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77"/>
        <w:ind w:left="5612" w:right="0" w:firstLine="0"/>
        <w:jc w:val="left"/>
        <w:rPr>
          <w:rFonts w:ascii="Times New Roman"/>
          <w:sz w:val="20"/>
        </w:rPr>
      </w:pPr>
      <w:r>
        <w:rPr/>
        <w:drawing>
          <wp:anchor distT="0" distB="0" distL="0" distR="0" allowOverlap="1" layoutInCell="1" locked="0" behindDoc="0" simplePos="0" relativeHeight="15728640">
            <wp:simplePos x="0" y="0"/>
            <wp:positionH relativeFrom="page">
              <wp:posOffset>822960</wp:posOffset>
            </wp:positionH>
            <wp:positionV relativeFrom="paragraph">
              <wp:posOffset>75</wp:posOffset>
            </wp:positionV>
            <wp:extent cx="1370838" cy="744474"/>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370838" cy="744474"/>
                    </a:xfrm>
                    <a:prstGeom prst="rect">
                      <a:avLst/>
                    </a:prstGeom>
                  </pic:spPr>
                </pic:pic>
              </a:graphicData>
            </a:graphic>
          </wp:anchor>
        </w:drawing>
      </w:r>
      <w:hyperlink r:id="rId6">
        <w:r>
          <w:rPr>
            <w:rFonts w:ascii="Times New Roman"/>
            <w:sz w:val="20"/>
          </w:rPr>
          <w:t>www.sciencemag.org/cgi/content/full/320/5884/1784/DC1</w:t>
        </w:r>
      </w:hyperlink>
    </w:p>
    <w:p>
      <w:pPr>
        <w:pStyle w:val="BodyText"/>
        <w:rPr>
          <w:sz w:val="22"/>
        </w:rPr>
      </w:pPr>
    </w:p>
    <w:p>
      <w:pPr>
        <w:pStyle w:val="BodyText"/>
        <w:rPr>
          <w:sz w:val="22"/>
        </w:rPr>
      </w:pPr>
    </w:p>
    <w:p>
      <w:pPr>
        <w:pStyle w:val="BodyText"/>
        <w:rPr>
          <w:sz w:val="22"/>
        </w:rPr>
      </w:pPr>
    </w:p>
    <w:p>
      <w:pPr>
        <w:pStyle w:val="BodyText"/>
        <w:spacing w:before="2"/>
        <w:rPr>
          <w:sz w:val="30"/>
        </w:rPr>
      </w:pPr>
    </w:p>
    <w:p>
      <w:pPr>
        <w:spacing w:before="0"/>
        <w:ind w:left="1605" w:right="1547" w:firstLine="0"/>
        <w:jc w:val="center"/>
        <w:rPr>
          <w:rFonts w:ascii="Times New Roman"/>
          <w:sz w:val="36"/>
        </w:rPr>
      </w:pPr>
      <w:r>
        <w:rPr>
          <w:rFonts w:ascii="Times New Roman"/>
          <w:sz w:val="36"/>
        </w:rPr>
        <w:t>Supporting Online Material for</w:t>
      </w:r>
    </w:p>
    <w:p>
      <w:pPr>
        <w:pStyle w:val="BodyText"/>
        <w:rPr>
          <w:sz w:val="20"/>
        </w:rPr>
      </w:pPr>
    </w:p>
    <w:p>
      <w:pPr>
        <w:pStyle w:val="BodyText"/>
        <w:rPr>
          <w:sz w:val="20"/>
        </w:rPr>
      </w:pPr>
    </w:p>
    <w:p>
      <w:pPr>
        <w:pStyle w:val="BodyText"/>
        <w:spacing w:before="8"/>
        <w:rPr>
          <w:sz w:val="25"/>
        </w:rPr>
      </w:pPr>
    </w:p>
    <w:p>
      <w:pPr>
        <w:pStyle w:val="Heading2"/>
        <w:spacing w:before="88"/>
        <w:ind w:left="1605" w:right="1547"/>
        <w:jc w:val="center"/>
      </w:pPr>
      <w:r>
        <w:rPr/>
        <w:t>Virus Attenuation by Genome-Scale Changes in Codon Pair Bias</w:t>
      </w:r>
    </w:p>
    <w:p>
      <w:pPr>
        <w:pStyle w:val="BodyText"/>
        <w:spacing w:before="1"/>
        <w:rPr>
          <w:b/>
        </w:rPr>
      </w:pPr>
    </w:p>
    <w:p>
      <w:pPr>
        <w:pStyle w:val="BodyText"/>
        <w:spacing w:line="343" w:lineRule="auto"/>
        <w:ind w:left="4772" w:right="982" w:hanging="3684"/>
      </w:pPr>
      <w:r>
        <w:rPr/>
        <w:t>J. Robert Coleman, Dimitris Papamichail, Steven Skiena, Bruce Futcher, Eckard Wimmer,* Steffen Mueller</w:t>
      </w:r>
    </w:p>
    <w:p>
      <w:pPr>
        <w:pStyle w:val="BodyText"/>
        <w:rPr>
          <w:sz w:val="26"/>
        </w:rPr>
      </w:pPr>
    </w:p>
    <w:p>
      <w:pPr>
        <w:pStyle w:val="BodyText"/>
        <w:spacing w:before="175"/>
        <w:ind w:left="676"/>
      </w:pPr>
      <w:r>
        <w:rPr/>
        <w:t>*To whom correspondence should be addressed. E-m</w:t>
      </w:r>
      <w:hyperlink r:id="rId7">
        <w:r>
          <w:rPr/>
          <w:t>ail: ewimmer@ms.cc.sunysb.edu</w:t>
        </w:r>
      </w:hyperlink>
    </w:p>
    <w:p>
      <w:pPr>
        <w:pStyle w:val="BodyText"/>
        <w:rPr>
          <w:sz w:val="26"/>
        </w:rPr>
      </w:pPr>
    </w:p>
    <w:p>
      <w:pPr>
        <w:pStyle w:val="BodyText"/>
        <w:rPr>
          <w:sz w:val="26"/>
        </w:rPr>
      </w:pPr>
    </w:p>
    <w:p>
      <w:pPr>
        <w:pStyle w:val="BodyText"/>
        <w:spacing w:before="9"/>
        <w:rPr>
          <w:sz w:val="20"/>
        </w:rPr>
      </w:pPr>
    </w:p>
    <w:p>
      <w:pPr>
        <w:spacing w:before="0"/>
        <w:ind w:left="3474" w:right="3414" w:firstLine="0"/>
        <w:jc w:val="center"/>
        <w:rPr>
          <w:rFonts w:ascii="Times New Roman"/>
          <w:sz w:val="20"/>
        </w:rPr>
      </w:pPr>
      <w:r>
        <w:rPr>
          <w:rFonts w:ascii="Times New Roman"/>
          <w:sz w:val="20"/>
        </w:rPr>
        <w:t>Published 27 June 2008, </w:t>
      </w:r>
      <w:r>
        <w:rPr>
          <w:rFonts w:ascii="Times New Roman"/>
          <w:i/>
          <w:sz w:val="20"/>
        </w:rPr>
        <w:t>Science </w:t>
      </w:r>
      <w:r>
        <w:rPr>
          <w:rFonts w:ascii="Times New Roman"/>
          <w:b/>
          <w:sz w:val="20"/>
        </w:rPr>
        <w:t>320</w:t>
      </w:r>
      <w:r>
        <w:rPr>
          <w:rFonts w:ascii="Times New Roman"/>
          <w:sz w:val="20"/>
        </w:rPr>
        <w:t>, 1784 (2008) DOI: 10.1126/science.1155761</w:t>
      </w:r>
    </w:p>
    <w:p>
      <w:pPr>
        <w:pStyle w:val="BodyText"/>
        <w:rPr>
          <w:sz w:val="22"/>
        </w:rPr>
      </w:pPr>
    </w:p>
    <w:p>
      <w:pPr>
        <w:pStyle w:val="BodyText"/>
        <w:rPr>
          <w:sz w:val="22"/>
        </w:rPr>
      </w:pPr>
    </w:p>
    <w:p>
      <w:pPr>
        <w:pStyle w:val="BodyText"/>
        <w:spacing w:before="3"/>
        <w:rPr>
          <w:sz w:val="28"/>
        </w:rPr>
      </w:pPr>
    </w:p>
    <w:p>
      <w:pPr>
        <w:spacing w:before="1"/>
        <w:ind w:left="675" w:right="0" w:firstLine="0"/>
        <w:jc w:val="left"/>
        <w:rPr>
          <w:rFonts w:ascii="Times New Roman"/>
          <w:b/>
          <w:sz w:val="24"/>
        </w:rPr>
      </w:pPr>
      <w:r>
        <w:rPr>
          <w:rFonts w:ascii="Times New Roman"/>
          <w:b/>
          <w:sz w:val="24"/>
        </w:rPr>
        <w:t>This PDF file includes:</w:t>
      </w:r>
    </w:p>
    <w:p>
      <w:pPr>
        <w:pStyle w:val="BodyText"/>
        <w:spacing w:before="3"/>
        <w:rPr>
          <w:b/>
          <w:sz w:val="34"/>
        </w:rPr>
      </w:pPr>
    </w:p>
    <w:p>
      <w:pPr>
        <w:spacing w:line="352" w:lineRule="auto" w:before="0"/>
        <w:ind w:left="676" w:right="8215" w:firstLine="0"/>
        <w:jc w:val="left"/>
        <w:rPr>
          <w:rFonts w:ascii="Times New Roman"/>
          <w:sz w:val="22"/>
        </w:rPr>
      </w:pPr>
      <w:r>
        <w:rPr>
          <w:rFonts w:ascii="Times New Roman"/>
          <w:sz w:val="22"/>
        </w:rPr>
        <w:t>Materials and Methods Figs. S1 to S4</w:t>
      </w:r>
    </w:p>
    <w:p>
      <w:pPr>
        <w:spacing w:line="355" w:lineRule="auto" w:before="1"/>
        <w:ind w:left="676" w:right="8710" w:firstLine="0"/>
        <w:jc w:val="left"/>
        <w:rPr>
          <w:rFonts w:ascii="Times New Roman"/>
          <w:sz w:val="22"/>
        </w:rPr>
      </w:pPr>
      <w:r>
        <w:rPr>
          <w:rFonts w:ascii="Times New Roman"/>
          <w:sz w:val="22"/>
        </w:rPr>
        <w:t>Tables S1 and S2 References</w:t>
      </w:r>
    </w:p>
    <w:p>
      <w:pPr>
        <w:spacing w:after="0" w:line="355" w:lineRule="auto"/>
        <w:jc w:val="left"/>
        <w:rPr>
          <w:rFonts w:ascii="Times New Roman"/>
          <w:sz w:val="22"/>
        </w:rPr>
        <w:sectPr>
          <w:type w:val="continuous"/>
          <w:pgSz w:w="12240" w:h="15840"/>
          <w:pgMar w:top="1260" w:bottom="280" w:left="620" w:right="680"/>
        </w:sectPr>
      </w:pPr>
    </w:p>
    <w:p>
      <w:pPr>
        <w:pStyle w:val="BodyText"/>
        <w:rPr>
          <w:sz w:val="20"/>
        </w:rPr>
      </w:pPr>
    </w:p>
    <w:p>
      <w:pPr>
        <w:pStyle w:val="Heading1"/>
        <w:spacing w:before="270"/>
        <w:rPr>
          <w:u w:val="none"/>
        </w:rPr>
      </w:pPr>
      <w:r>
        <w:rPr>
          <w:u w:val="thick"/>
        </w:rPr>
        <w:t>Supplementary Materials</w:t>
      </w:r>
    </w:p>
    <w:p>
      <w:pPr>
        <w:pStyle w:val="BodyText"/>
        <w:rPr>
          <w:b/>
          <w:sz w:val="20"/>
        </w:rPr>
      </w:pPr>
    </w:p>
    <w:p>
      <w:pPr>
        <w:pStyle w:val="BodyText"/>
        <w:spacing w:before="8"/>
        <w:rPr>
          <w:b/>
          <w:sz w:val="20"/>
        </w:rPr>
      </w:pPr>
    </w:p>
    <w:p>
      <w:pPr>
        <w:pStyle w:val="Heading2"/>
      </w:pPr>
      <w:r>
        <w:rPr/>
        <w:t>Materials and Methods</w:t>
      </w:r>
    </w:p>
    <w:p>
      <w:pPr>
        <w:pStyle w:val="BodyText"/>
        <w:rPr>
          <w:b/>
          <w:sz w:val="30"/>
        </w:rPr>
      </w:pPr>
    </w:p>
    <w:p>
      <w:pPr>
        <w:pStyle w:val="BodyText"/>
        <w:rPr>
          <w:b/>
          <w:sz w:val="30"/>
        </w:rPr>
      </w:pPr>
    </w:p>
    <w:p>
      <w:pPr>
        <w:pStyle w:val="BodyText"/>
        <w:spacing w:line="480" w:lineRule="auto" w:before="182"/>
        <w:ind w:left="1180" w:right="1203"/>
      </w:pPr>
      <w:r>
        <w:rPr>
          <w:b/>
        </w:rPr>
        <w:t>Definition and Calculation of codon pair bias. </w:t>
      </w:r>
      <w:r>
        <w:rPr/>
        <w:t>We developed an algorithm to quantify codon pair bias. For each of the 3721 possible codon pairs (excluding Stop codon pairs) we calculated a “</w:t>
      </w:r>
      <w:r>
        <w:rPr>
          <w:i/>
        </w:rPr>
        <w:t>C</w:t>
      </w:r>
      <w:r>
        <w:rPr/>
        <w:t>odon </w:t>
      </w:r>
      <w:r>
        <w:rPr>
          <w:i/>
        </w:rPr>
        <w:t>P</w:t>
      </w:r>
      <w:r>
        <w:rPr/>
        <w:t>air </w:t>
      </w:r>
      <w:r>
        <w:rPr>
          <w:i/>
        </w:rPr>
        <w:t>S</w:t>
      </w:r>
      <w:r>
        <w:rPr/>
        <w:t>core”, </w:t>
      </w:r>
      <w:r>
        <w:rPr>
          <w:spacing w:val="-3"/>
        </w:rPr>
        <w:t>or </w:t>
      </w:r>
      <w:r>
        <w:rPr/>
        <w:t>“CPS”. </w:t>
      </w:r>
      <w:r>
        <w:rPr>
          <w:spacing w:val="-3"/>
        </w:rPr>
        <w:t>We </w:t>
      </w:r>
      <w:r>
        <w:rPr/>
        <w:t>define the CPS as the natural log </w:t>
      </w:r>
      <w:r>
        <w:rPr>
          <w:spacing w:val="-3"/>
        </w:rPr>
        <w:t>of </w:t>
      </w:r>
      <w:r>
        <w:rPr/>
        <w:t>the ratio </w:t>
      </w:r>
      <w:r>
        <w:rPr>
          <w:spacing w:val="-3"/>
        </w:rPr>
        <w:t>of </w:t>
      </w:r>
      <w:r>
        <w:rPr/>
        <w:t>the observed over the expected number of occurrences of each codon pair over all human coding regions (Fig. S1, Table S1). Although the calculation of the observed occurrences of a particular codon pair is straightforward (the actual count within the gene set), the expected number </w:t>
      </w:r>
      <w:r>
        <w:rPr>
          <w:spacing w:val="-3"/>
        </w:rPr>
        <w:t>of </w:t>
      </w:r>
      <w:r>
        <w:rPr/>
        <w:t>occurrences of a codon pair requires additional calculation. We calculate this expected number so as to be independent both of amino acid frequency and of codon bias similarly to Gutman and Hatfield (S</w:t>
      </w:r>
      <w:r>
        <w:rPr>
          <w:i/>
        </w:rPr>
        <w:t>1</w:t>
      </w:r>
      <w:r>
        <w:rPr/>
        <w:t>). That is, the expected frequency is calculated based on the relative proportion </w:t>
      </w:r>
      <w:r>
        <w:rPr>
          <w:spacing w:val="-3"/>
        </w:rPr>
        <w:t>of </w:t>
      </w:r>
      <w:r>
        <w:rPr/>
        <w:t>the number </w:t>
      </w:r>
      <w:r>
        <w:rPr>
          <w:spacing w:val="-3"/>
        </w:rPr>
        <w:t>of </w:t>
      </w:r>
      <w:r>
        <w:rPr/>
        <w:t>times an amino acid is encoded by a specific codon (Fig. S1). A positive CPS value signifies that the given codon pair is statistically over-represented, and a negative CPS indicates the pair is statistically under-represented in the human genome. The calculated CPS scores for all 3721 possible codon pairs can </w:t>
      </w:r>
      <w:r>
        <w:rPr>
          <w:spacing w:val="-3"/>
        </w:rPr>
        <w:t>be </w:t>
      </w:r>
      <w:r>
        <w:rPr/>
        <w:t>found in Table</w:t>
      </w:r>
      <w:r>
        <w:rPr>
          <w:spacing w:val="7"/>
        </w:rPr>
        <w:t> </w:t>
      </w:r>
      <w:r>
        <w:rPr/>
        <w:t>S1.</w:t>
      </w:r>
    </w:p>
    <w:p>
      <w:pPr>
        <w:pStyle w:val="BodyText"/>
        <w:spacing w:line="480" w:lineRule="auto" w:before="1"/>
        <w:ind w:left="1180" w:right="1263" w:firstLine="720"/>
      </w:pPr>
      <w:r>
        <w:rPr/>
        <w:t>Using these calculated CPSs, the </w:t>
      </w:r>
      <w:r>
        <w:rPr>
          <w:i/>
        </w:rPr>
        <w:t>C</w:t>
      </w:r>
      <w:r>
        <w:rPr/>
        <w:t>odon </w:t>
      </w:r>
      <w:r>
        <w:rPr>
          <w:i/>
        </w:rPr>
        <w:t>P</w:t>
      </w:r>
      <w:r>
        <w:rPr/>
        <w:t>air </w:t>
      </w:r>
      <w:r>
        <w:rPr>
          <w:i/>
        </w:rPr>
        <w:t>B</w:t>
      </w:r>
      <w:r>
        <w:rPr/>
        <w:t>ias (CPB) for an entire open reading frame can then be calculated as the arithmetic mean of the individual codon pair scores. The CPB has been calculated for a core set of 14795 consistently annotated human genes (CCDS data set issued by NBCI, release date March 2nd 2005) using the equations shown in Fig. S1 and plotted (Fig. 1B, main text). Each point in the graph</w:t>
      </w:r>
    </w:p>
    <w:p>
      <w:pPr>
        <w:spacing w:after="0" w:line="480" w:lineRule="auto"/>
        <w:sectPr>
          <w:pgSz w:w="12240" w:h="15840"/>
          <w:pgMar w:top="1500" w:bottom="280" w:left="620" w:right="680"/>
        </w:sectPr>
      </w:pPr>
    </w:p>
    <w:p>
      <w:pPr>
        <w:pStyle w:val="BodyText"/>
        <w:spacing w:line="480" w:lineRule="auto" w:before="76"/>
        <w:ind w:left="1180" w:right="1295"/>
      </w:pPr>
      <w:r>
        <w:rPr/>
        <w:t>corresponds to the CPB of a single human gene. A negative CPB signifies a prevalent use of underrepresented codon pairs, while a positive CPB indicates predominant use of overrepresented codon pairs. The peak of the distribution has a positive codon pair bias of 0.07, which is the mean score for all annotated human genes.</w:t>
      </w:r>
    </w:p>
    <w:p>
      <w:pPr>
        <w:pStyle w:val="BodyText"/>
        <w:rPr>
          <w:sz w:val="26"/>
        </w:rPr>
      </w:pPr>
    </w:p>
    <w:p>
      <w:pPr>
        <w:pStyle w:val="BodyText"/>
        <w:rPr>
          <w:sz w:val="22"/>
        </w:rPr>
      </w:pPr>
    </w:p>
    <w:p>
      <w:pPr>
        <w:pStyle w:val="BodyText"/>
        <w:spacing w:line="480" w:lineRule="auto" w:before="1"/>
        <w:ind w:left="1180" w:right="1141"/>
      </w:pPr>
      <w:r>
        <w:rPr>
          <w:b/>
        </w:rPr>
        <w:t>Development and Implementation of computer-based algorithm to produce codon pair deoptimized sequences. </w:t>
      </w:r>
      <w:r>
        <w:rPr/>
        <w:t>Using these formulas we next developed a computer based algorithm to manipulate the CPB of any coding region while maintaining the original amino acid sequence.  The algorithm has the critical ability to maintain the codon usage of a gene (i.e. preserve the frequency </w:t>
      </w:r>
      <w:r>
        <w:rPr>
          <w:spacing w:val="-3"/>
        </w:rPr>
        <w:t>of </w:t>
      </w:r>
      <w:r>
        <w:rPr/>
        <w:t>use of each existing codon) but “shuffle” the existing codons so that the CPB can be increased or decreased. The algorithm uses simulated annealing, a mathematical process suitable for full-length optimization</w:t>
      </w:r>
      <w:r>
        <w:rPr>
          <w:spacing w:val="-11"/>
        </w:rPr>
        <w:t> </w:t>
      </w:r>
      <w:r>
        <w:rPr/>
        <w:t>(S</w:t>
      </w:r>
      <w:r>
        <w:rPr>
          <w:i/>
        </w:rPr>
        <w:t>2</w:t>
      </w:r>
      <w:r>
        <w:rPr/>
        <w:t>).</w:t>
      </w:r>
    </w:p>
    <w:p>
      <w:pPr>
        <w:pStyle w:val="BodyText"/>
        <w:spacing w:line="480" w:lineRule="auto"/>
        <w:ind w:left="1180" w:right="1119"/>
      </w:pPr>
      <w:r>
        <w:rPr/>
        <w:t>Other parameters are also under the control </w:t>
      </w:r>
      <w:r>
        <w:rPr>
          <w:spacing w:val="-3"/>
        </w:rPr>
        <w:t>of </w:t>
      </w:r>
      <w:r>
        <w:rPr/>
        <w:t>this algorithm; for instance, the free energy of the folding </w:t>
      </w:r>
      <w:r>
        <w:rPr>
          <w:spacing w:val="-3"/>
        </w:rPr>
        <w:t>of </w:t>
      </w:r>
      <w:r>
        <w:rPr/>
        <w:t>the RNA. This free energy is maintained within a narrow range, to prevent large changes in secondary structure as a consequence of codon re-arrangement. The optimization process specifically excludes the creation of any regions with large secondary structures, such as hairpins or stem loops, which could otherwise arise in the customized RNA.  Using this computer software the user simply needs to input the  cDNA sequence of a given gene and the CPB of the gene can be customized as the experimenter sees fit. In the experiments here, the starting CPB of wild-type poliovirus (i.e., PV(M)-wt) is -0.02, while PV-Min has a CPB of -0.48, and PV-Max has a CPB of 0.25.</w:t>
      </w:r>
    </w:p>
    <w:p>
      <w:pPr>
        <w:spacing w:after="0" w:line="480" w:lineRule="auto"/>
        <w:sectPr>
          <w:pgSz w:w="12240" w:h="15840"/>
          <w:pgMar w:top="1360" w:bottom="280" w:left="620" w:right="680"/>
        </w:sectPr>
      </w:pPr>
    </w:p>
    <w:p>
      <w:pPr>
        <w:pStyle w:val="BodyText"/>
        <w:spacing w:line="480" w:lineRule="auto" w:before="76"/>
        <w:ind w:left="1180" w:right="1115" w:firstLine="720"/>
      </w:pPr>
      <w:r>
        <w:rPr/>
        <w:t>Additional customization included inclusion of restriction sites that were designed into both synthetic sequences at given intervals, to allow for sub-cloning of the P1 region.</w:t>
      </w:r>
    </w:p>
    <w:p>
      <w:pPr>
        <w:pStyle w:val="BodyText"/>
        <w:rPr>
          <w:sz w:val="26"/>
        </w:rPr>
      </w:pPr>
    </w:p>
    <w:p>
      <w:pPr>
        <w:pStyle w:val="BodyText"/>
        <w:rPr>
          <w:sz w:val="22"/>
        </w:rPr>
      </w:pPr>
    </w:p>
    <w:p>
      <w:pPr>
        <w:pStyle w:val="BodyText"/>
        <w:spacing w:line="480" w:lineRule="auto" w:before="1"/>
        <w:ind w:left="1180" w:right="1191"/>
      </w:pPr>
      <w:r>
        <w:rPr>
          <w:b/>
        </w:rPr>
        <w:t>DNA Synthesis, Plasmids, Sub cloning of Synthetic Capsids and Bacteria. </w:t>
      </w:r>
      <w:r>
        <w:rPr/>
        <w:t>Poliovirus cDNA fragments with altered codon pair bias, corresponding to nucleotides 495 to 3636 of the viral genome, were synthesized </w:t>
      </w:r>
      <w:r>
        <w:rPr>
          <w:i/>
        </w:rPr>
        <w:t>de novo </w:t>
      </w:r>
      <w:r>
        <w:rPr/>
        <w:t>(Blue Heron Corp, Bothell, WA). All subsequent poliovirus cDNA clones/sub clones were constructed based on plasmid pT7PVM, which contains a full length infectious cDNA clone of poliovirus type 1 Mahoney [PV(M)] downstream </w:t>
      </w:r>
      <w:r>
        <w:rPr>
          <w:spacing w:val="-3"/>
        </w:rPr>
        <w:t>of </w:t>
      </w:r>
      <w:r>
        <w:rPr/>
        <w:t>a T7 RNA polymerase promoter (S</w:t>
      </w:r>
      <w:r>
        <w:rPr>
          <w:i/>
        </w:rPr>
        <w:t>3</w:t>
      </w:r>
      <w:r>
        <w:rPr/>
        <w:t>). Specifically, the synthetic PV-Min, PV-Max cassettes were released from Blue Heron’s carrier vector via </w:t>
      </w:r>
      <w:r>
        <w:rPr>
          <w:i/>
        </w:rPr>
        <w:t>PflM </w:t>
      </w:r>
      <w:r>
        <w:rPr/>
        <w:t>I digestion and used to replace the respective </w:t>
      </w:r>
      <w:r>
        <w:rPr>
          <w:i/>
        </w:rPr>
        <w:t>PflM </w:t>
      </w:r>
      <w:r>
        <w:rPr/>
        <w:t>I fragment in the pT7PVM vector. The PV-MinXY and PV-MinZ constructs were obtained by digestion with </w:t>
      </w:r>
      <w:r>
        <w:rPr>
          <w:i/>
        </w:rPr>
        <w:t>Nhe </w:t>
      </w:r>
      <w:r>
        <w:rPr/>
        <w:t>I and </w:t>
      </w:r>
      <w:r>
        <w:rPr>
          <w:i/>
        </w:rPr>
        <w:t>Bgl </w:t>
      </w:r>
      <w:r>
        <w:rPr/>
        <w:t>II simultaneously, then swapping this fragment with a pT7PVM vector digested similarly. PV-MinX and PV-MinYZ were constructed via </w:t>
      </w:r>
      <w:r>
        <w:rPr>
          <w:i/>
        </w:rPr>
        <w:t>Bsm </w:t>
      </w:r>
      <w:r>
        <w:rPr/>
        <w:t>I digestion and exchanging the fragment/vector with the similarly digested pT7PVM. PV-MinY was constructed by digesting the PV-MinXY construct with </w:t>
      </w:r>
      <w:r>
        <w:rPr>
          <w:i/>
        </w:rPr>
        <w:t>Bsm </w:t>
      </w:r>
      <w:r>
        <w:rPr/>
        <w:t>I and swapping this fragment with the </w:t>
      </w:r>
      <w:r>
        <w:rPr>
          <w:i/>
        </w:rPr>
        <w:t>Bsm </w:t>
      </w:r>
      <w:r>
        <w:rPr/>
        <w:t>I fragment for a digested pT7PVM. Plasmid transformation and amplification were all performed in </w:t>
      </w:r>
      <w:r>
        <w:rPr>
          <w:i/>
        </w:rPr>
        <w:t>Escherichia coli</w:t>
      </w:r>
      <w:r>
        <w:rPr>
          <w:i/>
          <w:spacing w:val="-2"/>
        </w:rPr>
        <w:t> </w:t>
      </w:r>
      <w:r>
        <w:rPr/>
        <w:t>DH5</w:t>
      </w:r>
      <w:r>
        <w:rPr>
          <w:rFonts w:ascii="Symbol" w:hAnsi="Symbol"/>
        </w:rPr>
        <w:t></w:t>
      </w:r>
      <w:r>
        <w:rPr/>
        <w:t>.</w:t>
      </w:r>
    </w:p>
    <w:p>
      <w:pPr>
        <w:pStyle w:val="BodyText"/>
        <w:rPr>
          <w:sz w:val="28"/>
        </w:rPr>
      </w:pPr>
    </w:p>
    <w:p>
      <w:pPr>
        <w:pStyle w:val="BodyText"/>
        <w:spacing w:line="475" w:lineRule="auto" w:before="201"/>
        <w:ind w:left="1180" w:right="982"/>
      </w:pPr>
      <w:r>
        <w:rPr>
          <w:b/>
        </w:rPr>
        <w:t>In vitro Transcription and RNA transfection</w:t>
      </w:r>
      <w:r>
        <w:rPr/>
        <w:t>. 1.5 </w:t>
      </w:r>
      <w:r>
        <w:rPr>
          <w:rFonts w:ascii="Symbol" w:hAnsi="Symbol"/>
        </w:rPr>
        <w:t></w:t>
      </w:r>
      <w:r>
        <w:rPr/>
        <w:t>g of plasmid DNA was linearized with </w:t>
      </w:r>
      <w:r>
        <w:rPr>
          <w:i/>
        </w:rPr>
        <w:t>EcoR </w:t>
      </w:r>
      <w:r>
        <w:rPr/>
        <w:t>I and then transcribed by T7 RNA polymerase driven by a T7 promoter upstream of the cDNA for 2 hours at 37</w:t>
      </w:r>
      <w:r>
        <w:rPr>
          <w:rFonts w:ascii="Symbol" w:hAnsi="Symbol"/>
        </w:rPr>
        <w:t></w:t>
      </w:r>
      <w:r>
        <w:rPr/>
        <w:t>C (S</w:t>
      </w:r>
      <w:r>
        <w:rPr>
          <w:i/>
        </w:rPr>
        <w:t>3</w:t>
      </w:r>
      <w:r>
        <w:rPr/>
        <w:t>). 1 </w:t>
      </w:r>
      <w:r>
        <w:rPr>
          <w:rFonts w:ascii="Symbol" w:hAnsi="Symbol"/>
        </w:rPr>
        <w:t></w:t>
      </w:r>
      <w:r>
        <w:rPr/>
        <w:t>g of transcript RNA was transfected into 1 x 10</w:t>
      </w:r>
      <w:r>
        <w:rPr>
          <w:vertAlign w:val="superscript"/>
        </w:rPr>
        <w:t>6</w:t>
      </w:r>
      <w:r>
        <w:rPr>
          <w:vertAlign w:val="baseline"/>
        </w:rPr>
        <w:t> HeLa R19 cells using a modified DEAE-Dextran method (S</w:t>
      </w:r>
      <w:r>
        <w:rPr>
          <w:i/>
          <w:vertAlign w:val="baseline"/>
        </w:rPr>
        <w:t>3</w:t>
      </w:r>
      <w:r>
        <w:rPr>
          <w:vertAlign w:val="baseline"/>
        </w:rPr>
        <w:t>). These cells</w:t>
      </w:r>
    </w:p>
    <w:p>
      <w:pPr>
        <w:spacing w:after="0" w:line="475" w:lineRule="auto"/>
        <w:sectPr>
          <w:pgSz w:w="12240" w:h="15840"/>
          <w:pgMar w:top="1360" w:bottom="280" w:left="620" w:right="680"/>
        </w:sectPr>
      </w:pPr>
    </w:p>
    <w:p>
      <w:pPr>
        <w:pStyle w:val="BodyText"/>
        <w:spacing w:line="475" w:lineRule="auto" w:before="76"/>
        <w:ind w:left="1180" w:right="1160"/>
      </w:pPr>
      <w:r>
        <w:rPr/>
        <w:t>were then incubated at room-temperature (RT) for 30 minutes after which the transfection supernatant was replaced with Dulbecco’s modified Eagle medium (DMEM) containing 2% bovine calf serum (BCS). The cells were then incubated at 37</w:t>
      </w:r>
      <w:r>
        <w:rPr>
          <w:rFonts w:ascii="Symbol" w:hAnsi="Symbol"/>
        </w:rPr>
        <w:t></w:t>
      </w:r>
      <w:r>
        <w:rPr/>
        <w:t> C and observed (up to 4 days) for the onset of cytopathic effect</w:t>
      </w:r>
      <w:r>
        <w:rPr>
          <w:spacing w:val="-4"/>
        </w:rPr>
        <w:t> </w:t>
      </w:r>
      <w:r>
        <w:rPr/>
        <w:t>(CPE).</w:t>
      </w:r>
    </w:p>
    <w:p>
      <w:pPr>
        <w:pStyle w:val="BodyText"/>
        <w:rPr>
          <w:sz w:val="26"/>
        </w:rPr>
      </w:pPr>
    </w:p>
    <w:p>
      <w:pPr>
        <w:pStyle w:val="BodyText"/>
        <w:spacing w:before="6"/>
        <w:rPr>
          <w:sz w:val="22"/>
        </w:rPr>
      </w:pPr>
    </w:p>
    <w:p>
      <w:pPr>
        <w:pStyle w:val="BodyText"/>
        <w:spacing w:line="477" w:lineRule="auto"/>
        <w:ind w:left="1180" w:right="1263"/>
      </w:pPr>
      <w:r>
        <w:rPr>
          <w:b/>
        </w:rPr>
        <w:t>Cells, virus, virus amplification, plaque assay, and one-step growth curves. </w:t>
      </w:r>
      <w:r>
        <w:rPr/>
        <w:t>HeLa R19 cells were maintained as a monolayer in DMEM containing 10% BCS. Viruses were amplified on 1.0 x </w:t>
      </w:r>
      <w:r>
        <w:rPr>
          <w:spacing w:val="-3"/>
        </w:rPr>
        <w:t>10</w:t>
      </w:r>
      <w:r>
        <w:rPr>
          <w:spacing w:val="-3"/>
          <w:vertAlign w:val="superscript"/>
        </w:rPr>
        <w:t>8</w:t>
      </w:r>
      <w:r>
        <w:rPr>
          <w:spacing w:val="-3"/>
          <w:vertAlign w:val="baseline"/>
        </w:rPr>
        <w:t> </w:t>
      </w:r>
      <w:r>
        <w:rPr>
          <w:vertAlign w:val="baseline"/>
        </w:rPr>
        <w:t>HeLa R19 cell monolayers infected at a multiplicity </w:t>
      </w:r>
      <w:r>
        <w:rPr>
          <w:spacing w:val="-3"/>
          <w:vertAlign w:val="baseline"/>
        </w:rPr>
        <w:t>of </w:t>
      </w:r>
      <w:r>
        <w:rPr>
          <w:vertAlign w:val="baseline"/>
        </w:rPr>
        <w:t>infection (MOI) </w:t>
      </w:r>
      <w:r>
        <w:rPr>
          <w:spacing w:val="-3"/>
          <w:vertAlign w:val="baseline"/>
        </w:rPr>
        <w:t>of 1. </w:t>
      </w:r>
      <w:r>
        <w:rPr>
          <w:vertAlign w:val="baseline"/>
        </w:rPr>
        <w:t>Infected cells were incubated at 37</w:t>
      </w:r>
      <w:r>
        <w:rPr>
          <w:rFonts w:ascii="Symbol" w:hAnsi="Symbol"/>
          <w:vertAlign w:val="baseline"/>
        </w:rPr>
        <w:t></w:t>
      </w:r>
      <w:r>
        <w:rPr>
          <w:vertAlign w:val="baseline"/>
        </w:rPr>
        <w:t>C in DMEM with </w:t>
      </w:r>
      <w:r>
        <w:rPr>
          <w:spacing w:val="-3"/>
          <w:vertAlign w:val="baseline"/>
        </w:rPr>
        <w:t>2% </w:t>
      </w:r>
      <w:r>
        <w:rPr>
          <w:vertAlign w:val="baseline"/>
        </w:rPr>
        <w:t>BCS for three days or until CPE was observed. After three freeze/thaw cycles cell debris was removed form the lysates via low speed centrifugation and the supernatant containing virus was used for further</w:t>
      </w:r>
      <w:r>
        <w:rPr>
          <w:spacing w:val="-1"/>
          <w:vertAlign w:val="baseline"/>
        </w:rPr>
        <w:t> </w:t>
      </w:r>
      <w:r>
        <w:rPr>
          <w:vertAlign w:val="baseline"/>
        </w:rPr>
        <w:t>experiments.</w:t>
      </w:r>
    </w:p>
    <w:p>
      <w:pPr>
        <w:pStyle w:val="BodyText"/>
        <w:spacing w:line="477" w:lineRule="auto" w:before="3"/>
        <w:ind w:left="1180" w:right="1105" w:firstLine="720"/>
      </w:pPr>
      <w:r>
        <w:rPr/>
        <w:t>One-Step growth curves were obtained by infecting a monolayer of HeLa R19 cells with 2 MOI of a given virus. Excess inoculums was removed after 30 min after which the cells were washed 2x with PBS and incubated at 37</w:t>
      </w:r>
      <w:r>
        <w:rPr>
          <w:rFonts w:ascii="Symbol" w:hAnsi="Symbol"/>
        </w:rPr>
        <w:t></w:t>
      </w:r>
      <w:r>
        <w:rPr/>
        <w:t>C for 0, 2, 4, 7, 10, 24, and 48 hours. Virus produced at these time points was quantified after 72 hours by plaque assays on HeLa cell monolayers.</w:t>
      </w:r>
    </w:p>
    <w:p>
      <w:pPr>
        <w:pStyle w:val="BodyText"/>
        <w:rPr>
          <w:sz w:val="26"/>
        </w:rPr>
      </w:pPr>
    </w:p>
    <w:p>
      <w:pPr>
        <w:pStyle w:val="BodyText"/>
        <w:spacing w:before="9"/>
        <w:rPr>
          <w:sz w:val="21"/>
        </w:rPr>
      </w:pPr>
    </w:p>
    <w:p>
      <w:pPr>
        <w:pStyle w:val="BodyText"/>
        <w:spacing w:line="477" w:lineRule="auto"/>
        <w:ind w:left="1180" w:right="1141"/>
      </w:pPr>
      <w:r>
        <w:rPr>
          <w:b/>
        </w:rPr>
        <w:t>Heat stability and passaging</w:t>
      </w:r>
      <w:r>
        <w:rPr/>
        <w:t>. The thermal stability of the synthetic viruses, PV-MinXY and PV-Min Z, was tested and compared to the wt virus PV(M). This was done by heating 1x 10</w:t>
      </w:r>
      <w:r>
        <w:rPr>
          <w:vertAlign w:val="superscript"/>
        </w:rPr>
        <w:t>8</w:t>
      </w:r>
      <w:r>
        <w:rPr>
          <w:vertAlign w:val="baseline"/>
        </w:rPr>
        <w:t> particles suspended in PBS at 50</w:t>
      </w:r>
      <w:r>
        <w:rPr>
          <w:rFonts w:ascii="Symbol" w:hAnsi="Symbol"/>
          <w:vertAlign w:val="baseline"/>
        </w:rPr>
        <w:t></w:t>
      </w:r>
      <w:r>
        <w:rPr>
          <w:vertAlign w:val="baseline"/>
        </w:rPr>
        <w:t>C for </w:t>
      </w:r>
      <w:r>
        <w:rPr>
          <w:spacing w:val="-3"/>
          <w:vertAlign w:val="baseline"/>
        </w:rPr>
        <w:t>5, </w:t>
      </w:r>
      <w:r>
        <w:rPr>
          <w:vertAlign w:val="baseline"/>
        </w:rPr>
        <w:t>15, 30 and, 60 minutes followed by plaque assays to measure the decrease of infectious virus at the different time points (Fig. S2). In order to test the genetic stability </w:t>
      </w:r>
      <w:r>
        <w:rPr>
          <w:spacing w:val="-3"/>
          <w:vertAlign w:val="baseline"/>
        </w:rPr>
        <w:t>of </w:t>
      </w:r>
      <w:r>
        <w:rPr>
          <w:vertAlign w:val="baseline"/>
        </w:rPr>
        <w:t>the synthetic portions of the P1 region</w:t>
      </w:r>
      <w:r>
        <w:rPr>
          <w:spacing w:val="-11"/>
          <w:vertAlign w:val="baseline"/>
        </w:rPr>
        <w:t> </w:t>
      </w:r>
      <w:r>
        <w:rPr>
          <w:vertAlign w:val="baseline"/>
        </w:rPr>
        <w:t>of</w:t>
      </w:r>
    </w:p>
    <w:p>
      <w:pPr>
        <w:spacing w:after="0" w:line="477" w:lineRule="auto"/>
        <w:sectPr>
          <w:pgSz w:w="12240" w:h="15840"/>
          <w:pgMar w:top="1360" w:bottom="280" w:left="620" w:right="680"/>
        </w:sectPr>
      </w:pPr>
    </w:p>
    <w:p>
      <w:pPr>
        <w:pStyle w:val="BodyText"/>
        <w:spacing w:line="480" w:lineRule="auto" w:before="76"/>
        <w:ind w:left="1180" w:right="1291"/>
      </w:pPr>
      <w:r>
        <w:rPr/>
        <w:t>PV-MinXY and PV-MinZ, viruses were serial passaged and their genomes were sequenced. Briefly, monolayers of 1x10</w:t>
      </w:r>
      <w:r>
        <w:rPr>
          <w:vertAlign w:val="superscript"/>
        </w:rPr>
        <w:t>6</w:t>
      </w:r>
      <w:r>
        <w:rPr>
          <w:vertAlign w:val="baseline"/>
        </w:rPr>
        <w:t> HeLa R19 cells were infected with 0.5 MOI of PV-MinXY and PV-MinZ and incubated until CPE was clearly visible. Throughout passages, the time interval until CPE developed, remained constant. Finally, the titers and nucleotide sequences of viruses that emerged after passage 5, 9, 15, 17 and 19 was determined (data not shown).</w:t>
      </w:r>
    </w:p>
    <w:p>
      <w:pPr>
        <w:pStyle w:val="BodyText"/>
        <w:rPr>
          <w:sz w:val="26"/>
        </w:rPr>
      </w:pPr>
    </w:p>
    <w:p>
      <w:pPr>
        <w:pStyle w:val="BodyText"/>
        <w:spacing w:before="1"/>
        <w:rPr>
          <w:sz w:val="22"/>
        </w:rPr>
      </w:pPr>
    </w:p>
    <w:p>
      <w:pPr>
        <w:spacing w:line="513" w:lineRule="auto" w:before="0"/>
        <w:ind w:left="1180" w:right="982" w:firstLine="0"/>
        <w:jc w:val="left"/>
        <w:rPr>
          <w:rFonts w:ascii="Times New Roman"/>
          <w:sz w:val="24"/>
        </w:rPr>
      </w:pPr>
      <w:r>
        <w:rPr>
          <w:rFonts w:ascii="Times New Roman"/>
          <w:b/>
          <w:sz w:val="24"/>
        </w:rPr>
        <w:t>Virus Purification and determination of viral particles via OD</w:t>
      </w:r>
      <w:r>
        <w:rPr>
          <w:rFonts w:ascii="Times New Roman"/>
          <w:b/>
          <w:sz w:val="24"/>
          <w:vertAlign w:val="subscript"/>
        </w:rPr>
        <w:t>260</w:t>
      </w:r>
      <w:r>
        <w:rPr>
          <w:rFonts w:ascii="Times New Roman"/>
          <w:b/>
          <w:sz w:val="24"/>
          <w:vertAlign w:val="baseline"/>
        </w:rPr>
        <w:t> absorbance. </w:t>
      </w:r>
      <w:r>
        <w:rPr>
          <w:rFonts w:ascii="Times New Roman"/>
          <w:sz w:val="24"/>
          <w:vertAlign w:val="baseline"/>
        </w:rPr>
        <w:t>A monolayer of HeLa R19 cells on a 15 cm dish (1 x10</w:t>
      </w:r>
      <w:r>
        <w:rPr>
          <w:rFonts w:ascii="Times New Roman"/>
          <w:sz w:val="24"/>
          <w:vertAlign w:val="superscript"/>
        </w:rPr>
        <w:t>8</w:t>
      </w:r>
      <w:r>
        <w:rPr>
          <w:rFonts w:ascii="Times New Roman"/>
          <w:sz w:val="24"/>
          <w:vertAlign w:val="baseline"/>
        </w:rPr>
        <w:t> cells) was infected with wt virus</w:t>
      </w:r>
    </w:p>
    <w:p>
      <w:pPr>
        <w:pStyle w:val="BodyText"/>
        <w:spacing w:line="477" w:lineRule="auto" w:before="14"/>
        <w:ind w:left="1180" w:right="1109"/>
      </w:pPr>
      <w:r>
        <w:rPr/>
        <w:t>PV1(M), PV-Max, PV-MinXY or PV-Min Z at an MOI of 1 and incubated until CPE was observed. After three freeze/thaw cycles the cell lysates were subjected to two centrifugations at 3,000 x g for 15 minutes and then to one centrifugation at 10,000 x g for 15 minutes. 10 </w:t>
      </w:r>
      <w:r>
        <w:rPr>
          <w:rFonts w:ascii="Symbol" w:hAnsi="Symbol"/>
        </w:rPr>
        <w:t></w:t>
      </w:r>
      <w:r>
        <w:rPr/>
        <w:t>g/ml of RNAse A was added to the supernatants of the second centrifugation to destroy free RNA. After an incubation at room temperature for 1 hour the supernantants were gently mixed with sodium dodecyl sulfate (SDS) and EDTA at final concentrations of 0.5 % and 2 mM, respectively, followed by incubation at room temperature for 30 minutes (S</w:t>
      </w:r>
      <w:r>
        <w:rPr>
          <w:i/>
        </w:rPr>
        <w:t>4</w:t>
      </w:r>
      <w:r>
        <w:rPr/>
        <w:t>). Only properly formed, intact virus particles survive this treatment (S</w:t>
      </w:r>
      <w:r>
        <w:rPr>
          <w:i/>
        </w:rPr>
        <w:t>5</w:t>
      </w:r>
      <w:r>
        <w:rPr/>
        <w:t>). These supernatants were placed above a 6ml sucrose cushion [30% sucrose in Hank’s Buffered Salt Solution (HBSS)] and virus particles were sedimented by ultracentrifugation for 3.5 hours at 28,000 rpm using an SW28 swing-bucket rotor</w:t>
      </w:r>
      <w:r>
        <w:rPr>
          <w:spacing w:val="-19"/>
        </w:rPr>
        <w:t> </w:t>
      </w:r>
      <w:r>
        <w:rPr/>
        <w:t>(S</w:t>
      </w:r>
      <w:r>
        <w:rPr>
          <w:i/>
        </w:rPr>
        <w:t>4</w:t>
      </w:r>
      <w:r>
        <w:rPr/>
        <w:t>).</w:t>
      </w:r>
    </w:p>
    <w:p>
      <w:pPr>
        <w:pStyle w:val="BodyText"/>
        <w:spacing w:line="480" w:lineRule="auto" w:before="14"/>
        <w:ind w:left="1180" w:right="1216" w:firstLine="720"/>
      </w:pPr>
      <w:r>
        <w:rPr/>
        <w:t>After centrifugation, the supernatant above the sucrose cushion was removed and the tube was rinsed two times with HBBS without disturbing the sucrose cushion. The sucrose was then gently removed and the virus pellet at the bottom was re-suspended</w:t>
      </w:r>
      <w:r>
        <w:rPr>
          <w:spacing w:val="-17"/>
        </w:rPr>
        <w:t> </w:t>
      </w:r>
      <w:r>
        <w:rPr/>
        <w:t>in</w:t>
      </w:r>
    </w:p>
    <w:p>
      <w:pPr>
        <w:spacing w:after="0" w:line="480" w:lineRule="auto"/>
        <w:sectPr>
          <w:pgSz w:w="12240" w:h="15840"/>
          <w:pgMar w:top="1360" w:bottom="280" w:left="620" w:right="680"/>
        </w:sectPr>
      </w:pPr>
    </w:p>
    <w:p>
      <w:pPr>
        <w:pStyle w:val="BodyText"/>
        <w:spacing w:line="480" w:lineRule="auto" w:before="76"/>
        <w:ind w:left="1180" w:right="1119"/>
        <w:jc w:val="both"/>
      </w:pPr>
      <w:r>
        <w:rPr/>
        <w:t>PBS containing 0.1% SDS (</w:t>
      </w:r>
      <w:r>
        <w:rPr>
          <w:i/>
        </w:rPr>
        <w:t>4</w:t>
      </w:r>
      <w:r>
        <w:rPr/>
        <w:t>). Viral titers were determined via plaque assay see (above). Virus particle concentration was determined via the average of three measurements of the optical density at 260nm of the solution via the NanoDrop spectrophotometer (NanoDrop Technologies) using the formula 9.4 x 10</w:t>
      </w:r>
      <w:r>
        <w:rPr>
          <w:vertAlign w:val="superscript"/>
        </w:rPr>
        <w:t>12</w:t>
      </w:r>
      <w:r>
        <w:rPr>
          <w:vertAlign w:val="baseline"/>
        </w:rPr>
        <w:t> particles/ml = 1 OD</w:t>
      </w:r>
      <w:r>
        <w:rPr>
          <w:vertAlign w:val="subscript"/>
        </w:rPr>
        <w:t>260</w:t>
      </w:r>
      <w:r>
        <w:rPr>
          <w:vertAlign w:val="baseline"/>
        </w:rPr>
        <w:t> unit (S</w:t>
      </w:r>
      <w:r>
        <w:rPr>
          <w:i/>
          <w:vertAlign w:val="baseline"/>
        </w:rPr>
        <w:t>4, 6</w:t>
      </w:r>
      <w:r>
        <w:rPr>
          <w:vertAlign w:val="baseline"/>
        </w:rPr>
        <w:t>)</w:t>
      </w:r>
    </w:p>
    <w:p>
      <w:pPr>
        <w:pStyle w:val="BodyText"/>
        <w:rPr>
          <w:sz w:val="30"/>
        </w:rPr>
      </w:pPr>
    </w:p>
    <w:p>
      <w:pPr>
        <w:pStyle w:val="BodyText"/>
        <w:spacing w:line="480" w:lineRule="auto" w:before="208"/>
        <w:ind w:left="1180" w:right="1128"/>
      </w:pPr>
      <w:r>
        <w:rPr>
          <w:b/>
        </w:rPr>
        <w:t>Dicistronic reporter construction, and in vivo translation. </w:t>
      </w:r>
      <w:r>
        <w:rPr/>
        <w:t>The dicistronic reporter replicons were all constructed based upon pdiLuc-PV (S</w:t>
      </w:r>
      <w:r>
        <w:rPr>
          <w:i/>
        </w:rPr>
        <w:t>4</w:t>
      </w:r>
      <w:r>
        <w:rPr/>
        <w:t>). PV-Max and PV-Min capsid regions were amplified via PCR using the oligonucleotides P1max-2A-RI (+)/P1max-2A- RI (-) or P1min-2A-RI (+)/P1min-2A-RI (-) respectively. The PCR fragment was gel purified and then inserted into an intermediate vector pCR-®-XL-TOPO® (Invitrogen Corp.). This intermediate vector was then amplified in One Shot® TOP10 chemically competent cells (Invitrogen Corp.). After preparation of the plasmid using Qiagen miniprep columns (Qiagen, Hilden Germany), the intermediate vectors containing PV- Min were digested with EcoRI and these fragments were ligated into the pdiLuc-PV vector that was equally digested with </w:t>
      </w:r>
      <w:r>
        <w:rPr>
          <w:i/>
        </w:rPr>
        <w:t>EcoR </w:t>
      </w:r>
      <w:r>
        <w:rPr/>
        <w:t>I (S</w:t>
      </w:r>
      <w:r>
        <w:rPr>
          <w:i/>
        </w:rPr>
        <w:t>4</w:t>
      </w:r>
      <w:r>
        <w:rPr/>
        <w:t>). These plasmids were also amplified in One Shot® TOP10 chemically competent cells. To construct pdiLuc-PV-MinXY and pdiLuc-PV-MinZ, pdiLuc-PV and pdiLuc-PV-Min each were digested with NheI and the resulting restriction fragments were exchanged between the respective vectors. These were then transformed into One Shot® TOP10 chemically competent cells and amplified. From all four of these clones RNA was in vitro transcribed as described above.</w:t>
      </w:r>
    </w:p>
    <w:p>
      <w:pPr>
        <w:pStyle w:val="BodyText"/>
        <w:spacing w:line="480" w:lineRule="auto"/>
        <w:ind w:left="1180" w:right="1284" w:firstLine="720"/>
        <w:jc w:val="both"/>
      </w:pPr>
      <w:r>
        <w:rPr/>
        <w:t>To analyze the in vivo translation efficiency of the synthetic region encoding the poliovirus capsids the RNAs of the dicistronic reporter constructs each were transfected into 2 x 10</w:t>
      </w:r>
      <w:r>
        <w:rPr>
          <w:vertAlign w:val="superscript"/>
        </w:rPr>
        <w:t>5</w:t>
      </w:r>
      <w:r>
        <w:rPr>
          <w:vertAlign w:val="baseline"/>
        </w:rPr>
        <w:t> HeLa R19 cells on 12-well dishes using Lipofectamine 2000 (Invitrogen</w:t>
      </w:r>
    </w:p>
    <w:p>
      <w:pPr>
        <w:spacing w:after="0" w:line="480" w:lineRule="auto"/>
        <w:jc w:val="both"/>
        <w:sectPr>
          <w:pgSz w:w="12240" w:h="15840"/>
          <w:pgMar w:top="1360" w:bottom="280" w:left="620" w:right="680"/>
        </w:sectPr>
      </w:pPr>
    </w:p>
    <w:p>
      <w:pPr>
        <w:pStyle w:val="BodyText"/>
        <w:spacing w:line="480" w:lineRule="auto" w:before="76"/>
        <w:ind w:left="1180" w:right="1141"/>
      </w:pPr>
      <w:r>
        <w:rPr/>
        <w:t>Corp.). In order to quantify the translation of only the input RNA transfections were carried out in the presence of 2 mM guanidine hydrochloride (GnHCL), a potent and specific inhibitor of poliovirus RNA replication. Six hours after transfection cells were lysed in passive lysis buffer (Promega, Madison, WI) and these lysates were analyzed by a dual firefly (F-Luc) </w:t>
      </w:r>
      <w:r>
        <w:rPr>
          <w:i/>
        </w:rPr>
        <w:t>Renilla </w:t>
      </w:r>
      <w:r>
        <w:rPr/>
        <w:t>(R-Luc) luciferase assay (Promega).</w:t>
      </w:r>
    </w:p>
    <w:p>
      <w:pPr>
        <w:pStyle w:val="BodyText"/>
        <w:rPr>
          <w:sz w:val="26"/>
        </w:rPr>
      </w:pPr>
    </w:p>
    <w:p>
      <w:pPr>
        <w:pStyle w:val="BodyText"/>
        <w:spacing w:before="1"/>
        <w:rPr>
          <w:sz w:val="22"/>
        </w:rPr>
      </w:pPr>
    </w:p>
    <w:p>
      <w:pPr>
        <w:pStyle w:val="BodyText"/>
        <w:spacing w:line="480" w:lineRule="auto"/>
        <w:ind w:left="1180" w:right="1195"/>
      </w:pPr>
      <w:r>
        <w:rPr>
          <w:b/>
        </w:rPr>
        <w:t>Oligonucleotides. </w:t>
      </w:r>
      <w:r>
        <w:rPr/>
        <w:t>The following oligonucleotides were utilized to perform PCR: P1max-2A-RI(+), 5’ CAAGAATTCCTGACCACATACGGAGCTCAAGTATCTTCACAAAAAGTTGG-3’; P1max-2A-RI(-), 5’ TTCGAATTCTCCGTACGTGGTGAGGTCTTTGGTGGACAAAGG-3’; P1min-2A- RI(+), 5’CAAGAATTCCTGACCACATACGGAGCTCAGGTGTCATCCCAAAAAGTAGG-</w:t>
      </w:r>
    </w:p>
    <w:p>
      <w:pPr>
        <w:pStyle w:val="BodyText"/>
        <w:spacing w:line="480" w:lineRule="auto"/>
        <w:ind w:left="1180" w:right="2656"/>
      </w:pPr>
      <w:r>
        <w:rPr/>
        <w:t>3’; P1min-2A-RI(-), 5’ TTCGAATTCTCCGTACGTCGTAAGGTCTTTCGTTGACAGTGG-3’.</w:t>
      </w:r>
    </w:p>
    <w:p>
      <w:pPr>
        <w:pStyle w:val="BodyText"/>
        <w:rPr>
          <w:sz w:val="26"/>
        </w:rPr>
      </w:pPr>
    </w:p>
    <w:p>
      <w:pPr>
        <w:pStyle w:val="BodyText"/>
        <w:rPr>
          <w:sz w:val="22"/>
        </w:rPr>
      </w:pPr>
    </w:p>
    <w:p>
      <w:pPr>
        <w:pStyle w:val="BodyText"/>
        <w:spacing w:line="480" w:lineRule="auto"/>
        <w:ind w:left="1180" w:right="1115"/>
      </w:pPr>
      <w:r>
        <w:rPr>
          <w:b/>
        </w:rPr>
        <w:t>CD155tg mice: neuropathogenicity, vaccination, serum conversion. </w:t>
      </w:r>
      <w:r>
        <w:rPr/>
        <w:t>Groups of 4-6, 6- 8 week old </w:t>
      </w:r>
      <w:r>
        <w:rPr>
          <w:i/>
        </w:rPr>
        <w:t>CD155 </w:t>
      </w:r>
      <w:r>
        <w:rPr/>
        <w:t>tg mice (Tg21 strain) were injected intracerebrally with purified virus ranging from 10</w:t>
      </w:r>
      <w:r>
        <w:rPr>
          <w:vertAlign w:val="superscript"/>
        </w:rPr>
        <w:t>2</w:t>
      </w:r>
      <w:r>
        <w:rPr>
          <w:vertAlign w:val="baseline"/>
        </w:rPr>
        <w:t> particles to 10</w:t>
      </w:r>
      <w:r>
        <w:rPr>
          <w:vertAlign w:val="superscript"/>
        </w:rPr>
        <w:t>9</w:t>
      </w:r>
      <w:r>
        <w:rPr>
          <w:vertAlign w:val="baseline"/>
        </w:rPr>
        <w:t> particles in 30 ul PBS to determine neuropathogenicity (S</w:t>
      </w:r>
      <w:r>
        <w:rPr>
          <w:i/>
          <w:vertAlign w:val="baseline"/>
        </w:rPr>
        <w:t>7</w:t>
      </w:r>
      <w:r>
        <w:rPr>
          <w:vertAlign w:val="baseline"/>
        </w:rPr>
        <w:t>). The lethal dose 50 (LD</w:t>
      </w:r>
      <w:r>
        <w:rPr>
          <w:vertAlign w:val="subscript"/>
        </w:rPr>
        <w:t>50</w:t>
      </w:r>
      <w:r>
        <w:rPr>
          <w:vertAlign w:val="baseline"/>
        </w:rPr>
        <w:t>) was calculated according to the method by the Reed and Muench (S</w:t>
      </w:r>
      <w:r>
        <w:rPr>
          <w:i/>
          <w:vertAlign w:val="baseline"/>
        </w:rPr>
        <w:t>8</w:t>
      </w:r>
      <w:r>
        <w:rPr>
          <w:vertAlign w:val="baseline"/>
        </w:rPr>
        <w:t>). Viral titers in the spinal cord and brain were quantified by plaque assay (data not shown).</w:t>
      </w:r>
    </w:p>
    <w:p>
      <w:pPr>
        <w:spacing w:after="0" w:line="480" w:lineRule="auto"/>
        <w:sectPr>
          <w:pgSz w:w="12240" w:h="15840"/>
          <w:pgMar w:top="1360" w:bottom="280" w:left="620" w:right="680"/>
        </w:sectPr>
      </w:pPr>
    </w:p>
    <w:p>
      <w:pPr>
        <w:pStyle w:val="BodyText"/>
        <w:spacing w:line="480" w:lineRule="auto" w:before="116"/>
        <w:ind w:left="1180" w:right="1195" w:firstLine="720"/>
      </w:pPr>
      <w:r>
        <w:rPr/>
        <w:t>To test PV-Min Z and PV-MinXY as a vaccine, three doses (10</w:t>
      </w:r>
      <w:r>
        <w:rPr>
          <w:vertAlign w:val="superscript"/>
        </w:rPr>
        <w:t>8</w:t>
      </w:r>
      <w:r>
        <w:rPr>
          <w:vertAlign w:val="baseline"/>
        </w:rPr>
        <w:t> particles in 100ul of PBS) </w:t>
      </w:r>
      <w:r>
        <w:rPr>
          <w:spacing w:val="-3"/>
          <w:vertAlign w:val="baseline"/>
        </w:rPr>
        <w:t>of </w:t>
      </w:r>
      <w:r>
        <w:rPr>
          <w:vertAlign w:val="baseline"/>
        </w:rPr>
        <w:t>these viruses were administered </w:t>
      </w:r>
      <w:r>
        <w:rPr>
          <w:spacing w:val="-3"/>
          <w:vertAlign w:val="baseline"/>
        </w:rPr>
        <w:t>to </w:t>
      </w:r>
      <w:r>
        <w:rPr>
          <w:vertAlign w:val="baseline"/>
        </w:rPr>
        <w:t>6-8 week old CD155tg mice via intraperitoneal injection once a week for three weeks. In parallel, a set of control mice received three mock vaccinations with 100 ul PBS. One week after the final vaccination, 30 ul of blood was extracted from the tail vein and subjected to low speed centrifugation after which the serum harvested (S</w:t>
      </w:r>
      <w:r>
        <w:rPr>
          <w:i/>
          <w:vertAlign w:val="baseline"/>
        </w:rPr>
        <w:t>9</w:t>
      </w:r>
      <w:r>
        <w:rPr>
          <w:vertAlign w:val="baseline"/>
        </w:rPr>
        <w:t>). Neutralizing antibodies against wt PV(M) in these sera were analyzed via micro-neutralization assay with 100 plaque forming units (PFU) of challenge virus, performed according to the recommendations of WHO (S</w:t>
      </w:r>
      <w:r>
        <w:rPr>
          <w:i/>
          <w:vertAlign w:val="baseline"/>
        </w:rPr>
        <w:t>9, 10</w:t>
      </w:r>
      <w:r>
        <w:rPr>
          <w:vertAlign w:val="baseline"/>
        </w:rPr>
        <w:t>). Two weeks after the final inoculations, the vaccinated and control mice were challenged with 10</w:t>
      </w:r>
      <w:r>
        <w:rPr>
          <w:vertAlign w:val="superscript"/>
        </w:rPr>
        <w:t>6</w:t>
      </w:r>
      <w:r>
        <w:rPr>
          <w:vertAlign w:val="baseline"/>
        </w:rPr>
        <w:t> PFU (a lethal dose) of wt PV(M) by intramuscular injection (</w:t>
      </w:r>
      <w:r>
        <w:rPr>
          <w:i/>
          <w:vertAlign w:val="baseline"/>
        </w:rPr>
        <w:t>9</w:t>
      </w:r>
      <w:r>
        <w:rPr>
          <w:vertAlign w:val="baseline"/>
        </w:rPr>
        <w:t>). All experiments utilizing CD155tg mice were undertaken in compliance with Stony Brook University’s IACUC regulations as well as federal</w:t>
      </w:r>
      <w:r>
        <w:rPr>
          <w:spacing w:val="2"/>
          <w:vertAlign w:val="baseline"/>
        </w:rPr>
        <w:t> </w:t>
      </w:r>
      <w:r>
        <w:rPr>
          <w:vertAlign w:val="baseline"/>
        </w:rPr>
        <w:t>guidelines.</w:t>
      </w:r>
    </w:p>
    <w:p>
      <w:pPr>
        <w:pStyle w:val="BodyText"/>
        <w:rPr>
          <w:sz w:val="26"/>
        </w:rPr>
      </w:pPr>
    </w:p>
    <w:p>
      <w:pPr>
        <w:pStyle w:val="BodyText"/>
        <w:spacing w:before="1"/>
        <w:rPr>
          <w:sz w:val="22"/>
        </w:rPr>
      </w:pPr>
    </w:p>
    <w:p>
      <w:pPr>
        <w:spacing w:line="480" w:lineRule="auto" w:before="0"/>
        <w:ind w:left="1180" w:right="1214" w:firstLine="0"/>
        <w:jc w:val="left"/>
        <w:rPr>
          <w:rFonts w:ascii="Times New Roman"/>
          <w:sz w:val="24"/>
        </w:rPr>
      </w:pPr>
      <w:r>
        <w:rPr>
          <w:rFonts w:ascii="Times New Roman"/>
          <w:b/>
          <w:sz w:val="24"/>
        </w:rPr>
        <w:t>Determination of RNA folding energies, exclusion of large (100bp) stable secondary structures. </w:t>
      </w:r>
      <w:r>
        <w:rPr>
          <w:rFonts w:ascii="Times New Roman"/>
          <w:sz w:val="24"/>
        </w:rPr>
        <w:t>To ensure that strong secondary structures do not affect translation efficiency, we scanned the capsid region of our designs using the program mfold (S11). We concentrated our search on 100-base long segments, having 80 bases overlap with</w:t>
      </w:r>
    </w:p>
    <w:p>
      <w:pPr>
        <w:pStyle w:val="BodyText"/>
        <w:spacing w:line="381" w:lineRule="exact"/>
        <w:ind w:left="1180"/>
      </w:pPr>
      <w:r>
        <w:rPr/>
        <w:t>each other. Any segments with lower binding energy than a threshold of </w:t>
      </w:r>
      <w:r>
        <w:rPr>
          <w:rFonts w:ascii="Droid Sans Fallback" w:eastAsia="Droid Sans Fallback" w:hint="eastAsia"/>
        </w:rPr>
        <w:t>－</w:t>
      </w:r>
      <w:r>
        <w:rPr/>
        <w:t>30Kcal/mol</w:t>
      </w:r>
    </w:p>
    <w:p>
      <w:pPr>
        <w:pStyle w:val="BodyText"/>
        <w:spacing w:before="202"/>
        <w:ind w:left="1180"/>
      </w:pPr>
      <w:r>
        <w:rPr/>
        <w:t>would incur random synonymous substitutions at C </w:t>
      </w:r>
      <w:r>
        <w:rPr>
          <w:rFonts w:ascii="Droid Sans Fallback" w:eastAsia="Droid Sans Fallback" w:hint="eastAsia"/>
        </w:rPr>
        <w:t>－ </w:t>
      </w:r>
      <w:r>
        <w:rPr/>
        <w:t>G binding locations, such that the</w:t>
      </w:r>
    </w:p>
    <w:p>
      <w:pPr>
        <w:pStyle w:val="BodyText"/>
        <w:spacing w:line="480" w:lineRule="auto" w:before="263"/>
        <w:ind w:left="1180" w:right="982"/>
      </w:pPr>
      <w:r>
        <w:rPr/>
        <w:t>binding energy of the segment could be elevated. The synonymous changes would be selected in such a way that the codon pair bias objective would be satisfied as well.</w:t>
      </w:r>
    </w:p>
    <w:p>
      <w:pPr>
        <w:spacing w:after="0" w:line="480" w:lineRule="auto"/>
        <w:sectPr>
          <w:pgSz w:w="12240" w:h="15840"/>
          <w:pgMar w:top="1320" w:bottom="280" w:left="620" w:right="680"/>
        </w:sectPr>
      </w:pPr>
    </w:p>
    <w:p>
      <w:pPr>
        <w:pStyle w:val="BodyText"/>
        <w:spacing w:line="360" w:lineRule="auto" w:before="76"/>
        <w:ind w:left="1177" w:right="1225"/>
      </w:pPr>
      <w:r>
        <w:rPr>
          <w:b/>
        </w:rPr>
        <w:t>Supporting Information. </w:t>
      </w:r>
      <w:hyperlink r:id="rId8">
        <w:r>
          <w:rPr/>
          <w:t>The GenBank (http://www.ncbi.nlm.nih.gov/Genbank/)</w:t>
        </w:r>
      </w:hyperlink>
      <w:r>
        <w:rPr/>
        <w:t> accession numbers for the codon-pair bias sequences presented in this paper are: P1-Min (EU095953) and P1-Max (EU095952).</w:t>
      </w:r>
    </w:p>
    <w:p>
      <w:pPr>
        <w:spacing w:after="0" w:line="360" w:lineRule="auto"/>
        <w:sectPr>
          <w:pgSz w:w="12240" w:h="15840"/>
          <w:pgMar w:top="1360" w:bottom="280" w:left="620" w:right="680"/>
        </w:sectPr>
      </w:pPr>
    </w:p>
    <w:p>
      <w:pPr>
        <w:spacing w:before="76"/>
        <w:ind w:left="882" w:right="0" w:firstLine="0"/>
        <w:jc w:val="left"/>
        <w:rPr>
          <w:rFonts w:ascii="Times New Roman"/>
          <w:b/>
          <w:sz w:val="32"/>
        </w:rPr>
      </w:pPr>
      <w:r>
        <w:rPr/>
        <w:pict>
          <v:group style="position:absolute;margin-left:65.760002pt;margin-top:48.977612pt;width:492.75pt;height:372.5pt;mso-position-horizontal-relative:page;mso-position-vertical-relative:paragraph;z-index:-50295296" coordorigin="1315,980" coordsize="9855,7450">
            <v:shape style="position:absolute;left:1800;top:979;width:8640;height:5760" type="#_x0000_t75" stroked="false">
              <v:imagedata r:id="rId9" o:title=""/>
            </v:shape>
            <v:rect style="position:absolute;left:1320;top:6619;width:9840;height:1800" filled="true" fillcolor="#ffffff" stroked="false">
              <v:fill type="solid"/>
            </v:rect>
            <v:rect style="position:absolute;left:1322;top:6621;width:9840;height:1800" filled="false" stroked="true" strokeweight=".72pt" strokecolor="#ffffff">
              <v:stroke dashstyle="solid"/>
            </v:rect>
            <w10:wrap type="none"/>
          </v:group>
        </w:pict>
      </w:r>
      <w:r>
        <w:rPr>
          <w:rFonts w:ascii="Times New Roman"/>
          <w:b/>
          <w:sz w:val="32"/>
        </w:rPr>
        <w:t>Supplementary Figures</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9"/>
        </w:rPr>
      </w:pPr>
    </w:p>
    <w:p>
      <w:pPr>
        <w:pStyle w:val="BodyText"/>
        <w:spacing w:line="249" w:lineRule="auto" w:before="1"/>
        <w:ind w:left="1323" w:right="1341"/>
      </w:pPr>
      <w:r>
        <w:rPr>
          <w:b/>
        </w:rPr>
        <w:t>Figure S1</w:t>
      </w:r>
      <w:r>
        <w:rPr/>
        <w:t>. </w:t>
      </w:r>
      <w:r>
        <w:rPr>
          <w:b/>
        </w:rPr>
        <w:t>Equations used to determine codon-pair scores (CPS) and the codon- pair bias (CPB) of an entire open reading frame (ORF). </w:t>
      </w:r>
      <w:r>
        <w:rPr/>
        <w:t>(A) The equation used to calculate the CPS of a given codon pair independent of codon usage and amino acid bias, thus its relative expected frequency, where the codon pair AB encodes for amino acid pair XY and F denotes frequency (number of occurrences). This CPS score for a given pair determines if the pair is over-represented (+) or under-represented (-) in </w:t>
      </w:r>
      <w:r>
        <w:rPr>
          <w:spacing w:val="-6"/>
        </w:rPr>
        <w:t>the </w:t>
      </w:r>
      <w:r>
        <w:rPr/>
        <w:t>human genome. (B) The equation used to calculate the CPB for an entire gene. CPB is the arithmetic mean of the individual codon pair scores of all pairs making up the ORF.</w:t>
      </w:r>
    </w:p>
    <w:p>
      <w:pPr>
        <w:spacing w:after="0" w:line="249" w:lineRule="auto"/>
        <w:sectPr>
          <w:pgSz w:w="12240" w:h="15840"/>
          <w:pgMar w:top="1300" w:bottom="280" w:left="620" w:right="680"/>
        </w:sectPr>
      </w:pPr>
    </w:p>
    <w:p>
      <w:pPr>
        <w:pStyle w:val="BodyText"/>
        <w:spacing w:before="1"/>
        <w:rPr>
          <w:sz w:val="3"/>
        </w:rPr>
      </w:pPr>
    </w:p>
    <w:p>
      <w:pPr>
        <w:pStyle w:val="BodyText"/>
        <w:ind w:left="100"/>
        <w:rPr>
          <w:sz w:val="20"/>
        </w:rPr>
      </w:pPr>
      <w:r>
        <w:rPr>
          <w:sz w:val="20"/>
        </w:rPr>
        <w:pict>
          <v:group style="width:536.9pt;height:128.2pt;mso-position-horizontal-relative:char;mso-position-vertical-relative:line" coordorigin="0,0" coordsize="10738,2564">
            <v:shape style="position:absolute;left:0;top:0;width:10738;height:2564" type="#_x0000_t75" stroked="false">
              <v:imagedata r:id="rId10" o:title=""/>
            </v:shape>
            <v:shapetype id="_x0000_t202" o:spt="202" coordsize="21600,21600" path="m,l,21600r21600,l21600,xe">
              <v:stroke joinstyle="miter"/>
              <v:path gradientshapeok="t" o:connecttype="rect"/>
            </v:shapetype>
            <v:shape style="position:absolute;left:8895;top:478;width:1239;height:269" type="#_x0000_t202" filled="false" stroked="false">
              <v:textbox inset="0,0,0,0">
                <w:txbxContent>
                  <w:p>
                    <w:pPr>
                      <w:spacing w:line="268" w:lineRule="exact" w:before="0"/>
                      <w:ind w:left="0" w:right="0" w:firstLine="0"/>
                      <w:jc w:val="left"/>
                      <w:rPr>
                        <w:rFonts w:ascii="Arial"/>
                        <w:sz w:val="24"/>
                      </w:rPr>
                    </w:pPr>
                    <w:r>
                      <w:rPr>
                        <w:rFonts w:ascii="Arial"/>
                        <w:sz w:val="24"/>
                      </w:rPr>
                      <w:t>PV(M)-wt </w:t>
                    </w:r>
                    <w:r>
                      <w:rPr>
                        <w:rFonts w:ascii="Arial"/>
                        <w:color w:val="7C7C7C"/>
                        <w:sz w:val="24"/>
                      </w:rPr>
                      <w:t>"</w:t>
                    </w:r>
                  </w:p>
                </w:txbxContent>
              </v:textbox>
              <w10:wrap type="none"/>
            </v:shape>
          </v:group>
        </w:pict>
      </w:r>
      <w:r>
        <w:rPr>
          <w:sz w:val="20"/>
        </w:rPr>
      </w:r>
    </w:p>
    <w:p>
      <w:pPr>
        <w:pStyle w:val="BodyText"/>
        <w:rPr>
          <w:sz w:val="20"/>
        </w:rPr>
      </w:pPr>
    </w:p>
    <w:p>
      <w:pPr>
        <w:pStyle w:val="BodyText"/>
        <w:spacing w:before="11"/>
      </w:pPr>
      <w:r>
        <w:rPr/>
        <w:pict>
          <v:group style="position:absolute;margin-left:36pt;margin-top:16.306124pt;width:536.9pt;height:128.9pt;mso-position-horizontal-relative:page;mso-position-vertical-relative:paragraph;z-index:-15726080;mso-wrap-distance-left:0;mso-wrap-distance-right:0" coordorigin="720,326" coordsize="10738,2578">
            <v:shape style="position:absolute;left:720;top:326;width:10738;height:2578" type="#_x0000_t75" stroked="false">
              <v:imagedata r:id="rId11" o:title=""/>
            </v:shape>
            <v:shape style="position:absolute;left:9734;top:829;width:738;height:280" type="#_x0000_t202" filled="false" stroked="false">
              <v:textbox inset="0,0,0,0">
                <w:txbxContent>
                  <w:p>
                    <w:pPr>
                      <w:spacing w:line="279" w:lineRule="exact" w:before="0"/>
                      <w:ind w:left="0" w:right="0" w:firstLine="0"/>
                      <w:jc w:val="left"/>
                      <w:rPr>
                        <w:rFonts w:ascii="Arial"/>
                        <w:sz w:val="25"/>
                      </w:rPr>
                    </w:pPr>
                    <w:r>
                      <w:rPr>
                        <w:rFonts w:ascii="Arial"/>
                        <w:w w:val="95"/>
                        <w:sz w:val="25"/>
                      </w:rPr>
                      <w:t>PV-SD</w:t>
                    </w:r>
                  </w:p>
                </w:txbxContent>
              </v:textbox>
              <w10:wrap type="none"/>
            </v:shape>
            <w10:wrap type="topAndBottom"/>
          </v:group>
        </w:pict>
      </w:r>
      <w:r>
        <w:rPr/>
        <w:pict>
          <v:group style="position:absolute;margin-left:36pt;margin-top:164.146118pt;width:536.4pt;height:127.95pt;mso-position-horizontal-relative:page;mso-position-vertical-relative:paragraph;z-index:-15725056;mso-wrap-distance-left:0;mso-wrap-distance-right:0" coordorigin="720,3283" coordsize="10728,2559">
            <v:shape style="position:absolute;left:720;top:3282;width:10728;height:2559" type="#_x0000_t75" stroked="false">
              <v:imagedata r:id="rId12" o:title=""/>
            </v:shape>
            <v:shape style="position:absolute;left:9623;top:3781;width:846;height:280" type="#_x0000_t202" filled="false" stroked="false">
              <v:textbox inset="0,0,0,0">
                <w:txbxContent>
                  <w:p>
                    <w:pPr>
                      <w:spacing w:line="279" w:lineRule="exact" w:before="0"/>
                      <w:ind w:left="0" w:right="0" w:firstLine="0"/>
                      <w:jc w:val="left"/>
                      <w:rPr>
                        <w:rFonts w:ascii="Arial"/>
                        <w:sz w:val="25"/>
                      </w:rPr>
                    </w:pPr>
                    <w:r>
                      <w:rPr>
                        <w:rFonts w:ascii="Arial"/>
                        <w:w w:val="90"/>
                        <w:sz w:val="25"/>
                      </w:rPr>
                      <w:t>PV-Max</w:t>
                    </w:r>
                  </w:p>
                </w:txbxContent>
              </v:textbox>
              <w10:wrap type="none"/>
            </v:shape>
            <w10:wrap type="topAndBottom"/>
          </v:group>
        </w:pict>
      </w:r>
    </w:p>
    <w:p>
      <w:pPr>
        <w:pStyle w:val="BodyText"/>
        <w:rPr>
          <w:sz w:val="27"/>
        </w:rPr>
      </w:pPr>
    </w:p>
    <w:p>
      <w:pPr>
        <w:pStyle w:val="BodyText"/>
        <w:rPr>
          <w:sz w:val="20"/>
        </w:rPr>
      </w:pPr>
    </w:p>
    <w:p>
      <w:pPr>
        <w:pStyle w:val="BodyText"/>
        <w:spacing w:before="3"/>
        <w:rPr>
          <w:sz w:val="23"/>
        </w:rPr>
      </w:pPr>
      <w:r>
        <w:rPr/>
        <w:drawing>
          <wp:anchor distT="0" distB="0" distL="0" distR="0" allowOverlap="1" layoutInCell="1" locked="0" behindDoc="0" simplePos="0" relativeHeight="8">
            <wp:simplePos x="0" y="0"/>
            <wp:positionH relativeFrom="page">
              <wp:posOffset>457200</wp:posOffset>
            </wp:positionH>
            <wp:positionV relativeFrom="paragraph">
              <wp:posOffset>195211</wp:posOffset>
            </wp:positionV>
            <wp:extent cx="6599396" cy="1573815"/>
            <wp:effectExtent l="0" t="0" r="0" b="0"/>
            <wp:wrapTopAndBottom/>
            <wp:docPr id="3" name="image6.png"/>
            <wp:cNvGraphicFramePr>
              <a:graphicFrameLocks noChangeAspect="1"/>
            </wp:cNvGraphicFramePr>
            <a:graphic>
              <a:graphicData uri="http://schemas.openxmlformats.org/drawingml/2006/picture">
                <pic:pic>
                  <pic:nvPicPr>
                    <pic:cNvPr id="4" name="image6.png"/>
                    <pic:cNvPicPr/>
                  </pic:nvPicPr>
                  <pic:blipFill>
                    <a:blip r:embed="rId13" cstate="print"/>
                    <a:stretch>
                      <a:fillRect/>
                    </a:stretch>
                  </pic:blipFill>
                  <pic:spPr>
                    <a:xfrm>
                      <a:off x="0" y="0"/>
                      <a:ext cx="6599396" cy="1573815"/>
                    </a:xfrm>
                    <a:prstGeom prst="rect">
                      <a:avLst/>
                    </a:prstGeom>
                  </pic:spPr>
                </pic:pic>
              </a:graphicData>
            </a:graphic>
          </wp:anchor>
        </w:drawing>
      </w:r>
    </w:p>
    <w:p>
      <w:pPr>
        <w:spacing w:after="0"/>
        <w:rPr>
          <w:sz w:val="23"/>
        </w:rPr>
        <w:sectPr>
          <w:pgSz w:w="12240" w:h="15840"/>
          <w:pgMar w:top="1500" w:bottom="280" w:left="620" w:right="680"/>
        </w:sectPr>
      </w:pPr>
    </w:p>
    <w:p>
      <w:pPr>
        <w:pStyle w:val="BodyText"/>
        <w:rPr>
          <w:sz w:val="20"/>
        </w:rPr>
      </w:pPr>
    </w:p>
    <w:p>
      <w:pPr>
        <w:pStyle w:val="BodyText"/>
        <w:spacing w:before="5"/>
        <w:rPr>
          <w:sz w:val="22"/>
        </w:rPr>
      </w:pPr>
    </w:p>
    <w:p>
      <w:pPr>
        <w:pStyle w:val="BodyText"/>
        <w:spacing w:line="480" w:lineRule="auto"/>
        <w:ind w:left="1180" w:right="1160"/>
      </w:pPr>
      <w:r>
        <w:rPr>
          <w:b/>
        </w:rPr>
        <w:t>Figure S2. Synthetic P1s have similar folding energy to wild-type, ensuring absences of large, stable secondary RNA structure</w:t>
      </w:r>
      <w:r>
        <w:rPr/>
        <w:t>. To ensure that strong secondary structures do not affect translation efficiency, we scanned the capsid region of our designs using the program mFold (S11). We concentrated our search on 100-base long segments, having 80 bases overlap with each other. Any segments with lower binding energy than a threshold of  -30Kcal/mol would incur random synonymous substitutions at C - G binding locations, such that the binding energy </w:t>
      </w:r>
      <w:r>
        <w:rPr>
          <w:spacing w:val="-3"/>
        </w:rPr>
        <w:t>of </w:t>
      </w:r>
      <w:r>
        <w:rPr/>
        <w:t>the segment could be elevated. The synonymous changes would be selected in such a way that the codon pair bias objective would be satisfied as well. Nevertheless, only a few changes resulted thus altering the original codon pair selections of our algorithm. All constructs thus have a similar mean folding energy (A) PV(M)-wt, mean -22.478, (B) PV-SD, mean -21.540, (C) PV-Max, mean -22.032, (D) PV-Min, mean</w:t>
      </w:r>
      <w:r>
        <w:rPr>
          <w:spacing w:val="7"/>
        </w:rPr>
        <w:t> </w:t>
      </w:r>
      <w:r>
        <w:rPr/>
        <w:t>-21.443.</w:t>
      </w:r>
    </w:p>
    <w:p>
      <w:pPr>
        <w:spacing w:after="0" w:line="480" w:lineRule="auto"/>
        <w:sectPr>
          <w:pgSz w:w="12240" w:h="15840"/>
          <w:pgMar w:top="1500" w:bottom="280" w:left="620" w:right="6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after="1"/>
        <w:rPr>
          <w:sz w:val="19"/>
        </w:rPr>
      </w:pPr>
    </w:p>
    <w:p>
      <w:pPr>
        <w:pStyle w:val="BodyText"/>
        <w:ind w:left="597"/>
        <w:rPr>
          <w:sz w:val="20"/>
        </w:rPr>
      </w:pPr>
      <w:r>
        <w:rPr>
          <w:sz w:val="20"/>
        </w:rPr>
        <w:drawing>
          <wp:inline distT="0" distB="0" distL="0" distR="0">
            <wp:extent cx="6358852" cy="4210240"/>
            <wp:effectExtent l="0" t="0" r="0" b="0"/>
            <wp:docPr id="5" name="image7.jpeg"/>
            <wp:cNvGraphicFramePr>
              <a:graphicFrameLocks noChangeAspect="1"/>
            </wp:cNvGraphicFramePr>
            <a:graphic>
              <a:graphicData uri="http://schemas.openxmlformats.org/drawingml/2006/picture">
                <pic:pic>
                  <pic:nvPicPr>
                    <pic:cNvPr id="6" name="image7.jpeg"/>
                    <pic:cNvPicPr/>
                  </pic:nvPicPr>
                  <pic:blipFill>
                    <a:blip r:embed="rId14" cstate="print"/>
                    <a:stretch>
                      <a:fillRect/>
                    </a:stretch>
                  </pic:blipFill>
                  <pic:spPr>
                    <a:xfrm>
                      <a:off x="0" y="0"/>
                      <a:ext cx="6358852" cy="4210240"/>
                    </a:xfrm>
                    <a:prstGeom prst="rect">
                      <a:avLst/>
                    </a:prstGeom>
                  </pic:spPr>
                </pic:pic>
              </a:graphicData>
            </a:graphic>
          </wp:inline>
        </w:drawing>
      </w:r>
      <w:r>
        <w:rPr>
          <w:sz w:val="20"/>
        </w:rPr>
      </w:r>
    </w:p>
    <w:p>
      <w:pPr>
        <w:pStyle w:val="BodyText"/>
        <w:rPr>
          <w:sz w:val="20"/>
        </w:rPr>
      </w:pPr>
    </w:p>
    <w:p>
      <w:pPr>
        <w:pStyle w:val="BodyText"/>
        <w:spacing w:before="6"/>
        <w:rPr>
          <w:sz w:val="28"/>
        </w:rPr>
      </w:pPr>
    </w:p>
    <w:p>
      <w:pPr>
        <w:pStyle w:val="BodyText"/>
        <w:spacing w:line="249" w:lineRule="auto" w:before="90"/>
        <w:ind w:left="1131" w:right="187"/>
      </w:pPr>
      <w:r>
        <w:rPr>
          <w:b/>
        </w:rPr>
        <w:t>Figure S3. </w:t>
      </w:r>
      <w:r>
        <w:rPr/>
        <w:t>The heat inactivation profile of the synthetic viruses is unchanged.  To rule out that large scale codon-pair bias modification alters the gross morphology of virions, as one might expect if capsid proteins were misfolded, the thermal stability of PV-MinXY and PV-MinZ was tested. An equal number of particles were incubated at 50°C and the remaining infectivity quantified after given periods of time via plaque assay. If the capsids of the synthetic viruses were destabilized we would expect increased loss of viability at 50°C in comparison to PV(M)-wt. This was not the case. The thermal inactivation kinetics of both synthetic viruses was identical to the wt. In contrast, the Sabin-1 virus carries numerous mutations in the genome region encoding the capsid , which, fittingly, rendered this virus less heat stabile as compared to wt</w:t>
      </w:r>
      <w:r>
        <w:rPr>
          <w:spacing w:val="-5"/>
        </w:rPr>
        <w:t> </w:t>
      </w:r>
      <w:r>
        <w:rPr/>
        <w:t>PV1(M).</w:t>
      </w:r>
    </w:p>
    <w:p>
      <w:pPr>
        <w:spacing w:after="0" w:line="249" w:lineRule="auto"/>
        <w:sectPr>
          <w:pgSz w:w="12240" w:h="15840"/>
          <w:pgMar w:top="1500" w:bottom="280" w:left="620" w:right="680"/>
        </w:sectPr>
      </w:pPr>
    </w:p>
    <w:p>
      <w:pPr>
        <w:pStyle w:val="BodyText"/>
        <w:ind w:left="2103"/>
        <w:rPr>
          <w:sz w:val="20"/>
        </w:rPr>
      </w:pPr>
      <w:r>
        <w:rPr>
          <w:sz w:val="20"/>
        </w:rPr>
        <w:drawing>
          <wp:inline distT="0" distB="0" distL="0" distR="0">
            <wp:extent cx="4270682" cy="5540311"/>
            <wp:effectExtent l="0" t="0" r="0" b="0"/>
            <wp:docPr id="7" name="image8.jpeg"/>
            <wp:cNvGraphicFramePr>
              <a:graphicFrameLocks noChangeAspect="1"/>
            </wp:cNvGraphicFramePr>
            <a:graphic>
              <a:graphicData uri="http://schemas.openxmlformats.org/drawingml/2006/picture">
                <pic:pic>
                  <pic:nvPicPr>
                    <pic:cNvPr id="8" name="image8.jpeg"/>
                    <pic:cNvPicPr/>
                  </pic:nvPicPr>
                  <pic:blipFill>
                    <a:blip r:embed="rId15" cstate="print"/>
                    <a:stretch>
                      <a:fillRect/>
                    </a:stretch>
                  </pic:blipFill>
                  <pic:spPr>
                    <a:xfrm>
                      <a:off x="0" y="0"/>
                      <a:ext cx="4270682" cy="5540311"/>
                    </a:xfrm>
                    <a:prstGeom prst="rect">
                      <a:avLst/>
                    </a:prstGeom>
                  </pic:spPr>
                </pic:pic>
              </a:graphicData>
            </a:graphic>
          </wp:inline>
        </w:drawing>
      </w:r>
      <w:r>
        <w:rPr>
          <w:sz w:val="20"/>
        </w:rPr>
      </w:r>
    </w:p>
    <w:p>
      <w:pPr>
        <w:pStyle w:val="BodyText"/>
        <w:rPr>
          <w:sz w:val="20"/>
        </w:rPr>
      </w:pPr>
    </w:p>
    <w:p>
      <w:pPr>
        <w:pStyle w:val="BodyText"/>
        <w:spacing w:line="249" w:lineRule="auto" w:before="213"/>
        <w:ind w:left="714" w:right="363"/>
      </w:pPr>
      <w:r>
        <w:rPr>
          <w:b/>
        </w:rPr>
        <w:t>Figure S4. </w:t>
      </w:r>
      <w:r>
        <w:rPr/>
        <w:t>Induction of neutralizing antibodies by PV-MinZ and PV-MinXY and protection after challenge. Since PV-MinZ and PV-MinXY encode exactly the same proteins as wild-type virus, they might provoke a protective immune response. Alternatively, the relatively poor translation of the mutant mRNAs might prevent such a response. To distinguish these possibilities, PV-MinZ and PV- MinXY were administered to groups of eight </w:t>
      </w:r>
      <w:r>
        <w:rPr>
          <w:i/>
        </w:rPr>
        <w:t>CD155</w:t>
      </w:r>
      <w:r>
        <w:rPr/>
        <w:t>tg mice at a dose of 10</w:t>
      </w:r>
      <w:r>
        <w:rPr>
          <w:vertAlign w:val="superscript"/>
        </w:rPr>
        <w:t>8</w:t>
      </w:r>
      <w:r>
        <w:rPr>
          <w:vertAlign w:val="baseline"/>
        </w:rPr>
        <w:t> particles once a week for three weeks via intraperitoneal injection. (A) Ten days after the final injection the protective antibodies of the seven surviving mice in each group were measured via micro-neutralization assay, and a robust immune response was detected, as indicated (878 for PV-MinXY, 805 for PV-MinZ) </w:t>
      </w:r>
      <w:r>
        <w:rPr>
          <w:spacing w:val="2"/>
          <w:vertAlign w:val="baseline"/>
        </w:rPr>
        <w:t>(S</w:t>
      </w:r>
      <w:r>
        <w:rPr>
          <w:i/>
          <w:spacing w:val="2"/>
          <w:vertAlign w:val="baseline"/>
        </w:rPr>
        <w:t>9, </w:t>
      </w:r>
      <w:r>
        <w:rPr>
          <w:i/>
          <w:vertAlign w:val="baseline"/>
        </w:rPr>
        <w:t>10</w:t>
      </w:r>
      <w:r>
        <w:rPr>
          <w:vertAlign w:val="baseline"/>
        </w:rPr>
        <w:t>). (B) Subsequent challenge of the vaccinated mice with an otherwise lethal dose of wild-type poliovirus via intramuscular injection did not lead to death or signs of paralysis or paresia; in contrast, all mock vaccinated mice succumbed to challenge. (*) No virus neutralization for mock-vaccinated animals was detected at the lowest tested dilution of</w:t>
      </w:r>
      <w:r>
        <w:rPr>
          <w:spacing w:val="-2"/>
          <w:vertAlign w:val="baseline"/>
        </w:rPr>
        <w:t> </w:t>
      </w:r>
      <w:r>
        <w:rPr>
          <w:vertAlign w:val="baseline"/>
        </w:rPr>
        <w:t>1:8.</w:t>
      </w:r>
    </w:p>
    <w:p>
      <w:pPr>
        <w:spacing w:after="0" w:line="249" w:lineRule="auto"/>
        <w:sectPr>
          <w:pgSz w:w="12240" w:h="15840"/>
          <w:pgMar w:top="1460" w:bottom="280" w:left="620" w:right="680"/>
        </w:sectPr>
      </w:pPr>
    </w:p>
    <w:p>
      <w:pPr>
        <w:pStyle w:val="Heading1"/>
        <w:ind w:left="1540"/>
        <w:rPr>
          <w:u w:val="none"/>
        </w:rPr>
      </w:pPr>
      <w:r>
        <w:rPr>
          <w:u w:val="none"/>
        </w:rPr>
        <w:t>Supplementary Tables</w:t>
      </w:r>
    </w:p>
    <w:p>
      <w:pPr>
        <w:pStyle w:val="BodyText"/>
        <w:rPr>
          <w:b/>
          <w:sz w:val="34"/>
        </w:rPr>
      </w:pPr>
    </w:p>
    <w:p>
      <w:pPr>
        <w:pStyle w:val="BodyText"/>
        <w:spacing w:before="10"/>
        <w:rPr>
          <w:b/>
          <w:sz w:val="45"/>
        </w:rPr>
      </w:pPr>
    </w:p>
    <w:p>
      <w:pPr>
        <w:pStyle w:val="BodyText"/>
        <w:spacing w:line="480" w:lineRule="auto"/>
        <w:ind w:left="1180" w:right="1182"/>
      </w:pPr>
      <w:r>
        <w:rPr>
          <w:b/>
        </w:rPr>
        <w:t>Table S1</w:t>
      </w:r>
      <w:r>
        <w:rPr/>
        <w:t>. Calculated codon pair scores (CPS) for all 3721 possible codon pair combinations (excluding Stop codons) in the human ORFeome. Column A, amino acid pair; Column B, codon pair; Column C, expected number of occurrences of the codon pair within the human ORFeome; Column D, observed number of occurrences of this codon pair within the ORFeome; Column E, ratio of observed occurrences over expected occurrences; Column F, the natural log of the ratio in column E corresponds to the codon pair score (CPS) for the codon pair in column B.</w:t>
      </w:r>
    </w:p>
    <w:p>
      <w:pPr>
        <w:spacing w:after="0" w:line="480" w:lineRule="auto"/>
        <w:sectPr>
          <w:pgSz w:w="12240" w:h="15840"/>
          <w:pgMar w:top="1380" w:bottom="280" w:left="620" w:right="680"/>
        </w:sectPr>
      </w:pPr>
    </w:p>
    <w:tbl>
      <w:tblPr>
        <w:tblW w:w="0" w:type="auto"/>
        <w:jc w:val="left"/>
        <w:tblInd w:w="6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5"/>
        <w:gridCol w:w="1658"/>
        <w:gridCol w:w="1370"/>
        <w:gridCol w:w="1360"/>
        <w:gridCol w:w="2750"/>
        <w:gridCol w:w="996"/>
      </w:tblGrid>
      <w:tr>
        <w:trPr>
          <w:trHeight w:val="264" w:hRule="atLeast"/>
        </w:trPr>
        <w:tc>
          <w:tcPr>
            <w:tcW w:w="1185" w:type="dxa"/>
          </w:tcPr>
          <w:p>
            <w:pPr>
              <w:pStyle w:val="TableParagraph"/>
              <w:spacing w:line="244" w:lineRule="exact" w:before="0"/>
              <w:ind w:left="30" w:right="105"/>
              <w:jc w:val="center"/>
              <w:rPr>
                <w:b/>
                <w:sz w:val="24"/>
              </w:rPr>
            </w:pPr>
            <w:r>
              <w:rPr>
                <w:b/>
                <w:sz w:val="24"/>
              </w:rPr>
              <w:t>AA pair</w:t>
            </w:r>
          </w:p>
        </w:tc>
        <w:tc>
          <w:tcPr>
            <w:tcW w:w="1658" w:type="dxa"/>
          </w:tcPr>
          <w:p>
            <w:pPr>
              <w:pStyle w:val="TableParagraph"/>
              <w:spacing w:line="244" w:lineRule="exact" w:before="0"/>
              <w:ind w:left="106" w:right="70"/>
              <w:jc w:val="center"/>
              <w:rPr>
                <w:b/>
                <w:sz w:val="24"/>
              </w:rPr>
            </w:pPr>
            <w:r>
              <w:rPr>
                <w:b/>
                <w:sz w:val="24"/>
              </w:rPr>
              <w:t>Codon pair</w:t>
            </w:r>
          </w:p>
        </w:tc>
        <w:tc>
          <w:tcPr>
            <w:tcW w:w="1370" w:type="dxa"/>
          </w:tcPr>
          <w:p>
            <w:pPr>
              <w:pStyle w:val="TableParagraph"/>
              <w:spacing w:line="244" w:lineRule="exact" w:before="0"/>
              <w:ind w:left="72" w:right="104"/>
              <w:jc w:val="center"/>
              <w:rPr>
                <w:b/>
                <w:sz w:val="24"/>
              </w:rPr>
            </w:pPr>
            <w:r>
              <w:rPr>
                <w:b/>
                <w:sz w:val="24"/>
              </w:rPr>
              <w:t>Expected</w:t>
            </w:r>
          </w:p>
        </w:tc>
        <w:tc>
          <w:tcPr>
            <w:tcW w:w="1360" w:type="dxa"/>
          </w:tcPr>
          <w:p>
            <w:pPr>
              <w:pStyle w:val="TableParagraph"/>
              <w:spacing w:line="244" w:lineRule="exact" w:before="0"/>
              <w:ind w:left="107" w:right="59"/>
              <w:jc w:val="center"/>
              <w:rPr>
                <w:b/>
                <w:sz w:val="24"/>
              </w:rPr>
            </w:pPr>
            <w:r>
              <w:rPr>
                <w:b/>
                <w:sz w:val="24"/>
              </w:rPr>
              <w:t>Observed</w:t>
            </w:r>
          </w:p>
        </w:tc>
        <w:tc>
          <w:tcPr>
            <w:tcW w:w="2750" w:type="dxa"/>
          </w:tcPr>
          <w:p>
            <w:pPr>
              <w:pStyle w:val="TableParagraph"/>
              <w:spacing w:line="244" w:lineRule="exact" w:before="0"/>
              <w:ind w:left="64" w:right="197"/>
              <w:jc w:val="center"/>
              <w:rPr>
                <w:b/>
                <w:sz w:val="24"/>
              </w:rPr>
            </w:pPr>
            <w:r>
              <w:rPr>
                <w:b/>
                <w:sz w:val="24"/>
              </w:rPr>
              <w:t>Observed/Expected</w:t>
            </w:r>
          </w:p>
        </w:tc>
        <w:tc>
          <w:tcPr>
            <w:tcW w:w="996" w:type="dxa"/>
          </w:tcPr>
          <w:p>
            <w:pPr>
              <w:pStyle w:val="TableParagraph"/>
              <w:spacing w:line="244" w:lineRule="exact" w:before="0"/>
              <w:ind w:left="371"/>
              <w:jc w:val="left"/>
              <w:rPr>
                <w:b/>
                <w:sz w:val="24"/>
              </w:rPr>
            </w:pPr>
            <w:r>
              <w:rPr>
                <w:b/>
                <w:color w:val="041BA1"/>
                <w:sz w:val="24"/>
              </w:rPr>
              <w:t>CPS</w:t>
            </w:r>
          </w:p>
        </w:tc>
      </w:tr>
      <w:tr>
        <w:trPr>
          <w:trHeight w:val="244" w:hRule="atLeast"/>
        </w:trPr>
        <w:tc>
          <w:tcPr>
            <w:tcW w:w="1185" w:type="dxa"/>
          </w:tcPr>
          <w:p>
            <w:pPr>
              <w:pStyle w:val="TableParagraph"/>
              <w:spacing w:before="9"/>
              <w:ind w:left="30" w:right="103"/>
              <w:jc w:val="center"/>
              <w:rPr>
                <w:sz w:val="20"/>
              </w:rPr>
            </w:pPr>
            <w:r>
              <w:rPr>
                <w:sz w:val="20"/>
              </w:rPr>
              <w:t>AA</w:t>
            </w:r>
          </w:p>
        </w:tc>
        <w:tc>
          <w:tcPr>
            <w:tcW w:w="1658" w:type="dxa"/>
          </w:tcPr>
          <w:p>
            <w:pPr>
              <w:pStyle w:val="TableParagraph"/>
              <w:spacing w:before="9"/>
              <w:ind w:left="102" w:right="70"/>
              <w:jc w:val="center"/>
              <w:rPr>
                <w:sz w:val="20"/>
              </w:rPr>
            </w:pPr>
            <w:r>
              <w:rPr>
                <w:sz w:val="20"/>
              </w:rPr>
              <w:t>GCGGCG</w:t>
            </w:r>
          </w:p>
        </w:tc>
        <w:tc>
          <w:tcPr>
            <w:tcW w:w="1370" w:type="dxa"/>
          </w:tcPr>
          <w:p>
            <w:pPr>
              <w:pStyle w:val="TableParagraph"/>
              <w:spacing w:before="9"/>
              <w:ind w:left="68" w:right="104"/>
              <w:jc w:val="center"/>
              <w:rPr>
                <w:sz w:val="20"/>
              </w:rPr>
            </w:pPr>
            <w:r>
              <w:rPr>
                <w:sz w:val="20"/>
              </w:rPr>
              <w:t>630.04</w:t>
            </w:r>
          </w:p>
        </w:tc>
        <w:tc>
          <w:tcPr>
            <w:tcW w:w="1360" w:type="dxa"/>
          </w:tcPr>
          <w:p>
            <w:pPr>
              <w:pStyle w:val="TableParagraph"/>
              <w:spacing w:before="9"/>
              <w:ind w:left="107" w:right="55"/>
              <w:jc w:val="center"/>
              <w:rPr>
                <w:sz w:val="20"/>
              </w:rPr>
            </w:pPr>
            <w:r>
              <w:rPr>
                <w:sz w:val="20"/>
              </w:rPr>
              <w:t>2870</w:t>
            </w:r>
          </w:p>
        </w:tc>
        <w:tc>
          <w:tcPr>
            <w:tcW w:w="2750" w:type="dxa"/>
          </w:tcPr>
          <w:p>
            <w:pPr>
              <w:pStyle w:val="TableParagraph"/>
              <w:spacing w:before="9"/>
              <w:ind w:left="64" w:right="197"/>
              <w:jc w:val="center"/>
              <w:rPr>
                <w:sz w:val="20"/>
              </w:rPr>
            </w:pPr>
            <w:r>
              <w:rPr>
                <w:sz w:val="20"/>
              </w:rPr>
              <w:t>4.555</w:t>
            </w:r>
          </w:p>
        </w:tc>
        <w:tc>
          <w:tcPr>
            <w:tcW w:w="996" w:type="dxa"/>
          </w:tcPr>
          <w:p>
            <w:pPr>
              <w:pStyle w:val="TableParagraph"/>
              <w:spacing w:before="9"/>
              <w:ind w:right="103"/>
              <w:rPr>
                <w:b/>
                <w:sz w:val="20"/>
              </w:rPr>
            </w:pPr>
            <w:r>
              <w:rPr>
                <w:b/>
                <w:color w:val="041BA1"/>
                <w:sz w:val="20"/>
              </w:rPr>
              <w:t>1.516</w:t>
            </w:r>
          </w:p>
        </w:tc>
      </w:tr>
      <w:tr>
        <w:trPr>
          <w:trHeight w:val="240" w:hRule="atLeast"/>
        </w:trPr>
        <w:tc>
          <w:tcPr>
            <w:tcW w:w="1185" w:type="dxa"/>
          </w:tcPr>
          <w:p>
            <w:pPr>
              <w:pStyle w:val="TableParagraph"/>
              <w:ind w:left="30" w:right="103"/>
              <w:jc w:val="center"/>
              <w:rPr>
                <w:sz w:val="20"/>
              </w:rPr>
            </w:pPr>
            <w:r>
              <w:rPr>
                <w:sz w:val="20"/>
              </w:rPr>
              <w:t>AA</w:t>
            </w:r>
          </w:p>
        </w:tc>
        <w:tc>
          <w:tcPr>
            <w:tcW w:w="1658" w:type="dxa"/>
          </w:tcPr>
          <w:p>
            <w:pPr>
              <w:pStyle w:val="TableParagraph"/>
              <w:ind w:left="102" w:right="70"/>
              <w:jc w:val="center"/>
              <w:rPr>
                <w:sz w:val="20"/>
              </w:rPr>
            </w:pPr>
            <w:r>
              <w:rPr>
                <w:sz w:val="20"/>
              </w:rPr>
              <w:t>GCGGCC</w:t>
            </w:r>
          </w:p>
        </w:tc>
        <w:tc>
          <w:tcPr>
            <w:tcW w:w="1370" w:type="dxa"/>
          </w:tcPr>
          <w:p>
            <w:pPr>
              <w:pStyle w:val="TableParagraph"/>
              <w:ind w:left="72" w:right="102"/>
              <w:jc w:val="center"/>
              <w:rPr>
                <w:sz w:val="20"/>
              </w:rPr>
            </w:pPr>
            <w:r>
              <w:rPr>
                <w:sz w:val="20"/>
              </w:rPr>
              <w:t>2330.20</w:t>
            </w:r>
          </w:p>
        </w:tc>
        <w:tc>
          <w:tcPr>
            <w:tcW w:w="1360" w:type="dxa"/>
          </w:tcPr>
          <w:p>
            <w:pPr>
              <w:pStyle w:val="TableParagraph"/>
              <w:ind w:left="107" w:right="55"/>
              <w:jc w:val="center"/>
              <w:rPr>
                <w:sz w:val="20"/>
              </w:rPr>
            </w:pPr>
            <w:r>
              <w:rPr>
                <w:sz w:val="20"/>
              </w:rPr>
              <w:t>4032</w:t>
            </w:r>
          </w:p>
        </w:tc>
        <w:tc>
          <w:tcPr>
            <w:tcW w:w="2750" w:type="dxa"/>
          </w:tcPr>
          <w:p>
            <w:pPr>
              <w:pStyle w:val="TableParagraph"/>
              <w:ind w:left="64" w:right="197"/>
              <w:jc w:val="center"/>
              <w:rPr>
                <w:sz w:val="20"/>
              </w:rPr>
            </w:pPr>
            <w:r>
              <w:rPr>
                <w:sz w:val="20"/>
              </w:rPr>
              <w:t>1.730</w:t>
            </w:r>
          </w:p>
        </w:tc>
        <w:tc>
          <w:tcPr>
            <w:tcW w:w="996" w:type="dxa"/>
          </w:tcPr>
          <w:p>
            <w:pPr>
              <w:pStyle w:val="TableParagraph"/>
              <w:ind w:right="103"/>
              <w:rPr>
                <w:b/>
                <w:sz w:val="20"/>
              </w:rPr>
            </w:pPr>
            <w:r>
              <w:rPr>
                <w:b/>
                <w:color w:val="041BA1"/>
                <w:sz w:val="20"/>
              </w:rPr>
              <w:t>0.548</w:t>
            </w:r>
          </w:p>
        </w:tc>
      </w:tr>
      <w:tr>
        <w:trPr>
          <w:trHeight w:val="240" w:hRule="atLeast"/>
        </w:trPr>
        <w:tc>
          <w:tcPr>
            <w:tcW w:w="1185" w:type="dxa"/>
          </w:tcPr>
          <w:p>
            <w:pPr>
              <w:pStyle w:val="TableParagraph"/>
              <w:ind w:left="30" w:right="103"/>
              <w:jc w:val="center"/>
              <w:rPr>
                <w:sz w:val="20"/>
              </w:rPr>
            </w:pPr>
            <w:r>
              <w:rPr>
                <w:sz w:val="20"/>
              </w:rPr>
              <w:t>AA</w:t>
            </w:r>
          </w:p>
        </w:tc>
        <w:tc>
          <w:tcPr>
            <w:tcW w:w="1658" w:type="dxa"/>
          </w:tcPr>
          <w:p>
            <w:pPr>
              <w:pStyle w:val="TableParagraph"/>
              <w:ind w:left="102" w:right="70"/>
              <w:jc w:val="center"/>
              <w:rPr>
                <w:sz w:val="20"/>
              </w:rPr>
            </w:pPr>
            <w:r>
              <w:rPr>
                <w:sz w:val="20"/>
              </w:rPr>
              <w:t>GCTGCT</w:t>
            </w:r>
          </w:p>
        </w:tc>
        <w:tc>
          <w:tcPr>
            <w:tcW w:w="1370" w:type="dxa"/>
          </w:tcPr>
          <w:p>
            <w:pPr>
              <w:pStyle w:val="TableParagraph"/>
              <w:ind w:left="72" w:right="102"/>
              <w:jc w:val="center"/>
              <w:rPr>
                <w:sz w:val="20"/>
              </w:rPr>
            </w:pPr>
            <w:r>
              <w:rPr>
                <w:sz w:val="20"/>
              </w:rPr>
              <w:t>3727.41</w:t>
            </w:r>
          </w:p>
        </w:tc>
        <w:tc>
          <w:tcPr>
            <w:tcW w:w="1360" w:type="dxa"/>
          </w:tcPr>
          <w:p>
            <w:pPr>
              <w:pStyle w:val="TableParagraph"/>
              <w:ind w:left="107" w:right="55"/>
              <w:jc w:val="center"/>
              <w:rPr>
                <w:sz w:val="20"/>
              </w:rPr>
            </w:pPr>
            <w:r>
              <w:rPr>
                <w:sz w:val="20"/>
              </w:rPr>
              <w:t>5562</w:t>
            </w:r>
          </w:p>
        </w:tc>
        <w:tc>
          <w:tcPr>
            <w:tcW w:w="2750" w:type="dxa"/>
          </w:tcPr>
          <w:p>
            <w:pPr>
              <w:pStyle w:val="TableParagraph"/>
              <w:ind w:left="64" w:right="197"/>
              <w:jc w:val="center"/>
              <w:rPr>
                <w:sz w:val="20"/>
              </w:rPr>
            </w:pPr>
            <w:r>
              <w:rPr>
                <w:sz w:val="20"/>
              </w:rPr>
              <w:t>1.492</w:t>
            </w:r>
          </w:p>
        </w:tc>
        <w:tc>
          <w:tcPr>
            <w:tcW w:w="996" w:type="dxa"/>
          </w:tcPr>
          <w:p>
            <w:pPr>
              <w:pStyle w:val="TableParagraph"/>
              <w:ind w:right="103"/>
              <w:rPr>
                <w:b/>
                <w:sz w:val="20"/>
              </w:rPr>
            </w:pPr>
            <w:r>
              <w:rPr>
                <w:b/>
                <w:color w:val="041BA1"/>
                <w:sz w:val="20"/>
              </w:rPr>
              <w:t>0.400</w:t>
            </w:r>
          </w:p>
        </w:tc>
      </w:tr>
      <w:tr>
        <w:trPr>
          <w:trHeight w:val="240" w:hRule="atLeast"/>
        </w:trPr>
        <w:tc>
          <w:tcPr>
            <w:tcW w:w="1185" w:type="dxa"/>
          </w:tcPr>
          <w:p>
            <w:pPr>
              <w:pStyle w:val="TableParagraph"/>
              <w:ind w:left="30" w:right="103"/>
              <w:jc w:val="center"/>
              <w:rPr>
                <w:sz w:val="20"/>
              </w:rPr>
            </w:pPr>
            <w:r>
              <w:rPr>
                <w:sz w:val="20"/>
              </w:rPr>
              <w:t>AA</w:t>
            </w:r>
          </w:p>
        </w:tc>
        <w:tc>
          <w:tcPr>
            <w:tcW w:w="1658" w:type="dxa"/>
          </w:tcPr>
          <w:p>
            <w:pPr>
              <w:pStyle w:val="TableParagraph"/>
              <w:ind w:left="102" w:right="70"/>
              <w:jc w:val="center"/>
              <w:rPr>
                <w:sz w:val="20"/>
              </w:rPr>
            </w:pPr>
            <w:r>
              <w:rPr>
                <w:sz w:val="20"/>
              </w:rPr>
              <w:t>GCAGCA</w:t>
            </w:r>
          </w:p>
        </w:tc>
        <w:tc>
          <w:tcPr>
            <w:tcW w:w="1370" w:type="dxa"/>
          </w:tcPr>
          <w:p>
            <w:pPr>
              <w:pStyle w:val="TableParagraph"/>
              <w:ind w:left="72" w:right="102"/>
              <w:jc w:val="center"/>
              <w:rPr>
                <w:sz w:val="20"/>
              </w:rPr>
            </w:pPr>
            <w:r>
              <w:rPr>
                <w:sz w:val="20"/>
              </w:rPr>
              <w:t>2856.40</w:t>
            </w:r>
          </w:p>
        </w:tc>
        <w:tc>
          <w:tcPr>
            <w:tcW w:w="1360" w:type="dxa"/>
          </w:tcPr>
          <w:p>
            <w:pPr>
              <w:pStyle w:val="TableParagraph"/>
              <w:ind w:left="107" w:right="55"/>
              <w:jc w:val="center"/>
              <w:rPr>
                <w:sz w:val="20"/>
              </w:rPr>
            </w:pPr>
            <w:r>
              <w:rPr>
                <w:sz w:val="20"/>
              </w:rPr>
              <w:t>4196</w:t>
            </w:r>
          </w:p>
        </w:tc>
        <w:tc>
          <w:tcPr>
            <w:tcW w:w="2750" w:type="dxa"/>
          </w:tcPr>
          <w:p>
            <w:pPr>
              <w:pStyle w:val="TableParagraph"/>
              <w:ind w:left="64" w:right="197"/>
              <w:jc w:val="center"/>
              <w:rPr>
                <w:sz w:val="20"/>
              </w:rPr>
            </w:pPr>
            <w:r>
              <w:rPr>
                <w:sz w:val="20"/>
              </w:rPr>
              <w:t>1.469</w:t>
            </w:r>
          </w:p>
        </w:tc>
        <w:tc>
          <w:tcPr>
            <w:tcW w:w="996" w:type="dxa"/>
          </w:tcPr>
          <w:p>
            <w:pPr>
              <w:pStyle w:val="TableParagraph"/>
              <w:ind w:right="103"/>
              <w:rPr>
                <w:b/>
                <w:sz w:val="20"/>
              </w:rPr>
            </w:pPr>
            <w:r>
              <w:rPr>
                <w:b/>
                <w:color w:val="041BA1"/>
                <w:sz w:val="20"/>
              </w:rPr>
              <w:t>0.385</w:t>
            </w:r>
          </w:p>
        </w:tc>
      </w:tr>
      <w:tr>
        <w:trPr>
          <w:trHeight w:val="240" w:hRule="atLeast"/>
        </w:trPr>
        <w:tc>
          <w:tcPr>
            <w:tcW w:w="1185" w:type="dxa"/>
          </w:tcPr>
          <w:p>
            <w:pPr>
              <w:pStyle w:val="TableParagraph"/>
              <w:ind w:left="30" w:right="103"/>
              <w:jc w:val="center"/>
              <w:rPr>
                <w:sz w:val="20"/>
              </w:rPr>
            </w:pPr>
            <w:r>
              <w:rPr>
                <w:sz w:val="20"/>
              </w:rPr>
              <w:t>AA</w:t>
            </w:r>
          </w:p>
        </w:tc>
        <w:tc>
          <w:tcPr>
            <w:tcW w:w="1658" w:type="dxa"/>
          </w:tcPr>
          <w:p>
            <w:pPr>
              <w:pStyle w:val="TableParagraph"/>
              <w:ind w:left="102" w:right="70"/>
              <w:jc w:val="center"/>
              <w:rPr>
                <w:sz w:val="20"/>
              </w:rPr>
            </w:pPr>
            <w:r>
              <w:rPr>
                <w:sz w:val="20"/>
              </w:rPr>
              <w:t>GCAGCT</w:t>
            </w:r>
          </w:p>
        </w:tc>
        <w:tc>
          <w:tcPr>
            <w:tcW w:w="1370" w:type="dxa"/>
          </w:tcPr>
          <w:p>
            <w:pPr>
              <w:pStyle w:val="TableParagraph"/>
              <w:ind w:left="72" w:right="102"/>
              <w:jc w:val="center"/>
              <w:rPr>
                <w:sz w:val="20"/>
              </w:rPr>
            </w:pPr>
            <w:r>
              <w:rPr>
                <w:sz w:val="20"/>
              </w:rPr>
              <w:t>3262.97</w:t>
            </w:r>
          </w:p>
        </w:tc>
        <w:tc>
          <w:tcPr>
            <w:tcW w:w="1360" w:type="dxa"/>
          </w:tcPr>
          <w:p>
            <w:pPr>
              <w:pStyle w:val="TableParagraph"/>
              <w:ind w:left="107" w:right="55"/>
              <w:jc w:val="center"/>
              <w:rPr>
                <w:sz w:val="20"/>
              </w:rPr>
            </w:pPr>
            <w:r>
              <w:rPr>
                <w:sz w:val="20"/>
              </w:rPr>
              <w:t>4711</w:t>
            </w:r>
          </w:p>
        </w:tc>
        <w:tc>
          <w:tcPr>
            <w:tcW w:w="2750" w:type="dxa"/>
          </w:tcPr>
          <w:p>
            <w:pPr>
              <w:pStyle w:val="TableParagraph"/>
              <w:ind w:left="64" w:right="197"/>
              <w:jc w:val="center"/>
              <w:rPr>
                <w:sz w:val="20"/>
              </w:rPr>
            </w:pPr>
            <w:r>
              <w:rPr>
                <w:sz w:val="20"/>
              </w:rPr>
              <w:t>1.444</w:t>
            </w:r>
          </w:p>
        </w:tc>
        <w:tc>
          <w:tcPr>
            <w:tcW w:w="996" w:type="dxa"/>
          </w:tcPr>
          <w:p>
            <w:pPr>
              <w:pStyle w:val="TableParagraph"/>
              <w:ind w:right="103"/>
              <w:rPr>
                <w:b/>
                <w:sz w:val="20"/>
              </w:rPr>
            </w:pPr>
            <w:r>
              <w:rPr>
                <w:b/>
                <w:color w:val="041BA1"/>
                <w:sz w:val="20"/>
              </w:rPr>
              <w:t>0.367</w:t>
            </w:r>
          </w:p>
        </w:tc>
      </w:tr>
      <w:tr>
        <w:trPr>
          <w:trHeight w:val="240" w:hRule="atLeast"/>
        </w:trPr>
        <w:tc>
          <w:tcPr>
            <w:tcW w:w="1185" w:type="dxa"/>
          </w:tcPr>
          <w:p>
            <w:pPr>
              <w:pStyle w:val="TableParagraph"/>
              <w:ind w:left="30" w:right="103"/>
              <w:jc w:val="center"/>
              <w:rPr>
                <w:sz w:val="20"/>
              </w:rPr>
            </w:pPr>
            <w:r>
              <w:rPr>
                <w:sz w:val="20"/>
              </w:rPr>
              <w:t>AA</w:t>
            </w:r>
          </w:p>
        </w:tc>
        <w:tc>
          <w:tcPr>
            <w:tcW w:w="1658" w:type="dxa"/>
          </w:tcPr>
          <w:p>
            <w:pPr>
              <w:pStyle w:val="TableParagraph"/>
              <w:ind w:left="102" w:right="70"/>
              <w:jc w:val="center"/>
              <w:rPr>
                <w:sz w:val="20"/>
              </w:rPr>
            </w:pPr>
            <w:r>
              <w:rPr>
                <w:sz w:val="20"/>
              </w:rPr>
              <w:t>GCTGCA</w:t>
            </w:r>
          </w:p>
        </w:tc>
        <w:tc>
          <w:tcPr>
            <w:tcW w:w="1370" w:type="dxa"/>
          </w:tcPr>
          <w:p>
            <w:pPr>
              <w:pStyle w:val="TableParagraph"/>
              <w:ind w:left="72" w:right="102"/>
              <w:jc w:val="center"/>
              <w:rPr>
                <w:sz w:val="20"/>
              </w:rPr>
            </w:pPr>
            <w:r>
              <w:rPr>
                <w:sz w:val="20"/>
              </w:rPr>
              <w:t>3262.97</w:t>
            </w:r>
          </w:p>
        </w:tc>
        <w:tc>
          <w:tcPr>
            <w:tcW w:w="1360" w:type="dxa"/>
          </w:tcPr>
          <w:p>
            <w:pPr>
              <w:pStyle w:val="TableParagraph"/>
              <w:ind w:left="107" w:right="55"/>
              <w:jc w:val="center"/>
              <w:rPr>
                <w:sz w:val="20"/>
              </w:rPr>
            </w:pPr>
            <w:r>
              <w:rPr>
                <w:sz w:val="20"/>
              </w:rPr>
              <w:t>4357</w:t>
            </w:r>
          </w:p>
        </w:tc>
        <w:tc>
          <w:tcPr>
            <w:tcW w:w="2750" w:type="dxa"/>
          </w:tcPr>
          <w:p>
            <w:pPr>
              <w:pStyle w:val="TableParagraph"/>
              <w:ind w:left="64" w:right="197"/>
              <w:jc w:val="center"/>
              <w:rPr>
                <w:sz w:val="20"/>
              </w:rPr>
            </w:pPr>
            <w:r>
              <w:rPr>
                <w:sz w:val="20"/>
              </w:rPr>
              <w:t>1.335</w:t>
            </w:r>
          </w:p>
        </w:tc>
        <w:tc>
          <w:tcPr>
            <w:tcW w:w="996" w:type="dxa"/>
          </w:tcPr>
          <w:p>
            <w:pPr>
              <w:pStyle w:val="TableParagraph"/>
              <w:ind w:right="103"/>
              <w:rPr>
                <w:b/>
                <w:sz w:val="20"/>
              </w:rPr>
            </w:pPr>
            <w:r>
              <w:rPr>
                <w:b/>
                <w:color w:val="041BA1"/>
                <w:sz w:val="20"/>
              </w:rPr>
              <w:t>0.289</w:t>
            </w:r>
          </w:p>
        </w:tc>
      </w:tr>
      <w:tr>
        <w:trPr>
          <w:trHeight w:val="240" w:hRule="atLeast"/>
        </w:trPr>
        <w:tc>
          <w:tcPr>
            <w:tcW w:w="1185" w:type="dxa"/>
          </w:tcPr>
          <w:p>
            <w:pPr>
              <w:pStyle w:val="TableParagraph"/>
              <w:ind w:left="30" w:right="103"/>
              <w:jc w:val="center"/>
              <w:rPr>
                <w:sz w:val="20"/>
              </w:rPr>
            </w:pPr>
            <w:r>
              <w:rPr>
                <w:sz w:val="20"/>
              </w:rPr>
              <w:t>AA</w:t>
            </w:r>
          </w:p>
        </w:tc>
        <w:tc>
          <w:tcPr>
            <w:tcW w:w="1658" w:type="dxa"/>
          </w:tcPr>
          <w:p>
            <w:pPr>
              <w:pStyle w:val="TableParagraph"/>
              <w:ind w:left="102" w:right="70"/>
              <w:jc w:val="center"/>
              <w:rPr>
                <w:sz w:val="20"/>
              </w:rPr>
            </w:pPr>
            <w:r>
              <w:rPr>
                <w:sz w:val="20"/>
              </w:rPr>
              <w:t>GCTGCC</w:t>
            </w:r>
          </w:p>
        </w:tc>
        <w:tc>
          <w:tcPr>
            <w:tcW w:w="1370" w:type="dxa"/>
          </w:tcPr>
          <w:p>
            <w:pPr>
              <w:pStyle w:val="TableParagraph"/>
              <w:ind w:left="72" w:right="102"/>
              <w:jc w:val="center"/>
              <w:rPr>
                <w:sz w:val="20"/>
              </w:rPr>
            </w:pPr>
            <w:r>
              <w:rPr>
                <w:sz w:val="20"/>
              </w:rPr>
              <w:t>5667.77</w:t>
            </w:r>
          </w:p>
        </w:tc>
        <w:tc>
          <w:tcPr>
            <w:tcW w:w="1360" w:type="dxa"/>
          </w:tcPr>
          <w:p>
            <w:pPr>
              <w:pStyle w:val="TableParagraph"/>
              <w:ind w:left="107" w:right="55"/>
              <w:jc w:val="center"/>
              <w:rPr>
                <w:sz w:val="20"/>
              </w:rPr>
            </w:pPr>
            <w:r>
              <w:rPr>
                <w:sz w:val="20"/>
              </w:rPr>
              <w:t>7014</w:t>
            </w:r>
          </w:p>
        </w:tc>
        <w:tc>
          <w:tcPr>
            <w:tcW w:w="2750" w:type="dxa"/>
          </w:tcPr>
          <w:p>
            <w:pPr>
              <w:pStyle w:val="TableParagraph"/>
              <w:ind w:left="64" w:right="197"/>
              <w:jc w:val="center"/>
              <w:rPr>
                <w:sz w:val="20"/>
              </w:rPr>
            </w:pPr>
            <w:r>
              <w:rPr>
                <w:sz w:val="20"/>
              </w:rPr>
              <w:t>1.238</w:t>
            </w:r>
          </w:p>
        </w:tc>
        <w:tc>
          <w:tcPr>
            <w:tcW w:w="996" w:type="dxa"/>
          </w:tcPr>
          <w:p>
            <w:pPr>
              <w:pStyle w:val="TableParagraph"/>
              <w:ind w:right="103"/>
              <w:rPr>
                <w:b/>
                <w:sz w:val="20"/>
              </w:rPr>
            </w:pPr>
            <w:r>
              <w:rPr>
                <w:b/>
                <w:color w:val="041BA1"/>
                <w:sz w:val="20"/>
              </w:rPr>
              <w:t>0.213</w:t>
            </w:r>
          </w:p>
        </w:tc>
      </w:tr>
      <w:tr>
        <w:trPr>
          <w:trHeight w:val="240" w:hRule="atLeast"/>
        </w:trPr>
        <w:tc>
          <w:tcPr>
            <w:tcW w:w="1185" w:type="dxa"/>
          </w:tcPr>
          <w:p>
            <w:pPr>
              <w:pStyle w:val="TableParagraph"/>
              <w:ind w:left="30" w:right="103"/>
              <w:jc w:val="center"/>
              <w:rPr>
                <w:sz w:val="20"/>
              </w:rPr>
            </w:pPr>
            <w:r>
              <w:rPr>
                <w:sz w:val="20"/>
              </w:rPr>
              <w:t>AA</w:t>
            </w:r>
          </w:p>
        </w:tc>
        <w:tc>
          <w:tcPr>
            <w:tcW w:w="1658" w:type="dxa"/>
          </w:tcPr>
          <w:p>
            <w:pPr>
              <w:pStyle w:val="TableParagraph"/>
              <w:ind w:left="102" w:right="70"/>
              <w:jc w:val="center"/>
              <w:rPr>
                <w:sz w:val="20"/>
              </w:rPr>
            </w:pPr>
            <w:r>
              <w:rPr>
                <w:sz w:val="20"/>
              </w:rPr>
              <w:t>GCAGCC</w:t>
            </w:r>
          </w:p>
        </w:tc>
        <w:tc>
          <w:tcPr>
            <w:tcW w:w="1370" w:type="dxa"/>
          </w:tcPr>
          <w:p>
            <w:pPr>
              <w:pStyle w:val="TableParagraph"/>
              <w:ind w:left="72" w:right="102"/>
              <w:jc w:val="center"/>
              <w:rPr>
                <w:sz w:val="20"/>
              </w:rPr>
            </w:pPr>
            <w:r>
              <w:rPr>
                <w:sz w:val="20"/>
              </w:rPr>
              <w:t>4961.56</w:t>
            </w:r>
          </w:p>
        </w:tc>
        <w:tc>
          <w:tcPr>
            <w:tcW w:w="1360" w:type="dxa"/>
          </w:tcPr>
          <w:p>
            <w:pPr>
              <w:pStyle w:val="TableParagraph"/>
              <w:ind w:left="107" w:right="55"/>
              <w:jc w:val="center"/>
              <w:rPr>
                <w:sz w:val="20"/>
              </w:rPr>
            </w:pPr>
            <w:r>
              <w:rPr>
                <w:sz w:val="20"/>
              </w:rPr>
              <w:t>6033</w:t>
            </w:r>
          </w:p>
        </w:tc>
        <w:tc>
          <w:tcPr>
            <w:tcW w:w="2750" w:type="dxa"/>
          </w:tcPr>
          <w:p>
            <w:pPr>
              <w:pStyle w:val="TableParagraph"/>
              <w:ind w:left="64" w:right="197"/>
              <w:jc w:val="center"/>
              <w:rPr>
                <w:sz w:val="20"/>
              </w:rPr>
            </w:pPr>
            <w:r>
              <w:rPr>
                <w:sz w:val="20"/>
              </w:rPr>
              <w:t>1.216</w:t>
            </w:r>
          </w:p>
        </w:tc>
        <w:tc>
          <w:tcPr>
            <w:tcW w:w="996" w:type="dxa"/>
          </w:tcPr>
          <w:p>
            <w:pPr>
              <w:pStyle w:val="TableParagraph"/>
              <w:ind w:right="103"/>
              <w:rPr>
                <w:b/>
                <w:sz w:val="20"/>
              </w:rPr>
            </w:pPr>
            <w:r>
              <w:rPr>
                <w:b/>
                <w:color w:val="041BA1"/>
                <w:sz w:val="20"/>
              </w:rPr>
              <w:t>0.196</w:t>
            </w:r>
          </w:p>
        </w:tc>
      </w:tr>
      <w:tr>
        <w:trPr>
          <w:trHeight w:val="240" w:hRule="atLeast"/>
        </w:trPr>
        <w:tc>
          <w:tcPr>
            <w:tcW w:w="1185" w:type="dxa"/>
          </w:tcPr>
          <w:p>
            <w:pPr>
              <w:pStyle w:val="TableParagraph"/>
              <w:ind w:left="30" w:right="103"/>
              <w:jc w:val="center"/>
              <w:rPr>
                <w:sz w:val="20"/>
              </w:rPr>
            </w:pPr>
            <w:r>
              <w:rPr>
                <w:sz w:val="20"/>
              </w:rPr>
              <w:t>AA</w:t>
            </w:r>
          </w:p>
        </w:tc>
        <w:tc>
          <w:tcPr>
            <w:tcW w:w="1658" w:type="dxa"/>
          </w:tcPr>
          <w:p>
            <w:pPr>
              <w:pStyle w:val="TableParagraph"/>
              <w:ind w:left="102" w:right="70"/>
              <w:jc w:val="center"/>
              <w:rPr>
                <w:sz w:val="20"/>
              </w:rPr>
            </w:pPr>
            <w:r>
              <w:rPr>
                <w:sz w:val="20"/>
              </w:rPr>
              <w:t>GCAGCG</w:t>
            </w:r>
          </w:p>
        </w:tc>
        <w:tc>
          <w:tcPr>
            <w:tcW w:w="1370" w:type="dxa"/>
          </w:tcPr>
          <w:p>
            <w:pPr>
              <w:pStyle w:val="TableParagraph"/>
              <w:ind w:left="72" w:right="102"/>
              <w:jc w:val="center"/>
              <w:rPr>
                <w:sz w:val="20"/>
              </w:rPr>
            </w:pPr>
            <w:r>
              <w:rPr>
                <w:sz w:val="20"/>
              </w:rPr>
              <w:t>1341.51</w:t>
            </w:r>
          </w:p>
        </w:tc>
        <w:tc>
          <w:tcPr>
            <w:tcW w:w="1360" w:type="dxa"/>
          </w:tcPr>
          <w:p>
            <w:pPr>
              <w:pStyle w:val="TableParagraph"/>
              <w:ind w:left="107" w:right="55"/>
              <w:jc w:val="center"/>
              <w:rPr>
                <w:sz w:val="20"/>
              </w:rPr>
            </w:pPr>
            <w:r>
              <w:rPr>
                <w:sz w:val="20"/>
              </w:rPr>
              <w:t>1420</w:t>
            </w:r>
          </w:p>
        </w:tc>
        <w:tc>
          <w:tcPr>
            <w:tcW w:w="2750" w:type="dxa"/>
          </w:tcPr>
          <w:p>
            <w:pPr>
              <w:pStyle w:val="TableParagraph"/>
              <w:ind w:left="64" w:right="197"/>
              <w:jc w:val="center"/>
              <w:rPr>
                <w:sz w:val="20"/>
              </w:rPr>
            </w:pPr>
            <w:r>
              <w:rPr>
                <w:sz w:val="20"/>
              </w:rPr>
              <w:t>1.059</w:t>
            </w:r>
          </w:p>
        </w:tc>
        <w:tc>
          <w:tcPr>
            <w:tcW w:w="996" w:type="dxa"/>
          </w:tcPr>
          <w:p>
            <w:pPr>
              <w:pStyle w:val="TableParagraph"/>
              <w:ind w:right="103"/>
              <w:rPr>
                <w:b/>
                <w:sz w:val="20"/>
              </w:rPr>
            </w:pPr>
            <w:r>
              <w:rPr>
                <w:b/>
                <w:color w:val="041BA1"/>
                <w:sz w:val="20"/>
              </w:rPr>
              <w:t>0.057</w:t>
            </w:r>
          </w:p>
        </w:tc>
      </w:tr>
      <w:tr>
        <w:trPr>
          <w:trHeight w:val="239" w:hRule="atLeast"/>
        </w:trPr>
        <w:tc>
          <w:tcPr>
            <w:tcW w:w="1185" w:type="dxa"/>
          </w:tcPr>
          <w:p>
            <w:pPr>
              <w:pStyle w:val="TableParagraph"/>
              <w:ind w:left="30" w:right="103"/>
              <w:jc w:val="center"/>
              <w:rPr>
                <w:sz w:val="20"/>
              </w:rPr>
            </w:pPr>
            <w:r>
              <w:rPr>
                <w:sz w:val="20"/>
              </w:rPr>
              <w:t>AA</w:t>
            </w:r>
          </w:p>
        </w:tc>
        <w:tc>
          <w:tcPr>
            <w:tcW w:w="1658" w:type="dxa"/>
          </w:tcPr>
          <w:p>
            <w:pPr>
              <w:pStyle w:val="TableParagraph"/>
              <w:ind w:left="102" w:right="70"/>
              <w:jc w:val="center"/>
              <w:rPr>
                <w:sz w:val="20"/>
              </w:rPr>
            </w:pPr>
            <w:r>
              <w:rPr>
                <w:sz w:val="20"/>
              </w:rPr>
              <w:t>GCTGCG</w:t>
            </w:r>
          </w:p>
        </w:tc>
        <w:tc>
          <w:tcPr>
            <w:tcW w:w="1370" w:type="dxa"/>
          </w:tcPr>
          <w:p>
            <w:pPr>
              <w:pStyle w:val="TableParagraph"/>
              <w:ind w:left="72" w:right="102"/>
              <w:jc w:val="center"/>
              <w:rPr>
                <w:sz w:val="20"/>
              </w:rPr>
            </w:pPr>
            <w:r>
              <w:rPr>
                <w:sz w:val="20"/>
              </w:rPr>
              <w:t>1532.46</w:t>
            </w:r>
          </w:p>
        </w:tc>
        <w:tc>
          <w:tcPr>
            <w:tcW w:w="1360" w:type="dxa"/>
          </w:tcPr>
          <w:p>
            <w:pPr>
              <w:pStyle w:val="TableParagraph"/>
              <w:ind w:left="107" w:right="55"/>
              <w:jc w:val="center"/>
              <w:rPr>
                <w:sz w:val="20"/>
              </w:rPr>
            </w:pPr>
            <w:r>
              <w:rPr>
                <w:sz w:val="20"/>
              </w:rPr>
              <w:t>1533</w:t>
            </w:r>
          </w:p>
        </w:tc>
        <w:tc>
          <w:tcPr>
            <w:tcW w:w="2750" w:type="dxa"/>
          </w:tcPr>
          <w:p>
            <w:pPr>
              <w:pStyle w:val="TableParagraph"/>
              <w:ind w:left="64" w:right="197"/>
              <w:jc w:val="center"/>
              <w:rPr>
                <w:sz w:val="20"/>
              </w:rPr>
            </w:pPr>
            <w:r>
              <w:rPr>
                <w:sz w:val="20"/>
              </w:rPr>
              <w:t>1.000</w:t>
            </w:r>
          </w:p>
        </w:tc>
        <w:tc>
          <w:tcPr>
            <w:tcW w:w="996" w:type="dxa"/>
          </w:tcPr>
          <w:p>
            <w:pPr>
              <w:pStyle w:val="TableParagraph"/>
              <w:ind w:right="103"/>
              <w:rPr>
                <w:b/>
                <w:sz w:val="20"/>
              </w:rPr>
            </w:pPr>
            <w:r>
              <w:rPr>
                <w:b/>
                <w:color w:val="041BA1"/>
                <w:sz w:val="20"/>
              </w:rPr>
              <w:t>0.000</w:t>
            </w:r>
          </w:p>
        </w:tc>
      </w:tr>
      <w:tr>
        <w:trPr>
          <w:trHeight w:val="240" w:hRule="atLeast"/>
        </w:trPr>
        <w:tc>
          <w:tcPr>
            <w:tcW w:w="1185" w:type="dxa"/>
          </w:tcPr>
          <w:p>
            <w:pPr>
              <w:pStyle w:val="TableParagraph"/>
              <w:ind w:left="30" w:right="103"/>
              <w:jc w:val="center"/>
              <w:rPr>
                <w:sz w:val="20"/>
              </w:rPr>
            </w:pPr>
            <w:r>
              <w:rPr>
                <w:sz w:val="20"/>
              </w:rPr>
              <w:t>AA</w:t>
            </w:r>
          </w:p>
        </w:tc>
        <w:tc>
          <w:tcPr>
            <w:tcW w:w="1658" w:type="dxa"/>
          </w:tcPr>
          <w:p>
            <w:pPr>
              <w:pStyle w:val="TableParagraph"/>
              <w:ind w:left="102" w:right="70"/>
              <w:jc w:val="center"/>
              <w:rPr>
                <w:sz w:val="20"/>
              </w:rPr>
            </w:pPr>
            <w:r>
              <w:rPr>
                <w:sz w:val="20"/>
              </w:rPr>
              <w:t>GCGGCT</w:t>
            </w:r>
          </w:p>
        </w:tc>
        <w:tc>
          <w:tcPr>
            <w:tcW w:w="1370" w:type="dxa"/>
          </w:tcPr>
          <w:p>
            <w:pPr>
              <w:pStyle w:val="TableParagraph"/>
              <w:ind w:left="72" w:right="102"/>
              <w:jc w:val="center"/>
              <w:rPr>
                <w:sz w:val="20"/>
              </w:rPr>
            </w:pPr>
            <w:r>
              <w:rPr>
                <w:sz w:val="20"/>
              </w:rPr>
              <w:t>1532.46</w:t>
            </w:r>
          </w:p>
        </w:tc>
        <w:tc>
          <w:tcPr>
            <w:tcW w:w="1360" w:type="dxa"/>
          </w:tcPr>
          <w:p>
            <w:pPr>
              <w:pStyle w:val="TableParagraph"/>
              <w:ind w:left="107" w:right="55"/>
              <w:jc w:val="center"/>
              <w:rPr>
                <w:sz w:val="20"/>
              </w:rPr>
            </w:pPr>
            <w:r>
              <w:rPr>
                <w:sz w:val="20"/>
              </w:rPr>
              <w:t>1472</w:t>
            </w:r>
          </w:p>
        </w:tc>
        <w:tc>
          <w:tcPr>
            <w:tcW w:w="2750" w:type="dxa"/>
          </w:tcPr>
          <w:p>
            <w:pPr>
              <w:pStyle w:val="TableParagraph"/>
              <w:ind w:left="64" w:right="197"/>
              <w:jc w:val="center"/>
              <w:rPr>
                <w:sz w:val="20"/>
              </w:rPr>
            </w:pPr>
            <w:r>
              <w:rPr>
                <w:sz w:val="20"/>
              </w:rPr>
              <w:t>0.961</w:t>
            </w:r>
          </w:p>
        </w:tc>
        <w:tc>
          <w:tcPr>
            <w:tcW w:w="996" w:type="dxa"/>
          </w:tcPr>
          <w:p>
            <w:pPr>
              <w:pStyle w:val="TableParagraph"/>
              <w:ind w:right="45"/>
              <w:rPr>
                <w:b/>
                <w:sz w:val="20"/>
              </w:rPr>
            </w:pPr>
            <w:r>
              <w:rPr>
                <w:b/>
                <w:color w:val="041BA1"/>
                <w:sz w:val="20"/>
              </w:rPr>
              <w:t>-0.040</w:t>
            </w:r>
          </w:p>
        </w:tc>
      </w:tr>
      <w:tr>
        <w:trPr>
          <w:trHeight w:val="240" w:hRule="atLeast"/>
        </w:trPr>
        <w:tc>
          <w:tcPr>
            <w:tcW w:w="1185" w:type="dxa"/>
          </w:tcPr>
          <w:p>
            <w:pPr>
              <w:pStyle w:val="TableParagraph"/>
              <w:ind w:left="30" w:right="103"/>
              <w:jc w:val="center"/>
              <w:rPr>
                <w:sz w:val="20"/>
              </w:rPr>
            </w:pPr>
            <w:r>
              <w:rPr>
                <w:sz w:val="20"/>
              </w:rPr>
              <w:t>AA</w:t>
            </w:r>
          </w:p>
        </w:tc>
        <w:tc>
          <w:tcPr>
            <w:tcW w:w="1658" w:type="dxa"/>
          </w:tcPr>
          <w:p>
            <w:pPr>
              <w:pStyle w:val="TableParagraph"/>
              <w:ind w:left="102" w:right="70"/>
              <w:jc w:val="center"/>
              <w:rPr>
                <w:sz w:val="20"/>
              </w:rPr>
            </w:pPr>
            <w:r>
              <w:rPr>
                <w:sz w:val="20"/>
              </w:rPr>
              <w:t>GCCGCG</w:t>
            </w:r>
          </w:p>
        </w:tc>
        <w:tc>
          <w:tcPr>
            <w:tcW w:w="1370" w:type="dxa"/>
          </w:tcPr>
          <w:p>
            <w:pPr>
              <w:pStyle w:val="TableParagraph"/>
              <w:ind w:left="72" w:right="102"/>
              <w:jc w:val="center"/>
              <w:rPr>
                <w:sz w:val="20"/>
              </w:rPr>
            </w:pPr>
            <w:r>
              <w:rPr>
                <w:sz w:val="20"/>
              </w:rPr>
              <w:t>2330.20</w:t>
            </w:r>
          </w:p>
        </w:tc>
        <w:tc>
          <w:tcPr>
            <w:tcW w:w="1360" w:type="dxa"/>
          </w:tcPr>
          <w:p>
            <w:pPr>
              <w:pStyle w:val="TableParagraph"/>
              <w:ind w:left="107" w:right="55"/>
              <w:jc w:val="center"/>
              <w:rPr>
                <w:sz w:val="20"/>
              </w:rPr>
            </w:pPr>
            <w:r>
              <w:rPr>
                <w:sz w:val="20"/>
              </w:rPr>
              <w:t>2042</w:t>
            </w:r>
          </w:p>
        </w:tc>
        <w:tc>
          <w:tcPr>
            <w:tcW w:w="2750" w:type="dxa"/>
          </w:tcPr>
          <w:p>
            <w:pPr>
              <w:pStyle w:val="TableParagraph"/>
              <w:ind w:left="64" w:right="197"/>
              <w:jc w:val="center"/>
              <w:rPr>
                <w:sz w:val="20"/>
              </w:rPr>
            </w:pPr>
            <w:r>
              <w:rPr>
                <w:sz w:val="20"/>
              </w:rPr>
              <w:t>0.876</w:t>
            </w:r>
          </w:p>
        </w:tc>
        <w:tc>
          <w:tcPr>
            <w:tcW w:w="996" w:type="dxa"/>
          </w:tcPr>
          <w:p>
            <w:pPr>
              <w:pStyle w:val="TableParagraph"/>
              <w:ind w:right="45"/>
              <w:rPr>
                <w:b/>
                <w:sz w:val="20"/>
              </w:rPr>
            </w:pPr>
            <w:r>
              <w:rPr>
                <w:b/>
                <w:color w:val="041BA1"/>
                <w:sz w:val="20"/>
              </w:rPr>
              <w:t>-0.132</w:t>
            </w:r>
          </w:p>
        </w:tc>
      </w:tr>
      <w:tr>
        <w:trPr>
          <w:trHeight w:val="240" w:hRule="atLeast"/>
        </w:trPr>
        <w:tc>
          <w:tcPr>
            <w:tcW w:w="1185" w:type="dxa"/>
          </w:tcPr>
          <w:p>
            <w:pPr>
              <w:pStyle w:val="TableParagraph"/>
              <w:ind w:left="30" w:right="103"/>
              <w:jc w:val="center"/>
              <w:rPr>
                <w:sz w:val="20"/>
              </w:rPr>
            </w:pPr>
            <w:r>
              <w:rPr>
                <w:sz w:val="20"/>
              </w:rPr>
              <w:t>AA</w:t>
            </w:r>
          </w:p>
        </w:tc>
        <w:tc>
          <w:tcPr>
            <w:tcW w:w="1658" w:type="dxa"/>
          </w:tcPr>
          <w:p>
            <w:pPr>
              <w:pStyle w:val="TableParagraph"/>
              <w:ind w:left="102" w:right="70"/>
              <w:jc w:val="center"/>
              <w:rPr>
                <w:sz w:val="20"/>
              </w:rPr>
            </w:pPr>
            <w:r>
              <w:rPr>
                <w:sz w:val="20"/>
              </w:rPr>
              <w:t>GCGGCA</w:t>
            </w:r>
          </w:p>
        </w:tc>
        <w:tc>
          <w:tcPr>
            <w:tcW w:w="1370" w:type="dxa"/>
          </w:tcPr>
          <w:p>
            <w:pPr>
              <w:pStyle w:val="TableParagraph"/>
              <w:ind w:left="72" w:right="102"/>
              <w:jc w:val="center"/>
              <w:rPr>
                <w:sz w:val="20"/>
              </w:rPr>
            </w:pPr>
            <w:r>
              <w:rPr>
                <w:sz w:val="20"/>
              </w:rPr>
              <w:t>1341.51</w:t>
            </w:r>
          </w:p>
        </w:tc>
        <w:tc>
          <w:tcPr>
            <w:tcW w:w="1360" w:type="dxa"/>
          </w:tcPr>
          <w:p>
            <w:pPr>
              <w:pStyle w:val="TableParagraph"/>
              <w:ind w:left="107" w:right="55"/>
              <w:jc w:val="center"/>
              <w:rPr>
                <w:sz w:val="20"/>
              </w:rPr>
            </w:pPr>
            <w:r>
              <w:rPr>
                <w:sz w:val="20"/>
              </w:rPr>
              <w:t>1142</w:t>
            </w:r>
          </w:p>
        </w:tc>
        <w:tc>
          <w:tcPr>
            <w:tcW w:w="2750" w:type="dxa"/>
          </w:tcPr>
          <w:p>
            <w:pPr>
              <w:pStyle w:val="TableParagraph"/>
              <w:ind w:left="64" w:right="197"/>
              <w:jc w:val="center"/>
              <w:rPr>
                <w:sz w:val="20"/>
              </w:rPr>
            </w:pPr>
            <w:r>
              <w:rPr>
                <w:sz w:val="20"/>
              </w:rPr>
              <w:t>0.851</w:t>
            </w:r>
          </w:p>
        </w:tc>
        <w:tc>
          <w:tcPr>
            <w:tcW w:w="996" w:type="dxa"/>
          </w:tcPr>
          <w:p>
            <w:pPr>
              <w:pStyle w:val="TableParagraph"/>
              <w:ind w:right="45"/>
              <w:rPr>
                <w:b/>
                <w:sz w:val="20"/>
              </w:rPr>
            </w:pPr>
            <w:r>
              <w:rPr>
                <w:b/>
                <w:color w:val="041BA1"/>
                <w:sz w:val="20"/>
              </w:rPr>
              <w:t>-0.161</w:t>
            </w:r>
          </w:p>
        </w:tc>
      </w:tr>
      <w:tr>
        <w:trPr>
          <w:trHeight w:val="240" w:hRule="atLeast"/>
        </w:trPr>
        <w:tc>
          <w:tcPr>
            <w:tcW w:w="1185" w:type="dxa"/>
          </w:tcPr>
          <w:p>
            <w:pPr>
              <w:pStyle w:val="TableParagraph"/>
              <w:ind w:left="30" w:right="103"/>
              <w:jc w:val="center"/>
              <w:rPr>
                <w:sz w:val="20"/>
              </w:rPr>
            </w:pPr>
            <w:r>
              <w:rPr>
                <w:sz w:val="20"/>
              </w:rPr>
              <w:t>AA</w:t>
            </w:r>
          </w:p>
        </w:tc>
        <w:tc>
          <w:tcPr>
            <w:tcW w:w="1658" w:type="dxa"/>
          </w:tcPr>
          <w:p>
            <w:pPr>
              <w:pStyle w:val="TableParagraph"/>
              <w:ind w:left="102" w:right="70"/>
              <w:jc w:val="center"/>
              <w:rPr>
                <w:sz w:val="20"/>
              </w:rPr>
            </w:pPr>
            <w:r>
              <w:rPr>
                <w:sz w:val="20"/>
              </w:rPr>
              <w:t>GCCGCC</w:t>
            </w:r>
          </w:p>
        </w:tc>
        <w:tc>
          <w:tcPr>
            <w:tcW w:w="1370" w:type="dxa"/>
          </w:tcPr>
          <w:p>
            <w:pPr>
              <w:pStyle w:val="TableParagraph"/>
              <w:ind w:left="72" w:right="102"/>
              <w:jc w:val="center"/>
              <w:rPr>
                <w:sz w:val="20"/>
              </w:rPr>
            </w:pPr>
            <w:r>
              <w:rPr>
                <w:sz w:val="20"/>
              </w:rPr>
              <w:t>8618.21</w:t>
            </w:r>
          </w:p>
        </w:tc>
        <w:tc>
          <w:tcPr>
            <w:tcW w:w="1360" w:type="dxa"/>
          </w:tcPr>
          <w:p>
            <w:pPr>
              <w:pStyle w:val="TableParagraph"/>
              <w:ind w:left="107" w:right="55"/>
              <w:jc w:val="center"/>
              <w:rPr>
                <w:sz w:val="20"/>
              </w:rPr>
            </w:pPr>
            <w:r>
              <w:rPr>
                <w:sz w:val="20"/>
              </w:rPr>
              <w:t>5141</w:t>
            </w:r>
          </w:p>
        </w:tc>
        <w:tc>
          <w:tcPr>
            <w:tcW w:w="2750" w:type="dxa"/>
          </w:tcPr>
          <w:p>
            <w:pPr>
              <w:pStyle w:val="TableParagraph"/>
              <w:ind w:left="64" w:right="197"/>
              <w:jc w:val="center"/>
              <w:rPr>
                <w:sz w:val="20"/>
              </w:rPr>
            </w:pPr>
            <w:r>
              <w:rPr>
                <w:sz w:val="20"/>
              </w:rPr>
              <w:t>0.597</w:t>
            </w:r>
          </w:p>
        </w:tc>
        <w:tc>
          <w:tcPr>
            <w:tcW w:w="996" w:type="dxa"/>
          </w:tcPr>
          <w:p>
            <w:pPr>
              <w:pStyle w:val="TableParagraph"/>
              <w:ind w:right="45"/>
              <w:rPr>
                <w:b/>
                <w:sz w:val="20"/>
              </w:rPr>
            </w:pPr>
            <w:r>
              <w:rPr>
                <w:b/>
                <w:color w:val="041BA1"/>
                <w:sz w:val="20"/>
              </w:rPr>
              <w:t>-0.517</w:t>
            </w:r>
          </w:p>
        </w:tc>
      </w:tr>
      <w:tr>
        <w:trPr>
          <w:trHeight w:val="240" w:hRule="atLeast"/>
        </w:trPr>
        <w:tc>
          <w:tcPr>
            <w:tcW w:w="1185" w:type="dxa"/>
          </w:tcPr>
          <w:p>
            <w:pPr>
              <w:pStyle w:val="TableParagraph"/>
              <w:ind w:left="30" w:right="103"/>
              <w:jc w:val="center"/>
              <w:rPr>
                <w:sz w:val="20"/>
              </w:rPr>
            </w:pPr>
            <w:r>
              <w:rPr>
                <w:sz w:val="20"/>
              </w:rPr>
              <w:t>AA</w:t>
            </w:r>
          </w:p>
        </w:tc>
        <w:tc>
          <w:tcPr>
            <w:tcW w:w="1658" w:type="dxa"/>
          </w:tcPr>
          <w:p>
            <w:pPr>
              <w:pStyle w:val="TableParagraph"/>
              <w:ind w:left="102" w:right="70"/>
              <w:jc w:val="center"/>
              <w:rPr>
                <w:sz w:val="20"/>
              </w:rPr>
            </w:pPr>
            <w:r>
              <w:rPr>
                <w:sz w:val="20"/>
              </w:rPr>
              <w:t>GCCGCT</w:t>
            </w:r>
          </w:p>
        </w:tc>
        <w:tc>
          <w:tcPr>
            <w:tcW w:w="1370" w:type="dxa"/>
          </w:tcPr>
          <w:p>
            <w:pPr>
              <w:pStyle w:val="TableParagraph"/>
              <w:ind w:left="72" w:right="102"/>
              <w:jc w:val="center"/>
              <w:rPr>
                <w:sz w:val="20"/>
              </w:rPr>
            </w:pPr>
            <w:r>
              <w:rPr>
                <w:sz w:val="20"/>
              </w:rPr>
              <w:t>5667.77</w:t>
            </w:r>
          </w:p>
        </w:tc>
        <w:tc>
          <w:tcPr>
            <w:tcW w:w="1360" w:type="dxa"/>
          </w:tcPr>
          <w:p>
            <w:pPr>
              <w:pStyle w:val="TableParagraph"/>
              <w:ind w:left="107" w:right="55"/>
              <w:jc w:val="center"/>
              <w:rPr>
                <w:sz w:val="20"/>
              </w:rPr>
            </w:pPr>
            <w:r>
              <w:rPr>
                <w:sz w:val="20"/>
              </w:rPr>
              <w:t>1378</w:t>
            </w:r>
          </w:p>
        </w:tc>
        <w:tc>
          <w:tcPr>
            <w:tcW w:w="2750" w:type="dxa"/>
          </w:tcPr>
          <w:p>
            <w:pPr>
              <w:pStyle w:val="TableParagraph"/>
              <w:ind w:left="64" w:right="197"/>
              <w:jc w:val="center"/>
              <w:rPr>
                <w:sz w:val="20"/>
              </w:rPr>
            </w:pPr>
            <w:r>
              <w:rPr>
                <w:sz w:val="20"/>
              </w:rPr>
              <w:t>0.243</w:t>
            </w:r>
          </w:p>
        </w:tc>
        <w:tc>
          <w:tcPr>
            <w:tcW w:w="996" w:type="dxa"/>
          </w:tcPr>
          <w:p>
            <w:pPr>
              <w:pStyle w:val="TableParagraph"/>
              <w:ind w:right="45"/>
              <w:rPr>
                <w:b/>
                <w:sz w:val="20"/>
              </w:rPr>
            </w:pPr>
            <w:r>
              <w:rPr>
                <w:b/>
                <w:color w:val="041BA1"/>
                <w:sz w:val="20"/>
              </w:rPr>
              <w:t>-1.414</w:t>
            </w:r>
          </w:p>
        </w:tc>
      </w:tr>
      <w:tr>
        <w:trPr>
          <w:trHeight w:val="240" w:hRule="atLeast"/>
        </w:trPr>
        <w:tc>
          <w:tcPr>
            <w:tcW w:w="1185" w:type="dxa"/>
          </w:tcPr>
          <w:p>
            <w:pPr>
              <w:pStyle w:val="TableParagraph"/>
              <w:ind w:left="30" w:right="103"/>
              <w:jc w:val="center"/>
              <w:rPr>
                <w:sz w:val="20"/>
              </w:rPr>
            </w:pPr>
            <w:r>
              <w:rPr>
                <w:sz w:val="20"/>
              </w:rPr>
              <w:t>AA</w:t>
            </w:r>
          </w:p>
        </w:tc>
        <w:tc>
          <w:tcPr>
            <w:tcW w:w="1658" w:type="dxa"/>
          </w:tcPr>
          <w:p>
            <w:pPr>
              <w:pStyle w:val="TableParagraph"/>
              <w:ind w:left="102" w:right="70"/>
              <w:jc w:val="center"/>
              <w:rPr>
                <w:sz w:val="20"/>
              </w:rPr>
            </w:pPr>
            <w:r>
              <w:rPr>
                <w:sz w:val="20"/>
              </w:rPr>
              <w:t>GCCGCA</w:t>
            </w:r>
          </w:p>
        </w:tc>
        <w:tc>
          <w:tcPr>
            <w:tcW w:w="1370" w:type="dxa"/>
          </w:tcPr>
          <w:p>
            <w:pPr>
              <w:pStyle w:val="TableParagraph"/>
              <w:ind w:left="72" w:right="102"/>
              <w:jc w:val="center"/>
              <w:rPr>
                <w:sz w:val="20"/>
              </w:rPr>
            </w:pPr>
            <w:r>
              <w:rPr>
                <w:sz w:val="20"/>
              </w:rPr>
              <w:t>4961.56</w:t>
            </w:r>
          </w:p>
        </w:tc>
        <w:tc>
          <w:tcPr>
            <w:tcW w:w="1360" w:type="dxa"/>
          </w:tcPr>
          <w:p>
            <w:pPr>
              <w:pStyle w:val="TableParagraph"/>
              <w:ind w:left="107" w:right="55"/>
              <w:jc w:val="center"/>
              <w:rPr>
                <w:sz w:val="20"/>
              </w:rPr>
            </w:pPr>
            <w:r>
              <w:rPr>
                <w:sz w:val="20"/>
              </w:rPr>
              <w:t>1122</w:t>
            </w:r>
          </w:p>
        </w:tc>
        <w:tc>
          <w:tcPr>
            <w:tcW w:w="2750" w:type="dxa"/>
          </w:tcPr>
          <w:p>
            <w:pPr>
              <w:pStyle w:val="TableParagraph"/>
              <w:ind w:left="64" w:right="197"/>
              <w:jc w:val="center"/>
              <w:rPr>
                <w:sz w:val="20"/>
              </w:rPr>
            </w:pPr>
            <w:r>
              <w:rPr>
                <w:sz w:val="20"/>
              </w:rPr>
              <w:t>0.226</w:t>
            </w:r>
          </w:p>
        </w:tc>
        <w:tc>
          <w:tcPr>
            <w:tcW w:w="996" w:type="dxa"/>
          </w:tcPr>
          <w:p>
            <w:pPr>
              <w:pStyle w:val="TableParagraph"/>
              <w:ind w:right="45"/>
              <w:rPr>
                <w:b/>
                <w:sz w:val="20"/>
              </w:rPr>
            </w:pPr>
            <w:r>
              <w:rPr>
                <w:b/>
                <w:color w:val="041BA1"/>
                <w:sz w:val="20"/>
              </w:rPr>
              <w:t>-1.487</w:t>
            </w:r>
          </w:p>
        </w:tc>
      </w:tr>
      <w:tr>
        <w:trPr>
          <w:trHeight w:val="239" w:hRule="atLeast"/>
        </w:trPr>
        <w:tc>
          <w:tcPr>
            <w:tcW w:w="1185" w:type="dxa"/>
          </w:tcPr>
          <w:p>
            <w:pPr>
              <w:pStyle w:val="TableParagraph"/>
              <w:ind w:left="30" w:right="103"/>
              <w:jc w:val="center"/>
              <w:rPr>
                <w:sz w:val="20"/>
              </w:rPr>
            </w:pPr>
            <w:r>
              <w:rPr>
                <w:sz w:val="20"/>
              </w:rPr>
              <w:t>AC</w:t>
            </w:r>
          </w:p>
        </w:tc>
        <w:tc>
          <w:tcPr>
            <w:tcW w:w="1658" w:type="dxa"/>
          </w:tcPr>
          <w:p>
            <w:pPr>
              <w:pStyle w:val="TableParagraph"/>
              <w:ind w:left="102" w:right="70"/>
              <w:jc w:val="center"/>
              <w:rPr>
                <w:sz w:val="20"/>
              </w:rPr>
            </w:pPr>
            <w:r>
              <w:rPr>
                <w:sz w:val="20"/>
              </w:rPr>
              <w:t>GCCTGC</w:t>
            </w:r>
          </w:p>
        </w:tc>
        <w:tc>
          <w:tcPr>
            <w:tcW w:w="1370" w:type="dxa"/>
          </w:tcPr>
          <w:p>
            <w:pPr>
              <w:pStyle w:val="TableParagraph"/>
              <w:ind w:left="72" w:right="102"/>
              <w:jc w:val="center"/>
              <w:rPr>
                <w:sz w:val="20"/>
              </w:rPr>
            </w:pPr>
            <w:r>
              <w:rPr>
                <w:sz w:val="20"/>
              </w:rPr>
              <w:t>2333.61</w:t>
            </w:r>
          </w:p>
        </w:tc>
        <w:tc>
          <w:tcPr>
            <w:tcW w:w="1360" w:type="dxa"/>
          </w:tcPr>
          <w:p>
            <w:pPr>
              <w:pStyle w:val="TableParagraph"/>
              <w:ind w:left="107" w:right="55"/>
              <w:jc w:val="center"/>
              <w:rPr>
                <w:sz w:val="20"/>
              </w:rPr>
            </w:pPr>
            <w:r>
              <w:rPr>
                <w:sz w:val="20"/>
              </w:rPr>
              <w:t>3975</w:t>
            </w:r>
          </w:p>
        </w:tc>
        <w:tc>
          <w:tcPr>
            <w:tcW w:w="2750" w:type="dxa"/>
          </w:tcPr>
          <w:p>
            <w:pPr>
              <w:pStyle w:val="TableParagraph"/>
              <w:ind w:left="64" w:right="197"/>
              <w:jc w:val="center"/>
              <w:rPr>
                <w:sz w:val="20"/>
              </w:rPr>
            </w:pPr>
            <w:r>
              <w:rPr>
                <w:sz w:val="20"/>
              </w:rPr>
              <w:t>1.703</w:t>
            </w:r>
          </w:p>
        </w:tc>
        <w:tc>
          <w:tcPr>
            <w:tcW w:w="996" w:type="dxa"/>
          </w:tcPr>
          <w:p>
            <w:pPr>
              <w:pStyle w:val="TableParagraph"/>
              <w:ind w:right="103"/>
              <w:rPr>
                <w:b/>
                <w:sz w:val="20"/>
              </w:rPr>
            </w:pPr>
            <w:r>
              <w:rPr>
                <w:b/>
                <w:color w:val="041BA1"/>
                <w:sz w:val="20"/>
              </w:rPr>
              <w:t>0.533</w:t>
            </w:r>
          </w:p>
        </w:tc>
      </w:tr>
      <w:tr>
        <w:trPr>
          <w:trHeight w:val="240" w:hRule="atLeast"/>
        </w:trPr>
        <w:tc>
          <w:tcPr>
            <w:tcW w:w="1185" w:type="dxa"/>
          </w:tcPr>
          <w:p>
            <w:pPr>
              <w:pStyle w:val="TableParagraph"/>
              <w:ind w:left="30" w:right="103"/>
              <w:jc w:val="center"/>
              <w:rPr>
                <w:sz w:val="20"/>
              </w:rPr>
            </w:pPr>
            <w:r>
              <w:rPr>
                <w:sz w:val="20"/>
              </w:rPr>
              <w:t>AC</w:t>
            </w:r>
          </w:p>
        </w:tc>
        <w:tc>
          <w:tcPr>
            <w:tcW w:w="1658" w:type="dxa"/>
          </w:tcPr>
          <w:p>
            <w:pPr>
              <w:pStyle w:val="TableParagraph"/>
              <w:ind w:left="102" w:right="70"/>
              <w:jc w:val="center"/>
              <w:rPr>
                <w:sz w:val="20"/>
              </w:rPr>
            </w:pPr>
            <w:r>
              <w:rPr>
                <w:sz w:val="20"/>
              </w:rPr>
              <w:t>GCCTGT</w:t>
            </w:r>
          </w:p>
        </w:tc>
        <w:tc>
          <w:tcPr>
            <w:tcW w:w="1370" w:type="dxa"/>
          </w:tcPr>
          <w:p>
            <w:pPr>
              <w:pStyle w:val="TableParagraph"/>
              <w:ind w:left="72" w:right="102"/>
              <w:jc w:val="center"/>
              <w:rPr>
                <w:sz w:val="20"/>
              </w:rPr>
            </w:pPr>
            <w:r>
              <w:rPr>
                <w:sz w:val="20"/>
              </w:rPr>
              <w:t>1965.56</w:t>
            </w:r>
          </w:p>
        </w:tc>
        <w:tc>
          <w:tcPr>
            <w:tcW w:w="1360" w:type="dxa"/>
          </w:tcPr>
          <w:p>
            <w:pPr>
              <w:pStyle w:val="TableParagraph"/>
              <w:ind w:left="107" w:right="55"/>
              <w:jc w:val="center"/>
              <w:rPr>
                <w:sz w:val="20"/>
              </w:rPr>
            </w:pPr>
            <w:r>
              <w:rPr>
                <w:sz w:val="20"/>
              </w:rPr>
              <w:t>2436</w:t>
            </w:r>
          </w:p>
        </w:tc>
        <w:tc>
          <w:tcPr>
            <w:tcW w:w="2750" w:type="dxa"/>
          </w:tcPr>
          <w:p>
            <w:pPr>
              <w:pStyle w:val="TableParagraph"/>
              <w:ind w:left="64" w:right="197"/>
              <w:jc w:val="center"/>
              <w:rPr>
                <w:sz w:val="20"/>
              </w:rPr>
            </w:pPr>
            <w:r>
              <w:rPr>
                <w:sz w:val="20"/>
              </w:rPr>
              <w:t>1.239</w:t>
            </w:r>
          </w:p>
        </w:tc>
        <w:tc>
          <w:tcPr>
            <w:tcW w:w="996" w:type="dxa"/>
          </w:tcPr>
          <w:p>
            <w:pPr>
              <w:pStyle w:val="TableParagraph"/>
              <w:ind w:right="103"/>
              <w:rPr>
                <w:b/>
                <w:sz w:val="20"/>
              </w:rPr>
            </w:pPr>
            <w:r>
              <w:rPr>
                <w:b/>
                <w:color w:val="041BA1"/>
                <w:sz w:val="20"/>
              </w:rPr>
              <w:t>0.215</w:t>
            </w:r>
          </w:p>
        </w:tc>
      </w:tr>
      <w:tr>
        <w:trPr>
          <w:trHeight w:val="240" w:hRule="atLeast"/>
        </w:trPr>
        <w:tc>
          <w:tcPr>
            <w:tcW w:w="1185" w:type="dxa"/>
          </w:tcPr>
          <w:p>
            <w:pPr>
              <w:pStyle w:val="TableParagraph"/>
              <w:ind w:left="30" w:right="103"/>
              <w:jc w:val="center"/>
              <w:rPr>
                <w:sz w:val="20"/>
              </w:rPr>
            </w:pPr>
            <w:r>
              <w:rPr>
                <w:sz w:val="20"/>
              </w:rPr>
              <w:t>AC</w:t>
            </w:r>
          </w:p>
        </w:tc>
        <w:tc>
          <w:tcPr>
            <w:tcW w:w="1658" w:type="dxa"/>
          </w:tcPr>
          <w:p>
            <w:pPr>
              <w:pStyle w:val="TableParagraph"/>
              <w:ind w:left="102" w:right="70"/>
              <w:jc w:val="center"/>
              <w:rPr>
                <w:sz w:val="20"/>
              </w:rPr>
            </w:pPr>
            <w:r>
              <w:rPr>
                <w:sz w:val="20"/>
              </w:rPr>
              <w:t>GCGTGC</w:t>
            </w:r>
          </w:p>
        </w:tc>
        <w:tc>
          <w:tcPr>
            <w:tcW w:w="1370" w:type="dxa"/>
          </w:tcPr>
          <w:p>
            <w:pPr>
              <w:pStyle w:val="TableParagraph"/>
              <w:ind w:left="68" w:right="104"/>
              <w:jc w:val="center"/>
              <w:rPr>
                <w:sz w:val="20"/>
              </w:rPr>
            </w:pPr>
            <w:r>
              <w:rPr>
                <w:sz w:val="20"/>
              </w:rPr>
              <w:t>630.96</w:t>
            </w:r>
          </w:p>
        </w:tc>
        <w:tc>
          <w:tcPr>
            <w:tcW w:w="1360" w:type="dxa"/>
          </w:tcPr>
          <w:p>
            <w:pPr>
              <w:pStyle w:val="TableParagraph"/>
              <w:ind w:left="107" w:right="51"/>
              <w:jc w:val="center"/>
              <w:rPr>
                <w:sz w:val="20"/>
              </w:rPr>
            </w:pPr>
            <w:r>
              <w:rPr>
                <w:sz w:val="20"/>
              </w:rPr>
              <w:t>560</w:t>
            </w:r>
          </w:p>
        </w:tc>
        <w:tc>
          <w:tcPr>
            <w:tcW w:w="2750" w:type="dxa"/>
          </w:tcPr>
          <w:p>
            <w:pPr>
              <w:pStyle w:val="TableParagraph"/>
              <w:ind w:left="64" w:right="197"/>
              <w:jc w:val="center"/>
              <w:rPr>
                <w:sz w:val="20"/>
              </w:rPr>
            </w:pPr>
            <w:r>
              <w:rPr>
                <w:sz w:val="20"/>
              </w:rPr>
              <w:t>0.888</w:t>
            </w:r>
          </w:p>
        </w:tc>
        <w:tc>
          <w:tcPr>
            <w:tcW w:w="996" w:type="dxa"/>
          </w:tcPr>
          <w:p>
            <w:pPr>
              <w:pStyle w:val="TableParagraph"/>
              <w:ind w:right="45"/>
              <w:rPr>
                <w:b/>
                <w:sz w:val="20"/>
              </w:rPr>
            </w:pPr>
            <w:r>
              <w:rPr>
                <w:b/>
                <w:color w:val="041BA1"/>
                <w:sz w:val="20"/>
              </w:rPr>
              <w:t>-0.119</w:t>
            </w:r>
          </w:p>
        </w:tc>
      </w:tr>
      <w:tr>
        <w:trPr>
          <w:trHeight w:val="240" w:hRule="atLeast"/>
        </w:trPr>
        <w:tc>
          <w:tcPr>
            <w:tcW w:w="1185" w:type="dxa"/>
          </w:tcPr>
          <w:p>
            <w:pPr>
              <w:pStyle w:val="TableParagraph"/>
              <w:ind w:left="30" w:right="103"/>
              <w:jc w:val="center"/>
              <w:rPr>
                <w:sz w:val="20"/>
              </w:rPr>
            </w:pPr>
            <w:r>
              <w:rPr>
                <w:sz w:val="20"/>
              </w:rPr>
              <w:t>AC</w:t>
            </w:r>
          </w:p>
        </w:tc>
        <w:tc>
          <w:tcPr>
            <w:tcW w:w="1658" w:type="dxa"/>
          </w:tcPr>
          <w:p>
            <w:pPr>
              <w:pStyle w:val="TableParagraph"/>
              <w:ind w:left="102" w:right="70"/>
              <w:jc w:val="center"/>
              <w:rPr>
                <w:sz w:val="20"/>
              </w:rPr>
            </w:pPr>
            <w:r>
              <w:rPr>
                <w:sz w:val="20"/>
              </w:rPr>
              <w:t>GCTTGT</w:t>
            </w:r>
          </w:p>
        </w:tc>
        <w:tc>
          <w:tcPr>
            <w:tcW w:w="1370" w:type="dxa"/>
          </w:tcPr>
          <w:p>
            <w:pPr>
              <w:pStyle w:val="TableParagraph"/>
              <w:ind w:left="72" w:right="102"/>
              <w:jc w:val="center"/>
              <w:rPr>
                <w:sz w:val="20"/>
              </w:rPr>
            </w:pPr>
            <w:r>
              <w:rPr>
                <w:sz w:val="20"/>
              </w:rPr>
              <w:t>1292.65</w:t>
            </w:r>
          </w:p>
        </w:tc>
        <w:tc>
          <w:tcPr>
            <w:tcW w:w="1360" w:type="dxa"/>
          </w:tcPr>
          <w:p>
            <w:pPr>
              <w:pStyle w:val="TableParagraph"/>
              <w:ind w:left="107" w:right="55"/>
              <w:jc w:val="center"/>
              <w:rPr>
                <w:sz w:val="20"/>
              </w:rPr>
            </w:pPr>
            <w:r>
              <w:rPr>
                <w:sz w:val="20"/>
              </w:rPr>
              <w:t>1142</w:t>
            </w:r>
          </w:p>
        </w:tc>
        <w:tc>
          <w:tcPr>
            <w:tcW w:w="2750" w:type="dxa"/>
          </w:tcPr>
          <w:p>
            <w:pPr>
              <w:pStyle w:val="TableParagraph"/>
              <w:ind w:left="64" w:right="197"/>
              <w:jc w:val="center"/>
              <w:rPr>
                <w:sz w:val="20"/>
              </w:rPr>
            </w:pPr>
            <w:r>
              <w:rPr>
                <w:sz w:val="20"/>
              </w:rPr>
              <w:t>0.883</w:t>
            </w:r>
          </w:p>
        </w:tc>
        <w:tc>
          <w:tcPr>
            <w:tcW w:w="996" w:type="dxa"/>
          </w:tcPr>
          <w:p>
            <w:pPr>
              <w:pStyle w:val="TableParagraph"/>
              <w:ind w:right="45"/>
              <w:rPr>
                <w:b/>
                <w:sz w:val="20"/>
              </w:rPr>
            </w:pPr>
            <w:r>
              <w:rPr>
                <w:b/>
                <w:color w:val="041BA1"/>
                <w:sz w:val="20"/>
              </w:rPr>
              <w:t>-0.124</w:t>
            </w:r>
          </w:p>
        </w:tc>
      </w:tr>
      <w:tr>
        <w:trPr>
          <w:trHeight w:val="240" w:hRule="atLeast"/>
        </w:trPr>
        <w:tc>
          <w:tcPr>
            <w:tcW w:w="1185" w:type="dxa"/>
          </w:tcPr>
          <w:p>
            <w:pPr>
              <w:pStyle w:val="TableParagraph"/>
              <w:ind w:left="30" w:right="103"/>
              <w:jc w:val="center"/>
              <w:rPr>
                <w:sz w:val="20"/>
              </w:rPr>
            </w:pPr>
            <w:r>
              <w:rPr>
                <w:sz w:val="20"/>
              </w:rPr>
              <w:t>AC</w:t>
            </w:r>
          </w:p>
        </w:tc>
        <w:tc>
          <w:tcPr>
            <w:tcW w:w="1658" w:type="dxa"/>
          </w:tcPr>
          <w:p>
            <w:pPr>
              <w:pStyle w:val="TableParagraph"/>
              <w:ind w:left="102" w:right="70"/>
              <w:jc w:val="center"/>
              <w:rPr>
                <w:sz w:val="20"/>
              </w:rPr>
            </w:pPr>
            <w:r>
              <w:rPr>
                <w:sz w:val="20"/>
              </w:rPr>
              <w:t>GCATGT</w:t>
            </w:r>
          </w:p>
        </w:tc>
        <w:tc>
          <w:tcPr>
            <w:tcW w:w="1370" w:type="dxa"/>
          </w:tcPr>
          <w:p>
            <w:pPr>
              <w:pStyle w:val="TableParagraph"/>
              <w:ind w:left="72" w:right="102"/>
              <w:jc w:val="center"/>
              <w:rPr>
                <w:sz w:val="20"/>
              </w:rPr>
            </w:pPr>
            <w:r>
              <w:rPr>
                <w:sz w:val="20"/>
              </w:rPr>
              <w:t>1131.59</w:t>
            </w:r>
          </w:p>
        </w:tc>
        <w:tc>
          <w:tcPr>
            <w:tcW w:w="1360" w:type="dxa"/>
          </w:tcPr>
          <w:p>
            <w:pPr>
              <w:pStyle w:val="TableParagraph"/>
              <w:ind w:left="107" w:right="51"/>
              <w:jc w:val="center"/>
              <w:rPr>
                <w:sz w:val="20"/>
              </w:rPr>
            </w:pPr>
            <w:r>
              <w:rPr>
                <w:sz w:val="20"/>
              </w:rPr>
              <w:t>881</w:t>
            </w:r>
          </w:p>
        </w:tc>
        <w:tc>
          <w:tcPr>
            <w:tcW w:w="2750" w:type="dxa"/>
          </w:tcPr>
          <w:p>
            <w:pPr>
              <w:pStyle w:val="TableParagraph"/>
              <w:ind w:left="64" w:right="197"/>
              <w:jc w:val="center"/>
              <w:rPr>
                <w:sz w:val="20"/>
              </w:rPr>
            </w:pPr>
            <w:r>
              <w:rPr>
                <w:sz w:val="20"/>
              </w:rPr>
              <w:t>0.779</w:t>
            </w:r>
          </w:p>
        </w:tc>
        <w:tc>
          <w:tcPr>
            <w:tcW w:w="996" w:type="dxa"/>
          </w:tcPr>
          <w:p>
            <w:pPr>
              <w:pStyle w:val="TableParagraph"/>
              <w:ind w:right="45"/>
              <w:rPr>
                <w:b/>
                <w:sz w:val="20"/>
              </w:rPr>
            </w:pPr>
            <w:r>
              <w:rPr>
                <w:b/>
                <w:color w:val="041BA1"/>
                <w:sz w:val="20"/>
              </w:rPr>
              <w:t>-0.250</w:t>
            </w:r>
          </w:p>
        </w:tc>
      </w:tr>
      <w:tr>
        <w:trPr>
          <w:trHeight w:val="240" w:hRule="atLeast"/>
        </w:trPr>
        <w:tc>
          <w:tcPr>
            <w:tcW w:w="1185" w:type="dxa"/>
          </w:tcPr>
          <w:p>
            <w:pPr>
              <w:pStyle w:val="TableParagraph"/>
              <w:ind w:left="30" w:right="103"/>
              <w:jc w:val="center"/>
              <w:rPr>
                <w:sz w:val="20"/>
              </w:rPr>
            </w:pPr>
            <w:r>
              <w:rPr>
                <w:sz w:val="20"/>
              </w:rPr>
              <w:t>AC</w:t>
            </w:r>
          </w:p>
        </w:tc>
        <w:tc>
          <w:tcPr>
            <w:tcW w:w="1658" w:type="dxa"/>
          </w:tcPr>
          <w:p>
            <w:pPr>
              <w:pStyle w:val="TableParagraph"/>
              <w:ind w:left="102" w:right="70"/>
              <w:jc w:val="center"/>
              <w:rPr>
                <w:sz w:val="20"/>
              </w:rPr>
            </w:pPr>
            <w:r>
              <w:rPr>
                <w:sz w:val="20"/>
              </w:rPr>
              <w:t>GCGTGT</w:t>
            </w:r>
          </w:p>
        </w:tc>
        <w:tc>
          <w:tcPr>
            <w:tcW w:w="1370" w:type="dxa"/>
          </w:tcPr>
          <w:p>
            <w:pPr>
              <w:pStyle w:val="TableParagraph"/>
              <w:ind w:left="68" w:right="104"/>
              <w:jc w:val="center"/>
              <w:rPr>
                <w:sz w:val="20"/>
              </w:rPr>
            </w:pPr>
            <w:r>
              <w:rPr>
                <w:sz w:val="20"/>
              </w:rPr>
              <w:t>531.45</w:t>
            </w:r>
          </w:p>
        </w:tc>
        <w:tc>
          <w:tcPr>
            <w:tcW w:w="1360" w:type="dxa"/>
          </w:tcPr>
          <w:p>
            <w:pPr>
              <w:pStyle w:val="TableParagraph"/>
              <w:ind w:left="107" w:right="51"/>
              <w:jc w:val="center"/>
              <w:rPr>
                <w:sz w:val="20"/>
              </w:rPr>
            </w:pPr>
            <w:r>
              <w:rPr>
                <w:sz w:val="20"/>
              </w:rPr>
              <w:t>322</w:t>
            </w:r>
          </w:p>
        </w:tc>
        <w:tc>
          <w:tcPr>
            <w:tcW w:w="2750" w:type="dxa"/>
          </w:tcPr>
          <w:p>
            <w:pPr>
              <w:pStyle w:val="TableParagraph"/>
              <w:ind w:left="64" w:right="197"/>
              <w:jc w:val="center"/>
              <w:rPr>
                <w:sz w:val="20"/>
              </w:rPr>
            </w:pPr>
            <w:r>
              <w:rPr>
                <w:sz w:val="20"/>
              </w:rPr>
              <w:t>0.606</w:t>
            </w:r>
          </w:p>
        </w:tc>
        <w:tc>
          <w:tcPr>
            <w:tcW w:w="996" w:type="dxa"/>
          </w:tcPr>
          <w:p>
            <w:pPr>
              <w:pStyle w:val="TableParagraph"/>
              <w:ind w:right="45"/>
              <w:rPr>
                <w:b/>
                <w:sz w:val="20"/>
              </w:rPr>
            </w:pPr>
            <w:r>
              <w:rPr>
                <w:b/>
                <w:color w:val="041BA1"/>
                <w:sz w:val="20"/>
              </w:rPr>
              <w:t>-0.501</w:t>
            </w:r>
          </w:p>
        </w:tc>
      </w:tr>
      <w:tr>
        <w:trPr>
          <w:trHeight w:val="240" w:hRule="atLeast"/>
        </w:trPr>
        <w:tc>
          <w:tcPr>
            <w:tcW w:w="1185" w:type="dxa"/>
          </w:tcPr>
          <w:p>
            <w:pPr>
              <w:pStyle w:val="TableParagraph"/>
              <w:ind w:left="30" w:right="103"/>
              <w:jc w:val="center"/>
              <w:rPr>
                <w:sz w:val="20"/>
              </w:rPr>
            </w:pPr>
            <w:r>
              <w:rPr>
                <w:sz w:val="20"/>
              </w:rPr>
              <w:t>AC</w:t>
            </w:r>
          </w:p>
        </w:tc>
        <w:tc>
          <w:tcPr>
            <w:tcW w:w="1658" w:type="dxa"/>
          </w:tcPr>
          <w:p>
            <w:pPr>
              <w:pStyle w:val="TableParagraph"/>
              <w:ind w:left="102" w:right="70"/>
              <w:jc w:val="center"/>
              <w:rPr>
                <w:sz w:val="20"/>
              </w:rPr>
            </w:pPr>
            <w:r>
              <w:rPr>
                <w:sz w:val="20"/>
              </w:rPr>
              <w:t>GCTTGC</w:t>
            </w:r>
          </w:p>
        </w:tc>
        <w:tc>
          <w:tcPr>
            <w:tcW w:w="1370" w:type="dxa"/>
          </w:tcPr>
          <w:p>
            <w:pPr>
              <w:pStyle w:val="TableParagraph"/>
              <w:ind w:left="72" w:right="102"/>
              <w:jc w:val="center"/>
              <w:rPr>
                <w:sz w:val="20"/>
              </w:rPr>
            </w:pPr>
            <w:r>
              <w:rPr>
                <w:sz w:val="20"/>
              </w:rPr>
              <w:t>1534.70</w:t>
            </w:r>
          </w:p>
        </w:tc>
        <w:tc>
          <w:tcPr>
            <w:tcW w:w="1360" w:type="dxa"/>
          </w:tcPr>
          <w:p>
            <w:pPr>
              <w:pStyle w:val="TableParagraph"/>
              <w:ind w:left="107" w:right="51"/>
              <w:jc w:val="center"/>
              <w:rPr>
                <w:sz w:val="20"/>
              </w:rPr>
            </w:pPr>
            <w:r>
              <w:rPr>
                <w:sz w:val="20"/>
              </w:rPr>
              <w:t>894</w:t>
            </w:r>
          </w:p>
        </w:tc>
        <w:tc>
          <w:tcPr>
            <w:tcW w:w="2750" w:type="dxa"/>
          </w:tcPr>
          <w:p>
            <w:pPr>
              <w:pStyle w:val="TableParagraph"/>
              <w:ind w:left="64" w:right="197"/>
              <w:jc w:val="center"/>
              <w:rPr>
                <w:sz w:val="20"/>
              </w:rPr>
            </w:pPr>
            <w:r>
              <w:rPr>
                <w:sz w:val="20"/>
              </w:rPr>
              <w:t>0.583</w:t>
            </w:r>
          </w:p>
        </w:tc>
        <w:tc>
          <w:tcPr>
            <w:tcW w:w="996" w:type="dxa"/>
          </w:tcPr>
          <w:p>
            <w:pPr>
              <w:pStyle w:val="TableParagraph"/>
              <w:ind w:right="45"/>
              <w:rPr>
                <w:b/>
                <w:sz w:val="20"/>
              </w:rPr>
            </w:pPr>
            <w:r>
              <w:rPr>
                <w:b/>
                <w:color w:val="041BA1"/>
                <w:sz w:val="20"/>
              </w:rPr>
              <w:t>-0.540</w:t>
            </w:r>
          </w:p>
        </w:tc>
      </w:tr>
      <w:tr>
        <w:trPr>
          <w:trHeight w:val="240" w:hRule="atLeast"/>
        </w:trPr>
        <w:tc>
          <w:tcPr>
            <w:tcW w:w="1185" w:type="dxa"/>
          </w:tcPr>
          <w:p>
            <w:pPr>
              <w:pStyle w:val="TableParagraph"/>
              <w:ind w:left="30" w:right="103"/>
              <w:jc w:val="center"/>
              <w:rPr>
                <w:sz w:val="20"/>
              </w:rPr>
            </w:pPr>
            <w:r>
              <w:rPr>
                <w:sz w:val="20"/>
              </w:rPr>
              <w:t>AC</w:t>
            </w:r>
          </w:p>
        </w:tc>
        <w:tc>
          <w:tcPr>
            <w:tcW w:w="1658" w:type="dxa"/>
          </w:tcPr>
          <w:p>
            <w:pPr>
              <w:pStyle w:val="TableParagraph"/>
              <w:ind w:left="102" w:right="70"/>
              <w:jc w:val="center"/>
              <w:rPr>
                <w:sz w:val="20"/>
              </w:rPr>
            </w:pPr>
            <w:r>
              <w:rPr>
                <w:sz w:val="20"/>
              </w:rPr>
              <w:t>GCATGC</w:t>
            </w:r>
          </w:p>
        </w:tc>
        <w:tc>
          <w:tcPr>
            <w:tcW w:w="1370" w:type="dxa"/>
          </w:tcPr>
          <w:p>
            <w:pPr>
              <w:pStyle w:val="TableParagraph"/>
              <w:ind w:left="72" w:right="102"/>
              <w:jc w:val="center"/>
              <w:rPr>
                <w:sz w:val="20"/>
              </w:rPr>
            </w:pPr>
            <w:r>
              <w:rPr>
                <w:sz w:val="20"/>
              </w:rPr>
              <w:t>1343.47</w:t>
            </w:r>
          </w:p>
        </w:tc>
        <w:tc>
          <w:tcPr>
            <w:tcW w:w="1360" w:type="dxa"/>
          </w:tcPr>
          <w:p>
            <w:pPr>
              <w:pStyle w:val="TableParagraph"/>
              <w:ind w:left="107" w:right="51"/>
              <w:jc w:val="center"/>
              <w:rPr>
                <w:sz w:val="20"/>
              </w:rPr>
            </w:pPr>
            <w:r>
              <w:rPr>
                <w:sz w:val="20"/>
              </w:rPr>
              <w:t>554</w:t>
            </w:r>
          </w:p>
        </w:tc>
        <w:tc>
          <w:tcPr>
            <w:tcW w:w="2750" w:type="dxa"/>
          </w:tcPr>
          <w:p>
            <w:pPr>
              <w:pStyle w:val="TableParagraph"/>
              <w:ind w:left="64" w:right="197"/>
              <w:jc w:val="center"/>
              <w:rPr>
                <w:sz w:val="20"/>
              </w:rPr>
            </w:pPr>
            <w:r>
              <w:rPr>
                <w:sz w:val="20"/>
              </w:rPr>
              <w:t>0.412</w:t>
            </w:r>
          </w:p>
        </w:tc>
        <w:tc>
          <w:tcPr>
            <w:tcW w:w="996" w:type="dxa"/>
          </w:tcPr>
          <w:p>
            <w:pPr>
              <w:pStyle w:val="TableParagraph"/>
              <w:ind w:right="45"/>
              <w:rPr>
                <w:b/>
                <w:sz w:val="20"/>
              </w:rPr>
            </w:pPr>
            <w:r>
              <w:rPr>
                <w:b/>
                <w:color w:val="041BA1"/>
                <w:sz w:val="20"/>
              </w:rPr>
              <w:t>-0.886</w:t>
            </w:r>
          </w:p>
        </w:tc>
      </w:tr>
      <w:tr>
        <w:trPr>
          <w:trHeight w:val="240" w:hRule="atLeast"/>
        </w:trPr>
        <w:tc>
          <w:tcPr>
            <w:tcW w:w="1185" w:type="dxa"/>
          </w:tcPr>
          <w:p>
            <w:pPr>
              <w:pStyle w:val="TableParagraph"/>
              <w:ind w:left="30" w:right="103"/>
              <w:jc w:val="center"/>
              <w:rPr>
                <w:sz w:val="20"/>
              </w:rPr>
            </w:pPr>
            <w:r>
              <w:rPr>
                <w:sz w:val="20"/>
              </w:rPr>
              <w:t>AD</w:t>
            </w:r>
          </w:p>
        </w:tc>
        <w:tc>
          <w:tcPr>
            <w:tcW w:w="1658" w:type="dxa"/>
          </w:tcPr>
          <w:p>
            <w:pPr>
              <w:pStyle w:val="TableParagraph"/>
              <w:ind w:left="102" w:right="70"/>
              <w:jc w:val="center"/>
              <w:rPr>
                <w:sz w:val="20"/>
              </w:rPr>
            </w:pPr>
            <w:r>
              <w:rPr>
                <w:sz w:val="20"/>
              </w:rPr>
              <w:t>GCAGAT</w:t>
            </w:r>
          </w:p>
        </w:tc>
        <w:tc>
          <w:tcPr>
            <w:tcW w:w="1370" w:type="dxa"/>
          </w:tcPr>
          <w:p>
            <w:pPr>
              <w:pStyle w:val="TableParagraph"/>
              <w:ind w:left="72" w:right="102"/>
              <w:jc w:val="center"/>
              <w:rPr>
                <w:sz w:val="20"/>
              </w:rPr>
            </w:pPr>
            <w:r>
              <w:rPr>
                <w:sz w:val="20"/>
              </w:rPr>
              <w:t>2373.33</w:t>
            </w:r>
          </w:p>
        </w:tc>
        <w:tc>
          <w:tcPr>
            <w:tcW w:w="1360" w:type="dxa"/>
          </w:tcPr>
          <w:p>
            <w:pPr>
              <w:pStyle w:val="TableParagraph"/>
              <w:ind w:left="107" w:right="55"/>
              <w:jc w:val="center"/>
              <w:rPr>
                <w:sz w:val="20"/>
              </w:rPr>
            </w:pPr>
            <w:r>
              <w:rPr>
                <w:sz w:val="20"/>
              </w:rPr>
              <w:t>4215</w:t>
            </w:r>
          </w:p>
        </w:tc>
        <w:tc>
          <w:tcPr>
            <w:tcW w:w="2750" w:type="dxa"/>
          </w:tcPr>
          <w:p>
            <w:pPr>
              <w:pStyle w:val="TableParagraph"/>
              <w:ind w:left="64" w:right="197"/>
              <w:jc w:val="center"/>
              <w:rPr>
                <w:sz w:val="20"/>
              </w:rPr>
            </w:pPr>
            <w:r>
              <w:rPr>
                <w:sz w:val="20"/>
              </w:rPr>
              <w:t>1.776</w:t>
            </w:r>
          </w:p>
        </w:tc>
        <w:tc>
          <w:tcPr>
            <w:tcW w:w="996" w:type="dxa"/>
          </w:tcPr>
          <w:p>
            <w:pPr>
              <w:pStyle w:val="TableParagraph"/>
              <w:ind w:right="103"/>
              <w:rPr>
                <w:b/>
                <w:sz w:val="20"/>
              </w:rPr>
            </w:pPr>
            <w:r>
              <w:rPr>
                <w:b/>
                <w:color w:val="041BA1"/>
                <w:sz w:val="20"/>
              </w:rPr>
              <w:t>0.574</w:t>
            </w:r>
          </w:p>
        </w:tc>
      </w:tr>
      <w:tr>
        <w:trPr>
          <w:trHeight w:val="240" w:hRule="atLeast"/>
        </w:trPr>
        <w:tc>
          <w:tcPr>
            <w:tcW w:w="1185" w:type="dxa"/>
          </w:tcPr>
          <w:p>
            <w:pPr>
              <w:pStyle w:val="TableParagraph"/>
              <w:ind w:left="30" w:right="103"/>
              <w:jc w:val="center"/>
              <w:rPr>
                <w:sz w:val="20"/>
              </w:rPr>
            </w:pPr>
            <w:r>
              <w:rPr>
                <w:sz w:val="20"/>
              </w:rPr>
              <w:t>AD</w:t>
            </w:r>
          </w:p>
        </w:tc>
        <w:tc>
          <w:tcPr>
            <w:tcW w:w="1658" w:type="dxa"/>
          </w:tcPr>
          <w:p>
            <w:pPr>
              <w:pStyle w:val="TableParagraph"/>
              <w:ind w:left="102" w:right="70"/>
              <w:jc w:val="center"/>
              <w:rPr>
                <w:sz w:val="20"/>
              </w:rPr>
            </w:pPr>
            <w:r>
              <w:rPr>
                <w:sz w:val="20"/>
              </w:rPr>
              <w:t>GCTGAT</w:t>
            </w:r>
          </w:p>
        </w:tc>
        <w:tc>
          <w:tcPr>
            <w:tcW w:w="1370" w:type="dxa"/>
          </w:tcPr>
          <w:p>
            <w:pPr>
              <w:pStyle w:val="TableParagraph"/>
              <w:ind w:left="72" w:right="102"/>
              <w:jc w:val="center"/>
              <w:rPr>
                <w:sz w:val="20"/>
              </w:rPr>
            </w:pPr>
            <w:r>
              <w:rPr>
                <w:sz w:val="20"/>
              </w:rPr>
              <w:t>2711.15</w:t>
            </w:r>
          </w:p>
        </w:tc>
        <w:tc>
          <w:tcPr>
            <w:tcW w:w="1360" w:type="dxa"/>
          </w:tcPr>
          <w:p>
            <w:pPr>
              <w:pStyle w:val="TableParagraph"/>
              <w:ind w:left="107" w:right="55"/>
              <w:jc w:val="center"/>
              <w:rPr>
                <w:sz w:val="20"/>
              </w:rPr>
            </w:pPr>
            <w:r>
              <w:rPr>
                <w:sz w:val="20"/>
              </w:rPr>
              <w:t>3887</w:t>
            </w:r>
          </w:p>
        </w:tc>
        <w:tc>
          <w:tcPr>
            <w:tcW w:w="2750" w:type="dxa"/>
          </w:tcPr>
          <w:p>
            <w:pPr>
              <w:pStyle w:val="TableParagraph"/>
              <w:ind w:left="64" w:right="197"/>
              <w:jc w:val="center"/>
              <w:rPr>
                <w:sz w:val="20"/>
              </w:rPr>
            </w:pPr>
            <w:r>
              <w:rPr>
                <w:sz w:val="20"/>
              </w:rPr>
              <w:t>1.434</w:t>
            </w:r>
          </w:p>
        </w:tc>
        <w:tc>
          <w:tcPr>
            <w:tcW w:w="996" w:type="dxa"/>
          </w:tcPr>
          <w:p>
            <w:pPr>
              <w:pStyle w:val="TableParagraph"/>
              <w:ind w:right="103"/>
              <w:rPr>
                <w:b/>
                <w:sz w:val="20"/>
              </w:rPr>
            </w:pPr>
            <w:r>
              <w:rPr>
                <w:b/>
                <w:color w:val="041BA1"/>
                <w:sz w:val="20"/>
              </w:rPr>
              <w:t>0.360</w:t>
            </w:r>
          </w:p>
        </w:tc>
      </w:tr>
      <w:tr>
        <w:trPr>
          <w:trHeight w:val="240" w:hRule="atLeast"/>
        </w:trPr>
        <w:tc>
          <w:tcPr>
            <w:tcW w:w="1185" w:type="dxa"/>
          </w:tcPr>
          <w:p>
            <w:pPr>
              <w:pStyle w:val="TableParagraph"/>
              <w:ind w:left="30" w:right="103"/>
              <w:jc w:val="center"/>
              <w:rPr>
                <w:sz w:val="20"/>
              </w:rPr>
            </w:pPr>
            <w:r>
              <w:rPr>
                <w:sz w:val="20"/>
              </w:rPr>
              <w:t>AD</w:t>
            </w:r>
          </w:p>
        </w:tc>
        <w:tc>
          <w:tcPr>
            <w:tcW w:w="1658" w:type="dxa"/>
          </w:tcPr>
          <w:p>
            <w:pPr>
              <w:pStyle w:val="TableParagraph"/>
              <w:ind w:left="102" w:right="70"/>
              <w:jc w:val="center"/>
              <w:rPr>
                <w:sz w:val="20"/>
              </w:rPr>
            </w:pPr>
            <w:r>
              <w:rPr>
                <w:sz w:val="20"/>
              </w:rPr>
              <w:t>GCTGAC</w:t>
            </w:r>
          </w:p>
        </w:tc>
        <w:tc>
          <w:tcPr>
            <w:tcW w:w="1370" w:type="dxa"/>
          </w:tcPr>
          <w:p>
            <w:pPr>
              <w:pStyle w:val="TableParagraph"/>
              <w:ind w:left="72" w:right="102"/>
              <w:jc w:val="center"/>
              <w:rPr>
                <w:sz w:val="20"/>
              </w:rPr>
            </w:pPr>
            <w:r>
              <w:rPr>
                <w:sz w:val="20"/>
              </w:rPr>
              <w:t>3062.55</w:t>
            </w:r>
          </w:p>
        </w:tc>
        <w:tc>
          <w:tcPr>
            <w:tcW w:w="1360" w:type="dxa"/>
          </w:tcPr>
          <w:p>
            <w:pPr>
              <w:pStyle w:val="TableParagraph"/>
              <w:ind w:left="107" w:right="55"/>
              <w:jc w:val="center"/>
              <w:rPr>
                <w:sz w:val="20"/>
              </w:rPr>
            </w:pPr>
            <w:r>
              <w:rPr>
                <w:sz w:val="20"/>
              </w:rPr>
              <w:t>4374</w:t>
            </w:r>
          </w:p>
        </w:tc>
        <w:tc>
          <w:tcPr>
            <w:tcW w:w="2750" w:type="dxa"/>
          </w:tcPr>
          <w:p>
            <w:pPr>
              <w:pStyle w:val="TableParagraph"/>
              <w:ind w:left="64" w:right="197"/>
              <w:jc w:val="center"/>
              <w:rPr>
                <w:sz w:val="20"/>
              </w:rPr>
            </w:pPr>
            <w:r>
              <w:rPr>
                <w:sz w:val="20"/>
              </w:rPr>
              <w:t>1.428</w:t>
            </w:r>
          </w:p>
        </w:tc>
        <w:tc>
          <w:tcPr>
            <w:tcW w:w="996" w:type="dxa"/>
          </w:tcPr>
          <w:p>
            <w:pPr>
              <w:pStyle w:val="TableParagraph"/>
              <w:ind w:right="103"/>
              <w:rPr>
                <w:b/>
                <w:sz w:val="20"/>
              </w:rPr>
            </w:pPr>
            <w:r>
              <w:rPr>
                <w:b/>
                <w:color w:val="041BA1"/>
                <w:sz w:val="20"/>
              </w:rPr>
              <w:t>0.356</w:t>
            </w:r>
          </w:p>
        </w:tc>
      </w:tr>
      <w:tr>
        <w:trPr>
          <w:trHeight w:val="240" w:hRule="atLeast"/>
        </w:trPr>
        <w:tc>
          <w:tcPr>
            <w:tcW w:w="1185" w:type="dxa"/>
          </w:tcPr>
          <w:p>
            <w:pPr>
              <w:pStyle w:val="TableParagraph"/>
              <w:ind w:left="30" w:right="103"/>
              <w:jc w:val="center"/>
              <w:rPr>
                <w:sz w:val="20"/>
              </w:rPr>
            </w:pPr>
            <w:r>
              <w:rPr>
                <w:sz w:val="20"/>
              </w:rPr>
              <w:t>AD</w:t>
            </w:r>
          </w:p>
        </w:tc>
        <w:tc>
          <w:tcPr>
            <w:tcW w:w="1658" w:type="dxa"/>
          </w:tcPr>
          <w:p>
            <w:pPr>
              <w:pStyle w:val="TableParagraph"/>
              <w:ind w:left="102" w:right="70"/>
              <w:jc w:val="center"/>
              <w:rPr>
                <w:sz w:val="20"/>
              </w:rPr>
            </w:pPr>
            <w:r>
              <w:rPr>
                <w:sz w:val="20"/>
              </w:rPr>
              <w:t>GCGGAC</w:t>
            </w:r>
          </w:p>
        </w:tc>
        <w:tc>
          <w:tcPr>
            <w:tcW w:w="1370" w:type="dxa"/>
          </w:tcPr>
          <w:p>
            <w:pPr>
              <w:pStyle w:val="TableParagraph"/>
              <w:ind w:left="72" w:right="102"/>
              <w:jc w:val="center"/>
              <w:rPr>
                <w:sz w:val="20"/>
              </w:rPr>
            </w:pPr>
            <w:r>
              <w:rPr>
                <w:sz w:val="20"/>
              </w:rPr>
              <w:t>1259.11</w:t>
            </w:r>
          </w:p>
        </w:tc>
        <w:tc>
          <w:tcPr>
            <w:tcW w:w="1360" w:type="dxa"/>
          </w:tcPr>
          <w:p>
            <w:pPr>
              <w:pStyle w:val="TableParagraph"/>
              <w:ind w:left="107" w:right="55"/>
              <w:jc w:val="center"/>
              <w:rPr>
                <w:sz w:val="20"/>
              </w:rPr>
            </w:pPr>
            <w:r>
              <w:rPr>
                <w:sz w:val="20"/>
              </w:rPr>
              <w:t>1625</w:t>
            </w:r>
          </w:p>
        </w:tc>
        <w:tc>
          <w:tcPr>
            <w:tcW w:w="2750" w:type="dxa"/>
          </w:tcPr>
          <w:p>
            <w:pPr>
              <w:pStyle w:val="TableParagraph"/>
              <w:ind w:left="64" w:right="197"/>
              <w:jc w:val="center"/>
              <w:rPr>
                <w:sz w:val="20"/>
              </w:rPr>
            </w:pPr>
            <w:r>
              <w:rPr>
                <w:sz w:val="20"/>
              </w:rPr>
              <w:t>1.291</w:t>
            </w:r>
          </w:p>
        </w:tc>
        <w:tc>
          <w:tcPr>
            <w:tcW w:w="996" w:type="dxa"/>
          </w:tcPr>
          <w:p>
            <w:pPr>
              <w:pStyle w:val="TableParagraph"/>
              <w:ind w:right="103"/>
              <w:rPr>
                <w:b/>
                <w:sz w:val="20"/>
              </w:rPr>
            </w:pPr>
            <w:r>
              <w:rPr>
                <w:b/>
                <w:color w:val="041BA1"/>
                <w:sz w:val="20"/>
              </w:rPr>
              <w:t>0.255</w:t>
            </w:r>
          </w:p>
        </w:tc>
      </w:tr>
      <w:tr>
        <w:trPr>
          <w:trHeight w:val="240" w:hRule="atLeast"/>
        </w:trPr>
        <w:tc>
          <w:tcPr>
            <w:tcW w:w="1185" w:type="dxa"/>
          </w:tcPr>
          <w:p>
            <w:pPr>
              <w:pStyle w:val="TableParagraph"/>
              <w:ind w:left="30" w:right="103"/>
              <w:jc w:val="center"/>
              <w:rPr>
                <w:sz w:val="20"/>
              </w:rPr>
            </w:pPr>
            <w:r>
              <w:rPr>
                <w:sz w:val="20"/>
              </w:rPr>
              <w:t>AD</w:t>
            </w:r>
          </w:p>
        </w:tc>
        <w:tc>
          <w:tcPr>
            <w:tcW w:w="1658" w:type="dxa"/>
          </w:tcPr>
          <w:p>
            <w:pPr>
              <w:pStyle w:val="TableParagraph"/>
              <w:ind w:left="102" w:right="70"/>
              <w:jc w:val="center"/>
              <w:rPr>
                <w:sz w:val="20"/>
              </w:rPr>
            </w:pPr>
            <w:r>
              <w:rPr>
                <w:sz w:val="20"/>
              </w:rPr>
              <w:t>GCAGAC</w:t>
            </w:r>
          </w:p>
        </w:tc>
        <w:tc>
          <w:tcPr>
            <w:tcW w:w="1370" w:type="dxa"/>
          </w:tcPr>
          <w:p>
            <w:pPr>
              <w:pStyle w:val="TableParagraph"/>
              <w:ind w:left="72" w:right="102"/>
              <w:jc w:val="center"/>
              <w:rPr>
                <w:sz w:val="20"/>
              </w:rPr>
            </w:pPr>
            <w:r>
              <w:rPr>
                <w:sz w:val="20"/>
              </w:rPr>
              <w:t>2680.95</w:t>
            </w:r>
          </w:p>
        </w:tc>
        <w:tc>
          <w:tcPr>
            <w:tcW w:w="1360" w:type="dxa"/>
          </w:tcPr>
          <w:p>
            <w:pPr>
              <w:pStyle w:val="TableParagraph"/>
              <w:ind w:left="107" w:right="55"/>
              <w:jc w:val="center"/>
              <w:rPr>
                <w:sz w:val="20"/>
              </w:rPr>
            </w:pPr>
            <w:r>
              <w:rPr>
                <w:sz w:val="20"/>
              </w:rPr>
              <w:t>3395</w:t>
            </w:r>
          </w:p>
        </w:tc>
        <w:tc>
          <w:tcPr>
            <w:tcW w:w="2750" w:type="dxa"/>
          </w:tcPr>
          <w:p>
            <w:pPr>
              <w:pStyle w:val="TableParagraph"/>
              <w:ind w:left="64" w:right="197"/>
              <w:jc w:val="center"/>
              <w:rPr>
                <w:sz w:val="20"/>
              </w:rPr>
            </w:pPr>
            <w:r>
              <w:rPr>
                <w:sz w:val="20"/>
              </w:rPr>
              <w:t>1.266</w:t>
            </w:r>
          </w:p>
        </w:tc>
        <w:tc>
          <w:tcPr>
            <w:tcW w:w="996" w:type="dxa"/>
          </w:tcPr>
          <w:p>
            <w:pPr>
              <w:pStyle w:val="TableParagraph"/>
              <w:ind w:right="103"/>
              <w:rPr>
                <w:b/>
                <w:sz w:val="20"/>
              </w:rPr>
            </w:pPr>
            <w:r>
              <w:rPr>
                <w:b/>
                <w:color w:val="041BA1"/>
                <w:sz w:val="20"/>
              </w:rPr>
              <w:t>0.236</w:t>
            </w:r>
          </w:p>
        </w:tc>
      </w:tr>
      <w:tr>
        <w:trPr>
          <w:trHeight w:val="240" w:hRule="atLeast"/>
        </w:trPr>
        <w:tc>
          <w:tcPr>
            <w:tcW w:w="1185" w:type="dxa"/>
          </w:tcPr>
          <w:p>
            <w:pPr>
              <w:pStyle w:val="TableParagraph"/>
              <w:ind w:left="30" w:right="103"/>
              <w:jc w:val="center"/>
              <w:rPr>
                <w:sz w:val="20"/>
              </w:rPr>
            </w:pPr>
            <w:r>
              <w:rPr>
                <w:sz w:val="20"/>
              </w:rPr>
              <w:t>AD</w:t>
            </w:r>
          </w:p>
        </w:tc>
        <w:tc>
          <w:tcPr>
            <w:tcW w:w="1658" w:type="dxa"/>
          </w:tcPr>
          <w:p>
            <w:pPr>
              <w:pStyle w:val="TableParagraph"/>
              <w:ind w:left="102" w:right="70"/>
              <w:jc w:val="center"/>
              <w:rPr>
                <w:sz w:val="20"/>
              </w:rPr>
            </w:pPr>
            <w:r>
              <w:rPr>
                <w:sz w:val="20"/>
              </w:rPr>
              <w:t>GCGGAT</w:t>
            </w:r>
          </w:p>
        </w:tc>
        <w:tc>
          <w:tcPr>
            <w:tcW w:w="1370" w:type="dxa"/>
          </w:tcPr>
          <w:p>
            <w:pPr>
              <w:pStyle w:val="TableParagraph"/>
              <w:ind w:left="72" w:right="102"/>
              <w:jc w:val="center"/>
              <w:rPr>
                <w:sz w:val="20"/>
              </w:rPr>
            </w:pPr>
            <w:r>
              <w:rPr>
                <w:sz w:val="20"/>
              </w:rPr>
              <w:t>1114.64</w:t>
            </w:r>
          </w:p>
        </w:tc>
        <w:tc>
          <w:tcPr>
            <w:tcW w:w="1360" w:type="dxa"/>
          </w:tcPr>
          <w:p>
            <w:pPr>
              <w:pStyle w:val="TableParagraph"/>
              <w:ind w:left="107" w:right="51"/>
              <w:jc w:val="center"/>
              <w:rPr>
                <w:sz w:val="20"/>
              </w:rPr>
            </w:pPr>
            <w:r>
              <w:rPr>
                <w:sz w:val="20"/>
              </w:rPr>
              <w:t>839</w:t>
            </w:r>
          </w:p>
        </w:tc>
        <w:tc>
          <w:tcPr>
            <w:tcW w:w="2750" w:type="dxa"/>
          </w:tcPr>
          <w:p>
            <w:pPr>
              <w:pStyle w:val="TableParagraph"/>
              <w:ind w:left="64" w:right="197"/>
              <w:jc w:val="center"/>
              <w:rPr>
                <w:sz w:val="20"/>
              </w:rPr>
            </w:pPr>
            <w:r>
              <w:rPr>
                <w:sz w:val="20"/>
              </w:rPr>
              <w:t>0.753</w:t>
            </w:r>
          </w:p>
        </w:tc>
        <w:tc>
          <w:tcPr>
            <w:tcW w:w="996" w:type="dxa"/>
          </w:tcPr>
          <w:p>
            <w:pPr>
              <w:pStyle w:val="TableParagraph"/>
              <w:ind w:right="45"/>
              <w:rPr>
                <w:b/>
                <w:sz w:val="20"/>
              </w:rPr>
            </w:pPr>
            <w:r>
              <w:rPr>
                <w:b/>
                <w:color w:val="041BA1"/>
                <w:sz w:val="20"/>
              </w:rPr>
              <w:t>-0.284</w:t>
            </w:r>
          </w:p>
        </w:tc>
      </w:tr>
      <w:tr>
        <w:trPr>
          <w:trHeight w:val="240" w:hRule="atLeast"/>
        </w:trPr>
        <w:tc>
          <w:tcPr>
            <w:tcW w:w="1185" w:type="dxa"/>
          </w:tcPr>
          <w:p>
            <w:pPr>
              <w:pStyle w:val="TableParagraph"/>
              <w:ind w:left="30" w:right="103"/>
              <w:jc w:val="center"/>
              <w:rPr>
                <w:sz w:val="20"/>
              </w:rPr>
            </w:pPr>
            <w:r>
              <w:rPr>
                <w:sz w:val="20"/>
              </w:rPr>
              <w:t>AD</w:t>
            </w:r>
          </w:p>
        </w:tc>
        <w:tc>
          <w:tcPr>
            <w:tcW w:w="1658" w:type="dxa"/>
          </w:tcPr>
          <w:p>
            <w:pPr>
              <w:pStyle w:val="TableParagraph"/>
              <w:ind w:left="102" w:right="70"/>
              <w:jc w:val="center"/>
              <w:rPr>
                <w:sz w:val="20"/>
              </w:rPr>
            </w:pPr>
            <w:r>
              <w:rPr>
                <w:sz w:val="20"/>
              </w:rPr>
              <w:t>GCCGAC</w:t>
            </w:r>
          </w:p>
        </w:tc>
        <w:tc>
          <w:tcPr>
            <w:tcW w:w="1370" w:type="dxa"/>
          </w:tcPr>
          <w:p>
            <w:pPr>
              <w:pStyle w:val="TableParagraph"/>
              <w:ind w:left="72" w:right="102"/>
              <w:jc w:val="center"/>
              <w:rPr>
                <w:sz w:val="20"/>
              </w:rPr>
            </w:pPr>
            <w:r>
              <w:rPr>
                <w:sz w:val="20"/>
              </w:rPr>
              <w:t>4656.80</w:t>
            </w:r>
          </w:p>
        </w:tc>
        <w:tc>
          <w:tcPr>
            <w:tcW w:w="1360" w:type="dxa"/>
          </w:tcPr>
          <w:p>
            <w:pPr>
              <w:pStyle w:val="TableParagraph"/>
              <w:ind w:left="107" w:right="55"/>
              <w:jc w:val="center"/>
              <w:rPr>
                <w:sz w:val="20"/>
              </w:rPr>
            </w:pPr>
            <w:r>
              <w:rPr>
                <w:sz w:val="20"/>
              </w:rPr>
              <w:t>2726</w:t>
            </w:r>
          </w:p>
        </w:tc>
        <w:tc>
          <w:tcPr>
            <w:tcW w:w="2750" w:type="dxa"/>
          </w:tcPr>
          <w:p>
            <w:pPr>
              <w:pStyle w:val="TableParagraph"/>
              <w:ind w:left="64" w:right="197"/>
              <w:jc w:val="center"/>
              <w:rPr>
                <w:sz w:val="20"/>
              </w:rPr>
            </w:pPr>
            <w:r>
              <w:rPr>
                <w:sz w:val="20"/>
              </w:rPr>
              <w:t>0.585</w:t>
            </w:r>
          </w:p>
        </w:tc>
        <w:tc>
          <w:tcPr>
            <w:tcW w:w="996" w:type="dxa"/>
          </w:tcPr>
          <w:p>
            <w:pPr>
              <w:pStyle w:val="TableParagraph"/>
              <w:ind w:right="45"/>
              <w:rPr>
                <w:b/>
                <w:sz w:val="20"/>
              </w:rPr>
            </w:pPr>
            <w:r>
              <w:rPr>
                <w:b/>
                <w:color w:val="041BA1"/>
                <w:sz w:val="20"/>
              </w:rPr>
              <w:t>-0.535</w:t>
            </w:r>
          </w:p>
        </w:tc>
      </w:tr>
      <w:tr>
        <w:trPr>
          <w:trHeight w:val="240" w:hRule="atLeast"/>
        </w:trPr>
        <w:tc>
          <w:tcPr>
            <w:tcW w:w="1185" w:type="dxa"/>
          </w:tcPr>
          <w:p>
            <w:pPr>
              <w:pStyle w:val="TableParagraph"/>
              <w:ind w:left="30" w:right="103"/>
              <w:jc w:val="center"/>
              <w:rPr>
                <w:sz w:val="20"/>
              </w:rPr>
            </w:pPr>
            <w:r>
              <w:rPr>
                <w:sz w:val="20"/>
              </w:rPr>
              <w:t>AD</w:t>
            </w:r>
          </w:p>
        </w:tc>
        <w:tc>
          <w:tcPr>
            <w:tcW w:w="1658" w:type="dxa"/>
          </w:tcPr>
          <w:p>
            <w:pPr>
              <w:pStyle w:val="TableParagraph"/>
              <w:ind w:left="102" w:right="70"/>
              <w:jc w:val="center"/>
              <w:rPr>
                <w:sz w:val="20"/>
              </w:rPr>
            </w:pPr>
            <w:r>
              <w:rPr>
                <w:sz w:val="20"/>
              </w:rPr>
              <w:t>GCCGAT</w:t>
            </w:r>
          </w:p>
        </w:tc>
        <w:tc>
          <w:tcPr>
            <w:tcW w:w="1370" w:type="dxa"/>
          </w:tcPr>
          <w:p>
            <w:pPr>
              <w:pStyle w:val="TableParagraph"/>
              <w:ind w:left="72" w:right="102"/>
              <w:jc w:val="center"/>
              <w:rPr>
                <w:sz w:val="20"/>
              </w:rPr>
            </w:pPr>
            <w:r>
              <w:rPr>
                <w:sz w:val="20"/>
              </w:rPr>
              <w:t>4122.47</w:t>
            </w:r>
          </w:p>
        </w:tc>
        <w:tc>
          <w:tcPr>
            <w:tcW w:w="1360" w:type="dxa"/>
          </w:tcPr>
          <w:p>
            <w:pPr>
              <w:pStyle w:val="TableParagraph"/>
              <w:ind w:left="107" w:right="51"/>
              <w:jc w:val="center"/>
              <w:rPr>
                <w:sz w:val="20"/>
              </w:rPr>
            </w:pPr>
            <w:r>
              <w:rPr>
                <w:sz w:val="20"/>
              </w:rPr>
              <w:t>920</w:t>
            </w:r>
          </w:p>
        </w:tc>
        <w:tc>
          <w:tcPr>
            <w:tcW w:w="2750" w:type="dxa"/>
          </w:tcPr>
          <w:p>
            <w:pPr>
              <w:pStyle w:val="TableParagraph"/>
              <w:ind w:left="64" w:right="197"/>
              <w:jc w:val="center"/>
              <w:rPr>
                <w:sz w:val="20"/>
              </w:rPr>
            </w:pPr>
            <w:r>
              <w:rPr>
                <w:sz w:val="20"/>
              </w:rPr>
              <w:t>0.223</w:t>
            </w:r>
          </w:p>
        </w:tc>
        <w:tc>
          <w:tcPr>
            <w:tcW w:w="996" w:type="dxa"/>
          </w:tcPr>
          <w:p>
            <w:pPr>
              <w:pStyle w:val="TableParagraph"/>
              <w:ind w:right="45"/>
              <w:rPr>
                <w:b/>
                <w:sz w:val="20"/>
              </w:rPr>
            </w:pPr>
            <w:r>
              <w:rPr>
                <w:b/>
                <w:color w:val="041BA1"/>
                <w:sz w:val="20"/>
              </w:rPr>
              <w:t>-1.500</w:t>
            </w:r>
          </w:p>
        </w:tc>
      </w:tr>
      <w:tr>
        <w:trPr>
          <w:trHeight w:val="240" w:hRule="atLeast"/>
        </w:trPr>
        <w:tc>
          <w:tcPr>
            <w:tcW w:w="1185" w:type="dxa"/>
          </w:tcPr>
          <w:p>
            <w:pPr>
              <w:pStyle w:val="TableParagraph"/>
              <w:ind w:left="30" w:right="103"/>
              <w:jc w:val="center"/>
              <w:rPr>
                <w:sz w:val="20"/>
              </w:rPr>
            </w:pPr>
            <w:r>
              <w:rPr>
                <w:sz w:val="20"/>
              </w:rPr>
              <w:t>AE</w:t>
            </w:r>
          </w:p>
        </w:tc>
        <w:tc>
          <w:tcPr>
            <w:tcW w:w="1658" w:type="dxa"/>
          </w:tcPr>
          <w:p>
            <w:pPr>
              <w:pStyle w:val="TableParagraph"/>
              <w:ind w:left="102" w:right="70"/>
              <w:jc w:val="center"/>
              <w:rPr>
                <w:sz w:val="20"/>
              </w:rPr>
            </w:pPr>
            <w:r>
              <w:rPr>
                <w:sz w:val="20"/>
              </w:rPr>
              <w:t>GCAGAA</w:t>
            </w:r>
          </w:p>
        </w:tc>
        <w:tc>
          <w:tcPr>
            <w:tcW w:w="1370" w:type="dxa"/>
          </w:tcPr>
          <w:p>
            <w:pPr>
              <w:pStyle w:val="TableParagraph"/>
              <w:ind w:left="72" w:right="102"/>
              <w:jc w:val="center"/>
              <w:rPr>
                <w:sz w:val="20"/>
              </w:rPr>
            </w:pPr>
            <w:r>
              <w:rPr>
                <w:sz w:val="20"/>
              </w:rPr>
              <w:t>3517.48</w:t>
            </w:r>
          </w:p>
        </w:tc>
        <w:tc>
          <w:tcPr>
            <w:tcW w:w="1360" w:type="dxa"/>
          </w:tcPr>
          <w:p>
            <w:pPr>
              <w:pStyle w:val="TableParagraph"/>
              <w:ind w:left="107" w:right="55"/>
              <w:jc w:val="center"/>
              <w:rPr>
                <w:sz w:val="20"/>
              </w:rPr>
            </w:pPr>
            <w:r>
              <w:rPr>
                <w:sz w:val="20"/>
              </w:rPr>
              <w:t>5814</w:t>
            </w:r>
          </w:p>
        </w:tc>
        <w:tc>
          <w:tcPr>
            <w:tcW w:w="2750" w:type="dxa"/>
          </w:tcPr>
          <w:p>
            <w:pPr>
              <w:pStyle w:val="TableParagraph"/>
              <w:ind w:left="64" w:right="197"/>
              <w:jc w:val="center"/>
              <w:rPr>
                <w:sz w:val="20"/>
              </w:rPr>
            </w:pPr>
            <w:r>
              <w:rPr>
                <w:sz w:val="20"/>
              </w:rPr>
              <w:t>1.653</w:t>
            </w:r>
          </w:p>
        </w:tc>
        <w:tc>
          <w:tcPr>
            <w:tcW w:w="996" w:type="dxa"/>
          </w:tcPr>
          <w:p>
            <w:pPr>
              <w:pStyle w:val="TableParagraph"/>
              <w:ind w:right="103"/>
              <w:rPr>
                <w:b/>
                <w:sz w:val="20"/>
              </w:rPr>
            </w:pPr>
            <w:r>
              <w:rPr>
                <w:b/>
                <w:color w:val="041BA1"/>
                <w:sz w:val="20"/>
              </w:rPr>
              <w:t>0.503</w:t>
            </w:r>
          </w:p>
        </w:tc>
      </w:tr>
      <w:tr>
        <w:trPr>
          <w:trHeight w:val="240" w:hRule="atLeast"/>
        </w:trPr>
        <w:tc>
          <w:tcPr>
            <w:tcW w:w="1185" w:type="dxa"/>
          </w:tcPr>
          <w:p>
            <w:pPr>
              <w:pStyle w:val="TableParagraph"/>
              <w:ind w:left="30" w:right="103"/>
              <w:jc w:val="center"/>
              <w:rPr>
                <w:sz w:val="20"/>
              </w:rPr>
            </w:pPr>
            <w:r>
              <w:rPr>
                <w:sz w:val="20"/>
              </w:rPr>
              <w:t>AE</w:t>
            </w:r>
          </w:p>
        </w:tc>
        <w:tc>
          <w:tcPr>
            <w:tcW w:w="1658" w:type="dxa"/>
          </w:tcPr>
          <w:p>
            <w:pPr>
              <w:pStyle w:val="TableParagraph"/>
              <w:ind w:left="102" w:right="70"/>
              <w:jc w:val="center"/>
              <w:rPr>
                <w:sz w:val="20"/>
              </w:rPr>
            </w:pPr>
            <w:r>
              <w:rPr>
                <w:sz w:val="20"/>
              </w:rPr>
              <w:t>GCAGAG</w:t>
            </w:r>
          </w:p>
        </w:tc>
        <w:tc>
          <w:tcPr>
            <w:tcW w:w="1370" w:type="dxa"/>
          </w:tcPr>
          <w:p>
            <w:pPr>
              <w:pStyle w:val="TableParagraph"/>
              <w:ind w:left="72" w:right="102"/>
              <w:jc w:val="center"/>
              <w:rPr>
                <w:sz w:val="20"/>
              </w:rPr>
            </w:pPr>
            <w:r>
              <w:rPr>
                <w:sz w:val="20"/>
              </w:rPr>
              <w:t>4703.98</w:t>
            </w:r>
          </w:p>
        </w:tc>
        <w:tc>
          <w:tcPr>
            <w:tcW w:w="1360" w:type="dxa"/>
          </w:tcPr>
          <w:p>
            <w:pPr>
              <w:pStyle w:val="TableParagraph"/>
              <w:ind w:left="107" w:right="55"/>
              <w:jc w:val="center"/>
              <w:rPr>
                <w:sz w:val="20"/>
              </w:rPr>
            </w:pPr>
            <w:r>
              <w:rPr>
                <w:sz w:val="20"/>
              </w:rPr>
              <w:t>7094</w:t>
            </w:r>
          </w:p>
        </w:tc>
        <w:tc>
          <w:tcPr>
            <w:tcW w:w="2750" w:type="dxa"/>
          </w:tcPr>
          <w:p>
            <w:pPr>
              <w:pStyle w:val="TableParagraph"/>
              <w:ind w:left="64" w:right="197"/>
              <w:jc w:val="center"/>
              <w:rPr>
                <w:sz w:val="20"/>
              </w:rPr>
            </w:pPr>
            <w:r>
              <w:rPr>
                <w:sz w:val="20"/>
              </w:rPr>
              <w:t>1.508</w:t>
            </w:r>
          </w:p>
        </w:tc>
        <w:tc>
          <w:tcPr>
            <w:tcW w:w="996" w:type="dxa"/>
          </w:tcPr>
          <w:p>
            <w:pPr>
              <w:pStyle w:val="TableParagraph"/>
              <w:ind w:right="103"/>
              <w:rPr>
                <w:b/>
                <w:sz w:val="20"/>
              </w:rPr>
            </w:pPr>
            <w:r>
              <w:rPr>
                <w:b/>
                <w:color w:val="041BA1"/>
                <w:sz w:val="20"/>
              </w:rPr>
              <w:t>0.411</w:t>
            </w:r>
          </w:p>
        </w:tc>
      </w:tr>
      <w:tr>
        <w:trPr>
          <w:trHeight w:val="240" w:hRule="atLeast"/>
        </w:trPr>
        <w:tc>
          <w:tcPr>
            <w:tcW w:w="1185" w:type="dxa"/>
          </w:tcPr>
          <w:p>
            <w:pPr>
              <w:pStyle w:val="TableParagraph"/>
              <w:ind w:left="30" w:right="103"/>
              <w:jc w:val="center"/>
              <w:rPr>
                <w:sz w:val="20"/>
              </w:rPr>
            </w:pPr>
            <w:r>
              <w:rPr>
                <w:sz w:val="20"/>
              </w:rPr>
              <w:t>AE</w:t>
            </w:r>
          </w:p>
        </w:tc>
        <w:tc>
          <w:tcPr>
            <w:tcW w:w="1658" w:type="dxa"/>
          </w:tcPr>
          <w:p>
            <w:pPr>
              <w:pStyle w:val="TableParagraph"/>
              <w:ind w:left="102" w:right="70"/>
              <w:jc w:val="center"/>
              <w:rPr>
                <w:sz w:val="20"/>
              </w:rPr>
            </w:pPr>
            <w:r>
              <w:rPr>
                <w:sz w:val="20"/>
              </w:rPr>
              <w:t>GCGGAG</w:t>
            </w:r>
          </w:p>
        </w:tc>
        <w:tc>
          <w:tcPr>
            <w:tcW w:w="1370" w:type="dxa"/>
          </w:tcPr>
          <w:p>
            <w:pPr>
              <w:pStyle w:val="TableParagraph"/>
              <w:ind w:left="72" w:right="102"/>
              <w:jc w:val="center"/>
              <w:rPr>
                <w:sz w:val="20"/>
              </w:rPr>
            </w:pPr>
            <w:r>
              <w:rPr>
                <w:sz w:val="20"/>
              </w:rPr>
              <w:t>2209.23</w:t>
            </w:r>
          </w:p>
        </w:tc>
        <w:tc>
          <w:tcPr>
            <w:tcW w:w="1360" w:type="dxa"/>
          </w:tcPr>
          <w:p>
            <w:pPr>
              <w:pStyle w:val="TableParagraph"/>
              <w:ind w:left="107" w:right="55"/>
              <w:jc w:val="center"/>
              <w:rPr>
                <w:sz w:val="20"/>
              </w:rPr>
            </w:pPr>
            <w:r>
              <w:rPr>
                <w:sz w:val="20"/>
              </w:rPr>
              <w:t>3171</w:t>
            </w:r>
          </w:p>
        </w:tc>
        <w:tc>
          <w:tcPr>
            <w:tcW w:w="2750" w:type="dxa"/>
          </w:tcPr>
          <w:p>
            <w:pPr>
              <w:pStyle w:val="TableParagraph"/>
              <w:ind w:left="64" w:right="197"/>
              <w:jc w:val="center"/>
              <w:rPr>
                <w:sz w:val="20"/>
              </w:rPr>
            </w:pPr>
            <w:r>
              <w:rPr>
                <w:sz w:val="20"/>
              </w:rPr>
              <w:t>1.435</w:t>
            </w:r>
          </w:p>
        </w:tc>
        <w:tc>
          <w:tcPr>
            <w:tcW w:w="996" w:type="dxa"/>
          </w:tcPr>
          <w:p>
            <w:pPr>
              <w:pStyle w:val="TableParagraph"/>
              <w:ind w:right="103"/>
              <w:rPr>
                <w:b/>
                <w:sz w:val="20"/>
              </w:rPr>
            </w:pPr>
            <w:r>
              <w:rPr>
                <w:b/>
                <w:color w:val="041BA1"/>
                <w:sz w:val="20"/>
              </w:rPr>
              <w:t>0.361</w:t>
            </w:r>
          </w:p>
        </w:tc>
      </w:tr>
      <w:tr>
        <w:trPr>
          <w:trHeight w:val="240" w:hRule="atLeast"/>
        </w:trPr>
        <w:tc>
          <w:tcPr>
            <w:tcW w:w="1185" w:type="dxa"/>
          </w:tcPr>
          <w:p>
            <w:pPr>
              <w:pStyle w:val="TableParagraph"/>
              <w:ind w:left="30" w:right="103"/>
              <w:jc w:val="center"/>
              <w:rPr>
                <w:sz w:val="20"/>
              </w:rPr>
            </w:pPr>
            <w:r>
              <w:rPr>
                <w:sz w:val="20"/>
              </w:rPr>
              <w:t>AE</w:t>
            </w:r>
          </w:p>
        </w:tc>
        <w:tc>
          <w:tcPr>
            <w:tcW w:w="1658" w:type="dxa"/>
          </w:tcPr>
          <w:p>
            <w:pPr>
              <w:pStyle w:val="TableParagraph"/>
              <w:ind w:left="102" w:right="70"/>
              <w:jc w:val="center"/>
              <w:rPr>
                <w:sz w:val="20"/>
              </w:rPr>
            </w:pPr>
            <w:r>
              <w:rPr>
                <w:sz w:val="20"/>
              </w:rPr>
              <w:t>GCTGAG</w:t>
            </w:r>
          </w:p>
        </w:tc>
        <w:tc>
          <w:tcPr>
            <w:tcW w:w="1370" w:type="dxa"/>
          </w:tcPr>
          <w:p>
            <w:pPr>
              <w:pStyle w:val="TableParagraph"/>
              <w:ind w:left="72" w:right="102"/>
              <w:jc w:val="center"/>
              <w:rPr>
                <w:sz w:val="20"/>
              </w:rPr>
            </w:pPr>
            <w:r>
              <w:rPr>
                <w:sz w:val="20"/>
              </w:rPr>
              <w:t>5373.53</w:t>
            </w:r>
          </w:p>
        </w:tc>
        <w:tc>
          <w:tcPr>
            <w:tcW w:w="1360" w:type="dxa"/>
          </w:tcPr>
          <w:p>
            <w:pPr>
              <w:pStyle w:val="TableParagraph"/>
              <w:ind w:left="107" w:right="55"/>
              <w:jc w:val="center"/>
              <w:rPr>
                <w:sz w:val="20"/>
              </w:rPr>
            </w:pPr>
            <w:r>
              <w:rPr>
                <w:sz w:val="20"/>
              </w:rPr>
              <w:t>7362</w:t>
            </w:r>
          </w:p>
        </w:tc>
        <w:tc>
          <w:tcPr>
            <w:tcW w:w="2750" w:type="dxa"/>
          </w:tcPr>
          <w:p>
            <w:pPr>
              <w:pStyle w:val="TableParagraph"/>
              <w:ind w:left="64" w:right="197"/>
              <w:jc w:val="center"/>
              <w:rPr>
                <w:sz w:val="20"/>
              </w:rPr>
            </w:pPr>
            <w:r>
              <w:rPr>
                <w:sz w:val="20"/>
              </w:rPr>
              <w:t>1.370</w:t>
            </w:r>
          </w:p>
        </w:tc>
        <w:tc>
          <w:tcPr>
            <w:tcW w:w="996" w:type="dxa"/>
          </w:tcPr>
          <w:p>
            <w:pPr>
              <w:pStyle w:val="TableParagraph"/>
              <w:ind w:right="103"/>
              <w:rPr>
                <w:b/>
                <w:sz w:val="20"/>
              </w:rPr>
            </w:pPr>
            <w:r>
              <w:rPr>
                <w:b/>
                <w:color w:val="041BA1"/>
                <w:sz w:val="20"/>
              </w:rPr>
              <w:t>0.315</w:t>
            </w:r>
          </w:p>
        </w:tc>
      </w:tr>
      <w:tr>
        <w:trPr>
          <w:trHeight w:val="240" w:hRule="atLeast"/>
        </w:trPr>
        <w:tc>
          <w:tcPr>
            <w:tcW w:w="1185" w:type="dxa"/>
          </w:tcPr>
          <w:p>
            <w:pPr>
              <w:pStyle w:val="TableParagraph"/>
              <w:ind w:left="30" w:right="103"/>
              <w:jc w:val="center"/>
              <w:rPr>
                <w:sz w:val="20"/>
              </w:rPr>
            </w:pPr>
            <w:r>
              <w:rPr>
                <w:sz w:val="20"/>
              </w:rPr>
              <w:t>AE</w:t>
            </w:r>
          </w:p>
        </w:tc>
        <w:tc>
          <w:tcPr>
            <w:tcW w:w="1658" w:type="dxa"/>
          </w:tcPr>
          <w:p>
            <w:pPr>
              <w:pStyle w:val="TableParagraph"/>
              <w:ind w:left="102" w:right="70"/>
              <w:jc w:val="center"/>
              <w:rPr>
                <w:sz w:val="20"/>
              </w:rPr>
            </w:pPr>
            <w:r>
              <w:rPr>
                <w:sz w:val="20"/>
              </w:rPr>
              <w:t>GCTGAA</w:t>
            </w:r>
          </w:p>
        </w:tc>
        <w:tc>
          <w:tcPr>
            <w:tcW w:w="1370" w:type="dxa"/>
          </w:tcPr>
          <w:p>
            <w:pPr>
              <w:pStyle w:val="TableParagraph"/>
              <w:ind w:left="72" w:right="102"/>
              <w:jc w:val="center"/>
              <w:rPr>
                <w:sz w:val="20"/>
              </w:rPr>
            </w:pPr>
            <w:r>
              <w:rPr>
                <w:sz w:val="20"/>
              </w:rPr>
              <w:t>4018.14</w:t>
            </w:r>
          </w:p>
        </w:tc>
        <w:tc>
          <w:tcPr>
            <w:tcW w:w="1360" w:type="dxa"/>
          </w:tcPr>
          <w:p>
            <w:pPr>
              <w:pStyle w:val="TableParagraph"/>
              <w:ind w:left="107" w:right="55"/>
              <w:jc w:val="center"/>
              <w:rPr>
                <w:sz w:val="20"/>
              </w:rPr>
            </w:pPr>
            <w:r>
              <w:rPr>
                <w:sz w:val="20"/>
              </w:rPr>
              <w:t>5186</w:t>
            </w:r>
          </w:p>
        </w:tc>
        <w:tc>
          <w:tcPr>
            <w:tcW w:w="2750" w:type="dxa"/>
          </w:tcPr>
          <w:p>
            <w:pPr>
              <w:pStyle w:val="TableParagraph"/>
              <w:ind w:left="64" w:right="197"/>
              <w:jc w:val="center"/>
              <w:rPr>
                <w:sz w:val="20"/>
              </w:rPr>
            </w:pPr>
            <w:r>
              <w:rPr>
                <w:sz w:val="20"/>
              </w:rPr>
              <w:t>1.291</w:t>
            </w:r>
          </w:p>
        </w:tc>
        <w:tc>
          <w:tcPr>
            <w:tcW w:w="996" w:type="dxa"/>
          </w:tcPr>
          <w:p>
            <w:pPr>
              <w:pStyle w:val="TableParagraph"/>
              <w:ind w:right="103"/>
              <w:rPr>
                <w:b/>
                <w:sz w:val="20"/>
              </w:rPr>
            </w:pPr>
            <w:r>
              <w:rPr>
                <w:b/>
                <w:color w:val="041BA1"/>
                <w:sz w:val="20"/>
              </w:rPr>
              <w:t>0.255</w:t>
            </w:r>
          </w:p>
        </w:tc>
      </w:tr>
      <w:tr>
        <w:trPr>
          <w:trHeight w:val="240" w:hRule="atLeast"/>
        </w:trPr>
        <w:tc>
          <w:tcPr>
            <w:tcW w:w="1185" w:type="dxa"/>
          </w:tcPr>
          <w:p>
            <w:pPr>
              <w:pStyle w:val="TableParagraph"/>
              <w:ind w:left="30" w:right="103"/>
              <w:jc w:val="center"/>
              <w:rPr>
                <w:sz w:val="20"/>
              </w:rPr>
            </w:pPr>
            <w:r>
              <w:rPr>
                <w:sz w:val="20"/>
              </w:rPr>
              <w:t>AE</w:t>
            </w:r>
          </w:p>
        </w:tc>
        <w:tc>
          <w:tcPr>
            <w:tcW w:w="1658" w:type="dxa"/>
          </w:tcPr>
          <w:p>
            <w:pPr>
              <w:pStyle w:val="TableParagraph"/>
              <w:ind w:left="102" w:right="70"/>
              <w:jc w:val="center"/>
              <w:rPr>
                <w:sz w:val="20"/>
              </w:rPr>
            </w:pPr>
            <w:r>
              <w:rPr>
                <w:sz w:val="20"/>
              </w:rPr>
              <w:t>GCCGAG</w:t>
            </w:r>
          </w:p>
        </w:tc>
        <w:tc>
          <w:tcPr>
            <w:tcW w:w="1370" w:type="dxa"/>
          </w:tcPr>
          <w:p>
            <w:pPr>
              <w:pStyle w:val="TableParagraph"/>
              <w:ind w:left="72" w:right="102"/>
              <w:jc w:val="center"/>
              <w:rPr>
                <w:sz w:val="20"/>
              </w:rPr>
            </w:pPr>
            <w:r>
              <w:rPr>
                <w:sz w:val="20"/>
              </w:rPr>
              <w:t>8170.80</w:t>
            </w:r>
          </w:p>
        </w:tc>
        <w:tc>
          <w:tcPr>
            <w:tcW w:w="1360" w:type="dxa"/>
          </w:tcPr>
          <w:p>
            <w:pPr>
              <w:pStyle w:val="TableParagraph"/>
              <w:ind w:left="107" w:right="55"/>
              <w:jc w:val="center"/>
              <w:rPr>
                <w:sz w:val="20"/>
              </w:rPr>
            </w:pPr>
            <w:r>
              <w:rPr>
                <w:sz w:val="20"/>
              </w:rPr>
              <w:t>5082</w:t>
            </w:r>
          </w:p>
        </w:tc>
        <w:tc>
          <w:tcPr>
            <w:tcW w:w="2750" w:type="dxa"/>
          </w:tcPr>
          <w:p>
            <w:pPr>
              <w:pStyle w:val="TableParagraph"/>
              <w:ind w:left="64" w:right="197"/>
              <w:jc w:val="center"/>
              <w:rPr>
                <w:sz w:val="20"/>
              </w:rPr>
            </w:pPr>
            <w:r>
              <w:rPr>
                <w:sz w:val="20"/>
              </w:rPr>
              <w:t>0.622</w:t>
            </w:r>
          </w:p>
        </w:tc>
        <w:tc>
          <w:tcPr>
            <w:tcW w:w="996" w:type="dxa"/>
          </w:tcPr>
          <w:p>
            <w:pPr>
              <w:pStyle w:val="TableParagraph"/>
              <w:ind w:right="45"/>
              <w:rPr>
                <w:b/>
                <w:sz w:val="20"/>
              </w:rPr>
            </w:pPr>
            <w:r>
              <w:rPr>
                <w:b/>
                <w:color w:val="041BA1"/>
                <w:sz w:val="20"/>
              </w:rPr>
              <w:t>-0.475</w:t>
            </w:r>
          </w:p>
        </w:tc>
      </w:tr>
      <w:tr>
        <w:trPr>
          <w:trHeight w:val="240" w:hRule="atLeast"/>
        </w:trPr>
        <w:tc>
          <w:tcPr>
            <w:tcW w:w="1185" w:type="dxa"/>
          </w:tcPr>
          <w:p>
            <w:pPr>
              <w:pStyle w:val="TableParagraph"/>
              <w:ind w:left="30" w:right="103"/>
              <w:jc w:val="center"/>
              <w:rPr>
                <w:sz w:val="20"/>
              </w:rPr>
            </w:pPr>
            <w:r>
              <w:rPr>
                <w:sz w:val="20"/>
              </w:rPr>
              <w:t>AE</w:t>
            </w:r>
          </w:p>
        </w:tc>
        <w:tc>
          <w:tcPr>
            <w:tcW w:w="1658" w:type="dxa"/>
          </w:tcPr>
          <w:p>
            <w:pPr>
              <w:pStyle w:val="TableParagraph"/>
              <w:ind w:left="102" w:right="70"/>
              <w:jc w:val="center"/>
              <w:rPr>
                <w:sz w:val="20"/>
              </w:rPr>
            </w:pPr>
            <w:r>
              <w:rPr>
                <w:sz w:val="20"/>
              </w:rPr>
              <w:t>GCGGAA</w:t>
            </w:r>
          </w:p>
        </w:tc>
        <w:tc>
          <w:tcPr>
            <w:tcW w:w="1370" w:type="dxa"/>
          </w:tcPr>
          <w:p>
            <w:pPr>
              <w:pStyle w:val="TableParagraph"/>
              <w:ind w:left="72" w:right="102"/>
              <w:jc w:val="center"/>
              <w:rPr>
                <w:sz w:val="20"/>
              </w:rPr>
            </w:pPr>
            <w:r>
              <w:rPr>
                <w:sz w:val="20"/>
              </w:rPr>
              <w:t>1651.99</w:t>
            </w:r>
          </w:p>
        </w:tc>
        <w:tc>
          <w:tcPr>
            <w:tcW w:w="1360" w:type="dxa"/>
          </w:tcPr>
          <w:p>
            <w:pPr>
              <w:pStyle w:val="TableParagraph"/>
              <w:ind w:left="107" w:right="51"/>
              <w:jc w:val="center"/>
              <w:rPr>
                <w:sz w:val="20"/>
              </w:rPr>
            </w:pPr>
            <w:r>
              <w:rPr>
                <w:sz w:val="20"/>
              </w:rPr>
              <w:t>949</w:t>
            </w:r>
          </w:p>
        </w:tc>
        <w:tc>
          <w:tcPr>
            <w:tcW w:w="2750" w:type="dxa"/>
          </w:tcPr>
          <w:p>
            <w:pPr>
              <w:pStyle w:val="TableParagraph"/>
              <w:ind w:left="64" w:right="197"/>
              <w:jc w:val="center"/>
              <w:rPr>
                <w:sz w:val="20"/>
              </w:rPr>
            </w:pPr>
            <w:r>
              <w:rPr>
                <w:sz w:val="20"/>
              </w:rPr>
              <w:t>0.574</w:t>
            </w:r>
          </w:p>
        </w:tc>
        <w:tc>
          <w:tcPr>
            <w:tcW w:w="996" w:type="dxa"/>
          </w:tcPr>
          <w:p>
            <w:pPr>
              <w:pStyle w:val="TableParagraph"/>
              <w:ind w:right="45"/>
              <w:rPr>
                <w:b/>
                <w:sz w:val="20"/>
              </w:rPr>
            </w:pPr>
            <w:r>
              <w:rPr>
                <w:b/>
                <w:color w:val="041BA1"/>
                <w:sz w:val="20"/>
              </w:rPr>
              <w:t>-0.554</w:t>
            </w:r>
          </w:p>
        </w:tc>
      </w:tr>
      <w:tr>
        <w:trPr>
          <w:trHeight w:val="240" w:hRule="atLeast"/>
        </w:trPr>
        <w:tc>
          <w:tcPr>
            <w:tcW w:w="1185" w:type="dxa"/>
          </w:tcPr>
          <w:p>
            <w:pPr>
              <w:pStyle w:val="TableParagraph"/>
              <w:ind w:left="30" w:right="103"/>
              <w:jc w:val="center"/>
              <w:rPr>
                <w:sz w:val="20"/>
              </w:rPr>
            </w:pPr>
            <w:r>
              <w:rPr>
                <w:sz w:val="20"/>
              </w:rPr>
              <w:t>AE</w:t>
            </w:r>
          </w:p>
        </w:tc>
        <w:tc>
          <w:tcPr>
            <w:tcW w:w="1658" w:type="dxa"/>
          </w:tcPr>
          <w:p>
            <w:pPr>
              <w:pStyle w:val="TableParagraph"/>
              <w:ind w:left="102" w:right="70"/>
              <w:jc w:val="center"/>
              <w:rPr>
                <w:sz w:val="20"/>
              </w:rPr>
            </w:pPr>
            <w:r>
              <w:rPr>
                <w:sz w:val="20"/>
              </w:rPr>
              <w:t>GCCGAA</w:t>
            </w:r>
          </w:p>
        </w:tc>
        <w:tc>
          <w:tcPr>
            <w:tcW w:w="1370" w:type="dxa"/>
          </w:tcPr>
          <w:p>
            <w:pPr>
              <w:pStyle w:val="TableParagraph"/>
              <w:ind w:left="72" w:right="102"/>
              <w:jc w:val="center"/>
              <w:rPr>
                <w:sz w:val="20"/>
              </w:rPr>
            </w:pPr>
            <w:r>
              <w:rPr>
                <w:sz w:val="20"/>
              </w:rPr>
              <w:t>6109.85</w:t>
            </w:r>
          </w:p>
        </w:tc>
        <w:tc>
          <w:tcPr>
            <w:tcW w:w="1360" w:type="dxa"/>
          </w:tcPr>
          <w:p>
            <w:pPr>
              <w:pStyle w:val="TableParagraph"/>
              <w:ind w:left="107" w:right="55"/>
              <w:jc w:val="center"/>
              <w:rPr>
                <w:sz w:val="20"/>
              </w:rPr>
            </w:pPr>
            <w:r>
              <w:rPr>
                <w:sz w:val="20"/>
              </w:rPr>
              <w:t>1097</w:t>
            </w:r>
          </w:p>
        </w:tc>
        <w:tc>
          <w:tcPr>
            <w:tcW w:w="2750" w:type="dxa"/>
          </w:tcPr>
          <w:p>
            <w:pPr>
              <w:pStyle w:val="TableParagraph"/>
              <w:ind w:left="64" w:right="197"/>
              <w:jc w:val="center"/>
              <w:rPr>
                <w:sz w:val="20"/>
              </w:rPr>
            </w:pPr>
            <w:r>
              <w:rPr>
                <w:sz w:val="20"/>
              </w:rPr>
              <w:t>0.180</w:t>
            </w:r>
          </w:p>
        </w:tc>
        <w:tc>
          <w:tcPr>
            <w:tcW w:w="996" w:type="dxa"/>
          </w:tcPr>
          <w:p>
            <w:pPr>
              <w:pStyle w:val="TableParagraph"/>
              <w:ind w:right="45"/>
              <w:rPr>
                <w:b/>
                <w:sz w:val="20"/>
              </w:rPr>
            </w:pPr>
            <w:r>
              <w:rPr>
                <w:b/>
                <w:color w:val="041BA1"/>
                <w:sz w:val="20"/>
              </w:rPr>
              <w:t>-1.717</w:t>
            </w:r>
          </w:p>
        </w:tc>
      </w:tr>
      <w:tr>
        <w:trPr>
          <w:trHeight w:val="240" w:hRule="atLeast"/>
        </w:trPr>
        <w:tc>
          <w:tcPr>
            <w:tcW w:w="1185" w:type="dxa"/>
          </w:tcPr>
          <w:p>
            <w:pPr>
              <w:pStyle w:val="TableParagraph"/>
              <w:ind w:left="30" w:right="103"/>
              <w:jc w:val="center"/>
              <w:rPr>
                <w:sz w:val="20"/>
              </w:rPr>
            </w:pPr>
            <w:r>
              <w:rPr>
                <w:sz w:val="20"/>
              </w:rPr>
              <w:t>AF</w:t>
            </w:r>
          </w:p>
        </w:tc>
        <w:tc>
          <w:tcPr>
            <w:tcW w:w="1658" w:type="dxa"/>
          </w:tcPr>
          <w:p>
            <w:pPr>
              <w:pStyle w:val="TableParagraph"/>
              <w:ind w:left="102" w:right="70"/>
              <w:jc w:val="center"/>
              <w:rPr>
                <w:sz w:val="20"/>
              </w:rPr>
            </w:pPr>
            <w:r>
              <w:rPr>
                <w:sz w:val="20"/>
              </w:rPr>
              <w:t>GCCTTC</w:t>
            </w:r>
          </w:p>
        </w:tc>
        <w:tc>
          <w:tcPr>
            <w:tcW w:w="1370" w:type="dxa"/>
          </w:tcPr>
          <w:p>
            <w:pPr>
              <w:pStyle w:val="TableParagraph"/>
              <w:ind w:left="72" w:right="102"/>
              <w:jc w:val="center"/>
              <w:rPr>
                <w:sz w:val="20"/>
              </w:rPr>
            </w:pPr>
            <w:r>
              <w:rPr>
                <w:sz w:val="20"/>
              </w:rPr>
              <w:t>4447.90</w:t>
            </w:r>
          </w:p>
        </w:tc>
        <w:tc>
          <w:tcPr>
            <w:tcW w:w="1360" w:type="dxa"/>
          </w:tcPr>
          <w:p>
            <w:pPr>
              <w:pStyle w:val="TableParagraph"/>
              <w:ind w:left="107" w:right="55"/>
              <w:jc w:val="center"/>
              <w:rPr>
                <w:sz w:val="20"/>
              </w:rPr>
            </w:pPr>
            <w:r>
              <w:rPr>
                <w:sz w:val="20"/>
              </w:rPr>
              <w:t>7382</w:t>
            </w:r>
          </w:p>
        </w:tc>
        <w:tc>
          <w:tcPr>
            <w:tcW w:w="2750" w:type="dxa"/>
          </w:tcPr>
          <w:p>
            <w:pPr>
              <w:pStyle w:val="TableParagraph"/>
              <w:ind w:left="64" w:right="197"/>
              <w:jc w:val="center"/>
              <w:rPr>
                <w:sz w:val="20"/>
              </w:rPr>
            </w:pPr>
            <w:r>
              <w:rPr>
                <w:sz w:val="20"/>
              </w:rPr>
              <w:t>1.660</w:t>
            </w:r>
          </w:p>
        </w:tc>
        <w:tc>
          <w:tcPr>
            <w:tcW w:w="996" w:type="dxa"/>
          </w:tcPr>
          <w:p>
            <w:pPr>
              <w:pStyle w:val="TableParagraph"/>
              <w:ind w:right="103"/>
              <w:rPr>
                <w:b/>
                <w:sz w:val="20"/>
              </w:rPr>
            </w:pPr>
            <w:r>
              <w:rPr>
                <w:b/>
                <w:color w:val="041BA1"/>
                <w:sz w:val="20"/>
              </w:rPr>
              <w:t>0.507</w:t>
            </w:r>
          </w:p>
        </w:tc>
      </w:tr>
      <w:tr>
        <w:trPr>
          <w:trHeight w:val="240" w:hRule="atLeast"/>
        </w:trPr>
        <w:tc>
          <w:tcPr>
            <w:tcW w:w="1185" w:type="dxa"/>
          </w:tcPr>
          <w:p>
            <w:pPr>
              <w:pStyle w:val="TableParagraph"/>
              <w:ind w:left="30" w:right="103"/>
              <w:jc w:val="center"/>
              <w:rPr>
                <w:sz w:val="20"/>
              </w:rPr>
            </w:pPr>
            <w:r>
              <w:rPr>
                <w:sz w:val="20"/>
              </w:rPr>
              <w:t>AF</w:t>
            </w:r>
          </w:p>
        </w:tc>
        <w:tc>
          <w:tcPr>
            <w:tcW w:w="1658" w:type="dxa"/>
          </w:tcPr>
          <w:p>
            <w:pPr>
              <w:pStyle w:val="TableParagraph"/>
              <w:ind w:left="102" w:right="70"/>
              <w:jc w:val="center"/>
              <w:rPr>
                <w:sz w:val="20"/>
              </w:rPr>
            </w:pPr>
            <w:r>
              <w:rPr>
                <w:sz w:val="20"/>
              </w:rPr>
              <w:t>GCATTT</w:t>
            </w:r>
          </w:p>
        </w:tc>
        <w:tc>
          <w:tcPr>
            <w:tcW w:w="1370" w:type="dxa"/>
          </w:tcPr>
          <w:p>
            <w:pPr>
              <w:pStyle w:val="TableParagraph"/>
              <w:ind w:left="72" w:right="102"/>
              <w:jc w:val="center"/>
              <w:rPr>
                <w:sz w:val="20"/>
              </w:rPr>
            </w:pPr>
            <w:r>
              <w:rPr>
                <w:sz w:val="20"/>
              </w:rPr>
              <w:t>2237.22</w:t>
            </w:r>
          </w:p>
        </w:tc>
        <w:tc>
          <w:tcPr>
            <w:tcW w:w="1360" w:type="dxa"/>
          </w:tcPr>
          <w:p>
            <w:pPr>
              <w:pStyle w:val="TableParagraph"/>
              <w:ind w:left="107" w:right="55"/>
              <w:jc w:val="center"/>
              <w:rPr>
                <w:sz w:val="20"/>
              </w:rPr>
            </w:pPr>
            <w:r>
              <w:rPr>
                <w:sz w:val="20"/>
              </w:rPr>
              <w:t>2332</w:t>
            </w:r>
          </w:p>
        </w:tc>
        <w:tc>
          <w:tcPr>
            <w:tcW w:w="2750" w:type="dxa"/>
          </w:tcPr>
          <w:p>
            <w:pPr>
              <w:pStyle w:val="TableParagraph"/>
              <w:ind w:left="64" w:right="197"/>
              <w:jc w:val="center"/>
              <w:rPr>
                <w:sz w:val="20"/>
              </w:rPr>
            </w:pPr>
            <w:r>
              <w:rPr>
                <w:sz w:val="20"/>
              </w:rPr>
              <w:t>1.042</w:t>
            </w:r>
          </w:p>
        </w:tc>
        <w:tc>
          <w:tcPr>
            <w:tcW w:w="996" w:type="dxa"/>
          </w:tcPr>
          <w:p>
            <w:pPr>
              <w:pStyle w:val="TableParagraph"/>
              <w:ind w:right="103"/>
              <w:rPr>
                <w:b/>
                <w:sz w:val="20"/>
              </w:rPr>
            </w:pPr>
            <w:r>
              <w:rPr>
                <w:b/>
                <w:color w:val="041BA1"/>
                <w:sz w:val="20"/>
              </w:rPr>
              <w:t>0.041</w:t>
            </w:r>
          </w:p>
        </w:tc>
      </w:tr>
      <w:tr>
        <w:trPr>
          <w:trHeight w:val="240" w:hRule="atLeast"/>
        </w:trPr>
        <w:tc>
          <w:tcPr>
            <w:tcW w:w="1185" w:type="dxa"/>
          </w:tcPr>
          <w:p>
            <w:pPr>
              <w:pStyle w:val="TableParagraph"/>
              <w:ind w:left="30" w:right="103"/>
              <w:jc w:val="center"/>
              <w:rPr>
                <w:sz w:val="20"/>
              </w:rPr>
            </w:pPr>
            <w:r>
              <w:rPr>
                <w:sz w:val="20"/>
              </w:rPr>
              <w:t>AF</w:t>
            </w:r>
          </w:p>
        </w:tc>
        <w:tc>
          <w:tcPr>
            <w:tcW w:w="1658" w:type="dxa"/>
          </w:tcPr>
          <w:p>
            <w:pPr>
              <w:pStyle w:val="TableParagraph"/>
              <w:ind w:left="102" w:right="70"/>
              <w:jc w:val="center"/>
              <w:rPr>
                <w:sz w:val="20"/>
              </w:rPr>
            </w:pPr>
            <w:r>
              <w:rPr>
                <w:sz w:val="20"/>
              </w:rPr>
              <w:t>GCTTTT</w:t>
            </w:r>
          </w:p>
        </w:tc>
        <w:tc>
          <w:tcPr>
            <w:tcW w:w="1370" w:type="dxa"/>
          </w:tcPr>
          <w:p>
            <w:pPr>
              <w:pStyle w:val="TableParagraph"/>
              <w:ind w:left="72" w:right="102"/>
              <w:jc w:val="center"/>
              <w:rPr>
                <w:sz w:val="20"/>
              </w:rPr>
            </w:pPr>
            <w:r>
              <w:rPr>
                <w:sz w:val="20"/>
              </w:rPr>
              <w:t>2555.66</w:t>
            </w:r>
          </w:p>
        </w:tc>
        <w:tc>
          <w:tcPr>
            <w:tcW w:w="1360" w:type="dxa"/>
          </w:tcPr>
          <w:p>
            <w:pPr>
              <w:pStyle w:val="TableParagraph"/>
              <w:ind w:left="107" w:right="55"/>
              <w:jc w:val="center"/>
              <w:rPr>
                <w:sz w:val="20"/>
              </w:rPr>
            </w:pPr>
            <w:r>
              <w:rPr>
                <w:sz w:val="20"/>
              </w:rPr>
              <w:t>2580</w:t>
            </w:r>
          </w:p>
        </w:tc>
        <w:tc>
          <w:tcPr>
            <w:tcW w:w="2750" w:type="dxa"/>
          </w:tcPr>
          <w:p>
            <w:pPr>
              <w:pStyle w:val="TableParagraph"/>
              <w:ind w:left="64" w:right="197"/>
              <w:jc w:val="center"/>
              <w:rPr>
                <w:sz w:val="20"/>
              </w:rPr>
            </w:pPr>
            <w:r>
              <w:rPr>
                <w:sz w:val="20"/>
              </w:rPr>
              <w:t>1.010</w:t>
            </w:r>
          </w:p>
        </w:tc>
        <w:tc>
          <w:tcPr>
            <w:tcW w:w="996" w:type="dxa"/>
          </w:tcPr>
          <w:p>
            <w:pPr>
              <w:pStyle w:val="TableParagraph"/>
              <w:ind w:right="103"/>
              <w:rPr>
                <w:b/>
                <w:sz w:val="20"/>
              </w:rPr>
            </w:pPr>
            <w:r>
              <w:rPr>
                <w:b/>
                <w:color w:val="041BA1"/>
                <w:sz w:val="20"/>
              </w:rPr>
              <w:t>0.009</w:t>
            </w:r>
          </w:p>
        </w:tc>
      </w:tr>
      <w:tr>
        <w:trPr>
          <w:trHeight w:val="240" w:hRule="atLeast"/>
        </w:trPr>
        <w:tc>
          <w:tcPr>
            <w:tcW w:w="1185" w:type="dxa"/>
          </w:tcPr>
          <w:p>
            <w:pPr>
              <w:pStyle w:val="TableParagraph"/>
              <w:ind w:left="30" w:right="103"/>
              <w:jc w:val="center"/>
              <w:rPr>
                <w:sz w:val="20"/>
              </w:rPr>
            </w:pPr>
            <w:r>
              <w:rPr>
                <w:sz w:val="20"/>
              </w:rPr>
              <w:t>AF</w:t>
            </w:r>
          </w:p>
        </w:tc>
        <w:tc>
          <w:tcPr>
            <w:tcW w:w="1658" w:type="dxa"/>
          </w:tcPr>
          <w:p>
            <w:pPr>
              <w:pStyle w:val="TableParagraph"/>
              <w:ind w:left="102" w:right="70"/>
              <w:jc w:val="center"/>
              <w:rPr>
                <w:sz w:val="20"/>
              </w:rPr>
            </w:pPr>
            <w:r>
              <w:rPr>
                <w:sz w:val="20"/>
              </w:rPr>
              <w:t>GCCTTT</w:t>
            </w:r>
          </w:p>
        </w:tc>
        <w:tc>
          <w:tcPr>
            <w:tcW w:w="1370" w:type="dxa"/>
          </w:tcPr>
          <w:p>
            <w:pPr>
              <w:pStyle w:val="TableParagraph"/>
              <w:ind w:left="72" w:right="102"/>
              <w:jc w:val="center"/>
              <w:rPr>
                <w:sz w:val="20"/>
              </w:rPr>
            </w:pPr>
            <w:r>
              <w:rPr>
                <w:sz w:val="20"/>
              </w:rPr>
              <w:t>3886.04</w:t>
            </w:r>
          </w:p>
        </w:tc>
        <w:tc>
          <w:tcPr>
            <w:tcW w:w="1360" w:type="dxa"/>
          </w:tcPr>
          <w:p>
            <w:pPr>
              <w:pStyle w:val="TableParagraph"/>
              <w:ind w:left="107" w:right="55"/>
              <w:jc w:val="center"/>
              <w:rPr>
                <w:sz w:val="20"/>
              </w:rPr>
            </w:pPr>
            <w:r>
              <w:rPr>
                <w:sz w:val="20"/>
              </w:rPr>
              <w:t>3842</w:t>
            </w:r>
          </w:p>
        </w:tc>
        <w:tc>
          <w:tcPr>
            <w:tcW w:w="2750" w:type="dxa"/>
          </w:tcPr>
          <w:p>
            <w:pPr>
              <w:pStyle w:val="TableParagraph"/>
              <w:ind w:left="64" w:right="197"/>
              <w:jc w:val="center"/>
              <w:rPr>
                <w:sz w:val="20"/>
              </w:rPr>
            </w:pPr>
            <w:r>
              <w:rPr>
                <w:sz w:val="20"/>
              </w:rPr>
              <w:t>0.989</w:t>
            </w:r>
          </w:p>
        </w:tc>
        <w:tc>
          <w:tcPr>
            <w:tcW w:w="996" w:type="dxa"/>
          </w:tcPr>
          <w:p>
            <w:pPr>
              <w:pStyle w:val="TableParagraph"/>
              <w:ind w:right="45"/>
              <w:rPr>
                <w:b/>
                <w:sz w:val="20"/>
              </w:rPr>
            </w:pPr>
            <w:r>
              <w:rPr>
                <w:b/>
                <w:color w:val="041BA1"/>
                <w:sz w:val="20"/>
              </w:rPr>
              <w:t>-0.011</w:t>
            </w:r>
          </w:p>
        </w:tc>
      </w:tr>
      <w:tr>
        <w:trPr>
          <w:trHeight w:val="240" w:hRule="atLeast"/>
        </w:trPr>
        <w:tc>
          <w:tcPr>
            <w:tcW w:w="1185" w:type="dxa"/>
          </w:tcPr>
          <w:p>
            <w:pPr>
              <w:pStyle w:val="TableParagraph"/>
              <w:ind w:left="30" w:right="103"/>
              <w:jc w:val="center"/>
              <w:rPr>
                <w:sz w:val="20"/>
              </w:rPr>
            </w:pPr>
            <w:r>
              <w:rPr>
                <w:sz w:val="20"/>
              </w:rPr>
              <w:t>AF</w:t>
            </w:r>
          </w:p>
        </w:tc>
        <w:tc>
          <w:tcPr>
            <w:tcW w:w="1658" w:type="dxa"/>
          </w:tcPr>
          <w:p>
            <w:pPr>
              <w:pStyle w:val="TableParagraph"/>
              <w:ind w:left="102" w:right="70"/>
              <w:jc w:val="center"/>
              <w:rPr>
                <w:sz w:val="20"/>
              </w:rPr>
            </w:pPr>
            <w:r>
              <w:rPr>
                <w:sz w:val="20"/>
              </w:rPr>
              <w:t>GCTTTC</w:t>
            </w:r>
          </w:p>
        </w:tc>
        <w:tc>
          <w:tcPr>
            <w:tcW w:w="1370" w:type="dxa"/>
          </w:tcPr>
          <w:p>
            <w:pPr>
              <w:pStyle w:val="TableParagraph"/>
              <w:ind w:left="72" w:right="102"/>
              <w:jc w:val="center"/>
              <w:rPr>
                <w:sz w:val="20"/>
              </w:rPr>
            </w:pPr>
            <w:r>
              <w:rPr>
                <w:sz w:val="20"/>
              </w:rPr>
              <w:t>2925.16</w:t>
            </w:r>
          </w:p>
        </w:tc>
        <w:tc>
          <w:tcPr>
            <w:tcW w:w="1360" w:type="dxa"/>
          </w:tcPr>
          <w:p>
            <w:pPr>
              <w:pStyle w:val="TableParagraph"/>
              <w:ind w:left="107" w:right="55"/>
              <w:jc w:val="center"/>
              <w:rPr>
                <w:sz w:val="20"/>
              </w:rPr>
            </w:pPr>
            <w:r>
              <w:rPr>
                <w:sz w:val="20"/>
              </w:rPr>
              <w:t>2315</w:t>
            </w:r>
          </w:p>
        </w:tc>
        <w:tc>
          <w:tcPr>
            <w:tcW w:w="2750" w:type="dxa"/>
          </w:tcPr>
          <w:p>
            <w:pPr>
              <w:pStyle w:val="TableParagraph"/>
              <w:ind w:left="64" w:right="197"/>
              <w:jc w:val="center"/>
              <w:rPr>
                <w:sz w:val="20"/>
              </w:rPr>
            </w:pPr>
            <w:r>
              <w:rPr>
                <w:sz w:val="20"/>
              </w:rPr>
              <w:t>0.791</w:t>
            </w:r>
          </w:p>
        </w:tc>
        <w:tc>
          <w:tcPr>
            <w:tcW w:w="996" w:type="dxa"/>
          </w:tcPr>
          <w:p>
            <w:pPr>
              <w:pStyle w:val="TableParagraph"/>
              <w:ind w:right="45"/>
              <w:rPr>
                <w:b/>
                <w:sz w:val="20"/>
              </w:rPr>
            </w:pPr>
            <w:r>
              <w:rPr>
                <w:b/>
                <w:color w:val="041BA1"/>
                <w:sz w:val="20"/>
              </w:rPr>
              <w:t>-0.234</w:t>
            </w:r>
          </w:p>
        </w:tc>
      </w:tr>
      <w:tr>
        <w:trPr>
          <w:trHeight w:val="240" w:hRule="atLeast"/>
        </w:trPr>
        <w:tc>
          <w:tcPr>
            <w:tcW w:w="1185" w:type="dxa"/>
          </w:tcPr>
          <w:p>
            <w:pPr>
              <w:pStyle w:val="TableParagraph"/>
              <w:ind w:left="30" w:right="103"/>
              <w:jc w:val="center"/>
              <w:rPr>
                <w:sz w:val="20"/>
              </w:rPr>
            </w:pPr>
            <w:r>
              <w:rPr>
                <w:sz w:val="20"/>
              </w:rPr>
              <w:t>AF</w:t>
            </w:r>
          </w:p>
        </w:tc>
        <w:tc>
          <w:tcPr>
            <w:tcW w:w="1658" w:type="dxa"/>
          </w:tcPr>
          <w:p>
            <w:pPr>
              <w:pStyle w:val="TableParagraph"/>
              <w:ind w:left="102" w:right="70"/>
              <w:jc w:val="center"/>
              <w:rPr>
                <w:sz w:val="20"/>
              </w:rPr>
            </w:pPr>
            <w:r>
              <w:rPr>
                <w:sz w:val="20"/>
              </w:rPr>
              <w:t>GCGTTC</w:t>
            </w:r>
          </w:p>
        </w:tc>
        <w:tc>
          <w:tcPr>
            <w:tcW w:w="1370" w:type="dxa"/>
          </w:tcPr>
          <w:p>
            <w:pPr>
              <w:pStyle w:val="TableParagraph"/>
              <w:ind w:left="72" w:right="102"/>
              <w:jc w:val="center"/>
              <w:rPr>
                <w:sz w:val="20"/>
              </w:rPr>
            </w:pPr>
            <w:r>
              <w:rPr>
                <w:sz w:val="20"/>
              </w:rPr>
              <w:t>1202.63</w:t>
            </w:r>
          </w:p>
        </w:tc>
        <w:tc>
          <w:tcPr>
            <w:tcW w:w="1360" w:type="dxa"/>
          </w:tcPr>
          <w:p>
            <w:pPr>
              <w:pStyle w:val="TableParagraph"/>
              <w:ind w:left="107" w:right="51"/>
              <w:jc w:val="center"/>
              <w:rPr>
                <w:sz w:val="20"/>
              </w:rPr>
            </w:pPr>
            <w:r>
              <w:rPr>
                <w:sz w:val="20"/>
              </w:rPr>
              <w:t>636</w:t>
            </w:r>
          </w:p>
        </w:tc>
        <w:tc>
          <w:tcPr>
            <w:tcW w:w="2750" w:type="dxa"/>
          </w:tcPr>
          <w:p>
            <w:pPr>
              <w:pStyle w:val="TableParagraph"/>
              <w:ind w:left="64" w:right="197"/>
              <w:jc w:val="center"/>
              <w:rPr>
                <w:sz w:val="20"/>
              </w:rPr>
            </w:pPr>
            <w:r>
              <w:rPr>
                <w:sz w:val="20"/>
              </w:rPr>
              <w:t>0.529</w:t>
            </w:r>
          </w:p>
        </w:tc>
        <w:tc>
          <w:tcPr>
            <w:tcW w:w="996" w:type="dxa"/>
          </w:tcPr>
          <w:p>
            <w:pPr>
              <w:pStyle w:val="TableParagraph"/>
              <w:ind w:right="45"/>
              <w:rPr>
                <w:b/>
                <w:sz w:val="20"/>
              </w:rPr>
            </w:pPr>
            <w:r>
              <w:rPr>
                <w:b/>
                <w:color w:val="041BA1"/>
                <w:sz w:val="20"/>
              </w:rPr>
              <w:t>-0.637</w:t>
            </w:r>
          </w:p>
        </w:tc>
      </w:tr>
      <w:tr>
        <w:trPr>
          <w:trHeight w:val="240" w:hRule="atLeast"/>
        </w:trPr>
        <w:tc>
          <w:tcPr>
            <w:tcW w:w="1185" w:type="dxa"/>
          </w:tcPr>
          <w:p>
            <w:pPr>
              <w:pStyle w:val="TableParagraph"/>
              <w:ind w:left="30" w:right="103"/>
              <w:jc w:val="center"/>
              <w:rPr>
                <w:sz w:val="20"/>
              </w:rPr>
            </w:pPr>
            <w:r>
              <w:rPr>
                <w:sz w:val="20"/>
              </w:rPr>
              <w:t>AF</w:t>
            </w:r>
          </w:p>
        </w:tc>
        <w:tc>
          <w:tcPr>
            <w:tcW w:w="1658" w:type="dxa"/>
          </w:tcPr>
          <w:p>
            <w:pPr>
              <w:pStyle w:val="TableParagraph"/>
              <w:ind w:left="102" w:right="70"/>
              <w:jc w:val="center"/>
              <w:rPr>
                <w:sz w:val="20"/>
              </w:rPr>
            </w:pPr>
            <w:r>
              <w:rPr>
                <w:sz w:val="20"/>
              </w:rPr>
              <w:t>GCGTTT</w:t>
            </w:r>
          </w:p>
        </w:tc>
        <w:tc>
          <w:tcPr>
            <w:tcW w:w="1370" w:type="dxa"/>
          </w:tcPr>
          <w:p>
            <w:pPr>
              <w:pStyle w:val="TableParagraph"/>
              <w:ind w:left="72" w:right="102"/>
              <w:jc w:val="center"/>
              <w:rPr>
                <w:sz w:val="20"/>
              </w:rPr>
            </w:pPr>
            <w:r>
              <w:rPr>
                <w:sz w:val="20"/>
              </w:rPr>
              <w:t>1050.71</w:t>
            </w:r>
          </w:p>
        </w:tc>
        <w:tc>
          <w:tcPr>
            <w:tcW w:w="1360" w:type="dxa"/>
          </w:tcPr>
          <w:p>
            <w:pPr>
              <w:pStyle w:val="TableParagraph"/>
              <w:ind w:left="107" w:right="51"/>
              <w:jc w:val="center"/>
              <w:rPr>
                <w:sz w:val="20"/>
              </w:rPr>
            </w:pPr>
            <w:r>
              <w:rPr>
                <w:sz w:val="20"/>
              </w:rPr>
              <w:t>518</w:t>
            </w:r>
          </w:p>
        </w:tc>
        <w:tc>
          <w:tcPr>
            <w:tcW w:w="2750" w:type="dxa"/>
          </w:tcPr>
          <w:p>
            <w:pPr>
              <w:pStyle w:val="TableParagraph"/>
              <w:ind w:left="64" w:right="197"/>
              <w:jc w:val="center"/>
              <w:rPr>
                <w:sz w:val="20"/>
              </w:rPr>
            </w:pPr>
            <w:r>
              <w:rPr>
                <w:sz w:val="20"/>
              </w:rPr>
              <w:t>0.493</w:t>
            </w:r>
          </w:p>
        </w:tc>
        <w:tc>
          <w:tcPr>
            <w:tcW w:w="996" w:type="dxa"/>
          </w:tcPr>
          <w:p>
            <w:pPr>
              <w:pStyle w:val="TableParagraph"/>
              <w:ind w:right="45"/>
              <w:rPr>
                <w:b/>
                <w:sz w:val="20"/>
              </w:rPr>
            </w:pPr>
            <w:r>
              <w:rPr>
                <w:b/>
                <w:color w:val="041BA1"/>
                <w:sz w:val="20"/>
              </w:rPr>
              <w:t>-0.707</w:t>
            </w:r>
          </w:p>
        </w:tc>
      </w:tr>
      <w:tr>
        <w:trPr>
          <w:trHeight w:val="240" w:hRule="atLeast"/>
        </w:trPr>
        <w:tc>
          <w:tcPr>
            <w:tcW w:w="1185" w:type="dxa"/>
          </w:tcPr>
          <w:p>
            <w:pPr>
              <w:pStyle w:val="TableParagraph"/>
              <w:ind w:left="30" w:right="103"/>
              <w:jc w:val="center"/>
              <w:rPr>
                <w:sz w:val="20"/>
              </w:rPr>
            </w:pPr>
            <w:r>
              <w:rPr>
                <w:sz w:val="20"/>
              </w:rPr>
              <w:t>AF</w:t>
            </w:r>
          </w:p>
        </w:tc>
        <w:tc>
          <w:tcPr>
            <w:tcW w:w="1658" w:type="dxa"/>
          </w:tcPr>
          <w:p>
            <w:pPr>
              <w:pStyle w:val="TableParagraph"/>
              <w:ind w:left="102" w:right="70"/>
              <w:jc w:val="center"/>
              <w:rPr>
                <w:sz w:val="20"/>
              </w:rPr>
            </w:pPr>
            <w:r>
              <w:rPr>
                <w:sz w:val="20"/>
              </w:rPr>
              <w:t>GCATTC</w:t>
            </w:r>
          </w:p>
        </w:tc>
        <w:tc>
          <w:tcPr>
            <w:tcW w:w="1370" w:type="dxa"/>
          </w:tcPr>
          <w:p>
            <w:pPr>
              <w:pStyle w:val="TableParagraph"/>
              <w:ind w:left="72" w:right="102"/>
              <w:jc w:val="center"/>
              <w:rPr>
                <w:sz w:val="20"/>
              </w:rPr>
            </w:pPr>
            <w:r>
              <w:rPr>
                <w:sz w:val="20"/>
              </w:rPr>
              <w:t>2560.68</w:t>
            </w:r>
          </w:p>
        </w:tc>
        <w:tc>
          <w:tcPr>
            <w:tcW w:w="1360" w:type="dxa"/>
          </w:tcPr>
          <w:p>
            <w:pPr>
              <w:pStyle w:val="TableParagraph"/>
              <w:ind w:left="107" w:right="55"/>
              <w:jc w:val="center"/>
              <w:rPr>
                <w:sz w:val="20"/>
              </w:rPr>
            </w:pPr>
            <w:r>
              <w:rPr>
                <w:sz w:val="20"/>
              </w:rPr>
              <w:t>1261</w:t>
            </w:r>
          </w:p>
        </w:tc>
        <w:tc>
          <w:tcPr>
            <w:tcW w:w="2750" w:type="dxa"/>
          </w:tcPr>
          <w:p>
            <w:pPr>
              <w:pStyle w:val="TableParagraph"/>
              <w:ind w:left="64" w:right="197"/>
              <w:jc w:val="center"/>
              <w:rPr>
                <w:sz w:val="20"/>
              </w:rPr>
            </w:pPr>
            <w:r>
              <w:rPr>
                <w:sz w:val="20"/>
              </w:rPr>
              <w:t>0.492</w:t>
            </w:r>
          </w:p>
        </w:tc>
        <w:tc>
          <w:tcPr>
            <w:tcW w:w="996" w:type="dxa"/>
          </w:tcPr>
          <w:p>
            <w:pPr>
              <w:pStyle w:val="TableParagraph"/>
              <w:ind w:right="45"/>
              <w:rPr>
                <w:b/>
                <w:sz w:val="20"/>
              </w:rPr>
            </w:pPr>
            <w:r>
              <w:rPr>
                <w:b/>
                <w:color w:val="041BA1"/>
                <w:sz w:val="20"/>
              </w:rPr>
              <w:t>-0.708</w:t>
            </w:r>
          </w:p>
        </w:tc>
      </w:tr>
      <w:tr>
        <w:trPr>
          <w:trHeight w:val="240" w:hRule="atLeast"/>
        </w:trPr>
        <w:tc>
          <w:tcPr>
            <w:tcW w:w="1185" w:type="dxa"/>
          </w:tcPr>
          <w:p>
            <w:pPr>
              <w:pStyle w:val="TableParagraph"/>
              <w:ind w:left="30" w:right="103"/>
              <w:jc w:val="center"/>
              <w:rPr>
                <w:sz w:val="20"/>
              </w:rPr>
            </w:pPr>
            <w:r>
              <w:rPr>
                <w:sz w:val="20"/>
              </w:rPr>
              <w:t>AG</w:t>
            </w:r>
          </w:p>
        </w:tc>
        <w:tc>
          <w:tcPr>
            <w:tcW w:w="1658" w:type="dxa"/>
          </w:tcPr>
          <w:p>
            <w:pPr>
              <w:pStyle w:val="TableParagraph"/>
              <w:ind w:left="102" w:right="70"/>
              <w:jc w:val="center"/>
              <w:rPr>
                <w:sz w:val="20"/>
              </w:rPr>
            </w:pPr>
            <w:r>
              <w:rPr>
                <w:sz w:val="20"/>
              </w:rPr>
              <w:t>GCGGGC</w:t>
            </w:r>
          </w:p>
        </w:tc>
        <w:tc>
          <w:tcPr>
            <w:tcW w:w="1370" w:type="dxa"/>
          </w:tcPr>
          <w:p>
            <w:pPr>
              <w:pStyle w:val="TableParagraph"/>
              <w:ind w:left="72" w:right="102"/>
              <w:jc w:val="center"/>
              <w:rPr>
                <w:sz w:val="20"/>
              </w:rPr>
            </w:pPr>
            <w:r>
              <w:rPr>
                <w:sz w:val="20"/>
              </w:rPr>
              <w:t>1369.64</w:t>
            </w:r>
          </w:p>
        </w:tc>
        <w:tc>
          <w:tcPr>
            <w:tcW w:w="1360" w:type="dxa"/>
          </w:tcPr>
          <w:p>
            <w:pPr>
              <w:pStyle w:val="TableParagraph"/>
              <w:ind w:left="107" w:right="55"/>
              <w:jc w:val="center"/>
              <w:rPr>
                <w:sz w:val="20"/>
              </w:rPr>
            </w:pPr>
            <w:r>
              <w:rPr>
                <w:sz w:val="20"/>
              </w:rPr>
              <w:t>2638</w:t>
            </w:r>
          </w:p>
        </w:tc>
        <w:tc>
          <w:tcPr>
            <w:tcW w:w="2750" w:type="dxa"/>
          </w:tcPr>
          <w:p>
            <w:pPr>
              <w:pStyle w:val="TableParagraph"/>
              <w:ind w:left="64" w:right="197"/>
              <w:jc w:val="center"/>
              <w:rPr>
                <w:sz w:val="20"/>
              </w:rPr>
            </w:pPr>
            <w:r>
              <w:rPr>
                <w:sz w:val="20"/>
              </w:rPr>
              <w:t>1.926</w:t>
            </w:r>
          </w:p>
        </w:tc>
        <w:tc>
          <w:tcPr>
            <w:tcW w:w="996" w:type="dxa"/>
          </w:tcPr>
          <w:p>
            <w:pPr>
              <w:pStyle w:val="TableParagraph"/>
              <w:ind w:right="103"/>
              <w:rPr>
                <w:b/>
                <w:sz w:val="20"/>
              </w:rPr>
            </w:pPr>
            <w:r>
              <w:rPr>
                <w:b/>
                <w:color w:val="041BA1"/>
                <w:sz w:val="20"/>
              </w:rPr>
              <w:t>0.655</w:t>
            </w:r>
          </w:p>
        </w:tc>
      </w:tr>
      <w:tr>
        <w:trPr>
          <w:trHeight w:val="240" w:hRule="atLeast"/>
        </w:trPr>
        <w:tc>
          <w:tcPr>
            <w:tcW w:w="1185" w:type="dxa"/>
          </w:tcPr>
          <w:p>
            <w:pPr>
              <w:pStyle w:val="TableParagraph"/>
              <w:ind w:left="30" w:right="103"/>
              <w:jc w:val="center"/>
              <w:rPr>
                <w:sz w:val="20"/>
              </w:rPr>
            </w:pPr>
            <w:r>
              <w:rPr>
                <w:sz w:val="20"/>
              </w:rPr>
              <w:t>AG</w:t>
            </w:r>
          </w:p>
        </w:tc>
        <w:tc>
          <w:tcPr>
            <w:tcW w:w="1658" w:type="dxa"/>
          </w:tcPr>
          <w:p>
            <w:pPr>
              <w:pStyle w:val="TableParagraph"/>
              <w:ind w:left="102" w:right="70"/>
              <w:jc w:val="center"/>
              <w:rPr>
                <w:sz w:val="20"/>
              </w:rPr>
            </w:pPr>
            <w:r>
              <w:rPr>
                <w:sz w:val="20"/>
              </w:rPr>
              <w:t>GCGGGG</w:t>
            </w:r>
          </w:p>
        </w:tc>
        <w:tc>
          <w:tcPr>
            <w:tcW w:w="1370" w:type="dxa"/>
          </w:tcPr>
          <w:p>
            <w:pPr>
              <w:pStyle w:val="TableParagraph"/>
              <w:ind w:left="68" w:right="104"/>
              <w:jc w:val="center"/>
              <w:rPr>
                <w:sz w:val="20"/>
              </w:rPr>
            </w:pPr>
            <w:r>
              <w:rPr>
                <w:sz w:val="20"/>
              </w:rPr>
              <w:t>986.17</w:t>
            </w:r>
          </w:p>
        </w:tc>
        <w:tc>
          <w:tcPr>
            <w:tcW w:w="1360" w:type="dxa"/>
          </w:tcPr>
          <w:p>
            <w:pPr>
              <w:pStyle w:val="TableParagraph"/>
              <w:ind w:left="107" w:right="55"/>
              <w:jc w:val="center"/>
              <w:rPr>
                <w:sz w:val="20"/>
              </w:rPr>
            </w:pPr>
            <w:r>
              <w:rPr>
                <w:sz w:val="20"/>
              </w:rPr>
              <w:t>1738</w:t>
            </w:r>
          </w:p>
        </w:tc>
        <w:tc>
          <w:tcPr>
            <w:tcW w:w="2750" w:type="dxa"/>
          </w:tcPr>
          <w:p>
            <w:pPr>
              <w:pStyle w:val="TableParagraph"/>
              <w:ind w:left="64" w:right="197"/>
              <w:jc w:val="center"/>
              <w:rPr>
                <w:sz w:val="20"/>
              </w:rPr>
            </w:pPr>
            <w:r>
              <w:rPr>
                <w:sz w:val="20"/>
              </w:rPr>
              <w:t>1.762</w:t>
            </w:r>
          </w:p>
        </w:tc>
        <w:tc>
          <w:tcPr>
            <w:tcW w:w="996" w:type="dxa"/>
          </w:tcPr>
          <w:p>
            <w:pPr>
              <w:pStyle w:val="TableParagraph"/>
              <w:ind w:right="103"/>
              <w:rPr>
                <w:b/>
                <w:sz w:val="20"/>
              </w:rPr>
            </w:pPr>
            <w:r>
              <w:rPr>
                <w:b/>
                <w:color w:val="041BA1"/>
                <w:sz w:val="20"/>
              </w:rPr>
              <w:t>0.567</w:t>
            </w:r>
          </w:p>
        </w:tc>
      </w:tr>
      <w:tr>
        <w:trPr>
          <w:trHeight w:val="240" w:hRule="atLeast"/>
        </w:trPr>
        <w:tc>
          <w:tcPr>
            <w:tcW w:w="1185" w:type="dxa"/>
          </w:tcPr>
          <w:p>
            <w:pPr>
              <w:pStyle w:val="TableParagraph"/>
              <w:ind w:left="30" w:right="103"/>
              <w:jc w:val="center"/>
              <w:rPr>
                <w:sz w:val="20"/>
              </w:rPr>
            </w:pPr>
            <w:r>
              <w:rPr>
                <w:sz w:val="20"/>
              </w:rPr>
              <w:t>AG</w:t>
            </w:r>
          </w:p>
        </w:tc>
        <w:tc>
          <w:tcPr>
            <w:tcW w:w="1658" w:type="dxa"/>
          </w:tcPr>
          <w:p>
            <w:pPr>
              <w:pStyle w:val="TableParagraph"/>
              <w:ind w:left="102" w:right="70"/>
              <w:jc w:val="center"/>
              <w:rPr>
                <w:sz w:val="20"/>
              </w:rPr>
            </w:pPr>
            <w:r>
              <w:rPr>
                <w:sz w:val="20"/>
              </w:rPr>
              <w:t>GCTGGG</w:t>
            </w:r>
          </w:p>
        </w:tc>
        <w:tc>
          <w:tcPr>
            <w:tcW w:w="1370" w:type="dxa"/>
          </w:tcPr>
          <w:p>
            <w:pPr>
              <w:pStyle w:val="TableParagraph"/>
              <w:ind w:left="72" w:right="102"/>
              <w:jc w:val="center"/>
              <w:rPr>
                <w:sz w:val="20"/>
              </w:rPr>
            </w:pPr>
            <w:r>
              <w:rPr>
                <w:sz w:val="20"/>
              </w:rPr>
              <w:t>2398.67</w:t>
            </w:r>
          </w:p>
        </w:tc>
        <w:tc>
          <w:tcPr>
            <w:tcW w:w="1360" w:type="dxa"/>
          </w:tcPr>
          <w:p>
            <w:pPr>
              <w:pStyle w:val="TableParagraph"/>
              <w:ind w:left="107" w:right="55"/>
              <w:jc w:val="center"/>
              <w:rPr>
                <w:sz w:val="20"/>
              </w:rPr>
            </w:pPr>
            <w:r>
              <w:rPr>
                <w:sz w:val="20"/>
              </w:rPr>
              <w:t>3855</w:t>
            </w:r>
          </w:p>
        </w:tc>
        <w:tc>
          <w:tcPr>
            <w:tcW w:w="2750" w:type="dxa"/>
          </w:tcPr>
          <w:p>
            <w:pPr>
              <w:pStyle w:val="TableParagraph"/>
              <w:ind w:left="64" w:right="197"/>
              <w:jc w:val="center"/>
              <w:rPr>
                <w:sz w:val="20"/>
              </w:rPr>
            </w:pPr>
            <w:r>
              <w:rPr>
                <w:sz w:val="20"/>
              </w:rPr>
              <w:t>1.607</w:t>
            </w:r>
          </w:p>
        </w:tc>
        <w:tc>
          <w:tcPr>
            <w:tcW w:w="996" w:type="dxa"/>
          </w:tcPr>
          <w:p>
            <w:pPr>
              <w:pStyle w:val="TableParagraph"/>
              <w:ind w:right="103"/>
              <w:rPr>
                <w:b/>
                <w:sz w:val="20"/>
              </w:rPr>
            </w:pPr>
            <w:r>
              <w:rPr>
                <w:b/>
                <w:color w:val="041BA1"/>
                <w:sz w:val="20"/>
              </w:rPr>
              <w:t>0.474</w:t>
            </w:r>
          </w:p>
        </w:tc>
      </w:tr>
      <w:tr>
        <w:trPr>
          <w:trHeight w:val="220" w:hRule="atLeast"/>
        </w:trPr>
        <w:tc>
          <w:tcPr>
            <w:tcW w:w="1185" w:type="dxa"/>
          </w:tcPr>
          <w:p>
            <w:pPr>
              <w:pStyle w:val="TableParagraph"/>
              <w:spacing w:line="196" w:lineRule="exact"/>
              <w:ind w:left="30" w:right="103"/>
              <w:jc w:val="center"/>
              <w:rPr>
                <w:sz w:val="20"/>
              </w:rPr>
            </w:pPr>
            <w:r>
              <w:rPr>
                <w:sz w:val="20"/>
              </w:rPr>
              <w:t>AG</w:t>
            </w:r>
          </w:p>
        </w:tc>
        <w:tc>
          <w:tcPr>
            <w:tcW w:w="1658" w:type="dxa"/>
          </w:tcPr>
          <w:p>
            <w:pPr>
              <w:pStyle w:val="TableParagraph"/>
              <w:spacing w:line="196" w:lineRule="exact"/>
              <w:ind w:left="102" w:right="70"/>
              <w:jc w:val="center"/>
              <w:rPr>
                <w:sz w:val="20"/>
              </w:rPr>
            </w:pPr>
            <w:r>
              <w:rPr>
                <w:sz w:val="20"/>
              </w:rPr>
              <w:t>GCTGGT</w:t>
            </w:r>
          </w:p>
        </w:tc>
        <w:tc>
          <w:tcPr>
            <w:tcW w:w="1370" w:type="dxa"/>
          </w:tcPr>
          <w:p>
            <w:pPr>
              <w:pStyle w:val="TableParagraph"/>
              <w:spacing w:line="196" w:lineRule="exact"/>
              <w:ind w:left="72" w:right="102"/>
              <w:jc w:val="center"/>
              <w:rPr>
                <w:sz w:val="20"/>
              </w:rPr>
            </w:pPr>
            <w:r>
              <w:rPr>
                <w:sz w:val="20"/>
              </w:rPr>
              <w:t>1590.73</w:t>
            </w:r>
          </w:p>
        </w:tc>
        <w:tc>
          <w:tcPr>
            <w:tcW w:w="1360" w:type="dxa"/>
          </w:tcPr>
          <w:p>
            <w:pPr>
              <w:pStyle w:val="TableParagraph"/>
              <w:spacing w:line="196" w:lineRule="exact"/>
              <w:ind w:left="107" w:right="55"/>
              <w:jc w:val="center"/>
              <w:rPr>
                <w:sz w:val="20"/>
              </w:rPr>
            </w:pPr>
            <w:r>
              <w:rPr>
                <w:sz w:val="20"/>
              </w:rPr>
              <w:t>2524</w:t>
            </w:r>
          </w:p>
        </w:tc>
        <w:tc>
          <w:tcPr>
            <w:tcW w:w="2750" w:type="dxa"/>
          </w:tcPr>
          <w:p>
            <w:pPr>
              <w:pStyle w:val="TableParagraph"/>
              <w:spacing w:line="196" w:lineRule="exact"/>
              <w:ind w:left="64" w:right="197"/>
              <w:jc w:val="center"/>
              <w:rPr>
                <w:sz w:val="20"/>
              </w:rPr>
            </w:pPr>
            <w:r>
              <w:rPr>
                <w:sz w:val="20"/>
              </w:rPr>
              <w:t>1.587</w:t>
            </w:r>
          </w:p>
        </w:tc>
        <w:tc>
          <w:tcPr>
            <w:tcW w:w="996" w:type="dxa"/>
          </w:tcPr>
          <w:p>
            <w:pPr>
              <w:pStyle w:val="TableParagraph"/>
              <w:spacing w:line="196" w:lineRule="exact"/>
              <w:ind w:right="103"/>
              <w:rPr>
                <w:b/>
                <w:sz w:val="20"/>
              </w:rPr>
            </w:pPr>
            <w:r>
              <w:rPr>
                <w:b/>
                <w:color w:val="041BA1"/>
                <w:sz w:val="20"/>
              </w:rPr>
              <w:t>0.462</w:t>
            </w:r>
          </w:p>
        </w:tc>
      </w:tr>
    </w:tbl>
    <w:p>
      <w:pPr>
        <w:spacing w:after="0" w:line="196" w:lineRule="exact"/>
        <w:rPr>
          <w:sz w:val="20"/>
        </w:rPr>
        <w:sectPr>
          <w:pgSz w:w="12240" w:h="15840"/>
          <w:pgMar w:top="150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69"/>
        <w:gridCol w:w="1534"/>
        <w:gridCol w:w="1624"/>
        <w:gridCol w:w="1966"/>
        <w:gridCol w:w="1458"/>
      </w:tblGrid>
      <w:tr>
        <w:trPr>
          <w:trHeight w:val="220" w:hRule="atLeast"/>
        </w:trPr>
        <w:tc>
          <w:tcPr>
            <w:tcW w:w="788" w:type="dxa"/>
          </w:tcPr>
          <w:p>
            <w:pPr>
              <w:pStyle w:val="TableParagraph"/>
              <w:spacing w:line="201" w:lineRule="exact" w:before="0"/>
              <w:ind w:left="50"/>
              <w:jc w:val="left"/>
              <w:rPr>
                <w:sz w:val="20"/>
              </w:rPr>
            </w:pPr>
            <w:r>
              <w:rPr>
                <w:sz w:val="20"/>
              </w:rPr>
              <w:t>AG</w:t>
            </w:r>
          </w:p>
        </w:tc>
        <w:tc>
          <w:tcPr>
            <w:tcW w:w="1569" w:type="dxa"/>
          </w:tcPr>
          <w:p>
            <w:pPr>
              <w:pStyle w:val="TableParagraph"/>
              <w:spacing w:line="201" w:lineRule="exact" w:before="0"/>
              <w:ind w:right="345"/>
              <w:rPr>
                <w:sz w:val="20"/>
              </w:rPr>
            </w:pPr>
            <w:r>
              <w:rPr>
                <w:sz w:val="20"/>
              </w:rPr>
              <w:t>GCTGGA</w:t>
            </w:r>
          </w:p>
        </w:tc>
        <w:tc>
          <w:tcPr>
            <w:tcW w:w="1534" w:type="dxa"/>
          </w:tcPr>
          <w:p>
            <w:pPr>
              <w:pStyle w:val="TableParagraph"/>
              <w:spacing w:line="201" w:lineRule="exact" w:before="0"/>
              <w:ind w:left="347"/>
              <w:jc w:val="left"/>
              <w:rPr>
                <w:sz w:val="20"/>
              </w:rPr>
            </w:pPr>
            <w:r>
              <w:rPr>
                <w:sz w:val="20"/>
              </w:rPr>
              <w:t>2457.02</w:t>
            </w:r>
          </w:p>
        </w:tc>
        <w:tc>
          <w:tcPr>
            <w:tcW w:w="1624" w:type="dxa"/>
          </w:tcPr>
          <w:p>
            <w:pPr>
              <w:pStyle w:val="TableParagraph"/>
              <w:spacing w:line="201" w:lineRule="exact" w:before="0"/>
              <w:ind w:right="735"/>
              <w:rPr>
                <w:sz w:val="20"/>
              </w:rPr>
            </w:pPr>
            <w:r>
              <w:rPr>
                <w:sz w:val="20"/>
              </w:rPr>
              <w:t>3783</w:t>
            </w:r>
          </w:p>
        </w:tc>
        <w:tc>
          <w:tcPr>
            <w:tcW w:w="1966" w:type="dxa"/>
          </w:tcPr>
          <w:p>
            <w:pPr>
              <w:pStyle w:val="TableParagraph"/>
              <w:spacing w:line="201" w:lineRule="exact" w:before="0"/>
              <w:ind w:left="661" w:right="662"/>
              <w:jc w:val="center"/>
              <w:rPr>
                <w:sz w:val="20"/>
              </w:rPr>
            </w:pPr>
            <w:r>
              <w:rPr>
                <w:sz w:val="20"/>
              </w:rPr>
              <w:t>1.540</w:t>
            </w:r>
          </w:p>
        </w:tc>
        <w:tc>
          <w:tcPr>
            <w:tcW w:w="1458" w:type="dxa"/>
          </w:tcPr>
          <w:p>
            <w:pPr>
              <w:pStyle w:val="TableParagraph"/>
              <w:spacing w:line="201" w:lineRule="exact" w:before="0"/>
              <w:ind w:right="107"/>
              <w:rPr>
                <w:b/>
                <w:sz w:val="20"/>
              </w:rPr>
            </w:pPr>
            <w:r>
              <w:rPr>
                <w:b/>
                <w:color w:val="041BA1"/>
                <w:sz w:val="20"/>
              </w:rPr>
              <w:t>0.432</w:t>
            </w:r>
          </w:p>
        </w:tc>
      </w:tr>
      <w:tr>
        <w:trPr>
          <w:trHeight w:val="240" w:hRule="atLeast"/>
        </w:trPr>
        <w:tc>
          <w:tcPr>
            <w:tcW w:w="788" w:type="dxa"/>
          </w:tcPr>
          <w:p>
            <w:pPr>
              <w:pStyle w:val="TableParagraph"/>
              <w:ind w:left="50"/>
              <w:jc w:val="left"/>
              <w:rPr>
                <w:sz w:val="20"/>
              </w:rPr>
            </w:pPr>
            <w:r>
              <w:rPr>
                <w:sz w:val="20"/>
              </w:rPr>
              <w:t>AG</w:t>
            </w:r>
          </w:p>
        </w:tc>
        <w:tc>
          <w:tcPr>
            <w:tcW w:w="1569" w:type="dxa"/>
          </w:tcPr>
          <w:p>
            <w:pPr>
              <w:pStyle w:val="TableParagraph"/>
              <w:ind w:right="345"/>
              <w:rPr>
                <w:sz w:val="20"/>
              </w:rPr>
            </w:pPr>
            <w:r>
              <w:rPr>
                <w:sz w:val="20"/>
              </w:rPr>
              <w:t>GCAGGA</w:t>
            </w:r>
          </w:p>
        </w:tc>
        <w:tc>
          <w:tcPr>
            <w:tcW w:w="1534" w:type="dxa"/>
          </w:tcPr>
          <w:p>
            <w:pPr>
              <w:pStyle w:val="TableParagraph"/>
              <w:ind w:left="347"/>
              <w:jc w:val="left"/>
              <w:rPr>
                <w:sz w:val="20"/>
              </w:rPr>
            </w:pPr>
            <w:r>
              <w:rPr>
                <w:sz w:val="20"/>
              </w:rPr>
              <w:t>2150.87</w:t>
            </w:r>
          </w:p>
        </w:tc>
        <w:tc>
          <w:tcPr>
            <w:tcW w:w="1624" w:type="dxa"/>
          </w:tcPr>
          <w:p>
            <w:pPr>
              <w:pStyle w:val="TableParagraph"/>
              <w:ind w:right="735"/>
              <w:rPr>
                <w:sz w:val="20"/>
              </w:rPr>
            </w:pPr>
            <w:r>
              <w:rPr>
                <w:sz w:val="20"/>
              </w:rPr>
              <w:t>3074</w:t>
            </w:r>
          </w:p>
        </w:tc>
        <w:tc>
          <w:tcPr>
            <w:tcW w:w="1966" w:type="dxa"/>
          </w:tcPr>
          <w:p>
            <w:pPr>
              <w:pStyle w:val="TableParagraph"/>
              <w:ind w:left="661" w:right="662"/>
              <w:jc w:val="center"/>
              <w:rPr>
                <w:sz w:val="20"/>
              </w:rPr>
            </w:pPr>
            <w:r>
              <w:rPr>
                <w:sz w:val="20"/>
              </w:rPr>
              <w:t>1.429</w:t>
            </w:r>
          </w:p>
        </w:tc>
        <w:tc>
          <w:tcPr>
            <w:tcW w:w="1458" w:type="dxa"/>
          </w:tcPr>
          <w:p>
            <w:pPr>
              <w:pStyle w:val="TableParagraph"/>
              <w:ind w:right="107"/>
              <w:rPr>
                <w:b/>
                <w:sz w:val="20"/>
              </w:rPr>
            </w:pPr>
            <w:r>
              <w:rPr>
                <w:b/>
                <w:color w:val="041BA1"/>
                <w:sz w:val="20"/>
              </w:rPr>
              <w:t>0.357</w:t>
            </w:r>
          </w:p>
        </w:tc>
      </w:tr>
      <w:tr>
        <w:trPr>
          <w:trHeight w:val="240" w:hRule="atLeast"/>
        </w:trPr>
        <w:tc>
          <w:tcPr>
            <w:tcW w:w="788" w:type="dxa"/>
          </w:tcPr>
          <w:p>
            <w:pPr>
              <w:pStyle w:val="TableParagraph"/>
              <w:ind w:left="50"/>
              <w:jc w:val="left"/>
              <w:rPr>
                <w:sz w:val="20"/>
              </w:rPr>
            </w:pPr>
            <w:r>
              <w:rPr>
                <w:sz w:val="20"/>
              </w:rPr>
              <w:t>AG</w:t>
            </w:r>
          </w:p>
        </w:tc>
        <w:tc>
          <w:tcPr>
            <w:tcW w:w="1569" w:type="dxa"/>
          </w:tcPr>
          <w:p>
            <w:pPr>
              <w:pStyle w:val="TableParagraph"/>
              <w:ind w:right="345"/>
              <w:rPr>
                <w:sz w:val="20"/>
              </w:rPr>
            </w:pPr>
            <w:r>
              <w:rPr>
                <w:sz w:val="20"/>
              </w:rPr>
              <w:t>GCAGGG</w:t>
            </w:r>
          </w:p>
        </w:tc>
        <w:tc>
          <w:tcPr>
            <w:tcW w:w="1534" w:type="dxa"/>
          </w:tcPr>
          <w:p>
            <w:pPr>
              <w:pStyle w:val="TableParagraph"/>
              <w:ind w:left="347"/>
              <w:jc w:val="left"/>
              <w:rPr>
                <w:sz w:val="20"/>
              </w:rPr>
            </w:pPr>
            <w:r>
              <w:rPr>
                <w:sz w:val="20"/>
              </w:rPr>
              <w:t>2099.79</w:t>
            </w:r>
          </w:p>
        </w:tc>
        <w:tc>
          <w:tcPr>
            <w:tcW w:w="1624" w:type="dxa"/>
          </w:tcPr>
          <w:p>
            <w:pPr>
              <w:pStyle w:val="TableParagraph"/>
              <w:ind w:right="735"/>
              <w:rPr>
                <w:sz w:val="20"/>
              </w:rPr>
            </w:pPr>
            <w:r>
              <w:rPr>
                <w:sz w:val="20"/>
              </w:rPr>
              <w:t>2782</w:t>
            </w:r>
          </w:p>
        </w:tc>
        <w:tc>
          <w:tcPr>
            <w:tcW w:w="1966" w:type="dxa"/>
          </w:tcPr>
          <w:p>
            <w:pPr>
              <w:pStyle w:val="TableParagraph"/>
              <w:ind w:left="661" w:right="662"/>
              <w:jc w:val="center"/>
              <w:rPr>
                <w:sz w:val="20"/>
              </w:rPr>
            </w:pPr>
            <w:r>
              <w:rPr>
                <w:sz w:val="20"/>
              </w:rPr>
              <w:t>1.325</w:t>
            </w:r>
          </w:p>
        </w:tc>
        <w:tc>
          <w:tcPr>
            <w:tcW w:w="1458" w:type="dxa"/>
          </w:tcPr>
          <w:p>
            <w:pPr>
              <w:pStyle w:val="TableParagraph"/>
              <w:ind w:right="107"/>
              <w:rPr>
                <w:b/>
                <w:sz w:val="20"/>
              </w:rPr>
            </w:pPr>
            <w:r>
              <w:rPr>
                <w:b/>
                <w:color w:val="041BA1"/>
                <w:sz w:val="20"/>
              </w:rPr>
              <w:t>0.281</w:t>
            </w:r>
          </w:p>
        </w:tc>
      </w:tr>
      <w:tr>
        <w:trPr>
          <w:trHeight w:val="240" w:hRule="atLeast"/>
        </w:trPr>
        <w:tc>
          <w:tcPr>
            <w:tcW w:w="788" w:type="dxa"/>
          </w:tcPr>
          <w:p>
            <w:pPr>
              <w:pStyle w:val="TableParagraph"/>
              <w:ind w:left="50"/>
              <w:jc w:val="left"/>
              <w:rPr>
                <w:sz w:val="20"/>
              </w:rPr>
            </w:pPr>
            <w:r>
              <w:rPr>
                <w:sz w:val="20"/>
              </w:rPr>
              <w:t>AG</w:t>
            </w:r>
          </w:p>
        </w:tc>
        <w:tc>
          <w:tcPr>
            <w:tcW w:w="1569" w:type="dxa"/>
          </w:tcPr>
          <w:p>
            <w:pPr>
              <w:pStyle w:val="TableParagraph"/>
              <w:ind w:right="345"/>
              <w:rPr>
                <w:sz w:val="20"/>
              </w:rPr>
            </w:pPr>
            <w:r>
              <w:rPr>
                <w:sz w:val="20"/>
              </w:rPr>
              <w:t>GCAGGT</w:t>
            </w:r>
          </w:p>
        </w:tc>
        <w:tc>
          <w:tcPr>
            <w:tcW w:w="1534" w:type="dxa"/>
          </w:tcPr>
          <w:p>
            <w:pPr>
              <w:pStyle w:val="TableParagraph"/>
              <w:ind w:left="347"/>
              <w:jc w:val="left"/>
              <w:rPr>
                <w:sz w:val="20"/>
              </w:rPr>
            </w:pPr>
            <w:r>
              <w:rPr>
                <w:sz w:val="20"/>
              </w:rPr>
              <w:t>1392.52</w:t>
            </w:r>
          </w:p>
        </w:tc>
        <w:tc>
          <w:tcPr>
            <w:tcW w:w="1624" w:type="dxa"/>
          </w:tcPr>
          <w:p>
            <w:pPr>
              <w:pStyle w:val="TableParagraph"/>
              <w:ind w:right="735"/>
              <w:rPr>
                <w:sz w:val="20"/>
              </w:rPr>
            </w:pPr>
            <w:r>
              <w:rPr>
                <w:sz w:val="20"/>
              </w:rPr>
              <w:t>1748</w:t>
            </w:r>
          </w:p>
        </w:tc>
        <w:tc>
          <w:tcPr>
            <w:tcW w:w="1966" w:type="dxa"/>
          </w:tcPr>
          <w:p>
            <w:pPr>
              <w:pStyle w:val="TableParagraph"/>
              <w:ind w:left="661" w:right="662"/>
              <w:jc w:val="center"/>
              <w:rPr>
                <w:sz w:val="20"/>
              </w:rPr>
            </w:pPr>
            <w:r>
              <w:rPr>
                <w:sz w:val="20"/>
              </w:rPr>
              <w:t>1.255</w:t>
            </w:r>
          </w:p>
        </w:tc>
        <w:tc>
          <w:tcPr>
            <w:tcW w:w="1458" w:type="dxa"/>
          </w:tcPr>
          <w:p>
            <w:pPr>
              <w:pStyle w:val="TableParagraph"/>
              <w:ind w:right="107"/>
              <w:rPr>
                <w:b/>
                <w:sz w:val="20"/>
              </w:rPr>
            </w:pPr>
            <w:r>
              <w:rPr>
                <w:b/>
                <w:color w:val="041BA1"/>
                <w:sz w:val="20"/>
              </w:rPr>
              <w:t>0.227</w:t>
            </w:r>
          </w:p>
        </w:tc>
      </w:tr>
      <w:tr>
        <w:trPr>
          <w:trHeight w:val="240" w:hRule="atLeast"/>
        </w:trPr>
        <w:tc>
          <w:tcPr>
            <w:tcW w:w="788" w:type="dxa"/>
          </w:tcPr>
          <w:p>
            <w:pPr>
              <w:pStyle w:val="TableParagraph"/>
              <w:ind w:left="50"/>
              <w:jc w:val="left"/>
              <w:rPr>
                <w:sz w:val="20"/>
              </w:rPr>
            </w:pPr>
            <w:r>
              <w:rPr>
                <w:sz w:val="20"/>
              </w:rPr>
              <w:t>AG</w:t>
            </w:r>
          </w:p>
        </w:tc>
        <w:tc>
          <w:tcPr>
            <w:tcW w:w="1569" w:type="dxa"/>
          </w:tcPr>
          <w:p>
            <w:pPr>
              <w:pStyle w:val="TableParagraph"/>
              <w:ind w:right="345"/>
              <w:rPr>
                <w:sz w:val="20"/>
              </w:rPr>
            </w:pPr>
            <w:r>
              <w:rPr>
                <w:sz w:val="20"/>
              </w:rPr>
              <w:t>GCTGGC</w:t>
            </w:r>
          </w:p>
        </w:tc>
        <w:tc>
          <w:tcPr>
            <w:tcW w:w="1534" w:type="dxa"/>
          </w:tcPr>
          <w:p>
            <w:pPr>
              <w:pStyle w:val="TableParagraph"/>
              <w:ind w:left="347"/>
              <w:jc w:val="left"/>
              <w:rPr>
                <w:sz w:val="20"/>
              </w:rPr>
            </w:pPr>
            <w:r>
              <w:rPr>
                <w:sz w:val="20"/>
              </w:rPr>
              <w:t>3331.38</w:t>
            </w:r>
          </w:p>
        </w:tc>
        <w:tc>
          <w:tcPr>
            <w:tcW w:w="1624" w:type="dxa"/>
          </w:tcPr>
          <w:p>
            <w:pPr>
              <w:pStyle w:val="TableParagraph"/>
              <w:ind w:right="735"/>
              <w:rPr>
                <w:sz w:val="20"/>
              </w:rPr>
            </w:pPr>
            <w:r>
              <w:rPr>
                <w:sz w:val="20"/>
              </w:rPr>
              <w:t>3961</w:t>
            </w:r>
          </w:p>
        </w:tc>
        <w:tc>
          <w:tcPr>
            <w:tcW w:w="1966" w:type="dxa"/>
          </w:tcPr>
          <w:p>
            <w:pPr>
              <w:pStyle w:val="TableParagraph"/>
              <w:ind w:left="661" w:right="662"/>
              <w:jc w:val="center"/>
              <w:rPr>
                <w:sz w:val="20"/>
              </w:rPr>
            </w:pPr>
            <w:r>
              <w:rPr>
                <w:sz w:val="20"/>
              </w:rPr>
              <w:t>1.189</w:t>
            </w:r>
          </w:p>
        </w:tc>
        <w:tc>
          <w:tcPr>
            <w:tcW w:w="1458" w:type="dxa"/>
          </w:tcPr>
          <w:p>
            <w:pPr>
              <w:pStyle w:val="TableParagraph"/>
              <w:ind w:right="107"/>
              <w:rPr>
                <w:b/>
                <w:sz w:val="20"/>
              </w:rPr>
            </w:pPr>
            <w:r>
              <w:rPr>
                <w:b/>
                <w:color w:val="041BA1"/>
                <w:sz w:val="20"/>
              </w:rPr>
              <w:t>0.173</w:t>
            </w:r>
          </w:p>
        </w:tc>
      </w:tr>
      <w:tr>
        <w:trPr>
          <w:trHeight w:val="240" w:hRule="atLeast"/>
        </w:trPr>
        <w:tc>
          <w:tcPr>
            <w:tcW w:w="788" w:type="dxa"/>
          </w:tcPr>
          <w:p>
            <w:pPr>
              <w:pStyle w:val="TableParagraph"/>
              <w:ind w:left="50"/>
              <w:jc w:val="left"/>
              <w:rPr>
                <w:sz w:val="20"/>
              </w:rPr>
            </w:pPr>
            <w:r>
              <w:rPr>
                <w:sz w:val="20"/>
              </w:rPr>
              <w:t>AG</w:t>
            </w:r>
          </w:p>
        </w:tc>
        <w:tc>
          <w:tcPr>
            <w:tcW w:w="1569" w:type="dxa"/>
          </w:tcPr>
          <w:p>
            <w:pPr>
              <w:pStyle w:val="TableParagraph"/>
              <w:ind w:right="345"/>
              <w:rPr>
                <w:sz w:val="20"/>
              </w:rPr>
            </w:pPr>
            <w:r>
              <w:rPr>
                <w:sz w:val="20"/>
              </w:rPr>
              <w:t>GCAGGC</w:t>
            </w:r>
          </w:p>
        </w:tc>
        <w:tc>
          <w:tcPr>
            <w:tcW w:w="1534" w:type="dxa"/>
          </w:tcPr>
          <w:p>
            <w:pPr>
              <w:pStyle w:val="TableParagraph"/>
              <w:ind w:left="347"/>
              <w:jc w:val="left"/>
              <w:rPr>
                <w:sz w:val="20"/>
              </w:rPr>
            </w:pPr>
            <w:r>
              <w:rPr>
                <w:sz w:val="20"/>
              </w:rPr>
              <w:t>2916.28</w:t>
            </w:r>
          </w:p>
        </w:tc>
        <w:tc>
          <w:tcPr>
            <w:tcW w:w="1624" w:type="dxa"/>
          </w:tcPr>
          <w:p>
            <w:pPr>
              <w:pStyle w:val="TableParagraph"/>
              <w:ind w:right="735"/>
              <w:rPr>
                <w:sz w:val="20"/>
              </w:rPr>
            </w:pPr>
            <w:r>
              <w:rPr>
                <w:sz w:val="20"/>
              </w:rPr>
              <w:t>3119</w:t>
            </w:r>
          </w:p>
        </w:tc>
        <w:tc>
          <w:tcPr>
            <w:tcW w:w="1966" w:type="dxa"/>
          </w:tcPr>
          <w:p>
            <w:pPr>
              <w:pStyle w:val="TableParagraph"/>
              <w:ind w:left="661" w:right="662"/>
              <w:jc w:val="center"/>
              <w:rPr>
                <w:sz w:val="20"/>
              </w:rPr>
            </w:pPr>
            <w:r>
              <w:rPr>
                <w:sz w:val="20"/>
              </w:rPr>
              <w:t>1.070</w:t>
            </w:r>
          </w:p>
        </w:tc>
        <w:tc>
          <w:tcPr>
            <w:tcW w:w="1458" w:type="dxa"/>
          </w:tcPr>
          <w:p>
            <w:pPr>
              <w:pStyle w:val="TableParagraph"/>
              <w:ind w:right="107"/>
              <w:rPr>
                <w:b/>
                <w:sz w:val="20"/>
              </w:rPr>
            </w:pPr>
            <w:r>
              <w:rPr>
                <w:b/>
                <w:color w:val="041BA1"/>
                <w:sz w:val="20"/>
              </w:rPr>
              <w:t>0.067</w:t>
            </w:r>
          </w:p>
        </w:tc>
      </w:tr>
      <w:tr>
        <w:trPr>
          <w:trHeight w:val="240" w:hRule="atLeast"/>
        </w:trPr>
        <w:tc>
          <w:tcPr>
            <w:tcW w:w="788" w:type="dxa"/>
          </w:tcPr>
          <w:p>
            <w:pPr>
              <w:pStyle w:val="TableParagraph"/>
              <w:ind w:left="50"/>
              <w:jc w:val="left"/>
              <w:rPr>
                <w:sz w:val="20"/>
              </w:rPr>
            </w:pPr>
            <w:r>
              <w:rPr>
                <w:sz w:val="20"/>
              </w:rPr>
              <w:t>AG</w:t>
            </w:r>
          </w:p>
        </w:tc>
        <w:tc>
          <w:tcPr>
            <w:tcW w:w="1569" w:type="dxa"/>
          </w:tcPr>
          <w:p>
            <w:pPr>
              <w:pStyle w:val="TableParagraph"/>
              <w:ind w:right="345"/>
              <w:rPr>
                <w:sz w:val="20"/>
              </w:rPr>
            </w:pPr>
            <w:r>
              <w:rPr>
                <w:sz w:val="20"/>
              </w:rPr>
              <w:t>GCGGGT</w:t>
            </w:r>
          </w:p>
        </w:tc>
        <w:tc>
          <w:tcPr>
            <w:tcW w:w="1534" w:type="dxa"/>
          </w:tcPr>
          <w:p>
            <w:pPr>
              <w:pStyle w:val="TableParagraph"/>
              <w:ind w:left="405"/>
              <w:jc w:val="left"/>
              <w:rPr>
                <w:sz w:val="20"/>
              </w:rPr>
            </w:pPr>
            <w:r>
              <w:rPr>
                <w:sz w:val="20"/>
              </w:rPr>
              <w:t>654.00</w:t>
            </w:r>
          </w:p>
        </w:tc>
        <w:tc>
          <w:tcPr>
            <w:tcW w:w="1624" w:type="dxa"/>
          </w:tcPr>
          <w:p>
            <w:pPr>
              <w:pStyle w:val="TableParagraph"/>
              <w:ind w:left="464"/>
              <w:jc w:val="left"/>
              <w:rPr>
                <w:sz w:val="20"/>
              </w:rPr>
            </w:pPr>
            <w:r>
              <w:rPr>
                <w:sz w:val="20"/>
              </w:rPr>
              <w:t>617</w:t>
            </w:r>
          </w:p>
        </w:tc>
        <w:tc>
          <w:tcPr>
            <w:tcW w:w="1966" w:type="dxa"/>
          </w:tcPr>
          <w:p>
            <w:pPr>
              <w:pStyle w:val="TableParagraph"/>
              <w:ind w:left="661" w:right="662"/>
              <w:jc w:val="center"/>
              <w:rPr>
                <w:sz w:val="20"/>
              </w:rPr>
            </w:pPr>
            <w:r>
              <w:rPr>
                <w:sz w:val="20"/>
              </w:rPr>
              <w:t>0.943</w:t>
            </w:r>
          </w:p>
        </w:tc>
        <w:tc>
          <w:tcPr>
            <w:tcW w:w="1458" w:type="dxa"/>
          </w:tcPr>
          <w:p>
            <w:pPr>
              <w:pStyle w:val="TableParagraph"/>
              <w:ind w:right="49"/>
              <w:rPr>
                <w:b/>
                <w:sz w:val="20"/>
              </w:rPr>
            </w:pPr>
            <w:r>
              <w:rPr>
                <w:b/>
                <w:color w:val="041BA1"/>
                <w:sz w:val="20"/>
              </w:rPr>
              <w:t>-0.058</w:t>
            </w:r>
          </w:p>
        </w:tc>
      </w:tr>
      <w:tr>
        <w:trPr>
          <w:trHeight w:val="240" w:hRule="atLeast"/>
        </w:trPr>
        <w:tc>
          <w:tcPr>
            <w:tcW w:w="788" w:type="dxa"/>
          </w:tcPr>
          <w:p>
            <w:pPr>
              <w:pStyle w:val="TableParagraph"/>
              <w:ind w:left="50"/>
              <w:jc w:val="left"/>
              <w:rPr>
                <w:sz w:val="20"/>
              </w:rPr>
            </w:pPr>
            <w:r>
              <w:rPr>
                <w:sz w:val="20"/>
              </w:rPr>
              <w:t>AG</w:t>
            </w:r>
          </w:p>
        </w:tc>
        <w:tc>
          <w:tcPr>
            <w:tcW w:w="1569" w:type="dxa"/>
          </w:tcPr>
          <w:p>
            <w:pPr>
              <w:pStyle w:val="TableParagraph"/>
              <w:ind w:right="345"/>
              <w:rPr>
                <w:sz w:val="20"/>
              </w:rPr>
            </w:pPr>
            <w:r>
              <w:rPr>
                <w:sz w:val="20"/>
              </w:rPr>
              <w:t>GCGGGA</w:t>
            </w:r>
          </w:p>
        </w:tc>
        <w:tc>
          <w:tcPr>
            <w:tcW w:w="1534" w:type="dxa"/>
          </w:tcPr>
          <w:p>
            <w:pPr>
              <w:pStyle w:val="TableParagraph"/>
              <w:ind w:left="347"/>
              <w:jc w:val="left"/>
              <w:rPr>
                <w:sz w:val="20"/>
              </w:rPr>
            </w:pPr>
            <w:r>
              <w:rPr>
                <w:sz w:val="20"/>
              </w:rPr>
              <w:t>1010.16</w:t>
            </w:r>
          </w:p>
        </w:tc>
        <w:tc>
          <w:tcPr>
            <w:tcW w:w="1624" w:type="dxa"/>
          </w:tcPr>
          <w:p>
            <w:pPr>
              <w:pStyle w:val="TableParagraph"/>
              <w:ind w:left="464"/>
              <w:jc w:val="left"/>
              <w:rPr>
                <w:sz w:val="20"/>
              </w:rPr>
            </w:pPr>
            <w:r>
              <w:rPr>
                <w:sz w:val="20"/>
              </w:rPr>
              <w:t>793</w:t>
            </w:r>
          </w:p>
        </w:tc>
        <w:tc>
          <w:tcPr>
            <w:tcW w:w="1966" w:type="dxa"/>
          </w:tcPr>
          <w:p>
            <w:pPr>
              <w:pStyle w:val="TableParagraph"/>
              <w:ind w:left="661" w:right="662"/>
              <w:jc w:val="center"/>
              <w:rPr>
                <w:sz w:val="20"/>
              </w:rPr>
            </w:pPr>
            <w:r>
              <w:rPr>
                <w:sz w:val="20"/>
              </w:rPr>
              <w:t>0.785</w:t>
            </w:r>
          </w:p>
        </w:tc>
        <w:tc>
          <w:tcPr>
            <w:tcW w:w="1458" w:type="dxa"/>
          </w:tcPr>
          <w:p>
            <w:pPr>
              <w:pStyle w:val="TableParagraph"/>
              <w:ind w:right="49"/>
              <w:rPr>
                <w:b/>
                <w:sz w:val="20"/>
              </w:rPr>
            </w:pPr>
            <w:r>
              <w:rPr>
                <w:b/>
                <w:color w:val="041BA1"/>
                <w:sz w:val="20"/>
              </w:rPr>
              <w:t>-0.242</w:t>
            </w:r>
          </w:p>
        </w:tc>
      </w:tr>
      <w:tr>
        <w:trPr>
          <w:trHeight w:val="240" w:hRule="atLeast"/>
        </w:trPr>
        <w:tc>
          <w:tcPr>
            <w:tcW w:w="788" w:type="dxa"/>
          </w:tcPr>
          <w:p>
            <w:pPr>
              <w:pStyle w:val="TableParagraph"/>
              <w:ind w:left="50"/>
              <w:jc w:val="left"/>
              <w:rPr>
                <w:sz w:val="20"/>
              </w:rPr>
            </w:pPr>
            <w:r>
              <w:rPr>
                <w:sz w:val="20"/>
              </w:rPr>
              <w:t>AG</w:t>
            </w:r>
          </w:p>
        </w:tc>
        <w:tc>
          <w:tcPr>
            <w:tcW w:w="1569" w:type="dxa"/>
          </w:tcPr>
          <w:p>
            <w:pPr>
              <w:pStyle w:val="TableParagraph"/>
              <w:ind w:right="345"/>
              <w:rPr>
                <w:sz w:val="20"/>
              </w:rPr>
            </w:pPr>
            <w:r>
              <w:rPr>
                <w:sz w:val="20"/>
              </w:rPr>
              <w:t>GCCGGG</w:t>
            </w:r>
          </w:p>
        </w:tc>
        <w:tc>
          <w:tcPr>
            <w:tcW w:w="1534" w:type="dxa"/>
          </w:tcPr>
          <w:p>
            <w:pPr>
              <w:pStyle w:val="TableParagraph"/>
              <w:ind w:left="347"/>
              <w:jc w:val="left"/>
              <w:rPr>
                <w:sz w:val="20"/>
              </w:rPr>
            </w:pPr>
            <w:r>
              <w:rPr>
                <w:sz w:val="20"/>
              </w:rPr>
              <w:t>3647.33</w:t>
            </w:r>
          </w:p>
        </w:tc>
        <w:tc>
          <w:tcPr>
            <w:tcW w:w="1624" w:type="dxa"/>
          </w:tcPr>
          <w:p>
            <w:pPr>
              <w:pStyle w:val="TableParagraph"/>
              <w:ind w:right="735"/>
              <w:rPr>
                <w:sz w:val="20"/>
              </w:rPr>
            </w:pPr>
            <w:r>
              <w:rPr>
                <w:sz w:val="20"/>
              </w:rPr>
              <w:t>2240</w:t>
            </w:r>
          </w:p>
        </w:tc>
        <w:tc>
          <w:tcPr>
            <w:tcW w:w="1966" w:type="dxa"/>
          </w:tcPr>
          <w:p>
            <w:pPr>
              <w:pStyle w:val="TableParagraph"/>
              <w:ind w:left="661" w:right="662"/>
              <w:jc w:val="center"/>
              <w:rPr>
                <w:sz w:val="20"/>
              </w:rPr>
            </w:pPr>
            <w:r>
              <w:rPr>
                <w:sz w:val="20"/>
              </w:rPr>
              <w:t>0.614</w:t>
            </w:r>
          </w:p>
        </w:tc>
        <w:tc>
          <w:tcPr>
            <w:tcW w:w="1458" w:type="dxa"/>
          </w:tcPr>
          <w:p>
            <w:pPr>
              <w:pStyle w:val="TableParagraph"/>
              <w:ind w:right="49"/>
              <w:rPr>
                <w:b/>
                <w:sz w:val="20"/>
              </w:rPr>
            </w:pPr>
            <w:r>
              <w:rPr>
                <w:b/>
                <w:color w:val="041BA1"/>
                <w:sz w:val="20"/>
              </w:rPr>
              <w:t>-0.488</w:t>
            </w:r>
          </w:p>
        </w:tc>
      </w:tr>
      <w:tr>
        <w:trPr>
          <w:trHeight w:val="240" w:hRule="atLeast"/>
        </w:trPr>
        <w:tc>
          <w:tcPr>
            <w:tcW w:w="788" w:type="dxa"/>
          </w:tcPr>
          <w:p>
            <w:pPr>
              <w:pStyle w:val="TableParagraph"/>
              <w:ind w:left="50"/>
              <w:jc w:val="left"/>
              <w:rPr>
                <w:sz w:val="20"/>
              </w:rPr>
            </w:pPr>
            <w:r>
              <w:rPr>
                <w:sz w:val="20"/>
              </w:rPr>
              <w:t>AG</w:t>
            </w:r>
          </w:p>
        </w:tc>
        <w:tc>
          <w:tcPr>
            <w:tcW w:w="1569" w:type="dxa"/>
          </w:tcPr>
          <w:p>
            <w:pPr>
              <w:pStyle w:val="TableParagraph"/>
              <w:ind w:right="345"/>
              <w:rPr>
                <w:sz w:val="20"/>
              </w:rPr>
            </w:pPr>
            <w:r>
              <w:rPr>
                <w:sz w:val="20"/>
              </w:rPr>
              <w:t>GCCGGC</w:t>
            </w:r>
          </w:p>
        </w:tc>
        <w:tc>
          <w:tcPr>
            <w:tcW w:w="1534" w:type="dxa"/>
          </w:tcPr>
          <w:p>
            <w:pPr>
              <w:pStyle w:val="TableParagraph"/>
              <w:ind w:left="347"/>
              <w:jc w:val="left"/>
              <w:rPr>
                <w:sz w:val="20"/>
              </w:rPr>
            </w:pPr>
            <w:r>
              <w:rPr>
                <w:sz w:val="20"/>
              </w:rPr>
              <w:t>5065.58</w:t>
            </w:r>
          </w:p>
        </w:tc>
        <w:tc>
          <w:tcPr>
            <w:tcW w:w="1624" w:type="dxa"/>
          </w:tcPr>
          <w:p>
            <w:pPr>
              <w:pStyle w:val="TableParagraph"/>
              <w:ind w:right="735"/>
              <w:rPr>
                <w:sz w:val="20"/>
              </w:rPr>
            </w:pPr>
            <w:r>
              <w:rPr>
                <w:sz w:val="20"/>
              </w:rPr>
              <w:t>2977</w:t>
            </w:r>
          </w:p>
        </w:tc>
        <w:tc>
          <w:tcPr>
            <w:tcW w:w="1966" w:type="dxa"/>
          </w:tcPr>
          <w:p>
            <w:pPr>
              <w:pStyle w:val="TableParagraph"/>
              <w:ind w:left="661" w:right="662"/>
              <w:jc w:val="center"/>
              <w:rPr>
                <w:sz w:val="20"/>
              </w:rPr>
            </w:pPr>
            <w:r>
              <w:rPr>
                <w:sz w:val="20"/>
              </w:rPr>
              <w:t>0.588</w:t>
            </w:r>
          </w:p>
        </w:tc>
        <w:tc>
          <w:tcPr>
            <w:tcW w:w="1458" w:type="dxa"/>
          </w:tcPr>
          <w:p>
            <w:pPr>
              <w:pStyle w:val="TableParagraph"/>
              <w:ind w:right="49"/>
              <w:rPr>
                <w:b/>
                <w:sz w:val="20"/>
              </w:rPr>
            </w:pPr>
            <w:r>
              <w:rPr>
                <w:b/>
                <w:color w:val="041BA1"/>
                <w:sz w:val="20"/>
              </w:rPr>
              <w:t>-0.532</w:t>
            </w:r>
          </w:p>
        </w:tc>
      </w:tr>
      <w:tr>
        <w:trPr>
          <w:trHeight w:val="240" w:hRule="atLeast"/>
        </w:trPr>
        <w:tc>
          <w:tcPr>
            <w:tcW w:w="788" w:type="dxa"/>
          </w:tcPr>
          <w:p>
            <w:pPr>
              <w:pStyle w:val="TableParagraph"/>
              <w:ind w:left="50"/>
              <w:jc w:val="left"/>
              <w:rPr>
                <w:sz w:val="20"/>
              </w:rPr>
            </w:pPr>
            <w:r>
              <w:rPr>
                <w:sz w:val="20"/>
              </w:rPr>
              <w:t>AG</w:t>
            </w:r>
          </w:p>
        </w:tc>
        <w:tc>
          <w:tcPr>
            <w:tcW w:w="1569" w:type="dxa"/>
          </w:tcPr>
          <w:p>
            <w:pPr>
              <w:pStyle w:val="TableParagraph"/>
              <w:ind w:right="345"/>
              <w:rPr>
                <w:sz w:val="20"/>
              </w:rPr>
            </w:pPr>
            <w:r>
              <w:rPr>
                <w:sz w:val="20"/>
              </w:rPr>
              <w:t>GCCGGT</w:t>
            </w:r>
          </w:p>
        </w:tc>
        <w:tc>
          <w:tcPr>
            <w:tcW w:w="1534" w:type="dxa"/>
          </w:tcPr>
          <w:p>
            <w:pPr>
              <w:pStyle w:val="TableParagraph"/>
              <w:ind w:left="347"/>
              <w:jc w:val="left"/>
              <w:rPr>
                <w:sz w:val="20"/>
              </w:rPr>
            </w:pPr>
            <w:r>
              <w:rPr>
                <w:sz w:val="20"/>
              </w:rPr>
              <w:t>2418.80</w:t>
            </w:r>
          </w:p>
        </w:tc>
        <w:tc>
          <w:tcPr>
            <w:tcW w:w="1624" w:type="dxa"/>
          </w:tcPr>
          <w:p>
            <w:pPr>
              <w:pStyle w:val="TableParagraph"/>
              <w:ind w:left="464"/>
              <w:jc w:val="left"/>
              <w:rPr>
                <w:sz w:val="20"/>
              </w:rPr>
            </w:pPr>
            <w:r>
              <w:rPr>
                <w:sz w:val="20"/>
              </w:rPr>
              <w:t>581</w:t>
            </w:r>
          </w:p>
        </w:tc>
        <w:tc>
          <w:tcPr>
            <w:tcW w:w="1966" w:type="dxa"/>
          </w:tcPr>
          <w:p>
            <w:pPr>
              <w:pStyle w:val="TableParagraph"/>
              <w:ind w:left="661" w:right="662"/>
              <w:jc w:val="center"/>
              <w:rPr>
                <w:sz w:val="20"/>
              </w:rPr>
            </w:pPr>
            <w:r>
              <w:rPr>
                <w:sz w:val="20"/>
              </w:rPr>
              <w:t>0.240</w:t>
            </w:r>
          </w:p>
        </w:tc>
        <w:tc>
          <w:tcPr>
            <w:tcW w:w="1458" w:type="dxa"/>
          </w:tcPr>
          <w:p>
            <w:pPr>
              <w:pStyle w:val="TableParagraph"/>
              <w:ind w:right="49"/>
              <w:rPr>
                <w:b/>
                <w:sz w:val="20"/>
              </w:rPr>
            </w:pPr>
            <w:r>
              <w:rPr>
                <w:b/>
                <w:color w:val="041BA1"/>
                <w:sz w:val="20"/>
              </w:rPr>
              <w:t>-1.426</w:t>
            </w:r>
          </w:p>
        </w:tc>
      </w:tr>
      <w:tr>
        <w:trPr>
          <w:trHeight w:val="240" w:hRule="atLeast"/>
        </w:trPr>
        <w:tc>
          <w:tcPr>
            <w:tcW w:w="788" w:type="dxa"/>
          </w:tcPr>
          <w:p>
            <w:pPr>
              <w:pStyle w:val="TableParagraph"/>
              <w:ind w:left="50"/>
              <w:jc w:val="left"/>
              <w:rPr>
                <w:sz w:val="20"/>
              </w:rPr>
            </w:pPr>
            <w:r>
              <w:rPr>
                <w:sz w:val="20"/>
              </w:rPr>
              <w:t>AG</w:t>
            </w:r>
          </w:p>
        </w:tc>
        <w:tc>
          <w:tcPr>
            <w:tcW w:w="1569" w:type="dxa"/>
          </w:tcPr>
          <w:p>
            <w:pPr>
              <w:pStyle w:val="TableParagraph"/>
              <w:ind w:right="345"/>
              <w:rPr>
                <w:sz w:val="20"/>
              </w:rPr>
            </w:pPr>
            <w:r>
              <w:rPr>
                <w:sz w:val="20"/>
              </w:rPr>
              <w:t>GCCGGA</w:t>
            </w:r>
          </w:p>
        </w:tc>
        <w:tc>
          <w:tcPr>
            <w:tcW w:w="1534" w:type="dxa"/>
          </w:tcPr>
          <w:p>
            <w:pPr>
              <w:pStyle w:val="TableParagraph"/>
              <w:ind w:left="347"/>
              <w:jc w:val="left"/>
              <w:rPr>
                <w:sz w:val="20"/>
              </w:rPr>
            </w:pPr>
            <w:r>
              <w:rPr>
                <w:sz w:val="20"/>
              </w:rPr>
              <w:t>3736.06</w:t>
            </w:r>
          </w:p>
        </w:tc>
        <w:tc>
          <w:tcPr>
            <w:tcW w:w="1624" w:type="dxa"/>
          </w:tcPr>
          <w:p>
            <w:pPr>
              <w:pStyle w:val="TableParagraph"/>
              <w:ind w:left="464"/>
              <w:jc w:val="left"/>
              <w:rPr>
                <w:sz w:val="20"/>
              </w:rPr>
            </w:pPr>
            <w:r>
              <w:rPr>
                <w:sz w:val="20"/>
              </w:rPr>
              <w:t>795</w:t>
            </w:r>
          </w:p>
        </w:tc>
        <w:tc>
          <w:tcPr>
            <w:tcW w:w="1966" w:type="dxa"/>
          </w:tcPr>
          <w:p>
            <w:pPr>
              <w:pStyle w:val="TableParagraph"/>
              <w:ind w:left="661" w:right="662"/>
              <w:jc w:val="center"/>
              <w:rPr>
                <w:sz w:val="20"/>
              </w:rPr>
            </w:pPr>
            <w:r>
              <w:rPr>
                <w:sz w:val="20"/>
              </w:rPr>
              <w:t>0.213</w:t>
            </w:r>
          </w:p>
        </w:tc>
        <w:tc>
          <w:tcPr>
            <w:tcW w:w="1458" w:type="dxa"/>
          </w:tcPr>
          <w:p>
            <w:pPr>
              <w:pStyle w:val="TableParagraph"/>
              <w:ind w:right="49"/>
              <w:rPr>
                <w:b/>
                <w:sz w:val="20"/>
              </w:rPr>
            </w:pPr>
            <w:r>
              <w:rPr>
                <w:b/>
                <w:color w:val="041BA1"/>
                <w:sz w:val="20"/>
              </w:rPr>
              <w:t>-1.547</w:t>
            </w:r>
          </w:p>
        </w:tc>
      </w:tr>
      <w:tr>
        <w:trPr>
          <w:trHeight w:val="240" w:hRule="atLeast"/>
        </w:trPr>
        <w:tc>
          <w:tcPr>
            <w:tcW w:w="788" w:type="dxa"/>
          </w:tcPr>
          <w:p>
            <w:pPr>
              <w:pStyle w:val="TableParagraph"/>
              <w:ind w:left="50"/>
              <w:jc w:val="left"/>
              <w:rPr>
                <w:sz w:val="20"/>
              </w:rPr>
            </w:pPr>
            <w:r>
              <w:rPr>
                <w:sz w:val="20"/>
              </w:rPr>
              <w:t>AH</w:t>
            </w:r>
          </w:p>
        </w:tc>
        <w:tc>
          <w:tcPr>
            <w:tcW w:w="1569" w:type="dxa"/>
          </w:tcPr>
          <w:p>
            <w:pPr>
              <w:pStyle w:val="TableParagraph"/>
              <w:ind w:right="345"/>
              <w:rPr>
                <w:sz w:val="20"/>
              </w:rPr>
            </w:pPr>
            <w:r>
              <w:rPr>
                <w:sz w:val="20"/>
              </w:rPr>
              <w:t>GCGCAC</w:t>
            </w:r>
          </w:p>
        </w:tc>
        <w:tc>
          <w:tcPr>
            <w:tcW w:w="1534" w:type="dxa"/>
          </w:tcPr>
          <w:p>
            <w:pPr>
              <w:pStyle w:val="TableParagraph"/>
              <w:ind w:left="405"/>
              <w:jc w:val="left"/>
              <w:rPr>
                <w:sz w:val="20"/>
              </w:rPr>
            </w:pPr>
            <w:r>
              <w:rPr>
                <w:sz w:val="20"/>
              </w:rPr>
              <w:t>748.29</w:t>
            </w:r>
          </w:p>
        </w:tc>
        <w:tc>
          <w:tcPr>
            <w:tcW w:w="1624" w:type="dxa"/>
          </w:tcPr>
          <w:p>
            <w:pPr>
              <w:pStyle w:val="TableParagraph"/>
              <w:ind w:left="464"/>
              <w:jc w:val="left"/>
              <w:rPr>
                <w:sz w:val="20"/>
              </w:rPr>
            </w:pPr>
            <w:r>
              <w:rPr>
                <w:sz w:val="20"/>
              </w:rPr>
              <w:t>983</w:t>
            </w:r>
          </w:p>
        </w:tc>
        <w:tc>
          <w:tcPr>
            <w:tcW w:w="1966" w:type="dxa"/>
          </w:tcPr>
          <w:p>
            <w:pPr>
              <w:pStyle w:val="TableParagraph"/>
              <w:ind w:left="661" w:right="662"/>
              <w:jc w:val="center"/>
              <w:rPr>
                <w:sz w:val="20"/>
              </w:rPr>
            </w:pPr>
            <w:r>
              <w:rPr>
                <w:sz w:val="20"/>
              </w:rPr>
              <w:t>1.314</w:t>
            </w:r>
          </w:p>
        </w:tc>
        <w:tc>
          <w:tcPr>
            <w:tcW w:w="1458" w:type="dxa"/>
          </w:tcPr>
          <w:p>
            <w:pPr>
              <w:pStyle w:val="TableParagraph"/>
              <w:ind w:right="107"/>
              <w:rPr>
                <w:b/>
                <w:sz w:val="20"/>
              </w:rPr>
            </w:pPr>
            <w:r>
              <w:rPr>
                <w:b/>
                <w:color w:val="041BA1"/>
                <w:sz w:val="20"/>
              </w:rPr>
              <w:t>0.273</w:t>
            </w:r>
          </w:p>
        </w:tc>
      </w:tr>
      <w:tr>
        <w:trPr>
          <w:trHeight w:val="240" w:hRule="atLeast"/>
        </w:trPr>
        <w:tc>
          <w:tcPr>
            <w:tcW w:w="788" w:type="dxa"/>
          </w:tcPr>
          <w:p>
            <w:pPr>
              <w:pStyle w:val="TableParagraph"/>
              <w:ind w:left="50"/>
              <w:jc w:val="left"/>
              <w:rPr>
                <w:sz w:val="20"/>
              </w:rPr>
            </w:pPr>
            <w:r>
              <w:rPr>
                <w:sz w:val="20"/>
              </w:rPr>
              <w:t>AH</w:t>
            </w:r>
          </w:p>
        </w:tc>
        <w:tc>
          <w:tcPr>
            <w:tcW w:w="1569" w:type="dxa"/>
          </w:tcPr>
          <w:p>
            <w:pPr>
              <w:pStyle w:val="TableParagraph"/>
              <w:ind w:right="345"/>
              <w:rPr>
                <w:sz w:val="20"/>
              </w:rPr>
            </w:pPr>
            <w:r>
              <w:rPr>
                <w:sz w:val="20"/>
              </w:rPr>
              <w:t>GCCCAC</w:t>
            </w:r>
          </w:p>
        </w:tc>
        <w:tc>
          <w:tcPr>
            <w:tcW w:w="1534" w:type="dxa"/>
          </w:tcPr>
          <w:p>
            <w:pPr>
              <w:pStyle w:val="TableParagraph"/>
              <w:ind w:left="347"/>
              <w:jc w:val="left"/>
              <w:rPr>
                <w:sz w:val="20"/>
              </w:rPr>
            </w:pPr>
            <w:r>
              <w:rPr>
                <w:sz w:val="20"/>
              </w:rPr>
              <w:t>2767.53</w:t>
            </w:r>
          </w:p>
        </w:tc>
        <w:tc>
          <w:tcPr>
            <w:tcW w:w="1624" w:type="dxa"/>
          </w:tcPr>
          <w:p>
            <w:pPr>
              <w:pStyle w:val="TableParagraph"/>
              <w:ind w:right="735"/>
              <w:rPr>
                <w:sz w:val="20"/>
              </w:rPr>
            </w:pPr>
            <w:r>
              <w:rPr>
                <w:sz w:val="20"/>
              </w:rPr>
              <w:t>3465</w:t>
            </w:r>
          </w:p>
        </w:tc>
        <w:tc>
          <w:tcPr>
            <w:tcW w:w="1966" w:type="dxa"/>
          </w:tcPr>
          <w:p>
            <w:pPr>
              <w:pStyle w:val="TableParagraph"/>
              <w:ind w:left="661" w:right="662"/>
              <w:jc w:val="center"/>
              <w:rPr>
                <w:sz w:val="20"/>
              </w:rPr>
            </w:pPr>
            <w:r>
              <w:rPr>
                <w:sz w:val="20"/>
              </w:rPr>
              <w:t>1.252</w:t>
            </w:r>
          </w:p>
        </w:tc>
        <w:tc>
          <w:tcPr>
            <w:tcW w:w="1458" w:type="dxa"/>
          </w:tcPr>
          <w:p>
            <w:pPr>
              <w:pStyle w:val="TableParagraph"/>
              <w:ind w:right="107"/>
              <w:rPr>
                <w:b/>
                <w:sz w:val="20"/>
              </w:rPr>
            </w:pPr>
            <w:r>
              <w:rPr>
                <w:b/>
                <w:color w:val="041BA1"/>
                <w:sz w:val="20"/>
              </w:rPr>
              <w:t>0.225</w:t>
            </w:r>
          </w:p>
        </w:tc>
      </w:tr>
      <w:tr>
        <w:trPr>
          <w:trHeight w:val="240" w:hRule="atLeast"/>
        </w:trPr>
        <w:tc>
          <w:tcPr>
            <w:tcW w:w="788" w:type="dxa"/>
          </w:tcPr>
          <w:p>
            <w:pPr>
              <w:pStyle w:val="TableParagraph"/>
              <w:ind w:left="50"/>
              <w:jc w:val="left"/>
              <w:rPr>
                <w:sz w:val="20"/>
              </w:rPr>
            </w:pPr>
            <w:r>
              <w:rPr>
                <w:sz w:val="20"/>
              </w:rPr>
              <w:t>AH</w:t>
            </w:r>
          </w:p>
        </w:tc>
        <w:tc>
          <w:tcPr>
            <w:tcW w:w="1569" w:type="dxa"/>
          </w:tcPr>
          <w:p>
            <w:pPr>
              <w:pStyle w:val="TableParagraph"/>
              <w:ind w:right="345"/>
              <w:rPr>
                <w:sz w:val="20"/>
              </w:rPr>
            </w:pPr>
            <w:r>
              <w:rPr>
                <w:sz w:val="20"/>
              </w:rPr>
              <w:t>GCTCAT</w:t>
            </w:r>
          </w:p>
        </w:tc>
        <w:tc>
          <w:tcPr>
            <w:tcW w:w="1534" w:type="dxa"/>
          </w:tcPr>
          <w:p>
            <w:pPr>
              <w:pStyle w:val="TableParagraph"/>
              <w:ind w:left="347"/>
              <w:jc w:val="left"/>
              <w:rPr>
                <w:sz w:val="20"/>
              </w:rPr>
            </w:pPr>
            <w:r>
              <w:rPr>
                <w:sz w:val="20"/>
              </w:rPr>
              <w:t>1319.86</w:t>
            </w:r>
          </w:p>
        </w:tc>
        <w:tc>
          <w:tcPr>
            <w:tcW w:w="1624" w:type="dxa"/>
          </w:tcPr>
          <w:p>
            <w:pPr>
              <w:pStyle w:val="TableParagraph"/>
              <w:ind w:right="735"/>
              <w:rPr>
                <w:sz w:val="20"/>
              </w:rPr>
            </w:pPr>
            <w:r>
              <w:rPr>
                <w:sz w:val="20"/>
              </w:rPr>
              <w:t>1471</w:t>
            </w:r>
          </w:p>
        </w:tc>
        <w:tc>
          <w:tcPr>
            <w:tcW w:w="1966" w:type="dxa"/>
          </w:tcPr>
          <w:p>
            <w:pPr>
              <w:pStyle w:val="TableParagraph"/>
              <w:ind w:left="661" w:right="662"/>
              <w:jc w:val="center"/>
              <w:rPr>
                <w:sz w:val="20"/>
              </w:rPr>
            </w:pPr>
            <w:r>
              <w:rPr>
                <w:sz w:val="20"/>
              </w:rPr>
              <w:t>1.115</w:t>
            </w:r>
          </w:p>
        </w:tc>
        <w:tc>
          <w:tcPr>
            <w:tcW w:w="1458" w:type="dxa"/>
          </w:tcPr>
          <w:p>
            <w:pPr>
              <w:pStyle w:val="TableParagraph"/>
              <w:ind w:right="107"/>
              <w:rPr>
                <w:b/>
                <w:sz w:val="20"/>
              </w:rPr>
            </w:pPr>
            <w:r>
              <w:rPr>
                <w:b/>
                <w:color w:val="041BA1"/>
                <w:sz w:val="20"/>
              </w:rPr>
              <w:t>0.108</w:t>
            </w:r>
          </w:p>
        </w:tc>
      </w:tr>
      <w:tr>
        <w:trPr>
          <w:trHeight w:val="240" w:hRule="atLeast"/>
        </w:trPr>
        <w:tc>
          <w:tcPr>
            <w:tcW w:w="788" w:type="dxa"/>
          </w:tcPr>
          <w:p>
            <w:pPr>
              <w:pStyle w:val="TableParagraph"/>
              <w:ind w:left="50"/>
              <w:jc w:val="left"/>
              <w:rPr>
                <w:sz w:val="20"/>
              </w:rPr>
            </w:pPr>
            <w:r>
              <w:rPr>
                <w:sz w:val="20"/>
              </w:rPr>
              <w:t>AH</w:t>
            </w:r>
          </w:p>
        </w:tc>
        <w:tc>
          <w:tcPr>
            <w:tcW w:w="1569" w:type="dxa"/>
          </w:tcPr>
          <w:p>
            <w:pPr>
              <w:pStyle w:val="TableParagraph"/>
              <w:ind w:right="345"/>
              <w:rPr>
                <w:sz w:val="20"/>
              </w:rPr>
            </w:pPr>
            <w:r>
              <w:rPr>
                <w:sz w:val="20"/>
              </w:rPr>
              <w:t>GCACAT</w:t>
            </w:r>
          </w:p>
        </w:tc>
        <w:tc>
          <w:tcPr>
            <w:tcW w:w="1534" w:type="dxa"/>
          </w:tcPr>
          <w:p>
            <w:pPr>
              <w:pStyle w:val="TableParagraph"/>
              <w:ind w:left="347"/>
              <w:jc w:val="left"/>
              <w:rPr>
                <w:sz w:val="20"/>
              </w:rPr>
            </w:pPr>
            <w:r>
              <w:rPr>
                <w:sz w:val="20"/>
              </w:rPr>
              <w:t>1155.40</w:t>
            </w:r>
          </w:p>
        </w:tc>
        <w:tc>
          <w:tcPr>
            <w:tcW w:w="1624" w:type="dxa"/>
          </w:tcPr>
          <w:p>
            <w:pPr>
              <w:pStyle w:val="TableParagraph"/>
              <w:ind w:right="735"/>
              <w:rPr>
                <w:sz w:val="20"/>
              </w:rPr>
            </w:pPr>
            <w:r>
              <w:rPr>
                <w:sz w:val="20"/>
              </w:rPr>
              <w:t>1122</w:t>
            </w:r>
          </w:p>
        </w:tc>
        <w:tc>
          <w:tcPr>
            <w:tcW w:w="1966" w:type="dxa"/>
          </w:tcPr>
          <w:p>
            <w:pPr>
              <w:pStyle w:val="TableParagraph"/>
              <w:ind w:left="661" w:right="662"/>
              <w:jc w:val="center"/>
              <w:rPr>
                <w:sz w:val="20"/>
              </w:rPr>
            </w:pPr>
            <w:r>
              <w:rPr>
                <w:sz w:val="20"/>
              </w:rPr>
              <w:t>0.971</w:t>
            </w:r>
          </w:p>
        </w:tc>
        <w:tc>
          <w:tcPr>
            <w:tcW w:w="1458" w:type="dxa"/>
          </w:tcPr>
          <w:p>
            <w:pPr>
              <w:pStyle w:val="TableParagraph"/>
              <w:ind w:right="49"/>
              <w:rPr>
                <w:b/>
                <w:sz w:val="20"/>
              </w:rPr>
            </w:pPr>
            <w:r>
              <w:rPr>
                <w:b/>
                <w:color w:val="041BA1"/>
                <w:sz w:val="20"/>
              </w:rPr>
              <w:t>-0.029</w:t>
            </w:r>
          </w:p>
        </w:tc>
      </w:tr>
      <w:tr>
        <w:trPr>
          <w:trHeight w:val="239" w:hRule="atLeast"/>
        </w:trPr>
        <w:tc>
          <w:tcPr>
            <w:tcW w:w="788" w:type="dxa"/>
          </w:tcPr>
          <w:p>
            <w:pPr>
              <w:pStyle w:val="TableParagraph"/>
              <w:ind w:left="50"/>
              <w:jc w:val="left"/>
              <w:rPr>
                <w:sz w:val="20"/>
              </w:rPr>
            </w:pPr>
            <w:r>
              <w:rPr>
                <w:sz w:val="20"/>
              </w:rPr>
              <w:t>AH</w:t>
            </w:r>
          </w:p>
        </w:tc>
        <w:tc>
          <w:tcPr>
            <w:tcW w:w="1569" w:type="dxa"/>
          </w:tcPr>
          <w:p>
            <w:pPr>
              <w:pStyle w:val="TableParagraph"/>
              <w:ind w:right="345"/>
              <w:rPr>
                <w:sz w:val="20"/>
              </w:rPr>
            </w:pPr>
            <w:r>
              <w:rPr>
                <w:sz w:val="20"/>
              </w:rPr>
              <w:t>GCCCAT</w:t>
            </w:r>
          </w:p>
        </w:tc>
        <w:tc>
          <w:tcPr>
            <w:tcW w:w="1534" w:type="dxa"/>
          </w:tcPr>
          <w:p>
            <w:pPr>
              <w:pStyle w:val="TableParagraph"/>
              <w:ind w:left="347"/>
              <w:jc w:val="left"/>
              <w:rPr>
                <w:sz w:val="20"/>
              </w:rPr>
            </w:pPr>
            <w:r>
              <w:rPr>
                <w:sz w:val="20"/>
              </w:rPr>
              <w:t>2006.93</w:t>
            </w:r>
          </w:p>
        </w:tc>
        <w:tc>
          <w:tcPr>
            <w:tcW w:w="1624" w:type="dxa"/>
          </w:tcPr>
          <w:p>
            <w:pPr>
              <w:pStyle w:val="TableParagraph"/>
              <w:ind w:right="735"/>
              <w:rPr>
                <w:sz w:val="20"/>
              </w:rPr>
            </w:pPr>
            <w:r>
              <w:rPr>
                <w:sz w:val="20"/>
              </w:rPr>
              <w:t>1827</w:t>
            </w:r>
          </w:p>
        </w:tc>
        <w:tc>
          <w:tcPr>
            <w:tcW w:w="1966" w:type="dxa"/>
          </w:tcPr>
          <w:p>
            <w:pPr>
              <w:pStyle w:val="TableParagraph"/>
              <w:ind w:left="661" w:right="662"/>
              <w:jc w:val="center"/>
              <w:rPr>
                <w:sz w:val="20"/>
              </w:rPr>
            </w:pPr>
            <w:r>
              <w:rPr>
                <w:sz w:val="20"/>
              </w:rPr>
              <w:t>0.910</w:t>
            </w:r>
          </w:p>
        </w:tc>
        <w:tc>
          <w:tcPr>
            <w:tcW w:w="1458" w:type="dxa"/>
          </w:tcPr>
          <w:p>
            <w:pPr>
              <w:pStyle w:val="TableParagraph"/>
              <w:ind w:right="49"/>
              <w:rPr>
                <w:b/>
                <w:sz w:val="20"/>
              </w:rPr>
            </w:pPr>
            <w:r>
              <w:rPr>
                <w:b/>
                <w:color w:val="041BA1"/>
                <w:sz w:val="20"/>
              </w:rPr>
              <w:t>-0.094</w:t>
            </w:r>
          </w:p>
        </w:tc>
      </w:tr>
      <w:tr>
        <w:trPr>
          <w:trHeight w:val="240" w:hRule="atLeast"/>
        </w:trPr>
        <w:tc>
          <w:tcPr>
            <w:tcW w:w="788" w:type="dxa"/>
          </w:tcPr>
          <w:p>
            <w:pPr>
              <w:pStyle w:val="TableParagraph"/>
              <w:ind w:left="50"/>
              <w:jc w:val="left"/>
              <w:rPr>
                <w:sz w:val="20"/>
              </w:rPr>
            </w:pPr>
            <w:r>
              <w:rPr>
                <w:sz w:val="20"/>
              </w:rPr>
              <w:t>AH</w:t>
            </w:r>
          </w:p>
        </w:tc>
        <w:tc>
          <w:tcPr>
            <w:tcW w:w="1569" w:type="dxa"/>
          </w:tcPr>
          <w:p>
            <w:pPr>
              <w:pStyle w:val="TableParagraph"/>
              <w:ind w:right="345"/>
              <w:rPr>
                <w:sz w:val="20"/>
              </w:rPr>
            </w:pPr>
            <w:r>
              <w:rPr>
                <w:sz w:val="20"/>
              </w:rPr>
              <w:t>GCTCAC</w:t>
            </w:r>
          </w:p>
        </w:tc>
        <w:tc>
          <w:tcPr>
            <w:tcW w:w="1534" w:type="dxa"/>
          </w:tcPr>
          <w:p>
            <w:pPr>
              <w:pStyle w:val="TableParagraph"/>
              <w:ind w:left="347"/>
              <w:jc w:val="left"/>
              <w:rPr>
                <w:sz w:val="20"/>
              </w:rPr>
            </w:pPr>
            <w:r>
              <w:rPr>
                <w:sz w:val="20"/>
              </w:rPr>
              <w:t>1820.07</w:t>
            </w:r>
          </w:p>
        </w:tc>
        <w:tc>
          <w:tcPr>
            <w:tcW w:w="1624" w:type="dxa"/>
          </w:tcPr>
          <w:p>
            <w:pPr>
              <w:pStyle w:val="TableParagraph"/>
              <w:ind w:right="735"/>
              <w:rPr>
                <w:sz w:val="20"/>
              </w:rPr>
            </w:pPr>
            <w:r>
              <w:rPr>
                <w:sz w:val="20"/>
              </w:rPr>
              <w:t>1526</w:t>
            </w:r>
          </w:p>
        </w:tc>
        <w:tc>
          <w:tcPr>
            <w:tcW w:w="1966" w:type="dxa"/>
          </w:tcPr>
          <w:p>
            <w:pPr>
              <w:pStyle w:val="TableParagraph"/>
              <w:ind w:left="661" w:right="662"/>
              <w:jc w:val="center"/>
              <w:rPr>
                <w:sz w:val="20"/>
              </w:rPr>
            </w:pPr>
            <w:r>
              <w:rPr>
                <w:sz w:val="20"/>
              </w:rPr>
              <w:t>0.838</w:t>
            </w:r>
          </w:p>
        </w:tc>
        <w:tc>
          <w:tcPr>
            <w:tcW w:w="1458" w:type="dxa"/>
          </w:tcPr>
          <w:p>
            <w:pPr>
              <w:pStyle w:val="TableParagraph"/>
              <w:ind w:right="49"/>
              <w:rPr>
                <w:b/>
                <w:sz w:val="20"/>
              </w:rPr>
            </w:pPr>
            <w:r>
              <w:rPr>
                <w:b/>
                <w:color w:val="041BA1"/>
                <w:sz w:val="20"/>
              </w:rPr>
              <w:t>-0.176</w:t>
            </w:r>
          </w:p>
        </w:tc>
      </w:tr>
      <w:tr>
        <w:trPr>
          <w:trHeight w:val="240" w:hRule="atLeast"/>
        </w:trPr>
        <w:tc>
          <w:tcPr>
            <w:tcW w:w="788" w:type="dxa"/>
          </w:tcPr>
          <w:p>
            <w:pPr>
              <w:pStyle w:val="TableParagraph"/>
              <w:ind w:left="50"/>
              <w:jc w:val="left"/>
              <w:rPr>
                <w:sz w:val="20"/>
              </w:rPr>
            </w:pPr>
            <w:r>
              <w:rPr>
                <w:sz w:val="20"/>
              </w:rPr>
              <w:t>AH</w:t>
            </w:r>
          </w:p>
        </w:tc>
        <w:tc>
          <w:tcPr>
            <w:tcW w:w="1569" w:type="dxa"/>
          </w:tcPr>
          <w:p>
            <w:pPr>
              <w:pStyle w:val="TableParagraph"/>
              <w:ind w:right="345"/>
              <w:rPr>
                <w:sz w:val="20"/>
              </w:rPr>
            </w:pPr>
            <w:r>
              <w:rPr>
                <w:sz w:val="20"/>
              </w:rPr>
              <w:t>GCACAC</w:t>
            </w:r>
          </w:p>
        </w:tc>
        <w:tc>
          <w:tcPr>
            <w:tcW w:w="1534" w:type="dxa"/>
          </w:tcPr>
          <w:p>
            <w:pPr>
              <w:pStyle w:val="TableParagraph"/>
              <w:ind w:left="347"/>
              <w:jc w:val="left"/>
              <w:rPr>
                <w:sz w:val="20"/>
              </w:rPr>
            </w:pPr>
            <w:r>
              <w:rPr>
                <w:sz w:val="20"/>
              </w:rPr>
              <w:t>1593.29</w:t>
            </w:r>
          </w:p>
        </w:tc>
        <w:tc>
          <w:tcPr>
            <w:tcW w:w="1624" w:type="dxa"/>
          </w:tcPr>
          <w:p>
            <w:pPr>
              <w:pStyle w:val="TableParagraph"/>
              <w:ind w:right="735"/>
              <w:rPr>
                <w:sz w:val="20"/>
              </w:rPr>
            </w:pPr>
            <w:r>
              <w:rPr>
                <w:sz w:val="20"/>
              </w:rPr>
              <w:t>1312</w:t>
            </w:r>
          </w:p>
        </w:tc>
        <w:tc>
          <w:tcPr>
            <w:tcW w:w="1966" w:type="dxa"/>
          </w:tcPr>
          <w:p>
            <w:pPr>
              <w:pStyle w:val="TableParagraph"/>
              <w:ind w:left="661" w:right="662"/>
              <w:jc w:val="center"/>
              <w:rPr>
                <w:sz w:val="20"/>
              </w:rPr>
            </w:pPr>
            <w:r>
              <w:rPr>
                <w:sz w:val="20"/>
              </w:rPr>
              <w:t>0.823</w:t>
            </w:r>
          </w:p>
        </w:tc>
        <w:tc>
          <w:tcPr>
            <w:tcW w:w="1458" w:type="dxa"/>
          </w:tcPr>
          <w:p>
            <w:pPr>
              <w:pStyle w:val="TableParagraph"/>
              <w:ind w:right="49"/>
              <w:rPr>
                <w:b/>
                <w:sz w:val="20"/>
              </w:rPr>
            </w:pPr>
            <w:r>
              <w:rPr>
                <w:b/>
                <w:color w:val="041BA1"/>
                <w:sz w:val="20"/>
              </w:rPr>
              <w:t>-0.194</w:t>
            </w:r>
          </w:p>
        </w:tc>
      </w:tr>
      <w:tr>
        <w:trPr>
          <w:trHeight w:val="240" w:hRule="atLeast"/>
        </w:trPr>
        <w:tc>
          <w:tcPr>
            <w:tcW w:w="788" w:type="dxa"/>
          </w:tcPr>
          <w:p>
            <w:pPr>
              <w:pStyle w:val="TableParagraph"/>
              <w:ind w:left="50"/>
              <w:jc w:val="left"/>
              <w:rPr>
                <w:sz w:val="20"/>
              </w:rPr>
            </w:pPr>
            <w:r>
              <w:rPr>
                <w:sz w:val="20"/>
              </w:rPr>
              <w:t>AH</w:t>
            </w:r>
          </w:p>
        </w:tc>
        <w:tc>
          <w:tcPr>
            <w:tcW w:w="1569" w:type="dxa"/>
          </w:tcPr>
          <w:p>
            <w:pPr>
              <w:pStyle w:val="TableParagraph"/>
              <w:ind w:right="345"/>
              <w:rPr>
                <w:sz w:val="20"/>
              </w:rPr>
            </w:pPr>
            <w:r>
              <w:rPr>
                <w:sz w:val="20"/>
              </w:rPr>
              <w:t>GCGCAT</w:t>
            </w:r>
          </w:p>
        </w:tc>
        <w:tc>
          <w:tcPr>
            <w:tcW w:w="1534" w:type="dxa"/>
          </w:tcPr>
          <w:p>
            <w:pPr>
              <w:pStyle w:val="TableParagraph"/>
              <w:ind w:left="405"/>
              <w:jc w:val="left"/>
              <w:rPr>
                <w:sz w:val="20"/>
              </w:rPr>
            </w:pPr>
            <w:r>
              <w:rPr>
                <w:sz w:val="20"/>
              </w:rPr>
              <w:t>542.64</w:t>
            </w:r>
          </w:p>
        </w:tc>
        <w:tc>
          <w:tcPr>
            <w:tcW w:w="1624" w:type="dxa"/>
          </w:tcPr>
          <w:p>
            <w:pPr>
              <w:pStyle w:val="TableParagraph"/>
              <w:ind w:left="464"/>
              <w:jc w:val="left"/>
              <w:rPr>
                <w:sz w:val="20"/>
              </w:rPr>
            </w:pPr>
            <w:r>
              <w:rPr>
                <w:sz w:val="20"/>
              </w:rPr>
              <w:t>248</w:t>
            </w:r>
          </w:p>
        </w:tc>
        <w:tc>
          <w:tcPr>
            <w:tcW w:w="1966" w:type="dxa"/>
          </w:tcPr>
          <w:p>
            <w:pPr>
              <w:pStyle w:val="TableParagraph"/>
              <w:ind w:left="661" w:right="662"/>
              <w:jc w:val="center"/>
              <w:rPr>
                <w:sz w:val="20"/>
              </w:rPr>
            </w:pPr>
            <w:r>
              <w:rPr>
                <w:sz w:val="20"/>
              </w:rPr>
              <w:t>0.457</w:t>
            </w:r>
          </w:p>
        </w:tc>
        <w:tc>
          <w:tcPr>
            <w:tcW w:w="1458" w:type="dxa"/>
          </w:tcPr>
          <w:p>
            <w:pPr>
              <w:pStyle w:val="TableParagraph"/>
              <w:ind w:right="49"/>
              <w:rPr>
                <w:b/>
                <w:sz w:val="20"/>
              </w:rPr>
            </w:pPr>
            <w:r>
              <w:rPr>
                <w:b/>
                <w:color w:val="041BA1"/>
                <w:sz w:val="20"/>
              </w:rPr>
              <w:t>-0.783</w:t>
            </w:r>
          </w:p>
        </w:tc>
      </w:tr>
      <w:tr>
        <w:trPr>
          <w:trHeight w:val="240" w:hRule="atLeast"/>
        </w:trPr>
        <w:tc>
          <w:tcPr>
            <w:tcW w:w="788" w:type="dxa"/>
          </w:tcPr>
          <w:p>
            <w:pPr>
              <w:pStyle w:val="TableParagraph"/>
              <w:ind w:left="50"/>
              <w:jc w:val="left"/>
              <w:rPr>
                <w:sz w:val="20"/>
              </w:rPr>
            </w:pPr>
            <w:r>
              <w:rPr>
                <w:sz w:val="20"/>
              </w:rPr>
              <w:t>AI</w:t>
            </w:r>
          </w:p>
        </w:tc>
        <w:tc>
          <w:tcPr>
            <w:tcW w:w="1569" w:type="dxa"/>
          </w:tcPr>
          <w:p>
            <w:pPr>
              <w:pStyle w:val="TableParagraph"/>
              <w:ind w:right="345"/>
              <w:rPr>
                <w:sz w:val="20"/>
              </w:rPr>
            </w:pPr>
            <w:r>
              <w:rPr>
                <w:sz w:val="20"/>
              </w:rPr>
              <w:t>GCCATC</w:t>
            </w:r>
          </w:p>
        </w:tc>
        <w:tc>
          <w:tcPr>
            <w:tcW w:w="1534" w:type="dxa"/>
          </w:tcPr>
          <w:p>
            <w:pPr>
              <w:pStyle w:val="TableParagraph"/>
              <w:ind w:left="347"/>
              <w:jc w:val="left"/>
              <w:rPr>
                <w:sz w:val="20"/>
              </w:rPr>
            </w:pPr>
            <w:r>
              <w:rPr>
                <w:sz w:val="20"/>
              </w:rPr>
              <w:t>3894.51</w:t>
            </w:r>
          </w:p>
        </w:tc>
        <w:tc>
          <w:tcPr>
            <w:tcW w:w="1624" w:type="dxa"/>
          </w:tcPr>
          <w:p>
            <w:pPr>
              <w:pStyle w:val="TableParagraph"/>
              <w:ind w:right="735"/>
              <w:rPr>
                <w:sz w:val="20"/>
              </w:rPr>
            </w:pPr>
            <w:r>
              <w:rPr>
                <w:sz w:val="20"/>
              </w:rPr>
              <w:t>7798</w:t>
            </w:r>
          </w:p>
        </w:tc>
        <w:tc>
          <w:tcPr>
            <w:tcW w:w="1966" w:type="dxa"/>
          </w:tcPr>
          <w:p>
            <w:pPr>
              <w:pStyle w:val="TableParagraph"/>
              <w:ind w:left="661" w:right="662"/>
              <w:jc w:val="center"/>
              <w:rPr>
                <w:sz w:val="20"/>
              </w:rPr>
            </w:pPr>
            <w:r>
              <w:rPr>
                <w:sz w:val="20"/>
              </w:rPr>
              <w:t>2.002</w:t>
            </w:r>
          </w:p>
        </w:tc>
        <w:tc>
          <w:tcPr>
            <w:tcW w:w="1458" w:type="dxa"/>
          </w:tcPr>
          <w:p>
            <w:pPr>
              <w:pStyle w:val="TableParagraph"/>
              <w:ind w:right="107"/>
              <w:rPr>
                <w:b/>
                <w:sz w:val="20"/>
              </w:rPr>
            </w:pPr>
            <w:r>
              <w:rPr>
                <w:b/>
                <w:color w:val="041BA1"/>
                <w:sz w:val="20"/>
              </w:rPr>
              <w:t>0.694</w:t>
            </w:r>
          </w:p>
        </w:tc>
      </w:tr>
      <w:tr>
        <w:trPr>
          <w:trHeight w:val="240" w:hRule="atLeast"/>
        </w:trPr>
        <w:tc>
          <w:tcPr>
            <w:tcW w:w="788" w:type="dxa"/>
          </w:tcPr>
          <w:p>
            <w:pPr>
              <w:pStyle w:val="TableParagraph"/>
              <w:ind w:left="50"/>
              <w:jc w:val="left"/>
              <w:rPr>
                <w:sz w:val="20"/>
              </w:rPr>
            </w:pPr>
            <w:r>
              <w:rPr>
                <w:sz w:val="20"/>
              </w:rPr>
              <w:t>AI</w:t>
            </w:r>
          </w:p>
        </w:tc>
        <w:tc>
          <w:tcPr>
            <w:tcW w:w="1569" w:type="dxa"/>
          </w:tcPr>
          <w:p>
            <w:pPr>
              <w:pStyle w:val="TableParagraph"/>
              <w:ind w:right="345"/>
              <w:rPr>
                <w:sz w:val="20"/>
              </w:rPr>
            </w:pPr>
            <w:r>
              <w:rPr>
                <w:sz w:val="20"/>
              </w:rPr>
              <w:t>GCCATT</w:t>
            </w:r>
          </w:p>
        </w:tc>
        <w:tc>
          <w:tcPr>
            <w:tcW w:w="1534" w:type="dxa"/>
          </w:tcPr>
          <w:p>
            <w:pPr>
              <w:pStyle w:val="TableParagraph"/>
              <w:ind w:left="347"/>
              <w:jc w:val="left"/>
              <w:rPr>
                <w:sz w:val="20"/>
              </w:rPr>
            </w:pPr>
            <w:r>
              <w:rPr>
                <w:sz w:val="20"/>
              </w:rPr>
              <w:t>3079.73</w:t>
            </w:r>
          </w:p>
        </w:tc>
        <w:tc>
          <w:tcPr>
            <w:tcW w:w="1624" w:type="dxa"/>
          </w:tcPr>
          <w:p>
            <w:pPr>
              <w:pStyle w:val="TableParagraph"/>
              <w:ind w:right="735"/>
              <w:rPr>
                <w:sz w:val="20"/>
              </w:rPr>
            </w:pPr>
            <w:r>
              <w:rPr>
                <w:sz w:val="20"/>
              </w:rPr>
              <w:t>3761</w:t>
            </w:r>
          </w:p>
        </w:tc>
        <w:tc>
          <w:tcPr>
            <w:tcW w:w="1966" w:type="dxa"/>
          </w:tcPr>
          <w:p>
            <w:pPr>
              <w:pStyle w:val="TableParagraph"/>
              <w:ind w:left="661" w:right="662"/>
              <w:jc w:val="center"/>
              <w:rPr>
                <w:sz w:val="20"/>
              </w:rPr>
            </w:pPr>
            <w:r>
              <w:rPr>
                <w:sz w:val="20"/>
              </w:rPr>
              <w:t>1.221</w:t>
            </w:r>
          </w:p>
        </w:tc>
        <w:tc>
          <w:tcPr>
            <w:tcW w:w="1458" w:type="dxa"/>
          </w:tcPr>
          <w:p>
            <w:pPr>
              <w:pStyle w:val="TableParagraph"/>
              <w:ind w:right="107"/>
              <w:rPr>
                <w:b/>
                <w:sz w:val="20"/>
              </w:rPr>
            </w:pPr>
            <w:r>
              <w:rPr>
                <w:b/>
                <w:color w:val="041BA1"/>
                <w:sz w:val="20"/>
              </w:rPr>
              <w:t>0.200</w:t>
            </w:r>
          </w:p>
        </w:tc>
      </w:tr>
      <w:tr>
        <w:trPr>
          <w:trHeight w:val="240" w:hRule="atLeast"/>
        </w:trPr>
        <w:tc>
          <w:tcPr>
            <w:tcW w:w="788" w:type="dxa"/>
          </w:tcPr>
          <w:p>
            <w:pPr>
              <w:pStyle w:val="TableParagraph"/>
              <w:ind w:left="50"/>
              <w:jc w:val="left"/>
              <w:rPr>
                <w:sz w:val="20"/>
              </w:rPr>
            </w:pPr>
            <w:r>
              <w:rPr>
                <w:sz w:val="20"/>
              </w:rPr>
              <w:t>AI</w:t>
            </w:r>
          </w:p>
        </w:tc>
        <w:tc>
          <w:tcPr>
            <w:tcW w:w="1569" w:type="dxa"/>
          </w:tcPr>
          <w:p>
            <w:pPr>
              <w:pStyle w:val="TableParagraph"/>
              <w:ind w:right="345"/>
              <w:rPr>
                <w:sz w:val="20"/>
              </w:rPr>
            </w:pPr>
            <w:r>
              <w:rPr>
                <w:sz w:val="20"/>
              </w:rPr>
              <w:t>GCAATA</w:t>
            </w:r>
          </w:p>
        </w:tc>
        <w:tc>
          <w:tcPr>
            <w:tcW w:w="1534" w:type="dxa"/>
          </w:tcPr>
          <w:p>
            <w:pPr>
              <w:pStyle w:val="TableParagraph"/>
              <w:ind w:left="405"/>
              <w:jc w:val="left"/>
              <w:rPr>
                <w:sz w:val="20"/>
              </w:rPr>
            </w:pPr>
            <w:r>
              <w:rPr>
                <w:sz w:val="20"/>
              </w:rPr>
              <w:t>815.43</w:t>
            </w:r>
          </w:p>
        </w:tc>
        <w:tc>
          <w:tcPr>
            <w:tcW w:w="1624" w:type="dxa"/>
          </w:tcPr>
          <w:p>
            <w:pPr>
              <w:pStyle w:val="TableParagraph"/>
              <w:ind w:left="464"/>
              <w:jc w:val="left"/>
              <w:rPr>
                <w:sz w:val="20"/>
              </w:rPr>
            </w:pPr>
            <w:r>
              <w:rPr>
                <w:sz w:val="20"/>
              </w:rPr>
              <w:t>924</w:t>
            </w:r>
          </w:p>
        </w:tc>
        <w:tc>
          <w:tcPr>
            <w:tcW w:w="1966" w:type="dxa"/>
          </w:tcPr>
          <w:p>
            <w:pPr>
              <w:pStyle w:val="TableParagraph"/>
              <w:ind w:left="661" w:right="662"/>
              <w:jc w:val="center"/>
              <w:rPr>
                <w:sz w:val="20"/>
              </w:rPr>
            </w:pPr>
            <w:r>
              <w:rPr>
                <w:sz w:val="20"/>
              </w:rPr>
              <w:t>1.133</w:t>
            </w:r>
          </w:p>
        </w:tc>
        <w:tc>
          <w:tcPr>
            <w:tcW w:w="1458" w:type="dxa"/>
          </w:tcPr>
          <w:p>
            <w:pPr>
              <w:pStyle w:val="TableParagraph"/>
              <w:ind w:right="107"/>
              <w:rPr>
                <w:b/>
                <w:sz w:val="20"/>
              </w:rPr>
            </w:pPr>
            <w:r>
              <w:rPr>
                <w:b/>
                <w:color w:val="041BA1"/>
                <w:sz w:val="20"/>
              </w:rPr>
              <w:t>0.125</w:t>
            </w:r>
          </w:p>
        </w:tc>
      </w:tr>
      <w:tr>
        <w:trPr>
          <w:trHeight w:val="240" w:hRule="atLeast"/>
        </w:trPr>
        <w:tc>
          <w:tcPr>
            <w:tcW w:w="788" w:type="dxa"/>
          </w:tcPr>
          <w:p>
            <w:pPr>
              <w:pStyle w:val="TableParagraph"/>
              <w:ind w:left="50"/>
              <w:jc w:val="left"/>
              <w:rPr>
                <w:sz w:val="20"/>
              </w:rPr>
            </w:pPr>
            <w:r>
              <w:rPr>
                <w:sz w:val="20"/>
              </w:rPr>
              <w:t>AI</w:t>
            </w:r>
          </w:p>
        </w:tc>
        <w:tc>
          <w:tcPr>
            <w:tcW w:w="1569" w:type="dxa"/>
          </w:tcPr>
          <w:p>
            <w:pPr>
              <w:pStyle w:val="TableParagraph"/>
              <w:ind w:right="345"/>
              <w:rPr>
                <w:sz w:val="20"/>
              </w:rPr>
            </w:pPr>
            <w:r>
              <w:rPr>
                <w:sz w:val="20"/>
              </w:rPr>
              <w:t>GCAATT</w:t>
            </w:r>
          </w:p>
        </w:tc>
        <w:tc>
          <w:tcPr>
            <w:tcW w:w="1534" w:type="dxa"/>
          </w:tcPr>
          <w:p>
            <w:pPr>
              <w:pStyle w:val="TableParagraph"/>
              <w:ind w:left="347"/>
              <w:jc w:val="left"/>
              <w:rPr>
                <w:sz w:val="20"/>
              </w:rPr>
            </w:pPr>
            <w:r>
              <w:rPr>
                <w:sz w:val="20"/>
              </w:rPr>
              <w:t>1773.02</w:t>
            </w:r>
          </w:p>
        </w:tc>
        <w:tc>
          <w:tcPr>
            <w:tcW w:w="1624" w:type="dxa"/>
          </w:tcPr>
          <w:p>
            <w:pPr>
              <w:pStyle w:val="TableParagraph"/>
              <w:ind w:right="735"/>
              <w:rPr>
                <w:sz w:val="20"/>
              </w:rPr>
            </w:pPr>
            <w:r>
              <w:rPr>
                <w:sz w:val="20"/>
              </w:rPr>
              <w:t>1684</w:t>
            </w:r>
          </w:p>
        </w:tc>
        <w:tc>
          <w:tcPr>
            <w:tcW w:w="1966" w:type="dxa"/>
          </w:tcPr>
          <w:p>
            <w:pPr>
              <w:pStyle w:val="TableParagraph"/>
              <w:ind w:left="661" w:right="662"/>
              <w:jc w:val="center"/>
              <w:rPr>
                <w:sz w:val="20"/>
              </w:rPr>
            </w:pPr>
            <w:r>
              <w:rPr>
                <w:sz w:val="20"/>
              </w:rPr>
              <w:t>0.950</w:t>
            </w:r>
          </w:p>
        </w:tc>
        <w:tc>
          <w:tcPr>
            <w:tcW w:w="1458" w:type="dxa"/>
          </w:tcPr>
          <w:p>
            <w:pPr>
              <w:pStyle w:val="TableParagraph"/>
              <w:ind w:right="49"/>
              <w:rPr>
                <w:b/>
                <w:sz w:val="20"/>
              </w:rPr>
            </w:pPr>
            <w:r>
              <w:rPr>
                <w:b/>
                <w:color w:val="041BA1"/>
                <w:sz w:val="20"/>
              </w:rPr>
              <w:t>-0.052</w:t>
            </w:r>
          </w:p>
        </w:tc>
      </w:tr>
      <w:tr>
        <w:trPr>
          <w:trHeight w:val="240" w:hRule="atLeast"/>
        </w:trPr>
        <w:tc>
          <w:tcPr>
            <w:tcW w:w="788" w:type="dxa"/>
          </w:tcPr>
          <w:p>
            <w:pPr>
              <w:pStyle w:val="TableParagraph"/>
              <w:ind w:left="50"/>
              <w:jc w:val="left"/>
              <w:rPr>
                <w:sz w:val="20"/>
              </w:rPr>
            </w:pPr>
            <w:r>
              <w:rPr>
                <w:sz w:val="20"/>
              </w:rPr>
              <w:t>AI</w:t>
            </w:r>
          </w:p>
        </w:tc>
        <w:tc>
          <w:tcPr>
            <w:tcW w:w="1569" w:type="dxa"/>
          </w:tcPr>
          <w:p>
            <w:pPr>
              <w:pStyle w:val="TableParagraph"/>
              <w:ind w:right="345"/>
              <w:rPr>
                <w:sz w:val="20"/>
              </w:rPr>
            </w:pPr>
            <w:r>
              <w:rPr>
                <w:sz w:val="20"/>
              </w:rPr>
              <w:t>GCCATA</w:t>
            </w:r>
          </w:p>
        </w:tc>
        <w:tc>
          <w:tcPr>
            <w:tcW w:w="1534" w:type="dxa"/>
          </w:tcPr>
          <w:p>
            <w:pPr>
              <w:pStyle w:val="TableParagraph"/>
              <w:ind w:left="347"/>
              <w:jc w:val="left"/>
              <w:rPr>
                <w:sz w:val="20"/>
              </w:rPr>
            </w:pPr>
            <w:r>
              <w:rPr>
                <w:sz w:val="20"/>
              </w:rPr>
              <w:t>1416.41</w:t>
            </w:r>
          </w:p>
        </w:tc>
        <w:tc>
          <w:tcPr>
            <w:tcW w:w="1624" w:type="dxa"/>
          </w:tcPr>
          <w:p>
            <w:pPr>
              <w:pStyle w:val="TableParagraph"/>
              <w:ind w:right="735"/>
              <w:rPr>
                <w:sz w:val="20"/>
              </w:rPr>
            </w:pPr>
            <w:r>
              <w:rPr>
                <w:sz w:val="20"/>
              </w:rPr>
              <w:t>1257</w:t>
            </w:r>
          </w:p>
        </w:tc>
        <w:tc>
          <w:tcPr>
            <w:tcW w:w="1966" w:type="dxa"/>
          </w:tcPr>
          <w:p>
            <w:pPr>
              <w:pStyle w:val="TableParagraph"/>
              <w:ind w:left="661" w:right="662"/>
              <w:jc w:val="center"/>
              <w:rPr>
                <w:sz w:val="20"/>
              </w:rPr>
            </w:pPr>
            <w:r>
              <w:rPr>
                <w:sz w:val="20"/>
              </w:rPr>
              <w:t>0.887</w:t>
            </w:r>
          </w:p>
        </w:tc>
        <w:tc>
          <w:tcPr>
            <w:tcW w:w="1458" w:type="dxa"/>
          </w:tcPr>
          <w:p>
            <w:pPr>
              <w:pStyle w:val="TableParagraph"/>
              <w:ind w:right="49"/>
              <w:rPr>
                <w:b/>
                <w:sz w:val="20"/>
              </w:rPr>
            </w:pPr>
            <w:r>
              <w:rPr>
                <w:b/>
                <w:color w:val="041BA1"/>
                <w:sz w:val="20"/>
              </w:rPr>
              <w:t>-0.119</w:t>
            </w:r>
          </w:p>
        </w:tc>
      </w:tr>
      <w:tr>
        <w:trPr>
          <w:trHeight w:val="240" w:hRule="atLeast"/>
        </w:trPr>
        <w:tc>
          <w:tcPr>
            <w:tcW w:w="788" w:type="dxa"/>
          </w:tcPr>
          <w:p>
            <w:pPr>
              <w:pStyle w:val="TableParagraph"/>
              <w:ind w:left="50"/>
              <w:jc w:val="left"/>
              <w:rPr>
                <w:sz w:val="20"/>
              </w:rPr>
            </w:pPr>
            <w:r>
              <w:rPr>
                <w:sz w:val="20"/>
              </w:rPr>
              <w:t>AI</w:t>
            </w:r>
          </w:p>
        </w:tc>
        <w:tc>
          <w:tcPr>
            <w:tcW w:w="1569" w:type="dxa"/>
          </w:tcPr>
          <w:p>
            <w:pPr>
              <w:pStyle w:val="TableParagraph"/>
              <w:ind w:right="345"/>
              <w:rPr>
                <w:sz w:val="20"/>
              </w:rPr>
            </w:pPr>
            <w:r>
              <w:rPr>
                <w:sz w:val="20"/>
              </w:rPr>
              <w:t>GCTATT</w:t>
            </w:r>
          </w:p>
        </w:tc>
        <w:tc>
          <w:tcPr>
            <w:tcW w:w="1534" w:type="dxa"/>
          </w:tcPr>
          <w:p>
            <w:pPr>
              <w:pStyle w:val="TableParagraph"/>
              <w:ind w:left="347"/>
              <w:jc w:val="left"/>
              <w:rPr>
                <w:sz w:val="20"/>
              </w:rPr>
            </w:pPr>
            <w:r>
              <w:rPr>
                <w:sz w:val="20"/>
              </w:rPr>
              <w:t>2025.39</w:t>
            </w:r>
          </w:p>
        </w:tc>
        <w:tc>
          <w:tcPr>
            <w:tcW w:w="1624" w:type="dxa"/>
          </w:tcPr>
          <w:p>
            <w:pPr>
              <w:pStyle w:val="TableParagraph"/>
              <w:ind w:right="735"/>
              <w:rPr>
                <w:sz w:val="20"/>
              </w:rPr>
            </w:pPr>
            <w:r>
              <w:rPr>
                <w:sz w:val="20"/>
              </w:rPr>
              <w:t>1709</w:t>
            </w:r>
          </w:p>
        </w:tc>
        <w:tc>
          <w:tcPr>
            <w:tcW w:w="1966" w:type="dxa"/>
          </w:tcPr>
          <w:p>
            <w:pPr>
              <w:pStyle w:val="TableParagraph"/>
              <w:ind w:left="661" w:right="662"/>
              <w:jc w:val="center"/>
              <w:rPr>
                <w:sz w:val="20"/>
              </w:rPr>
            </w:pPr>
            <w:r>
              <w:rPr>
                <w:sz w:val="20"/>
              </w:rPr>
              <w:t>0.844</w:t>
            </w:r>
          </w:p>
        </w:tc>
        <w:tc>
          <w:tcPr>
            <w:tcW w:w="1458" w:type="dxa"/>
          </w:tcPr>
          <w:p>
            <w:pPr>
              <w:pStyle w:val="TableParagraph"/>
              <w:ind w:right="49"/>
              <w:rPr>
                <w:b/>
                <w:sz w:val="20"/>
              </w:rPr>
            </w:pPr>
            <w:r>
              <w:rPr>
                <w:b/>
                <w:color w:val="041BA1"/>
                <w:sz w:val="20"/>
              </w:rPr>
              <w:t>-0.170</w:t>
            </w:r>
          </w:p>
        </w:tc>
      </w:tr>
      <w:tr>
        <w:trPr>
          <w:trHeight w:val="240" w:hRule="atLeast"/>
        </w:trPr>
        <w:tc>
          <w:tcPr>
            <w:tcW w:w="788" w:type="dxa"/>
          </w:tcPr>
          <w:p>
            <w:pPr>
              <w:pStyle w:val="TableParagraph"/>
              <w:ind w:left="50"/>
              <w:jc w:val="left"/>
              <w:rPr>
                <w:sz w:val="20"/>
              </w:rPr>
            </w:pPr>
            <w:r>
              <w:rPr>
                <w:sz w:val="20"/>
              </w:rPr>
              <w:t>AI</w:t>
            </w:r>
          </w:p>
        </w:tc>
        <w:tc>
          <w:tcPr>
            <w:tcW w:w="1569" w:type="dxa"/>
          </w:tcPr>
          <w:p>
            <w:pPr>
              <w:pStyle w:val="TableParagraph"/>
              <w:ind w:right="345"/>
              <w:rPr>
                <w:sz w:val="20"/>
              </w:rPr>
            </w:pPr>
            <w:r>
              <w:rPr>
                <w:sz w:val="20"/>
              </w:rPr>
              <w:t>GCTATA</w:t>
            </w:r>
          </w:p>
        </w:tc>
        <w:tc>
          <w:tcPr>
            <w:tcW w:w="1534" w:type="dxa"/>
          </w:tcPr>
          <w:p>
            <w:pPr>
              <w:pStyle w:val="TableParagraph"/>
              <w:ind w:left="405"/>
              <w:jc w:val="left"/>
              <w:rPr>
                <w:sz w:val="20"/>
              </w:rPr>
            </w:pPr>
            <w:r>
              <w:rPr>
                <w:sz w:val="20"/>
              </w:rPr>
              <w:t>931.50</w:t>
            </w:r>
          </w:p>
        </w:tc>
        <w:tc>
          <w:tcPr>
            <w:tcW w:w="1624" w:type="dxa"/>
          </w:tcPr>
          <w:p>
            <w:pPr>
              <w:pStyle w:val="TableParagraph"/>
              <w:ind w:left="464"/>
              <w:jc w:val="left"/>
              <w:rPr>
                <w:sz w:val="20"/>
              </w:rPr>
            </w:pPr>
            <w:r>
              <w:rPr>
                <w:sz w:val="20"/>
              </w:rPr>
              <w:t>771</w:t>
            </w:r>
          </w:p>
        </w:tc>
        <w:tc>
          <w:tcPr>
            <w:tcW w:w="1966" w:type="dxa"/>
          </w:tcPr>
          <w:p>
            <w:pPr>
              <w:pStyle w:val="TableParagraph"/>
              <w:ind w:left="661" w:right="662"/>
              <w:jc w:val="center"/>
              <w:rPr>
                <w:sz w:val="20"/>
              </w:rPr>
            </w:pPr>
            <w:r>
              <w:rPr>
                <w:sz w:val="20"/>
              </w:rPr>
              <w:t>0.828</w:t>
            </w:r>
          </w:p>
        </w:tc>
        <w:tc>
          <w:tcPr>
            <w:tcW w:w="1458" w:type="dxa"/>
          </w:tcPr>
          <w:p>
            <w:pPr>
              <w:pStyle w:val="TableParagraph"/>
              <w:ind w:right="49"/>
              <w:rPr>
                <w:b/>
                <w:sz w:val="20"/>
              </w:rPr>
            </w:pPr>
            <w:r>
              <w:rPr>
                <w:b/>
                <w:color w:val="041BA1"/>
                <w:sz w:val="20"/>
              </w:rPr>
              <w:t>-0.189</w:t>
            </w:r>
          </w:p>
        </w:tc>
      </w:tr>
      <w:tr>
        <w:trPr>
          <w:trHeight w:val="240" w:hRule="atLeast"/>
        </w:trPr>
        <w:tc>
          <w:tcPr>
            <w:tcW w:w="788" w:type="dxa"/>
          </w:tcPr>
          <w:p>
            <w:pPr>
              <w:pStyle w:val="TableParagraph"/>
              <w:ind w:left="50"/>
              <w:jc w:val="left"/>
              <w:rPr>
                <w:sz w:val="20"/>
              </w:rPr>
            </w:pPr>
            <w:r>
              <w:rPr>
                <w:sz w:val="20"/>
              </w:rPr>
              <w:t>AI</w:t>
            </w:r>
          </w:p>
        </w:tc>
        <w:tc>
          <w:tcPr>
            <w:tcW w:w="1569" w:type="dxa"/>
          </w:tcPr>
          <w:p>
            <w:pPr>
              <w:pStyle w:val="TableParagraph"/>
              <w:ind w:right="345"/>
              <w:rPr>
                <w:sz w:val="20"/>
              </w:rPr>
            </w:pPr>
            <w:r>
              <w:rPr>
                <w:sz w:val="20"/>
              </w:rPr>
              <w:t>GCTATC</w:t>
            </w:r>
          </w:p>
        </w:tc>
        <w:tc>
          <w:tcPr>
            <w:tcW w:w="1534" w:type="dxa"/>
          </w:tcPr>
          <w:p>
            <w:pPr>
              <w:pStyle w:val="TableParagraph"/>
              <w:ind w:left="347"/>
              <w:jc w:val="left"/>
              <w:rPr>
                <w:sz w:val="20"/>
              </w:rPr>
            </w:pPr>
            <w:r>
              <w:rPr>
                <w:sz w:val="20"/>
              </w:rPr>
              <w:t>2561.23</w:t>
            </w:r>
          </w:p>
        </w:tc>
        <w:tc>
          <w:tcPr>
            <w:tcW w:w="1624" w:type="dxa"/>
          </w:tcPr>
          <w:p>
            <w:pPr>
              <w:pStyle w:val="TableParagraph"/>
              <w:ind w:right="735"/>
              <w:rPr>
                <w:sz w:val="20"/>
              </w:rPr>
            </w:pPr>
            <w:r>
              <w:rPr>
                <w:sz w:val="20"/>
              </w:rPr>
              <w:t>1194</w:t>
            </w:r>
          </w:p>
        </w:tc>
        <w:tc>
          <w:tcPr>
            <w:tcW w:w="1966" w:type="dxa"/>
          </w:tcPr>
          <w:p>
            <w:pPr>
              <w:pStyle w:val="TableParagraph"/>
              <w:ind w:left="661" w:right="662"/>
              <w:jc w:val="center"/>
              <w:rPr>
                <w:sz w:val="20"/>
              </w:rPr>
            </w:pPr>
            <w:r>
              <w:rPr>
                <w:sz w:val="20"/>
              </w:rPr>
              <w:t>0.466</w:t>
            </w:r>
          </w:p>
        </w:tc>
        <w:tc>
          <w:tcPr>
            <w:tcW w:w="1458" w:type="dxa"/>
          </w:tcPr>
          <w:p>
            <w:pPr>
              <w:pStyle w:val="TableParagraph"/>
              <w:ind w:right="49"/>
              <w:rPr>
                <w:b/>
                <w:sz w:val="20"/>
              </w:rPr>
            </w:pPr>
            <w:r>
              <w:rPr>
                <w:b/>
                <w:color w:val="041BA1"/>
                <w:sz w:val="20"/>
              </w:rPr>
              <w:t>-0.763</w:t>
            </w:r>
          </w:p>
        </w:tc>
      </w:tr>
      <w:tr>
        <w:trPr>
          <w:trHeight w:val="240" w:hRule="atLeast"/>
        </w:trPr>
        <w:tc>
          <w:tcPr>
            <w:tcW w:w="788" w:type="dxa"/>
          </w:tcPr>
          <w:p>
            <w:pPr>
              <w:pStyle w:val="TableParagraph"/>
              <w:ind w:left="50"/>
              <w:jc w:val="left"/>
              <w:rPr>
                <w:sz w:val="20"/>
              </w:rPr>
            </w:pPr>
            <w:r>
              <w:rPr>
                <w:sz w:val="20"/>
              </w:rPr>
              <w:t>AI</w:t>
            </w:r>
          </w:p>
        </w:tc>
        <w:tc>
          <w:tcPr>
            <w:tcW w:w="1569" w:type="dxa"/>
          </w:tcPr>
          <w:p>
            <w:pPr>
              <w:pStyle w:val="TableParagraph"/>
              <w:ind w:right="345"/>
              <w:rPr>
                <w:sz w:val="20"/>
              </w:rPr>
            </w:pPr>
            <w:r>
              <w:rPr>
                <w:sz w:val="20"/>
              </w:rPr>
              <w:t>GCGATT</w:t>
            </w:r>
          </w:p>
        </w:tc>
        <w:tc>
          <w:tcPr>
            <w:tcW w:w="1534" w:type="dxa"/>
          </w:tcPr>
          <w:p>
            <w:pPr>
              <w:pStyle w:val="TableParagraph"/>
              <w:ind w:left="405"/>
              <w:jc w:val="left"/>
              <w:rPr>
                <w:sz w:val="20"/>
              </w:rPr>
            </w:pPr>
            <w:r>
              <w:rPr>
                <w:sz w:val="20"/>
              </w:rPr>
              <w:t>832.70</w:t>
            </w:r>
          </w:p>
        </w:tc>
        <w:tc>
          <w:tcPr>
            <w:tcW w:w="1624" w:type="dxa"/>
          </w:tcPr>
          <w:p>
            <w:pPr>
              <w:pStyle w:val="TableParagraph"/>
              <w:ind w:left="464"/>
              <w:jc w:val="left"/>
              <w:rPr>
                <w:sz w:val="20"/>
              </w:rPr>
            </w:pPr>
            <w:r>
              <w:rPr>
                <w:sz w:val="20"/>
              </w:rPr>
              <w:t>373</w:t>
            </w:r>
          </w:p>
        </w:tc>
        <w:tc>
          <w:tcPr>
            <w:tcW w:w="1966" w:type="dxa"/>
          </w:tcPr>
          <w:p>
            <w:pPr>
              <w:pStyle w:val="TableParagraph"/>
              <w:ind w:left="661" w:right="662"/>
              <w:jc w:val="center"/>
              <w:rPr>
                <w:sz w:val="20"/>
              </w:rPr>
            </w:pPr>
            <w:r>
              <w:rPr>
                <w:sz w:val="20"/>
              </w:rPr>
              <w:t>0.448</w:t>
            </w:r>
          </w:p>
        </w:tc>
        <w:tc>
          <w:tcPr>
            <w:tcW w:w="1458" w:type="dxa"/>
          </w:tcPr>
          <w:p>
            <w:pPr>
              <w:pStyle w:val="TableParagraph"/>
              <w:ind w:right="49"/>
              <w:rPr>
                <w:b/>
                <w:sz w:val="20"/>
              </w:rPr>
            </w:pPr>
            <w:r>
              <w:rPr>
                <w:b/>
                <w:color w:val="041BA1"/>
                <w:sz w:val="20"/>
              </w:rPr>
              <w:t>-0.803</w:t>
            </w:r>
          </w:p>
        </w:tc>
      </w:tr>
      <w:tr>
        <w:trPr>
          <w:trHeight w:val="240" w:hRule="atLeast"/>
        </w:trPr>
        <w:tc>
          <w:tcPr>
            <w:tcW w:w="788" w:type="dxa"/>
          </w:tcPr>
          <w:p>
            <w:pPr>
              <w:pStyle w:val="TableParagraph"/>
              <w:ind w:left="50"/>
              <w:jc w:val="left"/>
              <w:rPr>
                <w:sz w:val="20"/>
              </w:rPr>
            </w:pPr>
            <w:r>
              <w:rPr>
                <w:sz w:val="20"/>
              </w:rPr>
              <w:t>AI</w:t>
            </w:r>
          </w:p>
        </w:tc>
        <w:tc>
          <w:tcPr>
            <w:tcW w:w="1569" w:type="dxa"/>
          </w:tcPr>
          <w:p>
            <w:pPr>
              <w:pStyle w:val="TableParagraph"/>
              <w:ind w:right="345"/>
              <w:rPr>
                <w:sz w:val="20"/>
              </w:rPr>
            </w:pPr>
            <w:r>
              <w:rPr>
                <w:sz w:val="20"/>
              </w:rPr>
              <w:t>GCAATC</w:t>
            </w:r>
          </w:p>
        </w:tc>
        <w:tc>
          <w:tcPr>
            <w:tcW w:w="1534" w:type="dxa"/>
          </w:tcPr>
          <w:p>
            <w:pPr>
              <w:pStyle w:val="TableParagraph"/>
              <w:ind w:left="347"/>
              <w:jc w:val="left"/>
              <w:rPr>
                <w:sz w:val="20"/>
              </w:rPr>
            </w:pPr>
            <w:r>
              <w:rPr>
                <w:sz w:val="20"/>
              </w:rPr>
              <w:t>2242.09</w:t>
            </w:r>
          </w:p>
        </w:tc>
        <w:tc>
          <w:tcPr>
            <w:tcW w:w="1624" w:type="dxa"/>
          </w:tcPr>
          <w:p>
            <w:pPr>
              <w:pStyle w:val="TableParagraph"/>
              <w:ind w:left="464"/>
              <w:jc w:val="left"/>
              <w:rPr>
                <w:sz w:val="20"/>
              </w:rPr>
            </w:pPr>
            <w:r>
              <w:rPr>
                <w:sz w:val="20"/>
              </w:rPr>
              <w:t>984</w:t>
            </w:r>
          </w:p>
        </w:tc>
        <w:tc>
          <w:tcPr>
            <w:tcW w:w="1966" w:type="dxa"/>
          </w:tcPr>
          <w:p>
            <w:pPr>
              <w:pStyle w:val="TableParagraph"/>
              <w:ind w:left="661" w:right="662"/>
              <w:jc w:val="center"/>
              <w:rPr>
                <w:sz w:val="20"/>
              </w:rPr>
            </w:pPr>
            <w:r>
              <w:rPr>
                <w:sz w:val="20"/>
              </w:rPr>
              <w:t>0.439</w:t>
            </w:r>
          </w:p>
        </w:tc>
        <w:tc>
          <w:tcPr>
            <w:tcW w:w="1458" w:type="dxa"/>
          </w:tcPr>
          <w:p>
            <w:pPr>
              <w:pStyle w:val="TableParagraph"/>
              <w:ind w:right="49"/>
              <w:rPr>
                <w:b/>
                <w:sz w:val="20"/>
              </w:rPr>
            </w:pPr>
            <w:r>
              <w:rPr>
                <w:b/>
                <w:color w:val="041BA1"/>
                <w:sz w:val="20"/>
              </w:rPr>
              <w:t>-0.824</w:t>
            </w:r>
          </w:p>
        </w:tc>
      </w:tr>
      <w:tr>
        <w:trPr>
          <w:trHeight w:val="240" w:hRule="atLeast"/>
        </w:trPr>
        <w:tc>
          <w:tcPr>
            <w:tcW w:w="788" w:type="dxa"/>
          </w:tcPr>
          <w:p>
            <w:pPr>
              <w:pStyle w:val="TableParagraph"/>
              <w:ind w:left="50"/>
              <w:jc w:val="left"/>
              <w:rPr>
                <w:sz w:val="20"/>
              </w:rPr>
            </w:pPr>
            <w:r>
              <w:rPr>
                <w:sz w:val="20"/>
              </w:rPr>
              <w:t>AI</w:t>
            </w:r>
          </w:p>
        </w:tc>
        <w:tc>
          <w:tcPr>
            <w:tcW w:w="1569" w:type="dxa"/>
          </w:tcPr>
          <w:p>
            <w:pPr>
              <w:pStyle w:val="TableParagraph"/>
              <w:ind w:right="345"/>
              <w:rPr>
                <w:sz w:val="20"/>
              </w:rPr>
            </w:pPr>
            <w:r>
              <w:rPr>
                <w:sz w:val="20"/>
              </w:rPr>
              <w:t>GCGATA</w:t>
            </w:r>
          </w:p>
        </w:tc>
        <w:tc>
          <w:tcPr>
            <w:tcW w:w="1534" w:type="dxa"/>
          </w:tcPr>
          <w:p>
            <w:pPr>
              <w:pStyle w:val="TableParagraph"/>
              <w:ind w:left="405"/>
              <w:jc w:val="left"/>
              <w:rPr>
                <w:sz w:val="20"/>
              </w:rPr>
            </w:pPr>
            <w:r>
              <w:rPr>
                <w:sz w:val="20"/>
              </w:rPr>
              <w:t>382.97</w:t>
            </w:r>
          </w:p>
        </w:tc>
        <w:tc>
          <w:tcPr>
            <w:tcW w:w="1624" w:type="dxa"/>
          </w:tcPr>
          <w:p>
            <w:pPr>
              <w:pStyle w:val="TableParagraph"/>
              <w:ind w:left="464"/>
              <w:jc w:val="left"/>
              <w:rPr>
                <w:sz w:val="20"/>
              </w:rPr>
            </w:pPr>
            <w:r>
              <w:rPr>
                <w:sz w:val="20"/>
              </w:rPr>
              <w:t>149</w:t>
            </w:r>
          </w:p>
        </w:tc>
        <w:tc>
          <w:tcPr>
            <w:tcW w:w="1966" w:type="dxa"/>
          </w:tcPr>
          <w:p>
            <w:pPr>
              <w:pStyle w:val="TableParagraph"/>
              <w:ind w:left="661" w:right="662"/>
              <w:jc w:val="center"/>
              <w:rPr>
                <w:sz w:val="20"/>
              </w:rPr>
            </w:pPr>
            <w:r>
              <w:rPr>
                <w:sz w:val="20"/>
              </w:rPr>
              <w:t>0.389</w:t>
            </w:r>
          </w:p>
        </w:tc>
        <w:tc>
          <w:tcPr>
            <w:tcW w:w="1458" w:type="dxa"/>
          </w:tcPr>
          <w:p>
            <w:pPr>
              <w:pStyle w:val="TableParagraph"/>
              <w:ind w:right="49"/>
              <w:rPr>
                <w:b/>
                <w:sz w:val="20"/>
              </w:rPr>
            </w:pPr>
            <w:r>
              <w:rPr>
                <w:b/>
                <w:color w:val="041BA1"/>
                <w:sz w:val="20"/>
              </w:rPr>
              <w:t>-0.944</w:t>
            </w:r>
          </w:p>
        </w:tc>
      </w:tr>
      <w:tr>
        <w:trPr>
          <w:trHeight w:val="240" w:hRule="atLeast"/>
        </w:trPr>
        <w:tc>
          <w:tcPr>
            <w:tcW w:w="788" w:type="dxa"/>
          </w:tcPr>
          <w:p>
            <w:pPr>
              <w:pStyle w:val="TableParagraph"/>
              <w:ind w:left="50"/>
              <w:jc w:val="left"/>
              <w:rPr>
                <w:sz w:val="20"/>
              </w:rPr>
            </w:pPr>
            <w:r>
              <w:rPr>
                <w:sz w:val="20"/>
              </w:rPr>
              <w:t>AI</w:t>
            </w:r>
          </w:p>
        </w:tc>
        <w:tc>
          <w:tcPr>
            <w:tcW w:w="1569" w:type="dxa"/>
          </w:tcPr>
          <w:p>
            <w:pPr>
              <w:pStyle w:val="TableParagraph"/>
              <w:ind w:right="345"/>
              <w:rPr>
                <w:sz w:val="20"/>
              </w:rPr>
            </w:pPr>
            <w:r>
              <w:rPr>
                <w:sz w:val="20"/>
              </w:rPr>
              <w:t>GCGATC</w:t>
            </w:r>
          </w:p>
        </w:tc>
        <w:tc>
          <w:tcPr>
            <w:tcW w:w="1534" w:type="dxa"/>
          </w:tcPr>
          <w:p>
            <w:pPr>
              <w:pStyle w:val="TableParagraph"/>
              <w:ind w:left="347"/>
              <w:jc w:val="left"/>
              <w:rPr>
                <w:sz w:val="20"/>
              </w:rPr>
            </w:pPr>
            <w:r>
              <w:rPr>
                <w:sz w:val="20"/>
              </w:rPr>
              <w:t>1053.00</w:t>
            </w:r>
          </w:p>
        </w:tc>
        <w:tc>
          <w:tcPr>
            <w:tcW w:w="1624" w:type="dxa"/>
          </w:tcPr>
          <w:p>
            <w:pPr>
              <w:pStyle w:val="TableParagraph"/>
              <w:ind w:left="464"/>
              <w:jc w:val="left"/>
              <w:rPr>
                <w:sz w:val="20"/>
              </w:rPr>
            </w:pPr>
            <w:r>
              <w:rPr>
                <w:sz w:val="20"/>
              </w:rPr>
              <w:t>404</w:t>
            </w:r>
          </w:p>
        </w:tc>
        <w:tc>
          <w:tcPr>
            <w:tcW w:w="1966" w:type="dxa"/>
          </w:tcPr>
          <w:p>
            <w:pPr>
              <w:pStyle w:val="TableParagraph"/>
              <w:ind w:left="661" w:right="662"/>
              <w:jc w:val="center"/>
              <w:rPr>
                <w:sz w:val="20"/>
              </w:rPr>
            </w:pPr>
            <w:r>
              <w:rPr>
                <w:sz w:val="20"/>
              </w:rPr>
              <w:t>0.384</w:t>
            </w:r>
          </w:p>
        </w:tc>
        <w:tc>
          <w:tcPr>
            <w:tcW w:w="1458" w:type="dxa"/>
          </w:tcPr>
          <w:p>
            <w:pPr>
              <w:pStyle w:val="TableParagraph"/>
              <w:ind w:right="49"/>
              <w:rPr>
                <w:b/>
                <w:sz w:val="20"/>
              </w:rPr>
            </w:pPr>
            <w:r>
              <w:rPr>
                <w:b/>
                <w:color w:val="041BA1"/>
                <w:sz w:val="20"/>
              </w:rPr>
              <w:t>-0.958</w:t>
            </w:r>
          </w:p>
        </w:tc>
      </w:tr>
      <w:tr>
        <w:trPr>
          <w:trHeight w:val="240" w:hRule="atLeast"/>
        </w:trPr>
        <w:tc>
          <w:tcPr>
            <w:tcW w:w="788" w:type="dxa"/>
          </w:tcPr>
          <w:p>
            <w:pPr>
              <w:pStyle w:val="TableParagraph"/>
              <w:ind w:left="50"/>
              <w:jc w:val="left"/>
              <w:rPr>
                <w:sz w:val="20"/>
              </w:rPr>
            </w:pPr>
            <w:r>
              <w:rPr>
                <w:sz w:val="20"/>
              </w:rPr>
              <w:t>AK</w:t>
            </w:r>
          </w:p>
        </w:tc>
        <w:tc>
          <w:tcPr>
            <w:tcW w:w="1569" w:type="dxa"/>
          </w:tcPr>
          <w:p>
            <w:pPr>
              <w:pStyle w:val="TableParagraph"/>
              <w:ind w:right="345"/>
              <w:rPr>
                <w:sz w:val="20"/>
              </w:rPr>
            </w:pPr>
            <w:r>
              <w:rPr>
                <w:sz w:val="20"/>
              </w:rPr>
              <w:t>GCCAAG</w:t>
            </w:r>
          </w:p>
        </w:tc>
        <w:tc>
          <w:tcPr>
            <w:tcW w:w="1534" w:type="dxa"/>
          </w:tcPr>
          <w:p>
            <w:pPr>
              <w:pStyle w:val="TableParagraph"/>
              <w:ind w:left="347"/>
              <w:jc w:val="left"/>
              <w:rPr>
                <w:sz w:val="20"/>
              </w:rPr>
            </w:pPr>
            <w:r>
              <w:rPr>
                <w:sz w:val="20"/>
              </w:rPr>
              <w:t>5767.01</w:t>
            </w:r>
          </w:p>
        </w:tc>
        <w:tc>
          <w:tcPr>
            <w:tcW w:w="1624" w:type="dxa"/>
          </w:tcPr>
          <w:p>
            <w:pPr>
              <w:pStyle w:val="TableParagraph"/>
              <w:ind w:right="735"/>
              <w:rPr>
                <w:sz w:val="20"/>
              </w:rPr>
            </w:pPr>
            <w:r>
              <w:rPr>
                <w:sz w:val="20"/>
              </w:rPr>
              <w:t>9818</w:t>
            </w:r>
          </w:p>
        </w:tc>
        <w:tc>
          <w:tcPr>
            <w:tcW w:w="1966" w:type="dxa"/>
          </w:tcPr>
          <w:p>
            <w:pPr>
              <w:pStyle w:val="TableParagraph"/>
              <w:ind w:left="661" w:right="662"/>
              <w:jc w:val="center"/>
              <w:rPr>
                <w:sz w:val="20"/>
              </w:rPr>
            </w:pPr>
            <w:r>
              <w:rPr>
                <w:sz w:val="20"/>
              </w:rPr>
              <w:t>1.702</w:t>
            </w:r>
          </w:p>
        </w:tc>
        <w:tc>
          <w:tcPr>
            <w:tcW w:w="1458" w:type="dxa"/>
          </w:tcPr>
          <w:p>
            <w:pPr>
              <w:pStyle w:val="TableParagraph"/>
              <w:ind w:right="107"/>
              <w:rPr>
                <w:b/>
                <w:sz w:val="20"/>
              </w:rPr>
            </w:pPr>
            <w:r>
              <w:rPr>
                <w:b/>
                <w:color w:val="041BA1"/>
                <w:sz w:val="20"/>
              </w:rPr>
              <w:t>0.532</w:t>
            </w:r>
          </w:p>
        </w:tc>
      </w:tr>
      <w:tr>
        <w:trPr>
          <w:trHeight w:val="240" w:hRule="atLeast"/>
        </w:trPr>
        <w:tc>
          <w:tcPr>
            <w:tcW w:w="788" w:type="dxa"/>
          </w:tcPr>
          <w:p>
            <w:pPr>
              <w:pStyle w:val="TableParagraph"/>
              <w:ind w:left="50"/>
              <w:jc w:val="left"/>
              <w:rPr>
                <w:sz w:val="20"/>
              </w:rPr>
            </w:pPr>
            <w:r>
              <w:rPr>
                <w:sz w:val="20"/>
              </w:rPr>
              <w:t>AK</w:t>
            </w:r>
          </w:p>
        </w:tc>
        <w:tc>
          <w:tcPr>
            <w:tcW w:w="1569" w:type="dxa"/>
          </w:tcPr>
          <w:p>
            <w:pPr>
              <w:pStyle w:val="TableParagraph"/>
              <w:ind w:right="345"/>
              <w:rPr>
                <w:sz w:val="20"/>
              </w:rPr>
            </w:pPr>
            <w:r>
              <w:rPr>
                <w:sz w:val="20"/>
              </w:rPr>
              <w:t>GCAAAA</w:t>
            </w:r>
          </w:p>
        </w:tc>
        <w:tc>
          <w:tcPr>
            <w:tcW w:w="1534" w:type="dxa"/>
          </w:tcPr>
          <w:p>
            <w:pPr>
              <w:pStyle w:val="TableParagraph"/>
              <w:ind w:left="347"/>
              <w:jc w:val="left"/>
              <w:rPr>
                <w:sz w:val="20"/>
              </w:rPr>
            </w:pPr>
            <w:r>
              <w:rPr>
                <w:sz w:val="20"/>
              </w:rPr>
              <w:t>2563.57</w:t>
            </w:r>
          </w:p>
        </w:tc>
        <w:tc>
          <w:tcPr>
            <w:tcW w:w="1624" w:type="dxa"/>
          </w:tcPr>
          <w:p>
            <w:pPr>
              <w:pStyle w:val="TableParagraph"/>
              <w:ind w:right="735"/>
              <w:rPr>
                <w:sz w:val="20"/>
              </w:rPr>
            </w:pPr>
            <w:r>
              <w:rPr>
                <w:sz w:val="20"/>
              </w:rPr>
              <w:t>3011</w:t>
            </w:r>
          </w:p>
        </w:tc>
        <w:tc>
          <w:tcPr>
            <w:tcW w:w="1966" w:type="dxa"/>
          </w:tcPr>
          <w:p>
            <w:pPr>
              <w:pStyle w:val="TableParagraph"/>
              <w:ind w:left="661" w:right="662"/>
              <w:jc w:val="center"/>
              <w:rPr>
                <w:sz w:val="20"/>
              </w:rPr>
            </w:pPr>
            <w:r>
              <w:rPr>
                <w:sz w:val="20"/>
              </w:rPr>
              <w:t>1.175</w:t>
            </w:r>
          </w:p>
        </w:tc>
        <w:tc>
          <w:tcPr>
            <w:tcW w:w="1458" w:type="dxa"/>
          </w:tcPr>
          <w:p>
            <w:pPr>
              <w:pStyle w:val="TableParagraph"/>
              <w:ind w:right="107"/>
              <w:rPr>
                <w:b/>
                <w:sz w:val="20"/>
              </w:rPr>
            </w:pPr>
            <w:r>
              <w:rPr>
                <w:b/>
                <w:color w:val="041BA1"/>
                <w:sz w:val="20"/>
              </w:rPr>
              <w:t>0.161</w:t>
            </w:r>
          </w:p>
        </w:tc>
      </w:tr>
      <w:tr>
        <w:trPr>
          <w:trHeight w:val="240" w:hRule="atLeast"/>
        </w:trPr>
        <w:tc>
          <w:tcPr>
            <w:tcW w:w="788" w:type="dxa"/>
          </w:tcPr>
          <w:p>
            <w:pPr>
              <w:pStyle w:val="TableParagraph"/>
              <w:ind w:left="50"/>
              <w:jc w:val="left"/>
              <w:rPr>
                <w:sz w:val="20"/>
              </w:rPr>
            </w:pPr>
            <w:r>
              <w:rPr>
                <w:sz w:val="20"/>
              </w:rPr>
              <w:t>AK</w:t>
            </w:r>
          </w:p>
        </w:tc>
        <w:tc>
          <w:tcPr>
            <w:tcW w:w="1569" w:type="dxa"/>
          </w:tcPr>
          <w:p>
            <w:pPr>
              <w:pStyle w:val="TableParagraph"/>
              <w:ind w:right="345"/>
              <w:rPr>
                <w:sz w:val="20"/>
              </w:rPr>
            </w:pPr>
            <w:r>
              <w:rPr>
                <w:sz w:val="20"/>
              </w:rPr>
              <w:t>GCCAAA</w:t>
            </w:r>
          </w:p>
        </w:tc>
        <w:tc>
          <w:tcPr>
            <w:tcW w:w="1534" w:type="dxa"/>
          </w:tcPr>
          <w:p>
            <w:pPr>
              <w:pStyle w:val="TableParagraph"/>
              <w:ind w:left="347"/>
              <w:jc w:val="left"/>
              <w:rPr>
                <w:sz w:val="20"/>
              </w:rPr>
            </w:pPr>
            <w:r>
              <w:rPr>
                <w:sz w:val="20"/>
              </w:rPr>
              <w:t>4452.91</w:t>
            </w:r>
          </w:p>
        </w:tc>
        <w:tc>
          <w:tcPr>
            <w:tcW w:w="1624" w:type="dxa"/>
          </w:tcPr>
          <w:p>
            <w:pPr>
              <w:pStyle w:val="TableParagraph"/>
              <w:ind w:right="735"/>
              <w:rPr>
                <w:sz w:val="20"/>
              </w:rPr>
            </w:pPr>
            <w:r>
              <w:rPr>
                <w:sz w:val="20"/>
              </w:rPr>
              <w:t>4794</w:t>
            </w:r>
          </w:p>
        </w:tc>
        <w:tc>
          <w:tcPr>
            <w:tcW w:w="1966" w:type="dxa"/>
          </w:tcPr>
          <w:p>
            <w:pPr>
              <w:pStyle w:val="TableParagraph"/>
              <w:ind w:left="661" w:right="662"/>
              <w:jc w:val="center"/>
              <w:rPr>
                <w:sz w:val="20"/>
              </w:rPr>
            </w:pPr>
            <w:r>
              <w:rPr>
                <w:sz w:val="20"/>
              </w:rPr>
              <w:t>1.077</w:t>
            </w:r>
          </w:p>
        </w:tc>
        <w:tc>
          <w:tcPr>
            <w:tcW w:w="1458" w:type="dxa"/>
          </w:tcPr>
          <w:p>
            <w:pPr>
              <w:pStyle w:val="TableParagraph"/>
              <w:ind w:right="107"/>
              <w:rPr>
                <w:b/>
                <w:sz w:val="20"/>
              </w:rPr>
            </w:pPr>
            <w:r>
              <w:rPr>
                <w:b/>
                <w:color w:val="041BA1"/>
                <w:sz w:val="20"/>
              </w:rPr>
              <w:t>0.074</w:t>
            </w:r>
          </w:p>
        </w:tc>
      </w:tr>
      <w:tr>
        <w:trPr>
          <w:trHeight w:val="240" w:hRule="atLeast"/>
        </w:trPr>
        <w:tc>
          <w:tcPr>
            <w:tcW w:w="788" w:type="dxa"/>
          </w:tcPr>
          <w:p>
            <w:pPr>
              <w:pStyle w:val="TableParagraph"/>
              <w:ind w:left="50"/>
              <w:jc w:val="left"/>
              <w:rPr>
                <w:sz w:val="20"/>
              </w:rPr>
            </w:pPr>
            <w:r>
              <w:rPr>
                <w:sz w:val="20"/>
              </w:rPr>
              <w:t>AK</w:t>
            </w:r>
          </w:p>
        </w:tc>
        <w:tc>
          <w:tcPr>
            <w:tcW w:w="1569" w:type="dxa"/>
          </w:tcPr>
          <w:p>
            <w:pPr>
              <w:pStyle w:val="TableParagraph"/>
              <w:ind w:right="345"/>
              <w:rPr>
                <w:sz w:val="20"/>
              </w:rPr>
            </w:pPr>
            <w:r>
              <w:rPr>
                <w:sz w:val="20"/>
              </w:rPr>
              <w:t>GCAAAG</w:t>
            </w:r>
          </w:p>
        </w:tc>
        <w:tc>
          <w:tcPr>
            <w:tcW w:w="1534" w:type="dxa"/>
          </w:tcPr>
          <w:p>
            <w:pPr>
              <w:pStyle w:val="TableParagraph"/>
              <w:ind w:left="347"/>
              <w:jc w:val="left"/>
              <w:rPr>
                <w:sz w:val="20"/>
              </w:rPr>
            </w:pPr>
            <w:r>
              <w:rPr>
                <w:sz w:val="20"/>
              </w:rPr>
              <w:t>3320.10</w:t>
            </w:r>
          </w:p>
        </w:tc>
        <w:tc>
          <w:tcPr>
            <w:tcW w:w="1624" w:type="dxa"/>
          </w:tcPr>
          <w:p>
            <w:pPr>
              <w:pStyle w:val="TableParagraph"/>
              <w:ind w:right="735"/>
              <w:rPr>
                <w:sz w:val="20"/>
              </w:rPr>
            </w:pPr>
            <w:r>
              <w:rPr>
                <w:sz w:val="20"/>
              </w:rPr>
              <w:t>3044</w:t>
            </w:r>
          </w:p>
        </w:tc>
        <w:tc>
          <w:tcPr>
            <w:tcW w:w="1966" w:type="dxa"/>
          </w:tcPr>
          <w:p>
            <w:pPr>
              <w:pStyle w:val="TableParagraph"/>
              <w:ind w:left="661" w:right="662"/>
              <w:jc w:val="center"/>
              <w:rPr>
                <w:sz w:val="20"/>
              </w:rPr>
            </w:pPr>
            <w:r>
              <w:rPr>
                <w:sz w:val="20"/>
              </w:rPr>
              <w:t>0.917</w:t>
            </w:r>
          </w:p>
        </w:tc>
        <w:tc>
          <w:tcPr>
            <w:tcW w:w="1458" w:type="dxa"/>
          </w:tcPr>
          <w:p>
            <w:pPr>
              <w:pStyle w:val="TableParagraph"/>
              <w:ind w:right="49"/>
              <w:rPr>
                <w:b/>
                <w:sz w:val="20"/>
              </w:rPr>
            </w:pPr>
            <w:r>
              <w:rPr>
                <w:b/>
                <w:color w:val="041BA1"/>
                <w:sz w:val="20"/>
              </w:rPr>
              <w:t>-0.087</w:t>
            </w:r>
          </w:p>
        </w:tc>
      </w:tr>
      <w:tr>
        <w:trPr>
          <w:trHeight w:val="240" w:hRule="atLeast"/>
        </w:trPr>
        <w:tc>
          <w:tcPr>
            <w:tcW w:w="788" w:type="dxa"/>
          </w:tcPr>
          <w:p>
            <w:pPr>
              <w:pStyle w:val="TableParagraph"/>
              <w:ind w:left="50"/>
              <w:jc w:val="left"/>
              <w:rPr>
                <w:sz w:val="20"/>
              </w:rPr>
            </w:pPr>
            <w:r>
              <w:rPr>
                <w:sz w:val="20"/>
              </w:rPr>
              <w:t>AK</w:t>
            </w:r>
          </w:p>
        </w:tc>
        <w:tc>
          <w:tcPr>
            <w:tcW w:w="1569" w:type="dxa"/>
          </w:tcPr>
          <w:p>
            <w:pPr>
              <w:pStyle w:val="TableParagraph"/>
              <w:ind w:right="345"/>
              <w:rPr>
                <w:sz w:val="20"/>
              </w:rPr>
            </w:pPr>
            <w:r>
              <w:rPr>
                <w:sz w:val="20"/>
              </w:rPr>
              <w:t>GCTAAA</w:t>
            </w:r>
          </w:p>
        </w:tc>
        <w:tc>
          <w:tcPr>
            <w:tcW w:w="1534" w:type="dxa"/>
          </w:tcPr>
          <w:p>
            <w:pPr>
              <w:pStyle w:val="TableParagraph"/>
              <w:ind w:left="347"/>
              <w:jc w:val="left"/>
              <w:rPr>
                <w:sz w:val="20"/>
              </w:rPr>
            </w:pPr>
            <w:r>
              <w:rPr>
                <w:sz w:val="20"/>
              </w:rPr>
              <w:t>2928.46</w:t>
            </w:r>
          </w:p>
        </w:tc>
        <w:tc>
          <w:tcPr>
            <w:tcW w:w="1624" w:type="dxa"/>
          </w:tcPr>
          <w:p>
            <w:pPr>
              <w:pStyle w:val="TableParagraph"/>
              <w:ind w:right="735"/>
              <w:rPr>
                <w:sz w:val="20"/>
              </w:rPr>
            </w:pPr>
            <w:r>
              <w:rPr>
                <w:sz w:val="20"/>
              </w:rPr>
              <w:t>2022</w:t>
            </w:r>
          </w:p>
        </w:tc>
        <w:tc>
          <w:tcPr>
            <w:tcW w:w="1966" w:type="dxa"/>
          </w:tcPr>
          <w:p>
            <w:pPr>
              <w:pStyle w:val="TableParagraph"/>
              <w:ind w:left="661" w:right="662"/>
              <w:jc w:val="center"/>
              <w:rPr>
                <w:sz w:val="20"/>
              </w:rPr>
            </w:pPr>
            <w:r>
              <w:rPr>
                <w:sz w:val="20"/>
              </w:rPr>
              <w:t>0.690</w:t>
            </w:r>
          </w:p>
        </w:tc>
        <w:tc>
          <w:tcPr>
            <w:tcW w:w="1458" w:type="dxa"/>
          </w:tcPr>
          <w:p>
            <w:pPr>
              <w:pStyle w:val="TableParagraph"/>
              <w:ind w:right="49"/>
              <w:rPr>
                <w:b/>
                <w:sz w:val="20"/>
              </w:rPr>
            </w:pPr>
            <w:r>
              <w:rPr>
                <w:b/>
                <w:color w:val="041BA1"/>
                <w:sz w:val="20"/>
              </w:rPr>
              <w:t>-0.370</w:t>
            </w:r>
          </w:p>
        </w:tc>
      </w:tr>
      <w:tr>
        <w:trPr>
          <w:trHeight w:val="240" w:hRule="atLeast"/>
        </w:trPr>
        <w:tc>
          <w:tcPr>
            <w:tcW w:w="788" w:type="dxa"/>
          </w:tcPr>
          <w:p>
            <w:pPr>
              <w:pStyle w:val="TableParagraph"/>
              <w:ind w:left="50"/>
              <w:jc w:val="left"/>
              <w:rPr>
                <w:sz w:val="20"/>
              </w:rPr>
            </w:pPr>
            <w:r>
              <w:rPr>
                <w:sz w:val="20"/>
              </w:rPr>
              <w:t>AK</w:t>
            </w:r>
          </w:p>
        </w:tc>
        <w:tc>
          <w:tcPr>
            <w:tcW w:w="1569" w:type="dxa"/>
          </w:tcPr>
          <w:p>
            <w:pPr>
              <w:pStyle w:val="TableParagraph"/>
              <w:ind w:right="345"/>
              <w:rPr>
                <w:sz w:val="20"/>
              </w:rPr>
            </w:pPr>
            <w:r>
              <w:rPr>
                <w:sz w:val="20"/>
              </w:rPr>
              <w:t>GCGAAG</w:t>
            </w:r>
          </w:p>
        </w:tc>
        <w:tc>
          <w:tcPr>
            <w:tcW w:w="1534" w:type="dxa"/>
          </w:tcPr>
          <w:p>
            <w:pPr>
              <w:pStyle w:val="TableParagraph"/>
              <w:ind w:left="347"/>
              <w:jc w:val="left"/>
              <w:rPr>
                <w:sz w:val="20"/>
              </w:rPr>
            </w:pPr>
            <w:r>
              <w:rPr>
                <w:sz w:val="20"/>
              </w:rPr>
              <w:t>1559.29</w:t>
            </w:r>
          </w:p>
        </w:tc>
        <w:tc>
          <w:tcPr>
            <w:tcW w:w="1624" w:type="dxa"/>
          </w:tcPr>
          <w:p>
            <w:pPr>
              <w:pStyle w:val="TableParagraph"/>
              <w:ind w:left="464"/>
              <w:jc w:val="left"/>
              <w:rPr>
                <w:sz w:val="20"/>
              </w:rPr>
            </w:pPr>
            <w:r>
              <w:rPr>
                <w:sz w:val="20"/>
              </w:rPr>
              <w:t>765</w:t>
            </w:r>
          </w:p>
        </w:tc>
        <w:tc>
          <w:tcPr>
            <w:tcW w:w="1966" w:type="dxa"/>
          </w:tcPr>
          <w:p>
            <w:pPr>
              <w:pStyle w:val="TableParagraph"/>
              <w:ind w:left="661" w:right="662"/>
              <w:jc w:val="center"/>
              <w:rPr>
                <w:sz w:val="20"/>
              </w:rPr>
            </w:pPr>
            <w:r>
              <w:rPr>
                <w:sz w:val="20"/>
              </w:rPr>
              <w:t>0.491</w:t>
            </w:r>
          </w:p>
        </w:tc>
        <w:tc>
          <w:tcPr>
            <w:tcW w:w="1458" w:type="dxa"/>
          </w:tcPr>
          <w:p>
            <w:pPr>
              <w:pStyle w:val="TableParagraph"/>
              <w:ind w:right="49"/>
              <w:rPr>
                <w:b/>
                <w:sz w:val="20"/>
              </w:rPr>
            </w:pPr>
            <w:r>
              <w:rPr>
                <w:b/>
                <w:color w:val="041BA1"/>
                <w:sz w:val="20"/>
              </w:rPr>
              <w:t>-0.712</w:t>
            </w:r>
          </w:p>
        </w:tc>
      </w:tr>
      <w:tr>
        <w:trPr>
          <w:trHeight w:val="240" w:hRule="atLeast"/>
        </w:trPr>
        <w:tc>
          <w:tcPr>
            <w:tcW w:w="788" w:type="dxa"/>
          </w:tcPr>
          <w:p>
            <w:pPr>
              <w:pStyle w:val="TableParagraph"/>
              <w:ind w:left="50"/>
              <w:jc w:val="left"/>
              <w:rPr>
                <w:sz w:val="20"/>
              </w:rPr>
            </w:pPr>
            <w:r>
              <w:rPr>
                <w:sz w:val="20"/>
              </w:rPr>
              <w:t>AK</w:t>
            </w:r>
          </w:p>
        </w:tc>
        <w:tc>
          <w:tcPr>
            <w:tcW w:w="1569" w:type="dxa"/>
          </w:tcPr>
          <w:p>
            <w:pPr>
              <w:pStyle w:val="TableParagraph"/>
              <w:ind w:right="345"/>
              <w:rPr>
                <w:sz w:val="20"/>
              </w:rPr>
            </w:pPr>
            <w:r>
              <w:rPr>
                <w:sz w:val="20"/>
              </w:rPr>
              <w:t>GCTAAG</w:t>
            </w:r>
          </w:p>
        </w:tc>
        <w:tc>
          <w:tcPr>
            <w:tcW w:w="1534" w:type="dxa"/>
          </w:tcPr>
          <w:p>
            <w:pPr>
              <w:pStyle w:val="TableParagraph"/>
              <w:ind w:left="347"/>
              <w:jc w:val="left"/>
              <w:rPr>
                <w:sz w:val="20"/>
              </w:rPr>
            </w:pPr>
            <w:r>
              <w:rPr>
                <w:sz w:val="20"/>
              </w:rPr>
              <w:t>3792.68</w:t>
            </w:r>
          </w:p>
        </w:tc>
        <w:tc>
          <w:tcPr>
            <w:tcW w:w="1624" w:type="dxa"/>
          </w:tcPr>
          <w:p>
            <w:pPr>
              <w:pStyle w:val="TableParagraph"/>
              <w:ind w:right="735"/>
              <w:rPr>
                <w:sz w:val="20"/>
              </w:rPr>
            </w:pPr>
            <w:r>
              <w:rPr>
                <w:sz w:val="20"/>
              </w:rPr>
              <w:t>1725</w:t>
            </w:r>
          </w:p>
        </w:tc>
        <w:tc>
          <w:tcPr>
            <w:tcW w:w="1966" w:type="dxa"/>
          </w:tcPr>
          <w:p>
            <w:pPr>
              <w:pStyle w:val="TableParagraph"/>
              <w:ind w:left="661" w:right="662"/>
              <w:jc w:val="center"/>
              <w:rPr>
                <w:sz w:val="20"/>
              </w:rPr>
            </w:pPr>
            <w:r>
              <w:rPr>
                <w:sz w:val="20"/>
              </w:rPr>
              <w:t>0.455</w:t>
            </w:r>
          </w:p>
        </w:tc>
        <w:tc>
          <w:tcPr>
            <w:tcW w:w="1458" w:type="dxa"/>
          </w:tcPr>
          <w:p>
            <w:pPr>
              <w:pStyle w:val="TableParagraph"/>
              <w:ind w:right="49"/>
              <w:rPr>
                <w:b/>
                <w:sz w:val="20"/>
              </w:rPr>
            </w:pPr>
            <w:r>
              <w:rPr>
                <w:b/>
                <w:color w:val="041BA1"/>
                <w:sz w:val="20"/>
              </w:rPr>
              <w:t>-0.788</w:t>
            </w:r>
          </w:p>
        </w:tc>
      </w:tr>
      <w:tr>
        <w:trPr>
          <w:trHeight w:val="240" w:hRule="atLeast"/>
        </w:trPr>
        <w:tc>
          <w:tcPr>
            <w:tcW w:w="788" w:type="dxa"/>
          </w:tcPr>
          <w:p>
            <w:pPr>
              <w:pStyle w:val="TableParagraph"/>
              <w:ind w:left="50"/>
              <w:jc w:val="left"/>
              <w:rPr>
                <w:sz w:val="20"/>
              </w:rPr>
            </w:pPr>
            <w:r>
              <w:rPr>
                <w:sz w:val="20"/>
              </w:rPr>
              <w:t>AK</w:t>
            </w:r>
          </w:p>
        </w:tc>
        <w:tc>
          <w:tcPr>
            <w:tcW w:w="1569" w:type="dxa"/>
          </w:tcPr>
          <w:p>
            <w:pPr>
              <w:pStyle w:val="TableParagraph"/>
              <w:ind w:right="345"/>
              <w:rPr>
                <w:sz w:val="20"/>
              </w:rPr>
            </w:pPr>
            <w:r>
              <w:rPr>
                <w:sz w:val="20"/>
              </w:rPr>
              <w:t>GCGAAA</w:t>
            </w:r>
          </w:p>
        </w:tc>
        <w:tc>
          <w:tcPr>
            <w:tcW w:w="1534" w:type="dxa"/>
          </w:tcPr>
          <w:p>
            <w:pPr>
              <w:pStyle w:val="TableParagraph"/>
              <w:ind w:left="347"/>
              <w:jc w:val="left"/>
              <w:rPr>
                <w:sz w:val="20"/>
              </w:rPr>
            </w:pPr>
            <w:r>
              <w:rPr>
                <w:sz w:val="20"/>
              </w:rPr>
              <w:t>1203.98</w:t>
            </w:r>
          </w:p>
        </w:tc>
        <w:tc>
          <w:tcPr>
            <w:tcW w:w="1624" w:type="dxa"/>
          </w:tcPr>
          <w:p>
            <w:pPr>
              <w:pStyle w:val="TableParagraph"/>
              <w:ind w:left="464"/>
              <w:jc w:val="left"/>
              <w:rPr>
                <w:sz w:val="20"/>
              </w:rPr>
            </w:pPr>
            <w:r>
              <w:rPr>
                <w:sz w:val="20"/>
              </w:rPr>
              <w:t>409</w:t>
            </w:r>
          </w:p>
        </w:tc>
        <w:tc>
          <w:tcPr>
            <w:tcW w:w="1966" w:type="dxa"/>
          </w:tcPr>
          <w:p>
            <w:pPr>
              <w:pStyle w:val="TableParagraph"/>
              <w:ind w:left="661" w:right="662"/>
              <w:jc w:val="center"/>
              <w:rPr>
                <w:sz w:val="20"/>
              </w:rPr>
            </w:pPr>
            <w:r>
              <w:rPr>
                <w:sz w:val="20"/>
              </w:rPr>
              <w:t>0.340</w:t>
            </w:r>
          </w:p>
        </w:tc>
        <w:tc>
          <w:tcPr>
            <w:tcW w:w="1458" w:type="dxa"/>
          </w:tcPr>
          <w:p>
            <w:pPr>
              <w:pStyle w:val="TableParagraph"/>
              <w:ind w:right="49"/>
              <w:rPr>
                <w:b/>
                <w:sz w:val="20"/>
              </w:rPr>
            </w:pPr>
            <w:r>
              <w:rPr>
                <w:b/>
                <w:color w:val="041BA1"/>
                <w:sz w:val="20"/>
              </w:rPr>
              <w:t>-1.080</w:t>
            </w:r>
          </w:p>
        </w:tc>
      </w:tr>
      <w:tr>
        <w:trPr>
          <w:trHeight w:val="240" w:hRule="atLeast"/>
        </w:trPr>
        <w:tc>
          <w:tcPr>
            <w:tcW w:w="788" w:type="dxa"/>
          </w:tcPr>
          <w:p>
            <w:pPr>
              <w:pStyle w:val="TableParagraph"/>
              <w:ind w:left="50"/>
              <w:jc w:val="left"/>
              <w:rPr>
                <w:sz w:val="20"/>
              </w:rPr>
            </w:pPr>
            <w:r>
              <w:rPr>
                <w:sz w:val="20"/>
              </w:rPr>
              <w:t>AL</w:t>
            </w:r>
          </w:p>
        </w:tc>
        <w:tc>
          <w:tcPr>
            <w:tcW w:w="1569" w:type="dxa"/>
          </w:tcPr>
          <w:p>
            <w:pPr>
              <w:pStyle w:val="TableParagraph"/>
              <w:ind w:right="345"/>
              <w:rPr>
                <w:sz w:val="20"/>
              </w:rPr>
            </w:pPr>
            <w:r>
              <w:rPr>
                <w:sz w:val="20"/>
              </w:rPr>
              <w:t>GCGCTG</w:t>
            </w:r>
          </w:p>
        </w:tc>
        <w:tc>
          <w:tcPr>
            <w:tcW w:w="1534" w:type="dxa"/>
          </w:tcPr>
          <w:p>
            <w:pPr>
              <w:pStyle w:val="TableParagraph"/>
              <w:ind w:left="347"/>
              <w:jc w:val="left"/>
              <w:rPr>
                <w:sz w:val="20"/>
              </w:rPr>
            </w:pPr>
            <w:r>
              <w:rPr>
                <w:sz w:val="20"/>
              </w:rPr>
              <w:t>2369.16</w:t>
            </w:r>
          </w:p>
        </w:tc>
        <w:tc>
          <w:tcPr>
            <w:tcW w:w="1624" w:type="dxa"/>
          </w:tcPr>
          <w:p>
            <w:pPr>
              <w:pStyle w:val="TableParagraph"/>
              <w:ind w:right="735"/>
              <w:rPr>
                <w:sz w:val="20"/>
              </w:rPr>
            </w:pPr>
            <w:r>
              <w:rPr>
                <w:sz w:val="20"/>
              </w:rPr>
              <w:t>4619</w:t>
            </w:r>
          </w:p>
        </w:tc>
        <w:tc>
          <w:tcPr>
            <w:tcW w:w="1966" w:type="dxa"/>
          </w:tcPr>
          <w:p>
            <w:pPr>
              <w:pStyle w:val="TableParagraph"/>
              <w:ind w:left="661" w:right="662"/>
              <w:jc w:val="center"/>
              <w:rPr>
                <w:sz w:val="20"/>
              </w:rPr>
            </w:pPr>
            <w:r>
              <w:rPr>
                <w:sz w:val="20"/>
              </w:rPr>
              <w:t>1.950</w:t>
            </w:r>
          </w:p>
        </w:tc>
        <w:tc>
          <w:tcPr>
            <w:tcW w:w="1458" w:type="dxa"/>
          </w:tcPr>
          <w:p>
            <w:pPr>
              <w:pStyle w:val="TableParagraph"/>
              <w:ind w:right="107"/>
              <w:rPr>
                <w:b/>
                <w:sz w:val="20"/>
              </w:rPr>
            </w:pPr>
            <w:r>
              <w:rPr>
                <w:b/>
                <w:color w:val="041BA1"/>
                <w:sz w:val="20"/>
              </w:rPr>
              <w:t>0.668</w:t>
            </w:r>
          </w:p>
        </w:tc>
      </w:tr>
      <w:tr>
        <w:trPr>
          <w:trHeight w:val="240" w:hRule="atLeast"/>
        </w:trPr>
        <w:tc>
          <w:tcPr>
            <w:tcW w:w="788" w:type="dxa"/>
          </w:tcPr>
          <w:p>
            <w:pPr>
              <w:pStyle w:val="TableParagraph"/>
              <w:ind w:left="50"/>
              <w:jc w:val="left"/>
              <w:rPr>
                <w:sz w:val="20"/>
              </w:rPr>
            </w:pPr>
            <w:r>
              <w:rPr>
                <w:sz w:val="20"/>
              </w:rPr>
              <w:t>AL</w:t>
            </w:r>
          </w:p>
        </w:tc>
        <w:tc>
          <w:tcPr>
            <w:tcW w:w="1569" w:type="dxa"/>
          </w:tcPr>
          <w:p>
            <w:pPr>
              <w:pStyle w:val="TableParagraph"/>
              <w:ind w:right="345"/>
              <w:rPr>
                <w:sz w:val="20"/>
              </w:rPr>
            </w:pPr>
            <w:r>
              <w:rPr>
                <w:sz w:val="20"/>
              </w:rPr>
              <w:t>GCGCTC</w:t>
            </w:r>
          </w:p>
        </w:tc>
        <w:tc>
          <w:tcPr>
            <w:tcW w:w="1534" w:type="dxa"/>
          </w:tcPr>
          <w:p>
            <w:pPr>
              <w:pStyle w:val="TableParagraph"/>
              <w:ind w:left="347"/>
              <w:jc w:val="left"/>
              <w:rPr>
                <w:sz w:val="20"/>
              </w:rPr>
            </w:pPr>
            <w:r>
              <w:rPr>
                <w:sz w:val="20"/>
              </w:rPr>
              <w:t>1140.05</w:t>
            </w:r>
          </w:p>
        </w:tc>
        <w:tc>
          <w:tcPr>
            <w:tcW w:w="1624" w:type="dxa"/>
          </w:tcPr>
          <w:p>
            <w:pPr>
              <w:pStyle w:val="TableParagraph"/>
              <w:ind w:right="735"/>
              <w:rPr>
                <w:sz w:val="20"/>
              </w:rPr>
            </w:pPr>
            <w:r>
              <w:rPr>
                <w:sz w:val="20"/>
              </w:rPr>
              <w:t>1765</w:t>
            </w:r>
          </w:p>
        </w:tc>
        <w:tc>
          <w:tcPr>
            <w:tcW w:w="1966" w:type="dxa"/>
          </w:tcPr>
          <w:p>
            <w:pPr>
              <w:pStyle w:val="TableParagraph"/>
              <w:ind w:left="661" w:right="662"/>
              <w:jc w:val="center"/>
              <w:rPr>
                <w:sz w:val="20"/>
              </w:rPr>
            </w:pPr>
            <w:r>
              <w:rPr>
                <w:sz w:val="20"/>
              </w:rPr>
              <w:t>1.548</w:t>
            </w:r>
          </w:p>
        </w:tc>
        <w:tc>
          <w:tcPr>
            <w:tcW w:w="1458" w:type="dxa"/>
          </w:tcPr>
          <w:p>
            <w:pPr>
              <w:pStyle w:val="TableParagraph"/>
              <w:ind w:right="107"/>
              <w:rPr>
                <w:b/>
                <w:sz w:val="20"/>
              </w:rPr>
            </w:pPr>
            <w:r>
              <w:rPr>
                <w:b/>
                <w:color w:val="041BA1"/>
                <w:sz w:val="20"/>
              </w:rPr>
              <w:t>0.437</w:t>
            </w:r>
          </w:p>
        </w:tc>
      </w:tr>
      <w:tr>
        <w:trPr>
          <w:trHeight w:val="240" w:hRule="atLeast"/>
        </w:trPr>
        <w:tc>
          <w:tcPr>
            <w:tcW w:w="788" w:type="dxa"/>
          </w:tcPr>
          <w:p>
            <w:pPr>
              <w:pStyle w:val="TableParagraph"/>
              <w:ind w:left="50"/>
              <w:jc w:val="left"/>
              <w:rPr>
                <w:sz w:val="20"/>
              </w:rPr>
            </w:pPr>
            <w:r>
              <w:rPr>
                <w:sz w:val="20"/>
              </w:rPr>
              <w:t>AL</w:t>
            </w:r>
          </w:p>
        </w:tc>
        <w:tc>
          <w:tcPr>
            <w:tcW w:w="1569" w:type="dxa"/>
          </w:tcPr>
          <w:p>
            <w:pPr>
              <w:pStyle w:val="TableParagraph"/>
              <w:ind w:right="345"/>
              <w:rPr>
                <w:sz w:val="20"/>
              </w:rPr>
            </w:pPr>
            <w:r>
              <w:rPr>
                <w:sz w:val="20"/>
              </w:rPr>
              <w:t>GCTTTG</w:t>
            </w:r>
          </w:p>
        </w:tc>
        <w:tc>
          <w:tcPr>
            <w:tcW w:w="1534" w:type="dxa"/>
          </w:tcPr>
          <w:p>
            <w:pPr>
              <w:pStyle w:val="TableParagraph"/>
              <w:ind w:left="347"/>
              <w:jc w:val="left"/>
              <w:rPr>
                <w:sz w:val="20"/>
              </w:rPr>
            </w:pPr>
            <w:r>
              <w:rPr>
                <w:sz w:val="20"/>
              </w:rPr>
              <w:t>1873.51</w:t>
            </w:r>
          </w:p>
        </w:tc>
        <w:tc>
          <w:tcPr>
            <w:tcW w:w="1624" w:type="dxa"/>
          </w:tcPr>
          <w:p>
            <w:pPr>
              <w:pStyle w:val="TableParagraph"/>
              <w:ind w:right="735"/>
              <w:rPr>
                <w:sz w:val="20"/>
              </w:rPr>
            </w:pPr>
            <w:r>
              <w:rPr>
                <w:sz w:val="20"/>
              </w:rPr>
              <w:t>2601</w:t>
            </w:r>
          </w:p>
        </w:tc>
        <w:tc>
          <w:tcPr>
            <w:tcW w:w="1966" w:type="dxa"/>
          </w:tcPr>
          <w:p>
            <w:pPr>
              <w:pStyle w:val="TableParagraph"/>
              <w:ind w:left="661" w:right="662"/>
              <w:jc w:val="center"/>
              <w:rPr>
                <w:sz w:val="20"/>
              </w:rPr>
            </w:pPr>
            <w:r>
              <w:rPr>
                <w:sz w:val="20"/>
              </w:rPr>
              <w:t>1.388</w:t>
            </w:r>
          </w:p>
        </w:tc>
        <w:tc>
          <w:tcPr>
            <w:tcW w:w="1458" w:type="dxa"/>
          </w:tcPr>
          <w:p>
            <w:pPr>
              <w:pStyle w:val="TableParagraph"/>
              <w:ind w:right="107"/>
              <w:rPr>
                <w:b/>
                <w:sz w:val="20"/>
              </w:rPr>
            </w:pPr>
            <w:r>
              <w:rPr>
                <w:b/>
                <w:color w:val="041BA1"/>
                <w:sz w:val="20"/>
              </w:rPr>
              <w:t>0.328</w:t>
            </w:r>
          </w:p>
        </w:tc>
      </w:tr>
      <w:tr>
        <w:trPr>
          <w:trHeight w:val="240" w:hRule="atLeast"/>
        </w:trPr>
        <w:tc>
          <w:tcPr>
            <w:tcW w:w="788" w:type="dxa"/>
          </w:tcPr>
          <w:p>
            <w:pPr>
              <w:pStyle w:val="TableParagraph"/>
              <w:ind w:left="50"/>
              <w:jc w:val="left"/>
              <w:rPr>
                <w:sz w:val="20"/>
              </w:rPr>
            </w:pPr>
            <w:r>
              <w:rPr>
                <w:sz w:val="20"/>
              </w:rPr>
              <w:t>AL</w:t>
            </w:r>
          </w:p>
        </w:tc>
        <w:tc>
          <w:tcPr>
            <w:tcW w:w="1569" w:type="dxa"/>
          </w:tcPr>
          <w:p>
            <w:pPr>
              <w:pStyle w:val="TableParagraph"/>
              <w:ind w:right="345"/>
              <w:rPr>
                <w:sz w:val="20"/>
              </w:rPr>
            </w:pPr>
            <w:r>
              <w:rPr>
                <w:sz w:val="20"/>
              </w:rPr>
              <w:t>GCCCTG</w:t>
            </w:r>
          </w:p>
        </w:tc>
        <w:tc>
          <w:tcPr>
            <w:tcW w:w="1534" w:type="dxa"/>
          </w:tcPr>
          <w:p>
            <w:pPr>
              <w:pStyle w:val="TableParagraph"/>
              <w:ind w:left="347"/>
              <w:jc w:val="left"/>
              <w:rPr>
                <w:sz w:val="20"/>
              </w:rPr>
            </w:pPr>
            <w:r>
              <w:rPr>
                <w:sz w:val="20"/>
              </w:rPr>
              <w:t>8762.30</w:t>
            </w:r>
          </w:p>
        </w:tc>
        <w:tc>
          <w:tcPr>
            <w:tcW w:w="1624" w:type="dxa"/>
          </w:tcPr>
          <w:p>
            <w:pPr>
              <w:pStyle w:val="TableParagraph"/>
              <w:ind w:left="339"/>
              <w:jc w:val="left"/>
              <w:rPr>
                <w:sz w:val="20"/>
              </w:rPr>
            </w:pPr>
            <w:r>
              <w:rPr>
                <w:sz w:val="20"/>
              </w:rPr>
              <w:t>11409</w:t>
            </w:r>
          </w:p>
        </w:tc>
        <w:tc>
          <w:tcPr>
            <w:tcW w:w="1966" w:type="dxa"/>
          </w:tcPr>
          <w:p>
            <w:pPr>
              <w:pStyle w:val="TableParagraph"/>
              <w:ind w:left="661" w:right="662"/>
              <w:jc w:val="center"/>
              <w:rPr>
                <w:sz w:val="20"/>
              </w:rPr>
            </w:pPr>
            <w:r>
              <w:rPr>
                <w:sz w:val="20"/>
              </w:rPr>
              <w:t>1.302</w:t>
            </w:r>
          </w:p>
        </w:tc>
        <w:tc>
          <w:tcPr>
            <w:tcW w:w="1458" w:type="dxa"/>
          </w:tcPr>
          <w:p>
            <w:pPr>
              <w:pStyle w:val="TableParagraph"/>
              <w:ind w:right="107"/>
              <w:rPr>
                <w:b/>
                <w:sz w:val="20"/>
              </w:rPr>
            </w:pPr>
            <w:r>
              <w:rPr>
                <w:b/>
                <w:color w:val="041BA1"/>
                <w:sz w:val="20"/>
              </w:rPr>
              <w:t>0.264</w:t>
            </w:r>
          </w:p>
        </w:tc>
      </w:tr>
      <w:tr>
        <w:trPr>
          <w:trHeight w:val="240" w:hRule="atLeast"/>
        </w:trPr>
        <w:tc>
          <w:tcPr>
            <w:tcW w:w="788" w:type="dxa"/>
          </w:tcPr>
          <w:p>
            <w:pPr>
              <w:pStyle w:val="TableParagraph"/>
              <w:ind w:left="50"/>
              <w:jc w:val="left"/>
              <w:rPr>
                <w:sz w:val="20"/>
              </w:rPr>
            </w:pPr>
            <w:r>
              <w:rPr>
                <w:sz w:val="20"/>
              </w:rPr>
              <w:t>AL</w:t>
            </w:r>
          </w:p>
        </w:tc>
        <w:tc>
          <w:tcPr>
            <w:tcW w:w="1569" w:type="dxa"/>
          </w:tcPr>
          <w:p>
            <w:pPr>
              <w:pStyle w:val="TableParagraph"/>
              <w:ind w:right="345"/>
              <w:rPr>
                <w:sz w:val="20"/>
              </w:rPr>
            </w:pPr>
            <w:r>
              <w:rPr>
                <w:sz w:val="20"/>
              </w:rPr>
              <w:t>GCCTTG</w:t>
            </w:r>
          </w:p>
        </w:tc>
        <w:tc>
          <w:tcPr>
            <w:tcW w:w="1534" w:type="dxa"/>
          </w:tcPr>
          <w:p>
            <w:pPr>
              <w:pStyle w:val="TableParagraph"/>
              <w:ind w:left="347"/>
              <w:jc w:val="left"/>
              <w:rPr>
                <w:sz w:val="20"/>
              </w:rPr>
            </w:pPr>
            <w:r>
              <w:rPr>
                <w:sz w:val="20"/>
              </w:rPr>
              <w:t>2848.79</w:t>
            </w:r>
          </w:p>
        </w:tc>
        <w:tc>
          <w:tcPr>
            <w:tcW w:w="1624" w:type="dxa"/>
          </w:tcPr>
          <w:p>
            <w:pPr>
              <w:pStyle w:val="TableParagraph"/>
              <w:ind w:right="735"/>
              <w:rPr>
                <w:sz w:val="20"/>
              </w:rPr>
            </w:pPr>
            <w:r>
              <w:rPr>
                <w:sz w:val="20"/>
              </w:rPr>
              <w:t>3695</w:t>
            </w:r>
          </w:p>
        </w:tc>
        <w:tc>
          <w:tcPr>
            <w:tcW w:w="1966" w:type="dxa"/>
          </w:tcPr>
          <w:p>
            <w:pPr>
              <w:pStyle w:val="TableParagraph"/>
              <w:ind w:left="661" w:right="662"/>
              <w:jc w:val="center"/>
              <w:rPr>
                <w:sz w:val="20"/>
              </w:rPr>
            </w:pPr>
            <w:r>
              <w:rPr>
                <w:sz w:val="20"/>
              </w:rPr>
              <w:t>1.297</w:t>
            </w:r>
          </w:p>
        </w:tc>
        <w:tc>
          <w:tcPr>
            <w:tcW w:w="1458" w:type="dxa"/>
          </w:tcPr>
          <w:p>
            <w:pPr>
              <w:pStyle w:val="TableParagraph"/>
              <w:ind w:right="107"/>
              <w:rPr>
                <w:b/>
                <w:sz w:val="20"/>
              </w:rPr>
            </w:pPr>
            <w:r>
              <w:rPr>
                <w:b/>
                <w:color w:val="041BA1"/>
                <w:sz w:val="20"/>
              </w:rPr>
              <w:t>0.260</w:t>
            </w:r>
          </w:p>
        </w:tc>
      </w:tr>
      <w:tr>
        <w:trPr>
          <w:trHeight w:val="240" w:hRule="atLeast"/>
        </w:trPr>
        <w:tc>
          <w:tcPr>
            <w:tcW w:w="788" w:type="dxa"/>
          </w:tcPr>
          <w:p>
            <w:pPr>
              <w:pStyle w:val="TableParagraph"/>
              <w:ind w:left="50"/>
              <w:jc w:val="left"/>
              <w:rPr>
                <w:sz w:val="20"/>
              </w:rPr>
            </w:pPr>
            <w:r>
              <w:rPr>
                <w:sz w:val="20"/>
              </w:rPr>
              <w:t>AL</w:t>
            </w:r>
          </w:p>
        </w:tc>
        <w:tc>
          <w:tcPr>
            <w:tcW w:w="1569" w:type="dxa"/>
          </w:tcPr>
          <w:p>
            <w:pPr>
              <w:pStyle w:val="TableParagraph"/>
              <w:ind w:right="345"/>
              <w:rPr>
                <w:sz w:val="20"/>
              </w:rPr>
            </w:pPr>
            <w:r>
              <w:rPr>
                <w:sz w:val="20"/>
              </w:rPr>
              <w:t>GCTTTA</w:t>
            </w:r>
          </w:p>
        </w:tc>
        <w:tc>
          <w:tcPr>
            <w:tcW w:w="1534" w:type="dxa"/>
          </w:tcPr>
          <w:p>
            <w:pPr>
              <w:pStyle w:val="TableParagraph"/>
              <w:ind w:left="347"/>
              <w:jc w:val="left"/>
              <w:rPr>
                <w:sz w:val="20"/>
              </w:rPr>
            </w:pPr>
            <w:r>
              <w:rPr>
                <w:sz w:val="20"/>
              </w:rPr>
              <w:t>1115.24</w:t>
            </w:r>
          </w:p>
        </w:tc>
        <w:tc>
          <w:tcPr>
            <w:tcW w:w="1624" w:type="dxa"/>
          </w:tcPr>
          <w:p>
            <w:pPr>
              <w:pStyle w:val="TableParagraph"/>
              <w:ind w:right="735"/>
              <w:rPr>
                <w:sz w:val="20"/>
              </w:rPr>
            </w:pPr>
            <w:r>
              <w:rPr>
                <w:sz w:val="20"/>
              </w:rPr>
              <w:t>1385</w:t>
            </w:r>
          </w:p>
        </w:tc>
        <w:tc>
          <w:tcPr>
            <w:tcW w:w="1966" w:type="dxa"/>
          </w:tcPr>
          <w:p>
            <w:pPr>
              <w:pStyle w:val="TableParagraph"/>
              <w:ind w:left="661" w:right="662"/>
              <w:jc w:val="center"/>
              <w:rPr>
                <w:sz w:val="20"/>
              </w:rPr>
            </w:pPr>
            <w:r>
              <w:rPr>
                <w:sz w:val="20"/>
              </w:rPr>
              <w:t>1.242</w:t>
            </w:r>
          </w:p>
        </w:tc>
        <w:tc>
          <w:tcPr>
            <w:tcW w:w="1458" w:type="dxa"/>
          </w:tcPr>
          <w:p>
            <w:pPr>
              <w:pStyle w:val="TableParagraph"/>
              <w:ind w:right="107"/>
              <w:rPr>
                <w:b/>
                <w:sz w:val="20"/>
              </w:rPr>
            </w:pPr>
            <w:r>
              <w:rPr>
                <w:b/>
                <w:color w:val="041BA1"/>
                <w:sz w:val="20"/>
              </w:rPr>
              <w:t>0.217</w:t>
            </w:r>
          </w:p>
        </w:tc>
      </w:tr>
      <w:tr>
        <w:trPr>
          <w:trHeight w:val="240" w:hRule="atLeast"/>
        </w:trPr>
        <w:tc>
          <w:tcPr>
            <w:tcW w:w="788" w:type="dxa"/>
          </w:tcPr>
          <w:p>
            <w:pPr>
              <w:pStyle w:val="TableParagraph"/>
              <w:ind w:left="50"/>
              <w:jc w:val="left"/>
              <w:rPr>
                <w:sz w:val="20"/>
              </w:rPr>
            </w:pPr>
            <w:r>
              <w:rPr>
                <w:sz w:val="20"/>
              </w:rPr>
              <w:t>AL</w:t>
            </w:r>
          </w:p>
        </w:tc>
        <w:tc>
          <w:tcPr>
            <w:tcW w:w="1569" w:type="dxa"/>
          </w:tcPr>
          <w:p>
            <w:pPr>
              <w:pStyle w:val="TableParagraph"/>
              <w:ind w:right="345"/>
              <w:rPr>
                <w:sz w:val="20"/>
              </w:rPr>
            </w:pPr>
            <w:r>
              <w:rPr>
                <w:sz w:val="20"/>
              </w:rPr>
              <w:t>GCCCTC</w:t>
            </w:r>
          </w:p>
        </w:tc>
        <w:tc>
          <w:tcPr>
            <w:tcW w:w="1534" w:type="dxa"/>
          </w:tcPr>
          <w:p>
            <w:pPr>
              <w:pStyle w:val="TableParagraph"/>
              <w:ind w:left="347"/>
              <w:jc w:val="left"/>
              <w:rPr>
                <w:sz w:val="20"/>
              </w:rPr>
            </w:pPr>
            <w:r>
              <w:rPr>
                <w:sz w:val="20"/>
              </w:rPr>
              <w:t>4216.45</w:t>
            </w:r>
          </w:p>
        </w:tc>
        <w:tc>
          <w:tcPr>
            <w:tcW w:w="1624" w:type="dxa"/>
          </w:tcPr>
          <w:p>
            <w:pPr>
              <w:pStyle w:val="TableParagraph"/>
              <w:ind w:right="735"/>
              <w:rPr>
                <w:sz w:val="20"/>
              </w:rPr>
            </w:pPr>
            <w:r>
              <w:rPr>
                <w:sz w:val="20"/>
              </w:rPr>
              <w:t>4499</w:t>
            </w:r>
          </w:p>
        </w:tc>
        <w:tc>
          <w:tcPr>
            <w:tcW w:w="1966" w:type="dxa"/>
          </w:tcPr>
          <w:p>
            <w:pPr>
              <w:pStyle w:val="TableParagraph"/>
              <w:ind w:left="661" w:right="662"/>
              <w:jc w:val="center"/>
              <w:rPr>
                <w:sz w:val="20"/>
              </w:rPr>
            </w:pPr>
            <w:r>
              <w:rPr>
                <w:sz w:val="20"/>
              </w:rPr>
              <w:t>1.067</w:t>
            </w:r>
          </w:p>
        </w:tc>
        <w:tc>
          <w:tcPr>
            <w:tcW w:w="1458" w:type="dxa"/>
          </w:tcPr>
          <w:p>
            <w:pPr>
              <w:pStyle w:val="TableParagraph"/>
              <w:ind w:right="107"/>
              <w:rPr>
                <w:b/>
                <w:sz w:val="20"/>
              </w:rPr>
            </w:pPr>
            <w:r>
              <w:rPr>
                <w:b/>
                <w:color w:val="041BA1"/>
                <w:sz w:val="20"/>
              </w:rPr>
              <w:t>0.065</w:t>
            </w:r>
          </w:p>
        </w:tc>
      </w:tr>
      <w:tr>
        <w:trPr>
          <w:trHeight w:val="240" w:hRule="atLeast"/>
        </w:trPr>
        <w:tc>
          <w:tcPr>
            <w:tcW w:w="788" w:type="dxa"/>
          </w:tcPr>
          <w:p>
            <w:pPr>
              <w:pStyle w:val="TableParagraph"/>
              <w:ind w:left="50"/>
              <w:jc w:val="left"/>
              <w:rPr>
                <w:sz w:val="20"/>
              </w:rPr>
            </w:pPr>
            <w:r>
              <w:rPr>
                <w:sz w:val="20"/>
              </w:rPr>
              <w:t>AL</w:t>
            </w:r>
          </w:p>
        </w:tc>
        <w:tc>
          <w:tcPr>
            <w:tcW w:w="1569" w:type="dxa"/>
          </w:tcPr>
          <w:p>
            <w:pPr>
              <w:pStyle w:val="TableParagraph"/>
              <w:ind w:right="345"/>
              <w:rPr>
                <w:sz w:val="20"/>
              </w:rPr>
            </w:pPr>
            <w:r>
              <w:rPr>
                <w:sz w:val="20"/>
              </w:rPr>
              <w:t>GCTCTT</w:t>
            </w:r>
          </w:p>
        </w:tc>
        <w:tc>
          <w:tcPr>
            <w:tcW w:w="1534" w:type="dxa"/>
          </w:tcPr>
          <w:p>
            <w:pPr>
              <w:pStyle w:val="TableParagraph"/>
              <w:ind w:left="347"/>
              <w:jc w:val="left"/>
              <w:rPr>
                <w:sz w:val="20"/>
              </w:rPr>
            </w:pPr>
            <w:r>
              <w:rPr>
                <w:sz w:val="20"/>
              </w:rPr>
              <w:t>1912.07</w:t>
            </w:r>
          </w:p>
        </w:tc>
        <w:tc>
          <w:tcPr>
            <w:tcW w:w="1624" w:type="dxa"/>
          </w:tcPr>
          <w:p>
            <w:pPr>
              <w:pStyle w:val="TableParagraph"/>
              <w:ind w:right="735"/>
              <w:rPr>
                <w:sz w:val="20"/>
              </w:rPr>
            </w:pPr>
            <w:r>
              <w:rPr>
                <w:sz w:val="20"/>
              </w:rPr>
              <w:t>2038</w:t>
            </w:r>
          </w:p>
        </w:tc>
        <w:tc>
          <w:tcPr>
            <w:tcW w:w="1966" w:type="dxa"/>
          </w:tcPr>
          <w:p>
            <w:pPr>
              <w:pStyle w:val="TableParagraph"/>
              <w:ind w:left="661" w:right="662"/>
              <w:jc w:val="center"/>
              <w:rPr>
                <w:sz w:val="20"/>
              </w:rPr>
            </w:pPr>
            <w:r>
              <w:rPr>
                <w:sz w:val="20"/>
              </w:rPr>
              <w:t>1.066</w:t>
            </w:r>
          </w:p>
        </w:tc>
        <w:tc>
          <w:tcPr>
            <w:tcW w:w="1458" w:type="dxa"/>
          </w:tcPr>
          <w:p>
            <w:pPr>
              <w:pStyle w:val="TableParagraph"/>
              <w:ind w:right="107"/>
              <w:rPr>
                <w:b/>
                <w:sz w:val="20"/>
              </w:rPr>
            </w:pPr>
            <w:r>
              <w:rPr>
                <w:b/>
                <w:color w:val="041BA1"/>
                <w:sz w:val="20"/>
              </w:rPr>
              <w:t>0.064</w:t>
            </w:r>
          </w:p>
        </w:tc>
      </w:tr>
      <w:tr>
        <w:trPr>
          <w:trHeight w:val="240" w:hRule="atLeast"/>
        </w:trPr>
        <w:tc>
          <w:tcPr>
            <w:tcW w:w="788" w:type="dxa"/>
          </w:tcPr>
          <w:p>
            <w:pPr>
              <w:pStyle w:val="TableParagraph"/>
              <w:ind w:left="50"/>
              <w:jc w:val="left"/>
              <w:rPr>
                <w:sz w:val="20"/>
              </w:rPr>
            </w:pPr>
            <w:r>
              <w:rPr>
                <w:sz w:val="20"/>
              </w:rPr>
              <w:t>AL</w:t>
            </w:r>
          </w:p>
        </w:tc>
        <w:tc>
          <w:tcPr>
            <w:tcW w:w="1569" w:type="dxa"/>
          </w:tcPr>
          <w:p>
            <w:pPr>
              <w:pStyle w:val="TableParagraph"/>
              <w:ind w:right="345"/>
              <w:rPr>
                <w:sz w:val="20"/>
              </w:rPr>
            </w:pPr>
            <w:r>
              <w:rPr>
                <w:sz w:val="20"/>
              </w:rPr>
              <w:t>GCATTA</w:t>
            </w:r>
          </w:p>
        </w:tc>
        <w:tc>
          <w:tcPr>
            <w:tcW w:w="1534" w:type="dxa"/>
          </w:tcPr>
          <w:p>
            <w:pPr>
              <w:pStyle w:val="TableParagraph"/>
              <w:ind w:left="405"/>
              <w:jc w:val="left"/>
              <w:rPr>
                <w:sz w:val="20"/>
              </w:rPr>
            </w:pPr>
            <w:r>
              <w:rPr>
                <w:sz w:val="20"/>
              </w:rPr>
              <w:t>976.28</w:t>
            </w:r>
          </w:p>
        </w:tc>
        <w:tc>
          <w:tcPr>
            <w:tcW w:w="1624" w:type="dxa"/>
          </w:tcPr>
          <w:p>
            <w:pPr>
              <w:pStyle w:val="TableParagraph"/>
              <w:ind w:left="464"/>
              <w:jc w:val="left"/>
              <w:rPr>
                <w:sz w:val="20"/>
              </w:rPr>
            </w:pPr>
            <w:r>
              <w:rPr>
                <w:sz w:val="20"/>
              </w:rPr>
              <w:t>986</w:t>
            </w:r>
          </w:p>
        </w:tc>
        <w:tc>
          <w:tcPr>
            <w:tcW w:w="1966" w:type="dxa"/>
          </w:tcPr>
          <w:p>
            <w:pPr>
              <w:pStyle w:val="TableParagraph"/>
              <w:ind w:left="661" w:right="662"/>
              <w:jc w:val="center"/>
              <w:rPr>
                <w:sz w:val="20"/>
              </w:rPr>
            </w:pPr>
            <w:r>
              <w:rPr>
                <w:sz w:val="20"/>
              </w:rPr>
              <w:t>1.010</w:t>
            </w:r>
          </w:p>
        </w:tc>
        <w:tc>
          <w:tcPr>
            <w:tcW w:w="1458" w:type="dxa"/>
          </w:tcPr>
          <w:p>
            <w:pPr>
              <w:pStyle w:val="TableParagraph"/>
              <w:ind w:right="107"/>
              <w:rPr>
                <w:b/>
                <w:sz w:val="20"/>
              </w:rPr>
            </w:pPr>
            <w:r>
              <w:rPr>
                <w:b/>
                <w:color w:val="041BA1"/>
                <w:sz w:val="20"/>
              </w:rPr>
              <w:t>0.010</w:t>
            </w:r>
          </w:p>
        </w:tc>
      </w:tr>
      <w:tr>
        <w:trPr>
          <w:trHeight w:val="239" w:hRule="atLeast"/>
        </w:trPr>
        <w:tc>
          <w:tcPr>
            <w:tcW w:w="788" w:type="dxa"/>
          </w:tcPr>
          <w:p>
            <w:pPr>
              <w:pStyle w:val="TableParagraph"/>
              <w:ind w:left="50"/>
              <w:jc w:val="left"/>
              <w:rPr>
                <w:sz w:val="20"/>
              </w:rPr>
            </w:pPr>
            <w:r>
              <w:rPr>
                <w:sz w:val="20"/>
              </w:rPr>
              <w:t>AL</w:t>
            </w:r>
          </w:p>
        </w:tc>
        <w:tc>
          <w:tcPr>
            <w:tcW w:w="1569" w:type="dxa"/>
          </w:tcPr>
          <w:p>
            <w:pPr>
              <w:pStyle w:val="TableParagraph"/>
              <w:ind w:right="345"/>
              <w:rPr>
                <w:sz w:val="20"/>
              </w:rPr>
            </w:pPr>
            <w:r>
              <w:rPr>
                <w:sz w:val="20"/>
              </w:rPr>
              <w:t>GCTCTA</w:t>
            </w:r>
          </w:p>
        </w:tc>
        <w:tc>
          <w:tcPr>
            <w:tcW w:w="1534" w:type="dxa"/>
          </w:tcPr>
          <w:p>
            <w:pPr>
              <w:pStyle w:val="TableParagraph"/>
              <w:ind w:left="347"/>
              <w:jc w:val="left"/>
              <w:rPr>
                <w:sz w:val="20"/>
              </w:rPr>
            </w:pPr>
            <w:r>
              <w:rPr>
                <w:sz w:val="20"/>
              </w:rPr>
              <w:t>1031.16</w:t>
            </w:r>
          </w:p>
        </w:tc>
        <w:tc>
          <w:tcPr>
            <w:tcW w:w="1624" w:type="dxa"/>
          </w:tcPr>
          <w:p>
            <w:pPr>
              <w:pStyle w:val="TableParagraph"/>
              <w:ind w:left="464"/>
              <w:jc w:val="left"/>
              <w:rPr>
                <w:sz w:val="20"/>
              </w:rPr>
            </w:pPr>
            <w:r>
              <w:rPr>
                <w:sz w:val="20"/>
              </w:rPr>
              <w:t>940</w:t>
            </w:r>
          </w:p>
        </w:tc>
        <w:tc>
          <w:tcPr>
            <w:tcW w:w="1966" w:type="dxa"/>
          </w:tcPr>
          <w:p>
            <w:pPr>
              <w:pStyle w:val="TableParagraph"/>
              <w:ind w:left="661" w:right="662"/>
              <w:jc w:val="center"/>
              <w:rPr>
                <w:sz w:val="20"/>
              </w:rPr>
            </w:pPr>
            <w:r>
              <w:rPr>
                <w:sz w:val="20"/>
              </w:rPr>
              <w:t>0.912</w:t>
            </w:r>
          </w:p>
        </w:tc>
        <w:tc>
          <w:tcPr>
            <w:tcW w:w="1458" w:type="dxa"/>
          </w:tcPr>
          <w:p>
            <w:pPr>
              <w:pStyle w:val="TableParagraph"/>
              <w:ind w:right="49"/>
              <w:rPr>
                <w:b/>
                <w:sz w:val="20"/>
              </w:rPr>
            </w:pPr>
            <w:r>
              <w:rPr>
                <w:b/>
                <w:color w:val="041BA1"/>
                <w:sz w:val="20"/>
              </w:rPr>
              <w:t>-0.093</w:t>
            </w:r>
          </w:p>
        </w:tc>
      </w:tr>
      <w:tr>
        <w:trPr>
          <w:trHeight w:val="240" w:hRule="atLeast"/>
        </w:trPr>
        <w:tc>
          <w:tcPr>
            <w:tcW w:w="788" w:type="dxa"/>
          </w:tcPr>
          <w:p>
            <w:pPr>
              <w:pStyle w:val="TableParagraph"/>
              <w:ind w:left="50"/>
              <w:jc w:val="left"/>
              <w:rPr>
                <w:sz w:val="20"/>
              </w:rPr>
            </w:pPr>
            <w:r>
              <w:rPr>
                <w:sz w:val="20"/>
              </w:rPr>
              <w:t>AL</w:t>
            </w:r>
          </w:p>
        </w:tc>
        <w:tc>
          <w:tcPr>
            <w:tcW w:w="1569" w:type="dxa"/>
          </w:tcPr>
          <w:p>
            <w:pPr>
              <w:pStyle w:val="TableParagraph"/>
              <w:ind w:right="345"/>
              <w:rPr>
                <w:sz w:val="20"/>
              </w:rPr>
            </w:pPr>
            <w:r>
              <w:rPr>
                <w:sz w:val="20"/>
              </w:rPr>
              <w:t>GCACTT</w:t>
            </w:r>
          </w:p>
        </w:tc>
        <w:tc>
          <w:tcPr>
            <w:tcW w:w="1534" w:type="dxa"/>
          </w:tcPr>
          <w:p>
            <w:pPr>
              <w:pStyle w:val="TableParagraph"/>
              <w:ind w:left="347"/>
              <w:jc w:val="left"/>
              <w:rPr>
                <w:sz w:val="20"/>
              </w:rPr>
            </w:pPr>
            <w:r>
              <w:rPr>
                <w:sz w:val="20"/>
              </w:rPr>
              <w:t>1673.82</w:t>
            </w:r>
          </w:p>
        </w:tc>
        <w:tc>
          <w:tcPr>
            <w:tcW w:w="1624" w:type="dxa"/>
          </w:tcPr>
          <w:p>
            <w:pPr>
              <w:pStyle w:val="TableParagraph"/>
              <w:ind w:right="735"/>
              <w:rPr>
                <w:sz w:val="20"/>
              </w:rPr>
            </w:pPr>
            <w:r>
              <w:rPr>
                <w:sz w:val="20"/>
              </w:rPr>
              <w:t>1444</w:t>
            </w:r>
          </w:p>
        </w:tc>
        <w:tc>
          <w:tcPr>
            <w:tcW w:w="1966" w:type="dxa"/>
          </w:tcPr>
          <w:p>
            <w:pPr>
              <w:pStyle w:val="TableParagraph"/>
              <w:ind w:left="661" w:right="662"/>
              <w:jc w:val="center"/>
              <w:rPr>
                <w:sz w:val="20"/>
              </w:rPr>
            </w:pPr>
            <w:r>
              <w:rPr>
                <w:sz w:val="20"/>
              </w:rPr>
              <w:t>0.863</w:t>
            </w:r>
          </w:p>
        </w:tc>
        <w:tc>
          <w:tcPr>
            <w:tcW w:w="1458" w:type="dxa"/>
          </w:tcPr>
          <w:p>
            <w:pPr>
              <w:pStyle w:val="TableParagraph"/>
              <w:ind w:right="49"/>
              <w:rPr>
                <w:b/>
                <w:sz w:val="20"/>
              </w:rPr>
            </w:pPr>
            <w:r>
              <w:rPr>
                <w:b/>
                <w:color w:val="041BA1"/>
                <w:sz w:val="20"/>
              </w:rPr>
              <w:t>-0.148</w:t>
            </w:r>
          </w:p>
        </w:tc>
      </w:tr>
      <w:tr>
        <w:trPr>
          <w:trHeight w:val="240" w:hRule="atLeast"/>
        </w:trPr>
        <w:tc>
          <w:tcPr>
            <w:tcW w:w="788" w:type="dxa"/>
          </w:tcPr>
          <w:p>
            <w:pPr>
              <w:pStyle w:val="TableParagraph"/>
              <w:ind w:left="50"/>
              <w:jc w:val="left"/>
              <w:rPr>
                <w:sz w:val="20"/>
              </w:rPr>
            </w:pPr>
            <w:r>
              <w:rPr>
                <w:sz w:val="20"/>
              </w:rPr>
              <w:t>AL</w:t>
            </w:r>
          </w:p>
        </w:tc>
        <w:tc>
          <w:tcPr>
            <w:tcW w:w="1569" w:type="dxa"/>
          </w:tcPr>
          <w:p>
            <w:pPr>
              <w:pStyle w:val="TableParagraph"/>
              <w:ind w:right="345"/>
              <w:rPr>
                <w:sz w:val="20"/>
              </w:rPr>
            </w:pPr>
            <w:r>
              <w:rPr>
                <w:sz w:val="20"/>
              </w:rPr>
              <w:t>GCATTG</w:t>
            </w:r>
          </w:p>
        </w:tc>
        <w:tc>
          <w:tcPr>
            <w:tcW w:w="1534" w:type="dxa"/>
          </w:tcPr>
          <w:p>
            <w:pPr>
              <w:pStyle w:val="TableParagraph"/>
              <w:ind w:left="347"/>
              <w:jc w:val="left"/>
              <w:rPr>
                <w:sz w:val="20"/>
              </w:rPr>
            </w:pPr>
            <w:r>
              <w:rPr>
                <w:sz w:val="20"/>
              </w:rPr>
              <w:t>1640.07</w:t>
            </w:r>
          </w:p>
        </w:tc>
        <w:tc>
          <w:tcPr>
            <w:tcW w:w="1624" w:type="dxa"/>
          </w:tcPr>
          <w:p>
            <w:pPr>
              <w:pStyle w:val="TableParagraph"/>
              <w:ind w:right="735"/>
              <w:rPr>
                <w:sz w:val="20"/>
              </w:rPr>
            </w:pPr>
            <w:r>
              <w:rPr>
                <w:sz w:val="20"/>
              </w:rPr>
              <w:t>1364</w:t>
            </w:r>
          </w:p>
        </w:tc>
        <w:tc>
          <w:tcPr>
            <w:tcW w:w="1966" w:type="dxa"/>
          </w:tcPr>
          <w:p>
            <w:pPr>
              <w:pStyle w:val="TableParagraph"/>
              <w:ind w:left="661" w:right="662"/>
              <w:jc w:val="center"/>
              <w:rPr>
                <w:sz w:val="20"/>
              </w:rPr>
            </w:pPr>
            <w:r>
              <w:rPr>
                <w:sz w:val="20"/>
              </w:rPr>
              <w:t>0.832</w:t>
            </w:r>
          </w:p>
        </w:tc>
        <w:tc>
          <w:tcPr>
            <w:tcW w:w="1458" w:type="dxa"/>
          </w:tcPr>
          <w:p>
            <w:pPr>
              <w:pStyle w:val="TableParagraph"/>
              <w:ind w:right="49"/>
              <w:rPr>
                <w:b/>
                <w:sz w:val="20"/>
              </w:rPr>
            </w:pPr>
            <w:r>
              <w:rPr>
                <w:b/>
                <w:color w:val="041BA1"/>
                <w:sz w:val="20"/>
              </w:rPr>
              <w:t>-0.184</w:t>
            </w:r>
          </w:p>
        </w:tc>
      </w:tr>
      <w:tr>
        <w:trPr>
          <w:trHeight w:val="220" w:hRule="atLeast"/>
        </w:trPr>
        <w:tc>
          <w:tcPr>
            <w:tcW w:w="788" w:type="dxa"/>
          </w:tcPr>
          <w:p>
            <w:pPr>
              <w:pStyle w:val="TableParagraph"/>
              <w:spacing w:line="196" w:lineRule="exact"/>
              <w:ind w:left="50"/>
              <w:jc w:val="left"/>
              <w:rPr>
                <w:sz w:val="20"/>
              </w:rPr>
            </w:pPr>
            <w:r>
              <w:rPr>
                <w:sz w:val="20"/>
              </w:rPr>
              <w:t>AL</w:t>
            </w:r>
          </w:p>
        </w:tc>
        <w:tc>
          <w:tcPr>
            <w:tcW w:w="1569" w:type="dxa"/>
          </w:tcPr>
          <w:p>
            <w:pPr>
              <w:pStyle w:val="TableParagraph"/>
              <w:spacing w:line="196" w:lineRule="exact"/>
              <w:ind w:right="345"/>
              <w:rPr>
                <w:sz w:val="20"/>
              </w:rPr>
            </w:pPr>
            <w:r>
              <w:rPr>
                <w:sz w:val="20"/>
              </w:rPr>
              <w:t>GCACTA</w:t>
            </w:r>
          </w:p>
        </w:tc>
        <w:tc>
          <w:tcPr>
            <w:tcW w:w="1534" w:type="dxa"/>
          </w:tcPr>
          <w:p>
            <w:pPr>
              <w:pStyle w:val="TableParagraph"/>
              <w:spacing w:line="196" w:lineRule="exact"/>
              <w:ind w:left="405"/>
              <w:jc w:val="left"/>
              <w:rPr>
                <w:sz w:val="20"/>
              </w:rPr>
            </w:pPr>
            <w:r>
              <w:rPr>
                <w:sz w:val="20"/>
              </w:rPr>
              <w:t>902.68</w:t>
            </w:r>
          </w:p>
        </w:tc>
        <w:tc>
          <w:tcPr>
            <w:tcW w:w="1624" w:type="dxa"/>
          </w:tcPr>
          <w:p>
            <w:pPr>
              <w:pStyle w:val="TableParagraph"/>
              <w:spacing w:line="196" w:lineRule="exact"/>
              <w:ind w:left="464"/>
              <w:jc w:val="left"/>
              <w:rPr>
                <w:sz w:val="20"/>
              </w:rPr>
            </w:pPr>
            <w:r>
              <w:rPr>
                <w:sz w:val="20"/>
              </w:rPr>
              <w:t>747</w:t>
            </w:r>
          </w:p>
        </w:tc>
        <w:tc>
          <w:tcPr>
            <w:tcW w:w="1966" w:type="dxa"/>
          </w:tcPr>
          <w:p>
            <w:pPr>
              <w:pStyle w:val="TableParagraph"/>
              <w:spacing w:line="196" w:lineRule="exact"/>
              <w:ind w:left="661" w:right="662"/>
              <w:jc w:val="center"/>
              <w:rPr>
                <w:sz w:val="20"/>
              </w:rPr>
            </w:pPr>
            <w:r>
              <w:rPr>
                <w:sz w:val="20"/>
              </w:rPr>
              <w:t>0.828</w:t>
            </w:r>
          </w:p>
        </w:tc>
        <w:tc>
          <w:tcPr>
            <w:tcW w:w="1458" w:type="dxa"/>
          </w:tcPr>
          <w:p>
            <w:pPr>
              <w:pStyle w:val="TableParagraph"/>
              <w:spacing w:line="196" w:lineRule="exact"/>
              <w:ind w:right="49"/>
              <w:rPr>
                <w:b/>
                <w:sz w:val="20"/>
              </w:rPr>
            </w:pPr>
            <w:r>
              <w:rPr>
                <w:b/>
                <w:color w:val="041BA1"/>
                <w:sz w:val="20"/>
              </w:rPr>
              <w:t>-0.189</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69"/>
        <w:gridCol w:w="1565"/>
        <w:gridCol w:w="1563"/>
        <w:gridCol w:w="1995"/>
        <w:gridCol w:w="1457"/>
      </w:tblGrid>
      <w:tr>
        <w:trPr>
          <w:trHeight w:val="220" w:hRule="atLeast"/>
        </w:trPr>
        <w:tc>
          <w:tcPr>
            <w:tcW w:w="788" w:type="dxa"/>
          </w:tcPr>
          <w:p>
            <w:pPr>
              <w:pStyle w:val="TableParagraph"/>
              <w:spacing w:line="201" w:lineRule="exact" w:before="0"/>
              <w:ind w:left="50"/>
              <w:jc w:val="left"/>
              <w:rPr>
                <w:sz w:val="20"/>
              </w:rPr>
            </w:pPr>
            <w:r>
              <w:rPr>
                <w:sz w:val="20"/>
              </w:rPr>
              <w:t>AL</w:t>
            </w:r>
          </w:p>
        </w:tc>
        <w:tc>
          <w:tcPr>
            <w:tcW w:w="1569" w:type="dxa"/>
          </w:tcPr>
          <w:p>
            <w:pPr>
              <w:pStyle w:val="TableParagraph"/>
              <w:spacing w:line="201" w:lineRule="exact" w:before="0"/>
              <w:ind w:right="345"/>
              <w:rPr>
                <w:sz w:val="20"/>
              </w:rPr>
            </w:pPr>
            <w:r>
              <w:rPr>
                <w:sz w:val="20"/>
              </w:rPr>
              <w:t>GCGCTA</w:t>
            </w:r>
          </w:p>
        </w:tc>
        <w:tc>
          <w:tcPr>
            <w:tcW w:w="1565" w:type="dxa"/>
          </w:tcPr>
          <w:p>
            <w:pPr>
              <w:pStyle w:val="TableParagraph"/>
              <w:spacing w:line="201" w:lineRule="exact" w:before="0"/>
              <w:ind w:left="325" w:right="352"/>
              <w:jc w:val="center"/>
              <w:rPr>
                <w:sz w:val="20"/>
              </w:rPr>
            </w:pPr>
            <w:r>
              <w:rPr>
                <w:sz w:val="20"/>
              </w:rPr>
              <w:t>423.94</w:t>
            </w:r>
          </w:p>
        </w:tc>
        <w:tc>
          <w:tcPr>
            <w:tcW w:w="1563" w:type="dxa"/>
          </w:tcPr>
          <w:p>
            <w:pPr>
              <w:pStyle w:val="TableParagraph"/>
              <w:spacing w:line="201" w:lineRule="exact" w:before="0"/>
              <w:ind w:left="433"/>
              <w:jc w:val="left"/>
              <w:rPr>
                <w:sz w:val="20"/>
              </w:rPr>
            </w:pPr>
            <w:r>
              <w:rPr>
                <w:sz w:val="20"/>
              </w:rPr>
              <w:t>342</w:t>
            </w:r>
          </w:p>
        </w:tc>
        <w:tc>
          <w:tcPr>
            <w:tcW w:w="1995" w:type="dxa"/>
          </w:tcPr>
          <w:p>
            <w:pPr>
              <w:pStyle w:val="TableParagraph"/>
              <w:spacing w:line="201" w:lineRule="exact" w:before="0"/>
              <w:ind w:right="679"/>
              <w:rPr>
                <w:sz w:val="20"/>
              </w:rPr>
            </w:pPr>
            <w:r>
              <w:rPr>
                <w:sz w:val="20"/>
              </w:rPr>
              <w:t>0.807</w:t>
            </w:r>
          </w:p>
        </w:tc>
        <w:tc>
          <w:tcPr>
            <w:tcW w:w="1457" w:type="dxa"/>
          </w:tcPr>
          <w:p>
            <w:pPr>
              <w:pStyle w:val="TableParagraph"/>
              <w:spacing w:line="201" w:lineRule="exact" w:before="0"/>
              <w:ind w:right="47"/>
              <w:rPr>
                <w:b/>
                <w:sz w:val="20"/>
              </w:rPr>
            </w:pPr>
            <w:r>
              <w:rPr>
                <w:b/>
                <w:color w:val="041BA1"/>
                <w:sz w:val="20"/>
              </w:rPr>
              <w:t>-0.215</w:t>
            </w:r>
          </w:p>
        </w:tc>
      </w:tr>
      <w:tr>
        <w:trPr>
          <w:trHeight w:val="240" w:hRule="atLeast"/>
        </w:trPr>
        <w:tc>
          <w:tcPr>
            <w:tcW w:w="788" w:type="dxa"/>
          </w:tcPr>
          <w:p>
            <w:pPr>
              <w:pStyle w:val="TableParagraph"/>
              <w:ind w:left="50"/>
              <w:jc w:val="left"/>
              <w:rPr>
                <w:sz w:val="20"/>
              </w:rPr>
            </w:pPr>
            <w:r>
              <w:rPr>
                <w:sz w:val="20"/>
              </w:rPr>
              <w:t>AL</w:t>
            </w:r>
          </w:p>
        </w:tc>
        <w:tc>
          <w:tcPr>
            <w:tcW w:w="1569" w:type="dxa"/>
          </w:tcPr>
          <w:p>
            <w:pPr>
              <w:pStyle w:val="TableParagraph"/>
              <w:ind w:right="345"/>
              <w:rPr>
                <w:sz w:val="20"/>
              </w:rPr>
            </w:pPr>
            <w:r>
              <w:rPr>
                <w:sz w:val="20"/>
              </w:rPr>
              <w:t>GCCCTA</w:t>
            </w:r>
          </w:p>
        </w:tc>
        <w:tc>
          <w:tcPr>
            <w:tcW w:w="1565" w:type="dxa"/>
          </w:tcPr>
          <w:p>
            <w:pPr>
              <w:pStyle w:val="TableParagraph"/>
              <w:ind w:left="331" w:right="352"/>
              <w:jc w:val="center"/>
              <w:rPr>
                <w:sz w:val="20"/>
              </w:rPr>
            </w:pPr>
            <w:r>
              <w:rPr>
                <w:sz w:val="20"/>
              </w:rPr>
              <w:t>1567.95</w:t>
            </w:r>
          </w:p>
        </w:tc>
        <w:tc>
          <w:tcPr>
            <w:tcW w:w="1563" w:type="dxa"/>
          </w:tcPr>
          <w:p>
            <w:pPr>
              <w:pStyle w:val="TableParagraph"/>
              <w:ind w:left="371"/>
              <w:jc w:val="left"/>
              <w:rPr>
                <w:sz w:val="20"/>
              </w:rPr>
            </w:pPr>
            <w:r>
              <w:rPr>
                <w:sz w:val="20"/>
              </w:rPr>
              <w:t>1228</w:t>
            </w:r>
          </w:p>
        </w:tc>
        <w:tc>
          <w:tcPr>
            <w:tcW w:w="1995" w:type="dxa"/>
          </w:tcPr>
          <w:p>
            <w:pPr>
              <w:pStyle w:val="TableParagraph"/>
              <w:ind w:right="679"/>
              <w:rPr>
                <w:sz w:val="20"/>
              </w:rPr>
            </w:pPr>
            <w:r>
              <w:rPr>
                <w:sz w:val="20"/>
              </w:rPr>
              <w:t>0.783</w:t>
            </w:r>
          </w:p>
        </w:tc>
        <w:tc>
          <w:tcPr>
            <w:tcW w:w="1457" w:type="dxa"/>
          </w:tcPr>
          <w:p>
            <w:pPr>
              <w:pStyle w:val="TableParagraph"/>
              <w:ind w:right="47"/>
              <w:rPr>
                <w:b/>
                <w:sz w:val="20"/>
              </w:rPr>
            </w:pPr>
            <w:r>
              <w:rPr>
                <w:b/>
                <w:color w:val="041BA1"/>
                <w:sz w:val="20"/>
              </w:rPr>
              <w:t>-0.244</w:t>
            </w:r>
          </w:p>
        </w:tc>
      </w:tr>
      <w:tr>
        <w:trPr>
          <w:trHeight w:val="240" w:hRule="atLeast"/>
        </w:trPr>
        <w:tc>
          <w:tcPr>
            <w:tcW w:w="788" w:type="dxa"/>
          </w:tcPr>
          <w:p>
            <w:pPr>
              <w:pStyle w:val="TableParagraph"/>
              <w:ind w:left="50"/>
              <w:jc w:val="left"/>
              <w:rPr>
                <w:sz w:val="20"/>
              </w:rPr>
            </w:pPr>
            <w:r>
              <w:rPr>
                <w:sz w:val="20"/>
              </w:rPr>
              <w:t>AL</w:t>
            </w:r>
          </w:p>
        </w:tc>
        <w:tc>
          <w:tcPr>
            <w:tcW w:w="1569" w:type="dxa"/>
          </w:tcPr>
          <w:p>
            <w:pPr>
              <w:pStyle w:val="TableParagraph"/>
              <w:ind w:right="345"/>
              <w:rPr>
                <w:sz w:val="20"/>
              </w:rPr>
            </w:pPr>
            <w:r>
              <w:rPr>
                <w:sz w:val="20"/>
              </w:rPr>
              <w:t>GCTCTG</w:t>
            </w:r>
          </w:p>
        </w:tc>
        <w:tc>
          <w:tcPr>
            <w:tcW w:w="1565" w:type="dxa"/>
          </w:tcPr>
          <w:p>
            <w:pPr>
              <w:pStyle w:val="TableParagraph"/>
              <w:ind w:left="331" w:right="352"/>
              <w:jc w:val="center"/>
              <w:rPr>
                <w:sz w:val="20"/>
              </w:rPr>
            </w:pPr>
            <w:r>
              <w:rPr>
                <w:sz w:val="20"/>
              </w:rPr>
              <w:t>5762.53</w:t>
            </w:r>
          </w:p>
        </w:tc>
        <w:tc>
          <w:tcPr>
            <w:tcW w:w="1563" w:type="dxa"/>
          </w:tcPr>
          <w:p>
            <w:pPr>
              <w:pStyle w:val="TableParagraph"/>
              <w:ind w:left="371"/>
              <w:jc w:val="left"/>
              <w:rPr>
                <w:sz w:val="20"/>
              </w:rPr>
            </w:pPr>
            <w:r>
              <w:rPr>
                <w:sz w:val="20"/>
              </w:rPr>
              <w:t>4505</w:t>
            </w:r>
          </w:p>
        </w:tc>
        <w:tc>
          <w:tcPr>
            <w:tcW w:w="1995" w:type="dxa"/>
          </w:tcPr>
          <w:p>
            <w:pPr>
              <w:pStyle w:val="TableParagraph"/>
              <w:ind w:right="679"/>
              <w:rPr>
                <w:sz w:val="20"/>
              </w:rPr>
            </w:pPr>
            <w:r>
              <w:rPr>
                <w:sz w:val="20"/>
              </w:rPr>
              <w:t>0.782</w:t>
            </w:r>
          </w:p>
        </w:tc>
        <w:tc>
          <w:tcPr>
            <w:tcW w:w="1457" w:type="dxa"/>
          </w:tcPr>
          <w:p>
            <w:pPr>
              <w:pStyle w:val="TableParagraph"/>
              <w:ind w:right="47"/>
              <w:rPr>
                <w:b/>
                <w:sz w:val="20"/>
              </w:rPr>
            </w:pPr>
            <w:r>
              <w:rPr>
                <w:b/>
                <w:color w:val="041BA1"/>
                <w:sz w:val="20"/>
              </w:rPr>
              <w:t>-0.246</w:t>
            </w:r>
          </w:p>
        </w:tc>
      </w:tr>
      <w:tr>
        <w:trPr>
          <w:trHeight w:val="240" w:hRule="atLeast"/>
        </w:trPr>
        <w:tc>
          <w:tcPr>
            <w:tcW w:w="788" w:type="dxa"/>
          </w:tcPr>
          <w:p>
            <w:pPr>
              <w:pStyle w:val="TableParagraph"/>
              <w:ind w:left="50"/>
              <w:jc w:val="left"/>
              <w:rPr>
                <w:sz w:val="20"/>
              </w:rPr>
            </w:pPr>
            <w:r>
              <w:rPr>
                <w:sz w:val="20"/>
              </w:rPr>
              <w:t>AL</w:t>
            </w:r>
          </w:p>
        </w:tc>
        <w:tc>
          <w:tcPr>
            <w:tcW w:w="1569" w:type="dxa"/>
          </w:tcPr>
          <w:p>
            <w:pPr>
              <w:pStyle w:val="TableParagraph"/>
              <w:ind w:right="345"/>
              <w:rPr>
                <w:sz w:val="20"/>
              </w:rPr>
            </w:pPr>
            <w:r>
              <w:rPr>
                <w:sz w:val="20"/>
              </w:rPr>
              <w:t>GCCCTT</w:t>
            </w:r>
          </w:p>
        </w:tc>
        <w:tc>
          <w:tcPr>
            <w:tcW w:w="1565" w:type="dxa"/>
          </w:tcPr>
          <w:p>
            <w:pPr>
              <w:pStyle w:val="TableParagraph"/>
              <w:ind w:left="331" w:right="352"/>
              <w:jc w:val="center"/>
              <w:rPr>
                <w:sz w:val="20"/>
              </w:rPr>
            </w:pPr>
            <w:r>
              <w:rPr>
                <w:sz w:val="20"/>
              </w:rPr>
              <w:t>2907.42</w:t>
            </w:r>
          </w:p>
        </w:tc>
        <w:tc>
          <w:tcPr>
            <w:tcW w:w="1563" w:type="dxa"/>
          </w:tcPr>
          <w:p>
            <w:pPr>
              <w:pStyle w:val="TableParagraph"/>
              <w:ind w:left="371"/>
              <w:jc w:val="left"/>
              <w:rPr>
                <w:sz w:val="20"/>
              </w:rPr>
            </w:pPr>
            <w:r>
              <w:rPr>
                <w:sz w:val="20"/>
              </w:rPr>
              <w:t>2230</w:t>
            </w:r>
          </w:p>
        </w:tc>
        <w:tc>
          <w:tcPr>
            <w:tcW w:w="1995" w:type="dxa"/>
          </w:tcPr>
          <w:p>
            <w:pPr>
              <w:pStyle w:val="TableParagraph"/>
              <w:ind w:right="679"/>
              <w:rPr>
                <w:sz w:val="20"/>
              </w:rPr>
            </w:pPr>
            <w:r>
              <w:rPr>
                <w:sz w:val="20"/>
              </w:rPr>
              <w:t>0.767</w:t>
            </w:r>
          </w:p>
        </w:tc>
        <w:tc>
          <w:tcPr>
            <w:tcW w:w="1457" w:type="dxa"/>
          </w:tcPr>
          <w:p>
            <w:pPr>
              <w:pStyle w:val="TableParagraph"/>
              <w:ind w:right="47"/>
              <w:rPr>
                <w:b/>
                <w:sz w:val="20"/>
              </w:rPr>
            </w:pPr>
            <w:r>
              <w:rPr>
                <w:b/>
                <w:color w:val="041BA1"/>
                <w:sz w:val="20"/>
              </w:rPr>
              <w:t>-0.265</w:t>
            </w:r>
          </w:p>
        </w:tc>
      </w:tr>
      <w:tr>
        <w:trPr>
          <w:trHeight w:val="240" w:hRule="atLeast"/>
        </w:trPr>
        <w:tc>
          <w:tcPr>
            <w:tcW w:w="788" w:type="dxa"/>
          </w:tcPr>
          <w:p>
            <w:pPr>
              <w:pStyle w:val="TableParagraph"/>
              <w:ind w:left="50"/>
              <w:jc w:val="left"/>
              <w:rPr>
                <w:sz w:val="20"/>
              </w:rPr>
            </w:pPr>
            <w:r>
              <w:rPr>
                <w:sz w:val="20"/>
              </w:rPr>
              <w:t>AL</w:t>
            </w:r>
          </w:p>
        </w:tc>
        <w:tc>
          <w:tcPr>
            <w:tcW w:w="1569" w:type="dxa"/>
          </w:tcPr>
          <w:p>
            <w:pPr>
              <w:pStyle w:val="TableParagraph"/>
              <w:ind w:right="345"/>
              <w:rPr>
                <w:sz w:val="20"/>
              </w:rPr>
            </w:pPr>
            <w:r>
              <w:rPr>
                <w:sz w:val="20"/>
              </w:rPr>
              <w:t>GCTCTC</w:t>
            </w:r>
          </w:p>
        </w:tc>
        <w:tc>
          <w:tcPr>
            <w:tcW w:w="1565" w:type="dxa"/>
          </w:tcPr>
          <w:p>
            <w:pPr>
              <w:pStyle w:val="TableParagraph"/>
              <w:ind w:left="331" w:right="352"/>
              <w:jc w:val="center"/>
              <w:rPr>
                <w:sz w:val="20"/>
              </w:rPr>
            </w:pPr>
            <w:r>
              <w:rPr>
                <w:sz w:val="20"/>
              </w:rPr>
              <w:t>2772.95</w:t>
            </w:r>
          </w:p>
        </w:tc>
        <w:tc>
          <w:tcPr>
            <w:tcW w:w="1563" w:type="dxa"/>
          </w:tcPr>
          <w:p>
            <w:pPr>
              <w:pStyle w:val="TableParagraph"/>
              <w:ind w:left="371"/>
              <w:jc w:val="left"/>
              <w:rPr>
                <w:sz w:val="20"/>
              </w:rPr>
            </w:pPr>
            <w:r>
              <w:rPr>
                <w:sz w:val="20"/>
              </w:rPr>
              <w:t>2036</w:t>
            </w:r>
          </w:p>
        </w:tc>
        <w:tc>
          <w:tcPr>
            <w:tcW w:w="1995" w:type="dxa"/>
          </w:tcPr>
          <w:p>
            <w:pPr>
              <w:pStyle w:val="TableParagraph"/>
              <w:ind w:right="679"/>
              <w:rPr>
                <w:sz w:val="20"/>
              </w:rPr>
            </w:pPr>
            <w:r>
              <w:rPr>
                <w:sz w:val="20"/>
              </w:rPr>
              <w:t>0.734</w:t>
            </w:r>
          </w:p>
        </w:tc>
        <w:tc>
          <w:tcPr>
            <w:tcW w:w="1457" w:type="dxa"/>
          </w:tcPr>
          <w:p>
            <w:pPr>
              <w:pStyle w:val="TableParagraph"/>
              <w:ind w:right="47"/>
              <w:rPr>
                <w:b/>
                <w:sz w:val="20"/>
              </w:rPr>
            </w:pPr>
            <w:r>
              <w:rPr>
                <w:b/>
                <w:color w:val="041BA1"/>
                <w:sz w:val="20"/>
              </w:rPr>
              <w:t>-0.309</w:t>
            </w:r>
          </w:p>
        </w:tc>
      </w:tr>
      <w:tr>
        <w:trPr>
          <w:trHeight w:val="240" w:hRule="atLeast"/>
        </w:trPr>
        <w:tc>
          <w:tcPr>
            <w:tcW w:w="788" w:type="dxa"/>
          </w:tcPr>
          <w:p>
            <w:pPr>
              <w:pStyle w:val="TableParagraph"/>
              <w:ind w:left="50"/>
              <w:jc w:val="left"/>
              <w:rPr>
                <w:sz w:val="20"/>
              </w:rPr>
            </w:pPr>
            <w:r>
              <w:rPr>
                <w:sz w:val="20"/>
              </w:rPr>
              <w:t>AL</w:t>
            </w:r>
          </w:p>
        </w:tc>
        <w:tc>
          <w:tcPr>
            <w:tcW w:w="1569" w:type="dxa"/>
          </w:tcPr>
          <w:p>
            <w:pPr>
              <w:pStyle w:val="TableParagraph"/>
              <w:ind w:right="345"/>
              <w:rPr>
                <w:sz w:val="20"/>
              </w:rPr>
            </w:pPr>
            <w:r>
              <w:rPr>
                <w:sz w:val="20"/>
              </w:rPr>
              <w:t>GCCTTA</w:t>
            </w:r>
          </w:p>
        </w:tc>
        <w:tc>
          <w:tcPr>
            <w:tcW w:w="1565" w:type="dxa"/>
          </w:tcPr>
          <w:p>
            <w:pPr>
              <w:pStyle w:val="TableParagraph"/>
              <w:ind w:left="331" w:right="352"/>
              <w:jc w:val="center"/>
              <w:rPr>
                <w:sz w:val="20"/>
              </w:rPr>
            </w:pPr>
            <w:r>
              <w:rPr>
                <w:sz w:val="20"/>
              </w:rPr>
              <w:t>1695.80</w:t>
            </w:r>
          </w:p>
        </w:tc>
        <w:tc>
          <w:tcPr>
            <w:tcW w:w="1563" w:type="dxa"/>
          </w:tcPr>
          <w:p>
            <w:pPr>
              <w:pStyle w:val="TableParagraph"/>
              <w:ind w:left="371"/>
              <w:jc w:val="left"/>
              <w:rPr>
                <w:sz w:val="20"/>
              </w:rPr>
            </w:pPr>
            <w:r>
              <w:rPr>
                <w:sz w:val="20"/>
              </w:rPr>
              <w:t>1205</w:t>
            </w:r>
          </w:p>
        </w:tc>
        <w:tc>
          <w:tcPr>
            <w:tcW w:w="1995" w:type="dxa"/>
          </w:tcPr>
          <w:p>
            <w:pPr>
              <w:pStyle w:val="TableParagraph"/>
              <w:ind w:right="679"/>
              <w:rPr>
                <w:sz w:val="20"/>
              </w:rPr>
            </w:pPr>
            <w:r>
              <w:rPr>
                <w:sz w:val="20"/>
              </w:rPr>
              <w:t>0.711</w:t>
            </w:r>
          </w:p>
        </w:tc>
        <w:tc>
          <w:tcPr>
            <w:tcW w:w="1457" w:type="dxa"/>
          </w:tcPr>
          <w:p>
            <w:pPr>
              <w:pStyle w:val="TableParagraph"/>
              <w:ind w:right="47"/>
              <w:rPr>
                <w:b/>
                <w:sz w:val="20"/>
              </w:rPr>
            </w:pPr>
            <w:r>
              <w:rPr>
                <w:b/>
                <w:color w:val="041BA1"/>
                <w:sz w:val="20"/>
              </w:rPr>
              <w:t>-0.342</w:t>
            </w:r>
          </w:p>
        </w:tc>
      </w:tr>
      <w:tr>
        <w:trPr>
          <w:trHeight w:val="240" w:hRule="atLeast"/>
        </w:trPr>
        <w:tc>
          <w:tcPr>
            <w:tcW w:w="788" w:type="dxa"/>
          </w:tcPr>
          <w:p>
            <w:pPr>
              <w:pStyle w:val="TableParagraph"/>
              <w:ind w:left="50"/>
              <w:jc w:val="left"/>
              <w:rPr>
                <w:sz w:val="20"/>
              </w:rPr>
            </w:pPr>
            <w:r>
              <w:rPr>
                <w:sz w:val="20"/>
              </w:rPr>
              <w:t>AL</w:t>
            </w:r>
          </w:p>
        </w:tc>
        <w:tc>
          <w:tcPr>
            <w:tcW w:w="1569" w:type="dxa"/>
          </w:tcPr>
          <w:p>
            <w:pPr>
              <w:pStyle w:val="TableParagraph"/>
              <w:ind w:right="345"/>
              <w:rPr>
                <w:sz w:val="20"/>
              </w:rPr>
            </w:pPr>
            <w:r>
              <w:rPr>
                <w:sz w:val="20"/>
              </w:rPr>
              <w:t>GCACTG</w:t>
            </w:r>
          </w:p>
        </w:tc>
        <w:tc>
          <w:tcPr>
            <w:tcW w:w="1565" w:type="dxa"/>
          </w:tcPr>
          <w:p>
            <w:pPr>
              <w:pStyle w:val="TableParagraph"/>
              <w:ind w:left="331" w:right="352"/>
              <w:jc w:val="center"/>
              <w:rPr>
                <w:sz w:val="20"/>
              </w:rPr>
            </w:pPr>
            <w:r>
              <w:rPr>
                <w:sz w:val="20"/>
              </w:rPr>
              <w:t>5044.51</w:t>
            </w:r>
          </w:p>
        </w:tc>
        <w:tc>
          <w:tcPr>
            <w:tcW w:w="1563" w:type="dxa"/>
          </w:tcPr>
          <w:p>
            <w:pPr>
              <w:pStyle w:val="TableParagraph"/>
              <w:ind w:left="371"/>
              <w:jc w:val="left"/>
              <w:rPr>
                <w:sz w:val="20"/>
              </w:rPr>
            </w:pPr>
            <w:r>
              <w:rPr>
                <w:sz w:val="20"/>
              </w:rPr>
              <w:t>3522</w:t>
            </w:r>
          </w:p>
        </w:tc>
        <w:tc>
          <w:tcPr>
            <w:tcW w:w="1995" w:type="dxa"/>
          </w:tcPr>
          <w:p>
            <w:pPr>
              <w:pStyle w:val="TableParagraph"/>
              <w:ind w:right="679"/>
              <w:rPr>
                <w:sz w:val="20"/>
              </w:rPr>
            </w:pPr>
            <w:r>
              <w:rPr>
                <w:sz w:val="20"/>
              </w:rPr>
              <w:t>0.698</w:t>
            </w:r>
          </w:p>
        </w:tc>
        <w:tc>
          <w:tcPr>
            <w:tcW w:w="1457" w:type="dxa"/>
          </w:tcPr>
          <w:p>
            <w:pPr>
              <w:pStyle w:val="TableParagraph"/>
              <w:ind w:right="47"/>
              <w:rPr>
                <w:b/>
                <w:sz w:val="20"/>
              </w:rPr>
            </w:pPr>
            <w:r>
              <w:rPr>
                <w:b/>
                <w:color w:val="041BA1"/>
                <w:sz w:val="20"/>
              </w:rPr>
              <w:t>-0.359</w:t>
            </w:r>
          </w:p>
        </w:tc>
      </w:tr>
      <w:tr>
        <w:trPr>
          <w:trHeight w:val="240" w:hRule="atLeast"/>
        </w:trPr>
        <w:tc>
          <w:tcPr>
            <w:tcW w:w="788" w:type="dxa"/>
          </w:tcPr>
          <w:p>
            <w:pPr>
              <w:pStyle w:val="TableParagraph"/>
              <w:ind w:left="50"/>
              <w:jc w:val="left"/>
              <w:rPr>
                <w:sz w:val="20"/>
              </w:rPr>
            </w:pPr>
            <w:r>
              <w:rPr>
                <w:sz w:val="20"/>
              </w:rPr>
              <w:t>AL</w:t>
            </w:r>
          </w:p>
        </w:tc>
        <w:tc>
          <w:tcPr>
            <w:tcW w:w="1569" w:type="dxa"/>
          </w:tcPr>
          <w:p>
            <w:pPr>
              <w:pStyle w:val="TableParagraph"/>
              <w:ind w:right="345"/>
              <w:rPr>
                <w:sz w:val="20"/>
              </w:rPr>
            </w:pPr>
            <w:r>
              <w:rPr>
                <w:sz w:val="20"/>
              </w:rPr>
              <w:t>GCGTTG</w:t>
            </w:r>
          </w:p>
        </w:tc>
        <w:tc>
          <w:tcPr>
            <w:tcW w:w="1565" w:type="dxa"/>
          </w:tcPr>
          <w:p>
            <w:pPr>
              <w:pStyle w:val="TableParagraph"/>
              <w:ind w:left="325" w:right="352"/>
              <w:jc w:val="center"/>
              <w:rPr>
                <w:sz w:val="20"/>
              </w:rPr>
            </w:pPr>
            <w:r>
              <w:rPr>
                <w:sz w:val="20"/>
              </w:rPr>
              <w:t>770.26</w:t>
            </w:r>
          </w:p>
        </w:tc>
        <w:tc>
          <w:tcPr>
            <w:tcW w:w="1563" w:type="dxa"/>
          </w:tcPr>
          <w:p>
            <w:pPr>
              <w:pStyle w:val="TableParagraph"/>
              <w:ind w:left="433"/>
              <w:jc w:val="left"/>
              <w:rPr>
                <w:sz w:val="20"/>
              </w:rPr>
            </w:pPr>
            <w:r>
              <w:rPr>
                <w:sz w:val="20"/>
              </w:rPr>
              <w:t>476</w:t>
            </w:r>
          </w:p>
        </w:tc>
        <w:tc>
          <w:tcPr>
            <w:tcW w:w="1995" w:type="dxa"/>
          </w:tcPr>
          <w:p>
            <w:pPr>
              <w:pStyle w:val="TableParagraph"/>
              <w:ind w:right="679"/>
              <w:rPr>
                <w:sz w:val="20"/>
              </w:rPr>
            </w:pPr>
            <w:r>
              <w:rPr>
                <w:sz w:val="20"/>
              </w:rPr>
              <w:t>0.618</w:t>
            </w:r>
          </w:p>
        </w:tc>
        <w:tc>
          <w:tcPr>
            <w:tcW w:w="1457" w:type="dxa"/>
          </w:tcPr>
          <w:p>
            <w:pPr>
              <w:pStyle w:val="TableParagraph"/>
              <w:ind w:right="47"/>
              <w:rPr>
                <w:b/>
                <w:sz w:val="20"/>
              </w:rPr>
            </w:pPr>
            <w:r>
              <w:rPr>
                <w:b/>
                <w:color w:val="041BA1"/>
                <w:sz w:val="20"/>
              </w:rPr>
              <w:t>-0.481</w:t>
            </w:r>
          </w:p>
        </w:tc>
      </w:tr>
      <w:tr>
        <w:trPr>
          <w:trHeight w:val="240" w:hRule="atLeast"/>
        </w:trPr>
        <w:tc>
          <w:tcPr>
            <w:tcW w:w="788" w:type="dxa"/>
          </w:tcPr>
          <w:p>
            <w:pPr>
              <w:pStyle w:val="TableParagraph"/>
              <w:ind w:left="50"/>
              <w:jc w:val="left"/>
              <w:rPr>
                <w:sz w:val="20"/>
              </w:rPr>
            </w:pPr>
            <w:r>
              <w:rPr>
                <w:sz w:val="20"/>
              </w:rPr>
              <w:t>AL</w:t>
            </w:r>
          </w:p>
        </w:tc>
        <w:tc>
          <w:tcPr>
            <w:tcW w:w="1569" w:type="dxa"/>
          </w:tcPr>
          <w:p>
            <w:pPr>
              <w:pStyle w:val="TableParagraph"/>
              <w:ind w:right="345"/>
              <w:rPr>
                <w:sz w:val="20"/>
              </w:rPr>
            </w:pPr>
            <w:r>
              <w:rPr>
                <w:sz w:val="20"/>
              </w:rPr>
              <w:t>GCGCTT</w:t>
            </w:r>
          </w:p>
        </w:tc>
        <w:tc>
          <w:tcPr>
            <w:tcW w:w="1565" w:type="dxa"/>
          </w:tcPr>
          <w:p>
            <w:pPr>
              <w:pStyle w:val="TableParagraph"/>
              <w:ind w:left="325" w:right="352"/>
              <w:jc w:val="center"/>
              <w:rPr>
                <w:sz w:val="20"/>
              </w:rPr>
            </w:pPr>
            <w:r>
              <w:rPr>
                <w:sz w:val="20"/>
              </w:rPr>
              <w:t>786.11</w:t>
            </w:r>
          </w:p>
        </w:tc>
        <w:tc>
          <w:tcPr>
            <w:tcW w:w="1563" w:type="dxa"/>
          </w:tcPr>
          <w:p>
            <w:pPr>
              <w:pStyle w:val="TableParagraph"/>
              <w:ind w:left="433"/>
              <w:jc w:val="left"/>
              <w:rPr>
                <w:sz w:val="20"/>
              </w:rPr>
            </w:pPr>
            <w:r>
              <w:rPr>
                <w:sz w:val="20"/>
              </w:rPr>
              <w:t>459</w:t>
            </w:r>
          </w:p>
        </w:tc>
        <w:tc>
          <w:tcPr>
            <w:tcW w:w="1995" w:type="dxa"/>
          </w:tcPr>
          <w:p>
            <w:pPr>
              <w:pStyle w:val="TableParagraph"/>
              <w:ind w:right="679"/>
              <w:rPr>
                <w:sz w:val="20"/>
              </w:rPr>
            </w:pPr>
            <w:r>
              <w:rPr>
                <w:sz w:val="20"/>
              </w:rPr>
              <w:t>0.584</w:t>
            </w:r>
          </w:p>
        </w:tc>
        <w:tc>
          <w:tcPr>
            <w:tcW w:w="1457" w:type="dxa"/>
          </w:tcPr>
          <w:p>
            <w:pPr>
              <w:pStyle w:val="TableParagraph"/>
              <w:ind w:right="47"/>
              <w:rPr>
                <w:b/>
                <w:sz w:val="20"/>
              </w:rPr>
            </w:pPr>
            <w:r>
              <w:rPr>
                <w:b/>
                <w:color w:val="041BA1"/>
                <w:sz w:val="20"/>
              </w:rPr>
              <w:t>-0.538</w:t>
            </w:r>
          </w:p>
        </w:tc>
      </w:tr>
      <w:tr>
        <w:trPr>
          <w:trHeight w:val="240" w:hRule="atLeast"/>
        </w:trPr>
        <w:tc>
          <w:tcPr>
            <w:tcW w:w="788" w:type="dxa"/>
          </w:tcPr>
          <w:p>
            <w:pPr>
              <w:pStyle w:val="TableParagraph"/>
              <w:ind w:left="50"/>
              <w:jc w:val="left"/>
              <w:rPr>
                <w:sz w:val="20"/>
              </w:rPr>
            </w:pPr>
            <w:r>
              <w:rPr>
                <w:sz w:val="20"/>
              </w:rPr>
              <w:t>AL</w:t>
            </w:r>
          </w:p>
        </w:tc>
        <w:tc>
          <w:tcPr>
            <w:tcW w:w="1569" w:type="dxa"/>
          </w:tcPr>
          <w:p>
            <w:pPr>
              <w:pStyle w:val="TableParagraph"/>
              <w:ind w:right="345"/>
              <w:rPr>
                <w:sz w:val="20"/>
              </w:rPr>
            </w:pPr>
            <w:r>
              <w:rPr>
                <w:sz w:val="20"/>
              </w:rPr>
              <w:t>GCACTC</w:t>
            </w:r>
          </w:p>
        </w:tc>
        <w:tc>
          <w:tcPr>
            <w:tcW w:w="1565" w:type="dxa"/>
          </w:tcPr>
          <w:p>
            <w:pPr>
              <w:pStyle w:val="TableParagraph"/>
              <w:ind w:left="331" w:right="352"/>
              <w:jc w:val="center"/>
              <w:rPr>
                <w:sz w:val="20"/>
              </w:rPr>
            </w:pPr>
            <w:r>
              <w:rPr>
                <w:sz w:val="20"/>
              </w:rPr>
              <w:t>2427.43</w:t>
            </w:r>
          </w:p>
        </w:tc>
        <w:tc>
          <w:tcPr>
            <w:tcW w:w="1563" w:type="dxa"/>
          </w:tcPr>
          <w:p>
            <w:pPr>
              <w:pStyle w:val="TableParagraph"/>
              <w:ind w:left="371"/>
              <w:jc w:val="left"/>
              <w:rPr>
                <w:sz w:val="20"/>
              </w:rPr>
            </w:pPr>
            <w:r>
              <w:rPr>
                <w:sz w:val="20"/>
              </w:rPr>
              <w:t>1415</w:t>
            </w:r>
          </w:p>
        </w:tc>
        <w:tc>
          <w:tcPr>
            <w:tcW w:w="1995" w:type="dxa"/>
          </w:tcPr>
          <w:p>
            <w:pPr>
              <w:pStyle w:val="TableParagraph"/>
              <w:ind w:right="679"/>
              <w:rPr>
                <w:sz w:val="20"/>
              </w:rPr>
            </w:pPr>
            <w:r>
              <w:rPr>
                <w:sz w:val="20"/>
              </w:rPr>
              <w:t>0.583</w:t>
            </w:r>
          </w:p>
        </w:tc>
        <w:tc>
          <w:tcPr>
            <w:tcW w:w="1457" w:type="dxa"/>
          </w:tcPr>
          <w:p>
            <w:pPr>
              <w:pStyle w:val="TableParagraph"/>
              <w:ind w:right="47"/>
              <w:rPr>
                <w:b/>
                <w:sz w:val="20"/>
              </w:rPr>
            </w:pPr>
            <w:r>
              <w:rPr>
                <w:b/>
                <w:color w:val="041BA1"/>
                <w:sz w:val="20"/>
              </w:rPr>
              <w:t>-0.540</w:t>
            </w:r>
          </w:p>
        </w:tc>
      </w:tr>
      <w:tr>
        <w:trPr>
          <w:trHeight w:val="240" w:hRule="atLeast"/>
        </w:trPr>
        <w:tc>
          <w:tcPr>
            <w:tcW w:w="788" w:type="dxa"/>
          </w:tcPr>
          <w:p>
            <w:pPr>
              <w:pStyle w:val="TableParagraph"/>
              <w:ind w:left="50"/>
              <w:jc w:val="left"/>
              <w:rPr>
                <w:sz w:val="20"/>
              </w:rPr>
            </w:pPr>
            <w:r>
              <w:rPr>
                <w:sz w:val="20"/>
              </w:rPr>
              <w:t>AL</w:t>
            </w:r>
          </w:p>
        </w:tc>
        <w:tc>
          <w:tcPr>
            <w:tcW w:w="1569" w:type="dxa"/>
          </w:tcPr>
          <w:p>
            <w:pPr>
              <w:pStyle w:val="TableParagraph"/>
              <w:ind w:right="345"/>
              <w:rPr>
                <w:sz w:val="20"/>
              </w:rPr>
            </w:pPr>
            <w:r>
              <w:rPr>
                <w:sz w:val="20"/>
              </w:rPr>
              <w:t>GCGTTA</w:t>
            </w:r>
          </w:p>
        </w:tc>
        <w:tc>
          <w:tcPr>
            <w:tcW w:w="1565" w:type="dxa"/>
          </w:tcPr>
          <w:p>
            <w:pPr>
              <w:pStyle w:val="TableParagraph"/>
              <w:ind w:left="325" w:right="352"/>
              <w:jc w:val="center"/>
              <w:rPr>
                <w:sz w:val="20"/>
              </w:rPr>
            </w:pPr>
            <w:r>
              <w:rPr>
                <w:sz w:val="20"/>
              </w:rPr>
              <w:t>458.51</w:t>
            </w:r>
          </w:p>
        </w:tc>
        <w:tc>
          <w:tcPr>
            <w:tcW w:w="1563" w:type="dxa"/>
          </w:tcPr>
          <w:p>
            <w:pPr>
              <w:pStyle w:val="TableParagraph"/>
              <w:ind w:left="433"/>
              <w:jc w:val="left"/>
              <w:rPr>
                <w:sz w:val="20"/>
              </w:rPr>
            </w:pPr>
            <w:r>
              <w:rPr>
                <w:sz w:val="20"/>
              </w:rPr>
              <w:t>169</w:t>
            </w:r>
          </w:p>
        </w:tc>
        <w:tc>
          <w:tcPr>
            <w:tcW w:w="1995" w:type="dxa"/>
          </w:tcPr>
          <w:p>
            <w:pPr>
              <w:pStyle w:val="TableParagraph"/>
              <w:ind w:right="679"/>
              <w:rPr>
                <w:sz w:val="20"/>
              </w:rPr>
            </w:pPr>
            <w:r>
              <w:rPr>
                <w:sz w:val="20"/>
              </w:rPr>
              <w:t>0.369</w:t>
            </w:r>
          </w:p>
        </w:tc>
        <w:tc>
          <w:tcPr>
            <w:tcW w:w="1457" w:type="dxa"/>
          </w:tcPr>
          <w:p>
            <w:pPr>
              <w:pStyle w:val="TableParagraph"/>
              <w:ind w:right="47"/>
              <w:rPr>
                <w:b/>
                <w:sz w:val="20"/>
              </w:rPr>
            </w:pPr>
            <w:r>
              <w:rPr>
                <w:b/>
                <w:color w:val="041BA1"/>
                <w:sz w:val="20"/>
              </w:rPr>
              <w:t>-0.998</w:t>
            </w:r>
          </w:p>
        </w:tc>
      </w:tr>
      <w:tr>
        <w:trPr>
          <w:trHeight w:val="240" w:hRule="atLeast"/>
        </w:trPr>
        <w:tc>
          <w:tcPr>
            <w:tcW w:w="788" w:type="dxa"/>
          </w:tcPr>
          <w:p>
            <w:pPr>
              <w:pStyle w:val="TableParagraph"/>
              <w:ind w:left="50"/>
              <w:jc w:val="left"/>
              <w:rPr>
                <w:sz w:val="20"/>
              </w:rPr>
            </w:pPr>
            <w:r>
              <w:rPr>
                <w:sz w:val="20"/>
              </w:rPr>
              <w:t>AM</w:t>
            </w:r>
          </w:p>
        </w:tc>
        <w:tc>
          <w:tcPr>
            <w:tcW w:w="1569" w:type="dxa"/>
          </w:tcPr>
          <w:p>
            <w:pPr>
              <w:pStyle w:val="TableParagraph"/>
              <w:ind w:right="345"/>
              <w:rPr>
                <w:sz w:val="20"/>
              </w:rPr>
            </w:pPr>
            <w:r>
              <w:rPr>
                <w:sz w:val="20"/>
              </w:rPr>
              <w:t>GCCATG</w:t>
            </w:r>
          </w:p>
        </w:tc>
        <w:tc>
          <w:tcPr>
            <w:tcW w:w="1565" w:type="dxa"/>
          </w:tcPr>
          <w:p>
            <w:pPr>
              <w:pStyle w:val="TableParagraph"/>
              <w:ind w:left="331" w:right="352"/>
              <w:jc w:val="center"/>
              <w:rPr>
                <w:sz w:val="20"/>
              </w:rPr>
            </w:pPr>
            <w:r>
              <w:rPr>
                <w:sz w:val="20"/>
              </w:rPr>
              <w:t>4236.47</w:t>
            </w:r>
          </w:p>
        </w:tc>
        <w:tc>
          <w:tcPr>
            <w:tcW w:w="1563" w:type="dxa"/>
          </w:tcPr>
          <w:p>
            <w:pPr>
              <w:pStyle w:val="TableParagraph"/>
              <w:ind w:left="371"/>
              <w:jc w:val="left"/>
              <w:rPr>
                <w:sz w:val="20"/>
              </w:rPr>
            </w:pPr>
            <w:r>
              <w:rPr>
                <w:sz w:val="20"/>
              </w:rPr>
              <w:t>6521</w:t>
            </w:r>
          </w:p>
        </w:tc>
        <w:tc>
          <w:tcPr>
            <w:tcW w:w="1995" w:type="dxa"/>
          </w:tcPr>
          <w:p>
            <w:pPr>
              <w:pStyle w:val="TableParagraph"/>
              <w:ind w:right="679"/>
              <w:rPr>
                <w:sz w:val="20"/>
              </w:rPr>
            </w:pPr>
            <w:r>
              <w:rPr>
                <w:sz w:val="20"/>
              </w:rPr>
              <w:t>1.539</w:t>
            </w:r>
          </w:p>
        </w:tc>
        <w:tc>
          <w:tcPr>
            <w:tcW w:w="1457" w:type="dxa"/>
          </w:tcPr>
          <w:p>
            <w:pPr>
              <w:pStyle w:val="TableParagraph"/>
              <w:ind w:right="105"/>
              <w:rPr>
                <w:b/>
                <w:sz w:val="20"/>
              </w:rPr>
            </w:pPr>
            <w:r>
              <w:rPr>
                <w:b/>
                <w:color w:val="041BA1"/>
                <w:sz w:val="20"/>
              </w:rPr>
              <w:t>0.431</w:t>
            </w:r>
          </w:p>
        </w:tc>
      </w:tr>
      <w:tr>
        <w:trPr>
          <w:trHeight w:val="240" w:hRule="atLeast"/>
        </w:trPr>
        <w:tc>
          <w:tcPr>
            <w:tcW w:w="788" w:type="dxa"/>
          </w:tcPr>
          <w:p>
            <w:pPr>
              <w:pStyle w:val="TableParagraph"/>
              <w:ind w:left="50"/>
              <w:jc w:val="left"/>
              <w:rPr>
                <w:sz w:val="20"/>
              </w:rPr>
            </w:pPr>
            <w:r>
              <w:rPr>
                <w:sz w:val="20"/>
              </w:rPr>
              <w:t>AM</w:t>
            </w:r>
          </w:p>
        </w:tc>
        <w:tc>
          <w:tcPr>
            <w:tcW w:w="1569" w:type="dxa"/>
          </w:tcPr>
          <w:p>
            <w:pPr>
              <w:pStyle w:val="TableParagraph"/>
              <w:ind w:right="345"/>
              <w:rPr>
                <w:sz w:val="20"/>
              </w:rPr>
            </w:pPr>
            <w:r>
              <w:rPr>
                <w:sz w:val="20"/>
              </w:rPr>
              <w:t>GCAATG</w:t>
            </w:r>
          </w:p>
        </w:tc>
        <w:tc>
          <w:tcPr>
            <w:tcW w:w="1565" w:type="dxa"/>
          </w:tcPr>
          <w:p>
            <w:pPr>
              <w:pStyle w:val="TableParagraph"/>
              <w:ind w:left="331" w:right="352"/>
              <w:jc w:val="center"/>
              <w:rPr>
                <w:sz w:val="20"/>
              </w:rPr>
            </w:pPr>
            <w:r>
              <w:rPr>
                <w:sz w:val="20"/>
              </w:rPr>
              <w:t>2438.96</w:t>
            </w:r>
          </w:p>
        </w:tc>
        <w:tc>
          <w:tcPr>
            <w:tcW w:w="1563" w:type="dxa"/>
          </w:tcPr>
          <w:p>
            <w:pPr>
              <w:pStyle w:val="TableParagraph"/>
              <w:ind w:left="371"/>
              <w:jc w:val="left"/>
              <w:rPr>
                <w:sz w:val="20"/>
              </w:rPr>
            </w:pPr>
            <w:r>
              <w:rPr>
                <w:sz w:val="20"/>
              </w:rPr>
              <w:t>1900</w:t>
            </w:r>
          </w:p>
        </w:tc>
        <w:tc>
          <w:tcPr>
            <w:tcW w:w="1995" w:type="dxa"/>
          </w:tcPr>
          <w:p>
            <w:pPr>
              <w:pStyle w:val="TableParagraph"/>
              <w:ind w:right="679"/>
              <w:rPr>
                <w:sz w:val="20"/>
              </w:rPr>
            </w:pPr>
            <w:r>
              <w:rPr>
                <w:sz w:val="20"/>
              </w:rPr>
              <w:t>0.779</w:t>
            </w:r>
          </w:p>
        </w:tc>
        <w:tc>
          <w:tcPr>
            <w:tcW w:w="1457" w:type="dxa"/>
          </w:tcPr>
          <w:p>
            <w:pPr>
              <w:pStyle w:val="TableParagraph"/>
              <w:ind w:right="47"/>
              <w:rPr>
                <w:b/>
                <w:sz w:val="20"/>
              </w:rPr>
            </w:pPr>
            <w:r>
              <w:rPr>
                <w:b/>
                <w:color w:val="041BA1"/>
                <w:sz w:val="20"/>
              </w:rPr>
              <w:t>-0.250</w:t>
            </w:r>
          </w:p>
        </w:tc>
      </w:tr>
      <w:tr>
        <w:trPr>
          <w:trHeight w:val="240" w:hRule="atLeast"/>
        </w:trPr>
        <w:tc>
          <w:tcPr>
            <w:tcW w:w="788" w:type="dxa"/>
          </w:tcPr>
          <w:p>
            <w:pPr>
              <w:pStyle w:val="TableParagraph"/>
              <w:ind w:left="50"/>
              <w:jc w:val="left"/>
              <w:rPr>
                <w:sz w:val="20"/>
              </w:rPr>
            </w:pPr>
            <w:r>
              <w:rPr>
                <w:sz w:val="20"/>
              </w:rPr>
              <w:t>AM</w:t>
            </w:r>
          </w:p>
        </w:tc>
        <w:tc>
          <w:tcPr>
            <w:tcW w:w="1569" w:type="dxa"/>
          </w:tcPr>
          <w:p>
            <w:pPr>
              <w:pStyle w:val="TableParagraph"/>
              <w:ind w:right="345"/>
              <w:rPr>
                <w:sz w:val="20"/>
              </w:rPr>
            </w:pPr>
            <w:r>
              <w:rPr>
                <w:sz w:val="20"/>
              </w:rPr>
              <w:t>GCTATG</w:t>
            </w:r>
          </w:p>
        </w:tc>
        <w:tc>
          <w:tcPr>
            <w:tcW w:w="1565" w:type="dxa"/>
          </w:tcPr>
          <w:p>
            <w:pPr>
              <w:pStyle w:val="TableParagraph"/>
              <w:ind w:left="331" w:right="352"/>
              <w:jc w:val="center"/>
              <w:rPr>
                <w:sz w:val="20"/>
              </w:rPr>
            </w:pPr>
            <w:r>
              <w:rPr>
                <w:sz w:val="20"/>
              </w:rPr>
              <w:t>2786.11</w:t>
            </w:r>
          </w:p>
        </w:tc>
        <w:tc>
          <w:tcPr>
            <w:tcW w:w="1563" w:type="dxa"/>
          </w:tcPr>
          <w:p>
            <w:pPr>
              <w:pStyle w:val="TableParagraph"/>
              <w:ind w:left="371"/>
              <w:jc w:val="left"/>
              <w:rPr>
                <w:sz w:val="20"/>
              </w:rPr>
            </w:pPr>
            <w:r>
              <w:rPr>
                <w:sz w:val="20"/>
              </w:rPr>
              <w:t>1561</w:t>
            </w:r>
          </w:p>
        </w:tc>
        <w:tc>
          <w:tcPr>
            <w:tcW w:w="1995" w:type="dxa"/>
          </w:tcPr>
          <w:p>
            <w:pPr>
              <w:pStyle w:val="TableParagraph"/>
              <w:ind w:right="679"/>
              <w:rPr>
                <w:sz w:val="20"/>
              </w:rPr>
            </w:pPr>
            <w:r>
              <w:rPr>
                <w:sz w:val="20"/>
              </w:rPr>
              <w:t>0.560</w:t>
            </w:r>
          </w:p>
        </w:tc>
        <w:tc>
          <w:tcPr>
            <w:tcW w:w="1457" w:type="dxa"/>
          </w:tcPr>
          <w:p>
            <w:pPr>
              <w:pStyle w:val="TableParagraph"/>
              <w:ind w:right="47"/>
              <w:rPr>
                <w:b/>
                <w:sz w:val="20"/>
              </w:rPr>
            </w:pPr>
            <w:r>
              <w:rPr>
                <w:b/>
                <w:color w:val="041BA1"/>
                <w:sz w:val="20"/>
              </w:rPr>
              <w:t>-0.579</w:t>
            </w:r>
          </w:p>
        </w:tc>
      </w:tr>
      <w:tr>
        <w:trPr>
          <w:trHeight w:val="240" w:hRule="atLeast"/>
        </w:trPr>
        <w:tc>
          <w:tcPr>
            <w:tcW w:w="788" w:type="dxa"/>
          </w:tcPr>
          <w:p>
            <w:pPr>
              <w:pStyle w:val="TableParagraph"/>
              <w:ind w:left="50"/>
              <w:jc w:val="left"/>
              <w:rPr>
                <w:sz w:val="20"/>
              </w:rPr>
            </w:pPr>
            <w:r>
              <w:rPr>
                <w:sz w:val="20"/>
              </w:rPr>
              <w:t>AM</w:t>
            </w:r>
          </w:p>
        </w:tc>
        <w:tc>
          <w:tcPr>
            <w:tcW w:w="1569" w:type="dxa"/>
          </w:tcPr>
          <w:p>
            <w:pPr>
              <w:pStyle w:val="TableParagraph"/>
              <w:ind w:right="345"/>
              <w:rPr>
                <w:sz w:val="20"/>
              </w:rPr>
            </w:pPr>
            <w:r>
              <w:rPr>
                <w:sz w:val="20"/>
              </w:rPr>
              <w:t>GCGATG</w:t>
            </w:r>
          </w:p>
        </w:tc>
        <w:tc>
          <w:tcPr>
            <w:tcW w:w="1565" w:type="dxa"/>
          </w:tcPr>
          <w:p>
            <w:pPr>
              <w:pStyle w:val="TableParagraph"/>
              <w:ind w:left="331" w:right="352"/>
              <w:jc w:val="center"/>
              <w:rPr>
                <w:sz w:val="20"/>
              </w:rPr>
            </w:pPr>
            <w:r>
              <w:rPr>
                <w:sz w:val="20"/>
              </w:rPr>
              <w:t>1145.46</w:t>
            </w:r>
          </w:p>
        </w:tc>
        <w:tc>
          <w:tcPr>
            <w:tcW w:w="1563" w:type="dxa"/>
          </w:tcPr>
          <w:p>
            <w:pPr>
              <w:pStyle w:val="TableParagraph"/>
              <w:ind w:left="433"/>
              <w:jc w:val="left"/>
              <w:rPr>
                <w:sz w:val="20"/>
              </w:rPr>
            </w:pPr>
            <w:r>
              <w:rPr>
                <w:sz w:val="20"/>
              </w:rPr>
              <w:t>625</w:t>
            </w:r>
          </w:p>
        </w:tc>
        <w:tc>
          <w:tcPr>
            <w:tcW w:w="1995" w:type="dxa"/>
          </w:tcPr>
          <w:p>
            <w:pPr>
              <w:pStyle w:val="TableParagraph"/>
              <w:ind w:right="679"/>
              <w:rPr>
                <w:sz w:val="20"/>
              </w:rPr>
            </w:pPr>
            <w:r>
              <w:rPr>
                <w:sz w:val="20"/>
              </w:rPr>
              <w:t>0.546</w:t>
            </w:r>
          </w:p>
        </w:tc>
        <w:tc>
          <w:tcPr>
            <w:tcW w:w="1457" w:type="dxa"/>
          </w:tcPr>
          <w:p>
            <w:pPr>
              <w:pStyle w:val="TableParagraph"/>
              <w:ind w:right="47"/>
              <w:rPr>
                <w:b/>
                <w:sz w:val="20"/>
              </w:rPr>
            </w:pPr>
            <w:r>
              <w:rPr>
                <w:b/>
                <w:color w:val="041BA1"/>
                <w:sz w:val="20"/>
              </w:rPr>
              <w:t>-0.606</w:t>
            </w:r>
          </w:p>
        </w:tc>
      </w:tr>
      <w:tr>
        <w:trPr>
          <w:trHeight w:val="240" w:hRule="atLeast"/>
        </w:trPr>
        <w:tc>
          <w:tcPr>
            <w:tcW w:w="788" w:type="dxa"/>
          </w:tcPr>
          <w:p>
            <w:pPr>
              <w:pStyle w:val="TableParagraph"/>
              <w:ind w:left="50"/>
              <w:jc w:val="left"/>
              <w:rPr>
                <w:sz w:val="20"/>
              </w:rPr>
            </w:pPr>
            <w:r>
              <w:rPr>
                <w:sz w:val="20"/>
              </w:rPr>
              <w:t>AN</w:t>
            </w:r>
          </w:p>
        </w:tc>
        <w:tc>
          <w:tcPr>
            <w:tcW w:w="1569" w:type="dxa"/>
          </w:tcPr>
          <w:p>
            <w:pPr>
              <w:pStyle w:val="TableParagraph"/>
              <w:ind w:right="345"/>
              <w:rPr>
                <w:sz w:val="20"/>
              </w:rPr>
            </w:pPr>
            <w:r>
              <w:rPr>
                <w:sz w:val="20"/>
              </w:rPr>
              <w:t>GCCAAC</w:t>
            </w:r>
          </w:p>
        </w:tc>
        <w:tc>
          <w:tcPr>
            <w:tcW w:w="1565" w:type="dxa"/>
          </w:tcPr>
          <w:p>
            <w:pPr>
              <w:pStyle w:val="TableParagraph"/>
              <w:ind w:left="331" w:right="352"/>
              <w:jc w:val="center"/>
              <w:rPr>
                <w:sz w:val="20"/>
              </w:rPr>
            </w:pPr>
            <w:r>
              <w:rPr>
                <w:sz w:val="20"/>
              </w:rPr>
              <w:t>3190.28</w:t>
            </w:r>
          </w:p>
        </w:tc>
        <w:tc>
          <w:tcPr>
            <w:tcW w:w="1563" w:type="dxa"/>
          </w:tcPr>
          <w:p>
            <w:pPr>
              <w:pStyle w:val="TableParagraph"/>
              <w:ind w:left="371"/>
              <w:jc w:val="left"/>
              <w:rPr>
                <w:sz w:val="20"/>
              </w:rPr>
            </w:pPr>
            <w:r>
              <w:rPr>
                <w:sz w:val="20"/>
              </w:rPr>
              <w:t>5452</w:t>
            </w:r>
          </w:p>
        </w:tc>
        <w:tc>
          <w:tcPr>
            <w:tcW w:w="1995" w:type="dxa"/>
          </w:tcPr>
          <w:p>
            <w:pPr>
              <w:pStyle w:val="TableParagraph"/>
              <w:ind w:right="679"/>
              <w:rPr>
                <w:sz w:val="20"/>
              </w:rPr>
            </w:pPr>
            <w:r>
              <w:rPr>
                <w:sz w:val="20"/>
              </w:rPr>
              <w:t>1.709</w:t>
            </w:r>
          </w:p>
        </w:tc>
        <w:tc>
          <w:tcPr>
            <w:tcW w:w="1457" w:type="dxa"/>
          </w:tcPr>
          <w:p>
            <w:pPr>
              <w:pStyle w:val="TableParagraph"/>
              <w:ind w:right="105"/>
              <w:rPr>
                <w:b/>
                <w:sz w:val="20"/>
              </w:rPr>
            </w:pPr>
            <w:r>
              <w:rPr>
                <w:b/>
                <w:color w:val="041BA1"/>
                <w:sz w:val="20"/>
              </w:rPr>
              <w:t>0.536</w:t>
            </w:r>
          </w:p>
        </w:tc>
      </w:tr>
      <w:tr>
        <w:trPr>
          <w:trHeight w:val="239" w:hRule="atLeast"/>
        </w:trPr>
        <w:tc>
          <w:tcPr>
            <w:tcW w:w="788" w:type="dxa"/>
          </w:tcPr>
          <w:p>
            <w:pPr>
              <w:pStyle w:val="TableParagraph"/>
              <w:ind w:left="50"/>
              <w:jc w:val="left"/>
              <w:rPr>
                <w:sz w:val="20"/>
              </w:rPr>
            </w:pPr>
            <w:r>
              <w:rPr>
                <w:sz w:val="20"/>
              </w:rPr>
              <w:t>AN</w:t>
            </w:r>
          </w:p>
        </w:tc>
        <w:tc>
          <w:tcPr>
            <w:tcW w:w="1569" w:type="dxa"/>
          </w:tcPr>
          <w:p>
            <w:pPr>
              <w:pStyle w:val="TableParagraph"/>
              <w:ind w:right="345"/>
              <w:rPr>
                <w:sz w:val="20"/>
              </w:rPr>
            </w:pPr>
            <w:r>
              <w:rPr>
                <w:sz w:val="20"/>
              </w:rPr>
              <w:t>GCAAAT</w:t>
            </w:r>
          </w:p>
        </w:tc>
        <w:tc>
          <w:tcPr>
            <w:tcW w:w="1565" w:type="dxa"/>
          </w:tcPr>
          <w:p>
            <w:pPr>
              <w:pStyle w:val="TableParagraph"/>
              <w:ind w:left="331" w:right="352"/>
              <w:jc w:val="center"/>
              <w:rPr>
                <w:sz w:val="20"/>
              </w:rPr>
            </w:pPr>
            <w:r>
              <w:rPr>
                <w:sz w:val="20"/>
              </w:rPr>
              <w:t>1667.60</w:t>
            </w:r>
          </w:p>
        </w:tc>
        <w:tc>
          <w:tcPr>
            <w:tcW w:w="1563" w:type="dxa"/>
          </w:tcPr>
          <w:p>
            <w:pPr>
              <w:pStyle w:val="TableParagraph"/>
              <w:ind w:left="371"/>
              <w:jc w:val="left"/>
              <w:rPr>
                <w:sz w:val="20"/>
              </w:rPr>
            </w:pPr>
            <w:r>
              <w:rPr>
                <w:sz w:val="20"/>
              </w:rPr>
              <w:t>2282</w:t>
            </w:r>
          </w:p>
        </w:tc>
        <w:tc>
          <w:tcPr>
            <w:tcW w:w="1995" w:type="dxa"/>
          </w:tcPr>
          <w:p>
            <w:pPr>
              <w:pStyle w:val="TableParagraph"/>
              <w:ind w:right="679"/>
              <w:rPr>
                <w:sz w:val="20"/>
              </w:rPr>
            </w:pPr>
            <w:r>
              <w:rPr>
                <w:sz w:val="20"/>
              </w:rPr>
              <w:t>1.368</w:t>
            </w:r>
          </w:p>
        </w:tc>
        <w:tc>
          <w:tcPr>
            <w:tcW w:w="1457" w:type="dxa"/>
          </w:tcPr>
          <w:p>
            <w:pPr>
              <w:pStyle w:val="TableParagraph"/>
              <w:ind w:right="105"/>
              <w:rPr>
                <w:b/>
                <w:sz w:val="20"/>
              </w:rPr>
            </w:pPr>
            <w:r>
              <w:rPr>
                <w:b/>
                <w:color w:val="041BA1"/>
                <w:sz w:val="20"/>
              </w:rPr>
              <w:t>0.314</w:t>
            </w:r>
          </w:p>
        </w:tc>
      </w:tr>
      <w:tr>
        <w:trPr>
          <w:trHeight w:val="240" w:hRule="atLeast"/>
        </w:trPr>
        <w:tc>
          <w:tcPr>
            <w:tcW w:w="788" w:type="dxa"/>
          </w:tcPr>
          <w:p>
            <w:pPr>
              <w:pStyle w:val="TableParagraph"/>
              <w:ind w:left="50"/>
              <w:jc w:val="left"/>
              <w:rPr>
                <w:sz w:val="20"/>
              </w:rPr>
            </w:pPr>
            <w:r>
              <w:rPr>
                <w:sz w:val="20"/>
              </w:rPr>
              <w:t>AN</w:t>
            </w:r>
          </w:p>
        </w:tc>
        <w:tc>
          <w:tcPr>
            <w:tcW w:w="1569" w:type="dxa"/>
          </w:tcPr>
          <w:p>
            <w:pPr>
              <w:pStyle w:val="TableParagraph"/>
              <w:ind w:right="345"/>
              <w:rPr>
                <w:sz w:val="20"/>
              </w:rPr>
            </w:pPr>
            <w:r>
              <w:rPr>
                <w:sz w:val="20"/>
              </w:rPr>
              <w:t>GCCAAT</w:t>
            </w:r>
          </w:p>
        </w:tc>
        <w:tc>
          <w:tcPr>
            <w:tcW w:w="1565" w:type="dxa"/>
          </w:tcPr>
          <w:p>
            <w:pPr>
              <w:pStyle w:val="TableParagraph"/>
              <w:ind w:left="331" w:right="352"/>
              <w:jc w:val="center"/>
              <w:rPr>
                <w:sz w:val="20"/>
              </w:rPr>
            </w:pPr>
            <w:r>
              <w:rPr>
                <w:sz w:val="20"/>
              </w:rPr>
              <w:t>2896.62</w:t>
            </w:r>
          </w:p>
        </w:tc>
        <w:tc>
          <w:tcPr>
            <w:tcW w:w="1563" w:type="dxa"/>
          </w:tcPr>
          <w:p>
            <w:pPr>
              <w:pStyle w:val="TableParagraph"/>
              <w:ind w:left="371"/>
              <w:jc w:val="left"/>
              <w:rPr>
                <w:sz w:val="20"/>
              </w:rPr>
            </w:pPr>
            <w:r>
              <w:rPr>
                <w:sz w:val="20"/>
              </w:rPr>
              <w:t>3122</w:t>
            </w:r>
          </w:p>
        </w:tc>
        <w:tc>
          <w:tcPr>
            <w:tcW w:w="1995" w:type="dxa"/>
          </w:tcPr>
          <w:p>
            <w:pPr>
              <w:pStyle w:val="TableParagraph"/>
              <w:ind w:right="679"/>
              <w:rPr>
                <w:sz w:val="20"/>
              </w:rPr>
            </w:pPr>
            <w:r>
              <w:rPr>
                <w:sz w:val="20"/>
              </w:rPr>
              <w:t>1.078</w:t>
            </w:r>
          </w:p>
        </w:tc>
        <w:tc>
          <w:tcPr>
            <w:tcW w:w="1457" w:type="dxa"/>
          </w:tcPr>
          <w:p>
            <w:pPr>
              <w:pStyle w:val="TableParagraph"/>
              <w:ind w:right="105"/>
              <w:rPr>
                <w:b/>
                <w:sz w:val="20"/>
              </w:rPr>
            </w:pPr>
            <w:r>
              <w:rPr>
                <w:b/>
                <w:color w:val="041BA1"/>
                <w:sz w:val="20"/>
              </w:rPr>
              <w:t>0.075</w:t>
            </w:r>
          </w:p>
        </w:tc>
      </w:tr>
      <w:tr>
        <w:trPr>
          <w:trHeight w:val="240" w:hRule="atLeast"/>
        </w:trPr>
        <w:tc>
          <w:tcPr>
            <w:tcW w:w="788" w:type="dxa"/>
          </w:tcPr>
          <w:p>
            <w:pPr>
              <w:pStyle w:val="TableParagraph"/>
              <w:ind w:left="50"/>
              <w:jc w:val="left"/>
              <w:rPr>
                <w:sz w:val="20"/>
              </w:rPr>
            </w:pPr>
            <w:r>
              <w:rPr>
                <w:sz w:val="20"/>
              </w:rPr>
              <w:t>AN</w:t>
            </w:r>
          </w:p>
        </w:tc>
        <w:tc>
          <w:tcPr>
            <w:tcW w:w="1569" w:type="dxa"/>
          </w:tcPr>
          <w:p>
            <w:pPr>
              <w:pStyle w:val="TableParagraph"/>
              <w:ind w:right="345"/>
              <w:rPr>
                <w:sz w:val="20"/>
              </w:rPr>
            </w:pPr>
            <w:r>
              <w:rPr>
                <w:sz w:val="20"/>
              </w:rPr>
              <w:t>GCAAAC</w:t>
            </w:r>
          </w:p>
        </w:tc>
        <w:tc>
          <w:tcPr>
            <w:tcW w:w="1565" w:type="dxa"/>
          </w:tcPr>
          <w:p>
            <w:pPr>
              <w:pStyle w:val="TableParagraph"/>
              <w:ind w:left="331" w:right="352"/>
              <w:jc w:val="center"/>
              <w:rPr>
                <w:sz w:val="20"/>
              </w:rPr>
            </w:pPr>
            <w:r>
              <w:rPr>
                <w:sz w:val="20"/>
              </w:rPr>
              <w:t>1836.66</w:t>
            </w:r>
          </w:p>
        </w:tc>
        <w:tc>
          <w:tcPr>
            <w:tcW w:w="1563" w:type="dxa"/>
          </w:tcPr>
          <w:p>
            <w:pPr>
              <w:pStyle w:val="TableParagraph"/>
              <w:ind w:left="371"/>
              <w:jc w:val="left"/>
              <w:rPr>
                <w:sz w:val="20"/>
              </w:rPr>
            </w:pPr>
            <w:r>
              <w:rPr>
                <w:sz w:val="20"/>
              </w:rPr>
              <w:t>1512</w:t>
            </w:r>
          </w:p>
        </w:tc>
        <w:tc>
          <w:tcPr>
            <w:tcW w:w="1995" w:type="dxa"/>
          </w:tcPr>
          <w:p>
            <w:pPr>
              <w:pStyle w:val="TableParagraph"/>
              <w:ind w:right="679"/>
              <w:rPr>
                <w:sz w:val="20"/>
              </w:rPr>
            </w:pPr>
            <w:r>
              <w:rPr>
                <w:sz w:val="20"/>
              </w:rPr>
              <w:t>0.823</w:t>
            </w:r>
          </w:p>
        </w:tc>
        <w:tc>
          <w:tcPr>
            <w:tcW w:w="1457" w:type="dxa"/>
          </w:tcPr>
          <w:p>
            <w:pPr>
              <w:pStyle w:val="TableParagraph"/>
              <w:ind w:right="47"/>
              <w:rPr>
                <w:b/>
                <w:sz w:val="20"/>
              </w:rPr>
            </w:pPr>
            <w:r>
              <w:rPr>
                <w:b/>
                <w:color w:val="041BA1"/>
                <w:sz w:val="20"/>
              </w:rPr>
              <w:t>-0.195</w:t>
            </w:r>
          </w:p>
        </w:tc>
      </w:tr>
      <w:tr>
        <w:trPr>
          <w:trHeight w:val="240" w:hRule="atLeast"/>
        </w:trPr>
        <w:tc>
          <w:tcPr>
            <w:tcW w:w="788" w:type="dxa"/>
          </w:tcPr>
          <w:p>
            <w:pPr>
              <w:pStyle w:val="TableParagraph"/>
              <w:ind w:left="50"/>
              <w:jc w:val="left"/>
              <w:rPr>
                <w:sz w:val="20"/>
              </w:rPr>
            </w:pPr>
            <w:r>
              <w:rPr>
                <w:sz w:val="20"/>
              </w:rPr>
              <w:t>AN</w:t>
            </w:r>
          </w:p>
        </w:tc>
        <w:tc>
          <w:tcPr>
            <w:tcW w:w="1569" w:type="dxa"/>
          </w:tcPr>
          <w:p>
            <w:pPr>
              <w:pStyle w:val="TableParagraph"/>
              <w:ind w:right="345"/>
              <w:rPr>
                <w:sz w:val="20"/>
              </w:rPr>
            </w:pPr>
            <w:r>
              <w:rPr>
                <w:sz w:val="20"/>
              </w:rPr>
              <w:t>GCTAAT</w:t>
            </w:r>
          </w:p>
        </w:tc>
        <w:tc>
          <w:tcPr>
            <w:tcW w:w="1565" w:type="dxa"/>
          </w:tcPr>
          <w:p>
            <w:pPr>
              <w:pStyle w:val="TableParagraph"/>
              <w:ind w:left="331" w:right="352"/>
              <w:jc w:val="center"/>
              <w:rPr>
                <w:sz w:val="20"/>
              </w:rPr>
            </w:pPr>
            <w:r>
              <w:rPr>
                <w:sz w:val="20"/>
              </w:rPr>
              <w:t>1904.97</w:t>
            </w:r>
          </w:p>
        </w:tc>
        <w:tc>
          <w:tcPr>
            <w:tcW w:w="1563" w:type="dxa"/>
          </w:tcPr>
          <w:p>
            <w:pPr>
              <w:pStyle w:val="TableParagraph"/>
              <w:ind w:left="371"/>
              <w:jc w:val="left"/>
              <w:rPr>
                <w:sz w:val="20"/>
              </w:rPr>
            </w:pPr>
            <w:r>
              <w:rPr>
                <w:sz w:val="20"/>
              </w:rPr>
              <w:t>1356</w:t>
            </w:r>
          </w:p>
        </w:tc>
        <w:tc>
          <w:tcPr>
            <w:tcW w:w="1995" w:type="dxa"/>
          </w:tcPr>
          <w:p>
            <w:pPr>
              <w:pStyle w:val="TableParagraph"/>
              <w:ind w:right="679"/>
              <w:rPr>
                <w:sz w:val="20"/>
              </w:rPr>
            </w:pPr>
            <w:r>
              <w:rPr>
                <w:sz w:val="20"/>
              </w:rPr>
              <w:t>0.712</w:t>
            </w:r>
          </w:p>
        </w:tc>
        <w:tc>
          <w:tcPr>
            <w:tcW w:w="1457" w:type="dxa"/>
          </w:tcPr>
          <w:p>
            <w:pPr>
              <w:pStyle w:val="TableParagraph"/>
              <w:ind w:right="47"/>
              <w:rPr>
                <w:b/>
                <w:sz w:val="20"/>
              </w:rPr>
            </w:pPr>
            <w:r>
              <w:rPr>
                <w:b/>
                <w:color w:val="041BA1"/>
                <w:sz w:val="20"/>
              </w:rPr>
              <w:t>-0.340</w:t>
            </w:r>
          </w:p>
        </w:tc>
      </w:tr>
      <w:tr>
        <w:trPr>
          <w:trHeight w:val="240" w:hRule="atLeast"/>
        </w:trPr>
        <w:tc>
          <w:tcPr>
            <w:tcW w:w="788" w:type="dxa"/>
          </w:tcPr>
          <w:p>
            <w:pPr>
              <w:pStyle w:val="TableParagraph"/>
              <w:ind w:left="50"/>
              <w:jc w:val="left"/>
              <w:rPr>
                <w:sz w:val="20"/>
              </w:rPr>
            </w:pPr>
            <w:r>
              <w:rPr>
                <w:sz w:val="20"/>
              </w:rPr>
              <w:t>AN</w:t>
            </w:r>
          </w:p>
        </w:tc>
        <w:tc>
          <w:tcPr>
            <w:tcW w:w="1569" w:type="dxa"/>
          </w:tcPr>
          <w:p>
            <w:pPr>
              <w:pStyle w:val="TableParagraph"/>
              <w:ind w:right="345"/>
              <w:rPr>
                <w:sz w:val="20"/>
              </w:rPr>
            </w:pPr>
            <w:r>
              <w:rPr>
                <w:sz w:val="20"/>
              </w:rPr>
              <w:t>GCTAAC</w:t>
            </w:r>
          </w:p>
        </w:tc>
        <w:tc>
          <w:tcPr>
            <w:tcW w:w="1565" w:type="dxa"/>
          </w:tcPr>
          <w:p>
            <w:pPr>
              <w:pStyle w:val="TableParagraph"/>
              <w:ind w:left="331" w:right="352"/>
              <w:jc w:val="center"/>
              <w:rPr>
                <w:sz w:val="20"/>
              </w:rPr>
            </w:pPr>
            <w:r>
              <w:rPr>
                <w:sz w:val="20"/>
              </w:rPr>
              <w:t>2098.09</w:t>
            </w:r>
          </w:p>
        </w:tc>
        <w:tc>
          <w:tcPr>
            <w:tcW w:w="1563" w:type="dxa"/>
          </w:tcPr>
          <w:p>
            <w:pPr>
              <w:pStyle w:val="TableParagraph"/>
              <w:ind w:left="433"/>
              <w:jc w:val="left"/>
              <w:rPr>
                <w:sz w:val="20"/>
              </w:rPr>
            </w:pPr>
            <w:r>
              <w:rPr>
                <w:sz w:val="20"/>
              </w:rPr>
              <w:t>925</w:t>
            </w:r>
          </w:p>
        </w:tc>
        <w:tc>
          <w:tcPr>
            <w:tcW w:w="1995" w:type="dxa"/>
          </w:tcPr>
          <w:p>
            <w:pPr>
              <w:pStyle w:val="TableParagraph"/>
              <w:ind w:right="679"/>
              <w:rPr>
                <w:sz w:val="20"/>
              </w:rPr>
            </w:pPr>
            <w:r>
              <w:rPr>
                <w:sz w:val="20"/>
              </w:rPr>
              <w:t>0.441</w:t>
            </w:r>
          </w:p>
        </w:tc>
        <w:tc>
          <w:tcPr>
            <w:tcW w:w="1457" w:type="dxa"/>
          </w:tcPr>
          <w:p>
            <w:pPr>
              <w:pStyle w:val="TableParagraph"/>
              <w:ind w:right="47"/>
              <w:rPr>
                <w:b/>
                <w:sz w:val="20"/>
              </w:rPr>
            </w:pPr>
            <w:r>
              <w:rPr>
                <w:b/>
                <w:color w:val="041BA1"/>
                <w:sz w:val="20"/>
              </w:rPr>
              <w:t>-0.819</w:t>
            </w:r>
          </w:p>
        </w:tc>
      </w:tr>
      <w:tr>
        <w:trPr>
          <w:trHeight w:val="240" w:hRule="atLeast"/>
        </w:trPr>
        <w:tc>
          <w:tcPr>
            <w:tcW w:w="788" w:type="dxa"/>
          </w:tcPr>
          <w:p>
            <w:pPr>
              <w:pStyle w:val="TableParagraph"/>
              <w:ind w:left="50"/>
              <w:jc w:val="left"/>
              <w:rPr>
                <w:sz w:val="20"/>
              </w:rPr>
            </w:pPr>
            <w:r>
              <w:rPr>
                <w:sz w:val="20"/>
              </w:rPr>
              <w:t>AN</w:t>
            </w:r>
          </w:p>
        </w:tc>
        <w:tc>
          <w:tcPr>
            <w:tcW w:w="1569" w:type="dxa"/>
          </w:tcPr>
          <w:p>
            <w:pPr>
              <w:pStyle w:val="TableParagraph"/>
              <w:ind w:right="345"/>
              <w:rPr>
                <w:sz w:val="20"/>
              </w:rPr>
            </w:pPr>
            <w:r>
              <w:rPr>
                <w:sz w:val="20"/>
              </w:rPr>
              <w:t>GCGAAC</w:t>
            </w:r>
          </w:p>
        </w:tc>
        <w:tc>
          <w:tcPr>
            <w:tcW w:w="1565" w:type="dxa"/>
          </w:tcPr>
          <w:p>
            <w:pPr>
              <w:pStyle w:val="TableParagraph"/>
              <w:ind w:left="325" w:right="352"/>
              <w:jc w:val="center"/>
              <w:rPr>
                <w:sz w:val="20"/>
              </w:rPr>
            </w:pPr>
            <w:r>
              <w:rPr>
                <w:sz w:val="20"/>
              </w:rPr>
              <w:t>862.59</w:t>
            </w:r>
          </w:p>
        </w:tc>
        <w:tc>
          <w:tcPr>
            <w:tcW w:w="1563" w:type="dxa"/>
          </w:tcPr>
          <w:p>
            <w:pPr>
              <w:pStyle w:val="TableParagraph"/>
              <w:ind w:left="433"/>
              <w:jc w:val="left"/>
              <w:rPr>
                <w:sz w:val="20"/>
              </w:rPr>
            </w:pPr>
            <w:r>
              <w:rPr>
                <w:sz w:val="20"/>
              </w:rPr>
              <w:t>331</w:t>
            </w:r>
          </w:p>
        </w:tc>
        <w:tc>
          <w:tcPr>
            <w:tcW w:w="1995" w:type="dxa"/>
          </w:tcPr>
          <w:p>
            <w:pPr>
              <w:pStyle w:val="TableParagraph"/>
              <w:ind w:right="679"/>
              <w:rPr>
                <w:sz w:val="20"/>
              </w:rPr>
            </w:pPr>
            <w:r>
              <w:rPr>
                <w:sz w:val="20"/>
              </w:rPr>
              <w:t>0.384</w:t>
            </w:r>
          </w:p>
        </w:tc>
        <w:tc>
          <w:tcPr>
            <w:tcW w:w="1457" w:type="dxa"/>
          </w:tcPr>
          <w:p>
            <w:pPr>
              <w:pStyle w:val="TableParagraph"/>
              <w:ind w:right="47"/>
              <w:rPr>
                <w:b/>
                <w:sz w:val="20"/>
              </w:rPr>
            </w:pPr>
            <w:r>
              <w:rPr>
                <w:b/>
                <w:color w:val="041BA1"/>
                <w:sz w:val="20"/>
              </w:rPr>
              <w:t>-0.958</w:t>
            </w:r>
          </w:p>
        </w:tc>
      </w:tr>
      <w:tr>
        <w:trPr>
          <w:trHeight w:val="240" w:hRule="atLeast"/>
        </w:trPr>
        <w:tc>
          <w:tcPr>
            <w:tcW w:w="788" w:type="dxa"/>
          </w:tcPr>
          <w:p>
            <w:pPr>
              <w:pStyle w:val="TableParagraph"/>
              <w:ind w:left="50"/>
              <w:jc w:val="left"/>
              <w:rPr>
                <w:sz w:val="20"/>
              </w:rPr>
            </w:pPr>
            <w:r>
              <w:rPr>
                <w:sz w:val="20"/>
              </w:rPr>
              <w:t>AN</w:t>
            </w:r>
          </w:p>
        </w:tc>
        <w:tc>
          <w:tcPr>
            <w:tcW w:w="1569" w:type="dxa"/>
          </w:tcPr>
          <w:p>
            <w:pPr>
              <w:pStyle w:val="TableParagraph"/>
              <w:ind w:right="345"/>
              <w:rPr>
                <w:sz w:val="20"/>
              </w:rPr>
            </w:pPr>
            <w:r>
              <w:rPr>
                <w:sz w:val="20"/>
              </w:rPr>
              <w:t>GCGAAT</w:t>
            </w:r>
          </w:p>
        </w:tc>
        <w:tc>
          <w:tcPr>
            <w:tcW w:w="1565" w:type="dxa"/>
          </w:tcPr>
          <w:p>
            <w:pPr>
              <w:pStyle w:val="TableParagraph"/>
              <w:ind w:left="325" w:right="352"/>
              <w:jc w:val="center"/>
              <w:rPr>
                <w:sz w:val="20"/>
              </w:rPr>
            </w:pPr>
            <w:r>
              <w:rPr>
                <w:sz w:val="20"/>
              </w:rPr>
              <w:t>783.19</w:t>
            </w:r>
          </w:p>
        </w:tc>
        <w:tc>
          <w:tcPr>
            <w:tcW w:w="1563" w:type="dxa"/>
          </w:tcPr>
          <w:p>
            <w:pPr>
              <w:pStyle w:val="TableParagraph"/>
              <w:ind w:left="433"/>
              <w:jc w:val="left"/>
              <w:rPr>
                <w:sz w:val="20"/>
              </w:rPr>
            </w:pPr>
            <w:r>
              <w:rPr>
                <w:sz w:val="20"/>
              </w:rPr>
              <w:t>260</w:t>
            </w:r>
          </w:p>
        </w:tc>
        <w:tc>
          <w:tcPr>
            <w:tcW w:w="1995" w:type="dxa"/>
          </w:tcPr>
          <w:p>
            <w:pPr>
              <w:pStyle w:val="TableParagraph"/>
              <w:ind w:right="679"/>
              <w:rPr>
                <w:sz w:val="20"/>
              </w:rPr>
            </w:pPr>
            <w:r>
              <w:rPr>
                <w:sz w:val="20"/>
              </w:rPr>
              <w:t>0.332</w:t>
            </w:r>
          </w:p>
        </w:tc>
        <w:tc>
          <w:tcPr>
            <w:tcW w:w="1457" w:type="dxa"/>
          </w:tcPr>
          <w:p>
            <w:pPr>
              <w:pStyle w:val="TableParagraph"/>
              <w:ind w:right="47"/>
              <w:rPr>
                <w:b/>
                <w:sz w:val="20"/>
              </w:rPr>
            </w:pPr>
            <w:r>
              <w:rPr>
                <w:b/>
                <w:color w:val="041BA1"/>
                <w:sz w:val="20"/>
              </w:rPr>
              <w:t>-1.103</w:t>
            </w:r>
          </w:p>
        </w:tc>
      </w:tr>
      <w:tr>
        <w:trPr>
          <w:trHeight w:val="240" w:hRule="atLeast"/>
        </w:trPr>
        <w:tc>
          <w:tcPr>
            <w:tcW w:w="788" w:type="dxa"/>
          </w:tcPr>
          <w:p>
            <w:pPr>
              <w:pStyle w:val="TableParagraph"/>
              <w:ind w:left="50"/>
              <w:jc w:val="left"/>
              <w:rPr>
                <w:sz w:val="20"/>
              </w:rPr>
            </w:pPr>
            <w:r>
              <w:rPr>
                <w:sz w:val="20"/>
              </w:rPr>
              <w:t>AP</w:t>
            </w:r>
          </w:p>
        </w:tc>
        <w:tc>
          <w:tcPr>
            <w:tcW w:w="1569" w:type="dxa"/>
          </w:tcPr>
          <w:p>
            <w:pPr>
              <w:pStyle w:val="TableParagraph"/>
              <w:ind w:right="345"/>
              <w:rPr>
                <w:sz w:val="20"/>
              </w:rPr>
            </w:pPr>
            <w:r>
              <w:rPr>
                <w:sz w:val="20"/>
              </w:rPr>
              <w:t>GCGCCG</w:t>
            </w:r>
          </w:p>
        </w:tc>
        <w:tc>
          <w:tcPr>
            <w:tcW w:w="1565" w:type="dxa"/>
          </w:tcPr>
          <w:p>
            <w:pPr>
              <w:pStyle w:val="TableParagraph"/>
              <w:ind w:left="325" w:right="352"/>
              <w:jc w:val="center"/>
              <w:rPr>
                <w:sz w:val="20"/>
              </w:rPr>
            </w:pPr>
            <w:r>
              <w:rPr>
                <w:sz w:val="20"/>
              </w:rPr>
              <w:t>406.74</w:t>
            </w:r>
          </w:p>
        </w:tc>
        <w:tc>
          <w:tcPr>
            <w:tcW w:w="1563" w:type="dxa"/>
          </w:tcPr>
          <w:p>
            <w:pPr>
              <w:pStyle w:val="TableParagraph"/>
              <w:ind w:left="371"/>
              <w:jc w:val="left"/>
              <w:rPr>
                <w:sz w:val="20"/>
              </w:rPr>
            </w:pPr>
            <w:r>
              <w:rPr>
                <w:sz w:val="20"/>
              </w:rPr>
              <w:t>1172</w:t>
            </w:r>
          </w:p>
        </w:tc>
        <w:tc>
          <w:tcPr>
            <w:tcW w:w="1995" w:type="dxa"/>
          </w:tcPr>
          <w:p>
            <w:pPr>
              <w:pStyle w:val="TableParagraph"/>
              <w:ind w:right="679"/>
              <w:rPr>
                <w:sz w:val="20"/>
              </w:rPr>
            </w:pPr>
            <w:r>
              <w:rPr>
                <w:sz w:val="20"/>
              </w:rPr>
              <w:t>2.881</w:t>
            </w:r>
          </w:p>
        </w:tc>
        <w:tc>
          <w:tcPr>
            <w:tcW w:w="1457" w:type="dxa"/>
          </w:tcPr>
          <w:p>
            <w:pPr>
              <w:pStyle w:val="TableParagraph"/>
              <w:ind w:right="105"/>
              <w:rPr>
                <w:b/>
                <w:sz w:val="20"/>
              </w:rPr>
            </w:pPr>
            <w:r>
              <w:rPr>
                <w:b/>
                <w:color w:val="041BA1"/>
                <w:sz w:val="20"/>
              </w:rPr>
              <w:t>1.058</w:t>
            </w:r>
          </w:p>
        </w:tc>
      </w:tr>
      <w:tr>
        <w:trPr>
          <w:trHeight w:val="240" w:hRule="atLeast"/>
        </w:trPr>
        <w:tc>
          <w:tcPr>
            <w:tcW w:w="788" w:type="dxa"/>
          </w:tcPr>
          <w:p>
            <w:pPr>
              <w:pStyle w:val="TableParagraph"/>
              <w:ind w:left="50"/>
              <w:jc w:val="left"/>
              <w:rPr>
                <w:sz w:val="20"/>
              </w:rPr>
            </w:pPr>
            <w:r>
              <w:rPr>
                <w:sz w:val="20"/>
              </w:rPr>
              <w:t>AP</w:t>
            </w:r>
          </w:p>
        </w:tc>
        <w:tc>
          <w:tcPr>
            <w:tcW w:w="1569" w:type="dxa"/>
          </w:tcPr>
          <w:p>
            <w:pPr>
              <w:pStyle w:val="TableParagraph"/>
              <w:ind w:right="345"/>
              <w:rPr>
                <w:sz w:val="20"/>
              </w:rPr>
            </w:pPr>
            <w:r>
              <w:rPr>
                <w:sz w:val="20"/>
              </w:rPr>
              <w:t>GCGCCC</w:t>
            </w:r>
          </w:p>
        </w:tc>
        <w:tc>
          <w:tcPr>
            <w:tcW w:w="1565" w:type="dxa"/>
          </w:tcPr>
          <w:p>
            <w:pPr>
              <w:pStyle w:val="TableParagraph"/>
              <w:ind w:left="331" w:right="352"/>
              <w:jc w:val="center"/>
              <w:rPr>
                <w:sz w:val="20"/>
              </w:rPr>
            </w:pPr>
            <w:r>
              <w:rPr>
                <w:sz w:val="20"/>
              </w:rPr>
              <w:t>1122.56</w:t>
            </w:r>
          </w:p>
        </w:tc>
        <w:tc>
          <w:tcPr>
            <w:tcW w:w="1563" w:type="dxa"/>
          </w:tcPr>
          <w:p>
            <w:pPr>
              <w:pStyle w:val="TableParagraph"/>
              <w:ind w:left="371"/>
              <w:jc w:val="left"/>
              <w:rPr>
                <w:sz w:val="20"/>
              </w:rPr>
            </w:pPr>
            <w:r>
              <w:rPr>
                <w:sz w:val="20"/>
              </w:rPr>
              <w:t>2271</w:t>
            </w:r>
          </w:p>
        </w:tc>
        <w:tc>
          <w:tcPr>
            <w:tcW w:w="1995" w:type="dxa"/>
          </w:tcPr>
          <w:p>
            <w:pPr>
              <w:pStyle w:val="TableParagraph"/>
              <w:ind w:right="679"/>
              <w:rPr>
                <w:sz w:val="20"/>
              </w:rPr>
            </w:pPr>
            <w:r>
              <w:rPr>
                <w:sz w:val="20"/>
              </w:rPr>
              <w:t>2.023</w:t>
            </w:r>
          </w:p>
        </w:tc>
        <w:tc>
          <w:tcPr>
            <w:tcW w:w="1457" w:type="dxa"/>
          </w:tcPr>
          <w:p>
            <w:pPr>
              <w:pStyle w:val="TableParagraph"/>
              <w:ind w:right="105"/>
              <w:rPr>
                <w:b/>
                <w:sz w:val="20"/>
              </w:rPr>
            </w:pPr>
            <w:r>
              <w:rPr>
                <w:b/>
                <w:color w:val="041BA1"/>
                <w:sz w:val="20"/>
              </w:rPr>
              <w:t>0.705</w:t>
            </w:r>
          </w:p>
        </w:tc>
      </w:tr>
      <w:tr>
        <w:trPr>
          <w:trHeight w:val="240" w:hRule="atLeast"/>
        </w:trPr>
        <w:tc>
          <w:tcPr>
            <w:tcW w:w="788" w:type="dxa"/>
          </w:tcPr>
          <w:p>
            <w:pPr>
              <w:pStyle w:val="TableParagraph"/>
              <w:ind w:left="50"/>
              <w:jc w:val="left"/>
              <w:rPr>
                <w:sz w:val="20"/>
              </w:rPr>
            </w:pPr>
            <w:r>
              <w:rPr>
                <w:sz w:val="20"/>
              </w:rPr>
              <w:t>AP</w:t>
            </w:r>
          </w:p>
        </w:tc>
        <w:tc>
          <w:tcPr>
            <w:tcW w:w="1569" w:type="dxa"/>
          </w:tcPr>
          <w:p>
            <w:pPr>
              <w:pStyle w:val="TableParagraph"/>
              <w:ind w:right="345"/>
              <w:rPr>
                <w:sz w:val="20"/>
              </w:rPr>
            </w:pPr>
            <w:r>
              <w:rPr>
                <w:sz w:val="20"/>
              </w:rPr>
              <w:t>GCCCCG</w:t>
            </w:r>
          </w:p>
        </w:tc>
        <w:tc>
          <w:tcPr>
            <w:tcW w:w="1565" w:type="dxa"/>
          </w:tcPr>
          <w:p>
            <w:pPr>
              <w:pStyle w:val="TableParagraph"/>
              <w:ind w:left="331" w:right="352"/>
              <w:jc w:val="center"/>
              <w:rPr>
                <w:sz w:val="20"/>
              </w:rPr>
            </w:pPr>
            <w:r>
              <w:rPr>
                <w:sz w:val="20"/>
              </w:rPr>
              <w:t>1504.34</w:t>
            </w:r>
          </w:p>
        </w:tc>
        <w:tc>
          <w:tcPr>
            <w:tcW w:w="1563" w:type="dxa"/>
          </w:tcPr>
          <w:p>
            <w:pPr>
              <w:pStyle w:val="TableParagraph"/>
              <w:ind w:left="371"/>
              <w:jc w:val="left"/>
              <w:rPr>
                <w:sz w:val="20"/>
              </w:rPr>
            </w:pPr>
            <w:r>
              <w:rPr>
                <w:sz w:val="20"/>
              </w:rPr>
              <w:t>2335</w:t>
            </w:r>
          </w:p>
        </w:tc>
        <w:tc>
          <w:tcPr>
            <w:tcW w:w="1995" w:type="dxa"/>
          </w:tcPr>
          <w:p>
            <w:pPr>
              <w:pStyle w:val="TableParagraph"/>
              <w:ind w:right="679"/>
              <w:rPr>
                <w:sz w:val="20"/>
              </w:rPr>
            </w:pPr>
            <w:r>
              <w:rPr>
                <w:sz w:val="20"/>
              </w:rPr>
              <w:t>1.552</w:t>
            </w:r>
          </w:p>
        </w:tc>
        <w:tc>
          <w:tcPr>
            <w:tcW w:w="1457" w:type="dxa"/>
          </w:tcPr>
          <w:p>
            <w:pPr>
              <w:pStyle w:val="TableParagraph"/>
              <w:ind w:right="105"/>
              <w:rPr>
                <w:b/>
                <w:sz w:val="20"/>
              </w:rPr>
            </w:pPr>
            <w:r>
              <w:rPr>
                <w:b/>
                <w:color w:val="041BA1"/>
                <w:sz w:val="20"/>
              </w:rPr>
              <w:t>0.440</w:t>
            </w:r>
          </w:p>
        </w:tc>
      </w:tr>
      <w:tr>
        <w:trPr>
          <w:trHeight w:val="240" w:hRule="atLeast"/>
        </w:trPr>
        <w:tc>
          <w:tcPr>
            <w:tcW w:w="788" w:type="dxa"/>
          </w:tcPr>
          <w:p>
            <w:pPr>
              <w:pStyle w:val="TableParagraph"/>
              <w:ind w:left="50"/>
              <w:jc w:val="left"/>
              <w:rPr>
                <w:sz w:val="20"/>
              </w:rPr>
            </w:pPr>
            <w:r>
              <w:rPr>
                <w:sz w:val="20"/>
              </w:rPr>
              <w:t>AP</w:t>
            </w:r>
          </w:p>
        </w:tc>
        <w:tc>
          <w:tcPr>
            <w:tcW w:w="1569" w:type="dxa"/>
          </w:tcPr>
          <w:p>
            <w:pPr>
              <w:pStyle w:val="TableParagraph"/>
              <w:ind w:right="345"/>
              <w:rPr>
                <w:sz w:val="20"/>
              </w:rPr>
            </w:pPr>
            <w:r>
              <w:rPr>
                <w:sz w:val="20"/>
              </w:rPr>
              <w:t>GCTCCA</w:t>
            </w:r>
          </w:p>
        </w:tc>
        <w:tc>
          <w:tcPr>
            <w:tcW w:w="1565" w:type="dxa"/>
          </w:tcPr>
          <w:p>
            <w:pPr>
              <w:pStyle w:val="TableParagraph"/>
              <w:ind w:left="331" w:right="352"/>
              <w:jc w:val="center"/>
              <w:rPr>
                <w:sz w:val="20"/>
              </w:rPr>
            </w:pPr>
            <w:r>
              <w:rPr>
                <w:sz w:val="20"/>
              </w:rPr>
              <w:t>2360.19</w:t>
            </w:r>
          </w:p>
        </w:tc>
        <w:tc>
          <w:tcPr>
            <w:tcW w:w="1563" w:type="dxa"/>
          </w:tcPr>
          <w:p>
            <w:pPr>
              <w:pStyle w:val="TableParagraph"/>
              <w:ind w:left="371"/>
              <w:jc w:val="left"/>
              <w:rPr>
                <w:sz w:val="20"/>
              </w:rPr>
            </w:pPr>
            <w:r>
              <w:rPr>
                <w:sz w:val="20"/>
              </w:rPr>
              <w:t>2463</w:t>
            </w:r>
          </w:p>
        </w:tc>
        <w:tc>
          <w:tcPr>
            <w:tcW w:w="1995" w:type="dxa"/>
          </w:tcPr>
          <w:p>
            <w:pPr>
              <w:pStyle w:val="TableParagraph"/>
              <w:ind w:right="679"/>
              <w:rPr>
                <w:sz w:val="20"/>
              </w:rPr>
            </w:pPr>
            <w:r>
              <w:rPr>
                <w:sz w:val="20"/>
              </w:rPr>
              <w:t>1.044</w:t>
            </w:r>
          </w:p>
        </w:tc>
        <w:tc>
          <w:tcPr>
            <w:tcW w:w="1457" w:type="dxa"/>
          </w:tcPr>
          <w:p>
            <w:pPr>
              <w:pStyle w:val="TableParagraph"/>
              <w:ind w:right="105"/>
              <w:rPr>
                <w:b/>
                <w:sz w:val="20"/>
              </w:rPr>
            </w:pPr>
            <w:r>
              <w:rPr>
                <w:b/>
                <w:color w:val="041BA1"/>
                <w:sz w:val="20"/>
              </w:rPr>
              <w:t>0.043</w:t>
            </w:r>
          </w:p>
        </w:tc>
      </w:tr>
      <w:tr>
        <w:trPr>
          <w:trHeight w:val="240" w:hRule="atLeast"/>
        </w:trPr>
        <w:tc>
          <w:tcPr>
            <w:tcW w:w="788" w:type="dxa"/>
          </w:tcPr>
          <w:p>
            <w:pPr>
              <w:pStyle w:val="TableParagraph"/>
              <w:ind w:left="50"/>
              <w:jc w:val="left"/>
              <w:rPr>
                <w:sz w:val="20"/>
              </w:rPr>
            </w:pPr>
            <w:r>
              <w:rPr>
                <w:sz w:val="20"/>
              </w:rPr>
              <w:t>AP</w:t>
            </w:r>
          </w:p>
        </w:tc>
        <w:tc>
          <w:tcPr>
            <w:tcW w:w="1569" w:type="dxa"/>
          </w:tcPr>
          <w:p>
            <w:pPr>
              <w:pStyle w:val="TableParagraph"/>
              <w:ind w:right="345"/>
              <w:rPr>
                <w:sz w:val="20"/>
              </w:rPr>
            </w:pPr>
            <w:r>
              <w:rPr>
                <w:sz w:val="20"/>
              </w:rPr>
              <w:t>GCTCCT</w:t>
            </w:r>
          </w:p>
        </w:tc>
        <w:tc>
          <w:tcPr>
            <w:tcW w:w="1565" w:type="dxa"/>
          </w:tcPr>
          <w:p>
            <w:pPr>
              <w:pStyle w:val="TableParagraph"/>
              <w:ind w:left="331" w:right="352"/>
              <w:jc w:val="center"/>
              <w:rPr>
                <w:sz w:val="20"/>
              </w:rPr>
            </w:pPr>
            <w:r>
              <w:rPr>
                <w:sz w:val="20"/>
              </w:rPr>
              <w:t>2445.47</w:t>
            </w:r>
          </w:p>
        </w:tc>
        <w:tc>
          <w:tcPr>
            <w:tcW w:w="1563" w:type="dxa"/>
          </w:tcPr>
          <w:p>
            <w:pPr>
              <w:pStyle w:val="TableParagraph"/>
              <w:ind w:left="371"/>
              <w:jc w:val="left"/>
              <w:rPr>
                <w:sz w:val="20"/>
              </w:rPr>
            </w:pPr>
            <w:r>
              <w:rPr>
                <w:sz w:val="20"/>
              </w:rPr>
              <w:t>2548</w:t>
            </w:r>
          </w:p>
        </w:tc>
        <w:tc>
          <w:tcPr>
            <w:tcW w:w="1995" w:type="dxa"/>
          </w:tcPr>
          <w:p>
            <w:pPr>
              <w:pStyle w:val="TableParagraph"/>
              <w:ind w:right="679"/>
              <w:rPr>
                <w:sz w:val="20"/>
              </w:rPr>
            </w:pPr>
            <w:r>
              <w:rPr>
                <w:sz w:val="20"/>
              </w:rPr>
              <w:t>1.042</w:t>
            </w:r>
          </w:p>
        </w:tc>
        <w:tc>
          <w:tcPr>
            <w:tcW w:w="1457" w:type="dxa"/>
          </w:tcPr>
          <w:p>
            <w:pPr>
              <w:pStyle w:val="TableParagraph"/>
              <w:ind w:right="105"/>
              <w:rPr>
                <w:b/>
                <w:sz w:val="20"/>
              </w:rPr>
            </w:pPr>
            <w:r>
              <w:rPr>
                <w:b/>
                <w:color w:val="041BA1"/>
                <w:sz w:val="20"/>
              </w:rPr>
              <w:t>0.041</w:t>
            </w:r>
          </w:p>
        </w:tc>
      </w:tr>
      <w:tr>
        <w:trPr>
          <w:trHeight w:val="240" w:hRule="atLeast"/>
        </w:trPr>
        <w:tc>
          <w:tcPr>
            <w:tcW w:w="788" w:type="dxa"/>
          </w:tcPr>
          <w:p>
            <w:pPr>
              <w:pStyle w:val="TableParagraph"/>
              <w:ind w:left="50"/>
              <w:jc w:val="left"/>
              <w:rPr>
                <w:sz w:val="20"/>
              </w:rPr>
            </w:pPr>
            <w:r>
              <w:rPr>
                <w:sz w:val="20"/>
              </w:rPr>
              <w:t>AP</w:t>
            </w:r>
          </w:p>
        </w:tc>
        <w:tc>
          <w:tcPr>
            <w:tcW w:w="1569" w:type="dxa"/>
          </w:tcPr>
          <w:p>
            <w:pPr>
              <w:pStyle w:val="TableParagraph"/>
              <w:ind w:right="345"/>
              <w:rPr>
                <w:sz w:val="20"/>
              </w:rPr>
            </w:pPr>
            <w:r>
              <w:rPr>
                <w:sz w:val="20"/>
              </w:rPr>
              <w:t>GCCCCC</w:t>
            </w:r>
          </w:p>
        </w:tc>
        <w:tc>
          <w:tcPr>
            <w:tcW w:w="1565" w:type="dxa"/>
          </w:tcPr>
          <w:p>
            <w:pPr>
              <w:pStyle w:val="TableParagraph"/>
              <w:ind w:left="331" w:right="352"/>
              <w:jc w:val="center"/>
              <w:rPr>
                <w:sz w:val="20"/>
              </w:rPr>
            </w:pPr>
            <w:r>
              <w:rPr>
                <w:sz w:val="20"/>
              </w:rPr>
              <w:t>4151.78</w:t>
            </w:r>
          </w:p>
        </w:tc>
        <w:tc>
          <w:tcPr>
            <w:tcW w:w="1563" w:type="dxa"/>
          </w:tcPr>
          <w:p>
            <w:pPr>
              <w:pStyle w:val="TableParagraph"/>
              <w:ind w:left="371"/>
              <w:jc w:val="left"/>
              <w:rPr>
                <w:sz w:val="20"/>
              </w:rPr>
            </w:pPr>
            <w:r>
              <w:rPr>
                <w:sz w:val="20"/>
              </w:rPr>
              <w:t>3957</w:t>
            </w:r>
          </w:p>
        </w:tc>
        <w:tc>
          <w:tcPr>
            <w:tcW w:w="1995" w:type="dxa"/>
          </w:tcPr>
          <w:p>
            <w:pPr>
              <w:pStyle w:val="TableParagraph"/>
              <w:ind w:right="679"/>
              <w:rPr>
                <w:sz w:val="20"/>
              </w:rPr>
            </w:pPr>
            <w:r>
              <w:rPr>
                <w:sz w:val="20"/>
              </w:rPr>
              <w:t>0.953</w:t>
            </w:r>
          </w:p>
        </w:tc>
        <w:tc>
          <w:tcPr>
            <w:tcW w:w="1457" w:type="dxa"/>
          </w:tcPr>
          <w:p>
            <w:pPr>
              <w:pStyle w:val="TableParagraph"/>
              <w:ind w:right="47"/>
              <w:rPr>
                <w:b/>
                <w:sz w:val="20"/>
              </w:rPr>
            </w:pPr>
            <w:r>
              <w:rPr>
                <w:b/>
                <w:color w:val="041BA1"/>
                <w:sz w:val="20"/>
              </w:rPr>
              <w:t>-0.048</w:t>
            </w:r>
          </w:p>
        </w:tc>
      </w:tr>
      <w:tr>
        <w:trPr>
          <w:trHeight w:val="240" w:hRule="atLeast"/>
        </w:trPr>
        <w:tc>
          <w:tcPr>
            <w:tcW w:w="788" w:type="dxa"/>
          </w:tcPr>
          <w:p>
            <w:pPr>
              <w:pStyle w:val="TableParagraph"/>
              <w:ind w:left="50"/>
              <w:jc w:val="left"/>
              <w:rPr>
                <w:sz w:val="20"/>
              </w:rPr>
            </w:pPr>
            <w:r>
              <w:rPr>
                <w:sz w:val="20"/>
              </w:rPr>
              <w:t>AP</w:t>
            </w:r>
          </w:p>
        </w:tc>
        <w:tc>
          <w:tcPr>
            <w:tcW w:w="1569" w:type="dxa"/>
          </w:tcPr>
          <w:p>
            <w:pPr>
              <w:pStyle w:val="TableParagraph"/>
              <w:ind w:right="345"/>
              <w:rPr>
                <w:sz w:val="20"/>
              </w:rPr>
            </w:pPr>
            <w:r>
              <w:rPr>
                <w:sz w:val="20"/>
              </w:rPr>
              <w:t>GCACCT</w:t>
            </w:r>
          </w:p>
        </w:tc>
        <w:tc>
          <w:tcPr>
            <w:tcW w:w="1565" w:type="dxa"/>
          </w:tcPr>
          <w:p>
            <w:pPr>
              <w:pStyle w:val="TableParagraph"/>
              <w:ind w:left="331" w:right="352"/>
              <w:jc w:val="center"/>
              <w:rPr>
                <w:sz w:val="20"/>
              </w:rPr>
            </w:pPr>
            <w:r>
              <w:rPr>
                <w:sz w:val="20"/>
              </w:rPr>
              <w:t>2140.76</w:t>
            </w:r>
          </w:p>
        </w:tc>
        <w:tc>
          <w:tcPr>
            <w:tcW w:w="1563" w:type="dxa"/>
          </w:tcPr>
          <w:p>
            <w:pPr>
              <w:pStyle w:val="TableParagraph"/>
              <w:ind w:left="371"/>
              <w:jc w:val="left"/>
              <w:rPr>
                <w:sz w:val="20"/>
              </w:rPr>
            </w:pPr>
            <w:r>
              <w:rPr>
                <w:sz w:val="20"/>
              </w:rPr>
              <w:t>2028</w:t>
            </w:r>
          </w:p>
        </w:tc>
        <w:tc>
          <w:tcPr>
            <w:tcW w:w="1995" w:type="dxa"/>
          </w:tcPr>
          <w:p>
            <w:pPr>
              <w:pStyle w:val="TableParagraph"/>
              <w:ind w:right="679"/>
              <w:rPr>
                <w:sz w:val="20"/>
              </w:rPr>
            </w:pPr>
            <w:r>
              <w:rPr>
                <w:sz w:val="20"/>
              </w:rPr>
              <w:t>0.947</w:t>
            </w:r>
          </w:p>
        </w:tc>
        <w:tc>
          <w:tcPr>
            <w:tcW w:w="1457" w:type="dxa"/>
          </w:tcPr>
          <w:p>
            <w:pPr>
              <w:pStyle w:val="TableParagraph"/>
              <w:ind w:right="47"/>
              <w:rPr>
                <w:b/>
                <w:sz w:val="20"/>
              </w:rPr>
            </w:pPr>
            <w:r>
              <w:rPr>
                <w:b/>
                <w:color w:val="041BA1"/>
                <w:sz w:val="20"/>
              </w:rPr>
              <w:t>-0.054</w:t>
            </w:r>
          </w:p>
        </w:tc>
      </w:tr>
      <w:tr>
        <w:trPr>
          <w:trHeight w:val="240" w:hRule="atLeast"/>
        </w:trPr>
        <w:tc>
          <w:tcPr>
            <w:tcW w:w="788" w:type="dxa"/>
          </w:tcPr>
          <w:p>
            <w:pPr>
              <w:pStyle w:val="TableParagraph"/>
              <w:ind w:left="50"/>
              <w:jc w:val="left"/>
              <w:rPr>
                <w:sz w:val="20"/>
              </w:rPr>
            </w:pPr>
            <w:r>
              <w:rPr>
                <w:sz w:val="20"/>
              </w:rPr>
              <w:t>AP</w:t>
            </w:r>
          </w:p>
        </w:tc>
        <w:tc>
          <w:tcPr>
            <w:tcW w:w="1569" w:type="dxa"/>
          </w:tcPr>
          <w:p>
            <w:pPr>
              <w:pStyle w:val="TableParagraph"/>
              <w:ind w:right="345"/>
              <w:rPr>
                <w:sz w:val="20"/>
              </w:rPr>
            </w:pPr>
            <w:r>
              <w:rPr>
                <w:sz w:val="20"/>
              </w:rPr>
              <w:t>GCCCCA</w:t>
            </w:r>
          </w:p>
        </w:tc>
        <w:tc>
          <w:tcPr>
            <w:tcW w:w="1565" w:type="dxa"/>
          </w:tcPr>
          <w:p>
            <w:pPr>
              <w:pStyle w:val="TableParagraph"/>
              <w:ind w:left="331" w:right="352"/>
              <w:jc w:val="center"/>
              <w:rPr>
                <w:sz w:val="20"/>
              </w:rPr>
            </w:pPr>
            <w:r>
              <w:rPr>
                <w:sz w:val="20"/>
              </w:rPr>
              <w:t>3588.82</w:t>
            </w:r>
          </w:p>
        </w:tc>
        <w:tc>
          <w:tcPr>
            <w:tcW w:w="1563" w:type="dxa"/>
          </w:tcPr>
          <w:p>
            <w:pPr>
              <w:pStyle w:val="TableParagraph"/>
              <w:ind w:left="371"/>
              <w:jc w:val="left"/>
              <w:rPr>
                <w:sz w:val="20"/>
              </w:rPr>
            </w:pPr>
            <w:r>
              <w:rPr>
                <w:sz w:val="20"/>
              </w:rPr>
              <w:t>3371</w:t>
            </w:r>
          </w:p>
        </w:tc>
        <w:tc>
          <w:tcPr>
            <w:tcW w:w="1995" w:type="dxa"/>
          </w:tcPr>
          <w:p>
            <w:pPr>
              <w:pStyle w:val="TableParagraph"/>
              <w:ind w:right="679"/>
              <w:rPr>
                <w:sz w:val="20"/>
              </w:rPr>
            </w:pPr>
            <w:r>
              <w:rPr>
                <w:sz w:val="20"/>
              </w:rPr>
              <w:t>0.939</w:t>
            </w:r>
          </w:p>
        </w:tc>
        <w:tc>
          <w:tcPr>
            <w:tcW w:w="1457" w:type="dxa"/>
          </w:tcPr>
          <w:p>
            <w:pPr>
              <w:pStyle w:val="TableParagraph"/>
              <w:ind w:right="47"/>
              <w:rPr>
                <w:b/>
                <w:sz w:val="20"/>
              </w:rPr>
            </w:pPr>
            <w:r>
              <w:rPr>
                <w:b/>
                <w:color w:val="041BA1"/>
                <w:sz w:val="20"/>
              </w:rPr>
              <w:t>-0.063</w:t>
            </w:r>
          </w:p>
        </w:tc>
      </w:tr>
      <w:tr>
        <w:trPr>
          <w:trHeight w:val="240" w:hRule="atLeast"/>
        </w:trPr>
        <w:tc>
          <w:tcPr>
            <w:tcW w:w="788" w:type="dxa"/>
          </w:tcPr>
          <w:p>
            <w:pPr>
              <w:pStyle w:val="TableParagraph"/>
              <w:ind w:left="50"/>
              <w:jc w:val="left"/>
              <w:rPr>
                <w:sz w:val="20"/>
              </w:rPr>
            </w:pPr>
            <w:r>
              <w:rPr>
                <w:sz w:val="20"/>
              </w:rPr>
              <w:t>AP</w:t>
            </w:r>
          </w:p>
        </w:tc>
        <w:tc>
          <w:tcPr>
            <w:tcW w:w="1569" w:type="dxa"/>
          </w:tcPr>
          <w:p>
            <w:pPr>
              <w:pStyle w:val="TableParagraph"/>
              <w:ind w:right="345"/>
              <w:rPr>
                <w:sz w:val="20"/>
              </w:rPr>
            </w:pPr>
            <w:r>
              <w:rPr>
                <w:sz w:val="20"/>
              </w:rPr>
              <w:t>GCACCA</w:t>
            </w:r>
          </w:p>
        </w:tc>
        <w:tc>
          <w:tcPr>
            <w:tcW w:w="1565" w:type="dxa"/>
          </w:tcPr>
          <w:p>
            <w:pPr>
              <w:pStyle w:val="TableParagraph"/>
              <w:ind w:left="331" w:right="352"/>
              <w:jc w:val="center"/>
              <w:rPr>
                <w:sz w:val="20"/>
              </w:rPr>
            </w:pPr>
            <w:r>
              <w:rPr>
                <w:sz w:val="20"/>
              </w:rPr>
              <w:t>2066.10</w:t>
            </w:r>
          </w:p>
        </w:tc>
        <w:tc>
          <w:tcPr>
            <w:tcW w:w="1563" w:type="dxa"/>
          </w:tcPr>
          <w:p>
            <w:pPr>
              <w:pStyle w:val="TableParagraph"/>
              <w:ind w:left="371"/>
              <w:jc w:val="left"/>
              <w:rPr>
                <w:sz w:val="20"/>
              </w:rPr>
            </w:pPr>
            <w:r>
              <w:rPr>
                <w:sz w:val="20"/>
              </w:rPr>
              <w:t>1831</w:t>
            </w:r>
          </w:p>
        </w:tc>
        <w:tc>
          <w:tcPr>
            <w:tcW w:w="1995" w:type="dxa"/>
          </w:tcPr>
          <w:p>
            <w:pPr>
              <w:pStyle w:val="TableParagraph"/>
              <w:ind w:right="679"/>
              <w:rPr>
                <w:sz w:val="20"/>
              </w:rPr>
            </w:pPr>
            <w:r>
              <w:rPr>
                <w:sz w:val="20"/>
              </w:rPr>
              <w:t>0.886</w:t>
            </w:r>
          </w:p>
        </w:tc>
        <w:tc>
          <w:tcPr>
            <w:tcW w:w="1457" w:type="dxa"/>
          </w:tcPr>
          <w:p>
            <w:pPr>
              <w:pStyle w:val="TableParagraph"/>
              <w:ind w:right="47"/>
              <w:rPr>
                <w:b/>
                <w:sz w:val="20"/>
              </w:rPr>
            </w:pPr>
            <w:r>
              <w:rPr>
                <w:b/>
                <w:color w:val="041BA1"/>
                <w:sz w:val="20"/>
              </w:rPr>
              <w:t>-0.121</w:t>
            </w:r>
          </w:p>
        </w:tc>
      </w:tr>
      <w:tr>
        <w:trPr>
          <w:trHeight w:val="240" w:hRule="atLeast"/>
        </w:trPr>
        <w:tc>
          <w:tcPr>
            <w:tcW w:w="788" w:type="dxa"/>
          </w:tcPr>
          <w:p>
            <w:pPr>
              <w:pStyle w:val="TableParagraph"/>
              <w:ind w:left="50"/>
              <w:jc w:val="left"/>
              <w:rPr>
                <w:sz w:val="20"/>
              </w:rPr>
            </w:pPr>
            <w:r>
              <w:rPr>
                <w:sz w:val="20"/>
              </w:rPr>
              <w:t>AP</w:t>
            </w:r>
          </w:p>
        </w:tc>
        <w:tc>
          <w:tcPr>
            <w:tcW w:w="1569" w:type="dxa"/>
          </w:tcPr>
          <w:p>
            <w:pPr>
              <w:pStyle w:val="TableParagraph"/>
              <w:ind w:right="345"/>
              <w:rPr>
                <w:sz w:val="20"/>
              </w:rPr>
            </w:pPr>
            <w:r>
              <w:rPr>
                <w:sz w:val="20"/>
              </w:rPr>
              <w:t>GCACCC</w:t>
            </w:r>
          </w:p>
        </w:tc>
        <w:tc>
          <w:tcPr>
            <w:tcW w:w="1565" w:type="dxa"/>
          </w:tcPr>
          <w:p>
            <w:pPr>
              <w:pStyle w:val="TableParagraph"/>
              <w:ind w:left="331" w:right="352"/>
              <w:jc w:val="center"/>
              <w:rPr>
                <w:sz w:val="20"/>
              </w:rPr>
            </w:pPr>
            <w:r>
              <w:rPr>
                <w:sz w:val="20"/>
              </w:rPr>
              <w:t>2390.20</w:t>
            </w:r>
          </w:p>
        </w:tc>
        <w:tc>
          <w:tcPr>
            <w:tcW w:w="1563" w:type="dxa"/>
          </w:tcPr>
          <w:p>
            <w:pPr>
              <w:pStyle w:val="TableParagraph"/>
              <w:ind w:left="371"/>
              <w:jc w:val="left"/>
              <w:rPr>
                <w:sz w:val="20"/>
              </w:rPr>
            </w:pPr>
            <w:r>
              <w:rPr>
                <w:sz w:val="20"/>
              </w:rPr>
              <w:t>2111</w:t>
            </w:r>
          </w:p>
        </w:tc>
        <w:tc>
          <w:tcPr>
            <w:tcW w:w="1995" w:type="dxa"/>
          </w:tcPr>
          <w:p>
            <w:pPr>
              <w:pStyle w:val="TableParagraph"/>
              <w:ind w:right="679"/>
              <w:rPr>
                <w:sz w:val="20"/>
              </w:rPr>
            </w:pPr>
            <w:r>
              <w:rPr>
                <w:sz w:val="20"/>
              </w:rPr>
              <w:t>0.883</w:t>
            </w:r>
          </w:p>
        </w:tc>
        <w:tc>
          <w:tcPr>
            <w:tcW w:w="1457" w:type="dxa"/>
          </w:tcPr>
          <w:p>
            <w:pPr>
              <w:pStyle w:val="TableParagraph"/>
              <w:ind w:right="47"/>
              <w:rPr>
                <w:b/>
                <w:sz w:val="20"/>
              </w:rPr>
            </w:pPr>
            <w:r>
              <w:rPr>
                <w:b/>
                <w:color w:val="041BA1"/>
                <w:sz w:val="20"/>
              </w:rPr>
              <w:t>-0.124</w:t>
            </w:r>
          </w:p>
        </w:tc>
      </w:tr>
      <w:tr>
        <w:trPr>
          <w:trHeight w:val="240" w:hRule="atLeast"/>
        </w:trPr>
        <w:tc>
          <w:tcPr>
            <w:tcW w:w="788" w:type="dxa"/>
          </w:tcPr>
          <w:p>
            <w:pPr>
              <w:pStyle w:val="TableParagraph"/>
              <w:ind w:left="50"/>
              <w:jc w:val="left"/>
              <w:rPr>
                <w:sz w:val="20"/>
              </w:rPr>
            </w:pPr>
            <w:r>
              <w:rPr>
                <w:sz w:val="20"/>
              </w:rPr>
              <w:t>AP</w:t>
            </w:r>
          </w:p>
        </w:tc>
        <w:tc>
          <w:tcPr>
            <w:tcW w:w="1569" w:type="dxa"/>
          </w:tcPr>
          <w:p>
            <w:pPr>
              <w:pStyle w:val="TableParagraph"/>
              <w:ind w:right="345"/>
              <w:rPr>
                <w:sz w:val="20"/>
              </w:rPr>
            </w:pPr>
            <w:r>
              <w:rPr>
                <w:sz w:val="20"/>
              </w:rPr>
              <w:t>GCCCCT</w:t>
            </w:r>
          </w:p>
        </w:tc>
        <w:tc>
          <w:tcPr>
            <w:tcW w:w="1565" w:type="dxa"/>
          </w:tcPr>
          <w:p>
            <w:pPr>
              <w:pStyle w:val="TableParagraph"/>
              <w:ind w:left="331" w:right="352"/>
              <w:jc w:val="center"/>
              <w:rPr>
                <w:sz w:val="20"/>
              </w:rPr>
            </w:pPr>
            <w:r>
              <w:rPr>
                <w:sz w:val="20"/>
              </w:rPr>
              <w:t>3718.49</w:t>
            </w:r>
          </w:p>
        </w:tc>
        <w:tc>
          <w:tcPr>
            <w:tcW w:w="1563" w:type="dxa"/>
          </w:tcPr>
          <w:p>
            <w:pPr>
              <w:pStyle w:val="TableParagraph"/>
              <w:ind w:left="371"/>
              <w:jc w:val="left"/>
              <w:rPr>
                <w:sz w:val="20"/>
              </w:rPr>
            </w:pPr>
            <w:r>
              <w:rPr>
                <w:sz w:val="20"/>
              </w:rPr>
              <w:t>3269</w:t>
            </w:r>
          </w:p>
        </w:tc>
        <w:tc>
          <w:tcPr>
            <w:tcW w:w="1995" w:type="dxa"/>
          </w:tcPr>
          <w:p>
            <w:pPr>
              <w:pStyle w:val="TableParagraph"/>
              <w:ind w:right="679"/>
              <w:rPr>
                <w:sz w:val="20"/>
              </w:rPr>
            </w:pPr>
            <w:r>
              <w:rPr>
                <w:sz w:val="20"/>
              </w:rPr>
              <w:t>0.879</w:t>
            </w:r>
          </w:p>
        </w:tc>
        <w:tc>
          <w:tcPr>
            <w:tcW w:w="1457" w:type="dxa"/>
          </w:tcPr>
          <w:p>
            <w:pPr>
              <w:pStyle w:val="TableParagraph"/>
              <w:ind w:right="47"/>
              <w:rPr>
                <w:b/>
                <w:sz w:val="20"/>
              </w:rPr>
            </w:pPr>
            <w:r>
              <w:rPr>
                <w:b/>
                <w:color w:val="041BA1"/>
                <w:sz w:val="20"/>
              </w:rPr>
              <w:t>-0.129</w:t>
            </w:r>
          </w:p>
        </w:tc>
      </w:tr>
      <w:tr>
        <w:trPr>
          <w:trHeight w:val="240" w:hRule="atLeast"/>
        </w:trPr>
        <w:tc>
          <w:tcPr>
            <w:tcW w:w="788" w:type="dxa"/>
          </w:tcPr>
          <w:p>
            <w:pPr>
              <w:pStyle w:val="TableParagraph"/>
              <w:ind w:left="50"/>
              <w:jc w:val="left"/>
              <w:rPr>
                <w:sz w:val="20"/>
              </w:rPr>
            </w:pPr>
            <w:r>
              <w:rPr>
                <w:sz w:val="20"/>
              </w:rPr>
              <w:t>AP</w:t>
            </w:r>
          </w:p>
        </w:tc>
        <w:tc>
          <w:tcPr>
            <w:tcW w:w="1569" w:type="dxa"/>
          </w:tcPr>
          <w:p>
            <w:pPr>
              <w:pStyle w:val="TableParagraph"/>
              <w:ind w:right="345"/>
              <w:rPr>
                <w:sz w:val="20"/>
              </w:rPr>
            </w:pPr>
            <w:r>
              <w:rPr>
                <w:sz w:val="20"/>
              </w:rPr>
              <w:t>GCTCCC</w:t>
            </w:r>
          </w:p>
        </w:tc>
        <w:tc>
          <w:tcPr>
            <w:tcW w:w="1565" w:type="dxa"/>
          </w:tcPr>
          <w:p>
            <w:pPr>
              <w:pStyle w:val="TableParagraph"/>
              <w:ind w:left="331" w:right="352"/>
              <w:jc w:val="center"/>
              <w:rPr>
                <w:sz w:val="20"/>
              </w:rPr>
            </w:pPr>
            <w:r>
              <w:rPr>
                <w:sz w:val="20"/>
              </w:rPr>
              <w:t>2730.42</w:t>
            </w:r>
          </w:p>
        </w:tc>
        <w:tc>
          <w:tcPr>
            <w:tcW w:w="1563" w:type="dxa"/>
          </w:tcPr>
          <w:p>
            <w:pPr>
              <w:pStyle w:val="TableParagraph"/>
              <w:ind w:left="371"/>
              <w:jc w:val="left"/>
              <w:rPr>
                <w:sz w:val="20"/>
              </w:rPr>
            </w:pPr>
            <w:r>
              <w:rPr>
                <w:sz w:val="20"/>
              </w:rPr>
              <w:t>2384</w:t>
            </w:r>
          </w:p>
        </w:tc>
        <w:tc>
          <w:tcPr>
            <w:tcW w:w="1995" w:type="dxa"/>
          </w:tcPr>
          <w:p>
            <w:pPr>
              <w:pStyle w:val="TableParagraph"/>
              <w:ind w:right="679"/>
              <w:rPr>
                <w:sz w:val="20"/>
              </w:rPr>
            </w:pPr>
            <w:r>
              <w:rPr>
                <w:sz w:val="20"/>
              </w:rPr>
              <w:t>0.873</w:t>
            </w:r>
          </w:p>
        </w:tc>
        <w:tc>
          <w:tcPr>
            <w:tcW w:w="1457" w:type="dxa"/>
          </w:tcPr>
          <w:p>
            <w:pPr>
              <w:pStyle w:val="TableParagraph"/>
              <w:ind w:right="47"/>
              <w:rPr>
                <w:b/>
                <w:sz w:val="20"/>
              </w:rPr>
            </w:pPr>
            <w:r>
              <w:rPr>
                <w:b/>
                <w:color w:val="041BA1"/>
                <w:sz w:val="20"/>
              </w:rPr>
              <w:t>-0.136</w:t>
            </w:r>
          </w:p>
        </w:tc>
      </w:tr>
      <w:tr>
        <w:trPr>
          <w:trHeight w:val="240" w:hRule="atLeast"/>
        </w:trPr>
        <w:tc>
          <w:tcPr>
            <w:tcW w:w="788" w:type="dxa"/>
          </w:tcPr>
          <w:p>
            <w:pPr>
              <w:pStyle w:val="TableParagraph"/>
              <w:ind w:left="50"/>
              <w:jc w:val="left"/>
              <w:rPr>
                <w:sz w:val="20"/>
              </w:rPr>
            </w:pPr>
            <w:r>
              <w:rPr>
                <w:sz w:val="20"/>
              </w:rPr>
              <w:t>AP</w:t>
            </w:r>
          </w:p>
        </w:tc>
        <w:tc>
          <w:tcPr>
            <w:tcW w:w="1569" w:type="dxa"/>
          </w:tcPr>
          <w:p>
            <w:pPr>
              <w:pStyle w:val="TableParagraph"/>
              <w:ind w:right="345"/>
              <w:rPr>
                <w:sz w:val="20"/>
              </w:rPr>
            </w:pPr>
            <w:r>
              <w:rPr>
                <w:sz w:val="20"/>
              </w:rPr>
              <w:t>GCTCCG</w:t>
            </w:r>
          </w:p>
        </w:tc>
        <w:tc>
          <w:tcPr>
            <w:tcW w:w="1565" w:type="dxa"/>
          </w:tcPr>
          <w:p>
            <w:pPr>
              <w:pStyle w:val="TableParagraph"/>
              <w:ind w:left="325" w:right="352"/>
              <w:jc w:val="center"/>
              <w:rPr>
                <w:sz w:val="20"/>
              </w:rPr>
            </w:pPr>
            <w:r>
              <w:rPr>
                <w:sz w:val="20"/>
              </w:rPr>
              <w:t>989.33</w:t>
            </w:r>
          </w:p>
        </w:tc>
        <w:tc>
          <w:tcPr>
            <w:tcW w:w="1563" w:type="dxa"/>
          </w:tcPr>
          <w:p>
            <w:pPr>
              <w:pStyle w:val="TableParagraph"/>
              <w:ind w:left="433"/>
              <w:jc w:val="left"/>
              <w:rPr>
                <w:sz w:val="20"/>
              </w:rPr>
            </w:pPr>
            <w:r>
              <w:rPr>
                <w:sz w:val="20"/>
              </w:rPr>
              <w:t>773</w:t>
            </w:r>
          </w:p>
        </w:tc>
        <w:tc>
          <w:tcPr>
            <w:tcW w:w="1995" w:type="dxa"/>
          </w:tcPr>
          <w:p>
            <w:pPr>
              <w:pStyle w:val="TableParagraph"/>
              <w:ind w:right="679"/>
              <w:rPr>
                <w:sz w:val="20"/>
              </w:rPr>
            </w:pPr>
            <w:r>
              <w:rPr>
                <w:sz w:val="20"/>
              </w:rPr>
              <w:t>0.781</w:t>
            </w:r>
          </w:p>
        </w:tc>
        <w:tc>
          <w:tcPr>
            <w:tcW w:w="1457" w:type="dxa"/>
          </w:tcPr>
          <w:p>
            <w:pPr>
              <w:pStyle w:val="TableParagraph"/>
              <w:ind w:right="47"/>
              <w:rPr>
                <w:b/>
                <w:sz w:val="20"/>
              </w:rPr>
            </w:pPr>
            <w:r>
              <w:rPr>
                <w:b/>
                <w:color w:val="041BA1"/>
                <w:sz w:val="20"/>
              </w:rPr>
              <w:t>-0.247</w:t>
            </w:r>
          </w:p>
        </w:tc>
      </w:tr>
      <w:tr>
        <w:trPr>
          <w:trHeight w:val="240" w:hRule="atLeast"/>
        </w:trPr>
        <w:tc>
          <w:tcPr>
            <w:tcW w:w="788" w:type="dxa"/>
          </w:tcPr>
          <w:p>
            <w:pPr>
              <w:pStyle w:val="TableParagraph"/>
              <w:ind w:left="50"/>
              <w:jc w:val="left"/>
              <w:rPr>
                <w:sz w:val="20"/>
              </w:rPr>
            </w:pPr>
            <w:r>
              <w:rPr>
                <w:sz w:val="20"/>
              </w:rPr>
              <w:t>AP</w:t>
            </w:r>
          </w:p>
        </w:tc>
        <w:tc>
          <w:tcPr>
            <w:tcW w:w="1569" w:type="dxa"/>
          </w:tcPr>
          <w:p>
            <w:pPr>
              <w:pStyle w:val="TableParagraph"/>
              <w:ind w:right="345"/>
              <w:rPr>
                <w:sz w:val="20"/>
              </w:rPr>
            </w:pPr>
            <w:r>
              <w:rPr>
                <w:sz w:val="20"/>
              </w:rPr>
              <w:t>GCGCCT</w:t>
            </w:r>
          </w:p>
        </w:tc>
        <w:tc>
          <w:tcPr>
            <w:tcW w:w="1565" w:type="dxa"/>
          </w:tcPr>
          <w:p>
            <w:pPr>
              <w:pStyle w:val="TableParagraph"/>
              <w:ind w:left="331" w:right="352"/>
              <w:jc w:val="center"/>
              <w:rPr>
                <w:sz w:val="20"/>
              </w:rPr>
            </w:pPr>
            <w:r>
              <w:rPr>
                <w:sz w:val="20"/>
              </w:rPr>
              <w:t>1005.41</w:t>
            </w:r>
          </w:p>
        </w:tc>
        <w:tc>
          <w:tcPr>
            <w:tcW w:w="1563" w:type="dxa"/>
          </w:tcPr>
          <w:p>
            <w:pPr>
              <w:pStyle w:val="TableParagraph"/>
              <w:ind w:left="433"/>
              <w:jc w:val="left"/>
              <w:rPr>
                <w:sz w:val="20"/>
              </w:rPr>
            </w:pPr>
            <w:r>
              <w:rPr>
                <w:sz w:val="20"/>
              </w:rPr>
              <w:t>778</w:t>
            </w:r>
          </w:p>
        </w:tc>
        <w:tc>
          <w:tcPr>
            <w:tcW w:w="1995" w:type="dxa"/>
          </w:tcPr>
          <w:p>
            <w:pPr>
              <w:pStyle w:val="TableParagraph"/>
              <w:ind w:right="679"/>
              <w:rPr>
                <w:sz w:val="20"/>
              </w:rPr>
            </w:pPr>
            <w:r>
              <w:rPr>
                <w:sz w:val="20"/>
              </w:rPr>
              <w:t>0.774</w:t>
            </w:r>
          </w:p>
        </w:tc>
        <w:tc>
          <w:tcPr>
            <w:tcW w:w="1457" w:type="dxa"/>
          </w:tcPr>
          <w:p>
            <w:pPr>
              <w:pStyle w:val="TableParagraph"/>
              <w:ind w:right="47"/>
              <w:rPr>
                <w:b/>
                <w:sz w:val="20"/>
              </w:rPr>
            </w:pPr>
            <w:r>
              <w:rPr>
                <w:b/>
                <w:color w:val="041BA1"/>
                <w:sz w:val="20"/>
              </w:rPr>
              <w:t>-0.256</w:t>
            </w:r>
          </w:p>
        </w:tc>
      </w:tr>
      <w:tr>
        <w:trPr>
          <w:trHeight w:val="240" w:hRule="atLeast"/>
        </w:trPr>
        <w:tc>
          <w:tcPr>
            <w:tcW w:w="788" w:type="dxa"/>
          </w:tcPr>
          <w:p>
            <w:pPr>
              <w:pStyle w:val="TableParagraph"/>
              <w:ind w:left="50"/>
              <w:jc w:val="left"/>
              <w:rPr>
                <w:sz w:val="20"/>
              </w:rPr>
            </w:pPr>
            <w:r>
              <w:rPr>
                <w:sz w:val="20"/>
              </w:rPr>
              <w:t>AP</w:t>
            </w:r>
          </w:p>
        </w:tc>
        <w:tc>
          <w:tcPr>
            <w:tcW w:w="1569" w:type="dxa"/>
          </w:tcPr>
          <w:p>
            <w:pPr>
              <w:pStyle w:val="TableParagraph"/>
              <w:ind w:right="345"/>
              <w:rPr>
                <w:sz w:val="20"/>
              </w:rPr>
            </w:pPr>
            <w:r>
              <w:rPr>
                <w:sz w:val="20"/>
              </w:rPr>
              <w:t>GCACCG</w:t>
            </w:r>
          </w:p>
        </w:tc>
        <w:tc>
          <w:tcPr>
            <w:tcW w:w="1565" w:type="dxa"/>
          </w:tcPr>
          <w:p>
            <w:pPr>
              <w:pStyle w:val="TableParagraph"/>
              <w:ind w:left="325" w:right="352"/>
              <w:jc w:val="center"/>
              <w:rPr>
                <w:sz w:val="20"/>
              </w:rPr>
            </w:pPr>
            <w:r>
              <w:rPr>
                <w:sz w:val="20"/>
              </w:rPr>
              <w:t>866.06</w:t>
            </w:r>
          </w:p>
        </w:tc>
        <w:tc>
          <w:tcPr>
            <w:tcW w:w="1563" w:type="dxa"/>
          </w:tcPr>
          <w:p>
            <w:pPr>
              <w:pStyle w:val="TableParagraph"/>
              <w:ind w:left="433"/>
              <w:jc w:val="left"/>
              <w:rPr>
                <w:sz w:val="20"/>
              </w:rPr>
            </w:pPr>
            <w:r>
              <w:rPr>
                <w:sz w:val="20"/>
              </w:rPr>
              <w:t>571</w:t>
            </w:r>
          </w:p>
        </w:tc>
        <w:tc>
          <w:tcPr>
            <w:tcW w:w="1995" w:type="dxa"/>
          </w:tcPr>
          <w:p>
            <w:pPr>
              <w:pStyle w:val="TableParagraph"/>
              <w:ind w:right="679"/>
              <w:rPr>
                <w:sz w:val="20"/>
              </w:rPr>
            </w:pPr>
            <w:r>
              <w:rPr>
                <w:sz w:val="20"/>
              </w:rPr>
              <w:t>0.659</w:t>
            </w:r>
          </w:p>
        </w:tc>
        <w:tc>
          <w:tcPr>
            <w:tcW w:w="1457" w:type="dxa"/>
          </w:tcPr>
          <w:p>
            <w:pPr>
              <w:pStyle w:val="TableParagraph"/>
              <w:ind w:right="47"/>
              <w:rPr>
                <w:b/>
                <w:sz w:val="20"/>
              </w:rPr>
            </w:pPr>
            <w:r>
              <w:rPr>
                <w:b/>
                <w:color w:val="041BA1"/>
                <w:sz w:val="20"/>
              </w:rPr>
              <w:t>-0.417</w:t>
            </w:r>
          </w:p>
        </w:tc>
      </w:tr>
      <w:tr>
        <w:trPr>
          <w:trHeight w:val="240" w:hRule="atLeast"/>
        </w:trPr>
        <w:tc>
          <w:tcPr>
            <w:tcW w:w="788" w:type="dxa"/>
          </w:tcPr>
          <w:p>
            <w:pPr>
              <w:pStyle w:val="TableParagraph"/>
              <w:ind w:left="50"/>
              <w:jc w:val="left"/>
              <w:rPr>
                <w:sz w:val="20"/>
              </w:rPr>
            </w:pPr>
            <w:r>
              <w:rPr>
                <w:sz w:val="20"/>
              </w:rPr>
              <w:t>AP</w:t>
            </w:r>
          </w:p>
        </w:tc>
        <w:tc>
          <w:tcPr>
            <w:tcW w:w="1569" w:type="dxa"/>
          </w:tcPr>
          <w:p>
            <w:pPr>
              <w:pStyle w:val="TableParagraph"/>
              <w:ind w:right="345"/>
              <w:rPr>
                <w:sz w:val="20"/>
              </w:rPr>
            </w:pPr>
            <w:r>
              <w:rPr>
                <w:sz w:val="20"/>
              </w:rPr>
              <w:t>GCGCCA</w:t>
            </w:r>
          </w:p>
        </w:tc>
        <w:tc>
          <w:tcPr>
            <w:tcW w:w="1565" w:type="dxa"/>
          </w:tcPr>
          <w:p>
            <w:pPr>
              <w:pStyle w:val="TableParagraph"/>
              <w:ind w:left="325" w:right="352"/>
              <w:jc w:val="center"/>
              <w:rPr>
                <w:sz w:val="20"/>
              </w:rPr>
            </w:pPr>
            <w:r>
              <w:rPr>
                <w:sz w:val="20"/>
              </w:rPr>
              <w:t>970.35</w:t>
            </w:r>
          </w:p>
        </w:tc>
        <w:tc>
          <w:tcPr>
            <w:tcW w:w="1563" w:type="dxa"/>
          </w:tcPr>
          <w:p>
            <w:pPr>
              <w:pStyle w:val="TableParagraph"/>
              <w:ind w:left="433"/>
              <w:jc w:val="left"/>
              <w:rPr>
                <w:sz w:val="20"/>
              </w:rPr>
            </w:pPr>
            <w:r>
              <w:rPr>
                <w:sz w:val="20"/>
              </w:rPr>
              <w:t>595</w:t>
            </w:r>
          </w:p>
        </w:tc>
        <w:tc>
          <w:tcPr>
            <w:tcW w:w="1995" w:type="dxa"/>
          </w:tcPr>
          <w:p>
            <w:pPr>
              <w:pStyle w:val="TableParagraph"/>
              <w:ind w:right="679"/>
              <w:rPr>
                <w:sz w:val="20"/>
              </w:rPr>
            </w:pPr>
            <w:r>
              <w:rPr>
                <w:sz w:val="20"/>
              </w:rPr>
              <w:t>0.613</w:t>
            </w:r>
          </w:p>
        </w:tc>
        <w:tc>
          <w:tcPr>
            <w:tcW w:w="1457" w:type="dxa"/>
          </w:tcPr>
          <w:p>
            <w:pPr>
              <w:pStyle w:val="TableParagraph"/>
              <w:ind w:right="47"/>
              <w:rPr>
                <w:b/>
                <w:sz w:val="20"/>
              </w:rPr>
            </w:pPr>
            <w:r>
              <w:rPr>
                <w:b/>
                <w:color w:val="041BA1"/>
                <w:sz w:val="20"/>
              </w:rPr>
              <w:t>-0.489</w:t>
            </w:r>
          </w:p>
        </w:tc>
      </w:tr>
      <w:tr>
        <w:trPr>
          <w:trHeight w:val="240" w:hRule="atLeast"/>
        </w:trPr>
        <w:tc>
          <w:tcPr>
            <w:tcW w:w="788" w:type="dxa"/>
          </w:tcPr>
          <w:p>
            <w:pPr>
              <w:pStyle w:val="TableParagraph"/>
              <w:ind w:left="50"/>
              <w:jc w:val="left"/>
              <w:rPr>
                <w:sz w:val="20"/>
              </w:rPr>
            </w:pPr>
            <w:r>
              <w:rPr>
                <w:sz w:val="20"/>
              </w:rPr>
              <w:t>AQ</w:t>
            </w:r>
          </w:p>
        </w:tc>
        <w:tc>
          <w:tcPr>
            <w:tcW w:w="1569" w:type="dxa"/>
          </w:tcPr>
          <w:p>
            <w:pPr>
              <w:pStyle w:val="TableParagraph"/>
              <w:ind w:right="345"/>
              <w:rPr>
                <w:sz w:val="20"/>
              </w:rPr>
            </w:pPr>
            <w:r>
              <w:rPr>
                <w:sz w:val="20"/>
              </w:rPr>
              <w:t>GCCCAG</w:t>
            </w:r>
          </w:p>
        </w:tc>
        <w:tc>
          <w:tcPr>
            <w:tcW w:w="1565" w:type="dxa"/>
          </w:tcPr>
          <w:p>
            <w:pPr>
              <w:pStyle w:val="TableParagraph"/>
              <w:ind w:left="331" w:right="352"/>
              <w:jc w:val="center"/>
              <w:rPr>
                <w:sz w:val="20"/>
              </w:rPr>
            </w:pPr>
            <w:r>
              <w:rPr>
                <w:sz w:val="20"/>
              </w:rPr>
              <w:t>7143.67</w:t>
            </w:r>
          </w:p>
        </w:tc>
        <w:tc>
          <w:tcPr>
            <w:tcW w:w="1563" w:type="dxa"/>
          </w:tcPr>
          <w:p>
            <w:pPr>
              <w:pStyle w:val="TableParagraph"/>
              <w:ind w:left="371"/>
              <w:jc w:val="left"/>
              <w:rPr>
                <w:sz w:val="20"/>
              </w:rPr>
            </w:pPr>
            <w:r>
              <w:rPr>
                <w:sz w:val="20"/>
              </w:rPr>
              <w:t>9550</w:t>
            </w:r>
          </w:p>
        </w:tc>
        <w:tc>
          <w:tcPr>
            <w:tcW w:w="1995" w:type="dxa"/>
          </w:tcPr>
          <w:p>
            <w:pPr>
              <w:pStyle w:val="TableParagraph"/>
              <w:ind w:right="679"/>
              <w:rPr>
                <w:sz w:val="20"/>
              </w:rPr>
            </w:pPr>
            <w:r>
              <w:rPr>
                <w:sz w:val="20"/>
              </w:rPr>
              <w:t>1.337</w:t>
            </w:r>
          </w:p>
        </w:tc>
        <w:tc>
          <w:tcPr>
            <w:tcW w:w="1457" w:type="dxa"/>
          </w:tcPr>
          <w:p>
            <w:pPr>
              <w:pStyle w:val="TableParagraph"/>
              <w:ind w:right="105"/>
              <w:rPr>
                <w:b/>
                <w:sz w:val="20"/>
              </w:rPr>
            </w:pPr>
            <w:r>
              <w:rPr>
                <w:b/>
                <w:color w:val="041BA1"/>
                <w:sz w:val="20"/>
              </w:rPr>
              <w:t>0.290</w:t>
            </w:r>
          </w:p>
        </w:tc>
      </w:tr>
      <w:tr>
        <w:trPr>
          <w:trHeight w:val="240" w:hRule="atLeast"/>
        </w:trPr>
        <w:tc>
          <w:tcPr>
            <w:tcW w:w="788" w:type="dxa"/>
          </w:tcPr>
          <w:p>
            <w:pPr>
              <w:pStyle w:val="TableParagraph"/>
              <w:ind w:left="50"/>
              <w:jc w:val="left"/>
              <w:rPr>
                <w:sz w:val="20"/>
              </w:rPr>
            </w:pPr>
            <w:r>
              <w:rPr>
                <w:sz w:val="20"/>
              </w:rPr>
              <w:t>AQ</w:t>
            </w:r>
          </w:p>
        </w:tc>
        <w:tc>
          <w:tcPr>
            <w:tcW w:w="1569" w:type="dxa"/>
          </w:tcPr>
          <w:p>
            <w:pPr>
              <w:pStyle w:val="TableParagraph"/>
              <w:ind w:right="345"/>
              <w:rPr>
                <w:sz w:val="20"/>
              </w:rPr>
            </w:pPr>
            <w:r>
              <w:rPr>
                <w:sz w:val="20"/>
              </w:rPr>
              <w:t>GCGCAG</w:t>
            </w:r>
          </w:p>
        </w:tc>
        <w:tc>
          <w:tcPr>
            <w:tcW w:w="1565" w:type="dxa"/>
          </w:tcPr>
          <w:p>
            <w:pPr>
              <w:pStyle w:val="TableParagraph"/>
              <w:ind w:left="331" w:right="352"/>
              <w:jc w:val="center"/>
              <w:rPr>
                <w:sz w:val="20"/>
              </w:rPr>
            </w:pPr>
            <w:r>
              <w:rPr>
                <w:sz w:val="20"/>
              </w:rPr>
              <w:t>1931.51</w:t>
            </w:r>
          </w:p>
        </w:tc>
        <w:tc>
          <w:tcPr>
            <w:tcW w:w="1563" w:type="dxa"/>
          </w:tcPr>
          <w:p>
            <w:pPr>
              <w:pStyle w:val="TableParagraph"/>
              <w:ind w:left="371"/>
              <w:jc w:val="left"/>
              <w:rPr>
                <w:sz w:val="20"/>
              </w:rPr>
            </w:pPr>
            <w:r>
              <w:rPr>
                <w:sz w:val="20"/>
              </w:rPr>
              <w:t>2101</w:t>
            </w:r>
          </w:p>
        </w:tc>
        <w:tc>
          <w:tcPr>
            <w:tcW w:w="1995" w:type="dxa"/>
          </w:tcPr>
          <w:p>
            <w:pPr>
              <w:pStyle w:val="TableParagraph"/>
              <w:ind w:right="679"/>
              <w:rPr>
                <w:sz w:val="20"/>
              </w:rPr>
            </w:pPr>
            <w:r>
              <w:rPr>
                <w:sz w:val="20"/>
              </w:rPr>
              <w:t>1.088</w:t>
            </w:r>
          </w:p>
        </w:tc>
        <w:tc>
          <w:tcPr>
            <w:tcW w:w="1457" w:type="dxa"/>
          </w:tcPr>
          <w:p>
            <w:pPr>
              <w:pStyle w:val="TableParagraph"/>
              <w:ind w:right="105"/>
              <w:rPr>
                <w:b/>
                <w:sz w:val="20"/>
              </w:rPr>
            </w:pPr>
            <w:r>
              <w:rPr>
                <w:b/>
                <w:color w:val="041BA1"/>
                <w:sz w:val="20"/>
              </w:rPr>
              <w:t>0.084</w:t>
            </w:r>
          </w:p>
        </w:tc>
      </w:tr>
      <w:tr>
        <w:trPr>
          <w:trHeight w:val="240" w:hRule="atLeast"/>
        </w:trPr>
        <w:tc>
          <w:tcPr>
            <w:tcW w:w="788" w:type="dxa"/>
          </w:tcPr>
          <w:p>
            <w:pPr>
              <w:pStyle w:val="TableParagraph"/>
              <w:ind w:left="50"/>
              <w:jc w:val="left"/>
              <w:rPr>
                <w:sz w:val="20"/>
              </w:rPr>
            </w:pPr>
            <w:r>
              <w:rPr>
                <w:sz w:val="20"/>
              </w:rPr>
              <w:t>AQ</w:t>
            </w:r>
          </w:p>
        </w:tc>
        <w:tc>
          <w:tcPr>
            <w:tcW w:w="1569" w:type="dxa"/>
          </w:tcPr>
          <w:p>
            <w:pPr>
              <w:pStyle w:val="TableParagraph"/>
              <w:ind w:right="345"/>
              <w:rPr>
                <w:sz w:val="20"/>
              </w:rPr>
            </w:pPr>
            <w:r>
              <w:rPr>
                <w:sz w:val="20"/>
              </w:rPr>
              <w:t>GCACAA</w:t>
            </w:r>
          </w:p>
        </w:tc>
        <w:tc>
          <w:tcPr>
            <w:tcW w:w="1565" w:type="dxa"/>
          </w:tcPr>
          <w:p>
            <w:pPr>
              <w:pStyle w:val="TableParagraph"/>
              <w:ind w:left="331" w:right="352"/>
              <w:jc w:val="center"/>
              <w:rPr>
                <w:sz w:val="20"/>
              </w:rPr>
            </w:pPr>
            <w:r>
              <w:rPr>
                <w:sz w:val="20"/>
              </w:rPr>
              <w:t>1472.79</w:t>
            </w:r>
          </w:p>
        </w:tc>
        <w:tc>
          <w:tcPr>
            <w:tcW w:w="1563" w:type="dxa"/>
          </w:tcPr>
          <w:p>
            <w:pPr>
              <w:pStyle w:val="TableParagraph"/>
              <w:ind w:left="371"/>
              <w:jc w:val="left"/>
              <w:rPr>
                <w:sz w:val="20"/>
              </w:rPr>
            </w:pPr>
            <w:r>
              <w:rPr>
                <w:sz w:val="20"/>
              </w:rPr>
              <w:t>1416</w:t>
            </w:r>
          </w:p>
        </w:tc>
        <w:tc>
          <w:tcPr>
            <w:tcW w:w="1995" w:type="dxa"/>
          </w:tcPr>
          <w:p>
            <w:pPr>
              <w:pStyle w:val="TableParagraph"/>
              <w:ind w:right="679"/>
              <w:rPr>
                <w:sz w:val="20"/>
              </w:rPr>
            </w:pPr>
            <w:r>
              <w:rPr>
                <w:sz w:val="20"/>
              </w:rPr>
              <w:t>0.961</w:t>
            </w:r>
          </w:p>
        </w:tc>
        <w:tc>
          <w:tcPr>
            <w:tcW w:w="1457" w:type="dxa"/>
          </w:tcPr>
          <w:p>
            <w:pPr>
              <w:pStyle w:val="TableParagraph"/>
              <w:ind w:right="47"/>
              <w:rPr>
                <w:b/>
                <w:sz w:val="20"/>
              </w:rPr>
            </w:pPr>
            <w:r>
              <w:rPr>
                <w:b/>
                <w:color w:val="041BA1"/>
                <w:sz w:val="20"/>
              </w:rPr>
              <w:t>-0.039</w:t>
            </w:r>
          </w:p>
        </w:tc>
      </w:tr>
      <w:tr>
        <w:trPr>
          <w:trHeight w:val="240" w:hRule="atLeast"/>
        </w:trPr>
        <w:tc>
          <w:tcPr>
            <w:tcW w:w="788" w:type="dxa"/>
          </w:tcPr>
          <w:p>
            <w:pPr>
              <w:pStyle w:val="TableParagraph"/>
              <w:ind w:left="50"/>
              <w:jc w:val="left"/>
              <w:rPr>
                <w:sz w:val="20"/>
              </w:rPr>
            </w:pPr>
            <w:r>
              <w:rPr>
                <w:sz w:val="20"/>
              </w:rPr>
              <w:t>AQ</w:t>
            </w:r>
          </w:p>
        </w:tc>
        <w:tc>
          <w:tcPr>
            <w:tcW w:w="1569" w:type="dxa"/>
          </w:tcPr>
          <w:p>
            <w:pPr>
              <w:pStyle w:val="TableParagraph"/>
              <w:ind w:right="345"/>
              <w:rPr>
                <w:sz w:val="20"/>
              </w:rPr>
            </w:pPr>
            <w:r>
              <w:rPr>
                <w:sz w:val="20"/>
              </w:rPr>
              <w:t>GCTCAA</w:t>
            </w:r>
          </w:p>
        </w:tc>
        <w:tc>
          <w:tcPr>
            <w:tcW w:w="1565" w:type="dxa"/>
          </w:tcPr>
          <w:p>
            <w:pPr>
              <w:pStyle w:val="TableParagraph"/>
              <w:ind w:left="331" w:right="352"/>
              <w:jc w:val="center"/>
              <w:rPr>
                <w:sz w:val="20"/>
              </w:rPr>
            </w:pPr>
            <w:r>
              <w:rPr>
                <w:sz w:val="20"/>
              </w:rPr>
              <w:t>1682.42</w:t>
            </w:r>
          </w:p>
        </w:tc>
        <w:tc>
          <w:tcPr>
            <w:tcW w:w="1563" w:type="dxa"/>
          </w:tcPr>
          <w:p>
            <w:pPr>
              <w:pStyle w:val="TableParagraph"/>
              <w:ind w:left="371"/>
              <w:jc w:val="left"/>
              <w:rPr>
                <w:sz w:val="20"/>
              </w:rPr>
            </w:pPr>
            <w:r>
              <w:rPr>
                <w:sz w:val="20"/>
              </w:rPr>
              <w:t>1522</w:t>
            </w:r>
          </w:p>
        </w:tc>
        <w:tc>
          <w:tcPr>
            <w:tcW w:w="1995" w:type="dxa"/>
          </w:tcPr>
          <w:p>
            <w:pPr>
              <w:pStyle w:val="TableParagraph"/>
              <w:ind w:right="679"/>
              <w:rPr>
                <w:sz w:val="20"/>
              </w:rPr>
            </w:pPr>
            <w:r>
              <w:rPr>
                <w:sz w:val="20"/>
              </w:rPr>
              <w:t>0.905</w:t>
            </w:r>
          </w:p>
        </w:tc>
        <w:tc>
          <w:tcPr>
            <w:tcW w:w="1457" w:type="dxa"/>
          </w:tcPr>
          <w:p>
            <w:pPr>
              <w:pStyle w:val="TableParagraph"/>
              <w:ind w:right="47"/>
              <w:rPr>
                <w:b/>
                <w:sz w:val="20"/>
              </w:rPr>
            </w:pPr>
            <w:r>
              <w:rPr>
                <w:b/>
                <w:color w:val="041BA1"/>
                <w:sz w:val="20"/>
              </w:rPr>
              <w:t>-0.100</w:t>
            </w:r>
          </w:p>
        </w:tc>
      </w:tr>
      <w:tr>
        <w:trPr>
          <w:trHeight w:val="240" w:hRule="atLeast"/>
        </w:trPr>
        <w:tc>
          <w:tcPr>
            <w:tcW w:w="788" w:type="dxa"/>
          </w:tcPr>
          <w:p>
            <w:pPr>
              <w:pStyle w:val="TableParagraph"/>
              <w:ind w:left="50"/>
              <w:jc w:val="left"/>
              <w:rPr>
                <w:sz w:val="20"/>
              </w:rPr>
            </w:pPr>
            <w:r>
              <w:rPr>
                <w:sz w:val="20"/>
              </w:rPr>
              <w:t>AQ</w:t>
            </w:r>
          </w:p>
        </w:tc>
        <w:tc>
          <w:tcPr>
            <w:tcW w:w="1569" w:type="dxa"/>
          </w:tcPr>
          <w:p>
            <w:pPr>
              <w:pStyle w:val="TableParagraph"/>
              <w:ind w:right="345"/>
              <w:rPr>
                <w:sz w:val="20"/>
              </w:rPr>
            </w:pPr>
            <w:r>
              <w:rPr>
                <w:sz w:val="20"/>
              </w:rPr>
              <w:t>GCTCAG</w:t>
            </w:r>
          </w:p>
        </w:tc>
        <w:tc>
          <w:tcPr>
            <w:tcW w:w="1565" w:type="dxa"/>
          </w:tcPr>
          <w:p>
            <w:pPr>
              <w:pStyle w:val="TableParagraph"/>
              <w:ind w:left="331" w:right="352"/>
              <w:jc w:val="center"/>
              <w:rPr>
                <w:sz w:val="20"/>
              </w:rPr>
            </w:pPr>
            <w:r>
              <w:rPr>
                <w:sz w:val="20"/>
              </w:rPr>
              <w:t>4698.04</w:t>
            </w:r>
          </w:p>
        </w:tc>
        <w:tc>
          <w:tcPr>
            <w:tcW w:w="1563" w:type="dxa"/>
          </w:tcPr>
          <w:p>
            <w:pPr>
              <w:pStyle w:val="TableParagraph"/>
              <w:ind w:left="371"/>
              <w:jc w:val="left"/>
              <w:rPr>
                <w:sz w:val="20"/>
              </w:rPr>
            </w:pPr>
            <w:r>
              <w:rPr>
                <w:sz w:val="20"/>
              </w:rPr>
              <w:t>4141</w:t>
            </w:r>
          </w:p>
        </w:tc>
        <w:tc>
          <w:tcPr>
            <w:tcW w:w="1995" w:type="dxa"/>
          </w:tcPr>
          <w:p>
            <w:pPr>
              <w:pStyle w:val="TableParagraph"/>
              <w:ind w:right="679"/>
              <w:rPr>
                <w:sz w:val="20"/>
              </w:rPr>
            </w:pPr>
            <w:r>
              <w:rPr>
                <w:sz w:val="20"/>
              </w:rPr>
              <w:t>0.881</w:t>
            </w:r>
          </w:p>
        </w:tc>
        <w:tc>
          <w:tcPr>
            <w:tcW w:w="1457" w:type="dxa"/>
          </w:tcPr>
          <w:p>
            <w:pPr>
              <w:pStyle w:val="TableParagraph"/>
              <w:ind w:right="47"/>
              <w:rPr>
                <w:b/>
                <w:sz w:val="20"/>
              </w:rPr>
            </w:pPr>
            <w:r>
              <w:rPr>
                <w:b/>
                <w:color w:val="041BA1"/>
                <w:sz w:val="20"/>
              </w:rPr>
              <w:t>-0.126</w:t>
            </w:r>
          </w:p>
        </w:tc>
      </w:tr>
      <w:tr>
        <w:trPr>
          <w:trHeight w:val="240" w:hRule="atLeast"/>
        </w:trPr>
        <w:tc>
          <w:tcPr>
            <w:tcW w:w="788" w:type="dxa"/>
          </w:tcPr>
          <w:p>
            <w:pPr>
              <w:pStyle w:val="TableParagraph"/>
              <w:ind w:left="50"/>
              <w:jc w:val="left"/>
              <w:rPr>
                <w:sz w:val="20"/>
              </w:rPr>
            </w:pPr>
            <w:r>
              <w:rPr>
                <w:sz w:val="20"/>
              </w:rPr>
              <w:t>AQ</w:t>
            </w:r>
          </w:p>
        </w:tc>
        <w:tc>
          <w:tcPr>
            <w:tcW w:w="1569" w:type="dxa"/>
          </w:tcPr>
          <w:p>
            <w:pPr>
              <w:pStyle w:val="TableParagraph"/>
              <w:ind w:right="345"/>
              <w:rPr>
                <w:sz w:val="20"/>
              </w:rPr>
            </w:pPr>
            <w:r>
              <w:rPr>
                <w:sz w:val="20"/>
              </w:rPr>
              <w:t>GCACAG</w:t>
            </w:r>
          </w:p>
        </w:tc>
        <w:tc>
          <w:tcPr>
            <w:tcW w:w="1565" w:type="dxa"/>
          </w:tcPr>
          <w:p>
            <w:pPr>
              <w:pStyle w:val="TableParagraph"/>
              <w:ind w:left="331" w:right="352"/>
              <w:jc w:val="center"/>
              <w:rPr>
                <w:sz w:val="20"/>
              </w:rPr>
            </w:pPr>
            <w:r>
              <w:rPr>
                <w:sz w:val="20"/>
              </w:rPr>
              <w:t>4112.65</w:t>
            </w:r>
          </w:p>
        </w:tc>
        <w:tc>
          <w:tcPr>
            <w:tcW w:w="1563" w:type="dxa"/>
          </w:tcPr>
          <w:p>
            <w:pPr>
              <w:pStyle w:val="TableParagraph"/>
              <w:ind w:left="371"/>
              <w:jc w:val="left"/>
              <w:rPr>
                <w:sz w:val="20"/>
              </w:rPr>
            </w:pPr>
            <w:r>
              <w:rPr>
                <w:sz w:val="20"/>
              </w:rPr>
              <w:t>3374</w:t>
            </w:r>
          </w:p>
        </w:tc>
        <w:tc>
          <w:tcPr>
            <w:tcW w:w="1995" w:type="dxa"/>
          </w:tcPr>
          <w:p>
            <w:pPr>
              <w:pStyle w:val="TableParagraph"/>
              <w:ind w:right="679"/>
              <w:rPr>
                <w:sz w:val="20"/>
              </w:rPr>
            </w:pPr>
            <w:r>
              <w:rPr>
                <w:sz w:val="20"/>
              </w:rPr>
              <w:t>0.820</w:t>
            </w:r>
          </w:p>
        </w:tc>
        <w:tc>
          <w:tcPr>
            <w:tcW w:w="1457" w:type="dxa"/>
          </w:tcPr>
          <w:p>
            <w:pPr>
              <w:pStyle w:val="TableParagraph"/>
              <w:ind w:right="47"/>
              <w:rPr>
                <w:b/>
                <w:sz w:val="20"/>
              </w:rPr>
            </w:pPr>
            <w:r>
              <w:rPr>
                <w:b/>
                <w:color w:val="041BA1"/>
                <w:sz w:val="20"/>
              </w:rPr>
              <w:t>-0.198</w:t>
            </w:r>
          </w:p>
        </w:tc>
      </w:tr>
      <w:tr>
        <w:trPr>
          <w:trHeight w:val="240" w:hRule="atLeast"/>
        </w:trPr>
        <w:tc>
          <w:tcPr>
            <w:tcW w:w="788" w:type="dxa"/>
          </w:tcPr>
          <w:p>
            <w:pPr>
              <w:pStyle w:val="TableParagraph"/>
              <w:ind w:left="50"/>
              <w:jc w:val="left"/>
              <w:rPr>
                <w:sz w:val="20"/>
              </w:rPr>
            </w:pPr>
            <w:r>
              <w:rPr>
                <w:sz w:val="20"/>
              </w:rPr>
              <w:t>AQ</w:t>
            </w:r>
          </w:p>
        </w:tc>
        <w:tc>
          <w:tcPr>
            <w:tcW w:w="1569" w:type="dxa"/>
          </w:tcPr>
          <w:p>
            <w:pPr>
              <w:pStyle w:val="TableParagraph"/>
              <w:ind w:right="345"/>
              <w:rPr>
                <w:sz w:val="20"/>
              </w:rPr>
            </w:pPr>
            <w:r>
              <w:rPr>
                <w:sz w:val="20"/>
              </w:rPr>
              <w:t>GCCCAA</w:t>
            </w:r>
          </w:p>
        </w:tc>
        <w:tc>
          <w:tcPr>
            <w:tcW w:w="1565" w:type="dxa"/>
          </w:tcPr>
          <w:p>
            <w:pPr>
              <w:pStyle w:val="TableParagraph"/>
              <w:ind w:left="331" w:right="352"/>
              <w:jc w:val="center"/>
              <w:rPr>
                <w:sz w:val="20"/>
              </w:rPr>
            </w:pPr>
            <w:r>
              <w:rPr>
                <w:sz w:val="20"/>
              </w:rPr>
              <w:t>2558.23</w:t>
            </w:r>
          </w:p>
        </w:tc>
        <w:tc>
          <w:tcPr>
            <w:tcW w:w="1563" w:type="dxa"/>
          </w:tcPr>
          <w:p>
            <w:pPr>
              <w:pStyle w:val="TableParagraph"/>
              <w:ind w:left="371"/>
              <w:jc w:val="left"/>
              <w:rPr>
                <w:sz w:val="20"/>
              </w:rPr>
            </w:pPr>
            <w:r>
              <w:rPr>
                <w:sz w:val="20"/>
              </w:rPr>
              <w:t>1943</w:t>
            </w:r>
          </w:p>
        </w:tc>
        <w:tc>
          <w:tcPr>
            <w:tcW w:w="1995" w:type="dxa"/>
          </w:tcPr>
          <w:p>
            <w:pPr>
              <w:pStyle w:val="TableParagraph"/>
              <w:ind w:right="679"/>
              <w:rPr>
                <w:sz w:val="20"/>
              </w:rPr>
            </w:pPr>
            <w:r>
              <w:rPr>
                <w:sz w:val="20"/>
              </w:rPr>
              <w:t>0.760</w:t>
            </w:r>
          </w:p>
        </w:tc>
        <w:tc>
          <w:tcPr>
            <w:tcW w:w="1457" w:type="dxa"/>
          </w:tcPr>
          <w:p>
            <w:pPr>
              <w:pStyle w:val="TableParagraph"/>
              <w:ind w:right="47"/>
              <w:rPr>
                <w:b/>
                <w:sz w:val="20"/>
              </w:rPr>
            </w:pPr>
            <w:r>
              <w:rPr>
                <w:b/>
                <w:color w:val="041BA1"/>
                <w:sz w:val="20"/>
              </w:rPr>
              <w:t>-0.275</w:t>
            </w:r>
          </w:p>
        </w:tc>
      </w:tr>
      <w:tr>
        <w:trPr>
          <w:trHeight w:val="240" w:hRule="atLeast"/>
        </w:trPr>
        <w:tc>
          <w:tcPr>
            <w:tcW w:w="788" w:type="dxa"/>
          </w:tcPr>
          <w:p>
            <w:pPr>
              <w:pStyle w:val="TableParagraph"/>
              <w:ind w:left="50"/>
              <w:jc w:val="left"/>
              <w:rPr>
                <w:sz w:val="20"/>
              </w:rPr>
            </w:pPr>
            <w:r>
              <w:rPr>
                <w:sz w:val="20"/>
              </w:rPr>
              <w:t>AQ</w:t>
            </w:r>
          </w:p>
        </w:tc>
        <w:tc>
          <w:tcPr>
            <w:tcW w:w="1569" w:type="dxa"/>
          </w:tcPr>
          <w:p>
            <w:pPr>
              <w:pStyle w:val="TableParagraph"/>
              <w:ind w:right="345"/>
              <w:rPr>
                <w:sz w:val="20"/>
              </w:rPr>
            </w:pPr>
            <w:r>
              <w:rPr>
                <w:sz w:val="20"/>
              </w:rPr>
              <w:t>GCGCAA</w:t>
            </w:r>
          </w:p>
        </w:tc>
        <w:tc>
          <w:tcPr>
            <w:tcW w:w="1565" w:type="dxa"/>
          </w:tcPr>
          <w:p>
            <w:pPr>
              <w:pStyle w:val="TableParagraph"/>
              <w:ind w:left="325" w:right="352"/>
              <w:jc w:val="center"/>
              <w:rPr>
                <w:sz w:val="20"/>
              </w:rPr>
            </w:pPr>
            <w:r>
              <w:rPr>
                <w:sz w:val="20"/>
              </w:rPr>
              <w:t>691.70</w:t>
            </w:r>
          </w:p>
        </w:tc>
        <w:tc>
          <w:tcPr>
            <w:tcW w:w="1563" w:type="dxa"/>
          </w:tcPr>
          <w:p>
            <w:pPr>
              <w:pStyle w:val="TableParagraph"/>
              <w:ind w:left="433"/>
              <w:jc w:val="left"/>
              <w:rPr>
                <w:sz w:val="20"/>
              </w:rPr>
            </w:pPr>
            <w:r>
              <w:rPr>
                <w:sz w:val="20"/>
              </w:rPr>
              <w:t>244</w:t>
            </w:r>
          </w:p>
        </w:tc>
        <w:tc>
          <w:tcPr>
            <w:tcW w:w="1995" w:type="dxa"/>
          </w:tcPr>
          <w:p>
            <w:pPr>
              <w:pStyle w:val="TableParagraph"/>
              <w:ind w:right="679"/>
              <w:rPr>
                <w:sz w:val="20"/>
              </w:rPr>
            </w:pPr>
            <w:r>
              <w:rPr>
                <w:sz w:val="20"/>
              </w:rPr>
              <w:t>0.353</w:t>
            </w:r>
          </w:p>
        </w:tc>
        <w:tc>
          <w:tcPr>
            <w:tcW w:w="1457" w:type="dxa"/>
          </w:tcPr>
          <w:p>
            <w:pPr>
              <w:pStyle w:val="TableParagraph"/>
              <w:ind w:right="47"/>
              <w:rPr>
                <w:b/>
                <w:sz w:val="20"/>
              </w:rPr>
            </w:pPr>
            <w:r>
              <w:rPr>
                <w:b/>
                <w:color w:val="041BA1"/>
                <w:sz w:val="20"/>
              </w:rPr>
              <w:t>-1.042</w:t>
            </w:r>
          </w:p>
        </w:tc>
      </w:tr>
      <w:tr>
        <w:trPr>
          <w:trHeight w:val="240" w:hRule="atLeast"/>
        </w:trPr>
        <w:tc>
          <w:tcPr>
            <w:tcW w:w="788" w:type="dxa"/>
          </w:tcPr>
          <w:p>
            <w:pPr>
              <w:pStyle w:val="TableParagraph"/>
              <w:ind w:left="50"/>
              <w:jc w:val="left"/>
              <w:rPr>
                <w:sz w:val="20"/>
              </w:rPr>
            </w:pPr>
            <w:r>
              <w:rPr>
                <w:sz w:val="20"/>
              </w:rPr>
              <w:t>AR</w:t>
            </w:r>
          </w:p>
        </w:tc>
        <w:tc>
          <w:tcPr>
            <w:tcW w:w="1569" w:type="dxa"/>
          </w:tcPr>
          <w:p>
            <w:pPr>
              <w:pStyle w:val="TableParagraph"/>
              <w:ind w:right="345"/>
              <w:rPr>
                <w:sz w:val="20"/>
              </w:rPr>
            </w:pPr>
            <w:r>
              <w:rPr>
                <w:sz w:val="20"/>
              </w:rPr>
              <w:t>GCGCGC</w:t>
            </w:r>
          </w:p>
        </w:tc>
        <w:tc>
          <w:tcPr>
            <w:tcW w:w="1565" w:type="dxa"/>
          </w:tcPr>
          <w:p>
            <w:pPr>
              <w:pStyle w:val="TableParagraph"/>
              <w:ind w:left="325" w:right="352"/>
              <w:jc w:val="center"/>
              <w:rPr>
                <w:sz w:val="20"/>
              </w:rPr>
            </w:pPr>
            <w:r>
              <w:rPr>
                <w:sz w:val="20"/>
              </w:rPr>
              <w:t>580.17</w:t>
            </w:r>
          </w:p>
        </w:tc>
        <w:tc>
          <w:tcPr>
            <w:tcW w:w="1563" w:type="dxa"/>
          </w:tcPr>
          <w:p>
            <w:pPr>
              <w:pStyle w:val="TableParagraph"/>
              <w:ind w:left="371"/>
              <w:jc w:val="left"/>
              <w:rPr>
                <w:sz w:val="20"/>
              </w:rPr>
            </w:pPr>
            <w:r>
              <w:rPr>
                <w:sz w:val="20"/>
              </w:rPr>
              <w:t>1255</w:t>
            </w:r>
          </w:p>
        </w:tc>
        <w:tc>
          <w:tcPr>
            <w:tcW w:w="1995" w:type="dxa"/>
          </w:tcPr>
          <w:p>
            <w:pPr>
              <w:pStyle w:val="TableParagraph"/>
              <w:ind w:right="679"/>
              <w:rPr>
                <w:sz w:val="20"/>
              </w:rPr>
            </w:pPr>
            <w:r>
              <w:rPr>
                <w:sz w:val="20"/>
              </w:rPr>
              <w:t>2.163</w:t>
            </w:r>
          </w:p>
        </w:tc>
        <w:tc>
          <w:tcPr>
            <w:tcW w:w="1457" w:type="dxa"/>
          </w:tcPr>
          <w:p>
            <w:pPr>
              <w:pStyle w:val="TableParagraph"/>
              <w:ind w:right="105"/>
              <w:rPr>
                <w:b/>
                <w:sz w:val="20"/>
              </w:rPr>
            </w:pPr>
            <w:r>
              <w:rPr>
                <w:b/>
                <w:color w:val="041BA1"/>
                <w:sz w:val="20"/>
              </w:rPr>
              <w:t>0.772</w:t>
            </w:r>
          </w:p>
        </w:tc>
      </w:tr>
      <w:tr>
        <w:trPr>
          <w:trHeight w:val="240" w:hRule="atLeast"/>
        </w:trPr>
        <w:tc>
          <w:tcPr>
            <w:tcW w:w="788" w:type="dxa"/>
          </w:tcPr>
          <w:p>
            <w:pPr>
              <w:pStyle w:val="TableParagraph"/>
              <w:ind w:left="50"/>
              <w:jc w:val="left"/>
              <w:rPr>
                <w:sz w:val="20"/>
              </w:rPr>
            </w:pPr>
            <w:r>
              <w:rPr>
                <w:sz w:val="20"/>
              </w:rPr>
              <w:t>AR</w:t>
            </w:r>
          </w:p>
        </w:tc>
        <w:tc>
          <w:tcPr>
            <w:tcW w:w="1569" w:type="dxa"/>
          </w:tcPr>
          <w:p>
            <w:pPr>
              <w:pStyle w:val="TableParagraph"/>
              <w:ind w:right="345"/>
              <w:rPr>
                <w:sz w:val="20"/>
              </w:rPr>
            </w:pPr>
            <w:r>
              <w:rPr>
                <w:sz w:val="20"/>
              </w:rPr>
              <w:t>GCGCGG</w:t>
            </w:r>
          </w:p>
        </w:tc>
        <w:tc>
          <w:tcPr>
            <w:tcW w:w="1565" w:type="dxa"/>
          </w:tcPr>
          <w:p>
            <w:pPr>
              <w:pStyle w:val="TableParagraph"/>
              <w:ind w:left="325" w:right="352"/>
              <w:jc w:val="center"/>
              <w:rPr>
                <w:sz w:val="20"/>
              </w:rPr>
            </w:pPr>
            <w:r>
              <w:rPr>
                <w:sz w:val="20"/>
              </w:rPr>
              <w:t>634.54</w:t>
            </w:r>
          </w:p>
        </w:tc>
        <w:tc>
          <w:tcPr>
            <w:tcW w:w="1563" w:type="dxa"/>
          </w:tcPr>
          <w:p>
            <w:pPr>
              <w:pStyle w:val="TableParagraph"/>
              <w:ind w:left="371"/>
              <w:jc w:val="left"/>
              <w:rPr>
                <w:sz w:val="20"/>
              </w:rPr>
            </w:pPr>
            <w:r>
              <w:rPr>
                <w:sz w:val="20"/>
              </w:rPr>
              <w:t>1175</w:t>
            </w:r>
          </w:p>
        </w:tc>
        <w:tc>
          <w:tcPr>
            <w:tcW w:w="1995" w:type="dxa"/>
          </w:tcPr>
          <w:p>
            <w:pPr>
              <w:pStyle w:val="TableParagraph"/>
              <w:ind w:right="679"/>
              <w:rPr>
                <w:sz w:val="20"/>
              </w:rPr>
            </w:pPr>
            <w:r>
              <w:rPr>
                <w:sz w:val="20"/>
              </w:rPr>
              <w:t>1.852</w:t>
            </w:r>
          </w:p>
        </w:tc>
        <w:tc>
          <w:tcPr>
            <w:tcW w:w="1457" w:type="dxa"/>
          </w:tcPr>
          <w:p>
            <w:pPr>
              <w:pStyle w:val="TableParagraph"/>
              <w:ind w:right="105"/>
              <w:rPr>
                <w:b/>
                <w:sz w:val="20"/>
              </w:rPr>
            </w:pPr>
            <w:r>
              <w:rPr>
                <w:b/>
                <w:color w:val="041BA1"/>
                <w:sz w:val="20"/>
              </w:rPr>
              <w:t>0.616</w:t>
            </w:r>
          </w:p>
        </w:tc>
      </w:tr>
      <w:tr>
        <w:trPr>
          <w:trHeight w:val="239" w:hRule="atLeast"/>
        </w:trPr>
        <w:tc>
          <w:tcPr>
            <w:tcW w:w="788" w:type="dxa"/>
          </w:tcPr>
          <w:p>
            <w:pPr>
              <w:pStyle w:val="TableParagraph"/>
              <w:ind w:left="50"/>
              <w:jc w:val="left"/>
              <w:rPr>
                <w:sz w:val="20"/>
              </w:rPr>
            </w:pPr>
            <w:r>
              <w:rPr>
                <w:sz w:val="20"/>
              </w:rPr>
              <w:t>AR</w:t>
            </w:r>
          </w:p>
        </w:tc>
        <w:tc>
          <w:tcPr>
            <w:tcW w:w="1569" w:type="dxa"/>
          </w:tcPr>
          <w:p>
            <w:pPr>
              <w:pStyle w:val="TableParagraph"/>
              <w:ind w:right="345"/>
              <w:rPr>
                <w:sz w:val="20"/>
              </w:rPr>
            </w:pPr>
            <w:r>
              <w:rPr>
                <w:sz w:val="20"/>
              </w:rPr>
              <w:t>GCCCGG</w:t>
            </w:r>
          </w:p>
        </w:tc>
        <w:tc>
          <w:tcPr>
            <w:tcW w:w="1565" w:type="dxa"/>
          </w:tcPr>
          <w:p>
            <w:pPr>
              <w:pStyle w:val="TableParagraph"/>
              <w:ind w:left="331" w:right="352"/>
              <w:jc w:val="center"/>
              <w:rPr>
                <w:sz w:val="20"/>
              </w:rPr>
            </w:pPr>
            <w:r>
              <w:rPr>
                <w:sz w:val="20"/>
              </w:rPr>
              <w:t>2346.82</w:t>
            </w:r>
          </w:p>
        </w:tc>
        <w:tc>
          <w:tcPr>
            <w:tcW w:w="1563" w:type="dxa"/>
          </w:tcPr>
          <w:p>
            <w:pPr>
              <w:pStyle w:val="TableParagraph"/>
              <w:ind w:left="371"/>
              <w:jc w:val="left"/>
              <w:rPr>
                <w:sz w:val="20"/>
              </w:rPr>
            </w:pPr>
            <w:r>
              <w:rPr>
                <w:sz w:val="20"/>
              </w:rPr>
              <w:t>3946</w:t>
            </w:r>
          </w:p>
        </w:tc>
        <w:tc>
          <w:tcPr>
            <w:tcW w:w="1995" w:type="dxa"/>
          </w:tcPr>
          <w:p>
            <w:pPr>
              <w:pStyle w:val="TableParagraph"/>
              <w:ind w:right="679"/>
              <w:rPr>
                <w:sz w:val="20"/>
              </w:rPr>
            </w:pPr>
            <w:r>
              <w:rPr>
                <w:sz w:val="20"/>
              </w:rPr>
              <w:t>1.681</w:t>
            </w:r>
          </w:p>
        </w:tc>
        <w:tc>
          <w:tcPr>
            <w:tcW w:w="1457" w:type="dxa"/>
          </w:tcPr>
          <w:p>
            <w:pPr>
              <w:pStyle w:val="TableParagraph"/>
              <w:ind w:right="105"/>
              <w:rPr>
                <w:b/>
                <w:sz w:val="20"/>
              </w:rPr>
            </w:pPr>
            <w:r>
              <w:rPr>
                <w:b/>
                <w:color w:val="041BA1"/>
                <w:sz w:val="20"/>
              </w:rPr>
              <w:t>0.520</w:t>
            </w:r>
          </w:p>
        </w:tc>
      </w:tr>
      <w:tr>
        <w:trPr>
          <w:trHeight w:val="240" w:hRule="atLeast"/>
        </w:trPr>
        <w:tc>
          <w:tcPr>
            <w:tcW w:w="788" w:type="dxa"/>
          </w:tcPr>
          <w:p>
            <w:pPr>
              <w:pStyle w:val="TableParagraph"/>
              <w:ind w:left="50"/>
              <w:jc w:val="left"/>
              <w:rPr>
                <w:sz w:val="20"/>
              </w:rPr>
            </w:pPr>
            <w:r>
              <w:rPr>
                <w:sz w:val="20"/>
              </w:rPr>
              <w:t>AR</w:t>
            </w:r>
          </w:p>
        </w:tc>
        <w:tc>
          <w:tcPr>
            <w:tcW w:w="1569" w:type="dxa"/>
          </w:tcPr>
          <w:p>
            <w:pPr>
              <w:pStyle w:val="TableParagraph"/>
              <w:ind w:right="345"/>
              <w:rPr>
                <w:sz w:val="20"/>
              </w:rPr>
            </w:pPr>
            <w:r>
              <w:rPr>
                <w:sz w:val="20"/>
              </w:rPr>
              <w:t>GCCCGC</w:t>
            </w:r>
          </w:p>
        </w:tc>
        <w:tc>
          <w:tcPr>
            <w:tcW w:w="1565" w:type="dxa"/>
          </w:tcPr>
          <w:p>
            <w:pPr>
              <w:pStyle w:val="TableParagraph"/>
              <w:ind w:left="331" w:right="352"/>
              <w:jc w:val="center"/>
              <w:rPr>
                <w:sz w:val="20"/>
              </w:rPr>
            </w:pPr>
            <w:r>
              <w:rPr>
                <w:sz w:val="20"/>
              </w:rPr>
              <w:t>2145.76</w:t>
            </w:r>
          </w:p>
        </w:tc>
        <w:tc>
          <w:tcPr>
            <w:tcW w:w="1563" w:type="dxa"/>
          </w:tcPr>
          <w:p>
            <w:pPr>
              <w:pStyle w:val="TableParagraph"/>
              <w:ind w:left="371"/>
              <w:jc w:val="left"/>
              <w:rPr>
                <w:sz w:val="20"/>
              </w:rPr>
            </w:pPr>
            <w:r>
              <w:rPr>
                <w:sz w:val="20"/>
              </w:rPr>
              <w:t>3135</w:t>
            </w:r>
          </w:p>
        </w:tc>
        <w:tc>
          <w:tcPr>
            <w:tcW w:w="1995" w:type="dxa"/>
          </w:tcPr>
          <w:p>
            <w:pPr>
              <w:pStyle w:val="TableParagraph"/>
              <w:ind w:right="679"/>
              <w:rPr>
                <w:sz w:val="20"/>
              </w:rPr>
            </w:pPr>
            <w:r>
              <w:rPr>
                <w:sz w:val="20"/>
              </w:rPr>
              <w:t>1.461</w:t>
            </w:r>
          </w:p>
        </w:tc>
        <w:tc>
          <w:tcPr>
            <w:tcW w:w="1457" w:type="dxa"/>
          </w:tcPr>
          <w:p>
            <w:pPr>
              <w:pStyle w:val="TableParagraph"/>
              <w:ind w:right="105"/>
              <w:rPr>
                <w:b/>
                <w:sz w:val="20"/>
              </w:rPr>
            </w:pPr>
            <w:r>
              <w:rPr>
                <w:b/>
                <w:color w:val="041BA1"/>
                <w:sz w:val="20"/>
              </w:rPr>
              <w:t>0.379</w:t>
            </w:r>
          </w:p>
        </w:tc>
      </w:tr>
      <w:tr>
        <w:trPr>
          <w:trHeight w:val="240" w:hRule="atLeast"/>
        </w:trPr>
        <w:tc>
          <w:tcPr>
            <w:tcW w:w="788" w:type="dxa"/>
          </w:tcPr>
          <w:p>
            <w:pPr>
              <w:pStyle w:val="TableParagraph"/>
              <w:ind w:left="50"/>
              <w:jc w:val="left"/>
              <w:rPr>
                <w:sz w:val="20"/>
              </w:rPr>
            </w:pPr>
            <w:r>
              <w:rPr>
                <w:sz w:val="20"/>
              </w:rPr>
              <w:t>AR</w:t>
            </w:r>
          </w:p>
        </w:tc>
        <w:tc>
          <w:tcPr>
            <w:tcW w:w="1569" w:type="dxa"/>
          </w:tcPr>
          <w:p>
            <w:pPr>
              <w:pStyle w:val="TableParagraph"/>
              <w:ind w:right="345"/>
              <w:rPr>
                <w:sz w:val="20"/>
              </w:rPr>
            </w:pPr>
            <w:r>
              <w:rPr>
                <w:sz w:val="20"/>
              </w:rPr>
              <w:t>GCCAGG</w:t>
            </w:r>
          </w:p>
        </w:tc>
        <w:tc>
          <w:tcPr>
            <w:tcW w:w="1565" w:type="dxa"/>
          </w:tcPr>
          <w:p>
            <w:pPr>
              <w:pStyle w:val="TableParagraph"/>
              <w:ind w:left="331" w:right="352"/>
              <w:jc w:val="center"/>
              <w:rPr>
                <w:sz w:val="20"/>
              </w:rPr>
            </w:pPr>
            <w:r>
              <w:rPr>
                <w:sz w:val="20"/>
              </w:rPr>
              <w:t>2323.57</w:t>
            </w:r>
          </w:p>
        </w:tc>
        <w:tc>
          <w:tcPr>
            <w:tcW w:w="1563" w:type="dxa"/>
          </w:tcPr>
          <w:p>
            <w:pPr>
              <w:pStyle w:val="TableParagraph"/>
              <w:ind w:left="371"/>
              <w:jc w:val="left"/>
              <w:rPr>
                <w:sz w:val="20"/>
              </w:rPr>
            </w:pPr>
            <w:r>
              <w:rPr>
                <w:sz w:val="20"/>
              </w:rPr>
              <w:t>3242</w:t>
            </w:r>
          </w:p>
        </w:tc>
        <w:tc>
          <w:tcPr>
            <w:tcW w:w="1995" w:type="dxa"/>
          </w:tcPr>
          <w:p>
            <w:pPr>
              <w:pStyle w:val="TableParagraph"/>
              <w:ind w:right="679"/>
              <w:rPr>
                <w:sz w:val="20"/>
              </w:rPr>
            </w:pPr>
            <w:r>
              <w:rPr>
                <w:sz w:val="20"/>
              </w:rPr>
              <w:t>1.395</w:t>
            </w:r>
          </w:p>
        </w:tc>
        <w:tc>
          <w:tcPr>
            <w:tcW w:w="1457" w:type="dxa"/>
          </w:tcPr>
          <w:p>
            <w:pPr>
              <w:pStyle w:val="TableParagraph"/>
              <w:ind w:right="105"/>
              <w:rPr>
                <w:b/>
                <w:sz w:val="20"/>
              </w:rPr>
            </w:pPr>
            <w:r>
              <w:rPr>
                <w:b/>
                <w:color w:val="041BA1"/>
                <w:sz w:val="20"/>
              </w:rPr>
              <w:t>0.333</w:t>
            </w:r>
          </w:p>
        </w:tc>
      </w:tr>
      <w:tr>
        <w:trPr>
          <w:trHeight w:val="220" w:hRule="atLeast"/>
        </w:trPr>
        <w:tc>
          <w:tcPr>
            <w:tcW w:w="788" w:type="dxa"/>
          </w:tcPr>
          <w:p>
            <w:pPr>
              <w:pStyle w:val="TableParagraph"/>
              <w:spacing w:line="196" w:lineRule="exact"/>
              <w:ind w:left="50"/>
              <w:jc w:val="left"/>
              <w:rPr>
                <w:sz w:val="20"/>
              </w:rPr>
            </w:pPr>
            <w:r>
              <w:rPr>
                <w:sz w:val="20"/>
              </w:rPr>
              <w:t>AR</w:t>
            </w:r>
          </w:p>
        </w:tc>
        <w:tc>
          <w:tcPr>
            <w:tcW w:w="1569" w:type="dxa"/>
          </w:tcPr>
          <w:p>
            <w:pPr>
              <w:pStyle w:val="TableParagraph"/>
              <w:spacing w:line="196" w:lineRule="exact"/>
              <w:ind w:right="345"/>
              <w:rPr>
                <w:sz w:val="20"/>
              </w:rPr>
            </w:pPr>
            <w:r>
              <w:rPr>
                <w:sz w:val="20"/>
              </w:rPr>
              <w:t>GCAAGA</w:t>
            </w:r>
          </w:p>
        </w:tc>
        <w:tc>
          <w:tcPr>
            <w:tcW w:w="1565" w:type="dxa"/>
          </w:tcPr>
          <w:p>
            <w:pPr>
              <w:pStyle w:val="TableParagraph"/>
              <w:spacing w:line="196" w:lineRule="exact"/>
              <w:ind w:left="331" w:right="352"/>
              <w:jc w:val="center"/>
              <w:rPr>
                <w:sz w:val="20"/>
              </w:rPr>
            </w:pPr>
            <w:r>
              <w:rPr>
                <w:sz w:val="20"/>
              </w:rPr>
              <w:t>1362.59</w:t>
            </w:r>
          </w:p>
        </w:tc>
        <w:tc>
          <w:tcPr>
            <w:tcW w:w="1563" w:type="dxa"/>
          </w:tcPr>
          <w:p>
            <w:pPr>
              <w:pStyle w:val="TableParagraph"/>
              <w:spacing w:line="196" w:lineRule="exact"/>
              <w:ind w:left="371"/>
              <w:jc w:val="left"/>
              <w:rPr>
                <w:sz w:val="20"/>
              </w:rPr>
            </w:pPr>
            <w:r>
              <w:rPr>
                <w:sz w:val="20"/>
              </w:rPr>
              <w:t>1559</w:t>
            </w:r>
          </w:p>
        </w:tc>
        <w:tc>
          <w:tcPr>
            <w:tcW w:w="1995" w:type="dxa"/>
          </w:tcPr>
          <w:p>
            <w:pPr>
              <w:pStyle w:val="TableParagraph"/>
              <w:spacing w:line="196" w:lineRule="exact"/>
              <w:ind w:right="679"/>
              <w:rPr>
                <w:sz w:val="20"/>
              </w:rPr>
            </w:pPr>
            <w:r>
              <w:rPr>
                <w:sz w:val="20"/>
              </w:rPr>
              <w:t>1.144</w:t>
            </w:r>
          </w:p>
        </w:tc>
        <w:tc>
          <w:tcPr>
            <w:tcW w:w="1457" w:type="dxa"/>
          </w:tcPr>
          <w:p>
            <w:pPr>
              <w:pStyle w:val="TableParagraph"/>
              <w:spacing w:line="196" w:lineRule="exact"/>
              <w:ind w:right="105"/>
              <w:rPr>
                <w:b/>
                <w:sz w:val="20"/>
              </w:rPr>
            </w:pPr>
            <w:r>
              <w:rPr>
                <w:b/>
                <w:color w:val="041BA1"/>
                <w:sz w:val="20"/>
              </w:rPr>
              <w:t>0.135</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69"/>
        <w:gridCol w:w="1565"/>
        <w:gridCol w:w="1563"/>
        <w:gridCol w:w="1995"/>
        <w:gridCol w:w="1457"/>
      </w:tblGrid>
      <w:tr>
        <w:trPr>
          <w:trHeight w:val="220" w:hRule="atLeast"/>
        </w:trPr>
        <w:tc>
          <w:tcPr>
            <w:tcW w:w="788" w:type="dxa"/>
          </w:tcPr>
          <w:p>
            <w:pPr>
              <w:pStyle w:val="TableParagraph"/>
              <w:spacing w:line="201" w:lineRule="exact" w:before="0"/>
              <w:ind w:left="50"/>
              <w:jc w:val="left"/>
              <w:rPr>
                <w:sz w:val="20"/>
              </w:rPr>
            </w:pPr>
            <w:r>
              <w:rPr>
                <w:sz w:val="20"/>
              </w:rPr>
              <w:t>AR</w:t>
            </w:r>
          </w:p>
        </w:tc>
        <w:tc>
          <w:tcPr>
            <w:tcW w:w="1569" w:type="dxa"/>
          </w:tcPr>
          <w:p>
            <w:pPr>
              <w:pStyle w:val="TableParagraph"/>
              <w:spacing w:line="201" w:lineRule="exact" w:before="0"/>
              <w:ind w:right="345"/>
              <w:rPr>
                <w:sz w:val="20"/>
              </w:rPr>
            </w:pPr>
            <w:r>
              <w:rPr>
                <w:sz w:val="20"/>
              </w:rPr>
              <w:t>GCTCGA</w:t>
            </w:r>
          </w:p>
        </w:tc>
        <w:tc>
          <w:tcPr>
            <w:tcW w:w="1565" w:type="dxa"/>
          </w:tcPr>
          <w:p>
            <w:pPr>
              <w:pStyle w:val="TableParagraph"/>
              <w:spacing w:line="201" w:lineRule="exact" w:before="0"/>
              <w:ind w:left="325" w:right="352"/>
              <w:jc w:val="center"/>
              <w:rPr>
                <w:sz w:val="20"/>
              </w:rPr>
            </w:pPr>
            <w:r>
              <w:rPr>
                <w:sz w:val="20"/>
              </w:rPr>
              <w:t>836.64</w:t>
            </w:r>
          </w:p>
        </w:tc>
        <w:tc>
          <w:tcPr>
            <w:tcW w:w="1563" w:type="dxa"/>
          </w:tcPr>
          <w:p>
            <w:pPr>
              <w:pStyle w:val="TableParagraph"/>
              <w:spacing w:line="201" w:lineRule="exact" w:before="0"/>
              <w:ind w:left="433"/>
              <w:jc w:val="left"/>
              <w:rPr>
                <w:sz w:val="20"/>
              </w:rPr>
            </w:pPr>
            <w:r>
              <w:rPr>
                <w:sz w:val="20"/>
              </w:rPr>
              <w:t>943</w:t>
            </w:r>
          </w:p>
        </w:tc>
        <w:tc>
          <w:tcPr>
            <w:tcW w:w="1995" w:type="dxa"/>
          </w:tcPr>
          <w:p>
            <w:pPr>
              <w:pStyle w:val="TableParagraph"/>
              <w:spacing w:line="201" w:lineRule="exact" w:before="0"/>
              <w:ind w:right="679"/>
              <w:rPr>
                <w:sz w:val="20"/>
              </w:rPr>
            </w:pPr>
            <w:r>
              <w:rPr>
                <w:sz w:val="20"/>
              </w:rPr>
              <w:t>1.127</w:t>
            </w:r>
          </w:p>
        </w:tc>
        <w:tc>
          <w:tcPr>
            <w:tcW w:w="1457" w:type="dxa"/>
          </w:tcPr>
          <w:p>
            <w:pPr>
              <w:pStyle w:val="TableParagraph"/>
              <w:spacing w:line="201" w:lineRule="exact" w:before="0"/>
              <w:ind w:right="105"/>
              <w:rPr>
                <w:b/>
                <w:sz w:val="20"/>
              </w:rPr>
            </w:pPr>
            <w:r>
              <w:rPr>
                <w:b/>
                <w:color w:val="041BA1"/>
                <w:sz w:val="20"/>
              </w:rPr>
              <w:t>0.120</w:t>
            </w:r>
          </w:p>
        </w:tc>
      </w:tr>
      <w:tr>
        <w:trPr>
          <w:trHeight w:val="240" w:hRule="atLeast"/>
        </w:trPr>
        <w:tc>
          <w:tcPr>
            <w:tcW w:w="788" w:type="dxa"/>
          </w:tcPr>
          <w:p>
            <w:pPr>
              <w:pStyle w:val="TableParagraph"/>
              <w:ind w:left="50"/>
              <w:jc w:val="left"/>
              <w:rPr>
                <w:sz w:val="20"/>
              </w:rPr>
            </w:pPr>
            <w:r>
              <w:rPr>
                <w:sz w:val="20"/>
              </w:rPr>
              <w:t>AR</w:t>
            </w:r>
          </w:p>
        </w:tc>
        <w:tc>
          <w:tcPr>
            <w:tcW w:w="1569" w:type="dxa"/>
          </w:tcPr>
          <w:p>
            <w:pPr>
              <w:pStyle w:val="TableParagraph"/>
              <w:ind w:right="345"/>
              <w:rPr>
                <w:sz w:val="20"/>
              </w:rPr>
            </w:pPr>
            <w:r>
              <w:rPr>
                <w:sz w:val="20"/>
              </w:rPr>
              <w:t>GCCCGA</w:t>
            </w:r>
          </w:p>
        </w:tc>
        <w:tc>
          <w:tcPr>
            <w:tcW w:w="1565" w:type="dxa"/>
          </w:tcPr>
          <w:p>
            <w:pPr>
              <w:pStyle w:val="TableParagraph"/>
              <w:ind w:left="331" w:right="352"/>
              <w:jc w:val="center"/>
              <w:rPr>
                <w:sz w:val="20"/>
              </w:rPr>
            </w:pPr>
            <w:r>
              <w:rPr>
                <w:sz w:val="20"/>
              </w:rPr>
              <w:t>1272.16</w:t>
            </w:r>
          </w:p>
        </w:tc>
        <w:tc>
          <w:tcPr>
            <w:tcW w:w="1563" w:type="dxa"/>
          </w:tcPr>
          <w:p>
            <w:pPr>
              <w:pStyle w:val="TableParagraph"/>
              <w:ind w:left="371"/>
              <w:jc w:val="left"/>
              <w:rPr>
                <w:sz w:val="20"/>
              </w:rPr>
            </w:pPr>
            <w:r>
              <w:rPr>
                <w:sz w:val="20"/>
              </w:rPr>
              <w:t>1418</w:t>
            </w:r>
          </w:p>
        </w:tc>
        <w:tc>
          <w:tcPr>
            <w:tcW w:w="1995" w:type="dxa"/>
          </w:tcPr>
          <w:p>
            <w:pPr>
              <w:pStyle w:val="TableParagraph"/>
              <w:ind w:right="679"/>
              <w:rPr>
                <w:sz w:val="20"/>
              </w:rPr>
            </w:pPr>
            <w:r>
              <w:rPr>
                <w:sz w:val="20"/>
              </w:rPr>
              <w:t>1.115</w:t>
            </w:r>
          </w:p>
        </w:tc>
        <w:tc>
          <w:tcPr>
            <w:tcW w:w="1457" w:type="dxa"/>
          </w:tcPr>
          <w:p>
            <w:pPr>
              <w:pStyle w:val="TableParagraph"/>
              <w:ind w:right="105"/>
              <w:rPr>
                <w:b/>
                <w:sz w:val="20"/>
              </w:rPr>
            </w:pPr>
            <w:r>
              <w:rPr>
                <w:b/>
                <w:color w:val="041BA1"/>
                <w:sz w:val="20"/>
              </w:rPr>
              <w:t>0.109</w:t>
            </w:r>
          </w:p>
        </w:tc>
      </w:tr>
      <w:tr>
        <w:trPr>
          <w:trHeight w:val="240" w:hRule="atLeast"/>
        </w:trPr>
        <w:tc>
          <w:tcPr>
            <w:tcW w:w="788" w:type="dxa"/>
          </w:tcPr>
          <w:p>
            <w:pPr>
              <w:pStyle w:val="TableParagraph"/>
              <w:ind w:left="50"/>
              <w:jc w:val="left"/>
              <w:rPr>
                <w:sz w:val="20"/>
              </w:rPr>
            </w:pPr>
            <w:r>
              <w:rPr>
                <w:sz w:val="20"/>
              </w:rPr>
              <w:t>AR</w:t>
            </w:r>
          </w:p>
        </w:tc>
        <w:tc>
          <w:tcPr>
            <w:tcW w:w="1569" w:type="dxa"/>
          </w:tcPr>
          <w:p>
            <w:pPr>
              <w:pStyle w:val="TableParagraph"/>
              <w:ind w:right="345"/>
              <w:rPr>
                <w:sz w:val="20"/>
              </w:rPr>
            </w:pPr>
            <w:r>
              <w:rPr>
                <w:sz w:val="20"/>
              </w:rPr>
              <w:t>GCCCGT</w:t>
            </w:r>
          </w:p>
        </w:tc>
        <w:tc>
          <w:tcPr>
            <w:tcW w:w="1565" w:type="dxa"/>
          </w:tcPr>
          <w:p>
            <w:pPr>
              <w:pStyle w:val="TableParagraph"/>
              <w:ind w:left="325" w:right="352"/>
              <w:jc w:val="center"/>
              <w:rPr>
                <w:sz w:val="20"/>
              </w:rPr>
            </w:pPr>
            <w:r>
              <w:rPr>
                <w:sz w:val="20"/>
              </w:rPr>
              <w:t>918.67</w:t>
            </w:r>
          </w:p>
        </w:tc>
        <w:tc>
          <w:tcPr>
            <w:tcW w:w="1563" w:type="dxa"/>
          </w:tcPr>
          <w:p>
            <w:pPr>
              <w:pStyle w:val="TableParagraph"/>
              <w:ind w:left="433"/>
              <w:jc w:val="left"/>
              <w:rPr>
                <w:sz w:val="20"/>
              </w:rPr>
            </w:pPr>
            <w:r>
              <w:rPr>
                <w:sz w:val="20"/>
              </w:rPr>
              <w:t>935</w:t>
            </w:r>
          </w:p>
        </w:tc>
        <w:tc>
          <w:tcPr>
            <w:tcW w:w="1995" w:type="dxa"/>
          </w:tcPr>
          <w:p>
            <w:pPr>
              <w:pStyle w:val="TableParagraph"/>
              <w:ind w:right="679"/>
              <w:rPr>
                <w:sz w:val="20"/>
              </w:rPr>
            </w:pPr>
            <w:r>
              <w:rPr>
                <w:sz w:val="20"/>
              </w:rPr>
              <w:t>1.018</w:t>
            </w:r>
          </w:p>
        </w:tc>
        <w:tc>
          <w:tcPr>
            <w:tcW w:w="1457" w:type="dxa"/>
          </w:tcPr>
          <w:p>
            <w:pPr>
              <w:pStyle w:val="TableParagraph"/>
              <w:ind w:right="105"/>
              <w:rPr>
                <w:b/>
                <w:sz w:val="20"/>
              </w:rPr>
            </w:pPr>
            <w:r>
              <w:rPr>
                <w:b/>
                <w:color w:val="041BA1"/>
                <w:sz w:val="20"/>
              </w:rPr>
              <w:t>0.018</w:t>
            </w:r>
          </w:p>
        </w:tc>
      </w:tr>
      <w:tr>
        <w:trPr>
          <w:trHeight w:val="240" w:hRule="atLeast"/>
        </w:trPr>
        <w:tc>
          <w:tcPr>
            <w:tcW w:w="788" w:type="dxa"/>
          </w:tcPr>
          <w:p>
            <w:pPr>
              <w:pStyle w:val="TableParagraph"/>
              <w:ind w:left="50"/>
              <w:jc w:val="left"/>
              <w:rPr>
                <w:sz w:val="20"/>
              </w:rPr>
            </w:pPr>
            <w:r>
              <w:rPr>
                <w:sz w:val="20"/>
              </w:rPr>
              <w:t>AR</w:t>
            </w:r>
          </w:p>
        </w:tc>
        <w:tc>
          <w:tcPr>
            <w:tcW w:w="1569" w:type="dxa"/>
          </w:tcPr>
          <w:p>
            <w:pPr>
              <w:pStyle w:val="TableParagraph"/>
              <w:ind w:right="345"/>
              <w:rPr>
                <w:sz w:val="20"/>
              </w:rPr>
            </w:pPr>
            <w:r>
              <w:rPr>
                <w:sz w:val="20"/>
              </w:rPr>
              <w:t>GCTCGT</w:t>
            </w:r>
          </w:p>
        </w:tc>
        <w:tc>
          <w:tcPr>
            <w:tcW w:w="1565" w:type="dxa"/>
          </w:tcPr>
          <w:p>
            <w:pPr>
              <w:pStyle w:val="TableParagraph"/>
              <w:ind w:left="325" w:right="352"/>
              <w:jc w:val="center"/>
              <w:rPr>
                <w:sz w:val="20"/>
              </w:rPr>
            </w:pPr>
            <w:r>
              <w:rPr>
                <w:sz w:val="20"/>
              </w:rPr>
              <w:t>604.17</w:t>
            </w:r>
          </w:p>
        </w:tc>
        <w:tc>
          <w:tcPr>
            <w:tcW w:w="1563" w:type="dxa"/>
          </w:tcPr>
          <w:p>
            <w:pPr>
              <w:pStyle w:val="TableParagraph"/>
              <w:ind w:left="433"/>
              <w:jc w:val="left"/>
              <w:rPr>
                <w:sz w:val="20"/>
              </w:rPr>
            </w:pPr>
            <w:r>
              <w:rPr>
                <w:sz w:val="20"/>
              </w:rPr>
              <w:t>595</w:t>
            </w:r>
          </w:p>
        </w:tc>
        <w:tc>
          <w:tcPr>
            <w:tcW w:w="1995" w:type="dxa"/>
          </w:tcPr>
          <w:p>
            <w:pPr>
              <w:pStyle w:val="TableParagraph"/>
              <w:ind w:right="679"/>
              <w:rPr>
                <w:sz w:val="20"/>
              </w:rPr>
            </w:pPr>
            <w:r>
              <w:rPr>
                <w:sz w:val="20"/>
              </w:rPr>
              <w:t>0.985</w:t>
            </w:r>
          </w:p>
        </w:tc>
        <w:tc>
          <w:tcPr>
            <w:tcW w:w="1457" w:type="dxa"/>
          </w:tcPr>
          <w:p>
            <w:pPr>
              <w:pStyle w:val="TableParagraph"/>
              <w:ind w:right="47"/>
              <w:rPr>
                <w:b/>
                <w:sz w:val="20"/>
              </w:rPr>
            </w:pPr>
            <w:r>
              <w:rPr>
                <w:b/>
                <w:color w:val="041BA1"/>
                <w:sz w:val="20"/>
              </w:rPr>
              <w:t>-0.015</w:t>
            </w:r>
          </w:p>
        </w:tc>
      </w:tr>
      <w:tr>
        <w:trPr>
          <w:trHeight w:val="240" w:hRule="atLeast"/>
        </w:trPr>
        <w:tc>
          <w:tcPr>
            <w:tcW w:w="788" w:type="dxa"/>
          </w:tcPr>
          <w:p>
            <w:pPr>
              <w:pStyle w:val="TableParagraph"/>
              <w:ind w:left="50"/>
              <w:jc w:val="left"/>
              <w:rPr>
                <w:sz w:val="20"/>
              </w:rPr>
            </w:pPr>
            <w:r>
              <w:rPr>
                <w:sz w:val="20"/>
              </w:rPr>
              <w:t>AR</w:t>
            </w:r>
          </w:p>
        </w:tc>
        <w:tc>
          <w:tcPr>
            <w:tcW w:w="1569" w:type="dxa"/>
          </w:tcPr>
          <w:p>
            <w:pPr>
              <w:pStyle w:val="TableParagraph"/>
              <w:ind w:right="345"/>
              <w:rPr>
                <w:sz w:val="20"/>
              </w:rPr>
            </w:pPr>
            <w:r>
              <w:rPr>
                <w:sz w:val="20"/>
              </w:rPr>
              <w:t>GCCAGA</w:t>
            </w:r>
          </w:p>
        </w:tc>
        <w:tc>
          <w:tcPr>
            <w:tcW w:w="1565" w:type="dxa"/>
          </w:tcPr>
          <w:p>
            <w:pPr>
              <w:pStyle w:val="TableParagraph"/>
              <w:ind w:left="331" w:right="352"/>
              <w:jc w:val="center"/>
              <w:rPr>
                <w:sz w:val="20"/>
              </w:rPr>
            </w:pPr>
            <w:r>
              <w:rPr>
                <w:sz w:val="20"/>
              </w:rPr>
              <w:t>2366.81</w:t>
            </w:r>
          </w:p>
        </w:tc>
        <w:tc>
          <w:tcPr>
            <w:tcW w:w="1563" w:type="dxa"/>
          </w:tcPr>
          <w:p>
            <w:pPr>
              <w:pStyle w:val="TableParagraph"/>
              <w:ind w:left="371"/>
              <w:jc w:val="left"/>
              <w:rPr>
                <w:sz w:val="20"/>
              </w:rPr>
            </w:pPr>
            <w:r>
              <w:rPr>
                <w:sz w:val="20"/>
              </w:rPr>
              <w:t>2219</w:t>
            </w:r>
          </w:p>
        </w:tc>
        <w:tc>
          <w:tcPr>
            <w:tcW w:w="1995" w:type="dxa"/>
          </w:tcPr>
          <w:p>
            <w:pPr>
              <w:pStyle w:val="TableParagraph"/>
              <w:ind w:right="679"/>
              <w:rPr>
                <w:sz w:val="20"/>
              </w:rPr>
            </w:pPr>
            <w:r>
              <w:rPr>
                <w:sz w:val="20"/>
              </w:rPr>
              <w:t>0.938</w:t>
            </w:r>
          </w:p>
        </w:tc>
        <w:tc>
          <w:tcPr>
            <w:tcW w:w="1457" w:type="dxa"/>
          </w:tcPr>
          <w:p>
            <w:pPr>
              <w:pStyle w:val="TableParagraph"/>
              <w:ind w:right="47"/>
              <w:rPr>
                <w:b/>
                <w:sz w:val="20"/>
              </w:rPr>
            </w:pPr>
            <w:r>
              <w:rPr>
                <w:b/>
                <w:color w:val="041BA1"/>
                <w:sz w:val="20"/>
              </w:rPr>
              <w:t>-0.064</w:t>
            </w:r>
          </w:p>
        </w:tc>
      </w:tr>
      <w:tr>
        <w:trPr>
          <w:trHeight w:val="240" w:hRule="atLeast"/>
        </w:trPr>
        <w:tc>
          <w:tcPr>
            <w:tcW w:w="788" w:type="dxa"/>
          </w:tcPr>
          <w:p>
            <w:pPr>
              <w:pStyle w:val="TableParagraph"/>
              <w:ind w:left="50"/>
              <w:jc w:val="left"/>
              <w:rPr>
                <w:sz w:val="20"/>
              </w:rPr>
            </w:pPr>
            <w:r>
              <w:rPr>
                <w:sz w:val="20"/>
              </w:rPr>
              <w:t>AR</w:t>
            </w:r>
          </w:p>
        </w:tc>
        <w:tc>
          <w:tcPr>
            <w:tcW w:w="1569" w:type="dxa"/>
          </w:tcPr>
          <w:p>
            <w:pPr>
              <w:pStyle w:val="TableParagraph"/>
              <w:ind w:right="345"/>
              <w:rPr>
                <w:sz w:val="20"/>
              </w:rPr>
            </w:pPr>
            <w:r>
              <w:rPr>
                <w:sz w:val="20"/>
              </w:rPr>
              <w:t>GCTCGG</w:t>
            </w:r>
          </w:p>
        </w:tc>
        <w:tc>
          <w:tcPr>
            <w:tcW w:w="1565" w:type="dxa"/>
          </w:tcPr>
          <w:p>
            <w:pPr>
              <w:pStyle w:val="TableParagraph"/>
              <w:ind w:left="331" w:right="352"/>
              <w:jc w:val="center"/>
              <w:rPr>
                <w:sz w:val="20"/>
              </w:rPr>
            </w:pPr>
            <w:r>
              <w:rPr>
                <w:sz w:val="20"/>
              </w:rPr>
              <w:t>1543.39</w:t>
            </w:r>
          </w:p>
        </w:tc>
        <w:tc>
          <w:tcPr>
            <w:tcW w:w="1563" w:type="dxa"/>
          </w:tcPr>
          <w:p>
            <w:pPr>
              <w:pStyle w:val="TableParagraph"/>
              <w:ind w:left="371"/>
              <w:jc w:val="left"/>
              <w:rPr>
                <w:sz w:val="20"/>
              </w:rPr>
            </w:pPr>
            <w:r>
              <w:rPr>
                <w:sz w:val="20"/>
              </w:rPr>
              <w:t>1295</w:t>
            </w:r>
          </w:p>
        </w:tc>
        <w:tc>
          <w:tcPr>
            <w:tcW w:w="1995" w:type="dxa"/>
          </w:tcPr>
          <w:p>
            <w:pPr>
              <w:pStyle w:val="TableParagraph"/>
              <w:ind w:right="679"/>
              <w:rPr>
                <w:sz w:val="20"/>
              </w:rPr>
            </w:pPr>
            <w:r>
              <w:rPr>
                <w:sz w:val="20"/>
              </w:rPr>
              <w:t>0.839</w:t>
            </w:r>
          </w:p>
        </w:tc>
        <w:tc>
          <w:tcPr>
            <w:tcW w:w="1457" w:type="dxa"/>
          </w:tcPr>
          <w:p>
            <w:pPr>
              <w:pStyle w:val="TableParagraph"/>
              <w:ind w:right="47"/>
              <w:rPr>
                <w:b/>
                <w:sz w:val="20"/>
              </w:rPr>
            </w:pPr>
            <w:r>
              <w:rPr>
                <w:b/>
                <w:color w:val="041BA1"/>
                <w:sz w:val="20"/>
              </w:rPr>
              <w:t>-0.175</w:t>
            </w:r>
          </w:p>
        </w:tc>
      </w:tr>
      <w:tr>
        <w:trPr>
          <w:trHeight w:val="240" w:hRule="atLeast"/>
        </w:trPr>
        <w:tc>
          <w:tcPr>
            <w:tcW w:w="788" w:type="dxa"/>
          </w:tcPr>
          <w:p>
            <w:pPr>
              <w:pStyle w:val="TableParagraph"/>
              <w:ind w:left="50"/>
              <w:jc w:val="left"/>
              <w:rPr>
                <w:sz w:val="20"/>
              </w:rPr>
            </w:pPr>
            <w:r>
              <w:rPr>
                <w:sz w:val="20"/>
              </w:rPr>
              <w:t>AR</w:t>
            </w:r>
          </w:p>
        </w:tc>
        <w:tc>
          <w:tcPr>
            <w:tcW w:w="1569" w:type="dxa"/>
          </w:tcPr>
          <w:p>
            <w:pPr>
              <w:pStyle w:val="TableParagraph"/>
              <w:ind w:right="345"/>
              <w:rPr>
                <w:sz w:val="20"/>
              </w:rPr>
            </w:pPr>
            <w:r>
              <w:rPr>
                <w:sz w:val="20"/>
              </w:rPr>
              <w:t>GCGCGT</w:t>
            </w:r>
          </w:p>
        </w:tc>
        <w:tc>
          <w:tcPr>
            <w:tcW w:w="1565" w:type="dxa"/>
          </w:tcPr>
          <w:p>
            <w:pPr>
              <w:pStyle w:val="TableParagraph"/>
              <w:ind w:left="325" w:right="352"/>
              <w:jc w:val="center"/>
              <w:rPr>
                <w:sz w:val="20"/>
              </w:rPr>
            </w:pPr>
            <w:r>
              <w:rPr>
                <w:sz w:val="20"/>
              </w:rPr>
              <w:t>248.39</w:t>
            </w:r>
          </w:p>
        </w:tc>
        <w:tc>
          <w:tcPr>
            <w:tcW w:w="1563" w:type="dxa"/>
          </w:tcPr>
          <w:p>
            <w:pPr>
              <w:pStyle w:val="TableParagraph"/>
              <w:ind w:left="433"/>
              <w:jc w:val="left"/>
              <w:rPr>
                <w:sz w:val="20"/>
              </w:rPr>
            </w:pPr>
            <w:r>
              <w:rPr>
                <w:sz w:val="20"/>
              </w:rPr>
              <w:t>205</w:t>
            </w:r>
          </w:p>
        </w:tc>
        <w:tc>
          <w:tcPr>
            <w:tcW w:w="1995" w:type="dxa"/>
          </w:tcPr>
          <w:p>
            <w:pPr>
              <w:pStyle w:val="TableParagraph"/>
              <w:ind w:right="679"/>
              <w:rPr>
                <w:sz w:val="20"/>
              </w:rPr>
            </w:pPr>
            <w:r>
              <w:rPr>
                <w:sz w:val="20"/>
              </w:rPr>
              <w:t>0.825</w:t>
            </w:r>
          </w:p>
        </w:tc>
        <w:tc>
          <w:tcPr>
            <w:tcW w:w="1457" w:type="dxa"/>
          </w:tcPr>
          <w:p>
            <w:pPr>
              <w:pStyle w:val="TableParagraph"/>
              <w:ind w:right="47"/>
              <w:rPr>
                <w:b/>
                <w:sz w:val="20"/>
              </w:rPr>
            </w:pPr>
            <w:r>
              <w:rPr>
                <w:b/>
                <w:color w:val="041BA1"/>
                <w:sz w:val="20"/>
              </w:rPr>
              <w:t>-0.192</w:t>
            </w:r>
          </w:p>
        </w:tc>
      </w:tr>
      <w:tr>
        <w:trPr>
          <w:trHeight w:val="240" w:hRule="atLeast"/>
        </w:trPr>
        <w:tc>
          <w:tcPr>
            <w:tcW w:w="788" w:type="dxa"/>
          </w:tcPr>
          <w:p>
            <w:pPr>
              <w:pStyle w:val="TableParagraph"/>
              <w:ind w:left="50"/>
              <w:jc w:val="left"/>
              <w:rPr>
                <w:sz w:val="20"/>
              </w:rPr>
            </w:pPr>
            <w:r>
              <w:rPr>
                <w:sz w:val="20"/>
              </w:rPr>
              <w:t>AR</w:t>
            </w:r>
          </w:p>
        </w:tc>
        <w:tc>
          <w:tcPr>
            <w:tcW w:w="1569" w:type="dxa"/>
          </w:tcPr>
          <w:p>
            <w:pPr>
              <w:pStyle w:val="TableParagraph"/>
              <w:ind w:right="345"/>
              <w:rPr>
                <w:sz w:val="20"/>
              </w:rPr>
            </w:pPr>
            <w:r>
              <w:rPr>
                <w:sz w:val="20"/>
              </w:rPr>
              <w:t>GCAAGG</w:t>
            </w:r>
          </w:p>
        </w:tc>
        <w:tc>
          <w:tcPr>
            <w:tcW w:w="1565" w:type="dxa"/>
          </w:tcPr>
          <w:p>
            <w:pPr>
              <w:pStyle w:val="TableParagraph"/>
              <w:ind w:left="331" w:right="352"/>
              <w:jc w:val="center"/>
              <w:rPr>
                <w:sz w:val="20"/>
              </w:rPr>
            </w:pPr>
            <w:r>
              <w:rPr>
                <w:sz w:val="20"/>
              </w:rPr>
              <w:t>1337.69</w:t>
            </w:r>
          </w:p>
        </w:tc>
        <w:tc>
          <w:tcPr>
            <w:tcW w:w="1563" w:type="dxa"/>
          </w:tcPr>
          <w:p>
            <w:pPr>
              <w:pStyle w:val="TableParagraph"/>
              <w:ind w:left="371"/>
              <w:jc w:val="left"/>
              <w:rPr>
                <w:sz w:val="20"/>
              </w:rPr>
            </w:pPr>
            <w:r>
              <w:rPr>
                <w:sz w:val="20"/>
              </w:rPr>
              <w:t>1089</w:t>
            </w:r>
          </w:p>
        </w:tc>
        <w:tc>
          <w:tcPr>
            <w:tcW w:w="1995" w:type="dxa"/>
          </w:tcPr>
          <w:p>
            <w:pPr>
              <w:pStyle w:val="TableParagraph"/>
              <w:ind w:right="679"/>
              <w:rPr>
                <w:sz w:val="20"/>
              </w:rPr>
            </w:pPr>
            <w:r>
              <w:rPr>
                <w:sz w:val="20"/>
              </w:rPr>
              <w:t>0.814</w:t>
            </w:r>
          </w:p>
        </w:tc>
        <w:tc>
          <w:tcPr>
            <w:tcW w:w="1457" w:type="dxa"/>
          </w:tcPr>
          <w:p>
            <w:pPr>
              <w:pStyle w:val="TableParagraph"/>
              <w:ind w:right="47"/>
              <w:rPr>
                <w:b/>
                <w:sz w:val="20"/>
              </w:rPr>
            </w:pPr>
            <w:r>
              <w:rPr>
                <w:b/>
                <w:color w:val="041BA1"/>
                <w:sz w:val="20"/>
              </w:rPr>
              <w:t>-0.206</w:t>
            </w:r>
          </w:p>
        </w:tc>
      </w:tr>
      <w:tr>
        <w:trPr>
          <w:trHeight w:val="240" w:hRule="atLeast"/>
        </w:trPr>
        <w:tc>
          <w:tcPr>
            <w:tcW w:w="788" w:type="dxa"/>
          </w:tcPr>
          <w:p>
            <w:pPr>
              <w:pStyle w:val="TableParagraph"/>
              <w:ind w:left="50"/>
              <w:jc w:val="left"/>
              <w:rPr>
                <w:sz w:val="20"/>
              </w:rPr>
            </w:pPr>
            <w:r>
              <w:rPr>
                <w:sz w:val="20"/>
              </w:rPr>
              <w:t>AR</w:t>
            </w:r>
          </w:p>
        </w:tc>
        <w:tc>
          <w:tcPr>
            <w:tcW w:w="1569" w:type="dxa"/>
          </w:tcPr>
          <w:p>
            <w:pPr>
              <w:pStyle w:val="TableParagraph"/>
              <w:ind w:right="345"/>
              <w:rPr>
                <w:sz w:val="20"/>
              </w:rPr>
            </w:pPr>
            <w:r>
              <w:rPr>
                <w:sz w:val="20"/>
              </w:rPr>
              <w:t>GCGAGG</w:t>
            </w:r>
          </w:p>
        </w:tc>
        <w:tc>
          <w:tcPr>
            <w:tcW w:w="1565" w:type="dxa"/>
          </w:tcPr>
          <w:p>
            <w:pPr>
              <w:pStyle w:val="TableParagraph"/>
              <w:ind w:left="325" w:right="352"/>
              <w:jc w:val="center"/>
              <w:rPr>
                <w:sz w:val="20"/>
              </w:rPr>
            </w:pPr>
            <w:r>
              <w:rPr>
                <w:sz w:val="20"/>
              </w:rPr>
              <w:t>628.25</w:t>
            </w:r>
          </w:p>
        </w:tc>
        <w:tc>
          <w:tcPr>
            <w:tcW w:w="1563" w:type="dxa"/>
          </w:tcPr>
          <w:p>
            <w:pPr>
              <w:pStyle w:val="TableParagraph"/>
              <w:ind w:left="433"/>
              <w:jc w:val="left"/>
              <w:rPr>
                <w:sz w:val="20"/>
              </w:rPr>
            </w:pPr>
            <w:r>
              <w:rPr>
                <w:sz w:val="20"/>
              </w:rPr>
              <w:t>486</w:t>
            </w:r>
          </w:p>
        </w:tc>
        <w:tc>
          <w:tcPr>
            <w:tcW w:w="1995" w:type="dxa"/>
          </w:tcPr>
          <w:p>
            <w:pPr>
              <w:pStyle w:val="TableParagraph"/>
              <w:ind w:right="679"/>
              <w:rPr>
                <w:sz w:val="20"/>
              </w:rPr>
            </w:pPr>
            <w:r>
              <w:rPr>
                <w:sz w:val="20"/>
              </w:rPr>
              <w:t>0.774</w:t>
            </w:r>
          </w:p>
        </w:tc>
        <w:tc>
          <w:tcPr>
            <w:tcW w:w="1457" w:type="dxa"/>
          </w:tcPr>
          <w:p>
            <w:pPr>
              <w:pStyle w:val="TableParagraph"/>
              <w:ind w:right="47"/>
              <w:rPr>
                <w:b/>
                <w:sz w:val="20"/>
              </w:rPr>
            </w:pPr>
            <w:r>
              <w:rPr>
                <w:b/>
                <w:color w:val="041BA1"/>
                <w:sz w:val="20"/>
              </w:rPr>
              <w:t>-0.257</w:t>
            </w:r>
          </w:p>
        </w:tc>
      </w:tr>
      <w:tr>
        <w:trPr>
          <w:trHeight w:val="240" w:hRule="atLeast"/>
        </w:trPr>
        <w:tc>
          <w:tcPr>
            <w:tcW w:w="788" w:type="dxa"/>
          </w:tcPr>
          <w:p>
            <w:pPr>
              <w:pStyle w:val="TableParagraph"/>
              <w:ind w:left="50"/>
              <w:jc w:val="left"/>
              <w:rPr>
                <w:sz w:val="20"/>
              </w:rPr>
            </w:pPr>
            <w:r>
              <w:rPr>
                <w:sz w:val="20"/>
              </w:rPr>
              <w:t>AR</w:t>
            </w:r>
          </w:p>
        </w:tc>
        <w:tc>
          <w:tcPr>
            <w:tcW w:w="1569" w:type="dxa"/>
          </w:tcPr>
          <w:p>
            <w:pPr>
              <w:pStyle w:val="TableParagraph"/>
              <w:ind w:right="345"/>
              <w:rPr>
                <w:sz w:val="20"/>
              </w:rPr>
            </w:pPr>
            <w:r>
              <w:rPr>
                <w:sz w:val="20"/>
              </w:rPr>
              <w:t>GCACGA</w:t>
            </w:r>
          </w:p>
        </w:tc>
        <w:tc>
          <w:tcPr>
            <w:tcW w:w="1565" w:type="dxa"/>
          </w:tcPr>
          <w:p>
            <w:pPr>
              <w:pStyle w:val="TableParagraph"/>
              <w:ind w:left="325" w:right="352"/>
              <w:jc w:val="center"/>
              <w:rPr>
                <w:sz w:val="20"/>
              </w:rPr>
            </w:pPr>
            <w:r>
              <w:rPr>
                <w:sz w:val="20"/>
              </w:rPr>
              <w:t>732.39</w:t>
            </w:r>
          </w:p>
        </w:tc>
        <w:tc>
          <w:tcPr>
            <w:tcW w:w="1563" w:type="dxa"/>
          </w:tcPr>
          <w:p>
            <w:pPr>
              <w:pStyle w:val="TableParagraph"/>
              <w:ind w:left="433"/>
              <w:jc w:val="left"/>
              <w:rPr>
                <w:sz w:val="20"/>
              </w:rPr>
            </w:pPr>
            <w:r>
              <w:rPr>
                <w:sz w:val="20"/>
              </w:rPr>
              <w:t>533</w:t>
            </w:r>
          </w:p>
        </w:tc>
        <w:tc>
          <w:tcPr>
            <w:tcW w:w="1995" w:type="dxa"/>
          </w:tcPr>
          <w:p>
            <w:pPr>
              <w:pStyle w:val="TableParagraph"/>
              <w:ind w:right="679"/>
              <w:rPr>
                <w:sz w:val="20"/>
              </w:rPr>
            </w:pPr>
            <w:r>
              <w:rPr>
                <w:sz w:val="20"/>
              </w:rPr>
              <w:t>0.728</w:t>
            </w:r>
          </w:p>
        </w:tc>
        <w:tc>
          <w:tcPr>
            <w:tcW w:w="1457" w:type="dxa"/>
          </w:tcPr>
          <w:p>
            <w:pPr>
              <w:pStyle w:val="TableParagraph"/>
              <w:ind w:right="47"/>
              <w:rPr>
                <w:b/>
                <w:sz w:val="20"/>
              </w:rPr>
            </w:pPr>
            <w:r>
              <w:rPr>
                <w:b/>
                <w:color w:val="041BA1"/>
                <w:sz w:val="20"/>
              </w:rPr>
              <w:t>-0.318</w:t>
            </w:r>
          </w:p>
        </w:tc>
      </w:tr>
      <w:tr>
        <w:trPr>
          <w:trHeight w:val="240" w:hRule="atLeast"/>
        </w:trPr>
        <w:tc>
          <w:tcPr>
            <w:tcW w:w="788" w:type="dxa"/>
          </w:tcPr>
          <w:p>
            <w:pPr>
              <w:pStyle w:val="TableParagraph"/>
              <w:ind w:left="50"/>
              <w:jc w:val="left"/>
              <w:rPr>
                <w:sz w:val="20"/>
              </w:rPr>
            </w:pPr>
            <w:r>
              <w:rPr>
                <w:sz w:val="20"/>
              </w:rPr>
              <w:t>AR</w:t>
            </w:r>
          </w:p>
        </w:tc>
        <w:tc>
          <w:tcPr>
            <w:tcW w:w="1569" w:type="dxa"/>
          </w:tcPr>
          <w:p>
            <w:pPr>
              <w:pStyle w:val="TableParagraph"/>
              <w:ind w:right="345"/>
              <w:rPr>
                <w:sz w:val="20"/>
              </w:rPr>
            </w:pPr>
            <w:r>
              <w:rPr>
                <w:sz w:val="20"/>
              </w:rPr>
              <w:t>GCTCGC</w:t>
            </w:r>
          </w:p>
        </w:tc>
        <w:tc>
          <w:tcPr>
            <w:tcW w:w="1565" w:type="dxa"/>
          </w:tcPr>
          <w:p>
            <w:pPr>
              <w:pStyle w:val="TableParagraph"/>
              <w:ind w:left="331" w:right="352"/>
              <w:jc w:val="center"/>
              <w:rPr>
                <w:sz w:val="20"/>
              </w:rPr>
            </w:pPr>
            <w:r>
              <w:rPr>
                <w:sz w:val="20"/>
              </w:rPr>
              <w:t>1411.16</w:t>
            </w:r>
          </w:p>
        </w:tc>
        <w:tc>
          <w:tcPr>
            <w:tcW w:w="1563" w:type="dxa"/>
          </w:tcPr>
          <w:p>
            <w:pPr>
              <w:pStyle w:val="TableParagraph"/>
              <w:ind w:left="433"/>
              <w:jc w:val="left"/>
              <w:rPr>
                <w:sz w:val="20"/>
              </w:rPr>
            </w:pPr>
            <w:r>
              <w:rPr>
                <w:sz w:val="20"/>
              </w:rPr>
              <w:t>941</w:t>
            </w:r>
          </w:p>
        </w:tc>
        <w:tc>
          <w:tcPr>
            <w:tcW w:w="1995" w:type="dxa"/>
          </w:tcPr>
          <w:p>
            <w:pPr>
              <w:pStyle w:val="TableParagraph"/>
              <w:ind w:right="679"/>
              <w:rPr>
                <w:sz w:val="20"/>
              </w:rPr>
            </w:pPr>
            <w:r>
              <w:rPr>
                <w:sz w:val="20"/>
              </w:rPr>
              <w:t>0.667</w:t>
            </w:r>
          </w:p>
        </w:tc>
        <w:tc>
          <w:tcPr>
            <w:tcW w:w="1457" w:type="dxa"/>
          </w:tcPr>
          <w:p>
            <w:pPr>
              <w:pStyle w:val="TableParagraph"/>
              <w:ind w:right="47"/>
              <w:rPr>
                <w:b/>
                <w:sz w:val="20"/>
              </w:rPr>
            </w:pPr>
            <w:r>
              <w:rPr>
                <w:b/>
                <w:color w:val="041BA1"/>
                <w:sz w:val="20"/>
              </w:rPr>
              <w:t>-0.405</w:t>
            </w:r>
          </w:p>
        </w:tc>
      </w:tr>
      <w:tr>
        <w:trPr>
          <w:trHeight w:val="240" w:hRule="atLeast"/>
        </w:trPr>
        <w:tc>
          <w:tcPr>
            <w:tcW w:w="788" w:type="dxa"/>
          </w:tcPr>
          <w:p>
            <w:pPr>
              <w:pStyle w:val="TableParagraph"/>
              <w:ind w:left="50"/>
              <w:jc w:val="left"/>
              <w:rPr>
                <w:sz w:val="20"/>
              </w:rPr>
            </w:pPr>
            <w:r>
              <w:rPr>
                <w:sz w:val="20"/>
              </w:rPr>
              <w:t>AR</w:t>
            </w:r>
          </w:p>
        </w:tc>
        <w:tc>
          <w:tcPr>
            <w:tcW w:w="1569" w:type="dxa"/>
          </w:tcPr>
          <w:p>
            <w:pPr>
              <w:pStyle w:val="TableParagraph"/>
              <w:ind w:right="345"/>
              <w:rPr>
                <w:sz w:val="20"/>
              </w:rPr>
            </w:pPr>
            <w:r>
              <w:rPr>
                <w:sz w:val="20"/>
              </w:rPr>
              <w:t>GCGCGA</w:t>
            </w:r>
          </w:p>
        </w:tc>
        <w:tc>
          <w:tcPr>
            <w:tcW w:w="1565" w:type="dxa"/>
          </w:tcPr>
          <w:p>
            <w:pPr>
              <w:pStyle w:val="TableParagraph"/>
              <w:ind w:left="325" w:right="352"/>
              <w:jc w:val="center"/>
              <w:rPr>
                <w:sz w:val="20"/>
              </w:rPr>
            </w:pPr>
            <w:r>
              <w:rPr>
                <w:sz w:val="20"/>
              </w:rPr>
              <w:t>343.97</w:t>
            </w:r>
          </w:p>
        </w:tc>
        <w:tc>
          <w:tcPr>
            <w:tcW w:w="1563" w:type="dxa"/>
          </w:tcPr>
          <w:p>
            <w:pPr>
              <w:pStyle w:val="TableParagraph"/>
              <w:ind w:left="433"/>
              <w:jc w:val="left"/>
              <w:rPr>
                <w:sz w:val="20"/>
              </w:rPr>
            </w:pPr>
            <w:r>
              <w:rPr>
                <w:sz w:val="20"/>
              </w:rPr>
              <w:t>226</w:t>
            </w:r>
          </w:p>
        </w:tc>
        <w:tc>
          <w:tcPr>
            <w:tcW w:w="1995" w:type="dxa"/>
          </w:tcPr>
          <w:p>
            <w:pPr>
              <w:pStyle w:val="TableParagraph"/>
              <w:ind w:right="679"/>
              <w:rPr>
                <w:sz w:val="20"/>
              </w:rPr>
            </w:pPr>
            <w:r>
              <w:rPr>
                <w:sz w:val="20"/>
              </w:rPr>
              <w:t>0.657</w:t>
            </w:r>
          </w:p>
        </w:tc>
        <w:tc>
          <w:tcPr>
            <w:tcW w:w="1457" w:type="dxa"/>
          </w:tcPr>
          <w:p>
            <w:pPr>
              <w:pStyle w:val="TableParagraph"/>
              <w:ind w:right="47"/>
              <w:rPr>
                <w:b/>
                <w:sz w:val="20"/>
              </w:rPr>
            </w:pPr>
            <w:r>
              <w:rPr>
                <w:b/>
                <w:color w:val="041BA1"/>
                <w:sz w:val="20"/>
              </w:rPr>
              <w:t>-0.420</w:t>
            </w:r>
          </w:p>
        </w:tc>
      </w:tr>
      <w:tr>
        <w:trPr>
          <w:trHeight w:val="240" w:hRule="atLeast"/>
        </w:trPr>
        <w:tc>
          <w:tcPr>
            <w:tcW w:w="788" w:type="dxa"/>
          </w:tcPr>
          <w:p>
            <w:pPr>
              <w:pStyle w:val="TableParagraph"/>
              <w:ind w:left="50"/>
              <w:jc w:val="left"/>
              <w:rPr>
                <w:sz w:val="20"/>
              </w:rPr>
            </w:pPr>
            <w:r>
              <w:rPr>
                <w:sz w:val="20"/>
              </w:rPr>
              <w:t>AR</w:t>
            </w:r>
          </w:p>
        </w:tc>
        <w:tc>
          <w:tcPr>
            <w:tcW w:w="1569" w:type="dxa"/>
          </w:tcPr>
          <w:p>
            <w:pPr>
              <w:pStyle w:val="TableParagraph"/>
              <w:ind w:right="345"/>
              <w:rPr>
                <w:sz w:val="20"/>
              </w:rPr>
            </w:pPr>
            <w:r>
              <w:rPr>
                <w:sz w:val="20"/>
              </w:rPr>
              <w:t>GCACGT</w:t>
            </w:r>
          </w:p>
        </w:tc>
        <w:tc>
          <w:tcPr>
            <w:tcW w:w="1565" w:type="dxa"/>
          </w:tcPr>
          <w:p>
            <w:pPr>
              <w:pStyle w:val="TableParagraph"/>
              <w:ind w:left="325" w:right="352"/>
              <w:jc w:val="center"/>
              <w:rPr>
                <w:sz w:val="20"/>
              </w:rPr>
            </w:pPr>
            <w:r>
              <w:rPr>
                <w:sz w:val="20"/>
              </w:rPr>
              <w:t>528.89</w:t>
            </w:r>
          </w:p>
        </w:tc>
        <w:tc>
          <w:tcPr>
            <w:tcW w:w="1563" w:type="dxa"/>
          </w:tcPr>
          <w:p>
            <w:pPr>
              <w:pStyle w:val="TableParagraph"/>
              <w:ind w:left="433"/>
              <w:jc w:val="left"/>
              <w:rPr>
                <w:sz w:val="20"/>
              </w:rPr>
            </w:pPr>
            <w:r>
              <w:rPr>
                <w:sz w:val="20"/>
              </w:rPr>
              <w:t>338</w:t>
            </w:r>
          </w:p>
        </w:tc>
        <w:tc>
          <w:tcPr>
            <w:tcW w:w="1995" w:type="dxa"/>
          </w:tcPr>
          <w:p>
            <w:pPr>
              <w:pStyle w:val="TableParagraph"/>
              <w:ind w:right="679"/>
              <w:rPr>
                <w:sz w:val="20"/>
              </w:rPr>
            </w:pPr>
            <w:r>
              <w:rPr>
                <w:sz w:val="20"/>
              </w:rPr>
              <w:t>0.639</w:t>
            </w:r>
          </w:p>
        </w:tc>
        <w:tc>
          <w:tcPr>
            <w:tcW w:w="1457" w:type="dxa"/>
          </w:tcPr>
          <w:p>
            <w:pPr>
              <w:pStyle w:val="TableParagraph"/>
              <w:ind w:right="47"/>
              <w:rPr>
                <w:b/>
                <w:sz w:val="20"/>
              </w:rPr>
            </w:pPr>
            <w:r>
              <w:rPr>
                <w:b/>
                <w:color w:val="041BA1"/>
                <w:sz w:val="20"/>
              </w:rPr>
              <w:t>-0.448</w:t>
            </w:r>
          </w:p>
        </w:tc>
      </w:tr>
      <w:tr>
        <w:trPr>
          <w:trHeight w:val="240" w:hRule="atLeast"/>
        </w:trPr>
        <w:tc>
          <w:tcPr>
            <w:tcW w:w="788" w:type="dxa"/>
          </w:tcPr>
          <w:p>
            <w:pPr>
              <w:pStyle w:val="TableParagraph"/>
              <w:ind w:left="50"/>
              <w:jc w:val="left"/>
              <w:rPr>
                <w:sz w:val="20"/>
              </w:rPr>
            </w:pPr>
            <w:r>
              <w:rPr>
                <w:sz w:val="20"/>
              </w:rPr>
              <w:t>AR</w:t>
            </w:r>
          </w:p>
        </w:tc>
        <w:tc>
          <w:tcPr>
            <w:tcW w:w="1569" w:type="dxa"/>
          </w:tcPr>
          <w:p>
            <w:pPr>
              <w:pStyle w:val="TableParagraph"/>
              <w:ind w:right="345"/>
              <w:rPr>
                <w:sz w:val="20"/>
              </w:rPr>
            </w:pPr>
            <w:r>
              <w:rPr>
                <w:sz w:val="20"/>
              </w:rPr>
              <w:t>GCACGG</w:t>
            </w:r>
          </w:p>
        </w:tc>
        <w:tc>
          <w:tcPr>
            <w:tcW w:w="1565" w:type="dxa"/>
          </w:tcPr>
          <w:p>
            <w:pPr>
              <w:pStyle w:val="TableParagraph"/>
              <w:ind w:left="331" w:right="352"/>
              <w:jc w:val="center"/>
              <w:rPr>
                <w:sz w:val="20"/>
              </w:rPr>
            </w:pPr>
            <w:r>
              <w:rPr>
                <w:sz w:val="20"/>
              </w:rPr>
              <w:t>1351.08</w:t>
            </w:r>
          </w:p>
        </w:tc>
        <w:tc>
          <w:tcPr>
            <w:tcW w:w="1563" w:type="dxa"/>
          </w:tcPr>
          <w:p>
            <w:pPr>
              <w:pStyle w:val="TableParagraph"/>
              <w:ind w:left="433"/>
              <w:jc w:val="left"/>
              <w:rPr>
                <w:sz w:val="20"/>
              </w:rPr>
            </w:pPr>
            <w:r>
              <w:rPr>
                <w:sz w:val="20"/>
              </w:rPr>
              <w:t>859</w:t>
            </w:r>
          </w:p>
        </w:tc>
        <w:tc>
          <w:tcPr>
            <w:tcW w:w="1995" w:type="dxa"/>
          </w:tcPr>
          <w:p>
            <w:pPr>
              <w:pStyle w:val="TableParagraph"/>
              <w:ind w:right="679"/>
              <w:rPr>
                <w:sz w:val="20"/>
              </w:rPr>
            </w:pPr>
            <w:r>
              <w:rPr>
                <w:sz w:val="20"/>
              </w:rPr>
              <w:t>0.636</w:t>
            </w:r>
          </w:p>
        </w:tc>
        <w:tc>
          <w:tcPr>
            <w:tcW w:w="1457" w:type="dxa"/>
          </w:tcPr>
          <w:p>
            <w:pPr>
              <w:pStyle w:val="TableParagraph"/>
              <w:ind w:right="47"/>
              <w:rPr>
                <w:b/>
                <w:sz w:val="20"/>
              </w:rPr>
            </w:pPr>
            <w:r>
              <w:rPr>
                <w:b/>
                <w:color w:val="041BA1"/>
                <w:sz w:val="20"/>
              </w:rPr>
              <w:t>-0.453</w:t>
            </w:r>
          </w:p>
        </w:tc>
      </w:tr>
      <w:tr>
        <w:trPr>
          <w:trHeight w:val="240" w:hRule="atLeast"/>
        </w:trPr>
        <w:tc>
          <w:tcPr>
            <w:tcW w:w="788" w:type="dxa"/>
          </w:tcPr>
          <w:p>
            <w:pPr>
              <w:pStyle w:val="TableParagraph"/>
              <w:ind w:left="50"/>
              <w:jc w:val="left"/>
              <w:rPr>
                <w:sz w:val="20"/>
              </w:rPr>
            </w:pPr>
            <w:r>
              <w:rPr>
                <w:sz w:val="20"/>
              </w:rPr>
              <w:t>AR</w:t>
            </w:r>
          </w:p>
        </w:tc>
        <w:tc>
          <w:tcPr>
            <w:tcW w:w="1569" w:type="dxa"/>
          </w:tcPr>
          <w:p>
            <w:pPr>
              <w:pStyle w:val="TableParagraph"/>
              <w:ind w:right="345"/>
              <w:rPr>
                <w:sz w:val="20"/>
              </w:rPr>
            </w:pPr>
            <w:r>
              <w:rPr>
                <w:sz w:val="20"/>
              </w:rPr>
              <w:t>GCACGC</w:t>
            </w:r>
          </w:p>
        </w:tc>
        <w:tc>
          <w:tcPr>
            <w:tcW w:w="1565" w:type="dxa"/>
          </w:tcPr>
          <w:p>
            <w:pPr>
              <w:pStyle w:val="TableParagraph"/>
              <w:ind w:left="331" w:right="352"/>
              <w:jc w:val="center"/>
              <w:rPr>
                <w:sz w:val="20"/>
              </w:rPr>
            </w:pPr>
            <w:r>
              <w:rPr>
                <w:sz w:val="20"/>
              </w:rPr>
              <w:t>1235.33</w:t>
            </w:r>
          </w:p>
        </w:tc>
        <w:tc>
          <w:tcPr>
            <w:tcW w:w="1563" w:type="dxa"/>
          </w:tcPr>
          <w:p>
            <w:pPr>
              <w:pStyle w:val="TableParagraph"/>
              <w:ind w:left="433"/>
              <w:jc w:val="left"/>
              <w:rPr>
                <w:sz w:val="20"/>
              </w:rPr>
            </w:pPr>
            <w:r>
              <w:rPr>
                <w:sz w:val="20"/>
              </w:rPr>
              <w:t>619</w:t>
            </w:r>
          </w:p>
        </w:tc>
        <w:tc>
          <w:tcPr>
            <w:tcW w:w="1995" w:type="dxa"/>
          </w:tcPr>
          <w:p>
            <w:pPr>
              <w:pStyle w:val="TableParagraph"/>
              <w:ind w:right="679"/>
              <w:rPr>
                <w:sz w:val="20"/>
              </w:rPr>
            </w:pPr>
            <w:r>
              <w:rPr>
                <w:sz w:val="20"/>
              </w:rPr>
              <w:t>0.501</w:t>
            </w:r>
          </w:p>
        </w:tc>
        <w:tc>
          <w:tcPr>
            <w:tcW w:w="1457" w:type="dxa"/>
          </w:tcPr>
          <w:p>
            <w:pPr>
              <w:pStyle w:val="TableParagraph"/>
              <w:ind w:right="47"/>
              <w:rPr>
                <w:b/>
                <w:sz w:val="20"/>
              </w:rPr>
            </w:pPr>
            <w:r>
              <w:rPr>
                <w:b/>
                <w:color w:val="041BA1"/>
                <w:sz w:val="20"/>
              </w:rPr>
              <w:t>-0.691</w:t>
            </w:r>
          </w:p>
        </w:tc>
      </w:tr>
      <w:tr>
        <w:trPr>
          <w:trHeight w:val="240" w:hRule="atLeast"/>
        </w:trPr>
        <w:tc>
          <w:tcPr>
            <w:tcW w:w="788" w:type="dxa"/>
          </w:tcPr>
          <w:p>
            <w:pPr>
              <w:pStyle w:val="TableParagraph"/>
              <w:ind w:left="50"/>
              <w:jc w:val="left"/>
              <w:rPr>
                <w:sz w:val="20"/>
              </w:rPr>
            </w:pPr>
            <w:r>
              <w:rPr>
                <w:sz w:val="20"/>
              </w:rPr>
              <w:t>AR</w:t>
            </w:r>
          </w:p>
        </w:tc>
        <w:tc>
          <w:tcPr>
            <w:tcW w:w="1569" w:type="dxa"/>
          </w:tcPr>
          <w:p>
            <w:pPr>
              <w:pStyle w:val="TableParagraph"/>
              <w:ind w:right="345"/>
              <w:rPr>
                <w:sz w:val="20"/>
              </w:rPr>
            </w:pPr>
            <w:r>
              <w:rPr>
                <w:sz w:val="20"/>
              </w:rPr>
              <w:t>GCTAGA</w:t>
            </w:r>
          </w:p>
        </w:tc>
        <w:tc>
          <w:tcPr>
            <w:tcW w:w="1565" w:type="dxa"/>
          </w:tcPr>
          <w:p>
            <w:pPr>
              <w:pStyle w:val="TableParagraph"/>
              <w:ind w:left="331" w:right="352"/>
              <w:jc w:val="center"/>
              <w:rPr>
                <w:sz w:val="20"/>
              </w:rPr>
            </w:pPr>
            <w:r>
              <w:rPr>
                <w:sz w:val="20"/>
              </w:rPr>
              <w:t>1556.53</w:t>
            </w:r>
          </w:p>
        </w:tc>
        <w:tc>
          <w:tcPr>
            <w:tcW w:w="1563" w:type="dxa"/>
          </w:tcPr>
          <w:p>
            <w:pPr>
              <w:pStyle w:val="TableParagraph"/>
              <w:ind w:left="433"/>
              <w:jc w:val="left"/>
              <w:rPr>
                <w:sz w:val="20"/>
              </w:rPr>
            </w:pPr>
            <w:r>
              <w:rPr>
                <w:sz w:val="20"/>
              </w:rPr>
              <w:t>714</w:t>
            </w:r>
          </w:p>
        </w:tc>
        <w:tc>
          <w:tcPr>
            <w:tcW w:w="1995" w:type="dxa"/>
          </w:tcPr>
          <w:p>
            <w:pPr>
              <w:pStyle w:val="TableParagraph"/>
              <w:ind w:right="679"/>
              <w:rPr>
                <w:sz w:val="20"/>
              </w:rPr>
            </w:pPr>
            <w:r>
              <w:rPr>
                <w:sz w:val="20"/>
              </w:rPr>
              <w:t>0.459</w:t>
            </w:r>
          </w:p>
        </w:tc>
        <w:tc>
          <w:tcPr>
            <w:tcW w:w="1457" w:type="dxa"/>
          </w:tcPr>
          <w:p>
            <w:pPr>
              <w:pStyle w:val="TableParagraph"/>
              <w:ind w:right="47"/>
              <w:rPr>
                <w:b/>
                <w:sz w:val="20"/>
              </w:rPr>
            </w:pPr>
            <w:r>
              <w:rPr>
                <w:b/>
                <w:color w:val="041BA1"/>
                <w:sz w:val="20"/>
              </w:rPr>
              <w:t>-0.779</w:t>
            </w:r>
          </w:p>
        </w:tc>
      </w:tr>
      <w:tr>
        <w:trPr>
          <w:trHeight w:val="239" w:hRule="atLeast"/>
        </w:trPr>
        <w:tc>
          <w:tcPr>
            <w:tcW w:w="788" w:type="dxa"/>
          </w:tcPr>
          <w:p>
            <w:pPr>
              <w:pStyle w:val="TableParagraph"/>
              <w:ind w:left="50"/>
              <w:jc w:val="left"/>
              <w:rPr>
                <w:sz w:val="20"/>
              </w:rPr>
            </w:pPr>
            <w:r>
              <w:rPr>
                <w:sz w:val="20"/>
              </w:rPr>
              <w:t>AR</w:t>
            </w:r>
          </w:p>
        </w:tc>
        <w:tc>
          <w:tcPr>
            <w:tcW w:w="1569" w:type="dxa"/>
          </w:tcPr>
          <w:p>
            <w:pPr>
              <w:pStyle w:val="TableParagraph"/>
              <w:ind w:right="345"/>
              <w:rPr>
                <w:sz w:val="20"/>
              </w:rPr>
            </w:pPr>
            <w:r>
              <w:rPr>
                <w:sz w:val="20"/>
              </w:rPr>
              <w:t>GCGAGA</w:t>
            </w:r>
          </w:p>
        </w:tc>
        <w:tc>
          <w:tcPr>
            <w:tcW w:w="1565" w:type="dxa"/>
          </w:tcPr>
          <w:p>
            <w:pPr>
              <w:pStyle w:val="TableParagraph"/>
              <w:ind w:left="325" w:right="352"/>
              <w:jc w:val="center"/>
              <w:rPr>
                <w:sz w:val="20"/>
              </w:rPr>
            </w:pPr>
            <w:r>
              <w:rPr>
                <w:sz w:val="20"/>
              </w:rPr>
              <w:t>639.94</w:t>
            </w:r>
          </w:p>
        </w:tc>
        <w:tc>
          <w:tcPr>
            <w:tcW w:w="1563" w:type="dxa"/>
          </w:tcPr>
          <w:p>
            <w:pPr>
              <w:pStyle w:val="TableParagraph"/>
              <w:ind w:left="433"/>
              <w:jc w:val="left"/>
              <w:rPr>
                <w:sz w:val="20"/>
              </w:rPr>
            </w:pPr>
            <w:r>
              <w:rPr>
                <w:sz w:val="20"/>
              </w:rPr>
              <w:t>263</w:t>
            </w:r>
          </w:p>
        </w:tc>
        <w:tc>
          <w:tcPr>
            <w:tcW w:w="1995" w:type="dxa"/>
          </w:tcPr>
          <w:p>
            <w:pPr>
              <w:pStyle w:val="TableParagraph"/>
              <w:ind w:right="679"/>
              <w:rPr>
                <w:sz w:val="20"/>
              </w:rPr>
            </w:pPr>
            <w:r>
              <w:rPr>
                <w:sz w:val="20"/>
              </w:rPr>
              <w:t>0.411</w:t>
            </w:r>
          </w:p>
        </w:tc>
        <w:tc>
          <w:tcPr>
            <w:tcW w:w="1457" w:type="dxa"/>
          </w:tcPr>
          <w:p>
            <w:pPr>
              <w:pStyle w:val="TableParagraph"/>
              <w:ind w:right="47"/>
              <w:rPr>
                <w:b/>
                <w:sz w:val="20"/>
              </w:rPr>
            </w:pPr>
            <w:r>
              <w:rPr>
                <w:b/>
                <w:color w:val="041BA1"/>
                <w:sz w:val="20"/>
              </w:rPr>
              <w:t>-0.889</w:t>
            </w:r>
          </w:p>
        </w:tc>
      </w:tr>
      <w:tr>
        <w:trPr>
          <w:trHeight w:val="240" w:hRule="atLeast"/>
        </w:trPr>
        <w:tc>
          <w:tcPr>
            <w:tcW w:w="788" w:type="dxa"/>
          </w:tcPr>
          <w:p>
            <w:pPr>
              <w:pStyle w:val="TableParagraph"/>
              <w:ind w:left="50"/>
              <w:jc w:val="left"/>
              <w:rPr>
                <w:sz w:val="20"/>
              </w:rPr>
            </w:pPr>
            <w:r>
              <w:rPr>
                <w:sz w:val="20"/>
              </w:rPr>
              <w:t>AR</w:t>
            </w:r>
          </w:p>
        </w:tc>
        <w:tc>
          <w:tcPr>
            <w:tcW w:w="1569" w:type="dxa"/>
          </w:tcPr>
          <w:p>
            <w:pPr>
              <w:pStyle w:val="TableParagraph"/>
              <w:ind w:right="345"/>
              <w:rPr>
                <w:sz w:val="20"/>
              </w:rPr>
            </w:pPr>
            <w:r>
              <w:rPr>
                <w:sz w:val="20"/>
              </w:rPr>
              <w:t>GCTAGG</w:t>
            </w:r>
          </w:p>
        </w:tc>
        <w:tc>
          <w:tcPr>
            <w:tcW w:w="1565" w:type="dxa"/>
          </w:tcPr>
          <w:p>
            <w:pPr>
              <w:pStyle w:val="TableParagraph"/>
              <w:ind w:left="331" w:right="352"/>
              <w:jc w:val="center"/>
              <w:rPr>
                <w:sz w:val="20"/>
              </w:rPr>
            </w:pPr>
            <w:r>
              <w:rPr>
                <w:sz w:val="20"/>
              </w:rPr>
              <w:t>1528.10</w:t>
            </w:r>
          </w:p>
        </w:tc>
        <w:tc>
          <w:tcPr>
            <w:tcW w:w="1563" w:type="dxa"/>
          </w:tcPr>
          <w:p>
            <w:pPr>
              <w:pStyle w:val="TableParagraph"/>
              <w:ind w:left="433"/>
              <w:jc w:val="left"/>
              <w:rPr>
                <w:sz w:val="20"/>
              </w:rPr>
            </w:pPr>
            <w:r>
              <w:rPr>
                <w:sz w:val="20"/>
              </w:rPr>
              <w:t>487</w:t>
            </w:r>
          </w:p>
        </w:tc>
        <w:tc>
          <w:tcPr>
            <w:tcW w:w="1995" w:type="dxa"/>
          </w:tcPr>
          <w:p>
            <w:pPr>
              <w:pStyle w:val="TableParagraph"/>
              <w:ind w:right="679"/>
              <w:rPr>
                <w:sz w:val="20"/>
              </w:rPr>
            </w:pPr>
            <w:r>
              <w:rPr>
                <w:sz w:val="20"/>
              </w:rPr>
              <w:t>0.319</w:t>
            </w:r>
          </w:p>
        </w:tc>
        <w:tc>
          <w:tcPr>
            <w:tcW w:w="1457" w:type="dxa"/>
          </w:tcPr>
          <w:p>
            <w:pPr>
              <w:pStyle w:val="TableParagraph"/>
              <w:ind w:right="47"/>
              <w:rPr>
                <w:b/>
                <w:sz w:val="20"/>
              </w:rPr>
            </w:pPr>
            <w:r>
              <w:rPr>
                <w:b/>
                <w:color w:val="041BA1"/>
                <w:sz w:val="20"/>
              </w:rPr>
              <w:t>-1.144</w:t>
            </w:r>
          </w:p>
        </w:tc>
      </w:tr>
      <w:tr>
        <w:trPr>
          <w:trHeight w:val="240" w:hRule="atLeast"/>
        </w:trPr>
        <w:tc>
          <w:tcPr>
            <w:tcW w:w="788" w:type="dxa"/>
          </w:tcPr>
          <w:p>
            <w:pPr>
              <w:pStyle w:val="TableParagraph"/>
              <w:ind w:left="50"/>
              <w:jc w:val="left"/>
              <w:rPr>
                <w:sz w:val="20"/>
              </w:rPr>
            </w:pPr>
            <w:r>
              <w:rPr>
                <w:sz w:val="20"/>
              </w:rPr>
              <w:t>AS</w:t>
            </w:r>
          </w:p>
        </w:tc>
        <w:tc>
          <w:tcPr>
            <w:tcW w:w="1569" w:type="dxa"/>
          </w:tcPr>
          <w:p>
            <w:pPr>
              <w:pStyle w:val="TableParagraph"/>
              <w:ind w:right="345"/>
              <w:rPr>
                <w:sz w:val="20"/>
              </w:rPr>
            </w:pPr>
            <w:r>
              <w:rPr>
                <w:sz w:val="20"/>
              </w:rPr>
              <w:t>GCCTCG</w:t>
            </w:r>
          </w:p>
        </w:tc>
        <w:tc>
          <w:tcPr>
            <w:tcW w:w="1565" w:type="dxa"/>
          </w:tcPr>
          <w:p>
            <w:pPr>
              <w:pStyle w:val="TableParagraph"/>
              <w:ind w:left="325" w:right="352"/>
              <w:jc w:val="center"/>
              <w:rPr>
                <w:sz w:val="20"/>
              </w:rPr>
            </w:pPr>
            <w:r>
              <w:rPr>
                <w:sz w:val="20"/>
              </w:rPr>
              <w:t>963.41</w:t>
            </w:r>
          </w:p>
        </w:tc>
        <w:tc>
          <w:tcPr>
            <w:tcW w:w="1563" w:type="dxa"/>
          </w:tcPr>
          <w:p>
            <w:pPr>
              <w:pStyle w:val="TableParagraph"/>
              <w:ind w:left="371"/>
              <w:jc w:val="left"/>
              <w:rPr>
                <w:sz w:val="20"/>
              </w:rPr>
            </w:pPr>
            <w:r>
              <w:rPr>
                <w:sz w:val="20"/>
              </w:rPr>
              <w:t>1977</w:t>
            </w:r>
          </w:p>
        </w:tc>
        <w:tc>
          <w:tcPr>
            <w:tcW w:w="1995" w:type="dxa"/>
          </w:tcPr>
          <w:p>
            <w:pPr>
              <w:pStyle w:val="TableParagraph"/>
              <w:ind w:right="679"/>
              <w:rPr>
                <w:sz w:val="20"/>
              </w:rPr>
            </w:pPr>
            <w:r>
              <w:rPr>
                <w:sz w:val="20"/>
              </w:rPr>
              <w:t>2.052</w:t>
            </w:r>
          </w:p>
        </w:tc>
        <w:tc>
          <w:tcPr>
            <w:tcW w:w="1457" w:type="dxa"/>
          </w:tcPr>
          <w:p>
            <w:pPr>
              <w:pStyle w:val="TableParagraph"/>
              <w:ind w:right="105"/>
              <w:rPr>
                <w:b/>
                <w:sz w:val="20"/>
              </w:rPr>
            </w:pPr>
            <w:r>
              <w:rPr>
                <w:b/>
                <w:color w:val="041BA1"/>
                <w:sz w:val="20"/>
              </w:rPr>
              <w:t>0.719</w:t>
            </w:r>
          </w:p>
        </w:tc>
      </w:tr>
      <w:tr>
        <w:trPr>
          <w:trHeight w:val="240" w:hRule="atLeast"/>
        </w:trPr>
        <w:tc>
          <w:tcPr>
            <w:tcW w:w="788" w:type="dxa"/>
          </w:tcPr>
          <w:p>
            <w:pPr>
              <w:pStyle w:val="TableParagraph"/>
              <w:ind w:left="50"/>
              <w:jc w:val="left"/>
              <w:rPr>
                <w:sz w:val="20"/>
              </w:rPr>
            </w:pPr>
            <w:r>
              <w:rPr>
                <w:sz w:val="20"/>
              </w:rPr>
              <w:t>AS</w:t>
            </w:r>
          </w:p>
        </w:tc>
        <w:tc>
          <w:tcPr>
            <w:tcW w:w="1569" w:type="dxa"/>
          </w:tcPr>
          <w:p>
            <w:pPr>
              <w:pStyle w:val="TableParagraph"/>
              <w:ind w:right="345"/>
              <w:rPr>
                <w:sz w:val="20"/>
              </w:rPr>
            </w:pPr>
            <w:r>
              <w:rPr>
                <w:sz w:val="20"/>
              </w:rPr>
              <w:t>GCGTCG</w:t>
            </w:r>
          </w:p>
        </w:tc>
        <w:tc>
          <w:tcPr>
            <w:tcW w:w="1565" w:type="dxa"/>
          </w:tcPr>
          <w:p>
            <w:pPr>
              <w:pStyle w:val="TableParagraph"/>
              <w:ind w:left="325" w:right="352"/>
              <w:jc w:val="center"/>
              <w:rPr>
                <w:sz w:val="20"/>
              </w:rPr>
            </w:pPr>
            <w:r>
              <w:rPr>
                <w:sz w:val="20"/>
              </w:rPr>
              <w:t>260.49</w:t>
            </w:r>
          </w:p>
        </w:tc>
        <w:tc>
          <w:tcPr>
            <w:tcW w:w="1563" w:type="dxa"/>
          </w:tcPr>
          <w:p>
            <w:pPr>
              <w:pStyle w:val="TableParagraph"/>
              <w:ind w:left="433"/>
              <w:jc w:val="left"/>
              <w:rPr>
                <w:sz w:val="20"/>
              </w:rPr>
            </w:pPr>
            <w:r>
              <w:rPr>
                <w:sz w:val="20"/>
              </w:rPr>
              <w:t>465</w:t>
            </w:r>
          </w:p>
        </w:tc>
        <w:tc>
          <w:tcPr>
            <w:tcW w:w="1995" w:type="dxa"/>
          </w:tcPr>
          <w:p>
            <w:pPr>
              <w:pStyle w:val="TableParagraph"/>
              <w:ind w:right="679"/>
              <w:rPr>
                <w:sz w:val="20"/>
              </w:rPr>
            </w:pPr>
            <w:r>
              <w:rPr>
                <w:sz w:val="20"/>
              </w:rPr>
              <w:t>1.785</w:t>
            </w:r>
          </w:p>
        </w:tc>
        <w:tc>
          <w:tcPr>
            <w:tcW w:w="1457" w:type="dxa"/>
          </w:tcPr>
          <w:p>
            <w:pPr>
              <w:pStyle w:val="TableParagraph"/>
              <w:ind w:right="105"/>
              <w:rPr>
                <w:b/>
                <w:sz w:val="20"/>
              </w:rPr>
            </w:pPr>
            <w:r>
              <w:rPr>
                <w:b/>
                <w:color w:val="041BA1"/>
                <w:sz w:val="20"/>
              </w:rPr>
              <w:t>0.579</w:t>
            </w:r>
          </w:p>
        </w:tc>
      </w:tr>
      <w:tr>
        <w:trPr>
          <w:trHeight w:val="240" w:hRule="atLeast"/>
        </w:trPr>
        <w:tc>
          <w:tcPr>
            <w:tcW w:w="788" w:type="dxa"/>
          </w:tcPr>
          <w:p>
            <w:pPr>
              <w:pStyle w:val="TableParagraph"/>
              <w:ind w:left="50"/>
              <w:jc w:val="left"/>
              <w:rPr>
                <w:sz w:val="20"/>
              </w:rPr>
            </w:pPr>
            <w:r>
              <w:rPr>
                <w:sz w:val="20"/>
              </w:rPr>
              <w:t>AS</w:t>
            </w:r>
          </w:p>
        </w:tc>
        <w:tc>
          <w:tcPr>
            <w:tcW w:w="1569" w:type="dxa"/>
          </w:tcPr>
          <w:p>
            <w:pPr>
              <w:pStyle w:val="TableParagraph"/>
              <w:ind w:right="345"/>
              <w:rPr>
                <w:sz w:val="20"/>
              </w:rPr>
            </w:pPr>
            <w:r>
              <w:rPr>
                <w:sz w:val="20"/>
              </w:rPr>
              <w:t>GCCAGC</w:t>
            </w:r>
          </w:p>
        </w:tc>
        <w:tc>
          <w:tcPr>
            <w:tcW w:w="1565" w:type="dxa"/>
          </w:tcPr>
          <w:p>
            <w:pPr>
              <w:pStyle w:val="TableParagraph"/>
              <w:ind w:left="331" w:right="352"/>
              <w:jc w:val="center"/>
              <w:rPr>
                <w:sz w:val="20"/>
              </w:rPr>
            </w:pPr>
            <w:r>
              <w:rPr>
                <w:sz w:val="20"/>
              </w:rPr>
              <w:t>4127.58</w:t>
            </w:r>
          </w:p>
        </w:tc>
        <w:tc>
          <w:tcPr>
            <w:tcW w:w="1563" w:type="dxa"/>
          </w:tcPr>
          <w:p>
            <w:pPr>
              <w:pStyle w:val="TableParagraph"/>
              <w:ind w:left="371"/>
              <w:jc w:val="left"/>
              <w:rPr>
                <w:sz w:val="20"/>
              </w:rPr>
            </w:pPr>
            <w:r>
              <w:rPr>
                <w:sz w:val="20"/>
              </w:rPr>
              <w:t>6466</w:t>
            </w:r>
          </w:p>
        </w:tc>
        <w:tc>
          <w:tcPr>
            <w:tcW w:w="1995" w:type="dxa"/>
          </w:tcPr>
          <w:p>
            <w:pPr>
              <w:pStyle w:val="TableParagraph"/>
              <w:ind w:right="679"/>
              <w:rPr>
                <w:sz w:val="20"/>
              </w:rPr>
            </w:pPr>
            <w:r>
              <w:rPr>
                <w:sz w:val="20"/>
              </w:rPr>
              <w:t>1.567</w:t>
            </w:r>
          </w:p>
        </w:tc>
        <w:tc>
          <w:tcPr>
            <w:tcW w:w="1457" w:type="dxa"/>
          </w:tcPr>
          <w:p>
            <w:pPr>
              <w:pStyle w:val="TableParagraph"/>
              <w:ind w:right="105"/>
              <w:rPr>
                <w:b/>
                <w:sz w:val="20"/>
              </w:rPr>
            </w:pPr>
            <w:r>
              <w:rPr>
                <w:b/>
                <w:color w:val="041BA1"/>
                <w:sz w:val="20"/>
              </w:rPr>
              <w:t>0.449</w:t>
            </w:r>
          </w:p>
        </w:tc>
      </w:tr>
      <w:tr>
        <w:trPr>
          <w:trHeight w:val="240" w:hRule="atLeast"/>
        </w:trPr>
        <w:tc>
          <w:tcPr>
            <w:tcW w:w="788" w:type="dxa"/>
          </w:tcPr>
          <w:p>
            <w:pPr>
              <w:pStyle w:val="TableParagraph"/>
              <w:ind w:left="50"/>
              <w:jc w:val="left"/>
              <w:rPr>
                <w:sz w:val="20"/>
              </w:rPr>
            </w:pPr>
            <w:r>
              <w:rPr>
                <w:sz w:val="20"/>
              </w:rPr>
              <w:t>AS</w:t>
            </w:r>
          </w:p>
        </w:tc>
        <w:tc>
          <w:tcPr>
            <w:tcW w:w="1569" w:type="dxa"/>
          </w:tcPr>
          <w:p>
            <w:pPr>
              <w:pStyle w:val="TableParagraph"/>
              <w:ind w:right="345"/>
              <w:rPr>
                <w:sz w:val="20"/>
              </w:rPr>
            </w:pPr>
            <w:r>
              <w:rPr>
                <w:sz w:val="20"/>
              </w:rPr>
              <w:t>GCCTCC</w:t>
            </w:r>
          </w:p>
        </w:tc>
        <w:tc>
          <w:tcPr>
            <w:tcW w:w="1565" w:type="dxa"/>
          </w:tcPr>
          <w:p>
            <w:pPr>
              <w:pStyle w:val="TableParagraph"/>
              <w:ind w:left="331" w:right="352"/>
              <w:jc w:val="center"/>
              <w:rPr>
                <w:sz w:val="20"/>
              </w:rPr>
            </w:pPr>
            <w:r>
              <w:rPr>
                <w:sz w:val="20"/>
              </w:rPr>
              <w:t>3643.21</w:t>
            </w:r>
          </w:p>
        </w:tc>
        <w:tc>
          <w:tcPr>
            <w:tcW w:w="1563" w:type="dxa"/>
          </w:tcPr>
          <w:p>
            <w:pPr>
              <w:pStyle w:val="TableParagraph"/>
              <w:ind w:left="371"/>
              <w:jc w:val="left"/>
              <w:rPr>
                <w:sz w:val="20"/>
              </w:rPr>
            </w:pPr>
            <w:r>
              <w:rPr>
                <w:sz w:val="20"/>
              </w:rPr>
              <w:t>5443</w:t>
            </w:r>
          </w:p>
        </w:tc>
        <w:tc>
          <w:tcPr>
            <w:tcW w:w="1995" w:type="dxa"/>
          </w:tcPr>
          <w:p>
            <w:pPr>
              <w:pStyle w:val="TableParagraph"/>
              <w:ind w:right="679"/>
              <w:rPr>
                <w:sz w:val="20"/>
              </w:rPr>
            </w:pPr>
            <w:r>
              <w:rPr>
                <w:sz w:val="20"/>
              </w:rPr>
              <w:t>1.494</w:t>
            </w:r>
          </w:p>
        </w:tc>
        <w:tc>
          <w:tcPr>
            <w:tcW w:w="1457" w:type="dxa"/>
          </w:tcPr>
          <w:p>
            <w:pPr>
              <w:pStyle w:val="TableParagraph"/>
              <w:ind w:right="105"/>
              <w:rPr>
                <w:b/>
                <w:sz w:val="20"/>
              </w:rPr>
            </w:pPr>
            <w:r>
              <w:rPr>
                <w:b/>
                <w:color w:val="041BA1"/>
                <w:sz w:val="20"/>
              </w:rPr>
              <w:t>0.401</w:t>
            </w:r>
          </w:p>
        </w:tc>
      </w:tr>
      <w:tr>
        <w:trPr>
          <w:trHeight w:val="240" w:hRule="atLeast"/>
        </w:trPr>
        <w:tc>
          <w:tcPr>
            <w:tcW w:w="788" w:type="dxa"/>
          </w:tcPr>
          <w:p>
            <w:pPr>
              <w:pStyle w:val="TableParagraph"/>
              <w:ind w:left="50"/>
              <w:jc w:val="left"/>
              <w:rPr>
                <w:sz w:val="20"/>
              </w:rPr>
            </w:pPr>
            <w:r>
              <w:rPr>
                <w:sz w:val="20"/>
              </w:rPr>
              <w:t>AS</w:t>
            </w:r>
          </w:p>
        </w:tc>
        <w:tc>
          <w:tcPr>
            <w:tcW w:w="1569" w:type="dxa"/>
          </w:tcPr>
          <w:p>
            <w:pPr>
              <w:pStyle w:val="TableParagraph"/>
              <w:ind w:right="345"/>
              <w:rPr>
                <w:sz w:val="20"/>
              </w:rPr>
            </w:pPr>
            <w:r>
              <w:rPr>
                <w:sz w:val="20"/>
              </w:rPr>
              <w:t>GCTTCT</w:t>
            </w:r>
          </w:p>
        </w:tc>
        <w:tc>
          <w:tcPr>
            <w:tcW w:w="1565" w:type="dxa"/>
          </w:tcPr>
          <w:p>
            <w:pPr>
              <w:pStyle w:val="TableParagraph"/>
              <w:ind w:left="331" w:right="352"/>
              <w:jc w:val="center"/>
              <w:rPr>
                <w:sz w:val="20"/>
              </w:rPr>
            </w:pPr>
            <w:r>
              <w:rPr>
                <w:sz w:val="20"/>
              </w:rPr>
              <w:t>2084.25</w:t>
            </w:r>
          </w:p>
        </w:tc>
        <w:tc>
          <w:tcPr>
            <w:tcW w:w="1563" w:type="dxa"/>
          </w:tcPr>
          <w:p>
            <w:pPr>
              <w:pStyle w:val="TableParagraph"/>
              <w:ind w:left="371"/>
              <w:jc w:val="left"/>
              <w:rPr>
                <w:sz w:val="20"/>
              </w:rPr>
            </w:pPr>
            <w:r>
              <w:rPr>
                <w:sz w:val="20"/>
              </w:rPr>
              <w:t>2488</w:t>
            </w:r>
          </w:p>
        </w:tc>
        <w:tc>
          <w:tcPr>
            <w:tcW w:w="1995" w:type="dxa"/>
          </w:tcPr>
          <w:p>
            <w:pPr>
              <w:pStyle w:val="TableParagraph"/>
              <w:ind w:right="679"/>
              <w:rPr>
                <w:sz w:val="20"/>
              </w:rPr>
            </w:pPr>
            <w:r>
              <w:rPr>
                <w:sz w:val="20"/>
              </w:rPr>
              <w:t>1.194</w:t>
            </w:r>
          </w:p>
        </w:tc>
        <w:tc>
          <w:tcPr>
            <w:tcW w:w="1457" w:type="dxa"/>
          </w:tcPr>
          <w:p>
            <w:pPr>
              <w:pStyle w:val="TableParagraph"/>
              <w:ind w:right="105"/>
              <w:rPr>
                <w:b/>
                <w:sz w:val="20"/>
              </w:rPr>
            </w:pPr>
            <w:r>
              <w:rPr>
                <w:b/>
                <w:color w:val="041BA1"/>
                <w:sz w:val="20"/>
              </w:rPr>
              <w:t>0.177</w:t>
            </w:r>
          </w:p>
        </w:tc>
      </w:tr>
      <w:tr>
        <w:trPr>
          <w:trHeight w:val="240" w:hRule="atLeast"/>
        </w:trPr>
        <w:tc>
          <w:tcPr>
            <w:tcW w:w="788" w:type="dxa"/>
          </w:tcPr>
          <w:p>
            <w:pPr>
              <w:pStyle w:val="TableParagraph"/>
              <w:ind w:left="50"/>
              <w:jc w:val="left"/>
              <w:rPr>
                <w:sz w:val="20"/>
              </w:rPr>
            </w:pPr>
            <w:r>
              <w:rPr>
                <w:sz w:val="20"/>
              </w:rPr>
              <w:t>AS</w:t>
            </w:r>
          </w:p>
        </w:tc>
        <w:tc>
          <w:tcPr>
            <w:tcW w:w="1569" w:type="dxa"/>
          </w:tcPr>
          <w:p>
            <w:pPr>
              <w:pStyle w:val="TableParagraph"/>
              <w:ind w:right="345"/>
              <w:rPr>
                <w:sz w:val="20"/>
              </w:rPr>
            </w:pPr>
            <w:r>
              <w:rPr>
                <w:sz w:val="20"/>
              </w:rPr>
              <w:t>GCCAGT</w:t>
            </w:r>
          </w:p>
        </w:tc>
        <w:tc>
          <w:tcPr>
            <w:tcW w:w="1565" w:type="dxa"/>
          </w:tcPr>
          <w:p>
            <w:pPr>
              <w:pStyle w:val="TableParagraph"/>
              <w:ind w:left="331" w:right="352"/>
              <w:jc w:val="center"/>
              <w:rPr>
                <w:sz w:val="20"/>
              </w:rPr>
            </w:pPr>
            <w:r>
              <w:rPr>
                <w:sz w:val="20"/>
              </w:rPr>
              <w:t>2604.12</w:t>
            </w:r>
          </w:p>
        </w:tc>
        <w:tc>
          <w:tcPr>
            <w:tcW w:w="1563" w:type="dxa"/>
          </w:tcPr>
          <w:p>
            <w:pPr>
              <w:pStyle w:val="TableParagraph"/>
              <w:ind w:left="371"/>
              <w:jc w:val="left"/>
              <w:rPr>
                <w:sz w:val="20"/>
              </w:rPr>
            </w:pPr>
            <w:r>
              <w:rPr>
                <w:sz w:val="20"/>
              </w:rPr>
              <w:t>3085</w:t>
            </w:r>
          </w:p>
        </w:tc>
        <w:tc>
          <w:tcPr>
            <w:tcW w:w="1995" w:type="dxa"/>
          </w:tcPr>
          <w:p>
            <w:pPr>
              <w:pStyle w:val="TableParagraph"/>
              <w:ind w:right="679"/>
              <w:rPr>
                <w:sz w:val="20"/>
              </w:rPr>
            </w:pPr>
            <w:r>
              <w:rPr>
                <w:sz w:val="20"/>
              </w:rPr>
              <w:t>1.185</w:t>
            </w:r>
          </w:p>
        </w:tc>
        <w:tc>
          <w:tcPr>
            <w:tcW w:w="1457" w:type="dxa"/>
          </w:tcPr>
          <w:p>
            <w:pPr>
              <w:pStyle w:val="TableParagraph"/>
              <w:ind w:right="105"/>
              <w:rPr>
                <w:b/>
                <w:sz w:val="20"/>
              </w:rPr>
            </w:pPr>
            <w:r>
              <w:rPr>
                <w:b/>
                <w:color w:val="041BA1"/>
                <w:sz w:val="20"/>
              </w:rPr>
              <w:t>0.169</w:t>
            </w:r>
          </w:p>
        </w:tc>
      </w:tr>
      <w:tr>
        <w:trPr>
          <w:trHeight w:val="240" w:hRule="atLeast"/>
        </w:trPr>
        <w:tc>
          <w:tcPr>
            <w:tcW w:w="788" w:type="dxa"/>
          </w:tcPr>
          <w:p>
            <w:pPr>
              <w:pStyle w:val="TableParagraph"/>
              <w:ind w:left="50"/>
              <w:jc w:val="left"/>
              <w:rPr>
                <w:sz w:val="20"/>
              </w:rPr>
            </w:pPr>
            <w:r>
              <w:rPr>
                <w:sz w:val="20"/>
              </w:rPr>
              <w:t>AS</w:t>
            </w:r>
          </w:p>
        </w:tc>
        <w:tc>
          <w:tcPr>
            <w:tcW w:w="1569" w:type="dxa"/>
          </w:tcPr>
          <w:p>
            <w:pPr>
              <w:pStyle w:val="TableParagraph"/>
              <w:ind w:right="345"/>
              <w:rPr>
                <w:sz w:val="20"/>
              </w:rPr>
            </w:pPr>
            <w:r>
              <w:rPr>
                <w:sz w:val="20"/>
              </w:rPr>
              <w:t>GCATCT</w:t>
            </w:r>
          </w:p>
        </w:tc>
        <w:tc>
          <w:tcPr>
            <w:tcW w:w="1565" w:type="dxa"/>
          </w:tcPr>
          <w:p>
            <w:pPr>
              <w:pStyle w:val="TableParagraph"/>
              <w:ind w:left="331" w:right="352"/>
              <w:jc w:val="center"/>
              <w:rPr>
                <w:sz w:val="20"/>
              </w:rPr>
            </w:pPr>
            <w:r>
              <w:rPr>
                <w:sz w:val="20"/>
              </w:rPr>
              <w:t>1824.55</w:t>
            </w:r>
          </w:p>
        </w:tc>
        <w:tc>
          <w:tcPr>
            <w:tcW w:w="1563" w:type="dxa"/>
          </w:tcPr>
          <w:p>
            <w:pPr>
              <w:pStyle w:val="TableParagraph"/>
              <w:ind w:left="371"/>
              <w:jc w:val="left"/>
              <w:rPr>
                <w:sz w:val="20"/>
              </w:rPr>
            </w:pPr>
            <w:r>
              <w:rPr>
                <w:sz w:val="20"/>
              </w:rPr>
              <w:t>2154</w:t>
            </w:r>
          </w:p>
        </w:tc>
        <w:tc>
          <w:tcPr>
            <w:tcW w:w="1995" w:type="dxa"/>
          </w:tcPr>
          <w:p>
            <w:pPr>
              <w:pStyle w:val="TableParagraph"/>
              <w:ind w:right="679"/>
              <w:rPr>
                <w:sz w:val="20"/>
              </w:rPr>
            </w:pPr>
            <w:r>
              <w:rPr>
                <w:sz w:val="20"/>
              </w:rPr>
              <w:t>1.181</w:t>
            </w:r>
          </w:p>
        </w:tc>
        <w:tc>
          <w:tcPr>
            <w:tcW w:w="1457" w:type="dxa"/>
          </w:tcPr>
          <w:p>
            <w:pPr>
              <w:pStyle w:val="TableParagraph"/>
              <w:ind w:right="105"/>
              <w:rPr>
                <w:b/>
                <w:sz w:val="20"/>
              </w:rPr>
            </w:pPr>
            <w:r>
              <w:rPr>
                <w:b/>
                <w:color w:val="041BA1"/>
                <w:sz w:val="20"/>
              </w:rPr>
              <w:t>0.166</w:t>
            </w:r>
          </w:p>
        </w:tc>
      </w:tr>
      <w:tr>
        <w:trPr>
          <w:trHeight w:val="240" w:hRule="atLeast"/>
        </w:trPr>
        <w:tc>
          <w:tcPr>
            <w:tcW w:w="788" w:type="dxa"/>
          </w:tcPr>
          <w:p>
            <w:pPr>
              <w:pStyle w:val="TableParagraph"/>
              <w:ind w:left="50"/>
              <w:jc w:val="left"/>
              <w:rPr>
                <w:sz w:val="20"/>
              </w:rPr>
            </w:pPr>
            <w:r>
              <w:rPr>
                <w:sz w:val="20"/>
              </w:rPr>
              <w:t>AS</w:t>
            </w:r>
          </w:p>
        </w:tc>
        <w:tc>
          <w:tcPr>
            <w:tcW w:w="1569" w:type="dxa"/>
          </w:tcPr>
          <w:p>
            <w:pPr>
              <w:pStyle w:val="TableParagraph"/>
              <w:ind w:right="345"/>
              <w:rPr>
                <w:sz w:val="20"/>
              </w:rPr>
            </w:pPr>
            <w:r>
              <w:rPr>
                <w:sz w:val="20"/>
              </w:rPr>
              <w:t>GCTTCA</w:t>
            </w:r>
          </w:p>
        </w:tc>
        <w:tc>
          <w:tcPr>
            <w:tcW w:w="1565" w:type="dxa"/>
          </w:tcPr>
          <w:p>
            <w:pPr>
              <w:pStyle w:val="TableParagraph"/>
              <w:ind w:left="331" w:right="352"/>
              <w:jc w:val="center"/>
              <w:rPr>
                <w:sz w:val="20"/>
              </w:rPr>
            </w:pPr>
            <w:r>
              <w:rPr>
                <w:sz w:val="20"/>
              </w:rPr>
              <w:t>1684.99</w:t>
            </w:r>
          </w:p>
        </w:tc>
        <w:tc>
          <w:tcPr>
            <w:tcW w:w="1563" w:type="dxa"/>
          </w:tcPr>
          <w:p>
            <w:pPr>
              <w:pStyle w:val="TableParagraph"/>
              <w:ind w:left="371"/>
              <w:jc w:val="left"/>
              <w:rPr>
                <w:sz w:val="20"/>
              </w:rPr>
            </w:pPr>
            <w:r>
              <w:rPr>
                <w:sz w:val="20"/>
              </w:rPr>
              <w:t>1932</w:t>
            </w:r>
          </w:p>
        </w:tc>
        <w:tc>
          <w:tcPr>
            <w:tcW w:w="1995" w:type="dxa"/>
          </w:tcPr>
          <w:p>
            <w:pPr>
              <w:pStyle w:val="TableParagraph"/>
              <w:ind w:right="679"/>
              <w:rPr>
                <w:sz w:val="20"/>
              </w:rPr>
            </w:pPr>
            <w:r>
              <w:rPr>
                <w:sz w:val="20"/>
              </w:rPr>
              <w:t>1.147</w:t>
            </w:r>
          </w:p>
        </w:tc>
        <w:tc>
          <w:tcPr>
            <w:tcW w:w="1457" w:type="dxa"/>
          </w:tcPr>
          <w:p>
            <w:pPr>
              <w:pStyle w:val="TableParagraph"/>
              <w:ind w:right="105"/>
              <w:rPr>
                <w:b/>
                <w:sz w:val="20"/>
              </w:rPr>
            </w:pPr>
            <w:r>
              <w:rPr>
                <w:b/>
                <w:color w:val="041BA1"/>
                <w:sz w:val="20"/>
              </w:rPr>
              <w:t>0.137</w:t>
            </w:r>
          </w:p>
        </w:tc>
      </w:tr>
      <w:tr>
        <w:trPr>
          <w:trHeight w:val="240" w:hRule="atLeast"/>
        </w:trPr>
        <w:tc>
          <w:tcPr>
            <w:tcW w:w="788" w:type="dxa"/>
          </w:tcPr>
          <w:p>
            <w:pPr>
              <w:pStyle w:val="TableParagraph"/>
              <w:ind w:left="50"/>
              <w:jc w:val="left"/>
              <w:rPr>
                <w:sz w:val="20"/>
              </w:rPr>
            </w:pPr>
            <w:r>
              <w:rPr>
                <w:sz w:val="20"/>
              </w:rPr>
              <w:t>AS</w:t>
            </w:r>
          </w:p>
        </w:tc>
        <w:tc>
          <w:tcPr>
            <w:tcW w:w="1569" w:type="dxa"/>
          </w:tcPr>
          <w:p>
            <w:pPr>
              <w:pStyle w:val="TableParagraph"/>
              <w:ind w:right="345"/>
              <w:rPr>
                <w:sz w:val="20"/>
              </w:rPr>
            </w:pPr>
            <w:r>
              <w:rPr>
                <w:sz w:val="20"/>
              </w:rPr>
              <w:t>GCGTCC</w:t>
            </w:r>
          </w:p>
        </w:tc>
        <w:tc>
          <w:tcPr>
            <w:tcW w:w="1565" w:type="dxa"/>
          </w:tcPr>
          <w:p>
            <w:pPr>
              <w:pStyle w:val="TableParagraph"/>
              <w:ind w:left="325" w:right="352"/>
              <w:jc w:val="center"/>
              <w:rPr>
                <w:sz w:val="20"/>
              </w:rPr>
            </w:pPr>
            <w:r>
              <w:rPr>
                <w:sz w:val="20"/>
              </w:rPr>
              <w:t>985.05</w:t>
            </w:r>
          </w:p>
        </w:tc>
        <w:tc>
          <w:tcPr>
            <w:tcW w:w="1563" w:type="dxa"/>
          </w:tcPr>
          <w:p>
            <w:pPr>
              <w:pStyle w:val="TableParagraph"/>
              <w:ind w:left="371"/>
              <w:jc w:val="left"/>
              <w:rPr>
                <w:sz w:val="20"/>
              </w:rPr>
            </w:pPr>
            <w:r>
              <w:rPr>
                <w:sz w:val="20"/>
              </w:rPr>
              <w:t>1079</w:t>
            </w:r>
          </w:p>
        </w:tc>
        <w:tc>
          <w:tcPr>
            <w:tcW w:w="1995" w:type="dxa"/>
          </w:tcPr>
          <w:p>
            <w:pPr>
              <w:pStyle w:val="TableParagraph"/>
              <w:ind w:right="679"/>
              <w:rPr>
                <w:sz w:val="20"/>
              </w:rPr>
            </w:pPr>
            <w:r>
              <w:rPr>
                <w:sz w:val="20"/>
              </w:rPr>
              <w:t>1.095</w:t>
            </w:r>
          </w:p>
        </w:tc>
        <w:tc>
          <w:tcPr>
            <w:tcW w:w="1457" w:type="dxa"/>
          </w:tcPr>
          <w:p>
            <w:pPr>
              <w:pStyle w:val="TableParagraph"/>
              <w:ind w:right="105"/>
              <w:rPr>
                <w:b/>
                <w:sz w:val="20"/>
              </w:rPr>
            </w:pPr>
            <w:r>
              <w:rPr>
                <w:b/>
                <w:color w:val="041BA1"/>
                <w:sz w:val="20"/>
              </w:rPr>
              <w:t>0.091</w:t>
            </w:r>
          </w:p>
        </w:tc>
      </w:tr>
      <w:tr>
        <w:trPr>
          <w:trHeight w:val="240" w:hRule="atLeast"/>
        </w:trPr>
        <w:tc>
          <w:tcPr>
            <w:tcW w:w="788" w:type="dxa"/>
          </w:tcPr>
          <w:p>
            <w:pPr>
              <w:pStyle w:val="TableParagraph"/>
              <w:ind w:left="50"/>
              <w:jc w:val="left"/>
              <w:rPr>
                <w:sz w:val="20"/>
              </w:rPr>
            </w:pPr>
            <w:r>
              <w:rPr>
                <w:sz w:val="20"/>
              </w:rPr>
              <w:t>AS</w:t>
            </w:r>
          </w:p>
        </w:tc>
        <w:tc>
          <w:tcPr>
            <w:tcW w:w="1569" w:type="dxa"/>
          </w:tcPr>
          <w:p>
            <w:pPr>
              <w:pStyle w:val="TableParagraph"/>
              <w:ind w:right="345"/>
              <w:rPr>
                <w:sz w:val="20"/>
              </w:rPr>
            </w:pPr>
            <w:r>
              <w:rPr>
                <w:sz w:val="20"/>
              </w:rPr>
              <w:t>GCATCA</w:t>
            </w:r>
          </w:p>
        </w:tc>
        <w:tc>
          <w:tcPr>
            <w:tcW w:w="1565" w:type="dxa"/>
          </w:tcPr>
          <w:p>
            <w:pPr>
              <w:pStyle w:val="TableParagraph"/>
              <w:ind w:left="331" w:right="352"/>
              <w:jc w:val="center"/>
              <w:rPr>
                <w:sz w:val="20"/>
              </w:rPr>
            </w:pPr>
            <w:r>
              <w:rPr>
                <w:sz w:val="20"/>
              </w:rPr>
              <w:t>1475.04</w:t>
            </w:r>
          </w:p>
        </w:tc>
        <w:tc>
          <w:tcPr>
            <w:tcW w:w="1563" w:type="dxa"/>
          </w:tcPr>
          <w:p>
            <w:pPr>
              <w:pStyle w:val="TableParagraph"/>
              <w:ind w:left="371"/>
              <w:jc w:val="left"/>
              <w:rPr>
                <w:sz w:val="20"/>
              </w:rPr>
            </w:pPr>
            <w:r>
              <w:rPr>
                <w:sz w:val="20"/>
              </w:rPr>
              <w:t>1531</w:t>
            </w:r>
          </w:p>
        </w:tc>
        <w:tc>
          <w:tcPr>
            <w:tcW w:w="1995" w:type="dxa"/>
          </w:tcPr>
          <w:p>
            <w:pPr>
              <w:pStyle w:val="TableParagraph"/>
              <w:ind w:right="679"/>
              <w:rPr>
                <w:sz w:val="20"/>
              </w:rPr>
            </w:pPr>
            <w:r>
              <w:rPr>
                <w:sz w:val="20"/>
              </w:rPr>
              <w:t>1.038</w:t>
            </w:r>
          </w:p>
        </w:tc>
        <w:tc>
          <w:tcPr>
            <w:tcW w:w="1457" w:type="dxa"/>
          </w:tcPr>
          <w:p>
            <w:pPr>
              <w:pStyle w:val="TableParagraph"/>
              <w:ind w:right="105"/>
              <w:rPr>
                <w:b/>
                <w:sz w:val="20"/>
              </w:rPr>
            </w:pPr>
            <w:r>
              <w:rPr>
                <w:b/>
                <w:color w:val="041BA1"/>
                <w:sz w:val="20"/>
              </w:rPr>
              <w:t>0.037</w:t>
            </w:r>
          </w:p>
        </w:tc>
      </w:tr>
      <w:tr>
        <w:trPr>
          <w:trHeight w:val="240" w:hRule="atLeast"/>
        </w:trPr>
        <w:tc>
          <w:tcPr>
            <w:tcW w:w="788" w:type="dxa"/>
          </w:tcPr>
          <w:p>
            <w:pPr>
              <w:pStyle w:val="TableParagraph"/>
              <w:ind w:left="50"/>
              <w:jc w:val="left"/>
              <w:rPr>
                <w:sz w:val="20"/>
              </w:rPr>
            </w:pPr>
            <w:r>
              <w:rPr>
                <w:sz w:val="20"/>
              </w:rPr>
              <w:t>AS</w:t>
            </w:r>
          </w:p>
        </w:tc>
        <w:tc>
          <w:tcPr>
            <w:tcW w:w="1569" w:type="dxa"/>
          </w:tcPr>
          <w:p>
            <w:pPr>
              <w:pStyle w:val="TableParagraph"/>
              <w:ind w:right="345"/>
              <w:rPr>
                <w:sz w:val="20"/>
              </w:rPr>
            </w:pPr>
            <w:r>
              <w:rPr>
                <w:sz w:val="20"/>
              </w:rPr>
              <w:t>GCCTCT</w:t>
            </w:r>
          </w:p>
        </w:tc>
        <w:tc>
          <w:tcPr>
            <w:tcW w:w="1565" w:type="dxa"/>
          </w:tcPr>
          <w:p>
            <w:pPr>
              <w:pStyle w:val="TableParagraph"/>
              <w:ind w:left="331" w:right="352"/>
              <w:jc w:val="center"/>
              <w:rPr>
                <w:sz w:val="20"/>
              </w:rPr>
            </w:pPr>
            <w:r>
              <w:rPr>
                <w:sz w:val="20"/>
              </w:rPr>
              <w:t>3169.23</w:t>
            </w:r>
          </w:p>
        </w:tc>
        <w:tc>
          <w:tcPr>
            <w:tcW w:w="1563" w:type="dxa"/>
          </w:tcPr>
          <w:p>
            <w:pPr>
              <w:pStyle w:val="TableParagraph"/>
              <w:ind w:left="371"/>
              <w:jc w:val="left"/>
              <w:rPr>
                <w:sz w:val="20"/>
              </w:rPr>
            </w:pPr>
            <w:r>
              <w:rPr>
                <w:sz w:val="20"/>
              </w:rPr>
              <w:t>3235</w:t>
            </w:r>
          </w:p>
        </w:tc>
        <w:tc>
          <w:tcPr>
            <w:tcW w:w="1995" w:type="dxa"/>
          </w:tcPr>
          <w:p>
            <w:pPr>
              <w:pStyle w:val="TableParagraph"/>
              <w:ind w:right="679"/>
              <w:rPr>
                <w:sz w:val="20"/>
              </w:rPr>
            </w:pPr>
            <w:r>
              <w:rPr>
                <w:sz w:val="20"/>
              </w:rPr>
              <w:t>1.021</w:t>
            </w:r>
          </w:p>
        </w:tc>
        <w:tc>
          <w:tcPr>
            <w:tcW w:w="1457" w:type="dxa"/>
          </w:tcPr>
          <w:p>
            <w:pPr>
              <w:pStyle w:val="TableParagraph"/>
              <w:ind w:right="105"/>
              <w:rPr>
                <w:b/>
                <w:sz w:val="20"/>
              </w:rPr>
            </w:pPr>
            <w:r>
              <w:rPr>
                <w:b/>
                <w:color w:val="041BA1"/>
                <w:sz w:val="20"/>
              </w:rPr>
              <w:t>0.021</w:t>
            </w:r>
          </w:p>
        </w:tc>
      </w:tr>
      <w:tr>
        <w:trPr>
          <w:trHeight w:val="240" w:hRule="atLeast"/>
        </w:trPr>
        <w:tc>
          <w:tcPr>
            <w:tcW w:w="788" w:type="dxa"/>
          </w:tcPr>
          <w:p>
            <w:pPr>
              <w:pStyle w:val="TableParagraph"/>
              <w:ind w:left="50"/>
              <w:jc w:val="left"/>
              <w:rPr>
                <w:sz w:val="20"/>
              </w:rPr>
            </w:pPr>
            <w:r>
              <w:rPr>
                <w:sz w:val="20"/>
              </w:rPr>
              <w:t>AS</w:t>
            </w:r>
          </w:p>
        </w:tc>
        <w:tc>
          <w:tcPr>
            <w:tcW w:w="1569" w:type="dxa"/>
          </w:tcPr>
          <w:p>
            <w:pPr>
              <w:pStyle w:val="TableParagraph"/>
              <w:ind w:right="345"/>
              <w:rPr>
                <w:sz w:val="20"/>
              </w:rPr>
            </w:pPr>
            <w:r>
              <w:rPr>
                <w:sz w:val="20"/>
              </w:rPr>
              <w:t>GCCTCA</w:t>
            </w:r>
          </w:p>
        </w:tc>
        <w:tc>
          <w:tcPr>
            <w:tcW w:w="1565" w:type="dxa"/>
          </w:tcPr>
          <w:p>
            <w:pPr>
              <w:pStyle w:val="TableParagraph"/>
              <w:ind w:left="331" w:right="352"/>
              <w:jc w:val="center"/>
              <w:rPr>
                <w:sz w:val="20"/>
              </w:rPr>
            </w:pPr>
            <w:r>
              <w:rPr>
                <w:sz w:val="20"/>
              </w:rPr>
              <w:t>2562.14</w:t>
            </w:r>
          </w:p>
        </w:tc>
        <w:tc>
          <w:tcPr>
            <w:tcW w:w="1563" w:type="dxa"/>
          </w:tcPr>
          <w:p>
            <w:pPr>
              <w:pStyle w:val="TableParagraph"/>
              <w:ind w:left="371"/>
              <w:jc w:val="left"/>
              <w:rPr>
                <w:sz w:val="20"/>
              </w:rPr>
            </w:pPr>
            <w:r>
              <w:rPr>
                <w:sz w:val="20"/>
              </w:rPr>
              <w:t>2514</w:t>
            </w:r>
          </w:p>
        </w:tc>
        <w:tc>
          <w:tcPr>
            <w:tcW w:w="1995" w:type="dxa"/>
          </w:tcPr>
          <w:p>
            <w:pPr>
              <w:pStyle w:val="TableParagraph"/>
              <w:ind w:right="679"/>
              <w:rPr>
                <w:sz w:val="20"/>
              </w:rPr>
            </w:pPr>
            <w:r>
              <w:rPr>
                <w:sz w:val="20"/>
              </w:rPr>
              <w:t>0.981</w:t>
            </w:r>
          </w:p>
        </w:tc>
        <w:tc>
          <w:tcPr>
            <w:tcW w:w="1457" w:type="dxa"/>
          </w:tcPr>
          <w:p>
            <w:pPr>
              <w:pStyle w:val="TableParagraph"/>
              <w:ind w:right="47"/>
              <w:rPr>
                <w:b/>
                <w:sz w:val="20"/>
              </w:rPr>
            </w:pPr>
            <w:r>
              <w:rPr>
                <w:b/>
                <w:color w:val="041BA1"/>
                <w:sz w:val="20"/>
              </w:rPr>
              <w:t>-0.019</w:t>
            </w:r>
          </w:p>
        </w:tc>
      </w:tr>
      <w:tr>
        <w:trPr>
          <w:trHeight w:val="240" w:hRule="atLeast"/>
        </w:trPr>
        <w:tc>
          <w:tcPr>
            <w:tcW w:w="788" w:type="dxa"/>
          </w:tcPr>
          <w:p>
            <w:pPr>
              <w:pStyle w:val="TableParagraph"/>
              <w:ind w:left="50"/>
              <w:jc w:val="left"/>
              <w:rPr>
                <w:sz w:val="20"/>
              </w:rPr>
            </w:pPr>
            <w:r>
              <w:rPr>
                <w:sz w:val="20"/>
              </w:rPr>
              <w:t>AS</w:t>
            </w:r>
          </w:p>
        </w:tc>
        <w:tc>
          <w:tcPr>
            <w:tcW w:w="1569" w:type="dxa"/>
          </w:tcPr>
          <w:p>
            <w:pPr>
              <w:pStyle w:val="TableParagraph"/>
              <w:ind w:right="345"/>
              <w:rPr>
                <w:sz w:val="20"/>
              </w:rPr>
            </w:pPr>
            <w:r>
              <w:rPr>
                <w:sz w:val="20"/>
              </w:rPr>
              <w:t>GCTTCC</w:t>
            </w:r>
          </w:p>
        </w:tc>
        <w:tc>
          <w:tcPr>
            <w:tcW w:w="1565" w:type="dxa"/>
          </w:tcPr>
          <w:p>
            <w:pPr>
              <w:pStyle w:val="TableParagraph"/>
              <w:ind w:left="331" w:right="352"/>
              <w:jc w:val="center"/>
              <w:rPr>
                <w:sz w:val="20"/>
              </w:rPr>
            </w:pPr>
            <w:r>
              <w:rPr>
                <w:sz w:val="20"/>
              </w:rPr>
              <w:t>2395.96</w:t>
            </w:r>
          </w:p>
        </w:tc>
        <w:tc>
          <w:tcPr>
            <w:tcW w:w="1563" w:type="dxa"/>
          </w:tcPr>
          <w:p>
            <w:pPr>
              <w:pStyle w:val="TableParagraph"/>
              <w:ind w:left="371"/>
              <w:jc w:val="left"/>
              <w:rPr>
                <w:sz w:val="20"/>
              </w:rPr>
            </w:pPr>
            <w:r>
              <w:rPr>
                <w:sz w:val="20"/>
              </w:rPr>
              <w:t>2295</w:t>
            </w:r>
          </w:p>
        </w:tc>
        <w:tc>
          <w:tcPr>
            <w:tcW w:w="1995" w:type="dxa"/>
          </w:tcPr>
          <w:p>
            <w:pPr>
              <w:pStyle w:val="TableParagraph"/>
              <w:ind w:right="679"/>
              <w:rPr>
                <w:sz w:val="20"/>
              </w:rPr>
            </w:pPr>
            <w:r>
              <w:rPr>
                <w:sz w:val="20"/>
              </w:rPr>
              <w:t>0.958</w:t>
            </w:r>
          </w:p>
        </w:tc>
        <w:tc>
          <w:tcPr>
            <w:tcW w:w="1457" w:type="dxa"/>
          </w:tcPr>
          <w:p>
            <w:pPr>
              <w:pStyle w:val="TableParagraph"/>
              <w:ind w:right="47"/>
              <w:rPr>
                <w:b/>
                <w:sz w:val="20"/>
              </w:rPr>
            </w:pPr>
            <w:r>
              <w:rPr>
                <w:b/>
                <w:color w:val="041BA1"/>
                <w:sz w:val="20"/>
              </w:rPr>
              <w:t>-0.043</w:t>
            </w:r>
          </w:p>
        </w:tc>
      </w:tr>
      <w:tr>
        <w:trPr>
          <w:trHeight w:val="240" w:hRule="atLeast"/>
        </w:trPr>
        <w:tc>
          <w:tcPr>
            <w:tcW w:w="788" w:type="dxa"/>
          </w:tcPr>
          <w:p>
            <w:pPr>
              <w:pStyle w:val="TableParagraph"/>
              <w:ind w:left="50"/>
              <w:jc w:val="left"/>
              <w:rPr>
                <w:sz w:val="20"/>
              </w:rPr>
            </w:pPr>
            <w:r>
              <w:rPr>
                <w:sz w:val="20"/>
              </w:rPr>
              <w:t>AS</w:t>
            </w:r>
          </w:p>
        </w:tc>
        <w:tc>
          <w:tcPr>
            <w:tcW w:w="1569" w:type="dxa"/>
          </w:tcPr>
          <w:p>
            <w:pPr>
              <w:pStyle w:val="TableParagraph"/>
              <w:ind w:right="345"/>
              <w:rPr>
                <w:sz w:val="20"/>
              </w:rPr>
            </w:pPr>
            <w:r>
              <w:rPr>
                <w:sz w:val="20"/>
              </w:rPr>
              <w:t>GCAAGT</w:t>
            </w:r>
          </w:p>
        </w:tc>
        <w:tc>
          <w:tcPr>
            <w:tcW w:w="1565" w:type="dxa"/>
          </w:tcPr>
          <w:p>
            <w:pPr>
              <w:pStyle w:val="TableParagraph"/>
              <w:ind w:left="331" w:right="352"/>
              <w:jc w:val="center"/>
              <w:rPr>
                <w:sz w:val="20"/>
              </w:rPr>
            </w:pPr>
            <w:r>
              <w:rPr>
                <w:sz w:val="20"/>
              </w:rPr>
              <w:t>1499.21</w:t>
            </w:r>
          </w:p>
        </w:tc>
        <w:tc>
          <w:tcPr>
            <w:tcW w:w="1563" w:type="dxa"/>
          </w:tcPr>
          <w:p>
            <w:pPr>
              <w:pStyle w:val="TableParagraph"/>
              <w:ind w:left="371"/>
              <w:jc w:val="left"/>
              <w:rPr>
                <w:sz w:val="20"/>
              </w:rPr>
            </w:pPr>
            <w:r>
              <w:rPr>
                <w:sz w:val="20"/>
              </w:rPr>
              <w:t>1307</w:t>
            </w:r>
          </w:p>
        </w:tc>
        <w:tc>
          <w:tcPr>
            <w:tcW w:w="1995" w:type="dxa"/>
          </w:tcPr>
          <w:p>
            <w:pPr>
              <w:pStyle w:val="TableParagraph"/>
              <w:ind w:right="679"/>
              <w:rPr>
                <w:sz w:val="20"/>
              </w:rPr>
            </w:pPr>
            <w:r>
              <w:rPr>
                <w:sz w:val="20"/>
              </w:rPr>
              <w:t>0.872</w:t>
            </w:r>
          </w:p>
        </w:tc>
        <w:tc>
          <w:tcPr>
            <w:tcW w:w="1457" w:type="dxa"/>
          </w:tcPr>
          <w:p>
            <w:pPr>
              <w:pStyle w:val="TableParagraph"/>
              <w:ind w:right="47"/>
              <w:rPr>
                <w:b/>
                <w:sz w:val="20"/>
              </w:rPr>
            </w:pPr>
            <w:r>
              <w:rPr>
                <w:b/>
                <w:color w:val="041BA1"/>
                <w:sz w:val="20"/>
              </w:rPr>
              <w:t>-0.137</w:t>
            </w:r>
          </w:p>
        </w:tc>
      </w:tr>
      <w:tr>
        <w:trPr>
          <w:trHeight w:val="240" w:hRule="atLeast"/>
        </w:trPr>
        <w:tc>
          <w:tcPr>
            <w:tcW w:w="788" w:type="dxa"/>
          </w:tcPr>
          <w:p>
            <w:pPr>
              <w:pStyle w:val="TableParagraph"/>
              <w:ind w:left="50"/>
              <w:jc w:val="left"/>
              <w:rPr>
                <w:sz w:val="20"/>
              </w:rPr>
            </w:pPr>
            <w:r>
              <w:rPr>
                <w:sz w:val="20"/>
              </w:rPr>
              <w:t>AS</w:t>
            </w:r>
          </w:p>
        </w:tc>
        <w:tc>
          <w:tcPr>
            <w:tcW w:w="1569" w:type="dxa"/>
          </w:tcPr>
          <w:p>
            <w:pPr>
              <w:pStyle w:val="TableParagraph"/>
              <w:ind w:right="345"/>
              <w:rPr>
                <w:sz w:val="20"/>
              </w:rPr>
            </w:pPr>
            <w:r>
              <w:rPr>
                <w:sz w:val="20"/>
              </w:rPr>
              <w:t>GCTTCG</w:t>
            </w:r>
          </w:p>
        </w:tc>
        <w:tc>
          <w:tcPr>
            <w:tcW w:w="1565" w:type="dxa"/>
          </w:tcPr>
          <w:p>
            <w:pPr>
              <w:pStyle w:val="TableParagraph"/>
              <w:ind w:left="325" w:right="352"/>
              <w:jc w:val="center"/>
              <w:rPr>
                <w:sz w:val="20"/>
              </w:rPr>
            </w:pPr>
            <w:r>
              <w:rPr>
                <w:sz w:val="20"/>
              </w:rPr>
              <w:t>633.59</w:t>
            </w:r>
          </w:p>
        </w:tc>
        <w:tc>
          <w:tcPr>
            <w:tcW w:w="1563" w:type="dxa"/>
          </w:tcPr>
          <w:p>
            <w:pPr>
              <w:pStyle w:val="TableParagraph"/>
              <w:ind w:left="433"/>
              <w:jc w:val="left"/>
              <w:rPr>
                <w:sz w:val="20"/>
              </w:rPr>
            </w:pPr>
            <w:r>
              <w:rPr>
                <w:sz w:val="20"/>
              </w:rPr>
              <w:t>516</w:t>
            </w:r>
          </w:p>
        </w:tc>
        <w:tc>
          <w:tcPr>
            <w:tcW w:w="1995" w:type="dxa"/>
          </w:tcPr>
          <w:p>
            <w:pPr>
              <w:pStyle w:val="TableParagraph"/>
              <w:ind w:right="679"/>
              <w:rPr>
                <w:sz w:val="20"/>
              </w:rPr>
            </w:pPr>
            <w:r>
              <w:rPr>
                <w:sz w:val="20"/>
              </w:rPr>
              <w:t>0.814</w:t>
            </w:r>
          </w:p>
        </w:tc>
        <w:tc>
          <w:tcPr>
            <w:tcW w:w="1457" w:type="dxa"/>
          </w:tcPr>
          <w:p>
            <w:pPr>
              <w:pStyle w:val="TableParagraph"/>
              <w:ind w:right="47"/>
              <w:rPr>
                <w:b/>
                <w:sz w:val="20"/>
              </w:rPr>
            </w:pPr>
            <w:r>
              <w:rPr>
                <w:b/>
                <w:color w:val="041BA1"/>
                <w:sz w:val="20"/>
              </w:rPr>
              <w:t>-0.205</w:t>
            </w:r>
          </w:p>
        </w:tc>
      </w:tr>
      <w:tr>
        <w:trPr>
          <w:trHeight w:val="240" w:hRule="atLeast"/>
        </w:trPr>
        <w:tc>
          <w:tcPr>
            <w:tcW w:w="788" w:type="dxa"/>
          </w:tcPr>
          <w:p>
            <w:pPr>
              <w:pStyle w:val="TableParagraph"/>
              <w:ind w:left="50"/>
              <w:jc w:val="left"/>
              <w:rPr>
                <w:sz w:val="20"/>
              </w:rPr>
            </w:pPr>
            <w:r>
              <w:rPr>
                <w:sz w:val="20"/>
              </w:rPr>
              <w:t>AS</w:t>
            </w:r>
          </w:p>
        </w:tc>
        <w:tc>
          <w:tcPr>
            <w:tcW w:w="1569" w:type="dxa"/>
          </w:tcPr>
          <w:p>
            <w:pPr>
              <w:pStyle w:val="TableParagraph"/>
              <w:ind w:right="345"/>
              <w:rPr>
                <w:sz w:val="20"/>
              </w:rPr>
            </w:pPr>
            <w:r>
              <w:rPr>
                <w:sz w:val="20"/>
              </w:rPr>
              <w:t>GCATCC</w:t>
            </w:r>
          </w:p>
        </w:tc>
        <w:tc>
          <w:tcPr>
            <w:tcW w:w="1565" w:type="dxa"/>
          </w:tcPr>
          <w:p>
            <w:pPr>
              <w:pStyle w:val="TableParagraph"/>
              <w:ind w:left="331" w:right="352"/>
              <w:jc w:val="center"/>
              <w:rPr>
                <w:sz w:val="20"/>
              </w:rPr>
            </w:pPr>
            <w:r>
              <w:rPr>
                <w:sz w:val="20"/>
              </w:rPr>
              <w:t>2097.42</w:t>
            </w:r>
          </w:p>
        </w:tc>
        <w:tc>
          <w:tcPr>
            <w:tcW w:w="1563" w:type="dxa"/>
          </w:tcPr>
          <w:p>
            <w:pPr>
              <w:pStyle w:val="TableParagraph"/>
              <w:ind w:left="371"/>
              <w:jc w:val="left"/>
              <w:rPr>
                <w:sz w:val="20"/>
              </w:rPr>
            </w:pPr>
            <w:r>
              <w:rPr>
                <w:sz w:val="20"/>
              </w:rPr>
              <w:t>1658</w:t>
            </w:r>
          </w:p>
        </w:tc>
        <w:tc>
          <w:tcPr>
            <w:tcW w:w="1995" w:type="dxa"/>
          </w:tcPr>
          <w:p>
            <w:pPr>
              <w:pStyle w:val="TableParagraph"/>
              <w:ind w:right="679"/>
              <w:rPr>
                <w:sz w:val="20"/>
              </w:rPr>
            </w:pPr>
            <w:r>
              <w:rPr>
                <w:sz w:val="20"/>
              </w:rPr>
              <w:t>0.790</w:t>
            </w:r>
          </w:p>
        </w:tc>
        <w:tc>
          <w:tcPr>
            <w:tcW w:w="1457" w:type="dxa"/>
          </w:tcPr>
          <w:p>
            <w:pPr>
              <w:pStyle w:val="TableParagraph"/>
              <w:ind w:right="47"/>
              <w:rPr>
                <w:b/>
                <w:sz w:val="20"/>
              </w:rPr>
            </w:pPr>
            <w:r>
              <w:rPr>
                <w:b/>
                <w:color w:val="041BA1"/>
                <w:sz w:val="20"/>
              </w:rPr>
              <w:t>-0.235</w:t>
            </w:r>
          </w:p>
        </w:tc>
      </w:tr>
      <w:tr>
        <w:trPr>
          <w:trHeight w:val="240" w:hRule="atLeast"/>
        </w:trPr>
        <w:tc>
          <w:tcPr>
            <w:tcW w:w="788" w:type="dxa"/>
          </w:tcPr>
          <w:p>
            <w:pPr>
              <w:pStyle w:val="TableParagraph"/>
              <w:ind w:left="50"/>
              <w:jc w:val="left"/>
              <w:rPr>
                <w:sz w:val="20"/>
              </w:rPr>
            </w:pPr>
            <w:r>
              <w:rPr>
                <w:sz w:val="20"/>
              </w:rPr>
              <w:t>AS</w:t>
            </w:r>
          </w:p>
        </w:tc>
        <w:tc>
          <w:tcPr>
            <w:tcW w:w="1569" w:type="dxa"/>
          </w:tcPr>
          <w:p>
            <w:pPr>
              <w:pStyle w:val="TableParagraph"/>
              <w:ind w:right="345"/>
              <w:rPr>
                <w:sz w:val="20"/>
              </w:rPr>
            </w:pPr>
            <w:r>
              <w:rPr>
                <w:sz w:val="20"/>
              </w:rPr>
              <w:t>GCATCG</w:t>
            </w:r>
          </w:p>
        </w:tc>
        <w:tc>
          <w:tcPr>
            <w:tcW w:w="1565" w:type="dxa"/>
          </w:tcPr>
          <w:p>
            <w:pPr>
              <w:pStyle w:val="TableParagraph"/>
              <w:ind w:left="325" w:right="352"/>
              <w:jc w:val="center"/>
              <w:rPr>
                <w:sz w:val="20"/>
              </w:rPr>
            </w:pPr>
            <w:r>
              <w:rPr>
                <w:sz w:val="20"/>
              </w:rPr>
              <w:t>554.64</w:t>
            </w:r>
          </w:p>
        </w:tc>
        <w:tc>
          <w:tcPr>
            <w:tcW w:w="1563" w:type="dxa"/>
          </w:tcPr>
          <w:p>
            <w:pPr>
              <w:pStyle w:val="TableParagraph"/>
              <w:ind w:left="433"/>
              <w:jc w:val="left"/>
              <w:rPr>
                <w:sz w:val="20"/>
              </w:rPr>
            </w:pPr>
            <w:r>
              <w:rPr>
                <w:sz w:val="20"/>
              </w:rPr>
              <w:t>403</w:t>
            </w:r>
          </w:p>
        </w:tc>
        <w:tc>
          <w:tcPr>
            <w:tcW w:w="1995" w:type="dxa"/>
          </w:tcPr>
          <w:p>
            <w:pPr>
              <w:pStyle w:val="TableParagraph"/>
              <w:ind w:right="679"/>
              <w:rPr>
                <w:sz w:val="20"/>
              </w:rPr>
            </w:pPr>
            <w:r>
              <w:rPr>
                <w:sz w:val="20"/>
              </w:rPr>
              <w:t>0.727</w:t>
            </w:r>
          </w:p>
        </w:tc>
        <w:tc>
          <w:tcPr>
            <w:tcW w:w="1457" w:type="dxa"/>
          </w:tcPr>
          <w:p>
            <w:pPr>
              <w:pStyle w:val="TableParagraph"/>
              <w:ind w:right="47"/>
              <w:rPr>
                <w:b/>
                <w:sz w:val="20"/>
              </w:rPr>
            </w:pPr>
            <w:r>
              <w:rPr>
                <w:b/>
                <w:color w:val="041BA1"/>
                <w:sz w:val="20"/>
              </w:rPr>
              <w:t>-0.319</w:t>
            </w:r>
          </w:p>
        </w:tc>
      </w:tr>
      <w:tr>
        <w:trPr>
          <w:trHeight w:val="240" w:hRule="atLeast"/>
        </w:trPr>
        <w:tc>
          <w:tcPr>
            <w:tcW w:w="788" w:type="dxa"/>
          </w:tcPr>
          <w:p>
            <w:pPr>
              <w:pStyle w:val="TableParagraph"/>
              <w:ind w:left="50"/>
              <w:jc w:val="left"/>
              <w:rPr>
                <w:sz w:val="20"/>
              </w:rPr>
            </w:pPr>
            <w:r>
              <w:rPr>
                <w:sz w:val="20"/>
              </w:rPr>
              <w:t>AS</w:t>
            </w:r>
          </w:p>
        </w:tc>
        <w:tc>
          <w:tcPr>
            <w:tcW w:w="1569" w:type="dxa"/>
          </w:tcPr>
          <w:p>
            <w:pPr>
              <w:pStyle w:val="TableParagraph"/>
              <w:ind w:right="345"/>
              <w:rPr>
                <w:sz w:val="20"/>
              </w:rPr>
            </w:pPr>
            <w:r>
              <w:rPr>
                <w:sz w:val="20"/>
              </w:rPr>
              <w:t>GCGTCT</w:t>
            </w:r>
          </w:p>
        </w:tc>
        <w:tc>
          <w:tcPr>
            <w:tcW w:w="1565" w:type="dxa"/>
          </w:tcPr>
          <w:p>
            <w:pPr>
              <w:pStyle w:val="TableParagraph"/>
              <w:ind w:left="325" w:right="352"/>
              <w:jc w:val="center"/>
              <w:rPr>
                <w:sz w:val="20"/>
              </w:rPr>
            </w:pPr>
            <w:r>
              <w:rPr>
                <w:sz w:val="20"/>
              </w:rPr>
              <w:t>856.90</w:t>
            </w:r>
          </w:p>
        </w:tc>
        <w:tc>
          <w:tcPr>
            <w:tcW w:w="1563" w:type="dxa"/>
          </w:tcPr>
          <w:p>
            <w:pPr>
              <w:pStyle w:val="TableParagraph"/>
              <w:ind w:left="433"/>
              <w:jc w:val="left"/>
              <w:rPr>
                <w:sz w:val="20"/>
              </w:rPr>
            </w:pPr>
            <w:r>
              <w:rPr>
                <w:sz w:val="20"/>
              </w:rPr>
              <w:t>521</w:t>
            </w:r>
          </w:p>
        </w:tc>
        <w:tc>
          <w:tcPr>
            <w:tcW w:w="1995" w:type="dxa"/>
          </w:tcPr>
          <w:p>
            <w:pPr>
              <w:pStyle w:val="TableParagraph"/>
              <w:ind w:right="679"/>
              <w:rPr>
                <w:sz w:val="20"/>
              </w:rPr>
            </w:pPr>
            <w:r>
              <w:rPr>
                <w:sz w:val="20"/>
              </w:rPr>
              <w:t>0.608</w:t>
            </w:r>
          </w:p>
        </w:tc>
        <w:tc>
          <w:tcPr>
            <w:tcW w:w="1457" w:type="dxa"/>
          </w:tcPr>
          <w:p>
            <w:pPr>
              <w:pStyle w:val="TableParagraph"/>
              <w:ind w:right="47"/>
              <w:rPr>
                <w:b/>
                <w:sz w:val="20"/>
              </w:rPr>
            </w:pPr>
            <w:r>
              <w:rPr>
                <w:b/>
                <w:color w:val="041BA1"/>
                <w:sz w:val="20"/>
              </w:rPr>
              <w:t>-0.498</w:t>
            </w:r>
          </w:p>
        </w:tc>
      </w:tr>
      <w:tr>
        <w:trPr>
          <w:trHeight w:val="240" w:hRule="atLeast"/>
        </w:trPr>
        <w:tc>
          <w:tcPr>
            <w:tcW w:w="788" w:type="dxa"/>
          </w:tcPr>
          <w:p>
            <w:pPr>
              <w:pStyle w:val="TableParagraph"/>
              <w:ind w:left="50"/>
              <w:jc w:val="left"/>
              <w:rPr>
                <w:sz w:val="20"/>
              </w:rPr>
            </w:pPr>
            <w:r>
              <w:rPr>
                <w:sz w:val="20"/>
              </w:rPr>
              <w:t>AS</w:t>
            </w:r>
          </w:p>
        </w:tc>
        <w:tc>
          <w:tcPr>
            <w:tcW w:w="1569" w:type="dxa"/>
          </w:tcPr>
          <w:p>
            <w:pPr>
              <w:pStyle w:val="TableParagraph"/>
              <w:ind w:right="345"/>
              <w:rPr>
                <w:sz w:val="20"/>
              </w:rPr>
            </w:pPr>
            <w:r>
              <w:rPr>
                <w:sz w:val="20"/>
              </w:rPr>
              <w:t>GCGAGC</w:t>
            </w:r>
          </w:p>
        </w:tc>
        <w:tc>
          <w:tcPr>
            <w:tcW w:w="1565" w:type="dxa"/>
          </w:tcPr>
          <w:p>
            <w:pPr>
              <w:pStyle w:val="TableParagraph"/>
              <w:ind w:left="331" w:right="352"/>
              <w:jc w:val="center"/>
              <w:rPr>
                <w:sz w:val="20"/>
              </w:rPr>
            </w:pPr>
            <w:r>
              <w:rPr>
                <w:sz w:val="20"/>
              </w:rPr>
              <w:t>1116.02</w:t>
            </w:r>
          </w:p>
        </w:tc>
        <w:tc>
          <w:tcPr>
            <w:tcW w:w="1563" w:type="dxa"/>
          </w:tcPr>
          <w:p>
            <w:pPr>
              <w:pStyle w:val="TableParagraph"/>
              <w:ind w:left="433"/>
              <w:jc w:val="left"/>
              <w:rPr>
                <w:sz w:val="20"/>
              </w:rPr>
            </w:pPr>
            <w:r>
              <w:rPr>
                <w:sz w:val="20"/>
              </w:rPr>
              <w:t>595</w:t>
            </w:r>
          </w:p>
        </w:tc>
        <w:tc>
          <w:tcPr>
            <w:tcW w:w="1995" w:type="dxa"/>
          </w:tcPr>
          <w:p>
            <w:pPr>
              <w:pStyle w:val="TableParagraph"/>
              <w:ind w:right="679"/>
              <w:rPr>
                <w:sz w:val="20"/>
              </w:rPr>
            </w:pPr>
            <w:r>
              <w:rPr>
                <w:sz w:val="20"/>
              </w:rPr>
              <w:t>0.533</w:t>
            </w:r>
          </w:p>
        </w:tc>
        <w:tc>
          <w:tcPr>
            <w:tcW w:w="1457" w:type="dxa"/>
          </w:tcPr>
          <w:p>
            <w:pPr>
              <w:pStyle w:val="TableParagraph"/>
              <w:ind w:right="47"/>
              <w:rPr>
                <w:b/>
                <w:sz w:val="20"/>
              </w:rPr>
            </w:pPr>
            <w:r>
              <w:rPr>
                <w:b/>
                <w:color w:val="041BA1"/>
                <w:sz w:val="20"/>
              </w:rPr>
              <w:t>-0.629</w:t>
            </w:r>
          </w:p>
        </w:tc>
      </w:tr>
      <w:tr>
        <w:trPr>
          <w:trHeight w:val="240" w:hRule="atLeast"/>
        </w:trPr>
        <w:tc>
          <w:tcPr>
            <w:tcW w:w="788" w:type="dxa"/>
          </w:tcPr>
          <w:p>
            <w:pPr>
              <w:pStyle w:val="TableParagraph"/>
              <w:ind w:left="50"/>
              <w:jc w:val="left"/>
              <w:rPr>
                <w:sz w:val="20"/>
              </w:rPr>
            </w:pPr>
            <w:r>
              <w:rPr>
                <w:sz w:val="20"/>
              </w:rPr>
              <w:t>AS</w:t>
            </w:r>
          </w:p>
        </w:tc>
        <w:tc>
          <w:tcPr>
            <w:tcW w:w="1569" w:type="dxa"/>
          </w:tcPr>
          <w:p>
            <w:pPr>
              <w:pStyle w:val="TableParagraph"/>
              <w:ind w:right="345"/>
              <w:rPr>
                <w:sz w:val="20"/>
              </w:rPr>
            </w:pPr>
            <w:r>
              <w:rPr>
                <w:sz w:val="20"/>
              </w:rPr>
              <w:t>GCGTCA</w:t>
            </w:r>
          </w:p>
        </w:tc>
        <w:tc>
          <w:tcPr>
            <w:tcW w:w="1565" w:type="dxa"/>
          </w:tcPr>
          <w:p>
            <w:pPr>
              <w:pStyle w:val="TableParagraph"/>
              <w:ind w:left="325" w:right="352"/>
              <w:jc w:val="center"/>
              <w:rPr>
                <w:sz w:val="20"/>
              </w:rPr>
            </w:pPr>
            <w:r>
              <w:rPr>
                <w:sz w:val="20"/>
              </w:rPr>
              <w:t>692.75</w:t>
            </w:r>
          </w:p>
        </w:tc>
        <w:tc>
          <w:tcPr>
            <w:tcW w:w="1563" w:type="dxa"/>
          </w:tcPr>
          <w:p>
            <w:pPr>
              <w:pStyle w:val="TableParagraph"/>
              <w:ind w:left="433"/>
              <w:jc w:val="left"/>
              <w:rPr>
                <w:sz w:val="20"/>
              </w:rPr>
            </w:pPr>
            <w:r>
              <w:rPr>
                <w:sz w:val="20"/>
              </w:rPr>
              <w:t>319</w:t>
            </w:r>
          </w:p>
        </w:tc>
        <w:tc>
          <w:tcPr>
            <w:tcW w:w="1995" w:type="dxa"/>
          </w:tcPr>
          <w:p>
            <w:pPr>
              <w:pStyle w:val="TableParagraph"/>
              <w:ind w:right="679"/>
              <w:rPr>
                <w:sz w:val="20"/>
              </w:rPr>
            </w:pPr>
            <w:r>
              <w:rPr>
                <w:sz w:val="20"/>
              </w:rPr>
              <w:t>0.460</w:t>
            </w:r>
          </w:p>
        </w:tc>
        <w:tc>
          <w:tcPr>
            <w:tcW w:w="1457" w:type="dxa"/>
          </w:tcPr>
          <w:p>
            <w:pPr>
              <w:pStyle w:val="TableParagraph"/>
              <w:ind w:right="47"/>
              <w:rPr>
                <w:b/>
                <w:sz w:val="20"/>
              </w:rPr>
            </w:pPr>
            <w:r>
              <w:rPr>
                <w:b/>
                <w:color w:val="041BA1"/>
                <w:sz w:val="20"/>
              </w:rPr>
              <w:t>-0.775</w:t>
            </w:r>
          </w:p>
        </w:tc>
      </w:tr>
      <w:tr>
        <w:trPr>
          <w:trHeight w:val="240" w:hRule="atLeast"/>
        </w:trPr>
        <w:tc>
          <w:tcPr>
            <w:tcW w:w="788" w:type="dxa"/>
          </w:tcPr>
          <w:p>
            <w:pPr>
              <w:pStyle w:val="TableParagraph"/>
              <w:ind w:left="50"/>
              <w:jc w:val="left"/>
              <w:rPr>
                <w:sz w:val="20"/>
              </w:rPr>
            </w:pPr>
            <w:r>
              <w:rPr>
                <w:sz w:val="20"/>
              </w:rPr>
              <w:t>AS</w:t>
            </w:r>
          </w:p>
        </w:tc>
        <w:tc>
          <w:tcPr>
            <w:tcW w:w="1569" w:type="dxa"/>
          </w:tcPr>
          <w:p>
            <w:pPr>
              <w:pStyle w:val="TableParagraph"/>
              <w:ind w:right="345"/>
              <w:rPr>
                <w:sz w:val="20"/>
              </w:rPr>
            </w:pPr>
            <w:r>
              <w:rPr>
                <w:sz w:val="20"/>
              </w:rPr>
              <w:t>GCAAGC</w:t>
            </w:r>
          </w:p>
        </w:tc>
        <w:tc>
          <w:tcPr>
            <w:tcW w:w="1565" w:type="dxa"/>
          </w:tcPr>
          <w:p>
            <w:pPr>
              <w:pStyle w:val="TableParagraph"/>
              <w:ind w:left="331" w:right="352"/>
              <w:jc w:val="center"/>
              <w:rPr>
                <w:sz w:val="20"/>
              </w:rPr>
            </w:pPr>
            <w:r>
              <w:rPr>
                <w:sz w:val="20"/>
              </w:rPr>
              <w:t>2376.27</w:t>
            </w:r>
          </w:p>
        </w:tc>
        <w:tc>
          <w:tcPr>
            <w:tcW w:w="1563" w:type="dxa"/>
          </w:tcPr>
          <w:p>
            <w:pPr>
              <w:pStyle w:val="TableParagraph"/>
              <w:ind w:left="371"/>
              <w:jc w:val="left"/>
              <w:rPr>
                <w:sz w:val="20"/>
              </w:rPr>
            </w:pPr>
            <w:r>
              <w:rPr>
                <w:sz w:val="20"/>
              </w:rPr>
              <w:t>1080</w:t>
            </w:r>
          </w:p>
        </w:tc>
        <w:tc>
          <w:tcPr>
            <w:tcW w:w="1995" w:type="dxa"/>
          </w:tcPr>
          <w:p>
            <w:pPr>
              <w:pStyle w:val="TableParagraph"/>
              <w:ind w:right="679"/>
              <w:rPr>
                <w:sz w:val="20"/>
              </w:rPr>
            </w:pPr>
            <w:r>
              <w:rPr>
                <w:sz w:val="20"/>
              </w:rPr>
              <w:t>0.454</w:t>
            </w:r>
          </w:p>
        </w:tc>
        <w:tc>
          <w:tcPr>
            <w:tcW w:w="1457" w:type="dxa"/>
          </w:tcPr>
          <w:p>
            <w:pPr>
              <w:pStyle w:val="TableParagraph"/>
              <w:ind w:right="47"/>
              <w:rPr>
                <w:b/>
                <w:sz w:val="20"/>
              </w:rPr>
            </w:pPr>
            <w:r>
              <w:rPr>
                <w:b/>
                <w:color w:val="041BA1"/>
                <w:sz w:val="20"/>
              </w:rPr>
              <w:t>-0.789</w:t>
            </w:r>
          </w:p>
        </w:tc>
      </w:tr>
      <w:tr>
        <w:trPr>
          <w:trHeight w:val="240" w:hRule="atLeast"/>
        </w:trPr>
        <w:tc>
          <w:tcPr>
            <w:tcW w:w="788" w:type="dxa"/>
          </w:tcPr>
          <w:p>
            <w:pPr>
              <w:pStyle w:val="TableParagraph"/>
              <w:ind w:left="50"/>
              <w:jc w:val="left"/>
              <w:rPr>
                <w:sz w:val="20"/>
              </w:rPr>
            </w:pPr>
            <w:r>
              <w:rPr>
                <w:sz w:val="20"/>
              </w:rPr>
              <w:t>AS</w:t>
            </w:r>
          </w:p>
        </w:tc>
        <w:tc>
          <w:tcPr>
            <w:tcW w:w="1569" w:type="dxa"/>
          </w:tcPr>
          <w:p>
            <w:pPr>
              <w:pStyle w:val="TableParagraph"/>
              <w:ind w:right="345"/>
              <w:rPr>
                <w:sz w:val="20"/>
              </w:rPr>
            </w:pPr>
            <w:r>
              <w:rPr>
                <w:sz w:val="20"/>
              </w:rPr>
              <w:t>GCTAGT</w:t>
            </w:r>
          </w:p>
        </w:tc>
        <w:tc>
          <w:tcPr>
            <w:tcW w:w="1565" w:type="dxa"/>
          </w:tcPr>
          <w:p>
            <w:pPr>
              <w:pStyle w:val="TableParagraph"/>
              <w:ind w:left="331" w:right="352"/>
              <w:jc w:val="center"/>
              <w:rPr>
                <w:sz w:val="20"/>
              </w:rPr>
            </w:pPr>
            <w:r>
              <w:rPr>
                <w:sz w:val="20"/>
              </w:rPr>
              <w:t>1712.60</w:t>
            </w:r>
          </w:p>
        </w:tc>
        <w:tc>
          <w:tcPr>
            <w:tcW w:w="1563" w:type="dxa"/>
          </w:tcPr>
          <w:p>
            <w:pPr>
              <w:pStyle w:val="TableParagraph"/>
              <w:ind w:left="433"/>
              <w:jc w:val="left"/>
              <w:rPr>
                <w:sz w:val="20"/>
              </w:rPr>
            </w:pPr>
            <w:r>
              <w:rPr>
                <w:sz w:val="20"/>
              </w:rPr>
              <w:t>737</w:t>
            </w:r>
          </w:p>
        </w:tc>
        <w:tc>
          <w:tcPr>
            <w:tcW w:w="1995" w:type="dxa"/>
          </w:tcPr>
          <w:p>
            <w:pPr>
              <w:pStyle w:val="TableParagraph"/>
              <w:ind w:right="679"/>
              <w:rPr>
                <w:sz w:val="20"/>
              </w:rPr>
            </w:pPr>
            <w:r>
              <w:rPr>
                <w:sz w:val="20"/>
              </w:rPr>
              <w:t>0.430</w:t>
            </w:r>
          </w:p>
        </w:tc>
        <w:tc>
          <w:tcPr>
            <w:tcW w:w="1457" w:type="dxa"/>
          </w:tcPr>
          <w:p>
            <w:pPr>
              <w:pStyle w:val="TableParagraph"/>
              <w:ind w:right="47"/>
              <w:rPr>
                <w:b/>
                <w:sz w:val="20"/>
              </w:rPr>
            </w:pPr>
            <w:r>
              <w:rPr>
                <w:b/>
                <w:color w:val="041BA1"/>
                <w:sz w:val="20"/>
              </w:rPr>
              <w:t>-0.843</w:t>
            </w:r>
          </w:p>
        </w:tc>
      </w:tr>
      <w:tr>
        <w:trPr>
          <w:trHeight w:val="240" w:hRule="atLeast"/>
        </w:trPr>
        <w:tc>
          <w:tcPr>
            <w:tcW w:w="788" w:type="dxa"/>
          </w:tcPr>
          <w:p>
            <w:pPr>
              <w:pStyle w:val="TableParagraph"/>
              <w:ind w:left="50"/>
              <w:jc w:val="left"/>
              <w:rPr>
                <w:sz w:val="20"/>
              </w:rPr>
            </w:pPr>
            <w:r>
              <w:rPr>
                <w:sz w:val="20"/>
              </w:rPr>
              <w:t>AS</w:t>
            </w:r>
          </w:p>
        </w:tc>
        <w:tc>
          <w:tcPr>
            <w:tcW w:w="1569" w:type="dxa"/>
          </w:tcPr>
          <w:p>
            <w:pPr>
              <w:pStyle w:val="TableParagraph"/>
              <w:ind w:right="345"/>
              <w:rPr>
                <w:sz w:val="20"/>
              </w:rPr>
            </w:pPr>
            <w:r>
              <w:rPr>
                <w:sz w:val="20"/>
              </w:rPr>
              <w:t>GCGAGT</w:t>
            </w:r>
          </w:p>
        </w:tc>
        <w:tc>
          <w:tcPr>
            <w:tcW w:w="1565" w:type="dxa"/>
          </w:tcPr>
          <w:p>
            <w:pPr>
              <w:pStyle w:val="TableParagraph"/>
              <w:ind w:left="325" w:right="352"/>
              <w:jc w:val="center"/>
              <w:rPr>
                <w:sz w:val="20"/>
              </w:rPr>
            </w:pPr>
            <w:r>
              <w:rPr>
                <w:sz w:val="20"/>
              </w:rPr>
              <w:t>704.10</w:t>
            </w:r>
          </w:p>
        </w:tc>
        <w:tc>
          <w:tcPr>
            <w:tcW w:w="1563" w:type="dxa"/>
          </w:tcPr>
          <w:p>
            <w:pPr>
              <w:pStyle w:val="TableParagraph"/>
              <w:ind w:left="433"/>
              <w:jc w:val="left"/>
              <w:rPr>
                <w:sz w:val="20"/>
              </w:rPr>
            </w:pPr>
            <w:r>
              <w:rPr>
                <w:sz w:val="20"/>
              </w:rPr>
              <w:t>265</w:t>
            </w:r>
          </w:p>
        </w:tc>
        <w:tc>
          <w:tcPr>
            <w:tcW w:w="1995" w:type="dxa"/>
          </w:tcPr>
          <w:p>
            <w:pPr>
              <w:pStyle w:val="TableParagraph"/>
              <w:ind w:right="679"/>
              <w:rPr>
                <w:sz w:val="20"/>
              </w:rPr>
            </w:pPr>
            <w:r>
              <w:rPr>
                <w:sz w:val="20"/>
              </w:rPr>
              <w:t>0.376</w:t>
            </w:r>
          </w:p>
        </w:tc>
        <w:tc>
          <w:tcPr>
            <w:tcW w:w="1457" w:type="dxa"/>
          </w:tcPr>
          <w:p>
            <w:pPr>
              <w:pStyle w:val="TableParagraph"/>
              <w:ind w:right="47"/>
              <w:rPr>
                <w:b/>
                <w:sz w:val="20"/>
              </w:rPr>
            </w:pPr>
            <w:r>
              <w:rPr>
                <w:b/>
                <w:color w:val="041BA1"/>
                <w:sz w:val="20"/>
              </w:rPr>
              <w:t>-0.977</w:t>
            </w:r>
          </w:p>
        </w:tc>
      </w:tr>
      <w:tr>
        <w:trPr>
          <w:trHeight w:val="240" w:hRule="atLeast"/>
        </w:trPr>
        <w:tc>
          <w:tcPr>
            <w:tcW w:w="788" w:type="dxa"/>
          </w:tcPr>
          <w:p>
            <w:pPr>
              <w:pStyle w:val="TableParagraph"/>
              <w:ind w:left="50"/>
              <w:jc w:val="left"/>
              <w:rPr>
                <w:sz w:val="20"/>
              </w:rPr>
            </w:pPr>
            <w:r>
              <w:rPr>
                <w:sz w:val="20"/>
              </w:rPr>
              <w:t>AS</w:t>
            </w:r>
          </w:p>
        </w:tc>
        <w:tc>
          <w:tcPr>
            <w:tcW w:w="1569" w:type="dxa"/>
          </w:tcPr>
          <w:p>
            <w:pPr>
              <w:pStyle w:val="TableParagraph"/>
              <w:ind w:right="345"/>
              <w:rPr>
                <w:sz w:val="20"/>
              </w:rPr>
            </w:pPr>
            <w:r>
              <w:rPr>
                <w:sz w:val="20"/>
              </w:rPr>
              <w:t>GCTAGC</w:t>
            </w:r>
          </w:p>
        </w:tc>
        <w:tc>
          <w:tcPr>
            <w:tcW w:w="1565" w:type="dxa"/>
          </w:tcPr>
          <w:p>
            <w:pPr>
              <w:pStyle w:val="TableParagraph"/>
              <w:ind w:left="331" w:right="352"/>
              <w:jc w:val="center"/>
              <w:rPr>
                <w:sz w:val="20"/>
              </w:rPr>
            </w:pPr>
            <w:r>
              <w:rPr>
                <w:sz w:val="20"/>
              </w:rPr>
              <w:t>2714.51</w:t>
            </w:r>
          </w:p>
        </w:tc>
        <w:tc>
          <w:tcPr>
            <w:tcW w:w="1563" w:type="dxa"/>
          </w:tcPr>
          <w:p>
            <w:pPr>
              <w:pStyle w:val="TableParagraph"/>
              <w:ind w:left="433"/>
              <w:jc w:val="left"/>
              <w:rPr>
                <w:sz w:val="20"/>
              </w:rPr>
            </w:pPr>
            <w:r>
              <w:rPr>
                <w:sz w:val="20"/>
              </w:rPr>
              <w:t>673</w:t>
            </w:r>
          </w:p>
        </w:tc>
        <w:tc>
          <w:tcPr>
            <w:tcW w:w="1995" w:type="dxa"/>
          </w:tcPr>
          <w:p>
            <w:pPr>
              <w:pStyle w:val="TableParagraph"/>
              <w:ind w:right="679"/>
              <w:rPr>
                <w:sz w:val="20"/>
              </w:rPr>
            </w:pPr>
            <w:r>
              <w:rPr>
                <w:sz w:val="20"/>
              </w:rPr>
              <w:t>0.248</w:t>
            </w:r>
          </w:p>
        </w:tc>
        <w:tc>
          <w:tcPr>
            <w:tcW w:w="1457" w:type="dxa"/>
          </w:tcPr>
          <w:p>
            <w:pPr>
              <w:pStyle w:val="TableParagraph"/>
              <w:ind w:right="47"/>
              <w:rPr>
                <w:b/>
                <w:sz w:val="20"/>
              </w:rPr>
            </w:pPr>
            <w:r>
              <w:rPr>
                <w:b/>
                <w:color w:val="041BA1"/>
                <w:sz w:val="20"/>
              </w:rPr>
              <w:t>-1.395</w:t>
            </w:r>
          </w:p>
        </w:tc>
      </w:tr>
      <w:tr>
        <w:trPr>
          <w:trHeight w:val="240" w:hRule="atLeast"/>
        </w:trPr>
        <w:tc>
          <w:tcPr>
            <w:tcW w:w="788" w:type="dxa"/>
          </w:tcPr>
          <w:p>
            <w:pPr>
              <w:pStyle w:val="TableParagraph"/>
              <w:ind w:left="50"/>
              <w:jc w:val="left"/>
              <w:rPr>
                <w:sz w:val="20"/>
              </w:rPr>
            </w:pPr>
            <w:r>
              <w:rPr>
                <w:sz w:val="20"/>
              </w:rPr>
              <w:t>AT</w:t>
            </w:r>
          </w:p>
        </w:tc>
        <w:tc>
          <w:tcPr>
            <w:tcW w:w="1569" w:type="dxa"/>
          </w:tcPr>
          <w:p>
            <w:pPr>
              <w:pStyle w:val="TableParagraph"/>
              <w:ind w:right="345"/>
              <w:rPr>
                <w:sz w:val="20"/>
              </w:rPr>
            </w:pPr>
            <w:r>
              <w:rPr>
                <w:sz w:val="20"/>
              </w:rPr>
              <w:t>GCCACG</w:t>
            </w:r>
          </w:p>
        </w:tc>
        <w:tc>
          <w:tcPr>
            <w:tcW w:w="1565" w:type="dxa"/>
          </w:tcPr>
          <w:p>
            <w:pPr>
              <w:pStyle w:val="TableParagraph"/>
              <w:ind w:left="331" w:right="352"/>
              <w:jc w:val="center"/>
              <w:rPr>
                <w:sz w:val="20"/>
              </w:rPr>
            </w:pPr>
            <w:r>
              <w:rPr>
                <w:sz w:val="20"/>
              </w:rPr>
              <w:t>1262.40</w:t>
            </w:r>
          </w:p>
        </w:tc>
        <w:tc>
          <w:tcPr>
            <w:tcW w:w="1563" w:type="dxa"/>
          </w:tcPr>
          <w:p>
            <w:pPr>
              <w:pStyle w:val="TableParagraph"/>
              <w:ind w:left="371"/>
              <w:jc w:val="left"/>
              <w:rPr>
                <w:sz w:val="20"/>
              </w:rPr>
            </w:pPr>
            <w:r>
              <w:rPr>
                <w:sz w:val="20"/>
              </w:rPr>
              <w:t>2478</w:t>
            </w:r>
          </w:p>
        </w:tc>
        <w:tc>
          <w:tcPr>
            <w:tcW w:w="1995" w:type="dxa"/>
          </w:tcPr>
          <w:p>
            <w:pPr>
              <w:pStyle w:val="TableParagraph"/>
              <w:ind w:right="679"/>
              <w:rPr>
                <w:sz w:val="20"/>
              </w:rPr>
            </w:pPr>
            <w:r>
              <w:rPr>
                <w:sz w:val="20"/>
              </w:rPr>
              <w:t>1.963</w:t>
            </w:r>
          </w:p>
        </w:tc>
        <w:tc>
          <w:tcPr>
            <w:tcW w:w="1457" w:type="dxa"/>
          </w:tcPr>
          <w:p>
            <w:pPr>
              <w:pStyle w:val="TableParagraph"/>
              <w:ind w:right="105"/>
              <w:rPr>
                <w:b/>
                <w:sz w:val="20"/>
              </w:rPr>
            </w:pPr>
            <w:r>
              <w:rPr>
                <w:b/>
                <w:color w:val="041BA1"/>
                <w:sz w:val="20"/>
              </w:rPr>
              <w:t>0.674</w:t>
            </w:r>
          </w:p>
        </w:tc>
      </w:tr>
      <w:tr>
        <w:trPr>
          <w:trHeight w:val="240" w:hRule="atLeast"/>
        </w:trPr>
        <w:tc>
          <w:tcPr>
            <w:tcW w:w="788" w:type="dxa"/>
          </w:tcPr>
          <w:p>
            <w:pPr>
              <w:pStyle w:val="TableParagraph"/>
              <w:ind w:left="50"/>
              <w:jc w:val="left"/>
              <w:rPr>
                <w:sz w:val="20"/>
              </w:rPr>
            </w:pPr>
            <w:r>
              <w:rPr>
                <w:sz w:val="20"/>
              </w:rPr>
              <w:t>AT</w:t>
            </w:r>
          </w:p>
        </w:tc>
        <w:tc>
          <w:tcPr>
            <w:tcW w:w="1569" w:type="dxa"/>
          </w:tcPr>
          <w:p>
            <w:pPr>
              <w:pStyle w:val="TableParagraph"/>
              <w:ind w:right="345"/>
              <w:rPr>
                <w:sz w:val="20"/>
              </w:rPr>
            </w:pPr>
            <w:r>
              <w:rPr>
                <w:sz w:val="20"/>
              </w:rPr>
              <w:t>GCCACC</w:t>
            </w:r>
          </w:p>
        </w:tc>
        <w:tc>
          <w:tcPr>
            <w:tcW w:w="1565" w:type="dxa"/>
          </w:tcPr>
          <w:p>
            <w:pPr>
              <w:pStyle w:val="TableParagraph"/>
              <w:ind w:left="331" w:right="352"/>
              <w:jc w:val="center"/>
              <w:rPr>
                <w:sz w:val="20"/>
              </w:rPr>
            </w:pPr>
            <w:r>
              <w:rPr>
                <w:sz w:val="20"/>
              </w:rPr>
              <w:t>3842.98</w:t>
            </w:r>
          </w:p>
        </w:tc>
        <w:tc>
          <w:tcPr>
            <w:tcW w:w="1563" w:type="dxa"/>
          </w:tcPr>
          <w:p>
            <w:pPr>
              <w:pStyle w:val="TableParagraph"/>
              <w:ind w:left="371"/>
              <w:jc w:val="left"/>
              <w:rPr>
                <w:sz w:val="20"/>
              </w:rPr>
            </w:pPr>
            <w:r>
              <w:rPr>
                <w:sz w:val="20"/>
              </w:rPr>
              <w:t>6598</w:t>
            </w:r>
          </w:p>
        </w:tc>
        <w:tc>
          <w:tcPr>
            <w:tcW w:w="1995" w:type="dxa"/>
          </w:tcPr>
          <w:p>
            <w:pPr>
              <w:pStyle w:val="TableParagraph"/>
              <w:ind w:right="679"/>
              <w:rPr>
                <w:sz w:val="20"/>
              </w:rPr>
            </w:pPr>
            <w:r>
              <w:rPr>
                <w:sz w:val="20"/>
              </w:rPr>
              <w:t>1.717</w:t>
            </w:r>
          </w:p>
        </w:tc>
        <w:tc>
          <w:tcPr>
            <w:tcW w:w="1457" w:type="dxa"/>
          </w:tcPr>
          <w:p>
            <w:pPr>
              <w:pStyle w:val="TableParagraph"/>
              <w:ind w:right="105"/>
              <w:rPr>
                <w:b/>
                <w:sz w:val="20"/>
              </w:rPr>
            </w:pPr>
            <w:r>
              <w:rPr>
                <w:b/>
                <w:color w:val="041BA1"/>
                <w:sz w:val="20"/>
              </w:rPr>
              <w:t>0.541</w:t>
            </w:r>
          </w:p>
        </w:tc>
      </w:tr>
      <w:tr>
        <w:trPr>
          <w:trHeight w:val="240" w:hRule="atLeast"/>
        </w:trPr>
        <w:tc>
          <w:tcPr>
            <w:tcW w:w="788" w:type="dxa"/>
          </w:tcPr>
          <w:p>
            <w:pPr>
              <w:pStyle w:val="TableParagraph"/>
              <w:ind w:left="50"/>
              <w:jc w:val="left"/>
              <w:rPr>
                <w:sz w:val="20"/>
              </w:rPr>
            </w:pPr>
            <w:r>
              <w:rPr>
                <w:sz w:val="20"/>
              </w:rPr>
              <w:t>AT</w:t>
            </w:r>
          </w:p>
        </w:tc>
        <w:tc>
          <w:tcPr>
            <w:tcW w:w="1569" w:type="dxa"/>
          </w:tcPr>
          <w:p>
            <w:pPr>
              <w:pStyle w:val="TableParagraph"/>
              <w:ind w:right="345"/>
              <w:rPr>
                <w:sz w:val="20"/>
              </w:rPr>
            </w:pPr>
            <w:r>
              <w:rPr>
                <w:sz w:val="20"/>
              </w:rPr>
              <w:t>GCCACA</w:t>
            </w:r>
          </w:p>
        </w:tc>
        <w:tc>
          <w:tcPr>
            <w:tcW w:w="1565" w:type="dxa"/>
          </w:tcPr>
          <w:p>
            <w:pPr>
              <w:pStyle w:val="TableParagraph"/>
              <w:ind w:left="331" w:right="352"/>
              <w:jc w:val="center"/>
              <w:rPr>
                <w:sz w:val="20"/>
              </w:rPr>
            </w:pPr>
            <w:r>
              <w:rPr>
                <w:sz w:val="20"/>
              </w:rPr>
              <w:t>3111.04</w:t>
            </w:r>
          </w:p>
        </w:tc>
        <w:tc>
          <w:tcPr>
            <w:tcW w:w="1563" w:type="dxa"/>
          </w:tcPr>
          <w:p>
            <w:pPr>
              <w:pStyle w:val="TableParagraph"/>
              <w:ind w:left="371"/>
              <w:jc w:val="left"/>
              <w:rPr>
                <w:sz w:val="20"/>
              </w:rPr>
            </w:pPr>
            <w:r>
              <w:rPr>
                <w:sz w:val="20"/>
              </w:rPr>
              <w:t>4031</w:t>
            </w:r>
          </w:p>
        </w:tc>
        <w:tc>
          <w:tcPr>
            <w:tcW w:w="1995" w:type="dxa"/>
          </w:tcPr>
          <w:p>
            <w:pPr>
              <w:pStyle w:val="TableParagraph"/>
              <w:ind w:right="679"/>
              <w:rPr>
                <w:sz w:val="20"/>
              </w:rPr>
            </w:pPr>
            <w:r>
              <w:rPr>
                <w:sz w:val="20"/>
              </w:rPr>
              <w:t>1.296</w:t>
            </w:r>
          </w:p>
        </w:tc>
        <w:tc>
          <w:tcPr>
            <w:tcW w:w="1457" w:type="dxa"/>
          </w:tcPr>
          <w:p>
            <w:pPr>
              <w:pStyle w:val="TableParagraph"/>
              <w:ind w:right="105"/>
              <w:rPr>
                <w:b/>
                <w:sz w:val="20"/>
              </w:rPr>
            </w:pPr>
            <w:r>
              <w:rPr>
                <w:b/>
                <w:color w:val="041BA1"/>
                <w:sz w:val="20"/>
              </w:rPr>
              <w:t>0.259</w:t>
            </w:r>
          </w:p>
        </w:tc>
      </w:tr>
      <w:tr>
        <w:trPr>
          <w:trHeight w:val="240" w:hRule="atLeast"/>
        </w:trPr>
        <w:tc>
          <w:tcPr>
            <w:tcW w:w="788" w:type="dxa"/>
          </w:tcPr>
          <w:p>
            <w:pPr>
              <w:pStyle w:val="TableParagraph"/>
              <w:ind w:left="50"/>
              <w:jc w:val="left"/>
              <w:rPr>
                <w:sz w:val="20"/>
              </w:rPr>
            </w:pPr>
            <w:r>
              <w:rPr>
                <w:sz w:val="20"/>
              </w:rPr>
              <w:t>AT</w:t>
            </w:r>
          </w:p>
        </w:tc>
        <w:tc>
          <w:tcPr>
            <w:tcW w:w="1569" w:type="dxa"/>
          </w:tcPr>
          <w:p>
            <w:pPr>
              <w:pStyle w:val="TableParagraph"/>
              <w:ind w:right="345"/>
              <w:rPr>
                <w:sz w:val="20"/>
              </w:rPr>
            </w:pPr>
            <w:r>
              <w:rPr>
                <w:sz w:val="20"/>
              </w:rPr>
              <w:t>GCCACT</w:t>
            </w:r>
          </w:p>
        </w:tc>
        <w:tc>
          <w:tcPr>
            <w:tcW w:w="1565" w:type="dxa"/>
          </w:tcPr>
          <w:p>
            <w:pPr>
              <w:pStyle w:val="TableParagraph"/>
              <w:ind w:left="331" w:right="352"/>
              <w:jc w:val="center"/>
              <w:rPr>
                <w:sz w:val="20"/>
              </w:rPr>
            </w:pPr>
            <w:r>
              <w:rPr>
                <w:sz w:val="20"/>
              </w:rPr>
              <w:t>2751.18</w:t>
            </w:r>
          </w:p>
        </w:tc>
        <w:tc>
          <w:tcPr>
            <w:tcW w:w="1563" w:type="dxa"/>
          </w:tcPr>
          <w:p>
            <w:pPr>
              <w:pStyle w:val="TableParagraph"/>
              <w:ind w:left="371"/>
              <w:jc w:val="left"/>
              <w:rPr>
                <w:sz w:val="20"/>
              </w:rPr>
            </w:pPr>
            <w:r>
              <w:rPr>
                <w:sz w:val="20"/>
              </w:rPr>
              <w:t>3205</w:t>
            </w:r>
          </w:p>
        </w:tc>
        <w:tc>
          <w:tcPr>
            <w:tcW w:w="1995" w:type="dxa"/>
          </w:tcPr>
          <w:p>
            <w:pPr>
              <w:pStyle w:val="TableParagraph"/>
              <w:ind w:right="679"/>
              <w:rPr>
                <w:sz w:val="20"/>
              </w:rPr>
            </w:pPr>
            <w:r>
              <w:rPr>
                <w:sz w:val="20"/>
              </w:rPr>
              <w:t>1.165</w:t>
            </w:r>
          </w:p>
        </w:tc>
        <w:tc>
          <w:tcPr>
            <w:tcW w:w="1457" w:type="dxa"/>
          </w:tcPr>
          <w:p>
            <w:pPr>
              <w:pStyle w:val="TableParagraph"/>
              <w:ind w:right="105"/>
              <w:rPr>
                <w:b/>
                <w:sz w:val="20"/>
              </w:rPr>
            </w:pPr>
            <w:r>
              <w:rPr>
                <w:b/>
                <w:color w:val="041BA1"/>
                <w:sz w:val="20"/>
              </w:rPr>
              <w:t>0.153</w:t>
            </w:r>
          </w:p>
        </w:tc>
      </w:tr>
      <w:tr>
        <w:trPr>
          <w:trHeight w:val="240" w:hRule="atLeast"/>
        </w:trPr>
        <w:tc>
          <w:tcPr>
            <w:tcW w:w="788" w:type="dxa"/>
          </w:tcPr>
          <w:p>
            <w:pPr>
              <w:pStyle w:val="TableParagraph"/>
              <w:ind w:left="50"/>
              <w:jc w:val="left"/>
              <w:rPr>
                <w:sz w:val="20"/>
              </w:rPr>
            </w:pPr>
            <w:r>
              <w:rPr>
                <w:sz w:val="20"/>
              </w:rPr>
              <w:t>AT</w:t>
            </w:r>
          </w:p>
        </w:tc>
        <w:tc>
          <w:tcPr>
            <w:tcW w:w="1569" w:type="dxa"/>
          </w:tcPr>
          <w:p>
            <w:pPr>
              <w:pStyle w:val="TableParagraph"/>
              <w:ind w:right="345"/>
              <w:rPr>
                <w:sz w:val="20"/>
              </w:rPr>
            </w:pPr>
            <w:r>
              <w:rPr>
                <w:sz w:val="20"/>
              </w:rPr>
              <w:t>GCAACA</w:t>
            </w:r>
          </w:p>
        </w:tc>
        <w:tc>
          <w:tcPr>
            <w:tcW w:w="1565" w:type="dxa"/>
          </w:tcPr>
          <w:p>
            <w:pPr>
              <w:pStyle w:val="TableParagraph"/>
              <w:ind w:left="331" w:right="352"/>
              <w:jc w:val="center"/>
              <w:rPr>
                <w:sz w:val="20"/>
              </w:rPr>
            </w:pPr>
            <w:r>
              <w:rPr>
                <w:sz w:val="20"/>
              </w:rPr>
              <w:t>1791.05</w:t>
            </w:r>
          </w:p>
        </w:tc>
        <w:tc>
          <w:tcPr>
            <w:tcW w:w="1563" w:type="dxa"/>
          </w:tcPr>
          <w:p>
            <w:pPr>
              <w:pStyle w:val="TableParagraph"/>
              <w:ind w:left="371"/>
              <w:jc w:val="left"/>
              <w:rPr>
                <w:sz w:val="20"/>
              </w:rPr>
            </w:pPr>
            <w:r>
              <w:rPr>
                <w:sz w:val="20"/>
              </w:rPr>
              <w:t>1761</w:t>
            </w:r>
          </w:p>
        </w:tc>
        <w:tc>
          <w:tcPr>
            <w:tcW w:w="1995" w:type="dxa"/>
          </w:tcPr>
          <w:p>
            <w:pPr>
              <w:pStyle w:val="TableParagraph"/>
              <w:ind w:right="679"/>
              <w:rPr>
                <w:sz w:val="20"/>
              </w:rPr>
            </w:pPr>
            <w:r>
              <w:rPr>
                <w:sz w:val="20"/>
              </w:rPr>
              <w:t>0.983</w:t>
            </w:r>
          </w:p>
        </w:tc>
        <w:tc>
          <w:tcPr>
            <w:tcW w:w="1457" w:type="dxa"/>
          </w:tcPr>
          <w:p>
            <w:pPr>
              <w:pStyle w:val="TableParagraph"/>
              <w:ind w:right="47"/>
              <w:rPr>
                <w:b/>
                <w:sz w:val="20"/>
              </w:rPr>
            </w:pPr>
            <w:r>
              <w:rPr>
                <w:b/>
                <w:color w:val="041BA1"/>
                <w:sz w:val="20"/>
              </w:rPr>
              <w:t>-0.017</w:t>
            </w:r>
          </w:p>
        </w:tc>
      </w:tr>
      <w:tr>
        <w:trPr>
          <w:trHeight w:val="240" w:hRule="atLeast"/>
        </w:trPr>
        <w:tc>
          <w:tcPr>
            <w:tcW w:w="788" w:type="dxa"/>
          </w:tcPr>
          <w:p>
            <w:pPr>
              <w:pStyle w:val="TableParagraph"/>
              <w:ind w:left="50"/>
              <w:jc w:val="left"/>
              <w:rPr>
                <w:sz w:val="20"/>
              </w:rPr>
            </w:pPr>
            <w:r>
              <w:rPr>
                <w:sz w:val="20"/>
              </w:rPr>
              <w:t>AT</w:t>
            </w:r>
          </w:p>
        </w:tc>
        <w:tc>
          <w:tcPr>
            <w:tcW w:w="1569" w:type="dxa"/>
          </w:tcPr>
          <w:p>
            <w:pPr>
              <w:pStyle w:val="TableParagraph"/>
              <w:ind w:right="345"/>
              <w:rPr>
                <w:sz w:val="20"/>
              </w:rPr>
            </w:pPr>
            <w:r>
              <w:rPr>
                <w:sz w:val="20"/>
              </w:rPr>
              <w:t>GCGACG</w:t>
            </w:r>
          </w:p>
        </w:tc>
        <w:tc>
          <w:tcPr>
            <w:tcW w:w="1565" w:type="dxa"/>
          </w:tcPr>
          <w:p>
            <w:pPr>
              <w:pStyle w:val="TableParagraph"/>
              <w:ind w:left="325" w:right="352"/>
              <w:jc w:val="center"/>
              <w:rPr>
                <w:sz w:val="20"/>
              </w:rPr>
            </w:pPr>
            <w:r>
              <w:rPr>
                <w:sz w:val="20"/>
              </w:rPr>
              <w:t>341.33</w:t>
            </w:r>
          </w:p>
        </w:tc>
        <w:tc>
          <w:tcPr>
            <w:tcW w:w="1563" w:type="dxa"/>
          </w:tcPr>
          <w:p>
            <w:pPr>
              <w:pStyle w:val="TableParagraph"/>
              <w:ind w:left="433"/>
              <w:jc w:val="left"/>
              <w:rPr>
                <w:sz w:val="20"/>
              </w:rPr>
            </w:pPr>
            <w:r>
              <w:rPr>
                <w:sz w:val="20"/>
              </w:rPr>
              <w:t>329</w:t>
            </w:r>
          </w:p>
        </w:tc>
        <w:tc>
          <w:tcPr>
            <w:tcW w:w="1995" w:type="dxa"/>
          </w:tcPr>
          <w:p>
            <w:pPr>
              <w:pStyle w:val="TableParagraph"/>
              <w:ind w:right="679"/>
              <w:rPr>
                <w:sz w:val="20"/>
              </w:rPr>
            </w:pPr>
            <w:r>
              <w:rPr>
                <w:sz w:val="20"/>
              </w:rPr>
              <w:t>0.964</w:t>
            </w:r>
          </w:p>
        </w:tc>
        <w:tc>
          <w:tcPr>
            <w:tcW w:w="1457" w:type="dxa"/>
          </w:tcPr>
          <w:p>
            <w:pPr>
              <w:pStyle w:val="TableParagraph"/>
              <w:ind w:right="47"/>
              <w:rPr>
                <w:b/>
                <w:sz w:val="20"/>
              </w:rPr>
            </w:pPr>
            <w:r>
              <w:rPr>
                <w:b/>
                <w:color w:val="041BA1"/>
                <w:sz w:val="20"/>
              </w:rPr>
              <w:t>-0.037</w:t>
            </w:r>
          </w:p>
        </w:tc>
      </w:tr>
      <w:tr>
        <w:trPr>
          <w:trHeight w:val="240" w:hRule="atLeast"/>
        </w:trPr>
        <w:tc>
          <w:tcPr>
            <w:tcW w:w="788" w:type="dxa"/>
          </w:tcPr>
          <w:p>
            <w:pPr>
              <w:pStyle w:val="TableParagraph"/>
              <w:ind w:left="50"/>
              <w:jc w:val="left"/>
              <w:rPr>
                <w:sz w:val="20"/>
              </w:rPr>
            </w:pPr>
            <w:r>
              <w:rPr>
                <w:sz w:val="20"/>
              </w:rPr>
              <w:t>AT</w:t>
            </w:r>
          </w:p>
        </w:tc>
        <w:tc>
          <w:tcPr>
            <w:tcW w:w="1569" w:type="dxa"/>
          </w:tcPr>
          <w:p>
            <w:pPr>
              <w:pStyle w:val="TableParagraph"/>
              <w:ind w:right="345"/>
              <w:rPr>
                <w:sz w:val="20"/>
              </w:rPr>
            </w:pPr>
            <w:r>
              <w:rPr>
                <w:sz w:val="20"/>
              </w:rPr>
              <w:t>GCAACT</w:t>
            </w:r>
          </w:p>
        </w:tc>
        <w:tc>
          <w:tcPr>
            <w:tcW w:w="1565" w:type="dxa"/>
          </w:tcPr>
          <w:p>
            <w:pPr>
              <w:pStyle w:val="TableParagraph"/>
              <w:ind w:left="331" w:right="352"/>
              <w:jc w:val="center"/>
              <w:rPr>
                <w:sz w:val="20"/>
              </w:rPr>
            </w:pPr>
            <w:r>
              <w:rPr>
                <w:sz w:val="20"/>
              </w:rPr>
              <w:t>1583.87</w:t>
            </w:r>
          </w:p>
        </w:tc>
        <w:tc>
          <w:tcPr>
            <w:tcW w:w="1563" w:type="dxa"/>
          </w:tcPr>
          <w:p>
            <w:pPr>
              <w:pStyle w:val="TableParagraph"/>
              <w:ind w:left="371"/>
              <w:jc w:val="left"/>
              <w:rPr>
                <w:sz w:val="20"/>
              </w:rPr>
            </w:pPr>
            <w:r>
              <w:rPr>
                <w:sz w:val="20"/>
              </w:rPr>
              <w:t>1509</w:t>
            </w:r>
          </w:p>
        </w:tc>
        <w:tc>
          <w:tcPr>
            <w:tcW w:w="1995" w:type="dxa"/>
          </w:tcPr>
          <w:p>
            <w:pPr>
              <w:pStyle w:val="TableParagraph"/>
              <w:ind w:right="679"/>
              <w:rPr>
                <w:sz w:val="20"/>
              </w:rPr>
            </w:pPr>
            <w:r>
              <w:rPr>
                <w:sz w:val="20"/>
              </w:rPr>
              <w:t>0.953</w:t>
            </w:r>
          </w:p>
        </w:tc>
        <w:tc>
          <w:tcPr>
            <w:tcW w:w="1457" w:type="dxa"/>
          </w:tcPr>
          <w:p>
            <w:pPr>
              <w:pStyle w:val="TableParagraph"/>
              <w:ind w:right="47"/>
              <w:rPr>
                <w:b/>
                <w:sz w:val="20"/>
              </w:rPr>
            </w:pPr>
            <w:r>
              <w:rPr>
                <w:b/>
                <w:color w:val="041BA1"/>
                <w:sz w:val="20"/>
              </w:rPr>
              <w:t>-0.048</w:t>
            </w:r>
          </w:p>
        </w:tc>
      </w:tr>
      <w:tr>
        <w:trPr>
          <w:trHeight w:val="239" w:hRule="atLeast"/>
        </w:trPr>
        <w:tc>
          <w:tcPr>
            <w:tcW w:w="788" w:type="dxa"/>
          </w:tcPr>
          <w:p>
            <w:pPr>
              <w:pStyle w:val="TableParagraph"/>
              <w:ind w:left="50"/>
              <w:jc w:val="left"/>
              <w:rPr>
                <w:sz w:val="20"/>
              </w:rPr>
            </w:pPr>
            <w:r>
              <w:rPr>
                <w:sz w:val="20"/>
              </w:rPr>
              <w:t>AT</w:t>
            </w:r>
          </w:p>
        </w:tc>
        <w:tc>
          <w:tcPr>
            <w:tcW w:w="1569" w:type="dxa"/>
          </w:tcPr>
          <w:p>
            <w:pPr>
              <w:pStyle w:val="TableParagraph"/>
              <w:ind w:right="345"/>
              <w:rPr>
                <w:sz w:val="20"/>
              </w:rPr>
            </w:pPr>
            <w:r>
              <w:rPr>
                <w:sz w:val="20"/>
              </w:rPr>
              <w:t>GCTACT</w:t>
            </w:r>
          </w:p>
        </w:tc>
        <w:tc>
          <w:tcPr>
            <w:tcW w:w="1565" w:type="dxa"/>
          </w:tcPr>
          <w:p>
            <w:pPr>
              <w:pStyle w:val="TableParagraph"/>
              <w:ind w:left="331" w:right="352"/>
              <w:jc w:val="center"/>
              <w:rPr>
                <w:sz w:val="20"/>
              </w:rPr>
            </w:pPr>
            <w:r>
              <w:rPr>
                <w:sz w:val="20"/>
              </w:rPr>
              <w:t>1809.31</w:t>
            </w:r>
          </w:p>
        </w:tc>
        <w:tc>
          <w:tcPr>
            <w:tcW w:w="1563" w:type="dxa"/>
          </w:tcPr>
          <w:p>
            <w:pPr>
              <w:pStyle w:val="TableParagraph"/>
              <w:ind w:left="371"/>
              <w:jc w:val="left"/>
              <w:rPr>
                <w:sz w:val="20"/>
              </w:rPr>
            </w:pPr>
            <w:r>
              <w:rPr>
                <w:sz w:val="20"/>
              </w:rPr>
              <w:t>1395</w:t>
            </w:r>
          </w:p>
        </w:tc>
        <w:tc>
          <w:tcPr>
            <w:tcW w:w="1995" w:type="dxa"/>
          </w:tcPr>
          <w:p>
            <w:pPr>
              <w:pStyle w:val="TableParagraph"/>
              <w:ind w:right="679"/>
              <w:rPr>
                <w:sz w:val="20"/>
              </w:rPr>
            </w:pPr>
            <w:r>
              <w:rPr>
                <w:sz w:val="20"/>
              </w:rPr>
              <w:t>0.771</w:t>
            </w:r>
          </w:p>
        </w:tc>
        <w:tc>
          <w:tcPr>
            <w:tcW w:w="1457" w:type="dxa"/>
          </w:tcPr>
          <w:p>
            <w:pPr>
              <w:pStyle w:val="TableParagraph"/>
              <w:ind w:right="47"/>
              <w:rPr>
                <w:b/>
                <w:sz w:val="20"/>
              </w:rPr>
            </w:pPr>
            <w:r>
              <w:rPr>
                <w:b/>
                <w:color w:val="041BA1"/>
                <w:sz w:val="20"/>
              </w:rPr>
              <w:t>-0.260</w:t>
            </w:r>
          </w:p>
        </w:tc>
      </w:tr>
      <w:tr>
        <w:trPr>
          <w:trHeight w:val="240" w:hRule="atLeast"/>
        </w:trPr>
        <w:tc>
          <w:tcPr>
            <w:tcW w:w="788" w:type="dxa"/>
          </w:tcPr>
          <w:p>
            <w:pPr>
              <w:pStyle w:val="TableParagraph"/>
              <w:ind w:left="50"/>
              <w:jc w:val="left"/>
              <w:rPr>
                <w:sz w:val="20"/>
              </w:rPr>
            </w:pPr>
            <w:r>
              <w:rPr>
                <w:sz w:val="20"/>
              </w:rPr>
              <w:t>AT</w:t>
            </w:r>
          </w:p>
        </w:tc>
        <w:tc>
          <w:tcPr>
            <w:tcW w:w="1569" w:type="dxa"/>
          </w:tcPr>
          <w:p>
            <w:pPr>
              <w:pStyle w:val="TableParagraph"/>
              <w:ind w:right="345"/>
              <w:rPr>
                <w:sz w:val="20"/>
              </w:rPr>
            </w:pPr>
            <w:r>
              <w:rPr>
                <w:sz w:val="20"/>
              </w:rPr>
              <w:t>GCTACA</w:t>
            </w:r>
          </w:p>
        </w:tc>
        <w:tc>
          <w:tcPr>
            <w:tcW w:w="1565" w:type="dxa"/>
          </w:tcPr>
          <w:p>
            <w:pPr>
              <w:pStyle w:val="TableParagraph"/>
              <w:ind w:left="331" w:right="352"/>
              <w:jc w:val="center"/>
              <w:rPr>
                <w:sz w:val="20"/>
              </w:rPr>
            </w:pPr>
            <w:r>
              <w:rPr>
                <w:sz w:val="20"/>
              </w:rPr>
              <w:t>2045.98</w:t>
            </w:r>
          </w:p>
        </w:tc>
        <w:tc>
          <w:tcPr>
            <w:tcW w:w="1563" w:type="dxa"/>
          </w:tcPr>
          <w:p>
            <w:pPr>
              <w:pStyle w:val="TableParagraph"/>
              <w:ind w:left="371"/>
              <w:jc w:val="left"/>
              <w:rPr>
                <w:sz w:val="20"/>
              </w:rPr>
            </w:pPr>
            <w:r>
              <w:rPr>
                <w:sz w:val="20"/>
              </w:rPr>
              <w:t>1528</w:t>
            </w:r>
          </w:p>
        </w:tc>
        <w:tc>
          <w:tcPr>
            <w:tcW w:w="1995" w:type="dxa"/>
          </w:tcPr>
          <w:p>
            <w:pPr>
              <w:pStyle w:val="TableParagraph"/>
              <w:ind w:right="679"/>
              <w:rPr>
                <w:sz w:val="20"/>
              </w:rPr>
            </w:pPr>
            <w:r>
              <w:rPr>
                <w:sz w:val="20"/>
              </w:rPr>
              <w:t>0.747</w:t>
            </w:r>
          </w:p>
        </w:tc>
        <w:tc>
          <w:tcPr>
            <w:tcW w:w="1457" w:type="dxa"/>
          </w:tcPr>
          <w:p>
            <w:pPr>
              <w:pStyle w:val="TableParagraph"/>
              <w:ind w:right="47"/>
              <w:rPr>
                <w:b/>
                <w:sz w:val="20"/>
              </w:rPr>
            </w:pPr>
            <w:r>
              <w:rPr>
                <w:b/>
                <w:color w:val="041BA1"/>
                <w:sz w:val="20"/>
              </w:rPr>
              <w:t>-0.292</w:t>
            </w:r>
          </w:p>
        </w:tc>
      </w:tr>
      <w:tr>
        <w:trPr>
          <w:trHeight w:val="240" w:hRule="atLeast"/>
        </w:trPr>
        <w:tc>
          <w:tcPr>
            <w:tcW w:w="788" w:type="dxa"/>
          </w:tcPr>
          <w:p>
            <w:pPr>
              <w:pStyle w:val="TableParagraph"/>
              <w:ind w:left="50"/>
              <w:jc w:val="left"/>
              <w:rPr>
                <w:sz w:val="20"/>
              </w:rPr>
            </w:pPr>
            <w:r>
              <w:rPr>
                <w:sz w:val="20"/>
              </w:rPr>
              <w:t>AT</w:t>
            </w:r>
          </w:p>
        </w:tc>
        <w:tc>
          <w:tcPr>
            <w:tcW w:w="1569" w:type="dxa"/>
          </w:tcPr>
          <w:p>
            <w:pPr>
              <w:pStyle w:val="TableParagraph"/>
              <w:ind w:right="345"/>
              <w:rPr>
                <w:sz w:val="20"/>
              </w:rPr>
            </w:pPr>
            <w:r>
              <w:rPr>
                <w:sz w:val="20"/>
              </w:rPr>
              <w:t>GCGACC</w:t>
            </w:r>
          </w:p>
        </w:tc>
        <w:tc>
          <w:tcPr>
            <w:tcW w:w="1565" w:type="dxa"/>
          </w:tcPr>
          <w:p>
            <w:pPr>
              <w:pStyle w:val="TableParagraph"/>
              <w:ind w:left="331" w:right="352"/>
              <w:jc w:val="center"/>
              <w:rPr>
                <w:sz w:val="20"/>
              </w:rPr>
            </w:pPr>
            <w:r>
              <w:rPr>
                <w:sz w:val="20"/>
              </w:rPr>
              <w:t>1039.07</w:t>
            </w:r>
          </w:p>
        </w:tc>
        <w:tc>
          <w:tcPr>
            <w:tcW w:w="1563" w:type="dxa"/>
          </w:tcPr>
          <w:p>
            <w:pPr>
              <w:pStyle w:val="TableParagraph"/>
              <w:ind w:left="433"/>
              <w:jc w:val="left"/>
              <w:rPr>
                <w:sz w:val="20"/>
              </w:rPr>
            </w:pPr>
            <w:r>
              <w:rPr>
                <w:sz w:val="20"/>
              </w:rPr>
              <w:t>601</w:t>
            </w:r>
          </w:p>
        </w:tc>
        <w:tc>
          <w:tcPr>
            <w:tcW w:w="1995" w:type="dxa"/>
          </w:tcPr>
          <w:p>
            <w:pPr>
              <w:pStyle w:val="TableParagraph"/>
              <w:ind w:right="679"/>
              <w:rPr>
                <w:sz w:val="20"/>
              </w:rPr>
            </w:pPr>
            <w:r>
              <w:rPr>
                <w:sz w:val="20"/>
              </w:rPr>
              <w:t>0.578</w:t>
            </w:r>
          </w:p>
        </w:tc>
        <w:tc>
          <w:tcPr>
            <w:tcW w:w="1457" w:type="dxa"/>
          </w:tcPr>
          <w:p>
            <w:pPr>
              <w:pStyle w:val="TableParagraph"/>
              <w:ind w:right="47"/>
              <w:rPr>
                <w:b/>
                <w:sz w:val="20"/>
              </w:rPr>
            </w:pPr>
            <w:r>
              <w:rPr>
                <w:b/>
                <w:color w:val="041BA1"/>
                <w:sz w:val="20"/>
              </w:rPr>
              <w:t>-0.547</w:t>
            </w:r>
          </w:p>
        </w:tc>
      </w:tr>
      <w:tr>
        <w:trPr>
          <w:trHeight w:val="220" w:hRule="atLeast"/>
        </w:trPr>
        <w:tc>
          <w:tcPr>
            <w:tcW w:w="788" w:type="dxa"/>
          </w:tcPr>
          <w:p>
            <w:pPr>
              <w:pStyle w:val="TableParagraph"/>
              <w:spacing w:line="196" w:lineRule="exact"/>
              <w:ind w:left="50"/>
              <w:jc w:val="left"/>
              <w:rPr>
                <w:sz w:val="20"/>
              </w:rPr>
            </w:pPr>
            <w:r>
              <w:rPr>
                <w:sz w:val="20"/>
              </w:rPr>
              <w:t>AT</w:t>
            </w:r>
          </w:p>
        </w:tc>
        <w:tc>
          <w:tcPr>
            <w:tcW w:w="1569" w:type="dxa"/>
          </w:tcPr>
          <w:p>
            <w:pPr>
              <w:pStyle w:val="TableParagraph"/>
              <w:spacing w:line="196" w:lineRule="exact"/>
              <w:ind w:right="345"/>
              <w:rPr>
                <w:sz w:val="20"/>
              </w:rPr>
            </w:pPr>
            <w:r>
              <w:rPr>
                <w:sz w:val="20"/>
              </w:rPr>
              <w:t>GCAACC</w:t>
            </w:r>
          </w:p>
        </w:tc>
        <w:tc>
          <w:tcPr>
            <w:tcW w:w="1565" w:type="dxa"/>
          </w:tcPr>
          <w:p>
            <w:pPr>
              <w:pStyle w:val="TableParagraph"/>
              <w:spacing w:line="196" w:lineRule="exact"/>
              <w:ind w:left="331" w:right="352"/>
              <w:jc w:val="center"/>
              <w:rPr>
                <w:sz w:val="20"/>
              </w:rPr>
            </w:pPr>
            <w:r>
              <w:rPr>
                <w:sz w:val="20"/>
              </w:rPr>
              <w:t>2212.43</w:t>
            </w:r>
          </w:p>
        </w:tc>
        <w:tc>
          <w:tcPr>
            <w:tcW w:w="1563" w:type="dxa"/>
          </w:tcPr>
          <w:p>
            <w:pPr>
              <w:pStyle w:val="TableParagraph"/>
              <w:spacing w:line="196" w:lineRule="exact"/>
              <w:ind w:left="371"/>
              <w:jc w:val="left"/>
              <w:rPr>
                <w:sz w:val="20"/>
              </w:rPr>
            </w:pPr>
            <w:r>
              <w:rPr>
                <w:sz w:val="20"/>
              </w:rPr>
              <w:t>1259</w:t>
            </w:r>
          </w:p>
        </w:tc>
        <w:tc>
          <w:tcPr>
            <w:tcW w:w="1995" w:type="dxa"/>
          </w:tcPr>
          <w:p>
            <w:pPr>
              <w:pStyle w:val="TableParagraph"/>
              <w:spacing w:line="196" w:lineRule="exact"/>
              <w:ind w:right="679"/>
              <w:rPr>
                <w:sz w:val="20"/>
              </w:rPr>
            </w:pPr>
            <w:r>
              <w:rPr>
                <w:sz w:val="20"/>
              </w:rPr>
              <w:t>0.569</w:t>
            </w:r>
          </w:p>
        </w:tc>
        <w:tc>
          <w:tcPr>
            <w:tcW w:w="1457" w:type="dxa"/>
          </w:tcPr>
          <w:p>
            <w:pPr>
              <w:pStyle w:val="TableParagraph"/>
              <w:spacing w:line="196" w:lineRule="exact"/>
              <w:ind w:right="47"/>
              <w:rPr>
                <w:b/>
                <w:sz w:val="20"/>
              </w:rPr>
            </w:pPr>
            <w:r>
              <w:rPr>
                <w:b/>
                <w:color w:val="041BA1"/>
                <w:sz w:val="20"/>
              </w:rPr>
              <w:t>-0.564</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69"/>
        <w:gridCol w:w="1565"/>
        <w:gridCol w:w="1563"/>
        <w:gridCol w:w="1995"/>
        <w:gridCol w:w="1457"/>
      </w:tblGrid>
      <w:tr>
        <w:trPr>
          <w:trHeight w:val="220" w:hRule="atLeast"/>
        </w:trPr>
        <w:tc>
          <w:tcPr>
            <w:tcW w:w="788" w:type="dxa"/>
          </w:tcPr>
          <w:p>
            <w:pPr>
              <w:pStyle w:val="TableParagraph"/>
              <w:spacing w:line="201" w:lineRule="exact" w:before="0"/>
              <w:ind w:left="50"/>
              <w:jc w:val="left"/>
              <w:rPr>
                <w:sz w:val="20"/>
              </w:rPr>
            </w:pPr>
            <w:r>
              <w:rPr>
                <w:sz w:val="20"/>
              </w:rPr>
              <w:t>AT</w:t>
            </w:r>
          </w:p>
        </w:tc>
        <w:tc>
          <w:tcPr>
            <w:tcW w:w="1569" w:type="dxa"/>
          </w:tcPr>
          <w:p>
            <w:pPr>
              <w:pStyle w:val="TableParagraph"/>
              <w:spacing w:line="201" w:lineRule="exact" w:before="0"/>
              <w:ind w:right="345"/>
              <w:rPr>
                <w:sz w:val="20"/>
              </w:rPr>
            </w:pPr>
            <w:r>
              <w:rPr>
                <w:sz w:val="20"/>
              </w:rPr>
              <w:t>GCTACC</w:t>
            </w:r>
          </w:p>
        </w:tc>
        <w:tc>
          <w:tcPr>
            <w:tcW w:w="1565" w:type="dxa"/>
          </w:tcPr>
          <w:p>
            <w:pPr>
              <w:pStyle w:val="TableParagraph"/>
              <w:spacing w:line="201" w:lineRule="exact" w:before="0"/>
              <w:ind w:left="331" w:right="352"/>
              <w:jc w:val="center"/>
              <w:rPr>
                <w:sz w:val="20"/>
              </w:rPr>
            </w:pPr>
            <w:r>
              <w:rPr>
                <w:sz w:val="20"/>
              </w:rPr>
              <w:t>2527.34</w:t>
            </w:r>
          </w:p>
        </w:tc>
        <w:tc>
          <w:tcPr>
            <w:tcW w:w="1563" w:type="dxa"/>
          </w:tcPr>
          <w:p>
            <w:pPr>
              <w:pStyle w:val="TableParagraph"/>
              <w:spacing w:line="201" w:lineRule="exact" w:before="0"/>
              <w:ind w:left="371"/>
              <w:jc w:val="left"/>
              <w:rPr>
                <w:sz w:val="20"/>
              </w:rPr>
            </w:pPr>
            <w:r>
              <w:rPr>
                <w:sz w:val="20"/>
              </w:rPr>
              <w:t>1364</w:t>
            </w:r>
          </w:p>
        </w:tc>
        <w:tc>
          <w:tcPr>
            <w:tcW w:w="1995" w:type="dxa"/>
          </w:tcPr>
          <w:p>
            <w:pPr>
              <w:pStyle w:val="TableParagraph"/>
              <w:spacing w:line="201" w:lineRule="exact" w:before="0"/>
              <w:ind w:right="679"/>
              <w:rPr>
                <w:sz w:val="20"/>
              </w:rPr>
            </w:pPr>
            <w:r>
              <w:rPr>
                <w:sz w:val="20"/>
              </w:rPr>
              <w:t>0.540</w:t>
            </w:r>
          </w:p>
        </w:tc>
        <w:tc>
          <w:tcPr>
            <w:tcW w:w="1457" w:type="dxa"/>
          </w:tcPr>
          <w:p>
            <w:pPr>
              <w:pStyle w:val="TableParagraph"/>
              <w:spacing w:line="201" w:lineRule="exact" w:before="0"/>
              <w:ind w:right="47"/>
              <w:rPr>
                <w:b/>
                <w:sz w:val="20"/>
              </w:rPr>
            </w:pPr>
            <w:r>
              <w:rPr>
                <w:b/>
                <w:color w:val="041BA1"/>
                <w:sz w:val="20"/>
              </w:rPr>
              <w:t>-0.617</w:t>
            </w:r>
          </w:p>
        </w:tc>
      </w:tr>
      <w:tr>
        <w:trPr>
          <w:trHeight w:val="240" w:hRule="atLeast"/>
        </w:trPr>
        <w:tc>
          <w:tcPr>
            <w:tcW w:w="788" w:type="dxa"/>
          </w:tcPr>
          <w:p>
            <w:pPr>
              <w:pStyle w:val="TableParagraph"/>
              <w:ind w:left="50"/>
              <w:jc w:val="left"/>
              <w:rPr>
                <w:sz w:val="20"/>
              </w:rPr>
            </w:pPr>
            <w:r>
              <w:rPr>
                <w:sz w:val="20"/>
              </w:rPr>
              <w:t>AT</w:t>
            </w:r>
          </w:p>
        </w:tc>
        <w:tc>
          <w:tcPr>
            <w:tcW w:w="1569" w:type="dxa"/>
          </w:tcPr>
          <w:p>
            <w:pPr>
              <w:pStyle w:val="TableParagraph"/>
              <w:ind w:right="345"/>
              <w:rPr>
                <w:sz w:val="20"/>
              </w:rPr>
            </w:pPr>
            <w:r>
              <w:rPr>
                <w:sz w:val="20"/>
              </w:rPr>
              <w:t>GCAACG</w:t>
            </w:r>
          </w:p>
        </w:tc>
        <w:tc>
          <w:tcPr>
            <w:tcW w:w="1565" w:type="dxa"/>
          </w:tcPr>
          <w:p>
            <w:pPr>
              <w:pStyle w:val="TableParagraph"/>
              <w:ind w:left="325" w:right="352"/>
              <w:jc w:val="center"/>
              <w:rPr>
                <w:sz w:val="20"/>
              </w:rPr>
            </w:pPr>
            <w:r>
              <w:rPr>
                <w:sz w:val="20"/>
              </w:rPr>
              <w:t>726.77</w:t>
            </w:r>
          </w:p>
        </w:tc>
        <w:tc>
          <w:tcPr>
            <w:tcW w:w="1563" w:type="dxa"/>
          </w:tcPr>
          <w:p>
            <w:pPr>
              <w:pStyle w:val="TableParagraph"/>
              <w:ind w:left="433"/>
              <w:jc w:val="left"/>
              <w:rPr>
                <w:sz w:val="20"/>
              </w:rPr>
            </w:pPr>
            <w:r>
              <w:rPr>
                <w:sz w:val="20"/>
              </w:rPr>
              <w:t>384</w:t>
            </w:r>
          </w:p>
        </w:tc>
        <w:tc>
          <w:tcPr>
            <w:tcW w:w="1995" w:type="dxa"/>
          </w:tcPr>
          <w:p>
            <w:pPr>
              <w:pStyle w:val="TableParagraph"/>
              <w:ind w:right="679"/>
              <w:rPr>
                <w:sz w:val="20"/>
              </w:rPr>
            </w:pPr>
            <w:r>
              <w:rPr>
                <w:sz w:val="20"/>
              </w:rPr>
              <w:t>0.528</w:t>
            </w:r>
          </w:p>
        </w:tc>
        <w:tc>
          <w:tcPr>
            <w:tcW w:w="1457" w:type="dxa"/>
          </w:tcPr>
          <w:p>
            <w:pPr>
              <w:pStyle w:val="TableParagraph"/>
              <w:ind w:right="47"/>
              <w:rPr>
                <w:b/>
                <w:sz w:val="20"/>
              </w:rPr>
            </w:pPr>
            <w:r>
              <w:rPr>
                <w:b/>
                <w:color w:val="041BA1"/>
                <w:sz w:val="20"/>
              </w:rPr>
              <w:t>-0.638</w:t>
            </w:r>
          </w:p>
        </w:tc>
      </w:tr>
      <w:tr>
        <w:trPr>
          <w:trHeight w:val="240" w:hRule="atLeast"/>
        </w:trPr>
        <w:tc>
          <w:tcPr>
            <w:tcW w:w="788" w:type="dxa"/>
          </w:tcPr>
          <w:p>
            <w:pPr>
              <w:pStyle w:val="TableParagraph"/>
              <w:ind w:left="50"/>
              <w:jc w:val="left"/>
              <w:rPr>
                <w:sz w:val="20"/>
              </w:rPr>
            </w:pPr>
            <w:r>
              <w:rPr>
                <w:sz w:val="20"/>
              </w:rPr>
              <w:t>AT</w:t>
            </w:r>
          </w:p>
        </w:tc>
        <w:tc>
          <w:tcPr>
            <w:tcW w:w="1569" w:type="dxa"/>
          </w:tcPr>
          <w:p>
            <w:pPr>
              <w:pStyle w:val="TableParagraph"/>
              <w:ind w:right="345"/>
              <w:rPr>
                <w:sz w:val="20"/>
              </w:rPr>
            </w:pPr>
            <w:r>
              <w:rPr>
                <w:sz w:val="20"/>
              </w:rPr>
              <w:t>GCTACG</w:t>
            </w:r>
          </w:p>
        </w:tc>
        <w:tc>
          <w:tcPr>
            <w:tcW w:w="1565" w:type="dxa"/>
          </w:tcPr>
          <w:p>
            <w:pPr>
              <w:pStyle w:val="TableParagraph"/>
              <w:ind w:left="325" w:right="352"/>
              <w:jc w:val="center"/>
              <w:rPr>
                <w:sz w:val="20"/>
              </w:rPr>
            </w:pPr>
            <w:r>
              <w:rPr>
                <w:sz w:val="20"/>
              </w:rPr>
              <w:t>830.22</w:t>
            </w:r>
          </w:p>
        </w:tc>
        <w:tc>
          <w:tcPr>
            <w:tcW w:w="1563" w:type="dxa"/>
          </w:tcPr>
          <w:p>
            <w:pPr>
              <w:pStyle w:val="TableParagraph"/>
              <w:ind w:left="433"/>
              <w:jc w:val="left"/>
              <w:rPr>
                <w:sz w:val="20"/>
              </w:rPr>
            </w:pPr>
            <w:r>
              <w:rPr>
                <w:sz w:val="20"/>
              </w:rPr>
              <w:t>363</w:t>
            </w:r>
          </w:p>
        </w:tc>
        <w:tc>
          <w:tcPr>
            <w:tcW w:w="1995" w:type="dxa"/>
          </w:tcPr>
          <w:p>
            <w:pPr>
              <w:pStyle w:val="TableParagraph"/>
              <w:ind w:right="679"/>
              <w:rPr>
                <w:sz w:val="20"/>
              </w:rPr>
            </w:pPr>
            <w:r>
              <w:rPr>
                <w:sz w:val="20"/>
              </w:rPr>
              <w:t>0.437</w:t>
            </w:r>
          </w:p>
        </w:tc>
        <w:tc>
          <w:tcPr>
            <w:tcW w:w="1457" w:type="dxa"/>
          </w:tcPr>
          <w:p>
            <w:pPr>
              <w:pStyle w:val="TableParagraph"/>
              <w:ind w:right="47"/>
              <w:rPr>
                <w:b/>
                <w:sz w:val="20"/>
              </w:rPr>
            </w:pPr>
            <w:r>
              <w:rPr>
                <w:b/>
                <w:color w:val="041BA1"/>
                <w:sz w:val="20"/>
              </w:rPr>
              <w:t>-0.827</w:t>
            </w:r>
          </w:p>
        </w:tc>
      </w:tr>
      <w:tr>
        <w:trPr>
          <w:trHeight w:val="240" w:hRule="atLeast"/>
        </w:trPr>
        <w:tc>
          <w:tcPr>
            <w:tcW w:w="788" w:type="dxa"/>
          </w:tcPr>
          <w:p>
            <w:pPr>
              <w:pStyle w:val="TableParagraph"/>
              <w:ind w:left="50"/>
              <w:jc w:val="left"/>
              <w:rPr>
                <w:sz w:val="20"/>
              </w:rPr>
            </w:pPr>
            <w:r>
              <w:rPr>
                <w:sz w:val="20"/>
              </w:rPr>
              <w:t>AT</w:t>
            </w:r>
          </w:p>
        </w:tc>
        <w:tc>
          <w:tcPr>
            <w:tcW w:w="1569" w:type="dxa"/>
          </w:tcPr>
          <w:p>
            <w:pPr>
              <w:pStyle w:val="TableParagraph"/>
              <w:ind w:right="345"/>
              <w:rPr>
                <w:sz w:val="20"/>
              </w:rPr>
            </w:pPr>
            <w:r>
              <w:rPr>
                <w:sz w:val="20"/>
              </w:rPr>
              <w:t>GCGACT</w:t>
            </w:r>
          </w:p>
        </w:tc>
        <w:tc>
          <w:tcPr>
            <w:tcW w:w="1565" w:type="dxa"/>
          </w:tcPr>
          <w:p>
            <w:pPr>
              <w:pStyle w:val="TableParagraph"/>
              <w:ind w:left="325" w:right="352"/>
              <w:jc w:val="center"/>
              <w:rPr>
                <w:sz w:val="20"/>
              </w:rPr>
            </w:pPr>
            <w:r>
              <w:rPr>
                <w:sz w:val="20"/>
              </w:rPr>
              <w:t>743.87</w:t>
            </w:r>
          </w:p>
        </w:tc>
        <w:tc>
          <w:tcPr>
            <w:tcW w:w="1563" w:type="dxa"/>
          </w:tcPr>
          <w:p>
            <w:pPr>
              <w:pStyle w:val="TableParagraph"/>
              <w:ind w:left="433"/>
              <w:jc w:val="left"/>
              <w:rPr>
                <w:sz w:val="20"/>
              </w:rPr>
            </w:pPr>
            <w:r>
              <w:rPr>
                <w:sz w:val="20"/>
              </w:rPr>
              <w:t>308</w:t>
            </w:r>
          </w:p>
        </w:tc>
        <w:tc>
          <w:tcPr>
            <w:tcW w:w="1995" w:type="dxa"/>
          </w:tcPr>
          <w:p>
            <w:pPr>
              <w:pStyle w:val="TableParagraph"/>
              <w:ind w:right="679"/>
              <w:rPr>
                <w:sz w:val="20"/>
              </w:rPr>
            </w:pPr>
            <w:r>
              <w:rPr>
                <w:sz w:val="20"/>
              </w:rPr>
              <w:t>0.414</w:t>
            </w:r>
          </w:p>
        </w:tc>
        <w:tc>
          <w:tcPr>
            <w:tcW w:w="1457" w:type="dxa"/>
          </w:tcPr>
          <w:p>
            <w:pPr>
              <w:pStyle w:val="TableParagraph"/>
              <w:ind w:right="47"/>
              <w:rPr>
                <w:b/>
                <w:sz w:val="20"/>
              </w:rPr>
            </w:pPr>
            <w:r>
              <w:rPr>
                <w:b/>
                <w:color w:val="041BA1"/>
                <w:sz w:val="20"/>
              </w:rPr>
              <w:t>-0.882</w:t>
            </w:r>
          </w:p>
        </w:tc>
      </w:tr>
      <w:tr>
        <w:trPr>
          <w:trHeight w:val="240" w:hRule="atLeast"/>
        </w:trPr>
        <w:tc>
          <w:tcPr>
            <w:tcW w:w="788" w:type="dxa"/>
          </w:tcPr>
          <w:p>
            <w:pPr>
              <w:pStyle w:val="TableParagraph"/>
              <w:ind w:left="50"/>
              <w:jc w:val="left"/>
              <w:rPr>
                <w:sz w:val="20"/>
              </w:rPr>
            </w:pPr>
            <w:r>
              <w:rPr>
                <w:sz w:val="20"/>
              </w:rPr>
              <w:t>AT</w:t>
            </w:r>
          </w:p>
        </w:tc>
        <w:tc>
          <w:tcPr>
            <w:tcW w:w="1569" w:type="dxa"/>
          </w:tcPr>
          <w:p>
            <w:pPr>
              <w:pStyle w:val="TableParagraph"/>
              <w:ind w:right="345"/>
              <w:rPr>
                <w:sz w:val="20"/>
              </w:rPr>
            </w:pPr>
            <w:r>
              <w:rPr>
                <w:sz w:val="20"/>
              </w:rPr>
              <w:t>GCGACA</w:t>
            </w:r>
          </w:p>
        </w:tc>
        <w:tc>
          <w:tcPr>
            <w:tcW w:w="1565" w:type="dxa"/>
          </w:tcPr>
          <w:p>
            <w:pPr>
              <w:pStyle w:val="TableParagraph"/>
              <w:ind w:left="325" w:right="352"/>
              <w:jc w:val="center"/>
              <w:rPr>
                <w:sz w:val="20"/>
              </w:rPr>
            </w:pPr>
            <w:r>
              <w:rPr>
                <w:sz w:val="20"/>
              </w:rPr>
              <w:t>841.17</w:t>
            </w:r>
          </w:p>
        </w:tc>
        <w:tc>
          <w:tcPr>
            <w:tcW w:w="1563" w:type="dxa"/>
          </w:tcPr>
          <w:p>
            <w:pPr>
              <w:pStyle w:val="TableParagraph"/>
              <w:ind w:left="433"/>
              <w:jc w:val="left"/>
              <w:rPr>
                <w:sz w:val="20"/>
              </w:rPr>
            </w:pPr>
            <w:r>
              <w:rPr>
                <w:sz w:val="20"/>
              </w:rPr>
              <w:t>347</w:t>
            </w:r>
          </w:p>
        </w:tc>
        <w:tc>
          <w:tcPr>
            <w:tcW w:w="1995" w:type="dxa"/>
          </w:tcPr>
          <w:p>
            <w:pPr>
              <w:pStyle w:val="TableParagraph"/>
              <w:ind w:right="679"/>
              <w:rPr>
                <w:sz w:val="20"/>
              </w:rPr>
            </w:pPr>
            <w:r>
              <w:rPr>
                <w:sz w:val="20"/>
              </w:rPr>
              <w:t>0.413</w:t>
            </w:r>
          </w:p>
        </w:tc>
        <w:tc>
          <w:tcPr>
            <w:tcW w:w="1457" w:type="dxa"/>
          </w:tcPr>
          <w:p>
            <w:pPr>
              <w:pStyle w:val="TableParagraph"/>
              <w:ind w:right="47"/>
              <w:rPr>
                <w:b/>
                <w:sz w:val="20"/>
              </w:rPr>
            </w:pPr>
            <w:r>
              <w:rPr>
                <w:b/>
                <w:color w:val="041BA1"/>
                <w:sz w:val="20"/>
              </w:rPr>
              <w:t>-0.885</w:t>
            </w:r>
          </w:p>
        </w:tc>
      </w:tr>
      <w:tr>
        <w:trPr>
          <w:trHeight w:val="240" w:hRule="atLeast"/>
        </w:trPr>
        <w:tc>
          <w:tcPr>
            <w:tcW w:w="788" w:type="dxa"/>
          </w:tcPr>
          <w:p>
            <w:pPr>
              <w:pStyle w:val="TableParagraph"/>
              <w:ind w:left="50"/>
              <w:jc w:val="left"/>
              <w:rPr>
                <w:sz w:val="20"/>
              </w:rPr>
            </w:pPr>
            <w:r>
              <w:rPr>
                <w:sz w:val="20"/>
              </w:rPr>
              <w:t>AV</w:t>
            </w:r>
          </w:p>
        </w:tc>
        <w:tc>
          <w:tcPr>
            <w:tcW w:w="1569" w:type="dxa"/>
          </w:tcPr>
          <w:p>
            <w:pPr>
              <w:pStyle w:val="TableParagraph"/>
              <w:ind w:right="345"/>
              <w:rPr>
                <w:sz w:val="20"/>
              </w:rPr>
            </w:pPr>
            <w:r>
              <w:rPr>
                <w:sz w:val="20"/>
              </w:rPr>
              <w:t>GCTGTT</w:t>
            </w:r>
          </w:p>
        </w:tc>
        <w:tc>
          <w:tcPr>
            <w:tcW w:w="1565" w:type="dxa"/>
          </w:tcPr>
          <w:p>
            <w:pPr>
              <w:pStyle w:val="TableParagraph"/>
              <w:ind w:left="331" w:right="352"/>
              <w:jc w:val="center"/>
              <w:rPr>
                <w:sz w:val="20"/>
              </w:rPr>
            </w:pPr>
            <w:r>
              <w:rPr>
                <w:sz w:val="20"/>
              </w:rPr>
              <w:t>1736.99</w:t>
            </w:r>
          </w:p>
        </w:tc>
        <w:tc>
          <w:tcPr>
            <w:tcW w:w="1563" w:type="dxa"/>
          </w:tcPr>
          <w:p>
            <w:pPr>
              <w:pStyle w:val="TableParagraph"/>
              <w:ind w:left="371"/>
              <w:jc w:val="left"/>
              <w:rPr>
                <w:sz w:val="20"/>
              </w:rPr>
            </w:pPr>
            <w:r>
              <w:rPr>
                <w:sz w:val="20"/>
              </w:rPr>
              <w:t>3025</w:t>
            </w:r>
          </w:p>
        </w:tc>
        <w:tc>
          <w:tcPr>
            <w:tcW w:w="1995" w:type="dxa"/>
          </w:tcPr>
          <w:p>
            <w:pPr>
              <w:pStyle w:val="TableParagraph"/>
              <w:ind w:right="679"/>
              <w:rPr>
                <w:sz w:val="20"/>
              </w:rPr>
            </w:pPr>
            <w:r>
              <w:rPr>
                <w:sz w:val="20"/>
              </w:rPr>
              <w:t>1.742</w:t>
            </w:r>
          </w:p>
        </w:tc>
        <w:tc>
          <w:tcPr>
            <w:tcW w:w="1457" w:type="dxa"/>
          </w:tcPr>
          <w:p>
            <w:pPr>
              <w:pStyle w:val="TableParagraph"/>
              <w:ind w:right="105"/>
              <w:rPr>
                <w:b/>
                <w:sz w:val="20"/>
              </w:rPr>
            </w:pPr>
            <w:r>
              <w:rPr>
                <w:b/>
                <w:color w:val="041BA1"/>
                <w:sz w:val="20"/>
              </w:rPr>
              <w:t>0.555</w:t>
            </w:r>
          </w:p>
        </w:tc>
      </w:tr>
      <w:tr>
        <w:trPr>
          <w:trHeight w:val="240" w:hRule="atLeast"/>
        </w:trPr>
        <w:tc>
          <w:tcPr>
            <w:tcW w:w="788" w:type="dxa"/>
          </w:tcPr>
          <w:p>
            <w:pPr>
              <w:pStyle w:val="TableParagraph"/>
              <w:ind w:left="50"/>
              <w:jc w:val="left"/>
              <w:rPr>
                <w:sz w:val="20"/>
              </w:rPr>
            </w:pPr>
            <w:r>
              <w:rPr>
                <w:sz w:val="20"/>
              </w:rPr>
              <w:t>AV</w:t>
            </w:r>
          </w:p>
        </w:tc>
        <w:tc>
          <w:tcPr>
            <w:tcW w:w="1569" w:type="dxa"/>
          </w:tcPr>
          <w:p>
            <w:pPr>
              <w:pStyle w:val="TableParagraph"/>
              <w:ind w:right="345"/>
              <w:rPr>
                <w:sz w:val="20"/>
              </w:rPr>
            </w:pPr>
            <w:r>
              <w:rPr>
                <w:sz w:val="20"/>
              </w:rPr>
              <w:t>GCTGTG</w:t>
            </w:r>
          </w:p>
        </w:tc>
        <w:tc>
          <w:tcPr>
            <w:tcW w:w="1565" w:type="dxa"/>
          </w:tcPr>
          <w:p>
            <w:pPr>
              <w:pStyle w:val="TableParagraph"/>
              <w:ind w:left="331" w:right="352"/>
              <w:jc w:val="center"/>
              <w:rPr>
                <w:sz w:val="20"/>
              </w:rPr>
            </w:pPr>
            <w:r>
              <w:rPr>
                <w:sz w:val="20"/>
              </w:rPr>
              <w:t>4399.56</w:t>
            </w:r>
          </w:p>
        </w:tc>
        <w:tc>
          <w:tcPr>
            <w:tcW w:w="1563" w:type="dxa"/>
          </w:tcPr>
          <w:p>
            <w:pPr>
              <w:pStyle w:val="TableParagraph"/>
              <w:ind w:left="371"/>
              <w:jc w:val="left"/>
              <w:rPr>
                <w:sz w:val="20"/>
              </w:rPr>
            </w:pPr>
            <w:r>
              <w:rPr>
                <w:sz w:val="20"/>
              </w:rPr>
              <w:t>7279</w:t>
            </w:r>
          </w:p>
        </w:tc>
        <w:tc>
          <w:tcPr>
            <w:tcW w:w="1995" w:type="dxa"/>
          </w:tcPr>
          <w:p>
            <w:pPr>
              <w:pStyle w:val="TableParagraph"/>
              <w:ind w:right="679"/>
              <w:rPr>
                <w:sz w:val="20"/>
              </w:rPr>
            </w:pPr>
            <w:r>
              <w:rPr>
                <w:sz w:val="20"/>
              </w:rPr>
              <w:t>1.654</w:t>
            </w:r>
          </w:p>
        </w:tc>
        <w:tc>
          <w:tcPr>
            <w:tcW w:w="1457" w:type="dxa"/>
          </w:tcPr>
          <w:p>
            <w:pPr>
              <w:pStyle w:val="TableParagraph"/>
              <w:ind w:right="105"/>
              <w:rPr>
                <w:b/>
                <w:sz w:val="20"/>
              </w:rPr>
            </w:pPr>
            <w:r>
              <w:rPr>
                <w:b/>
                <w:color w:val="041BA1"/>
                <w:sz w:val="20"/>
              </w:rPr>
              <w:t>0.503</w:t>
            </w:r>
          </w:p>
        </w:tc>
      </w:tr>
      <w:tr>
        <w:trPr>
          <w:trHeight w:val="240" w:hRule="atLeast"/>
        </w:trPr>
        <w:tc>
          <w:tcPr>
            <w:tcW w:w="788" w:type="dxa"/>
          </w:tcPr>
          <w:p>
            <w:pPr>
              <w:pStyle w:val="TableParagraph"/>
              <w:ind w:left="50"/>
              <w:jc w:val="left"/>
              <w:rPr>
                <w:sz w:val="20"/>
              </w:rPr>
            </w:pPr>
            <w:r>
              <w:rPr>
                <w:sz w:val="20"/>
              </w:rPr>
              <w:t>AV</w:t>
            </w:r>
          </w:p>
        </w:tc>
        <w:tc>
          <w:tcPr>
            <w:tcW w:w="1569" w:type="dxa"/>
          </w:tcPr>
          <w:p>
            <w:pPr>
              <w:pStyle w:val="TableParagraph"/>
              <w:ind w:right="345"/>
              <w:rPr>
                <w:sz w:val="20"/>
              </w:rPr>
            </w:pPr>
            <w:r>
              <w:rPr>
                <w:sz w:val="20"/>
              </w:rPr>
              <w:t>GCTGTA</w:t>
            </w:r>
          </w:p>
        </w:tc>
        <w:tc>
          <w:tcPr>
            <w:tcW w:w="1565" w:type="dxa"/>
          </w:tcPr>
          <w:p>
            <w:pPr>
              <w:pStyle w:val="TableParagraph"/>
              <w:ind w:left="331" w:right="352"/>
              <w:jc w:val="center"/>
              <w:rPr>
                <w:sz w:val="20"/>
              </w:rPr>
            </w:pPr>
            <w:r>
              <w:rPr>
                <w:sz w:val="20"/>
              </w:rPr>
              <w:t>1127.89</w:t>
            </w:r>
          </w:p>
        </w:tc>
        <w:tc>
          <w:tcPr>
            <w:tcW w:w="1563" w:type="dxa"/>
          </w:tcPr>
          <w:p>
            <w:pPr>
              <w:pStyle w:val="TableParagraph"/>
              <w:ind w:left="371"/>
              <w:jc w:val="left"/>
              <w:rPr>
                <w:sz w:val="20"/>
              </w:rPr>
            </w:pPr>
            <w:r>
              <w:rPr>
                <w:sz w:val="20"/>
              </w:rPr>
              <w:t>1750</w:t>
            </w:r>
          </w:p>
        </w:tc>
        <w:tc>
          <w:tcPr>
            <w:tcW w:w="1995" w:type="dxa"/>
          </w:tcPr>
          <w:p>
            <w:pPr>
              <w:pStyle w:val="TableParagraph"/>
              <w:ind w:right="679"/>
              <w:rPr>
                <w:sz w:val="20"/>
              </w:rPr>
            </w:pPr>
            <w:r>
              <w:rPr>
                <w:sz w:val="20"/>
              </w:rPr>
              <w:t>1.552</w:t>
            </w:r>
          </w:p>
        </w:tc>
        <w:tc>
          <w:tcPr>
            <w:tcW w:w="1457" w:type="dxa"/>
          </w:tcPr>
          <w:p>
            <w:pPr>
              <w:pStyle w:val="TableParagraph"/>
              <w:ind w:right="105"/>
              <w:rPr>
                <w:b/>
                <w:sz w:val="20"/>
              </w:rPr>
            </w:pPr>
            <w:r>
              <w:rPr>
                <w:b/>
                <w:color w:val="041BA1"/>
                <w:sz w:val="20"/>
              </w:rPr>
              <w:t>0.439</w:t>
            </w:r>
          </w:p>
        </w:tc>
      </w:tr>
      <w:tr>
        <w:trPr>
          <w:trHeight w:val="240" w:hRule="atLeast"/>
        </w:trPr>
        <w:tc>
          <w:tcPr>
            <w:tcW w:w="788" w:type="dxa"/>
          </w:tcPr>
          <w:p>
            <w:pPr>
              <w:pStyle w:val="TableParagraph"/>
              <w:ind w:left="50"/>
              <w:jc w:val="left"/>
              <w:rPr>
                <w:sz w:val="20"/>
              </w:rPr>
            </w:pPr>
            <w:r>
              <w:rPr>
                <w:sz w:val="20"/>
              </w:rPr>
              <w:t>AV</w:t>
            </w:r>
          </w:p>
        </w:tc>
        <w:tc>
          <w:tcPr>
            <w:tcW w:w="1569" w:type="dxa"/>
          </w:tcPr>
          <w:p>
            <w:pPr>
              <w:pStyle w:val="TableParagraph"/>
              <w:ind w:right="345"/>
              <w:rPr>
                <w:sz w:val="20"/>
              </w:rPr>
            </w:pPr>
            <w:r>
              <w:rPr>
                <w:sz w:val="20"/>
              </w:rPr>
              <w:t>GCTGTC</w:t>
            </w:r>
          </w:p>
        </w:tc>
        <w:tc>
          <w:tcPr>
            <w:tcW w:w="1565" w:type="dxa"/>
          </w:tcPr>
          <w:p>
            <w:pPr>
              <w:pStyle w:val="TableParagraph"/>
              <w:ind w:left="331" w:right="352"/>
              <w:jc w:val="center"/>
              <w:rPr>
                <w:sz w:val="20"/>
              </w:rPr>
            </w:pPr>
            <w:r>
              <w:rPr>
                <w:sz w:val="20"/>
              </w:rPr>
              <w:t>2223.90</w:t>
            </w:r>
          </w:p>
        </w:tc>
        <w:tc>
          <w:tcPr>
            <w:tcW w:w="1563" w:type="dxa"/>
          </w:tcPr>
          <w:p>
            <w:pPr>
              <w:pStyle w:val="TableParagraph"/>
              <w:ind w:left="371"/>
              <w:jc w:val="left"/>
              <w:rPr>
                <w:sz w:val="20"/>
              </w:rPr>
            </w:pPr>
            <w:r>
              <w:rPr>
                <w:sz w:val="20"/>
              </w:rPr>
              <w:t>3351</w:t>
            </w:r>
          </w:p>
        </w:tc>
        <w:tc>
          <w:tcPr>
            <w:tcW w:w="1995" w:type="dxa"/>
          </w:tcPr>
          <w:p>
            <w:pPr>
              <w:pStyle w:val="TableParagraph"/>
              <w:ind w:right="679"/>
              <w:rPr>
                <w:sz w:val="20"/>
              </w:rPr>
            </w:pPr>
            <w:r>
              <w:rPr>
                <w:sz w:val="20"/>
              </w:rPr>
              <w:t>1.507</w:t>
            </w:r>
          </w:p>
        </w:tc>
        <w:tc>
          <w:tcPr>
            <w:tcW w:w="1457" w:type="dxa"/>
          </w:tcPr>
          <w:p>
            <w:pPr>
              <w:pStyle w:val="TableParagraph"/>
              <w:ind w:right="105"/>
              <w:rPr>
                <w:b/>
                <w:sz w:val="20"/>
              </w:rPr>
            </w:pPr>
            <w:r>
              <w:rPr>
                <w:b/>
                <w:color w:val="041BA1"/>
                <w:sz w:val="20"/>
              </w:rPr>
              <w:t>0.410</w:t>
            </w:r>
          </w:p>
        </w:tc>
      </w:tr>
      <w:tr>
        <w:trPr>
          <w:trHeight w:val="240" w:hRule="atLeast"/>
        </w:trPr>
        <w:tc>
          <w:tcPr>
            <w:tcW w:w="788" w:type="dxa"/>
          </w:tcPr>
          <w:p>
            <w:pPr>
              <w:pStyle w:val="TableParagraph"/>
              <w:ind w:left="50"/>
              <w:jc w:val="left"/>
              <w:rPr>
                <w:sz w:val="20"/>
              </w:rPr>
            </w:pPr>
            <w:r>
              <w:rPr>
                <w:sz w:val="20"/>
              </w:rPr>
              <w:t>AV</w:t>
            </w:r>
          </w:p>
        </w:tc>
        <w:tc>
          <w:tcPr>
            <w:tcW w:w="1569" w:type="dxa"/>
          </w:tcPr>
          <w:p>
            <w:pPr>
              <w:pStyle w:val="TableParagraph"/>
              <w:ind w:right="345"/>
              <w:rPr>
                <w:sz w:val="20"/>
              </w:rPr>
            </w:pPr>
            <w:r>
              <w:rPr>
                <w:sz w:val="20"/>
              </w:rPr>
              <w:t>GCAGTA</w:t>
            </w:r>
          </w:p>
        </w:tc>
        <w:tc>
          <w:tcPr>
            <w:tcW w:w="1565" w:type="dxa"/>
          </w:tcPr>
          <w:p>
            <w:pPr>
              <w:pStyle w:val="TableParagraph"/>
              <w:ind w:left="325" w:right="352"/>
              <w:jc w:val="center"/>
              <w:rPr>
                <w:sz w:val="20"/>
              </w:rPr>
            </w:pPr>
            <w:r>
              <w:rPr>
                <w:sz w:val="20"/>
              </w:rPr>
              <w:t>987.35</w:t>
            </w:r>
          </w:p>
        </w:tc>
        <w:tc>
          <w:tcPr>
            <w:tcW w:w="1563" w:type="dxa"/>
          </w:tcPr>
          <w:p>
            <w:pPr>
              <w:pStyle w:val="TableParagraph"/>
              <w:ind w:left="371"/>
              <w:jc w:val="left"/>
              <w:rPr>
                <w:sz w:val="20"/>
              </w:rPr>
            </w:pPr>
            <w:r>
              <w:rPr>
                <w:sz w:val="20"/>
              </w:rPr>
              <w:t>1401</w:t>
            </w:r>
          </w:p>
        </w:tc>
        <w:tc>
          <w:tcPr>
            <w:tcW w:w="1995" w:type="dxa"/>
          </w:tcPr>
          <w:p>
            <w:pPr>
              <w:pStyle w:val="TableParagraph"/>
              <w:ind w:right="679"/>
              <w:rPr>
                <w:sz w:val="20"/>
              </w:rPr>
            </w:pPr>
            <w:r>
              <w:rPr>
                <w:sz w:val="20"/>
              </w:rPr>
              <w:t>1.419</w:t>
            </w:r>
          </w:p>
        </w:tc>
        <w:tc>
          <w:tcPr>
            <w:tcW w:w="1457" w:type="dxa"/>
          </w:tcPr>
          <w:p>
            <w:pPr>
              <w:pStyle w:val="TableParagraph"/>
              <w:ind w:right="105"/>
              <w:rPr>
                <w:b/>
                <w:sz w:val="20"/>
              </w:rPr>
            </w:pPr>
            <w:r>
              <w:rPr>
                <w:b/>
                <w:color w:val="041BA1"/>
                <w:sz w:val="20"/>
              </w:rPr>
              <w:t>0.350</w:t>
            </w:r>
          </w:p>
        </w:tc>
      </w:tr>
      <w:tr>
        <w:trPr>
          <w:trHeight w:val="240" w:hRule="atLeast"/>
        </w:trPr>
        <w:tc>
          <w:tcPr>
            <w:tcW w:w="788" w:type="dxa"/>
          </w:tcPr>
          <w:p>
            <w:pPr>
              <w:pStyle w:val="TableParagraph"/>
              <w:ind w:left="50"/>
              <w:jc w:val="left"/>
              <w:rPr>
                <w:sz w:val="20"/>
              </w:rPr>
            </w:pPr>
            <w:r>
              <w:rPr>
                <w:sz w:val="20"/>
              </w:rPr>
              <w:t>AV</w:t>
            </w:r>
          </w:p>
        </w:tc>
        <w:tc>
          <w:tcPr>
            <w:tcW w:w="1569" w:type="dxa"/>
          </w:tcPr>
          <w:p>
            <w:pPr>
              <w:pStyle w:val="TableParagraph"/>
              <w:ind w:right="345"/>
              <w:rPr>
                <w:sz w:val="20"/>
              </w:rPr>
            </w:pPr>
            <w:r>
              <w:rPr>
                <w:sz w:val="20"/>
              </w:rPr>
              <w:t>GCGGTG</w:t>
            </w:r>
          </w:p>
        </w:tc>
        <w:tc>
          <w:tcPr>
            <w:tcW w:w="1565" w:type="dxa"/>
          </w:tcPr>
          <w:p>
            <w:pPr>
              <w:pStyle w:val="TableParagraph"/>
              <w:ind w:left="331" w:right="352"/>
              <w:jc w:val="center"/>
              <w:rPr>
                <w:sz w:val="20"/>
              </w:rPr>
            </w:pPr>
            <w:r>
              <w:rPr>
                <w:sz w:val="20"/>
              </w:rPr>
              <w:t>1808.80</w:t>
            </w:r>
          </w:p>
        </w:tc>
        <w:tc>
          <w:tcPr>
            <w:tcW w:w="1563" w:type="dxa"/>
          </w:tcPr>
          <w:p>
            <w:pPr>
              <w:pStyle w:val="TableParagraph"/>
              <w:ind w:left="371"/>
              <w:jc w:val="left"/>
              <w:rPr>
                <w:sz w:val="20"/>
              </w:rPr>
            </w:pPr>
            <w:r>
              <w:rPr>
                <w:sz w:val="20"/>
              </w:rPr>
              <w:t>2487</w:t>
            </w:r>
          </w:p>
        </w:tc>
        <w:tc>
          <w:tcPr>
            <w:tcW w:w="1995" w:type="dxa"/>
          </w:tcPr>
          <w:p>
            <w:pPr>
              <w:pStyle w:val="TableParagraph"/>
              <w:ind w:right="679"/>
              <w:rPr>
                <w:sz w:val="20"/>
              </w:rPr>
            </w:pPr>
            <w:r>
              <w:rPr>
                <w:sz w:val="20"/>
              </w:rPr>
              <w:t>1.375</w:t>
            </w:r>
          </w:p>
        </w:tc>
        <w:tc>
          <w:tcPr>
            <w:tcW w:w="1457" w:type="dxa"/>
          </w:tcPr>
          <w:p>
            <w:pPr>
              <w:pStyle w:val="TableParagraph"/>
              <w:ind w:right="105"/>
              <w:rPr>
                <w:b/>
                <w:sz w:val="20"/>
              </w:rPr>
            </w:pPr>
            <w:r>
              <w:rPr>
                <w:b/>
                <w:color w:val="041BA1"/>
                <w:sz w:val="20"/>
              </w:rPr>
              <w:t>0.318</w:t>
            </w:r>
          </w:p>
        </w:tc>
      </w:tr>
      <w:tr>
        <w:trPr>
          <w:trHeight w:val="240" w:hRule="atLeast"/>
        </w:trPr>
        <w:tc>
          <w:tcPr>
            <w:tcW w:w="788" w:type="dxa"/>
          </w:tcPr>
          <w:p>
            <w:pPr>
              <w:pStyle w:val="TableParagraph"/>
              <w:ind w:left="50"/>
              <w:jc w:val="left"/>
              <w:rPr>
                <w:sz w:val="20"/>
              </w:rPr>
            </w:pPr>
            <w:r>
              <w:rPr>
                <w:sz w:val="20"/>
              </w:rPr>
              <w:t>AV</w:t>
            </w:r>
          </w:p>
        </w:tc>
        <w:tc>
          <w:tcPr>
            <w:tcW w:w="1569" w:type="dxa"/>
          </w:tcPr>
          <w:p>
            <w:pPr>
              <w:pStyle w:val="TableParagraph"/>
              <w:ind w:right="345"/>
              <w:rPr>
                <w:sz w:val="20"/>
              </w:rPr>
            </w:pPr>
            <w:r>
              <w:rPr>
                <w:sz w:val="20"/>
              </w:rPr>
              <w:t>GCAGTT</w:t>
            </w:r>
          </w:p>
        </w:tc>
        <w:tc>
          <w:tcPr>
            <w:tcW w:w="1565" w:type="dxa"/>
          </w:tcPr>
          <w:p>
            <w:pPr>
              <w:pStyle w:val="TableParagraph"/>
              <w:ind w:left="331" w:right="352"/>
              <w:jc w:val="center"/>
              <w:rPr>
                <w:sz w:val="20"/>
              </w:rPr>
            </w:pPr>
            <w:r>
              <w:rPr>
                <w:sz w:val="20"/>
              </w:rPr>
              <w:t>1520.56</w:t>
            </w:r>
          </w:p>
        </w:tc>
        <w:tc>
          <w:tcPr>
            <w:tcW w:w="1563" w:type="dxa"/>
          </w:tcPr>
          <w:p>
            <w:pPr>
              <w:pStyle w:val="TableParagraph"/>
              <w:ind w:left="371"/>
              <w:jc w:val="left"/>
              <w:rPr>
                <w:sz w:val="20"/>
              </w:rPr>
            </w:pPr>
            <w:r>
              <w:rPr>
                <w:sz w:val="20"/>
              </w:rPr>
              <w:t>2087</w:t>
            </w:r>
          </w:p>
        </w:tc>
        <w:tc>
          <w:tcPr>
            <w:tcW w:w="1995" w:type="dxa"/>
          </w:tcPr>
          <w:p>
            <w:pPr>
              <w:pStyle w:val="TableParagraph"/>
              <w:ind w:right="679"/>
              <w:rPr>
                <w:sz w:val="20"/>
              </w:rPr>
            </w:pPr>
            <w:r>
              <w:rPr>
                <w:sz w:val="20"/>
              </w:rPr>
              <w:t>1.373</w:t>
            </w:r>
          </w:p>
        </w:tc>
        <w:tc>
          <w:tcPr>
            <w:tcW w:w="1457" w:type="dxa"/>
          </w:tcPr>
          <w:p>
            <w:pPr>
              <w:pStyle w:val="TableParagraph"/>
              <w:ind w:right="105"/>
              <w:rPr>
                <w:b/>
                <w:sz w:val="20"/>
              </w:rPr>
            </w:pPr>
            <w:r>
              <w:rPr>
                <w:b/>
                <w:color w:val="041BA1"/>
                <w:sz w:val="20"/>
              </w:rPr>
              <w:t>0.317</w:t>
            </w:r>
          </w:p>
        </w:tc>
      </w:tr>
      <w:tr>
        <w:trPr>
          <w:trHeight w:val="240" w:hRule="atLeast"/>
        </w:trPr>
        <w:tc>
          <w:tcPr>
            <w:tcW w:w="788" w:type="dxa"/>
          </w:tcPr>
          <w:p>
            <w:pPr>
              <w:pStyle w:val="TableParagraph"/>
              <w:ind w:left="50"/>
              <w:jc w:val="left"/>
              <w:rPr>
                <w:sz w:val="20"/>
              </w:rPr>
            </w:pPr>
            <w:r>
              <w:rPr>
                <w:sz w:val="20"/>
              </w:rPr>
              <w:t>AV</w:t>
            </w:r>
          </w:p>
        </w:tc>
        <w:tc>
          <w:tcPr>
            <w:tcW w:w="1569" w:type="dxa"/>
          </w:tcPr>
          <w:p>
            <w:pPr>
              <w:pStyle w:val="TableParagraph"/>
              <w:ind w:right="345"/>
              <w:rPr>
                <w:sz w:val="20"/>
              </w:rPr>
            </w:pPr>
            <w:r>
              <w:rPr>
                <w:sz w:val="20"/>
              </w:rPr>
              <w:t>GCAGTG</w:t>
            </w:r>
          </w:p>
        </w:tc>
        <w:tc>
          <w:tcPr>
            <w:tcW w:w="1565" w:type="dxa"/>
          </w:tcPr>
          <w:p>
            <w:pPr>
              <w:pStyle w:val="TableParagraph"/>
              <w:ind w:left="331" w:right="352"/>
              <w:jc w:val="center"/>
              <w:rPr>
                <w:sz w:val="20"/>
              </w:rPr>
            </w:pPr>
            <w:r>
              <w:rPr>
                <w:sz w:val="20"/>
              </w:rPr>
              <w:t>3851.36</w:t>
            </w:r>
          </w:p>
        </w:tc>
        <w:tc>
          <w:tcPr>
            <w:tcW w:w="1563" w:type="dxa"/>
          </w:tcPr>
          <w:p>
            <w:pPr>
              <w:pStyle w:val="TableParagraph"/>
              <w:ind w:left="371"/>
              <w:jc w:val="left"/>
              <w:rPr>
                <w:sz w:val="20"/>
              </w:rPr>
            </w:pPr>
            <w:r>
              <w:rPr>
                <w:sz w:val="20"/>
              </w:rPr>
              <w:t>4349</w:t>
            </w:r>
          </w:p>
        </w:tc>
        <w:tc>
          <w:tcPr>
            <w:tcW w:w="1995" w:type="dxa"/>
          </w:tcPr>
          <w:p>
            <w:pPr>
              <w:pStyle w:val="TableParagraph"/>
              <w:ind w:right="679"/>
              <w:rPr>
                <w:sz w:val="20"/>
              </w:rPr>
            </w:pPr>
            <w:r>
              <w:rPr>
                <w:sz w:val="20"/>
              </w:rPr>
              <w:t>1.129</w:t>
            </w:r>
          </w:p>
        </w:tc>
        <w:tc>
          <w:tcPr>
            <w:tcW w:w="1457" w:type="dxa"/>
          </w:tcPr>
          <w:p>
            <w:pPr>
              <w:pStyle w:val="TableParagraph"/>
              <w:ind w:right="105"/>
              <w:rPr>
                <w:b/>
                <w:sz w:val="20"/>
              </w:rPr>
            </w:pPr>
            <w:r>
              <w:rPr>
                <w:b/>
                <w:color w:val="041BA1"/>
                <w:sz w:val="20"/>
              </w:rPr>
              <w:t>0.122</w:t>
            </w:r>
          </w:p>
        </w:tc>
      </w:tr>
      <w:tr>
        <w:trPr>
          <w:trHeight w:val="240" w:hRule="atLeast"/>
        </w:trPr>
        <w:tc>
          <w:tcPr>
            <w:tcW w:w="788" w:type="dxa"/>
          </w:tcPr>
          <w:p>
            <w:pPr>
              <w:pStyle w:val="TableParagraph"/>
              <w:ind w:left="50"/>
              <w:jc w:val="left"/>
              <w:rPr>
                <w:sz w:val="20"/>
              </w:rPr>
            </w:pPr>
            <w:r>
              <w:rPr>
                <w:sz w:val="20"/>
              </w:rPr>
              <w:t>AV</w:t>
            </w:r>
          </w:p>
        </w:tc>
        <w:tc>
          <w:tcPr>
            <w:tcW w:w="1569" w:type="dxa"/>
          </w:tcPr>
          <w:p>
            <w:pPr>
              <w:pStyle w:val="TableParagraph"/>
              <w:ind w:right="345"/>
              <w:rPr>
                <w:sz w:val="20"/>
              </w:rPr>
            </w:pPr>
            <w:r>
              <w:rPr>
                <w:sz w:val="20"/>
              </w:rPr>
              <w:t>GCGGTC</w:t>
            </w:r>
          </w:p>
        </w:tc>
        <w:tc>
          <w:tcPr>
            <w:tcW w:w="1565" w:type="dxa"/>
          </w:tcPr>
          <w:p>
            <w:pPr>
              <w:pStyle w:val="TableParagraph"/>
              <w:ind w:left="325" w:right="352"/>
              <w:jc w:val="center"/>
              <w:rPr>
                <w:sz w:val="20"/>
              </w:rPr>
            </w:pPr>
            <w:r>
              <w:rPr>
                <w:sz w:val="20"/>
              </w:rPr>
              <w:t>914.32</w:t>
            </w:r>
          </w:p>
        </w:tc>
        <w:tc>
          <w:tcPr>
            <w:tcW w:w="1563" w:type="dxa"/>
          </w:tcPr>
          <w:p>
            <w:pPr>
              <w:pStyle w:val="TableParagraph"/>
              <w:ind w:left="433"/>
              <w:jc w:val="left"/>
              <w:rPr>
                <w:sz w:val="20"/>
              </w:rPr>
            </w:pPr>
            <w:r>
              <w:rPr>
                <w:sz w:val="20"/>
              </w:rPr>
              <w:t>883</w:t>
            </w:r>
          </w:p>
        </w:tc>
        <w:tc>
          <w:tcPr>
            <w:tcW w:w="1995" w:type="dxa"/>
          </w:tcPr>
          <w:p>
            <w:pPr>
              <w:pStyle w:val="TableParagraph"/>
              <w:ind w:right="679"/>
              <w:rPr>
                <w:sz w:val="20"/>
              </w:rPr>
            </w:pPr>
            <w:r>
              <w:rPr>
                <w:sz w:val="20"/>
              </w:rPr>
              <w:t>0.966</w:t>
            </w:r>
          </w:p>
        </w:tc>
        <w:tc>
          <w:tcPr>
            <w:tcW w:w="1457" w:type="dxa"/>
          </w:tcPr>
          <w:p>
            <w:pPr>
              <w:pStyle w:val="TableParagraph"/>
              <w:ind w:right="47"/>
              <w:rPr>
                <w:b/>
                <w:sz w:val="20"/>
              </w:rPr>
            </w:pPr>
            <w:r>
              <w:rPr>
                <w:b/>
                <w:color w:val="041BA1"/>
                <w:sz w:val="20"/>
              </w:rPr>
              <w:t>-0.035</w:t>
            </w:r>
          </w:p>
        </w:tc>
      </w:tr>
      <w:tr>
        <w:trPr>
          <w:trHeight w:val="240" w:hRule="atLeast"/>
        </w:trPr>
        <w:tc>
          <w:tcPr>
            <w:tcW w:w="788" w:type="dxa"/>
          </w:tcPr>
          <w:p>
            <w:pPr>
              <w:pStyle w:val="TableParagraph"/>
              <w:ind w:left="50"/>
              <w:jc w:val="left"/>
              <w:rPr>
                <w:sz w:val="20"/>
              </w:rPr>
            </w:pPr>
            <w:r>
              <w:rPr>
                <w:sz w:val="20"/>
              </w:rPr>
              <w:t>AV</w:t>
            </w:r>
          </w:p>
        </w:tc>
        <w:tc>
          <w:tcPr>
            <w:tcW w:w="1569" w:type="dxa"/>
          </w:tcPr>
          <w:p>
            <w:pPr>
              <w:pStyle w:val="TableParagraph"/>
              <w:ind w:right="345"/>
              <w:rPr>
                <w:sz w:val="20"/>
              </w:rPr>
            </w:pPr>
            <w:r>
              <w:rPr>
                <w:sz w:val="20"/>
              </w:rPr>
              <w:t>GCAGTC</w:t>
            </w:r>
          </w:p>
        </w:tc>
        <w:tc>
          <w:tcPr>
            <w:tcW w:w="1565" w:type="dxa"/>
          </w:tcPr>
          <w:p>
            <w:pPr>
              <w:pStyle w:val="TableParagraph"/>
              <w:ind w:left="331" w:right="352"/>
              <w:jc w:val="center"/>
              <w:rPr>
                <w:sz w:val="20"/>
              </w:rPr>
            </w:pPr>
            <w:r>
              <w:rPr>
                <w:sz w:val="20"/>
              </w:rPr>
              <w:t>1946.80</w:t>
            </w:r>
          </w:p>
        </w:tc>
        <w:tc>
          <w:tcPr>
            <w:tcW w:w="1563" w:type="dxa"/>
          </w:tcPr>
          <w:p>
            <w:pPr>
              <w:pStyle w:val="TableParagraph"/>
              <w:ind w:left="371"/>
              <w:jc w:val="left"/>
              <w:rPr>
                <w:sz w:val="20"/>
              </w:rPr>
            </w:pPr>
            <w:r>
              <w:rPr>
                <w:sz w:val="20"/>
              </w:rPr>
              <w:t>1806</w:t>
            </w:r>
          </w:p>
        </w:tc>
        <w:tc>
          <w:tcPr>
            <w:tcW w:w="1995" w:type="dxa"/>
          </w:tcPr>
          <w:p>
            <w:pPr>
              <w:pStyle w:val="TableParagraph"/>
              <w:ind w:right="679"/>
              <w:rPr>
                <w:sz w:val="20"/>
              </w:rPr>
            </w:pPr>
            <w:r>
              <w:rPr>
                <w:sz w:val="20"/>
              </w:rPr>
              <w:t>0.928</w:t>
            </w:r>
          </w:p>
        </w:tc>
        <w:tc>
          <w:tcPr>
            <w:tcW w:w="1457" w:type="dxa"/>
          </w:tcPr>
          <w:p>
            <w:pPr>
              <w:pStyle w:val="TableParagraph"/>
              <w:ind w:right="47"/>
              <w:rPr>
                <w:b/>
                <w:sz w:val="20"/>
              </w:rPr>
            </w:pPr>
            <w:r>
              <w:rPr>
                <w:b/>
                <w:color w:val="041BA1"/>
                <w:sz w:val="20"/>
              </w:rPr>
              <w:t>-0.075</w:t>
            </w:r>
          </w:p>
        </w:tc>
      </w:tr>
      <w:tr>
        <w:trPr>
          <w:trHeight w:val="240" w:hRule="atLeast"/>
        </w:trPr>
        <w:tc>
          <w:tcPr>
            <w:tcW w:w="788" w:type="dxa"/>
          </w:tcPr>
          <w:p>
            <w:pPr>
              <w:pStyle w:val="TableParagraph"/>
              <w:ind w:left="50"/>
              <w:jc w:val="left"/>
              <w:rPr>
                <w:sz w:val="20"/>
              </w:rPr>
            </w:pPr>
            <w:r>
              <w:rPr>
                <w:sz w:val="20"/>
              </w:rPr>
              <w:t>AV</w:t>
            </w:r>
          </w:p>
        </w:tc>
        <w:tc>
          <w:tcPr>
            <w:tcW w:w="1569" w:type="dxa"/>
          </w:tcPr>
          <w:p>
            <w:pPr>
              <w:pStyle w:val="TableParagraph"/>
              <w:ind w:right="345"/>
              <w:rPr>
                <w:sz w:val="20"/>
              </w:rPr>
            </w:pPr>
            <w:r>
              <w:rPr>
                <w:sz w:val="20"/>
              </w:rPr>
              <w:t>GCCGTG</w:t>
            </w:r>
          </w:p>
        </w:tc>
        <w:tc>
          <w:tcPr>
            <w:tcW w:w="1565" w:type="dxa"/>
          </w:tcPr>
          <w:p>
            <w:pPr>
              <w:pStyle w:val="TableParagraph"/>
              <w:ind w:left="331" w:right="352"/>
              <w:jc w:val="center"/>
              <w:rPr>
                <w:sz w:val="20"/>
              </w:rPr>
            </w:pPr>
            <w:r>
              <w:rPr>
                <w:sz w:val="20"/>
              </w:rPr>
              <w:t>6689.81</w:t>
            </w:r>
          </w:p>
        </w:tc>
        <w:tc>
          <w:tcPr>
            <w:tcW w:w="1563" w:type="dxa"/>
          </w:tcPr>
          <w:p>
            <w:pPr>
              <w:pStyle w:val="TableParagraph"/>
              <w:ind w:left="371"/>
              <w:jc w:val="left"/>
              <w:rPr>
                <w:sz w:val="20"/>
              </w:rPr>
            </w:pPr>
            <w:r>
              <w:rPr>
                <w:sz w:val="20"/>
              </w:rPr>
              <w:t>4322</w:t>
            </w:r>
          </w:p>
        </w:tc>
        <w:tc>
          <w:tcPr>
            <w:tcW w:w="1995" w:type="dxa"/>
          </w:tcPr>
          <w:p>
            <w:pPr>
              <w:pStyle w:val="TableParagraph"/>
              <w:ind w:right="679"/>
              <w:rPr>
                <w:sz w:val="20"/>
              </w:rPr>
            </w:pPr>
            <w:r>
              <w:rPr>
                <w:sz w:val="20"/>
              </w:rPr>
              <w:t>0.646</w:t>
            </w:r>
          </w:p>
        </w:tc>
        <w:tc>
          <w:tcPr>
            <w:tcW w:w="1457" w:type="dxa"/>
          </w:tcPr>
          <w:p>
            <w:pPr>
              <w:pStyle w:val="TableParagraph"/>
              <w:ind w:right="47"/>
              <w:rPr>
                <w:b/>
                <w:sz w:val="20"/>
              </w:rPr>
            </w:pPr>
            <w:r>
              <w:rPr>
                <w:b/>
                <w:color w:val="041BA1"/>
                <w:sz w:val="20"/>
              </w:rPr>
              <w:t>-0.437</w:t>
            </w:r>
          </w:p>
        </w:tc>
      </w:tr>
      <w:tr>
        <w:trPr>
          <w:trHeight w:val="239" w:hRule="atLeast"/>
        </w:trPr>
        <w:tc>
          <w:tcPr>
            <w:tcW w:w="788" w:type="dxa"/>
          </w:tcPr>
          <w:p>
            <w:pPr>
              <w:pStyle w:val="TableParagraph"/>
              <w:ind w:left="50"/>
              <w:jc w:val="left"/>
              <w:rPr>
                <w:sz w:val="20"/>
              </w:rPr>
            </w:pPr>
            <w:r>
              <w:rPr>
                <w:sz w:val="20"/>
              </w:rPr>
              <w:t>AV</w:t>
            </w:r>
          </w:p>
        </w:tc>
        <w:tc>
          <w:tcPr>
            <w:tcW w:w="1569" w:type="dxa"/>
          </w:tcPr>
          <w:p>
            <w:pPr>
              <w:pStyle w:val="TableParagraph"/>
              <w:ind w:right="345"/>
              <w:rPr>
                <w:sz w:val="20"/>
              </w:rPr>
            </w:pPr>
            <w:r>
              <w:rPr>
                <w:sz w:val="20"/>
              </w:rPr>
              <w:t>GCGGTT</w:t>
            </w:r>
          </w:p>
        </w:tc>
        <w:tc>
          <w:tcPr>
            <w:tcW w:w="1565" w:type="dxa"/>
          </w:tcPr>
          <w:p>
            <w:pPr>
              <w:pStyle w:val="TableParagraph"/>
              <w:ind w:left="325" w:right="352"/>
              <w:jc w:val="center"/>
              <w:rPr>
                <w:sz w:val="20"/>
              </w:rPr>
            </w:pPr>
            <w:r>
              <w:rPr>
                <w:sz w:val="20"/>
              </w:rPr>
              <w:t>714.13</w:t>
            </w:r>
          </w:p>
        </w:tc>
        <w:tc>
          <w:tcPr>
            <w:tcW w:w="1563" w:type="dxa"/>
          </w:tcPr>
          <w:p>
            <w:pPr>
              <w:pStyle w:val="TableParagraph"/>
              <w:ind w:left="433"/>
              <w:jc w:val="left"/>
              <w:rPr>
                <w:sz w:val="20"/>
              </w:rPr>
            </w:pPr>
            <w:r>
              <w:rPr>
                <w:sz w:val="20"/>
              </w:rPr>
              <w:t>423</w:t>
            </w:r>
          </w:p>
        </w:tc>
        <w:tc>
          <w:tcPr>
            <w:tcW w:w="1995" w:type="dxa"/>
          </w:tcPr>
          <w:p>
            <w:pPr>
              <w:pStyle w:val="TableParagraph"/>
              <w:ind w:right="679"/>
              <w:rPr>
                <w:sz w:val="20"/>
              </w:rPr>
            </w:pPr>
            <w:r>
              <w:rPr>
                <w:sz w:val="20"/>
              </w:rPr>
              <w:t>0.592</w:t>
            </w:r>
          </w:p>
        </w:tc>
        <w:tc>
          <w:tcPr>
            <w:tcW w:w="1457" w:type="dxa"/>
          </w:tcPr>
          <w:p>
            <w:pPr>
              <w:pStyle w:val="TableParagraph"/>
              <w:ind w:right="47"/>
              <w:rPr>
                <w:b/>
                <w:sz w:val="20"/>
              </w:rPr>
            </w:pPr>
            <w:r>
              <w:rPr>
                <w:b/>
                <w:color w:val="041BA1"/>
                <w:sz w:val="20"/>
              </w:rPr>
              <w:t>-0.524</w:t>
            </w:r>
          </w:p>
        </w:tc>
      </w:tr>
      <w:tr>
        <w:trPr>
          <w:trHeight w:val="240" w:hRule="atLeast"/>
        </w:trPr>
        <w:tc>
          <w:tcPr>
            <w:tcW w:w="788" w:type="dxa"/>
          </w:tcPr>
          <w:p>
            <w:pPr>
              <w:pStyle w:val="TableParagraph"/>
              <w:ind w:left="50"/>
              <w:jc w:val="left"/>
              <w:rPr>
                <w:sz w:val="20"/>
              </w:rPr>
            </w:pPr>
            <w:r>
              <w:rPr>
                <w:sz w:val="20"/>
              </w:rPr>
              <w:t>AV</w:t>
            </w:r>
          </w:p>
        </w:tc>
        <w:tc>
          <w:tcPr>
            <w:tcW w:w="1569" w:type="dxa"/>
          </w:tcPr>
          <w:p>
            <w:pPr>
              <w:pStyle w:val="TableParagraph"/>
              <w:ind w:right="345"/>
              <w:rPr>
                <w:sz w:val="20"/>
              </w:rPr>
            </w:pPr>
            <w:r>
              <w:rPr>
                <w:sz w:val="20"/>
              </w:rPr>
              <w:t>GCGGTA</w:t>
            </w:r>
          </w:p>
        </w:tc>
        <w:tc>
          <w:tcPr>
            <w:tcW w:w="1565" w:type="dxa"/>
          </w:tcPr>
          <w:p>
            <w:pPr>
              <w:pStyle w:val="TableParagraph"/>
              <w:ind w:left="325" w:right="352"/>
              <w:jc w:val="center"/>
              <w:rPr>
                <w:sz w:val="20"/>
              </w:rPr>
            </w:pPr>
            <w:r>
              <w:rPr>
                <w:sz w:val="20"/>
              </w:rPr>
              <w:t>463.71</w:t>
            </w:r>
          </w:p>
        </w:tc>
        <w:tc>
          <w:tcPr>
            <w:tcW w:w="1563" w:type="dxa"/>
          </w:tcPr>
          <w:p>
            <w:pPr>
              <w:pStyle w:val="TableParagraph"/>
              <w:ind w:left="433"/>
              <w:jc w:val="left"/>
              <w:rPr>
                <w:sz w:val="20"/>
              </w:rPr>
            </w:pPr>
            <w:r>
              <w:rPr>
                <w:sz w:val="20"/>
              </w:rPr>
              <w:t>270</w:t>
            </w:r>
          </w:p>
        </w:tc>
        <w:tc>
          <w:tcPr>
            <w:tcW w:w="1995" w:type="dxa"/>
          </w:tcPr>
          <w:p>
            <w:pPr>
              <w:pStyle w:val="TableParagraph"/>
              <w:ind w:right="679"/>
              <w:rPr>
                <w:sz w:val="20"/>
              </w:rPr>
            </w:pPr>
            <w:r>
              <w:rPr>
                <w:sz w:val="20"/>
              </w:rPr>
              <w:t>0.582</w:t>
            </w:r>
          </w:p>
        </w:tc>
        <w:tc>
          <w:tcPr>
            <w:tcW w:w="1457" w:type="dxa"/>
          </w:tcPr>
          <w:p>
            <w:pPr>
              <w:pStyle w:val="TableParagraph"/>
              <w:ind w:right="47"/>
              <w:rPr>
                <w:b/>
                <w:sz w:val="20"/>
              </w:rPr>
            </w:pPr>
            <w:r>
              <w:rPr>
                <w:b/>
                <w:color w:val="041BA1"/>
                <w:sz w:val="20"/>
              </w:rPr>
              <w:t>-0.541</w:t>
            </w:r>
          </w:p>
        </w:tc>
      </w:tr>
      <w:tr>
        <w:trPr>
          <w:trHeight w:val="240" w:hRule="atLeast"/>
        </w:trPr>
        <w:tc>
          <w:tcPr>
            <w:tcW w:w="788" w:type="dxa"/>
          </w:tcPr>
          <w:p>
            <w:pPr>
              <w:pStyle w:val="TableParagraph"/>
              <w:ind w:left="50"/>
              <w:jc w:val="left"/>
              <w:rPr>
                <w:sz w:val="20"/>
              </w:rPr>
            </w:pPr>
            <w:r>
              <w:rPr>
                <w:sz w:val="20"/>
              </w:rPr>
              <w:t>AV</w:t>
            </w:r>
          </w:p>
        </w:tc>
        <w:tc>
          <w:tcPr>
            <w:tcW w:w="1569" w:type="dxa"/>
          </w:tcPr>
          <w:p>
            <w:pPr>
              <w:pStyle w:val="TableParagraph"/>
              <w:ind w:right="345"/>
              <w:rPr>
                <w:sz w:val="20"/>
              </w:rPr>
            </w:pPr>
            <w:r>
              <w:rPr>
                <w:sz w:val="20"/>
              </w:rPr>
              <w:t>GCCGTC</w:t>
            </w:r>
          </w:p>
        </w:tc>
        <w:tc>
          <w:tcPr>
            <w:tcW w:w="1565" w:type="dxa"/>
          </w:tcPr>
          <w:p>
            <w:pPr>
              <w:pStyle w:val="TableParagraph"/>
              <w:ind w:left="331" w:right="352"/>
              <w:jc w:val="center"/>
              <w:rPr>
                <w:sz w:val="20"/>
              </w:rPr>
            </w:pPr>
            <w:r>
              <w:rPr>
                <w:sz w:val="20"/>
              </w:rPr>
              <w:t>3381.59</w:t>
            </w:r>
          </w:p>
        </w:tc>
        <w:tc>
          <w:tcPr>
            <w:tcW w:w="1563" w:type="dxa"/>
          </w:tcPr>
          <w:p>
            <w:pPr>
              <w:pStyle w:val="TableParagraph"/>
              <w:ind w:left="371"/>
              <w:jc w:val="left"/>
              <w:rPr>
                <w:sz w:val="20"/>
              </w:rPr>
            </w:pPr>
            <w:r>
              <w:rPr>
                <w:sz w:val="20"/>
              </w:rPr>
              <w:t>1798</w:t>
            </w:r>
          </w:p>
        </w:tc>
        <w:tc>
          <w:tcPr>
            <w:tcW w:w="1995" w:type="dxa"/>
          </w:tcPr>
          <w:p>
            <w:pPr>
              <w:pStyle w:val="TableParagraph"/>
              <w:ind w:right="679"/>
              <w:rPr>
                <w:sz w:val="20"/>
              </w:rPr>
            </w:pPr>
            <w:r>
              <w:rPr>
                <w:sz w:val="20"/>
              </w:rPr>
              <w:t>0.532</w:t>
            </w:r>
          </w:p>
        </w:tc>
        <w:tc>
          <w:tcPr>
            <w:tcW w:w="1457" w:type="dxa"/>
          </w:tcPr>
          <w:p>
            <w:pPr>
              <w:pStyle w:val="TableParagraph"/>
              <w:ind w:right="47"/>
              <w:rPr>
                <w:b/>
                <w:sz w:val="20"/>
              </w:rPr>
            </w:pPr>
            <w:r>
              <w:rPr>
                <w:b/>
                <w:color w:val="041BA1"/>
                <w:sz w:val="20"/>
              </w:rPr>
              <w:t>-0.632</w:t>
            </w:r>
          </w:p>
        </w:tc>
      </w:tr>
      <w:tr>
        <w:trPr>
          <w:trHeight w:val="240" w:hRule="atLeast"/>
        </w:trPr>
        <w:tc>
          <w:tcPr>
            <w:tcW w:w="788" w:type="dxa"/>
          </w:tcPr>
          <w:p>
            <w:pPr>
              <w:pStyle w:val="TableParagraph"/>
              <w:ind w:left="50"/>
              <w:jc w:val="left"/>
              <w:rPr>
                <w:sz w:val="20"/>
              </w:rPr>
            </w:pPr>
            <w:r>
              <w:rPr>
                <w:sz w:val="20"/>
              </w:rPr>
              <w:t>AV</w:t>
            </w:r>
          </w:p>
        </w:tc>
        <w:tc>
          <w:tcPr>
            <w:tcW w:w="1569" w:type="dxa"/>
          </w:tcPr>
          <w:p>
            <w:pPr>
              <w:pStyle w:val="TableParagraph"/>
              <w:ind w:right="345"/>
              <w:rPr>
                <w:sz w:val="20"/>
              </w:rPr>
            </w:pPr>
            <w:r>
              <w:rPr>
                <w:sz w:val="20"/>
              </w:rPr>
              <w:t>GCCGTT</w:t>
            </w:r>
          </w:p>
        </w:tc>
        <w:tc>
          <w:tcPr>
            <w:tcW w:w="1565" w:type="dxa"/>
          </w:tcPr>
          <w:p>
            <w:pPr>
              <w:pStyle w:val="TableParagraph"/>
              <w:ind w:left="331" w:right="352"/>
              <w:jc w:val="center"/>
              <w:rPr>
                <w:sz w:val="20"/>
              </w:rPr>
            </w:pPr>
            <w:r>
              <w:rPr>
                <w:sz w:val="20"/>
              </w:rPr>
              <w:t>2641.21</w:t>
            </w:r>
          </w:p>
        </w:tc>
        <w:tc>
          <w:tcPr>
            <w:tcW w:w="1563" w:type="dxa"/>
          </w:tcPr>
          <w:p>
            <w:pPr>
              <w:pStyle w:val="TableParagraph"/>
              <w:ind w:left="433"/>
              <w:jc w:val="left"/>
              <w:rPr>
                <w:sz w:val="20"/>
              </w:rPr>
            </w:pPr>
            <w:r>
              <w:rPr>
                <w:sz w:val="20"/>
              </w:rPr>
              <w:t>563</w:t>
            </w:r>
          </w:p>
        </w:tc>
        <w:tc>
          <w:tcPr>
            <w:tcW w:w="1995" w:type="dxa"/>
          </w:tcPr>
          <w:p>
            <w:pPr>
              <w:pStyle w:val="TableParagraph"/>
              <w:ind w:right="679"/>
              <w:rPr>
                <w:sz w:val="20"/>
              </w:rPr>
            </w:pPr>
            <w:r>
              <w:rPr>
                <w:sz w:val="20"/>
              </w:rPr>
              <w:t>0.213</w:t>
            </w:r>
          </w:p>
        </w:tc>
        <w:tc>
          <w:tcPr>
            <w:tcW w:w="1457" w:type="dxa"/>
          </w:tcPr>
          <w:p>
            <w:pPr>
              <w:pStyle w:val="TableParagraph"/>
              <w:ind w:right="47"/>
              <w:rPr>
                <w:b/>
                <w:sz w:val="20"/>
              </w:rPr>
            </w:pPr>
            <w:r>
              <w:rPr>
                <w:b/>
                <w:color w:val="041BA1"/>
                <w:sz w:val="20"/>
              </w:rPr>
              <w:t>-1.546</w:t>
            </w:r>
          </w:p>
        </w:tc>
      </w:tr>
      <w:tr>
        <w:trPr>
          <w:trHeight w:val="240" w:hRule="atLeast"/>
        </w:trPr>
        <w:tc>
          <w:tcPr>
            <w:tcW w:w="788" w:type="dxa"/>
          </w:tcPr>
          <w:p>
            <w:pPr>
              <w:pStyle w:val="TableParagraph"/>
              <w:ind w:left="50"/>
              <w:jc w:val="left"/>
              <w:rPr>
                <w:sz w:val="20"/>
              </w:rPr>
            </w:pPr>
            <w:r>
              <w:rPr>
                <w:sz w:val="20"/>
              </w:rPr>
              <w:t>AV</w:t>
            </w:r>
          </w:p>
        </w:tc>
        <w:tc>
          <w:tcPr>
            <w:tcW w:w="1569" w:type="dxa"/>
          </w:tcPr>
          <w:p>
            <w:pPr>
              <w:pStyle w:val="TableParagraph"/>
              <w:ind w:right="345"/>
              <w:rPr>
                <w:sz w:val="20"/>
              </w:rPr>
            </w:pPr>
            <w:r>
              <w:rPr>
                <w:sz w:val="20"/>
              </w:rPr>
              <w:t>GCCGTA</w:t>
            </w:r>
          </w:p>
        </w:tc>
        <w:tc>
          <w:tcPr>
            <w:tcW w:w="1565" w:type="dxa"/>
          </w:tcPr>
          <w:p>
            <w:pPr>
              <w:pStyle w:val="TableParagraph"/>
              <w:ind w:left="331" w:right="352"/>
              <w:jc w:val="center"/>
              <w:rPr>
                <w:sz w:val="20"/>
              </w:rPr>
            </w:pPr>
            <w:r>
              <w:rPr>
                <w:sz w:val="20"/>
              </w:rPr>
              <w:t>1715.03</w:t>
            </w:r>
          </w:p>
        </w:tc>
        <w:tc>
          <w:tcPr>
            <w:tcW w:w="1563" w:type="dxa"/>
          </w:tcPr>
          <w:p>
            <w:pPr>
              <w:pStyle w:val="TableParagraph"/>
              <w:ind w:left="433"/>
              <w:jc w:val="left"/>
              <w:rPr>
                <w:sz w:val="20"/>
              </w:rPr>
            </w:pPr>
            <w:r>
              <w:rPr>
                <w:sz w:val="20"/>
              </w:rPr>
              <w:t>329</w:t>
            </w:r>
          </w:p>
        </w:tc>
        <w:tc>
          <w:tcPr>
            <w:tcW w:w="1995" w:type="dxa"/>
          </w:tcPr>
          <w:p>
            <w:pPr>
              <w:pStyle w:val="TableParagraph"/>
              <w:ind w:right="679"/>
              <w:rPr>
                <w:sz w:val="20"/>
              </w:rPr>
            </w:pPr>
            <w:r>
              <w:rPr>
                <w:sz w:val="20"/>
              </w:rPr>
              <w:t>0.192</w:t>
            </w:r>
          </w:p>
        </w:tc>
        <w:tc>
          <w:tcPr>
            <w:tcW w:w="1457" w:type="dxa"/>
          </w:tcPr>
          <w:p>
            <w:pPr>
              <w:pStyle w:val="TableParagraph"/>
              <w:ind w:right="47"/>
              <w:rPr>
                <w:b/>
                <w:sz w:val="20"/>
              </w:rPr>
            </w:pPr>
            <w:r>
              <w:rPr>
                <w:b/>
                <w:color w:val="041BA1"/>
                <w:sz w:val="20"/>
              </w:rPr>
              <w:t>-1.651</w:t>
            </w:r>
          </w:p>
        </w:tc>
      </w:tr>
      <w:tr>
        <w:trPr>
          <w:trHeight w:val="240" w:hRule="atLeast"/>
        </w:trPr>
        <w:tc>
          <w:tcPr>
            <w:tcW w:w="788" w:type="dxa"/>
          </w:tcPr>
          <w:p>
            <w:pPr>
              <w:pStyle w:val="TableParagraph"/>
              <w:ind w:left="50"/>
              <w:jc w:val="left"/>
              <w:rPr>
                <w:sz w:val="20"/>
              </w:rPr>
            </w:pPr>
            <w:r>
              <w:rPr>
                <w:sz w:val="20"/>
              </w:rPr>
              <w:t>AW</w:t>
            </w:r>
          </w:p>
        </w:tc>
        <w:tc>
          <w:tcPr>
            <w:tcW w:w="1569" w:type="dxa"/>
          </w:tcPr>
          <w:p>
            <w:pPr>
              <w:pStyle w:val="TableParagraph"/>
              <w:ind w:right="345"/>
              <w:rPr>
                <w:sz w:val="20"/>
              </w:rPr>
            </w:pPr>
            <w:r>
              <w:rPr>
                <w:sz w:val="20"/>
              </w:rPr>
              <w:t>GCCTGG</w:t>
            </w:r>
          </w:p>
        </w:tc>
        <w:tc>
          <w:tcPr>
            <w:tcW w:w="1565" w:type="dxa"/>
          </w:tcPr>
          <w:p>
            <w:pPr>
              <w:pStyle w:val="TableParagraph"/>
              <w:ind w:left="331" w:right="352"/>
              <w:jc w:val="center"/>
              <w:rPr>
                <w:sz w:val="20"/>
              </w:rPr>
            </w:pPr>
            <w:r>
              <w:rPr>
                <w:sz w:val="20"/>
              </w:rPr>
              <w:t>2528.22</w:t>
            </w:r>
          </w:p>
        </w:tc>
        <w:tc>
          <w:tcPr>
            <w:tcW w:w="1563" w:type="dxa"/>
          </w:tcPr>
          <w:p>
            <w:pPr>
              <w:pStyle w:val="TableParagraph"/>
              <w:ind w:left="371"/>
              <w:jc w:val="left"/>
              <w:rPr>
                <w:sz w:val="20"/>
              </w:rPr>
            </w:pPr>
            <w:r>
              <w:rPr>
                <w:sz w:val="20"/>
              </w:rPr>
              <w:t>3848</w:t>
            </w:r>
          </w:p>
        </w:tc>
        <w:tc>
          <w:tcPr>
            <w:tcW w:w="1995" w:type="dxa"/>
          </w:tcPr>
          <w:p>
            <w:pPr>
              <w:pStyle w:val="TableParagraph"/>
              <w:ind w:right="679"/>
              <w:rPr>
                <w:sz w:val="20"/>
              </w:rPr>
            </w:pPr>
            <w:r>
              <w:rPr>
                <w:sz w:val="20"/>
              </w:rPr>
              <w:t>1.522</w:t>
            </w:r>
          </w:p>
        </w:tc>
        <w:tc>
          <w:tcPr>
            <w:tcW w:w="1457" w:type="dxa"/>
          </w:tcPr>
          <w:p>
            <w:pPr>
              <w:pStyle w:val="TableParagraph"/>
              <w:ind w:right="105"/>
              <w:rPr>
                <w:b/>
                <w:sz w:val="20"/>
              </w:rPr>
            </w:pPr>
            <w:r>
              <w:rPr>
                <w:b/>
                <w:color w:val="041BA1"/>
                <w:sz w:val="20"/>
              </w:rPr>
              <w:t>0.420</w:t>
            </w:r>
          </w:p>
        </w:tc>
      </w:tr>
      <w:tr>
        <w:trPr>
          <w:trHeight w:val="240" w:hRule="atLeast"/>
        </w:trPr>
        <w:tc>
          <w:tcPr>
            <w:tcW w:w="788" w:type="dxa"/>
          </w:tcPr>
          <w:p>
            <w:pPr>
              <w:pStyle w:val="TableParagraph"/>
              <w:ind w:left="50"/>
              <w:jc w:val="left"/>
              <w:rPr>
                <w:sz w:val="20"/>
              </w:rPr>
            </w:pPr>
            <w:r>
              <w:rPr>
                <w:sz w:val="20"/>
              </w:rPr>
              <w:t>AW</w:t>
            </w:r>
          </w:p>
        </w:tc>
        <w:tc>
          <w:tcPr>
            <w:tcW w:w="1569" w:type="dxa"/>
          </w:tcPr>
          <w:p>
            <w:pPr>
              <w:pStyle w:val="TableParagraph"/>
              <w:ind w:right="345"/>
              <w:rPr>
                <w:sz w:val="20"/>
              </w:rPr>
            </w:pPr>
            <w:r>
              <w:rPr>
                <w:sz w:val="20"/>
              </w:rPr>
              <w:t>GCGTGG</w:t>
            </w:r>
          </w:p>
        </w:tc>
        <w:tc>
          <w:tcPr>
            <w:tcW w:w="1565" w:type="dxa"/>
          </w:tcPr>
          <w:p>
            <w:pPr>
              <w:pStyle w:val="TableParagraph"/>
              <w:ind w:left="325" w:right="352"/>
              <w:jc w:val="center"/>
              <w:rPr>
                <w:sz w:val="20"/>
              </w:rPr>
            </w:pPr>
            <w:r>
              <w:rPr>
                <w:sz w:val="20"/>
              </w:rPr>
              <w:t>683.58</w:t>
            </w:r>
          </w:p>
        </w:tc>
        <w:tc>
          <w:tcPr>
            <w:tcW w:w="1563" w:type="dxa"/>
          </w:tcPr>
          <w:p>
            <w:pPr>
              <w:pStyle w:val="TableParagraph"/>
              <w:ind w:left="433"/>
              <w:jc w:val="left"/>
              <w:rPr>
                <w:sz w:val="20"/>
              </w:rPr>
            </w:pPr>
            <w:r>
              <w:rPr>
                <w:sz w:val="20"/>
              </w:rPr>
              <w:t>558</w:t>
            </w:r>
          </w:p>
        </w:tc>
        <w:tc>
          <w:tcPr>
            <w:tcW w:w="1995" w:type="dxa"/>
          </w:tcPr>
          <w:p>
            <w:pPr>
              <w:pStyle w:val="TableParagraph"/>
              <w:ind w:right="679"/>
              <w:rPr>
                <w:sz w:val="20"/>
              </w:rPr>
            </w:pPr>
            <w:r>
              <w:rPr>
                <w:sz w:val="20"/>
              </w:rPr>
              <w:t>0.816</w:t>
            </w:r>
          </w:p>
        </w:tc>
        <w:tc>
          <w:tcPr>
            <w:tcW w:w="1457" w:type="dxa"/>
          </w:tcPr>
          <w:p>
            <w:pPr>
              <w:pStyle w:val="TableParagraph"/>
              <w:ind w:right="47"/>
              <w:rPr>
                <w:b/>
                <w:sz w:val="20"/>
              </w:rPr>
            </w:pPr>
            <w:r>
              <w:rPr>
                <w:b/>
                <w:color w:val="041BA1"/>
                <w:sz w:val="20"/>
              </w:rPr>
              <w:t>-0.203</w:t>
            </w:r>
          </w:p>
        </w:tc>
      </w:tr>
      <w:tr>
        <w:trPr>
          <w:trHeight w:val="240" w:hRule="atLeast"/>
        </w:trPr>
        <w:tc>
          <w:tcPr>
            <w:tcW w:w="788" w:type="dxa"/>
          </w:tcPr>
          <w:p>
            <w:pPr>
              <w:pStyle w:val="TableParagraph"/>
              <w:ind w:left="50"/>
              <w:jc w:val="left"/>
              <w:rPr>
                <w:sz w:val="20"/>
              </w:rPr>
            </w:pPr>
            <w:r>
              <w:rPr>
                <w:sz w:val="20"/>
              </w:rPr>
              <w:t>AW</w:t>
            </w:r>
          </w:p>
        </w:tc>
        <w:tc>
          <w:tcPr>
            <w:tcW w:w="1569" w:type="dxa"/>
          </w:tcPr>
          <w:p>
            <w:pPr>
              <w:pStyle w:val="TableParagraph"/>
              <w:ind w:right="345"/>
              <w:rPr>
                <w:sz w:val="20"/>
              </w:rPr>
            </w:pPr>
            <w:r>
              <w:rPr>
                <w:sz w:val="20"/>
              </w:rPr>
              <w:t>GCTTGG</w:t>
            </w:r>
          </w:p>
        </w:tc>
        <w:tc>
          <w:tcPr>
            <w:tcW w:w="1565" w:type="dxa"/>
          </w:tcPr>
          <w:p>
            <w:pPr>
              <w:pStyle w:val="TableParagraph"/>
              <w:ind w:left="331" w:right="352"/>
              <w:jc w:val="center"/>
              <w:rPr>
                <w:sz w:val="20"/>
              </w:rPr>
            </w:pPr>
            <w:r>
              <w:rPr>
                <w:sz w:val="20"/>
              </w:rPr>
              <w:t>1662.69</w:t>
            </w:r>
          </w:p>
        </w:tc>
        <w:tc>
          <w:tcPr>
            <w:tcW w:w="1563" w:type="dxa"/>
          </w:tcPr>
          <w:p>
            <w:pPr>
              <w:pStyle w:val="TableParagraph"/>
              <w:ind w:left="371"/>
              <w:jc w:val="left"/>
              <w:rPr>
                <w:sz w:val="20"/>
              </w:rPr>
            </w:pPr>
            <w:r>
              <w:rPr>
                <w:sz w:val="20"/>
              </w:rPr>
              <w:t>1066</w:t>
            </w:r>
          </w:p>
        </w:tc>
        <w:tc>
          <w:tcPr>
            <w:tcW w:w="1995" w:type="dxa"/>
          </w:tcPr>
          <w:p>
            <w:pPr>
              <w:pStyle w:val="TableParagraph"/>
              <w:ind w:right="679"/>
              <w:rPr>
                <w:sz w:val="20"/>
              </w:rPr>
            </w:pPr>
            <w:r>
              <w:rPr>
                <w:sz w:val="20"/>
              </w:rPr>
              <w:t>0.641</w:t>
            </w:r>
          </w:p>
        </w:tc>
        <w:tc>
          <w:tcPr>
            <w:tcW w:w="1457" w:type="dxa"/>
          </w:tcPr>
          <w:p>
            <w:pPr>
              <w:pStyle w:val="TableParagraph"/>
              <w:ind w:right="47"/>
              <w:rPr>
                <w:b/>
                <w:sz w:val="20"/>
              </w:rPr>
            </w:pPr>
            <w:r>
              <w:rPr>
                <w:b/>
                <w:color w:val="041BA1"/>
                <w:sz w:val="20"/>
              </w:rPr>
              <w:t>-0.445</w:t>
            </w:r>
          </w:p>
        </w:tc>
      </w:tr>
      <w:tr>
        <w:trPr>
          <w:trHeight w:val="240" w:hRule="atLeast"/>
        </w:trPr>
        <w:tc>
          <w:tcPr>
            <w:tcW w:w="788" w:type="dxa"/>
          </w:tcPr>
          <w:p>
            <w:pPr>
              <w:pStyle w:val="TableParagraph"/>
              <w:ind w:left="50"/>
              <w:jc w:val="left"/>
              <w:rPr>
                <w:sz w:val="20"/>
              </w:rPr>
            </w:pPr>
            <w:r>
              <w:rPr>
                <w:sz w:val="20"/>
              </w:rPr>
              <w:t>AW</w:t>
            </w:r>
          </w:p>
        </w:tc>
        <w:tc>
          <w:tcPr>
            <w:tcW w:w="1569" w:type="dxa"/>
          </w:tcPr>
          <w:p>
            <w:pPr>
              <w:pStyle w:val="TableParagraph"/>
              <w:ind w:right="345"/>
              <w:rPr>
                <w:sz w:val="20"/>
              </w:rPr>
            </w:pPr>
            <w:r>
              <w:rPr>
                <w:sz w:val="20"/>
              </w:rPr>
              <w:t>GCATGG</w:t>
            </w:r>
          </w:p>
        </w:tc>
        <w:tc>
          <w:tcPr>
            <w:tcW w:w="1565" w:type="dxa"/>
          </w:tcPr>
          <w:p>
            <w:pPr>
              <w:pStyle w:val="TableParagraph"/>
              <w:ind w:left="331" w:right="352"/>
              <w:jc w:val="center"/>
              <w:rPr>
                <w:sz w:val="20"/>
              </w:rPr>
            </w:pPr>
            <w:r>
              <w:rPr>
                <w:sz w:val="20"/>
              </w:rPr>
              <w:t>1455.51</w:t>
            </w:r>
          </w:p>
        </w:tc>
        <w:tc>
          <w:tcPr>
            <w:tcW w:w="1563" w:type="dxa"/>
          </w:tcPr>
          <w:p>
            <w:pPr>
              <w:pStyle w:val="TableParagraph"/>
              <w:ind w:left="433"/>
              <w:jc w:val="left"/>
              <w:rPr>
                <w:sz w:val="20"/>
              </w:rPr>
            </w:pPr>
            <w:r>
              <w:rPr>
                <w:sz w:val="20"/>
              </w:rPr>
              <w:t>858</w:t>
            </w:r>
          </w:p>
        </w:tc>
        <w:tc>
          <w:tcPr>
            <w:tcW w:w="1995" w:type="dxa"/>
          </w:tcPr>
          <w:p>
            <w:pPr>
              <w:pStyle w:val="TableParagraph"/>
              <w:ind w:right="679"/>
              <w:rPr>
                <w:sz w:val="20"/>
              </w:rPr>
            </w:pPr>
            <w:r>
              <w:rPr>
                <w:sz w:val="20"/>
              </w:rPr>
              <w:t>0.589</w:t>
            </w:r>
          </w:p>
        </w:tc>
        <w:tc>
          <w:tcPr>
            <w:tcW w:w="1457" w:type="dxa"/>
          </w:tcPr>
          <w:p>
            <w:pPr>
              <w:pStyle w:val="TableParagraph"/>
              <w:ind w:right="47"/>
              <w:rPr>
                <w:b/>
                <w:sz w:val="20"/>
              </w:rPr>
            </w:pPr>
            <w:r>
              <w:rPr>
                <w:b/>
                <w:color w:val="041BA1"/>
                <w:sz w:val="20"/>
              </w:rPr>
              <w:t>-0.529</w:t>
            </w:r>
          </w:p>
        </w:tc>
      </w:tr>
      <w:tr>
        <w:trPr>
          <w:trHeight w:val="240" w:hRule="atLeast"/>
        </w:trPr>
        <w:tc>
          <w:tcPr>
            <w:tcW w:w="788" w:type="dxa"/>
          </w:tcPr>
          <w:p>
            <w:pPr>
              <w:pStyle w:val="TableParagraph"/>
              <w:ind w:left="50"/>
              <w:jc w:val="left"/>
              <w:rPr>
                <w:sz w:val="20"/>
              </w:rPr>
            </w:pPr>
            <w:r>
              <w:rPr>
                <w:sz w:val="20"/>
              </w:rPr>
              <w:t>AY</w:t>
            </w:r>
          </w:p>
        </w:tc>
        <w:tc>
          <w:tcPr>
            <w:tcW w:w="1569" w:type="dxa"/>
          </w:tcPr>
          <w:p>
            <w:pPr>
              <w:pStyle w:val="TableParagraph"/>
              <w:ind w:right="345"/>
              <w:rPr>
                <w:sz w:val="20"/>
              </w:rPr>
            </w:pPr>
            <w:r>
              <w:rPr>
                <w:sz w:val="20"/>
              </w:rPr>
              <w:t>GCCTAC</w:t>
            </w:r>
          </w:p>
        </w:tc>
        <w:tc>
          <w:tcPr>
            <w:tcW w:w="1565" w:type="dxa"/>
          </w:tcPr>
          <w:p>
            <w:pPr>
              <w:pStyle w:val="TableParagraph"/>
              <w:ind w:left="331" w:right="352"/>
              <w:jc w:val="center"/>
              <w:rPr>
                <w:sz w:val="20"/>
              </w:rPr>
            </w:pPr>
            <w:r>
              <w:rPr>
                <w:sz w:val="20"/>
              </w:rPr>
              <w:t>2643.77</w:t>
            </w:r>
          </w:p>
        </w:tc>
        <w:tc>
          <w:tcPr>
            <w:tcW w:w="1563" w:type="dxa"/>
          </w:tcPr>
          <w:p>
            <w:pPr>
              <w:pStyle w:val="TableParagraph"/>
              <w:ind w:left="371"/>
              <w:jc w:val="left"/>
              <w:rPr>
                <w:sz w:val="20"/>
              </w:rPr>
            </w:pPr>
            <w:r>
              <w:rPr>
                <w:sz w:val="20"/>
              </w:rPr>
              <w:t>4073</w:t>
            </w:r>
          </w:p>
        </w:tc>
        <w:tc>
          <w:tcPr>
            <w:tcW w:w="1995" w:type="dxa"/>
          </w:tcPr>
          <w:p>
            <w:pPr>
              <w:pStyle w:val="TableParagraph"/>
              <w:ind w:right="679"/>
              <w:rPr>
                <w:sz w:val="20"/>
              </w:rPr>
            </w:pPr>
            <w:r>
              <w:rPr>
                <w:sz w:val="20"/>
              </w:rPr>
              <w:t>1.541</w:t>
            </w:r>
          </w:p>
        </w:tc>
        <w:tc>
          <w:tcPr>
            <w:tcW w:w="1457" w:type="dxa"/>
          </w:tcPr>
          <w:p>
            <w:pPr>
              <w:pStyle w:val="TableParagraph"/>
              <w:ind w:right="105"/>
              <w:rPr>
                <w:b/>
                <w:sz w:val="20"/>
              </w:rPr>
            </w:pPr>
            <w:r>
              <w:rPr>
                <w:b/>
                <w:color w:val="041BA1"/>
                <w:sz w:val="20"/>
              </w:rPr>
              <w:t>0.432</w:t>
            </w:r>
          </w:p>
        </w:tc>
      </w:tr>
      <w:tr>
        <w:trPr>
          <w:trHeight w:val="240" w:hRule="atLeast"/>
        </w:trPr>
        <w:tc>
          <w:tcPr>
            <w:tcW w:w="788" w:type="dxa"/>
          </w:tcPr>
          <w:p>
            <w:pPr>
              <w:pStyle w:val="TableParagraph"/>
              <w:ind w:left="50"/>
              <w:jc w:val="left"/>
              <w:rPr>
                <w:sz w:val="20"/>
              </w:rPr>
            </w:pPr>
            <w:r>
              <w:rPr>
                <w:sz w:val="20"/>
              </w:rPr>
              <w:t>AY</w:t>
            </w:r>
          </w:p>
        </w:tc>
        <w:tc>
          <w:tcPr>
            <w:tcW w:w="1569" w:type="dxa"/>
          </w:tcPr>
          <w:p>
            <w:pPr>
              <w:pStyle w:val="TableParagraph"/>
              <w:ind w:right="345"/>
              <w:rPr>
                <w:sz w:val="20"/>
              </w:rPr>
            </w:pPr>
            <w:r>
              <w:rPr>
                <w:sz w:val="20"/>
              </w:rPr>
              <w:t>GCCTAT</w:t>
            </w:r>
          </w:p>
        </w:tc>
        <w:tc>
          <w:tcPr>
            <w:tcW w:w="1565" w:type="dxa"/>
          </w:tcPr>
          <w:p>
            <w:pPr>
              <w:pStyle w:val="TableParagraph"/>
              <w:ind w:left="331" w:right="352"/>
              <w:jc w:val="center"/>
              <w:rPr>
                <w:sz w:val="20"/>
              </w:rPr>
            </w:pPr>
            <w:r>
              <w:rPr>
                <w:sz w:val="20"/>
              </w:rPr>
              <w:t>2148.26</w:t>
            </w:r>
          </w:p>
        </w:tc>
        <w:tc>
          <w:tcPr>
            <w:tcW w:w="1563" w:type="dxa"/>
          </w:tcPr>
          <w:p>
            <w:pPr>
              <w:pStyle w:val="TableParagraph"/>
              <w:ind w:left="371"/>
              <w:jc w:val="left"/>
              <w:rPr>
                <w:sz w:val="20"/>
              </w:rPr>
            </w:pPr>
            <w:r>
              <w:rPr>
                <w:sz w:val="20"/>
              </w:rPr>
              <w:t>2457</w:t>
            </w:r>
          </w:p>
        </w:tc>
        <w:tc>
          <w:tcPr>
            <w:tcW w:w="1995" w:type="dxa"/>
          </w:tcPr>
          <w:p>
            <w:pPr>
              <w:pStyle w:val="TableParagraph"/>
              <w:ind w:right="679"/>
              <w:rPr>
                <w:sz w:val="20"/>
              </w:rPr>
            </w:pPr>
            <w:r>
              <w:rPr>
                <w:sz w:val="20"/>
              </w:rPr>
              <w:t>1.144</w:t>
            </w:r>
          </w:p>
        </w:tc>
        <w:tc>
          <w:tcPr>
            <w:tcW w:w="1457" w:type="dxa"/>
          </w:tcPr>
          <w:p>
            <w:pPr>
              <w:pStyle w:val="TableParagraph"/>
              <w:ind w:right="105"/>
              <w:rPr>
                <w:b/>
                <w:sz w:val="20"/>
              </w:rPr>
            </w:pPr>
            <w:r>
              <w:rPr>
                <w:b/>
                <w:color w:val="041BA1"/>
                <w:sz w:val="20"/>
              </w:rPr>
              <w:t>0.134</w:t>
            </w:r>
          </w:p>
        </w:tc>
      </w:tr>
      <w:tr>
        <w:trPr>
          <w:trHeight w:val="240" w:hRule="atLeast"/>
        </w:trPr>
        <w:tc>
          <w:tcPr>
            <w:tcW w:w="788" w:type="dxa"/>
          </w:tcPr>
          <w:p>
            <w:pPr>
              <w:pStyle w:val="TableParagraph"/>
              <w:ind w:left="50"/>
              <w:jc w:val="left"/>
              <w:rPr>
                <w:sz w:val="20"/>
              </w:rPr>
            </w:pPr>
            <w:r>
              <w:rPr>
                <w:sz w:val="20"/>
              </w:rPr>
              <w:t>AY</w:t>
            </w:r>
          </w:p>
        </w:tc>
        <w:tc>
          <w:tcPr>
            <w:tcW w:w="1569" w:type="dxa"/>
          </w:tcPr>
          <w:p>
            <w:pPr>
              <w:pStyle w:val="TableParagraph"/>
              <w:ind w:right="345"/>
              <w:rPr>
                <w:sz w:val="20"/>
              </w:rPr>
            </w:pPr>
            <w:r>
              <w:rPr>
                <w:sz w:val="20"/>
              </w:rPr>
              <w:t>GCTTAT</w:t>
            </w:r>
          </w:p>
        </w:tc>
        <w:tc>
          <w:tcPr>
            <w:tcW w:w="1565" w:type="dxa"/>
          </w:tcPr>
          <w:p>
            <w:pPr>
              <w:pStyle w:val="TableParagraph"/>
              <w:ind w:left="331" w:right="352"/>
              <w:jc w:val="center"/>
              <w:rPr>
                <w:sz w:val="20"/>
              </w:rPr>
            </w:pPr>
            <w:r>
              <w:rPr>
                <w:sz w:val="20"/>
              </w:rPr>
              <w:t>1412.81</w:t>
            </w:r>
          </w:p>
        </w:tc>
        <w:tc>
          <w:tcPr>
            <w:tcW w:w="1563" w:type="dxa"/>
          </w:tcPr>
          <w:p>
            <w:pPr>
              <w:pStyle w:val="TableParagraph"/>
              <w:ind w:left="371"/>
              <w:jc w:val="left"/>
              <w:rPr>
                <w:sz w:val="20"/>
              </w:rPr>
            </w:pPr>
            <w:r>
              <w:rPr>
                <w:sz w:val="20"/>
              </w:rPr>
              <w:t>1478</w:t>
            </w:r>
          </w:p>
        </w:tc>
        <w:tc>
          <w:tcPr>
            <w:tcW w:w="1995" w:type="dxa"/>
          </w:tcPr>
          <w:p>
            <w:pPr>
              <w:pStyle w:val="TableParagraph"/>
              <w:ind w:right="679"/>
              <w:rPr>
                <w:sz w:val="20"/>
              </w:rPr>
            </w:pPr>
            <w:r>
              <w:rPr>
                <w:sz w:val="20"/>
              </w:rPr>
              <w:t>1.046</w:t>
            </w:r>
          </w:p>
        </w:tc>
        <w:tc>
          <w:tcPr>
            <w:tcW w:w="1457" w:type="dxa"/>
          </w:tcPr>
          <w:p>
            <w:pPr>
              <w:pStyle w:val="TableParagraph"/>
              <w:ind w:right="105"/>
              <w:rPr>
                <w:b/>
                <w:sz w:val="20"/>
              </w:rPr>
            </w:pPr>
            <w:r>
              <w:rPr>
                <w:b/>
                <w:color w:val="041BA1"/>
                <w:sz w:val="20"/>
              </w:rPr>
              <w:t>0.045</w:t>
            </w:r>
          </w:p>
        </w:tc>
      </w:tr>
      <w:tr>
        <w:trPr>
          <w:trHeight w:val="240" w:hRule="atLeast"/>
        </w:trPr>
        <w:tc>
          <w:tcPr>
            <w:tcW w:w="788" w:type="dxa"/>
          </w:tcPr>
          <w:p>
            <w:pPr>
              <w:pStyle w:val="TableParagraph"/>
              <w:ind w:left="50"/>
              <w:jc w:val="left"/>
              <w:rPr>
                <w:sz w:val="20"/>
              </w:rPr>
            </w:pPr>
            <w:r>
              <w:rPr>
                <w:sz w:val="20"/>
              </w:rPr>
              <w:t>AY</w:t>
            </w:r>
          </w:p>
        </w:tc>
        <w:tc>
          <w:tcPr>
            <w:tcW w:w="1569" w:type="dxa"/>
          </w:tcPr>
          <w:p>
            <w:pPr>
              <w:pStyle w:val="TableParagraph"/>
              <w:ind w:right="345"/>
              <w:rPr>
                <w:sz w:val="20"/>
              </w:rPr>
            </w:pPr>
            <w:r>
              <w:rPr>
                <w:sz w:val="20"/>
              </w:rPr>
              <w:t>GCATAT</w:t>
            </w:r>
          </w:p>
        </w:tc>
        <w:tc>
          <w:tcPr>
            <w:tcW w:w="1565" w:type="dxa"/>
          </w:tcPr>
          <w:p>
            <w:pPr>
              <w:pStyle w:val="TableParagraph"/>
              <w:ind w:left="331" w:right="352"/>
              <w:jc w:val="center"/>
              <w:rPr>
                <w:sz w:val="20"/>
              </w:rPr>
            </w:pPr>
            <w:r>
              <w:rPr>
                <w:sz w:val="20"/>
              </w:rPr>
              <w:t>1236.77</w:t>
            </w:r>
          </w:p>
        </w:tc>
        <w:tc>
          <w:tcPr>
            <w:tcW w:w="1563" w:type="dxa"/>
          </w:tcPr>
          <w:p>
            <w:pPr>
              <w:pStyle w:val="TableParagraph"/>
              <w:ind w:left="371"/>
              <w:jc w:val="left"/>
              <w:rPr>
                <w:sz w:val="20"/>
              </w:rPr>
            </w:pPr>
            <w:r>
              <w:rPr>
                <w:sz w:val="20"/>
              </w:rPr>
              <w:t>1244</w:t>
            </w:r>
          </w:p>
        </w:tc>
        <w:tc>
          <w:tcPr>
            <w:tcW w:w="1995" w:type="dxa"/>
          </w:tcPr>
          <w:p>
            <w:pPr>
              <w:pStyle w:val="TableParagraph"/>
              <w:ind w:right="679"/>
              <w:rPr>
                <w:sz w:val="20"/>
              </w:rPr>
            </w:pPr>
            <w:r>
              <w:rPr>
                <w:sz w:val="20"/>
              </w:rPr>
              <w:t>1.006</w:t>
            </w:r>
          </w:p>
        </w:tc>
        <w:tc>
          <w:tcPr>
            <w:tcW w:w="1457" w:type="dxa"/>
          </w:tcPr>
          <w:p>
            <w:pPr>
              <w:pStyle w:val="TableParagraph"/>
              <w:ind w:right="105"/>
              <w:rPr>
                <w:b/>
                <w:sz w:val="20"/>
              </w:rPr>
            </w:pPr>
            <w:r>
              <w:rPr>
                <w:b/>
                <w:color w:val="041BA1"/>
                <w:sz w:val="20"/>
              </w:rPr>
              <w:t>0.006</w:t>
            </w:r>
          </w:p>
        </w:tc>
      </w:tr>
      <w:tr>
        <w:trPr>
          <w:trHeight w:val="240" w:hRule="atLeast"/>
        </w:trPr>
        <w:tc>
          <w:tcPr>
            <w:tcW w:w="788" w:type="dxa"/>
          </w:tcPr>
          <w:p>
            <w:pPr>
              <w:pStyle w:val="TableParagraph"/>
              <w:ind w:left="50"/>
              <w:jc w:val="left"/>
              <w:rPr>
                <w:sz w:val="20"/>
              </w:rPr>
            </w:pPr>
            <w:r>
              <w:rPr>
                <w:sz w:val="20"/>
              </w:rPr>
              <w:t>AY</w:t>
            </w:r>
          </w:p>
        </w:tc>
        <w:tc>
          <w:tcPr>
            <w:tcW w:w="1569" w:type="dxa"/>
          </w:tcPr>
          <w:p>
            <w:pPr>
              <w:pStyle w:val="TableParagraph"/>
              <w:ind w:right="345"/>
              <w:rPr>
                <w:sz w:val="20"/>
              </w:rPr>
            </w:pPr>
            <w:r>
              <w:rPr>
                <w:sz w:val="20"/>
              </w:rPr>
              <w:t>GCTTAC</w:t>
            </w:r>
          </w:p>
        </w:tc>
        <w:tc>
          <w:tcPr>
            <w:tcW w:w="1565" w:type="dxa"/>
          </w:tcPr>
          <w:p>
            <w:pPr>
              <w:pStyle w:val="TableParagraph"/>
              <w:ind w:left="331" w:right="352"/>
              <w:jc w:val="center"/>
              <w:rPr>
                <w:sz w:val="20"/>
              </w:rPr>
            </w:pPr>
            <w:r>
              <w:rPr>
                <w:sz w:val="20"/>
              </w:rPr>
              <w:t>1738.68</w:t>
            </w:r>
          </w:p>
        </w:tc>
        <w:tc>
          <w:tcPr>
            <w:tcW w:w="1563" w:type="dxa"/>
          </w:tcPr>
          <w:p>
            <w:pPr>
              <w:pStyle w:val="TableParagraph"/>
              <w:ind w:left="371"/>
              <w:jc w:val="left"/>
              <w:rPr>
                <w:sz w:val="20"/>
              </w:rPr>
            </w:pPr>
            <w:r>
              <w:rPr>
                <w:sz w:val="20"/>
              </w:rPr>
              <w:t>1139</w:t>
            </w:r>
          </w:p>
        </w:tc>
        <w:tc>
          <w:tcPr>
            <w:tcW w:w="1995" w:type="dxa"/>
          </w:tcPr>
          <w:p>
            <w:pPr>
              <w:pStyle w:val="TableParagraph"/>
              <w:ind w:right="679"/>
              <w:rPr>
                <w:sz w:val="20"/>
              </w:rPr>
            </w:pPr>
            <w:r>
              <w:rPr>
                <w:sz w:val="20"/>
              </w:rPr>
              <w:t>0.655</w:t>
            </w:r>
          </w:p>
        </w:tc>
        <w:tc>
          <w:tcPr>
            <w:tcW w:w="1457" w:type="dxa"/>
          </w:tcPr>
          <w:p>
            <w:pPr>
              <w:pStyle w:val="TableParagraph"/>
              <w:ind w:right="47"/>
              <w:rPr>
                <w:b/>
                <w:sz w:val="20"/>
              </w:rPr>
            </w:pPr>
            <w:r>
              <w:rPr>
                <w:b/>
                <w:color w:val="041BA1"/>
                <w:sz w:val="20"/>
              </w:rPr>
              <w:t>-0.423</w:t>
            </w:r>
          </w:p>
        </w:tc>
      </w:tr>
      <w:tr>
        <w:trPr>
          <w:trHeight w:val="240" w:hRule="atLeast"/>
        </w:trPr>
        <w:tc>
          <w:tcPr>
            <w:tcW w:w="788" w:type="dxa"/>
          </w:tcPr>
          <w:p>
            <w:pPr>
              <w:pStyle w:val="TableParagraph"/>
              <w:ind w:left="50"/>
              <w:jc w:val="left"/>
              <w:rPr>
                <w:sz w:val="20"/>
              </w:rPr>
            </w:pPr>
            <w:r>
              <w:rPr>
                <w:sz w:val="20"/>
              </w:rPr>
              <w:t>AY</w:t>
            </w:r>
          </w:p>
        </w:tc>
        <w:tc>
          <w:tcPr>
            <w:tcW w:w="1569" w:type="dxa"/>
          </w:tcPr>
          <w:p>
            <w:pPr>
              <w:pStyle w:val="TableParagraph"/>
              <w:ind w:right="345"/>
              <w:rPr>
                <w:sz w:val="20"/>
              </w:rPr>
            </w:pPr>
            <w:r>
              <w:rPr>
                <w:sz w:val="20"/>
              </w:rPr>
              <w:t>GCGTAC</w:t>
            </w:r>
          </w:p>
        </w:tc>
        <w:tc>
          <w:tcPr>
            <w:tcW w:w="1565" w:type="dxa"/>
          </w:tcPr>
          <w:p>
            <w:pPr>
              <w:pStyle w:val="TableParagraph"/>
              <w:ind w:left="325" w:right="352"/>
              <w:jc w:val="center"/>
              <w:rPr>
                <w:sz w:val="20"/>
              </w:rPr>
            </w:pPr>
            <w:r>
              <w:rPr>
                <w:sz w:val="20"/>
              </w:rPr>
              <w:t>714.83</w:t>
            </w:r>
          </w:p>
        </w:tc>
        <w:tc>
          <w:tcPr>
            <w:tcW w:w="1563" w:type="dxa"/>
          </w:tcPr>
          <w:p>
            <w:pPr>
              <w:pStyle w:val="TableParagraph"/>
              <w:ind w:left="433"/>
              <w:jc w:val="left"/>
              <w:rPr>
                <w:sz w:val="20"/>
              </w:rPr>
            </w:pPr>
            <w:r>
              <w:rPr>
                <w:sz w:val="20"/>
              </w:rPr>
              <w:t>429</w:t>
            </w:r>
          </w:p>
        </w:tc>
        <w:tc>
          <w:tcPr>
            <w:tcW w:w="1995" w:type="dxa"/>
          </w:tcPr>
          <w:p>
            <w:pPr>
              <w:pStyle w:val="TableParagraph"/>
              <w:ind w:right="679"/>
              <w:rPr>
                <w:sz w:val="20"/>
              </w:rPr>
            </w:pPr>
            <w:r>
              <w:rPr>
                <w:sz w:val="20"/>
              </w:rPr>
              <w:t>0.600</w:t>
            </w:r>
          </w:p>
        </w:tc>
        <w:tc>
          <w:tcPr>
            <w:tcW w:w="1457" w:type="dxa"/>
          </w:tcPr>
          <w:p>
            <w:pPr>
              <w:pStyle w:val="TableParagraph"/>
              <w:ind w:right="47"/>
              <w:rPr>
                <w:b/>
                <w:sz w:val="20"/>
              </w:rPr>
            </w:pPr>
            <w:r>
              <w:rPr>
                <w:b/>
                <w:color w:val="041BA1"/>
                <w:sz w:val="20"/>
              </w:rPr>
              <w:t>-0.511</w:t>
            </w:r>
          </w:p>
        </w:tc>
      </w:tr>
      <w:tr>
        <w:trPr>
          <w:trHeight w:val="240" w:hRule="atLeast"/>
        </w:trPr>
        <w:tc>
          <w:tcPr>
            <w:tcW w:w="788" w:type="dxa"/>
          </w:tcPr>
          <w:p>
            <w:pPr>
              <w:pStyle w:val="TableParagraph"/>
              <w:ind w:left="50"/>
              <w:jc w:val="left"/>
              <w:rPr>
                <w:sz w:val="20"/>
              </w:rPr>
            </w:pPr>
            <w:r>
              <w:rPr>
                <w:sz w:val="20"/>
              </w:rPr>
              <w:t>AY</w:t>
            </w:r>
          </w:p>
        </w:tc>
        <w:tc>
          <w:tcPr>
            <w:tcW w:w="1569" w:type="dxa"/>
          </w:tcPr>
          <w:p>
            <w:pPr>
              <w:pStyle w:val="TableParagraph"/>
              <w:ind w:right="345"/>
              <w:rPr>
                <w:sz w:val="20"/>
              </w:rPr>
            </w:pPr>
            <w:r>
              <w:rPr>
                <w:sz w:val="20"/>
              </w:rPr>
              <w:t>GCATAC</w:t>
            </w:r>
          </w:p>
        </w:tc>
        <w:tc>
          <w:tcPr>
            <w:tcW w:w="1565" w:type="dxa"/>
          </w:tcPr>
          <w:p>
            <w:pPr>
              <w:pStyle w:val="TableParagraph"/>
              <w:ind w:left="331" w:right="352"/>
              <w:jc w:val="center"/>
              <w:rPr>
                <w:sz w:val="20"/>
              </w:rPr>
            </w:pPr>
            <w:r>
              <w:rPr>
                <w:sz w:val="20"/>
              </w:rPr>
              <w:t>1522.04</w:t>
            </w:r>
          </w:p>
        </w:tc>
        <w:tc>
          <w:tcPr>
            <w:tcW w:w="1563" w:type="dxa"/>
          </w:tcPr>
          <w:p>
            <w:pPr>
              <w:pStyle w:val="TableParagraph"/>
              <w:ind w:left="433"/>
              <w:jc w:val="left"/>
              <w:rPr>
                <w:sz w:val="20"/>
              </w:rPr>
            </w:pPr>
            <w:r>
              <w:rPr>
                <w:sz w:val="20"/>
              </w:rPr>
              <w:t>868</w:t>
            </w:r>
          </w:p>
        </w:tc>
        <w:tc>
          <w:tcPr>
            <w:tcW w:w="1995" w:type="dxa"/>
          </w:tcPr>
          <w:p>
            <w:pPr>
              <w:pStyle w:val="TableParagraph"/>
              <w:ind w:right="679"/>
              <w:rPr>
                <w:sz w:val="20"/>
              </w:rPr>
            </w:pPr>
            <w:r>
              <w:rPr>
                <w:sz w:val="20"/>
              </w:rPr>
              <w:t>0.570</w:t>
            </w:r>
          </w:p>
        </w:tc>
        <w:tc>
          <w:tcPr>
            <w:tcW w:w="1457" w:type="dxa"/>
          </w:tcPr>
          <w:p>
            <w:pPr>
              <w:pStyle w:val="TableParagraph"/>
              <w:ind w:right="47"/>
              <w:rPr>
                <w:b/>
                <w:sz w:val="20"/>
              </w:rPr>
            </w:pPr>
            <w:r>
              <w:rPr>
                <w:b/>
                <w:color w:val="041BA1"/>
                <w:sz w:val="20"/>
              </w:rPr>
              <w:t>-0.562</w:t>
            </w:r>
          </w:p>
        </w:tc>
      </w:tr>
      <w:tr>
        <w:trPr>
          <w:trHeight w:val="240" w:hRule="atLeast"/>
        </w:trPr>
        <w:tc>
          <w:tcPr>
            <w:tcW w:w="788" w:type="dxa"/>
          </w:tcPr>
          <w:p>
            <w:pPr>
              <w:pStyle w:val="TableParagraph"/>
              <w:ind w:left="50"/>
              <w:jc w:val="left"/>
              <w:rPr>
                <w:sz w:val="20"/>
              </w:rPr>
            </w:pPr>
            <w:r>
              <w:rPr>
                <w:sz w:val="20"/>
              </w:rPr>
              <w:t>AY</w:t>
            </w:r>
          </w:p>
        </w:tc>
        <w:tc>
          <w:tcPr>
            <w:tcW w:w="1569" w:type="dxa"/>
          </w:tcPr>
          <w:p>
            <w:pPr>
              <w:pStyle w:val="TableParagraph"/>
              <w:ind w:right="345"/>
              <w:rPr>
                <w:sz w:val="20"/>
              </w:rPr>
            </w:pPr>
            <w:r>
              <w:rPr>
                <w:sz w:val="20"/>
              </w:rPr>
              <w:t>GCGTAT</w:t>
            </w:r>
          </w:p>
        </w:tc>
        <w:tc>
          <w:tcPr>
            <w:tcW w:w="1565" w:type="dxa"/>
          </w:tcPr>
          <w:p>
            <w:pPr>
              <w:pStyle w:val="TableParagraph"/>
              <w:ind w:left="325" w:right="352"/>
              <w:jc w:val="center"/>
              <w:rPr>
                <w:sz w:val="20"/>
              </w:rPr>
            </w:pPr>
            <w:r>
              <w:rPr>
                <w:sz w:val="20"/>
              </w:rPr>
              <w:t>580.85</w:t>
            </w:r>
          </w:p>
        </w:tc>
        <w:tc>
          <w:tcPr>
            <w:tcW w:w="1563" w:type="dxa"/>
          </w:tcPr>
          <w:p>
            <w:pPr>
              <w:pStyle w:val="TableParagraph"/>
              <w:ind w:left="433"/>
              <w:jc w:val="left"/>
              <w:rPr>
                <w:sz w:val="20"/>
              </w:rPr>
            </w:pPr>
            <w:r>
              <w:rPr>
                <w:sz w:val="20"/>
              </w:rPr>
              <w:t>310</w:t>
            </w:r>
          </w:p>
        </w:tc>
        <w:tc>
          <w:tcPr>
            <w:tcW w:w="1995" w:type="dxa"/>
          </w:tcPr>
          <w:p>
            <w:pPr>
              <w:pStyle w:val="TableParagraph"/>
              <w:ind w:right="679"/>
              <w:rPr>
                <w:sz w:val="20"/>
              </w:rPr>
            </w:pPr>
            <w:r>
              <w:rPr>
                <w:sz w:val="20"/>
              </w:rPr>
              <w:t>0.534</w:t>
            </w:r>
          </w:p>
        </w:tc>
        <w:tc>
          <w:tcPr>
            <w:tcW w:w="1457" w:type="dxa"/>
          </w:tcPr>
          <w:p>
            <w:pPr>
              <w:pStyle w:val="TableParagraph"/>
              <w:ind w:right="47"/>
              <w:rPr>
                <w:b/>
                <w:sz w:val="20"/>
              </w:rPr>
            </w:pPr>
            <w:r>
              <w:rPr>
                <w:b/>
                <w:color w:val="041BA1"/>
                <w:sz w:val="20"/>
              </w:rPr>
              <w:t>-0.628</w:t>
            </w:r>
          </w:p>
        </w:tc>
      </w:tr>
      <w:tr>
        <w:trPr>
          <w:trHeight w:val="240" w:hRule="atLeast"/>
        </w:trPr>
        <w:tc>
          <w:tcPr>
            <w:tcW w:w="788" w:type="dxa"/>
          </w:tcPr>
          <w:p>
            <w:pPr>
              <w:pStyle w:val="TableParagraph"/>
              <w:ind w:left="50"/>
              <w:jc w:val="left"/>
              <w:rPr>
                <w:sz w:val="20"/>
              </w:rPr>
            </w:pPr>
            <w:r>
              <w:rPr>
                <w:sz w:val="20"/>
              </w:rPr>
              <w:t>CA</w:t>
            </w:r>
          </w:p>
        </w:tc>
        <w:tc>
          <w:tcPr>
            <w:tcW w:w="1569" w:type="dxa"/>
          </w:tcPr>
          <w:p>
            <w:pPr>
              <w:pStyle w:val="TableParagraph"/>
              <w:ind w:right="345"/>
              <w:rPr>
                <w:sz w:val="20"/>
              </w:rPr>
            </w:pPr>
            <w:r>
              <w:rPr>
                <w:sz w:val="20"/>
              </w:rPr>
              <w:t>TGTGCT</w:t>
            </w:r>
          </w:p>
        </w:tc>
        <w:tc>
          <w:tcPr>
            <w:tcW w:w="1565" w:type="dxa"/>
          </w:tcPr>
          <w:p>
            <w:pPr>
              <w:pStyle w:val="TableParagraph"/>
              <w:ind w:left="331" w:right="352"/>
              <w:jc w:val="center"/>
              <w:rPr>
                <w:sz w:val="20"/>
              </w:rPr>
            </w:pPr>
            <w:r>
              <w:rPr>
                <w:sz w:val="20"/>
              </w:rPr>
              <w:t>1164.04</w:t>
            </w:r>
          </w:p>
        </w:tc>
        <w:tc>
          <w:tcPr>
            <w:tcW w:w="1563" w:type="dxa"/>
          </w:tcPr>
          <w:p>
            <w:pPr>
              <w:pStyle w:val="TableParagraph"/>
              <w:ind w:left="371"/>
              <w:jc w:val="left"/>
              <w:rPr>
                <w:sz w:val="20"/>
              </w:rPr>
            </w:pPr>
            <w:r>
              <w:rPr>
                <w:sz w:val="20"/>
              </w:rPr>
              <w:t>2021</w:t>
            </w:r>
          </w:p>
        </w:tc>
        <w:tc>
          <w:tcPr>
            <w:tcW w:w="1995" w:type="dxa"/>
          </w:tcPr>
          <w:p>
            <w:pPr>
              <w:pStyle w:val="TableParagraph"/>
              <w:ind w:right="679"/>
              <w:rPr>
                <w:sz w:val="20"/>
              </w:rPr>
            </w:pPr>
            <w:r>
              <w:rPr>
                <w:sz w:val="20"/>
              </w:rPr>
              <w:t>1.736</w:t>
            </w:r>
          </w:p>
        </w:tc>
        <w:tc>
          <w:tcPr>
            <w:tcW w:w="1457" w:type="dxa"/>
          </w:tcPr>
          <w:p>
            <w:pPr>
              <w:pStyle w:val="TableParagraph"/>
              <w:ind w:right="105"/>
              <w:rPr>
                <w:b/>
                <w:sz w:val="20"/>
              </w:rPr>
            </w:pPr>
            <w:r>
              <w:rPr>
                <w:b/>
                <w:color w:val="041BA1"/>
                <w:sz w:val="20"/>
              </w:rPr>
              <w:t>0.552</w:t>
            </w:r>
          </w:p>
        </w:tc>
      </w:tr>
      <w:tr>
        <w:trPr>
          <w:trHeight w:val="240" w:hRule="atLeast"/>
        </w:trPr>
        <w:tc>
          <w:tcPr>
            <w:tcW w:w="788" w:type="dxa"/>
          </w:tcPr>
          <w:p>
            <w:pPr>
              <w:pStyle w:val="TableParagraph"/>
              <w:ind w:left="50"/>
              <w:jc w:val="left"/>
              <w:rPr>
                <w:sz w:val="20"/>
              </w:rPr>
            </w:pPr>
            <w:r>
              <w:rPr>
                <w:sz w:val="20"/>
              </w:rPr>
              <w:t>CA</w:t>
            </w:r>
          </w:p>
        </w:tc>
        <w:tc>
          <w:tcPr>
            <w:tcW w:w="1569" w:type="dxa"/>
          </w:tcPr>
          <w:p>
            <w:pPr>
              <w:pStyle w:val="TableParagraph"/>
              <w:ind w:right="345"/>
              <w:rPr>
                <w:sz w:val="20"/>
              </w:rPr>
            </w:pPr>
            <w:r>
              <w:rPr>
                <w:sz w:val="20"/>
              </w:rPr>
              <w:t>TGTGCC</w:t>
            </w:r>
          </w:p>
        </w:tc>
        <w:tc>
          <w:tcPr>
            <w:tcW w:w="1565" w:type="dxa"/>
          </w:tcPr>
          <w:p>
            <w:pPr>
              <w:pStyle w:val="TableParagraph"/>
              <w:ind w:left="331" w:right="352"/>
              <w:jc w:val="center"/>
              <w:rPr>
                <w:sz w:val="20"/>
              </w:rPr>
            </w:pPr>
            <w:r>
              <w:rPr>
                <w:sz w:val="20"/>
              </w:rPr>
              <w:t>1769.99</w:t>
            </w:r>
          </w:p>
        </w:tc>
        <w:tc>
          <w:tcPr>
            <w:tcW w:w="1563" w:type="dxa"/>
          </w:tcPr>
          <w:p>
            <w:pPr>
              <w:pStyle w:val="TableParagraph"/>
              <w:ind w:left="371"/>
              <w:jc w:val="left"/>
              <w:rPr>
                <w:sz w:val="20"/>
              </w:rPr>
            </w:pPr>
            <w:r>
              <w:rPr>
                <w:sz w:val="20"/>
              </w:rPr>
              <w:t>2992</w:t>
            </w:r>
          </w:p>
        </w:tc>
        <w:tc>
          <w:tcPr>
            <w:tcW w:w="1995" w:type="dxa"/>
          </w:tcPr>
          <w:p>
            <w:pPr>
              <w:pStyle w:val="TableParagraph"/>
              <w:ind w:right="679"/>
              <w:rPr>
                <w:sz w:val="20"/>
              </w:rPr>
            </w:pPr>
            <w:r>
              <w:rPr>
                <w:sz w:val="20"/>
              </w:rPr>
              <w:t>1.690</w:t>
            </w:r>
          </w:p>
        </w:tc>
        <w:tc>
          <w:tcPr>
            <w:tcW w:w="1457" w:type="dxa"/>
          </w:tcPr>
          <w:p>
            <w:pPr>
              <w:pStyle w:val="TableParagraph"/>
              <w:ind w:right="105"/>
              <w:rPr>
                <w:b/>
                <w:sz w:val="20"/>
              </w:rPr>
            </w:pPr>
            <w:r>
              <w:rPr>
                <w:b/>
                <w:color w:val="041BA1"/>
                <w:sz w:val="20"/>
              </w:rPr>
              <w:t>0.525</w:t>
            </w:r>
          </w:p>
        </w:tc>
      </w:tr>
      <w:tr>
        <w:trPr>
          <w:trHeight w:val="240" w:hRule="atLeast"/>
        </w:trPr>
        <w:tc>
          <w:tcPr>
            <w:tcW w:w="788" w:type="dxa"/>
          </w:tcPr>
          <w:p>
            <w:pPr>
              <w:pStyle w:val="TableParagraph"/>
              <w:ind w:left="50"/>
              <w:jc w:val="left"/>
              <w:rPr>
                <w:sz w:val="20"/>
              </w:rPr>
            </w:pPr>
            <w:r>
              <w:rPr>
                <w:sz w:val="20"/>
              </w:rPr>
              <w:t>CA</w:t>
            </w:r>
          </w:p>
        </w:tc>
        <w:tc>
          <w:tcPr>
            <w:tcW w:w="1569" w:type="dxa"/>
          </w:tcPr>
          <w:p>
            <w:pPr>
              <w:pStyle w:val="TableParagraph"/>
              <w:ind w:right="345"/>
              <w:rPr>
                <w:sz w:val="20"/>
              </w:rPr>
            </w:pPr>
            <w:r>
              <w:rPr>
                <w:sz w:val="20"/>
              </w:rPr>
              <w:t>TGTGCA</w:t>
            </w:r>
          </w:p>
        </w:tc>
        <w:tc>
          <w:tcPr>
            <w:tcW w:w="1565" w:type="dxa"/>
          </w:tcPr>
          <w:p>
            <w:pPr>
              <w:pStyle w:val="TableParagraph"/>
              <w:ind w:left="331" w:right="352"/>
              <w:jc w:val="center"/>
              <w:rPr>
                <w:sz w:val="20"/>
              </w:rPr>
            </w:pPr>
            <w:r>
              <w:rPr>
                <w:sz w:val="20"/>
              </w:rPr>
              <w:t>1019.00</w:t>
            </w:r>
          </w:p>
        </w:tc>
        <w:tc>
          <w:tcPr>
            <w:tcW w:w="1563" w:type="dxa"/>
          </w:tcPr>
          <w:p>
            <w:pPr>
              <w:pStyle w:val="TableParagraph"/>
              <w:ind w:left="371"/>
              <w:jc w:val="left"/>
              <w:rPr>
                <w:sz w:val="20"/>
              </w:rPr>
            </w:pPr>
            <w:r>
              <w:rPr>
                <w:sz w:val="20"/>
              </w:rPr>
              <w:t>1708</w:t>
            </w:r>
          </w:p>
        </w:tc>
        <w:tc>
          <w:tcPr>
            <w:tcW w:w="1995" w:type="dxa"/>
          </w:tcPr>
          <w:p>
            <w:pPr>
              <w:pStyle w:val="TableParagraph"/>
              <w:ind w:right="679"/>
              <w:rPr>
                <w:sz w:val="20"/>
              </w:rPr>
            </w:pPr>
            <w:r>
              <w:rPr>
                <w:sz w:val="20"/>
              </w:rPr>
              <w:t>1.676</w:t>
            </w:r>
          </w:p>
        </w:tc>
        <w:tc>
          <w:tcPr>
            <w:tcW w:w="1457" w:type="dxa"/>
          </w:tcPr>
          <w:p>
            <w:pPr>
              <w:pStyle w:val="TableParagraph"/>
              <w:ind w:right="105"/>
              <w:rPr>
                <w:b/>
                <w:sz w:val="20"/>
              </w:rPr>
            </w:pPr>
            <w:r>
              <w:rPr>
                <w:b/>
                <w:color w:val="041BA1"/>
                <w:sz w:val="20"/>
              </w:rPr>
              <w:t>0.517</w:t>
            </w:r>
          </w:p>
        </w:tc>
      </w:tr>
      <w:tr>
        <w:trPr>
          <w:trHeight w:val="240" w:hRule="atLeast"/>
        </w:trPr>
        <w:tc>
          <w:tcPr>
            <w:tcW w:w="788" w:type="dxa"/>
          </w:tcPr>
          <w:p>
            <w:pPr>
              <w:pStyle w:val="TableParagraph"/>
              <w:ind w:left="50"/>
              <w:jc w:val="left"/>
              <w:rPr>
                <w:sz w:val="20"/>
              </w:rPr>
            </w:pPr>
            <w:r>
              <w:rPr>
                <w:sz w:val="20"/>
              </w:rPr>
              <w:t>CA</w:t>
            </w:r>
          </w:p>
        </w:tc>
        <w:tc>
          <w:tcPr>
            <w:tcW w:w="1569" w:type="dxa"/>
          </w:tcPr>
          <w:p>
            <w:pPr>
              <w:pStyle w:val="TableParagraph"/>
              <w:ind w:right="345"/>
              <w:rPr>
                <w:sz w:val="20"/>
              </w:rPr>
            </w:pPr>
            <w:r>
              <w:rPr>
                <w:sz w:val="20"/>
              </w:rPr>
              <w:t>TGTGCG</w:t>
            </w:r>
          </w:p>
        </w:tc>
        <w:tc>
          <w:tcPr>
            <w:tcW w:w="1565" w:type="dxa"/>
          </w:tcPr>
          <w:p>
            <w:pPr>
              <w:pStyle w:val="TableParagraph"/>
              <w:ind w:left="325" w:right="352"/>
              <w:jc w:val="center"/>
              <w:rPr>
                <w:sz w:val="20"/>
              </w:rPr>
            </w:pPr>
            <w:r>
              <w:rPr>
                <w:sz w:val="20"/>
              </w:rPr>
              <w:t>478.57</w:t>
            </w:r>
          </w:p>
        </w:tc>
        <w:tc>
          <w:tcPr>
            <w:tcW w:w="1563" w:type="dxa"/>
          </w:tcPr>
          <w:p>
            <w:pPr>
              <w:pStyle w:val="TableParagraph"/>
              <w:ind w:left="433"/>
              <w:jc w:val="left"/>
              <w:rPr>
                <w:sz w:val="20"/>
              </w:rPr>
            </w:pPr>
            <w:r>
              <w:rPr>
                <w:sz w:val="20"/>
              </w:rPr>
              <w:t>477</w:t>
            </w:r>
          </w:p>
        </w:tc>
        <w:tc>
          <w:tcPr>
            <w:tcW w:w="1995" w:type="dxa"/>
          </w:tcPr>
          <w:p>
            <w:pPr>
              <w:pStyle w:val="TableParagraph"/>
              <w:ind w:right="679"/>
              <w:rPr>
                <w:sz w:val="20"/>
              </w:rPr>
            </w:pPr>
            <w:r>
              <w:rPr>
                <w:sz w:val="20"/>
              </w:rPr>
              <w:t>0.997</w:t>
            </w:r>
          </w:p>
        </w:tc>
        <w:tc>
          <w:tcPr>
            <w:tcW w:w="1457" w:type="dxa"/>
          </w:tcPr>
          <w:p>
            <w:pPr>
              <w:pStyle w:val="TableParagraph"/>
              <w:ind w:right="47"/>
              <w:rPr>
                <w:b/>
                <w:sz w:val="20"/>
              </w:rPr>
            </w:pPr>
            <w:r>
              <w:rPr>
                <w:b/>
                <w:color w:val="041BA1"/>
                <w:sz w:val="20"/>
              </w:rPr>
              <w:t>-0.003</w:t>
            </w:r>
          </w:p>
        </w:tc>
      </w:tr>
      <w:tr>
        <w:trPr>
          <w:trHeight w:val="240" w:hRule="atLeast"/>
        </w:trPr>
        <w:tc>
          <w:tcPr>
            <w:tcW w:w="788" w:type="dxa"/>
          </w:tcPr>
          <w:p>
            <w:pPr>
              <w:pStyle w:val="TableParagraph"/>
              <w:ind w:left="50"/>
              <w:jc w:val="left"/>
              <w:rPr>
                <w:sz w:val="20"/>
              </w:rPr>
            </w:pPr>
            <w:r>
              <w:rPr>
                <w:sz w:val="20"/>
              </w:rPr>
              <w:t>CA</w:t>
            </w:r>
          </w:p>
        </w:tc>
        <w:tc>
          <w:tcPr>
            <w:tcW w:w="1569" w:type="dxa"/>
          </w:tcPr>
          <w:p>
            <w:pPr>
              <w:pStyle w:val="TableParagraph"/>
              <w:ind w:right="345"/>
              <w:rPr>
                <w:sz w:val="20"/>
              </w:rPr>
            </w:pPr>
            <w:r>
              <w:rPr>
                <w:sz w:val="20"/>
              </w:rPr>
              <w:t>TGCGCG</w:t>
            </w:r>
          </w:p>
        </w:tc>
        <w:tc>
          <w:tcPr>
            <w:tcW w:w="1565" w:type="dxa"/>
          </w:tcPr>
          <w:p>
            <w:pPr>
              <w:pStyle w:val="TableParagraph"/>
              <w:ind w:left="325" w:right="352"/>
              <w:jc w:val="center"/>
              <w:rPr>
                <w:sz w:val="20"/>
              </w:rPr>
            </w:pPr>
            <w:r>
              <w:rPr>
                <w:sz w:val="20"/>
              </w:rPr>
              <w:t>568.18</w:t>
            </w:r>
          </w:p>
        </w:tc>
        <w:tc>
          <w:tcPr>
            <w:tcW w:w="1563" w:type="dxa"/>
          </w:tcPr>
          <w:p>
            <w:pPr>
              <w:pStyle w:val="TableParagraph"/>
              <w:ind w:left="433"/>
              <w:jc w:val="left"/>
              <w:rPr>
                <w:sz w:val="20"/>
              </w:rPr>
            </w:pPr>
            <w:r>
              <w:rPr>
                <w:sz w:val="20"/>
              </w:rPr>
              <w:t>502</w:t>
            </w:r>
          </w:p>
        </w:tc>
        <w:tc>
          <w:tcPr>
            <w:tcW w:w="1995" w:type="dxa"/>
          </w:tcPr>
          <w:p>
            <w:pPr>
              <w:pStyle w:val="TableParagraph"/>
              <w:ind w:right="679"/>
              <w:rPr>
                <w:sz w:val="20"/>
              </w:rPr>
            </w:pPr>
            <w:r>
              <w:rPr>
                <w:sz w:val="20"/>
              </w:rPr>
              <w:t>0.884</w:t>
            </w:r>
          </w:p>
        </w:tc>
        <w:tc>
          <w:tcPr>
            <w:tcW w:w="1457" w:type="dxa"/>
          </w:tcPr>
          <w:p>
            <w:pPr>
              <w:pStyle w:val="TableParagraph"/>
              <w:ind w:right="47"/>
              <w:rPr>
                <w:b/>
                <w:sz w:val="20"/>
              </w:rPr>
            </w:pPr>
            <w:r>
              <w:rPr>
                <w:b/>
                <w:color w:val="041BA1"/>
                <w:sz w:val="20"/>
              </w:rPr>
              <w:t>-0.124</w:t>
            </w:r>
          </w:p>
        </w:tc>
      </w:tr>
      <w:tr>
        <w:trPr>
          <w:trHeight w:val="240" w:hRule="atLeast"/>
        </w:trPr>
        <w:tc>
          <w:tcPr>
            <w:tcW w:w="788" w:type="dxa"/>
          </w:tcPr>
          <w:p>
            <w:pPr>
              <w:pStyle w:val="TableParagraph"/>
              <w:ind w:left="50"/>
              <w:jc w:val="left"/>
              <w:rPr>
                <w:sz w:val="20"/>
              </w:rPr>
            </w:pPr>
            <w:r>
              <w:rPr>
                <w:sz w:val="20"/>
              </w:rPr>
              <w:t>CA</w:t>
            </w:r>
          </w:p>
        </w:tc>
        <w:tc>
          <w:tcPr>
            <w:tcW w:w="1569" w:type="dxa"/>
          </w:tcPr>
          <w:p>
            <w:pPr>
              <w:pStyle w:val="TableParagraph"/>
              <w:ind w:right="345"/>
              <w:rPr>
                <w:sz w:val="20"/>
              </w:rPr>
            </w:pPr>
            <w:r>
              <w:rPr>
                <w:sz w:val="20"/>
              </w:rPr>
              <w:t>TGCGCC</w:t>
            </w:r>
          </w:p>
        </w:tc>
        <w:tc>
          <w:tcPr>
            <w:tcW w:w="1565" w:type="dxa"/>
          </w:tcPr>
          <w:p>
            <w:pPr>
              <w:pStyle w:val="TableParagraph"/>
              <w:ind w:left="331" w:right="352"/>
              <w:jc w:val="center"/>
              <w:rPr>
                <w:sz w:val="20"/>
              </w:rPr>
            </w:pPr>
            <w:r>
              <w:rPr>
                <w:sz w:val="20"/>
              </w:rPr>
              <w:t>2101.42</w:t>
            </w:r>
          </w:p>
        </w:tc>
        <w:tc>
          <w:tcPr>
            <w:tcW w:w="1563" w:type="dxa"/>
          </w:tcPr>
          <w:p>
            <w:pPr>
              <w:pStyle w:val="TableParagraph"/>
              <w:ind w:left="371"/>
              <w:jc w:val="left"/>
              <w:rPr>
                <w:sz w:val="20"/>
              </w:rPr>
            </w:pPr>
            <w:r>
              <w:rPr>
                <w:sz w:val="20"/>
              </w:rPr>
              <w:t>1313</w:t>
            </w:r>
          </w:p>
        </w:tc>
        <w:tc>
          <w:tcPr>
            <w:tcW w:w="1995" w:type="dxa"/>
          </w:tcPr>
          <w:p>
            <w:pPr>
              <w:pStyle w:val="TableParagraph"/>
              <w:ind w:right="679"/>
              <w:rPr>
                <w:sz w:val="20"/>
              </w:rPr>
            </w:pPr>
            <w:r>
              <w:rPr>
                <w:sz w:val="20"/>
              </w:rPr>
              <w:t>0.625</w:t>
            </w:r>
          </w:p>
        </w:tc>
        <w:tc>
          <w:tcPr>
            <w:tcW w:w="1457" w:type="dxa"/>
          </w:tcPr>
          <w:p>
            <w:pPr>
              <w:pStyle w:val="TableParagraph"/>
              <w:ind w:right="47"/>
              <w:rPr>
                <w:b/>
                <w:sz w:val="20"/>
              </w:rPr>
            </w:pPr>
            <w:r>
              <w:rPr>
                <w:b/>
                <w:color w:val="041BA1"/>
                <w:sz w:val="20"/>
              </w:rPr>
              <w:t>-0.470</w:t>
            </w:r>
          </w:p>
        </w:tc>
      </w:tr>
      <w:tr>
        <w:trPr>
          <w:trHeight w:val="240" w:hRule="atLeast"/>
        </w:trPr>
        <w:tc>
          <w:tcPr>
            <w:tcW w:w="788" w:type="dxa"/>
          </w:tcPr>
          <w:p>
            <w:pPr>
              <w:pStyle w:val="TableParagraph"/>
              <w:ind w:left="50"/>
              <w:jc w:val="left"/>
              <w:rPr>
                <w:sz w:val="20"/>
              </w:rPr>
            </w:pPr>
            <w:r>
              <w:rPr>
                <w:sz w:val="20"/>
              </w:rPr>
              <w:t>CA</w:t>
            </w:r>
          </w:p>
        </w:tc>
        <w:tc>
          <w:tcPr>
            <w:tcW w:w="1569" w:type="dxa"/>
          </w:tcPr>
          <w:p>
            <w:pPr>
              <w:pStyle w:val="TableParagraph"/>
              <w:ind w:right="345"/>
              <w:rPr>
                <w:sz w:val="20"/>
              </w:rPr>
            </w:pPr>
            <w:r>
              <w:rPr>
                <w:sz w:val="20"/>
              </w:rPr>
              <w:t>TGCGCT</w:t>
            </w:r>
          </w:p>
        </w:tc>
        <w:tc>
          <w:tcPr>
            <w:tcW w:w="1565" w:type="dxa"/>
          </w:tcPr>
          <w:p>
            <w:pPr>
              <w:pStyle w:val="TableParagraph"/>
              <w:ind w:left="331" w:right="352"/>
              <w:jc w:val="center"/>
              <w:rPr>
                <w:sz w:val="20"/>
              </w:rPr>
            </w:pPr>
            <w:r>
              <w:rPr>
                <w:sz w:val="20"/>
              </w:rPr>
              <w:t>1382.00</w:t>
            </w:r>
          </w:p>
        </w:tc>
        <w:tc>
          <w:tcPr>
            <w:tcW w:w="1563" w:type="dxa"/>
          </w:tcPr>
          <w:p>
            <w:pPr>
              <w:pStyle w:val="TableParagraph"/>
              <w:ind w:left="433"/>
              <w:jc w:val="left"/>
              <w:rPr>
                <w:sz w:val="20"/>
              </w:rPr>
            </w:pPr>
            <w:r>
              <w:rPr>
                <w:sz w:val="20"/>
              </w:rPr>
              <w:t>368</w:t>
            </w:r>
          </w:p>
        </w:tc>
        <w:tc>
          <w:tcPr>
            <w:tcW w:w="1995" w:type="dxa"/>
          </w:tcPr>
          <w:p>
            <w:pPr>
              <w:pStyle w:val="TableParagraph"/>
              <w:ind w:right="679"/>
              <w:rPr>
                <w:sz w:val="20"/>
              </w:rPr>
            </w:pPr>
            <w:r>
              <w:rPr>
                <w:sz w:val="20"/>
              </w:rPr>
              <w:t>0.266</w:t>
            </w:r>
          </w:p>
        </w:tc>
        <w:tc>
          <w:tcPr>
            <w:tcW w:w="1457" w:type="dxa"/>
          </w:tcPr>
          <w:p>
            <w:pPr>
              <w:pStyle w:val="TableParagraph"/>
              <w:ind w:right="47"/>
              <w:rPr>
                <w:b/>
                <w:sz w:val="20"/>
              </w:rPr>
            </w:pPr>
            <w:r>
              <w:rPr>
                <w:b/>
                <w:color w:val="041BA1"/>
                <w:sz w:val="20"/>
              </w:rPr>
              <w:t>-1.323</w:t>
            </w:r>
          </w:p>
        </w:tc>
      </w:tr>
      <w:tr>
        <w:trPr>
          <w:trHeight w:val="240" w:hRule="atLeast"/>
        </w:trPr>
        <w:tc>
          <w:tcPr>
            <w:tcW w:w="788" w:type="dxa"/>
          </w:tcPr>
          <w:p>
            <w:pPr>
              <w:pStyle w:val="TableParagraph"/>
              <w:ind w:left="50"/>
              <w:jc w:val="left"/>
              <w:rPr>
                <w:sz w:val="20"/>
              </w:rPr>
            </w:pPr>
            <w:r>
              <w:rPr>
                <w:sz w:val="20"/>
              </w:rPr>
              <w:t>CA</w:t>
            </w:r>
          </w:p>
        </w:tc>
        <w:tc>
          <w:tcPr>
            <w:tcW w:w="1569" w:type="dxa"/>
          </w:tcPr>
          <w:p>
            <w:pPr>
              <w:pStyle w:val="TableParagraph"/>
              <w:ind w:right="345"/>
              <w:rPr>
                <w:sz w:val="20"/>
              </w:rPr>
            </w:pPr>
            <w:r>
              <w:rPr>
                <w:sz w:val="20"/>
              </w:rPr>
              <w:t>TGCGCA</w:t>
            </w:r>
          </w:p>
        </w:tc>
        <w:tc>
          <w:tcPr>
            <w:tcW w:w="1565" w:type="dxa"/>
          </w:tcPr>
          <w:p>
            <w:pPr>
              <w:pStyle w:val="TableParagraph"/>
              <w:ind w:left="331" w:right="352"/>
              <w:jc w:val="center"/>
              <w:rPr>
                <w:sz w:val="20"/>
              </w:rPr>
            </w:pPr>
            <w:r>
              <w:rPr>
                <w:sz w:val="20"/>
              </w:rPr>
              <w:t>1209.80</w:t>
            </w:r>
          </w:p>
        </w:tc>
        <w:tc>
          <w:tcPr>
            <w:tcW w:w="1563" w:type="dxa"/>
          </w:tcPr>
          <w:p>
            <w:pPr>
              <w:pStyle w:val="TableParagraph"/>
              <w:ind w:left="433"/>
              <w:jc w:val="left"/>
              <w:rPr>
                <w:sz w:val="20"/>
              </w:rPr>
            </w:pPr>
            <w:r>
              <w:rPr>
                <w:sz w:val="20"/>
              </w:rPr>
              <w:t>312</w:t>
            </w:r>
          </w:p>
        </w:tc>
        <w:tc>
          <w:tcPr>
            <w:tcW w:w="1995" w:type="dxa"/>
          </w:tcPr>
          <w:p>
            <w:pPr>
              <w:pStyle w:val="TableParagraph"/>
              <w:ind w:right="679"/>
              <w:rPr>
                <w:sz w:val="20"/>
              </w:rPr>
            </w:pPr>
            <w:r>
              <w:rPr>
                <w:sz w:val="20"/>
              </w:rPr>
              <w:t>0.258</w:t>
            </w:r>
          </w:p>
        </w:tc>
        <w:tc>
          <w:tcPr>
            <w:tcW w:w="1457" w:type="dxa"/>
          </w:tcPr>
          <w:p>
            <w:pPr>
              <w:pStyle w:val="TableParagraph"/>
              <w:ind w:right="47"/>
              <w:rPr>
                <w:b/>
                <w:sz w:val="20"/>
              </w:rPr>
            </w:pPr>
            <w:r>
              <w:rPr>
                <w:b/>
                <w:color w:val="041BA1"/>
                <w:sz w:val="20"/>
              </w:rPr>
              <w:t>-1.355</w:t>
            </w:r>
          </w:p>
        </w:tc>
      </w:tr>
      <w:tr>
        <w:trPr>
          <w:trHeight w:val="240" w:hRule="atLeast"/>
        </w:trPr>
        <w:tc>
          <w:tcPr>
            <w:tcW w:w="788" w:type="dxa"/>
          </w:tcPr>
          <w:p>
            <w:pPr>
              <w:pStyle w:val="TableParagraph"/>
              <w:ind w:left="50"/>
              <w:jc w:val="left"/>
              <w:rPr>
                <w:sz w:val="20"/>
              </w:rPr>
            </w:pPr>
            <w:r>
              <w:rPr>
                <w:sz w:val="20"/>
              </w:rPr>
              <w:t>CC</w:t>
            </w:r>
          </w:p>
        </w:tc>
        <w:tc>
          <w:tcPr>
            <w:tcW w:w="1569" w:type="dxa"/>
          </w:tcPr>
          <w:p>
            <w:pPr>
              <w:pStyle w:val="TableParagraph"/>
              <w:ind w:right="345"/>
              <w:rPr>
                <w:sz w:val="20"/>
              </w:rPr>
            </w:pPr>
            <w:r>
              <w:rPr>
                <w:sz w:val="20"/>
              </w:rPr>
              <w:t>TGCTGC</w:t>
            </w:r>
          </w:p>
        </w:tc>
        <w:tc>
          <w:tcPr>
            <w:tcW w:w="1565" w:type="dxa"/>
          </w:tcPr>
          <w:p>
            <w:pPr>
              <w:pStyle w:val="TableParagraph"/>
              <w:ind w:left="331" w:right="352"/>
              <w:jc w:val="center"/>
              <w:rPr>
                <w:sz w:val="20"/>
              </w:rPr>
            </w:pPr>
            <w:r>
              <w:rPr>
                <w:sz w:val="20"/>
              </w:rPr>
              <w:t>1534.17</w:t>
            </w:r>
          </w:p>
        </w:tc>
        <w:tc>
          <w:tcPr>
            <w:tcW w:w="1563" w:type="dxa"/>
          </w:tcPr>
          <w:p>
            <w:pPr>
              <w:pStyle w:val="TableParagraph"/>
              <w:ind w:left="371"/>
              <w:jc w:val="left"/>
              <w:rPr>
                <w:sz w:val="20"/>
              </w:rPr>
            </w:pPr>
            <w:r>
              <w:rPr>
                <w:sz w:val="20"/>
              </w:rPr>
              <w:t>2610</w:t>
            </w:r>
          </w:p>
        </w:tc>
        <w:tc>
          <w:tcPr>
            <w:tcW w:w="1995" w:type="dxa"/>
          </w:tcPr>
          <w:p>
            <w:pPr>
              <w:pStyle w:val="TableParagraph"/>
              <w:ind w:right="679"/>
              <w:rPr>
                <w:sz w:val="20"/>
              </w:rPr>
            </w:pPr>
            <w:r>
              <w:rPr>
                <w:sz w:val="20"/>
              </w:rPr>
              <w:t>1.701</w:t>
            </w:r>
          </w:p>
        </w:tc>
        <w:tc>
          <w:tcPr>
            <w:tcW w:w="1457" w:type="dxa"/>
          </w:tcPr>
          <w:p>
            <w:pPr>
              <w:pStyle w:val="TableParagraph"/>
              <w:ind w:right="105"/>
              <w:rPr>
                <w:b/>
                <w:sz w:val="20"/>
              </w:rPr>
            </w:pPr>
            <w:r>
              <w:rPr>
                <w:b/>
                <w:color w:val="041BA1"/>
                <w:sz w:val="20"/>
              </w:rPr>
              <w:t>0.531</w:t>
            </w:r>
          </w:p>
        </w:tc>
      </w:tr>
      <w:tr>
        <w:trPr>
          <w:trHeight w:val="240" w:hRule="atLeast"/>
        </w:trPr>
        <w:tc>
          <w:tcPr>
            <w:tcW w:w="788" w:type="dxa"/>
          </w:tcPr>
          <w:p>
            <w:pPr>
              <w:pStyle w:val="TableParagraph"/>
              <w:ind w:left="50"/>
              <w:jc w:val="left"/>
              <w:rPr>
                <w:sz w:val="20"/>
              </w:rPr>
            </w:pPr>
            <w:r>
              <w:rPr>
                <w:sz w:val="20"/>
              </w:rPr>
              <w:t>CC</w:t>
            </w:r>
          </w:p>
        </w:tc>
        <w:tc>
          <w:tcPr>
            <w:tcW w:w="1569" w:type="dxa"/>
          </w:tcPr>
          <w:p>
            <w:pPr>
              <w:pStyle w:val="TableParagraph"/>
              <w:ind w:right="345"/>
              <w:rPr>
                <w:sz w:val="20"/>
              </w:rPr>
            </w:pPr>
            <w:r>
              <w:rPr>
                <w:sz w:val="20"/>
              </w:rPr>
              <w:t>TGCTGT</w:t>
            </w:r>
          </w:p>
        </w:tc>
        <w:tc>
          <w:tcPr>
            <w:tcW w:w="1565" w:type="dxa"/>
          </w:tcPr>
          <w:p>
            <w:pPr>
              <w:pStyle w:val="TableParagraph"/>
              <w:ind w:left="331" w:right="352"/>
              <w:jc w:val="center"/>
              <w:rPr>
                <w:sz w:val="20"/>
              </w:rPr>
            </w:pPr>
            <w:r>
              <w:rPr>
                <w:sz w:val="20"/>
              </w:rPr>
              <w:t>1292.21</w:t>
            </w:r>
          </w:p>
        </w:tc>
        <w:tc>
          <w:tcPr>
            <w:tcW w:w="1563" w:type="dxa"/>
          </w:tcPr>
          <w:p>
            <w:pPr>
              <w:pStyle w:val="TableParagraph"/>
              <w:ind w:left="371"/>
              <w:jc w:val="left"/>
              <w:rPr>
                <w:sz w:val="20"/>
              </w:rPr>
            </w:pPr>
            <w:r>
              <w:rPr>
                <w:sz w:val="20"/>
              </w:rPr>
              <w:t>1571</w:t>
            </w:r>
          </w:p>
        </w:tc>
        <w:tc>
          <w:tcPr>
            <w:tcW w:w="1995" w:type="dxa"/>
          </w:tcPr>
          <w:p>
            <w:pPr>
              <w:pStyle w:val="TableParagraph"/>
              <w:ind w:right="679"/>
              <w:rPr>
                <w:sz w:val="20"/>
              </w:rPr>
            </w:pPr>
            <w:r>
              <w:rPr>
                <w:sz w:val="20"/>
              </w:rPr>
              <w:t>1.216</w:t>
            </w:r>
          </w:p>
        </w:tc>
        <w:tc>
          <w:tcPr>
            <w:tcW w:w="1457" w:type="dxa"/>
          </w:tcPr>
          <w:p>
            <w:pPr>
              <w:pStyle w:val="TableParagraph"/>
              <w:ind w:right="105"/>
              <w:rPr>
                <w:b/>
                <w:sz w:val="20"/>
              </w:rPr>
            </w:pPr>
            <w:r>
              <w:rPr>
                <w:b/>
                <w:color w:val="041BA1"/>
                <w:sz w:val="20"/>
              </w:rPr>
              <w:t>0.195</w:t>
            </w:r>
          </w:p>
        </w:tc>
      </w:tr>
      <w:tr>
        <w:trPr>
          <w:trHeight w:val="240" w:hRule="atLeast"/>
        </w:trPr>
        <w:tc>
          <w:tcPr>
            <w:tcW w:w="788" w:type="dxa"/>
          </w:tcPr>
          <w:p>
            <w:pPr>
              <w:pStyle w:val="TableParagraph"/>
              <w:ind w:left="50"/>
              <w:jc w:val="left"/>
              <w:rPr>
                <w:sz w:val="20"/>
              </w:rPr>
            </w:pPr>
            <w:r>
              <w:rPr>
                <w:sz w:val="20"/>
              </w:rPr>
              <w:t>CC</w:t>
            </w:r>
          </w:p>
        </w:tc>
        <w:tc>
          <w:tcPr>
            <w:tcW w:w="1569" w:type="dxa"/>
          </w:tcPr>
          <w:p>
            <w:pPr>
              <w:pStyle w:val="TableParagraph"/>
              <w:ind w:right="345"/>
              <w:rPr>
                <w:sz w:val="20"/>
              </w:rPr>
            </w:pPr>
            <w:r>
              <w:rPr>
                <w:sz w:val="20"/>
              </w:rPr>
              <w:t>TGTTGT</w:t>
            </w:r>
          </w:p>
        </w:tc>
        <w:tc>
          <w:tcPr>
            <w:tcW w:w="1565" w:type="dxa"/>
          </w:tcPr>
          <w:p>
            <w:pPr>
              <w:pStyle w:val="TableParagraph"/>
              <w:ind w:left="331" w:right="352"/>
              <w:jc w:val="center"/>
              <w:rPr>
                <w:sz w:val="20"/>
              </w:rPr>
            </w:pPr>
            <w:r>
              <w:rPr>
                <w:sz w:val="20"/>
              </w:rPr>
              <w:t>1088.41</w:t>
            </w:r>
          </w:p>
        </w:tc>
        <w:tc>
          <w:tcPr>
            <w:tcW w:w="1563" w:type="dxa"/>
          </w:tcPr>
          <w:p>
            <w:pPr>
              <w:pStyle w:val="TableParagraph"/>
              <w:ind w:left="433"/>
              <w:jc w:val="left"/>
              <w:rPr>
                <w:sz w:val="20"/>
              </w:rPr>
            </w:pPr>
            <w:r>
              <w:rPr>
                <w:sz w:val="20"/>
              </w:rPr>
              <w:t>529</w:t>
            </w:r>
          </w:p>
        </w:tc>
        <w:tc>
          <w:tcPr>
            <w:tcW w:w="1995" w:type="dxa"/>
          </w:tcPr>
          <w:p>
            <w:pPr>
              <w:pStyle w:val="TableParagraph"/>
              <w:ind w:right="679"/>
              <w:rPr>
                <w:sz w:val="20"/>
              </w:rPr>
            </w:pPr>
            <w:r>
              <w:rPr>
                <w:sz w:val="20"/>
              </w:rPr>
              <w:t>0.486</w:t>
            </w:r>
          </w:p>
        </w:tc>
        <w:tc>
          <w:tcPr>
            <w:tcW w:w="1457" w:type="dxa"/>
          </w:tcPr>
          <w:p>
            <w:pPr>
              <w:pStyle w:val="TableParagraph"/>
              <w:ind w:right="47"/>
              <w:rPr>
                <w:b/>
                <w:sz w:val="20"/>
              </w:rPr>
            </w:pPr>
            <w:r>
              <w:rPr>
                <w:b/>
                <w:color w:val="041BA1"/>
                <w:sz w:val="20"/>
              </w:rPr>
              <w:t>-0.721</w:t>
            </w:r>
          </w:p>
        </w:tc>
      </w:tr>
      <w:tr>
        <w:trPr>
          <w:trHeight w:val="240" w:hRule="atLeast"/>
        </w:trPr>
        <w:tc>
          <w:tcPr>
            <w:tcW w:w="788" w:type="dxa"/>
          </w:tcPr>
          <w:p>
            <w:pPr>
              <w:pStyle w:val="TableParagraph"/>
              <w:ind w:left="50"/>
              <w:jc w:val="left"/>
              <w:rPr>
                <w:sz w:val="20"/>
              </w:rPr>
            </w:pPr>
            <w:r>
              <w:rPr>
                <w:sz w:val="20"/>
              </w:rPr>
              <w:t>CC</w:t>
            </w:r>
          </w:p>
        </w:tc>
        <w:tc>
          <w:tcPr>
            <w:tcW w:w="1569" w:type="dxa"/>
          </w:tcPr>
          <w:p>
            <w:pPr>
              <w:pStyle w:val="TableParagraph"/>
              <w:ind w:right="345"/>
              <w:rPr>
                <w:sz w:val="20"/>
              </w:rPr>
            </w:pPr>
            <w:r>
              <w:rPr>
                <w:sz w:val="20"/>
              </w:rPr>
              <w:t>TGTTGC</w:t>
            </w:r>
          </w:p>
        </w:tc>
        <w:tc>
          <w:tcPr>
            <w:tcW w:w="1565" w:type="dxa"/>
          </w:tcPr>
          <w:p>
            <w:pPr>
              <w:pStyle w:val="TableParagraph"/>
              <w:ind w:left="331" w:right="352"/>
              <w:jc w:val="center"/>
              <w:rPr>
                <w:sz w:val="20"/>
              </w:rPr>
            </w:pPr>
            <w:r>
              <w:rPr>
                <w:sz w:val="20"/>
              </w:rPr>
              <w:t>1292.21</w:t>
            </w:r>
          </w:p>
        </w:tc>
        <w:tc>
          <w:tcPr>
            <w:tcW w:w="1563" w:type="dxa"/>
          </w:tcPr>
          <w:p>
            <w:pPr>
              <w:pStyle w:val="TableParagraph"/>
              <w:ind w:left="433"/>
              <w:jc w:val="left"/>
              <w:rPr>
                <w:sz w:val="20"/>
              </w:rPr>
            </w:pPr>
            <w:r>
              <w:rPr>
                <w:sz w:val="20"/>
              </w:rPr>
              <w:t>497</w:t>
            </w:r>
          </w:p>
        </w:tc>
        <w:tc>
          <w:tcPr>
            <w:tcW w:w="1995" w:type="dxa"/>
          </w:tcPr>
          <w:p>
            <w:pPr>
              <w:pStyle w:val="TableParagraph"/>
              <w:ind w:right="679"/>
              <w:rPr>
                <w:sz w:val="20"/>
              </w:rPr>
            </w:pPr>
            <w:r>
              <w:rPr>
                <w:sz w:val="20"/>
              </w:rPr>
              <w:t>0.385</w:t>
            </w:r>
          </w:p>
        </w:tc>
        <w:tc>
          <w:tcPr>
            <w:tcW w:w="1457" w:type="dxa"/>
          </w:tcPr>
          <w:p>
            <w:pPr>
              <w:pStyle w:val="TableParagraph"/>
              <w:ind w:right="47"/>
              <w:rPr>
                <w:b/>
                <w:sz w:val="20"/>
              </w:rPr>
            </w:pPr>
            <w:r>
              <w:rPr>
                <w:b/>
                <w:color w:val="041BA1"/>
                <w:sz w:val="20"/>
              </w:rPr>
              <w:t>-0.956</w:t>
            </w:r>
          </w:p>
        </w:tc>
      </w:tr>
      <w:tr>
        <w:trPr>
          <w:trHeight w:val="240" w:hRule="atLeast"/>
        </w:trPr>
        <w:tc>
          <w:tcPr>
            <w:tcW w:w="788" w:type="dxa"/>
          </w:tcPr>
          <w:p>
            <w:pPr>
              <w:pStyle w:val="TableParagraph"/>
              <w:ind w:left="50"/>
              <w:jc w:val="left"/>
              <w:rPr>
                <w:sz w:val="20"/>
              </w:rPr>
            </w:pPr>
            <w:r>
              <w:rPr>
                <w:sz w:val="20"/>
              </w:rPr>
              <w:t>CD</w:t>
            </w:r>
          </w:p>
        </w:tc>
        <w:tc>
          <w:tcPr>
            <w:tcW w:w="1569" w:type="dxa"/>
          </w:tcPr>
          <w:p>
            <w:pPr>
              <w:pStyle w:val="TableParagraph"/>
              <w:ind w:right="345"/>
              <w:rPr>
                <w:sz w:val="20"/>
              </w:rPr>
            </w:pPr>
            <w:r>
              <w:rPr>
                <w:sz w:val="20"/>
              </w:rPr>
              <w:t>TGTGAC</w:t>
            </w:r>
          </w:p>
        </w:tc>
        <w:tc>
          <w:tcPr>
            <w:tcW w:w="1565" w:type="dxa"/>
          </w:tcPr>
          <w:p>
            <w:pPr>
              <w:pStyle w:val="TableParagraph"/>
              <w:ind w:left="331" w:right="352"/>
              <w:jc w:val="center"/>
              <w:rPr>
                <w:sz w:val="20"/>
              </w:rPr>
            </w:pPr>
            <w:r>
              <w:rPr>
                <w:sz w:val="20"/>
              </w:rPr>
              <w:t>1920.20</w:t>
            </w:r>
          </w:p>
        </w:tc>
        <w:tc>
          <w:tcPr>
            <w:tcW w:w="1563" w:type="dxa"/>
          </w:tcPr>
          <w:p>
            <w:pPr>
              <w:pStyle w:val="TableParagraph"/>
              <w:ind w:left="371"/>
              <w:jc w:val="left"/>
              <w:rPr>
                <w:sz w:val="20"/>
              </w:rPr>
            </w:pPr>
            <w:r>
              <w:rPr>
                <w:sz w:val="20"/>
              </w:rPr>
              <w:t>3470</w:t>
            </w:r>
          </w:p>
        </w:tc>
        <w:tc>
          <w:tcPr>
            <w:tcW w:w="1995" w:type="dxa"/>
          </w:tcPr>
          <w:p>
            <w:pPr>
              <w:pStyle w:val="TableParagraph"/>
              <w:ind w:right="679"/>
              <w:rPr>
                <w:sz w:val="20"/>
              </w:rPr>
            </w:pPr>
            <w:r>
              <w:rPr>
                <w:sz w:val="20"/>
              </w:rPr>
              <w:t>1.807</w:t>
            </w:r>
          </w:p>
        </w:tc>
        <w:tc>
          <w:tcPr>
            <w:tcW w:w="1457" w:type="dxa"/>
          </w:tcPr>
          <w:p>
            <w:pPr>
              <w:pStyle w:val="TableParagraph"/>
              <w:ind w:right="105"/>
              <w:rPr>
                <w:b/>
                <w:sz w:val="20"/>
              </w:rPr>
            </w:pPr>
            <w:r>
              <w:rPr>
                <w:b/>
                <w:color w:val="041BA1"/>
                <w:sz w:val="20"/>
              </w:rPr>
              <w:t>0.592</w:t>
            </w:r>
          </w:p>
        </w:tc>
      </w:tr>
      <w:tr>
        <w:trPr>
          <w:trHeight w:val="240" w:hRule="atLeast"/>
        </w:trPr>
        <w:tc>
          <w:tcPr>
            <w:tcW w:w="788" w:type="dxa"/>
          </w:tcPr>
          <w:p>
            <w:pPr>
              <w:pStyle w:val="TableParagraph"/>
              <w:ind w:left="50"/>
              <w:jc w:val="left"/>
              <w:rPr>
                <w:sz w:val="20"/>
              </w:rPr>
            </w:pPr>
            <w:r>
              <w:rPr>
                <w:sz w:val="20"/>
              </w:rPr>
              <w:t>CD</w:t>
            </w:r>
          </w:p>
        </w:tc>
        <w:tc>
          <w:tcPr>
            <w:tcW w:w="1569" w:type="dxa"/>
          </w:tcPr>
          <w:p>
            <w:pPr>
              <w:pStyle w:val="TableParagraph"/>
              <w:ind w:right="345"/>
              <w:rPr>
                <w:sz w:val="20"/>
              </w:rPr>
            </w:pPr>
            <w:r>
              <w:rPr>
                <w:sz w:val="20"/>
              </w:rPr>
              <w:t>TGTGAT</w:t>
            </w:r>
          </w:p>
        </w:tc>
        <w:tc>
          <w:tcPr>
            <w:tcW w:w="1565" w:type="dxa"/>
          </w:tcPr>
          <w:p>
            <w:pPr>
              <w:pStyle w:val="TableParagraph"/>
              <w:ind w:left="331" w:right="352"/>
              <w:jc w:val="center"/>
              <w:rPr>
                <w:sz w:val="20"/>
              </w:rPr>
            </w:pPr>
            <w:r>
              <w:rPr>
                <w:sz w:val="20"/>
              </w:rPr>
              <w:t>1699.87</w:t>
            </w:r>
          </w:p>
        </w:tc>
        <w:tc>
          <w:tcPr>
            <w:tcW w:w="1563" w:type="dxa"/>
          </w:tcPr>
          <w:p>
            <w:pPr>
              <w:pStyle w:val="TableParagraph"/>
              <w:ind w:left="371"/>
              <w:jc w:val="left"/>
              <w:rPr>
                <w:sz w:val="20"/>
              </w:rPr>
            </w:pPr>
            <w:r>
              <w:rPr>
                <w:sz w:val="20"/>
              </w:rPr>
              <w:t>2853</w:t>
            </w:r>
          </w:p>
        </w:tc>
        <w:tc>
          <w:tcPr>
            <w:tcW w:w="1995" w:type="dxa"/>
          </w:tcPr>
          <w:p>
            <w:pPr>
              <w:pStyle w:val="TableParagraph"/>
              <w:ind w:right="679"/>
              <w:rPr>
                <w:sz w:val="20"/>
              </w:rPr>
            </w:pPr>
            <w:r>
              <w:rPr>
                <w:sz w:val="20"/>
              </w:rPr>
              <w:t>1.678</w:t>
            </w:r>
          </w:p>
        </w:tc>
        <w:tc>
          <w:tcPr>
            <w:tcW w:w="1457" w:type="dxa"/>
          </w:tcPr>
          <w:p>
            <w:pPr>
              <w:pStyle w:val="TableParagraph"/>
              <w:ind w:right="105"/>
              <w:rPr>
                <w:b/>
                <w:sz w:val="20"/>
              </w:rPr>
            </w:pPr>
            <w:r>
              <w:rPr>
                <w:b/>
                <w:color w:val="041BA1"/>
                <w:sz w:val="20"/>
              </w:rPr>
              <w:t>0.518</w:t>
            </w:r>
          </w:p>
        </w:tc>
      </w:tr>
      <w:tr>
        <w:trPr>
          <w:trHeight w:val="240" w:hRule="atLeast"/>
        </w:trPr>
        <w:tc>
          <w:tcPr>
            <w:tcW w:w="788" w:type="dxa"/>
          </w:tcPr>
          <w:p>
            <w:pPr>
              <w:pStyle w:val="TableParagraph"/>
              <w:ind w:left="50"/>
              <w:jc w:val="left"/>
              <w:rPr>
                <w:sz w:val="20"/>
              </w:rPr>
            </w:pPr>
            <w:r>
              <w:rPr>
                <w:sz w:val="20"/>
              </w:rPr>
              <w:t>CD</w:t>
            </w:r>
          </w:p>
        </w:tc>
        <w:tc>
          <w:tcPr>
            <w:tcW w:w="1569" w:type="dxa"/>
          </w:tcPr>
          <w:p>
            <w:pPr>
              <w:pStyle w:val="TableParagraph"/>
              <w:ind w:right="345"/>
              <w:rPr>
                <w:sz w:val="20"/>
              </w:rPr>
            </w:pPr>
            <w:r>
              <w:rPr>
                <w:sz w:val="20"/>
              </w:rPr>
              <w:t>TGCGAC</w:t>
            </w:r>
          </w:p>
        </w:tc>
        <w:tc>
          <w:tcPr>
            <w:tcW w:w="1565" w:type="dxa"/>
          </w:tcPr>
          <w:p>
            <w:pPr>
              <w:pStyle w:val="TableParagraph"/>
              <w:ind w:left="331" w:right="352"/>
              <w:jc w:val="center"/>
              <w:rPr>
                <w:sz w:val="20"/>
              </w:rPr>
            </w:pPr>
            <w:r>
              <w:rPr>
                <w:sz w:val="20"/>
              </w:rPr>
              <w:t>2279.75</w:t>
            </w:r>
          </w:p>
        </w:tc>
        <w:tc>
          <w:tcPr>
            <w:tcW w:w="1563" w:type="dxa"/>
          </w:tcPr>
          <w:p>
            <w:pPr>
              <w:pStyle w:val="TableParagraph"/>
              <w:ind w:left="371"/>
              <w:jc w:val="left"/>
              <w:rPr>
                <w:sz w:val="20"/>
              </w:rPr>
            </w:pPr>
            <w:r>
              <w:rPr>
                <w:sz w:val="20"/>
              </w:rPr>
              <w:t>1134</w:t>
            </w:r>
          </w:p>
        </w:tc>
        <w:tc>
          <w:tcPr>
            <w:tcW w:w="1995" w:type="dxa"/>
          </w:tcPr>
          <w:p>
            <w:pPr>
              <w:pStyle w:val="TableParagraph"/>
              <w:ind w:right="679"/>
              <w:rPr>
                <w:sz w:val="20"/>
              </w:rPr>
            </w:pPr>
            <w:r>
              <w:rPr>
                <w:sz w:val="20"/>
              </w:rPr>
              <w:t>0.497</w:t>
            </w:r>
          </w:p>
        </w:tc>
        <w:tc>
          <w:tcPr>
            <w:tcW w:w="1457" w:type="dxa"/>
          </w:tcPr>
          <w:p>
            <w:pPr>
              <w:pStyle w:val="TableParagraph"/>
              <w:ind w:right="47"/>
              <w:rPr>
                <w:b/>
                <w:sz w:val="20"/>
              </w:rPr>
            </w:pPr>
            <w:r>
              <w:rPr>
                <w:b/>
                <w:color w:val="041BA1"/>
                <w:sz w:val="20"/>
              </w:rPr>
              <w:t>-0.698</w:t>
            </w:r>
          </w:p>
        </w:tc>
      </w:tr>
      <w:tr>
        <w:trPr>
          <w:trHeight w:val="240" w:hRule="atLeast"/>
        </w:trPr>
        <w:tc>
          <w:tcPr>
            <w:tcW w:w="788" w:type="dxa"/>
          </w:tcPr>
          <w:p>
            <w:pPr>
              <w:pStyle w:val="TableParagraph"/>
              <w:ind w:left="50"/>
              <w:jc w:val="left"/>
              <w:rPr>
                <w:sz w:val="20"/>
              </w:rPr>
            </w:pPr>
            <w:r>
              <w:rPr>
                <w:sz w:val="20"/>
              </w:rPr>
              <w:t>CD</w:t>
            </w:r>
          </w:p>
        </w:tc>
        <w:tc>
          <w:tcPr>
            <w:tcW w:w="1569" w:type="dxa"/>
          </w:tcPr>
          <w:p>
            <w:pPr>
              <w:pStyle w:val="TableParagraph"/>
              <w:ind w:right="345"/>
              <w:rPr>
                <w:sz w:val="20"/>
              </w:rPr>
            </w:pPr>
            <w:r>
              <w:rPr>
                <w:sz w:val="20"/>
              </w:rPr>
              <w:t>TGCGAT</w:t>
            </w:r>
          </w:p>
        </w:tc>
        <w:tc>
          <w:tcPr>
            <w:tcW w:w="1565" w:type="dxa"/>
          </w:tcPr>
          <w:p>
            <w:pPr>
              <w:pStyle w:val="TableParagraph"/>
              <w:ind w:left="331" w:right="352"/>
              <w:jc w:val="center"/>
              <w:rPr>
                <w:sz w:val="20"/>
              </w:rPr>
            </w:pPr>
            <w:r>
              <w:rPr>
                <w:sz w:val="20"/>
              </w:rPr>
              <w:t>2018.17</w:t>
            </w:r>
          </w:p>
        </w:tc>
        <w:tc>
          <w:tcPr>
            <w:tcW w:w="1563" w:type="dxa"/>
          </w:tcPr>
          <w:p>
            <w:pPr>
              <w:pStyle w:val="TableParagraph"/>
              <w:ind w:left="433"/>
              <w:jc w:val="left"/>
              <w:rPr>
                <w:sz w:val="20"/>
              </w:rPr>
            </w:pPr>
            <w:r>
              <w:rPr>
                <w:sz w:val="20"/>
              </w:rPr>
              <w:t>461</w:t>
            </w:r>
          </w:p>
        </w:tc>
        <w:tc>
          <w:tcPr>
            <w:tcW w:w="1995" w:type="dxa"/>
          </w:tcPr>
          <w:p>
            <w:pPr>
              <w:pStyle w:val="TableParagraph"/>
              <w:ind w:right="679"/>
              <w:rPr>
                <w:sz w:val="20"/>
              </w:rPr>
            </w:pPr>
            <w:r>
              <w:rPr>
                <w:sz w:val="20"/>
              </w:rPr>
              <w:t>0.228</w:t>
            </w:r>
          </w:p>
        </w:tc>
        <w:tc>
          <w:tcPr>
            <w:tcW w:w="1457" w:type="dxa"/>
          </w:tcPr>
          <w:p>
            <w:pPr>
              <w:pStyle w:val="TableParagraph"/>
              <w:ind w:right="47"/>
              <w:rPr>
                <w:b/>
                <w:sz w:val="20"/>
              </w:rPr>
            </w:pPr>
            <w:r>
              <w:rPr>
                <w:b/>
                <w:color w:val="041BA1"/>
                <w:sz w:val="20"/>
              </w:rPr>
              <w:t>-1.477</w:t>
            </w:r>
          </w:p>
        </w:tc>
      </w:tr>
      <w:tr>
        <w:trPr>
          <w:trHeight w:val="239" w:hRule="atLeast"/>
        </w:trPr>
        <w:tc>
          <w:tcPr>
            <w:tcW w:w="788" w:type="dxa"/>
          </w:tcPr>
          <w:p>
            <w:pPr>
              <w:pStyle w:val="TableParagraph"/>
              <w:ind w:left="50"/>
              <w:jc w:val="left"/>
              <w:rPr>
                <w:sz w:val="20"/>
              </w:rPr>
            </w:pPr>
            <w:r>
              <w:rPr>
                <w:sz w:val="20"/>
              </w:rPr>
              <w:t>CE</w:t>
            </w:r>
          </w:p>
        </w:tc>
        <w:tc>
          <w:tcPr>
            <w:tcW w:w="1569" w:type="dxa"/>
          </w:tcPr>
          <w:p>
            <w:pPr>
              <w:pStyle w:val="TableParagraph"/>
              <w:ind w:right="345"/>
              <w:rPr>
                <w:sz w:val="20"/>
              </w:rPr>
            </w:pPr>
            <w:r>
              <w:rPr>
                <w:sz w:val="20"/>
              </w:rPr>
              <w:t>TGTGAA</w:t>
            </w:r>
          </w:p>
        </w:tc>
        <w:tc>
          <w:tcPr>
            <w:tcW w:w="1565" w:type="dxa"/>
          </w:tcPr>
          <w:p>
            <w:pPr>
              <w:pStyle w:val="TableParagraph"/>
              <w:ind w:left="331" w:right="352"/>
              <w:jc w:val="center"/>
              <w:rPr>
                <w:sz w:val="20"/>
              </w:rPr>
            </w:pPr>
            <w:r>
              <w:rPr>
                <w:sz w:val="20"/>
              </w:rPr>
              <w:t>1901.69</w:t>
            </w:r>
          </w:p>
        </w:tc>
        <w:tc>
          <w:tcPr>
            <w:tcW w:w="1563" w:type="dxa"/>
          </w:tcPr>
          <w:p>
            <w:pPr>
              <w:pStyle w:val="TableParagraph"/>
              <w:ind w:left="371"/>
              <w:jc w:val="left"/>
              <w:rPr>
                <w:sz w:val="20"/>
              </w:rPr>
            </w:pPr>
            <w:r>
              <w:rPr>
                <w:sz w:val="20"/>
              </w:rPr>
              <w:t>3636</w:t>
            </w:r>
          </w:p>
        </w:tc>
        <w:tc>
          <w:tcPr>
            <w:tcW w:w="1995" w:type="dxa"/>
          </w:tcPr>
          <w:p>
            <w:pPr>
              <w:pStyle w:val="TableParagraph"/>
              <w:ind w:right="679"/>
              <w:rPr>
                <w:sz w:val="20"/>
              </w:rPr>
            </w:pPr>
            <w:r>
              <w:rPr>
                <w:sz w:val="20"/>
              </w:rPr>
              <w:t>1.912</w:t>
            </w:r>
          </w:p>
        </w:tc>
        <w:tc>
          <w:tcPr>
            <w:tcW w:w="1457" w:type="dxa"/>
          </w:tcPr>
          <w:p>
            <w:pPr>
              <w:pStyle w:val="TableParagraph"/>
              <w:ind w:right="105"/>
              <w:rPr>
                <w:b/>
                <w:sz w:val="20"/>
              </w:rPr>
            </w:pPr>
            <w:r>
              <w:rPr>
                <w:b/>
                <w:color w:val="041BA1"/>
                <w:sz w:val="20"/>
              </w:rPr>
              <w:t>0.648</w:t>
            </w:r>
          </w:p>
        </w:tc>
      </w:tr>
      <w:tr>
        <w:trPr>
          <w:trHeight w:val="240" w:hRule="atLeast"/>
        </w:trPr>
        <w:tc>
          <w:tcPr>
            <w:tcW w:w="788" w:type="dxa"/>
          </w:tcPr>
          <w:p>
            <w:pPr>
              <w:pStyle w:val="TableParagraph"/>
              <w:ind w:left="50"/>
              <w:jc w:val="left"/>
              <w:rPr>
                <w:sz w:val="20"/>
              </w:rPr>
            </w:pPr>
            <w:r>
              <w:rPr>
                <w:sz w:val="20"/>
              </w:rPr>
              <w:t>CE</w:t>
            </w:r>
          </w:p>
        </w:tc>
        <w:tc>
          <w:tcPr>
            <w:tcW w:w="1569" w:type="dxa"/>
          </w:tcPr>
          <w:p>
            <w:pPr>
              <w:pStyle w:val="TableParagraph"/>
              <w:ind w:right="345"/>
              <w:rPr>
                <w:sz w:val="20"/>
              </w:rPr>
            </w:pPr>
            <w:r>
              <w:rPr>
                <w:sz w:val="20"/>
              </w:rPr>
              <w:t>TGTGAG</w:t>
            </w:r>
          </w:p>
        </w:tc>
        <w:tc>
          <w:tcPr>
            <w:tcW w:w="1565" w:type="dxa"/>
          </w:tcPr>
          <w:p>
            <w:pPr>
              <w:pStyle w:val="TableParagraph"/>
              <w:ind w:left="331" w:right="352"/>
              <w:jc w:val="center"/>
              <w:rPr>
                <w:sz w:val="20"/>
              </w:rPr>
            </w:pPr>
            <w:r>
              <w:rPr>
                <w:sz w:val="20"/>
              </w:rPr>
              <w:t>2543.16</w:t>
            </w:r>
          </w:p>
        </w:tc>
        <w:tc>
          <w:tcPr>
            <w:tcW w:w="1563" w:type="dxa"/>
          </w:tcPr>
          <w:p>
            <w:pPr>
              <w:pStyle w:val="TableParagraph"/>
              <w:ind w:left="371"/>
              <w:jc w:val="left"/>
              <w:rPr>
                <w:sz w:val="20"/>
              </w:rPr>
            </w:pPr>
            <w:r>
              <w:rPr>
                <w:sz w:val="20"/>
              </w:rPr>
              <w:t>3935</w:t>
            </w:r>
          </w:p>
        </w:tc>
        <w:tc>
          <w:tcPr>
            <w:tcW w:w="1995" w:type="dxa"/>
          </w:tcPr>
          <w:p>
            <w:pPr>
              <w:pStyle w:val="TableParagraph"/>
              <w:ind w:right="679"/>
              <w:rPr>
                <w:sz w:val="20"/>
              </w:rPr>
            </w:pPr>
            <w:r>
              <w:rPr>
                <w:sz w:val="20"/>
              </w:rPr>
              <w:t>1.547</w:t>
            </w:r>
          </w:p>
        </w:tc>
        <w:tc>
          <w:tcPr>
            <w:tcW w:w="1457" w:type="dxa"/>
          </w:tcPr>
          <w:p>
            <w:pPr>
              <w:pStyle w:val="TableParagraph"/>
              <w:ind w:right="105"/>
              <w:rPr>
                <w:b/>
                <w:sz w:val="20"/>
              </w:rPr>
            </w:pPr>
            <w:r>
              <w:rPr>
                <w:b/>
                <w:color w:val="041BA1"/>
                <w:sz w:val="20"/>
              </w:rPr>
              <w:t>0.437</w:t>
            </w:r>
          </w:p>
        </w:tc>
      </w:tr>
      <w:tr>
        <w:trPr>
          <w:trHeight w:val="240" w:hRule="atLeast"/>
        </w:trPr>
        <w:tc>
          <w:tcPr>
            <w:tcW w:w="788" w:type="dxa"/>
          </w:tcPr>
          <w:p>
            <w:pPr>
              <w:pStyle w:val="TableParagraph"/>
              <w:ind w:left="50"/>
              <w:jc w:val="left"/>
              <w:rPr>
                <w:sz w:val="20"/>
              </w:rPr>
            </w:pPr>
            <w:r>
              <w:rPr>
                <w:sz w:val="20"/>
              </w:rPr>
              <w:t>CE</w:t>
            </w:r>
          </w:p>
        </w:tc>
        <w:tc>
          <w:tcPr>
            <w:tcW w:w="1569" w:type="dxa"/>
          </w:tcPr>
          <w:p>
            <w:pPr>
              <w:pStyle w:val="TableParagraph"/>
              <w:ind w:right="345"/>
              <w:rPr>
                <w:sz w:val="20"/>
              </w:rPr>
            </w:pPr>
            <w:r>
              <w:rPr>
                <w:sz w:val="20"/>
              </w:rPr>
              <w:t>TGCGAG</w:t>
            </w:r>
          </w:p>
        </w:tc>
        <w:tc>
          <w:tcPr>
            <w:tcW w:w="1565" w:type="dxa"/>
          </w:tcPr>
          <w:p>
            <w:pPr>
              <w:pStyle w:val="TableParagraph"/>
              <w:ind w:left="331" w:right="352"/>
              <w:jc w:val="center"/>
              <w:rPr>
                <w:sz w:val="20"/>
              </w:rPr>
            </w:pPr>
            <w:r>
              <w:rPr>
                <w:sz w:val="20"/>
              </w:rPr>
              <w:t>3019.37</w:t>
            </w:r>
          </w:p>
        </w:tc>
        <w:tc>
          <w:tcPr>
            <w:tcW w:w="1563" w:type="dxa"/>
          </w:tcPr>
          <w:p>
            <w:pPr>
              <w:pStyle w:val="TableParagraph"/>
              <w:ind w:left="371"/>
              <w:jc w:val="left"/>
              <w:rPr>
                <w:sz w:val="20"/>
              </w:rPr>
            </w:pPr>
            <w:r>
              <w:rPr>
                <w:sz w:val="20"/>
              </w:rPr>
              <w:t>1709</w:t>
            </w:r>
          </w:p>
        </w:tc>
        <w:tc>
          <w:tcPr>
            <w:tcW w:w="1995" w:type="dxa"/>
          </w:tcPr>
          <w:p>
            <w:pPr>
              <w:pStyle w:val="TableParagraph"/>
              <w:ind w:right="679"/>
              <w:rPr>
                <w:sz w:val="20"/>
              </w:rPr>
            </w:pPr>
            <w:r>
              <w:rPr>
                <w:sz w:val="20"/>
              </w:rPr>
              <w:t>0.566</w:t>
            </w:r>
          </w:p>
        </w:tc>
        <w:tc>
          <w:tcPr>
            <w:tcW w:w="1457" w:type="dxa"/>
          </w:tcPr>
          <w:p>
            <w:pPr>
              <w:pStyle w:val="TableParagraph"/>
              <w:ind w:right="47"/>
              <w:rPr>
                <w:b/>
                <w:sz w:val="20"/>
              </w:rPr>
            </w:pPr>
            <w:r>
              <w:rPr>
                <w:b/>
                <w:color w:val="041BA1"/>
                <w:sz w:val="20"/>
              </w:rPr>
              <w:t>-0.569</w:t>
            </w:r>
          </w:p>
        </w:tc>
      </w:tr>
      <w:tr>
        <w:trPr>
          <w:trHeight w:val="220" w:hRule="atLeast"/>
        </w:trPr>
        <w:tc>
          <w:tcPr>
            <w:tcW w:w="788" w:type="dxa"/>
          </w:tcPr>
          <w:p>
            <w:pPr>
              <w:pStyle w:val="TableParagraph"/>
              <w:spacing w:line="196" w:lineRule="exact"/>
              <w:ind w:left="50"/>
              <w:jc w:val="left"/>
              <w:rPr>
                <w:sz w:val="20"/>
              </w:rPr>
            </w:pPr>
            <w:r>
              <w:rPr>
                <w:sz w:val="20"/>
              </w:rPr>
              <w:t>CE</w:t>
            </w:r>
          </w:p>
        </w:tc>
        <w:tc>
          <w:tcPr>
            <w:tcW w:w="1569" w:type="dxa"/>
          </w:tcPr>
          <w:p>
            <w:pPr>
              <w:pStyle w:val="TableParagraph"/>
              <w:spacing w:line="196" w:lineRule="exact"/>
              <w:ind w:right="345"/>
              <w:rPr>
                <w:sz w:val="20"/>
              </w:rPr>
            </w:pPr>
            <w:r>
              <w:rPr>
                <w:sz w:val="20"/>
              </w:rPr>
              <w:t>TGCGAA</w:t>
            </w:r>
          </w:p>
        </w:tc>
        <w:tc>
          <w:tcPr>
            <w:tcW w:w="1565" w:type="dxa"/>
          </w:tcPr>
          <w:p>
            <w:pPr>
              <w:pStyle w:val="TableParagraph"/>
              <w:spacing w:line="196" w:lineRule="exact"/>
              <w:ind w:left="331" w:right="352"/>
              <w:jc w:val="center"/>
              <w:rPr>
                <w:sz w:val="20"/>
              </w:rPr>
            </w:pPr>
            <w:r>
              <w:rPr>
                <w:sz w:val="20"/>
              </w:rPr>
              <w:t>2257.78</w:t>
            </w:r>
          </w:p>
        </w:tc>
        <w:tc>
          <w:tcPr>
            <w:tcW w:w="1563" w:type="dxa"/>
          </w:tcPr>
          <w:p>
            <w:pPr>
              <w:pStyle w:val="TableParagraph"/>
              <w:spacing w:line="196" w:lineRule="exact"/>
              <w:ind w:left="433"/>
              <w:jc w:val="left"/>
              <w:rPr>
                <w:sz w:val="20"/>
              </w:rPr>
            </w:pPr>
            <w:r>
              <w:rPr>
                <w:sz w:val="20"/>
              </w:rPr>
              <w:t>442</w:t>
            </w:r>
          </w:p>
        </w:tc>
        <w:tc>
          <w:tcPr>
            <w:tcW w:w="1995" w:type="dxa"/>
          </w:tcPr>
          <w:p>
            <w:pPr>
              <w:pStyle w:val="TableParagraph"/>
              <w:spacing w:line="196" w:lineRule="exact"/>
              <w:ind w:right="679"/>
              <w:rPr>
                <w:sz w:val="20"/>
              </w:rPr>
            </w:pPr>
            <w:r>
              <w:rPr>
                <w:sz w:val="20"/>
              </w:rPr>
              <w:t>0.196</w:t>
            </w:r>
          </w:p>
        </w:tc>
        <w:tc>
          <w:tcPr>
            <w:tcW w:w="1457" w:type="dxa"/>
          </w:tcPr>
          <w:p>
            <w:pPr>
              <w:pStyle w:val="TableParagraph"/>
              <w:spacing w:line="196" w:lineRule="exact"/>
              <w:ind w:right="47"/>
              <w:rPr>
                <w:b/>
                <w:sz w:val="20"/>
              </w:rPr>
            </w:pPr>
            <w:r>
              <w:rPr>
                <w:b/>
                <w:color w:val="041BA1"/>
                <w:sz w:val="20"/>
              </w:rPr>
              <w:t>-1.631</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69"/>
        <w:gridCol w:w="1565"/>
        <w:gridCol w:w="1563"/>
        <w:gridCol w:w="1995"/>
        <w:gridCol w:w="1457"/>
      </w:tblGrid>
      <w:tr>
        <w:trPr>
          <w:trHeight w:val="220" w:hRule="atLeast"/>
        </w:trPr>
        <w:tc>
          <w:tcPr>
            <w:tcW w:w="788" w:type="dxa"/>
          </w:tcPr>
          <w:p>
            <w:pPr>
              <w:pStyle w:val="TableParagraph"/>
              <w:spacing w:line="201" w:lineRule="exact" w:before="0"/>
              <w:ind w:left="50"/>
              <w:jc w:val="left"/>
              <w:rPr>
                <w:sz w:val="20"/>
              </w:rPr>
            </w:pPr>
            <w:r>
              <w:rPr>
                <w:sz w:val="20"/>
              </w:rPr>
              <w:t>CF</w:t>
            </w:r>
          </w:p>
        </w:tc>
        <w:tc>
          <w:tcPr>
            <w:tcW w:w="1569" w:type="dxa"/>
          </w:tcPr>
          <w:p>
            <w:pPr>
              <w:pStyle w:val="TableParagraph"/>
              <w:spacing w:line="201" w:lineRule="exact" w:before="0"/>
              <w:ind w:right="345"/>
              <w:rPr>
                <w:sz w:val="20"/>
              </w:rPr>
            </w:pPr>
            <w:r>
              <w:rPr>
                <w:sz w:val="20"/>
              </w:rPr>
              <w:t>TGCTTC</w:t>
            </w:r>
          </w:p>
        </w:tc>
        <w:tc>
          <w:tcPr>
            <w:tcW w:w="1565" w:type="dxa"/>
          </w:tcPr>
          <w:p>
            <w:pPr>
              <w:pStyle w:val="TableParagraph"/>
              <w:spacing w:line="201" w:lineRule="exact" w:before="0"/>
              <w:ind w:left="331" w:right="352"/>
              <w:jc w:val="center"/>
              <w:rPr>
                <w:sz w:val="20"/>
              </w:rPr>
            </w:pPr>
            <w:r>
              <w:rPr>
                <w:sz w:val="20"/>
              </w:rPr>
              <w:t>1891.74</w:t>
            </w:r>
          </w:p>
        </w:tc>
        <w:tc>
          <w:tcPr>
            <w:tcW w:w="1563" w:type="dxa"/>
          </w:tcPr>
          <w:p>
            <w:pPr>
              <w:pStyle w:val="TableParagraph"/>
              <w:spacing w:line="201" w:lineRule="exact" w:before="0"/>
              <w:ind w:left="371"/>
              <w:jc w:val="left"/>
              <w:rPr>
                <w:sz w:val="20"/>
              </w:rPr>
            </w:pPr>
            <w:r>
              <w:rPr>
                <w:sz w:val="20"/>
              </w:rPr>
              <w:t>2684</w:t>
            </w:r>
          </w:p>
        </w:tc>
        <w:tc>
          <w:tcPr>
            <w:tcW w:w="1995" w:type="dxa"/>
          </w:tcPr>
          <w:p>
            <w:pPr>
              <w:pStyle w:val="TableParagraph"/>
              <w:spacing w:line="201" w:lineRule="exact" w:before="0"/>
              <w:ind w:right="679"/>
              <w:rPr>
                <w:sz w:val="20"/>
              </w:rPr>
            </w:pPr>
            <w:r>
              <w:rPr>
                <w:sz w:val="20"/>
              </w:rPr>
              <w:t>1.419</w:t>
            </w:r>
          </w:p>
        </w:tc>
        <w:tc>
          <w:tcPr>
            <w:tcW w:w="1457" w:type="dxa"/>
          </w:tcPr>
          <w:p>
            <w:pPr>
              <w:pStyle w:val="TableParagraph"/>
              <w:spacing w:line="201" w:lineRule="exact" w:before="0"/>
              <w:ind w:right="105"/>
              <w:rPr>
                <w:b/>
                <w:sz w:val="20"/>
              </w:rPr>
            </w:pPr>
            <w:r>
              <w:rPr>
                <w:b/>
                <w:color w:val="041BA1"/>
                <w:sz w:val="20"/>
              </w:rPr>
              <w:t>0.350</w:t>
            </w:r>
          </w:p>
        </w:tc>
      </w:tr>
      <w:tr>
        <w:trPr>
          <w:trHeight w:val="240" w:hRule="atLeast"/>
        </w:trPr>
        <w:tc>
          <w:tcPr>
            <w:tcW w:w="788" w:type="dxa"/>
          </w:tcPr>
          <w:p>
            <w:pPr>
              <w:pStyle w:val="TableParagraph"/>
              <w:ind w:left="50"/>
              <w:jc w:val="left"/>
              <w:rPr>
                <w:sz w:val="20"/>
              </w:rPr>
            </w:pPr>
            <w:r>
              <w:rPr>
                <w:sz w:val="20"/>
              </w:rPr>
              <w:t>CF</w:t>
            </w:r>
          </w:p>
        </w:tc>
        <w:tc>
          <w:tcPr>
            <w:tcW w:w="1569" w:type="dxa"/>
          </w:tcPr>
          <w:p>
            <w:pPr>
              <w:pStyle w:val="TableParagraph"/>
              <w:ind w:right="345"/>
              <w:rPr>
                <w:sz w:val="20"/>
              </w:rPr>
            </w:pPr>
            <w:r>
              <w:rPr>
                <w:sz w:val="20"/>
              </w:rPr>
              <w:t>TGCTTT</w:t>
            </w:r>
          </w:p>
        </w:tc>
        <w:tc>
          <w:tcPr>
            <w:tcW w:w="1565" w:type="dxa"/>
          </w:tcPr>
          <w:p>
            <w:pPr>
              <w:pStyle w:val="TableParagraph"/>
              <w:ind w:left="331" w:right="352"/>
              <w:jc w:val="center"/>
              <w:rPr>
                <w:sz w:val="20"/>
              </w:rPr>
            </w:pPr>
            <w:r>
              <w:rPr>
                <w:sz w:val="20"/>
              </w:rPr>
              <w:t>1652.78</w:t>
            </w:r>
          </w:p>
        </w:tc>
        <w:tc>
          <w:tcPr>
            <w:tcW w:w="1563" w:type="dxa"/>
          </w:tcPr>
          <w:p>
            <w:pPr>
              <w:pStyle w:val="TableParagraph"/>
              <w:ind w:left="371"/>
              <w:jc w:val="left"/>
              <w:rPr>
                <w:sz w:val="20"/>
              </w:rPr>
            </w:pPr>
            <w:r>
              <w:rPr>
                <w:sz w:val="20"/>
              </w:rPr>
              <w:t>1685</w:t>
            </w:r>
          </w:p>
        </w:tc>
        <w:tc>
          <w:tcPr>
            <w:tcW w:w="1995" w:type="dxa"/>
          </w:tcPr>
          <w:p>
            <w:pPr>
              <w:pStyle w:val="TableParagraph"/>
              <w:ind w:right="679"/>
              <w:rPr>
                <w:sz w:val="20"/>
              </w:rPr>
            </w:pPr>
            <w:r>
              <w:rPr>
                <w:sz w:val="20"/>
              </w:rPr>
              <w:t>1.019</w:t>
            </w:r>
          </w:p>
        </w:tc>
        <w:tc>
          <w:tcPr>
            <w:tcW w:w="1457" w:type="dxa"/>
          </w:tcPr>
          <w:p>
            <w:pPr>
              <w:pStyle w:val="TableParagraph"/>
              <w:ind w:right="105"/>
              <w:rPr>
                <w:b/>
                <w:sz w:val="20"/>
              </w:rPr>
            </w:pPr>
            <w:r>
              <w:rPr>
                <w:b/>
                <w:color w:val="041BA1"/>
                <w:sz w:val="20"/>
              </w:rPr>
              <w:t>0.019</w:t>
            </w:r>
          </w:p>
        </w:tc>
      </w:tr>
      <w:tr>
        <w:trPr>
          <w:trHeight w:val="240" w:hRule="atLeast"/>
        </w:trPr>
        <w:tc>
          <w:tcPr>
            <w:tcW w:w="788" w:type="dxa"/>
          </w:tcPr>
          <w:p>
            <w:pPr>
              <w:pStyle w:val="TableParagraph"/>
              <w:ind w:left="50"/>
              <w:jc w:val="left"/>
              <w:rPr>
                <w:sz w:val="20"/>
              </w:rPr>
            </w:pPr>
            <w:r>
              <w:rPr>
                <w:sz w:val="20"/>
              </w:rPr>
              <w:t>CF</w:t>
            </w:r>
          </w:p>
        </w:tc>
        <w:tc>
          <w:tcPr>
            <w:tcW w:w="1569" w:type="dxa"/>
          </w:tcPr>
          <w:p>
            <w:pPr>
              <w:pStyle w:val="TableParagraph"/>
              <w:ind w:right="345"/>
              <w:rPr>
                <w:sz w:val="20"/>
              </w:rPr>
            </w:pPr>
            <w:r>
              <w:rPr>
                <w:sz w:val="20"/>
              </w:rPr>
              <w:t>TGTTTT</w:t>
            </w:r>
          </w:p>
        </w:tc>
        <w:tc>
          <w:tcPr>
            <w:tcW w:w="1565" w:type="dxa"/>
          </w:tcPr>
          <w:p>
            <w:pPr>
              <w:pStyle w:val="TableParagraph"/>
              <w:ind w:left="331" w:right="352"/>
              <w:jc w:val="center"/>
              <w:rPr>
                <w:sz w:val="20"/>
              </w:rPr>
            </w:pPr>
            <w:r>
              <w:rPr>
                <w:sz w:val="20"/>
              </w:rPr>
              <w:t>1392.11</w:t>
            </w:r>
          </w:p>
        </w:tc>
        <w:tc>
          <w:tcPr>
            <w:tcW w:w="1563" w:type="dxa"/>
          </w:tcPr>
          <w:p>
            <w:pPr>
              <w:pStyle w:val="TableParagraph"/>
              <w:ind w:left="371"/>
              <w:jc w:val="left"/>
              <w:rPr>
                <w:sz w:val="20"/>
              </w:rPr>
            </w:pPr>
            <w:r>
              <w:rPr>
                <w:sz w:val="20"/>
              </w:rPr>
              <w:t>1096</w:t>
            </w:r>
          </w:p>
        </w:tc>
        <w:tc>
          <w:tcPr>
            <w:tcW w:w="1995" w:type="dxa"/>
          </w:tcPr>
          <w:p>
            <w:pPr>
              <w:pStyle w:val="TableParagraph"/>
              <w:ind w:right="679"/>
              <w:rPr>
                <w:sz w:val="20"/>
              </w:rPr>
            </w:pPr>
            <w:r>
              <w:rPr>
                <w:sz w:val="20"/>
              </w:rPr>
              <w:t>0.787</w:t>
            </w:r>
          </w:p>
        </w:tc>
        <w:tc>
          <w:tcPr>
            <w:tcW w:w="1457" w:type="dxa"/>
          </w:tcPr>
          <w:p>
            <w:pPr>
              <w:pStyle w:val="TableParagraph"/>
              <w:ind w:right="47"/>
              <w:rPr>
                <w:b/>
                <w:sz w:val="20"/>
              </w:rPr>
            </w:pPr>
            <w:r>
              <w:rPr>
                <w:b/>
                <w:color w:val="041BA1"/>
                <w:sz w:val="20"/>
              </w:rPr>
              <w:t>-0.239</w:t>
            </w:r>
          </w:p>
        </w:tc>
      </w:tr>
      <w:tr>
        <w:trPr>
          <w:trHeight w:val="240" w:hRule="atLeast"/>
        </w:trPr>
        <w:tc>
          <w:tcPr>
            <w:tcW w:w="788" w:type="dxa"/>
          </w:tcPr>
          <w:p>
            <w:pPr>
              <w:pStyle w:val="TableParagraph"/>
              <w:ind w:left="50"/>
              <w:jc w:val="left"/>
              <w:rPr>
                <w:sz w:val="20"/>
              </w:rPr>
            </w:pPr>
            <w:r>
              <w:rPr>
                <w:sz w:val="20"/>
              </w:rPr>
              <w:t>CF</w:t>
            </w:r>
          </w:p>
        </w:tc>
        <w:tc>
          <w:tcPr>
            <w:tcW w:w="1569" w:type="dxa"/>
          </w:tcPr>
          <w:p>
            <w:pPr>
              <w:pStyle w:val="TableParagraph"/>
              <w:ind w:right="345"/>
              <w:rPr>
                <w:sz w:val="20"/>
              </w:rPr>
            </w:pPr>
            <w:r>
              <w:rPr>
                <w:sz w:val="20"/>
              </w:rPr>
              <w:t>TGTTTC</w:t>
            </w:r>
          </w:p>
        </w:tc>
        <w:tc>
          <w:tcPr>
            <w:tcW w:w="1565" w:type="dxa"/>
          </w:tcPr>
          <w:p>
            <w:pPr>
              <w:pStyle w:val="TableParagraph"/>
              <w:ind w:left="331" w:right="352"/>
              <w:jc w:val="center"/>
              <w:rPr>
                <w:sz w:val="20"/>
              </w:rPr>
            </w:pPr>
            <w:r>
              <w:rPr>
                <w:sz w:val="20"/>
              </w:rPr>
              <w:t>1593.38</w:t>
            </w:r>
          </w:p>
        </w:tc>
        <w:tc>
          <w:tcPr>
            <w:tcW w:w="1563" w:type="dxa"/>
          </w:tcPr>
          <w:p>
            <w:pPr>
              <w:pStyle w:val="TableParagraph"/>
              <w:ind w:left="371"/>
              <w:jc w:val="left"/>
              <w:rPr>
                <w:sz w:val="20"/>
              </w:rPr>
            </w:pPr>
            <w:r>
              <w:rPr>
                <w:sz w:val="20"/>
              </w:rPr>
              <w:t>1065</w:t>
            </w:r>
          </w:p>
        </w:tc>
        <w:tc>
          <w:tcPr>
            <w:tcW w:w="1995" w:type="dxa"/>
          </w:tcPr>
          <w:p>
            <w:pPr>
              <w:pStyle w:val="TableParagraph"/>
              <w:ind w:right="679"/>
              <w:rPr>
                <w:sz w:val="20"/>
              </w:rPr>
            </w:pPr>
            <w:r>
              <w:rPr>
                <w:sz w:val="20"/>
              </w:rPr>
              <w:t>0.668</w:t>
            </w:r>
          </w:p>
        </w:tc>
        <w:tc>
          <w:tcPr>
            <w:tcW w:w="1457" w:type="dxa"/>
          </w:tcPr>
          <w:p>
            <w:pPr>
              <w:pStyle w:val="TableParagraph"/>
              <w:ind w:right="47"/>
              <w:rPr>
                <w:b/>
                <w:sz w:val="20"/>
              </w:rPr>
            </w:pPr>
            <w:r>
              <w:rPr>
                <w:b/>
                <w:color w:val="041BA1"/>
                <w:sz w:val="20"/>
              </w:rPr>
              <w:t>-0.403</w:t>
            </w:r>
          </w:p>
        </w:tc>
      </w:tr>
      <w:tr>
        <w:trPr>
          <w:trHeight w:val="240" w:hRule="atLeast"/>
        </w:trPr>
        <w:tc>
          <w:tcPr>
            <w:tcW w:w="788" w:type="dxa"/>
          </w:tcPr>
          <w:p>
            <w:pPr>
              <w:pStyle w:val="TableParagraph"/>
              <w:ind w:left="50"/>
              <w:jc w:val="left"/>
              <w:rPr>
                <w:sz w:val="20"/>
              </w:rPr>
            </w:pPr>
            <w:r>
              <w:rPr>
                <w:sz w:val="20"/>
              </w:rPr>
              <w:t>CG</w:t>
            </w:r>
          </w:p>
        </w:tc>
        <w:tc>
          <w:tcPr>
            <w:tcW w:w="1569" w:type="dxa"/>
          </w:tcPr>
          <w:p>
            <w:pPr>
              <w:pStyle w:val="TableParagraph"/>
              <w:ind w:right="345"/>
              <w:rPr>
                <w:sz w:val="20"/>
              </w:rPr>
            </w:pPr>
            <w:r>
              <w:rPr>
                <w:sz w:val="20"/>
              </w:rPr>
              <w:t>TGTGGG</w:t>
            </w:r>
          </w:p>
        </w:tc>
        <w:tc>
          <w:tcPr>
            <w:tcW w:w="1565" w:type="dxa"/>
          </w:tcPr>
          <w:p>
            <w:pPr>
              <w:pStyle w:val="TableParagraph"/>
              <w:ind w:left="331" w:right="352"/>
              <w:jc w:val="center"/>
              <w:rPr>
                <w:sz w:val="20"/>
              </w:rPr>
            </w:pPr>
            <w:r>
              <w:rPr>
                <w:sz w:val="20"/>
              </w:rPr>
              <w:t>1594.78</w:t>
            </w:r>
          </w:p>
        </w:tc>
        <w:tc>
          <w:tcPr>
            <w:tcW w:w="1563" w:type="dxa"/>
          </w:tcPr>
          <w:p>
            <w:pPr>
              <w:pStyle w:val="TableParagraph"/>
              <w:ind w:left="371"/>
              <w:jc w:val="left"/>
              <w:rPr>
                <w:sz w:val="20"/>
              </w:rPr>
            </w:pPr>
            <w:r>
              <w:rPr>
                <w:sz w:val="20"/>
              </w:rPr>
              <w:t>3240</w:t>
            </w:r>
          </w:p>
        </w:tc>
        <w:tc>
          <w:tcPr>
            <w:tcW w:w="1995" w:type="dxa"/>
          </w:tcPr>
          <w:p>
            <w:pPr>
              <w:pStyle w:val="TableParagraph"/>
              <w:ind w:right="679"/>
              <w:rPr>
                <w:sz w:val="20"/>
              </w:rPr>
            </w:pPr>
            <w:r>
              <w:rPr>
                <w:sz w:val="20"/>
              </w:rPr>
              <w:t>2.032</w:t>
            </w:r>
          </w:p>
        </w:tc>
        <w:tc>
          <w:tcPr>
            <w:tcW w:w="1457" w:type="dxa"/>
          </w:tcPr>
          <w:p>
            <w:pPr>
              <w:pStyle w:val="TableParagraph"/>
              <w:ind w:right="105"/>
              <w:rPr>
                <w:b/>
                <w:sz w:val="20"/>
              </w:rPr>
            </w:pPr>
            <w:r>
              <w:rPr>
                <w:b/>
                <w:color w:val="041BA1"/>
                <w:sz w:val="20"/>
              </w:rPr>
              <w:t>0.709</w:t>
            </w:r>
          </w:p>
        </w:tc>
      </w:tr>
      <w:tr>
        <w:trPr>
          <w:trHeight w:val="240" w:hRule="atLeast"/>
        </w:trPr>
        <w:tc>
          <w:tcPr>
            <w:tcW w:w="788" w:type="dxa"/>
          </w:tcPr>
          <w:p>
            <w:pPr>
              <w:pStyle w:val="TableParagraph"/>
              <w:ind w:left="50"/>
              <w:jc w:val="left"/>
              <w:rPr>
                <w:sz w:val="20"/>
              </w:rPr>
            </w:pPr>
            <w:r>
              <w:rPr>
                <w:sz w:val="20"/>
              </w:rPr>
              <w:t>CG</w:t>
            </w:r>
          </w:p>
        </w:tc>
        <w:tc>
          <w:tcPr>
            <w:tcW w:w="1569" w:type="dxa"/>
          </w:tcPr>
          <w:p>
            <w:pPr>
              <w:pStyle w:val="TableParagraph"/>
              <w:ind w:right="345"/>
              <w:rPr>
                <w:sz w:val="20"/>
              </w:rPr>
            </w:pPr>
            <w:r>
              <w:rPr>
                <w:sz w:val="20"/>
              </w:rPr>
              <w:t>TGTGGA</w:t>
            </w:r>
          </w:p>
        </w:tc>
        <w:tc>
          <w:tcPr>
            <w:tcW w:w="1565" w:type="dxa"/>
          </w:tcPr>
          <w:p>
            <w:pPr>
              <w:pStyle w:val="TableParagraph"/>
              <w:ind w:left="331" w:right="352"/>
              <w:jc w:val="center"/>
              <w:rPr>
                <w:sz w:val="20"/>
              </w:rPr>
            </w:pPr>
            <w:r>
              <w:rPr>
                <w:sz w:val="20"/>
              </w:rPr>
              <w:t>1633.57</w:t>
            </w:r>
          </w:p>
        </w:tc>
        <w:tc>
          <w:tcPr>
            <w:tcW w:w="1563" w:type="dxa"/>
          </w:tcPr>
          <w:p>
            <w:pPr>
              <w:pStyle w:val="TableParagraph"/>
              <w:ind w:left="371"/>
              <w:jc w:val="left"/>
              <w:rPr>
                <w:sz w:val="20"/>
              </w:rPr>
            </w:pPr>
            <w:r>
              <w:rPr>
                <w:sz w:val="20"/>
              </w:rPr>
              <w:t>2846</w:t>
            </w:r>
          </w:p>
        </w:tc>
        <w:tc>
          <w:tcPr>
            <w:tcW w:w="1995" w:type="dxa"/>
          </w:tcPr>
          <w:p>
            <w:pPr>
              <w:pStyle w:val="TableParagraph"/>
              <w:ind w:right="679"/>
              <w:rPr>
                <w:sz w:val="20"/>
              </w:rPr>
            </w:pPr>
            <w:r>
              <w:rPr>
                <w:sz w:val="20"/>
              </w:rPr>
              <w:t>1.742</w:t>
            </w:r>
          </w:p>
        </w:tc>
        <w:tc>
          <w:tcPr>
            <w:tcW w:w="1457" w:type="dxa"/>
          </w:tcPr>
          <w:p>
            <w:pPr>
              <w:pStyle w:val="TableParagraph"/>
              <w:ind w:right="105"/>
              <w:rPr>
                <w:b/>
                <w:sz w:val="20"/>
              </w:rPr>
            </w:pPr>
            <w:r>
              <w:rPr>
                <w:b/>
                <w:color w:val="041BA1"/>
                <w:sz w:val="20"/>
              </w:rPr>
              <w:t>0.555</w:t>
            </w:r>
          </w:p>
        </w:tc>
      </w:tr>
      <w:tr>
        <w:trPr>
          <w:trHeight w:val="240" w:hRule="atLeast"/>
        </w:trPr>
        <w:tc>
          <w:tcPr>
            <w:tcW w:w="788" w:type="dxa"/>
          </w:tcPr>
          <w:p>
            <w:pPr>
              <w:pStyle w:val="TableParagraph"/>
              <w:ind w:left="50"/>
              <w:jc w:val="left"/>
              <w:rPr>
                <w:sz w:val="20"/>
              </w:rPr>
            </w:pPr>
            <w:r>
              <w:rPr>
                <w:sz w:val="20"/>
              </w:rPr>
              <w:t>CG</w:t>
            </w:r>
          </w:p>
        </w:tc>
        <w:tc>
          <w:tcPr>
            <w:tcW w:w="1569" w:type="dxa"/>
          </w:tcPr>
          <w:p>
            <w:pPr>
              <w:pStyle w:val="TableParagraph"/>
              <w:ind w:right="345"/>
              <w:rPr>
                <w:sz w:val="20"/>
              </w:rPr>
            </w:pPr>
            <w:r>
              <w:rPr>
                <w:sz w:val="20"/>
              </w:rPr>
              <w:t>TGTGGT</w:t>
            </w:r>
          </w:p>
        </w:tc>
        <w:tc>
          <w:tcPr>
            <w:tcW w:w="1565" w:type="dxa"/>
          </w:tcPr>
          <w:p>
            <w:pPr>
              <w:pStyle w:val="TableParagraph"/>
              <w:ind w:left="331" w:right="352"/>
              <w:jc w:val="center"/>
              <w:rPr>
                <w:sz w:val="20"/>
              </w:rPr>
            </w:pPr>
            <w:r>
              <w:rPr>
                <w:sz w:val="20"/>
              </w:rPr>
              <w:t>1057.61</w:t>
            </w:r>
          </w:p>
        </w:tc>
        <w:tc>
          <w:tcPr>
            <w:tcW w:w="1563" w:type="dxa"/>
          </w:tcPr>
          <w:p>
            <w:pPr>
              <w:pStyle w:val="TableParagraph"/>
              <w:ind w:left="371"/>
              <w:jc w:val="left"/>
              <w:rPr>
                <w:sz w:val="20"/>
              </w:rPr>
            </w:pPr>
            <w:r>
              <w:rPr>
                <w:sz w:val="20"/>
              </w:rPr>
              <w:t>1627</w:t>
            </w:r>
          </w:p>
        </w:tc>
        <w:tc>
          <w:tcPr>
            <w:tcW w:w="1995" w:type="dxa"/>
          </w:tcPr>
          <w:p>
            <w:pPr>
              <w:pStyle w:val="TableParagraph"/>
              <w:ind w:right="679"/>
              <w:rPr>
                <w:sz w:val="20"/>
              </w:rPr>
            </w:pPr>
            <w:r>
              <w:rPr>
                <w:sz w:val="20"/>
              </w:rPr>
              <w:t>1.538</w:t>
            </w:r>
          </w:p>
        </w:tc>
        <w:tc>
          <w:tcPr>
            <w:tcW w:w="1457" w:type="dxa"/>
          </w:tcPr>
          <w:p>
            <w:pPr>
              <w:pStyle w:val="TableParagraph"/>
              <w:ind w:right="105"/>
              <w:rPr>
                <w:b/>
                <w:sz w:val="20"/>
              </w:rPr>
            </w:pPr>
            <w:r>
              <w:rPr>
                <w:b/>
                <w:color w:val="041BA1"/>
                <w:sz w:val="20"/>
              </w:rPr>
              <w:t>0.431</w:t>
            </w:r>
          </w:p>
        </w:tc>
      </w:tr>
      <w:tr>
        <w:trPr>
          <w:trHeight w:val="240" w:hRule="atLeast"/>
        </w:trPr>
        <w:tc>
          <w:tcPr>
            <w:tcW w:w="788" w:type="dxa"/>
          </w:tcPr>
          <w:p>
            <w:pPr>
              <w:pStyle w:val="TableParagraph"/>
              <w:ind w:left="50"/>
              <w:jc w:val="left"/>
              <w:rPr>
                <w:sz w:val="20"/>
              </w:rPr>
            </w:pPr>
            <w:r>
              <w:rPr>
                <w:sz w:val="20"/>
              </w:rPr>
              <w:t>CG</w:t>
            </w:r>
          </w:p>
        </w:tc>
        <w:tc>
          <w:tcPr>
            <w:tcW w:w="1569" w:type="dxa"/>
          </w:tcPr>
          <w:p>
            <w:pPr>
              <w:pStyle w:val="TableParagraph"/>
              <w:ind w:right="345"/>
              <w:rPr>
                <w:sz w:val="20"/>
              </w:rPr>
            </w:pPr>
            <w:r>
              <w:rPr>
                <w:sz w:val="20"/>
              </w:rPr>
              <w:t>TGTGGC</w:t>
            </w:r>
          </w:p>
        </w:tc>
        <w:tc>
          <w:tcPr>
            <w:tcW w:w="1565" w:type="dxa"/>
          </w:tcPr>
          <w:p>
            <w:pPr>
              <w:pStyle w:val="TableParagraph"/>
              <w:ind w:left="331" w:right="352"/>
              <w:jc w:val="center"/>
              <w:rPr>
                <w:sz w:val="20"/>
              </w:rPr>
            </w:pPr>
            <w:r>
              <w:rPr>
                <w:sz w:val="20"/>
              </w:rPr>
              <w:t>2214.90</w:t>
            </w:r>
          </w:p>
        </w:tc>
        <w:tc>
          <w:tcPr>
            <w:tcW w:w="1563" w:type="dxa"/>
          </w:tcPr>
          <w:p>
            <w:pPr>
              <w:pStyle w:val="TableParagraph"/>
              <w:ind w:left="371"/>
              <w:jc w:val="left"/>
              <w:rPr>
                <w:sz w:val="20"/>
              </w:rPr>
            </w:pPr>
            <w:r>
              <w:rPr>
                <w:sz w:val="20"/>
              </w:rPr>
              <w:t>3133</w:t>
            </w:r>
          </w:p>
        </w:tc>
        <w:tc>
          <w:tcPr>
            <w:tcW w:w="1995" w:type="dxa"/>
          </w:tcPr>
          <w:p>
            <w:pPr>
              <w:pStyle w:val="TableParagraph"/>
              <w:ind w:right="679"/>
              <w:rPr>
                <w:sz w:val="20"/>
              </w:rPr>
            </w:pPr>
            <w:r>
              <w:rPr>
                <w:sz w:val="20"/>
              </w:rPr>
              <w:t>1.415</w:t>
            </w:r>
          </w:p>
        </w:tc>
        <w:tc>
          <w:tcPr>
            <w:tcW w:w="1457" w:type="dxa"/>
          </w:tcPr>
          <w:p>
            <w:pPr>
              <w:pStyle w:val="TableParagraph"/>
              <w:ind w:right="105"/>
              <w:rPr>
                <w:b/>
                <w:sz w:val="20"/>
              </w:rPr>
            </w:pPr>
            <w:r>
              <w:rPr>
                <w:b/>
                <w:color w:val="041BA1"/>
                <w:sz w:val="20"/>
              </w:rPr>
              <w:t>0.347</w:t>
            </w:r>
          </w:p>
        </w:tc>
      </w:tr>
      <w:tr>
        <w:trPr>
          <w:trHeight w:val="240" w:hRule="atLeast"/>
        </w:trPr>
        <w:tc>
          <w:tcPr>
            <w:tcW w:w="788" w:type="dxa"/>
          </w:tcPr>
          <w:p>
            <w:pPr>
              <w:pStyle w:val="TableParagraph"/>
              <w:ind w:left="50"/>
              <w:jc w:val="left"/>
              <w:rPr>
                <w:sz w:val="20"/>
              </w:rPr>
            </w:pPr>
            <w:r>
              <w:rPr>
                <w:sz w:val="20"/>
              </w:rPr>
              <w:t>CG</w:t>
            </w:r>
          </w:p>
        </w:tc>
        <w:tc>
          <w:tcPr>
            <w:tcW w:w="1569" w:type="dxa"/>
          </w:tcPr>
          <w:p>
            <w:pPr>
              <w:pStyle w:val="TableParagraph"/>
              <w:ind w:right="345"/>
              <w:rPr>
                <w:sz w:val="20"/>
              </w:rPr>
            </w:pPr>
            <w:r>
              <w:rPr>
                <w:sz w:val="20"/>
              </w:rPr>
              <w:t>TGCGGG</w:t>
            </w:r>
          </w:p>
        </w:tc>
        <w:tc>
          <w:tcPr>
            <w:tcW w:w="1565" w:type="dxa"/>
          </w:tcPr>
          <w:p>
            <w:pPr>
              <w:pStyle w:val="TableParagraph"/>
              <w:ind w:left="331" w:right="352"/>
              <w:jc w:val="center"/>
              <w:rPr>
                <w:sz w:val="20"/>
              </w:rPr>
            </w:pPr>
            <w:r>
              <w:rPr>
                <w:sz w:val="20"/>
              </w:rPr>
              <w:t>1893.40</w:t>
            </w:r>
          </w:p>
        </w:tc>
        <w:tc>
          <w:tcPr>
            <w:tcW w:w="1563" w:type="dxa"/>
          </w:tcPr>
          <w:p>
            <w:pPr>
              <w:pStyle w:val="TableParagraph"/>
              <w:ind w:left="371"/>
              <w:jc w:val="left"/>
              <w:rPr>
                <w:sz w:val="20"/>
              </w:rPr>
            </w:pPr>
            <w:r>
              <w:rPr>
                <w:sz w:val="20"/>
              </w:rPr>
              <w:t>1137</w:t>
            </w:r>
          </w:p>
        </w:tc>
        <w:tc>
          <w:tcPr>
            <w:tcW w:w="1995" w:type="dxa"/>
          </w:tcPr>
          <w:p>
            <w:pPr>
              <w:pStyle w:val="TableParagraph"/>
              <w:ind w:right="679"/>
              <w:rPr>
                <w:sz w:val="20"/>
              </w:rPr>
            </w:pPr>
            <w:r>
              <w:rPr>
                <w:sz w:val="20"/>
              </w:rPr>
              <w:t>0.601</w:t>
            </w:r>
          </w:p>
        </w:tc>
        <w:tc>
          <w:tcPr>
            <w:tcW w:w="1457" w:type="dxa"/>
          </w:tcPr>
          <w:p>
            <w:pPr>
              <w:pStyle w:val="TableParagraph"/>
              <w:ind w:right="47"/>
              <w:rPr>
                <w:b/>
                <w:sz w:val="20"/>
              </w:rPr>
            </w:pPr>
            <w:r>
              <w:rPr>
                <w:b/>
                <w:color w:val="041BA1"/>
                <w:sz w:val="20"/>
              </w:rPr>
              <w:t>-0.510</w:t>
            </w:r>
          </w:p>
        </w:tc>
      </w:tr>
      <w:tr>
        <w:trPr>
          <w:trHeight w:val="240" w:hRule="atLeast"/>
        </w:trPr>
        <w:tc>
          <w:tcPr>
            <w:tcW w:w="788" w:type="dxa"/>
          </w:tcPr>
          <w:p>
            <w:pPr>
              <w:pStyle w:val="TableParagraph"/>
              <w:ind w:left="50"/>
              <w:jc w:val="left"/>
              <w:rPr>
                <w:sz w:val="20"/>
              </w:rPr>
            </w:pPr>
            <w:r>
              <w:rPr>
                <w:sz w:val="20"/>
              </w:rPr>
              <w:t>CG</w:t>
            </w:r>
          </w:p>
        </w:tc>
        <w:tc>
          <w:tcPr>
            <w:tcW w:w="1569" w:type="dxa"/>
          </w:tcPr>
          <w:p>
            <w:pPr>
              <w:pStyle w:val="TableParagraph"/>
              <w:ind w:right="345"/>
              <w:rPr>
                <w:sz w:val="20"/>
              </w:rPr>
            </w:pPr>
            <w:r>
              <w:rPr>
                <w:sz w:val="20"/>
              </w:rPr>
              <w:t>TGCGGC</w:t>
            </w:r>
          </w:p>
        </w:tc>
        <w:tc>
          <w:tcPr>
            <w:tcW w:w="1565" w:type="dxa"/>
          </w:tcPr>
          <w:p>
            <w:pPr>
              <w:pStyle w:val="TableParagraph"/>
              <w:ind w:left="331" w:right="352"/>
              <w:jc w:val="center"/>
              <w:rPr>
                <w:sz w:val="20"/>
              </w:rPr>
            </w:pPr>
            <w:r>
              <w:rPr>
                <w:sz w:val="20"/>
              </w:rPr>
              <w:t>2629.63</w:t>
            </w:r>
          </w:p>
        </w:tc>
        <w:tc>
          <w:tcPr>
            <w:tcW w:w="1563" w:type="dxa"/>
          </w:tcPr>
          <w:p>
            <w:pPr>
              <w:pStyle w:val="TableParagraph"/>
              <w:ind w:left="371"/>
              <w:jc w:val="left"/>
              <w:rPr>
                <w:sz w:val="20"/>
              </w:rPr>
            </w:pPr>
            <w:r>
              <w:rPr>
                <w:sz w:val="20"/>
              </w:rPr>
              <w:t>1461</w:t>
            </w:r>
          </w:p>
        </w:tc>
        <w:tc>
          <w:tcPr>
            <w:tcW w:w="1995" w:type="dxa"/>
          </w:tcPr>
          <w:p>
            <w:pPr>
              <w:pStyle w:val="TableParagraph"/>
              <w:ind w:right="679"/>
              <w:rPr>
                <w:sz w:val="20"/>
              </w:rPr>
            </w:pPr>
            <w:r>
              <w:rPr>
                <w:sz w:val="20"/>
              </w:rPr>
              <w:t>0.556</w:t>
            </w:r>
          </w:p>
        </w:tc>
        <w:tc>
          <w:tcPr>
            <w:tcW w:w="1457" w:type="dxa"/>
          </w:tcPr>
          <w:p>
            <w:pPr>
              <w:pStyle w:val="TableParagraph"/>
              <w:ind w:right="47"/>
              <w:rPr>
                <w:b/>
                <w:sz w:val="20"/>
              </w:rPr>
            </w:pPr>
            <w:r>
              <w:rPr>
                <w:b/>
                <w:color w:val="041BA1"/>
                <w:sz w:val="20"/>
              </w:rPr>
              <w:t>-0.588</w:t>
            </w:r>
          </w:p>
        </w:tc>
      </w:tr>
      <w:tr>
        <w:trPr>
          <w:trHeight w:val="240" w:hRule="atLeast"/>
        </w:trPr>
        <w:tc>
          <w:tcPr>
            <w:tcW w:w="788" w:type="dxa"/>
          </w:tcPr>
          <w:p>
            <w:pPr>
              <w:pStyle w:val="TableParagraph"/>
              <w:ind w:left="50"/>
              <w:jc w:val="left"/>
              <w:rPr>
                <w:sz w:val="20"/>
              </w:rPr>
            </w:pPr>
            <w:r>
              <w:rPr>
                <w:sz w:val="20"/>
              </w:rPr>
              <w:t>CG</w:t>
            </w:r>
          </w:p>
        </w:tc>
        <w:tc>
          <w:tcPr>
            <w:tcW w:w="1569" w:type="dxa"/>
          </w:tcPr>
          <w:p>
            <w:pPr>
              <w:pStyle w:val="TableParagraph"/>
              <w:ind w:right="345"/>
              <w:rPr>
                <w:sz w:val="20"/>
              </w:rPr>
            </w:pPr>
            <w:r>
              <w:rPr>
                <w:sz w:val="20"/>
              </w:rPr>
              <w:t>TGCGGT</w:t>
            </w:r>
          </w:p>
        </w:tc>
        <w:tc>
          <w:tcPr>
            <w:tcW w:w="1565" w:type="dxa"/>
          </w:tcPr>
          <w:p>
            <w:pPr>
              <w:pStyle w:val="TableParagraph"/>
              <w:ind w:left="331" w:right="352"/>
              <w:jc w:val="center"/>
              <w:rPr>
                <w:sz w:val="20"/>
              </w:rPr>
            </w:pPr>
            <w:r>
              <w:rPr>
                <w:sz w:val="20"/>
              </w:rPr>
              <w:t>1255.64</w:t>
            </w:r>
          </w:p>
        </w:tc>
        <w:tc>
          <w:tcPr>
            <w:tcW w:w="1563" w:type="dxa"/>
          </w:tcPr>
          <w:p>
            <w:pPr>
              <w:pStyle w:val="TableParagraph"/>
              <w:ind w:left="433"/>
              <w:jc w:val="left"/>
              <w:rPr>
                <w:sz w:val="20"/>
              </w:rPr>
            </w:pPr>
            <w:r>
              <w:rPr>
                <w:sz w:val="20"/>
              </w:rPr>
              <w:t>344</w:t>
            </w:r>
          </w:p>
        </w:tc>
        <w:tc>
          <w:tcPr>
            <w:tcW w:w="1995" w:type="dxa"/>
          </w:tcPr>
          <w:p>
            <w:pPr>
              <w:pStyle w:val="TableParagraph"/>
              <w:ind w:right="679"/>
              <w:rPr>
                <w:sz w:val="20"/>
              </w:rPr>
            </w:pPr>
            <w:r>
              <w:rPr>
                <w:sz w:val="20"/>
              </w:rPr>
              <w:t>0.274</w:t>
            </w:r>
          </w:p>
        </w:tc>
        <w:tc>
          <w:tcPr>
            <w:tcW w:w="1457" w:type="dxa"/>
          </w:tcPr>
          <w:p>
            <w:pPr>
              <w:pStyle w:val="TableParagraph"/>
              <w:ind w:right="47"/>
              <w:rPr>
                <w:b/>
                <w:sz w:val="20"/>
              </w:rPr>
            </w:pPr>
            <w:r>
              <w:rPr>
                <w:b/>
                <w:color w:val="041BA1"/>
                <w:sz w:val="20"/>
              </w:rPr>
              <w:t>-1.295</w:t>
            </w:r>
          </w:p>
        </w:tc>
      </w:tr>
      <w:tr>
        <w:trPr>
          <w:trHeight w:val="240" w:hRule="atLeast"/>
        </w:trPr>
        <w:tc>
          <w:tcPr>
            <w:tcW w:w="788" w:type="dxa"/>
          </w:tcPr>
          <w:p>
            <w:pPr>
              <w:pStyle w:val="TableParagraph"/>
              <w:ind w:left="50"/>
              <w:jc w:val="left"/>
              <w:rPr>
                <w:sz w:val="20"/>
              </w:rPr>
            </w:pPr>
            <w:r>
              <w:rPr>
                <w:sz w:val="20"/>
              </w:rPr>
              <w:t>CG</w:t>
            </w:r>
          </w:p>
        </w:tc>
        <w:tc>
          <w:tcPr>
            <w:tcW w:w="1569" w:type="dxa"/>
          </w:tcPr>
          <w:p>
            <w:pPr>
              <w:pStyle w:val="TableParagraph"/>
              <w:ind w:right="345"/>
              <w:rPr>
                <w:sz w:val="20"/>
              </w:rPr>
            </w:pPr>
            <w:r>
              <w:rPr>
                <w:sz w:val="20"/>
              </w:rPr>
              <w:t>TGCGGA</w:t>
            </w:r>
          </w:p>
        </w:tc>
        <w:tc>
          <w:tcPr>
            <w:tcW w:w="1565" w:type="dxa"/>
          </w:tcPr>
          <w:p>
            <w:pPr>
              <w:pStyle w:val="TableParagraph"/>
              <w:ind w:left="331" w:right="352"/>
              <w:jc w:val="center"/>
              <w:rPr>
                <w:sz w:val="20"/>
              </w:rPr>
            </w:pPr>
            <w:r>
              <w:rPr>
                <w:sz w:val="20"/>
              </w:rPr>
              <w:t>1939.46</w:t>
            </w:r>
          </w:p>
        </w:tc>
        <w:tc>
          <w:tcPr>
            <w:tcW w:w="1563" w:type="dxa"/>
          </w:tcPr>
          <w:p>
            <w:pPr>
              <w:pStyle w:val="TableParagraph"/>
              <w:ind w:left="433"/>
              <w:jc w:val="left"/>
              <w:rPr>
                <w:sz w:val="20"/>
              </w:rPr>
            </w:pPr>
            <w:r>
              <w:rPr>
                <w:sz w:val="20"/>
              </w:rPr>
              <w:t>431</w:t>
            </w:r>
          </w:p>
        </w:tc>
        <w:tc>
          <w:tcPr>
            <w:tcW w:w="1995" w:type="dxa"/>
          </w:tcPr>
          <w:p>
            <w:pPr>
              <w:pStyle w:val="TableParagraph"/>
              <w:ind w:right="679"/>
              <w:rPr>
                <w:sz w:val="20"/>
              </w:rPr>
            </w:pPr>
            <w:r>
              <w:rPr>
                <w:sz w:val="20"/>
              </w:rPr>
              <w:t>0.222</w:t>
            </w:r>
          </w:p>
        </w:tc>
        <w:tc>
          <w:tcPr>
            <w:tcW w:w="1457" w:type="dxa"/>
          </w:tcPr>
          <w:p>
            <w:pPr>
              <w:pStyle w:val="TableParagraph"/>
              <w:ind w:right="47"/>
              <w:rPr>
                <w:b/>
                <w:sz w:val="20"/>
              </w:rPr>
            </w:pPr>
            <w:r>
              <w:rPr>
                <w:b/>
                <w:color w:val="041BA1"/>
                <w:sz w:val="20"/>
              </w:rPr>
              <w:t>-1.504</w:t>
            </w:r>
          </w:p>
        </w:tc>
      </w:tr>
      <w:tr>
        <w:trPr>
          <w:trHeight w:val="240" w:hRule="atLeast"/>
        </w:trPr>
        <w:tc>
          <w:tcPr>
            <w:tcW w:w="788" w:type="dxa"/>
          </w:tcPr>
          <w:p>
            <w:pPr>
              <w:pStyle w:val="TableParagraph"/>
              <w:ind w:left="50"/>
              <w:jc w:val="left"/>
              <w:rPr>
                <w:sz w:val="20"/>
              </w:rPr>
            </w:pPr>
            <w:r>
              <w:rPr>
                <w:sz w:val="20"/>
              </w:rPr>
              <w:t>CH</w:t>
            </w:r>
          </w:p>
        </w:tc>
        <w:tc>
          <w:tcPr>
            <w:tcW w:w="1569" w:type="dxa"/>
          </w:tcPr>
          <w:p>
            <w:pPr>
              <w:pStyle w:val="TableParagraph"/>
              <w:ind w:right="345"/>
              <w:rPr>
                <w:sz w:val="20"/>
              </w:rPr>
            </w:pPr>
            <w:r>
              <w:rPr>
                <w:sz w:val="20"/>
              </w:rPr>
              <w:t>TGCCAC</w:t>
            </w:r>
          </w:p>
        </w:tc>
        <w:tc>
          <w:tcPr>
            <w:tcW w:w="1565" w:type="dxa"/>
          </w:tcPr>
          <w:p>
            <w:pPr>
              <w:pStyle w:val="TableParagraph"/>
              <w:ind w:left="331" w:right="352"/>
              <w:jc w:val="center"/>
              <w:rPr>
                <w:sz w:val="20"/>
              </w:rPr>
            </w:pPr>
            <w:r>
              <w:rPr>
                <w:sz w:val="20"/>
              </w:rPr>
              <w:t>1618.50</w:t>
            </w:r>
          </w:p>
        </w:tc>
        <w:tc>
          <w:tcPr>
            <w:tcW w:w="1563" w:type="dxa"/>
          </w:tcPr>
          <w:p>
            <w:pPr>
              <w:pStyle w:val="TableParagraph"/>
              <w:ind w:left="371"/>
              <w:jc w:val="left"/>
              <w:rPr>
                <w:sz w:val="20"/>
              </w:rPr>
            </w:pPr>
            <w:r>
              <w:rPr>
                <w:sz w:val="20"/>
              </w:rPr>
              <w:t>2144</w:t>
            </w:r>
          </w:p>
        </w:tc>
        <w:tc>
          <w:tcPr>
            <w:tcW w:w="1995" w:type="dxa"/>
          </w:tcPr>
          <w:p>
            <w:pPr>
              <w:pStyle w:val="TableParagraph"/>
              <w:ind w:right="679"/>
              <w:rPr>
                <w:sz w:val="20"/>
              </w:rPr>
            </w:pPr>
            <w:r>
              <w:rPr>
                <w:sz w:val="20"/>
              </w:rPr>
              <w:t>1.325</w:t>
            </w:r>
          </w:p>
        </w:tc>
        <w:tc>
          <w:tcPr>
            <w:tcW w:w="1457" w:type="dxa"/>
          </w:tcPr>
          <w:p>
            <w:pPr>
              <w:pStyle w:val="TableParagraph"/>
              <w:ind w:right="105"/>
              <w:rPr>
                <w:b/>
                <w:sz w:val="20"/>
              </w:rPr>
            </w:pPr>
            <w:r>
              <w:rPr>
                <w:b/>
                <w:color w:val="041BA1"/>
                <w:sz w:val="20"/>
              </w:rPr>
              <w:t>0.281</w:t>
            </w:r>
          </w:p>
        </w:tc>
      </w:tr>
      <w:tr>
        <w:trPr>
          <w:trHeight w:val="240" w:hRule="atLeast"/>
        </w:trPr>
        <w:tc>
          <w:tcPr>
            <w:tcW w:w="788" w:type="dxa"/>
          </w:tcPr>
          <w:p>
            <w:pPr>
              <w:pStyle w:val="TableParagraph"/>
              <w:ind w:left="50"/>
              <w:jc w:val="left"/>
              <w:rPr>
                <w:sz w:val="20"/>
              </w:rPr>
            </w:pPr>
            <w:r>
              <w:rPr>
                <w:sz w:val="20"/>
              </w:rPr>
              <w:t>CH</w:t>
            </w:r>
          </w:p>
        </w:tc>
        <w:tc>
          <w:tcPr>
            <w:tcW w:w="1569" w:type="dxa"/>
          </w:tcPr>
          <w:p>
            <w:pPr>
              <w:pStyle w:val="TableParagraph"/>
              <w:ind w:right="345"/>
              <w:rPr>
                <w:sz w:val="20"/>
              </w:rPr>
            </w:pPr>
            <w:r>
              <w:rPr>
                <w:sz w:val="20"/>
              </w:rPr>
              <w:t>TGCCAT</w:t>
            </w:r>
          </w:p>
        </w:tc>
        <w:tc>
          <w:tcPr>
            <w:tcW w:w="1565" w:type="dxa"/>
          </w:tcPr>
          <w:p>
            <w:pPr>
              <w:pStyle w:val="TableParagraph"/>
              <w:ind w:left="331" w:right="352"/>
              <w:jc w:val="center"/>
              <w:rPr>
                <w:sz w:val="20"/>
              </w:rPr>
            </w:pPr>
            <w:r>
              <w:rPr>
                <w:sz w:val="20"/>
              </w:rPr>
              <w:t>1173.68</w:t>
            </w:r>
          </w:p>
        </w:tc>
        <w:tc>
          <w:tcPr>
            <w:tcW w:w="1563" w:type="dxa"/>
          </w:tcPr>
          <w:p>
            <w:pPr>
              <w:pStyle w:val="TableParagraph"/>
              <w:ind w:left="371"/>
              <w:jc w:val="left"/>
              <w:rPr>
                <w:sz w:val="20"/>
              </w:rPr>
            </w:pPr>
            <w:r>
              <w:rPr>
                <w:sz w:val="20"/>
              </w:rPr>
              <w:t>1253</w:t>
            </w:r>
          </w:p>
        </w:tc>
        <w:tc>
          <w:tcPr>
            <w:tcW w:w="1995" w:type="dxa"/>
          </w:tcPr>
          <w:p>
            <w:pPr>
              <w:pStyle w:val="TableParagraph"/>
              <w:ind w:right="679"/>
              <w:rPr>
                <w:sz w:val="20"/>
              </w:rPr>
            </w:pPr>
            <w:r>
              <w:rPr>
                <w:sz w:val="20"/>
              </w:rPr>
              <w:t>1.068</w:t>
            </w:r>
          </w:p>
        </w:tc>
        <w:tc>
          <w:tcPr>
            <w:tcW w:w="1457" w:type="dxa"/>
          </w:tcPr>
          <w:p>
            <w:pPr>
              <w:pStyle w:val="TableParagraph"/>
              <w:ind w:right="105"/>
              <w:rPr>
                <w:b/>
                <w:sz w:val="20"/>
              </w:rPr>
            </w:pPr>
            <w:r>
              <w:rPr>
                <w:b/>
                <w:color w:val="041BA1"/>
                <w:sz w:val="20"/>
              </w:rPr>
              <w:t>0.065</w:t>
            </w:r>
          </w:p>
        </w:tc>
      </w:tr>
      <w:tr>
        <w:trPr>
          <w:trHeight w:val="240" w:hRule="atLeast"/>
        </w:trPr>
        <w:tc>
          <w:tcPr>
            <w:tcW w:w="788" w:type="dxa"/>
          </w:tcPr>
          <w:p>
            <w:pPr>
              <w:pStyle w:val="TableParagraph"/>
              <w:ind w:left="50"/>
              <w:jc w:val="left"/>
              <w:rPr>
                <w:sz w:val="20"/>
              </w:rPr>
            </w:pPr>
            <w:r>
              <w:rPr>
                <w:sz w:val="20"/>
              </w:rPr>
              <w:t>CH</w:t>
            </w:r>
          </w:p>
        </w:tc>
        <w:tc>
          <w:tcPr>
            <w:tcW w:w="1569" w:type="dxa"/>
          </w:tcPr>
          <w:p>
            <w:pPr>
              <w:pStyle w:val="TableParagraph"/>
              <w:ind w:right="345"/>
              <w:rPr>
                <w:sz w:val="20"/>
              </w:rPr>
            </w:pPr>
            <w:r>
              <w:rPr>
                <w:sz w:val="20"/>
              </w:rPr>
              <w:t>TGTCAT</w:t>
            </w:r>
          </w:p>
        </w:tc>
        <w:tc>
          <w:tcPr>
            <w:tcW w:w="1565" w:type="dxa"/>
          </w:tcPr>
          <w:p>
            <w:pPr>
              <w:pStyle w:val="TableParagraph"/>
              <w:ind w:left="325" w:right="352"/>
              <w:jc w:val="center"/>
              <w:rPr>
                <w:sz w:val="20"/>
              </w:rPr>
            </w:pPr>
            <w:r>
              <w:rPr>
                <w:sz w:val="20"/>
              </w:rPr>
              <w:t>988.58</w:t>
            </w:r>
          </w:p>
        </w:tc>
        <w:tc>
          <w:tcPr>
            <w:tcW w:w="1563" w:type="dxa"/>
          </w:tcPr>
          <w:p>
            <w:pPr>
              <w:pStyle w:val="TableParagraph"/>
              <w:ind w:left="433"/>
              <w:jc w:val="left"/>
              <w:rPr>
                <w:sz w:val="20"/>
              </w:rPr>
            </w:pPr>
            <w:r>
              <w:rPr>
                <w:sz w:val="20"/>
              </w:rPr>
              <w:t>831</w:t>
            </w:r>
          </w:p>
        </w:tc>
        <w:tc>
          <w:tcPr>
            <w:tcW w:w="1995" w:type="dxa"/>
          </w:tcPr>
          <w:p>
            <w:pPr>
              <w:pStyle w:val="TableParagraph"/>
              <w:ind w:right="679"/>
              <w:rPr>
                <w:sz w:val="20"/>
              </w:rPr>
            </w:pPr>
            <w:r>
              <w:rPr>
                <w:sz w:val="20"/>
              </w:rPr>
              <w:t>0.841</w:t>
            </w:r>
          </w:p>
        </w:tc>
        <w:tc>
          <w:tcPr>
            <w:tcW w:w="1457" w:type="dxa"/>
          </w:tcPr>
          <w:p>
            <w:pPr>
              <w:pStyle w:val="TableParagraph"/>
              <w:ind w:right="47"/>
              <w:rPr>
                <w:b/>
                <w:sz w:val="20"/>
              </w:rPr>
            </w:pPr>
            <w:r>
              <w:rPr>
                <w:b/>
                <w:color w:val="041BA1"/>
                <w:sz w:val="20"/>
              </w:rPr>
              <w:t>-0.174</w:t>
            </w:r>
          </w:p>
        </w:tc>
      </w:tr>
      <w:tr>
        <w:trPr>
          <w:trHeight w:val="240" w:hRule="atLeast"/>
        </w:trPr>
        <w:tc>
          <w:tcPr>
            <w:tcW w:w="788" w:type="dxa"/>
          </w:tcPr>
          <w:p>
            <w:pPr>
              <w:pStyle w:val="TableParagraph"/>
              <w:ind w:left="50"/>
              <w:jc w:val="left"/>
              <w:rPr>
                <w:sz w:val="20"/>
              </w:rPr>
            </w:pPr>
            <w:r>
              <w:rPr>
                <w:sz w:val="20"/>
              </w:rPr>
              <w:t>CH</w:t>
            </w:r>
          </w:p>
        </w:tc>
        <w:tc>
          <w:tcPr>
            <w:tcW w:w="1569" w:type="dxa"/>
          </w:tcPr>
          <w:p>
            <w:pPr>
              <w:pStyle w:val="TableParagraph"/>
              <w:ind w:right="345"/>
              <w:rPr>
                <w:sz w:val="20"/>
              </w:rPr>
            </w:pPr>
            <w:r>
              <w:rPr>
                <w:sz w:val="20"/>
              </w:rPr>
              <w:t>TGTCAC</w:t>
            </w:r>
          </w:p>
        </w:tc>
        <w:tc>
          <w:tcPr>
            <w:tcW w:w="1565" w:type="dxa"/>
          </w:tcPr>
          <w:p>
            <w:pPr>
              <w:pStyle w:val="TableParagraph"/>
              <w:ind w:left="331" w:right="352"/>
              <w:jc w:val="center"/>
              <w:rPr>
                <w:sz w:val="20"/>
              </w:rPr>
            </w:pPr>
            <w:r>
              <w:rPr>
                <w:sz w:val="20"/>
              </w:rPr>
              <w:t>1363.24</w:t>
            </w:r>
          </w:p>
        </w:tc>
        <w:tc>
          <w:tcPr>
            <w:tcW w:w="1563" w:type="dxa"/>
          </w:tcPr>
          <w:p>
            <w:pPr>
              <w:pStyle w:val="TableParagraph"/>
              <w:ind w:left="433"/>
              <w:jc w:val="left"/>
              <w:rPr>
                <w:sz w:val="20"/>
              </w:rPr>
            </w:pPr>
            <w:r>
              <w:rPr>
                <w:sz w:val="20"/>
              </w:rPr>
              <w:t>916</w:t>
            </w:r>
          </w:p>
        </w:tc>
        <w:tc>
          <w:tcPr>
            <w:tcW w:w="1995" w:type="dxa"/>
          </w:tcPr>
          <w:p>
            <w:pPr>
              <w:pStyle w:val="TableParagraph"/>
              <w:ind w:right="679"/>
              <w:rPr>
                <w:sz w:val="20"/>
              </w:rPr>
            </w:pPr>
            <w:r>
              <w:rPr>
                <w:sz w:val="20"/>
              </w:rPr>
              <w:t>0.672</w:t>
            </w:r>
          </w:p>
        </w:tc>
        <w:tc>
          <w:tcPr>
            <w:tcW w:w="1457" w:type="dxa"/>
          </w:tcPr>
          <w:p>
            <w:pPr>
              <w:pStyle w:val="TableParagraph"/>
              <w:ind w:right="47"/>
              <w:rPr>
                <w:b/>
                <w:sz w:val="20"/>
              </w:rPr>
            </w:pPr>
            <w:r>
              <w:rPr>
                <w:b/>
                <w:color w:val="041BA1"/>
                <w:sz w:val="20"/>
              </w:rPr>
              <w:t>-0.398</w:t>
            </w:r>
          </w:p>
        </w:tc>
      </w:tr>
      <w:tr>
        <w:trPr>
          <w:trHeight w:val="239" w:hRule="atLeast"/>
        </w:trPr>
        <w:tc>
          <w:tcPr>
            <w:tcW w:w="788" w:type="dxa"/>
          </w:tcPr>
          <w:p>
            <w:pPr>
              <w:pStyle w:val="TableParagraph"/>
              <w:ind w:left="50"/>
              <w:jc w:val="left"/>
              <w:rPr>
                <w:sz w:val="20"/>
              </w:rPr>
            </w:pPr>
            <w:r>
              <w:rPr>
                <w:sz w:val="20"/>
              </w:rPr>
              <w:t>CI</w:t>
            </w:r>
          </w:p>
        </w:tc>
        <w:tc>
          <w:tcPr>
            <w:tcW w:w="1569" w:type="dxa"/>
          </w:tcPr>
          <w:p>
            <w:pPr>
              <w:pStyle w:val="TableParagraph"/>
              <w:ind w:right="345"/>
              <w:rPr>
                <w:sz w:val="20"/>
              </w:rPr>
            </w:pPr>
            <w:r>
              <w:rPr>
                <w:sz w:val="20"/>
              </w:rPr>
              <w:t>TGCATC</w:t>
            </w:r>
          </w:p>
        </w:tc>
        <w:tc>
          <w:tcPr>
            <w:tcW w:w="1565" w:type="dxa"/>
          </w:tcPr>
          <w:p>
            <w:pPr>
              <w:pStyle w:val="TableParagraph"/>
              <w:ind w:left="331" w:right="352"/>
              <w:jc w:val="center"/>
              <w:rPr>
                <w:sz w:val="20"/>
              </w:rPr>
            </w:pPr>
            <w:r>
              <w:rPr>
                <w:sz w:val="20"/>
              </w:rPr>
              <w:t>1821.04</w:t>
            </w:r>
          </w:p>
        </w:tc>
        <w:tc>
          <w:tcPr>
            <w:tcW w:w="1563" w:type="dxa"/>
          </w:tcPr>
          <w:p>
            <w:pPr>
              <w:pStyle w:val="TableParagraph"/>
              <w:ind w:left="371"/>
              <w:jc w:val="left"/>
              <w:rPr>
                <w:sz w:val="20"/>
              </w:rPr>
            </w:pPr>
            <w:r>
              <w:rPr>
                <w:sz w:val="20"/>
              </w:rPr>
              <w:t>2813</w:t>
            </w:r>
          </w:p>
        </w:tc>
        <w:tc>
          <w:tcPr>
            <w:tcW w:w="1995" w:type="dxa"/>
          </w:tcPr>
          <w:p>
            <w:pPr>
              <w:pStyle w:val="TableParagraph"/>
              <w:ind w:right="679"/>
              <w:rPr>
                <w:sz w:val="20"/>
              </w:rPr>
            </w:pPr>
            <w:r>
              <w:rPr>
                <w:sz w:val="20"/>
              </w:rPr>
              <w:t>1.545</w:t>
            </w:r>
          </w:p>
        </w:tc>
        <w:tc>
          <w:tcPr>
            <w:tcW w:w="1457" w:type="dxa"/>
          </w:tcPr>
          <w:p>
            <w:pPr>
              <w:pStyle w:val="TableParagraph"/>
              <w:ind w:right="105"/>
              <w:rPr>
                <w:b/>
                <w:sz w:val="20"/>
              </w:rPr>
            </w:pPr>
            <w:r>
              <w:rPr>
                <w:b/>
                <w:color w:val="041BA1"/>
                <w:sz w:val="20"/>
              </w:rPr>
              <w:t>0.435</w:t>
            </w:r>
          </w:p>
        </w:tc>
      </w:tr>
      <w:tr>
        <w:trPr>
          <w:trHeight w:val="240" w:hRule="atLeast"/>
        </w:trPr>
        <w:tc>
          <w:tcPr>
            <w:tcW w:w="788" w:type="dxa"/>
          </w:tcPr>
          <w:p>
            <w:pPr>
              <w:pStyle w:val="TableParagraph"/>
              <w:ind w:left="50"/>
              <w:jc w:val="left"/>
              <w:rPr>
                <w:sz w:val="20"/>
              </w:rPr>
            </w:pPr>
            <w:r>
              <w:rPr>
                <w:sz w:val="20"/>
              </w:rPr>
              <w:t>CI</w:t>
            </w:r>
          </w:p>
        </w:tc>
        <w:tc>
          <w:tcPr>
            <w:tcW w:w="1569" w:type="dxa"/>
          </w:tcPr>
          <w:p>
            <w:pPr>
              <w:pStyle w:val="TableParagraph"/>
              <w:ind w:right="345"/>
              <w:rPr>
                <w:sz w:val="20"/>
              </w:rPr>
            </w:pPr>
            <w:r>
              <w:rPr>
                <w:sz w:val="20"/>
              </w:rPr>
              <w:t>TGCATT</w:t>
            </w:r>
          </w:p>
        </w:tc>
        <w:tc>
          <w:tcPr>
            <w:tcW w:w="1565" w:type="dxa"/>
          </w:tcPr>
          <w:p>
            <w:pPr>
              <w:pStyle w:val="TableParagraph"/>
              <w:ind w:left="331" w:right="352"/>
              <w:jc w:val="center"/>
              <w:rPr>
                <w:sz w:val="20"/>
              </w:rPr>
            </w:pPr>
            <w:r>
              <w:rPr>
                <w:sz w:val="20"/>
              </w:rPr>
              <w:t>1440.05</w:t>
            </w:r>
          </w:p>
        </w:tc>
        <w:tc>
          <w:tcPr>
            <w:tcW w:w="1563" w:type="dxa"/>
          </w:tcPr>
          <w:p>
            <w:pPr>
              <w:pStyle w:val="TableParagraph"/>
              <w:ind w:left="371"/>
              <w:jc w:val="left"/>
              <w:rPr>
                <w:sz w:val="20"/>
              </w:rPr>
            </w:pPr>
            <w:r>
              <w:rPr>
                <w:sz w:val="20"/>
              </w:rPr>
              <w:t>1579</w:t>
            </w:r>
          </w:p>
        </w:tc>
        <w:tc>
          <w:tcPr>
            <w:tcW w:w="1995" w:type="dxa"/>
          </w:tcPr>
          <w:p>
            <w:pPr>
              <w:pStyle w:val="TableParagraph"/>
              <w:ind w:right="679"/>
              <w:rPr>
                <w:sz w:val="20"/>
              </w:rPr>
            </w:pPr>
            <w:r>
              <w:rPr>
                <w:sz w:val="20"/>
              </w:rPr>
              <w:t>1.096</w:t>
            </w:r>
          </w:p>
        </w:tc>
        <w:tc>
          <w:tcPr>
            <w:tcW w:w="1457" w:type="dxa"/>
          </w:tcPr>
          <w:p>
            <w:pPr>
              <w:pStyle w:val="TableParagraph"/>
              <w:ind w:right="105"/>
              <w:rPr>
                <w:b/>
                <w:sz w:val="20"/>
              </w:rPr>
            </w:pPr>
            <w:r>
              <w:rPr>
                <w:b/>
                <w:color w:val="041BA1"/>
                <w:sz w:val="20"/>
              </w:rPr>
              <w:t>0.092</w:t>
            </w:r>
          </w:p>
        </w:tc>
      </w:tr>
      <w:tr>
        <w:trPr>
          <w:trHeight w:val="240" w:hRule="atLeast"/>
        </w:trPr>
        <w:tc>
          <w:tcPr>
            <w:tcW w:w="788" w:type="dxa"/>
          </w:tcPr>
          <w:p>
            <w:pPr>
              <w:pStyle w:val="TableParagraph"/>
              <w:ind w:left="50"/>
              <w:jc w:val="left"/>
              <w:rPr>
                <w:sz w:val="20"/>
              </w:rPr>
            </w:pPr>
            <w:r>
              <w:rPr>
                <w:sz w:val="20"/>
              </w:rPr>
              <w:t>CI</w:t>
            </w:r>
          </w:p>
        </w:tc>
        <w:tc>
          <w:tcPr>
            <w:tcW w:w="1569" w:type="dxa"/>
          </w:tcPr>
          <w:p>
            <w:pPr>
              <w:pStyle w:val="TableParagraph"/>
              <w:ind w:right="345"/>
              <w:rPr>
                <w:sz w:val="20"/>
              </w:rPr>
            </w:pPr>
            <w:r>
              <w:rPr>
                <w:sz w:val="20"/>
              </w:rPr>
              <w:t>TGCATA</w:t>
            </w:r>
          </w:p>
        </w:tc>
        <w:tc>
          <w:tcPr>
            <w:tcW w:w="1565" w:type="dxa"/>
          </w:tcPr>
          <w:p>
            <w:pPr>
              <w:pStyle w:val="TableParagraph"/>
              <w:ind w:left="325" w:right="352"/>
              <w:jc w:val="center"/>
              <w:rPr>
                <w:sz w:val="20"/>
              </w:rPr>
            </w:pPr>
            <w:r>
              <w:rPr>
                <w:sz w:val="20"/>
              </w:rPr>
              <w:t>662.30</w:t>
            </w:r>
          </w:p>
        </w:tc>
        <w:tc>
          <w:tcPr>
            <w:tcW w:w="1563" w:type="dxa"/>
          </w:tcPr>
          <w:p>
            <w:pPr>
              <w:pStyle w:val="TableParagraph"/>
              <w:ind w:left="433"/>
              <w:jc w:val="left"/>
              <w:rPr>
                <w:sz w:val="20"/>
              </w:rPr>
            </w:pPr>
            <w:r>
              <w:rPr>
                <w:sz w:val="20"/>
              </w:rPr>
              <w:t>576</w:t>
            </w:r>
          </w:p>
        </w:tc>
        <w:tc>
          <w:tcPr>
            <w:tcW w:w="1995" w:type="dxa"/>
          </w:tcPr>
          <w:p>
            <w:pPr>
              <w:pStyle w:val="TableParagraph"/>
              <w:ind w:right="679"/>
              <w:rPr>
                <w:sz w:val="20"/>
              </w:rPr>
            </w:pPr>
            <w:r>
              <w:rPr>
                <w:sz w:val="20"/>
              </w:rPr>
              <w:t>0.870</w:t>
            </w:r>
          </w:p>
        </w:tc>
        <w:tc>
          <w:tcPr>
            <w:tcW w:w="1457" w:type="dxa"/>
          </w:tcPr>
          <w:p>
            <w:pPr>
              <w:pStyle w:val="TableParagraph"/>
              <w:ind w:right="47"/>
              <w:rPr>
                <w:b/>
                <w:sz w:val="20"/>
              </w:rPr>
            </w:pPr>
            <w:r>
              <w:rPr>
                <w:b/>
                <w:color w:val="041BA1"/>
                <w:sz w:val="20"/>
              </w:rPr>
              <w:t>-0.140</w:t>
            </w:r>
          </w:p>
        </w:tc>
      </w:tr>
      <w:tr>
        <w:trPr>
          <w:trHeight w:val="240" w:hRule="atLeast"/>
        </w:trPr>
        <w:tc>
          <w:tcPr>
            <w:tcW w:w="788" w:type="dxa"/>
          </w:tcPr>
          <w:p>
            <w:pPr>
              <w:pStyle w:val="TableParagraph"/>
              <w:ind w:left="50"/>
              <w:jc w:val="left"/>
              <w:rPr>
                <w:sz w:val="20"/>
              </w:rPr>
            </w:pPr>
            <w:r>
              <w:rPr>
                <w:sz w:val="20"/>
              </w:rPr>
              <w:t>CI</w:t>
            </w:r>
          </w:p>
        </w:tc>
        <w:tc>
          <w:tcPr>
            <w:tcW w:w="1569" w:type="dxa"/>
          </w:tcPr>
          <w:p>
            <w:pPr>
              <w:pStyle w:val="TableParagraph"/>
              <w:ind w:right="345"/>
              <w:rPr>
                <w:sz w:val="20"/>
              </w:rPr>
            </w:pPr>
            <w:r>
              <w:rPr>
                <w:sz w:val="20"/>
              </w:rPr>
              <w:t>TGTATA</w:t>
            </w:r>
          </w:p>
        </w:tc>
        <w:tc>
          <w:tcPr>
            <w:tcW w:w="1565" w:type="dxa"/>
          </w:tcPr>
          <w:p>
            <w:pPr>
              <w:pStyle w:val="TableParagraph"/>
              <w:ind w:left="325" w:right="352"/>
              <w:jc w:val="center"/>
              <w:rPr>
                <w:sz w:val="20"/>
              </w:rPr>
            </w:pPr>
            <w:r>
              <w:rPr>
                <w:sz w:val="20"/>
              </w:rPr>
              <w:t>557.84</w:t>
            </w:r>
          </w:p>
        </w:tc>
        <w:tc>
          <w:tcPr>
            <w:tcW w:w="1563" w:type="dxa"/>
          </w:tcPr>
          <w:p>
            <w:pPr>
              <w:pStyle w:val="TableParagraph"/>
              <w:ind w:left="433"/>
              <w:jc w:val="left"/>
              <w:rPr>
                <w:sz w:val="20"/>
              </w:rPr>
            </w:pPr>
            <w:r>
              <w:rPr>
                <w:sz w:val="20"/>
              </w:rPr>
              <w:t>474</w:t>
            </w:r>
          </w:p>
        </w:tc>
        <w:tc>
          <w:tcPr>
            <w:tcW w:w="1995" w:type="dxa"/>
          </w:tcPr>
          <w:p>
            <w:pPr>
              <w:pStyle w:val="TableParagraph"/>
              <w:ind w:right="679"/>
              <w:rPr>
                <w:sz w:val="20"/>
              </w:rPr>
            </w:pPr>
            <w:r>
              <w:rPr>
                <w:sz w:val="20"/>
              </w:rPr>
              <w:t>0.850</w:t>
            </w:r>
          </w:p>
        </w:tc>
        <w:tc>
          <w:tcPr>
            <w:tcW w:w="1457" w:type="dxa"/>
          </w:tcPr>
          <w:p>
            <w:pPr>
              <w:pStyle w:val="TableParagraph"/>
              <w:ind w:right="47"/>
              <w:rPr>
                <w:b/>
                <w:sz w:val="20"/>
              </w:rPr>
            </w:pPr>
            <w:r>
              <w:rPr>
                <w:b/>
                <w:color w:val="041BA1"/>
                <w:sz w:val="20"/>
              </w:rPr>
              <w:t>-0.163</w:t>
            </w:r>
          </w:p>
        </w:tc>
      </w:tr>
      <w:tr>
        <w:trPr>
          <w:trHeight w:val="240" w:hRule="atLeast"/>
        </w:trPr>
        <w:tc>
          <w:tcPr>
            <w:tcW w:w="788" w:type="dxa"/>
          </w:tcPr>
          <w:p>
            <w:pPr>
              <w:pStyle w:val="TableParagraph"/>
              <w:ind w:left="50"/>
              <w:jc w:val="left"/>
              <w:rPr>
                <w:sz w:val="20"/>
              </w:rPr>
            </w:pPr>
            <w:r>
              <w:rPr>
                <w:sz w:val="20"/>
              </w:rPr>
              <w:t>CI</w:t>
            </w:r>
          </w:p>
        </w:tc>
        <w:tc>
          <w:tcPr>
            <w:tcW w:w="1569" w:type="dxa"/>
          </w:tcPr>
          <w:p>
            <w:pPr>
              <w:pStyle w:val="TableParagraph"/>
              <w:ind w:right="345"/>
              <w:rPr>
                <w:sz w:val="20"/>
              </w:rPr>
            </w:pPr>
            <w:r>
              <w:rPr>
                <w:sz w:val="20"/>
              </w:rPr>
              <w:t>TGTATT</w:t>
            </w:r>
          </w:p>
        </w:tc>
        <w:tc>
          <w:tcPr>
            <w:tcW w:w="1565" w:type="dxa"/>
          </w:tcPr>
          <w:p>
            <w:pPr>
              <w:pStyle w:val="TableParagraph"/>
              <w:ind w:left="331" w:right="352"/>
              <w:jc w:val="center"/>
              <w:rPr>
                <w:sz w:val="20"/>
              </w:rPr>
            </w:pPr>
            <w:r>
              <w:rPr>
                <w:sz w:val="20"/>
              </w:rPr>
              <w:t>1212.94</w:t>
            </w:r>
          </w:p>
        </w:tc>
        <w:tc>
          <w:tcPr>
            <w:tcW w:w="1563" w:type="dxa"/>
          </w:tcPr>
          <w:p>
            <w:pPr>
              <w:pStyle w:val="TableParagraph"/>
              <w:ind w:left="433"/>
              <w:jc w:val="left"/>
              <w:rPr>
                <w:sz w:val="20"/>
              </w:rPr>
            </w:pPr>
            <w:r>
              <w:rPr>
                <w:sz w:val="20"/>
              </w:rPr>
              <w:t>927</w:t>
            </w:r>
          </w:p>
        </w:tc>
        <w:tc>
          <w:tcPr>
            <w:tcW w:w="1995" w:type="dxa"/>
          </w:tcPr>
          <w:p>
            <w:pPr>
              <w:pStyle w:val="TableParagraph"/>
              <w:ind w:right="679"/>
              <w:rPr>
                <w:sz w:val="20"/>
              </w:rPr>
            </w:pPr>
            <w:r>
              <w:rPr>
                <w:sz w:val="20"/>
              </w:rPr>
              <w:t>0.764</w:t>
            </w:r>
          </w:p>
        </w:tc>
        <w:tc>
          <w:tcPr>
            <w:tcW w:w="1457" w:type="dxa"/>
          </w:tcPr>
          <w:p>
            <w:pPr>
              <w:pStyle w:val="TableParagraph"/>
              <w:ind w:right="47"/>
              <w:rPr>
                <w:b/>
                <w:sz w:val="20"/>
              </w:rPr>
            </w:pPr>
            <w:r>
              <w:rPr>
                <w:b/>
                <w:color w:val="041BA1"/>
                <w:sz w:val="20"/>
              </w:rPr>
              <w:t>-0.269</w:t>
            </w:r>
          </w:p>
        </w:tc>
      </w:tr>
      <w:tr>
        <w:trPr>
          <w:trHeight w:val="240" w:hRule="atLeast"/>
        </w:trPr>
        <w:tc>
          <w:tcPr>
            <w:tcW w:w="788" w:type="dxa"/>
          </w:tcPr>
          <w:p>
            <w:pPr>
              <w:pStyle w:val="TableParagraph"/>
              <w:ind w:left="50"/>
              <w:jc w:val="left"/>
              <w:rPr>
                <w:sz w:val="20"/>
              </w:rPr>
            </w:pPr>
            <w:r>
              <w:rPr>
                <w:sz w:val="20"/>
              </w:rPr>
              <w:t>CI</w:t>
            </w:r>
          </w:p>
        </w:tc>
        <w:tc>
          <w:tcPr>
            <w:tcW w:w="1569" w:type="dxa"/>
          </w:tcPr>
          <w:p>
            <w:pPr>
              <w:pStyle w:val="TableParagraph"/>
              <w:ind w:right="345"/>
              <w:rPr>
                <w:sz w:val="20"/>
              </w:rPr>
            </w:pPr>
            <w:r>
              <w:rPr>
                <w:sz w:val="20"/>
              </w:rPr>
              <w:t>TGTATC</w:t>
            </w:r>
          </w:p>
        </w:tc>
        <w:tc>
          <w:tcPr>
            <w:tcW w:w="1565" w:type="dxa"/>
          </w:tcPr>
          <w:p>
            <w:pPr>
              <w:pStyle w:val="TableParagraph"/>
              <w:ind w:left="331" w:right="352"/>
              <w:jc w:val="center"/>
              <w:rPr>
                <w:sz w:val="20"/>
              </w:rPr>
            </w:pPr>
            <w:r>
              <w:rPr>
                <w:sz w:val="20"/>
              </w:rPr>
              <w:t>1533.83</w:t>
            </w:r>
          </w:p>
        </w:tc>
        <w:tc>
          <w:tcPr>
            <w:tcW w:w="1563" w:type="dxa"/>
          </w:tcPr>
          <w:p>
            <w:pPr>
              <w:pStyle w:val="TableParagraph"/>
              <w:ind w:left="433"/>
              <w:jc w:val="left"/>
              <w:rPr>
                <w:sz w:val="20"/>
              </w:rPr>
            </w:pPr>
            <w:r>
              <w:rPr>
                <w:sz w:val="20"/>
              </w:rPr>
              <w:t>859</w:t>
            </w:r>
          </w:p>
        </w:tc>
        <w:tc>
          <w:tcPr>
            <w:tcW w:w="1995" w:type="dxa"/>
          </w:tcPr>
          <w:p>
            <w:pPr>
              <w:pStyle w:val="TableParagraph"/>
              <w:ind w:right="679"/>
              <w:rPr>
                <w:sz w:val="20"/>
              </w:rPr>
            </w:pPr>
            <w:r>
              <w:rPr>
                <w:sz w:val="20"/>
              </w:rPr>
              <w:t>0.560</w:t>
            </w:r>
          </w:p>
        </w:tc>
        <w:tc>
          <w:tcPr>
            <w:tcW w:w="1457" w:type="dxa"/>
          </w:tcPr>
          <w:p>
            <w:pPr>
              <w:pStyle w:val="TableParagraph"/>
              <w:ind w:right="47"/>
              <w:rPr>
                <w:b/>
                <w:sz w:val="20"/>
              </w:rPr>
            </w:pPr>
            <w:r>
              <w:rPr>
                <w:b/>
                <w:color w:val="041BA1"/>
                <w:sz w:val="20"/>
              </w:rPr>
              <w:t>-0.580</w:t>
            </w:r>
          </w:p>
        </w:tc>
      </w:tr>
      <w:tr>
        <w:trPr>
          <w:trHeight w:val="240" w:hRule="atLeast"/>
        </w:trPr>
        <w:tc>
          <w:tcPr>
            <w:tcW w:w="788" w:type="dxa"/>
          </w:tcPr>
          <w:p>
            <w:pPr>
              <w:pStyle w:val="TableParagraph"/>
              <w:ind w:left="50"/>
              <w:jc w:val="left"/>
              <w:rPr>
                <w:sz w:val="20"/>
              </w:rPr>
            </w:pPr>
            <w:r>
              <w:rPr>
                <w:sz w:val="20"/>
              </w:rPr>
              <w:t>CK</w:t>
            </w:r>
          </w:p>
        </w:tc>
        <w:tc>
          <w:tcPr>
            <w:tcW w:w="1569" w:type="dxa"/>
          </w:tcPr>
          <w:p>
            <w:pPr>
              <w:pStyle w:val="TableParagraph"/>
              <w:ind w:right="345"/>
              <w:rPr>
                <w:sz w:val="20"/>
              </w:rPr>
            </w:pPr>
            <w:r>
              <w:rPr>
                <w:sz w:val="20"/>
              </w:rPr>
              <w:t>TGCAAG</w:t>
            </w:r>
          </w:p>
        </w:tc>
        <w:tc>
          <w:tcPr>
            <w:tcW w:w="1565" w:type="dxa"/>
          </w:tcPr>
          <w:p>
            <w:pPr>
              <w:pStyle w:val="TableParagraph"/>
              <w:ind w:left="331" w:right="352"/>
              <w:jc w:val="center"/>
              <w:rPr>
                <w:sz w:val="20"/>
              </w:rPr>
            </w:pPr>
            <w:r>
              <w:rPr>
                <w:sz w:val="20"/>
              </w:rPr>
              <w:t>2777.53</w:t>
            </w:r>
          </w:p>
        </w:tc>
        <w:tc>
          <w:tcPr>
            <w:tcW w:w="1563" w:type="dxa"/>
          </w:tcPr>
          <w:p>
            <w:pPr>
              <w:pStyle w:val="TableParagraph"/>
              <w:ind w:left="371"/>
              <w:jc w:val="left"/>
              <w:rPr>
                <w:sz w:val="20"/>
              </w:rPr>
            </w:pPr>
            <w:r>
              <w:rPr>
                <w:sz w:val="20"/>
              </w:rPr>
              <w:t>3348</w:t>
            </w:r>
          </w:p>
        </w:tc>
        <w:tc>
          <w:tcPr>
            <w:tcW w:w="1995" w:type="dxa"/>
          </w:tcPr>
          <w:p>
            <w:pPr>
              <w:pStyle w:val="TableParagraph"/>
              <w:ind w:right="679"/>
              <w:rPr>
                <w:sz w:val="20"/>
              </w:rPr>
            </w:pPr>
            <w:r>
              <w:rPr>
                <w:sz w:val="20"/>
              </w:rPr>
              <w:t>1.205</w:t>
            </w:r>
          </w:p>
        </w:tc>
        <w:tc>
          <w:tcPr>
            <w:tcW w:w="1457" w:type="dxa"/>
          </w:tcPr>
          <w:p>
            <w:pPr>
              <w:pStyle w:val="TableParagraph"/>
              <w:ind w:right="105"/>
              <w:rPr>
                <w:b/>
                <w:sz w:val="20"/>
              </w:rPr>
            </w:pPr>
            <w:r>
              <w:rPr>
                <w:b/>
                <w:color w:val="041BA1"/>
                <w:sz w:val="20"/>
              </w:rPr>
              <w:t>0.187</w:t>
            </w:r>
          </w:p>
        </w:tc>
      </w:tr>
      <w:tr>
        <w:trPr>
          <w:trHeight w:val="240" w:hRule="atLeast"/>
        </w:trPr>
        <w:tc>
          <w:tcPr>
            <w:tcW w:w="788" w:type="dxa"/>
          </w:tcPr>
          <w:p>
            <w:pPr>
              <w:pStyle w:val="TableParagraph"/>
              <w:ind w:left="50"/>
              <w:jc w:val="left"/>
              <w:rPr>
                <w:sz w:val="20"/>
              </w:rPr>
            </w:pPr>
            <w:r>
              <w:rPr>
                <w:sz w:val="20"/>
              </w:rPr>
              <w:t>CK</w:t>
            </w:r>
          </w:p>
        </w:tc>
        <w:tc>
          <w:tcPr>
            <w:tcW w:w="1569" w:type="dxa"/>
          </w:tcPr>
          <w:p>
            <w:pPr>
              <w:pStyle w:val="TableParagraph"/>
              <w:ind w:right="345"/>
              <w:rPr>
                <w:sz w:val="20"/>
              </w:rPr>
            </w:pPr>
            <w:r>
              <w:rPr>
                <w:sz w:val="20"/>
              </w:rPr>
              <w:t>TGCAAA</w:t>
            </w:r>
          </w:p>
        </w:tc>
        <w:tc>
          <w:tcPr>
            <w:tcW w:w="1565" w:type="dxa"/>
          </w:tcPr>
          <w:p>
            <w:pPr>
              <w:pStyle w:val="TableParagraph"/>
              <w:ind w:left="331" w:right="352"/>
              <w:jc w:val="center"/>
              <w:rPr>
                <w:sz w:val="20"/>
              </w:rPr>
            </w:pPr>
            <w:r>
              <w:rPr>
                <w:sz w:val="20"/>
              </w:rPr>
              <w:t>2144.62</w:t>
            </w:r>
          </w:p>
        </w:tc>
        <w:tc>
          <w:tcPr>
            <w:tcW w:w="1563" w:type="dxa"/>
          </w:tcPr>
          <w:p>
            <w:pPr>
              <w:pStyle w:val="TableParagraph"/>
              <w:ind w:left="371"/>
              <w:jc w:val="left"/>
              <w:rPr>
                <w:sz w:val="20"/>
              </w:rPr>
            </w:pPr>
            <w:r>
              <w:rPr>
                <w:sz w:val="20"/>
              </w:rPr>
              <w:t>2441</w:t>
            </w:r>
          </w:p>
        </w:tc>
        <w:tc>
          <w:tcPr>
            <w:tcW w:w="1995" w:type="dxa"/>
          </w:tcPr>
          <w:p>
            <w:pPr>
              <w:pStyle w:val="TableParagraph"/>
              <w:ind w:right="679"/>
              <w:rPr>
                <w:sz w:val="20"/>
              </w:rPr>
            </w:pPr>
            <w:r>
              <w:rPr>
                <w:sz w:val="20"/>
              </w:rPr>
              <w:t>1.138</w:t>
            </w:r>
          </w:p>
        </w:tc>
        <w:tc>
          <w:tcPr>
            <w:tcW w:w="1457" w:type="dxa"/>
          </w:tcPr>
          <w:p>
            <w:pPr>
              <w:pStyle w:val="TableParagraph"/>
              <w:ind w:right="105"/>
              <w:rPr>
                <w:b/>
                <w:sz w:val="20"/>
              </w:rPr>
            </w:pPr>
            <w:r>
              <w:rPr>
                <w:b/>
                <w:color w:val="041BA1"/>
                <w:sz w:val="20"/>
              </w:rPr>
              <w:t>0.129</w:t>
            </w:r>
          </w:p>
        </w:tc>
      </w:tr>
      <w:tr>
        <w:trPr>
          <w:trHeight w:val="240" w:hRule="atLeast"/>
        </w:trPr>
        <w:tc>
          <w:tcPr>
            <w:tcW w:w="788" w:type="dxa"/>
          </w:tcPr>
          <w:p>
            <w:pPr>
              <w:pStyle w:val="TableParagraph"/>
              <w:ind w:left="50"/>
              <w:jc w:val="left"/>
              <w:rPr>
                <w:sz w:val="20"/>
              </w:rPr>
            </w:pPr>
            <w:r>
              <w:rPr>
                <w:sz w:val="20"/>
              </w:rPr>
              <w:t>CK</w:t>
            </w:r>
          </w:p>
        </w:tc>
        <w:tc>
          <w:tcPr>
            <w:tcW w:w="1569" w:type="dxa"/>
          </w:tcPr>
          <w:p>
            <w:pPr>
              <w:pStyle w:val="TableParagraph"/>
              <w:ind w:right="345"/>
              <w:rPr>
                <w:sz w:val="20"/>
              </w:rPr>
            </w:pPr>
            <w:r>
              <w:rPr>
                <w:sz w:val="20"/>
              </w:rPr>
              <w:t>TGTAAA</w:t>
            </w:r>
          </w:p>
        </w:tc>
        <w:tc>
          <w:tcPr>
            <w:tcW w:w="1565" w:type="dxa"/>
          </w:tcPr>
          <w:p>
            <w:pPr>
              <w:pStyle w:val="TableParagraph"/>
              <w:ind w:left="331" w:right="352"/>
              <w:jc w:val="center"/>
              <w:rPr>
                <w:sz w:val="20"/>
              </w:rPr>
            </w:pPr>
            <w:r>
              <w:rPr>
                <w:sz w:val="20"/>
              </w:rPr>
              <w:t>1806.38</w:t>
            </w:r>
          </w:p>
        </w:tc>
        <w:tc>
          <w:tcPr>
            <w:tcW w:w="1563" w:type="dxa"/>
          </w:tcPr>
          <w:p>
            <w:pPr>
              <w:pStyle w:val="TableParagraph"/>
              <w:ind w:left="371"/>
              <w:jc w:val="left"/>
              <w:rPr>
                <w:sz w:val="20"/>
              </w:rPr>
            </w:pPr>
            <w:r>
              <w:rPr>
                <w:sz w:val="20"/>
              </w:rPr>
              <w:t>1770</w:t>
            </w:r>
          </w:p>
        </w:tc>
        <w:tc>
          <w:tcPr>
            <w:tcW w:w="1995" w:type="dxa"/>
          </w:tcPr>
          <w:p>
            <w:pPr>
              <w:pStyle w:val="TableParagraph"/>
              <w:ind w:right="679"/>
              <w:rPr>
                <w:sz w:val="20"/>
              </w:rPr>
            </w:pPr>
            <w:r>
              <w:rPr>
                <w:sz w:val="20"/>
              </w:rPr>
              <w:t>0.980</w:t>
            </w:r>
          </w:p>
        </w:tc>
        <w:tc>
          <w:tcPr>
            <w:tcW w:w="1457" w:type="dxa"/>
          </w:tcPr>
          <w:p>
            <w:pPr>
              <w:pStyle w:val="TableParagraph"/>
              <w:ind w:right="47"/>
              <w:rPr>
                <w:b/>
                <w:sz w:val="20"/>
              </w:rPr>
            </w:pPr>
            <w:r>
              <w:rPr>
                <w:b/>
                <w:color w:val="041BA1"/>
                <w:sz w:val="20"/>
              </w:rPr>
              <w:t>-0.020</w:t>
            </w:r>
          </w:p>
        </w:tc>
      </w:tr>
      <w:tr>
        <w:trPr>
          <w:trHeight w:val="240" w:hRule="atLeast"/>
        </w:trPr>
        <w:tc>
          <w:tcPr>
            <w:tcW w:w="788" w:type="dxa"/>
          </w:tcPr>
          <w:p>
            <w:pPr>
              <w:pStyle w:val="TableParagraph"/>
              <w:ind w:left="50"/>
              <w:jc w:val="left"/>
              <w:rPr>
                <w:sz w:val="20"/>
              </w:rPr>
            </w:pPr>
            <w:r>
              <w:rPr>
                <w:sz w:val="20"/>
              </w:rPr>
              <w:t>CK</w:t>
            </w:r>
          </w:p>
        </w:tc>
        <w:tc>
          <w:tcPr>
            <w:tcW w:w="1569" w:type="dxa"/>
          </w:tcPr>
          <w:p>
            <w:pPr>
              <w:pStyle w:val="TableParagraph"/>
              <w:ind w:right="345"/>
              <w:rPr>
                <w:sz w:val="20"/>
              </w:rPr>
            </w:pPr>
            <w:r>
              <w:rPr>
                <w:sz w:val="20"/>
              </w:rPr>
              <w:t>TGTAAG</w:t>
            </w:r>
          </w:p>
        </w:tc>
        <w:tc>
          <w:tcPr>
            <w:tcW w:w="1565" w:type="dxa"/>
          </w:tcPr>
          <w:p>
            <w:pPr>
              <w:pStyle w:val="TableParagraph"/>
              <w:ind w:left="331" w:right="352"/>
              <w:jc w:val="center"/>
              <w:rPr>
                <w:sz w:val="20"/>
              </w:rPr>
            </w:pPr>
            <w:r>
              <w:rPr>
                <w:sz w:val="20"/>
              </w:rPr>
              <w:t>2339.47</w:t>
            </w:r>
          </w:p>
        </w:tc>
        <w:tc>
          <w:tcPr>
            <w:tcW w:w="1563" w:type="dxa"/>
          </w:tcPr>
          <w:p>
            <w:pPr>
              <w:pStyle w:val="TableParagraph"/>
              <w:ind w:left="371"/>
              <w:jc w:val="left"/>
              <w:rPr>
                <w:sz w:val="20"/>
              </w:rPr>
            </w:pPr>
            <w:r>
              <w:rPr>
                <w:sz w:val="20"/>
              </w:rPr>
              <w:t>1509</w:t>
            </w:r>
          </w:p>
        </w:tc>
        <w:tc>
          <w:tcPr>
            <w:tcW w:w="1995" w:type="dxa"/>
          </w:tcPr>
          <w:p>
            <w:pPr>
              <w:pStyle w:val="TableParagraph"/>
              <w:ind w:right="679"/>
              <w:rPr>
                <w:sz w:val="20"/>
              </w:rPr>
            </w:pPr>
            <w:r>
              <w:rPr>
                <w:sz w:val="20"/>
              </w:rPr>
              <w:t>0.645</w:t>
            </w:r>
          </w:p>
        </w:tc>
        <w:tc>
          <w:tcPr>
            <w:tcW w:w="1457" w:type="dxa"/>
          </w:tcPr>
          <w:p>
            <w:pPr>
              <w:pStyle w:val="TableParagraph"/>
              <w:ind w:right="47"/>
              <w:rPr>
                <w:b/>
                <w:sz w:val="20"/>
              </w:rPr>
            </w:pPr>
            <w:r>
              <w:rPr>
                <w:b/>
                <w:color w:val="041BA1"/>
                <w:sz w:val="20"/>
              </w:rPr>
              <w:t>-0.438</w:t>
            </w:r>
          </w:p>
        </w:tc>
      </w:tr>
      <w:tr>
        <w:trPr>
          <w:trHeight w:val="240" w:hRule="atLeast"/>
        </w:trPr>
        <w:tc>
          <w:tcPr>
            <w:tcW w:w="788" w:type="dxa"/>
          </w:tcPr>
          <w:p>
            <w:pPr>
              <w:pStyle w:val="TableParagraph"/>
              <w:ind w:left="50"/>
              <w:jc w:val="left"/>
              <w:rPr>
                <w:sz w:val="20"/>
              </w:rPr>
            </w:pPr>
            <w:r>
              <w:rPr>
                <w:sz w:val="20"/>
              </w:rPr>
              <w:t>CL</w:t>
            </w:r>
          </w:p>
        </w:tc>
        <w:tc>
          <w:tcPr>
            <w:tcW w:w="1569" w:type="dxa"/>
          </w:tcPr>
          <w:p>
            <w:pPr>
              <w:pStyle w:val="TableParagraph"/>
              <w:ind w:right="345"/>
              <w:rPr>
                <w:sz w:val="20"/>
              </w:rPr>
            </w:pPr>
            <w:r>
              <w:rPr>
                <w:sz w:val="20"/>
              </w:rPr>
              <w:t>TGCCTC</w:t>
            </w:r>
          </w:p>
        </w:tc>
        <w:tc>
          <w:tcPr>
            <w:tcW w:w="1565" w:type="dxa"/>
          </w:tcPr>
          <w:p>
            <w:pPr>
              <w:pStyle w:val="TableParagraph"/>
              <w:ind w:left="331" w:right="352"/>
              <w:jc w:val="center"/>
              <w:rPr>
                <w:sz w:val="20"/>
              </w:rPr>
            </w:pPr>
            <w:r>
              <w:rPr>
                <w:sz w:val="20"/>
              </w:rPr>
              <w:t>1722.14</w:t>
            </w:r>
          </w:p>
        </w:tc>
        <w:tc>
          <w:tcPr>
            <w:tcW w:w="1563" w:type="dxa"/>
          </w:tcPr>
          <w:p>
            <w:pPr>
              <w:pStyle w:val="TableParagraph"/>
              <w:ind w:left="371"/>
              <w:jc w:val="left"/>
              <w:rPr>
                <w:sz w:val="20"/>
              </w:rPr>
            </w:pPr>
            <w:r>
              <w:rPr>
                <w:sz w:val="20"/>
              </w:rPr>
              <w:t>2468</w:t>
            </w:r>
          </w:p>
        </w:tc>
        <w:tc>
          <w:tcPr>
            <w:tcW w:w="1995" w:type="dxa"/>
          </w:tcPr>
          <w:p>
            <w:pPr>
              <w:pStyle w:val="TableParagraph"/>
              <w:ind w:right="679"/>
              <w:rPr>
                <w:sz w:val="20"/>
              </w:rPr>
            </w:pPr>
            <w:r>
              <w:rPr>
                <w:sz w:val="20"/>
              </w:rPr>
              <w:t>1.433</w:t>
            </w:r>
          </w:p>
        </w:tc>
        <w:tc>
          <w:tcPr>
            <w:tcW w:w="1457" w:type="dxa"/>
          </w:tcPr>
          <w:p>
            <w:pPr>
              <w:pStyle w:val="TableParagraph"/>
              <w:ind w:right="105"/>
              <w:rPr>
                <w:b/>
                <w:sz w:val="20"/>
              </w:rPr>
            </w:pPr>
            <w:r>
              <w:rPr>
                <w:b/>
                <w:color w:val="041BA1"/>
                <w:sz w:val="20"/>
              </w:rPr>
              <w:t>0.360</w:t>
            </w:r>
          </w:p>
        </w:tc>
      </w:tr>
      <w:tr>
        <w:trPr>
          <w:trHeight w:val="240" w:hRule="atLeast"/>
        </w:trPr>
        <w:tc>
          <w:tcPr>
            <w:tcW w:w="788" w:type="dxa"/>
          </w:tcPr>
          <w:p>
            <w:pPr>
              <w:pStyle w:val="TableParagraph"/>
              <w:ind w:left="50"/>
              <w:jc w:val="left"/>
              <w:rPr>
                <w:sz w:val="20"/>
              </w:rPr>
            </w:pPr>
            <w:r>
              <w:rPr>
                <w:sz w:val="20"/>
              </w:rPr>
              <w:t>CL</w:t>
            </w:r>
          </w:p>
        </w:tc>
        <w:tc>
          <w:tcPr>
            <w:tcW w:w="1569" w:type="dxa"/>
          </w:tcPr>
          <w:p>
            <w:pPr>
              <w:pStyle w:val="TableParagraph"/>
              <w:ind w:right="345"/>
              <w:rPr>
                <w:sz w:val="20"/>
              </w:rPr>
            </w:pPr>
            <w:r>
              <w:rPr>
                <w:sz w:val="20"/>
              </w:rPr>
              <w:t>TGCCTG</w:t>
            </w:r>
          </w:p>
        </w:tc>
        <w:tc>
          <w:tcPr>
            <w:tcW w:w="1565" w:type="dxa"/>
          </w:tcPr>
          <w:p>
            <w:pPr>
              <w:pStyle w:val="TableParagraph"/>
              <w:ind w:left="331" w:right="352"/>
              <w:jc w:val="center"/>
              <w:rPr>
                <w:sz w:val="20"/>
              </w:rPr>
            </w:pPr>
            <w:r>
              <w:rPr>
                <w:sz w:val="20"/>
              </w:rPr>
              <w:t>3578.83</w:t>
            </w:r>
          </w:p>
        </w:tc>
        <w:tc>
          <w:tcPr>
            <w:tcW w:w="1563" w:type="dxa"/>
          </w:tcPr>
          <w:p>
            <w:pPr>
              <w:pStyle w:val="TableParagraph"/>
              <w:ind w:left="371"/>
              <w:jc w:val="left"/>
              <w:rPr>
                <w:sz w:val="20"/>
              </w:rPr>
            </w:pPr>
            <w:r>
              <w:rPr>
                <w:sz w:val="20"/>
              </w:rPr>
              <w:t>4525</w:t>
            </w:r>
          </w:p>
        </w:tc>
        <w:tc>
          <w:tcPr>
            <w:tcW w:w="1995" w:type="dxa"/>
          </w:tcPr>
          <w:p>
            <w:pPr>
              <w:pStyle w:val="TableParagraph"/>
              <w:ind w:right="679"/>
              <w:rPr>
                <w:sz w:val="20"/>
              </w:rPr>
            </w:pPr>
            <w:r>
              <w:rPr>
                <w:sz w:val="20"/>
              </w:rPr>
              <w:t>1.264</w:t>
            </w:r>
          </w:p>
        </w:tc>
        <w:tc>
          <w:tcPr>
            <w:tcW w:w="1457" w:type="dxa"/>
          </w:tcPr>
          <w:p>
            <w:pPr>
              <w:pStyle w:val="TableParagraph"/>
              <w:ind w:right="105"/>
              <w:rPr>
                <w:b/>
                <w:sz w:val="20"/>
              </w:rPr>
            </w:pPr>
            <w:r>
              <w:rPr>
                <w:b/>
                <w:color w:val="041BA1"/>
                <w:sz w:val="20"/>
              </w:rPr>
              <w:t>0.235</w:t>
            </w:r>
          </w:p>
        </w:tc>
      </w:tr>
      <w:tr>
        <w:trPr>
          <w:trHeight w:val="240" w:hRule="atLeast"/>
        </w:trPr>
        <w:tc>
          <w:tcPr>
            <w:tcW w:w="788" w:type="dxa"/>
          </w:tcPr>
          <w:p>
            <w:pPr>
              <w:pStyle w:val="TableParagraph"/>
              <w:ind w:left="50"/>
              <w:jc w:val="left"/>
              <w:rPr>
                <w:sz w:val="20"/>
              </w:rPr>
            </w:pPr>
            <w:r>
              <w:rPr>
                <w:sz w:val="20"/>
              </w:rPr>
              <w:t>CL</w:t>
            </w:r>
          </w:p>
        </w:tc>
        <w:tc>
          <w:tcPr>
            <w:tcW w:w="1569" w:type="dxa"/>
          </w:tcPr>
          <w:p>
            <w:pPr>
              <w:pStyle w:val="TableParagraph"/>
              <w:ind w:right="345"/>
              <w:rPr>
                <w:sz w:val="20"/>
              </w:rPr>
            </w:pPr>
            <w:r>
              <w:rPr>
                <w:sz w:val="20"/>
              </w:rPr>
              <w:t>TGTTTA</w:t>
            </w:r>
          </w:p>
        </w:tc>
        <w:tc>
          <w:tcPr>
            <w:tcW w:w="1565" w:type="dxa"/>
          </w:tcPr>
          <w:p>
            <w:pPr>
              <w:pStyle w:val="TableParagraph"/>
              <w:ind w:left="325" w:right="352"/>
              <w:jc w:val="center"/>
              <w:rPr>
                <w:sz w:val="20"/>
              </w:rPr>
            </w:pPr>
            <w:r>
              <w:rPr>
                <w:sz w:val="20"/>
              </w:rPr>
              <w:t>583.38</w:t>
            </w:r>
          </w:p>
        </w:tc>
        <w:tc>
          <w:tcPr>
            <w:tcW w:w="1563" w:type="dxa"/>
          </w:tcPr>
          <w:p>
            <w:pPr>
              <w:pStyle w:val="TableParagraph"/>
              <w:ind w:left="433"/>
              <w:jc w:val="left"/>
              <w:rPr>
                <w:sz w:val="20"/>
              </w:rPr>
            </w:pPr>
            <w:r>
              <w:rPr>
                <w:sz w:val="20"/>
              </w:rPr>
              <w:t>704</w:t>
            </w:r>
          </w:p>
        </w:tc>
        <w:tc>
          <w:tcPr>
            <w:tcW w:w="1995" w:type="dxa"/>
          </w:tcPr>
          <w:p>
            <w:pPr>
              <w:pStyle w:val="TableParagraph"/>
              <w:ind w:right="679"/>
              <w:rPr>
                <w:sz w:val="20"/>
              </w:rPr>
            </w:pPr>
            <w:r>
              <w:rPr>
                <w:sz w:val="20"/>
              </w:rPr>
              <w:t>1.207</w:t>
            </w:r>
          </w:p>
        </w:tc>
        <w:tc>
          <w:tcPr>
            <w:tcW w:w="1457" w:type="dxa"/>
          </w:tcPr>
          <w:p>
            <w:pPr>
              <w:pStyle w:val="TableParagraph"/>
              <w:ind w:right="105"/>
              <w:rPr>
                <w:b/>
                <w:sz w:val="20"/>
              </w:rPr>
            </w:pPr>
            <w:r>
              <w:rPr>
                <w:b/>
                <w:color w:val="041BA1"/>
                <w:sz w:val="20"/>
              </w:rPr>
              <w:t>0.188</w:t>
            </w:r>
          </w:p>
        </w:tc>
      </w:tr>
      <w:tr>
        <w:trPr>
          <w:trHeight w:val="240" w:hRule="atLeast"/>
        </w:trPr>
        <w:tc>
          <w:tcPr>
            <w:tcW w:w="788" w:type="dxa"/>
          </w:tcPr>
          <w:p>
            <w:pPr>
              <w:pStyle w:val="TableParagraph"/>
              <w:ind w:left="50"/>
              <w:jc w:val="left"/>
              <w:rPr>
                <w:sz w:val="20"/>
              </w:rPr>
            </w:pPr>
            <w:r>
              <w:rPr>
                <w:sz w:val="20"/>
              </w:rPr>
              <w:t>CL</w:t>
            </w:r>
          </w:p>
        </w:tc>
        <w:tc>
          <w:tcPr>
            <w:tcW w:w="1569" w:type="dxa"/>
          </w:tcPr>
          <w:p>
            <w:pPr>
              <w:pStyle w:val="TableParagraph"/>
              <w:ind w:right="345"/>
              <w:rPr>
                <w:sz w:val="20"/>
              </w:rPr>
            </w:pPr>
            <w:r>
              <w:rPr>
                <w:sz w:val="20"/>
              </w:rPr>
              <w:t>TGCCTT</w:t>
            </w:r>
          </w:p>
        </w:tc>
        <w:tc>
          <w:tcPr>
            <w:tcW w:w="1565" w:type="dxa"/>
          </w:tcPr>
          <w:p>
            <w:pPr>
              <w:pStyle w:val="TableParagraph"/>
              <w:ind w:left="331" w:right="352"/>
              <w:jc w:val="center"/>
              <w:rPr>
                <w:sz w:val="20"/>
              </w:rPr>
            </w:pPr>
            <w:r>
              <w:rPr>
                <w:sz w:val="20"/>
              </w:rPr>
              <w:t>1187.49</w:t>
            </w:r>
          </w:p>
        </w:tc>
        <w:tc>
          <w:tcPr>
            <w:tcW w:w="1563" w:type="dxa"/>
          </w:tcPr>
          <w:p>
            <w:pPr>
              <w:pStyle w:val="TableParagraph"/>
              <w:ind w:left="371"/>
              <w:jc w:val="left"/>
              <w:rPr>
                <w:sz w:val="20"/>
              </w:rPr>
            </w:pPr>
            <w:r>
              <w:rPr>
                <w:sz w:val="20"/>
              </w:rPr>
              <w:t>1384</w:t>
            </w:r>
          </w:p>
        </w:tc>
        <w:tc>
          <w:tcPr>
            <w:tcW w:w="1995" w:type="dxa"/>
          </w:tcPr>
          <w:p>
            <w:pPr>
              <w:pStyle w:val="TableParagraph"/>
              <w:ind w:right="679"/>
              <w:rPr>
                <w:sz w:val="20"/>
              </w:rPr>
            </w:pPr>
            <w:r>
              <w:rPr>
                <w:sz w:val="20"/>
              </w:rPr>
              <w:t>1.165</w:t>
            </w:r>
          </w:p>
        </w:tc>
        <w:tc>
          <w:tcPr>
            <w:tcW w:w="1457" w:type="dxa"/>
          </w:tcPr>
          <w:p>
            <w:pPr>
              <w:pStyle w:val="TableParagraph"/>
              <w:ind w:right="105"/>
              <w:rPr>
                <w:b/>
                <w:sz w:val="20"/>
              </w:rPr>
            </w:pPr>
            <w:r>
              <w:rPr>
                <w:b/>
                <w:color w:val="041BA1"/>
                <w:sz w:val="20"/>
              </w:rPr>
              <w:t>0.153</w:t>
            </w:r>
          </w:p>
        </w:tc>
      </w:tr>
      <w:tr>
        <w:trPr>
          <w:trHeight w:val="240" w:hRule="atLeast"/>
        </w:trPr>
        <w:tc>
          <w:tcPr>
            <w:tcW w:w="788" w:type="dxa"/>
          </w:tcPr>
          <w:p>
            <w:pPr>
              <w:pStyle w:val="TableParagraph"/>
              <w:ind w:left="50"/>
              <w:jc w:val="left"/>
              <w:rPr>
                <w:sz w:val="20"/>
              </w:rPr>
            </w:pPr>
            <w:r>
              <w:rPr>
                <w:sz w:val="20"/>
              </w:rPr>
              <w:t>CL</w:t>
            </w:r>
          </w:p>
        </w:tc>
        <w:tc>
          <w:tcPr>
            <w:tcW w:w="1569" w:type="dxa"/>
          </w:tcPr>
          <w:p>
            <w:pPr>
              <w:pStyle w:val="TableParagraph"/>
              <w:ind w:right="345"/>
              <w:rPr>
                <w:sz w:val="20"/>
              </w:rPr>
            </w:pPr>
            <w:r>
              <w:rPr>
                <w:sz w:val="20"/>
              </w:rPr>
              <w:t>TGTTTG</w:t>
            </w:r>
          </w:p>
        </w:tc>
        <w:tc>
          <w:tcPr>
            <w:tcW w:w="1565" w:type="dxa"/>
          </w:tcPr>
          <w:p>
            <w:pPr>
              <w:pStyle w:val="TableParagraph"/>
              <w:ind w:left="325" w:right="352"/>
              <w:jc w:val="center"/>
              <w:rPr>
                <w:sz w:val="20"/>
              </w:rPr>
            </w:pPr>
            <w:r>
              <w:rPr>
                <w:sz w:val="20"/>
              </w:rPr>
              <w:t>980.04</w:t>
            </w:r>
          </w:p>
        </w:tc>
        <w:tc>
          <w:tcPr>
            <w:tcW w:w="1563" w:type="dxa"/>
          </w:tcPr>
          <w:p>
            <w:pPr>
              <w:pStyle w:val="TableParagraph"/>
              <w:ind w:left="371"/>
              <w:jc w:val="left"/>
              <w:rPr>
                <w:sz w:val="20"/>
              </w:rPr>
            </w:pPr>
            <w:r>
              <w:rPr>
                <w:sz w:val="20"/>
              </w:rPr>
              <w:t>1079</w:t>
            </w:r>
          </w:p>
        </w:tc>
        <w:tc>
          <w:tcPr>
            <w:tcW w:w="1995" w:type="dxa"/>
          </w:tcPr>
          <w:p>
            <w:pPr>
              <w:pStyle w:val="TableParagraph"/>
              <w:ind w:right="679"/>
              <w:rPr>
                <w:sz w:val="20"/>
              </w:rPr>
            </w:pPr>
            <w:r>
              <w:rPr>
                <w:sz w:val="20"/>
              </w:rPr>
              <w:t>1.101</w:t>
            </w:r>
          </w:p>
        </w:tc>
        <w:tc>
          <w:tcPr>
            <w:tcW w:w="1457" w:type="dxa"/>
          </w:tcPr>
          <w:p>
            <w:pPr>
              <w:pStyle w:val="TableParagraph"/>
              <w:ind w:right="105"/>
              <w:rPr>
                <w:b/>
                <w:sz w:val="20"/>
              </w:rPr>
            </w:pPr>
            <w:r>
              <w:rPr>
                <w:b/>
                <w:color w:val="041BA1"/>
                <w:sz w:val="20"/>
              </w:rPr>
              <w:t>0.096</w:t>
            </w:r>
          </w:p>
        </w:tc>
      </w:tr>
      <w:tr>
        <w:trPr>
          <w:trHeight w:val="240" w:hRule="atLeast"/>
        </w:trPr>
        <w:tc>
          <w:tcPr>
            <w:tcW w:w="788" w:type="dxa"/>
          </w:tcPr>
          <w:p>
            <w:pPr>
              <w:pStyle w:val="TableParagraph"/>
              <w:ind w:left="50"/>
              <w:jc w:val="left"/>
              <w:rPr>
                <w:sz w:val="20"/>
              </w:rPr>
            </w:pPr>
            <w:r>
              <w:rPr>
                <w:sz w:val="20"/>
              </w:rPr>
              <w:t>CL</w:t>
            </w:r>
          </w:p>
        </w:tc>
        <w:tc>
          <w:tcPr>
            <w:tcW w:w="1569" w:type="dxa"/>
          </w:tcPr>
          <w:p>
            <w:pPr>
              <w:pStyle w:val="TableParagraph"/>
              <w:ind w:right="345"/>
              <w:rPr>
                <w:sz w:val="20"/>
              </w:rPr>
            </w:pPr>
            <w:r>
              <w:rPr>
                <w:sz w:val="20"/>
              </w:rPr>
              <w:t>TGCTTG</w:t>
            </w:r>
          </w:p>
        </w:tc>
        <w:tc>
          <w:tcPr>
            <w:tcW w:w="1565" w:type="dxa"/>
          </w:tcPr>
          <w:p>
            <w:pPr>
              <w:pStyle w:val="TableParagraph"/>
              <w:ind w:left="331" w:right="352"/>
              <w:jc w:val="center"/>
              <w:rPr>
                <w:sz w:val="20"/>
              </w:rPr>
            </w:pPr>
            <w:r>
              <w:rPr>
                <w:sz w:val="20"/>
              </w:rPr>
              <w:t>1163.55</w:t>
            </w:r>
          </w:p>
        </w:tc>
        <w:tc>
          <w:tcPr>
            <w:tcW w:w="1563" w:type="dxa"/>
          </w:tcPr>
          <w:p>
            <w:pPr>
              <w:pStyle w:val="TableParagraph"/>
              <w:ind w:left="371"/>
              <w:jc w:val="left"/>
              <w:rPr>
                <w:sz w:val="20"/>
              </w:rPr>
            </w:pPr>
            <w:r>
              <w:rPr>
                <w:sz w:val="20"/>
              </w:rPr>
              <w:t>1179</w:t>
            </w:r>
          </w:p>
        </w:tc>
        <w:tc>
          <w:tcPr>
            <w:tcW w:w="1995" w:type="dxa"/>
          </w:tcPr>
          <w:p>
            <w:pPr>
              <w:pStyle w:val="TableParagraph"/>
              <w:ind w:right="679"/>
              <w:rPr>
                <w:sz w:val="20"/>
              </w:rPr>
            </w:pPr>
            <w:r>
              <w:rPr>
                <w:sz w:val="20"/>
              </w:rPr>
              <w:t>1.013</w:t>
            </w:r>
          </w:p>
        </w:tc>
        <w:tc>
          <w:tcPr>
            <w:tcW w:w="1457" w:type="dxa"/>
          </w:tcPr>
          <w:p>
            <w:pPr>
              <w:pStyle w:val="TableParagraph"/>
              <w:ind w:right="105"/>
              <w:rPr>
                <w:b/>
                <w:sz w:val="20"/>
              </w:rPr>
            </w:pPr>
            <w:r>
              <w:rPr>
                <w:b/>
                <w:color w:val="041BA1"/>
                <w:sz w:val="20"/>
              </w:rPr>
              <w:t>0.013</w:t>
            </w:r>
          </w:p>
        </w:tc>
      </w:tr>
      <w:tr>
        <w:trPr>
          <w:trHeight w:val="240" w:hRule="atLeast"/>
        </w:trPr>
        <w:tc>
          <w:tcPr>
            <w:tcW w:w="788" w:type="dxa"/>
          </w:tcPr>
          <w:p>
            <w:pPr>
              <w:pStyle w:val="TableParagraph"/>
              <w:ind w:left="50"/>
              <w:jc w:val="left"/>
              <w:rPr>
                <w:sz w:val="20"/>
              </w:rPr>
            </w:pPr>
            <w:r>
              <w:rPr>
                <w:sz w:val="20"/>
              </w:rPr>
              <w:t>CL</w:t>
            </w:r>
          </w:p>
        </w:tc>
        <w:tc>
          <w:tcPr>
            <w:tcW w:w="1569" w:type="dxa"/>
          </w:tcPr>
          <w:p>
            <w:pPr>
              <w:pStyle w:val="TableParagraph"/>
              <w:ind w:right="345"/>
              <w:rPr>
                <w:sz w:val="20"/>
              </w:rPr>
            </w:pPr>
            <w:r>
              <w:rPr>
                <w:sz w:val="20"/>
              </w:rPr>
              <w:t>TGTCTT</w:t>
            </w:r>
          </w:p>
        </w:tc>
        <w:tc>
          <w:tcPr>
            <w:tcW w:w="1565" w:type="dxa"/>
          </w:tcPr>
          <w:p>
            <w:pPr>
              <w:pStyle w:val="TableParagraph"/>
              <w:ind w:left="331" w:right="352"/>
              <w:jc w:val="center"/>
              <w:rPr>
                <w:sz w:val="20"/>
              </w:rPr>
            </w:pPr>
            <w:r>
              <w:rPr>
                <w:sz w:val="20"/>
              </w:rPr>
              <w:t>1000.21</w:t>
            </w:r>
          </w:p>
        </w:tc>
        <w:tc>
          <w:tcPr>
            <w:tcW w:w="1563" w:type="dxa"/>
          </w:tcPr>
          <w:p>
            <w:pPr>
              <w:pStyle w:val="TableParagraph"/>
              <w:ind w:left="433"/>
              <w:jc w:val="left"/>
              <w:rPr>
                <w:sz w:val="20"/>
              </w:rPr>
            </w:pPr>
            <w:r>
              <w:rPr>
                <w:sz w:val="20"/>
              </w:rPr>
              <w:t>940</w:t>
            </w:r>
          </w:p>
        </w:tc>
        <w:tc>
          <w:tcPr>
            <w:tcW w:w="1995" w:type="dxa"/>
          </w:tcPr>
          <w:p>
            <w:pPr>
              <w:pStyle w:val="TableParagraph"/>
              <w:ind w:right="679"/>
              <w:rPr>
                <w:sz w:val="20"/>
              </w:rPr>
            </w:pPr>
            <w:r>
              <w:rPr>
                <w:sz w:val="20"/>
              </w:rPr>
              <w:t>0.940</w:t>
            </w:r>
          </w:p>
        </w:tc>
        <w:tc>
          <w:tcPr>
            <w:tcW w:w="1457" w:type="dxa"/>
          </w:tcPr>
          <w:p>
            <w:pPr>
              <w:pStyle w:val="TableParagraph"/>
              <w:ind w:right="47"/>
              <w:rPr>
                <w:b/>
                <w:sz w:val="20"/>
              </w:rPr>
            </w:pPr>
            <w:r>
              <w:rPr>
                <w:b/>
                <w:color w:val="041BA1"/>
                <w:sz w:val="20"/>
              </w:rPr>
              <w:t>-0.062</w:t>
            </w:r>
          </w:p>
        </w:tc>
      </w:tr>
      <w:tr>
        <w:trPr>
          <w:trHeight w:val="240" w:hRule="atLeast"/>
        </w:trPr>
        <w:tc>
          <w:tcPr>
            <w:tcW w:w="788" w:type="dxa"/>
          </w:tcPr>
          <w:p>
            <w:pPr>
              <w:pStyle w:val="TableParagraph"/>
              <w:ind w:left="50"/>
              <w:jc w:val="left"/>
              <w:rPr>
                <w:sz w:val="20"/>
              </w:rPr>
            </w:pPr>
            <w:r>
              <w:rPr>
                <w:sz w:val="20"/>
              </w:rPr>
              <w:t>CL</w:t>
            </w:r>
          </w:p>
        </w:tc>
        <w:tc>
          <w:tcPr>
            <w:tcW w:w="1569" w:type="dxa"/>
          </w:tcPr>
          <w:p>
            <w:pPr>
              <w:pStyle w:val="TableParagraph"/>
              <w:ind w:right="345"/>
              <w:rPr>
                <w:sz w:val="20"/>
              </w:rPr>
            </w:pPr>
            <w:r>
              <w:rPr>
                <w:sz w:val="20"/>
              </w:rPr>
              <w:t>TGCCTA</w:t>
            </w:r>
          </w:p>
        </w:tc>
        <w:tc>
          <w:tcPr>
            <w:tcW w:w="1565" w:type="dxa"/>
          </w:tcPr>
          <w:p>
            <w:pPr>
              <w:pStyle w:val="TableParagraph"/>
              <w:ind w:left="325" w:right="352"/>
              <w:jc w:val="center"/>
              <w:rPr>
                <w:sz w:val="20"/>
              </w:rPr>
            </w:pPr>
            <w:r>
              <w:rPr>
                <w:sz w:val="20"/>
              </w:rPr>
              <w:t>640.41</w:t>
            </w:r>
          </w:p>
        </w:tc>
        <w:tc>
          <w:tcPr>
            <w:tcW w:w="1563" w:type="dxa"/>
          </w:tcPr>
          <w:p>
            <w:pPr>
              <w:pStyle w:val="TableParagraph"/>
              <w:ind w:left="433"/>
              <w:jc w:val="left"/>
              <w:rPr>
                <w:sz w:val="20"/>
              </w:rPr>
            </w:pPr>
            <w:r>
              <w:rPr>
                <w:sz w:val="20"/>
              </w:rPr>
              <w:t>585</w:t>
            </w:r>
          </w:p>
        </w:tc>
        <w:tc>
          <w:tcPr>
            <w:tcW w:w="1995" w:type="dxa"/>
          </w:tcPr>
          <w:p>
            <w:pPr>
              <w:pStyle w:val="TableParagraph"/>
              <w:ind w:right="679"/>
              <w:rPr>
                <w:sz w:val="20"/>
              </w:rPr>
            </w:pPr>
            <w:r>
              <w:rPr>
                <w:sz w:val="20"/>
              </w:rPr>
              <w:t>0.913</w:t>
            </w:r>
          </w:p>
        </w:tc>
        <w:tc>
          <w:tcPr>
            <w:tcW w:w="1457" w:type="dxa"/>
          </w:tcPr>
          <w:p>
            <w:pPr>
              <w:pStyle w:val="TableParagraph"/>
              <w:ind w:right="47"/>
              <w:rPr>
                <w:b/>
                <w:sz w:val="20"/>
              </w:rPr>
            </w:pPr>
            <w:r>
              <w:rPr>
                <w:b/>
                <w:color w:val="041BA1"/>
                <w:sz w:val="20"/>
              </w:rPr>
              <w:t>-0.090</w:t>
            </w:r>
          </w:p>
        </w:tc>
      </w:tr>
      <w:tr>
        <w:trPr>
          <w:trHeight w:val="240" w:hRule="atLeast"/>
        </w:trPr>
        <w:tc>
          <w:tcPr>
            <w:tcW w:w="788" w:type="dxa"/>
          </w:tcPr>
          <w:p>
            <w:pPr>
              <w:pStyle w:val="TableParagraph"/>
              <w:ind w:left="50"/>
              <w:jc w:val="left"/>
              <w:rPr>
                <w:sz w:val="20"/>
              </w:rPr>
            </w:pPr>
            <w:r>
              <w:rPr>
                <w:sz w:val="20"/>
              </w:rPr>
              <w:t>CL</w:t>
            </w:r>
          </w:p>
        </w:tc>
        <w:tc>
          <w:tcPr>
            <w:tcW w:w="1569" w:type="dxa"/>
          </w:tcPr>
          <w:p>
            <w:pPr>
              <w:pStyle w:val="TableParagraph"/>
              <w:ind w:right="345"/>
              <w:rPr>
                <w:sz w:val="20"/>
              </w:rPr>
            </w:pPr>
            <w:r>
              <w:rPr>
                <w:sz w:val="20"/>
              </w:rPr>
              <w:t>TGTCTA</w:t>
            </w:r>
          </w:p>
        </w:tc>
        <w:tc>
          <w:tcPr>
            <w:tcW w:w="1565" w:type="dxa"/>
          </w:tcPr>
          <w:p>
            <w:pPr>
              <w:pStyle w:val="TableParagraph"/>
              <w:ind w:left="325" w:right="352"/>
              <w:jc w:val="center"/>
              <w:rPr>
                <w:sz w:val="20"/>
              </w:rPr>
            </w:pPr>
            <w:r>
              <w:rPr>
                <w:sz w:val="20"/>
              </w:rPr>
              <w:t>539.40</w:t>
            </w:r>
          </w:p>
        </w:tc>
        <w:tc>
          <w:tcPr>
            <w:tcW w:w="1563" w:type="dxa"/>
          </w:tcPr>
          <w:p>
            <w:pPr>
              <w:pStyle w:val="TableParagraph"/>
              <w:ind w:left="433"/>
              <w:jc w:val="left"/>
              <w:rPr>
                <w:sz w:val="20"/>
              </w:rPr>
            </w:pPr>
            <w:r>
              <w:rPr>
                <w:sz w:val="20"/>
              </w:rPr>
              <w:t>481</w:t>
            </w:r>
          </w:p>
        </w:tc>
        <w:tc>
          <w:tcPr>
            <w:tcW w:w="1995" w:type="dxa"/>
          </w:tcPr>
          <w:p>
            <w:pPr>
              <w:pStyle w:val="TableParagraph"/>
              <w:ind w:right="679"/>
              <w:rPr>
                <w:sz w:val="20"/>
              </w:rPr>
            </w:pPr>
            <w:r>
              <w:rPr>
                <w:sz w:val="20"/>
              </w:rPr>
              <w:t>0.892</w:t>
            </w:r>
          </w:p>
        </w:tc>
        <w:tc>
          <w:tcPr>
            <w:tcW w:w="1457" w:type="dxa"/>
          </w:tcPr>
          <w:p>
            <w:pPr>
              <w:pStyle w:val="TableParagraph"/>
              <w:ind w:right="47"/>
              <w:rPr>
                <w:b/>
                <w:sz w:val="20"/>
              </w:rPr>
            </w:pPr>
            <w:r>
              <w:rPr>
                <w:b/>
                <w:color w:val="041BA1"/>
                <w:sz w:val="20"/>
              </w:rPr>
              <w:t>-0.115</w:t>
            </w:r>
          </w:p>
        </w:tc>
      </w:tr>
      <w:tr>
        <w:trPr>
          <w:trHeight w:val="240" w:hRule="atLeast"/>
        </w:trPr>
        <w:tc>
          <w:tcPr>
            <w:tcW w:w="788" w:type="dxa"/>
          </w:tcPr>
          <w:p>
            <w:pPr>
              <w:pStyle w:val="TableParagraph"/>
              <w:ind w:left="50"/>
              <w:jc w:val="left"/>
              <w:rPr>
                <w:sz w:val="20"/>
              </w:rPr>
            </w:pPr>
            <w:r>
              <w:rPr>
                <w:sz w:val="20"/>
              </w:rPr>
              <w:t>CL</w:t>
            </w:r>
          </w:p>
        </w:tc>
        <w:tc>
          <w:tcPr>
            <w:tcW w:w="1569" w:type="dxa"/>
          </w:tcPr>
          <w:p>
            <w:pPr>
              <w:pStyle w:val="TableParagraph"/>
              <w:ind w:right="345"/>
              <w:rPr>
                <w:sz w:val="20"/>
              </w:rPr>
            </w:pPr>
            <w:r>
              <w:rPr>
                <w:sz w:val="20"/>
              </w:rPr>
              <w:t>TGCTTA</w:t>
            </w:r>
          </w:p>
        </w:tc>
        <w:tc>
          <w:tcPr>
            <w:tcW w:w="1565" w:type="dxa"/>
          </w:tcPr>
          <w:p>
            <w:pPr>
              <w:pStyle w:val="TableParagraph"/>
              <w:ind w:left="325" w:right="352"/>
              <w:jc w:val="center"/>
              <w:rPr>
                <w:sz w:val="20"/>
              </w:rPr>
            </w:pPr>
            <w:r>
              <w:rPr>
                <w:sz w:val="20"/>
              </w:rPr>
              <w:t>692.62</w:t>
            </w:r>
          </w:p>
        </w:tc>
        <w:tc>
          <w:tcPr>
            <w:tcW w:w="1563" w:type="dxa"/>
          </w:tcPr>
          <w:p>
            <w:pPr>
              <w:pStyle w:val="TableParagraph"/>
              <w:ind w:left="433"/>
              <w:jc w:val="left"/>
              <w:rPr>
                <w:sz w:val="20"/>
              </w:rPr>
            </w:pPr>
            <w:r>
              <w:rPr>
                <w:sz w:val="20"/>
              </w:rPr>
              <w:t>565</w:t>
            </w:r>
          </w:p>
        </w:tc>
        <w:tc>
          <w:tcPr>
            <w:tcW w:w="1995" w:type="dxa"/>
          </w:tcPr>
          <w:p>
            <w:pPr>
              <w:pStyle w:val="TableParagraph"/>
              <w:ind w:right="679"/>
              <w:rPr>
                <w:sz w:val="20"/>
              </w:rPr>
            </w:pPr>
            <w:r>
              <w:rPr>
                <w:sz w:val="20"/>
              </w:rPr>
              <w:t>0.816</w:t>
            </w:r>
          </w:p>
        </w:tc>
        <w:tc>
          <w:tcPr>
            <w:tcW w:w="1457" w:type="dxa"/>
          </w:tcPr>
          <w:p>
            <w:pPr>
              <w:pStyle w:val="TableParagraph"/>
              <w:ind w:right="47"/>
              <w:rPr>
                <w:b/>
                <w:sz w:val="20"/>
              </w:rPr>
            </w:pPr>
            <w:r>
              <w:rPr>
                <w:b/>
                <w:color w:val="041BA1"/>
                <w:sz w:val="20"/>
              </w:rPr>
              <w:t>-0.204</w:t>
            </w:r>
          </w:p>
        </w:tc>
      </w:tr>
      <w:tr>
        <w:trPr>
          <w:trHeight w:val="240" w:hRule="atLeast"/>
        </w:trPr>
        <w:tc>
          <w:tcPr>
            <w:tcW w:w="788" w:type="dxa"/>
          </w:tcPr>
          <w:p>
            <w:pPr>
              <w:pStyle w:val="TableParagraph"/>
              <w:ind w:left="50"/>
              <w:jc w:val="left"/>
              <w:rPr>
                <w:sz w:val="20"/>
              </w:rPr>
            </w:pPr>
            <w:r>
              <w:rPr>
                <w:sz w:val="20"/>
              </w:rPr>
              <w:t>CL</w:t>
            </w:r>
          </w:p>
        </w:tc>
        <w:tc>
          <w:tcPr>
            <w:tcW w:w="1569" w:type="dxa"/>
          </w:tcPr>
          <w:p>
            <w:pPr>
              <w:pStyle w:val="TableParagraph"/>
              <w:ind w:right="345"/>
              <w:rPr>
                <w:sz w:val="20"/>
              </w:rPr>
            </w:pPr>
            <w:r>
              <w:rPr>
                <w:sz w:val="20"/>
              </w:rPr>
              <w:t>TGTCTC</w:t>
            </w:r>
          </w:p>
        </w:tc>
        <w:tc>
          <w:tcPr>
            <w:tcW w:w="1565" w:type="dxa"/>
          </w:tcPr>
          <w:p>
            <w:pPr>
              <w:pStyle w:val="TableParagraph"/>
              <w:ind w:left="331" w:right="352"/>
              <w:jc w:val="center"/>
              <w:rPr>
                <w:sz w:val="20"/>
              </w:rPr>
            </w:pPr>
            <w:r>
              <w:rPr>
                <w:sz w:val="20"/>
              </w:rPr>
              <w:t>1450.53</w:t>
            </w:r>
          </w:p>
        </w:tc>
        <w:tc>
          <w:tcPr>
            <w:tcW w:w="1563" w:type="dxa"/>
          </w:tcPr>
          <w:p>
            <w:pPr>
              <w:pStyle w:val="TableParagraph"/>
              <w:ind w:left="371"/>
              <w:jc w:val="left"/>
              <w:rPr>
                <w:sz w:val="20"/>
              </w:rPr>
            </w:pPr>
            <w:r>
              <w:rPr>
                <w:sz w:val="20"/>
              </w:rPr>
              <w:t>1010</w:t>
            </w:r>
          </w:p>
        </w:tc>
        <w:tc>
          <w:tcPr>
            <w:tcW w:w="1995" w:type="dxa"/>
          </w:tcPr>
          <w:p>
            <w:pPr>
              <w:pStyle w:val="TableParagraph"/>
              <w:ind w:right="679"/>
              <w:rPr>
                <w:sz w:val="20"/>
              </w:rPr>
            </w:pPr>
            <w:r>
              <w:rPr>
                <w:sz w:val="20"/>
              </w:rPr>
              <w:t>0.696</w:t>
            </w:r>
          </w:p>
        </w:tc>
        <w:tc>
          <w:tcPr>
            <w:tcW w:w="1457" w:type="dxa"/>
          </w:tcPr>
          <w:p>
            <w:pPr>
              <w:pStyle w:val="TableParagraph"/>
              <w:ind w:right="47"/>
              <w:rPr>
                <w:b/>
                <w:sz w:val="20"/>
              </w:rPr>
            </w:pPr>
            <w:r>
              <w:rPr>
                <w:b/>
                <w:color w:val="041BA1"/>
                <w:sz w:val="20"/>
              </w:rPr>
              <w:t>-0.362</w:t>
            </w:r>
          </w:p>
        </w:tc>
      </w:tr>
      <w:tr>
        <w:trPr>
          <w:trHeight w:val="240" w:hRule="atLeast"/>
        </w:trPr>
        <w:tc>
          <w:tcPr>
            <w:tcW w:w="788" w:type="dxa"/>
          </w:tcPr>
          <w:p>
            <w:pPr>
              <w:pStyle w:val="TableParagraph"/>
              <w:ind w:left="50"/>
              <w:jc w:val="left"/>
              <w:rPr>
                <w:sz w:val="20"/>
              </w:rPr>
            </w:pPr>
            <w:r>
              <w:rPr>
                <w:sz w:val="20"/>
              </w:rPr>
              <w:t>CL</w:t>
            </w:r>
          </w:p>
        </w:tc>
        <w:tc>
          <w:tcPr>
            <w:tcW w:w="1569" w:type="dxa"/>
          </w:tcPr>
          <w:p>
            <w:pPr>
              <w:pStyle w:val="TableParagraph"/>
              <w:ind w:right="345"/>
              <w:rPr>
                <w:sz w:val="20"/>
              </w:rPr>
            </w:pPr>
            <w:r>
              <w:rPr>
                <w:sz w:val="20"/>
              </w:rPr>
              <w:t>TGTCTG</w:t>
            </w:r>
          </w:p>
        </w:tc>
        <w:tc>
          <w:tcPr>
            <w:tcW w:w="1565" w:type="dxa"/>
          </w:tcPr>
          <w:p>
            <w:pPr>
              <w:pStyle w:val="TableParagraph"/>
              <w:ind w:left="331" w:right="352"/>
              <w:jc w:val="center"/>
              <w:rPr>
                <w:sz w:val="20"/>
              </w:rPr>
            </w:pPr>
            <w:r>
              <w:rPr>
                <w:sz w:val="20"/>
              </w:rPr>
              <w:t>3014.39</w:t>
            </w:r>
          </w:p>
        </w:tc>
        <w:tc>
          <w:tcPr>
            <w:tcW w:w="1563" w:type="dxa"/>
          </w:tcPr>
          <w:p>
            <w:pPr>
              <w:pStyle w:val="TableParagraph"/>
              <w:ind w:left="371"/>
              <w:jc w:val="left"/>
              <w:rPr>
                <w:sz w:val="20"/>
              </w:rPr>
            </w:pPr>
            <w:r>
              <w:rPr>
                <w:sz w:val="20"/>
              </w:rPr>
              <w:t>1633</w:t>
            </w:r>
          </w:p>
        </w:tc>
        <w:tc>
          <w:tcPr>
            <w:tcW w:w="1995" w:type="dxa"/>
          </w:tcPr>
          <w:p>
            <w:pPr>
              <w:pStyle w:val="TableParagraph"/>
              <w:ind w:right="679"/>
              <w:rPr>
                <w:sz w:val="20"/>
              </w:rPr>
            </w:pPr>
            <w:r>
              <w:rPr>
                <w:sz w:val="20"/>
              </w:rPr>
              <w:t>0.542</w:t>
            </w:r>
          </w:p>
        </w:tc>
        <w:tc>
          <w:tcPr>
            <w:tcW w:w="1457" w:type="dxa"/>
          </w:tcPr>
          <w:p>
            <w:pPr>
              <w:pStyle w:val="TableParagraph"/>
              <w:ind w:right="47"/>
              <w:rPr>
                <w:b/>
                <w:sz w:val="20"/>
              </w:rPr>
            </w:pPr>
            <w:r>
              <w:rPr>
                <w:b/>
                <w:color w:val="041BA1"/>
                <w:sz w:val="20"/>
              </w:rPr>
              <w:t>-0.613</w:t>
            </w:r>
          </w:p>
        </w:tc>
      </w:tr>
      <w:tr>
        <w:trPr>
          <w:trHeight w:val="240" w:hRule="atLeast"/>
        </w:trPr>
        <w:tc>
          <w:tcPr>
            <w:tcW w:w="788" w:type="dxa"/>
          </w:tcPr>
          <w:p>
            <w:pPr>
              <w:pStyle w:val="TableParagraph"/>
              <w:ind w:left="50"/>
              <w:jc w:val="left"/>
              <w:rPr>
                <w:sz w:val="20"/>
              </w:rPr>
            </w:pPr>
            <w:r>
              <w:rPr>
                <w:sz w:val="20"/>
              </w:rPr>
              <w:t>CM</w:t>
            </w:r>
          </w:p>
        </w:tc>
        <w:tc>
          <w:tcPr>
            <w:tcW w:w="1569" w:type="dxa"/>
          </w:tcPr>
          <w:p>
            <w:pPr>
              <w:pStyle w:val="TableParagraph"/>
              <w:ind w:right="345"/>
              <w:rPr>
                <w:sz w:val="20"/>
              </w:rPr>
            </w:pPr>
            <w:r>
              <w:rPr>
                <w:sz w:val="20"/>
              </w:rPr>
              <w:t>TGCATG</w:t>
            </w:r>
          </w:p>
        </w:tc>
        <w:tc>
          <w:tcPr>
            <w:tcW w:w="1565" w:type="dxa"/>
          </w:tcPr>
          <w:p>
            <w:pPr>
              <w:pStyle w:val="TableParagraph"/>
              <w:ind w:left="331" w:right="352"/>
              <w:jc w:val="center"/>
              <w:rPr>
                <w:sz w:val="20"/>
              </w:rPr>
            </w:pPr>
            <w:r>
              <w:rPr>
                <w:sz w:val="20"/>
              </w:rPr>
              <w:t>1518.22</w:t>
            </w:r>
          </w:p>
        </w:tc>
        <w:tc>
          <w:tcPr>
            <w:tcW w:w="1563" w:type="dxa"/>
          </w:tcPr>
          <w:p>
            <w:pPr>
              <w:pStyle w:val="TableParagraph"/>
              <w:ind w:left="371"/>
              <w:jc w:val="left"/>
              <w:rPr>
                <w:sz w:val="20"/>
              </w:rPr>
            </w:pPr>
            <w:r>
              <w:rPr>
                <w:sz w:val="20"/>
              </w:rPr>
              <w:t>1979</w:t>
            </w:r>
          </w:p>
        </w:tc>
        <w:tc>
          <w:tcPr>
            <w:tcW w:w="1995" w:type="dxa"/>
          </w:tcPr>
          <w:p>
            <w:pPr>
              <w:pStyle w:val="TableParagraph"/>
              <w:ind w:right="679"/>
              <w:rPr>
                <w:sz w:val="20"/>
              </w:rPr>
            </w:pPr>
            <w:r>
              <w:rPr>
                <w:sz w:val="20"/>
              </w:rPr>
              <w:t>1.304</w:t>
            </w:r>
          </w:p>
        </w:tc>
        <w:tc>
          <w:tcPr>
            <w:tcW w:w="1457" w:type="dxa"/>
          </w:tcPr>
          <w:p>
            <w:pPr>
              <w:pStyle w:val="TableParagraph"/>
              <w:ind w:right="105"/>
              <w:rPr>
                <w:b/>
                <w:sz w:val="20"/>
              </w:rPr>
            </w:pPr>
            <w:r>
              <w:rPr>
                <w:b/>
                <w:color w:val="041BA1"/>
                <w:sz w:val="20"/>
              </w:rPr>
              <w:t>0.265</w:t>
            </w:r>
          </w:p>
        </w:tc>
      </w:tr>
      <w:tr>
        <w:trPr>
          <w:trHeight w:val="240" w:hRule="atLeast"/>
        </w:trPr>
        <w:tc>
          <w:tcPr>
            <w:tcW w:w="788" w:type="dxa"/>
          </w:tcPr>
          <w:p>
            <w:pPr>
              <w:pStyle w:val="TableParagraph"/>
              <w:ind w:left="50"/>
              <w:jc w:val="left"/>
              <w:rPr>
                <w:sz w:val="20"/>
              </w:rPr>
            </w:pPr>
            <w:r>
              <w:rPr>
                <w:sz w:val="20"/>
              </w:rPr>
              <w:t>CM</w:t>
            </w:r>
          </w:p>
        </w:tc>
        <w:tc>
          <w:tcPr>
            <w:tcW w:w="1569" w:type="dxa"/>
          </w:tcPr>
          <w:p>
            <w:pPr>
              <w:pStyle w:val="TableParagraph"/>
              <w:ind w:right="345"/>
              <w:rPr>
                <w:sz w:val="20"/>
              </w:rPr>
            </w:pPr>
            <w:r>
              <w:rPr>
                <w:sz w:val="20"/>
              </w:rPr>
              <w:t>TGTATG</w:t>
            </w:r>
          </w:p>
        </w:tc>
        <w:tc>
          <w:tcPr>
            <w:tcW w:w="1565" w:type="dxa"/>
          </w:tcPr>
          <w:p>
            <w:pPr>
              <w:pStyle w:val="TableParagraph"/>
              <w:ind w:left="331" w:right="352"/>
              <w:jc w:val="center"/>
              <w:rPr>
                <w:sz w:val="20"/>
              </w:rPr>
            </w:pPr>
            <w:r>
              <w:rPr>
                <w:sz w:val="20"/>
              </w:rPr>
              <w:t>1278.78</w:t>
            </w:r>
          </w:p>
        </w:tc>
        <w:tc>
          <w:tcPr>
            <w:tcW w:w="1563" w:type="dxa"/>
          </w:tcPr>
          <w:p>
            <w:pPr>
              <w:pStyle w:val="TableParagraph"/>
              <w:ind w:left="433"/>
              <w:jc w:val="left"/>
              <w:rPr>
                <w:sz w:val="20"/>
              </w:rPr>
            </w:pPr>
            <w:r>
              <w:rPr>
                <w:sz w:val="20"/>
              </w:rPr>
              <w:t>818</w:t>
            </w:r>
          </w:p>
        </w:tc>
        <w:tc>
          <w:tcPr>
            <w:tcW w:w="1995" w:type="dxa"/>
          </w:tcPr>
          <w:p>
            <w:pPr>
              <w:pStyle w:val="TableParagraph"/>
              <w:ind w:right="679"/>
              <w:rPr>
                <w:sz w:val="20"/>
              </w:rPr>
            </w:pPr>
            <w:r>
              <w:rPr>
                <w:sz w:val="20"/>
              </w:rPr>
              <w:t>0.640</w:t>
            </w:r>
          </w:p>
        </w:tc>
        <w:tc>
          <w:tcPr>
            <w:tcW w:w="1457" w:type="dxa"/>
          </w:tcPr>
          <w:p>
            <w:pPr>
              <w:pStyle w:val="TableParagraph"/>
              <w:ind w:right="47"/>
              <w:rPr>
                <w:b/>
                <w:sz w:val="20"/>
              </w:rPr>
            </w:pPr>
            <w:r>
              <w:rPr>
                <w:b/>
                <w:color w:val="041BA1"/>
                <w:sz w:val="20"/>
              </w:rPr>
              <w:t>-0.447</w:t>
            </w:r>
          </w:p>
        </w:tc>
      </w:tr>
      <w:tr>
        <w:trPr>
          <w:trHeight w:val="240" w:hRule="atLeast"/>
        </w:trPr>
        <w:tc>
          <w:tcPr>
            <w:tcW w:w="788" w:type="dxa"/>
          </w:tcPr>
          <w:p>
            <w:pPr>
              <w:pStyle w:val="TableParagraph"/>
              <w:ind w:left="50"/>
              <w:jc w:val="left"/>
              <w:rPr>
                <w:sz w:val="20"/>
              </w:rPr>
            </w:pPr>
            <w:r>
              <w:rPr>
                <w:sz w:val="20"/>
              </w:rPr>
              <w:t>CN</w:t>
            </w:r>
          </w:p>
        </w:tc>
        <w:tc>
          <w:tcPr>
            <w:tcW w:w="1569" w:type="dxa"/>
          </w:tcPr>
          <w:p>
            <w:pPr>
              <w:pStyle w:val="TableParagraph"/>
              <w:ind w:right="345"/>
              <w:rPr>
                <w:sz w:val="20"/>
              </w:rPr>
            </w:pPr>
            <w:r>
              <w:rPr>
                <w:sz w:val="20"/>
              </w:rPr>
              <w:t>TGCAAC</w:t>
            </w:r>
          </w:p>
        </w:tc>
        <w:tc>
          <w:tcPr>
            <w:tcW w:w="1565" w:type="dxa"/>
          </w:tcPr>
          <w:p>
            <w:pPr>
              <w:pStyle w:val="TableParagraph"/>
              <w:ind w:left="331" w:right="352"/>
              <w:jc w:val="center"/>
              <w:rPr>
                <w:sz w:val="20"/>
              </w:rPr>
            </w:pPr>
            <w:r>
              <w:rPr>
                <w:sz w:val="20"/>
              </w:rPr>
              <w:t>1825.04</w:t>
            </w:r>
          </w:p>
        </w:tc>
        <w:tc>
          <w:tcPr>
            <w:tcW w:w="1563" w:type="dxa"/>
          </w:tcPr>
          <w:p>
            <w:pPr>
              <w:pStyle w:val="TableParagraph"/>
              <w:ind w:left="371"/>
              <w:jc w:val="left"/>
              <w:rPr>
                <w:sz w:val="20"/>
              </w:rPr>
            </w:pPr>
            <w:r>
              <w:rPr>
                <w:sz w:val="20"/>
              </w:rPr>
              <w:t>2351</w:t>
            </w:r>
          </w:p>
        </w:tc>
        <w:tc>
          <w:tcPr>
            <w:tcW w:w="1995" w:type="dxa"/>
          </w:tcPr>
          <w:p>
            <w:pPr>
              <w:pStyle w:val="TableParagraph"/>
              <w:ind w:right="679"/>
              <w:rPr>
                <w:sz w:val="20"/>
              </w:rPr>
            </w:pPr>
            <w:r>
              <w:rPr>
                <w:sz w:val="20"/>
              </w:rPr>
              <w:t>1.288</w:t>
            </w:r>
          </w:p>
        </w:tc>
        <w:tc>
          <w:tcPr>
            <w:tcW w:w="1457" w:type="dxa"/>
          </w:tcPr>
          <w:p>
            <w:pPr>
              <w:pStyle w:val="TableParagraph"/>
              <w:ind w:right="105"/>
              <w:rPr>
                <w:b/>
                <w:sz w:val="20"/>
              </w:rPr>
            </w:pPr>
            <w:r>
              <w:rPr>
                <w:b/>
                <w:color w:val="041BA1"/>
                <w:sz w:val="20"/>
              </w:rPr>
              <w:t>0.253</w:t>
            </w:r>
          </w:p>
        </w:tc>
      </w:tr>
      <w:tr>
        <w:trPr>
          <w:trHeight w:val="240" w:hRule="atLeast"/>
        </w:trPr>
        <w:tc>
          <w:tcPr>
            <w:tcW w:w="788" w:type="dxa"/>
          </w:tcPr>
          <w:p>
            <w:pPr>
              <w:pStyle w:val="TableParagraph"/>
              <w:ind w:left="50"/>
              <w:jc w:val="left"/>
              <w:rPr>
                <w:sz w:val="20"/>
              </w:rPr>
            </w:pPr>
            <w:r>
              <w:rPr>
                <w:sz w:val="20"/>
              </w:rPr>
              <w:t>CN</w:t>
            </w:r>
          </w:p>
        </w:tc>
        <w:tc>
          <w:tcPr>
            <w:tcW w:w="1569" w:type="dxa"/>
          </w:tcPr>
          <w:p>
            <w:pPr>
              <w:pStyle w:val="TableParagraph"/>
              <w:ind w:right="345"/>
              <w:rPr>
                <w:sz w:val="20"/>
              </w:rPr>
            </w:pPr>
            <w:r>
              <w:rPr>
                <w:sz w:val="20"/>
              </w:rPr>
              <w:t>TGCAAT</w:t>
            </w:r>
          </w:p>
        </w:tc>
        <w:tc>
          <w:tcPr>
            <w:tcW w:w="1565" w:type="dxa"/>
          </w:tcPr>
          <w:p>
            <w:pPr>
              <w:pStyle w:val="TableParagraph"/>
              <w:ind w:left="331" w:right="352"/>
              <w:jc w:val="center"/>
              <w:rPr>
                <w:sz w:val="20"/>
              </w:rPr>
            </w:pPr>
            <w:r>
              <w:rPr>
                <w:sz w:val="20"/>
              </w:rPr>
              <w:t>1657.05</w:t>
            </w:r>
          </w:p>
        </w:tc>
        <w:tc>
          <w:tcPr>
            <w:tcW w:w="1563" w:type="dxa"/>
          </w:tcPr>
          <w:p>
            <w:pPr>
              <w:pStyle w:val="TableParagraph"/>
              <w:ind w:left="371"/>
              <w:jc w:val="left"/>
              <w:rPr>
                <w:sz w:val="20"/>
              </w:rPr>
            </w:pPr>
            <w:r>
              <w:rPr>
                <w:sz w:val="20"/>
              </w:rPr>
              <w:t>1636</w:t>
            </w:r>
          </w:p>
        </w:tc>
        <w:tc>
          <w:tcPr>
            <w:tcW w:w="1995" w:type="dxa"/>
          </w:tcPr>
          <w:p>
            <w:pPr>
              <w:pStyle w:val="TableParagraph"/>
              <w:ind w:right="679"/>
              <w:rPr>
                <w:sz w:val="20"/>
              </w:rPr>
            </w:pPr>
            <w:r>
              <w:rPr>
                <w:sz w:val="20"/>
              </w:rPr>
              <w:t>0.987</w:t>
            </w:r>
          </w:p>
        </w:tc>
        <w:tc>
          <w:tcPr>
            <w:tcW w:w="1457" w:type="dxa"/>
          </w:tcPr>
          <w:p>
            <w:pPr>
              <w:pStyle w:val="TableParagraph"/>
              <w:ind w:right="47"/>
              <w:rPr>
                <w:b/>
                <w:sz w:val="20"/>
              </w:rPr>
            </w:pPr>
            <w:r>
              <w:rPr>
                <w:b/>
                <w:color w:val="041BA1"/>
                <w:sz w:val="20"/>
              </w:rPr>
              <w:t>-0.013</w:t>
            </w:r>
          </w:p>
        </w:tc>
      </w:tr>
      <w:tr>
        <w:trPr>
          <w:trHeight w:val="240" w:hRule="atLeast"/>
        </w:trPr>
        <w:tc>
          <w:tcPr>
            <w:tcW w:w="788" w:type="dxa"/>
          </w:tcPr>
          <w:p>
            <w:pPr>
              <w:pStyle w:val="TableParagraph"/>
              <w:ind w:left="50"/>
              <w:jc w:val="left"/>
              <w:rPr>
                <w:sz w:val="20"/>
              </w:rPr>
            </w:pPr>
            <w:r>
              <w:rPr>
                <w:sz w:val="20"/>
              </w:rPr>
              <w:t>CN</w:t>
            </w:r>
          </w:p>
        </w:tc>
        <w:tc>
          <w:tcPr>
            <w:tcW w:w="1569" w:type="dxa"/>
          </w:tcPr>
          <w:p>
            <w:pPr>
              <w:pStyle w:val="TableParagraph"/>
              <w:ind w:right="345"/>
              <w:rPr>
                <w:sz w:val="20"/>
              </w:rPr>
            </w:pPr>
            <w:r>
              <w:rPr>
                <w:sz w:val="20"/>
              </w:rPr>
              <w:t>TGTAAT</w:t>
            </w:r>
          </w:p>
        </w:tc>
        <w:tc>
          <w:tcPr>
            <w:tcW w:w="1565" w:type="dxa"/>
          </w:tcPr>
          <w:p>
            <w:pPr>
              <w:pStyle w:val="TableParagraph"/>
              <w:ind w:left="331" w:right="352"/>
              <w:jc w:val="center"/>
              <w:rPr>
                <w:sz w:val="20"/>
              </w:rPr>
            </w:pPr>
            <w:r>
              <w:rPr>
                <w:sz w:val="20"/>
              </w:rPr>
              <w:t>1395.71</w:t>
            </w:r>
          </w:p>
        </w:tc>
        <w:tc>
          <w:tcPr>
            <w:tcW w:w="1563" w:type="dxa"/>
          </w:tcPr>
          <w:p>
            <w:pPr>
              <w:pStyle w:val="TableParagraph"/>
              <w:ind w:left="371"/>
              <w:jc w:val="left"/>
              <w:rPr>
                <w:sz w:val="20"/>
              </w:rPr>
            </w:pPr>
            <w:r>
              <w:rPr>
                <w:sz w:val="20"/>
              </w:rPr>
              <w:t>1349</w:t>
            </w:r>
          </w:p>
        </w:tc>
        <w:tc>
          <w:tcPr>
            <w:tcW w:w="1995" w:type="dxa"/>
          </w:tcPr>
          <w:p>
            <w:pPr>
              <w:pStyle w:val="TableParagraph"/>
              <w:ind w:right="679"/>
              <w:rPr>
                <w:sz w:val="20"/>
              </w:rPr>
            </w:pPr>
            <w:r>
              <w:rPr>
                <w:sz w:val="20"/>
              </w:rPr>
              <w:t>0.967</w:t>
            </w:r>
          </w:p>
        </w:tc>
        <w:tc>
          <w:tcPr>
            <w:tcW w:w="1457" w:type="dxa"/>
          </w:tcPr>
          <w:p>
            <w:pPr>
              <w:pStyle w:val="TableParagraph"/>
              <w:ind w:right="47"/>
              <w:rPr>
                <w:b/>
                <w:sz w:val="20"/>
              </w:rPr>
            </w:pPr>
            <w:r>
              <w:rPr>
                <w:b/>
                <w:color w:val="041BA1"/>
                <w:sz w:val="20"/>
              </w:rPr>
              <w:t>-0.034</w:t>
            </w:r>
          </w:p>
        </w:tc>
      </w:tr>
      <w:tr>
        <w:trPr>
          <w:trHeight w:val="240" w:hRule="atLeast"/>
        </w:trPr>
        <w:tc>
          <w:tcPr>
            <w:tcW w:w="788" w:type="dxa"/>
          </w:tcPr>
          <w:p>
            <w:pPr>
              <w:pStyle w:val="TableParagraph"/>
              <w:ind w:left="50"/>
              <w:jc w:val="left"/>
              <w:rPr>
                <w:sz w:val="20"/>
              </w:rPr>
            </w:pPr>
            <w:r>
              <w:rPr>
                <w:sz w:val="20"/>
              </w:rPr>
              <w:t>CN</w:t>
            </w:r>
          </w:p>
        </w:tc>
        <w:tc>
          <w:tcPr>
            <w:tcW w:w="1569" w:type="dxa"/>
          </w:tcPr>
          <w:p>
            <w:pPr>
              <w:pStyle w:val="TableParagraph"/>
              <w:ind w:right="345"/>
              <w:rPr>
                <w:sz w:val="20"/>
              </w:rPr>
            </w:pPr>
            <w:r>
              <w:rPr>
                <w:sz w:val="20"/>
              </w:rPr>
              <w:t>TGTAAC</w:t>
            </w:r>
          </w:p>
        </w:tc>
        <w:tc>
          <w:tcPr>
            <w:tcW w:w="1565" w:type="dxa"/>
          </w:tcPr>
          <w:p>
            <w:pPr>
              <w:pStyle w:val="TableParagraph"/>
              <w:ind w:left="331" w:right="352"/>
              <w:jc w:val="center"/>
              <w:rPr>
                <w:sz w:val="20"/>
              </w:rPr>
            </w:pPr>
            <w:r>
              <w:rPr>
                <w:sz w:val="20"/>
              </w:rPr>
              <w:t>1537.20</w:t>
            </w:r>
          </w:p>
        </w:tc>
        <w:tc>
          <w:tcPr>
            <w:tcW w:w="1563" w:type="dxa"/>
          </w:tcPr>
          <w:p>
            <w:pPr>
              <w:pStyle w:val="TableParagraph"/>
              <w:ind w:left="371"/>
              <w:jc w:val="left"/>
              <w:rPr>
                <w:sz w:val="20"/>
              </w:rPr>
            </w:pPr>
            <w:r>
              <w:rPr>
                <w:sz w:val="20"/>
              </w:rPr>
              <w:t>1079</w:t>
            </w:r>
          </w:p>
        </w:tc>
        <w:tc>
          <w:tcPr>
            <w:tcW w:w="1995" w:type="dxa"/>
          </w:tcPr>
          <w:p>
            <w:pPr>
              <w:pStyle w:val="TableParagraph"/>
              <w:ind w:right="679"/>
              <w:rPr>
                <w:sz w:val="20"/>
              </w:rPr>
            </w:pPr>
            <w:r>
              <w:rPr>
                <w:sz w:val="20"/>
              </w:rPr>
              <w:t>0.702</w:t>
            </w:r>
          </w:p>
        </w:tc>
        <w:tc>
          <w:tcPr>
            <w:tcW w:w="1457" w:type="dxa"/>
          </w:tcPr>
          <w:p>
            <w:pPr>
              <w:pStyle w:val="TableParagraph"/>
              <w:ind w:right="47"/>
              <w:rPr>
                <w:b/>
                <w:sz w:val="20"/>
              </w:rPr>
            </w:pPr>
            <w:r>
              <w:rPr>
                <w:b/>
                <w:color w:val="041BA1"/>
                <w:sz w:val="20"/>
              </w:rPr>
              <w:t>-0.354</w:t>
            </w:r>
          </w:p>
        </w:tc>
      </w:tr>
      <w:tr>
        <w:trPr>
          <w:trHeight w:val="240" w:hRule="atLeast"/>
        </w:trPr>
        <w:tc>
          <w:tcPr>
            <w:tcW w:w="788" w:type="dxa"/>
          </w:tcPr>
          <w:p>
            <w:pPr>
              <w:pStyle w:val="TableParagraph"/>
              <w:ind w:left="50"/>
              <w:jc w:val="left"/>
              <w:rPr>
                <w:sz w:val="20"/>
              </w:rPr>
            </w:pPr>
            <w:r>
              <w:rPr>
                <w:sz w:val="20"/>
              </w:rPr>
              <w:t>CP</w:t>
            </w:r>
          </w:p>
        </w:tc>
        <w:tc>
          <w:tcPr>
            <w:tcW w:w="1569" w:type="dxa"/>
          </w:tcPr>
          <w:p>
            <w:pPr>
              <w:pStyle w:val="TableParagraph"/>
              <w:ind w:right="345"/>
              <w:rPr>
                <w:sz w:val="20"/>
              </w:rPr>
            </w:pPr>
            <w:r>
              <w:rPr>
                <w:sz w:val="20"/>
              </w:rPr>
              <w:t>TGCCCG</w:t>
            </w:r>
          </w:p>
        </w:tc>
        <w:tc>
          <w:tcPr>
            <w:tcW w:w="1565" w:type="dxa"/>
          </w:tcPr>
          <w:p>
            <w:pPr>
              <w:pStyle w:val="TableParagraph"/>
              <w:ind w:left="325" w:right="352"/>
              <w:jc w:val="center"/>
              <w:rPr>
                <w:sz w:val="20"/>
              </w:rPr>
            </w:pPr>
            <w:r>
              <w:rPr>
                <w:sz w:val="20"/>
              </w:rPr>
              <w:t>687.28</w:t>
            </w:r>
          </w:p>
        </w:tc>
        <w:tc>
          <w:tcPr>
            <w:tcW w:w="1563" w:type="dxa"/>
          </w:tcPr>
          <w:p>
            <w:pPr>
              <w:pStyle w:val="TableParagraph"/>
              <w:ind w:left="433"/>
              <w:jc w:val="left"/>
              <w:rPr>
                <w:sz w:val="20"/>
              </w:rPr>
            </w:pPr>
            <w:r>
              <w:rPr>
                <w:sz w:val="20"/>
              </w:rPr>
              <w:t>978</w:t>
            </w:r>
          </w:p>
        </w:tc>
        <w:tc>
          <w:tcPr>
            <w:tcW w:w="1995" w:type="dxa"/>
          </w:tcPr>
          <w:p>
            <w:pPr>
              <w:pStyle w:val="TableParagraph"/>
              <w:ind w:right="679"/>
              <w:rPr>
                <w:sz w:val="20"/>
              </w:rPr>
            </w:pPr>
            <w:r>
              <w:rPr>
                <w:sz w:val="20"/>
              </w:rPr>
              <w:t>1.423</w:t>
            </w:r>
          </w:p>
        </w:tc>
        <w:tc>
          <w:tcPr>
            <w:tcW w:w="1457" w:type="dxa"/>
          </w:tcPr>
          <w:p>
            <w:pPr>
              <w:pStyle w:val="TableParagraph"/>
              <w:ind w:right="105"/>
              <w:rPr>
                <w:b/>
                <w:sz w:val="20"/>
              </w:rPr>
            </w:pPr>
            <w:r>
              <w:rPr>
                <w:b/>
                <w:color w:val="041BA1"/>
                <w:sz w:val="20"/>
              </w:rPr>
              <w:t>0.353</w:t>
            </w:r>
          </w:p>
        </w:tc>
      </w:tr>
      <w:tr>
        <w:trPr>
          <w:trHeight w:val="240" w:hRule="atLeast"/>
        </w:trPr>
        <w:tc>
          <w:tcPr>
            <w:tcW w:w="788" w:type="dxa"/>
          </w:tcPr>
          <w:p>
            <w:pPr>
              <w:pStyle w:val="TableParagraph"/>
              <w:ind w:left="50"/>
              <w:jc w:val="left"/>
              <w:rPr>
                <w:sz w:val="20"/>
              </w:rPr>
            </w:pPr>
            <w:r>
              <w:rPr>
                <w:sz w:val="20"/>
              </w:rPr>
              <w:t>CP</w:t>
            </w:r>
          </w:p>
        </w:tc>
        <w:tc>
          <w:tcPr>
            <w:tcW w:w="1569" w:type="dxa"/>
          </w:tcPr>
          <w:p>
            <w:pPr>
              <w:pStyle w:val="TableParagraph"/>
              <w:ind w:right="345"/>
              <w:rPr>
                <w:sz w:val="20"/>
              </w:rPr>
            </w:pPr>
            <w:r>
              <w:rPr>
                <w:sz w:val="20"/>
              </w:rPr>
              <w:t>TGCCCC</w:t>
            </w:r>
          </w:p>
        </w:tc>
        <w:tc>
          <w:tcPr>
            <w:tcW w:w="1565" w:type="dxa"/>
          </w:tcPr>
          <w:p>
            <w:pPr>
              <w:pStyle w:val="TableParagraph"/>
              <w:ind w:left="331" w:right="352"/>
              <w:jc w:val="center"/>
              <w:rPr>
                <w:sz w:val="20"/>
              </w:rPr>
            </w:pPr>
            <w:r>
              <w:rPr>
                <w:sz w:val="20"/>
              </w:rPr>
              <w:t>1896.80</w:t>
            </w:r>
          </w:p>
        </w:tc>
        <w:tc>
          <w:tcPr>
            <w:tcW w:w="1563" w:type="dxa"/>
          </w:tcPr>
          <w:p>
            <w:pPr>
              <w:pStyle w:val="TableParagraph"/>
              <w:ind w:left="371"/>
              <w:jc w:val="left"/>
              <w:rPr>
                <w:sz w:val="20"/>
              </w:rPr>
            </w:pPr>
            <w:r>
              <w:rPr>
                <w:sz w:val="20"/>
              </w:rPr>
              <w:t>2279</w:t>
            </w:r>
          </w:p>
        </w:tc>
        <w:tc>
          <w:tcPr>
            <w:tcW w:w="1995" w:type="dxa"/>
          </w:tcPr>
          <w:p>
            <w:pPr>
              <w:pStyle w:val="TableParagraph"/>
              <w:ind w:right="679"/>
              <w:rPr>
                <w:sz w:val="20"/>
              </w:rPr>
            </w:pPr>
            <w:r>
              <w:rPr>
                <w:sz w:val="20"/>
              </w:rPr>
              <w:t>1.201</w:t>
            </w:r>
          </w:p>
        </w:tc>
        <w:tc>
          <w:tcPr>
            <w:tcW w:w="1457" w:type="dxa"/>
          </w:tcPr>
          <w:p>
            <w:pPr>
              <w:pStyle w:val="TableParagraph"/>
              <w:ind w:right="105"/>
              <w:rPr>
                <w:b/>
                <w:sz w:val="20"/>
              </w:rPr>
            </w:pPr>
            <w:r>
              <w:rPr>
                <w:b/>
                <w:color w:val="041BA1"/>
                <w:sz w:val="20"/>
              </w:rPr>
              <w:t>0.184</w:t>
            </w:r>
          </w:p>
        </w:tc>
      </w:tr>
      <w:tr>
        <w:trPr>
          <w:trHeight w:val="240" w:hRule="atLeast"/>
        </w:trPr>
        <w:tc>
          <w:tcPr>
            <w:tcW w:w="788" w:type="dxa"/>
          </w:tcPr>
          <w:p>
            <w:pPr>
              <w:pStyle w:val="TableParagraph"/>
              <w:ind w:left="50"/>
              <w:jc w:val="left"/>
              <w:rPr>
                <w:sz w:val="20"/>
              </w:rPr>
            </w:pPr>
            <w:r>
              <w:rPr>
                <w:sz w:val="20"/>
              </w:rPr>
              <w:t>CP</w:t>
            </w:r>
          </w:p>
        </w:tc>
        <w:tc>
          <w:tcPr>
            <w:tcW w:w="1569" w:type="dxa"/>
          </w:tcPr>
          <w:p>
            <w:pPr>
              <w:pStyle w:val="TableParagraph"/>
              <w:ind w:right="345"/>
              <w:rPr>
                <w:sz w:val="20"/>
              </w:rPr>
            </w:pPr>
            <w:r>
              <w:rPr>
                <w:sz w:val="20"/>
              </w:rPr>
              <w:t>TGCCCA</w:t>
            </w:r>
          </w:p>
        </w:tc>
        <w:tc>
          <w:tcPr>
            <w:tcW w:w="1565" w:type="dxa"/>
          </w:tcPr>
          <w:p>
            <w:pPr>
              <w:pStyle w:val="TableParagraph"/>
              <w:ind w:left="331" w:right="352"/>
              <w:jc w:val="center"/>
              <w:rPr>
                <w:sz w:val="20"/>
              </w:rPr>
            </w:pPr>
            <w:r>
              <w:rPr>
                <w:sz w:val="20"/>
              </w:rPr>
              <w:t>1639.61</w:t>
            </w:r>
          </w:p>
        </w:tc>
        <w:tc>
          <w:tcPr>
            <w:tcW w:w="1563" w:type="dxa"/>
          </w:tcPr>
          <w:p>
            <w:pPr>
              <w:pStyle w:val="TableParagraph"/>
              <w:ind w:left="371"/>
              <w:jc w:val="left"/>
              <w:rPr>
                <w:sz w:val="20"/>
              </w:rPr>
            </w:pPr>
            <w:r>
              <w:rPr>
                <w:sz w:val="20"/>
              </w:rPr>
              <w:t>1728</w:t>
            </w:r>
          </w:p>
        </w:tc>
        <w:tc>
          <w:tcPr>
            <w:tcW w:w="1995" w:type="dxa"/>
          </w:tcPr>
          <w:p>
            <w:pPr>
              <w:pStyle w:val="TableParagraph"/>
              <w:ind w:right="679"/>
              <w:rPr>
                <w:sz w:val="20"/>
              </w:rPr>
            </w:pPr>
            <w:r>
              <w:rPr>
                <w:sz w:val="20"/>
              </w:rPr>
              <w:t>1.054</w:t>
            </w:r>
          </w:p>
        </w:tc>
        <w:tc>
          <w:tcPr>
            <w:tcW w:w="1457" w:type="dxa"/>
          </w:tcPr>
          <w:p>
            <w:pPr>
              <w:pStyle w:val="TableParagraph"/>
              <w:ind w:right="105"/>
              <w:rPr>
                <w:b/>
                <w:sz w:val="20"/>
              </w:rPr>
            </w:pPr>
            <w:r>
              <w:rPr>
                <w:b/>
                <w:color w:val="041BA1"/>
                <w:sz w:val="20"/>
              </w:rPr>
              <w:t>0.053</w:t>
            </w:r>
          </w:p>
        </w:tc>
      </w:tr>
      <w:tr>
        <w:trPr>
          <w:trHeight w:val="240" w:hRule="atLeast"/>
        </w:trPr>
        <w:tc>
          <w:tcPr>
            <w:tcW w:w="788" w:type="dxa"/>
          </w:tcPr>
          <w:p>
            <w:pPr>
              <w:pStyle w:val="TableParagraph"/>
              <w:ind w:left="50"/>
              <w:jc w:val="left"/>
              <w:rPr>
                <w:sz w:val="20"/>
              </w:rPr>
            </w:pPr>
            <w:r>
              <w:rPr>
                <w:sz w:val="20"/>
              </w:rPr>
              <w:t>CP</w:t>
            </w:r>
          </w:p>
        </w:tc>
        <w:tc>
          <w:tcPr>
            <w:tcW w:w="1569" w:type="dxa"/>
          </w:tcPr>
          <w:p>
            <w:pPr>
              <w:pStyle w:val="TableParagraph"/>
              <w:ind w:right="345"/>
              <w:rPr>
                <w:sz w:val="20"/>
              </w:rPr>
            </w:pPr>
            <w:r>
              <w:rPr>
                <w:sz w:val="20"/>
              </w:rPr>
              <w:t>TGCCCT</w:t>
            </w:r>
          </w:p>
        </w:tc>
        <w:tc>
          <w:tcPr>
            <w:tcW w:w="1565" w:type="dxa"/>
          </w:tcPr>
          <w:p>
            <w:pPr>
              <w:pStyle w:val="TableParagraph"/>
              <w:ind w:left="331" w:right="352"/>
              <w:jc w:val="center"/>
              <w:rPr>
                <w:sz w:val="20"/>
              </w:rPr>
            </w:pPr>
            <w:r>
              <w:rPr>
                <w:sz w:val="20"/>
              </w:rPr>
              <w:t>1698.85</w:t>
            </w:r>
          </w:p>
        </w:tc>
        <w:tc>
          <w:tcPr>
            <w:tcW w:w="1563" w:type="dxa"/>
          </w:tcPr>
          <w:p>
            <w:pPr>
              <w:pStyle w:val="TableParagraph"/>
              <w:ind w:left="371"/>
              <w:jc w:val="left"/>
              <w:rPr>
                <w:sz w:val="20"/>
              </w:rPr>
            </w:pPr>
            <w:r>
              <w:rPr>
                <w:sz w:val="20"/>
              </w:rPr>
              <w:t>1690</w:t>
            </w:r>
          </w:p>
        </w:tc>
        <w:tc>
          <w:tcPr>
            <w:tcW w:w="1995" w:type="dxa"/>
          </w:tcPr>
          <w:p>
            <w:pPr>
              <w:pStyle w:val="TableParagraph"/>
              <w:ind w:right="679"/>
              <w:rPr>
                <w:sz w:val="20"/>
              </w:rPr>
            </w:pPr>
            <w:r>
              <w:rPr>
                <w:sz w:val="20"/>
              </w:rPr>
              <w:t>0.995</w:t>
            </w:r>
          </w:p>
        </w:tc>
        <w:tc>
          <w:tcPr>
            <w:tcW w:w="1457" w:type="dxa"/>
          </w:tcPr>
          <w:p>
            <w:pPr>
              <w:pStyle w:val="TableParagraph"/>
              <w:ind w:right="47"/>
              <w:rPr>
                <w:b/>
                <w:sz w:val="20"/>
              </w:rPr>
            </w:pPr>
            <w:r>
              <w:rPr>
                <w:b/>
                <w:color w:val="041BA1"/>
                <w:sz w:val="20"/>
              </w:rPr>
              <w:t>-0.005</w:t>
            </w:r>
          </w:p>
        </w:tc>
      </w:tr>
      <w:tr>
        <w:trPr>
          <w:trHeight w:val="240" w:hRule="atLeast"/>
        </w:trPr>
        <w:tc>
          <w:tcPr>
            <w:tcW w:w="788" w:type="dxa"/>
          </w:tcPr>
          <w:p>
            <w:pPr>
              <w:pStyle w:val="TableParagraph"/>
              <w:ind w:left="50"/>
              <w:jc w:val="left"/>
              <w:rPr>
                <w:sz w:val="20"/>
              </w:rPr>
            </w:pPr>
            <w:r>
              <w:rPr>
                <w:sz w:val="20"/>
              </w:rPr>
              <w:t>CP</w:t>
            </w:r>
          </w:p>
        </w:tc>
        <w:tc>
          <w:tcPr>
            <w:tcW w:w="1569" w:type="dxa"/>
          </w:tcPr>
          <w:p>
            <w:pPr>
              <w:pStyle w:val="TableParagraph"/>
              <w:ind w:right="345"/>
              <w:rPr>
                <w:sz w:val="20"/>
              </w:rPr>
            </w:pPr>
            <w:r>
              <w:rPr>
                <w:sz w:val="20"/>
              </w:rPr>
              <w:t>TGTCCT</w:t>
            </w:r>
          </w:p>
        </w:tc>
        <w:tc>
          <w:tcPr>
            <w:tcW w:w="1565" w:type="dxa"/>
          </w:tcPr>
          <w:p>
            <w:pPr>
              <w:pStyle w:val="TableParagraph"/>
              <w:ind w:left="331" w:right="352"/>
              <w:jc w:val="center"/>
              <w:rPr>
                <w:sz w:val="20"/>
              </w:rPr>
            </w:pPr>
            <w:r>
              <w:rPr>
                <w:sz w:val="20"/>
              </w:rPr>
              <w:t>1430.91</w:t>
            </w:r>
          </w:p>
        </w:tc>
        <w:tc>
          <w:tcPr>
            <w:tcW w:w="1563" w:type="dxa"/>
          </w:tcPr>
          <w:p>
            <w:pPr>
              <w:pStyle w:val="TableParagraph"/>
              <w:ind w:left="371"/>
              <w:jc w:val="left"/>
              <w:rPr>
                <w:sz w:val="20"/>
              </w:rPr>
            </w:pPr>
            <w:r>
              <w:rPr>
                <w:sz w:val="20"/>
              </w:rPr>
              <w:t>1333</w:t>
            </w:r>
          </w:p>
        </w:tc>
        <w:tc>
          <w:tcPr>
            <w:tcW w:w="1995" w:type="dxa"/>
          </w:tcPr>
          <w:p>
            <w:pPr>
              <w:pStyle w:val="TableParagraph"/>
              <w:ind w:right="679"/>
              <w:rPr>
                <w:sz w:val="20"/>
              </w:rPr>
            </w:pPr>
            <w:r>
              <w:rPr>
                <w:sz w:val="20"/>
              </w:rPr>
              <w:t>0.932</w:t>
            </w:r>
          </w:p>
        </w:tc>
        <w:tc>
          <w:tcPr>
            <w:tcW w:w="1457" w:type="dxa"/>
          </w:tcPr>
          <w:p>
            <w:pPr>
              <w:pStyle w:val="TableParagraph"/>
              <w:ind w:right="47"/>
              <w:rPr>
                <w:b/>
                <w:sz w:val="20"/>
              </w:rPr>
            </w:pPr>
            <w:r>
              <w:rPr>
                <w:b/>
                <w:color w:val="041BA1"/>
                <w:sz w:val="20"/>
              </w:rPr>
              <w:t>-0.071</w:t>
            </w:r>
          </w:p>
        </w:tc>
      </w:tr>
      <w:tr>
        <w:trPr>
          <w:trHeight w:val="239" w:hRule="atLeast"/>
        </w:trPr>
        <w:tc>
          <w:tcPr>
            <w:tcW w:w="788" w:type="dxa"/>
          </w:tcPr>
          <w:p>
            <w:pPr>
              <w:pStyle w:val="TableParagraph"/>
              <w:ind w:left="50"/>
              <w:jc w:val="left"/>
              <w:rPr>
                <w:sz w:val="20"/>
              </w:rPr>
            </w:pPr>
            <w:r>
              <w:rPr>
                <w:sz w:val="20"/>
              </w:rPr>
              <w:t>CP</w:t>
            </w:r>
          </w:p>
        </w:tc>
        <w:tc>
          <w:tcPr>
            <w:tcW w:w="1569" w:type="dxa"/>
          </w:tcPr>
          <w:p>
            <w:pPr>
              <w:pStyle w:val="TableParagraph"/>
              <w:ind w:right="345"/>
              <w:rPr>
                <w:sz w:val="20"/>
              </w:rPr>
            </w:pPr>
            <w:r>
              <w:rPr>
                <w:sz w:val="20"/>
              </w:rPr>
              <w:t>TGTCCA</w:t>
            </w:r>
          </w:p>
        </w:tc>
        <w:tc>
          <w:tcPr>
            <w:tcW w:w="1565" w:type="dxa"/>
          </w:tcPr>
          <w:p>
            <w:pPr>
              <w:pStyle w:val="TableParagraph"/>
              <w:ind w:left="331" w:right="352"/>
              <w:jc w:val="center"/>
              <w:rPr>
                <w:sz w:val="20"/>
              </w:rPr>
            </w:pPr>
            <w:r>
              <w:rPr>
                <w:sz w:val="20"/>
              </w:rPr>
              <w:t>1381.01</w:t>
            </w:r>
          </w:p>
        </w:tc>
        <w:tc>
          <w:tcPr>
            <w:tcW w:w="1563" w:type="dxa"/>
          </w:tcPr>
          <w:p>
            <w:pPr>
              <w:pStyle w:val="TableParagraph"/>
              <w:ind w:left="371"/>
              <w:jc w:val="left"/>
              <w:rPr>
                <w:sz w:val="20"/>
              </w:rPr>
            </w:pPr>
            <w:r>
              <w:rPr>
                <w:sz w:val="20"/>
              </w:rPr>
              <w:t>1263</w:t>
            </w:r>
          </w:p>
        </w:tc>
        <w:tc>
          <w:tcPr>
            <w:tcW w:w="1995" w:type="dxa"/>
          </w:tcPr>
          <w:p>
            <w:pPr>
              <w:pStyle w:val="TableParagraph"/>
              <w:ind w:right="679"/>
              <w:rPr>
                <w:sz w:val="20"/>
              </w:rPr>
            </w:pPr>
            <w:r>
              <w:rPr>
                <w:sz w:val="20"/>
              </w:rPr>
              <w:t>0.915</w:t>
            </w:r>
          </w:p>
        </w:tc>
        <w:tc>
          <w:tcPr>
            <w:tcW w:w="1457" w:type="dxa"/>
          </w:tcPr>
          <w:p>
            <w:pPr>
              <w:pStyle w:val="TableParagraph"/>
              <w:ind w:right="47"/>
              <w:rPr>
                <w:b/>
                <w:sz w:val="20"/>
              </w:rPr>
            </w:pPr>
            <w:r>
              <w:rPr>
                <w:b/>
                <w:color w:val="041BA1"/>
                <w:sz w:val="20"/>
              </w:rPr>
              <w:t>-0.089</w:t>
            </w:r>
          </w:p>
        </w:tc>
      </w:tr>
      <w:tr>
        <w:trPr>
          <w:trHeight w:val="240" w:hRule="atLeast"/>
        </w:trPr>
        <w:tc>
          <w:tcPr>
            <w:tcW w:w="788" w:type="dxa"/>
          </w:tcPr>
          <w:p>
            <w:pPr>
              <w:pStyle w:val="TableParagraph"/>
              <w:ind w:left="50"/>
              <w:jc w:val="left"/>
              <w:rPr>
                <w:sz w:val="20"/>
              </w:rPr>
            </w:pPr>
            <w:r>
              <w:rPr>
                <w:sz w:val="20"/>
              </w:rPr>
              <w:t>CP</w:t>
            </w:r>
          </w:p>
        </w:tc>
        <w:tc>
          <w:tcPr>
            <w:tcW w:w="1569" w:type="dxa"/>
          </w:tcPr>
          <w:p>
            <w:pPr>
              <w:pStyle w:val="TableParagraph"/>
              <w:ind w:right="345"/>
              <w:rPr>
                <w:sz w:val="20"/>
              </w:rPr>
            </w:pPr>
            <w:r>
              <w:rPr>
                <w:sz w:val="20"/>
              </w:rPr>
              <w:t>TGTCCC</w:t>
            </w:r>
          </w:p>
        </w:tc>
        <w:tc>
          <w:tcPr>
            <w:tcW w:w="1565" w:type="dxa"/>
          </w:tcPr>
          <w:p>
            <w:pPr>
              <w:pStyle w:val="TableParagraph"/>
              <w:ind w:left="331" w:right="352"/>
              <w:jc w:val="center"/>
              <w:rPr>
                <w:sz w:val="20"/>
              </w:rPr>
            </w:pPr>
            <w:r>
              <w:rPr>
                <w:sz w:val="20"/>
              </w:rPr>
              <w:t>1597.65</w:t>
            </w:r>
          </w:p>
        </w:tc>
        <w:tc>
          <w:tcPr>
            <w:tcW w:w="1563" w:type="dxa"/>
          </w:tcPr>
          <w:p>
            <w:pPr>
              <w:pStyle w:val="TableParagraph"/>
              <w:ind w:left="371"/>
              <w:jc w:val="left"/>
              <w:rPr>
                <w:sz w:val="20"/>
              </w:rPr>
            </w:pPr>
            <w:r>
              <w:rPr>
                <w:sz w:val="20"/>
              </w:rPr>
              <w:t>1369</w:t>
            </w:r>
          </w:p>
        </w:tc>
        <w:tc>
          <w:tcPr>
            <w:tcW w:w="1995" w:type="dxa"/>
          </w:tcPr>
          <w:p>
            <w:pPr>
              <w:pStyle w:val="TableParagraph"/>
              <w:ind w:right="679"/>
              <w:rPr>
                <w:sz w:val="20"/>
              </w:rPr>
            </w:pPr>
            <w:r>
              <w:rPr>
                <w:sz w:val="20"/>
              </w:rPr>
              <w:t>0.857</w:t>
            </w:r>
          </w:p>
        </w:tc>
        <w:tc>
          <w:tcPr>
            <w:tcW w:w="1457" w:type="dxa"/>
          </w:tcPr>
          <w:p>
            <w:pPr>
              <w:pStyle w:val="TableParagraph"/>
              <w:ind w:right="47"/>
              <w:rPr>
                <w:b/>
                <w:sz w:val="20"/>
              </w:rPr>
            </w:pPr>
            <w:r>
              <w:rPr>
                <w:b/>
                <w:color w:val="041BA1"/>
                <w:sz w:val="20"/>
              </w:rPr>
              <w:t>-0.154</w:t>
            </w:r>
          </w:p>
        </w:tc>
      </w:tr>
      <w:tr>
        <w:trPr>
          <w:trHeight w:val="240" w:hRule="atLeast"/>
        </w:trPr>
        <w:tc>
          <w:tcPr>
            <w:tcW w:w="788" w:type="dxa"/>
          </w:tcPr>
          <w:p>
            <w:pPr>
              <w:pStyle w:val="TableParagraph"/>
              <w:ind w:left="50"/>
              <w:jc w:val="left"/>
              <w:rPr>
                <w:sz w:val="20"/>
              </w:rPr>
            </w:pPr>
            <w:r>
              <w:rPr>
                <w:sz w:val="20"/>
              </w:rPr>
              <w:t>CP</w:t>
            </w:r>
          </w:p>
        </w:tc>
        <w:tc>
          <w:tcPr>
            <w:tcW w:w="1569" w:type="dxa"/>
          </w:tcPr>
          <w:p>
            <w:pPr>
              <w:pStyle w:val="TableParagraph"/>
              <w:ind w:right="345"/>
              <w:rPr>
                <w:sz w:val="20"/>
              </w:rPr>
            </w:pPr>
            <w:r>
              <w:rPr>
                <w:sz w:val="20"/>
              </w:rPr>
              <w:t>TGTCCG</w:t>
            </w:r>
          </w:p>
        </w:tc>
        <w:tc>
          <w:tcPr>
            <w:tcW w:w="1565" w:type="dxa"/>
          </w:tcPr>
          <w:p>
            <w:pPr>
              <w:pStyle w:val="TableParagraph"/>
              <w:ind w:left="325" w:right="352"/>
              <w:jc w:val="center"/>
              <w:rPr>
                <w:sz w:val="20"/>
              </w:rPr>
            </w:pPr>
            <w:r>
              <w:rPr>
                <w:sz w:val="20"/>
              </w:rPr>
              <w:t>578.88</w:t>
            </w:r>
          </w:p>
        </w:tc>
        <w:tc>
          <w:tcPr>
            <w:tcW w:w="1563" w:type="dxa"/>
          </w:tcPr>
          <w:p>
            <w:pPr>
              <w:pStyle w:val="TableParagraph"/>
              <w:ind w:left="433"/>
              <w:jc w:val="left"/>
              <w:rPr>
                <w:sz w:val="20"/>
              </w:rPr>
            </w:pPr>
            <w:r>
              <w:rPr>
                <w:sz w:val="20"/>
              </w:rPr>
              <w:t>271</w:t>
            </w:r>
          </w:p>
        </w:tc>
        <w:tc>
          <w:tcPr>
            <w:tcW w:w="1995" w:type="dxa"/>
          </w:tcPr>
          <w:p>
            <w:pPr>
              <w:pStyle w:val="TableParagraph"/>
              <w:ind w:right="679"/>
              <w:rPr>
                <w:sz w:val="20"/>
              </w:rPr>
            </w:pPr>
            <w:r>
              <w:rPr>
                <w:sz w:val="20"/>
              </w:rPr>
              <w:t>0.468</w:t>
            </w:r>
          </w:p>
        </w:tc>
        <w:tc>
          <w:tcPr>
            <w:tcW w:w="1457" w:type="dxa"/>
          </w:tcPr>
          <w:p>
            <w:pPr>
              <w:pStyle w:val="TableParagraph"/>
              <w:ind w:right="47"/>
              <w:rPr>
                <w:b/>
                <w:sz w:val="20"/>
              </w:rPr>
            </w:pPr>
            <w:r>
              <w:rPr>
                <w:b/>
                <w:color w:val="041BA1"/>
                <w:sz w:val="20"/>
              </w:rPr>
              <w:t>-0.759</w:t>
            </w:r>
          </w:p>
        </w:tc>
      </w:tr>
      <w:tr>
        <w:trPr>
          <w:trHeight w:val="220" w:hRule="atLeast"/>
        </w:trPr>
        <w:tc>
          <w:tcPr>
            <w:tcW w:w="788" w:type="dxa"/>
          </w:tcPr>
          <w:p>
            <w:pPr>
              <w:pStyle w:val="TableParagraph"/>
              <w:spacing w:line="196" w:lineRule="exact"/>
              <w:ind w:left="50"/>
              <w:jc w:val="left"/>
              <w:rPr>
                <w:sz w:val="20"/>
              </w:rPr>
            </w:pPr>
            <w:r>
              <w:rPr>
                <w:sz w:val="20"/>
              </w:rPr>
              <w:t>CQ</w:t>
            </w:r>
          </w:p>
        </w:tc>
        <w:tc>
          <w:tcPr>
            <w:tcW w:w="1569" w:type="dxa"/>
          </w:tcPr>
          <w:p>
            <w:pPr>
              <w:pStyle w:val="TableParagraph"/>
              <w:spacing w:line="196" w:lineRule="exact"/>
              <w:ind w:right="345"/>
              <w:rPr>
                <w:sz w:val="20"/>
              </w:rPr>
            </w:pPr>
            <w:r>
              <w:rPr>
                <w:sz w:val="20"/>
              </w:rPr>
              <w:t>TGCCAG</w:t>
            </w:r>
          </w:p>
        </w:tc>
        <w:tc>
          <w:tcPr>
            <w:tcW w:w="1565" w:type="dxa"/>
          </w:tcPr>
          <w:p>
            <w:pPr>
              <w:pStyle w:val="TableParagraph"/>
              <w:spacing w:line="196" w:lineRule="exact"/>
              <w:ind w:left="331" w:right="352"/>
              <w:jc w:val="center"/>
              <w:rPr>
                <w:sz w:val="20"/>
              </w:rPr>
            </w:pPr>
            <w:r>
              <w:rPr>
                <w:sz w:val="20"/>
              </w:rPr>
              <w:t>3338.89</w:t>
            </w:r>
          </w:p>
        </w:tc>
        <w:tc>
          <w:tcPr>
            <w:tcW w:w="1563" w:type="dxa"/>
          </w:tcPr>
          <w:p>
            <w:pPr>
              <w:pStyle w:val="TableParagraph"/>
              <w:spacing w:line="196" w:lineRule="exact"/>
              <w:ind w:left="371"/>
              <w:jc w:val="left"/>
              <w:rPr>
                <w:sz w:val="20"/>
              </w:rPr>
            </w:pPr>
            <w:r>
              <w:rPr>
                <w:sz w:val="20"/>
              </w:rPr>
              <w:t>4321</w:t>
            </w:r>
          </w:p>
        </w:tc>
        <w:tc>
          <w:tcPr>
            <w:tcW w:w="1995" w:type="dxa"/>
          </w:tcPr>
          <w:p>
            <w:pPr>
              <w:pStyle w:val="TableParagraph"/>
              <w:spacing w:line="196" w:lineRule="exact"/>
              <w:ind w:right="679"/>
              <w:rPr>
                <w:sz w:val="20"/>
              </w:rPr>
            </w:pPr>
            <w:r>
              <w:rPr>
                <w:sz w:val="20"/>
              </w:rPr>
              <w:t>1.294</w:t>
            </w:r>
          </w:p>
        </w:tc>
        <w:tc>
          <w:tcPr>
            <w:tcW w:w="1457" w:type="dxa"/>
          </w:tcPr>
          <w:p>
            <w:pPr>
              <w:pStyle w:val="TableParagraph"/>
              <w:spacing w:line="196" w:lineRule="exact"/>
              <w:ind w:right="105"/>
              <w:rPr>
                <w:b/>
                <w:sz w:val="20"/>
              </w:rPr>
            </w:pPr>
            <w:r>
              <w:rPr>
                <w:b/>
                <w:color w:val="041BA1"/>
                <w:sz w:val="20"/>
              </w:rPr>
              <w:t>0.258</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69"/>
        <w:gridCol w:w="1565"/>
        <w:gridCol w:w="1563"/>
        <w:gridCol w:w="1995"/>
        <w:gridCol w:w="1457"/>
      </w:tblGrid>
      <w:tr>
        <w:trPr>
          <w:trHeight w:val="220" w:hRule="atLeast"/>
        </w:trPr>
        <w:tc>
          <w:tcPr>
            <w:tcW w:w="788" w:type="dxa"/>
          </w:tcPr>
          <w:p>
            <w:pPr>
              <w:pStyle w:val="TableParagraph"/>
              <w:spacing w:line="201" w:lineRule="exact" w:before="0"/>
              <w:ind w:left="50"/>
              <w:jc w:val="left"/>
              <w:rPr>
                <w:sz w:val="20"/>
              </w:rPr>
            </w:pPr>
            <w:r>
              <w:rPr>
                <w:sz w:val="20"/>
              </w:rPr>
              <w:t>CQ</w:t>
            </w:r>
          </w:p>
        </w:tc>
        <w:tc>
          <w:tcPr>
            <w:tcW w:w="1569" w:type="dxa"/>
          </w:tcPr>
          <w:p>
            <w:pPr>
              <w:pStyle w:val="TableParagraph"/>
              <w:spacing w:line="201" w:lineRule="exact" w:before="0"/>
              <w:ind w:right="345"/>
              <w:rPr>
                <w:sz w:val="20"/>
              </w:rPr>
            </w:pPr>
            <w:r>
              <w:rPr>
                <w:sz w:val="20"/>
              </w:rPr>
              <w:t>TGCCAA</w:t>
            </w:r>
          </w:p>
        </w:tc>
        <w:tc>
          <w:tcPr>
            <w:tcW w:w="1565" w:type="dxa"/>
          </w:tcPr>
          <w:p>
            <w:pPr>
              <w:pStyle w:val="TableParagraph"/>
              <w:spacing w:line="201" w:lineRule="exact" w:before="0"/>
              <w:ind w:left="331" w:right="352"/>
              <w:jc w:val="center"/>
              <w:rPr>
                <w:sz w:val="20"/>
              </w:rPr>
            </w:pPr>
            <w:r>
              <w:rPr>
                <w:sz w:val="20"/>
              </w:rPr>
              <w:t>1195.69</w:t>
            </w:r>
          </w:p>
        </w:tc>
        <w:tc>
          <w:tcPr>
            <w:tcW w:w="1563" w:type="dxa"/>
          </w:tcPr>
          <w:p>
            <w:pPr>
              <w:pStyle w:val="TableParagraph"/>
              <w:spacing w:line="201" w:lineRule="exact" w:before="0"/>
              <w:ind w:left="371"/>
              <w:jc w:val="left"/>
              <w:rPr>
                <w:sz w:val="20"/>
              </w:rPr>
            </w:pPr>
            <w:r>
              <w:rPr>
                <w:sz w:val="20"/>
              </w:rPr>
              <w:t>1319</w:t>
            </w:r>
          </w:p>
        </w:tc>
        <w:tc>
          <w:tcPr>
            <w:tcW w:w="1995" w:type="dxa"/>
          </w:tcPr>
          <w:p>
            <w:pPr>
              <w:pStyle w:val="TableParagraph"/>
              <w:spacing w:line="201" w:lineRule="exact" w:before="0"/>
              <w:ind w:right="679"/>
              <w:rPr>
                <w:sz w:val="20"/>
              </w:rPr>
            </w:pPr>
            <w:r>
              <w:rPr>
                <w:sz w:val="20"/>
              </w:rPr>
              <w:t>1.103</w:t>
            </w:r>
          </w:p>
        </w:tc>
        <w:tc>
          <w:tcPr>
            <w:tcW w:w="1457" w:type="dxa"/>
          </w:tcPr>
          <w:p>
            <w:pPr>
              <w:pStyle w:val="TableParagraph"/>
              <w:spacing w:line="201" w:lineRule="exact" w:before="0"/>
              <w:ind w:right="105"/>
              <w:rPr>
                <w:b/>
                <w:sz w:val="20"/>
              </w:rPr>
            </w:pPr>
            <w:r>
              <w:rPr>
                <w:b/>
                <w:color w:val="041BA1"/>
                <w:sz w:val="20"/>
              </w:rPr>
              <w:t>0.098</w:t>
            </w:r>
          </w:p>
        </w:tc>
      </w:tr>
      <w:tr>
        <w:trPr>
          <w:trHeight w:val="240" w:hRule="atLeast"/>
        </w:trPr>
        <w:tc>
          <w:tcPr>
            <w:tcW w:w="788" w:type="dxa"/>
          </w:tcPr>
          <w:p>
            <w:pPr>
              <w:pStyle w:val="TableParagraph"/>
              <w:ind w:left="50"/>
              <w:jc w:val="left"/>
              <w:rPr>
                <w:sz w:val="20"/>
              </w:rPr>
            </w:pPr>
            <w:r>
              <w:rPr>
                <w:sz w:val="20"/>
              </w:rPr>
              <w:t>CQ</w:t>
            </w:r>
          </w:p>
        </w:tc>
        <w:tc>
          <w:tcPr>
            <w:tcW w:w="1569" w:type="dxa"/>
          </w:tcPr>
          <w:p>
            <w:pPr>
              <w:pStyle w:val="TableParagraph"/>
              <w:ind w:right="345"/>
              <w:rPr>
                <w:sz w:val="20"/>
              </w:rPr>
            </w:pPr>
            <w:r>
              <w:rPr>
                <w:sz w:val="20"/>
              </w:rPr>
              <w:t>TGTCAA</w:t>
            </w:r>
          </w:p>
        </w:tc>
        <w:tc>
          <w:tcPr>
            <w:tcW w:w="1565" w:type="dxa"/>
          </w:tcPr>
          <w:p>
            <w:pPr>
              <w:pStyle w:val="TableParagraph"/>
              <w:ind w:left="331" w:right="352"/>
              <w:jc w:val="center"/>
              <w:rPr>
                <w:sz w:val="20"/>
              </w:rPr>
            </w:pPr>
            <w:r>
              <w:rPr>
                <w:sz w:val="20"/>
              </w:rPr>
              <w:t>1007.11</w:t>
            </w:r>
          </w:p>
        </w:tc>
        <w:tc>
          <w:tcPr>
            <w:tcW w:w="1563" w:type="dxa"/>
          </w:tcPr>
          <w:p>
            <w:pPr>
              <w:pStyle w:val="TableParagraph"/>
              <w:ind w:left="433"/>
              <w:jc w:val="left"/>
              <w:rPr>
                <w:sz w:val="20"/>
              </w:rPr>
            </w:pPr>
            <w:r>
              <w:rPr>
                <w:sz w:val="20"/>
              </w:rPr>
              <w:t>905</w:t>
            </w:r>
          </w:p>
        </w:tc>
        <w:tc>
          <w:tcPr>
            <w:tcW w:w="1995" w:type="dxa"/>
          </w:tcPr>
          <w:p>
            <w:pPr>
              <w:pStyle w:val="TableParagraph"/>
              <w:ind w:right="679"/>
              <w:rPr>
                <w:sz w:val="20"/>
              </w:rPr>
            </w:pPr>
            <w:r>
              <w:rPr>
                <w:sz w:val="20"/>
              </w:rPr>
              <w:t>0.899</w:t>
            </w:r>
          </w:p>
        </w:tc>
        <w:tc>
          <w:tcPr>
            <w:tcW w:w="1457" w:type="dxa"/>
          </w:tcPr>
          <w:p>
            <w:pPr>
              <w:pStyle w:val="TableParagraph"/>
              <w:ind w:right="47"/>
              <w:rPr>
                <w:b/>
                <w:sz w:val="20"/>
              </w:rPr>
            </w:pPr>
            <w:r>
              <w:rPr>
                <w:b/>
                <w:color w:val="041BA1"/>
                <w:sz w:val="20"/>
              </w:rPr>
              <w:t>-0.107</w:t>
            </w:r>
          </w:p>
        </w:tc>
      </w:tr>
      <w:tr>
        <w:trPr>
          <w:trHeight w:val="240" w:hRule="atLeast"/>
        </w:trPr>
        <w:tc>
          <w:tcPr>
            <w:tcW w:w="788" w:type="dxa"/>
          </w:tcPr>
          <w:p>
            <w:pPr>
              <w:pStyle w:val="TableParagraph"/>
              <w:ind w:left="50"/>
              <w:jc w:val="left"/>
              <w:rPr>
                <w:sz w:val="20"/>
              </w:rPr>
            </w:pPr>
            <w:r>
              <w:rPr>
                <w:sz w:val="20"/>
              </w:rPr>
              <w:t>CQ</w:t>
            </w:r>
          </w:p>
        </w:tc>
        <w:tc>
          <w:tcPr>
            <w:tcW w:w="1569" w:type="dxa"/>
          </w:tcPr>
          <w:p>
            <w:pPr>
              <w:pStyle w:val="TableParagraph"/>
              <w:ind w:right="345"/>
              <w:rPr>
                <w:sz w:val="20"/>
              </w:rPr>
            </w:pPr>
            <w:r>
              <w:rPr>
                <w:sz w:val="20"/>
              </w:rPr>
              <w:t>TGTCAG</w:t>
            </w:r>
          </w:p>
        </w:tc>
        <w:tc>
          <w:tcPr>
            <w:tcW w:w="1565" w:type="dxa"/>
          </w:tcPr>
          <w:p>
            <w:pPr>
              <w:pStyle w:val="TableParagraph"/>
              <w:ind w:left="331" w:right="352"/>
              <w:jc w:val="center"/>
              <w:rPr>
                <w:sz w:val="20"/>
              </w:rPr>
            </w:pPr>
            <w:r>
              <w:rPr>
                <w:sz w:val="20"/>
              </w:rPr>
              <w:t>2812.30</w:t>
            </w:r>
          </w:p>
        </w:tc>
        <w:tc>
          <w:tcPr>
            <w:tcW w:w="1563" w:type="dxa"/>
          </w:tcPr>
          <w:p>
            <w:pPr>
              <w:pStyle w:val="TableParagraph"/>
              <w:ind w:left="371"/>
              <w:jc w:val="left"/>
              <w:rPr>
                <w:sz w:val="20"/>
              </w:rPr>
            </w:pPr>
            <w:r>
              <w:rPr>
                <w:sz w:val="20"/>
              </w:rPr>
              <w:t>1809</w:t>
            </w:r>
          </w:p>
        </w:tc>
        <w:tc>
          <w:tcPr>
            <w:tcW w:w="1995" w:type="dxa"/>
          </w:tcPr>
          <w:p>
            <w:pPr>
              <w:pStyle w:val="TableParagraph"/>
              <w:ind w:right="679"/>
              <w:rPr>
                <w:sz w:val="20"/>
              </w:rPr>
            </w:pPr>
            <w:r>
              <w:rPr>
                <w:sz w:val="20"/>
              </w:rPr>
              <w:t>0.643</w:t>
            </w:r>
          </w:p>
        </w:tc>
        <w:tc>
          <w:tcPr>
            <w:tcW w:w="1457" w:type="dxa"/>
          </w:tcPr>
          <w:p>
            <w:pPr>
              <w:pStyle w:val="TableParagraph"/>
              <w:ind w:right="47"/>
              <w:rPr>
                <w:b/>
                <w:sz w:val="20"/>
              </w:rPr>
            </w:pPr>
            <w:r>
              <w:rPr>
                <w:b/>
                <w:color w:val="041BA1"/>
                <w:sz w:val="20"/>
              </w:rPr>
              <w:t>-0.441</w:t>
            </w:r>
          </w:p>
        </w:tc>
      </w:tr>
      <w:tr>
        <w:trPr>
          <w:trHeight w:val="240" w:hRule="atLeast"/>
        </w:trPr>
        <w:tc>
          <w:tcPr>
            <w:tcW w:w="788" w:type="dxa"/>
          </w:tcPr>
          <w:p>
            <w:pPr>
              <w:pStyle w:val="TableParagraph"/>
              <w:ind w:left="50"/>
              <w:jc w:val="left"/>
              <w:rPr>
                <w:sz w:val="20"/>
              </w:rPr>
            </w:pPr>
            <w:r>
              <w:rPr>
                <w:sz w:val="20"/>
              </w:rPr>
              <w:t>CR</w:t>
            </w:r>
          </w:p>
        </w:tc>
        <w:tc>
          <w:tcPr>
            <w:tcW w:w="1569" w:type="dxa"/>
          </w:tcPr>
          <w:p>
            <w:pPr>
              <w:pStyle w:val="TableParagraph"/>
              <w:ind w:right="345"/>
              <w:rPr>
                <w:sz w:val="20"/>
              </w:rPr>
            </w:pPr>
            <w:r>
              <w:rPr>
                <w:sz w:val="20"/>
              </w:rPr>
              <w:t>TGCCGC</w:t>
            </w:r>
          </w:p>
        </w:tc>
        <w:tc>
          <w:tcPr>
            <w:tcW w:w="1565" w:type="dxa"/>
          </w:tcPr>
          <w:p>
            <w:pPr>
              <w:pStyle w:val="TableParagraph"/>
              <w:ind w:left="331" w:right="352"/>
              <w:jc w:val="center"/>
              <w:rPr>
                <w:sz w:val="20"/>
              </w:rPr>
            </w:pPr>
            <w:r>
              <w:rPr>
                <w:sz w:val="20"/>
              </w:rPr>
              <w:t>1031.52</w:t>
            </w:r>
          </w:p>
        </w:tc>
        <w:tc>
          <w:tcPr>
            <w:tcW w:w="1563" w:type="dxa"/>
          </w:tcPr>
          <w:p>
            <w:pPr>
              <w:pStyle w:val="TableParagraph"/>
              <w:ind w:left="371"/>
              <w:jc w:val="left"/>
              <w:rPr>
                <w:sz w:val="20"/>
              </w:rPr>
            </w:pPr>
            <w:r>
              <w:rPr>
                <w:sz w:val="20"/>
              </w:rPr>
              <w:t>1860</w:t>
            </w:r>
          </w:p>
        </w:tc>
        <w:tc>
          <w:tcPr>
            <w:tcW w:w="1995" w:type="dxa"/>
          </w:tcPr>
          <w:p>
            <w:pPr>
              <w:pStyle w:val="TableParagraph"/>
              <w:ind w:right="679"/>
              <w:rPr>
                <w:sz w:val="20"/>
              </w:rPr>
            </w:pPr>
            <w:r>
              <w:rPr>
                <w:sz w:val="20"/>
              </w:rPr>
              <w:t>1.803</w:t>
            </w:r>
          </w:p>
        </w:tc>
        <w:tc>
          <w:tcPr>
            <w:tcW w:w="1457" w:type="dxa"/>
          </w:tcPr>
          <w:p>
            <w:pPr>
              <w:pStyle w:val="TableParagraph"/>
              <w:ind w:right="105"/>
              <w:rPr>
                <w:b/>
                <w:sz w:val="20"/>
              </w:rPr>
            </w:pPr>
            <w:r>
              <w:rPr>
                <w:b/>
                <w:color w:val="041BA1"/>
                <w:sz w:val="20"/>
              </w:rPr>
              <w:t>0.590</w:t>
            </w:r>
          </w:p>
        </w:tc>
      </w:tr>
      <w:tr>
        <w:trPr>
          <w:trHeight w:val="240" w:hRule="atLeast"/>
        </w:trPr>
        <w:tc>
          <w:tcPr>
            <w:tcW w:w="788" w:type="dxa"/>
          </w:tcPr>
          <w:p>
            <w:pPr>
              <w:pStyle w:val="TableParagraph"/>
              <w:ind w:left="50"/>
              <w:jc w:val="left"/>
              <w:rPr>
                <w:sz w:val="20"/>
              </w:rPr>
            </w:pPr>
            <w:r>
              <w:rPr>
                <w:sz w:val="20"/>
              </w:rPr>
              <w:t>CR</w:t>
            </w:r>
          </w:p>
        </w:tc>
        <w:tc>
          <w:tcPr>
            <w:tcW w:w="1569" w:type="dxa"/>
          </w:tcPr>
          <w:p>
            <w:pPr>
              <w:pStyle w:val="TableParagraph"/>
              <w:ind w:right="345"/>
              <w:rPr>
                <w:sz w:val="20"/>
              </w:rPr>
            </w:pPr>
            <w:r>
              <w:rPr>
                <w:sz w:val="20"/>
              </w:rPr>
              <w:t>TGCCGG</w:t>
            </w:r>
          </w:p>
        </w:tc>
        <w:tc>
          <w:tcPr>
            <w:tcW w:w="1565" w:type="dxa"/>
          </w:tcPr>
          <w:p>
            <w:pPr>
              <w:pStyle w:val="TableParagraph"/>
              <w:ind w:left="331" w:right="352"/>
              <w:jc w:val="center"/>
              <w:rPr>
                <w:sz w:val="20"/>
              </w:rPr>
            </w:pPr>
            <w:r>
              <w:rPr>
                <w:sz w:val="20"/>
              </w:rPr>
              <w:t>1128.18</w:t>
            </w:r>
          </w:p>
        </w:tc>
        <w:tc>
          <w:tcPr>
            <w:tcW w:w="1563" w:type="dxa"/>
          </w:tcPr>
          <w:p>
            <w:pPr>
              <w:pStyle w:val="TableParagraph"/>
              <w:ind w:left="371"/>
              <w:jc w:val="left"/>
              <w:rPr>
                <w:sz w:val="20"/>
              </w:rPr>
            </w:pPr>
            <w:r>
              <w:rPr>
                <w:sz w:val="20"/>
              </w:rPr>
              <w:t>1543</w:t>
            </w:r>
          </w:p>
        </w:tc>
        <w:tc>
          <w:tcPr>
            <w:tcW w:w="1995" w:type="dxa"/>
          </w:tcPr>
          <w:p>
            <w:pPr>
              <w:pStyle w:val="TableParagraph"/>
              <w:ind w:right="679"/>
              <w:rPr>
                <w:sz w:val="20"/>
              </w:rPr>
            </w:pPr>
            <w:r>
              <w:rPr>
                <w:sz w:val="20"/>
              </w:rPr>
              <w:t>1.368</w:t>
            </w:r>
          </w:p>
        </w:tc>
        <w:tc>
          <w:tcPr>
            <w:tcW w:w="1457" w:type="dxa"/>
          </w:tcPr>
          <w:p>
            <w:pPr>
              <w:pStyle w:val="TableParagraph"/>
              <w:ind w:right="105"/>
              <w:rPr>
                <w:b/>
                <w:sz w:val="20"/>
              </w:rPr>
            </w:pPr>
            <w:r>
              <w:rPr>
                <w:b/>
                <w:color w:val="041BA1"/>
                <w:sz w:val="20"/>
              </w:rPr>
              <w:t>0.313</w:t>
            </w:r>
          </w:p>
        </w:tc>
      </w:tr>
      <w:tr>
        <w:trPr>
          <w:trHeight w:val="240" w:hRule="atLeast"/>
        </w:trPr>
        <w:tc>
          <w:tcPr>
            <w:tcW w:w="788" w:type="dxa"/>
          </w:tcPr>
          <w:p>
            <w:pPr>
              <w:pStyle w:val="TableParagraph"/>
              <w:ind w:left="50"/>
              <w:jc w:val="left"/>
              <w:rPr>
                <w:sz w:val="20"/>
              </w:rPr>
            </w:pPr>
            <w:r>
              <w:rPr>
                <w:sz w:val="20"/>
              </w:rPr>
              <w:t>CR</w:t>
            </w:r>
          </w:p>
        </w:tc>
        <w:tc>
          <w:tcPr>
            <w:tcW w:w="1569" w:type="dxa"/>
          </w:tcPr>
          <w:p>
            <w:pPr>
              <w:pStyle w:val="TableParagraph"/>
              <w:ind w:right="345"/>
              <w:rPr>
                <w:sz w:val="20"/>
              </w:rPr>
            </w:pPr>
            <w:r>
              <w:rPr>
                <w:sz w:val="20"/>
              </w:rPr>
              <w:t>TGCAGG</w:t>
            </w:r>
          </w:p>
        </w:tc>
        <w:tc>
          <w:tcPr>
            <w:tcW w:w="1565" w:type="dxa"/>
          </w:tcPr>
          <w:p>
            <w:pPr>
              <w:pStyle w:val="TableParagraph"/>
              <w:ind w:left="331" w:right="352"/>
              <w:jc w:val="center"/>
              <w:rPr>
                <w:sz w:val="20"/>
              </w:rPr>
            </w:pPr>
            <w:r>
              <w:rPr>
                <w:sz w:val="20"/>
              </w:rPr>
              <w:t>1117.00</w:t>
            </w:r>
          </w:p>
        </w:tc>
        <w:tc>
          <w:tcPr>
            <w:tcW w:w="1563" w:type="dxa"/>
          </w:tcPr>
          <w:p>
            <w:pPr>
              <w:pStyle w:val="TableParagraph"/>
              <w:ind w:left="371"/>
              <w:jc w:val="left"/>
              <w:rPr>
                <w:sz w:val="20"/>
              </w:rPr>
            </w:pPr>
            <w:r>
              <w:rPr>
                <w:sz w:val="20"/>
              </w:rPr>
              <w:t>1450</w:t>
            </w:r>
          </w:p>
        </w:tc>
        <w:tc>
          <w:tcPr>
            <w:tcW w:w="1995" w:type="dxa"/>
          </w:tcPr>
          <w:p>
            <w:pPr>
              <w:pStyle w:val="TableParagraph"/>
              <w:ind w:right="679"/>
              <w:rPr>
                <w:sz w:val="20"/>
              </w:rPr>
            </w:pPr>
            <w:r>
              <w:rPr>
                <w:sz w:val="20"/>
              </w:rPr>
              <w:t>1.298</w:t>
            </w:r>
          </w:p>
        </w:tc>
        <w:tc>
          <w:tcPr>
            <w:tcW w:w="1457" w:type="dxa"/>
          </w:tcPr>
          <w:p>
            <w:pPr>
              <w:pStyle w:val="TableParagraph"/>
              <w:ind w:right="105"/>
              <w:rPr>
                <w:b/>
                <w:sz w:val="20"/>
              </w:rPr>
            </w:pPr>
            <w:r>
              <w:rPr>
                <w:b/>
                <w:color w:val="041BA1"/>
                <w:sz w:val="20"/>
              </w:rPr>
              <w:t>0.261</w:t>
            </w:r>
          </w:p>
        </w:tc>
      </w:tr>
      <w:tr>
        <w:trPr>
          <w:trHeight w:val="240" w:hRule="atLeast"/>
        </w:trPr>
        <w:tc>
          <w:tcPr>
            <w:tcW w:w="788" w:type="dxa"/>
          </w:tcPr>
          <w:p>
            <w:pPr>
              <w:pStyle w:val="TableParagraph"/>
              <w:ind w:left="50"/>
              <w:jc w:val="left"/>
              <w:rPr>
                <w:sz w:val="20"/>
              </w:rPr>
            </w:pPr>
            <w:r>
              <w:rPr>
                <w:sz w:val="20"/>
              </w:rPr>
              <w:t>CR</w:t>
            </w:r>
          </w:p>
        </w:tc>
        <w:tc>
          <w:tcPr>
            <w:tcW w:w="1569" w:type="dxa"/>
          </w:tcPr>
          <w:p>
            <w:pPr>
              <w:pStyle w:val="TableParagraph"/>
              <w:ind w:right="345"/>
              <w:rPr>
                <w:sz w:val="20"/>
              </w:rPr>
            </w:pPr>
            <w:r>
              <w:rPr>
                <w:sz w:val="20"/>
              </w:rPr>
              <w:t>TGCCGT</w:t>
            </w:r>
          </w:p>
        </w:tc>
        <w:tc>
          <w:tcPr>
            <w:tcW w:w="1565" w:type="dxa"/>
          </w:tcPr>
          <w:p>
            <w:pPr>
              <w:pStyle w:val="TableParagraph"/>
              <w:ind w:left="325" w:right="352"/>
              <w:jc w:val="center"/>
              <w:rPr>
                <w:sz w:val="20"/>
              </w:rPr>
            </w:pPr>
            <w:r>
              <w:rPr>
                <w:sz w:val="20"/>
              </w:rPr>
              <w:t>441.63</w:t>
            </w:r>
          </w:p>
        </w:tc>
        <w:tc>
          <w:tcPr>
            <w:tcW w:w="1563" w:type="dxa"/>
          </w:tcPr>
          <w:p>
            <w:pPr>
              <w:pStyle w:val="TableParagraph"/>
              <w:ind w:left="433"/>
              <w:jc w:val="left"/>
              <w:rPr>
                <w:sz w:val="20"/>
              </w:rPr>
            </w:pPr>
            <w:r>
              <w:rPr>
                <w:sz w:val="20"/>
              </w:rPr>
              <w:t>541</w:t>
            </w:r>
          </w:p>
        </w:tc>
        <w:tc>
          <w:tcPr>
            <w:tcW w:w="1995" w:type="dxa"/>
          </w:tcPr>
          <w:p>
            <w:pPr>
              <w:pStyle w:val="TableParagraph"/>
              <w:ind w:right="679"/>
              <w:rPr>
                <w:sz w:val="20"/>
              </w:rPr>
            </w:pPr>
            <w:r>
              <w:rPr>
                <w:sz w:val="20"/>
              </w:rPr>
              <w:t>1.225</w:t>
            </w:r>
          </w:p>
        </w:tc>
        <w:tc>
          <w:tcPr>
            <w:tcW w:w="1457" w:type="dxa"/>
          </w:tcPr>
          <w:p>
            <w:pPr>
              <w:pStyle w:val="TableParagraph"/>
              <w:ind w:right="105"/>
              <w:rPr>
                <w:b/>
                <w:sz w:val="20"/>
              </w:rPr>
            </w:pPr>
            <w:r>
              <w:rPr>
                <w:b/>
                <w:color w:val="041BA1"/>
                <w:sz w:val="20"/>
              </w:rPr>
              <w:t>0.203</w:t>
            </w:r>
          </w:p>
        </w:tc>
      </w:tr>
      <w:tr>
        <w:trPr>
          <w:trHeight w:val="240" w:hRule="atLeast"/>
        </w:trPr>
        <w:tc>
          <w:tcPr>
            <w:tcW w:w="788" w:type="dxa"/>
          </w:tcPr>
          <w:p>
            <w:pPr>
              <w:pStyle w:val="TableParagraph"/>
              <w:ind w:left="50"/>
              <w:jc w:val="left"/>
              <w:rPr>
                <w:sz w:val="20"/>
              </w:rPr>
            </w:pPr>
            <w:r>
              <w:rPr>
                <w:sz w:val="20"/>
              </w:rPr>
              <w:t>CR</w:t>
            </w:r>
          </w:p>
        </w:tc>
        <w:tc>
          <w:tcPr>
            <w:tcW w:w="1569" w:type="dxa"/>
          </w:tcPr>
          <w:p>
            <w:pPr>
              <w:pStyle w:val="TableParagraph"/>
              <w:ind w:right="345"/>
              <w:rPr>
                <w:sz w:val="20"/>
              </w:rPr>
            </w:pPr>
            <w:r>
              <w:rPr>
                <w:sz w:val="20"/>
              </w:rPr>
              <w:t>TGCCGA</w:t>
            </w:r>
          </w:p>
        </w:tc>
        <w:tc>
          <w:tcPr>
            <w:tcW w:w="1565" w:type="dxa"/>
          </w:tcPr>
          <w:p>
            <w:pPr>
              <w:pStyle w:val="TableParagraph"/>
              <w:ind w:left="325" w:right="352"/>
              <w:jc w:val="center"/>
              <w:rPr>
                <w:sz w:val="20"/>
              </w:rPr>
            </w:pPr>
            <w:r>
              <w:rPr>
                <w:sz w:val="20"/>
              </w:rPr>
              <w:t>611.56</w:t>
            </w:r>
          </w:p>
        </w:tc>
        <w:tc>
          <w:tcPr>
            <w:tcW w:w="1563" w:type="dxa"/>
          </w:tcPr>
          <w:p>
            <w:pPr>
              <w:pStyle w:val="TableParagraph"/>
              <w:ind w:left="433"/>
              <w:jc w:val="left"/>
              <w:rPr>
                <w:sz w:val="20"/>
              </w:rPr>
            </w:pPr>
            <w:r>
              <w:rPr>
                <w:sz w:val="20"/>
              </w:rPr>
              <w:t>742</w:t>
            </w:r>
          </w:p>
        </w:tc>
        <w:tc>
          <w:tcPr>
            <w:tcW w:w="1995" w:type="dxa"/>
          </w:tcPr>
          <w:p>
            <w:pPr>
              <w:pStyle w:val="TableParagraph"/>
              <w:ind w:right="679"/>
              <w:rPr>
                <w:sz w:val="20"/>
              </w:rPr>
            </w:pPr>
            <w:r>
              <w:rPr>
                <w:sz w:val="20"/>
              </w:rPr>
              <w:t>1.213</w:t>
            </w:r>
          </w:p>
        </w:tc>
        <w:tc>
          <w:tcPr>
            <w:tcW w:w="1457" w:type="dxa"/>
          </w:tcPr>
          <w:p>
            <w:pPr>
              <w:pStyle w:val="TableParagraph"/>
              <w:ind w:right="105"/>
              <w:rPr>
                <w:b/>
                <w:sz w:val="20"/>
              </w:rPr>
            </w:pPr>
            <w:r>
              <w:rPr>
                <w:b/>
                <w:color w:val="041BA1"/>
                <w:sz w:val="20"/>
              </w:rPr>
              <w:t>0.193</w:t>
            </w:r>
          </w:p>
        </w:tc>
      </w:tr>
      <w:tr>
        <w:trPr>
          <w:trHeight w:val="240" w:hRule="atLeast"/>
        </w:trPr>
        <w:tc>
          <w:tcPr>
            <w:tcW w:w="788" w:type="dxa"/>
          </w:tcPr>
          <w:p>
            <w:pPr>
              <w:pStyle w:val="TableParagraph"/>
              <w:ind w:left="50"/>
              <w:jc w:val="left"/>
              <w:rPr>
                <w:sz w:val="20"/>
              </w:rPr>
            </w:pPr>
            <w:r>
              <w:rPr>
                <w:sz w:val="20"/>
              </w:rPr>
              <w:t>CR</w:t>
            </w:r>
          </w:p>
        </w:tc>
        <w:tc>
          <w:tcPr>
            <w:tcW w:w="1569" w:type="dxa"/>
          </w:tcPr>
          <w:p>
            <w:pPr>
              <w:pStyle w:val="TableParagraph"/>
              <w:ind w:right="345"/>
              <w:rPr>
                <w:sz w:val="20"/>
              </w:rPr>
            </w:pPr>
            <w:r>
              <w:rPr>
                <w:sz w:val="20"/>
              </w:rPr>
              <w:t>TGCAGA</w:t>
            </w:r>
          </w:p>
        </w:tc>
        <w:tc>
          <w:tcPr>
            <w:tcW w:w="1565" w:type="dxa"/>
          </w:tcPr>
          <w:p>
            <w:pPr>
              <w:pStyle w:val="TableParagraph"/>
              <w:ind w:left="331" w:right="352"/>
              <w:jc w:val="center"/>
              <w:rPr>
                <w:sz w:val="20"/>
              </w:rPr>
            </w:pPr>
            <w:r>
              <w:rPr>
                <w:sz w:val="20"/>
              </w:rPr>
              <w:t>1137.78</w:t>
            </w:r>
          </w:p>
        </w:tc>
        <w:tc>
          <w:tcPr>
            <w:tcW w:w="1563" w:type="dxa"/>
          </w:tcPr>
          <w:p>
            <w:pPr>
              <w:pStyle w:val="TableParagraph"/>
              <w:ind w:left="371"/>
              <w:jc w:val="left"/>
              <w:rPr>
                <w:sz w:val="20"/>
              </w:rPr>
            </w:pPr>
            <w:r>
              <w:rPr>
                <w:sz w:val="20"/>
              </w:rPr>
              <w:t>1252</w:t>
            </w:r>
          </w:p>
        </w:tc>
        <w:tc>
          <w:tcPr>
            <w:tcW w:w="1995" w:type="dxa"/>
          </w:tcPr>
          <w:p>
            <w:pPr>
              <w:pStyle w:val="TableParagraph"/>
              <w:ind w:right="679"/>
              <w:rPr>
                <w:sz w:val="20"/>
              </w:rPr>
            </w:pPr>
            <w:r>
              <w:rPr>
                <w:sz w:val="20"/>
              </w:rPr>
              <w:t>1.100</w:t>
            </w:r>
          </w:p>
        </w:tc>
        <w:tc>
          <w:tcPr>
            <w:tcW w:w="1457" w:type="dxa"/>
          </w:tcPr>
          <w:p>
            <w:pPr>
              <w:pStyle w:val="TableParagraph"/>
              <w:ind w:right="105"/>
              <w:rPr>
                <w:b/>
                <w:sz w:val="20"/>
              </w:rPr>
            </w:pPr>
            <w:r>
              <w:rPr>
                <w:b/>
                <w:color w:val="041BA1"/>
                <w:sz w:val="20"/>
              </w:rPr>
              <w:t>0.096</w:t>
            </w:r>
          </w:p>
        </w:tc>
      </w:tr>
      <w:tr>
        <w:trPr>
          <w:trHeight w:val="240" w:hRule="atLeast"/>
        </w:trPr>
        <w:tc>
          <w:tcPr>
            <w:tcW w:w="788" w:type="dxa"/>
          </w:tcPr>
          <w:p>
            <w:pPr>
              <w:pStyle w:val="TableParagraph"/>
              <w:ind w:left="50"/>
              <w:jc w:val="left"/>
              <w:rPr>
                <w:sz w:val="20"/>
              </w:rPr>
            </w:pPr>
            <w:r>
              <w:rPr>
                <w:sz w:val="20"/>
              </w:rPr>
              <w:t>CR</w:t>
            </w:r>
          </w:p>
        </w:tc>
        <w:tc>
          <w:tcPr>
            <w:tcW w:w="1569" w:type="dxa"/>
          </w:tcPr>
          <w:p>
            <w:pPr>
              <w:pStyle w:val="TableParagraph"/>
              <w:ind w:right="345"/>
              <w:rPr>
                <w:sz w:val="20"/>
              </w:rPr>
            </w:pPr>
            <w:r>
              <w:rPr>
                <w:sz w:val="20"/>
              </w:rPr>
              <w:t>TGTCGA</w:t>
            </w:r>
          </w:p>
        </w:tc>
        <w:tc>
          <w:tcPr>
            <w:tcW w:w="1565" w:type="dxa"/>
          </w:tcPr>
          <w:p>
            <w:pPr>
              <w:pStyle w:val="TableParagraph"/>
              <w:ind w:left="325" w:right="352"/>
              <w:jc w:val="center"/>
              <w:rPr>
                <w:sz w:val="20"/>
              </w:rPr>
            </w:pPr>
            <w:r>
              <w:rPr>
                <w:sz w:val="20"/>
              </w:rPr>
              <w:t>515.11</w:t>
            </w:r>
          </w:p>
        </w:tc>
        <w:tc>
          <w:tcPr>
            <w:tcW w:w="1563" w:type="dxa"/>
          </w:tcPr>
          <w:p>
            <w:pPr>
              <w:pStyle w:val="TableParagraph"/>
              <w:ind w:left="433"/>
              <w:jc w:val="left"/>
              <w:rPr>
                <w:sz w:val="20"/>
              </w:rPr>
            </w:pPr>
            <w:r>
              <w:rPr>
                <w:sz w:val="20"/>
              </w:rPr>
              <w:t>458</w:t>
            </w:r>
          </w:p>
        </w:tc>
        <w:tc>
          <w:tcPr>
            <w:tcW w:w="1995" w:type="dxa"/>
          </w:tcPr>
          <w:p>
            <w:pPr>
              <w:pStyle w:val="TableParagraph"/>
              <w:ind w:right="679"/>
              <w:rPr>
                <w:sz w:val="20"/>
              </w:rPr>
            </w:pPr>
            <w:r>
              <w:rPr>
                <w:sz w:val="20"/>
              </w:rPr>
              <w:t>0.889</w:t>
            </w:r>
          </w:p>
        </w:tc>
        <w:tc>
          <w:tcPr>
            <w:tcW w:w="1457" w:type="dxa"/>
          </w:tcPr>
          <w:p>
            <w:pPr>
              <w:pStyle w:val="TableParagraph"/>
              <w:ind w:right="47"/>
              <w:rPr>
                <w:b/>
                <w:sz w:val="20"/>
              </w:rPr>
            </w:pPr>
            <w:r>
              <w:rPr>
                <w:b/>
                <w:color w:val="041BA1"/>
                <w:sz w:val="20"/>
              </w:rPr>
              <w:t>-0.118</w:t>
            </w:r>
          </w:p>
        </w:tc>
      </w:tr>
      <w:tr>
        <w:trPr>
          <w:trHeight w:val="240" w:hRule="atLeast"/>
        </w:trPr>
        <w:tc>
          <w:tcPr>
            <w:tcW w:w="788" w:type="dxa"/>
          </w:tcPr>
          <w:p>
            <w:pPr>
              <w:pStyle w:val="TableParagraph"/>
              <w:ind w:left="50"/>
              <w:jc w:val="left"/>
              <w:rPr>
                <w:sz w:val="20"/>
              </w:rPr>
            </w:pPr>
            <w:r>
              <w:rPr>
                <w:sz w:val="20"/>
              </w:rPr>
              <w:t>CR</w:t>
            </w:r>
          </w:p>
        </w:tc>
        <w:tc>
          <w:tcPr>
            <w:tcW w:w="1569" w:type="dxa"/>
          </w:tcPr>
          <w:p>
            <w:pPr>
              <w:pStyle w:val="TableParagraph"/>
              <w:ind w:right="345"/>
              <w:rPr>
                <w:sz w:val="20"/>
              </w:rPr>
            </w:pPr>
            <w:r>
              <w:rPr>
                <w:sz w:val="20"/>
              </w:rPr>
              <w:t>TGTCGT</w:t>
            </w:r>
          </w:p>
        </w:tc>
        <w:tc>
          <w:tcPr>
            <w:tcW w:w="1565" w:type="dxa"/>
          </w:tcPr>
          <w:p>
            <w:pPr>
              <w:pStyle w:val="TableParagraph"/>
              <w:ind w:left="325" w:right="352"/>
              <w:jc w:val="center"/>
              <w:rPr>
                <w:sz w:val="20"/>
              </w:rPr>
            </w:pPr>
            <w:r>
              <w:rPr>
                <w:sz w:val="20"/>
              </w:rPr>
              <w:t>371.98</w:t>
            </w:r>
          </w:p>
        </w:tc>
        <w:tc>
          <w:tcPr>
            <w:tcW w:w="1563" w:type="dxa"/>
          </w:tcPr>
          <w:p>
            <w:pPr>
              <w:pStyle w:val="TableParagraph"/>
              <w:ind w:left="433"/>
              <w:jc w:val="left"/>
              <w:rPr>
                <w:sz w:val="20"/>
              </w:rPr>
            </w:pPr>
            <w:r>
              <w:rPr>
                <w:sz w:val="20"/>
              </w:rPr>
              <w:t>308</w:t>
            </w:r>
          </w:p>
        </w:tc>
        <w:tc>
          <w:tcPr>
            <w:tcW w:w="1995" w:type="dxa"/>
          </w:tcPr>
          <w:p>
            <w:pPr>
              <w:pStyle w:val="TableParagraph"/>
              <w:ind w:right="679"/>
              <w:rPr>
                <w:sz w:val="20"/>
              </w:rPr>
            </w:pPr>
            <w:r>
              <w:rPr>
                <w:sz w:val="20"/>
              </w:rPr>
              <w:t>0.828</w:t>
            </w:r>
          </w:p>
        </w:tc>
        <w:tc>
          <w:tcPr>
            <w:tcW w:w="1457" w:type="dxa"/>
          </w:tcPr>
          <w:p>
            <w:pPr>
              <w:pStyle w:val="TableParagraph"/>
              <w:ind w:right="47"/>
              <w:rPr>
                <w:b/>
                <w:sz w:val="20"/>
              </w:rPr>
            </w:pPr>
            <w:r>
              <w:rPr>
                <w:b/>
                <w:color w:val="041BA1"/>
                <w:sz w:val="20"/>
              </w:rPr>
              <w:t>-0.189</w:t>
            </w:r>
          </w:p>
        </w:tc>
      </w:tr>
      <w:tr>
        <w:trPr>
          <w:trHeight w:val="240" w:hRule="atLeast"/>
        </w:trPr>
        <w:tc>
          <w:tcPr>
            <w:tcW w:w="788" w:type="dxa"/>
          </w:tcPr>
          <w:p>
            <w:pPr>
              <w:pStyle w:val="TableParagraph"/>
              <w:ind w:left="50"/>
              <w:jc w:val="left"/>
              <w:rPr>
                <w:sz w:val="20"/>
              </w:rPr>
            </w:pPr>
            <w:r>
              <w:rPr>
                <w:sz w:val="20"/>
              </w:rPr>
              <w:t>CR</w:t>
            </w:r>
          </w:p>
        </w:tc>
        <w:tc>
          <w:tcPr>
            <w:tcW w:w="1569" w:type="dxa"/>
          </w:tcPr>
          <w:p>
            <w:pPr>
              <w:pStyle w:val="TableParagraph"/>
              <w:ind w:right="345"/>
              <w:rPr>
                <w:sz w:val="20"/>
              </w:rPr>
            </w:pPr>
            <w:r>
              <w:rPr>
                <w:sz w:val="20"/>
              </w:rPr>
              <w:t>TGTAGA</w:t>
            </w:r>
          </w:p>
        </w:tc>
        <w:tc>
          <w:tcPr>
            <w:tcW w:w="1565" w:type="dxa"/>
          </w:tcPr>
          <w:p>
            <w:pPr>
              <w:pStyle w:val="TableParagraph"/>
              <w:ind w:left="325" w:right="352"/>
              <w:jc w:val="center"/>
              <w:rPr>
                <w:sz w:val="20"/>
              </w:rPr>
            </w:pPr>
            <w:r>
              <w:rPr>
                <w:sz w:val="20"/>
              </w:rPr>
              <w:t>958.34</w:t>
            </w:r>
          </w:p>
        </w:tc>
        <w:tc>
          <w:tcPr>
            <w:tcW w:w="1563" w:type="dxa"/>
          </w:tcPr>
          <w:p>
            <w:pPr>
              <w:pStyle w:val="TableParagraph"/>
              <w:ind w:left="433"/>
              <w:jc w:val="left"/>
              <w:rPr>
                <w:sz w:val="20"/>
              </w:rPr>
            </w:pPr>
            <w:r>
              <w:rPr>
                <w:sz w:val="20"/>
              </w:rPr>
              <w:t>570</w:t>
            </w:r>
          </w:p>
        </w:tc>
        <w:tc>
          <w:tcPr>
            <w:tcW w:w="1995" w:type="dxa"/>
          </w:tcPr>
          <w:p>
            <w:pPr>
              <w:pStyle w:val="TableParagraph"/>
              <w:ind w:right="679"/>
              <w:rPr>
                <w:sz w:val="20"/>
              </w:rPr>
            </w:pPr>
            <w:r>
              <w:rPr>
                <w:sz w:val="20"/>
              </w:rPr>
              <w:t>0.595</w:t>
            </w:r>
          </w:p>
        </w:tc>
        <w:tc>
          <w:tcPr>
            <w:tcW w:w="1457" w:type="dxa"/>
          </w:tcPr>
          <w:p>
            <w:pPr>
              <w:pStyle w:val="TableParagraph"/>
              <w:ind w:right="47"/>
              <w:rPr>
                <w:b/>
                <w:sz w:val="20"/>
              </w:rPr>
            </w:pPr>
            <w:r>
              <w:rPr>
                <w:b/>
                <w:color w:val="041BA1"/>
                <w:sz w:val="20"/>
              </w:rPr>
              <w:t>-0.520</w:t>
            </w:r>
          </w:p>
        </w:tc>
      </w:tr>
      <w:tr>
        <w:trPr>
          <w:trHeight w:val="240" w:hRule="atLeast"/>
        </w:trPr>
        <w:tc>
          <w:tcPr>
            <w:tcW w:w="788" w:type="dxa"/>
          </w:tcPr>
          <w:p>
            <w:pPr>
              <w:pStyle w:val="TableParagraph"/>
              <w:ind w:left="50"/>
              <w:jc w:val="left"/>
              <w:rPr>
                <w:sz w:val="20"/>
              </w:rPr>
            </w:pPr>
            <w:r>
              <w:rPr>
                <w:sz w:val="20"/>
              </w:rPr>
              <w:t>CR</w:t>
            </w:r>
          </w:p>
        </w:tc>
        <w:tc>
          <w:tcPr>
            <w:tcW w:w="1569" w:type="dxa"/>
          </w:tcPr>
          <w:p>
            <w:pPr>
              <w:pStyle w:val="TableParagraph"/>
              <w:ind w:right="345"/>
              <w:rPr>
                <w:sz w:val="20"/>
              </w:rPr>
            </w:pPr>
            <w:r>
              <w:rPr>
                <w:sz w:val="20"/>
              </w:rPr>
              <w:t>TGTCGC</w:t>
            </w:r>
          </w:p>
        </w:tc>
        <w:tc>
          <w:tcPr>
            <w:tcW w:w="1565" w:type="dxa"/>
          </w:tcPr>
          <w:p>
            <w:pPr>
              <w:pStyle w:val="TableParagraph"/>
              <w:ind w:left="325" w:right="352"/>
              <w:jc w:val="center"/>
              <w:rPr>
                <w:sz w:val="20"/>
              </w:rPr>
            </w:pPr>
            <w:r>
              <w:rPr>
                <w:sz w:val="20"/>
              </w:rPr>
              <w:t>868.83</w:t>
            </w:r>
          </w:p>
        </w:tc>
        <w:tc>
          <w:tcPr>
            <w:tcW w:w="1563" w:type="dxa"/>
          </w:tcPr>
          <w:p>
            <w:pPr>
              <w:pStyle w:val="TableParagraph"/>
              <w:ind w:left="433"/>
              <w:jc w:val="left"/>
              <w:rPr>
                <w:sz w:val="20"/>
              </w:rPr>
            </w:pPr>
            <w:r>
              <w:rPr>
                <w:sz w:val="20"/>
              </w:rPr>
              <w:t>497</w:t>
            </w:r>
          </w:p>
        </w:tc>
        <w:tc>
          <w:tcPr>
            <w:tcW w:w="1995" w:type="dxa"/>
          </w:tcPr>
          <w:p>
            <w:pPr>
              <w:pStyle w:val="TableParagraph"/>
              <w:ind w:right="679"/>
              <w:rPr>
                <w:sz w:val="20"/>
              </w:rPr>
            </w:pPr>
            <w:r>
              <w:rPr>
                <w:sz w:val="20"/>
              </w:rPr>
              <w:t>0.572</w:t>
            </w:r>
          </w:p>
        </w:tc>
        <w:tc>
          <w:tcPr>
            <w:tcW w:w="1457" w:type="dxa"/>
          </w:tcPr>
          <w:p>
            <w:pPr>
              <w:pStyle w:val="TableParagraph"/>
              <w:ind w:right="47"/>
              <w:rPr>
                <w:b/>
                <w:sz w:val="20"/>
              </w:rPr>
            </w:pPr>
            <w:r>
              <w:rPr>
                <w:b/>
                <w:color w:val="041BA1"/>
                <w:sz w:val="20"/>
              </w:rPr>
              <w:t>-0.559</w:t>
            </w:r>
          </w:p>
        </w:tc>
      </w:tr>
      <w:tr>
        <w:trPr>
          <w:trHeight w:val="240" w:hRule="atLeast"/>
        </w:trPr>
        <w:tc>
          <w:tcPr>
            <w:tcW w:w="788" w:type="dxa"/>
          </w:tcPr>
          <w:p>
            <w:pPr>
              <w:pStyle w:val="TableParagraph"/>
              <w:ind w:left="50"/>
              <w:jc w:val="left"/>
              <w:rPr>
                <w:sz w:val="20"/>
              </w:rPr>
            </w:pPr>
            <w:r>
              <w:rPr>
                <w:sz w:val="20"/>
              </w:rPr>
              <w:t>CR</w:t>
            </w:r>
          </w:p>
        </w:tc>
        <w:tc>
          <w:tcPr>
            <w:tcW w:w="1569" w:type="dxa"/>
          </w:tcPr>
          <w:p>
            <w:pPr>
              <w:pStyle w:val="TableParagraph"/>
              <w:ind w:right="345"/>
              <w:rPr>
                <w:sz w:val="20"/>
              </w:rPr>
            </w:pPr>
            <w:r>
              <w:rPr>
                <w:sz w:val="20"/>
              </w:rPr>
              <w:t>TGTCGG</w:t>
            </w:r>
          </w:p>
        </w:tc>
        <w:tc>
          <w:tcPr>
            <w:tcW w:w="1565" w:type="dxa"/>
          </w:tcPr>
          <w:p>
            <w:pPr>
              <w:pStyle w:val="TableParagraph"/>
              <w:ind w:left="325" w:right="352"/>
              <w:jc w:val="center"/>
              <w:rPr>
                <w:sz w:val="20"/>
              </w:rPr>
            </w:pPr>
            <w:r>
              <w:rPr>
                <w:sz w:val="20"/>
              </w:rPr>
              <w:t>950.24</w:t>
            </w:r>
          </w:p>
        </w:tc>
        <w:tc>
          <w:tcPr>
            <w:tcW w:w="1563" w:type="dxa"/>
          </w:tcPr>
          <w:p>
            <w:pPr>
              <w:pStyle w:val="TableParagraph"/>
              <w:ind w:left="433"/>
              <w:jc w:val="left"/>
              <w:rPr>
                <w:sz w:val="20"/>
              </w:rPr>
            </w:pPr>
            <w:r>
              <w:rPr>
                <w:sz w:val="20"/>
              </w:rPr>
              <w:t>463</w:t>
            </w:r>
          </w:p>
        </w:tc>
        <w:tc>
          <w:tcPr>
            <w:tcW w:w="1995" w:type="dxa"/>
          </w:tcPr>
          <w:p>
            <w:pPr>
              <w:pStyle w:val="TableParagraph"/>
              <w:ind w:right="679"/>
              <w:rPr>
                <w:sz w:val="20"/>
              </w:rPr>
            </w:pPr>
            <w:r>
              <w:rPr>
                <w:sz w:val="20"/>
              </w:rPr>
              <w:t>0.487</w:t>
            </w:r>
          </w:p>
        </w:tc>
        <w:tc>
          <w:tcPr>
            <w:tcW w:w="1457" w:type="dxa"/>
          </w:tcPr>
          <w:p>
            <w:pPr>
              <w:pStyle w:val="TableParagraph"/>
              <w:ind w:right="47"/>
              <w:rPr>
                <w:b/>
                <w:sz w:val="20"/>
              </w:rPr>
            </w:pPr>
            <w:r>
              <w:rPr>
                <w:b/>
                <w:color w:val="041BA1"/>
                <w:sz w:val="20"/>
              </w:rPr>
              <w:t>-0.719</w:t>
            </w:r>
          </w:p>
        </w:tc>
      </w:tr>
      <w:tr>
        <w:trPr>
          <w:trHeight w:val="240" w:hRule="atLeast"/>
        </w:trPr>
        <w:tc>
          <w:tcPr>
            <w:tcW w:w="788" w:type="dxa"/>
          </w:tcPr>
          <w:p>
            <w:pPr>
              <w:pStyle w:val="TableParagraph"/>
              <w:ind w:left="50"/>
              <w:jc w:val="left"/>
              <w:rPr>
                <w:sz w:val="20"/>
              </w:rPr>
            </w:pPr>
            <w:r>
              <w:rPr>
                <w:sz w:val="20"/>
              </w:rPr>
              <w:t>CR</w:t>
            </w:r>
          </w:p>
        </w:tc>
        <w:tc>
          <w:tcPr>
            <w:tcW w:w="1569" w:type="dxa"/>
          </w:tcPr>
          <w:p>
            <w:pPr>
              <w:pStyle w:val="TableParagraph"/>
              <w:ind w:right="345"/>
              <w:rPr>
                <w:sz w:val="20"/>
              </w:rPr>
            </w:pPr>
            <w:r>
              <w:rPr>
                <w:sz w:val="20"/>
              </w:rPr>
              <w:t>TGTAGG</w:t>
            </w:r>
          </w:p>
        </w:tc>
        <w:tc>
          <w:tcPr>
            <w:tcW w:w="1565" w:type="dxa"/>
          </w:tcPr>
          <w:p>
            <w:pPr>
              <w:pStyle w:val="TableParagraph"/>
              <w:ind w:left="325" w:right="352"/>
              <w:jc w:val="center"/>
              <w:rPr>
                <w:sz w:val="20"/>
              </w:rPr>
            </w:pPr>
            <w:r>
              <w:rPr>
                <w:sz w:val="20"/>
              </w:rPr>
              <w:t>940.83</w:t>
            </w:r>
          </w:p>
        </w:tc>
        <w:tc>
          <w:tcPr>
            <w:tcW w:w="1563" w:type="dxa"/>
          </w:tcPr>
          <w:p>
            <w:pPr>
              <w:pStyle w:val="TableParagraph"/>
              <w:ind w:left="433"/>
              <w:jc w:val="left"/>
              <w:rPr>
                <w:sz w:val="20"/>
              </w:rPr>
            </w:pPr>
            <w:r>
              <w:rPr>
                <w:sz w:val="20"/>
              </w:rPr>
              <w:t>389</w:t>
            </w:r>
          </w:p>
        </w:tc>
        <w:tc>
          <w:tcPr>
            <w:tcW w:w="1995" w:type="dxa"/>
          </w:tcPr>
          <w:p>
            <w:pPr>
              <w:pStyle w:val="TableParagraph"/>
              <w:ind w:right="679"/>
              <w:rPr>
                <w:sz w:val="20"/>
              </w:rPr>
            </w:pPr>
            <w:r>
              <w:rPr>
                <w:sz w:val="20"/>
              </w:rPr>
              <w:t>0.413</w:t>
            </w:r>
          </w:p>
        </w:tc>
        <w:tc>
          <w:tcPr>
            <w:tcW w:w="1457" w:type="dxa"/>
          </w:tcPr>
          <w:p>
            <w:pPr>
              <w:pStyle w:val="TableParagraph"/>
              <w:ind w:right="47"/>
              <w:rPr>
                <w:b/>
                <w:sz w:val="20"/>
              </w:rPr>
            </w:pPr>
            <w:r>
              <w:rPr>
                <w:b/>
                <w:color w:val="041BA1"/>
                <w:sz w:val="20"/>
              </w:rPr>
              <w:t>-0.883</w:t>
            </w:r>
          </w:p>
        </w:tc>
      </w:tr>
      <w:tr>
        <w:trPr>
          <w:trHeight w:val="240" w:hRule="atLeast"/>
        </w:trPr>
        <w:tc>
          <w:tcPr>
            <w:tcW w:w="788" w:type="dxa"/>
          </w:tcPr>
          <w:p>
            <w:pPr>
              <w:pStyle w:val="TableParagraph"/>
              <w:ind w:left="50"/>
              <w:jc w:val="left"/>
              <w:rPr>
                <w:sz w:val="20"/>
              </w:rPr>
            </w:pPr>
            <w:r>
              <w:rPr>
                <w:sz w:val="20"/>
              </w:rPr>
              <w:t>CS</w:t>
            </w:r>
          </w:p>
        </w:tc>
        <w:tc>
          <w:tcPr>
            <w:tcW w:w="1569" w:type="dxa"/>
          </w:tcPr>
          <w:p>
            <w:pPr>
              <w:pStyle w:val="TableParagraph"/>
              <w:ind w:right="345"/>
              <w:rPr>
                <w:sz w:val="20"/>
              </w:rPr>
            </w:pPr>
            <w:r>
              <w:rPr>
                <w:sz w:val="20"/>
              </w:rPr>
              <w:t>TGCAGC</w:t>
            </w:r>
          </w:p>
        </w:tc>
        <w:tc>
          <w:tcPr>
            <w:tcW w:w="1565" w:type="dxa"/>
          </w:tcPr>
          <w:p>
            <w:pPr>
              <w:pStyle w:val="TableParagraph"/>
              <w:ind w:left="331" w:right="352"/>
              <w:jc w:val="center"/>
              <w:rPr>
                <w:sz w:val="20"/>
              </w:rPr>
            </w:pPr>
            <w:r>
              <w:rPr>
                <w:sz w:val="20"/>
              </w:rPr>
              <w:t>1990.73</w:t>
            </w:r>
          </w:p>
        </w:tc>
        <w:tc>
          <w:tcPr>
            <w:tcW w:w="1563" w:type="dxa"/>
          </w:tcPr>
          <w:p>
            <w:pPr>
              <w:pStyle w:val="TableParagraph"/>
              <w:ind w:left="371"/>
              <w:jc w:val="left"/>
              <w:rPr>
                <w:sz w:val="20"/>
              </w:rPr>
            </w:pPr>
            <w:r>
              <w:rPr>
                <w:sz w:val="20"/>
              </w:rPr>
              <w:t>3150</w:t>
            </w:r>
          </w:p>
        </w:tc>
        <w:tc>
          <w:tcPr>
            <w:tcW w:w="1995" w:type="dxa"/>
          </w:tcPr>
          <w:p>
            <w:pPr>
              <w:pStyle w:val="TableParagraph"/>
              <w:ind w:right="679"/>
              <w:rPr>
                <w:sz w:val="20"/>
              </w:rPr>
            </w:pPr>
            <w:r>
              <w:rPr>
                <w:sz w:val="20"/>
              </w:rPr>
              <w:t>1.582</w:t>
            </w:r>
          </w:p>
        </w:tc>
        <w:tc>
          <w:tcPr>
            <w:tcW w:w="1457" w:type="dxa"/>
          </w:tcPr>
          <w:p>
            <w:pPr>
              <w:pStyle w:val="TableParagraph"/>
              <w:ind w:right="105"/>
              <w:rPr>
                <w:b/>
                <w:sz w:val="20"/>
              </w:rPr>
            </w:pPr>
            <w:r>
              <w:rPr>
                <w:b/>
                <w:color w:val="041BA1"/>
                <w:sz w:val="20"/>
              </w:rPr>
              <w:t>0.459</w:t>
            </w:r>
          </w:p>
        </w:tc>
      </w:tr>
      <w:tr>
        <w:trPr>
          <w:trHeight w:val="239" w:hRule="atLeast"/>
        </w:trPr>
        <w:tc>
          <w:tcPr>
            <w:tcW w:w="788" w:type="dxa"/>
          </w:tcPr>
          <w:p>
            <w:pPr>
              <w:pStyle w:val="TableParagraph"/>
              <w:ind w:left="50"/>
              <w:jc w:val="left"/>
              <w:rPr>
                <w:sz w:val="20"/>
              </w:rPr>
            </w:pPr>
            <w:r>
              <w:rPr>
                <w:sz w:val="20"/>
              </w:rPr>
              <w:t>CS</w:t>
            </w:r>
          </w:p>
        </w:tc>
        <w:tc>
          <w:tcPr>
            <w:tcW w:w="1569" w:type="dxa"/>
          </w:tcPr>
          <w:p>
            <w:pPr>
              <w:pStyle w:val="TableParagraph"/>
              <w:ind w:right="345"/>
              <w:rPr>
                <w:sz w:val="20"/>
              </w:rPr>
            </w:pPr>
            <w:r>
              <w:rPr>
                <w:sz w:val="20"/>
              </w:rPr>
              <w:t>TGCTCC</w:t>
            </w:r>
          </w:p>
        </w:tc>
        <w:tc>
          <w:tcPr>
            <w:tcW w:w="1565" w:type="dxa"/>
          </w:tcPr>
          <w:p>
            <w:pPr>
              <w:pStyle w:val="TableParagraph"/>
              <w:ind w:left="331" w:right="352"/>
              <w:jc w:val="center"/>
              <w:rPr>
                <w:sz w:val="20"/>
              </w:rPr>
            </w:pPr>
            <w:r>
              <w:rPr>
                <w:sz w:val="20"/>
              </w:rPr>
              <w:t>1757.12</w:t>
            </w:r>
          </w:p>
        </w:tc>
        <w:tc>
          <w:tcPr>
            <w:tcW w:w="1563" w:type="dxa"/>
          </w:tcPr>
          <w:p>
            <w:pPr>
              <w:pStyle w:val="TableParagraph"/>
              <w:ind w:left="371"/>
              <w:jc w:val="left"/>
              <w:rPr>
                <w:sz w:val="20"/>
              </w:rPr>
            </w:pPr>
            <w:r>
              <w:rPr>
                <w:sz w:val="20"/>
              </w:rPr>
              <w:t>2397</w:t>
            </w:r>
          </w:p>
        </w:tc>
        <w:tc>
          <w:tcPr>
            <w:tcW w:w="1995" w:type="dxa"/>
          </w:tcPr>
          <w:p>
            <w:pPr>
              <w:pStyle w:val="TableParagraph"/>
              <w:ind w:right="679"/>
              <w:rPr>
                <w:sz w:val="20"/>
              </w:rPr>
            </w:pPr>
            <w:r>
              <w:rPr>
                <w:sz w:val="20"/>
              </w:rPr>
              <w:t>1.364</w:t>
            </w:r>
          </w:p>
        </w:tc>
        <w:tc>
          <w:tcPr>
            <w:tcW w:w="1457" w:type="dxa"/>
          </w:tcPr>
          <w:p>
            <w:pPr>
              <w:pStyle w:val="TableParagraph"/>
              <w:ind w:right="105"/>
              <w:rPr>
                <w:b/>
                <w:sz w:val="20"/>
              </w:rPr>
            </w:pPr>
            <w:r>
              <w:rPr>
                <w:b/>
                <w:color w:val="041BA1"/>
                <w:sz w:val="20"/>
              </w:rPr>
              <w:t>0.311</w:t>
            </w:r>
          </w:p>
        </w:tc>
      </w:tr>
      <w:tr>
        <w:trPr>
          <w:trHeight w:val="240" w:hRule="atLeast"/>
        </w:trPr>
        <w:tc>
          <w:tcPr>
            <w:tcW w:w="788" w:type="dxa"/>
          </w:tcPr>
          <w:p>
            <w:pPr>
              <w:pStyle w:val="TableParagraph"/>
              <w:ind w:left="50"/>
              <w:jc w:val="left"/>
              <w:rPr>
                <w:sz w:val="20"/>
              </w:rPr>
            </w:pPr>
            <w:r>
              <w:rPr>
                <w:sz w:val="20"/>
              </w:rPr>
              <w:t>CS</w:t>
            </w:r>
          </w:p>
        </w:tc>
        <w:tc>
          <w:tcPr>
            <w:tcW w:w="1569" w:type="dxa"/>
          </w:tcPr>
          <w:p>
            <w:pPr>
              <w:pStyle w:val="TableParagraph"/>
              <w:ind w:right="345"/>
              <w:rPr>
                <w:sz w:val="20"/>
              </w:rPr>
            </w:pPr>
            <w:r>
              <w:rPr>
                <w:sz w:val="20"/>
              </w:rPr>
              <w:t>TGCAGT</w:t>
            </w:r>
          </w:p>
        </w:tc>
        <w:tc>
          <w:tcPr>
            <w:tcW w:w="1565" w:type="dxa"/>
          </w:tcPr>
          <w:p>
            <w:pPr>
              <w:pStyle w:val="TableParagraph"/>
              <w:ind w:left="331" w:right="352"/>
              <w:jc w:val="center"/>
              <w:rPr>
                <w:sz w:val="20"/>
              </w:rPr>
            </w:pPr>
            <w:r>
              <w:rPr>
                <w:sz w:val="20"/>
              </w:rPr>
              <w:t>1255.97</w:t>
            </w:r>
          </w:p>
        </w:tc>
        <w:tc>
          <w:tcPr>
            <w:tcW w:w="1563" w:type="dxa"/>
          </w:tcPr>
          <w:p>
            <w:pPr>
              <w:pStyle w:val="TableParagraph"/>
              <w:ind w:left="371"/>
              <w:jc w:val="left"/>
              <w:rPr>
                <w:sz w:val="20"/>
              </w:rPr>
            </w:pPr>
            <w:r>
              <w:rPr>
                <w:sz w:val="20"/>
              </w:rPr>
              <w:t>1701</w:t>
            </w:r>
          </w:p>
        </w:tc>
        <w:tc>
          <w:tcPr>
            <w:tcW w:w="1995" w:type="dxa"/>
          </w:tcPr>
          <w:p>
            <w:pPr>
              <w:pStyle w:val="TableParagraph"/>
              <w:ind w:right="679"/>
              <w:rPr>
                <w:sz w:val="20"/>
              </w:rPr>
            </w:pPr>
            <w:r>
              <w:rPr>
                <w:sz w:val="20"/>
              </w:rPr>
              <w:t>1.354</w:t>
            </w:r>
          </w:p>
        </w:tc>
        <w:tc>
          <w:tcPr>
            <w:tcW w:w="1457" w:type="dxa"/>
          </w:tcPr>
          <w:p>
            <w:pPr>
              <w:pStyle w:val="TableParagraph"/>
              <w:ind w:right="105"/>
              <w:rPr>
                <w:b/>
                <w:sz w:val="20"/>
              </w:rPr>
            </w:pPr>
            <w:r>
              <w:rPr>
                <w:b/>
                <w:color w:val="041BA1"/>
                <w:sz w:val="20"/>
              </w:rPr>
              <w:t>0.303</w:t>
            </w:r>
          </w:p>
        </w:tc>
      </w:tr>
      <w:tr>
        <w:trPr>
          <w:trHeight w:val="240" w:hRule="atLeast"/>
        </w:trPr>
        <w:tc>
          <w:tcPr>
            <w:tcW w:w="788" w:type="dxa"/>
          </w:tcPr>
          <w:p>
            <w:pPr>
              <w:pStyle w:val="TableParagraph"/>
              <w:ind w:left="50"/>
              <w:jc w:val="left"/>
              <w:rPr>
                <w:sz w:val="20"/>
              </w:rPr>
            </w:pPr>
            <w:r>
              <w:rPr>
                <w:sz w:val="20"/>
              </w:rPr>
              <w:t>CS</w:t>
            </w:r>
          </w:p>
        </w:tc>
        <w:tc>
          <w:tcPr>
            <w:tcW w:w="1569" w:type="dxa"/>
          </w:tcPr>
          <w:p>
            <w:pPr>
              <w:pStyle w:val="TableParagraph"/>
              <w:ind w:right="345"/>
              <w:rPr>
                <w:sz w:val="20"/>
              </w:rPr>
            </w:pPr>
            <w:r>
              <w:rPr>
                <w:sz w:val="20"/>
              </w:rPr>
              <w:t>TGCTCG</w:t>
            </w:r>
          </w:p>
        </w:tc>
        <w:tc>
          <w:tcPr>
            <w:tcW w:w="1565" w:type="dxa"/>
          </w:tcPr>
          <w:p>
            <w:pPr>
              <w:pStyle w:val="TableParagraph"/>
              <w:ind w:left="325" w:right="352"/>
              <w:jc w:val="center"/>
              <w:rPr>
                <w:sz w:val="20"/>
              </w:rPr>
            </w:pPr>
            <w:r>
              <w:rPr>
                <w:sz w:val="20"/>
              </w:rPr>
              <w:t>464.65</w:t>
            </w:r>
          </w:p>
        </w:tc>
        <w:tc>
          <w:tcPr>
            <w:tcW w:w="1563" w:type="dxa"/>
          </w:tcPr>
          <w:p>
            <w:pPr>
              <w:pStyle w:val="TableParagraph"/>
              <w:ind w:left="433"/>
              <w:jc w:val="left"/>
              <w:rPr>
                <w:sz w:val="20"/>
              </w:rPr>
            </w:pPr>
            <w:r>
              <w:rPr>
                <w:sz w:val="20"/>
              </w:rPr>
              <w:t>571</w:t>
            </w:r>
          </w:p>
        </w:tc>
        <w:tc>
          <w:tcPr>
            <w:tcW w:w="1995" w:type="dxa"/>
          </w:tcPr>
          <w:p>
            <w:pPr>
              <w:pStyle w:val="TableParagraph"/>
              <w:ind w:right="679"/>
              <w:rPr>
                <w:sz w:val="20"/>
              </w:rPr>
            </w:pPr>
            <w:r>
              <w:rPr>
                <w:sz w:val="20"/>
              </w:rPr>
              <w:t>1.229</w:t>
            </w:r>
          </w:p>
        </w:tc>
        <w:tc>
          <w:tcPr>
            <w:tcW w:w="1457" w:type="dxa"/>
          </w:tcPr>
          <w:p>
            <w:pPr>
              <w:pStyle w:val="TableParagraph"/>
              <w:ind w:right="105"/>
              <w:rPr>
                <w:b/>
                <w:sz w:val="20"/>
              </w:rPr>
            </w:pPr>
            <w:r>
              <w:rPr>
                <w:b/>
                <w:color w:val="041BA1"/>
                <w:sz w:val="20"/>
              </w:rPr>
              <w:t>0.206</w:t>
            </w:r>
          </w:p>
        </w:tc>
      </w:tr>
      <w:tr>
        <w:trPr>
          <w:trHeight w:val="240" w:hRule="atLeast"/>
        </w:trPr>
        <w:tc>
          <w:tcPr>
            <w:tcW w:w="788" w:type="dxa"/>
          </w:tcPr>
          <w:p>
            <w:pPr>
              <w:pStyle w:val="TableParagraph"/>
              <w:ind w:left="50"/>
              <w:jc w:val="left"/>
              <w:rPr>
                <w:sz w:val="20"/>
              </w:rPr>
            </w:pPr>
            <w:r>
              <w:rPr>
                <w:sz w:val="20"/>
              </w:rPr>
              <w:t>CS</w:t>
            </w:r>
          </w:p>
        </w:tc>
        <w:tc>
          <w:tcPr>
            <w:tcW w:w="1569" w:type="dxa"/>
          </w:tcPr>
          <w:p>
            <w:pPr>
              <w:pStyle w:val="TableParagraph"/>
              <w:ind w:right="345"/>
              <w:rPr>
                <w:sz w:val="20"/>
              </w:rPr>
            </w:pPr>
            <w:r>
              <w:rPr>
                <w:sz w:val="20"/>
              </w:rPr>
              <w:t>TGTTCT</w:t>
            </w:r>
          </w:p>
        </w:tc>
        <w:tc>
          <w:tcPr>
            <w:tcW w:w="1565" w:type="dxa"/>
          </w:tcPr>
          <w:p>
            <w:pPr>
              <w:pStyle w:val="TableParagraph"/>
              <w:ind w:left="331" w:right="352"/>
              <w:jc w:val="center"/>
              <w:rPr>
                <w:sz w:val="20"/>
              </w:rPr>
            </w:pPr>
            <w:r>
              <w:rPr>
                <w:sz w:val="20"/>
              </w:rPr>
              <w:t>1287.45</w:t>
            </w:r>
          </w:p>
        </w:tc>
        <w:tc>
          <w:tcPr>
            <w:tcW w:w="1563" w:type="dxa"/>
          </w:tcPr>
          <w:p>
            <w:pPr>
              <w:pStyle w:val="TableParagraph"/>
              <w:ind w:left="371"/>
              <w:jc w:val="left"/>
              <w:rPr>
                <w:sz w:val="20"/>
              </w:rPr>
            </w:pPr>
            <w:r>
              <w:rPr>
                <w:sz w:val="20"/>
              </w:rPr>
              <w:t>1184</w:t>
            </w:r>
          </w:p>
        </w:tc>
        <w:tc>
          <w:tcPr>
            <w:tcW w:w="1995" w:type="dxa"/>
          </w:tcPr>
          <w:p>
            <w:pPr>
              <w:pStyle w:val="TableParagraph"/>
              <w:ind w:right="679"/>
              <w:rPr>
                <w:sz w:val="20"/>
              </w:rPr>
            </w:pPr>
            <w:r>
              <w:rPr>
                <w:sz w:val="20"/>
              </w:rPr>
              <w:t>0.920</w:t>
            </w:r>
          </w:p>
        </w:tc>
        <w:tc>
          <w:tcPr>
            <w:tcW w:w="1457" w:type="dxa"/>
          </w:tcPr>
          <w:p>
            <w:pPr>
              <w:pStyle w:val="TableParagraph"/>
              <w:ind w:right="47"/>
              <w:rPr>
                <w:b/>
                <w:sz w:val="20"/>
              </w:rPr>
            </w:pPr>
            <w:r>
              <w:rPr>
                <w:b/>
                <w:color w:val="041BA1"/>
                <w:sz w:val="20"/>
              </w:rPr>
              <w:t>-0.084</w:t>
            </w:r>
          </w:p>
        </w:tc>
      </w:tr>
      <w:tr>
        <w:trPr>
          <w:trHeight w:val="240" w:hRule="atLeast"/>
        </w:trPr>
        <w:tc>
          <w:tcPr>
            <w:tcW w:w="788" w:type="dxa"/>
          </w:tcPr>
          <w:p>
            <w:pPr>
              <w:pStyle w:val="TableParagraph"/>
              <w:ind w:left="50"/>
              <w:jc w:val="left"/>
              <w:rPr>
                <w:sz w:val="20"/>
              </w:rPr>
            </w:pPr>
            <w:r>
              <w:rPr>
                <w:sz w:val="20"/>
              </w:rPr>
              <w:t>CS</w:t>
            </w:r>
          </w:p>
        </w:tc>
        <w:tc>
          <w:tcPr>
            <w:tcW w:w="1569" w:type="dxa"/>
          </w:tcPr>
          <w:p>
            <w:pPr>
              <w:pStyle w:val="TableParagraph"/>
              <w:ind w:right="345"/>
              <w:rPr>
                <w:sz w:val="20"/>
              </w:rPr>
            </w:pPr>
            <w:r>
              <w:rPr>
                <w:sz w:val="20"/>
              </w:rPr>
              <w:t>TGCTCT</w:t>
            </w:r>
          </w:p>
        </w:tc>
        <w:tc>
          <w:tcPr>
            <w:tcW w:w="1565" w:type="dxa"/>
          </w:tcPr>
          <w:p>
            <w:pPr>
              <w:pStyle w:val="TableParagraph"/>
              <w:ind w:left="331" w:right="352"/>
              <w:jc w:val="center"/>
              <w:rPr>
                <w:sz w:val="20"/>
              </w:rPr>
            </w:pPr>
            <w:r>
              <w:rPr>
                <w:sz w:val="20"/>
              </w:rPr>
              <w:t>1528.52</w:t>
            </w:r>
          </w:p>
        </w:tc>
        <w:tc>
          <w:tcPr>
            <w:tcW w:w="1563" w:type="dxa"/>
          </w:tcPr>
          <w:p>
            <w:pPr>
              <w:pStyle w:val="TableParagraph"/>
              <w:ind w:left="371"/>
              <w:jc w:val="left"/>
              <w:rPr>
                <w:sz w:val="20"/>
              </w:rPr>
            </w:pPr>
            <w:r>
              <w:rPr>
                <w:sz w:val="20"/>
              </w:rPr>
              <w:t>1393</w:t>
            </w:r>
          </w:p>
        </w:tc>
        <w:tc>
          <w:tcPr>
            <w:tcW w:w="1995" w:type="dxa"/>
          </w:tcPr>
          <w:p>
            <w:pPr>
              <w:pStyle w:val="TableParagraph"/>
              <w:ind w:right="679"/>
              <w:rPr>
                <w:sz w:val="20"/>
              </w:rPr>
            </w:pPr>
            <w:r>
              <w:rPr>
                <w:sz w:val="20"/>
              </w:rPr>
              <w:t>0.911</w:t>
            </w:r>
          </w:p>
        </w:tc>
        <w:tc>
          <w:tcPr>
            <w:tcW w:w="1457" w:type="dxa"/>
          </w:tcPr>
          <w:p>
            <w:pPr>
              <w:pStyle w:val="TableParagraph"/>
              <w:ind w:right="47"/>
              <w:rPr>
                <w:b/>
                <w:sz w:val="20"/>
              </w:rPr>
            </w:pPr>
            <w:r>
              <w:rPr>
                <w:b/>
                <w:color w:val="041BA1"/>
                <w:sz w:val="20"/>
              </w:rPr>
              <w:t>-0.093</w:t>
            </w:r>
          </w:p>
        </w:tc>
      </w:tr>
      <w:tr>
        <w:trPr>
          <w:trHeight w:val="240" w:hRule="atLeast"/>
        </w:trPr>
        <w:tc>
          <w:tcPr>
            <w:tcW w:w="788" w:type="dxa"/>
          </w:tcPr>
          <w:p>
            <w:pPr>
              <w:pStyle w:val="TableParagraph"/>
              <w:ind w:left="50"/>
              <w:jc w:val="left"/>
              <w:rPr>
                <w:sz w:val="20"/>
              </w:rPr>
            </w:pPr>
            <w:r>
              <w:rPr>
                <w:sz w:val="20"/>
              </w:rPr>
              <w:t>CS</w:t>
            </w:r>
          </w:p>
        </w:tc>
        <w:tc>
          <w:tcPr>
            <w:tcW w:w="1569" w:type="dxa"/>
          </w:tcPr>
          <w:p>
            <w:pPr>
              <w:pStyle w:val="TableParagraph"/>
              <w:ind w:right="345"/>
              <w:rPr>
                <w:sz w:val="20"/>
              </w:rPr>
            </w:pPr>
            <w:r>
              <w:rPr>
                <w:sz w:val="20"/>
              </w:rPr>
              <w:t>TGTTCA</w:t>
            </w:r>
          </w:p>
        </w:tc>
        <w:tc>
          <w:tcPr>
            <w:tcW w:w="1565" w:type="dxa"/>
          </w:tcPr>
          <w:p>
            <w:pPr>
              <w:pStyle w:val="TableParagraph"/>
              <w:ind w:left="331" w:right="352"/>
              <w:jc w:val="center"/>
              <w:rPr>
                <w:sz w:val="20"/>
              </w:rPr>
            </w:pPr>
            <w:r>
              <w:rPr>
                <w:sz w:val="20"/>
              </w:rPr>
              <w:t>1040.83</w:t>
            </w:r>
          </w:p>
        </w:tc>
        <w:tc>
          <w:tcPr>
            <w:tcW w:w="1563" w:type="dxa"/>
          </w:tcPr>
          <w:p>
            <w:pPr>
              <w:pStyle w:val="TableParagraph"/>
              <w:ind w:left="433"/>
              <w:jc w:val="left"/>
              <w:rPr>
                <w:sz w:val="20"/>
              </w:rPr>
            </w:pPr>
            <w:r>
              <w:rPr>
                <w:sz w:val="20"/>
              </w:rPr>
              <w:t>932</w:t>
            </w:r>
          </w:p>
        </w:tc>
        <w:tc>
          <w:tcPr>
            <w:tcW w:w="1995" w:type="dxa"/>
          </w:tcPr>
          <w:p>
            <w:pPr>
              <w:pStyle w:val="TableParagraph"/>
              <w:ind w:right="679"/>
              <w:rPr>
                <w:sz w:val="20"/>
              </w:rPr>
            </w:pPr>
            <w:r>
              <w:rPr>
                <w:sz w:val="20"/>
              </w:rPr>
              <w:t>0.895</w:t>
            </w:r>
          </w:p>
        </w:tc>
        <w:tc>
          <w:tcPr>
            <w:tcW w:w="1457" w:type="dxa"/>
          </w:tcPr>
          <w:p>
            <w:pPr>
              <w:pStyle w:val="TableParagraph"/>
              <w:ind w:right="47"/>
              <w:rPr>
                <w:b/>
                <w:sz w:val="20"/>
              </w:rPr>
            </w:pPr>
            <w:r>
              <w:rPr>
                <w:b/>
                <w:color w:val="041BA1"/>
                <w:sz w:val="20"/>
              </w:rPr>
              <w:t>-0.110</w:t>
            </w:r>
          </w:p>
        </w:tc>
      </w:tr>
      <w:tr>
        <w:trPr>
          <w:trHeight w:val="240" w:hRule="atLeast"/>
        </w:trPr>
        <w:tc>
          <w:tcPr>
            <w:tcW w:w="788" w:type="dxa"/>
          </w:tcPr>
          <w:p>
            <w:pPr>
              <w:pStyle w:val="TableParagraph"/>
              <w:ind w:left="50"/>
              <w:jc w:val="left"/>
              <w:rPr>
                <w:sz w:val="20"/>
              </w:rPr>
            </w:pPr>
            <w:r>
              <w:rPr>
                <w:sz w:val="20"/>
              </w:rPr>
              <w:t>CS</w:t>
            </w:r>
          </w:p>
        </w:tc>
        <w:tc>
          <w:tcPr>
            <w:tcW w:w="1569" w:type="dxa"/>
          </w:tcPr>
          <w:p>
            <w:pPr>
              <w:pStyle w:val="TableParagraph"/>
              <w:ind w:right="345"/>
              <w:rPr>
                <w:sz w:val="20"/>
              </w:rPr>
            </w:pPr>
            <w:r>
              <w:rPr>
                <w:sz w:val="20"/>
              </w:rPr>
              <w:t>TGCTCA</w:t>
            </w:r>
          </w:p>
        </w:tc>
        <w:tc>
          <w:tcPr>
            <w:tcW w:w="1565" w:type="dxa"/>
          </w:tcPr>
          <w:p>
            <w:pPr>
              <w:pStyle w:val="TableParagraph"/>
              <w:ind w:left="331" w:right="352"/>
              <w:jc w:val="center"/>
              <w:rPr>
                <w:sz w:val="20"/>
              </w:rPr>
            </w:pPr>
            <w:r>
              <w:rPr>
                <w:sz w:val="20"/>
              </w:rPr>
              <w:t>1235.72</w:t>
            </w:r>
          </w:p>
        </w:tc>
        <w:tc>
          <w:tcPr>
            <w:tcW w:w="1563" w:type="dxa"/>
          </w:tcPr>
          <w:p>
            <w:pPr>
              <w:pStyle w:val="TableParagraph"/>
              <w:ind w:left="371"/>
              <w:jc w:val="left"/>
              <w:rPr>
                <w:sz w:val="20"/>
              </w:rPr>
            </w:pPr>
            <w:r>
              <w:rPr>
                <w:sz w:val="20"/>
              </w:rPr>
              <w:t>1079</w:t>
            </w:r>
          </w:p>
        </w:tc>
        <w:tc>
          <w:tcPr>
            <w:tcW w:w="1995" w:type="dxa"/>
          </w:tcPr>
          <w:p>
            <w:pPr>
              <w:pStyle w:val="TableParagraph"/>
              <w:ind w:right="679"/>
              <w:rPr>
                <w:sz w:val="20"/>
              </w:rPr>
            </w:pPr>
            <w:r>
              <w:rPr>
                <w:sz w:val="20"/>
              </w:rPr>
              <w:t>0.873</w:t>
            </w:r>
          </w:p>
        </w:tc>
        <w:tc>
          <w:tcPr>
            <w:tcW w:w="1457" w:type="dxa"/>
          </w:tcPr>
          <w:p>
            <w:pPr>
              <w:pStyle w:val="TableParagraph"/>
              <w:ind w:right="47"/>
              <w:rPr>
                <w:b/>
                <w:sz w:val="20"/>
              </w:rPr>
            </w:pPr>
            <w:r>
              <w:rPr>
                <w:b/>
                <w:color w:val="041BA1"/>
                <w:sz w:val="20"/>
              </w:rPr>
              <w:t>-0.136</w:t>
            </w:r>
          </w:p>
        </w:tc>
      </w:tr>
      <w:tr>
        <w:trPr>
          <w:trHeight w:val="240" w:hRule="atLeast"/>
        </w:trPr>
        <w:tc>
          <w:tcPr>
            <w:tcW w:w="788" w:type="dxa"/>
          </w:tcPr>
          <w:p>
            <w:pPr>
              <w:pStyle w:val="TableParagraph"/>
              <w:ind w:left="50"/>
              <w:jc w:val="left"/>
              <w:rPr>
                <w:sz w:val="20"/>
              </w:rPr>
            </w:pPr>
            <w:r>
              <w:rPr>
                <w:sz w:val="20"/>
              </w:rPr>
              <w:t>CS</w:t>
            </w:r>
          </w:p>
        </w:tc>
        <w:tc>
          <w:tcPr>
            <w:tcW w:w="1569" w:type="dxa"/>
          </w:tcPr>
          <w:p>
            <w:pPr>
              <w:pStyle w:val="TableParagraph"/>
              <w:ind w:right="345"/>
              <w:rPr>
                <w:sz w:val="20"/>
              </w:rPr>
            </w:pPr>
            <w:r>
              <w:rPr>
                <w:sz w:val="20"/>
              </w:rPr>
              <w:t>TGTTCC</w:t>
            </w:r>
          </w:p>
        </w:tc>
        <w:tc>
          <w:tcPr>
            <w:tcW w:w="1565" w:type="dxa"/>
          </w:tcPr>
          <w:p>
            <w:pPr>
              <w:pStyle w:val="TableParagraph"/>
              <w:ind w:left="331" w:right="352"/>
              <w:jc w:val="center"/>
              <w:rPr>
                <w:sz w:val="20"/>
              </w:rPr>
            </w:pPr>
            <w:r>
              <w:rPr>
                <w:sz w:val="20"/>
              </w:rPr>
              <w:t>1479.99</w:t>
            </w:r>
          </w:p>
        </w:tc>
        <w:tc>
          <w:tcPr>
            <w:tcW w:w="1563" w:type="dxa"/>
          </w:tcPr>
          <w:p>
            <w:pPr>
              <w:pStyle w:val="TableParagraph"/>
              <w:ind w:left="371"/>
              <w:jc w:val="left"/>
              <w:rPr>
                <w:sz w:val="20"/>
              </w:rPr>
            </w:pPr>
            <w:r>
              <w:rPr>
                <w:sz w:val="20"/>
              </w:rPr>
              <w:t>1102</w:t>
            </w:r>
          </w:p>
        </w:tc>
        <w:tc>
          <w:tcPr>
            <w:tcW w:w="1995" w:type="dxa"/>
          </w:tcPr>
          <w:p>
            <w:pPr>
              <w:pStyle w:val="TableParagraph"/>
              <w:ind w:right="679"/>
              <w:rPr>
                <w:sz w:val="20"/>
              </w:rPr>
            </w:pPr>
            <w:r>
              <w:rPr>
                <w:sz w:val="20"/>
              </w:rPr>
              <w:t>0.745</w:t>
            </w:r>
          </w:p>
        </w:tc>
        <w:tc>
          <w:tcPr>
            <w:tcW w:w="1457" w:type="dxa"/>
          </w:tcPr>
          <w:p>
            <w:pPr>
              <w:pStyle w:val="TableParagraph"/>
              <w:ind w:right="47"/>
              <w:rPr>
                <w:b/>
                <w:sz w:val="20"/>
              </w:rPr>
            </w:pPr>
            <w:r>
              <w:rPr>
                <w:b/>
                <w:color w:val="041BA1"/>
                <w:sz w:val="20"/>
              </w:rPr>
              <w:t>-0.295</w:t>
            </w:r>
          </w:p>
        </w:tc>
      </w:tr>
      <w:tr>
        <w:trPr>
          <w:trHeight w:val="240" w:hRule="atLeast"/>
        </w:trPr>
        <w:tc>
          <w:tcPr>
            <w:tcW w:w="788" w:type="dxa"/>
          </w:tcPr>
          <w:p>
            <w:pPr>
              <w:pStyle w:val="TableParagraph"/>
              <w:ind w:left="50"/>
              <w:jc w:val="left"/>
              <w:rPr>
                <w:sz w:val="20"/>
              </w:rPr>
            </w:pPr>
            <w:r>
              <w:rPr>
                <w:sz w:val="20"/>
              </w:rPr>
              <w:t>CS</w:t>
            </w:r>
          </w:p>
        </w:tc>
        <w:tc>
          <w:tcPr>
            <w:tcW w:w="1569" w:type="dxa"/>
          </w:tcPr>
          <w:p>
            <w:pPr>
              <w:pStyle w:val="TableParagraph"/>
              <w:ind w:right="345"/>
              <w:rPr>
                <w:sz w:val="20"/>
              </w:rPr>
            </w:pPr>
            <w:r>
              <w:rPr>
                <w:sz w:val="20"/>
              </w:rPr>
              <w:t>TGTAGT</w:t>
            </w:r>
          </w:p>
        </w:tc>
        <w:tc>
          <w:tcPr>
            <w:tcW w:w="1565" w:type="dxa"/>
          </w:tcPr>
          <w:p>
            <w:pPr>
              <w:pStyle w:val="TableParagraph"/>
              <w:ind w:left="331" w:right="352"/>
              <w:jc w:val="center"/>
              <w:rPr>
                <w:sz w:val="20"/>
              </w:rPr>
            </w:pPr>
            <w:r>
              <w:rPr>
                <w:sz w:val="20"/>
              </w:rPr>
              <w:t>1057.88</w:t>
            </w:r>
          </w:p>
        </w:tc>
        <w:tc>
          <w:tcPr>
            <w:tcW w:w="1563" w:type="dxa"/>
          </w:tcPr>
          <w:p>
            <w:pPr>
              <w:pStyle w:val="TableParagraph"/>
              <w:ind w:left="433"/>
              <w:jc w:val="left"/>
              <w:rPr>
                <w:sz w:val="20"/>
              </w:rPr>
            </w:pPr>
            <w:r>
              <w:rPr>
                <w:sz w:val="20"/>
              </w:rPr>
              <w:t>699</w:t>
            </w:r>
          </w:p>
        </w:tc>
        <w:tc>
          <w:tcPr>
            <w:tcW w:w="1995" w:type="dxa"/>
          </w:tcPr>
          <w:p>
            <w:pPr>
              <w:pStyle w:val="TableParagraph"/>
              <w:ind w:right="679"/>
              <w:rPr>
                <w:sz w:val="20"/>
              </w:rPr>
            </w:pPr>
            <w:r>
              <w:rPr>
                <w:sz w:val="20"/>
              </w:rPr>
              <w:t>0.661</w:t>
            </w:r>
          </w:p>
        </w:tc>
        <w:tc>
          <w:tcPr>
            <w:tcW w:w="1457" w:type="dxa"/>
          </w:tcPr>
          <w:p>
            <w:pPr>
              <w:pStyle w:val="TableParagraph"/>
              <w:ind w:right="47"/>
              <w:rPr>
                <w:b/>
                <w:sz w:val="20"/>
              </w:rPr>
            </w:pPr>
            <w:r>
              <w:rPr>
                <w:b/>
                <w:color w:val="041BA1"/>
                <w:sz w:val="20"/>
              </w:rPr>
              <w:t>-0.414</w:t>
            </w:r>
          </w:p>
        </w:tc>
      </w:tr>
      <w:tr>
        <w:trPr>
          <w:trHeight w:val="240" w:hRule="atLeast"/>
        </w:trPr>
        <w:tc>
          <w:tcPr>
            <w:tcW w:w="788" w:type="dxa"/>
          </w:tcPr>
          <w:p>
            <w:pPr>
              <w:pStyle w:val="TableParagraph"/>
              <w:ind w:left="50"/>
              <w:jc w:val="left"/>
              <w:rPr>
                <w:sz w:val="20"/>
              </w:rPr>
            </w:pPr>
            <w:r>
              <w:rPr>
                <w:sz w:val="20"/>
              </w:rPr>
              <w:t>CS</w:t>
            </w:r>
          </w:p>
        </w:tc>
        <w:tc>
          <w:tcPr>
            <w:tcW w:w="1569" w:type="dxa"/>
          </w:tcPr>
          <w:p>
            <w:pPr>
              <w:pStyle w:val="TableParagraph"/>
              <w:ind w:right="345"/>
              <w:rPr>
                <w:sz w:val="20"/>
              </w:rPr>
            </w:pPr>
            <w:r>
              <w:rPr>
                <w:sz w:val="20"/>
              </w:rPr>
              <w:t>TGTTCG</w:t>
            </w:r>
          </w:p>
        </w:tc>
        <w:tc>
          <w:tcPr>
            <w:tcW w:w="1565" w:type="dxa"/>
          </w:tcPr>
          <w:p>
            <w:pPr>
              <w:pStyle w:val="TableParagraph"/>
              <w:ind w:left="325" w:right="352"/>
              <w:jc w:val="center"/>
              <w:rPr>
                <w:sz w:val="20"/>
              </w:rPr>
            </w:pPr>
            <w:r>
              <w:rPr>
                <w:sz w:val="20"/>
              </w:rPr>
              <w:t>391.37</w:t>
            </w:r>
          </w:p>
        </w:tc>
        <w:tc>
          <w:tcPr>
            <w:tcW w:w="1563" w:type="dxa"/>
          </w:tcPr>
          <w:p>
            <w:pPr>
              <w:pStyle w:val="TableParagraph"/>
              <w:ind w:left="433"/>
              <w:jc w:val="left"/>
              <w:rPr>
                <w:sz w:val="20"/>
              </w:rPr>
            </w:pPr>
            <w:r>
              <w:rPr>
                <w:sz w:val="20"/>
              </w:rPr>
              <w:t>192</w:t>
            </w:r>
          </w:p>
        </w:tc>
        <w:tc>
          <w:tcPr>
            <w:tcW w:w="1995" w:type="dxa"/>
          </w:tcPr>
          <w:p>
            <w:pPr>
              <w:pStyle w:val="TableParagraph"/>
              <w:ind w:right="679"/>
              <w:rPr>
                <w:sz w:val="20"/>
              </w:rPr>
            </w:pPr>
            <w:r>
              <w:rPr>
                <w:sz w:val="20"/>
              </w:rPr>
              <w:t>0.491</w:t>
            </w:r>
          </w:p>
        </w:tc>
        <w:tc>
          <w:tcPr>
            <w:tcW w:w="1457" w:type="dxa"/>
          </w:tcPr>
          <w:p>
            <w:pPr>
              <w:pStyle w:val="TableParagraph"/>
              <w:ind w:right="47"/>
              <w:rPr>
                <w:b/>
                <w:sz w:val="20"/>
              </w:rPr>
            </w:pPr>
            <w:r>
              <w:rPr>
                <w:b/>
                <w:color w:val="041BA1"/>
                <w:sz w:val="20"/>
              </w:rPr>
              <w:t>-0.712</w:t>
            </w:r>
          </w:p>
        </w:tc>
      </w:tr>
      <w:tr>
        <w:trPr>
          <w:trHeight w:val="240" w:hRule="atLeast"/>
        </w:trPr>
        <w:tc>
          <w:tcPr>
            <w:tcW w:w="788" w:type="dxa"/>
          </w:tcPr>
          <w:p>
            <w:pPr>
              <w:pStyle w:val="TableParagraph"/>
              <w:ind w:left="50"/>
              <w:jc w:val="left"/>
              <w:rPr>
                <w:sz w:val="20"/>
              </w:rPr>
            </w:pPr>
            <w:r>
              <w:rPr>
                <w:sz w:val="20"/>
              </w:rPr>
              <w:t>CS</w:t>
            </w:r>
          </w:p>
        </w:tc>
        <w:tc>
          <w:tcPr>
            <w:tcW w:w="1569" w:type="dxa"/>
          </w:tcPr>
          <w:p>
            <w:pPr>
              <w:pStyle w:val="TableParagraph"/>
              <w:ind w:right="345"/>
              <w:rPr>
                <w:sz w:val="20"/>
              </w:rPr>
            </w:pPr>
            <w:r>
              <w:rPr>
                <w:sz w:val="20"/>
              </w:rPr>
              <w:t>TGTAGC</w:t>
            </w:r>
          </w:p>
        </w:tc>
        <w:tc>
          <w:tcPr>
            <w:tcW w:w="1565" w:type="dxa"/>
          </w:tcPr>
          <w:p>
            <w:pPr>
              <w:pStyle w:val="TableParagraph"/>
              <w:ind w:left="331" w:right="352"/>
              <w:jc w:val="center"/>
              <w:rPr>
                <w:sz w:val="20"/>
              </w:rPr>
            </w:pPr>
            <w:r>
              <w:rPr>
                <w:sz w:val="20"/>
              </w:rPr>
              <w:t>1676.76</w:t>
            </w:r>
          </w:p>
        </w:tc>
        <w:tc>
          <w:tcPr>
            <w:tcW w:w="1563" w:type="dxa"/>
          </w:tcPr>
          <w:p>
            <w:pPr>
              <w:pStyle w:val="TableParagraph"/>
              <w:ind w:left="433"/>
              <w:jc w:val="left"/>
              <w:rPr>
                <w:sz w:val="20"/>
              </w:rPr>
            </w:pPr>
            <w:r>
              <w:rPr>
                <w:sz w:val="20"/>
              </w:rPr>
              <w:t>767</w:t>
            </w:r>
          </w:p>
        </w:tc>
        <w:tc>
          <w:tcPr>
            <w:tcW w:w="1995" w:type="dxa"/>
          </w:tcPr>
          <w:p>
            <w:pPr>
              <w:pStyle w:val="TableParagraph"/>
              <w:ind w:right="679"/>
              <w:rPr>
                <w:sz w:val="20"/>
              </w:rPr>
            </w:pPr>
            <w:r>
              <w:rPr>
                <w:sz w:val="20"/>
              </w:rPr>
              <w:t>0.457</w:t>
            </w:r>
          </w:p>
        </w:tc>
        <w:tc>
          <w:tcPr>
            <w:tcW w:w="1457" w:type="dxa"/>
          </w:tcPr>
          <w:p>
            <w:pPr>
              <w:pStyle w:val="TableParagraph"/>
              <w:ind w:right="47"/>
              <w:rPr>
                <w:b/>
                <w:sz w:val="20"/>
              </w:rPr>
            </w:pPr>
            <w:r>
              <w:rPr>
                <w:b/>
                <w:color w:val="041BA1"/>
                <w:sz w:val="20"/>
              </w:rPr>
              <w:t>-0.782</w:t>
            </w:r>
          </w:p>
        </w:tc>
      </w:tr>
      <w:tr>
        <w:trPr>
          <w:trHeight w:val="240" w:hRule="atLeast"/>
        </w:trPr>
        <w:tc>
          <w:tcPr>
            <w:tcW w:w="788" w:type="dxa"/>
          </w:tcPr>
          <w:p>
            <w:pPr>
              <w:pStyle w:val="TableParagraph"/>
              <w:ind w:left="50"/>
              <w:jc w:val="left"/>
              <w:rPr>
                <w:sz w:val="20"/>
              </w:rPr>
            </w:pPr>
            <w:r>
              <w:rPr>
                <w:sz w:val="20"/>
              </w:rPr>
              <w:t>CT</w:t>
            </w:r>
          </w:p>
        </w:tc>
        <w:tc>
          <w:tcPr>
            <w:tcW w:w="1569" w:type="dxa"/>
          </w:tcPr>
          <w:p>
            <w:pPr>
              <w:pStyle w:val="TableParagraph"/>
              <w:ind w:right="345"/>
              <w:rPr>
                <w:sz w:val="20"/>
              </w:rPr>
            </w:pPr>
            <w:r>
              <w:rPr>
                <w:sz w:val="20"/>
              </w:rPr>
              <w:t>TGCACG</w:t>
            </w:r>
          </w:p>
        </w:tc>
        <w:tc>
          <w:tcPr>
            <w:tcW w:w="1565" w:type="dxa"/>
          </w:tcPr>
          <w:p>
            <w:pPr>
              <w:pStyle w:val="TableParagraph"/>
              <w:ind w:left="325" w:right="352"/>
              <w:jc w:val="center"/>
              <w:rPr>
                <w:sz w:val="20"/>
              </w:rPr>
            </w:pPr>
            <w:r>
              <w:rPr>
                <w:sz w:val="20"/>
              </w:rPr>
              <w:t>535.88</w:t>
            </w:r>
          </w:p>
        </w:tc>
        <w:tc>
          <w:tcPr>
            <w:tcW w:w="1563" w:type="dxa"/>
          </w:tcPr>
          <w:p>
            <w:pPr>
              <w:pStyle w:val="TableParagraph"/>
              <w:ind w:left="433"/>
              <w:jc w:val="left"/>
              <w:rPr>
                <w:sz w:val="20"/>
              </w:rPr>
            </w:pPr>
            <w:r>
              <w:rPr>
                <w:sz w:val="20"/>
              </w:rPr>
              <w:t>829</w:t>
            </w:r>
          </w:p>
        </w:tc>
        <w:tc>
          <w:tcPr>
            <w:tcW w:w="1995" w:type="dxa"/>
          </w:tcPr>
          <w:p>
            <w:pPr>
              <w:pStyle w:val="TableParagraph"/>
              <w:ind w:right="679"/>
              <w:rPr>
                <w:sz w:val="20"/>
              </w:rPr>
            </w:pPr>
            <w:r>
              <w:rPr>
                <w:sz w:val="20"/>
              </w:rPr>
              <w:t>1.547</w:t>
            </w:r>
          </w:p>
        </w:tc>
        <w:tc>
          <w:tcPr>
            <w:tcW w:w="1457" w:type="dxa"/>
          </w:tcPr>
          <w:p>
            <w:pPr>
              <w:pStyle w:val="TableParagraph"/>
              <w:ind w:right="105"/>
              <w:rPr>
                <w:b/>
                <w:sz w:val="20"/>
              </w:rPr>
            </w:pPr>
            <w:r>
              <w:rPr>
                <w:b/>
                <w:color w:val="041BA1"/>
                <w:sz w:val="20"/>
              </w:rPr>
              <w:t>0.436</w:t>
            </w:r>
          </w:p>
        </w:tc>
      </w:tr>
      <w:tr>
        <w:trPr>
          <w:trHeight w:val="240" w:hRule="atLeast"/>
        </w:trPr>
        <w:tc>
          <w:tcPr>
            <w:tcW w:w="788" w:type="dxa"/>
          </w:tcPr>
          <w:p>
            <w:pPr>
              <w:pStyle w:val="TableParagraph"/>
              <w:ind w:left="50"/>
              <w:jc w:val="left"/>
              <w:rPr>
                <w:sz w:val="20"/>
              </w:rPr>
            </w:pPr>
            <w:r>
              <w:rPr>
                <w:sz w:val="20"/>
              </w:rPr>
              <w:t>CT</w:t>
            </w:r>
          </w:p>
        </w:tc>
        <w:tc>
          <w:tcPr>
            <w:tcW w:w="1569" w:type="dxa"/>
          </w:tcPr>
          <w:p>
            <w:pPr>
              <w:pStyle w:val="TableParagraph"/>
              <w:ind w:right="345"/>
              <w:rPr>
                <w:sz w:val="20"/>
              </w:rPr>
            </w:pPr>
            <w:r>
              <w:rPr>
                <w:sz w:val="20"/>
              </w:rPr>
              <w:t>TGCACC</w:t>
            </w:r>
          </w:p>
        </w:tc>
        <w:tc>
          <w:tcPr>
            <w:tcW w:w="1565" w:type="dxa"/>
          </w:tcPr>
          <w:p>
            <w:pPr>
              <w:pStyle w:val="TableParagraph"/>
              <w:ind w:left="331" w:right="352"/>
              <w:jc w:val="center"/>
              <w:rPr>
                <w:sz w:val="20"/>
              </w:rPr>
            </w:pPr>
            <w:r>
              <w:rPr>
                <w:sz w:val="20"/>
              </w:rPr>
              <w:t>1631.31</w:t>
            </w:r>
          </w:p>
        </w:tc>
        <w:tc>
          <w:tcPr>
            <w:tcW w:w="1563" w:type="dxa"/>
          </w:tcPr>
          <w:p>
            <w:pPr>
              <w:pStyle w:val="TableParagraph"/>
              <w:ind w:left="371"/>
              <w:jc w:val="left"/>
              <w:rPr>
                <w:sz w:val="20"/>
              </w:rPr>
            </w:pPr>
            <w:r>
              <w:rPr>
                <w:sz w:val="20"/>
              </w:rPr>
              <w:t>2321</w:t>
            </w:r>
          </w:p>
        </w:tc>
        <w:tc>
          <w:tcPr>
            <w:tcW w:w="1995" w:type="dxa"/>
          </w:tcPr>
          <w:p>
            <w:pPr>
              <w:pStyle w:val="TableParagraph"/>
              <w:ind w:right="679"/>
              <w:rPr>
                <w:sz w:val="20"/>
              </w:rPr>
            </w:pPr>
            <w:r>
              <w:rPr>
                <w:sz w:val="20"/>
              </w:rPr>
              <w:t>1.423</w:t>
            </w:r>
          </w:p>
        </w:tc>
        <w:tc>
          <w:tcPr>
            <w:tcW w:w="1457" w:type="dxa"/>
          </w:tcPr>
          <w:p>
            <w:pPr>
              <w:pStyle w:val="TableParagraph"/>
              <w:ind w:right="105"/>
              <w:rPr>
                <w:b/>
                <w:sz w:val="20"/>
              </w:rPr>
            </w:pPr>
            <w:r>
              <w:rPr>
                <w:b/>
                <w:color w:val="041BA1"/>
                <w:sz w:val="20"/>
              </w:rPr>
              <w:t>0.353</w:t>
            </w:r>
          </w:p>
        </w:tc>
      </w:tr>
      <w:tr>
        <w:trPr>
          <w:trHeight w:val="240" w:hRule="atLeast"/>
        </w:trPr>
        <w:tc>
          <w:tcPr>
            <w:tcW w:w="788" w:type="dxa"/>
          </w:tcPr>
          <w:p>
            <w:pPr>
              <w:pStyle w:val="TableParagraph"/>
              <w:ind w:left="50"/>
              <w:jc w:val="left"/>
              <w:rPr>
                <w:sz w:val="20"/>
              </w:rPr>
            </w:pPr>
            <w:r>
              <w:rPr>
                <w:sz w:val="20"/>
              </w:rPr>
              <w:t>CT</w:t>
            </w:r>
          </w:p>
        </w:tc>
        <w:tc>
          <w:tcPr>
            <w:tcW w:w="1569" w:type="dxa"/>
          </w:tcPr>
          <w:p>
            <w:pPr>
              <w:pStyle w:val="TableParagraph"/>
              <w:ind w:right="345"/>
              <w:rPr>
                <w:sz w:val="20"/>
              </w:rPr>
            </w:pPr>
            <w:r>
              <w:rPr>
                <w:sz w:val="20"/>
              </w:rPr>
              <w:t>TGCACA</w:t>
            </w:r>
          </w:p>
        </w:tc>
        <w:tc>
          <w:tcPr>
            <w:tcW w:w="1565" w:type="dxa"/>
          </w:tcPr>
          <w:p>
            <w:pPr>
              <w:pStyle w:val="TableParagraph"/>
              <w:ind w:left="331" w:right="352"/>
              <w:jc w:val="center"/>
              <w:rPr>
                <w:sz w:val="20"/>
              </w:rPr>
            </w:pPr>
            <w:r>
              <w:rPr>
                <w:sz w:val="20"/>
              </w:rPr>
              <w:t>1320.60</w:t>
            </w:r>
          </w:p>
        </w:tc>
        <w:tc>
          <w:tcPr>
            <w:tcW w:w="1563" w:type="dxa"/>
          </w:tcPr>
          <w:p>
            <w:pPr>
              <w:pStyle w:val="TableParagraph"/>
              <w:ind w:left="371"/>
              <w:jc w:val="left"/>
              <w:rPr>
                <w:sz w:val="20"/>
              </w:rPr>
            </w:pPr>
            <w:r>
              <w:rPr>
                <w:sz w:val="20"/>
              </w:rPr>
              <w:t>1508</w:t>
            </w:r>
          </w:p>
        </w:tc>
        <w:tc>
          <w:tcPr>
            <w:tcW w:w="1995" w:type="dxa"/>
          </w:tcPr>
          <w:p>
            <w:pPr>
              <w:pStyle w:val="TableParagraph"/>
              <w:ind w:right="679"/>
              <w:rPr>
                <w:sz w:val="20"/>
              </w:rPr>
            </w:pPr>
            <w:r>
              <w:rPr>
                <w:sz w:val="20"/>
              </w:rPr>
              <w:t>1.142</w:t>
            </w:r>
          </w:p>
        </w:tc>
        <w:tc>
          <w:tcPr>
            <w:tcW w:w="1457" w:type="dxa"/>
          </w:tcPr>
          <w:p>
            <w:pPr>
              <w:pStyle w:val="TableParagraph"/>
              <w:ind w:right="105"/>
              <w:rPr>
                <w:b/>
                <w:sz w:val="20"/>
              </w:rPr>
            </w:pPr>
            <w:r>
              <w:rPr>
                <w:b/>
                <w:color w:val="041BA1"/>
                <w:sz w:val="20"/>
              </w:rPr>
              <w:t>0.133</w:t>
            </w:r>
          </w:p>
        </w:tc>
      </w:tr>
      <w:tr>
        <w:trPr>
          <w:trHeight w:val="240" w:hRule="atLeast"/>
        </w:trPr>
        <w:tc>
          <w:tcPr>
            <w:tcW w:w="788" w:type="dxa"/>
          </w:tcPr>
          <w:p>
            <w:pPr>
              <w:pStyle w:val="TableParagraph"/>
              <w:ind w:left="50"/>
              <w:jc w:val="left"/>
              <w:rPr>
                <w:sz w:val="20"/>
              </w:rPr>
            </w:pPr>
            <w:r>
              <w:rPr>
                <w:sz w:val="20"/>
              </w:rPr>
              <w:t>CT</w:t>
            </w:r>
          </w:p>
        </w:tc>
        <w:tc>
          <w:tcPr>
            <w:tcW w:w="1569" w:type="dxa"/>
          </w:tcPr>
          <w:p>
            <w:pPr>
              <w:pStyle w:val="TableParagraph"/>
              <w:ind w:right="345"/>
              <w:rPr>
                <w:sz w:val="20"/>
              </w:rPr>
            </w:pPr>
            <w:r>
              <w:rPr>
                <w:sz w:val="20"/>
              </w:rPr>
              <w:t>TGCACT</w:t>
            </w:r>
          </w:p>
        </w:tc>
        <w:tc>
          <w:tcPr>
            <w:tcW w:w="1565" w:type="dxa"/>
          </w:tcPr>
          <w:p>
            <w:pPr>
              <w:pStyle w:val="TableParagraph"/>
              <w:ind w:left="331" w:right="352"/>
              <w:jc w:val="center"/>
              <w:rPr>
                <w:sz w:val="20"/>
              </w:rPr>
            </w:pPr>
            <w:r>
              <w:rPr>
                <w:sz w:val="20"/>
              </w:rPr>
              <w:t>1167.85</w:t>
            </w:r>
          </w:p>
        </w:tc>
        <w:tc>
          <w:tcPr>
            <w:tcW w:w="1563" w:type="dxa"/>
          </w:tcPr>
          <w:p>
            <w:pPr>
              <w:pStyle w:val="TableParagraph"/>
              <w:ind w:left="371"/>
              <w:jc w:val="left"/>
              <w:rPr>
                <w:sz w:val="20"/>
              </w:rPr>
            </w:pPr>
            <w:r>
              <w:rPr>
                <w:sz w:val="20"/>
              </w:rPr>
              <w:t>1185</w:t>
            </w:r>
          </w:p>
        </w:tc>
        <w:tc>
          <w:tcPr>
            <w:tcW w:w="1995" w:type="dxa"/>
          </w:tcPr>
          <w:p>
            <w:pPr>
              <w:pStyle w:val="TableParagraph"/>
              <w:ind w:right="679"/>
              <w:rPr>
                <w:sz w:val="20"/>
              </w:rPr>
            </w:pPr>
            <w:r>
              <w:rPr>
                <w:sz w:val="20"/>
              </w:rPr>
              <w:t>1.015</w:t>
            </w:r>
          </w:p>
        </w:tc>
        <w:tc>
          <w:tcPr>
            <w:tcW w:w="1457" w:type="dxa"/>
          </w:tcPr>
          <w:p>
            <w:pPr>
              <w:pStyle w:val="TableParagraph"/>
              <w:ind w:right="105"/>
              <w:rPr>
                <w:b/>
                <w:sz w:val="20"/>
              </w:rPr>
            </w:pPr>
            <w:r>
              <w:rPr>
                <w:b/>
                <w:color w:val="041BA1"/>
                <w:sz w:val="20"/>
              </w:rPr>
              <w:t>0.015</w:t>
            </w:r>
          </w:p>
        </w:tc>
      </w:tr>
      <w:tr>
        <w:trPr>
          <w:trHeight w:val="240" w:hRule="atLeast"/>
        </w:trPr>
        <w:tc>
          <w:tcPr>
            <w:tcW w:w="788" w:type="dxa"/>
          </w:tcPr>
          <w:p>
            <w:pPr>
              <w:pStyle w:val="TableParagraph"/>
              <w:ind w:left="50"/>
              <w:jc w:val="left"/>
              <w:rPr>
                <w:sz w:val="20"/>
              </w:rPr>
            </w:pPr>
            <w:r>
              <w:rPr>
                <w:sz w:val="20"/>
              </w:rPr>
              <w:t>CT</w:t>
            </w:r>
          </w:p>
        </w:tc>
        <w:tc>
          <w:tcPr>
            <w:tcW w:w="1569" w:type="dxa"/>
          </w:tcPr>
          <w:p>
            <w:pPr>
              <w:pStyle w:val="TableParagraph"/>
              <w:ind w:right="345"/>
              <w:rPr>
                <w:sz w:val="20"/>
              </w:rPr>
            </w:pPr>
            <w:r>
              <w:rPr>
                <w:sz w:val="20"/>
              </w:rPr>
              <w:t>TGTACT</w:t>
            </w:r>
          </w:p>
        </w:tc>
        <w:tc>
          <w:tcPr>
            <w:tcW w:w="1565" w:type="dxa"/>
          </w:tcPr>
          <w:p>
            <w:pPr>
              <w:pStyle w:val="TableParagraph"/>
              <w:ind w:left="325" w:right="352"/>
              <w:jc w:val="center"/>
              <w:rPr>
                <w:sz w:val="20"/>
              </w:rPr>
            </w:pPr>
            <w:r>
              <w:rPr>
                <w:sz w:val="20"/>
              </w:rPr>
              <w:t>983.66</w:t>
            </w:r>
          </w:p>
        </w:tc>
        <w:tc>
          <w:tcPr>
            <w:tcW w:w="1563" w:type="dxa"/>
          </w:tcPr>
          <w:p>
            <w:pPr>
              <w:pStyle w:val="TableParagraph"/>
              <w:ind w:left="433"/>
              <w:jc w:val="left"/>
              <w:rPr>
                <w:sz w:val="20"/>
              </w:rPr>
            </w:pPr>
            <w:r>
              <w:rPr>
                <w:sz w:val="20"/>
              </w:rPr>
              <w:t>802</w:t>
            </w:r>
          </w:p>
        </w:tc>
        <w:tc>
          <w:tcPr>
            <w:tcW w:w="1995" w:type="dxa"/>
          </w:tcPr>
          <w:p>
            <w:pPr>
              <w:pStyle w:val="TableParagraph"/>
              <w:ind w:right="679"/>
              <w:rPr>
                <w:sz w:val="20"/>
              </w:rPr>
            </w:pPr>
            <w:r>
              <w:rPr>
                <w:sz w:val="20"/>
              </w:rPr>
              <w:t>0.815</w:t>
            </w:r>
          </w:p>
        </w:tc>
        <w:tc>
          <w:tcPr>
            <w:tcW w:w="1457" w:type="dxa"/>
          </w:tcPr>
          <w:p>
            <w:pPr>
              <w:pStyle w:val="TableParagraph"/>
              <w:ind w:right="47"/>
              <w:rPr>
                <w:b/>
                <w:sz w:val="20"/>
              </w:rPr>
            </w:pPr>
            <w:r>
              <w:rPr>
                <w:b/>
                <w:color w:val="041BA1"/>
                <w:sz w:val="20"/>
              </w:rPr>
              <w:t>-0.204</w:t>
            </w:r>
          </w:p>
        </w:tc>
      </w:tr>
      <w:tr>
        <w:trPr>
          <w:trHeight w:val="240" w:hRule="atLeast"/>
        </w:trPr>
        <w:tc>
          <w:tcPr>
            <w:tcW w:w="788" w:type="dxa"/>
          </w:tcPr>
          <w:p>
            <w:pPr>
              <w:pStyle w:val="TableParagraph"/>
              <w:ind w:left="50"/>
              <w:jc w:val="left"/>
              <w:rPr>
                <w:sz w:val="20"/>
              </w:rPr>
            </w:pPr>
            <w:r>
              <w:rPr>
                <w:sz w:val="20"/>
              </w:rPr>
              <w:t>CT</w:t>
            </w:r>
          </w:p>
        </w:tc>
        <w:tc>
          <w:tcPr>
            <w:tcW w:w="1569" w:type="dxa"/>
          </w:tcPr>
          <w:p>
            <w:pPr>
              <w:pStyle w:val="TableParagraph"/>
              <w:ind w:right="345"/>
              <w:rPr>
                <w:sz w:val="20"/>
              </w:rPr>
            </w:pPr>
            <w:r>
              <w:rPr>
                <w:sz w:val="20"/>
              </w:rPr>
              <w:t>TGTACA</w:t>
            </w:r>
          </w:p>
        </w:tc>
        <w:tc>
          <w:tcPr>
            <w:tcW w:w="1565" w:type="dxa"/>
          </w:tcPr>
          <w:p>
            <w:pPr>
              <w:pStyle w:val="TableParagraph"/>
              <w:ind w:left="331" w:right="352"/>
              <w:jc w:val="center"/>
              <w:rPr>
                <w:sz w:val="20"/>
              </w:rPr>
            </w:pPr>
            <w:r>
              <w:rPr>
                <w:sz w:val="20"/>
              </w:rPr>
              <w:t>1112.32</w:t>
            </w:r>
          </w:p>
        </w:tc>
        <w:tc>
          <w:tcPr>
            <w:tcW w:w="1563" w:type="dxa"/>
          </w:tcPr>
          <w:p>
            <w:pPr>
              <w:pStyle w:val="TableParagraph"/>
              <w:ind w:left="433"/>
              <w:jc w:val="left"/>
              <w:rPr>
                <w:sz w:val="20"/>
              </w:rPr>
            </w:pPr>
            <w:r>
              <w:rPr>
                <w:sz w:val="20"/>
              </w:rPr>
              <w:t>830</w:t>
            </w:r>
          </w:p>
        </w:tc>
        <w:tc>
          <w:tcPr>
            <w:tcW w:w="1995" w:type="dxa"/>
          </w:tcPr>
          <w:p>
            <w:pPr>
              <w:pStyle w:val="TableParagraph"/>
              <w:ind w:right="679"/>
              <w:rPr>
                <w:sz w:val="20"/>
              </w:rPr>
            </w:pPr>
            <w:r>
              <w:rPr>
                <w:sz w:val="20"/>
              </w:rPr>
              <w:t>0.746</w:t>
            </w:r>
          </w:p>
        </w:tc>
        <w:tc>
          <w:tcPr>
            <w:tcW w:w="1457" w:type="dxa"/>
          </w:tcPr>
          <w:p>
            <w:pPr>
              <w:pStyle w:val="TableParagraph"/>
              <w:ind w:right="47"/>
              <w:rPr>
                <w:b/>
                <w:sz w:val="20"/>
              </w:rPr>
            </w:pPr>
            <w:r>
              <w:rPr>
                <w:b/>
                <w:color w:val="041BA1"/>
                <w:sz w:val="20"/>
              </w:rPr>
              <w:t>-0.293</w:t>
            </w:r>
          </w:p>
        </w:tc>
      </w:tr>
      <w:tr>
        <w:trPr>
          <w:trHeight w:val="240" w:hRule="atLeast"/>
        </w:trPr>
        <w:tc>
          <w:tcPr>
            <w:tcW w:w="788" w:type="dxa"/>
          </w:tcPr>
          <w:p>
            <w:pPr>
              <w:pStyle w:val="TableParagraph"/>
              <w:ind w:left="50"/>
              <w:jc w:val="left"/>
              <w:rPr>
                <w:sz w:val="20"/>
              </w:rPr>
            </w:pPr>
            <w:r>
              <w:rPr>
                <w:sz w:val="20"/>
              </w:rPr>
              <w:t>CT</w:t>
            </w:r>
          </w:p>
        </w:tc>
        <w:tc>
          <w:tcPr>
            <w:tcW w:w="1569" w:type="dxa"/>
          </w:tcPr>
          <w:p>
            <w:pPr>
              <w:pStyle w:val="TableParagraph"/>
              <w:ind w:right="345"/>
              <w:rPr>
                <w:sz w:val="20"/>
              </w:rPr>
            </w:pPr>
            <w:r>
              <w:rPr>
                <w:sz w:val="20"/>
              </w:rPr>
              <w:t>TGTACC</w:t>
            </w:r>
          </w:p>
        </w:tc>
        <w:tc>
          <w:tcPr>
            <w:tcW w:w="1565" w:type="dxa"/>
          </w:tcPr>
          <w:p>
            <w:pPr>
              <w:pStyle w:val="TableParagraph"/>
              <w:ind w:left="331" w:right="352"/>
              <w:jc w:val="center"/>
              <w:rPr>
                <w:sz w:val="20"/>
              </w:rPr>
            </w:pPr>
            <w:r>
              <w:rPr>
                <w:sz w:val="20"/>
              </w:rPr>
              <w:t>1374.02</w:t>
            </w:r>
          </w:p>
        </w:tc>
        <w:tc>
          <w:tcPr>
            <w:tcW w:w="1563" w:type="dxa"/>
          </w:tcPr>
          <w:p>
            <w:pPr>
              <w:pStyle w:val="TableParagraph"/>
              <w:ind w:left="433"/>
              <w:jc w:val="left"/>
              <w:rPr>
                <w:sz w:val="20"/>
              </w:rPr>
            </w:pPr>
            <w:r>
              <w:rPr>
                <w:sz w:val="20"/>
              </w:rPr>
              <w:t>942</w:t>
            </w:r>
          </w:p>
        </w:tc>
        <w:tc>
          <w:tcPr>
            <w:tcW w:w="1995" w:type="dxa"/>
          </w:tcPr>
          <w:p>
            <w:pPr>
              <w:pStyle w:val="TableParagraph"/>
              <w:ind w:right="679"/>
              <w:rPr>
                <w:sz w:val="20"/>
              </w:rPr>
            </w:pPr>
            <w:r>
              <w:rPr>
                <w:sz w:val="20"/>
              </w:rPr>
              <w:t>0.686</w:t>
            </w:r>
          </w:p>
        </w:tc>
        <w:tc>
          <w:tcPr>
            <w:tcW w:w="1457" w:type="dxa"/>
          </w:tcPr>
          <w:p>
            <w:pPr>
              <w:pStyle w:val="TableParagraph"/>
              <w:ind w:right="47"/>
              <w:rPr>
                <w:b/>
                <w:sz w:val="20"/>
              </w:rPr>
            </w:pPr>
            <w:r>
              <w:rPr>
                <w:b/>
                <w:color w:val="041BA1"/>
                <w:sz w:val="20"/>
              </w:rPr>
              <w:t>-0.377</w:t>
            </w:r>
          </w:p>
        </w:tc>
      </w:tr>
      <w:tr>
        <w:trPr>
          <w:trHeight w:val="240" w:hRule="atLeast"/>
        </w:trPr>
        <w:tc>
          <w:tcPr>
            <w:tcW w:w="788" w:type="dxa"/>
          </w:tcPr>
          <w:p>
            <w:pPr>
              <w:pStyle w:val="TableParagraph"/>
              <w:ind w:left="50"/>
              <w:jc w:val="left"/>
              <w:rPr>
                <w:sz w:val="20"/>
              </w:rPr>
            </w:pPr>
            <w:r>
              <w:rPr>
                <w:sz w:val="20"/>
              </w:rPr>
              <w:t>CT</w:t>
            </w:r>
          </w:p>
        </w:tc>
        <w:tc>
          <w:tcPr>
            <w:tcW w:w="1569" w:type="dxa"/>
          </w:tcPr>
          <w:p>
            <w:pPr>
              <w:pStyle w:val="TableParagraph"/>
              <w:ind w:right="345"/>
              <w:rPr>
                <w:sz w:val="20"/>
              </w:rPr>
            </w:pPr>
            <w:r>
              <w:rPr>
                <w:sz w:val="20"/>
              </w:rPr>
              <w:t>TGTACG</w:t>
            </w:r>
          </w:p>
        </w:tc>
        <w:tc>
          <w:tcPr>
            <w:tcW w:w="1565" w:type="dxa"/>
          </w:tcPr>
          <w:p>
            <w:pPr>
              <w:pStyle w:val="TableParagraph"/>
              <w:ind w:left="325" w:right="352"/>
              <w:jc w:val="center"/>
              <w:rPr>
                <w:sz w:val="20"/>
              </w:rPr>
            </w:pPr>
            <w:r>
              <w:rPr>
                <w:sz w:val="20"/>
              </w:rPr>
              <w:t>451.36</w:t>
            </w:r>
          </w:p>
        </w:tc>
        <w:tc>
          <w:tcPr>
            <w:tcW w:w="1563" w:type="dxa"/>
          </w:tcPr>
          <w:p>
            <w:pPr>
              <w:pStyle w:val="TableParagraph"/>
              <w:ind w:left="433"/>
              <w:jc w:val="left"/>
              <w:rPr>
                <w:sz w:val="20"/>
              </w:rPr>
            </w:pPr>
            <w:r>
              <w:rPr>
                <w:sz w:val="20"/>
              </w:rPr>
              <w:t>160</w:t>
            </w:r>
          </w:p>
        </w:tc>
        <w:tc>
          <w:tcPr>
            <w:tcW w:w="1995" w:type="dxa"/>
          </w:tcPr>
          <w:p>
            <w:pPr>
              <w:pStyle w:val="TableParagraph"/>
              <w:ind w:right="679"/>
              <w:rPr>
                <w:sz w:val="20"/>
              </w:rPr>
            </w:pPr>
            <w:r>
              <w:rPr>
                <w:sz w:val="20"/>
              </w:rPr>
              <w:t>0.354</w:t>
            </w:r>
          </w:p>
        </w:tc>
        <w:tc>
          <w:tcPr>
            <w:tcW w:w="1457" w:type="dxa"/>
          </w:tcPr>
          <w:p>
            <w:pPr>
              <w:pStyle w:val="TableParagraph"/>
              <w:ind w:right="47"/>
              <w:rPr>
                <w:b/>
                <w:sz w:val="20"/>
              </w:rPr>
            </w:pPr>
            <w:r>
              <w:rPr>
                <w:b/>
                <w:color w:val="041BA1"/>
                <w:sz w:val="20"/>
              </w:rPr>
              <w:t>-1.037</w:t>
            </w:r>
          </w:p>
        </w:tc>
      </w:tr>
      <w:tr>
        <w:trPr>
          <w:trHeight w:val="240" w:hRule="atLeast"/>
        </w:trPr>
        <w:tc>
          <w:tcPr>
            <w:tcW w:w="788" w:type="dxa"/>
          </w:tcPr>
          <w:p>
            <w:pPr>
              <w:pStyle w:val="TableParagraph"/>
              <w:ind w:left="50"/>
              <w:jc w:val="left"/>
              <w:rPr>
                <w:sz w:val="20"/>
              </w:rPr>
            </w:pPr>
            <w:r>
              <w:rPr>
                <w:sz w:val="20"/>
              </w:rPr>
              <w:t>CV</w:t>
            </w:r>
          </w:p>
        </w:tc>
        <w:tc>
          <w:tcPr>
            <w:tcW w:w="1569" w:type="dxa"/>
          </w:tcPr>
          <w:p>
            <w:pPr>
              <w:pStyle w:val="TableParagraph"/>
              <w:ind w:right="345"/>
              <w:rPr>
                <w:sz w:val="20"/>
              </w:rPr>
            </w:pPr>
            <w:r>
              <w:rPr>
                <w:sz w:val="20"/>
              </w:rPr>
              <w:t>TGTGTC</w:t>
            </w:r>
          </w:p>
        </w:tc>
        <w:tc>
          <w:tcPr>
            <w:tcW w:w="1565" w:type="dxa"/>
          </w:tcPr>
          <w:p>
            <w:pPr>
              <w:pStyle w:val="TableParagraph"/>
              <w:ind w:left="331" w:right="352"/>
              <w:jc w:val="center"/>
              <w:rPr>
                <w:sz w:val="20"/>
              </w:rPr>
            </w:pPr>
            <w:r>
              <w:rPr>
                <w:sz w:val="20"/>
              </w:rPr>
              <w:t>1064.94</w:t>
            </w:r>
          </w:p>
        </w:tc>
        <w:tc>
          <w:tcPr>
            <w:tcW w:w="1563" w:type="dxa"/>
          </w:tcPr>
          <w:p>
            <w:pPr>
              <w:pStyle w:val="TableParagraph"/>
              <w:ind w:left="371"/>
              <w:jc w:val="left"/>
              <w:rPr>
                <w:sz w:val="20"/>
              </w:rPr>
            </w:pPr>
            <w:r>
              <w:rPr>
                <w:sz w:val="20"/>
              </w:rPr>
              <w:t>1821</w:t>
            </w:r>
          </w:p>
        </w:tc>
        <w:tc>
          <w:tcPr>
            <w:tcW w:w="1995" w:type="dxa"/>
          </w:tcPr>
          <w:p>
            <w:pPr>
              <w:pStyle w:val="TableParagraph"/>
              <w:ind w:right="679"/>
              <w:rPr>
                <w:sz w:val="20"/>
              </w:rPr>
            </w:pPr>
            <w:r>
              <w:rPr>
                <w:sz w:val="20"/>
              </w:rPr>
              <w:t>1.710</w:t>
            </w:r>
          </w:p>
        </w:tc>
        <w:tc>
          <w:tcPr>
            <w:tcW w:w="1457" w:type="dxa"/>
          </w:tcPr>
          <w:p>
            <w:pPr>
              <w:pStyle w:val="TableParagraph"/>
              <w:ind w:right="105"/>
              <w:rPr>
                <w:b/>
                <w:sz w:val="20"/>
              </w:rPr>
            </w:pPr>
            <w:r>
              <w:rPr>
                <w:b/>
                <w:color w:val="041BA1"/>
                <w:sz w:val="20"/>
              </w:rPr>
              <w:t>0.536</w:t>
            </w:r>
          </w:p>
        </w:tc>
      </w:tr>
      <w:tr>
        <w:trPr>
          <w:trHeight w:val="240" w:hRule="atLeast"/>
        </w:trPr>
        <w:tc>
          <w:tcPr>
            <w:tcW w:w="788" w:type="dxa"/>
          </w:tcPr>
          <w:p>
            <w:pPr>
              <w:pStyle w:val="TableParagraph"/>
              <w:ind w:left="50"/>
              <w:jc w:val="left"/>
              <w:rPr>
                <w:sz w:val="20"/>
              </w:rPr>
            </w:pPr>
            <w:r>
              <w:rPr>
                <w:sz w:val="20"/>
              </w:rPr>
              <w:t>CV</w:t>
            </w:r>
          </w:p>
        </w:tc>
        <w:tc>
          <w:tcPr>
            <w:tcW w:w="1569" w:type="dxa"/>
          </w:tcPr>
          <w:p>
            <w:pPr>
              <w:pStyle w:val="TableParagraph"/>
              <w:ind w:right="345"/>
              <w:rPr>
                <w:sz w:val="20"/>
              </w:rPr>
            </w:pPr>
            <w:r>
              <w:rPr>
                <w:sz w:val="20"/>
              </w:rPr>
              <w:t>TGTGTT</w:t>
            </w:r>
          </w:p>
        </w:tc>
        <w:tc>
          <w:tcPr>
            <w:tcW w:w="1565" w:type="dxa"/>
          </w:tcPr>
          <w:p>
            <w:pPr>
              <w:pStyle w:val="TableParagraph"/>
              <w:ind w:left="325" w:right="352"/>
              <w:jc w:val="center"/>
              <w:rPr>
                <w:sz w:val="20"/>
              </w:rPr>
            </w:pPr>
            <w:r>
              <w:rPr>
                <w:sz w:val="20"/>
              </w:rPr>
              <w:t>831.78</w:t>
            </w:r>
          </w:p>
        </w:tc>
        <w:tc>
          <w:tcPr>
            <w:tcW w:w="1563" w:type="dxa"/>
          </w:tcPr>
          <w:p>
            <w:pPr>
              <w:pStyle w:val="TableParagraph"/>
              <w:ind w:left="371"/>
              <w:jc w:val="left"/>
              <w:rPr>
                <w:sz w:val="20"/>
              </w:rPr>
            </w:pPr>
            <w:r>
              <w:rPr>
                <w:sz w:val="20"/>
              </w:rPr>
              <w:t>1383</w:t>
            </w:r>
          </w:p>
        </w:tc>
        <w:tc>
          <w:tcPr>
            <w:tcW w:w="1995" w:type="dxa"/>
          </w:tcPr>
          <w:p>
            <w:pPr>
              <w:pStyle w:val="TableParagraph"/>
              <w:ind w:right="679"/>
              <w:rPr>
                <w:sz w:val="20"/>
              </w:rPr>
            </w:pPr>
            <w:r>
              <w:rPr>
                <w:sz w:val="20"/>
              </w:rPr>
              <w:t>1.663</w:t>
            </w:r>
          </w:p>
        </w:tc>
        <w:tc>
          <w:tcPr>
            <w:tcW w:w="1457" w:type="dxa"/>
          </w:tcPr>
          <w:p>
            <w:pPr>
              <w:pStyle w:val="TableParagraph"/>
              <w:ind w:right="105"/>
              <w:rPr>
                <w:b/>
                <w:sz w:val="20"/>
              </w:rPr>
            </w:pPr>
            <w:r>
              <w:rPr>
                <w:b/>
                <w:color w:val="041BA1"/>
                <w:sz w:val="20"/>
              </w:rPr>
              <w:t>0.508</w:t>
            </w:r>
          </w:p>
        </w:tc>
      </w:tr>
      <w:tr>
        <w:trPr>
          <w:trHeight w:val="240" w:hRule="atLeast"/>
        </w:trPr>
        <w:tc>
          <w:tcPr>
            <w:tcW w:w="788" w:type="dxa"/>
          </w:tcPr>
          <w:p>
            <w:pPr>
              <w:pStyle w:val="TableParagraph"/>
              <w:ind w:left="50"/>
              <w:jc w:val="left"/>
              <w:rPr>
                <w:sz w:val="20"/>
              </w:rPr>
            </w:pPr>
            <w:r>
              <w:rPr>
                <w:sz w:val="20"/>
              </w:rPr>
              <w:t>CV</w:t>
            </w:r>
          </w:p>
        </w:tc>
        <w:tc>
          <w:tcPr>
            <w:tcW w:w="1569" w:type="dxa"/>
          </w:tcPr>
          <w:p>
            <w:pPr>
              <w:pStyle w:val="TableParagraph"/>
              <w:ind w:right="345"/>
              <w:rPr>
                <w:sz w:val="20"/>
              </w:rPr>
            </w:pPr>
            <w:r>
              <w:rPr>
                <w:sz w:val="20"/>
              </w:rPr>
              <w:t>TGTGTA</w:t>
            </w:r>
          </w:p>
        </w:tc>
        <w:tc>
          <w:tcPr>
            <w:tcW w:w="1565" w:type="dxa"/>
          </w:tcPr>
          <w:p>
            <w:pPr>
              <w:pStyle w:val="TableParagraph"/>
              <w:ind w:left="325" w:right="352"/>
              <w:jc w:val="center"/>
              <w:rPr>
                <w:sz w:val="20"/>
              </w:rPr>
            </w:pPr>
            <w:r>
              <w:rPr>
                <w:sz w:val="20"/>
              </w:rPr>
              <w:t>540.10</w:t>
            </w:r>
          </w:p>
        </w:tc>
        <w:tc>
          <w:tcPr>
            <w:tcW w:w="1563" w:type="dxa"/>
          </w:tcPr>
          <w:p>
            <w:pPr>
              <w:pStyle w:val="TableParagraph"/>
              <w:ind w:left="433"/>
              <w:jc w:val="left"/>
              <w:rPr>
                <w:sz w:val="20"/>
              </w:rPr>
            </w:pPr>
            <w:r>
              <w:rPr>
                <w:sz w:val="20"/>
              </w:rPr>
              <w:t>866</w:t>
            </w:r>
          </w:p>
        </w:tc>
        <w:tc>
          <w:tcPr>
            <w:tcW w:w="1995" w:type="dxa"/>
          </w:tcPr>
          <w:p>
            <w:pPr>
              <w:pStyle w:val="TableParagraph"/>
              <w:ind w:right="679"/>
              <w:rPr>
                <w:sz w:val="20"/>
              </w:rPr>
            </w:pPr>
            <w:r>
              <w:rPr>
                <w:sz w:val="20"/>
              </w:rPr>
              <w:t>1.603</w:t>
            </w:r>
          </w:p>
        </w:tc>
        <w:tc>
          <w:tcPr>
            <w:tcW w:w="1457" w:type="dxa"/>
          </w:tcPr>
          <w:p>
            <w:pPr>
              <w:pStyle w:val="TableParagraph"/>
              <w:ind w:right="105"/>
              <w:rPr>
                <w:b/>
                <w:sz w:val="20"/>
              </w:rPr>
            </w:pPr>
            <w:r>
              <w:rPr>
                <w:b/>
                <w:color w:val="041BA1"/>
                <w:sz w:val="20"/>
              </w:rPr>
              <w:t>0.472</w:t>
            </w:r>
          </w:p>
        </w:tc>
      </w:tr>
      <w:tr>
        <w:trPr>
          <w:trHeight w:val="240" w:hRule="atLeast"/>
        </w:trPr>
        <w:tc>
          <w:tcPr>
            <w:tcW w:w="788" w:type="dxa"/>
          </w:tcPr>
          <w:p>
            <w:pPr>
              <w:pStyle w:val="TableParagraph"/>
              <w:ind w:left="50"/>
              <w:jc w:val="left"/>
              <w:rPr>
                <w:sz w:val="20"/>
              </w:rPr>
            </w:pPr>
            <w:r>
              <w:rPr>
                <w:sz w:val="20"/>
              </w:rPr>
              <w:t>CV</w:t>
            </w:r>
          </w:p>
        </w:tc>
        <w:tc>
          <w:tcPr>
            <w:tcW w:w="1569" w:type="dxa"/>
          </w:tcPr>
          <w:p>
            <w:pPr>
              <w:pStyle w:val="TableParagraph"/>
              <w:ind w:right="345"/>
              <w:rPr>
                <w:sz w:val="20"/>
              </w:rPr>
            </w:pPr>
            <w:r>
              <w:rPr>
                <w:sz w:val="20"/>
              </w:rPr>
              <w:t>TGTGTG</w:t>
            </w:r>
          </w:p>
        </w:tc>
        <w:tc>
          <w:tcPr>
            <w:tcW w:w="1565" w:type="dxa"/>
          </w:tcPr>
          <w:p>
            <w:pPr>
              <w:pStyle w:val="TableParagraph"/>
              <w:ind w:left="331" w:right="352"/>
              <w:jc w:val="center"/>
              <w:rPr>
                <w:sz w:val="20"/>
              </w:rPr>
            </w:pPr>
            <w:r>
              <w:rPr>
                <w:sz w:val="20"/>
              </w:rPr>
              <w:t>2106.78</w:t>
            </w:r>
          </w:p>
        </w:tc>
        <w:tc>
          <w:tcPr>
            <w:tcW w:w="1563" w:type="dxa"/>
          </w:tcPr>
          <w:p>
            <w:pPr>
              <w:pStyle w:val="TableParagraph"/>
              <w:ind w:left="371"/>
              <w:jc w:val="left"/>
              <w:rPr>
                <w:sz w:val="20"/>
              </w:rPr>
            </w:pPr>
            <w:r>
              <w:rPr>
                <w:sz w:val="20"/>
              </w:rPr>
              <w:t>3241</w:t>
            </w:r>
          </w:p>
        </w:tc>
        <w:tc>
          <w:tcPr>
            <w:tcW w:w="1995" w:type="dxa"/>
          </w:tcPr>
          <w:p>
            <w:pPr>
              <w:pStyle w:val="TableParagraph"/>
              <w:ind w:right="679"/>
              <w:rPr>
                <w:sz w:val="20"/>
              </w:rPr>
            </w:pPr>
            <w:r>
              <w:rPr>
                <w:sz w:val="20"/>
              </w:rPr>
              <w:t>1.538</w:t>
            </w:r>
          </w:p>
        </w:tc>
        <w:tc>
          <w:tcPr>
            <w:tcW w:w="1457" w:type="dxa"/>
          </w:tcPr>
          <w:p>
            <w:pPr>
              <w:pStyle w:val="TableParagraph"/>
              <w:ind w:right="105"/>
              <w:rPr>
                <w:b/>
                <w:sz w:val="20"/>
              </w:rPr>
            </w:pPr>
            <w:r>
              <w:rPr>
                <w:b/>
                <w:color w:val="041BA1"/>
                <w:sz w:val="20"/>
              </w:rPr>
              <w:t>0.431</w:t>
            </w:r>
          </w:p>
        </w:tc>
      </w:tr>
      <w:tr>
        <w:trPr>
          <w:trHeight w:val="240" w:hRule="atLeast"/>
        </w:trPr>
        <w:tc>
          <w:tcPr>
            <w:tcW w:w="788" w:type="dxa"/>
          </w:tcPr>
          <w:p>
            <w:pPr>
              <w:pStyle w:val="TableParagraph"/>
              <w:ind w:left="50"/>
              <w:jc w:val="left"/>
              <w:rPr>
                <w:sz w:val="20"/>
              </w:rPr>
            </w:pPr>
            <w:r>
              <w:rPr>
                <w:sz w:val="20"/>
              </w:rPr>
              <w:t>CV</w:t>
            </w:r>
          </w:p>
        </w:tc>
        <w:tc>
          <w:tcPr>
            <w:tcW w:w="1569" w:type="dxa"/>
          </w:tcPr>
          <w:p>
            <w:pPr>
              <w:pStyle w:val="TableParagraph"/>
              <w:ind w:right="345"/>
              <w:rPr>
                <w:sz w:val="20"/>
              </w:rPr>
            </w:pPr>
            <w:r>
              <w:rPr>
                <w:sz w:val="20"/>
              </w:rPr>
              <w:t>TGCGTG</w:t>
            </w:r>
          </w:p>
        </w:tc>
        <w:tc>
          <w:tcPr>
            <w:tcW w:w="1565" w:type="dxa"/>
          </w:tcPr>
          <w:p>
            <w:pPr>
              <w:pStyle w:val="TableParagraph"/>
              <w:ind w:left="331" w:right="352"/>
              <w:jc w:val="center"/>
              <w:rPr>
                <w:sz w:val="20"/>
              </w:rPr>
            </w:pPr>
            <w:r>
              <w:rPr>
                <w:sz w:val="20"/>
              </w:rPr>
              <w:t>2501.27</w:t>
            </w:r>
          </w:p>
        </w:tc>
        <w:tc>
          <w:tcPr>
            <w:tcW w:w="1563" w:type="dxa"/>
          </w:tcPr>
          <w:p>
            <w:pPr>
              <w:pStyle w:val="TableParagraph"/>
              <w:ind w:left="371"/>
              <w:jc w:val="left"/>
              <w:rPr>
                <w:sz w:val="20"/>
              </w:rPr>
            </w:pPr>
            <w:r>
              <w:rPr>
                <w:sz w:val="20"/>
              </w:rPr>
              <w:t>1537</w:t>
            </w:r>
          </w:p>
        </w:tc>
        <w:tc>
          <w:tcPr>
            <w:tcW w:w="1995" w:type="dxa"/>
          </w:tcPr>
          <w:p>
            <w:pPr>
              <w:pStyle w:val="TableParagraph"/>
              <w:ind w:right="679"/>
              <w:rPr>
                <w:sz w:val="20"/>
              </w:rPr>
            </w:pPr>
            <w:r>
              <w:rPr>
                <w:sz w:val="20"/>
              </w:rPr>
              <w:t>0.614</w:t>
            </w:r>
          </w:p>
        </w:tc>
        <w:tc>
          <w:tcPr>
            <w:tcW w:w="1457" w:type="dxa"/>
          </w:tcPr>
          <w:p>
            <w:pPr>
              <w:pStyle w:val="TableParagraph"/>
              <w:ind w:right="47"/>
              <w:rPr>
                <w:b/>
                <w:sz w:val="20"/>
              </w:rPr>
            </w:pPr>
            <w:r>
              <w:rPr>
                <w:b/>
                <w:color w:val="041BA1"/>
                <w:sz w:val="20"/>
              </w:rPr>
              <w:t>-0.487</w:t>
            </w:r>
          </w:p>
        </w:tc>
      </w:tr>
      <w:tr>
        <w:trPr>
          <w:trHeight w:val="240" w:hRule="atLeast"/>
        </w:trPr>
        <w:tc>
          <w:tcPr>
            <w:tcW w:w="788" w:type="dxa"/>
          </w:tcPr>
          <w:p>
            <w:pPr>
              <w:pStyle w:val="TableParagraph"/>
              <w:ind w:left="50"/>
              <w:jc w:val="left"/>
              <w:rPr>
                <w:sz w:val="20"/>
              </w:rPr>
            </w:pPr>
            <w:r>
              <w:rPr>
                <w:sz w:val="20"/>
              </w:rPr>
              <w:t>CV</w:t>
            </w:r>
          </w:p>
        </w:tc>
        <w:tc>
          <w:tcPr>
            <w:tcW w:w="1569" w:type="dxa"/>
          </w:tcPr>
          <w:p>
            <w:pPr>
              <w:pStyle w:val="TableParagraph"/>
              <w:ind w:right="345"/>
              <w:rPr>
                <w:sz w:val="20"/>
              </w:rPr>
            </w:pPr>
            <w:r>
              <w:rPr>
                <w:sz w:val="20"/>
              </w:rPr>
              <w:t>TGCGTC</w:t>
            </w:r>
          </w:p>
        </w:tc>
        <w:tc>
          <w:tcPr>
            <w:tcW w:w="1565" w:type="dxa"/>
          </w:tcPr>
          <w:p>
            <w:pPr>
              <w:pStyle w:val="TableParagraph"/>
              <w:ind w:left="331" w:right="352"/>
              <w:jc w:val="center"/>
              <w:rPr>
                <w:sz w:val="20"/>
              </w:rPr>
            </w:pPr>
            <w:r>
              <w:rPr>
                <w:sz w:val="20"/>
              </w:rPr>
              <w:t>1264.35</w:t>
            </w:r>
          </w:p>
        </w:tc>
        <w:tc>
          <w:tcPr>
            <w:tcW w:w="1563" w:type="dxa"/>
          </w:tcPr>
          <w:p>
            <w:pPr>
              <w:pStyle w:val="TableParagraph"/>
              <w:ind w:left="433"/>
              <w:jc w:val="left"/>
              <w:rPr>
                <w:sz w:val="20"/>
              </w:rPr>
            </w:pPr>
            <w:r>
              <w:rPr>
                <w:sz w:val="20"/>
              </w:rPr>
              <w:t>734</w:t>
            </w:r>
          </w:p>
        </w:tc>
        <w:tc>
          <w:tcPr>
            <w:tcW w:w="1995" w:type="dxa"/>
          </w:tcPr>
          <w:p>
            <w:pPr>
              <w:pStyle w:val="TableParagraph"/>
              <w:ind w:right="679"/>
              <w:rPr>
                <w:sz w:val="20"/>
              </w:rPr>
            </w:pPr>
            <w:r>
              <w:rPr>
                <w:sz w:val="20"/>
              </w:rPr>
              <w:t>0.581</w:t>
            </w:r>
          </w:p>
        </w:tc>
        <w:tc>
          <w:tcPr>
            <w:tcW w:w="1457" w:type="dxa"/>
          </w:tcPr>
          <w:p>
            <w:pPr>
              <w:pStyle w:val="TableParagraph"/>
              <w:ind w:right="47"/>
              <w:rPr>
                <w:b/>
                <w:sz w:val="20"/>
              </w:rPr>
            </w:pPr>
            <w:r>
              <w:rPr>
                <w:b/>
                <w:color w:val="041BA1"/>
                <w:sz w:val="20"/>
              </w:rPr>
              <w:t>-0.544</w:t>
            </w:r>
          </w:p>
        </w:tc>
      </w:tr>
      <w:tr>
        <w:trPr>
          <w:trHeight w:val="240" w:hRule="atLeast"/>
        </w:trPr>
        <w:tc>
          <w:tcPr>
            <w:tcW w:w="788" w:type="dxa"/>
          </w:tcPr>
          <w:p>
            <w:pPr>
              <w:pStyle w:val="TableParagraph"/>
              <w:ind w:left="50"/>
              <w:jc w:val="left"/>
              <w:rPr>
                <w:sz w:val="20"/>
              </w:rPr>
            </w:pPr>
            <w:r>
              <w:rPr>
                <w:sz w:val="20"/>
              </w:rPr>
              <w:t>CV</w:t>
            </w:r>
          </w:p>
        </w:tc>
        <w:tc>
          <w:tcPr>
            <w:tcW w:w="1569" w:type="dxa"/>
          </w:tcPr>
          <w:p>
            <w:pPr>
              <w:pStyle w:val="TableParagraph"/>
              <w:ind w:right="345"/>
              <w:rPr>
                <w:sz w:val="20"/>
              </w:rPr>
            </w:pPr>
            <w:r>
              <w:rPr>
                <w:sz w:val="20"/>
              </w:rPr>
              <w:t>TGCGTT</w:t>
            </w:r>
          </w:p>
        </w:tc>
        <w:tc>
          <w:tcPr>
            <w:tcW w:w="1565" w:type="dxa"/>
          </w:tcPr>
          <w:p>
            <w:pPr>
              <w:pStyle w:val="TableParagraph"/>
              <w:ind w:left="325" w:right="352"/>
              <w:jc w:val="center"/>
              <w:rPr>
                <w:sz w:val="20"/>
              </w:rPr>
            </w:pPr>
            <w:r>
              <w:rPr>
                <w:sz w:val="20"/>
              </w:rPr>
              <w:t>987.53</w:t>
            </w:r>
          </w:p>
        </w:tc>
        <w:tc>
          <w:tcPr>
            <w:tcW w:w="1563" w:type="dxa"/>
          </w:tcPr>
          <w:p>
            <w:pPr>
              <w:pStyle w:val="TableParagraph"/>
              <w:ind w:left="433"/>
              <w:jc w:val="left"/>
              <w:rPr>
                <w:sz w:val="20"/>
              </w:rPr>
            </w:pPr>
            <w:r>
              <w:rPr>
                <w:sz w:val="20"/>
              </w:rPr>
              <w:t>219</w:t>
            </w:r>
          </w:p>
        </w:tc>
        <w:tc>
          <w:tcPr>
            <w:tcW w:w="1995" w:type="dxa"/>
          </w:tcPr>
          <w:p>
            <w:pPr>
              <w:pStyle w:val="TableParagraph"/>
              <w:ind w:right="679"/>
              <w:rPr>
                <w:sz w:val="20"/>
              </w:rPr>
            </w:pPr>
            <w:r>
              <w:rPr>
                <w:sz w:val="20"/>
              </w:rPr>
              <w:t>0.222</w:t>
            </w:r>
          </w:p>
        </w:tc>
        <w:tc>
          <w:tcPr>
            <w:tcW w:w="1457" w:type="dxa"/>
          </w:tcPr>
          <w:p>
            <w:pPr>
              <w:pStyle w:val="TableParagraph"/>
              <w:ind w:right="47"/>
              <w:rPr>
                <w:b/>
                <w:sz w:val="20"/>
              </w:rPr>
            </w:pPr>
            <w:r>
              <w:rPr>
                <w:b/>
                <w:color w:val="041BA1"/>
                <w:sz w:val="20"/>
              </w:rPr>
              <w:t>-1.506</w:t>
            </w:r>
          </w:p>
        </w:tc>
      </w:tr>
      <w:tr>
        <w:trPr>
          <w:trHeight w:val="240" w:hRule="atLeast"/>
        </w:trPr>
        <w:tc>
          <w:tcPr>
            <w:tcW w:w="788" w:type="dxa"/>
          </w:tcPr>
          <w:p>
            <w:pPr>
              <w:pStyle w:val="TableParagraph"/>
              <w:ind w:left="50"/>
              <w:jc w:val="left"/>
              <w:rPr>
                <w:sz w:val="20"/>
              </w:rPr>
            </w:pPr>
            <w:r>
              <w:rPr>
                <w:sz w:val="20"/>
              </w:rPr>
              <w:t>CV</w:t>
            </w:r>
          </w:p>
        </w:tc>
        <w:tc>
          <w:tcPr>
            <w:tcW w:w="1569" w:type="dxa"/>
          </w:tcPr>
          <w:p>
            <w:pPr>
              <w:pStyle w:val="TableParagraph"/>
              <w:ind w:right="345"/>
              <w:rPr>
                <w:sz w:val="20"/>
              </w:rPr>
            </w:pPr>
            <w:r>
              <w:rPr>
                <w:sz w:val="20"/>
              </w:rPr>
              <w:t>TGCGTA</w:t>
            </w:r>
          </w:p>
        </w:tc>
        <w:tc>
          <w:tcPr>
            <w:tcW w:w="1565" w:type="dxa"/>
          </w:tcPr>
          <w:p>
            <w:pPr>
              <w:pStyle w:val="TableParagraph"/>
              <w:ind w:left="325" w:right="352"/>
              <w:jc w:val="center"/>
              <w:rPr>
                <w:sz w:val="20"/>
              </w:rPr>
            </w:pPr>
            <w:r>
              <w:rPr>
                <w:sz w:val="20"/>
              </w:rPr>
              <w:t>641.24</w:t>
            </w:r>
          </w:p>
        </w:tc>
        <w:tc>
          <w:tcPr>
            <w:tcW w:w="1563" w:type="dxa"/>
          </w:tcPr>
          <w:p>
            <w:pPr>
              <w:pStyle w:val="TableParagraph"/>
              <w:ind w:left="433"/>
              <w:jc w:val="left"/>
              <w:rPr>
                <w:sz w:val="20"/>
              </w:rPr>
            </w:pPr>
            <w:r>
              <w:rPr>
                <w:sz w:val="20"/>
              </w:rPr>
              <w:t>137</w:t>
            </w:r>
          </w:p>
        </w:tc>
        <w:tc>
          <w:tcPr>
            <w:tcW w:w="1995" w:type="dxa"/>
          </w:tcPr>
          <w:p>
            <w:pPr>
              <w:pStyle w:val="TableParagraph"/>
              <w:ind w:right="679"/>
              <w:rPr>
                <w:sz w:val="20"/>
              </w:rPr>
            </w:pPr>
            <w:r>
              <w:rPr>
                <w:sz w:val="20"/>
              </w:rPr>
              <w:t>0.214</w:t>
            </w:r>
          </w:p>
        </w:tc>
        <w:tc>
          <w:tcPr>
            <w:tcW w:w="1457" w:type="dxa"/>
          </w:tcPr>
          <w:p>
            <w:pPr>
              <w:pStyle w:val="TableParagraph"/>
              <w:ind w:right="47"/>
              <w:rPr>
                <w:b/>
                <w:sz w:val="20"/>
              </w:rPr>
            </w:pPr>
            <w:r>
              <w:rPr>
                <w:b/>
                <w:color w:val="041BA1"/>
                <w:sz w:val="20"/>
              </w:rPr>
              <w:t>-1.543</w:t>
            </w:r>
          </w:p>
        </w:tc>
      </w:tr>
      <w:tr>
        <w:trPr>
          <w:trHeight w:val="240" w:hRule="atLeast"/>
        </w:trPr>
        <w:tc>
          <w:tcPr>
            <w:tcW w:w="788" w:type="dxa"/>
          </w:tcPr>
          <w:p>
            <w:pPr>
              <w:pStyle w:val="TableParagraph"/>
              <w:ind w:left="50"/>
              <w:jc w:val="left"/>
              <w:rPr>
                <w:sz w:val="20"/>
              </w:rPr>
            </w:pPr>
            <w:r>
              <w:rPr>
                <w:sz w:val="20"/>
              </w:rPr>
              <w:t>CW</w:t>
            </w:r>
          </w:p>
        </w:tc>
        <w:tc>
          <w:tcPr>
            <w:tcW w:w="1569" w:type="dxa"/>
          </w:tcPr>
          <w:p>
            <w:pPr>
              <w:pStyle w:val="TableParagraph"/>
              <w:ind w:right="345"/>
              <w:rPr>
                <w:sz w:val="20"/>
              </w:rPr>
            </w:pPr>
            <w:r>
              <w:rPr>
                <w:sz w:val="20"/>
              </w:rPr>
              <w:t>TGCTGG</w:t>
            </w:r>
          </w:p>
        </w:tc>
        <w:tc>
          <w:tcPr>
            <w:tcW w:w="1565" w:type="dxa"/>
          </w:tcPr>
          <w:p>
            <w:pPr>
              <w:pStyle w:val="TableParagraph"/>
              <w:ind w:left="331" w:right="352"/>
              <w:jc w:val="center"/>
              <w:rPr>
                <w:sz w:val="20"/>
              </w:rPr>
            </w:pPr>
            <w:r>
              <w:rPr>
                <w:sz w:val="20"/>
              </w:rPr>
              <w:t>1275.05</w:t>
            </w:r>
          </w:p>
        </w:tc>
        <w:tc>
          <w:tcPr>
            <w:tcW w:w="1563" w:type="dxa"/>
          </w:tcPr>
          <w:p>
            <w:pPr>
              <w:pStyle w:val="TableParagraph"/>
              <w:ind w:left="371"/>
              <w:jc w:val="left"/>
              <w:rPr>
                <w:sz w:val="20"/>
              </w:rPr>
            </w:pPr>
            <w:r>
              <w:rPr>
                <w:sz w:val="20"/>
              </w:rPr>
              <w:t>1842</w:t>
            </w:r>
          </w:p>
        </w:tc>
        <w:tc>
          <w:tcPr>
            <w:tcW w:w="1995" w:type="dxa"/>
          </w:tcPr>
          <w:p>
            <w:pPr>
              <w:pStyle w:val="TableParagraph"/>
              <w:ind w:right="679"/>
              <w:rPr>
                <w:sz w:val="20"/>
              </w:rPr>
            </w:pPr>
            <w:r>
              <w:rPr>
                <w:sz w:val="20"/>
              </w:rPr>
              <w:t>1.445</w:t>
            </w:r>
          </w:p>
        </w:tc>
        <w:tc>
          <w:tcPr>
            <w:tcW w:w="1457" w:type="dxa"/>
          </w:tcPr>
          <w:p>
            <w:pPr>
              <w:pStyle w:val="TableParagraph"/>
              <w:ind w:right="105"/>
              <w:rPr>
                <w:b/>
                <w:sz w:val="20"/>
              </w:rPr>
            </w:pPr>
            <w:r>
              <w:rPr>
                <w:b/>
                <w:color w:val="041BA1"/>
                <w:sz w:val="20"/>
              </w:rPr>
              <w:t>0.368</w:t>
            </w:r>
          </w:p>
        </w:tc>
      </w:tr>
      <w:tr>
        <w:trPr>
          <w:trHeight w:val="240" w:hRule="atLeast"/>
        </w:trPr>
        <w:tc>
          <w:tcPr>
            <w:tcW w:w="788" w:type="dxa"/>
          </w:tcPr>
          <w:p>
            <w:pPr>
              <w:pStyle w:val="TableParagraph"/>
              <w:ind w:left="50"/>
              <w:jc w:val="left"/>
              <w:rPr>
                <w:sz w:val="20"/>
              </w:rPr>
            </w:pPr>
            <w:r>
              <w:rPr>
                <w:sz w:val="20"/>
              </w:rPr>
              <w:t>CW</w:t>
            </w:r>
          </w:p>
        </w:tc>
        <w:tc>
          <w:tcPr>
            <w:tcW w:w="1569" w:type="dxa"/>
          </w:tcPr>
          <w:p>
            <w:pPr>
              <w:pStyle w:val="TableParagraph"/>
              <w:ind w:right="345"/>
              <w:rPr>
                <w:sz w:val="20"/>
              </w:rPr>
            </w:pPr>
            <w:r>
              <w:rPr>
                <w:sz w:val="20"/>
              </w:rPr>
              <w:t>TGTTGG</w:t>
            </w:r>
          </w:p>
        </w:tc>
        <w:tc>
          <w:tcPr>
            <w:tcW w:w="1565" w:type="dxa"/>
          </w:tcPr>
          <w:p>
            <w:pPr>
              <w:pStyle w:val="TableParagraph"/>
              <w:ind w:left="331" w:right="352"/>
              <w:jc w:val="center"/>
              <w:rPr>
                <w:sz w:val="20"/>
              </w:rPr>
            </w:pPr>
            <w:r>
              <w:rPr>
                <w:sz w:val="20"/>
              </w:rPr>
              <w:t>1073.95</w:t>
            </w:r>
          </w:p>
        </w:tc>
        <w:tc>
          <w:tcPr>
            <w:tcW w:w="1563" w:type="dxa"/>
          </w:tcPr>
          <w:p>
            <w:pPr>
              <w:pStyle w:val="TableParagraph"/>
              <w:ind w:left="433"/>
              <w:jc w:val="left"/>
              <w:rPr>
                <w:sz w:val="20"/>
              </w:rPr>
            </w:pPr>
            <w:r>
              <w:rPr>
                <w:sz w:val="20"/>
              </w:rPr>
              <w:t>507</w:t>
            </w:r>
          </w:p>
        </w:tc>
        <w:tc>
          <w:tcPr>
            <w:tcW w:w="1995" w:type="dxa"/>
          </w:tcPr>
          <w:p>
            <w:pPr>
              <w:pStyle w:val="TableParagraph"/>
              <w:ind w:right="679"/>
              <w:rPr>
                <w:sz w:val="20"/>
              </w:rPr>
            </w:pPr>
            <w:r>
              <w:rPr>
                <w:sz w:val="20"/>
              </w:rPr>
              <w:t>0.472</w:t>
            </w:r>
          </w:p>
        </w:tc>
        <w:tc>
          <w:tcPr>
            <w:tcW w:w="1457" w:type="dxa"/>
          </w:tcPr>
          <w:p>
            <w:pPr>
              <w:pStyle w:val="TableParagraph"/>
              <w:ind w:right="47"/>
              <w:rPr>
                <w:b/>
                <w:sz w:val="20"/>
              </w:rPr>
            </w:pPr>
            <w:r>
              <w:rPr>
                <w:b/>
                <w:color w:val="041BA1"/>
                <w:sz w:val="20"/>
              </w:rPr>
              <w:t>-0.751</w:t>
            </w:r>
          </w:p>
        </w:tc>
      </w:tr>
      <w:tr>
        <w:trPr>
          <w:trHeight w:val="240" w:hRule="atLeast"/>
        </w:trPr>
        <w:tc>
          <w:tcPr>
            <w:tcW w:w="788" w:type="dxa"/>
          </w:tcPr>
          <w:p>
            <w:pPr>
              <w:pStyle w:val="TableParagraph"/>
              <w:ind w:left="50"/>
              <w:jc w:val="left"/>
              <w:rPr>
                <w:sz w:val="20"/>
              </w:rPr>
            </w:pPr>
            <w:r>
              <w:rPr>
                <w:sz w:val="20"/>
              </w:rPr>
              <w:t>CY</w:t>
            </w:r>
          </w:p>
        </w:tc>
        <w:tc>
          <w:tcPr>
            <w:tcW w:w="1569" w:type="dxa"/>
          </w:tcPr>
          <w:p>
            <w:pPr>
              <w:pStyle w:val="TableParagraph"/>
              <w:ind w:right="345"/>
              <w:rPr>
                <w:sz w:val="20"/>
              </w:rPr>
            </w:pPr>
            <w:r>
              <w:rPr>
                <w:sz w:val="20"/>
              </w:rPr>
              <w:t>TGCTAC</w:t>
            </w:r>
          </w:p>
        </w:tc>
        <w:tc>
          <w:tcPr>
            <w:tcW w:w="1565" w:type="dxa"/>
          </w:tcPr>
          <w:p>
            <w:pPr>
              <w:pStyle w:val="TableParagraph"/>
              <w:ind w:left="331" w:right="352"/>
              <w:jc w:val="center"/>
              <w:rPr>
                <w:sz w:val="20"/>
              </w:rPr>
            </w:pPr>
            <w:r>
              <w:rPr>
                <w:sz w:val="20"/>
              </w:rPr>
              <w:t>1379.34</w:t>
            </w:r>
          </w:p>
        </w:tc>
        <w:tc>
          <w:tcPr>
            <w:tcW w:w="1563" w:type="dxa"/>
          </w:tcPr>
          <w:p>
            <w:pPr>
              <w:pStyle w:val="TableParagraph"/>
              <w:ind w:left="371"/>
              <w:jc w:val="left"/>
              <w:rPr>
                <w:sz w:val="20"/>
              </w:rPr>
            </w:pPr>
            <w:r>
              <w:rPr>
                <w:sz w:val="20"/>
              </w:rPr>
              <w:t>1995</w:t>
            </w:r>
          </w:p>
        </w:tc>
        <w:tc>
          <w:tcPr>
            <w:tcW w:w="1995" w:type="dxa"/>
          </w:tcPr>
          <w:p>
            <w:pPr>
              <w:pStyle w:val="TableParagraph"/>
              <w:ind w:right="679"/>
              <w:rPr>
                <w:sz w:val="20"/>
              </w:rPr>
            </w:pPr>
            <w:r>
              <w:rPr>
                <w:sz w:val="20"/>
              </w:rPr>
              <w:t>1.446</w:t>
            </w:r>
          </w:p>
        </w:tc>
        <w:tc>
          <w:tcPr>
            <w:tcW w:w="1457" w:type="dxa"/>
          </w:tcPr>
          <w:p>
            <w:pPr>
              <w:pStyle w:val="TableParagraph"/>
              <w:ind w:right="105"/>
              <w:rPr>
                <w:b/>
                <w:sz w:val="20"/>
              </w:rPr>
            </w:pPr>
            <w:r>
              <w:rPr>
                <w:b/>
                <w:color w:val="041BA1"/>
                <w:sz w:val="20"/>
              </w:rPr>
              <w:t>0.369</w:t>
            </w:r>
          </w:p>
        </w:tc>
      </w:tr>
      <w:tr>
        <w:trPr>
          <w:trHeight w:val="240" w:hRule="atLeast"/>
        </w:trPr>
        <w:tc>
          <w:tcPr>
            <w:tcW w:w="788" w:type="dxa"/>
          </w:tcPr>
          <w:p>
            <w:pPr>
              <w:pStyle w:val="TableParagraph"/>
              <w:ind w:left="50"/>
              <w:jc w:val="left"/>
              <w:rPr>
                <w:sz w:val="20"/>
              </w:rPr>
            </w:pPr>
            <w:r>
              <w:rPr>
                <w:sz w:val="20"/>
              </w:rPr>
              <w:t>CY</w:t>
            </w:r>
          </w:p>
        </w:tc>
        <w:tc>
          <w:tcPr>
            <w:tcW w:w="1569" w:type="dxa"/>
          </w:tcPr>
          <w:p>
            <w:pPr>
              <w:pStyle w:val="TableParagraph"/>
              <w:ind w:right="345"/>
              <w:rPr>
                <w:sz w:val="20"/>
              </w:rPr>
            </w:pPr>
            <w:r>
              <w:rPr>
                <w:sz w:val="20"/>
              </w:rPr>
              <w:t>TGCTAT</w:t>
            </w:r>
          </w:p>
        </w:tc>
        <w:tc>
          <w:tcPr>
            <w:tcW w:w="1565" w:type="dxa"/>
          </w:tcPr>
          <w:p>
            <w:pPr>
              <w:pStyle w:val="TableParagraph"/>
              <w:ind w:left="331" w:right="352"/>
              <w:jc w:val="center"/>
              <w:rPr>
                <w:sz w:val="20"/>
              </w:rPr>
            </w:pPr>
            <w:r>
              <w:rPr>
                <w:sz w:val="20"/>
              </w:rPr>
              <w:t>1120.82</w:t>
            </w:r>
          </w:p>
        </w:tc>
        <w:tc>
          <w:tcPr>
            <w:tcW w:w="1563" w:type="dxa"/>
          </w:tcPr>
          <w:p>
            <w:pPr>
              <w:pStyle w:val="TableParagraph"/>
              <w:ind w:left="371"/>
              <w:jc w:val="left"/>
              <w:rPr>
                <w:sz w:val="20"/>
              </w:rPr>
            </w:pPr>
            <w:r>
              <w:rPr>
                <w:sz w:val="20"/>
              </w:rPr>
              <w:t>1170</w:t>
            </w:r>
          </w:p>
        </w:tc>
        <w:tc>
          <w:tcPr>
            <w:tcW w:w="1995" w:type="dxa"/>
          </w:tcPr>
          <w:p>
            <w:pPr>
              <w:pStyle w:val="TableParagraph"/>
              <w:ind w:right="679"/>
              <w:rPr>
                <w:sz w:val="20"/>
              </w:rPr>
            </w:pPr>
            <w:r>
              <w:rPr>
                <w:sz w:val="20"/>
              </w:rPr>
              <w:t>1.044</w:t>
            </w:r>
          </w:p>
        </w:tc>
        <w:tc>
          <w:tcPr>
            <w:tcW w:w="1457" w:type="dxa"/>
          </w:tcPr>
          <w:p>
            <w:pPr>
              <w:pStyle w:val="TableParagraph"/>
              <w:ind w:right="105"/>
              <w:rPr>
                <w:b/>
                <w:sz w:val="20"/>
              </w:rPr>
            </w:pPr>
            <w:r>
              <w:rPr>
                <w:b/>
                <w:color w:val="041BA1"/>
                <w:sz w:val="20"/>
              </w:rPr>
              <w:t>0.043</w:t>
            </w:r>
          </w:p>
        </w:tc>
      </w:tr>
      <w:tr>
        <w:trPr>
          <w:trHeight w:val="240" w:hRule="atLeast"/>
        </w:trPr>
        <w:tc>
          <w:tcPr>
            <w:tcW w:w="788" w:type="dxa"/>
          </w:tcPr>
          <w:p>
            <w:pPr>
              <w:pStyle w:val="TableParagraph"/>
              <w:ind w:left="50"/>
              <w:jc w:val="left"/>
              <w:rPr>
                <w:sz w:val="20"/>
              </w:rPr>
            </w:pPr>
            <w:r>
              <w:rPr>
                <w:sz w:val="20"/>
              </w:rPr>
              <w:t>CY</w:t>
            </w:r>
          </w:p>
        </w:tc>
        <w:tc>
          <w:tcPr>
            <w:tcW w:w="1569" w:type="dxa"/>
          </w:tcPr>
          <w:p>
            <w:pPr>
              <w:pStyle w:val="TableParagraph"/>
              <w:ind w:right="345"/>
              <w:rPr>
                <w:sz w:val="20"/>
              </w:rPr>
            </w:pPr>
            <w:r>
              <w:rPr>
                <w:sz w:val="20"/>
              </w:rPr>
              <w:t>TGTTAT</w:t>
            </w:r>
          </w:p>
        </w:tc>
        <w:tc>
          <w:tcPr>
            <w:tcW w:w="1565" w:type="dxa"/>
          </w:tcPr>
          <w:p>
            <w:pPr>
              <w:pStyle w:val="TableParagraph"/>
              <w:ind w:left="325" w:right="352"/>
              <w:jc w:val="center"/>
              <w:rPr>
                <w:sz w:val="20"/>
              </w:rPr>
            </w:pPr>
            <w:r>
              <w:rPr>
                <w:sz w:val="20"/>
              </w:rPr>
              <w:t>944.05</w:t>
            </w:r>
          </w:p>
        </w:tc>
        <w:tc>
          <w:tcPr>
            <w:tcW w:w="1563" w:type="dxa"/>
          </w:tcPr>
          <w:p>
            <w:pPr>
              <w:pStyle w:val="TableParagraph"/>
              <w:ind w:left="433"/>
              <w:jc w:val="left"/>
              <w:rPr>
                <w:sz w:val="20"/>
              </w:rPr>
            </w:pPr>
            <w:r>
              <w:rPr>
                <w:sz w:val="20"/>
              </w:rPr>
              <w:t>653</w:t>
            </w:r>
          </w:p>
        </w:tc>
        <w:tc>
          <w:tcPr>
            <w:tcW w:w="1995" w:type="dxa"/>
          </w:tcPr>
          <w:p>
            <w:pPr>
              <w:pStyle w:val="TableParagraph"/>
              <w:ind w:right="679"/>
              <w:rPr>
                <w:sz w:val="20"/>
              </w:rPr>
            </w:pPr>
            <w:r>
              <w:rPr>
                <w:sz w:val="20"/>
              </w:rPr>
              <w:t>0.692</w:t>
            </w:r>
          </w:p>
        </w:tc>
        <w:tc>
          <w:tcPr>
            <w:tcW w:w="1457" w:type="dxa"/>
          </w:tcPr>
          <w:p>
            <w:pPr>
              <w:pStyle w:val="TableParagraph"/>
              <w:ind w:right="47"/>
              <w:rPr>
                <w:b/>
                <w:sz w:val="20"/>
              </w:rPr>
            </w:pPr>
            <w:r>
              <w:rPr>
                <w:b/>
                <w:color w:val="041BA1"/>
                <w:sz w:val="20"/>
              </w:rPr>
              <w:t>-0.369</w:t>
            </w:r>
          </w:p>
        </w:tc>
      </w:tr>
      <w:tr>
        <w:trPr>
          <w:trHeight w:val="240" w:hRule="atLeast"/>
        </w:trPr>
        <w:tc>
          <w:tcPr>
            <w:tcW w:w="788" w:type="dxa"/>
          </w:tcPr>
          <w:p>
            <w:pPr>
              <w:pStyle w:val="TableParagraph"/>
              <w:ind w:left="50"/>
              <w:jc w:val="left"/>
              <w:rPr>
                <w:sz w:val="20"/>
              </w:rPr>
            </w:pPr>
            <w:r>
              <w:rPr>
                <w:sz w:val="20"/>
              </w:rPr>
              <w:t>CY</w:t>
            </w:r>
          </w:p>
        </w:tc>
        <w:tc>
          <w:tcPr>
            <w:tcW w:w="1569" w:type="dxa"/>
          </w:tcPr>
          <w:p>
            <w:pPr>
              <w:pStyle w:val="TableParagraph"/>
              <w:ind w:right="345"/>
              <w:rPr>
                <w:sz w:val="20"/>
              </w:rPr>
            </w:pPr>
            <w:r>
              <w:rPr>
                <w:sz w:val="20"/>
              </w:rPr>
              <w:t>TGTTAC</w:t>
            </w:r>
          </w:p>
        </w:tc>
        <w:tc>
          <w:tcPr>
            <w:tcW w:w="1565" w:type="dxa"/>
          </w:tcPr>
          <w:p>
            <w:pPr>
              <w:pStyle w:val="TableParagraph"/>
              <w:ind w:left="331" w:right="352"/>
              <w:jc w:val="center"/>
              <w:rPr>
                <w:sz w:val="20"/>
              </w:rPr>
            </w:pPr>
            <w:r>
              <w:rPr>
                <w:sz w:val="20"/>
              </w:rPr>
              <w:t>1161.80</w:t>
            </w:r>
          </w:p>
        </w:tc>
        <w:tc>
          <w:tcPr>
            <w:tcW w:w="1563" w:type="dxa"/>
          </w:tcPr>
          <w:p>
            <w:pPr>
              <w:pStyle w:val="TableParagraph"/>
              <w:ind w:left="433"/>
              <w:jc w:val="left"/>
              <w:rPr>
                <w:sz w:val="20"/>
              </w:rPr>
            </w:pPr>
            <w:r>
              <w:rPr>
                <w:sz w:val="20"/>
              </w:rPr>
              <w:t>788</w:t>
            </w:r>
          </w:p>
        </w:tc>
        <w:tc>
          <w:tcPr>
            <w:tcW w:w="1995" w:type="dxa"/>
          </w:tcPr>
          <w:p>
            <w:pPr>
              <w:pStyle w:val="TableParagraph"/>
              <w:ind w:right="679"/>
              <w:rPr>
                <w:sz w:val="20"/>
              </w:rPr>
            </w:pPr>
            <w:r>
              <w:rPr>
                <w:sz w:val="20"/>
              </w:rPr>
              <w:t>0.678</w:t>
            </w:r>
          </w:p>
        </w:tc>
        <w:tc>
          <w:tcPr>
            <w:tcW w:w="1457" w:type="dxa"/>
          </w:tcPr>
          <w:p>
            <w:pPr>
              <w:pStyle w:val="TableParagraph"/>
              <w:ind w:right="47"/>
              <w:rPr>
                <w:b/>
                <w:sz w:val="20"/>
              </w:rPr>
            </w:pPr>
            <w:r>
              <w:rPr>
                <w:b/>
                <w:color w:val="041BA1"/>
                <w:sz w:val="20"/>
              </w:rPr>
              <w:t>-0.388</w:t>
            </w:r>
          </w:p>
        </w:tc>
      </w:tr>
      <w:tr>
        <w:trPr>
          <w:trHeight w:val="239" w:hRule="atLeast"/>
        </w:trPr>
        <w:tc>
          <w:tcPr>
            <w:tcW w:w="788" w:type="dxa"/>
          </w:tcPr>
          <w:p>
            <w:pPr>
              <w:pStyle w:val="TableParagraph"/>
              <w:ind w:left="50"/>
              <w:jc w:val="left"/>
              <w:rPr>
                <w:sz w:val="20"/>
              </w:rPr>
            </w:pPr>
            <w:r>
              <w:rPr>
                <w:sz w:val="20"/>
              </w:rPr>
              <w:t>DA</w:t>
            </w:r>
          </w:p>
        </w:tc>
        <w:tc>
          <w:tcPr>
            <w:tcW w:w="1569" w:type="dxa"/>
          </w:tcPr>
          <w:p>
            <w:pPr>
              <w:pStyle w:val="TableParagraph"/>
              <w:ind w:right="345"/>
              <w:rPr>
                <w:sz w:val="20"/>
              </w:rPr>
            </w:pPr>
            <w:r>
              <w:rPr>
                <w:sz w:val="20"/>
              </w:rPr>
              <w:t>GATGCT</w:t>
            </w:r>
          </w:p>
        </w:tc>
        <w:tc>
          <w:tcPr>
            <w:tcW w:w="1565" w:type="dxa"/>
          </w:tcPr>
          <w:p>
            <w:pPr>
              <w:pStyle w:val="TableParagraph"/>
              <w:ind w:left="331" w:right="352"/>
              <w:jc w:val="center"/>
              <w:rPr>
                <w:sz w:val="20"/>
              </w:rPr>
            </w:pPr>
            <w:r>
              <w:rPr>
                <w:sz w:val="20"/>
              </w:rPr>
              <w:t>2675.13</w:t>
            </w:r>
          </w:p>
        </w:tc>
        <w:tc>
          <w:tcPr>
            <w:tcW w:w="1563" w:type="dxa"/>
          </w:tcPr>
          <w:p>
            <w:pPr>
              <w:pStyle w:val="TableParagraph"/>
              <w:ind w:left="371"/>
              <w:jc w:val="left"/>
              <w:rPr>
                <w:sz w:val="20"/>
              </w:rPr>
            </w:pPr>
            <w:r>
              <w:rPr>
                <w:sz w:val="20"/>
              </w:rPr>
              <w:t>5292</w:t>
            </w:r>
          </w:p>
        </w:tc>
        <w:tc>
          <w:tcPr>
            <w:tcW w:w="1995" w:type="dxa"/>
          </w:tcPr>
          <w:p>
            <w:pPr>
              <w:pStyle w:val="TableParagraph"/>
              <w:ind w:right="679"/>
              <w:rPr>
                <w:sz w:val="20"/>
              </w:rPr>
            </w:pPr>
            <w:r>
              <w:rPr>
                <w:sz w:val="20"/>
              </w:rPr>
              <w:t>1.978</w:t>
            </w:r>
          </w:p>
        </w:tc>
        <w:tc>
          <w:tcPr>
            <w:tcW w:w="1457" w:type="dxa"/>
          </w:tcPr>
          <w:p>
            <w:pPr>
              <w:pStyle w:val="TableParagraph"/>
              <w:ind w:right="105"/>
              <w:rPr>
                <w:b/>
                <w:sz w:val="20"/>
              </w:rPr>
            </w:pPr>
            <w:r>
              <w:rPr>
                <w:b/>
                <w:color w:val="041BA1"/>
                <w:sz w:val="20"/>
              </w:rPr>
              <w:t>0.682</w:t>
            </w:r>
          </w:p>
        </w:tc>
      </w:tr>
      <w:tr>
        <w:trPr>
          <w:trHeight w:val="240" w:hRule="atLeast"/>
        </w:trPr>
        <w:tc>
          <w:tcPr>
            <w:tcW w:w="788" w:type="dxa"/>
          </w:tcPr>
          <w:p>
            <w:pPr>
              <w:pStyle w:val="TableParagraph"/>
              <w:ind w:left="50"/>
              <w:jc w:val="left"/>
              <w:rPr>
                <w:sz w:val="20"/>
              </w:rPr>
            </w:pPr>
            <w:r>
              <w:rPr>
                <w:sz w:val="20"/>
              </w:rPr>
              <w:t>DA</w:t>
            </w:r>
          </w:p>
        </w:tc>
        <w:tc>
          <w:tcPr>
            <w:tcW w:w="1569" w:type="dxa"/>
          </w:tcPr>
          <w:p>
            <w:pPr>
              <w:pStyle w:val="TableParagraph"/>
              <w:ind w:right="345"/>
              <w:rPr>
                <w:sz w:val="20"/>
              </w:rPr>
            </w:pPr>
            <w:r>
              <w:rPr>
                <w:sz w:val="20"/>
              </w:rPr>
              <w:t>GATGCA</w:t>
            </w:r>
          </w:p>
        </w:tc>
        <w:tc>
          <w:tcPr>
            <w:tcW w:w="1565" w:type="dxa"/>
          </w:tcPr>
          <w:p>
            <w:pPr>
              <w:pStyle w:val="TableParagraph"/>
              <w:ind w:left="331" w:right="352"/>
              <w:jc w:val="center"/>
              <w:rPr>
                <w:sz w:val="20"/>
              </w:rPr>
            </w:pPr>
            <w:r>
              <w:rPr>
                <w:sz w:val="20"/>
              </w:rPr>
              <w:t>2341.80</w:t>
            </w:r>
          </w:p>
        </w:tc>
        <w:tc>
          <w:tcPr>
            <w:tcW w:w="1563" w:type="dxa"/>
          </w:tcPr>
          <w:p>
            <w:pPr>
              <w:pStyle w:val="TableParagraph"/>
              <w:ind w:left="371"/>
              <w:jc w:val="left"/>
              <w:rPr>
                <w:sz w:val="20"/>
              </w:rPr>
            </w:pPr>
            <w:r>
              <w:rPr>
                <w:sz w:val="20"/>
              </w:rPr>
              <w:t>3898</w:t>
            </w:r>
          </w:p>
        </w:tc>
        <w:tc>
          <w:tcPr>
            <w:tcW w:w="1995" w:type="dxa"/>
          </w:tcPr>
          <w:p>
            <w:pPr>
              <w:pStyle w:val="TableParagraph"/>
              <w:ind w:right="679"/>
              <w:rPr>
                <w:sz w:val="20"/>
              </w:rPr>
            </w:pPr>
            <w:r>
              <w:rPr>
                <w:sz w:val="20"/>
              </w:rPr>
              <w:t>1.665</w:t>
            </w:r>
          </w:p>
        </w:tc>
        <w:tc>
          <w:tcPr>
            <w:tcW w:w="1457" w:type="dxa"/>
          </w:tcPr>
          <w:p>
            <w:pPr>
              <w:pStyle w:val="TableParagraph"/>
              <w:ind w:right="105"/>
              <w:rPr>
                <w:b/>
                <w:sz w:val="20"/>
              </w:rPr>
            </w:pPr>
            <w:r>
              <w:rPr>
                <w:b/>
                <w:color w:val="041BA1"/>
                <w:sz w:val="20"/>
              </w:rPr>
              <w:t>0.510</w:t>
            </w:r>
          </w:p>
        </w:tc>
      </w:tr>
      <w:tr>
        <w:trPr>
          <w:trHeight w:val="240" w:hRule="atLeast"/>
        </w:trPr>
        <w:tc>
          <w:tcPr>
            <w:tcW w:w="788" w:type="dxa"/>
          </w:tcPr>
          <w:p>
            <w:pPr>
              <w:pStyle w:val="TableParagraph"/>
              <w:ind w:left="50"/>
              <w:jc w:val="left"/>
              <w:rPr>
                <w:sz w:val="20"/>
              </w:rPr>
            </w:pPr>
            <w:r>
              <w:rPr>
                <w:sz w:val="20"/>
              </w:rPr>
              <w:t>DA</w:t>
            </w:r>
          </w:p>
        </w:tc>
        <w:tc>
          <w:tcPr>
            <w:tcW w:w="1569" w:type="dxa"/>
          </w:tcPr>
          <w:p>
            <w:pPr>
              <w:pStyle w:val="TableParagraph"/>
              <w:ind w:right="345"/>
              <w:rPr>
                <w:sz w:val="20"/>
              </w:rPr>
            </w:pPr>
            <w:r>
              <w:rPr>
                <w:sz w:val="20"/>
              </w:rPr>
              <w:t>GATGCC</w:t>
            </w:r>
          </w:p>
        </w:tc>
        <w:tc>
          <w:tcPr>
            <w:tcW w:w="1565" w:type="dxa"/>
          </w:tcPr>
          <w:p>
            <w:pPr>
              <w:pStyle w:val="TableParagraph"/>
              <w:ind w:left="331" w:right="352"/>
              <w:jc w:val="center"/>
              <w:rPr>
                <w:sz w:val="20"/>
              </w:rPr>
            </w:pPr>
            <w:r>
              <w:rPr>
                <w:sz w:val="20"/>
              </w:rPr>
              <w:t>4067.71</w:t>
            </w:r>
          </w:p>
        </w:tc>
        <w:tc>
          <w:tcPr>
            <w:tcW w:w="1563" w:type="dxa"/>
          </w:tcPr>
          <w:p>
            <w:pPr>
              <w:pStyle w:val="TableParagraph"/>
              <w:ind w:left="371"/>
              <w:jc w:val="left"/>
              <w:rPr>
                <w:sz w:val="20"/>
              </w:rPr>
            </w:pPr>
            <w:r>
              <w:rPr>
                <w:sz w:val="20"/>
              </w:rPr>
              <w:t>5983</w:t>
            </w:r>
          </w:p>
        </w:tc>
        <w:tc>
          <w:tcPr>
            <w:tcW w:w="1995" w:type="dxa"/>
          </w:tcPr>
          <w:p>
            <w:pPr>
              <w:pStyle w:val="TableParagraph"/>
              <w:ind w:right="679"/>
              <w:rPr>
                <w:sz w:val="20"/>
              </w:rPr>
            </w:pPr>
            <w:r>
              <w:rPr>
                <w:sz w:val="20"/>
              </w:rPr>
              <w:t>1.471</w:t>
            </w:r>
          </w:p>
        </w:tc>
        <w:tc>
          <w:tcPr>
            <w:tcW w:w="1457" w:type="dxa"/>
          </w:tcPr>
          <w:p>
            <w:pPr>
              <w:pStyle w:val="TableParagraph"/>
              <w:ind w:right="105"/>
              <w:rPr>
                <w:b/>
                <w:sz w:val="20"/>
              </w:rPr>
            </w:pPr>
            <w:r>
              <w:rPr>
                <w:b/>
                <w:color w:val="041BA1"/>
                <w:sz w:val="20"/>
              </w:rPr>
              <w:t>0.386</w:t>
            </w:r>
          </w:p>
        </w:tc>
      </w:tr>
      <w:tr>
        <w:trPr>
          <w:trHeight w:val="220" w:hRule="atLeast"/>
        </w:trPr>
        <w:tc>
          <w:tcPr>
            <w:tcW w:w="788" w:type="dxa"/>
          </w:tcPr>
          <w:p>
            <w:pPr>
              <w:pStyle w:val="TableParagraph"/>
              <w:spacing w:line="196" w:lineRule="exact"/>
              <w:ind w:left="50"/>
              <w:jc w:val="left"/>
              <w:rPr>
                <w:sz w:val="20"/>
              </w:rPr>
            </w:pPr>
            <w:r>
              <w:rPr>
                <w:sz w:val="20"/>
              </w:rPr>
              <w:t>DA</w:t>
            </w:r>
          </w:p>
        </w:tc>
        <w:tc>
          <w:tcPr>
            <w:tcW w:w="1569" w:type="dxa"/>
          </w:tcPr>
          <w:p>
            <w:pPr>
              <w:pStyle w:val="TableParagraph"/>
              <w:spacing w:line="196" w:lineRule="exact"/>
              <w:ind w:right="345"/>
              <w:rPr>
                <w:sz w:val="20"/>
              </w:rPr>
            </w:pPr>
            <w:r>
              <w:rPr>
                <w:sz w:val="20"/>
              </w:rPr>
              <w:t>GACGCG</w:t>
            </w:r>
          </w:p>
        </w:tc>
        <w:tc>
          <w:tcPr>
            <w:tcW w:w="1565" w:type="dxa"/>
          </w:tcPr>
          <w:p>
            <w:pPr>
              <w:pStyle w:val="TableParagraph"/>
              <w:spacing w:line="196" w:lineRule="exact"/>
              <w:ind w:left="331" w:right="352"/>
              <w:jc w:val="center"/>
              <w:rPr>
                <w:sz w:val="20"/>
              </w:rPr>
            </w:pPr>
            <w:r>
              <w:rPr>
                <w:sz w:val="20"/>
              </w:rPr>
              <w:t>1242.39</w:t>
            </w:r>
          </w:p>
        </w:tc>
        <w:tc>
          <w:tcPr>
            <w:tcW w:w="1563" w:type="dxa"/>
          </w:tcPr>
          <w:p>
            <w:pPr>
              <w:pStyle w:val="TableParagraph"/>
              <w:spacing w:line="196" w:lineRule="exact"/>
              <w:ind w:left="371"/>
              <w:jc w:val="left"/>
              <w:rPr>
                <w:sz w:val="20"/>
              </w:rPr>
            </w:pPr>
            <w:r>
              <w:rPr>
                <w:sz w:val="20"/>
              </w:rPr>
              <w:t>1116</w:t>
            </w:r>
          </w:p>
        </w:tc>
        <w:tc>
          <w:tcPr>
            <w:tcW w:w="1995" w:type="dxa"/>
          </w:tcPr>
          <w:p>
            <w:pPr>
              <w:pStyle w:val="TableParagraph"/>
              <w:spacing w:line="196" w:lineRule="exact"/>
              <w:ind w:right="679"/>
              <w:rPr>
                <w:sz w:val="20"/>
              </w:rPr>
            </w:pPr>
            <w:r>
              <w:rPr>
                <w:sz w:val="20"/>
              </w:rPr>
              <w:t>0.898</w:t>
            </w:r>
          </w:p>
        </w:tc>
        <w:tc>
          <w:tcPr>
            <w:tcW w:w="1457" w:type="dxa"/>
          </w:tcPr>
          <w:p>
            <w:pPr>
              <w:pStyle w:val="TableParagraph"/>
              <w:spacing w:line="196" w:lineRule="exact"/>
              <w:ind w:right="47"/>
              <w:rPr>
                <w:b/>
                <w:sz w:val="20"/>
              </w:rPr>
            </w:pPr>
            <w:r>
              <w:rPr>
                <w:b/>
                <w:color w:val="041BA1"/>
                <w:sz w:val="20"/>
              </w:rPr>
              <w:t>-0.107</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69"/>
        <w:gridCol w:w="1534"/>
        <w:gridCol w:w="1624"/>
        <w:gridCol w:w="1966"/>
        <w:gridCol w:w="1458"/>
      </w:tblGrid>
      <w:tr>
        <w:trPr>
          <w:trHeight w:val="220" w:hRule="atLeast"/>
        </w:trPr>
        <w:tc>
          <w:tcPr>
            <w:tcW w:w="788" w:type="dxa"/>
          </w:tcPr>
          <w:p>
            <w:pPr>
              <w:pStyle w:val="TableParagraph"/>
              <w:spacing w:line="201" w:lineRule="exact" w:before="0"/>
              <w:ind w:left="50"/>
              <w:jc w:val="left"/>
              <w:rPr>
                <w:sz w:val="20"/>
              </w:rPr>
            </w:pPr>
            <w:r>
              <w:rPr>
                <w:sz w:val="20"/>
              </w:rPr>
              <w:t>DA</w:t>
            </w:r>
          </w:p>
        </w:tc>
        <w:tc>
          <w:tcPr>
            <w:tcW w:w="1569" w:type="dxa"/>
          </w:tcPr>
          <w:p>
            <w:pPr>
              <w:pStyle w:val="TableParagraph"/>
              <w:spacing w:line="201" w:lineRule="exact" w:before="0"/>
              <w:ind w:right="345"/>
              <w:rPr>
                <w:sz w:val="20"/>
              </w:rPr>
            </w:pPr>
            <w:r>
              <w:rPr>
                <w:sz w:val="20"/>
              </w:rPr>
              <w:t>GATGCG</w:t>
            </w:r>
          </w:p>
        </w:tc>
        <w:tc>
          <w:tcPr>
            <w:tcW w:w="1534" w:type="dxa"/>
          </w:tcPr>
          <w:p>
            <w:pPr>
              <w:pStyle w:val="TableParagraph"/>
              <w:spacing w:line="201" w:lineRule="exact" w:before="0"/>
              <w:ind w:right="337"/>
              <w:rPr>
                <w:sz w:val="20"/>
              </w:rPr>
            </w:pPr>
            <w:r>
              <w:rPr>
                <w:sz w:val="20"/>
              </w:rPr>
              <w:t>1099.83</w:t>
            </w:r>
          </w:p>
        </w:tc>
        <w:tc>
          <w:tcPr>
            <w:tcW w:w="1624" w:type="dxa"/>
          </w:tcPr>
          <w:p>
            <w:pPr>
              <w:pStyle w:val="TableParagraph"/>
              <w:spacing w:line="201" w:lineRule="exact" w:before="0"/>
              <w:ind w:left="464"/>
              <w:jc w:val="left"/>
              <w:rPr>
                <w:sz w:val="20"/>
              </w:rPr>
            </w:pPr>
            <w:r>
              <w:rPr>
                <w:sz w:val="20"/>
              </w:rPr>
              <w:t>972</w:t>
            </w:r>
          </w:p>
        </w:tc>
        <w:tc>
          <w:tcPr>
            <w:tcW w:w="1966" w:type="dxa"/>
          </w:tcPr>
          <w:p>
            <w:pPr>
              <w:pStyle w:val="TableParagraph"/>
              <w:spacing w:line="201" w:lineRule="exact" w:before="0"/>
              <w:ind w:left="661" w:right="662"/>
              <w:jc w:val="center"/>
              <w:rPr>
                <w:sz w:val="20"/>
              </w:rPr>
            </w:pPr>
            <w:r>
              <w:rPr>
                <w:sz w:val="20"/>
              </w:rPr>
              <w:t>0.884</w:t>
            </w:r>
          </w:p>
        </w:tc>
        <w:tc>
          <w:tcPr>
            <w:tcW w:w="1458" w:type="dxa"/>
          </w:tcPr>
          <w:p>
            <w:pPr>
              <w:pStyle w:val="TableParagraph"/>
              <w:spacing w:line="201" w:lineRule="exact" w:before="0"/>
              <w:ind w:right="49"/>
              <w:rPr>
                <w:b/>
                <w:sz w:val="20"/>
              </w:rPr>
            </w:pPr>
            <w:r>
              <w:rPr>
                <w:b/>
                <w:color w:val="041BA1"/>
                <w:sz w:val="20"/>
              </w:rPr>
              <w:t>-0.124</w:t>
            </w:r>
          </w:p>
        </w:tc>
      </w:tr>
      <w:tr>
        <w:trPr>
          <w:trHeight w:val="240" w:hRule="atLeast"/>
        </w:trPr>
        <w:tc>
          <w:tcPr>
            <w:tcW w:w="788" w:type="dxa"/>
          </w:tcPr>
          <w:p>
            <w:pPr>
              <w:pStyle w:val="TableParagraph"/>
              <w:ind w:left="50"/>
              <w:jc w:val="left"/>
              <w:rPr>
                <w:sz w:val="20"/>
              </w:rPr>
            </w:pPr>
            <w:r>
              <w:rPr>
                <w:sz w:val="20"/>
              </w:rPr>
              <w:t>DA</w:t>
            </w:r>
          </w:p>
        </w:tc>
        <w:tc>
          <w:tcPr>
            <w:tcW w:w="1569" w:type="dxa"/>
          </w:tcPr>
          <w:p>
            <w:pPr>
              <w:pStyle w:val="TableParagraph"/>
              <w:ind w:right="345"/>
              <w:rPr>
                <w:sz w:val="20"/>
              </w:rPr>
            </w:pPr>
            <w:r>
              <w:rPr>
                <w:sz w:val="20"/>
              </w:rPr>
              <w:t>GACGCC</w:t>
            </w:r>
          </w:p>
        </w:tc>
        <w:tc>
          <w:tcPr>
            <w:tcW w:w="1534" w:type="dxa"/>
          </w:tcPr>
          <w:p>
            <w:pPr>
              <w:pStyle w:val="TableParagraph"/>
              <w:ind w:right="337"/>
              <w:rPr>
                <w:sz w:val="20"/>
              </w:rPr>
            </w:pPr>
            <w:r>
              <w:rPr>
                <w:sz w:val="20"/>
              </w:rPr>
              <w:t>4594.94</w:t>
            </w:r>
          </w:p>
        </w:tc>
        <w:tc>
          <w:tcPr>
            <w:tcW w:w="1624" w:type="dxa"/>
          </w:tcPr>
          <w:p>
            <w:pPr>
              <w:pStyle w:val="TableParagraph"/>
              <w:ind w:right="735"/>
              <w:rPr>
                <w:sz w:val="20"/>
              </w:rPr>
            </w:pPr>
            <w:r>
              <w:rPr>
                <w:sz w:val="20"/>
              </w:rPr>
              <w:t>2668</w:t>
            </w:r>
          </w:p>
        </w:tc>
        <w:tc>
          <w:tcPr>
            <w:tcW w:w="1966" w:type="dxa"/>
          </w:tcPr>
          <w:p>
            <w:pPr>
              <w:pStyle w:val="TableParagraph"/>
              <w:ind w:left="661" w:right="662"/>
              <w:jc w:val="center"/>
              <w:rPr>
                <w:sz w:val="20"/>
              </w:rPr>
            </w:pPr>
            <w:r>
              <w:rPr>
                <w:sz w:val="20"/>
              </w:rPr>
              <w:t>0.581</w:t>
            </w:r>
          </w:p>
        </w:tc>
        <w:tc>
          <w:tcPr>
            <w:tcW w:w="1458" w:type="dxa"/>
          </w:tcPr>
          <w:p>
            <w:pPr>
              <w:pStyle w:val="TableParagraph"/>
              <w:ind w:right="49"/>
              <w:rPr>
                <w:b/>
                <w:sz w:val="20"/>
              </w:rPr>
            </w:pPr>
            <w:r>
              <w:rPr>
                <w:b/>
                <w:color w:val="041BA1"/>
                <w:sz w:val="20"/>
              </w:rPr>
              <w:t>-0.544</w:t>
            </w:r>
          </w:p>
        </w:tc>
      </w:tr>
      <w:tr>
        <w:trPr>
          <w:trHeight w:val="240" w:hRule="atLeast"/>
        </w:trPr>
        <w:tc>
          <w:tcPr>
            <w:tcW w:w="788" w:type="dxa"/>
          </w:tcPr>
          <w:p>
            <w:pPr>
              <w:pStyle w:val="TableParagraph"/>
              <w:ind w:left="50"/>
              <w:jc w:val="left"/>
              <w:rPr>
                <w:sz w:val="20"/>
              </w:rPr>
            </w:pPr>
            <w:r>
              <w:rPr>
                <w:sz w:val="20"/>
              </w:rPr>
              <w:t>DA</w:t>
            </w:r>
          </w:p>
        </w:tc>
        <w:tc>
          <w:tcPr>
            <w:tcW w:w="1569" w:type="dxa"/>
          </w:tcPr>
          <w:p>
            <w:pPr>
              <w:pStyle w:val="TableParagraph"/>
              <w:ind w:right="345"/>
              <w:rPr>
                <w:sz w:val="20"/>
              </w:rPr>
            </w:pPr>
            <w:r>
              <w:rPr>
                <w:sz w:val="20"/>
              </w:rPr>
              <w:t>GACGCA</w:t>
            </w:r>
          </w:p>
        </w:tc>
        <w:tc>
          <w:tcPr>
            <w:tcW w:w="1534" w:type="dxa"/>
          </w:tcPr>
          <w:p>
            <w:pPr>
              <w:pStyle w:val="TableParagraph"/>
              <w:ind w:right="337"/>
              <w:rPr>
                <w:sz w:val="20"/>
              </w:rPr>
            </w:pPr>
            <w:r>
              <w:rPr>
                <w:sz w:val="20"/>
              </w:rPr>
              <w:t>2645.34</w:t>
            </w:r>
          </w:p>
        </w:tc>
        <w:tc>
          <w:tcPr>
            <w:tcW w:w="1624" w:type="dxa"/>
          </w:tcPr>
          <w:p>
            <w:pPr>
              <w:pStyle w:val="TableParagraph"/>
              <w:ind w:left="464"/>
              <w:jc w:val="left"/>
              <w:rPr>
                <w:sz w:val="20"/>
              </w:rPr>
            </w:pPr>
            <w:r>
              <w:rPr>
                <w:sz w:val="20"/>
              </w:rPr>
              <w:t>852</w:t>
            </w:r>
          </w:p>
        </w:tc>
        <w:tc>
          <w:tcPr>
            <w:tcW w:w="1966" w:type="dxa"/>
          </w:tcPr>
          <w:p>
            <w:pPr>
              <w:pStyle w:val="TableParagraph"/>
              <w:ind w:left="661" w:right="662"/>
              <w:jc w:val="center"/>
              <w:rPr>
                <w:sz w:val="20"/>
              </w:rPr>
            </w:pPr>
            <w:r>
              <w:rPr>
                <w:sz w:val="20"/>
              </w:rPr>
              <w:t>0.322</w:t>
            </w:r>
          </w:p>
        </w:tc>
        <w:tc>
          <w:tcPr>
            <w:tcW w:w="1458" w:type="dxa"/>
          </w:tcPr>
          <w:p>
            <w:pPr>
              <w:pStyle w:val="TableParagraph"/>
              <w:ind w:right="49"/>
              <w:rPr>
                <w:b/>
                <w:sz w:val="20"/>
              </w:rPr>
            </w:pPr>
            <w:r>
              <w:rPr>
                <w:b/>
                <w:color w:val="041BA1"/>
                <w:sz w:val="20"/>
              </w:rPr>
              <w:t>-1.133</w:t>
            </w:r>
          </w:p>
        </w:tc>
      </w:tr>
      <w:tr>
        <w:trPr>
          <w:trHeight w:val="240" w:hRule="atLeast"/>
        </w:trPr>
        <w:tc>
          <w:tcPr>
            <w:tcW w:w="788" w:type="dxa"/>
          </w:tcPr>
          <w:p>
            <w:pPr>
              <w:pStyle w:val="TableParagraph"/>
              <w:ind w:left="50"/>
              <w:jc w:val="left"/>
              <w:rPr>
                <w:sz w:val="20"/>
              </w:rPr>
            </w:pPr>
            <w:r>
              <w:rPr>
                <w:sz w:val="20"/>
              </w:rPr>
              <w:t>DA</w:t>
            </w:r>
          </w:p>
        </w:tc>
        <w:tc>
          <w:tcPr>
            <w:tcW w:w="1569" w:type="dxa"/>
          </w:tcPr>
          <w:p>
            <w:pPr>
              <w:pStyle w:val="TableParagraph"/>
              <w:ind w:right="345"/>
              <w:rPr>
                <w:sz w:val="20"/>
              </w:rPr>
            </w:pPr>
            <w:r>
              <w:rPr>
                <w:sz w:val="20"/>
              </w:rPr>
              <w:t>GACGCT</w:t>
            </w:r>
          </w:p>
        </w:tc>
        <w:tc>
          <w:tcPr>
            <w:tcW w:w="1534" w:type="dxa"/>
          </w:tcPr>
          <w:p>
            <w:pPr>
              <w:pStyle w:val="TableParagraph"/>
              <w:ind w:right="337"/>
              <w:rPr>
                <w:sz w:val="20"/>
              </w:rPr>
            </w:pPr>
            <w:r>
              <w:rPr>
                <w:sz w:val="20"/>
              </w:rPr>
              <w:t>3021.87</w:t>
            </w:r>
          </w:p>
        </w:tc>
        <w:tc>
          <w:tcPr>
            <w:tcW w:w="1624" w:type="dxa"/>
          </w:tcPr>
          <w:p>
            <w:pPr>
              <w:pStyle w:val="TableParagraph"/>
              <w:ind w:left="464"/>
              <w:jc w:val="left"/>
              <w:rPr>
                <w:sz w:val="20"/>
              </w:rPr>
            </w:pPr>
            <w:r>
              <w:rPr>
                <w:sz w:val="20"/>
              </w:rPr>
              <w:t>908</w:t>
            </w:r>
          </w:p>
        </w:tc>
        <w:tc>
          <w:tcPr>
            <w:tcW w:w="1966" w:type="dxa"/>
          </w:tcPr>
          <w:p>
            <w:pPr>
              <w:pStyle w:val="TableParagraph"/>
              <w:ind w:left="661" w:right="662"/>
              <w:jc w:val="center"/>
              <w:rPr>
                <w:sz w:val="20"/>
              </w:rPr>
            </w:pPr>
            <w:r>
              <w:rPr>
                <w:sz w:val="20"/>
              </w:rPr>
              <w:t>0.300</w:t>
            </w:r>
          </w:p>
        </w:tc>
        <w:tc>
          <w:tcPr>
            <w:tcW w:w="1458" w:type="dxa"/>
          </w:tcPr>
          <w:p>
            <w:pPr>
              <w:pStyle w:val="TableParagraph"/>
              <w:ind w:right="49"/>
              <w:rPr>
                <w:b/>
                <w:sz w:val="20"/>
              </w:rPr>
            </w:pPr>
            <w:r>
              <w:rPr>
                <w:b/>
                <w:color w:val="041BA1"/>
                <w:sz w:val="20"/>
              </w:rPr>
              <w:t>-1.202</w:t>
            </w:r>
          </w:p>
        </w:tc>
      </w:tr>
      <w:tr>
        <w:trPr>
          <w:trHeight w:val="240" w:hRule="atLeast"/>
        </w:trPr>
        <w:tc>
          <w:tcPr>
            <w:tcW w:w="788" w:type="dxa"/>
          </w:tcPr>
          <w:p>
            <w:pPr>
              <w:pStyle w:val="TableParagraph"/>
              <w:ind w:left="50"/>
              <w:jc w:val="left"/>
              <w:rPr>
                <w:sz w:val="20"/>
              </w:rPr>
            </w:pPr>
            <w:r>
              <w:rPr>
                <w:sz w:val="20"/>
              </w:rPr>
              <w:t>DC</w:t>
            </w:r>
          </w:p>
        </w:tc>
        <w:tc>
          <w:tcPr>
            <w:tcW w:w="1569" w:type="dxa"/>
          </w:tcPr>
          <w:p>
            <w:pPr>
              <w:pStyle w:val="TableParagraph"/>
              <w:ind w:right="345"/>
              <w:rPr>
                <w:sz w:val="20"/>
              </w:rPr>
            </w:pPr>
            <w:r>
              <w:rPr>
                <w:sz w:val="20"/>
              </w:rPr>
              <w:t>GACTGC</w:t>
            </w:r>
          </w:p>
        </w:tc>
        <w:tc>
          <w:tcPr>
            <w:tcW w:w="1534" w:type="dxa"/>
          </w:tcPr>
          <w:p>
            <w:pPr>
              <w:pStyle w:val="TableParagraph"/>
              <w:ind w:right="337"/>
              <w:rPr>
                <w:sz w:val="20"/>
              </w:rPr>
            </w:pPr>
            <w:r>
              <w:rPr>
                <w:sz w:val="20"/>
              </w:rPr>
              <w:t>2386.86</w:t>
            </w:r>
          </w:p>
        </w:tc>
        <w:tc>
          <w:tcPr>
            <w:tcW w:w="1624" w:type="dxa"/>
          </w:tcPr>
          <w:p>
            <w:pPr>
              <w:pStyle w:val="TableParagraph"/>
              <w:ind w:right="735"/>
              <w:rPr>
                <w:sz w:val="20"/>
              </w:rPr>
            </w:pPr>
            <w:r>
              <w:rPr>
                <w:sz w:val="20"/>
              </w:rPr>
              <w:t>3465</w:t>
            </w:r>
          </w:p>
        </w:tc>
        <w:tc>
          <w:tcPr>
            <w:tcW w:w="1966" w:type="dxa"/>
          </w:tcPr>
          <w:p>
            <w:pPr>
              <w:pStyle w:val="TableParagraph"/>
              <w:ind w:left="661" w:right="662"/>
              <w:jc w:val="center"/>
              <w:rPr>
                <w:sz w:val="20"/>
              </w:rPr>
            </w:pPr>
            <w:r>
              <w:rPr>
                <w:sz w:val="20"/>
              </w:rPr>
              <w:t>1.452</w:t>
            </w:r>
          </w:p>
        </w:tc>
        <w:tc>
          <w:tcPr>
            <w:tcW w:w="1458" w:type="dxa"/>
          </w:tcPr>
          <w:p>
            <w:pPr>
              <w:pStyle w:val="TableParagraph"/>
              <w:ind w:right="107"/>
              <w:rPr>
                <w:b/>
                <w:sz w:val="20"/>
              </w:rPr>
            </w:pPr>
            <w:r>
              <w:rPr>
                <w:b/>
                <w:color w:val="041BA1"/>
                <w:sz w:val="20"/>
              </w:rPr>
              <w:t>0.373</w:t>
            </w:r>
          </w:p>
        </w:tc>
      </w:tr>
      <w:tr>
        <w:trPr>
          <w:trHeight w:val="240" w:hRule="atLeast"/>
        </w:trPr>
        <w:tc>
          <w:tcPr>
            <w:tcW w:w="788" w:type="dxa"/>
          </w:tcPr>
          <w:p>
            <w:pPr>
              <w:pStyle w:val="TableParagraph"/>
              <w:ind w:left="50"/>
              <w:jc w:val="left"/>
              <w:rPr>
                <w:sz w:val="20"/>
              </w:rPr>
            </w:pPr>
            <w:r>
              <w:rPr>
                <w:sz w:val="20"/>
              </w:rPr>
              <w:t>DC</w:t>
            </w:r>
          </w:p>
        </w:tc>
        <w:tc>
          <w:tcPr>
            <w:tcW w:w="1569" w:type="dxa"/>
          </w:tcPr>
          <w:p>
            <w:pPr>
              <w:pStyle w:val="TableParagraph"/>
              <w:ind w:right="345"/>
              <w:rPr>
                <w:sz w:val="20"/>
              </w:rPr>
            </w:pPr>
            <w:r>
              <w:rPr>
                <w:sz w:val="20"/>
              </w:rPr>
              <w:t>GACTGT</w:t>
            </w:r>
          </w:p>
        </w:tc>
        <w:tc>
          <w:tcPr>
            <w:tcW w:w="1534" w:type="dxa"/>
          </w:tcPr>
          <w:p>
            <w:pPr>
              <w:pStyle w:val="TableParagraph"/>
              <w:ind w:right="337"/>
              <w:rPr>
                <w:sz w:val="20"/>
              </w:rPr>
            </w:pPr>
            <w:r>
              <w:rPr>
                <w:sz w:val="20"/>
              </w:rPr>
              <w:t>2010.41</w:t>
            </w:r>
          </w:p>
        </w:tc>
        <w:tc>
          <w:tcPr>
            <w:tcW w:w="1624" w:type="dxa"/>
          </w:tcPr>
          <w:p>
            <w:pPr>
              <w:pStyle w:val="TableParagraph"/>
              <w:ind w:right="735"/>
              <w:rPr>
                <w:sz w:val="20"/>
              </w:rPr>
            </w:pPr>
            <w:r>
              <w:rPr>
                <w:sz w:val="20"/>
              </w:rPr>
              <w:t>2804</w:t>
            </w:r>
          </w:p>
        </w:tc>
        <w:tc>
          <w:tcPr>
            <w:tcW w:w="1966" w:type="dxa"/>
          </w:tcPr>
          <w:p>
            <w:pPr>
              <w:pStyle w:val="TableParagraph"/>
              <w:ind w:left="661" w:right="662"/>
              <w:jc w:val="center"/>
              <w:rPr>
                <w:sz w:val="20"/>
              </w:rPr>
            </w:pPr>
            <w:r>
              <w:rPr>
                <w:sz w:val="20"/>
              </w:rPr>
              <w:t>1.395</w:t>
            </w:r>
          </w:p>
        </w:tc>
        <w:tc>
          <w:tcPr>
            <w:tcW w:w="1458" w:type="dxa"/>
          </w:tcPr>
          <w:p>
            <w:pPr>
              <w:pStyle w:val="TableParagraph"/>
              <w:ind w:right="107"/>
              <w:rPr>
                <w:b/>
                <w:sz w:val="20"/>
              </w:rPr>
            </w:pPr>
            <w:r>
              <w:rPr>
                <w:b/>
                <w:color w:val="041BA1"/>
                <w:sz w:val="20"/>
              </w:rPr>
              <w:t>0.333</w:t>
            </w:r>
          </w:p>
        </w:tc>
      </w:tr>
      <w:tr>
        <w:trPr>
          <w:trHeight w:val="240" w:hRule="atLeast"/>
        </w:trPr>
        <w:tc>
          <w:tcPr>
            <w:tcW w:w="788" w:type="dxa"/>
          </w:tcPr>
          <w:p>
            <w:pPr>
              <w:pStyle w:val="TableParagraph"/>
              <w:ind w:left="50"/>
              <w:jc w:val="left"/>
              <w:rPr>
                <w:sz w:val="20"/>
              </w:rPr>
            </w:pPr>
            <w:r>
              <w:rPr>
                <w:sz w:val="20"/>
              </w:rPr>
              <w:t>DC</w:t>
            </w:r>
          </w:p>
        </w:tc>
        <w:tc>
          <w:tcPr>
            <w:tcW w:w="1569" w:type="dxa"/>
          </w:tcPr>
          <w:p>
            <w:pPr>
              <w:pStyle w:val="TableParagraph"/>
              <w:ind w:right="345"/>
              <w:rPr>
                <w:sz w:val="20"/>
              </w:rPr>
            </w:pPr>
            <w:r>
              <w:rPr>
                <w:sz w:val="20"/>
              </w:rPr>
              <w:t>GATTGT</w:t>
            </w:r>
          </w:p>
        </w:tc>
        <w:tc>
          <w:tcPr>
            <w:tcW w:w="1534" w:type="dxa"/>
          </w:tcPr>
          <w:p>
            <w:pPr>
              <w:pStyle w:val="TableParagraph"/>
              <w:ind w:right="337"/>
              <w:rPr>
                <w:sz w:val="20"/>
              </w:rPr>
            </w:pPr>
            <w:r>
              <w:rPr>
                <w:sz w:val="20"/>
              </w:rPr>
              <w:t>1779.74</w:t>
            </w:r>
          </w:p>
        </w:tc>
        <w:tc>
          <w:tcPr>
            <w:tcW w:w="1624" w:type="dxa"/>
          </w:tcPr>
          <w:p>
            <w:pPr>
              <w:pStyle w:val="TableParagraph"/>
              <w:ind w:right="735"/>
              <w:rPr>
                <w:sz w:val="20"/>
              </w:rPr>
            </w:pPr>
            <w:r>
              <w:rPr>
                <w:sz w:val="20"/>
              </w:rPr>
              <w:t>1163</w:t>
            </w:r>
          </w:p>
        </w:tc>
        <w:tc>
          <w:tcPr>
            <w:tcW w:w="1966" w:type="dxa"/>
          </w:tcPr>
          <w:p>
            <w:pPr>
              <w:pStyle w:val="TableParagraph"/>
              <w:ind w:left="661" w:right="662"/>
              <w:jc w:val="center"/>
              <w:rPr>
                <w:sz w:val="20"/>
              </w:rPr>
            </w:pPr>
            <w:r>
              <w:rPr>
                <w:sz w:val="20"/>
              </w:rPr>
              <w:t>0.653</w:t>
            </w:r>
          </w:p>
        </w:tc>
        <w:tc>
          <w:tcPr>
            <w:tcW w:w="1458" w:type="dxa"/>
          </w:tcPr>
          <w:p>
            <w:pPr>
              <w:pStyle w:val="TableParagraph"/>
              <w:ind w:right="49"/>
              <w:rPr>
                <w:b/>
                <w:sz w:val="20"/>
              </w:rPr>
            </w:pPr>
            <w:r>
              <w:rPr>
                <w:b/>
                <w:color w:val="041BA1"/>
                <w:sz w:val="20"/>
              </w:rPr>
              <w:t>-0.425</w:t>
            </w:r>
          </w:p>
        </w:tc>
      </w:tr>
      <w:tr>
        <w:trPr>
          <w:trHeight w:val="240" w:hRule="atLeast"/>
        </w:trPr>
        <w:tc>
          <w:tcPr>
            <w:tcW w:w="788" w:type="dxa"/>
          </w:tcPr>
          <w:p>
            <w:pPr>
              <w:pStyle w:val="TableParagraph"/>
              <w:ind w:left="50"/>
              <w:jc w:val="left"/>
              <w:rPr>
                <w:sz w:val="20"/>
              </w:rPr>
            </w:pPr>
            <w:r>
              <w:rPr>
                <w:sz w:val="20"/>
              </w:rPr>
              <w:t>DC</w:t>
            </w:r>
          </w:p>
        </w:tc>
        <w:tc>
          <w:tcPr>
            <w:tcW w:w="1569" w:type="dxa"/>
          </w:tcPr>
          <w:p>
            <w:pPr>
              <w:pStyle w:val="TableParagraph"/>
              <w:ind w:right="345"/>
              <w:rPr>
                <w:sz w:val="20"/>
              </w:rPr>
            </w:pPr>
            <w:r>
              <w:rPr>
                <w:sz w:val="20"/>
              </w:rPr>
              <w:t>GATTGC</w:t>
            </w:r>
          </w:p>
        </w:tc>
        <w:tc>
          <w:tcPr>
            <w:tcW w:w="1534" w:type="dxa"/>
          </w:tcPr>
          <w:p>
            <w:pPr>
              <w:pStyle w:val="TableParagraph"/>
              <w:ind w:right="337"/>
              <w:rPr>
                <w:sz w:val="20"/>
              </w:rPr>
            </w:pPr>
            <w:r>
              <w:rPr>
                <w:sz w:val="20"/>
              </w:rPr>
              <w:t>2112.99</w:t>
            </w:r>
          </w:p>
        </w:tc>
        <w:tc>
          <w:tcPr>
            <w:tcW w:w="1624" w:type="dxa"/>
          </w:tcPr>
          <w:p>
            <w:pPr>
              <w:pStyle w:val="TableParagraph"/>
              <w:ind w:left="464"/>
              <w:jc w:val="left"/>
              <w:rPr>
                <w:sz w:val="20"/>
              </w:rPr>
            </w:pPr>
            <w:r>
              <w:rPr>
                <w:sz w:val="20"/>
              </w:rPr>
              <w:t>858</w:t>
            </w:r>
          </w:p>
        </w:tc>
        <w:tc>
          <w:tcPr>
            <w:tcW w:w="1966" w:type="dxa"/>
          </w:tcPr>
          <w:p>
            <w:pPr>
              <w:pStyle w:val="TableParagraph"/>
              <w:ind w:left="661" w:right="662"/>
              <w:jc w:val="center"/>
              <w:rPr>
                <w:sz w:val="20"/>
              </w:rPr>
            </w:pPr>
            <w:r>
              <w:rPr>
                <w:sz w:val="20"/>
              </w:rPr>
              <w:t>0.406</w:t>
            </w:r>
          </w:p>
        </w:tc>
        <w:tc>
          <w:tcPr>
            <w:tcW w:w="1458" w:type="dxa"/>
          </w:tcPr>
          <w:p>
            <w:pPr>
              <w:pStyle w:val="TableParagraph"/>
              <w:ind w:right="49"/>
              <w:rPr>
                <w:b/>
                <w:sz w:val="20"/>
              </w:rPr>
            </w:pPr>
            <w:r>
              <w:rPr>
                <w:b/>
                <w:color w:val="041BA1"/>
                <w:sz w:val="20"/>
              </w:rPr>
              <w:t>-0.901</w:t>
            </w:r>
          </w:p>
        </w:tc>
      </w:tr>
      <w:tr>
        <w:trPr>
          <w:trHeight w:val="240" w:hRule="atLeast"/>
        </w:trPr>
        <w:tc>
          <w:tcPr>
            <w:tcW w:w="788" w:type="dxa"/>
          </w:tcPr>
          <w:p>
            <w:pPr>
              <w:pStyle w:val="TableParagraph"/>
              <w:ind w:left="50"/>
              <w:jc w:val="left"/>
              <w:rPr>
                <w:sz w:val="20"/>
              </w:rPr>
            </w:pPr>
            <w:r>
              <w:rPr>
                <w:sz w:val="20"/>
              </w:rPr>
              <w:t>DD</w:t>
            </w:r>
          </w:p>
        </w:tc>
        <w:tc>
          <w:tcPr>
            <w:tcW w:w="1569" w:type="dxa"/>
          </w:tcPr>
          <w:p>
            <w:pPr>
              <w:pStyle w:val="TableParagraph"/>
              <w:ind w:right="345"/>
              <w:rPr>
                <w:sz w:val="20"/>
              </w:rPr>
            </w:pPr>
            <w:r>
              <w:rPr>
                <w:sz w:val="20"/>
              </w:rPr>
              <w:t>GATGAT</w:t>
            </w:r>
          </w:p>
        </w:tc>
        <w:tc>
          <w:tcPr>
            <w:tcW w:w="1534" w:type="dxa"/>
          </w:tcPr>
          <w:p>
            <w:pPr>
              <w:pStyle w:val="TableParagraph"/>
              <w:ind w:right="337"/>
              <w:rPr>
                <w:sz w:val="20"/>
              </w:rPr>
            </w:pPr>
            <w:r>
              <w:rPr>
                <w:sz w:val="20"/>
              </w:rPr>
              <w:t>4271.42</w:t>
            </w:r>
          </w:p>
        </w:tc>
        <w:tc>
          <w:tcPr>
            <w:tcW w:w="1624" w:type="dxa"/>
          </w:tcPr>
          <w:p>
            <w:pPr>
              <w:pStyle w:val="TableParagraph"/>
              <w:ind w:right="735"/>
              <w:rPr>
                <w:sz w:val="20"/>
              </w:rPr>
            </w:pPr>
            <w:r>
              <w:rPr>
                <w:sz w:val="20"/>
              </w:rPr>
              <w:t>7846</w:t>
            </w:r>
          </w:p>
        </w:tc>
        <w:tc>
          <w:tcPr>
            <w:tcW w:w="1966" w:type="dxa"/>
          </w:tcPr>
          <w:p>
            <w:pPr>
              <w:pStyle w:val="TableParagraph"/>
              <w:ind w:left="661" w:right="662"/>
              <w:jc w:val="center"/>
              <w:rPr>
                <w:sz w:val="20"/>
              </w:rPr>
            </w:pPr>
            <w:r>
              <w:rPr>
                <w:sz w:val="20"/>
              </w:rPr>
              <w:t>1.837</w:t>
            </w:r>
          </w:p>
        </w:tc>
        <w:tc>
          <w:tcPr>
            <w:tcW w:w="1458" w:type="dxa"/>
          </w:tcPr>
          <w:p>
            <w:pPr>
              <w:pStyle w:val="TableParagraph"/>
              <w:ind w:right="107"/>
              <w:rPr>
                <w:b/>
                <w:sz w:val="20"/>
              </w:rPr>
            </w:pPr>
            <w:r>
              <w:rPr>
                <w:b/>
                <w:color w:val="041BA1"/>
                <w:sz w:val="20"/>
              </w:rPr>
              <w:t>0.608</w:t>
            </w:r>
          </w:p>
        </w:tc>
      </w:tr>
      <w:tr>
        <w:trPr>
          <w:trHeight w:val="240" w:hRule="atLeast"/>
        </w:trPr>
        <w:tc>
          <w:tcPr>
            <w:tcW w:w="788" w:type="dxa"/>
          </w:tcPr>
          <w:p>
            <w:pPr>
              <w:pStyle w:val="TableParagraph"/>
              <w:ind w:left="50"/>
              <w:jc w:val="left"/>
              <w:rPr>
                <w:sz w:val="20"/>
              </w:rPr>
            </w:pPr>
            <w:r>
              <w:rPr>
                <w:sz w:val="20"/>
              </w:rPr>
              <w:t>DD</w:t>
            </w:r>
          </w:p>
        </w:tc>
        <w:tc>
          <w:tcPr>
            <w:tcW w:w="1569" w:type="dxa"/>
          </w:tcPr>
          <w:p>
            <w:pPr>
              <w:pStyle w:val="TableParagraph"/>
              <w:ind w:right="345"/>
              <w:rPr>
                <w:sz w:val="20"/>
              </w:rPr>
            </w:pPr>
            <w:r>
              <w:rPr>
                <w:sz w:val="20"/>
              </w:rPr>
              <w:t>GATGAC</w:t>
            </w:r>
          </w:p>
        </w:tc>
        <w:tc>
          <w:tcPr>
            <w:tcW w:w="1534" w:type="dxa"/>
          </w:tcPr>
          <w:p>
            <w:pPr>
              <w:pStyle w:val="TableParagraph"/>
              <w:ind w:right="337"/>
              <w:rPr>
                <w:sz w:val="20"/>
              </w:rPr>
            </w:pPr>
            <w:r>
              <w:rPr>
                <w:sz w:val="20"/>
              </w:rPr>
              <w:t>4825.06</w:t>
            </w:r>
          </w:p>
        </w:tc>
        <w:tc>
          <w:tcPr>
            <w:tcW w:w="1624" w:type="dxa"/>
          </w:tcPr>
          <w:p>
            <w:pPr>
              <w:pStyle w:val="TableParagraph"/>
              <w:ind w:right="735"/>
              <w:rPr>
                <w:sz w:val="20"/>
              </w:rPr>
            </w:pPr>
            <w:r>
              <w:rPr>
                <w:sz w:val="20"/>
              </w:rPr>
              <w:t>7181</w:t>
            </w:r>
          </w:p>
        </w:tc>
        <w:tc>
          <w:tcPr>
            <w:tcW w:w="1966" w:type="dxa"/>
          </w:tcPr>
          <w:p>
            <w:pPr>
              <w:pStyle w:val="TableParagraph"/>
              <w:ind w:left="661" w:right="662"/>
              <w:jc w:val="center"/>
              <w:rPr>
                <w:sz w:val="20"/>
              </w:rPr>
            </w:pPr>
            <w:r>
              <w:rPr>
                <w:sz w:val="20"/>
              </w:rPr>
              <w:t>1.488</w:t>
            </w:r>
          </w:p>
        </w:tc>
        <w:tc>
          <w:tcPr>
            <w:tcW w:w="1458" w:type="dxa"/>
          </w:tcPr>
          <w:p>
            <w:pPr>
              <w:pStyle w:val="TableParagraph"/>
              <w:ind w:right="107"/>
              <w:rPr>
                <w:b/>
                <w:sz w:val="20"/>
              </w:rPr>
            </w:pPr>
            <w:r>
              <w:rPr>
                <w:b/>
                <w:color w:val="041BA1"/>
                <w:sz w:val="20"/>
              </w:rPr>
              <w:t>0.398</w:t>
            </w:r>
          </w:p>
        </w:tc>
      </w:tr>
      <w:tr>
        <w:trPr>
          <w:trHeight w:val="240" w:hRule="atLeast"/>
        </w:trPr>
        <w:tc>
          <w:tcPr>
            <w:tcW w:w="788" w:type="dxa"/>
          </w:tcPr>
          <w:p>
            <w:pPr>
              <w:pStyle w:val="TableParagraph"/>
              <w:ind w:left="50"/>
              <w:jc w:val="left"/>
              <w:rPr>
                <w:sz w:val="20"/>
              </w:rPr>
            </w:pPr>
            <w:r>
              <w:rPr>
                <w:sz w:val="20"/>
              </w:rPr>
              <w:t>DD</w:t>
            </w:r>
          </w:p>
        </w:tc>
        <w:tc>
          <w:tcPr>
            <w:tcW w:w="1569" w:type="dxa"/>
          </w:tcPr>
          <w:p>
            <w:pPr>
              <w:pStyle w:val="TableParagraph"/>
              <w:ind w:right="345"/>
              <w:rPr>
                <w:sz w:val="20"/>
              </w:rPr>
            </w:pPr>
            <w:r>
              <w:rPr>
                <w:sz w:val="20"/>
              </w:rPr>
              <w:t>GACGAC</w:t>
            </w:r>
          </w:p>
        </w:tc>
        <w:tc>
          <w:tcPr>
            <w:tcW w:w="1534" w:type="dxa"/>
          </w:tcPr>
          <w:p>
            <w:pPr>
              <w:pStyle w:val="TableParagraph"/>
              <w:ind w:right="337"/>
              <w:rPr>
                <w:sz w:val="20"/>
              </w:rPr>
            </w:pPr>
            <w:r>
              <w:rPr>
                <w:sz w:val="20"/>
              </w:rPr>
              <w:t>5450.46</w:t>
            </w:r>
          </w:p>
        </w:tc>
        <w:tc>
          <w:tcPr>
            <w:tcW w:w="1624" w:type="dxa"/>
          </w:tcPr>
          <w:p>
            <w:pPr>
              <w:pStyle w:val="TableParagraph"/>
              <w:ind w:right="735"/>
              <w:rPr>
                <w:sz w:val="20"/>
              </w:rPr>
            </w:pPr>
            <w:r>
              <w:rPr>
                <w:sz w:val="20"/>
              </w:rPr>
              <w:t>2965</w:t>
            </w:r>
          </w:p>
        </w:tc>
        <w:tc>
          <w:tcPr>
            <w:tcW w:w="1966" w:type="dxa"/>
          </w:tcPr>
          <w:p>
            <w:pPr>
              <w:pStyle w:val="TableParagraph"/>
              <w:ind w:left="661" w:right="662"/>
              <w:jc w:val="center"/>
              <w:rPr>
                <w:sz w:val="20"/>
              </w:rPr>
            </w:pPr>
            <w:r>
              <w:rPr>
                <w:sz w:val="20"/>
              </w:rPr>
              <w:t>0.544</w:t>
            </w:r>
          </w:p>
        </w:tc>
        <w:tc>
          <w:tcPr>
            <w:tcW w:w="1458" w:type="dxa"/>
          </w:tcPr>
          <w:p>
            <w:pPr>
              <w:pStyle w:val="TableParagraph"/>
              <w:ind w:right="49"/>
              <w:rPr>
                <w:b/>
                <w:sz w:val="20"/>
              </w:rPr>
            </w:pPr>
            <w:r>
              <w:rPr>
                <w:b/>
                <w:color w:val="041BA1"/>
                <w:sz w:val="20"/>
              </w:rPr>
              <w:t>-0.609</w:t>
            </w:r>
          </w:p>
        </w:tc>
      </w:tr>
      <w:tr>
        <w:trPr>
          <w:trHeight w:val="240" w:hRule="atLeast"/>
        </w:trPr>
        <w:tc>
          <w:tcPr>
            <w:tcW w:w="788" w:type="dxa"/>
          </w:tcPr>
          <w:p>
            <w:pPr>
              <w:pStyle w:val="TableParagraph"/>
              <w:ind w:left="50"/>
              <w:jc w:val="left"/>
              <w:rPr>
                <w:sz w:val="20"/>
              </w:rPr>
            </w:pPr>
            <w:r>
              <w:rPr>
                <w:sz w:val="20"/>
              </w:rPr>
              <w:t>DD</w:t>
            </w:r>
          </w:p>
        </w:tc>
        <w:tc>
          <w:tcPr>
            <w:tcW w:w="1569" w:type="dxa"/>
          </w:tcPr>
          <w:p>
            <w:pPr>
              <w:pStyle w:val="TableParagraph"/>
              <w:ind w:right="345"/>
              <w:rPr>
                <w:sz w:val="20"/>
              </w:rPr>
            </w:pPr>
            <w:r>
              <w:rPr>
                <w:sz w:val="20"/>
              </w:rPr>
              <w:t>GACGAT</w:t>
            </w:r>
          </w:p>
        </w:tc>
        <w:tc>
          <w:tcPr>
            <w:tcW w:w="1534" w:type="dxa"/>
          </w:tcPr>
          <w:p>
            <w:pPr>
              <w:pStyle w:val="TableParagraph"/>
              <w:ind w:right="337"/>
              <w:rPr>
                <w:sz w:val="20"/>
              </w:rPr>
            </w:pPr>
            <w:r>
              <w:rPr>
                <w:sz w:val="20"/>
              </w:rPr>
              <w:t>4825.06</w:t>
            </w:r>
          </w:p>
        </w:tc>
        <w:tc>
          <w:tcPr>
            <w:tcW w:w="1624" w:type="dxa"/>
          </w:tcPr>
          <w:p>
            <w:pPr>
              <w:pStyle w:val="TableParagraph"/>
              <w:ind w:right="735"/>
              <w:rPr>
                <w:sz w:val="20"/>
              </w:rPr>
            </w:pPr>
            <w:r>
              <w:rPr>
                <w:sz w:val="20"/>
              </w:rPr>
              <w:t>1380</w:t>
            </w:r>
          </w:p>
        </w:tc>
        <w:tc>
          <w:tcPr>
            <w:tcW w:w="1966" w:type="dxa"/>
          </w:tcPr>
          <w:p>
            <w:pPr>
              <w:pStyle w:val="TableParagraph"/>
              <w:ind w:left="661" w:right="662"/>
              <w:jc w:val="center"/>
              <w:rPr>
                <w:sz w:val="20"/>
              </w:rPr>
            </w:pPr>
            <w:r>
              <w:rPr>
                <w:sz w:val="20"/>
              </w:rPr>
              <w:t>0.286</w:t>
            </w:r>
          </w:p>
        </w:tc>
        <w:tc>
          <w:tcPr>
            <w:tcW w:w="1458" w:type="dxa"/>
          </w:tcPr>
          <w:p>
            <w:pPr>
              <w:pStyle w:val="TableParagraph"/>
              <w:ind w:right="49"/>
              <w:rPr>
                <w:b/>
                <w:sz w:val="20"/>
              </w:rPr>
            </w:pPr>
            <w:r>
              <w:rPr>
                <w:b/>
                <w:color w:val="041BA1"/>
                <w:sz w:val="20"/>
              </w:rPr>
              <w:t>-1.252</w:t>
            </w:r>
          </w:p>
        </w:tc>
      </w:tr>
      <w:tr>
        <w:trPr>
          <w:trHeight w:val="240" w:hRule="atLeast"/>
        </w:trPr>
        <w:tc>
          <w:tcPr>
            <w:tcW w:w="788" w:type="dxa"/>
          </w:tcPr>
          <w:p>
            <w:pPr>
              <w:pStyle w:val="TableParagraph"/>
              <w:ind w:left="50"/>
              <w:jc w:val="left"/>
              <w:rPr>
                <w:sz w:val="20"/>
              </w:rPr>
            </w:pPr>
            <w:r>
              <w:rPr>
                <w:sz w:val="20"/>
              </w:rPr>
              <w:t>DE</w:t>
            </w:r>
          </w:p>
        </w:tc>
        <w:tc>
          <w:tcPr>
            <w:tcW w:w="1569" w:type="dxa"/>
          </w:tcPr>
          <w:p>
            <w:pPr>
              <w:pStyle w:val="TableParagraph"/>
              <w:ind w:right="345"/>
              <w:rPr>
                <w:sz w:val="20"/>
              </w:rPr>
            </w:pPr>
            <w:r>
              <w:rPr>
                <w:sz w:val="20"/>
              </w:rPr>
              <w:t>GATGAA</w:t>
            </w:r>
          </w:p>
        </w:tc>
        <w:tc>
          <w:tcPr>
            <w:tcW w:w="1534" w:type="dxa"/>
          </w:tcPr>
          <w:p>
            <w:pPr>
              <w:pStyle w:val="TableParagraph"/>
              <w:ind w:right="337"/>
              <w:rPr>
                <w:sz w:val="20"/>
              </w:rPr>
            </w:pPr>
            <w:r>
              <w:rPr>
                <w:sz w:val="20"/>
              </w:rPr>
              <w:t>5114.33</w:t>
            </w:r>
          </w:p>
        </w:tc>
        <w:tc>
          <w:tcPr>
            <w:tcW w:w="1624" w:type="dxa"/>
          </w:tcPr>
          <w:p>
            <w:pPr>
              <w:pStyle w:val="TableParagraph"/>
              <w:ind w:left="339"/>
              <w:jc w:val="left"/>
              <w:rPr>
                <w:sz w:val="20"/>
              </w:rPr>
            </w:pPr>
            <w:r>
              <w:rPr>
                <w:sz w:val="20"/>
              </w:rPr>
              <w:t>10045</w:t>
            </w:r>
          </w:p>
        </w:tc>
        <w:tc>
          <w:tcPr>
            <w:tcW w:w="1966" w:type="dxa"/>
          </w:tcPr>
          <w:p>
            <w:pPr>
              <w:pStyle w:val="TableParagraph"/>
              <w:ind w:left="661" w:right="662"/>
              <w:jc w:val="center"/>
              <w:rPr>
                <w:sz w:val="20"/>
              </w:rPr>
            </w:pPr>
            <w:r>
              <w:rPr>
                <w:sz w:val="20"/>
              </w:rPr>
              <w:t>1.964</w:t>
            </w:r>
          </w:p>
        </w:tc>
        <w:tc>
          <w:tcPr>
            <w:tcW w:w="1458" w:type="dxa"/>
          </w:tcPr>
          <w:p>
            <w:pPr>
              <w:pStyle w:val="TableParagraph"/>
              <w:ind w:right="107"/>
              <w:rPr>
                <w:b/>
                <w:sz w:val="20"/>
              </w:rPr>
            </w:pPr>
            <w:r>
              <w:rPr>
                <w:b/>
                <w:color w:val="041BA1"/>
                <w:sz w:val="20"/>
              </w:rPr>
              <w:t>0.675</w:t>
            </w:r>
          </w:p>
        </w:tc>
      </w:tr>
      <w:tr>
        <w:trPr>
          <w:trHeight w:val="240" w:hRule="atLeast"/>
        </w:trPr>
        <w:tc>
          <w:tcPr>
            <w:tcW w:w="788" w:type="dxa"/>
          </w:tcPr>
          <w:p>
            <w:pPr>
              <w:pStyle w:val="TableParagraph"/>
              <w:ind w:left="50"/>
              <w:jc w:val="left"/>
              <w:rPr>
                <w:sz w:val="20"/>
              </w:rPr>
            </w:pPr>
            <w:r>
              <w:rPr>
                <w:sz w:val="20"/>
              </w:rPr>
              <w:t>DE</w:t>
            </w:r>
          </w:p>
        </w:tc>
        <w:tc>
          <w:tcPr>
            <w:tcW w:w="1569" w:type="dxa"/>
          </w:tcPr>
          <w:p>
            <w:pPr>
              <w:pStyle w:val="TableParagraph"/>
              <w:ind w:right="345"/>
              <w:rPr>
                <w:sz w:val="20"/>
              </w:rPr>
            </w:pPr>
            <w:r>
              <w:rPr>
                <w:sz w:val="20"/>
              </w:rPr>
              <w:t>GATGAG</w:t>
            </w:r>
          </w:p>
        </w:tc>
        <w:tc>
          <w:tcPr>
            <w:tcW w:w="1534" w:type="dxa"/>
          </w:tcPr>
          <w:p>
            <w:pPr>
              <w:pStyle w:val="TableParagraph"/>
              <w:ind w:right="337"/>
              <w:rPr>
                <w:sz w:val="20"/>
              </w:rPr>
            </w:pPr>
            <w:r>
              <w:rPr>
                <w:sz w:val="20"/>
              </w:rPr>
              <w:t>6839.48</w:t>
            </w:r>
          </w:p>
        </w:tc>
        <w:tc>
          <w:tcPr>
            <w:tcW w:w="1624" w:type="dxa"/>
          </w:tcPr>
          <w:p>
            <w:pPr>
              <w:pStyle w:val="TableParagraph"/>
              <w:ind w:right="735"/>
              <w:rPr>
                <w:sz w:val="20"/>
              </w:rPr>
            </w:pPr>
            <w:r>
              <w:rPr>
                <w:sz w:val="20"/>
              </w:rPr>
              <w:t>9573</w:t>
            </w:r>
          </w:p>
        </w:tc>
        <w:tc>
          <w:tcPr>
            <w:tcW w:w="1966" w:type="dxa"/>
          </w:tcPr>
          <w:p>
            <w:pPr>
              <w:pStyle w:val="TableParagraph"/>
              <w:ind w:left="661" w:right="662"/>
              <w:jc w:val="center"/>
              <w:rPr>
                <w:sz w:val="20"/>
              </w:rPr>
            </w:pPr>
            <w:r>
              <w:rPr>
                <w:sz w:val="20"/>
              </w:rPr>
              <w:t>1.400</w:t>
            </w:r>
          </w:p>
        </w:tc>
        <w:tc>
          <w:tcPr>
            <w:tcW w:w="1458" w:type="dxa"/>
          </w:tcPr>
          <w:p>
            <w:pPr>
              <w:pStyle w:val="TableParagraph"/>
              <w:ind w:right="107"/>
              <w:rPr>
                <w:b/>
                <w:sz w:val="20"/>
              </w:rPr>
            </w:pPr>
            <w:r>
              <w:rPr>
                <w:b/>
                <w:color w:val="041BA1"/>
                <w:sz w:val="20"/>
              </w:rPr>
              <w:t>0.336</w:t>
            </w:r>
          </w:p>
        </w:tc>
      </w:tr>
      <w:tr>
        <w:trPr>
          <w:trHeight w:val="240" w:hRule="atLeast"/>
        </w:trPr>
        <w:tc>
          <w:tcPr>
            <w:tcW w:w="788" w:type="dxa"/>
          </w:tcPr>
          <w:p>
            <w:pPr>
              <w:pStyle w:val="TableParagraph"/>
              <w:ind w:left="50"/>
              <w:jc w:val="left"/>
              <w:rPr>
                <w:sz w:val="20"/>
              </w:rPr>
            </w:pPr>
            <w:r>
              <w:rPr>
                <w:sz w:val="20"/>
              </w:rPr>
              <w:t>DE</w:t>
            </w:r>
          </w:p>
        </w:tc>
        <w:tc>
          <w:tcPr>
            <w:tcW w:w="1569" w:type="dxa"/>
          </w:tcPr>
          <w:p>
            <w:pPr>
              <w:pStyle w:val="TableParagraph"/>
              <w:ind w:right="345"/>
              <w:rPr>
                <w:sz w:val="20"/>
              </w:rPr>
            </w:pPr>
            <w:r>
              <w:rPr>
                <w:sz w:val="20"/>
              </w:rPr>
              <w:t>GACGAG</w:t>
            </w:r>
          </w:p>
        </w:tc>
        <w:tc>
          <w:tcPr>
            <w:tcW w:w="1534" w:type="dxa"/>
          </w:tcPr>
          <w:p>
            <w:pPr>
              <w:pStyle w:val="TableParagraph"/>
              <w:ind w:right="337"/>
              <w:rPr>
                <w:sz w:val="20"/>
              </w:rPr>
            </w:pPr>
            <w:r>
              <w:rPr>
                <w:sz w:val="20"/>
              </w:rPr>
              <w:t>7725.97</w:t>
            </w:r>
          </w:p>
        </w:tc>
        <w:tc>
          <w:tcPr>
            <w:tcW w:w="1624" w:type="dxa"/>
          </w:tcPr>
          <w:p>
            <w:pPr>
              <w:pStyle w:val="TableParagraph"/>
              <w:ind w:right="735"/>
              <w:rPr>
                <w:sz w:val="20"/>
              </w:rPr>
            </w:pPr>
            <w:r>
              <w:rPr>
                <w:sz w:val="20"/>
              </w:rPr>
              <w:t>4498</w:t>
            </w:r>
          </w:p>
        </w:tc>
        <w:tc>
          <w:tcPr>
            <w:tcW w:w="1966" w:type="dxa"/>
          </w:tcPr>
          <w:p>
            <w:pPr>
              <w:pStyle w:val="TableParagraph"/>
              <w:ind w:left="661" w:right="662"/>
              <w:jc w:val="center"/>
              <w:rPr>
                <w:sz w:val="20"/>
              </w:rPr>
            </w:pPr>
            <w:r>
              <w:rPr>
                <w:sz w:val="20"/>
              </w:rPr>
              <w:t>0.582</w:t>
            </w:r>
          </w:p>
        </w:tc>
        <w:tc>
          <w:tcPr>
            <w:tcW w:w="1458" w:type="dxa"/>
          </w:tcPr>
          <w:p>
            <w:pPr>
              <w:pStyle w:val="TableParagraph"/>
              <w:ind w:right="49"/>
              <w:rPr>
                <w:b/>
                <w:sz w:val="20"/>
              </w:rPr>
            </w:pPr>
            <w:r>
              <w:rPr>
                <w:b/>
                <w:color w:val="041BA1"/>
                <w:sz w:val="20"/>
              </w:rPr>
              <w:t>-0.541</w:t>
            </w:r>
          </w:p>
        </w:tc>
      </w:tr>
      <w:tr>
        <w:trPr>
          <w:trHeight w:val="240" w:hRule="atLeast"/>
        </w:trPr>
        <w:tc>
          <w:tcPr>
            <w:tcW w:w="788" w:type="dxa"/>
          </w:tcPr>
          <w:p>
            <w:pPr>
              <w:pStyle w:val="TableParagraph"/>
              <w:ind w:left="50"/>
              <w:jc w:val="left"/>
              <w:rPr>
                <w:sz w:val="20"/>
              </w:rPr>
            </w:pPr>
            <w:r>
              <w:rPr>
                <w:sz w:val="20"/>
              </w:rPr>
              <w:t>DE</w:t>
            </w:r>
          </w:p>
        </w:tc>
        <w:tc>
          <w:tcPr>
            <w:tcW w:w="1569" w:type="dxa"/>
          </w:tcPr>
          <w:p>
            <w:pPr>
              <w:pStyle w:val="TableParagraph"/>
              <w:ind w:right="345"/>
              <w:rPr>
                <w:sz w:val="20"/>
              </w:rPr>
            </w:pPr>
            <w:r>
              <w:rPr>
                <w:sz w:val="20"/>
              </w:rPr>
              <w:t>GACGAA</w:t>
            </w:r>
          </w:p>
        </w:tc>
        <w:tc>
          <w:tcPr>
            <w:tcW w:w="1534" w:type="dxa"/>
          </w:tcPr>
          <w:p>
            <w:pPr>
              <w:pStyle w:val="TableParagraph"/>
              <w:ind w:right="337"/>
              <w:rPr>
                <w:sz w:val="20"/>
              </w:rPr>
            </w:pPr>
            <w:r>
              <w:rPr>
                <w:sz w:val="20"/>
              </w:rPr>
              <w:t>5777.22</w:t>
            </w:r>
          </w:p>
        </w:tc>
        <w:tc>
          <w:tcPr>
            <w:tcW w:w="1624" w:type="dxa"/>
          </w:tcPr>
          <w:p>
            <w:pPr>
              <w:pStyle w:val="TableParagraph"/>
              <w:ind w:right="735"/>
              <w:rPr>
                <w:sz w:val="20"/>
              </w:rPr>
            </w:pPr>
            <w:r>
              <w:rPr>
                <w:sz w:val="20"/>
              </w:rPr>
              <w:t>1341</w:t>
            </w:r>
          </w:p>
        </w:tc>
        <w:tc>
          <w:tcPr>
            <w:tcW w:w="1966" w:type="dxa"/>
          </w:tcPr>
          <w:p>
            <w:pPr>
              <w:pStyle w:val="TableParagraph"/>
              <w:ind w:left="661" w:right="662"/>
              <w:jc w:val="center"/>
              <w:rPr>
                <w:sz w:val="20"/>
              </w:rPr>
            </w:pPr>
            <w:r>
              <w:rPr>
                <w:sz w:val="20"/>
              </w:rPr>
              <w:t>0.232</w:t>
            </w:r>
          </w:p>
        </w:tc>
        <w:tc>
          <w:tcPr>
            <w:tcW w:w="1458" w:type="dxa"/>
          </w:tcPr>
          <w:p>
            <w:pPr>
              <w:pStyle w:val="TableParagraph"/>
              <w:ind w:right="49"/>
              <w:rPr>
                <w:b/>
                <w:sz w:val="20"/>
              </w:rPr>
            </w:pPr>
            <w:r>
              <w:rPr>
                <w:b/>
                <w:color w:val="041BA1"/>
                <w:sz w:val="20"/>
              </w:rPr>
              <w:t>-1.461</w:t>
            </w:r>
          </w:p>
        </w:tc>
      </w:tr>
      <w:tr>
        <w:trPr>
          <w:trHeight w:val="239" w:hRule="atLeast"/>
        </w:trPr>
        <w:tc>
          <w:tcPr>
            <w:tcW w:w="788" w:type="dxa"/>
          </w:tcPr>
          <w:p>
            <w:pPr>
              <w:pStyle w:val="TableParagraph"/>
              <w:ind w:left="50"/>
              <w:jc w:val="left"/>
              <w:rPr>
                <w:sz w:val="20"/>
              </w:rPr>
            </w:pPr>
            <w:r>
              <w:rPr>
                <w:sz w:val="20"/>
              </w:rPr>
              <w:t>DF</w:t>
            </w:r>
          </w:p>
        </w:tc>
        <w:tc>
          <w:tcPr>
            <w:tcW w:w="1569" w:type="dxa"/>
          </w:tcPr>
          <w:p>
            <w:pPr>
              <w:pStyle w:val="TableParagraph"/>
              <w:ind w:right="345"/>
              <w:rPr>
                <w:sz w:val="20"/>
              </w:rPr>
            </w:pPr>
            <w:r>
              <w:rPr>
                <w:sz w:val="20"/>
              </w:rPr>
              <w:t>GACTTC</w:t>
            </w:r>
          </w:p>
        </w:tc>
        <w:tc>
          <w:tcPr>
            <w:tcW w:w="1534" w:type="dxa"/>
          </w:tcPr>
          <w:p>
            <w:pPr>
              <w:pStyle w:val="TableParagraph"/>
              <w:ind w:right="337"/>
              <w:rPr>
                <w:sz w:val="20"/>
              </w:rPr>
            </w:pPr>
            <w:r>
              <w:rPr>
                <w:sz w:val="20"/>
              </w:rPr>
              <w:t>4696.28</w:t>
            </w:r>
          </w:p>
        </w:tc>
        <w:tc>
          <w:tcPr>
            <w:tcW w:w="1624" w:type="dxa"/>
          </w:tcPr>
          <w:p>
            <w:pPr>
              <w:pStyle w:val="TableParagraph"/>
              <w:ind w:right="735"/>
              <w:rPr>
                <w:sz w:val="20"/>
              </w:rPr>
            </w:pPr>
            <w:r>
              <w:rPr>
                <w:sz w:val="20"/>
              </w:rPr>
              <w:t>6094</w:t>
            </w:r>
          </w:p>
        </w:tc>
        <w:tc>
          <w:tcPr>
            <w:tcW w:w="1966" w:type="dxa"/>
          </w:tcPr>
          <w:p>
            <w:pPr>
              <w:pStyle w:val="TableParagraph"/>
              <w:ind w:left="661" w:right="662"/>
              <w:jc w:val="center"/>
              <w:rPr>
                <w:sz w:val="20"/>
              </w:rPr>
            </w:pPr>
            <w:r>
              <w:rPr>
                <w:sz w:val="20"/>
              </w:rPr>
              <w:t>1.298</w:t>
            </w:r>
          </w:p>
        </w:tc>
        <w:tc>
          <w:tcPr>
            <w:tcW w:w="1458" w:type="dxa"/>
          </w:tcPr>
          <w:p>
            <w:pPr>
              <w:pStyle w:val="TableParagraph"/>
              <w:ind w:right="107"/>
              <w:rPr>
                <w:b/>
                <w:sz w:val="20"/>
              </w:rPr>
            </w:pPr>
            <w:r>
              <w:rPr>
                <w:b/>
                <w:color w:val="041BA1"/>
                <w:sz w:val="20"/>
              </w:rPr>
              <w:t>0.261</w:t>
            </w:r>
          </w:p>
        </w:tc>
      </w:tr>
      <w:tr>
        <w:trPr>
          <w:trHeight w:val="240" w:hRule="atLeast"/>
        </w:trPr>
        <w:tc>
          <w:tcPr>
            <w:tcW w:w="788" w:type="dxa"/>
          </w:tcPr>
          <w:p>
            <w:pPr>
              <w:pStyle w:val="TableParagraph"/>
              <w:ind w:left="50"/>
              <w:jc w:val="left"/>
              <w:rPr>
                <w:sz w:val="20"/>
              </w:rPr>
            </w:pPr>
            <w:r>
              <w:rPr>
                <w:sz w:val="20"/>
              </w:rPr>
              <w:t>DF</w:t>
            </w:r>
          </w:p>
        </w:tc>
        <w:tc>
          <w:tcPr>
            <w:tcW w:w="1569" w:type="dxa"/>
          </w:tcPr>
          <w:p>
            <w:pPr>
              <w:pStyle w:val="TableParagraph"/>
              <w:ind w:right="345"/>
              <w:rPr>
                <w:sz w:val="20"/>
              </w:rPr>
            </w:pPr>
            <w:r>
              <w:rPr>
                <w:sz w:val="20"/>
              </w:rPr>
              <w:t>GACTTT</w:t>
            </w:r>
          </w:p>
        </w:tc>
        <w:tc>
          <w:tcPr>
            <w:tcW w:w="1534" w:type="dxa"/>
          </w:tcPr>
          <w:p>
            <w:pPr>
              <w:pStyle w:val="TableParagraph"/>
              <w:ind w:right="337"/>
              <w:rPr>
                <w:sz w:val="20"/>
              </w:rPr>
            </w:pPr>
            <w:r>
              <w:rPr>
                <w:sz w:val="20"/>
              </w:rPr>
              <w:t>4103.05</w:t>
            </w:r>
          </w:p>
        </w:tc>
        <w:tc>
          <w:tcPr>
            <w:tcW w:w="1624" w:type="dxa"/>
          </w:tcPr>
          <w:p>
            <w:pPr>
              <w:pStyle w:val="TableParagraph"/>
              <w:ind w:right="735"/>
              <w:rPr>
                <w:sz w:val="20"/>
              </w:rPr>
            </w:pPr>
            <w:r>
              <w:rPr>
                <w:sz w:val="20"/>
              </w:rPr>
              <w:t>4250</w:t>
            </w:r>
          </w:p>
        </w:tc>
        <w:tc>
          <w:tcPr>
            <w:tcW w:w="1966" w:type="dxa"/>
          </w:tcPr>
          <w:p>
            <w:pPr>
              <w:pStyle w:val="TableParagraph"/>
              <w:ind w:left="661" w:right="662"/>
              <w:jc w:val="center"/>
              <w:rPr>
                <w:sz w:val="20"/>
              </w:rPr>
            </w:pPr>
            <w:r>
              <w:rPr>
                <w:sz w:val="20"/>
              </w:rPr>
              <w:t>1.036</w:t>
            </w:r>
          </w:p>
        </w:tc>
        <w:tc>
          <w:tcPr>
            <w:tcW w:w="1458" w:type="dxa"/>
          </w:tcPr>
          <w:p>
            <w:pPr>
              <w:pStyle w:val="TableParagraph"/>
              <w:ind w:right="107"/>
              <w:rPr>
                <w:b/>
                <w:sz w:val="20"/>
              </w:rPr>
            </w:pPr>
            <w:r>
              <w:rPr>
                <w:b/>
                <w:color w:val="041BA1"/>
                <w:sz w:val="20"/>
              </w:rPr>
              <w:t>0.035</w:t>
            </w:r>
          </w:p>
        </w:tc>
      </w:tr>
      <w:tr>
        <w:trPr>
          <w:trHeight w:val="240" w:hRule="atLeast"/>
        </w:trPr>
        <w:tc>
          <w:tcPr>
            <w:tcW w:w="788" w:type="dxa"/>
          </w:tcPr>
          <w:p>
            <w:pPr>
              <w:pStyle w:val="TableParagraph"/>
              <w:ind w:left="50"/>
              <w:jc w:val="left"/>
              <w:rPr>
                <w:sz w:val="20"/>
              </w:rPr>
            </w:pPr>
            <w:r>
              <w:rPr>
                <w:sz w:val="20"/>
              </w:rPr>
              <w:t>DF</w:t>
            </w:r>
          </w:p>
        </w:tc>
        <w:tc>
          <w:tcPr>
            <w:tcW w:w="1569" w:type="dxa"/>
          </w:tcPr>
          <w:p>
            <w:pPr>
              <w:pStyle w:val="TableParagraph"/>
              <w:ind w:right="345"/>
              <w:rPr>
                <w:sz w:val="20"/>
              </w:rPr>
            </w:pPr>
            <w:r>
              <w:rPr>
                <w:sz w:val="20"/>
              </w:rPr>
              <w:t>GATTTT</w:t>
            </w:r>
          </w:p>
        </w:tc>
        <w:tc>
          <w:tcPr>
            <w:tcW w:w="1534" w:type="dxa"/>
          </w:tcPr>
          <w:p>
            <w:pPr>
              <w:pStyle w:val="TableParagraph"/>
              <w:ind w:right="337"/>
              <w:rPr>
                <w:sz w:val="20"/>
              </w:rPr>
            </w:pPr>
            <w:r>
              <w:rPr>
                <w:sz w:val="20"/>
              </w:rPr>
              <w:t>3632.26</w:t>
            </w:r>
          </w:p>
        </w:tc>
        <w:tc>
          <w:tcPr>
            <w:tcW w:w="1624" w:type="dxa"/>
          </w:tcPr>
          <w:p>
            <w:pPr>
              <w:pStyle w:val="TableParagraph"/>
              <w:ind w:right="735"/>
              <w:rPr>
                <w:sz w:val="20"/>
              </w:rPr>
            </w:pPr>
            <w:r>
              <w:rPr>
                <w:sz w:val="20"/>
              </w:rPr>
              <w:t>3485</w:t>
            </w:r>
          </w:p>
        </w:tc>
        <w:tc>
          <w:tcPr>
            <w:tcW w:w="1966" w:type="dxa"/>
          </w:tcPr>
          <w:p>
            <w:pPr>
              <w:pStyle w:val="TableParagraph"/>
              <w:ind w:left="661" w:right="662"/>
              <w:jc w:val="center"/>
              <w:rPr>
                <w:sz w:val="20"/>
              </w:rPr>
            </w:pPr>
            <w:r>
              <w:rPr>
                <w:sz w:val="20"/>
              </w:rPr>
              <w:t>0.959</w:t>
            </w:r>
          </w:p>
        </w:tc>
        <w:tc>
          <w:tcPr>
            <w:tcW w:w="1458" w:type="dxa"/>
          </w:tcPr>
          <w:p>
            <w:pPr>
              <w:pStyle w:val="TableParagraph"/>
              <w:ind w:right="49"/>
              <w:rPr>
                <w:b/>
                <w:sz w:val="20"/>
              </w:rPr>
            </w:pPr>
            <w:r>
              <w:rPr>
                <w:b/>
                <w:color w:val="041BA1"/>
                <w:sz w:val="20"/>
              </w:rPr>
              <w:t>-0.041</w:t>
            </w:r>
          </w:p>
        </w:tc>
      </w:tr>
      <w:tr>
        <w:trPr>
          <w:trHeight w:val="240" w:hRule="atLeast"/>
        </w:trPr>
        <w:tc>
          <w:tcPr>
            <w:tcW w:w="788" w:type="dxa"/>
          </w:tcPr>
          <w:p>
            <w:pPr>
              <w:pStyle w:val="TableParagraph"/>
              <w:ind w:left="50"/>
              <w:jc w:val="left"/>
              <w:rPr>
                <w:sz w:val="20"/>
              </w:rPr>
            </w:pPr>
            <w:r>
              <w:rPr>
                <w:sz w:val="20"/>
              </w:rPr>
              <w:t>DF</w:t>
            </w:r>
          </w:p>
        </w:tc>
        <w:tc>
          <w:tcPr>
            <w:tcW w:w="1569" w:type="dxa"/>
          </w:tcPr>
          <w:p>
            <w:pPr>
              <w:pStyle w:val="TableParagraph"/>
              <w:ind w:right="345"/>
              <w:rPr>
                <w:sz w:val="20"/>
              </w:rPr>
            </w:pPr>
            <w:r>
              <w:rPr>
                <w:sz w:val="20"/>
              </w:rPr>
              <w:t>GATTTC</w:t>
            </w:r>
          </w:p>
        </w:tc>
        <w:tc>
          <w:tcPr>
            <w:tcW w:w="1534" w:type="dxa"/>
          </w:tcPr>
          <w:p>
            <w:pPr>
              <w:pStyle w:val="TableParagraph"/>
              <w:ind w:right="337"/>
              <w:rPr>
                <w:sz w:val="20"/>
              </w:rPr>
            </w:pPr>
            <w:r>
              <w:rPr>
                <w:sz w:val="20"/>
              </w:rPr>
              <w:t>4157.42</w:t>
            </w:r>
          </w:p>
        </w:tc>
        <w:tc>
          <w:tcPr>
            <w:tcW w:w="1624" w:type="dxa"/>
          </w:tcPr>
          <w:p>
            <w:pPr>
              <w:pStyle w:val="TableParagraph"/>
              <w:ind w:right="735"/>
              <w:rPr>
                <w:sz w:val="20"/>
              </w:rPr>
            </w:pPr>
            <w:r>
              <w:rPr>
                <w:sz w:val="20"/>
              </w:rPr>
              <w:t>2760</w:t>
            </w:r>
          </w:p>
        </w:tc>
        <w:tc>
          <w:tcPr>
            <w:tcW w:w="1966" w:type="dxa"/>
          </w:tcPr>
          <w:p>
            <w:pPr>
              <w:pStyle w:val="TableParagraph"/>
              <w:ind w:left="661" w:right="662"/>
              <w:jc w:val="center"/>
              <w:rPr>
                <w:sz w:val="20"/>
              </w:rPr>
            </w:pPr>
            <w:r>
              <w:rPr>
                <w:sz w:val="20"/>
              </w:rPr>
              <w:t>0.664</w:t>
            </w:r>
          </w:p>
        </w:tc>
        <w:tc>
          <w:tcPr>
            <w:tcW w:w="1458" w:type="dxa"/>
          </w:tcPr>
          <w:p>
            <w:pPr>
              <w:pStyle w:val="TableParagraph"/>
              <w:ind w:right="49"/>
              <w:rPr>
                <w:b/>
                <w:sz w:val="20"/>
              </w:rPr>
            </w:pPr>
            <w:r>
              <w:rPr>
                <w:b/>
                <w:color w:val="041BA1"/>
                <w:sz w:val="20"/>
              </w:rPr>
              <w:t>-0.410</w:t>
            </w:r>
          </w:p>
        </w:tc>
      </w:tr>
      <w:tr>
        <w:trPr>
          <w:trHeight w:val="240" w:hRule="atLeast"/>
        </w:trPr>
        <w:tc>
          <w:tcPr>
            <w:tcW w:w="788" w:type="dxa"/>
          </w:tcPr>
          <w:p>
            <w:pPr>
              <w:pStyle w:val="TableParagraph"/>
              <w:ind w:left="50"/>
              <w:jc w:val="left"/>
              <w:rPr>
                <w:sz w:val="20"/>
              </w:rPr>
            </w:pPr>
            <w:r>
              <w:rPr>
                <w:sz w:val="20"/>
              </w:rPr>
              <w:t>DG</w:t>
            </w:r>
          </w:p>
        </w:tc>
        <w:tc>
          <w:tcPr>
            <w:tcW w:w="1569" w:type="dxa"/>
          </w:tcPr>
          <w:p>
            <w:pPr>
              <w:pStyle w:val="TableParagraph"/>
              <w:ind w:right="345"/>
              <w:rPr>
                <w:sz w:val="20"/>
              </w:rPr>
            </w:pPr>
            <w:r>
              <w:rPr>
                <w:sz w:val="20"/>
              </w:rPr>
              <w:t>GATGGT</w:t>
            </w:r>
          </w:p>
        </w:tc>
        <w:tc>
          <w:tcPr>
            <w:tcW w:w="1534" w:type="dxa"/>
          </w:tcPr>
          <w:p>
            <w:pPr>
              <w:pStyle w:val="TableParagraph"/>
              <w:ind w:right="337"/>
              <w:rPr>
                <w:sz w:val="20"/>
              </w:rPr>
            </w:pPr>
            <w:r>
              <w:rPr>
                <w:sz w:val="20"/>
              </w:rPr>
              <w:t>1910.36</w:t>
            </w:r>
          </w:p>
        </w:tc>
        <w:tc>
          <w:tcPr>
            <w:tcW w:w="1624" w:type="dxa"/>
          </w:tcPr>
          <w:p>
            <w:pPr>
              <w:pStyle w:val="TableParagraph"/>
              <w:ind w:right="735"/>
              <w:rPr>
                <w:sz w:val="20"/>
              </w:rPr>
            </w:pPr>
            <w:r>
              <w:rPr>
                <w:sz w:val="20"/>
              </w:rPr>
              <w:t>3443</w:t>
            </w:r>
          </w:p>
        </w:tc>
        <w:tc>
          <w:tcPr>
            <w:tcW w:w="1966" w:type="dxa"/>
          </w:tcPr>
          <w:p>
            <w:pPr>
              <w:pStyle w:val="TableParagraph"/>
              <w:ind w:left="661" w:right="662"/>
              <w:jc w:val="center"/>
              <w:rPr>
                <w:sz w:val="20"/>
              </w:rPr>
            </w:pPr>
            <w:r>
              <w:rPr>
                <w:sz w:val="20"/>
              </w:rPr>
              <w:t>1.802</w:t>
            </w:r>
          </w:p>
        </w:tc>
        <w:tc>
          <w:tcPr>
            <w:tcW w:w="1458" w:type="dxa"/>
          </w:tcPr>
          <w:p>
            <w:pPr>
              <w:pStyle w:val="TableParagraph"/>
              <w:ind w:right="107"/>
              <w:rPr>
                <w:b/>
                <w:sz w:val="20"/>
              </w:rPr>
            </w:pPr>
            <w:r>
              <w:rPr>
                <w:b/>
                <w:color w:val="041BA1"/>
                <w:sz w:val="20"/>
              </w:rPr>
              <w:t>0.589</w:t>
            </w:r>
          </w:p>
        </w:tc>
      </w:tr>
      <w:tr>
        <w:trPr>
          <w:trHeight w:val="240" w:hRule="atLeast"/>
        </w:trPr>
        <w:tc>
          <w:tcPr>
            <w:tcW w:w="788" w:type="dxa"/>
          </w:tcPr>
          <w:p>
            <w:pPr>
              <w:pStyle w:val="TableParagraph"/>
              <w:ind w:left="50"/>
              <w:jc w:val="left"/>
              <w:rPr>
                <w:sz w:val="20"/>
              </w:rPr>
            </w:pPr>
            <w:r>
              <w:rPr>
                <w:sz w:val="20"/>
              </w:rPr>
              <w:t>DG</w:t>
            </w:r>
          </w:p>
        </w:tc>
        <w:tc>
          <w:tcPr>
            <w:tcW w:w="1569" w:type="dxa"/>
          </w:tcPr>
          <w:p>
            <w:pPr>
              <w:pStyle w:val="TableParagraph"/>
              <w:ind w:right="345"/>
              <w:rPr>
                <w:sz w:val="20"/>
              </w:rPr>
            </w:pPr>
            <w:r>
              <w:rPr>
                <w:sz w:val="20"/>
              </w:rPr>
              <w:t>GATGGA</w:t>
            </w:r>
          </w:p>
        </w:tc>
        <w:tc>
          <w:tcPr>
            <w:tcW w:w="1534" w:type="dxa"/>
          </w:tcPr>
          <w:p>
            <w:pPr>
              <w:pStyle w:val="TableParagraph"/>
              <w:ind w:right="337"/>
              <w:rPr>
                <w:sz w:val="20"/>
              </w:rPr>
            </w:pPr>
            <w:r>
              <w:rPr>
                <w:sz w:val="20"/>
              </w:rPr>
              <w:t>2950.72</w:t>
            </w:r>
          </w:p>
        </w:tc>
        <w:tc>
          <w:tcPr>
            <w:tcW w:w="1624" w:type="dxa"/>
          </w:tcPr>
          <w:p>
            <w:pPr>
              <w:pStyle w:val="TableParagraph"/>
              <w:ind w:right="735"/>
              <w:rPr>
                <w:sz w:val="20"/>
              </w:rPr>
            </w:pPr>
            <w:r>
              <w:rPr>
                <w:sz w:val="20"/>
              </w:rPr>
              <w:t>5133</w:t>
            </w:r>
          </w:p>
        </w:tc>
        <w:tc>
          <w:tcPr>
            <w:tcW w:w="1966" w:type="dxa"/>
          </w:tcPr>
          <w:p>
            <w:pPr>
              <w:pStyle w:val="TableParagraph"/>
              <w:ind w:left="661" w:right="662"/>
              <w:jc w:val="center"/>
              <w:rPr>
                <w:sz w:val="20"/>
              </w:rPr>
            </w:pPr>
            <w:r>
              <w:rPr>
                <w:sz w:val="20"/>
              </w:rPr>
              <w:t>1.740</w:t>
            </w:r>
          </w:p>
        </w:tc>
        <w:tc>
          <w:tcPr>
            <w:tcW w:w="1458" w:type="dxa"/>
          </w:tcPr>
          <w:p>
            <w:pPr>
              <w:pStyle w:val="TableParagraph"/>
              <w:ind w:right="107"/>
              <w:rPr>
                <w:b/>
                <w:sz w:val="20"/>
              </w:rPr>
            </w:pPr>
            <w:r>
              <w:rPr>
                <w:b/>
                <w:color w:val="041BA1"/>
                <w:sz w:val="20"/>
              </w:rPr>
              <w:t>0.554</w:t>
            </w:r>
          </w:p>
        </w:tc>
      </w:tr>
      <w:tr>
        <w:trPr>
          <w:trHeight w:val="240" w:hRule="atLeast"/>
        </w:trPr>
        <w:tc>
          <w:tcPr>
            <w:tcW w:w="788" w:type="dxa"/>
          </w:tcPr>
          <w:p>
            <w:pPr>
              <w:pStyle w:val="TableParagraph"/>
              <w:ind w:left="50"/>
              <w:jc w:val="left"/>
              <w:rPr>
                <w:sz w:val="20"/>
              </w:rPr>
            </w:pPr>
            <w:r>
              <w:rPr>
                <w:sz w:val="20"/>
              </w:rPr>
              <w:t>DG</w:t>
            </w:r>
          </w:p>
        </w:tc>
        <w:tc>
          <w:tcPr>
            <w:tcW w:w="1569" w:type="dxa"/>
          </w:tcPr>
          <w:p>
            <w:pPr>
              <w:pStyle w:val="TableParagraph"/>
              <w:ind w:right="345"/>
              <w:rPr>
                <w:sz w:val="20"/>
              </w:rPr>
            </w:pPr>
            <w:r>
              <w:rPr>
                <w:sz w:val="20"/>
              </w:rPr>
              <w:t>GATGGG</w:t>
            </w:r>
          </w:p>
        </w:tc>
        <w:tc>
          <w:tcPr>
            <w:tcW w:w="1534" w:type="dxa"/>
          </w:tcPr>
          <w:p>
            <w:pPr>
              <w:pStyle w:val="TableParagraph"/>
              <w:ind w:right="337"/>
              <w:rPr>
                <w:sz w:val="20"/>
              </w:rPr>
            </w:pPr>
            <w:r>
              <w:rPr>
                <w:sz w:val="20"/>
              </w:rPr>
              <w:t>2880.65</w:t>
            </w:r>
          </w:p>
        </w:tc>
        <w:tc>
          <w:tcPr>
            <w:tcW w:w="1624" w:type="dxa"/>
          </w:tcPr>
          <w:p>
            <w:pPr>
              <w:pStyle w:val="TableParagraph"/>
              <w:ind w:right="735"/>
              <w:rPr>
                <w:sz w:val="20"/>
              </w:rPr>
            </w:pPr>
            <w:r>
              <w:rPr>
                <w:sz w:val="20"/>
              </w:rPr>
              <w:t>4437</w:t>
            </w:r>
          </w:p>
        </w:tc>
        <w:tc>
          <w:tcPr>
            <w:tcW w:w="1966" w:type="dxa"/>
          </w:tcPr>
          <w:p>
            <w:pPr>
              <w:pStyle w:val="TableParagraph"/>
              <w:ind w:left="661" w:right="662"/>
              <w:jc w:val="center"/>
              <w:rPr>
                <w:sz w:val="20"/>
              </w:rPr>
            </w:pPr>
            <w:r>
              <w:rPr>
                <w:sz w:val="20"/>
              </w:rPr>
              <w:t>1.540</w:t>
            </w:r>
          </w:p>
        </w:tc>
        <w:tc>
          <w:tcPr>
            <w:tcW w:w="1458" w:type="dxa"/>
          </w:tcPr>
          <w:p>
            <w:pPr>
              <w:pStyle w:val="TableParagraph"/>
              <w:ind w:right="107"/>
              <w:rPr>
                <w:b/>
                <w:sz w:val="20"/>
              </w:rPr>
            </w:pPr>
            <w:r>
              <w:rPr>
                <w:b/>
                <w:color w:val="041BA1"/>
                <w:sz w:val="20"/>
              </w:rPr>
              <w:t>0.432</w:t>
            </w:r>
          </w:p>
        </w:tc>
      </w:tr>
      <w:tr>
        <w:trPr>
          <w:trHeight w:val="240" w:hRule="atLeast"/>
        </w:trPr>
        <w:tc>
          <w:tcPr>
            <w:tcW w:w="788" w:type="dxa"/>
          </w:tcPr>
          <w:p>
            <w:pPr>
              <w:pStyle w:val="TableParagraph"/>
              <w:ind w:left="50"/>
              <w:jc w:val="left"/>
              <w:rPr>
                <w:sz w:val="20"/>
              </w:rPr>
            </w:pPr>
            <w:r>
              <w:rPr>
                <w:sz w:val="20"/>
              </w:rPr>
              <w:t>DG</w:t>
            </w:r>
          </w:p>
        </w:tc>
        <w:tc>
          <w:tcPr>
            <w:tcW w:w="1569" w:type="dxa"/>
          </w:tcPr>
          <w:p>
            <w:pPr>
              <w:pStyle w:val="TableParagraph"/>
              <w:ind w:right="345"/>
              <w:rPr>
                <w:sz w:val="20"/>
              </w:rPr>
            </w:pPr>
            <w:r>
              <w:rPr>
                <w:sz w:val="20"/>
              </w:rPr>
              <w:t>GATGGC</w:t>
            </w:r>
          </w:p>
        </w:tc>
        <w:tc>
          <w:tcPr>
            <w:tcW w:w="1534" w:type="dxa"/>
          </w:tcPr>
          <w:p>
            <w:pPr>
              <w:pStyle w:val="TableParagraph"/>
              <w:ind w:right="337"/>
              <w:rPr>
                <w:sz w:val="20"/>
              </w:rPr>
            </w:pPr>
            <w:r>
              <w:rPr>
                <w:sz w:val="20"/>
              </w:rPr>
              <w:t>4000.77</w:t>
            </w:r>
          </w:p>
        </w:tc>
        <w:tc>
          <w:tcPr>
            <w:tcW w:w="1624" w:type="dxa"/>
          </w:tcPr>
          <w:p>
            <w:pPr>
              <w:pStyle w:val="TableParagraph"/>
              <w:ind w:right="735"/>
              <w:rPr>
                <w:sz w:val="20"/>
              </w:rPr>
            </w:pPr>
            <w:r>
              <w:rPr>
                <w:sz w:val="20"/>
              </w:rPr>
              <w:t>5419</w:t>
            </w:r>
          </w:p>
        </w:tc>
        <w:tc>
          <w:tcPr>
            <w:tcW w:w="1966" w:type="dxa"/>
          </w:tcPr>
          <w:p>
            <w:pPr>
              <w:pStyle w:val="TableParagraph"/>
              <w:ind w:left="661" w:right="662"/>
              <w:jc w:val="center"/>
              <w:rPr>
                <w:sz w:val="20"/>
              </w:rPr>
            </w:pPr>
            <w:r>
              <w:rPr>
                <w:sz w:val="20"/>
              </w:rPr>
              <w:t>1.354</w:t>
            </w:r>
          </w:p>
        </w:tc>
        <w:tc>
          <w:tcPr>
            <w:tcW w:w="1458" w:type="dxa"/>
          </w:tcPr>
          <w:p>
            <w:pPr>
              <w:pStyle w:val="TableParagraph"/>
              <w:ind w:right="107"/>
              <w:rPr>
                <w:b/>
                <w:sz w:val="20"/>
              </w:rPr>
            </w:pPr>
            <w:r>
              <w:rPr>
                <w:b/>
                <w:color w:val="041BA1"/>
                <w:sz w:val="20"/>
              </w:rPr>
              <w:t>0.303</w:t>
            </w:r>
          </w:p>
        </w:tc>
      </w:tr>
      <w:tr>
        <w:trPr>
          <w:trHeight w:val="240" w:hRule="atLeast"/>
        </w:trPr>
        <w:tc>
          <w:tcPr>
            <w:tcW w:w="788" w:type="dxa"/>
          </w:tcPr>
          <w:p>
            <w:pPr>
              <w:pStyle w:val="TableParagraph"/>
              <w:ind w:left="50"/>
              <w:jc w:val="left"/>
              <w:rPr>
                <w:sz w:val="20"/>
              </w:rPr>
            </w:pPr>
            <w:r>
              <w:rPr>
                <w:sz w:val="20"/>
              </w:rPr>
              <w:t>DG</w:t>
            </w:r>
          </w:p>
        </w:tc>
        <w:tc>
          <w:tcPr>
            <w:tcW w:w="1569" w:type="dxa"/>
          </w:tcPr>
          <w:p>
            <w:pPr>
              <w:pStyle w:val="TableParagraph"/>
              <w:ind w:right="345"/>
              <w:rPr>
                <w:sz w:val="20"/>
              </w:rPr>
            </w:pPr>
            <w:r>
              <w:rPr>
                <w:sz w:val="20"/>
              </w:rPr>
              <w:t>GACGGC</w:t>
            </w:r>
          </w:p>
        </w:tc>
        <w:tc>
          <w:tcPr>
            <w:tcW w:w="1534" w:type="dxa"/>
          </w:tcPr>
          <w:p>
            <w:pPr>
              <w:pStyle w:val="TableParagraph"/>
              <w:ind w:right="337"/>
              <w:rPr>
                <w:sz w:val="20"/>
              </w:rPr>
            </w:pPr>
            <w:r>
              <w:rPr>
                <w:sz w:val="20"/>
              </w:rPr>
              <w:t>4519.33</w:t>
            </w:r>
          </w:p>
        </w:tc>
        <w:tc>
          <w:tcPr>
            <w:tcW w:w="1624" w:type="dxa"/>
          </w:tcPr>
          <w:p>
            <w:pPr>
              <w:pStyle w:val="TableParagraph"/>
              <w:ind w:right="735"/>
              <w:rPr>
                <w:sz w:val="20"/>
              </w:rPr>
            </w:pPr>
            <w:r>
              <w:rPr>
                <w:sz w:val="20"/>
              </w:rPr>
              <w:t>2987</w:t>
            </w:r>
          </w:p>
        </w:tc>
        <w:tc>
          <w:tcPr>
            <w:tcW w:w="1966" w:type="dxa"/>
          </w:tcPr>
          <w:p>
            <w:pPr>
              <w:pStyle w:val="TableParagraph"/>
              <w:ind w:left="661" w:right="662"/>
              <w:jc w:val="center"/>
              <w:rPr>
                <w:sz w:val="20"/>
              </w:rPr>
            </w:pPr>
            <w:r>
              <w:rPr>
                <w:sz w:val="20"/>
              </w:rPr>
              <w:t>0.661</w:t>
            </w:r>
          </w:p>
        </w:tc>
        <w:tc>
          <w:tcPr>
            <w:tcW w:w="1458" w:type="dxa"/>
          </w:tcPr>
          <w:p>
            <w:pPr>
              <w:pStyle w:val="TableParagraph"/>
              <w:ind w:right="49"/>
              <w:rPr>
                <w:b/>
                <w:sz w:val="20"/>
              </w:rPr>
            </w:pPr>
            <w:r>
              <w:rPr>
                <w:b/>
                <w:color w:val="041BA1"/>
                <w:sz w:val="20"/>
              </w:rPr>
              <w:t>-0.414</w:t>
            </w:r>
          </w:p>
        </w:tc>
      </w:tr>
      <w:tr>
        <w:trPr>
          <w:trHeight w:val="240" w:hRule="atLeast"/>
        </w:trPr>
        <w:tc>
          <w:tcPr>
            <w:tcW w:w="788" w:type="dxa"/>
          </w:tcPr>
          <w:p>
            <w:pPr>
              <w:pStyle w:val="TableParagraph"/>
              <w:ind w:left="50"/>
              <w:jc w:val="left"/>
              <w:rPr>
                <w:sz w:val="20"/>
              </w:rPr>
            </w:pPr>
            <w:r>
              <w:rPr>
                <w:sz w:val="20"/>
              </w:rPr>
              <w:t>DG</w:t>
            </w:r>
          </w:p>
        </w:tc>
        <w:tc>
          <w:tcPr>
            <w:tcW w:w="1569" w:type="dxa"/>
          </w:tcPr>
          <w:p>
            <w:pPr>
              <w:pStyle w:val="TableParagraph"/>
              <w:ind w:right="345"/>
              <w:rPr>
                <w:sz w:val="20"/>
              </w:rPr>
            </w:pPr>
            <w:r>
              <w:rPr>
                <w:sz w:val="20"/>
              </w:rPr>
              <w:t>GACGGG</w:t>
            </w:r>
          </w:p>
        </w:tc>
        <w:tc>
          <w:tcPr>
            <w:tcW w:w="1534" w:type="dxa"/>
          </w:tcPr>
          <w:p>
            <w:pPr>
              <w:pStyle w:val="TableParagraph"/>
              <w:ind w:right="337"/>
              <w:rPr>
                <w:sz w:val="20"/>
              </w:rPr>
            </w:pPr>
            <w:r>
              <w:rPr>
                <w:sz w:val="20"/>
              </w:rPr>
              <w:t>3254.02</w:t>
            </w:r>
          </w:p>
        </w:tc>
        <w:tc>
          <w:tcPr>
            <w:tcW w:w="1624" w:type="dxa"/>
          </w:tcPr>
          <w:p>
            <w:pPr>
              <w:pStyle w:val="TableParagraph"/>
              <w:ind w:right="735"/>
              <w:rPr>
                <w:sz w:val="20"/>
              </w:rPr>
            </w:pPr>
            <w:r>
              <w:rPr>
                <w:sz w:val="20"/>
              </w:rPr>
              <w:t>1979</w:t>
            </w:r>
          </w:p>
        </w:tc>
        <w:tc>
          <w:tcPr>
            <w:tcW w:w="1966" w:type="dxa"/>
          </w:tcPr>
          <w:p>
            <w:pPr>
              <w:pStyle w:val="TableParagraph"/>
              <w:ind w:left="661" w:right="662"/>
              <w:jc w:val="center"/>
              <w:rPr>
                <w:sz w:val="20"/>
              </w:rPr>
            </w:pPr>
            <w:r>
              <w:rPr>
                <w:sz w:val="20"/>
              </w:rPr>
              <w:t>0.608</w:t>
            </w:r>
          </w:p>
        </w:tc>
        <w:tc>
          <w:tcPr>
            <w:tcW w:w="1458" w:type="dxa"/>
          </w:tcPr>
          <w:p>
            <w:pPr>
              <w:pStyle w:val="TableParagraph"/>
              <w:ind w:right="49"/>
              <w:rPr>
                <w:b/>
                <w:sz w:val="20"/>
              </w:rPr>
            </w:pPr>
            <w:r>
              <w:rPr>
                <w:b/>
                <w:color w:val="041BA1"/>
                <w:sz w:val="20"/>
              </w:rPr>
              <w:t>-0.497</w:t>
            </w:r>
          </w:p>
        </w:tc>
      </w:tr>
      <w:tr>
        <w:trPr>
          <w:trHeight w:val="240" w:hRule="atLeast"/>
        </w:trPr>
        <w:tc>
          <w:tcPr>
            <w:tcW w:w="788" w:type="dxa"/>
          </w:tcPr>
          <w:p>
            <w:pPr>
              <w:pStyle w:val="TableParagraph"/>
              <w:ind w:left="50"/>
              <w:jc w:val="left"/>
              <w:rPr>
                <w:sz w:val="20"/>
              </w:rPr>
            </w:pPr>
            <w:r>
              <w:rPr>
                <w:sz w:val="20"/>
              </w:rPr>
              <w:t>DG</w:t>
            </w:r>
          </w:p>
        </w:tc>
        <w:tc>
          <w:tcPr>
            <w:tcW w:w="1569" w:type="dxa"/>
          </w:tcPr>
          <w:p>
            <w:pPr>
              <w:pStyle w:val="TableParagraph"/>
              <w:ind w:right="345"/>
              <w:rPr>
                <w:sz w:val="20"/>
              </w:rPr>
            </w:pPr>
            <w:r>
              <w:rPr>
                <w:sz w:val="20"/>
              </w:rPr>
              <w:t>GACGGT</w:t>
            </w:r>
          </w:p>
        </w:tc>
        <w:tc>
          <w:tcPr>
            <w:tcW w:w="1534" w:type="dxa"/>
          </w:tcPr>
          <w:p>
            <w:pPr>
              <w:pStyle w:val="TableParagraph"/>
              <w:ind w:right="337"/>
              <w:rPr>
                <w:sz w:val="20"/>
              </w:rPr>
            </w:pPr>
            <w:r>
              <w:rPr>
                <w:sz w:val="20"/>
              </w:rPr>
              <w:t>2157.97</w:t>
            </w:r>
          </w:p>
        </w:tc>
        <w:tc>
          <w:tcPr>
            <w:tcW w:w="1624" w:type="dxa"/>
          </w:tcPr>
          <w:p>
            <w:pPr>
              <w:pStyle w:val="TableParagraph"/>
              <w:ind w:left="464"/>
              <w:jc w:val="left"/>
              <w:rPr>
                <w:sz w:val="20"/>
              </w:rPr>
            </w:pPr>
            <w:r>
              <w:rPr>
                <w:sz w:val="20"/>
              </w:rPr>
              <w:t>723</w:t>
            </w:r>
          </w:p>
        </w:tc>
        <w:tc>
          <w:tcPr>
            <w:tcW w:w="1966" w:type="dxa"/>
          </w:tcPr>
          <w:p>
            <w:pPr>
              <w:pStyle w:val="TableParagraph"/>
              <w:ind w:left="661" w:right="662"/>
              <w:jc w:val="center"/>
              <w:rPr>
                <w:sz w:val="20"/>
              </w:rPr>
            </w:pPr>
            <w:r>
              <w:rPr>
                <w:sz w:val="20"/>
              </w:rPr>
              <w:t>0.335</w:t>
            </w:r>
          </w:p>
        </w:tc>
        <w:tc>
          <w:tcPr>
            <w:tcW w:w="1458" w:type="dxa"/>
          </w:tcPr>
          <w:p>
            <w:pPr>
              <w:pStyle w:val="TableParagraph"/>
              <w:ind w:right="49"/>
              <w:rPr>
                <w:b/>
                <w:sz w:val="20"/>
              </w:rPr>
            </w:pPr>
            <w:r>
              <w:rPr>
                <w:b/>
                <w:color w:val="041BA1"/>
                <w:sz w:val="20"/>
              </w:rPr>
              <w:t>-1.094</w:t>
            </w:r>
          </w:p>
        </w:tc>
      </w:tr>
      <w:tr>
        <w:trPr>
          <w:trHeight w:val="240" w:hRule="atLeast"/>
        </w:trPr>
        <w:tc>
          <w:tcPr>
            <w:tcW w:w="788" w:type="dxa"/>
          </w:tcPr>
          <w:p>
            <w:pPr>
              <w:pStyle w:val="TableParagraph"/>
              <w:ind w:left="50"/>
              <w:jc w:val="left"/>
              <w:rPr>
                <w:sz w:val="20"/>
              </w:rPr>
            </w:pPr>
            <w:r>
              <w:rPr>
                <w:sz w:val="20"/>
              </w:rPr>
              <w:t>DG</w:t>
            </w:r>
          </w:p>
        </w:tc>
        <w:tc>
          <w:tcPr>
            <w:tcW w:w="1569" w:type="dxa"/>
          </w:tcPr>
          <w:p>
            <w:pPr>
              <w:pStyle w:val="TableParagraph"/>
              <w:ind w:right="345"/>
              <w:rPr>
                <w:sz w:val="20"/>
              </w:rPr>
            </w:pPr>
            <w:r>
              <w:rPr>
                <w:sz w:val="20"/>
              </w:rPr>
              <w:t>GACGGA</w:t>
            </w:r>
          </w:p>
        </w:tc>
        <w:tc>
          <w:tcPr>
            <w:tcW w:w="1534" w:type="dxa"/>
          </w:tcPr>
          <w:p>
            <w:pPr>
              <w:pStyle w:val="TableParagraph"/>
              <w:ind w:right="337"/>
              <w:rPr>
                <w:sz w:val="20"/>
              </w:rPr>
            </w:pPr>
            <w:r>
              <w:rPr>
                <w:sz w:val="20"/>
              </w:rPr>
              <w:t>3333.18</w:t>
            </w:r>
          </w:p>
        </w:tc>
        <w:tc>
          <w:tcPr>
            <w:tcW w:w="1624" w:type="dxa"/>
          </w:tcPr>
          <w:p>
            <w:pPr>
              <w:pStyle w:val="TableParagraph"/>
              <w:ind w:left="464"/>
              <w:jc w:val="left"/>
              <w:rPr>
                <w:sz w:val="20"/>
              </w:rPr>
            </w:pPr>
            <w:r>
              <w:rPr>
                <w:sz w:val="20"/>
              </w:rPr>
              <w:t>886</w:t>
            </w:r>
          </w:p>
        </w:tc>
        <w:tc>
          <w:tcPr>
            <w:tcW w:w="1966" w:type="dxa"/>
          </w:tcPr>
          <w:p>
            <w:pPr>
              <w:pStyle w:val="TableParagraph"/>
              <w:ind w:left="661" w:right="662"/>
              <w:jc w:val="center"/>
              <w:rPr>
                <w:sz w:val="20"/>
              </w:rPr>
            </w:pPr>
            <w:r>
              <w:rPr>
                <w:sz w:val="20"/>
              </w:rPr>
              <w:t>0.266</w:t>
            </w:r>
          </w:p>
        </w:tc>
        <w:tc>
          <w:tcPr>
            <w:tcW w:w="1458" w:type="dxa"/>
          </w:tcPr>
          <w:p>
            <w:pPr>
              <w:pStyle w:val="TableParagraph"/>
              <w:ind w:right="49"/>
              <w:rPr>
                <w:b/>
                <w:sz w:val="20"/>
              </w:rPr>
            </w:pPr>
            <w:r>
              <w:rPr>
                <w:b/>
                <w:color w:val="041BA1"/>
                <w:sz w:val="20"/>
              </w:rPr>
              <w:t>-1.325</w:t>
            </w:r>
          </w:p>
        </w:tc>
      </w:tr>
      <w:tr>
        <w:trPr>
          <w:trHeight w:val="240" w:hRule="atLeast"/>
        </w:trPr>
        <w:tc>
          <w:tcPr>
            <w:tcW w:w="788" w:type="dxa"/>
          </w:tcPr>
          <w:p>
            <w:pPr>
              <w:pStyle w:val="TableParagraph"/>
              <w:ind w:left="50"/>
              <w:jc w:val="left"/>
              <w:rPr>
                <w:sz w:val="20"/>
              </w:rPr>
            </w:pPr>
            <w:r>
              <w:rPr>
                <w:sz w:val="20"/>
              </w:rPr>
              <w:t>DH</w:t>
            </w:r>
          </w:p>
        </w:tc>
        <w:tc>
          <w:tcPr>
            <w:tcW w:w="1569" w:type="dxa"/>
          </w:tcPr>
          <w:p>
            <w:pPr>
              <w:pStyle w:val="TableParagraph"/>
              <w:ind w:right="345"/>
              <w:rPr>
                <w:sz w:val="20"/>
              </w:rPr>
            </w:pPr>
            <w:r>
              <w:rPr>
                <w:sz w:val="20"/>
              </w:rPr>
              <w:t>GACCAC</w:t>
            </w:r>
          </w:p>
        </w:tc>
        <w:tc>
          <w:tcPr>
            <w:tcW w:w="1534" w:type="dxa"/>
          </w:tcPr>
          <w:p>
            <w:pPr>
              <w:pStyle w:val="TableParagraph"/>
              <w:ind w:right="337"/>
              <w:rPr>
                <w:sz w:val="20"/>
              </w:rPr>
            </w:pPr>
            <w:r>
              <w:rPr>
                <w:sz w:val="20"/>
              </w:rPr>
              <w:t>2653.74</w:t>
            </w:r>
          </w:p>
        </w:tc>
        <w:tc>
          <w:tcPr>
            <w:tcW w:w="1624" w:type="dxa"/>
          </w:tcPr>
          <w:p>
            <w:pPr>
              <w:pStyle w:val="TableParagraph"/>
              <w:ind w:right="735"/>
              <w:rPr>
                <w:sz w:val="20"/>
              </w:rPr>
            </w:pPr>
            <w:r>
              <w:rPr>
                <w:sz w:val="20"/>
              </w:rPr>
              <w:t>3480</w:t>
            </w:r>
          </w:p>
        </w:tc>
        <w:tc>
          <w:tcPr>
            <w:tcW w:w="1966" w:type="dxa"/>
          </w:tcPr>
          <w:p>
            <w:pPr>
              <w:pStyle w:val="TableParagraph"/>
              <w:ind w:left="661" w:right="662"/>
              <w:jc w:val="center"/>
              <w:rPr>
                <w:sz w:val="20"/>
              </w:rPr>
            </w:pPr>
            <w:r>
              <w:rPr>
                <w:sz w:val="20"/>
              </w:rPr>
              <w:t>1.311</w:t>
            </w:r>
          </w:p>
        </w:tc>
        <w:tc>
          <w:tcPr>
            <w:tcW w:w="1458" w:type="dxa"/>
          </w:tcPr>
          <w:p>
            <w:pPr>
              <w:pStyle w:val="TableParagraph"/>
              <w:ind w:right="107"/>
              <w:rPr>
                <w:b/>
                <w:sz w:val="20"/>
              </w:rPr>
            </w:pPr>
            <w:r>
              <w:rPr>
                <w:b/>
                <w:color w:val="041BA1"/>
                <w:sz w:val="20"/>
              </w:rPr>
              <w:t>0.271</w:t>
            </w:r>
          </w:p>
        </w:tc>
      </w:tr>
      <w:tr>
        <w:trPr>
          <w:trHeight w:val="240" w:hRule="atLeast"/>
        </w:trPr>
        <w:tc>
          <w:tcPr>
            <w:tcW w:w="788" w:type="dxa"/>
          </w:tcPr>
          <w:p>
            <w:pPr>
              <w:pStyle w:val="TableParagraph"/>
              <w:ind w:left="50"/>
              <w:jc w:val="left"/>
              <w:rPr>
                <w:sz w:val="20"/>
              </w:rPr>
            </w:pPr>
            <w:r>
              <w:rPr>
                <w:sz w:val="20"/>
              </w:rPr>
              <w:t>DH</w:t>
            </w:r>
          </w:p>
        </w:tc>
        <w:tc>
          <w:tcPr>
            <w:tcW w:w="1569" w:type="dxa"/>
          </w:tcPr>
          <w:p>
            <w:pPr>
              <w:pStyle w:val="TableParagraph"/>
              <w:ind w:right="345"/>
              <w:rPr>
                <w:sz w:val="20"/>
              </w:rPr>
            </w:pPr>
            <w:r>
              <w:rPr>
                <w:sz w:val="20"/>
              </w:rPr>
              <w:t>GACCAT</w:t>
            </w:r>
          </w:p>
        </w:tc>
        <w:tc>
          <w:tcPr>
            <w:tcW w:w="1534" w:type="dxa"/>
          </w:tcPr>
          <w:p>
            <w:pPr>
              <w:pStyle w:val="TableParagraph"/>
              <w:ind w:right="337"/>
              <w:rPr>
                <w:sz w:val="20"/>
              </w:rPr>
            </w:pPr>
            <w:r>
              <w:rPr>
                <w:sz w:val="20"/>
              </w:rPr>
              <w:t>1924.41</w:t>
            </w:r>
          </w:p>
        </w:tc>
        <w:tc>
          <w:tcPr>
            <w:tcW w:w="1624" w:type="dxa"/>
          </w:tcPr>
          <w:p>
            <w:pPr>
              <w:pStyle w:val="TableParagraph"/>
              <w:ind w:right="735"/>
              <w:rPr>
                <w:sz w:val="20"/>
              </w:rPr>
            </w:pPr>
            <w:r>
              <w:rPr>
                <w:sz w:val="20"/>
              </w:rPr>
              <w:t>2014</w:t>
            </w:r>
          </w:p>
        </w:tc>
        <w:tc>
          <w:tcPr>
            <w:tcW w:w="1966" w:type="dxa"/>
          </w:tcPr>
          <w:p>
            <w:pPr>
              <w:pStyle w:val="TableParagraph"/>
              <w:ind w:left="661" w:right="662"/>
              <w:jc w:val="center"/>
              <w:rPr>
                <w:sz w:val="20"/>
              </w:rPr>
            </w:pPr>
            <w:r>
              <w:rPr>
                <w:sz w:val="20"/>
              </w:rPr>
              <w:t>1.047</w:t>
            </w:r>
          </w:p>
        </w:tc>
        <w:tc>
          <w:tcPr>
            <w:tcW w:w="1458" w:type="dxa"/>
          </w:tcPr>
          <w:p>
            <w:pPr>
              <w:pStyle w:val="TableParagraph"/>
              <w:ind w:right="107"/>
              <w:rPr>
                <w:b/>
                <w:sz w:val="20"/>
              </w:rPr>
            </w:pPr>
            <w:r>
              <w:rPr>
                <w:b/>
                <w:color w:val="041BA1"/>
                <w:sz w:val="20"/>
              </w:rPr>
              <w:t>0.046</w:t>
            </w:r>
          </w:p>
        </w:tc>
      </w:tr>
      <w:tr>
        <w:trPr>
          <w:trHeight w:val="240" w:hRule="atLeast"/>
        </w:trPr>
        <w:tc>
          <w:tcPr>
            <w:tcW w:w="788" w:type="dxa"/>
          </w:tcPr>
          <w:p>
            <w:pPr>
              <w:pStyle w:val="TableParagraph"/>
              <w:ind w:left="50"/>
              <w:jc w:val="left"/>
              <w:rPr>
                <w:sz w:val="20"/>
              </w:rPr>
            </w:pPr>
            <w:r>
              <w:rPr>
                <w:sz w:val="20"/>
              </w:rPr>
              <w:t>DH</w:t>
            </w:r>
          </w:p>
        </w:tc>
        <w:tc>
          <w:tcPr>
            <w:tcW w:w="1569" w:type="dxa"/>
          </w:tcPr>
          <w:p>
            <w:pPr>
              <w:pStyle w:val="TableParagraph"/>
              <w:ind w:right="345"/>
              <w:rPr>
                <w:sz w:val="20"/>
              </w:rPr>
            </w:pPr>
            <w:r>
              <w:rPr>
                <w:sz w:val="20"/>
              </w:rPr>
              <w:t>GATCAT</w:t>
            </w:r>
          </w:p>
        </w:tc>
        <w:tc>
          <w:tcPr>
            <w:tcW w:w="1534" w:type="dxa"/>
          </w:tcPr>
          <w:p>
            <w:pPr>
              <w:pStyle w:val="TableParagraph"/>
              <w:ind w:right="337"/>
              <w:rPr>
                <w:sz w:val="20"/>
              </w:rPr>
            </w:pPr>
            <w:r>
              <w:rPr>
                <w:sz w:val="20"/>
              </w:rPr>
              <w:t>1703.60</w:t>
            </w:r>
          </w:p>
        </w:tc>
        <w:tc>
          <w:tcPr>
            <w:tcW w:w="1624" w:type="dxa"/>
          </w:tcPr>
          <w:p>
            <w:pPr>
              <w:pStyle w:val="TableParagraph"/>
              <w:ind w:right="735"/>
              <w:rPr>
                <w:sz w:val="20"/>
              </w:rPr>
            </w:pPr>
            <w:r>
              <w:rPr>
                <w:sz w:val="20"/>
              </w:rPr>
              <w:t>1623</w:t>
            </w:r>
          </w:p>
        </w:tc>
        <w:tc>
          <w:tcPr>
            <w:tcW w:w="1966" w:type="dxa"/>
          </w:tcPr>
          <w:p>
            <w:pPr>
              <w:pStyle w:val="TableParagraph"/>
              <w:ind w:left="661" w:right="662"/>
              <w:jc w:val="center"/>
              <w:rPr>
                <w:sz w:val="20"/>
              </w:rPr>
            </w:pPr>
            <w:r>
              <w:rPr>
                <w:sz w:val="20"/>
              </w:rPr>
              <w:t>0.953</w:t>
            </w:r>
          </w:p>
        </w:tc>
        <w:tc>
          <w:tcPr>
            <w:tcW w:w="1458" w:type="dxa"/>
          </w:tcPr>
          <w:p>
            <w:pPr>
              <w:pStyle w:val="TableParagraph"/>
              <w:ind w:right="49"/>
              <w:rPr>
                <w:b/>
                <w:sz w:val="20"/>
              </w:rPr>
            </w:pPr>
            <w:r>
              <w:rPr>
                <w:b/>
                <w:color w:val="041BA1"/>
                <w:sz w:val="20"/>
              </w:rPr>
              <w:t>-0.048</w:t>
            </w:r>
          </w:p>
        </w:tc>
      </w:tr>
      <w:tr>
        <w:trPr>
          <w:trHeight w:val="240" w:hRule="atLeast"/>
        </w:trPr>
        <w:tc>
          <w:tcPr>
            <w:tcW w:w="788" w:type="dxa"/>
          </w:tcPr>
          <w:p>
            <w:pPr>
              <w:pStyle w:val="TableParagraph"/>
              <w:ind w:left="50"/>
              <w:jc w:val="left"/>
              <w:rPr>
                <w:sz w:val="20"/>
              </w:rPr>
            </w:pPr>
            <w:r>
              <w:rPr>
                <w:sz w:val="20"/>
              </w:rPr>
              <w:t>DH</w:t>
            </w:r>
          </w:p>
        </w:tc>
        <w:tc>
          <w:tcPr>
            <w:tcW w:w="1569" w:type="dxa"/>
          </w:tcPr>
          <w:p>
            <w:pPr>
              <w:pStyle w:val="TableParagraph"/>
              <w:ind w:right="345"/>
              <w:rPr>
                <w:sz w:val="20"/>
              </w:rPr>
            </w:pPr>
            <w:r>
              <w:rPr>
                <w:sz w:val="20"/>
              </w:rPr>
              <w:t>GATCAC</w:t>
            </w:r>
          </w:p>
        </w:tc>
        <w:tc>
          <w:tcPr>
            <w:tcW w:w="1534" w:type="dxa"/>
          </w:tcPr>
          <w:p>
            <w:pPr>
              <w:pStyle w:val="TableParagraph"/>
              <w:ind w:right="337"/>
              <w:rPr>
                <w:sz w:val="20"/>
              </w:rPr>
            </w:pPr>
            <w:r>
              <w:rPr>
                <w:sz w:val="20"/>
              </w:rPr>
              <w:t>2349.25</w:t>
            </w:r>
          </w:p>
        </w:tc>
        <w:tc>
          <w:tcPr>
            <w:tcW w:w="1624" w:type="dxa"/>
          </w:tcPr>
          <w:p>
            <w:pPr>
              <w:pStyle w:val="TableParagraph"/>
              <w:ind w:right="735"/>
              <w:rPr>
                <w:sz w:val="20"/>
              </w:rPr>
            </w:pPr>
            <w:r>
              <w:rPr>
                <w:sz w:val="20"/>
              </w:rPr>
              <w:t>1514</w:t>
            </w:r>
          </w:p>
        </w:tc>
        <w:tc>
          <w:tcPr>
            <w:tcW w:w="1966" w:type="dxa"/>
          </w:tcPr>
          <w:p>
            <w:pPr>
              <w:pStyle w:val="TableParagraph"/>
              <w:ind w:left="661" w:right="662"/>
              <w:jc w:val="center"/>
              <w:rPr>
                <w:sz w:val="20"/>
              </w:rPr>
            </w:pPr>
            <w:r>
              <w:rPr>
                <w:sz w:val="20"/>
              </w:rPr>
              <w:t>0.644</w:t>
            </w:r>
          </w:p>
        </w:tc>
        <w:tc>
          <w:tcPr>
            <w:tcW w:w="1458" w:type="dxa"/>
          </w:tcPr>
          <w:p>
            <w:pPr>
              <w:pStyle w:val="TableParagraph"/>
              <w:ind w:right="49"/>
              <w:rPr>
                <w:b/>
                <w:sz w:val="20"/>
              </w:rPr>
            </w:pPr>
            <w:r>
              <w:rPr>
                <w:b/>
                <w:color w:val="041BA1"/>
                <w:sz w:val="20"/>
              </w:rPr>
              <w:t>-0.439</w:t>
            </w:r>
          </w:p>
        </w:tc>
      </w:tr>
      <w:tr>
        <w:trPr>
          <w:trHeight w:val="240" w:hRule="atLeast"/>
        </w:trPr>
        <w:tc>
          <w:tcPr>
            <w:tcW w:w="788" w:type="dxa"/>
          </w:tcPr>
          <w:p>
            <w:pPr>
              <w:pStyle w:val="TableParagraph"/>
              <w:ind w:left="50"/>
              <w:jc w:val="left"/>
              <w:rPr>
                <w:sz w:val="20"/>
              </w:rPr>
            </w:pPr>
            <w:r>
              <w:rPr>
                <w:sz w:val="20"/>
              </w:rPr>
              <w:t>DI</w:t>
            </w:r>
          </w:p>
        </w:tc>
        <w:tc>
          <w:tcPr>
            <w:tcW w:w="1569" w:type="dxa"/>
          </w:tcPr>
          <w:p>
            <w:pPr>
              <w:pStyle w:val="TableParagraph"/>
              <w:ind w:right="345"/>
              <w:rPr>
                <w:sz w:val="20"/>
              </w:rPr>
            </w:pPr>
            <w:r>
              <w:rPr>
                <w:sz w:val="20"/>
              </w:rPr>
              <w:t>GACATC</w:t>
            </w:r>
          </w:p>
        </w:tc>
        <w:tc>
          <w:tcPr>
            <w:tcW w:w="1534" w:type="dxa"/>
          </w:tcPr>
          <w:p>
            <w:pPr>
              <w:pStyle w:val="TableParagraph"/>
              <w:ind w:right="337"/>
              <w:rPr>
                <w:sz w:val="20"/>
              </w:rPr>
            </w:pPr>
            <w:r>
              <w:rPr>
                <w:sz w:val="20"/>
              </w:rPr>
              <w:t>4715.94</w:t>
            </w:r>
          </w:p>
        </w:tc>
        <w:tc>
          <w:tcPr>
            <w:tcW w:w="1624" w:type="dxa"/>
          </w:tcPr>
          <w:p>
            <w:pPr>
              <w:pStyle w:val="TableParagraph"/>
              <w:ind w:right="735"/>
              <w:rPr>
                <w:sz w:val="20"/>
              </w:rPr>
            </w:pPr>
            <w:r>
              <w:rPr>
                <w:sz w:val="20"/>
              </w:rPr>
              <w:t>6532</w:t>
            </w:r>
          </w:p>
        </w:tc>
        <w:tc>
          <w:tcPr>
            <w:tcW w:w="1966" w:type="dxa"/>
          </w:tcPr>
          <w:p>
            <w:pPr>
              <w:pStyle w:val="TableParagraph"/>
              <w:ind w:left="661" w:right="662"/>
              <w:jc w:val="center"/>
              <w:rPr>
                <w:sz w:val="20"/>
              </w:rPr>
            </w:pPr>
            <w:r>
              <w:rPr>
                <w:sz w:val="20"/>
              </w:rPr>
              <w:t>1.385</w:t>
            </w:r>
          </w:p>
        </w:tc>
        <w:tc>
          <w:tcPr>
            <w:tcW w:w="1458" w:type="dxa"/>
          </w:tcPr>
          <w:p>
            <w:pPr>
              <w:pStyle w:val="TableParagraph"/>
              <w:ind w:right="107"/>
              <w:rPr>
                <w:b/>
                <w:sz w:val="20"/>
              </w:rPr>
            </w:pPr>
            <w:r>
              <w:rPr>
                <w:b/>
                <w:color w:val="041BA1"/>
                <w:sz w:val="20"/>
              </w:rPr>
              <w:t>0.326</w:t>
            </w:r>
          </w:p>
        </w:tc>
      </w:tr>
      <w:tr>
        <w:trPr>
          <w:trHeight w:val="240" w:hRule="atLeast"/>
        </w:trPr>
        <w:tc>
          <w:tcPr>
            <w:tcW w:w="788" w:type="dxa"/>
          </w:tcPr>
          <w:p>
            <w:pPr>
              <w:pStyle w:val="TableParagraph"/>
              <w:ind w:left="50"/>
              <w:jc w:val="left"/>
              <w:rPr>
                <w:sz w:val="20"/>
              </w:rPr>
            </w:pPr>
            <w:r>
              <w:rPr>
                <w:sz w:val="20"/>
              </w:rPr>
              <w:t>DI</w:t>
            </w:r>
          </w:p>
        </w:tc>
        <w:tc>
          <w:tcPr>
            <w:tcW w:w="1569" w:type="dxa"/>
          </w:tcPr>
          <w:p>
            <w:pPr>
              <w:pStyle w:val="TableParagraph"/>
              <w:ind w:right="345"/>
              <w:rPr>
                <w:sz w:val="20"/>
              </w:rPr>
            </w:pPr>
            <w:r>
              <w:rPr>
                <w:sz w:val="20"/>
              </w:rPr>
              <w:t>GACATT</w:t>
            </w:r>
          </w:p>
        </w:tc>
        <w:tc>
          <w:tcPr>
            <w:tcW w:w="1534" w:type="dxa"/>
          </w:tcPr>
          <w:p>
            <w:pPr>
              <w:pStyle w:val="TableParagraph"/>
              <w:ind w:right="337"/>
              <w:rPr>
                <w:sz w:val="20"/>
              </w:rPr>
            </w:pPr>
            <w:r>
              <w:rPr>
                <w:sz w:val="20"/>
              </w:rPr>
              <w:t>3729.31</w:t>
            </w:r>
          </w:p>
        </w:tc>
        <w:tc>
          <w:tcPr>
            <w:tcW w:w="1624" w:type="dxa"/>
          </w:tcPr>
          <w:p>
            <w:pPr>
              <w:pStyle w:val="TableParagraph"/>
              <w:ind w:right="735"/>
              <w:rPr>
                <w:sz w:val="20"/>
              </w:rPr>
            </w:pPr>
            <w:r>
              <w:rPr>
                <w:sz w:val="20"/>
              </w:rPr>
              <w:t>4087</w:t>
            </w:r>
          </w:p>
        </w:tc>
        <w:tc>
          <w:tcPr>
            <w:tcW w:w="1966" w:type="dxa"/>
          </w:tcPr>
          <w:p>
            <w:pPr>
              <w:pStyle w:val="TableParagraph"/>
              <w:ind w:left="661" w:right="662"/>
              <w:jc w:val="center"/>
              <w:rPr>
                <w:sz w:val="20"/>
              </w:rPr>
            </w:pPr>
            <w:r>
              <w:rPr>
                <w:sz w:val="20"/>
              </w:rPr>
              <w:t>1.096</w:t>
            </w:r>
          </w:p>
        </w:tc>
        <w:tc>
          <w:tcPr>
            <w:tcW w:w="1458" w:type="dxa"/>
          </w:tcPr>
          <w:p>
            <w:pPr>
              <w:pStyle w:val="TableParagraph"/>
              <w:ind w:right="107"/>
              <w:rPr>
                <w:b/>
                <w:sz w:val="20"/>
              </w:rPr>
            </w:pPr>
            <w:r>
              <w:rPr>
                <w:b/>
                <w:color w:val="041BA1"/>
                <w:sz w:val="20"/>
              </w:rPr>
              <w:t>0.092</w:t>
            </w:r>
          </w:p>
        </w:tc>
      </w:tr>
      <w:tr>
        <w:trPr>
          <w:trHeight w:val="240" w:hRule="atLeast"/>
        </w:trPr>
        <w:tc>
          <w:tcPr>
            <w:tcW w:w="788" w:type="dxa"/>
          </w:tcPr>
          <w:p>
            <w:pPr>
              <w:pStyle w:val="TableParagraph"/>
              <w:ind w:left="50"/>
              <w:jc w:val="left"/>
              <w:rPr>
                <w:sz w:val="20"/>
              </w:rPr>
            </w:pPr>
            <w:r>
              <w:rPr>
                <w:sz w:val="20"/>
              </w:rPr>
              <w:t>DI</w:t>
            </w:r>
          </w:p>
        </w:tc>
        <w:tc>
          <w:tcPr>
            <w:tcW w:w="1569" w:type="dxa"/>
          </w:tcPr>
          <w:p>
            <w:pPr>
              <w:pStyle w:val="TableParagraph"/>
              <w:ind w:right="345"/>
              <w:rPr>
                <w:sz w:val="20"/>
              </w:rPr>
            </w:pPr>
            <w:r>
              <w:rPr>
                <w:sz w:val="20"/>
              </w:rPr>
              <w:t>GATATT</w:t>
            </w:r>
          </w:p>
        </w:tc>
        <w:tc>
          <w:tcPr>
            <w:tcW w:w="1534" w:type="dxa"/>
          </w:tcPr>
          <w:p>
            <w:pPr>
              <w:pStyle w:val="TableParagraph"/>
              <w:ind w:right="337"/>
              <w:rPr>
                <w:sz w:val="20"/>
              </w:rPr>
            </w:pPr>
            <w:r>
              <w:rPr>
                <w:sz w:val="20"/>
              </w:rPr>
              <w:t>3301.40</w:t>
            </w:r>
          </w:p>
        </w:tc>
        <w:tc>
          <w:tcPr>
            <w:tcW w:w="1624" w:type="dxa"/>
          </w:tcPr>
          <w:p>
            <w:pPr>
              <w:pStyle w:val="TableParagraph"/>
              <w:ind w:right="735"/>
              <w:rPr>
                <w:sz w:val="20"/>
              </w:rPr>
            </w:pPr>
            <w:r>
              <w:rPr>
                <w:sz w:val="20"/>
              </w:rPr>
              <w:t>3271</w:t>
            </w:r>
          </w:p>
        </w:tc>
        <w:tc>
          <w:tcPr>
            <w:tcW w:w="1966" w:type="dxa"/>
          </w:tcPr>
          <w:p>
            <w:pPr>
              <w:pStyle w:val="TableParagraph"/>
              <w:ind w:left="661" w:right="662"/>
              <w:jc w:val="center"/>
              <w:rPr>
                <w:sz w:val="20"/>
              </w:rPr>
            </w:pPr>
            <w:r>
              <w:rPr>
                <w:sz w:val="20"/>
              </w:rPr>
              <w:t>0.991</w:t>
            </w:r>
          </w:p>
        </w:tc>
        <w:tc>
          <w:tcPr>
            <w:tcW w:w="1458" w:type="dxa"/>
          </w:tcPr>
          <w:p>
            <w:pPr>
              <w:pStyle w:val="TableParagraph"/>
              <w:ind w:right="49"/>
              <w:rPr>
                <w:b/>
                <w:sz w:val="20"/>
              </w:rPr>
            </w:pPr>
            <w:r>
              <w:rPr>
                <w:b/>
                <w:color w:val="041BA1"/>
                <w:sz w:val="20"/>
              </w:rPr>
              <w:t>-0.009</w:t>
            </w:r>
          </w:p>
        </w:tc>
      </w:tr>
      <w:tr>
        <w:trPr>
          <w:trHeight w:val="240" w:hRule="atLeast"/>
        </w:trPr>
        <w:tc>
          <w:tcPr>
            <w:tcW w:w="788" w:type="dxa"/>
          </w:tcPr>
          <w:p>
            <w:pPr>
              <w:pStyle w:val="TableParagraph"/>
              <w:ind w:left="50"/>
              <w:jc w:val="left"/>
              <w:rPr>
                <w:sz w:val="20"/>
              </w:rPr>
            </w:pPr>
            <w:r>
              <w:rPr>
                <w:sz w:val="20"/>
              </w:rPr>
              <w:t>DI</w:t>
            </w:r>
          </w:p>
        </w:tc>
        <w:tc>
          <w:tcPr>
            <w:tcW w:w="1569" w:type="dxa"/>
          </w:tcPr>
          <w:p>
            <w:pPr>
              <w:pStyle w:val="TableParagraph"/>
              <w:ind w:right="345"/>
              <w:rPr>
                <w:sz w:val="20"/>
              </w:rPr>
            </w:pPr>
            <w:r>
              <w:rPr>
                <w:sz w:val="20"/>
              </w:rPr>
              <w:t>GATATA</w:t>
            </w:r>
          </w:p>
        </w:tc>
        <w:tc>
          <w:tcPr>
            <w:tcW w:w="1534" w:type="dxa"/>
          </w:tcPr>
          <w:p>
            <w:pPr>
              <w:pStyle w:val="TableParagraph"/>
              <w:ind w:right="337"/>
              <w:rPr>
                <w:sz w:val="20"/>
              </w:rPr>
            </w:pPr>
            <w:r>
              <w:rPr>
                <w:sz w:val="20"/>
              </w:rPr>
              <w:t>1518.36</w:t>
            </w:r>
          </w:p>
        </w:tc>
        <w:tc>
          <w:tcPr>
            <w:tcW w:w="1624" w:type="dxa"/>
          </w:tcPr>
          <w:p>
            <w:pPr>
              <w:pStyle w:val="TableParagraph"/>
              <w:ind w:right="735"/>
              <w:rPr>
                <w:sz w:val="20"/>
              </w:rPr>
            </w:pPr>
            <w:r>
              <w:rPr>
                <w:sz w:val="20"/>
              </w:rPr>
              <w:t>1495</w:t>
            </w:r>
          </w:p>
        </w:tc>
        <w:tc>
          <w:tcPr>
            <w:tcW w:w="1966" w:type="dxa"/>
          </w:tcPr>
          <w:p>
            <w:pPr>
              <w:pStyle w:val="TableParagraph"/>
              <w:ind w:left="661" w:right="662"/>
              <w:jc w:val="center"/>
              <w:rPr>
                <w:sz w:val="20"/>
              </w:rPr>
            </w:pPr>
            <w:r>
              <w:rPr>
                <w:sz w:val="20"/>
              </w:rPr>
              <w:t>0.985</w:t>
            </w:r>
          </w:p>
        </w:tc>
        <w:tc>
          <w:tcPr>
            <w:tcW w:w="1458" w:type="dxa"/>
          </w:tcPr>
          <w:p>
            <w:pPr>
              <w:pStyle w:val="TableParagraph"/>
              <w:ind w:right="49"/>
              <w:rPr>
                <w:b/>
                <w:sz w:val="20"/>
              </w:rPr>
            </w:pPr>
            <w:r>
              <w:rPr>
                <w:b/>
                <w:color w:val="041BA1"/>
                <w:sz w:val="20"/>
              </w:rPr>
              <w:t>-0.016</w:t>
            </w:r>
          </w:p>
        </w:tc>
      </w:tr>
      <w:tr>
        <w:trPr>
          <w:trHeight w:val="240" w:hRule="atLeast"/>
        </w:trPr>
        <w:tc>
          <w:tcPr>
            <w:tcW w:w="788" w:type="dxa"/>
          </w:tcPr>
          <w:p>
            <w:pPr>
              <w:pStyle w:val="TableParagraph"/>
              <w:ind w:left="50"/>
              <w:jc w:val="left"/>
              <w:rPr>
                <w:sz w:val="20"/>
              </w:rPr>
            </w:pPr>
            <w:r>
              <w:rPr>
                <w:sz w:val="20"/>
              </w:rPr>
              <w:t>DI</w:t>
            </w:r>
          </w:p>
        </w:tc>
        <w:tc>
          <w:tcPr>
            <w:tcW w:w="1569" w:type="dxa"/>
          </w:tcPr>
          <w:p>
            <w:pPr>
              <w:pStyle w:val="TableParagraph"/>
              <w:ind w:right="345"/>
              <w:rPr>
                <w:sz w:val="20"/>
              </w:rPr>
            </w:pPr>
            <w:r>
              <w:rPr>
                <w:sz w:val="20"/>
              </w:rPr>
              <w:t>GACATA</w:t>
            </w:r>
          </w:p>
        </w:tc>
        <w:tc>
          <w:tcPr>
            <w:tcW w:w="1534" w:type="dxa"/>
          </w:tcPr>
          <w:p>
            <w:pPr>
              <w:pStyle w:val="TableParagraph"/>
              <w:ind w:right="337"/>
              <w:rPr>
                <w:sz w:val="20"/>
              </w:rPr>
            </w:pPr>
            <w:r>
              <w:rPr>
                <w:sz w:val="20"/>
              </w:rPr>
              <w:t>1715.16</w:t>
            </w:r>
          </w:p>
        </w:tc>
        <w:tc>
          <w:tcPr>
            <w:tcW w:w="1624" w:type="dxa"/>
          </w:tcPr>
          <w:p>
            <w:pPr>
              <w:pStyle w:val="TableParagraph"/>
              <w:ind w:right="735"/>
              <w:rPr>
                <w:sz w:val="20"/>
              </w:rPr>
            </w:pPr>
            <w:r>
              <w:rPr>
                <w:sz w:val="20"/>
              </w:rPr>
              <w:t>1565</w:t>
            </w:r>
          </w:p>
        </w:tc>
        <w:tc>
          <w:tcPr>
            <w:tcW w:w="1966" w:type="dxa"/>
          </w:tcPr>
          <w:p>
            <w:pPr>
              <w:pStyle w:val="TableParagraph"/>
              <w:ind w:left="661" w:right="662"/>
              <w:jc w:val="center"/>
              <w:rPr>
                <w:sz w:val="20"/>
              </w:rPr>
            </w:pPr>
            <w:r>
              <w:rPr>
                <w:sz w:val="20"/>
              </w:rPr>
              <w:t>0.912</w:t>
            </w:r>
          </w:p>
        </w:tc>
        <w:tc>
          <w:tcPr>
            <w:tcW w:w="1458" w:type="dxa"/>
          </w:tcPr>
          <w:p>
            <w:pPr>
              <w:pStyle w:val="TableParagraph"/>
              <w:ind w:right="49"/>
              <w:rPr>
                <w:b/>
                <w:sz w:val="20"/>
              </w:rPr>
            </w:pPr>
            <w:r>
              <w:rPr>
                <w:b/>
                <w:color w:val="041BA1"/>
                <w:sz w:val="20"/>
              </w:rPr>
              <w:t>-0.092</w:t>
            </w:r>
          </w:p>
        </w:tc>
      </w:tr>
      <w:tr>
        <w:trPr>
          <w:trHeight w:val="240" w:hRule="atLeast"/>
        </w:trPr>
        <w:tc>
          <w:tcPr>
            <w:tcW w:w="788" w:type="dxa"/>
          </w:tcPr>
          <w:p>
            <w:pPr>
              <w:pStyle w:val="TableParagraph"/>
              <w:ind w:left="50"/>
              <w:jc w:val="left"/>
              <w:rPr>
                <w:sz w:val="20"/>
              </w:rPr>
            </w:pPr>
            <w:r>
              <w:rPr>
                <w:sz w:val="20"/>
              </w:rPr>
              <w:t>DI</w:t>
            </w:r>
          </w:p>
        </w:tc>
        <w:tc>
          <w:tcPr>
            <w:tcW w:w="1569" w:type="dxa"/>
          </w:tcPr>
          <w:p>
            <w:pPr>
              <w:pStyle w:val="TableParagraph"/>
              <w:ind w:right="345"/>
              <w:rPr>
                <w:sz w:val="20"/>
              </w:rPr>
            </w:pPr>
            <w:r>
              <w:rPr>
                <w:sz w:val="20"/>
              </w:rPr>
              <w:t>GATATC</w:t>
            </w:r>
          </w:p>
        </w:tc>
        <w:tc>
          <w:tcPr>
            <w:tcW w:w="1534" w:type="dxa"/>
          </w:tcPr>
          <w:p>
            <w:pPr>
              <w:pStyle w:val="TableParagraph"/>
              <w:ind w:right="337"/>
              <w:rPr>
                <w:sz w:val="20"/>
              </w:rPr>
            </w:pPr>
            <w:r>
              <w:rPr>
                <w:sz w:val="20"/>
              </w:rPr>
              <w:t>4174.83</w:t>
            </w:r>
          </w:p>
        </w:tc>
        <w:tc>
          <w:tcPr>
            <w:tcW w:w="1624" w:type="dxa"/>
          </w:tcPr>
          <w:p>
            <w:pPr>
              <w:pStyle w:val="TableParagraph"/>
              <w:ind w:right="735"/>
              <w:rPr>
                <w:sz w:val="20"/>
              </w:rPr>
            </w:pPr>
            <w:r>
              <w:rPr>
                <w:sz w:val="20"/>
              </w:rPr>
              <w:t>2205</w:t>
            </w:r>
          </w:p>
        </w:tc>
        <w:tc>
          <w:tcPr>
            <w:tcW w:w="1966" w:type="dxa"/>
          </w:tcPr>
          <w:p>
            <w:pPr>
              <w:pStyle w:val="TableParagraph"/>
              <w:ind w:left="661" w:right="662"/>
              <w:jc w:val="center"/>
              <w:rPr>
                <w:sz w:val="20"/>
              </w:rPr>
            </w:pPr>
            <w:r>
              <w:rPr>
                <w:sz w:val="20"/>
              </w:rPr>
              <w:t>0.528</w:t>
            </w:r>
          </w:p>
        </w:tc>
        <w:tc>
          <w:tcPr>
            <w:tcW w:w="1458" w:type="dxa"/>
          </w:tcPr>
          <w:p>
            <w:pPr>
              <w:pStyle w:val="TableParagraph"/>
              <w:ind w:right="49"/>
              <w:rPr>
                <w:b/>
                <w:sz w:val="20"/>
              </w:rPr>
            </w:pPr>
            <w:r>
              <w:rPr>
                <w:b/>
                <w:color w:val="041BA1"/>
                <w:sz w:val="20"/>
              </w:rPr>
              <w:t>-0.638</w:t>
            </w:r>
          </w:p>
        </w:tc>
      </w:tr>
      <w:tr>
        <w:trPr>
          <w:trHeight w:val="240" w:hRule="atLeast"/>
        </w:trPr>
        <w:tc>
          <w:tcPr>
            <w:tcW w:w="788" w:type="dxa"/>
          </w:tcPr>
          <w:p>
            <w:pPr>
              <w:pStyle w:val="TableParagraph"/>
              <w:ind w:left="50"/>
              <w:jc w:val="left"/>
              <w:rPr>
                <w:sz w:val="20"/>
              </w:rPr>
            </w:pPr>
            <w:r>
              <w:rPr>
                <w:sz w:val="20"/>
              </w:rPr>
              <w:t>DK</w:t>
            </w:r>
          </w:p>
        </w:tc>
        <w:tc>
          <w:tcPr>
            <w:tcW w:w="1569" w:type="dxa"/>
          </w:tcPr>
          <w:p>
            <w:pPr>
              <w:pStyle w:val="TableParagraph"/>
              <w:ind w:right="345"/>
              <w:rPr>
                <w:sz w:val="20"/>
              </w:rPr>
            </w:pPr>
            <w:r>
              <w:rPr>
                <w:sz w:val="20"/>
              </w:rPr>
              <w:t>GACAAG</w:t>
            </w:r>
          </w:p>
        </w:tc>
        <w:tc>
          <w:tcPr>
            <w:tcW w:w="1534" w:type="dxa"/>
          </w:tcPr>
          <w:p>
            <w:pPr>
              <w:pStyle w:val="TableParagraph"/>
              <w:ind w:right="337"/>
              <w:rPr>
                <w:sz w:val="20"/>
              </w:rPr>
            </w:pPr>
            <w:r>
              <w:rPr>
                <w:sz w:val="20"/>
              </w:rPr>
              <w:t>5562.52</w:t>
            </w:r>
          </w:p>
        </w:tc>
        <w:tc>
          <w:tcPr>
            <w:tcW w:w="1624" w:type="dxa"/>
          </w:tcPr>
          <w:p>
            <w:pPr>
              <w:pStyle w:val="TableParagraph"/>
              <w:ind w:right="735"/>
              <w:rPr>
                <w:sz w:val="20"/>
              </w:rPr>
            </w:pPr>
            <w:r>
              <w:rPr>
                <w:sz w:val="20"/>
              </w:rPr>
              <w:t>7324</w:t>
            </w:r>
          </w:p>
        </w:tc>
        <w:tc>
          <w:tcPr>
            <w:tcW w:w="1966" w:type="dxa"/>
          </w:tcPr>
          <w:p>
            <w:pPr>
              <w:pStyle w:val="TableParagraph"/>
              <w:ind w:left="661" w:right="662"/>
              <w:jc w:val="center"/>
              <w:rPr>
                <w:sz w:val="20"/>
              </w:rPr>
            </w:pPr>
            <w:r>
              <w:rPr>
                <w:sz w:val="20"/>
              </w:rPr>
              <w:t>1.317</w:t>
            </w:r>
          </w:p>
        </w:tc>
        <w:tc>
          <w:tcPr>
            <w:tcW w:w="1458" w:type="dxa"/>
          </w:tcPr>
          <w:p>
            <w:pPr>
              <w:pStyle w:val="TableParagraph"/>
              <w:ind w:right="107"/>
              <w:rPr>
                <w:b/>
                <w:sz w:val="20"/>
              </w:rPr>
            </w:pPr>
            <w:r>
              <w:rPr>
                <w:b/>
                <w:color w:val="041BA1"/>
                <w:sz w:val="20"/>
              </w:rPr>
              <w:t>0.275</w:t>
            </w:r>
          </w:p>
        </w:tc>
      </w:tr>
      <w:tr>
        <w:trPr>
          <w:trHeight w:val="240" w:hRule="atLeast"/>
        </w:trPr>
        <w:tc>
          <w:tcPr>
            <w:tcW w:w="788" w:type="dxa"/>
          </w:tcPr>
          <w:p>
            <w:pPr>
              <w:pStyle w:val="TableParagraph"/>
              <w:ind w:left="50"/>
              <w:jc w:val="left"/>
              <w:rPr>
                <w:sz w:val="20"/>
              </w:rPr>
            </w:pPr>
            <w:r>
              <w:rPr>
                <w:sz w:val="20"/>
              </w:rPr>
              <w:t>DK</w:t>
            </w:r>
          </w:p>
        </w:tc>
        <w:tc>
          <w:tcPr>
            <w:tcW w:w="1569" w:type="dxa"/>
          </w:tcPr>
          <w:p>
            <w:pPr>
              <w:pStyle w:val="TableParagraph"/>
              <w:ind w:right="345"/>
              <w:rPr>
                <w:sz w:val="20"/>
              </w:rPr>
            </w:pPr>
            <w:r>
              <w:rPr>
                <w:sz w:val="20"/>
              </w:rPr>
              <w:t>GACAAA</w:t>
            </w:r>
          </w:p>
        </w:tc>
        <w:tc>
          <w:tcPr>
            <w:tcW w:w="1534" w:type="dxa"/>
          </w:tcPr>
          <w:p>
            <w:pPr>
              <w:pStyle w:val="TableParagraph"/>
              <w:ind w:right="337"/>
              <w:rPr>
                <w:sz w:val="20"/>
              </w:rPr>
            </w:pPr>
            <w:r>
              <w:rPr>
                <w:sz w:val="20"/>
              </w:rPr>
              <w:t>4295.02</w:t>
            </w:r>
          </w:p>
        </w:tc>
        <w:tc>
          <w:tcPr>
            <w:tcW w:w="1624" w:type="dxa"/>
          </w:tcPr>
          <w:p>
            <w:pPr>
              <w:pStyle w:val="TableParagraph"/>
              <w:ind w:right="735"/>
              <w:rPr>
                <w:sz w:val="20"/>
              </w:rPr>
            </w:pPr>
            <w:r>
              <w:rPr>
                <w:sz w:val="20"/>
              </w:rPr>
              <w:t>4794</w:t>
            </w:r>
          </w:p>
        </w:tc>
        <w:tc>
          <w:tcPr>
            <w:tcW w:w="1966" w:type="dxa"/>
          </w:tcPr>
          <w:p>
            <w:pPr>
              <w:pStyle w:val="TableParagraph"/>
              <w:ind w:left="661" w:right="662"/>
              <w:jc w:val="center"/>
              <w:rPr>
                <w:sz w:val="20"/>
              </w:rPr>
            </w:pPr>
            <w:r>
              <w:rPr>
                <w:sz w:val="20"/>
              </w:rPr>
              <w:t>1.116</w:t>
            </w:r>
          </w:p>
        </w:tc>
        <w:tc>
          <w:tcPr>
            <w:tcW w:w="1458" w:type="dxa"/>
          </w:tcPr>
          <w:p>
            <w:pPr>
              <w:pStyle w:val="TableParagraph"/>
              <w:ind w:right="107"/>
              <w:rPr>
                <w:b/>
                <w:sz w:val="20"/>
              </w:rPr>
            </w:pPr>
            <w:r>
              <w:rPr>
                <w:b/>
                <w:color w:val="041BA1"/>
                <w:sz w:val="20"/>
              </w:rPr>
              <w:t>0.110</w:t>
            </w:r>
          </w:p>
        </w:tc>
      </w:tr>
      <w:tr>
        <w:trPr>
          <w:trHeight w:val="240" w:hRule="atLeast"/>
        </w:trPr>
        <w:tc>
          <w:tcPr>
            <w:tcW w:w="788" w:type="dxa"/>
          </w:tcPr>
          <w:p>
            <w:pPr>
              <w:pStyle w:val="TableParagraph"/>
              <w:ind w:left="50"/>
              <w:jc w:val="left"/>
              <w:rPr>
                <w:sz w:val="20"/>
              </w:rPr>
            </w:pPr>
            <w:r>
              <w:rPr>
                <w:sz w:val="20"/>
              </w:rPr>
              <w:t>DK</w:t>
            </w:r>
          </w:p>
        </w:tc>
        <w:tc>
          <w:tcPr>
            <w:tcW w:w="1569" w:type="dxa"/>
          </w:tcPr>
          <w:p>
            <w:pPr>
              <w:pStyle w:val="TableParagraph"/>
              <w:ind w:right="345"/>
              <w:rPr>
                <w:sz w:val="20"/>
              </w:rPr>
            </w:pPr>
            <w:r>
              <w:rPr>
                <w:sz w:val="20"/>
              </w:rPr>
              <w:t>GATAAA</w:t>
            </w:r>
          </w:p>
        </w:tc>
        <w:tc>
          <w:tcPr>
            <w:tcW w:w="1534" w:type="dxa"/>
          </w:tcPr>
          <w:p>
            <w:pPr>
              <w:pStyle w:val="TableParagraph"/>
              <w:ind w:right="337"/>
              <w:rPr>
                <w:sz w:val="20"/>
              </w:rPr>
            </w:pPr>
            <w:r>
              <w:rPr>
                <w:sz w:val="20"/>
              </w:rPr>
              <w:t>3802.20</w:t>
            </w:r>
          </w:p>
        </w:tc>
        <w:tc>
          <w:tcPr>
            <w:tcW w:w="1624" w:type="dxa"/>
          </w:tcPr>
          <w:p>
            <w:pPr>
              <w:pStyle w:val="TableParagraph"/>
              <w:ind w:right="735"/>
              <w:rPr>
                <w:sz w:val="20"/>
              </w:rPr>
            </w:pPr>
            <w:r>
              <w:rPr>
                <w:sz w:val="20"/>
              </w:rPr>
              <w:t>3855</w:t>
            </w:r>
          </w:p>
        </w:tc>
        <w:tc>
          <w:tcPr>
            <w:tcW w:w="1966" w:type="dxa"/>
          </w:tcPr>
          <w:p>
            <w:pPr>
              <w:pStyle w:val="TableParagraph"/>
              <w:ind w:left="661" w:right="662"/>
              <w:jc w:val="center"/>
              <w:rPr>
                <w:sz w:val="20"/>
              </w:rPr>
            </w:pPr>
            <w:r>
              <w:rPr>
                <w:sz w:val="20"/>
              </w:rPr>
              <w:t>1.014</w:t>
            </w:r>
          </w:p>
        </w:tc>
        <w:tc>
          <w:tcPr>
            <w:tcW w:w="1458" w:type="dxa"/>
          </w:tcPr>
          <w:p>
            <w:pPr>
              <w:pStyle w:val="TableParagraph"/>
              <w:ind w:right="107"/>
              <w:rPr>
                <w:b/>
                <w:sz w:val="20"/>
              </w:rPr>
            </w:pPr>
            <w:r>
              <w:rPr>
                <w:b/>
                <w:color w:val="041BA1"/>
                <w:sz w:val="20"/>
              </w:rPr>
              <w:t>0.014</w:t>
            </w:r>
          </w:p>
        </w:tc>
      </w:tr>
      <w:tr>
        <w:trPr>
          <w:trHeight w:val="240" w:hRule="atLeast"/>
        </w:trPr>
        <w:tc>
          <w:tcPr>
            <w:tcW w:w="788" w:type="dxa"/>
          </w:tcPr>
          <w:p>
            <w:pPr>
              <w:pStyle w:val="TableParagraph"/>
              <w:ind w:left="50"/>
              <w:jc w:val="left"/>
              <w:rPr>
                <w:sz w:val="20"/>
              </w:rPr>
            </w:pPr>
            <w:r>
              <w:rPr>
                <w:sz w:val="20"/>
              </w:rPr>
              <w:t>DK</w:t>
            </w:r>
          </w:p>
        </w:tc>
        <w:tc>
          <w:tcPr>
            <w:tcW w:w="1569" w:type="dxa"/>
          </w:tcPr>
          <w:p>
            <w:pPr>
              <w:pStyle w:val="TableParagraph"/>
              <w:ind w:right="345"/>
              <w:rPr>
                <w:sz w:val="20"/>
              </w:rPr>
            </w:pPr>
            <w:r>
              <w:rPr>
                <w:sz w:val="20"/>
              </w:rPr>
              <w:t>GATAAG</w:t>
            </w:r>
          </w:p>
        </w:tc>
        <w:tc>
          <w:tcPr>
            <w:tcW w:w="1534" w:type="dxa"/>
          </w:tcPr>
          <w:p>
            <w:pPr>
              <w:pStyle w:val="TableParagraph"/>
              <w:ind w:right="337"/>
              <w:rPr>
                <w:sz w:val="20"/>
              </w:rPr>
            </w:pPr>
            <w:r>
              <w:rPr>
                <w:sz w:val="20"/>
              </w:rPr>
              <w:t>4924.27</w:t>
            </w:r>
          </w:p>
        </w:tc>
        <w:tc>
          <w:tcPr>
            <w:tcW w:w="1624" w:type="dxa"/>
          </w:tcPr>
          <w:p>
            <w:pPr>
              <w:pStyle w:val="TableParagraph"/>
              <w:ind w:right="735"/>
              <w:rPr>
                <w:sz w:val="20"/>
              </w:rPr>
            </w:pPr>
            <w:r>
              <w:rPr>
                <w:sz w:val="20"/>
              </w:rPr>
              <w:t>2611</w:t>
            </w:r>
          </w:p>
        </w:tc>
        <w:tc>
          <w:tcPr>
            <w:tcW w:w="1966" w:type="dxa"/>
          </w:tcPr>
          <w:p>
            <w:pPr>
              <w:pStyle w:val="TableParagraph"/>
              <w:ind w:left="661" w:right="662"/>
              <w:jc w:val="center"/>
              <w:rPr>
                <w:sz w:val="20"/>
              </w:rPr>
            </w:pPr>
            <w:r>
              <w:rPr>
                <w:sz w:val="20"/>
              </w:rPr>
              <w:t>0.530</w:t>
            </w:r>
          </w:p>
        </w:tc>
        <w:tc>
          <w:tcPr>
            <w:tcW w:w="1458" w:type="dxa"/>
          </w:tcPr>
          <w:p>
            <w:pPr>
              <w:pStyle w:val="TableParagraph"/>
              <w:ind w:right="49"/>
              <w:rPr>
                <w:b/>
                <w:sz w:val="20"/>
              </w:rPr>
            </w:pPr>
            <w:r>
              <w:rPr>
                <w:b/>
                <w:color w:val="041BA1"/>
                <w:sz w:val="20"/>
              </w:rPr>
              <w:t>-0.634</w:t>
            </w:r>
          </w:p>
        </w:tc>
      </w:tr>
      <w:tr>
        <w:trPr>
          <w:trHeight w:val="240" w:hRule="atLeast"/>
        </w:trPr>
        <w:tc>
          <w:tcPr>
            <w:tcW w:w="788" w:type="dxa"/>
          </w:tcPr>
          <w:p>
            <w:pPr>
              <w:pStyle w:val="TableParagraph"/>
              <w:ind w:left="50"/>
              <w:jc w:val="left"/>
              <w:rPr>
                <w:sz w:val="20"/>
              </w:rPr>
            </w:pPr>
            <w:r>
              <w:rPr>
                <w:sz w:val="20"/>
              </w:rPr>
              <w:t>DL</w:t>
            </w:r>
          </w:p>
        </w:tc>
        <w:tc>
          <w:tcPr>
            <w:tcW w:w="1569" w:type="dxa"/>
          </w:tcPr>
          <w:p>
            <w:pPr>
              <w:pStyle w:val="TableParagraph"/>
              <w:ind w:right="345"/>
              <w:rPr>
                <w:sz w:val="20"/>
              </w:rPr>
            </w:pPr>
            <w:r>
              <w:rPr>
                <w:sz w:val="20"/>
              </w:rPr>
              <w:t>GACCTC</w:t>
            </w:r>
          </w:p>
        </w:tc>
        <w:tc>
          <w:tcPr>
            <w:tcW w:w="1534" w:type="dxa"/>
          </w:tcPr>
          <w:p>
            <w:pPr>
              <w:pStyle w:val="TableParagraph"/>
              <w:ind w:right="337"/>
              <w:rPr>
                <w:sz w:val="20"/>
              </w:rPr>
            </w:pPr>
            <w:r>
              <w:rPr>
                <w:sz w:val="20"/>
              </w:rPr>
              <w:t>3785.97</w:t>
            </w:r>
          </w:p>
        </w:tc>
        <w:tc>
          <w:tcPr>
            <w:tcW w:w="1624" w:type="dxa"/>
          </w:tcPr>
          <w:p>
            <w:pPr>
              <w:pStyle w:val="TableParagraph"/>
              <w:ind w:right="735"/>
              <w:rPr>
                <w:sz w:val="20"/>
              </w:rPr>
            </w:pPr>
            <w:r>
              <w:rPr>
                <w:sz w:val="20"/>
              </w:rPr>
              <w:t>5029</w:t>
            </w:r>
          </w:p>
        </w:tc>
        <w:tc>
          <w:tcPr>
            <w:tcW w:w="1966" w:type="dxa"/>
          </w:tcPr>
          <w:p>
            <w:pPr>
              <w:pStyle w:val="TableParagraph"/>
              <w:ind w:left="661" w:right="662"/>
              <w:jc w:val="center"/>
              <w:rPr>
                <w:sz w:val="20"/>
              </w:rPr>
            </w:pPr>
            <w:r>
              <w:rPr>
                <w:sz w:val="20"/>
              </w:rPr>
              <w:t>1.328</w:t>
            </w:r>
          </w:p>
        </w:tc>
        <w:tc>
          <w:tcPr>
            <w:tcW w:w="1458" w:type="dxa"/>
          </w:tcPr>
          <w:p>
            <w:pPr>
              <w:pStyle w:val="TableParagraph"/>
              <w:ind w:right="107"/>
              <w:rPr>
                <w:b/>
                <w:sz w:val="20"/>
              </w:rPr>
            </w:pPr>
            <w:r>
              <w:rPr>
                <w:b/>
                <w:color w:val="041BA1"/>
                <w:sz w:val="20"/>
              </w:rPr>
              <w:t>0.284</w:t>
            </w:r>
          </w:p>
        </w:tc>
      </w:tr>
      <w:tr>
        <w:trPr>
          <w:trHeight w:val="240" w:hRule="atLeast"/>
        </w:trPr>
        <w:tc>
          <w:tcPr>
            <w:tcW w:w="788" w:type="dxa"/>
          </w:tcPr>
          <w:p>
            <w:pPr>
              <w:pStyle w:val="TableParagraph"/>
              <w:ind w:left="50"/>
              <w:jc w:val="left"/>
              <w:rPr>
                <w:sz w:val="20"/>
              </w:rPr>
            </w:pPr>
            <w:r>
              <w:rPr>
                <w:sz w:val="20"/>
              </w:rPr>
              <w:t>DL</w:t>
            </w:r>
          </w:p>
        </w:tc>
        <w:tc>
          <w:tcPr>
            <w:tcW w:w="1569" w:type="dxa"/>
          </w:tcPr>
          <w:p>
            <w:pPr>
              <w:pStyle w:val="TableParagraph"/>
              <w:ind w:right="345"/>
              <w:rPr>
                <w:sz w:val="20"/>
              </w:rPr>
            </w:pPr>
            <w:r>
              <w:rPr>
                <w:sz w:val="20"/>
              </w:rPr>
              <w:t>GACTTG</w:t>
            </w:r>
          </w:p>
        </w:tc>
        <w:tc>
          <w:tcPr>
            <w:tcW w:w="1534" w:type="dxa"/>
          </w:tcPr>
          <w:p>
            <w:pPr>
              <w:pStyle w:val="TableParagraph"/>
              <w:ind w:right="337"/>
              <w:rPr>
                <w:sz w:val="20"/>
              </w:rPr>
            </w:pPr>
            <w:r>
              <w:rPr>
                <w:sz w:val="20"/>
              </w:rPr>
              <w:t>2557.95</w:t>
            </w:r>
          </w:p>
        </w:tc>
        <w:tc>
          <w:tcPr>
            <w:tcW w:w="1624" w:type="dxa"/>
          </w:tcPr>
          <w:p>
            <w:pPr>
              <w:pStyle w:val="TableParagraph"/>
              <w:ind w:right="735"/>
              <w:rPr>
                <w:sz w:val="20"/>
              </w:rPr>
            </w:pPr>
            <w:r>
              <w:rPr>
                <w:sz w:val="20"/>
              </w:rPr>
              <w:t>3396</w:t>
            </w:r>
          </w:p>
        </w:tc>
        <w:tc>
          <w:tcPr>
            <w:tcW w:w="1966" w:type="dxa"/>
          </w:tcPr>
          <w:p>
            <w:pPr>
              <w:pStyle w:val="TableParagraph"/>
              <w:ind w:left="661" w:right="662"/>
              <w:jc w:val="center"/>
              <w:rPr>
                <w:sz w:val="20"/>
              </w:rPr>
            </w:pPr>
            <w:r>
              <w:rPr>
                <w:sz w:val="20"/>
              </w:rPr>
              <w:t>1.328</w:t>
            </w:r>
          </w:p>
        </w:tc>
        <w:tc>
          <w:tcPr>
            <w:tcW w:w="1458" w:type="dxa"/>
          </w:tcPr>
          <w:p>
            <w:pPr>
              <w:pStyle w:val="TableParagraph"/>
              <w:ind w:right="107"/>
              <w:rPr>
                <w:b/>
                <w:sz w:val="20"/>
              </w:rPr>
            </w:pPr>
            <w:r>
              <w:rPr>
                <w:b/>
                <w:color w:val="041BA1"/>
                <w:sz w:val="20"/>
              </w:rPr>
              <w:t>0.283</w:t>
            </w:r>
          </w:p>
        </w:tc>
      </w:tr>
      <w:tr>
        <w:trPr>
          <w:trHeight w:val="240" w:hRule="atLeast"/>
        </w:trPr>
        <w:tc>
          <w:tcPr>
            <w:tcW w:w="788" w:type="dxa"/>
          </w:tcPr>
          <w:p>
            <w:pPr>
              <w:pStyle w:val="TableParagraph"/>
              <w:ind w:left="50"/>
              <w:jc w:val="left"/>
              <w:rPr>
                <w:sz w:val="20"/>
              </w:rPr>
            </w:pPr>
            <w:r>
              <w:rPr>
                <w:sz w:val="20"/>
              </w:rPr>
              <w:t>DL</w:t>
            </w:r>
          </w:p>
        </w:tc>
        <w:tc>
          <w:tcPr>
            <w:tcW w:w="1569" w:type="dxa"/>
          </w:tcPr>
          <w:p>
            <w:pPr>
              <w:pStyle w:val="TableParagraph"/>
              <w:ind w:right="345"/>
              <w:rPr>
                <w:sz w:val="20"/>
              </w:rPr>
            </w:pPr>
            <w:r>
              <w:rPr>
                <w:sz w:val="20"/>
              </w:rPr>
              <w:t>GATTTA</w:t>
            </w:r>
          </w:p>
        </w:tc>
        <w:tc>
          <w:tcPr>
            <w:tcW w:w="1534" w:type="dxa"/>
          </w:tcPr>
          <w:p>
            <w:pPr>
              <w:pStyle w:val="TableParagraph"/>
              <w:ind w:right="337"/>
              <w:rPr>
                <w:sz w:val="20"/>
              </w:rPr>
            </w:pPr>
            <w:r>
              <w:rPr>
                <w:sz w:val="20"/>
              </w:rPr>
              <w:t>1347.95</w:t>
            </w:r>
          </w:p>
        </w:tc>
        <w:tc>
          <w:tcPr>
            <w:tcW w:w="1624" w:type="dxa"/>
          </w:tcPr>
          <w:p>
            <w:pPr>
              <w:pStyle w:val="TableParagraph"/>
              <w:ind w:right="735"/>
              <w:rPr>
                <w:sz w:val="20"/>
              </w:rPr>
            </w:pPr>
            <w:r>
              <w:rPr>
                <w:sz w:val="20"/>
              </w:rPr>
              <w:t>1740</w:t>
            </w:r>
          </w:p>
        </w:tc>
        <w:tc>
          <w:tcPr>
            <w:tcW w:w="1966" w:type="dxa"/>
          </w:tcPr>
          <w:p>
            <w:pPr>
              <w:pStyle w:val="TableParagraph"/>
              <w:ind w:left="661" w:right="662"/>
              <w:jc w:val="center"/>
              <w:rPr>
                <w:sz w:val="20"/>
              </w:rPr>
            </w:pPr>
            <w:r>
              <w:rPr>
                <w:sz w:val="20"/>
              </w:rPr>
              <w:t>1.291</w:t>
            </w:r>
          </w:p>
        </w:tc>
        <w:tc>
          <w:tcPr>
            <w:tcW w:w="1458" w:type="dxa"/>
          </w:tcPr>
          <w:p>
            <w:pPr>
              <w:pStyle w:val="TableParagraph"/>
              <w:ind w:right="107"/>
              <w:rPr>
                <w:b/>
                <w:sz w:val="20"/>
              </w:rPr>
            </w:pPr>
            <w:r>
              <w:rPr>
                <w:b/>
                <w:color w:val="041BA1"/>
                <w:sz w:val="20"/>
              </w:rPr>
              <w:t>0.255</w:t>
            </w:r>
          </w:p>
        </w:tc>
      </w:tr>
      <w:tr>
        <w:trPr>
          <w:trHeight w:val="240" w:hRule="atLeast"/>
        </w:trPr>
        <w:tc>
          <w:tcPr>
            <w:tcW w:w="788" w:type="dxa"/>
          </w:tcPr>
          <w:p>
            <w:pPr>
              <w:pStyle w:val="TableParagraph"/>
              <w:ind w:left="50"/>
              <w:jc w:val="left"/>
              <w:rPr>
                <w:sz w:val="20"/>
              </w:rPr>
            </w:pPr>
            <w:r>
              <w:rPr>
                <w:sz w:val="20"/>
              </w:rPr>
              <w:t>DL</w:t>
            </w:r>
          </w:p>
        </w:tc>
        <w:tc>
          <w:tcPr>
            <w:tcW w:w="1569" w:type="dxa"/>
          </w:tcPr>
          <w:p>
            <w:pPr>
              <w:pStyle w:val="TableParagraph"/>
              <w:ind w:right="345"/>
              <w:rPr>
                <w:sz w:val="20"/>
              </w:rPr>
            </w:pPr>
            <w:r>
              <w:rPr>
                <w:sz w:val="20"/>
              </w:rPr>
              <w:t>GACCTG</w:t>
            </w:r>
          </w:p>
        </w:tc>
        <w:tc>
          <w:tcPr>
            <w:tcW w:w="1534" w:type="dxa"/>
          </w:tcPr>
          <w:p>
            <w:pPr>
              <w:pStyle w:val="TableParagraph"/>
              <w:ind w:right="337"/>
              <w:rPr>
                <w:sz w:val="20"/>
              </w:rPr>
            </w:pPr>
            <w:r>
              <w:rPr>
                <w:sz w:val="20"/>
              </w:rPr>
              <w:t>7867.71</w:t>
            </w:r>
          </w:p>
        </w:tc>
        <w:tc>
          <w:tcPr>
            <w:tcW w:w="1624" w:type="dxa"/>
          </w:tcPr>
          <w:p>
            <w:pPr>
              <w:pStyle w:val="TableParagraph"/>
              <w:ind w:right="735"/>
              <w:rPr>
                <w:sz w:val="20"/>
              </w:rPr>
            </w:pPr>
            <w:r>
              <w:rPr>
                <w:sz w:val="20"/>
              </w:rPr>
              <w:t>9796</w:t>
            </w:r>
          </w:p>
        </w:tc>
        <w:tc>
          <w:tcPr>
            <w:tcW w:w="1966" w:type="dxa"/>
          </w:tcPr>
          <w:p>
            <w:pPr>
              <w:pStyle w:val="TableParagraph"/>
              <w:ind w:left="661" w:right="662"/>
              <w:jc w:val="center"/>
              <w:rPr>
                <w:sz w:val="20"/>
              </w:rPr>
            </w:pPr>
            <w:r>
              <w:rPr>
                <w:sz w:val="20"/>
              </w:rPr>
              <w:t>1.245</w:t>
            </w:r>
          </w:p>
        </w:tc>
        <w:tc>
          <w:tcPr>
            <w:tcW w:w="1458" w:type="dxa"/>
          </w:tcPr>
          <w:p>
            <w:pPr>
              <w:pStyle w:val="TableParagraph"/>
              <w:ind w:right="107"/>
              <w:rPr>
                <w:b/>
                <w:sz w:val="20"/>
              </w:rPr>
            </w:pPr>
            <w:r>
              <w:rPr>
                <w:b/>
                <w:color w:val="041BA1"/>
                <w:sz w:val="20"/>
              </w:rPr>
              <w:t>0.219</w:t>
            </w:r>
          </w:p>
        </w:tc>
      </w:tr>
      <w:tr>
        <w:trPr>
          <w:trHeight w:val="240" w:hRule="atLeast"/>
        </w:trPr>
        <w:tc>
          <w:tcPr>
            <w:tcW w:w="788" w:type="dxa"/>
          </w:tcPr>
          <w:p>
            <w:pPr>
              <w:pStyle w:val="TableParagraph"/>
              <w:ind w:left="50"/>
              <w:jc w:val="left"/>
              <w:rPr>
                <w:sz w:val="20"/>
              </w:rPr>
            </w:pPr>
            <w:r>
              <w:rPr>
                <w:sz w:val="20"/>
              </w:rPr>
              <w:t>DL</w:t>
            </w:r>
          </w:p>
        </w:tc>
        <w:tc>
          <w:tcPr>
            <w:tcW w:w="1569" w:type="dxa"/>
          </w:tcPr>
          <w:p>
            <w:pPr>
              <w:pStyle w:val="TableParagraph"/>
              <w:ind w:right="345"/>
              <w:rPr>
                <w:sz w:val="20"/>
              </w:rPr>
            </w:pPr>
            <w:r>
              <w:rPr>
                <w:sz w:val="20"/>
              </w:rPr>
              <w:t>GATTTG</w:t>
            </w:r>
          </w:p>
        </w:tc>
        <w:tc>
          <w:tcPr>
            <w:tcW w:w="1534" w:type="dxa"/>
          </w:tcPr>
          <w:p>
            <w:pPr>
              <w:pStyle w:val="TableParagraph"/>
              <w:ind w:right="337"/>
              <w:rPr>
                <w:sz w:val="20"/>
              </w:rPr>
            </w:pPr>
            <w:r>
              <w:rPr>
                <w:sz w:val="20"/>
              </w:rPr>
              <w:t>2264.44</w:t>
            </w:r>
          </w:p>
        </w:tc>
        <w:tc>
          <w:tcPr>
            <w:tcW w:w="1624" w:type="dxa"/>
          </w:tcPr>
          <w:p>
            <w:pPr>
              <w:pStyle w:val="TableParagraph"/>
              <w:ind w:right="735"/>
              <w:rPr>
                <w:sz w:val="20"/>
              </w:rPr>
            </w:pPr>
            <w:r>
              <w:rPr>
                <w:sz w:val="20"/>
              </w:rPr>
              <w:t>2687</w:t>
            </w:r>
          </w:p>
        </w:tc>
        <w:tc>
          <w:tcPr>
            <w:tcW w:w="1966" w:type="dxa"/>
          </w:tcPr>
          <w:p>
            <w:pPr>
              <w:pStyle w:val="TableParagraph"/>
              <w:ind w:left="661" w:right="662"/>
              <w:jc w:val="center"/>
              <w:rPr>
                <w:sz w:val="20"/>
              </w:rPr>
            </w:pPr>
            <w:r>
              <w:rPr>
                <w:sz w:val="20"/>
              </w:rPr>
              <w:t>1.187</w:t>
            </w:r>
          </w:p>
        </w:tc>
        <w:tc>
          <w:tcPr>
            <w:tcW w:w="1458" w:type="dxa"/>
          </w:tcPr>
          <w:p>
            <w:pPr>
              <w:pStyle w:val="TableParagraph"/>
              <w:ind w:right="107"/>
              <w:rPr>
                <w:b/>
                <w:sz w:val="20"/>
              </w:rPr>
            </w:pPr>
            <w:r>
              <w:rPr>
                <w:b/>
                <w:color w:val="041BA1"/>
                <w:sz w:val="20"/>
              </w:rPr>
              <w:t>0.171</w:t>
            </w:r>
          </w:p>
        </w:tc>
      </w:tr>
      <w:tr>
        <w:trPr>
          <w:trHeight w:val="240" w:hRule="atLeast"/>
        </w:trPr>
        <w:tc>
          <w:tcPr>
            <w:tcW w:w="788" w:type="dxa"/>
          </w:tcPr>
          <w:p>
            <w:pPr>
              <w:pStyle w:val="TableParagraph"/>
              <w:ind w:left="50"/>
              <w:jc w:val="left"/>
              <w:rPr>
                <w:sz w:val="20"/>
              </w:rPr>
            </w:pPr>
            <w:r>
              <w:rPr>
                <w:sz w:val="20"/>
              </w:rPr>
              <w:t>DL</w:t>
            </w:r>
          </w:p>
        </w:tc>
        <w:tc>
          <w:tcPr>
            <w:tcW w:w="1569" w:type="dxa"/>
          </w:tcPr>
          <w:p>
            <w:pPr>
              <w:pStyle w:val="TableParagraph"/>
              <w:ind w:right="345"/>
              <w:rPr>
                <w:sz w:val="20"/>
              </w:rPr>
            </w:pPr>
            <w:r>
              <w:rPr>
                <w:sz w:val="20"/>
              </w:rPr>
              <w:t>GACCTT</w:t>
            </w:r>
          </w:p>
        </w:tc>
        <w:tc>
          <w:tcPr>
            <w:tcW w:w="1534" w:type="dxa"/>
          </w:tcPr>
          <w:p>
            <w:pPr>
              <w:pStyle w:val="TableParagraph"/>
              <w:ind w:right="337"/>
              <w:rPr>
                <w:sz w:val="20"/>
              </w:rPr>
            </w:pPr>
            <w:r>
              <w:rPr>
                <w:sz w:val="20"/>
              </w:rPr>
              <w:t>2610.58</w:t>
            </w:r>
          </w:p>
        </w:tc>
        <w:tc>
          <w:tcPr>
            <w:tcW w:w="1624" w:type="dxa"/>
          </w:tcPr>
          <w:p>
            <w:pPr>
              <w:pStyle w:val="TableParagraph"/>
              <w:ind w:right="735"/>
              <w:rPr>
                <w:sz w:val="20"/>
              </w:rPr>
            </w:pPr>
            <w:r>
              <w:rPr>
                <w:sz w:val="20"/>
              </w:rPr>
              <w:t>2774</w:t>
            </w:r>
          </w:p>
        </w:tc>
        <w:tc>
          <w:tcPr>
            <w:tcW w:w="1966" w:type="dxa"/>
          </w:tcPr>
          <w:p>
            <w:pPr>
              <w:pStyle w:val="TableParagraph"/>
              <w:ind w:left="661" w:right="662"/>
              <w:jc w:val="center"/>
              <w:rPr>
                <w:sz w:val="20"/>
              </w:rPr>
            </w:pPr>
            <w:r>
              <w:rPr>
                <w:sz w:val="20"/>
              </w:rPr>
              <w:t>1.063</w:t>
            </w:r>
          </w:p>
        </w:tc>
        <w:tc>
          <w:tcPr>
            <w:tcW w:w="1458" w:type="dxa"/>
          </w:tcPr>
          <w:p>
            <w:pPr>
              <w:pStyle w:val="TableParagraph"/>
              <w:ind w:right="107"/>
              <w:rPr>
                <w:b/>
                <w:sz w:val="20"/>
              </w:rPr>
            </w:pPr>
            <w:r>
              <w:rPr>
                <w:b/>
                <w:color w:val="041BA1"/>
                <w:sz w:val="20"/>
              </w:rPr>
              <w:t>0.061</w:t>
            </w:r>
          </w:p>
        </w:tc>
      </w:tr>
      <w:tr>
        <w:trPr>
          <w:trHeight w:val="240" w:hRule="atLeast"/>
        </w:trPr>
        <w:tc>
          <w:tcPr>
            <w:tcW w:w="788" w:type="dxa"/>
          </w:tcPr>
          <w:p>
            <w:pPr>
              <w:pStyle w:val="TableParagraph"/>
              <w:ind w:left="50"/>
              <w:jc w:val="left"/>
              <w:rPr>
                <w:sz w:val="20"/>
              </w:rPr>
            </w:pPr>
            <w:r>
              <w:rPr>
                <w:sz w:val="20"/>
              </w:rPr>
              <w:t>DL</w:t>
            </w:r>
          </w:p>
        </w:tc>
        <w:tc>
          <w:tcPr>
            <w:tcW w:w="1569" w:type="dxa"/>
          </w:tcPr>
          <w:p>
            <w:pPr>
              <w:pStyle w:val="TableParagraph"/>
              <w:ind w:right="345"/>
              <w:rPr>
                <w:sz w:val="20"/>
              </w:rPr>
            </w:pPr>
            <w:r>
              <w:rPr>
                <w:sz w:val="20"/>
              </w:rPr>
              <w:t>GATCTT</w:t>
            </w:r>
          </w:p>
        </w:tc>
        <w:tc>
          <w:tcPr>
            <w:tcW w:w="1534" w:type="dxa"/>
          </w:tcPr>
          <w:p>
            <w:pPr>
              <w:pStyle w:val="TableParagraph"/>
              <w:ind w:right="337"/>
              <w:rPr>
                <w:sz w:val="20"/>
              </w:rPr>
            </w:pPr>
            <w:r>
              <w:rPr>
                <w:sz w:val="20"/>
              </w:rPr>
              <w:t>2311.04</w:t>
            </w:r>
          </w:p>
        </w:tc>
        <w:tc>
          <w:tcPr>
            <w:tcW w:w="1624" w:type="dxa"/>
          </w:tcPr>
          <w:p>
            <w:pPr>
              <w:pStyle w:val="TableParagraph"/>
              <w:ind w:right="735"/>
              <w:rPr>
                <w:sz w:val="20"/>
              </w:rPr>
            </w:pPr>
            <w:r>
              <w:rPr>
                <w:sz w:val="20"/>
              </w:rPr>
              <w:t>2416</w:t>
            </w:r>
          </w:p>
        </w:tc>
        <w:tc>
          <w:tcPr>
            <w:tcW w:w="1966" w:type="dxa"/>
          </w:tcPr>
          <w:p>
            <w:pPr>
              <w:pStyle w:val="TableParagraph"/>
              <w:ind w:left="661" w:right="662"/>
              <w:jc w:val="center"/>
              <w:rPr>
                <w:sz w:val="20"/>
              </w:rPr>
            </w:pPr>
            <w:r>
              <w:rPr>
                <w:sz w:val="20"/>
              </w:rPr>
              <w:t>1.045</w:t>
            </w:r>
          </w:p>
        </w:tc>
        <w:tc>
          <w:tcPr>
            <w:tcW w:w="1458" w:type="dxa"/>
          </w:tcPr>
          <w:p>
            <w:pPr>
              <w:pStyle w:val="TableParagraph"/>
              <w:ind w:right="107"/>
              <w:rPr>
                <w:b/>
                <w:sz w:val="20"/>
              </w:rPr>
            </w:pPr>
            <w:r>
              <w:rPr>
                <w:b/>
                <w:color w:val="041BA1"/>
                <w:sz w:val="20"/>
              </w:rPr>
              <w:t>0.044</w:t>
            </w:r>
          </w:p>
        </w:tc>
      </w:tr>
      <w:tr>
        <w:trPr>
          <w:trHeight w:val="239" w:hRule="atLeast"/>
        </w:trPr>
        <w:tc>
          <w:tcPr>
            <w:tcW w:w="788" w:type="dxa"/>
          </w:tcPr>
          <w:p>
            <w:pPr>
              <w:pStyle w:val="TableParagraph"/>
              <w:ind w:left="50"/>
              <w:jc w:val="left"/>
              <w:rPr>
                <w:sz w:val="20"/>
              </w:rPr>
            </w:pPr>
            <w:r>
              <w:rPr>
                <w:sz w:val="20"/>
              </w:rPr>
              <w:t>DL</w:t>
            </w:r>
          </w:p>
        </w:tc>
        <w:tc>
          <w:tcPr>
            <w:tcW w:w="1569" w:type="dxa"/>
          </w:tcPr>
          <w:p>
            <w:pPr>
              <w:pStyle w:val="TableParagraph"/>
              <w:ind w:right="345"/>
              <w:rPr>
                <w:sz w:val="20"/>
              </w:rPr>
            </w:pPr>
            <w:r>
              <w:rPr>
                <w:sz w:val="20"/>
              </w:rPr>
              <w:t>GACCTA</w:t>
            </w:r>
          </w:p>
        </w:tc>
        <w:tc>
          <w:tcPr>
            <w:tcW w:w="1534" w:type="dxa"/>
          </w:tcPr>
          <w:p>
            <w:pPr>
              <w:pStyle w:val="TableParagraph"/>
              <w:ind w:right="337"/>
              <w:rPr>
                <w:sz w:val="20"/>
              </w:rPr>
            </w:pPr>
            <w:r>
              <w:rPr>
                <w:sz w:val="20"/>
              </w:rPr>
              <w:t>1407.87</w:t>
            </w:r>
          </w:p>
        </w:tc>
        <w:tc>
          <w:tcPr>
            <w:tcW w:w="1624" w:type="dxa"/>
          </w:tcPr>
          <w:p>
            <w:pPr>
              <w:pStyle w:val="TableParagraph"/>
              <w:ind w:right="735"/>
              <w:rPr>
                <w:sz w:val="20"/>
              </w:rPr>
            </w:pPr>
            <w:r>
              <w:rPr>
                <w:sz w:val="20"/>
              </w:rPr>
              <w:t>1416</w:t>
            </w:r>
          </w:p>
        </w:tc>
        <w:tc>
          <w:tcPr>
            <w:tcW w:w="1966" w:type="dxa"/>
          </w:tcPr>
          <w:p>
            <w:pPr>
              <w:pStyle w:val="TableParagraph"/>
              <w:ind w:left="661" w:right="662"/>
              <w:jc w:val="center"/>
              <w:rPr>
                <w:sz w:val="20"/>
              </w:rPr>
            </w:pPr>
            <w:r>
              <w:rPr>
                <w:sz w:val="20"/>
              </w:rPr>
              <w:t>1.006</w:t>
            </w:r>
          </w:p>
        </w:tc>
        <w:tc>
          <w:tcPr>
            <w:tcW w:w="1458" w:type="dxa"/>
          </w:tcPr>
          <w:p>
            <w:pPr>
              <w:pStyle w:val="TableParagraph"/>
              <w:ind w:right="107"/>
              <w:rPr>
                <w:b/>
                <w:sz w:val="20"/>
              </w:rPr>
            </w:pPr>
            <w:r>
              <w:rPr>
                <w:b/>
                <w:color w:val="041BA1"/>
                <w:sz w:val="20"/>
              </w:rPr>
              <w:t>0.006</w:t>
            </w:r>
          </w:p>
        </w:tc>
      </w:tr>
      <w:tr>
        <w:trPr>
          <w:trHeight w:val="240" w:hRule="atLeast"/>
        </w:trPr>
        <w:tc>
          <w:tcPr>
            <w:tcW w:w="788" w:type="dxa"/>
          </w:tcPr>
          <w:p>
            <w:pPr>
              <w:pStyle w:val="TableParagraph"/>
              <w:ind w:left="50"/>
              <w:jc w:val="left"/>
              <w:rPr>
                <w:sz w:val="20"/>
              </w:rPr>
            </w:pPr>
            <w:r>
              <w:rPr>
                <w:sz w:val="20"/>
              </w:rPr>
              <w:t>DL</w:t>
            </w:r>
          </w:p>
        </w:tc>
        <w:tc>
          <w:tcPr>
            <w:tcW w:w="1569" w:type="dxa"/>
          </w:tcPr>
          <w:p>
            <w:pPr>
              <w:pStyle w:val="TableParagraph"/>
              <w:ind w:right="345"/>
              <w:rPr>
                <w:sz w:val="20"/>
              </w:rPr>
            </w:pPr>
            <w:r>
              <w:rPr>
                <w:sz w:val="20"/>
              </w:rPr>
              <w:t>GACTTA</w:t>
            </w:r>
          </w:p>
        </w:tc>
        <w:tc>
          <w:tcPr>
            <w:tcW w:w="1534" w:type="dxa"/>
          </w:tcPr>
          <w:p>
            <w:pPr>
              <w:pStyle w:val="TableParagraph"/>
              <w:ind w:right="337"/>
              <w:rPr>
                <w:sz w:val="20"/>
              </w:rPr>
            </w:pPr>
            <w:r>
              <w:rPr>
                <w:sz w:val="20"/>
              </w:rPr>
              <w:t>1522.66</w:t>
            </w:r>
          </w:p>
        </w:tc>
        <w:tc>
          <w:tcPr>
            <w:tcW w:w="1624" w:type="dxa"/>
          </w:tcPr>
          <w:p>
            <w:pPr>
              <w:pStyle w:val="TableParagraph"/>
              <w:ind w:right="735"/>
              <w:rPr>
                <w:sz w:val="20"/>
              </w:rPr>
            </w:pPr>
            <w:r>
              <w:rPr>
                <w:sz w:val="20"/>
              </w:rPr>
              <w:t>1403</w:t>
            </w:r>
          </w:p>
        </w:tc>
        <w:tc>
          <w:tcPr>
            <w:tcW w:w="1966" w:type="dxa"/>
          </w:tcPr>
          <w:p>
            <w:pPr>
              <w:pStyle w:val="TableParagraph"/>
              <w:ind w:left="661" w:right="662"/>
              <w:jc w:val="center"/>
              <w:rPr>
                <w:sz w:val="20"/>
              </w:rPr>
            </w:pPr>
            <w:r>
              <w:rPr>
                <w:sz w:val="20"/>
              </w:rPr>
              <w:t>0.921</w:t>
            </w:r>
          </w:p>
        </w:tc>
        <w:tc>
          <w:tcPr>
            <w:tcW w:w="1458" w:type="dxa"/>
          </w:tcPr>
          <w:p>
            <w:pPr>
              <w:pStyle w:val="TableParagraph"/>
              <w:ind w:right="49"/>
              <w:rPr>
                <w:b/>
                <w:sz w:val="20"/>
              </w:rPr>
            </w:pPr>
            <w:r>
              <w:rPr>
                <w:b/>
                <w:color w:val="041BA1"/>
                <w:sz w:val="20"/>
              </w:rPr>
              <w:t>-0.082</w:t>
            </w:r>
          </w:p>
        </w:tc>
      </w:tr>
      <w:tr>
        <w:trPr>
          <w:trHeight w:val="240" w:hRule="atLeast"/>
        </w:trPr>
        <w:tc>
          <w:tcPr>
            <w:tcW w:w="788" w:type="dxa"/>
          </w:tcPr>
          <w:p>
            <w:pPr>
              <w:pStyle w:val="TableParagraph"/>
              <w:ind w:left="50"/>
              <w:jc w:val="left"/>
              <w:rPr>
                <w:sz w:val="20"/>
              </w:rPr>
            </w:pPr>
            <w:r>
              <w:rPr>
                <w:sz w:val="20"/>
              </w:rPr>
              <w:t>DL</w:t>
            </w:r>
          </w:p>
        </w:tc>
        <w:tc>
          <w:tcPr>
            <w:tcW w:w="1569" w:type="dxa"/>
          </w:tcPr>
          <w:p>
            <w:pPr>
              <w:pStyle w:val="TableParagraph"/>
              <w:ind w:right="345"/>
              <w:rPr>
                <w:sz w:val="20"/>
              </w:rPr>
            </w:pPr>
            <w:r>
              <w:rPr>
                <w:sz w:val="20"/>
              </w:rPr>
              <w:t>GATCTA</w:t>
            </w:r>
          </w:p>
        </w:tc>
        <w:tc>
          <w:tcPr>
            <w:tcW w:w="1534" w:type="dxa"/>
          </w:tcPr>
          <w:p>
            <w:pPr>
              <w:pStyle w:val="TableParagraph"/>
              <w:ind w:right="337"/>
              <w:rPr>
                <w:sz w:val="20"/>
              </w:rPr>
            </w:pPr>
            <w:r>
              <w:rPr>
                <w:sz w:val="20"/>
              </w:rPr>
              <w:t>1246.33</w:t>
            </w:r>
          </w:p>
        </w:tc>
        <w:tc>
          <w:tcPr>
            <w:tcW w:w="1624" w:type="dxa"/>
          </w:tcPr>
          <w:p>
            <w:pPr>
              <w:pStyle w:val="TableParagraph"/>
              <w:ind w:right="735"/>
              <w:rPr>
                <w:sz w:val="20"/>
              </w:rPr>
            </w:pPr>
            <w:r>
              <w:rPr>
                <w:sz w:val="20"/>
              </w:rPr>
              <w:t>1020</w:t>
            </w:r>
          </w:p>
        </w:tc>
        <w:tc>
          <w:tcPr>
            <w:tcW w:w="1966" w:type="dxa"/>
          </w:tcPr>
          <w:p>
            <w:pPr>
              <w:pStyle w:val="TableParagraph"/>
              <w:ind w:left="661" w:right="662"/>
              <w:jc w:val="center"/>
              <w:rPr>
                <w:sz w:val="20"/>
              </w:rPr>
            </w:pPr>
            <w:r>
              <w:rPr>
                <w:sz w:val="20"/>
              </w:rPr>
              <w:t>0.818</w:t>
            </w:r>
          </w:p>
        </w:tc>
        <w:tc>
          <w:tcPr>
            <w:tcW w:w="1458" w:type="dxa"/>
          </w:tcPr>
          <w:p>
            <w:pPr>
              <w:pStyle w:val="TableParagraph"/>
              <w:ind w:right="49"/>
              <w:rPr>
                <w:b/>
                <w:sz w:val="20"/>
              </w:rPr>
            </w:pPr>
            <w:r>
              <w:rPr>
                <w:b/>
                <w:color w:val="041BA1"/>
                <w:sz w:val="20"/>
              </w:rPr>
              <w:t>-0.200</w:t>
            </w:r>
          </w:p>
        </w:tc>
      </w:tr>
      <w:tr>
        <w:trPr>
          <w:trHeight w:val="220" w:hRule="atLeast"/>
        </w:trPr>
        <w:tc>
          <w:tcPr>
            <w:tcW w:w="788" w:type="dxa"/>
          </w:tcPr>
          <w:p>
            <w:pPr>
              <w:pStyle w:val="TableParagraph"/>
              <w:spacing w:line="196" w:lineRule="exact"/>
              <w:ind w:left="50"/>
              <w:jc w:val="left"/>
              <w:rPr>
                <w:sz w:val="20"/>
              </w:rPr>
            </w:pPr>
            <w:r>
              <w:rPr>
                <w:sz w:val="20"/>
              </w:rPr>
              <w:t>DL</w:t>
            </w:r>
          </w:p>
        </w:tc>
        <w:tc>
          <w:tcPr>
            <w:tcW w:w="1569" w:type="dxa"/>
          </w:tcPr>
          <w:p>
            <w:pPr>
              <w:pStyle w:val="TableParagraph"/>
              <w:spacing w:line="196" w:lineRule="exact"/>
              <w:ind w:right="345"/>
              <w:rPr>
                <w:sz w:val="20"/>
              </w:rPr>
            </w:pPr>
            <w:r>
              <w:rPr>
                <w:sz w:val="20"/>
              </w:rPr>
              <w:t>GATCTC</w:t>
            </w:r>
          </w:p>
        </w:tc>
        <w:tc>
          <w:tcPr>
            <w:tcW w:w="1534" w:type="dxa"/>
          </w:tcPr>
          <w:p>
            <w:pPr>
              <w:pStyle w:val="TableParagraph"/>
              <w:spacing w:line="196" w:lineRule="exact"/>
              <w:ind w:right="337"/>
              <w:rPr>
                <w:sz w:val="20"/>
              </w:rPr>
            </w:pPr>
            <w:r>
              <w:rPr>
                <w:sz w:val="20"/>
              </w:rPr>
              <w:t>3351.56</w:t>
            </w:r>
          </w:p>
        </w:tc>
        <w:tc>
          <w:tcPr>
            <w:tcW w:w="1624" w:type="dxa"/>
          </w:tcPr>
          <w:p>
            <w:pPr>
              <w:pStyle w:val="TableParagraph"/>
              <w:spacing w:line="196" w:lineRule="exact"/>
              <w:ind w:right="735"/>
              <w:rPr>
                <w:sz w:val="20"/>
              </w:rPr>
            </w:pPr>
            <w:r>
              <w:rPr>
                <w:sz w:val="20"/>
              </w:rPr>
              <w:t>2214</w:t>
            </w:r>
          </w:p>
        </w:tc>
        <w:tc>
          <w:tcPr>
            <w:tcW w:w="1966" w:type="dxa"/>
          </w:tcPr>
          <w:p>
            <w:pPr>
              <w:pStyle w:val="TableParagraph"/>
              <w:spacing w:line="196" w:lineRule="exact"/>
              <w:ind w:left="661" w:right="662"/>
              <w:jc w:val="center"/>
              <w:rPr>
                <w:sz w:val="20"/>
              </w:rPr>
            </w:pPr>
            <w:r>
              <w:rPr>
                <w:sz w:val="20"/>
              </w:rPr>
              <w:t>0.661</w:t>
            </w:r>
          </w:p>
        </w:tc>
        <w:tc>
          <w:tcPr>
            <w:tcW w:w="1458" w:type="dxa"/>
          </w:tcPr>
          <w:p>
            <w:pPr>
              <w:pStyle w:val="TableParagraph"/>
              <w:spacing w:line="196" w:lineRule="exact"/>
              <w:ind w:right="49"/>
              <w:rPr>
                <w:b/>
                <w:sz w:val="20"/>
              </w:rPr>
            </w:pPr>
            <w:r>
              <w:rPr>
                <w:b/>
                <w:color w:val="041BA1"/>
                <w:sz w:val="20"/>
              </w:rPr>
              <w:t>-0.415</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69"/>
        <w:gridCol w:w="1565"/>
        <w:gridCol w:w="1563"/>
        <w:gridCol w:w="1995"/>
        <w:gridCol w:w="1457"/>
      </w:tblGrid>
      <w:tr>
        <w:trPr>
          <w:trHeight w:val="220" w:hRule="atLeast"/>
        </w:trPr>
        <w:tc>
          <w:tcPr>
            <w:tcW w:w="788" w:type="dxa"/>
          </w:tcPr>
          <w:p>
            <w:pPr>
              <w:pStyle w:val="TableParagraph"/>
              <w:spacing w:line="201" w:lineRule="exact" w:before="0"/>
              <w:ind w:left="50"/>
              <w:jc w:val="left"/>
              <w:rPr>
                <w:sz w:val="20"/>
              </w:rPr>
            </w:pPr>
            <w:r>
              <w:rPr>
                <w:sz w:val="20"/>
              </w:rPr>
              <w:t>DL</w:t>
            </w:r>
          </w:p>
        </w:tc>
        <w:tc>
          <w:tcPr>
            <w:tcW w:w="1569" w:type="dxa"/>
          </w:tcPr>
          <w:p>
            <w:pPr>
              <w:pStyle w:val="TableParagraph"/>
              <w:spacing w:line="201" w:lineRule="exact" w:before="0"/>
              <w:ind w:right="345"/>
              <w:rPr>
                <w:sz w:val="20"/>
              </w:rPr>
            </w:pPr>
            <w:r>
              <w:rPr>
                <w:sz w:val="20"/>
              </w:rPr>
              <w:t>GATCTG</w:t>
            </w:r>
          </w:p>
        </w:tc>
        <w:tc>
          <w:tcPr>
            <w:tcW w:w="1565" w:type="dxa"/>
          </w:tcPr>
          <w:p>
            <w:pPr>
              <w:pStyle w:val="TableParagraph"/>
              <w:spacing w:line="201" w:lineRule="exact" w:before="0"/>
              <w:ind w:left="331" w:right="352"/>
              <w:jc w:val="center"/>
              <w:rPr>
                <w:sz w:val="20"/>
              </w:rPr>
            </w:pPr>
            <w:r>
              <w:rPr>
                <w:sz w:val="20"/>
              </w:rPr>
              <w:t>6964.95</w:t>
            </w:r>
          </w:p>
        </w:tc>
        <w:tc>
          <w:tcPr>
            <w:tcW w:w="1563" w:type="dxa"/>
          </w:tcPr>
          <w:p>
            <w:pPr>
              <w:pStyle w:val="TableParagraph"/>
              <w:spacing w:line="201" w:lineRule="exact" w:before="0"/>
              <w:ind w:left="371"/>
              <w:jc w:val="left"/>
              <w:rPr>
                <w:sz w:val="20"/>
              </w:rPr>
            </w:pPr>
            <w:r>
              <w:rPr>
                <w:sz w:val="20"/>
              </w:rPr>
              <w:t>3348</w:t>
            </w:r>
          </w:p>
        </w:tc>
        <w:tc>
          <w:tcPr>
            <w:tcW w:w="1995" w:type="dxa"/>
          </w:tcPr>
          <w:p>
            <w:pPr>
              <w:pStyle w:val="TableParagraph"/>
              <w:spacing w:line="201" w:lineRule="exact" w:before="0"/>
              <w:ind w:right="679"/>
              <w:rPr>
                <w:sz w:val="20"/>
              </w:rPr>
            </w:pPr>
            <w:r>
              <w:rPr>
                <w:sz w:val="20"/>
              </w:rPr>
              <w:t>0.481</w:t>
            </w:r>
          </w:p>
        </w:tc>
        <w:tc>
          <w:tcPr>
            <w:tcW w:w="1457" w:type="dxa"/>
          </w:tcPr>
          <w:p>
            <w:pPr>
              <w:pStyle w:val="TableParagraph"/>
              <w:spacing w:line="201" w:lineRule="exact" w:before="0"/>
              <w:ind w:right="47"/>
              <w:rPr>
                <w:b/>
                <w:sz w:val="20"/>
              </w:rPr>
            </w:pPr>
            <w:r>
              <w:rPr>
                <w:b/>
                <w:color w:val="041BA1"/>
                <w:sz w:val="20"/>
              </w:rPr>
              <w:t>-0.733</w:t>
            </w:r>
          </w:p>
        </w:tc>
      </w:tr>
      <w:tr>
        <w:trPr>
          <w:trHeight w:val="240" w:hRule="atLeast"/>
        </w:trPr>
        <w:tc>
          <w:tcPr>
            <w:tcW w:w="788" w:type="dxa"/>
          </w:tcPr>
          <w:p>
            <w:pPr>
              <w:pStyle w:val="TableParagraph"/>
              <w:ind w:left="50"/>
              <w:jc w:val="left"/>
              <w:rPr>
                <w:sz w:val="20"/>
              </w:rPr>
            </w:pPr>
            <w:r>
              <w:rPr>
                <w:sz w:val="20"/>
              </w:rPr>
              <w:t>DM</w:t>
            </w:r>
          </w:p>
        </w:tc>
        <w:tc>
          <w:tcPr>
            <w:tcW w:w="1569" w:type="dxa"/>
          </w:tcPr>
          <w:p>
            <w:pPr>
              <w:pStyle w:val="TableParagraph"/>
              <w:ind w:right="345"/>
              <w:rPr>
                <w:sz w:val="20"/>
              </w:rPr>
            </w:pPr>
            <w:r>
              <w:rPr>
                <w:sz w:val="20"/>
              </w:rPr>
              <w:t>GACATG</w:t>
            </w:r>
          </w:p>
        </w:tc>
        <w:tc>
          <w:tcPr>
            <w:tcW w:w="1565" w:type="dxa"/>
          </w:tcPr>
          <w:p>
            <w:pPr>
              <w:pStyle w:val="TableParagraph"/>
              <w:ind w:left="331" w:right="352"/>
              <w:jc w:val="center"/>
              <w:rPr>
                <w:sz w:val="20"/>
              </w:rPr>
            </w:pPr>
            <w:r>
              <w:rPr>
                <w:sz w:val="20"/>
              </w:rPr>
              <w:t>4089.63</w:t>
            </w:r>
          </w:p>
        </w:tc>
        <w:tc>
          <w:tcPr>
            <w:tcW w:w="1563" w:type="dxa"/>
          </w:tcPr>
          <w:p>
            <w:pPr>
              <w:pStyle w:val="TableParagraph"/>
              <w:ind w:left="371"/>
              <w:jc w:val="left"/>
              <w:rPr>
                <w:sz w:val="20"/>
              </w:rPr>
            </w:pPr>
            <w:r>
              <w:rPr>
                <w:sz w:val="20"/>
              </w:rPr>
              <w:t>5411</w:t>
            </w:r>
          </w:p>
        </w:tc>
        <w:tc>
          <w:tcPr>
            <w:tcW w:w="1995" w:type="dxa"/>
          </w:tcPr>
          <w:p>
            <w:pPr>
              <w:pStyle w:val="TableParagraph"/>
              <w:ind w:right="679"/>
              <w:rPr>
                <w:sz w:val="20"/>
              </w:rPr>
            </w:pPr>
            <w:r>
              <w:rPr>
                <w:sz w:val="20"/>
              </w:rPr>
              <w:t>1.323</w:t>
            </w:r>
          </w:p>
        </w:tc>
        <w:tc>
          <w:tcPr>
            <w:tcW w:w="1457" w:type="dxa"/>
          </w:tcPr>
          <w:p>
            <w:pPr>
              <w:pStyle w:val="TableParagraph"/>
              <w:ind w:right="105"/>
              <w:rPr>
                <w:b/>
                <w:sz w:val="20"/>
              </w:rPr>
            </w:pPr>
            <w:r>
              <w:rPr>
                <w:b/>
                <w:color w:val="041BA1"/>
                <w:sz w:val="20"/>
              </w:rPr>
              <w:t>0.280</w:t>
            </w:r>
          </w:p>
        </w:tc>
      </w:tr>
      <w:tr>
        <w:trPr>
          <w:trHeight w:val="240" w:hRule="atLeast"/>
        </w:trPr>
        <w:tc>
          <w:tcPr>
            <w:tcW w:w="788" w:type="dxa"/>
          </w:tcPr>
          <w:p>
            <w:pPr>
              <w:pStyle w:val="TableParagraph"/>
              <w:ind w:left="50"/>
              <w:jc w:val="left"/>
              <w:rPr>
                <w:sz w:val="20"/>
              </w:rPr>
            </w:pPr>
            <w:r>
              <w:rPr>
                <w:sz w:val="20"/>
              </w:rPr>
              <w:t>DM</w:t>
            </w:r>
          </w:p>
        </w:tc>
        <w:tc>
          <w:tcPr>
            <w:tcW w:w="1569" w:type="dxa"/>
          </w:tcPr>
          <w:p>
            <w:pPr>
              <w:pStyle w:val="TableParagraph"/>
              <w:ind w:right="345"/>
              <w:rPr>
                <w:sz w:val="20"/>
              </w:rPr>
            </w:pPr>
            <w:r>
              <w:rPr>
                <w:sz w:val="20"/>
              </w:rPr>
              <w:t>GATATG</w:t>
            </w:r>
          </w:p>
        </w:tc>
        <w:tc>
          <w:tcPr>
            <w:tcW w:w="1565" w:type="dxa"/>
          </w:tcPr>
          <w:p>
            <w:pPr>
              <w:pStyle w:val="TableParagraph"/>
              <w:ind w:left="331" w:right="352"/>
              <w:jc w:val="center"/>
              <w:rPr>
                <w:sz w:val="20"/>
              </w:rPr>
            </w:pPr>
            <w:r>
              <w:rPr>
                <w:sz w:val="20"/>
              </w:rPr>
              <w:t>3620.37</w:t>
            </w:r>
          </w:p>
        </w:tc>
        <w:tc>
          <w:tcPr>
            <w:tcW w:w="1563" w:type="dxa"/>
          </w:tcPr>
          <w:p>
            <w:pPr>
              <w:pStyle w:val="TableParagraph"/>
              <w:ind w:left="371"/>
              <w:jc w:val="left"/>
              <w:rPr>
                <w:sz w:val="20"/>
              </w:rPr>
            </w:pPr>
            <w:r>
              <w:rPr>
                <w:sz w:val="20"/>
              </w:rPr>
              <w:t>2299</w:t>
            </w:r>
          </w:p>
        </w:tc>
        <w:tc>
          <w:tcPr>
            <w:tcW w:w="1995" w:type="dxa"/>
          </w:tcPr>
          <w:p>
            <w:pPr>
              <w:pStyle w:val="TableParagraph"/>
              <w:ind w:right="679"/>
              <w:rPr>
                <w:sz w:val="20"/>
              </w:rPr>
            </w:pPr>
            <w:r>
              <w:rPr>
                <w:sz w:val="20"/>
              </w:rPr>
              <w:t>0.635</w:t>
            </w:r>
          </w:p>
        </w:tc>
        <w:tc>
          <w:tcPr>
            <w:tcW w:w="1457" w:type="dxa"/>
          </w:tcPr>
          <w:p>
            <w:pPr>
              <w:pStyle w:val="TableParagraph"/>
              <w:ind w:right="47"/>
              <w:rPr>
                <w:b/>
                <w:sz w:val="20"/>
              </w:rPr>
            </w:pPr>
            <w:r>
              <w:rPr>
                <w:b/>
                <w:color w:val="041BA1"/>
                <w:sz w:val="20"/>
              </w:rPr>
              <w:t>-0.454</w:t>
            </w:r>
          </w:p>
        </w:tc>
      </w:tr>
      <w:tr>
        <w:trPr>
          <w:trHeight w:val="240" w:hRule="atLeast"/>
        </w:trPr>
        <w:tc>
          <w:tcPr>
            <w:tcW w:w="788" w:type="dxa"/>
          </w:tcPr>
          <w:p>
            <w:pPr>
              <w:pStyle w:val="TableParagraph"/>
              <w:ind w:left="50"/>
              <w:jc w:val="left"/>
              <w:rPr>
                <w:sz w:val="20"/>
              </w:rPr>
            </w:pPr>
            <w:r>
              <w:rPr>
                <w:sz w:val="20"/>
              </w:rPr>
              <w:t>DN</w:t>
            </w:r>
          </w:p>
        </w:tc>
        <w:tc>
          <w:tcPr>
            <w:tcW w:w="1569" w:type="dxa"/>
          </w:tcPr>
          <w:p>
            <w:pPr>
              <w:pStyle w:val="TableParagraph"/>
              <w:ind w:right="345"/>
              <w:rPr>
                <w:sz w:val="20"/>
              </w:rPr>
            </w:pPr>
            <w:r>
              <w:rPr>
                <w:sz w:val="20"/>
              </w:rPr>
              <w:t>GACAAC</w:t>
            </w:r>
          </w:p>
        </w:tc>
        <w:tc>
          <w:tcPr>
            <w:tcW w:w="1565" w:type="dxa"/>
          </w:tcPr>
          <w:p>
            <w:pPr>
              <w:pStyle w:val="TableParagraph"/>
              <w:ind w:left="331" w:right="352"/>
              <w:jc w:val="center"/>
              <w:rPr>
                <w:sz w:val="20"/>
              </w:rPr>
            </w:pPr>
            <w:r>
              <w:rPr>
                <w:sz w:val="20"/>
              </w:rPr>
              <w:t>3511.00</w:t>
            </w:r>
          </w:p>
        </w:tc>
        <w:tc>
          <w:tcPr>
            <w:tcW w:w="1563" w:type="dxa"/>
          </w:tcPr>
          <w:p>
            <w:pPr>
              <w:pStyle w:val="TableParagraph"/>
              <w:ind w:left="371"/>
              <w:jc w:val="left"/>
              <w:rPr>
                <w:sz w:val="20"/>
              </w:rPr>
            </w:pPr>
            <w:r>
              <w:rPr>
                <w:sz w:val="20"/>
              </w:rPr>
              <w:t>4849</w:t>
            </w:r>
          </w:p>
        </w:tc>
        <w:tc>
          <w:tcPr>
            <w:tcW w:w="1995" w:type="dxa"/>
          </w:tcPr>
          <w:p>
            <w:pPr>
              <w:pStyle w:val="TableParagraph"/>
              <w:ind w:right="679"/>
              <w:rPr>
                <w:sz w:val="20"/>
              </w:rPr>
            </w:pPr>
            <w:r>
              <w:rPr>
                <w:sz w:val="20"/>
              </w:rPr>
              <w:t>1.381</w:t>
            </w:r>
          </w:p>
        </w:tc>
        <w:tc>
          <w:tcPr>
            <w:tcW w:w="1457" w:type="dxa"/>
          </w:tcPr>
          <w:p>
            <w:pPr>
              <w:pStyle w:val="TableParagraph"/>
              <w:ind w:right="105"/>
              <w:rPr>
                <w:b/>
                <w:sz w:val="20"/>
              </w:rPr>
            </w:pPr>
            <w:r>
              <w:rPr>
                <w:b/>
                <w:color w:val="041BA1"/>
                <w:sz w:val="20"/>
              </w:rPr>
              <w:t>0.323</w:t>
            </w:r>
          </w:p>
        </w:tc>
      </w:tr>
      <w:tr>
        <w:trPr>
          <w:trHeight w:val="240" w:hRule="atLeast"/>
        </w:trPr>
        <w:tc>
          <w:tcPr>
            <w:tcW w:w="788" w:type="dxa"/>
          </w:tcPr>
          <w:p>
            <w:pPr>
              <w:pStyle w:val="TableParagraph"/>
              <w:ind w:left="50"/>
              <w:jc w:val="left"/>
              <w:rPr>
                <w:sz w:val="20"/>
              </w:rPr>
            </w:pPr>
            <w:r>
              <w:rPr>
                <w:sz w:val="20"/>
              </w:rPr>
              <w:t>DN</w:t>
            </w:r>
          </w:p>
        </w:tc>
        <w:tc>
          <w:tcPr>
            <w:tcW w:w="1569" w:type="dxa"/>
          </w:tcPr>
          <w:p>
            <w:pPr>
              <w:pStyle w:val="TableParagraph"/>
              <w:ind w:right="345"/>
              <w:rPr>
                <w:sz w:val="20"/>
              </w:rPr>
            </w:pPr>
            <w:r>
              <w:rPr>
                <w:sz w:val="20"/>
              </w:rPr>
              <w:t>GACAAT</w:t>
            </w:r>
          </w:p>
        </w:tc>
        <w:tc>
          <w:tcPr>
            <w:tcW w:w="1565" w:type="dxa"/>
          </w:tcPr>
          <w:p>
            <w:pPr>
              <w:pStyle w:val="TableParagraph"/>
              <w:ind w:left="331" w:right="352"/>
              <w:jc w:val="center"/>
              <w:rPr>
                <w:sz w:val="20"/>
              </w:rPr>
            </w:pPr>
            <w:r>
              <w:rPr>
                <w:sz w:val="20"/>
              </w:rPr>
              <w:t>3187.82</w:t>
            </w:r>
          </w:p>
        </w:tc>
        <w:tc>
          <w:tcPr>
            <w:tcW w:w="1563" w:type="dxa"/>
          </w:tcPr>
          <w:p>
            <w:pPr>
              <w:pStyle w:val="TableParagraph"/>
              <w:ind w:left="371"/>
              <w:jc w:val="left"/>
              <w:rPr>
                <w:sz w:val="20"/>
              </w:rPr>
            </w:pPr>
            <w:r>
              <w:rPr>
                <w:sz w:val="20"/>
              </w:rPr>
              <w:t>3349</w:t>
            </w:r>
          </w:p>
        </w:tc>
        <w:tc>
          <w:tcPr>
            <w:tcW w:w="1995" w:type="dxa"/>
          </w:tcPr>
          <w:p>
            <w:pPr>
              <w:pStyle w:val="TableParagraph"/>
              <w:ind w:right="679"/>
              <w:rPr>
                <w:sz w:val="20"/>
              </w:rPr>
            </w:pPr>
            <w:r>
              <w:rPr>
                <w:sz w:val="20"/>
              </w:rPr>
              <w:t>1.051</w:t>
            </w:r>
          </w:p>
        </w:tc>
        <w:tc>
          <w:tcPr>
            <w:tcW w:w="1457" w:type="dxa"/>
          </w:tcPr>
          <w:p>
            <w:pPr>
              <w:pStyle w:val="TableParagraph"/>
              <w:ind w:right="105"/>
              <w:rPr>
                <w:b/>
                <w:sz w:val="20"/>
              </w:rPr>
            </w:pPr>
            <w:r>
              <w:rPr>
                <w:b/>
                <w:color w:val="041BA1"/>
                <w:sz w:val="20"/>
              </w:rPr>
              <w:t>0.049</w:t>
            </w:r>
          </w:p>
        </w:tc>
      </w:tr>
      <w:tr>
        <w:trPr>
          <w:trHeight w:val="240" w:hRule="atLeast"/>
        </w:trPr>
        <w:tc>
          <w:tcPr>
            <w:tcW w:w="788" w:type="dxa"/>
          </w:tcPr>
          <w:p>
            <w:pPr>
              <w:pStyle w:val="TableParagraph"/>
              <w:ind w:left="50"/>
              <w:jc w:val="left"/>
              <w:rPr>
                <w:sz w:val="20"/>
              </w:rPr>
            </w:pPr>
            <w:r>
              <w:rPr>
                <w:sz w:val="20"/>
              </w:rPr>
              <w:t>DN</w:t>
            </w:r>
          </w:p>
        </w:tc>
        <w:tc>
          <w:tcPr>
            <w:tcW w:w="1569" w:type="dxa"/>
          </w:tcPr>
          <w:p>
            <w:pPr>
              <w:pStyle w:val="TableParagraph"/>
              <w:ind w:right="345"/>
              <w:rPr>
                <w:sz w:val="20"/>
              </w:rPr>
            </w:pPr>
            <w:r>
              <w:rPr>
                <w:sz w:val="20"/>
              </w:rPr>
              <w:t>GATAAT</w:t>
            </w:r>
          </w:p>
        </w:tc>
        <w:tc>
          <w:tcPr>
            <w:tcW w:w="1565" w:type="dxa"/>
          </w:tcPr>
          <w:p>
            <w:pPr>
              <w:pStyle w:val="TableParagraph"/>
              <w:ind w:left="331" w:right="352"/>
              <w:jc w:val="center"/>
              <w:rPr>
                <w:sz w:val="20"/>
              </w:rPr>
            </w:pPr>
            <w:r>
              <w:rPr>
                <w:sz w:val="20"/>
              </w:rPr>
              <w:t>2822.05</w:t>
            </w:r>
          </w:p>
        </w:tc>
        <w:tc>
          <w:tcPr>
            <w:tcW w:w="1563" w:type="dxa"/>
          </w:tcPr>
          <w:p>
            <w:pPr>
              <w:pStyle w:val="TableParagraph"/>
              <w:ind w:left="371"/>
              <w:jc w:val="left"/>
              <w:rPr>
                <w:sz w:val="20"/>
              </w:rPr>
            </w:pPr>
            <w:r>
              <w:rPr>
                <w:sz w:val="20"/>
              </w:rPr>
              <w:t>2549</w:t>
            </w:r>
          </w:p>
        </w:tc>
        <w:tc>
          <w:tcPr>
            <w:tcW w:w="1995" w:type="dxa"/>
          </w:tcPr>
          <w:p>
            <w:pPr>
              <w:pStyle w:val="TableParagraph"/>
              <w:ind w:right="679"/>
              <w:rPr>
                <w:sz w:val="20"/>
              </w:rPr>
            </w:pPr>
            <w:r>
              <w:rPr>
                <w:sz w:val="20"/>
              </w:rPr>
              <w:t>0.903</w:t>
            </w:r>
          </w:p>
        </w:tc>
        <w:tc>
          <w:tcPr>
            <w:tcW w:w="1457" w:type="dxa"/>
          </w:tcPr>
          <w:p>
            <w:pPr>
              <w:pStyle w:val="TableParagraph"/>
              <w:ind w:right="47"/>
              <w:rPr>
                <w:b/>
                <w:sz w:val="20"/>
              </w:rPr>
            </w:pPr>
            <w:r>
              <w:rPr>
                <w:b/>
                <w:color w:val="041BA1"/>
                <w:sz w:val="20"/>
              </w:rPr>
              <w:t>-0.102</w:t>
            </w:r>
          </w:p>
        </w:tc>
      </w:tr>
      <w:tr>
        <w:trPr>
          <w:trHeight w:val="240" w:hRule="atLeast"/>
        </w:trPr>
        <w:tc>
          <w:tcPr>
            <w:tcW w:w="788" w:type="dxa"/>
          </w:tcPr>
          <w:p>
            <w:pPr>
              <w:pStyle w:val="TableParagraph"/>
              <w:ind w:left="50"/>
              <w:jc w:val="left"/>
              <w:rPr>
                <w:sz w:val="20"/>
              </w:rPr>
            </w:pPr>
            <w:r>
              <w:rPr>
                <w:sz w:val="20"/>
              </w:rPr>
              <w:t>DN</w:t>
            </w:r>
          </w:p>
        </w:tc>
        <w:tc>
          <w:tcPr>
            <w:tcW w:w="1569" w:type="dxa"/>
          </w:tcPr>
          <w:p>
            <w:pPr>
              <w:pStyle w:val="TableParagraph"/>
              <w:ind w:right="345"/>
              <w:rPr>
                <w:sz w:val="20"/>
              </w:rPr>
            </w:pPr>
            <w:r>
              <w:rPr>
                <w:sz w:val="20"/>
              </w:rPr>
              <w:t>GATAAC</w:t>
            </w:r>
          </w:p>
        </w:tc>
        <w:tc>
          <w:tcPr>
            <w:tcW w:w="1565" w:type="dxa"/>
          </w:tcPr>
          <w:p>
            <w:pPr>
              <w:pStyle w:val="TableParagraph"/>
              <w:ind w:left="331" w:right="352"/>
              <w:jc w:val="center"/>
              <w:rPr>
                <w:sz w:val="20"/>
              </w:rPr>
            </w:pPr>
            <w:r>
              <w:rPr>
                <w:sz w:val="20"/>
              </w:rPr>
              <w:t>3108.14</w:t>
            </w:r>
          </w:p>
        </w:tc>
        <w:tc>
          <w:tcPr>
            <w:tcW w:w="1563" w:type="dxa"/>
          </w:tcPr>
          <w:p>
            <w:pPr>
              <w:pStyle w:val="TableParagraph"/>
              <w:ind w:left="371"/>
              <w:jc w:val="left"/>
              <w:rPr>
                <w:sz w:val="20"/>
              </w:rPr>
            </w:pPr>
            <w:r>
              <w:rPr>
                <w:sz w:val="20"/>
              </w:rPr>
              <w:t>1882</w:t>
            </w:r>
          </w:p>
        </w:tc>
        <w:tc>
          <w:tcPr>
            <w:tcW w:w="1995" w:type="dxa"/>
          </w:tcPr>
          <w:p>
            <w:pPr>
              <w:pStyle w:val="TableParagraph"/>
              <w:ind w:right="679"/>
              <w:rPr>
                <w:sz w:val="20"/>
              </w:rPr>
            </w:pPr>
            <w:r>
              <w:rPr>
                <w:sz w:val="20"/>
              </w:rPr>
              <w:t>0.606</w:t>
            </w:r>
          </w:p>
        </w:tc>
        <w:tc>
          <w:tcPr>
            <w:tcW w:w="1457" w:type="dxa"/>
          </w:tcPr>
          <w:p>
            <w:pPr>
              <w:pStyle w:val="TableParagraph"/>
              <w:ind w:right="47"/>
              <w:rPr>
                <w:b/>
                <w:sz w:val="20"/>
              </w:rPr>
            </w:pPr>
            <w:r>
              <w:rPr>
                <w:b/>
                <w:color w:val="041BA1"/>
                <w:sz w:val="20"/>
              </w:rPr>
              <w:t>-0.502</w:t>
            </w:r>
          </w:p>
        </w:tc>
      </w:tr>
      <w:tr>
        <w:trPr>
          <w:trHeight w:val="240" w:hRule="atLeast"/>
        </w:trPr>
        <w:tc>
          <w:tcPr>
            <w:tcW w:w="788" w:type="dxa"/>
          </w:tcPr>
          <w:p>
            <w:pPr>
              <w:pStyle w:val="TableParagraph"/>
              <w:ind w:left="50"/>
              <w:jc w:val="left"/>
              <w:rPr>
                <w:sz w:val="20"/>
              </w:rPr>
            </w:pPr>
            <w:r>
              <w:rPr>
                <w:sz w:val="20"/>
              </w:rPr>
              <w:t>DP</w:t>
            </w:r>
          </w:p>
        </w:tc>
        <w:tc>
          <w:tcPr>
            <w:tcW w:w="1569" w:type="dxa"/>
          </w:tcPr>
          <w:p>
            <w:pPr>
              <w:pStyle w:val="TableParagraph"/>
              <w:ind w:right="345"/>
              <w:rPr>
                <w:sz w:val="20"/>
              </w:rPr>
            </w:pPr>
            <w:r>
              <w:rPr>
                <w:sz w:val="20"/>
              </w:rPr>
              <w:t>GACCCC</w:t>
            </w:r>
          </w:p>
        </w:tc>
        <w:tc>
          <w:tcPr>
            <w:tcW w:w="1565" w:type="dxa"/>
          </w:tcPr>
          <w:p>
            <w:pPr>
              <w:pStyle w:val="TableParagraph"/>
              <w:ind w:left="331" w:right="352"/>
              <w:jc w:val="center"/>
              <w:rPr>
                <w:sz w:val="20"/>
              </w:rPr>
            </w:pPr>
            <w:r>
              <w:rPr>
                <w:sz w:val="20"/>
              </w:rPr>
              <w:t>3732.11</w:t>
            </w:r>
          </w:p>
        </w:tc>
        <w:tc>
          <w:tcPr>
            <w:tcW w:w="1563" w:type="dxa"/>
          </w:tcPr>
          <w:p>
            <w:pPr>
              <w:pStyle w:val="TableParagraph"/>
              <w:ind w:left="371"/>
              <w:jc w:val="left"/>
              <w:rPr>
                <w:sz w:val="20"/>
              </w:rPr>
            </w:pPr>
            <w:r>
              <w:rPr>
                <w:sz w:val="20"/>
              </w:rPr>
              <w:t>5119</w:t>
            </w:r>
          </w:p>
        </w:tc>
        <w:tc>
          <w:tcPr>
            <w:tcW w:w="1995" w:type="dxa"/>
          </w:tcPr>
          <w:p>
            <w:pPr>
              <w:pStyle w:val="TableParagraph"/>
              <w:ind w:right="679"/>
              <w:rPr>
                <w:sz w:val="20"/>
              </w:rPr>
            </w:pPr>
            <w:r>
              <w:rPr>
                <w:sz w:val="20"/>
              </w:rPr>
              <w:t>1.372</w:t>
            </w:r>
          </w:p>
        </w:tc>
        <w:tc>
          <w:tcPr>
            <w:tcW w:w="1457" w:type="dxa"/>
          </w:tcPr>
          <w:p>
            <w:pPr>
              <w:pStyle w:val="TableParagraph"/>
              <w:ind w:right="105"/>
              <w:rPr>
                <w:b/>
                <w:sz w:val="20"/>
              </w:rPr>
            </w:pPr>
            <w:r>
              <w:rPr>
                <w:b/>
                <w:color w:val="041BA1"/>
                <w:sz w:val="20"/>
              </w:rPr>
              <w:t>0.316</w:t>
            </w:r>
          </w:p>
        </w:tc>
      </w:tr>
      <w:tr>
        <w:trPr>
          <w:trHeight w:val="240" w:hRule="atLeast"/>
        </w:trPr>
        <w:tc>
          <w:tcPr>
            <w:tcW w:w="788" w:type="dxa"/>
          </w:tcPr>
          <w:p>
            <w:pPr>
              <w:pStyle w:val="TableParagraph"/>
              <w:ind w:left="50"/>
              <w:jc w:val="left"/>
              <w:rPr>
                <w:sz w:val="20"/>
              </w:rPr>
            </w:pPr>
            <w:r>
              <w:rPr>
                <w:sz w:val="20"/>
              </w:rPr>
              <w:t>DP</w:t>
            </w:r>
          </w:p>
        </w:tc>
        <w:tc>
          <w:tcPr>
            <w:tcW w:w="1569" w:type="dxa"/>
          </w:tcPr>
          <w:p>
            <w:pPr>
              <w:pStyle w:val="TableParagraph"/>
              <w:ind w:right="345"/>
              <w:rPr>
                <w:sz w:val="20"/>
              </w:rPr>
            </w:pPr>
            <w:r>
              <w:rPr>
                <w:sz w:val="20"/>
              </w:rPr>
              <w:t>GACCCG</w:t>
            </w:r>
          </w:p>
        </w:tc>
        <w:tc>
          <w:tcPr>
            <w:tcW w:w="1565" w:type="dxa"/>
          </w:tcPr>
          <w:p>
            <w:pPr>
              <w:pStyle w:val="TableParagraph"/>
              <w:ind w:left="331" w:right="352"/>
              <w:jc w:val="center"/>
              <w:rPr>
                <w:sz w:val="20"/>
              </w:rPr>
            </w:pPr>
            <w:r>
              <w:rPr>
                <w:sz w:val="20"/>
              </w:rPr>
              <w:t>1352.28</w:t>
            </w:r>
          </w:p>
        </w:tc>
        <w:tc>
          <w:tcPr>
            <w:tcW w:w="1563" w:type="dxa"/>
          </w:tcPr>
          <w:p>
            <w:pPr>
              <w:pStyle w:val="TableParagraph"/>
              <w:ind w:left="371"/>
              <w:jc w:val="left"/>
              <w:rPr>
                <w:sz w:val="20"/>
              </w:rPr>
            </w:pPr>
            <w:r>
              <w:rPr>
                <w:sz w:val="20"/>
              </w:rPr>
              <w:t>1692</w:t>
            </w:r>
          </w:p>
        </w:tc>
        <w:tc>
          <w:tcPr>
            <w:tcW w:w="1995" w:type="dxa"/>
          </w:tcPr>
          <w:p>
            <w:pPr>
              <w:pStyle w:val="TableParagraph"/>
              <w:ind w:right="679"/>
              <w:rPr>
                <w:sz w:val="20"/>
              </w:rPr>
            </w:pPr>
            <w:r>
              <w:rPr>
                <w:sz w:val="20"/>
              </w:rPr>
              <w:t>1.251</w:t>
            </w:r>
          </w:p>
        </w:tc>
        <w:tc>
          <w:tcPr>
            <w:tcW w:w="1457" w:type="dxa"/>
          </w:tcPr>
          <w:p>
            <w:pPr>
              <w:pStyle w:val="TableParagraph"/>
              <w:ind w:right="105"/>
              <w:rPr>
                <w:b/>
                <w:sz w:val="20"/>
              </w:rPr>
            </w:pPr>
            <w:r>
              <w:rPr>
                <w:b/>
                <w:color w:val="041BA1"/>
                <w:sz w:val="20"/>
              </w:rPr>
              <w:t>0.224</w:t>
            </w:r>
          </w:p>
        </w:tc>
      </w:tr>
      <w:tr>
        <w:trPr>
          <w:trHeight w:val="240" w:hRule="atLeast"/>
        </w:trPr>
        <w:tc>
          <w:tcPr>
            <w:tcW w:w="788" w:type="dxa"/>
          </w:tcPr>
          <w:p>
            <w:pPr>
              <w:pStyle w:val="TableParagraph"/>
              <w:ind w:left="50"/>
              <w:jc w:val="left"/>
              <w:rPr>
                <w:sz w:val="20"/>
              </w:rPr>
            </w:pPr>
            <w:r>
              <w:rPr>
                <w:sz w:val="20"/>
              </w:rPr>
              <w:t>DP</w:t>
            </w:r>
          </w:p>
        </w:tc>
        <w:tc>
          <w:tcPr>
            <w:tcW w:w="1569" w:type="dxa"/>
          </w:tcPr>
          <w:p>
            <w:pPr>
              <w:pStyle w:val="TableParagraph"/>
              <w:ind w:right="345"/>
              <w:rPr>
                <w:sz w:val="20"/>
              </w:rPr>
            </w:pPr>
            <w:r>
              <w:rPr>
                <w:sz w:val="20"/>
              </w:rPr>
              <w:t>GACCCT</w:t>
            </w:r>
          </w:p>
        </w:tc>
        <w:tc>
          <w:tcPr>
            <w:tcW w:w="1565" w:type="dxa"/>
          </w:tcPr>
          <w:p>
            <w:pPr>
              <w:pStyle w:val="TableParagraph"/>
              <w:ind w:left="331" w:right="352"/>
              <w:jc w:val="center"/>
              <w:rPr>
                <w:sz w:val="20"/>
              </w:rPr>
            </w:pPr>
            <w:r>
              <w:rPr>
                <w:sz w:val="20"/>
              </w:rPr>
              <w:t>3342.62</w:t>
            </w:r>
          </w:p>
        </w:tc>
        <w:tc>
          <w:tcPr>
            <w:tcW w:w="1563" w:type="dxa"/>
          </w:tcPr>
          <w:p>
            <w:pPr>
              <w:pStyle w:val="TableParagraph"/>
              <w:ind w:left="371"/>
              <w:jc w:val="left"/>
              <w:rPr>
                <w:sz w:val="20"/>
              </w:rPr>
            </w:pPr>
            <w:r>
              <w:rPr>
                <w:sz w:val="20"/>
              </w:rPr>
              <w:t>3700</w:t>
            </w:r>
          </w:p>
        </w:tc>
        <w:tc>
          <w:tcPr>
            <w:tcW w:w="1995" w:type="dxa"/>
          </w:tcPr>
          <w:p>
            <w:pPr>
              <w:pStyle w:val="TableParagraph"/>
              <w:ind w:right="679"/>
              <w:rPr>
                <w:sz w:val="20"/>
              </w:rPr>
            </w:pPr>
            <w:r>
              <w:rPr>
                <w:sz w:val="20"/>
              </w:rPr>
              <w:t>1.107</w:t>
            </w:r>
          </w:p>
        </w:tc>
        <w:tc>
          <w:tcPr>
            <w:tcW w:w="1457" w:type="dxa"/>
          </w:tcPr>
          <w:p>
            <w:pPr>
              <w:pStyle w:val="TableParagraph"/>
              <w:ind w:right="105"/>
              <w:rPr>
                <w:b/>
                <w:sz w:val="20"/>
              </w:rPr>
            </w:pPr>
            <w:r>
              <w:rPr>
                <w:b/>
                <w:color w:val="041BA1"/>
                <w:sz w:val="20"/>
              </w:rPr>
              <w:t>0.102</w:t>
            </w:r>
          </w:p>
        </w:tc>
      </w:tr>
      <w:tr>
        <w:trPr>
          <w:trHeight w:val="240" w:hRule="atLeast"/>
        </w:trPr>
        <w:tc>
          <w:tcPr>
            <w:tcW w:w="788" w:type="dxa"/>
          </w:tcPr>
          <w:p>
            <w:pPr>
              <w:pStyle w:val="TableParagraph"/>
              <w:ind w:left="50"/>
              <w:jc w:val="left"/>
              <w:rPr>
                <w:sz w:val="20"/>
              </w:rPr>
            </w:pPr>
            <w:r>
              <w:rPr>
                <w:sz w:val="20"/>
              </w:rPr>
              <w:t>DP</w:t>
            </w:r>
          </w:p>
        </w:tc>
        <w:tc>
          <w:tcPr>
            <w:tcW w:w="1569" w:type="dxa"/>
          </w:tcPr>
          <w:p>
            <w:pPr>
              <w:pStyle w:val="TableParagraph"/>
              <w:ind w:right="345"/>
              <w:rPr>
                <w:sz w:val="20"/>
              </w:rPr>
            </w:pPr>
            <w:r>
              <w:rPr>
                <w:sz w:val="20"/>
              </w:rPr>
              <w:t>GATCCT</w:t>
            </w:r>
          </w:p>
        </w:tc>
        <w:tc>
          <w:tcPr>
            <w:tcW w:w="1565" w:type="dxa"/>
          </w:tcPr>
          <w:p>
            <w:pPr>
              <w:pStyle w:val="TableParagraph"/>
              <w:ind w:left="331" w:right="352"/>
              <w:jc w:val="center"/>
              <w:rPr>
                <w:sz w:val="20"/>
              </w:rPr>
            </w:pPr>
            <w:r>
              <w:rPr>
                <w:sz w:val="20"/>
              </w:rPr>
              <w:t>2959.08</w:t>
            </w:r>
          </w:p>
        </w:tc>
        <w:tc>
          <w:tcPr>
            <w:tcW w:w="1563" w:type="dxa"/>
          </w:tcPr>
          <w:p>
            <w:pPr>
              <w:pStyle w:val="TableParagraph"/>
              <w:ind w:left="371"/>
              <w:jc w:val="left"/>
              <w:rPr>
                <w:sz w:val="20"/>
              </w:rPr>
            </w:pPr>
            <w:r>
              <w:rPr>
                <w:sz w:val="20"/>
              </w:rPr>
              <w:t>3111</w:t>
            </w:r>
          </w:p>
        </w:tc>
        <w:tc>
          <w:tcPr>
            <w:tcW w:w="1995" w:type="dxa"/>
          </w:tcPr>
          <w:p>
            <w:pPr>
              <w:pStyle w:val="TableParagraph"/>
              <w:ind w:right="679"/>
              <w:rPr>
                <w:sz w:val="20"/>
              </w:rPr>
            </w:pPr>
            <w:r>
              <w:rPr>
                <w:sz w:val="20"/>
              </w:rPr>
              <w:t>1.051</w:t>
            </w:r>
          </w:p>
        </w:tc>
        <w:tc>
          <w:tcPr>
            <w:tcW w:w="1457" w:type="dxa"/>
          </w:tcPr>
          <w:p>
            <w:pPr>
              <w:pStyle w:val="TableParagraph"/>
              <w:ind w:right="105"/>
              <w:rPr>
                <w:b/>
                <w:sz w:val="20"/>
              </w:rPr>
            </w:pPr>
            <w:r>
              <w:rPr>
                <w:b/>
                <w:color w:val="041BA1"/>
                <w:sz w:val="20"/>
              </w:rPr>
              <w:t>0.050</w:t>
            </w:r>
          </w:p>
        </w:tc>
      </w:tr>
      <w:tr>
        <w:trPr>
          <w:trHeight w:val="240" w:hRule="atLeast"/>
        </w:trPr>
        <w:tc>
          <w:tcPr>
            <w:tcW w:w="788" w:type="dxa"/>
          </w:tcPr>
          <w:p>
            <w:pPr>
              <w:pStyle w:val="TableParagraph"/>
              <w:ind w:left="50"/>
              <w:jc w:val="left"/>
              <w:rPr>
                <w:sz w:val="20"/>
              </w:rPr>
            </w:pPr>
            <w:r>
              <w:rPr>
                <w:sz w:val="20"/>
              </w:rPr>
              <w:t>DP</w:t>
            </w:r>
          </w:p>
        </w:tc>
        <w:tc>
          <w:tcPr>
            <w:tcW w:w="1569" w:type="dxa"/>
          </w:tcPr>
          <w:p>
            <w:pPr>
              <w:pStyle w:val="TableParagraph"/>
              <w:ind w:right="345"/>
              <w:rPr>
                <w:sz w:val="20"/>
              </w:rPr>
            </w:pPr>
            <w:r>
              <w:rPr>
                <w:sz w:val="20"/>
              </w:rPr>
              <w:t>GACCCA</w:t>
            </w:r>
          </w:p>
        </w:tc>
        <w:tc>
          <w:tcPr>
            <w:tcW w:w="1565" w:type="dxa"/>
          </w:tcPr>
          <w:p>
            <w:pPr>
              <w:pStyle w:val="TableParagraph"/>
              <w:ind w:left="331" w:right="352"/>
              <w:jc w:val="center"/>
              <w:rPr>
                <w:sz w:val="20"/>
              </w:rPr>
            </w:pPr>
            <w:r>
              <w:rPr>
                <w:sz w:val="20"/>
              </w:rPr>
              <w:t>3226.05</w:t>
            </w:r>
          </w:p>
        </w:tc>
        <w:tc>
          <w:tcPr>
            <w:tcW w:w="1563" w:type="dxa"/>
          </w:tcPr>
          <w:p>
            <w:pPr>
              <w:pStyle w:val="TableParagraph"/>
              <w:ind w:left="371"/>
              <w:jc w:val="left"/>
              <w:rPr>
                <w:sz w:val="20"/>
              </w:rPr>
            </w:pPr>
            <w:r>
              <w:rPr>
                <w:sz w:val="20"/>
              </w:rPr>
              <w:t>3205</w:t>
            </w:r>
          </w:p>
        </w:tc>
        <w:tc>
          <w:tcPr>
            <w:tcW w:w="1995" w:type="dxa"/>
          </w:tcPr>
          <w:p>
            <w:pPr>
              <w:pStyle w:val="TableParagraph"/>
              <w:ind w:right="679"/>
              <w:rPr>
                <w:sz w:val="20"/>
              </w:rPr>
            </w:pPr>
            <w:r>
              <w:rPr>
                <w:sz w:val="20"/>
              </w:rPr>
              <w:t>0.993</w:t>
            </w:r>
          </w:p>
        </w:tc>
        <w:tc>
          <w:tcPr>
            <w:tcW w:w="1457" w:type="dxa"/>
          </w:tcPr>
          <w:p>
            <w:pPr>
              <w:pStyle w:val="TableParagraph"/>
              <w:ind w:right="47"/>
              <w:rPr>
                <w:b/>
                <w:sz w:val="20"/>
              </w:rPr>
            </w:pPr>
            <w:r>
              <w:rPr>
                <w:b/>
                <w:color w:val="041BA1"/>
                <w:sz w:val="20"/>
              </w:rPr>
              <w:t>-0.007</w:t>
            </w:r>
          </w:p>
        </w:tc>
      </w:tr>
      <w:tr>
        <w:trPr>
          <w:trHeight w:val="240" w:hRule="atLeast"/>
        </w:trPr>
        <w:tc>
          <w:tcPr>
            <w:tcW w:w="788" w:type="dxa"/>
          </w:tcPr>
          <w:p>
            <w:pPr>
              <w:pStyle w:val="TableParagraph"/>
              <w:ind w:left="50"/>
              <w:jc w:val="left"/>
              <w:rPr>
                <w:sz w:val="20"/>
              </w:rPr>
            </w:pPr>
            <w:r>
              <w:rPr>
                <w:sz w:val="20"/>
              </w:rPr>
              <w:t>DP</w:t>
            </w:r>
          </w:p>
        </w:tc>
        <w:tc>
          <w:tcPr>
            <w:tcW w:w="1569" w:type="dxa"/>
          </w:tcPr>
          <w:p>
            <w:pPr>
              <w:pStyle w:val="TableParagraph"/>
              <w:ind w:right="345"/>
              <w:rPr>
                <w:sz w:val="20"/>
              </w:rPr>
            </w:pPr>
            <w:r>
              <w:rPr>
                <w:sz w:val="20"/>
              </w:rPr>
              <w:t>GATCCA</w:t>
            </w:r>
          </w:p>
        </w:tc>
        <w:tc>
          <w:tcPr>
            <w:tcW w:w="1565" w:type="dxa"/>
          </w:tcPr>
          <w:p>
            <w:pPr>
              <w:pStyle w:val="TableParagraph"/>
              <w:ind w:left="331" w:right="352"/>
              <w:jc w:val="center"/>
              <w:rPr>
                <w:sz w:val="20"/>
              </w:rPr>
            </w:pPr>
            <w:r>
              <w:rPr>
                <w:sz w:val="20"/>
              </w:rPr>
              <w:t>2855.89</w:t>
            </w:r>
          </w:p>
        </w:tc>
        <w:tc>
          <w:tcPr>
            <w:tcW w:w="1563" w:type="dxa"/>
          </w:tcPr>
          <w:p>
            <w:pPr>
              <w:pStyle w:val="TableParagraph"/>
              <w:ind w:left="371"/>
              <w:jc w:val="left"/>
              <w:rPr>
                <w:sz w:val="20"/>
              </w:rPr>
            </w:pPr>
            <w:r>
              <w:rPr>
                <w:sz w:val="20"/>
              </w:rPr>
              <w:t>2349</w:t>
            </w:r>
          </w:p>
        </w:tc>
        <w:tc>
          <w:tcPr>
            <w:tcW w:w="1995" w:type="dxa"/>
          </w:tcPr>
          <w:p>
            <w:pPr>
              <w:pStyle w:val="TableParagraph"/>
              <w:ind w:right="679"/>
              <w:rPr>
                <w:sz w:val="20"/>
              </w:rPr>
            </w:pPr>
            <w:r>
              <w:rPr>
                <w:sz w:val="20"/>
              </w:rPr>
              <w:t>0.823</w:t>
            </w:r>
          </w:p>
        </w:tc>
        <w:tc>
          <w:tcPr>
            <w:tcW w:w="1457" w:type="dxa"/>
          </w:tcPr>
          <w:p>
            <w:pPr>
              <w:pStyle w:val="TableParagraph"/>
              <w:ind w:right="47"/>
              <w:rPr>
                <w:b/>
                <w:sz w:val="20"/>
              </w:rPr>
            </w:pPr>
            <w:r>
              <w:rPr>
                <w:b/>
                <w:color w:val="041BA1"/>
                <w:sz w:val="20"/>
              </w:rPr>
              <w:t>-0.195</w:t>
            </w:r>
          </w:p>
        </w:tc>
      </w:tr>
      <w:tr>
        <w:trPr>
          <w:trHeight w:val="240" w:hRule="atLeast"/>
        </w:trPr>
        <w:tc>
          <w:tcPr>
            <w:tcW w:w="788" w:type="dxa"/>
          </w:tcPr>
          <w:p>
            <w:pPr>
              <w:pStyle w:val="TableParagraph"/>
              <w:ind w:left="50"/>
              <w:jc w:val="left"/>
              <w:rPr>
                <w:sz w:val="20"/>
              </w:rPr>
            </w:pPr>
            <w:r>
              <w:rPr>
                <w:sz w:val="20"/>
              </w:rPr>
              <w:t>DP</w:t>
            </w:r>
          </w:p>
        </w:tc>
        <w:tc>
          <w:tcPr>
            <w:tcW w:w="1569" w:type="dxa"/>
          </w:tcPr>
          <w:p>
            <w:pPr>
              <w:pStyle w:val="TableParagraph"/>
              <w:ind w:right="345"/>
              <w:rPr>
                <w:sz w:val="20"/>
              </w:rPr>
            </w:pPr>
            <w:r>
              <w:rPr>
                <w:sz w:val="20"/>
              </w:rPr>
              <w:t>GATCCC</w:t>
            </w:r>
          </w:p>
        </w:tc>
        <w:tc>
          <w:tcPr>
            <w:tcW w:w="1565" w:type="dxa"/>
          </w:tcPr>
          <w:p>
            <w:pPr>
              <w:pStyle w:val="TableParagraph"/>
              <w:ind w:left="331" w:right="352"/>
              <w:jc w:val="center"/>
              <w:rPr>
                <w:sz w:val="20"/>
              </w:rPr>
            </w:pPr>
            <w:r>
              <w:rPr>
                <w:sz w:val="20"/>
              </w:rPr>
              <w:t>3303.88</w:t>
            </w:r>
          </w:p>
        </w:tc>
        <w:tc>
          <w:tcPr>
            <w:tcW w:w="1563" w:type="dxa"/>
          </w:tcPr>
          <w:p>
            <w:pPr>
              <w:pStyle w:val="TableParagraph"/>
              <w:ind w:left="371"/>
              <w:jc w:val="left"/>
              <w:rPr>
                <w:sz w:val="20"/>
              </w:rPr>
            </w:pPr>
            <w:r>
              <w:rPr>
                <w:sz w:val="20"/>
              </w:rPr>
              <w:t>2338</w:t>
            </w:r>
          </w:p>
        </w:tc>
        <w:tc>
          <w:tcPr>
            <w:tcW w:w="1995" w:type="dxa"/>
          </w:tcPr>
          <w:p>
            <w:pPr>
              <w:pStyle w:val="TableParagraph"/>
              <w:ind w:right="679"/>
              <w:rPr>
                <w:sz w:val="20"/>
              </w:rPr>
            </w:pPr>
            <w:r>
              <w:rPr>
                <w:sz w:val="20"/>
              </w:rPr>
              <w:t>0.708</w:t>
            </w:r>
          </w:p>
        </w:tc>
        <w:tc>
          <w:tcPr>
            <w:tcW w:w="1457" w:type="dxa"/>
          </w:tcPr>
          <w:p>
            <w:pPr>
              <w:pStyle w:val="TableParagraph"/>
              <w:ind w:right="47"/>
              <w:rPr>
                <w:b/>
                <w:sz w:val="20"/>
              </w:rPr>
            </w:pPr>
            <w:r>
              <w:rPr>
                <w:b/>
                <w:color w:val="041BA1"/>
                <w:sz w:val="20"/>
              </w:rPr>
              <w:t>-0.346</w:t>
            </w:r>
          </w:p>
        </w:tc>
      </w:tr>
      <w:tr>
        <w:trPr>
          <w:trHeight w:val="240" w:hRule="atLeast"/>
        </w:trPr>
        <w:tc>
          <w:tcPr>
            <w:tcW w:w="788" w:type="dxa"/>
          </w:tcPr>
          <w:p>
            <w:pPr>
              <w:pStyle w:val="TableParagraph"/>
              <w:ind w:left="50"/>
              <w:jc w:val="left"/>
              <w:rPr>
                <w:sz w:val="20"/>
              </w:rPr>
            </w:pPr>
            <w:r>
              <w:rPr>
                <w:sz w:val="20"/>
              </w:rPr>
              <w:t>DP</w:t>
            </w:r>
          </w:p>
        </w:tc>
        <w:tc>
          <w:tcPr>
            <w:tcW w:w="1569" w:type="dxa"/>
          </w:tcPr>
          <w:p>
            <w:pPr>
              <w:pStyle w:val="TableParagraph"/>
              <w:ind w:right="345"/>
              <w:rPr>
                <w:sz w:val="20"/>
              </w:rPr>
            </w:pPr>
            <w:r>
              <w:rPr>
                <w:sz w:val="20"/>
              </w:rPr>
              <w:t>GATCCG</w:t>
            </w:r>
          </w:p>
        </w:tc>
        <w:tc>
          <w:tcPr>
            <w:tcW w:w="1565" w:type="dxa"/>
          </w:tcPr>
          <w:p>
            <w:pPr>
              <w:pStyle w:val="TableParagraph"/>
              <w:ind w:left="331" w:right="352"/>
              <w:jc w:val="center"/>
              <w:rPr>
                <w:sz w:val="20"/>
              </w:rPr>
            </w:pPr>
            <w:r>
              <w:rPr>
                <w:sz w:val="20"/>
              </w:rPr>
              <w:t>1197.11</w:t>
            </w:r>
          </w:p>
        </w:tc>
        <w:tc>
          <w:tcPr>
            <w:tcW w:w="1563" w:type="dxa"/>
          </w:tcPr>
          <w:p>
            <w:pPr>
              <w:pStyle w:val="TableParagraph"/>
              <w:ind w:left="433"/>
              <w:jc w:val="left"/>
              <w:rPr>
                <w:sz w:val="20"/>
              </w:rPr>
            </w:pPr>
            <w:r>
              <w:rPr>
                <w:sz w:val="20"/>
              </w:rPr>
              <w:t>455</w:t>
            </w:r>
          </w:p>
        </w:tc>
        <w:tc>
          <w:tcPr>
            <w:tcW w:w="1995" w:type="dxa"/>
          </w:tcPr>
          <w:p>
            <w:pPr>
              <w:pStyle w:val="TableParagraph"/>
              <w:ind w:right="679"/>
              <w:rPr>
                <w:sz w:val="20"/>
              </w:rPr>
            </w:pPr>
            <w:r>
              <w:rPr>
                <w:sz w:val="20"/>
              </w:rPr>
              <w:t>0.380</w:t>
            </w:r>
          </w:p>
        </w:tc>
        <w:tc>
          <w:tcPr>
            <w:tcW w:w="1457" w:type="dxa"/>
          </w:tcPr>
          <w:p>
            <w:pPr>
              <w:pStyle w:val="TableParagraph"/>
              <w:ind w:right="47"/>
              <w:rPr>
                <w:b/>
                <w:sz w:val="20"/>
              </w:rPr>
            </w:pPr>
            <w:r>
              <w:rPr>
                <w:b/>
                <w:color w:val="041BA1"/>
                <w:sz w:val="20"/>
              </w:rPr>
              <w:t>-0.967</w:t>
            </w:r>
          </w:p>
        </w:tc>
      </w:tr>
      <w:tr>
        <w:trPr>
          <w:trHeight w:val="240" w:hRule="atLeast"/>
        </w:trPr>
        <w:tc>
          <w:tcPr>
            <w:tcW w:w="788" w:type="dxa"/>
          </w:tcPr>
          <w:p>
            <w:pPr>
              <w:pStyle w:val="TableParagraph"/>
              <w:ind w:left="50"/>
              <w:jc w:val="left"/>
              <w:rPr>
                <w:sz w:val="20"/>
              </w:rPr>
            </w:pPr>
            <w:r>
              <w:rPr>
                <w:sz w:val="20"/>
              </w:rPr>
              <w:t>DQ</w:t>
            </w:r>
          </w:p>
        </w:tc>
        <w:tc>
          <w:tcPr>
            <w:tcW w:w="1569" w:type="dxa"/>
          </w:tcPr>
          <w:p>
            <w:pPr>
              <w:pStyle w:val="TableParagraph"/>
              <w:ind w:right="345"/>
              <w:rPr>
                <w:sz w:val="20"/>
              </w:rPr>
            </w:pPr>
            <w:r>
              <w:rPr>
                <w:sz w:val="20"/>
              </w:rPr>
              <w:t>GACCAG</w:t>
            </w:r>
          </w:p>
        </w:tc>
        <w:tc>
          <w:tcPr>
            <w:tcW w:w="1565" w:type="dxa"/>
          </w:tcPr>
          <w:p>
            <w:pPr>
              <w:pStyle w:val="TableParagraph"/>
              <w:ind w:left="331" w:right="352"/>
              <w:jc w:val="center"/>
              <w:rPr>
                <w:sz w:val="20"/>
              </w:rPr>
            </w:pPr>
            <w:r>
              <w:rPr>
                <w:sz w:val="20"/>
              </w:rPr>
              <w:t>5250.37</w:t>
            </w:r>
          </w:p>
        </w:tc>
        <w:tc>
          <w:tcPr>
            <w:tcW w:w="1563" w:type="dxa"/>
          </w:tcPr>
          <w:p>
            <w:pPr>
              <w:pStyle w:val="TableParagraph"/>
              <w:ind w:left="371"/>
              <w:jc w:val="left"/>
              <w:rPr>
                <w:sz w:val="20"/>
              </w:rPr>
            </w:pPr>
            <w:r>
              <w:rPr>
                <w:sz w:val="20"/>
              </w:rPr>
              <w:t>6524</w:t>
            </w:r>
          </w:p>
        </w:tc>
        <w:tc>
          <w:tcPr>
            <w:tcW w:w="1995" w:type="dxa"/>
          </w:tcPr>
          <w:p>
            <w:pPr>
              <w:pStyle w:val="TableParagraph"/>
              <w:ind w:right="679"/>
              <w:rPr>
                <w:sz w:val="20"/>
              </w:rPr>
            </w:pPr>
            <w:r>
              <w:rPr>
                <w:sz w:val="20"/>
              </w:rPr>
              <w:t>1.243</w:t>
            </w:r>
          </w:p>
        </w:tc>
        <w:tc>
          <w:tcPr>
            <w:tcW w:w="1457" w:type="dxa"/>
          </w:tcPr>
          <w:p>
            <w:pPr>
              <w:pStyle w:val="TableParagraph"/>
              <w:ind w:right="105"/>
              <w:rPr>
                <w:b/>
                <w:sz w:val="20"/>
              </w:rPr>
            </w:pPr>
            <w:r>
              <w:rPr>
                <w:b/>
                <w:color w:val="041BA1"/>
                <w:sz w:val="20"/>
              </w:rPr>
              <w:t>0.217</w:t>
            </w:r>
          </w:p>
        </w:tc>
      </w:tr>
      <w:tr>
        <w:trPr>
          <w:trHeight w:val="239" w:hRule="atLeast"/>
        </w:trPr>
        <w:tc>
          <w:tcPr>
            <w:tcW w:w="788" w:type="dxa"/>
          </w:tcPr>
          <w:p>
            <w:pPr>
              <w:pStyle w:val="TableParagraph"/>
              <w:ind w:left="50"/>
              <w:jc w:val="left"/>
              <w:rPr>
                <w:sz w:val="20"/>
              </w:rPr>
            </w:pPr>
            <w:r>
              <w:rPr>
                <w:sz w:val="20"/>
              </w:rPr>
              <w:t>DQ</w:t>
            </w:r>
          </w:p>
        </w:tc>
        <w:tc>
          <w:tcPr>
            <w:tcW w:w="1569" w:type="dxa"/>
          </w:tcPr>
          <w:p>
            <w:pPr>
              <w:pStyle w:val="TableParagraph"/>
              <w:ind w:right="345"/>
              <w:rPr>
                <w:sz w:val="20"/>
              </w:rPr>
            </w:pPr>
            <w:r>
              <w:rPr>
                <w:sz w:val="20"/>
              </w:rPr>
              <w:t>GACCAA</w:t>
            </w:r>
          </w:p>
        </w:tc>
        <w:tc>
          <w:tcPr>
            <w:tcW w:w="1565" w:type="dxa"/>
          </w:tcPr>
          <w:p>
            <w:pPr>
              <w:pStyle w:val="TableParagraph"/>
              <w:ind w:left="331" w:right="352"/>
              <w:jc w:val="center"/>
              <w:rPr>
                <w:sz w:val="20"/>
              </w:rPr>
            </w:pPr>
            <w:r>
              <w:rPr>
                <w:sz w:val="20"/>
              </w:rPr>
              <w:t>1880.22</w:t>
            </w:r>
          </w:p>
        </w:tc>
        <w:tc>
          <w:tcPr>
            <w:tcW w:w="1563" w:type="dxa"/>
          </w:tcPr>
          <w:p>
            <w:pPr>
              <w:pStyle w:val="TableParagraph"/>
              <w:ind w:left="371"/>
              <w:jc w:val="left"/>
              <w:rPr>
                <w:sz w:val="20"/>
              </w:rPr>
            </w:pPr>
            <w:r>
              <w:rPr>
                <w:sz w:val="20"/>
              </w:rPr>
              <w:t>2169</w:t>
            </w:r>
          </w:p>
        </w:tc>
        <w:tc>
          <w:tcPr>
            <w:tcW w:w="1995" w:type="dxa"/>
          </w:tcPr>
          <w:p>
            <w:pPr>
              <w:pStyle w:val="TableParagraph"/>
              <w:ind w:right="679"/>
              <w:rPr>
                <w:sz w:val="20"/>
              </w:rPr>
            </w:pPr>
            <w:r>
              <w:rPr>
                <w:sz w:val="20"/>
              </w:rPr>
              <w:t>1.154</w:t>
            </w:r>
          </w:p>
        </w:tc>
        <w:tc>
          <w:tcPr>
            <w:tcW w:w="1457" w:type="dxa"/>
          </w:tcPr>
          <w:p>
            <w:pPr>
              <w:pStyle w:val="TableParagraph"/>
              <w:ind w:right="105"/>
              <w:rPr>
                <w:b/>
                <w:sz w:val="20"/>
              </w:rPr>
            </w:pPr>
            <w:r>
              <w:rPr>
                <w:b/>
                <w:color w:val="041BA1"/>
                <w:sz w:val="20"/>
              </w:rPr>
              <w:t>0.143</w:t>
            </w:r>
          </w:p>
        </w:tc>
      </w:tr>
      <w:tr>
        <w:trPr>
          <w:trHeight w:val="240" w:hRule="atLeast"/>
        </w:trPr>
        <w:tc>
          <w:tcPr>
            <w:tcW w:w="788" w:type="dxa"/>
          </w:tcPr>
          <w:p>
            <w:pPr>
              <w:pStyle w:val="TableParagraph"/>
              <w:ind w:left="50"/>
              <w:jc w:val="left"/>
              <w:rPr>
                <w:sz w:val="20"/>
              </w:rPr>
            </w:pPr>
            <w:r>
              <w:rPr>
                <w:sz w:val="20"/>
              </w:rPr>
              <w:t>DQ</w:t>
            </w:r>
          </w:p>
        </w:tc>
        <w:tc>
          <w:tcPr>
            <w:tcW w:w="1569" w:type="dxa"/>
          </w:tcPr>
          <w:p>
            <w:pPr>
              <w:pStyle w:val="TableParagraph"/>
              <w:ind w:right="345"/>
              <w:rPr>
                <w:sz w:val="20"/>
              </w:rPr>
            </w:pPr>
            <w:r>
              <w:rPr>
                <w:sz w:val="20"/>
              </w:rPr>
              <w:t>GATCAA</w:t>
            </w:r>
          </w:p>
        </w:tc>
        <w:tc>
          <w:tcPr>
            <w:tcW w:w="1565" w:type="dxa"/>
          </w:tcPr>
          <w:p>
            <w:pPr>
              <w:pStyle w:val="TableParagraph"/>
              <w:ind w:left="331" w:right="352"/>
              <w:jc w:val="center"/>
              <w:rPr>
                <w:sz w:val="20"/>
              </w:rPr>
            </w:pPr>
            <w:r>
              <w:rPr>
                <w:sz w:val="20"/>
              </w:rPr>
              <w:t>1664.48</w:t>
            </w:r>
          </w:p>
        </w:tc>
        <w:tc>
          <w:tcPr>
            <w:tcW w:w="1563" w:type="dxa"/>
          </w:tcPr>
          <w:p>
            <w:pPr>
              <w:pStyle w:val="TableParagraph"/>
              <w:ind w:left="371"/>
              <w:jc w:val="left"/>
              <w:rPr>
                <w:sz w:val="20"/>
              </w:rPr>
            </w:pPr>
            <w:r>
              <w:rPr>
                <w:sz w:val="20"/>
              </w:rPr>
              <w:t>1808</w:t>
            </w:r>
          </w:p>
        </w:tc>
        <w:tc>
          <w:tcPr>
            <w:tcW w:w="1995" w:type="dxa"/>
          </w:tcPr>
          <w:p>
            <w:pPr>
              <w:pStyle w:val="TableParagraph"/>
              <w:ind w:right="679"/>
              <w:rPr>
                <w:sz w:val="20"/>
              </w:rPr>
            </w:pPr>
            <w:r>
              <w:rPr>
                <w:sz w:val="20"/>
              </w:rPr>
              <w:t>1.086</w:t>
            </w:r>
          </w:p>
        </w:tc>
        <w:tc>
          <w:tcPr>
            <w:tcW w:w="1457" w:type="dxa"/>
          </w:tcPr>
          <w:p>
            <w:pPr>
              <w:pStyle w:val="TableParagraph"/>
              <w:ind w:right="105"/>
              <w:rPr>
                <w:b/>
                <w:sz w:val="20"/>
              </w:rPr>
            </w:pPr>
            <w:r>
              <w:rPr>
                <w:b/>
                <w:color w:val="041BA1"/>
                <w:sz w:val="20"/>
              </w:rPr>
              <w:t>0.083</w:t>
            </w:r>
          </w:p>
        </w:tc>
      </w:tr>
      <w:tr>
        <w:trPr>
          <w:trHeight w:val="240" w:hRule="atLeast"/>
        </w:trPr>
        <w:tc>
          <w:tcPr>
            <w:tcW w:w="788" w:type="dxa"/>
          </w:tcPr>
          <w:p>
            <w:pPr>
              <w:pStyle w:val="TableParagraph"/>
              <w:ind w:left="50"/>
              <w:jc w:val="left"/>
              <w:rPr>
                <w:sz w:val="20"/>
              </w:rPr>
            </w:pPr>
            <w:r>
              <w:rPr>
                <w:sz w:val="20"/>
              </w:rPr>
              <w:t>DQ</w:t>
            </w:r>
          </w:p>
        </w:tc>
        <w:tc>
          <w:tcPr>
            <w:tcW w:w="1569" w:type="dxa"/>
          </w:tcPr>
          <w:p>
            <w:pPr>
              <w:pStyle w:val="TableParagraph"/>
              <w:ind w:right="345"/>
              <w:rPr>
                <w:sz w:val="20"/>
              </w:rPr>
            </w:pPr>
            <w:r>
              <w:rPr>
                <w:sz w:val="20"/>
              </w:rPr>
              <w:t>GATCAG</w:t>
            </w:r>
          </w:p>
        </w:tc>
        <w:tc>
          <w:tcPr>
            <w:tcW w:w="1565" w:type="dxa"/>
          </w:tcPr>
          <w:p>
            <w:pPr>
              <w:pStyle w:val="TableParagraph"/>
              <w:ind w:left="331" w:right="352"/>
              <w:jc w:val="center"/>
              <w:rPr>
                <w:sz w:val="20"/>
              </w:rPr>
            </w:pPr>
            <w:r>
              <w:rPr>
                <w:sz w:val="20"/>
              </w:rPr>
              <w:t>4647.93</w:t>
            </w:r>
          </w:p>
        </w:tc>
        <w:tc>
          <w:tcPr>
            <w:tcW w:w="1563" w:type="dxa"/>
          </w:tcPr>
          <w:p>
            <w:pPr>
              <w:pStyle w:val="TableParagraph"/>
              <w:ind w:left="371"/>
              <w:jc w:val="left"/>
              <w:rPr>
                <w:sz w:val="20"/>
              </w:rPr>
            </w:pPr>
            <w:r>
              <w:rPr>
                <w:sz w:val="20"/>
              </w:rPr>
              <w:t>2942</w:t>
            </w:r>
          </w:p>
        </w:tc>
        <w:tc>
          <w:tcPr>
            <w:tcW w:w="1995" w:type="dxa"/>
          </w:tcPr>
          <w:p>
            <w:pPr>
              <w:pStyle w:val="TableParagraph"/>
              <w:ind w:right="679"/>
              <w:rPr>
                <w:sz w:val="20"/>
              </w:rPr>
            </w:pPr>
            <w:r>
              <w:rPr>
                <w:sz w:val="20"/>
              </w:rPr>
              <w:t>0.633</w:t>
            </w:r>
          </w:p>
        </w:tc>
        <w:tc>
          <w:tcPr>
            <w:tcW w:w="1457" w:type="dxa"/>
          </w:tcPr>
          <w:p>
            <w:pPr>
              <w:pStyle w:val="TableParagraph"/>
              <w:ind w:right="47"/>
              <w:rPr>
                <w:b/>
                <w:sz w:val="20"/>
              </w:rPr>
            </w:pPr>
            <w:r>
              <w:rPr>
                <w:b/>
                <w:color w:val="041BA1"/>
                <w:sz w:val="20"/>
              </w:rPr>
              <w:t>-0.457</w:t>
            </w:r>
          </w:p>
        </w:tc>
      </w:tr>
      <w:tr>
        <w:trPr>
          <w:trHeight w:val="240" w:hRule="atLeast"/>
        </w:trPr>
        <w:tc>
          <w:tcPr>
            <w:tcW w:w="788" w:type="dxa"/>
          </w:tcPr>
          <w:p>
            <w:pPr>
              <w:pStyle w:val="TableParagraph"/>
              <w:ind w:left="50"/>
              <w:jc w:val="left"/>
              <w:rPr>
                <w:sz w:val="20"/>
              </w:rPr>
            </w:pPr>
            <w:r>
              <w:rPr>
                <w:sz w:val="20"/>
              </w:rPr>
              <w:t>DR</w:t>
            </w:r>
          </w:p>
        </w:tc>
        <w:tc>
          <w:tcPr>
            <w:tcW w:w="1569" w:type="dxa"/>
          </w:tcPr>
          <w:p>
            <w:pPr>
              <w:pStyle w:val="TableParagraph"/>
              <w:ind w:right="345"/>
              <w:rPr>
                <w:sz w:val="20"/>
              </w:rPr>
            </w:pPr>
            <w:r>
              <w:rPr>
                <w:sz w:val="20"/>
              </w:rPr>
              <w:t>GACCGC</w:t>
            </w:r>
          </w:p>
        </w:tc>
        <w:tc>
          <w:tcPr>
            <w:tcW w:w="1565" w:type="dxa"/>
          </w:tcPr>
          <w:p>
            <w:pPr>
              <w:pStyle w:val="TableParagraph"/>
              <w:ind w:left="331" w:right="352"/>
              <w:jc w:val="center"/>
              <w:rPr>
                <w:sz w:val="20"/>
              </w:rPr>
            </w:pPr>
            <w:r>
              <w:rPr>
                <w:sz w:val="20"/>
              </w:rPr>
              <w:t>1807.77</w:t>
            </w:r>
          </w:p>
        </w:tc>
        <w:tc>
          <w:tcPr>
            <w:tcW w:w="1563" w:type="dxa"/>
          </w:tcPr>
          <w:p>
            <w:pPr>
              <w:pStyle w:val="TableParagraph"/>
              <w:ind w:left="371"/>
              <w:jc w:val="left"/>
              <w:rPr>
                <w:sz w:val="20"/>
              </w:rPr>
            </w:pPr>
            <w:r>
              <w:rPr>
                <w:sz w:val="20"/>
              </w:rPr>
              <w:t>2634</w:t>
            </w:r>
          </w:p>
        </w:tc>
        <w:tc>
          <w:tcPr>
            <w:tcW w:w="1995" w:type="dxa"/>
          </w:tcPr>
          <w:p>
            <w:pPr>
              <w:pStyle w:val="TableParagraph"/>
              <w:ind w:right="679"/>
              <w:rPr>
                <w:sz w:val="20"/>
              </w:rPr>
            </w:pPr>
            <w:r>
              <w:rPr>
                <w:sz w:val="20"/>
              </w:rPr>
              <w:t>1.457</w:t>
            </w:r>
          </w:p>
        </w:tc>
        <w:tc>
          <w:tcPr>
            <w:tcW w:w="1457" w:type="dxa"/>
          </w:tcPr>
          <w:p>
            <w:pPr>
              <w:pStyle w:val="TableParagraph"/>
              <w:ind w:right="105"/>
              <w:rPr>
                <w:b/>
                <w:sz w:val="20"/>
              </w:rPr>
            </w:pPr>
            <w:r>
              <w:rPr>
                <w:b/>
                <w:color w:val="041BA1"/>
                <w:sz w:val="20"/>
              </w:rPr>
              <w:t>0.376</w:t>
            </w:r>
          </w:p>
        </w:tc>
      </w:tr>
      <w:tr>
        <w:trPr>
          <w:trHeight w:val="240" w:hRule="atLeast"/>
        </w:trPr>
        <w:tc>
          <w:tcPr>
            <w:tcW w:w="788" w:type="dxa"/>
          </w:tcPr>
          <w:p>
            <w:pPr>
              <w:pStyle w:val="TableParagraph"/>
              <w:ind w:left="50"/>
              <w:jc w:val="left"/>
              <w:rPr>
                <w:sz w:val="20"/>
              </w:rPr>
            </w:pPr>
            <w:r>
              <w:rPr>
                <w:sz w:val="20"/>
              </w:rPr>
              <w:t>DR</w:t>
            </w:r>
          </w:p>
        </w:tc>
        <w:tc>
          <w:tcPr>
            <w:tcW w:w="1569" w:type="dxa"/>
          </w:tcPr>
          <w:p>
            <w:pPr>
              <w:pStyle w:val="TableParagraph"/>
              <w:ind w:right="345"/>
              <w:rPr>
                <w:sz w:val="20"/>
              </w:rPr>
            </w:pPr>
            <w:r>
              <w:rPr>
                <w:sz w:val="20"/>
              </w:rPr>
              <w:t>GACAGA</w:t>
            </w:r>
          </w:p>
        </w:tc>
        <w:tc>
          <w:tcPr>
            <w:tcW w:w="1565" w:type="dxa"/>
          </w:tcPr>
          <w:p>
            <w:pPr>
              <w:pStyle w:val="TableParagraph"/>
              <w:ind w:left="331" w:right="352"/>
              <w:jc w:val="center"/>
              <w:rPr>
                <w:sz w:val="20"/>
              </w:rPr>
            </w:pPr>
            <w:r>
              <w:rPr>
                <w:sz w:val="20"/>
              </w:rPr>
              <w:t>1994.00</w:t>
            </w:r>
          </w:p>
        </w:tc>
        <w:tc>
          <w:tcPr>
            <w:tcW w:w="1563" w:type="dxa"/>
          </w:tcPr>
          <w:p>
            <w:pPr>
              <w:pStyle w:val="TableParagraph"/>
              <w:ind w:left="371"/>
              <w:jc w:val="left"/>
              <w:rPr>
                <w:sz w:val="20"/>
              </w:rPr>
            </w:pPr>
            <w:r>
              <w:rPr>
                <w:sz w:val="20"/>
              </w:rPr>
              <w:t>2869</w:t>
            </w:r>
          </w:p>
        </w:tc>
        <w:tc>
          <w:tcPr>
            <w:tcW w:w="1995" w:type="dxa"/>
          </w:tcPr>
          <w:p>
            <w:pPr>
              <w:pStyle w:val="TableParagraph"/>
              <w:ind w:right="679"/>
              <w:rPr>
                <w:sz w:val="20"/>
              </w:rPr>
            </w:pPr>
            <w:r>
              <w:rPr>
                <w:sz w:val="20"/>
              </w:rPr>
              <w:t>1.439</w:t>
            </w:r>
          </w:p>
        </w:tc>
        <w:tc>
          <w:tcPr>
            <w:tcW w:w="1457" w:type="dxa"/>
          </w:tcPr>
          <w:p>
            <w:pPr>
              <w:pStyle w:val="TableParagraph"/>
              <w:ind w:right="105"/>
              <w:rPr>
                <w:b/>
                <w:sz w:val="20"/>
              </w:rPr>
            </w:pPr>
            <w:r>
              <w:rPr>
                <w:b/>
                <w:color w:val="041BA1"/>
                <w:sz w:val="20"/>
              </w:rPr>
              <w:t>0.364</w:t>
            </w:r>
          </w:p>
        </w:tc>
      </w:tr>
      <w:tr>
        <w:trPr>
          <w:trHeight w:val="240" w:hRule="atLeast"/>
        </w:trPr>
        <w:tc>
          <w:tcPr>
            <w:tcW w:w="788" w:type="dxa"/>
          </w:tcPr>
          <w:p>
            <w:pPr>
              <w:pStyle w:val="TableParagraph"/>
              <w:ind w:left="50"/>
              <w:jc w:val="left"/>
              <w:rPr>
                <w:sz w:val="20"/>
              </w:rPr>
            </w:pPr>
            <w:r>
              <w:rPr>
                <w:sz w:val="20"/>
              </w:rPr>
              <w:t>DR</w:t>
            </w:r>
          </w:p>
        </w:tc>
        <w:tc>
          <w:tcPr>
            <w:tcW w:w="1569" w:type="dxa"/>
          </w:tcPr>
          <w:p>
            <w:pPr>
              <w:pStyle w:val="TableParagraph"/>
              <w:ind w:right="345"/>
              <w:rPr>
                <w:sz w:val="20"/>
              </w:rPr>
            </w:pPr>
            <w:r>
              <w:rPr>
                <w:sz w:val="20"/>
              </w:rPr>
              <w:t>GACAGG</w:t>
            </w:r>
          </w:p>
        </w:tc>
        <w:tc>
          <w:tcPr>
            <w:tcW w:w="1565" w:type="dxa"/>
          </w:tcPr>
          <w:p>
            <w:pPr>
              <w:pStyle w:val="TableParagraph"/>
              <w:ind w:left="331" w:right="352"/>
              <w:jc w:val="center"/>
              <w:rPr>
                <w:sz w:val="20"/>
              </w:rPr>
            </w:pPr>
            <w:r>
              <w:rPr>
                <w:sz w:val="20"/>
              </w:rPr>
              <w:t>1957.57</w:t>
            </w:r>
          </w:p>
        </w:tc>
        <w:tc>
          <w:tcPr>
            <w:tcW w:w="1563" w:type="dxa"/>
          </w:tcPr>
          <w:p>
            <w:pPr>
              <w:pStyle w:val="TableParagraph"/>
              <w:ind w:left="371"/>
              <w:jc w:val="left"/>
              <w:rPr>
                <w:sz w:val="20"/>
              </w:rPr>
            </w:pPr>
            <w:r>
              <w:rPr>
                <w:sz w:val="20"/>
              </w:rPr>
              <w:t>2730</w:t>
            </w:r>
          </w:p>
        </w:tc>
        <w:tc>
          <w:tcPr>
            <w:tcW w:w="1995" w:type="dxa"/>
          </w:tcPr>
          <w:p>
            <w:pPr>
              <w:pStyle w:val="TableParagraph"/>
              <w:ind w:right="679"/>
              <w:rPr>
                <w:sz w:val="20"/>
              </w:rPr>
            </w:pPr>
            <w:r>
              <w:rPr>
                <w:sz w:val="20"/>
              </w:rPr>
              <w:t>1.395</w:t>
            </w:r>
          </w:p>
        </w:tc>
        <w:tc>
          <w:tcPr>
            <w:tcW w:w="1457" w:type="dxa"/>
          </w:tcPr>
          <w:p>
            <w:pPr>
              <w:pStyle w:val="TableParagraph"/>
              <w:ind w:right="105"/>
              <w:rPr>
                <w:b/>
                <w:sz w:val="20"/>
              </w:rPr>
            </w:pPr>
            <w:r>
              <w:rPr>
                <w:b/>
                <w:color w:val="041BA1"/>
                <w:sz w:val="20"/>
              </w:rPr>
              <w:t>0.333</w:t>
            </w:r>
          </w:p>
        </w:tc>
      </w:tr>
      <w:tr>
        <w:trPr>
          <w:trHeight w:val="240" w:hRule="atLeast"/>
        </w:trPr>
        <w:tc>
          <w:tcPr>
            <w:tcW w:w="788" w:type="dxa"/>
          </w:tcPr>
          <w:p>
            <w:pPr>
              <w:pStyle w:val="TableParagraph"/>
              <w:ind w:left="50"/>
              <w:jc w:val="left"/>
              <w:rPr>
                <w:sz w:val="20"/>
              </w:rPr>
            </w:pPr>
            <w:r>
              <w:rPr>
                <w:sz w:val="20"/>
              </w:rPr>
              <w:t>DR</w:t>
            </w:r>
          </w:p>
        </w:tc>
        <w:tc>
          <w:tcPr>
            <w:tcW w:w="1569" w:type="dxa"/>
          </w:tcPr>
          <w:p>
            <w:pPr>
              <w:pStyle w:val="TableParagraph"/>
              <w:ind w:right="345"/>
              <w:rPr>
                <w:sz w:val="20"/>
              </w:rPr>
            </w:pPr>
            <w:r>
              <w:rPr>
                <w:sz w:val="20"/>
              </w:rPr>
              <w:t>GACCGT</w:t>
            </w:r>
          </w:p>
        </w:tc>
        <w:tc>
          <w:tcPr>
            <w:tcW w:w="1565" w:type="dxa"/>
          </w:tcPr>
          <w:p>
            <w:pPr>
              <w:pStyle w:val="TableParagraph"/>
              <w:ind w:left="325" w:right="352"/>
              <w:jc w:val="center"/>
              <w:rPr>
                <w:sz w:val="20"/>
              </w:rPr>
            </w:pPr>
            <w:r>
              <w:rPr>
                <w:sz w:val="20"/>
              </w:rPr>
              <w:t>773.97</w:t>
            </w:r>
          </w:p>
        </w:tc>
        <w:tc>
          <w:tcPr>
            <w:tcW w:w="1563" w:type="dxa"/>
          </w:tcPr>
          <w:p>
            <w:pPr>
              <w:pStyle w:val="TableParagraph"/>
              <w:ind w:left="371"/>
              <w:jc w:val="left"/>
              <w:rPr>
                <w:sz w:val="20"/>
              </w:rPr>
            </w:pPr>
            <w:r>
              <w:rPr>
                <w:sz w:val="20"/>
              </w:rPr>
              <w:t>1029</w:t>
            </w:r>
          </w:p>
        </w:tc>
        <w:tc>
          <w:tcPr>
            <w:tcW w:w="1995" w:type="dxa"/>
          </w:tcPr>
          <w:p>
            <w:pPr>
              <w:pStyle w:val="TableParagraph"/>
              <w:ind w:right="679"/>
              <w:rPr>
                <w:sz w:val="20"/>
              </w:rPr>
            </w:pPr>
            <w:r>
              <w:rPr>
                <w:sz w:val="20"/>
              </w:rPr>
              <w:t>1.330</w:t>
            </w:r>
          </w:p>
        </w:tc>
        <w:tc>
          <w:tcPr>
            <w:tcW w:w="1457" w:type="dxa"/>
          </w:tcPr>
          <w:p>
            <w:pPr>
              <w:pStyle w:val="TableParagraph"/>
              <w:ind w:right="105"/>
              <w:rPr>
                <w:b/>
                <w:sz w:val="20"/>
              </w:rPr>
            </w:pPr>
            <w:r>
              <w:rPr>
                <w:b/>
                <w:color w:val="041BA1"/>
                <w:sz w:val="20"/>
              </w:rPr>
              <w:t>0.285</w:t>
            </w:r>
          </w:p>
        </w:tc>
      </w:tr>
      <w:tr>
        <w:trPr>
          <w:trHeight w:val="240" w:hRule="atLeast"/>
        </w:trPr>
        <w:tc>
          <w:tcPr>
            <w:tcW w:w="788" w:type="dxa"/>
          </w:tcPr>
          <w:p>
            <w:pPr>
              <w:pStyle w:val="TableParagraph"/>
              <w:ind w:left="50"/>
              <w:jc w:val="left"/>
              <w:rPr>
                <w:sz w:val="20"/>
              </w:rPr>
            </w:pPr>
            <w:r>
              <w:rPr>
                <w:sz w:val="20"/>
              </w:rPr>
              <w:t>DR</w:t>
            </w:r>
          </w:p>
        </w:tc>
        <w:tc>
          <w:tcPr>
            <w:tcW w:w="1569" w:type="dxa"/>
          </w:tcPr>
          <w:p>
            <w:pPr>
              <w:pStyle w:val="TableParagraph"/>
              <w:ind w:right="345"/>
              <w:rPr>
                <w:sz w:val="20"/>
              </w:rPr>
            </w:pPr>
            <w:r>
              <w:rPr>
                <w:sz w:val="20"/>
              </w:rPr>
              <w:t>GACCGG</w:t>
            </w:r>
          </w:p>
        </w:tc>
        <w:tc>
          <w:tcPr>
            <w:tcW w:w="1565" w:type="dxa"/>
          </w:tcPr>
          <w:p>
            <w:pPr>
              <w:pStyle w:val="TableParagraph"/>
              <w:ind w:left="331" w:right="352"/>
              <w:jc w:val="center"/>
              <w:rPr>
                <w:sz w:val="20"/>
              </w:rPr>
            </w:pPr>
            <w:r>
              <w:rPr>
                <w:sz w:val="20"/>
              </w:rPr>
              <w:t>1977.16</w:t>
            </w:r>
          </w:p>
        </w:tc>
        <w:tc>
          <w:tcPr>
            <w:tcW w:w="1563" w:type="dxa"/>
          </w:tcPr>
          <w:p>
            <w:pPr>
              <w:pStyle w:val="TableParagraph"/>
              <w:ind w:left="371"/>
              <w:jc w:val="left"/>
              <w:rPr>
                <w:sz w:val="20"/>
              </w:rPr>
            </w:pPr>
            <w:r>
              <w:rPr>
                <w:sz w:val="20"/>
              </w:rPr>
              <w:t>2568</w:t>
            </w:r>
          </w:p>
        </w:tc>
        <w:tc>
          <w:tcPr>
            <w:tcW w:w="1995" w:type="dxa"/>
          </w:tcPr>
          <w:p>
            <w:pPr>
              <w:pStyle w:val="TableParagraph"/>
              <w:ind w:right="679"/>
              <w:rPr>
                <w:sz w:val="20"/>
              </w:rPr>
            </w:pPr>
            <w:r>
              <w:rPr>
                <w:sz w:val="20"/>
              </w:rPr>
              <w:t>1.299</w:t>
            </w:r>
          </w:p>
        </w:tc>
        <w:tc>
          <w:tcPr>
            <w:tcW w:w="1457" w:type="dxa"/>
          </w:tcPr>
          <w:p>
            <w:pPr>
              <w:pStyle w:val="TableParagraph"/>
              <w:ind w:right="105"/>
              <w:rPr>
                <w:b/>
                <w:sz w:val="20"/>
              </w:rPr>
            </w:pPr>
            <w:r>
              <w:rPr>
                <w:b/>
                <w:color w:val="041BA1"/>
                <w:sz w:val="20"/>
              </w:rPr>
              <w:t>0.261</w:t>
            </w:r>
          </w:p>
        </w:tc>
      </w:tr>
      <w:tr>
        <w:trPr>
          <w:trHeight w:val="240" w:hRule="atLeast"/>
        </w:trPr>
        <w:tc>
          <w:tcPr>
            <w:tcW w:w="788" w:type="dxa"/>
          </w:tcPr>
          <w:p>
            <w:pPr>
              <w:pStyle w:val="TableParagraph"/>
              <w:ind w:left="50"/>
              <w:jc w:val="left"/>
              <w:rPr>
                <w:sz w:val="20"/>
              </w:rPr>
            </w:pPr>
            <w:r>
              <w:rPr>
                <w:sz w:val="20"/>
              </w:rPr>
              <w:t>DR</w:t>
            </w:r>
          </w:p>
        </w:tc>
        <w:tc>
          <w:tcPr>
            <w:tcW w:w="1569" w:type="dxa"/>
          </w:tcPr>
          <w:p>
            <w:pPr>
              <w:pStyle w:val="TableParagraph"/>
              <w:ind w:right="345"/>
              <w:rPr>
                <w:sz w:val="20"/>
              </w:rPr>
            </w:pPr>
            <w:r>
              <w:rPr>
                <w:sz w:val="20"/>
              </w:rPr>
              <w:t>GACCGA</w:t>
            </w:r>
          </w:p>
        </w:tc>
        <w:tc>
          <w:tcPr>
            <w:tcW w:w="1565" w:type="dxa"/>
          </w:tcPr>
          <w:p>
            <w:pPr>
              <w:pStyle w:val="TableParagraph"/>
              <w:ind w:left="331" w:right="352"/>
              <w:jc w:val="center"/>
              <w:rPr>
                <w:sz w:val="20"/>
              </w:rPr>
            </w:pPr>
            <w:r>
              <w:rPr>
                <w:sz w:val="20"/>
              </w:rPr>
              <w:t>1071.78</w:t>
            </w:r>
          </w:p>
        </w:tc>
        <w:tc>
          <w:tcPr>
            <w:tcW w:w="1563" w:type="dxa"/>
          </w:tcPr>
          <w:p>
            <w:pPr>
              <w:pStyle w:val="TableParagraph"/>
              <w:ind w:left="371"/>
              <w:jc w:val="left"/>
              <w:rPr>
                <w:sz w:val="20"/>
              </w:rPr>
            </w:pPr>
            <w:r>
              <w:rPr>
                <w:sz w:val="20"/>
              </w:rPr>
              <w:t>1292</w:t>
            </w:r>
          </w:p>
        </w:tc>
        <w:tc>
          <w:tcPr>
            <w:tcW w:w="1995" w:type="dxa"/>
          </w:tcPr>
          <w:p>
            <w:pPr>
              <w:pStyle w:val="TableParagraph"/>
              <w:ind w:right="679"/>
              <w:rPr>
                <w:sz w:val="20"/>
              </w:rPr>
            </w:pPr>
            <w:r>
              <w:rPr>
                <w:sz w:val="20"/>
              </w:rPr>
              <w:t>1.205</w:t>
            </w:r>
          </w:p>
        </w:tc>
        <w:tc>
          <w:tcPr>
            <w:tcW w:w="1457" w:type="dxa"/>
          </w:tcPr>
          <w:p>
            <w:pPr>
              <w:pStyle w:val="TableParagraph"/>
              <w:ind w:right="105"/>
              <w:rPr>
                <w:b/>
                <w:sz w:val="20"/>
              </w:rPr>
            </w:pPr>
            <w:r>
              <w:rPr>
                <w:b/>
                <w:color w:val="041BA1"/>
                <w:sz w:val="20"/>
              </w:rPr>
              <w:t>0.187</w:t>
            </w:r>
          </w:p>
        </w:tc>
      </w:tr>
      <w:tr>
        <w:trPr>
          <w:trHeight w:val="240" w:hRule="atLeast"/>
        </w:trPr>
        <w:tc>
          <w:tcPr>
            <w:tcW w:w="788" w:type="dxa"/>
          </w:tcPr>
          <w:p>
            <w:pPr>
              <w:pStyle w:val="TableParagraph"/>
              <w:ind w:left="50"/>
              <w:jc w:val="left"/>
              <w:rPr>
                <w:sz w:val="20"/>
              </w:rPr>
            </w:pPr>
            <w:r>
              <w:rPr>
                <w:sz w:val="20"/>
              </w:rPr>
              <w:t>DR</w:t>
            </w:r>
          </w:p>
        </w:tc>
        <w:tc>
          <w:tcPr>
            <w:tcW w:w="1569" w:type="dxa"/>
          </w:tcPr>
          <w:p>
            <w:pPr>
              <w:pStyle w:val="TableParagraph"/>
              <w:ind w:right="345"/>
              <w:rPr>
                <w:sz w:val="20"/>
              </w:rPr>
            </w:pPr>
            <w:r>
              <w:rPr>
                <w:sz w:val="20"/>
              </w:rPr>
              <w:t>GATCGA</w:t>
            </w:r>
          </w:p>
        </w:tc>
        <w:tc>
          <w:tcPr>
            <w:tcW w:w="1565" w:type="dxa"/>
          </w:tcPr>
          <w:p>
            <w:pPr>
              <w:pStyle w:val="TableParagraph"/>
              <w:ind w:left="325" w:right="352"/>
              <w:jc w:val="center"/>
              <w:rPr>
                <w:sz w:val="20"/>
              </w:rPr>
            </w:pPr>
            <w:r>
              <w:rPr>
                <w:sz w:val="20"/>
              </w:rPr>
              <w:t>948.80</w:t>
            </w:r>
          </w:p>
        </w:tc>
        <w:tc>
          <w:tcPr>
            <w:tcW w:w="1563" w:type="dxa"/>
          </w:tcPr>
          <w:p>
            <w:pPr>
              <w:pStyle w:val="TableParagraph"/>
              <w:ind w:left="433"/>
              <w:jc w:val="left"/>
              <w:rPr>
                <w:sz w:val="20"/>
              </w:rPr>
            </w:pPr>
            <w:r>
              <w:rPr>
                <w:sz w:val="20"/>
              </w:rPr>
              <w:t>923</w:t>
            </w:r>
          </w:p>
        </w:tc>
        <w:tc>
          <w:tcPr>
            <w:tcW w:w="1995" w:type="dxa"/>
          </w:tcPr>
          <w:p>
            <w:pPr>
              <w:pStyle w:val="TableParagraph"/>
              <w:ind w:right="679"/>
              <w:rPr>
                <w:sz w:val="20"/>
              </w:rPr>
            </w:pPr>
            <w:r>
              <w:rPr>
                <w:sz w:val="20"/>
              </w:rPr>
              <w:t>0.973</w:t>
            </w:r>
          </w:p>
        </w:tc>
        <w:tc>
          <w:tcPr>
            <w:tcW w:w="1457" w:type="dxa"/>
          </w:tcPr>
          <w:p>
            <w:pPr>
              <w:pStyle w:val="TableParagraph"/>
              <w:ind w:right="47"/>
              <w:rPr>
                <w:b/>
                <w:sz w:val="20"/>
              </w:rPr>
            </w:pPr>
            <w:r>
              <w:rPr>
                <w:b/>
                <w:color w:val="041BA1"/>
                <w:sz w:val="20"/>
              </w:rPr>
              <w:t>-0.028</w:t>
            </w:r>
          </w:p>
        </w:tc>
      </w:tr>
      <w:tr>
        <w:trPr>
          <w:trHeight w:val="240" w:hRule="atLeast"/>
        </w:trPr>
        <w:tc>
          <w:tcPr>
            <w:tcW w:w="788" w:type="dxa"/>
          </w:tcPr>
          <w:p>
            <w:pPr>
              <w:pStyle w:val="TableParagraph"/>
              <w:ind w:left="50"/>
              <w:jc w:val="left"/>
              <w:rPr>
                <w:sz w:val="20"/>
              </w:rPr>
            </w:pPr>
            <w:r>
              <w:rPr>
                <w:sz w:val="20"/>
              </w:rPr>
              <w:t>DR</w:t>
            </w:r>
          </w:p>
        </w:tc>
        <w:tc>
          <w:tcPr>
            <w:tcW w:w="1569" w:type="dxa"/>
          </w:tcPr>
          <w:p>
            <w:pPr>
              <w:pStyle w:val="TableParagraph"/>
              <w:ind w:right="345"/>
              <w:rPr>
                <w:sz w:val="20"/>
              </w:rPr>
            </w:pPr>
            <w:r>
              <w:rPr>
                <w:sz w:val="20"/>
              </w:rPr>
              <w:t>GATCGT</w:t>
            </w:r>
          </w:p>
        </w:tc>
        <w:tc>
          <w:tcPr>
            <w:tcW w:w="1565" w:type="dxa"/>
          </w:tcPr>
          <w:p>
            <w:pPr>
              <w:pStyle w:val="TableParagraph"/>
              <w:ind w:left="325" w:right="352"/>
              <w:jc w:val="center"/>
              <w:rPr>
                <w:sz w:val="20"/>
              </w:rPr>
            </w:pPr>
            <w:r>
              <w:rPr>
                <w:sz w:val="20"/>
              </w:rPr>
              <w:t>685.16</w:t>
            </w:r>
          </w:p>
        </w:tc>
        <w:tc>
          <w:tcPr>
            <w:tcW w:w="1563" w:type="dxa"/>
          </w:tcPr>
          <w:p>
            <w:pPr>
              <w:pStyle w:val="TableParagraph"/>
              <w:ind w:left="433"/>
              <w:jc w:val="left"/>
              <w:rPr>
                <w:sz w:val="20"/>
              </w:rPr>
            </w:pPr>
            <w:r>
              <w:rPr>
                <w:sz w:val="20"/>
              </w:rPr>
              <w:t>626</w:t>
            </w:r>
          </w:p>
        </w:tc>
        <w:tc>
          <w:tcPr>
            <w:tcW w:w="1995" w:type="dxa"/>
          </w:tcPr>
          <w:p>
            <w:pPr>
              <w:pStyle w:val="TableParagraph"/>
              <w:ind w:right="679"/>
              <w:rPr>
                <w:sz w:val="20"/>
              </w:rPr>
            </w:pPr>
            <w:r>
              <w:rPr>
                <w:sz w:val="20"/>
              </w:rPr>
              <w:t>0.914</w:t>
            </w:r>
          </w:p>
        </w:tc>
        <w:tc>
          <w:tcPr>
            <w:tcW w:w="1457" w:type="dxa"/>
          </w:tcPr>
          <w:p>
            <w:pPr>
              <w:pStyle w:val="TableParagraph"/>
              <w:ind w:right="47"/>
              <w:rPr>
                <w:b/>
                <w:sz w:val="20"/>
              </w:rPr>
            </w:pPr>
            <w:r>
              <w:rPr>
                <w:b/>
                <w:color w:val="041BA1"/>
                <w:sz w:val="20"/>
              </w:rPr>
              <w:t>-0.090</w:t>
            </w:r>
          </w:p>
        </w:tc>
      </w:tr>
      <w:tr>
        <w:trPr>
          <w:trHeight w:val="240" w:hRule="atLeast"/>
        </w:trPr>
        <w:tc>
          <w:tcPr>
            <w:tcW w:w="788" w:type="dxa"/>
          </w:tcPr>
          <w:p>
            <w:pPr>
              <w:pStyle w:val="TableParagraph"/>
              <w:ind w:left="50"/>
              <w:jc w:val="left"/>
              <w:rPr>
                <w:sz w:val="20"/>
              </w:rPr>
            </w:pPr>
            <w:r>
              <w:rPr>
                <w:sz w:val="20"/>
              </w:rPr>
              <w:t>DR</w:t>
            </w:r>
          </w:p>
        </w:tc>
        <w:tc>
          <w:tcPr>
            <w:tcW w:w="1569" w:type="dxa"/>
          </w:tcPr>
          <w:p>
            <w:pPr>
              <w:pStyle w:val="TableParagraph"/>
              <w:ind w:right="345"/>
              <w:rPr>
                <w:sz w:val="20"/>
              </w:rPr>
            </w:pPr>
            <w:r>
              <w:rPr>
                <w:sz w:val="20"/>
              </w:rPr>
              <w:t>GATAGA</w:t>
            </w:r>
          </w:p>
        </w:tc>
        <w:tc>
          <w:tcPr>
            <w:tcW w:w="1565" w:type="dxa"/>
          </w:tcPr>
          <w:p>
            <w:pPr>
              <w:pStyle w:val="TableParagraph"/>
              <w:ind w:left="331" w:right="352"/>
              <w:jc w:val="center"/>
              <w:rPr>
                <w:sz w:val="20"/>
              </w:rPr>
            </w:pPr>
            <w:r>
              <w:rPr>
                <w:sz w:val="20"/>
              </w:rPr>
              <w:t>1765.20</w:t>
            </w:r>
          </w:p>
        </w:tc>
        <w:tc>
          <w:tcPr>
            <w:tcW w:w="1563" w:type="dxa"/>
          </w:tcPr>
          <w:p>
            <w:pPr>
              <w:pStyle w:val="TableParagraph"/>
              <w:ind w:left="371"/>
              <w:jc w:val="left"/>
              <w:rPr>
                <w:sz w:val="20"/>
              </w:rPr>
            </w:pPr>
            <w:r>
              <w:rPr>
                <w:sz w:val="20"/>
              </w:rPr>
              <w:t>1123</w:t>
            </w:r>
          </w:p>
        </w:tc>
        <w:tc>
          <w:tcPr>
            <w:tcW w:w="1995" w:type="dxa"/>
          </w:tcPr>
          <w:p>
            <w:pPr>
              <w:pStyle w:val="TableParagraph"/>
              <w:ind w:right="679"/>
              <w:rPr>
                <w:sz w:val="20"/>
              </w:rPr>
            </w:pPr>
            <w:r>
              <w:rPr>
                <w:sz w:val="20"/>
              </w:rPr>
              <w:t>0.636</w:t>
            </w:r>
          </w:p>
        </w:tc>
        <w:tc>
          <w:tcPr>
            <w:tcW w:w="1457" w:type="dxa"/>
          </w:tcPr>
          <w:p>
            <w:pPr>
              <w:pStyle w:val="TableParagraph"/>
              <w:ind w:right="47"/>
              <w:rPr>
                <w:b/>
                <w:sz w:val="20"/>
              </w:rPr>
            </w:pPr>
            <w:r>
              <w:rPr>
                <w:b/>
                <w:color w:val="041BA1"/>
                <w:sz w:val="20"/>
              </w:rPr>
              <w:t>-0.452</w:t>
            </w:r>
          </w:p>
        </w:tc>
      </w:tr>
      <w:tr>
        <w:trPr>
          <w:trHeight w:val="240" w:hRule="atLeast"/>
        </w:trPr>
        <w:tc>
          <w:tcPr>
            <w:tcW w:w="788" w:type="dxa"/>
          </w:tcPr>
          <w:p>
            <w:pPr>
              <w:pStyle w:val="TableParagraph"/>
              <w:ind w:left="50"/>
              <w:jc w:val="left"/>
              <w:rPr>
                <w:sz w:val="20"/>
              </w:rPr>
            </w:pPr>
            <w:r>
              <w:rPr>
                <w:sz w:val="20"/>
              </w:rPr>
              <w:t>DR</w:t>
            </w:r>
          </w:p>
        </w:tc>
        <w:tc>
          <w:tcPr>
            <w:tcW w:w="1569" w:type="dxa"/>
          </w:tcPr>
          <w:p>
            <w:pPr>
              <w:pStyle w:val="TableParagraph"/>
              <w:ind w:right="345"/>
              <w:rPr>
                <w:sz w:val="20"/>
              </w:rPr>
            </w:pPr>
            <w:r>
              <w:rPr>
                <w:sz w:val="20"/>
              </w:rPr>
              <w:t>GATCGG</w:t>
            </w:r>
          </w:p>
        </w:tc>
        <w:tc>
          <w:tcPr>
            <w:tcW w:w="1565" w:type="dxa"/>
          </w:tcPr>
          <w:p>
            <w:pPr>
              <w:pStyle w:val="TableParagraph"/>
              <w:ind w:left="331" w:right="352"/>
              <w:jc w:val="center"/>
              <w:rPr>
                <w:sz w:val="20"/>
              </w:rPr>
            </w:pPr>
            <w:r>
              <w:rPr>
                <w:sz w:val="20"/>
              </w:rPr>
              <w:t>1750.30</w:t>
            </w:r>
          </w:p>
        </w:tc>
        <w:tc>
          <w:tcPr>
            <w:tcW w:w="1563" w:type="dxa"/>
          </w:tcPr>
          <w:p>
            <w:pPr>
              <w:pStyle w:val="TableParagraph"/>
              <w:ind w:left="433"/>
              <w:jc w:val="left"/>
              <w:rPr>
                <w:sz w:val="20"/>
              </w:rPr>
            </w:pPr>
            <w:r>
              <w:rPr>
                <w:sz w:val="20"/>
              </w:rPr>
              <w:t>859</w:t>
            </w:r>
          </w:p>
        </w:tc>
        <w:tc>
          <w:tcPr>
            <w:tcW w:w="1995" w:type="dxa"/>
          </w:tcPr>
          <w:p>
            <w:pPr>
              <w:pStyle w:val="TableParagraph"/>
              <w:ind w:right="679"/>
              <w:rPr>
                <w:sz w:val="20"/>
              </w:rPr>
            </w:pPr>
            <w:r>
              <w:rPr>
                <w:sz w:val="20"/>
              </w:rPr>
              <w:t>0.491</w:t>
            </w:r>
          </w:p>
        </w:tc>
        <w:tc>
          <w:tcPr>
            <w:tcW w:w="1457" w:type="dxa"/>
          </w:tcPr>
          <w:p>
            <w:pPr>
              <w:pStyle w:val="TableParagraph"/>
              <w:ind w:right="47"/>
              <w:rPr>
                <w:b/>
                <w:sz w:val="20"/>
              </w:rPr>
            </w:pPr>
            <w:r>
              <w:rPr>
                <w:b/>
                <w:color w:val="041BA1"/>
                <w:sz w:val="20"/>
              </w:rPr>
              <w:t>-0.712</w:t>
            </w:r>
          </w:p>
        </w:tc>
      </w:tr>
      <w:tr>
        <w:trPr>
          <w:trHeight w:val="240" w:hRule="atLeast"/>
        </w:trPr>
        <w:tc>
          <w:tcPr>
            <w:tcW w:w="788" w:type="dxa"/>
          </w:tcPr>
          <w:p>
            <w:pPr>
              <w:pStyle w:val="TableParagraph"/>
              <w:ind w:left="50"/>
              <w:jc w:val="left"/>
              <w:rPr>
                <w:sz w:val="20"/>
              </w:rPr>
            </w:pPr>
            <w:r>
              <w:rPr>
                <w:sz w:val="20"/>
              </w:rPr>
              <w:t>DR</w:t>
            </w:r>
          </w:p>
        </w:tc>
        <w:tc>
          <w:tcPr>
            <w:tcW w:w="1569" w:type="dxa"/>
          </w:tcPr>
          <w:p>
            <w:pPr>
              <w:pStyle w:val="TableParagraph"/>
              <w:ind w:right="345"/>
              <w:rPr>
                <w:sz w:val="20"/>
              </w:rPr>
            </w:pPr>
            <w:r>
              <w:rPr>
                <w:sz w:val="20"/>
              </w:rPr>
              <w:t>GATCGC</w:t>
            </w:r>
          </w:p>
        </w:tc>
        <w:tc>
          <w:tcPr>
            <w:tcW w:w="1565" w:type="dxa"/>
          </w:tcPr>
          <w:p>
            <w:pPr>
              <w:pStyle w:val="TableParagraph"/>
              <w:ind w:left="331" w:right="352"/>
              <w:jc w:val="center"/>
              <w:rPr>
                <w:sz w:val="20"/>
              </w:rPr>
            </w:pPr>
            <w:r>
              <w:rPr>
                <w:sz w:val="20"/>
              </w:rPr>
              <w:t>1600.34</w:t>
            </w:r>
          </w:p>
        </w:tc>
        <w:tc>
          <w:tcPr>
            <w:tcW w:w="1563" w:type="dxa"/>
          </w:tcPr>
          <w:p>
            <w:pPr>
              <w:pStyle w:val="TableParagraph"/>
              <w:ind w:left="433"/>
              <w:jc w:val="left"/>
              <w:rPr>
                <w:sz w:val="20"/>
              </w:rPr>
            </w:pPr>
            <w:r>
              <w:rPr>
                <w:sz w:val="20"/>
              </w:rPr>
              <w:t>754</w:t>
            </w:r>
          </w:p>
        </w:tc>
        <w:tc>
          <w:tcPr>
            <w:tcW w:w="1995" w:type="dxa"/>
          </w:tcPr>
          <w:p>
            <w:pPr>
              <w:pStyle w:val="TableParagraph"/>
              <w:ind w:right="679"/>
              <w:rPr>
                <w:sz w:val="20"/>
              </w:rPr>
            </w:pPr>
            <w:r>
              <w:rPr>
                <w:sz w:val="20"/>
              </w:rPr>
              <w:t>0.471</w:t>
            </w:r>
          </w:p>
        </w:tc>
        <w:tc>
          <w:tcPr>
            <w:tcW w:w="1457" w:type="dxa"/>
          </w:tcPr>
          <w:p>
            <w:pPr>
              <w:pStyle w:val="TableParagraph"/>
              <w:ind w:right="47"/>
              <w:rPr>
                <w:b/>
                <w:sz w:val="20"/>
              </w:rPr>
            </w:pPr>
            <w:r>
              <w:rPr>
                <w:b/>
                <w:color w:val="041BA1"/>
                <w:sz w:val="20"/>
              </w:rPr>
              <w:t>-0.753</w:t>
            </w:r>
          </w:p>
        </w:tc>
      </w:tr>
      <w:tr>
        <w:trPr>
          <w:trHeight w:val="240" w:hRule="atLeast"/>
        </w:trPr>
        <w:tc>
          <w:tcPr>
            <w:tcW w:w="788" w:type="dxa"/>
          </w:tcPr>
          <w:p>
            <w:pPr>
              <w:pStyle w:val="TableParagraph"/>
              <w:ind w:left="50"/>
              <w:jc w:val="left"/>
              <w:rPr>
                <w:sz w:val="20"/>
              </w:rPr>
            </w:pPr>
            <w:r>
              <w:rPr>
                <w:sz w:val="20"/>
              </w:rPr>
              <w:t>DR</w:t>
            </w:r>
          </w:p>
        </w:tc>
        <w:tc>
          <w:tcPr>
            <w:tcW w:w="1569" w:type="dxa"/>
          </w:tcPr>
          <w:p>
            <w:pPr>
              <w:pStyle w:val="TableParagraph"/>
              <w:ind w:right="345"/>
              <w:rPr>
                <w:sz w:val="20"/>
              </w:rPr>
            </w:pPr>
            <w:r>
              <w:rPr>
                <w:sz w:val="20"/>
              </w:rPr>
              <w:t>GATAGG</w:t>
            </w:r>
          </w:p>
        </w:tc>
        <w:tc>
          <w:tcPr>
            <w:tcW w:w="1565" w:type="dxa"/>
          </w:tcPr>
          <w:p>
            <w:pPr>
              <w:pStyle w:val="TableParagraph"/>
              <w:ind w:left="331" w:right="352"/>
              <w:jc w:val="center"/>
              <w:rPr>
                <w:sz w:val="20"/>
              </w:rPr>
            </w:pPr>
            <w:r>
              <w:rPr>
                <w:sz w:val="20"/>
              </w:rPr>
              <w:t>1732.96</w:t>
            </w:r>
          </w:p>
        </w:tc>
        <w:tc>
          <w:tcPr>
            <w:tcW w:w="1563" w:type="dxa"/>
          </w:tcPr>
          <w:p>
            <w:pPr>
              <w:pStyle w:val="TableParagraph"/>
              <w:ind w:left="433"/>
              <w:jc w:val="left"/>
              <w:rPr>
                <w:sz w:val="20"/>
              </w:rPr>
            </w:pPr>
            <w:r>
              <w:rPr>
                <w:sz w:val="20"/>
              </w:rPr>
              <w:t>658</w:t>
            </w:r>
          </w:p>
        </w:tc>
        <w:tc>
          <w:tcPr>
            <w:tcW w:w="1995" w:type="dxa"/>
          </w:tcPr>
          <w:p>
            <w:pPr>
              <w:pStyle w:val="TableParagraph"/>
              <w:ind w:right="679"/>
              <w:rPr>
                <w:sz w:val="20"/>
              </w:rPr>
            </w:pPr>
            <w:r>
              <w:rPr>
                <w:sz w:val="20"/>
              </w:rPr>
              <w:t>0.380</w:t>
            </w:r>
          </w:p>
        </w:tc>
        <w:tc>
          <w:tcPr>
            <w:tcW w:w="1457" w:type="dxa"/>
          </w:tcPr>
          <w:p>
            <w:pPr>
              <w:pStyle w:val="TableParagraph"/>
              <w:ind w:right="47"/>
              <w:rPr>
                <w:b/>
                <w:sz w:val="20"/>
              </w:rPr>
            </w:pPr>
            <w:r>
              <w:rPr>
                <w:b/>
                <w:color w:val="041BA1"/>
                <w:sz w:val="20"/>
              </w:rPr>
              <w:t>-0.968</w:t>
            </w:r>
          </w:p>
        </w:tc>
      </w:tr>
      <w:tr>
        <w:trPr>
          <w:trHeight w:val="240" w:hRule="atLeast"/>
        </w:trPr>
        <w:tc>
          <w:tcPr>
            <w:tcW w:w="788" w:type="dxa"/>
          </w:tcPr>
          <w:p>
            <w:pPr>
              <w:pStyle w:val="TableParagraph"/>
              <w:ind w:left="50"/>
              <w:jc w:val="left"/>
              <w:rPr>
                <w:sz w:val="20"/>
              </w:rPr>
            </w:pPr>
            <w:r>
              <w:rPr>
                <w:sz w:val="20"/>
              </w:rPr>
              <w:t>DS</w:t>
            </w:r>
          </w:p>
        </w:tc>
        <w:tc>
          <w:tcPr>
            <w:tcW w:w="1569" w:type="dxa"/>
          </w:tcPr>
          <w:p>
            <w:pPr>
              <w:pStyle w:val="TableParagraph"/>
              <w:ind w:right="345"/>
              <w:rPr>
                <w:sz w:val="20"/>
              </w:rPr>
            </w:pPr>
            <w:r>
              <w:rPr>
                <w:sz w:val="20"/>
              </w:rPr>
              <w:t>GACTCG</w:t>
            </w:r>
          </w:p>
        </w:tc>
        <w:tc>
          <w:tcPr>
            <w:tcW w:w="1565" w:type="dxa"/>
          </w:tcPr>
          <w:p>
            <w:pPr>
              <w:pStyle w:val="TableParagraph"/>
              <w:ind w:left="325" w:right="352"/>
              <w:jc w:val="center"/>
              <w:rPr>
                <w:sz w:val="20"/>
              </w:rPr>
            </w:pPr>
            <w:r>
              <w:rPr>
                <w:sz w:val="20"/>
              </w:rPr>
              <w:t>918.57</w:t>
            </w:r>
          </w:p>
        </w:tc>
        <w:tc>
          <w:tcPr>
            <w:tcW w:w="1563" w:type="dxa"/>
          </w:tcPr>
          <w:p>
            <w:pPr>
              <w:pStyle w:val="TableParagraph"/>
              <w:ind w:left="371"/>
              <w:jc w:val="left"/>
              <w:rPr>
                <w:sz w:val="20"/>
              </w:rPr>
            </w:pPr>
            <w:r>
              <w:rPr>
                <w:sz w:val="20"/>
              </w:rPr>
              <w:t>1527</w:t>
            </w:r>
          </w:p>
        </w:tc>
        <w:tc>
          <w:tcPr>
            <w:tcW w:w="1995" w:type="dxa"/>
          </w:tcPr>
          <w:p>
            <w:pPr>
              <w:pStyle w:val="TableParagraph"/>
              <w:ind w:right="679"/>
              <w:rPr>
                <w:sz w:val="20"/>
              </w:rPr>
            </w:pPr>
            <w:r>
              <w:rPr>
                <w:sz w:val="20"/>
              </w:rPr>
              <w:t>1.662</w:t>
            </w:r>
          </w:p>
        </w:tc>
        <w:tc>
          <w:tcPr>
            <w:tcW w:w="1457" w:type="dxa"/>
          </w:tcPr>
          <w:p>
            <w:pPr>
              <w:pStyle w:val="TableParagraph"/>
              <w:ind w:right="105"/>
              <w:rPr>
                <w:b/>
                <w:sz w:val="20"/>
              </w:rPr>
            </w:pPr>
            <w:r>
              <w:rPr>
                <w:b/>
                <w:color w:val="041BA1"/>
                <w:sz w:val="20"/>
              </w:rPr>
              <w:t>0.508</w:t>
            </w:r>
          </w:p>
        </w:tc>
      </w:tr>
      <w:tr>
        <w:trPr>
          <w:trHeight w:val="240" w:hRule="atLeast"/>
        </w:trPr>
        <w:tc>
          <w:tcPr>
            <w:tcW w:w="788" w:type="dxa"/>
          </w:tcPr>
          <w:p>
            <w:pPr>
              <w:pStyle w:val="TableParagraph"/>
              <w:ind w:left="50"/>
              <w:jc w:val="left"/>
              <w:rPr>
                <w:sz w:val="20"/>
              </w:rPr>
            </w:pPr>
            <w:r>
              <w:rPr>
                <w:sz w:val="20"/>
              </w:rPr>
              <w:t>DS</w:t>
            </w:r>
          </w:p>
        </w:tc>
        <w:tc>
          <w:tcPr>
            <w:tcW w:w="1569" w:type="dxa"/>
          </w:tcPr>
          <w:p>
            <w:pPr>
              <w:pStyle w:val="TableParagraph"/>
              <w:ind w:right="345"/>
              <w:rPr>
                <w:sz w:val="20"/>
              </w:rPr>
            </w:pPr>
            <w:r>
              <w:rPr>
                <w:sz w:val="20"/>
              </w:rPr>
              <w:t>GACAGC</w:t>
            </w:r>
          </w:p>
        </w:tc>
        <w:tc>
          <w:tcPr>
            <w:tcW w:w="1565" w:type="dxa"/>
          </w:tcPr>
          <w:p>
            <w:pPr>
              <w:pStyle w:val="TableParagraph"/>
              <w:ind w:left="331" w:right="352"/>
              <w:jc w:val="center"/>
              <w:rPr>
                <w:sz w:val="20"/>
              </w:rPr>
            </w:pPr>
            <w:r>
              <w:rPr>
                <w:sz w:val="20"/>
              </w:rPr>
              <w:t>3935.48</w:t>
            </w:r>
          </w:p>
        </w:tc>
        <w:tc>
          <w:tcPr>
            <w:tcW w:w="1563" w:type="dxa"/>
          </w:tcPr>
          <w:p>
            <w:pPr>
              <w:pStyle w:val="TableParagraph"/>
              <w:ind w:left="371"/>
              <w:jc w:val="left"/>
              <w:rPr>
                <w:sz w:val="20"/>
              </w:rPr>
            </w:pPr>
            <w:r>
              <w:rPr>
                <w:sz w:val="20"/>
              </w:rPr>
              <w:t>6143</w:t>
            </w:r>
          </w:p>
        </w:tc>
        <w:tc>
          <w:tcPr>
            <w:tcW w:w="1995" w:type="dxa"/>
          </w:tcPr>
          <w:p>
            <w:pPr>
              <w:pStyle w:val="TableParagraph"/>
              <w:ind w:right="679"/>
              <w:rPr>
                <w:sz w:val="20"/>
              </w:rPr>
            </w:pPr>
            <w:r>
              <w:rPr>
                <w:sz w:val="20"/>
              </w:rPr>
              <w:t>1.561</w:t>
            </w:r>
          </w:p>
        </w:tc>
        <w:tc>
          <w:tcPr>
            <w:tcW w:w="1457" w:type="dxa"/>
          </w:tcPr>
          <w:p>
            <w:pPr>
              <w:pStyle w:val="TableParagraph"/>
              <w:ind w:right="105"/>
              <w:rPr>
                <w:b/>
                <w:sz w:val="20"/>
              </w:rPr>
            </w:pPr>
            <w:r>
              <w:rPr>
                <w:b/>
                <w:color w:val="041BA1"/>
                <w:sz w:val="20"/>
              </w:rPr>
              <w:t>0.445</w:t>
            </w:r>
          </w:p>
        </w:tc>
      </w:tr>
      <w:tr>
        <w:trPr>
          <w:trHeight w:val="240" w:hRule="atLeast"/>
        </w:trPr>
        <w:tc>
          <w:tcPr>
            <w:tcW w:w="788" w:type="dxa"/>
          </w:tcPr>
          <w:p>
            <w:pPr>
              <w:pStyle w:val="TableParagraph"/>
              <w:ind w:left="50"/>
              <w:jc w:val="left"/>
              <w:rPr>
                <w:sz w:val="20"/>
              </w:rPr>
            </w:pPr>
            <w:r>
              <w:rPr>
                <w:sz w:val="20"/>
              </w:rPr>
              <w:t>DS</w:t>
            </w:r>
          </w:p>
        </w:tc>
        <w:tc>
          <w:tcPr>
            <w:tcW w:w="1569" w:type="dxa"/>
          </w:tcPr>
          <w:p>
            <w:pPr>
              <w:pStyle w:val="TableParagraph"/>
              <w:ind w:right="345"/>
              <w:rPr>
                <w:sz w:val="20"/>
              </w:rPr>
            </w:pPr>
            <w:r>
              <w:rPr>
                <w:sz w:val="20"/>
              </w:rPr>
              <w:t>GACAGT</w:t>
            </w:r>
          </w:p>
        </w:tc>
        <w:tc>
          <w:tcPr>
            <w:tcW w:w="1565" w:type="dxa"/>
          </w:tcPr>
          <w:p>
            <w:pPr>
              <w:pStyle w:val="TableParagraph"/>
              <w:ind w:left="331" w:right="352"/>
              <w:jc w:val="center"/>
              <w:rPr>
                <w:sz w:val="20"/>
              </w:rPr>
            </w:pPr>
            <w:r>
              <w:rPr>
                <w:sz w:val="20"/>
              </w:rPr>
              <w:t>2482.92</w:t>
            </w:r>
          </w:p>
        </w:tc>
        <w:tc>
          <w:tcPr>
            <w:tcW w:w="1563" w:type="dxa"/>
          </w:tcPr>
          <w:p>
            <w:pPr>
              <w:pStyle w:val="TableParagraph"/>
              <w:ind w:left="371"/>
              <w:jc w:val="left"/>
              <w:rPr>
                <w:sz w:val="20"/>
              </w:rPr>
            </w:pPr>
            <w:r>
              <w:rPr>
                <w:sz w:val="20"/>
              </w:rPr>
              <w:t>3657</w:t>
            </w:r>
          </w:p>
        </w:tc>
        <w:tc>
          <w:tcPr>
            <w:tcW w:w="1995" w:type="dxa"/>
          </w:tcPr>
          <w:p>
            <w:pPr>
              <w:pStyle w:val="TableParagraph"/>
              <w:ind w:right="679"/>
              <w:rPr>
                <w:sz w:val="20"/>
              </w:rPr>
            </w:pPr>
            <w:r>
              <w:rPr>
                <w:sz w:val="20"/>
              </w:rPr>
              <w:t>1.473</w:t>
            </w:r>
          </w:p>
        </w:tc>
        <w:tc>
          <w:tcPr>
            <w:tcW w:w="1457" w:type="dxa"/>
          </w:tcPr>
          <w:p>
            <w:pPr>
              <w:pStyle w:val="TableParagraph"/>
              <w:ind w:right="105"/>
              <w:rPr>
                <w:b/>
                <w:sz w:val="20"/>
              </w:rPr>
            </w:pPr>
            <w:r>
              <w:rPr>
                <w:b/>
                <w:color w:val="041BA1"/>
                <w:sz w:val="20"/>
              </w:rPr>
              <w:t>0.387</w:t>
            </w:r>
          </w:p>
        </w:tc>
      </w:tr>
      <w:tr>
        <w:trPr>
          <w:trHeight w:val="240" w:hRule="atLeast"/>
        </w:trPr>
        <w:tc>
          <w:tcPr>
            <w:tcW w:w="788" w:type="dxa"/>
          </w:tcPr>
          <w:p>
            <w:pPr>
              <w:pStyle w:val="TableParagraph"/>
              <w:ind w:left="50"/>
              <w:jc w:val="left"/>
              <w:rPr>
                <w:sz w:val="20"/>
              </w:rPr>
            </w:pPr>
            <w:r>
              <w:rPr>
                <w:sz w:val="20"/>
              </w:rPr>
              <w:t>DS</w:t>
            </w:r>
          </w:p>
        </w:tc>
        <w:tc>
          <w:tcPr>
            <w:tcW w:w="1569" w:type="dxa"/>
          </w:tcPr>
          <w:p>
            <w:pPr>
              <w:pStyle w:val="TableParagraph"/>
              <w:ind w:right="345"/>
              <w:rPr>
                <w:sz w:val="20"/>
              </w:rPr>
            </w:pPr>
            <w:r>
              <w:rPr>
                <w:sz w:val="20"/>
              </w:rPr>
              <w:t>GATTCT</w:t>
            </w:r>
          </w:p>
        </w:tc>
        <w:tc>
          <w:tcPr>
            <w:tcW w:w="1565" w:type="dxa"/>
          </w:tcPr>
          <w:p>
            <w:pPr>
              <w:pStyle w:val="TableParagraph"/>
              <w:ind w:left="331" w:right="352"/>
              <w:jc w:val="center"/>
              <w:rPr>
                <w:sz w:val="20"/>
              </w:rPr>
            </w:pPr>
            <w:r>
              <w:rPr>
                <w:sz w:val="20"/>
              </w:rPr>
              <w:t>2675.01</w:t>
            </w:r>
          </w:p>
        </w:tc>
        <w:tc>
          <w:tcPr>
            <w:tcW w:w="1563" w:type="dxa"/>
          </w:tcPr>
          <w:p>
            <w:pPr>
              <w:pStyle w:val="TableParagraph"/>
              <w:ind w:left="371"/>
              <w:jc w:val="left"/>
              <w:rPr>
                <w:sz w:val="20"/>
              </w:rPr>
            </w:pPr>
            <w:r>
              <w:rPr>
                <w:sz w:val="20"/>
              </w:rPr>
              <w:t>2968</w:t>
            </w:r>
          </w:p>
        </w:tc>
        <w:tc>
          <w:tcPr>
            <w:tcW w:w="1995" w:type="dxa"/>
          </w:tcPr>
          <w:p>
            <w:pPr>
              <w:pStyle w:val="TableParagraph"/>
              <w:ind w:right="679"/>
              <w:rPr>
                <w:sz w:val="20"/>
              </w:rPr>
            </w:pPr>
            <w:r>
              <w:rPr>
                <w:sz w:val="20"/>
              </w:rPr>
              <w:t>1.110</w:t>
            </w:r>
          </w:p>
        </w:tc>
        <w:tc>
          <w:tcPr>
            <w:tcW w:w="1457" w:type="dxa"/>
          </w:tcPr>
          <w:p>
            <w:pPr>
              <w:pStyle w:val="TableParagraph"/>
              <w:ind w:right="105"/>
              <w:rPr>
                <w:b/>
                <w:sz w:val="20"/>
              </w:rPr>
            </w:pPr>
            <w:r>
              <w:rPr>
                <w:b/>
                <w:color w:val="041BA1"/>
                <w:sz w:val="20"/>
              </w:rPr>
              <w:t>0.104</w:t>
            </w:r>
          </w:p>
        </w:tc>
      </w:tr>
      <w:tr>
        <w:trPr>
          <w:trHeight w:val="240" w:hRule="atLeast"/>
        </w:trPr>
        <w:tc>
          <w:tcPr>
            <w:tcW w:w="788" w:type="dxa"/>
          </w:tcPr>
          <w:p>
            <w:pPr>
              <w:pStyle w:val="TableParagraph"/>
              <w:ind w:left="50"/>
              <w:jc w:val="left"/>
              <w:rPr>
                <w:sz w:val="20"/>
              </w:rPr>
            </w:pPr>
            <w:r>
              <w:rPr>
                <w:sz w:val="20"/>
              </w:rPr>
              <w:t>DS</w:t>
            </w:r>
          </w:p>
        </w:tc>
        <w:tc>
          <w:tcPr>
            <w:tcW w:w="1569" w:type="dxa"/>
          </w:tcPr>
          <w:p>
            <w:pPr>
              <w:pStyle w:val="TableParagraph"/>
              <w:ind w:right="345"/>
              <w:rPr>
                <w:sz w:val="20"/>
              </w:rPr>
            </w:pPr>
            <w:r>
              <w:rPr>
                <w:sz w:val="20"/>
              </w:rPr>
              <w:t>GACTCC</w:t>
            </w:r>
          </w:p>
        </w:tc>
        <w:tc>
          <w:tcPr>
            <w:tcW w:w="1565" w:type="dxa"/>
          </w:tcPr>
          <w:p>
            <w:pPr>
              <w:pStyle w:val="TableParagraph"/>
              <w:ind w:left="331" w:right="352"/>
              <w:jc w:val="center"/>
              <w:rPr>
                <w:sz w:val="20"/>
              </w:rPr>
            </w:pPr>
            <w:r>
              <w:rPr>
                <w:sz w:val="20"/>
              </w:rPr>
              <w:t>3473.65</w:t>
            </w:r>
          </w:p>
        </w:tc>
        <w:tc>
          <w:tcPr>
            <w:tcW w:w="1563" w:type="dxa"/>
          </w:tcPr>
          <w:p>
            <w:pPr>
              <w:pStyle w:val="TableParagraph"/>
              <w:ind w:left="371"/>
              <w:jc w:val="left"/>
              <w:rPr>
                <w:sz w:val="20"/>
              </w:rPr>
            </w:pPr>
            <w:r>
              <w:rPr>
                <w:sz w:val="20"/>
              </w:rPr>
              <w:t>3800</w:t>
            </w:r>
          </w:p>
        </w:tc>
        <w:tc>
          <w:tcPr>
            <w:tcW w:w="1995" w:type="dxa"/>
          </w:tcPr>
          <w:p>
            <w:pPr>
              <w:pStyle w:val="TableParagraph"/>
              <w:ind w:right="679"/>
              <w:rPr>
                <w:sz w:val="20"/>
              </w:rPr>
            </w:pPr>
            <w:r>
              <w:rPr>
                <w:sz w:val="20"/>
              </w:rPr>
              <w:t>1.094</w:t>
            </w:r>
          </w:p>
        </w:tc>
        <w:tc>
          <w:tcPr>
            <w:tcW w:w="1457" w:type="dxa"/>
          </w:tcPr>
          <w:p>
            <w:pPr>
              <w:pStyle w:val="TableParagraph"/>
              <w:ind w:right="105"/>
              <w:rPr>
                <w:b/>
                <w:sz w:val="20"/>
              </w:rPr>
            </w:pPr>
            <w:r>
              <w:rPr>
                <w:b/>
                <w:color w:val="041BA1"/>
                <w:sz w:val="20"/>
              </w:rPr>
              <w:t>0.090</w:t>
            </w:r>
          </w:p>
        </w:tc>
      </w:tr>
      <w:tr>
        <w:trPr>
          <w:trHeight w:val="240" w:hRule="atLeast"/>
        </w:trPr>
        <w:tc>
          <w:tcPr>
            <w:tcW w:w="788" w:type="dxa"/>
          </w:tcPr>
          <w:p>
            <w:pPr>
              <w:pStyle w:val="TableParagraph"/>
              <w:ind w:left="50"/>
              <w:jc w:val="left"/>
              <w:rPr>
                <w:sz w:val="20"/>
              </w:rPr>
            </w:pPr>
            <w:r>
              <w:rPr>
                <w:sz w:val="20"/>
              </w:rPr>
              <w:t>DS</w:t>
            </w:r>
          </w:p>
        </w:tc>
        <w:tc>
          <w:tcPr>
            <w:tcW w:w="1569" w:type="dxa"/>
          </w:tcPr>
          <w:p>
            <w:pPr>
              <w:pStyle w:val="TableParagraph"/>
              <w:ind w:right="345"/>
              <w:rPr>
                <w:sz w:val="20"/>
              </w:rPr>
            </w:pPr>
            <w:r>
              <w:rPr>
                <w:sz w:val="20"/>
              </w:rPr>
              <w:t>GATTCA</w:t>
            </w:r>
          </w:p>
        </w:tc>
        <w:tc>
          <w:tcPr>
            <w:tcW w:w="1565" w:type="dxa"/>
          </w:tcPr>
          <w:p>
            <w:pPr>
              <w:pStyle w:val="TableParagraph"/>
              <w:ind w:left="331" w:right="352"/>
              <w:jc w:val="center"/>
              <w:rPr>
                <w:sz w:val="20"/>
              </w:rPr>
            </w:pPr>
            <w:r>
              <w:rPr>
                <w:sz w:val="20"/>
              </w:rPr>
              <w:t>2162.59</w:t>
            </w:r>
          </w:p>
        </w:tc>
        <w:tc>
          <w:tcPr>
            <w:tcW w:w="1563" w:type="dxa"/>
          </w:tcPr>
          <w:p>
            <w:pPr>
              <w:pStyle w:val="TableParagraph"/>
              <w:ind w:left="371"/>
              <w:jc w:val="left"/>
              <w:rPr>
                <w:sz w:val="20"/>
              </w:rPr>
            </w:pPr>
            <w:r>
              <w:rPr>
                <w:sz w:val="20"/>
              </w:rPr>
              <w:t>2129</w:t>
            </w:r>
          </w:p>
        </w:tc>
        <w:tc>
          <w:tcPr>
            <w:tcW w:w="1995" w:type="dxa"/>
          </w:tcPr>
          <w:p>
            <w:pPr>
              <w:pStyle w:val="TableParagraph"/>
              <w:ind w:right="679"/>
              <w:rPr>
                <w:sz w:val="20"/>
              </w:rPr>
            </w:pPr>
            <w:r>
              <w:rPr>
                <w:sz w:val="20"/>
              </w:rPr>
              <w:t>0.984</w:t>
            </w:r>
          </w:p>
        </w:tc>
        <w:tc>
          <w:tcPr>
            <w:tcW w:w="1457" w:type="dxa"/>
          </w:tcPr>
          <w:p>
            <w:pPr>
              <w:pStyle w:val="TableParagraph"/>
              <w:ind w:right="47"/>
              <w:rPr>
                <w:b/>
                <w:sz w:val="20"/>
              </w:rPr>
            </w:pPr>
            <w:r>
              <w:rPr>
                <w:b/>
                <w:color w:val="041BA1"/>
                <w:sz w:val="20"/>
              </w:rPr>
              <w:t>-0.016</w:t>
            </w:r>
          </w:p>
        </w:tc>
      </w:tr>
      <w:tr>
        <w:trPr>
          <w:trHeight w:val="240" w:hRule="atLeast"/>
        </w:trPr>
        <w:tc>
          <w:tcPr>
            <w:tcW w:w="788" w:type="dxa"/>
          </w:tcPr>
          <w:p>
            <w:pPr>
              <w:pStyle w:val="TableParagraph"/>
              <w:ind w:left="50"/>
              <w:jc w:val="left"/>
              <w:rPr>
                <w:sz w:val="20"/>
              </w:rPr>
            </w:pPr>
            <w:r>
              <w:rPr>
                <w:sz w:val="20"/>
              </w:rPr>
              <w:t>DS</w:t>
            </w:r>
          </w:p>
        </w:tc>
        <w:tc>
          <w:tcPr>
            <w:tcW w:w="1569" w:type="dxa"/>
          </w:tcPr>
          <w:p>
            <w:pPr>
              <w:pStyle w:val="TableParagraph"/>
              <w:ind w:right="345"/>
              <w:rPr>
                <w:sz w:val="20"/>
              </w:rPr>
            </w:pPr>
            <w:r>
              <w:rPr>
                <w:sz w:val="20"/>
              </w:rPr>
              <w:t>GACTCA</w:t>
            </w:r>
          </w:p>
        </w:tc>
        <w:tc>
          <w:tcPr>
            <w:tcW w:w="1565" w:type="dxa"/>
          </w:tcPr>
          <w:p>
            <w:pPr>
              <w:pStyle w:val="TableParagraph"/>
              <w:ind w:left="331" w:right="352"/>
              <w:jc w:val="center"/>
              <w:rPr>
                <w:sz w:val="20"/>
              </w:rPr>
            </w:pPr>
            <w:r>
              <w:rPr>
                <w:sz w:val="20"/>
              </w:rPr>
              <w:t>2442.89</w:t>
            </w:r>
          </w:p>
        </w:tc>
        <w:tc>
          <w:tcPr>
            <w:tcW w:w="1563" w:type="dxa"/>
          </w:tcPr>
          <w:p>
            <w:pPr>
              <w:pStyle w:val="TableParagraph"/>
              <w:ind w:left="371"/>
              <w:jc w:val="left"/>
              <w:rPr>
                <w:sz w:val="20"/>
              </w:rPr>
            </w:pPr>
            <w:r>
              <w:rPr>
                <w:sz w:val="20"/>
              </w:rPr>
              <w:t>2382</w:t>
            </w:r>
          </w:p>
        </w:tc>
        <w:tc>
          <w:tcPr>
            <w:tcW w:w="1995" w:type="dxa"/>
          </w:tcPr>
          <w:p>
            <w:pPr>
              <w:pStyle w:val="TableParagraph"/>
              <w:ind w:right="679"/>
              <w:rPr>
                <w:sz w:val="20"/>
              </w:rPr>
            </w:pPr>
            <w:r>
              <w:rPr>
                <w:sz w:val="20"/>
              </w:rPr>
              <w:t>0.975</w:t>
            </w:r>
          </w:p>
        </w:tc>
        <w:tc>
          <w:tcPr>
            <w:tcW w:w="1457" w:type="dxa"/>
          </w:tcPr>
          <w:p>
            <w:pPr>
              <w:pStyle w:val="TableParagraph"/>
              <w:ind w:right="47"/>
              <w:rPr>
                <w:b/>
                <w:sz w:val="20"/>
              </w:rPr>
            </w:pPr>
            <w:r>
              <w:rPr>
                <w:b/>
                <w:color w:val="041BA1"/>
                <w:sz w:val="20"/>
              </w:rPr>
              <w:t>-0.025</w:t>
            </w:r>
          </w:p>
        </w:tc>
      </w:tr>
      <w:tr>
        <w:trPr>
          <w:trHeight w:val="240" w:hRule="atLeast"/>
        </w:trPr>
        <w:tc>
          <w:tcPr>
            <w:tcW w:w="788" w:type="dxa"/>
          </w:tcPr>
          <w:p>
            <w:pPr>
              <w:pStyle w:val="TableParagraph"/>
              <w:ind w:left="50"/>
              <w:jc w:val="left"/>
              <w:rPr>
                <w:sz w:val="20"/>
              </w:rPr>
            </w:pPr>
            <w:r>
              <w:rPr>
                <w:sz w:val="20"/>
              </w:rPr>
              <w:t>DS</w:t>
            </w:r>
          </w:p>
        </w:tc>
        <w:tc>
          <w:tcPr>
            <w:tcW w:w="1569" w:type="dxa"/>
          </w:tcPr>
          <w:p>
            <w:pPr>
              <w:pStyle w:val="TableParagraph"/>
              <w:ind w:right="345"/>
              <w:rPr>
                <w:sz w:val="20"/>
              </w:rPr>
            </w:pPr>
            <w:r>
              <w:rPr>
                <w:sz w:val="20"/>
              </w:rPr>
              <w:t>GACTCT</w:t>
            </w:r>
          </w:p>
        </w:tc>
        <w:tc>
          <w:tcPr>
            <w:tcW w:w="1565" w:type="dxa"/>
          </w:tcPr>
          <w:p>
            <w:pPr>
              <w:pStyle w:val="TableParagraph"/>
              <w:ind w:left="331" w:right="352"/>
              <w:jc w:val="center"/>
              <w:rPr>
                <w:sz w:val="20"/>
              </w:rPr>
            </w:pPr>
            <w:r>
              <w:rPr>
                <w:sz w:val="20"/>
              </w:rPr>
              <w:t>3021.73</w:t>
            </w:r>
          </w:p>
        </w:tc>
        <w:tc>
          <w:tcPr>
            <w:tcW w:w="1563" w:type="dxa"/>
          </w:tcPr>
          <w:p>
            <w:pPr>
              <w:pStyle w:val="TableParagraph"/>
              <w:ind w:left="371"/>
              <w:jc w:val="left"/>
              <w:rPr>
                <w:sz w:val="20"/>
              </w:rPr>
            </w:pPr>
            <w:r>
              <w:rPr>
                <w:sz w:val="20"/>
              </w:rPr>
              <w:t>2910</w:t>
            </w:r>
          </w:p>
        </w:tc>
        <w:tc>
          <w:tcPr>
            <w:tcW w:w="1995" w:type="dxa"/>
          </w:tcPr>
          <w:p>
            <w:pPr>
              <w:pStyle w:val="TableParagraph"/>
              <w:ind w:right="679"/>
              <w:rPr>
                <w:sz w:val="20"/>
              </w:rPr>
            </w:pPr>
            <w:r>
              <w:rPr>
                <w:sz w:val="20"/>
              </w:rPr>
              <w:t>0.963</w:t>
            </w:r>
          </w:p>
        </w:tc>
        <w:tc>
          <w:tcPr>
            <w:tcW w:w="1457" w:type="dxa"/>
          </w:tcPr>
          <w:p>
            <w:pPr>
              <w:pStyle w:val="TableParagraph"/>
              <w:ind w:right="47"/>
              <w:rPr>
                <w:b/>
                <w:sz w:val="20"/>
              </w:rPr>
            </w:pPr>
            <w:r>
              <w:rPr>
                <w:b/>
                <w:color w:val="041BA1"/>
                <w:sz w:val="20"/>
              </w:rPr>
              <w:t>-0.038</w:t>
            </w:r>
          </w:p>
        </w:tc>
      </w:tr>
      <w:tr>
        <w:trPr>
          <w:trHeight w:val="240" w:hRule="atLeast"/>
        </w:trPr>
        <w:tc>
          <w:tcPr>
            <w:tcW w:w="788" w:type="dxa"/>
          </w:tcPr>
          <w:p>
            <w:pPr>
              <w:pStyle w:val="TableParagraph"/>
              <w:ind w:left="50"/>
              <w:jc w:val="left"/>
              <w:rPr>
                <w:sz w:val="20"/>
              </w:rPr>
            </w:pPr>
            <w:r>
              <w:rPr>
                <w:sz w:val="20"/>
              </w:rPr>
              <w:t>DS</w:t>
            </w:r>
          </w:p>
        </w:tc>
        <w:tc>
          <w:tcPr>
            <w:tcW w:w="1569" w:type="dxa"/>
          </w:tcPr>
          <w:p>
            <w:pPr>
              <w:pStyle w:val="TableParagraph"/>
              <w:ind w:right="345"/>
              <w:rPr>
                <w:sz w:val="20"/>
              </w:rPr>
            </w:pPr>
            <w:r>
              <w:rPr>
                <w:sz w:val="20"/>
              </w:rPr>
              <w:t>GATTCC</w:t>
            </w:r>
          </w:p>
        </w:tc>
        <w:tc>
          <w:tcPr>
            <w:tcW w:w="1565" w:type="dxa"/>
          </w:tcPr>
          <w:p>
            <w:pPr>
              <w:pStyle w:val="TableParagraph"/>
              <w:ind w:left="331" w:right="352"/>
              <w:jc w:val="center"/>
              <w:rPr>
                <w:sz w:val="20"/>
              </w:rPr>
            </w:pPr>
            <w:r>
              <w:rPr>
                <w:sz w:val="20"/>
              </w:rPr>
              <w:t>3075.07</w:t>
            </w:r>
          </w:p>
        </w:tc>
        <w:tc>
          <w:tcPr>
            <w:tcW w:w="1563" w:type="dxa"/>
          </w:tcPr>
          <w:p>
            <w:pPr>
              <w:pStyle w:val="TableParagraph"/>
              <w:ind w:left="371"/>
              <w:jc w:val="left"/>
              <w:rPr>
                <w:sz w:val="20"/>
              </w:rPr>
            </w:pPr>
            <w:r>
              <w:rPr>
                <w:sz w:val="20"/>
              </w:rPr>
              <w:t>2186</w:t>
            </w:r>
          </w:p>
        </w:tc>
        <w:tc>
          <w:tcPr>
            <w:tcW w:w="1995" w:type="dxa"/>
          </w:tcPr>
          <w:p>
            <w:pPr>
              <w:pStyle w:val="TableParagraph"/>
              <w:ind w:right="679"/>
              <w:rPr>
                <w:sz w:val="20"/>
              </w:rPr>
            </w:pPr>
            <w:r>
              <w:rPr>
                <w:sz w:val="20"/>
              </w:rPr>
              <w:t>0.711</w:t>
            </w:r>
          </w:p>
        </w:tc>
        <w:tc>
          <w:tcPr>
            <w:tcW w:w="1457" w:type="dxa"/>
          </w:tcPr>
          <w:p>
            <w:pPr>
              <w:pStyle w:val="TableParagraph"/>
              <w:ind w:right="47"/>
              <w:rPr>
                <w:b/>
                <w:sz w:val="20"/>
              </w:rPr>
            </w:pPr>
            <w:r>
              <w:rPr>
                <w:b/>
                <w:color w:val="041BA1"/>
                <w:sz w:val="20"/>
              </w:rPr>
              <w:t>-0.341</w:t>
            </w:r>
          </w:p>
        </w:tc>
      </w:tr>
      <w:tr>
        <w:trPr>
          <w:trHeight w:val="240" w:hRule="atLeast"/>
        </w:trPr>
        <w:tc>
          <w:tcPr>
            <w:tcW w:w="788" w:type="dxa"/>
          </w:tcPr>
          <w:p>
            <w:pPr>
              <w:pStyle w:val="TableParagraph"/>
              <w:ind w:left="50"/>
              <w:jc w:val="left"/>
              <w:rPr>
                <w:sz w:val="20"/>
              </w:rPr>
            </w:pPr>
            <w:r>
              <w:rPr>
                <w:sz w:val="20"/>
              </w:rPr>
              <w:t>DS</w:t>
            </w:r>
          </w:p>
        </w:tc>
        <w:tc>
          <w:tcPr>
            <w:tcW w:w="1569" w:type="dxa"/>
          </w:tcPr>
          <w:p>
            <w:pPr>
              <w:pStyle w:val="TableParagraph"/>
              <w:ind w:right="345"/>
              <w:rPr>
                <w:sz w:val="20"/>
              </w:rPr>
            </w:pPr>
            <w:r>
              <w:rPr>
                <w:sz w:val="20"/>
              </w:rPr>
              <w:t>GATAGT</w:t>
            </w:r>
          </w:p>
        </w:tc>
        <w:tc>
          <w:tcPr>
            <w:tcW w:w="1565" w:type="dxa"/>
          </w:tcPr>
          <w:p>
            <w:pPr>
              <w:pStyle w:val="TableParagraph"/>
              <w:ind w:left="331" w:right="352"/>
              <w:jc w:val="center"/>
              <w:rPr>
                <w:sz w:val="20"/>
              </w:rPr>
            </w:pPr>
            <w:r>
              <w:rPr>
                <w:sz w:val="20"/>
              </w:rPr>
              <w:t>2198.02</w:t>
            </w:r>
          </w:p>
        </w:tc>
        <w:tc>
          <w:tcPr>
            <w:tcW w:w="1563" w:type="dxa"/>
          </w:tcPr>
          <w:p>
            <w:pPr>
              <w:pStyle w:val="TableParagraph"/>
              <w:ind w:left="371"/>
              <w:jc w:val="left"/>
              <w:rPr>
                <w:sz w:val="20"/>
              </w:rPr>
            </w:pPr>
            <w:r>
              <w:rPr>
                <w:sz w:val="20"/>
              </w:rPr>
              <w:t>1355</w:t>
            </w:r>
          </w:p>
        </w:tc>
        <w:tc>
          <w:tcPr>
            <w:tcW w:w="1995" w:type="dxa"/>
          </w:tcPr>
          <w:p>
            <w:pPr>
              <w:pStyle w:val="TableParagraph"/>
              <w:ind w:right="679"/>
              <w:rPr>
                <w:sz w:val="20"/>
              </w:rPr>
            </w:pPr>
            <w:r>
              <w:rPr>
                <w:sz w:val="20"/>
              </w:rPr>
              <w:t>0.616</w:t>
            </w:r>
          </w:p>
        </w:tc>
        <w:tc>
          <w:tcPr>
            <w:tcW w:w="1457" w:type="dxa"/>
          </w:tcPr>
          <w:p>
            <w:pPr>
              <w:pStyle w:val="TableParagraph"/>
              <w:ind w:right="47"/>
              <w:rPr>
                <w:b/>
                <w:sz w:val="20"/>
              </w:rPr>
            </w:pPr>
            <w:r>
              <w:rPr>
                <w:b/>
                <w:color w:val="041BA1"/>
                <w:sz w:val="20"/>
              </w:rPr>
              <w:t>-0.484</w:t>
            </w:r>
          </w:p>
        </w:tc>
      </w:tr>
      <w:tr>
        <w:trPr>
          <w:trHeight w:val="240" w:hRule="atLeast"/>
        </w:trPr>
        <w:tc>
          <w:tcPr>
            <w:tcW w:w="788" w:type="dxa"/>
          </w:tcPr>
          <w:p>
            <w:pPr>
              <w:pStyle w:val="TableParagraph"/>
              <w:ind w:left="50"/>
              <w:jc w:val="left"/>
              <w:rPr>
                <w:sz w:val="20"/>
              </w:rPr>
            </w:pPr>
            <w:r>
              <w:rPr>
                <w:sz w:val="20"/>
              </w:rPr>
              <w:t>DS</w:t>
            </w:r>
          </w:p>
        </w:tc>
        <w:tc>
          <w:tcPr>
            <w:tcW w:w="1569" w:type="dxa"/>
          </w:tcPr>
          <w:p>
            <w:pPr>
              <w:pStyle w:val="TableParagraph"/>
              <w:ind w:right="345"/>
              <w:rPr>
                <w:sz w:val="20"/>
              </w:rPr>
            </w:pPr>
            <w:r>
              <w:rPr>
                <w:sz w:val="20"/>
              </w:rPr>
              <w:t>GATTCG</w:t>
            </w:r>
          </w:p>
        </w:tc>
        <w:tc>
          <w:tcPr>
            <w:tcW w:w="1565" w:type="dxa"/>
          </w:tcPr>
          <w:p>
            <w:pPr>
              <w:pStyle w:val="TableParagraph"/>
              <w:ind w:left="325" w:right="352"/>
              <w:jc w:val="center"/>
              <w:rPr>
                <w:sz w:val="20"/>
              </w:rPr>
            </w:pPr>
            <w:r>
              <w:rPr>
                <w:sz w:val="20"/>
              </w:rPr>
              <w:t>813.17</w:t>
            </w:r>
          </w:p>
        </w:tc>
        <w:tc>
          <w:tcPr>
            <w:tcW w:w="1563" w:type="dxa"/>
          </w:tcPr>
          <w:p>
            <w:pPr>
              <w:pStyle w:val="TableParagraph"/>
              <w:ind w:left="433"/>
              <w:jc w:val="left"/>
              <w:rPr>
                <w:sz w:val="20"/>
              </w:rPr>
            </w:pPr>
            <w:r>
              <w:rPr>
                <w:sz w:val="20"/>
              </w:rPr>
              <w:t>414</w:t>
            </w:r>
          </w:p>
        </w:tc>
        <w:tc>
          <w:tcPr>
            <w:tcW w:w="1995" w:type="dxa"/>
          </w:tcPr>
          <w:p>
            <w:pPr>
              <w:pStyle w:val="TableParagraph"/>
              <w:ind w:right="679"/>
              <w:rPr>
                <w:sz w:val="20"/>
              </w:rPr>
            </w:pPr>
            <w:r>
              <w:rPr>
                <w:sz w:val="20"/>
              </w:rPr>
              <w:t>0.509</w:t>
            </w:r>
          </w:p>
        </w:tc>
        <w:tc>
          <w:tcPr>
            <w:tcW w:w="1457" w:type="dxa"/>
          </w:tcPr>
          <w:p>
            <w:pPr>
              <w:pStyle w:val="TableParagraph"/>
              <w:ind w:right="47"/>
              <w:rPr>
                <w:b/>
                <w:sz w:val="20"/>
              </w:rPr>
            </w:pPr>
            <w:r>
              <w:rPr>
                <w:b/>
                <w:color w:val="041BA1"/>
                <w:sz w:val="20"/>
              </w:rPr>
              <w:t>-0.675</w:t>
            </w:r>
          </w:p>
        </w:tc>
      </w:tr>
      <w:tr>
        <w:trPr>
          <w:trHeight w:val="240" w:hRule="atLeast"/>
        </w:trPr>
        <w:tc>
          <w:tcPr>
            <w:tcW w:w="788" w:type="dxa"/>
          </w:tcPr>
          <w:p>
            <w:pPr>
              <w:pStyle w:val="TableParagraph"/>
              <w:ind w:left="50"/>
              <w:jc w:val="left"/>
              <w:rPr>
                <w:sz w:val="20"/>
              </w:rPr>
            </w:pPr>
            <w:r>
              <w:rPr>
                <w:sz w:val="20"/>
              </w:rPr>
              <w:t>DS</w:t>
            </w:r>
          </w:p>
        </w:tc>
        <w:tc>
          <w:tcPr>
            <w:tcW w:w="1569" w:type="dxa"/>
          </w:tcPr>
          <w:p>
            <w:pPr>
              <w:pStyle w:val="TableParagraph"/>
              <w:ind w:right="345"/>
              <w:rPr>
                <w:sz w:val="20"/>
              </w:rPr>
            </w:pPr>
            <w:r>
              <w:rPr>
                <w:sz w:val="20"/>
              </w:rPr>
              <w:t>GATAGC</w:t>
            </w:r>
          </w:p>
        </w:tc>
        <w:tc>
          <w:tcPr>
            <w:tcW w:w="1565" w:type="dxa"/>
          </w:tcPr>
          <w:p>
            <w:pPr>
              <w:pStyle w:val="TableParagraph"/>
              <w:ind w:left="331" w:right="352"/>
              <w:jc w:val="center"/>
              <w:rPr>
                <w:sz w:val="20"/>
              </w:rPr>
            </w:pPr>
            <w:r>
              <w:rPr>
                <w:sz w:val="20"/>
              </w:rPr>
              <w:t>3483.91</w:t>
            </w:r>
          </w:p>
        </w:tc>
        <w:tc>
          <w:tcPr>
            <w:tcW w:w="1563" w:type="dxa"/>
          </w:tcPr>
          <w:p>
            <w:pPr>
              <w:pStyle w:val="TableParagraph"/>
              <w:ind w:left="371"/>
              <w:jc w:val="left"/>
              <w:rPr>
                <w:sz w:val="20"/>
              </w:rPr>
            </w:pPr>
            <w:r>
              <w:rPr>
                <w:sz w:val="20"/>
              </w:rPr>
              <w:t>1212</w:t>
            </w:r>
          </w:p>
        </w:tc>
        <w:tc>
          <w:tcPr>
            <w:tcW w:w="1995" w:type="dxa"/>
          </w:tcPr>
          <w:p>
            <w:pPr>
              <w:pStyle w:val="TableParagraph"/>
              <w:ind w:right="679"/>
              <w:rPr>
                <w:sz w:val="20"/>
              </w:rPr>
            </w:pPr>
            <w:r>
              <w:rPr>
                <w:sz w:val="20"/>
              </w:rPr>
              <w:t>0.348</w:t>
            </w:r>
          </w:p>
        </w:tc>
        <w:tc>
          <w:tcPr>
            <w:tcW w:w="1457" w:type="dxa"/>
          </w:tcPr>
          <w:p>
            <w:pPr>
              <w:pStyle w:val="TableParagraph"/>
              <w:ind w:right="47"/>
              <w:rPr>
                <w:b/>
                <w:sz w:val="20"/>
              </w:rPr>
            </w:pPr>
            <w:r>
              <w:rPr>
                <w:b/>
                <w:color w:val="041BA1"/>
                <w:sz w:val="20"/>
              </w:rPr>
              <w:t>-1.056</w:t>
            </w:r>
          </w:p>
        </w:tc>
      </w:tr>
      <w:tr>
        <w:trPr>
          <w:trHeight w:val="240" w:hRule="atLeast"/>
        </w:trPr>
        <w:tc>
          <w:tcPr>
            <w:tcW w:w="788" w:type="dxa"/>
          </w:tcPr>
          <w:p>
            <w:pPr>
              <w:pStyle w:val="TableParagraph"/>
              <w:ind w:left="50"/>
              <w:jc w:val="left"/>
              <w:rPr>
                <w:sz w:val="20"/>
              </w:rPr>
            </w:pPr>
            <w:r>
              <w:rPr>
                <w:sz w:val="20"/>
              </w:rPr>
              <w:t>DT</w:t>
            </w:r>
          </w:p>
        </w:tc>
        <w:tc>
          <w:tcPr>
            <w:tcW w:w="1569" w:type="dxa"/>
          </w:tcPr>
          <w:p>
            <w:pPr>
              <w:pStyle w:val="TableParagraph"/>
              <w:ind w:right="345"/>
              <w:rPr>
                <w:sz w:val="20"/>
              </w:rPr>
            </w:pPr>
            <w:r>
              <w:rPr>
                <w:sz w:val="20"/>
              </w:rPr>
              <w:t>GACACG</w:t>
            </w:r>
          </w:p>
        </w:tc>
        <w:tc>
          <w:tcPr>
            <w:tcW w:w="1565" w:type="dxa"/>
          </w:tcPr>
          <w:p>
            <w:pPr>
              <w:pStyle w:val="TableParagraph"/>
              <w:ind w:left="331" w:right="352"/>
              <w:jc w:val="center"/>
              <w:rPr>
                <w:sz w:val="20"/>
              </w:rPr>
            </w:pPr>
            <w:r>
              <w:rPr>
                <w:sz w:val="20"/>
              </w:rPr>
              <w:t>1110.58</w:t>
            </w:r>
          </w:p>
        </w:tc>
        <w:tc>
          <w:tcPr>
            <w:tcW w:w="1563" w:type="dxa"/>
          </w:tcPr>
          <w:p>
            <w:pPr>
              <w:pStyle w:val="TableParagraph"/>
              <w:ind w:left="371"/>
              <w:jc w:val="left"/>
              <w:rPr>
                <w:sz w:val="20"/>
              </w:rPr>
            </w:pPr>
            <w:r>
              <w:rPr>
                <w:sz w:val="20"/>
              </w:rPr>
              <w:t>1842</w:t>
            </w:r>
          </w:p>
        </w:tc>
        <w:tc>
          <w:tcPr>
            <w:tcW w:w="1995" w:type="dxa"/>
          </w:tcPr>
          <w:p>
            <w:pPr>
              <w:pStyle w:val="TableParagraph"/>
              <w:ind w:right="679"/>
              <w:rPr>
                <w:sz w:val="20"/>
              </w:rPr>
            </w:pPr>
            <w:r>
              <w:rPr>
                <w:sz w:val="20"/>
              </w:rPr>
              <w:t>1.659</w:t>
            </w:r>
          </w:p>
        </w:tc>
        <w:tc>
          <w:tcPr>
            <w:tcW w:w="1457" w:type="dxa"/>
          </w:tcPr>
          <w:p>
            <w:pPr>
              <w:pStyle w:val="TableParagraph"/>
              <w:ind w:right="105"/>
              <w:rPr>
                <w:b/>
                <w:sz w:val="20"/>
              </w:rPr>
            </w:pPr>
            <w:r>
              <w:rPr>
                <w:b/>
                <w:color w:val="041BA1"/>
                <w:sz w:val="20"/>
              </w:rPr>
              <w:t>0.506</w:t>
            </w:r>
          </w:p>
        </w:tc>
      </w:tr>
      <w:tr>
        <w:trPr>
          <w:trHeight w:val="240" w:hRule="atLeast"/>
        </w:trPr>
        <w:tc>
          <w:tcPr>
            <w:tcW w:w="788" w:type="dxa"/>
          </w:tcPr>
          <w:p>
            <w:pPr>
              <w:pStyle w:val="TableParagraph"/>
              <w:ind w:left="50"/>
              <w:jc w:val="left"/>
              <w:rPr>
                <w:sz w:val="20"/>
              </w:rPr>
            </w:pPr>
            <w:r>
              <w:rPr>
                <w:sz w:val="20"/>
              </w:rPr>
              <w:t>DT</w:t>
            </w:r>
          </w:p>
        </w:tc>
        <w:tc>
          <w:tcPr>
            <w:tcW w:w="1569" w:type="dxa"/>
          </w:tcPr>
          <w:p>
            <w:pPr>
              <w:pStyle w:val="TableParagraph"/>
              <w:ind w:right="345"/>
              <w:rPr>
                <w:sz w:val="20"/>
              </w:rPr>
            </w:pPr>
            <w:r>
              <w:rPr>
                <w:sz w:val="20"/>
              </w:rPr>
              <w:t>GACACC</w:t>
            </w:r>
          </w:p>
        </w:tc>
        <w:tc>
          <w:tcPr>
            <w:tcW w:w="1565" w:type="dxa"/>
          </w:tcPr>
          <w:p>
            <w:pPr>
              <w:pStyle w:val="TableParagraph"/>
              <w:ind w:left="331" w:right="352"/>
              <w:jc w:val="center"/>
              <w:rPr>
                <w:sz w:val="20"/>
              </w:rPr>
            </w:pPr>
            <w:r>
              <w:rPr>
                <w:sz w:val="20"/>
              </w:rPr>
              <w:t>3380.79</w:t>
            </w:r>
          </w:p>
        </w:tc>
        <w:tc>
          <w:tcPr>
            <w:tcW w:w="1563" w:type="dxa"/>
          </w:tcPr>
          <w:p>
            <w:pPr>
              <w:pStyle w:val="TableParagraph"/>
              <w:ind w:left="371"/>
              <w:jc w:val="left"/>
              <w:rPr>
                <w:sz w:val="20"/>
              </w:rPr>
            </w:pPr>
            <w:r>
              <w:rPr>
                <w:sz w:val="20"/>
              </w:rPr>
              <w:t>4666</w:t>
            </w:r>
          </w:p>
        </w:tc>
        <w:tc>
          <w:tcPr>
            <w:tcW w:w="1995" w:type="dxa"/>
          </w:tcPr>
          <w:p>
            <w:pPr>
              <w:pStyle w:val="TableParagraph"/>
              <w:ind w:right="679"/>
              <w:rPr>
                <w:sz w:val="20"/>
              </w:rPr>
            </w:pPr>
            <w:r>
              <w:rPr>
                <w:sz w:val="20"/>
              </w:rPr>
              <w:t>1.380</w:t>
            </w:r>
          </w:p>
        </w:tc>
        <w:tc>
          <w:tcPr>
            <w:tcW w:w="1457" w:type="dxa"/>
          </w:tcPr>
          <w:p>
            <w:pPr>
              <w:pStyle w:val="TableParagraph"/>
              <w:ind w:right="105"/>
              <w:rPr>
                <w:b/>
                <w:sz w:val="20"/>
              </w:rPr>
            </w:pPr>
            <w:r>
              <w:rPr>
                <w:b/>
                <w:color w:val="041BA1"/>
                <w:sz w:val="20"/>
              </w:rPr>
              <w:t>0.322</w:t>
            </w:r>
          </w:p>
        </w:tc>
      </w:tr>
      <w:tr>
        <w:trPr>
          <w:trHeight w:val="240" w:hRule="atLeast"/>
        </w:trPr>
        <w:tc>
          <w:tcPr>
            <w:tcW w:w="788" w:type="dxa"/>
          </w:tcPr>
          <w:p>
            <w:pPr>
              <w:pStyle w:val="TableParagraph"/>
              <w:ind w:left="50"/>
              <w:jc w:val="left"/>
              <w:rPr>
                <w:sz w:val="20"/>
              </w:rPr>
            </w:pPr>
            <w:r>
              <w:rPr>
                <w:sz w:val="20"/>
              </w:rPr>
              <w:t>DT</w:t>
            </w:r>
          </w:p>
        </w:tc>
        <w:tc>
          <w:tcPr>
            <w:tcW w:w="1569" w:type="dxa"/>
          </w:tcPr>
          <w:p>
            <w:pPr>
              <w:pStyle w:val="TableParagraph"/>
              <w:ind w:right="345"/>
              <w:rPr>
                <w:sz w:val="20"/>
              </w:rPr>
            </w:pPr>
            <w:r>
              <w:rPr>
                <w:sz w:val="20"/>
              </w:rPr>
              <w:t>GACACA</w:t>
            </w:r>
          </w:p>
        </w:tc>
        <w:tc>
          <w:tcPr>
            <w:tcW w:w="1565" w:type="dxa"/>
          </w:tcPr>
          <w:p>
            <w:pPr>
              <w:pStyle w:val="TableParagraph"/>
              <w:ind w:left="331" w:right="352"/>
              <w:jc w:val="center"/>
              <w:rPr>
                <w:sz w:val="20"/>
              </w:rPr>
            </w:pPr>
            <w:r>
              <w:rPr>
                <w:sz w:val="20"/>
              </w:rPr>
              <w:t>2736.88</w:t>
            </w:r>
          </w:p>
        </w:tc>
        <w:tc>
          <w:tcPr>
            <w:tcW w:w="1563" w:type="dxa"/>
          </w:tcPr>
          <w:p>
            <w:pPr>
              <w:pStyle w:val="TableParagraph"/>
              <w:ind w:left="371"/>
              <w:jc w:val="left"/>
              <w:rPr>
                <w:sz w:val="20"/>
              </w:rPr>
            </w:pPr>
            <w:r>
              <w:rPr>
                <w:sz w:val="20"/>
              </w:rPr>
              <w:t>3538</w:t>
            </w:r>
          </w:p>
        </w:tc>
        <w:tc>
          <w:tcPr>
            <w:tcW w:w="1995" w:type="dxa"/>
          </w:tcPr>
          <w:p>
            <w:pPr>
              <w:pStyle w:val="TableParagraph"/>
              <w:ind w:right="679"/>
              <w:rPr>
                <w:sz w:val="20"/>
              </w:rPr>
            </w:pPr>
            <w:r>
              <w:rPr>
                <w:sz w:val="20"/>
              </w:rPr>
              <w:t>1.293</w:t>
            </w:r>
          </w:p>
        </w:tc>
        <w:tc>
          <w:tcPr>
            <w:tcW w:w="1457" w:type="dxa"/>
          </w:tcPr>
          <w:p>
            <w:pPr>
              <w:pStyle w:val="TableParagraph"/>
              <w:ind w:right="105"/>
              <w:rPr>
                <w:b/>
                <w:sz w:val="20"/>
              </w:rPr>
            </w:pPr>
            <w:r>
              <w:rPr>
                <w:b/>
                <w:color w:val="041BA1"/>
                <w:sz w:val="20"/>
              </w:rPr>
              <w:t>0.257</w:t>
            </w:r>
          </w:p>
        </w:tc>
      </w:tr>
      <w:tr>
        <w:trPr>
          <w:trHeight w:val="240" w:hRule="atLeast"/>
        </w:trPr>
        <w:tc>
          <w:tcPr>
            <w:tcW w:w="788" w:type="dxa"/>
          </w:tcPr>
          <w:p>
            <w:pPr>
              <w:pStyle w:val="TableParagraph"/>
              <w:ind w:left="50"/>
              <w:jc w:val="left"/>
              <w:rPr>
                <w:sz w:val="20"/>
              </w:rPr>
            </w:pPr>
            <w:r>
              <w:rPr>
                <w:sz w:val="20"/>
              </w:rPr>
              <w:t>DT</w:t>
            </w:r>
          </w:p>
        </w:tc>
        <w:tc>
          <w:tcPr>
            <w:tcW w:w="1569" w:type="dxa"/>
          </w:tcPr>
          <w:p>
            <w:pPr>
              <w:pStyle w:val="TableParagraph"/>
              <w:ind w:right="345"/>
              <w:rPr>
                <w:sz w:val="20"/>
              </w:rPr>
            </w:pPr>
            <w:r>
              <w:rPr>
                <w:sz w:val="20"/>
              </w:rPr>
              <w:t>GACACT</w:t>
            </w:r>
          </w:p>
        </w:tc>
        <w:tc>
          <w:tcPr>
            <w:tcW w:w="1565" w:type="dxa"/>
          </w:tcPr>
          <w:p>
            <w:pPr>
              <w:pStyle w:val="TableParagraph"/>
              <w:ind w:left="331" w:right="352"/>
              <w:jc w:val="center"/>
              <w:rPr>
                <w:sz w:val="20"/>
              </w:rPr>
            </w:pPr>
            <w:r>
              <w:rPr>
                <w:sz w:val="20"/>
              </w:rPr>
              <w:t>2420.30</w:t>
            </w:r>
          </w:p>
        </w:tc>
        <w:tc>
          <w:tcPr>
            <w:tcW w:w="1563" w:type="dxa"/>
          </w:tcPr>
          <w:p>
            <w:pPr>
              <w:pStyle w:val="TableParagraph"/>
              <w:ind w:left="371"/>
              <w:jc w:val="left"/>
              <w:rPr>
                <w:sz w:val="20"/>
              </w:rPr>
            </w:pPr>
            <w:r>
              <w:rPr>
                <w:sz w:val="20"/>
              </w:rPr>
              <w:t>2688</w:t>
            </w:r>
          </w:p>
        </w:tc>
        <w:tc>
          <w:tcPr>
            <w:tcW w:w="1995" w:type="dxa"/>
          </w:tcPr>
          <w:p>
            <w:pPr>
              <w:pStyle w:val="TableParagraph"/>
              <w:ind w:right="679"/>
              <w:rPr>
                <w:sz w:val="20"/>
              </w:rPr>
            </w:pPr>
            <w:r>
              <w:rPr>
                <w:sz w:val="20"/>
              </w:rPr>
              <w:t>1.111</w:t>
            </w:r>
          </w:p>
        </w:tc>
        <w:tc>
          <w:tcPr>
            <w:tcW w:w="1457" w:type="dxa"/>
          </w:tcPr>
          <w:p>
            <w:pPr>
              <w:pStyle w:val="TableParagraph"/>
              <w:ind w:right="105"/>
              <w:rPr>
                <w:b/>
                <w:sz w:val="20"/>
              </w:rPr>
            </w:pPr>
            <w:r>
              <w:rPr>
                <w:b/>
                <w:color w:val="041BA1"/>
                <w:sz w:val="20"/>
              </w:rPr>
              <w:t>0.105</w:t>
            </w:r>
          </w:p>
        </w:tc>
      </w:tr>
      <w:tr>
        <w:trPr>
          <w:trHeight w:val="240" w:hRule="atLeast"/>
        </w:trPr>
        <w:tc>
          <w:tcPr>
            <w:tcW w:w="788" w:type="dxa"/>
          </w:tcPr>
          <w:p>
            <w:pPr>
              <w:pStyle w:val="TableParagraph"/>
              <w:ind w:left="50"/>
              <w:jc w:val="left"/>
              <w:rPr>
                <w:sz w:val="20"/>
              </w:rPr>
            </w:pPr>
            <w:r>
              <w:rPr>
                <w:sz w:val="20"/>
              </w:rPr>
              <w:t>DT</w:t>
            </w:r>
          </w:p>
        </w:tc>
        <w:tc>
          <w:tcPr>
            <w:tcW w:w="1569" w:type="dxa"/>
          </w:tcPr>
          <w:p>
            <w:pPr>
              <w:pStyle w:val="TableParagraph"/>
              <w:ind w:right="345"/>
              <w:rPr>
                <w:sz w:val="20"/>
              </w:rPr>
            </w:pPr>
            <w:r>
              <w:rPr>
                <w:sz w:val="20"/>
              </w:rPr>
              <w:t>GATACT</w:t>
            </w:r>
          </w:p>
        </w:tc>
        <w:tc>
          <w:tcPr>
            <w:tcW w:w="1565" w:type="dxa"/>
          </w:tcPr>
          <w:p>
            <w:pPr>
              <w:pStyle w:val="TableParagraph"/>
              <w:ind w:left="331" w:right="352"/>
              <w:jc w:val="center"/>
              <w:rPr>
                <w:sz w:val="20"/>
              </w:rPr>
            </w:pPr>
            <w:r>
              <w:rPr>
                <w:sz w:val="20"/>
              </w:rPr>
              <w:t>2142.59</w:t>
            </w:r>
          </w:p>
        </w:tc>
        <w:tc>
          <w:tcPr>
            <w:tcW w:w="1563" w:type="dxa"/>
          </w:tcPr>
          <w:p>
            <w:pPr>
              <w:pStyle w:val="TableParagraph"/>
              <w:ind w:left="371"/>
              <w:jc w:val="left"/>
              <w:rPr>
                <w:sz w:val="20"/>
              </w:rPr>
            </w:pPr>
            <w:r>
              <w:rPr>
                <w:sz w:val="20"/>
              </w:rPr>
              <w:t>1731</w:t>
            </w:r>
          </w:p>
        </w:tc>
        <w:tc>
          <w:tcPr>
            <w:tcW w:w="1995" w:type="dxa"/>
          </w:tcPr>
          <w:p>
            <w:pPr>
              <w:pStyle w:val="TableParagraph"/>
              <w:ind w:right="679"/>
              <w:rPr>
                <w:sz w:val="20"/>
              </w:rPr>
            </w:pPr>
            <w:r>
              <w:rPr>
                <w:sz w:val="20"/>
              </w:rPr>
              <w:t>0.808</w:t>
            </w:r>
          </w:p>
        </w:tc>
        <w:tc>
          <w:tcPr>
            <w:tcW w:w="1457" w:type="dxa"/>
          </w:tcPr>
          <w:p>
            <w:pPr>
              <w:pStyle w:val="TableParagraph"/>
              <w:ind w:right="47"/>
              <w:rPr>
                <w:b/>
                <w:sz w:val="20"/>
              </w:rPr>
            </w:pPr>
            <w:r>
              <w:rPr>
                <w:b/>
                <w:color w:val="041BA1"/>
                <w:sz w:val="20"/>
              </w:rPr>
              <w:t>-0.213</w:t>
            </w:r>
          </w:p>
        </w:tc>
      </w:tr>
      <w:tr>
        <w:trPr>
          <w:trHeight w:val="240" w:hRule="atLeast"/>
        </w:trPr>
        <w:tc>
          <w:tcPr>
            <w:tcW w:w="788" w:type="dxa"/>
          </w:tcPr>
          <w:p>
            <w:pPr>
              <w:pStyle w:val="TableParagraph"/>
              <w:ind w:left="50"/>
              <w:jc w:val="left"/>
              <w:rPr>
                <w:sz w:val="20"/>
              </w:rPr>
            </w:pPr>
            <w:r>
              <w:rPr>
                <w:sz w:val="20"/>
              </w:rPr>
              <w:t>DT</w:t>
            </w:r>
          </w:p>
        </w:tc>
        <w:tc>
          <w:tcPr>
            <w:tcW w:w="1569" w:type="dxa"/>
          </w:tcPr>
          <w:p>
            <w:pPr>
              <w:pStyle w:val="TableParagraph"/>
              <w:ind w:right="345"/>
              <w:rPr>
                <w:sz w:val="20"/>
              </w:rPr>
            </w:pPr>
            <w:r>
              <w:rPr>
                <w:sz w:val="20"/>
              </w:rPr>
              <w:t>GATACA</w:t>
            </w:r>
          </w:p>
        </w:tc>
        <w:tc>
          <w:tcPr>
            <w:tcW w:w="1565" w:type="dxa"/>
          </w:tcPr>
          <w:p>
            <w:pPr>
              <w:pStyle w:val="TableParagraph"/>
              <w:ind w:left="331" w:right="352"/>
              <w:jc w:val="center"/>
              <w:rPr>
                <w:sz w:val="20"/>
              </w:rPr>
            </w:pPr>
            <w:r>
              <w:rPr>
                <w:sz w:val="20"/>
              </w:rPr>
              <w:t>2422.85</w:t>
            </w:r>
          </w:p>
        </w:tc>
        <w:tc>
          <w:tcPr>
            <w:tcW w:w="1563" w:type="dxa"/>
          </w:tcPr>
          <w:p>
            <w:pPr>
              <w:pStyle w:val="TableParagraph"/>
              <w:ind w:left="371"/>
              <w:jc w:val="left"/>
              <w:rPr>
                <w:sz w:val="20"/>
              </w:rPr>
            </w:pPr>
            <w:r>
              <w:rPr>
                <w:sz w:val="20"/>
              </w:rPr>
              <w:t>1788</w:t>
            </w:r>
          </w:p>
        </w:tc>
        <w:tc>
          <w:tcPr>
            <w:tcW w:w="1995" w:type="dxa"/>
          </w:tcPr>
          <w:p>
            <w:pPr>
              <w:pStyle w:val="TableParagraph"/>
              <w:ind w:right="679"/>
              <w:rPr>
                <w:sz w:val="20"/>
              </w:rPr>
            </w:pPr>
            <w:r>
              <w:rPr>
                <w:sz w:val="20"/>
              </w:rPr>
              <w:t>0.738</w:t>
            </w:r>
          </w:p>
        </w:tc>
        <w:tc>
          <w:tcPr>
            <w:tcW w:w="1457" w:type="dxa"/>
          </w:tcPr>
          <w:p>
            <w:pPr>
              <w:pStyle w:val="TableParagraph"/>
              <w:ind w:right="47"/>
              <w:rPr>
                <w:b/>
                <w:sz w:val="20"/>
              </w:rPr>
            </w:pPr>
            <w:r>
              <w:rPr>
                <w:b/>
                <w:color w:val="041BA1"/>
                <w:sz w:val="20"/>
              </w:rPr>
              <w:t>-0.304</w:t>
            </w:r>
          </w:p>
        </w:tc>
      </w:tr>
      <w:tr>
        <w:trPr>
          <w:trHeight w:val="239" w:hRule="atLeast"/>
        </w:trPr>
        <w:tc>
          <w:tcPr>
            <w:tcW w:w="788" w:type="dxa"/>
          </w:tcPr>
          <w:p>
            <w:pPr>
              <w:pStyle w:val="TableParagraph"/>
              <w:ind w:left="50"/>
              <w:jc w:val="left"/>
              <w:rPr>
                <w:sz w:val="20"/>
              </w:rPr>
            </w:pPr>
            <w:r>
              <w:rPr>
                <w:sz w:val="20"/>
              </w:rPr>
              <w:t>DT</w:t>
            </w:r>
          </w:p>
        </w:tc>
        <w:tc>
          <w:tcPr>
            <w:tcW w:w="1569" w:type="dxa"/>
          </w:tcPr>
          <w:p>
            <w:pPr>
              <w:pStyle w:val="TableParagraph"/>
              <w:ind w:right="345"/>
              <w:rPr>
                <w:sz w:val="20"/>
              </w:rPr>
            </w:pPr>
            <w:r>
              <w:rPr>
                <w:sz w:val="20"/>
              </w:rPr>
              <w:t>GATACC</w:t>
            </w:r>
          </w:p>
        </w:tc>
        <w:tc>
          <w:tcPr>
            <w:tcW w:w="1565" w:type="dxa"/>
          </w:tcPr>
          <w:p>
            <w:pPr>
              <w:pStyle w:val="TableParagraph"/>
              <w:ind w:left="331" w:right="352"/>
              <w:jc w:val="center"/>
              <w:rPr>
                <w:sz w:val="20"/>
              </w:rPr>
            </w:pPr>
            <w:r>
              <w:rPr>
                <w:sz w:val="20"/>
              </w:rPr>
              <w:t>2992.87</w:t>
            </w:r>
          </w:p>
        </w:tc>
        <w:tc>
          <w:tcPr>
            <w:tcW w:w="1563" w:type="dxa"/>
          </w:tcPr>
          <w:p>
            <w:pPr>
              <w:pStyle w:val="TableParagraph"/>
              <w:ind w:left="371"/>
              <w:jc w:val="left"/>
              <w:rPr>
                <w:sz w:val="20"/>
              </w:rPr>
            </w:pPr>
            <w:r>
              <w:rPr>
                <w:sz w:val="20"/>
              </w:rPr>
              <w:t>1586</w:t>
            </w:r>
          </w:p>
        </w:tc>
        <w:tc>
          <w:tcPr>
            <w:tcW w:w="1995" w:type="dxa"/>
          </w:tcPr>
          <w:p>
            <w:pPr>
              <w:pStyle w:val="TableParagraph"/>
              <w:ind w:right="679"/>
              <w:rPr>
                <w:sz w:val="20"/>
              </w:rPr>
            </w:pPr>
            <w:r>
              <w:rPr>
                <w:sz w:val="20"/>
              </w:rPr>
              <w:t>0.530</w:t>
            </w:r>
          </w:p>
        </w:tc>
        <w:tc>
          <w:tcPr>
            <w:tcW w:w="1457" w:type="dxa"/>
          </w:tcPr>
          <w:p>
            <w:pPr>
              <w:pStyle w:val="TableParagraph"/>
              <w:ind w:right="47"/>
              <w:rPr>
                <w:b/>
                <w:sz w:val="20"/>
              </w:rPr>
            </w:pPr>
            <w:r>
              <w:rPr>
                <w:b/>
                <w:color w:val="041BA1"/>
                <w:sz w:val="20"/>
              </w:rPr>
              <w:t>-0.635</w:t>
            </w:r>
          </w:p>
        </w:tc>
      </w:tr>
      <w:tr>
        <w:trPr>
          <w:trHeight w:val="240" w:hRule="atLeast"/>
        </w:trPr>
        <w:tc>
          <w:tcPr>
            <w:tcW w:w="788" w:type="dxa"/>
          </w:tcPr>
          <w:p>
            <w:pPr>
              <w:pStyle w:val="TableParagraph"/>
              <w:ind w:left="50"/>
              <w:jc w:val="left"/>
              <w:rPr>
                <w:sz w:val="20"/>
              </w:rPr>
            </w:pPr>
            <w:r>
              <w:rPr>
                <w:sz w:val="20"/>
              </w:rPr>
              <w:t>DT</w:t>
            </w:r>
          </w:p>
        </w:tc>
        <w:tc>
          <w:tcPr>
            <w:tcW w:w="1569" w:type="dxa"/>
          </w:tcPr>
          <w:p>
            <w:pPr>
              <w:pStyle w:val="TableParagraph"/>
              <w:ind w:right="345"/>
              <w:rPr>
                <w:sz w:val="20"/>
              </w:rPr>
            </w:pPr>
            <w:r>
              <w:rPr>
                <w:sz w:val="20"/>
              </w:rPr>
              <w:t>GATACG</w:t>
            </w:r>
          </w:p>
        </w:tc>
        <w:tc>
          <w:tcPr>
            <w:tcW w:w="1565" w:type="dxa"/>
          </w:tcPr>
          <w:p>
            <w:pPr>
              <w:pStyle w:val="TableParagraph"/>
              <w:ind w:left="325" w:right="352"/>
              <w:jc w:val="center"/>
              <w:rPr>
                <w:sz w:val="20"/>
              </w:rPr>
            </w:pPr>
            <w:r>
              <w:rPr>
                <w:sz w:val="20"/>
              </w:rPr>
              <w:t>983.15</w:t>
            </w:r>
          </w:p>
        </w:tc>
        <w:tc>
          <w:tcPr>
            <w:tcW w:w="1563" w:type="dxa"/>
          </w:tcPr>
          <w:p>
            <w:pPr>
              <w:pStyle w:val="TableParagraph"/>
              <w:ind w:left="433"/>
              <w:jc w:val="left"/>
              <w:rPr>
                <w:sz w:val="20"/>
              </w:rPr>
            </w:pPr>
            <w:r>
              <w:rPr>
                <w:sz w:val="20"/>
              </w:rPr>
              <w:t>351</w:t>
            </w:r>
          </w:p>
        </w:tc>
        <w:tc>
          <w:tcPr>
            <w:tcW w:w="1995" w:type="dxa"/>
          </w:tcPr>
          <w:p>
            <w:pPr>
              <w:pStyle w:val="TableParagraph"/>
              <w:ind w:right="679"/>
              <w:rPr>
                <w:sz w:val="20"/>
              </w:rPr>
            </w:pPr>
            <w:r>
              <w:rPr>
                <w:sz w:val="20"/>
              </w:rPr>
              <w:t>0.357</w:t>
            </w:r>
          </w:p>
        </w:tc>
        <w:tc>
          <w:tcPr>
            <w:tcW w:w="1457" w:type="dxa"/>
          </w:tcPr>
          <w:p>
            <w:pPr>
              <w:pStyle w:val="TableParagraph"/>
              <w:ind w:right="47"/>
              <w:rPr>
                <w:b/>
                <w:sz w:val="20"/>
              </w:rPr>
            </w:pPr>
            <w:r>
              <w:rPr>
                <w:b/>
                <w:color w:val="041BA1"/>
                <w:sz w:val="20"/>
              </w:rPr>
              <w:t>-1.030</w:t>
            </w:r>
          </w:p>
        </w:tc>
      </w:tr>
      <w:tr>
        <w:trPr>
          <w:trHeight w:val="240" w:hRule="atLeast"/>
        </w:trPr>
        <w:tc>
          <w:tcPr>
            <w:tcW w:w="788" w:type="dxa"/>
          </w:tcPr>
          <w:p>
            <w:pPr>
              <w:pStyle w:val="TableParagraph"/>
              <w:ind w:left="50"/>
              <w:jc w:val="left"/>
              <w:rPr>
                <w:sz w:val="20"/>
              </w:rPr>
            </w:pPr>
            <w:r>
              <w:rPr>
                <w:sz w:val="20"/>
              </w:rPr>
              <w:t>DV</w:t>
            </w:r>
          </w:p>
        </w:tc>
        <w:tc>
          <w:tcPr>
            <w:tcW w:w="1569" w:type="dxa"/>
          </w:tcPr>
          <w:p>
            <w:pPr>
              <w:pStyle w:val="TableParagraph"/>
              <w:ind w:right="345"/>
              <w:rPr>
                <w:sz w:val="20"/>
              </w:rPr>
            </w:pPr>
            <w:r>
              <w:rPr>
                <w:sz w:val="20"/>
              </w:rPr>
              <w:t>GATGTT</w:t>
            </w:r>
          </w:p>
        </w:tc>
        <w:tc>
          <w:tcPr>
            <w:tcW w:w="1565" w:type="dxa"/>
          </w:tcPr>
          <w:p>
            <w:pPr>
              <w:pStyle w:val="TableParagraph"/>
              <w:ind w:left="331" w:right="352"/>
              <w:jc w:val="center"/>
              <w:rPr>
                <w:sz w:val="20"/>
              </w:rPr>
            </w:pPr>
            <w:r>
              <w:rPr>
                <w:sz w:val="20"/>
              </w:rPr>
              <w:t>1957.96</w:t>
            </w:r>
          </w:p>
        </w:tc>
        <w:tc>
          <w:tcPr>
            <w:tcW w:w="1563" w:type="dxa"/>
          </w:tcPr>
          <w:p>
            <w:pPr>
              <w:pStyle w:val="TableParagraph"/>
              <w:ind w:left="371"/>
              <w:jc w:val="left"/>
              <w:rPr>
                <w:sz w:val="20"/>
              </w:rPr>
            </w:pPr>
            <w:r>
              <w:rPr>
                <w:sz w:val="20"/>
              </w:rPr>
              <w:t>3699</w:t>
            </w:r>
          </w:p>
        </w:tc>
        <w:tc>
          <w:tcPr>
            <w:tcW w:w="1995" w:type="dxa"/>
          </w:tcPr>
          <w:p>
            <w:pPr>
              <w:pStyle w:val="TableParagraph"/>
              <w:ind w:right="679"/>
              <w:rPr>
                <w:sz w:val="20"/>
              </w:rPr>
            </w:pPr>
            <w:r>
              <w:rPr>
                <w:sz w:val="20"/>
              </w:rPr>
              <w:t>1.889</w:t>
            </w:r>
          </w:p>
        </w:tc>
        <w:tc>
          <w:tcPr>
            <w:tcW w:w="1457" w:type="dxa"/>
          </w:tcPr>
          <w:p>
            <w:pPr>
              <w:pStyle w:val="TableParagraph"/>
              <w:ind w:right="105"/>
              <w:rPr>
                <w:b/>
                <w:sz w:val="20"/>
              </w:rPr>
            </w:pPr>
            <w:r>
              <w:rPr>
                <w:b/>
                <w:color w:val="041BA1"/>
                <w:sz w:val="20"/>
              </w:rPr>
              <w:t>0.636</w:t>
            </w:r>
          </w:p>
        </w:tc>
      </w:tr>
      <w:tr>
        <w:trPr>
          <w:trHeight w:val="220" w:hRule="atLeast"/>
        </w:trPr>
        <w:tc>
          <w:tcPr>
            <w:tcW w:w="788" w:type="dxa"/>
          </w:tcPr>
          <w:p>
            <w:pPr>
              <w:pStyle w:val="TableParagraph"/>
              <w:spacing w:line="196" w:lineRule="exact"/>
              <w:ind w:left="50"/>
              <w:jc w:val="left"/>
              <w:rPr>
                <w:sz w:val="20"/>
              </w:rPr>
            </w:pPr>
            <w:r>
              <w:rPr>
                <w:sz w:val="20"/>
              </w:rPr>
              <w:t>DV</w:t>
            </w:r>
          </w:p>
        </w:tc>
        <w:tc>
          <w:tcPr>
            <w:tcW w:w="1569" w:type="dxa"/>
          </w:tcPr>
          <w:p>
            <w:pPr>
              <w:pStyle w:val="TableParagraph"/>
              <w:spacing w:line="196" w:lineRule="exact"/>
              <w:ind w:right="345"/>
              <w:rPr>
                <w:sz w:val="20"/>
              </w:rPr>
            </w:pPr>
            <w:r>
              <w:rPr>
                <w:sz w:val="20"/>
              </w:rPr>
              <w:t>GATGTA</w:t>
            </w:r>
          </w:p>
        </w:tc>
        <w:tc>
          <w:tcPr>
            <w:tcW w:w="1565" w:type="dxa"/>
          </w:tcPr>
          <w:p>
            <w:pPr>
              <w:pStyle w:val="TableParagraph"/>
              <w:spacing w:line="196" w:lineRule="exact"/>
              <w:ind w:left="331" w:right="352"/>
              <w:jc w:val="center"/>
              <w:rPr>
                <w:sz w:val="20"/>
              </w:rPr>
            </w:pPr>
            <w:r>
              <w:rPr>
                <w:sz w:val="20"/>
              </w:rPr>
              <w:t>1271.37</w:t>
            </w:r>
          </w:p>
        </w:tc>
        <w:tc>
          <w:tcPr>
            <w:tcW w:w="1563" w:type="dxa"/>
          </w:tcPr>
          <w:p>
            <w:pPr>
              <w:pStyle w:val="TableParagraph"/>
              <w:spacing w:line="196" w:lineRule="exact"/>
              <w:ind w:left="371"/>
              <w:jc w:val="left"/>
              <w:rPr>
                <w:sz w:val="20"/>
              </w:rPr>
            </w:pPr>
            <w:r>
              <w:rPr>
                <w:sz w:val="20"/>
              </w:rPr>
              <w:t>2214</w:t>
            </w:r>
          </w:p>
        </w:tc>
        <w:tc>
          <w:tcPr>
            <w:tcW w:w="1995" w:type="dxa"/>
          </w:tcPr>
          <w:p>
            <w:pPr>
              <w:pStyle w:val="TableParagraph"/>
              <w:spacing w:line="196" w:lineRule="exact"/>
              <w:ind w:right="679"/>
              <w:rPr>
                <w:sz w:val="20"/>
              </w:rPr>
            </w:pPr>
            <w:r>
              <w:rPr>
                <w:sz w:val="20"/>
              </w:rPr>
              <w:t>1.741</w:t>
            </w:r>
          </w:p>
        </w:tc>
        <w:tc>
          <w:tcPr>
            <w:tcW w:w="1457" w:type="dxa"/>
          </w:tcPr>
          <w:p>
            <w:pPr>
              <w:pStyle w:val="TableParagraph"/>
              <w:spacing w:line="196" w:lineRule="exact"/>
              <w:ind w:right="105"/>
              <w:rPr>
                <w:b/>
                <w:sz w:val="20"/>
              </w:rPr>
            </w:pPr>
            <w:r>
              <w:rPr>
                <w:b/>
                <w:color w:val="041BA1"/>
                <w:sz w:val="20"/>
              </w:rPr>
              <w:t>0.555</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38"/>
        <w:gridCol w:w="1595"/>
        <w:gridCol w:w="1595"/>
        <w:gridCol w:w="1966"/>
        <w:gridCol w:w="1458"/>
      </w:tblGrid>
      <w:tr>
        <w:trPr>
          <w:trHeight w:val="220" w:hRule="atLeast"/>
        </w:trPr>
        <w:tc>
          <w:tcPr>
            <w:tcW w:w="788" w:type="dxa"/>
          </w:tcPr>
          <w:p>
            <w:pPr>
              <w:pStyle w:val="TableParagraph"/>
              <w:spacing w:line="201" w:lineRule="exact" w:before="0"/>
              <w:ind w:left="50"/>
              <w:jc w:val="left"/>
              <w:rPr>
                <w:sz w:val="20"/>
              </w:rPr>
            </w:pPr>
            <w:r>
              <w:rPr>
                <w:sz w:val="20"/>
              </w:rPr>
              <w:t>DV</w:t>
            </w:r>
          </w:p>
        </w:tc>
        <w:tc>
          <w:tcPr>
            <w:tcW w:w="1538" w:type="dxa"/>
          </w:tcPr>
          <w:p>
            <w:pPr>
              <w:pStyle w:val="TableParagraph"/>
              <w:spacing w:line="201" w:lineRule="exact" w:before="0"/>
              <w:ind w:right="314"/>
              <w:rPr>
                <w:sz w:val="20"/>
              </w:rPr>
            </w:pPr>
            <w:r>
              <w:rPr>
                <w:sz w:val="20"/>
              </w:rPr>
              <w:t>GATGTC</w:t>
            </w:r>
          </w:p>
        </w:tc>
        <w:tc>
          <w:tcPr>
            <w:tcW w:w="1595" w:type="dxa"/>
          </w:tcPr>
          <w:p>
            <w:pPr>
              <w:pStyle w:val="TableParagraph"/>
              <w:spacing w:line="201" w:lineRule="exact" w:before="0"/>
              <w:ind w:right="367"/>
              <w:rPr>
                <w:sz w:val="20"/>
              </w:rPr>
            </w:pPr>
            <w:r>
              <w:rPr>
                <w:sz w:val="20"/>
              </w:rPr>
              <w:t>2506.81</w:t>
            </w:r>
          </w:p>
        </w:tc>
        <w:tc>
          <w:tcPr>
            <w:tcW w:w="1595" w:type="dxa"/>
          </w:tcPr>
          <w:p>
            <w:pPr>
              <w:pStyle w:val="TableParagraph"/>
              <w:spacing w:line="201" w:lineRule="exact" w:before="0"/>
              <w:ind w:left="372"/>
              <w:jc w:val="left"/>
              <w:rPr>
                <w:sz w:val="20"/>
              </w:rPr>
            </w:pPr>
            <w:r>
              <w:rPr>
                <w:sz w:val="20"/>
              </w:rPr>
              <w:t>3869</w:t>
            </w:r>
          </w:p>
        </w:tc>
        <w:tc>
          <w:tcPr>
            <w:tcW w:w="1966" w:type="dxa"/>
          </w:tcPr>
          <w:p>
            <w:pPr>
              <w:pStyle w:val="TableParagraph"/>
              <w:spacing w:line="201" w:lineRule="exact" w:before="0"/>
              <w:ind w:left="660" w:right="663"/>
              <w:jc w:val="center"/>
              <w:rPr>
                <w:sz w:val="20"/>
              </w:rPr>
            </w:pPr>
            <w:r>
              <w:rPr>
                <w:sz w:val="20"/>
              </w:rPr>
              <w:t>1.543</w:t>
            </w:r>
          </w:p>
        </w:tc>
        <w:tc>
          <w:tcPr>
            <w:tcW w:w="1458" w:type="dxa"/>
          </w:tcPr>
          <w:p>
            <w:pPr>
              <w:pStyle w:val="TableParagraph"/>
              <w:spacing w:line="201" w:lineRule="exact" w:before="0"/>
              <w:ind w:right="108"/>
              <w:rPr>
                <w:b/>
                <w:sz w:val="20"/>
              </w:rPr>
            </w:pPr>
            <w:r>
              <w:rPr>
                <w:b/>
                <w:color w:val="041BA1"/>
                <w:sz w:val="20"/>
              </w:rPr>
              <w:t>0.434</w:t>
            </w:r>
          </w:p>
        </w:tc>
      </w:tr>
      <w:tr>
        <w:trPr>
          <w:trHeight w:val="240" w:hRule="atLeast"/>
        </w:trPr>
        <w:tc>
          <w:tcPr>
            <w:tcW w:w="788" w:type="dxa"/>
          </w:tcPr>
          <w:p>
            <w:pPr>
              <w:pStyle w:val="TableParagraph"/>
              <w:ind w:left="50"/>
              <w:jc w:val="left"/>
              <w:rPr>
                <w:sz w:val="20"/>
              </w:rPr>
            </w:pPr>
            <w:r>
              <w:rPr>
                <w:sz w:val="20"/>
              </w:rPr>
              <w:t>DV</w:t>
            </w:r>
          </w:p>
        </w:tc>
        <w:tc>
          <w:tcPr>
            <w:tcW w:w="1538" w:type="dxa"/>
          </w:tcPr>
          <w:p>
            <w:pPr>
              <w:pStyle w:val="TableParagraph"/>
              <w:ind w:right="314"/>
              <w:rPr>
                <w:sz w:val="20"/>
              </w:rPr>
            </w:pPr>
            <w:r>
              <w:rPr>
                <w:sz w:val="20"/>
              </w:rPr>
              <w:t>GATGTG</w:t>
            </w:r>
          </w:p>
        </w:tc>
        <w:tc>
          <w:tcPr>
            <w:tcW w:w="1595" w:type="dxa"/>
          </w:tcPr>
          <w:p>
            <w:pPr>
              <w:pStyle w:val="TableParagraph"/>
              <w:ind w:right="367"/>
              <w:rPr>
                <w:sz w:val="20"/>
              </w:rPr>
            </w:pPr>
            <w:r>
              <w:rPr>
                <w:sz w:val="20"/>
              </w:rPr>
              <w:t>4959.23</w:t>
            </w:r>
          </w:p>
        </w:tc>
        <w:tc>
          <w:tcPr>
            <w:tcW w:w="1595" w:type="dxa"/>
          </w:tcPr>
          <w:p>
            <w:pPr>
              <w:pStyle w:val="TableParagraph"/>
              <w:ind w:left="372"/>
              <w:jc w:val="left"/>
              <w:rPr>
                <w:sz w:val="20"/>
              </w:rPr>
            </w:pPr>
            <w:r>
              <w:rPr>
                <w:sz w:val="20"/>
              </w:rPr>
              <w:t>6668</w:t>
            </w:r>
          </w:p>
        </w:tc>
        <w:tc>
          <w:tcPr>
            <w:tcW w:w="1966" w:type="dxa"/>
          </w:tcPr>
          <w:p>
            <w:pPr>
              <w:pStyle w:val="TableParagraph"/>
              <w:ind w:left="660" w:right="663"/>
              <w:jc w:val="center"/>
              <w:rPr>
                <w:sz w:val="20"/>
              </w:rPr>
            </w:pPr>
            <w:r>
              <w:rPr>
                <w:sz w:val="20"/>
              </w:rPr>
              <w:t>1.345</w:t>
            </w:r>
          </w:p>
        </w:tc>
        <w:tc>
          <w:tcPr>
            <w:tcW w:w="1458" w:type="dxa"/>
          </w:tcPr>
          <w:p>
            <w:pPr>
              <w:pStyle w:val="TableParagraph"/>
              <w:ind w:right="108"/>
              <w:rPr>
                <w:b/>
                <w:sz w:val="20"/>
              </w:rPr>
            </w:pPr>
            <w:r>
              <w:rPr>
                <w:b/>
                <w:color w:val="041BA1"/>
                <w:sz w:val="20"/>
              </w:rPr>
              <w:t>0.296</w:t>
            </w:r>
          </w:p>
        </w:tc>
      </w:tr>
      <w:tr>
        <w:trPr>
          <w:trHeight w:val="240" w:hRule="atLeast"/>
        </w:trPr>
        <w:tc>
          <w:tcPr>
            <w:tcW w:w="788" w:type="dxa"/>
          </w:tcPr>
          <w:p>
            <w:pPr>
              <w:pStyle w:val="TableParagraph"/>
              <w:ind w:left="50"/>
              <w:jc w:val="left"/>
              <w:rPr>
                <w:sz w:val="20"/>
              </w:rPr>
            </w:pPr>
            <w:r>
              <w:rPr>
                <w:sz w:val="20"/>
              </w:rPr>
              <w:t>DV</w:t>
            </w:r>
          </w:p>
        </w:tc>
        <w:tc>
          <w:tcPr>
            <w:tcW w:w="1538" w:type="dxa"/>
          </w:tcPr>
          <w:p>
            <w:pPr>
              <w:pStyle w:val="TableParagraph"/>
              <w:ind w:right="314"/>
              <w:rPr>
                <w:sz w:val="20"/>
              </w:rPr>
            </w:pPr>
            <w:r>
              <w:rPr>
                <w:sz w:val="20"/>
              </w:rPr>
              <w:t>GACGTG</w:t>
            </w:r>
          </w:p>
        </w:tc>
        <w:tc>
          <w:tcPr>
            <w:tcW w:w="1595" w:type="dxa"/>
          </w:tcPr>
          <w:p>
            <w:pPr>
              <w:pStyle w:val="TableParagraph"/>
              <w:ind w:right="367"/>
              <w:rPr>
                <w:sz w:val="20"/>
              </w:rPr>
            </w:pPr>
            <w:r>
              <w:rPr>
                <w:sz w:val="20"/>
              </w:rPr>
              <w:t>5602.02</w:t>
            </w:r>
          </w:p>
        </w:tc>
        <w:tc>
          <w:tcPr>
            <w:tcW w:w="1595" w:type="dxa"/>
          </w:tcPr>
          <w:p>
            <w:pPr>
              <w:pStyle w:val="TableParagraph"/>
              <w:ind w:left="372"/>
              <w:jc w:val="left"/>
              <w:rPr>
                <w:sz w:val="20"/>
              </w:rPr>
            </w:pPr>
            <w:r>
              <w:rPr>
                <w:sz w:val="20"/>
              </w:rPr>
              <w:t>3616</w:t>
            </w:r>
          </w:p>
        </w:tc>
        <w:tc>
          <w:tcPr>
            <w:tcW w:w="1966" w:type="dxa"/>
          </w:tcPr>
          <w:p>
            <w:pPr>
              <w:pStyle w:val="TableParagraph"/>
              <w:ind w:left="660" w:right="663"/>
              <w:jc w:val="center"/>
              <w:rPr>
                <w:sz w:val="20"/>
              </w:rPr>
            </w:pPr>
            <w:r>
              <w:rPr>
                <w:sz w:val="20"/>
              </w:rPr>
              <w:t>0.645</w:t>
            </w:r>
          </w:p>
        </w:tc>
        <w:tc>
          <w:tcPr>
            <w:tcW w:w="1458" w:type="dxa"/>
          </w:tcPr>
          <w:p>
            <w:pPr>
              <w:pStyle w:val="TableParagraph"/>
              <w:ind w:right="50"/>
              <w:rPr>
                <w:b/>
                <w:sz w:val="20"/>
              </w:rPr>
            </w:pPr>
            <w:r>
              <w:rPr>
                <w:b/>
                <w:color w:val="041BA1"/>
                <w:sz w:val="20"/>
              </w:rPr>
              <w:t>-0.438</w:t>
            </w:r>
          </w:p>
        </w:tc>
      </w:tr>
      <w:tr>
        <w:trPr>
          <w:trHeight w:val="240" w:hRule="atLeast"/>
        </w:trPr>
        <w:tc>
          <w:tcPr>
            <w:tcW w:w="788" w:type="dxa"/>
          </w:tcPr>
          <w:p>
            <w:pPr>
              <w:pStyle w:val="TableParagraph"/>
              <w:ind w:left="50"/>
              <w:jc w:val="left"/>
              <w:rPr>
                <w:sz w:val="20"/>
              </w:rPr>
            </w:pPr>
            <w:r>
              <w:rPr>
                <w:sz w:val="20"/>
              </w:rPr>
              <w:t>DV</w:t>
            </w:r>
          </w:p>
        </w:tc>
        <w:tc>
          <w:tcPr>
            <w:tcW w:w="1538" w:type="dxa"/>
          </w:tcPr>
          <w:p>
            <w:pPr>
              <w:pStyle w:val="TableParagraph"/>
              <w:ind w:right="314"/>
              <w:rPr>
                <w:sz w:val="20"/>
              </w:rPr>
            </w:pPr>
            <w:r>
              <w:rPr>
                <w:sz w:val="20"/>
              </w:rPr>
              <w:t>GACGTC</w:t>
            </w:r>
          </w:p>
        </w:tc>
        <w:tc>
          <w:tcPr>
            <w:tcW w:w="1595" w:type="dxa"/>
          </w:tcPr>
          <w:p>
            <w:pPr>
              <w:pStyle w:val="TableParagraph"/>
              <w:ind w:right="367"/>
              <w:rPr>
                <w:sz w:val="20"/>
              </w:rPr>
            </w:pPr>
            <w:r>
              <w:rPr>
                <w:sz w:val="20"/>
              </w:rPr>
              <w:t>2831.73</w:t>
            </w:r>
          </w:p>
        </w:tc>
        <w:tc>
          <w:tcPr>
            <w:tcW w:w="1595" w:type="dxa"/>
          </w:tcPr>
          <w:p>
            <w:pPr>
              <w:pStyle w:val="TableParagraph"/>
              <w:ind w:left="372"/>
              <w:jc w:val="left"/>
              <w:rPr>
                <w:sz w:val="20"/>
              </w:rPr>
            </w:pPr>
            <w:r>
              <w:rPr>
                <w:sz w:val="20"/>
              </w:rPr>
              <w:t>1654</w:t>
            </w:r>
          </w:p>
        </w:tc>
        <w:tc>
          <w:tcPr>
            <w:tcW w:w="1966" w:type="dxa"/>
          </w:tcPr>
          <w:p>
            <w:pPr>
              <w:pStyle w:val="TableParagraph"/>
              <w:ind w:left="660" w:right="663"/>
              <w:jc w:val="center"/>
              <w:rPr>
                <w:sz w:val="20"/>
              </w:rPr>
            </w:pPr>
            <w:r>
              <w:rPr>
                <w:sz w:val="20"/>
              </w:rPr>
              <w:t>0.584</w:t>
            </w:r>
          </w:p>
        </w:tc>
        <w:tc>
          <w:tcPr>
            <w:tcW w:w="1458" w:type="dxa"/>
          </w:tcPr>
          <w:p>
            <w:pPr>
              <w:pStyle w:val="TableParagraph"/>
              <w:ind w:right="50"/>
              <w:rPr>
                <w:b/>
                <w:sz w:val="20"/>
              </w:rPr>
            </w:pPr>
            <w:r>
              <w:rPr>
                <w:b/>
                <w:color w:val="041BA1"/>
                <w:sz w:val="20"/>
              </w:rPr>
              <w:t>-0.538</w:t>
            </w:r>
          </w:p>
        </w:tc>
      </w:tr>
      <w:tr>
        <w:trPr>
          <w:trHeight w:val="240" w:hRule="atLeast"/>
        </w:trPr>
        <w:tc>
          <w:tcPr>
            <w:tcW w:w="788" w:type="dxa"/>
          </w:tcPr>
          <w:p>
            <w:pPr>
              <w:pStyle w:val="TableParagraph"/>
              <w:ind w:left="50"/>
              <w:jc w:val="left"/>
              <w:rPr>
                <w:sz w:val="20"/>
              </w:rPr>
            </w:pPr>
            <w:r>
              <w:rPr>
                <w:sz w:val="20"/>
              </w:rPr>
              <w:t>DV</w:t>
            </w:r>
          </w:p>
        </w:tc>
        <w:tc>
          <w:tcPr>
            <w:tcW w:w="1538" w:type="dxa"/>
          </w:tcPr>
          <w:p>
            <w:pPr>
              <w:pStyle w:val="TableParagraph"/>
              <w:ind w:right="314"/>
              <w:rPr>
                <w:sz w:val="20"/>
              </w:rPr>
            </w:pPr>
            <w:r>
              <w:rPr>
                <w:sz w:val="20"/>
              </w:rPr>
              <w:t>GACGTT</w:t>
            </w:r>
          </w:p>
        </w:tc>
        <w:tc>
          <w:tcPr>
            <w:tcW w:w="1595" w:type="dxa"/>
          </w:tcPr>
          <w:p>
            <w:pPr>
              <w:pStyle w:val="TableParagraph"/>
              <w:ind w:right="367"/>
              <w:rPr>
                <w:sz w:val="20"/>
              </w:rPr>
            </w:pPr>
            <w:r>
              <w:rPr>
                <w:sz w:val="20"/>
              </w:rPr>
              <w:t>2211.73</w:t>
            </w:r>
          </w:p>
        </w:tc>
        <w:tc>
          <w:tcPr>
            <w:tcW w:w="1595" w:type="dxa"/>
          </w:tcPr>
          <w:p>
            <w:pPr>
              <w:pStyle w:val="TableParagraph"/>
              <w:ind w:left="434"/>
              <w:jc w:val="left"/>
              <w:rPr>
                <w:sz w:val="20"/>
              </w:rPr>
            </w:pPr>
            <w:r>
              <w:rPr>
                <w:sz w:val="20"/>
              </w:rPr>
              <w:t>672</w:t>
            </w:r>
          </w:p>
        </w:tc>
        <w:tc>
          <w:tcPr>
            <w:tcW w:w="1966" w:type="dxa"/>
          </w:tcPr>
          <w:p>
            <w:pPr>
              <w:pStyle w:val="TableParagraph"/>
              <w:ind w:left="660" w:right="663"/>
              <w:jc w:val="center"/>
              <w:rPr>
                <w:sz w:val="20"/>
              </w:rPr>
            </w:pPr>
            <w:r>
              <w:rPr>
                <w:sz w:val="20"/>
              </w:rPr>
              <w:t>0.304</w:t>
            </w:r>
          </w:p>
        </w:tc>
        <w:tc>
          <w:tcPr>
            <w:tcW w:w="1458" w:type="dxa"/>
          </w:tcPr>
          <w:p>
            <w:pPr>
              <w:pStyle w:val="TableParagraph"/>
              <w:ind w:right="50"/>
              <w:rPr>
                <w:b/>
                <w:sz w:val="20"/>
              </w:rPr>
            </w:pPr>
            <w:r>
              <w:rPr>
                <w:b/>
                <w:color w:val="041BA1"/>
                <w:sz w:val="20"/>
              </w:rPr>
              <w:t>-1.191</w:t>
            </w:r>
          </w:p>
        </w:tc>
      </w:tr>
      <w:tr>
        <w:trPr>
          <w:trHeight w:val="240" w:hRule="atLeast"/>
        </w:trPr>
        <w:tc>
          <w:tcPr>
            <w:tcW w:w="788" w:type="dxa"/>
          </w:tcPr>
          <w:p>
            <w:pPr>
              <w:pStyle w:val="TableParagraph"/>
              <w:ind w:left="50"/>
              <w:jc w:val="left"/>
              <w:rPr>
                <w:sz w:val="20"/>
              </w:rPr>
            </w:pPr>
            <w:r>
              <w:rPr>
                <w:sz w:val="20"/>
              </w:rPr>
              <w:t>DV</w:t>
            </w:r>
          </w:p>
        </w:tc>
        <w:tc>
          <w:tcPr>
            <w:tcW w:w="1538" w:type="dxa"/>
          </w:tcPr>
          <w:p>
            <w:pPr>
              <w:pStyle w:val="TableParagraph"/>
              <w:ind w:right="314"/>
              <w:rPr>
                <w:sz w:val="20"/>
              </w:rPr>
            </w:pPr>
            <w:r>
              <w:rPr>
                <w:sz w:val="20"/>
              </w:rPr>
              <w:t>GACGTA</w:t>
            </w:r>
          </w:p>
        </w:tc>
        <w:tc>
          <w:tcPr>
            <w:tcW w:w="1595" w:type="dxa"/>
          </w:tcPr>
          <w:p>
            <w:pPr>
              <w:pStyle w:val="TableParagraph"/>
              <w:ind w:right="367"/>
              <w:rPr>
                <w:sz w:val="20"/>
              </w:rPr>
            </w:pPr>
            <w:r>
              <w:rPr>
                <w:sz w:val="20"/>
              </w:rPr>
              <w:t>1436.16</w:t>
            </w:r>
          </w:p>
        </w:tc>
        <w:tc>
          <w:tcPr>
            <w:tcW w:w="1595" w:type="dxa"/>
          </w:tcPr>
          <w:p>
            <w:pPr>
              <w:pStyle w:val="TableParagraph"/>
              <w:ind w:left="434"/>
              <w:jc w:val="left"/>
              <w:rPr>
                <w:sz w:val="20"/>
              </w:rPr>
            </w:pPr>
            <w:r>
              <w:rPr>
                <w:sz w:val="20"/>
              </w:rPr>
              <w:t>385</w:t>
            </w:r>
          </w:p>
        </w:tc>
        <w:tc>
          <w:tcPr>
            <w:tcW w:w="1966" w:type="dxa"/>
          </w:tcPr>
          <w:p>
            <w:pPr>
              <w:pStyle w:val="TableParagraph"/>
              <w:ind w:left="660" w:right="663"/>
              <w:jc w:val="center"/>
              <w:rPr>
                <w:sz w:val="20"/>
              </w:rPr>
            </w:pPr>
            <w:r>
              <w:rPr>
                <w:sz w:val="20"/>
              </w:rPr>
              <w:t>0.268</w:t>
            </w:r>
          </w:p>
        </w:tc>
        <w:tc>
          <w:tcPr>
            <w:tcW w:w="1458" w:type="dxa"/>
          </w:tcPr>
          <w:p>
            <w:pPr>
              <w:pStyle w:val="TableParagraph"/>
              <w:ind w:right="50"/>
              <w:rPr>
                <w:b/>
                <w:sz w:val="20"/>
              </w:rPr>
            </w:pPr>
            <w:r>
              <w:rPr>
                <w:b/>
                <w:color w:val="041BA1"/>
                <w:sz w:val="20"/>
              </w:rPr>
              <w:t>-1.316</w:t>
            </w:r>
          </w:p>
        </w:tc>
      </w:tr>
      <w:tr>
        <w:trPr>
          <w:trHeight w:val="240" w:hRule="atLeast"/>
        </w:trPr>
        <w:tc>
          <w:tcPr>
            <w:tcW w:w="788" w:type="dxa"/>
          </w:tcPr>
          <w:p>
            <w:pPr>
              <w:pStyle w:val="TableParagraph"/>
              <w:ind w:left="50"/>
              <w:jc w:val="left"/>
              <w:rPr>
                <w:sz w:val="20"/>
              </w:rPr>
            </w:pPr>
            <w:r>
              <w:rPr>
                <w:sz w:val="20"/>
              </w:rPr>
              <w:t>DW</w:t>
            </w:r>
          </w:p>
        </w:tc>
        <w:tc>
          <w:tcPr>
            <w:tcW w:w="1538" w:type="dxa"/>
          </w:tcPr>
          <w:p>
            <w:pPr>
              <w:pStyle w:val="TableParagraph"/>
              <w:ind w:right="314"/>
              <w:rPr>
                <w:sz w:val="20"/>
              </w:rPr>
            </w:pPr>
            <w:r>
              <w:rPr>
                <w:sz w:val="20"/>
              </w:rPr>
              <w:t>GACTGG</w:t>
            </w:r>
          </w:p>
        </w:tc>
        <w:tc>
          <w:tcPr>
            <w:tcW w:w="1595" w:type="dxa"/>
          </w:tcPr>
          <w:p>
            <w:pPr>
              <w:pStyle w:val="TableParagraph"/>
              <w:ind w:right="367"/>
              <w:rPr>
                <w:sz w:val="20"/>
              </w:rPr>
            </w:pPr>
            <w:r>
              <w:rPr>
                <w:sz w:val="20"/>
              </w:rPr>
              <w:t>2619.27</w:t>
            </w:r>
          </w:p>
        </w:tc>
        <w:tc>
          <w:tcPr>
            <w:tcW w:w="1595" w:type="dxa"/>
          </w:tcPr>
          <w:p>
            <w:pPr>
              <w:pStyle w:val="TableParagraph"/>
              <w:ind w:left="372"/>
              <w:jc w:val="left"/>
              <w:rPr>
                <w:sz w:val="20"/>
              </w:rPr>
            </w:pPr>
            <w:r>
              <w:rPr>
                <w:sz w:val="20"/>
              </w:rPr>
              <w:t>3853</w:t>
            </w:r>
          </w:p>
        </w:tc>
        <w:tc>
          <w:tcPr>
            <w:tcW w:w="1966" w:type="dxa"/>
          </w:tcPr>
          <w:p>
            <w:pPr>
              <w:pStyle w:val="TableParagraph"/>
              <w:ind w:left="660" w:right="663"/>
              <w:jc w:val="center"/>
              <w:rPr>
                <w:sz w:val="20"/>
              </w:rPr>
            </w:pPr>
            <w:r>
              <w:rPr>
                <w:sz w:val="20"/>
              </w:rPr>
              <w:t>1.471</w:t>
            </w:r>
          </w:p>
        </w:tc>
        <w:tc>
          <w:tcPr>
            <w:tcW w:w="1458" w:type="dxa"/>
          </w:tcPr>
          <w:p>
            <w:pPr>
              <w:pStyle w:val="TableParagraph"/>
              <w:ind w:right="108"/>
              <w:rPr>
                <w:b/>
                <w:sz w:val="20"/>
              </w:rPr>
            </w:pPr>
            <w:r>
              <w:rPr>
                <w:b/>
                <w:color w:val="041BA1"/>
                <w:sz w:val="20"/>
              </w:rPr>
              <w:t>0.386</w:t>
            </w:r>
          </w:p>
        </w:tc>
      </w:tr>
      <w:tr>
        <w:trPr>
          <w:trHeight w:val="240" w:hRule="atLeast"/>
        </w:trPr>
        <w:tc>
          <w:tcPr>
            <w:tcW w:w="788" w:type="dxa"/>
          </w:tcPr>
          <w:p>
            <w:pPr>
              <w:pStyle w:val="TableParagraph"/>
              <w:ind w:left="50"/>
              <w:jc w:val="left"/>
              <w:rPr>
                <w:sz w:val="20"/>
              </w:rPr>
            </w:pPr>
            <w:r>
              <w:rPr>
                <w:sz w:val="20"/>
              </w:rPr>
              <w:t>DW</w:t>
            </w:r>
          </w:p>
        </w:tc>
        <w:tc>
          <w:tcPr>
            <w:tcW w:w="1538" w:type="dxa"/>
          </w:tcPr>
          <w:p>
            <w:pPr>
              <w:pStyle w:val="TableParagraph"/>
              <w:ind w:right="314"/>
              <w:rPr>
                <w:sz w:val="20"/>
              </w:rPr>
            </w:pPr>
            <w:r>
              <w:rPr>
                <w:sz w:val="20"/>
              </w:rPr>
              <w:t>GATTGG</w:t>
            </w:r>
          </w:p>
        </w:tc>
        <w:tc>
          <w:tcPr>
            <w:tcW w:w="1595" w:type="dxa"/>
          </w:tcPr>
          <w:p>
            <w:pPr>
              <w:pStyle w:val="TableParagraph"/>
              <w:ind w:right="367"/>
              <w:rPr>
                <w:sz w:val="20"/>
              </w:rPr>
            </w:pPr>
            <w:r>
              <w:rPr>
                <w:sz w:val="20"/>
              </w:rPr>
              <w:t>2318.73</w:t>
            </w:r>
          </w:p>
        </w:tc>
        <w:tc>
          <w:tcPr>
            <w:tcW w:w="1595" w:type="dxa"/>
          </w:tcPr>
          <w:p>
            <w:pPr>
              <w:pStyle w:val="TableParagraph"/>
              <w:ind w:left="372"/>
              <w:jc w:val="left"/>
              <w:rPr>
                <w:sz w:val="20"/>
              </w:rPr>
            </w:pPr>
            <w:r>
              <w:rPr>
                <w:sz w:val="20"/>
              </w:rPr>
              <w:t>1085</w:t>
            </w:r>
          </w:p>
        </w:tc>
        <w:tc>
          <w:tcPr>
            <w:tcW w:w="1966" w:type="dxa"/>
          </w:tcPr>
          <w:p>
            <w:pPr>
              <w:pStyle w:val="TableParagraph"/>
              <w:ind w:left="660" w:right="663"/>
              <w:jc w:val="center"/>
              <w:rPr>
                <w:sz w:val="20"/>
              </w:rPr>
            </w:pPr>
            <w:r>
              <w:rPr>
                <w:sz w:val="20"/>
              </w:rPr>
              <w:t>0.468</w:t>
            </w:r>
          </w:p>
        </w:tc>
        <w:tc>
          <w:tcPr>
            <w:tcW w:w="1458" w:type="dxa"/>
          </w:tcPr>
          <w:p>
            <w:pPr>
              <w:pStyle w:val="TableParagraph"/>
              <w:ind w:right="50"/>
              <w:rPr>
                <w:b/>
                <w:sz w:val="20"/>
              </w:rPr>
            </w:pPr>
            <w:r>
              <w:rPr>
                <w:b/>
                <w:color w:val="041BA1"/>
                <w:sz w:val="20"/>
              </w:rPr>
              <w:t>-0.759</w:t>
            </w:r>
          </w:p>
        </w:tc>
      </w:tr>
      <w:tr>
        <w:trPr>
          <w:trHeight w:val="240" w:hRule="atLeast"/>
        </w:trPr>
        <w:tc>
          <w:tcPr>
            <w:tcW w:w="788" w:type="dxa"/>
          </w:tcPr>
          <w:p>
            <w:pPr>
              <w:pStyle w:val="TableParagraph"/>
              <w:ind w:left="50"/>
              <w:jc w:val="left"/>
              <w:rPr>
                <w:sz w:val="20"/>
              </w:rPr>
            </w:pPr>
            <w:r>
              <w:rPr>
                <w:sz w:val="20"/>
              </w:rPr>
              <w:t>DY</w:t>
            </w:r>
          </w:p>
        </w:tc>
        <w:tc>
          <w:tcPr>
            <w:tcW w:w="1538" w:type="dxa"/>
          </w:tcPr>
          <w:p>
            <w:pPr>
              <w:pStyle w:val="TableParagraph"/>
              <w:ind w:right="314"/>
              <w:rPr>
                <w:sz w:val="20"/>
              </w:rPr>
            </w:pPr>
            <w:r>
              <w:rPr>
                <w:sz w:val="20"/>
              </w:rPr>
              <w:t>GACTAC</w:t>
            </w:r>
          </w:p>
        </w:tc>
        <w:tc>
          <w:tcPr>
            <w:tcW w:w="1595" w:type="dxa"/>
          </w:tcPr>
          <w:p>
            <w:pPr>
              <w:pStyle w:val="TableParagraph"/>
              <w:ind w:right="367"/>
              <w:rPr>
                <w:sz w:val="20"/>
              </w:rPr>
            </w:pPr>
            <w:r>
              <w:rPr>
                <w:sz w:val="20"/>
              </w:rPr>
              <w:t>3307.71</w:t>
            </w:r>
          </w:p>
        </w:tc>
        <w:tc>
          <w:tcPr>
            <w:tcW w:w="1595" w:type="dxa"/>
          </w:tcPr>
          <w:p>
            <w:pPr>
              <w:pStyle w:val="TableParagraph"/>
              <w:ind w:left="372"/>
              <w:jc w:val="left"/>
              <w:rPr>
                <w:sz w:val="20"/>
              </w:rPr>
            </w:pPr>
            <w:r>
              <w:rPr>
                <w:sz w:val="20"/>
              </w:rPr>
              <w:t>3930</w:t>
            </w:r>
          </w:p>
        </w:tc>
        <w:tc>
          <w:tcPr>
            <w:tcW w:w="1966" w:type="dxa"/>
          </w:tcPr>
          <w:p>
            <w:pPr>
              <w:pStyle w:val="TableParagraph"/>
              <w:ind w:left="660" w:right="663"/>
              <w:jc w:val="center"/>
              <w:rPr>
                <w:sz w:val="20"/>
              </w:rPr>
            </w:pPr>
            <w:r>
              <w:rPr>
                <w:sz w:val="20"/>
              </w:rPr>
              <w:t>1.188</w:t>
            </w:r>
          </w:p>
        </w:tc>
        <w:tc>
          <w:tcPr>
            <w:tcW w:w="1458" w:type="dxa"/>
          </w:tcPr>
          <w:p>
            <w:pPr>
              <w:pStyle w:val="TableParagraph"/>
              <w:ind w:right="108"/>
              <w:rPr>
                <w:b/>
                <w:sz w:val="20"/>
              </w:rPr>
            </w:pPr>
            <w:r>
              <w:rPr>
                <w:b/>
                <w:color w:val="041BA1"/>
                <w:sz w:val="20"/>
              </w:rPr>
              <w:t>0.172</w:t>
            </w:r>
          </w:p>
        </w:tc>
      </w:tr>
      <w:tr>
        <w:trPr>
          <w:trHeight w:val="240" w:hRule="atLeast"/>
        </w:trPr>
        <w:tc>
          <w:tcPr>
            <w:tcW w:w="788" w:type="dxa"/>
          </w:tcPr>
          <w:p>
            <w:pPr>
              <w:pStyle w:val="TableParagraph"/>
              <w:ind w:left="50"/>
              <w:jc w:val="left"/>
              <w:rPr>
                <w:sz w:val="20"/>
              </w:rPr>
            </w:pPr>
            <w:r>
              <w:rPr>
                <w:sz w:val="20"/>
              </w:rPr>
              <w:t>DY</w:t>
            </w:r>
          </w:p>
        </w:tc>
        <w:tc>
          <w:tcPr>
            <w:tcW w:w="1538" w:type="dxa"/>
          </w:tcPr>
          <w:p>
            <w:pPr>
              <w:pStyle w:val="TableParagraph"/>
              <w:ind w:right="314"/>
              <w:rPr>
                <w:sz w:val="20"/>
              </w:rPr>
            </w:pPr>
            <w:r>
              <w:rPr>
                <w:sz w:val="20"/>
              </w:rPr>
              <w:t>GATTAT</w:t>
            </w:r>
          </w:p>
        </w:tc>
        <w:tc>
          <w:tcPr>
            <w:tcW w:w="1595" w:type="dxa"/>
          </w:tcPr>
          <w:p>
            <w:pPr>
              <w:pStyle w:val="TableParagraph"/>
              <w:ind w:right="367"/>
              <w:rPr>
                <w:sz w:val="20"/>
              </w:rPr>
            </w:pPr>
            <w:r>
              <w:rPr>
                <w:sz w:val="20"/>
              </w:rPr>
              <w:t>2379.36</w:t>
            </w:r>
          </w:p>
        </w:tc>
        <w:tc>
          <w:tcPr>
            <w:tcW w:w="1595" w:type="dxa"/>
          </w:tcPr>
          <w:p>
            <w:pPr>
              <w:pStyle w:val="TableParagraph"/>
              <w:ind w:left="372"/>
              <w:jc w:val="left"/>
              <w:rPr>
                <w:sz w:val="20"/>
              </w:rPr>
            </w:pPr>
            <w:r>
              <w:rPr>
                <w:sz w:val="20"/>
              </w:rPr>
              <w:t>2608</w:t>
            </w:r>
          </w:p>
        </w:tc>
        <w:tc>
          <w:tcPr>
            <w:tcW w:w="1966" w:type="dxa"/>
          </w:tcPr>
          <w:p>
            <w:pPr>
              <w:pStyle w:val="TableParagraph"/>
              <w:ind w:left="660" w:right="663"/>
              <w:jc w:val="center"/>
              <w:rPr>
                <w:sz w:val="20"/>
              </w:rPr>
            </w:pPr>
            <w:r>
              <w:rPr>
                <w:sz w:val="20"/>
              </w:rPr>
              <w:t>1.096</w:t>
            </w:r>
          </w:p>
        </w:tc>
        <w:tc>
          <w:tcPr>
            <w:tcW w:w="1458" w:type="dxa"/>
          </w:tcPr>
          <w:p>
            <w:pPr>
              <w:pStyle w:val="TableParagraph"/>
              <w:ind w:right="108"/>
              <w:rPr>
                <w:b/>
                <w:sz w:val="20"/>
              </w:rPr>
            </w:pPr>
            <w:r>
              <w:rPr>
                <w:b/>
                <w:color w:val="041BA1"/>
                <w:sz w:val="20"/>
              </w:rPr>
              <w:t>0.092</w:t>
            </w:r>
          </w:p>
        </w:tc>
      </w:tr>
      <w:tr>
        <w:trPr>
          <w:trHeight w:val="240" w:hRule="atLeast"/>
        </w:trPr>
        <w:tc>
          <w:tcPr>
            <w:tcW w:w="788" w:type="dxa"/>
          </w:tcPr>
          <w:p>
            <w:pPr>
              <w:pStyle w:val="TableParagraph"/>
              <w:ind w:left="50"/>
              <w:jc w:val="left"/>
              <w:rPr>
                <w:sz w:val="20"/>
              </w:rPr>
            </w:pPr>
            <w:r>
              <w:rPr>
                <w:sz w:val="20"/>
              </w:rPr>
              <w:t>DY</w:t>
            </w:r>
          </w:p>
        </w:tc>
        <w:tc>
          <w:tcPr>
            <w:tcW w:w="1538" w:type="dxa"/>
          </w:tcPr>
          <w:p>
            <w:pPr>
              <w:pStyle w:val="TableParagraph"/>
              <w:ind w:right="314"/>
              <w:rPr>
                <w:sz w:val="20"/>
              </w:rPr>
            </w:pPr>
            <w:r>
              <w:rPr>
                <w:sz w:val="20"/>
              </w:rPr>
              <w:t>GACTAT</w:t>
            </w:r>
          </w:p>
        </w:tc>
        <w:tc>
          <w:tcPr>
            <w:tcW w:w="1595" w:type="dxa"/>
          </w:tcPr>
          <w:p>
            <w:pPr>
              <w:pStyle w:val="TableParagraph"/>
              <w:ind w:right="367"/>
              <w:rPr>
                <w:sz w:val="20"/>
              </w:rPr>
            </w:pPr>
            <w:r>
              <w:rPr>
                <w:sz w:val="20"/>
              </w:rPr>
              <w:t>2687.76</w:t>
            </w:r>
          </w:p>
        </w:tc>
        <w:tc>
          <w:tcPr>
            <w:tcW w:w="1595" w:type="dxa"/>
          </w:tcPr>
          <w:p>
            <w:pPr>
              <w:pStyle w:val="TableParagraph"/>
              <w:ind w:left="372"/>
              <w:jc w:val="left"/>
              <w:rPr>
                <w:sz w:val="20"/>
              </w:rPr>
            </w:pPr>
            <w:r>
              <w:rPr>
                <w:sz w:val="20"/>
              </w:rPr>
              <w:t>2853</w:t>
            </w:r>
          </w:p>
        </w:tc>
        <w:tc>
          <w:tcPr>
            <w:tcW w:w="1966" w:type="dxa"/>
          </w:tcPr>
          <w:p>
            <w:pPr>
              <w:pStyle w:val="TableParagraph"/>
              <w:ind w:left="660" w:right="663"/>
              <w:jc w:val="center"/>
              <w:rPr>
                <w:sz w:val="20"/>
              </w:rPr>
            </w:pPr>
            <w:r>
              <w:rPr>
                <w:sz w:val="20"/>
              </w:rPr>
              <w:t>1.061</w:t>
            </w:r>
          </w:p>
        </w:tc>
        <w:tc>
          <w:tcPr>
            <w:tcW w:w="1458" w:type="dxa"/>
          </w:tcPr>
          <w:p>
            <w:pPr>
              <w:pStyle w:val="TableParagraph"/>
              <w:ind w:right="108"/>
              <w:rPr>
                <w:b/>
                <w:sz w:val="20"/>
              </w:rPr>
            </w:pPr>
            <w:r>
              <w:rPr>
                <w:b/>
                <w:color w:val="041BA1"/>
                <w:sz w:val="20"/>
              </w:rPr>
              <w:t>0.060</w:t>
            </w:r>
          </w:p>
        </w:tc>
      </w:tr>
      <w:tr>
        <w:trPr>
          <w:trHeight w:val="240" w:hRule="atLeast"/>
        </w:trPr>
        <w:tc>
          <w:tcPr>
            <w:tcW w:w="788" w:type="dxa"/>
          </w:tcPr>
          <w:p>
            <w:pPr>
              <w:pStyle w:val="TableParagraph"/>
              <w:ind w:left="50"/>
              <w:jc w:val="left"/>
              <w:rPr>
                <w:sz w:val="20"/>
              </w:rPr>
            </w:pPr>
            <w:r>
              <w:rPr>
                <w:sz w:val="20"/>
              </w:rPr>
              <w:t>DY</w:t>
            </w:r>
          </w:p>
        </w:tc>
        <w:tc>
          <w:tcPr>
            <w:tcW w:w="1538" w:type="dxa"/>
          </w:tcPr>
          <w:p>
            <w:pPr>
              <w:pStyle w:val="TableParagraph"/>
              <w:ind w:right="314"/>
              <w:rPr>
                <w:sz w:val="20"/>
              </w:rPr>
            </w:pPr>
            <w:r>
              <w:rPr>
                <w:sz w:val="20"/>
              </w:rPr>
              <w:t>GATTAC</w:t>
            </w:r>
          </w:p>
        </w:tc>
        <w:tc>
          <w:tcPr>
            <w:tcW w:w="1595" w:type="dxa"/>
          </w:tcPr>
          <w:p>
            <w:pPr>
              <w:pStyle w:val="TableParagraph"/>
              <w:ind w:right="367"/>
              <w:rPr>
                <w:sz w:val="20"/>
              </w:rPr>
            </w:pPr>
            <w:r>
              <w:rPr>
                <w:sz w:val="20"/>
              </w:rPr>
              <w:t>2928.18</w:t>
            </w:r>
          </w:p>
        </w:tc>
        <w:tc>
          <w:tcPr>
            <w:tcW w:w="1595" w:type="dxa"/>
          </w:tcPr>
          <w:p>
            <w:pPr>
              <w:pStyle w:val="TableParagraph"/>
              <w:ind w:left="372"/>
              <w:jc w:val="left"/>
              <w:rPr>
                <w:sz w:val="20"/>
              </w:rPr>
            </w:pPr>
            <w:r>
              <w:rPr>
                <w:sz w:val="20"/>
              </w:rPr>
              <w:t>1912</w:t>
            </w:r>
          </w:p>
        </w:tc>
        <w:tc>
          <w:tcPr>
            <w:tcW w:w="1966" w:type="dxa"/>
          </w:tcPr>
          <w:p>
            <w:pPr>
              <w:pStyle w:val="TableParagraph"/>
              <w:ind w:left="660" w:right="663"/>
              <w:jc w:val="center"/>
              <w:rPr>
                <w:sz w:val="20"/>
              </w:rPr>
            </w:pPr>
            <w:r>
              <w:rPr>
                <w:sz w:val="20"/>
              </w:rPr>
              <w:t>0.653</w:t>
            </w:r>
          </w:p>
        </w:tc>
        <w:tc>
          <w:tcPr>
            <w:tcW w:w="1458" w:type="dxa"/>
          </w:tcPr>
          <w:p>
            <w:pPr>
              <w:pStyle w:val="TableParagraph"/>
              <w:ind w:right="50"/>
              <w:rPr>
                <w:b/>
                <w:sz w:val="20"/>
              </w:rPr>
            </w:pPr>
            <w:r>
              <w:rPr>
                <w:b/>
                <w:color w:val="041BA1"/>
                <w:sz w:val="20"/>
              </w:rPr>
              <w:t>-0.426</w:t>
            </w:r>
          </w:p>
        </w:tc>
      </w:tr>
      <w:tr>
        <w:trPr>
          <w:trHeight w:val="240" w:hRule="atLeast"/>
        </w:trPr>
        <w:tc>
          <w:tcPr>
            <w:tcW w:w="788" w:type="dxa"/>
          </w:tcPr>
          <w:p>
            <w:pPr>
              <w:pStyle w:val="TableParagraph"/>
              <w:ind w:left="50"/>
              <w:jc w:val="left"/>
              <w:rPr>
                <w:sz w:val="20"/>
              </w:rPr>
            </w:pPr>
            <w:r>
              <w:rPr>
                <w:sz w:val="20"/>
              </w:rPr>
              <w:t>EA</w:t>
            </w:r>
          </w:p>
        </w:tc>
        <w:tc>
          <w:tcPr>
            <w:tcW w:w="1538" w:type="dxa"/>
          </w:tcPr>
          <w:p>
            <w:pPr>
              <w:pStyle w:val="TableParagraph"/>
              <w:ind w:right="314"/>
              <w:rPr>
                <w:sz w:val="20"/>
              </w:rPr>
            </w:pPr>
            <w:r>
              <w:rPr>
                <w:sz w:val="20"/>
              </w:rPr>
              <w:t>GAGGCG</w:t>
            </w:r>
          </w:p>
        </w:tc>
        <w:tc>
          <w:tcPr>
            <w:tcW w:w="1595" w:type="dxa"/>
          </w:tcPr>
          <w:p>
            <w:pPr>
              <w:pStyle w:val="TableParagraph"/>
              <w:ind w:right="367"/>
              <w:rPr>
                <w:sz w:val="20"/>
              </w:rPr>
            </w:pPr>
            <w:r>
              <w:rPr>
                <w:sz w:val="20"/>
              </w:rPr>
              <w:t>2437.29</w:t>
            </w:r>
          </w:p>
        </w:tc>
        <w:tc>
          <w:tcPr>
            <w:tcW w:w="1595" w:type="dxa"/>
          </w:tcPr>
          <w:p>
            <w:pPr>
              <w:pStyle w:val="TableParagraph"/>
              <w:ind w:left="372"/>
              <w:jc w:val="left"/>
              <w:rPr>
                <w:sz w:val="20"/>
              </w:rPr>
            </w:pPr>
            <w:r>
              <w:rPr>
                <w:sz w:val="20"/>
              </w:rPr>
              <w:t>3179</w:t>
            </w:r>
          </w:p>
        </w:tc>
        <w:tc>
          <w:tcPr>
            <w:tcW w:w="1966" w:type="dxa"/>
          </w:tcPr>
          <w:p>
            <w:pPr>
              <w:pStyle w:val="TableParagraph"/>
              <w:ind w:left="660" w:right="663"/>
              <w:jc w:val="center"/>
              <w:rPr>
                <w:sz w:val="20"/>
              </w:rPr>
            </w:pPr>
            <w:r>
              <w:rPr>
                <w:sz w:val="20"/>
              </w:rPr>
              <w:t>1.304</w:t>
            </w:r>
          </w:p>
        </w:tc>
        <w:tc>
          <w:tcPr>
            <w:tcW w:w="1458" w:type="dxa"/>
          </w:tcPr>
          <w:p>
            <w:pPr>
              <w:pStyle w:val="TableParagraph"/>
              <w:ind w:right="108"/>
              <w:rPr>
                <w:b/>
                <w:sz w:val="20"/>
              </w:rPr>
            </w:pPr>
            <w:r>
              <w:rPr>
                <w:b/>
                <w:color w:val="041BA1"/>
                <w:sz w:val="20"/>
              </w:rPr>
              <w:t>0.266</w:t>
            </w:r>
          </w:p>
        </w:tc>
      </w:tr>
      <w:tr>
        <w:trPr>
          <w:trHeight w:val="240" w:hRule="atLeast"/>
        </w:trPr>
        <w:tc>
          <w:tcPr>
            <w:tcW w:w="788" w:type="dxa"/>
          </w:tcPr>
          <w:p>
            <w:pPr>
              <w:pStyle w:val="TableParagraph"/>
              <w:ind w:left="50"/>
              <w:jc w:val="left"/>
              <w:rPr>
                <w:sz w:val="20"/>
              </w:rPr>
            </w:pPr>
            <w:r>
              <w:rPr>
                <w:sz w:val="20"/>
              </w:rPr>
              <w:t>EA</w:t>
            </w:r>
          </w:p>
        </w:tc>
        <w:tc>
          <w:tcPr>
            <w:tcW w:w="1538" w:type="dxa"/>
          </w:tcPr>
          <w:p>
            <w:pPr>
              <w:pStyle w:val="TableParagraph"/>
              <w:ind w:right="314"/>
              <w:rPr>
                <w:sz w:val="20"/>
              </w:rPr>
            </w:pPr>
            <w:r>
              <w:rPr>
                <w:sz w:val="20"/>
              </w:rPr>
              <w:t>GAAGCA</w:t>
            </w:r>
          </w:p>
        </w:tc>
        <w:tc>
          <w:tcPr>
            <w:tcW w:w="1595" w:type="dxa"/>
          </w:tcPr>
          <w:p>
            <w:pPr>
              <w:pStyle w:val="TableParagraph"/>
              <w:ind w:right="367"/>
              <w:rPr>
                <w:sz w:val="20"/>
              </w:rPr>
            </w:pPr>
            <w:r>
              <w:rPr>
                <w:sz w:val="20"/>
              </w:rPr>
              <w:t>3880.59</w:t>
            </w:r>
          </w:p>
        </w:tc>
        <w:tc>
          <w:tcPr>
            <w:tcW w:w="1595" w:type="dxa"/>
          </w:tcPr>
          <w:p>
            <w:pPr>
              <w:pStyle w:val="TableParagraph"/>
              <w:ind w:left="372"/>
              <w:jc w:val="left"/>
              <w:rPr>
                <w:sz w:val="20"/>
              </w:rPr>
            </w:pPr>
            <w:r>
              <w:rPr>
                <w:sz w:val="20"/>
              </w:rPr>
              <w:t>4844</w:t>
            </w:r>
          </w:p>
        </w:tc>
        <w:tc>
          <w:tcPr>
            <w:tcW w:w="1966" w:type="dxa"/>
          </w:tcPr>
          <w:p>
            <w:pPr>
              <w:pStyle w:val="TableParagraph"/>
              <w:ind w:left="660" w:right="663"/>
              <w:jc w:val="center"/>
              <w:rPr>
                <w:sz w:val="20"/>
              </w:rPr>
            </w:pPr>
            <w:r>
              <w:rPr>
                <w:sz w:val="20"/>
              </w:rPr>
              <w:t>1.248</w:t>
            </w:r>
          </w:p>
        </w:tc>
        <w:tc>
          <w:tcPr>
            <w:tcW w:w="1458" w:type="dxa"/>
          </w:tcPr>
          <w:p>
            <w:pPr>
              <w:pStyle w:val="TableParagraph"/>
              <w:ind w:right="108"/>
              <w:rPr>
                <w:b/>
                <w:sz w:val="20"/>
              </w:rPr>
            </w:pPr>
            <w:r>
              <w:rPr>
                <w:b/>
                <w:color w:val="041BA1"/>
                <w:sz w:val="20"/>
              </w:rPr>
              <w:t>0.222</w:t>
            </w:r>
          </w:p>
        </w:tc>
      </w:tr>
      <w:tr>
        <w:trPr>
          <w:trHeight w:val="240" w:hRule="atLeast"/>
        </w:trPr>
        <w:tc>
          <w:tcPr>
            <w:tcW w:w="788" w:type="dxa"/>
          </w:tcPr>
          <w:p>
            <w:pPr>
              <w:pStyle w:val="TableParagraph"/>
              <w:ind w:left="50"/>
              <w:jc w:val="left"/>
              <w:rPr>
                <w:sz w:val="20"/>
              </w:rPr>
            </w:pPr>
            <w:r>
              <w:rPr>
                <w:sz w:val="20"/>
              </w:rPr>
              <w:t>EA</w:t>
            </w:r>
          </w:p>
        </w:tc>
        <w:tc>
          <w:tcPr>
            <w:tcW w:w="1538" w:type="dxa"/>
          </w:tcPr>
          <w:p>
            <w:pPr>
              <w:pStyle w:val="TableParagraph"/>
              <w:ind w:right="314"/>
              <w:rPr>
                <w:sz w:val="20"/>
              </w:rPr>
            </w:pPr>
            <w:r>
              <w:rPr>
                <w:sz w:val="20"/>
              </w:rPr>
              <w:t>GAAGCT</w:t>
            </w:r>
          </w:p>
        </w:tc>
        <w:tc>
          <w:tcPr>
            <w:tcW w:w="1595" w:type="dxa"/>
          </w:tcPr>
          <w:p>
            <w:pPr>
              <w:pStyle w:val="TableParagraph"/>
              <w:ind w:right="367"/>
              <w:rPr>
                <w:sz w:val="20"/>
              </w:rPr>
            </w:pPr>
            <w:r>
              <w:rPr>
                <w:sz w:val="20"/>
              </w:rPr>
              <w:t>4432.94</w:t>
            </w:r>
          </w:p>
        </w:tc>
        <w:tc>
          <w:tcPr>
            <w:tcW w:w="1595" w:type="dxa"/>
          </w:tcPr>
          <w:p>
            <w:pPr>
              <w:pStyle w:val="TableParagraph"/>
              <w:ind w:left="372"/>
              <w:jc w:val="left"/>
              <w:rPr>
                <w:sz w:val="20"/>
              </w:rPr>
            </w:pPr>
            <w:r>
              <w:rPr>
                <w:sz w:val="20"/>
              </w:rPr>
              <w:t>5143</w:t>
            </w:r>
          </w:p>
        </w:tc>
        <w:tc>
          <w:tcPr>
            <w:tcW w:w="1966" w:type="dxa"/>
          </w:tcPr>
          <w:p>
            <w:pPr>
              <w:pStyle w:val="TableParagraph"/>
              <w:ind w:left="660" w:right="663"/>
              <w:jc w:val="center"/>
              <w:rPr>
                <w:sz w:val="20"/>
              </w:rPr>
            </w:pPr>
            <w:r>
              <w:rPr>
                <w:sz w:val="20"/>
              </w:rPr>
              <w:t>1.160</w:t>
            </w:r>
          </w:p>
        </w:tc>
        <w:tc>
          <w:tcPr>
            <w:tcW w:w="1458" w:type="dxa"/>
          </w:tcPr>
          <w:p>
            <w:pPr>
              <w:pStyle w:val="TableParagraph"/>
              <w:ind w:right="108"/>
              <w:rPr>
                <w:b/>
                <w:sz w:val="20"/>
              </w:rPr>
            </w:pPr>
            <w:r>
              <w:rPr>
                <w:b/>
                <w:color w:val="041BA1"/>
                <w:sz w:val="20"/>
              </w:rPr>
              <w:t>0.149</w:t>
            </w:r>
          </w:p>
        </w:tc>
      </w:tr>
      <w:tr>
        <w:trPr>
          <w:trHeight w:val="240" w:hRule="atLeast"/>
        </w:trPr>
        <w:tc>
          <w:tcPr>
            <w:tcW w:w="788" w:type="dxa"/>
          </w:tcPr>
          <w:p>
            <w:pPr>
              <w:pStyle w:val="TableParagraph"/>
              <w:ind w:left="50"/>
              <w:jc w:val="left"/>
              <w:rPr>
                <w:sz w:val="20"/>
              </w:rPr>
            </w:pPr>
            <w:r>
              <w:rPr>
                <w:sz w:val="20"/>
              </w:rPr>
              <w:t>EA</w:t>
            </w:r>
          </w:p>
        </w:tc>
        <w:tc>
          <w:tcPr>
            <w:tcW w:w="1538" w:type="dxa"/>
          </w:tcPr>
          <w:p>
            <w:pPr>
              <w:pStyle w:val="TableParagraph"/>
              <w:ind w:right="314"/>
              <w:rPr>
                <w:sz w:val="20"/>
              </w:rPr>
            </w:pPr>
            <w:r>
              <w:rPr>
                <w:sz w:val="20"/>
              </w:rPr>
              <w:t>GAGGCC</w:t>
            </w:r>
          </w:p>
        </w:tc>
        <w:tc>
          <w:tcPr>
            <w:tcW w:w="1595" w:type="dxa"/>
          </w:tcPr>
          <w:p>
            <w:pPr>
              <w:pStyle w:val="TableParagraph"/>
              <w:ind w:right="367"/>
              <w:rPr>
                <w:sz w:val="20"/>
              </w:rPr>
            </w:pPr>
            <w:r>
              <w:rPr>
                <w:sz w:val="20"/>
              </w:rPr>
              <w:t>9014.27</w:t>
            </w:r>
          </w:p>
        </w:tc>
        <w:tc>
          <w:tcPr>
            <w:tcW w:w="1595" w:type="dxa"/>
          </w:tcPr>
          <w:p>
            <w:pPr>
              <w:pStyle w:val="TableParagraph"/>
              <w:ind w:left="372"/>
              <w:jc w:val="left"/>
              <w:rPr>
                <w:sz w:val="20"/>
              </w:rPr>
            </w:pPr>
            <w:r>
              <w:rPr>
                <w:sz w:val="20"/>
              </w:rPr>
              <w:t>9805</w:t>
            </w:r>
          </w:p>
        </w:tc>
        <w:tc>
          <w:tcPr>
            <w:tcW w:w="1966" w:type="dxa"/>
          </w:tcPr>
          <w:p>
            <w:pPr>
              <w:pStyle w:val="TableParagraph"/>
              <w:ind w:left="660" w:right="663"/>
              <w:jc w:val="center"/>
              <w:rPr>
                <w:sz w:val="20"/>
              </w:rPr>
            </w:pPr>
            <w:r>
              <w:rPr>
                <w:sz w:val="20"/>
              </w:rPr>
              <w:t>1.088</w:t>
            </w:r>
          </w:p>
        </w:tc>
        <w:tc>
          <w:tcPr>
            <w:tcW w:w="1458" w:type="dxa"/>
          </w:tcPr>
          <w:p>
            <w:pPr>
              <w:pStyle w:val="TableParagraph"/>
              <w:ind w:right="108"/>
              <w:rPr>
                <w:b/>
                <w:sz w:val="20"/>
              </w:rPr>
            </w:pPr>
            <w:r>
              <w:rPr>
                <w:b/>
                <w:color w:val="041BA1"/>
                <w:sz w:val="20"/>
              </w:rPr>
              <w:t>0.084</w:t>
            </w:r>
          </w:p>
        </w:tc>
      </w:tr>
      <w:tr>
        <w:trPr>
          <w:trHeight w:val="239" w:hRule="atLeast"/>
        </w:trPr>
        <w:tc>
          <w:tcPr>
            <w:tcW w:w="788" w:type="dxa"/>
          </w:tcPr>
          <w:p>
            <w:pPr>
              <w:pStyle w:val="TableParagraph"/>
              <w:ind w:left="50"/>
              <w:jc w:val="left"/>
              <w:rPr>
                <w:sz w:val="20"/>
              </w:rPr>
            </w:pPr>
            <w:r>
              <w:rPr>
                <w:sz w:val="20"/>
              </w:rPr>
              <w:t>EA</w:t>
            </w:r>
          </w:p>
        </w:tc>
        <w:tc>
          <w:tcPr>
            <w:tcW w:w="1538" w:type="dxa"/>
          </w:tcPr>
          <w:p>
            <w:pPr>
              <w:pStyle w:val="TableParagraph"/>
              <w:ind w:right="314"/>
              <w:rPr>
                <w:sz w:val="20"/>
              </w:rPr>
            </w:pPr>
            <w:r>
              <w:rPr>
                <w:sz w:val="20"/>
              </w:rPr>
              <w:t>GAGGCT</w:t>
            </w:r>
          </w:p>
        </w:tc>
        <w:tc>
          <w:tcPr>
            <w:tcW w:w="1595" w:type="dxa"/>
          </w:tcPr>
          <w:p>
            <w:pPr>
              <w:pStyle w:val="TableParagraph"/>
              <w:ind w:right="367"/>
              <w:rPr>
                <w:sz w:val="20"/>
              </w:rPr>
            </w:pPr>
            <w:r>
              <w:rPr>
                <w:sz w:val="20"/>
              </w:rPr>
              <w:t>5928.25</w:t>
            </w:r>
          </w:p>
        </w:tc>
        <w:tc>
          <w:tcPr>
            <w:tcW w:w="1595" w:type="dxa"/>
          </w:tcPr>
          <w:p>
            <w:pPr>
              <w:pStyle w:val="TableParagraph"/>
              <w:ind w:left="372"/>
              <w:jc w:val="left"/>
              <w:rPr>
                <w:sz w:val="20"/>
              </w:rPr>
            </w:pPr>
            <w:r>
              <w:rPr>
                <w:sz w:val="20"/>
              </w:rPr>
              <w:t>5314</w:t>
            </w:r>
          </w:p>
        </w:tc>
        <w:tc>
          <w:tcPr>
            <w:tcW w:w="1966" w:type="dxa"/>
          </w:tcPr>
          <w:p>
            <w:pPr>
              <w:pStyle w:val="TableParagraph"/>
              <w:ind w:left="660" w:right="663"/>
              <w:jc w:val="center"/>
              <w:rPr>
                <w:sz w:val="20"/>
              </w:rPr>
            </w:pPr>
            <w:r>
              <w:rPr>
                <w:sz w:val="20"/>
              </w:rPr>
              <w:t>0.896</w:t>
            </w:r>
          </w:p>
        </w:tc>
        <w:tc>
          <w:tcPr>
            <w:tcW w:w="1458" w:type="dxa"/>
          </w:tcPr>
          <w:p>
            <w:pPr>
              <w:pStyle w:val="TableParagraph"/>
              <w:ind w:right="50"/>
              <w:rPr>
                <w:b/>
                <w:sz w:val="20"/>
              </w:rPr>
            </w:pPr>
            <w:r>
              <w:rPr>
                <w:b/>
                <w:color w:val="041BA1"/>
                <w:sz w:val="20"/>
              </w:rPr>
              <w:t>-0.109</w:t>
            </w:r>
          </w:p>
        </w:tc>
      </w:tr>
      <w:tr>
        <w:trPr>
          <w:trHeight w:val="240" w:hRule="atLeast"/>
        </w:trPr>
        <w:tc>
          <w:tcPr>
            <w:tcW w:w="788" w:type="dxa"/>
          </w:tcPr>
          <w:p>
            <w:pPr>
              <w:pStyle w:val="TableParagraph"/>
              <w:ind w:left="50"/>
              <w:jc w:val="left"/>
              <w:rPr>
                <w:sz w:val="20"/>
              </w:rPr>
            </w:pPr>
            <w:r>
              <w:rPr>
                <w:sz w:val="20"/>
              </w:rPr>
              <w:t>EA</w:t>
            </w:r>
          </w:p>
        </w:tc>
        <w:tc>
          <w:tcPr>
            <w:tcW w:w="1538" w:type="dxa"/>
          </w:tcPr>
          <w:p>
            <w:pPr>
              <w:pStyle w:val="TableParagraph"/>
              <w:ind w:right="314"/>
              <w:rPr>
                <w:sz w:val="20"/>
              </w:rPr>
            </w:pPr>
            <w:r>
              <w:rPr>
                <w:sz w:val="20"/>
              </w:rPr>
              <w:t>GAGGCA</w:t>
            </w:r>
          </w:p>
        </w:tc>
        <w:tc>
          <w:tcPr>
            <w:tcW w:w="1595" w:type="dxa"/>
          </w:tcPr>
          <w:p>
            <w:pPr>
              <w:pStyle w:val="TableParagraph"/>
              <w:ind w:right="367"/>
              <w:rPr>
                <w:sz w:val="20"/>
              </w:rPr>
            </w:pPr>
            <w:r>
              <w:rPr>
                <w:sz w:val="20"/>
              </w:rPr>
              <w:t>5189.57</w:t>
            </w:r>
          </w:p>
        </w:tc>
        <w:tc>
          <w:tcPr>
            <w:tcW w:w="1595" w:type="dxa"/>
          </w:tcPr>
          <w:p>
            <w:pPr>
              <w:pStyle w:val="TableParagraph"/>
              <w:ind w:left="372"/>
              <w:jc w:val="left"/>
              <w:rPr>
                <w:sz w:val="20"/>
              </w:rPr>
            </w:pPr>
            <w:r>
              <w:rPr>
                <w:sz w:val="20"/>
              </w:rPr>
              <w:t>4530</w:t>
            </w:r>
          </w:p>
        </w:tc>
        <w:tc>
          <w:tcPr>
            <w:tcW w:w="1966" w:type="dxa"/>
          </w:tcPr>
          <w:p>
            <w:pPr>
              <w:pStyle w:val="TableParagraph"/>
              <w:ind w:left="660" w:right="663"/>
              <w:jc w:val="center"/>
              <w:rPr>
                <w:sz w:val="20"/>
              </w:rPr>
            </w:pPr>
            <w:r>
              <w:rPr>
                <w:sz w:val="20"/>
              </w:rPr>
              <w:t>0.873</w:t>
            </w:r>
          </w:p>
        </w:tc>
        <w:tc>
          <w:tcPr>
            <w:tcW w:w="1458" w:type="dxa"/>
          </w:tcPr>
          <w:p>
            <w:pPr>
              <w:pStyle w:val="TableParagraph"/>
              <w:ind w:right="50"/>
              <w:rPr>
                <w:b/>
                <w:sz w:val="20"/>
              </w:rPr>
            </w:pPr>
            <w:r>
              <w:rPr>
                <w:b/>
                <w:color w:val="041BA1"/>
                <w:sz w:val="20"/>
              </w:rPr>
              <w:t>-0.136</w:t>
            </w:r>
          </w:p>
        </w:tc>
      </w:tr>
      <w:tr>
        <w:trPr>
          <w:trHeight w:val="240" w:hRule="atLeast"/>
        </w:trPr>
        <w:tc>
          <w:tcPr>
            <w:tcW w:w="788" w:type="dxa"/>
          </w:tcPr>
          <w:p>
            <w:pPr>
              <w:pStyle w:val="TableParagraph"/>
              <w:ind w:left="50"/>
              <w:jc w:val="left"/>
              <w:rPr>
                <w:sz w:val="20"/>
              </w:rPr>
            </w:pPr>
            <w:r>
              <w:rPr>
                <w:sz w:val="20"/>
              </w:rPr>
              <w:t>EA</w:t>
            </w:r>
          </w:p>
        </w:tc>
        <w:tc>
          <w:tcPr>
            <w:tcW w:w="1538" w:type="dxa"/>
          </w:tcPr>
          <w:p>
            <w:pPr>
              <w:pStyle w:val="TableParagraph"/>
              <w:ind w:right="314"/>
              <w:rPr>
                <w:sz w:val="20"/>
              </w:rPr>
            </w:pPr>
            <w:r>
              <w:rPr>
                <w:sz w:val="20"/>
              </w:rPr>
              <w:t>GAAGCC</w:t>
            </w:r>
          </w:p>
        </w:tc>
        <w:tc>
          <w:tcPr>
            <w:tcW w:w="1595" w:type="dxa"/>
          </w:tcPr>
          <w:p>
            <w:pPr>
              <w:pStyle w:val="TableParagraph"/>
              <w:ind w:right="367"/>
              <w:rPr>
                <w:sz w:val="20"/>
              </w:rPr>
            </w:pPr>
            <w:r>
              <w:rPr>
                <w:sz w:val="20"/>
              </w:rPr>
              <w:t>6740.57</w:t>
            </w:r>
          </w:p>
        </w:tc>
        <w:tc>
          <w:tcPr>
            <w:tcW w:w="1595" w:type="dxa"/>
          </w:tcPr>
          <w:p>
            <w:pPr>
              <w:pStyle w:val="TableParagraph"/>
              <w:ind w:left="372"/>
              <w:jc w:val="left"/>
              <w:rPr>
                <w:sz w:val="20"/>
              </w:rPr>
            </w:pPr>
            <w:r>
              <w:rPr>
                <w:sz w:val="20"/>
              </w:rPr>
              <w:t>5649</w:t>
            </w:r>
          </w:p>
        </w:tc>
        <w:tc>
          <w:tcPr>
            <w:tcW w:w="1966" w:type="dxa"/>
          </w:tcPr>
          <w:p>
            <w:pPr>
              <w:pStyle w:val="TableParagraph"/>
              <w:ind w:left="660" w:right="663"/>
              <w:jc w:val="center"/>
              <w:rPr>
                <w:sz w:val="20"/>
              </w:rPr>
            </w:pPr>
            <w:r>
              <w:rPr>
                <w:sz w:val="20"/>
              </w:rPr>
              <w:t>0.838</w:t>
            </w:r>
          </w:p>
        </w:tc>
        <w:tc>
          <w:tcPr>
            <w:tcW w:w="1458" w:type="dxa"/>
          </w:tcPr>
          <w:p>
            <w:pPr>
              <w:pStyle w:val="TableParagraph"/>
              <w:ind w:right="50"/>
              <w:rPr>
                <w:b/>
                <w:sz w:val="20"/>
              </w:rPr>
            </w:pPr>
            <w:r>
              <w:rPr>
                <w:b/>
                <w:color w:val="041BA1"/>
                <w:sz w:val="20"/>
              </w:rPr>
              <w:t>-0.177</w:t>
            </w:r>
          </w:p>
        </w:tc>
      </w:tr>
      <w:tr>
        <w:trPr>
          <w:trHeight w:val="240" w:hRule="atLeast"/>
        </w:trPr>
        <w:tc>
          <w:tcPr>
            <w:tcW w:w="788" w:type="dxa"/>
          </w:tcPr>
          <w:p>
            <w:pPr>
              <w:pStyle w:val="TableParagraph"/>
              <w:ind w:left="50"/>
              <w:jc w:val="left"/>
              <w:rPr>
                <w:sz w:val="20"/>
              </w:rPr>
            </w:pPr>
            <w:r>
              <w:rPr>
                <w:sz w:val="20"/>
              </w:rPr>
              <w:t>EA</w:t>
            </w:r>
          </w:p>
        </w:tc>
        <w:tc>
          <w:tcPr>
            <w:tcW w:w="1538" w:type="dxa"/>
          </w:tcPr>
          <w:p>
            <w:pPr>
              <w:pStyle w:val="TableParagraph"/>
              <w:ind w:right="314"/>
              <w:rPr>
                <w:sz w:val="20"/>
              </w:rPr>
            </w:pPr>
            <w:r>
              <w:rPr>
                <w:sz w:val="20"/>
              </w:rPr>
              <w:t>GAAGCG</w:t>
            </w:r>
          </w:p>
        </w:tc>
        <w:tc>
          <w:tcPr>
            <w:tcW w:w="1595" w:type="dxa"/>
          </w:tcPr>
          <w:p>
            <w:pPr>
              <w:pStyle w:val="TableParagraph"/>
              <w:ind w:right="367"/>
              <w:rPr>
                <w:sz w:val="20"/>
              </w:rPr>
            </w:pPr>
            <w:r>
              <w:rPr>
                <w:sz w:val="20"/>
              </w:rPr>
              <w:t>1822.52</w:t>
            </w:r>
          </w:p>
        </w:tc>
        <w:tc>
          <w:tcPr>
            <w:tcW w:w="1595" w:type="dxa"/>
          </w:tcPr>
          <w:p>
            <w:pPr>
              <w:pStyle w:val="TableParagraph"/>
              <w:ind w:left="434"/>
              <w:jc w:val="left"/>
              <w:rPr>
                <w:sz w:val="20"/>
              </w:rPr>
            </w:pPr>
            <w:r>
              <w:rPr>
                <w:sz w:val="20"/>
              </w:rPr>
              <w:t>982</w:t>
            </w:r>
          </w:p>
        </w:tc>
        <w:tc>
          <w:tcPr>
            <w:tcW w:w="1966" w:type="dxa"/>
          </w:tcPr>
          <w:p>
            <w:pPr>
              <w:pStyle w:val="TableParagraph"/>
              <w:ind w:left="660" w:right="663"/>
              <w:jc w:val="center"/>
              <w:rPr>
                <w:sz w:val="20"/>
              </w:rPr>
            </w:pPr>
            <w:r>
              <w:rPr>
                <w:sz w:val="20"/>
              </w:rPr>
              <w:t>0.539</w:t>
            </w:r>
          </w:p>
        </w:tc>
        <w:tc>
          <w:tcPr>
            <w:tcW w:w="1458" w:type="dxa"/>
          </w:tcPr>
          <w:p>
            <w:pPr>
              <w:pStyle w:val="TableParagraph"/>
              <w:ind w:right="50"/>
              <w:rPr>
                <w:b/>
                <w:sz w:val="20"/>
              </w:rPr>
            </w:pPr>
            <w:r>
              <w:rPr>
                <w:b/>
                <w:color w:val="041BA1"/>
                <w:sz w:val="20"/>
              </w:rPr>
              <w:t>-0.618</w:t>
            </w:r>
          </w:p>
        </w:tc>
      </w:tr>
      <w:tr>
        <w:trPr>
          <w:trHeight w:val="240" w:hRule="atLeast"/>
        </w:trPr>
        <w:tc>
          <w:tcPr>
            <w:tcW w:w="788" w:type="dxa"/>
          </w:tcPr>
          <w:p>
            <w:pPr>
              <w:pStyle w:val="TableParagraph"/>
              <w:ind w:left="50"/>
              <w:jc w:val="left"/>
              <w:rPr>
                <w:sz w:val="20"/>
              </w:rPr>
            </w:pPr>
            <w:r>
              <w:rPr>
                <w:sz w:val="20"/>
              </w:rPr>
              <w:t>EC</w:t>
            </w:r>
          </w:p>
        </w:tc>
        <w:tc>
          <w:tcPr>
            <w:tcW w:w="1538" w:type="dxa"/>
          </w:tcPr>
          <w:p>
            <w:pPr>
              <w:pStyle w:val="TableParagraph"/>
              <w:ind w:right="314"/>
              <w:rPr>
                <w:sz w:val="20"/>
              </w:rPr>
            </w:pPr>
            <w:r>
              <w:rPr>
                <w:sz w:val="20"/>
              </w:rPr>
              <w:t>GAATGT</w:t>
            </w:r>
          </w:p>
        </w:tc>
        <w:tc>
          <w:tcPr>
            <w:tcW w:w="1595" w:type="dxa"/>
          </w:tcPr>
          <w:p>
            <w:pPr>
              <w:pStyle w:val="TableParagraph"/>
              <w:ind w:right="367"/>
              <w:rPr>
                <w:sz w:val="20"/>
              </w:rPr>
            </w:pPr>
            <w:r>
              <w:rPr>
                <w:sz w:val="20"/>
              </w:rPr>
              <w:t>2182.58</w:t>
            </w:r>
          </w:p>
        </w:tc>
        <w:tc>
          <w:tcPr>
            <w:tcW w:w="1595" w:type="dxa"/>
          </w:tcPr>
          <w:p>
            <w:pPr>
              <w:pStyle w:val="TableParagraph"/>
              <w:ind w:left="372"/>
              <w:jc w:val="left"/>
              <w:rPr>
                <w:sz w:val="20"/>
              </w:rPr>
            </w:pPr>
            <w:r>
              <w:rPr>
                <w:sz w:val="20"/>
              </w:rPr>
              <w:t>3541</w:t>
            </w:r>
          </w:p>
        </w:tc>
        <w:tc>
          <w:tcPr>
            <w:tcW w:w="1966" w:type="dxa"/>
          </w:tcPr>
          <w:p>
            <w:pPr>
              <w:pStyle w:val="TableParagraph"/>
              <w:ind w:left="660" w:right="663"/>
              <w:jc w:val="center"/>
              <w:rPr>
                <w:sz w:val="20"/>
              </w:rPr>
            </w:pPr>
            <w:r>
              <w:rPr>
                <w:sz w:val="20"/>
              </w:rPr>
              <w:t>1.622</w:t>
            </w:r>
          </w:p>
        </w:tc>
        <w:tc>
          <w:tcPr>
            <w:tcW w:w="1458" w:type="dxa"/>
          </w:tcPr>
          <w:p>
            <w:pPr>
              <w:pStyle w:val="TableParagraph"/>
              <w:ind w:right="108"/>
              <w:rPr>
                <w:b/>
                <w:sz w:val="20"/>
              </w:rPr>
            </w:pPr>
            <w:r>
              <w:rPr>
                <w:b/>
                <w:color w:val="041BA1"/>
                <w:sz w:val="20"/>
              </w:rPr>
              <w:t>0.484</w:t>
            </w:r>
          </w:p>
        </w:tc>
      </w:tr>
      <w:tr>
        <w:trPr>
          <w:trHeight w:val="240" w:hRule="atLeast"/>
        </w:trPr>
        <w:tc>
          <w:tcPr>
            <w:tcW w:w="788" w:type="dxa"/>
          </w:tcPr>
          <w:p>
            <w:pPr>
              <w:pStyle w:val="TableParagraph"/>
              <w:ind w:left="50"/>
              <w:jc w:val="left"/>
              <w:rPr>
                <w:sz w:val="20"/>
              </w:rPr>
            </w:pPr>
            <w:r>
              <w:rPr>
                <w:sz w:val="20"/>
              </w:rPr>
              <w:t>EC</w:t>
            </w:r>
          </w:p>
        </w:tc>
        <w:tc>
          <w:tcPr>
            <w:tcW w:w="1538" w:type="dxa"/>
          </w:tcPr>
          <w:p>
            <w:pPr>
              <w:pStyle w:val="TableParagraph"/>
              <w:ind w:right="314"/>
              <w:rPr>
                <w:sz w:val="20"/>
              </w:rPr>
            </w:pPr>
            <w:r>
              <w:rPr>
                <w:sz w:val="20"/>
              </w:rPr>
              <w:t>GAGTGT</w:t>
            </w:r>
          </w:p>
        </w:tc>
        <w:tc>
          <w:tcPr>
            <w:tcW w:w="1595" w:type="dxa"/>
          </w:tcPr>
          <w:p>
            <w:pPr>
              <w:pStyle w:val="TableParagraph"/>
              <w:ind w:right="367"/>
              <w:rPr>
                <w:sz w:val="20"/>
              </w:rPr>
            </w:pPr>
            <w:r>
              <w:rPr>
                <w:sz w:val="20"/>
              </w:rPr>
              <w:t>2918.80</w:t>
            </w:r>
          </w:p>
        </w:tc>
        <w:tc>
          <w:tcPr>
            <w:tcW w:w="1595" w:type="dxa"/>
          </w:tcPr>
          <w:p>
            <w:pPr>
              <w:pStyle w:val="TableParagraph"/>
              <w:ind w:left="372"/>
              <w:jc w:val="left"/>
              <w:rPr>
                <w:sz w:val="20"/>
              </w:rPr>
            </w:pPr>
            <w:r>
              <w:rPr>
                <w:sz w:val="20"/>
              </w:rPr>
              <w:t>2792</w:t>
            </w:r>
          </w:p>
        </w:tc>
        <w:tc>
          <w:tcPr>
            <w:tcW w:w="1966" w:type="dxa"/>
          </w:tcPr>
          <w:p>
            <w:pPr>
              <w:pStyle w:val="TableParagraph"/>
              <w:ind w:left="660" w:right="663"/>
              <w:jc w:val="center"/>
              <w:rPr>
                <w:sz w:val="20"/>
              </w:rPr>
            </w:pPr>
            <w:r>
              <w:rPr>
                <w:sz w:val="20"/>
              </w:rPr>
              <w:t>0.957</w:t>
            </w:r>
          </w:p>
        </w:tc>
        <w:tc>
          <w:tcPr>
            <w:tcW w:w="1458" w:type="dxa"/>
          </w:tcPr>
          <w:p>
            <w:pPr>
              <w:pStyle w:val="TableParagraph"/>
              <w:ind w:right="50"/>
              <w:rPr>
                <w:b/>
                <w:sz w:val="20"/>
              </w:rPr>
            </w:pPr>
            <w:r>
              <w:rPr>
                <w:b/>
                <w:color w:val="041BA1"/>
                <w:sz w:val="20"/>
              </w:rPr>
              <w:t>-0.044</w:t>
            </w:r>
          </w:p>
        </w:tc>
      </w:tr>
      <w:tr>
        <w:trPr>
          <w:trHeight w:val="240" w:hRule="atLeast"/>
        </w:trPr>
        <w:tc>
          <w:tcPr>
            <w:tcW w:w="788" w:type="dxa"/>
          </w:tcPr>
          <w:p>
            <w:pPr>
              <w:pStyle w:val="TableParagraph"/>
              <w:ind w:left="50"/>
              <w:jc w:val="left"/>
              <w:rPr>
                <w:sz w:val="20"/>
              </w:rPr>
            </w:pPr>
            <w:r>
              <w:rPr>
                <w:sz w:val="20"/>
              </w:rPr>
              <w:t>EC</w:t>
            </w:r>
          </w:p>
        </w:tc>
        <w:tc>
          <w:tcPr>
            <w:tcW w:w="1538" w:type="dxa"/>
          </w:tcPr>
          <w:p>
            <w:pPr>
              <w:pStyle w:val="TableParagraph"/>
              <w:ind w:right="314"/>
              <w:rPr>
                <w:sz w:val="20"/>
              </w:rPr>
            </w:pPr>
            <w:r>
              <w:rPr>
                <w:sz w:val="20"/>
              </w:rPr>
              <w:t>GAGTGC</w:t>
            </w:r>
          </w:p>
        </w:tc>
        <w:tc>
          <w:tcPr>
            <w:tcW w:w="1595" w:type="dxa"/>
          </w:tcPr>
          <w:p>
            <w:pPr>
              <w:pStyle w:val="TableParagraph"/>
              <w:ind w:right="367"/>
              <w:rPr>
                <w:sz w:val="20"/>
              </w:rPr>
            </w:pPr>
            <w:r>
              <w:rPr>
                <w:sz w:val="20"/>
              </w:rPr>
              <w:t>3465.35</w:t>
            </w:r>
          </w:p>
        </w:tc>
        <w:tc>
          <w:tcPr>
            <w:tcW w:w="1595" w:type="dxa"/>
          </w:tcPr>
          <w:p>
            <w:pPr>
              <w:pStyle w:val="TableParagraph"/>
              <w:ind w:left="372"/>
              <w:jc w:val="left"/>
              <w:rPr>
                <w:sz w:val="20"/>
              </w:rPr>
            </w:pPr>
            <w:r>
              <w:rPr>
                <w:sz w:val="20"/>
              </w:rPr>
              <w:t>2987</w:t>
            </w:r>
          </w:p>
        </w:tc>
        <w:tc>
          <w:tcPr>
            <w:tcW w:w="1966" w:type="dxa"/>
          </w:tcPr>
          <w:p>
            <w:pPr>
              <w:pStyle w:val="TableParagraph"/>
              <w:ind w:left="660" w:right="663"/>
              <w:jc w:val="center"/>
              <w:rPr>
                <w:sz w:val="20"/>
              </w:rPr>
            </w:pPr>
            <w:r>
              <w:rPr>
                <w:sz w:val="20"/>
              </w:rPr>
              <w:t>0.862</w:t>
            </w:r>
          </w:p>
        </w:tc>
        <w:tc>
          <w:tcPr>
            <w:tcW w:w="1458" w:type="dxa"/>
          </w:tcPr>
          <w:p>
            <w:pPr>
              <w:pStyle w:val="TableParagraph"/>
              <w:ind w:right="50"/>
              <w:rPr>
                <w:b/>
                <w:sz w:val="20"/>
              </w:rPr>
            </w:pPr>
            <w:r>
              <w:rPr>
                <w:b/>
                <w:color w:val="041BA1"/>
                <w:sz w:val="20"/>
              </w:rPr>
              <w:t>-0.149</w:t>
            </w:r>
          </w:p>
        </w:tc>
      </w:tr>
      <w:tr>
        <w:trPr>
          <w:trHeight w:val="240" w:hRule="atLeast"/>
        </w:trPr>
        <w:tc>
          <w:tcPr>
            <w:tcW w:w="788" w:type="dxa"/>
          </w:tcPr>
          <w:p>
            <w:pPr>
              <w:pStyle w:val="TableParagraph"/>
              <w:ind w:left="50"/>
              <w:jc w:val="left"/>
              <w:rPr>
                <w:sz w:val="20"/>
              </w:rPr>
            </w:pPr>
            <w:r>
              <w:rPr>
                <w:sz w:val="20"/>
              </w:rPr>
              <w:t>EC</w:t>
            </w:r>
          </w:p>
        </w:tc>
        <w:tc>
          <w:tcPr>
            <w:tcW w:w="1538" w:type="dxa"/>
          </w:tcPr>
          <w:p>
            <w:pPr>
              <w:pStyle w:val="TableParagraph"/>
              <w:ind w:right="314"/>
              <w:rPr>
                <w:sz w:val="20"/>
              </w:rPr>
            </w:pPr>
            <w:r>
              <w:rPr>
                <w:sz w:val="20"/>
              </w:rPr>
              <w:t>GAATGC</w:t>
            </w:r>
          </w:p>
        </w:tc>
        <w:tc>
          <w:tcPr>
            <w:tcW w:w="1595" w:type="dxa"/>
          </w:tcPr>
          <w:p>
            <w:pPr>
              <w:pStyle w:val="TableParagraph"/>
              <w:ind w:right="367"/>
              <w:rPr>
                <w:sz w:val="20"/>
              </w:rPr>
            </w:pPr>
            <w:r>
              <w:rPr>
                <w:sz w:val="20"/>
              </w:rPr>
              <w:t>2591.27</w:t>
            </w:r>
          </w:p>
        </w:tc>
        <w:tc>
          <w:tcPr>
            <w:tcW w:w="1595" w:type="dxa"/>
          </w:tcPr>
          <w:p>
            <w:pPr>
              <w:pStyle w:val="TableParagraph"/>
              <w:ind w:left="372"/>
              <w:jc w:val="left"/>
              <w:rPr>
                <w:sz w:val="20"/>
              </w:rPr>
            </w:pPr>
            <w:r>
              <w:rPr>
                <w:sz w:val="20"/>
              </w:rPr>
              <w:t>1838</w:t>
            </w:r>
          </w:p>
        </w:tc>
        <w:tc>
          <w:tcPr>
            <w:tcW w:w="1966" w:type="dxa"/>
          </w:tcPr>
          <w:p>
            <w:pPr>
              <w:pStyle w:val="TableParagraph"/>
              <w:ind w:left="660" w:right="663"/>
              <w:jc w:val="center"/>
              <w:rPr>
                <w:sz w:val="20"/>
              </w:rPr>
            </w:pPr>
            <w:r>
              <w:rPr>
                <w:sz w:val="20"/>
              </w:rPr>
              <w:t>0.709</w:t>
            </w:r>
          </w:p>
        </w:tc>
        <w:tc>
          <w:tcPr>
            <w:tcW w:w="1458" w:type="dxa"/>
          </w:tcPr>
          <w:p>
            <w:pPr>
              <w:pStyle w:val="TableParagraph"/>
              <w:ind w:right="50"/>
              <w:rPr>
                <w:b/>
                <w:sz w:val="20"/>
              </w:rPr>
            </w:pPr>
            <w:r>
              <w:rPr>
                <w:b/>
                <w:color w:val="041BA1"/>
                <w:sz w:val="20"/>
              </w:rPr>
              <w:t>-0.343</w:t>
            </w:r>
          </w:p>
        </w:tc>
      </w:tr>
      <w:tr>
        <w:trPr>
          <w:trHeight w:val="240" w:hRule="atLeast"/>
        </w:trPr>
        <w:tc>
          <w:tcPr>
            <w:tcW w:w="788" w:type="dxa"/>
          </w:tcPr>
          <w:p>
            <w:pPr>
              <w:pStyle w:val="TableParagraph"/>
              <w:ind w:left="50"/>
              <w:jc w:val="left"/>
              <w:rPr>
                <w:sz w:val="20"/>
              </w:rPr>
            </w:pPr>
            <w:r>
              <w:rPr>
                <w:sz w:val="20"/>
              </w:rPr>
              <w:t>ED</w:t>
            </w:r>
          </w:p>
        </w:tc>
        <w:tc>
          <w:tcPr>
            <w:tcW w:w="1538" w:type="dxa"/>
          </w:tcPr>
          <w:p>
            <w:pPr>
              <w:pStyle w:val="TableParagraph"/>
              <w:ind w:right="314"/>
              <w:rPr>
                <w:sz w:val="20"/>
              </w:rPr>
            </w:pPr>
            <w:r>
              <w:rPr>
                <w:sz w:val="20"/>
              </w:rPr>
              <w:t>GAAGAT</w:t>
            </w:r>
          </w:p>
        </w:tc>
        <w:tc>
          <w:tcPr>
            <w:tcW w:w="1595" w:type="dxa"/>
          </w:tcPr>
          <w:p>
            <w:pPr>
              <w:pStyle w:val="TableParagraph"/>
              <w:ind w:right="367"/>
              <w:rPr>
                <w:sz w:val="20"/>
              </w:rPr>
            </w:pPr>
            <w:r>
              <w:rPr>
                <w:sz w:val="20"/>
              </w:rPr>
              <w:t>6605.82</w:t>
            </w:r>
          </w:p>
        </w:tc>
        <w:tc>
          <w:tcPr>
            <w:tcW w:w="1595" w:type="dxa"/>
          </w:tcPr>
          <w:p>
            <w:pPr>
              <w:pStyle w:val="TableParagraph"/>
              <w:ind w:left="372"/>
              <w:jc w:val="left"/>
              <w:rPr>
                <w:sz w:val="20"/>
              </w:rPr>
            </w:pPr>
            <w:r>
              <w:rPr>
                <w:sz w:val="20"/>
              </w:rPr>
              <w:t>9691</w:t>
            </w:r>
          </w:p>
        </w:tc>
        <w:tc>
          <w:tcPr>
            <w:tcW w:w="1966" w:type="dxa"/>
          </w:tcPr>
          <w:p>
            <w:pPr>
              <w:pStyle w:val="TableParagraph"/>
              <w:ind w:left="660" w:right="663"/>
              <w:jc w:val="center"/>
              <w:rPr>
                <w:sz w:val="20"/>
              </w:rPr>
            </w:pPr>
            <w:r>
              <w:rPr>
                <w:sz w:val="20"/>
              </w:rPr>
              <w:t>1.467</w:t>
            </w:r>
          </w:p>
        </w:tc>
        <w:tc>
          <w:tcPr>
            <w:tcW w:w="1458" w:type="dxa"/>
          </w:tcPr>
          <w:p>
            <w:pPr>
              <w:pStyle w:val="TableParagraph"/>
              <w:ind w:right="108"/>
              <w:rPr>
                <w:b/>
                <w:sz w:val="20"/>
              </w:rPr>
            </w:pPr>
            <w:r>
              <w:rPr>
                <w:b/>
                <w:color w:val="041BA1"/>
                <w:sz w:val="20"/>
              </w:rPr>
              <w:t>0.383</w:t>
            </w:r>
          </w:p>
        </w:tc>
      </w:tr>
      <w:tr>
        <w:trPr>
          <w:trHeight w:val="240" w:hRule="atLeast"/>
        </w:trPr>
        <w:tc>
          <w:tcPr>
            <w:tcW w:w="788" w:type="dxa"/>
          </w:tcPr>
          <w:p>
            <w:pPr>
              <w:pStyle w:val="TableParagraph"/>
              <w:ind w:left="50"/>
              <w:jc w:val="left"/>
              <w:rPr>
                <w:sz w:val="20"/>
              </w:rPr>
            </w:pPr>
            <w:r>
              <w:rPr>
                <w:sz w:val="20"/>
              </w:rPr>
              <w:t>ED</w:t>
            </w:r>
          </w:p>
        </w:tc>
        <w:tc>
          <w:tcPr>
            <w:tcW w:w="1538" w:type="dxa"/>
          </w:tcPr>
          <w:p>
            <w:pPr>
              <w:pStyle w:val="TableParagraph"/>
              <w:ind w:right="314"/>
              <w:rPr>
                <w:sz w:val="20"/>
              </w:rPr>
            </w:pPr>
            <w:r>
              <w:rPr>
                <w:sz w:val="20"/>
              </w:rPr>
              <w:t>GAGGAC</w:t>
            </w:r>
          </w:p>
        </w:tc>
        <w:tc>
          <w:tcPr>
            <w:tcW w:w="1595" w:type="dxa"/>
          </w:tcPr>
          <w:p>
            <w:pPr>
              <w:pStyle w:val="TableParagraph"/>
              <w:ind w:right="367"/>
              <w:rPr>
                <w:sz w:val="20"/>
              </w:rPr>
            </w:pPr>
            <w:r>
              <w:rPr>
                <w:sz w:val="20"/>
              </w:rPr>
              <w:t>9979.09</w:t>
            </w:r>
          </w:p>
        </w:tc>
        <w:tc>
          <w:tcPr>
            <w:tcW w:w="1595" w:type="dxa"/>
          </w:tcPr>
          <w:p>
            <w:pPr>
              <w:pStyle w:val="TableParagraph"/>
              <w:ind w:left="372"/>
              <w:jc w:val="left"/>
              <w:rPr>
                <w:sz w:val="20"/>
              </w:rPr>
            </w:pPr>
            <w:r>
              <w:rPr>
                <w:sz w:val="20"/>
              </w:rPr>
              <w:t>9684</w:t>
            </w:r>
          </w:p>
        </w:tc>
        <w:tc>
          <w:tcPr>
            <w:tcW w:w="1966" w:type="dxa"/>
          </w:tcPr>
          <w:p>
            <w:pPr>
              <w:pStyle w:val="TableParagraph"/>
              <w:ind w:left="660" w:right="663"/>
              <w:jc w:val="center"/>
              <w:rPr>
                <w:sz w:val="20"/>
              </w:rPr>
            </w:pPr>
            <w:r>
              <w:rPr>
                <w:sz w:val="20"/>
              </w:rPr>
              <w:t>0.970</w:t>
            </w:r>
          </w:p>
        </w:tc>
        <w:tc>
          <w:tcPr>
            <w:tcW w:w="1458" w:type="dxa"/>
          </w:tcPr>
          <w:p>
            <w:pPr>
              <w:pStyle w:val="TableParagraph"/>
              <w:ind w:right="50"/>
              <w:rPr>
                <w:b/>
                <w:sz w:val="20"/>
              </w:rPr>
            </w:pPr>
            <w:r>
              <w:rPr>
                <w:b/>
                <w:color w:val="041BA1"/>
                <w:sz w:val="20"/>
              </w:rPr>
              <w:t>-0.030</w:t>
            </w:r>
          </w:p>
        </w:tc>
      </w:tr>
      <w:tr>
        <w:trPr>
          <w:trHeight w:val="240" w:hRule="atLeast"/>
        </w:trPr>
        <w:tc>
          <w:tcPr>
            <w:tcW w:w="788" w:type="dxa"/>
          </w:tcPr>
          <w:p>
            <w:pPr>
              <w:pStyle w:val="TableParagraph"/>
              <w:ind w:left="50"/>
              <w:jc w:val="left"/>
              <w:rPr>
                <w:sz w:val="20"/>
              </w:rPr>
            </w:pPr>
            <w:r>
              <w:rPr>
                <w:sz w:val="20"/>
              </w:rPr>
              <w:t>ED</w:t>
            </w:r>
          </w:p>
        </w:tc>
        <w:tc>
          <w:tcPr>
            <w:tcW w:w="1538" w:type="dxa"/>
          </w:tcPr>
          <w:p>
            <w:pPr>
              <w:pStyle w:val="TableParagraph"/>
              <w:ind w:right="314"/>
              <w:rPr>
                <w:sz w:val="20"/>
              </w:rPr>
            </w:pPr>
            <w:r>
              <w:rPr>
                <w:sz w:val="20"/>
              </w:rPr>
              <w:t>GAAGAC</w:t>
            </w:r>
          </w:p>
        </w:tc>
        <w:tc>
          <w:tcPr>
            <w:tcW w:w="1595" w:type="dxa"/>
          </w:tcPr>
          <w:p>
            <w:pPr>
              <w:pStyle w:val="TableParagraph"/>
              <w:ind w:right="367"/>
              <w:rPr>
                <w:sz w:val="20"/>
              </w:rPr>
            </w:pPr>
            <w:r>
              <w:rPr>
                <w:sz w:val="20"/>
              </w:rPr>
              <w:t>7462.02</w:t>
            </w:r>
          </w:p>
        </w:tc>
        <w:tc>
          <w:tcPr>
            <w:tcW w:w="1595" w:type="dxa"/>
          </w:tcPr>
          <w:p>
            <w:pPr>
              <w:pStyle w:val="TableParagraph"/>
              <w:ind w:left="372"/>
              <w:jc w:val="left"/>
              <w:rPr>
                <w:sz w:val="20"/>
              </w:rPr>
            </w:pPr>
            <w:r>
              <w:rPr>
                <w:sz w:val="20"/>
              </w:rPr>
              <w:t>6820</w:t>
            </w:r>
          </w:p>
        </w:tc>
        <w:tc>
          <w:tcPr>
            <w:tcW w:w="1966" w:type="dxa"/>
          </w:tcPr>
          <w:p>
            <w:pPr>
              <w:pStyle w:val="TableParagraph"/>
              <w:ind w:left="660" w:right="663"/>
              <w:jc w:val="center"/>
              <w:rPr>
                <w:sz w:val="20"/>
              </w:rPr>
            </w:pPr>
            <w:r>
              <w:rPr>
                <w:sz w:val="20"/>
              </w:rPr>
              <w:t>0.914</w:t>
            </w:r>
          </w:p>
        </w:tc>
        <w:tc>
          <w:tcPr>
            <w:tcW w:w="1458" w:type="dxa"/>
          </w:tcPr>
          <w:p>
            <w:pPr>
              <w:pStyle w:val="TableParagraph"/>
              <w:ind w:right="50"/>
              <w:rPr>
                <w:b/>
                <w:sz w:val="20"/>
              </w:rPr>
            </w:pPr>
            <w:r>
              <w:rPr>
                <w:b/>
                <w:color w:val="041BA1"/>
                <w:sz w:val="20"/>
              </w:rPr>
              <w:t>-0.090</w:t>
            </w:r>
          </w:p>
        </w:tc>
      </w:tr>
      <w:tr>
        <w:trPr>
          <w:trHeight w:val="240" w:hRule="atLeast"/>
        </w:trPr>
        <w:tc>
          <w:tcPr>
            <w:tcW w:w="788" w:type="dxa"/>
          </w:tcPr>
          <w:p>
            <w:pPr>
              <w:pStyle w:val="TableParagraph"/>
              <w:ind w:left="50"/>
              <w:jc w:val="left"/>
              <w:rPr>
                <w:sz w:val="20"/>
              </w:rPr>
            </w:pPr>
            <w:r>
              <w:rPr>
                <w:sz w:val="20"/>
              </w:rPr>
              <w:t>ED</w:t>
            </w:r>
          </w:p>
        </w:tc>
        <w:tc>
          <w:tcPr>
            <w:tcW w:w="1538" w:type="dxa"/>
          </w:tcPr>
          <w:p>
            <w:pPr>
              <w:pStyle w:val="TableParagraph"/>
              <w:ind w:right="314"/>
              <w:rPr>
                <w:sz w:val="20"/>
              </w:rPr>
            </w:pPr>
            <w:r>
              <w:rPr>
                <w:sz w:val="20"/>
              </w:rPr>
              <w:t>GAGGAT</w:t>
            </w:r>
          </w:p>
        </w:tc>
        <w:tc>
          <w:tcPr>
            <w:tcW w:w="1595" w:type="dxa"/>
          </w:tcPr>
          <w:p>
            <w:pPr>
              <w:pStyle w:val="TableParagraph"/>
              <w:ind w:right="367"/>
              <w:rPr>
                <w:sz w:val="20"/>
              </w:rPr>
            </w:pPr>
            <w:r>
              <w:rPr>
                <w:sz w:val="20"/>
              </w:rPr>
              <w:t>8834.07</w:t>
            </w:r>
          </w:p>
        </w:tc>
        <w:tc>
          <w:tcPr>
            <w:tcW w:w="1595" w:type="dxa"/>
          </w:tcPr>
          <w:p>
            <w:pPr>
              <w:pStyle w:val="TableParagraph"/>
              <w:ind w:left="372"/>
              <w:jc w:val="left"/>
              <w:rPr>
                <w:sz w:val="20"/>
              </w:rPr>
            </w:pPr>
            <w:r>
              <w:rPr>
                <w:sz w:val="20"/>
              </w:rPr>
              <w:t>6686</w:t>
            </w:r>
          </w:p>
        </w:tc>
        <w:tc>
          <w:tcPr>
            <w:tcW w:w="1966" w:type="dxa"/>
          </w:tcPr>
          <w:p>
            <w:pPr>
              <w:pStyle w:val="TableParagraph"/>
              <w:ind w:left="660" w:right="663"/>
              <w:jc w:val="center"/>
              <w:rPr>
                <w:sz w:val="20"/>
              </w:rPr>
            </w:pPr>
            <w:r>
              <w:rPr>
                <w:sz w:val="20"/>
              </w:rPr>
              <w:t>0.757</w:t>
            </w:r>
          </w:p>
        </w:tc>
        <w:tc>
          <w:tcPr>
            <w:tcW w:w="1458" w:type="dxa"/>
          </w:tcPr>
          <w:p>
            <w:pPr>
              <w:pStyle w:val="TableParagraph"/>
              <w:ind w:right="50"/>
              <w:rPr>
                <w:b/>
                <w:sz w:val="20"/>
              </w:rPr>
            </w:pPr>
            <w:r>
              <w:rPr>
                <w:b/>
                <w:color w:val="041BA1"/>
                <w:sz w:val="20"/>
              </w:rPr>
              <w:t>-0.279</w:t>
            </w:r>
          </w:p>
        </w:tc>
      </w:tr>
      <w:tr>
        <w:trPr>
          <w:trHeight w:val="240" w:hRule="atLeast"/>
        </w:trPr>
        <w:tc>
          <w:tcPr>
            <w:tcW w:w="788" w:type="dxa"/>
          </w:tcPr>
          <w:p>
            <w:pPr>
              <w:pStyle w:val="TableParagraph"/>
              <w:ind w:left="50"/>
              <w:jc w:val="left"/>
              <w:rPr>
                <w:sz w:val="20"/>
              </w:rPr>
            </w:pPr>
            <w:r>
              <w:rPr>
                <w:sz w:val="20"/>
              </w:rPr>
              <w:t>EE</w:t>
            </w:r>
          </w:p>
        </w:tc>
        <w:tc>
          <w:tcPr>
            <w:tcW w:w="1538" w:type="dxa"/>
          </w:tcPr>
          <w:p>
            <w:pPr>
              <w:pStyle w:val="TableParagraph"/>
              <w:ind w:right="314"/>
              <w:rPr>
                <w:sz w:val="20"/>
              </w:rPr>
            </w:pPr>
            <w:r>
              <w:rPr>
                <w:sz w:val="20"/>
              </w:rPr>
              <w:t>GAAGAA</w:t>
            </w:r>
          </w:p>
        </w:tc>
        <w:tc>
          <w:tcPr>
            <w:tcW w:w="1595" w:type="dxa"/>
          </w:tcPr>
          <w:p>
            <w:pPr>
              <w:pStyle w:val="TableParagraph"/>
              <w:ind w:right="309"/>
              <w:rPr>
                <w:sz w:val="20"/>
              </w:rPr>
            </w:pPr>
            <w:r>
              <w:rPr>
                <w:sz w:val="20"/>
              </w:rPr>
              <w:t>10747.11</w:t>
            </w:r>
          </w:p>
        </w:tc>
        <w:tc>
          <w:tcPr>
            <w:tcW w:w="1595" w:type="dxa"/>
          </w:tcPr>
          <w:p>
            <w:pPr>
              <w:pStyle w:val="TableParagraph"/>
              <w:ind w:left="309"/>
              <w:jc w:val="left"/>
              <w:rPr>
                <w:sz w:val="20"/>
              </w:rPr>
            </w:pPr>
            <w:r>
              <w:rPr>
                <w:sz w:val="20"/>
              </w:rPr>
              <w:t>14461</w:t>
            </w:r>
          </w:p>
        </w:tc>
        <w:tc>
          <w:tcPr>
            <w:tcW w:w="1966" w:type="dxa"/>
          </w:tcPr>
          <w:p>
            <w:pPr>
              <w:pStyle w:val="TableParagraph"/>
              <w:ind w:left="660" w:right="663"/>
              <w:jc w:val="center"/>
              <w:rPr>
                <w:sz w:val="20"/>
              </w:rPr>
            </w:pPr>
            <w:r>
              <w:rPr>
                <w:sz w:val="20"/>
              </w:rPr>
              <w:t>1.346</w:t>
            </w:r>
          </w:p>
        </w:tc>
        <w:tc>
          <w:tcPr>
            <w:tcW w:w="1458" w:type="dxa"/>
          </w:tcPr>
          <w:p>
            <w:pPr>
              <w:pStyle w:val="TableParagraph"/>
              <w:ind w:right="108"/>
              <w:rPr>
                <w:b/>
                <w:sz w:val="20"/>
              </w:rPr>
            </w:pPr>
            <w:r>
              <w:rPr>
                <w:b/>
                <w:color w:val="041BA1"/>
                <w:sz w:val="20"/>
              </w:rPr>
              <w:t>0.297</w:t>
            </w:r>
          </w:p>
        </w:tc>
      </w:tr>
      <w:tr>
        <w:trPr>
          <w:trHeight w:val="240" w:hRule="atLeast"/>
        </w:trPr>
        <w:tc>
          <w:tcPr>
            <w:tcW w:w="788" w:type="dxa"/>
          </w:tcPr>
          <w:p>
            <w:pPr>
              <w:pStyle w:val="TableParagraph"/>
              <w:ind w:left="50"/>
              <w:jc w:val="left"/>
              <w:rPr>
                <w:sz w:val="20"/>
              </w:rPr>
            </w:pPr>
            <w:r>
              <w:rPr>
                <w:sz w:val="20"/>
              </w:rPr>
              <w:t>EE</w:t>
            </w:r>
          </w:p>
        </w:tc>
        <w:tc>
          <w:tcPr>
            <w:tcW w:w="1538" w:type="dxa"/>
          </w:tcPr>
          <w:p>
            <w:pPr>
              <w:pStyle w:val="TableParagraph"/>
              <w:ind w:right="314"/>
              <w:rPr>
                <w:sz w:val="20"/>
              </w:rPr>
            </w:pPr>
            <w:r>
              <w:rPr>
                <w:sz w:val="20"/>
              </w:rPr>
              <w:t>GAGGAG</w:t>
            </w:r>
          </w:p>
        </w:tc>
        <w:tc>
          <w:tcPr>
            <w:tcW w:w="1595" w:type="dxa"/>
          </w:tcPr>
          <w:p>
            <w:pPr>
              <w:pStyle w:val="TableParagraph"/>
              <w:ind w:right="309"/>
              <w:rPr>
                <w:sz w:val="20"/>
              </w:rPr>
            </w:pPr>
            <w:r>
              <w:rPr>
                <w:sz w:val="20"/>
              </w:rPr>
              <w:t>19220.31</w:t>
            </w:r>
          </w:p>
        </w:tc>
        <w:tc>
          <w:tcPr>
            <w:tcW w:w="1595" w:type="dxa"/>
          </w:tcPr>
          <w:p>
            <w:pPr>
              <w:pStyle w:val="TableParagraph"/>
              <w:ind w:left="309"/>
              <w:jc w:val="left"/>
              <w:rPr>
                <w:sz w:val="20"/>
              </w:rPr>
            </w:pPr>
            <w:r>
              <w:rPr>
                <w:sz w:val="20"/>
              </w:rPr>
              <w:t>21731</w:t>
            </w:r>
          </w:p>
        </w:tc>
        <w:tc>
          <w:tcPr>
            <w:tcW w:w="1966" w:type="dxa"/>
          </w:tcPr>
          <w:p>
            <w:pPr>
              <w:pStyle w:val="TableParagraph"/>
              <w:ind w:left="660" w:right="663"/>
              <w:jc w:val="center"/>
              <w:rPr>
                <w:sz w:val="20"/>
              </w:rPr>
            </w:pPr>
            <w:r>
              <w:rPr>
                <w:sz w:val="20"/>
              </w:rPr>
              <w:t>1.131</w:t>
            </w:r>
          </w:p>
        </w:tc>
        <w:tc>
          <w:tcPr>
            <w:tcW w:w="1458" w:type="dxa"/>
          </w:tcPr>
          <w:p>
            <w:pPr>
              <w:pStyle w:val="TableParagraph"/>
              <w:ind w:right="108"/>
              <w:rPr>
                <w:b/>
                <w:sz w:val="20"/>
              </w:rPr>
            </w:pPr>
            <w:r>
              <w:rPr>
                <w:b/>
                <w:color w:val="041BA1"/>
                <w:sz w:val="20"/>
              </w:rPr>
              <w:t>0.123</w:t>
            </w:r>
          </w:p>
        </w:tc>
      </w:tr>
      <w:tr>
        <w:trPr>
          <w:trHeight w:val="240" w:hRule="atLeast"/>
        </w:trPr>
        <w:tc>
          <w:tcPr>
            <w:tcW w:w="788" w:type="dxa"/>
          </w:tcPr>
          <w:p>
            <w:pPr>
              <w:pStyle w:val="TableParagraph"/>
              <w:ind w:left="50"/>
              <w:jc w:val="left"/>
              <w:rPr>
                <w:sz w:val="20"/>
              </w:rPr>
            </w:pPr>
            <w:r>
              <w:rPr>
                <w:sz w:val="20"/>
              </w:rPr>
              <w:t>EE</w:t>
            </w:r>
          </w:p>
        </w:tc>
        <w:tc>
          <w:tcPr>
            <w:tcW w:w="1538" w:type="dxa"/>
          </w:tcPr>
          <w:p>
            <w:pPr>
              <w:pStyle w:val="TableParagraph"/>
              <w:ind w:right="314"/>
              <w:rPr>
                <w:sz w:val="20"/>
              </w:rPr>
            </w:pPr>
            <w:r>
              <w:rPr>
                <w:sz w:val="20"/>
              </w:rPr>
              <w:t>GAAGAG</w:t>
            </w:r>
          </w:p>
        </w:tc>
        <w:tc>
          <w:tcPr>
            <w:tcW w:w="1595" w:type="dxa"/>
          </w:tcPr>
          <w:p>
            <w:pPr>
              <w:pStyle w:val="TableParagraph"/>
              <w:ind w:right="309"/>
              <w:rPr>
                <w:sz w:val="20"/>
              </w:rPr>
            </w:pPr>
            <w:r>
              <w:rPr>
                <w:sz w:val="20"/>
              </w:rPr>
              <w:t>14372.29</w:t>
            </w:r>
          </w:p>
        </w:tc>
        <w:tc>
          <w:tcPr>
            <w:tcW w:w="1595" w:type="dxa"/>
          </w:tcPr>
          <w:p>
            <w:pPr>
              <w:pStyle w:val="TableParagraph"/>
              <w:ind w:left="309"/>
              <w:jc w:val="left"/>
              <w:rPr>
                <w:sz w:val="20"/>
              </w:rPr>
            </w:pPr>
            <w:r>
              <w:rPr>
                <w:sz w:val="20"/>
              </w:rPr>
              <w:t>11875</w:t>
            </w:r>
          </w:p>
        </w:tc>
        <w:tc>
          <w:tcPr>
            <w:tcW w:w="1966" w:type="dxa"/>
          </w:tcPr>
          <w:p>
            <w:pPr>
              <w:pStyle w:val="TableParagraph"/>
              <w:ind w:left="660" w:right="663"/>
              <w:jc w:val="center"/>
              <w:rPr>
                <w:sz w:val="20"/>
              </w:rPr>
            </w:pPr>
            <w:r>
              <w:rPr>
                <w:sz w:val="20"/>
              </w:rPr>
              <w:t>0.826</w:t>
            </w:r>
          </w:p>
        </w:tc>
        <w:tc>
          <w:tcPr>
            <w:tcW w:w="1458" w:type="dxa"/>
          </w:tcPr>
          <w:p>
            <w:pPr>
              <w:pStyle w:val="TableParagraph"/>
              <w:ind w:right="50"/>
              <w:rPr>
                <w:b/>
                <w:sz w:val="20"/>
              </w:rPr>
            </w:pPr>
            <w:r>
              <w:rPr>
                <w:b/>
                <w:color w:val="041BA1"/>
                <w:sz w:val="20"/>
              </w:rPr>
              <w:t>-0.191</w:t>
            </w:r>
          </w:p>
        </w:tc>
      </w:tr>
      <w:tr>
        <w:trPr>
          <w:trHeight w:val="240" w:hRule="atLeast"/>
        </w:trPr>
        <w:tc>
          <w:tcPr>
            <w:tcW w:w="788" w:type="dxa"/>
          </w:tcPr>
          <w:p>
            <w:pPr>
              <w:pStyle w:val="TableParagraph"/>
              <w:ind w:left="50"/>
              <w:jc w:val="left"/>
              <w:rPr>
                <w:sz w:val="20"/>
              </w:rPr>
            </w:pPr>
            <w:r>
              <w:rPr>
                <w:sz w:val="20"/>
              </w:rPr>
              <w:t>EE</w:t>
            </w:r>
          </w:p>
        </w:tc>
        <w:tc>
          <w:tcPr>
            <w:tcW w:w="1538" w:type="dxa"/>
          </w:tcPr>
          <w:p>
            <w:pPr>
              <w:pStyle w:val="TableParagraph"/>
              <w:ind w:right="314"/>
              <w:rPr>
                <w:sz w:val="20"/>
              </w:rPr>
            </w:pPr>
            <w:r>
              <w:rPr>
                <w:sz w:val="20"/>
              </w:rPr>
              <w:t>GAGGAA</w:t>
            </w:r>
          </w:p>
        </w:tc>
        <w:tc>
          <w:tcPr>
            <w:tcW w:w="1595" w:type="dxa"/>
          </w:tcPr>
          <w:p>
            <w:pPr>
              <w:pStyle w:val="TableParagraph"/>
              <w:ind w:right="309"/>
              <w:rPr>
                <w:sz w:val="20"/>
              </w:rPr>
            </w:pPr>
            <w:r>
              <w:rPr>
                <w:sz w:val="20"/>
              </w:rPr>
              <w:t>14372.29</w:t>
            </w:r>
          </w:p>
        </w:tc>
        <w:tc>
          <w:tcPr>
            <w:tcW w:w="1595" w:type="dxa"/>
          </w:tcPr>
          <w:p>
            <w:pPr>
              <w:pStyle w:val="TableParagraph"/>
              <w:ind w:left="309"/>
              <w:jc w:val="left"/>
              <w:rPr>
                <w:sz w:val="20"/>
              </w:rPr>
            </w:pPr>
            <w:r>
              <w:rPr>
                <w:sz w:val="20"/>
              </w:rPr>
              <w:t>10645</w:t>
            </w:r>
          </w:p>
        </w:tc>
        <w:tc>
          <w:tcPr>
            <w:tcW w:w="1966" w:type="dxa"/>
          </w:tcPr>
          <w:p>
            <w:pPr>
              <w:pStyle w:val="TableParagraph"/>
              <w:ind w:left="660" w:right="663"/>
              <w:jc w:val="center"/>
              <w:rPr>
                <w:sz w:val="20"/>
              </w:rPr>
            </w:pPr>
            <w:r>
              <w:rPr>
                <w:sz w:val="20"/>
              </w:rPr>
              <w:t>0.741</w:t>
            </w:r>
          </w:p>
        </w:tc>
        <w:tc>
          <w:tcPr>
            <w:tcW w:w="1458" w:type="dxa"/>
          </w:tcPr>
          <w:p>
            <w:pPr>
              <w:pStyle w:val="TableParagraph"/>
              <w:ind w:right="50"/>
              <w:rPr>
                <w:b/>
                <w:sz w:val="20"/>
              </w:rPr>
            </w:pPr>
            <w:r>
              <w:rPr>
                <w:b/>
                <w:color w:val="041BA1"/>
                <w:sz w:val="20"/>
              </w:rPr>
              <w:t>-0.300</w:t>
            </w:r>
          </w:p>
        </w:tc>
      </w:tr>
      <w:tr>
        <w:trPr>
          <w:trHeight w:val="240" w:hRule="atLeast"/>
        </w:trPr>
        <w:tc>
          <w:tcPr>
            <w:tcW w:w="788" w:type="dxa"/>
          </w:tcPr>
          <w:p>
            <w:pPr>
              <w:pStyle w:val="TableParagraph"/>
              <w:ind w:left="50"/>
              <w:jc w:val="left"/>
              <w:rPr>
                <w:sz w:val="20"/>
              </w:rPr>
            </w:pPr>
            <w:r>
              <w:rPr>
                <w:sz w:val="20"/>
              </w:rPr>
              <w:t>EF</w:t>
            </w:r>
          </w:p>
        </w:tc>
        <w:tc>
          <w:tcPr>
            <w:tcW w:w="1538" w:type="dxa"/>
          </w:tcPr>
          <w:p>
            <w:pPr>
              <w:pStyle w:val="TableParagraph"/>
              <w:ind w:right="314"/>
              <w:rPr>
                <w:sz w:val="20"/>
              </w:rPr>
            </w:pPr>
            <w:r>
              <w:rPr>
                <w:sz w:val="20"/>
              </w:rPr>
              <w:t>GAATTT</w:t>
            </w:r>
          </w:p>
        </w:tc>
        <w:tc>
          <w:tcPr>
            <w:tcW w:w="1595" w:type="dxa"/>
          </w:tcPr>
          <w:p>
            <w:pPr>
              <w:pStyle w:val="TableParagraph"/>
              <w:ind w:right="367"/>
              <w:rPr>
                <w:sz w:val="20"/>
              </w:rPr>
            </w:pPr>
            <w:r>
              <w:rPr>
                <w:sz w:val="20"/>
              </w:rPr>
              <w:t>3136.91</w:t>
            </w:r>
          </w:p>
        </w:tc>
        <w:tc>
          <w:tcPr>
            <w:tcW w:w="1595" w:type="dxa"/>
          </w:tcPr>
          <w:p>
            <w:pPr>
              <w:pStyle w:val="TableParagraph"/>
              <w:ind w:left="372"/>
              <w:jc w:val="left"/>
              <w:rPr>
                <w:sz w:val="20"/>
              </w:rPr>
            </w:pPr>
            <w:r>
              <w:rPr>
                <w:sz w:val="20"/>
              </w:rPr>
              <w:t>4237</w:t>
            </w:r>
          </w:p>
        </w:tc>
        <w:tc>
          <w:tcPr>
            <w:tcW w:w="1966" w:type="dxa"/>
          </w:tcPr>
          <w:p>
            <w:pPr>
              <w:pStyle w:val="TableParagraph"/>
              <w:ind w:left="660" w:right="663"/>
              <w:jc w:val="center"/>
              <w:rPr>
                <w:sz w:val="20"/>
              </w:rPr>
            </w:pPr>
            <w:r>
              <w:rPr>
                <w:sz w:val="20"/>
              </w:rPr>
              <w:t>1.351</w:t>
            </w:r>
          </w:p>
        </w:tc>
        <w:tc>
          <w:tcPr>
            <w:tcW w:w="1458" w:type="dxa"/>
          </w:tcPr>
          <w:p>
            <w:pPr>
              <w:pStyle w:val="TableParagraph"/>
              <w:ind w:right="108"/>
              <w:rPr>
                <w:b/>
                <w:sz w:val="20"/>
              </w:rPr>
            </w:pPr>
            <w:r>
              <w:rPr>
                <w:b/>
                <w:color w:val="041BA1"/>
                <w:sz w:val="20"/>
              </w:rPr>
              <w:t>0.301</w:t>
            </w:r>
          </w:p>
        </w:tc>
      </w:tr>
      <w:tr>
        <w:trPr>
          <w:trHeight w:val="240" w:hRule="atLeast"/>
        </w:trPr>
        <w:tc>
          <w:tcPr>
            <w:tcW w:w="788" w:type="dxa"/>
          </w:tcPr>
          <w:p>
            <w:pPr>
              <w:pStyle w:val="TableParagraph"/>
              <w:ind w:left="50"/>
              <w:jc w:val="left"/>
              <w:rPr>
                <w:sz w:val="20"/>
              </w:rPr>
            </w:pPr>
            <w:r>
              <w:rPr>
                <w:sz w:val="20"/>
              </w:rPr>
              <w:t>EF</w:t>
            </w:r>
          </w:p>
        </w:tc>
        <w:tc>
          <w:tcPr>
            <w:tcW w:w="1538" w:type="dxa"/>
          </w:tcPr>
          <w:p>
            <w:pPr>
              <w:pStyle w:val="TableParagraph"/>
              <w:ind w:right="314"/>
              <w:rPr>
                <w:sz w:val="20"/>
              </w:rPr>
            </w:pPr>
            <w:r>
              <w:rPr>
                <w:sz w:val="20"/>
              </w:rPr>
              <w:t>GAGTTC</w:t>
            </w:r>
          </w:p>
        </w:tc>
        <w:tc>
          <w:tcPr>
            <w:tcW w:w="1595" w:type="dxa"/>
          </w:tcPr>
          <w:p>
            <w:pPr>
              <w:pStyle w:val="TableParagraph"/>
              <w:ind w:right="367"/>
              <w:rPr>
                <w:sz w:val="20"/>
              </w:rPr>
            </w:pPr>
            <w:r>
              <w:rPr>
                <w:sz w:val="20"/>
              </w:rPr>
              <w:t>4801.58</w:t>
            </w:r>
          </w:p>
        </w:tc>
        <w:tc>
          <w:tcPr>
            <w:tcW w:w="1595" w:type="dxa"/>
          </w:tcPr>
          <w:p>
            <w:pPr>
              <w:pStyle w:val="TableParagraph"/>
              <w:ind w:left="372"/>
              <w:jc w:val="left"/>
              <w:rPr>
                <w:sz w:val="20"/>
              </w:rPr>
            </w:pPr>
            <w:r>
              <w:rPr>
                <w:sz w:val="20"/>
              </w:rPr>
              <w:t>4739</w:t>
            </w:r>
          </w:p>
        </w:tc>
        <w:tc>
          <w:tcPr>
            <w:tcW w:w="1966" w:type="dxa"/>
          </w:tcPr>
          <w:p>
            <w:pPr>
              <w:pStyle w:val="TableParagraph"/>
              <w:ind w:left="660" w:right="663"/>
              <w:jc w:val="center"/>
              <w:rPr>
                <w:sz w:val="20"/>
              </w:rPr>
            </w:pPr>
            <w:r>
              <w:rPr>
                <w:sz w:val="20"/>
              </w:rPr>
              <w:t>0.987</w:t>
            </w:r>
          </w:p>
        </w:tc>
        <w:tc>
          <w:tcPr>
            <w:tcW w:w="1458" w:type="dxa"/>
          </w:tcPr>
          <w:p>
            <w:pPr>
              <w:pStyle w:val="TableParagraph"/>
              <w:ind w:right="50"/>
              <w:rPr>
                <w:b/>
                <w:sz w:val="20"/>
              </w:rPr>
            </w:pPr>
            <w:r>
              <w:rPr>
                <w:b/>
                <w:color w:val="041BA1"/>
                <w:sz w:val="20"/>
              </w:rPr>
              <w:t>-0.013</w:t>
            </w:r>
          </w:p>
        </w:tc>
      </w:tr>
      <w:tr>
        <w:trPr>
          <w:trHeight w:val="240" w:hRule="atLeast"/>
        </w:trPr>
        <w:tc>
          <w:tcPr>
            <w:tcW w:w="788" w:type="dxa"/>
          </w:tcPr>
          <w:p>
            <w:pPr>
              <w:pStyle w:val="TableParagraph"/>
              <w:ind w:left="50"/>
              <w:jc w:val="left"/>
              <w:rPr>
                <w:sz w:val="20"/>
              </w:rPr>
            </w:pPr>
            <w:r>
              <w:rPr>
                <w:sz w:val="20"/>
              </w:rPr>
              <w:t>EF</w:t>
            </w:r>
          </w:p>
        </w:tc>
        <w:tc>
          <w:tcPr>
            <w:tcW w:w="1538" w:type="dxa"/>
          </w:tcPr>
          <w:p>
            <w:pPr>
              <w:pStyle w:val="TableParagraph"/>
              <w:ind w:right="314"/>
              <w:rPr>
                <w:sz w:val="20"/>
              </w:rPr>
            </w:pPr>
            <w:r>
              <w:rPr>
                <w:sz w:val="20"/>
              </w:rPr>
              <w:t>GAGTTT</w:t>
            </w:r>
          </w:p>
        </w:tc>
        <w:tc>
          <w:tcPr>
            <w:tcW w:w="1595" w:type="dxa"/>
          </w:tcPr>
          <w:p>
            <w:pPr>
              <w:pStyle w:val="TableParagraph"/>
              <w:ind w:right="367"/>
              <w:rPr>
                <w:sz w:val="20"/>
              </w:rPr>
            </w:pPr>
            <w:r>
              <w:rPr>
                <w:sz w:val="20"/>
              </w:rPr>
              <w:t>4195.05</w:t>
            </w:r>
          </w:p>
        </w:tc>
        <w:tc>
          <w:tcPr>
            <w:tcW w:w="1595" w:type="dxa"/>
          </w:tcPr>
          <w:p>
            <w:pPr>
              <w:pStyle w:val="TableParagraph"/>
              <w:ind w:left="372"/>
              <w:jc w:val="left"/>
              <w:rPr>
                <w:sz w:val="20"/>
              </w:rPr>
            </w:pPr>
            <w:r>
              <w:rPr>
                <w:sz w:val="20"/>
              </w:rPr>
              <w:t>4095</w:t>
            </w:r>
          </w:p>
        </w:tc>
        <w:tc>
          <w:tcPr>
            <w:tcW w:w="1966" w:type="dxa"/>
          </w:tcPr>
          <w:p>
            <w:pPr>
              <w:pStyle w:val="TableParagraph"/>
              <w:ind w:left="660" w:right="663"/>
              <w:jc w:val="center"/>
              <w:rPr>
                <w:sz w:val="20"/>
              </w:rPr>
            </w:pPr>
            <w:r>
              <w:rPr>
                <w:sz w:val="20"/>
              </w:rPr>
              <w:t>0.976</w:t>
            </w:r>
          </w:p>
        </w:tc>
        <w:tc>
          <w:tcPr>
            <w:tcW w:w="1458" w:type="dxa"/>
          </w:tcPr>
          <w:p>
            <w:pPr>
              <w:pStyle w:val="TableParagraph"/>
              <w:ind w:right="50"/>
              <w:rPr>
                <w:b/>
                <w:sz w:val="20"/>
              </w:rPr>
            </w:pPr>
            <w:r>
              <w:rPr>
                <w:b/>
                <w:color w:val="041BA1"/>
                <w:sz w:val="20"/>
              </w:rPr>
              <w:t>-0.024</w:t>
            </w:r>
          </w:p>
        </w:tc>
      </w:tr>
      <w:tr>
        <w:trPr>
          <w:trHeight w:val="240" w:hRule="atLeast"/>
        </w:trPr>
        <w:tc>
          <w:tcPr>
            <w:tcW w:w="788" w:type="dxa"/>
          </w:tcPr>
          <w:p>
            <w:pPr>
              <w:pStyle w:val="TableParagraph"/>
              <w:ind w:left="50"/>
              <w:jc w:val="left"/>
              <w:rPr>
                <w:sz w:val="20"/>
              </w:rPr>
            </w:pPr>
            <w:r>
              <w:rPr>
                <w:sz w:val="20"/>
              </w:rPr>
              <w:t>EF</w:t>
            </w:r>
          </w:p>
        </w:tc>
        <w:tc>
          <w:tcPr>
            <w:tcW w:w="1538" w:type="dxa"/>
          </w:tcPr>
          <w:p>
            <w:pPr>
              <w:pStyle w:val="TableParagraph"/>
              <w:ind w:right="314"/>
              <w:rPr>
                <w:sz w:val="20"/>
              </w:rPr>
            </w:pPr>
            <w:r>
              <w:rPr>
                <w:sz w:val="20"/>
              </w:rPr>
              <w:t>GAATTC</w:t>
            </w:r>
          </w:p>
        </w:tc>
        <w:tc>
          <w:tcPr>
            <w:tcW w:w="1595" w:type="dxa"/>
          </w:tcPr>
          <w:p>
            <w:pPr>
              <w:pStyle w:val="TableParagraph"/>
              <w:ind w:right="367"/>
              <w:rPr>
                <w:sz w:val="20"/>
              </w:rPr>
            </w:pPr>
            <w:r>
              <w:rPr>
                <w:sz w:val="20"/>
              </w:rPr>
              <w:t>3590.46</w:t>
            </w:r>
          </w:p>
        </w:tc>
        <w:tc>
          <w:tcPr>
            <w:tcW w:w="1595" w:type="dxa"/>
          </w:tcPr>
          <w:p>
            <w:pPr>
              <w:pStyle w:val="TableParagraph"/>
              <w:ind w:left="372"/>
              <w:jc w:val="left"/>
              <w:rPr>
                <w:sz w:val="20"/>
              </w:rPr>
            </w:pPr>
            <w:r>
              <w:rPr>
                <w:sz w:val="20"/>
              </w:rPr>
              <w:t>2653</w:t>
            </w:r>
          </w:p>
        </w:tc>
        <w:tc>
          <w:tcPr>
            <w:tcW w:w="1966" w:type="dxa"/>
          </w:tcPr>
          <w:p>
            <w:pPr>
              <w:pStyle w:val="TableParagraph"/>
              <w:ind w:left="660" w:right="663"/>
              <w:jc w:val="center"/>
              <w:rPr>
                <w:sz w:val="20"/>
              </w:rPr>
            </w:pPr>
            <w:r>
              <w:rPr>
                <w:sz w:val="20"/>
              </w:rPr>
              <w:t>0.739</w:t>
            </w:r>
          </w:p>
        </w:tc>
        <w:tc>
          <w:tcPr>
            <w:tcW w:w="1458" w:type="dxa"/>
          </w:tcPr>
          <w:p>
            <w:pPr>
              <w:pStyle w:val="TableParagraph"/>
              <w:ind w:right="50"/>
              <w:rPr>
                <w:b/>
                <w:sz w:val="20"/>
              </w:rPr>
            </w:pPr>
            <w:r>
              <w:rPr>
                <w:b/>
                <w:color w:val="041BA1"/>
                <w:sz w:val="20"/>
              </w:rPr>
              <w:t>-0.303</w:t>
            </w:r>
          </w:p>
        </w:tc>
      </w:tr>
      <w:tr>
        <w:trPr>
          <w:trHeight w:val="240" w:hRule="atLeast"/>
        </w:trPr>
        <w:tc>
          <w:tcPr>
            <w:tcW w:w="788" w:type="dxa"/>
          </w:tcPr>
          <w:p>
            <w:pPr>
              <w:pStyle w:val="TableParagraph"/>
              <w:ind w:left="50"/>
              <w:jc w:val="left"/>
              <w:rPr>
                <w:sz w:val="20"/>
              </w:rPr>
            </w:pPr>
            <w:r>
              <w:rPr>
                <w:sz w:val="20"/>
              </w:rPr>
              <w:t>EG</w:t>
            </w:r>
          </w:p>
        </w:tc>
        <w:tc>
          <w:tcPr>
            <w:tcW w:w="1538" w:type="dxa"/>
          </w:tcPr>
          <w:p>
            <w:pPr>
              <w:pStyle w:val="TableParagraph"/>
              <w:ind w:right="314"/>
              <w:rPr>
                <w:sz w:val="20"/>
              </w:rPr>
            </w:pPr>
            <w:r>
              <w:rPr>
                <w:sz w:val="20"/>
              </w:rPr>
              <w:t>GAAGGA</w:t>
            </w:r>
          </w:p>
        </w:tc>
        <w:tc>
          <w:tcPr>
            <w:tcW w:w="1595" w:type="dxa"/>
          </w:tcPr>
          <w:p>
            <w:pPr>
              <w:pStyle w:val="TableParagraph"/>
              <w:ind w:right="367"/>
              <w:rPr>
                <w:sz w:val="20"/>
              </w:rPr>
            </w:pPr>
            <w:r>
              <w:rPr>
                <w:sz w:val="20"/>
              </w:rPr>
              <w:t>3358.73</w:t>
            </w:r>
          </w:p>
        </w:tc>
        <w:tc>
          <w:tcPr>
            <w:tcW w:w="1595" w:type="dxa"/>
          </w:tcPr>
          <w:p>
            <w:pPr>
              <w:pStyle w:val="TableParagraph"/>
              <w:ind w:left="372"/>
              <w:jc w:val="left"/>
              <w:rPr>
                <w:sz w:val="20"/>
              </w:rPr>
            </w:pPr>
            <w:r>
              <w:rPr>
                <w:sz w:val="20"/>
              </w:rPr>
              <w:t>5032</w:t>
            </w:r>
          </w:p>
        </w:tc>
        <w:tc>
          <w:tcPr>
            <w:tcW w:w="1966" w:type="dxa"/>
          </w:tcPr>
          <w:p>
            <w:pPr>
              <w:pStyle w:val="TableParagraph"/>
              <w:ind w:left="660" w:right="663"/>
              <w:jc w:val="center"/>
              <w:rPr>
                <w:sz w:val="20"/>
              </w:rPr>
            </w:pPr>
            <w:r>
              <w:rPr>
                <w:sz w:val="20"/>
              </w:rPr>
              <w:t>1.498</w:t>
            </w:r>
          </w:p>
        </w:tc>
        <w:tc>
          <w:tcPr>
            <w:tcW w:w="1458" w:type="dxa"/>
          </w:tcPr>
          <w:p>
            <w:pPr>
              <w:pStyle w:val="TableParagraph"/>
              <w:ind w:right="108"/>
              <w:rPr>
                <w:b/>
                <w:sz w:val="20"/>
              </w:rPr>
            </w:pPr>
            <w:r>
              <w:rPr>
                <w:b/>
                <w:color w:val="041BA1"/>
                <w:sz w:val="20"/>
              </w:rPr>
              <w:t>0.404</w:t>
            </w:r>
          </w:p>
        </w:tc>
      </w:tr>
      <w:tr>
        <w:trPr>
          <w:trHeight w:val="240" w:hRule="atLeast"/>
        </w:trPr>
        <w:tc>
          <w:tcPr>
            <w:tcW w:w="788" w:type="dxa"/>
          </w:tcPr>
          <w:p>
            <w:pPr>
              <w:pStyle w:val="TableParagraph"/>
              <w:ind w:left="50"/>
              <w:jc w:val="left"/>
              <w:rPr>
                <w:sz w:val="20"/>
              </w:rPr>
            </w:pPr>
            <w:r>
              <w:rPr>
                <w:sz w:val="20"/>
              </w:rPr>
              <w:t>EG</w:t>
            </w:r>
          </w:p>
        </w:tc>
        <w:tc>
          <w:tcPr>
            <w:tcW w:w="1538" w:type="dxa"/>
          </w:tcPr>
          <w:p>
            <w:pPr>
              <w:pStyle w:val="TableParagraph"/>
              <w:ind w:right="314"/>
              <w:rPr>
                <w:sz w:val="20"/>
              </w:rPr>
            </w:pPr>
            <w:r>
              <w:rPr>
                <w:sz w:val="20"/>
              </w:rPr>
              <w:t>GAAGGT</w:t>
            </w:r>
          </w:p>
        </w:tc>
        <w:tc>
          <w:tcPr>
            <w:tcW w:w="1595" w:type="dxa"/>
          </w:tcPr>
          <w:p>
            <w:pPr>
              <w:pStyle w:val="TableParagraph"/>
              <w:ind w:right="367"/>
              <w:rPr>
                <w:sz w:val="20"/>
              </w:rPr>
            </w:pPr>
            <w:r>
              <w:rPr>
                <w:sz w:val="20"/>
              </w:rPr>
              <w:t>2174.51</w:t>
            </w:r>
          </w:p>
        </w:tc>
        <w:tc>
          <w:tcPr>
            <w:tcW w:w="1595" w:type="dxa"/>
          </w:tcPr>
          <w:p>
            <w:pPr>
              <w:pStyle w:val="TableParagraph"/>
              <w:ind w:left="372"/>
              <w:jc w:val="left"/>
              <w:rPr>
                <w:sz w:val="20"/>
              </w:rPr>
            </w:pPr>
            <w:r>
              <w:rPr>
                <w:sz w:val="20"/>
              </w:rPr>
              <w:t>2839</w:t>
            </w:r>
          </w:p>
        </w:tc>
        <w:tc>
          <w:tcPr>
            <w:tcW w:w="1966" w:type="dxa"/>
          </w:tcPr>
          <w:p>
            <w:pPr>
              <w:pStyle w:val="TableParagraph"/>
              <w:ind w:left="660" w:right="663"/>
              <w:jc w:val="center"/>
              <w:rPr>
                <w:sz w:val="20"/>
              </w:rPr>
            </w:pPr>
            <w:r>
              <w:rPr>
                <w:sz w:val="20"/>
              </w:rPr>
              <w:t>1.306</w:t>
            </w:r>
          </w:p>
        </w:tc>
        <w:tc>
          <w:tcPr>
            <w:tcW w:w="1458" w:type="dxa"/>
          </w:tcPr>
          <w:p>
            <w:pPr>
              <w:pStyle w:val="TableParagraph"/>
              <w:ind w:right="108"/>
              <w:rPr>
                <w:b/>
                <w:sz w:val="20"/>
              </w:rPr>
            </w:pPr>
            <w:r>
              <w:rPr>
                <w:b/>
                <w:color w:val="041BA1"/>
                <w:sz w:val="20"/>
              </w:rPr>
              <w:t>0.267</w:t>
            </w:r>
          </w:p>
        </w:tc>
      </w:tr>
      <w:tr>
        <w:trPr>
          <w:trHeight w:val="240" w:hRule="atLeast"/>
        </w:trPr>
        <w:tc>
          <w:tcPr>
            <w:tcW w:w="788" w:type="dxa"/>
          </w:tcPr>
          <w:p>
            <w:pPr>
              <w:pStyle w:val="TableParagraph"/>
              <w:ind w:left="50"/>
              <w:jc w:val="left"/>
              <w:rPr>
                <w:sz w:val="20"/>
              </w:rPr>
            </w:pPr>
            <w:r>
              <w:rPr>
                <w:sz w:val="20"/>
              </w:rPr>
              <w:t>EG</w:t>
            </w:r>
          </w:p>
        </w:tc>
        <w:tc>
          <w:tcPr>
            <w:tcW w:w="1538" w:type="dxa"/>
          </w:tcPr>
          <w:p>
            <w:pPr>
              <w:pStyle w:val="TableParagraph"/>
              <w:ind w:right="314"/>
              <w:rPr>
                <w:sz w:val="20"/>
              </w:rPr>
            </w:pPr>
            <w:r>
              <w:rPr>
                <w:sz w:val="20"/>
              </w:rPr>
              <w:t>GAAGGG</w:t>
            </w:r>
          </w:p>
        </w:tc>
        <w:tc>
          <w:tcPr>
            <w:tcW w:w="1595" w:type="dxa"/>
          </w:tcPr>
          <w:p>
            <w:pPr>
              <w:pStyle w:val="TableParagraph"/>
              <w:ind w:right="367"/>
              <w:rPr>
                <w:sz w:val="20"/>
              </w:rPr>
            </w:pPr>
            <w:r>
              <w:rPr>
                <w:sz w:val="20"/>
              </w:rPr>
              <w:t>3278.97</w:t>
            </w:r>
          </w:p>
        </w:tc>
        <w:tc>
          <w:tcPr>
            <w:tcW w:w="1595" w:type="dxa"/>
          </w:tcPr>
          <w:p>
            <w:pPr>
              <w:pStyle w:val="TableParagraph"/>
              <w:ind w:left="372"/>
              <w:jc w:val="left"/>
              <w:rPr>
                <w:sz w:val="20"/>
              </w:rPr>
            </w:pPr>
            <w:r>
              <w:rPr>
                <w:sz w:val="20"/>
              </w:rPr>
              <w:t>3559</w:t>
            </w:r>
          </w:p>
        </w:tc>
        <w:tc>
          <w:tcPr>
            <w:tcW w:w="1966" w:type="dxa"/>
          </w:tcPr>
          <w:p>
            <w:pPr>
              <w:pStyle w:val="TableParagraph"/>
              <w:ind w:left="660" w:right="663"/>
              <w:jc w:val="center"/>
              <w:rPr>
                <w:sz w:val="20"/>
              </w:rPr>
            </w:pPr>
            <w:r>
              <w:rPr>
                <w:sz w:val="20"/>
              </w:rPr>
              <w:t>1.085</w:t>
            </w:r>
          </w:p>
        </w:tc>
        <w:tc>
          <w:tcPr>
            <w:tcW w:w="1458" w:type="dxa"/>
          </w:tcPr>
          <w:p>
            <w:pPr>
              <w:pStyle w:val="TableParagraph"/>
              <w:ind w:right="108"/>
              <w:rPr>
                <w:b/>
                <w:sz w:val="20"/>
              </w:rPr>
            </w:pPr>
            <w:r>
              <w:rPr>
                <w:b/>
                <w:color w:val="041BA1"/>
                <w:sz w:val="20"/>
              </w:rPr>
              <w:t>0.082</w:t>
            </w:r>
          </w:p>
        </w:tc>
      </w:tr>
      <w:tr>
        <w:trPr>
          <w:trHeight w:val="240" w:hRule="atLeast"/>
        </w:trPr>
        <w:tc>
          <w:tcPr>
            <w:tcW w:w="788" w:type="dxa"/>
          </w:tcPr>
          <w:p>
            <w:pPr>
              <w:pStyle w:val="TableParagraph"/>
              <w:ind w:left="50"/>
              <w:jc w:val="left"/>
              <w:rPr>
                <w:sz w:val="20"/>
              </w:rPr>
            </w:pPr>
            <w:r>
              <w:rPr>
                <w:sz w:val="20"/>
              </w:rPr>
              <w:t>EG</w:t>
            </w:r>
          </w:p>
        </w:tc>
        <w:tc>
          <w:tcPr>
            <w:tcW w:w="1538" w:type="dxa"/>
          </w:tcPr>
          <w:p>
            <w:pPr>
              <w:pStyle w:val="TableParagraph"/>
              <w:ind w:right="314"/>
              <w:rPr>
                <w:sz w:val="20"/>
              </w:rPr>
            </w:pPr>
            <w:r>
              <w:rPr>
                <w:sz w:val="20"/>
              </w:rPr>
              <w:t>GAGGGC</w:t>
            </w:r>
          </w:p>
        </w:tc>
        <w:tc>
          <w:tcPr>
            <w:tcW w:w="1595" w:type="dxa"/>
          </w:tcPr>
          <w:p>
            <w:pPr>
              <w:pStyle w:val="TableParagraph"/>
              <w:ind w:right="367"/>
              <w:rPr>
                <w:sz w:val="20"/>
              </w:rPr>
            </w:pPr>
            <w:r>
              <w:rPr>
                <w:sz w:val="20"/>
              </w:rPr>
              <w:t>6090.10</w:t>
            </w:r>
          </w:p>
        </w:tc>
        <w:tc>
          <w:tcPr>
            <w:tcW w:w="1595" w:type="dxa"/>
          </w:tcPr>
          <w:p>
            <w:pPr>
              <w:pStyle w:val="TableParagraph"/>
              <w:ind w:left="372"/>
              <w:jc w:val="left"/>
              <w:rPr>
                <w:sz w:val="20"/>
              </w:rPr>
            </w:pPr>
            <w:r>
              <w:rPr>
                <w:sz w:val="20"/>
              </w:rPr>
              <w:t>6505</w:t>
            </w:r>
          </w:p>
        </w:tc>
        <w:tc>
          <w:tcPr>
            <w:tcW w:w="1966" w:type="dxa"/>
          </w:tcPr>
          <w:p>
            <w:pPr>
              <w:pStyle w:val="TableParagraph"/>
              <w:ind w:left="660" w:right="663"/>
              <w:jc w:val="center"/>
              <w:rPr>
                <w:sz w:val="20"/>
              </w:rPr>
            </w:pPr>
            <w:r>
              <w:rPr>
                <w:sz w:val="20"/>
              </w:rPr>
              <w:t>1.068</w:t>
            </w:r>
          </w:p>
        </w:tc>
        <w:tc>
          <w:tcPr>
            <w:tcW w:w="1458" w:type="dxa"/>
          </w:tcPr>
          <w:p>
            <w:pPr>
              <w:pStyle w:val="TableParagraph"/>
              <w:ind w:right="108"/>
              <w:rPr>
                <w:b/>
                <w:sz w:val="20"/>
              </w:rPr>
            </w:pPr>
            <w:r>
              <w:rPr>
                <w:b/>
                <w:color w:val="041BA1"/>
                <w:sz w:val="20"/>
              </w:rPr>
              <w:t>0.066</w:t>
            </w:r>
          </w:p>
        </w:tc>
      </w:tr>
      <w:tr>
        <w:trPr>
          <w:trHeight w:val="240" w:hRule="atLeast"/>
        </w:trPr>
        <w:tc>
          <w:tcPr>
            <w:tcW w:w="788" w:type="dxa"/>
          </w:tcPr>
          <w:p>
            <w:pPr>
              <w:pStyle w:val="TableParagraph"/>
              <w:ind w:left="50"/>
              <w:jc w:val="left"/>
              <w:rPr>
                <w:sz w:val="20"/>
              </w:rPr>
            </w:pPr>
            <w:r>
              <w:rPr>
                <w:sz w:val="20"/>
              </w:rPr>
              <w:t>EG</w:t>
            </w:r>
          </w:p>
        </w:tc>
        <w:tc>
          <w:tcPr>
            <w:tcW w:w="1538" w:type="dxa"/>
          </w:tcPr>
          <w:p>
            <w:pPr>
              <w:pStyle w:val="TableParagraph"/>
              <w:ind w:right="314"/>
              <w:rPr>
                <w:sz w:val="20"/>
              </w:rPr>
            </w:pPr>
            <w:r>
              <w:rPr>
                <w:sz w:val="20"/>
              </w:rPr>
              <w:t>GAAGGC</w:t>
            </w:r>
          </w:p>
        </w:tc>
        <w:tc>
          <w:tcPr>
            <w:tcW w:w="1595" w:type="dxa"/>
          </w:tcPr>
          <w:p>
            <w:pPr>
              <w:pStyle w:val="TableParagraph"/>
              <w:ind w:right="367"/>
              <w:rPr>
                <w:sz w:val="20"/>
              </w:rPr>
            </w:pPr>
            <w:r>
              <w:rPr>
                <w:sz w:val="20"/>
              </w:rPr>
              <w:t>4553.97</w:t>
            </w:r>
          </w:p>
        </w:tc>
        <w:tc>
          <w:tcPr>
            <w:tcW w:w="1595" w:type="dxa"/>
          </w:tcPr>
          <w:p>
            <w:pPr>
              <w:pStyle w:val="TableParagraph"/>
              <w:ind w:left="372"/>
              <w:jc w:val="left"/>
              <w:rPr>
                <w:sz w:val="20"/>
              </w:rPr>
            </w:pPr>
            <w:r>
              <w:rPr>
                <w:sz w:val="20"/>
              </w:rPr>
              <w:t>4340</w:t>
            </w:r>
          </w:p>
        </w:tc>
        <w:tc>
          <w:tcPr>
            <w:tcW w:w="1966" w:type="dxa"/>
          </w:tcPr>
          <w:p>
            <w:pPr>
              <w:pStyle w:val="TableParagraph"/>
              <w:ind w:left="660" w:right="663"/>
              <w:jc w:val="center"/>
              <w:rPr>
                <w:sz w:val="20"/>
              </w:rPr>
            </w:pPr>
            <w:r>
              <w:rPr>
                <w:sz w:val="20"/>
              </w:rPr>
              <w:t>0.953</w:t>
            </w:r>
          </w:p>
        </w:tc>
        <w:tc>
          <w:tcPr>
            <w:tcW w:w="1458" w:type="dxa"/>
          </w:tcPr>
          <w:p>
            <w:pPr>
              <w:pStyle w:val="TableParagraph"/>
              <w:ind w:right="50"/>
              <w:rPr>
                <w:b/>
                <w:sz w:val="20"/>
              </w:rPr>
            </w:pPr>
            <w:r>
              <w:rPr>
                <w:b/>
                <w:color w:val="041BA1"/>
                <w:sz w:val="20"/>
              </w:rPr>
              <w:t>-0.048</w:t>
            </w:r>
          </w:p>
        </w:tc>
      </w:tr>
      <w:tr>
        <w:trPr>
          <w:trHeight w:val="240" w:hRule="atLeast"/>
        </w:trPr>
        <w:tc>
          <w:tcPr>
            <w:tcW w:w="788" w:type="dxa"/>
          </w:tcPr>
          <w:p>
            <w:pPr>
              <w:pStyle w:val="TableParagraph"/>
              <w:ind w:left="50"/>
              <w:jc w:val="left"/>
              <w:rPr>
                <w:sz w:val="20"/>
              </w:rPr>
            </w:pPr>
            <w:r>
              <w:rPr>
                <w:sz w:val="20"/>
              </w:rPr>
              <w:t>EG</w:t>
            </w:r>
          </w:p>
        </w:tc>
        <w:tc>
          <w:tcPr>
            <w:tcW w:w="1538" w:type="dxa"/>
          </w:tcPr>
          <w:p>
            <w:pPr>
              <w:pStyle w:val="TableParagraph"/>
              <w:ind w:right="314"/>
              <w:rPr>
                <w:sz w:val="20"/>
              </w:rPr>
            </w:pPr>
            <w:r>
              <w:rPr>
                <w:sz w:val="20"/>
              </w:rPr>
              <w:t>GAGGGG</w:t>
            </w:r>
          </w:p>
        </w:tc>
        <w:tc>
          <w:tcPr>
            <w:tcW w:w="1595" w:type="dxa"/>
          </w:tcPr>
          <w:p>
            <w:pPr>
              <w:pStyle w:val="TableParagraph"/>
              <w:ind w:right="367"/>
              <w:rPr>
                <w:sz w:val="20"/>
              </w:rPr>
            </w:pPr>
            <w:r>
              <w:rPr>
                <w:sz w:val="20"/>
              </w:rPr>
              <w:t>4385.02</w:t>
            </w:r>
          </w:p>
        </w:tc>
        <w:tc>
          <w:tcPr>
            <w:tcW w:w="1595" w:type="dxa"/>
          </w:tcPr>
          <w:p>
            <w:pPr>
              <w:pStyle w:val="TableParagraph"/>
              <w:ind w:left="372"/>
              <w:jc w:val="left"/>
              <w:rPr>
                <w:sz w:val="20"/>
              </w:rPr>
            </w:pPr>
            <w:r>
              <w:rPr>
                <w:sz w:val="20"/>
              </w:rPr>
              <w:t>3795</w:t>
            </w:r>
          </w:p>
        </w:tc>
        <w:tc>
          <w:tcPr>
            <w:tcW w:w="1966" w:type="dxa"/>
          </w:tcPr>
          <w:p>
            <w:pPr>
              <w:pStyle w:val="TableParagraph"/>
              <w:ind w:left="660" w:right="663"/>
              <w:jc w:val="center"/>
              <w:rPr>
                <w:sz w:val="20"/>
              </w:rPr>
            </w:pPr>
            <w:r>
              <w:rPr>
                <w:sz w:val="20"/>
              </w:rPr>
              <w:t>0.865</w:t>
            </w:r>
          </w:p>
        </w:tc>
        <w:tc>
          <w:tcPr>
            <w:tcW w:w="1458" w:type="dxa"/>
          </w:tcPr>
          <w:p>
            <w:pPr>
              <w:pStyle w:val="TableParagraph"/>
              <w:ind w:right="50"/>
              <w:rPr>
                <w:b/>
                <w:sz w:val="20"/>
              </w:rPr>
            </w:pPr>
            <w:r>
              <w:rPr>
                <w:b/>
                <w:color w:val="041BA1"/>
                <w:sz w:val="20"/>
              </w:rPr>
              <w:t>-0.145</w:t>
            </w:r>
          </w:p>
        </w:tc>
      </w:tr>
      <w:tr>
        <w:trPr>
          <w:trHeight w:val="240" w:hRule="atLeast"/>
        </w:trPr>
        <w:tc>
          <w:tcPr>
            <w:tcW w:w="788" w:type="dxa"/>
          </w:tcPr>
          <w:p>
            <w:pPr>
              <w:pStyle w:val="TableParagraph"/>
              <w:ind w:left="50"/>
              <w:jc w:val="left"/>
              <w:rPr>
                <w:sz w:val="20"/>
              </w:rPr>
            </w:pPr>
            <w:r>
              <w:rPr>
                <w:sz w:val="20"/>
              </w:rPr>
              <w:t>EG</w:t>
            </w:r>
          </w:p>
        </w:tc>
        <w:tc>
          <w:tcPr>
            <w:tcW w:w="1538" w:type="dxa"/>
          </w:tcPr>
          <w:p>
            <w:pPr>
              <w:pStyle w:val="TableParagraph"/>
              <w:ind w:right="314"/>
              <w:rPr>
                <w:sz w:val="20"/>
              </w:rPr>
            </w:pPr>
            <w:r>
              <w:rPr>
                <w:sz w:val="20"/>
              </w:rPr>
              <w:t>GAGGGT</w:t>
            </w:r>
          </w:p>
        </w:tc>
        <w:tc>
          <w:tcPr>
            <w:tcW w:w="1595" w:type="dxa"/>
          </w:tcPr>
          <w:p>
            <w:pPr>
              <w:pStyle w:val="TableParagraph"/>
              <w:ind w:right="367"/>
              <w:rPr>
                <w:sz w:val="20"/>
              </w:rPr>
            </w:pPr>
            <w:r>
              <w:rPr>
                <w:sz w:val="20"/>
              </w:rPr>
              <w:t>2908.01</w:t>
            </w:r>
          </w:p>
        </w:tc>
        <w:tc>
          <w:tcPr>
            <w:tcW w:w="1595" w:type="dxa"/>
          </w:tcPr>
          <w:p>
            <w:pPr>
              <w:pStyle w:val="TableParagraph"/>
              <w:ind w:left="372"/>
              <w:jc w:val="left"/>
              <w:rPr>
                <w:sz w:val="20"/>
              </w:rPr>
            </w:pPr>
            <w:r>
              <w:rPr>
                <w:sz w:val="20"/>
              </w:rPr>
              <w:t>2378</w:t>
            </w:r>
          </w:p>
        </w:tc>
        <w:tc>
          <w:tcPr>
            <w:tcW w:w="1966" w:type="dxa"/>
          </w:tcPr>
          <w:p>
            <w:pPr>
              <w:pStyle w:val="TableParagraph"/>
              <w:ind w:left="660" w:right="663"/>
              <w:jc w:val="center"/>
              <w:rPr>
                <w:sz w:val="20"/>
              </w:rPr>
            </w:pPr>
            <w:r>
              <w:rPr>
                <w:sz w:val="20"/>
              </w:rPr>
              <w:t>0.818</w:t>
            </w:r>
          </w:p>
        </w:tc>
        <w:tc>
          <w:tcPr>
            <w:tcW w:w="1458" w:type="dxa"/>
          </w:tcPr>
          <w:p>
            <w:pPr>
              <w:pStyle w:val="TableParagraph"/>
              <w:ind w:right="50"/>
              <w:rPr>
                <w:b/>
                <w:sz w:val="20"/>
              </w:rPr>
            </w:pPr>
            <w:r>
              <w:rPr>
                <w:b/>
                <w:color w:val="041BA1"/>
                <w:sz w:val="20"/>
              </w:rPr>
              <w:t>-0.201</w:t>
            </w:r>
          </w:p>
        </w:tc>
      </w:tr>
      <w:tr>
        <w:trPr>
          <w:trHeight w:val="240" w:hRule="atLeast"/>
        </w:trPr>
        <w:tc>
          <w:tcPr>
            <w:tcW w:w="788" w:type="dxa"/>
          </w:tcPr>
          <w:p>
            <w:pPr>
              <w:pStyle w:val="TableParagraph"/>
              <w:ind w:left="50"/>
              <w:jc w:val="left"/>
              <w:rPr>
                <w:sz w:val="20"/>
              </w:rPr>
            </w:pPr>
            <w:r>
              <w:rPr>
                <w:sz w:val="20"/>
              </w:rPr>
              <w:t>EG</w:t>
            </w:r>
          </w:p>
        </w:tc>
        <w:tc>
          <w:tcPr>
            <w:tcW w:w="1538" w:type="dxa"/>
          </w:tcPr>
          <w:p>
            <w:pPr>
              <w:pStyle w:val="TableParagraph"/>
              <w:ind w:right="314"/>
              <w:rPr>
                <w:sz w:val="20"/>
              </w:rPr>
            </w:pPr>
            <w:r>
              <w:rPr>
                <w:sz w:val="20"/>
              </w:rPr>
              <w:t>GAGGGA</w:t>
            </w:r>
          </w:p>
        </w:tc>
        <w:tc>
          <w:tcPr>
            <w:tcW w:w="1595" w:type="dxa"/>
          </w:tcPr>
          <w:p>
            <w:pPr>
              <w:pStyle w:val="TableParagraph"/>
              <w:ind w:right="367"/>
              <w:rPr>
                <w:sz w:val="20"/>
              </w:rPr>
            </w:pPr>
            <w:r>
              <w:rPr>
                <w:sz w:val="20"/>
              </w:rPr>
              <w:t>4491.69</w:t>
            </w:r>
          </w:p>
        </w:tc>
        <w:tc>
          <w:tcPr>
            <w:tcW w:w="1595" w:type="dxa"/>
          </w:tcPr>
          <w:p>
            <w:pPr>
              <w:pStyle w:val="TableParagraph"/>
              <w:ind w:left="372"/>
              <w:jc w:val="left"/>
              <w:rPr>
                <w:sz w:val="20"/>
              </w:rPr>
            </w:pPr>
            <w:r>
              <w:rPr>
                <w:sz w:val="20"/>
              </w:rPr>
              <w:t>2793</w:t>
            </w:r>
          </w:p>
        </w:tc>
        <w:tc>
          <w:tcPr>
            <w:tcW w:w="1966" w:type="dxa"/>
          </w:tcPr>
          <w:p>
            <w:pPr>
              <w:pStyle w:val="TableParagraph"/>
              <w:ind w:left="660" w:right="663"/>
              <w:jc w:val="center"/>
              <w:rPr>
                <w:sz w:val="20"/>
              </w:rPr>
            </w:pPr>
            <w:r>
              <w:rPr>
                <w:sz w:val="20"/>
              </w:rPr>
              <w:t>0.622</w:t>
            </w:r>
          </w:p>
        </w:tc>
        <w:tc>
          <w:tcPr>
            <w:tcW w:w="1458" w:type="dxa"/>
          </w:tcPr>
          <w:p>
            <w:pPr>
              <w:pStyle w:val="TableParagraph"/>
              <w:ind w:right="50"/>
              <w:rPr>
                <w:b/>
                <w:sz w:val="20"/>
              </w:rPr>
            </w:pPr>
            <w:r>
              <w:rPr>
                <w:b/>
                <w:color w:val="041BA1"/>
                <w:sz w:val="20"/>
              </w:rPr>
              <w:t>-0.475</w:t>
            </w:r>
          </w:p>
        </w:tc>
      </w:tr>
      <w:tr>
        <w:trPr>
          <w:trHeight w:val="240" w:hRule="atLeast"/>
        </w:trPr>
        <w:tc>
          <w:tcPr>
            <w:tcW w:w="788" w:type="dxa"/>
          </w:tcPr>
          <w:p>
            <w:pPr>
              <w:pStyle w:val="TableParagraph"/>
              <w:ind w:left="50"/>
              <w:jc w:val="left"/>
              <w:rPr>
                <w:sz w:val="20"/>
              </w:rPr>
            </w:pPr>
            <w:r>
              <w:rPr>
                <w:sz w:val="20"/>
              </w:rPr>
              <w:t>EH</w:t>
            </w:r>
          </w:p>
        </w:tc>
        <w:tc>
          <w:tcPr>
            <w:tcW w:w="1538" w:type="dxa"/>
          </w:tcPr>
          <w:p>
            <w:pPr>
              <w:pStyle w:val="TableParagraph"/>
              <w:ind w:right="314"/>
              <w:rPr>
                <w:sz w:val="20"/>
              </w:rPr>
            </w:pPr>
            <w:r>
              <w:rPr>
                <w:sz w:val="20"/>
              </w:rPr>
              <w:t>GAACAT</w:t>
            </w:r>
          </w:p>
        </w:tc>
        <w:tc>
          <w:tcPr>
            <w:tcW w:w="1595" w:type="dxa"/>
          </w:tcPr>
          <w:p>
            <w:pPr>
              <w:pStyle w:val="TableParagraph"/>
              <w:ind w:right="367"/>
              <w:rPr>
                <w:sz w:val="20"/>
              </w:rPr>
            </w:pPr>
            <w:r>
              <w:rPr>
                <w:sz w:val="20"/>
              </w:rPr>
              <w:t>2017.28</w:t>
            </w:r>
          </w:p>
        </w:tc>
        <w:tc>
          <w:tcPr>
            <w:tcW w:w="1595" w:type="dxa"/>
          </w:tcPr>
          <w:p>
            <w:pPr>
              <w:pStyle w:val="TableParagraph"/>
              <w:ind w:left="372"/>
              <w:jc w:val="left"/>
              <w:rPr>
                <w:sz w:val="20"/>
              </w:rPr>
            </w:pPr>
            <w:r>
              <w:rPr>
                <w:sz w:val="20"/>
              </w:rPr>
              <w:t>2539</w:t>
            </w:r>
          </w:p>
        </w:tc>
        <w:tc>
          <w:tcPr>
            <w:tcW w:w="1966" w:type="dxa"/>
          </w:tcPr>
          <w:p>
            <w:pPr>
              <w:pStyle w:val="TableParagraph"/>
              <w:ind w:left="660" w:right="663"/>
              <w:jc w:val="center"/>
              <w:rPr>
                <w:sz w:val="20"/>
              </w:rPr>
            </w:pPr>
            <w:r>
              <w:rPr>
                <w:sz w:val="20"/>
              </w:rPr>
              <w:t>1.259</w:t>
            </w:r>
          </w:p>
        </w:tc>
        <w:tc>
          <w:tcPr>
            <w:tcW w:w="1458" w:type="dxa"/>
          </w:tcPr>
          <w:p>
            <w:pPr>
              <w:pStyle w:val="TableParagraph"/>
              <w:ind w:right="108"/>
              <w:rPr>
                <w:b/>
                <w:sz w:val="20"/>
              </w:rPr>
            </w:pPr>
            <w:r>
              <w:rPr>
                <w:b/>
                <w:color w:val="041BA1"/>
                <w:sz w:val="20"/>
              </w:rPr>
              <w:t>0.230</w:t>
            </w:r>
          </w:p>
        </w:tc>
      </w:tr>
      <w:tr>
        <w:trPr>
          <w:trHeight w:val="240" w:hRule="atLeast"/>
        </w:trPr>
        <w:tc>
          <w:tcPr>
            <w:tcW w:w="788" w:type="dxa"/>
          </w:tcPr>
          <w:p>
            <w:pPr>
              <w:pStyle w:val="TableParagraph"/>
              <w:ind w:left="50"/>
              <w:jc w:val="left"/>
              <w:rPr>
                <w:sz w:val="20"/>
              </w:rPr>
            </w:pPr>
            <w:r>
              <w:rPr>
                <w:sz w:val="20"/>
              </w:rPr>
              <w:t>EH</w:t>
            </w:r>
          </w:p>
        </w:tc>
        <w:tc>
          <w:tcPr>
            <w:tcW w:w="1538" w:type="dxa"/>
          </w:tcPr>
          <w:p>
            <w:pPr>
              <w:pStyle w:val="TableParagraph"/>
              <w:ind w:right="314"/>
              <w:rPr>
                <w:sz w:val="20"/>
              </w:rPr>
            </w:pPr>
            <w:r>
              <w:rPr>
                <w:sz w:val="20"/>
              </w:rPr>
              <w:t>GAGCAC</w:t>
            </w:r>
          </w:p>
        </w:tc>
        <w:tc>
          <w:tcPr>
            <w:tcW w:w="1595" w:type="dxa"/>
          </w:tcPr>
          <w:p>
            <w:pPr>
              <w:pStyle w:val="TableParagraph"/>
              <w:ind w:right="367"/>
              <w:rPr>
                <w:sz w:val="20"/>
              </w:rPr>
            </w:pPr>
            <w:r>
              <w:rPr>
                <w:sz w:val="20"/>
              </w:rPr>
              <w:t>3720.16</w:t>
            </w:r>
          </w:p>
        </w:tc>
        <w:tc>
          <w:tcPr>
            <w:tcW w:w="1595" w:type="dxa"/>
          </w:tcPr>
          <w:p>
            <w:pPr>
              <w:pStyle w:val="TableParagraph"/>
              <w:ind w:left="372"/>
              <w:jc w:val="left"/>
              <w:rPr>
                <w:sz w:val="20"/>
              </w:rPr>
            </w:pPr>
            <w:r>
              <w:rPr>
                <w:sz w:val="20"/>
              </w:rPr>
              <w:t>4190</w:t>
            </w:r>
          </w:p>
        </w:tc>
        <w:tc>
          <w:tcPr>
            <w:tcW w:w="1966" w:type="dxa"/>
          </w:tcPr>
          <w:p>
            <w:pPr>
              <w:pStyle w:val="TableParagraph"/>
              <w:ind w:left="660" w:right="663"/>
              <w:jc w:val="center"/>
              <w:rPr>
                <w:sz w:val="20"/>
              </w:rPr>
            </w:pPr>
            <w:r>
              <w:rPr>
                <w:sz w:val="20"/>
              </w:rPr>
              <w:t>1.126</w:t>
            </w:r>
          </w:p>
        </w:tc>
        <w:tc>
          <w:tcPr>
            <w:tcW w:w="1458" w:type="dxa"/>
          </w:tcPr>
          <w:p>
            <w:pPr>
              <w:pStyle w:val="TableParagraph"/>
              <w:ind w:right="108"/>
              <w:rPr>
                <w:b/>
                <w:sz w:val="20"/>
              </w:rPr>
            </w:pPr>
            <w:r>
              <w:rPr>
                <w:b/>
                <w:color w:val="041BA1"/>
                <w:sz w:val="20"/>
              </w:rPr>
              <w:t>0.119</w:t>
            </w:r>
          </w:p>
        </w:tc>
      </w:tr>
      <w:tr>
        <w:trPr>
          <w:trHeight w:val="240" w:hRule="atLeast"/>
        </w:trPr>
        <w:tc>
          <w:tcPr>
            <w:tcW w:w="788" w:type="dxa"/>
          </w:tcPr>
          <w:p>
            <w:pPr>
              <w:pStyle w:val="TableParagraph"/>
              <w:ind w:left="50"/>
              <w:jc w:val="left"/>
              <w:rPr>
                <w:sz w:val="20"/>
              </w:rPr>
            </w:pPr>
            <w:r>
              <w:rPr>
                <w:sz w:val="20"/>
              </w:rPr>
              <w:t>EH</w:t>
            </w:r>
          </w:p>
        </w:tc>
        <w:tc>
          <w:tcPr>
            <w:tcW w:w="1538" w:type="dxa"/>
          </w:tcPr>
          <w:p>
            <w:pPr>
              <w:pStyle w:val="TableParagraph"/>
              <w:ind w:right="314"/>
              <w:rPr>
                <w:sz w:val="20"/>
              </w:rPr>
            </w:pPr>
            <w:r>
              <w:rPr>
                <w:sz w:val="20"/>
              </w:rPr>
              <w:t>GAGCAT</w:t>
            </w:r>
          </w:p>
        </w:tc>
        <w:tc>
          <w:tcPr>
            <w:tcW w:w="1595" w:type="dxa"/>
          </w:tcPr>
          <w:p>
            <w:pPr>
              <w:pStyle w:val="TableParagraph"/>
              <w:ind w:right="367"/>
              <w:rPr>
                <w:sz w:val="20"/>
              </w:rPr>
            </w:pPr>
            <w:r>
              <w:rPr>
                <w:sz w:val="20"/>
              </w:rPr>
              <w:t>2697.74</w:t>
            </w:r>
          </w:p>
        </w:tc>
        <w:tc>
          <w:tcPr>
            <w:tcW w:w="1595" w:type="dxa"/>
          </w:tcPr>
          <w:p>
            <w:pPr>
              <w:pStyle w:val="TableParagraph"/>
              <w:ind w:left="372"/>
              <w:jc w:val="left"/>
              <w:rPr>
                <w:sz w:val="20"/>
              </w:rPr>
            </w:pPr>
            <w:r>
              <w:rPr>
                <w:sz w:val="20"/>
              </w:rPr>
              <w:t>2448</w:t>
            </w:r>
          </w:p>
        </w:tc>
        <w:tc>
          <w:tcPr>
            <w:tcW w:w="1966" w:type="dxa"/>
          </w:tcPr>
          <w:p>
            <w:pPr>
              <w:pStyle w:val="TableParagraph"/>
              <w:ind w:left="660" w:right="663"/>
              <w:jc w:val="center"/>
              <w:rPr>
                <w:sz w:val="20"/>
              </w:rPr>
            </w:pPr>
            <w:r>
              <w:rPr>
                <w:sz w:val="20"/>
              </w:rPr>
              <w:t>0.907</w:t>
            </w:r>
          </w:p>
        </w:tc>
        <w:tc>
          <w:tcPr>
            <w:tcW w:w="1458" w:type="dxa"/>
          </w:tcPr>
          <w:p>
            <w:pPr>
              <w:pStyle w:val="TableParagraph"/>
              <w:ind w:right="50"/>
              <w:rPr>
                <w:b/>
                <w:sz w:val="20"/>
              </w:rPr>
            </w:pPr>
            <w:r>
              <w:rPr>
                <w:b/>
                <w:color w:val="041BA1"/>
                <w:sz w:val="20"/>
              </w:rPr>
              <w:t>-0.097</w:t>
            </w:r>
          </w:p>
        </w:tc>
      </w:tr>
      <w:tr>
        <w:trPr>
          <w:trHeight w:val="240" w:hRule="atLeast"/>
        </w:trPr>
        <w:tc>
          <w:tcPr>
            <w:tcW w:w="788" w:type="dxa"/>
          </w:tcPr>
          <w:p>
            <w:pPr>
              <w:pStyle w:val="TableParagraph"/>
              <w:ind w:left="50"/>
              <w:jc w:val="left"/>
              <w:rPr>
                <w:sz w:val="20"/>
              </w:rPr>
            </w:pPr>
            <w:r>
              <w:rPr>
                <w:sz w:val="20"/>
              </w:rPr>
              <w:t>EH</w:t>
            </w:r>
          </w:p>
        </w:tc>
        <w:tc>
          <w:tcPr>
            <w:tcW w:w="1538" w:type="dxa"/>
          </w:tcPr>
          <w:p>
            <w:pPr>
              <w:pStyle w:val="TableParagraph"/>
              <w:ind w:right="314"/>
              <w:rPr>
                <w:sz w:val="20"/>
              </w:rPr>
            </w:pPr>
            <w:r>
              <w:rPr>
                <w:sz w:val="20"/>
              </w:rPr>
              <w:t>GAACAC</w:t>
            </w:r>
          </w:p>
        </w:tc>
        <w:tc>
          <w:tcPr>
            <w:tcW w:w="1595" w:type="dxa"/>
          </w:tcPr>
          <w:p>
            <w:pPr>
              <w:pStyle w:val="TableParagraph"/>
              <w:ind w:right="367"/>
              <w:rPr>
                <w:sz w:val="20"/>
              </w:rPr>
            </w:pPr>
            <w:r>
              <w:rPr>
                <w:sz w:val="20"/>
              </w:rPr>
              <w:t>2781.81</w:t>
            </w:r>
          </w:p>
        </w:tc>
        <w:tc>
          <w:tcPr>
            <w:tcW w:w="1595" w:type="dxa"/>
          </w:tcPr>
          <w:p>
            <w:pPr>
              <w:pStyle w:val="TableParagraph"/>
              <w:ind w:left="372"/>
              <w:jc w:val="left"/>
              <w:rPr>
                <w:sz w:val="20"/>
              </w:rPr>
            </w:pPr>
            <w:r>
              <w:rPr>
                <w:sz w:val="20"/>
              </w:rPr>
              <w:t>2040</w:t>
            </w:r>
          </w:p>
        </w:tc>
        <w:tc>
          <w:tcPr>
            <w:tcW w:w="1966" w:type="dxa"/>
          </w:tcPr>
          <w:p>
            <w:pPr>
              <w:pStyle w:val="TableParagraph"/>
              <w:ind w:left="660" w:right="663"/>
              <w:jc w:val="center"/>
              <w:rPr>
                <w:sz w:val="20"/>
              </w:rPr>
            </w:pPr>
            <w:r>
              <w:rPr>
                <w:sz w:val="20"/>
              </w:rPr>
              <w:t>0.733</w:t>
            </w:r>
          </w:p>
        </w:tc>
        <w:tc>
          <w:tcPr>
            <w:tcW w:w="1458" w:type="dxa"/>
          </w:tcPr>
          <w:p>
            <w:pPr>
              <w:pStyle w:val="TableParagraph"/>
              <w:ind w:right="50"/>
              <w:rPr>
                <w:b/>
                <w:sz w:val="20"/>
              </w:rPr>
            </w:pPr>
            <w:r>
              <w:rPr>
                <w:b/>
                <w:color w:val="041BA1"/>
                <w:sz w:val="20"/>
              </w:rPr>
              <w:t>-0.310</w:t>
            </w:r>
          </w:p>
        </w:tc>
      </w:tr>
      <w:tr>
        <w:trPr>
          <w:trHeight w:val="240" w:hRule="atLeast"/>
        </w:trPr>
        <w:tc>
          <w:tcPr>
            <w:tcW w:w="788" w:type="dxa"/>
          </w:tcPr>
          <w:p>
            <w:pPr>
              <w:pStyle w:val="TableParagraph"/>
              <w:ind w:left="50"/>
              <w:jc w:val="left"/>
              <w:rPr>
                <w:sz w:val="20"/>
              </w:rPr>
            </w:pPr>
            <w:r>
              <w:rPr>
                <w:sz w:val="20"/>
              </w:rPr>
              <w:t>EI</w:t>
            </w:r>
          </w:p>
        </w:tc>
        <w:tc>
          <w:tcPr>
            <w:tcW w:w="1538" w:type="dxa"/>
          </w:tcPr>
          <w:p>
            <w:pPr>
              <w:pStyle w:val="TableParagraph"/>
              <w:ind w:right="314"/>
              <w:rPr>
                <w:sz w:val="20"/>
              </w:rPr>
            </w:pPr>
            <w:r>
              <w:rPr>
                <w:sz w:val="20"/>
              </w:rPr>
              <w:t>GAAATA</w:t>
            </w:r>
          </w:p>
        </w:tc>
        <w:tc>
          <w:tcPr>
            <w:tcW w:w="1595" w:type="dxa"/>
          </w:tcPr>
          <w:p>
            <w:pPr>
              <w:pStyle w:val="TableParagraph"/>
              <w:ind w:right="367"/>
              <w:rPr>
                <w:sz w:val="20"/>
              </w:rPr>
            </w:pPr>
            <w:r>
              <w:rPr>
                <w:sz w:val="20"/>
              </w:rPr>
              <w:t>1687.78</w:t>
            </w:r>
          </w:p>
        </w:tc>
        <w:tc>
          <w:tcPr>
            <w:tcW w:w="1595" w:type="dxa"/>
          </w:tcPr>
          <w:p>
            <w:pPr>
              <w:pStyle w:val="TableParagraph"/>
              <w:ind w:left="372"/>
              <w:jc w:val="left"/>
              <w:rPr>
                <w:sz w:val="20"/>
              </w:rPr>
            </w:pPr>
            <w:r>
              <w:rPr>
                <w:sz w:val="20"/>
              </w:rPr>
              <w:t>3007</w:t>
            </w:r>
          </w:p>
        </w:tc>
        <w:tc>
          <w:tcPr>
            <w:tcW w:w="1966" w:type="dxa"/>
          </w:tcPr>
          <w:p>
            <w:pPr>
              <w:pStyle w:val="TableParagraph"/>
              <w:ind w:left="660" w:right="663"/>
              <w:jc w:val="center"/>
              <w:rPr>
                <w:sz w:val="20"/>
              </w:rPr>
            </w:pPr>
            <w:r>
              <w:rPr>
                <w:sz w:val="20"/>
              </w:rPr>
              <w:t>1.782</w:t>
            </w:r>
          </w:p>
        </w:tc>
        <w:tc>
          <w:tcPr>
            <w:tcW w:w="1458" w:type="dxa"/>
          </w:tcPr>
          <w:p>
            <w:pPr>
              <w:pStyle w:val="TableParagraph"/>
              <w:ind w:right="108"/>
              <w:rPr>
                <w:b/>
                <w:sz w:val="20"/>
              </w:rPr>
            </w:pPr>
            <w:r>
              <w:rPr>
                <w:b/>
                <w:color w:val="041BA1"/>
                <w:sz w:val="20"/>
              </w:rPr>
              <w:t>0.578</w:t>
            </w:r>
          </w:p>
        </w:tc>
      </w:tr>
      <w:tr>
        <w:trPr>
          <w:trHeight w:val="239" w:hRule="atLeast"/>
        </w:trPr>
        <w:tc>
          <w:tcPr>
            <w:tcW w:w="788" w:type="dxa"/>
          </w:tcPr>
          <w:p>
            <w:pPr>
              <w:pStyle w:val="TableParagraph"/>
              <w:ind w:left="50"/>
              <w:jc w:val="left"/>
              <w:rPr>
                <w:sz w:val="20"/>
              </w:rPr>
            </w:pPr>
            <w:r>
              <w:rPr>
                <w:sz w:val="20"/>
              </w:rPr>
              <w:t>EI</w:t>
            </w:r>
          </w:p>
        </w:tc>
        <w:tc>
          <w:tcPr>
            <w:tcW w:w="1538" w:type="dxa"/>
          </w:tcPr>
          <w:p>
            <w:pPr>
              <w:pStyle w:val="TableParagraph"/>
              <w:ind w:right="314"/>
              <w:rPr>
                <w:sz w:val="20"/>
              </w:rPr>
            </w:pPr>
            <w:r>
              <w:rPr>
                <w:sz w:val="20"/>
              </w:rPr>
              <w:t>GAAATT</w:t>
            </w:r>
          </w:p>
        </w:tc>
        <w:tc>
          <w:tcPr>
            <w:tcW w:w="1595" w:type="dxa"/>
          </w:tcPr>
          <w:p>
            <w:pPr>
              <w:pStyle w:val="TableParagraph"/>
              <w:ind w:right="367"/>
              <w:rPr>
                <w:sz w:val="20"/>
              </w:rPr>
            </w:pPr>
            <w:r>
              <w:rPr>
                <w:sz w:val="20"/>
              </w:rPr>
              <w:t>3669.78</w:t>
            </w:r>
          </w:p>
        </w:tc>
        <w:tc>
          <w:tcPr>
            <w:tcW w:w="1595" w:type="dxa"/>
          </w:tcPr>
          <w:p>
            <w:pPr>
              <w:pStyle w:val="TableParagraph"/>
              <w:ind w:left="372"/>
              <w:jc w:val="left"/>
              <w:rPr>
                <w:sz w:val="20"/>
              </w:rPr>
            </w:pPr>
            <w:r>
              <w:rPr>
                <w:sz w:val="20"/>
              </w:rPr>
              <w:t>4788</w:t>
            </w:r>
          </w:p>
        </w:tc>
        <w:tc>
          <w:tcPr>
            <w:tcW w:w="1966" w:type="dxa"/>
          </w:tcPr>
          <w:p>
            <w:pPr>
              <w:pStyle w:val="TableParagraph"/>
              <w:ind w:left="660" w:right="663"/>
              <w:jc w:val="center"/>
              <w:rPr>
                <w:sz w:val="20"/>
              </w:rPr>
            </w:pPr>
            <w:r>
              <w:rPr>
                <w:sz w:val="20"/>
              </w:rPr>
              <w:t>1.305</w:t>
            </w:r>
          </w:p>
        </w:tc>
        <w:tc>
          <w:tcPr>
            <w:tcW w:w="1458" w:type="dxa"/>
          </w:tcPr>
          <w:p>
            <w:pPr>
              <w:pStyle w:val="TableParagraph"/>
              <w:ind w:right="108"/>
              <w:rPr>
                <w:b/>
                <w:sz w:val="20"/>
              </w:rPr>
            </w:pPr>
            <w:r>
              <w:rPr>
                <w:b/>
                <w:color w:val="041BA1"/>
                <w:sz w:val="20"/>
              </w:rPr>
              <w:t>0.266</w:t>
            </w:r>
          </w:p>
        </w:tc>
      </w:tr>
      <w:tr>
        <w:trPr>
          <w:trHeight w:val="240" w:hRule="atLeast"/>
        </w:trPr>
        <w:tc>
          <w:tcPr>
            <w:tcW w:w="788" w:type="dxa"/>
          </w:tcPr>
          <w:p>
            <w:pPr>
              <w:pStyle w:val="TableParagraph"/>
              <w:ind w:left="50"/>
              <w:jc w:val="left"/>
              <w:rPr>
                <w:sz w:val="20"/>
              </w:rPr>
            </w:pPr>
            <w:r>
              <w:rPr>
                <w:sz w:val="20"/>
              </w:rPr>
              <w:t>EI</w:t>
            </w:r>
          </w:p>
        </w:tc>
        <w:tc>
          <w:tcPr>
            <w:tcW w:w="1538" w:type="dxa"/>
          </w:tcPr>
          <w:p>
            <w:pPr>
              <w:pStyle w:val="TableParagraph"/>
              <w:ind w:right="314"/>
              <w:rPr>
                <w:sz w:val="20"/>
              </w:rPr>
            </w:pPr>
            <w:r>
              <w:rPr>
                <w:sz w:val="20"/>
              </w:rPr>
              <w:t>GAGATC</w:t>
            </w:r>
          </w:p>
        </w:tc>
        <w:tc>
          <w:tcPr>
            <w:tcW w:w="1595" w:type="dxa"/>
          </w:tcPr>
          <w:p>
            <w:pPr>
              <w:pStyle w:val="TableParagraph"/>
              <w:ind w:right="367"/>
              <w:rPr>
                <w:sz w:val="20"/>
              </w:rPr>
            </w:pPr>
            <w:r>
              <w:rPr>
                <w:sz w:val="20"/>
              </w:rPr>
              <w:t>6206.03</w:t>
            </w:r>
          </w:p>
        </w:tc>
        <w:tc>
          <w:tcPr>
            <w:tcW w:w="1595" w:type="dxa"/>
          </w:tcPr>
          <w:p>
            <w:pPr>
              <w:pStyle w:val="TableParagraph"/>
              <w:ind w:left="372"/>
              <w:jc w:val="left"/>
              <w:rPr>
                <w:sz w:val="20"/>
              </w:rPr>
            </w:pPr>
            <w:r>
              <w:rPr>
                <w:sz w:val="20"/>
              </w:rPr>
              <w:t>6191</w:t>
            </w:r>
          </w:p>
        </w:tc>
        <w:tc>
          <w:tcPr>
            <w:tcW w:w="1966" w:type="dxa"/>
          </w:tcPr>
          <w:p>
            <w:pPr>
              <w:pStyle w:val="TableParagraph"/>
              <w:ind w:left="660" w:right="663"/>
              <w:jc w:val="center"/>
              <w:rPr>
                <w:sz w:val="20"/>
              </w:rPr>
            </w:pPr>
            <w:r>
              <w:rPr>
                <w:sz w:val="20"/>
              </w:rPr>
              <w:t>0.998</w:t>
            </w:r>
          </w:p>
        </w:tc>
        <w:tc>
          <w:tcPr>
            <w:tcW w:w="1458" w:type="dxa"/>
          </w:tcPr>
          <w:p>
            <w:pPr>
              <w:pStyle w:val="TableParagraph"/>
              <w:ind w:right="50"/>
              <w:rPr>
                <w:b/>
                <w:sz w:val="20"/>
              </w:rPr>
            </w:pPr>
            <w:r>
              <w:rPr>
                <w:b/>
                <w:color w:val="041BA1"/>
                <w:sz w:val="20"/>
              </w:rPr>
              <w:t>-0.002</w:t>
            </w:r>
          </w:p>
        </w:tc>
      </w:tr>
      <w:tr>
        <w:trPr>
          <w:trHeight w:val="240" w:hRule="atLeast"/>
        </w:trPr>
        <w:tc>
          <w:tcPr>
            <w:tcW w:w="788" w:type="dxa"/>
          </w:tcPr>
          <w:p>
            <w:pPr>
              <w:pStyle w:val="TableParagraph"/>
              <w:ind w:left="50"/>
              <w:jc w:val="left"/>
              <w:rPr>
                <w:sz w:val="20"/>
              </w:rPr>
            </w:pPr>
            <w:r>
              <w:rPr>
                <w:sz w:val="20"/>
              </w:rPr>
              <w:t>EI</w:t>
            </w:r>
          </w:p>
        </w:tc>
        <w:tc>
          <w:tcPr>
            <w:tcW w:w="1538" w:type="dxa"/>
          </w:tcPr>
          <w:p>
            <w:pPr>
              <w:pStyle w:val="TableParagraph"/>
              <w:ind w:right="314"/>
              <w:rPr>
                <w:sz w:val="20"/>
              </w:rPr>
            </w:pPr>
            <w:r>
              <w:rPr>
                <w:sz w:val="20"/>
              </w:rPr>
              <w:t>GAGATT</w:t>
            </w:r>
          </w:p>
        </w:tc>
        <w:tc>
          <w:tcPr>
            <w:tcW w:w="1595" w:type="dxa"/>
          </w:tcPr>
          <w:p>
            <w:pPr>
              <w:pStyle w:val="TableParagraph"/>
              <w:ind w:right="367"/>
              <w:rPr>
                <w:sz w:val="20"/>
              </w:rPr>
            </w:pPr>
            <w:r>
              <w:rPr>
                <w:sz w:val="20"/>
              </w:rPr>
              <w:t>4907.66</w:t>
            </w:r>
          </w:p>
        </w:tc>
        <w:tc>
          <w:tcPr>
            <w:tcW w:w="1595" w:type="dxa"/>
          </w:tcPr>
          <w:p>
            <w:pPr>
              <w:pStyle w:val="TableParagraph"/>
              <w:ind w:left="372"/>
              <w:jc w:val="left"/>
              <w:rPr>
                <w:sz w:val="20"/>
              </w:rPr>
            </w:pPr>
            <w:r>
              <w:rPr>
                <w:sz w:val="20"/>
              </w:rPr>
              <w:t>3978</w:t>
            </w:r>
          </w:p>
        </w:tc>
        <w:tc>
          <w:tcPr>
            <w:tcW w:w="1966" w:type="dxa"/>
          </w:tcPr>
          <w:p>
            <w:pPr>
              <w:pStyle w:val="TableParagraph"/>
              <w:ind w:left="660" w:right="663"/>
              <w:jc w:val="center"/>
              <w:rPr>
                <w:sz w:val="20"/>
              </w:rPr>
            </w:pPr>
            <w:r>
              <w:rPr>
                <w:sz w:val="20"/>
              </w:rPr>
              <w:t>0.811</w:t>
            </w:r>
          </w:p>
        </w:tc>
        <w:tc>
          <w:tcPr>
            <w:tcW w:w="1458" w:type="dxa"/>
          </w:tcPr>
          <w:p>
            <w:pPr>
              <w:pStyle w:val="TableParagraph"/>
              <w:ind w:right="50"/>
              <w:rPr>
                <w:b/>
                <w:sz w:val="20"/>
              </w:rPr>
            </w:pPr>
            <w:r>
              <w:rPr>
                <w:b/>
                <w:color w:val="041BA1"/>
                <w:sz w:val="20"/>
              </w:rPr>
              <w:t>-0.210</w:t>
            </w:r>
          </w:p>
        </w:tc>
      </w:tr>
      <w:tr>
        <w:trPr>
          <w:trHeight w:val="220" w:hRule="atLeast"/>
        </w:trPr>
        <w:tc>
          <w:tcPr>
            <w:tcW w:w="788" w:type="dxa"/>
          </w:tcPr>
          <w:p>
            <w:pPr>
              <w:pStyle w:val="TableParagraph"/>
              <w:spacing w:line="196" w:lineRule="exact"/>
              <w:ind w:left="50"/>
              <w:jc w:val="left"/>
              <w:rPr>
                <w:sz w:val="20"/>
              </w:rPr>
            </w:pPr>
            <w:r>
              <w:rPr>
                <w:sz w:val="20"/>
              </w:rPr>
              <w:t>EI</w:t>
            </w:r>
          </w:p>
        </w:tc>
        <w:tc>
          <w:tcPr>
            <w:tcW w:w="1538" w:type="dxa"/>
          </w:tcPr>
          <w:p>
            <w:pPr>
              <w:pStyle w:val="TableParagraph"/>
              <w:spacing w:line="196" w:lineRule="exact"/>
              <w:ind w:right="314"/>
              <w:rPr>
                <w:sz w:val="20"/>
              </w:rPr>
            </w:pPr>
            <w:r>
              <w:rPr>
                <w:sz w:val="20"/>
              </w:rPr>
              <w:t>GAGATA</w:t>
            </w:r>
          </w:p>
        </w:tc>
        <w:tc>
          <w:tcPr>
            <w:tcW w:w="1595" w:type="dxa"/>
          </w:tcPr>
          <w:p>
            <w:pPr>
              <w:pStyle w:val="TableParagraph"/>
              <w:spacing w:line="196" w:lineRule="exact"/>
              <w:ind w:right="367"/>
              <w:rPr>
                <w:sz w:val="20"/>
              </w:rPr>
            </w:pPr>
            <w:r>
              <w:rPr>
                <w:sz w:val="20"/>
              </w:rPr>
              <w:t>2257.09</w:t>
            </w:r>
          </w:p>
        </w:tc>
        <w:tc>
          <w:tcPr>
            <w:tcW w:w="1595" w:type="dxa"/>
          </w:tcPr>
          <w:p>
            <w:pPr>
              <w:pStyle w:val="TableParagraph"/>
              <w:spacing w:line="196" w:lineRule="exact"/>
              <w:ind w:left="372"/>
              <w:jc w:val="left"/>
              <w:rPr>
                <w:sz w:val="20"/>
              </w:rPr>
            </w:pPr>
            <w:r>
              <w:rPr>
                <w:sz w:val="20"/>
              </w:rPr>
              <w:t>1785</w:t>
            </w:r>
          </w:p>
        </w:tc>
        <w:tc>
          <w:tcPr>
            <w:tcW w:w="1966" w:type="dxa"/>
          </w:tcPr>
          <w:p>
            <w:pPr>
              <w:pStyle w:val="TableParagraph"/>
              <w:spacing w:line="196" w:lineRule="exact"/>
              <w:ind w:left="660" w:right="663"/>
              <w:jc w:val="center"/>
              <w:rPr>
                <w:sz w:val="20"/>
              </w:rPr>
            </w:pPr>
            <w:r>
              <w:rPr>
                <w:sz w:val="20"/>
              </w:rPr>
              <w:t>0.791</w:t>
            </w:r>
          </w:p>
        </w:tc>
        <w:tc>
          <w:tcPr>
            <w:tcW w:w="1458" w:type="dxa"/>
          </w:tcPr>
          <w:p>
            <w:pPr>
              <w:pStyle w:val="TableParagraph"/>
              <w:spacing w:line="196" w:lineRule="exact"/>
              <w:ind w:right="50"/>
              <w:rPr>
                <w:b/>
                <w:sz w:val="20"/>
              </w:rPr>
            </w:pPr>
            <w:r>
              <w:rPr>
                <w:b/>
                <w:color w:val="041BA1"/>
                <w:sz w:val="20"/>
              </w:rPr>
              <w:t>-0.235</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38"/>
        <w:gridCol w:w="1595"/>
        <w:gridCol w:w="1595"/>
        <w:gridCol w:w="1966"/>
        <w:gridCol w:w="1458"/>
      </w:tblGrid>
      <w:tr>
        <w:trPr>
          <w:trHeight w:val="220" w:hRule="atLeast"/>
        </w:trPr>
        <w:tc>
          <w:tcPr>
            <w:tcW w:w="788" w:type="dxa"/>
          </w:tcPr>
          <w:p>
            <w:pPr>
              <w:pStyle w:val="TableParagraph"/>
              <w:spacing w:line="201" w:lineRule="exact" w:before="0"/>
              <w:ind w:left="50"/>
              <w:jc w:val="left"/>
              <w:rPr>
                <w:sz w:val="20"/>
              </w:rPr>
            </w:pPr>
            <w:r>
              <w:rPr>
                <w:sz w:val="20"/>
              </w:rPr>
              <w:t>EI</w:t>
            </w:r>
          </w:p>
        </w:tc>
        <w:tc>
          <w:tcPr>
            <w:tcW w:w="1538" w:type="dxa"/>
          </w:tcPr>
          <w:p>
            <w:pPr>
              <w:pStyle w:val="TableParagraph"/>
              <w:spacing w:line="201" w:lineRule="exact" w:before="0"/>
              <w:ind w:right="314"/>
              <w:rPr>
                <w:sz w:val="20"/>
              </w:rPr>
            </w:pPr>
            <w:r>
              <w:rPr>
                <w:sz w:val="20"/>
              </w:rPr>
              <w:t>GAAATC</w:t>
            </w:r>
          </w:p>
        </w:tc>
        <w:tc>
          <w:tcPr>
            <w:tcW w:w="1595" w:type="dxa"/>
          </w:tcPr>
          <w:p>
            <w:pPr>
              <w:pStyle w:val="TableParagraph"/>
              <w:spacing w:line="201" w:lineRule="exact" w:before="0"/>
              <w:ind w:right="367"/>
              <w:rPr>
                <w:sz w:val="20"/>
              </w:rPr>
            </w:pPr>
            <w:r>
              <w:rPr>
                <w:sz w:val="20"/>
              </w:rPr>
              <w:t>4640.66</w:t>
            </w:r>
          </w:p>
        </w:tc>
        <w:tc>
          <w:tcPr>
            <w:tcW w:w="1595" w:type="dxa"/>
          </w:tcPr>
          <w:p>
            <w:pPr>
              <w:pStyle w:val="TableParagraph"/>
              <w:spacing w:line="201" w:lineRule="exact" w:before="0"/>
              <w:ind w:left="372"/>
              <w:jc w:val="left"/>
              <w:rPr>
                <w:sz w:val="20"/>
              </w:rPr>
            </w:pPr>
            <w:r>
              <w:rPr>
                <w:sz w:val="20"/>
              </w:rPr>
              <w:t>3620</w:t>
            </w:r>
          </w:p>
        </w:tc>
        <w:tc>
          <w:tcPr>
            <w:tcW w:w="1966" w:type="dxa"/>
          </w:tcPr>
          <w:p>
            <w:pPr>
              <w:pStyle w:val="TableParagraph"/>
              <w:spacing w:line="201" w:lineRule="exact" w:before="0"/>
              <w:ind w:left="660" w:right="663"/>
              <w:jc w:val="center"/>
              <w:rPr>
                <w:sz w:val="20"/>
              </w:rPr>
            </w:pPr>
            <w:r>
              <w:rPr>
                <w:sz w:val="20"/>
              </w:rPr>
              <w:t>0.780</w:t>
            </w:r>
          </w:p>
        </w:tc>
        <w:tc>
          <w:tcPr>
            <w:tcW w:w="1458" w:type="dxa"/>
          </w:tcPr>
          <w:p>
            <w:pPr>
              <w:pStyle w:val="TableParagraph"/>
              <w:spacing w:line="201" w:lineRule="exact" w:before="0"/>
              <w:ind w:right="50"/>
              <w:rPr>
                <w:b/>
                <w:sz w:val="20"/>
              </w:rPr>
            </w:pPr>
            <w:r>
              <w:rPr>
                <w:b/>
                <w:color w:val="041BA1"/>
                <w:sz w:val="20"/>
              </w:rPr>
              <w:t>-0.248</w:t>
            </w:r>
          </w:p>
        </w:tc>
      </w:tr>
      <w:tr>
        <w:trPr>
          <w:trHeight w:val="240" w:hRule="atLeast"/>
        </w:trPr>
        <w:tc>
          <w:tcPr>
            <w:tcW w:w="788" w:type="dxa"/>
          </w:tcPr>
          <w:p>
            <w:pPr>
              <w:pStyle w:val="TableParagraph"/>
              <w:ind w:left="50"/>
              <w:jc w:val="left"/>
              <w:rPr>
                <w:sz w:val="20"/>
              </w:rPr>
            </w:pPr>
            <w:r>
              <w:rPr>
                <w:sz w:val="20"/>
              </w:rPr>
              <w:t>EK</w:t>
            </w:r>
          </w:p>
        </w:tc>
        <w:tc>
          <w:tcPr>
            <w:tcW w:w="1538" w:type="dxa"/>
          </w:tcPr>
          <w:p>
            <w:pPr>
              <w:pStyle w:val="TableParagraph"/>
              <w:ind w:right="314"/>
              <w:rPr>
                <w:sz w:val="20"/>
              </w:rPr>
            </w:pPr>
            <w:r>
              <w:rPr>
                <w:sz w:val="20"/>
              </w:rPr>
              <w:t>GAGAAG</w:t>
            </w:r>
          </w:p>
        </w:tc>
        <w:tc>
          <w:tcPr>
            <w:tcW w:w="1595" w:type="dxa"/>
          </w:tcPr>
          <w:p>
            <w:pPr>
              <w:pStyle w:val="TableParagraph"/>
              <w:ind w:right="309"/>
              <w:rPr>
                <w:sz w:val="20"/>
              </w:rPr>
            </w:pPr>
            <w:r>
              <w:rPr>
                <w:sz w:val="20"/>
              </w:rPr>
              <w:t>12729.57</w:t>
            </w:r>
          </w:p>
        </w:tc>
        <w:tc>
          <w:tcPr>
            <w:tcW w:w="1595" w:type="dxa"/>
          </w:tcPr>
          <w:p>
            <w:pPr>
              <w:pStyle w:val="TableParagraph"/>
              <w:ind w:left="309"/>
              <w:jc w:val="left"/>
              <w:rPr>
                <w:sz w:val="20"/>
              </w:rPr>
            </w:pPr>
            <w:r>
              <w:rPr>
                <w:sz w:val="20"/>
              </w:rPr>
              <w:t>15133</w:t>
            </w:r>
          </w:p>
        </w:tc>
        <w:tc>
          <w:tcPr>
            <w:tcW w:w="1966" w:type="dxa"/>
          </w:tcPr>
          <w:p>
            <w:pPr>
              <w:pStyle w:val="TableParagraph"/>
              <w:ind w:left="660" w:right="663"/>
              <w:jc w:val="center"/>
              <w:rPr>
                <w:sz w:val="20"/>
              </w:rPr>
            </w:pPr>
            <w:r>
              <w:rPr>
                <w:sz w:val="20"/>
              </w:rPr>
              <w:t>1.189</w:t>
            </w:r>
          </w:p>
        </w:tc>
        <w:tc>
          <w:tcPr>
            <w:tcW w:w="1458" w:type="dxa"/>
          </w:tcPr>
          <w:p>
            <w:pPr>
              <w:pStyle w:val="TableParagraph"/>
              <w:ind w:right="108"/>
              <w:rPr>
                <w:b/>
                <w:sz w:val="20"/>
              </w:rPr>
            </w:pPr>
            <w:r>
              <w:rPr>
                <w:b/>
                <w:color w:val="041BA1"/>
                <w:sz w:val="20"/>
              </w:rPr>
              <w:t>0.173</w:t>
            </w:r>
          </w:p>
        </w:tc>
      </w:tr>
      <w:tr>
        <w:trPr>
          <w:trHeight w:val="240" w:hRule="atLeast"/>
        </w:trPr>
        <w:tc>
          <w:tcPr>
            <w:tcW w:w="788" w:type="dxa"/>
          </w:tcPr>
          <w:p>
            <w:pPr>
              <w:pStyle w:val="TableParagraph"/>
              <w:ind w:left="50"/>
              <w:jc w:val="left"/>
              <w:rPr>
                <w:sz w:val="20"/>
              </w:rPr>
            </w:pPr>
            <w:r>
              <w:rPr>
                <w:sz w:val="20"/>
              </w:rPr>
              <w:t>EK</w:t>
            </w:r>
          </w:p>
        </w:tc>
        <w:tc>
          <w:tcPr>
            <w:tcW w:w="1538" w:type="dxa"/>
          </w:tcPr>
          <w:p>
            <w:pPr>
              <w:pStyle w:val="TableParagraph"/>
              <w:ind w:right="314"/>
              <w:rPr>
                <w:sz w:val="20"/>
              </w:rPr>
            </w:pPr>
            <w:r>
              <w:rPr>
                <w:sz w:val="20"/>
              </w:rPr>
              <w:t>GAAAAA</w:t>
            </w:r>
          </w:p>
        </w:tc>
        <w:tc>
          <w:tcPr>
            <w:tcW w:w="1595" w:type="dxa"/>
          </w:tcPr>
          <w:p>
            <w:pPr>
              <w:pStyle w:val="TableParagraph"/>
              <w:ind w:right="367"/>
              <w:rPr>
                <w:sz w:val="20"/>
              </w:rPr>
            </w:pPr>
            <w:r>
              <w:rPr>
                <w:sz w:val="20"/>
              </w:rPr>
              <w:t>7349.75</w:t>
            </w:r>
          </w:p>
        </w:tc>
        <w:tc>
          <w:tcPr>
            <w:tcW w:w="1595" w:type="dxa"/>
          </w:tcPr>
          <w:p>
            <w:pPr>
              <w:pStyle w:val="TableParagraph"/>
              <w:ind w:left="372"/>
              <w:jc w:val="left"/>
              <w:rPr>
                <w:sz w:val="20"/>
              </w:rPr>
            </w:pPr>
            <w:r>
              <w:rPr>
                <w:sz w:val="20"/>
              </w:rPr>
              <w:t>7522</w:t>
            </w:r>
          </w:p>
        </w:tc>
        <w:tc>
          <w:tcPr>
            <w:tcW w:w="1966" w:type="dxa"/>
          </w:tcPr>
          <w:p>
            <w:pPr>
              <w:pStyle w:val="TableParagraph"/>
              <w:ind w:left="660" w:right="663"/>
              <w:jc w:val="center"/>
              <w:rPr>
                <w:sz w:val="20"/>
              </w:rPr>
            </w:pPr>
            <w:r>
              <w:rPr>
                <w:sz w:val="20"/>
              </w:rPr>
              <w:t>1.023</w:t>
            </w:r>
          </w:p>
        </w:tc>
        <w:tc>
          <w:tcPr>
            <w:tcW w:w="1458" w:type="dxa"/>
          </w:tcPr>
          <w:p>
            <w:pPr>
              <w:pStyle w:val="TableParagraph"/>
              <w:ind w:right="108"/>
              <w:rPr>
                <w:b/>
                <w:sz w:val="20"/>
              </w:rPr>
            </w:pPr>
            <w:r>
              <w:rPr>
                <w:b/>
                <w:color w:val="041BA1"/>
                <w:sz w:val="20"/>
              </w:rPr>
              <w:t>0.023</w:t>
            </w:r>
          </w:p>
        </w:tc>
      </w:tr>
      <w:tr>
        <w:trPr>
          <w:trHeight w:val="240" w:hRule="atLeast"/>
        </w:trPr>
        <w:tc>
          <w:tcPr>
            <w:tcW w:w="788" w:type="dxa"/>
          </w:tcPr>
          <w:p>
            <w:pPr>
              <w:pStyle w:val="TableParagraph"/>
              <w:ind w:left="50"/>
              <w:jc w:val="left"/>
              <w:rPr>
                <w:sz w:val="20"/>
              </w:rPr>
            </w:pPr>
            <w:r>
              <w:rPr>
                <w:sz w:val="20"/>
              </w:rPr>
              <w:t>EK</w:t>
            </w:r>
          </w:p>
        </w:tc>
        <w:tc>
          <w:tcPr>
            <w:tcW w:w="1538" w:type="dxa"/>
          </w:tcPr>
          <w:p>
            <w:pPr>
              <w:pStyle w:val="TableParagraph"/>
              <w:ind w:right="314"/>
              <w:rPr>
                <w:sz w:val="20"/>
              </w:rPr>
            </w:pPr>
            <w:r>
              <w:rPr>
                <w:sz w:val="20"/>
              </w:rPr>
              <w:t>GAGAAA</w:t>
            </w:r>
          </w:p>
        </w:tc>
        <w:tc>
          <w:tcPr>
            <w:tcW w:w="1595" w:type="dxa"/>
          </w:tcPr>
          <w:p>
            <w:pPr>
              <w:pStyle w:val="TableParagraph"/>
              <w:ind w:right="367"/>
              <w:rPr>
                <w:sz w:val="20"/>
              </w:rPr>
            </w:pPr>
            <w:r>
              <w:rPr>
                <w:sz w:val="20"/>
              </w:rPr>
              <w:t>9828.94</w:t>
            </w:r>
          </w:p>
        </w:tc>
        <w:tc>
          <w:tcPr>
            <w:tcW w:w="1595" w:type="dxa"/>
          </w:tcPr>
          <w:p>
            <w:pPr>
              <w:pStyle w:val="TableParagraph"/>
              <w:ind w:left="372"/>
              <w:jc w:val="left"/>
              <w:rPr>
                <w:sz w:val="20"/>
              </w:rPr>
            </w:pPr>
            <w:r>
              <w:rPr>
                <w:sz w:val="20"/>
              </w:rPr>
              <w:t>9127</w:t>
            </w:r>
          </w:p>
        </w:tc>
        <w:tc>
          <w:tcPr>
            <w:tcW w:w="1966" w:type="dxa"/>
          </w:tcPr>
          <w:p>
            <w:pPr>
              <w:pStyle w:val="TableParagraph"/>
              <w:ind w:left="660" w:right="663"/>
              <w:jc w:val="center"/>
              <w:rPr>
                <w:sz w:val="20"/>
              </w:rPr>
            </w:pPr>
            <w:r>
              <w:rPr>
                <w:sz w:val="20"/>
              </w:rPr>
              <w:t>0.929</w:t>
            </w:r>
          </w:p>
        </w:tc>
        <w:tc>
          <w:tcPr>
            <w:tcW w:w="1458" w:type="dxa"/>
          </w:tcPr>
          <w:p>
            <w:pPr>
              <w:pStyle w:val="TableParagraph"/>
              <w:ind w:right="50"/>
              <w:rPr>
                <w:b/>
                <w:sz w:val="20"/>
              </w:rPr>
            </w:pPr>
            <w:r>
              <w:rPr>
                <w:b/>
                <w:color w:val="041BA1"/>
                <w:sz w:val="20"/>
              </w:rPr>
              <w:t>-0.074</w:t>
            </w:r>
          </w:p>
        </w:tc>
      </w:tr>
      <w:tr>
        <w:trPr>
          <w:trHeight w:val="240" w:hRule="atLeast"/>
        </w:trPr>
        <w:tc>
          <w:tcPr>
            <w:tcW w:w="788" w:type="dxa"/>
          </w:tcPr>
          <w:p>
            <w:pPr>
              <w:pStyle w:val="TableParagraph"/>
              <w:ind w:left="50"/>
              <w:jc w:val="left"/>
              <w:rPr>
                <w:sz w:val="20"/>
              </w:rPr>
            </w:pPr>
            <w:r>
              <w:rPr>
                <w:sz w:val="20"/>
              </w:rPr>
              <w:t>EK</w:t>
            </w:r>
          </w:p>
        </w:tc>
        <w:tc>
          <w:tcPr>
            <w:tcW w:w="1538" w:type="dxa"/>
          </w:tcPr>
          <w:p>
            <w:pPr>
              <w:pStyle w:val="TableParagraph"/>
              <w:ind w:right="314"/>
              <w:rPr>
                <w:sz w:val="20"/>
              </w:rPr>
            </w:pPr>
            <w:r>
              <w:rPr>
                <w:sz w:val="20"/>
              </w:rPr>
              <w:t>GAAAAG</w:t>
            </w:r>
          </w:p>
        </w:tc>
        <w:tc>
          <w:tcPr>
            <w:tcW w:w="1595" w:type="dxa"/>
          </w:tcPr>
          <w:p>
            <w:pPr>
              <w:pStyle w:val="TableParagraph"/>
              <w:ind w:right="367"/>
              <w:rPr>
                <w:sz w:val="20"/>
              </w:rPr>
            </w:pPr>
            <w:r>
              <w:rPr>
                <w:sz w:val="20"/>
              </w:rPr>
              <w:t>9518.74</w:t>
            </w:r>
          </w:p>
        </w:tc>
        <w:tc>
          <w:tcPr>
            <w:tcW w:w="1595" w:type="dxa"/>
          </w:tcPr>
          <w:p>
            <w:pPr>
              <w:pStyle w:val="TableParagraph"/>
              <w:ind w:left="372"/>
              <w:jc w:val="left"/>
              <w:rPr>
                <w:sz w:val="20"/>
              </w:rPr>
            </w:pPr>
            <w:r>
              <w:rPr>
                <w:sz w:val="20"/>
              </w:rPr>
              <w:t>7645</w:t>
            </w:r>
          </w:p>
        </w:tc>
        <w:tc>
          <w:tcPr>
            <w:tcW w:w="1966" w:type="dxa"/>
          </w:tcPr>
          <w:p>
            <w:pPr>
              <w:pStyle w:val="TableParagraph"/>
              <w:ind w:left="660" w:right="663"/>
              <w:jc w:val="center"/>
              <w:rPr>
                <w:sz w:val="20"/>
              </w:rPr>
            </w:pPr>
            <w:r>
              <w:rPr>
                <w:sz w:val="20"/>
              </w:rPr>
              <w:t>0.803</w:t>
            </w:r>
          </w:p>
        </w:tc>
        <w:tc>
          <w:tcPr>
            <w:tcW w:w="1458" w:type="dxa"/>
          </w:tcPr>
          <w:p>
            <w:pPr>
              <w:pStyle w:val="TableParagraph"/>
              <w:ind w:right="50"/>
              <w:rPr>
                <w:b/>
                <w:sz w:val="20"/>
              </w:rPr>
            </w:pPr>
            <w:r>
              <w:rPr>
                <w:b/>
                <w:color w:val="041BA1"/>
                <w:sz w:val="20"/>
              </w:rPr>
              <w:t>-0.219</w:t>
            </w:r>
          </w:p>
        </w:tc>
      </w:tr>
      <w:tr>
        <w:trPr>
          <w:trHeight w:val="240" w:hRule="atLeast"/>
        </w:trPr>
        <w:tc>
          <w:tcPr>
            <w:tcW w:w="788" w:type="dxa"/>
          </w:tcPr>
          <w:p>
            <w:pPr>
              <w:pStyle w:val="TableParagraph"/>
              <w:ind w:left="50"/>
              <w:jc w:val="left"/>
              <w:rPr>
                <w:sz w:val="20"/>
              </w:rPr>
            </w:pPr>
            <w:r>
              <w:rPr>
                <w:sz w:val="20"/>
              </w:rPr>
              <w:t>EL</w:t>
            </w:r>
          </w:p>
        </w:tc>
        <w:tc>
          <w:tcPr>
            <w:tcW w:w="1538" w:type="dxa"/>
          </w:tcPr>
          <w:p>
            <w:pPr>
              <w:pStyle w:val="TableParagraph"/>
              <w:ind w:right="314"/>
              <w:rPr>
                <w:sz w:val="20"/>
              </w:rPr>
            </w:pPr>
            <w:r>
              <w:rPr>
                <w:sz w:val="20"/>
              </w:rPr>
              <w:t>GAGCTG</w:t>
            </w:r>
          </w:p>
        </w:tc>
        <w:tc>
          <w:tcPr>
            <w:tcW w:w="1595" w:type="dxa"/>
          </w:tcPr>
          <w:p>
            <w:pPr>
              <w:pStyle w:val="TableParagraph"/>
              <w:ind w:right="309"/>
              <w:rPr>
                <w:sz w:val="20"/>
              </w:rPr>
            </w:pPr>
            <w:r>
              <w:rPr>
                <w:sz w:val="20"/>
              </w:rPr>
              <w:t>10945.64</w:t>
            </w:r>
          </w:p>
        </w:tc>
        <w:tc>
          <w:tcPr>
            <w:tcW w:w="1595" w:type="dxa"/>
          </w:tcPr>
          <w:p>
            <w:pPr>
              <w:pStyle w:val="TableParagraph"/>
              <w:ind w:left="309"/>
              <w:jc w:val="left"/>
              <w:rPr>
                <w:sz w:val="20"/>
              </w:rPr>
            </w:pPr>
            <w:r>
              <w:rPr>
                <w:sz w:val="20"/>
              </w:rPr>
              <w:t>15625</w:t>
            </w:r>
          </w:p>
        </w:tc>
        <w:tc>
          <w:tcPr>
            <w:tcW w:w="1966" w:type="dxa"/>
          </w:tcPr>
          <w:p>
            <w:pPr>
              <w:pStyle w:val="TableParagraph"/>
              <w:ind w:left="660" w:right="663"/>
              <w:jc w:val="center"/>
              <w:rPr>
                <w:sz w:val="20"/>
              </w:rPr>
            </w:pPr>
            <w:r>
              <w:rPr>
                <w:sz w:val="20"/>
              </w:rPr>
              <w:t>1.428</w:t>
            </w:r>
          </w:p>
        </w:tc>
        <w:tc>
          <w:tcPr>
            <w:tcW w:w="1458" w:type="dxa"/>
          </w:tcPr>
          <w:p>
            <w:pPr>
              <w:pStyle w:val="TableParagraph"/>
              <w:ind w:right="108"/>
              <w:rPr>
                <w:b/>
                <w:sz w:val="20"/>
              </w:rPr>
            </w:pPr>
            <w:r>
              <w:rPr>
                <w:b/>
                <w:color w:val="041BA1"/>
                <w:sz w:val="20"/>
              </w:rPr>
              <w:t>0.356</w:t>
            </w:r>
          </w:p>
        </w:tc>
      </w:tr>
      <w:tr>
        <w:trPr>
          <w:trHeight w:val="240" w:hRule="atLeast"/>
        </w:trPr>
        <w:tc>
          <w:tcPr>
            <w:tcW w:w="788" w:type="dxa"/>
          </w:tcPr>
          <w:p>
            <w:pPr>
              <w:pStyle w:val="TableParagraph"/>
              <w:ind w:left="50"/>
              <w:jc w:val="left"/>
              <w:rPr>
                <w:sz w:val="20"/>
              </w:rPr>
            </w:pPr>
            <w:r>
              <w:rPr>
                <w:sz w:val="20"/>
              </w:rPr>
              <w:t>EL</w:t>
            </w:r>
          </w:p>
        </w:tc>
        <w:tc>
          <w:tcPr>
            <w:tcW w:w="1538" w:type="dxa"/>
          </w:tcPr>
          <w:p>
            <w:pPr>
              <w:pStyle w:val="TableParagraph"/>
              <w:ind w:right="314"/>
              <w:rPr>
                <w:sz w:val="20"/>
              </w:rPr>
            </w:pPr>
            <w:r>
              <w:rPr>
                <w:sz w:val="20"/>
              </w:rPr>
              <w:t>GAATTA</w:t>
            </w:r>
          </w:p>
        </w:tc>
        <w:tc>
          <w:tcPr>
            <w:tcW w:w="1595" w:type="dxa"/>
          </w:tcPr>
          <w:p>
            <w:pPr>
              <w:pStyle w:val="TableParagraph"/>
              <w:ind w:right="367"/>
              <w:rPr>
                <w:sz w:val="20"/>
              </w:rPr>
            </w:pPr>
            <w:r>
              <w:rPr>
                <w:sz w:val="20"/>
              </w:rPr>
              <w:t>1584.03</w:t>
            </w:r>
          </w:p>
        </w:tc>
        <w:tc>
          <w:tcPr>
            <w:tcW w:w="1595" w:type="dxa"/>
          </w:tcPr>
          <w:p>
            <w:pPr>
              <w:pStyle w:val="TableParagraph"/>
              <w:ind w:left="372"/>
              <w:jc w:val="left"/>
              <w:rPr>
                <w:sz w:val="20"/>
              </w:rPr>
            </w:pPr>
            <w:r>
              <w:rPr>
                <w:sz w:val="20"/>
              </w:rPr>
              <w:t>2256</w:t>
            </w:r>
          </w:p>
        </w:tc>
        <w:tc>
          <w:tcPr>
            <w:tcW w:w="1966" w:type="dxa"/>
          </w:tcPr>
          <w:p>
            <w:pPr>
              <w:pStyle w:val="TableParagraph"/>
              <w:ind w:left="660" w:right="663"/>
              <w:jc w:val="center"/>
              <w:rPr>
                <w:sz w:val="20"/>
              </w:rPr>
            </w:pPr>
            <w:r>
              <w:rPr>
                <w:sz w:val="20"/>
              </w:rPr>
              <w:t>1.424</w:t>
            </w:r>
          </w:p>
        </w:tc>
        <w:tc>
          <w:tcPr>
            <w:tcW w:w="1458" w:type="dxa"/>
          </w:tcPr>
          <w:p>
            <w:pPr>
              <w:pStyle w:val="TableParagraph"/>
              <w:ind w:right="108"/>
              <w:rPr>
                <w:b/>
                <w:sz w:val="20"/>
              </w:rPr>
            </w:pPr>
            <w:r>
              <w:rPr>
                <w:b/>
                <w:color w:val="041BA1"/>
                <w:sz w:val="20"/>
              </w:rPr>
              <w:t>0.354</w:t>
            </w:r>
          </w:p>
        </w:tc>
      </w:tr>
      <w:tr>
        <w:trPr>
          <w:trHeight w:val="240" w:hRule="atLeast"/>
        </w:trPr>
        <w:tc>
          <w:tcPr>
            <w:tcW w:w="788" w:type="dxa"/>
          </w:tcPr>
          <w:p>
            <w:pPr>
              <w:pStyle w:val="TableParagraph"/>
              <w:ind w:left="50"/>
              <w:jc w:val="left"/>
              <w:rPr>
                <w:sz w:val="20"/>
              </w:rPr>
            </w:pPr>
            <w:r>
              <w:rPr>
                <w:sz w:val="20"/>
              </w:rPr>
              <w:t>EL</w:t>
            </w:r>
          </w:p>
        </w:tc>
        <w:tc>
          <w:tcPr>
            <w:tcW w:w="1538" w:type="dxa"/>
          </w:tcPr>
          <w:p>
            <w:pPr>
              <w:pStyle w:val="TableParagraph"/>
              <w:ind w:right="314"/>
              <w:rPr>
                <w:sz w:val="20"/>
              </w:rPr>
            </w:pPr>
            <w:r>
              <w:rPr>
                <w:sz w:val="20"/>
              </w:rPr>
              <w:t>GAACTA</w:t>
            </w:r>
          </w:p>
        </w:tc>
        <w:tc>
          <w:tcPr>
            <w:tcW w:w="1595" w:type="dxa"/>
          </w:tcPr>
          <w:p>
            <w:pPr>
              <w:pStyle w:val="TableParagraph"/>
              <w:ind w:right="367"/>
              <w:rPr>
                <w:sz w:val="20"/>
              </w:rPr>
            </w:pPr>
            <w:r>
              <w:rPr>
                <w:sz w:val="20"/>
              </w:rPr>
              <w:t>1464.61</w:t>
            </w:r>
          </w:p>
        </w:tc>
        <w:tc>
          <w:tcPr>
            <w:tcW w:w="1595" w:type="dxa"/>
          </w:tcPr>
          <w:p>
            <w:pPr>
              <w:pStyle w:val="TableParagraph"/>
              <w:ind w:left="372"/>
              <w:jc w:val="left"/>
              <w:rPr>
                <w:sz w:val="20"/>
              </w:rPr>
            </w:pPr>
            <w:r>
              <w:rPr>
                <w:sz w:val="20"/>
              </w:rPr>
              <w:t>1830</w:t>
            </w:r>
          </w:p>
        </w:tc>
        <w:tc>
          <w:tcPr>
            <w:tcW w:w="1966" w:type="dxa"/>
          </w:tcPr>
          <w:p>
            <w:pPr>
              <w:pStyle w:val="TableParagraph"/>
              <w:ind w:left="660" w:right="663"/>
              <w:jc w:val="center"/>
              <w:rPr>
                <w:sz w:val="20"/>
              </w:rPr>
            </w:pPr>
            <w:r>
              <w:rPr>
                <w:sz w:val="20"/>
              </w:rPr>
              <w:t>1.249</w:t>
            </w:r>
          </w:p>
        </w:tc>
        <w:tc>
          <w:tcPr>
            <w:tcW w:w="1458" w:type="dxa"/>
          </w:tcPr>
          <w:p>
            <w:pPr>
              <w:pStyle w:val="TableParagraph"/>
              <w:ind w:right="108"/>
              <w:rPr>
                <w:b/>
                <w:sz w:val="20"/>
              </w:rPr>
            </w:pPr>
            <w:r>
              <w:rPr>
                <w:b/>
                <w:color w:val="041BA1"/>
                <w:sz w:val="20"/>
              </w:rPr>
              <w:t>0.223</w:t>
            </w:r>
          </w:p>
        </w:tc>
      </w:tr>
      <w:tr>
        <w:trPr>
          <w:trHeight w:val="240" w:hRule="atLeast"/>
        </w:trPr>
        <w:tc>
          <w:tcPr>
            <w:tcW w:w="788" w:type="dxa"/>
          </w:tcPr>
          <w:p>
            <w:pPr>
              <w:pStyle w:val="TableParagraph"/>
              <w:ind w:left="50"/>
              <w:jc w:val="left"/>
              <w:rPr>
                <w:sz w:val="20"/>
              </w:rPr>
            </w:pPr>
            <w:r>
              <w:rPr>
                <w:sz w:val="20"/>
              </w:rPr>
              <w:t>EL</w:t>
            </w:r>
          </w:p>
        </w:tc>
        <w:tc>
          <w:tcPr>
            <w:tcW w:w="1538" w:type="dxa"/>
          </w:tcPr>
          <w:p>
            <w:pPr>
              <w:pStyle w:val="TableParagraph"/>
              <w:ind w:right="314"/>
              <w:rPr>
                <w:sz w:val="20"/>
              </w:rPr>
            </w:pPr>
            <w:r>
              <w:rPr>
                <w:sz w:val="20"/>
              </w:rPr>
              <w:t>GAACTT</w:t>
            </w:r>
          </w:p>
        </w:tc>
        <w:tc>
          <w:tcPr>
            <w:tcW w:w="1595" w:type="dxa"/>
          </w:tcPr>
          <w:p>
            <w:pPr>
              <w:pStyle w:val="TableParagraph"/>
              <w:ind w:right="367"/>
              <w:rPr>
                <w:sz w:val="20"/>
              </w:rPr>
            </w:pPr>
            <w:r>
              <w:rPr>
                <w:sz w:val="20"/>
              </w:rPr>
              <w:t>2715.79</w:t>
            </w:r>
          </w:p>
        </w:tc>
        <w:tc>
          <w:tcPr>
            <w:tcW w:w="1595" w:type="dxa"/>
          </w:tcPr>
          <w:p>
            <w:pPr>
              <w:pStyle w:val="TableParagraph"/>
              <w:ind w:left="372"/>
              <w:jc w:val="left"/>
              <w:rPr>
                <w:sz w:val="20"/>
              </w:rPr>
            </w:pPr>
            <w:r>
              <w:rPr>
                <w:sz w:val="20"/>
              </w:rPr>
              <w:t>3371</w:t>
            </w:r>
          </w:p>
        </w:tc>
        <w:tc>
          <w:tcPr>
            <w:tcW w:w="1966" w:type="dxa"/>
          </w:tcPr>
          <w:p>
            <w:pPr>
              <w:pStyle w:val="TableParagraph"/>
              <w:ind w:left="660" w:right="663"/>
              <w:jc w:val="center"/>
              <w:rPr>
                <w:sz w:val="20"/>
              </w:rPr>
            </w:pPr>
            <w:r>
              <w:rPr>
                <w:sz w:val="20"/>
              </w:rPr>
              <w:t>1.241</w:t>
            </w:r>
          </w:p>
        </w:tc>
        <w:tc>
          <w:tcPr>
            <w:tcW w:w="1458" w:type="dxa"/>
          </w:tcPr>
          <w:p>
            <w:pPr>
              <w:pStyle w:val="TableParagraph"/>
              <w:ind w:right="108"/>
              <w:rPr>
                <w:b/>
                <w:sz w:val="20"/>
              </w:rPr>
            </w:pPr>
            <w:r>
              <w:rPr>
                <w:b/>
                <w:color w:val="041BA1"/>
                <w:sz w:val="20"/>
              </w:rPr>
              <w:t>0.216</w:t>
            </w:r>
          </w:p>
        </w:tc>
      </w:tr>
      <w:tr>
        <w:trPr>
          <w:trHeight w:val="240" w:hRule="atLeast"/>
        </w:trPr>
        <w:tc>
          <w:tcPr>
            <w:tcW w:w="788" w:type="dxa"/>
          </w:tcPr>
          <w:p>
            <w:pPr>
              <w:pStyle w:val="TableParagraph"/>
              <w:ind w:left="50"/>
              <w:jc w:val="left"/>
              <w:rPr>
                <w:sz w:val="20"/>
              </w:rPr>
            </w:pPr>
            <w:r>
              <w:rPr>
                <w:sz w:val="20"/>
              </w:rPr>
              <w:t>EL</w:t>
            </w:r>
          </w:p>
        </w:tc>
        <w:tc>
          <w:tcPr>
            <w:tcW w:w="1538" w:type="dxa"/>
          </w:tcPr>
          <w:p>
            <w:pPr>
              <w:pStyle w:val="TableParagraph"/>
              <w:ind w:right="314"/>
              <w:rPr>
                <w:sz w:val="20"/>
              </w:rPr>
            </w:pPr>
            <w:r>
              <w:rPr>
                <w:sz w:val="20"/>
              </w:rPr>
              <w:t>GAGCTC</w:t>
            </w:r>
          </w:p>
        </w:tc>
        <w:tc>
          <w:tcPr>
            <w:tcW w:w="1595" w:type="dxa"/>
          </w:tcPr>
          <w:p>
            <w:pPr>
              <w:pStyle w:val="TableParagraph"/>
              <w:ind w:right="367"/>
              <w:rPr>
                <w:sz w:val="20"/>
              </w:rPr>
            </w:pPr>
            <w:r>
              <w:rPr>
                <w:sz w:val="20"/>
              </w:rPr>
              <w:t>5267.08</w:t>
            </w:r>
          </w:p>
        </w:tc>
        <w:tc>
          <w:tcPr>
            <w:tcW w:w="1595" w:type="dxa"/>
          </w:tcPr>
          <w:p>
            <w:pPr>
              <w:pStyle w:val="TableParagraph"/>
              <w:ind w:left="372"/>
              <w:jc w:val="left"/>
              <w:rPr>
                <w:sz w:val="20"/>
              </w:rPr>
            </w:pPr>
            <w:r>
              <w:rPr>
                <w:sz w:val="20"/>
              </w:rPr>
              <w:t>5877</w:t>
            </w:r>
          </w:p>
        </w:tc>
        <w:tc>
          <w:tcPr>
            <w:tcW w:w="1966" w:type="dxa"/>
          </w:tcPr>
          <w:p>
            <w:pPr>
              <w:pStyle w:val="TableParagraph"/>
              <w:ind w:left="660" w:right="663"/>
              <w:jc w:val="center"/>
              <w:rPr>
                <w:sz w:val="20"/>
              </w:rPr>
            </w:pPr>
            <w:r>
              <w:rPr>
                <w:sz w:val="20"/>
              </w:rPr>
              <w:t>1.116</w:t>
            </w:r>
          </w:p>
        </w:tc>
        <w:tc>
          <w:tcPr>
            <w:tcW w:w="1458" w:type="dxa"/>
          </w:tcPr>
          <w:p>
            <w:pPr>
              <w:pStyle w:val="TableParagraph"/>
              <w:ind w:right="108"/>
              <w:rPr>
                <w:b/>
                <w:sz w:val="20"/>
              </w:rPr>
            </w:pPr>
            <w:r>
              <w:rPr>
                <w:b/>
                <w:color w:val="041BA1"/>
                <w:sz w:val="20"/>
              </w:rPr>
              <w:t>0.110</w:t>
            </w:r>
          </w:p>
        </w:tc>
      </w:tr>
      <w:tr>
        <w:trPr>
          <w:trHeight w:val="240" w:hRule="atLeast"/>
        </w:trPr>
        <w:tc>
          <w:tcPr>
            <w:tcW w:w="788" w:type="dxa"/>
          </w:tcPr>
          <w:p>
            <w:pPr>
              <w:pStyle w:val="TableParagraph"/>
              <w:ind w:left="50"/>
              <w:jc w:val="left"/>
              <w:rPr>
                <w:sz w:val="20"/>
              </w:rPr>
            </w:pPr>
            <w:r>
              <w:rPr>
                <w:sz w:val="20"/>
              </w:rPr>
              <w:t>EL</w:t>
            </w:r>
          </w:p>
        </w:tc>
        <w:tc>
          <w:tcPr>
            <w:tcW w:w="1538" w:type="dxa"/>
          </w:tcPr>
          <w:p>
            <w:pPr>
              <w:pStyle w:val="TableParagraph"/>
              <w:ind w:right="314"/>
              <w:rPr>
                <w:sz w:val="20"/>
              </w:rPr>
            </w:pPr>
            <w:r>
              <w:rPr>
                <w:sz w:val="20"/>
              </w:rPr>
              <w:t>GAGCTA</w:t>
            </w:r>
          </w:p>
        </w:tc>
        <w:tc>
          <w:tcPr>
            <w:tcW w:w="1595" w:type="dxa"/>
          </w:tcPr>
          <w:p>
            <w:pPr>
              <w:pStyle w:val="TableParagraph"/>
              <w:ind w:right="367"/>
              <w:rPr>
                <w:sz w:val="20"/>
              </w:rPr>
            </w:pPr>
            <w:r>
              <w:rPr>
                <w:sz w:val="20"/>
              </w:rPr>
              <w:t>1958.64</w:t>
            </w:r>
          </w:p>
        </w:tc>
        <w:tc>
          <w:tcPr>
            <w:tcW w:w="1595" w:type="dxa"/>
          </w:tcPr>
          <w:p>
            <w:pPr>
              <w:pStyle w:val="TableParagraph"/>
              <w:ind w:left="372"/>
              <w:jc w:val="left"/>
              <w:rPr>
                <w:sz w:val="20"/>
              </w:rPr>
            </w:pPr>
            <w:r>
              <w:rPr>
                <w:sz w:val="20"/>
              </w:rPr>
              <w:t>2049</w:t>
            </w:r>
          </w:p>
        </w:tc>
        <w:tc>
          <w:tcPr>
            <w:tcW w:w="1966" w:type="dxa"/>
          </w:tcPr>
          <w:p>
            <w:pPr>
              <w:pStyle w:val="TableParagraph"/>
              <w:ind w:left="660" w:right="663"/>
              <w:jc w:val="center"/>
              <w:rPr>
                <w:sz w:val="20"/>
              </w:rPr>
            </w:pPr>
            <w:r>
              <w:rPr>
                <w:sz w:val="20"/>
              </w:rPr>
              <w:t>1.046</w:t>
            </w:r>
          </w:p>
        </w:tc>
        <w:tc>
          <w:tcPr>
            <w:tcW w:w="1458" w:type="dxa"/>
          </w:tcPr>
          <w:p>
            <w:pPr>
              <w:pStyle w:val="TableParagraph"/>
              <w:ind w:right="108"/>
              <w:rPr>
                <w:b/>
                <w:sz w:val="20"/>
              </w:rPr>
            </w:pPr>
            <w:r>
              <w:rPr>
                <w:b/>
                <w:color w:val="041BA1"/>
                <w:sz w:val="20"/>
              </w:rPr>
              <w:t>0.045</w:t>
            </w:r>
          </w:p>
        </w:tc>
      </w:tr>
      <w:tr>
        <w:trPr>
          <w:trHeight w:val="240" w:hRule="atLeast"/>
        </w:trPr>
        <w:tc>
          <w:tcPr>
            <w:tcW w:w="788" w:type="dxa"/>
          </w:tcPr>
          <w:p>
            <w:pPr>
              <w:pStyle w:val="TableParagraph"/>
              <w:ind w:left="50"/>
              <w:jc w:val="left"/>
              <w:rPr>
                <w:sz w:val="20"/>
              </w:rPr>
            </w:pPr>
            <w:r>
              <w:rPr>
                <w:sz w:val="20"/>
              </w:rPr>
              <w:t>EL</w:t>
            </w:r>
          </w:p>
        </w:tc>
        <w:tc>
          <w:tcPr>
            <w:tcW w:w="1538" w:type="dxa"/>
          </w:tcPr>
          <w:p>
            <w:pPr>
              <w:pStyle w:val="TableParagraph"/>
              <w:ind w:right="314"/>
              <w:rPr>
                <w:sz w:val="20"/>
              </w:rPr>
            </w:pPr>
            <w:r>
              <w:rPr>
                <w:sz w:val="20"/>
              </w:rPr>
              <w:t>GAATTG</w:t>
            </w:r>
          </w:p>
        </w:tc>
        <w:tc>
          <w:tcPr>
            <w:tcW w:w="1595" w:type="dxa"/>
          </w:tcPr>
          <w:p>
            <w:pPr>
              <w:pStyle w:val="TableParagraph"/>
              <w:ind w:right="367"/>
              <w:rPr>
                <w:sz w:val="20"/>
              </w:rPr>
            </w:pPr>
            <w:r>
              <w:rPr>
                <w:sz w:val="20"/>
              </w:rPr>
              <w:t>2661.03</w:t>
            </w:r>
          </w:p>
        </w:tc>
        <w:tc>
          <w:tcPr>
            <w:tcW w:w="1595" w:type="dxa"/>
          </w:tcPr>
          <w:p>
            <w:pPr>
              <w:pStyle w:val="TableParagraph"/>
              <w:ind w:left="372"/>
              <w:jc w:val="left"/>
              <w:rPr>
                <w:sz w:val="20"/>
              </w:rPr>
            </w:pPr>
            <w:r>
              <w:rPr>
                <w:sz w:val="20"/>
              </w:rPr>
              <w:t>2335</w:t>
            </w:r>
          </w:p>
        </w:tc>
        <w:tc>
          <w:tcPr>
            <w:tcW w:w="1966" w:type="dxa"/>
          </w:tcPr>
          <w:p>
            <w:pPr>
              <w:pStyle w:val="TableParagraph"/>
              <w:ind w:left="660" w:right="663"/>
              <w:jc w:val="center"/>
              <w:rPr>
                <w:sz w:val="20"/>
              </w:rPr>
            </w:pPr>
            <w:r>
              <w:rPr>
                <w:sz w:val="20"/>
              </w:rPr>
              <w:t>0.877</w:t>
            </w:r>
          </w:p>
        </w:tc>
        <w:tc>
          <w:tcPr>
            <w:tcW w:w="1458" w:type="dxa"/>
          </w:tcPr>
          <w:p>
            <w:pPr>
              <w:pStyle w:val="TableParagraph"/>
              <w:ind w:right="50"/>
              <w:rPr>
                <w:b/>
                <w:sz w:val="20"/>
              </w:rPr>
            </w:pPr>
            <w:r>
              <w:rPr>
                <w:b/>
                <w:color w:val="041BA1"/>
                <w:sz w:val="20"/>
              </w:rPr>
              <w:t>-0.131</w:t>
            </w:r>
          </w:p>
        </w:tc>
      </w:tr>
      <w:tr>
        <w:trPr>
          <w:trHeight w:val="240" w:hRule="atLeast"/>
        </w:trPr>
        <w:tc>
          <w:tcPr>
            <w:tcW w:w="788" w:type="dxa"/>
          </w:tcPr>
          <w:p>
            <w:pPr>
              <w:pStyle w:val="TableParagraph"/>
              <w:ind w:left="50"/>
              <w:jc w:val="left"/>
              <w:rPr>
                <w:sz w:val="20"/>
              </w:rPr>
            </w:pPr>
            <w:r>
              <w:rPr>
                <w:sz w:val="20"/>
              </w:rPr>
              <w:t>EL</w:t>
            </w:r>
          </w:p>
        </w:tc>
        <w:tc>
          <w:tcPr>
            <w:tcW w:w="1538" w:type="dxa"/>
          </w:tcPr>
          <w:p>
            <w:pPr>
              <w:pStyle w:val="TableParagraph"/>
              <w:ind w:right="314"/>
              <w:rPr>
                <w:sz w:val="20"/>
              </w:rPr>
            </w:pPr>
            <w:r>
              <w:rPr>
                <w:sz w:val="20"/>
              </w:rPr>
              <w:t>GAGCTT</w:t>
            </w:r>
          </w:p>
        </w:tc>
        <w:tc>
          <w:tcPr>
            <w:tcW w:w="1595" w:type="dxa"/>
          </w:tcPr>
          <w:p>
            <w:pPr>
              <w:pStyle w:val="TableParagraph"/>
              <w:ind w:right="367"/>
              <w:rPr>
                <w:sz w:val="20"/>
              </w:rPr>
            </w:pPr>
            <w:r>
              <w:rPr>
                <w:sz w:val="20"/>
              </w:rPr>
              <w:t>3631.87</w:t>
            </w:r>
          </w:p>
        </w:tc>
        <w:tc>
          <w:tcPr>
            <w:tcW w:w="1595" w:type="dxa"/>
          </w:tcPr>
          <w:p>
            <w:pPr>
              <w:pStyle w:val="TableParagraph"/>
              <w:ind w:left="372"/>
              <w:jc w:val="left"/>
              <w:rPr>
                <w:sz w:val="20"/>
              </w:rPr>
            </w:pPr>
            <w:r>
              <w:rPr>
                <w:sz w:val="20"/>
              </w:rPr>
              <w:t>3084</w:t>
            </w:r>
          </w:p>
        </w:tc>
        <w:tc>
          <w:tcPr>
            <w:tcW w:w="1966" w:type="dxa"/>
          </w:tcPr>
          <w:p>
            <w:pPr>
              <w:pStyle w:val="TableParagraph"/>
              <w:ind w:left="660" w:right="663"/>
              <w:jc w:val="center"/>
              <w:rPr>
                <w:sz w:val="20"/>
              </w:rPr>
            </w:pPr>
            <w:r>
              <w:rPr>
                <w:sz w:val="20"/>
              </w:rPr>
              <w:t>0.849</w:t>
            </w:r>
          </w:p>
        </w:tc>
        <w:tc>
          <w:tcPr>
            <w:tcW w:w="1458" w:type="dxa"/>
          </w:tcPr>
          <w:p>
            <w:pPr>
              <w:pStyle w:val="TableParagraph"/>
              <w:ind w:right="50"/>
              <w:rPr>
                <w:b/>
                <w:sz w:val="20"/>
              </w:rPr>
            </w:pPr>
            <w:r>
              <w:rPr>
                <w:b/>
                <w:color w:val="041BA1"/>
                <w:sz w:val="20"/>
              </w:rPr>
              <w:t>-0.164</w:t>
            </w:r>
          </w:p>
        </w:tc>
      </w:tr>
      <w:tr>
        <w:trPr>
          <w:trHeight w:val="240" w:hRule="atLeast"/>
        </w:trPr>
        <w:tc>
          <w:tcPr>
            <w:tcW w:w="788" w:type="dxa"/>
          </w:tcPr>
          <w:p>
            <w:pPr>
              <w:pStyle w:val="TableParagraph"/>
              <w:ind w:left="50"/>
              <w:jc w:val="left"/>
              <w:rPr>
                <w:sz w:val="20"/>
              </w:rPr>
            </w:pPr>
            <w:r>
              <w:rPr>
                <w:sz w:val="20"/>
              </w:rPr>
              <w:t>EL</w:t>
            </w:r>
          </w:p>
        </w:tc>
        <w:tc>
          <w:tcPr>
            <w:tcW w:w="1538" w:type="dxa"/>
          </w:tcPr>
          <w:p>
            <w:pPr>
              <w:pStyle w:val="TableParagraph"/>
              <w:ind w:right="314"/>
              <w:rPr>
                <w:sz w:val="20"/>
              </w:rPr>
            </w:pPr>
            <w:r>
              <w:rPr>
                <w:sz w:val="20"/>
              </w:rPr>
              <w:t>GAGTTG</w:t>
            </w:r>
          </w:p>
        </w:tc>
        <w:tc>
          <w:tcPr>
            <w:tcW w:w="1595" w:type="dxa"/>
          </w:tcPr>
          <w:p>
            <w:pPr>
              <w:pStyle w:val="TableParagraph"/>
              <w:ind w:right="367"/>
              <w:rPr>
                <w:sz w:val="20"/>
              </w:rPr>
            </w:pPr>
            <w:r>
              <w:rPr>
                <w:sz w:val="20"/>
              </w:rPr>
              <w:t>3558.64</w:t>
            </w:r>
          </w:p>
        </w:tc>
        <w:tc>
          <w:tcPr>
            <w:tcW w:w="1595" w:type="dxa"/>
          </w:tcPr>
          <w:p>
            <w:pPr>
              <w:pStyle w:val="TableParagraph"/>
              <w:ind w:left="372"/>
              <w:jc w:val="left"/>
              <w:rPr>
                <w:sz w:val="20"/>
              </w:rPr>
            </w:pPr>
            <w:r>
              <w:rPr>
                <w:sz w:val="20"/>
              </w:rPr>
              <w:t>2719</w:t>
            </w:r>
          </w:p>
        </w:tc>
        <w:tc>
          <w:tcPr>
            <w:tcW w:w="1966" w:type="dxa"/>
          </w:tcPr>
          <w:p>
            <w:pPr>
              <w:pStyle w:val="TableParagraph"/>
              <w:ind w:left="660" w:right="663"/>
              <w:jc w:val="center"/>
              <w:rPr>
                <w:sz w:val="20"/>
              </w:rPr>
            </w:pPr>
            <w:r>
              <w:rPr>
                <w:sz w:val="20"/>
              </w:rPr>
              <w:t>0.764</w:t>
            </w:r>
          </w:p>
        </w:tc>
        <w:tc>
          <w:tcPr>
            <w:tcW w:w="1458" w:type="dxa"/>
          </w:tcPr>
          <w:p>
            <w:pPr>
              <w:pStyle w:val="TableParagraph"/>
              <w:ind w:right="50"/>
              <w:rPr>
                <w:b/>
                <w:sz w:val="20"/>
              </w:rPr>
            </w:pPr>
            <w:r>
              <w:rPr>
                <w:b/>
                <w:color w:val="041BA1"/>
                <w:sz w:val="20"/>
              </w:rPr>
              <w:t>-0.269</w:t>
            </w:r>
          </w:p>
        </w:tc>
      </w:tr>
      <w:tr>
        <w:trPr>
          <w:trHeight w:val="240" w:hRule="atLeast"/>
        </w:trPr>
        <w:tc>
          <w:tcPr>
            <w:tcW w:w="788" w:type="dxa"/>
          </w:tcPr>
          <w:p>
            <w:pPr>
              <w:pStyle w:val="TableParagraph"/>
              <w:ind w:left="50"/>
              <w:jc w:val="left"/>
              <w:rPr>
                <w:sz w:val="20"/>
              </w:rPr>
            </w:pPr>
            <w:r>
              <w:rPr>
                <w:sz w:val="20"/>
              </w:rPr>
              <w:t>EL</w:t>
            </w:r>
          </w:p>
        </w:tc>
        <w:tc>
          <w:tcPr>
            <w:tcW w:w="1538" w:type="dxa"/>
          </w:tcPr>
          <w:p>
            <w:pPr>
              <w:pStyle w:val="TableParagraph"/>
              <w:ind w:right="314"/>
              <w:rPr>
                <w:sz w:val="20"/>
              </w:rPr>
            </w:pPr>
            <w:r>
              <w:rPr>
                <w:sz w:val="20"/>
              </w:rPr>
              <w:t>GAACTC</w:t>
            </w:r>
          </w:p>
        </w:tc>
        <w:tc>
          <w:tcPr>
            <w:tcW w:w="1595" w:type="dxa"/>
          </w:tcPr>
          <w:p>
            <w:pPr>
              <w:pStyle w:val="TableParagraph"/>
              <w:ind w:right="367"/>
              <w:rPr>
                <w:sz w:val="20"/>
              </w:rPr>
            </w:pPr>
            <w:r>
              <w:rPr>
                <w:sz w:val="20"/>
              </w:rPr>
              <w:t>3938.54</w:t>
            </w:r>
          </w:p>
        </w:tc>
        <w:tc>
          <w:tcPr>
            <w:tcW w:w="1595" w:type="dxa"/>
          </w:tcPr>
          <w:p>
            <w:pPr>
              <w:pStyle w:val="TableParagraph"/>
              <w:ind w:left="372"/>
              <w:jc w:val="left"/>
              <w:rPr>
                <w:sz w:val="20"/>
              </w:rPr>
            </w:pPr>
            <w:r>
              <w:rPr>
                <w:sz w:val="20"/>
              </w:rPr>
              <w:t>2632</w:t>
            </w:r>
          </w:p>
        </w:tc>
        <w:tc>
          <w:tcPr>
            <w:tcW w:w="1966" w:type="dxa"/>
          </w:tcPr>
          <w:p>
            <w:pPr>
              <w:pStyle w:val="TableParagraph"/>
              <w:ind w:left="660" w:right="663"/>
              <w:jc w:val="center"/>
              <w:rPr>
                <w:sz w:val="20"/>
              </w:rPr>
            </w:pPr>
            <w:r>
              <w:rPr>
                <w:sz w:val="20"/>
              </w:rPr>
              <w:t>0.668</w:t>
            </w:r>
          </w:p>
        </w:tc>
        <w:tc>
          <w:tcPr>
            <w:tcW w:w="1458" w:type="dxa"/>
          </w:tcPr>
          <w:p>
            <w:pPr>
              <w:pStyle w:val="TableParagraph"/>
              <w:ind w:right="50"/>
              <w:rPr>
                <w:b/>
                <w:sz w:val="20"/>
              </w:rPr>
            </w:pPr>
            <w:r>
              <w:rPr>
                <w:b/>
                <w:color w:val="041BA1"/>
                <w:sz w:val="20"/>
              </w:rPr>
              <w:t>-0.403</w:t>
            </w:r>
          </w:p>
        </w:tc>
      </w:tr>
      <w:tr>
        <w:trPr>
          <w:trHeight w:val="240" w:hRule="atLeast"/>
        </w:trPr>
        <w:tc>
          <w:tcPr>
            <w:tcW w:w="788" w:type="dxa"/>
          </w:tcPr>
          <w:p>
            <w:pPr>
              <w:pStyle w:val="TableParagraph"/>
              <w:ind w:left="50"/>
              <w:jc w:val="left"/>
              <w:rPr>
                <w:sz w:val="20"/>
              </w:rPr>
            </w:pPr>
            <w:r>
              <w:rPr>
                <w:sz w:val="20"/>
              </w:rPr>
              <w:t>EL</w:t>
            </w:r>
          </w:p>
        </w:tc>
        <w:tc>
          <w:tcPr>
            <w:tcW w:w="1538" w:type="dxa"/>
          </w:tcPr>
          <w:p>
            <w:pPr>
              <w:pStyle w:val="TableParagraph"/>
              <w:ind w:right="314"/>
              <w:rPr>
                <w:sz w:val="20"/>
              </w:rPr>
            </w:pPr>
            <w:r>
              <w:rPr>
                <w:sz w:val="20"/>
              </w:rPr>
              <w:t>GAGTTA</w:t>
            </w:r>
          </w:p>
        </w:tc>
        <w:tc>
          <w:tcPr>
            <w:tcW w:w="1595" w:type="dxa"/>
          </w:tcPr>
          <w:p>
            <w:pPr>
              <w:pStyle w:val="TableParagraph"/>
              <w:ind w:right="367"/>
              <w:rPr>
                <w:sz w:val="20"/>
              </w:rPr>
            </w:pPr>
            <w:r>
              <w:rPr>
                <w:sz w:val="20"/>
              </w:rPr>
              <w:t>2118.35</w:t>
            </w:r>
          </w:p>
        </w:tc>
        <w:tc>
          <w:tcPr>
            <w:tcW w:w="1595" w:type="dxa"/>
          </w:tcPr>
          <w:p>
            <w:pPr>
              <w:pStyle w:val="TableParagraph"/>
              <w:ind w:left="372"/>
              <w:jc w:val="left"/>
              <w:rPr>
                <w:sz w:val="20"/>
              </w:rPr>
            </w:pPr>
            <w:r>
              <w:rPr>
                <w:sz w:val="20"/>
              </w:rPr>
              <w:t>1357</w:t>
            </w:r>
          </w:p>
        </w:tc>
        <w:tc>
          <w:tcPr>
            <w:tcW w:w="1966" w:type="dxa"/>
          </w:tcPr>
          <w:p>
            <w:pPr>
              <w:pStyle w:val="TableParagraph"/>
              <w:ind w:left="660" w:right="663"/>
              <w:jc w:val="center"/>
              <w:rPr>
                <w:sz w:val="20"/>
              </w:rPr>
            </w:pPr>
            <w:r>
              <w:rPr>
                <w:sz w:val="20"/>
              </w:rPr>
              <w:t>0.641</w:t>
            </w:r>
          </w:p>
        </w:tc>
        <w:tc>
          <w:tcPr>
            <w:tcW w:w="1458" w:type="dxa"/>
          </w:tcPr>
          <w:p>
            <w:pPr>
              <w:pStyle w:val="TableParagraph"/>
              <w:ind w:right="50"/>
              <w:rPr>
                <w:b/>
                <w:sz w:val="20"/>
              </w:rPr>
            </w:pPr>
            <w:r>
              <w:rPr>
                <w:b/>
                <w:color w:val="041BA1"/>
                <w:sz w:val="20"/>
              </w:rPr>
              <w:t>-0.445</w:t>
            </w:r>
          </w:p>
        </w:tc>
      </w:tr>
      <w:tr>
        <w:trPr>
          <w:trHeight w:val="239" w:hRule="atLeast"/>
        </w:trPr>
        <w:tc>
          <w:tcPr>
            <w:tcW w:w="788" w:type="dxa"/>
          </w:tcPr>
          <w:p>
            <w:pPr>
              <w:pStyle w:val="TableParagraph"/>
              <w:ind w:left="50"/>
              <w:jc w:val="left"/>
              <w:rPr>
                <w:sz w:val="20"/>
              </w:rPr>
            </w:pPr>
            <w:r>
              <w:rPr>
                <w:sz w:val="20"/>
              </w:rPr>
              <w:t>EL</w:t>
            </w:r>
          </w:p>
        </w:tc>
        <w:tc>
          <w:tcPr>
            <w:tcW w:w="1538" w:type="dxa"/>
          </w:tcPr>
          <w:p>
            <w:pPr>
              <w:pStyle w:val="TableParagraph"/>
              <w:ind w:right="314"/>
              <w:rPr>
                <w:sz w:val="20"/>
              </w:rPr>
            </w:pPr>
            <w:r>
              <w:rPr>
                <w:sz w:val="20"/>
              </w:rPr>
              <w:t>GAACTG</w:t>
            </w:r>
          </w:p>
        </w:tc>
        <w:tc>
          <w:tcPr>
            <w:tcW w:w="1595" w:type="dxa"/>
          </w:tcPr>
          <w:p>
            <w:pPr>
              <w:pStyle w:val="TableParagraph"/>
              <w:ind w:right="367"/>
              <w:rPr>
                <w:sz w:val="20"/>
              </w:rPr>
            </w:pPr>
            <w:r>
              <w:rPr>
                <w:sz w:val="20"/>
              </w:rPr>
              <w:t>8184.78</w:t>
            </w:r>
          </w:p>
        </w:tc>
        <w:tc>
          <w:tcPr>
            <w:tcW w:w="1595" w:type="dxa"/>
          </w:tcPr>
          <w:p>
            <w:pPr>
              <w:pStyle w:val="TableParagraph"/>
              <w:ind w:left="372"/>
              <w:jc w:val="left"/>
              <w:rPr>
                <w:sz w:val="20"/>
              </w:rPr>
            </w:pPr>
            <w:r>
              <w:rPr>
                <w:sz w:val="20"/>
              </w:rPr>
              <w:t>4894</w:t>
            </w:r>
          </w:p>
        </w:tc>
        <w:tc>
          <w:tcPr>
            <w:tcW w:w="1966" w:type="dxa"/>
          </w:tcPr>
          <w:p>
            <w:pPr>
              <w:pStyle w:val="TableParagraph"/>
              <w:ind w:left="660" w:right="663"/>
              <w:jc w:val="center"/>
              <w:rPr>
                <w:sz w:val="20"/>
              </w:rPr>
            </w:pPr>
            <w:r>
              <w:rPr>
                <w:sz w:val="20"/>
              </w:rPr>
              <w:t>0.598</w:t>
            </w:r>
          </w:p>
        </w:tc>
        <w:tc>
          <w:tcPr>
            <w:tcW w:w="1458" w:type="dxa"/>
          </w:tcPr>
          <w:p>
            <w:pPr>
              <w:pStyle w:val="TableParagraph"/>
              <w:ind w:right="50"/>
              <w:rPr>
                <w:b/>
                <w:sz w:val="20"/>
              </w:rPr>
            </w:pPr>
            <w:r>
              <w:rPr>
                <w:b/>
                <w:color w:val="041BA1"/>
                <w:sz w:val="20"/>
              </w:rPr>
              <w:t>-0.514</w:t>
            </w:r>
          </w:p>
        </w:tc>
      </w:tr>
      <w:tr>
        <w:trPr>
          <w:trHeight w:val="240" w:hRule="atLeast"/>
        </w:trPr>
        <w:tc>
          <w:tcPr>
            <w:tcW w:w="788" w:type="dxa"/>
          </w:tcPr>
          <w:p>
            <w:pPr>
              <w:pStyle w:val="TableParagraph"/>
              <w:ind w:left="50"/>
              <w:jc w:val="left"/>
              <w:rPr>
                <w:sz w:val="20"/>
              </w:rPr>
            </w:pPr>
            <w:r>
              <w:rPr>
                <w:sz w:val="20"/>
              </w:rPr>
              <w:t>EM</w:t>
            </w:r>
          </w:p>
        </w:tc>
        <w:tc>
          <w:tcPr>
            <w:tcW w:w="1538" w:type="dxa"/>
          </w:tcPr>
          <w:p>
            <w:pPr>
              <w:pStyle w:val="TableParagraph"/>
              <w:ind w:right="314"/>
              <w:rPr>
                <w:sz w:val="20"/>
              </w:rPr>
            </w:pPr>
            <w:r>
              <w:rPr>
                <w:sz w:val="20"/>
              </w:rPr>
              <w:t>GAAATG</w:t>
            </w:r>
          </w:p>
        </w:tc>
        <w:tc>
          <w:tcPr>
            <w:tcW w:w="1595" w:type="dxa"/>
          </w:tcPr>
          <w:p>
            <w:pPr>
              <w:pStyle w:val="TableParagraph"/>
              <w:ind w:right="367"/>
              <w:rPr>
                <w:sz w:val="20"/>
              </w:rPr>
            </w:pPr>
            <w:r>
              <w:rPr>
                <w:sz w:val="20"/>
              </w:rPr>
              <w:t>4983.92</w:t>
            </w:r>
          </w:p>
        </w:tc>
        <w:tc>
          <w:tcPr>
            <w:tcW w:w="1595" w:type="dxa"/>
          </w:tcPr>
          <w:p>
            <w:pPr>
              <w:pStyle w:val="TableParagraph"/>
              <w:ind w:left="372"/>
              <w:jc w:val="left"/>
              <w:rPr>
                <w:sz w:val="20"/>
              </w:rPr>
            </w:pPr>
            <w:r>
              <w:rPr>
                <w:sz w:val="20"/>
              </w:rPr>
              <w:t>5010</w:t>
            </w:r>
          </w:p>
        </w:tc>
        <w:tc>
          <w:tcPr>
            <w:tcW w:w="1966" w:type="dxa"/>
          </w:tcPr>
          <w:p>
            <w:pPr>
              <w:pStyle w:val="TableParagraph"/>
              <w:ind w:left="660" w:right="663"/>
              <w:jc w:val="center"/>
              <w:rPr>
                <w:sz w:val="20"/>
              </w:rPr>
            </w:pPr>
            <w:r>
              <w:rPr>
                <w:sz w:val="20"/>
              </w:rPr>
              <w:t>1.005</w:t>
            </w:r>
          </w:p>
        </w:tc>
        <w:tc>
          <w:tcPr>
            <w:tcW w:w="1458" w:type="dxa"/>
          </w:tcPr>
          <w:p>
            <w:pPr>
              <w:pStyle w:val="TableParagraph"/>
              <w:ind w:right="108"/>
              <w:rPr>
                <w:b/>
                <w:sz w:val="20"/>
              </w:rPr>
            </w:pPr>
            <w:r>
              <w:rPr>
                <w:b/>
                <w:color w:val="041BA1"/>
                <w:sz w:val="20"/>
              </w:rPr>
              <w:t>0.005</w:t>
            </w:r>
          </w:p>
        </w:tc>
      </w:tr>
      <w:tr>
        <w:trPr>
          <w:trHeight w:val="240" w:hRule="atLeast"/>
        </w:trPr>
        <w:tc>
          <w:tcPr>
            <w:tcW w:w="788" w:type="dxa"/>
          </w:tcPr>
          <w:p>
            <w:pPr>
              <w:pStyle w:val="TableParagraph"/>
              <w:ind w:left="50"/>
              <w:jc w:val="left"/>
              <w:rPr>
                <w:sz w:val="20"/>
              </w:rPr>
            </w:pPr>
            <w:r>
              <w:rPr>
                <w:sz w:val="20"/>
              </w:rPr>
              <w:t>EM</w:t>
            </w:r>
          </w:p>
        </w:tc>
        <w:tc>
          <w:tcPr>
            <w:tcW w:w="1538" w:type="dxa"/>
          </w:tcPr>
          <w:p>
            <w:pPr>
              <w:pStyle w:val="TableParagraph"/>
              <w:ind w:right="314"/>
              <w:rPr>
                <w:sz w:val="20"/>
              </w:rPr>
            </w:pPr>
            <w:r>
              <w:rPr>
                <w:sz w:val="20"/>
              </w:rPr>
              <w:t>GAGATG</w:t>
            </w:r>
          </w:p>
        </w:tc>
        <w:tc>
          <w:tcPr>
            <w:tcW w:w="1595" w:type="dxa"/>
          </w:tcPr>
          <w:p>
            <w:pPr>
              <w:pStyle w:val="TableParagraph"/>
              <w:ind w:right="367"/>
              <w:rPr>
                <w:sz w:val="20"/>
              </w:rPr>
            </w:pPr>
            <w:r>
              <w:rPr>
                <w:sz w:val="20"/>
              </w:rPr>
              <w:t>6665.08</w:t>
            </w:r>
          </w:p>
        </w:tc>
        <w:tc>
          <w:tcPr>
            <w:tcW w:w="1595" w:type="dxa"/>
          </w:tcPr>
          <w:p>
            <w:pPr>
              <w:pStyle w:val="TableParagraph"/>
              <w:ind w:left="372"/>
              <w:jc w:val="left"/>
              <w:rPr>
                <w:sz w:val="20"/>
              </w:rPr>
            </w:pPr>
            <w:r>
              <w:rPr>
                <w:sz w:val="20"/>
              </w:rPr>
              <w:t>6639</w:t>
            </w:r>
          </w:p>
        </w:tc>
        <w:tc>
          <w:tcPr>
            <w:tcW w:w="1966" w:type="dxa"/>
          </w:tcPr>
          <w:p>
            <w:pPr>
              <w:pStyle w:val="TableParagraph"/>
              <w:ind w:left="660" w:right="663"/>
              <w:jc w:val="center"/>
              <w:rPr>
                <w:sz w:val="20"/>
              </w:rPr>
            </w:pPr>
            <w:r>
              <w:rPr>
                <w:sz w:val="20"/>
              </w:rPr>
              <w:t>0.996</w:t>
            </w:r>
          </w:p>
        </w:tc>
        <w:tc>
          <w:tcPr>
            <w:tcW w:w="1458" w:type="dxa"/>
          </w:tcPr>
          <w:p>
            <w:pPr>
              <w:pStyle w:val="TableParagraph"/>
              <w:ind w:right="50"/>
              <w:rPr>
                <w:b/>
                <w:sz w:val="20"/>
              </w:rPr>
            </w:pPr>
            <w:r>
              <w:rPr>
                <w:b/>
                <w:color w:val="041BA1"/>
                <w:sz w:val="20"/>
              </w:rPr>
              <w:t>-0.004</w:t>
            </w:r>
          </w:p>
        </w:tc>
      </w:tr>
      <w:tr>
        <w:trPr>
          <w:trHeight w:val="240" w:hRule="atLeast"/>
        </w:trPr>
        <w:tc>
          <w:tcPr>
            <w:tcW w:w="788" w:type="dxa"/>
          </w:tcPr>
          <w:p>
            <w:pPr>
              <w:pStyle w:val="TableParagraph"/>
              <w:ind w:left="50"/>
              <w:jc w:val="left"/>
              <w:rPr>
                <w:sz w:val="20"/>
              </w:rPr>
            </w:pPr>
            <w:r>
              <w:rPr>
                <w:sz w:val="20"/>
              </w:rPr>
              <w:t>EN</w:t>
            </w:r>
          </w:p>
        </w:tc>
        <w:tc>
          <w:tcPr>
            <w:tcW w:w="1538" w:type="dxa"/>
          </w:tcPr>
          <w:p>
            <w:pPr>
              <w:pStyle w:val="TableParagraph"/>
              <w:ind w:right="314"/>
              <w:rPr>
                <w:sz w:val="20"/>
              </w:rPr>
            </w:pPr>
            <w:r>
              <w:rPr>
                <w:sz w:val="20"/>
              </w:rPr>
              <w:t>GAAAAT</w:t>
            </w:r>
          </w:p>
        </w:tc>
        <w:tc>
          <w:tcPr>
            <w:tcW w:w="1595" w:type="dxa"/>
          </w:tcPr>
          <w:p>
            <w:pPr>
              <w:pStyle w:val="TableParagraph"/>
              <w:ind w:right="367"/>
              <w:rPr>
                <w:sz w:val="20"/>
              </w:rPr>
            </w:pPr>
            <w:r>
              <w:rPr>
                <w:sz w:val="20"/>
              </w:rPr>
              <w:t>4791.73</w:t>
            </w:r>
          </w:p>
        </w:tc>
        <w:tc>
          <w:tcPr>
            <w:tcW w:w="1595" w:type="dxa"/>
          </w:tcPr>
          <w:p>
            <w:pPr>
              <w:pStyle w:val="TableParagraph"/>
              <w:ind w:left="372"/>
              <w:jc w:val="left"/>
              <w:rPr>
                <w:sz w:val="20"/>
              </w:rPr>
            </w:pPr>
            <w:r>
              <w:rPr>
                <w:sz w:val="20"/>
              </w:rPr>
              <w:t>6977</w:t>
            </w:r>
          </w:p>
        </w:tc>
        <w:tc>
          <w:tcPr>
            <w:tcW w:w="1966" w:type="dxa"/>
          </w:tcPr>
          <w:p>
            <w:pPr>
              <w:pStyle w:val="TableParagraph"/>
              <w:ind w:left="660" w:right="663"/>
              <w:jc w:val="center"/>
              <w:rPr>
                <w:sz w:val="20"/>
              </w:rPr>
            </w:pPr>
            <w:r>
              <w:rPr>
                <w:sz w:val="20"/>
              </w:rPr>
              <w:t>1.456</w:t>
            </w:r>
          </w:p>
        </w:tc>
        <w:tc>
          <w:tcPr>
            <w:tcW w:w="1458" w:type="dxa"/>
          </w:tcPr>
          <w:p>
            <w:pPr>
              <w:pStyle w:val="TableParagraph"/>
              <w:ind w:right="108"/>
              <w:rPr>
                <w:b/>
                <w:sz w:val="20"/>
              </w:rPr>
            </w:pPr>
            <w:r>
              <w:rPr>
                <w:b/>
                <w:color w:val="041BA1"/>
                <w:sz w:val="20"/>
              </w:rPr>
              <w:t>0.376</w:t>
            </w:r>
          </w:p>
        </w:tc>
      </w:tr>
      <w:tr>
        <w:trPr>
          <w:trHeight w:val="240" w:hRule="atLeast"/>
        </w:trPr>
        <w:tc>
          <w:tcPr>
            <w:tcW w:w="788" w:type="dxa"/>
          </w:tcPr>
          <w:p>
            <w:pPr>
              <w:pStyle w:val="TableParagraph"/>
              <w:ind w:left="50"/>
              <w:jc w:val="left"/>
              <w:rPr>
                <w:sz w:val="20"/>
              </w:rPr>
            </w:pPr>
            <w:r>
              <w:rPr>
                <w:sz w:val="20"/>
              </w:rPr>
              <w:t>EN</w:t>
            </w:r>
          </w:p>
        </w:tc>
        <w:tc>
          <w:tcPr>
            <w:tcW w:w="1538" w:type="dxa"/>
          </w:tcPr>
          <w:p>
            <w:pPr>
              <w:pStyle w:val="TableParagraph"/>
              <w:ind w:right="314"/>
              <w:rPr>
                <w:sz w:val="20"/>
              </w:rPr>
            </w:pPr>
            <w:r>
              <w:rPr>
                <w:sz w:val="20"/>
              </w:rPr>
              <w:t>GAGAAC</w:t>
            </w:r>
          </w:p>
        </w:tc>
        <w:tc>
          <w:tcPr>
            <w:tcW w:w="1595" w:type="dxa"/>
          </w:tcPr>
          <w:p>
            <w:pPr>
              <w:pStyle w:val="TableParagraph"/>
              <w:ind w:right="367"/>
              <w:rPr>
                <w:sz w:val="20"/>
              </w:rPr>
            </w:pPr>
            <w:r>
              <w:rPr>
                <w:sz w:val="20"/>
              </w:rPr>
              <w:t>7057.70</w:t>
            </w:r>
          </w:p>
        </w:tc>
        <w:tc>
          <w:tcPr>
            <w:tcW w:w="1595" w:type="dxa"/>
          </w:tcPr>
          <w:p>
            <w:pPr>
              <w:pStyle w:val="TableParagraph"/>
              <w:ind w:left="372"/>
              <w:jc w:val="left"/>
              <w:rPr>
                <w:sz w:val="20"/>
              </w:rPr>
            </w:pPr>
            <w:r>
              <w:rPr>
                <w:sz w:val="20"/>
              </w:rPr>
              <w:t>6756</w:t>
            </w:r>
          </w:p>
        </w:tc>
        <w:tc>
          <w:tcPr>
            <w:tcW w:w="1966" w:type="dxa"/>
          </w:tcPr>
          <w:p>
            <w:pPr>
              <w:pStyle w:val="TableParagraph"/>
              <w:ind w:left="660" w:right="663"/>
              <w:jc w:val="center"/>
              <w:rPr>
                <w:sz w:val="20"/>
              </w:rPr>
            </w:pPr>
            <w:r>
              <w:rPr>
                <w:sz w:val="20"/>
              </w:rPr>
              <w:t>0.957</w:t>
            </w:r>
          </w:p>
        </w:tc>
        <w:tc>
          <w:tcPr>
            <w:tcW w:w="1458" w:type="dxa"/>
          </w:tcPr>
          <w:p>
            <w:pPr>
              <w:pStyle w:val="TableParagraph"/>
              <w:ind w:right="50"/>
              <w:rPr>
                <w:b/>
                <w:sz w:val="20"/>
              </w:rPr>
            </w:pPr>
            <w:r>
              <w:rPr>
                <w:b/>
                <w:color w:val="041BA1"/>
                <w:sz w:val="20"/>
              </w:rPr>
              <w:t>-0.044</w:t>
            </w:r>
          </w:p>
        </w:tc>
      </w:tr>
      <w:tr>
        <w:trPr>
          <w:trHeight w:val="240" w:hRule="atLeast"/>
        </w:trPr>
        <w:tc>
          <w:tcPr>
            <w:tcW w:w="788" w:type="dxa"/>
          </w:tcPr>
          <w:p>
            <w:pPr>
              <w:pStyle w:val="TableParagraph"/>
              <w:ind w:left="50"/>
              <w:jc w:val="left"/>
              <w:rPr>
                <w:sz w:val="20"/>
              </w:rPr>
            </w:pPr>
            <w:r>
              <w:rPr>
                <w:sz w:val="20"/>
              </w:rPr>
              <w:t>EN</w:t>
            </w:r>
          </w:p>
        </w:tc>
        <w:tc>
          <w:tcPr>
            <w:tcW w:w="1538" w:type="dxa"/>
          </w:tcPr>
          <w:p>
            <w:pPr>
              <w:pStyle w:val="TableParagraph"/>
              <w:ind w:right="314"/>
              <w:rPr>
                <w:sz w:val="20"/>
              </w:rPr>
            </w:pPr>
            <w:r>
              <w:rPr>
                <w:sz w:val="20"/>
              </w:rPr>
              <w:t>GAAAAC</w:t>
            </w:r>
          </w:p>
        </w:tc>
        <w:tc>
          <w:tcPr>
            <w:tcW w:w="1595" w:type="dxa"/>
          </w:tcPr>
          <w:p>
            <w:pPr>
              <w:pStyle w:val="TableParagraph"/>
              <w:ind w:right="367"/>
              <w:rPr>
                <w:sz w:val="20"/>
              </w:rPr>
            </w:pPr>
            <w:r>
              <w:rPr>
                <w:sz w:val="20"/>
              </w:rPr>
              <w:t>5277.51</w:t>
            </w:r>
          </w:p>
        </w:tc>
        <w:tc>
          <w:tcPr>
            <w:tcW w:w="1595" w:type="dxa"/>
          </w:tcPr>
          <w:p>
            <w:pPr>
              <w:pStyle w:val="TableParagraph"/>
              <w:ind w:left="372"/>
              <w:jc w:val="left"/>
              <w:rPr>
                <w:sz w:val="20"/>
              </w:rPr>
            </w:pPr>
            <w:r>
              <w:rPr>
                <w:sz w:val="20"/>
              </w:rPr>
              <w:t>4930</w:t>
            </w:r>
          </w:p>
        </w:tc>
        <w:tc>
          <w:tcPr>
            <w:tcW w:w="1966" w:type="dxa"/>
          </w:tcPr>
          <w:p>
            <w:pPr>
              <w:pStyle w:val="TableParagraph"/>
              <w:ind w:left="660" w:right="663"/>
              <w:jc w:val="center"/>
              <w:rPr>
                <w:sz w:val="20"/>
              </w:rPr>
            </w:pPr>
            <w:r>
              <w:rPr>
                <w:sz w:val="20"/>
              </w:rPr>
              <w:t>0.934</w:t>
            </w:r>
          </w:p>
        </w:tc>
        <w:tc>
          <w:tcPr>
            <w:tcW w:w="1458" w:type="dxa"/>
          </w:tcPr>
          <w:p>
            <w:pPr>
              <w:pStyle w:val="TableParagraph"/>
              <w:ind w:right="50"/>
              <w:rPr>
                <w:b/>
                <w:sz w:val="20"/>
              </w:rPr>
            </w:pPr>
            <w:r>
              <w:rPr>
                <w:b/>
                <w:color w:val="041BA1"/>
                <w:sz w:val="20"/>
              </w:rPr>
              <w:t>-0.068</w:t>
            </w:r>
          </w:p>
        </w:tc>
      </w:tr>
      <w:tr>
        <w:trPr>
          <w:trHeight w:val="240" w:hRule="atLeast"/>
        </w:trPr>
        <w:tc>
          <w:tcPr>
            <w:tcW w:w="788" w:type="dxa"/>
          </w:tcPr>
          <w:p>
            <w:pPr>
              <w:pStyle w:val="TableParagraph"/>
              <w:ind w:left="50"/>
              <w:jc w:val="left"/>
              <w:rPr>
                <w:sz w:val="20"/>
              </w:rPr>
            </w:pPr>
            <w:r>
              <w:rPr>
                <w:sz w:val="20"/>
              </w:rPr>
              <w:t>EN</w:t>
            </w:r>
          </w:p>
        </w:tc>
        <w:tc>
          <w:tcPr>
            <w:tcW w:w="1538" w:type="dxa"/>
          </w:tcPr>
          <w:p>
            <w:pPr>
              <w:pStyle w:val="TableParagraph"/>
              <w:ind w:right="314"/>
              <w:rPr>
                <w:sz w:val="20"/>
              </w:rPr>
            </w:pPr>
            <w:r>
              <w:rPr>
                <w:sz w:val="20"/>
              </w:rPr>
              <w:t>GAGAAT</w:t>
            </w:r>
          </w:p>
        </w:tc>
        <w:tc>
          <w:tcPr>
            <w:tcW w:w="1595" w:type="dxa"/>
          </w:tcPr>
          <w:p>
            <w:pPr>
              <w:pStyle w:val="TableParagraph"/>
              <w:ind w:right="367"/>
              <w:rPr>
                <w:sz w:val="20"/>
              </w:rPr>
            </w:pPr>
            <w:r>
              <w:rPr>
                <w:sz w:val="20"/>
              </w:rPr>
              <w:t>6408.07</w:t>
            </w:r>
          </w:p>
        </w:tc>
        <w:tc>
          <w:tcPr>
            <w:tcW w:w="1595" w:type="dxa"/>
          </w:tcPr>
          <w:p>
            <w:pPr>
              <w:pStyle w:val="TableParagraph"/>
              <w:ind w:left="372"/>
              <w:jc w:val="left"/>
              <w:rPr>
                <w:sz w:val="20"/>
              </w:rPr>
            </w:pPr>
            <w:r>
              <w:rPr>
                <w:sz w:val="20"/>
              </w:rPr>
              <w:t>4872</w:t>
            </w:r>
          </w:p>
        </w:tc>
        <w:tc>
          <w:tcPr>
            <w:tcW w:w="1966" w:type="dxa"/>
          </w:tcPr>
          <w:p>
            <w:pPr>
              <w:pStyle w:val="TableParagraph"/>
              <w:ind w:left="660" w:right="663"/>
              <w:jc w:val="center"/>
              <w:rPr>
                <w:sz w:val="20"/>
              </w:rPr>
            </w:pPr>
            <w:r>
              <w:rPr>
                <w:sz w:val="20"/>
              </w:rPr>
              <w:t>0.760</w:t>
            </w:r>
          </w:p>
        </w:tc>
        <w:tc>
          <w:tcPr>
            <w:tcW w:w="1458" w:type="dxa"/>
          </w:tcPr>
          <w:p>
            <w:pPr>
              <w:pStyle w:val="TableParagraph"/>
              <w:ind w:right="50"/>
              <w:rPr>
                <w:b/>
                <w:sz w:val="20"/>
              </w:rPr>
            </w:pPr>
            <w:r>
              <w:rPr>
                <w:b/>
                <w:color w:val="041BA1"/>
                <w:sz w:val="20"/>
              </w:rPr>
              <w:t>-0.274</w:t>
            </w:r>
          </w:p>
        </w:tc>
      </w:tr>
      <w:tr>
        <w:trPr>
          <w:trHeight w:val="240" w:hRule="atLeast"/>
        </w:trPr>
        <w:tc>
          <w:tcPr>
            <w:tcW w:w="788" w:type="dxa"/>
          </w:tcPr>
          <w:p>
            <w:pPr>
              <w:pStyle w:val="TableParagraph"/>
              <w:ind w:left="50"/>
              <w:jc w:val="left"/>
              <w:rPr>
                <w:sz w:val="20"/>
              </w:rPr>
            </w:pPr>
            <w:r>
              <w:rPr>
                <w:sz w:val="20"/>
              </w:rPr>
              <w:t>EP</w:t>
            </w:r>
          </w:p>
        </w:tc>
        <w:tc>
          <w:tcPr>
            <w:tcW w:w="1538" w:type="dxa"/>
          </w:tcPr>
          <w:p>
            <w:pPr>
              <w:pStyle w:val="TableParagraph"/>
              <w:ind w:right="314"/>
              <w:rPr>
                <w:sz w:val="20"/>
              </w:rPr>
            </w:pPr>
            <w:r>
              <w:rPr>
                <w:sz w:val="20"/>
              </w:rPr>
              <w:t>GAGCCG</w:t>
            </w:r>
          </w:p>
        </w:tc>
        <w:tc>
          <w:tcPr>
            <w:tcW w:w="1595" w:type="dxa"/>
          </w:tcPr>
          <w:p>
            <w:pPr>
              <w:pStyle w:val="TableParagraph"/>
              <w:ind w:right="367"/>
              <w:rPr>
                <w:sz w:val="20"/>
              </w:rPr>
            </w:pPr>
            <w:r>
              <w:rPr>
                <w:sz w:val="20"/>
              </w:rPr>
              <w:t>1650.94</w:t>
            </w:r>
          </w:p>
        </w:tc>
        <w:tc>
          <w:tcPr>
            <w:tcW w:w="1595" w:type="dxa"/>
          </w:tcPr>
          <w:p>
            <w:pPr>
              <w:pStyle w:val="TableParagraph"/>
              <w:ind w:left="372"/>
              <w:jc w:val="left"/>
              <w:rPr>
                <w:sz w:val="20"/>
              </w:rPr>
            </w:pPr>
            <w:r>
              <w:rPr>
                <w:sz w:val="20"/>
              </w:rPr>
              <w:t>2438</w:t>
            </w:r>
          </w:p>
        </w:tc>
        <w:tc>
          <w:tcPr>
            <w:tcW w:w="1966" w:type="dxa"/>
          </w:tcPr>
          <w:p>
            <w:pPr>
              <w:pStyle w:val="TableParagraph"/>
              <w:ind w:left="660" w:right="663"/>
              <w:jc w:val="center"/>
              <w:rPr>
                <w:sz w:val="20"/>
              </w:rPr>
            </w:pPr>
            <w:r>
              <w:rPr>
                <w:sz w:val="20"/>
              </w:rPr>
              <w:t>1.477</w:t>
            </w:r>
          </w:p>
        </w:tc>
        <w:tc>
          <w:tcPr>
            <w:tcW w:w="1458" w:type="dxa"/>
          </w:tcPr>
          <w:p>
            <w:pPr>
              <w:pStyle w:val="TableParagraph"/>
              <w:ind w:right="108"/>
              <w:rPr>
                <w:b/>
                <w:sz w:val="20"/>
              </w:rPr>
            </w:pPr>
            <w:r>
              <w:rPr>
                <w:b/>
                <w:color w:val="041BA1"/>
                <w:sz w:val="20"/>
              </w:rPr>
              <w:t>0.390</w:t>
            </w:r>
          </w:p>
        </w:tc>
      </w:tr>
      <w:tr>
        <w:trPr>
          <w:trHeight w:val="240" w:hRule="atLeast"/>
        </w:trPr>
        <w:tc>
          <w:tcPr>
            <w:tcW w:w="788" w:type="dxa"/>
          </w:tcPr>
          <w:p>
            <w:pPr>
              <w:pStyle w:val="TableParagraph"/>
              <w:ind w:left="50"/>
              <w:jc w:val="left"/>
              <w:rPr>
                <w:sz w:val="20"/>
              </w:rPr>
            </w:pPr>
            <w:r>
              <w:rPr>
                <w:sz w:val="20"/>
              </w:rPr>
              <w:t>EP</w:t>
            </w:r>
          </w:p>
        </w:tc>
        <w:tc>
          <w:tcPr>
            <w:tcW w:w="1538" w:type="dxa"/>
          </w:tcPr>
          <w:p>
            <w:pPr>
              <w:pStyle w:val="TableParagraph"/>
              <w:ind w:right="314"/>
              <w:rPr>
                <w:sz w:val="20"/>
              </w:rPr>
            </w:pPr>
            <w:r>
              <w:rPr>
                <w:sz w:val="20"/>
              </w:rPr>
              <w:t>GAGCCC</w:t>
            </w:r>
          </w:p>
        </w:tc>
        <w:tc>
          <w:tcPr>
            <w:tcW w:w="1595" w:type="dxa"/>
          </w:tcPr>
          <w:p>
            <w:pPr>
              <w:pStyle w:val="TableParagraph"/>
              <w:ind w:right="367"/>
              <w:rPr>
                <w:sz w:val="20"/>
              </w:rPr>
            </w:pPr>
            <w:r>
              <w:rPr>
                <w:sz w:val="20"/>
              </w:rPr>
              <w:t>4556.38</w:t>
            </w:r>
          </w:p>
        </w:tc>
        <w:tc>
          <w:tcPr>
            <w:tcW w:w="1595" w:type="dxa"/>
          </w:tcPr>
          <w:p>
            <w:pPr>
              <w:pStyle w:val="TableParagraph"/>
              <w:ind w:left="372"/>
              <w:jc w:val="left"/>
              <w:rPr>
                <w:sz w:val="20"/>
              </w:rPr>
            </w:pPr>
            <w:r>
              <w:rPr>
                <w:sz w:val="20"/>
              </w:rPr>
              <w:t>6270</w:t>
            </w:r>
          </w:p>
        </w:tc>
        <w:tc>
          <w:tcPr>
            <w:tcW w:w="1966" w:type="dxa"/>
          </w:tcPr>
          <w:p>
            <w:pPr>
              <w:pStyle w:val="TableParagraph"/>
              <w:ind w:left="660" w:right="663"/>
              <w:jc w:val="center"/>
              <w:rPr>
                <w:sz w:val="20"/>
              </w:rPr>
            </w:pPr>
            <w:r>
              <w:rPr>
                <w:sz w:val="20"/>
              </w:rPr>
              <w:t>1.376</w:t>
            </w:r>
          </w:p>
        </w:tc>
        <w:tc>
          <w:tcPr>
            <w:tcW w:w="1458" w:type="dxa"/>
          </w:tcPr>
          <w:p>
            <w:pPr>
              <w:pStyle w:val="TableParagraph"/>
              <w:ind w:right="108"/>
              <w:rPr>
                <w:b/>
                <w:sz w:val="20"/>
              </w:rPr>
            </w:pPr>
            <w:r>
              <w:rPr>
                <w:b/>
                <w:color w:val="041BA1"/>
                <w:sz w:val="20"/>
              </w:rPr>
              <w:t>0.319</w:t>
            </w:r>
          </w:p>
        </w:tc>
      </w:tr>
      <w:tr>
        <w:trPr>
          <w:trHeight w:val="240" w:hRule="atLeast"/>
        </w:trPr>
        <w:tc>
          <w:tcPr>
            <w:tcW w:w="788" w:type="dxa"/>
          </w:tcPr>
          <w:p>
            <w:pPr>
              <w:pStyle w:val="TableParagraph"/>
              <w:ind w:left="50"/>
              <w:jc w:val="left"/>
              <w:rPr>
                <w:sz w:val="20"/>
              </w:rPr>
            </w:pPr>
            <w:r>
              <w:rPr>
                <w:sz w:val="20"/>
              </w:rPr>
              <w:t>EP</w:t>
            </w:r>
          </w:p>
        </w:tc>
        <w:tc>
          <w:tcPr>
            <w:tcW w:w="1538" w:type="dxa"/>
          </w:tcPr>
          <w:p>
            <w:pPr>
              <w:pStyle w:val="TableParagraph"/>
              <w:ind w:right="314"/>
              <w:rPr>
                <w:sz w:val="20"/>
              </w:rPr>
            </w:pPr>
            <w:r>
              <w:rPr>
                <w:sz w:val="20"/>
              </w:rPr>
              <w:t>GAGCCT</w:t>
            </w:r>
          </w:p>
        </w:tc>
        <w:tc>
          <w:tcPr>
            <w:tcW w:w="1595" w:type="dxa"/>
          </w:tcPr>
          <w:p>
            <w:pPr>
              <w:pStyle w:val="TableParagraph"/>
              <w:ind w:right="367"/>
              <w:rPr>
                <w:sz w:val="20"/>
              </w:rPr>
            </w:pPr>
            <w:r>
              <w:rPr>
                <w:sz w:val="20"/>
              </w:rPr>
              <w:t>4080.86</w:t>
            </w:r>
          </w:p>
        </w:tc>
        <w:tc>
          <w:tcPr>
            <w:tcW w:w="1595" w:type="dxa"/>
          </w:tcPr>
          <w:p>
            <w:pPr>
              <w:pStyle w:val="TableParagraph"/>
              <w:ind w:left="372"/>
              <w:jc w:val="left"/>
              <w:rPr>
                <w:sz w:val="20"/>
              </w:rPr>
            </w:pPr>
            <w:r>
              <w:rPr>
                <w:sz w:val="20"/>
              </w:rPr>
              <w:t>4236</w:t>
            </w:r>
          </w:p>
        </w:tc>
        <w:tc>
          <w:tcPr>
            <w:tcW w:w="1966" w:type="dxa"/>
          </w:tcPr>
          <w:p>
            <w:pPr>
              <w:pStyle w:val="TableParagraph"/>
              <w:ind w:left="660" w:right="663"/>
              <w:jc w:val="center"/>
              <w:rPr>
                <w:sz w:val="20"/>
              </w:rPr>
            </w:pPr>
            <w:r>
              <w:rPr>
                <w:sz w:val="20"/>
              </w:rPr>
              <w:t>1.038</w:t>
            </w:r>
          </w:p>
        </w:tc>
        <w:tc>
          <w:tcPr>
            <w:tcW w:w="1458" w:type="dxa"/>
          </w:tcPr>
          <w:p>
            <w:pPr>
              <w:pStyle w:val="TableParagraph"/>
              <w:ind w:right="108"/>
              <w:rPr>
                <w:b/>
                <w:sz w:val="20"/>
              </w:rPr>
            </w:pPr>
            <w:r>
              <w:rPr>
                <w:b/>
                <w:color w:val="041BA1"/>
                <w:sz w:val="20"/>
              </w:rPr>
              <w:t>0.037</w:t>
            </w:r>
          </w:p>
        </w:tc>
      </w:tr>
      <w:tr>
        <w:trPr>
          <w:trHeight w:val="240" w:hRule="atLeast"/>
        </w:trPr>
        <w:tc>
          <w:tcPr>
            <w:tcW w:w="788" w:type="dxa"/>
          </w:tcPr>
          <w:p>
            <w:pPr>
              <w:pStyle w:val="TableParagraph"/>
              <w:ind w:left="50"/>
              <w:jc w:val="left"/>
              <w:rPr>
                <w:sz w:val="20"/>
              </w:rPr>
            </w:pPr>
            <w:r>
              <w:rPr>
                <w:sz w:val="20"/>
              </w:rPr>
              <w:t>EP</w:t>
            </w:r>
          </w:p>
        </w:tc>
        <w:tc>
          <w:tcPr>
            <w:tcW w:w="1538" w:type="dxa"/>
          </w:tcPr>
          <w:p>
            <w:pPr>
              <w:pStyle w:val="TableParagraph"/>
              <w:ind w:right="314"/>
              <w:rPr>
                <w:sz w:val="20"/>
              </w:rPr>
            </w:pPr>
            <w:r>
              <w:rPr>
                <w:sz w:val="20"/>
              </w:rPr>
              <w:t>GAGCCA</w:t>
            </w:r>
          </w:p>
        </w:tc>
        <w:tc>
          <w:tcPr>
            <w:tcW w:w="1595" w:type="dxa"/>
          </w:tcPr>
          <w:p>
            <w:pPr>
              <w:pStyle w:val="TableParagraph"/>
              <w:ind w:right="367"/>
              <w:rPr>
                <w:sz w:val="20"/>
              </w:rPr>
            </w:pPr>
            <w:r>
              <w:rPr>
                <w:sz w:val="20"/>
              </w:rPr>
              <w:t>3938.55</w:t>
            </w:r>
          </w:p>
        </w:tc>
        <w:tc>
          <w:tcPr>
            <w:tcW w:w="1595" w:type="dxa"/>
          </w:tcPr>
          <w:p>
            <w:pPr>
              <w:pStyle w:val="TableParagraph"/>
              <w:ind w:left="372"/>
              <w:jc w:val="left"/>
              <w:rPr>
                <w:sz w:val="20"/>
              </w:rPr>
            </w:pPr>
            <w:r>
              <w:rPr>
                <w:sz w:val="20"/>
              </w:rPr>
              <w:t>4067</w:t>
            </w:r>
          </w:p>
        </w:tc>
        <w:tc>
          <w:tcPr>
            <w:tcW w:w="1966" w:type="dxa"/>
          </w:tcPr>
          <w:p>
            <w:pPr>
              <w:pStyle w:val="TableParagraph"/>
              <w:ind w:left="660" w:right="663"/>
              <w:jc w:val="center"/>
              <w:rPr>
                <w:sz w:val="20"/>
              </w:rPr>
            </w:pPr>
            <w:r>
              <w:rPr>
                <w:sz w:val="20"/>
              </w:rPr>
              <w:t>1.033</w:t>
            </w:r>
          </w:p>
        </w:tc>
        <w:tc>
          <w:tcPr>
            <w:tcW w:w="1458" w:type="dxa"/>
          </w:tcPr>
          <w:p>
            <w:pPr>
              <w:pStyle w:val="TableParagraph"/>
              <w:ind w:right="108"/>
              <w:rPr>
                <w:b/>
                <w:sz w:val="20"/>
              </w:rPr>
            </w:pPr>
            <w:r>
              <w:rPr>
                <w:b/>
                <w:color w:val="041BA1"/>
                <w:sz w:val="20"/>
              </w:rPr>
              <w:t>0.032</w:t>
            </w:r>
          </w:p>
        </w:tc>
      </w:tr>
      <w:tr>
        <w:trPr>
          <w:trHeight w:val="240" w:hRule="atLeast"/>
        </w:trPr>
        <w:tc>
          <w:tcPr>
            <w:tcW w:w="788" w:type="dxa"/>
          </w:tcPr>
          <w:p>
            <w:pPr>
              <w:pStyle w:val="TableParagraph"/>
              <w:ind w:left="50"/>
              <w:jc w:val="left"/>
              <w:rPr>
                <w:sz w:val="20"/>
              </w:rPr>
            </w:pPr>
            <w:r>
              <w:rPr>
                <w:sz w:val="20"/>
              </w:rPr>
              <w:t>EP</w:t>
            </w:r>
          </w:p>
        </w:tc>
        <w:tc>
          <w:tcPr>
            <w:tcW w:w="1538" w:type="dxa"/>
          </w:tcPr>
          <w:p>
            <w:pPr>
              <w:pStyle w:val="TableParagraph"/>
              <w:ind w:right="314"/>
              <w:rPr>
                <w:sz w:val="20"/>
              </w:rPr>
            </w:pPr>
            <w:r>
              <w:rPr>
                <w:sz w:val="20"/>
              </w:rPr>
              <w:t>GAACCA</w:t>
            </w:r>
          </w:p>
        </w:tc>
        <w:tc>
          <w:tcPr>
            <w:tcW w:w="1595" w:type="dxa"/>
          </w:tcPr>
          <w:p>
            <w:pPr>
              <w:pStyle w:val="TableParagraph"/>
              <w:ind w:right="367"/>
              <w:rPr>
                <w:sz w:val="20"/>
              </w:rPr>
            </w:pPr>
            <w:r>
              <w:rPr>
                <w:sz w:val="20"/>
              </w:rPr>
              <w:t>2945.12</w:t>
            </w:r>
          </w:p>
        </w:tc>
        <w:tc>
          <w:tcPr>
            <w:tcW w:w="1595" w:type="dxa"/>
          </w:tcPr>
          <w:p>
            <w:pPr>
              <w:pStyle w:val="TableParagraph"/>
              <w:ind w:left="372"/>
              <w:jc w:val="left"/>
              <w:rPr>
                <w:sz w:val="20"/>
              </w:rPr>
            </w:pPr>
            <w:r>
              <w:rPr>
                <w:sz w:val="20"/>
              </w:rPr>
              <w:t>2684</w:t>
            </w:r>
          </w:p>
        </w:tc>
        <w:tc>
          <w:tcPr>
            <w:tcW w:w="1966" w:type="dxa"/>
          </w:tcPr>
          <w:p>
            <w:pPr>
              <w:pStyle w:val="TableParagraph"/>
              <w:ind w:left="660" w:right="663"/>
              <w:jc w:val="center"/>
              <w:rPr>
                <w:sz w:val="20"/>
              </w:rPr>
            </w:pPr>
            <w:r>
              <w:rPr>
                <w:sz w:val="20"/>
              </w:rPr>
              <w:t>0.911</w:t>
            </w:r>
          </w:p>
        </w:tc>
        <w:tc>
          <w:tcPr>
            <w:tcW w:w="1458" w:type="dxa"/>
          </w:tcPr>
          <w:p>
            <w:pPr>
              <w:pStyle w:val="TableParagraph"/>
              <w:ind w:right="50"/>
              <w:rPr>
                <w:b/>
                <w:sz w:val="20"/>
              </w:rPr>
            </w:pPr>
            <w:r>
              <w:rPr>
                <w:b/>
                <w:color w:val="041BA1"/>
                <w:sz w:val="20"/>
              </w:rPr>
              <w:t>-0.093</w:t>
            </w:r>
          </w:p>
        </w:tc>
      </w:tr>
      <w:tr>
        <w:trPr>
          <w:trHeight w:val="240" w:hRule="atLeast"/>
        </w:trPr>
        <w:tc>
          <w:tcPr>
            <w:tcW w:w="788" w:type="dxa"/>
          </w:tcPr>
          <w:p>
            <w:pPr>
              <w:pStyle w:val="TableParagraph"/>
              <w:ind w:left="50"/>
              <w:jc w:val="left"/>
              <w:rPr>
                <w:sz w:val="20"/>
              </w:rPr>
            </w:pPr>
            <w:r>
              <w:rPr>
                <w:sz w:val="20"/>
              </w:rPr>
              <w:t>EP</w:t>
            </w:r>
          </w:p>
        </w:tc>
        <w:tc>
          <w:tcPr>
            <w:tcW w:w="1538" w:type="dxa"/>
          </w:tcPr>
          <w:p>
            <w:pPr>
              <w:pStyle w:val="TableParagraph"/>
              <w:ind w:right="314"/>
              <w:rPr>
                <w:sz w:val="20"/>
              </w:rPr>
            </w:pPr>
            <w:r>
              <w:rPr>
                <w:sz w:val="20"/>
              </w:rPr>
              <w:t>GAACCT</w:t>
            </w:r>
          </w:p>
        </w:tc>
        <w:tc>
          <w:tcPr>
            <w:tcW w:w="1595" w:type="dxa"/>
          </w:tcPr>
          <w:p>
            <w:pPr>
              <w:pStyle w:val="TableParagraph"/>
              <w:ind w:right="367"/>
              <w:rPr>
                <w:sz w:val="20"/>
              </w:rPr>
            </w:pPr>
            <w:r>
              <w:rPr>
                <w:sz w:val="20"/>
              </w:rPr>
              <w:t>3051.53</w:t>
            </w:r>
          </w:p>
        </w:tc>
        <w:tc>
          <w:tcPr>
            <w:tcW w:w="1595" w:type="dxa"/>
          </w:tcPr>
          <w:p>
            <w:pPr>
              <w:pStyle w:val="TableParagraph"/>
              <w:ind w:left="372"/>
              <w:jc w:val="left"/>
              <w:rPr>
                <w:sz w:val="20"/>
              </w:rPr>
            </w:pPr>
            <w:r>
              <w:rPr>
                <w:sz w:val="20"/>
              </w:rPr>
              <w:t>2547</w:t>
            </w:r>
          </w:p>
        </w:tc>
        <w:tc>
          <w:tcPr>
            <w:tcW w:w="1966" w:type="dxa"/>
          </w:tcPr>
          <w:p>
            <w:pPr>
              <w:pStyle w:val="TableParagraph"/>
              <w:ind w:left="660" w:right="663"/>
              <w:jc w:val="center"/>
              <w:rPr>
                <w:sz w:val="20"/>
              </w:rPr>
            </w:pPr>
            <w:r>
              <w:rPr>
                <w:sz w:val="20"/>
              </w:rPr>
              <w:t>0.835</w:t>
            </w:r>
          </w:p>
        </w:tc>
        <w:tc>
          <w:tcPr>
            <w:tcW w:w="1458" w:type="dxa"/>
          </w:tcPr>
          <w:p>
            <w:pPr>
              <w:pStyle w:val="TableParagraph"/>
              <w:ind w:right="50"/>
              <w:rPr>
                <w:b/>
                <w:sz w:val="20"/>
              </w:rPr>
            </w:pPr>
            <w:r>
              <w:rPr>
                <w:b/>
                <w:color w:val="041BA1"/>
                <w:sz w:val="20"/>
              </w:rPr>
              <w:t>-0.181</w:t>
            </w:r>
          </w:p>
        </w:tc>
      </w:tr>
      <w:tr>
        <w:trPr>
          <w:trHeight w:val="240" w:hRule="atLeast"/>
        </w:trPr>
        <w:tc>
          <w:tcPr>
            <w:tcW w:w="788" w:type="dxa"/>
          </w:tcPr>
          <w:p>
            <w:pPr>
              <w:pStyle w:val="TableParagraph"/>
              <w:ind w:left="50"/>
              <w:jc w:val="left"/>
              <w:rPr>
                <w:sz w:val="20"/>
              </w:rPr>
            </w:pPr>
            <w:r>
              <w:rPr>
                <w:sz w:val="20"/>
              </w:rPr>
              <w:t>EP</w:t>
            </w:r>
          </w:p>
        </w:tc>
        <w:tc>
          <w:tcPr>
            <w:tcW w:w="1538" w:type="dxa"/>
          </w:tcPr>
          <w:p>
            <w:pPr>
              <w:pStyle w:val="TableParagraph"/>
              <w:ind w:right="314"/>
              <w:rPr>
                <w:sz w:val="20"/>
              </w:rPr>
            </w:pPr>
            <w:r>
              <w:rPr>
                <w:sz w:val="20"/>
              </w:rPr>
              <w:t>GAACCC</w:t>
            </w:r>
          </w:p>
        </w:tc>
        <w:tc>
          <w:tcPr>
            <w:tcW w:w="1595" w:type="dxa"/>
          </w:tcPr>
          <w:p>
            <w:pPr>
              <w:pStyle w:val="TableParagraph"/>
              <w:ind w:right="367"/>
              <w:rPr>
                <w:sz w:val="20"/>
              </w:rPr>
            </w:pPr>
            <w:r>
              <w:rPr>
                <w:sz w:val="20"/>
              </w:rPr>
              <w:t>3407.10</w:t>
            </w:r>
          </w:p>
        </w:tc>
        <w:tc>
          <w:tcPr>
            <w:tcW w:w="1595" w:type="dxa"/>
          </w:tcPr>
          <w:p>
            <w:pPr>
              <w:pStyle w:val="TableParagraph"/>
              <w:ind w:left="372"/>
              <w:jc w:val="left"/>
              <w:rPr>
                <w:sz w:val="20"/>
              </w:rPr>
            </w:pPr>
            <w:r>
              <w:rPr>
                <w:sz w:val="20"/>
              </w:rPr>
              <w:t>2106</w:t>
            </w:r>
          </w:p>
        </w:tc>
        <w:tc>
          <w:tcPr>
            <w:tcW w:w="1966" w:type="dxa"/>
          </w:tcPr>
          <w:p>
            <w:pPr>
              <w:pStyle w:val="TableParagraph"/>
              <w:ind w:left="660" w:right="663"/>
              <w:jc w:val="center"/>
              <w:rPr>
                <w:sz w:val="20"/>
              </w:rPr>
            </w:pPr>
            <w:r>
              <w:rPr>
                <w:sz w:val="20"/>
              </w:rPr>
              <w:t>0.618</w:t>
            </w:r>
          </w:p>
        </w:tc>
        <w:tc>
          <w:tcPr>
            <w:tcW w:w="1458" w:type="dxa"/>
          </w:tcPr>
          <w:p>
            <w:pPr>
              <w:pStyle w:val="TableParagraph"/>
              <w:ind w:right="50"/>
              <w:rPr>
                <w:b/>
                <w:sz w:val="20"/>
              </w:rPr>
            </w:pPr>
            <w:r>
              <w:rPr>
                <w:b/>
                <w:color w:val="041BA1"/>
                <w:sz w:val="20"/>
              </w:rPr>
              <w:t>-0.481</w:t>
            </w:r>
          </w:p>
        </w:tc>
      </w:tr>
      <w:tr>
        <w:trPr>
          <w:trHeight w:val="240" w:hRule="atLeast"/>
        </w:trPr>
        <w:tc>
          <w:tcPr>
            <w:tcW w:w="788" w:type="dxa"/>
          </w:tcPr>
          <w:p>
            <w:pPr>
              <w:pStyle w:val="TableParagraph"/>
              <w:ind w:left="50"/>
              <w:jc w:val="left"/>
              <w:rPr>
                <w:sz w:val="20"/>
              </w:rPr>
            </w:pPr>
            <w:r>
              <w:rPr>
                <w:sz w:val="20"/>
              </w:rPr>
              <w:t>EP</w:t>
            </w:r>
          </w:p>
        </w:tc>
        <w:tc>
          <w:tcPr>
            <w:tcW w:w="1538" w:type="dxa"/>
          </w:tcPr>
          <w:p>
            <w:pPr>
              <w:pStyle w:val="TableParagraph"/>
              <w:ind w:right="314"/>
              <w:rPr>
                <w:sz w:val="20"/>
              </w:rPr>
            </w:pPr>
            <w:r>
              <w:rPr>
                <w:sz w:val="20"/>
              </w:rPr>
              <w:t>GAACCG</w:t>
            </w:r>
          </w:p>
        </w:tc>
        <w:tc>
          <w:tcPr>
            <w:tcW w:w="1595" w:type="dxa"/>
          </w:tcPr>
          <w:p>
            <w:pPr>
              <w:pStyle w:val="TableParagraph"/>
              <w:ind w:right="367"/>
              <w:rPr>
                <w:sz w:val="20"/>
              </w:rPr>
            </w:pPr>
            <w:r>
              <w:rPr>
                <w:sz w:val="20"/>
              </w:rPr>
              <w:t>1234.52</w:t>
            </w:r>
          </w:p>
        </w:tc>
        <w:tc>
          <w:tcPr>
            <w:tcW w:w="1595" w:type="dxa"/>
          </w:tcPr>
          <w:p>
            <w:pPr>
              <w:pStyle w:val="TableParagraph"/>
              <w:ind w:left="434"/>
              <w:jc w:val="left"/>
              <w:rPr>
                <w:sz w:val="20"/>
              </w:rPr>
            </w:pPr>
            <w:r>
              <w:rPr>
                <w:sz w:val="20"/>
              </w:rPr>
              <w:t>517</w:t>
            </w:r>
          </w:p>
        </w:tc>
        <w:tc>
          <w:tcPr>
            <w:tcW w:w="1966" w:type="dxa"/>
          </w:tcPr>
          <w:p>
            <w:pPr>
              <w:pStyle w:val="TableParagraph"/>
              <w:ind w:left="660" w:right="663"/>
              <w:jc w:val="center"/>
              <w:rPr>
                <w:sz w:val="20"/>
              </w:rPr>
            </w:pPr>
            <w:r>
              <w:rPr>
                <w:sz w:val="20"/>
              </w:rPr>
              <w:t>0.419</w:t>
            </w:r>
          </w:p>
        </w:tc>
        <w:tc>
          <w:tcPr>
            <w:tcW w:w="1458" w:type="dxa"/>
          </w:tcPr>
          <w:p>
            <w:pPr>
              <w:pStyle w:val="TableParagraph"/>
              <w:ind w:right="50"/>
              <w:rPr>
                <w:b/>
                <w:sz w:val="20"/>
              </w:rPr>
            </w:pPr>
            <w:r>
              <w:rPr>
                <w:b/>
                <w:color w:val="041BA1"/>
                <w:sz w:val="20"/>
              </w:rPr>
              <w:t>-0.870</w:t>
            </w:r>
          </w:p>
        </w:tc>
      </w:tr>
      <w:tr>
        <w:trPr>
          <w:trHeight w:val="240" w:hRule="atLeast"/>
        </w:trPr>
        <w:tc>
          <w:tcPr>
            <w:tcW w:w="788" w:type="dxa"/>
          </w:tcPr>
          <w:p>
            <w:pPr>
              <w:pStyle w:val="TableParagraph"/>
              <w:ind w:left="50"/>
              <w:jc w:val="left"/>
              <w:rPr>
                <w:sz w:val="20"/>
              </w:rPr>
            </w:pPr>
            <w:r>
              <w:rPr>
                <w:sz w:val="20"/>
              </w:rPr>
              <w:t>EQ</w:t>
            </w:r>
          </w:p>
        </w:tc>
        <w:tc>
          <w:tcPr>
            <w:tcW w:w="1538" w:type="dxa"/>
          </w:tcPr>
          <w:p>
            <w:pPr>
              <w:pStyle w:val="TableParagraph"/>
              <w:ind w:right="314"/>
              <w:rPr>
                <w:sz w:val="20"/>
              </w:rPr>
            </w:pPr>
            <w:r>
              <w:rPr>
                <w:sz w:val="20"/>
              </w:rPr>
              <w:t>GAACAA</w:t>
            </w:r>
          </w:p>
        </w:tc>
        <w:tc>
          <w:tcPr>
            <w:tcW w:w="1595" w:type="dxa"/>
          </w:tcPr>
          <w:p>
            <w:pPr>
              <w:pStyle w:val="TableParagraph"/>
              <w:ind w:right="367"/>
              <w:rPr>
                <w:sz w:val="20"/>
              </w:rPr>
            </w:pPr>
            <w:r>
              <w:rPr>
                <w:sz w:val="20"/>
              </w:rPr>
              <w:t>2579.50</w:t>
            </w:r>
          </w:p>
        </w:tc>
        <w:tc>
          <w:tcPr>
            <w:tcW w:w="1595" w:type="dxa"/>
          </w:tcPr>
          <w:p>
            <w:pPr>
              <w:pStyle w:val="TableParagraph"/>
              <w:ind w:left="372"/>
              <w:jc w:val="left"/>
              <w:rPr>
                <w:sz w:val="20"/>
              </w:rPr>
            </w:pPr>
            <w:r>
              <w:rPr>
                <w:sz w:val="20"/>
              </w:rPr>
              <w:t>3396</w:t>
            </w:r>
          </w:p>
        </w:tc>
        <w:tc>
          <w:tcPr>
            <w:tcW w:w="1966" w:type="dxa"/>
          </w:tcPr>
          <w:p>
            <w:pPr>
              <w:pStyle w:val="TableParagraph"/>
              <w:ind w:left="660" w:right="663"/>
              <w:jc w:val="center"/>
              <w:rPr>
                <w:sz w:val="20"/>
              </w:rPr>
            </w:pPr>
            <w:r>
              <w:rPr>
                <w:sz w:val="20"/>
              </w:rPr>
              <w:t>1.317</w:t>
            </w:r>
          </w:p>
        </w:tc>
        <w:tc>
          <w:tcPr>
            <w:tcW w:w="1458" w:type="dxa"/>
          </w:tcPr>
          <w:p>
            <w:pPr>
              <w:pStyle w:val="TableParagraph"/>
              <w:ind w:right="108"/>
              <w:rPr>
                <w:b/>
                <w:sz w:val="20"/>
              </w:rPr>
            </w:pPr>
            <w:r>
              <w:rPr>
                <w:b/>
                <w:color w:val="041BA1"/>
                <w:sz w:val="20"/>
              </w:rPr>
              <w:t>0.275</w:t>
            </w:r>
          </w:p>
        </w:tc>
      </w:tr>
      <w:tr>
        <w:trPr>
          <w:trHeight w:val="240" w:hRule="atLeast"/>
        </w:trPr>
        <w:tc>
          <w:tcPr>
            <w:tcW w:w="788" w:type="dxa"/>
          </w:tcPr>
          <w:p>
            <w:pPr>
              <w:pStyle w:val="TableParagraph"/>
              <w:ind w:left="50"/>
              <w:jc w:val="left"/>
              <w:rPr>
                <w:sz w:val="20"/>
              </w:rPr>
            </w:pPr>
            <w:r>
              <w:rPr>
                <w:sz w:val="20"/>
              </w:rPr>
              <w:t>EQ</w:t>
            </w:r>
          </w:p>
        </w:tc>
        <w:tc>
          <w:tcPr>
            <w:tcW w:w="1538" w:type="dxa"/>
          </w:tcPr>
          <w:p>
            <w:pPr>
              <w:pStyle w:val="TableParagraph"/>
              <w:ind w:right="314"/>
              <w:rPr>
                <w:sz w:val="20"/>
              </w:rPr>
            </w:pPr>
            <w:r>
              <w:rPr>
                <w:sz w:val="20"/>
              </w:rPr>
              <w:t>GAGCAG</w:t>
            </w:r>
          </w:p>
        </w:tc>
        <w:tc>
          <w:tcPr>
            <w:tcW w:w="1595" w:type="dxa"/>
          </w:tcPr>
          <w:p>
            <w:pPr>
              <w:pStyle w:val="TableParagraph"/>
              <w:ind w:right="367"/>
              <w:rPr>
                <w:sz w:val="20"/>
              </w:rPr>
            </w:pPr>
            <w:r>
              <w:rPr>
                <w:sz w:val="20"/>
              </w:rPr>
              <w:t>9632.80</w:t>
            </w:r>
          </w:p>
        </w:tc>
        <w:tc>
          <w:tcPr>
            <w:tcW w:w="1595" w:type="dxa"/>
          </w:tcPr>
          <w:p>
            <w:pPr>
              <w:pStyle w:val="TableParagraph"/>
              <w:ind w:left="309"/>
              <w:jc w:val="left"/>
              <w:rPr>
                <w:sz w:val="20"/>
              </w:rPr>
            </w:pPr>
            <w:r>
              <w:rPr>
                <w:sz w:val="20"/>
              </w:rPr>
              <w:t>11185</w:t>
            </w:r>
          </w:p>
        </w:tc>
        <w:tc>
          <w:tcPr>
            <w:tcW w:w="1966" w:type="dxa"/>
          </w:tcPr>
          <w:p>
            <w:pPr>
              <w:pStyle w:val="TableParagraph"/>
              <w:ind w:left="660" w:right="663"/>
              <w:jc w:val="center"/>
              <w:rPr>
                <w:sz w:val="20"/>
              </w:rPr>
            </w:pPr>
            <w:r>
              <w:rPr>
                <w:sz w:val="20"/>
              </w:rPr>
              <w:t>1.161</w:t>
            </w:r>
          </w:p>
        </w:tc>
        <w:tc>
          <w:tcPr>
            <w:tcW w:w="1458" w:type="dxa"/>
          </w:tcPr>
          <w:p>
            <w:pPr>
              <w:pStyle w:val="TableParagraph"/>
              <w:ind w:right="108"/>
              <w:rPr>
                <w:b/>
                <w:sz w:val="20"/>
              </w:rPr>
            </w:pPr>
            <w:r>
              <w:rPr>
                <w:b/>
                <w:color w:val="041BA1"/>
                <w:sz w:val="20"/>
              </w:rPr>
              <w:t>0.149</w:t>
            </w:r>
          </w:p>
        </w:tc>
      </w:tr>
      <w:tr>
        <w:trPr>
          <w:trHeight w:val="240" w:hRule="atLeast"/>
        </w:trPr>
        <w:tc>
          <w:tcPr>
            <w:tcW w:w="788" w:type="dxa"/>
          </w:tcPr>
          <w:p>
            <w:pPr>
              <w:pStyle w:val="TableParagraph"/>
              <w:ind w:left="50"/>
              <w:jc w:val="left"/>
              <w:rPr>
                <w:sz w:val="20"/>
              </w:rPr>
            </w:pPr>
            <w:r>
              <w:rPr>
                <w:sz w:val="20"/>
              </w:rPr>
              <w:t>EQ</w:t>
            </w:r>
          </w:p>
        </w:tc>
        <w:tc>
          <w:tcPr>
            <w:tcW w:w="1538" w:type="dxa"/>
          </w:tcPr>
          <w:p>
            <w:pPr>
              <w:pStyle w:val="TableParagraph"/>
              <w:ind w:right="314"/>
              <w:rPr>
                <w:sz w:val="20"/>
              </w:rPr>
            </w:pPr>
            <w:r>
              <w:rPr>
                <w:sz w:val="20"/>
              </w:rPr>
              <w:t>GAGCAA</w:t>
            </w:r>
          </w:p>
        </w:tc>
        <w:tc>
          <w:tcPr>
            <w:tcW w:w="1595" w:type="dxa"/>
          </w:tcPr>
          <w:p>
            <w:pPr>
              <w:pStyle w:val="TableParagraph"/>
              <w:ind w:right="367"/>
              <w:rPr>
                <w:sz w:val="20"/>
              </w:rPr>
            </w:pPr>
            <w:r>
              <w:rPr>
                <w:sz w:val="20"/>
              </w:rPr>
              <w:t>3449.61</w:t>
            </w:r>
          </w:p>
        </w:tc>
        <w:tc>
          <w:tcPr>
            <w:tcW w:w="1595" w:type="dxa"/>
          </w:tcPr>
          <w:p>
            <w:pPr>
              <w:pStyle w:val="TableParagraph"/>
              <w:ind w:left="372"/>
              <w:jc w:val="left"/>
              <w:rPr>
                <w:sz w:val="20"/>
              </w:rPr>
            </w:pPr>
            <w:r>
              <w:rPr>
                <w:sz w:val="20"/>
              </w:rPr>
              <w:t>3185</w:t>
            </w:r>
          </w:p>
        </w:tc>
        <w:tc>
          <w:tcPr>
            <w:tcW w:w="1966" w:type="dxa"/>
          </w:tcPr>
          <w:p>
            <w:pPr>
              <w:pStyle w:val="TableParagraph"/>
              <w:ind w:left="660" w:right="663"/>
              <w:jc w:val="center"/>
              <w:rPr>
                <w:sz w:val="20"/>
              </w:rPr>
            </w:pPr>
            <w:r>
              <w:rPr>
                <w:sz w:val="20"/>
              </w:rPr>
              <w:t>0.923</w:t>
            </w:r>
          </w:p>
        </w:tc>
        <w:tc>
          <w:tcPr>
            <w:tcW w:w="1458" w:type="dxa"/>
          </w:tcPr>
          <w:p>
            <w:pPr>
              <w:pStyle w:val="TableParagraph"/>
              <w:ind w:right="50"/>
              <w:rPr>
                <w:b/>
                <w:sz w:val="20"/>
              </w:rPr>
            </w:pPr>
            <w:r>
              <w:rPr>
                <w:b/>
                <w:color w:val="041BA1"/>
                <w:sz w:val="20"/>
              </w:rPr>
              <w:t>-0.080</w:t>
            </w:r>
          </w:p>
        </w:tc>
      </w:tr>
      <w:tr>
        <w:trPr>
          <w:trHeight w:val="240" w:hRule="atLeast"/>
        </w:trPr>
        <w:tc>
          <w:tcPr>
            <w:tcW w:w="788" w:type="dxa"/>
          </w:tcPr>
          <w:p>
            <w:pPr>
              <w:pStyle w:val="TableParagraph"/>
              <w:ind w:left="50"/>
              <w:jc w:val="left"/>
              <w:rPr>
                <w:sz w:val="20"/>
              </w:rPr>
            </w:pPr>
            <w:r>
              <w:rPr>
                <w:sz w:val="20"/>
              </w:rPr>
              <w:t>EQ</w:t>
            </w:r>
          </w:p>
        </w:tc>
        <w:tc>
          <w:tcPr>
            <w:tcW w:w="1538" w:type="dxa"/>
          </w:tcPr>
          <w:p>
            <w:pPr>
              <w:pStyle w:val="TableParagraph"/>
              <w:ind w:right="314"/>
              <w:rPr>
                <w:sz w:val="20"/>
              </w:rPr>
            </w:pPr>
            <w:r>
              <w:rPr>
                <w:sz w:val="20"/>
              </w:rPr>
              <w:t>GAACAG</w:t>
            </w:r>
          </w:p>
        </w:tc>
        <w:tc>
          <w:tcPr>
            <w:tcW w:w="1595" w:type="dxa"/>
          </w:tcPr>
          <w:p>
            <w:pPr>
              <w:pStyle w:val="TableParagraph"/>
              <w:ind w:right="367"/>
              <w:rPr>
                <w:sz w:val="20"/>
              </w:rPr>
            </w:pPr>
            <w:r>
              <w:rPr>
                <w:sz w:val="20"/>
              </w:rPr>
              <w:t>7203.08</w:t>
            </w:r>
          </w:p>
        </w:tc>
        <w:tc>
          <w:tcPr>
            <w:tcW w:w="1595" w:type="dxa"/>
          </w:tcPr>
          <w:p>
            <w:pPr>
              <w:pStyle w:val="TableParagraph"/>
              <w:ind w:left="372"/>
              <w:jc w:val="left"/>
              <w:rPr>
                <w:sz w:val="20"/>
              </w:rPr>
            </w:pPr>
            <w:r>
              <w:rPr>
                <w:sz w:val="20"/>
              </w:rPr>
              <w:t>5099</w:t>
            </w:r>
          </w:p>
        </w:tc>
        <w:tc>
          <w:tcPr>
            <w:tcW w:w="1966" w:type="dxa"/>
          </w:tcPr>
          <w:p>
            <w:pPr>
              <w:pStyle w:val="TableParagraph"/>
              <w:ind w:left="660" w:right="663"/>
              <w:jc w:val="center"/>
              <w:rPr>
                <w:sz w:val="20"/>
              </w:rPr>
            </w:pPr>
            <w:r>
              <w:rPr>
                <w:sz w:val="20"/>
              </w:rPr>
              <w:t>0.708</w:t>
            </w:r>
          </w:p>
        </w:tc>
        <w:tc>
          <w:tcPr>
            <w:tcW w:w="1458" w:type="dxa"/>
          </w:tcPr>
          <w:p>
            <w:pPr>
              <w:pStyle w:val="TableParagraph"/>
              <w:ind w:right="50"/>
              <w:rPr>
                <w:b/>
                <w:sz w:val="20"/>
              </w:rPr>
            </w:pPr>
            <w:r>
              <w:rPr>
                <w:b/>
                <w:color w:val="041BA1"/>
                <w:sz w:val="20"/>
              </w:rPr>
              <w:t>-0.345</w:t>
            </w:r>
          </w:p>
        </w:tc>
      </w:tr>
      <w:tr>
        <w:trPr>
          <w:trHeight w:val="240" w:hRule="atLeast"/>
        </w:trPr>
        <w:tc>
          <w:tcPr>
            <w:tcW w:w="788" w:type="dxa"/>
          </w:tcPr>
          <w:p>
            <w:pPr>
              <w:pStyle w:val="TableParagraph"/>
              <w:ind w:left="50"/>
              <w:jc w:val="left"/>
              <w:rPr>
                <w:sz w:val="20"/>
              </w:rPr>
            </w:pPr>
            <w:r>
              <w:rPr>
                <w:sz w:val="20"/>
              </w:rPr>
              <w:t>ER</w:t>
            </w:r>
          </w:p>
        </w:tc>
        <w:tc>
          <w:tcPr>
            <w:tcW w:w="1538" w:type="dxa"/>
          </w:tcPr>
          <w:p>
            <w:pPr>
              <w:pStyle w:val="TableParagraph"/>
              <w:ind w:right="314"/>
              <w:rPr>
                <w:sz w:val="20"/>
              </w:rPr>
            </w:pPr>
            <w:r>
              <w:rPr>
                <w:sz w:val="20"/>
              </w:rPr>
              <w:t>GAAAGA</w:t>
            </w:r>
          </w:p>
        </w:tc>
        <w:tc>
          <w:tcPr>
            <w:tcW w:w="1595" w:type="dxa"/>
          </w:tcPr>
          <w:p>
            <w:pPr>
              <w:pStyle w:val="TableParagraph"/>
              <w:ind w:right="367"/>
              <w:rPr>
                <w:sz w:val="20"/>
              </w:rPr>
            </w:pPr>
            <w:r>
              <w:rPr>
                <w:sz w:val="20"/>
              </w:rPr>
              <w:t>2650.27</w:t>
            </w:r>
          </w:p>
        </w:tc>
        <w:tc>
          <w:tcPr>
            <w:tcW w:w="1595" w:type="dxa"/>
          </w:tcPr>
          <w:p>
            <w:pPr>
              <w:pStyle w:val="TableParagraph"/>
              <w:ind w:left="372"/>
              <w:jc w:val="left"/>
              <w:rPr>
                <w:sz w:val="20"/>
              </w:rPr>
            </w:pPr>
            <w:r>
              <w:rPr>
                <w:sz w:val="20"/>
              </w:rPr>
              <w:t>3769</w:t>
            </w:r>
          </w:p>
        </w:tc>
        <w:tc>
          <w:tcPr>
            <w:tcW w:w="1966" w:type="dxa"/>
          </w:tcPr>
          <w:p>
            <w:pPr>
              <w:pStyle w:val="TableParagraph"/>
              <w:ind w:left="660" w:right="663"/>
              <w:jc w:val="center"/>
              <w:rPr>
                <w:sz w:val="20"/>
              </w:rPr>
            </w:pPr>
            <w:r>
              <w:rPr>
                <w:sz w:val="20"/>
              </w:rPr>
              <w:t>1.422</w:t>
            </w:r>
          </w:p>
        </w:tc>
        <w:tc>
          <w:tcPr>
            <w:tcW w:w="1458" w:type="dxa"/>
          </w:tcPr>
          <w:p>
            <w:pPr>
              <w:pStyle w:val="TableParagraph"/>
              <w:ind w:right="108"/>
              <w:rPr>
                <w:b/>
                <w:sz w:val="20"/>
              </w:rPr>
            </w:pPr>
            <w:r>
              <w:rPr>
                <w:b/>
                <w:color w:val="041BA1"/>
                <w:sz w:val="20"/>
              </w:rPr>
              <w:t>0.352</w:t>
            </w:r>
          </w:p>
        </w:tc>
      </w:tr>
      <w:tr>
        <w:trPr>
          <w:trHeight w:val="240" w:hRule="atLeast"/>
        </w:trPr>
        <w:tc>
          <w:tcPr>
            <w:tcW w:w="788" w:type="dxa"/>
          </w:tcPr>
          <w:p>
            <w:pPr>
              <w:pStyle w:val="TableParagraph"/>
              <w:ind w:left="50"/>
              <w:jc w:val="left"/>
              <w:rPr>
                <w:sz w:val="20"/>
              </w:rPr>
            </w:pPr>
            <w:r>
              <w:rPr>
                <w:sz w:val="20"/>
              </w:rPr>
              <w:t>ER</w:t>
            </w:r>
          </w:p>
        </w:tc>
        <w:tc>
          <w:tcPr>
            <w:tcW w:w="1538" w:type="dxa"/>
          </w:tcPr>
          <w:p>
            <w:pPr>
              <w:pStyle w:val="TableParagraph"/>
              <w:ind w:right="314"/>
              <w:rPr>
                <w:sz w:val="20"/>
              </w:rPr>
            </w:pPr>
            <w:r>
              <w:rPr>
                <w:sz w:val="20"/>
              </w:rPr>
              <w:t>GAGAGG</w:t>
            </w:r>
          </w:p>
        </w:tc>
        <w:tc>
          <w:tcPr>
            <w:tcW w:w="1595" w:type="dxa"/>
          </w:tcPr>
          <w:p>
            <w:pPr>
              <w:pStyle w:val="TableParagraph"/>
              <w:ind w:right="367"/>
              <w:rPr>
                <w:sz w:val="20"/>
              </w:rPr>
            </w:pPr>
            <w:r>
              <w:rPr>
                <w:sz w:val="20"/>
              </w:rPr>
              <w:t>3479.50</w:t>
            </w:r>
          </w:p>
        </w:tc>
        <w:tc>
          <w:tcPr>
            <w:tcW w:w="1595" w:type="dxa"/>
          </w:tcPr>
          <w:p>
            <w:pPr>
              <w:pStyle w:val="TableParagraph"/>
              <w:ind w:left="372"/>
              <w:jc w:val="left"/>
              <w:rPr>
                <w:sz w:val="20"/>
              </w:rPr>
            </w:pPr>
            <w:r>
              <w:rPr>
                <w:sz w:val="20"/>
              </w:rPr>
              <w:t>4315</w:t>
            </w:r>
          </w:p>
        </w:tc>
        <w:tc>
          <w:tcPr>
            <w:tcW w:w="1966" w:type="dxa"/>
          </w:tcPr>
          <w:p>
            <w:pPr>
              <w:pStyle w:val="TableParagraph"/>
              <w:ind w:left="660" w:right="663"/>
              <w:jc w:val="center"/>
              <w:rPr>
                <w:sz w:val="20"/>
              </w:rPr>
            </w:pPr>
            <w:r>
              <w:rPr>
                <w:sz w:val="20"/>
              </w:rPr>
              <w:t>1.240</w:t>
            </w:r>
          </w:p>
        </w:tc>
        <w:tc>
          <w:tcPr>
            <w:tcW w:w="1458" w:type="dxa"/>
          </w:tcPr>
          <w:p>
            <w:pPr>
              <w:pStyle w:val="TableParagraph"/>
              <w:ind w:right="108"/>
              <w:rPr>
                <w:b/>
                <w:sz w:val="20"/>
              </w:rPr>
            </w:pPr>
            <w:r>
              <w:rPr>
                <w:b/>
                <w:color w:val="041BA1"/>
                <w:sz w:val="20"/>
              </w:rPr>
              <w:t>0.215</w:t>
            </w:r>
          </w:p>
        </w:tc>
      </w:tr>
      <w:tr>
        <w:trPr>
          <w:trHeight w:val="240" w:hRule="atLeast"/>
        </w:trPr>
        <w:tc>
          <w:tcPr>
            <w:tcW w:w="788" w:type="dxa"/>
          </w:tcPr>
          <w:p>
            <w:pPr>
              <w:pStyle w:val="TableParagraph"/>
              <w:ind w:left="50"/>
              <w:jc w:val="left"/>
              <w:rPr>
                <w:sz w:val="20"/>
              </w:rPr>
            </w:pPr>
            <w:r>
              <w:rPr>
                <w:sz w:val="20"/>
              </w:rPr>
              <w:t>ER</w:t>
            </w:r>
          </w:p>
        </w:tc>
        <w:tc>
          <w:tcPr>
            <w:tcW w:w="1538" w:type="dxa"/>
          </w:tcPr>
          <w:p>
            <w:pPr>
              <w:pStyle w:val="TableParagraph"/>
              <w:ind w:right="314"/>
              <w:rPr>
                <w:sz w:val="20"/>
              </w:rPr>
            </w:pPr>
            <w:r>
              <w:rPr>
                <w:sz w:val="20"/>
              </w:rPr>
              <w:t>GAGCGG</w:t>
            </w:r>
          </w:p>
        </w:tc>
        <w:tc>
          <w:tcPr>
            <w:tcW w:w="1595" w:type="dxa"/>
          </w:tcPr>
          <w:p>
            <w:pPr>
              <w:pStyle w:val="TableParagraph"/>
              <w:ind w:right="367"/>
              <w:rPr>
                <w:sz w:val="20"/>
              </w:rPr>
            </w:pPr>
            <w:r>
              <w:rPr>
                <w:sz w:val="20"/>
              </w:rPr>
              <w:t>3514.32</w:t>
            </w:r>
          </w:p>
        </w:tc>
        <w:tc>
          <w:tcPr>
            <w:tcW w:w="1595" w:type="dxa"/>
          </w:tcPr>
          <w:p>
            <w:pPr>
              <w:pStyle w:val="TableParagraph"/>
              <w:ind w:left="372"/>
              <w:jc w:val="left"/>
              <w:rPr>
                <w:sz w:val="20"/>
              </w:rPr>
            </w:pPr>
            <w:r>
              <w:rPr>
                <w:sz w:val="20"/>
              </w:rPr>
              <w:t>4356</w:t>
            </w:r>
          </w:p>
        </w:tc>
        <w:tc>
          <w:tcPr>
            <w:tcW w:w="1966" w:type="dxa"/>
          </w:tcPr>
          <w:p>
            <w:pPr>
              <w:pStyle w:val="TableParagraph"/>
              <w:ind w:left="660" w:right="663"/>
              <w:jc w:val="center"/>
              <w:rPr>
                <w:sz w:val="20"/>
              </w:rPr>
            </w:pPr>
            <w:r>
              <w:rPr>
                <w:sz w:val="20"/>
              </w:rPr>
              <w:t>1.240</w:t>
            </w:r>
          </w:p>
        </w:tc>
        <w:tc>
          <w:tcPr>
            <w:tcW w:w="1458" w:type="dxa"/>
          </w:tcPr>
          <w:p>
            <w:pPr>
              <w:pStyle w:val="TableParagraph"/>
              <w:ind w:right="108"/>
              <w:rPr>
                <w:b/>
                <w:sz w:val="20"/>
              </w:rPr>
            </w:pPr>
            <w:r>
              <w:rPr>
                <w:b/>
                <w:color w:val="041BA1"/>
                <w:sz w:val="20"/>
              </w:rPr>
              <w:t>0.215</w:t>
            </w:r>
          </w:p>
        </w:tc>
      </w:tr>
      <w:tr>
        <w:trPr>
          <w:trHeight w:val="240" w:hRule="atLeast"/>
        </w:trPr>
        <w:tc>
          <w:tcPr>
            <w:tcW w:w="788" w:type="dxa"/>
          </w:tcPr>
          <w:p>
            <w:pPr>
              <w:pStyle w:val="TableParagraph"/>
              <w:ind w:left="50"/>
              <w:jc w:val="left"/>
              <w:rPr>
                <w:sz w:val="20"/>
              </w:rPr>
            </w:pPr>
            <w:r>
              <w:rPr>
                <w:sz w:val="20"/>
              </w:rPr>
              <w:t>ER</w:t>
            </w:r>
          </w:p>
        </w:tc>
        <w:tc>
          <w:tcPr>
            <w:tcW w:w="1538" w:type="dxa"/>
          </w:tcPr>
          <w:p>
            <w:pPr>
              <w:pStyle w:val="TableParagraph"/>
              <w:ind w:right="314"/>
              <w:rPr>
                <w:sz w:val="20"/>
              </w:rPr>
            </w:pPr>
            <w:r>
              <w:rPr>
                <w:sz w:val="20"/>
              </w:rPr>
              <w:t>GAGCGC</w:t>
            </w:r>
          </w:p>
        </w:tc>
        <w:tc>
          <w:tcPr>
            <w:tcW w:w="1595" w:type="dxa"/>
          </w:tcPr>
          <w:p>
            <w:pPr>
              <w:pStyle w:val="TableParagraph"/>
              <w:ind w:right="367"/>
              <w:rPr>
                <w:sz w:val="20"/>
              </w:rPr>
            </w:pPr>
            <w:r>
              <w:rPr>
                <w:sz w:val="20"/>
              </w:rPr>
              <w:t>3213.23</w:t>
            </w:r>
          </w:p>
        </w:tc>
        <w:tc>
          <w:tcPr>
            <w:tcW w:w="1595" w:type="dxa"/>
          </w:tcPr>
          <w:p>
            <w:pPr>
              <w:pStyle w:val="TableParagraph"/>
              <w:ind w:left="372"/>
              <w:jc w:val="left"/>
              <w:rPr>
                <w:sz w:val="20"/>
              </w:rPr>
            </w:pPr>
            <w:r>
              <w:rPr>
                <w:sz w:val="20"/>
              </w:rPr>
              <w:t>3682</w:t>
            </w:r>
          </w:p>
        </w:tc>
        <w:tc>
          <w:tcPr>
            <w:tcW w:w="1966" w:type="dxa"/>
          </w:tcPr>
          <w:p>
            <w:pPr>
              <w:pStyle w:val="TableParagraph"/>
              <w:ind w:left="660" w:right="663"/>
              <w:jc w:val="center"/>
              <w:rPr>
                <w:sz w:val="20"/>
              </w:rPr>
            </w:pPr>
            <w:r>
              <w:rPr>
                <w:sz w:val="20"/>
              </w:rPr>
              <w:t>1.146</w:t>
            </w:r>
          </w:p>
        </w:tc>
        <w:tc>
          <w:tcPr>
            <w:tcW w:w="1458" w:type="dxa"/>
          </w:tcPr>
          <w:p>
            <w:pPr>
              <w:pStyle w:val="TableParagraph"/>
              <w:ind w:right="108"/>
              <w:rPr>
                <w:b/>
                <w:sz w:val="20"/>
              </w:rPr>
            </w:pPr>
            <w:r>
              <w:rPr>
                <w:b/>
                <w:color w:val="041BA1"/>
                <w:sz w:val="20"/>
              </w:rPr>
              <w:t>0.136</w:t>
            </w:r>
          </w:p>
        </w:tc>
      </w:tr>
      <w:tr>
        <w:trPr>
          <w:trHeight w:val="240" w:hRule="atLeast"/>
        </w:trPr>
        <w:tc>
          <w:tcPr>
            <w:tcW w:w="788" w:type="dxa"/>
          </w:tcPr>
          <w:p>
            <w:pPr>
              <w:pStyle w:val="TableParagraph"/>
              <w:ind w:left="50"/>
              <w:jc w:val="left"/>
              <w:rPr>
                <w:sz w:val="20"/>
              </w:rPr>
            </w:pPr>
            <w:r>
              <w:rPr>
                <w:sz w:val="20"/>
              </w:rPr>
              <w:t>ER</w:t>
            </w:r>
          </w:p>
        </w:tc>
        <w:tc>
          <w:tcPr>
            <w:tcW w:w="1538" w:type="dxa"/>
          </w:tcPr>
          <w:p>
            <w:pPr>
              <w:pStyle w:val="TableParagraph"/>
              <w:ind w:right="314"/>
              <w:rPr>
                <w:sz w:val="20"/>
              </w:rPr>
            </w:pPr>
            <w:r>
              <w:rPr>
                <w:sz w:val="20"/>
              </w:rPr>
              <w:t>GAAAGG</w:t>
            </w:r>
          </w:p>
        </w:tc>
        <w:tc>
          <w:tcPr>
            <w:tcW w:w="1595" w:type="dxa"/>
          </w:tcPr>
          <w:p>
            <w:pPr>
              <w:pStyle w:val="TableParagraph"/>
              <w:ind w:right="367"/>
              <w:rPr>
                <w:sz w:val="20"/>
              </w:rPr>
            </w:pPr>
            <w:r>
              <w:rPr>
                <w:sz w:val="20"/>
              </w:rPr>
              <w:t>2601.85</w:t>
            </w:r>
          </w:p>
        </w:tc>
        <w:tc>
          <w:tcPr>
            <w:tcW w:w="1595" w:type="dxa"/>
          </w:tcPr>
          <w:p>
            <w:pPr>
              <w:pStyle w:val="TableParagraph"/>
              <w:ind w:left="372"/>
              <w:jc w:val="left"/>
              <w:rPr>
                <w:sz w:val="20"/>
              </w:rPr>
            </w:pPr>
            <w:r>
              <w:rPr>
                <w:sz w:val="20"/>
              </w:rPr>
              <w:t>2679</w:t>
            </w:r>
          </w:p>
        </w:tc>
        <w:tc>
          <w:tcPr>
            <w:tcW w:w="1966" w:type="dxa"/>
          </w:tcPr>
          <w:p>
            <w:pPr>
              <w:pStyle w:val="TableParagraph"/>
              <w:ind w:left="660" w:right="663"/>
              <w:jc w:val="center"/>
              <w:rPr>
                <w:sz w:val="20"/>
              </w:rPr>
            </w:pPr>
            <w:r>
              <w:rPr>
                <w:sz w:val="20"/>
              </w:rPr>
              <w:t>1.030</w:t>
            </w:r>
          </w:p>
        </w:tc>
        <w:tc>
          <w:tcPr>
            <w:tcW w:w="1458" w:type="dxa"/>
          </w:tcPr>
          <w:p>
            <w:pPr>
              <w:pStyle w:val="TableParagraph"/>
              <w:ind w:right="108"/>
              <w:rPr>
                <w:b/>
                <w:sz w:val="20"/>
              </w:rPr>
            </w:pPr>
            <w:r>
              <w:rPr>
                <w:b/>
                <w:color w:val="041BA1"/>
                <w:sz w:val="20"/>
              </w:rPr>
              <w:t>0.029</w:t>
            </w:r>
          </w:p>
        </w:tc>
      </w:tr>
      <w:tr>
        <w:trPr>
          <w:trHeight w:val="240" w:hRule="atLeast"/>
        </w:trPr>
        <w:tc>
          <w:tcPr>
            <w:tcW w:w="788" w:type="dxa"/>
          </w:tcPr>
          <w:p>
            <w:pPr>
              <w:pStyle w:val="TableParagraph"/>
              <w:ind w:left="50"/>
              <w:jc w:val="left"/>
              <w:rPr>
                <w:sz w:val="20"/>
              </w:rPr>
            </w:pPr>
            <w:r>
              <w:rPr>
                <w:sz w:val="20"/>
              </w:rPr>
              <w:t>ER</w:t>
            </w:r>
          </w:p>
        </w:tc>
        <w:tc>
          <w:tcPr>
            <w:tcW w:w="1538" w:type="dxa"/>
          </w:tcPr>
          <w:p>
            <w:pPr>
              <w:pStyle w:val="TableParagraph"/>
              <w:ind w:right="314"/>
              <w:rPr>
                <w:sz w:val="20"/>
              </w:rPr>
            </w:pPr>
            <w:r>
              <w:rPr>
                <w:sz w:val="20"/>
              </w:rPr>
              <w:t>GAGAGA</w:t>
            </w:r>
          </w:p>
        </w:tc>
        <w:tc>
          <w:tcPr>
            <w:tcW w:w="1595" w:type="dxa"/>
          </w:tcPr>
          <w:p>
            <w:pPr>
              <w:pStyle w:val="TableParagraph"/>
              <w:ind w:right="367"/>
              <w:rPr>
                <w:sz w:val="20"/>
              </w:rPr>
            </w:pPr>
            <w:r>
              <w:rPr>
                <w:sz w:val="20"/>
              </w:rPr>
              <w:t>3544.25</w:t>
            </w:r>
          </w:p>
        </w:tc>
        <w:tc>
          <w:tcPr>
            <w:tcW w:w="1595" w:type="dxa"/>
          </w:tcPr>
          <w:p>
            <w:pPr>
              <w:pStyle w:val="TableParagraph"/>
              <w:ind w:left="372"/>
              <w:jc w:val="left"/>
              <w:rPr>
                <w:sz w:val="20"/>
              </w:rPr>
            </w:pPr>
            <w:r>
              <w:rPr>
                <w:sz w:val="20"/>
              </w:rPr>
              <w:t>3633</w:t>
            </w:r>
          </w:p>
        </w:tc>
        <w:tc>
          <w:tcPr>
            <w:tcW w:w="1966" w:type="dxa"/>
          </w:tcPr>
          <w:p>
            <w:pPr>
              <w:pStyle w:val="TableParagraph"/>
              <w:ind w:left="660" w:right="663"/>
              <w:jc w:val="center"/>
              <w:rPr>
                <w:sz w:val="20"/>
              </w:rPr>
            </w:pPr>
            <w:r>
              <w:rPr>
                <w:sz w:val="20"/>
              </w:rPr>
              <w:t>1.025</w:t>
            </w:r>
          </w:p>
        </w:tc>
        <w:tc>
          <w:tcPr>
            <w:tcW w:w="1458" w:type="dxa"/>
          </w:tcPr>
          <w:p>
            <w:pPr>
              <w:pStyle w:val="TableParagraph"/>
              <w:ind w:right="108"/>
              <w:rPr>
                <w:b/>
                <w:sz w:val="20"/>
              </w:rPr>
            </w:pPr>
            <w:r>
              <w:rPr>
                <w:b/>
                <w:color w:val="041BA1"/>
                <w:sz w:val="20"/>
              </w:rPr>
              <w:t>0.025</w:t>
            </w:r>
          </w:p>
        </w:tc>
      </w:tr>
      <w:tr>
        <w:trPr>
          <w:trHeight w:val="240" w:hRule="atLeast"/>
        </w:trPr>
        <w:tc>
          <w:tcPr>
            <w:tcW w:w="788" w:type="dxa"/>
          </w:tcPr>
          <w:p>
            <w:pPr>
              <w:pStyle w:val="TableParagraph"/>
              <w:ind w:left="50"/>
              <w:jc w:val="left"/>
              <w:rPr>
                <w:sz w:val="20"/>
              </w:rPr>
            </w:pPr>
            <w:r>
              <w:rPr>
                <w:sz w:val="20"/>
              </w:rPr>
              <w:t>ER</w:t>
            </w:r>
          </w:p>
        </w:tc>
        <w:tc>
          <w:tcPr>
            <w:tcW w:w="1538" w:type="dxa"/>
          </w:tcPr>
          <w:p>
            <w:pPr>
              <w:pStyle w:val="TableParagraph"/>
              <w:ind w:right="314"/>
              <w:rPr>
                <w:sz w:val="20"/>
              </w:rPr>
            </w:pPr>
            <w:r>
              <w:rPr>
                <w:sz w:val="20"/>
              </w:rPr>
              <w:t>GAGCGT</w:t>
            </w:r>
          </w:p>
        </w:tc>
        <w:tc>
          <w:tcPr>
            <w:tcW w:w="1595" w:type="dxa"/>
          </w:tcPr>
          <w:p>
            <w:pPr>
              <w:pStyle w:val="TableParagraph"/>
              <w:ind w:right="367"/>
              <w:rPr>
                <w:sz w:val="20"/>
              </w:rPr>
            </w:pPr>
            <w:r>
              <w:rPr>
                <w:sz w:val="20"/>
              </w:rPr>
              <w:t>1375.70</w:t>
            </w:r>
          </w:p>
        </w:tc>
        <w:tc>
          <w:tcPr>
            <w:tcW w:w="1595" w:type="dxa"/>
          </w:tcPr>
          <w:p>
            <w:pPr>
              <w:pStyle w:val="TableParagraph"/>
              <w:ind w:left="372"/>
              <w:jc w:val="left"/>
              <w:rPr>
                <w:sz w:val="20"/>
              </w:rPr>
            </w:pPr>
            <w:r>
              <w:rPr>
                <w:sz w:val="20"/>
              </w:rPr>
              <w:t>1286</w:t>
            </w:r>
          </w:p>
        </w:tc>
        <w:tc>
          <w:tcPr>
            <w:tcW w:w="1966" w:type="dxa"/>
          </w:tcPr>
          <w:p>
            <w:pPr>
              <w:pStyle w:val="TableParagraph"/>
              <w:ind w:left="660" w:right="663"/>
              <w:jc w:val="center"/>
              <w:rPr>
                <w:sz w:val="20"/>
              </w:rPr>
            </w:pPr>
            <w:r>
              <w:rPr>
                <w:sz w:val="20"/>
              </w:rPr>
              <w:t>0.935</w:t>
            </w:r>
          </w:p>
        </w:tc>
        <w:tc>
          <w:tcPr>
            <w:tcW w:w="1458" w:type="dxa"/>
          </w:tcPr>
          <w:p>
            <w:pPr>
              <w:pStyle w:val="TableParagraph"/>
              <w:ind w:right="50"/>
              <w:rPr>
                <w:b/>
                <w:sz w:val="20"/>
              </w:rPr>
            </w:pPr>
            <w:r>
              <w:rPr>
                <w:b/>
                <w:color w:val="041BA1"/>
                <w:sz w:val="20"/>
              </w:rPr>
              <w:t>-0.067</w:t>
            </w:r>
          </w:p>
        </w:tc>
      </w:tr>
      <w:tr>
        <w:trPr>
          <w:trHeight w:val="240" w:hRule="atLeast"/>
        </w:trPr>
        <w:tc>
          <w:tcPr>
            <w:tcW w:w="788" w:type="dxa"/>
          </w:tcPr>
          <w:p>
            <w:pPr>
              <w:pStyle w:val="TableParagraph"/>
              <w:ind w:left="50"/>
              <w:jc w:val="left"/>
              <w:rPr>
                <w:sz w:val="20"/>
              </w:rPr>
            </w:pPr>
            <w:r>
              <w:rPr>
                <w:sz w:val="20"/>
              </w:rPr>
              <w:t>ER</w:t>
            </w:r>
          </w:p>
        </w:tc>
        <w:tc>
          <w:tcPr>
            <w:tcW w:w="1538" w:type="dxa"/>
          </w:tcPr>
          <w:p>
            <w:pPr>
              <w:pStyle w:val="TableParagraph"/>
              <w:ind w:right="314"/>
              <w:rPr>
                <w:sz w:val="20"/>
              </w:rPr>
            </w:pPr>
            <w:r>
              <w:rPr>
                <w:sz w:val="20"/>
              </w:rPr>
              <w:t>GAACGT</w:t>
            </w:r>
          </w:p>
        </w:tc>
        <w:tc>
          <w:tcPr>
            <w:tcW w:w="1595" w:type="dxa"/>
          </w:tcPr>
          <w:p>
            <w:pPr>
              <w:pStyle w:val="TableParagraph"/>
              <w:ind w:right="367"/>
              <w:rPr>
                <w:sz w:val="20"/>
              </w:rPr>
            </w:pPr>
            <w:r>
              <w:rPr>
                <w:sz w:val="20"/>
              </w:rPr>
              <w:t>1028.70</w:t>
            </w:r>
          </w:p>
        </w:tc>
        <w:tc>
          <w:tcPr>
            <w:tcW w:w="1595" w:type="dxa"/>
          </w:tcPr>
          <w:p>
            <w:pPr>
              <w:pStyle w:val="TableParagraph"/>
              <w:ind w:left="434"/>
              <w:jc w:val="left"/>
              <w:rPr>
                <w:sz w:val="20"/>
              </w:rPr>
            </w:pPr>
            <w:r>
              <w:rPr>
                <w:sz w:val="20"/>
              </w:rPr>
              <w:t>894</w:t>
            </w:r>
          </w:p>
        </w:tc>
        <w:tc>
          <w:tcPr>
            <w:tcW w:w="1966" w:type="dxa"/>
          </w:tcPr>
          <w:p>
            <w:pPr>
              <w:pStyle w:val="TableParagraph"/>
              <w:ind w:left="660" w:right="663"/>
              <w:jc w:val="center"/>
              <w:rPr>
                <w:sz w:val="20"/>
              </w:rPr>
            </w:pPr>
            <w:r>
              <w:rPr>
                <w:sz w:val="20"/>
              </w:rPr>
              <w:t>0.869</w:t>
            </w:r>
          </w:p>
        </w:tc>
        <w:tc>
          <w:tcPr>
            <w:tcW w:w="1458" w:type="dxa"/>
          </w:tcPr>
          <w:p>
            <w:pPr>
              <w:pStyle w:val="TableParagraph"/>
              <w:ind w:right="50"/>
              <w:rPr>
                <w:b/>
                <w:sz w:val="20"/>
              </w:rPr>
            </w:pPr>
            <w:r>
              <w:rPr>
                <w:b/>
                <w:color w:val="041BA1"/>
                <w:sz w:val="20"/>
              </w:rPr>
              <w:t>-0.140</w:t>
            </w:r>
          </w:p>
        </w:tc>
      </w:tr>
      <w:tr>
        <w:trPr>
          <w:trHeight w:val="240" w:hRule="atLeast"/>
        </w:trPr>
        <w:tc>
          <w:tcPr>
            <w:tcW w:w="788" w:type="dxa"/>
          </w:tcPr>
          <w:p>
            <w:pPr>
              <w:pStyle w:val="TableParagraph"/>
              <w:ind w:left="50"/>
              <w:jc w:val="left"/>
              <w:rPr>
                <w:sz w:val="20"/>
              </w:rPr>
            </w:pPr>
            <w:r>
              <w:rPr>
                <w:sz w:val="20"/>
              </w:rPr>
              <w:t>ER</w:t>
            </w:r>
          </w:p>
        </w:tc>
        <w:tc>
          <w:tcPr>
            <w:tcW w:w="1538" w:type="dxa"/>
          </w:tcPr>
          <w:p>
            <w:pPr>
              <w:pStyle w:val="TableParagraph"/>
              <w:ind w:right="314"/>
              <w:rPr>
                <w:sz w:val="20"/>
              </w:rPr>
            </w:pPr>
            <w:r>
              <w:rPr>
                <w:sz w:val="20"/>
              </w:rPr>
              <w:t>GAACGA</w:t>
            </w:r>
          </w:p>
        </w:tc>
        <w:tc>
          <w:tcPr>
            <w:tcW w:w="1595" w:type="dxa"/>
          </w:tcPr>
          <w:p>
            <w:pPr>
              <w:pStyle w:val="TableParagraph"/>
              <w:ind w:right="367"/>
              <w:rPr>
                <w:sz w:val="20"/>
              </w:rPr>
            </w:pPr>
            <w:r>
              <w:rPr>
                <w:sz w:val="20"/>
              </w:rPr>
              <w:t>1424.52</w:t>
            </w:r>
          </w:p>
        </w:tc>
        <w:tc>
          <w:tcPr>
            <w:tcW w:w="1595" w:type="dxa"/>
          </w:tcPr>
          <w:p>
            <w:pPr>
              <w:pStyle w:val="TableParagraph"/>
              <w:ind w:left="372"/>
              <w:jc w:val="left"/>
              <w:rPr>
                <w:sz w:val="20"/>
              </w:rPr>
            </w:pPr>
            <w:r>
              <w:rPr>
                <w:sz w:val="20"/>
              </w:rPr>
              <w:t>1188</w:t>
            </w:r>
          </w:p>
        </w:tc>
        <w:tc>
          <w:tcPr>
            <w:tcW w:w="1966" w:type="dxa"/>
          </w:tcPr>
          <w:p>
            <w:pPr>
              <w:pStyle w:val="TableParagraph"/>
              <w:ind w:left="660" w:right="663"/>
              <w:jc w:val="center"/>
              <w:rPr>
                <w:sz w:val="20"/>
              </w:rPr>
            </w:pPr>
            <w:r>
              <w:rPr>
                <w:sz w:val="20"/>
              </w:rPr>
              <w:t>0.834</w:t>
            </w:r>
          </w:p>
        </w:tc>
        <w:tc>
          <w:tcPr>
            <w:tcW w:w="1458" w:type="dxa"/>
          </w:tcPr>
          <w:p>
            <w:pPr>
              <w:pStyle w:val="TableParagraph"/>
              <w:ind w:right="50"/>
              <w:rPr>
                <w:b/>
                <w:sz w:val="20"/>
              </w:rPr>
            </w:pPr>
            <w:r>
              <w:rPr>
                <w:b/>
                <w:color w:val="041BA1"/>
                <w:sz w:val="20"/>
              </w:rPr>
              <w:t>-0.182</w:t>
            </w:r>
          </w:p>
        </w:tc>
      </w:tr>
      <w:tr>
        <w:trPr>
          <w:trHeight w:val="240" w:hRule="atLeast"/>
        </w:trPr>
        <w:tc>
          <w:tcPr>
            <w:tcW w:w="788" w:type="dxa"/>
          </w:tcPr>
          <w:p>
            <w:pPr>
              <w:pStyle w:val="TableParagraph"/>
              <w:ind w:left="50"/>
              <w:jc w:val="left"/>
              <w:rPr>
                <w:sz w:val="20"/>
              </w:rPr>
            </w:pPr>
            <w:r>
              <w:rPr>
                <w:sz w:val="20"/>
              </w:rPr>
              <w:t>ER</w:t>
            </w:r>
          </w:p>
        </w:tc>
        <w:tc>
          <w:tcPr>
            <w:tcW w:w="1538" w:type="dxa"/>
          </w:tcPr>
          <w:p>
            <w:pPr>
              <w:pStyle w:val="TableParagraph"/>
              <w:ind w:right="314"/>
              <w:rPr>
                <w:sz w:val="20"/>
              </w:rPr>
            </w:pPr>
            <w:r>
              <w:rPr>
                <w:sz w:val="20"/>
              </w:rPr>
              <w:t>GAGCGA</w:t>
            </w:r>
          </w:p>
        </w:tc>
        <w:tc>
          <w:tcPr>
            <w:tcW w:w="1595" w:type="dxa"/>
          </w:tcPr>
          <w:p>
            <w:pPr>
              <w:pStyle w:val="TableParagraph"/>
              <w:ind w:right="367"/>
              <w:rPr>
                <w:sz w:val="20"/>
              </w:rPr>
            </w:pPr>
            <w:r>
              <w:rPr>
                <w:sz w:val="20"/>
              </w:rPr>
              <w:t>1905.04</w:t>
            </w:r>
          </w:p>
        </w:tc>
        <w:tc>
          <w:tcPr>
            <w:tcW w:w="1595" w:type="dxa"/>
          </w:tcPr>
          <w:p>
            <w:pPr>
              <w:pStyle w:val="TableParagraph"/>
              <w:ind w:left="372"/>
              <w:jc w:val="left"/>
              <w:rPr>
                <w:sz w:val="20"/>
              </w:rPr>
            </w:pPr>
            <w:r>
              <w:rPr>
                <w:sz w:val="20"/>
              </w:rPr>
              <w:t>1562</w:t>
            </w:r>
          </w:p>
        </w:tc>
        <w:tc>
          <w:tcPr>
            <w:tcW w:w="1966" w:type="dxa"/>
          </w:tcPr>
          <w:p>
            <w:pPr>
              <w:pStyle w:val="TableParagraph"/>
              <w:ind w:left="660" w:right="663"/>
              <w:jc w:val="center"/>
              <w:rPr>
                <w:sz w:val="20"/>
              </w:rPr>
            </w:pPr>
            <w:r>
              <w:rPr>
                <w:sz w:val="20"/>
              </w:rPr>
              <w:t>0.820</w:t>
            </w:r>
          </w:p>
        </w:tc>
        <w:tc>
          <w:tcPr>
            <w:tcW w:w="1458" w:type="dxa"/>
          </w:tcPr>
          <w:p>
            <w:pPr>
              <w:pStyle w:val="TableParagraph"/>
              <w:ind w:right="50"/>
              <w:rPr>
                <w:b/>
                <w:sz w:val="20"/>
              </w:rPr>
            </w:pPr>
            <w:r>
              <w:rPr>
                <w:b/>
                <w:color w:val="041BA1"/>
                <w:sz w:val="20"/>
              </w:rPr>
              <w:t>-0.199</w:t>
            </w:r>
          </w:p>
        </w:tc>
      </w:tr>
      <w:tr>
        <w:trPr>
          <w:trHeight w:val="240" w:hRule="atLeast"/>
        </w:trPr>
        <w:tc>
          <w:tcPr>
            <w:tcW w:w="788" w:type="dxa"/>
          </w:tcPr>
          <w:p>
            <w:pPr>
              <w:pStyle w:val="TableParagraph"/>
              <w:ind w:left="50"/>
              <w:jc w:val="left"/>
              <w:rPr>
                <w:sz w:val="20"/>
              </w:rPr>
            </w:pPr>
            <w:r>
              <w:rPr>
                <w:sz w:val="20"/>
              </w:rPr>
              <w:t>ER</w:t>
            </w:r>
          </w:p>
        </w:tc>
        <w:tc>
          <w:tcPr>
            <w:tcW w:w="1538" w:type="dxa"/>
          </w:tcPr>
          <w:p>
            <w:pPr>
              <w:pStyle w:val="TableParagraph"/>
              <w:ind w:right="314"/>
              <w:rPr>
                <w:sz w:val="20"/>
              </w:rPr>
            </w:pPr>
            <w:r>
              <w:rPr>
                <w:sz w:val="20"/>
              </w:rPr>
              <w:t>GAACGG</w:t>
            </w:r>
          </w:p>
        </w:tc>
        <w:tc>
          <w:tcPr>
            <w:tcW w:w="1595" w:type="dxa"/>
          </w:tcPr>
          <w:p>
            <w:pPr>
              <w:pStyle w:val="TableParagraph"/>
              <w:ind w:right="367"/>
              <w:rPr>
                <w:sz w:val="20"/>
              </w:rPr>
            </w:pPr>
            <w:r>
              <w:rPr>
                <w:sz w:val="20"/>
              </w:rPr>
              <w:t>2627.88</w:t>
            </w:r>
          </w:p>
        </w:tc>
        <w:tc>
          <w:tcPr>
            <w:tcW w:w="1595" w:type="dxa"/>
          </w:tcPr>
          <w:p>
            <w:pPr>
              <w:pStyle w:val="TableParagraph"/>
              <w:ind w:left="372"/>
              <w:jc w:val="left"/>
              <w:rPr>
                <w:sz w:val="20"/>
              </w:rPr>
            </w:pPr>
            <w:r>
              <w:rPr>
                <w:sz w:val="20"/>
              </w:rPr>
              <w:t>1333</w:t>
            </w:r>
          </w:p>
        </w:tc>
        <w:tc>
          <w:tcPr>
            <w:tcW w:w="1966" w:type="dxa"/>
          </w:tcPr>
          <w:p>
            <w:pPr>
              <w:pStyle w:val="TableParagraph"/>
              <w:ind w:left="660" w:right="663"/>
              <w:jc w:val="center"/>
              <w:rPr>
                <w:sz w:val="20"/>
              </w:rPr>
            </w:pPr>
            <w:r>
              <w:rPr>
                <w:sz w:val="20"/>
              </w:rPr>
              <w:t>0.507</w:t>
            </w:r>
          </w:p>
        </w:tc>
        <w:tc>
          <w:tcPr>
            <w:tcW w:w="1458" w:type="dxa"/>
          </w:tcPr>
          <w:p>
            <w:pPr>
              <w:pStyle w:val="TableParagraph"/>
              <w:ind w:right="50"/>
              <w:rPr>
                <w:b/>
                <w:sz w:val="20"/>
              </w:rPr>
            </w:pPr>
            <w:r>
              <w:rPr>
                <w:b/>
                <w:color w:val="041BA1"/>
                <w:sz w:val="20"/>
              </w:rPr>
              <w:t>-0.679</w:t>
            </w:r>
          </w:p>
        </w:tc>
      </w:tr>
      <w:tr>
        <w:trPr>
          <w:trHeight w:val="240" w:hRule="atLeast"/>
        </w:trPr>
        <w:tc>
          <w:tcPr>
            <w:tcW w:w="788" w:type="dxa"/>
          </w:tcPr>
          <w:p>
            <w:pPr>
              <w:pStyle w:val="TableParagraph"/>
              <w:ind w:left="50"/>
              <w:jc w:val="left"/>
              <w:rPr>
                <w:sz w:val="20"/>
              </w:rPr>
            </w:pPr>
            <w:r>
              <w:rPr>
                <w:sz w:val="20"/>
              </w:rPr>
              <w:t>ER</w:t>
            </w:r>
          </w:p>
        </w:tc>
        <w:tc>
          <w:tcPr>
            <w:tcW w:w="1538" w:type="dxa"/>
          </w:tcPr>
          <w:p>
            <w:pPr>
              <w:pStyle w:val="TableParagraph"/>
              <w:ind w:right="314"/>
              <w:rPr>
                <w:sz w:val="20"/>
              </w:rPr>
            </w:pPr>
            <w:r>
              <w:rPr>
                <w:sz w:val="20"/>
              </w:rPr>
              <w:t>GAACGC</w:t>
            </w:r>
          </w:p>
        </w:tc>
        <w:tc>
          <w:tcPr>
            <w:tcW w:w="1595" w:type="dxa"/>
          </w:tcPr>
          <w:p>
            <w:pPr>
              <w:pStyle w:val="TableParagraph"/>
              <w:ind w:right="367"/>
              <w:rPr>
                <w:sz w:val="20"/>
              </w:rPr>
            </w:pPr>
            <w:r>
              <w:rPr>
                <w:sz w:val="20"/>
              </w:rPr>
              <w:t>2402.74</w:t>
            </w:r>
          </w:p>
        </w:tc>
        <w:tc>
          <w:tcPr>
            <w:tcW w:w="1595" w:type="dxa"/>
          </w:tcPr>
          <w:p>
            <w:pPr>
              <w:pStyle w:val="TableParagraph"/>
              <w:ind w:left="372"/>
              <w:jc w:val="left"/>
              <w:rPr>
                <w:sz w:val="20"/>
              </w:rPr>
            </w:pPr>
            <w:r>
              <w:rPr>
                <w:sz w:val="20"/>
              </w:rPr>
              <w:t>1071</w:t>
            </w:r>
          </w:p>
        </w:tc>
        <w:tc>
          <w:tcPr>
            <w:tcW w:w="1966" w:type="dxa"/>
          </w:tcPr>
          <w:p>
            <w:pPr>
              <w:pStyle w:val="TableParagraph"/>
              <w:ind w:left="660" w:right="663"/>
              <w:jc w:val="center"/>
              <w:rPr>
                <w:sz w:val="20"/>
              </w:rPr>
            </w:pPr>
            <w:r>
              <w:rPr>
                <w:sz w:val="20"/>
              </w:rPr>
              <w:t>0.446</w:t>
            </w:r>
          </w:p>
        </w:tc>
        <w:tc>
          <w:tcPr>
            <w:tcW w:w="1458" w:type="dxa"/>
          </w:tcPr>
          <w:p>
            <w:pPr>
              <w:pStyle w:val="TableParagraph"/>
              <w:ind w:right="50"/>
              <w:rPr>
                <w:b/>
                <w:sz w:val="20"/>
              </w:rPr>
            </w:pPr>
            <w:r>
              <w:rPr>
                <w:b/>
                <w:color w:val="041BA1"/>
                <w:sz w:val="20"/>
              </w:rPr>
              <w:t>-0.808</w:t>
            </w:r>
          </w:p>
        </w:tc>
      </w:tr>
      <w:tr>
        <w:trPr>
          <w:trHeight w:val="240" w:hRule="atLeast"/>
        </w:trPr>
        <w:tc>
          <w:tcPr>
            <w:tcW w:w="788" w:type="dxa"/>
          </w:tcPr>
          <w:p>
            <w:pPr>
              <w:pStyle w:val="TableParagraph"/>
              <w:ind w:left="50"/>
              <w:jc w:val="left"/>
              <w:rPr>
                <w:sz w:val="20"/>
              </w:rPr>
            </w:pPr>
            <w:r>
              <w:rPr>
                <w:sz w:val="20"/>
              </w:rPr>
              <w:t>ES</w:t>
            </w:r>
          </w:p>
        </w:tc>
        <w:tc>
          <w:tcPr>
            <w:tcW w:w="1538" w:type="dxa"/>
          </w:tcPr>
          <w:p>
            <w:pPr>
              <w:pStyle w:val="TableParagraph"/>
              <w:ind w:right="314"/>
              <w:rPr>
                <w:sz w:val="20"/>
              </w:rPr>
            </w:pPr>
            <w:r>
              <w:rPr>
                <w:sz w:val="20"/>
              </w:rPr>
              <w:t>GAAAGT</w:t>
            </w:r>
          </w:p>
        </w:tc>
        <w:tc>
          <w:tcPr>
            <w:tcW w:w="1595" w:type="dxa"/>
          </w:tcPr>
          <w:p>
            <w:pPr>
              <w:pStyle w:val="TableParagraph"/>
              <w:ind w:right="367"/>
              <w:rPr>
                <w:sz w:val="20"/>
              </w:rPr>
            </w:pPr>
            <w:r>
              <w:rPr>
                <w:sz w:val="20"/>
              </w:rPr>
              <w:t>2081.93</w:t>
            </w:r>
          </w:p>
        </w:tc>
        <w:tc>
          <w:tcPr>
            <w:tcW w:w="1595" w:type="dxa"/>
          </w:tcPr>
          <w:p>
            <w:pPr>
              <w:pStyle w:val="TableParagraph"/>
              <w:ind w:left="372"/>
              <w:jc w:val="left"/>
              <w:rPr>
                <w:sz w:val="20"/>
              </w:rPr>
            </w:pPr>
            <w:r>
              <w:rPr>
                <w:sz w:val="20"/>
              </w:rPr>
              <w:t>3138</w:t>
            </w:r>
          </w:p>
        </w:tc>
        <w:tc>
          <w:tcPr>
            <w:tcW w:w="1966" w:type="dxa"/>
          </w:tcPr>
          <w:p>
            <w:pPr>
              <w:pStyle w:val="TableParagraph"/>
              <w:ind w:left="660" w:right="663"/>
              <w:jc w:val="center"/>
              <w:rPr>
                <w:sz w:val="20"/>
              </w:rPr>
            </w:pPr>
            <w:r>
              <w:rPr>
                <w:sz w:val="20"/>
              </w:rPr>
              <w:t>1.507</w:t>
            </w:r>
          </w:p>
        </w:tc>
        <w:tc>
          <w:tcPr>
            <w:tcW w:w="1458" w:type="dxa"/>
          </w:tcPr>
          <w:p>
            <w:pPr>
              <w:pStyle w:val="TableParagraph"/>
              <w:ind w:right="108"/>
              <w:rPr>
                <w:b/>
                <w:sz w:val="20"/>
              </w:rPr>
            </w:pPr>
            <w:r>
              <w:rPr>
                <w:b/>
                <w:color w:val="041BA1"/>
                <w:sz w:val="20"/>
              </w:rPr>
              <w:t>0.410</w:t>
            </w:r>
          </w:p>
        </w:tc>
      </w:tr>
      <w:tr>
        <w:trPr>
          <w:trHeight w:val="240" w:hRule="atLeast"/>
        </w:trPr>
        <w:tc>
          <w:tcPr>
            <w:tcW w:w="788" w:type="dxa"/>
          </w:tcPr>
          <w:p>
            <w:pPr>
              <w:pStyle w:val="TableParagraph"/>
              <w:ind w:left="50"/>
              <w:jc w:val="left"/>
              <w:rPr>
                <w:sz w:val="20"/>
              </w:rPr>
            </w:pPr>
            <w:r>
              <w:rPr>
                <w:sz w:val="20"/>
              </w:rPr>
              <w:t>ES</w:t>
            </w:r>
          </w:p>
        </w:tc>
        <w:tc>
          <w:tcPr>
            <w:tcW w:w="1538" w:type="dxa"/>
          </w:tcPr>
          <w:p>
            <w:pPr>
              <w:pStyle w:val="TableParagraph"/>
              <w:ind w:right="314"/>
              <w:rPr>
                <w:sz w:val="20"/>
              </w:rPr>
            </w:pPr>
            <w:r>
              <w:rPr>
                <w:sz w:val="20"/>
              </w:rPr>
              <w:t>GAGAGC</w:t>
            </w:r>
          </w:p>
        </w:tc>
        <w:tc>
          <w:tcPr>
            <w:tcW w:w="1595" w:type="dxa"/>
          </w:tcPr>
          <w:p>
            <w:pPr>
              <w:pStyle w:val="TableParagraph"/>
              <w:ind w:right="367"/>
              <w:rPr>
                <w:sz w:val="20"/>
              </w:rPr>
            </w:pPr>
            <w:r>
              <w:rPr>
                <w:sz w:val="20"/>
              </w:rPr>
              <w:t>4413.03</w:t>
            </w:r>
          </w:p>
        </w:tc>
        <w:tc>
          <w:tcPr>
            <w:tcW w:w="1595" w:type="dxa"/>
          </w:tcPr>
          <w:p>
            <w:pPr>
              <w:pStyle w:val="TableParagraph"/>
              <w:ind w:left="372"/>
              <w:jc w:val="left"/>
              <w:rPr>
                <w:sz w:val="20"/>
              </w:rPr>
            </w:pPr>
            <w:r>
              <w:rPr>
                <w:sz w:val="20"/>
              </w:rPr>
              <w:t>5786</w:t>
            </w:r>
          </w:p>
        </w:tc>
        <w:tc>
          <w:tcPr>
            <w:tcW w:w="1966" w:type="dxa"/>
          </w:tcPr>
          <w:p>
            <w:pPr>
              <w:pStyle w:val="TableParagraph"/>
              <w:ind w:left="660" w:right="663"/>
              <w:jc w:val="center"/>
              <w:rPr>
                <w:sz w:val="20"/>
              </w:rPr>
            </w:pPr>
            <w:r>
              <w:rPr>
                <w:sz w:val="20"/>
              </w:rPr>
              <w:t>1.311</w:t>
            </w:r>
          </w:p>
        </w:tc>
        <w:tc>
          <w:tcPr>
            <w:tcW w:w="1458" w:type="dxa"/>
          </w:tcPr>
          <w:p>
            <w:pPr>
              <w:pStyle w:val="TableParagraph"/>
              <w:ind w:right="108"/>
              <w:rPr>
                <w:b/>
                <w:sz w:val="20"/>
              </w:rPr>
            </w:pPr>
            <w:r>
              <w:rPr>
                <w:b/>
                <w:color w:val="041BA1"/>
                <w:sz w:val="20"/>
              </w:rPr>
              <w:t>0.271</w:t>
            </w:r>
          </w:p>
        </w:tc>
      </w:tr>
      <w:tr>
        <w:trPr>
          <w:trHeight w:val="239" w:hRule="atLeast"/>
        </w:trPr>
        <w:tc>
          <w:tcPr>
            <w:tcW w:w="788" w:type="dxa"/>
          </w:tcPr>
          <w:p>
            <w:pPr>
              <w:pStyle w:val="TableParagraph"/>
              <w:ind w:left="50"/>
              <w:jc w:val="left"/>
              <w:rPr>
                <w:sz w:val="20"/>
              </w:rPr>
            </w:pPr>
            <w:r>
              <w:rPr>
                <w:sz w:val="20"/>
              </w:rPr>
              <w:t>ES</w:t>
            </w:r>
          </w:p>
        </w:tc>
        <w:tc>
          <w:tcPr>
            <w:tcW w:w="1538" w:type="dxa"/>
          </w:tcPr>
          <w:p>
            <w:pPr>
              <w:pStyle w:val="TableParagraph"/>
              <w:ind w:right="314"/>
              <w:rPr>
                <w:sz w:val="20"/>
              </w:rPr>
            </w:pPr>
            <w:r>
              <w:rPr>
                <w:sz w:val="20"/>
              </w:rPr>
              <w:t>GAGAGT</w:t>
            </w:r>
          </w:p>
        </w:tc>
        <w:tc>
          <w:tcPr>
            <w:tcW w:w="1595" w:type="dxa"/>
          </w:tcPr>
          <w:p>
            <w:pPr>
              <w:pStyle w:val="TableParagraph"/>
              <w:ind w:right="367"/>
              <w:rPr>
                <w:sz w:val="20"/>
              </w:rPr>
            </w:pPr>
            <w:r>
              <w:rPr>
                <w:sz w:val="20"/>
              </w:rPr>
              <w:t>2784.21</w:t>
            </w:r>
          </w:p>
        </w:tc>
        <w:tc>
          <w:tcPr>
            <w:tcW w:w="1595" w:type="dxa"/>
          </w:tcPr>
          <w:p>
            <w:pPr>
              <w:pStyle w:val="TableParagraph"/>
              <w:ind w:left="372"/>
              <w:jc w:val="left"/>
              <w:rPr>
                <w:sz w:val="20"/>
              </w:rPr>
            </w:pPr>
            <w:r>
              <w:rPr>
                <w:sz w:val="20"/>
              </w:rPr>
              <w:t>3237</w:t>
            </w:r>
          </w:p>
        </w:tc>
        <w:tc>
          <w:tcPr>
            <w:tcW w:w="1966" w:type="dxa"/>
          </w:tcPr>
          <w:p>
            <w:pPr>
              <w:pStyle w:val="TableParagraph"/>
              <w:ind w:left="660" w:right="663"/>
              <w:jc w:val="center"/>
              <w:rPr>
                <w:sz w:val="20"/>
              </w:rPr>
            </w:pPr>
            <w:r>
              <w:rPr>
                <w:sz w:val="20"/>
              </w:rPr>
              <w:t>1.163</w:t>
            </w:r>
          </w:p>
        </w:tc>
        <w:tc>
          <w:tcPr>
            <w:tcW w:w="1458" w:type="dxa"/>
          </w:tcPr>
          <w:p>
            <w:pPr>
              <w:pStyle w:val="TableParagraph"/>
              <w:ind w:right="108"/>
              <w:rPr>
                <w:b/>
                <w:sz w:val="20"/>
              </w:rPr>
            </w:pPr>
            <w:r>
              <w:rPr>
                <w:b/>
                <w:color w:val="041BA1"/>
                <w:sz w:val="20"/>
              </w:rPr>
              <w:t>0.151</w:t>
            </w:r>
          </w:p>
        </w:tc>
      </w:tr>
      <w:tr>
        <w:trPr>
          <w:trHeight w:val="240" w:hRule="atLeast"/>
        </w:trPr>
        <w:tc>
          <w:tcPr>
            <w:tcW w:w="788" w:type="dxa"/>
          </w:tcPr>
          <w:p>
            <w:pPr>
              <w:pStyle w:val="TableParagraph"/>
              <w:ind w:left="50"/>
              <w:jc w:val="left"/>
              <w:rPr>
                <w:sz w:val="20"/>
              </w:rPr>
            </w:pPr>
            <w:r>
              <w:rPr>
                <w:sz w:val="20"/>
              </w:rPr>
              <w:t>ES</w:t>
            </w:r>
          </w:p>
        </w:tc>
        <w:tc>
          <w:tcPr>
            <w:tcW w:w="1538" w:type="dxa"/>
          </w:tcPr>
          <w:p>
            <w:pPr>
              <w:pStyle w:val="TableParagraph"/>
              <w:ind w:right="314"/>
              <w:rPr>
                <w:sz w:val="20"/>
              </w:rPr>
            </w:pPr>
            <w:r>
              <w:rPr>
                <w:sz w:val="20"/>
              </w:rPr>
              <w:t>GAGTCG</w:t>
            </w:r>
          </w:p>
        </w:tc>
        <w:tc>
          <w:tcPr>
            <w:tcW w:w="1595" w:type="dxa"/>
          </w:tcPr>
          <w:p>
            <w:pPr>
              <w:pStyle w:val="TableParagraph"/>
              <w:ind w:right="367"/>
              <w:rPr>
                <w:sz w:val="20"/>
              </w:rPr>
            </w:pPr>
            <w:r>
              <w:rPr>
                <w:sz w:val="20"/>
              </w:rPr>
              <w:t>1030.03</w:t>
            </w:r>
          </w:p>
        </w:tc>
        <w:tc>
          <w:tcPr>
            <w:tcW w:w="1595" w:type="dxa"/>
          </w:tcPr>
          <w:p>
            <w:pPr>
              <w:pStyle w:val="TableParagraph"/>
              <w:ind w:left="372"/>
              <w:jc w:val="left"/>
              <w:rPr>
                <w:sz w:val="20"/>
              </w:rPr>
            </w:pPr>
            <w:r>
              <w:rPr>
                <w:sz w:val="20"/>
              </w:rPr>
              <w:t>1174</w:t>
            </w:r>
          </w:p>
        </w:tc>
        <w:tc>
          <w:tcPr>
            <w:tcW w:w="1966" w:type="dxa"/>
          </w:tcPr>
          <w:p>
            <w:pPr>
              <w:pStyle w:val="TableParagraph"/>
              <w:ind w:left="660" w:right="663"/>
              <w:jc w:val="center"/>
              <w:rPr>
                <w:sz w:val="20"/>
              </w:rPr>
            </w:pPr>
            <w:r>
              <w:rPr>
                <w:sz w:val="20"/>
              </w:rPr>
              <w:t>1.140</w:t>
            </w:r>
          </w:p>
        </w:tc>
        <w:tc>
          <w:tcPr>
            <w:tcW w:w="1458" w:type="dxa"/>
          </w:tcPr>
          <w:p>
            <w:pPr>
              <w:pStyle w:val="TableParagraph"/>
              <w:ind w:right="108"/>
              <w:rPr>
                <w:b/>
                <w:sz w:val="20"/>
              </w:rPr>
            </w:pPr>
            <w:r>
              <w:rPr>
                <w:b/>
                <w:color w:val="041BA1"/>
                <w:sz w:val="20"/>
              </w:rPr>
              <w:t>0.131</w:t>
            </w:r>
          </w:p>
        </w:tc>
      </w:tr>
      <w:tr>
        <w:trPr>
          <w:trHeight w:val="240" w:hRule="atLeast"/>
        </w:trPr>
        <w:tc>
          <w:tcPr>
            <w:tcW w:w="788" w:type="dxa"/>
          </w:tcPr>
          <w:p>
            <w:pPr>
              <w:pStyle w:val="TableParagraph"/>
              <w:ind w:left="50"/>
              <w:jc w:val="left"/>
              <w:rPr>
                <w:sz w:val="20"/>
              </w:rPr>
            </w:pPr>
            <w:r>
              <w:rPr>
                <w:sz w:val="20"/>
              </w:rPr>
              <w:t>ES</w:t>
            </w:r>
          </w:p>
        </w:tc>
        <w:tc>
          <w:tcPr>
            <w:tcW w:w="1538" w:type="dxa"/>
          </w:tcPr>
          <w:p>
            <w:pPr>
              <w:pStyle w:val="TableParagraph"/>
              <w:ind w:right="314"/>
              <w:rPr>
                <w:sz w:val="20"/>
              </w:rPr>
            </w:pPr>
            <w:r>
              <w:rPr>
                <w:sz w:val="20"/>
              </w:rPr>
              <w:t>GAATCT</w:t>
            </w:r>
          </w:p>
        </w:tc>
        <w:tc>
          <w:tcPr>
            <w:tcW w:w="1595" w:type="dxa"/>
          </w:tcPr>
          <w:p>
            <w:pPr>
              <w:pStyle w:val="TableParagraph"/>
              <w:ind w:right="367"/>
              <w:rPr>
                <w:sz w:val="20"/>
              </w:rPr>
            </w:pPr>
            <w:r>
              <w:rPr>
                <w:sz w:val="20"/>
              </w:rPr>
              <w:t>2533.73</w:t>
            </w:r>
          </w:p>
        </w:tc>
        <w:tc>
          <w:tcPr>
            <w:tcW w:w="1595" w:type="dxa"/>
          </w:tcPr>
          <w:p>
            <w:pPr>
              <w:pStyle w:val="TableParagraph"/>
              <w:ind w:left="372"/>
              <w:jc w:val="left"/>
              <w:rPr>
                <w:sz w:val="20"/>
              </w:rPr>
            </w:pPr>
            <w:r>
              <w:rPr>
                <w:sz w:val="20"/>
              </w:rPr>
              <w:t>2812</w:t>
            </w:r>
          </w:p>
        </w:tc>
        <w:tc>
          <w:tcPr>
            <w:tcW w:w="1966" w:type="dxa"/>
          </w:tcPr>
          <w:p>
            <w:pPr>
              <w:pStyle w:val="TableParagraph"/>
              <w:ind w:left="660" w:right="663"/>
              <w:jc w:val="center"/>
              <w:rPr>
                <w:sz w:val="20"/>
              </w:rPr>
            </w:pPr>
            <w:r>
              <w:rPr>
                <w:sz w:val="20"/>
              </w:rPr>
              <w:t>1.110</w:t>
            </w:r>
          </w:p>
        </w:tc>
        <w:tc>
          <w:tcPr>
            <w:tcW w:w="1458" w:type="dxa"/>
          </w:tcPr>
          <w:p>
            <w:pPr>
              <w:pStyle w:val="TableParagraph"/>
              <w:ind w:right="108"/>
              <w:rPr>
                <w:b/>
                <w:sz w:val="20"/>
              </w:rPr>
            </w:pPr>
            <w:r>
              <w:rPr>
                <w:b/>
                <w:color w:val="041BA1"/>
                <w:sz w:val="20"/>
              </w:rPr>
              <w:t>0.104</w:t>
            </w:r>
          </w:p>
        </w:tc>
      </w:tr>
      <w:tr>
        <w:trPr>
          <w:trHeight w:val="220" w:hRule="atLeast"/>
        </w:trPr>
        <w:tc>
          <w:tcPr>
            <w:tcW w:w="788" w:type="dxa"/>
          </w:tcPr>
          <w:p>
            <w:pPr>
              <w:pStyle w:val="TableParagraph"/>
              <w:spacing w:line="196" w:lineRule="exact"/>
              <w:ind w:left="50"/>
              <w:jc w:val="left"/>
              <w:rPr>
                <w:sz w:val="20"/>
              </w:rPr>
            </w:pPr>
            <w:r>
              <w:rPr>
                <w:sz w:val="20"/>
              </w:rPr>
              <w:t>ES</w:t>
            </w:r>
          </w:p>
        </w:tc>
        <w:tc>
          <w:tcPr>
            <w:tcW w:w="1538" w:type="dxa"/>
          </w:tcPr>
          <w:p>
            <w:pPr>
              <w:pStyle w:val="TableParagraph"/>
              <w:spacing w:line="196" w:lineRule="exact"/>
              <w:ind w:right="314"/>
              <w:rPr>
                <w:sz w:val="20"/>
              </w:rPr>
            </w:pPr>
            <w:r>
              <w:rPr>
                <w:sz w:val="20"/>
              </w:rPr>
              <w:t>GAATCA</w:t>
            </w:r>
          </w:p>
        </w:tc>
        <w:tc>
          <w:tcPr>
            <w:tcW w:w="1595" w:type="dxa"/>
          </w:tcPr>
          <w:p>
            <w:pPr>
              <w:pStyle w:val="TableParagraph"/>
              <w:spacing w:line="196" w:lineRule="exact"/>
              <w:ind w:right="367"/>
              <w:rPr>
                <w:sz w:val="20"/>
              </w:rPr>
            </w:pPr>
            <w:r>
              <w:rPr>
                <w:sz w:val="20"/>
              </w:rPr>
              <w:t>2048.37</w:t>
            </w:r>
          </w:p>
        </w:tc>
        <w:tc>
          <w:tcPr>
            <w:tcW w:w="1595" w:type="dxa"/>
          </w:tcPr>
          <w:p>
            <w:pPr>
              <w:pStyle w:val="TableParagraph"/>
              <w:spacing w:line="196" w:lineRule="exact"/>
              <w:ind w:left="372"/>
              <w:jc w:val="left"/>
              <w:rPr>
                <w:sz w:val="20"/>
              </w:rPr>
            </w:pPr>
            <w:r>
              <w:rPr>
                <w:sz w:val="20"/>
              </w:rPr>
              <w:t>2131</w:t>
            </w:r>
          </w:p>
        </w:tc>
        <w:tc>
          <w:tcPr>
            <w:tcW w:w="1966" w:type="dxa"/>
          </w:tcPr>
          <w:p>
            <w:pPr>
              <w:pStyle w:val="TableParagraph"/>
              <w:spacing w:line="196" w:lineRule="exact"/>
              <w:ind w:left="660" w:right="663"/>
              <w:jc w:val="center"/>
              <w:rPr>
                <w:sz w:val="20"/>
              </w:rPr>
            </w:pPr>
            <w:r>
              <w:rPr>
                <w:sz w:val="20"/>
              </w:rPr>
              <w:t>1.040</w:t>
            </w:r>
          </w:p>
        </w:tc>
        <w:tc>
          <w:tcPr>
            <w:tcW w:w="1458" w:type="dxa"/>
          </w:tcPr>
          <w:p>
            <w:pPr>
              <w:pStyle w:val="TableParagraph"/>
              <w:spacing w:line="196" w:lineRule="exact"/>
              <w:ind w:right="108"/>
              <w:rPr>
                <w:b/>
                <w:sz w:val="20"/>
              </w:rPr>
            </w:pPr>
            <w:r>
              <w:rPr>
                <w:b/>
                <w:color w:val="041BA1"/>
                <w:sz w:val="20"/>
              </w:rPr>
              <w:t>0.040</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69"/>
        <w:gridCol w:w="1565"/>
        <w:gridCol w:w="1563"/>
        <w:gridCol w:w="1995"/>
        <w:gridCol w:w="1457"/>
      </w:tblGrid>
      <w:tr>
        <w:trPr>
          <w:trHeight w:val="220" w:hRule="atLeast"/>
        </w:trPr>
        <w:tc>
          <w:tcPr>
            <w:tcW w:w="788" w:type="dxa"/>
          </w:tcPr>
          <w:p>
            <w:pPr>
              <w:pStyle w:val="TableParagraph"/>
              <w:spacing w:line="201" w:lineRule="exact" w:before="0"/>
              <w:ind w:left="50"/>
              <w:jc w:val="left"/>
              <w:rPr>
                <w:sz w:val="20"/>
              </w:rPr>
            </w:pPr>
            <w:r>
              <w:rPr>
                <w:sz w:val="20"/>
              </w:rPr>
              <w:t>ES</w:t>
            </w:r>
          </w:p>
        </w:tc>
        <w:tc>
          <w:tcPr>
            <w:tcW w:w="1569" w:type="dxa"/>
          </w:tcPr>
          <w:p>
            <w:pPr>
              <w:pStyle w:val="TableParagraph"/>
              <w:spacing w:line="201" w:lineRule="exact" w:before="0"/>
              <w:ind w:right="345"/>
              <w:rPr>
                <w:sz w:val="20"/>
              </w:rPr>
            </w:pPr>
            <w:r>
              <w:rPr>
                <w:sz w:val="20"/>
              </w:rPr>
              <w:t>GAAAGC</w:t>
            </w:r>
          </w:p>
        </w:tc>
        <w:tc>
          <w:tcPr>
            <w:tcW w:w="1565" w:type="dxa"/>
          </w:tcPr>
          <w:p>
            <w:pPr>
              <w:pStyle w:val="TableParagraph"/>
              <w:spacing w:line="201" w:lineRule="exact" w:before="0"/>
              <w:ind w:left="331" w:right="352"/>
              <w:jc w:val="center"/>
              <w:rPr>
                <w:sz w:val="20"/>
              </w:rPr>
            </w:pPr>
            <w:r>
              <w:rPr>
                <w:sz w:val="20"/>
              </w:rPr>
              <w:t>3299.91</w:t>
            </w:r>
          </w:p>
        </w:tc>
        <w:tc>
          <w:tcPr>
            <w:tcW w:w="1563" w:type="dxa"/>
          </w:tcPr>
          <w:p>
            <w:pPr>
              <w:pStyle w:val="TableParagraph"/>
              <w:spacing w:line="201" w:lineRule="exact" w:before="0"/>
              <w:ind w:left="371"/>
              <w:jc w:val="left"/>
              <w:rPr>
                <w:sz w:val="20"/>
              </w:rPr>
            </w:pPr>
            <w:r>
              <w:rPr>
                <w:sz w:val="20"/>
              </w:rPr>
              <w:t>2880</w:t>
            </w:r>
          </w:p>
        </w:tc>
        <w:tc>
          <w:tcPr>
            <w:tcW w:w="1995" w:type="dxa"/>
          </w:tcPr>
          <w:p>
            <w:pPr>
              <w:pStyle w:val="TableParagraph"/>
              <w:spacing w:line="201" w:lineRule="exact" w:before="0"/>
              <w:ind w:right="679"/>
              <w:rPr>
                <w:sz w:val="20"/>
              </w:rPr>
            </w:pPr>
            <w:r>
              <w:rPr>
                <w:sz w:val="20"/>
              </w:rPr>
              <w:t>0.873</w:t>
            </w:r>
          </w:p>
        </w:tc>
        <w:tc>
          <w:tcPr>
            <w:tcW w:w="1457" w:type="dxa"/>
          </w:tcPr>
          <w:p>
            <w:pPr>
              <w:pStyle w:val="TableParagraph"/>
              <w:spacing w:line="201" w:lineRule="exact" w:before="0"/>
              <w:ind w:right="47"/>
              <w:rPr>
                <w:b/>
                <w:sz w:val="20"/>
              </w:rPr>
            </w:pPr>
            <w:r>
              <w:rPr>
                <w:b/>
                <w:color w:val="041BA1"/>
                <w:sz w:val="20"/>
              </w:rPr>
              <w:t>-0.136</w:t>
            </w:r>
          </w:p>
        </w:tc>
      </w:tr>
      <w:tr>
        <w:trPr>
          <w:trHeight w:val="240" w:hRule="atLeast"/>
        </w:trPr>
        <w:tc>
          <w:tcPr>
            <w:tcW w:w="788" w:type="dxa"/>
          </w:tcPr>
          <w:p>
            <w:pPr>
              <w:pStyle w:val="TableParagraph"/>
              <w:ind w:left="50"/>
              <w:jc w:val="left"/>
              <w:rPr>
                <w:sz w:val="20"/>
              </w:rPr>
            </w:pPr>
            <w:r>
              <w:rPr>
                <w:sz w:val="20"/>
              </w:rPr>
              <w:t>ES</w:t>
            </w:r>
          </w:p>
        </w:tc>
        <w:tc>
          <w:tcPr>
            <w:tcW w:w="1569" w:type="dxa"/>
          </w:tcPr>
          <w:p>
            <w:pPr>
              <w:pStyle w:val="TableParagraph"/>
              <w:ind w:right="345"/>
              <w:rPr>
                <w:sz w:val="20"/>
              </w:rPr>
            </w:pPr>
            <w:r>
              <w:rPr>
                <w:sz w:val="20"/>
              </w:rPr>
              <w:t>GAGTCC</w:t>
            </w:r>
          </w:p>
        </w:tc>
        <w:tc>
          <w:tcPr>
            <w:tcW w:w="1565" w:type="dxa"/>
          </w:tcPr>
          <w:p>
            <w:pPr>
              <w:pStyle w:val="TableParagraph"/>
              <w:ind w:left="331" w:right="352"/>
              <w:jc w:val="center"/>
              <w:rPr>
                <w:sz w:val="20"/>
              </w:rPr>
            </w:pPr>
            <w:r>
              <w:rPr>
                <w:sz w:val="20"/>
              </w:rPr>
              <w:t>3895.16</w:t>
            </w:r>
          </w:p>
        </w:tc>
        <w:tc>
          <w:tcPr>
            <w:tcW w:w="1563" w:type="dxa"/>
          </w:tcPr>
          <w:p>
            <w:pPr>
              <w:pStyle w:val="TableParagraph"/>
              <w:ind w:left="371"/>
              <w:jc w:val="left"/>
              <w:rPr>
                <w:sz w:val="20"/>
              </w:rPr>
            </w:pPr>
            <w:r>
              <w:rPr>
                <w:sz w:val="20"/>
              </w:rPr>
              <w:t>3392</w:t>
            </w:r>
          </w:p>
        </w:tc>
        <w:tc>
          <w:tcPr>
            <w:tcW w:w="1995" w:type="dxa"/>
          </w:tcPr>
          <w:p>
            <w:pPr>
              <w:pStyle w:val="TableParagraph"/>
              <w:ind w:right="679"/>
              <w:rPr>
                <w:sz w:val="20"/>
              </w:rPr>
            </w:pPr>
            <w:r>
              <w:rPr>
                <w:sz w:val="20"/>
              </w:rPr>
              <w:t>0.871</w:t>
            </w:r>
          </w:p>
        </w:tc>
        <w:tc>
          <w:tcPr>
            <w:tcW w:w="1457" w:type="dxa"/>
          </w:tcPr>
          <w:p>
            <w:pPr>
              <w:pStyle w:val="TableParagraph"/>
              <w:ind w:right="47"/>
              <w:rPr>
                <w:b/>
                <w:sz w:val="20"/>
              </w:rPr>
            </w:pPr>
            <w:r>
              <w:rPr>
                <w:b/>
                <w:color w:val="041BA1"/>
                <w:sz w:val="20"/>
              </w:rPr>
              <w:t>-0.138</w:t>
            </w:r>
          </w:p>
        </w:tc>
      </w:tr>
      <w:tr>
        <w:trPr>
          <w:trHeight w:val="240" w:hRule="atLeast"/>
        </w:trPr>
        <w:tc>
          <w:tcPr>
            <w:tcW w:w="788" w:type="dxa"/>
          </w:tcPr>
          <w:p>
            <w:pPr>
              <w:pStyle w:val="TableParagraph"/>
              <w:ind w:left="50"/>
              <w:jc w:val="left"/>
              <w:rPr>
                <w:sz w:val="20"/>
              </w:rPr>
            </w:pPr>
            <w:r>
              <w:rPr>
                <w:sz w:val="20"/>
              </w:rPr>
              <w:t>ES</w:t>
            </w:r>
          </w:p>
        </w:tc>
        <w:tc>
          <w:tcPr>
            <w:tcW w:w="1569" w:type="dxa"/>
          </w:tcPr>
          <w:p>
            <w:pPr>
              <w:pStyle w:val="TableParagraph"/>
              <w:ind w:right="345"/>
              <w:rPr>
                <w:sz w:val="20"/>
              </w:rPr>
            </w:pPr>
            <w:r>
              <w:rPr>
                <w:sz w:val="20"/>
              </w:rPr>
              <w:t>GAGTCT</w:t>
            </w:r>
          </w:p>
        </w:tc>
        <w:tc>
          <w:tcPr>
            <w:tcW w:w="1565" w:type="dxa"/>
          </w:tcPr>
          <w:p>
            <w:pPr>
              <w:pStyle w:val="TableParagraph"/>
              <w:ind w:left="331" w:right="352"/>
              <w:jc w:val="center"/>
              <w:rPr>
                <w:sz w:val="20"/>
              </w:rPr>
            </w:pPr>
            <w:r>
              <w:rPr>
                <w:sz w:val="20"/>
              </w:rPr>
              <w:t>3388.40</w:t>
            </w:r>
          </w:p>
        </w:tc>
        <w:tc>
          <w:tcPr>
            <w:tcW w:w="1563" w:type="dxa"/>
          </w:tcPr>
          <w:p>
            <w:pPr>
              <w:pStyle w:val="TableParagraph"/>
              <w:ind w:left="371"/>
              <w:jc w:val="left"/>
              <w:rPr>
                <w:sz w:val="20"/>
              </w:rPr>
            </w:pPr>
            <w:r>
              <w:rPr>
                <w:sz w:val="20"/>
              </w:rPr>
              <w:t>2799</w:t>
            </w:r>
          </w:p>
        </w:tc>
        <w:tc>
          <w:tcPr>
            <w:tcW w:w="1995" w:type="dxa"/>
          </w:tcPr>
          <w:p>
            <w:pPr>
              <w:pStyle w:val="TableParagraph"/>
              <w:ind w:right="679"/>
              <w:rPr>
                <w:sz w:val="20"/>
              </w:rPr>
            </w:pPr>
            <w:r>
              <w:rPr>
                <w:sz w:val="20"/>
              </w:rPr>
              <w:t>0.826</w:t>
            </w:r>
          </w:p>
        </w:tc>
        <w:tc>
          <w:tcPr>
            <w:tcW w:w="1457" w:type="dxa"/>
          </w:tcPr>
          <w:p>
            <w:pPr>
              <w:pStyle w:val="TableParagraph"/>
              <w:ind w:right="47"/>
              <w:rPr>
                <w:b/>
                <w:sz w:val="20"/>
              </w:rPr>
            </w:pPr>
            <w:r>
              <w:rPr>
                <w:b/>
                <w:color w:val="041BA1"/>
                <w:sz w:val="20"/>
              </w:rPr>
              <w:t>-0.191</w:t>
            </w:r>
          </w:p>
        </w:tc>
      </w:tr>
      <w:tr>
        <w:trPr>
          <w:trHeight w:val="240" w:hRule="atLeast"/>
        </w:trPr>
        <w:tc>
          <w:tcPr>
            <w:tcW w:w="788" w:type="dxa"/>
          </w:tcPr>
          <w:p>
            <w:pPr>
              <w:pStyle w:val="TableParagraph"/>
              <w:ind w:left="50"/>
              <w:jc w:val="left"/>
              <w:rPr>
                <w:sz w:val="20"/>
              </w:rPr>
            </w:pPr>
            <w:r>
              <w:rPr>
                <w:sz w:val="20"/>
              </w:rPr>
              <w:t>ES</w:t>
            </w:r>
          </w:p>
        </w:tc>
        <w:tc>
          <w:tcPr>
            <w:tcW w:w="1569" w:type="dxa"/>
          </w:tcPr>
          <w:p>
            <w:pPr>
              <w:pStyle w:val="TableParagraph"/>
              <w:ind w:right="345"/>
              <w:rPr>
                <w:sz w:val="20"/>
              </w:rPr>
            </w:pPr>
            <w:r>
              <w:rPr>
                <w:sz w:val="20"/>
              </w:rPr>
              <w:t>GAGTCA</w:t>
            </w:r>
          </w:p>
        </w:tc>
        <w:tc>
          <w:tcPr>
            <w:tcW w:w="1565" w:type="dxa"/>
          </w:tcPr>
          <w:p>
            <w:pPr>
              <w:pStyle w:val="TableParagraph"/>
              <w:ind w:left="331" w:right="352"/>
              <w:jc w:val="center"/>
              <w:rPr>
                <w:sz w:val="20"/>
              </w:rPr>
            </w:pPr>
            <w:r>
              <w:rPr>
                <w:sz w:val="20"/>
              </w:rPr>
              <w:t>2739.33</w:t>
            </w:r>
          </w:p>
        </w:tc>
        <w:tc>
          <w:tcPr>
            <w:tcW w:w="1563" w:type="dxa"/>
          </w:tcPr>
          <w:p>
            <w:pPr>
              <w:pStyle w:val="TableParagraph"/>
              <w:ind w:left="371"/>
              <w:jc w:val="left"/>
              <w:rPr>
                <w:sz w:val="20"/>
              </w:rPr>
            </w:pPr>
            <w:r>
              <w:rPr>
                <w:sz w:val="20"/>
              </w:rPr>
              <w:t>2198</w:t>
            </w:r>
          </w:p>
        </w:tc>
        <w:tc>
          <w:tcPr>
            <w:tcW w:w="1995" w:type="dxa"/>
          </w:tcPr>
          <w:p>
            <w:pPr>
              <w:pStyle w:val="TableParagraph"/>
              <w:ind w:right="679"/>
              <w:rPr>
                <w:sz w:val="20"/>
              </w:rPr>
            </w:pPr>
            <w:r>
              <w:rPr>
                <w:sz w:val="20"/>
              </w:rPr>
              <w:t>0.802</w:t>
            </w:r>
          </w:p>
        </w:tc>
        <w:tc>
          <w:tcPr>
            <w:tcW w:w="1457" w:type="dxa"/>
          </w:tcPr>
          <w:p>
            <w:pPr>
              <w:pStyle w:val="TableParagraph"/>
              <w:ind w:right="47"/>
              <w:rPr>
                <w:b/>
                <w:sz w:val="20"/>
              </w:rPr>
            </w:pPr>
            <w:r>
              <w:rPr>
                <w:b/>
                <w:color w:val="041BA1"/>
                <w:sz w:val="20"/>
              </w:rPr>
              <w:t>-0.220</w:t>
            </w:r>
          </w:p>
        </w:tc>
      </w:tr>
      <w:tr>
        <w:trPr>
          <w:trHeight w:val="240" w:hRule="atLeast"/>
        </w:trPr>
        <w:tc>
          <w:tcPr>
            <w:tcW w:w="788" w:type="dxa"/>
          </w:tcPr>
          <w:p>
            <w:pPr>
              <w:pStyle w:val="TableParagraph"/>
              <w:ind w:left="50"/>
              <w:jc w:val="left"/>
              <w:rPr>
                <w:sz w:val="20"/>
              </w:rPr>
            </w:pPr>
            <w:r>
              <w:rPr>
                <w:sz w:val="20"/>
              </w:rPr>
              <w:t>ES</w:t>
            </w:r>
          </w:p>
        </w:tc>
        <w:tc>
          <w:tcPr>
            <w:tcW w:w="1569" w:type="dxa"/>
          </w:tcPr>
          <w:p>
            <w:pPr>
              <w:pStyle w:val="TableParagraph"/>
              <w:ind w:right="345"/>
              <w:rPr>
                <w:sz w:val="20"/>
              </w:rPr>
            </w:pPr>
            <w:r>
              <w:rPr>
                <w:sz w:val="20"/>
              </w:rPr>
              <w:t>GAATCC</w:t>
            </w:r>
          </w:p>
        </w:tc>
        <w:tc>
          <w:tcPr>
            <w:tcW w:w="1565" w:type="dxa"/>
          </w:tcPr>
          <w:p>
            <w:pPr>
              <w:pStyle w:val="TableParagraph"/>
              <w:ind w:left="331" w:right="352"/>
              <w:jc w:val="center"/>
              <w:rPr>
                <w:sz w:val="20"/>
              </w:rPr>
            </w:pPr>
            <w:r>
              <w:rPr>
                <w:sz w:val="20"/>
              </w:rPr>
              <w:t>2912.67</w:t>
            </w:r>
          </w:p>
        </w:tc>
        <w:tc>
          <w:tcPr>
            <w:tcW w:w="1563" w:type="dxa"/>
          </w:tcPr>
          <w:p>
            <w:pPr>
              <w:pStyle w:val="TableParagraph"/>
              <w:ind w:left="371"/>
              <w:jc w:val="left"/>
              <w:rPr>
                <w:sz w:val="20"/>
              </w:rPr>
            </w:pPr>
            <w:r>
              <w:rPr>
                <w:sz w:val="20"/>
              </w:rPr>
              <w:t>1943</w:t>
            </w:r>
          </w:p>
        </w:tc>
        <w:tc>
          <w:tcPr>
            <w:tcW w:w="1995" w:type="dxa"/>
          </w:tcPr>
          <w:p>
            <w:pPr>
              <w:pStyle w:val="TableParagraph"/>
              <w:ind w:right="679"/>
              <w:rPr>
                <w:sz w:val="20"/>
              </w:rPr>
            </w:pPr>
            <w:r>
              <w:rPr>
                <w:sz w:val="20"/>
              </w:rPr>
              <w:t>0.667</w:t>
            </w:r>
          </w:p>
        </w:tc>
        <w:tc>
          <w:tcPr>
            <w:tcW w:w="1457" w:type="dxa"/>
          </w:tcPr>
          <w:p>
            <w:pPr>
              <w:pStyle w:val="TableParagraph"/>
              <w:ind w:right="47"/>
              <w:rPr>
                <w:b/>
                <w:sz w:val="20"/>
              </w:rPr>
            </w:pPr>
            <w:r>
              <w:rPr>
                <w:b/>
                <w:color w:val="041BA1"/>
                <w:sz w:val="20"/>
              </w:rPr>
              <w:t>-0.405</w:t>
            </w:r>
          </w:p>
        </w:tc>
      </w:tr>
      <w:tr>
        <w:trPr>
          <w:trHeight w:val="240" w:hRule="atLeast"/>
        </w:trPr>
        <w:tc>
          <w:tcPr>
            <w:tcW w:w="788" w:type="dxa"/>
          </w:tcPr>
          <w:p>
            <w:pPr>
              <w:pStyle w:val="TableParagraph"/>
              <w:ind w:left="50"/>
              <w:jc w:val="left"/>
              <w:rPr>
                <w:sz w:val="20"/>
              </w:rPr>
            </w:pPr>
            <w:r>
              <w:rPr>
                <w:sz w:val="20"/>
              </w:rPr>
              <w:t>ES</w:t>
            </w:r>
          </w:p>
        </w:tc>
        <w:tc>
          <w:tcPr>
            <w:tcW w:w="1569" w:type="dxa"/>
          </w:tcPr>
          <w:p>
            <w:pPr>
              <w:pStyle w:val="TableParagraph"/>
              <w:ind w:right="345"/>
              <w:rPr>
                <w:sz w:val="20"/>
              </w:rPr>
            </w:pPr>
            <w:r>
              <w:rPr>
                <w:sz w:val="20"/>
              </w:rPr>
              <w:t>GAATCG</w:t>
            </w:r>
          </w:p>
        </w:tc>
        <w:tc>
          <w:tcPr>
            <w:tcW w:w="1565" w:type="dxa"/>
          </w:tcPr>
          <w:p>
            <w:pPr>
              <w:pStyle w:val="TableParagraph"/>
              <w:ind w:left="325" w:right="352"/>
              <w:jc w:val="center"/>
              <w:rPr>
                <w:sz w:val="20"/>
              </w:rPr>
            </w:pPr>
            <w:r>
              <w:rPr>
                <w:sz w:val="20"/>
              </w:rPr>
              <w:t>770.22</w:t>
            </w:r>
          </w:p>
        </w:tc>
        <w:tc>
          <w:tcPr>
            <w:tcW w:w="1563" w:type="dxa"/>
          </w:tcPr>
          <w:p>
            <w:pPr>
              <w:pStyle w:val="TableParagraph"/>
              <w:ind w:left="433"/>
              <w:jc w:val="left"/>
              <w:rPr>
                <w:sz w:val="20"/>
              </w:rPr>
            </w:pPr>
            <w:r>
              <w:rPr>
                <w:sz w:val="20"/>
              </w:rPr>
              <w:t>407</w:t>
            </w:r>
          </w:p>
        </w:tc>
        <w:tc>
          <w:tcPr>
            <w:tcW w:w="1995" w:type="dxa"/>
          </w:tcPr>
          <w:p>
            <w:pPr>
              <w:pStyle w:val="TableParagraph"/>
              <w:ind w:right="679"/>
              <w:rPr>
                <w:sz w:val="20"/>
              </w:rPr>
            </w:pPr>
            <w:r>
              <w:rPr>
                <w:sz w:val="20"/>
              </w:rPr>
              <w:t>0.528</w:t>
            </w:r>
          </w:p>
        </w:tc>
        <w:tc>
          <w:tcPr>
            <w:tcW w:w="1457" w:type="dxa"/>
          </w:tcPr>
          <w:p>
            <w:pPr>
              <w:pStyle w:val="TableParagraph"/>
              <w:ind w:right="47"/>
              <w:rPr>
                <w:b/>
                <w:sz w:val="20"/>
              </w:rPr>
            </w:pPr>
            <w:r>
              <w:rPr>
                <w:b/>
                <w:color w:val="041BA1"/>
                <w:sz w:val="20"/>
              </w:rPr>
              <w:t>-0.638</w:t>
            </w:r>
          </w:p>
        </w:tc>
      </w:tr>
      <w:tr>
        <w:trPr>
          <w:trHeight w:val="240" w:hRule="atLeast"/>
        </w:trPr>
        <w:tc>
          <w:tcPr>
            <w:tcW w:w="788" w:type="dxa"/>
          </w:tcPr>
          <w:p>
            <w:pPr>
              <w:pStyle w:val="TableParagraph"/>
              <w:ind w:left="50"/>
              <w:jc w:val="left"/>
              <w:rPr>
                <w:sz w:val="20"/>
              </w:rPr>
            </w:pPr>
            <w:r>
              <w:rPr>
                <w:sz w:val="20"/>
              </w:rPr>
              <w:t>ET</w:t>
            </w:r>
          </w:p>
        </w:tc>
        <w:tc>
          <w:tcPr>
            <w:tcW w:w="1569" w:type="dxa"/>
          </w:tcPr>
          <w:p>
            <w:pPr>
              <w:pStyle w:val="TableParagraph"/>
              <w:ind w:right="345"/>
              <w:rPr>
                <w:sz w:val="20"/>
              </w:rPr>
            </w:pPr>
            <w:r>
              <w:rPr>
                <w:sz w:val="20"/>
              </w:rPr>
              <w:t>GAGACG</w:t>
            </w:r>
          </w:p>
        </w:tc>
        <w:tc>
          <w:tcPr>
            <w:tcW w:w="1565" w:type="dxa"/>
          </w:tcPr>
          <w:p>
            <w:pPr>
              <w:pStyle w:val="TableParagraph"/>
              <w:ind w:left="331" w:right="352"/>
              <w:jc w:val="center"/>
              <w:rPr>
                <w:sz w:val="20"/>
              </w:rPr>
            </w:pPr>
            <w:r>
              <w:rPr>
                <w:sz w:val="20"/>
              </w:rPr>
              <w:t>1658.42</w:t>
            </w:r>
          </w:p>
        </w:tc>
        <w:tc>
          <w:tcPr>
            <w:tcW w:w="1563" w:type="dxa"/>
          </w:tcPr>
          <w:p>
            <w:pPr>
              <w:pStyle w:val="TableParagraph"/>
              <w:ind w:left="371"/>
              <w:jc w:val="left"/>
              <w:rPr>
                <w:sz w:val="20"/>
              </w:rPr>
            </w:pPr>
            <w:r>
              <w:rPr>
                <w:sz w:val="20"/>
              </w:rPr>
              <w:t>2190</w:t>
            </w:r>
          </w:p>
        </w:tc>
        <w:tc>
          <w:tcPr>
            <w:tcW w:w="1995" w:type="dxa"/>
          </w:tcPr>
          <w:p>
            <w:pPr>
              <w:pStyle w:val="TableParagraph"/>
              <w:ind w:right="679"/>
              <w:rPr>
                <w:sz w:val="20"/>
              </w:rPr>
            </w:pPr>
            <w:r>
              <w:rPr>
                <w:sz w:val="20"/>
              </w:rPr>
              <w:t>1.321</w:t>
            </w:r>
          </w:p>
        </w:tc>
        <w:tc>
          <w:tcPr>
            <w:tcW w:w="1457" w:type="dxa"/>
          </w:tcPr>
          <w:p>
            <w:pPr>
              <w:pStyle w:val="TableParagraph"/>
              <w:ind w:right="105"/>
              <w:rPr>
                <w:b/>
                <w:sz w:val="20"/>
              </w:rPr>
            </w:pPr>
            <w:r>
              <w:rPr>
                <w:b/>
                <w:color w:val="041BA1"/>
                <w:sz w:val="20"/>
              </w:rPr>
              <w:t>0.278</w:t>
            </w:r>
          </w:p>
        </w:tc>
      </w:tr>
      <w:tr>
        <w:trPr>
          <w:trHeight w:val="240" w:hRule="atLeast"/>
        </w:trPr>
        <w:tc>
          <w:tcPr>
            <w:tcW w:w="788" w:type="dxa"/>
          </w:tcPr>
          <w:p>
            <w:pPr>
              <w:pStyle w:val="TableParagraph"/>
              <w:ind w:left="50"/>
              <w:jc w:val="left"/>
              <w:rPr>
                <w:sz w:val="20"/>
              </w:rPr>
            </w:pPr>
            <w:r>
              <w:rPr>
                <w:sz w:val="20"/>
              </w:rPr>
              <w:t>ET</w:t>
            </w:r>
          </w:p>
        </w:tc>
        <w:tc>
          <w:tcPr>
            <w:tcW w:w="1569" w:type="dxa"/>
          </w:tcPr>
          <w:p>
            <w:pPr>
              <w:pStyle w:val="TableParagraph"/>
              <w:ind w:right="345"/>
              <w:rPr>
                <w:sz w:val="20"/>
              </w:rPr>
            </w:pPr>
            <w:r>
              <w:rPr>
                <w:sz w:val="20"/>
              </w:rPr>
              <w:t>GAAACA</w:t>
            </w:r>
          </w:p>
        </w:tc>
        <w:tc>
          <w:tcPr>
            <w:tcW w:w="1565" w:type="dxa"/>
          </w:tcPr>
          <w:p>
            <w:pPr>
              <w:pStyle w:val="TableParagraph"/>
              <w:ind w:left="331" w:right="352"/>
              <w:jc w:val="center"/>
              <w:rPr>
                <w:sz w:val="20"/>
              </w:rPr>
            </w:pPr>
            <w:r>
              <w:rPr>
                <w:sz w:val="20"/>
              </w:rPr>
              <w:t>3056.09</w:t>
            </w:r>
          </w:p>
        </w:tc>
        <w:tc>
          <w:tcPr>
            <w:tcW w:w="1563" w:type="dxa"/>
          </w:tcPr>
          <w:p>
            <w:pPr>
              <w:pStyle w:val="TableParagraph"/>
              <w:ind w:left="371"/>
              <w:jc w:val="left"/>
              <w:rPr>
                <w:sz w:val="20"/>
              </w:rPr>
            </w:pPr>
            <w:r>
              <w:rPr>
                <w:sz w:val="20"/>
              </w:rPr>
              <w:t>3851</w:t>
            </w:r>
          </w:p>
        </w:tc>
        <w:tc>
          <w:tcPr>
            <w:tcW w:w="1995" w:type="dxa"/>
          </w:tcPr>
          <w:p>
            <w:pPr>
              <w:pStyle w:val="TableParagraph"/>
              <w:ind w:right="679"/>
              <w:rPr>
                <w:sz w:val="20"/>
              </w:rPr>
            </w:pPr>
            <w:r>
              <w:rPr>
                <w:sz w:val="20"/>
              </w:rPr>
              <w:t>1.260</w:t>
            </w:r>
          </w:p>
        </w:tc>
        <w:tc>
          <w:tcPr>
            <w:tcW w:w="1457" w:type="dxa"/>
          </w:tcPr>
          <w:p>
            <w:pPr>
              <w:pStyle w:val="TableParagraph"/>
              <w:ind w:right="105"/>
              <w:rPr>
                <w:b/>
                <w:sz w:val="20"/>
              </w:rPr>
            </w:pPr>
            <w:r>
              <w:rPr>
                <w:b/>
                <w:color w:val="041BA1"/>
                <w:sz w:val="20"/>
              </w:rPr>
              <w:t>0.231</w:t>
            </w:r>
          </w:p>
        </w:tc>
      </w:tr>
      <w:tr>
        <w:trPr>
          <w:trHeight w:val="240" w:hRule="atLeast"/>
        </w:trPr>
        <w:tc>
          <w:tcPr>
            <w:tcW w:w="788" w:type="dxa"/>
          </w:tcPr>
          <w:p>
            <w:pPr>
              <w:pStyle w:val="TableParagraph"/>
              <w:ind w:left="50"/>
              <w:jc w:val="left"/>
              <w:rPr>
                <w:sz w:val="20"/>
              </w:rPr>
            </w:pPr>
            <w:r>
              <w:rPr>
                <w:sz w:val="20"/>
              </w:rPr>
              <w:t>ET</w:t>
            </w:r>
          </w:p>
        </w:tc>
        <w:tc>
          <w:tcPr>
            <w:tcW w:w="1569" w:type="dxa"/>
          </w:tcPr>
          <w:p>
            <w:pPr>
              <w:pStyle w:val="TableParagraph"/>
              <w:ind w:right="345"/>
              <w:rPr>
                <w:sz w:val="20"/>
              </w:rPr>
            </w:pPr>
            <w:r>
              <w:rPr>
                <w:sz w:val="20"/>
              </w:rPr>
              <w:t>GAAACT</w:t>
            </w:r>
          </w:p>
        </w:tc>
        <w:tc>
          <w:tcPr>
            <w:tcW w:w="1565" w:type="dxa"/>
          </w:tcPr>
          <w:p>
            <w:pPr>
              <w:pStyle w:val="TableParagraph"/>
              <w:ind w:left="331" w:right="352"/>
              <w:jc w:val="center"/>
              <w:rPr>
                <w:sz w:val="20"/>
              </w:rPr>
            </w:pPr>
            <w:r>
              <w:rPr>
                <w:sz w:val="20"/>
              </w:rPr>
              <w:t>2702.59</w:t>
            </w:r>
          </w:p>
        </w:tc>
        <w:tc>
          <w:tcPr>
            <w:tcW w:w="1563" w:type="dxa"/>
          </w:tcPr>
          <w:p>
            <w:pPr>
              <w:pStyle w:val="TableParagraph"/>
              <w:ind w:left="371"/>
              <w:jc w:val="left"/>
              <w:rPr>
                <w:sz w:val="20"/>
              </w:rPr>
            </w:pPr>
            <w:r>
              <w:rPr>
                <w:sz w:val="20"/>
              </w:rPr>
              <w:t>3224</w:t>
            </w:r>
          </w:p>
        </w:tc>
        <w:tc>
          <w:tcPr>
            <w:tcW w:w="1995" w:type="dxa"/>
          </w:tcPr>
          <w:p>
            <w:pPr>
              <w:pStyle w:val="TableParagraph"/>
              <w:ind w:right="679"/>
              <w:rPr>
                <w:sz w:val="20"/>
              </w:rPr>
            </w:pPr>
            <w:r>
              <w:rPr>
                <w:sz w:val="20"/>
              </w:rPr>
              <w:t>1.193</w:t>
            </w:r>
          </w:p>
        </w:tc>
        <w:tc>
          <w:tcPr>
            <w:tcW w:w="1457" w:type="dxa"/>
          </w:tcPr>
          <w:p>
            <w:pPr>
              <w:pStyle w:val="TableParagraph"/>
              <w:ind w:right="105"/>
              <w:rPr>
                <w:b/>
                <w:sz w:val="20"/>
              </w:rPr>
            </w:pPr>
            <w:r>
              <w:rPr>
                <w:b/>
                <w:color w:val="041BA1"/>
                <w:sz w:val="20"/>
              </w:rPr>
              <w:t>0.176</w:t>
            </w:r>
          </w:p>
        </w:tc>
      </w:tr>
      <w:tr>
        <w:trPr>
          <w:trHeight w:val="240" w:hRule="atLeast"/>
        </w:trPr>
        <w:tc>
          <w:tcPr>
            <w:tcW w:w="788" w:type="dxa"/>
          </w:tcPr>
          <w:p>
            <w:pPr>
              <w:pStyle w:val="TableParagraph"/>
              <w:ind w:left="50"/>
              <w:jc w:val="left"/>
              <w:rPr>
                <w:sz w:val="20"/>
              </w:rPr>
            </w:pPr>
            <w:r>
              <w:rPr>
                <w:sz w:val="20"/>
              </w:rPr>
              <w:t>ET</w:t>
            </w:r>
          </w:p>
        </w:tc>
        <w:tc>
          <w:tcPr>
            <w:tcW w:w="1569" w:type="dxa"/>
          </w:tcPr>
          <w:p>
            <w:pPr>
              <w:pStyle w:val="TableParagraph"/>
              <w:ind w:right="345"/>
              <w:rPr>
                <w:sz w:val="20"/>
              </w:rPr>
            </w:pPr>
            <w:r>
              <w:rPr>
                <w:sz w:val="20"/>
              </w:rPr>
              <w:t>GAGACC</w:t>
            </w:r>
          </w:p>
        </w:tc>
        <w:tc>
          <w:tcPr>
            <w:tcW w:w="1565" w:type="dxa"/>
          </w:tcPr>
          <w:p>
            <w:pPr>
              <w:pStyle w:val="TableParagraph"/>
              <w:ind w:left="331" w:right="352"/>
              <w:jc w:val="center"/>
              <w:rPr>
                <w:sz w:val="20"/>
              </w:rPr>
            </w:pPr>
            <w:r>
              <w:rPr>
                <w:sz w:val="20"/>
              </w:rPr>
              <w:t>5048.51</w:t>
            </w:r>
          </w:p>
        </w:tc>
        <w:tc>
          <w:tcPr>
            <w:tcW w:w="1563" w:type="dxa"/>
          </w:tcPr>
          <w:p>
            <w:pPr>
              <w:pStyle w:val="TableParagraph"/>
              <w:ind w:left="371"/>
              <w:jc w:val="left"/>
              <w:rPr>
                <w:sz w:val="20"/>
              </w:rPr>
            </w:pPr>
            <w:r>
              <w:rPr>
                <w:sz w:val="20"/>
              </w:rPr>
              <w:t>5514</w:t>
            </w:r>
          </w:p>
        </w:tc>
        <w:tc>
          <w:tcPr>
            <w:tcW w:w="1995" w:type="dxa"/>
          </w:tcPr>
          <w:p>
            <w:pPr>
              <w:pStyle w:val="TableParagraph"/>
              <w:ind w:right="679"/>
              <w:rPr>
                <w:sz w:val="20"/>
              </w:rPr>
            </w:pPr>
            <w:r>
              <w:rPr>
                <w:sz w:val="20"/>
              </w:rPr>
              <w:t>1.092</w:t>
            </w:r>
          </w:p>
        </w:tc>
        <w:tc>
          <w:tcPr>
            <w:tcW w:w="1457" w:type="dxa"/>
          </w:tcPr>
          <w:p>
            <w:pPr>
              <w:pStyle w:val="TableParagraph"/>
              <w:ind w:right="105"/>
              <w:rPr>
                <w:b/>
                <w:sz w:val="20"/>
              </w:rPr>
            </w:pPr>
            <w:r>
              <w:rPr>
                <w:b/>
                <w:color w:val="041BA1"/>
                <w:sz w:val="20"/>
              </w:rPr>
              <w:t>0.088</w:t>
            </w:r>
          </w:p>
        </w:tc>
      </w:tr>
      <w:tr>
        <w:trPr>
          <w:trHeight w:val="240" w:hRule="atLeast"/>
        </w:trPr>
        <w:tc>
          <w:tcPr>
            <w:tcW w:w="788" w:type="dxa"/>
          </w:tcPr>
          <w:p>
            <w:pPr>
              <w:pStyle w:val="TableParagraph"/>
              <w:ind w:left="50"/>
              <w:jc w:val="left"/>
              <w:rPr>
                <w:sz w:val="20"/>
              </w:rPr>
            </w:pPr>
            <w:r>
              <w:rPr>
                <w:sz w:val="20"/>
              </w:rPr>
              <w:t>ET</w:t>
            </w:r>
          </w:p>
        </w:tc>
        <w:tc>
          <w:tcPr>
            <w:tcW w:w="1569" w:type="dxa"/>
          </w:tcPr>
          <w:p>
            <w:pPr>
              <w:pStyle w:val="TableParagraph"/>
              <w:ind w:right="345"/>
              <w:rPr>
                <w:sz w:val="20"/>
              </w:rPr>
            </w:pPr>
            <w:r>
              <w:rPr>
                <w:sz w:val="20"/>
              </w:rPr>
              <w:t>GAGACA</w:t>
            </w:r>
          </w:p>
        </w:tc>
        <w:tc>
          <w:tcPr>
            <w:tcW w:w="1565" w:type="dxa"/>
          </w:tcPr>
          <w:p>
            <w:pPr>
              <w:pStyle w:val="TableParagraph"/>
              <w:ind w:left="331" w:right="352"/>
              <w:jc w:val="center"/>
              <w:rPr>
                <w:sz w:val="20"/>
              </w:rPr>
            </w:pPr>
            <w:r>
              <w:rPr>
                <w:sz w:val="20"/>
              </w:rPr>
              <w:t>4086.97</w:t>
            </w:r>
          </w:p>
        </w:tc>
        <w:tc>
          <w:tcPr>
            <w:tcW w:w="1563" w:type="dxa"/>
          </w:tcPr>
          <w:p>
            <w:pPr>
              <w:pStyle w:val="TableParagraph"/>
              <w:ind w:left="371"/>
              <w:jc w:val="left"/>
              <w:rPr>
                <w:sz w:val="20"/>
              </w:rPr>
            </w:pPr>
            <w:r>
              <w:rPr>
                <w:sz w:val="20"/>
              </w:rPr>
              <w:t>3619</w:t>
            </w:r>
          </w:p>
        </w:tc>
        <w:tc>
          <w:tcPr>
            <w:tcW w:w="1995" w:type="dxa"/>
          </w:tcPr>
          <w:p>
            <w:pPr>
              <w:pStyle w:val="TableParagraph"/>
              <w:ind w:right="679"/>
              <w:rPr>
                <w:sz w:val="20"/>
              </w:rPr>
            </w:pPr>
            <w:r>
              <w:rPr>
                <w:sz w:val="20"/>
              </w:rPr>
              <w:t>0.885</w:t>
            </w:r>
          </w:p>
        </w:tc>
        <w:tc>
          <w:tcPr>
            <w:tcW w:w="1457" w:type="dxa"/>
          </w:tcPr>
          <w:p>
            <w:pPr>
              <w:pStyle w:val="TableParagraph"/>
              <w:ind w:right="47"/>
              <w:rPr>
                <w:b/>
                <w:sz w:val="20"/>
              </w:rPr>
            </w:pPr>
            <w:r>
              <w:rPr>
                <w:b/>
                <w:color w:val="041BA1"/>
                <w:sz w:val="20"/>
              </w:rPr>
              <w:t>-0.122</w:t>
            </w:r>
          </w:p>
        </w:tc>
      </w:tr>
      <w:tr>
        <w:trPr>
          <w:trHeight w:val="240" w:hRule="atLeast"/>
        </w:trPr>
        <w:tc>
          <w:tcPr>
            <w:tcW w:w="788" w:type="dxa"/>
          </w:tcPr>
          <w:p>
            <w:pPr>
              <w:pStyle w:val="TableParagraph"/>
              <w:ind w:left="50"/>
              <w:jc w:val="left"/>
              <w:rPr>
                <w:sz w:val="20"/>
              </w:rPr>
            </w:pPr>
            <w:r>
              <w:rPr>
                <w:sz w:val="20"/>
              </w:rPr>
              <w:t>ET</w:t>
            </w:r>
          </w:p>
        </w:tc>
        <w:tc>
          <w:tcPr>
            <w:tcW w:w="1569" w:type="dxa"/>
          </w:tcPr>
          <w:p>
            <w:pPr>
              <w:pStyle w:val="TableParagraph"/>
              <w:ind w:right="345"/>
              <w:rPr>
                <w:sz w:val="20"/>
              </w:rPr>
            </w:pPr>
            <w:r>
              <w:rPr>
                <w:sz w:val="20"/>
              </w:rPr>
              <w:t>GAGACT</w:t>
            </w:r>
          </w:p>
        </w:tc>
        <w:tc>
          <w:tcPr>
            <w:tcW w:w="1565" w:type="dxa"/>
          </w:tcPr>
          <w:p>
            <w:pPr>
              <w:pStyle w:val="TableParagraph"/>
              <w:ind w:left="331" w:right="352"/>
              <w:jc w:val="center"/>
              <w:rPr>
                <w:sz w:val="20"/>
              </w:rPr>
            </w:pPr>
            <w:r>
              <w:rPr>
                <w:sz w:val="20"/>
              </w:rPr>
              <w:t>3614.21</w:t>
            </w:r>
          </w:p>
        </w:tc>
        <w:tc>
          <w:tcPr>
            <w:tcW w:w="1563" w:type="dxa"/>
          </w:tcPr>
          <w:p>
            <w:pPr>
              <w:pStyle w:val="TableParagraph"/>
              <w:ind w:left="371"/>
              <w:jc w:val="left"/>
              <w:rPr>
                <w:sz w:val="20"/>
              </w:rPr>
            </w:pPr>
            <w:r>
              <w:rPr>
                <w:sz w:val="20"/>
              </w:rPr>
              <w:t>3028</w:t>
            </w:r>
          </w:p>
        </w:tc>
        <w:tc>
          <w:tcPr>
            <w:tcW w:w="1995" w:type="dxa"/>
          </w:tcPr>
          <w:p>
            <w:pPr>
              <w:pStyle w:val="TableParagraph"/>
              <w:ind w:right="679"/>
              <w:rPr>
                <w:sz w:val="20"/>
              </w:rPr>
            </w:pPr>
            <w:r>
              <w:rPr>
                <w:sz w:val="20"/>
              </w:rPr>
              <w:t>0.838</w:t>
            </w:r>
          </w:p>
        </w:tc>
        <w:tc>
          <w:tcPr>
            <w:tcW w:w="1457" w:type="dxa"/>
          </w:tcPr>
          <w:p>
            <w:pPr>
              <w:pStyle w:val="TableParagraph"/>
              <w:ind w:right="47"/>
              <w:rPr>
                <w:b/>
                <w:sz w:val="20"/>
              </w:rPr>
            </w:pPr>
            <w:r>
              <w:rPr>
                <w:b/>
                <w:color w:val="041BA1"/>
                <w:sz w:val="20"/>
              </w:rPr>
              <w:t>-0.177</w:t>
            </w:r>
          </w:p>
        </w:tc>
      </w:tr>
      <w:tr>
        <w:trPr>
          <w:trHeight w:val="240" w:hRule="atLeast"/>
        </w:trPr>
        <w:tc>
          <w:tcPr>
            <w:tcW w:w="788" w:type="dxa"/>
          </w:tcPr>
          <w:p>
            <w:pPr>
              <w:pStyle w:val="TableParagraph"/>
              <w:ind w:left="50"/>
              <w:jc w:val="left"/>
              <w:rPr>
                <w:sz w:val="20"/>
              </w:rPr>
            </w:pPr>
            <w:r>
              <w:rPr>
                <w:sz w:val="20"/>
              </w:rPr>
              <w:t>ET</w:t>
            </w:r>
          </w:p>
        </w:tc>
        <w:tc>
          <w:tcPr>
            <w:tcW w:w="1569" w:type="dxa"/>
          </w:tcPr>
          <w:p>
            <w:pPr>
              <w:pStyle w:val="TableParagraph"/>
              <w:ind w:right="345"/>
              <w:rPr>
                <w:sz w:val="20"/>
              </w:rPr>
            </w:pPr>
            <w:r>
              <w:rPr>
                <w:sz w:val="20"/>
              </w:rPr>
              <w:t>GAAACC</w:t>
            </w:r>
          </w:p>
        </w:tc>
        <w:tc>
          <w:tcPr>
            <w:tcW w:w="1565" w:type="dxa"/>
          </w:tcPr>
          <w:p>
            <w:pPr>
              <w:pStyle w:val="TableParagraph"/>
              <w:ind w:left="331" w:right="352"/>
              <w:jc w:val="center"/>
              <w:rPr>
                <w:sz w:val="20"/>
              </w:rPr>
            </w:pPr>
            <w:r>
              <w:rPr>
                <w:sz w:val="20"/>
              </w:rPr>
              <w:t>3775.11</w:t>
            </w:r>
          </w:p>
        </w:tc>
        <w:tc>
          <w:tcPr>
            <w:tcW w:w="1563" w:type="dxa"/>
          </w:tcPr>
          <w:p>
            <w:pPr>
              <w:pStyle w:val="TableParagraph"/>
              <w:ind w:left="371"/>
              <w:jc w:val="left"/>
              <w:rPr>
                <w:sz w:val="20"/>
              </w:rPr>
            </w:pPr>
            <w:r>
              <w:rPr>
                <w:sz w:val="20"/>
              </w:rPr>
              <w:t>2950</w:t>
            </w:r>
          </w:p>
        </w:tc>
        <w:tc>
          <w:tcPr>
            <w:tcW w:w="1995" w:type="dxa"/>
          </w:tcPr>
          <w:p>
            <w:pPr>
              <w:pStyle w:val="TableParagraph"/>
              <w:ind w:right="679"/>
              <w:rPr>
                <w:sz w:val="20"/>
              </w:rPr>
            </w:pPr>
            <w:r>
              <w:rPr>
                <w:sz w:val="20"/>
              </w:rPr>
              <w:t>0.781</w:t>
            </w:r>
          </w:p>
        </w:tc>
        <w:tc>
          <w:tcPr>
            <w:tcW w:w="1457" w:type="dxa"/>
          </w:tcPr>
          <w:p>
            <w:pPr>
              <w:pStyle w:val="TableParagraph"/>
              <w:ind w:right="47"/>
              <w:rPr>
                <w:b/>
                <w:sz w:val="20"/>
              </w:rPr>
            </w:pPr>
            <w:r>
              <w:rPr>
                <w:b/>
                <w:color w:val="041BA1"/>
                <w:sz w:val="20"/>
              </w:rPr>
              <w:t>-0.247</w:t>
            </w:r>
          </w:p>
        </w:tc>
      </w:tr>
      <w:tr>
        <w:trPr>
          <w:trHeight w:val="240" w:hRule="atLeast"/>
        </w:trPr>
        <w:tc>
          <w:tcPr>
            <w:tcW w:w="788" w:type="dxa"/>
          </w:tcPr>
          <w:p>
            <w:pPr>
              <w:pStyle w:val="TableParagraph"/>
              <w:ind w:left="50"/>
              <w:jc w:val="left"/>
              <w:rPr>
                <w:sz w:val="20"/>
              </w:rPr>
            </w:pPr>
            <w:r>
              <w:rPr>
                <w:sz w:val="20"/>
              </w:rPr>
              <w:t>ET</w:t>
            </w:r>
          </w:p>
        </w:tc>
        <w:tc>
          <w:tcPr>
            <w:tcW w:w="1569" w:type="dxa"/>
          </w:tcPr>
          <w:p>
            <w:pPr>
              <w:pStyle w:val="TableParagraph"/>
              <w:ind w:right="345"/>
              <w:rPr>
                <w:sz w:val="20"/>
              </w:rPr>
            </w:pPr>
            <w:r>
              <w:rPr>
                <w:sz w:val="20"/>
              </w:rPr>
              <w:t>GAAACG</w:t>
            </w:r>
          </w:p>
        </w:tc>
        <w:tc>
          <w:tcPr>
            <w:tcW w:w="1565" w:type="dxa"/>
          </w:tcPr>
          <w:p>
            <w:pPr>
              <w:pStyle w:val="TableParagraph"/>
              <w:ind w:left="331" w:right="352"/>
              <w:jc w:val="center"/>
              <w:rPr>
                <w:sz w:val="20"/>
              </w:rPr>
            </w:pPr>
            <w:r>
              <w:rPr>
                <w:sz w:val="20"/>
              </w:rPr>
              <w:t>1240.11</w:t>
            </w:r>
          </w:p>
        </w:tc>
        <w:tc>
          <w:tcPr>
            <w:tcW w:w="1563" w:type="dxa"/>
          </w:tcPr>
          <w:p>
            <w:pPr>
              <w:pStyle w:val="TableParagraph"/>
              <w:ind w:left="433"/>
              <w:jc w:val="left"/>
              <w:rPr>
                <w:sz w:val="20"/>
              </w:rPr>
            </w:pPr>
            <w:r>
              <w:rPr>
                <w:sz w:val="20"/>
              </w:rPr>
              <w:t>806</w:t>
            </w:r>
          </w:p>
        </w:tc>
        <w:tc>
          <w:tcPr>
            <w:tcW w:w="1995" w:type="dxa"/>
          </w:tcPr>
          <w:p>
            <w:pPr>
              <w:pStyle w:val="TableParagraph"/>
              <w:ind w:right="679"/>
              <w:rPr>
                <w:sz w:val="20"/>
              </w:rPr>
            </w:pPr>
            <w:r>
              <w:rPr>
                <w:sz w:val="20"/>
              </w:rPr>
              <w:t>0.650</w:t>
            </w:r>
          </w:p>
        </w:tc>
        <w:tc>
          <w:tcPr>
            <w:tcW w:w="1457" w:type="dxa"/>
          </w:tcPr>
          <w:p>
            <w:pPr>
              <w:pStyle w:val="TableParagraph"/>
              <w:ind w:right="47"/>
              <w:rPr>
                <w:b/>
                <w:sz w:val="20"/>
              </w:rPr>
            </w:pPr>
            <w:r>
              <w:rPr>
                <w:b/>
                <w:color w:val="041BA1"/>
                <w:sz w:val="20"/>
              </w:rPr>
              <w:t>-0.431</w:t>
            </w:r>
          </w:p>
        </w:tc>
      </w:tr>
      <w:tr>
        <w:trPr>
          <w:trHeight w:val="240" w:hRule="atLeast"/>
        </w:trPr>
        <w:tc>
          <w:tcPr>
            <w:tcW w:w="788" w:type="dxa"/>
          </w:tcPr>
          <w:p>
            <w:pPr>
              <w:pStyle w:val="TableParagraph"/>
              <w:ind w:left="50"/>
              <w:jc w:val="left"/>
              <w:rPr>
                <w:sz w:val="20"/>
              </w:rPr>
            </w:pPr>
            <w:r>
              <w:rPr>
                <w:sz w:val="20"/>
              </w:rPr>
              <w:t>EV</w:t>
            </w:r>
          </w:p>
        </w:tc>
        <w:tc>
          <w:tcPr>
            <w:tcW w:w="1569" w:type="dxa"/>
          </w:tcPr>
          <w:p>
            <w:pPr>
              <w:pStyle w:val="TableParagraph"/>
              <w:ind w:right="345"/>
              <w:rPr>
                <w:sz w:val="20"/>
              </w:rPr>
            </w:pPr>
            <w:r>
              <w:rPr>
                <w:sz w:val="20"/>
              </w:rPr>
              <w:t>GAAGTA</w:t>
            </w:r>
          </w:p>
        </w:tc>
        <w:tc>
          <w:tcPr>
            <w:tcW w:w="1565" w:type="dxa"/>
          </w:tcPr>
          <w:p>
            <w:pPr>
              <w:pStyle w:val="TableParagraph"/>
              <w:ind w:left="331" w:right="352"/>
              <w:jc w:val="center"/>
              <w:rPr>
                <w:sz w:val="20"/>
              </w:rPr>
            </w:pPr>
            <w:r>
              <w:rPr>
                <w:sz w:val="20"/>
              </w:rPr>
              <w:t>1580.16</w:t>
            </w:r>
          </w:p>
        </w:tc>
        <w:tc>
          <w:tcPr>
            <w:tcW w:w="1563" w:type="dxa"/>
          </w:tcPr>
          <w:p>
            <w:pPr>
              <w:pStyle w:val="TableParagraph"/>
              <w:ind w:left="371"/>
              <w:jc w:val="left"/>
              <w:rPr>
                <w:sz w:val="20"/>
              </w:rPr>
            </w:pPr>
            <w:r>
              <w:rPr>
                <w:sz w:val="20"/>
              </w:rPr>
              <w:t>2675</w:t>
            </w:r>
          </w:p>
        </w:tc>
        <w:tc>
          <w:tcPr>
            <w:tcW w:w="1995" w:type="dxa"/>
          </w:tcPr>
          <w:p>
            <w:pPr>
              <w:pStyle w:val="TableParagraph"/>
              <w:ind w:right="679"/>
              <w:rPr>
                <w:sz w:val="20"/>
              </w:rPr>
            </w:pPr>
            <w:r>
              <w:rPr>
                <w:sz w:val="20"/>
              </w:rPr>
              <w:t>1.693</w:t>
            </w:r>
          </w:p>
        </w:tc>
        <w:tc>
          <w:tcPr>
            <w:tcW w:w="1457" w:type="dxa"/>
          </w:tcPr>
          <w:p>
            <w:pPr>
              <w:pStyle w:val="TableParagraph"/>
              <w:ind w:right="105"/>
              <w:rPr>
                <w:b/>
                <w:sz w:val="20"/>
              </w:rPr>
            </w:pPr>
            <w:r>
              <w:rPr>
                <w:b/>
                <w:color w:val="041BA1"/>
                <w:sz w:val="20"/>
              </w:rPr>
              <w:t>0.526</w:t>
            </w:r>
          </w:p>
        </w:tc>
      </w:tr>
      <w:tr>
        <w:trPr>
          <w:trHeight w:val="240" w:hRule="atLeast"/>
        </w:trPr>
        <w:tc>
          <w:tcPr>
            <w:tcW w:w="788" w:type="dxa"/>
          </w:tcPr>
          <w:p>
            <w:pPr>
              <w:pStyle w:val="TableParagraph"/>
              <w:ind w:left="50"/>
              <w:jc w:val="left"/>
              <w:rPr>
                <w:sz w:val="20"/>
              </w:rPr>
            </w:pPr>
            <w:r>
              <w:rPr>
                <w:sz w:val="20"/>
              </w:rPr>
              <w:t>EV</w:t>
            </w:r>
          </w:p>
        </w:tc>
        <w:tc>
          <w:tcPr>
            <w:tcW w:w="1569" w:type="dxa"/>
          </w:tcPr>
          <w:p>
            <w:pPr>
              <w:pStyle w:val="TableParagraph"/>
              <w:ind w:right="345"/>
              <w:rPr>
                <w:sz w:val="20"/>
              </w:rPr>
            </w:pPr>
            <w:r>
              <w:rPr>
                <w:sz w:val="20"/>
              </w:rPr>
              <w:t>GAAGTT</w:t>
            </w:r>
          </w:p>
        </w:tc>
        <w:tc>
          <w:tcPr>
            <w:tcW w:w="1565" w:type="dxa"/>
          </w:tcPr>
          <w:p>
            <w:pPr>
              <w:pStyle w:val="TableParagraph"/>
              <w:ind w:left="331" w:right="352"/>
              <w:jc w:val="center"/>
              <w:rPr>
                <w:sz w:val="20"/>
              </w:rPr>
            </w:pPr>
            <w:r>
              <w:rPr>
                <w:sz w:val="20"/>
              </w:rPr>
              <w:t>2433.50</w:t>
            </w:r>
          </w:p>
        </w:tc>
        <w:tc>
          <w:tcPr>
            <w:tcW w:w="1563" w:type="dxa"/>
          </w:tcPr>
          <w:p>
            <w:pPr>
              <w:pStyle w:val="TableParagraph"/>
              <w:ind w:left="371"/>
              <w:jc w:val="left"/>
              <w:rPr>
                <w:sz w:val="20"/>
              </w:rPr>
            </w:pPr>
            <w:r>
              <w:rPr>
                <w:sz w:val="20"/>
              </w:rPr>
              <w:t>3724</w:t>
            </w:r>
          </w:p>
        </w:tc>
        <w:tc>
          <w:tcPr>
            <w:tcW w:w="1995" w:type="dxa"/>
          </w:tcPr>
          <w:p>
            <w:pPr>
              <w:pStyle w:val="TableParagraph"/>
              <w:ind w:right="679"/>
              <w:rPr>
                <w:sz w:val="20"/>
              </w:rPr>
            </w:pPr>
            <w:r>
              <w:rPr>
                <w:sz w:val="20"/>
              </w:rPr>
              <w:t>1.530</w:t>
            </w:r>
          </w:p>
        </w:tc>
        <w:tc>
          <w:tcPr>
            <w:tcW w:w="1457" w:type="dxa"/>
          </w:tcPr>
          <w:p>
            <w:pPr>
              <w:pStyle w:val="TableParagraph"/>
              <w:ind w:right="105"/>
              <w:rPr>
                <w:b/>
                <w:sz w:val="20"/>
              </w:rPr>
            </w:pPr>
            <w:r>
              <w:rPr>
                <w:b/>
                <w:color w:val="041BA1"/>
                <w:sz w:val="20"/>
              </w:rPr>
              <w:t>0.425</w:t>
            </w:r>
          </w:p>
        </w:tc>
      </w:tr>
      <w:tr>
        <w:trPr>
          <w:trHeight w:val="239" w:hRule="atLeast"/>
        </w:trPr>
        <w:tc>
          <w:tcPr>
            <w:tcW w:w="788" w:type="dxa"/>
          </w:tcPr>
          <w:p>
            <w:pPr>
              <w:pStyle w:val="TableParagraph"/>
              <w:ind w:left="50"/>
              <w:jc w:val="left"/>
              <w:rPr>
                <w:sz w:val="20"/>
              </w:rPr>
            </w:pPr>
            <w:r>
              <w:rPr>
                <w:sz w:val="20"/>
              </w:rPr>
              <w:t>EV</w:t>
            </w:r>
          </w:p>
        </w:tc>
        <w:tc>
          <w:tcPr>
            <w:tcW w:w="1569" w:type="dxa"/>
          </w:tcPr>
          <w:p>
            <w:pPr>
              <w:pStyle w:val="TableParagraph"/>
              <w:ind w:right="345"/>
              <w:rPr>
                <w:sz w:val="20"/>
              </w:rPr>
            </w:pPr>
            <w:r>
              <w:rPr>
                <w:sz w:val="20"/>
              </w:rPr>
              <w:t>GAGGTG</w:t>
            </w:r>
          </w:p>
        </w:tc>
        <w:tc>
          <w:tcPr>
            <w:tcW w:w="1565" w:type="dxa"/>
          </w:tcPr>
          <w:p>
            <w:pPr>
              <w:pStyle w:val="TableParagraph"/>
              <w:ind w:left="331" w:right="352"/>
              <w:jc w:val="center"/>
              <w:rPr>
                <w:sz w:val="20"/>
              </w:rPr>
            </w:pPr>
            <w:r>
              <w:rPr>
                <w:sz w:val="20"/>
              </w:rPr>
              <w:t>8242.83</w:t>
            </w:r>
          </w:p>
        </w:tc>
        <w:tc>
          <w:tcPr>
            <w:tcW w:w="1563" w:type="dxa"/>
          </w:tcPr>
          <w:p>
            <w:pPr>
              <w:pStyle w:val="TableParagraph"/>
              <w:ind w:left="371"/>
              <w:jc w:val="left"/>
              <w:rPr>
                <w:sz w:val="20"/>
              </w:rPr>
            </w:pPr>
            <w:r>
              <w:rPr>
                <w:sz w:val="20"/>
              </w:rPr>
              <w:t>9074</w:t>
            </w:r>
          </w:p>
        </w:tc>
        <w:tc>
          <w:tcPr>
            <w:tcW w:w="1995" w:type="dxa"/>
          </w:tcPr>
          <w:p>
            <w:pPr>
              <w:pStyle w:val="TableParagraph"/>
              <w:ind w:right="679"/>
              <w:rPr>
                <w:sz w:val="20"/>
              </w:rPr>
            </w:pPr>
            <w:r>
              <w:rPr>
                <w:sz w:val="20"/>
              </w:rPr>
              <w:t>1.101</w:t>
            </w:r>
          </w:p>
        </w:tc>
        <w:tc>
          <w:tcPr>
            <w:tcW w:w="1457" w:type="dxa"/>
          </w:tcPr>
          <w:p>
            <w:pPr>
              <w:pStyle w:val="TableParagraph"/>
              <w:ind w:right="105"/>
              <w:rPr>
                <w:b/>
                <w:sz w:val="20"/>
              </w:rPr>
            </w:pPr>
            <w:r>
              <w:rPr>
                <w:b/>
                <w:color w:val="041BA1"/>
                <w:sz w:val="20"/>
              </w:rPr>
              <w:t>0.096</w:t>
            </w:r>
          </w:p>
        </w:tc>
      </w:tr>
      <w:tr>
        <w:trPr>
          <w:trHeight w:val="240" w:hRule="atLeast"/>
        </w:trPr>
        <w:tc>
          <w:tcPr>
            <w:tcW w:w="788" w:type="dxa"/>
          </w:tcPr>
          <w:p>
            <w:pPr>
              <w:pStyle w:val="TableParagraph"/>
              <w:ind w:left="50"/>
              <w:jc w:val="left"/>
              <w:rPr>
                <w:sz w:val="20"/>
              </w:rPr>
            </w:pPr>
            <w:r>
              <w:rPr>
                <w:sz w:val="20"/>
              </w:rPr>
              <w:t>EV</w:t>
            </w:r>
          </w:p>
        </w:tc>
        <w:tc>
          <w:tcPr>
            <w:tcW w:w="1569" w:type="dxa"/>
          </w:tcPr>
          <w:p>
            <w:pPr>
              <w:pStyle w:val="TableParagraph"/>
              <w:ind w:right="345"/>
              <w:rPr>
                <w:sz w:val="20"/>
              </w:rPr>
            </w:pPr>
            <w:r>
              <w:rPr>
                <w:sz w:val="20"/>
              </w:rPr>
              <w:t>GAAGTC</w:t>
            </w:r>
          </w:p>
        </w:tc>
        <w:tc>
          <w:tcPr>
            <w:tcW w:w="1565" w:type="dxa"/>
          </w:tcPr>
          <w:p>
            <w:pPr>
              <w:pStyle w:val="TableParagraph"/>
              <w:ind w:left="331" w:right="352"/>
              <w:jc w:val="center"/>
              <w:rPr>
                <w:sz w:val="20"/>
              </w:rPr>
            </w:pPr>
            <w:r>
              <w:rPr>
                <w:sz w:val="20"/>
              </w:rPr>
              <w:t>3115.66</w:t>
            </w:r>
          </w:p>
        </w:tc>
        <w:tc>
          <w:tcPr>
            <w:tcW w:w="1563" w:type="dxa"/>
          </w:tcPr>
          <w:p>
            <w:pPr>
              <w:pStyle w:val="TableParagraph"/>
              <w:ind w:left="371"/>
              <w:jc w:val="left"/>
              <w:rPr>
                <w:sz w:val="20"/>
              </w:rPr>
            </w:pPr>
            <w:r>
              <w:rPr>
                <w:sz w:val="20"/>
              </w:rPr>
              <w:t>2860</w:t>
            </w:r>
          </w:p>
        </w:tc>
        <w:tc>
          <w:tcPr>
            <w:tcW w:w="1995" w:type="dxa"/>
          </w:tcPr>
          <w:p>
            <w:pPr>
              <w:pStyle w:val="TableParagraph"/>
              <w:ind w:right="679"/>
              <w:rPr>
                <w:sz w:val="20"/>
              </w:rPr>
            </w:pPr>
            <w:r>
              <w:rPr>
                <w:sz w:val="20"/>
              </w:rPr>
              <w:t>0.918</w:t>
            </w:r>
          </w:p>
        </w:tc>
        <w:tc>
          <w:tcPr>
            <w:tcW w:w="1457" w:type="dxa"/>
          </w:tcPr>
          <w:p>
            <w:pPr>
              <w:pStyle w:val="TableParagraph"/>
              <w:ind w:right="47"/>
              <w:rPr>
                <w:b/>
                <w:sz w:val="20"/>
              </w:rPr>
            </w:pPr>
            <w:r>
              <w:rPr>
                <w:b/>
                <w:color w:val="041BA1"/>
                <w:sz w:val="20"/>
              </w:rPr>
              <w:t>-0.086</w:t>
            </w:r>
          </w:p>
        </w:tc>
      </w:tr>
      <w:tr>
        <w:trPr>
          <w:trHeight w:val="240" w:hRule="atLeast"/>
        </w:trPr>
        <w:tc>
          <w:tcPr>
            <w:tcW w:w="788" w:type="dxa"/>
          </w:tcPr>
          <w:p>
            <w:pPr>
              <w:pStyle w:val="TableParagraph"/>
              <w:ind w:left="50"/>
              <w:jc w:val="left"/>
              <w:rPr>
                <w:sz w:val="20"/>
              </w:rPr>
            </w:pPr>
            <w:r>
              <w:rPr>
                <w:sz w:val="20"/>
              </w:rPr>
              <w:t>EV</w:t>
            </w:r>
          </w:p>
        </w:tc>
        <w:tc>
          <w:tcPr>
            <w:tcW w:w="1569" w:type="dxa"/>
          </w:tcPr>
          <w:p>
            <w:pPr>
              <w:pStyle w:val="TableParagraph"/>
              <w:ind w:right="345"/>
              <w:rPr>
                <w:sz w:val="20"/>
              </w:rPr>
            </w:pPr>
            <w:r>
              <w:rPr>
                <w:sz w:val="20"/>
              </w:rPr>
              <w:t>GAGGTC</w:t>
            </w:r>
          </w:p>
        </w:tc>
        <w:tc>
          <w:tcPr>
            <w:tcW w:w="1565" w:type="dxa"/>
          </w:tcPr>
          <w:p>
            <w:pPr>
              <w:pStyle w:val="TableParagraph"/>
              <w:ind w:left="331" w:right="352"/>
              <w:jc w:val="center"/>
              <w:rPr>
                <w:sz w:val="20"/>
              </w:rPr>
            </w:pPr>
            <w:r>
              <w:rPr>
                <w:sz w:val="20"/>
              </w:rPr>
              <w:t>4166.62</w:t>
            </w:r>
          </w:p>
        </w:tc>
        <w:tc>
          <w:tcPr>
            <w:tcW w:w="1563" w:type="dxa"/>
          </w:tcPr>
          <w:p>
            <w:pPr>
              <w:pStyle w:val="TableParagraph"/>
              <w:ind w:left="371"/>
              <w:jc w:val="left"/>
              <w:rPr>
                <w:sz w:val="20"/>
              </w:rPr>
            </w:pPr>
            <w:r>
              <w:rPr>
                <w:sz w:val="20"/>
              </w:rPr>
              <w:t>3741</w:t>
            </w:r>
          </w:p>
        </w:tc>
        <w:tc>
          <w:tcPr>
            <w:tcW w:w="1995" w:type="dxa"/>
          </w:tcPr>
          <w:p>
            <w:pPr>
              <w:pStyle w:val="TableParagraph"/>
              <w:ind w:right="679"/>
              <w:rPr>
                <w:sz w:val="20"/>
              </w:rPr>
            </w:pPr>
            <w:r>
              <w:rPr>
                <w:sz w:val="20"/>
              </w:rPr>
              <w:t>0.898</w:t>
            </w:r>
          </w:p>
        </w:tc>
        <w:tc>
          <w:tcPr>
            <w:tcW w:w="1457" w:type="dxa"/>
          </w:tcPr>
          <w:p>
            <w:pPr>
              <w:pStyle w:val="TableParagraph"/>
              <w:ind w:right="47"/>
              <w:rPr>
                <w:b/>
                <w:sz w:val="20"/>
              </w:rPr>
            </w:pPr>
            <w:r>
              <w:rPr>
                <w:b/>
                <w:color w:val="041BA1"/>
                <w:sz w:val="20"/>
              </w:rPr>
              <w:t>-0.108</w:t>
            </w:r>
          </w:p>
        </w:tc>
      </w:tr>
      <w:tr>
        <w:trPr>
          <w:trHeight w:val="240" w:hRule="atLeast"/>
        </w:trPr>
        <w:tc>
          <w:tcPr>
            <w:tcW w:w="788" w:type="dxa"/>
          </w:tcPr>
          <w:p>
            <w:pPr>
              <w:pStyle w:val="TableParagraph"/>
              <w:ind w:left="50"/>
              <w:jc w:val="left"/>
              <w:rPr>
                <w:sz w:val="20"/>
              </w:rPr>
            </w:pPr>
            <w:r>
              <w:rPr>
                <w:sz w:val="20"/>
              </w:rPr>
              <w:t>EV</w:t>
            </w:r>
          </w:p>
        </w:tc>
        <w:tc>
          <w:tcPr>
            <w:tcW w:w="1569" w:type="dxa"/>
          </w:tcPr>
          <w:p>
            <w:pPr>
              <w:pStyle w:val="TableParagraph"/>
              <w:ind w:right="345"/>
              <w:rPr>
                <w:sz w:val="20"/>
              </w:rPr>
            </w:pPr>
            <w:r>
              <w:rPr>
                <w:sz w:val="20"/>
              </w:rPr>
              <w:t>GAAGTG</w:t>
            </w:r>
          </w:p>
        </w:tc>
        <w:tc>
          <w:tcPr>
            <w:tcW w:w="1565" w:type="dxa"/>
          </w:tcPr>
          <w:p>
            <w:pPr>
              <w:pStyle w:val="TableParagraph"/>
              <w:ind w:left="331" w:right="352"/>
              <w:jc w:val="center"/>
              <w:rPr>
                <w:sz w:val="20"/>
              </w:rPr>
            </w:pPr>
            <w:r>
              <w:rPr>
                <w:sz w:val="20"/>
              </w:rPr>
              <w:t>6163.71</w:t>
            </w:r>
          </w:p>
        </w:tc>
        <w:tc>
          <w:tcPr>
            <w:tcW w:w="1563" w:type="dxa"/>
          </w:tcPr>
          <w:p>
            <w:pPr>
              <w:pStyle w:val="TableParagraph"/>
              <w:ind w:left="371"/>
              <w:jc w:val="left"/>
              <w:rPr>
                <w:sz w:val="20"/>
              </w:rPr>
            </w:pPr>
            <w:r>
              <w:rPr>
                <w:sz w:val="20"/>
              </w:rPr>
              <w:t>5122</w:t>
            </w:r>
          </w:p>
        </w:tc>
        <w:tc>
          <w:tcPr>
            <w:tcW w:w="1995" w:type="dxa"/>
          </w:tcPr>
          <w:p>
            <w:pPr>
              <w:pStyle w:val="TableParagraph"/>
              <w:ind w:right="679"/>
              <w:rPr>
                <w:sz w:val="20"/>
              </w:rPr>
            </w:pPr>
            <w:r>
              <w:rPr>
                <w:sz w:val="20"/>
              </w:rPr>
              <w:t>0.831</w:t>
            </w:r>
          </w:p>
        </w:tc>
        <w:tc>
          <w:tcPr>
            <w:tcW w:w="1457" w:type="dxa"/>
          </w:tcPr>
          <w:p>
            <w:pPr>
              <w:pStyle w:val="TableParagraph"/>
              <w:ind w:right="47"/>
              <w:rPr>
                <w:b/>
                <w:sz w:val="20"/>
              </w:rPr>
            </w:pPr>
            <w:r>
              <w:rPr>
                <w:b/>
                <w:color w:val="041BA1"/>
                <w:sz w:val="20"/>
              </w:rPr>
              <w:t>-0.185</w:t>
            </w:r>
          </w:p>
        </w:tc>
      </w:tr>
      <w:tr>
        <w:trPr>
          <w:trHeight w:val="240" w:hRule="atLeast"/>
        </w:trPr>
        <w:tc>
          <w:tcPr>
            <w:tcW w:w="788" w:type="dxa"/>
          </w:tcPr>
          <w:p>
            <w:pPr>
              <w:pStyle w:val="TableParagraph"/>
              <w:ind w:left="50"/>
              <w:jc w:val="left"/>
              <w:rPr>
                <w:sz w:val="20"/>
              </w:rPr>
            </w:pPr>
            <w:r>
              <w:rPr>
                <w:sz w:val="20"/>
              </w:rPr>
              <w:t>EV</w:t>
            </w:r>
          </w:p>
        </w:tc>
        <w:tc>
          <w:tcPr>
            <w:tcW w:w="1569" w:type="dxa"/>
          </w:tcPr>
          <w:p>
            <w:pPr>
              <w:pStyle w:val="TableParagraph"/>
              <w:ind w:right="345"/>
              <w:rPr>
                <w:sz w:val="20"/>
              </w:rPr>
            </w:pPr>
            <w:r>
              <w:rPr>
                <w:sz w:val="20"/>
              </w:rPr>
              <w:t>GAGGTT</w:t>
            </w:r>
          </w:p>
        </w:tc>
        <w:tc>
          <w:tcPr>
            <w:tcW w:w="1565" w:type="dxa"/>
          </w:tcPr>
          <w:p>
            <w:pPr>
              <w:pStyle w:val="TableParagraph"/>
              <w:ind w:left="331" w:right="352"/>
              <w:jc w:val="center"/>
              <w:rPr>
                <w:sz w:val="20"/>
              </w:rPr>
            </w:pPr>
            <w:r>
              <w:rPr>
                <w:sz w:val="20"/>
              </w:rPr>
              <w:t>3254.36</w:t>
            </w:r>
          </w:p>
        </w:tc>
        <w:tc>
          <w:tcPr>
            <w:tcW w:w="1563" w:type="dxa"/>
          </w:tcPr>
          <w:p>
            <w:pPr>
              <w:pStyle w:val="TableParagraph"/>
              <w:ind w:left="371"/>
              <w:jc w:val="left"/>
              <w:rPr>
                <w:sz w:val="20"/>
              </w:rPr>
            </w:pPr>
            <w:r>
              <w:rPr>
                <w:sz w:val="20"/>
              </w:rPr>
              <w:t>2359</w:t>
            </w:r>
          </w:p>
        </w:tc>
        <w:tc>
          <w:tcPr>
            <w:tcW w:w="1995" w:type="dxa"/>
          </w:tcPr>
          <w:p>
            <w:pPr>
              <w:pStyle w:val="TableParagraph"/>
              <w:ind w:right="679"/>
              <w:rPr>
                <w:sz w:val="20"/>
              </w:rPr>
            </w:pPr>
            <w:r>
              <w:rPr>
                <w:sz w:val="20"/>
              </w:rPr>
              <w:t>0.725</w:t>
            </w:r>
          </w:p>
        </w:tc>
        <w:tc>
          <w:tcPr>
            <w:tcW w:w="1457" w:type="dxa"/>
          </w:tcPr>
          <w:p>
            <w:pPr>
              <w:pStyle w:val="TableParagraph"/>
              <w:ind w:right="47"/>
              <w:rPr>
                <w:b/>
                <w:sz w:val="20"/>
              </w:rPr>
            </w:pPr>
            <w:r>
              <w:rPr>
                <w:b/>
                <w:color w:val="041BA1"/>
                <w:sz w:val="20"/>
              </w:rPr>
              <w:t>-0.322</w:t>
            </w:r>
          </w:p>
        </w:tc>
      </w:tr>
      <w:tr>
        <w:trPr>
          <w:trHeight w:val="240" w:hRule="atLeast"/>
        </w:trPr>
        <w:tc>
          <w:tcPr>
            <w:tcW w:w="788" w:type="dxa"/>
          </w:tcPr>
          <w:p>
            <w:pPr>
              <w:pStyle w:val="TableParagraph"/>
              <w:ind w:left="50"/>
              <w:jc w:val="left"/>
              <w:rPr>
                <w:sz w:val="20"/>
              </w:rPr>
            </w:pPr>
            <w:r>
              <w:rPr>
                <w:sz w:val="20"/>
              </w:rPr>
              <w:t>EV</w:t>
            </w:r>
          </w:p>
        </w:tc>
        <w:tc>
          <w:tcPr>
            <w:tcW w:w="1569" w:type="dxa"/>
          </w:tcPr>
          <w:p>
            <w:pPr>
              <w:pStyle w:val="TableParagraph"/>
              <w:ind w:right="345"/>
              <w:rPr>
                <w:sz w:val="20"/>
              </w:rPr>
            </w:pPr>
            <w:r>
              <w:rPr>
                <w:sz w:val="20"/>
              </w:rPr>
              <w:t>GAGGTA</w:t>
            </w:r>
          </w:p>
        </w:tc>
        <w:tc>
          <w:tcPr>
            <w:tcW w:w="1565" w:type="dxa"/>
          </w:tcPr>
          <w:p>
            <w:pPr>
              <w:pStyle w:val="TableParagraph"/>
              <w:ind w:left="331" w:right="352"/>
              <w:jc w:val="center"/>
              <w:rPr>
                <w:sz w:val="20"/>
              </w:rPr>
            </w:pPr>
            <w:r>
              <w:rPr>
                <w:sz w:val="20"/>
              </w:rPr>
              <w:t>2113.17</w:t>
            </w:r>
          </w:p>
        </w:tc>
        <w:tc>
          <w:tcPr>
            <w:tcW w:w="1563" w:type="dxa"/>
          </w:tcPr>
          <w:p>
            <w:pPr>
              <w:pStyle w:val="TableParagraph"/>
              <w:ind w:left="371"/>
              <w:jc w:val="left"/>
              <w:rPr>
                <w:sz w:val="20"/>
              </w:rPr>
            </w:pPr>
            <w:r>
              <w:rPr>
                <w:sz w:val="20"/>
              </w:rPr>
              <w:t>1515</w:t>
            </w:r>
          </w:p>
        </w:tc>
        <w:tc>
          <w:tcPr>
            <w:tcW w:w="1995" w:type="dxa"/>
          </w:tcPr>
          <w:p>
            <w:pPr>
              <w:pStyle w:val="TableParagraph"/>
              <w:ind w:right="679"/>
              <w:rPr>
                <w:sz w:val="20"/>
              </w:rPr>
            </w:pPr>
            <w:r>
              <w:rPr>
                <w:sz w:val="20"/>
              </w:rPr>
              <w:t>0.717</w:t>
            </w:r>
          </w:p>
        </w:tc>
        <w:tc>
          <w:tcPr>
            <w:tcW w:w="1457" w:type="dxa"/>
          </w:tcPr>
          <w:p>
            <w:pPr>
              <w:pStyle w:val="TableParagraph"/>
              <w:ind w:right="47"/>
              <w:rPr>
                <w:b/>
                <w:sz w:val="20"/>
              </w:rPr>
            </w:pPr>
            <w:r>
              <w:rPr>
                <w:b/>
                <w:color w:val="041BA1"/>
                <w:sz w:val="20"/>
              </w:rPr>
              <w:t>-0.333</w:t>
            </w:r>
          </w:p>
        </w:tc>
      </w:tr>
      <w:tr>
        <w:trPr>
          <w:trHeight w:val="240" w:hRule="atLeast"/>
        </w:trPr>
        <w:tc>
          <w:tcPr>
            <w:tcW w:w="788" w:type="dxa"/>
          </w:tcPr>
          <w:p>
            <w:pPr>
              <w:pStyle w:val="TableParagraph"/>
              <w:ind w:left="50"/>
              <w:jc w:val="left"/>
              <w:rPr>
                <w:sz w:val="20"/>
              </w:rPr>
            </w:pPr>
            <w:r>
              <w:rPr>
                <w:sz w:val="20"/>
              </w:rPr>
              <w:t>EW</w:t>
            </w:r>
          </w:p>
        </w:tc>
        <w:tc>
          <w:tcPr>
            <w:tcW w:w="1569" w:type="dxa"/>
          </w:tcPr>
          <w:p>
            <w:pPr>
              <w:pStyle w:val="TableParagraph"/>
              <w:ind w:right="345"/>
              <w:rPr>
                <w:sz w:val="20"/>
              </w:rPr>
            </w:pPr>
            <w:r>
              <w:rPr>
                <w:sz w:val="20"/>
              </w:rPr>
              <w:t>GAGTGG</w:t>
            </w:r>
          </w:p>
        </w:tc>
        <w:tc>
          <w:tcPr>
            <w:tcW w:w="1565" w:type="dxa"/>
          </w:tcPr>
          <w:p>
            <w:pPr>
              <w:pStyle w:val="TableParagraph"/>
              <w:ind w:left="331" w:right="352"/>
              <w:jc w:val="center"/>
              <w:rPr>
                <w:sz w:val="20"/>
              </w:rPr>
            </w:pPr>
            <w:r>
              <w:rPr>
                <w:sz w:val="20"/>
              </w:rPr>
              <w:t>3085.08</w:t>
            </w:r>
          </w:p>
        </w:tc>
        <w:tc>
          <w:tcPr>
            <w:tcW w:w="1563" w:type="dxa"/>
          </w:tcPr>
          <w:p>
            <w:pPr>
              <w:pStyle w:val="TableParagraph"/>
              <w:ind w:left="371"/>
              <w:jc w:val="left"/>
              <w:rPr>
                <w:sz w:val="20"/>
              </w:rPr>
            </w:pPr>
            <w:r>
              <w:rPr>
                <w:sz w:val="20"/>
              </w:rPr>
              <w:t>3238</w:t>
            </w:r>
          </w:p>
        </w:tc>
        <w:tc>
          <w:tcPr>
            <w:tcW w:w="1995" w:type="dxa"/>
          </w:tcPr>
          <w:p>
            <w:pPr>
              <w:pStyle w:val="TableParagraph"/>
              <w:ind w:right="679"/>
              <w:rPr>
                <w:sz w:val="20"/>
              </w:rPr>
            </w:pPr>
            <w:r>
              <w:rPr>
                <w:sz w:val="20"/>
              </w:rPr>
              <w:t>1.050</w:t>
            </w:r>
          </w:p>
        </w:tc>
        <w:tc>
          <w:tcPr>
            <w:tcW w:w="1457" w:type="dxa"/>
          </w:tcPr>
          <w:p>
            <w:pPr>
              <w:pStyle w:val="TableParagraph"/>
              <w:ind w:right="105"/>
              <w:rPr>
                <w:b/>
                <w:sz w:val="20"/>
              </w:rPr>
            </w:pPr>
            <w:r>
              <w:rPr>
                <w:b/>
                <w:color w:val="041BA1"/>
                <w:sz w:val="20"/>
              </w:rPr>
              <w:t>0.048</w:t>
            </w:r>
          </w:p>
        </w:tc>
      </w:tr>
      <w:tr>
        <w:trPr>
          <w:trHeight w:val="240" w:hRule="atLeast"/>
        </w:trPr>
        <w:tc>
          <w:tcPr>
            <w:tcW w:w="788" w:type="dxa"/>
          </w:tcPr>
          <w:p>
            <w:pPr>
              <w:pStyle w:val="TableParagraph"/>
              <w:ind w:left="50"/>
              <w:jc w:val="left"/>
              <w:rPr>
                <w:sz w:val="20"/>
              </w:rPr>
            </w:pPr>
            <w:r>
              <w:rPr>
                <w:sz w:val="20"/>
              </w:rPr>
              <w:t>EW</w:t>
            </w:r>
          </w:p>
        </w:tc>
        <w:tc>
          <w:tcPr>
            <w:tcW w:w="1569" w:type="dxa"/>
          </w:tcPr>
          <w:p>
            <w:pPr>
              <w:pStyle w:val="TableParagraph"/>
              <w:ind w:right="345"/>
              <w:rPr>
                <w:sz w:val="20"/>
              </w:rPr>
            </w:pPr>
            <w:r>
              <w:rPr>
                <w:sz w:val="20"/>
              </w:rPr>
              <w:t>GAATGG</w:t>
            </w:r>
          </w:p>
        </w:tc>
        <w:tc>
          <w:tcPr>
            <w:tcW w:w="1565" w:type="dxa"/>
          </w:tcPr>
          <w:p>
            <w:pPr>
              <w:pStyle w:val="TableParagraph"/>
              <w:ind w:left="331" w:right="352"/>
              <w:jc w:val="center"/>
              <w:rPr>
                <w:sz w:val="20"/>
              </w:rPr>
            </w:pPr>
            <w:r>
              <w:rPr>
                <w:sz w:val="20"/>
              </w:rPr>
              <w:t>2306.92</w:t>
            </w:r>
          </w:p>
        </w:tc>
        <w:tc>
          <w:tcPr>
            <w:tcW w:w="1563" w:type="dxa"/>
          </w:tcPr>
          <w:p>
            <w:pPr>
              <w:pStyle w:val="TableParagraph"/>
              <w:ind w:left="371"/>
              <w:jc w:val="left"/>
              <w:rPr>
                <w:sz w:val="20"/>
              </w:rPr>
            </w:pPr>
            <w:r>
              <w:rPr>
                <w:sz w:val="20"/>
              </w:rPr>
              <w:t>2154</w:t>
            </w:r>
          </w:p>
        </w:tc>
        <w:tc>
          <w:tcPr>
            <w:tcW w:w="1995" w:type="dxa"/>
          </w:tcPr>
          <w:p>
            <w:pPr>
              <w:pStyle w:val="TableParagraph"/>
              <w:ind w:right="679"/>
              <w:rPr>
                <w:sz w:val="20"/>
              </w:rPr>
            </w:pPr>
            <w:r>
              <w:rPr>
                <w:sz w:val="20"/>
              </w:rPr>
              <w:t>0.934</w:t>
            </w:r>
          </w:p>
        </w:tc>
        <w:tc>
          <w:tcPr>
            <w:tcW w:w="1457" w:type="dxa"/>
          </w:tcPr>
          <w:p>
            <w:pPr>
              <w:pStyle w:val="TableParagraph"/>
              <w:ind w:right="47"/>
              <w:rPr>
                <w:b/>
                <w:sz w:val="20"/>
              </w:rPr>
            </w:pPr>
            <w:r>
              <w:rPr>
                <w:b/>
                <w:color w:val="041BA1"/>
                <w:sz w:val="20"/>
              </w:rPr>
              <w:t>-0.069</w:t>
            </w:r>
          </w:p>
        </w:tc>
      </w:tr>
      <w:tr>
        <w:trPr>
          <w:trHeight w:val="240" w:hRule="atLeast"/>
        </w:trPr>
        <w:tc>
          <w:tcPr>
            <w:tcW w:w="788" w:type="dxa"/>
          </w:tcPr>
          <w:p>
            <w:pPr>
              <w:pStyle w:val="TableParagraph"/>
              <w:ind w:left="50"/>
              <w:jc w:val="left"/>
              <w:rPr>
                <w:sz w:val="20"/>
              </w:rPr>
            </w:pPr>
            <w:r>
              <w:rPr>
                <w:sz w:val="20"/>
              </w:rPr>
              <w:t>EY</w:t>
            </w:r>
          </w:p>
        </w:tc>
        <w:tc>
          <w:tcPr>
            <w:tcW w:w="1569" w:type="dxa"/>
          </w:tcPr>
          <w:p>
            <w:pPr>
              <w:pStyle w:val="TableParagraph"/>
              <w:ind w:right="345"/>
              <w:rPr>
                <w:sz w:val="20"/>
              </w:rPr>
            </w:pPr>
            <w:r>
              <w:rPr>
                <w:sz w:val="20"/>
              </w:rPr>
              <w:t>GAATAT</w:t>
            </w:r>
          </w:p>
        </w:tc>
        <w:tc>
          <w:tcPr>
            <w:tcW w:w="1565" w:type="dxa"/>
          </w:tcPr>
          <w:p>
            <w:pPr>
              <w:pStyle w:val="TableParagraph"/>
              <w:ind w:left="331" w:right="352"/>
              <w:jc w:val="center"/>
              <w:rPr>
                <w:sz w:val="20"/>
              </w:rPr>
            </w:pPr>
            <w:r>
              <w:rPr>
                <w:sz w:val="20"/>
              </w:rPr>
              <w:t>2307.55</w:t>
            </w:r>
          </w:p>
        </w:tc>
        <w:tc>
          <w:tcPr>
            <w:tcW w:w="1563" w:type="dxa"/>
          </w:tcPr>
          <w:p>
            <w:pPr>
              <w:pStyle w:val="TableParagraph"/>
              <w:ind w:left="371"/>
              <w:jc w:val="left"/>
              <w:rPr>
                <w:sz w:val="20"/>
              </w:rPr>
            </w:pPr>
            <w:r>
              <w:rPr>
                <w:sz w:val="20"/>
              </w:rPr>
              <w:t>3428</w:t>
            </w:r>
          </w:p>
        </w:tc>
        <w:tc>
          <w:tcPr>
            <w:tcW w:w="1995" w:type="dxa"/>
          </w:tcPr>
          <w:p>
            <w:pPr>
              <w:pStyle w:val="TableParagraph"/>
              <w:ind w:right="679"/>
              <w:rPr>
                <w:sz w:val="20"/>
              </w:rPr>
            </w:pPr>
            <w:r>
              <w:rPr>
                <w:sz w:val="20"/>
              </w:rPr>
              <w:t>1.486</w:t>
            </w:r>
          </w:p>
        </w:tc>
        <w:tc>
          <w:tcPr>
            <w:tcW w:w="1457" w:type="dxa"/>
          </w:tcPr>
          <w:p>
            <w:pPr>
              <w:pStyle w:val="TableParagraph"/>
              <w:ind w:right="105"/>
              <w:rPr>
                <w:b/>
                <w:sz w:val="20"/>
              </w:rPr>
            </w:pPr>
            <w:r>
              <w:rPr>
                <w:b/>
                <w:color w:val="041BA1"/>
                <w:sz w:val="20"/>
              </w:rPr>
              <w:t>0.396</w:t>
            </w:r>
          </w:p>
        </w:tc>
      </w:tr>
      <w:tr>
        <w:trPr>
          <w:trHeight w:val="240" w:hRule="atLeast"/>
        </w:trPr>
        <w:tc>
          <w:tcPr>
            <w:tcW w:w="788" w:type="dxa"/>
          </w:tcPr>
          <w:p>
            <w:pPr>
              <w:pStyle w:val="TableParagraph"/>
              <w:ind w:left="50"/>
              <w:jc w:val="left"/>
              <w:rPr>
                <w:sz w:val="20"/>
              </w:rPr>
            </w:pPr>
            <w:r>
              <w:rPr>
                <w:sz w:val="20"/>
              </w:rPr>
              <w:t>EY</w:t>
            </w:r>
          </w:p>
        </w:tc>
        <w:tc>
          <w:tcPr>
            <w:tcW w:w="1569" w:type="dxa"/>
          </w:tcPr>
          <w:p>
            <w:pPr>
              <w:pStyle w:val="TableParagraph"/>
              <w:ind w:right="345"/>
              <w:rPr>
                <w:sz w:val="20"/>
              </w:rPr>
            </w:pPr>
            <w:r>
              <w:rPr>
                <w:sz w:val="20"/>
              </w:rPr>
              <w:t>GAGTAC</w:t>
            </w:r>
          </w:p>
        </w:tc>
        <w:tc>
          <w:tcPr>
            <w:tcW w:w="1565" w:type="dxa"/>
          </w:tcPr>
          <w:p>
            <w:pPr>
              <w:pStyle w:val="TableParagraph"/>
              <w:ind w:left="331" w:right="352"/>
              <w:jc w:val="center"/>
              <w:rPr>
                <w:sz w:val="20"/>
              </w:rPr>
            </w:pPr>
            <w:r>
              <w:rPr>
                <w:sz w:val="20"/>
              </w:rPr>
              <w:t>3797.72</w:t>
            </w:r>
          </w:p>
        </w:tc>
        <w:tc>
          <w:tcPr>
            <w:tcW w:w="1563" w:type="dxa"/>
          </w:tcPr>
          <w:p>
            <w:pPr>
              <w:pStyle w:val="TableParagraph"/>
              <w:ind w:left="371"/>
              <w:jc w:val="left"/>
              <w:rPr>
                <w:sz w:val="20"/>
              </w:rPr>
            </w:pPr>
            <w:r>
              <w:rPr>
                <w:sz w:val="20"/>
              </w:rPr>
              <w:t>3796</w:t>
            </w:r>
          </w:p>
        </w:tc>
        <w:tc>
          <w:tcPr>
            <w:tcW w:w="1995" w:type="dxa"/>
          </w:tcPr>
          <w:p>
            <w:pPr>
              <w:pStyle w:val="TableParagraph"/>
              <w:ind w:right="679"/>
              <w:rPr>
                <w:sz w:val="20"/>
              </w:rPr>
            </w:pPr>
            <w:r>
              <w:rPr>
                <w:sz w:val="20"/>
              </w:rPr>
              <w:t>1.000</w:t>
            </w:r>
          </w:p>
        </w:tc>
        <w:tc>
          <w:tcPr>
            <w:tcW w:w="1457" w:type="dxa"/>
          </w:tcPr>
          <w:p>
            <w:pPr>
              <w:pStyle w:val="TableParagraph"/>
              <w:ind w:right="105"/>
              <w:rPr>
                <w:b/>
                <w:sz w:val="20"/>
              </w:rPr>
            </w:pPr>
            <w:r>
              <w:rPr>
                <w:b/>
                <w:color w:val="041BA1"/>
                <w:sz w:val="20"/>
              </w:rPr>
              <w:t>0.000</w:t>
            </w:r>
          </w:p>
        </w:tc>
      </w:tr>
      <w:tr>
        <w:trPr>
          <w:trHeight w:val="240" w:hRule="atLeast"/>
        </w:trPr>
        <w:tc>
          <w:tcPr>
            <w:tcW w:w="788" w:type="dxa"/>
          </w:tcPr>
          <w:p>
            <w:pPr>
              <w:pStyle w:val="TableParagraph"/>
              <w:ind w:left="50"/>
              <w:jc w:val="left"/>
              <w:rPr>
                <w:sz w:val="20"/>
              </w:rPr>
            </w:pPr>
            <w:r>
              <w:rPr>
                <w:sz w:val="20"/>
              </w:rPr>
              <w:t>EY</w:t>
            </w:r>
          </w:p>
        </w:tc>
        <w:tc>
          <w:tcPr>
            <w:tcW w:w="1569" w:type="dxa"/>
          </w:tcPr>
          <w:p>
            <w:pPr>
              <w:pStyle w:val="TableParagraph"/>
              <w:ind w:right="345"/>
              <w:rPr>
                <w:sz w:val="20"/>
              </w:rPr>
            </w:pPr>
            <w:r>
              <w:rPr>
                <w:sz w:val="20"/>
              </w:rPr>
              <w:t>GAGTAT</w:t>
            </w:r>
          </w:p>
        </w:tc>
        <w:tc>
          <w:tcPr>
            <w:tcW w:w="1565" w:type="dxa"/>
          </w:tcPr>
          <w:p>
            <w:pPr>
              <w:pStyle w:val="TableParagraph"/>
              <w:ind w:left="331" w:right="352"/>
              <w:jc w:val="center"/>
              <w:rPr>
                <w:sz w:val="20"/>
              </w:rPr>
            </w:pPr>
            <w:r>
              <w:rPr>
                <w:sz w:val="20"/>
              </w:rPr>
              <w:t>3085.93</w:t>
            </w:r>
          </w:p>
        </w:tc>
        <w:tc>
          <w:tcPr>
            <w:tcW w:w="1563" w:type="dxa"/>
          </w:tcPr>
          <w:p>
            <w:pPr>
              <w:pStyle w:val="TableParagraph"/>
              <w:ind w:left="371"/>
              <w:jc w:val="left"/>
              <w:rPr>
                <w:sz w:val="20"/>
              </w:rPr>
            </w:pPr>
            <w:r>
              <w:rPr>
                <w:sz w:val="20"/>
              </w:rPr>
              <w:t>2596</w:t>
            </w:r>
          </w:p>
        </w:tc>
        <w:tc>
          <w:tcPr>
            <w:tcW w:w="1995" w:type="dxa"/>
          </w:tcPr>
          <w:p>
            <w:pPr>
              <w:pStyle w:val="TableParagraph"/>
              <w:ind w:right="679"/>
              <w:rPr>
                <w:sz w:val="20"/>
              </w:rPr>
            </w:pPr>
            <w:r>
              <w:rPr>
                <w:sz w:val="20"/>
              </w:rPr>
              <w:t>0.841</w:t>
            </w:r>
          </w:p>
        </w:tc>
        <w:tc>
          <w:tcPr>
            <w:tcW w:w="1457" w:type="dxa"/>
          </w:tcPr>
          <w:p>
            <w:pPr>
              <w:pStyle w:val="TableParagraph"/>
              <w:ind w:right="47"/>
              <w:rPr>
                <w:b/>
                <w:sz w:val="20"/>
              </w:rPr>
            </w:pPr>
            <w:r>
              <w:rPr>
                <w:b/>
                <w:color w:val="041BA1"/>
                <w:sz w:val="20"/>
              </w:rPr>
              <w:t>-0.173</w:t>
            </w:r>
          </w:p>
        </w:tc>
      </w:tr>
      <w:tr>
        <w:trPr>
          <w:trHeight w:val="240" w:hRule="atLeast"/>
        </w:trPr>
        <w:tc>
          <w:tcPr>
            <w:tcW w:w="788" w:type="dxa"/>
          </w:tcPr>
          <w:p>
            <w:pPr>
              <w:pStyle w:val="TableParagraph"/>
              <w:ind w:left="50"/>
              <w:jc w:val="left"/>
              <w:rPr>
                <w:sz w:val="20"/>
              </w:rPr>
            </w:pPr>
            <w:r>
              <w:rPr>
                <w:sz w:val="20"/>
              </w:rPr>
              <w:t>EY</w:t>
            </w:r>
          </w:p>
        </w:tc>
        <w:tc>
          <w:tcPr>
            <w:tcW w:w="1569" w:type="dxa"/>
          </w:tcPr>
          <w:p>
            <w:pPr>
              <w:pStyle w:val="TableParagraph"/>
              <w:ind w:right="345"/>
              <w:rPr>
                <w:sz w:val="20"/>
              </w:rPr>
            </w:pPr>
            <w:r>
              <w:rPr>
                <w:sz w:val="20"/>
              </w:rPr>
              <w:t>GAATAC</w:t>
            </w:r>
          </w:p>
        </w:tc>
        <w:tc>
          <w:tcPr>
            <w:tcW w:w="1565" w:type="dxa"/>
          </w:tcPr>
          <w:p>
            <w:pPr>
              <w:pStyle w:val="TableParagraph"/>
              <w:ind w:left="331" w:right="352"/>
              <w:jc w:val="center"/>
              <w:rPr>
                <w:sz w:val="20"/>
              </w:rPr>
            </w:pPr>
            <w:r>
              <w:rPr>
                <w:sz w:val="20"/>
              </w:rPr>
              <w:t>2839.80</w:t>
            </w:r>
          </w:p>
        </w:tc>
        <w:tc>
          <w:tcPr>
            <w:tcW w:w="1563" w:type="dxa"/>
          </w:tcPr>
          <w:p>
            <w:pPr>
              <w:pStyle w:val="TableParagraph"/>
              <w:ind w:left="371"/>
              <w:jc w:val="left"/>
              <w:rPr>
                <w:sz w:val="20"/>
              </w:rPr>
            </w:pPr>
            <w:r>
              <w:rPr>
                <w:sz w:val="20"/>
              </w:rPr>
              <w:t>2211</w:t>
            </w:r>
          </w:p>
        </w:tc>
        <w:tc>
          <w:tcPr>
            <w:tcW w:w="1995" w:type="dxa"/>
          </w:tcPr>
          <w:p>
            <w:pPr>
              <w:pStyle w:val="TableParagraph"/>
              <w:ind w:right="679"/>
              <w:rPr>
                <w:sz w:val="20"/>
              </w:rPr>
            </w:pPr>
            <w:r>
              <w:rPr>
                <w:sz w:val="20"/>
              </w:rPr>
              <w:t>0.779</w:t>
            </w:r>
          </w:p>
        </w:tc>
        <w:tc>
          <w:tcPr>
            <w:tcW w:w="1457" w:type="dxa"/>
          </w:tcPr>
          <w:p>
            <w:pPr>
              <w:pStyle w:val="TableParagraph"/>
              <w:ind w:right="47"/>
              <w:rPr>
                <w:b/>
                <w:sz w:val="20"/>
              </w:rPr>
            </w:pPr>
            <w:r>
              <w:rPr>
                <w:b/>
                <w:color w:val="041BA1"/>
                <w:sz w:val="20"/>
              </w:rPr>
              <w:t>-0.250</w:t>
            </w:r>
          </w:p>
        </w:tc>
      </w:tr>
      <w:tr>
        <w:trPr>
          <w:trHeight w:val="240" w:hRule="atLeast"/>
        </w:trPr>
        <w:tc>
          <w:tcPr>
            <w:tcW w:w="788" w:type="dxa"/>
          </w:tcPr>
          <w:p>
            <w:pPr>
              <w:pStyle w:val="TableParagraph"/>
              <w:ind w:left="50"/>
              <w:jc w:val="left"/>
              <w:rPr>
                <w:sz w:val="20"/>
              </w:rPr>
            </w:pPr>
            <w:r>
              <w:rPr>
                <w:sz w:val="20"/>
              </w:rPr>
              <w:t>FA</w:t>
            </w:r>
          </w:p>
        </w:tc>
        <w:tc>
          <w:tcPr>
            <w:tcW w:w="1569" w:type="dxa"/>
          </w:tcPr>
          <w:p>
            <w:pPr>
              <w:pStyle w:val="TableParagraph"/>
              <w:ind w:right="345"/>
              <w:rPr>
                <w:sz w:val="20"/>
              </w:rPr>
            </w:pPr>
            <w:r>
              <w:rPr>
                <w:sz w:val="20"/>
              </w:rPr>
              <w:t>TTTGCA</w:t>
            </w:r>
          </w:p>
        </w:tc>
        <w:tc>
          <w:tcPr>
            <w:tcW w:w="1565" w:type="dxa"/>
          </w:tcPr>
          <w:p>
            <w:pPr>
              <w:pStyle w:val="TableParagraph"/>
              <w:ind w:left="331" w:right="352"/>
              <w:jc w:val="center"/>
              <w:rPr>
                <w:sz w:val="20"/>
              </w:rPr>
            </w:pPr>
            <w:r>
              <w:rPr>
                <w:sz w:val="20"/>
              </w:rPr>
              <w:t>1643.98</w:t>
            </w:r>
          </w:p>
        </w:tc>
        <w:tc>
          <w:tcPr>
            <w:tcW w:w="1563" w:type="dxa"/>
          </w:tcPr>
          <w:p>
            <w:pPr>
              <w:pStyle w:val="TableParagraph"/>
              <w:ind w:left="371"/>
              <w:jc w:val="left"/>
              <w:rPr>
                <w:sz w:val="20"/>
              </w:rPr>
            </w:pPr>
            <w:r>
              <w:rPr>
                <w:sz w:val="20"/>
              </w:rPr>
              <w:t>3299</w:t>
            </w:r>
          </w:p>
        </w:tc>
        <w:tc>
          <w:tcPr>
            <w:tcW w:w="1995" w:type="dxa"/>
          </w:tcPr>
          <w:p>
            <w:pPr>
              <w:pStyle w:val="TableParagraph"/>
              <w:ind w:right="679"/>
              <w:rPr>
                <w:sz w:val="20"/>
              </w:rPr>
            </w:pPr>
            <w:r>
              <w:rPr>
                <w:sz w:val="20"/>
              </w:rPr>
              <w:t>2.007</w:t>
            </w:r>
          </w:p>
        </w:tc>
        <w:tc>
          <w:tcPr>
            <w:tcW w:w="1457" w:type="dxa"/>
          </w:tcPr>
          <w:p>
            <w:pPr>
              <w:pStyle w:val="TableParagraph"/>
              <w:ind w:right="105"/>
              <w:rPr>
                <w:b/>
                <w:sz w:val="20"/>
              </w:rPr>
            </w:pPr>
            <w:r>
              <w:rPr>
                <w:b/>
                <w:color w:val="041BA1"/>
                <w:sz w:val="20"/>
              </w:rPr>
              <w:t>0.696</w:t>
            </w:r>
          </w:p>
        </w:tc>
      </w:tr>
      <w:tr>
        <w:trPr>
          <w:trHeight w:val="240" w:hRule="atLeast"/>
        </w:trPr>
        <w:tc>
          <w:tcPr>
            <w:tcW w:w="788" w:type="dxa"/>
          </w:tcPr>
          <w:p>
            <w:pPr>
              <w:pStyle w:val="TableParagraph"/>
              <w:ind w:left="50"/>
              <w:jc w:val="left"/>
              <w:rPr>
                <w:sz w:val="20"/>
              </w:rPr>
            </w:pPr>
            <w:r>
              <w:rPr>
                <w:sz w:val="20"/>
              </w:rPr>
              <w:t>FA</w:t>
            </w:r>
          </w:p>
        </w:tc>
        <w:tc>
          <w:tcPr>
            <w:tcW w:w="1569" w:type="dxa"/>
          </w:tcPr>
          <w:p>
            <w:pPr>
              <w:pStyle w:val="TableParagraph"/>
              <w:ind w:right="345"/>
              <w:rPr>
                <w:sz w:val="20"/>
              </w:rPr>
            </w:pPr>
            <w:r>
              <w:rPr>
                <w:sz w:val="20"/>
              </w:rPr>
              <w:t>TTTGCT</w:t>
            </w:r>
          </w:p>
        </w:tc>
        <w:tc>
          <w:tcPr>
            <w:tcW w:w="1565" w:type="dxa"/>
          </w:tcPr>
          <w:p>
            <w:pPr>
              <w:pStyle w:val="TableParagraph"/>
              <w:ind w:left="331" w:right="352"/>
              <w:jc w:val="center"/>
              <w:rPr>
                <w:sz w:val="20"/>
              </w:rPr>
            </w:pPr>
            <w:r>
              <w:rPr>
                <w:sz w:val="20"/>
              </w:rPr>
              <w:t>1877.98</w:t>
            </w:r>
          </w:p>
        </w:tc>
        <w:tc>
          <w:tcPr>
            <w:tcW w:w="1563" w:type="dxa"/>
          </w:tcPr>
          <w:p>
            <w:pPr>
              <w:pStyle w:val="TableParagraph"/>
              <w:ind w:left="371"/>
              <w:jc w:val="left"/>
              <w:rPr>
                <w:sz w:val="20"/>
              </w:rPr>
            </w:pPr>
            <w:r>
              <w:rPr>
                <w:sz w:val="20"/>
              </w:rPr>
              <w:t>3746</w:t>
            </w:r>
          </w:p>
        </w:tc>
        <w:tc>
          <w:tcPr>
            <w:tcW w:w="1995" w:type="dxa"/>
          </w:tcPr>
          <w:p>
            <w:pPr>
              <w:pStyle w:val="TableParagraph"/>
              <w:ind w:right="679"/>
              <w:rPr>
                <w:sz w:val="20"/>
              </w:rPr>
            </w:pPr>
            <w:r>
              <w:rPr>
                <w:sz w:val="20"/>
              </w:rPr>
              <w:t>1.995</w:t>
            </w:r>
          </w:p>
        </w:tc>
        <w:tc>
          <w:tcPr>
            <w:tcW w:w="1457" w:type="dxa"/>
          </w:tcPr>
          <w:p>
            <w:pPr>
              <w:pStyle w:val="TableParagraph"/>
              <w:ind w:right="105"/>
              <w:rPr>
                <w:b/>
                <w:sz w:val="20"/>
              </w:rPr>
            </w:pPr>
            <w:r>
              <w:rPr>
                <w:b/>
                <w:color w:val="041BA1"/>
                <w:sz w:val="20"/>
              </w:rPr>
              <w:t>0.690</w:t>
            </w:r>
          </w:p>
        </w:tc>
      </w:tr>
      <w:tr>
        <w:trPr>
          <w:trHeight w:val="240" w:hRule="atLeast"/>
        </w:trPr>
        <w:tc>
          <w:tcPr>
            <w:tcW w:w="788" w:type="dxa"/>
          </w:tcPr>
          <w:p>
            <w:pPr>
              <w:pStyle w:val="TableParagraph"/>
              <w:ind w:left="50"/>
              <w:jc w:val="left"/>
              <w:rPr>
                <w:sz w:val="20"/>
              </w:rPr>
            </w:pPr>
            <w:r>
              <w:rPr>
                <w:sz w:val="20"/>
              </w:rPr>
              <w:t>FA</w:t>
            </w:r>
          </w:p>
        </w:tc>
        <w:tc>
          <w:tcPr>
            <w:tcW w:w="1569" w:type="dxa"/>
          </w:tcPr>
          <w:p>
            <w:pPr>
              <w:pStyle w:val="TableParagraph"/>
              <w:ind w:right="345"/>
              <w:rPr>
                <w:sz w:val="20"/>
              </w:rPr>
            </w:pPr>
            <w:r>
              <w:rPr>
                <w:sz w:val="20"/>
              </w:rPr>
              <w:t>TTTGCC</w:t>
            </w:r>
          </w:p>
        </w:tc>
        <w:tc>
          <w:tcPr>
            <w:tcW w:w="1565" w:type="dxa"/>
          </w:tcPr>
          <w:p>
            <w:pPr>
              <w:pStyle w:val="TableParagraph"/>
              <w:ind w:left="331" w:right="352"/>
              <w:jc w:val="center"/>
              <w:rPr>
                <w:sz w:val="20"/>
              </w:rPr>
            </w:pPr>
            <w:r>
              <w:rPr>
                <w:sz w:val="20"/>
              </w:rPr>
              <w:t>2855.59</w:t>
            </w:r>
          </w:p>
        </w:tc>
        <w:tc>
          <w:tcPr>
            <w:tcW w:w="1563" w:type="dxa"/>
          </w:tcPr>
          <w:p>
            <w:pPr>
              <w:pStyle w:val="TableParagraph"/>
              <w:ind w:left="371"/>
              <w:jc w:val="left"/>
              <w:rPr>
                <w:sz w:val="20"/>
              </w:rPr>
            </w:pPr>
            <w:r>
              <w:rPr>
                <w:sz w:val="20"/>
              </w:rPr>
              <w:t>4348</w:t>
            </w:r>
          </w:p>
        </w:tc>
        <w:tc>
          <w:tcPr>
            <w:tcW w:w="1995" w:type="dxa"/>
          </w:tcPr>
          <w:p>
            <w:pPr>
              <w:pStyle w:val="TableParagraph"/>
              <w:ind w:right="679"/>
              <w:rPr>
                <w:sz w:val="20"/>
              </w:rPr>
            </w:pPr>
            <w:r>
              <w:rPr>
                <w:sz w:val="20"/>
              </w:rPr>
              <w:t>1.523</w:t>
            </w:r>
          </w:p>
        </w:tc>
        <w:tc>
          <w:tcPr>
            <w:tcW w:w="1457" w:type="dxa"/>
          </w:tcPr>
          <w:p>
            <w:pPr>
              <w:pStyle w:val="TableParagraph"/>
              <w:ind w:right="105"/>
              <w:rPr>
                <w:b/>
                <w:sz w:val="20"/>
              </w:rPr>
            </w:pPr>
            <w:r>
              <w:rPr>
                <w:b/>
                <w:color w:val="041BA1"/>
                <w:sz w:val="20"/>
              </w:rPr>
              <w:t>0.420</w:t>
            </w:r>
          </w:p>
        </w:tc>
      </w:tr>
      <w:tr>
        <w:trPr>
          <w:trHeight w:val="240" w:hRule="atLeast"/>
        </w:trPr>
        <w:tc>
          <w:tcPr>
            <w:tcW w:w="788" w:type="dxa"/>
          </w:tcPr>
          <w:p>
            <w:pPr>
              <w:pStyle w:val="TableParagraph"/>
              <w:ind w:left="50"/>
              <w:jc w:val="left"/>
              <w:rPr>
                <w:sz w:val="20"/>
              </w:rPr>
            </w:pPr>
            <w:r>
              <w:rPr>
                <w:sz w:val="20"/>
              </w:rPr>
              <w:t>FA</w:t>
            </w:r>
          </w:p>
        </w:tc>
        <w:tc>
          <w:tcPr>
            <w:tcW w:w="1569" w:type="dxa"/>
          </w:tcPr>
          <w:p>
            <w:pPr>
              <w:pStyle w:val="TableParagraph"/>
              <w:ind w:right="345"/>
              <w:rPr>
                <w:sz w:val="20"/>
              </w:rPr>
            </w:pPr>
            <w:r>
              <w:rPr>
                <w:sz w:val="20"/>
              </w:rPr>
              <w:t>TTTGCG</w:t>
            </w:r>
          </w:p>
        </w:tc>
        <w:tc>
          <w:tcPr>
            <w:tcW w:w="1565" w:type="dxa"/>
          </w:tcPr>
          <w:p>
            <w:pPr>
              <w:pStyle w:val="TableParagraph"/>
              <w:ind w:left="325" w:right="352"/>
              <w:jc w:val="center"/>
              <w:rPr>
                <w:sz w:val="20"/>
              </w:rPr>
            </w:pPr>
            <w:r>
              <w:rPr>
                <w:sz w:val="20"/>
              </w:rPr>
              <w:t>772.10</w:t>
            </w:r>
          </w:p>
        </w:tc>
        <w:tc>
          <w:tcPr>
            <w:tcW w:w="1563" w:type="dxa"/>
          </w:tcPr>
          <w:p>
            <w:pPr>
              <w:pStyle w:val="TableParagraph"/>
              <w:ind w:left="433"/>
              <w:jc w:val="left"/>
              <w:rPr>
                <w:sz w:val="20"/>
              </w:rPr>
            </w:pPr>
            <w:r>
              <w:rPr>
                <w:sz w:val="20"/>
              </w:rPr>
              <w:t>622</w:t>
            </w:r>
          </w:p>
        </w:tc>
        <w:tc>
          <w:tcPr>
            <w:tcW w:w="1995" w:type="dxa"/>
          </w:tcPr>
          <w:p>
            <w:pPr>
              <w:pStyle w:val="TableParagraph"/>
              <w:ind w:right="679"/>
              <w:rPr>
                <w:sz w:val="20"/>
              </w:rPr>
            </w:pPr>
            <w:r>
              <w:rPr>
                <w:sz w:val="20"/>
              </w:rPr>
              <w:t>0.806</w:t>
            </w:r>
          </w:p>
        </w:tc>
        <w:tc>
          <w:tcPr>
            <w:tcW w:w="1457" w:type="dxa"/>
          </w:tcPr>
          <w:p>
            <w:pPr>
              <w:pStyle w:val="TableParagraph"/>
              <w:ind w:right="47"/>
              <w:rPr>
                <w:b/>
                <w:sz w:val="20"/>
              </w:rPr>
            </w:pPr>
            <w:r>
              <w:rPr>
                <w:b/>
                <w:color w:val="041BA1"/>
                <w:sz w:val="20"/>
              </w:rPr>
              <w:t>-0.216</w:t>
            </w:r>
          </w:p>
        </w:tc>
      </w:tr>
      <w:tr>
        <w:trPr>
          <w:trHeight w:val="240" w:hRule="atLeast"/>
        </w:trPr>
        <w:tc>
          <w:tcPr>
            <w:tcW w:w="788" w:type="dxa"/>
          </w:tcPr>
          <w:p>
            <w:pPr>
              <w:pStyle w:val="TableParagraph"/>
              <w:ind w:left="50"/>
              <w:jc w:val="left"/>
              <w:rPr>
                <w:sz w:val="20"/>
              </w:rPr>
            </w:pPr>
            <w:r>
              <w:rPr>
                <w:sz w:val="20"/>
              </w:rPr>
              <w:t>FA</w:t>
            </w:r>
          </w:p>
        </w:tc>
        <w:tc>
          <w:tcPr>
            <w:tcW w:w="1569" w:type="dxa"/>
          </w:tcPr>
          <w:p>
            <w:pPr>
              <w:pStyle w:val="TableParagraph"/>
              <w:ind w:right="345"/>
              <w:rPr>
                <w:sz w:val="20"/>
              </w:rPr>
            </w:pPr>
            <w:r>
              <w:rPr>
                <w:sz w:val="20"/>
              </w:rPr>
              <w:t>TTCGCG</w:t>
            </w:r>
          </w:p>
        </w:tc>
        <w:tc>
          <w:tcPr>
            <w:tcW w:w="1565" w:type="dxa"/>
          </w:tcPr>
          <w:p>
            <w:pPr>
              <w:pStyle w:val="TableParagraph"/>
              <w:ind w:left="325" w:right="352"/>
              <w:jc w:val="center"/>
              <w:rPr>
                <w:sz w:val="20"/>
              </w:rPr>
            </w:pPr>
            <w:r>
              <w:rPr>
                <w:sz w:val="20"/>
              </w:rPr>
              <w:t>883.73</w:t>
            </w:r>
          </w:p>
        </w:tc>
        <w:tc>
          <w:tcPr>
            <w:tcW w:w="1563" w:type="dxa"/>
          </w:tcPr>
          <w:p>
            <w:pPr>
              <w:pStyle w:val="TableParagraph"/>
              <w:ind w:left="433"/>
              <w:jc w:val="left"/>
              <w:rPr>
                <w:sz w:val="20"/>
              </w:rPr>
            </w:pPr>
            <w:r>
              <w:rPr>
                <w:sz w:val="20"/>
              </w:rPr>
              <w:t>598</w:t>
            </w:r>
          </w:p>
        </w:tc>
        <w:tc>
          <w:tcPr>
            <w:tcW w:w="1995" w:type="dxa"/>
          </w:tcPr>
          <w:p>
            <w:pPr>
              <w:pStyle w:val="TableParagraph"/>
              <w:ind w:right="679"/>
              <w:rPr>
                <w:sz w:val="20"/>
              </w:rPr>
            </w:pPr>
            <w:r>
              <w:rPr>
                <w:sz w:val="20"/>
              </w:rPr>
              <w:t>0.677</w:t>
            </w:r>
          </w:p>
        </w:tc>
        <w:tc>
          <w:tcPr>
            <w:tcW w:w="1457" w:type="dxa"/>
          </w:tcPr>
          <w:p>
            <w:pPr>
              <w:pStyle w:val="TableParagraph"/>
              <w:ind w:right="47"/>
              <w:rPr>
                <w:b/>
                <w:sz w:val="20"/>
              </w:rPr>
            </w:pPr>
            <w:r>
              <w:rPr>
                <w:b/>
                <w:color w:val="041BA1"/>
                <w:sz w:val="20"/>
              </w:rPr>
              <w:t>-0.391</w:t>
            </w:r>
          </w:p>
        </w:tc>
      </w:tr>
      <w:tr>
        <w:trPr>
          <w:trHeight w:val="240" w:hRule="atLeast"/>
        </w:trPr>
        <w:tc>
          <w:tcPr>
            <w:tcW w:w="788" w:type="dxa"/>
          </w:tcPr>
          <w:p>
            <w:pPr>
              <w:pStyle w:val="TableParagraph"/>
              <w:ind w:left="50"/>
              <w:jc w:val="left"/>
              <w:rPr>
                <w:sz w:val="20"/>
              </w:rPr>
            </w:pPr>
            <w:r>
              <w:rPr>
                <w:sz w:val="20"/>
              </w:rPr>
              <w:t>FA</w:t>
            </w:r>
          </w:p>
        </w:tc>
        <w:tc>
          <w:tcPr>
            <w:tcW w:w="1569" w:type="dxa"/>
          </w:tcPr>
          <w:p>
            <w:pPr>
              <w:pStyle w:val="TableParagraph"/>
              <w:ind w:right="345"/>
              <w:rPr>
                <w:sz w:val="20"/>
              </w:rPr>
            </w:pPr>
            <w:r>
              <w:rPr>
                <w:sz w:val="20"/>
              </w:rPr>
              <w:t>TTCGCC</w:t>
            </w:r>
          </w:p>
        </w:tc>
        <w:tc>
          <w:tcPr>
            <w:tcW w:w="1565" w:type="dxa"/>
          </w:tcPr>
          <w:p>
            <w:pPr>
              <w:pStyle w:val="TableParagraph"/>
              <w:ind w:left="331" w:right="352"/>
              <w:jc w:val="center"/>
              <w:rPr>
                <w:sz w:val="20"/>
              </w:rPr>
            </w:pPr>
            <w:r>
              <w:rPr>
                <w:sz w:val="20"/>
              </w:rPr>
              <w:t>3268.46</w:t>
            </w:r>
          </w:p>
        </w:tc>
        <w:tc>
          <w:tcPr>
            <w:tcW w:w="1563" w:type="dxa"/>
          </w:tcPr>
          <w:p>
            <w:pPr>
              <w:pStyle w:val="TableParagraph"/>
              <w:ind w:left="371"/>
              <w:jc w:val="left"/>
              <w:rPr>
                <w:sz w:val="20"/>
              </w:rPr>
            </w:pPr>
            <w:r>
              <w:rPr>
                <w:sz w:val="20"/>
              </w:rPr>
              <w:t>1802</w:t>
            </w:r>
          </w:p>
        </w:tc>
        <w:tc>
          <w:tcPr>
            <w:tcW w:w="1995" w:type="dxa"/>
          </w:tcPr>
          <w:p>
            <w:pPr>
              <w:pStyle w:val="TableParagraph"/>
              <w:ind w:right="679"/>
              <w:rPr>
                <w:sz w:val="20"/>
              </w:rPr>
            </w:pPr>
            <w:r>
              <w:rPr>
                <w:sz w:val="20"/>
              </w:rPr>
              <w:t>0.551</w:t>
            </w:r>
          </w:p>
        </w:tc>
        <w:tc>
          <w:tcPr>
            <w:tcW w:w="1457" w:type="dxa"/>
          </w:tcPr>
          <w:p>
            <w:pPr>
              <w:pStyle w:val="TableParagraph"/>
              <w:ind w:right="47"/>
              <w:rPr>
                <w:b/>
                <w:sz w:val="20"/>
              </w:rPr>
            </w:pPr>
            <w:r>
              <w:rPr>
                <w:b/>
                <w:color w:val="041BA1"/>
                <w:sz w:val="20"/>
              </w:rPr>
              <w:t>-0.595</w:t>
            </w:r>
          </w:p>
        </w:tc>
      </w:tr>
      <w:tr>
        <w:trPr>
          <w:trHeight w:val="240" w:hRule="atLeast"/>
        </w:trPr>
        <w:tc>
          <w:tcPr>
            <w:tcW w:w="788" w:type="dxa"/>
          </w:tcPr>
          <w:p>
            <w:pPr>
              <w:pStyle w:val="TableParagraph"/>
              <w:ind w:left="50"/>
              <w:jc w:val="left"/>
              <w:rPr>
                <w:sz w:val="20"/>
              </w:rPr>
            </w:pPr>
            <w:r>
              <w:rPr>
                <w:sz w:val="20"/>
              </w:rPr>
              <w:t>FA</w:t>
            </w:r>
          </w:p>
        </w:tc>
        <w:tc>
          <w:tcPr>
            <w:tcW w:w="1569" w:type="dxa"/>
          </w:tcPr>
          <w:p>
            <w:pPr>
              <w:pStyle w:val="TableParagraph"/>
              <w:ind w:right="345"/>
              <w:rPr>
                <w:sz w:val="20"/>
              </w:rPr>
            </w:pPr>
            <w:r>
              <w:rPr>
                <w:sz w:val="20"/>
              </w:rPr>
              <w:t>TTCGCT</w:t>
            </w:r>
          </w:p>
        </w:tc>
        <w:tc>
          <w:tcPr>
            <w:tcW w:w="1565" w:type="dxa"/>
          </w:tcPr>
          <w:p>
            <w:pPr>
              <w:pStyle w:val="TableParagraph"/>
              <w:ind w:left="331" w:right="352"/>
              <w:jc w:val="center"/>
              <w:rPr>
                <w:sz w:val="20"/>
              </w:rPr>
            </w:pPr>
            <w:r>
              <w:rPr>
                <w:sz w:val="20"/>
              </w:rPr>
              <w:t>2149.50</w:t>
            </w:r>
          </w:p>
        </w:tc>
        <w:tc>
          <w:tcPr>
            <w:tcW w:w="1563" w:type="dxa"/>
          </w:tcPr>
          <w:p>
            <w:pPr>
              <w:pStyle w:val="TableParagraph"/>
              <w:ind w:left="433"/>
              <w:jc w:val="left"/>
              <w:rPr>
                <w:sz w:val="20"/>
              </w:rPr>
            </w:pPr>
            <w:r>
              <w:rPr>
                <w:sz w:val="20"/>
              </w:rPr>
              <w:t>516</w:t>
            </w:r>
          </w:p>
        </w:tc>
        <w:tc>
          <w:tcPr>
            <w:tcW w:w="1995" w:type="dxa"/>
          </w:tcPr>
          <w:p>
            <w:pPr>
              <w:pStyle w:val="TableParagraph"/>
              <w:ind w:right="679"/>
              <w:rPr>
                <w:sz w:val="20"/>
              </w:rPr>
            </w:pPr>
            <w:r>
              <w:rPr>
                <w:sz w:val="20"/>
              </w:rPr>
              <w:t>0.240</w:t>
            </w:r>
          </w:p>
        </w:tc>
        <w:tc>
          <w:tcPr>
            <w:tcW w:w="1457" w:type="dxa"/>
          </w:tcPr>
          <w:p>
            <w:pPr>
              <w:pStyle w:val="TableParagraph"/>
              <w:ind w:right="47"/>
              <w:rPr>
                <w:b/>
                <w:sz w:val="20"/>
              </w:rPr>
            </w:pPr>
            <w:r>
              <w:rPr>
                <w:b/>
                <w:color w:val="041BA1"/>
                <w:sz w:val="20"/>
              </w:rPr>
              <w:t>-1.427</w:t>
            </w:r>
          </w:p>
        </w:tc>
      </w:tr>
      <w:tr>
        <w:trPr>
          <w:trHeight w:val="240" w:hRule="atLeast"/>
        </w:trPr>
        <w:tc>
          <w:tcPr>
            <w:tcW w:w="788" w:type="dxa"/>
          </w:tcPr>
          <w:p>
            <w:pPr>
              <w:pStyle w:val="TableParagraph"/>
              <w:ind w:left="50"/>
              <w:jc w:val="left"/>
              <w:rPr>
                <w:sz w:val="20"/>
              </w:rPr>
            </w:pPr>
            <w:r>
              <w:rPr>
                <w:sz w:val="20"/>
              </w:rPr>
              <w:t>FA</w:t>
            </w:r>
          </w:p>
        </w:tc>
        <w:tc>
          <w:tcPr>
            <w:tcW w:w="1569" w:type="dxa"/>
          </w:tcPr>
          <w:p>
            <w:pPr>
              <w:pStyle w:val="TableParagraph"/>
              <w:ind w:right="345"/>
              <w:rPr>
                <w:sz w:val="20"/>
              </w:rPr>
            </w:pPr>
            <w:r>
              <w:rPr>
                <w:sz w:val="20"/>
              </w:rPr>
              <w:t>TTCGCA</w:t>
            </w:r>
          </w:p>
        </w:tc>
        <w:tc>
          <w:tcPr>
            <w:tcW w:w="1565" w:type="dxa"/>
          </w:tcPr>
          <w:p>
            <w:pPr>
              <w:pStyle w:val="TableParagraph"/>
              <w:ind w:left="331" w:right="352"/>
              <w:jc w:val="center"/>
              <w:rPr>
                <w:sz w:val="20"/>
              </w:rPr>
            </w:pPr>
            <w:r>
              <w:rPr>
                <w:sz w:val="20"/>
              </w:rPr>
              <w:t>1881.67</w:t>
            </w:r>
          </w:p>
        </w:tc>
        <w:tc>
          <w:tcPr>
            <w:tcW w:w="1563" w:type="dxa"/>
          </w:tcPr>
          <w:p>
            <w:pPr>
              <w:pStyle w:val="TableParagraph"/>
              <w:ind w:left="433"/>
              <w:jc w:val="left"/>
              <w:rPr>
                <w:sz w:val="20"/>
              </w:rPr>
            </w:pPr>
            <w:r>
              <w:rPr>
                <w:sz w:val="20"/>
              </w:rPr>
              <w:t>402</w:t>
            </w:r>
          </w:p>
        </w:tc>
        <w:tc>
          <w:tcPr>
            <w:tcW w:w="1995" w:type="dxa"/>
          </w:tcPr>
          <w:p>
            <w:pPr>
              <w:pStyle w:val="TableParagraph"/>
              <w:ind w:right="679"/>
              <w:rPr>
                <w:sz w:val="20"/>
              </w:rPr>
            </w:pPr>
            <w:r>
              <w:rPr>
                <w:sz w:val="20"/>
              </w:rPr>
              <w:t>0.214</w:t>
            </w:r>
          </w:p>
        </w:tc>
        <w:tc>
          <w:tcPr>
            <w:tcW w:w="1457" w:type="dxa"/>
          </w:tcPr>
          <w:p>
            <w:pPr>
              <w:pStyle w:val="TableParagraph"/>
              <w:ind w:right="47"/>
              <w:rPr>
                <w:b/>
                <w:sz w:val="20"/>
              </w:rPr>
            </w:pPr>
            <w:r>
              <w:rPr>
                <w:b/>
                <w:color w:val="041BA1"/>
                <w:sz w:val="20"/>
              </w:rPr>
              <w:t>-1.543</w:t>
            </w:r>
          </w:p>
        </w:tc>
      </w:tr>
      <w:tr>
        <w:trPr>
          <w:trHeight w:val="240" w:hRule="atLeast"/>
        </w:trPr>
        <w:tc>
          <w:tcPr>
            <w:tcW w:w="788" w:type="dxa"/>
          </w:tcPr>
          <w:p>
            <w:pPr>
              <w:pStyle w:val="TableParagraph"/>
              <w:ind w:left="50"/>
              <w:jc w:val="left"/>
              <w:rPr>
                <w:sz w:val="20"/>
              </w:rPr>
            </w:pPr>
            <w:r>
              <w:rPr>
                <w:sz w:val="20"/>
              </w:rPr>
              <w:t>FC</w:t>
            </w:r>
          </w:p>
        </w:tc>
        <w:tc>
          <w:tcPr>
            <w:tcW w:w="1569" w:type="dxa"/>
          </w:tcPr>
          <w:p>
            <w:pPr>
              <w:pStyle w:val="TableParagraph"/>
              <w:ind w:right="345"/>
              <w:rPr>
                <w:sz w:val="20"/>
              </w:rPr>
            </w:pPr>
            <w:r>
              <w:rPr>
                <w:sz w:val="20"/>
              </w:rPr>
              <w:t>TTCTGC</w:t>
            </w:r>
          </w:p>
        </w:tc>
        <w:tc>
          <w:tcPr>
            <w:tcW w:w="1565" w:type="dxa"/>
          </w:tcPr>
          <w:p>
            <w:pPr>
              <w:pStyle w:val="TableParagraph"/>
              <w:ind w:left="331" w:right="352"/>
              <w:jc w:val="center"/>
              <w:rPr>
                <w:sz w:val="20"/>
              </w:rPr>
            </w:pPr>
            <w:r>
              <w:rPr>
                <w:sz w:val="20"/>
              </w:rPr>
              <w:t>2058.60</w:t>
            </w:r>
          </w:p>
        </w:tc>
        <w:tc>
          <w:tcPr>
            <w:tcW w:w="1563" w:type="dxa"/>
          </w:tcPr>
          <w:p>
            <w:pPr>
              <w:pStyle w:val="TableParagraph"/>
              <w:ind w:left="371"/>
              <w:jc w:val="left"/>
              <w:rPr>
                <w:sz w:val="20"/>
              </w:rPr>
            </w:pPr>
            <w:r>
              <w:rPr>
                <w:sz w:val="20"/>
              </w:rPr>
              <w:t>3045</w:t>
            </w:r>
          </w:p>
        </w:tc>
        <w:tc>
          <w:tcPr>
            <w:tcW w:w="1995" w:type="dxa"/>
          </w:tcPr>
          <w:p>
            <w:pPr>
              <w:pStyle w:val="TableParagraph"/>
              <w:ind w:right="679"/>
              <w:rPr>
                <w:sz w:val="20"/>
              </w:rPr>
            </w:pPr>
            <w:r>
              <w:rPr>
                <w:sz w:val="20"/>
              </w:rPr>
              <w:t>1.479</w:t>
            </w:r>
          </w:p>
        </w:tc>
        <w:tc>
          <w:tcPr>
            <w:tcW w:w="1457" w:type="dxa"/>
          </w:tcPr>
          <w:p>
            <w:pPr>
              <w:pStyle w:val="TableParagraph"/>
              <w:ind w:right="105"/>
              <w:rPr>
                <w:b/>
                <w:sz w:val="20"/>
              </w:rPr>
            </w:pPr>
            <w:r>
              <w:rPr>
                <w:b/>
                <w:color w:val="041BA1"/>
                <w:sz w:val="20"/>
              </w:rPr>
              <w:t>0.391</w:t>
            </w:r>
          </w:p>
        </w:tc>
      </w:tr>
      <w:tr>
        <w:trPr>
          <w:trHeight w:val="240" w:hRule="atLeast"/>
        </w:trPr>
        <w:tc>
          <w:tcPr>
            <w:tcW w:w="788" w:type="dxa"/>
          </w:tcPr>
          <w:p>
            <w:pPr>
              <w:pStyle w:val="TableParagraph"/>
              <w:ind w:left="50"/>
              <w:jc w:val="left"/>
              <w:rPr>
                <w:sz w:val="20"/>
              </w:rPr>
            </w:pPr>
            <w:r>
              <w:rPr>
                <w:sz w:val="20"/>
              </w:rPr>
              <w:t>FC</w:t>
            </w:r>
          </w:p>
        </w:tc>
        <w:tc>
          <w:tcPr>
            <w:tcW w:w="1569" w:type="dxa"/>
          </w:tcPr>
          <w:p>
            <w:pPr>
              <w:pStyle w:val="TableParagraph"/>
              <w:ind w:right="345"/>
              <w:rPr>
                <w:sz w:val="20"/>
              </w:rPr>
            </w:pPr>
            <w:r>
              <w:rPr>
                <w:sz w:val="20"/>
              </w:rPr>
              <w:t>TTCTGT</w:t>
            </w:r>
          </w:p>
        </w:tc>
        <w:tc>
          <w:tcPr>
            <w:tcW w:w="1565" w:type="dxa"/>
          </w:tcPr>
          <w:p>
            <w:pPr>
              <w:pStyle w:val="TableParagraph"/>
              <w:ind w:left="331" w:right="352"/>
              <w:jc w:val="center"/>
              <w:rPr>
                <w:sz w:val="20"/>
              </w:rPr>
            </w:pPr>
            <w:r>
              <w:rPr>
                <w:sz w:val="20"/>
              </w:rPr>
              <w:t>1733.93</w:t>
            </w:r>
          </w:p>
        </w:tc>
        <w:tc>
          <w:tcPr>
            <w:tcW w:w="1563" w:type="dxa"/>
          </w:tcPr>
          <w:p>
            <w:pPr>
              <w:pStyle w:val="TableParagraph"/>
              <w:ind w:left="371"/>
              <w:jc w:val="left"/>
              <w:rPr>
                <w:sz w:val="20"/>
              </w:rPr>
            </w:pPr>
            <w:r>
              <w:rPr>
                <w:sz w:val="20"/>
              </w:rPr>
              <w:t>2055</w:t>
            </w:r>
          </w:p>
        </w:tc>
        <w:tc>
          <w:tcPr>
            <w:tcW w:w="1995" w:type="dxa"/>
          </w:tcPr>
          <w:p>
            <w:pPr>
              <w:pStyle w:val="TableParagraph"/>
              <w:ind w:right="679"/>
              <w:rPr>
                <w:sz w:val="20"/>
              </w:rPr>
            </w:pPr>
            <w:r>
              <w:rPr>
                <w:sz w:val="20"/>
              </w:rPr>
              <w:t>1.185</w:t>
            </w:r>
          </w:p>
        </w:tc>
        <w:tc>
          <w:tcPr>
            <w:tcW w:w="1457" w:type="dxa"/>
          </w:tcPr>
          <w:p>
            <w:pPr>
              <w:pStyle w:val="TableParagraph"/>
              <w:ind w:right="105"/>
              <w:rPr>
                <w:b/>
                <w:sz w:val="20"/>
              </w:rPr>
            </w:pPr>
            <w:r>
              <w:rPr>
                <w:b/>
                <w:color w:val="041BA1"/>
                <w:sz w:val="20"/>
              </w:rPr>
              <w:t>0.170</w:t>
            </w:r>
          </w:p>
        </w:tc>
      </w:tr>
      <w:tr>
        <w:trPr>
          <w:trHeight w:val="240" w:hRule="atLeast"/>
        </w:trPr>
        <w:tc>
          <w:tcPr>
            <w:tcW w:w="788" w:type="dxa"/>
          </w:tcPr>
          <w:p>
            <w:pPr>
              <w:pStyle w:val="TableParagraph"/>
              <w:ind w:left="50"/>
              <w:jc w:val="left"/>
              <w:rPr>
                <w:sz w:val="20"/>
              </w:rPr>
            </w:pPr>
            <w:r>
              <w:rPr>
                <w:sz w:val="20"/>
              </w:rPr>
              <w:t>FC</w:t>
            </w:r>
          </w:p>
        </w:tc>
        <w:tc>
          <w:tcPr>
            <w:tcW w:w="1569" w:type="dxa"/>
          </w:tcPr>
          <w:p>
            <w:pPr>
              <w:pStyle w:val="TableParagraph"/>
              <w:ind w:right="345"/>
              <w:rPr>
                <w:sz w:val="20"/>
              </w:rPr>
            </w:pPr>
            <w:r>
              <w:rPr>
                <w:sz w:val="20"/>
              </w:rPr>
              <w:t>TTTTGT</w:t>
            </w:r>
          </w:p>
        </w:tc>
        <w:tc>
          <w:tcPr>
            <w:tcW w:w="1565" w:type="dxa"/>
          </w:tcPr>
          <w:p>
            <w:pPr>
              <w:pStyle w:val="TableParagraph"/>
              <w:ind w:left="331" w:right="352"/>
              <w:jc w:val="center"/>
              <w:rPr>
                <w:sz w:val="20"/>
              </w:rPr>
            </w:pPr>
            <w:r>
              <w:rPr>
                <w:sz w:val="20"/>
              </w:rPr>
              <w:t>1514.90</w:t>
            </w:r>
          </w:p>
        </w:tc>
        <w:tc>
          <w:tcPr>
            <w:tcW w:w="1563" w:type="dxa"/>
          </w:tcPr>
          <w:p>
            <w:pPr>
              <w:pStyle w:val="TableParagraph"/>
              <w:ind w:left="371"/>
              <w:jc w:val="left"/>
              <w:rPr>
                <w:sz w:val="20"/>
              </w:rPr>
            </w:pPr>
            <w:r>
              <w:rPr>
                <w:sz w:val="20"/>
              </w:rPr>
              <w:t>1159</w:t>
            </w:r>
          </w:p>
        </w:tc>
        <w:tc>
          <w:tcPr>
            <w:tcW w:w="1995" w:type="dxa"/>
          </w:tcPr>
          <w:p>
            <w:pPr>
              <w:pStyle w:val="TableParagraph"/>
              <w:ind w:right="679"/>
              <w:rPr>
                <w:sz w:val="20"/>
              </w:rPr>
            </w:pPr>
            <w:r>
              <w:rPr>
                <w:sz w:val="20"/>
              </w:rPr>
              <w:t>0.765</w:t>
            </w:r>
          </w:p>
        </w:tc>
        <w:tc>
          <w:tcPr>
            <w:tcW w:w="1457" w:type="dxa"/>
          </w:tcPr>
          <w:p>
            <w:pPr>
              <w:pStyle w:val="TableParagraph"/>
              <w:ind w:right="47"/>
              <w:rPr>
                <w:b/>
                <w:sz w:val="20"/>
              </w:rPr>
            </w:pPr>
            <w:r>
              <w:rPr>
                <w:b/>
                <w:color w:val="041BA1"/>
                <w:sz w:val="20"/>
              </w:rPr>
              <w:t>-0.268</w:t>
            </w:r>
          </w:p>
        </w:tc>
      </w:tr>
      <w:tr>
        <w:trPr>
          <w:trHeight w:val="240" w:hRule="atLeast"/>
        </w:trPr>
        <w:tc>
          <w:tcPr>
            <w:tcW w:w="788" w:type="dxa"/>
          </w:tcPr>
          <w:p>
            <w:pPr>
              <w:pStyle w:val="TableParagraph"/>
              <w:ind w:left="50"/>
              <w:jc w:val="left"/>
              <w:rPr>
                <w:sz w:val="20"/>
              </w:rPr>
            </w:pPr>
            <w:r>
              <w:rPr>
                <w:sz w:val="20"/>
              </w:rPr>
              <w:t>FC</w:t>
            </w:r>
          </w:p>
        </w:tc>
        <w:tc>
          <w:tcPr>
            <w:tcW w:w="1569" w:type="dxa"/>
          </w:tcPr>
          <w:p>
            <w:pPr>
              <w:pStyle w:val="TableParagraph"/>
              <w:ind w:right="345"/>
              <w:rPr>
                <w:sz w:val="20"/>
              </w:rPr>
            </w:pPr>
            <w:r>
              <w:rPr>
                <w:sz w:val="20"/>
              </w:rPr>
              <w:t>TTTTGC</w:t>
            </w:r>
          </w:p>
        </w:tc>
        <w:tc>
          <w:tcPr>
            <w:tcW w:w="1565" w:type="dxa"/>
          </w:tcPr>
          <w:p>
            <w:pPr>
              <w:pStyle w:val="TableParagraph"/>
              <w:ind w:left="331" w:right="352"/>
              <w:jc w:val="center"/>
              <w:rPr>
                <w:sz w:val="20"/>
              </w:rPr>
            </w:pPr>
            <w:r>
              <w:rPr>
                <w:sz w:val="20"/>
              </w:rPr>
              <w:t>1798.56</w:t>
            </w:r>
          </w:p>
        </w:tc>
        <w:tc>
          <w:tcPr>
            <w:tcW w:w="1563" w:type="dxa"/>
          </w:tcPr>
          <w:p>
            <w:pPr>
              <w:pStyle w:val="TableParagraph"/>
              <w:ind w:left="433"/>
              <w:jc w:val="left"/>
              <w:rPr>
                <w:sz w:val="20"/>
              </w:rPr>
            </w:pPr>
            <w:r>
              <w:rPr>
                <w:sz w:val="20"/>
              </w:rPr>
              <w:t>847</w:t>
            </w:r>
          </w:p>
        </w:tc>
        <w:tc>
          <w:tcPr>
            <w:tcW w:w="1995" w:type="dxa"/>
          </w:tcPr>
          <w:p>
            <w:pPr>
              <w:pStyle w:val="TableParagraph"/>
              <w:ind w:right="679"/>
              <w:rPr>
                <w:sz w:val="20"/>
              </w:rPr>
            </w:pPr>
            <w:r>
              <w:rPr>
                <w:sz w:val="20"/>
              </w:rPr>
              <w:t>0.471</w:t>
            </w:r>
          </w:p>
        </w:tc>
        <w:tc>
          <w:tcPr>
            <w:tcW w:w="1457" w:type="dxa"/>
          </w:tcPr>
          <w:p>
            <w:pPr>
              <w:pStyle w:val="TableParagraph"/>
              <w:ind w:right="47"/>
              <w:rPr>
                <w:b/>
                <w:sz w:val="20"/>
              </w:rPr>
            </w:pPr>
            <w:r>
              <w:rPr>
                <w:b/>
                <w:color w:val="041BA1"/>
                <w:sz w:val="20"/>
              </w:rPr>
              <w:t>-0.753</w:t>
            </w:r>
          </w:p>
        </w:tc>
      </w:tr>
      <w:tr>
        <w:trPr>
          <w:trHeight w:val="240" w:hRule="atLeast"/>
        </w:trPr>
        <w:tc>
          <w:tcPr>
            <w:tcW w:w="788" w:type="dxa"/>
          </w:tcPr>
          <w:p>
            <w:pPr>
              <w:pStyle w:val="TableParagraph"/>
              <w:ind w:left="50"/>
              <w:jc w:val="left"/>
              <w:rPr>
                <w:sz w:val="20"/>
              </w:rPr>
            </w:pPr>
            <w:r>
              <w:rPr>
                <w:sz w:val="20"/>
              </w:rPr>
              <w:t>FD</w:t>
            </w:r>
          </w:p>
        </w:tc>
        <w:tc>
          <w:tcPr>
            <w:tcW w:w="1569" w:type="dxa"/>
          </w:tcPr>
          <w:p>
            <w:pPr>
              <w:pStyle w:val="TableParagraph"/>
              <w:ind w:right="345"/>
              <w:rPr>
                <w:sz w:val="20"/>
              </w:rPr>
            </w:pPr>
            <w:r>
              <w:rPr>
                <w:sz w:val="20"/>
              </w:rPr>
              <w:t>TTTGAT</w:t>
            </w:r>
          </w:p>
        </w:tc>
        <w:tc>
          <w:tcPr>
            <w:tcW w:w="1565" w:type="dxa"/>
          </w:tcPr>
          <w:p>
            <w:pPr>
              <w:pStyle w:val="TableParagraph"/>
              <w:ind w:left="331" w:right="352"/>
              <w:jc w:val="center"/>
              <w:rPr>
                <w:sz w:val="20"/>
              </w:rPr>
            </w:pPr>
            <w:r>
              <w:rPr>
                <w:sz w:val="20"/>
              </w:rPr>
              <w:t>2786.65</w:t>
            </w:r>
          </w:p>
        </w:tc>
        <w:tc>
          <w:tcPr>
            <w:tcW w:w="1563" w:type="dxa"/>
          </w:tcPr>
          <w:p>
            <w:pPr>
              <w:pStyle w:val="TableParagraph"/>
              <w:ind w:left="371"/>
              <w:jc w:val="left"/>
              <w:rPr>
                <w:sz w:val="20"/>
              </w:rPr>
            </w:pPr>
            <w:r>
              <w:rPr>
                <w:sz w:val="20"/>
              </w:rPr>
              <w:t>5380</w:t>
            </w:r>
          </w:p>
        </w:tc>
        <w:tc>
          <w:tcPr>
            <w:tcW w:w="1995" w:type="dxa"/>
          </w:tcPr>
          <w:p>
            <w:pPr>
              <w:pStyle w:val="TableParagraph"/>
              <w:ind w:right="679"/>
              <w:rPr>
                <w:sz w:val="20"/>
              </w:rPr>
            </w:pPr>
            <w:r>
              <w:rPr>
                <w:sz w:val="20"/>
              </w:rPr>
              <w:t>1.931</w:t>
            </w:r>
          </w:p>
        </w:tc>
        <w:tc>
          <w:tcPr>
            <w:tcW w:w="1457" w:type="dxa"/>
          </w:tcPr>
          <w:p>
            <w:pPr>
              <w:pStyle w:val="TableParagraph"/>
              <w:ind w:right="105"/>
              <w:rPr>
                <w:b/>
                <w:sz w:val="20"/>
              </w:rPr>
            </w:pPr>
            <w:r>
              <w:rPr>
                <w:b/>
                <w:color w:val="041BA1"/>
                <w:sz w:val="20"/>
              </w:rPr>
              <w:t>0.658</w:t>
            </w:r>
          </w:p>
        </w:tc>
      </w:tr>
      <w:tr>
        <w:trPr>
          <w:trHeight w:val="240" w:hRule="atLeast"/>
        </w:trPr>
        <w:tc>
          <w:tcPr>
            <w:tcW w:w="788" w:type="dxa"/>
          </w:tcPr>
          <w:p>
            <w:pPr>
              <w:pStyle w:val="TableParagraph"/>
              <w:ind w:left="50"/>
              <w:jc w:val="left"/>
              <w:rPr>
                <w:sz w:val="20"/>
              </w:rPr>
            </w:pPr>
            <w:r>
              <w:rPr>
                <w:sz w:val="20"/>
              </w:rPr>
              <w:t>FD</w:t>
            </w:r>
          </w:p>
        </w:tc>
        <w:tc>
          <w:tcPr>
            <w:tcW w:w="1569" w:type="dxa"/>
          </w:tcPr>
          <w:p>
            <w:pPr>
              <w:pStyle w:val="TableParagraph"/>
              <w:ind w:right="345"/>
              <w:rPr>
                <w:sz w:val="20"/>
              </w:rPr>
            </w:pPr>
            <w:r>
              <w:rPr>
                <w:sz w:val="20"/>
              </w:rPr>
              <w:t>TTTGAC</w:t>
            </w:r>
          </w:p>
        </w:tc>
        <w:tc>
          <w:tcPr>
            <w:tcW w:w="1565" w:type="dxa"/>
          </w:tcPr>
          <w:p>
            <w:pPr>
              <w:pStyle w:val="TableParagraph"/>
              <w:ind w:left="331" w:right="352"/>
              <w:jc w:val="center"/>
              <w:rPr>
                <w:sz w:val="20"/>
              </w:rPr>
            </w:pPr>
            <w:r>
              <w:rPr>
                <w:sz w:val="20"/>
              </w:rPr>
              <w:t>3147.84</w:t>
            </w:r>
          </w:p>
        </w:tc>
        <w:tc>
          <w:tcPr>
            <w:tcW w:w="1563" w:type="dxa"/>
          </w:tcPr>
          <w:p>
            <w:pPr>
              <w:pStyle w:val="TableParagraph"/>
              <w:ind w:left="371"/>
              <w:jc w:val="left"/>
              <w:rPr>
                <w:sz w:val="20"/>
              </w:rPr>
            </w:pPr>
            <w:r>
              <w:rPr>
                <w:sz w:val="20"/>
              </w:rPr>
              <w:t>4737</w:t>
            </w:r>
          </w:p>
        </w:tc>
        <w:tc>
          <w:tcPr>
            <w:tcW w:w="1995" w:type="dxa"/>
          </w:tcPr>
          <w:p>
            <w:pPr>
              <w:pStyle w:val="TableParagraph"/>
              <w:ind w:right="679"/>
              <w:rPr>
                <w:sz w:val="20"/>
              </w:rPr>
            </w:pPr>
            <w:r>
              <w:rPr>
                <w:sz w:val="20"/>
              </w:rPr>
              <w:t>1.505</w:t>
            </w:r>
          </w:p>
        </w:tc>
        <w:tc>
          <w:tcPr>
            <w:tcW w:w="1457" w:type="dxa"/>
          </w:tcPr>
          <w:p>
            <w:pPr>
              <w:pStyle w:val="TableParagraph"/>
              <w:ind w:right="105"/>
              <w:rPr>
                <w:b/>
                <w:sz w:val="20"/>
              </w:rPr>
            </w:pPr>
            <w:r>
              <w:rPr>
                <w:b/>
                <w:color w:val="041BA1"/>
                <w:sz w:val="20"/>
              </w:rPr>
              <w:t>0.409</w:t>
            </w:r>
          </w:p>
        </w:tc>
      </w:tr>
      <w:tr>
        <w:trPr>
          <w:trHeight w:val="240" w:hRule="atLeast"/>
        </w:trPr>
        <w:tc>
          <w:tcPr>
            <w:tcW w:w="788" w:type="dxa"/>
          </w:tcPr>
          <w:p>
            <w:pPr>
              <w:pStyle w:val="TableParagraph"/>
              <w:ind w:left="50"/>
              <w:jc w:val="left"/>
              <w:rPr>
                <w:sz w:val="20"/>
              </w:rPr>
            </w:pPr>
            <w:r>
              <w:rPr>
                <w:sz w:val="20"/>
              </w:rPr>
              <w:t>FD</w:t>
            </w:r>
          </w:p>
        </w:tc>
        <w:tc>
          <w:tcPr>
            <w:tcW w:w="1569" w:type="dxa"/>
          </w:tcPr>
          <w:p>
            <w:pPr>
              <w:pStyle w:val="TableParagraph"/>
              <w:ind w:right="345"/>
              <w:rPr>
                <w:sz w:val="20"/>
              </w:rPr>
            </w:pPr>
            <w:r>
              <w:rPr>
                <w:sz w:val="20"/>
              </w:rPr>
              <w:t>TTCGAC</w:t>
            </w:r>
          </w:p>
        </w:tc>
        <w:tc>
          <w:tcPr>
            <w:tcW w:w="1565" w:type="dxa"/>
          </w:tcPr>
          <w:p>
            <w:pPr>
              <w:pStyle w:val="TableParagraph"/>
              <w:ind w:left="331" w:right="352"/>
              <w:jc w:val="center"/>
              <w:rPr>
                <w:sz w:val="20"/>
              </w:rPr>
            </w:pPr>
            <w:r>
              <w:rPr>
                <w:sz w:val="20"/>
              </w:rPr>
              <w:t>3602.96</w:t>
            </w:r>
          </w:p>
        </w:tc>
        <w:tc>
          <w:tcPr>
            <w:tcW w:w="1563" w:type="dxa"/>
          </w:tcPr>
          <w:p>
            <w:pPr>
              <w:pStyle w:val="TableParagraph"/>
              <w:ind w:left="371"/>
              <w:jc w:val="left"/>
              <w:rPr>
                <w:sz w:val="20"/>
              </w:rPr>
            </w:pPr>
            <w:r>
              <w:rPr>
                <w:sz w:val="20"/>
              </w:rPr>
              <w:t>1746</w:t>
            </w:r>
          </w:p>
        </w:tc>
        <w:tc>
          <w:tcPr>
            <w:tcW w:w="1995" w:type="dxa"/>
          </w:tcPr>
          <w:p>
            <w:pPr>
              <w:pStyle w:val="TableParagraph"/>
              <w:ind w:right="679"/>
              <w:rPr>
                <w:sz w:val="20"/>
              </w:rPr>
            </w:pPr>
            <w:r>
              <w:rPr>
                <w:sz w:val="20"/>
              </w:rPr>
              <w:t>0.485</w:t>
            </w:r>
          </w:p>
        </w:tc>
        <w:tc>
          <w:tcPr>
            <w:tcW w:w="1457" w:type="dxa"/>
          </w:tcPr>
          <w:p>
            <w:pPr>
              <w:pStyle w:val="TableParagraph"/>
              <w:ind w:right="47"/>
              <w:rPr>
                <w:b/>
                <w:sz w:val="20"/>
              </w:rPr>
            </w:pPr>
            <w:r>
              <w:rPr>
                <w:b/>
                <w:color w:val="041BA1"/>
                <w:sz w:val="20"/>
              </w:rPr>
              <w:t>-0.724</w:t>
            </w:r>
          </w:p>
        </w:tc>
      </w:tr>
      <w:tr>
        <w:trPr>
          <w:trHeight w:val="240" w:hRule="atLeast"/>
        </w:trPr>
        <w:tc>
          <w:tcPr>
            <w:tcW w:w="788" w:type="dxa"/>
          </w:tcPr>
          <w:p>
            <w:pPr>
              <w:pStyle w:val="TableParagraph"/>
              <w:ind w:left="50"/>
              <w:jc w:val="left"/>
              <w:rPr>
                <w:sz w:val="20"/>
              </w:rPr>
            </w:pPr>
            <w:r>
              <w:rPr>
                <w:sz w:val="20"/>
              </w:rPr>
              <w:t>FD</w:t>
            </w:r>
          </w:p>
        </w:tc>
        <w:tc>
          <w:tcPr>
            <w:tcW w:w="1569" w:type="dxa"/>
          </w:tcPr>
          <w:p>
            <w:pPr>
              <w:pStyle w:val="TableParagraph"/>
              <w:ind w:right="345"/>
              <w:rPr>
                <w:sz w:val="20"/>
              </w:rPr>
            </w:pPr>
            <w:r>
              <w:rPr>
                <w:sz w:val="20"/>
              </w:rPr>
              <w:t>TTCGAT</w:t>
            </w:r>
          </w:p>
        </w:tc>
        <w:tc>
          <w:tcPr>
            <w:tcW w:w="1565" w:type="dxa"/>
          </w:tcPr>
          <w:p>
            <w:pPr>
              <w:pStyle w:val="TableParagraph"/>
              <w:ind w:left="331" w:right="352"/>
              <w:jc w:val="center"/>
              <w:rPr>
                <w:sz w:val="20"/>
              </w:rPr>
            </w:pPr>
            <w:r>
              <w:rPr>
                <w:sz w:val="20"/>
              </w:rPr>
              <w:t>3189.55</w:t>
            </w:r>
          </w:p>
        </w:tc>
        <w:tc>
          <w:tcPr>
            <w:tcW w:w="1563" w:type="dxa"/>
          </w:tcPr>
          <w:p>
            <w:pPr>
              <w:pStyle w:val="TableParagraph"/>
              <w:ind w:left="433"/>
              <w:jc w:val="left"/>
              <w:rPr>
                <w:sz w:val="20"/>
              </w:rPr>
            </w:pPr>
            <w:r>
              <w:rPr>
                <w:sz w:val="20"/>
              </w:rPr>
              <w:t>864</w:t>
            </w:r>
          </w:p>
        </w:tc>
        <w:tc>
          <w:tcPr>
            <w:tcW w:w="1995" w:type="dxa"/>
          </w:tcPr>
          <w:p>
            <w:pPr>
              <w:pStyle w:val="TableParagraph"/>
              <w:ind w:right="679"/>
              <w:rPr>
                <w:sz w:val="20"/>
              </w:rPr>
            </w:pPr>
            <w:r>
              <w:rPr>
                <w:sz w:val="20"/>
              </w:rPr>
              <w:t>0.271</w:t>
            </w:r>
          </w:p>
        </w:tc>
        <w:tc>
          <w:tcPr>
            <w:tcW w:w="1457" w:type="dxa"/>
          </w:tcPr>
          <w:p>
            <w:pPr>
              <w:pStyle w:val="TableParagraph"/>
              <w:ind w:right="47"/>
              <w:rPr>
                <w:b/>
                <w:sz w:val="20"/>
              </w:rPr>
            </w:pPr>
            <w:r>
              <w:rPr>
                <w:b/>
                <w:color w:val="041BA1"/>
                <w:sz w:val="20"/>
              </w:rPr>
              <w:t>-1.306</w:t>
            </w:r>
          </w:p>
        </w:tc>
      </w:tr>
      <w:tr>
        <w:trPr>
          <w:trHeight w:val="240" w:hRule="atLeast"/>
        </w:trPr>
        <w:tc>
          <w:tcPr>
            <w:tcW w:w="788" w:type="dxa"/>
          </w:tcPr>
          <w:p>
            <w:pPr>
              <w:pStyle w:val="TableParagraph"/>
              <w:ind w:left="50"/>
              <w:jc w:val="left"/>
              <w:rPr>
                <w:sz w:val="20"/>
              </w:rPr>
            </w:pPr>
            <w:r>
              <w:rPr>
                <w:sz w:val="20"/>
              </w:rPr>
              <w:t>FE</w:t>
            </w:r>
          </w:p>
        </w:tc>
        <w:tc>
          <w:tcPr>
            <w:tcW w:w="1569" w:type="dxa"/>
          </w:tcPr>
          <w:p>
            <w:pPr>
              <w:pStyle w:val="TableParagraph"/>
              <w:ind w:right="345"/>
              <w:rPr>
                <w:sz w:val="20"/>
              </w:rPr>
            </w:pPr>
            <w:r>
              <w:rPr>
                <w:sz w:val="20"/>
              </w:rPr>
              <w:t>TTTGAA</w:t>
            </w:r>
          </w:p>
        </w:tc>
        <w:tc>
          <w:tcPr>
            <w:tcW w:w="1565" w:type="dxa"/>
          </w:tcPr>
          <w:p>
            <w:pPr>
              <w:pStyle w:val="TableParagraph"/>
              <w:ind w:left="331" w:right="352"/>
              <w:jc w:val="center"/>
              <w:rPr>
                <w:sz w:val="20"/>
              </w:rPr>
            </w:pPr>
            <w:r>
              <w:rPr>
                <w:sz w:val="20"/>
              </w:rPr>
              <w:t>3016.02</w:t>
            </w:r>
          </w:p>
        </w:tc>
        <w:tc>
          <w:tcPr>
            <w:tcW w:w="1563" w:type="dxa"/>
          </w:tcPr>
          <w:p>
            <w:pPr>
              <w:pStyle w:val="TableParagraph"/>
              <w:ind w:left="371"/>
              <w:jc w:val="left"/>
              <w:rPr>
                <w:sz w:val="20"/>
              </w:rPr>
            </w:pPr>
            <w:r>
              <w:rPr>
                <w:sz w:val="20"/>
              </w:rPr>
              <w:t>6247</w:t>
            </w:r>
          </w:p>
        </w:tc>
        <w:tc>
          <w:tcPr>
            <w:tcW w:w="1995" w:type="dxa"/>
          </w:tcPr>
          <w:p>
            <w:pPr>
              <w:pStyle w:val="TableParagraph"/>
              <w:ind w:right="679"/>
              <w:rPr>
                <w:sz w:val="20"/>
              </w:rPr>
            </w:pPr>
            <w:r>
              <w:rPr>
                <w:sz w:val="20"/>
              </w:rPr>
              <w:t>2.071</w:t>
            </w:r>
          </w:p>
        </w:tc>
        <w:tc>
          <w:tcPr>
            <w:tcW w:w="1457" w:type="dxa"/>
          </w:tcPr>
          <w:p>
            <w:pPr>
              <w:pStyle w:val="TableParagraph"/>
              <w:ind w:right="105"/>
              <w:rPr>
                <w:b/>
                <w:sz w:val="20"/>
              </w:rPr>
            </w:pPr>
            <w:r>
              <w:rPr>
                <w:b/>
                <w:color w:val="041BA1"/>
                <w:sz w:val="20"/>
              </w:rPr>
              <w:t>0.728</w:t>
            </w:r>
          </w:p>
        </w:tc>
      </w:tr>
      <w:tr>
        <w:trPr>
          <w:trHeight w:val="240" w:hRule="atLeast"/>
        </w:trPr>
        <w:tc>
          <w:tcPr>
            <w:tcW w:w="788" w:type="dxa"/>
          </w:tcPr>
          <w:p>
            <w:pPr>
              <w:pStyle w:val="TableParagraph"/>
              <w:ind w:left="50"/>
              <w:jc w:val="left"/>
              <w:rPr>
                <w:sz w:val="20"/>
              </w:rPr>
            </w:pPr>
            <w:r>
              <w:rPr>
                <w:sz w:val="20"/>
              </w:rPr>
              <w:t>FE</w:t>
            </w:r>
          </w:p>
        </w:tc>
        <w:tc>
          <w:tcPr>
            <w:tcW w:w="1569" w:type="dxa"/>
          </w:tcPr>
          <w:p>
            <w:pPr>
              <w:pStyle w:val="TableParagraph"/>
              <w:ind w:right="345"/>
              <w:rPr>
                <w:sz w:val="20"/>
              </w:rPr>
            </w:pPr>
            <w:r>
              <w:rPr>
                <w:sz w:val="20"/>
              </w:rPr>
              <w:t>TTTGAG</w:t>
            </w:r>
          </w:p>
        </w:tc>
        <w:tc>
          <w:tcPr>
            <w:tcW w:w="1565" w:type="dxa"/>
          </w:tcPr>
          <w:p>
            <w:pPr>
              <w:pStyle w:val="TableParagraph"/>
              <w:ind w:left="331" w:right="352"/>
              <w:jc w:val="center"/>
              <w:rPr>
                <w:sz w:val="20"/>
              </w:rPr>
            </w:pPr>
            <w:r>
              <w:rPr>
                <w:sz w:val="20"/>
              </w:rPr>
              <w:t>4033.37</w:t>
            </w:r>
          </w:p>
        </w:tc>
        <w:tc>
          <w:tcPr>
            <w:tcW w:w="1563" w:type="dxa"/>
          </w:tcPr>
          <w:p>
            <w:pPr>
              <w:pStyle w:val="TableParagraph"/>
              <w:ind w:left="371"/>
              <w:jc w:val="left"/>
              <w:rPr>
                <w:sz w:val="20"/>
              </w:rPr>
            </w:pPr>
            <w:r>
              <w:rPr>
                <w:sz w:val="20"/>
              </w:rPr>
              <w:t>6066</w:t>
            </w:r>
          </w:p>
        </w:tc>
        <w:tc>
          <w:tcPr>
            <w:tcW w:w="1995" w:type="dxa"/>
          </w:tcPr>
          <w:p>
            <w:pPr>
              <w:pStyle w:val="TableParagraph"/>
              <w:ind w:right="679"/>
              <w:rPr>
                <w:sz w:val="20"/>
              </w:rPr>
            </w:pPr>
            <w:r>
              <w:rPr>
                <w:sz w:val="20"/>
              </w:rPr>
              <w:t>1.504</w:t>
            </w:r>
          </w:p>
        </w:tc>
        <w:tc>
          <w:tcPr>
            <w:tcW w:w="1457" w:type="dxa"/>
          </w:tcPr>
          <w:p>
            <w:pPr>
              <w:pStyle w:val="TableParagraph"/>
              <w:ind w:right="105"/>
              <w:rPr>
                <w:b/>
                <w:sz w:val="20"/>
              </w:rPr>
            </w:pPr>
            <w:r>
              <w:rPr>
                <w:b/>
                <w:color w:val="041BA1"/>
                <w:sz w:val="20"/>
              </w:rPr>
              <w:t>0.408</w:t>
            </w:r>
          </w:p>
        </w:tc>
      </w:tr>
      <w:tr>
        <w:trPr>
          <w:trHeight w:val="240" w:hRule="atLeast"/>
        </w:trPr>
        <w:tc>
          <w:tcPr>
            <w:tcW w:w="788" w:type="dxa"/>
          </w:tcPr>
          <w:p>
            <w:pPr>
              <w:pStyle w:val="TableParagraph"/>
              <w:ind w:left="50"/>
              <w:jc w:val="left"/>
              <w:rPr>
                <w:sz w:val="20"/>
              </w:rPr>
            </w:pPr>
            <w:r>
              <w:rPr>
                <w:sz w:val="20"/>
              </w:rPr>
              <w:t>FE</w:t>
            </w:r>
          </w:p>
        </w:tc>
        <w:tc>
          <w:tcPr>
            <w:tcW w:w="1569" w:type="dxa"/>
          </w:tcPr>
          <w:p>
            <w:pPr>
              <w:pStyle w:val="TableParagraph"/>
              <w:ind w:right="345"/>
              <w:rPr>
                <w:sz w:val="20"/>
              </w:rPr>
            </w:pPr>
            <w:r>
              <w:rPr>
                <w:sz w:val="20"/>
              </w:rPr>
              <w:t>TTCGAG</w:t>
            </w:r>
          </w:p>
        </w:tc>
        <w:tc>
          <w:tcPr>
            <w:tcW w:w="1565" w:type="dxa"/>
          </w:tcPr>
          <w:p>
            <w:pPr>
              <w:pStyle w:val="TableParagraph"/>
              <w:ind w:left="331" w:right="352"/>
              <w:jc w:val="center"/>
              <w:rPr>
                <w:sz w:val="20"/>
              </w:rPr>
            </w:pPr>
            <w:r>
              <w:rPr>
                <w:sz w:val="20"/>
              </w:rPr>
              <w:t>4616.53</w:t>
            </w:r>
          </w:p>
        </w:tc>
        <w:tc>
          <w:tcPr>
            <w:tcW w:w="1563" w:type="dxa"/>
          </w:tcPr>
          <w:p>
            <w:pPr>
              <w:pStyle w:val="TableParagraph"/>
              <w:ind w:left="371"/>
              <w:jc w:val="left"/>
              <w:rPr>
                <w:sz w:val="20"/>
              </w:rPr>
            </w:pPr>
            <w:r>
              <w:rPr>
                <w:sz w:val="20"/>
              </w:rPr>
              <w:t>2165</w:t>
            </w:r>
          </w:p>
        </w:tc>
        <w:tc>
          <w:tcPr>
            <w:tcW w:w="1995" w:type="dxa"/>
          </w:tcPr>
          <w:p>
            <w:pPr>
              <w:pStyle w:val="TableParagraph"/>
              <w:ind w:right="679"/>
              <w:rPr>
                <w:sz w:val="20"/>
              </w:rPr>
            </w:pPr>
            <w:r>
              <w:rPr>
                <w:sz w:val="20"/>
              </w:rPr>
              <w:t>0.469</w:t>
            </w:r>
          </w:p>
        </w:tc>
        <w:tc>
          <w:tcPr>
            <w:tcW w:w="1457" w:type="dxa"/>
          </w:tcPr>
          <w:p>
            <w:pPr>
              <w:pStyle w:val="TableParagraph"/>
              <w:ind w:right="47"/>
              <w:rPr>
                <w:b/>
                <w:sz w:val="20"/>
              </w:rPr>
            </w:pPr>
            <w:r>
              <w:rPr>
                <w:b/>
                <w:color w:val="041BA1"/>
                <w:sz w:val="20"/>
              </w:rPr>
              <w:t>-0.757</w:t>
            </w:r>
          </w:p>
        </w:tc>
      </w:tr>
      <w:tr>
        <w:trPr>
          <w:trHeight w:val="240" w:hRule="atLeast"/>
        </w:trPr>
        <w:tc>
          <w:tcPr>
            <w:tcW w:w="788" w:type="dxa"/>
          </w:tcPr>
          <w:p>
            <w:pPr>
              <w:pStyle w:val="TableParagraph"/>
              <w:ind w:left="50"/>
              <w:jc w:val="left"/>
              <w:rPr>
                <w:sz w:val="20"/>
              </w:rPr>
            </w:pPr>
            <w:r>
              <w:rPr>
                <w:sz w:val="20"/>
              </w:rPr>
              <w:t>FE</w:t>
            </w:r>
          </w:p>
        </w:tc>
        <w:tc>
          <w:tcPr>
            <w:tcW w:w="1569" w:type="dxa"/>
          </w:tcPr>
          <w:p>
            <w:pPr>
              <w:pStyle w:val="TableParagraph"/>
              <w:ind w:right="345"/>
              <w:rPr>
                <w:sz w:val="20"/>
              </w:rPr>
            </w:pPr>
            <w:r>
              <w:rPr>
                <w:sz w:val="20"/>
              </w:rPr>
              <w:t>TTCGAA</w:t>
            </w:r>
          </w:p>
        </w:tc>
        <w:tc>
          <w:tcPr>
            <w:tcW w:w="1565" w:type="dxa"/>
          </w:tcPr>
          <w:p>
            <w:pPr>
              <w:pStyle w:val="TableParagraph"/>
              <w:ind w:left="331" w:right="352"/>
              <w:jc w:val="center"/>
              <w:rPr>
                <w:sz w:val="20"/>
              </w:rPr>
            </w:pPr>
            <w:r>
              <w:rPr>
                <w:sz w:val="20"/>
              </w:rPr>
              <w:t>3452.08</w:t>
            </w:r>
          </w:p>
        </w:tc>
        <w:tc>
          <w:tcPr>
            <w:tcW w:w="1563" w:type="dxa"/>
          </w:tcPr>
          <w:p>
            <w:pPr>
              <w:pStyle w:val="TableParagraph"/>
              <w:ind w:left="433"/>
              <w:jc w:val="left"/>
              <w:rPr>
                <w:sz w:val="20"/>
              </w:rPr>
            </w:pPr>
            <w:r>
              <w:rPr>
                <w:sz w:val="20"/>
              </w:rPr>
              <w:t>640</w:t>
            </w:r>
          </w:p>
        </w:tc>
        <w:tc>
          <w:tcPr>
            <w:tcW w:w="1995" w:type="dxa"/>
          </w:tcPr>
          <w:p>
            <w:pPr>
              <w:pStyle w:val="TableParagraph"/>
              <w:ind w:right="679"/>
              <w:rPr>
                <w:sz w:val="20"/>
              </w:rPr>
            </w:pPr>
            <w:r>
              <w:rPr>
                <w:sz w:val="20"/>
              </w:rPr>
              <w:t>0.185</w:t>
            </w:r>
          </w:p>
        </w:tc>
        <w:tc>
          <w:tcPr>
            <w:tcW w:w="1457" w:type="dxa"/>
          </w:tcPr>
          <w:p>
            <w:pPr>
              <w:pStyle w:val="TableParagraph"/>
              <w:ind w:right="47"/>
              <w:rPr>
                <w:b/>
                <w:sz w:val="20"/>
              </w:rPr>
            </w:pPr>
            <w:r>
              <w:rPr>
                <w:b/>
                <w:color w:val="041BA1"/>
                <w:sz w:val="20"/>
              </w:rPr>
              <w:t>-1.685</w:t>
            </w:r>
          </w:p>
        </w:tc>
      </w:tr>
      <w:tr>
        <w:trPr>
          <w:trHeight w:val="240" w:hRule="atLeast"/>
        </w:trPr>
        <w:tc>
          <w:tcPr>
            <w:tcW w:w="788" w:type="dxa"/>
          </w:tcPr>
          <w:p>
            <w:pPr>
              <w:pStyle w:val="TableParagraph"/>
              <w:ind w:left="50"/>
              <w:jc w:val="left"/>
              <w:rPr>
                <w:sz w:val="20"/>
              </w:rPr>
            </w:pPr>
            <w:r>
              <w:rPr>
                <w:sz w:val="20"/>
              </w:rPr>
              <w:t>FF</w:t>
            </w:r>
          </w:p>
        </w:tc>
        <w:tc>
          <w:tcPr>
            <w:tcW w:w="1569" w:type="dxa"/>
          </w:tcPr>
          <w:p>
            <w:pPr>
              <w:pStyle w:val="TableParagraph"/>
              <w:ind w:right="345"/>
              <w:rPr>
                <w:sz w:val="20"/>
              </w:rPr>
            </w:pPr>
            <w:r>
              <w:rPr>
                <w:sz w:val="20"/>
              </w:rPr>
              <w:t>TTCTTC</w:t>
            </w:r>
          </w:p>
        </w:tc>
        <w:tc>
          <w:tcPr>
            <w:tcW w:w="1565" w:type="dxa"/>
          </w:tcPr>
          <w:p>
            <w:pPr>
              <w:pStyle w:val="TableParagraph"/>
              <w:ind w:left="331" w:right="352"/>
              <w:jc w:val="center"/>
              <w:rPr>
                <w:sz w:val="20"/>
              </w:rPr>
            </w:pPr>
            <w:r>
              <w:rPr>
                <w:sz w:val="20"/>
              </w:rPr>
              <w:t>3429.53</w:t>
            </w:r>
          </w:p>
        </w:tc>
        <w:tc>
          <w:tcPr>
            <w:tcW w:w="1563" w:type="dxa"/>
          </w:tcPr>
          <w:p>
            <w:pPr>
              <w:pStyle w:val="TableParagraph"/>
              <w:ind w:left="371"/>
              <w:jc w:val="left"/>
              <w:rPr>
                <w:sz w:val="20"/>
              </w:rPr>
            </w:pPr>
            <w:r>
              <w:rPr>
                <w:sz w:val="20"/>
              </w:rPr>
              <w:t>5168</w:t>
            </w:r>
          </w:p>
        </w:tc>
        <w:tc>
          <w:tcPr>
            <w:tcW w:w="1995" w:type="dxa"/>
          </w:tcPr>
          <w:p>
            <w:pPr>
              <w:pStyle w:val="TableParagraph"/>
              <w:ind w:right="679"/>
              <w:rPr>
                <w:sz w:val="20"/>
              </w:rPr>
            </w:pPr>
            <w:r>
              <w:rPr>
                <w:sz w:val="20"/>
              </w:rPr>
              <w:t>1.507</w:t>
            </w:r>
          </w:p>
        </w:tc>
        <w:tc>
          <w:tcPr>
            <w:tcW w:w="1457" w:type="dxa"/>
          </w:tcPr>
          <w:p>
            <w:pPr>
              <w:pStyle w:val="TableParagraph"/>
              <w:ind w:right="105"/>
              <w:rPr>
                <w:b/>
                <w:sz w:val="20"/>
              </w:rPr>
            </w:pPr>
            <w:r>
              <w:rPr>
                <w:b/>
                <w:color w:val="041BA1"/>
                <w:sz w:val="20"/>
              </w:rPr>
              <w:t>0.410</w:t>
            </w:r>
          </w:p>
        </w:tc>
      </w:tr>
      <w:tr>
        <w:trPr>
          <w:trHeight w:val="239" w:hRule="atLeast"/>
        </w:trPr>
        <w:tc>
          <w:tcPr>
            <w:tcW w:w="788" w:type="dxa"/>
          </w:tcPr>
          <w:p>
            <w:pPr>
              <w:pStyle w:val="TableParagraph"/>
              <w:ind w:left="50"/>
              <w:jc w:val="left"/>
              <w:rPr>
                <w:sz w:val="20"/>
              </w:rPr>
            </w:pPr>
            <w:r>
              <w:rPr>
                <w:sz w:val="20"/>
              </w:rPr>
              <w:t>FF</w:t>
            </w:r>
          </w:p>
        </w:tc>
        <w:tc>
          <w:tcPr>
            <w:tcW w:w="1569" w:type="dxa"/>
          </w:tcPr>
          <w:p>
            <w:pPr>
              <w:pStyle w:val="TableParagraph"/>
              <w:ind w:right="345"/>
              <w:rPr>
                <w:sz w:val="20"/>
              </w:rPr>
            </w:pPr>
            <w:r>
              <w:rPr>
                <w:sz w:val="20"/>
              </w:rPr>
              <w:t>TTCTTT</w:t>
            </w:r>
          </w:p>
        </w:tc>
        <w:tc>
          <w:tcPr>
            <w:tcW w:w="1565" w:type="dxa"/>
          </w:tcPr>
          <w:p>
            <w:pPr>
              <w:pStyle w:val="TableParagraph"/>
              <w:ind w:left="331" w:right="352"/>
              <w:jc w:val="center"/>
              <w:rPr>
                <w:sz w:val="20"/>
              </w:rPr>
            </w:pPr>
            <w:r>
              <w:rPr>
                <w:sz w:val="20"/>
              </w:rPr>
              <w:t>2996.32</w:t>
            </w:r>
          </w:p>
        </w:tc>
        <w:tc>
          <w:tcPr>
            <w:tcW w:w="1563" w:type="dxa"/>
          </w:tcPr>
          <w:p>
            <w:pPr>
              <w:pStyle w:val="TableParagraph"/>
              <w:ind w:left="371"/>
              <w:jc w:val="left"/>
              <w:rPr>
                <w:sz w:val="20"/>
              </w:rPr>
            </w:pPr>
            <w:r>
              <w:rPr>
                <w:sz w:val="20"/>
              </w:rPr>
              <w:t>2989</w:t>
            </w:r>
          </w:p>
        </w:tc>
        <w:tc>
          <w:tcPr>
            <w:tcW w:w="1995" w:type="dxa"/>
          </w:tcPr>
          <w:p>
            <w:pPr>
              <w:pStyle w:val="TableParagraph"/>
              <w:ind w:right="679"/>
              <w:rPr>
                <w:sz w:val="20"/>
              </w:rPr>
            </w:pPr>
            <w:r>
              <w:rPr>
                <w:sz w:val="20"/>
              </w:rPr>
              <w:t>0.998</w:t>
            </w:r>
          </w:p>
        </w:tc>
        <w:tc>
          <w:tcPr>
            <w:tcW w:w="1457" w:type="dxa"/>
          </w:tcPr>
          <w:p>
            <w:pPr>
              <w:pStyle w:val="TableParagraph"/>
              <w:ind w:right="47"/>
              <w:rPr>
                <w:b/>
                <w:sz w:val="20"/>
              </w:rPr>
            </w:pPr>
            <w:r>
              <w:rPr>
                <w:b/>
                <w:color w:val="041BA1"/>
                <w:sz w:val="20"/>
              </w:rPr>
              <w:t>-0.002</w:t>
            </w:r>
          </w:p>
        </w:tc>
      </w:tr>
      <w:tr>
        <w:trPr>
          <w:trHeight w:val="240" w:hRule="atLeast"/>
        </w:trPr>
        <w:tc>
          <w:tcPr>
            <w:tcW w:w="788" w:type="dxa"/>
          </w:tcPr>
          <w:p>
            <w:pPr>
              <w:pStyle w:val="TableParagraph"/>
              <w:ind w:left="50"/>
              <w:jc w:val="left"/>
              <w:rPr>
                <w:sz w:val="20"/>
              </w:rPr>
            </w:pPr>
            <w:r>
              <w:rPr>
                <w:sz w:val="20"/>
              </w:rPr>
              <w:t>FF</w:t>
            </w:r>
          </w:p>
        </w:tc>
        <w:tc>
          <w:tcPr>
            <w:tcW w:w="1569" w:type="dxa"/>
          </w:tcPr>
          <w:p>
            <w:pPr>
              <w:pStyle w:val="TableParagraph"/>
              <w:ind w:right="345"/>
              <w:rPr>
                <w:sz w:val="20"/>
              </w:rPr>
            </w:pPr>
            <w:r>
              <w:rPr>
                <w:sz w:val="20"/>
              </w:rPr>
              <w:t>TTTTTT</w:t>
            </w:r>
          </w:p>
        </w:tc>
        <w:tc>
          <w:tcPr>
            <w:tcW w:w="1565" w:type="dxa"/>
          </w:tcPr>
          <w:p>
            <w:pPr>
              <w:pStyle w:val="TableParagraph"/>
              <w:ind w:left="331" w:right="352"/>
              <w:jc w:val="center"/>
              <w:rPr>
                <w:sz w:val="20"/>
              </w:rPr>
            </w:pPr>
            <w:r>
              <w:rPr>
                <w:sz w:val="20"/>
              </w:rPr>
              <w:t>2617.83</w:t>
            </w:r>
          </w:p>
        </w:tc>
        <w:tc>
          <w:tcPr>
            <w:tcW w:w="1563" w:type="dxa"/>
          </w:tcPr>
          <w:p>
            <w:pPr>
              <w:pStyle w:val="TableParagraph"/>
              <w:ind w:left="371"/>
              <w:jc w:val="left"/>
              <w:rPr>
                <w:sz w:val="20"/>
              </w:rPr>
            </w:pPr>
            <w:r>
              <w:rPr>
                <w:sz w:val="20"/>
              </w:rPr>
              <w:t>1937</w:t>
            </w:r>
          </w:p>
        </w:tc>
        <w:tc>
          <w:tcPr>
            <w:tcW w:w="1995" w:type="dxa"/>
          </w:tcPr>
          <w:p>
            <w:pPr>
              <w:pStyle w:val="TableParagraph"/>
              <w:ind w:right="679"/>
              <w:rPr>
                <w:sz w:val="20"/>
              </w:rPr>
            </w:pPr>
            <w:r>
              <w:rPr>
                <w:sz w:val="20"/>
              </w:rPr>
              <w:t>0.740</w:t>
            </w:r>
          </w:p>
        </w:tc>
        <w:tc>
          <w:tcPr>
            <w:tcW w:w="1457" w:type="dxa"/>
          </w:tcPr>
          <w:p>
            <w:pPr>
              <w:pStyle w:val="TableParagraph"/>
              <w:ind w:right="47"/>
              <w:rPr>
                <w:b/>
                <w:sz w:val="20"/>
              </w:rPr>
            </w:pPr>
            <w:r>
              <w:rPr>
                <w:b/>
                <w:color w:val="041BA1"/>
                <w:sz w:val="20"/>
              </w:rPr>
              <w:t>-0.301</w:t>
            </w:r>
          </w:p>
        </w:tc>
      </w:tr>
      <w:tr>
        <w:trPr>
          <w:trHeight w:val="240" w:hRule="atLeast"/>
        </w:trPr>
        <w:tc>
          <w:tcPr>
            <w:tcW w:w="788" w:type="dxa"/>
          </w:tcPr>
          <w:p>
            <w:pPr>
              <w:pStyle w:val="TableParagraph"/>
              <w:ind w:left="50"/>
              <w:jc w:val="left"/>
              <w:rPr>
                <w:sz w:val="20"/>
              </w:rPr>
            </w:pPr>
            <w:r>
              <w:rPr>
                <w:sz w:val="20"/>
              </w:rPr>
              <w:t>FF</w:t>
            </w:r>
          </w:p>
        </w:tc>
        <w:tc>
          <w:tcPr>
            <w:tcW w:w="1569" w:type="dxa"/>
          </w:tcPr>
          <w:p>
            <w:pPr>
              <w:pStyle w:val="TableParagraph"/>
              <w:ind w:right="345"/>
              <w:rPr>
                <w:sz w:val="20"/>
              </w:rPr>
            </w:pPr>
            <w:r>
              <w:rPr>
                <w:sz w:val="20"/>
              </w:rPr>
              <w:t>TTTTTC</w:t>
            </w:r>
          </w:p>
        </w:tc>
        <w:tc>
          <w:tcPr>
            <w:tcW w:w="1565" w:type="dxa"/>
          </w:tcPr>
          <w:p>
            <w:pPr>
              <w:pStyle w:val="TableParagraph"/>
              <w:ind w:left="331" w:right="352"/>
              <w:jc w:val="center"/>
              <w:rPr>
                <w:sz w:val="20"/>
              </w:rPr>
            </w:pPr>
            <w:r>
              <w:rPr>
                <w:sz w:val="20"/>
              </w:rPr>
              <w:t>2996.32</w:t>
            </w:r>
          </w:p>
        </w:tc>
        <w:tc>
          <w:tcPr>
            <w:tcW w:w="1563" w:type="dxa"/>
          </w:tcPr>
          <w:p>
            <w:pPr>
              <w:pStyle w:val="TableParagraph"/>
              <w:ind w:left="371"/>
              <w:jc w:val="left"/>
              <w:rPr>
                <w:sz w:val="20"/>
              </w:rPr>
            </w:pPr>
            <w:r>
              <w:rPr>
                <w:sz w:val="20"/>
              </w:rPr>
              <w:t>1946</w:t>
            </w:r>
          </w:p>
        </w:tc>
        <w:tc>
          <w:tcPr>
            <w:tcW w:w="1995" w:type="dxa"/>
          </w:tcPr>
          <w:p>
            <w:pPr>
              <w:pStyle w:val="TableParagraph"/>
              <w:ind w:right="679"/>
              <w:rPr>
                <w:sz w:val="20"/>
              </w:rPr>
            </w:pPr>
            <w:r>
              <w:rPr>
                <w:sz w:val="20"/>
              </w:rPr>
              <w:t>0.649</w:t>
            </w:r>
          </w:p>
        </w:tc>
        <w:tc>
          <w:tcPr>
            <w:tcW w:w="1457" w:type="dxa"/>
          </w:tcPr>
          <w:p>
            <w:pPr>
              <w:pStyle w:val="TableParagraph"/>
              <w:ind w:right="47"/>
              <w:rPr>
                <w:b/>
                <w:sz w:val="20"/>
              </w:rPr>
            </w:pPr>
            <w:r>
              <w:rPr>
                <w:b/>
                <w:color w:val="041BA1"/>
                <w:sz w:val="20"/>
              </w:rPr>
              <w:t>-0.432</w:t>
            </w:r>
          </w:p>
        </w:tc>
      </w:tr>
      <w:tr>
        <w:trPr>
          <w:trHeight w:val="220" w:hRule="atLeast"/>
        </w:trPr>
        <w:tc>
          <w:tcPr>
            <w:tcW w:w="788" w:type="dxa"/>
          </w:tcPr>
          <w:p>
            <w:pPr>
              <w:pStyle w:val="TableParagraph"/>
              <w:spacing w:line="196" w:lineRule="exact"/>
              <w:ind w:left="50"/>
              <w:jc w:val="left"/>
              <w:rPr>
                <w:sz w:val="20"/>
              </w:rPr>
            </w:pPr>
            <w:r>
              <w:rPr>
                <w:sz w:val="20"/>
              </w:rPr>
              <w:t>FG</w:t>
            </w:r>
          </w:p>
        </w:tc>
        <w:tc>
          <w:tcPr>
            <w:tcW w:w="1569" w:type="dxa"/>
          </w:tcPr>
          <w:p>
            <w:pPr>
              <w:pStyle w:val="TableParagraph"/>
              <w:spacing w:line="196" w:lineRule="exact"/>
              <w:ind w:right="345"/>
              <w:rPr>
                <w:sz w:val="20"/>
              </w:rPr>
            </w:pPr>
            <w:r>
              <w:rPr>
                <w:sz w:val="20"/>
              </w:rPr>
              <w:t>TTTGGA</w:t>
            </w:r>
          </w:p>
        </w:tc>
        <w:tc>
          <w:tcPr>
            <w:tcW w:w="1565" w:type="dxa"/>
          </w:tcPr>
          <w:p>
            <w:pPr>
              <w:pStyle w:val="TableParagraph"/>
              <w:spacing w:line="196" w:lineRule="exact"/>
              <w:ind w:left="331" w:right="352"/>
              <w:jc w:val="center"/>
              <w:rPr>
                <w:sz w:val="20"/>
              </w:rPr>
            </w:pPr>
            <w:r>
              <w:rPr>
                <w:sz w:val="20"/>
              </w:rPr>
              <w:t>2068.21</w:t>
            </w:r>
          </w:p>
        </w:tc>
        <w:tc>
          <w:tcPr>
            <w:tcW w:w="1563" w:type="dxa"/>
          </w:tcPr>
          <w:p>
            <w:pPr>
              <w:pStyle w:val="TableParagraph"/>
              <w:spacing w:line="196" w:lineRule="exact"/>
              <w:ind w:left="371"/>
              <w:jc w:val="left"/>
              <w:rPr>
                <w:sz w:val="20"/>
              </w:rPr>
            </w:pPr>
            <w:r>
              <w:rPr>
                <w:sz w:val="20"/>
              </w:rPr>
              <w:t>4271</w:t>
            </w:r>
          </w:p>
        </w:tc>
        <w:tc>
          <w:tcPr>
            <w:tcW w:w="1995" w:type="dxa"/>
          </w:tcPr>
          <w:p>
            <w:pPr>
              <w:pStyle w:val="TableParagraph"/>
              <w:spacing w:line="196" w:lineRule="exact"/>
              <w:ind w:right="679"/>
              <w:rPr>
                <w:sz w:val="20"/>
              </w:rPr>
            </w:pPr>
            <w:r>
              <w:rPr>
                <w:sz w:val="20"/>
              </w:rPr>
              <w:t>2.065</w:t>
            </w:r>
          </w:p>
        </w:tc>
        <w:tc>
          <w:tcPr>
            <w:tcW w:w="1457" w:type="dxa"/>
          </w:tcPr>
          <w:p>
            <w:pPr>
              <w:pStyle w:val="TableParagraph"/>
              <w:spacing w:line="196" w:lineRule="exact"/>
              <w:ind w:right="105"/>
              <w:rPr>
                <w:b/>
                <w:sz w:val="20"/>
              </w:rPr>
            </w:pPr>
            <w:r>
              <w:rPr>
                <w:b/>
                <w:color w:val="041BA1"/>
                <w:sz w:val="20"/>
              </w:rPr>
              <w:t>0.725</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69"/>
        <w:gridCol w:w="1565"/>
        <w:gridCol w:w="1563"/>
        <w:gridCol w:w="1995"/>
        <w:gridCol w:w="1457"/>
      </w:tblGrid>
      <w:tr>
        <w:trPr>
          <w:trHeight w:val="220" w:hRule="atLeast"/>
        </w:trPr>
        <w:tc>
          <w:tcPr>
            <w:tcW w:w="788" w:type="dxa"/>
          </w:tcPr>
          <w:p>
            <w:pPr>
              <w:pStyle w:val="TableParagraph"/>
              <w:spacing w:line="201" w:lineRule="exact" w:before="0"/>
              <w:ind w:left="50"/>
              <w:jc w:val="left"/>
              <w:rPr>
                <w:sz w:val="20"/>
              </w:rPr>
            </w:pPr>
            <w:r>
              <w:rPr>
                <w:sz w:val="20"/>
              </w:rPr>
              <w:t>FG</w:t>
            </w:r>
          </w:p>
        </w:tc>
        <w:tc>
          <w:tcPr>
            <w:tcW w:w="1569" w:type="dxa"/>
          </w:tcPr>
          <w:p>
            <w:pPr>
              <w:pStyle w:val="TableParagraph"/>
              <w:spacing w:line="201" w:lineRule="exact" w:before="0"/>
              <w:ind w:right="345"/>
              <w:rPr>
                <w:sz w:val="20"/>
              </w:rPr>
            </w:pPr>
            <w:r>
              <w:rPr>
                <w:sz w:val="20"/>
              </w:rPr>
              <w:t>TTTGGT</w:t>
            </w:r>
          </w:p>
        </w:tc>
        <w:tc>
          <w:tcPr>
            <w:tcW w:w="1565" w:type="dxa"/>
          </w:tcPr>
          <w:p>
            <w:pPr>
              <w:pStyle w:val="TableParagraph"/>
              <w:spacing w:line="201" w:lineRule="exact" w:before="0"/>
              <w:ind w:left="331" w:right="352"/>
              <w:jc w:val="center"/>
              <w:rPr>
                <w:sz w:val="20"/>
              </w:rPr>
            </w:pPr>
            <w:r>
              <w:rPr>
                <w:sz w:val="20"/>
              </w:rPr>
              <w:t>1339.00</w:t>
            </w:r>
          </w:p>
        </w:tc>
        <w:tc>
          <w:tcPr>
            <w:tcW w:w="1563" w:type="dxa"/>
          </w:tcPr>
          <w:p>
            <w:pPr>
              <w:pStyle w:val="TableParagraph"/>
              <w:spacing w:line="201" w:lineRule="exact" w:before="0"/>
              <w:ind w:left="371"/>
              <w:jc w:val="left"/>
              <w:rPr>
                <w:sz w:val="20"/>
              </w:rPr>
            </w:pPr>
            <w:r>
              <w:rPr>
                <w:sz w:val="20"/>
              </w:rPr>
              <w:t>2552</w:t>
            </w:r>
          </w:p>
        </w:tc>
        <w:tc>
          <w:tcPr>
            <w:tcW w:w="1995" w:type="dxa"/>
          </w:tcPr>
          <w:p>
            <w:pPr>
              <w:pStyle w:val="TableParagraph"/>
              <w:spacing w:line="201" w:lineRule="exact" w:before="0"/>
              <w:ind w:right="679"/>
              <w:rPr>
                <w:sz w:val="20"/>
              </w:rPr>
            </w:pPr>
            <w:r>
              <w:rPr>
                <w:sz w:val="20"/>
              </w:rPr>
              <w:t>1.906</w:t>
            </w:r>
          </w:p>
        </w:tc>
        <w:tc>
          <w:tcPr>
            <w:tcW w:w="1457" w:type="dxa"/>
          </w:tcPr>
          <w:p>
            <w:pPr>
              <w:pStyle w:val="TableParagraph"/>
              <w:spacing w:line="201" w:lineRule="exact" w:before="0"/>
              <w:ind w:right="105"/>
              <w:rPr>
                <w:b/>
                <w:sz w:val="20"/>
              </w:rPr>
            </w:pPr>
            <w:r>
              <w:rPr>
                <w:b/>
                <w:color w:val="041BA1"/>
                <w:sz w:val="20"/>
              </w:rPr>
              <w:t>0.645</w:t>
            </w:r>
          </w:p>
        </w:tc>
      </w:tr>
      <w:tr>
        <w:trPr>
          <w:trHeight w:val="240" w:hRule="atLeast"/>
        </w:trPr>
        <w:tc>
          <w:tcPr>
            <w:tcW w:w="788" w:type="dxa"/>
          </w:tcPr>
          <w:p>
            <w:pPr>
              <w:pStyle w:val="TableParagraph"/>
              <w:ind w:left="50"/>
              <w:jc w:val="left"/>
              <w:rPr>
                <w:sz w:val="20"/>
              </w:rPr>
            </w:pPr>
            <w:r>
              <w:rPr>
                <w:sz w:val="20"/>
              </w:rPr>
              <w:t>FG</w:t>
            </w:r>
          </w:p>
        </w:tc>
        <w:tc>
          <w:tcPr>
            <w:tcW w:w="1569" w:type="dxa"/>
          </w:tcPr>
          <w:p>
            <w:pPr>
              <w:pStyle w:val="TableParagraph"/>
              <w:ind w:right="345"/>
              <w:rPr>
                <w:sz w:val="20"/>
              </w:rPr>
            </w:pPr>
            <w:r>
              <w:rPr>
                <w:sz w:val="20"/>
              </w:rPr>
              <w:t>TTTGGG</w:t>
            </w:r>
          </w:p>
        </w:tc>
        <w:tc>
          <w:tcPr>
            <w:tcW w:w="1565" w:type="dxa"/>
          </w:tcPr>
          <w:p>
            <w:pPr>
              <w:pStyle w:val="TableParagraph"/>
              <w:ind w:left="331" w:right="352"/>
              <w:jc w:val="center"/>
              <w:rPr>
                <w:sz w:val="20"/>
              </w:rPr>
            </w:pPr>
            <w:r>
              <w:rPr>
                <w:sz w:val="20"/>
              </w:rPr>
              <w:t>2019.09</w:t>
            </w:r>
          </w:p>
        </w:tc>
        <w:tc>
          <w:tcPr>
            <w:tcW w:w="1563" w:type="dxa"/>
          </w:tcPr>
          <w:p>
            <w:pPr>
              <w:pStyle w:val="TableParagraph"/>
              <w:ind w:left="371"/>
              <w:jc w:val="left"/>
              <w:rPr>
                <w:sz w:val="20"/>
              </w:rPr>
            </w:pPr>
            <w:r>
              <w:rPr>
                <w:sz w:val="20"/>
              </w:rPr>
              <w:t>3449</w:t>
            </w:r>
          </w:p>
        </w:tc>
        <w:tc>
          <w:tcPr>
            <w:tcW w:w="1995" w:type="dxa"/>
          </w:tcPr>
          <w:p>
            <w:pPr>
              <w:pStyle w:val="TableParagraph"/>
              <w:ind w:right="679"/>
              <w:rPr>
                <w:sz w:val="20"/>
              </w:rPr>
            </w:pPr>
            <w:r>
              <w:rPr>
                <w:sz w:val="20"/>
              </w:rPr>
              <w:t>1.708</w:t>
            </w:r>
          </w:p>
        </w:tc>
        <w:tc>
          <w:tcPr>
            <w:tcW w:w="1457" w:type="dxa"/>
          </w:tcPr>
          <w:p>
            <w:pPr>
              <w:pStyle w:val="TableParagraph"/>
              <w:ind w:right="105"/>
              <w:rPr>
                <w:b/>
                <w:sz w:val="20"/>
              </w:rPr>
            </w:pPr>
            <w:r>
              <w:rPr>
                <w:b/>
                <w:color w:val="041BA1"/>
                <w:sz w:val="20"/>
              </w:rPr>
              <w:t>0.535</w:t>
            </w:r>
          </w:p>
        </w:tc>
      </w:tr>
      <w:tr>
        <w:trPr>
          <w:trHeight w:val="240" w:hRule="atLeast"/>
        </w:trPr>
        <w:tc>
          <w:tcPr>
            <w:tcW w:w="788" w:type="dxa"/>
          </w:tcPr>
          <w:p>
            <w:pPr>
              <w:pStyle w:val="TableParagraph"/>
              <w:ind w:left="50"/>
              <w:jc w:val="left"/>
              <w:rPr>
                <w:sz w:val="20"/>
              </w:rPr>
            </w:pPr>
            <w:r>
              <w:rPr>
                <w:sz w:val="20"/>
              </w:rPr>
              <w:t>FG</w:t>
            </w:r>
          </w:p>
        </w:tc>
        <w:tc>
          <w:tcPr>
            <w:tcW w:w="1569" w:type="dxa"/>
          </w:tcPr>
          <w:p>
            <w:pPr>
              <w:pStyle w:val="TableParagraph"/>
              <w:ind w:right="345"/>
              <w:rPr>
                <w:sz w:val="20"/>
              </w:rPr>
            </w:pPr>
            <w:r>
              <w:rPr>
                <w:sz w:val="20"/>
              </w:rPr>
              <w:t>TTTGGC</w:t>
            </w:r>
          </w:p>
        </w:tc>
        <w:tc>
          <w:tcPr>
            <w:tcW w:w="1565" w:type="dxa"/>
          </w:tcPr>
          <w:p>
            <w:pPr>
              <w:pStyle w:val="TableParagraph"/>
              <w:ind w:left="331" w:right="352"/>
              <w:jc w:val="center"/>
              <w:rPr>
                <w:sz w:val="20"/>
              </w:rPr>
            </w:pPr>
            <w:r>
              <w:rPr>
                <w:sz w:val="20"/>
              </w:rPr>
              <w:t>2804.20</w:t>
            </w:r>
          </w:p>
        </w:tc>
        <w:tc>
          <w:tcPr>
            <w:tcW w:w="1563" w:type="dxa"/>
          </w:tcPr>
          <w:p>
            <w:pPr>
              <w:pStyle w:val="TableParagraph"/>
              <w:ind w:left="371"/>
              <w:jc w:val="left"/>
              <w:rPr>
                <w:sz w:val="20"/>
              </w:rPr>
            </w:pPr>
            <w:r>
              <w:rPr>
                <w:sz w:val="20"/>
              </w:rPr>
              <w:t>3462</w:t>
            </w:r>
          </w:p>
        </w:tc>
        <w:tc>
          <w:tcPr>
            <w:tcW w:w="1995" w:type="dxa"/>
          </w:tcPr>
          <w:p>
            <w:pPr>
              <w:pStyle w:val="TableParagraph"/>
              <w:ind w:right="679"/>
              <w:rPr>
                <w:sz w:val="20"/>
              </w:rPr>
            </w:pPr>
            <w:r>
              <w:rPr>
                <w:sz w:val="20"/>
              </w:rPr>
              <w:t>1.235</w:t>
            </w:r>
          </w:p>
        </w:tc>
        <w:tc>
          <w:tcPr>
            <w:tcW w:w="1457" w:type="dxa"/>
          </w:tcPr>
          <w:p>
            <w:pPr>
              <w:pStyle w:val="TableParagraph"/>
              <w:ind w:right="105"/>
              <w:rPr>
                <w:b/>
                <w:sz w:val="20"/>
              </w:rPr>
            </w:pPr>
            <w:r>
              <w:rPr>
                <w:b/>
                <w:color w:val="041BA1"/>
                <w:sz w:val="20"/>
              </w:rPr>
              <w:t>0.211</w:t>
            </w:r>
          </w:p>
        </w:tc>
      </w:tr>
      <w:tr>
        <w:trPr>
          <w:trHeight w:val="240" w:hRule="atLeast"/>
        </w:trPr>
        <w:tc>
          <w:tcPr>
            <w:tcW w:w="788" w:type="dxa"/>
          </w:tcPr>
          <w:p>
            <w:pPr>
              <w:pStyle w:val="TableParagraph"/>
              <w:ind w:left="50"/>
              <w:jc w:val="left"/>
              <w:rPr>
                <w:sz w:val="20"/>
              </w:rPr>
            </w:pPr>
            <w:r>
              <w:rPr>
                <w:sz w:val="20"/>
              </w:rPr>
              <w:t>FG</w:t>
            </w:r>
          </w:p>
        </w:tc>
        <w:tc>
          <w:tcPr>
            <w:tcW w:w="1569" w:type="dxa"/>
          </w:tcPr>
          <w:p>
            <w:pPr>
              <w:pStyle w:val="TableParagraph"/>
              <w:ind w:right="345"/>
              <w:rPr>
                <w:sz w:val="20"/>
              </w:rPr>
            </w:pPr>
            <w:r>
              <w:rPr>
                <w:sz w:val="20"/>
              </w:rPr>
              <w:t>TTCGGG</w:t>
            </w:r>
          </w:p>
        </w:tc>
        <w:tc>
          <w:tcPr>
            <w:tcW w:w="1565" w:type="dxa"/>
          </w:tcPr>
          <w:p>
            <w:pPr>
              <w:pStyle w:val="TableParagraph"/>
              <w:ind w:left="331" w:right="352"/>
              <w:jc w:val="center"/>
              <w:rPr>
                <w:sz w:val="20"/>
              </w:rPr>
            </w:pPr>
            <w:r>
              <w:rPr>
                <w:sz w:val="20"/>
              </w:rPr>
              <w:t>2311.02</w:t>
            </w:r>
          </w:p>
        </w:tc>
        <w:tc>
          <w:tcPr>
            <w:tcW w:w="1563" w:type="dxa"/>
          </w:tcPr>
          <w:p>
            <w:pPr>
              <w:pStyle w:val="TableParagraph"/>
              <w:ind w:left="371"/>
              <w:jc w:val="left"/>
              <w:rPr>
                <w:sz w:val="20"/>
              </w:rPr>
            </w:pPr>
            <w:r>
              <w:rPr>
                <w:sz w:val="20"/>
              </w:rPr>
              <w:t>1292</w:t>
            </w:r>
          </w:p>
        </w:tc>
        <w:tc>
          <w:tcPr>
            <w:tcW w:w="1995" w:type="dxa"/>
          </w:tcPr>
          <w:p>
            <w:pPr>
              <w:pStyle w:val="TableParagraph"/>
              <w:ind w:right="679"/>
              <w:rPr>
                <w:sz w:val="20"/>
              </w:rPr>
            </w:pPr>
            <w:r>
              <w:rPr>
                <w:sz w:val="20"/>
              </w:rPr>
              <w:t>0.559</w:t>
            </w:r>
          </w:p>
        </w:tc>
        <w:tc>
          <w:tcPr>
            <w:tcW w:w="1457" w:type="dxa"/>
          </w:tcPr>
          <w:p>
            <w:pPr>
              <w:pStyle w:val="TableParagraph"/>
              <w:ind w:right="47"/>
              <w:rPr>
                <w:b/>
                <w:sz w:val="20"/>
              </w:rPr>
            </w:pPr>
            <w:r>
              <w:rPr>
                <w:b/>
                <w:color w:val="041BA1"/>
                <w:sz w:val="20"/>
              </w:rPr>
              <w:t>-0.581</w:t>
            </w:r>
          </w:p>
        </w:tc>
      </w:tr>
      <w:tr>
        <w:trPr>
          <w:trHeight w:val="240" w:hRule="atLeast"/>
        </w:trPr>
        <w:tc>
          <w:tcPr>
            <w:tcW w:w="788" w:type="dxa"/>
          </w:tcPr>
          <w:p>
            <w:pPr>
              <w:pStyle w:val="TableParagraph"/>
              <w:ind w:left="50"/>
              <w:jc w:val="left"/>
              <w:rPr>
                <w:sz w:val="20"/>
              </w:rPr>
            </w:pPr>
            <w:r>
              <w:rPr>
                <w:sz w:val="20"/>
              </w:rPr>
              <w:t>FG</w:t>
            </w:r>
          </w:p>
        </w:tc>
        <w:tc>
          <w:tcPr>
            <w:tcW w:w="1569" w:type="dxa"/>
          </w:tcPr>
          <w:p>
            <w:pPr>
              <w:pStyle w:val="TableParagraph"/>
              <w:ind w:right="345"/>
              <w:rPr>
                <w:sz w:val="20"/>
              </w:rPr>
            </w:pPr>
            <w:r>
              <w:rPr>
                <w:sz w:val="20"/>
              </w:rPr>
              <w:t>TTCGGC</w:t>
            </w:r>
          </w:p>
        </w:tc>
        <w:tc>
          <w:tcPr>
            <w:tcW w:w="1565" w:type="dxa"/>
          </w:tcPr>
          <w:p>
            <w:pPr>
              <w:pStyle w:val="TableParagraph"/>
              <w:ind w:left="331" w:right="352"/>
              <w:jc w:val="center"/>
              <w:rPr>
                <w:sz w:val="20"/>
              </w:rPr>
            </w:pPr>
            <w:r>
              <w:rPr>
                <w:sz w:val="20"/>
              </w:rPr>
              <w:t>3209.64</w:t>
            </w:r>
          </w:p>
        </w:tc>
        <w:tc>
          <w:tcPr>
            <w:tcW w:w="1563" w:type="dxa"/>
          </w:tcPr>
          <w:p>
            <w:pPr>
              <w:pStyle w:val="TableParagraph"/>
              <w:ind w:left="371"/>
              <w:jc w:val="left"/>
              <w:rPr>
                <w:sz w:val="20"/>
              </w:rPr>
            </w:pPr>
            <w:r>
              <w:rPr>
                <w:sz w:val="20"/>
              </w:rPr>
              <w:t>1648</w:t>
            </w:r>
          </w:p>
        </w:tc>
        <w:tc>
          <w:tcPr>
            <w:tcW w:w="1995" w:type="dxa"/>
          </w:tcPr>
          <w:p>
            <w:pPr>
              <w:pStyle w:val="TableParagraph"/>
              <w:ind w:right="679"/>
              <w:rPr>
                <w:sz w:val="20"/>
              </w:rPr>
            </w:pPr>
            <w:r>
              <w:rPr>
                <w:sz w:val="20"/>
              </w:rPr>
              <w:t>0.513</w:t>
            </w:r>
          </w:p>
        </w:tc>
        <w:tc>
          <w:tcPr>
            <w:tcW w:w="1457" w:type="dxa"/>
          </w:tcPr>
          <w:p>
            <w:pPr>
              <w:pStyle w:val="TableParagraph"/>
              <w:ind w:right="47"/>
              <w:rPr>
                <w:b/>
                <w:sz w:val="20"/>
              </w:rPr>
            </w:pPr>
            <w:r>
              <w:rPr>
                <w:b/>
                <w:color w:val="041BA1"/>
                <w:sz w:val="20"/>
              </w:rPr>
              <w:t>-0.667</w:t>
            </w:r>
          </w:p>
        </w:tc>
      </w:tr>
      <w:tr>
        <w:trPr>
          <w:trHeight w:val="240" w:hRule="atLeast"/>
        </w:trPr>
        <w:tc>
          <w:tcPr>
            <w:tcW w:w="788" w:type="dxa"/>
          </w:tcPr>
          <w:p>
            <w:pPr>
              <w:pStyle w:val="TableParagraph"/>
              <w:ind w:left="50"/>
              <w:jc w:val="left"/>
              <w:rPr>
                <w:sz w:val="20"/>
              </w:rPr>
            </w:pPr>
            <w:r>
              <w:rPr>
                <w:sz w:val="20"/>
              </w:rPr>
              <w:t>FG</w:t>
            </w:r>
          </w:p>
        </w:tc>
        <w:tc>
          <w:tcPr>
            <w:tcW w:w="1569" w:type="dxa"/>
          </w:tcPr>
          <w:p>
            <w:pPr>
              <w:pStyle w:val="TableParagraph"/>
              <w:ind w:right="345"/>
              <w:rPr>
                <w:sz w:val="20"/>
              </w:rPr>
            </w:pPr>
            <w:r>
              <w:rPr>
                <w:sz w:val="20"/>
              </w:rPr>
              <w:t>TTCGGT</w:t>
            </w:r>
          </w:p>
        </w:tc>
        <w:tc>
          <w:tcPr>
            <w:tcW w:w="1565" w:type="dxa"/>
          </w:tcPr>
          <w:p>
            <w:pPr>
              <w:pStyle w:val="TableParagraph"/>
              <w:ind w:left="331" w:right="352"/>
              <w:jc w:val="center"/>
              <w:rPr>
                <w:sz w:val="20"/>
              </w:rPr>
            </w:pPr>
            <w:r>
              <w:rPr>
                <w:sz w:val="20"/>
              </w:rPr>
              <w:t>1532.60</w:t>
            </w:r>
          </w:p>
        </w:tc>
        <w:tc>
          <w:tcPr>
            <w:tcW w:w="1563" w:type="dxa"/>
          </w:tcPr>
          <w:p>
            <w:pPr>
              <w:pStyle w:val="TableParagraph"/>
              <w:ind w:left="433"/>
              <w:jc w:val="left"/>
              <w:rPr>
                <w:sz w:val="20"/>
              </w:rPr>
            </w:pPr>
            <w:r>
              <w:rPr>
                <w:sz w:val="20"/>
              </w:rPr>
              <w:t>419</w:t>
            </w:r>
          </w:p>
        </w:tc>
        <w:tc>
          <w:tcPr>
            <w:tcW w:w="1995" w:type="dxa"/>
          </w:tcPr>
          <w:p>
            <w:pPr>
              <w:pStyle w:val="TableParagraph"/>
              <w:ind w:right="679"/>
              <w:rPr>
                <w:sz w:val="20"/>
              </w:rPr>
            </w:pPr>
            <w:r>
              <w:rPr>
                <w:sz w:val="20"/>
              </w:rPr>
              <w:t>0.273</w:t>
            </w:r>
          </w:p>
        </w:tc>
        <w:tc>
          <w:tcPr>
            <w:tcW w:w="1457" w:type="dxa"/>
          </w:tcPr>
          <w:p>
            <w:pPr>
              <w:pStyle w:val="TableParagraph"/>
              <w:ind w:right="47"/>
              <w:rPr>
                <w:b/>
                <w:sz w:val="20"/>
              </w:rPr>
            </w:pPr>
            <w:r>
              <w:rPr>
                <w:b/>
                <w:color w:val="041BA1"/>
                <w:sz w:val="20"/>
              </w:rPr>
              <w:t>-1.297</w:t>
            </w:r>
          </w:p>
        </w:tc>
      </w:tr>
      <w:tr>
        <w:trPr>
          <w:trHeight w:val="240" w:hRule="atLeast"/>
        </w:trPr>
        <w:tc>
          <w:tcPr>
            <w:tcW w:w="788" w:type="dxa"/>
          </w:tcPr>
          <w:p>
            <w:pPr>
              <w:pStyle w:val="TableParagraph"/>
              <w:ind w:left="50"/>
              <w:jc w:val="left"/>
              <w:rPr>
                <w:sz w:val="20"/>
              </w:rPr>
            </w:pPr>
            <w:r>
              <w:rPr>
                <w:sz w:val="20"/>
              </w:rPr>
              <w:t>FG</w:t>
            </w:r>
          </w:p>
        </w:tc>
        <w:tc>
          <w:tcPr>
            <w:tcW w:w="1569" w:type="dxa"/>
          </w:tcPr>
          <w:p>
            <w:pPr>
              <w:pStyle w:val="TableParagraph"/>
              <w:ind w:right="345"/>
              <w:rPr>
                <w:sz w:val="20"/>
              </w:rPr>
            </w:pPr>
            <w:r>
              <w:rPr>
                <w:sz w:val="20"/>
              </w:rPr>
              <w:t>TTCGGA</w:t>
            </w:r>
          </w:p>
        </w:tc>
        <w:tc>
          <w:tcPr>
            <w:tcW w:w="1565" w:type="dxa"/>
          </w:tcPr>
          <w:p>
            <w:pPr>
              <w:pStyle w:val="TableParagraph"/>
              <w:ind w:left="331" w:right="352"/>
              <w:jc w:val="center"/>
              <w:rPr>
                <w:sz w:val="20"/>
              </w:rPr>
            </w:pPr>
            <w:r>
              <w:rPr>
                <w:sz w:val="20"/>
              </w:rPr>
              <w:t>2367.24</w:t>
            </w:r>
          </w:p>
        </w:tc>
        <w:tc>
          <w:tcPr>
            <w:tcW w:w="1563" w:type="dxa"/>
          </w:tcPr>
          <w:p>
            <w:pPr>
              <w:pStyle w:val="TableParagraph"/>
              <w:ind w:left="433"/>
              <w:jc w:val="left"/>
              <w:rPr>
                <w:sz w:val="20"/>
              </w:rPr>
            </w:pPr>
            <w:r>
              <w:rPr>
                <w:sz w:val="20"/>
              </w:rPr>
              <w:t>558</w:t>
            </w:r>
          </w:p>
        </w:tc>
        <w:tc>
          <w:tcPr>
            <w:tcW w:w="1995" w:type="dxa"/>
          </w:tcPr>
          <w:p>
            <w:pPr>
              <w:pStyle w:val="TableParagraph"/>
              <w:ind w:right="679"/>
              <w:rPr>
                <w:sz w:val="20"/>
              </w:rPr>
            </w:pPr>
            <w:r>
              <w:rPr>
                <w:sz w:val="20"/>
              </w:rPr>
              <w:t>0.236</w:t>
            </w:r>
          </w:p>
        </w:tc>
        <w:tc>
          <w:tcPr>
            <w:tcW w:w="1457" w:type="dxa"/>
          </w:tcPr>
          <w:p>
            <w:pPr>
              <w:pStyle w:val="TableParagraph"/>
              <w:ind w:right="47"/>
              <w:rPr>
                <w:b/>
                <w:sz w:val="20"/>
              </w:rPr>
            </w:pPr>
            <w:r>
              <w:rPr>
                <w:b/>
                <w:color w:val="041BA1"/>
                <w:sz w:val="20"/>
              </w:rPr>
              <w:t>-1.445</w:t>
            </w:r>
          </w:p>
        </w:tc>
      </w:tr>
      <w:tr>
        <w:trPr>
          <w:trHeight w:val="240" w:hRule="atLeast"/>
        </w:trPr>
        <w:tc>
          <w:tcPr>
            <w:tcW w:w="788" w:type="dxa"/>
          </w:tcPr>
          <w:p>
            <w:pPr>
              <w:pStyle w:val="TableParagraph"/>
              <w:ind w:left="50"/>
              <w:jc w:val="left"/>
              <w:rPr>
                <w:sz w:val="20"/>
              </w:rPr>
            </w:pPr>
            <w:r>
              <w:rPr>
                <w:sz w:val="20"/>
              </w:rPr>
              <w:t>FH</w:t>
            </w:r>
          </w:p>
        </w:tc>
        <w:tc>
          <w:tcPr>
            <w:tcW w:w="1569" w:type="dxa"/>
          </w:tcPr>
          <w:p>
            <w:pPr>
              <w:pStyle w:val="TableParagraph"/>
              <w:ind w:right="345"/>
              <w:rPr>
                <w:sz w:val="20"/>
              </w:rPr>
            </w:pPr>
            <w:r>
              <w:rPr>
                <w:sz w:val="20"/>
              </w:rPr>
              <w:t>TTCCAC</w:t>
            </w:r>
          </w:p>
        </w:tc>
        <w:tc>
          <w:tcPr>
            <w:tcW w:w="1565" w:type="dxa"/>
          </w:tcPr>
          <w:p>
            <w:pPr>
              <w:pStyle w:val="TableParagraph"/>
              <w:ind w:left="331" w:right="352"/>
              <w:jc w:val="center"/>
              <w:rPr>
                <w:sz w:val="20"/>
              </w:rPr>
            </w:pPr>
            <w:r>
              <w:rPr>
                <w:sz w:val="20"/>
              </w:rPr>
              <w:t>2463.48</w:t>
            </w:r>
          </w:p>
        </w:tc>
        <w:tc>
          <w:tcPr>
            <w:tcW w:w="1563" w:type="dxa"/>
          </w:tcPr>
          <w:p>
            <w:pPr>
              <w:pStyle w:val="TableParagraph"/>
              <w:ind w:left="371"/>
              <w:jc w:val="left"/>
              <w:rPr>
                <w:sz w:val="20"/>
              </w:rPr>
            </w:pPr>
            <w:r>
              <w:rPr>
                <w:sz w:val="20"/>
              </w:rPr>
              <w:t>3200</w:t>
            </w:r>
          </w:p>
        </w:tc>
        <w:tc>
          <w:tcPr>
            <w:tcW w:w="1995" w:type="dxa"/>
          </w:tcPr>
          <w:p>
            <w:pPr>
              <w:pStyle w:val="TableParagraph"/>
              <w:ind w:right="679"/>
              <w:rPr>
                <w:sz w:val="20"/>
              </w:rPr>
            </w:pPr>
            <w:r>
              <w:rPr>
                <w:sz w:val="20"/>
              </w:rPr>
              <w:t>1.299</w:t>
            </w:r>
          </w:p>
        </w:tc>
        <w:tc>
          <w:tcPr>
            <w:tcW w:w="1457" w:type="dxa"/>
          </w:tcPr>
          <w:p>
            <w:pPr>
              <w:pStyle w:val="TableParagraph"/>
              <w:ind w:right="105"/>
              <w:rPr>
                <w:b/>
                <w:sz w:val="20"/>
              </w:rPr>
            </w:pPr>
            <w:r>
              <w:rPr>
                <w:b/>
                <w:color w:val="041BA1"/>
                <w:sz w:val="20"/>
              </w:rPr>
              <w:t>0.262</w:t>
            </w:r>
          </w:p>
        </w:tc>
      </w:tr>
      <w:tr>
        <w:trPr>
          <w:trHeight w:val="240" w:hRule="atLeast"/>
        </w:trPr>
        <w:tc>
          <w:tcPr>
            <w:tcW w:w="788" w:type="dxa"/>
          </w:tcPr>
          <w:p>
            <w:pPr>
              <w:pStyle w:val="TableParagraph"/>
              <w:ind w:left="50"/>
              <w:jc w:val="left"/>
              <w:rPr>
                <w:sz w:val="20"/>
              </w:rPr>
            </w:pPr>
            <w:r>
              <w:rPr>
                <w:sz w:val="20"/>
              </w:rPr>
              <w:t>FH</w:t>
            </w:r>
          </w:p>
        </w:tc>
        <w:tc>
          <w:tcPr>
            <w:tcW w:w="1569" w:type="dxa"/>
          </w:tcPr>
          <w:p>
            <w:pPr>
              <w:pStyle w:val="TableParagraph"/>
              <w:ind w:right="345"/>
              <w:rPr>
                <w:sz w:val="20"/>
              </w:rPr>
            </w:pPr>
            <w:r>
              <w:rPr>
                <w:sz w:val="20"/>
              </w:rPr>
              <w:t>TTTCAT</w:t>
            </w:r>
          </w:p>
        </w:tc>
        <w:tc>
          <w:tcPr>
            <w:tcW w:w="1565" w:type="dxa"/>
          </w:tcPr>
          <w:p>
            <w:pPr>
              <w:pStyle w:val="TableParagraph"/>
              <w:ind w:left="331" w:right="352"/>
              <w:jc w:val="center"/>
              <w:rPr>
                <w:sz w:val="20"/>
              </w:rPr>
            </w:pPr>
            <w:r>
              <w:rPr>
                <w:sz w:val="20"/>
              </w:rPr>
              <w:t>1560.78</w:t>
            </w:r>
          </w:p>
        </w:tc>
        <w:tc>
          <w:tcPr>
            <w:tcW w:w="1563" w:type="dxa"/>
          </w:tcPr>
          <w:p>
            <w:pPr>
              <w:pStyle w:val="TableParagraph"/>
              <w:ind w:left="371"/>
              <w:jc w:val="left"/>
              <w:rPr>
                <w:sz w:val="20"/>
              </w:rPr>
            </w:pPr>
            <w:r>
              <w:rPr>
                <w:sz w:val="20"/>
              </w:rPr>
              <w:t>1697</w:t>
            </w:r>
          </w:p>
        </w:tc>
        <w:tc>
          <w:tcPr>
            <w:tcW w:w="1995" w:type="dxa"/>
          </w:tcPr>
          <w:p>
            <w:pPr>
              <w:pStyle w:val="TableParagraph"/>
              <w:ind w:right="679"/>
              <w:rPr>
                <w:sz w:val="20"/>
              </w:rPr>
            </w:pPr>
            <w:r>
              <w:rPr>
                <w:sz w:val="20"/>
              </w:rPr>
              <w:t>1.087</w:t>
            </w:r>
          </w:p>
        </w:tc>
        <w:tc>
          <w:tcPr>
            <w:tcW w:w="1457" w:type="dxa"/>
          </w:tcPr>
          <w:p>
            <w:pPr>
              <w:pStyle w:val="TableParagraph"/>
              <w:ind w:right="105"/>
              <w:rPr>
                <w:b/>
                <w:sz w:val="20"/>
              </w:rPr>
            </w:pPr>
            <w:r>
              <w:rPr>
                <w:b/>
                <w:color w:val="041BA1"/>
                <w:sz w:val="20"/>
              </w:rPr>
              <w:t>0.084</w:t>
            </w:r>
          </w:p>
        </w:tc>
      </w:tr>
      <w:tr>
        <w:trPr>
          <w:trHeight w:val="240" w:hRule="atLeast"/>
        </w:trPr>
        <w:tc>
          <w:tcPr>
            <w:tcW w:w="788" w:type="dxa"/>
          </w:tcPr>
          <w:p>
            <w:pPr>
              <w:pStyle w:val="TableParagraph"/>
              <w:ind w:left="50"/>
              <w:jc w:val="left"/>
              <w:rPr>
                <w:sz w:val="20"/>
              </w:rPr>
            </w:pPr>
            <w:r>
              <w:rPr>
                <w:sz w:val="20"/>
              </w:rPr>
              <w:t>FH</w:t>
            </w:r>
          </w:p>
        </w:tc>
        <w:tc>
          <w:tcPr>
            <w:tcW w:w="1569" w:type="dxa"/>
          </w:tcPr>
          <w:p>
            <w:pPr>
              <w:pStyle w:val="TableParagraph"/>
              <w:ind w:right="345"/>
              <w:rPr>
                <w:sz w:val="20"/>
              </w:rPr>
            </w:pPr>
            <w:r>
              <w:rPr>
                <w:sz w:val="20"/>
              </w:rPr>
              <w:t>TTCCAT</w:t>
            </w:r>
          </w:p>
        </w:tc>
        <w:tc>
          <w:tcPr>
            <w:tcW w:w="1565" w:type="dxa"/>
          </w:tcPr>
          <w:p>
            <w:pPr>
              <w:pStyle w:val="TableParagraph"/>
              <w:ind w:left="331" w:right="352"/>
              <w:jc w:val="center"/>
              <w:rPr>
                <w:sz w:val="20"/>
              </w:rPr>
            </w:pPr>
            <w:r>
              <w:rPr>
                <w:sz w:val="20"/>
              </w:rPr>
              <w:t>1786.44</w:t>
            </w:r>
          </w:p>
        </w:tc>
        <w:tc>
          <w:tcPr>
            <w:tcW w:w="1563" w:type="dxa"/>
          </w:tcPr>
          <w:p>
            <w:pPr>
              <w:pStyle w:val="TableParagraph"/>
              <w:ind w:left="371"/>
              <w:jc w:val="left"/>
              <w:rPr>
                <w:sz w:val="20"/>
              </w:rPr>
            </w:pPr>
            <w:r>
              <w:rPr>
                <w:sz w:val="20"/>
              </w:rPr>
              <w:t>1866</w:t>
            </w:r>
          </w:p>
        </w:tc>
        <w:tc>
          <w:tcPr>
            <w:tcW w:w="1995" w:type="dxa"/>
          </w:tcPr>
          <w:p>
            <w:pPr>
              <w:pStyle w:val="TableParagraph"/>
              <w:ind w:right="679"/>
              <w:rPr>
                <w:sz w:val="20"/>
              </w:rPr>
            </w:pPr>
            <w:r>
              <w:rPr>
                <w:sz w:val="20"/>
              </w:rPr>
              <w:t>1.045</w:t>
            </w:r>
          </w:p>
        </w:tc>
        <w:tc>
          <w:tcPr>
            <w:tcW w:w="1457" w:type="dxa"/>
          </w:tcPr>
          <w:p>
            <w:pPr>
              <w:pStyle w:val="TableParagraph"/>
              <w:ind w:right="105"/>
              <w:rPr>
                <w:b/>
                <w:sz w:val="20"/>
              </w:rPr>
            </w:pPr>
            <w:r>
              <w:rPr>
                <w:b/>
                <w:color w:val="041BA1"/>
                <w:sz w:val="20"/>
              </w:rPr>
              <w:t>0.044</w:t>
            </w:r>
          </w:p>
        </w:tc>
      </w:tr>
      <w:tr>
        <w:trPr>
          <w:trHeight w:val="240" w:hRule="atLeast"/>
        </w:trPr>
        <w:tc>
          <w:tcPr>
            <w:tcW w:w="788" w:type="dxa"/>
          </w:tcPr>
          <w:p>
            <w:pPr>
              <w:pStyle w:val="TableParagraph"/>
              <w:ind w:left="50"/>
              <w:jc w:val="left"/>
              <w:rPr>
                <w:sz w:val="20"/>
              </w:rPr>
            </w:pPr>
            <w:r>
              <w:rPr>
                <w:sz w:val="20"/>
              </w:rPr>
              <w:t>FH</w:t>
            </w:r>
          </w:p>
        </w:tc>
        <w:tc>
          <w:tcPr>
            <w:tcW w:w="1569" w:type="dxa"/>
          </w:tcPr>
          <w:p>
            <w:pPr>
              <w:pStyle w:val="TableParagraph"/>
              <w:ind w:right="345"/>
              <w:rPr>
                <w:sz w:val="20"/>
              </w:rPr>
            </w:pPr>
            <w:r>
              <w:rPr>
                <w:sz w:val="20"/>
              </w:rPr>
              <w:t>TTTCAC</w:t>
            </w:r>
          </w:p>
        </w:tc>
        <w:tc>
          <w:tcPr>
            <w:tcW w:w="1565" w:type="dxa"/>
          </w:tcPr>
          <w:p>
            <w:pPr>
              <w:pStyle w:val="TableParagraph"/>
              <w:ind w:left="331" w:right="352"/>
              <w:jc w:val="center"/>
              <w:rPr>
                <w:sz w:val="20"/>
              </w:rPr>
            </w:pPr>
            <w:r>
              <w:rPr>
                <w:sz w:val="20"/>
              </w:rPr>
              <w:t>2152.30</w:t>
            </w:r>
          </w:p>
        </w:tc>
        <w:tc>
          <w:tcPr>
            <w:tcW w:w="1563" w:type="dxa"/>
          </w:tcPr>
          <w:p>
            <w:pPr>
              <w:pStyle w:val="TableParagraph"/>
              <w:ind w:left="371"/>
              <w:jc w:val="left"/>
              <w:rPr>
                <w:sz w:val="20"/>
              </w:rPr>
            </w:pPr>
            <w:r>
              <w:rPr>
                <w:sz w:val="20"/>
              </w:rPr>
              <w:t>1200</w:t>
            </w:r>
          </w:p>
        </w:tc>
        <w:tc>
          <w:tcPr>
            <w:tcW w:w="1995" w:type="dxa"/>
          </w:tcPr>
          <w:p>
            <w:pPr>
              <w:pStyle w:val="TableParagraph"/>
              <w:ind w:right="679"/>
              <w:rPr>
                <w:sz w:val="20"/>
              </w:rPr>
            </w:pPr>
            <w:r>
              <w:rPr>
                <w:sz w:val="20"/>
              </w:rPr>
              <w:t>0.558</w:t>
            </w:r>
          </w:p>
        </w:tc>
        <w:tc>
          <w:tcPr>
            <w:tcW w:w="1457" w:type="dxa"/>
          </w:tcPr>
          <w:p>
            <w:pPr>
              <w:pStyle w:val="TableParagraph"/>
              <w:ind w:right="47"/>
              <w:rPr>
                <w:b/>
                <w:sz w:val="20"/>
              </w:rPr>
            </w:pPr>
            <w:r>
              <w:rPr>
                <w:b/>
                <w:color w:val="041BA1"/>
                <w:sz w:val="20"/>
              </w:rPr>
              <w:t>-0.584</w:t>
            </w:r>
          </w:p>
        </w:tc>
      </w:tr>
      <w:tr>
        <w:trPr>
          <w:trHeight w:val="240" w:hRule="atLeast"/>
        </w:trPr>
        <w:tc>
          <w:tcPr>
            <w:tcW w:w="788" w:type="dxa"/>
          </w:tcPr>
          <w:p>
            <w:pPr>
              <w:pStyle w:val="TableParagraph"/>
              <w:ind w:left="50"/>
              <w:jc w:val="left"/>
              <w:rPr>
                <w:sz w:val="20"/>
              </w:rPr>
            </w:pPr>
            <w:r>
              <w:rPr>
                <w:sz w:val="20"/>
              </w:rPr>
              <w:t>FI</w:t>
            </w:r>
          </w:p>
        </w:tc>
        <w:tc>
          <w:tcPr>
            <w:tcW w:w="1569" w:type="dxa"/>
          </w:tcPr>
          <w:p>
            <w:pPr>
              <w:pStyle w:val="TableParagraph"/>
              <w:ind w:right="345"/>
              <w:rPr>
                <w:sz w:val="20"/>
              </w:rPr>
            </w:pPr>
            <w:r>
              <w:rPr>
                <w:sz w:val="20"/>
              </w:rPr>
              <w:t>TTCATC</w:t>
            </w:r>
          </w:p>
        </w:tc>
        <w:tc>
          <w:tcPr>
            <w:tcW w:w="1565" w:type="dxa"/>
          </w:tcPr>
          <w:p>
            <w:pPr>
              <w:pStyle w:val="TableParagraph"/>
              <w:ind w:left="331" w:right="352"/>
              <w:jc w:val="center"/>
              <w:rPr>
                <w:sz w:val="20"/>
              </w:rPr>
            </w:pPr>
            <w:r>
              <w:rPr>
                <w:sz w:val="20"/>
              </w:rPr>
              <w:t>3454.46</w:t>
            </w:r>
          </w:p>
        </w:tc>
        <w:tc>
          <w:tcPr>
            <w:tcW w:w="1563" w:type="dxa"/>
          </w:tcPr>
          <w:p>
            <w:pPr>
              <w:pStyle w:val="TableParagraph"/>
              <w:ind w:left="371"/>
              <w:jc w:val="left"/>
              <w:rPr>
                <w:sz w:val="20"/>
              </w:rPr>
            </w:pPr>
            <w:r>
              <w:rPr>
                <w:sz w:val="20"/>
              </w:rPr>
              <w:t>5156</w:t>
            </w:r>
          </w:p>
        </w:tc>
        <w:tc>
          <w:tcPr>
            <w:tcW w:w="1995" w:type="dxa"/>
          </w:tcPr>
          <w:p>
            <w:pPr>
              <w:pStyle w:val="TableParagraph"/>
              <w:ind w:right="679"/>
              <w:rPr>
                <w:sz w:val="20"/>
              </w:rPr>
            </w:pPr>
            <w:r>
              <w:rPr>
                <w:sz w:val="20"/>
              </w:rPr>
              <w:t>1.493</w:t>
            </w:r>
          </w:p>
        </w:tc>
        <w:tc>
          <w:tcPr>
            <w:tcW w:w="1457" w:type="dxa"/>
          </w:tcPr>
          <w:p>
            <w:pPr>
              <w:pStyle w:val="TableParagraph"/>
              <w:ind w:right="105"/>
              <w:rPr>
                <w:b/>
                <w:sz w:val="20"/>
              </w:rPr>
            </w:pPr>
            <w:r>
              <w:rPr>
                <w:b/>
                <w:color w:val="041BA1"/>
                <w:sz w:val="20"/>
              </w:rPr>
              <w:t>0.400</w:t>
            </w:r>
          </w:p>
        </w:tc>
      </w:tr>
      <w:tr>
        <w:trPr>
          <w:trHeight w:val="240" w:hRule="atLeast"/>
        </w:trPr>
        <w:tc>
          <w:tcPr>
            <w:tcW w:w="788" w:type="dxa"/>
          </w:tcPr>
          <w:p>
            <w:pPr>
              <w:pStyle w:val="TableParagraph"/>
              <w:ind w:left="50"/>
              <w:jc w:val="left"/>
              <w:rPr>
                <w:sz w:val="20"/>
              </w:rPr>
            </w:pPr>
            <w:r>
              <w:rPr>
                <w:sz w:val="20"/>
              </w:rPr>
              <w:t>FI</w:t>
            </w:r>
          </w:p>
        </w:tc>
        <w:tc>
          <w:tcPr>
            <w:tcW w:w="1569" w:type="dxa"/>
          </w:tcPr>
          <w:p>
            <w:pPr>
              <w:pStyle w:val="TableParagraph"/>
              <w:ind w:right="345"/>
              <w:rPr>
                <w:sz w:val="20"/>
              </w:rPr>
            </w:pPr>
            <w:r>
              <w:rPr>
                <w:sz w:val="20"/>
              </w:rPr>
              <w:t>TTCATT</w:t>
            </w:r>
          </w:p>
        </w:tc>
        <w:tc>
          <w:tcPr>
            <w:tcW w:w="1565" w:type="dxa"/>
          </w:tcPr>
          <w:p>
            <w:pPr>
              <w:pStyle w:val="TableParagraph"/>
              <w:ind w:left="331" w:right="352"/>
              <w:jc w:val="center"/>
              <w:rPr>
                <w:sz w:val="20"/>
              </w:rPr>
            </w:pPr>
            <w:r>
              <w:rPr>
                <w:sz w:val="20"/>
              </w:rPr>
              <w:t>2731.75</w:t>
            </w:r>
          </w:p>
        </w:tc>
        <w:tc>
          <w:tcPr>
            <w:tcW w:w="1563" w:type="dxa"/>
          </w:tcPr>
          <w:p>
            <w:pPr>
              <w:pStyle w:val="TableParagraph"/>
              <w:ind w:left="371"/>
              <w:jc w:val="left"/>
              <w:rPr>
                <w:sz w:val="20"/>
              </w:rPr>
            </w:pPr>
            <w:r>
              <w:rPr>
                <w:sz w:val="20"/>
              </w:rPr>
              <w:t>2953</w:t>
            </w:r>
          </w:p>
        </w:tc>
        <w:tc>
          <w:tcPr>
            <w:tcW w:w="1995" w:type="dxa"/>
          </w:tcPr>
          <w:p>
            <w:pPr>
              <w:pStyle w:val="TableParagraph"/>
              <w:ind w:right="679"/>
              <w:rPr>
                <w:sz w:val="20"/>
              </w:rPr>
            </w:pPr>
            <w:r>
              <w:rPr>
                <w:sz w:val="20"/>
              </w:rPr>
              <w:t>1.081</w:t>
            </w:r>
          </w:p>
        </w:tc>
        <w:tc>
          <w:tcPr>
            <w:tcW w:w="1457" w:type="dxa"/>
          </w:tcPr>
          <w:p>
            <w:pPr>
              <w:pStyle w:val="TableParagraph"/>
              <w:ind w:right="105"/>
              <w:rPr>
                <w:b/>
                <w:sz w:val="20"/>
              </w:rPr>
            </w:pPr>
            <w:r>
              <w:rPr>
                <w:b/>
                <w:color w:val="041BA1"/>
                <w:sz w:val="20"/>
              </w:rPr>
              <w:t>0.078</w:t>
            </w:r>
          </w:p>
        </w:tc>
      </w:tr>
      <w:tr>
        <w:trPr>
          <w:trHeight w:val="240" w:hRule="atLeast"/>
        </w:trPr>
        <w:tc>
          <w:tcPr>
            <w:tcW w:w="788" w:type="dxa"/>
          </w:tcPr>
          <w:p>
            <w:pPr>
              <w:pStyle w:val="TableParagraph"/>
              <w:ind w:left="50"/>
              <w:jc w:val="left"/>
              <w:rPr>
                <w:sz w:val="20"/>
              </w:rPr>
            </w:pPr>
            <w:r>
              <w:rPr>
                <w:sz w:val="20"/>
              </w:rPr>
              <w:t>FI</w:t>
            </w:r>
          </w:p>
        </w:tc>
        <w:tc>
          <w:tcPr>
            <w:tcW w:w="1569" w:type="dxa"/>
          </w:tcPr>
          <w:p>
            <w:pPr>
              <w:pStyle w:val="TableParagraph"/>
              <w:ind w:right="345"/>
              <w:rPr>
                <w:sz w:val="20"/>
              </w:rPr>
            </w:pPr>
            <w:r>
              <w:rPr>
                <w:sz w:val="20"/>
              </w:rPr>
              <w:t>TTTATT</w:t>
            </w:r>
          </w:p>
        </w:tc>
        <w:tc>
          <w:tcPr>
            <w:tcW w:w="1565" w:type="dxa"/>
          </w:tcPr>
          <w:p>
            <w:pPr>
              <w:pStyle w:val="TableParagraph"/>
              <w:ind w:left="331" w:right="352"/>
              <w:jc w:val="center"/>
              <w:rPr>
                <w:sz w:val="20"/>
              </w:rPr>
            </w:pPr>
            <w:r>
              <w:rPr>
                <w:sz w:val="20"/>
              </w:rPr>
              <w:t>2386.67</w:t>
            </w:r>
          </w:p>
        </w:tc>
        <w:tc>
          <w:tcPr>
            <w:tcW w:w="1563" w:type="dxa"/>
          </w:tcPr>
          <w:p>
            <w:pPr>
              <w:pStyle w:val="TableParagraph"/>
              <w:ind w:left="371"/>
              <w:jc w:val="left"/>
              <w:rPr>
                <w:sz w:val="20"/>
              </w:rPr>
            </w:pPr>
            <w:r>
              <w:rPr>
                <w:sz w:val="20"/>
              </w:rPr>
              <w:t>2296</w:t>
            </w:r>
          </w:p>
        </w:tc>
        <w:tc>
          <w:tcPr>
            <w:tcW w:w="1995" w:type="dxa"/>
          </w:tcPr>
          <w:p>
            <w:pPr>
              <w:pStyle w:val="TableParagraph"/>
              <w:ind w:right="679"/>
              <w:rPr>
                <w:sz w:val="20"/>
              </w:rPr>
            </w:pPr>
            <w:r>
              <w:rPr>
                <w:sz w:val="20"/>
              </w:rPr>
              <w:t>0.962</w:t>
            </w:r>
          </w:p>
        </w:tc>
        <w:tc>
          <w:tcPr>
            <w:tcW w:w="1457" w:type="dxa"/>
          </w:tcPr>
          <w:p>
            <w:pPr>
              <w:pStyle w:val="TableParagraph"/>
              <w:ind w:right="47"/>
              <w:rPr>
                <w:b/>
                <w:sz w:val="20"/>
              </w:rPr>
            </w:pPr>
            <w:r>
              <w:rPr>
                <w:b/>
                <w:color w:val="041BA1"/>
                <w:sz w:val="20"/>
              </w:rPr>
              <w:t>-0.039</w:t>
            </w:r>
          </w:p>
        </w:tc>
      </w:tr>
      <w:tr>
        <w:trPr>
          <w:trHeight w:val="240" w:hRule="atLeast"/>
        </w:trPr>
        <w:tc>
          <w:tcPr>
            <w:tcW w:w="788" w:type="dxa"/>
          </w:tcPr>
          <w:p>
            <w:pPr>
              <w:pStyle w:val="TableParagraph"/>
              <w:ind w:left="50"/>
              <w:jc w:val="left"/>
              <w:rPr>
                <w:sz w:val="20"/>
              </w:rPr>
            </w:pPr>
            <w:r>
              <w:rPr>
                <w:sz w:val="20"/>
              </w:rPr>
              <w:t>FI</w:t>
            </w:r>
          </w:p>
        </w:tc>
        <w:tc>
          <w:tcPr>
            <w:tcW w:w="1569" w:type="dxa"/>
          </w:tcPr>
          <w:p>
            <w:pPr>
              <w:pStyle w:val="TableParagraph"/>
              <w:ind w:right="345"/>
              <w:rPr>
                <w:sz w:val="20"/>
              </w:rPr>
            </w:pPr>
            <w:r>
              <w:rPr>
                <w:sz w:val="20"/>
              </w:rPr>
              <w:t>TTTATA</w:t>
            </w:r>
          </w:p>
        </w:tc>
        <w:tc>
          <w:tcPr>
            <w:tcW w:w="1565" w:type="dxa"/>
          </w:tcPr>
          <w:p>
            <w:pPr>
              <w:pStyle w:val="TableParagraph"/>
              <w:ind w:left="331" w:right="352"/>
              <w:jc w:val="center"/>
              <w:rPr>
                <w:sz w:val="20"/>
              </w:rPr>
            </w:pPr>
            <w:r>
              <w:rPr>
                <w:sz w:val="20"/>
              </w:rPr>
              <w:t>1097.66</w:t>
            </w:r>
          </w:p>
        </w:tc>
        <w:tc>
          <w:tcPr>
            <w:tcW w:w="1563" w:type="dxa"/>
          </w:tcPr>
          <w:p>
            <w:pPr>
              <w:pStyle w:val="TableParagraph"/>
              <w:ind w:left="433"/>
              <w:jc w:val="left"/>
              <w:rPr>
                <w:sz w:val="20"/>
              </w:rPr>
            </w:pPr>
            <w:r>
              <w:rPr>
                <w:sz w:val="20"/>
              </w:rPr>
              <w:t>950</w:t>
            </w:r>
          </w:p>
        </w:tc>
        <w:tc>
          <w:tcPr>
            <w:tcW w:w="1995" w:type="dxa"/>
          </w:tcPr>
          <w:p>
            <w:pPr>
              <w:pStyle w:val="TableParagraph"/>
              <w:ind w:right="679"/>
              <w:rPr>
                <w:sz w:val="20"/>
              </w:rPr>
            </w:pPr>
            <w:r>
              <w:rPr>
                <w:sz w:val="20"/>
              </w:rPr>
              <w:t>0.865</w:t>
            </w:r>
          </w:p>
        </w:tc>
        <w:tc>
          <w:tcPr>
            <w:tcW w:w="1457" w:type="dxa"/>
          </w:tcPr>
          <w:p>
            <w:pPr>
              <w:pStyle w:val="TableParagraph"/>
              <w:ind w:right="47"/>
              <w:rPr>
                <w:b/>
                <w:sz w:val="20"/>
              </w:rPr>
            </w:pPr>
            <w:r>
              <w:rPr>
                <w:b/>
                <w:color w:val="041BA1"/>
                <w:sz w:val="20"/>
              </w:rPr>
              <w:t>-0.144</w:t>
            </w:r>
          </w:p>
        </w:tc>
      </w:tr>
      <w:tr>
        <w:trPr>
          <w:trHeight w:val="240" w:hRule="atLeast"/>
        </w:trPr>
        <w:tc>
          <w:tcPr>
            <w:tcW w:w="788" w:type="dxa"/>
          </w:tcPr>
          <w:p>
            <w:pPr>
              <w:pStyle w:val="TableParagraph"/>
              <w:ind w:left="50"/>
              <w:jc w:val="left"/>
              <w:rPr>
                <w:sz w:val="20"/>
              </w:rPr>
            </w:pPr>
            <w:r>
              <w:rPr>
                <w:sz w:val="20"/>
              </w:rPr>
              <w:t>FI</w:t>
            </w:r>
          </w:p>
        </w:tc>
        <w:tc>
          <w:tcPr>
            <w:tcW w:w="1569" w:type="dxa"/>
          </w:tcPr>
          <w:p>
            <w:pPr>
              <w:pStyle w:val="TableParagraph"/>
              <w:ind w:right="345"/>
              <w:rPr>
                <w:sz w:val="20"/>
              </w:rPr>
            </w:pPr>
            <w:r>
              <w:rPr>
                <w:sz w:val="20"/>
              </w:rPr>
              <w:t>TTCATA</w:t>
            </w:r>
          </w:p>
        </w:tc>
        <w:tc>
          <w:tcPr>
            <w:tcW w:w="1565" w:type="dxa"/>
          </w:tcPr>
          <w:p>
            <w:pPr>
              <w:pStyle w:val="TableParagraph"/>
              <w:ind w:left="331" w:right="352"/>
              <w:jc w:val="center"/>
              <w:rPr>
                <w:sz w:val="20"/>
              </w:rPr>
            </w:pPr>
            <w:r>
              <w:rPr>
                <w:sz w:val="20"/>
              </w:rPr>
              <w:t>1256.36</w:t>
            </w:r>
          </w:p>
        </w:tc>
        <w:tc>
          <w:tcPr>
            <w:tcW w:w="1563" w:type="dxa"/>
          </w:tcPr>
          <w:p>
            <w:pPr>
              <w:pStyle w:val="TableParagraph"/>
              <w:ind w:left="371"/>
              <w:jc w:val="left"/>
              <w:rPr>
                <w:sz w:val="20"/>
              </w:rPr>
            </w:pPr>
            <w:r>
              <w:rPr>
                <w:sz w:val="20"/>
              </w:rPr>
              <w:t>1035</w:t>
            </w:r>
          </w:p>
        </w:tc>
        <w:tc>
          <w:tcPr>
            <w:tcW w:w="1995" w:type="dxa"/>
          </w:tcPr>
          <w:p>
            <w:pPr>
              <w:pStyle w:val="TableParagraph"/>
              <w:ind w:right="679"/>
              <w:rPr>
                <w:sz w:val="20"/>
              </w:rPr>
            </w:pPr>
            <w:r>
              <w:rPr>
                <w:sz w:val="20"/>
              </w:rPr>
              <w:t>0.824</w:t>
            </w:r>
          </w:p>
        </w:tc>
        <w:tc>
          <w:tcPr>
            <w:tcW w:w="1457" w:type="dxa"/>
          </w:tcPr>
          <w:p>
            <w:pPr>
              <w:pStyle w:val="TableParagraph"/>
              <w:ind w:right="47"/>
              <w:rPr>
                <w:b/>
                <w:sz w:val="20"/>
              </w:rPr>
            </w:pPr>
            <w:r>
              <w:rPr>
                <w:b/>
                <w:color w:val="041BA1"/>
                <w:sz w:val="20"/>
              </w:rPr>
              <w:t>-0.194</w:t>
            </w:r>
          </w:p>
        </w:tc>
      </w:tr>
      <w:tr>
        <w:trPr>
          <w:trHeight w:val="239" w:hRule="atLeast"/>
        </w:trPr>
        <w:tc>
          <w:tcPr>
            <w:tcW w:w="788" w:type="dxa"/>
          </w:tcPr>
          <w:p>
            <w:pPr>
              <w:pStyle w:val="TableParagraph"/>
              <w:ind w:left="50"/>
              <w:jc w:val="left"/>
              <w:rPr>
                <w:sz w:val="20"/>
              </w:rPr>
            </w:pPr>
            <w:r>
              <w:rPr>
                <w:sz w:val="20"/>
              </w:rPr>
              <w:t>FI</w:t>
            </w:r>
          </w:p>
        </w:tc>
        <w:tc>
          <w:tcPr>
            <w:tcW w:w="1569" w:type="dxa"/>
          </w:tcPr>
          <w:p>
            <w:pPr>
              <w:pStyle w:val="TableParagraph"/>
              <w:ind w:right="345"/>
              <w:rPr>
                <w:sz w:val="20"/>
              </w:rPr>
            </w:pPr>
            <w:r>
              <w:rPr>
                <w:sz w:val="20"/>
              </w:rPr>
              <w:t>TTTATC</w:t>
            </w:r>
          </w:p>
        </w:tc>
        <w:tc>
          <w:tcPr>
            <w:tcW w:w="1565" w:type="dxa"/>
          </w:tcPr>
          <w:p>
            <w:pPr>
              <w:pStyle w:val="TableParagraph"/>
              <w:ind w:left="331" w:right="352"/>
              <w:jc w:val="center"/>
              <w:rPr>
                <w:sz w:val="20"/>
              </w:rPr>
            </w:pPr>
            <w:r>
              <w:rPr>
                <w:sz w:val="20"/>
              </w:rPr>
              <w:t>3018.10</w:t>
            </w:r>
          </w:p>
        </w:tc>
        <w:tc>
          <w:tcPr>
            <w:tcW w:w="1563" w:type="dxa"/>
          </w:tcPr>
          <w:p>
            <w:pPr>
              <w:pStyle w:val="TableParagraph"/>
              <w:ind w:left="371"/>
              <w:jc w:val="left"/>
              <w:rPr>
                <w:sz w:val="20"/>
              </w:rPr>
            </w:pPr>
            <w:r>
              <w:rPr>
                <w:sz w:val="20"/>
              </w:rPr>
              <w:t>1555</w:t>
            </w:r>
          </w:p>
        </w:tc>
        <w:tc>
          <w:tcPr>
            <w:tcW w:w="1995" w:type="dxa"/>
          </w:tcPr>
          <w:p>
            <w:pPr>
              <w:pStyle w:val="TableParagraph"/>
              <w:ind w:right="679"/>
              <w:rPr>
                <w:sz w:val="20"/>
              </w:rPr>
            </w:pPr>
            <w:r>
              <w:rPr>
                <w:sz w:val="20"/>
              </w:rPr>
              <w:t>0.515</w:t>
            </w:r>
          </w:p>
        </w:tc>
        <w:tc>
          <w:tcPr>
            <w:tcW w:w="1457" w:type="dxa"/>
          </w:tcPr>
          <w:p>
            <w:pPr>
              <w:pStyle w:val="TableParagraph"/>
              <w:ind w:right="47"/>
              <w:rPr>
                <w:b/>
                <w:sz w:val="20"/>
              </w:rPr>
            </w:pPr>
            <w:r>
              <w:rPr>
                <w:b/>
                <w:color w:val="041BA1"/>
                <w:sz w:val="20"/>
              </w:rPr>
              <w:t>-0.663</w:t>
            </w:r>
          </w:p>
        </w:tc>
      </w:tr>
      <w:tr>
        <w:trPr>
          <w:trHeight w:val="240" w:hRule="atLeast"/>
        </w:trPr>
        <w:tc>
          <w:tcPr>
            <w:tcW w:w="788" w:type="dxa"/>
          </w:tcPr>
          <w:p>
            <w:pPr>
              <w:pStyle w:val="TableParagraph"/>
              <w:ind w:left="50"/>
              <w:jc w:val="left"/>
              <w:rPr>
                <w:sz w:val="20"/>
              </w:rPr>
            </w:pPr>
            <w:r>
              <w:rPr>
                <w:sz w:val="20"/>
              </w:rPr>
              <w:t>FK</w:t>
            </w:r>
          </w:p>
        </w:tc>
        <w:tc>
          <w:tcPr>
            <w:tcW w:w="1569" w:type="dxa"/>
          </w:tcPr>
          <w:p>
            <w:pPr>
              <w:pStyle w:val="TableParagraph"/>
              <w:ind w:right="345"/>
              <w:rPr>
                <w:sz w:val="20"/>
              </w:rPr>
            </w:pPr>
            <w:r>
              <w:rPr>
                <w:sz w:val="20"/>
              </w:rPr>
              <w:t>TTCAAG</w:t>
            </w:r>
          </w:p>
        </w:tc>
        <w:tc>
          <w:tcPr>
            <w:tcW w:w="1565" w:type="dxa"/>
          </w:tcPr>
          <w:p>
            <w:pPr>
              <w:pStyle w:val="TableParagraph"/>
              <w:ind w:left="331" w:right="352"/>
              <w:jc w:val="center"/>
              <w:rPr>
                <w:sz w:val="20"/>
              </w:rPr>
            </w:pPr>
            <w:r>
              <w:rPr>
                <w:sz w:val="20"/>
              </w:rPr>
              <w:t>4090.45</w:t>
            </w:r>
          </w:p>
        </w:tc>
        <w:tc>
          <w:tcPr>
            <w:tcW w:w="1563" w:type="dxa"/>
          </w:tcPr>
          <w:p>
            <w:pPr>
              <w:pStyle w:val="TableParagraph"/>
              <w:ind w:left="371"/>
              <w:jc w:val="left"/>
              <w:rPr>
                <w:sz w:val="20"/>
              </w:rPr>
            </w:pPr>
            <w:r>
              <w:rPr>
                <w:sz w:val="20"/>
              </w:rPr>
              <w:t>5137</w:t>
            </w:r>
          </w:p>
        </w:tc>
        <w:tc>
          <w:tcPr>
            <w:tcW w:w="1995" w:type="dxa"/>
          </w:tcPr>
          <w:p>
            <w:pPr>
              <w:pStyle w:val="TableParagraph"/>
              <w:ind w:right="679"/>
              <w:rPr>
                <w:sz w:val="20"/>
              </w:rPr>
            </w:pPr>
            <w:r>
              <w:rPr>
                <w:sz w:val="20"/>
              </w:rPr>
              <w:t>1.256</w:t>
            </w:r>
          </w:p>
        </w:tc>
        <w:tc>
          <w:tcPr>
            <w:tcW w:w="1457" w:type="dxa"/>
          </w:tcPr>
          <w:p>
            <w:pPr>
              <w:pStyle w:val="TableParagraph"/>
              <w:ind w:right="105"/>
              <w:rPr>
                <w:b/>
                <w:sz w:val="20"/>
              </w:rPr>
            </w:pPr>
            <w:r>
              <w:rPr>
                <w:b/>
                <w:color w:val="041BA1"/>
                <w:sz w:val="20"/>
              </w:rPr>
              <w:t>0.228</w:t>
            </w:r>
          </w:p>
        </w:tc>
      </w:tr>
      <w:tr>
        <w:trPr>
          <w:trHeight w:val="240" w:hRule="atLeast"/>
        </w:trPr>
        <w:tc>
          <w:tcPr>
            <w:tcW w:w="788" w:type="dxa"/>
          </w:tcPr>
          <w:p>
            <w:pPr>
              <w:pStyle w:val="TableParagraph"/>
              <w:ind w:left="50"/>
              <w:jc w:val="left"/>
              <w:rPr>
                <w:sz w:val="20"/>
              </w:rPr>
            </w:pPr>
            <w:r>
              <w:rPr>
                <w:sz w:val="20"/>
              </w:rPr>
              <w:t>FK</w:t>
            </w:r>
          </w:p>
        </w:tc>
        <w:tc>
          <w:tcPr>
            <w:tcW w:w="1569" w:type="dxa"/>
          </w:tcPr>
          <w:p>
            <w:pPr>
              <w:pStyle w:val="TableParagraph"/>
              <w:ind w:right="345"/>
              <w:rPr>
                <w:sz w:val="20"/>
              </w:rPr>
            </w:pPr>
            <w:r>
              <w:rPr>
                <w:sz w:val="20"/>
              </w:rPr>
              <w:t>TTCAAA</w:t>
            </w:r>
          </w:p>
        </w:tc>
        <w:tc>
          <w:tcPr>
            <w:tcW w:w="1565" w:type="dxa"/>
          </w:tcPr>
          <w:p>
            <w:pPr>
              <w:pStyle w:val="TableParagraph"/>
              <w:ind w:left="331" w:right="352"/>
              <w:jc w:val="center"/>
              <w:rPr>
                <w:sz w:val="20"/>
              </w:rPr>
            </w:pPr>
            <w:r>
              <w:rPr>
                <w:sz w:val="20"/>
              </w:rPr>
              <w:t>3158.38</w:t>
            </w:r>
          </w:p>
        </w:tc>
        <w:tc>
          <w:tcPr>
            <w:tcW w:w="1563" w:type="dxa"/>
          </w:tcPr>
          <w:p>
            <w:pPr>
              <w:pStyle w:val="TableParagraph"/>
              <w:ind w:left="371"/>
              <w:jc w:val="left"/>
              <w:rPr>
                <w:sz w:val="20"/>
              </w:rPr>
            </w:pPr>
            <w:r>
              <w:rPr>
                <w:sz w:val="20"/>
              </w:rPr>
              <w:t>3245</w:t>
            </w:r>
          </w:p>
        </w:tc>
        <w:tc>
          <w:tcPr>
            <w:tcW w:w="1995" w:type="dxa"/>
          </w:tcPr>
          <w:p>
            <w:pPr>
              <w:pStyle w:val="TableParagraph"/>
              <w:ind w:right="679"/>
              <w:rPr>
                <w:sz w:val="20"/>
              </w:rPr>
            </w:pPr>
            <w:r>
              <w:rPr>
                <w:sz w:val="20"/>
              </w:rPr>
              <w:t>1.027</w:t>
            </w:r>
          </w:p>
        </w:tc>
        <w:tc>
          <w:tcPr>
            <w:tcW w:w="1457" w:type="dxa"/>
          </w:tcPr>
          <w:p>
            <w:pPr>
              <w:pStyle w:val="TableParagraph"/>
              <w:ind w:right="105"/>
              <w:rPr>
                <w:b/>
                <w:sz w:val="20"/>
              </w:rPr>
            </w:pPr>
            <w:r>
              <w:rPr>
                <w:b/>
                <w:color w:val="041BA1"/>
                <w:sz w:val="20"/>
              </w:rPr>
              <w:t>0.027</w:t>
            </w:r>
          </w:p>
        </w:tc>
      </w:tr>
      <w:tr>
        <w:trPr>
          <w:trHeight w:val="240" w:hRule="atLeast"/>
        </w:trPr>
        <w:tc>
          <w:tcPr>
            <w:tcW w:w="788" w:type="dxa"/>
          </w:tcPr>
          <w:p>
            <w:pPr>
              <w:pStyle w:val="TableParagraph"/>
              <w:ind w:left="50"/>
              <w:jc w:val="left"/>
              <w:rPr>
                <w:sz w:val="20"/>
              </w:rPr>
            </w:pPr>
            <w:r>
              <w:rPr>
                <w:sz w:val="20"/>
              </w:rPr>
              <w:t>FK</w:t>
            </w:r>
          </w:p>
        </w:tc>
        <w:tc>
          <w:tcPr>
            <w:tcW w:w="1569" w:type="dxa"/>
          </w:tcPr>
          <w:p>
            <w:pPr>
              <w:pStyle w:val="TableParagraph"/>
              <w:ind w:right="345"/>
              <w:rPr>
                <w:sz w:val="20"/>
              </w:rPr>
            </w:pPr>
            <w:r>
              <w:rPr>
                <w:sz w:val="20"/>
              </w:rPr>
              <w:t>TTTAAA</w:t>
            </w:r>
          </w:p>
        </w:tc>
        <w:tc>
          <w:tcPr>
            <w:tcW w:w="1565" w:type="dxa"/>
          </w:tcPr>
          <w:p>
            <w:pPr>
              <w:pStyle w:val="TableParagraph"/>
              <w:ind w:left="331" w:right="352"/>
              <w:jc w:val="center"/>
              <w:rPr>
                <w:sz w:val="20"/>
              </w:rPr>
            </w:pPr>
            <w:r>
              <w:rPr>
                <w:sz w:val="20"/>
              </w:rPr>
              <w:t>2759.42</w:t>
            </w:r>
          </w:p>
        </w:tc>
        <w:tc>
          <w:tcPr>
            <w:tcW w:w="1563" w:type="dxa"/>
          </w:tcPr>
          <w:p>
            <w:pPr>
              <w:pStyle w:val="TableParagraph"/>
              <w:ind w:left="371"/>
              <w:jc w:val="left"/>
              <w:rPr>
                <w:sz w:val="20"/>
              </w:rPr>
            </w:pPr>
            <w:r>
              <w:rPr>
                <w:sz w:val="20"/>
              </w:rPr>
              <w:t>2762</w:t>
            </w:r>
          </w:p>
        </w:tc>
        <w:tc>
          <w:tcPr>
            <w:tcW w:w="1995" w:type="dxa"/>
          </w:tcPr>
          <w:p>
            <w:pPr>
              <w:pStyle w:val="TableParagraph"/>
              <w:ind w:right="679"/>
              <w:rPr>
                <w:sz w:val="20"/>
              </w:rPr>
            </w:pPr>
            <w:r>
              <w:rPr>
                <w:sz w:val="20"/>
              </w:rPr>
              <w:t>1.001</w:t>
            </w:r>
          </w:p>
        </w:tc>
        <w:tc>
          <w:tcPr>
            <w:tcW w:w="1457" w:type="dxa"/>
          </w:tcPr>
          <w:p>
            <w:pPr>
              <w:pStyle w:val="TableParagraph"/>
              <w:ind w:right="105"/>
              <w:rPr>
                <w:b/>
                <w:sz w:val="20"/>
              </w:rPr>
            </w:pPr>
            <w:r>
              <w:rPr>
                <w:b/>
                <w:color w:val="041BA1"/>
                <w:sz w:val="20"/>
              </w:rPr>
              <w:t>0.001</w:t>
            </w:r>
          </w:p>
        </w:tc>
      </w:tr>
      <w:tr>
        <w:trPr>
          <w:trHeight w:val="240" w:hRule="atLeast"/>
        </w:trPr>
        <w:tc>
          <w:tcPr>
            <w:tcW w:w="788" w:type="dxa"/>
          </w:tcPr>
          <w:p>
            <w:pPr>
              <w:pStyle w:val="TableParagraph"/>
              <w:ind w:left="50"/>
              <w:jc w:val="left"/>
              <w:rPr>
                <w:sz w:val="20"/>
              </w:rPr>
            </w:pPr>
            <w:r>
              <w:rPr>
                <w:sz w:val="20"/>
              </w:rPr>
              <w:t>FK</w:t>
            </w:r>
          </w:p>
        </w:tc>
        <w:tc>
          <w:tcPr>
            <w:tcW w:w="1569" w:type="dxa"/>
          </w:tcPr>
          <w:p>
            <w:pPr>
              <w:pStyle w:val="TableParagraph"/>
              <w:ind w:right="345"/>
              <w:rPr>
                <w:sz w:val="20"/>
              </w:rPr>
            </w:pPr>
            <w:r>
              <w:rPr>
                <w:sz w:val="20"/>
              </w:rPr>
              <w:t>TTTAAG</w:t>
            </w:r>
          </w:p>
        </w:tc>
        <w:tc>
          <w:tcPr>
            <w:tcW w:w="1565" w:type="dxa"/>
          </w:tcPr>
          <w:p>
            <w:pPr>
              <w:pStyle w:val="TableParagraph"/>
              <w:ind w:left="331" w:right="352"/>
              <w:jc w:val="center"/>
              <w:rPr>
                <w:sz w:val="20"/>
              </w:rPr>
            </w:pPr>
            <w:r>
              <w:rPr>
                <w:sz w:val="20"/>
              </w:rPr>
              <w:t>3573.75</w:t>
            </w:r>
          </w:p>
        </w:tc>
        <w:tc>
          <w:tcPr>
            <w:tcW w:w="1563" w:type="dxa"/>
          </w:tcPr>
          <w:p>
            <w:pPr>
              <w:pStyle w:val="TableParagraph"/>
              <w:ind w:left="371"/>
              <w:jc w:val="left"/>
              <w:rPr>
                <w:sz w:val="20"/>
              </w:rPr>
            </w:pPr>
            <w:r>
              <w:rPr>
                <w:sz w:val="20"/>
              </w:rPr>
              <w:t>2438</w:t>
            </w:r>
          </w:p>
        </w:tc>
        <w:tc>
          <w:tcPr>
            <w:tcW w:w="1995" w:type="dxa"/>
          </w:tcPr>
          <w:p>
            <w:pPr>
              <w:pStyle w:val="TableParagraph"/>
              <w:ind w:right="679"/>
              <w:rPr>
                <w:sz w:val="20"/>
              </w:rPr>
            </w:pPr>
            <w:r>
              <w:rPr>
                <w:sz w:val="20"/>
              </w:rPr>
              <w:t>0.682</w:t>
            </w:r>
          </w:p>
        </w:tc>
        <w:tc>
          <w:tcPr>
            <w:tcW w:w="1457" w:type="dxa"/>
          </w:tcPr>
          <w:p>
            <w:pPr>
              <w:pStyle w:val="TableParagraph"/>
              <w:ind w:right="47"/>
              <w:rPr>
                <w:b/>
                <w:sz w:val="20"/>
              </w:rPr>
            </w:pPr>
            <w:r>
              <w:rPr>
                <w:b/>
                <w:color w:val="041BA1"/>
                <w:sz w:val="20"/>
              </w:rPr>
              <w:t>-0.382</w:t>
            </w:r>
          </w:p>
        </w:tc>
      </w:tr>
      <w:tr>
        <w:trPr>
          <w:trHeight w:val="240" w:hRule="atLeast"/>
        </w:trPr>
        <w:tc>
          <w:tcPr>
            <w:tcW w:w="788" w:type="dxa"/>
          </w:tcPr>
          <w:p>
            <w:pPr>
              <w:pStyle w:val="TableParagraph"/>
              <w:ind w:left="50"/>
              <w:jc w:val="left"/>
              <w:rPr>
                <w:sz w:val="20"/>
              </w:rPr>
            </w:pPr>
            <w:r>
              <w:rPr>
                <w:sz w:val="20"/>
              </w:rPr>
              <w:t>FL</w:t>
            </w:r>
          </w:p>
        </w:tc>
        <w:tc>
          <w:tcPr>
            <w:tcW w:w="1569" w:type="dxa"/>
          </w:tcPr>
          <w:p>
            <w:pPr>
              <w:pStyle w:val="TableParagraph"/>
              <w:ind w:right="345"/>
              <w:rPr>
                <w:sz w:val="20"/>
              </w:rPr>
            </w:pPr>
            <w:r>
              <w:rPr>
                <w:sz w:val="20"/>
              </w:rPr>
              <w:t>TTCCTC</w:t>
            </w:r>
          </w:p>
        </w:tc>
        <w:tc>
          <w:tcPr>
            <w:tcW w:w="1565" w:type="dxa"/>
          </w:tcPr>
          <w:p>
            <w:pPr>
              <w:pStyle w:val="TableParagraph"/>
              <w:ind w:left="331" w:right="352"/>
              <w:jc w:val="center"/>
              <w:rPr>
                <w:sz w:val="20"/>
              </w:rPr>
            </w:pPr>
            <w:r>
              <w:rPr>
                <w:sz w:val="20"/>
              </w:rPr>
              <w:t>3228.53</w:t>
            </w:r>
          </w:p>
        </w:tc>
        <w:tc>
          <w:tcPr>
            <w:tcW w:w="1563" w:type="dxa"/>
          </w:tcPr>
          <w:p>
            <w:pPr>
              <w:pStyle w:val="TableParagraph"/>
              <w:ind w:left="371"/>
              <w:jc w:val="left"/>
              <w:rPr>
                <w:sz w:val="20"/>
              </w:rPr>
            </w:pPr>
            <w:r>
              <w:rPr>
                <w:sz w:val="20"/>
              </w:rPr>
              <w:t>4426</w:t>
            </w:r>
          </w:p>
        </w:tc>
        <w:tc>
          <w:tcPr>
            <w:tcW w:w="1995" w:type="dxa"/>
          </w:tcPr>
          <w:p>
            <w:pPr>
              <w:pStyle w:val="TableParagraph"/>
              <w:ind w:right="679"/>
              <w:rPr>
                <w:sz w:val="20"/>
              </w:rPr>
            </w:pPr>
            <w:r>
              <w:rPr>
                <w:sz w:val="20"/>
              </w:rPr>
              <w:t>1.371</w:t>
            </w:r>
          </w:p>
        </w:tc>
        <w:tc>
          <w:tcPr>
            <w:tcW w:w="1457" w:type="dxa"/>
          </w:tcPr>
          <w:p>
            <w:pPr>
              <w:pStyle w:val="TableParagraph"/>
              <w:ind w:right="105"/>
              <w:rPr>
                <w:b/>
                <w:sz w:val="20"/>
              </w:rPr>
            </w:pPr>
            <w:r>
              <w:rPr>
                <w:b/>
                <w:color w:val="041BA1"/>
                <w:sz w:val="20"/>
              </w:rPr>
              <w:t>0.315</w:t>
            </w:r>
          </w:p>
        </w:tc>
      </w:tr>
      <w:tr>
        <w:trPr>
          <w:trHeight w:val="240" w:hRule="atLeast"/>
        </w:trPr>
        <w:tc>
          <w:tcPr>
            <w:tcW w:w="788" w:type="dxa"/>
          </w:tcPr>
          <w:p>
            <w:pPr>
              <w:pStyle w:val="TableParagraph"/>
              <w:ind w:left="50"/>
              <w:jc w:val="left"/>
              <w:rPr>
                <w:sz w:val="20"/>
              </w:rPr>
            </w:pPr>
            <w:r>
              <w:rPr>
                <w:sz w:val="20"/>
              </w:rPr>
              <w:t>FL</w:t>
            </w:r>
          </w:p>
        </w:tc>
        <w:tc>
          <w:tcPr>
            <w:tcW w:w="1569" w:type="dxa"/>
          </w:tcPr>
          <w:p>
            <w:pPr>
              <w:pStyle w:val="TableParagraph"/>
              <w:ind w:right="345"/>
              <w:rPr>
                <w:sz w:val="20"/>
              </w:rPr>
            </w:pPr>
            <w:r>
              <w:rPr>
                <w:sz w:val="20"/>
              </w:rPr>
              <w:t>TTCCTG</w:t>
            </w:r>
          </w:p>
        </w:tc>
        <w:tc>
          <w:tcPr>
            <w:tcW w:w="1565" w:type="dxa"/>
          </w:tcPr>
          <w:p>
            <w:pPr>
              <w:pStyle w:val="TableParagraph"/>
              <w:ind w:left="331" w:right="352"/>
              <w:jc w:val="center"/>
              <w:rPr>
                <w:sz w:val="20"/>
              </w:rPr>
            </w:pPr>
            <w:r>
              <w:rPr>
                <w:sz w:val="20"/>
              </w:rPr>
              <w:t>6709.28</w:t>
            </w:r>
          </w:p>
        </w:tc>
        <w:tc>
          <w:tcPr>
            <w:tcW w:w="1563" w:type="dxa"/>
          </w:tcPr>
          <w:p>
            <w:pPr>
              <w:pStyle w:val="TableParagraph"/>
              <w:ind w:left="371"/>
              <w:jc w:val="left"/>
              <w:rPr>
                <w:sz w:val="20"/>
              </w:rPr>
            </w:pPr>
            <w:r>
              <w:rPr>
                <w:sz w:val="20"/>
              </w:rPr>
              <w:t>8734</w:t>
            </w:r>
          </w:p>
        </w:tc>
        <w:tc>
          <w:tcPr>
            <w:tcW w:w="1995" w:type="dxa"/>
          </w:tcPr>
          <w:p>
            <w:pPr>
              <w:pStyle w:val="TableParagraph"/>
              <w:ind w:right="679"/>
              <w:rPr>
                <w:sz w:val="20"/>
              </w:rPr>
            </w:pPr>
            <w:r>
              <w:rPr>
                <w:sz w:val="20"/>
              </w:rPr>
              <w:t>1.302</w:t>
            </w:r>
          </w:p>
        </w:tc>
        <w:tc>
          <w:tcPr>
            <w:tcW w:w="1457" w:type="dxa"/>
          </w:tcPr>
          <w:p>
            <w:pPr>
              <w:pStyle w:val="TableParagraph"/>
              <w:ind w:right="105"/>
              <w:rPr>
                <w:b/>
                <w:sz w:val="20"/>
              </w:rPr>
            </w:pPr>
            <w:r>
              <w:rPr>
                <w:b/>
                <w:color w:val="041BA1"/>
                <w:sz w:val="20"/>
              </w:rPr>
              <w:t>0.264</w:t>
            </w:r>
          </w:p>
        </w:tc>
      </w:tr>
      <w:tr>
        <w:trPr>
          <w:trHeight w:val="240" w:hRule="atLeast"/>
        </w:trPr>
        <w:tc>
          <w:tcPr>
            <w:tcW w:w="788" w:type="dxa"/>
          </w:tcPr>
          <w:p>
            <w:pPr>
              <w:pStyle w:val="TableParagraph"/>
              <w:ind w:left="50"/>
              <w:jc w:val="left"/>
              <w:rPr>
                <w:sz w:val="20"/>
              </w:rPr>
            </w:pPr>
            <w:r>
              <w:rPr>
                <w:sz w:val="20"/>
              </w:rPr>
              <w:t>FL</w:t>
            </w:r>
          </w:p>
        </w:tc>
        <w:tc>
          <w:tcPr>
            <w:tcW w:w="1569" w:type="dxa"/>
          </w:tcPr>
          <w:p>
            <w:pPr>
              <w:pStyle w:val="TableParagraph"/>
              <w:ind w:right="345"/>
              <w:rPr>
                <w:sz w:val="20"/>
              </w:rPr>
            </w:pPr>
            <w:r>
              <w:rPr>
                <w:sz w:val="20"/>
              </w:rPr>
              <w:t>TTTTTA</w:t>
            </w:r>
          </w:p>
        </w:tc>
        <w:tc>
          <w:tcPr>
            <w:tcW w:w="1565" w:type="dxa"/>
          </w:tcPr>
          <w:p>
            <w:pPr>
              <w:pStyle w:val="TableParagraph"/>
              <w:ind w:left="331" w:right="352"/>
              <w:jc w:val="center"/>
              <w:rPr>
                <w:sz w:val="20"/>
              </w:rPr>
            </w:pPr>
            <w:r>
              <w:rPr>
                <w:sz w:val="20"/>
              </w:rPr>
              <w:t>1134.45</w:t>
            </w:r>
          </w:p>
        </w:tc>
        <w:tc>
          <w:tcPr>
            <w:tcW w:w="1563" w:type="dxa"/>
          </w:tcPr>
          <w:p>
            <w:pPr>
              <w:pStyle w:val="TableParagraph"/>
              <w:ind w:left="371"/>
              <w:jc w:val="left"/>
              <w:rPr>
                <w:sz w:val="20"/>
              </w:rPr>
            </w:pPr>
            <w:r>
              <w:rPr>
                <w:sz w:val="20"/>
              </w:rPr>
              <w:t>1334</w:t>
            </w:r>
          </w:p>
        </w:tc>
        <w:tc>
          <w:tcPr>
            <w:tcW w:w="1995" w:type="dxa"/>
          </w:tcPr>
          <w:p>
            <w:pPr>
              <w:pStyle w:val="TableParagraph"/>
              <w:ind w:right="679"/>
              <w:rPr>
                <w:sz w:val="20"/>
              </w:rPr>
            </w:pPr>
            <w:r>
              <w:rPr>
                <w:sz w:val="20"/>
              </w:rPr>
              <w:t>1.176</w:t>
            </w:r>
          </w:p>
        </w:tc>
        <w:tc>
          <w:tcPr>
            <w:tcW w:w="1457" w:type="dxa"/>
          </w:tcPr>
          <w:p>
            <w:pPr>
              <w:pStyle w:val="TableParagraph"/>
              <w:ind w:right="105"/>
              <w:rPr>
                <w:b/>
                <w:sz w:val="20"/>
              </w:rPr>
            </w:pPr>
            <w:r>
              <w:rPr>
                <w:b/>
                <w:color w:val="041BA1"/>
                <w:sz w:val="20"/>
              </w:rPr>
              <w:t>0.162</w:t>
            </w:r>
          </w:p>
        </w:tc>
      </w:tr>
      <w:tr>
        <w:trPr>
          <w:trHeight w:val="240" w:hRule="atLeast"/>
        </w:trPr>
        <w:tc>
          <w:tcPr>
            <w:tcW w:w="788" w:type="dxa"/>
          </w:tcPr>
          <w:p>
            <w:pPr>
              <w:pStyle w:val="TableParagraph"/>
              <w:ind w:left="50"/>
              <w:jc w:val="left"/>
              <w:rPr>
                <w:sz w:val="20"/>
              </w:rPr>
            </w:pPr>
            <w:r>
              <w:rPr>
                <w:sz w:val="20"/>
              </w:rPr>
              <w:t>FL</w:t>
            </w:r>
          </w:p>
        </w:tc>
        <w:tc>
          <w:tcPr>
            <w:tcW w:w="1569" w:type="dxa"/>
          </w:tcPr>
          <w:p>
            <w:pPr>
              <w:pStyle w:val="TableParagraph"/>
              <w:ind w:right="345"/>
              <w:rPr>
                <w:sz w:val="20"/>
              </w:rPr>
            </w:pPr>
            <w:r>
              <w:rPr>
                <w:sz w:val="20"/>
              </w:rPr>
              <w:t>TTTCTT</w:t>
            </w:r>
          </w:p>
        </w:tc>
        <w:tc>
          <w:tcPr>
            <w:tcW w:w="1565" w:type="dxa"/>
          </w:tcPr>
          <w:p>
            <w:pPr>
              <w:pStyle w:val="TableParagraph"/>
              <w:ind w:left="331" w:right="352"/>
              <w:jc w:val="center"/>
              <w:rPr>
                <w:sz w:val="20"/>
              </w:rPr>
            </w:pPr>
            <w:r>
              <w:rPr>
                <w:sz w:val="20"/>
              </w:rPr>
              <w:t>1945.00</w:t>
            </w:r>
          </w:p>
        </w:tc>
        <w:tc>
          <w:tcPr>
            <w:tcW w:w="1563" w:type="dxa"/>
          </w:tcPr>
          <w:p>
            <w:pPr>
              <w:pStyle w:val="TableParagraph"/>
              <w:ind w:left="371"/>
              <w:jc w:val="left"/>
              <w:rPr>
                <w:sz w:val="20"/>
              </w:rPr>
            </w:pPr>
            <w:r>
              <w:rPr>
                <w:sz w:val="20"/>
              </w:rPr>
              <w:t>2267</w:t>
            </w:r>
          </w:p>
        </w:tc>
        <w:tc>
          <w:tcPr>
            <w:tcW w:w="1995" w:type="dxa"/>
          </w:tcPr>
          <w:p>
            <w:pPr>
              <w:pStyle w:val="TableParagraph"/>
              <w:ind w:right="679"/>
              <w:rPr>
                <w:sz w:val="20"/>
              </w:rPr>
            </w:pPr>
            <w:r>
              <w:rPr>
                <w:sz w:val="20"/>
              </w:rPr>
              <w:t>1.166</w:t>
            </w:r>
          </w:p>
        </w:tc>
        <w:tc>
          <w:tcPr>
            <w:tcW w:w="1457" w:type="dxa"/>
          </w:tcPr>
          <w:p>
            <w:pPr>
              <w:pStyle w:val="TableParagraph"/>
              <w:ind w:right="105"/>
              <w:rPr>
                <w:b/>
                <w:sz w:val="20"/>
              </w:rPr>
            </w:pPr>
            <w:r>
              <w:rPr>
                <w:b/>
                <w:color w:val="041BA1"/>
                <w:sz w:val="20"/>
              </w:rPr>
              <w:t>0.153</w:t>
            </w:r>
          </w:p>
        </w:tc>
      </w:tr>
      <w:tr>
        <w:trPr>
          <w:trHeight w:val="240" w:hRule="atLeast"/>
        </w:trPr>
        <w:tc>
          <w:tcPr>
            <w:tcW w:w="788" w:type="dxa"/>
          </w:tcPr>
          <w:p>
            <w:pPr>
              <w:pStyle w:val="TableParagraph"/>
              <w:ind w:left="50"/>
              <w:jc w:val="left"/>
              <w:rPr>
                <w:sz w:val="20"/>
              </w:rPr>
            </w:pPr>
            <w:r>
              <w:rPr>
                <w:sz w:val="20"/>
              </w:rPr>
              <w:t>FL</w:t>
            </w:r>
          </w:p>
        </w:tc>
        <w:tc>
          <w:tcPr>
            <w:tcW w:w="1569" w:type="dxa"/>
          </w:tcPr>
          <w:p>
            <w:pPr>
              <w:pStyle w:val="TableParagraph"/>
              <w:ind w:right="345"/>
              <w:rPr>
                <w:sz w:val="20"/>
              </w:rPr>
            </w:pPr>
            <w:r>
              <w:rPr>
                <w:sz w:val="20"/>
              </w:rPr>
              <w:t>TTCCTA</w:t>
            </w:r>
          </w:p>
        </w:tc>
        <w:tc>
          <w:tcPr>
            <w:tcW w:w="1565" w:type="dxa"/>
          </w:tcPr>
          <w:p>
            <w:pPr>
              <w:pStyle w:val="TableParagraph"/>
              <w:ind w:left="331" w:right="352"/>
              <w:jc w:val="center"/>
              <w:rPr>
                <w:sz w:val="20"/>
              </w:rPr>
            </w:pPr>
            <w:r>
              <w:rPr>
                <w:sz w:val="20"/>
              </w:rPr>
              <w:t>1200.58</w:t>
            </w:r>
          </w:p>
        </w:tc>
        <w:tc>
          <w:tcPr>
            <w:tcW w:w="1563" w:type="dxa"/>
          </w:tcPr>
          <w:p>
            <w:pPr>
              <w:pStyle w:val="TableParagraph"/>
              <w:ind w:left="371"/>
              <w:jc w:val="left"/>
              <w:rPr>
                <w:sz w:val="20"/>
              </w:rPr>
            </w:pPr>
            <w:r>
              <w:rPr>
                <w:sz w:val="20"/>
              </w:rPr>
              <w:t>1280</w:t>
            </w:r>
          </w:p>
        </w:tc>
        <w:tc>
          <w:tcPr>
            <w:tcW w:w="1995" w:type="dxa"/>
          </w:tcPr>
          <w:p>
            <w:pPr>
              <w:pStyle w:val="TableParagraph"/>
              <w:ind w:right="679"/>
              <w:rPr>
                <w:sz w:val="20"/>
              </w:rPr>
            </w:pPr>
            <w:r>
              <w:rPr>
                <w:sz w:val="20"/>
              </w:rPr>
              <w:t>1.066</w:t>
            </w:r>
          </w:p>
        </w:tc>
        <w:tc>
          <w:tcPr>
            <w:tcW w:w="1457" w:type="dxa"/>
          </w:tcPr>
          <w:p>
            <w:pPr>
              <w:pStyle w:val="TableParagraph"/>
              <w:ind w:right="105"/>
              <w:rPr>
                <w:b/>
                <w:sz w:val="20"/>
              </w:rPr>
            </w:pPr>
            <w:r>
              <w:rPr>
                <w:b/>
                <w:color w:val="041BA1"/>
                <w:sz w:val="20"/>
              </w:rPr>
              <w:t>0.064</w:t>
            </w:r>
          </w:p>
        </w:tc>
      </w:tr>
      <w:tr>
        <w:trPr>
          <w:trHeight w:val="240" w:hRule="atLeast"/>
        </w:trPr>
        <w:tc>
          <w:tcPr>
            <w:tcW w:w="788" w:type="dxa"/>
          </w:tcPr>
          <w:p>
            <w:pPr>
              <w:pStyle w:val="TableParagraph"/>
              <w:ind w:left="50"/>
              <w:jc w:val="left"/>
              <w:rPr>
                <w:sz w:val="20"/>
              </w:rPr>
            </w:pPr>
            <w:r>
              <w:rPr>
                <w:sz w:val="20"/>
              </w:rPr>
              <w:t>FL</w:t>
            </w:r>
          </w:p>
        </w:tc>
        <w:tc>
          <w:tcPr>
            <w:tcW w:w="1569" w:type="dxa"/>
          </w:tcPr>
          <w:p>
            <w:pPr>
              <w:pStyle w:val="TableParagraph"/>
              <w:ind w:right="345"/>
              <w:rPr>
                <w:sz w:val="20"/>
              </w:rPr>
            </w:pPr>
            <w:r>
              <w:rPr>
                <w:sz w:val="20"/>
              </w:rPr>
              <w:t>TTTCTA</w:t>
            </w:r>
          </w:p>
        </w:tc>
        <w:tc>
          <w:tcPr>
            <w:tcW w:w="1565" w:type="dxa"/>
          </w:tcPr>
          <w:p>
            <w:pPr>
              <w:pStyle w:val="TableParagraph"/>
              <w:ind w:left="331" w:right="352"/>
              <w:jc w:val="center"/>
              <w:rPr>
                <w:sz w:val="20"/>
              </w:rPr>
            </w:pPr>
            <w:r>
              <w:rPr>
                <w:sz w:val="20"/>
              </w:rPr>
              <w:t>1048.92</w:t>
            </w:r>
          </w:p>
        </w:tc>
        <w:tc>
          <w:tcPr>
            <w:tcW w:w="1563" w:type="dxa"/>
          </w:tcPr>
          <w:p>
            <w:pPr>
              <w:pStyle w:val="TableParagraph"/>
              <w:ind w:left="371"/>
              <w:jc w:val="left"/>
              <w:rPr>
                <w:sz w:val="20"/>
              </w:rPr>
            </w:pPr>
            <w:r>
              <w:rPr>
                <w:sz w:val="20"/>
              </w:rPr>
              <w:t>1087</w:t>
            </w:r>
          </w:p>
        </w:tc>
        <w:tc>
          <w:tcPr>
            <w:tcW w:w="1995" w:type="dxa"/>
          </w:tcPr>
          <w:p>
            <w:pPr>
              <w:pStyle w:val="TableParagraph"/>
              <w:ind w:right="679"/>
              <w:rPr>
                <w:sz w:val="20"/>
              </w:rPr>
            </w:pPr>
            <w:r>
              <w:rPr>
                <w:sz w:val="20"/>
              </w:rPr>
              <w:t>1.036</w:t>
            </w:r>
          </w:p>
        </w:tc>
        <w:tc>
          <w:tcPr>
            <w:tcW w:w="1457" w:type="dxa"/>
          </w:tcPr>
          <w:p>
            <w:pPr>
              <w:pStyle w:val="TableParagraph"/>
              <w:ind w:right="105"/>
              <w:rPr>
                <w:b/>
                <w:sz w:val="20"/>
              </w:rPr>
            </w:pPr>
            <w:r>
              <w:rPr>
                <w:b/>
                <w:color w:val="041BA1"/>
                <w:sz w:val="20"/>
              </w:rPr>
              <w:t>0.036</w:t>
            </w:r>
          </w:p>
        </w:tc>
      </w:tr>
      <w:tr>
        <w:trPr>
          <w:trHeight w:val="240" w:hRule="atLeast"/>
        </w:trPr>
        <w:tc>
          <w:tcPr>
            <w:tcW w:w="788" w:type="dxa"/>
          </w:tcPr>
          <w:p>
            <w:pPr>
              <w:pStyle w:val="TableParagraph"/>
              <w:ind w:left="50"/>
              <w:jc w:val="left"/>
              <w:rPr>
                <w:sz w:val="20"/>
              </w:rPr>
            </w:pPr>
            <w:r>
              <w:rPr>
                <w:sz w:val="20"/>
              </w:rPr>
              <w:t>FL</w:t>
            </w:r>
          </w:p>
        </w:tc>
        <w:tc>
          <w:tcPr>
            <w:tcW w:w="1569" w:type="dxa"/>
          </w:tcPr>
          <w:p>
            <w:pPr>
              <w:pStyle w:val="TableParagraph"/>
              <w:ind w:right="345"/>
              <w:rPr>
                <w:sz w:val="20"/>
              </w:rPr>
            </w:pPr>
            <w:r>
              <w:rPr>
                <w:sz w:val="20"/>
              </w:rPr>
              <w:t>TTCTTG</w:t>
            </w:r>
          </w:p>
        </w:tc>
        <w:tc>
          <w:tcPr>
            <w:tcW w:w="1565" w:type="dxa"/>
          </w:tcPr>
          <w:p>
            <w:pPr>
              <w:pStyle w:val="TableParagraph"/>
              <w:ind w:left="331" w:right="352"/>
              <w:jc w:val="center"/>
              <w:rPr>
                <w:sz w:val="20"/>
              </w:rPr>
            </w:pPr>
            <w:r>
              <w:rPr>
                <w:sz w:val="20"/>
              </w:rPr>
              <w:t>2181.32</w:t>
            </w:r>
          </w:p>
        </w:tc>
        <w:tc>
          <w:tcPr>
            <w:tcW w:w="1563" w:type="dxa"/>
          </w:tcPr>
          <w:p>
            <w:pPr>
              <w:pStyle w:val="TableParagraph"/>
              <w:ind w:left="371"/>
              <w:jc w:val="left"/>
              <w:rPr>
                <w:sz w:val="20"/>
              </w:rPr>
            </w:pPr>
            <w:r>
              <w:rPr>
                <w:sz w:val="20"/>
              </w:rPr>
              <w:t>2239</w:t>
            </w:r>
          </w:p>
        </w:tc>
        <w:tc>
          <w:tcPr>
            <w:tcW w:w="1995" w:type="dxa"/>
          </w:tcPr>
          <w:p>
            <w:pPr>
              <w:pStyle w:val="TableParagraph"/>
              <w:ind w:right="679"/>
              <w:rPr>
                <w:sz w:val="20"/>
              </w:rPr>
            </w:pPr>
            <w:r>
              <w:rPr>
                <w:sz w:val="20"/>
              </w:rPr>
              <w:t>1.026</w:t>
            </w:r>
          </w:p>
        </w:tc>
        <w:tc>
          <w:tcPr>
            <w:tcW w:w="1457" w:type="dxa"/>
          </w:tcPr>
          <w:p>
            <w:pPr>
              <w:pStyle w:val="TableParagraph"/>
              <w:ind w:right="105"/>
              <w:rPr>
                <w:b/>
                <w:sz w:val="20"/>
              </w:rPr>
            </w:pPr>
            <w:r>
              <w:rPr>
                <w:b/>
                <w:color w:val="041BA1"/>
                <w:sz w:val="20"/>
              </w:rPr>
              <w:t>0.026</w:t>
            </w:r>
          </w:p>
        </w:tc>
      </w:tr>
      <w:tr>
        <w:trPr>
          <w:trHeight w:val="240" w:hRule="atLeast"/>
        </w:trPr>
        <w:tc>
          <w:tcPr>
            <w:tcW w:w="788" w:type="dxa"/>
          </w:tcPr>
          <w:p>
            <w:pPr>
              <w:pStyle w:val="TableParagraph"/>
              <w:ind w:left="50"/>
              <w:jc w:val="left"/>
              <w:rPr>
                <w:sz w:val="20"/>
              </w:rPr>
            </w:pPr>
            <w:r>
              <w:rPr>
                <w:sz w:val="20"/>
              </w:rPr>
              <w:t>FL</w:t>
            </w:r>
          </w:p>
        </w:tc>
        <w:tc>
          <w:tcPr>
            <w:tcW w:w="1569" w:type="dxa"/>
          </w:tcPr>
          <w:p>
            <w:pPr>
              <w:pStyle w:val="TableParagraph"/>
              <w:ind w:right="345"/>
              <w:rPr>
                <w:sz w:val="20"/>
              </w:rPr>
            </w:pPr>
            <w:r>
              <w:rPr>
                <w:sz w:val="20"/>
              </w:rPr>
              <w:t>TTCCTT</w:t>
            </w:r>
          </w:p>
        </w:tc>
        <w:tc>
          <w:tcPr>
            <w:tcW w:w="1565" w:type="dxa"/>
          </w:tcPr>
          <w:p>
            <w:pPr>
              <w:pStyle w:val="TableParagraph"/>
              <w:ind w:left="331" w:right="352"/>
              <w:jc w:val="center"/>
              <w:rPr>
                <w:sz w:val="20"/>
              </w:rPr>
            </w:pPr>
            <w:r>
              <w:rPr>
                <w:sz w:val="20"/>
              </w:rPr>
              <w:t>2226.21</w:t>
            </w:r>
          </w:p>
        </w:tc>
        <w:tc>
          <w:tcPr>
            <w:tcW w:w="1563" w:type="dxa"/>
          </w:tcPr>
          <w:p>
            <w:pPr>
              <w:pStyle w:val="TableParagraph"/>
              <w:ind w:left="371"/>
              <w:jc w:val="left"/>
              <w:rPr>
                <w:sz w:val="20"/>
              </w:rPr>
            </w:pPr>
            <w:r>
              <w:rPr>
                <w:sz w:val="20"/>
              </w:rPr>
              <w:t>2150</w:t>
            </w:r>
          </w:p>
        </w:tc>
        <w:tc>
          <w:tcPr>
            <w:tcW w:w="1995" w:type="dxa"/>
          </w:tcPr>
          <w:p>
            <w:pPr>
              <w:pStyle w:val="TableParagraph"/>
              <w:ind w:right="679"/>
              <w:rPr>
                <w:sz w:val="20"/>
              </w:rPr>
            </w:pPr>
            <w:r>
              <w:rPr>
                <w:sz w:val="20"/>
              </w:rPr>
              <w:t>0.966</w:t>
            </w:r>
          </w:p>
        </w:tc>
        <w:tc>
          <w:tcPr>
            <w:tcW w:w="1457" w:type="dxa"/>
          </w:tcPr>
          <w:p>
            <w:pPr>
              <w:pStyle w:val="TableParagraph"/>
              <w:ind w:right="47"/>
              <w:rPr>
                <w:b/>
                <w:sz w:val="20"/>
              </w:rPr>
            </w:pPr>
            <w:r>
              <w:rPr>
                <w:b/>
                <w:color w:val="041BA1"/>
                <w:sz w:val="20"/>
              </w:rPr>
              <w:t>-0.035</w:t>
            </w:r>
          </w:p>
        </w:tc>
      </w:tr>
      <w:tr>
        <w:trPr>
          <w:trHeight w:val="240" w:hRule="atLeast"/>
        </w:trPr>
        <w:tc>
          <w:tcPr>
            <w:tcW w:w="788" w:type="dxa"/>
          </w:tcPr>
          <w:p>
            <w:pPr>
              <w:pStyle w:val="TableParagraph"/>
              <w:ind w:left="50"/>
              <w:jc w:val="left"/>
              <w:rPr>
                <w:sz w:val="20"/>
              </w:rPr>
            </w:pPr>
            <w:r>
              <w:rPr>
                <w:sz w:val="20"/>
              </w:rPr>
              <w:t>FL</w:t>
            </w:r>
          </w:p>
        </w:tc>
        <w:tc>
          <w:tcPr>
            <w:tcW w:w="1569" w:type="dxa"/>
          </w:tcPr>
          <w:p>
            <w:pPr>
              <w:pStyle w:val="TableParagraph"/>
              <w:ind w:right="345"/>
              <w:rPr>
                <w:sz w:val="20"/>
              </w:rPr>
            </w:pPr>
            <w:r>
              <w:rPr>
                <w:sz w:val="20"/>
              </w:rPr>
              <w:t>TTTTTG</w:t>
            </w:r>
          </w:p>
        </w:tc>
        <w:tc>
          <w:tcPr>
            <w:tcW w:w="1565" w:type="dxa"/>
          </w:tcPr>
          <w:p>
            <w:pPr>
              <w:pStyle w:val="TableParagraph"/>
              <w:ind w:left="331" w:right="352"/>
              <w:jc w:val="center"/>
              <w:rPr>
                <w:sz w:val="20"/>
              </w:rPr>
            </w:pPr>
            <w:r>
              <w:rPr>
                <w:sz w:val="20"/>
              </w:rPr>
              <w:t>1905.78</w:t>
            </w:r>
          </w:p>
        </w:tc>
        <w:tc>
          <w:tcPr>
            <w:tcW w:w="1563" w:type="dxa"/>
          </w:tcPr>
          <w:p>
            <w:pPr>
              <w:pStyle w:val="TableParagraph"/>
              <w:ind w:left="371"/>
              <w:jc w:val="left"/>
              <w:rPr>
                <w:sz w:val="20"/>
              </w:rPr>
            </w:pPr>
            <w:r>
              <w:rPr>
                <w:sz w:val="20"/>
              </w:rPr>
              <w:t>1799</w:t>
            </w:r>
          </w:p>
        </w:tc>
        <w:tc>
          <w:tcPr>
            <w:tcW w:w="1995" w:type="dxa"/>
          </w:tcPr>
          <w:p>
            <w:pPr>
              <w:pStyle w:val="TableParagraph"/>
              <w:ind w:right="679"/>
              <w:rPr>
                <w:sz w:val="20"/>
              </w:rPr>
            </w:pPr>
            <w:r>
              <w:rPr>
                <w:sz w:val="20"/>
              </w:rPr>
              <w:t>0.944</w:t>
            </w:r>
          </w:p>
        </w:tc>
        <w:tc>
          <w:tcPr>
            <w:tcW w:w="1457" w:type="dxa"/>
          </w:tcPr>
          <w:p>
            <w:pPr>
              <w:pStyle w:val="TableParagraph"/>
              <w:ind w:right="47"/>
              <w:rPr>
                <w:b/>
                <w:sz w:val="20"/>
              </w:rPr>
            </w:pPr>
            <w:r>
              <w:rPr>
                <w:b/>
                <w:color w:val="041BA1"/>
                <w:sz w:val="20"/>
              </w:rPr>
              <w:t>-0.058</w:t>
            </w:r>
          </w:p>
        </w:tc>
      </w:tr>
      <w:tr>
        <w:trPr>
          <w:trHeight w:val="240" w:hRule="atLeast"/>
        </w:trPr>
        <w:tc>
          <w:tcPr>
            <w:tcW w:w="788" w:type="dxa"/>
          </w:tcPr>
          <w:p>
            <w:pPr>
              <w:pStyle w:val="TableParagraph"/>
              <w:ind w:left="50"/>
              <w:jc w:val="left"/>
              <w:rPr>
                <w:sz w:val="20"/>
              </w:rPr>
            </w:pPr>
            <w:r>
              <w:rPr>
                <w:sz w:val="20"/>
              </w:rPr>
              <w:t>FL</w:t>
            </w:r>
          </w:p>
        </w:tc>
        <w:tc>
          <w:tcPr>
            <w:tcW w:w="1569" w:type="dxa"/>
          </w:tcPr>
          <w:p>
            <w:pPr>
              <w:pStyle w:val="TableParagraph"/>
              <w:ind w:right="345"/>
              <w:rPr>
                <w:sz w:val="20"/>
              </w:rPr>
            </w:pPr>
            <w:r>
              <w:rPr>
                <w:sz w:val="20"/>
              </w:rPr>
              <w:t>TTCTTA</w:t>
            </w:r>
          </w:p>
        </w:tc>
        <w:tc>
          <w:tcPr>
            <w:tcW w:w="1565" w:type="dxa"/>
          </w:tcPr>
          <w:p>
            <w:pPr>
              <w:pStyle w:val="TableParagraph"/>
              <w:ind w:left="331" w:right="352"/>
              <w:jc w:val="center"/>
              <w:rPr>
                <w:sz w:val="20"/>
              </w:rPr>
            </w:pPr>
            <w:r>
              <w:rPr>
                <w:sz w:val="20"/>
              </w:rPr>
              <w:t>1298.47</w:t>
            </w:r>
          </w:p>
        </w:tc>
        <w:tc>
          <w:tcPr>
            <w:tcW w:w="1563" w:type="dxa"/>
          </w:tcPr>
          <w:p>
            <w:pPr>
              <w:pStyle w:val="TableParagraph"/>
              <w:ind w:left="371"/>
              <w:jc w:val="left"/>
              <w:rPr>
                <w:sz w:val="20"/>
              </w:rPr>
            </w:pPr>
            <w:r>
              <w:rPr>
                <w:sz w:val="20"/>
              </w:rPr>
              <w:t>1144</w:t>
            </w:r>
          </w:p>
        </w:tc>
        <w:tc>
          <w:tcPr>
            <w:tcW w:w="1995" w:type="dxa"/>
          </w:tcPr>
          <w:p>
            <w:pPr>
              <w:pStyle w:val="TableParagraph"/>
              <w:ind w:right="679"/>
              <w:rPr>
                <w:sz w:val="20"/>
              </w:rPr>
            </w:pPr>
            <w:r>
              <w:rPr>
                <w:sz w:val="20"/>
              </w:rPr>
              <w:t>0.881</w:t>
            </w:r>
          </w:p>
        </w:tc>
        <w:tc>
          <w:tcPr>
            <w:tcW w:w="1457" w:type="dxa"/>
          </w:tcPr>
          <w:p>
            <w:pPr>
              <w:pStyle w:val="TableParagraph"/>
              <w:ind w:right="47"/>
              <w:rPr>
                <w:b/>
                <w:sz w:val="20"/>
              </w:rPr>
            </w:pPr>
            <w:r>
              <w:rPr>
                <w:b/>
                <w:color w:val="041BA1"/>
                <w:sz w:val="20"/>
              </w:rPr>
              <w:t>-0.127</w:t>
            </w:r>
          </w:p>
        </w:tc>
      </w:tr>
      <w:tr>
        <w:trPr>
          <w:trHeight w:val="240" w:hRule="atLeast"/>
        </w:trPr>
        <w:tc>
          <w:tcPr>
            <w:tcW w:w="788" w:type="dxa"/>
          </w:tcPr>
          <w:p>
            <w:pPr>
              <w:pStyle w:val="TableParagraph"/>
              <w:ind w:left="50"/>
              <w:jc w:val="left"/>
              <w:rPr>
                <w:sz w:val="20"/>
              </w:rPr>
            </w:pPr>
            <w:r>
              <w:rPr>
                <w:sz w:val="20"/>
              </w:rPr>
              <w:t>FL</w:t>
            </w:r>
          </w:p>
        </w:tc>
        <w:tc>
          <w:tcPr>
            <w:tcW w:w="1569" w:type="dxa"/>
          </w:tcPr>
          <w:p>
            <w:pPr>
              <w:pStyle w:val="TableParagraph"/>
              <w:ind w:right="345"/>
              <w:rPr>
                <w:sz w:val="20"/>
              </w:rPr>
            </w:pPr>
            <w:r>
              <w:rPr>
                <w:sz w:val="20"/>
              </w:rPr>
              <w:t>TTTCTC</w:t>
            </w:r>
          </w:p>
        </w:tc>
        <w:tc>
          <w:tcPr>
            <w:tcW w:w="1565" w:type="dxa"/>
          </w:tcPr>
          <w:p>
            <w:pPr>
              <w:pStyle w:val="TableParagraph"/>
              <w:ind w:left="331" w:right="352"/>
              <w:jc w:val="center"/>
              <w:rPr>
                <w:sz w:val="20"/>
              </w:rPr>
            </w:pPr>
            <w:r>
              <w:rPr>
                <w:sz w:val="20"/>
              </w:rPr>
              <w:t>2820.70</w:t>
            </w:r>
          </w:p>
        </w:tc>
        <w:tc>
          <w:tcPr>
            <w:tcW w:w="1563" w:type="dxa"/>
          </w:tcPr>
          <w:p>
            <w:pPr>
              <w:pStyle w:val="TableParagraph"/>
              <w:ind w:left="371"/>
              <w:jc w:val="left"/>
              <w:rPr>
                <w:sz w:val="20"/>
              </w:rPr>
            </w:pPr>
            <w:r>
              <w:rPr>
                <w:sz w:val="20"/>
              </w:rPr>
              <w:t>1904</w:t>
            </w:r>
          </w:p>
        </w:tc>
        <w:tc>
          <w:tcPr>
            <w:tcW w:w="1995" w:type="dxa"/>
          </w:tcPr>
          <w:p>
            <w:pPr>
              <w:pStyle w:val="TableParagraph"/>
              <w:ind w:right="679"/>
              <w:rPr>
                <w:sz w:val="20"/>
              </w:rPr>
            </w:pPr>
            <w:r>
              <w:rPr>
                <w:sz w:val="20"/>
              </w:rPr>
              <w:t>0.675</w:t>
            </w:r>
          </w:p>
        </w:tc>
        <w:tc>
          <w:tcPr>
            <w:tcW w:w="1457" w:type="dxa"/>
          </w:tcPr>
          <w:p>
            <w:pPr>
              <w:pStyle w:val="TableParagraph"/>
              <w:ind w:right="47"/>
              <w:rPr>
                <w:b/>
                <w:sz w:val="20"/>
              </w:rPr>
            </w:pPr>
            <w:r>
              <w:rPr>
                <w:b/>
                <w:color w:val="041BA1"/>
                <w:sz w:val="20"/>
              </w:rPr>
              <w:t>-0.393</w:t>
            </w:r>
          </w:p>
        </w:tc>
      </w:tr>
      <w:tr>
        <w:trPr>
          <w:trHeight w:val="240" w:hRule="atLeast"/>
        </w:trPr>
        <w:tc>
          <w:tcPr>
            <w:tcW w:w="788" w:type="dxa"/>
          </w:tcPr>
          <w:p>
            <w:pPr>
              <w:pStyle w:val="TableParagraph"/>
              <w:ind w:left="50"/>
              <w:jc w:val="left"/>
              <w:rPr>
                <w:sz w:val="20"/>
              </w:rPr>
            </w:pPr>
            <w:r>
              <w:rPr>
                <w:sz w:val="20"/>
              </w:rPr>
              <w:t>FL</w:t>
            </w:r>
          </w:p>
        </w:tc>
        <w:tc>
          <w:tcPr>
            <w:tcW w:w="1569" w:type="dxa"/>
          </w:tcPr>
          <w:p>
            <w:pPr>
              <w:pStyle w:val="TableParagraph"/>
              <w:ind w:right="345"/>
              <w:rPr>
                <w:sz w:val="20"/>
              </w:rPr>
            </w:pPr>
            <w:r>
              <w:rPr>
                <w:sz w:val="20"/>
              </w:rPr>
              <w:t>TTTCTG</w:t>
            </w:r>
          </w:p>
        </w:tc>
        <w:tc>
          <w:tcPr>
            <w:tcW w:w="1565" w:type="dxa"/>
          </w:tcPr>
          <w:p>
            <w:pPr>
              <w:pStyle w:val="TableParagraph"/>
              <w:ind w:left="331" w:right="352"/>
              <w:jc w:val="center"/>
              <w:rPr>
                <w:sz w:val="20"/>
              </w:rPr>
            </w:pPr>
            <w:r>
              <w:rPr>
                <w:sz w:val="20"/>
              </w:rPr>
              <w:t>5861.77</w:t>
            </w:r>
          </w:p>
        </w:tc>
        <w:tc>
          <w:tcPr>
            <w:tcW w:w="1563" w:type="dxa"/>
          </w:tcPr>
          <w:p>
            <w:pPr>
              <w:pStyle w:val="TableParagraph"/>
              <w:ind w:left="371"/>
              <w:jc w:val="left"/>
              <w:rPr>
                <w:sz w:val="20"/>
              </w:rPr>
            </w:pPr>
            <w:r>
              <w:rPr>
                <w:sz w:val="20"/>
              </w:rPr>
              <w:t>3197</w:t>
            </w:r>
          </w:p>
        </w:tc>
        <w:tc>
          <w:tcPr>
            <w:tcW w:w="1995" w:type="dxa"/>
          </w:tcPr>
          <w:p>
            <w:pPr>
              <w:pStyle w:val="TableParagraph"/>
              <w:ind w:right="679"/>
              <w:rPr>
                <w:sz w:val="20"/>
              </w:rPr>
            </w:pPr>
            <w:r>
              <w:rPr>
                <w:sz w:val="20"/>
              </w:rPr>
              <w:t>0.545</w:t>
            </w:r>
          </w:p>
        </w:tc>
        <w:tc>
          <w:tcPr>
            <w:tcW w:w="1457" w:type="dxa"/>
          </w:tcPr>
          <w:p>
            <w:pPr>
              <w:pStyle w:val="TableParagraph"/>
              <w:ind w:right="47"/>
              <w:rPr>
                <w:b/>
                <w:sz w:val="20"/>
              </w:rPr>
            </w:pPr>
            <w:r>
              <w:rPr>
                <w:b/>
                <w:color w:val="041BA1"/>
                <w:sz w:val="20"/>
              </w:rPr>
              <w:t>-0.606</w:t>
            </w:r>
          </w:p>
        </w:tc>
      </w:tr>
      <w:tr>
        <w:trPr>
          <w:trHeight w:val="240" w:hRule="atLeast"/>
        </w:trPr>
        <w:tc>
          <w:tcPr>
            <w:tcW w:w="788" w:type="dxa"/>
          </w:tcPr>
          <w:p>
            <w:pPr>
              <w:pStyle w:val="TableParagraph"/>
              <w:ind w:left="50"/>
              <w:jc w:val="left"/>
              <w:rPr>
                <w:sz w:val="20"/>
              </w:rPr>
            </w:pPr>
            <w:r>
              <w:rPr>
                <w:sz w:val="20"/>
              </w:rPr>
              <w:t>FM</w:t>
            </w:r>
          </w:p>
        </w:tc>
        <w:tc>
          <w:tcPr>
            <w:tcW w:w="1569" w:type="dxa"/>
          </w:tcPr>
          <w:p>
            <w:pPr>
              <w:pStyle w:val="TableParagraph"/>
              <w:ind w:right="345"/>
              <w:rPr>
                <w:sz w:val="20"/>
              </w:rPr>
            </w:pPr>
            <w:r>
              <w:rPr>
                <w:sz w:val="20"/>
              </w:rPr>
              <w:t>TTCATG</w:t>
            </w:r>
          </w:p>
        </w:tc>
        <w:tc>
          <w:tcPr>
            <w:tcW w:w="1565" w:type="dxa"/>
          </w:tcPr>
          <w:p>
            <w:pPr>
              <w:pStyle w:val="TableParagraph"/>
              <w:ind w:left="331" w:right="352"/>
              <w:jc w:val="center"/>
              <w:rPr>
                <w:sz w:val="20"/>
              </w:rPr>
            </w:pPr>
            <w:r>
              <w:rPr>
                <w:sz w:val="20"/>
              </w:rPr>
              <w:t>2804.11</w:t>
            </w:r>
          </w:p>
        </w:tc>
        <w:tc>
          <w:tcPr>
            <w:tcW w:w="1563" w:type="dxa"/>
          </w:tcPr>
          <w:p>
            <w:pPr>
              <w:pStyle w:val="TableParagraph"/>
              <w:ind w:left="371"/>
              <w:jc w:val="left"/>
              <w:rPr>
                <w:sz w:val="20"/>
              </w:rPr>
            </w:pPr>
            <w:r>
              <w:rPr>
                <w:sz w:val="20"/>
              </w:rPr>
              <w:t>3662</w:t>
            </w:r>
          </w:p>
        </w:tc>
        <w:tc>
          <w:tcPr>
            <w:tcW w:w="1995" w:type="dxa"/>
          </w:tcPr>
          <w:p>
            <w:pPr>
              <w:pStyle w:val="TableParagraph"/>
              <w:ind w:right="679"/>
              <w:rPr>
                <w:sz w:val="20"/>
              </w:rPr>
            </w:pPr>
            <w:r>
              <w:rPr>
                <w:sz w:val="20"/>
              </w:rPr>
              <w:t>1.306</w:t>
            </w:r>
          </w:p>
        </w:tc>
        <w:tc>
          <w:tcPr>
            <w:tcW w:w="1457" w:type="dxa"/>
          </w:tcPr>
          <w:p>
            <w:pPr>
              <w:pStyle w:val="TableParagraph"/>
              <w:ind w:right="105"/>
              <w:rPr>
                <w:b/>
                <w:sz w:val="20"/>
              </w:rPr>
            </w:pPr>
            <w:r>
              <w:rPr>
                <w:b/>
                <w:color w:val="041BA1"/>
                <w:sz w:val="20"/>
              </w:rPr>
              <w:t>0.267</w:t>
            </w:r>
          </w:p>
        </w:tc>
      </w:tr>
      <w:tr>
        <w:trPr>
          <w:trHeight w:val="240" w:hRule="atLeast"/>
        </w:trPr>
        <w:tc>
          <w:tcPr>
            <w:tcW w:w="788" w:type="dxa"/>
          </w:tcPr>
          <w:p>
            <w:pPr>
              <w:pStyle w:val="TableParagraph"/>
              <w:ind w:left="50"/>
              <w:jc w:val="left"/>
              <w:rPr>
                <w:sz w:val="20"/>
              </w:rPr>
            </w:pPr>
            <w:r>
              <w:rPr>
                <w:sz w:val="20"/>
              </w:rPr>
              <w:t>FM</w:t>
            </w:r>
          </w:p>
        </w:tc>
        <w:tc>
          <w:tcPr>
            <w:tcW w:w="1569" w:type="dxa"/>
          </w:tcPr>
          <w:p>
            <w:pPr>
              <w:pStyle w:val="TableParagraph"/>
              <w:ind w:right="345"/>
              <w:rPr>
                <w:sz w:val="20"/>
              </w:rPr>
            </w:pPr>
            <w:r>
              <w:rPr>
                <w:sz w:val="20"/>
              </w:rPr>
              <w:t>TTTATG</w:t>
            </w:r>
          </w:p>
        </w:tc>
        <w:tc>
          <w:tcPr>
            <w:tcW w:w="1565" w:type="dxa"/>
          </w:tcPr>
          <w:p>
            <w:pPr>
              <w:pStyle w:val="TableParagraph"/>
              <w:ind w:left="331" w:right="352"/>
              <w:jc w:val="center"/>
              <w:rPr>
                <w:sz w:val="20"/>
              </w:rPr>
            </w:pPr>
            <w:r>
              <w:rPr>
                <w:sz w:val="20"/>
              </w:rPr>
              <w:t>2449.89</w:t>
            </w:r>
          </w:p>
        </w:tc>
        <w:tc>
          <w:tcPr>
            <w:tcW w:w="1563" w:type="dxa"/>
          </w:tcPr>
          <w:p>
            <w:pPr>
              <w:pStyle w:val="TableParagraph"/>
              <w:ind w:left="371"/>
              <w:jc w:val="left"/>
              <w:rPr>
                <w:sz w:val="20"/>
              </w:rPr>
            </w:pPr>
            <w:r>
              <w:rPr>
                <w:sz w:val="20"/>
              </w:rPr>
              <w:t>1592</w:t>
            </w:r>
          </w:p>
        </w:tc>
        <w:tc>
          <w:tcPr>
            <w:tcW w:w="1995" w:type="dxa"/>
          </w:tcPr>
          <w:p>
            <w:pPr>
              <w:pStyle w:val="TableParagraph"/>
              <w:ind w:right="679"/>
              <w:rPr>
                <w:sz w:val="20"/>
              </w:rPr>
            </w:pPr>
            <w:r>
              <w:rPr>
                <w:sz w:val="20"/>
              </w:rPr>
              <w:t>0.650</w:t>
            </w:r>
          </w:p>
        </w:tc>
        <w:tc>
          <w:tcPr>
            <w:tcW w:w="1457" w:type="dxa"/>
          </w:tcPr>
          <w:p>
            <w:pPr>
              <w:pStyle w:val="TableParagraph"/>
              <w:ind w:right="47"/>
              <w:rPr>
                <w:b/>
                <w:sz w:val="20"/>
              </w:rPr>
            </w:pPr>
            <w:r>
              <w:rPr>
                <w:b/>
                <w:color w:val="041BA1"/>
                <w:sz w:val="20"/>
              </w:rPr>
              <w:t>-0.431</w:t>
            </w:r>
          </w:p>
        </w:tc>
      </w:tr>
      <w:tr>
        <w:trPr>
          <w:trHeight w:val="240" w:hRule="atLeast"/>
        </w:trPr>
        <w:tc>
          <w:tcPr>
            <w:tcW w:w="788" w:type="dxa"/>
          </w:tcPr>
          <w:p>
            <w:pPr>
              <w:pStyle w:val="TableParagraph"/>
              <w:ind w:left="50"/>
              <w:jc w:val="left"/>
              <w:rPr>
                <w:sz w:val="20"/>
              </w:rPr>
            </w:pPr>
            <w:r>
              <w:rPr>
                <w:sz w:val="20"/>
              </w:rPr>
              <w:t>FN</w:t>
            </w:r>
          </w:p>
        </w:tc>
        <w:tc>
          <w:tcPr>
            <w:tcW w:w="1569" w:type="dxa"/>
          </w:tcPr>
          <w:p>
            <w:pPr>
              <w:pStyle w:val="TableParagraph"/>
              <w:ind w:right="345"/>
              <w:rPr>
                <w:sz w:val="20"/>
              </w:rPr>
            </w:pPr>
            <w:r>
              <w:rPr>
                <w:sz w:val="20"/>
              </w:rPr>
              <w:t>TTCAAC</w:t>
            </w:r>
          </w:p>
        </w:tc>
        <w:tc>
          <w:tcPr>
            <w:tcW w:w="1565" w:type="dxa"/>
          </w:tcPr>
          <w:p>
            <w:pPr>
              <w:pStyle w:val="TableParagraph"/>
              <w:ind w:left="331" w:right="352"/>
              <w:jc w:val="center"/>
              <w:rPr>
                <w:sz w:val="20"/>
              </w:rPr>
            </w:pPr>
            <w:r>
              <w:rPr>
                <w:sz w:val="20"/>
              </w:rPr>
              <w:t>2855.47</w:t>
            </w:r>
          </w:p>
        </w:tc>
        <w:tc>
          <w:tcPr>
            <w:tcW w:w="1563" w:type="dxa"/>
          </w:tcPr>
          <w:p>
            <w:pPr>
              <w:pStyle w:val="TableParagraph"/>
              <w:ind w:left="371"/>
              <w:jc w:val="left"/>
              <w:rPr>
                <w:sz w:val="20"/>
              </w:rPr>
            </w:pPr>
            <w:r>
              <w:rPr>
                <w:sz w:val="20"/>
              </w:rPr>
              <w:t>3919</w:t>
            </w:r>
          </w:p>
        </w:tc>
        <w:tc>
          <w:tcPr>
            <w:tcW w:w="1995" w:type="dxa"/>
          </w:tcPr>
          <w:p>
            <w:pPr>
              <w:pStyle w:val="TableParagraph"/>
              <w:ind w:right="679"/>
              <w:rPr>
                <w:sz w:val="20"/>
              </w:rPr>
            </w:pPr>
            <w:r>
              <w:rPr>
                <w:sz w:val="20"/>
              </w:rPr>
              <w:t>1.372</w:t>
            </w:r>
          </w:p>
        </w:tc>
        <w:tc>
          <w:tcPr>
            <w:tcW w:w="1457" w:type="dxa"/>
          </w:tcPr>
          <w:p>
            <w:pPr>
              <w:pStyle w:val="TableParagraph"/>
              <w:ind w:right="105"/>
              <w:rPr>
                <w:b/>
                <w:sz w:val="20"/>
              </w:rPr>
            </w:pPr>
            <w:r>
              <w:rPr>
                <w:b/>
                <w:color w:val="041BA1"/>
                <w:sz w:val="20"/>
              </w:rPr>
              <w:t>0.317</w:t>
            </w:r>
          </w:p>
        </w:tc>
      </w:tr>
      <w:tr>
        <w:trPr>
          <w:trHeight w:val="240" w:hRule="atLeast"/>
        </w:trPr>
        <w:tc>
          <w:tcPr>
            <w:tcW w:w="788" w:type="dxa"/>
          </w:tcPr>
          <w:p>
            <w:pPr>
              <w:pStyle w:val="TableParagraph"/>
              <w:ind w:left="50"/>
              <w:jc w:val="left"/>
              <w:rPr>
                <w:sz w:val="20"/>
              </w:rPr>
            </w:pPr>
            <w:r>
              <w:rPr>
                <w:sz w:val="20"/>
              </w:rPr>
              <w:t>FN</w:t>
            </w:r>
          </w:p>
        </w:tc>
        <w:tc>
          <w:tcPr>
            <w:tcW w:w="1569" w:type="dxa"/>
          </w:tcPr>
          <w:p>
            <w:pPr>
              <w:pStyle w:val="TableParagraph"/>
              <w:ind w:right="345"/>
              <w:rPr>
                <w:sz w:val="20"/>
              </w:rPr>
            </w:pPr>
            <w:r>
              <w:rPr>
                <w:sz w:val="20"/>
              </w:rPr>
              <w:t>TTTAAT</w:t>
            </w:r>
          </w:p>
        </w:tc>
        <w:tc>
          <w:tcPr>
            <w:tcW w:w="1565" w:type="dxa"/>
          </w:tcPr>
          <w:p>
            <w:pPr>
              <w:pStyle w:val="TableParagraph"/>
              <w:ind w:left="331" w:right="352"/>
              <w:jc w:val="center"/>
              <w:rPr>
                <w:sz w:val="20"/>
              </w:rPr>
            </w:pPr>
            <w:r>
              <w:rPr>
                <w:sz w:val="20"/>
              </w:rPr>
              <w:t>2265.13</w:t>
            </w:r>
          </w:p>
        </w:tc>
        <w:tc>
          <w:tcPr>
            <w:tcW w:w="1563" w:type="dxa"/>
          </w:tcPr>
          <w:p>
            <w:pPr>
              <w:pStyle w:val="TableParagraph"/>
              <w:ind w:left="371"/>
              <w:jc w:val="left"/>
              <w:rPr>
                <w:sz w:val="20"/>
              </w:rPr>
            </w:pPr>
            <w:r>
              <w:rPr>
                <w:sz w:val="20"/>
              </w:rPr>
              <w:t>2185</w:t>
            </w:r>
          </w:p>
        </w:tc>
        <w:tc>
          <w:tcPr>
            <w:tcW w:w="1995" w:type="dxa"/>
          </w:tcPr>
          <w:p>
            <w:pPr>
              <w:pStyle w:val="TableParagraph"/>
              <w:ind w:right="679"/>
              <w:rPr>
                <w:sz w:val="20"/>
              </w:rPr>
            </w:pPr>
            <w:r>
              <w:rPr>
                <w:sz w:val="20"/>
              </w:rPr>
              <w:t>0.965</w:t>
            </w:r>
          </w:p>
        </w:tc>
        <w:tc>
          <w:tcPr>
            <w:tcW w:w="1457" w:type="dxa"/>
          </w:tcPr>
          <w:p>
            <w:pPr>
              <w:pStyle w:val="TableParagraph"/>
              <w:ind w:right="47"/>
              <w:rPr>
                <w:b/>
                <w:sz w:val="20"/>
              </w:rPr>
            </w:pPr>
            <w:r>
              <w:rPr>
                <w:b/>
                <w:color w:val="041BA1"/>
                <w:sz w:val="20"/>
              </w:rPr>
              <w:t>-0.036</w:t>
            </w:r>
          </w:p>
        </w:tc>
      </w:tr>
      <w:tr>
        <w:trPr>
          <w:trHeight w:val="240" w:hRule="atLeast"/>
        </w:trPr>
        <w:tc>
          <w:tcPr>
            <w:tcW w:w="788" w:type="dxa"/>
          </w:tcPr>
          <w:p>
            <w:pPr>
              <w:pStyle w:val="TableParagraph"/>
              <w:ind w:left="50"/>
              <w:jc w:val="left"/>
              <w:rPr>
                <w:sz w:val="20"/>
              </w:rPr>
            </w:pPr>
            <w:r>
              <w:rPr>
                <w:sz w:val="20"/>
              </w:rPr>
              <w:t>FN</w:t>
            </w:r>
          </w:p>
        </w:tc>
        <w:tc>
          <w:tcPr>
            <w:tcW w:w="1569" w:type="dxa"/>
          </w:tcPr>
          <w:p>
            <w:pPr>
              <w:pStyle w:val="TableParagraph"/>
              <w:ind w:right="345"/>
              <w:rPr>
                <w:sz w:val="20"/>
              </w:rPr>
            </w:pPr>
            <w:r>
              <w:rPr>
                <w:sz w:val="20"/>
              </w:rPr>
              <w:t>TTCAAT</w:t>
            </w:r>
          </w:p>
        </w:tc>
        <w:tc>
          <w:tcPr>
            <w:tcW w:w="1565" w:type="dxa"/>
          </w:tcPr>
          <w:p>
            <w:pPr>
              <w:pStyle w:val="TableParagraph"/>
              <w:ind w:left="331" w:right="352"/>
              <w:jc w:val="center"/>
              <w:rPr>
                <w:sz w:val="20"/>
              </w:rPr>
            </w:pPr>
            <w:r>
              <w:rPr>
                <w:sz w:val="20"/>
              </w:rPr>
              <w:t>2592.63</w:t>
            </w:r>
          </w:p>
        </w:tc>
        <w:tc>
          <w:tcPr>
            <w:tcW w:w="1563" w:type="dxa"/>
          </w:tcPr>
          <w:p>
            <w:pPr>
              <w:pStyle w:val="TableParagraph"/>
              <w:ind w:left="371"/>
              <w:jc w:val="left"/>
              <w:rPr>
                <w:sz w:val="20"/>
              </w:rPr>
            </w:pPr>
            <w:r>
              <w:rPr>
                <w:sz w:val="20"/>
              </w:rPr>
              <w:t>2456</w:t>
            </w:r>
          </w:p>
        </w:tc>
        <w:tc>
          <w:tcPr>
            <w:tcW w:w="1995" w:type="dxa"/>
          </w:tcPr>
          <w:p>
            <w:pPr>
              <w:pStyle w:val="TableParagraph"/>
              <w:ind w:right="679"/>
              <w:rPr>
                <w:sz w:val="20"/>
              </w:rPr>
            </w:pPr>
            <w:r>
              <w:rPr>
                <w:sz w:val="20"/>
              </w:rPr>
              <w:t>0.947</w:t>
            </w:r>
          </w:p>
        </w:tc>
        <w:tc>
          <w:tcPr>
            <w:tcW w:w="1457" w:type="dxa"/>
          </w:tcPr>
          <w:p>
            <w:pPr>
              <w:pStyle w:val="TableParagraph"/>
              <w:ind w:right="47"/>
              <w:rPr>
                <w:b/>
                <w:sz w:val="20"/>
              </w:rPr>
            </w:pPr>
            <w:r>
              <w:rPr>
                <w:b/>
                <w:color w:val="041BA1"/>
                <w:sz w:val="20"/>
              </w:rPr>
              <w:t>-0.054</w:t>
            </w:r>
          </w:p>
        </w:tc>
      </w:tr>
      <w:tr>
        <w:trPr>
          <w:trHeight w:val="240" w:hRule="atLeast"/>
        </w:trPr>
        <w:tc>
          <w:tcPr>
            <w:tcW w:w="788" w:type="dxa"/>
          </w:tcPr>
          <w:p>
            <w:pPr>
              <w:pStyle w:val="TableParagraph"/>
              <w:ind w:left="50"/>
              <w:jc w:val="left"/>
              <w:rPr>
                <w:sz w:val="20"/>
              </w:rPr>
            </w:pPr>
            <w:r>
              <w:rPr>
                <w:sz w:val="20"/>
              </w:rPr>
              <w:t>FN</w:t>
            </w:r>
          </w:p>
        </w:tc>
        <w:tc>
          <w:tcPr>
            <w:tcW w:w="1569" w:type="dxa"/>
          </w:tcPr>
          <w:p>
            <w:pPr>
              <w:pStyle w:val="TableParagraph"/>
              <w:ind w:right="345"/>
              <w:rPr>
                <w:sz w:val="20"/>
              </w:rPr>
            </w:pPr>
            <w:r>
              <w:rPr>
                <w:sz w:val="20"/>
              </w:rPr>
              <w:t>TTTAAC</w:t>
            </w:r>
          </w:p>
        </w:tc>
        <w:tc>
          <w:tcPr>
            <w:tcW w:w="1565" w:type="dxa"/>
          </w:tcPr>
          <w:p>
            <w:pPr>
              <w:pStyle w:val="TableParagraph"/>
              <w:ind w:left="331" w:right="352"/>
              <w:jc w:val="center"/>
              <w:rPr>
                <w:sz w:val="20"/>
              </w:rPr>
            </w:pPr>
            <w:r>
              <w:rPr>
                <w:sz w:val="20"/>
              </w:rPr>
              <w:t>2494.77</w:t>
            </w:r>
          </w:p>
        </w:tc>
        <w:tc>
          <w:tcPr>
            <w:tcW w:w="1563" w:type="dxa"/>
          </w:tcPr>
          <w:p>
            <w:pPr>
              <w:pStyle w:val="TableParagraph"/>
              <w:ind w:left="371"/>
              <w:jc w:val="left"/>
              <w:rPr>
                <w:sz w:val="20"/>
              </w:rPr>
            </w:pPr>
            <w:r>
              <w:rPr>
                <w:sz w:val="20"/>
              </w:rPr>
              <w:t>1648</w:t>
            </w:r>
          </w:p>
        </w:tc>
        <w:tc>
          <w:tcPr>
            <w:tcW w:w="1995" w:type="dxa"/>
          </w:tcPr>
          <w:p>
            <w:pPr>
              <w:pStyle w:val="TableParagraph"/>
              <w:ind w:right="679"/>
              <w:rPr>
                <w:sz w:val="20"/>
              </w:rPr>
            </w:pPr>
            <w:r>
              <w:rPr>
                <w:sz w:val="20"/>
              </w:rPr>
              <w:t>0.661</w:t>
            </w:r>
          </w:p>
        </w:tc>
        <w:tc>
          <w:tcPr>
            <w:tcW w:w="1457" w:type="dxa"/>
          </w:tcPr>
          <w:p>
            <w:pPr>
              <w:pStyle w:val="TableParagraph"/>
              <w:ind w:right="47"/>
              <w:rPr>
                <w:b/>
                <w:sz w:val="20"/>
              </w:rPr>
            </w:pPr>
            <w:r>
              <w:rPr>
                <w:b/>
                <w:color w:val="041BA1"/>
                <w:sz w:val="20"/>
              </w:rPr>
              <w:t>-0.415</w:t>
            </w:r>
          </w:p>
        </w:tc>
      </w:tr>
      <w:tr>
        <w:trPr>
          <w:trHeight w:val="240" w:hRule="atLeast"/>
        </w:trPr>
        <w:tc>
          <w:tcPr>
            <w:tcW w:w="788" w:type="dxa"/>
          </w:tcPr>
          <w:p>
            <w:pPr>
              <w:pStyle w:val="TableParagraph"/>
              <w:ind w:left="50"/>
              <w:jc w:val="left"/>
              <w:rPr>
                <w:sz w:val="20"/>
              </w:rPr>
            </w:pPr>
            <w:r>
              <w:rPr>
                <w:sz w:val="20"/>
              </w:rPr>
              <w:t>FP</w:t>
            </w:r>
          </w:p>
        </w:tc>
        <w:tc>
          <w:tcPr>
            <w:tcW w:w="1569" w:type="dxa"/>
          </w:tcPr>
          <w:p>
            <w:pPr>
              <w:pStyle w:val="TableParagraph"/>
              <w:ind w:right="345"/>
              <w:rPr>
                <w:sz w:val="20"/>
              </w:rPr>
            </w:pPr>
            <w:r>
              <w:rPr>
                <w:sz w:val="20"/>
              </w:rPr>
              <w:t>TTCCCG</w:t>
            </w:r>
          </w:p>
        </w:tc>
        <w:tc>
          <w:tcPr>
            <w:tcW w:w="1565" w:type="dxa"/>
          </w:tcPr>
          <w:p>
            <w:pPr>
              <w:pStyle w:val="TableParagraph"/>
              <w:ind w:left="325" w:right="352"/>
              <w:jc w:val="center"/>
              <w:rPr>
                <w:sz w:val="20"/>
              </w:rPr>
            </w:pPr>
            <w:r>
              <w:rPr>
                <w:sz w:val="20"/>
              </w:rPr>
              <w:t>961.40</w:t>
            </w:r>
          </w:p>
        </w:tc>
        <w:tc>
          <w:tcPr>
            <w:tcW w:w="1563" w:type="dxa"/>
          </w:tcPr>
          <w:p>
            <w:pPr>
              <w:pStyle w:val="TableParagraph"/>
              <w:ind w:left="371"/>
              <w:jc w:val="left"/>
              <w:rPr>
                <w:sz w:val="20"/>
              </w:rPr>
            </w:pPr>
            <w:r>
              <w:rPr>
                <w:sz w:val="20"/>
              </w:rPr>
              <w:t>1205</w:t>
            </w:r>
          </w:p>
        </w:tc>
        <w:tc>
          <w:tcPr>
            <w:tcW w:w="1995" w:type="dxa"/>
          </w:tcPr>
          <w:p>
            <w:pPr>
              <w:pStyle w:val="TableParagraph"/>
              <w:ind w:right="679"/>
              <w:rPr>
                <w:sz w:val="20"/>
              </w:rPr>
            </w:pPr>
            <w:r>
              <w:rPr>
                <w:sz w:val="20"/>
              </w:rPr>
              <w:t>1.253</w:t>
            </w:r>
          </w:p>
        </w:tc>
        <w:tc>
          <w:tcPr>
            <w:tcW w:w="1457" w:type="dxa"/>
          </w:tcPr>
          <w:p>
            <w:pPr>
              <w:pStyle w:val="TableParagraph"/>
              <w:ind w:right="105"/>
              <w:rPr>
                <w:b/>
                <w:sz w:val="20"/>
              </w:rPr>
            </w:pPr>
            <w:r>
              <w:rPr>
                <w:b/>
                <w:color w:val="041BA1"/>
                <w:sz w:val="20"/>
              </w:rPr>
              <w:t>0.226</w:t>
            </w:r>
          </w:p>
        </w:tc>
      </w:tr>
      <w:tr>
        <w:trPr>
          <w:trHeight w:val="240" w:hRule="atLeast"/>
        </w:trPr>
        <w:tc>
          <w:tcPr>
            <w:tcW w:w="788" w:type="dxa"/>
          </w:tcPr>
          <w:p>
            <w:pPr>
              <w:pStyle w:val="TableParagraph"/>
              <w:ind w:left="50"/>
              <w:jc w:val="left"/>
              <w:rPr>
                <w:sz w:val="20"/>
              </w:rPr>
            </w:pPr>
            <w:r>
              <w:rPr>
                <w:sz w:val="20"/>
              </w:rPr>
              <w:t>FP</w:t>
            </w:r>
          </w:p>
        </w:tc>
        <w:tc>
          <w:tcPr>
            <w:tcW w:w="1569" w:type="dxa"/>
          </w:tcPr>
          <w:p>
            <w:pPr>
              <w:pStyle w:val="TableParagraph"/>
              <w:ind w:right="345"/>
              <w:rPr>
                <w:sz w:val="20"/>
              </w:rPr>
            </w:pPr>
            <w:r>
              <w:rPr>
                <w:sz w:val="20"/>
              </w:rPr>
              <w:t>TTTCCT</w:t>
            </w:r>
          </w:p>
        </w:tc>
        <w:tc>
          <w:tcPr>
            <w:tcW w:w="1565" w:type="dxa"/>
          </w:tcPr>
          <w:p>
            <w:pPr>
              <w:pStyle w:val="TableParagraph"/>
              <w:ind w:left="331" w:right="352"/>
              <w:jc w:val="center"/>
              <w:rPr>
                <w:sz w:val="20"/>
              </w:rPr>
            </w:pPr>
            <w:r>
              <w:rPr>
                <w:sz w:val="20"/>
              </w:rPr>
              <w:t>2076.25</w:t>
            </w:r>
          </w:p>
        </w:tc>
        <w:tc>
          <w:tcPr>
            <w:tcW w:w="1563" w:type="dxa"/>
          </w:tcPr>
          <w:p>
            <w:pPr>
              <w:pStyle w:val="TableParagraph"/>
              <w:ind w:left="371"/>
              <w:jc w:val="left"/>
              <w:rPr>
                <w:sz w:val="20"/>
              </w:rPr>
            </w:pPr>
            <w:r>
              <w:rPr>
                <w:sz w:val="20"/>
              </w:rPr>
              <w:t>2539</w:t>
            </w:r>
          </w:p>
        </w:tc>
        <w:tc>
          <w:tcPr>
            <w:tcW w:w="1995" w:type="dxa"/>
          </w:tcPr>
          <w:p>
            <w:pPr>
              <w:pStyle w:val="TableParagraph"/>
              <w:ind w:right="679"/>
              <w:rPr>
                <w:sz w:val="20"/>
              </w:rPr>
            </w:pPr>
            <w:r>
              <w:rPr>
                <w:sz w:val="20"/>
              </w:rPr>
              <w:t>1.223</w:t>
            </w:r>
          </w:p>
        </w:tc>
        <w:tc>
          <w:tcPr>
            <w:tcW w:w="1457" w:type="dxa"/>
          </w:tcPr>
          <w:p>
            <w:pPr>
              <w:pStyle w:val="TableParagraph"/>
              <w:ind w:right="105"/>
              <w:rPr>
                <w:b/>
                <w:sz w:val="20"/>
              </w:rPr>
            </w:pPr>
            <w:r>
              <w:rPr>
                <w:b/>
                <w:color w:val="041BA1"/>
                <w:sz w:val="20"/>
              </w:rPr>
              <w:t>0.201</w:t>
            </w:r>
          </w:p>
        </w:tc>
      </w:tr>
      <w:tr>
        <w:trPr>
          <w:trHeight w:val="240" w:hRule="atLeast"/>
        </w:trPr>
        <w:tc>
          <w:tcPr>
            <w:tcW w:w="788" w:type="dxa"/>
          </w:tcPr>
          <w:p>
            <w:pPr>
              <w:pStyle w:val="TableParagraph"/>
              <w:ind w:left="50"/>
              <w:jc w:val="left"/>
              <w:rPr>
                <w:sz w:val="20"/>
              </w:rPr>
            </w:pPr>
            <w:r>
              <w:rPr>
                <w:sz w:val="20"/>
              </w:rPr>
              <w:t>FP</w:t>
            </w:r>
          </w:p>
        </w:tc>
        <w:tc>
          <w:tcPr>
            <w:tcW w:w="1569" w:type="dxa"/>
          </w:tcPr>
          <w:p>
            <w:pPr>
              <w:pStyle w:val="TableParagraph"/>
              <w:ind w:right="345"/>
              <w:rPr>
                <w:sz w:val="20"/>
              </w:rPr>
            </w:pPr>
            <w:r>
              <w:rPr>
                <w:sz w:val="20"/>
              </w:rPr>
              <w:t>TTCCCC</w:t>
            </w:r>
          </w:p>
        </w:tc>
        <w:tc>
          <w:tcPr>
            <w:tcW w:w="1565" w:type="dxa"/>
          </w:tcPr>
          <w:p>
            <w:pPr>
              <w:pStyle w:val="TableParagraph"/>
              <w:ind w:left="331" w:right="352"/>
              <w:jc w:val="center"/>
              <w:rPr>
                <w:sz w:val="20"/>
              </w:rPr>
            </w:pPr>
            <w:r>
              <w:rPr>
                <w:sz w:val="20"/>
              </w:rPr>
              <w:t>2653.35</w:t>
            </w:r>
          </w:p>
        </w:tc>
        <w:tc>
          <w:tcPr>
            <w:tcW w:w="1563" w:type="dxa"/>
          </w:tcPr>
          <w:p>
            <w:pPr>
              <w:pStyle w:val="TableParagraph"/>
              <w:ind w:left="371"/>
              <w:jc w:val="left"/>
              <w:rPr>
                <w:sz w:val="20"/>
              </w:rPr>
            </w:pPr>
            <w:r>
              <w:rPr>
                <w:sz w:val="20"/>
              </w:rPr>
              <w:t>3099</w:t>
            </w:r>
          </w:p>
        </w:tc>
        <w:tc>
          <w:tcPr>
            <w:tcW w:w="1995" w:type="dxa"/>
          </w:tcPr>
          <w:p>
            <w:pPr>
              <w:pStyle w:val="TableParagraph"/>
              <w:ind w:right="679"/>
              <w:rPr>
                <w:sz w:val="20"/>
              </w:rPr>
            </w:pPr>
            <w:r>
              <w:rPr>
                <w:sz w:val="20"/>
              </w:rPr>
              <w:t>1.168</w:t>
            </w:r>
          </w:p>
        </w:tc>
        <w:tc>
          <w:tcPr>
            <w:tcW w:w="1457" w:type="dxa"/>
          </w:tcPr>
          <w:p>
            <w:pPr>
              <w:pStyle w:val="TableParagraph"/>
              <w:ind w:right="105"/>
              <w:rPr>
                <w:b/>
                <w:sz w:val="20"/>
              </w:rPr>
            </w:pPr>
            <w:r>
              <w:rPr>
                <w:b/>
                <w:color w:val="041BA1"/>
                <w:sz w:val="20"/>
              </w:rPr>
              <w:t>0.155</w:t>
            </w:r>
          </w:p>
        </w:tc>
      </w:tr>
      <w:tr>
        <w:trPr>
          <w:trHeight w:val="240" w:hRule="atLeast"/>
        </w:trPr>
        <w:tc>
          <w:tcPr>
            <w:tcW w:w="788" w:type="dxa"/>
          </w:tcPr>
          <w:p>
            <w:pPr>
              <w:pStyle w:val="TableParagraph"/>
              <w:ind w:left="50"/>
              <w:jc w:val="left"/>
              <w:rPr>
                <w:sz w:val="20"/>
              </w:rPr>
            </w:pPr>
            <w:r>
              <w:rPr>
                <w:sz w:val="20"/>
              </w:rPr>
              <w:t>FP</w:t>
            </w:r>
          </w:p>
        </w:tc>
        <w:tc>
          <w:tcPr>
            <w:tcW w:w="1569" w:type="dxa"/>
          </w:tcPr>
          <w:p>
            <w:pPr>
              <w:pStyle w:val="TableParagraph"/>
              <w:ind w:right="345"/>
              <w:rPr>
                <w:sz w:val="20"/>
              </w:rPr>
            </w:pPr>
            <w:r>
              <w:rPr>
                <w:sz w:val="20"/>
              </w:rPr>
              <w:t>TTTCCA</w:t>
            </w:r>
          </w:p>
        </w:tc>
        <w:tc>
          <w:tcPr>
            <w:tcW w:w="1565" w:type="dxa"/>
          </w:tcPr>
          <w:p>
            <w:pPr>
              <w:pStyle w:val="TableParagraph"/>
              <w:ind w:left="331" w:right="352"/>
              <w:jc w:val="center"/>
              <w:rPr>
                <w:sz w:val="20"/>
              </w:rPr>
            </w:pPr>
            <w:r>
              <w:rPr>
                <w:sz w:val="20"/>
              </w:rPr>
              <w:t>2003.85</w:t>
            </w:r>
          </w:p>
        </w:tc>
        <w:tc>
          <w:tcPr>
            <w:tcW w:w="1563" w:type="dxa"/>
          </w:tcPr>
          <w:p>
            <w:pPr>
              <w:pStyle w:val="TableParagraph"/>
              <w:ind w:left="371"/>
              <w:jc w:val="left"/>
              <w:rPr>
                <w:sz w:val="20"/>
              </w:rPr>
            </w:pPr>
            <w:r>
              <w:rPr>
                <w:sz w:val="20"/>
              </w:rPr>
              <w:t>2141</w:t>
            </w:r>
          </w:p>
        </w:tc>
        <w:tc>
          <w:tcPr>
            <w:tcW w:w="1995" w:type="dxa"/>
          </w:tcPr>
          <w:p>
            <w:pPr>
              <w:pStyle w:val="TableParagraph"/>
              <w:ind w:right="679"/>
              <w:rPr>
                <w:sz w:val="20"/>
              </w:rPr>
            </w:pPr>
            <w:r>
              <w:rPr>
                <w:sz w:val="20"/>
              </w:rPr>
              <w:t>1.068</w:t>
            </w:r>
          </w:p>
        </w:tc>
        <w:tc>
          <w:tcPr>
            <w:tcW w:w="1457" w:type="dxa"/>
          </w:tcPr>
          <w:p>
            <w:pPr>
              <w:pStyle w:val="TableParagraph"/>
              <w:ind w:right="105"/>
              <w:rPr>
                <w:b/>
                <w:sz w:val="20"/>
              </w:rPr>
            </w:pPr>
            <w:r>
              <w:rPr>
                <w:b/>
                <w:color w:val="041BA1"/>
                <w:sz w:val="20"/>
              </w:rPr>
              <w:t>0.066</w:t>
            </w:r>
          </w:p>
        </w:tc>
      </w:tr>
      <w:tr>
        <w:trPr>
          <w:trHeight w:val="240" w:hRule="atLeast"/>
        </w:trPr>
        <w:tc>
          <w:tcPr>
            <w:tcW w:w="788" w:type="dxa"/>
          </w:tcPr>
          <w:p>
            <w:pPr>
              <w:pStyle w:val="TableParagraph"/>
              <w:ind w:left="50"/>
              <w:jc w:val="left"/>
              <w:rPr>
                <w:sz w:val="20"/>
              </w:rPr>
            </w:pPr>
            <w:r>
              <w:rPr>
                <w:sz w:val="20"/>
              </w:rPr>
              <w:t>FP</w:t>
            </w:r>
          </w:p>
        </w:tc>
        <w:tc>
          <w:tcPr>
            <w:tcW w:w="1569" w:type="dxa"/>
          </w:tcPr>
          <w:p>
            <w:pPr>
              <w:pStyle w:val="TableParagraph"/>
              <w:ind w:right="345"/>
              <w:rPr>
                <w:sz w:val="20"/>
              </w:rPr>
            </w:pPr>
            <w:r>
              <w:rPr>
                <w:sz w:val="20"/>
              </w:rPr>
              <w:t>TTCCCA</w:t>
            </w:r>
          </w:p>
        </w:tc>
        <w:tc>
          <w:tcPr>
            <w:tcW w:w="1565" w:type="dxa"/>
          </w:tcPr>
          <w:p>
            <w:pPr>
              <w:pStyle w:val="TableParagraph"/>
              <w:ind w:left="331" w:right="352"/>
              <w:jc w:val="center"/>
              <w:rPr>
                <w:sz w:val="20"/>
              </w:rPr>
            </w:pPr>
            <w:r>
              <w:rPr>
                <w:sz w:val="20"/>
              </w:rPr>
              <w:t>2293.57</w:t>
            </w:r>
          </w:p>
        </w:tc>
        <w:tc>
          <w:tcPr>
            <w:tcW w:w="1563" w:type="dxa"/>
          </w:tcPr>
          <w:p>
            <w:pPr>
              <w:pStyle w:val="TableParagraph"/>
              <w:ind w:left="371"/>
              <w:jc w:val="left"/>
              <w:rPr>
                <w:sz w:val="20"/>
              </w:rPr>
            </w:pPr>
            <w:r>
              <w:rPr>
                <w:sz w:val="20"/>
              </w:rPr>
              <w:t>2310</w:t>
            </w:r>
          </w:p>
        </w:tc>
        <w:tc>
          <w:tcPr>
            <w:tcW w:w="1995" w:type="dxa"/>
          </w:tcPr>
          <w:p>
            <w:pPr>
              <w:pStyle w:val="TableParagraph"/>
              <w:ind w:right="679"/>
              <w:rPr>
                <w:sz w:val="20"/>
              </w:rPr>
            </w:pPr>
            <w:r>
              <w:rPr>
                <w:sz w:val="20"/>
              </w:rPr>
              <w:t>1.007</w:t>
            </w:r>
          </w:p>
        </w:tc>
        <w:tc>
          <w:tcPr>
            <w:tcW w:w="1457" w:type="dxa"/>
          </w:tcPr>
          <w:p>
            <w:pPr>
              <w:pStyle w:val="TableParagraph"/>
              <w:ind w:right="105"/>
              <w:rPr>
                <w:b/>
                <w:sz w:val="20"/>
              </w:rPr>
            </w:pPr>
            <w:r>
              <w:rPr>
                <w:b/>
                <w:color w:val="041BA1"/>
                <w:sz w:val="20"/>
              </w:rPr>
              <w:t>0.007</w:t>
            </w:r>
          </w:p>
        </w:tc>
      </w:tr>
      <w:tr>
        <w:trPr>
          <w:trHeight w:val="240" w:hRule="atLeast"/>
        </w:trPr>
        <w:tc>
          <w:tcPr>
            <w:tcW w:w="788" w:type="dxa"/>
          </w:tcPr>
          <w:p>
            <w:pPr>
              <w:pStyle w:val="TableParagraph"/>
              <w:ind w:left="50"/>
              <w:jc w:val="left"/>
              <w:rPr>
                <w:sz w:val="20"/>
              </w:rPr>
            </w:pPr>
            <w:r>
              <w:rPr>
                <w:sz w:val="20"/>
              </w:rPr>
              <w:t>FP</w:t>
            </w:r>
          </w:p>
        </w:tc>
        <w:tc>
          <w:tcPr>
            <w:tcW w:w="1569" w:type="dxa"/>
          </w:tcPr>
          <w:p>
            <w:pPr>
              <w:pStyle w:val="TableParagraph"/>
              <w:ind w:right="345"/>
              <w:rPr>
                <w:sz w:val="20"/>
              </w:rPr>
            </w:pPr>
            <w:r>
              <w:rPr>
                <w:sz w:val="20"/>
              </w:rPr>
              <w:t>TTCCCT</w:t>
            </w:r>
          </w:p>
        </w:tc>
        <w:tc>
          <w:tcPr>
            <w:tcW w:w="1565" w:type="dxa"/>
          </w:tcPr>
          <w:p>
            <w:pPr>
              <w:pStyle w:val="TableParagraph"/>
              <w:ind w:left="331" w:right="352"/>
              <w:jc w:val="center"/>
              <w:rPr>
                <w:sz w:val="20"/>
              </w:rPr>
            </w:pPr>
            <w:r>
              <w:rPr>
                <w:sz w:val="20"/>
              </w:rPr>
              <w:t>2376.44</w:t>
            </w:r>
          </w:p>
        </w:tc>
        <w:tc>
          <w:tcPr>
            <w:tcW w:w="1563" w:type="dxa"/>
          </w:tcPr>
          <w:p>
            <w:pPr>
              <w:pStyle w:val="TableParagraph"/>
              <w:ind w:left="371"/>
              <w:jc w:val="left"/>
              <w:rPr>
                <w:sz w:val="20"/>
              </w:rPr>
            </w:pPr>
            <w:r>
              <w:rPr>
                <w:sz w:val="20"/>
              </w:rPr>
              <w:t>2379</w:t>
            </w:r>
          </w:p>
        </w:tc>
        <w:tc>
          <w:tcPr>
            <w:tcW w:w="1995" w:type="dxa"/>
          </w:tcPr>
          <w:p>
            <w:pPr>
              <w:pStyle w:val="TableParagraph"/>
              <w:ind w:right="679"/>
              <w:rPr>
                <w:sz w:val="20"/>
              </w:rPr>
            </w:pPr>
            <w:r>
              <w:rPr>
                <w:sz w:val="20"/>
              </w:rPr>
              <w:t>1.001</w:t>
            </w:r>
          </w:p>
        </w:tc>
        <w:tc>
          <w:tcPr>
            <w:tcW w:w="1457" w:type="dxa"/>
          </w:tcPr>
          <w:p>
            <w:pPr>
              <w:pStyle w:val="TableParagraph"/>
              <w:ind w:right="105"/>
              <w:rPr>
                <w:b/>
                <w:sz w:val="20"/>
              </w:rPr>
            </w:pPr>
            <w:r>
              <w:rPr>
                <w:b/>
                <w:color w:val="041BA1"/>
                <w:sz w:val="20"/>
              </w:rPr>
              <w:t>0.001</w:t>
            </w:r>
          </w:p>
        </w:tc>
      </w:tr>
      <w:tr>
        <w:trPr>
          <w:trHeight w:val="240" w:hRule="atLeast"/>
        </w:trPr>
        <w:tc>
          <w:tcPr>
            <w:tcW w:w="788" w:type="dxa"/>
          </w:tcPr>
          <w:p>
            <w:pPr>
              <w:pStyle w:val="TableParagraph"/>
              <w:ind w:left="50"/>
              <w:jc w:val="left"/>
              <w:rPr>
                <w:sz w:val="20"/>
              </w:rPr>
            </w:pPr>
            <w:r>
              <w:rPr>
                <w:sz w:val="20"/>
              </w:rPr>
              <w:t>FP</w:t>
            </w:r>
          </w:p>
        </w:tc>
        <w:tc>
          <w:tcPr>
            <w:tcW w:w="1569" w:type="dxa"/>
          </w:tcPr>
          <w:p>
            <w:pPr>
              <w:pStyle w:val="TableParagraph"/>
              <w:ind w:right="345"/>
              <w:rPr>
                <w:sz w:val="20"/>
              </w:rPr>
            </w:pPr>
            <w:r>
              <w:rPr>
                <w:sz w:val="20"/>
              </w:rPr>
              <w:t>TTTCCC</w:t>
            </w:r>
          </w:p>
        </w:tc>
        <w:tc>
          <w:tcPr>
            <w:tcW w:w="1565" w:type="dxa"/>
          </w:tcPr>
          <w:p>
            <w:pPr>
              <w:pStyle w:val="TableParagraph"/>
              <w:ind w:left="331" w:right="352"/>
              <w:jc w:val="center"/>
              <w:rPr>
                <w:sz w:val="20"/>
              </w:rPr>
            </w:pPr>
            <w:r>
              <w:rPr>
                <w:sz w:val="20"/>
              </w:rPr>
              <w:t>2318.18</w:t>
            </w:r>
          </w:p>
        </w:tc>
        <w:tc>
          <w:tcPr>
            <w:tcW w:w="1563" w:type="dxa"/>
          </w:tcPr>
          <w:p>
            <w:pPr>
              <w:pStyle w:val="TableParagraph"/>
              <w:ind w:left="371"/>
              <w:jc w:val="left"/>
              <w:rPr>
                <w:sz w:val="20"/>
              </w:rPr>
            </w:pPr>
            <w:r>
              <w:rPr>
                <w:sz w:val="20"/>
              </w:rPr>
              <w:t>1529</w:t>
            </w:r>
          </w:p>
        </w:tc>
        <w:tc>
          <w:tcPr>
            <w:tcW w:w="1995" w:type="dxa"/>
          </w:tcPr>
          <w:p>
            <w:pPr>
              <w:pStyle w:val="TableParagraph"/>
              <w:ind w:right="679"/>
              <w:rPr>
                <w:sz w:val="20"/>
              </w:rPr>
            </w:pPr>
            <w:r>
              <w:rPr>
                <w:sz w:val="20"/>
              </w:rPr>
              <w:t>0.660</w:t>
            </w:r>
          </w:p>
        </w:tc>
        <w:tc>
          <w:tcPr>
            <w:tcW w:w="1457" w:type="dxa"/>
          </w:tcPr>
          <w:p>
            <w:pPr>
              <w:pStyle w:val="TableParagraph"/>
              <w:ind w:right="47"/>
              <w:rPr>
                <w:b/>
                <w:sz w:val="20"/>
              </w:rPr>
            </w:pPr>
            <w:r>
              <w:rPr>
                <w:b/>
                <w:color w:val="041BA1"/>
                <w:sz w:val="20"/>
              </w:rPr>
              <w:t>-0.416</w:t>
            </w:r>
          </w:p>
        </w:tc>
      </w:tr>
      <w:tr>
        <w:trPr>
          <w:trHeight w:val="240" w:hRule="atLeast"/>
        </w:trPr>
        <w:tc>
          <w:tcPr>
            <w:tcW w:w="788" w:type="dxa"/>
          </w:tcPr>
          <w:p>
            <w:pPr>
              <w:pStyle w:val="TableParagraph"/>
              <w:ind w:left="50"/>
              <w:jc w:val="left"/>
              <w:rPr>
                <w:sz w:val="20"/>
              </w:rPr>
            </w:pPr>
            <w:r>
              <w:rPr>
                <w:sz w:val="20"/>
              </w:rPr>
              <w:t>FP</w:t>
            </w:r>
          </w:p>
        </w:tc>
        <w:tc>
          <w:tcPr>
            <w:tcW w:w="1569" w:type="dxa"/>
          </w:tcPr>
          <w:p>
            <w:pPr>
              <w:pStyle w:val="TableParagraph"/>
              <w:ind w:right="345"/>
              <w:rPr>
                <w:sz w:val="20"/>
              </w:rPr>
            </w:pPr>
            <w:r>
              <w:rPr>
                <w:sz w:val="20"/>
              </w:rPr>
              <w:t>TTTCCG</w:t>
            </w:r>
          </w:p>
        </w:tc>
        <w:tc>
          <w:tcPr>
            <w:tcW w:w="1565" w:type="dxa"/>
          </w:tcPr>
          <w:p>
            <w:pPr>
              <w:pStyle w:val="TableParagraph"/>
              <w:ind w:left="325" w:right="352"/>
              <w:jc w:val="center"/>
              <w:rPr>
                <w:sz w:val="20"/>
              </w:rPr>
            </w:pPr>
            <w:r>
              <w:rPr>
                <w:sz w:val="20"/>
              </w:rPr>
              <w:t>839.96</w:t>
            </w:r>
          </w:p>
        </w:tc>
        <w:tc>
          <w:tcPr>
            <w:tcW w:w="1563" w:type="dxa"/>
          </w:tcPr>
          <w:p>
            <w:pPr>
              <w:pStyle w:val="TableParagraph"/>
              <w:ind w:left="433"/>
              <w:jc w:val="left"/>
              <w:rPr>
                <w:sz w:val="20"/>
              </w:rPr>
            </w:pPr>
            <w:r>
              <w:rPr>
                <w:sz w:val="20"/>
              </w:rPr>
              <w:t>321</w:t>
            </w:r>
          </w:p>
        </w:tc>
        <w:tc>
          <w:tcPr>
            <w:tcW w:w="1995" w:type="dxa"/>
          </w:tcPr>
          <w:p>
            <w:pPr>
              <w:pStyle w:val="TableParagraph"/>
              <w:ind w:right="679"/>
              <w:rPr>
                <w:sz w:val="20"/>
              </w:rPr>
            </w:pPr>
            <w:r>
              <w:rPr>
                <w:sz w:val="20"/>
              </w:rPr>
              <w:t>0.382</w:t>
            </w:r>
          </w:p>
        </w:tc>
        <w:tc>
          <w:tcPr>
            <w:tcW w:w="1457" w:type="dxa"/>
          </w:tcPr>
          <w:p>
            <w:pPr>
              <w:pStyle w:val="TableParagraph"/>
              <w:ind w:right="47"/>
              <w:rPr>
                <w:b/>
                <w:sz w:val="20"/>
              </w:rPr>
            </w:pPr>
            <w:r>
              <w:rPr>
                <w:b/>
                <w:color w:val="041BA1"/>
                <w:sz w:val="20"/>
              </w:rPr>
              <w:t>-0.962</w:t>
            </w:r>
          </w:p>
        </w:tc>
      </w:tr>
      <w:tr>
        <w:trPr>
          <w:trHeight w:val="240" w:hRule="atLeast"/>
        </w:trPr>
        <w:tc>
          <w:tcPr>
            <w:tcW w:w="788" w:type="dxa"/>
          </w:tcPr>
          <w:p>
            <w:pPr>
              <w:pStyle w:val="TableParagraph"/>
              <w:ind w:left="50"/>
              <w:jc w:val="left"/>
              <w:rPr>
                <w:sz w:val="20"/>
              </w:rPr>
            </w:pPr>
            <w:r>
              <w:rPr>
                <w:sz w:val="20"/>
              </w:rPr>
              <w:t>FQ</w:t>
            </w:r>
          </w:p>
        </w:tc>
        <w:tc>
          <w:tcPr>
            <w:tcW w:w="1569" w:type="dxa"/>
          </w:tcPr>
          <w:p>
            <w:pPr>
              <w:pStyle w:val="TableParagraph"/>
              <w:ind w:right="345"/>
              <w:rPr>
                <w:sz w:val="20"/>
              </w:rPr>
            </w:pPr>
            <w:r>
              <w:rPr>
                <w:sz w:val="20"/>
              </w:rPr>
              <w:t>TTCCAG</w:t>
            </w:r>
          </w:p>
        </w:tc>
        <w:tc>
          <w:tcPr>
            <w:tcW w:w="1565" w:type="dxa"/>
          </w:tcPr>
          <w:p>
            <w:pPr>
              <w:pStyle w:val="TableParagraph"/>
              <w:ind w:left="331" w:right="352"/>
              <w:jc w:val="center"/>
              <w:rPr>
                <w:sz w:val="20"/>
              </w:rPr>
            </w:pPr>
            <w:r>
              <w:rPr>
                <w:sz w:val="20"/>
              </w:rPr>
              <w:t>5468.69</w:t>
            </w:r>
          </w:p>
        </w:tc>
        <w:tc>
          <w:tcPr>
            <w:tcW w:w="1563" w:type="dxa"/>
          </w:tcPr>
          <w:p>
            <w:pPr>
              <w:pStyle w:val="TableParagraph"/>
              <w:ind w:left="371"/>
              <w:jc w:val="left"/>
              <w:rPr>
                <w:sz w:val="20"/>
              </w:rPr>
            </w:pPr>
            <w:r>
              <w:rPr>
                <w:sz w:val="20"/>
              </w:rPr>
              <w:t>7069</w:t>
            </w:r>
          </w:p>
        </w:tc>
        <w:tc>
          <w:tcPr>
            <w:tcW w:w="1995" w:type="dxa"/>
          </w:tcPr>
          <w:p>
            <w:pPr>
              <w:pStyle w:val="TableParagraph"/>
              <w:ind w:right="679"/>
              <w:rPr>
                <w:sz w:val="20"/>
              </w:rPr>
            </w:pPr>
            <w:r>
              <w:rPr>
                <w:sz w:val="20"/>
              </w:rPr>
              <w:t>1.293</w:t>
            </w:r>
          </w:p>
        </w:tc>
        <w:tc>
          <w:tcPr>
            <w:tcW w:w="1457" w:type="dxa"/>
          </w:tcPr>
          <w:p>
            <w:pPr>
              <w:pStyle w:val="TableParagraph"/>
              <w:ind w:right="105"/>
              <w:rPr>
                <w:b/>
                <w:sz w:val="20"/>
              </w:rPr>
            </w:pPr>
            <w:r>
              <w:rPr>
                <w:b/>
                <w:color w:val="041BA1"/>
                <w:sz w:val="20"/>
              </w:rPr>
              <w:t>0.257</w:t>
            </w:r>
          </w:p>
        </w:tc>
      </w:tr>
      <w:tr>
        <w:trPr>
          <w:trHeight w:val="240" w:hRule="atLeast"/>
        </w:trPr>
        <w:tc>
          <w:tcPr>
            <w:tcW w:w="788" w:type="dxa"/>
          </w:tcPr>
          <w:p>
            <w:pPr>
              <w:pStyle w:val="TableParagraph"/>
              <w:ind w:left="50"/>
              <w:jc w:val="left"/>
              <w:rPr>
                <w:sz w:val="20"/>
              </w:rPr>
            </w:pPr>
            <w:r>
              <w:rPr>
                <w:sz w:val="20"/>
              </w:rPr>
              <w:t>FQ</w:t>
            </w:r>
          </w:p>
        </w:tc>
        <w:tc>
          <w:tcPr>
            <w:tcW w:w="1569" w:type="dxa"/>
          </w:tcPr>
          <w:p>
            <w:pPr>
              <w:pStyle w:val="TableParagraph"/>
              <w:ind w:right="345"/>
              <w:rPr>
                <w:sz w:val="20"/>
              </w:rPr>
            </w:pPr>
            <w:r>
              <w:rPr>
                <w:sz w:val="20"/>
              </w:rPr>
              <w:t>TTTCAA</w:t>
            </w:r>
          </w:p>
        </w:tc>
        <w:tc>
          <w:tcPr>
            <w:tcW w:w="1565" w:type="dxa"/>
          </w:tcPr>
          <w:p>
            <w:pPr>
              <w:pStyle w:val="TableParagraph"/>
              <w:ind w:left="331" w:right="352"/>
              <w:jc w:val="center"/>
              <w:rPr>
                <w:sz w:val="20"/>
              </w:rPr>
            </w:pPr>
            <w:r>
              <w:rPr>
                <w:sz w:val="20"/>
              </w:rPr>
              <w:t>1711.02</w:t>
            </w:r>
          </w:p>
        </w:tc>
        <w:tc>
          <w:tcPr>
            <w:tcW w:w="1563" w:type="dxa"/>
          </w:tcPr>
          <w:p>
            <w:pPr>
              <w:pStyle w:val="TableParagraph"/>
              <w:ind w:left="371"/>
              <w:jc w:val="left"/>
              <w:rPr>
                <w:sz w:val="20"/>
              </w:rPr>
            </w:pPr>
            <w:r>
              <w:rPr>
                <w:sz w:val="20"/>
              </w:rPr>
              <w:t>1803</w:t>
            </w:r>
          </w:p>
        </w:tc>
        <w:tc>
          <w:tcPr>
            <w:tcW w:w="1995" w:type="dxa"/>
          </w:tcPr>
          <w:p>
            <w:pPr>
              <w:pStyle w:val="TableParagraph"/>
              <w:ind w:right="679"/>
              <w:rPr>
                <w:sz w:val="20"/>
              </w:rPr>
            </w:pPr>
            <w:r>
              <w:rPr>
                <w:sz w:val="20"/>
              </w:rPr>
              <w:t>1.054</w:t>
            </w:r>
          </w:p>
        </w:tc>
        <w:tc>
          <w:tcPr>
            <w:tcW w:w="1457" w:type="dxa"/>
          </w:tcPr>
          <w:p>
            <w:pPr>
              <w:pStyle w:val="TableParagraph"/>
              <w:ind w:right="105"/>
              <w:rPr>
                <w:b/>
                <w:sz w:val="20"/>
              </w:rPr>
            </w:pPr>
            <w:r>
              <w:rPr>
                <w:b/>
                <w:color w:val="041BA1"/>
                <w:sz w:val="20"/>
              </w:rPr>
              <w:t>0.052</w:t>
            </w:r>
          </w:p>
        </w:tc>
      </w:tr>
      <w:tr>
        <w:trPr>
          <w:trHeight w:val="239" w:hRule="atLeast"/>
        </w:trPr>
        <w:tc>
          <w:tcPr>
            <w:tcW w:w="788" w:type="dxa"/>
          </w:tcPr>
          <w:p>
            <w:pPr>
              <w:pStyle w:val="TableParagraph"/>
              <w:ind w:left="50"/>
              <w:jc w:val="left"/>
              <w:rPr>
                <w:sz w:val="20"/>
              </w:rPr>
            </w:pPr>
            <w:r>
              <w:rPr>
                <w:sz w:val="20"/>
              </w:rPr>
              <w:t>FQ</w:t>
            </w:r>
          </w:p>
        </w:tc>
        <w:tc>
          <w:tcPr>
            <w:tcW w:w="1569" w:type="dxa"/>
          </w:tcPr>
          <w:p>
            <w:pPr>
              <w:pStyle w:val="TableParagraph"/>
              <w:ind w:right="345"/>
              <w:rPr>
                <w:sz w:val="20"/>
              </w:rPr>
            </w:pPr>
            <w:r>
              <w:rPr>
                <w:sz w:val="20"/>
              </w:rPr>
              <w:t>TTCCAA</w:t>
            </w:r>
          </w:p>
        </w:tc>
        <w:tc>
          <w:tcPr>
            <w:tcW w:w="1565" w:type="dxa"/>
          </w:tcPr>
          <w:p>
            <w:pPr>
              <w:pStyle w:val="TableParagraph"/>
              <w:ind w:left="331" w:right="352"/>
              <w:jc w:val="center"/>
              <w:rPr>
                <w:sz w:val="20"/>
              </w:rPr>
            </w:pPr>
            <w:r>
              <w:rPr>
                <w:sz w:val="20"/>
              </w:rPr>
              <w:t>1958.40</w:t>
            </w:r>
          </w:p>
        </w:tc>
        <w:tc>
          <w:tcPr>
            <w:tcW w:w="1563" w:type="dxa"/>
          </w:tcPr>
          <w:p>
            <w:pPr>
              <w:pStyle w:val="TableParagraph"/>
              <w:ind w:left="371"/>
              <w:jc w:val="left"/>
              <w:rPr>
                <w:sz w:val="20"/>
              </w:rPr>
            </w:pPr>
            <w:r>
              <w:rPr>
                <w:sz w:val="20"/>
              </w:rPr>
              <w:t>1980</w:t>
            </w:r>
          </w:p>
        </w:tc>
        <w:tc>
          <w:tcPr>
            <w:tcW w:w="1995" w:type="dxa"/>
          </w:tcPr>
          <w:p>
            <w:pPr>
              <w:pStyle w:val="TableParagraph"/>
              <w:ind w:right="679"/>
              <w:rPr>
                <w:sz w:val="20"/>
              </w:rPr>
            </w:pPr>
            <w:r>
              <w:rPr>
                <w:sz w:val="20"/>
              </w:rPr>
              <w:t>1.011</w:t>
            </w:r>
          </w:p>
        </w:tc>
        <w:tc>
          <w:tcPr>
            <w:tcW w:w="1457" w:type="dxa"/>
          </w:tcPr>
          <w:p>
            <w:pPr>
              <w:pStyle w:val="TableParagraph"/>
              <w:ind w:right="105"/>
              <w:rPr>
                <w:b/>
                <w:sz w:val="20"/>
              </w:rPr>
            </w:pPr>
            <w:r>
              <w:rPr>
                <w:b/>
                <w:color w:val="041BA1"/>
                <w:sz w:val="20"/>
              </w:rPr>
              <w:t>0.011</w:t>
            </w:r>
          </w:p>
        </w:tc>
      </w:tr>
      <w:tr>
        <w:trPr>
          <w:trHeight w:val="240" w:hRule="atLeast"/>
        </w:trPr>
        <w:tc>
          <w:tcPr>
            <w:tcW w:w="788" w:type="dxa"/>
          </w:tcPr>
          <w:p>
            <w:pPr>
              <w:pStyle w:val="TableParagraph"/>
              <w:ind w:left="50"/>
              <w:jc w:val="left"/>
              <w:rPr>
                <w:sz w:val="20"/>
              </w:rPr>
            </w:pPr>
            <w:r>
              <w:rPr>
                <w:sz w:val="20"/>
              </w:rPr>
              <w:t>FQ</w:t>
            </w:r>
          </w:p>
        </w:tc>
        <w:tc>
          <w:tcPr>
            <w:tcW w:w="1569" w:type="dxa"/>
          </w:tcPr>
          <w:p>
            <w:pPr>
              <w:pStyle w:val="TableParagraph"/>
              <w:ind w:right="345"/>
              <w:rPr>
                <w:sz w:val="20"/>
              </w:rPr>
            </w:pPr>
            <w:r>
              <w:rPr>
                <w:sz w:val="20"/>
              </w:rPr>
              <w:t>TTTCAG</w:t>
            </w:r>
          </w:p>
        </w:tc>
        <w:tc>
          <w:tcPr>
            <w:tcW w:w="1565" w:type="dxa"/>
          </w:tcPr>
          <w:p>
            <w:pPr>
              <w:pStyle w:val="TableParagraph"/>
              <w:ind w:left="331" w:right="352"/>
              <w:jc w:val="center"/>
              <w:rPr>
                <w:sz w:val="20"/>
              </w:rPr>
            </w:pPr>
            <w:r>
              <w:rPr>
                <w:sz w:val="20"/>
              </w:rPr>
              <w:t>4777.89</w:t>
            </w:r>
          </w:p>
        </w:tc>
        <w:tc>
          <w:tcPr>
            <w:tcW w:w="1563" w:type="dxa"/>
          </w:tcPr>
          <w:p>
            <w:pPr>
              <w:pStyle w:val="TableParagraph"/>
              <w:ind w:left="371"/>
              <w:jc w:val="left"/>
              <w:rPr>
                <w:sz w:val="20"/>
              </w:rPr>
            </w:pPr>
            <w:r>
              <w:rPr>
                <w:sz w:val="20"/>
              </w:rPr>
              <w:t>3064</w:t>
            </w:r>
          </w:p>
        </w:tc>
        <w:tc>
          <w:tcPr>
            <w:tcW w:w="1995" w:type="dxa"/>
          </w:tcPr>
          <w:p>
            <w:pPr>
              <w:pStyle w:val="TableParagraph"/>
              <w:ind w:right="679"/>
              <w:rPr>
                <w:sz w:val="20"/>
              </w:rPr>
            </w:pPr>
            <w:r>
              <w:rPr>
                <w:sz w:val="20"/>
              </w:rPr>
              <w:t>0.641</w:t>
            </w:r>
          </w:p>
        </w:tc>
        <w:tc>
          <w:tcPr>
            <w:tcW w:w="1457" w:type="dxa"/>
          </w:tcPr>
          <w:p>
            <w:pPr>
              <w:pStyle w:val="TableParagraph"/>
              <w:ind w:right="47"/>
              <w:rPr>
                <w:b/>
                <w:sz w:val="20"/>
              </w:rPr>
            </w:pPr>
            <w:r>
              <w:rPr>
                <w:b/>
                <w:color w:val="041BA1"/>
                <w:sz w:val="20"/>
              </w:rPr>
              <w:t>-0.444</w:t>
            </w:r>
          </w:p>
        </w:tc>
      </w:tr>
      <w:tr>
        <w:trPr>
          <w:trHeight w:val="240" w:hRule="atLeast"/>
        </w:trPr>
        <w:tc>
          <w:tcPr>
            <w:tcW w:w="788" w:type="dxa"/>
          </w:tcPr>
          <w:p>
            <w:pPr>
              <w:pStyle w:val="TableParagraph"/>
              <w:ind w:left="50"/>
              <w:jc w:val="left"/>
              <w:rPr>
                <w:sz w:val="20"/>
              </w:rPr>
            </w:pPr>
            <w:r>
              <w:rPr>
                <w:sz w:val="20"/>
              </w:rPr>
              <w:t>FR</w:t>
            </w:r>
          </w:p>
        </w:tc>
        <w:tc>
          <w:tcPr>
            <w:tcW w:w="1569" w:type="dxa"/>
          </w:tcPr>
          <w:p>
            <w:pPr>
              <w:pStyle w:val="TableParagraph"/>
              <w:ind w:right="345"/>
              <w:rPr>
                <w:sz w:val="20"/>
              </w:rPr>
            </w:pPr>
            <w:r>
              <w:rPr>
                <w:sz w:val="20"/>
              </w:rPr>
              <w:t>TTCCGC</w:t>
            </w:r>
          </w:p>
        </w:tc>
        <w:tc>
          <w:tcPr>
            <w:tcW w:w="1565" w:type="dxa"/>
          </w:tcPr>
          <w:p>
            <w:pPr>
              <w:pStyle w:val="TableParagraph"/>
              <w:ind w:left="331" w:right="352"/>
              <w:jc w:val="center"/>
              <w:rPr>
                <w:sz w:val="20"/>
              </w:rPr>
            </w:pPr>
            <w:r>
              <w:rPr>
                <w:sz w:val="20"/>
              </w:rPr>
              <w:t>1531.47</w:t>
            </w:r>
          </w:p>
        </w:tc>
        <w:tc>
          <w:tcPr>
            <w:tcW w:w="1563" w:type="dxa"/>
          </w:tcPr>
          <w:p>
            <w:pPr>
              <w:pStyle w:val="TableParagraph"/>
              <w:ind w:left="371"/>
              <w:jc w:val="left"/>
              <w:rPr>
                <w:sz w:val="20"/>
              </w:rPr>
            </w:pPr>
            <w:r>
              <w:rPr>
                <w:sz w:val="20"/>
              </w:rPr>
              <w:t>2588</w:t>
            </w:r>
          </w:p>
        </w:tc>
        <w:tc>
          <w:tcPr>
            <w:tcW w:w="1995" w:type="dxa"/>
          </w:tcPr>
          <w:p>
            <w:pPr>
              <w:pStyle w:val="TableParagraph"/>
              <w:ind w:right="679"/>
              <w:rPr>
                <w:sz w:val="20"/>
              </w:rPr>
            </w:pPr>
            <w:r>
              <w:rPr>
                <w:sz w:val="20"/>
              </w:rPr>
              <w:t>1.690</w:t>
            </w:r>
          </w:p>
        </w:tc>
        <w:tc>
          <w:tcPr>
            <w:tcW w:w="1457" w:type="dxa"/>
          </w:tcPr>
          <w:p>
            <w:pPr>
              <w:pStyle w:val="TableParagraph"/>
              <w:ind w:right="105"/>
              <w:rPr>
                <w:b/>
                <w:sz w:val="20"/>
              </w:rPr>
            </w:pPr>
            <w:r>
              <w:rPr>
                <w:b/>
                <w:color w:val="041BA1"/>
                <w:sz w:val="20"/>
              </w:rPr>
              <w:t>0.525</w:t>
            </w:r>
          </w:p>
        </w:tc>
      </w:tr>
      <w:tr>
        <w:trPr>
          <w:trHeight w:val="220" w:hRule="atLeast"/>
        </w:trPr>
        <w:tc>
          <w:tcPr>
            <w:tcW w:w="788" w:type="dxa"/>
          </w:tcPr>
          <w:p>
            <w:pPr>
              <w:pStyle w:val="TableParagraph"/>
              <w:spacing w:line="196" w:lineRule="exact"/>
              <w:ind w:left="50"/>
              <w:jc w:val="left"/>
              <w:rPr>
                <w:sz w:val="20"/>
              </w:rPr>
            </w:pPr>
            <w:r>
              <w:rPr>
                <w:sz w:val="20"/>
              </w:rPr>
              <w:t>FR</w:t>
            </w:r>
          </w:p>
        </w:tc>
        <w:tc>
          <w:tcPr>
            <w:tcW w:w="1569" w:type="dxa"/>
          </w:tcPr>
          <w:p>
            <w:pPr>
              <w:pStyle w:val="TableParagraph"/>
              <w:spacing w:line="196" w:lineRule="exact"/>
              <w:ind w:right="345"/>
              <w:rPr>
                <w:sz w:val="20"/>
              </w:rPr>
            </w:pPr>
            <w:r>
              <w:rPr>
                <w:sz w:val="20"/>
              </w:rPr>
              <w:t>TTCCGA</w:t>
            </w:r>
          </w:p>
        </w:tc>
        <w:tc>
          <w:tcPr>
            <w:tcW w:w="1565" w:type="dxa"/>
          </w:tcPr>
          <w:p>
            <w:pPr>
              <w:pStyle w:val="TableParagraph"/>
              <w:spacing w:line="196" w:lineRule="exact"/>
              <w:ind w:left="325" w:right="352"/>
              <w:jc w:val="center"/>
              <w:rPr>
                <w:sz w:val="20"/>
              </w:rPr>
            </w:pPr>
            <w:r>
              <w:rPr>
                <w:sz w:val="20"/>
              </w:rPr>
              <w:t>907.97</w:t>
            </w:r>
          </w:p>
        </w:tc>
        <w:tc>
          <w:tcPr>
            <w:tcW w:w="1563" w:type="dxa"/>
          </w:tcPr>
          <w:p>
            <w:pPr>
              <w:pStyle w:val="TableParagraph"/>
              <w:spacing w:line="196" w:lineRule="exact"/>
              <w:ind w:left="371"/>
              <w:jc w:val="left"/>
              <w:rPr>
                <w:sz w:val="20"/>
              </w:rPr>
            </w:pPr>
            <w:r>
              <w:rPr>
                <w:sz w:val="20"/>
              </w:rPr>
              <w:t>1410</w:t>
            </w:r>
          </w:p>
        </w:tc>
        <w:tc>
          <w:tcPr>
            <w:tcW w:w="1995" w:type="dxa"/>
          </w:tcPr>
          <w:p>
            <w:pPr>
              <w:pStyle w:val="TableParagraph"/>
              <w:spacing w:line="196" w:lineRule="exact"/>
              <w:ind w:right="679"/>
              <w:rPr>
                <w:sz w:val="20"/>
              </w:rPr>
            </w:pPr>
            <w:r>
              <w:rPr>
                <w:sz w:val="20"/>
              </w:rPr>
              <w:t>1.553</w:t>
            </w:r>
          </w:p>
        </w:tc>
        <w:tc>
          <w:tcPr>
            <w:tcW w:w="1457" w:type="dxa"/>
          </w:tcPr>
          <w:p>
            <w:pPr>
              <w:pStyle w:val="TableParagraph"/>
              <w:spacing w:line="196" w:lineRule="exact"/>
              <w:ind w:right="105"/>
              <w:rPr>
                <w:b/>
                <w:sz w:val="20"/>
              </w:rPr>
            </w:pPr>
            <w:r>
              <w:rPr>
                <w:b/>
                <w:color w:val="041BA1"/>
                <w:sz w:val="20"/>
              </w:rPr>
              <w:t>0.440</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69"/>
        <w:gridCol w:w="1565"/>
        <w:gridCol w:w="1563"/>
        <w:gridCol w:w="1995"/>
        <w:gridCol w:w="1457"/>
      </w:tblGrid>
      <w:tr>
        <w:trPr>
          <w:trHeight w:val="220" w:hRule="atLeast"/>
        </w:trPr>
        <w:tc>
          <w:tcPr>
            <w:tcW w:w="788" w:type="dxa"/>
          </w:tcPr>
          <w:p>
            <w:pPr>
              <w:pStyle w:val="TableParagraph"/>
              <w:spacing w:line="201" w:lineRule="exact" w:before="0"/>
              <w:ind w:left="50"/>
              <w:jc w:val="left"/>
              <w:rPr>
                <w:sz w:val="20"/>
              </w:rPr>
            </w:pPr>
            <w:r>
              <w:rPr>
                <w:sz w:val="20"/>
              </w:rPr>
              <w:t>FR</w:t>
            </w:r>
          </w:p>
        </w:tc>
        <w:tc>
          <w:tcPr>
            <w:tcW w:w="1569" w:type="dxa"/>
          </w:tcPr>
          <w:p>
            <w:pPr>
              <w:pStyle w:val="TableParagraph"/>
              <w:spacing w:line="201" w:lineRule="exact" w:before="0"/>
              <w:ind w:right="345"/>
              <w:rPr>
                <w:sz w:val="20"/>
              </w:rPr>
            </w:pPr>
            <w:r>
              <w:rPr>
                <w:sz w:val="20"/>
              </w:rPr>
              <w:t>TTCCGG</w:t>
            </w:r>
          </w:p>
        </w:tc>
        <w:tc>
          <w:tcPr>
            <w:tcW w:w="1565" w:type="dxa"/>
          </w:tcPr>
          <w:p>
            <w:pPr>
              <w:pStyle w:val="TableParagraph"/>
              <w:spacing w:line="201" w:lineRule="exact" w:before="0"/>
              <w:ind w:left="331" w:right="352"/>
              <w:jc w:val="center"/>
              <w:rPr>
                <w:sz w:val="20"/>
              </w:rPr>
            </w:pPr>
            <w:r>
              <w:rPr>
                <w:sz w:val="20"/>
              </w:rPr>
              <w:t>1674.97</w:t>
            </w:r>
          </w:p>
        </w:tc>
        <w:tc>
          <w:tcPr>
            <w:tcW w:w="1563" w:type="dxa"/>
          </w:tcPr>
          <w:p>
            <w:pPr>
              <w:pStyle w:val="TableParagraph"/>
              <w:spacing w:line="201" w:lineRule="exact" w:before="0"/>
              <w:ind w:left="371"/>
              <w:jc w:val="left"/>
              <w:rPr>
                <w:sz w:val="20"/>
              </w:rPr>
            </w:pPr>
            <w:r>
              <w:rPr>
                <w:sz w:val="20"/>
              </w:rPr>
              <w:t>2451</w:t>
            </w:r>
          </w:p>
        </w:tc>
        <w:tc>
          <w:tcPr>
            <w:tcW w:w="1995" w:type="dxa"/>
          </w:tcPr>
          <w:p>
            <w:pPr>
              <w:pStyle w:val="TableParagraph"/>
              <w:spacing w:line="201" w:lineRule="exact" w:before="0"/>
              <w:ind w:right="679"/>
              <w:rPr>
                <w:sz w:val="20"/>
              </w:rPr>
            </w:pPr>
            <w:r>
              <w:rPr>
                <w:sz w:val="20"/>
              </w:rPr>
              <w:t>1.463</w:t>
            </w:r>
          </w:p>
        </w:tc>
        <w:tc>
          <w:tcPr>
            <w:tcW w:w="1457" w:type="dxa"/>
          </w:tcPr>
          <w:p>
            <w:pPr>
              <w:pStyle w:val="TableParagraph"/>
              <w:spacing w:line="201" w:lineRule="exact" w:before="0"/>
              <w:ind w:right="105"/>
              <w:rPr>
                <w:b/>
                <w:sz w:val="20"/>
              </w:rPr>
            </w:pPr>
            <w:r>
              <w:rPr>
                <w:b/>
                <w:color w:val="041BA1"/>
                <w:sz w:val="20"/>
              </w:rPr>
              <w:t>0.381</w:t>
            </w:r>
          </w:p>
        </w:tc>
      </w:tr>
      <w:tr>
        <w:trPr>
          <w:trHeight w:val="240" w:hRule="atLeast"/>
        </w:trPr>
        <w:tc>
          <w:tcPr>
            <w:tcW w:w="788" w:type="dxa"/>
          </w:tcPr>
          <w:p>
            <w:pPr>
              <w:pStyle w:val="TableParagraph"/>
              <w:ind w:left="50"/>
              <w:jc w:val="left"/>
              <w:rPr>
                <w:sz w:val="20"/>
              </w:rPr>
            </w:pPr>
            <w:r>
              <w:rPr>
                <w:sz w:val="20"/>
              </w:rPr>
              <w:t>FR</w:t>
            </w:r>
          </w:p>
        </w:tc>
        <w:tc>
          <w:tcPr>
            <w:tcW w:w="1569" w:type="dxa"/>
          </w:tcPr>
          <w:p>
            <w:pPr>
              <w:pStyle w:val="TableParagraph"/>
              <w:ind w:right="345"/>
              <w:rPr>
                <w:sz w:val="20"/>
              </w:rPr>
            </w:pPr>
            <w:r>
              <w:rPr>
                <w:sz w:val="20"/>
              </w:rPr>
              <w:t>TTCCGT</w:t>
            </w:r>
          </w:p>
        </w:tc>
        <w:tc>
          <w:tcPr>
            <w:tcW w:w="1565" w:type="dxa"/>
          </w:tcPr>
          <w:p>
            <w:pPr>
              <w:pStyle w:val="TableParagraph"/>
              <w:ind w:left="325" w:right="352"/>
              <w:jc w:val="center"/>
              <w:rPr>
                <w:sz w:val="20"/>
              </w:rPr>
            </w:pPr>
            <w:r>
              <w:rPr>
                <w:sz w:val="20"/>
              </w:rPr>
              <w:t>655.68</w:t>
            </w:r>
          </w:p>
        </w:tc>
        <w:tc>
          <w:tcPr>
            <w:tcW w:w="1563" w:type="dxa"/>
          </w:tcPr>
          <w:p>
            <w:pPr>
              <w:pStyle w:val="TableParagraph"/>
              <w:ind w:left="433"/>
              <w:jc w:val="left"/>
              <w:rPr>
                <w:sz w:val="20"/>
              </w:rPr>
            </w:pPr>
            <w:r>
              <w:rPr>
                <w:sz w:val="20"/>
              </w:rPr>
              <w:t>893</w:t>
            </w:r>
          </w:p>
        </w:tc>
        <w:tc>
          <w:tcPr>
            <w:tcW w:w="1995" w:type="dxa"/>
          </w:tcPr>
          <w:p>
            <w:pPr>
              <w:pStyle w:val="TableParagraph"/>
              <w:ind w:right="679"/>
              <w:rPr>
                <w:sz w:val="20"/>
              </w:rPr>
            </w:pPr>
            <w:r>
              <w:rPr>
                <w:sz w:val="20"/>
              </w:rPr>
              <w:t>1.362</w:t>
            </w:r>
          </w:p>
        </w:tc>
        <w:tc>
          <w:tcPr>
            <w:tcW w:w="1457" w:type="dxa"/>
          </w:tcPr>
          <w:p>
            <w:pPr>
              <w:pStyle w:val="TableParagraph"/>
              <w:ind w:right="105"/>
              <w:rPr>
                <w:b/>
                <w:sz w:val="20"/>
              </w:rPr>
            </w:pPr>
            <w:r>
              <w:rPr>
                <w:b/>
                <w:color w:val="041BA1"/>
                <w:sz w:val="20"/>
              </w:rPr>
              <w:t>0.309</w:t>
            </w:r>
          </w:p>
        </w:tc>
      </w:tr>
      <w:tr>
        <w:trPr>
          <w:trHeight w:val="240" w:hRule="atLeast"/>
        </w:trPr>
        <w:tc>
          <w:tcPr>
            <w:tcW w:w="788" w:type="dxa"/>
          </w:tcPr>
          <w:p>
            <w:pPr>
              <w:pStyle w:val="TableParagraph"/>
              <w:ind w:left="50"/>
              <w:jc w:val="left"/>
              <w:rPr>
                <w:sz w:val="20"/>
              </w:rPr>
            </w:pPr>
            <w:r>
              <w:rPr>
                <w:sz w:val="20"/>
              </w:rPr>
              <w:t>FR</w:t>
            </w:r>
          </w:p>
        </w:tc>
        <w:tc>
          <w:tcPr>
            <w:tcW w:w="1569" w:type="dxa"/>
          </w:tcPr>
          <w:p>
            <w:pPr>
              <w:pStyle w:val="TableParagraph"/>
              <w:ind w:right="345"/>
              <w:rPr>
                <w:sz w:val="20"/>
              </w:rPr>
            </w:pPr>
            <w:r>
              <w:rPr>
                <w:sz w:val="20"/>
              </w:rPr>
              <w:t>TTCAGA</w:t>
            </w:r>
          </w:p>
        </w:tc>
        <w:tc>
          <w:tcPr>
            <w:tcW w:w="1565" w:type="dxa"/>
          </w:tcPr>
          <w:p>
            <w:pPr>
              <w:pStyle w:val="TableParagraph"/>
              <w:ind w:left="331" w:right="352"/>
              <w:jc w:val="center"/>
              <w:rPr>
                <w:sz w:val="20"/>
              </w:rPr>
            </w:pPr>
            <w:r>
              <w:rPr>
                <w:sz w:val="20"/>
              </w:rPr>
              <w:t>1689.24</w:t>
            </w:r>
          </w:p>
        </w:tc>
        <w:tc>
          <w:tcPr>
            <w:tcW w:w="1563" w:type="dxa"/>
          </w:tcPr>
          <w:p>
            <w:pPr>
              <w:pStyle w:val="TableParagraph"/>
              <w:ind w:left="371"/>
              <w:jc w:val="left"/>
              <w:rPr>
                <w:sz w:val="20"/>
              </w:rPr>
            </w:pPr>
            <w:r>
              <w:rPr>
                <w:sz w:val="20"/>
              </w:rPr>
              <w:t>1852</w:t>
            </w:r>
          </w:p>
        </w:tc>
        <w:tc>
          <w:tcPr>
            <w:tcW w:w="1995" w:type="dxa"/>
          </w:tcPr>
          <w:p>
            <w:pPr>
              <w:pStyle w:val="TableParagraph"/>
              <w:ind w:right="679"/>
              <w:rPr>
                <w:sz w:val="20"/>
              </w:rPr>
            </w:pPr>
            <w:r>
              <w:rPr>
                <w:sz w:val="20"/>
              </w:rPr>
              <w:t>1.096</w:t>
            </w:r>
          </w:p>
        </w:tc>
        <w:tc>
          <w:tcPr>
            <w:tcW w:w="1457" w:type="dxa"/>
          </w:tcPr>
          <w:p>
            <w:pPr>
              <w:pStyle w:val="TableParagraph"/>
              <w:ind w:right="105"/>
              <w:rPr>
                <w:b/>
                <w:sz w:val="20"/>
              </w:rPr>
            </w:pPr>
            <w:r>
              <w:rPr>
                <w:b/>
                <w:color w:val="041BA1"/>
                <w:sz w:val="20"/>
              </w:rPr>
              <w:t>0.092</w:t>
            </w:r>
          </w:p>
        </w:tc>
      </w:tr>
      <w:tr>
        <w:trPr>
          <w:trHeight w:val="240" w:hRule="atLeast"/>
        </w:trPr>
        <w:tc>
          <w:tcPr>
            <w:tcW w:w="788" w:type="dxa"/>
          </w:tcPr>
          <w:p>
            <w:pPr>
              <w:pStyle w:val="TableParagraph"/>
              <w:ind w:left="50"/>
              <w:jc w:val="left"/>
              <w:rPr>
                <w:sz w:val="20"/>
              </w:rPr>
            </w:pPr>
            <w:r>
              <w:rPr>
                <w:sz w:val="20"/>
              </w:rPr>
              <w:t>FR</w:t>
            </w:r>
          </w:p>
        </w:tc>
        <w:tc>
          <w:tcPr>
            <w:tcW w:w="1569" w:type="dxa"/>
          </w:tcPr>
          <w:p>
            <w:pPr>
              <w:pStyle w:val="TableParagraph"/>
              <w:ind w:right="345"/>
              <w:rPr>
                <w:sz w:val="20"/>
              </w:rPr>
            </w:pPr>
            <w:r>
              <w:rPr>
                <w:sz w:val="20"/>
              </w:rPr>
              <w:t>TTCAGG</w:t>
            </w:r>
          </w:p>
        </w:tc>
        <w:tc>
          <w:tcPr>
            <w:tcW w:w="1565" w:type="dxa"/>
          </w:tcPr>
          <w:p>
            <w:pPr>
              <w:pStyle w:val="TableParagraph"/>
              <w:ind w:left="331" w:right="352"/>
              <w:jc w:val="center"/>
              <w:rPr>
                <w:sz w:val="20"/>
              </w:rPr>
            </w:pPr>
            <w:r>
              <w:rPr>
                <w:sz w:val="20"/>
              </w:rPr>
              <w:t>1658.38</w:t>
            </w:r>
          </w:p>
        </w:tc>
        <w:tc>
          <w:tcPr>
            <w:tcW w:w="1563" w:type="dxa"/>
          </w:tcPr>
          <w:p>
            <w:pPr>
              <w:pStyle w:val="TableParagraph"/>
              <w:ind w:left="371"/>
              <w:jc w:val="left"/>
              <w:rPr>
                <w:sz w:val="20"/>
              </w:rPr>
            </w:pPr>
            <w:r>
              <w:rPr>
                <w:sz w:val="20"/>
              </w:rPr>
              <w:t>1810</w:t>
            </w:r>
          </w:p>
        </w:tc>
        <w:tc>
          <w:tcPr>
            <w:tcW w:w="1995" w:type="dxa"/>
          </w:tcPr>
          <w:p>
            <w:pPr>
              <w:pStyle w:val="TableParagraph"/>
              <w:ind w:right="679"/>
              <w:rPr>
                <w:sz w:val="20"/>
              </w:rPr>
            </w:pPr>
            <w:r>
              <w:rPr>
                <w:sz w:val="20"/>
              </w:rPr>
              <w:t>1.091</w:t>
            </w:r>
          </w:p>
        </w:tc>
        <w:tc>
          <w:tcPr>
            <w:tcW w:w="1457" w:type="dxa"/>
          </w:tcPr>
          <w:p>
            <w:pPr>
              <w:pStyle w:val="TableParagraph"/>
              <w:ind w:right="105"/>
              <w:rPr>
                <w:b/>
                <w:sz w:val="20"/>
              </w:rPr>
            </w:pPr>
            <w:r>
              <w:rPr>
                <w:b/>
                <w:color w:val="041BA1"/>
                <w:sz w:val="20"/>
              </w:rPr>
              <w:t>0.087</w:t>
            </w:r>
          </w:p>
        </w:tc>
      </w:tr>
      <w:tr>
        <w:trPr>
          <w:trHeight w:val="240" w:hRule="atLeast"/>
        </w:trPr>
        <w:tc>
          <w:tcPr>
            <w:tcW w:w="788" w:type="dxa"/>
          </w:tcPr>
          <w:p>
            <w:pPr>
              <w:pStyle w:val="TableParagraph"/>
              <w:ind w:left="50"/>
              <w:jc w:val="left"/>
              <w:rPr>
                <w:sz w:val="20"/>
              </w:rPr>
            </w:pPr>
            <w:r>
              <w:rPr>
                <w:sz w:val="20"/>
              </w:rPr>
              <w:t>FR</w:t>
            </w:r>
          </w:p>
        </w:tc>
        <w:tc>
          <w:tcPr>
            <w:tcW w:w="1569" w:type="dxa"/>
          </w:tcPr>
          <w:p>
            <w:pPr>
              <w:pStyle w:val="TableParagraph"/>
              <w:ind w:right="345"/>
              <w:rPr>
                <w:sz w:val="20"/>
              </w:rPr>
            </w:pPr>
            <w:r>
              <w:rPr>
                <w:sz w:val="20"/>
              </w:rPr>
              <w:t>TTTCGA</w:t>
            </w:r>
          </w:p>
        </w:tc>
        <w:tc>
          <w:tcPr>
            <w:tcW w:w="1565" w:type="dxa"/>
          </w:tcPr>
          <w:p>
            <w:pPr>
              <w:pStyle w:val="TableParagraph"/>
              <w:ind w:left="325" w:right="352"/>
              <w:jc w:val="center"/>
              <w:rPr>
                <w:sz w:val="20"/>
              </w:rPr>
            </w:pPr>
            <w:r>
              <w:rPr>
                <w:sz w:val="20"/>
              </w:rPr>
              <w:t>793.28</w:t>
            </w:r>
          </w:p>
        </w:tc>
        <w:tc>
          <w:tcPr>
            <w:tcW w:w="1563" w:type="dxa"/>
          </w:tcPr>
          <w:p>
            <w:pPr>
              <w:pStyle w:val="TableParagraph"/>
              <w:ind w:left="433"/>
              <w:jc w:val="left"/>
              <w:rPr>
                <w:sz w:val="20"/>
              </w:rPr>
            </w:pPr>
            <w:r>
              <w:rPr>
                <w:sz w:val="20"/>
              </w:rPr>
              <w:t>850</w:t>
            </w:r>
          </w:p>
        </w:tc>
        <w:tc>
          <w:tcPr>
            <w:tcW w:w="1995" w:type="dxa"/>
          </w:tcPr>
          <w:p>
            <w:pPr>
              <w:pStyle w:val="TableParagraph"/>
              <w:ind w:right="679"/>
              <w:rPr>
                <w:sz w:val="20"/>
              </w:rPr>
            </w:pPr>
            <w:r>
              <w:rPr>
                <w:sz w:val="20"/>
              </w:rPr>
              <w:t>1.072</w:t>
            </w:r>
          </w:p>
        </w:tc>
        <w:tc>
          <w:tcPr>
            <w:tcW w:w="1457" w:type="dxa"/>
          </w:tcPr>
          <w:p>
            <w:pPr>
              <w:pStyle w:val="TableParagraph"/>
              <w:ind w:right="105"/>
              <w:rPr>
                <w:b/>
                <w:sz w:val="20"/>
              </w:rPr>
            </w:pPr>
            <w:r>
              <w:rPr>
                <w:b/>
                <w:color w:val="041BA1"/>
                <w:sz w:val="20"/>
              </w:rPr>
              <w:t>0.069</w:t>
            </w:r>
          </w:p>
        </w:tc>
      </w:tr>
      <w:tr>
        <w:trPr>
          <w:trHeight w:val="240" w:hRule="atLeast"/>
        </w:trPr>
        <w:tc>
          <w:tcPr>
            <w:tcW w:w="788" w:type="dxa"/>
          </w:tcPr>
          <w:p>
            <w:pPr>
              <w:pStyle w:val="TableParagraph"/>
              <w:ind w:left="50"/>
              <w:jc w:val="left"/>
              <w:rPr>
                <w:sz w:val="20"/>
              </w:rPr>
            </w:pPr>
            <w:r>
              <w:rPr>
                <w:sz w:val="20"/>
              </w:rPr>
              <w:t>FR</w:t>
            </w:r>
          </w:p>
        </w:tc>
        <w:tc>
          <w:tcPr>
            <w:tcW w:w="1569" w:type="dxa"/>
          </w:tcPr>
          <w:p>
            <w:pPr>
              <w:pStyle w:val="TableParagraph"/>
              <w:ind w:right="345"/>
              <w:rPr>
                <w:sz w:val="20"/>
              </w:rPr>
            </w:pPr>
            <w:r>
              <w:rPr>
                <w:sz w:val="20"/>
              </w:rPr>
              <w:t>TTTCGT</w:t>
            </w:r>
          </w:p>
        </w:tc>
        <w:tc>
          <w:tcPr>
            <w:tcW w:w="1565" w:type="dxa"/>
          </w:tcPr>
          <w:p>
            <w:pPr>
              <w:pStyle w:val="TableParagraph"/>
              <w:ind w:left="325" w:right="352"/>
              <w:jc w:val="center"/>
              <w:rPr>
                <w:sz w:val="20"/>
              </w:rPr>
            </w:pPr>
            <w:r>
              <w:rPr>
                <w:sz w:val="20"/>
              </w:rPr>
              <w:t>572.85</w:t>
            </w:r>
          </w:p>
        </w:tc>
        <w:tc>
          <w:tcPr>
            <w:tcW w:w="1563" w:type="dxa"/>
          </w:tcPr>
          <w:p>
            <w:pPr>
              <w:pStyle w:val="TableParagraph"/>
              <w:ind w:left="433"/>
              <w:jc w:val="left"/>
              <w:rPr>
                <w:sz w:val="20"/>
              </w:rPr>
            </w:pPr>
            <w:r>
              <w:rPr>
                <w:sz w:val="20"/>
              </w:rPr>
              <w:t>490</w:t>
            </w:r>
          </w:p>
        </w:tc>
        <w:tc>
          <w:tcPr>
            <w:tcW w:w="1995" w:type="dxa"/>
          </w:tcPr>
          <w:p>
            <w:pPr>
              <w:pStyle w:val="TableParagraph"/>
              <w:ind w:right="679"/>
              <w:rPr>
                <w:sz w:val="20"/>
              </w:rPr>
            </w:pPr>
            <w:r>
              <w:rPr>
                <w:sz w:val="20"/>
              </w:rPr>
              <w:t>0.855</w:t>
            </w:r>
          </w:p>
        </w:tc>
        <w:tc>
          <w:tcPr>
            <w:tcW w:w="1457" w:type="dxa"/>
          </w:tcPr>
          <w:p>
            <w:pPr>
              <w:pStyle w:val="TableParagraph"/>
              <w:ind w:right="47"/>
              <w:rPr>
                <w:b/>
                <w:sz w:val="20"/>
              </w:rPr>
            </w:pPr>
            <w:r>
              <w:rPr>
                <w:b/>
                <w:color w:val="041BA1"/>
                <w:sz w:val="20"/>
              </w:rPr>
              <w:t>-0.156</w:t>
            </w:r>
          </w:p>
        </w:tc>
      </w:tr>
      <w:tr>
        <w:trPr>
          <w:trHeight w:val="240" w:hRule="atLeast"/>
        </w:trPr>
        <w:tc>
          <w:tcPr>
            <w:tcW w:w="788" w:type="dxa"/>
          </w:tcPr>
          <w:p>
            <w:pPr>
              <w:pStyle w:val="TableParagraph"/>
              <w:ind w:left="50"/>
              <w:jc w:val="left"/>
              <w:rPr>
                <w:sz w:val="20"/>
              </w:rPr>
            </w:pPr>
            <w:r>
              <w:rPr>
                <w:sz w:val="20"/>
              </w:rPr>
              <w:t>FR</w:t>
            </w:r>
          </w:p>
        </w:tc>
        <w:tc>
          <w:tcPr>
            <w:tcW w:w="1569" w:type="dxa"/>
          </w:tcPr>
          <w:p>
            <w:pPr>
              <w:pStyle w:val="TableParagraph"/>
              <w:ind w:right="345"/>
              <w:rPr>
                <w:sz w:val="20"/>
              </w:rPr>
            </w:pPr>
            <w:r>
              <w:rPr>
                <w:sz w:val="20"/>
              </w:rPr>
              <w:t>TTTAGA</w:t>
            </w:r>
          </w:p>
        </w:tc>
        <w:tc>
          <w:tcPr>
            <w:tcW w:w="1565" w:type="dxa"/>
          </w:tcPr>
          <w:p>
            <w:pPr>
              <w:pStyle w:val="TableParagraph"/>
              <w:ind w:left="331" w:right="352"/>
              <w:jc w:val="center"/>
              <w:rPr>
                <w:sz w:val="20"/>
              </w:rPr>
            </w:pPr>
            <w:r>
              <w:rPr>
                <w:sz w:val="20"/>
              </w:rPr>
              <w:t>1475.86</w:t>
            </w:r>
          </w:p>
        </w:tc>
        <w:tc>
          <w:tcPr>
            <w:tcW w:w="1563" w:type="dxa"/>
          </w:tcPr>
          <w:p>
            <w:pPr>
              <w:pStyle w:val="TableParagraph"/>
              <w:ind w:left="433"/>
              <w:jc w:val="left"/>
              <w:rPr>
                <w:sz w:val="20"/>
              </w:rPr>
            </w:pPr>
            <w:r>
              <w:rPr>
                <w:sz w:val="20"/>
              </w:rPr>
              <w:t>947</w:t>
            </w:r>
          </w:p>
        </w:tc>
        <w:tc>
          <w:tcPr>
            <w:tcW w:w="1995" w:type="dxa"/>
          </w:tcPr>
          <w:p>
            <w:pPr>
              <w:pStyle w:val="TableParagraph"/>
              <w:ind w:right="679"/>
              <w:rPr>
                <w:sz w:val="20"/>
              </w:rPr>
            </w:pPr>
            <w:r>
              <w:rPr>
                <w:sz w:val="20"/>
              </w:rPr>
              <w:t>0.642</w:t>
            </w:r>
          </w:p>
        </w:tc>
        <w:tc>
          <w:tcPr>
            <w:tcW w:w="1457" w:type="dxa"/>
          </w:tcPr>
          <w:p>
            <w:pPr>
              <w:pStyle w:val="TableParagraph"/>
              <w:ind w:right="47"/>
              <w:rPr>
                <w:b/>
                <w:sz w:val="20"/>
              </w:rPr>
            </w:pPr>
            <w:r>
              <w:rPr>
                <w:b/>
                <w:color w:val="041BA1"/>
                <w:sz w:val="20"/>
              </w:rPr>
              <w:t>-0.444</w:t>
            </w:r>
          </w:p>
        </w:tc>
      </w:tr>
      <w:tr>
        <w:trPr>
          <w:trHeight w:val="240" w:hRule="atLeast"/>
        </w:trPr>
        <w:tc>
          <w:tcPr>
            <w:tcW w:w="788" w:type="dxa"/>
          </w:tcPr>
          <w:p>
            <w:pPr>
              <w:pStyle w:val="TableParagraph"/>
              <w:ind w:left="50"/>
              <w:jc w:val="left"/>
              <w:rPr>
                <w:sz w:val="20"/>
              </w:rPr>
            </w:pPr>
            <w:r>
              <w:rPr>
                <w:sz w:val="20"/>
              </w:rPr>
              <w:t>FR</w:t>
            </w:r>
          </w:p>
        </w:tc>
        <w:tc>
          <w:tcPr>
            <w:tcW w:w="1569" w:type="dxa"/>
          </w:tcPr>
          <w:p>
            <w:pPr>
              <w:pStyle w:val="TableParagraph"/>
              <w:ind w:right="345"/>
              <w:rPr>
                <w:sz w:val="20"/>
              </w:rPr>
            </w:pPr>
            <w:r>
              <w:rPr>
                <w:sz w:val="20"/>
              </w:rPr>
              <w:t>TTTAGG</w:t>
            </w:r>
          </w:p>
        </w:tc>
        <w:tc>
          <w:tcPr>
            <w:tcW w:w="1565" w:type="dxa"/>
          </w:tcPr>
          <w:p>
            <w:pPr>
              <w:pStyle w:val="TableParagraph"/>
              <w:ind w:left="331" w:right="352"/>
              <w:jc w:val="center"/>
              <w:rPr>
                <w:sz w:val="20"/>
              </w:rPr>
            </w:pPr>
            <w:r>
              <w:rPr>
                <w:sz w:val="20"/>
              </w:rPr>
              <w:t>1448.90</w:t>
            </w:r>
          </w:p>
        </w:tc>
        <w:tc>
          <w:tcPr>
            <w:tcW w:w="1563" w:type="dxa"/>
          </w:tcPr>
          <w:p>
            <w:pPr>
              <w:pStyle w:val="TableParagraph"/>
              <w:ind w:left="433"/>
              <w:jc w:val="left"/>
              <w:rPr>
                <w:sz w:val="20"/>
              </w:rPr>
            </w:pPr>
            <w:r>
              <w:rPr>
                <w:sz w:val="20"/>
              </w:rPr>
              <w:t>691</w:t>
            </w:r>
          </w:p>
        </w:tc>
        <w:tc>
          <w:tcPr>
            <w:tcW w:w="1995" w:type="dxa"/>
          </w:tcPr>
          <w:p>
            <w:pPr>
              <w:pStyle w:val="TableParagraph"/>
              <w:ind w:right="679"/>
              <w:rPr>
                <w:sz w:val="20"/>
              </w:rPr>
            </w:pPr>
            <w:r>
              <w:rPr>
                <w:sz w:val="20"/>
              </w:rPr>
              <w:t>0.477</w:t>
            </w:r>
          </w:p>
        </w:tc>
        <w:tc>
          <w:tcPr>
            <w:tcW w:w="1457" w:type="dxa"/>
          </w:tcPr>
          <w:p>
            <w:pPr>
              <w:pStyle w:val="TableParagraph"/>
              <w:ind w:right="47"/>
              <w:rPr>
                <w:b/>
                <w:sz w:val="20"/>
              </w:rPr>
            </w:pPr>
            <w:r>
              <w:rPr>
                <w:b/>
                <w:color w:val="041BA1"/>
                <w:sz w:val="20"/>
              </w:rPr>
              <w:t>-0.740</w:t>
            </w:r>
          </w:p>
        </w:tc>
      </w:tr>
      <w:tr>
        <w:trPr>
          <w:trHeight w:val="240" w:hRule="atLeast"/>
        </w:trPr>
        <w:tc>
          <w:tcPr>
            <w:tcW w:w="788" w:type="dxa"/>
          </w:tcPr>
          <w:p>
            <w:pPr>
              <w:pStyle w:val="TableParagraph"/>
              <w:ind w:left="50"/>
              <w:jc w:val="left"/>
              <w:rPr>
                <w:sz w:val="20"/>
              </w:rPr>
            </w:pPr>
            <w:r>
              <w:rPr>
                <w:sz w:val="20"/>
              </w:rPr>
              <w:t>FR</w:t>
            </w:r>
          </w:p>
        </w:tc>
        <w:tc>
          <w:tcPr>
            <w:tcW w:w="1569" w:type="dxa"/>
          </w:tcPr>
          <w:p>
            <w:pPr>
              <w:pStyle w:val="TableParagraph"/>
              <w:ind w:right="345"/>
              <w:rPr>
                <w:sz w:val="20"/>
              </w:rPr>
            </w:pPr>
            <w:r>
              <w:rPr>
                <w:sz w:val="20"/>
              </w:rPr>
              <w:t>TTTCGG</w:t>
            </w:r>
          </w:p>
        </w:tc>
        <w:tc>
          <w:tcPr>
            <w:tcW w:w="1565" w:type="dxa"/>
          </w:tcPr>
          <w:p>
            <w:pPr>
              <w:pStyle w:val="TableParagraph"/>
              <w:ind w:left="331" w:right="352"/>
              <w:jc w:val="center"/>
              <w:rPr>
                <w:sz w:val="20"/>
              </w:rPr>
            </w:pPr>
            <w:r>
              <w:rPr>
                <w:sz w:val="20"/>
              </w:rPr>
              <w:t>1463.39</w:t>
            </w:r>
          </w:p>
        </w:tc>
        <w:tc>
          <w:tcPr>
            <w:tcW w:w="1563" w:type="dxa"/>
          </w:tcPr>
          <w:p>
            <w:pPr>
              <w:pStyle w:val="TableParagraph"/>
              <w:ind w:left="433"/>
              <w:jc w:val="left"/>
              <w:rPr>
                <w:sz w:val="20"/>
              </w:rPr>
            </w:pPr>
            <w:r>
              <w:rPr>
                <w:sz w:val="20"/>
              </w:rPr>
              <w:t>688</w:t>
            </w:r>
          </w:p>
        </w:tc>
        <w:tc>
          <w:tcPr>
            <w:tcW w:w="1995" w:type="dxa"/>
          </w:tcPr>
          <w:p>
            <w:pPr>
              <w:pStyle w:val="TableParagraph"/>
              <w:ind w:right="679"/>
              <w:rPr>
                <w:sz w:val="20"/>
              </w:rPr>
            </w:pPr>
            <w:r>
              <w:rPr>
                <w:sz w:val="20"/>
              </w:rPr>
              <w:t>0.470</w:t>
            </w:r>
          </w:p>
        </w:tc>
        <w:tc>
          <w:tcPr>
            <w:tcW w:w="1457" w:type="dxa"/>
          </w:tcPr>
          <w:p>
            <w:pPr>
              <w:pStyle w:val="TableParagraph"/>
              <w:ind w:right="47"/>
              <w:rPr>
                <w:b/>
                <w:sz w:val="20"/>
              </w:rPr>
            </w:pPr>
            <w:r>
              <w:rPr>
                <w:b/>
                <w:color w:val="041BA1"/>
                <w:sz w:val="20"/>
              </w:rPr>
              <w:t>-0.755</w:t>
            </w:r>
          </w:p>
        </w:tc>
      </w:tr>
      <w:tr>
        <w:trPr>
          <w:trHeight w:val="240" w:hRule="atLeast"/>
        </w:trPr>
        <w:tc>
          <w:tcPr>
            <w:tcW w:w="788" w:type="dxa"/>
          </w:tcPr>
          <w:p>
            <w:pPr>
              <w:pStyle w:val="TableParagraph"/>
              <w:ind w:left="50"/>
              <w:jc w:val="left"/>
              <w:rPr>
                <w:sz w:val="20"/>
              </w:rPr>
            </w:pPr>
            <w:r>
              <w:rPr>
                <w:sz w:val="20"/>
              </w:rPr>
              <w:t>FR</w:t>
            </w:r>
          </w:p>
        </w:tc>
        <w:tc>
          <w:tcPr>
            <w:tcW w:w="1569" w:type="dxa"/>
          </w:tcPr>
          <w:p>
            <w:pPr>
              <w:pStyle w:val="TableParagraph"/>
              <w:ind w:right="345"/>
              <w:rPr>
                <w:sz w:val="20"/>
              </w:rPr>
            </w:pPr>
            <w:r>
              <w:rPr>
                <w:sz w:val="20"/>
              </w:rPr>
              <w:t>TTTCGC</w:t>
            </w:r>
          </w:p>
        </w:tc>
        <w:tc>
          <w:tcPr>
            <w:tcW w:w="1565" w:type="dxa"/>
          </w:tcPr>
          <w:p>
            <w:pPr>
              <w:pStyle w:val="TableParagraph"/>
              <w:ind w:left="331" w:right="352"/>
              <w:jc w:val="center"/>
              <w:rPr>
                <w:sz w:val="20"/>
              </w:rPr>
            </w:pPr>
            <w:r>
              <w:rPr>
                <w:sz w:val="20"/>
              </w:rPr>
              <w:t>1338.02</w:t>
            </w:r>
          </w:p>
        </w:tc>
        <w:tc>
          <w:tcPr>
            <w:tcW w:w="1563" w:type="dxa"/>
          </w:tcPr>
          <w:p>
            <w:pPr>
              <w:pStyle w:val="TableParagraph"/>
              <w:ind w:left="433"/>
              <w:jc w:val="left"/>
              <w:rPr>
                <w:sz w:val="20"/>
              </w:rPr>
            </w:pPr>
            <w:r>
              <w:rPr>
                <w:sz w:val="20"/>
              </w:rPr>
              <w:t>540</w:t>
            </w:r>
          </w:p>
        </w:tc>
        <w:tc>
          <w:tcPr>
            <w:tcW w:w="1995" w:type="dxa"/>
          </w:tcPr>
          <w:p>
            <w:pPr>
              <w:pStyle w:val="TableParagraph"/>
              <w:ind w:right="679"/>
              <w:rPr>
                <w:sz w:val="20"/>
              </w:rPr>
            </w:pPr>
            <w:r>
              <w:rPr>
                <w:sz w:val="20"/>
              </w:rPr>
              <w:t>0.404</w:t>
            </w:r>
          </w:p>
        </w:tc>
        <w:tc>
          <w:tcPr>
            <w:tcW w:w="1457" w:type="dxa"/>
          </w:tcPr>
          <w:p>
            <w:pPr>
              <w:pStyle w:val="TableParagraph"/>
              <w:ind w:right="47"/>
              <w:rPr>
                <w:b/>
                <w:sz w:val="20"/>
              </w:rPr>
            </w:pPr>
            <w:r>
              <w:rPr>
                <w:b/>
                <w:color w:val="041BA1"/>
                <w:sz w:val="20"/>
              </w:rPr>
              <w:t>-0.907</w:t>
            </w:r>
          </w:p>
        </w:tc>
      </w:tr>
      <w:tr>
        <w:trPr>
          <w:trHeight w:val="240" w:hRule="atLeast"/>
        </w:trPr>
        <w:tc>
          <w:tcPr>
            <w:tcW w:w="788" w:type="dxa"/>
          </w:tcPr>
          <w:p>
            <w:pPr>
              <w:pStyle w:val="TableParagraph"/>
              <w:ind w:left="50"/>
              <w:jc w:val="left"/>
              <w:rPr>
                <w:sz w:val="20"/>
              </w:rPr>
            </w:pPr>
            <w:r>
              <w:rPr>
                <w:sz w:val="20"/>
              </w:rPr>
              <w:t>FS</w:t>
            </w:r>
          </w:p>
        </w:tc>
        <w:tc>
          <w:tcPr>
            <w:tcW w:w="1569" w:type="dxa"/>
          </w:tcPr>
          <w:p>
            <w:pPr>
              <w:pStyle w:val="TableParagraph"/>
              <w:ind w:right="345"/>
              <w:rPr>
                <w:sz w:val="20"/>
              </w:rPr>
            </w:pPr>
            <w:r>
              <w:rPr>
                <w:sz w:val="20"/>
              </w:rPr>
              <w:t>TTCTCC</w:t>
            </w:r>
          </w:p>
        </w:tc>
        <w:tc>
          <w:tcPr>
            <w:tcW w:w="1565" w:type="dxa"/>
          </w:tcPr>
          <w:p>
            <w:pPr>
              <w:pStyle w:val="TableParagraph"/>
              <w:ind w:left="331" w:right="352"/>
              <w:jc w:val="center"/>
              <w:rPr>
                <w:sz w:val="20"/>
              </w:rPr>
            </w:pPr>
            <w:r>
              <w:rPr>
                <w:sz w:val="20"/>
              </w:rPr>
              <w:t>2990.83</w:t>
            </w:r>
          </w:p>
        </w:tc>
        <w:tc>
          <w:tcPr>
            <w:tcW w:w="1563" w:type="dxa"/>
          </w:tcPr>
          <w:p>
            <w:pPr>
              <w:pStyle w:val="TableParagraph"/>
              <w:ind w:left="371"/>
              <w:jc w:val="left"/>
              <w:rPr>
                <w:sz w:val="20"/>
              </w:rPr>
            </w:pPr>
            <w:r>
              <w:rPr>
                <w:sz w:val="20"/>
              </w:rPr>
              <w:t>4507</w:t>
            </w:r>
          </w:p>
        </w:tc>
        <w:tc>
          <w:tcPr>
            <w:tcW w:w="1995" w:type="dxa"/>
          </w:tcPr>
          <w:p>
            <w:pPr>
              <w:pStyle w:val="TableParagraph"/>
              <w:ind w:right="679"/>
              <w:rPr>
                <w:sz w:val="20"/>
              </w:rPr>
            </w:pPr>
            <w:r>
              <w:rPr>
                <w:sz w:val="20"/>
              </w:rPr>
              <w:t>1.507</w:t>
            </w:r>
          </w:p>
        </w:tc>
        <w:tc>
          <w:tcPr>
            <w:tcW w:w="1457" w:type="dxa"/>
          </w:tcPr>
          <w:p>
            <w:pPr>
              <w:pStyle w:val="TableParagraph"/>
              <w:ind w:right="105"/>
              <w:rPr>
                <w:b/>
                <w:sz w:val="20"/>
              </w:rPr>
            </w:pPr>
            <w:r>
              <w:rPr>
                <w:b/>
                <w:color w:val="041BA1"/>
                <w:sz w:val="20"/>
              </w:rPr>
              <w:t>0.410</w:t>
            </w:r>
          </w:p>
        </w:tc>
      </w:tr>
      <w:tr>
        <w:trPr>
          <w:trHeight w:val="240" w:hRule="atLeast"/>
        </w:trPr>
        <w:tc>
          <w:tcPr>
            <w:tcW w:w="788" w:type="dxa"/>
          </w:tcPr>
          <w:p>
            <w:pPr>
              <w:pStyle w:val="TableParagraph"/>
              <w:ind w:left="50"/>
              <w:jc w:val="left"/>
              <w:rPr>
                <w:sz w:val="20"/>
              </w:rPr>
            </w:pPr>
            <w:r>
              <w:rPr>
                <w:sz w:val="20"/>
              </w:rPr>
              <w:t>FS</w:t>
            </w:r>
          </w:p>
        </w:tc>
        <w:tc>
          <w:tcPr>
            <w:tcW w:w="1569" w:type="dxa"/>
          </w:tcPr>
          <w:p>
            <w:pPr>
              <w:pStyle w:val="TableParagraph"/>
              <w:ind w:right="345"/>
              <w:rPr>
                <w:sz w:val="20"/>
              </w:rPr>
            </w:pPr>
            <w:r>
              <w:rPr>
                <w:sz w:val="20"/>
              </w:rPr>
              <w:t>TTCAGC</w:t>
            </w:r>
          </w:p>
        </w:tc>
        <w:tc>
          <w:tcPr>
            <w:tcW w:w="1565" w:type="dxa"/>
          </w:tcPr>
          <w:p>
            <w:pPr>
              <w:pStyle w:val="TableParagraph"/>
              <w:ind w:left="331" w:right="352"/>
              <w:jc w:val="center"/>
              <w:rPr>
                <w:sz w:val="20"/>
              </w:rPr>
            </w:pPr>
            <w:r>
              <w:rPr>
                <w:sz w:val="20"/>
              </w:rPr>
              <w:t>3388.47</w:t>
            </w:r>
          </w:p>
        </w:tc>
        <w:tc>
          <w:tcPr>
            <w:tcW w:w="1563" w:type="dxa"/>
          </w:tcPr>
          <w:p>
            <w:pPr>
              <w:pStyle w:val="TableParagraph"/>
              <w:ind w:left="371"/>
              <w:jc w:val="left"/>
              <w:rPr>
                <w:sz w:val="20"/>
              </w:rPr>
            </w:pPr>
            <w:r>
              <w:rPr>
                <w:sz w:val="20"/>
              </w:rPr>
              <w:t>4577</w:t>
            </w:r>
          </w:p>
        </w:tc>
        <w:tc>
          <w:tcPr>
            <w:tcW w:w="1995" w:type="dxa"/>
          </w:tcPr>
          <w:p>
            <w:pPr>
              <w:pStyle w:val="TableParagraph"/>
              <w:ind w:right="679"/>
              <w:rPr>
                <w:sz w:val="20"/>
              </w:rPr>
            </w:pPr>
            <w:r>
              <w:rPr>
                <w:sz w:val="20"/>
              </w:rPr>
              <w:t>1.351</w:t>
            </w:r>
          </w:p>
        </w:tc>
        <w:tc>
          <w:tcPr>
            <w:tcW w:w="1457" w:type="dxa"/>
          </w:tcPr>
          <w:p>
            <w:pPr>
              <w:pStyle w:val="TableParagraph"/>
              <w:ind w:right="105"/>
              <w:rPr>
                <w:b/>
                <w:sz w:val="20"/>
              </w:rPr>
            </w:pPr>
            <w:r>
              <w:rPr>
                <w:b/>
                <w:color w:val="041BA1"/>
                <w:sz w:val="20"/>
              </w:rPr>
              <w:t>0.301</w:t>
            </w:r>
          </w:p>
        </w:tc>
      </w:tr>
      <w:tr>
        <w:trPr>
          <w:trHeight w:val="240" w:hRule="atLeast"/>
        </w:trPr>
        <w:tc>
          <w:tcPr>
            <w:tcW w:w="788" w:type="dxa"/>
          </w:tcPr>
          <w:p>
            <w:pPr>
              <w:pStyle w:val="TableParagraph"/>
              <w:ind w:left="50"/>
              <w:jc w:val="left"/>
              <w:rPr>
                <w:sz w:val="20"/>
              </w:rPr>
            </w:pPr>
            <w:r>
              <w:rPr>
                <w:sz w:val="20"/>
              </w:rPr>
              <w:t>FS</w:t>
            </w:r>
          </w:p>
        </w:tc>
        <w:tc>
          <w:tcPr>
            <w:tcW w:w="1569" w:type="dxa"/>
          </w:tcPr>
          <w:p>
            <w:pPr>
              <w:pStyle w:val="TableParagraph"/>
              <w:ind w:right="345"/>
              <w:rPr>
                <w:sz w:val="20"/>
              </w:rPr>
            </w:pPr>
            <w:r>
              <w:rPr>
                <w:sz w:val="20"/>
              </w:rPr>
              <w:t>TTCAGT</w:t>
            </w:r>
          </w:p>
        </w:tc>
        <w:tc>
          <w:tcPr>
            <w:tcW w:w="1565" w:type="dxa"/>
          </w:tcPr>
          <w:p>
            <w:pPr>
              <w:pStyle w:val="TableParagraph"/>
              <w:ind w:left="331" w:right="352"/>
              <w:jc w:val="center"/>
              <w:rPr>
                <w:sz w:val="20"/>
              </w:rPr>
            </w:pPr>
            <w:r>
              <w:rPr>
                <w:sz w:val="20"/>
              </w:rPr>
              <w:t>2137.80</w:t>
            </w:r>
          </w:p>
        </w:tc>
        <w:tc>
          <w:tcPr>
            <w:tcW w:w="1563" w:type="dxa"/>
          </w:tcPr>
          <w:p>
            <w:pPr>
              <w:pStyle w:val="TableParagraph"/>
              <w:ind w:left="371"/>
              <w:jc w:val="left"/>
              <w:rPr>
                <w:sz w:val="20"/>
              </w:rPr>
            </w:pPr>
            <w:r>
              <w:rPr>
                <w:sz w:val="20"/>
              </w:rPr>
              <w:t>2692</w:t>
            </w:r>
          </w:p>
        </w:tc>
        <w:tc>
          <w:tcPr>
            <w:tcW w:w="1995" w:type="dxa"/>
          </w:tcPr>
          <w:p>
            <w:pPr>
              <w:pStyle w:val="TableParagraph"/>
              <w:ind w:right="679"/>
              <w:rPr>
                <w:sz w:val="20"/>
              </w:rPr>
            </w:pPr>
            <w:r>
              <w:rPr>
                <w:sz w:val="20"/>
              </w:rPr>
              <w:t>1.259</w:t>
            </w:r>
          </w:p>
        </w:tc>
        <w:tc>
          <w:tcPr>
            <w:tcW w:w="1457" w:type="dxa"/>
          </w:tcPr>
          <w:p>
            <w:pPr>
              <w:pStyle w:val="TableParagraph"/>
              <w:ind w:right="105"/>
              <w:rPr>
                <w:b/>
                <w:sz w:val="20"/>
              </w:rPr>
            </w:pPr>
            <w:r>
              <w:rPr>
                <w:b/>
                <w:color w:val="041BA1"/>
                <w:sz w:val="20"/>
              </w:rPr>
              <w:t>0.231</w:t>
            </w:r>
          </w:p>
        </w:tc>
      </w:tr>
      <w:tr>
        <w:trPr>
          <w:trHeight w:val="240" w:hRule="atLeast"/>
        </w:trPr>
        <w:tc>
          <w:tcPr>
            <w:tcW w:w="788" w:type="dxa"/>
          </w:tcPr>
          <w:p>
            <w:pPr>
              <w:pStyle w:val="TableParagraph"/>
              <w:ind w:left="50"/>
              <w:jc w:val="left"/>
              <w:rPr>
                <w:sz w:val="20"/>
              </w:rPr>
            </w:pPr>
            <w:r>
              <w:rPr>
                <w:sz w:val="20"/>
              </w:rPr>
              <w:t>FS</w:t>
            </w:r>
          </w:p>
        </w:tc>
        <w:tc>
          <w:tcPr>
            <w:tcW w:w="1569" w:type="dxa"/>
          </w:tcPr>
          <w:p>
            <w:pPr>
              <w:pStyle w:val="TableParagraph"/>
              <w:ind w:right="345"/>
              <w:rPr>
                <w:sz w:val="20"/>
              </w:rPr>
            </w:pPr>
            <w:r>
              <w:rPr>
                <w:sz w:val="20"/>
              </w:rPr>
              <w:t>TTCTCG</w:t>
            </w:r>
          </w:p>
        </w:tc>
        <w:tc>
          <w:tcPr>
            <w:tcW w:w="1565" w:type="dxa"/>
          </w:tcPr>
          <w:p>
            <w:pPr>
              <w:pStyle w:val="TableParagraph"/>
              <w:ind w:left="325" w:right="352"/>
              <w:jc w:val="center"/>
              <w:rPr>
                <w:sz w:val="20"/>
              </w:rPr>
            </w:pPr>
            <w:r>
              <w:rPr>
                <w:sz w:val="20"/>
              </w:rPr>
              <w:t>790.89</w:t>
            </w:r>
          </w:p>
        </w:tc>
        <w:tc>
          <w:tcPr>
            <w:tcW w:w="1563" w:type="dxa"/>
          </w:tcPr>
          <w:p>
            <w:pPr>
              <w:pStyle w:val="TableParagraph"/>
              <w:ind w:left="433"/>
              <w:jc w:val="left"/>
              <w:rPr>
                <w:sz w:val="20"/>
              </w:rPr>
            </w:pPr>
            <w:r>
              <w:rPr>
                <w:sz w:val="20"/>
              </w:rPr>
              <w:t>910</w:t>
            </w:r>
          </w:p>
        </w:tc>
        <w:tc>
          <w:tcPr>
            <w:tcW w:w="1995" w:type="dxa"/>
          </w:tcPr>
          <w:p>
            <w:pPr>
              <w:pStyle w:val="TableParagraph"/>
              <w:ind w:right="679"/>
              <w:rPr>
                <w:sz w:val="20"/>
              </w:rPr>
            </w:pPr>
            <w:r>
              <w:rPr>
                <w:sz w:val="20"/>
              </w:rPr>
              <w:t>1.151</w:t>
            </w:r>
          </w:p>
        </w:tc>
        <w:tc>
          <w:tcPr>
            <w:tcW w:w="1457" w:type="dxa"/>
          </w:tcPr>
          <w:p>
            <w:pPr>
              <w:pStyle w:val="TableParagraph"/>
              <w:ind w:right="105"/>
              <w:rPr>
                <w:b/>
                <w:sz w:val="20"/>
              </w:rPr>
            </w:pPr>
            <w:r>
              <w:rPr>
                <w:b/>
                <w:color w:val="041BA1"/>
                <w:sz w:val="20"/>
              </w:rPr>
              <w:t>0.140</w:t>
            </w:r>
          </w:p>
        </w:tc>
      </w:tr>
      <w:tr>
        <w:trPr>
          <w:trHeight w:val="240" w:hRule="atLeast"/>
        </w:trPr>
        <w:tc>
          <w:tcPr>
            <w:tcW w:w="788" w:type="dxa"/>
          </w:tcPr>
          <w:p>
            <w:pPr>
              <w:pStyle w:val="TableParagraph"/>
              <w:ind w:left="50"/>
              <w:jc w:val="left"/>
              <w:rPr>
                <w:sz w:val="20"/>
              </w:rPr>
            </w:pPr>
            <w:r>
              <w:rPr>
                <w:sz w:val="20"/>
              </w:rPr>
              <w:t>FS</w:t>
            </w:r>
          </w:p>
        </w:tc>
        <w:tc>
          <w:tcPr>
            <w:tcW w:w="1569" w:type="dxa"/>
          </w:tcPr>
          <w:p>
            <w:pPr>
              <w:pStyle w:val="TableParagraph"/>
              <w:ind w:right="345"/>
              <w:rPr>
                <w:sz w:val="20"/>
              </w:rPr>
            </w:pPr>
            <w:r>
              <w:rPr>
                <w:sz w:val="20"/>
              </w:rPr>
              <w:t>TTTTCT</w:t>
            </w:r>
          </w:p>
        </w:tc>
        <w:tc>
          <w:tcPr>
            <w:tcW w:w="1565" w:type="dxa"/>
          </w:tcPr>
          <w:p>
            <w:pPr>
              <w:pStyle w:val="TableParagraph"/>
              <w:ind w:left="331" w:right="352"/>
              <w:jc w:val="center"/>
              <w:rPr>
                <w:sz w:val="20"/>
              </w:rPr>
            </w:pPr>
            <w:r>
              <w:rPr>
                <w:sz w:val="20"/>
              </w:rPr>
              <w:t>2273.08</w:t>
            </w:r>
          </w:p>
        </w:tc>
        <w:tc>
          <w:tcPr>
            <w:tcW w:w="1563" w:type="dxa"/>
          </w:tcPr>
          <w:p>
            <w:pPr>
              <w:pStyle w:val="TableParagraph"/>
              <w:ind w:left="371"/>
              <w:jc w:val="left"/>
              <w:rPr>
                <w:sz w:val="20"/>
              </w:rPr>
            </w:pPr>
            <w:r>
              <w:rPr>
                <w:sz w:val="20"/>
              </w:rPr>
              <w:t>2536</w:t>
            </w:r>
          </w:p>
        </w:tc>
        <w:tc>
          <w:tcPr>
            <w:tcW w:w="1995" w:type="dxa"/>
          </w:tcPr>
          <w:p>
            <w:pPr>
              <w:pStyle w:val="TableParagraph"/>
              <w:ind w:right="679"/>
              <w:rPr>
                <w:sz w:val="20"/>
              </w:rPr>
            </w:pPr>
            <w:r>
              <w:rPr>
                <w:sz w:val="20"/>
              </w:rPr>
              <w:t>1.116</w:t>
            </w:r>
          </w:p>
        </w:tc>
        <w:tc>
          <w:tcPr>
            <w:tcW w:w="1457" w:type="dxa"/>
          </w:tcPr>
          <w:p>
            <w:pPr>
              <w:pStyle w:val="TableParagraph"/>
              <w:ind w:right="105"/>
              <w:rPr>
                <w:b/>
                <w:sz w:val="20"/>
              </w:rPr>
            </w:pPr>
            <w:r>
              <w:rPr>
                <w:b/>
                <w:color w:val="041BA1"/>
                <w:sz w:val="20"/>
              </w:rPr>
              <w:t>0.109</w:t>
            </w:r>
          </w:p>
        </w:tc>
      </w:tr>
      <w:tr>
        <w:trPr>
          <w:trHeight w:val="240" w:hRule="atLeast"/>
        </w:trPr>
        <w:tc>
          <w:tcPr>
            <w:tcW w:w="788" w:type="dxa"/>
          </w:tcPr>
          <w:p>
            <w:pPr>
              <w:pStyle w:val="TableParagraph"/>
              <w:ind w:left="50"/>
              <w:jc w:val="left"/>
              <w:rPr>
                <w:sz w:val="20"/>
              </w:rPr>
            </w:pPr>
            <w:r>
              <w:rPr>
                <w:sz w:val="20"/>
              </w:rPr>
              <w:t>FS</w:t>
            </w:r>
          </w:p>
        </w:tc>
        <w:tc>
          <w:tcPr>
            <w:tcW w:w="1569" w:type="dxa"/>
          </w:tcPr>
          <w:p>
            <w:pPr>
              <w:pStyle w:val="TableParagraph"/>
              <w:ind w:right="345"/>
              <w:rPr>
                <w:sz w:val="20"/>
              </w:rPr>
            </w:pPr>
            <w:r>
              <w:rPr>
                <w:sz w:val="20"/>
              </w:rPr>
              <w:t>TTCTCT</w:t>
            </w:r>
          </w:p>
        </w:tc>
        <w:tc>
          <w:tcPr>
            <w:tcW w:w="1565" w:type="dxa"/>
          </w:tcPr>
          <w:p>
            <w:pPr>
              <w:pStyle w:val="TableParagraph"/>
              <w:ind w:left="331" w:right="352"/>
              <w:jc w:val="center"/>
              <w:rPr>
                <w:sz w:val="20"/>
              </w:rPr>
            </w:pPr>
            <w:r>
              <w:rPr>
                <w:sz w:val="20"/>
              </w:rPr>
              <w:t>2601.73</w:t>
            </w:r>
          </w:p>
        </w:tc>
        <w:tc>
          <w:tcPr>
            <w:tcW w:w="1563" w:type="dxa"/>
          </w:tcPr>
          <w:p>
            <w:pPr>
              <w:pStyle w:val="TableParagraph"/>
              <w:ind w:left="371"/>
              <w:jc w:val="left"/>
              <w:rPr>
                <w:sz w:val="20"/>
              </w:rPr>
            </w:pPr>
            <w:r>
              <w:rPr>
                <w:sz w:val="20"/>
              </w:rPr>
              <w:t>2741</w:t>
            </w:r>
          </w:p>
        </w:tc>
        <w:tc>
          <w:tcPr>
            <w:tcW w:w="1995" w:type="dxa"/>
          </w:tcPr>
          <w:p>
            <w:pPr>
              <w:pStyle w:val="TableParagraph"/>
              <w:ind w:right="679"/>
              <w:rPr>
                <w:sz w:val="20"/>
              </w:rPr>
            </w:pPr>
            <w:r>
              <w:rPr>
                <w:sz w:val="20"/>
              </w:rPr>
              <w:t>1.054</w:t>
            </w:r>
          </w:p>
        </w:tc>
        <w:tc>
          <w:tcPr>
            <w:tcW w:w="1457" w:type="dxa"/>
          </w:tcPr>
          <w:p>
            <w:pPr>
              <w:pStyle w:val="TableParagraph"/>
              <w:ind w:right="105"/>
              <w:rPr>
                <w:b/>
                <w:sz w:val="20"/>
              </w:rPr>
            </w:pPr>
            <w:r>
              <w:rPr>
                <w:b/>
                <w:color w:val="041BA1"/>
                <w:sz w:val="20"/>
              </w:rPr>
              <w:t>0.052</w:t>
            </w:r>
          </w:p>
        </w:tc>
      </w:tr>
      <w:tr>
        <w:trPr>
          <w:trHeight w:val="239" w:hRule="atLeast"/>
        </w:trPr>
        <w:tc>
          <w:tcPr>
            <w:tcW w:w="788" w:type="dxa"/>
          </w:tcPr>
          <w:p>
            <w:pPr>
              <w:pStyle w:val="TableParagraph"/>
              <w:ind w:left="50"/>
              <w:jc w:val="left"/>
              <w:rPr>
                <w:sz w:val="20"/>
              </w:rPr>
            </w:pPr>
            <w:r>
              <w:rPr>
                <w:sz w:val="20"/>
              </w:rPr>
              <w:t>FS</w:t>
            </w:r>
          </w:p>
        </w:tc>
        <w:tc>
          <w:tcPr>
            <w:tcW w:w="1569" w:type="dxa"/>
          </w:tcPr>
          <w:p>
            <w:pPr>
              <w:pStyle w:val="TableParagraph"/>
              <w:ind w:right="345"/>
              <w:rPr>
                <w:sz w:val="20"/>
              </w:rPr>
            </w:pPr>
            <w:r>
              <w:rPr>
                <w:sz w:val="20"/>
              </w:rPr>
              <w:t>TTTTCA</w:t>
            </w:r>
          </w:p>
        </w:tc>
        <w:tc>
          <w:tcPr>
            <w:tcW w:w="1565" w:type="dxa"/>
          </w:tcPr>
          <w:p>
            <w:pPr>
              <w:pStyle w:val="TableParagraph"/>
              <w:ind w:left="331" w:right="352"/>
              <w:jc w:val="center"/>
              <w:rPr>
                <w:sz w:val="20"/>
              </w:rPr>
            </w:pPr>
            <w:r>
              <w:rPr>
                <w:sz w:val="20"/>
              </w:rPr>
              <w:t>1837.65</w:t>
            </w:r>
          </w:p>
        </w:tc>
        <w:tc>
          <w:tcPr>
            <w:tcW w:w="1563" w:type="dxa"/>
          </w:tcPr>
          <w:p>
            <w:pPr>
              <w:pStyle w:val="TableParagraph"/>
              <w:ind w:left="371"/>
              <w:jc w:val="left"/>
              <w:rPr>
                <w:sz w:val="20"/>
              </w:rPr>
            </w:pPr>
            <w:r>
              <w:rPr>
                <w:sz w:val="20"/>
              </w:rPr>
              <w:t>1903</w:t>
            </w:r>
          </w:p>
        </w:tc>
        <w:tc>
          <w:tcPr>
            <w:tcW w:w="1995" w:type="dxa"/>
          </w:tcPr>
          <w:p>
            <w:pPr>
              <w:pStyle w:val="TableParagraph"/>
              <w:ind w:right="679"/>
              <w:rPr>
                <w:sz w:val="20"/>
              </w:rPr>
            </w:pPr>
            <w:r>
              <w:rPr>
                <w:sz w:val="20"/>
              </w:rPr>
              <w:t>1.036</w:t>
            </w:r>
          </w:p>
        </w:tc>
        <w:tc>
          <w:tcPr>
            <w:tcW w:w="1457" w:type="dxa"/>
          </w:tcPr>
          <w:p>
            <w:pPr>
              <w:pStyle w:val="TableParagraph"/>
              <w:ind w:right="105"/>
              <w:rPr>
                <w:b/>
                <w:sz w:val="20"/>
              </w:rPr>
            </w:pPr>
            <w:r>
              <w:rPr>
                <w:b/>
                <w:color w:val="041BA1"/>
                <w:sz w:val="20"/>
              </w:rPr>
              <w:t>0.035</w:t>
            </w:r>
          </w:p>
        </w:tc>
      </w:tr>
      <w:tr>
        <w:trPr>
          <w:trHeight w:val="240" w:hRule="atLeast"/>
        </w:trPr>
        <w:tc>
          <w:tcPr>
            <w:tcW w:w="788" w:type="dxa"/>
          </w:tcPr>
          <w:p>
            <w:pPr>
              <w:pStyle w:val="TableParagraph"/>
              <w:ind w:left="50"/>
              <w:jc w:val="left"/>
              <w:rPr>
                <w:sz w:val="20"/>
              </w:rPr>
            </w:pPr>
            <w:r>
              <w:rPr>
                <w:sz w:val="20"/>
              </w:rPr>
              <w:t>FS</w:t>
            </w:r>
          </w:p>
        </w:tc>
        <w:tc>
          <w:tcPr>
            <w:tcW w:w="1569" w:type="dxa"/>
          </w:tcPr>
          <w:p>
            <w:pPr>
              <w:pStyle w:val="TableParagraph"/>
              <w:ind w:right="345"/>
              <w:rPr>
                <w:sz w:val="20"/>
              </w:rPr>
            </w:pPr>
            <w:r>
              <w:rPr>
                <w:sz w:val="20"/>
              </w:rPr>
              <w:t>TTCTCA</w:t>
            </w:r>
          </w:p>
        </w:tc>
        <w:tc>
          <w:tcPr>
            <w:tcW w:w="1565" w:type="dxa"/>
          </w:tcPr>
          <w:p>
            <w:pPr>
              <w:pStyle w:val="TableParagraph"/>
              <w:ind w:left="331" w:right="352"/>
              <w:jc w:val="center"/>
              <w:rPr>
                <w:sz w:val="20"/>
              </w:rPr>
            </w:pPr>
            <w:r>
              <w:rPr>
                <w:sz w:val="20"/>
              </w:rPr>
              <w:t>2103.34</w:t>
            </w:r>
          </w:p>
        </w:tc>
        <w:tc>
          <w:tcPr>
            <w:tcW w:w="1563" w:type="dxa"/>
          </w:tcPr>
          <w:p>
            <w:pPr>
              <w:pStyle w:val="TableParagraph"/>
              <w:ind w:left="371"/>
              <w:jc w:val="left"/>
              <w:rPr>
                <w:sz w:val="20"/>
              </w:rPr>
            </w:pPr>
            <w:r>
              <w:rPr>
                <w:sz w:val="20"/>
              </w:rPr>
              <w:t>1997</w:t>
            </w:r>
          </w:p>
        </w:tc>
        <w:tc>
          <w:tcPr>
            <w:tcW w:w="1995" w:type="dxa"/>
          </w:tcPr>
          <w:p>
            <w:pPr>
              <w:pStyle w:val="TableParagraph"/>
              <w:ind w:right="679"/>
              <w:rPr>
                <w:sz w:val="20"/>
              </w:rPr>
            </w:pPr>
            <w:r>
              <w:rPr>
                <w:sz w:val="20"/>
              </w:rPr>
              <w:t>0.949</w:t>
            </w:r>
          </w:p>
        </w:tc>
        <w:tc>
          <w:tcPr>
            <w:tcW w:w="1457" w:type="dxa"/>
          </w:tcPr>
          <w:p>
            <w:pPr>
              <w:pStyle w:val="TableParagraph"/>
              <w:ind w:right="47"/>
              <w:rPr>
                <w:b/>
                <w:sz w:val="20"/>
              </w:rPr>
            </w:pPr>
            <w:r>
              <w:rPr>
                <w:b/>
                <w:color w:val="041BA1"/>
                <w:sz w:val="20"/>
              </w:rPr>
              <w:t>-0.052</w:t>
            </w:r>
          </w:p>
        </w:tc>
      </w:tr>
      <w:tr>
        <w:trPr>
          <w:trHeight w:val="240" w:hRule="atLeast"/>
        </w:trPr>
        <w:tc>
          <w:tcPr>
            <w:tcW w:w="788" w:type="dxa"/>
          </w:tcPr>
          <w:p>
            <w:pPr>
              <w:pStyle w:val="TableParagraph"/>
              <w:ind w:left="50"/>
              <w:jc w:val="left"/>
              <w:rPr>
                <w:sz w:val="20"/>
              </w:rPr>
            </w:pPr>
            <w:r>
              <w:rPr>
                <w:sz w:val="20"/>
              </w:rPr>
              <w:t>FS</w:t>
            </w:r>
          </w:p>
        </w:tc>
        <w:tc>
          <w:tcPr>
            <w:tcW w:w="1569" w:type="dxa"/>
          </w:tcPr>
          <w:p>
            <w:pPr>
              <w:pStyle w:val="TableParagraph"/>
              <w:ind w:right="345"/>
              <w:rPr>
                <w:sz w:val="20"/>
              </w:rPr>
            </w:pPr>
            <w:r>
              <w:rPr>
                <w:sz w:val="20"/>
              </w:rPr>
              <w:t>TTTTCC</w:t>
            </w:r>
          </w:p>
        </w:tc>
        <w:tc>
          <w:tcPr>
            <w:tcW w:w="1565" w:type="dxa"/>
          </w:tcPr>
          <w:p>
            <w:pPr>
              <w:pStyle w:val="TableParagraph"/>
              <w:ind w:left="331" w:right="352"/>
              <w:jc w:val="center"/>
              <w:rPr>
                <w:sz w:val="20"/>
              </w:rPr>
            </w:pPr>
            <w:r>
              <w:rPr>
                <w:sz w:val="20"/>
              </w:rPr>
              <w:t>2613.03</w:t>
            </w:r>
          </w:p>
        </w:tc>
        <w:tc>
          <w:tcPr>
            <w:tcW w:w="1563" w:type="dxa"/>
          </w:tcPr>
          <w:p>
            <w:pPr>
              <w:pStyle w:val="TableParagraph"/>
              <w:ind w:left="371"/>
              <w:jc w:val="left"/>
              <w:rPr>
                <w:sz w:val="20"/>
              </w:rPr>
            </w:pPr>
            <w:r>
              <w:rPr>
                <w:sz w:val="20"/>
              </w:rPr>
              <w:t>1872</w:t>
            </w:r>
          </w:p>
        </w:tc>
        <w:tc>
          <w:tcPr>
            <w:tcW w:w="1995" w:type="dxa"/>
          </w:tcPr>
          <w:p>
            <w:pPr>
              <w:pStyle w:val="TableParagraph"/>
              <w:ind w:right="679"/>
              <w:rPr>
                <w:sz w:val="20"/>
              </w:rPr>
            </w:pPr>
            <w:r>
              <w:rPr>
                <w:sz w:val="20"/>
              </w:rPr>
              <w:t>0.716</w:t>
            </w:r>
          </w:p>
        </w:tc>
        <w:tc>
          <w:tcPr>
            <w:tcW w:w="1457" w:type="dxa"/>
          </w:tcPr>
          <w:p>
            <w:pPr>
              <w:pStyle w:val="TableParagraph"/>
              <w:ind w:right="47"/>
              <w:rPr>
                <w:b/>
                <w:sz w:val="20"/>
              </w:rPr>
            </w:pPr>
            <w:r>
              <w:rPr>
                <w:b/>
                <w:color w:val="041BA1"/>
                <w:sz w:val="20"/>
              </w:rPr>
              <w:t>-0.334</w:t>
            </w:r>
          </w:p>
        </w:tc>
      </w:tr>
      <w:tr>
        <w:trPr>
          <w:trHeight w:val="240" w:hRule="atLeast"/>
        </w:trPr>
        <w:tc>
          <w:tcPr>
            <w:tcW w:w="788" w:type="dxa"/>
          </w:tcPr>
          <w:p>
            <w:pPr>
              <w:pStyle w:val="TableParagraph"/>
              <w:ind w:left="50"/>
              <w:jc w:val="left"/>
              <w:rPr>
                <w:sz w:val="20"/>
              </w:rPr>
            </w:pPr>
            <w:r>
              <w:rPr>
                <w:sz w:val="20"/>
              </w:rPr>
              <w:t>FS</w:t>
            </w:r>
          </w:p>
        </w:tc>
        <w:tc>
          <w:tcPr>
            <w:tcW w:w="1569" w:type="dxa"/>
          </w:tcPr>
          <w:p>
            <w:pPr>
              <w:pStyle w:val="TableParagraph"/>
              <w:ind w:right="345"/>
              <w:rPr>
                <w:sz w:val="20"/>
              </w:rPr>
            </w:pPr>
            <w:r>
              <w:rPr>
                <w:sz w:val="20"/>
              </w:rPr>
              <w:t>TTTAGT</w:t>
            </w:r>
          </w:p>
        </w:tc>
        <w:tc>
          <w:tcPr>
            <w:tcW w:w="1565" w:type="dxa"/>
          </w:tcPr>
          <w:p>
            <w:pPr>
              <w:pStyle w:val="TableParagraph"/>
              <w:ind w:left="331" w:right="352"/>
              <w:jc w:val="center"/>
              <w:rPr>
                <w:sz w:val="20"/>
              </w:rPr>
            </w:pPr>
            <w:r>
              <w:rPr>
                <w:sz w:val="20"/>
              </w:rPr>
              <w:t>1867.76</w:t>
            </w:r>
          </w:p>
        </w:tc>
        <w:tc>
          <w:tcPr>
            <w:tcW w:w="1563" w:type="dxa"/>
          </w:tcPr>
          <w:p>
            <w:pPr>
              <w:pStyle w:val="TableParagraph"/>
              <w:ind w:left="371"/>
              <w:jc w:val="left"/>
              <w:rPr>
                <w:sz w:val="20"/>
              </w:rPr>
            </w:pPr>
            <w:r>
              <w:rPr>
                <w:sz w:val="20"/>
              </w:rPr>
              <w:t>1201</w:t>
            </w:r>
          </w:p>
        </w:tc>
        <w:tc>
          <w:tcPr>
            <w:tcW w:w="1995" w:type="dxa"/>
          </w:tcPr>
          <w:p>
            <w:pPr>
              <w:pStyle w:val="TableParagraph"/>
              <w:ind w:right="679"/>
              <w:rPr>
                <w:sz w:val="20"/>
              </w:rPr>
            </w:pPr>
            <w:r>
              <w:rPr>
                <w:sz w:val="20"/>
              </w:rPr>
              <w:t>0.643</w:t>
            </w:r>
          </w:p>
        </w:tc>
        <w:tc>
          <w:tcPr>
            <w:tcW w:w="1457" w:type="dxa"/>
          </w:tcPr>
          <w:p>
            <w:pPr>
              <w:pStyle w:val="TableParagraph"/>
              <w:ind w:right="47"/>
              <w:rPr>
                <w:b/>
                <w:sz w:val="20"/>
              </w:rPr>
            </w:pPr>
            <w:r>
              <w:rPr>
                <w:b/>
                <w:color w:val="041BA1"/>
                <w:sz w:val="20"/>
              </w:rPr>
              <w:t>-0.442</w:t>
            </w:r>
          </w:p>
        </w:tc>
      </w:tr>
      <w:tr>
        <w:trPr>
          <w:trHeight w:val="240" w:hRule="atLeast"/>
        </w:trPr>
        <w:tc>
          <w:tcPr>
            <w:tcW w:w="788" w:type="dxa"/>
          </w:tcPr>
          <w:p>
            <w:pPr>
              <w:pStyle w:val="TableParagraph"/>
              <w:ind w:left="50"/>
              <w:jc w:val="left"/>
              <w:rPr>
                <w:sz w:val="20"/>
              </w:rPr>
            </w:pPr>
            <w:r>
              <w:rPr>
                <w:sz w:val="20"/>
              </w:rPr>
              <w:t>FS</w:t>
            </w:r>
          </w:p>
        </w:tc>
        <w:tc>
          <w:tcPr>
            <w:tcW w:w="1569" w:type="dxa"/>
          </w:tcPr>
          <w:p>
            <w:pPr>
              <w:pStyle w:val="TableParagraph"/>
              <w:ind w:right="345"/>
              <w:rPr>
                <w:sz w:val="20"/>
              </w:rPr>
            </w:pPr>
            <w:r>
              <w:rPr>
                <w:sz w:val="20"/>
              </w:rPr>
              <w:t>TTTTCG</w:t>
            </w:r>
          </w:p>
        </w:tc>
        <w:tc>
          <w:tcPr>
            <w:tcW w:w="1565" w:type="dxa"/>
          </w:tcPr>
          <w:p>
            <w:pPr>
              <w:pStyle w:val="TableParagraph"/>
              <w:ind w:left="325" w:right="352"/>
              <w:jc w:val="center"/>
              <w:rPr>
                <w:sz w:val="20"/>
              </w:rPr>
            </w:pPr>
            <w:r>
              <w:rPr>
                <w:sz w:val="20"/>
              </w:rPr>
              <w:t>690.99</w:t>
            </w:r>
          </w:p>
        </w:tc>
        <w:tc>
          <w:tcPr>
            <w:tcW w:w="1563" w:type="dxa"/>
          </w:tcPr>
          <w:p>
            <w:pPr>
              <w:pStyle w:val="TableParagraph"/>
              <w:ind w:left="433"/>
              <w:jc w:val="left"/>
              <w:rPr>
                <w:sz w:val="20"/>
              </w:rPr>
            </w:pPr>
            <w:r>
              <w:rPr>
                <w:sz w:val="20"/>
              </w:rPr>
              <w:t>258</w:t>
            </w:r>
          </w:p>
        </w:tc>
        <w:tc>
          <w:tcPr>
            <w:tcW w:w="1995" w:type="dxa"/>
          </w:tcPr>
          <w:p>
            <w:pPr>
              <w:pStyle w:val="TableParagraph"/>
              <w:ind w:right="679"/>
              <w:rPr>
                <w:sz w:val="20"/>
              </w:rPr>
            </w:pPr>
            <w:r>
              <w:rPr>
                <w:sz w:val="20"/>
              </w:rPr>
              <w:t>0.373</w:t>
            </w:r>
          </w:p>
        </w:tc>
        <w:tc>
          <w:tcPr>
            <w:tcW w:w="1457" w:type="dxa"/>
          </w:tcPr>
          <w:p>
            <w:pPr>
              <w:pStyle w:val="TableParagraph"/>
              <w:ind w:right="47"/>
              <w:rPr>
                <w:b/>
                <w:sz w:val="20"/>
              </w:rPr>
            </w:pPr>
            <w:r>
              <w:rPr>
                <w:b/>
                <w:color w:val="041BA1"/>
                <w:sz w:val="20"/>
              </w:rPr>
              <w:t>-0.985</w:t>
            </w:r>
          </w:p>
        </w:tc>
      </w:tr>
      <w:tr>
        <w:trPr>
          <w:trHeight w:val="240" w:hRule="atLeast"/>
        </w:trPr>
        <w:tc>
          <w:tcPr>
            <w:tcW w:w="788" w:type="dxa"/>
          </w:tcPr>
          <w:p>
            <w:pPr>
              <w:pStyle w:val="TableParagraph"/>
              <w:ind w:left="50"/>
              <w:jc w:val="left"/>
              <w:rPr>
                <w:sz w:val="20"/>
              </w:rPr>
            </w:pPr>
            <w:r>
              <w:rPr>
                <w:sz w:val="20"/>
              </w:rPr>
              <w:t>FS</w:t>
            </w:r>
          </w:p>
        </w:tc>
        <w:tc>
          <w:tcPr>
            <w:tcW w:w="1569" w:type="dxa"/>
          </w:tcPr>
          <w:p>
            <w:pPr>
              <w:pStyle w:val="TableParagraph"/>
              <w:ind w:right="345"/>
              <w:rPr>
                <w:sz w:val="20"/>
              </w:rPr>
            </w:pPr>
            <w:r>
              <w:rPr>
                <w:sz w:val="20"/>
              </w:rPr>
              <w:t>TTTAGC</w:t>
            </w:r>
          </w:p>
        </w:tc>
        <w:tc>
          <w:tcPr>
            <w:tcW w:w="1565" w:type="dxa"/>
          </w:tcPr>
          <w:p>
            <w:pPr>
              <w:pStyle w:val="TableParagraph"/>
              <w:ind w:left="331" w:right="352"/>
              <w:jc w:val="center"/>
              <w:rPr>
                <w:sz w:val="20"/>
              </w:rPr>
            </w:pPr>
            <w:r>
              <w:rPr>
                <w:sz w:val="20"/>
              </w:rPr>
              <w:t>2960.44</w:t>
            </w:r>
          </w:p>
        </w:tc>
        <w:tc>
          <w:tcPr>
            <w:tcW w:w="1563" w:type="dxa"/>
          </w:tcPr>
          <w:p>
            <w:pPr>
              <w:pStyle w:val="TableParagraph"/>
              <w:ind w:left="371"/>
              <w:jc w:val="left"/>
              <w:rPr>
                <w:sz w:val="20"/>
              </w:rPr>
            </w:pPr>
            <w:r>
              <w:rPr>
                <w:sz w:val="20"/>
              </w:rPr>
              <w:t>1062</w:t>
            </w:r>
          </w:p>
        </w:tc>
        <w:tc>
          <w:tcPr>
            <w:tcW w:w="1995" w:type="dxa"/>
          </w:tcPr>
          <w:p>
            <w:pPr>
              <w:pStyle w:val="TableParagraph"/>
              <w:ind w:right="679"/>
              <w:rPr>
                <w:sz w:val="20"/>
              </w:rPr>
            </w:pPr>
            <w:r>
              <w:rPr>
                <w:sz w:val="20"/>
              </w:rPr>
              <w:t>0.359</w:t>
            </w:r>
          </w:p>
        </w:tc>
        <w:tc>
          <w:tcPr>
            <w:tcW w:w="1457" w:type="dxa"/>
          </w:tcPr>
          <w:p>
            <w:pPr>
              <w:pStyle w:val="TableParagraph"/>
              <w:ind w:right="47"/>
              <w:rPr>
                <w:b/>
                <w:sz w:val="20"/>
              </w:rPr>
            </w:pPr>
            <w:r>
              <w:rPr>
                <w:b/>
                <w:color w:val="041BA1"/>
                <w:sz w:val="20"/>
              </w:rPr>
              <w:t>-1.025</w:t>
            </w:r>
          </w:p>
        </w:tc>
      </w:tr>
      <w:tr>
        <w:trPr>
          <w:trHeight w:val="240" w:hRule="atLeast"/>
        </w:trPr>
        <w:tc>
          <w:tcPr>
            <w:tcW w:w="788" w:type="dxa"/>
          </w:tcPr>
          <w:p>
            <w:pPr>
              <w:pStyle w:val="TableParagraph"/>
              <w:ind w:left="50"/>
              <w:jc w:val="left"/>
              <w:rPr>
                <w:sz w:val="20"/>
              </w:rPr>
            </w:pPr>
            <w:r>
              <w:rPr>
                <w:sz w:val="20"/>
              </w:rPr>
              <w:t>FT</w:t>
            </w:r>
          </w:p>
        </w:tc>
        <w:tc>
          <w:tcPr>
            <w:tcW w:w="1569" w:type="dxa"/>
          </w:tcPr>
          <w:p>
            <w:pPr>
              <w:pStyle w:val="TableParagraph"/>
              <w:ind w:right="345"/>
              <w:rPr>
                <w:sz w:val="20"/>
              </w:rPr>
            </w:pPr>
            <w:r>
              <w:rPr>
                <w:sz w:val="20"/>
              </w:rPr>
              <w:t>TTCACC</w:t>
            </w:r>
          </w:p>
        </w:tc>
        <w:tc>
          <w:tcPr>
            <w:tcW w:w="1565" w:type="dxa"/>
          </w:tcPr>
          <w:p>
            <w:pPr>
              <w:pStyle w:val="TableParagraph"/>
              <w:ind w:left="331" w:right="352"/>
              <w:jc w:val="center"/>
              <w:rPr>
                <w:sz w:val="20"/>
              </w:rPr>
            </w:pPr>
            <w:r>
              <w:rPr>
                <w:sz w:val="20"/>
              </w:rPr>
              <w:t>2909.29</w:t>
            </w:r>
          </w:p>
        </w:tc>
        <w:tc>
          <w:tcPr>
            <w:tcW w:w="1563" w:type="dxa"/>
          </w:tcPr>
          <w:p>
            <w:pPr>
              <w:pStyle w:val="TableParagraph"/>
              <w:ind w:left="371"/>
              <w:jc w:val="left"/>
              <w:rPr>
                <w:sz w:val="20"/>
              </w:rPr>
            </w:pPr>
            <w:r>
              <w:rPr>
                <w:sz w:val="20"/>
              </w:rPr>
              <w:t>4513</w:t>
            </w:r>
          </w:p>
        </w:tc>
        <w:tc>
          <w:tcPr>
            <w:tcW w:w="1995" w:type="dxa"/>
          </w:tcPr>
          <w:p>
            <w:pPr>
              <w:pStyle w:val="TableParagraph"/>
              <w:ind w:right="679"/>
              <w:rPr>
                <w:sz w:val="20"/>
              </w:rPr>
            </w:pPr>
            <w:r>
              <w:rPr>
                <w:sz w:val="20"/>
              </w:rPr>
              <w:t>1.551</w:t>
            </w:r>
          </w:p>
        </w:tc>
        <w:tc>
          <w:tcPr>
            <w:tcW w:w="1457" w:type="dxa"/>
          </w:tcPr>
          <w:p>
            <w:pPr>
              <w:pStyle w:val="TableParagraph"/>
              <w:ind w:right="105"/>
              <w:rPr>
                <w:b/>
                <w:sz w:val="20"/>
              </w:rPr>
            </w:pPr>
            <w:r>
              <w:rPr>
                <w:b/>
                <w:color w:val="041BA1"/>
                <w:sz w:val="20"/>
              </w:rPr>
              <w:t>0.439</w:t>
            </w:r>
          </w:p>
        </w:tc>
      </w:tr>
      <w:tr>
        <w:trPr>
          <w:trHeight w:val="240" w:hRule="atLeast"/>
        </w:trPr>
        <w:tc>
          <w:tcPr>
            <w:tcW w:w="788" w:type="dxa"/>
          </w:tcPr>
          <w:p>
            <w:pPr>
              <w:pStyle w:val="TableParagraph"/>
              <w:ind w:left="50"/>
              <w:jc w:val="left"/>
              <w:rPr>
                <w:sz w:val="20"/>
              </w:rPr>
            </w:pPr>
            <w:r>
              <w:rPr>
                <w:sz w:val="20"/>
              </w:rPr>
              <w:t>FT</w:t>
            </w:r>
          </w:p>
        </w:tc>
        <w:tc>
          <w:tcPr>
            <w:tcW w:w="1569" w:type="dxa"/>
          </w:tcPr>
          <w:p>
            <w:pPr>
              <w:pStyle w:val="TableParagraph"/>
              <w:ind w:right="345"/>
              <w:rPr>
                <w:sz w:val="20"/>
              </w:rPr>
            </w:pPr>
            <w:r>
              <w:rPr>
                <w:sz w:val="20"/>
              </w:rPr>
              <w:t>TTCACG</w:t>
            </w:r>
          </w:p>
        </w:tc>
        <w:tc>
          <w:tcPr>
            <w:tcW w:w="1565" w:type="dxa"/>
          </w:tcPr>
          <w:p>
            <w:pPr>
              <w:pStyle w:val="TableParagraph"/>
              <w:ind w:left="325" w:right="352"/>
              <w:jc w:val="center"/>
              <w:rPr>
                <w:sz w:val="20"/>
              </w:rPr>
            </w:pPr>
            <w:r>
              <w:rPr>
                <w:sz w:val="20"/>
              </w:rPr>
              <w:t>955.69</w:t>
            </w:r>
          </w:p>
        </w:tc>
        <w:tc>
          <w:tcPr>
            <w:tcW w:w="1563" w:type="dxa"/>
          </w:tcPr>
          <w:p>
            <w:pPr>
              <w:pStyle w:val="TableParagraph"/>
              <w:ind w:left="371"/>
              <w:jc w:val="left"/>
              <w:rPr>
                <w:sz w:val="20"/>
              </w:rPr>
            </w:pPr>
            <w:r>
              <w:rPr>
                <w:sz w:val="20"/>
              </w:rPr>
              <w:t>1315</w:t>
            </w:r>
          </w:p>
        </w:tc>
        <w:tc>
          <w:tcPr>
            <w:tcW w:w="1995" w:type="dxa"/>
          </w:tcPr>
          <w:p>
            <w:pPr>
              <w:pStyle w:val="TableParagraph"/>
              <w:ind w:right="679"/>
              <w:rPr>
                <w:sz w:val="20"/>
              </w:rPr>
            </w:pPr>
            <w:r>
              <w:rPr>
                <w:sz w:val="20"/>
              </w:rPr>
              <w:t>1.376</w:t>
            </w:r>
          </w:p>
        </w:tc>
        <w:tc>
          <w:tcPr>
            <w:tcW w:w="1457" w:type="dxa"/>
          </w:tcPr>
          <w:p>
            <w:pPr>
              <w:pStyle w:val="TableParagraph"/>
              <w:ind w:right="105"/>
              <w:rPr>
                <w:b/>
                <w:sz w:val="20"/>
              </w:rPr>
            </w:pPr>
            <w:r>
              <w:rPr>
                <w:b/>
                <w:color w:val="041BA1"/>
                <w:sz w:val="20"/>
              </w:rPr>
              <w:t>0.319</w:t>
            </w:r>
          </w:p>
        </w:tc>
      </w:tr>
      <w:tr>
        <w:trPr>
          <w:trHeight w:val="240" w:hRule="atLeast"/>
        </w:trPr>
        <w:tc>
          <w:tcPr>
            <w:tcW w:w="788" w:type="dxa"/>
          </w:tcPr>
          <w:p>
            <w:pPr>
              <w:pStyle w:val="TableParagraph"/>
              <w:ind w:left="50"/>
              <w:jc w:val="left"/>
              <w:rPr>
                <w:sz w:val="20"/>
              </w:rPr>
            </w:pPr>
            <w:r>
              <w:rPr>
                <w:sz w:val="20"/>
              </w:rPr>
              <w:t>FT</w:t>
            </w:r>
          </w:p>
        </w:tc>
        <w:tc>
          <w:tcPr>
            <w:tcW w:w="1569" w:type="dxa"/>
          </w:tcPr>
          <w:p>
            <w:pPr>
              <w:pStyle w:val="TableParagraph"/>
              <w:ind w:right="345"/>
              <w:rPr>
                <w:sz w:val="20"/>
              </w:rPr>
            </w:pPr>
            <w:r>
              <w:rPr>
                <w:sz w:val="20"/>
              </w:rPr>
              <w:t>TTCACT</w:t>
            </w:r>
          </w:p>
        </w:tc>
        <w:tc>
          <w:tcPr>
            <w:tcW w:w="1565" w:type="dxa"/>
          </w:tcPr>
          <w:p>
            <w:pPr>
              <w:pStyle w:val="TableParagraph"/>
              <w:ind w:left="331" w:right="352"/>
              <w:jc w:val="center"/>
              <w:rPr>
                <w:sz w:val="20"/>
              </w:rPr>
            </w:pPr>
            <w:r>
              <w:rPr>
                <w:sz w:val="20"/>
              </w:rPr>
              <w:t>2082.75</w:t>
            </w:r>
          </w:p>
        </w:tc>
        <w:tc>
          <w:tcPr>
            <w:tcW w:w="1563" w:type="dxa"/>
          </w:tcPr>
          <w:p>
            <w:pPr>
              <w:pStyle w:val="TableParagraph"/>
              <w:ind w:left="371"/>
              <w:jc w:val="left"/>
              <w:rPr>
                <w:sz w:val="20"/>
              </w:rPr>
            </w:pPr>
            <w:r>
              <w:rPr>
                <w:sz w:val="20"/>
              </w:rPr>
              <w:t>2494</w:t>
            </w:r>
          </w:p>
        </w:tc>
        <w:tc>
          <w:tcPr>
            <w:tcW w:w="1995" w:type="dxa"/>
          </w:tcPr>
          <w:p>
            <w:pPr>
              <w:pStyle w:val="TableParagraph"/>
              <w:ind w:right="679"/>
              <w:rPr>
                <w:sz w:val="20"/>
              </w:rPr>
            </w:pPr>
            <w:r>
              <w:rPr>
                <w:sz w:val="20"/>
              </w:rPr>
              <w:t>1.197</w:t>
            </w:r>
          </w:p>
        </w:tc>
        <w:tc>
          <w:tcPr>
            <w:tcW w:w="1457" w:type="dxa"/>
          </w:tcPr>
          <w:p>
            <w:pPr>
              <w:pStyle w:val="TableParagraph"/>
              <w:ind w:right="105"/>
              <w:rPr>
                <w:b/>
                <w:sz w:val="20"/>
              </w:rPr>
            </w:pPr>
            <w:r>
              <w:rPr>
                <w:b/>
                <w:color w:val="041BA1"/>
                <w:sz w:val="20"/>
              </w:rPr>
              <w:t>0.180</w:t>
            </w:r>
          </w:p>
        </w:tc>
      </w:tr>
      <w:tr>
        <w:trPr>
          <w:trHeight w:val="240" w:hRule="atLeast"/>
        </w:trPr>
        <w:tc>
          <w:tcPr>
            <w:tcW w:w="788" w:type="dxa"/>
          </w:tcPr>
          <w:p>
            <w:pPr>
              <w:pStyle w:val="TableParagraph"/>
              <w:ind w:left="50"/>
              <w:jc w:val="left"/>
              <w:rPr>
                <w:sz w:val="20"/>
              </w:rPr>
            </w:pPr>
            <w:r>
              <w:rPr>
                <w:sz w:val="20"/>
              </w:rPr>
              <w:t>FT</w:t>
            </w:r>
          </w:p>
        </w:tc>
        <w:tc>
          <w:tcPr>
            <w:tcW w:w="1569" w:type="dxa"/>
          </w:tcPr>
          <w:p>
            <w:pPr>
              <w:pStyle w:val="TableParagraph"/>
              <w:ind w:right="345"/>
              <w:rPr>
                <w:sz w:val="20"/>
              </w:rPr>
            </w:pPr>
            <w:r>
              <w:rPr>
                <w:sz w:val="20"/>
              </w:rPr>
              <w:t>TTCACA</w:t>
            </w:r>
          </w:p>
        </w:tc>
        <w:tc>
          <w:tcPr>
            <w:tcW w:w="1565" w:type="dxa"/>
          </w:tcPr>
          <w:p>
            <w:pPr>
              <w:pStyle w:val="TableParagraph"/>
              <w:ind w:left="331" w:right="352"/>
              <w:jc w:val="center"/>
              <w:rPr>
                <w:sz w:val="20"/>
              </w:rPr>
            </w:pPr>
            <w:r>
              <w:rPr>
                <w:sz w:val="20"/>
              </w:rPr>
              <w:t>2355.18</w:t>
            </w:r>
          </w:p>
        </w:tc>
        <w:tc>
          <w:tcPr>
            <w:tcW w:w="1563" w:type="dxa"/>
          </w:tcPr>
          <w:p>
            <w:pPr>
              <w:pStyle w:val="TableParagraph"/>
              <w:ind w:left="371"/>
              <w:jc w:val="left"/>
              <w:rPr>
                <w:sz w:val="20"/>
              </w:rPr>
            </w:pPr>
            <w:r>
              <w:rPr>
                <w:sz w:val="20"/>
              </w:rPr>
              <w:t>2372</w:t>
            </w:r>
          </w:p>
        </w:tc>
        <w:tc>
          <w:tcPr>
            <w:tcW w:w="1995" w:type="dxa"/>
          </w:tcPr>
          <w:p>
            <w:pPr>
              <w:pStyle w:val="TableParagraph"/>
              <w:ind w:right="679"/>
              <w:rPr>
                <w:sz w:val="20"/>
              </w:rPr>
            </w:pPr>
            <w:r>
              <w:rPr>
                <w:sz w:val="20"/>
              </w:rPr>
              <w:t>1.007</w:t>
            </w:r>
          </w:p>
        </w:tc>
        <w:tc>
          <w:tcPr>
            <w:tcW w:w="1457" w:type="dxa"/>
          </w:tcPr>
          <w:p>
            <w:pPr>
              <w:pStyle w:val="TableParagraph"/>
              <w:ind w:right="105"/>
              <w:rPr>
                <w:b/>
                <w:sz w:val="20"/>
              </w:rPr>
            </w:pPr>
            <w:r>
              <w:rPr>
                <w:b/>
                <w:color w:val="041BA1"/>
                <w:sz w:val="20"/>
              </w:rPr>
              <w:t>0.007</w:t>
            </w:r>
          </w:p>
        </w:tc>
      </w:tr>
      <w:tr>
        <w:trPr>
          <w:trHeight w:val="240" w:hRule="atLeast"/>
        </w:trPr>
        <w:tc>
          <w:tcPr>
            <w:tcW w:w="788" w:type="dxa"/>
          </w:tcPr>
          <w:p>
            <w:pPr>
              <w:pStyle w:val="TableParagraph"/>
              <w:ind w:left="50"/>
              <w:jc w:val="left"/>
              <w:rPr>
                <w:sz w:val="20"/>
              </w:rPr>
            </w:pPr>
            <w:r>
              <w:rPr>
                <w:sz w:val="20"/>
              </w:rPr>
              <w:t>FT</w:t>
            </w:r>
          </w:p>
        </w:tc>
        <w:tc>
          <w:tcPr>
            <w:tcW w:w="1569" w:type="dxa"/>
          </w:tcPr>
          <w:p>
            <w:pPr>
              <w:pStyle w:val="TableParagraph"/>
              <w:ind w:right="345"/>
              <w:rPr>
                <w:sz w:val="20"/>
              </w:rPr>
            </w:pPr>
            <w:r>
              <w:rPr>
                <w:sz w:val="20"/>
              </w:rPr>
              <w:t>TTTACT</w:t>
            </w:r>
          </w:p>
        </w:tc>
        <w:tc>
          <w:tcPr>
            <w:tcW w:w="1565" w:type="dxa"/>
          </w:tcPr>
          <w:p>
            <w:pPr>
              <w:pStyle w:val="TableParagraph"/>
              <w:ind w:left="331" w:right="352"/>
              <w:jc w:val="center"/>
              <w:rPr>
                <w:sz w:val="20"/>
              </w:rPr>
            </w:pPr>
            <w:r>
              <w:rPr>
                <w:sz w:val="20"/>
              </w:rPr>
              <w:t>1819.66</w:t>
            </w:r>
          </w:p>
        </w:tc>
        <w:tc>
          <w:tcPr>
            <w:tcW w:w="1563" w:type="dxa"/>
          </w:tcPr>
          <w:p>
            <w:pPr>
              <w:pStyle w:val="TableParagraph"/>
              <w:ind w:left="371"/>
              <w:jc w:val="left"/>
              <w:rPr>
                <w:sz w:val="20"/>
              </w:rPr>
            </w:pPr>
            <w:r>
              <w:rPr>
                <w:sz w:val="20"/>
              </w:rPr>
              <w:t>1622</w:t>
            </w:r>
          </w:p>
        </w:tc>
        <w:tc>
          <w:tcPr>
            <w:tcW w:w="1995" w:type="dxa"/>
          </w:tcPr>
          <w:p>
            <w:pPr>
              <w:pStyle w:val="TableParagraph"/>
              <w:ind w:right="679"/>
              <w:rPr>
                <w:sz w:val="20"/>
              </w:rPr>
            </w:pPr>
            <w:r>
              <w:rPr>
                <w:sz w:val="20"/>
              </w:rPr>
              <w:t>0.891</w:t>
            </w:r>
          </w:p>
        </w:tc>
        <w:tc>
          <w:tcPr>
            <w:tcW w:w="1457" w:type="dxa"/>
          </w:tcPr>
          <w:p>
            <w:pPr>
              <w:pStyle w:val="TableParagraph"/>
              <w:ind w:right="47"/>
              <w:rPr>
                <w:b/>
                <w:sz w:val="20"/>
              </w:rPr>
            </w:pPr>
            <w:r>
              <w:rPr>
                <w:b/>
                <w:color w:val="041BA1"/>
                <w:sz w:val="20"/>
              </w:rPr>
              <w:t>-0.115</w:t>
            </w:r>
          </w:p>
        </w:tc>
      </w:tr>
      <w:tr>
        <w:trPr>
          <w:trHeight w:val="240" w:hRule="atLeast"/>
        </w:trPr>
        <w:tc>
          <w:tcPr>
            <w:tcW w:w="788" w:type="dxa"/>
          </w:tcPr>
          <w:p>
            <w:pPr>
              <w:pStyle w:val="TableParagraph"/>
              <w:ind w:left="50"/>
              <w:jc w:val="left"/>
              <w:rPr>
                <w:sz w:val="20"/>
              </w:rPr>
            </w:pPr>
            <w:r>
              <w:rPr>
                <w:sz w:val="20"/>
              </w:rPr>
              <w:t>FT</w:t>
            </w:r>
          </w:p>
        </w:tc>
        <w:tc>
          <w:tcPr>
            <w:tcW w:w="1569" w:type="dxa"/>
          </w:tcPr>
          <w:p>
            <w:pPr>
              <w:pStyle w:val="TableParagraph"/>
              <w:ind w:right="345"/>
              <w:rPr>
                <w:sz w:val="20"/>
              </w:rPr>
            </w:pPr>
            <w:r>
              <w:rPr>
                <w:sz w:val="20"/>
              </w:rPr>
              <w:t>TTTACA</w:t>
            </w:r>
          </w:p>
        </w:tc>
        <w:tc>
          <w:tcPr>
            <w:tcW w:w="1565" w:type="dxa"/>
          </w:tcPr>
          <w:p>
            <w:pPr>
              <w:pStyle w:val="TableParagraph"/>
              <w:ind w:left="331" w:right="352"/>
              <w:jc w:val="center"/>
              <w:rPr>
                <w:sz w:val="20"/>
              </w:rPr>
            </w:pPr>
            <w:r>
              <w:rPr>
                <w:sz w:val="20"/>
              </w:rPr>
              <w:t>2057.68</w:t>
            </w:r>
          </w:p>
        </w:tc>
        <w:tc>
          <w:tcPr>
            <w:tcW w:w="1563" w:type="dxa"/>
          </w:tcPr>
          <w:p>
            <w:pPr>
              <w:pStyle w:val="TableParagraph"/>
              <w:ind w:left="371"/>
              <w:jc w:val="left"/>
              <w:rPr>
                <w:sz w:val="20"/>
              </w:rPr>
            </w:pPr>
            <w:r>
              <w:rPr>
                <w:sz w:val="20"/>
              </w:rPr>
              <w:t>1485</w:t>
            </w:r>
          </w:p>
        </w:tc>
        <w:tc>
          <w:tcPr>
            <w:tcW w:w="1995" w:type="dxa"/>
          </w:tcPr>
          <w:p>
            <w:pPr>
              <w:pStyle w:val="TableParagraph"/>
              <w:ind w:right="679"/>
              <w:rPr>
                <w:sz w:val="20"/>
              </w:rPr>
            </w:pPr>
            <w:r>
              <w:rPr>
                <w:sz w:val="20"/>
              </w:rPr>
              <w:t>0.722</w:t>
            </w:r>
          </w:p>
        </w:tc>
        <w:tc>
          <w:tcPr>
            <w:tcW w:w="1457" w:type="dxa"/>
          </w:tcPr>
          <w:p>
            <w:pPr>
              <w:pStyle w:val="TableParagraph"/>
              <w:ind w:right="47"/>
              <w:rPr>
                <w:b/>
                <w:sz w:val="20"/>
              </w:rPr>
            </w:pPr>
            <w:r>
              <w:rPr>
                <w:b/>
                <w:color w:val="041BA1"/>
                <w:sz w:val="20"/>
              </w:rPr>
              <w:t>-0.326</w:t>
            </w:r>
          </w:p>
        </w:tc>
      </w:tr>
      <w:tr>
        <w:trPr>
          <w:trHeight w:val="240" w:hRule="atLeast"/>
        </w:trPr>
        <w:tc>
          <w:tcPr>
            <w:tcW w:w="788" w:type="dxa"/>
          </w:tcPr>
          <w:p>
            <w:pPr>
              <w:pStyle w:val="TableParagraph"/>
              <w:ind w:left="50"/>
              <w:jc w:val="left"/>
              <w:rPr>
                <w:sz w:val="20"/>
              </w:rPr>
            </w:pPr>
            <w:r>
              <w:rPr>
                <w:sz w:val="20"/>
              </w:rPr>
              <w:t>FT</w:t>
            </w:r>
          </w:p>
        </w:tc>
        <w:tc>
          <w:tcPr>
            <w:tcW w:w="1569" w:type="dxa"/>
          </w:tcPr>
          <w:p>
            <w:pPr>
              <w:pStyle w:val="TableParagraph"/>
              <w:ind w:right="345"/>
              <w:rPr>
                <w:sz w:val="20"/>
              </w:rPr>
            </w:pPr>
            <w:r>
              <w:rPr>
                <w:sz w:val="20"/>
              </w:rPr>
              <w:t>TTTACC</w:t>
            </w:r>
          </w:p>
        </w:tc>
        <w:tc>
          <w:tcPr>
            <w:tcW w:w="1565" w:type="dxa"/>
          </w:tcPr>
          <w:p>
            <w:pPr>
              <w:pStyle w:val="TableParagraph"/>
              <w:ind w:left="331" w:right="352"/>
              <w:jc w:val="center"/>
              <w:rPr>
                <w:sz w:val="20"/>
              </w:rPr>
            </w:pPr>
            <w:r>
              <w:rPr>
                <w:sz w:val="20"/>
              </w:rPr>
              <w:t>2541.79</w:t>
            </w:r>
          </w:p>
        </w:tc>
        <w:tc>
          <w:tcPr>
            <w:tcW w:w="1563" w:type="dxa"/>
          </w:tcPr>
          <w:p>
            <w:pPr>
              <w:pStyle w:val="TableParagraph"/>
              <w:ind w:left="371"/>
              <w:jc w:val="left"/>
              <w:rPr>
                <w:sz w:val="20"/>
              </w:rPr>
            </w:pPr>
            <w:r>
              <w:rPr>
                <w:sz w:val="20"/>
              </w:rPr>
              <w:t>1495</w:t>
            </w:r>
          </w:p>
        </w:tc>
        <w:tc>
          <w:tcPr>
            <w:tcW w:w="1995" w:type="dxa"/>
          </w:tcPr>
          <w:p>
            <w:pPr>
              <w:pStyle w:val="TableParagraph"/>
              <w:ind w:right="679"/>
              <w:rPr>
                <w:sz w:val="20"/>
              </w:rPr>
            </w:pPr>
            <w:r>
              <w:rPr>
                <w:sz w:val="20"/>
              </w:rPr>
              <w:t>0.588</w:t>
            </w:r>
          </w:p>
        </w:tc>
        <w:tc>
          <w:tcPr>
            <w:tcW w:w="1457" w:type="dxa"/>
          </w:tcPr>
          <w:p>
            <w:pPr>
              <w:pStyle w:val="TableParagraph"/>
              <w:ind w:right="47"/>
              <w:rPr>
                <w:b/>
                <w:sz w:val="20"/>
              </w:rPr>
            </w:pPr>
            <w:r>
              <w:rPr>
                <w:b/>
                <w:color w:val="041BA1"/>
                <w:sz w:val="20"/>
              </w:rPr>
              <w:t>-0.531</w:t>
            </w:r>
          </w:p>
        </w:tc>
      </w:tr>
      <w:tr>
        <w:trPr>
          <w:trHeight w:val="240" w:hRule="atLeast"/>
        </w:trPr>
        <w:tc>
          <w:tcPr>
            <w:tcW w:w="788" w:type="dxa"/>
          </w:tcPr>
          <w:p>
            <w:pPr>
              <w:pStyle w:val="TableParagraph"/>
              <w:ind w:left="50"/>
              <w:jc w:val="left"/>
              <w:rPr>
                <w:sz w:val="20"/>
              </w:rPr>
            </w:pPr>
            <w:r>
              <w:rPr>
                <w:sz w:val="20"/>
              </w:rPr>
              <w:t>FT</w:t>
            </w:r>
          </w:p>
        </w:tc>
        <w:tc>
          <w:tcPr>
            <w:tcW w:w="1569" w:type="dxa"/>
          </w:tcPr>
          <w:p>
            <w:pPr>
              <w:pStyle w:val="TableParagraph"/>
              <w:ind w:right="345"/>
              <w:rPr>
                <w:sz w:val="20"/>
              </w:rPr>
            </w:pPr>
            <w:r>
              <w:rPr>
                <w:sz w:val="20"/>
              </w:rPr>
              <w:t>TTTACG</w:t>
            </w:r>
          </w:p>
        </w:tc>
        <w:tc>
          <w:tcPr>
            <w:tcW w:w="1565" w:type="dxa"/>
          </w:tcPr>
          <w:p>
            <w:pPr>
              <w:pStyle w:val="TableParagraph"/>
              <w:ind w:left="325" w:right="352"/>
              <w:jc w:val="center"/>
              <w:rPr>
                <w:sz w:val="20"/>
              </w:rPr>
            </w:pPr>
            <w:r>
              <w:rPr>
                <w:sz w:val="20"/>
              </w:rPr>
              <w:t>834.97</w:t>
            </w:r>
          </w:p>
        </w:tc>
        <w:tc>
          <w:tcPr>
            <w:tcW w:w="1563" w:type="dxa"/>
          </w:tcPr>
          <w:p>
            <w:pPr>
              <w:pStyle w:val="TableParagraph"/>
              <w:ind w:left="433"/>
              <w:jc w:val="left"/>
              <w:rPr>
                <w:sz w:val="20"/>
              </w:rPr>
            </w:pPr>
            <w:r>
              <w:rPr>
                <w:sz w:val="20"/>
              </w:rPr>
              <w:t>261</w:t>
            </w:r>
          </w:p>
        </w:tc>
        <w:tc>
          <w:tcPr>
            <w:tcW w:w="1995" w:type="dxa"/>
          </w:tcPr>
          <w:p>
            <w:pPr>
              <w:pStyle w:val="TableParagraph"/>
              <w:ind w:right="679"/>
              <w:rPr>
                <w:sz w:val="20"/>
              </w:rPr>
            </w:pPr>
            <w:r>
              <w:rPr>
                <w:sz w:val="20"/>
              </w:rPr>
              <w:t>0.313</w:t>
            </w:r>
          </w:p>
        </w:tc>
        <w:tc>
          <w:tcPr>
            <w:tcW w:w="1457" w:type="dxa"/>
          </w:tcPr>
          <w:p>
            <w:pPr>
              <w:pStyle w:val="TableParagraph"/>
              <w:ind w:right="47"/>
              <w:rPr>
                <w:b/>
                <w:sz w:val="20"/>
              </w:rPr>
            </w:pPr>
            <w:r>
              <w:rPr>
                <w:b/>
                <w:color w:val="041BA1"/>
                <w:sz w:val="20"/>
              </w:rPr>
              <w:t>-1.163</w:t>
            </w:r>
          </w:p>
        </w:tc>
      </w:tr>
      <w:tr>
        <w:trPr>
          <w:trHeight w:val="240" w:hRule="atLeast"/>
        </w:trPr>
        <w:tc>
          <w:tcPr>
            <w:tcW w:w="788" w:type="dxa"/>
          </w:tcPr>
          <w:p>
            <w:pPr>
              <w:pStyle w:val="TableParagraph"/>
              <w:ind w:left="50"/>
              <w:jc w:val="left"/>
              <w:rPr>
                <w:sz w:val="20"/>
              </w:rPr>
            </w:pPr>
            <w:r>
              <w:rPr>
                <w:sz w:val="20"/>
              </w:rPr>
              <w:t>FV</w:t>
            </w:r>
          </w:p>
        </w:tc>
        <w:tc>
          <w:tcPr>
            <w:tcW w:w="1569" w:type="dxa"/>
          </w:tcPr>
          <w:p>
            <w:pPr>
              <w:pStyle w:val="TableParagraph"/>
              <w:ind w:right="345"/>
              <w:rPr>
                <w:sz w:val="20"/>
              </w:rPr>
            </w:pPr>
            <w:r>
              <w:rPr>
                <w:sz w:val="20"/>
              </w:rPr>
              <w:t>TTTGTA</w:t>
            </w:r>
          </w:p>
        </w:tc>
        <w:tc>
          <w:tcPr>
            <w:tcW w:w="1565" w:type="dxa"/>
          </w:tcPr>
          <w:p>
            <w:pPr>
              <w:pStyle w:val="TableParagraph"/>
              <w:ind w:left="325" w:right="352"/>
              <w:jc w:val="center"/>
              <w:rPr>
                <w:sz w:val="20"/>
              </w:rPr>
            </w:pPr>
            <w:r>
              <w:rPr>
                <w:sz w:val="20"/>
              </w:rPr>
              <w:t>912.19</w:t>
            </w:r>
          </w:p>
        </w:tc>
        <w:tc>
          <w:tcPr>
            <w:tcW w:w="1563" w:type="dxa"/>
          </w:tcPr>
          <w:p>
            <w:pPr>
              <w:pStyle w:val="TableParagraph"/>
              <w:ind w:left="371"/>
              <w:jc w:val="left"/>
              <w:rPr>
                <w:sz w:val="20"/>
              </w:rPr>
            </w:pPr>
            <w:r>
              <w:rPr>
                <w:sz w:val="20"/>
              </w:rPr>
              <w:t>1711</w:t>
            </w:r>
          </w:p>
        </w:tc>
        <w:tc>
          <w:tcPr>
            <w:tcW w:w="1995" w:type="dxa"/>
          </w:tcPr>
          <w:p>
            <w:pPr>
              <w:pStyle w:val="TableParagraph"/>
              <w:ind w:right="679"/>
              <w:rPr>
                <w:sz w:val="20"/>
              </w:rPr>
            </w:pPr>
            <w:r>
              <w:rPr>
                <w:sz w:val="20"/>
              </w:rPr>
              <w:t>1.876</w:t>
            </w:r>
          </w:p>
        </w:tc>
        <w:tc>
          <w:tcPr>
            <w:tcW w:w="1457" w:type="dxa"/>
          </w:tcPr>
          <w:p>
            <w:pPr>
              <w:pStyle w:val="TableParagraph"/>
              <w:ind w:right="105"/>
              <w:rPr>
                <w:b/>
                <w:sz w:val="20"/>
              </w:rPr>
            </w:pPr>
            <w:r>
              <w:rPr>
                <w:b/>
                <w:color w:val="041BA1"/>
                <w:sz w:val="20"/>
              </w:rPr>
              <w:t>0.629</w:t>
            </w:r>
          </w:p>
        </w:tc>
      </w:tr>
      <w:tr>
        <w:trPr>
          <w:trHeight w:val="240" w:hRule="atLeast"/>
        </w:trPr>
        <w:tc>
          <w:tcPr>
            <w:tcW w:w="788" w:type="dxa"/>
          </w:tcPr>
          <w:p>
            <w:pPr>
              <w:pStyle w:val="TableParagraph"/>
              <w:ind w:left="50"/>
              <w:jc w:val="left"/>
              <w:rPr>
                <w:sz w:val="20"/>
              </w:rPr>
            </w:pPr>
            <w:r>
              <w:rPr>
                <w:sz w:val="20"/>
              </w:rPr>
              <w:t>FV</w:t>
            </w:r>
          </w:p>
        </w:tc>
        <w:tc>
          <w:tcPr>
            <w:tcW w:w="1569" w:type="dxa"/>
          </w:tcPr>
          <w:p>
            <w:pPr>
              <w:pStyle w:val="TableParagraph"/>
              <w:ind w:right="345"/>
              <w:rPr>
                <w:sz w:val="20"/>
              </w:rPr>
            </w:pPr>
            <w:r>
              <w:rPr>
                <w:sz w:val="20"/>
              </w:rPr>
              <w:t>TTTGTT</w:t>
            </w:r>
          </w:p>
        </w:tc>
        <w:tc>
          <w:tcPr>
            <w:tcW w:w="1565" w:type="dxa"/>
          </w:tcPr>
          <w:p>
            <w:pPr>
              <w:pStyle w:val="TableParagraph"/>
              <w:ind w:left="331" w:right="352"/>
              <w:jc w:val="center"/>
              <w:rPr>
                <w:sz w:val="20"/>
              </w:rPr>
            </w:pPr>
            <w:r>
              <w:rPr>
                <w:sz w:val="20"/>
              </w:rPr>
              <w:t>1404.80</w:t>
            </w:r>
          </w:p>
        </w:tc>
        <w:tc>
          <w:tcPr>
            <w:tcW w:w="1563" w:type="dxa"/>
          </w:tcPr>
          <w:p>
            <w:pPr>
              <w:pStyle w:val="TableParagraph"/>
              <w:ind w:left="371"/>
              <w:jc w:val="left"/>
              <w:rPr>
                <w:sz w:val="20"/>
              </w:rPr>
            </w:pPr>
            <w:r>
              <w:rPr>
                <w:sz w:val="20"/>
              </w:rPr>
              <w:t>2620</w:t>
            </w:r>
          </w:p>
        </w:tc>
        <w:tc>
          <w:tcPr>
            <w:tcW w:w="1995" w:type="dxa"/>
          </w:tcPr>
          <w:p>
            <w:pPr>
              <w:pStyle w:val="TableParagraph"/>
              <w:ind w:right="679"/>
              <w:rPr>
                <w:sz w:val="20"/>
              </w:rPr>
            </w:pPr>
            <w:r>
              <w:rPr>
                <w:sz w:val="20"/>
              </w:rPr>
              <w:t>1.865</w:t>
            </w:r>
          </w:p>
        </w:tc>
        <w:tc>
          <w:tcPr>
            <w:tcW w:w="1457" w:type="dxa"/>
          </w:tcPr>
          <w:p>
            <w:pPr>
              <w:pStyle w:val="TableParagraph"/>
              <w:ind w:right="105"/>
              <w:rPr>
                <w:b/>
                <w:sz w:val="20"/>
              </w:rPr>
            </w:pPr>
            <w:r>
              <w:rPr>
                <w:b/>
                <w:color w:val="041BA1"/>
                <w:sz w:val="20"/>
              </w:rPr>
              <w:t>0.623</w:t>
            </w:r>
          </w:p>
        </w:tc>
      </w:tr>
      <w:tr>
        <w:trPr>
          <w:trHeight w:val="240" w:hRule="atLeast"/>
        </w:trPr>
        <w:tc>
          <w:tcPr>
            <w:tcW w:w="788" w:type="dxa"/>
          </w:tcPr>
          <w:p>
            <w:pPr>
              <w:pStyle w:val="TableParagraph"/>
              <w:ind w:left="50"/>
              <w:jc w:val="left"/>
              <w:rPr>
                <w:sz w:val="20"/>
              </w:rPr>
            </w:pPr>
            <w:r>
              <w:rPr>
                <w:sz w:val="20"/>
              </w:rPr>
              <w:t>FV</w:t>
            </w:r>
          </w:p>
        </w:tc>
        <w:tc>
          <w:tcPr>
            <w:tcW w:w="1569" w:type="dxa"/>
          </w:tcPr>
          <w:p>
            <w:pPr>
              <w:pStyle w:val="TableParagraph"/>
              <w:ind w:right="345"/>
              <w:rPr>
                <w:sz w:val="20"/>
              </w:rPr>
            </w:pPr>
            <w:r>
              <w:rPr>
                <w:sz w:val="20"/>
              </w:rPr>
              <w:t>TTTGTC</w:t>
            </w:r>
          </w:p>
        </w:tc>
        <w:tc>
          <w:tcPr>
            <w:tcW w:w="1565" w:type="dxa"/>
          </w:tcPr>
          <w:p>
            <w:pPr>
              <w:pStyle w:val="TableParagraph"/>
              <w:ind w:left="331" w:right="352"/>
              <w:jc w:val="center"/>
              <w:rPr>
                <w:sz w:val="20"/>
              </w:rPr>
            </w:pPr>
            <w:r>
              <w:rPr>
                <w:sz w:val="20"/>
              </w:rPr>
              <w:t>1798.60</w:t>
            </w:r>
          </w:p>
        </w:tc>
        <w:tc>
          <w:tcPr>
            <w:tcW w:w="1563" w:type="dxa"/>
          </w:tcPr>
          <w:p>
            <w:pPr>
              <w:pStyle w:val="TableParagraph"/>
              <w:ind w:left="371"/>
              <w:jc w:val="left"/>
              <w:rPr>
                <w:sz w:val="20"/>
              </w:rPr>
            </w:pPr>
            <w:r>
              <w:rPr>
                <w:sz w:val="20"/>
              </w:rPr>
              <w:t>2635</w:t>
            </w:r>
          </w:p>
        </w:tc>
        <w:tc>
          <w:tcPr>
            <w:tcW w:w="1995" w:type="dxa"/>
          </w:tcPr>
          <w:p>
            <w:pPr>
              <w:pStyle w:val="TableParagraph"/>
              <w:ind w:right="679"/>
              <w:rPr>
                <w:sz w:val="20"/>
              </w:rPr>
            </w:pPr>
            <w:r>
              <w:rPr>
                <w:sz w:val="20"/>
              </w:rPr>
              <w:t>1.465</w:t>
            </w:r>
          </w:p>
        </w:tc>
        <w:tc>
          <w:tcPr>
            <w:tcW w:w="1457" w:type="dxa"/>
          </w:tcPr>
          <w:p>
            <w:pPr>
              <w:pStyle w:val="TableParagraph"/>
              <w:ind w:right="105"/>
              <w:rPr>
                <w:b/>
                <w:sz w:val="20"/>
              </w:rPr>
            </w:pPr>
            <w:r>
              <w:rPr>
                <w:b/>
                <w:color w:val="041BA1"/>
                <w:sz w:val="20"/>
              </w:rPr>
              <w:t>0.382</w:t>
            </w:r>
          </w:p>
        </w:tc>
      </w:tr>
      <w:tr>
        <w:trPr>
          <w:trHeight w:val="240" w:hRule="atLeast"/>
        </w:trPr>
        <w:tc>
          <w:tcPr>
            <w:tcW w:w="788" w:type="dxa"/>
          </w:tcPr>
          <w:p>
            <w:pPr>
              <w:pStyle w:val="TableParagraph"/>
              <w:ind w:left="50"/>
              <w:jc w:val="left"/>
              <w:rPr>
                <w:sz w:val="20"/>
              </w:rPr>
            </w:pPr>
            <w:r>
              <w:rPr>
                <w:sz w:val="20"/>
              </w:rPr>
              <w:t>FV</w:t>
            </w:r>
          </w:p>
        </w:tc>
        <w:tc>
          <w:tcPr>
            <w:tcW w:w="1569" w:type="dxa"/>
          </w:tcPr>
          <w:p>
            <w:pPr>
              <w:pStyle w:val="TableParagraph"/>
              <w:ind w:right="345"/>
              <w:rPr>
                <w:sz w:val="20"/>
              </w:rPr>
            </w:pPr>
            <w:r>
              <w:rPr>
                <w:sz w:val="20"/>
              </w:rPr>
              <w:t>TTTGTG</w:t>
            </w:r>
          </w:p>
        </w:tc>
        <w:tc>
          <w:tcPr>
            <w:tcW w:w="1565" w:type="dxa"/>
          </w:tcPr>
          <w:p>
            <w:pPr>
              <w:pStyle w:val="TableParagraph"/>
              <w:ind w:left="331" w:right="352"/>
              <w:jc w:val="center"/>
              <w:rPr>
                <w:sz w:val="20"/>
              </w:rPr>
            </w:pPr>
            <w:r>
              <w:rPr>
                <w:sz w:val="20"/>
              </w:rPr>
              <w:t>3558.17</w:t>
            </w:r>
          </w:p>
        </w:tc>
        <w:tc>
          <w:tcPr>
            <w:tcW w:w="1563" w:type="dxa"/>
          </w:tcPr>
          <w:p>
            <w:pPr>
              <w:pStyle w:val="TableParagraph"/>
              <w:ind w:left="371"/>
              <w:jc w:val="left"/>
              <w:rPr>
                <w:sz w:val="20"/>
              </w:rPr>
            </w:pPr>
            <w:r>
              <w:rPr>
                <w:sz w:val="20"/>
              </w:rPr>
              <w:t>5206</w:t>
            </w:r>
          </w:p>
        </w:tc>
        <w:tc>
          <w:tcPr>
            <w:tcW w:w="1995" w:type="dxa"/>
          </w:tcPr>
          <w:p>
            <w:pPr>
              <w:pStyle w:val="TableParagraph"/>
              <w:ind w:right="679"/>
              <w:rPr>
                <w:sz w:val="20"/>
              </w:rPr>
            </w:pPr>
            <w:r>
              <w:rPr>
                <w:sz w:val="20"/>
              </w:rPr>
              <w:t>1.463</w:t>
            </w:r>
          </w:p>
        </w:tc>
        <w:tc>
          <w:tcPr>
            <w:tcW w:w="1457" w:type="dxa"/>
          </w:tcPr>
          <w:p>
            <w:pPr>
              <w:pStyle w:val="TableParagraph"/>
              <w:ind w:right="105"/>
              <w:rPr>
                <w:b/>
                <w:sz w:val="20"/>
              </w:rPr>
            </w:pPr>
            <w:r>
              <w:rPr>
                <w:b/>
                <w:color w:val="041BA1"/>
                <w:sz w:val="20"/>
              </w:rPr>
              <w:t>0.381</w:t>
            </w:r>
          </w:p>
        </w:tc>
      </w:tr>
      <w:tr>
        <w:trPr>
          <w:trHeight w:val="240" w:hRule="atLeast"/>
        </w:trPr>
        <w:tc>
          <w:tcPr>
            <w:tcW w:w="788" w:type="dxa"/>
          </w:tcPr>
          <w:p>
            <w:pPr>
              <w:pStyle w:val="TableParagraph"/>
              <w:ind w:left="50"/>
              <w:jc w:val="left"/>
              <w:rPr>
                <w:sz w:val="20"/>
              </w:rPr>
            </w:pPr>
            <w:r>
              <w:rPr>
                <w:sz w:val="20"/>
              </w:rPr>
              <w:t>FV</w:t>
            </w:r>
          </w:p>
        </w:tc>
        <w:tc>
          <w:tcPr>
            <w:tcW w:w="1569" w:type="dxa"/>
          </w:tcPr>
          <w:p>
            <w:pPr>
              <w:pStyle w:val="TableParagraph"/>
              <w:ind w:right="345"/>
              <w:rPr>
                <w:sz w:val="20"/>
              </w:rPr>
            </w:pPr>
            <w:r>
              <w:rPr>
                <w:sz w:val="20"/>
              </w:rPr>
              <w:t>TTCGTG</w:t>
            </w:r>
          </w:p>
        </w:tc>
        <w:tc>
          <w:tcPr>
            <w:tcW w:w="1565" w:type="dxa"/>
          </w:tcPr>
          <w:p>
            <w:pPr>
              <w:pStyle w:val="TableParagraph"/>
              <w:ind w:left="331" w:right="352"/>
              <w:jc w:val="center"/>
              <w:rPr>
                <w:sz w:val="20"/>
              </w:rPr>
            </w:pPr>
            <w:r>
              <w:rPr>
                <w:sz w:val="20"/>
              </w:rPr>
              <w:t>4072.62</w:t>
            </w:r>
          </w:p>
        </w:tc>
        <w:tc>
          <w:tcPr>
            <w:tcW w:w="1563" w:type="dxa"/>
          </w:tcPr>
          <w:p>
            <w:pPr>
              <w:pStyle w:val="TableParagraph"/>
              <w:ind w:left="371"/>
              <w:jc w:val="left"/>
              <w:rPr>
                <w:sz w:val="20"/>
              </w:rPr>
            </w:pPr>
            <w:r>
              <w:rPr>
                <w:sz w:val="20"/>
              </w:rPr>
              <w:t>2589</w:t>
            </w:r>
          </w:p>
        </w:tc>
        <w:tc>
          <w:tcPr>
            <w:tcW w:w="1995" w:type="dxa"/>
          </w:tcPr>
          <w:p>
            <w:pPr>
              <w:pStyle w:val="TableParagraph"/>
              <w:ind w:right="679"/>
              <w:rPr>
                <w:sz w:val="20"/>
              </w:rPr>
            </w:pPr>
            <w:r>
              <w:rPr>
                <w:sz w:val="20"/>
              </w:rPr>
              <w:t>0.636</w:t>
            </w:r>
          </w:p>
        </w:tc>
        <w:tc>
          <w:tcPr>
            <w:tcW w:w="1457" w:type="dxa"/>
          </w:tcPr>
          <w:p>
            <w:pPr>
              <w:pStyle w:val="TableParagraph"/>
              <w:ind w:right="47"/>
              <w:rPr>
                <w:b/>
                <w:sz w:val="20"/>
              </w:rPr>
            </w:pPr>
            <w:r>
              <w:rPr>
                <w:b/>
                <w:color w:val="041BA1"/>
                <w:sz w:val="20"/>
              </w:rPr>
              <w:t>-0.453</w:t>
            </w:r>
          </w:p>
        </w:tc>
      </w:tr>
      <w:tr>
        <w:trPr>
          <w:trHeight w:val="240" w:hRule="atLeast"/>
        </w:trPr>
        <w:tc>
          <w:tcPr>
            <w:tcW w:w="788" w:type="dxa"/>
          </w:tcPr>
          <w:p>
            <w:pPr>
              <w:pStyle w:val="TableParagraph"/>
              <w:ind w:left="50"/>
              <w:jc w:val="left"/>
              <w:rPr>
                <w:sz w:val="20"/>
              </w:rPr>
            </w:pPr>
            <w:r>
              <w:rPr>
                <w:sz w:val="20"/>
              </w:rPr>
              <w:t>FV</w:t>
            </w:r>
          </w:p>
        </w:tc>
        <w:tc>
          <w:tcPr>
            <w:tcW w:w="1569" w:type="dxa"/>
          </w:tcPr>
          <w:p>
            <w:pPr>
              <w:pStyle w:val="TableParagraph"/>
              <w:ind w:right="345"/>
              <w:rPr>
                <w:sz w:val="20"/>
              </w:rPr>
            </w:pPr>
            <w:r>
              <w:rPr>
                <w:sz w:val="20"/>
              </w:rPr>
              <w:t>TTCGTC</w:t>
            </w:r>
          </w:p>
        </w:tc>
        <w:tc>
          <w:tcPr>
            <w:tcW w:w="1565" w:type="dxa"/>
          </w:tcPr>
          <w:p>
            <w:pPr>
              <w:pStyle w:val="TableParagraph"/>
              <w:ind w:left="331" w:right="352"/>
              <w:jc w:val="center"/>
              <w:rPr>
                <w:sz w:val="20"/>
              </w:rPr>
            </w:pPr>
            <w:r>
              <w:rPr>
                <w:sz w:val="20"/>
              </w:rPr>
              <w:t>2058.64</w:t>
            </w:r>
          </w:p>
        </w:tc>
        <w:tc>
          <w:tcPr>
            <w:tcW w:w="1563" w:type="dxa"/>
          </w:tcPr>
          <w:p>
            <w:pPr>
              <w:pStyle w:val="TableParagraph"/>
              <w:ind w:left="371"/>
              <w:jc w:val="left"/>
              <w:rPr>
                <w:sz w:val="20"/>
              </w:rPr>
            </w:pPr>
            <w:r>
              <w:rPr>
                <w:sz w:val="20"/>
              </w:rPr>
              <w:t>1086</w:t>
            </w:r>
          </w:p>
        </w:tc>
        <w:tc>
          <w:tcPr>
            <w:tcW w:w="1995" w:type="dxa"/>
          </w:tcPr>
          <w:p>
            <w:pPr>
              <w:pStyle w:val="TableParagraph"/>
              <w:ind w:right="679"/>
              <w:rPr>
                <w:sz w:val="20"/>
              </w:rPr>
            </w:pPr>
            <w:r>
              <w:rPr>
                <w:sz w:val="20"/>
              </w:rPr>
              <w:t>0.528</w:t>
            </w:r>
          </w:p>
        </w:tc>
        <w:tc>
          <w:tcPr>
            <w:tcW w:w="1457" w:type="dxa"/>
          </w:tcPr>
          <w:p>
            <w:pPr>
              <w:pStyle w:val="TableParagraph"/>
              <w:ind w:right="47"/>
              <w:rPr>
                <w:b/>
                <w:sz w:val="20"/>
              </w:rPr>
            </w:pPr>
            <w:r>
              <w:rPr>
                <w:b/>
                <w:color w:val="041BA1"/>
                <w:sz w:val="20"/>
              </w:rPr>
              <w:t>-0.640</w:t>
            </w:r>
          </w:p>
        </w:tc>
      </w:tr>
      <w:tr>
        <w:trPr>
          <w:trHeight w:val="240" w:hRule="atLeast"/>
        </w:trPr>
        <w:tc>
          <w:tcPr>
            <w:tcW w:w="788" w:type="dxa"/>
          </w:tcPr>
          <w:p>
            <w:pPr>
              <w:pStyle w:val="TableParagraph"/>
              <w:ind w:left="50"/>
              <w:jc w:val="left"/>
              <w:rPr>
                <w:sz w:val="20"/>
              </w:rPr>
            </w:pPr>
            <w:r>
              <w:rPr>
                <w:sz w:val="20"/>
              </w:rPr>
              <w:t>FV</w:t>
            </w:r>
          </w:p>
        </w:tc>
        <w:tc>
          <w:tcPr>
            <w:tcW w:w="1569" w:type="dxa"/>
          </w:tcPr>
          <w:p>
            <w:pPr>
              <w:pStyle w:val="TableParagraph"/>
              <w:ind w:right="345"/>
              <w:rPr>
                <w:sz w:val="20"/>
              </w:rPr>
            </w:pPr>
            <w:r>
              <w:rPr>
                <w:sz w:val="20"/>
              </w:rPr>
              <w:t>TTCGTT</w:t>
            </w:r>
          </w:p>
        </w:tc>
        <w:tc>
          <w:tcPr>
            <w:tcW w:w="1565" w:type="dxa"/>
          </w:tcPr>
          <w:p>
            <w:pPr>
              <w:pStyle w:val="TableParagraph"/>
              <w:ind w:left="331" w:right="352"/>
              <w:jc w:val="center"/>
              <w:rPr>
                <w:sz w:val="20"/>
              </w:rPr>
            </w:pPr>
            <w:r>
              <w:rPr>
                <w:sz w:val="20"/>
              </w:rPr>
              <w:t>1607.91</w:t>
            </w:r>
          </w:p>
        </w:tc>
        <w:tc>
          <w:tcPr>
            <w:tcW w:w="1563" w:type="dxa"/>
          </w:tcPr>
          <w:p>
            <w:pPr>
              <w:pStyle w:val="TableParagraph"/>
              <w:ind w:left="433"/>
              <w:jc w:val="left"/>
              <w:rPr>
                <w:sz w:val="20"/>
              </w:rPr>
            </w:pPr>
            <w:r>
              <w:rPr>
                <w:sz w:val="20"/>
              </w:rPr>
              <w:t>386</w:t>
            </w:r>
          </w:p>
        </w:tc>
        <w:tc>
          <w:tcPr>
            <w:tcW w:w="1995" w:type="dxa"/>
          </w:tcPr>
          <w:p>
            <w:pPr>
              <w:pStyle w:val="TableParagraph"/>
              <w:ind w:right="679"/>
              <w:rPr>
                <w:sz w:val="20"/>
              </w:rPr>
            </w:pPr>
            <w:r>
              <w:rPr>
                <w:sz w:val="20"/>
              </w:rPr>
              <w:t>0.240</w:t>
            </w:r>
          </w:p>
        </w:tc>
        <w:tc>
          <w:tcPr>
            <w:tcW w:w="1457" w:type="dxa"/>
          </w:tcPr>
          <w:p>
            <w:pPr>
              <w:pStyle w:val="TableParagraph"/>
              <w:ind w:right="47"/>
              <w:rPr>
                <w:b/>
                <w:sz w:val="20"/>
              </w:rPr>
            </w:pPr>
            <w:r>
              <w:rPr>
                <w:b/>
                <w:color w:val="041BA1"/>
                <w:sz w:val="20"/>
              </w:rPr>
              <w:t>-1.427</w:t>
            </w:r>
          </w:p>
        </w:tc>
      </w:tr>
      <w:tr>
        <w:trPr>
          <w:trHeight w:val="240" w:hRule="atLeast"/>
        </w:trPr>
        <w:tc>
          <w:tcPr>
            <w:tcW w:w="788" w:type="dxa"/>
          </w:tcPr>
          <w:p>
            <w:pPr>
              <w:pStyle w:val="TableParagraph"/>
              <w:ind w:left="50"/>
              <w:jc w:val="left"/>
              <w:rPr>
                <w:sz w:val="20"/>
              </w:rPr>
            </w:pPr>
            <w:r>
              <w:rPr>
                <w:sz w:val="20"/>
              </w:rPr>
              <w:t>FV</w:t>
            </w:r>
          </w:p>
        </w:tc>
        <w:tc>
          <w:tcPr>
            <w:tcW w:w="1569" w:type="dxa"/>
          </w:tcPr>
          <w:p>
            <w:pPr>
              <w:pStyle w:val="TableParagraph"/>
              <w:ind w:right="345"/>
              <w:rPr>
                <w:sz w:val="20"/>
              </w:rPr>
            </w:pPr>
            <w:r>
              <w:rPr>
                <w:sz w:val="20"/>
              </w:rPr>
              <w:t>TTCGTA</w:t>
            </w:r>
          </w:p>
        </w:tc>
        <w:tc>
          <w:tcPr>
            <w:tcW w:w="1565" w:type="dxa"/>
          </w:tcPr>
          <w:p>
            <w:pPr>
              <w:pStyle w:val="TableParagraph"/>
              <w:ind w:left="331" w:right="352"/>
              <w:jc w:val="center"/>
              <w:rPr>
                <w:sz w:val="20"/>
              </w:rPr>
            </w:pPr>
            <w:r>
              <w:rPr>
                <w:sz w:val="20"/>
              </w:rPr>
              <w:t>1044.07</w:t>
            </w:r>
          </w:p>
        </w:tc>
        <w:tc>
          <w:tcPr>
            <w:tcW w:w="1563" w:type="dxa"/>
          </w:tcPr>
          <w:p>
            <w:pPr>
              <w:pStyle w:val="TableParagraph"/>
              <w:ind w:left="433"/>
              <w:jc w:val="left"/>
              <w:rPr>
                <w:sz w:val="20"/>
              </w:rPr>
            </w:pPr>
            <w:r>
              <w:rPr>
                <w:sz w:val="20"/>
              </w:rPr>
              <w:t>224</w:t>
            </w:r>
          </w:p>
        </w:tc>
        <w:tc>
          <w:tcPr>
            <w:tcW w:w="1995" w:type="dxa"/>
          </w:tcPr>
          <w:p>
            <w:pPr>
              <w:pStyle w:val="TableParagraph"/>
              <w:ind w:right="679"/>
              <w:rPr>
                <w:sz w:val="20"/>
              </w:rPr>
            </w:pPr>
            <w:r>
              <w:rPr>
                <w:sz w:val="20"/>
              </w:rPr>
              <w:t>0.215</w:t>
            </w:r>
          </w:p>
        </w:tc>
        <w:tc>
          <w:tcPr>
            <w:tcW w:w="1457" w:type="dxa"/>
          </w:tcPr>
          <w:p>
            <w:pPr>
              <w:pStyle w:val="TableParagraph"/>
              <w:ind w:right="47"/>
              <w:rPr>
                <w:b/>
                <w:sz w:val="20"/>
              </w:rPr>
            </w:pPr>
            <w:r>
              <w:rPr>
                <w:b/>
                <w:color w:val="041BA1"/>
                <w:sz w:val="20"/>
              </w:rPr>
              <w:t>-1.539</w:t>
            </w:r>
          </w:p>
        </w:tc>
      </w:tr>
      <w:tr>
        <w:trPr>
          <w:trHeight w:val="240" w:hRule="atLeast"/>
        </w:trPr>
        <w:tc>
          <w:tcPr>
            <w:tcW w:w="788" w:type="dxa"/>
          </w:tcPr>
          <w:p>
            <w:pPr>
              <w:pStyle w:val="TableParagraph"/>
              <w:ind w:left="50"/>
              <w:jc w:val="left"/>
              <w:rPr>
                <w:sz w:val="20"/>
              </w:rPr>
            </w:pPr>
            <w:r>
              <w:rPr>
                <w:sz w:val="20"/>
              </w:rPr>
              <w:t>FW</w:t>
            </w:r>
          </w:p>
        </w:tc>
        <w:tc>
          <w:tcPr>
            <w:tcW w:w="1569" w:type="dxa"/>
          </w:tcPr>
          <w:p>
            <w:pPr>
              <w:pStyle w:val="TableParagraph"/>
              <w:ind w:right="345"/>
              <w:rPr>
                <w:sz w:val="20"/>
              </w:rPr>
            </w:pPr>
            <w:r>
              <w:rPr>
                <w:sz w:val="20"/>
              </w:rPr>
              <w:t>TTCTGG</w:t>
            </w:r>
          </w:p>
        </w:tc>
        <w:tc>
          <w:tcPr>
            <w:tcW w:w="1565" w:type="dxa"/>
          </w:tcPr>
          <w:p>
            <w:pPr>
              <w:pStyle w:val="TableParagraph"/>
              <w:ind w:left="331" w:right="352"/>
              <w:jc w:val="center"/>
              <w:rPr>
                <w:sz w:val="20"/>
              </w:rPr>
            </w:pPr>
            <w:r>
              <w:rPr>
                <w:sz w:val="20"/>
              </w:rPr>
              <w:t>2126.30</w:t>
            </w:r>
          </w:p>
        </w:tc>
        <w:tc>
          <w:tcPr>
            <w:tcW w:w="1563" w:type="dxa"/>
          </w:tcPr>
          <w:p>
            <w:pPr>
              <w:pStyle w:val="TableParagraph"/>
              <w:ind w:left="371"/>
              <w:jc w:val="left"/>
              <w:rPr>
                <w:sz w:val="20"/>
              </w:rPr>
            </w:pPr>
            <w:r>
              <w:rPr>
                <w:sz w:val="20"/>
              </w:rPr>
              <w:t>2834</w:t>
            </w:r>
          </w:p>
        </w:tc>
        <w:tc>
          <w:tcPr>
            <w:tcW w:w="1995" w:type="dxa"/>
          </w:tcPr>
          <w:p>
            <w:pPr>
              <w:pStyle w:val="TableParagraph"/>
              <w:ind w:right="679"/>
              <w:rPr>
                <w:sz w:val="20"/>
              </w:rPr>
            </w:pPr>
            <w:r>
              <w:rPr>
                <w:sz w:val="20"/>
              </w:rPr>
              <w:t>1.333</w:t>
            </w:r>
          </w:p>
        </w:tc>
        <w:tc>
          <w:tcPr>
            <w:tcW w:w="1457" w:type="dxa"/>
          </w:tcPr>
          <w:p>
            <w:pPr>
              <w:pStyle w:val="TableParagraph"/>
              <w:ind w:right="105"/>
              <w:rPr>
                <w:b/>
                <w:sz w:val="20"/>
              </w:rPr>
            </w:pPr>
            <w:r>
              <w:rPr>
                <w:b/>
                <w:color w:val="041BA1"/>
                <w:sz w:val="20"/>
              </w:rPr>
              <w:t>0.287</w:t>
            </w:r>
          </w:p>
        </w:tc>
      </w:tr>
      <w:tr>
        <w:trPr>
          <w:trHeight w:val="240" w:hRule="atLeast"/>
        </w:trPr>
        <w:tc>
          <w:tcPr>
            <w:tcW w:w="788" w:type="dxa"/>
          </w:tcPr>
          <w:p>
            <w:pPr>
              <w:pStyle w:val="TableParagraph"/>
              <w:ind w:left="50"/>
              <w:jc w:val="left"/>
              <w:rPr>
                <w:sz w:val="20"/>
              </w:rPr>
            </w:pPr>
            <w:r>
              <w:rPr>
                <w:sz w:val="20"/>
              </w:rPr>
              <w:t>FW</w:t>
            </w:r>
          </w:p>
        </w:tc>
        <w:tc>
          <w:tcPr>
            <w:tcW w:w="1569" w:type="dxa"/>
          </w:tcPr>
          <w:p>
            <w:pPr>
              <w:pStyle w:val="TableParagraph"/>
              <w:ind w:right="345"/>
              <w:rPr>
                <w:sz w:val="20"/>
              </w:rPr>
            </w:pPr>
            <w:r>
              <w:rPr>
                <w:sz w:val="20"/>
              </w:rPr>
              <w:t>TTTTGG</w:t>
            </w:r>
          </w:p>
        </w:tc>
        <w:tc>
          <w:tcPr>
            <w:tcW w:w="1565" w:type="dxa"/>
          </w:tcPr>
          <w:p>
            <w:pPr>
              <w:pStyle w:val="TableParagraph"/>
              <w:ind w:left="331" w:right="352"/>
              <w:jc w:val="center"/>
              <w:rPr>
                <w:sz w:val="20"/>
              </w:rPr>
            </w:pPr>
            <w:r>
              <w:rPr>
                <w:sz w:val="20"/>
              </w:rPr>
              <w:t>1857.70</w:t>
            </w:r>
          </w:p>
        </w:tc>
        <w:tc>
          <w:tcPr>
            <w:tcW w:w="1563" w:type="dxa"/>
          </w:tcPr>
          <w:p>
            <w:pPr>
              <w:pStyle w:val="TableParagraph"/>
              <w:ind w:left="371"/>
              <w:jc w:val="left"/>
              <w:rPr>
                <w:sz w:val="20"/>
              </w:rPr>
            </w:pPr>
            <w:r>
              <w:rPr>
                <w:sz w:val="20"/>
              </w:rPr>
              <w:t>1150</w:t>
            </w:r>
          </w:p>
        </w:tc>
        <w:tc>
          <w:tcPr>
            <w:tcW w:w="1995" w:type="dxa"/>
          </w:tcPr>
          <w:p>
            <w:pPr>
              <w:pStyle w:val="TableParagraph"/>
              <w:ind w:right="679"/>
              <w:rPr>
                <w:sz w:val="20"/>
              </w:rPr>
            </w:pPr>
            <w:r>
              <w:rPr>
                <w:sz w:val="20"/>
              </w:rPr>
              <w:t>0.619</w:t>
            </w:r>
          </w:p>
        </w:tc>
        <w:tc>
          <w:tcPr>
            <w:tcW w:w="1457" w:type="dxa"/>
          </w:tcPr>
          <w:p>
            <w:pPr>
              <w:pStyle w:val="TableParagraph"/>
              <w:ind w:right="47"/>
              <w:rPr>
                <w:b/>
                <w:sz w:val="20"/>
              </w:rPr>
            </w:pPr>
            <w:r>
              <w:rPr>
                <w:b/>
                <w:color w:val="041BA1"/>
                <w:sz w:val="20"/>
              </w:rPr>
              <w:t>-0.480</w:t>
            </w:r>
          </w:p>
        </w:tc>
      </w:tr>
      <w:tr>
        <w:trPr>
          <w:trHeight w:val="240" w:hRule="atLeast"/>
        </w:trPr>
        <w:tc>
          <w:tcPr>
            <w:tcW w:w="788" w:type="dxa"/>
          </w:tcPr>
          <w:p>
            <w:pPr>
              <w:pStyle w:val="TableParagraph"/>
              <w:ind w:left="50"/>
              <w:jc w:val="left"/>
              <w:rPr>
                <w:sz w:val="20"/>
              </w:rPr>
            </w:pPr>
            <w:r>
              <w:rPr>
                <w:sz w:val="20"/>
              </w:rPr>
              <w:t>FY</w:t>
            </w:r>
          </w:p>
        </w:tc>
        <w:tc>
          <w:tcPr>
            <w:tcW w:w="1569" w:type="dxa"/>
          </w:tcPr>
          <w:p>
            <w:pPr>
              <w:pStyle w:val="TableParagraph"/>
              <w:ind w:right="345"/>
              <w:rPr>
                <w:sz w:val="20"/>
              </w:rPr>
            </w:pPr>
            <w:r>
              <w:rPr>
                <w:sz w:val="20"/>
              </w:rPr>
              <w:t>TTCTAC</w:t>
            </w:r>
          </w:p>
        </w:tc>
        <w:tc>
          <w:tcPr>
            <w:tcW w:w="1565" w:type="dxa"/>
          </w:tcPr>
          <w:p>
            <w:pPr>
              <w:pStyle w:val="TableParagraph"/>
              <w:ind w:left="331" w:right="352"/>
              <w:jc w:val="center"/>
              <w:rPr>
                <w:sz w:val="20"/>
              </w:rPr>
            </w:pPr>
            <w:r>
              <w:rPr>
                <w:sz w:val="20"/>
              </w:rPr>
              <w:t>2720.70</w:t>
            </w:r>
          </w:p>
        </w:tc>
        <w:tc>
          <w:tcPr>
            <w:tcW w:w="1563" w:type="dxa"/>
          </w:tcPr>
          <w:p>
            <w:pPr>
              <w:pStyle w:val="TableParagraph"/>
              <w:ind w:left="371"/>
              <w:jc w:val="left"/>
              <w:rPr>
                <w:sz w:val="20"/>
              </w:rPr>
            </w:pPr>
            <w:r>
              <w:rPr>
                <w:sz w:val="20"/>
              </w:rPr>
              <w:t>3710</w:t>
            </w:r>
          </w:p>
        </w:tc>
        <w:tc>
          <w:tcPr>
            <w:tcW w:w="1995" w:type="dxa"/>
          </w:tcPr>
          <w:p>
            <w:pPr>
              <w:pStyle w:val="TableParagraph"/>
              <w:ind w:right="679"/>
              <w:rPr>
                <w:sz w:val="20"/>
              </w:rPr>
            </w:pPr>
            <w:r>
              <w:rPr>
                <w:sz w:val="20"/>
              </w:rPr>
              <w:t>1.364</w:t>
            </w:r>
          </w:p>
        </w:tc>
        <w:tc>
          <w:tcPr>
            <w:tcW w:w="1457" w:type="dxa"/>
          </w:tcPr>
          <w:p>
            <w:pPr>
              <w:pStyle w:val="TableParagraph"/>
              <w:ind w:right="105"/>
              <w:rPr>
                <w:b/>
                <w:sz w:val="20"/>
              </w:rPr>
            </w:pPr>
            <w:r>
              <w:rPr>
                <w:b/>
                <w:color w:val="041BA1"/>
                <w:sz w:val="20"/>
              </w:rPr>
              <w:t>0.310</w:t>
            </w:r>
          </w:p>
        </w:tc>
      </w:tr>
      <w:tr>
        <w:trPr>
          <w:trHeight w:val="240" w:hRule="atLeast"/>
        </w:trPr>
        <w:tc>
          <w:tcPr>
            <w:tcW w:w="788" w:type="dxa"/>
          </w:tcPr>
          <w:p>
            <w:pPr>
              <w:pStyle w:val="TableParagraph"/>
              <w:ind w:left="50"/>
              <w:jc w:val="left"/>
              <w:rPr>
                <w:sz w:val="20"/>
              </w:rPr>
            </w:pPr>
            <w:r>
              <w:rPr>
                <w:sz w:val="20"/>
              </w:rPr>
              <w:t>FY</w:t>
            </w:r>
          </w:p>
        </w:tc>
        <w:tc>
          <w:tcPr>
            <w:tcW w:w="1569" w:type="dxa"/>
          </w:tcPr>
          <w:p>
            <w:pPr>
              <w:pStyle w:val="TableParagraph"/>
              <w:ind w:right="345"/>
              <w:rPr>
                <w:sz w:val="20"/>
              </w:rPr>
            </w:pPr>
            <w:r>
              <w:rPr>
                <w:sz w:val="20"/>
              </w:rPr>
              <w:t>TTTTAT</w:t>
            </w:r>
          </w:p>
        </w:tc>
        <w:tc>
          <w:tcPr>
            <w:tcW w:w="1565" w:type="dxa"/>
          </w:tcPr>
          <w:p>
            <w:pPr>
              <w:pStyle w:val="TableParagraph"/>
              <w:ind w:left="331" w:right="352"/>
              <w:jc w:val="center"/>
              <w:rPr>
                <w:sz w:val="20"/>
              </w:rPr>
            </w:pPr>
            <w:r>
              <w:rPr>
                <w:sz w:val="20"/>
              </w:rPr>
              <w:t>1931.51</w:t>
            </w:r>
          </w:p>
        </w:tc>
        <w:tc>
          <w:tcPr>
            <w:tcW w:w="1563" w:type="dxa"/>
          </w:tcPr>
          <w:p>
            <w:pPr>
              <w:pStyle w:val="TableParagraph"/>
              <w:ind w:left="371"/>
              <w:jc w:val="left"/>
              <w:rPr>
                <w:sz w:val="20"/>
              </w:rPr>
            </w:pPr>
            <w:r>
              <w:rPr>
                <w:sz w:val="20"/>
              </w:rPr>
              <w:t>2003</w:t>
            </w:r>
          </w:p>
        </w:tc>
        <w:tc>
          <w:tcPr>
            <w:tcW w:w="1995" w:type="dxa"/>
          </w:tcPr>
          <w:p>
            <w:pPr>
              <w:pStyle w:val="TableParagraph"/>
              <w:ind w:right="679"/>
              <w:rPr>
                <w:sz w:val="20"/>
              </w:rPr>
            </w:pPr>
            <w:r>
              <w:rPr>
                <w:sz w:val="20"/>
              </w:rPr>
              <w:t>1.037</w:t>
            </w:r>
          </w:p>
        </w:tc>
        <w:tc>
          <w:tcPr>
            <w:tcW w:w="1457" w:type="dxa"/>
          </w:tcPr>
          <w:p>
            <w:pPr>
              <w:pStyle w:val="TableParagraph"/>
              <w:ind w:right="105"/>
              <w:rPr>
                <w:b/>
                <w:sz w:val="20"/>
              </w:rPr>
            </w:pPr>
            <w:r>
              <w:rPr>
                <w:b/>
                <w:color w:val="041BA1"/>
                <w:sz w:val="20"/>
              </w:rPr>
              <w:t>0.036</w:t>
            </w:r>
          </w:p>
        </w:tc>
      </w:tr>
      <w:tr>
        <w:trPr>
          <w:trHeight w:val="240" w:hRule="atLeast"/>
        </w:trPr>
        <w:tc>
          <w:tcPr>
            <w:tcW w:w="788" w:type="dxa"/>
          </w:tcPr>
          <w:p>
            <w:pPr>
              <w:pStyle w:val="TableParagraph"/>
              <w:ind w:left="50"/>
              <w:jc w:val="left"/>
              <w:rPr>
                <w:sz w:val="20"/>
              </w:rPr>
            </w:pPr>
            <w:r>
              <w:rPr>
                <w:sz w:val="20"/>
              </w:rPr>
              <w:t>FY</w:t>
            </w:r>
          </w:p>
        </w:tc>
        <w:tc>
          <w:tcPr>
            <w:tcW w:w="1569" w:type="dxa"/>
          </w:tcPr>
          <w:p>
            <w:pPr>
              <w:pStyle w:val="TableParagraph"/>
              <w:ind w:right="345"/>
              <w:rPr>
                <w:sz w:val="20"/>
              </w:rPr>
            </w:pPr>
            <w:r>
              <w:rPr>
                <w:sz w:val="20"/>
              </w:rPr>
              <w:t>TTCTAT</w:t>
            </w:r>
          </w:p>
        </w:tc>
        <w:tc>
          <w:tcPr>
            <w:tcW w:w="1565" w:type="dxa"/>
          </w:tcPr>
          <w:p>
            <w:pPr>
              <w:pStyle w:val="TableParagraph"/>
              <w:ind w:left="331" w:right="352"/>
              <w:jc w:val="center"/>
              <w:rPr>
                <w:sz w:val="20"/>
              </w:rPr>
            </w:pPr>
            <w:r>
              <w:rPr>
                <w:sz w:val="20"/>
              </w:rPr>
              <w:t>2210.77</w:t>
            </w:r>
          </w:p>
        </w:tc>
        <w:tc>
          <w:tcPr>
            <w:tcW w:w="1563" w:type="dxa"/>
          </w:tcPr>
          <w:p>
            <w:pPr>
              <w:pStyle w:val="TableParagraph"/>
              <w:ind w:left="371"/>
              <w:jc w:val="left"/>
              <w:rPr>
                <w:sz w:val="20"/>
              </w:rPr>
            </w:pPr>
            <w:r>
              <w:rPr>
                <w:sz w:val="20"/>
              </w:rPr>
              <w:t>2145</w:t>
            </w:r>
          </w:p>
        </w:tc>
        <w:tc>
          <w:tcPr>
            <w:tcW w:w="1995" w:type="dxa"/>
          </w:tcPr>
          <w:p>
            <w:pPr>
              <w:pStyle w:val="TableParagraph"/>
              <w:ind w:right="679"/>
              <w:rPr>
                <w:sz w:val="20"/>
              </w:rPr>
            </w:pPr>
            <w:r>
              <w:rPr>
                <w:sz w:val="20"/>
              </w:rPr>
              <w:t>0.970</w:t>
            </w:r>
          </w:p>
        </w:tc>
        <w:tc>
          <w:tcPr>
            <w:tcW w:w="1457" w:type="dxa"/>
          </w:tcPr>
          <w:p>
            <w:pPr>
              <w:pStyle w:val="TableParagraph"/>
              <w:ind w:right="47"/>
              <w:rPr>
                <w:b/>
                <w:sz w:val="20"/>
              </w:rPr>
            </w:pPr>
            <w:r>
              <w:rPr>
                <w:b/>
                <w:color w:val="041BA1"/>
                <w:sz w:val="20"/>
              </w:rPr>
              <w:t>-0.030</w:t>
            </w:r>
          </w:p>
        </w:tc>
      </w:tr>
      <w:tr>
        <w:trPr>
          <w:trHeight w:val="240" w:hRule="atLeast"/>
        </w:trPr>
        <w:tc>
          <w:tcPr>
            <w:tcW w:w="788" w:type="dxa"/>
          </w:tcPr>
          <w:p>
            <w:pPr>
              <w:pStyle w:val="TableParagraph"/>
              <w:ind w:left="50"/>
              <w:jc w:val="left"/>
              <w:rPr>
                <w:sz w:val="20"/>
              </w:rPr>
            </w:pPr>
            <w:r>
              <w:rPr>
                <w:sz w:val="20"/>
              </w:rPr>
              <w:t>FY</w:t>
            </w:r>
          </w:p>
        </w:tc>
        <w:tc>
          <w:tcPr>
            <w:tcW w:w="1569" w:type="dxa"/>
          </w:tcPr>
          <w:p>
            <w:pPr>
              <w:pStyle w:val="TableParagraph"/>
              <w:ind w:right="345"/>
              <w:rPr>
                <w:sz w:val="20"/>
              </w:rPr>
            </w:pPr>
            <w:r>
              <w:rPr>
                <w:sz w:val="20"/>
              </w:rPr>
              <w:t>TTTTAC</w:t>
            </w:r>
          </w:p>
        </w:tc>
        <w:tc>
          <w:tcPr>
            <w:tcW w:w="1565" w:type="dxa"/>
          </w:tcPr>
          <w:p>
            <w:pPr>
              <w:pStyle w:val="TableParagraph"/>
              <w:ind w:left="331" w:right="352"/>
              <w:jc w:val="center"/>
              <w:rPr>
                <w:sz w:val="20"/>
              </w:rPr>
            </w:pPr>
            <w:r>
              <w:rPr>
                <w:sz w:val="20"/>
              </w:rPr>
              <w:t>2377.02</w:t>
            </w:r>
          </w:p>
        </w:tc>
        <w:tc>
          <w:tcPr>
            <w:tcW w:w="1563" w:type="dxa"/>
          </w:tcPr>
          <w:p>
            <w:pPr>
              <w:pStyle w:val="TableParagraph"/>
              <w:ind w:left="371"/>
              <w:jc w:val="left"/>
              <w:rPr>
                <w:sz w:val="20"/>
              </w:rPr>
            </w:pPr>
            <w:r>
              <w:rPr>
                <w:sz w:val="20"/>
              </w:rPr>
              <w:t>1382</w:t>
            </w:r>
          </w:p>
        </w:tc>
        <w:tc>
          <w:tcPr>
            <w:tcW w:w="1995" w:type="dxa"/>
          </w:tcPr>
          <w:p>
            <w:pPr>
              <w:pStyle w:val="TableParagraph"/>
              <w:ind w:right="679"/>
              <w:rPr>
                <w:sz w:val="20"/>
              </w:rPr>
            </w:pPr>
            <w:r>
              <w:rPr>
                <w:sz w:val="20"/>
              </w:rPr>
              <w:t>0.581</w:t>
            </w:r>
          </w:p>
        </w:tc>
        <w:tc>
          <w:tcPr>
            <w:tcW w:w="1457" w:type="dxa"/>
          </w:tcPr>
          <w:p>
            <w:pPr>
              <w:pStyle w:val="TableParagraph"/>
              <w:ind w:right="47"/>
              <w:rPr>
                <w:b/>
                <w:sz w:val="20"/>
              </w:rPr>
            </w:pPr>
            <w:r>
              <w:rPr>
                <w:b/>
                <w:color w:val="041BA1"/>
                <w:sz w:val="20"/>
              </w:rPr>
              <w:t>-0.542</w:t>
            </w:r>
          </w:p>
        </w:tc>
      </w:tr>
      <w:tr>
        <w:trPr>
          <w:trHeight w:val="240" w:hRule="atLeast"/>
        </w:trPr>
        <w:tc>
          <w:tcPr>
            <w:tcW w:w="788" w:type="dxa"/>
          </w:tcPr>
          <w:p>
            <w:pPr>
              <w:pStyle w:val="TableParagraph"/>
              <w:ind w:left="50"/>
              <w:jc w:val="left"/>
              <w:rPr>
                <w:sz w:val="20"/>
              </w:rPr>
            </w:pPr>
            <w:r>
              <w:rPr>
                <w:sz w:val="20"/>
              </w:rPr>
              <w:t>GA</w:t>
            </w:r>
          </w:p>
        </w:tc>
        <w:tc>
          <w:tcPr>
            <w:tcW w:w="1569" w:type="dxa"/>
          </w:tcPr>
          <w:p>
            <w:pPr>
              <w:pStyle w:val="TableParagraph"/>
              <w:ind w:right="345"/>
              <w:rPr>
                <w:sz w:val="20"/>
              </w:rPr>
            </w:pPr>
            <w:r>
              <w:rPr>
                <w:sz w:val="20"/>
              </w:rPr>
              <w:t>GGTGCT</w:t>
            </w:r>
          </w:p>
        </w:tc>
        <w:tc>
          <w:tcPr>
            <w:tcW w:w="1565" w:type="dxa"/>
          </w:tcPr>
          <w:p>
            <w:pPr>
              <w:pStyle w:val="TableParagraph"/>
              <w:ind w:left="331" w:right="352"/>
              <w:jc w:val="center"/>
              <w:rPr>
                <w:sz w:val="20"/>
              </w:rPr>
            </w:pPr>
            <w:r>
              <w:rPr>
                <w:sz w:val="20"/>
              </w:rPr>
              <w:t>1531.20</w:t>
            </w:r>
          </w:p>
        </w:tc>
        <w:tc>
          <w:tcPr>
            <w:tcW w:w="1563" w:type="dxa"/>
          </w:tcPr>
          <w:p>
            <w:pPr>
              <w:pStyle w:val="TableParagraph"/>
              <w:ind w:left="371"/>
              <w:jc w:val="left"/>
              <w:rPr>
                <w:sz w:val="20"/>
              </w:rPr>
            </w:pPr>
            <w:r>
              <w:rPr>
                <w:sz w:val="20"/>
              </w:rPr>
              <w:t>2505</w:t>
            </w:r>
          </w:p>
        </w:tc>
        <w:tc>
          <w:tcPr>
            <w:tcW w:w="1995" w:type="dxa"/>
          </w:tcPr>
          <w:p>
            <w:pPr>
              <w:pStyle w:val="TableParagraph"/>
              <w:ind w:right="679"/>
              <w:rPr>
                <w:sz w:val="20"/>
              </w:rPr>
            </w:pPr>
            <w:r>
              <w:rPr>
                <w:sz w:val="20"/>
              </w:rPr>
              <w:t>1.636</w:t>
            </w:r>
          </w:p>
        </w:tc>
        <w:tc>
          <w:tcPr>
            <w:tcW w:w="1457" w:type="dxa"/>
          </w:tcPr>
          <w:p>
            <w:pPr>
              <w:pStyle w:val="TableParagraph"/>
              <w:ind w:right="105"/>
              <w:rPr>
                <w:b/>
                <w:sz w:val="20"/>
              </w:rPr>
            </w:pPr>
            <w:r>
              <w:rPr>
                <w:b/>
                <w:color w:val="041BA1"/>
                <w:sz w:val="20"/>
              </w:rPr>
              <w:t>0.492</w:t>
            </w:r>
          </w:p>
        </w:tc>
      </w:tr>
      <w:tr>
        <w:trPr>
          <w:trHeight w:val="240" w:hRule="atLeast"/>
        </w:trPr>
        <w:tc>
          <w:tcPr>
            <w:tcW w:w="788" w:type="dxa"/>
          </w:tcPr>
          <w:p>
            <w:pPr>
              <w:pStyle w:val="TableParagraph"/>
              <w:ind w:left="50"/>
              <w:jc w:val="left"/>
              <w:rPr>
                <w:sz w:val="20"/>
              </w:rPr>
            </w:pPr>
            <w:r>
              <w:rPr>
                <w:sz w:val="20"/>
              </w:rPr>
              <w:t>GA</w:t>
            </w:r>
          </w:p>
        </w:tc>
        <w:tc>
          <w:tcPr>
            <w:tcW w:w="1569" w:type="dxa"/>
          </w:tcPr>
          <w:p>
            <w:pPr>
              <w:pStyle w:val="TableParagraph"/>
              <w:ind w:right="345"/>
              <w:rPr>
                <w:sz w:val="20"/>
              </w:rPr>
            </w:pPr>
            <w:r>
              <w:rPr>
                <w:sz w:val="20"/>
              </w:rPr>
              <w:t>GGGGCG</w:t>
            </w:r>
          </w:p>
        </w:tc>
        <w:tc>
          <w:tcPr>
            <w:tcW w:w="1565" w:type="dxa"/>
          </w:tcPr>
          <w:p>
            <w:pPr>
              <w:pStyle w:val="TableParagraph"/>
              <w:ind w:left="325" w:right="352"/>
              <w:jc w:val="center"/>
              <w:rPr>
                <w:sz w:val="20"/>
              </w:rPr>
            </w:pPr>
            <w:r>
              <w:rPr>
                <w:sz w:val="20"/>
              </w:rPr>
              <w:t>949.27</w:t>
            </w:r>
          </w:p>
        </w:tc>
        <w:tc>
          <w:tcPr>
            <w:tcW w:w="1563" w:type="dxa"/>
          </w:tcPr>
          <w:p>
            <w:pPr>
              <w:pStyle w:val="TableParagraph"/>
              <w:ind w:left="371"/>
              <w:jc w:val="left"/>
              <w:rPr>
                <w:sz w:val="20"/>
              </w:rPr>
            </w:pPr>
            <w:r>
              <w:rPr>
                <w:sz w:val="20"/>
              </w:rPr>
              <w:t>1433</w:t>
            </w:r>
          </w:p>
        </w:tc>
        <w:tc>
          <w:tcPr>
            <w:tcW w:w="1995" w:type="dxa"/>
          </w:tcPr>
          <w:p>
            <w:pPr>
              <w:pStyle w:val="TableParagraph"/>
              <w:ind w:right="679"/>
              <w:rPr>
                <w:sz w:val="20"/>
              </w:rPr>
            </w:pPr>
            <w:r>
              <w:rPr>
                <w:sz w:val="20"/>
              </w:rPr>
              <w:t>1.510</w:t>
            </w:r>
          </w:p>
        </w:tc>
        <w:tc>
          <w:tcPr>
            <w:tcW w:w="1457" w:type="dxa"/>
          </w:tcPr>
          <w:p>
            <w:pPr>
              <w:pStyle w:val="TableParagraph"/>
              <w:ind w:right="105"/>
              <w:rPr>
                <w:b/>
                <w:sz w:val="20"/>
              </w:rPr>
            </w:pPr>
            <w:r>
              <w:rPr>
                <w:b/>
                <w:color w:val="041BA1"/>
                <w:sz w:val="20"/>
              </w:rPr>
              <w:t>0.412</w:t>
            </w:r>
          </w:p>
        </w:tc>
      </w:tr>
      <w:tr>
        <w:trPr>
          <w:trHeight w:val="240" w:hRule="atLeast"/>
        </w:trPr>
        <w:tc>
          <w:tcPr>
            <w:tcW w:w="788" w:type="dxa"/>
          </w:tcPr>
          <w:p>
            <w:pPr>
              <w:pStyle w:val="TableParagraph"/>
              <w:ind w:left="50"/>
              <w:jc w:val="left"/>
              <w:rPr>
                <w:sz w:val="20"/>
              </w:rPr>
            </w:pPr>
            <w:r>
              <w:rPr>
                <w:sz w:val="20"/>
              </w:rPr>
              <w:t>GA</w:t>
            </w:r>
          </w:p>
        </w:tc>
        <w:tc>
          <w:tcPr>
            <w:tcW w:w="1569" w:type="dxa"/>
          </w:tcPr>
          <w:p>
            <w:pPr>
              <w:pStyle w:val="TableParagraph"/>
              <w:ind w:right="345"/>
              <w:rPr>
                <w:sz w:val="20"/>
              </w:rPr>
            </w:pPr>
            <w:r>
              <w:rPr>
                <w:sz w:val="20"/>
              </w:rPr>
              <w:t>GGGGCC</w:t>
            </w:r>
          </w:p>
        </w:tc>
        <w:tc>
          <w:tcPr>
            <w:tcW w:w="1565" w:type="dxa"/>
          </w:tcPr>
          <w:p>
            <w:pPr>
              <w:pStyle w:val="TableParagraph"/>
              <w:ind w:left="331" w:right="352"/>
              <w:jc w:val="center"/>
              <w:rPr>
                <w:sz w:val="20"/>
              </w:rPr>
            </w:pPr>
            <w:r>
              <w:rPr>
                <w:sz w:val="20"/>
              </w:rPr>
              <w:t>3510.85</w:t>
            </w:r>
          </w:p>
        </w:tc>
        <w:tc>
          <w:tcPr>
            <w:tcW w:w="1563" w:type="dxa"/>
          </w:tcPr>
          <w:p>
            <w:pPr>
              <w:pStyle w:val="TableParagraph"/>
              <w:ind w:left="371"/>
              <w:jc w:val="left"/>
              <w:rPr>
                <w:sz w:val="20"/>
              </w:rPr>
            </w:pPr>
            <w:r>
              <w:rPr>
                <w:sz w:val="20"/>
              </w:rPr>
              <w:t>5061</w:t>
            </w:r>
          </w:p>
        </w:tc>
        <w:tc>
          <w:tcPr>
            <w:tcW w:w="1995" w:type="dxa"/>
          </w:tcPr>
          <w:p>
            <w:pPr>
              <w:pStyle w:val="TableParagraph"/>
              <w:ind w:right="679"/>
              <w:rPr>
                <w:sz w:val="20"/>
              </w:rPr>
            </w:pPr>
            <w:r>
              <w:rPr>
                <w:sz w:val="20"/>
              </w:rPr>
              <w:t>1.442</w:t>
            </w:r>
          </w:p>
        </w:tc>
        <w:tc>
          <w:tcPr>
            <w:tcW w:w="1457" w:type="dxa"/>
          </w:tcPr>
          <w:p>
            <w:pPr>
              <w:pStyle w:val="TableParagraph"/>
              <w:ind w:right="105"/>
              <w:rPr>
                <w:b/>
                <w:sz w:val="20"/>
              </w:rPr>
            </w:pPr>
            <w:r>
              <w:rPr>
                <w:b/>
                <w:color w:val="041BA1"/>
                <w:sz w:val="20"/>
              </w:rPr>
              <w:t>0.366</w:t>
            </w:r>
          </w:p>
        </w:tc>
      </w:tr>
      <w:tr>
        <w:trPr>
          <w:trHeight w:val="240" w:hRule="atLeast"/>
        </w:trPr>
        <w:tc>
          <w:tcPr>
            <w:tcW w:w="788" w:type="dxa"/>
          </w:tcPr>
          <w:p>
            <w:pPr>
              <w:pStyle w:val="TableParagraph"/>
              <w:ind w:left="50"/>
              <w:jc w:val="left"/>
              <w:rPr>
                <w:sz w:val="20"/>
              </w:rPr>
            </w:pPr>
            <w:r>
              <w:rPr>
                <w:sz w:val="20"/>
              </w:rPr>
              <w:t>GA</w:t>
            </w:r>
          </w:p>
        </w:tc>
        <w:tc>
          <w:tcPr>
            <w:tcW w:w="1569" w:type="dxa"/>
          </w:tcPr>
          <w:p>
            <w:pPr>
              <w:pStyle w:val="TableParagraph"/>
              <w:ind w:right="345"/>
              <w:rPr>
                <w:sz w:val="20"/>
              </w:rPr>
            </w:pPr>
            <w:r>
              <w:rPr>
                <w:sz w:val="20"/>
              </w:rPr>
              <w:t>GGTGCC</w:t>
            </w:r>
          </w:p>
        </w:tc>
        <w:tc>
          <w:tcPr>
            <w:tcW w:w="1565" w:type="dxa"/>
          </w:tcPr>
          <w:p>
            <w:pPr>
              <w:pStyle w:val="TableParagraph"/>
              <w:ind w:left="331" w:right="352"/>
              <w:jc w:val="center"/>
              <w:rPr>
                <w:sz w:val="20"/>
              </w:rPr>
            </w:pPr>
            <w:r>
              <w:rPr>
                <w:sz w:val="20"/>
              </w:rPr>
              <w:t>2328.29</w:t>
            </w:r>
          </w:p>
        </w:tc>
        <w:tc>
          <w:tcPr>
            <w:tcW w:w="1563" w:type="dxa"/>
          </w:tcPr>
          <w:p>
            <w:pPr>
              <w:pStyle w:val="TableParagraph"/>
              <w:ind w:left="371"/>
              <w:jc w:val="left"/>
              <w:rPr>
                <w:sz w:val="20"/>
              </w:rPr>
            </w:pPr>
            <w:r>
              <w:rPr>
                <w:sz w:val="20"/>
              </w:rPr>
              <w:t>3109</w:t>
            </w:r>
          </w:p>
        </w:tc>
        <w:tc>
          <w:tcPr>
            <w:tcW w:w="1995" w:type="dxa"/>
          </w:tcPr>
          <w:p>
            <w:pPr>
              <w:pStyle w:val="TableParagraph"/>
              <w:ind w:right="679"/>
              <w:rPr>
                <w:sz w:val="20"/>
              </w:rPr>
            </w:pPr>
            <w:r>
              <w:rPr>
                <w:sz w:val="20"/>
              </w:rPr>
              <w:t>1.335</w:t>
            </w:r>
          </w:p>
        </w:tc>
        <w:tc>
          <w:tcPr>
            <w:tcW w:w="1457" w:type="dxa"/>
          </w:tcPr>
          <w:p>
            <w:pPr>
              <w:pStyle w:val="TableParagraph"/>
              <w:ind w:right="105"/>
              <w:rPr>
                <w:b/>
                <w:sz w:val="20"/>
              </w:rPr>
            </w:pPr>
            <w:r>
              <w:rPr>
                <w:b/>
                <w:color w:val="041BA1"/>
                <w:sz w:val="20"/>
              </w:rPr>
              <w:t>0.289</w:t>
            </w:r>
          </w:p>
        </w:tc>
      </w:tr>
      <w:tr>
        <w:trPr>
          <w:trHeight w:val="240" w:hRule="atLeast"/>
        </w:trPr>
        <w:tc>
          <w:tcPr>
            <w:tcW w:w="788" w:type="dxa"/>
          </w:tcPr>
          <w:p>
            <w:pPr>
              <w:pStyle w:val="TableParagraph"/>
              <w:ind w:left="50"/>
              <w:jc w:val="left"/>
              <w:rPr>
                <w:sz w:val="20"/>
              </w:rPr>
            </w:pPr>
            <w:r>
              <w:rPr>
                <w:sz w:val="20"/>
              </w:rPr>
              <w:t>GA</w:t>
            </w:r>
          </w:p>
        </w:tc>
        <w:tc>
          <w:tcPr>
            <w:tcW w:w="1569" w:type="dxa"/>
          </w:tcPr>
          <w:p>
            <w:pPr>
              <w:pStyle w:val="TableParagraph"/>
              <w:ind w:right="345"/>
              <w:rPr>
                <w:sz w:val="20"/>
              </w:rPr>
            </w:pPr>
            <w:r>
              <w:rPr>
                <w:sz w:val="20"/>
              </w:rPr>
              <w:t>GGAGCA</w:t>
            </w:r>
          </w:p>
        </w:tc>
        <w:tc>
          <w:tcPr>
            <w:tcW w:w="1565" w:type="dxa"/>
          </w:tcPr>
          <w:p>
            <w:pPr>
              <w:pStyle w:val="TableParagraph"/>
              <w:ind w:left="331" w:right="352"/>
              <w:jc w:val="center"/>
              <w:rPr>
                <w:sz w:val="20"/>
              </w:rPr>
            </w:pPr>
            <w:r>
              <w:rPr>
                <w:sz w:val="20"/>
              </w:rPr>
              <w:t>2070.38</w:t>
            </w:r>
          </w:p>
        </w:tc>
        <w:tc>
          <w:tcPr>
            <w:tcW w:w="1563" w:type="dxa"/>
          </w:tcPr>
          <w:p>
            <w:pPr>
              <w:pStyle w:val="TableParagraph"/>
              <w:ind w:left="371"/>
              <w:jc w:val="left"/>
              <w:rPr>
                <w:sz w:val="20"/>
              </w:rPr>
            </w:pPr>
            <w:r>
              <w:rPr>
                <w:sz w:val="20"/>
              </w:rPr>
              <w:t>2678</w:t>
            </w:r>
          </w:p>
        </w:tc>
        <w:tc>
          <w:tcPr>
            <w:tcW w:w="1995" w:type="dxa"/>
          </w:tcPr>
          <w:p>
            <w:pPr>
              <w:pStyle w:val="TableParagraph"/>
              <w:ind w:right="679"/>
              <w:rPr>
                <w:sz w:val="20"/>
              </w:rPr>
            </w:pPr>
            <w:r>
              <w:rPr>
                <w:sz w:val="20"/>
              </w:rPr>
              <w:t>1.293</w:t>
            </w:r>
          </w:p>
        </w:tc>
        <w:tc>
          <w:tcPr>
            <w:tcW w:w="1457" w:type="dxa"/>
          </w:tcPr>
          <w:p>
            <w:pPr>
              <w:pStyle w:val="TableParagraph"/>
              <w:ind w:right="105"/>
              <w:rPr>
                <w:b/>
                <w:sz w:val="20"/>
              </w:rPr>
            </w:pPr>
            <w:r>
              <w:rPr>
                <w:b/>
                <w:color w:val="041BA1"/>
                <w:sz w:val="20"/>
              </w:rPr>
              <w:t>0.257</w:t>
            </w:r>
          </w:p>
        </w:tc>
      </w:tr>
      <w:tr>
        <w:trPr>
          <w:trHeight w:val="239" w:hRule="atLeast"/>
        </w:trPr>
        <w:tc>
          <w:tcPr>
            <w:tcW w:w="788" w:type="dxa"/>
          </w:tcPr>
          <w:p>
            <w:pPr>
              <w:pStyle w:val="TableParagraph"/>
              <w:ind w:left="50"/>
              <w:jc w:val="left"/>
              <w:rPr>
                <w:sz w:val="20"/>
              </w:rPr>
            </w:pPr>
            <w:r>
              <w:rPr>
                <w:sz w:val="20"/>
              </w:rPr>
              <w:t>GA</w:t>
            </w:r>
          </w:p>
        </w:tc>
        <w:tc>
          <w:tcPr>
            <w:tcW w:w="1569" w:type="dxa"/>
          </w:tcPr>
          <w:p>
            <w:pPr>
              <w:pStyle w:val="TableParagraph"/>
              <w:ind w:right="345"/>
              <w:rPr>
                <w:sz w:val="20"/>
              </w:rPr>
            </w:pPr>
            <w:r>
              <w:rPr>
                <w:sz w:val="20"/>
              </w:rPr>
              <w:t>GGTGCA</w:t>
            </w:r>
          </w:p>
        </w:tc>
        <w:tc>
          <w:tcPr>
            <w:tcW w:w="1565" w:type="dxa"/>
          </w:tcPr>
          <w:p>
            <w:pPr>
              <w:pStyle w:val="TableParagraph"/>
              <w:ind w:left="331" w:right="352"/>
              <w:jc w:val="center"/>
              <w:rPr>
                <w:sz w:val="20"/>
              </w:rPr>
            </w:pPr>
            <w:r>
              <w:rPr>
                <w:sz w:val="20"/>
              </w:rPr>
              <w:t>1340.41</w:t>
            </w:r>
          </w:p>
        </w:tc>
        <w:tc>
          <w:tcPr>
            <w:tcW w:w="1563" w:type="dxa"/>
          </w:tcPr>
          <w:p>
            <w:pPr>
              <w:pStyle w:val="TableParagraph"/>
              <w:ind w:left="371"/>
              <w:jc w:val="left"/>
              <w:rPr>
                <w:sz w:val="20"/>
              </w:rPr>
            </w:pPr>
            <w:r>
              <w:rPr>
                <w:sz w:val="20"/>
              </w:rPr>
              <w:t>1715</w:t>
            </w:r>
          </w:p>
        </w:tc>
        <w:tc>
          <w:tcPr>
            <w:tcW w:w="1995" w:type="dxa"/>
          </w:tcPr>
          <w:p>
            <w:pPr>
              <w:pStyle w:val="TableParagraph"/>
              <w:ind w:right="679"/>
              <w:rPr>
                <w:sz w:val="20"/>
              </w:rPr>
            </w:pPr>
            <w:r>
              <w:rPr>
                <w:sz w:val="20"/>
              </w:rPr>
              <w:t>1.279</w:t>
            </w:r>
          </w:p>
        </w:tc>
        <w:tc>
          <w:tcPr>
            <w:tcW w:w="1457" w:type="dxa"/>
          </w:tcPr>
          <w:p>
            <w:pPr>
              <w:pStyle w:val="TableParagraph"/>
              <w:ind w:right="105"/>
              <w:rPr>
                <w:b/>
                <w:sz w:val="20"/>
              </w:rPr>
            </w:pPr>
            <w:r>
              <w:rPr>
                <w:b/>
                <w:color w:val="041BA1"/>
                <w:sz w:val="20"/>
              </w:rPr>
              <w:t>0.246</w:t>
            </w:r>
          </w:p>
        </w:tc>
      </w:tr>
      <w:tr>
        <w:trPr>
          <w:trHeight w:val="240" w:hRule="atLeast"/>
        </w:trPr>
        <w:tc>
          <w:tcPr>
            <w:tcW w:w="788" w:type="dxa"/>
          </w:tcPr>
          <w:p>
            <w:pPr>
              <w:pStyle w:val="TableParagraph"/>
              <w:ind w:left="50"/>
              <w:jc w:val="left"/>
              <w:rPr>
                <w:sz w:val="20"/>
              </w:rPr>
            </w:pPr>
            <w:r>
              <w:rPr>
                <w:sz w:val="20"/>
              </w:rPr>
              <w:t>GA</w:t>
            </w:r>
          </w:p>
        </w:tc>
        <w:tc>
          <w:tcPr>
            <w:tcW w:w="1569" w:type="dxa"/>
          </w:tcPr>
          <w:p>
            <w:pPr>
              <w:pStyle w:val="TableParagraph"/>
              <w:ind w:right="345"/>
              <w:rPr>
                <w:sz w:val="20"/>
              </w:rPr>
            </w:pPr>
            <w:r>
              <w:rPr>
                <w:sz w:val="20"/>
              </w:rPr>
              <w:t>GGCGCG</w:t>
            </w:r>
          </w:p>
        </w:tc>
        <w:tc>
          <w:tcPr>
            <w:tcW w:w="1565" w:type="dxa"/>
          </w:tcPr>
          <w:p>
            <w:pPr>
              <w:pStyle w:val="TableParagraph"/>
              <w:ind w:left="331" w:right="352"/>
              <w:jc w:val="center"/>
              <w:rPr>
                <w:sz w:val="20"/>
              </w:rPr>
            </w:pPr>
            <w:r>
              <w:rPr>
                <w:sz w:val="20"/>
              </w:rPr>
              <w:t>1318.38</w:t>
            </w:r>
          </w:p>
        </w:tc>
        <w:tc>
          <w:tcPr>
            <w:tcW w:w="1563" w:type="dxa"/>
          </w:tcPr>
          <w:p>
            <w:pPr>
              <w:pStyle w:val="TableParagraph"/>
              <w:ind w:left="371"/>
              <w:jc w:val="left"/>
              <w:rPr>
                <w:sz w:val="20"/>
              </w:rPr>
            </w:pPr>
            <w:r>
              <w:rPr>
                <w:sz w:val="20"/>
              </w:rPr>
              <w:t>1659</w:t>
            </w:r>
          </w:p>
        </w:tc>
        <w:tc>
          <w:tcPr>
            <w:tcW w:w="1995" w:type="dxa"/>
          </w:tcPr>
          <w:p>
            <w:pPr>
              <w:pStyle w:val="TableParagraph"/>
              <w:ind w:right="679"/>
              <w:rPr>
                <w:sz w:val="20"/>
              </w:rPr>
            </w:pPr>
            <w:r>
              <w:rPr>
                <w:sz w:val="20"/>
              </w:rPr>
              <w:t>1.258</w:t>
            </w:r>
          </w:p>
        </w:tc>
        <w:tc>
          <w:tcPr>
            <w:tcW w:w="1457" w:type="dxa"/>
          </w:tcPr>
          <w:p>
            <w:pPr>
              <w:pStyle w:val="TableParagraph"/>
              <w:ind w:right="105"/>
              <w:rPr>
                <w:b/>
                <w:sz w:val="20"/>
              </w:rPr>
            </w:pPr>
            <w:r>
              <w:rPr>
                <w:b/>
                <w:color w:val="041BA1"/>
                <w:sz w:val="20"/>
              </w:rPr>
              <w:t>0.230</w:t>
            </w:r>
          </w:p>
        </w:tc>
      </w:tr>
      <w:tr>
        <w:trPr>
          <w:trHeight w:val="240" w:hRule="atLeast"/>
        </w:trPr>
        <w:tc>
          <w:tcPr>
            <w:tcW w:w="788" w:type="dxa"/>
          </w:tcPr>
          <w:p>
            <w:pPr>
              <w:pStyle w:val="TableParagraph"/>
              <w:ind w:left="50"/>
              <w:jc w:val="left"/>
              <w:rPr>
                <w:sz w:val="20"/>
              </w:rPr>
            </w:pPr>
            <w:r>
              <w:rPr>
                <w:sz w:val="20"/>
              </w:rPr>
              <w:t>GA</w:t>
            </w:r>
          </w:p>
        </w:tc>
        <w:tc>
          <w:tcPr>
            <w:tcW w:w="1569" w:type="dxa"/>
          </w:tcPr>
          <w:p>
            <w:pPr>
              <w:pStyle w:val="TableParagraph"/>
              <w:ind w:right="345"/>
              <w:rPr>
                <w:sz w:val="20"/>
              </w:rPr>
            </w:pPr>
            <w:r>
              <w:rPr>
                <w:sz w:val="20"/>
              </w:rPr>
              <w:t>GGAGCT</w:t>
            </w:r>
          </w:p>
        </w:tc>
        <w:tc>
          <w:tcPr>
            <w:tcW w:w="1565" w:type="dxa"/>
          </w:tcPr>
          <w:p>
            <w:pPr>
              <w:pStyle w:val="TableParagraph"/>
              <w:ind w:left="331" w:right="352"/>
              <w:jc w:val="center"/>
              <w:rPr>
                <w:sz w:val="20"/>
              </w:rPr>
            </w:pPr>
            <w:r>
              <w:rPr>
                <w:sz w:val="20"/>
              </w:rPr>
              <w:t>2365.08</w:t>
            </w:r>
          </w:p>
        </w:tc>
        <w:tc>
          <w:tcPr>
            <w:tcW w:w="1563" w:type="dxa"/>
          </w:tcPr>
          <w:p>
            <w:pPr>
              <w:pStyle w:val="TableParagraph"/>
              <w:ind w:left="371"/>
              <w:jc w:val="left"/>
              <w:rPr>
                <w:sz w:val="20"/>
              </w:rPr>
            </w:pPr>
            <w:r>
              <w:rPr>
                <w:sz w:val="20"/>
              </w:rPr>
              <w:t>2975</w:t>
            </w:r>
          </w:p>
        </w:tc>
        <w:tc>
          <w:tcPr>
            <w:tcW w:w="1995" w:type="dxa"/>
          </w:tcPr>
          <w:p>
            <w:pPr>
              <w:pStyle w:val="TableParagraph"/>
              <w:ind w:right="679"/>
              <w:rPr>
                <w:sz w:val="20"/>
              </w:rPr>
            </w:pPr>
            <w:r>
              <w:rPr>
                <w:sz w:val="20"/>
              </w:rPr>
              <w:t>1.258</w:t>
            </w:r>
          </w:p>
        </w:tc>
        <w:tc>
          <w:tcPr>
            <w:tcW w:w="1457" w:type="dxa"/>
          </w:tcPr>
          <w:p>
            <w:pPr>
              <w:pStyle w:val="TableParagraph"/>
              <w:ind w:right="105"/>
              <w:rPr>
                <w:b/>
                <w:sz w:val="20"/>
              </w:rPr>
            </w:pPr>
            <w:r>
              <w:rPr>
                <w:b/>
                <w:color w:val="041BA1"/>
                <w:sz w:val="20"/>
              </w:rPr>
              <w:t>0.229</w:t>
            </w:r>
          </w:p>
        </w:tc>
      </w:tr>
      <w:tr>
        <w:trPr>
          <w:trHeight w:val="220" w:hRule="atLeast"/>
        </w:trPr>
        <w:tc>
          <w:tcPr>
            <w:tcW w:w="788" w:type="dxa"/>
          </w:tcPr>
          <w:p>
            <w:pPr>
              <w:pStyle w:val="TableParagraph"/>
              <w:spacing w:line="196" w:lineRule="exact"/>
              <w:ind w:left="50"/>
              <w:jc w:val="left"/>
              <w:rPr>
                <w:sz w:val="20"/>
              </w:rPr>
            </w:pPr>
            <w:r>
              <w:rPr>
                <w:sz w:val="20"/>
              </w:rPr>
              <w:t>GA</w:t>
            </w:r>
          </w:p>
        </w:tc>
        <w:tc>
          <w:tcPr>
            <w:tcW w:w="1569" w:type="dxa"/>
          </w:tcPr>
          <w:p>
            <w:pPr>
              <w:pStyle w:val="TableParagraph"/>
              <w:spacing w:line="196" w:lineRule="exact"/>
              <w:ind w:right="345"/>
              <w:rPr>
                <w:sz w:val="20"/>
              </w:rPr>
            </w:pPr>
            <w:r>
              <w:rPr>
                <w:sz w:val="20"/>
              </w:rPr>
              <w:t>GGGGCT</w:t>
            </w:r>
          </w:p>
        </w:tc>
        <w:tc>
          <w:tcPr>
            <w:tcW w:w="1565" w:type="dxa"/>
          </w:tcPr>
          <w:p>
            <w:pPr>
              <w:pStyle w:val="TableParagraph"/>
              <w:spacing w:line="196" w:lineRule="exact"/>
              <w:ind w:left="331" w:right="352"/>
              <w:jc w:val="center"/>
              <w:rPr>
                <w:sz w:val="20"/>
              </w:rPr>
            </w:pPr>
            <w:r>
              <w:rPr>
                <w:sz w:val="20"/>
              </w:rPr>
              <w:t>2308.91</w:t>
            </w:r>
          </w:p>
        </w:tc>
        <w:tc>
          <w:tcPr>
            <w:tcW w:w="1563" w:type="dxa"/>
          </w:tcPr>
          <w:p>
            <w:pPr>
              <w:pStyle w:val="TableParagraph"/>
              <w:spacing w:line="196" w:lineRule="exact"/>
              <w:ind w:left="371"/>
              <w:jc w:val="left"/>
              <w:rPr>
                <w:sz w:val="20"/>
              </w:rPr>
            </w:pPr>
            <w:r>
              <w:rPr>
                <w:sz w:val="20"/>
              </w:rPr>
              <w:t>2850</w:t>
            </w:r>
          </w:p>
        </w:tc>
        <w:tc>
          <w:tcPr>
            <w:tcW w:w="1995" w:type="dxa"/>
          </w:tcPr>
          <w:p>
            <w:pPr>
              <w:pStyle w:val="TableParagraph"/>
              <w:spacing w:line="196" w:lineRule="exact"/>
              <w:ind w:right="679"/>
              <w:rPr>
                <w:sz w:val="20"/>
              </w:rPr>
            </w:pPr>
            <w:r>
              <w:rPr>
                <w:sz w:val="20"/>
              </w:rPr>
              <w:t>1.234</w:t>
            </w:r>
          </w:p>
        </w:tc>
        <w:tc>
          <w:tcPr>
            <w:tcW w:w="1457" w:type="dxa"/>
          </w:tcPr>
          <w:p>
            <w:pPr>
              <w:pStyle w:val="TableParagraph"/>
              <w:spacing w:line="196" w:lineRule="exact"/>
              <w:ind w:right="105"/>
              <w:rPr>
                <w:b/>
                <w:sz w:val="20"/>
              </w:rPr>
            </w:pPr>
            <w:r>
              <w:rPr>
                <w:b/>
                <w:color w:val="041BA1"/>
                <w:sz w:val="20"/>
              </w:rPr>
              <w:t>0.211</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69"/>
        <w:gridCol w:w="1565"/>
        <w:gridCol w:w="1563"/>
        <w:gridCol w:w="1995"/>
        <w:gridCol w:w="1457"/>
      </w:tblGrid>
      <w:tr>
        <w:trPr>
          <w:trHeight w:val="220" w:hRule="atLeast"/>
        </w:trPr>
        <w:tc>
          <w:tcPr>
            <w:tcW w:w="788" w:type="dxa"/>
          </w:tcPr>
          <w:p>
            <w:pPr>
              <w:pStyle w:val="TableParagraph"/>
              <w:spacing w:line="201" w:lineRule="exact" w:before="0"/>
              <w:ind w:left="50"/>
              <w:jc w:val="left"/>
              <w:rPr>
                <w:sz w:val="20"/>
              </w:rPr>
            </w:pPr>
            <w:r>
              <w:rPr>
                <w:sz w:val="20"/>
              </w:rPr>
              <w:t>GA</w:t>
            </w:r>
          </w:p>
        </w:tc>
        <w:tc>
          <w:tcPr>
            <w:tcW w:w="1569" w:type="dxa"/>
          </w:tcPr>
          <w:p>
            <w:pPr>
              <w:pStyle w:val="TableParagraph"/>
              <w:spacing w:line="201" w:lineRule="exact" w:before="0"/>
              <w:ind w:right="345"/>
              <w:rPr>
                <w:sz w:val="20"/>
              </w:rPr>
            </w:pPr>
            <w:r>
              <w:rPr>
                <w:sz w:val="20"/>
              </w:rPr>
              <w:t>GGAGCC</w:t>
            </w:r>
          </w:p>
        </w:tc>
        <w:tc>
          <w:tcPr>
            <w:tcW w:w="1565" w:type="dxa"/>
          </w:tcPr>
          <w:p>
            <w:pPr>
              <w:pStyle w:val="TableParagraph"/>
              <w:spacing w:line="201" w:lineRule="exact" w:before="0"/>
              <w:ind w:left="331" w:right="352"/>
              <w:jc w:val="center"/>
              <w:rPr>
                <w:sz w:val="20"/>
              </w:rPr>
            </w:pPr>
            <w:r>
              <w:rPr>
                <w:sz w:val="20"/>
              </w:rPr>
              <w:t>3596.25</w:t>
            </w:r>
          </w:p>
        </w:tc>
        <w:tc>
          <w:tcPr>
            <w:tcW w:w="1563" w:type="dxa"/>
          </w:tcPr>
          <w:p>
            <w:pPr>
              <w:pStyle w:val="TableParagraph"/>
              <w:spacing w:line="201" w:lineRule="exact" w:before="0"/>
              <w:ind w:left="371"/>
              <w:jc w:val="left"/>
              <w:rPr>
                <w:sz w:val="20"/>
              </w:rPr>
            </w:pPr>
            <w:r>
              <w:rPr>
                <w:sz w:val="20"/>
              </w:rPr>
              <w:t>3845</w:t>
            </w:r>
          </w:p>
        </w:tc>
        <w:tc>
          <w:tcPr>
            <w:tcW w:w="1995" w:type="dxa"/>
          </w:tcPr>
          <w:p>
            <w:pPr>
              <w:pStyle w:val="TableParagraph"/>
              <w:spacing w:line="201" w:lineRule="exact" w:before="0"/>
              <w:ind w:right="679"/>
              <w:rPr>
                <w:sz w:val="20"/>
              </w:rPr>
            </w:pPr>
            <w:r>
              <w:rPr>
                <w:sz w:val="20"/>
              </w:rPr>
              <w:t>1.069</w:t>
            </w:r>
          </w:p>
        </w:tc>
        <w:tc>
          <w:tcPr>
            <w:tcW w:w="1457" w:type="dxa"/>
          </w:tcPr>
          <w:p>
            <w:pPr>
              <w:pStyle w:val="TableParagraph"/>
              <w:spacing w:line="201" w:lineRule="exact" w:before="0"/>
              <w:ind w:right="105"/>
              <w:rPr>
                <w:b/>
                <w:sz w:val="20"/>
              </w:rPr>
            </w:pPr>
            <w:r>
              <w:rPr>
                <w:b/>
                <w:color w:val="041BA1"/>
                <w:sz w:val="20"/>
              </w:rPr>
              <w:t>0.067</w:t>
            </w:r>
          </w:p>
        </w:tc>
      </w:tr>
      <w:tr>
        <w:trPr>
          <w:trHeight w:val="240" w:hRule="atLeast"/>
        </w:trPr>
        <w:tc>
          <w:tcPr>
            <w:tcW w:w="788" w:type="dxa"/>
          </w:tcPr>
          <w:p>
            <w:pPr>
              <w:pStyle w:val="TableParagraph"/>
              <w:ind w:left="50"/>
              <w:jc w:val="left"/>
              <w:rPr>
                <w:sz w:val="20"/>
              </w:rPr>
            </w:pPr>
            <w:r>
              <w:rPr>
                <w:sz w:val="20"/>
              </w:rPr>
              <w:t>GA</w:t>
            </w:r>
          </w:p>
        </w:tc>
        <w:tc>
          <w:tcPr>
            <w:tcW w:w="1569" w:type="dxa"/>
          </w:tcPr>
          <w:p>
            <w:pPr>
              <w:pStyle w:val="TableParagraph"/>
              <w:ind w:right="345"/>
              <w:rPr>
                <w:sz w:val="20"/>
              </w:rPr>
            </w:pPr>
            <w:r>
              <w:rPr>
                <w:sz w:val="20"/>
              </w:rPr>
              <w:t>GGGGCA</w:t>
            </w:r>
          </w:p>
        </w:tc>
        <w:tc>
          <w:tcPr>
            <w:tcW w:w="1565" w:type="dxa"/>
          </w:tcPr>
          <w:p>
            <w:pPr>
              <w:pStyle w:val="TableParagraph"/>
              <w:ind w:left="331" w:right="352"/>
              <w:jc w:val="center"/>
              <w:rPr>
                <w:sz w:val="20"/>
              </w:rPr>
            </w:pPr>
            <w:r>
              <w:rPr>
                <w:sz w:val="20"/>
              </w:rPr>
              <w:t>2021.22</w:t>
            </w:r>
          </w:p>
        </w:tc>
        <w:tc>
          <w:tcPr>
            <w:tcW w:w="1563" w:type="dxa"/>
          </w:tcPr>
          <w:p>
            <w:pPr>
              <w:pStyle w:val="TableParagraph"/>
              <w:ind w:left="371"/>
              <w:jc w:val="left"/>
              <w:rPr>
                <w:sz w:val="20"/>
              </w:rPr>
            </w:pPr>
            <w:r>
              <w:rPr>
                <w:sz w:val="20"/>
              </w:rPr>
              <w:t>2074</w:t>
            </w:r>
          </w:p>
        </w:tc>
        <w:tc>
          <w:tcPr>
            <w:tcW w:w="1995" w:type="dxa"/>
          </w:tcPr>
          <w:p>
            <w:pPr>
              <w:pStyle w:val="TableParagraph"/>
              <w:ind w:right="679"/>
              <w:rPr>
                <w:sz w:val="20"/>
              </w:rPr>
            </w:pPr>
            <w:r>
              <w:rPr>
                <w:sz w:val="20"/>
              </w:rPr>
              <w:t>1.026</w:t>
            </w:r>
          </w:p>
        </w:tc>
        <w:tc>
          <w:tcPr>
            <w:tcW w:w="1457" w:type="dxa"/>
          </w:tcPr>
          <w:p>
            <w:pPr>
              <w:pStyle w:val="TableParagraph"/>
              <w:ind w:right="105"/>
              <w:rPr>
                <w:b/>
                <w:sz w:val="20"/>
              </w:rPr>
            </w:pPr>
            <w:r>
              <w:rPr>
                <w:b/>
                <w:color w:val="041BA1"/>
                <w:sz w:val="20"/>
              </w:rPr>
              <w:t>0.026</w:t>
            </w:r>
          </w:p>
        </w:tc>
      </w:tr>
      <w:tr>
        <w:trPr>
          <w:trHeight w:val="240" w:hRule="atLeast"/>
        </w:trPr>
        <w:tc>
          <w:tcPr>
            <w:tcW w:w="788" w:type="dxa"/>
          </w:tcPr>
          <w:p>
            <w:pPr>
              <w:pStyle w:val="TableParagraph"/>
              <w:ind w:left="50"/>
              <w:jc w:val="left"/>
              <w:rPr>
                <w:sz w:val="20"/>
              </w:rPr>
            </w:pPr>
            <w:r>
              <w:rPr>
                <w:sz w:val="20"/>
              </w:rPr>
              <w:t>GA</w:t>
            </w:r>
          </w:p>
        </w:tc>
        <w:tc>
          <w:tcPr>
            <w:tcW w:w="1569" w:type="dxa"/>
          </w:tcPr>
          <w:p>
            <w:pPr>
              <w:pStyle w:val="TableParagraph"/>
              <w:ind w:right="345"/>
              <w:rPr>
                <w:sz w:val="20"/>
              </w:rPr>
            </w:pPr>
            <w:r>
              <w:rPr>
                <w:sz w:val="20"/>
              </w:rPr>
              <w:t>GGTGCG</w:t>
            </w:r>
          </w:p>
        </w:tc>
        <w:tc>
          <w:tcPr>
            <w:tcW w:w="1565" w:type="dxa"/>
          </w:tcPr>
          <w:p>
            <w:pPr>
              <w:pStyle w:val="TableParagraph"/>
              <w:ind w:left="325" w:right="352"/>
              <w:jc w:val="center"/>
              <w:rPr>
                <w:sz w:val="20"/>
              </w:rPr>
            </w:pPr>
            <w:r>
              <w:rPr>
                <w:sz w:val="20"/>
              </w:rPr>
              <w:t>629.52</w:t>
            </w:r>
          </w:p>
        </w:tc>
        <w:tc>
          <w:tcPr>
            <w:tcW w:w="1563" w:type="dxa"/>
          </w:tcPr>
          <w:p>
            <w:pPr>
              <w:pStyle w:val="TableParagraph"/>
              <w:ind w:left="433"/>
              <w:jc w:val="left"/>
              <w:rPr>
                <w:sz w:val="20"/>
              </w:rPr>
            </w:pPr>
            <w:r>
              <w:rPr>
                <w:sz w:val="20"/>
              </w:rPr>
              <w:t>501</w:t>
            </w:r>
          </w:p>
        </w:tc>
        <w:tc>
          <w:tcPr>
            <w:tcW w:w="1995" w:type="dxa"/>
          </w:tcPr>
          <w:p>
            <w:pPr>
              <w:pStyle w:val="TableParagraph"/>
              <w:ind w:right="679"/>
              <w:rPr>
                <w:sz w:val="20"/>
              </w:rPr>
            </w:pPr>
            <w:r>
              <w:rPr>
                <w:sz w:val="20"/>
              </w:rPr>
              <w:t>0.796</w:t>
            </w:r>
          </w:p>
        </w:tc>
        <w:tc>
          <w:tcPr>
            <w:tcW w:w="1457" w:type="dxa"/>
          </w:tcPr>
          <w:p>
            <w:pPr>
              <w:pStyle w:val="TableParagraph"/>
              <w:ind w:right="47"/>
              <w:rPr>
                <w:b/>
                <w:sz w:val="20"/>
              </w:rPr>
            </w:pPr>
            <w:r>
              <w:rPr>
                <w:b/>
                <w:color w:val="041BA1"/>
                <w:sz w:val="20"/>
              </w:rPr>
              <w:t>-0.228</w:t>
            </w:r>
          </w:p>
        </w:tc>
      </w:tr>
      <w:tr>
        <w:trPr>
          <w:trHeight w:val="240" w:hRule="atLeast"/>
        </w:trPr>
        <w:tc>
          <w:tcPr>
            <w:tcW w:w="788" w:type="dxa"/>
          </w:tcPr>
          <w:p>
            <w:pPr>
              <w:pStyle w:val="TableParagraph"/>
              <w:ind w:left="50"/>
              <w:jc w:val="left"/>
              <w:rPr>
                <w:sz w:val="20"/>
              </w:rPr>
            </w:pPr>
            <w:r>
              <w:rPr>
                <w:sz w:val="20"/>
              </w:rPr>
              <w:t>GA</w:t>
            </w:r>
          </w:p>
        </w:tc>
        <w:tc>
          <w:tcPr>
            <w:tcW w:w="1569" w:type="dxa"/>
          </w:tcPr>
          <w:p>
            <w:pPr>
              <w:pStyle w:val="TableParagraph"/>
              <w:ind w:right="345"/>
              <w:rPr>
                <w:sz w:val="20"/>
              </w:rPr>
            </w:pPr>
            <w:r>
              <w:rPr>
                <w:sz w:val="20"/>
              </w:rPr>
              <w:t>GGAGCG</w:t>
            </w:r>
          </w:p>
        </w:tc>
        <w:tc>
          <w:tcPr>
            <w:tcW w:w="1565" w:type="dxa"/>
          </w:tcPr>
          <w:p>
            <w:pPr>
              <w:pStyle w:val="TableParagraph"/>
              <w:ind w:left="325" w:right="352"/>
              <w:jc w:val="center"/>
              <w:rPr>
                <w:sz w:val="20"/>
              </w:rPr>
            </w:pPr>
            <w:r>
              <w:rPr>
                <w:sz w:val="20"/>
              </w:rPr>
              <w:t>972.36</w:t>
            </w:r>
          </w:p>
        </w:tc>
        <w:tc>
          <w:tcPr>
            <w:tcW w:w="1563" w:type="dxa"/>
          </w:tcPr>
          <w:p>
            <w:pPr>
              <w:pStyle w:val="TableParagraph"/>
              <w:ind w:left="433"/>
              <w:jc w:val="left"/>
              <w:rPr>
                <w:sz w:val="20"/>
              </w:rPr>
            </w:pPr>
            <w:r>
              <w:rPr>
                <w:sz w:val="20"/>
              </w:rPr>
              <w:t>712</w:t>
            </w:r>
          </w:p>
        </w:tc>
        <w:tc>
          <w:tcPr>
            <w:tcW w:w="1995" w:type="dxa"/>
          </w:tcPr>
          <w:p>
            <w:pPr>
              <w:pStyle w:val="TableParagraph"/>
              <w:ind w:right="679"/>
              <w:rPr>
                <w:sz w:val="20"/>
              </w:rPr>
            </w:pPr>
            <w:r>
              <w:rPr>
                <w:sz w:val="20"/>
              </w:rPr>
              <w:t>0.732</w:t>
            </w:r>
          </w:p>
        </w:tc>
        <w:tc>
          <w:tcPr>
            <w:tcW w:w="1457" w:type="dxa"/>
          </w:tcPr>
          <w:p>
            <w:pPr>
              <w:pStyle w:val="TableParagraph"/>
              <w:ind w:right="47"/>
              <w:rPr>
                <w:b/>
                <w:sz w:val="20"/>
              </w:rPr>
            </w:pPr>
            <w:r>
              <w:rPr>
                <w:b/>
                <w:color w:val="041BA1"/>
                <w:sz w:val="20"/>
              </w:rPr>
              <w:t>-0.312</w:t>
            </w:r>
          </w:p>
        </w:tc>
      </w:tr>
      <w:tr>
        <w:trPr>
          <w:trHeight w:val="240" w:hRule="atLeast"/>
        </w:trPr>
        <w:tc>
          <w:tcPr>
            <w:tcW w:w="788" w:type="dxa"/>
          </w:tcPr>
          <w:p>
            <w:pPr>
              <w:pStyle w:val="TableParagraph"/>
              <w:ind w:left="50"/>
              <w:jc w:val="left"/>
              <w:rPr>
                <w:sz w:val="20"/>
              </w:rPr>
            </w:pPr>
            <w:r>
              <w:rPr>
                <w:sz w:val="20"/>
              </w:rPr>
              <w:t>GA</w:t>
            </w:r>
          </w:p>
        </w:tc>
        <w:tc>
          <w:tcPr>
            <w:tcW w:w="1569" w:type="dxa"/>
          </w:tcPr>
          <w:p>
            <w:pPr>
              <w:pStyle w:val="TableParagraph"/>
              <w:ind w:right="345"/>
              <w:rPr>
                <w:sz w:val="20"/>
              </w:rPr>
            </w:pPr>
            <w:r>
              <w:rPr>
                <w:sz w:val="20"/>
              </w:rPr>
              <w:t>GGCGCC</w:t>
            </w:r>
          </w:p>
        </w:tc>
        <w:tc>
          <w:tcPr>
            <w:tcW w:w="1565" w:type="dxa"/>
          </w:tcPr>
          <w:p>
            <w:pPr>
              <w:pStyle w:val="TableParagraph"/>
              <w:ind w:left="331" w:right="352"/>
              <w:jc w:val="center"/>
              <w:rPr>
                <w:sz w:val="20"/>
              </w:rPr>
            </w:pPr>
            <w:r>
              <w:rPr>
                <w:sz w:val="20"/>
              </w:rPr>
              <w:t>4876.02</w:t>
            </w:r>
          </w:p>
        </w:tc>
        <w:tc>
          <w:tcPr>
            <w:tcW w:w="1563" w:type="dxa"/>
          </w:tcPr>
          <w:p>
            <w:pPr>
              <w:pStyle w:val="TableParagraph"/>
              <w:ind w:left="371"/>
              <w:jc w:val="left"/>
              <w:rPr>
                <w:sz w:val="20"/>
              </w:rPr>
            </w:pPr>
            <w:r>
              <w:rPr>
                <w:sz w:val="20"/>
              </w:rPr>
              <w:t>3121</w:t>
            </w:r>
          </w:p>
        </w:tc>
        <w:tc>
          <w:tcPr>
            <w:tcW w:w="1995" w:type="dxa"/>
          </w:tcPr>
          <w:p>
            <w:pPr>
              <w:pStyle w:val="TableParagraph"/>
              <w:ind w:right="679"/>
              <w:rPr>
                <w:sz w:val="20"/>
              </w:rPr>
            </w:pPr>
            <w:r>
              <w:rPr>
                <w:sz w:val="20"/>
              </w:rPr>
              <w:t>0.640</w:t>
            </w:r>
          </w:p>
        </w:tc>
        <w:tc>
          <w:tcPr>
            <w:tcW w:w="1457" w:type="dxa"/>
          </w:tcPr>
          <w:p>
            <w:pPr>
              <w:pStyle w:val="TableParagraph"/>
              <w:ind w:right="47"/>
              <w:rPr>
                <w:b/>
                <w:sz w:val="20"/>
              </w:rPr>
            </w:pPr>
            <w:r>
              <w:rPr>
                <w:b/>
                <w:color w:val="041BA1"/>
                <w:sz w:val="20"/>
              </w:rPr>
              <w:t>-0.446</w:t>
            </w:r>
          </w:p>
        </w:tc>
      </w:tr>
      <w:tr>
        <w:trPr>
          <w:trHeight w:val="240" w:hRule="atLeast"/>
        </w:trPr>
        <w:tc>
          <w:tcPr>
            <w:tcW w:w="788" w:type="dxa"/>
          </w:tcPr>
          <w:p>
            <w:pPr>
              <w:pStyle w:val="TableParagraph"/>
              <w:ind w:left="50"/>
              <w:jc w:val="left"/>
              <w:rPr>
                <w:sz w:val="20"/>
              </w:rPr>
            </w:pPr>
            <w:r>
              <w:rPr>
                <w:sz w:val="20"/>
              </w:rPr>
              <w:t>GA</w:t>
            </w:r>
          </w:p>
        </w:tc>
        <w:tc>
          <w:tcPr>
            <w:tcW w:w="1569" w:type="dxa"/>
          </w:tcPr>
          <w:p>
            <w:pPr>
              <w:pStyle w:val="TableParagraph"/>
              <w:ind w:right="345"/>
              <w:rPr>
                <w:sz w:val="20"/>
              </w:rPr>
            </w:pPr>
            <w:r>
              <w:rPr>
                <w:sz w:val="20"/>
              </w:rPr>
              <w:t>GGCGCT</w:t>
            </w:r>
          </w:p>
        </w:tc>
        <w:tc>
          <w:tcPr>
            <w:tcW w:w="1565" w:type="dxa"/>
          </w:tcPr>
          <w:p>
            <w:pPr>
              <w:pStyle w:val="TableParagraph"/>
              <w:ind w:left="331" w:right="352"/>
              <w:jc w:val="center"/>
              <w:rPr>
                <w:sz w:val="20"/>
              </w:rPr>
            </w:pPr>
            <w:r>
              <w:rPr>
                <w:sz w:val="20"/>
              </w:rPr>
              <w:t>3206.72</w:t>
            </w:r>
          </w:p>
        </w:tc>
        <w:tc>
          <w:tcPr>
            <w:tcW w:w="1563" w:type="dxa"/>
          </w:tcPr>
          <w:p>
            <w:pPr>
              <w:pStyle w:val="TableParagraph"/>
              <w:ind w:left="433"/>
              <w:jc w:val="left"/>
              <w:rPr>
                <w:sz w:val="20"/>
              </w:rPr>
            </w:pPr>
            <w:r>
              <w:rPr>
                <w:sz w:val="20"/>
              </w:rPr>
              <w:t>906</w:t>
            </w:r>
          </w:p>
        </w:tc>
        <w:tc>
          <w:tcPr>
            <w:tcW w:w="1995" w:type="dxa"/>
          </w:tcPr>
          <w:p>
            <w:pPr>
              <w:pStyle w:val="TableParagraph"/>
              <w:ind w:right="679"/>
              <w:rPr>
                <w:sz w:val="20"/>
              </w:rPr>
            </w:pPr>
            <w:r>
              <w:rPr>
                <w:sz w:val="20"/>
              </w:rPr>
              <w:t>0.283</w:t>
            </w:r>
          </w:p>
        </w:tc>
        <w:tc>
          <w:tcPr>
            <w:tcW w:w="1457" w:type="dxa"/>
          </w:tcPr>
          <w:p>
            <w:pPr>
              <w:pStyle w:val="TableParagraph"/>
              <w:ind w:right="47"/>
              <w:rPr>
                <w:b/>
                <w:sz w:val="20"/>
              </w:rPr>
            </w:pPr>
            <w:r>
              <w:rPr>
                <w:b/>
                <w:color w:val="041BA1"/>
                <w:sz w:val="20"/>
              </w:rPr>
              <w:t>-1.264</w:t>
            </w:r>
          </w:p>
        </w:tc>
      </w:tr>
      <w:tr>
        <w:trPr>
          <w:trHeight w:val="240" w:hRule="atLeast"/>
        </w:trPr>
        <w:tc>
          <w:tcPr>
            <w:tcW w:w="788" w:type="dxa"/>
          </w:tcPr>
          <w:p>
            <w:pPr>
              <w:pStyle w:val="TableParagraph"/>
              <w:ind w:left="50"/>
              <w:jc w:val="left"/>
              <w:rPr>
                <w:sz w:val="20"/>
              </w:rPr>
            </w:pPr>
            <w:r>
              <w:rPr>
                <w:sz w:val="20"/>
              </w:rPr>
              <w:t>GA</w:t>
            </w:r>
          </w:p>
        </w:tc>
        <w:tc>
          <w:tcPr>
            <w:tcW w:w="1569" w:type="dxa"/>
          </w:tcPr>
          <w:p>
            <w:pPr>
              <w:pStyle w:val="TableParagraph"/>
              <w:ind w:right="345"/>
              <w:rPr>
                <w:sz w:val="20"/>
              </w:rPr>
            </w:pPr>
            <w:r>
              <w:rPr>
                <w:sz w:val="20"/>
              </w:rPr>
              <w:t>GGCGCA</w:t>
            </w:r>
          </w:p>
        </w:tc>
        <w:tc>
          <w:tcPr>
            <w:tcW w:w="1565" w:type="dxa"/>
          </w:tcPr>
          <w:p>
            <w:pPr>
              <w:pStyle w:val="TableParagraph"/>
              <w:ind w:left="331" w:right="352"/>
              <w:jc w:val="center"/>
              <w:rPr>
                <w:sz w:val="20"/>
              </w:rPr>
            </w:pPr>
            <w:r>
              <w:rPr>
                <w:sz w:val="20"/>
              </w:rPr>
              <w:t>2807.15</w:t>
            </w:r>
          </w:p>
        </w:tc>
        <w:tc>
          <w:tcPr>
            <w:tcW w:w="1563" w:type="dxa"/>
          </w:tcPr>
          <w:p>
            <w:pPr>
              <w:pStyle w:val="TableParagraph"/>
              <w:ind w:left="433"/>
              <w:jc w:val="left"/>
              <w:rPr>
                <w:sz w:val="20"/>
              </w:rPr>
            </w:pPr>
            <w:r>
              <w:rPr>
                <w:sz w:val="20"/>
              </w:rPr>
              <w:t>688</w:t>
            </w:r>
          </w:p>
        </w:tc>
        <w:tc>
          <w:tcPr>
            <w:tcW w:w="1995" w:type="dxa"/>
          </w:tcPr>
          <w:p>
            <w:pPr>
              <w:pStyle w:val="TableParagraph"/>
              <w:ind w:right="679"/>
              <w:rPr>
                <w:sz w:val="20"/>
              </w:rPr>
            </w:pPr>
            <w:r>
              <w:rPr>
                <w:sz w:val="20"/>
              </w:rPr>
              <w:t>0.245</w:t>
            </w:r>
          </w:p>
        </w:tc>
        <w:tc>
          <w:tcPr>
            <w:tcW w:w="1457" w:type="dxa"/>
          </w:tcPr>
          <w:p>
            <w:pPr>
              <w:pStyle w:val="TableParagraph"/>
              <w:ind w:right="47"/>
              <w:rPr>
                <w:b/>
                <w:sz w:val="20"/>
              </w:rPr>
            </w:pPr>
            <w:r>
              <w:rPr>
                <w:b/>
                <w:color w:val="041BA1"/>
                <w:sz w:val="20"/>
              </w:rPr>
              <w:t>-1.406</w:t>
            </w:r>
          </w:p>
        </w:tc>
      </w:tr>
      <w:tr>
        <w:trPr>
          <w:trHeight w:val="240" w:hRule="atLeast"/>
        </w:trPr>
        <w:tc>
          <w:tcPr>
            <w:tcW w:w="788" w:type="dxa"/>
          </w:tcPr>
          <w:p>
            <w:pPr>
              <w:pStyle w:val="TableParagraph"/>
              <w:ind w:left="50"/>
              <w:jc w:val="left"/>
              <w:rPr>
                <w:sz w:val="20"/>
              </w:rPr>
            </w:pPr>
            <w:r>
              <w:rPr>
                <w:sz w:val="20"/>
              </w:rPr>
              <w:t>GC</w:t>
            </w:r>
          </w:p>
        </w:tc>
        <w:tc>
          <w:tcPr>
            <w:tcW w:w="1569" w:type="dxa"/>
          </w:tcPr>
          <w:p>
            <w:pPr>
              <w:pStyle w:val="TableParagraph"/>
              <w:ind w:right="345"/>
              <w:rPr>
                <w:sz w:val="20"/>
              </w:rPr>
            </w:pPr>
            <w:r>
              <w:rPr>
                <w:sz w:val="20"/>
              </w:rPr>
              <w:t>GGCTGC</w:t>
            </w:r>
          </w:p>
        </w:tc>
        <w:tc>
          <w:tcPr>
            <w:tcW w:w="1565" w:type="dxa"/>
          </w:tcPr>
          <w:p>
            <w:pPr>
              <w:pStyle w:val="TableParagraph"/>
              <w:ind w:left="331" w:right="352"/>
              <w:jc w:val="center"/>
              <w:rPr>
                <w:sz w:val="20"/>
              </w:rPr>
            </w:pPr>
            <w:r>
              <w:rPr>
                <w:sz w:val="20"/>
              </w:rPr>
              <w:t>1888.96</w:t>
            </w:r>
          </w:p>
        </w:tc>
        <w:tc>
          <w:tcPr>
            <w:tcW w:w="1563" w:type="dxa"/>
          </w:tcPr>
          <w:p>
            <w:pPr>
              <w:pStyle w:val="TableParagraph"/>
              <w:ind w:left="371"/>
              <w:jc w:val="left"/>
              <w:rPr>
                <w:sz w:val="20"/>
              </w:rPr>
            </w:pPr>
            <w:r>
              <w:rPr>
                <w:sz w:val="20"/>
              </w:rPr>
              <w:t>4102</w:t>
            </w:r>
          </w:p>
        </w:tc>
        <w:tc>
          <w:tcPr>
            <w:tcW w:w="1995" w:type="dxa"/>
          </w:tcPr>
          <w:p>
            <w:pPr>
              <w:pStyle w:val="TableParagraph"/>
              <w:ind w:right="679"/>
              <w:rPr>
                <w:sz w:val="20"/>
              </w:rPr>
            </w:pPr>
            <w:r>
              <w:rPr>
                <w:sz w:val="20"/>
              </w:rPr>
              <w:t>2.172</w:t>
            </w:r>
          </w:p>
        </w:tc>
        <w:tc>
          <w:tcPr>
            <w:tcW w:w="1457" w:type="dxa"/>
          </w:tcPr>
          <w:p>
            <w:pPr>
              <w:pStyle w:val="TableParagraph"/>
              <w:ind w:right="105"/>
              <w:rPr>
                <w:b/>
                <w:sz w:val="20"/>
              </w:rPr>
            </w:pPr>
            <w:r>
              <w:rPr>
                <w:b/>
                <w:color w:val="041BA1"/>
                <w:sz w:val="20"/>
              </w:rPr>
              <w:t>0.775</w:t>
            </w:r>
          </w:p>
        </w:tc>
      </w:tr>
      <w:tr>
        <w:trPr>
          <w:trHeight w:val="240" w:hRule="atLeast"/>
        </w:trPr>
        <w:tc>
          <w:tcPr>
            <w:tcW w:w="788" w:type="dxa"/>
          </w:tcPr>
          <w:p>
            <w:pPr>
              <w:pStyle w:val="TableParagraph"/>
              <w:ind w:left="50"/>
              <w:jc w:val="left"/>
              <w:rPr>
                <w:sz w:val="20"/>
              </w:rPr>
            </w:pPr>
            <w:r>
              <w:rPr>
                <w:sz w:val="20"/>
              </w:rPr>
              <w:t>GC</w:t>
            </w:r>
          </w:p>
        </w:tc>
        <w:tc>
          <w:tcPr>
            <w:tcW w:w="1569" w:type="dxa"/>
          </w:tcPr>
          <w:p>
            <w:pPr>
              <w:pStyle w:val="TableParagraph"/>
              <w:ind w:right="345"/>
              <w:rPr>
                <w:sz w:val="20"/>
              </w:rPr>
            </w:pPr>
            <w:r>
              <w:rPr>
                <w:sz w:val="20"/>
              </w:rPr>
              <w:t>GGCTGT</w:t>
            </w:r>
          </w:p>
        </w:tc>
        <w:tc>
          <w:tcPr>
            <w:tcW w:w="1565" w:type="dxa"/>
          </w:tcPr>
          <w:p>
            <w:pPr>
              <w:pStyle w:val="TableParagraph"/>
              <w:ind w:left="331" w:right="352"/>
              <w:jc w:val="center"/>
              <w:rPr>
                <w:sz w:val="20"/>
              </w:rPr>
            </w:pPr>
            <w:r>
              <w:rPr>
                <w:sz w:val="20"/>
              </w:rPr>
              <w:t>1591.04</w:t>
            </w:r>
          </w:p>
        </w:tc>
        <w:tc>
          <w:tcPr>
            <w:tcW w:w="1563" w:type="dxa"/>
          </w:tcPr>
          <w:p>
            <w:pPr>
              <w:pStyle w:val="TableParagraph"/>
              <w:ind w:left="371"/>
              <w:jc w:val="left"/>
              <w:rPr>
                <w:sz w:val="20"/>
              </w:rPr>
            </w:pPr>
            <w:r>
              <w:rPr>
                <w:sz w:val="20"/>
              </w:rPr>
              <w:t>2360</w:t>
            </w:r>
          </w:p>
        </w:tc>
        <w:tc>
          <w:tcPr>
            <w:tcW w:w="1995" w:type="dxa"/>
          </w:tcPr>
          <w:p>
            <w:pPr>
              <w:pStyle w:val="TableParagraph"/>
              <w:ind w:right="679"/>
              <w:rPr>
                <w:sz w:val="20"/>
              </w:rPr>
            </w:pPr>
            <w:r>
              <w:rPr>
                <w:sz w:val="20"/>
              </w:rPr>
              <w:t>1.483</w:t>
            </w:r>
          </w:p>
        </w:tc>
        <w:tc>
          <w:tcPr>
            <w:tcW w:w="1457" w:type="dxa"/>
          </w:tcPr>
          <w:p>
            <w:pPr>
              <w:pStyle w:val="TableParagraph"/>
              <w:ind w:right="105"/>
              <w:rPr>
                <w:b/>
                <w:sz w:val="20"/>
              </w:rPr>
            </w:pPr>
            <w:r>
              <w:rPr>
                <w:b/>
                <w:color w:val="041BA1"/>
                <w:sz w:val="20"/>
              </w:rPr>
              <w:t>0.394</w:t>
            </w:r>
          </w:p>
        </w:tc>
      </w:tr>
      <w:tr>
        <w:trPr>
          <w:trHeight w:val="240" w:hRule="atLeast"/>
        </w:trPr>
        <w:tc>
          <w:tcPr>
            <w:tcW w:w="788" w:type="dxa"/>
          </w:tcPr>
          <w:p>
            <w:pPr>
              <w:pStyle w:val="TableParagraph"/>
              <w:ind w:left="50"/>
              <w:jc w:val="left"/>
              <w:rPr>
                <w:sz w:val="20"/>
              </w:rPr>
            </w:pPr>
            <w:r>
              <w:rPr>
                <w:sz w:val="20"/>
              </w:rPr>
              <w:t>GC</w:t>
            </w:r>
          </w:p>
        </w:tc>
        <w:tc>
          <w:tcPr>
            <w:tcW w:w="1569" w:type="dxa"/>
          </w:tcPr>
          <w:p>
            <w:pPr>
              <w:pStyle w:val="TableParagraph"/>
              <w:ind w:right="345"/>
              <w:rPr>
                <w:sz w:val="20"/>
              </w:rPr>
            </w:pPr>
            <w:r>
              <w:rPr>
                <w:sz w:val="20"/>
              </w:rPr>
              <w:t>GGTTGT</w:t>
            </w:r>
          </w:p>
        </w:tc>
        <w:tc>
          <w:tcPr>
            <w:tcW w:w="1565" w:type="dxa"/>
          </w:tcPr>
          <w:p>
            <w:pPr>
              <w:pStyle w:val="TableParagraph"/>
              <w:ind w:left="325" w:right="352"/>
              <w:jc w:val="center"/>
              <w:rPr>
                <w:sz w:val="20"/>
              </w:rPr>
            </w:pPr>
            <w:r>
              <w:rPr>
                <w:sz w:val="20"/>
              </w:rPr>
              <w:t>759.72</w:t>
            </w:r>
          </w:p>
        </w:tc>
        <w:tc>
          <w:tcPr>
            <w:tcW w:w="1563" w:type="dxa"/>
          </w:tcPr>
          <w:p>
            <w:pPr>
              <w:pStyle w:val="TableParagraph"/>
              <w:ind w:left="433"/>
              <w:jc w:val="left"/>
              <w:rPr>
                <w:sz w:val="20"/>
              </w:rPr>
            </w:pPr>
            <w:r>
              <w:rPr>
                <w:sz w:val="20"/>
              </w:rPr>
              <w:t>658</w:t>
            </w:r>
          </w:p>
        </w:tc>
        <w:tc>
          <w:tcPr>
            <w:tcW w:w="1995" w:type="dxa"/>
          </w:tcPr>
          <w:p>
            <w:pPr>
              <w:pStyle w:val="TableParagraph"/>
              <w:ind w:right="679"/>
              <w:rPr>
                <w:sz w:val="20"/>
              </w:rPr>
            </w:pPr>
            <w:r>
              <w:rPr>
                <w:sz w:val="20"/>
              </w:rPr>
              <w:t>0.866</w:t>
            </w:r>
          </w:p>
        </w:tc>
        <w:tc>
          <w:tcPr>
            <w:tcW w:w="1457" w:type="dxa"/>
          </w:tcPr>
          <w:p>
            <w:pPr>
              <w:pStyle w:val="TableParagraph"/>
              <w:ind w:right="47"/>
              <w:rPr>
                <w:b/>
                <w:sz w:val="20"/>
              </w:rPr>
            </w:pPr>
            <w:r>
              <w:rPr>
                <w:b/>
                <w:color w:val="041BA1"/>
                <w:sz w:val="20"/>
              </w:rPr>
              <w:t>-0.144</w:t>
            </w:r>
          </w:p>
        </w:tc>
      </w:tr>
      <w:tr>
        <w:trPr>
          <w:trHeight w:val="240" w:hRule="atLeast"/>
        </w:trPr>
        <w:tc>
          <w:tcPr>
            <w:tcW w:w="788" w:type="dxa"/>
          </w:tcPr>
          <w:p>
            <w:pPr>
              <w:pStyle w:val="TableParagraph"/>
              <w:ind w:left="50"/>
              <w:jc w:val="left"/>
              <w:rPr>
                <w:sz w:val="20"/>
              </w:rPr>
            </w:pPr>
            <w:r>
              <w:rPr>
                <w:sz w:val="20"/>
              </w:rPr>
              <w:t>GC</w:t>
            </w:r>
          </w:p>
        </w:tc>
        <w:tc>
          <w:tcPr>
            <w:tcW w:w="1569" w:type="dxa"/>
          </w:tcPr>
          <w:p>
            <w:pPr>
              <w:pStyle w:val="TableParagraph"/>
              <w:ind w:right="345"/>
              <w:rPr>
                <w:sz w:val="20"/>
              </w:rPr>
            </w:pPr>
            <w:r>
              <w:rPr>
                <w:sz w:val="20"/>
              </w:rPr>
              <w:t>GGATGT</w:t>
            </w:r>
          </w:p>
        </w:tc>
        <w:tc>
          <w:tcPr>
            <w:tcW w:w="1565" w:type="dxa"/>
          </w:tcPr>
          <w:p>
            <w:pPr>
              <w:pStyle w:val="TableParagraph"/>
              <w:ind w:left="331" w:right="352"/>
              <w:jc w:val="center"/>
              <w:rPr>
                <w:sz w:val="20"/>
              </w:rPr>
            </w:pPr>
            <w:r>
              <w:rPr>
                <w:sz w:val="20"/>
              </w:rPr>
              <w:t>1173.45</w:t>
            </w:r>
          </w:p>
        </w:tc>
        <w:tc>
          <w:tcPr>
            <w:tcW w:w="1563" w:type="dxa"/>
          </w:tcPr>
          <w:p>
            <w:pPr>
              <w:pStyle w:val="TableParagraph"/>
              <w:ind w:left="433"/>
              <w:jc w:val="left"/>
              <w:rPr>
                <w:sz w:val="20"/>
              </w:rPr>
            </w:pPr>
            <w:r>
              <w:rPr>
                <w:sz w:val="20"/>
              </w:rPr>
              <w:t>793</w:t>
            </w:r>
          </w:p>
        </w:tc>
        <w:tc>
          <w:tcPr>
            <w:tcW w:w="1995" w:type="dxa"/>
          </w:tcPr>
          <w:p>
            <w:pPr>
              <w:pStyle w:val="TableParagraph"/>
              <w:ind w:right="679"/>
              <w:rPr>
                <w:sz w:val="20"/>
              </w:rPr>
            </w:pPr>
            <w:r>
              <w:rPr>
                <w:sz w:val="20"/>
              </w:rPr>
              <w:t>0.676</w:t>
            </w:r>
          </w:p>
        </w:tc>
        <w:tc>
          <w:tcPr>
            <w:tcW w:w="1457" w:type="dxa"/>
          </w:tcPr>
          <w:p>
            <w:pPr>
              <w:pStyle w:val="TableParagraph"/>
              <w:ind w:right="47"/>
              <w:rPr>
                <w:b/>
                <w:sz w:val="20"/>
              </w:rPr>
            </w:pPr>
            <w:r>
              <w:rPr>
                <w:b/>
                <w:color w:val="041BA1"/>
                <w:sz w:val="20"/>
              </w:rPr>
              <w:t>-0.392</w:t>
            </w:r>
          </w:p>
        </w:tc>
      </w:tr>
      <w:tr>
        <w:trPr>
          <w:trHeight w:val="240" w:hRule="atLeast"/>
        </w:trPr>
        <w:tc>
          <w:tcPr>
            <w:tcW w:w="788" w:type="dxa"/>
          </w:tcPr>
          <w:p>
            <w:pPr>
              <w:pStyle w:val="TableParagraph"/>
              <w:ind w:left="50"/>
              <w:jc w:val="left"/>
              <w:rPr>
                <w:sz w:val="20"/>
              </w:rPr>
            </w:pPr>
            <w:r>
              <w:rPr>
                <w:sz w:val="20"/>
              </w:rPr>
              <w:t>GC</w:t>
            </w:r>
          </w:p>
        </w:tc>
        <w:tc>
          <w:tcPr>
            <w:tcW w:w="1569" w:type="dxa"/>
          </w:tcPr>
          <w:p>
            <w:pPr>
              <w:pStyle w:val="TableParagraph"/>
              <w:ind w:right="345"/>
              <w:rPr>
                <w:sz w:val="20"/>
              </w:rPr>
            </w:pPr>
            <w:r>
              <w:rPr>
                <w:sz w:val="20"/>
              </w:rPr>
              <w:t>GGTTGC</w:t>
            </w:r>
          </w:p>
        </w:tc>
        <w:tc>
          <w:tcPr>
            <w:tcW w:w="1565" w:type="dxa"/>
          </w:tcPr>
          <w:p>
            <w:pPr>
              <w:pStyle w:val="TableParagraph"/>
              <w:ind w:left="325" w:right="352"/>
              <w:jc w:val="center"/>
              <w:rPr>
                <w:sz w:val="20"/>
              </w:rPr>
            </w:pPr>
            <w:r>
              <w:rPr>
                <w:sz w:val="20"/>
              </w:rPr>
              <w:t>901.97</w:t>
            </w:r>
          </w:p>
        </w:tc>
        <w:tc>
          <w:tcPr>
            <w:tcW w:w="1563" w:type="dxa"/>
          </w:tcPr>
          <w:p>
            <w:pPr>
              <w:pStyle w:val="TableParagraph"/>
              <w:ind w:left="433"/>
              <w:jc w:val="left"/>
              <w:rPr>
                <w:sz w:val="20"/>
              </w:rPr>
            </w:pPr>
            <w:r>
              <w:rPr>
                <w:sz w:val="20"/>
              </w:rPr>
              <w:t>523</w:t>
            </w:r>
          </w:p>
        </w:tc>
        <w:tc>
          <w:tcPr>
            <w:tcW w:w="1995" w:type="dxa"/>
          </w:tcPr>
          <w:p>
            <w:pPr>
              <w:pStyle w:val="TableParagraph"/>
              <w:ind w:right="679"/>
              <w:rPr>
                <w:sz w:val="20"/>
              </w:rPr>
            </w:pPr>
            <w:r>
              <w:rPr>
                <w:sz w:val="20"/>
              </w:rPr>
              <w:t>0.580</w:t>
            </w:r>
          </w:p>
        </w:tc>
        <w:tc>
          <w:tcPr>
            <w:tcW w:w="1457" w:type="dxa"/>
          </w:tcPr>
          <w:p>
            <w:pPr>
              <w:pStyle w:val="TableParagraph"/>
              <w:ind w:right="47"/>
              <w:rPr>
                <w:b/>
                <w:sz w:val="20"/>
              </w:rPr>
            </w:pPr>
            <w:r>
              <w:rPr>
                <w:b/>
                <w:color w:val="041BA1"/>
                <w:sz w:val="20"/>
              </w:rPr>
              <w:t>-0.545</w:t>
            </w:r>
          </w:p>
        </w:tc>
      </w:tr>
      <w:tr>
        <w:trPr>
          <w:trHeight w:val="240" w:hRule="atLeast"/>
        </w:trPr>
        <w:tc>
          <w:tcPr>
            <w:tcW w:w="788" w:type="dxa"/>
          </w:tcPr>
          <w:p>
            <w:pPr>
              <w:pStyle w:val="TableParagraph"/>
              <w:ind w:left="50"/>
              <w:jc w:val="left"/>
              <w:rPr>
                <w:sz w:val="20"/>
              </w:rPr>
            </w:pPr>
            <w:r>
              <w:rPr>
                <w:sz w:val="20"/>
              </w:rPr>
              <w:t>GC</w:t>
            </w:r>
          </w:p>
        </w:tc>
        <w:tc>
          <w:tcPr>
            <w:tcW w:w="1569" w:type="dxa"/>
          </w:tcPr>
          <w:p>
            <w:pPr>
              <w:pStyle w:val="TableParagraph"/>
              <w:ind w:right="345"/>
              <w:rPr>
                <w:sz w:val="20"/>
              </w:rPr>
            </w:pPr>
            <w:r>
              <w:rPr>
                <w:sz w:val="20"/>
              </w:rPr>
              <w:t>GGATGC</w:t>
            </w:r>
          </w:p>
        </w:tc>
        <w:tc>
          <w:tcPr>
            <w:tcW w:w="1565" w:type="dxa"/>
          </w:tcPr>
          <w:p>
            <w:pPr>
              <w:pStyle w:val="TableParagraph"/>
              <w:ind w:left="331" w:right="352"/>
              <w:jc w:val="center"/>
              <w:rPr>
                <w:sz w:val="20"/>
              </w:rPr>
            </w:pPr>
            <w:r>
              <w:rPr>
                <w:sz w:val="20"/>
              </w:rPr>
              <w:t>1393.18</w:t>
            </w:r>
          </w:p>
        </w:tc>
        <w:tc>
          <w:tcPr>
            <w:tcW w:w="1563" w:type="dxa"/>
          </w:tcPr>
          <w:p>
            <w:pPr>
              <w:pStyle w:val="TableParagraph"/>
              <w:ind w:left="433"/>
              <w:jc w:val="left"/>
              <w:rPr>
                <w:sz w:val="20"/>
              </w:rPr>
            </w:pPr>
            <w:r>
              <w:rPr>
                <w:sz w:val="20"/>
              </w:rPr>
              <w:t>655</w:t>
            </w:r>
          </w:p>
        </w:tc>
        <w:tc>
          <w:tcPr>
            <w:tcW w:w="1995" w:type="dxa"/>
          </w:tcPr>
          <w:p>
            <w:pPr>
              <w:pStyle w:val="TableParagraph"/>
              <w:ind w:right="679"/>
              <w:rPr>
                <w:sz w:val="20"/>
              </w:rPr>
            </w:pPr>
            <w:r>
              <w:rPr>
                <w:sz w:val="20"/>
              </w:rPr>
              <w:t>0.470</w:t>
            </w:r>
          </w:p>
        </w:tc>
        <w:tc>
          <w:tcPr>
            <w:tcW w:w="1457" w:type="dxa"/>
          </w:tcPr>
          <w:p>
            <w:pPr>
              <w:pStyle w:val="TableParagraph"/>
              <w:ind w:right="47"/>
              <w:rPr>
                <w:b/>
                <w:sz w:val="20"/>
              </w:rPr>
            </w:pPr>
            <w:r>
              <w:rPr>
                <w:b/>
                <w:color w:val="041BA1"/>
                <w:sz w:val="20"/>
              </w:rPr>
              <w:t>-0.755</w:t>
            </w:r>
          </w:p>
        </w:tc>
      </w:tr>
      <w:tr>
        <w:trPr>
          <w:trHeight w:val="240" w:hRule="atLeast"/>
        </w:trPr>
        <w:tc>
          <w:tcPr>
            <w:tcW w:w="788" w:type="dxa"/>
          </w:tcPr>
          <w:p>
            <w:pPr>
              <w:pStyle w:val="TableParagraph"/>
              <w:ind w:left="50"/>
              <w:jc w:val="left"/>
              <w:rPr>
                <w:sz w:val="20"/>
              </w:rPr>
            </w:pPr>
            <w:r>
              <w:rPr>
                <w:sz w:val="20"/>
              </w:rPr>
              <w:t>GC</w:t>
            </w:r>
          </w:p>
        </w:tc>
        <w:tc>
          <w:tcPr>
            <w:tcW w:w="1569" w:type="dxa"/>
          </w:tcPr>
          <w:p>
            <w:pPr>
              <w:pStyle w:val="TableParagraph"/>
              <w:ind w:right="345"/>
              <w:rPr>
                <w:sz w:val="20"/>
              </w:rPr>
            </w:pPr>
            <w:r>
              <w:rPr>
                <w:sz w:val="20"/>
              </w:rPr>
              <w:t>GGGTGC</w:t>
            </w:r>
          </w:p>
        </w:tc>
        <w:tc>
          <w:tcPr>
            <w:tcW w:w="1565" w:type="dxa"/>
          </w:tcPr>
          <w:p>
            <w:pPr>
              <w:pStyle w:val="TableParagraph"/>
              <w:ind w:left="331" w:right="352"/>
              <w:jc w:val="center"/>
              <w:rPr>
                <w:sz w:val="20"/>
              </w:rPr>
            </w:pPr>
            <w:r>
              <w:rPr>
                <w:sz w:val="20"/>
              </w:rPr>
              <w:t>1360.09</w:t>
            </w:r>
          </w:p>
        </w:tc>
        <w:tc>
          <w:tcPr>
            <w:tcW w:w="1563" w:type="dxa"/>
          </w:tcPr>
          <w:p>
            <w:pPr>
              <w:pStyle w:val="TableParagraph"/>
              <w:ind w:left="433"/>
              <w:jc w:val="left"/>
              <w:rPr>
                <w:sz w:val="20"/>
              </w:rPr>
            </w:pPr>
            <w:r>
              <w:rPr>
                <w:sz w:val="20"/>
              </w:rPr>
              <w:t>628</w:t>
            </w:r>
          </w:p>
        </w:tc>
        <w:tc>
          <w:tcPr>
            <w:tcW w:w="1995" w:type="dxa"/>
          </w:tcPr>
          <w:p>
            <w:pPr>
              <w:pStyle w:val="TableParagraph"/>
              <w:ind w:right="679"/>
              <w:rPr>
                <w:sz w:val="20"/>
              </w:rPr>
            </w:pPr>
            <w:r>
              <w:rPr>
                <w:sz w:val="20"/>
              </w:rPr>
              <w:t>0.462</w:t>
            </w:r>
          </w:p>
        </w:tc>
        <w:tc>
          <w:tcPr>
            <w:tcW w:w="1457" w:type="dxa"/>
          </w:tcPr>
          <w:p>
            <w:pPr>
              <w:pStyle w:val="TableParagraph"/>
              <w:ind w:right="47"/>
              <w:rPr>
                <w:b/>
                <w:sz w:val="20"/>
              </w:rPr>
            </w:pPr>
            <w:r>
              <w:rPr>
                <w:b/>
                <w:color w:val="041BA1"/>
                <w:sz w:val="20"/>
              </w:rPr>
              <w:t>-0.773</w:t>
            </w:r>
          </w:p>
        </w:tc>
      </w:tr>
      <w:tr>
        <w:trPr>
          <w:trHeight w:val="240" w:hRule="atLeast"/>
        </w:trPr>
        <w:tc>
          <w:tcPr>
            <w:tcW w:w="788" w:type="dxa"/>
          </w:tcPr>
          <w:p>
            <w:pPr>
              <w:pStyle w:val="TableParagraph"/>
              <w:ind w:left="50"/>
              <w:jc w:val="left"/>
              <w:rPr>
                <w:sz w:val="20"/>
              </w:rPr>
            </w:pPr>
            <w:r>
              <w:rPr>
                <w:sz w:val="20"/>
              </w:rPr>
              <w:t>GC</w:t>
            </w:r>
          </w:p>
        </w:tc>
        <w:tc>
          <w:tcPr>
            <w:tcW w:w="1569" w:type="dxa"/>
          </w:tcPr>
          <w:p>
            <w:pPr>
              <w:pStyle w:val="TableParagraph"/>
              <w:ind w:right="345"/>
              <w:rPr>
                <w:sz w:val="20"/>
              </w:rPr>
            </w:pPr>
            <w:r>
              <w:rPr>
                <w:sz w:val="20"/>
              </w:rPr>
              <w:t>GGGTGT</w:t>
            </w:r>
          </w:p>
        </w:tc>
        <w:tc>
          <w:tcPr>
            <w:tcW w:w="1565" w:type="dxa"/>
          </w:tcPr>
          <w:p>
            <w:pPr>
              <w:pStyle w:val="TableParagraph"/>
              <w:ind w:left="331" w:right="352"/>
              <w:jc w:val="center"/>
              <w:rPr>
                <w:sz w:val="20"/>
              </w:rPr>
            </w:pPr>
            <w:r>
              <w:rPr>
                <w:sz w:val="20"/>
              </w:rPr>
              <w:t>1145.59</w:t>
            </w:r>
          </w:p>
        </w:tc>
        <w:tc>
          <w:tcPr>
            <w:tcW w:w="1563" w:type="dxa"/>
          </w:tcPr>
          <w:p>
            <w:pPr>
              <w:pStyle w:val="TableParagraph"/>
              <w:ind w:left="433"/>
              <w:jc w:val="left"/>
              <w:rPr>
                <w:sz w:val="20"/>
              </w:rPr>
            </w:pPr>
            <w:r>
              <w:rPr>
                <w:sz w:val="20"/>
              </w:rPr>
              <w:t>495</w:t>
            </w:r>
          </w:p>
        </w:tc>
        <w:tc>
          <w:tcPr>
            <w:tcW w:w="1995" w:type="dxa"/>
          </w:tcPr>
          <w:p>
            <w:pPr>
              <w:pStyle w:val="TableParagraph"/>
              <w:ind w:right="679"/>
              <w:rPr>
                <w:sz w:val="20"/>
              </w:rPr>
            </w:pPr>
            <w:r>
              <w:rPr>
                <w:sz w:val="20"/>
              </w:rPr>
              <w:t>0.432</w:t>
            </w:r>
          </w:p>
        </w:tc>
        <w:tc>
          <w:tcPr>
            <w:tcW w:w="1457" w:type="dxa"/>
          </w:tcPr>
          <w:p>
            <w:pPr>
              <w:pStyle w:val="TableParagraph"/>
              <w:ind w:right="47"/>
              <w:rPr>
                <w:b/>
                <w:sz w:val="20"/>
              </w:rPr>
            </w:pPr>
            <w:r>
              <w:rPr>
                <w:b/>
                <w:color w:val="041BA1"/>
                <w:sz w:val="20"/>
              </w:rPr>
              <w:t>-0.839</w:t>
            </w:r>
          </w:p>
        </w:tc>
      </w:tr>
      <w:tr>
        <w:trPr>
          <w:trHeight w:val="240" w:hRule="atLeast"/>
        </w:trPr>
        <w:tc>
          <w:tcPr>
            <w:tcW w:w="788" w:type="dxa"/>
          </w:tcPr>
          <w:p>
            <w:pPr>
              <w:pStyle w:val="TableParagraph"/>
              <w:ind w:left="50"/>
              <w:jc w:val="left"/>
              <w:rPr>
                <w:sz w:val="20"/>
              </w:rPr>
            </w:pPr>
            <w:r>
              <w:rPr>
                <w:sz w:val="20"/>
              </w:rPr>
              <w:t>GD</w:t>
            </w:r>
          </w:p>
        </w:tc>
        <w:tc>
          <w:tcPr>
            <w:tcW w:w="1569" w:type="dxa"/>
          </w:tcPr>
          <w:p>
            <w:pPr>
              <w:pStyle w:val="TableParagraph"/>
              <w:ind w:right="345"/>
              <w:rPr>
                <w:sz w:val="20"/>
              </w:rPr>
            </w:pPr>
            <w:r>
              <w:rPr>
                <w:sz w:val="20"/>
              </w:rPr>
              <w:t>GGGGAC</w:t>
            </w:r>
          </w:p>
        </w:tc>
        <w:tc>
          <w:tcPr>
            <w:tcW w:w="1565" w:type="dxa"/>
          </w:tcPr>
          <w:p>
            <w:pPr>
              <w:pStyle w:val="TableParagraph"/>
              <w:ind w:left="331" w:right="352"/>
              <w:jc w:val="center"/>
              <w:rPr>
                <w:sz w:val="20"/>
              </w:rPr>
            </w:pPr>
            <w:r>
              <w:rPr>
                <w:sz w:val="20"/>
              </w:rPr>
              <w:t>3126.50</w:t>
            </w:r>
          </w:p>
        </w:tc>
        <w:tc>
          <w:tcPr>
            <w:tcW w:w="1563" w:type="dxa"/>
          </w:tcPr>
          <w:p>
            <w:pPr>
              <w:pStyle w:val="TableParagraph"/>
              <w:ind w:left="371"/>
              <w:jc w:val="left"/>
              <w:rPr>
                <w:sz w:val="20"/>
              </w:rPr>
            </w:pPr>
            <w:r>
              <w:rPr>
                <w:sz w:val="20"/>
              </w:rPr>
              <w:t>4967</w:t>
            </w:r>
          </w:p>
        </w:tc>
        <w:tc>
          <w:tcPr>
            <w:tcW w:w="1995" w:type="dxa"/>
          </w:tcPr>
          <w:p>
            <w:pPr>
              <w:pStyle w:val="TableParagraph"/>
              <w:ind w:right="679"/>
              <w:rPr>
                <w:sz w:val="20"/>
              </w:rPr>
            </w:pPr>
            <w:r>
              <w:rPr>
                <w:sz w:val="20"/>
              </w:rPr>
              <w:t>1.589</w:t>
            </w:r>
          </w:p>
        </w:tc>
        <w:tc>
          <w:tcPr>
            <w:tcW w:w="1457" w:type="dxa"/>
          </w:tcPr>
          <w:p>
            <w:pPr>
              <w:pStyle w:val="TableParagraph"/>
              <w:ind w:right="105"/>
              <w:rPr>
                <w:b/>
                <w:sz w:val="20"/>
              </w:rPr>
            </w:pPr>
            <w:r>
              <w:rPr>
                <w:b/>
                <w:color w:val="041BA1"/>
                <w:sz w:val="20"/>
              </w:rPr>
              <w:t>0.463</w:t>
            </w:r>
          </w:p>
        </w:tc>
      </w:tr>
      <w:tr>
        <w:trPr>
          <w:trHeight w:val="239" w:hRule="atLeast"/>
        </w:trPr>
        <w:tc>
          <w:tcPr>
            <w:tcW w:w="788" w:type="dxa"/>
          </w:tcPr>
          <w:p>
            <w:pPr>
              <w:pStyle w:val="TableParagraph"/>
              <w:ind w:left="50"/>
              <w:jc w:val="left"/>
              <w:rPr>
                <w:sz w:val="20"/>
              </w:rPr>
            </w:pPr>
            <w:r>
              <w:rPr>
                <w:sz w:val="20"/>
              </w:rPr>
              <w:t>GD</w:t>
            </w:r>
          </w:p>
        </w:tc>
        <w:tc>
          <w:tcPr>
            <w:tcW w:w="1569" w:type="dxa"/>
          </w:tcPr>
          <w:p>
            <w:pPr>
              <w:pStyle w:val="TableParagraph"/>
              <w:ind w:right="345"/>
              <w:rPr>
                <w:sz w:val="20"/>
              </w:rPr>
            </w:pPr>
            <w:r>
              <w:rPr>
                <w:sz w:val="20"/>
              </w:rPr>
              <w:t>GGTGAT</w:t>
            </w:r>
          </w:p>
        </w:tc>
        <w:tc>
          <w:tcPr>
            <w:tcW w:w="1565" w:type="dxa"/>
          </w:tcPr>
          <w:p>
            <w:pPr>
              <w:pStyle w:val="TableParagraph"/>
              <w:ind w:left="331" w:right="352"/>
              <w:jc w:val="center"/>
              <w:rPr>
                <w:sz w:val="20"/>
              </w:rPr>
            </w:pPr>
            <w:r>
              <w:rPr>
                <w:sz w:val="20"/>
              </w:rPr>
              <w:t>1835.49</w:t>
            </w:r>
          </w:p>
        </w:tc>
        <w:tc>
          <w:tcPr>
            <w:tcW w:w="1563" w:type="dxa"/>
          </w:tcPr>
          <w:p>
            <w:pPr>
              <w:pStyle w:val="TableParagraph"/>
              <w:ind w:left="371"/>
              <w:jc w:val="left"/>
              <w:rPr>
                <w:sz w:val="20"/>
              </w:rPr>
            </w:pPr>
            <w:r>
              <w:rPr>
                <w:sz w:val="20"/>
              </w:rPr>
              <w:t>2621</w:t>
            </w:r>
          </w:p>
        </w:tc>
        <w:tc>
          <w:tcPr>
            <w:tcW w:w="1995" w:type="dxa"/>
          </w:tcPr>
          <w:p>
            <w:pPr>
              <w:pStyle w:val="TableParagraph"/>
              <w:ind w:right="679"/>
              <w:rPr>
                <w:sz w:val="20"/>
              </w:rPr>
            </w:pPr>
            <w:r>
              <w:rPr>
                <w:sz w:val="20"/>
              </w:rPr>
              <w:t>1.428</w:t>
            </w:r>
          </w:p>
        </w:tc>
        <w:tc>
          <w:tcPr>
            <w:tcW w:w="1457" w:type="dxa"/>
          </w:tcPr>
          <w:p>
            <w:pPr>
              <w:pStyle w:val="TableParagraph"/>
              <w:ind w:right="105"/>
              <w:rPr>
                <w:b/>
                <w:sz w:val="20"/>
              </w:rPr>
            </w:pPr>
            <w:r>
              <w:rPr>
                <w:b/>
                <w:color w:val="041BA1"/>
                <w:sz w:val="20"/>
              </w:rPr>
              <w:t>0.356</w:t>
            </w:r>
          </w:p>
        </w:tc>
      </w:tr>
      <w:tr>
        <w:trPr>
          <w:trHeight w:val="240" w:hRule="atLeast"/>
        </w:trPr>
        <w:tc>
          <w:tcPr>
            <w:tcW w:w="788" w:type="dxa"/>
          </w:tcPr>
          <w:p>
            <w:pPr>
              <w:pStyle w:val="TableParagraph"/>
              <w:ind w:left="50"/>
              <w:jc w:val="left"/>
              <w:rPr>
                <w:sz w:val="20"/>
              </w:rPr>
            </w:pPr>
            <w:r>
              <w:rPr>
                <w:sz w:val="20"/>
              </w:rPr>
              <w:t>GD</w:t>
            </w:r>
          </w:p>
        </w:tc>
        <w:tc>
          <w:tcPr>
            <w:tcW w:w="1569" w:type="dxa"/>
          </w:tcPr>
          <w:p>
            <w:pPr>
              <w:pStyle w:val="TableParagraph"/>
              <w:ind w:right="345"/>
              <w:rPr>
                <w:sz w:val="20"/>
              </w:rPr>
            </w:pPr>
            <w:r>
              <w:rPr>
                <w:sz w:val="20"/>
              </w:rPr>
              <w:t>GGTGAC</w:t>
            </w:r>
          </w:p>
        </w:tc>
        <w:tc>
          <w:tcPr>
            <w:tcW w:w="1565" w:type="dxa"/>
          </w:tcPr>
          <w:p>
            <w:pPr>
              <w:pStyle w:val="TableParagraph"/>
              <w:ind w:left="331" w:right="352"/>
              <w:jc w:val="center"/>
              <w:rPr>
                <w:sz w:val="20"/>
              </w:rPr>
            </w:pPr>
            <w:r>
              <w:rPr>
                <w:sz w:val="20"/>
              </w:rPr>
              <w:t>2073.40</w:t>
            </w:r>
          </w:p>
        </w:tc>
        <w:tc>
          <w:tcPr>
            <w:tcW w:w="1563" w:type="dxa"/>
          </w:tcPr>
          <w:p>
            <w:pPr>
              <w:pStyle w:val="TableParagraph"/>
              <w:ind w:left="371"/>
              <w:jc w:val="left"/>
              <w:rPr>
                <w:sz w:val="20"/>
              </w:rPr>
            </w:pPr>
            <w:r>
              <w:rPr>
                <w:sz w:val="20"/>
              </w:rPr>
              <w:t>2960</w:t>
            </w:r>
          </w:p>
        </w:tc>
        <w:tc>
          <w:tcPr>
            <w:tcW w:w="1995" w:type="dxa"/>
          </w:tcPr>
          <w:p>
            <w:pPr>
              <w:pStyle w:val="TableParagraph"/>
              <w:ind w:right="679"/>
              <w:rPr>
                <w:sz w:val="20"/>
              </w:rPr>
            </w:pPr>
            <w:r>
              <w:rPr>
                <w:sz w:val="20"/>
              </w:rPr>
              <w:t>1.428</w:t>
            </w:r>
          </w:p>
        </w:tc>
        <w:tc>
          <w:tcPr>
            <w:tcW w:w="1457" w:type="dxa"/>
          </w:tcPr>
          <w:p>
            <w:pPr>
              <w:pStyle w:val="TableParagraph"/>
              <w:ind w:right="105"/>
              <w:rPr>
                <w:b/>
                <w:sz w:val="20"/>
              </w:rPr>
            </w:pPr>
            <w:r>
              <w:rPr>
                <w:b/>
                <w:color w:val="041BA1"/>
                <w:sz w:val="20"/>
              </w:rPr>
              <w:t>0.356</w:t>
            </w:r>
          </w:p>
        </w:tc>
      </w:tr>
      <w:tr>
        <w:trPr>
          <w:trHeight w:val="240" w:hRule="atLeast"/>
        </w:trPr>
        <w:tc>
          <w:tcPr>
            <w:tcW w:w="788" w:type="dxa"/>
          </w:tcPr>
          <w:p>
            <w:pPr>
              <w:pStyle w:val="TableParagraph"/>
              <w:ind w:left="50"/>
              <w:jc w:val="left"/>
              <w:rPr>
                <w:sz w:val="20"/>
              </w:rPr>
            </w:pPr>
            <w:r>
              <w:rPr>
                <w:sz w:val="20"/>
              </w:rPr>
              <w:t>GD</w:t>
            </w:r>
          </w:p>
        </w:tc>
        <w:tc>
          <w:tcPr>
            <w:tcW w:w="1569" w:type="dxa"/>
          </w:tcPr>
          <w:p>
            <w:pPr>
              <w:pStyle w:val="TableParagraph"/>
              <w:ind w:right="345"/>
              <w:rPr>
                <w:sz w:val="20"/>
              </w:rPr>
            </w:pPr>
            <w:r>
              <w:rPr>
                <w:sz w:val="20"/>
              </w:rPr>
              <w:t>GGAGAT</w:t>
            </w:r>
          </w:p>
        </w:tc>
        <w:tc>
          <w:tcPr>
            <w:tcW w:w="1565" w:type="dxa"/>
          </w:tcPr>
          <w:p>
            <w:pPr>
              <w:pStyle w:val="TableParagraph"/>
              <w:ind w:left="331" w:right="352"/>
              <w:jc w:val="center"/>
              <w:rPr>
                <w:sz w:val="20"/>
              </w:rPr>
            </w:pPr>
            <w:r>
              <w:rPr>
                <w:sz w:val="20"/>
              </w:rPr>
              <w:t>2835.09</w:t>
            </w:r>
          </w:p>
        </w:tc>
        <w:tc>
          <w:tcPr>
            <w:tcW w:w="1563" w:type="dxa"/>
          </w:tcPr>
          <w:p>
            <w:pPr>
              <w:pStyle w:val="TableParagraph"/>
              <w:ind w:left="371"/>
              <w:jc w:val="left"/>
              <w:rPr>
                <w:sz w:val="20"/>
              </w:rPr>
            </w:pPr>
            <w:r>
              <w:rPr>
                <w:sz w:val="20"/>
              </w:rPr>
              <w:t>3829</w:t>
            </w:r>
          </w:p>
        </w:tc>
        <w:tc>
          <w:tcPr>
            <w:tcW w:w="1995" w:type="dxa"/>
          </w:tcPr>
          <w:p>
            <w:pPr>
              <w:pStyle w:val="TableParagraph"/>
              <w:ind w:right="679"/>
              <w:rPr>
                <w:sz w:val="20"/>
              </w:rPr>
            </w:pPr>
            <w:r>
              <w:rPr>
                <w:sz w:val="20"/>
              </w:rPr>
              <w:t>1.351</w:t>
            </w:r>
          </w:p>
        </w:tc>
        <w:tc>
          <w:tcPr>
            <w:tcW w:w="1457" w:type="dxa"/>
          </w:tcPr>
          <w:p>
            <w:pPr>
              <w:pStyle w:val="TableParagraph"/>
              <w:ind w:right="105"/>
              <w:rPr>
                <w:b/>
                <w:sz w:val="20"/>
              </w:rPr>
            </w:pPr>
            <w:r>
              <w:rPr>
                <w:b/>
                <w:color w:val="041BA1"/>
                <w:sz w:val="20"/>
              </w:rPr>
              <w:t>0.301</w:t>
            </w:r>
          </w:p>
        </w:tc>
      </w:tr>
      <w:tr>
        <w:trPr>
          <w:trHeight w:val="240" w:hRule="atLeast"/>
        </w:trPr>
        <w:tc>
          <w:tcPr>
            <w:tcW w:w="788" w:type="dxa"/>
          </w:tcPr>
          <w:p>
            <w:pPr>
              <w:pStyle w:val="TableParagraph"/>
              <w:ind w:left="50"/>
              <w:jc w:val="left"/>
              <w:rPr>
                <w:sz w:val="20"/>
              </w:rPr>
            </w:pPr>
            <w:r>
              <w:rPr>
                <w:sz w:val="20"/>
              </w:rPr>
              <w:t>GD</w:t>
            </w:r>
          </w:p>
        </w:tc>
        <w:tc>
          <w:tcPr>
            <w:tcW w:w="1569" w:type="dxa"/>
          </w:tcPr>
          <w:p>
            <w:pPr>
              <w:pStyle w:val="TableParagraph"/>
              <w:ind w:right="345"/>
              <w:rPr>
                <w:sz w:val="20"/>
              </w:rPr>
            </w:pPr>
            <w:r>
              <w:rPr>
                <w:sz w:val="20"/>
              </w:rPr>
              <w:t>GGAGAC</w:t>
            </w:r>
          </w:p>
        </w:tc>
        <w:tc>
          <w:tcPr>
            <w:tcW w:w="1565" w:type="dxa"/>
          </w:tcPr>
          <w:p>
            <w:pPr>
              <w:pStyle w:val="TableParagraph"/>
              <w:ind w:left="331" w:right="352"/>
              <w:jc w:val="center"/>
              <w:rPr>
                <w:sz w:val="20"/>
              </w:rPr>
            </w:pPr>
            <w:r>
              <w:rPr>
                <w:sz w:val="20"/>
              </w:rPr>
              <w:t>3202.56</w:t>
            </w:r>
          </w:p>
        </w:tc>
        <w:tc>
          <w:tcPr>
            <w:tcW w:w="1563" w:type="dxa"/>
          </w:tcPr>
          <w:p>
            <w:pPr>
              <w:pStyle w:val="TableParagraph"/>
              <w:ind w:left="371"/>
              <w:jc w:val="left"/>
              <w:rPr>
                <w:sz w:val="20"/>
              </w:rPr>
            </w:pPr>
            <w:r>
              <w:rPr>
                <w:sz w:val="20"/>
              </w:rPr>
              <w:t>4240</w:t>
            </w:r>
          </w:p>
        </w:tc>
        <w:tc>
          <w:tcPr>
            <w:tcW w:w="1995" w:type="dxa"/>
          </w:tcPr>
          <w:p>
            <w:pPr>
              <w:pStyle w:val="TableParagraph"/>
              <w:ind w:right="679"/>
              <w:rPr>
                <w:sz w:val="20"/>
              </w:rPr>
            </w:pPr>
            <w:r>
              <w:rPr>
                <w:sz w:val="20"/>
              </w:rPr>
              <w:t>1.324</w:t>
            </w:r>
          </w:p>
        </w:tc>
        <w:tc>
          <w:tcPr>
            <w:tcW w:w="1457" w:type="dxa"/>
          </w:tcPr>
          <w:p>
            <w:pPr>
              <w:pStyle w:val="TableParagraph"/>
              <w:ind w:right="105"/>
              <w:rPr>
                <w:b/>
                <w:sz w:val="20"/>
              </w:rPr>
            </w:pPr>
            <w:r>
              <w:rPr>
                <w:b/>
                <w:color w:val="041BA1"/>
                <w:sz w:val="20"/>
              </w:rPr>
              <w:t>0.281</w:t>
            </w:r>
          </w:p>
        </w:tc>
      </w:tr>
      <w:tr>
        <w:trPr>
          <w:trHeight w:val="240" w:hRule="atLeast"/>
        </w:trPr>
        <w:tc>
          <w:tcPr>
            <w:tcW w:w="788" w:type="dxa"/>
          </w:tcPr>
          <w:p>
            <w:pPr>
              <w:pStyle w:val="TableParagraph"/>
              <w:ind w:left="50"/>
              <w:jc w:val="left"/>
              <w:rPr>
                <w:sz w:val="20"/>
              </w:rPr>
            </w:pPr>
            <w:r>
              <w:rPr>
                <w:sz w:val="20"/>
              </w:rPr>
              <w:t>GD</w:t>
            </w:r>
          </w:p>
        </w:tc>
        <w:tc>
          <w:tcPr>
            <w:tcW w:w="1569" w:type="dxa"/>
          </w:tcPr>
          <w:p>
            <w:pPr>
              <w:pStyle w:val="TableParagraph"/>
              <w:ind w:right="345"/>
              <w:rPr>
                <w:sz w:val="20"/>
              </w:rPr>
            </w:pPr>
            <w:r>
              <w:rPr>
                <w:sz w:val="20"/>
              </w:rPr>
              <w:t>GGGGAT</w:t>
            </w:r>
          </w:p>
        </w:tc>
        <w:tc>
          <w:tcPr>
            <w:tcW w:w="1565" w:type="dxa"/>
          </w:tcPr>
          <w:p>
            <w:pPr>
              <w:pStyle w:val="TableParagraph"/>
              <w:ind w:left="331" w:right="352"/>
              <w:jc w:val="center"/>
              <w:rPr>
                <w:sz w:val="20"/>
              </w:rPr>
            </w:pPr>
            <w:r>
              <w:rPr>
                <w:sz w:val="20"/>
              </w:rPr>
              <w:t>2767.76</w:t>
            </w:r>
          </w:p>
        </w:tc>
        <w:tc>
          <w:tcPr>
            <w:tcW w:w="1563" w:type="dxa"/>
          </w:tcPr>
          <w:p>
            <w:pPr>
              <w:pStyle w:val="TableParagraph"/>
              <w:ind w:left="371"/>
              <w:jc w:val="left"/>
              <w:rPr>
                <w:sz w:val="20"/>
              </w:rPr>
            </w:pPr>
            <w:r>
              <w:rPr>
                <w:sz w:val="20"/>
              </w:rPr>
              <w:t>2575</w:t>
            </w:r>
          </w:p>
        </w:tc>
        <w:tc>
          <w:tcPr>
            <w:tcW w:w="1995" w:type="dxa"/>
          </w:tcPr>
          <w:p>
            <w:pPr>
              <w:pStyle w:val="TableParagraph"/>
              <w:ind w:right="679"/>
              <w:rPr>
                <w:sz w:val="20"/>
              </w:rPr>
            </w:pPr>
            <w:r>
              <w:rPr>
                <w:sz w:val="20"/>
              </w:rPr>
              <w:t>0.930</w:t>
            </w:r>
          </w:p>
        </w:tc>
        <w:tc>
          <w:tcPr>
            <w:tcW w:w="1457" w:type="dxa"/>
          </w:tcPr>
          <w:p>
            <w:pPr>
              <w:pStyle w:val="TableParagraph"/>
              <w:ind w:right="47"/>
              <w:rPr>
                <w:b/>
                <w:sz w:val="20"/>
              </w:rPr>
            </w:pPr>
            <w:r>
              <w:rPr>
                <w:b/>
                <w:color w:val="041BA1"/>
                <w:sz w:val="20"/>
              </w:rPr>
              <w:t>-0.072</w:t>
            </w:r>
          </w:p>
        </w:tc>
      </w:tr>
      <w:tr>
        <w:trPr>
          <w:trHeight w:val="240" w:hRule="atLeast"/>
        </w:trPr>
        <w:tc>
          <w:tcPr>
            <w:tcW w:w="788" w:type="dxa"/>
          </w:tcPr>
          <w:p>
            <w:pPr>
              <w:pStyle w:val="TableParagraph"/>
              <w:ind w:left="50"/>
              <w:jc w:val="left"/>
              <w:rPr>
                <w:sz w:val="20"/>
              </w:rPr>
            </w:pPr>
            <w:r>
              <w:rPr>
                <w:sz w:val="20"/>
              </w:rPr>
              <w:t>GD</w:t>
            </w:r>
          </w:p>
        </w:tc>
        <w:tc>
          <w:tcPr>
            <w:tcW w:w="1569" w:type="dxa"/>
          </w:tcPr>
          <w:p>
            <w:pPr>
              <w:pStyle w:val="TableParagraph"/>
              <w:ind w:right="345"/>
              <w:rPr>
                <w:sz w:val="20"/>
              </w:rPr>
            </w:pPr>
            <w:r>
              <w:rPr>
                <w:sz w:val="20"/>
              </w:rPr>
              <w:t>GGCGAC</w:t>
            </w:r>
          </w:p>
        </w:tc>
        <w:tc>
          <w:tcPr>
            <w:tcW w:w="1565" w:type="dxa"/>
          </w:tcPr>
          <w:p>
            <w:pPr>
              <w:pStyle w:val="TableParagraph"/>
              <w:ind w:left="331" w:right="352"/>
              <w:jc w:val="center"/>
              <w:rPr>
                <w:sz w:val="20"/>
              </w:rPr>
            </w:pPr>
            <w:r>
              <w:rPr>
                <w:sz w:val="20"/>
              </w:rPr>
              <w:t>4342.22</w:t>
            </w:r>
          </w:p>
        </w:tc>
        <w:tc>
          <w:tcPr>
            <w:tcW w:w="1563" w:type="dxa"/>
          </w:tcPr>
          <w:p>
            <w:pPr>
              <w:pStyle w:val="TableParagraph"/>
              <w:ind w:left="371"/>
              <w:jc w:val="left"/>
              <w:rPr>
                <w:sz w:val="20"/>
              </w:rPr>
            </w:pPr>
            <w:r>
              <w:rPr>
                <w:sz w:val="20"/>
              </w:rPr>
              <w:t>1955</w:t>
            </w:r>
          </w:p>
        </w:tc>
        <w:tc>
          <w:tcPr>
            <w:tcW w:w="1995" w:type="dxa"/>
          </w:tcPr>
          <w:p>
            <w:pPr>
              <w:pStyle w:val="TableParagraph"/>
              <w:ind w:right="679"/>
              <w:rPr>
                <w:sz w:val="20"/>
              </w:rPr>
            </w:pPr>
            <w:r>
              <w:rPr>
                <w:sz w:val="20"/>
              </w:rPr>
              <w:t>0.450</w:t>
            </w:r>
          </w:p>
        </w:tc>
        <w:tc>
          <w:tcPr>
            <w:tcW w:w="1457" w:type="dxa"/>
          </w:tcPr>
          <w:p>
            <w:pPr>
              <w:pStyle w:val="TableParagraph"/>
              <w:ind w:right="47"/>
              <w:rPr>
                <w:b/>
                <w:sz w:val="20"/>
              </w:rPr>
            </w:pPr>
            <w:r>
              <w:rPr>
                <w:b/>
                <w:color w:val="041BA1"/>
                <w:sz w:val="20"/>
              </w:rPr>
              <w:t>-0.798</w:t>
            </w:r>
          </w:p>
        </w:tc>
      </w:tr>
      <w:tr>
        <w:trPr>
          <w:trHeight w:val="240" w:hRule="atLeast"/>
        </w:trPr>
        <w:tc>
          <w:tcPr>
            <w:tcW w:w="788" w:type="dxa"/>
          </w:tcPr>
          <w:p>
            <w:pPr>
              <w:pStyle w:val="TableParagraph"/>
              <w:ind w:left="50"/>
              <w:jc w:val="left"/>
              <w:rPr>
                <w:sz w:val="20"/>
              </w:rPr>
            </w:pPr>
            <w:r>
              <w:rPr>
                <w:sz w:val="20"/>
              </w:rPr>
              <w:t>GD</w:t>
            </w:r>
          </w:p>
        </w:tc>
        <w:tc>
          <w:tcPr>
            <w:tcW w:w="1569" w:type="dxa"/>
          </w:tcPr>
          <w:p>
            <w:pPr>
              <w:pStyle w:val="TableParagraph"/>
              <w:ind w:right="345"/>
              <w:rPr>
                <w:sz w:val="20"/>
              </w:rPr>
            </w:pPr>
            <w:r>
              <w:rPr>
                <w:sz w:val="20"/>
              </w:rPr>
              <w:t>GGCGAT</w:t>
            </w:r>
          </w:p>
        </w:tc>
        <w:tc>
          <w:tcPr>
            <w:tcW w:w="1565" w:type="dxa"/>
          </w:tcPr>
          <w:p>
            <w:pPr>
              <w:pStyle w:val="TableParagraph"/>
              <w:ind w:left="331" w:right="352"/>
              <w:jc w:val="center"/>
              <w:rPr>
                <w:sz w:val="20"/>
              </w:rPr>
            </w:pPr>
            <w:r>
              <w:rPr>
                <w:sz w:val="20"/>
              </w:rPr>
              <w:t>3843.98</w:t>
            </w:r>
          </w:p>
        </w:tc>
        <w:tc>
          <w:tcPr>
            <w:tcW w:w="1563" w:type="dxa"/>
          </w:tcPr>
          <w:p>
            <w:pPr>
              <w:pStyle w:val="TableParagraph"/>
              <w:ind w:left="433"/>
              <w:jc w:val="left"/>
              <w:rPr>
                <w:sz w:val="20"/>
              </w:rPr>
            </w:pPr>
            <w:r>
              <w:rPr>
                <w:sz w:val="20"/>
              </w:rPr>
              <w:t>880</w:t>
            </w:r>
          </w:p>
        </w:tc>
        <w:tc>
          <w:tcPr>
            <w:tcW w:w="1995" w:type="dxa"/>
          </w:tcPr>
          <w:p>
            <w:pPr>
              <w:pStyle w:val="TableParagraph"/>
              <w:ind w:right="679"/>
              <w:rPr>
                <w:sz w:val="20"/>
              </w:rPr>
            </w:pPr>
            <w:r>
              <w:rPr>
                <w:sz w:val="20"/>
              </w:rPr>
              <w:t>0.229</w:t>
            </w:r>
          </w:p>
        </w:tc>
        <w:tc>
          <w:tcPr>
            <w:tcW w:w="1457" w:type="dxa"/>
          </w:tcPr>
          <w:p>
            <w:pPr>
              <w:pStyle w:val="TableParagraph"/>
              <w:ind w:right="47"/>
              <w:rPr>
                <w:b/>
                <w:sz w:val="20"/>
              </w:rPr>
            </w:pPr>
            <w:r>
              <w:rPr>
                <w:b/>
                <w:color w:val="041BA1"/>
                <w:sz w:val="20"/>
              </w:rPr>
              <w:t>-1.474</w:t>
            </w:r>
          </w:p>
        </w:tc>
      </w:tr>
      <w:tr>
        <w:trPr>
          <w:trHeight w:val="240" w:hRule="atLeast"/>
        </w:trPr>
        <w:tc>
          <w:tcPr>
            <w:tcW w:w="788" w:type="dxa"/>
          </w:tcPr>
          <w:p>
            <w:pPr>
              <w:pStyle w:val="TableParagraph"/>
              <w:ind w:left="50"/>
              <w:jc w:val="left"/>
              <w:rPr>
                <w:sz w:val="20"/>
              </w:rPr>
            </w:pPr>
            <w:r>
              <w:rPr>
                <w:sz w:val="20"/>
              </w:rPr>
              <w:t>GE</w:t>
            </w:r>
          </w:p>
        </w:tc>
        <w:tc>
          <w:tcPr>
            <w:tcW w:w="1569" w:type="dxa"/>
          </w:tcPr>
          <w:p>
            <w:pPr>
              <w:pStyle w:val="TableParagraph"/>
              <w:ind w:right="345"/>
              <w:rPr>
                <w:sz w:val="20"/>
              </w:rPr>
            </w:pPr>
            <w:r>
              <w:rPr>
                <w:sz w:val="20"/>
              </w:rPr>
              <w:t>GGAGAA</w:t>
            </w:r>
          </w:p>
        </w:tc>
        <w:tc>
          <w:tcPr>
            <w:tcW w:w="1565" w:type="dxa"/>
          </w:tcPr>
          <w:p>
            <w:pPr>
              <w:pStyle w:val="TableParagraph"/>
              <w:ind w:left="331" w:right="352"/>
              <w:jc w:val="center"/>
              <w:rPr>
                <w:sz w:val="20"/>
              </w:rPr>
            </w:pPr>
            <w:r>
              <w:rPr>
                <w:sz w:val="20"/>
              </w:rPr>
              <w:t>3433.99</w:t>
            </w:r>
          </w:p>
        </w:tc>
        <w:tc>
          <w:tcPr>
            <w:tcW w:w="1563" w:type="dxa"/>
          </w:tcPr>
          <w:p>
            <w:pPr>
              <w:pStyle w:val="TableParagraph"/>
              <w:ind w:left="371"/>
              <w:jc w:val="left"/>
              <w:rPr>
                <w:sz w:val="20"/>
              </w:rPr>
            </w:pPr>
            <w:r>
              <w:rPr>
                <w:sz w:val="20"/>
              </w:rPr>
              <w:t>5903</w:t>
            </w:r>
          </w:p>
        </w:tc>
        <w:tc>
          <w:tcPr>
            <w:tcW w:w="1995" w:type="dxa"/>
          </w:tcPr>
          <w:p>
            <w:pPr>
              <w:pStyle w:val="TableParagraph"/>
              <w:ind w:right="679"/>
              <w:rPr>
                <w:sz w:val="20"/>
              </w:rPr>
            </w:pPr>
            <w:r>
              <w:rPr>
                <w:sz w:val="20"/>
              </w:rPr>
              <w:t>1.719</w:t>
            </w:r>
          </w:p>
        </w:tc>
        <w:tc>
          <w:tcPr>
            <w:tcW w:w="1457" w:type="dxa"/>
          </w:tcPr>
          <w:p>
            <w:pPr>
              <w:pStyle w:val="TableParagraph"/>
              <w:ind w:right="105"/>
              <w:rPr>
                <w:b/>
                <w:sz w:val="20"/>
              </w:rPr>
            </w:pPr>
            <w:r>
              <w:rPr>
                <w:b/>
                <w:color w:val="041BA1"/>
                <w:sz w:val="20"/>
              </w:rPr>
              <w:t>0.542</w:t>
            </w:r>
          </w:p>
        </w:tc>
      </w:tr>
      <w:tr>
        <w:trPr>
          <w:trHeight w:val="240" w:hRule="atLeast"/>
        </w:trPr>
        <w:tc>
          <w:tcPr>
            <w:tcW w:w="788" w:type="dxa"/>
          </w:tcPr>
          <w:p>
            <w:pPr>
              <w:pStyle w:val="TableParagraph"/>
              <w:ind w:left="50"/>
              <w:jc w:val="left"/>
              <w:rPr>
                <w:sz w:val="20"/>
              </w:rPr>
            </w:pPr>
            <w:r>
              <w:rPr>
                <w:sz w:val="20"/>
              </w:rPr>
              <w:t>GE</w:t>
            </w:r>
          </w:p>
        </w:tc>
        <w:tc>
          <w:tcPr>
            <w:tcW w:w="1569" w:type="dxa"/>
          </w:tcPr>
          <w:p>
            <w:pPr>
              <w:pStyle w:val="TableParagraph"/>
              <w:ind w:right="345"/>
              <w:rPr>
                <w:sz w:val="20"/>
              </w:rPr>
            </w:pPr>
            <w:r>
              <w:rPr>
                <w:sz w:val="20"/>
              </w:rPr>
              <w:t>GGGGAG</w:t>
            </w:r>
          </w:p>
        </w:tc>
        <w:tc>
          <w:tcPr>
            <w:tcW w:w="1565" w:type="dxa"/>
          </w:tcPr>
          <w:p>
            <w:pPr>
              <w:pStyle w:val="TableParagraph"/>
              <w:ind w:left="331" w:right="352"/>
              <w:jc w:val="center"/>
              <w:rPr>
                <w:sz w:val="20"/>
              </w:rPr>
            </w:pPr>
            <w:r>
              <w:rPr>
                <w:sz w:val="20"/>
              </w:rPr>
              <w:t>4483.27</w:t>
            </w:r>
          </w:p>
        </w:tc>
        <w:tc>
          <w:tcPr>
            <w:tcW w:w="1563" w:type="dxa"/>
          </w:tcPr>
          <w:p>
            <w:pPr>
              <w:pStyle w:val="TableParagraph"/>
              <w:ind w:left="371"/>
              <w:jc w:val="left"/>
              <w:rPr>
                <w:sz w:val="20"/>
              </w:rPr>
            </w:pPr>
            <w:r>
              <w:rPr>
                <w:sz w:val="20"/>
              </w:rPr>
              <w:t>6552</w:t>
            </w:r>
          </w:p>
        </w:tc>
        <w:tc>
          <w:tcPr>
            <w:tcW w:w="1995" w:type="dxa"/>
          </w:tcPr>
          <w:p>
            <w:pPr>
              <w:pStyle w:val="TableParagraph"/>
              <w:ind w:right="679"/>
              <w:rPr>
                <w:sz w:val="20"/>
              </w:rPr>
            </w:pPr>
            <w:r>
              <w:rPr>
                <w:sz w:val="20"/>
              </w:rPr>
              <w:t>1.461</w:t>
            </w:r>
          </w:p>
        </w:tc>
        <w:tc>
          <w:tcPr>
            <w:tcW w:w="1457" w:type="dxa"/>
          </w:tcPr>
          <w:p>
            <w:pPr>
              <w:pStyle w:val="TableParagraph"/>
              <w:ind w:right="105"/>
              <w:rPr>
                <w:b/>
                <w:sz w:val="20"/>
              </w:rPr>
            </w:pPr>
            <w:r>
              <w:rPr>
                <w:b/>
                <w:color w:val="041BA1"/>
                <w:sz w:val="20"/>
              </w:rPr>
              <w:t>0.379</w:t>
            </w:r>
          </w:p>
        </w:tc>
      </w:tr>
      <w:tr>
        <w:trPr>
          <w:trHeight w:val="240" w:hRule="atLeast"/>
        </w:trPr>
        <w:tc>
          <w:tcPr>
            <w:tcW w:w="788" w:type="dxa"/>
          </w:tcPr>
          <w:p>
            <w:pPr>
              <w:pStyle w:val="TableParagraph"/>
              <w:ind w:left="50"/>
              <w:jc w:val="left"/>
              <w:rPr>
                <w:sz w:val="20"/>
              </w:rPr>
            </w:pPr>
            <w:r>
              <w:rPr>
                <w:sz w:val="20"/>
              </w:rPr>
              <w:t>GE</w:t>
            </w:r>
          </w:p>
        </w:tc>
        <w:tc>
          <w:tcPr>
            <w:tcW w:w="1569" w:type="dxa"/>
          </w:tcPr>
          <w:p>
            <w:pPr>
              <w:pStyle w:val="TableParagraph"/>
              <w:ind w:right="345"/>
              <w:rPr>
                <w:sz w:val="20"/>
              </w:rPr>
            </w:pPr>
            <w:r>
              <w:rPr>
                <w:sz w:val="20"/>
              </w:rPr>
              <w:t>GGTGAA</w:t>
            </w:r>
          </w:p>
        </w:tc>
        <w:tc>
          <w:tcPr>
            <w:tcW w:w="1565" w:type="dxa"/>
          </w:tcPr>
          <w:p>
            <w:pPr>
              <w:pStyle w:val="TableParagraph"/>
              <w:ind w:left="331" w:right="352"/>
              <w:jc w:val="center"/>
              <w:rPr>
                <w:sz w:val="20"/>
              </w:rPr>
            </w:pPr>
            <w:r>
              <w:rPr>
                <w:sz w:val="20"/>
              </w:rPr>
              <w:t>2223.23</w:t>
            </w:r>
          </w:p>
        </w:tc>
        <w:tc>
          <w:tcPr>
            <w:tcW w:w="1563" w:type="dxa"/>
          </w:tcPr>
          <w:p>
            <w:pPr>
              <w:pStyle w:val="TableParagraph"/>
              <w:ind w:left="371"/>
              <w:jc w:val="left"/>
              <w:rPr>
                <w:sz w:val="20"/>
              </w:rPr>
            </w:pPr>
            <w:r>
              <w:rPr>
                <w:sz w:val="20"/>
              </w:rPr>
              <w:t>3248</w:t>
            </w:r>
          </w:p>
        </w:tc>
        <w:tc>
          <w:tcPr>
            <w:tcW w:w="1995" w:type="dxa"/>
          </w:tcPr>
          <w:p>
            <w:pPr>
              <w:pStyle w:val="TableParagraph"/>
              <w:ind w:right="679"/>
              <w:rPr>
                <w:sz w:val="20"/>
              </w:rPr>
            </w:pPr>
            <w:r>
              <w:rPr>
                <w:sz w:val="20"/>
              </w:rPr>
              <w:t>1.461</w:t>
            </w:r>
          </w:p>
        </w:tc>
        <w:tc>
          <w:tcPr>
            <w:tcW w:w="1457" w:type="dxa"/>
          </w:tcPr>
          <w:p>
            <w:pPr>
              <w:pStyle w:val="TableParagraph"/>
              <w:ind w:right="105"/>
              <w:rPr>
                <w:b/>
                <w:sz w:val="20"/>
              </w:rPr>
            </w:pPr>
            <w:r>
              <w:rPr>
                <w:b/>
                <w:color w:val="041BA1"/>
                <w:sz w:val="20"/>
              </w:rPr>
              <w:t>0.379</w:t>
            </w:r>
          </w:p>
        </w:tc>
      </w:tr>
      <w:tr>
        <w:trPr>
          <w:trHeight w:val="240" w:hRule="atLeast"/>
        </w:trPr>
        <w:tc>
          <w:tcPr>
            <w:tcW w:w="788" w:type="dxa"/>
          </w:tcPr>
          <w:p>
            <w:pPr>
              <w:pStyle w:val="TableParagraph"/>
              <w:ind w:left="50"/>
              <w:jc w:val="left"/>
              <w:rPr>
                <w:sz w:val="20"/>
              </w:rPr>
            </w:pPr>
            <w:r>
              <w:rPr>
                <w:sz w:val="20"/>
              </w:rPr>
              <w:t>GE</w:t>
            </w:r>
          </w:p>
        </w:tc>
        <w:tc>
          <w:tcPr>
            <w:tcW w:w="1569" w:type="dxa"/>
          </w:tcPr>
          <w:p>
            <w:pPr>
              <w:pStyle w:val="TableParagraph"/>
              <w:ind w:right="345"/>
              <w:rPr>
                <w:sz w:val="20"/>
              </w:rPr>
            </w:pPr>
            <w:r>
              <w:rPr>
                <w:sz w:val="20"/>
              </w:rPr>
              <w:t>GGAGAG</w:t>
            </w:r>
          </w:p>
        </w:tc>
        <w:tc>
          <w:tcPr>
            <w:tcW w:w="1565" w:type="dxa"/>
          </w:tcPr>
          <w:p>
            <w:pPr>
              <w:pStyle w:val="TableParagraph"/>
              <w:ind w:left="331" w:right="352"/>
              <w:jc w:val="center"/>
              <w:rPr>
                <w:sz w:val="20"/>
              </w:rPr>
            </w:pPr>
            <w:r>
              <w:rPr>
                <w:sz w:val="20"/>
              </w:rPr>
              <w:t>4592.33</w:t>
            </w:r>
          </w:p>
        </w:tc>
        <w:tc>
          <w:tcPr>
            <w:tcW w:w="1563" w:type="dxa"/>
          </w:tcPr>
          <w:p>
            <w:pPr>
              <w:pStyle w:val="TableParagraph"/>
              <w:ind w:left="371"/>
              <w:jc w:val="left"/>
              <w:rPr>
                <w:sz w:val="20"/>
              </w:rPr>
            </w:pPr>
            <w:r>
              <w:rPr>
                <w:sz w:val="20"/>
              </w:rPr>
              <w:t>5961</w:t>
            </w:r>
          </w:p>
        </w:tc>
        <w:tc>
          <w:tcPr>
            <w:tcW w:w="1995" w:type="dxa"/>
          </w:tcPr>
          <w:p>
            <w:pPr>
              <w:pStyle w:val="TableParagraph"/>
              <w:ind w:right="679"/>
              <w:rPr>
                <w:sz w:val="20"/>
              </w:rPr>
            </w:pPr>
            <w:r>
              <w:rPr>
                <w:sz w:val="20"/>
              </w:rPr>
              <w:t>1.298</w:t>
            </w:r>
          </w:p>
        </w:tc>
        <w:tc>
          <w:tcPr>
            <w:tcW w:w="1457" w:type="dxa"/>
          </w:tcPr>
          <w:p>
            <w:pPr>
              <w:pStyle w:val="TableParagraph"/>
              <w:ind w:right="105"/>
              <w:rPr>
                <w:b/>
                <w:sz w:val="20"/>
              </w:rPr>
            </w:pPr>
            <w:r>
              <w:rPr>
                <w:b/>
                <w:color w:val="041BA1"/>
                <w:sz w:val="20"/>
              </w:rPr>
              <w:t>0.261</w:t>
            </w:r>
          </w:p>
        </w:tc>
      </w:tr>
      <w:tr>
        <w:trPr>
          <w:trHeight w:val="240" w:hRule="atLeast"/>
        </w:trPr>
        <w:tc>
          <w:tcPr>
            <w:tcW w:w="788" w:type="dxa"/>
          </w:tcPr>
          <w:p>
            <w:pPr>
              <w:pStyle w:val="TableParagraph"/>
              <w:ind w:left="50"/>
              <w:jc w:val="left"/>
              <w:rPr>
                <w:sz w:val="20"/>
              </w:rPr>
            </w:pPr>
            <w:r>
              <w:rPr>
                <w:sz w:val="20"/>
              </w:rPr>
              <w:t>GE</w:t>
            </w:r>
          </w:p>
        </w:tc>
        <w:tc>
          <w:tcPr>
            <w:tcW w:w="1569" w:type="dxa"/>
          </w:tcPr>
          <w:p>
            <w:pPr>
              <w:pStyle w:val="TableParagraph"/>
              <w:ind w:right="345"/>
              <w:rPr>
                <w:sz w:val="20"/>
              </w:rPr>
            </w:pPr>
            <w:r>
              <w:rPr>
                <w:sz w:val="20"/>
              </w:rPr>
              <w:t>GGTGAG</w:t>
            </w:r>
          </w:p>
        </w:tc>
        <w:tc>
          <w:tcPr>
            <w:tcW w:w="1565" w:type="dxa"/>
          </w:tcPr>
          <w:p>
            <w:pPr>
              <w:pStyle w:val="TableParagraph"/>
              <w:ind w:left="331" w:right="352"/>
              <w:jc w:val="center"/>
              <w:rPr>
                <w:sz w:val="20"/>
              </w:rPr>
            </w:pPr>
            <w:r>
              <w:rPr>
                <w:sz w:val="20"/>
              </w:rPr>
              <w:t>2973.17</w:t>
            </w:r>
          </w:p>
        </w:tc>
        <w:tc>
          <w:tcPr>
            <w:tcW w:w="1563" w:type="dxa"/>
          </w:tcPr>
          <w:p>
            <w:pPr>
              <w:pStyle w:val="TableParagraph"/>
              <w:ind w:left="371"/>
              <w:jc w:val="left"/>
              <w:rPr>
                <w:sz w:val="20"/>
              </w:rPr>
            </w:pPr>
            <w:r>
              <w:rPr>
                <w:sz w:val="20"/>
              </w:rPr>
              <w:t>2988</w:t>
            </w:r>
          </w:p>
        </w:tc>
        <w:tc>
          <w:tcPr>
            <w:tcW w:w="1995" w:type="dxa"/>
          </w:tcPr>
          <w:p>
            <w:pPr>
              <w:pStyle w:val="TableParagraph"/>
              <w:ind w:right="679"/>
              <w:rPr>
                <w:sz w:val="20"/>
              </w:rPr>
            </w:pPr>
            <w:r>
              <w:rPr>
                <w:sz w:val="20"/>
              </w:rPr>
              <w:t>1.005</w:t>
            </w:r>
          </w:p>
        </w:tc>
        <w:tc>
          <w:tcPr>
            <w:tcW w:w="1457" w:type="dxa"/>
          </w:tcPr>
          <w:p>
            <w:pPr>
              <w:pStyle w:val="TableParagraph"/>
              <w:ind w:right="105"/>
              <w:rPr>
                <w:b/>
                <w:sz w:val="20"/>
              </w:rPr>
            </w:pPr>
            <w:r>
              <w:rPr>
                <w:b/>
                <w:color w:val="041BA1"/>
                <w:sz w:val="20"/>
              </w:rPr>
              <w:t>0.005</w:t>
            </w:r>
          </w:p>
        </w:tc>
      </w:tr>
      <w:tr>
        <w:trPr>
          <w:trHeight w:val="240" w:hRule="atLeast"/>
        </w:trPr>
        <w:tc>
          <w:tcPr>
            <w:tcW w:w="788" w:type="dxa"/>
          </w:tcPr>
          <w:p>
            <w:pPr>
              <w:pStyle w:val="TableParagraph"/>
              <w:ind w:left="50"/>
              <w:jc w:val="left"/>
              <w:rPr>
                <w:sz w:val="20"/>
              </w:rPr>
            </w:pPr>
            <w:r>
              <w:rPr>
                <w:sz w:val="20"/>
              </w:rPr>
              <w:t>GE</w:t>
            </w:r>
          </w:p>
        </w:tc>
        <w:tc>
          <w:tcPr>
            <w:tcW w:w="1569" w:type="dxa"/>
          </w:tcPr>
          <w:p>
            <w:pPr>
              <w:pStyle w:val="TableParagraph"/>
              <w:ind w:right="345"/>
              <w:rPr>
                <w:sz w:val="20"/>
              </w:rPr>
            </w:pPr>
            <w:r>
              <w:rPr>
                <w:sz w:val="20"/>
              </w:rPr>
              <w:t>GGGGAA</w:t>
            </w:r>
          </w:p>
        </w:tc>
        <w:tc>
          <w:tcPr>
            <w:tcW w:w="1565" w:type="dxa"/>
          </w:tcPr>
          <w:p>
            <w:pPr>
              <w:pStyle w:val="TableParagraph"/>
              <w:ind w:left="331" w:right="352"/>
              <w:jc w:val="center"/>
              <w:rPr>
                <w:sz w:val="20"/>
              </w:rPr>
            </w:pPr>
            <w:r>
              <w:rPr>
                <w:sz w:val="20"/>
              </w:rPr>
              <w:t>3352.44</w:t>
            </w:r>
          </w:p>
        </w:tc>
        <w:tc>
          <w:tcPr>
            <w:tcW w:w="1563" w:type="dxa"/>
          </w:tcPr>
          <w:p>
            <w:pPr>
              <w:pStyle w:val="TableParagraph"/>
              <w:ind w:left="371"/>
              <w:jc w:val="left"/>
              <w:rPr>
                <w:sz w:val="20"/>
              </w:rPr>
            </w:pPr>
            <w:r>
              <w:rPr>
                <w:sz w:val="20"/>
              </w:rPr>
              <w:t>3041</w:t>
            </w:r>
          </w:p>
        </w:tc>
        <w:tc>
          <w:tcPr>
            <w:tcW w:w="1995" w:type="dxa"/>
          </w:tcPr>
          <w:p>
            <w:pPr>
              <w:pStyle w:val="TableParagraph"/>
              <w:ind w:right="679"/>
              <w:rPr>
                <w:sz w:val="20"/>
              </w:rPr>
            </w:pPr>
            <w:r>
              <w:rPr>
                <w:sz w:val="20"/>
              </w:rPr>
              <w:t>0.907</w:t>
            </w:r>
          </w:p>
        </w:tc>
        <w:tc>
          <w:tcPr>
            <w:tcW w:w="1457" w:type="dxa"/>
          </w:tcPr>
          <w:p>
            <w:pPr>
              <w:pStyle w:val="TableParagraph"/>
              <w:ind w:right="47"/>
              <w:rPr>
                <w:b/>
                <w:sz w:val="20"/>
              </w:rPr>
            </w:pPr>
            <w:r>
              <w:rPr>
                <w:b/>
                <w:color w:val="041BA1"/>
                <w:sz w:val="20"/>
              </w:rPr>
              <w:t>-0.098</w:t>
            </w:r>
          </w:p>
        </w:tc>
      </w:tr>
      <w:tr>
        <w:trPr>
          <w:trHeight w:val="240" w:hRule="atLeast"/>
        </w:trPr>
        <w:tc>
          <w:tcPr>
            <w:tcW w:w="788" w:type="dxa"/>
          </w:tcPr>
          <w:p>
            <w:pPr>
              <w:pStyle w:val="TableParagraph"/>
              <w:ind w:left="50"/>
              <w:jc w:val="left"/>
              <w:rPr>
                <w:sz w:val="20"/>
              </w:rPr>
            </w:pPr>
            <w:r>
              <w:rPr>
                <w:sz w:val="20"/>
              </w:rPr>
              <w:t>GE</w:t>
            </w:r>
          </w:p>
        </w:tc>
        <w:tc>
          <w:tcPr>
            <w:tcW w:w="1569" w:type="dxa"/>
          </w:tcPr>
          <w:p>
            <w:pPr>
              <w:pStyle w:val="TableParagraph"/>
              <w:ind w:right="345"/>
              <w:rPr>
                <w:sz w:val="20"/>
              </w:rPr>
            </w:pPr>
            <w:r>
              <w:rPr>
                <w:sz w:val="20"/>
              </w:rPr>
              <w:t>GGCGAG</w:t>
            </w:r>
          </w:p>
        </w:tc>
        <w:tc>
          <w:tcPr>
            <w:tcW w:w="1565" w:type="dxa"/>
          </w:tcPr>
          <w:p>
            <w:pPr>
              <w:pStyle w:val="TableParagraph"/>
              <w:ind w:left="331" w:right="352"/>
              <w:jc w:val="center"/>
              <w:rPr>
                <w:sz w:val="20"/>
              </w:rPr>
            </w:pPr>
            <w:r>
              <w:rPr>
                <w:sz w:val="20"/>
              </w:rPr>
              <w:t>6226.56</w:t>
            </w:r>
          </w:p>
        </w:tc>
        <w:tc>
          <w:tcPr>
            <w:tcW w:w="1563" w:type="dxa"/>
          </w:tcPr>
          <w:p>
            <w:pPr>
              <w:pStyle w:val="TableParagraph"/>
              <w:ind w:left="371"/>
              <w:jc w:val="left"/>
              <w:rPr>
                <w:sz w:val="20"/>
              </w:rPr>
            </w:pPr>
            <w:r>
              <w:rPr>
                <w:sz w:val="20"/>
              </w:rPr>
              <w:t>3530</w:t>
            </w:r>
          </w:p>
        </w:tc>
        <w:tc>
          <w:tcPr>
            <w:tcW w:w="1995" w:type="dxa"/>
          </w:tcPr>
          <w:p>
            <w:pPr>
              <w:pStyle w:val="TableParagraph"/>
              <w:ind w:right="679"/>
              <w:rPr>
                <w:sz w:val="20"/>
              </w:rPr>
            </w:pPr>
            <w:r>
              <w:rPr>
                <w:sz w:val="20"/>
              </w:rPr>
              <w:t>0.567</w:t>
            </w:r>
          </w:p>
        </w:tc>
        <w:tc>
          <w:tcPr>
            <w:tcW w:w="1457" w:type="dxa"/>
          </w:tcPr>
          <w:p>
            <w:pPr>
              <w:pStyle w:val="TableParagraph"/>
              <w:ind w:right="47"/>
              <w:rPr>
                <w:b/>
                <w:sz w:val="20"/>
              </w:rPr>
            </w:pPr>
            <w:r>
              <w:rPr>
                <w:b/>
                <w:color w:val="041BA1"/>
                <w:sz w:val="20"/>
              </w:rPr>
              <w:t>-0.568</w:t>
            </w:r>
          </w:p>
        </w:tc>
      </w:tr>
      <w:tr>
        <w:trPr>
          <w:trHeight w:val="240" w:hRule="atLeast"/>
        </w:trPr>
        <w:tc>
          <w:tcPr>
            <w:tcW w:w="788" w:type="dxa"/>
          </w:tcPr>
          <w:p>
            <w:pPr>
              <w:pStyle w:val="TableParagraph"/>
              <w:ind w:left="50"/>
              <w:jc w:val="left"/>
              <w:rPr>
                <w:sz w:val="20"/>
              </w:rPr>
            </w:pPr>
            <w:r>
              <w:rPr>
                <w:sz w:val="20"/>
              </w:rPr>
              <w:t>GE</w:t>
            </w:r>
          </w:p>
        </w:tc>
        <w:tc>
          <w:tcPr>
            <w:tcW w:w="1569" w:type="dxa"/>
          </w:tcPr>
          <w:p>
            <w:pPr>
              <w:pStyle w:val="TableParagraph"/>
              <w:ind w:right="345"/>
              <w:rPr>
                <w:sz w:val="20"/>
              </w:rPr>
            </w:pPr>
            <w:r>
              <w:rPr>
                <w:sz w:val="20"/>
              </w:rPr>
              <w:t>GGCGAA</w:t>
            </w:r>
          </w:p>
        </w:tc>
        <w:tc>
          <w:tcPr>
            <w:tcW w:w="1565" w:type="dxa"/>
          </w:tcPr>
          <w:p>
            <w:pPr>
              <w:pStyle w:val="TableParagraph"/>
              <w:ind w:left="331" w:right="352"/>
              <w:jc w:val="center"/>
              <w:rPr>
                <w:sz w:val="20"/>
              </w:rPr>
            </w:pPr>
            <w:r>
              <w:rPr>
                <w:sz w:val="20"/>
              </w:rPr>
              <w:t>4656.01</w:t>
            </w:r>
          </w:p>
        </w:tc>
        <w:tc>
          <w:tcPr>
            <w:tcW w:w="1563" w:type="dxa"/>
          </w:tcPr>
          <w:p>
            <w:pPr>
              <w:pStyle w:val="TableParagraph"/>
              <w:ind w:left="433"/>
              <w:jc w:val="left"/>
              <w:rPr>
                <w:sz w:val="20"/>
              </w:rPr>
            </w:pPr>
            <w:r>
              <w:rPr>
                <w:sz w:val="20"/>
              </w:rPr>
              <w:t>718</w:t>
            </w:r>
          </w:p>
        </w:tc>
        <w:tc>
          <w:tcPr>
            <w:tcW w:w="1995" w:type="dxa"/>
          </w:tcPr>
          <w:p>
            <w:pPr>
              <w:pStyle w:val="TableParagraph"/>
              <w:ind w:right="679"/>
              <w:rPr>
                <w:sz w:val="20"/>
              </w:rPr>
            </w:pPr>
            <w:r>
              <w:rPr>
                <w:sz w:val="20"/>
              </w:rPr>
              <w:t>0.154</w:t>
            </w:r>
          </w:p>
        </w:tc>
        <w:tc>
          <w:tcPr>
            <w:tcW w:w="1457" w:type="dxa"/>
          </w:tcPr>
          <w:p>
            <w:pPr>
              <w:pStyle w:val="TableParagraph"/>
              <w:ind w:right="47"/>
              <w:rPr>
                <w:b/>
                <w:sz w:val="20"/>
              </w:rPr>
            </w:pPr>
            <w:r>
              <w:rPr>
                <w:b/>
                <w:color w:val="041BA1"/>
                <w:sz w:val="20"/>
              </w:rPr>
              <w:t>-1.869</w:t>
            </w:r>
          </w:p>
        </w:tc>
      </w:tr>
      <w:tr>
        <w:trPr>
          <w:trHeight w:val="240" w:hRule="atLeast"/>
        </w:trPr>
        <w:tc>
          <w:tcPr>
            <w:tcW w:w="788" w:type="dxa"/>
          </w:tcPr>
          <w:p>
            <w:pPr>
              <w:pStyle w:val="TableParagraph"/>
              <w:ind w:left="50"/>
              <w:jc w:val="left"/>
              <w:rPr>
                <w:sz w:val="20"/>
              </w:rPr>
            </w:pPr>
            <w:r>
              <w:rPr>
                <w:sz w:val="20"/>
              </w:rPr>
              <w:t>GF</w:t>
            </w:r>
          </w:p>
        </w:tc>
        <w:tc>
          <w:tcPr>
            <w:tcW w:w="1569" w:type="dxa"/>
          </w:tcPr>
          <w:p>
            <w:pPr>
              <w:pStyle w:val="TableParagraph"/>
              <w:ind w:right="345"/>
              <w:rPr>
                <w:sz w:val="20"/>
              </w:rPr>
            </w:pPr>
            <w:r>
              <w:rPr>
                <w:sz w:val="20"/>
              </w:rPr>
              <w:t>GGCTTC</w:t>
            </w:r>
          </w:p>
        </w:tc>
        <w:tc>
          <w:tcPr>
            <w:tcW w:w="1565" w:type="dxa"/>
          </w:tcPr>
          <w:p>
            <w:pPr>
              <w:pStyle w:val="TableParagraph"/>
              <w:ind w:left="331" w:right="352"/>
              <w:jc w:val="center"/>
              <w:rPr>
                <w:sz w:val="20"/>
              </w:rPr>
            </w:pPr>
            <w:r>
              <w:rPr>
                <w:sz w:val="20"/>
              </w:rPr>
              <w:t>3466.22</w:t>
            </w:r>
          </w:p>
        </w:tc>
        <w:tc>
          <w:tcPr>
            <w:tcW w:w="1563" w:type="dxa"/>
          </w:tcPr>
          <w:p>
            <w:pPr>
              <w:pStyle w:val="TableParagraph"/>
              <w:ind w:left="371"/>
              <w:jc w:val="left"/>
              <w:rPr>
                <w:sz w:val="20"/>
              </w:rPr>
            </w:pPr>
            <w:r>
              <w:rPr>
                <w:sz w:val="20"/>
              </w:rPr>
              <w:t>6121</w:t>
            </w:r>
          </w:p>
        </w:tc>
        <w:tc>
          <w:tcPr>
            <w:tcW w:w="1995" w:type="dxa"/>
          </w:tcPr>
          <w:p>
            <w:pPr>
              <w:pStyle w:val="TableParagraph"/>
              <w:ind w:right="679"/>
              <w:rPr>
                <w:sz w:val="20"/>
              </w:rPr>
            </w:pPr>
            <w:r>
              <w:rPr>
                <w:sz w:val="20"/>
              </w:rPr>
              <w:t>1.766</w:t>
            </w:r>
          </w:p>
        </w:tc>
        <w:tc>
          <w:tcPr>
            <w:tcW w:w="1457" w:type="dxa"/>
          </w:tcPr>
          <w:p>
            <w:pPr>
              <w:pStyle w:val="TableParagraph"/>
              <w:ind w:right="105"/>
              <w:rPr>
                <w:b/>
                <w:sz w:val="20"/>
              </w:rPr>
            </w:pPr>
            <w:r>
              <w:rPr>
                <w:b/>
                <w:color w:val="041BA1"/>
                <w:sz w:val="20"/>
              </w:rPr>
              <w:t>0.569</w:t>
            </w:r>
          </w:p>
        </w:tc>
      </w:tr>
      <w:tr>
        <w:trPr>
          <w:trHeight w:val="240" w:hRule="atLeast"/>
        </w:trPr>
        <w:tc>
          <w:tcPr>
            <w:tcW w:w="788" w:type="dxa"/>
          </w:tcPr>
          <w:p>
            <w:pPr>
              <w:pStyle w:val="TableParagraph"/>
              <w:ind w:left="50"/>
              <w:jc w:val="left"/>
              <w:rPr>
                <w:sz w:val="20"/>
              </w:rPr>
            </w:pPr>
            <w:r>
              <w:rPr>
                <w:sz w:val="20"/>
              </w:rPr>
              <w:t>GF</w:t>
            </w:r>
          </w:p>
        </w:tc>
        <w:tc>
          <w:tcPr>
            <w:tcW w:w="1569" w:type="dxa"/>
          </w:tcPr>
          <w:p>
            <w:pPr>
              <w:pStyle w:val="TableParagraph"/>
              <w:ind w:right="345"/>
              <w:rPr>
                <w:sz w:val="20"/>
              </w:rPr>
            </w:pPr>
            <w:r>
              <w:rPr>
                <w:sz w:val="20"/>
              </w:rPr>
              <w:t>GGATTT</w:t>
            </w:r>
          </w:p>
        </w:tc>
        <w:tc>
          <w:tcPr>
            <w:tcW w:w="1565" w:type="dxa"/>
          </w:tcPr>
          <w:p>
            <w:pPr>
              <w:pStyle w:val="TableParagraph"/>
              <w:ind w:left="331" w:right="352"/>
              <w:jc w:val="center"/>
              <w:rPr>
                <w:sz w:val="20"/>
              </w:rPr>
            </w:pPr>
            <w:r>
              <w:rPr>
                <w:sz w:val="20"/>
              </w:rPr>
              <w:t>2233.54</w:t>
            </w:r>
          </w:p>
        </w:tc>
        <w:tc>
          <w:tcPr>
            <w:tcW w:w="1563" w:type="dxa"/>
          </w:tcPr>
          <w:p>
            <w:pPr>
              <w:pStyle w:val="TableParagraph"/>
              <w:ind w:left="371"/>
              <w:jc w:val="left"/>
              <w:rPr>
                <w:sz w:val="20"/>
              </w:rPr>
            </w:pPr>
            <w:r>
              <w:rPr>
                <w:sz w:val="20"/>
              </w:rPr>
              <w:t>2666</w:t>
            </w:r>
          </w:p>
        </w:tc>
        <w:tc>
          <w:tcPr>
            <w:tcW w:w="1995" w:type="dxa"/>
          </w:tcPr>
          <w:p>
            <w:pPr>
              <w:pStyle w:val="TableParagraph"/>
              <w:ind w:right="679"/>
              <w:rPr>
                <w:sz w:val="20"/>
              </w:rPr>
            </w:pPr>
            <w:r>
              <w:rPr>
                <w:sz w:val="20"/>
              </w:rPr>
              <w:t>1.194</w:t>
            </w:r>
          </w:p>
        </w:tc>
        <w:tc>
          <w:tcPr>
            <w:tcW w:w="1457" w:type="dxa"/>
          </w:tcPr>
          <w:p>
            <w:pPr>
              <w:pStyle w:val="TableParagraph"/>
              <w:ind w:right="105"/>
              <w:rPr>
                <w:b/>
                <w:sz w:val="20"/>
              </w:rPr>
            </w:pPr>
            <w:r>
              <w:rPr>
                <w:b/>
                <w:color w:val="041BA1"/>
                <w:sz w:val="20"/>
              </w:rPr>
              <w:t>0.177</w:t>
            </w:r>
          </w:p>
        </w:tc>
      </w:tr>
      <w:tr>
        <w:trPr>
          <w:trHeight w:val="240" w:hRule="atLeast"/>
        </w:trPr>
        <w:tc>
          <w:tcPr>
            <w:tcW w:w="788" w:type="dxa"/>
          </w:tcPr>
          <w:p>
            <w:pPr>
              <w:pStyle w:val="TableParagraph"/>
              <w:ind w:left="50"/>
              <w:jc w:val="left"/>
              <w:rPr>
                <w:sz w:val="20"/>
              </w:rPr>
            </w:pPr>
            <w:r>
              <w:rPr>
                <w:sz w:val="20"/>
              </w:rPr>
              <w:t>GF</w:t>
            </w:r>
          </w:p>
        </w:tc>
        <w:tc>
          <w:tcPr>
            <w:tcW w:w="1569" w:type="dxa"/>
          </w:tcPr>
          <w:p>
            <w:pPr>
              <w:pStyle w:val="TableParagraph"/>
              <w:ind w:right="345"/>
              <w:rPr>
                <w:sz w:val="20"/>
              </w:rPr>
            </w:pPr>
            <w:r>
              <w:rPr>
                <w:sz w:val="20"/>
              </w:rPr>
              <w:t>GGTTTT</w:t>
            </w:r>
          </w:p>
        </w:tc>
        <w:tc>
          <w:tcPr>
            <w:tcW w:w="1565" w:type="dxa"/>
          </w:tcPr>
          <w:p>
            <w:pPr>
              <w:pStyle w:val="TableParagraph"/>
              <w:ind w:left="331" w:right="352"/>
              <w:jc w:val="center"/>
              <w:rPr>
                <w:sz w:val="20"/>
              </w:rPr>
            </w:pPr>
            <w:r>
              <w:rPr>
                <w:sz w:val="20"/>
              </w:rPr>
              <w:t>1446.04</w:t>
            </w:r>
          </w:p>
        </w:tc>
        <w:tc>
          <w:tcPr>
            <w:tcW w:w="1563" w:type="dxa"/>
          </w:tcPr>
          <w:p>
            <w:pPr>
              <w:pStyle w:val="TableParagraph"/>
              <w:ind w:left="371"/>
              <w:jc w:val="left"/>
              <w:rPr>
                <w:sz w:val="20"/>
              </w:rPr>
            </w:pPr>
            <w:r>
              <w:rPr>
                <w:sz w:val="20"/>
              </w:rPr>
              <w:t>1665</w:t>
            </w:r>
          </w:p>
        </w:tc>
        <w:tc>
          <w:tcPr>
            <w:tcW w:w="1995" w:type="dxa"/>
          </w:tcPr>
          <w:p>
            <w:pPr>
              <w:pStyle w:val="TableParagraph"/>
              <w:ind w:right="679"/>
              <w:rPr>
                <w:sz w:val="20"/>
              </w:rPr>
            </w:pPr>
            <w:r>
              <w:rPr>
                <w:sz w:val="20"/>
              </w:rPr>
              <w:t>1.151</w:t>
            </w:r>
          </w:p>
        </w:tc>
        <w:tc>
          <w:tcPr>
            <w:tcW w:w="1457" w:type="dxa"/>
          </w:tcPr>
          <w:p>
            <w:pPr>
              <w:pStyle w:val="TableParagraph"/>
              <w:ind w:right="105"/>
              <w:rPr>
                <w:b/>
                <w:sz w:val="20"/>
              </w:rPr>
            </w:pPr>
            <w:r>
              <w:rPr>
                <w:b/>
                <w:color w:val="041BA1"/>
                <w:sz w:val="20"/>
              </w:rPr>
              <w:t>0.141</w:t>
            </w:r>
          </w:p>
        </w:tc>
      </w:tr>
      <w:tr>
        <w:trPr>
          <w:trHeight w:val="240" w:hRule="atLeast"/>
        </w:trPr>
        <w:tc>
          <w:tcPr>
            <w:tcW w:w="788" w:type="dxa"/>
          </w:tcPr>
          <w:p>
            <w:pPr>
              <w:pStyle w:val="TableParagraph"/>
              <w:ind w:left="50"/>
              <w:jc w:val="left"/>
              <w:rPr>
                <w:sz w:val="20"/>
              </w:rPr>
            </w:pPr>
            <w:r>
              <w:rPr>
                <w:sz w:val="20"/>
              </w:rPr>
              <w:t>GF</w:t>
            </w:r>
          </w:p>
        </w:tc>
        <w:tc>
          <w:tcPr>
            <w:tcW w:w="1569" w:type="dxa"/>
          </w:tcPr>
          <w:p>
            <w:pPr>
              <w:pStyle w:val="TableParagraph"/>
              <w:ind w:right="345"/>
              <w:rPr>
                <w:sz w:val="20"/>
              </w:rPr>
            </w:pPr>
            <w:r>
              <w:rPr>
                <w:sz w:val="20"/>
              </w:rPr>
              <w:t>GGCTTT</w:t>
            </w:r>
          </w:p>
        </w:tc>
        <w:tc>
          <w:tcPr>
            <w:tcW w:w="1565" w:type="dxa"/>
          </w:tcPr>
          <w:p>
            <w:pPr>
              <w:pStyle w:val="TableParagraph"/>
              <w:ind w:left="331" w:right="352"/>
              <w:jc w:val="center"/>
              <w:rPr>
                <w:sz w:val="20"/>
              </w:rPr>
            </w:pPr>
            <w:r>
              <w:rPr>
                <w:sz w:val="20"/>
              </w:rPr>
              <w:t>3028.37</w:t>
            </w:r>
          </w:p>
        </w:tc>
        <w:tc>
          <w:tcPr>
            <w:tcW w:w="1563" w:type="dxa"/>
          </w:tcPr>
          <w:p>
            <w:pPr>
              <w:pStyle w:val="TableParagraph"/>
              <w:ind w:left="371"/>
              <w:jc w:val="left"/>
              <w:rPr>
                <w:sz w:val="20"/>
              </w:rPr>
            </w:pPr>
            <w:r>
              <w:rPr>
                <w:sz w:val="20"/>
              </w:rPr>
              <w:t>3201</w:t>
            </w:r>
          </w:p>
        </w:tc>
        <w:tc>
          <w:tcPr>
            <w:tcW w:w="1995" w:type="dxa"/>
          </w:tcPr>
          <w:p>
            <w:pPr>
              <w:pStyle w:val="TableParagraph"/>
              <w:ind w:right="679"/>
              <w:rPr>
                <w:sz w:val="20"/>
              </w:rPr>
            </w:pPr>
            <w:r>
              <w:rPr>
                <w:sz w:val="20"/>
              </w:rPr>
              <w:t>1.057</w:t>
            </w:r>
          </w:p>
        </w:tc>
        <w:tc>
          <w:tcPr>
            <w:tcW w:w="1457" w:type="dxa"/>
          </w:tcPr>
          <w:p>
            <w:pPr>
              <w:pStyle w:val="TableParagraph"/>
              <w:ind w:right="105"/>
              <w:rPr>
                <w:b/>
                <w:sz w:val="20"/>
              </w:rPr>
            </w:pPr>
            <w:r>
              <w:rPr>
                <w:b/>
                <w:color w:val="041BA1"/>
                <w:sz w:val="20"/>
              </w:rPr>
              <w:t>0.055</w:t>
            </w:r>
          </w:p>
        </w:tc>
      </w:tr>
      <w:tr>
        <w:trPr>
          <w:trHeight w:val="240" w:hRule="atLeast"/>
        </w:trPr>
        <w:tc>
          <w:tcPr>
            <w:tcW w:w="788" w:type="dxa"/>
          </w:tcPr>
          <w:p>
            <w:pPr>
              <w:pStyle w:val="TableParagraph"/>
              <w:ind w:left="50"/>
              <w:jc w:val="left"/>
              <w:rPr>
                <w:sz w:val="20"/>
              </w:rPr>
            </w:pPr>
            <w:r>
              <w:rPr>
                <w:sz w:val="20"/>
              </w:rPr>
              <w:t>GF</w:t>
            </w:r>
          </w:p>
        </w:tc>
        <w:tc>
          <w:tcPr>
            <w:tcW w:w="1569" w:type="dxa"/>
          </w:tcPr>
          <w:p>
            <w:pPr>
              <w:pStyle w:val="TableParagraph"/>
              <w:ind w:right="345"/>
              <w:rPr>
                <w:sz w:val="20"/>
              </w:rPr>
            </w:pPr>
            <w:r>
              <w:rPr>
                <w:sz w:val="20"/>
              </w:rPr>
              <w:t>GGTTTC</w:t>
            </w:r>
          </w:p>
        </w:tc>
        <w:tc>
          <w:tcPr>
            <w:tcW w:w="1565" w:type="dxa"/>
          </w:tcPr>
          <w:p>
            <w:pPr>
              <w:pStyle w:val="TableParagraph"/>
              <w:ind w:left="331" w:right="352"/>
              <w:jc w:val="center"/>
              <w:rPr>
                <w:sz w:val="20"/>
              </w:rPr>
            </w:pPr>
            <w:r>
              <w:rPr>
                <w:sz w:val="20"/>
              </w:rPr>
              <w:t>1655.11</w:t>
            </w:r>
          </w:p>
        </w:tc>
        <w:tc>
          <w:tcPr>
            <w:tcW w:w="1563" w:type="dxa"/>
          </w:tcPr>
          <w:p>
            <w:pPr>
              <w:pStyle w:val="TableParagraph"/>
              <w:ind w:left="371"/>
              <w:jc w:val="left"/>
              <w:rPr>
                <w:sz w:val="20"/>
              </w:rPr>
            </w:pPr>
            <w:r>
              <w:rPr>
                <w:sz w:val="20"/>
              </w:rPr>
              <w:t>1548</w:t>
            </w:r>
          </w:p>
        </w:tc>
        <w:tc>
          <w:tcPr>
            <w:tcW w:w="1995" w:type="dxa"/>
          </w:tcPr>
          <w:p>
            <w:pPr>
              <w:pStyle w:val="TableParagraph"/>
              <w:ind w:right="679"/>
              <w:rPr>
                <w:sz w:val="20"/>
              </w:rPr>
            </w:pPr>
            <w:r>
              <w:rPr>
                <w:sz w:val="20"/>
              </w:rPr>
              <w:t>0.935</w:t>
            </w:r>
          </w:p>
        </w:tc>
        <w:tc>
          <w:tcPr>
            <w:tcW w:w="1457" w:type="dxa"/>
          </w:tcPr>
          <w:p>
            <w:pPr>
              <w:pStyle w:val="TableParagraph"/>
              <w:ind w:right="47"/>
              <w:rPr>
                <w:b/>
                <w:sz w:val="20"/>
              </w:rPr>
            </w:pPr>
            <w:r>
              <w:rPr>
                <w:b/>
                <w:color w:val="041BA1"/>
                <w:sz w:val="20"/>
              </w:rPr>
              <w:t>-0.067</w:t>
            </w:r>
          </w:p>
        </w:tc>
      </w:tr>
      <w:tr>
        <w:trPr>
          <w:trHeight w:val="240" w:hRule="atLeast"/>
        </w:trPr>
        <w:tc>
          <w:tcPr>
            <w:tcW w:w="788" w:type="dxa"/>
          </w:tcPr>
          <w:p>
            <w:pPr>
              <w:pStyle w:val="TableParagraph"/>
              <w:ind w:left="50"/>
              <w:jc w:val="left"/>
              <w:rPr>
                <w:sz w:val="20"/>
              </w:rPr>
            </w:pPr>
            <w:r>
              <w:rPr>
                <w:sz w:val="20"/>
              </w:rPr>
              <w:t>GF</w:t>
            </w:r>
          </w:p>
        </w:tc>
        <w:tc>
          <w:tcPr>
            <w:tcW w:w="1569" w:type="dxa"/>
          </w:tcPr>
          <w:p>
            <w:pPr>
              <w:pStyle w:val="TableParagraph"/>
              <w:ind w:right="345"/>
              <w:rPr>
                <w:sz w:val="20"/>
              </w:rPr>
            </w:pPr>
            <w:r>
              <w:rPr>
                <w:sz w:val="20"/>
              </w:rPr>
              <w:t>GGATTC</w:t>
            </w:r>
          </w:p>
        </w:tc>
        <w:tc>
          <w:tcPr>
            <w:tcW w:w="1565" w:type="dxa"/>
          </w:tcPr>
          <w:p>
            <w:pPr>
              <w:pStyle w:val="TableParagraph"/>
              <w:ind w:left="331" w:right="352"/>
              <w:jc w:val="center"/>
              <w:rPr>
                <w:sz w:val="20"/>
              </w:rPr>
            </w:pPr>
            <w:r>
              <w:rPr>
                <w:sz w:val="20"/>
              </w:rPr>
              <w:t>2556.47</w:t>
            </w:r>
          </w:p>
        </w:tc>
        <w:tc>
          <w:tcPr>
            <w:tcW w:w="1563" w:type="dxa"/>
          </w:tcPr>
          <w:p>
            <w:pPr>
              <w:pStyle w:val="TableParagraph"/>
              <w:ind w:left="371"/>
              <w:jc w:val="left"/>
              <w:rPr>
                <w:sz w:val="20"/>
              </w:rPr>
            </w:pPr>
            <w:r>
              <w:rPr>
                <w:sz w:val="20"/>
              </w:rPr>
              <w:t>1534</w:t>
            </w:r>
          </w:p>
        </w:tc>
        <w:tc>
          <w:tcPr>
            <w:tcW w:w="1995" w:type="dxa"/>
          </w:tcPr>
          <w:p>
            <w:pPr>
              <w:pStyle w:val="TableParagraph"/>
              <w:ind w:right="679"/>
              <w:rPr>
                <w:sz w:val="20"/>
              </w:rPr>
            </w:pPr>
            <w:r>
              <w:rPr>
                <w:sz w:val="20"/>
              </w:rPr>
              <w:t>0.600</w:t>
            </w:r>
          </w:p>
        </w:tc>
        <w:tc>
          <w:tcPr>
            <w:tcW w:w="1457" w:type="dxa"/>
          </w:tcPr>
          <w:p>
            <w:pPr>
              <w:pStyle w:val="TableParagraph"/>
              <w:ind w:right="47"/>
              <w:rPr>
                <w:b/>
                <w:sz w:val="20"/>
              </w:rPr>
            </w:pPr>
            <w:r>
              <w:rPr>
                <w:b/>
                <w:color w:val="041BA1"/>
                <w:sz w:val="20"/>
              </w:rPr>
              <w:t>-0.511</w:t>
            </w:r>
          </w:p>
        </w:tc>
      </w:tr>
      <w:tr>
        <w:trPr>
          <w:trHeight w:val="240" w:hRule="atLeast"/>
        </w:trPr>
        <w:tc>
          <w:tcPr>
            <w:tcW w:w="788" w:type="dxa"/>
          </w:tcPr>
          <w:p>
            <w:pPr>
              <w:pStyle w:val="TableParagraph"/>
              <w:ind w:left="50"/>
              <w:jc w:val="left"/>
              <w:rPr>
                <w:sz w:val="20"/>
              </w:rPr>
            </w:pPr>
            <w:r>
              <w:rPr>
                <w:sz w:val="20"/>
              </w:rPr>
              <w:t>GF</w:t>
            </w:r>
          </w:p>
        </w:tc>
        <w:tc>
          <w:tcPr>
            <w:tcW w:w="1569" w:type="dxa"/>
          </w:tcPr>
          <w:p>
            <w:pPr>
              <w:pStyle w:val="TableParagraph"/>
              <w:ind w:right="345"/>
              <w:rPr>
                <w:sz w:val="20"/>
              </w:rPr>
            </w:pPr>
            <w:r>
              <w:rPr>
                <w:sz w:val="20"/>
              </w:rPr>
              <w:t>GGGTTT</w:t>
            </w:r>
          </w:p>
        </w:tc>
        <w:tc>
          <w:tcPr>
            <w:tcW w:w="1565" w:type="dxa"/>
          </w:tcPr>
          <w:p>
            <w:pPr>
              <w:pStyle w:val="TableParagraph"/>
              <w:ind w:left="331" w:right="352"/>
              <w:jc w:val="center"/>
              <w:rPr>
                <w:sz w:val="20"/>
              </w:rPr>
            </w:pPr>
            <w:r>
              <w:rPr>
                <w:sz w:val="20"/>
              </w:rPr>
              <w:t>2180.50</w:t>
            </w:r>
          </w:p>
        </w:tc>
        <w:tc>
          <w:tcPr>
            <w:tcW w:w="1563" w:type="dxa"/>
          </w:tcPr>
          <w:p>
            <w:pPr>
              <w:pStyle w:val="TableParagraph"/>
              <w:ind w:left="371"/>
              <w:jc w:val="left"/>
              <w:rPr>
                <w:sz w:val="20"/>
              </w:rPr>
            </w:pPr>
            <w:r>
              <w:rPr>
                <w:sz w:val="20"/>
              </w:rPr>
              <w:t>1244</w:t>
            </w:r>
          </w:p>
        </w:tc>
        <w:tc>
          <w:tcPr>
            <w:tcW w:w="1995" w:type="dxa"/>
          </w:tcPr>
          <w:p>
            <w:pPr>
              <w:pStyle w:val="TableParagraph"/>
              <w:ind w:right="679"/>
              <w:rPr>
                <w:sz w:val="20"/>
              </w:rPr>
            </w:pPr>
            <w:r>
              <w:rPr>
                <w:sz w:val="20"/>
              </w:rPr>
              <w:t>0.571</w:t>
            </w:r>
          </w:p>
        </w:tc>
        <w:tc>
          <w:tcPr>
            <w:tcW w:w="1457" w:type="dxa"/>
          </w:tcPr>
          <w:p>
            <w:pPr>
              <w:pStyle w:val="TableParagraph"/>
              <w:ind w:right="47"/>
              <w:rPr>
                <w:b/>
                <w:sz w:val="20"/>
              </w:rPr>
            </w:pPr>
            <w:r>
              <w:rPr>
                <w:b/>
                <w:color w:val="041BA1"/>
                <w:sz w:val="20"/>
              </w:rPr>
              <w:t>-0.561</w:t>
            </w:r>
          </w:p>
        </w:tc>
      </w:tr>
      <w:tr>
        <w:trPr>
          <w:trHeight w:val="240" w:hRule="atLeast"/>
        </w:trPr>
        <w:tc>
          <w:tcPr>
            <w:tcW w:w="788" w:type="dxa"/>
          </w:tcPr>
          <w:p>
            <w:pPr>
              <w:pStyle w:val="TableParagraph"/>
              <w:ind w:left="50"/>
              <w:jc w:val="left"/>
              <w:rPr>
                <w:sz w:val="20"/>
              </w:rPr>
            </w:pPr>
            <w:r>
              <w:rPr>
                <w:sz w:val="20"/>
              </w:rPr>
              <w:t>GF</w:t>
            </w:r>
          </w:p>
        </w:tc>
        <w:tc>
          <w:tcPr>
            <w:tcW w:w="1569" w:type="dxa"/>
          </w:tcPr>
          <w:p>
            <w:pPr>
              <w:pStyle w:val="TableParagraph"/>
              <w:ind w:right="345"/>
              <w:rPr>
                <w:sz w:val="20"/>
              </w:rPr>
            </w:pPr>
            <w:r>
              <w:rPr>
                <w:sz w:val="20"/>
              </w:rPr>
              <w:t>GGGTTC</w:t>
            </w:r>
          </w:p>
        </w:tc>
        <w:tc>
          <w:tcPr>
            <w:tcW w:w="1565" w:type="dxa"/>
          </w:tcPr>
          <w:p>
            <w:pPr>
              <w:pStyle w:val="TableParagraph"/>
              <w:ind w:left="331" w:right="352"/>
              <w:jc w:val="center"/>
              <w:rPr>
                <w:sz w:val="20"/>
              </w:rPr>
            </w:pPr>
            <w:r>
              <w:rPr>
                <w:sz w:val="20"/>
              </w:rPr>
              <w:t>2495.76</w:t>
            </w:r>
          </w:p>
        </w:tc>
        <w:tc>
          <w:tcPr>
            <w:tcW w:w="1563" w:type="dxa"/>
          </w:tcPr>
          <w:p>
            <w:pPr>
              <w:pStyle w:val="TableParagraph"/>
              <w:ind w:left="371"/>
              <w:jc w:val="left"/>
              <w:rPr>
                <w:sz w:val="20"/>
              </w:rPr>
            </w:pPr>
            <w:r>
              <w:rPr>
                <w:sz w:val="20"/>
              </w:rPr>
              <w:t>1083</w:t>
            </w:r>
          </w:p>
        </w:tc>
        <w:tc>
          <w:tcPr>
            <w:tcW w:w="1995" w:type="dxa"/>
          </w:tcPr>
          <w:p>
            <w:pPr>
              <w:pStyle w:val="TableParagraph"/>
              <w:ind w:right="679"/>
              <w:rPr>
                <w:sz w:val="20"/>
              </w:rPr>
            </w:pPr>
            <w:r>
              <w:rPr>
                <w:sz w:val="20"/>
              </w:rPr>
              <w:t>0.434</w:t>
            </w:r>
          </w:p>
        </w:tc>
        <w:tc>
          <w:tcPr>
            <w:tcW w:w="1457" w:type="dxa"/>
          </w:tcPr>
          <w:p>
            <w:pPr>
              <w:pStyle w:val="TableParagraph"/>
              <w:ind w:right="47"/>
              <w:rPr>
                <w:b/>
                <w:sz w:val="20"/>
              </w:rPr>
            </w:pPr>
            <w:r>
              <w:rPr>
                <w:b/>
                <w:color w:val="041BA1"/>
                <w:sz w:val="20"/>
              </w:rPr>
              <w:t>-0.835</w:t>
            </w:r>
          </w:p>
        </w:tc>
      </w:tr>
      <w:tr>
        <w:trPr>
          <w:trHeight w:val="240" w:hRule="atLeast"/>
        </w:trPr>
        <w:tc>
          <w:tcPr>
            <w:tcW w:w="788" w:type="dxa"/>
          </w:tcPr>
          <w:p>
            <w:pPr>
              <w:pStyle w:val="TableParagraph"/>
              <w:ind w:left="50"/>
              <w:jc w:val="left"/>
              <w:rPr>
                <w:sz w:val="20"/>
              </w:rPr>
            </w:pPr>
            <w:r>
              <w:rPr>
                <w:sz w:val="20"/>
              </w:rPr>
              <w:t>GG</w:t>
            </w:r>
          </w:p>
        </w:tc>
        <w:tc>
          <w:tcPr>
            <w:tcW w:w="1569" w:type="dxa"/>
          </w:tcPr>
          <w:p>
            <w:pPr>
              <w:pStyle w:val="TableParagraph"/>
              <w:ind w:right="345"/>
              <w:rPr>
                <w:sz w:val="20"/>
              </w:rPr>
            </w:pPr>
            <w:r>
              <w:rPr>
                <w:sz w:val="20"/>
              </w:rPr>
              <w:t>GGTGGT</w:t>
            </w:r>
          </w:p>
        </w:tc>
        <w:tc>
          <w:tcPr>
            <w:tcW w:w="1565" w:type="dxa"/>
          </w:tcPr>
          <w:p>
            <w:pPr>
              <w:pStyle w:val="TableParagraph"/>
              <w:ind w:left="331" w:right="352"/>
              <w:jc w:val="center"/>
              <w:rPr>
                <w:sz w:val="20"/>
              </w:rPr>
            </w:pPr>
            <w:r>
              <w:rPr>
                <w:sz w:val="20"/>
              </w:rPr>
              <w:t>1061.28</w:t>
            </w:r>
          </w:p>
        </w:tc>
        <w:tc>
          <w:tcPr>
            <w:tcW w:w="1563" w:type="dxa"/>
          </w:tcPr>
          <w:p>
            <w:pPr>
              <w:pStyle w:val="TableParagraph"/>
              <w:ind w:left="371"/>
              <w:jc w:val="left"/>
              <w:rPr>
                <w:sz w:val="20"/>
              </w:rPr>
            </w:pPr>
            <w:r>
              <w:rPr>
                <w:sz w:val="20"/>
              </w:rPr>
              <w:t>2286</w:t>
            </w:r>
          </w:p>
        </w:tc>
        <w:tc>
          <w:tcPr>
            <w:tcW w:w="1995" w:type="dxa"/>
          </w:tcPr>
          <w:p>
            <w:pPr>
              <w:pStyle w:val="TableParagraph"/>
              <w:ind w:right="679"/>
              <w:rPr>
                <w:sz w:val="20"/>
              </w:rPr>
            </w:pPr>
            <w:r>
              <w:rPr>
                <w:sz w:val="20"/>
              </w:rPr>
              <w:t>2.154</w:t>
            </w:r>
          </w:p>
        </w:tc>
        <w:tc>
          <w:tcPr>
            <w:tcW w:w="1457" w:type="dxa"/>
          </w:tcPr>
          <w:p>
            <w:pPr>
              <w:pStyle w:val="TableParagraph"/>
              <w:ind w:right="105"/>
              <w:rPr>
                <w:b/>
                <w:sz w:val="20"/>
              </w:rPr>
            </w:pPr>
            <w:r>
              <w:rPr>
                <w:b/>
                <w:color w:val="041BA1"/>
                <w:sz w:val="20"/>
              </w:rPr>
              <w:t>0.767</w:t>
            </w:r>
          </w:p>
        </w:tc>
      </w:tr>
      <w:tr>
        <w:trPr>
          <w:trHeight w:val="240" w:hRule="atLeast"/>
        </w:trPr>
        <w:tc>
          <w:tcPr>
            <w:tcW w:w="788" w:type="dxa"/>
          </w:tcPr>
          <w:p>
            <w:pPr>
              <w:pStyle w:val="TableParagraph"/>
              <w:ind w:left="50"/>
              <w:jc w:val="left"/>
              <w:rPr>
                <w:sz w:val="20"/>
              </w:rPr>
            </w:pPr>
            <w:r>
              <w:rPr>
                <w:sz w:val="20"/>
              </w:rPr>
              <w:t>GG</w:t>
            </w:r>
          </w:p>
        </w:tc>
        <w:tc>
          <w:tcPr>
            <w:tcW w:w="1569" w:type="dxa"/>
          </w:tcPr>
          <w:p>
            <w:pPr>
              <w:pStyle w:val="TableParagraph"/>
              <w:ind w:right="345"/>
              <w:rPr>
                <w:sz w:val="20"/>
              </w:rPr>
            </w:pPr>
            <w:r>
              <w:rPr>
                <w:sz w:val="20"/>
              </w:rPr>
              <w:t>GGTGGC</w:t>
            </w:r>
          </w:p>
        </w:tc>
        <w:tc>
          <w:tcPr>
            <w:tcW w:w="1565" w:type="dxa"/>
          </w:tcPr>
          <w:p>
            <w:pPr>
              <w:pStyle w:val="TableParagraph"/>
              <w:ind w:left="331" w:right="352"/>
              <w:jc w:val="center"/>
              <w:rPr>
                <w:sz w:val="20"/>
              </w:rPr>
            </w:pPr>
            <w:r>
              <w:rPr>
                <w:sz w:val="20"/>
              </w:rPr>
              <w:t>2222.59</w:t>
            </w:r>
          </w:p>
        </w:tc>
        <w:tc>
          <w:tcPr>
            <w:tcW w:w="1563" w:type="dxa"/>
          </w:tcPr>
          <w:p>
            <w:pPr>
              <w:pStyle w:val="TableParagraph"/>
              <w:ind w:left="371"/>
              <w:jc w:val="left"/>
              <w:rPr>
                <w:sz w:val="20"/>
              </w:rPr>
            </w:pPr>
            <w:r>
              <w:rPr>
                <w:sz w:val="20"/>
              </w:rPr>
              <w:t>3657</w:t>
            </w:r>
          </w:p>
        </w:tc>
        <w:tc>
          <w:tcPr>
            <w:tcW w:w="1995" w:type="dxa"/>
          </w:tcPr>
          <w:p>
            <w:pPr>
              <w:pStyle w:val="TableParagraph"/>
              <w:ind w:right="679"/>
              <w:rPr>
                <w:sz w:val="20"/>
              </w:rPr>
            </w:pPr>
            <w:r>
              <w:rPr>
                <w:sz w:val="20"/>
              </w:rPr>
              <w:t>1.645</w:t>
            </w:r>
          </w:p>
        </w:tc>
        <w:tc>
          <w:tcPr>
            <w:tcW w:w="1457" w:type="dxa"/>
          </w:tcPr>
          <w:p>
            <w:pPr>
              <w:pStyle w:val="TableParagraph"/>
              <w:ind w:right="105"/>
              <w:rPr>
                <w:b/>
                <w:sz w:val="20"/>
              </w:rPr>
            </w:pPr>
            <w:r>
              <w:rPr>
                <w:b/>
                <w:color w:val="041BA1"/>
                <w:sz w:val="20"/>
              </w:rPr>
              <w:t>0.498</w:t>
            </w:r>
          </w:p>
        </w:tc>
      </w:tr>
      <w:tr>
        <w:trPr>
          <w:trHeight w:val="240" w:hRule="atLeast"/>
        </w:trPr>
        <w:tc>
          <w:tcPr>
            <w:tcW w:w="788" w:type="dxa"/>
          </w:tcPr>
          <w:p>
            <w:pPr>
              <w:pStyle w:val="TableParagraph"/>
              <w:ind w:left="50"/>
              <w:jc w:val="left"/>
              <w:rPr>
                <w:sz w:val="20"/>
              </w:rPr>
            </w:pPr>
            <w:r>
              <w:rPr>
                <w:sz w:val="20"/>
              </w:rPr>
              <w:t>GG</w:t>
            </w:r>
          </w:p>
        </w:tc>
        <w:tc>
          <w:tcPr>
            <w:tcW w:w="1569" w:type="dxa"/>
          </w:tcPr>
          <w:p>
            <w:pPr>
              <w:pStyle w:val="TableParagraph"/>
              <w:ind w:right="345"/>
              <w:rPr>
                <w:sz w:val="20"/>
              </w:rPr>
            </w:pPr>
            <w:r>
              <w:rPr>
                <w:sz w:val="20"/>
              </w:rPr>
              <w:t>GGTGGA</w:t>
            </w:r>
          </w:p>
        </w:tc>
        <w:tc>
          <w:tcPr>
            <w:tcW w:w="1565" w:type="dxa"/>
          </w:tcPr>
          <w:p>
            <w:pPr>
              <w:pStyle w:val="TableParagraph"/>
              <w:ind w:left="331" w:right="352"/>
              <w:jc w:val="center"/>
              <w:rPr>
                <w:sz w:val="20"/>
              </w:rPr>
            </w:pPr>
            <w:r>
              <w:rPr>
                <w:sz w:val="20"/>
              </w:rPr>
              <w:t>1639.25</w:t>
            </w:r>
          </w:p>
        </w:tc>
        <w:tc>
          <w:tcPr>
            <w:tcW w:w="1563" w:type="dxa"/>
          </w:tcPr>
          <w:p>
            <w:pPr>
              <w:pStyle w:val="TableParagraph"/>
              <w:ind w:left="371"/>
              <w:jc w:val="left"/>
              <w:rPr>
                <w:sz w:val="20"/>
              </w:rPr>
            </w:pPr>
            <w:r>
              <w:rPr>
                <w:sz w:val="20"/>
              </w:rPr>
              <w:t>2618</w:t>
            </w:r>
          </w:p>
        </w:tc>
        <w:tc>
          <w:tcPr>
            <w:tcW w:w="1995" w:type="dxa"/>
          </w:tcPr>
          <w:p>
            <w:pPr>
              <w:pStyle w:val="TableParagraph"/>
              <w:ind w:right="679"/>
              <w:rPr>
                <w:sz w:val="20"/>
              </w:rPr>
            </w:pPr>
            <w:r>
              <w:rPr>
                <w:sz w:val="20"/>
              </w:rPr>
              <w:t>1.597</w:t>
            </w:r>
          </w:p>
        </w:tc>
        <w:tc>
          <w:tcPr>
            <w:tcW w:w="1457" w:type="dxa"/>
          </w:tcPr>
          <w:p>
            <w:pPr>
              <w:pStyle w:val="TableParagraph"/>
              <w:ind w:right="105"/>
              <w:rPr>
                <w:b/>
                <w:sz w:val="20"/>
              </w:rPr>
            </w:pPr>
            <w:r>
              <w:rPr>
                <w:b/>
                <w:color w:val="041BA1"/>
                <w:sz w:val="20"/>
              </w:rPr>
              <w:t>0.468</w:t>
            </w:r>
          </w:p>
        </w:tc>
      </w:tr>
      <w:tr>
        <w:trPr>
          <w:trHeight w:val="240" w:hRule="atLeast"/>
        </w:trPr>
        <w:tc>
          <w:tcPr>
            <w:tcW w:w="788" w:type="dxa"/>
          </w:tcPr>
          <w:p>
            <w:pPr>
              <w:pStyle w:val="TableParagraph"/>
              <w:ind w:left="50"/>
              <w:jc w:val="left"/>
              <w:rPr>
                <w:sz w:val="20"/>
              </w:rPr>
            </w:pPr>
            <w:r>
              <w:rPr>
                <w:sz w:val="20"/>
              </w:rPr>
              <w:t>GG</w:t>
            </w:r>
          </w:p>
        </w:tc>
        <w:tc>
          <w:tcPr>
            <w:tcW w:w="1569" w:type="dxa"/>
          </w:tcPr>
          <w:p>
            <w:pPr>
              <w:pStyle w:val="TableParagraph"/>
              <w:ind w:right="345"/>
              <w:rPr>
                <w:sz w:val="20"/>
              </w:rPr>
            </w:pPr>
            <w:r>
              <w:rPr>
                <w:sz w:val="20"/>
              </w:rPr>
              <w:t>GGAGGA</w:t>
            </w:r>
          </w:p>
        </w:tc>
        <w:tc>
          <w:tcPr>
            <w:tcW w:w="1565" w:type="dxa"/>
          </w:tcPr>
          <w:p>
            <w:pPr>
              <w:pStyle w:val="TableParagraph"/>
              <w:ind w:left="331" w:right="352"/>
              <w:jc w:val="center"/>
              <w:rPr>
                <w:sz w:val="20"/>
              </w:rPr>
            </w:pPr>
            <w:r>
              <w:rPr>
                <w:sz w:val="20"/>
              </w:rPr>
              <w:t>2531.97</w:t>
            </w:r>
          </w:p>
        </w:tc>
        <w:tc>
          <w:tcPr>
            <w:tcW w:w="1563" w:type="dxa"/>
          </w:tcPr>
          <w:p>
            <w:pPr>
              <w:pStyle w:val="TableParagraph"/>
              <w:ind w:left="371"/>
              <w:jc w:val="left"/>
              <w:rPr>
                <w:sz w:val="20"/>
              </w:rPr>
            </w:pPr>
            <w:r>
              <w:rPr>
                <w:sz w:val="20"/>
              </w:rPr>
              <w:t>3609</w:t>
            </w:r>
          </w:p>
        </w:tc>
        <w:tc>
          <w:tcPr>
            <w:tcW w:w="1995" w:type="dxa"/>
          </w:tcPr>
          <w:p>
            <w:pPr>
              <w:pStyle w:val="TableParagraph"/>
              <w:ind w:right="679"/>
              <w:rPr>
                <w:sz w:val="20"/>
              </w:rPr>
            </w:pPr>
            <w:r>
              <w:rPr>
                <w:sz w:val="20"/>
              </w:rPr>
              <w:t>1.425</w:t>
            </w:r>
          </w:p>
        </w:tc>
        <w:tc>
          <w:tcPr>
            <w:tcW w:w="1457" w:type="dxa"/>
          </w:tcPr>
          <w:p>
            <w:pPr>
              <w:pStyle w:val="TableParagraph"/>
              <w:ind w:right="105"/>
              <w:rPr>
                <w:b/>
                <w:sz w:val="20"/>
              </w:rPr>
            </w:pPr>
            <w:r>
              <w:rPr>
                <w:b/>
                <w:color w:val="041BA1"/>
                <w:sz w:val="20"/>
              </w:rPr>
              <w:t>0.354</w:t>
            </w:r>
          </w:p>
        </w:tc>
      </w:tr>
      <w:tr>
        <w:trPr>
          <w:trHeight w:val="240" w:hRule="atLeast"/>
        </w:trPr>
        <w:tc>
          <w:tcPr>
            <w:tcW w:w="788" w:type="dxa"/>
          </w:tcPr>
          <w:p>
            <w:pPr>
              <w:pStyle w:val="TableParagraph"/>
              <w:ind w:left="50"/>
              <w:jc w:val="left"/>
              <w:rPr>
                <w:sz w:val="20"/>
              </w:rPr>
            </w:pPr>
            <w:r>
              <w:rPr>
                <w:sz w:val="20"/>
              </w:rPr>
              <w:t>GG</w:t>
            </w:r>
          </w:p>
        </w:tc>
        <w:tc>
          <w:tcPr>
            <w:tcW w:w="1569" w:type="dxa"/>
          </w:tcPr>
          <w:p>
            <w:pPr>
              <w:pStyle w:val="TableParagraph"/>
              <w:ind w:right="345"/>
              <w:rPr>
                <w:sz w:val="20"/>
              </w:rPr>
            </w:pPr>
            <w:r>
              <w:rPr>
                <w:sz w:val="20"/>
              </w:rPr>
              <w:t>GGTGGG</w:t>
            </w:r>
          </w:p>
        </w:tc>
        <w:tc>
          <w:tcPr>
            <w:tcW w:w="1565" w:type="dxa"/>
          </w:tcPr>
          <w:p>
            <w:pPr>
              <w:pStyle w:val="TableParagraph"/>
              <w:ind w:left="331" w:right="352"/>
              <w:jc w:val="center"/>
              <w:rPr>
                <w:sz w:val="20"/>
              </w:rPr>
            </w:pPr>
            <w:r>
              <w:rPr>
                <w:sz w:val="20"/>
              </w:rPr>
              <w:t>1600.32</w:t>
            </w:r>
          </w:p>
        </w:tc>
        <w:tc>
          <w:tcPr>
            <w:tcW w:w="1563" w:type="dxa"/>
          </w:tcPr>
          <w:p>
            <w:pPr>
              <w:pStyle w:val="TableParagraph"/>
              <w:ind w:left="371"/>
              <w:jc w:val="left"/>
              <w:rPr>
                <w:sz w:val="20"/>
              </w:rPr>
            </w:pPr>
            <w:r>
              <w:rPr>
                <w:sz w:val="20"/>
              </w:rPr>
              <w:t>2267</w:t>
            </w:r>
          </w:p>
        </w:tc>
        <w:tc>
          <w:tcPr>
            <w:tcW w:w="1995" w:type="dxa"/>
          </w:tcPr>
          <w:p>
            <w:pPr>
              <w:pStyle w:val="TableParagraph"/>
              <w:ind w:right="679"/>
              <w:rPr>
                <w:sz w:val="20"/>
              </w:rPr>
            </w:pPr>
            <w:r>
              <w:rPr>
                <w:sz w:val="20"/>
              </w:rPr>
              <w:t>1.417</w:t>
            </w:r>
          </w:p>
        </w:tc>
        <w:tc>
          <w:tcPr>
            <w:tcW w:w="1457" w:type="dxa"/>
          </w:tcPr>
          <w:p>
            <w:pPr>
              <w:pStyle w:val="TableParagraph"/>
              <w:ind w:right="105"/>
              <w:rPr>
                <w:b/>
                <w:sz w:val="20"/>
              </w:rPr>
            </w:pPr>
            <w:r>
              <w:rPr>
                <w:b/>
                <w:color w:val="041BA1"/>
                <w:sz w:val="20"/>
              </w:rPr>
              <w:t>0.348</w:t>
            </w:r>
          </w:p>
        </w:tc>
      </w:tr>
      <w:tr>
        <w:trPr>
          <w:trHeight w:val="240" w:hRule="atLeast"/>
        </w:trPr>
        <w:tc>
          <w:tcPr>
            <w:tcW w:w="788" w:type="dxa"/>
          </w:tcPr>
          <w:p>
            <w:pPr>
              <w:pStyle w:val="TableParagraph"/>
              <w:ind w:left="50"/>
              <w:jc w:val="left"/>
              <w:rPr>
                <w:sz w:val="20"/>
              </w:rPr>
            </w:pPr>
            <w:r>
              <w:rPr>
                <w:sz w:val="20"/>
              </w:rPr>
              <w:t>GG</w:t>
            </w:r>
          </w:p>
        </w:tc>
        <w:tc>
          <w:tcPr>
            <w:tcW w:w="1569" w:type="dxa"/>
          </w:tcPr>
          <w:p>
            <w:pPr>
              <w:pStyle w:val="TableParagraph"/>
              <w:ind w:right="345"/>
              <w:rPr>
                <w:sz w:val="20"/>
              </w:rPr>
            </w:pPr>
            <w:r>
              <w:rPr>
                <w:sz w:val="20"/>
              </w:rPr>
              <w:t>GGGGGC</w:t>
            </w:r>
          </w:p>
        </w:tc>
        <w:tc>
          <w:tcPr>
            <w:tcW w:w="1565" w:type="dxa"/>
          </w:tcPr>
          <w:p>
            <w:pPr>
              <w:pStyle w:val="TableParagraph"/>
              <w:ind w:left="331" w:right="352"/>
              <w:jc w:val="center"/>
              <w:rPr>
                <w:sz w:val="20"/>
              </w:rPr>
            </w:pPr>
            <w:r>
              <w:rPr>
                <w:sz w:val="20"/>
              </w:rPr>
              <w:t>3351.47</w:t>
            </w:r>
          </w:p>
        </w:tc>
        <w:tc>
          <w:tcPr>
            <w:tcW w:w="1563" w:type="dxa"/>
          </w:tcPr>
          <w:p>
            <w:pPr>
              <w:pStyle w:val="TableParagraph"/>
              <w:ind w:left="371"/>
              <w:jc w:val="left"/>
              <w:rPr>
                <w:sz w:val="20"/>
              </w:rPr>
            </w:pPr>
            <w:r>
              <w:rPr>
                <w:sz w:val="20"/>
              </w:rPr>
              <w:t>4673</w:t>
            </w:r>
          </w:p>
        </w:tc>
        <w:tc>
          <w:tcPr>
            <w:tcW w:w="1995" w:type="dxa"/>
          </w:tcPr>
          <w:p>
            <w:pPr>
              <w:pStyle w:val="TableParagraph"/>
              <w:ind w:right="679"/>
              <w:rPr>
                <w:sz w:val="20"/>
              </w:rPr>
            </w:pPr>
            <w:r>
              <w:rPr>
                <w:sz w:val="20"/>
              </w:rPr>
              <w:t>1.394</w:t>
            </w:r>
          </w:p>
        </w:tc>
        <w:tc>
          <w:tcPr>
            <w:tcW w:w="1457" w:type="dxa"/>
          </w:tcPr>
          <w:p>
            <w:pPr>
              <w:pStyle w:val="TableParagraph"/>
              <w:ind w:right="105"/>
              <w:rPr>
                <w:b/>
                <w:sz w:val="20"/>
              </w:rPr>
            </w:pPr>
            <w:r>
              <w:rPr>
                <w:b/>
                <w:color w:val="041BA1"/>
                <w:sz w:val="20"/>
              </w:rPr>
              <w:t>0.332</w:t>
            </w:r>
          </w:p>
        </w:tc>
      </w:tr>
      <w:tr>
        <w:trPr>
          <w:trHeight w:val="240" w:hRule="atLeast"/>
        </w:trPr>
        <w:tc>
          <w:tcPr>
            <w:tcW w:w="788" w:type="dxa"/>
          </w:tcPr>
          <w:p>
            <w:pPr>
              <w:pStyle w:val="TableParagraph"/>
              <w:ind w:left="50"/>
              <w:jc w:val="left"/>
              <w:rPr>
                <w:sz w:val="20"/>
              </w:rPr>
            </w:pPr>
            <w:r>
              <w:rPr>
                <w:sz w:val="20"/>
              </w:rPr>
              <w:t>GG</w:t>
            </w:r>
          </w:p>
        </w:tc>
        <w:tc>
          <w:tcPr>
            <w:tcW w:w="1569" w:type="dxa"/>
          </w:tcPr>
          <w:p>
            <w:pPr>
              <w:pStyle w:val="TableParagraph"/>
              <w:ind w:right="345"/>
              <w:rPr>
                <w:sz w:val="20"/>
              </w:rPr>
            </w:pPr>
            <w:r>
              <w:rPr>
                <w:sz w:val="20"/>
              </w:rPr>
              <w:t>GGAGGT</w:t>
            </w:r>
          </w:p>
        </w:tc>
        <w:tc>
          <w:tcPr>
            <w:tcW w:w="1565" w:type="dxa"/>
          </w:tcPr>
          <w:p>
            <w:pPr>
              <w:pStyle w:val="TableParagraph"/>
              <w:ind w:left="331" w:right="352"/>
              <w:jc w:val="center"/>
              <w:rPr>
                <w:sz w:val="20"/>
              </w:rPr>
            </w:pPr>
            <w:r>
              <w:rPr>
                <w:sz w:val="20"/>
              </w:rPr>
              <w:t>1639.25</w:t>
            </w:r>
          </w:p>
        </w:tc>
        <w:tc>
          <w:tcPr>
            <w:tcW w:w="1563" w:type="dxa"/>
          </w:tcPr>
          <w:p>
            <w:pPr>
              <w:pStyle w:val="TableParagraph"/>
              <w:ind w:left="371"/>
              <w:jc w:val="left"/>
              <w:rPr>
                <w:sz w:val="20"/>
              </w:rPr>
            </w:pPr>
            <w:r>
              <w:rPr>
                <w:sz w:val="20"/>
              </w:rPr>
              <w:t>2152</w:t>
            </w:r>
          </w:p>
        </w:tc>
        <w:tc>
          <w:tcPr>
            <w:tcW w:w="1995" w:type="dxa"/>
          </w:tcPr>
          <w:p>
            <w:pPr>
              <w:pStyle w:val="TableParagraph"/>
              <w:ind w:right="679"/>
              <w:rPr>
                <w:sz w:val="20"/>
              </w:rPr>
            </w:pPr>
            <w:r>
              <w:rPr>
                <w:sz w:val="20"/>
              </w:rPr>
              <w:t>1.313</w:t>
            </w:r>
          </w:p>
        </w:tc>
        <w:tc>
          <w:tcPr>
            <w:tcW w:w="1457" w:type="dxa"/>
          </w:tcPr>
          <w:p>
            <w:pPr>
              <w:pStyle w:val="TableParagraph"/>
              <w:ind w:right="105"/>
              <w:rPr>
                <w:b/>
                <w:sz w:val="20"/>
              </w:rPr>
            </w:pPr>
            <w:r>
              <w:rPr>
                <w:b/>
                <w:color w:val="041BA1"/>
                <w:sz w:val="20"/>
              </w:rPr>
              <w:t>0.272</w:t>
            </w:r>
          </w:p>
        </w:tc>
      </w:tr>
      <w:tr>
        <w:trPr>
          <w:trHeight w:val="240" w:hRule="atLeast"/>
        </w:trPr>
        <w:tc>
          <w:tcPr>
            <w:tcW w:w="788" w:type="dxa"/>
          </w:tcPr>
          <w:p>
            <w:pPr>
              <w:pStyle w:val="TableParagraph"/>
              <w:ind w:left="50"/>
              <w:jc w:val="left"/>
              <w:rPr>
                <w:sz w:val="20"/>
              </w:rPr>
            </w:pPr>
            <w:r>
              <w:rPr>
                <w:sz w:val="20"/>
              </w:rPr>
              <w:t>GG</w:t>
            </w:r>
          </w:p>
        </w:tc>
        <w:tc>
          <w:tcPr>
            <w:tcW w:w="1569" w:type="dxa"/>
          </w:tcPr>
          <w:p>
            <w:pPr>
              <w:pStyle w:val="TableParagraph"/>
              <w:ind w:right="345"/>
              <w:rPr>
                <w:sz w:val="20"/>
              </w:rPr>
            </w:pPr>
            <w:r>
              <w:rPr>
                <w:sz w:val="20"/>
              </w:rPr>
              <w:t>GGAGGC</w:t>
            </w:r>
          </w:p>
        </w:tc>
        <w:tc>
          <w:tcPr>
            <w:tcW w:w="1565" w:type="dxa"/>
          </w:tcPr>
          <w:p>
            <w:pPr>
              <w:pStyle w:val="TableParagraph"/>
              <w:ind w:left="331" w:right="352"/>
              <w:jc w:val="center"/>
              <w:rPr>
                <w:sz w:val="20"/>
              </w:rPr>
            </w:pPr>
            <w:r>
              <w:rPr>
                <w:sz w:val="20"/>
              </w:rPr>
              <w:t>3433.00</w:t>
            </w:r>
          </w:p>
        </w:tc>
        <w:tc>
          <w:tcPr>
            <w:tcW w:w="1563" w:type="dxa"/>
          </w:tcPr>
          <w:p>
            <w:pPr>
              <w:pStyle w:val="TableParagraph"/>
              <w:ind w:left="371"/>
              <w:jc w:val="left"/>
              <w:rPr>
                <w:sz w:val="20"/>
              </w:rPr>
            </w:pPr>
            <w:r>
              <w:rPr>
                <w:sz w:val="20"/>
              </w:rPr>
              <w:t>3776</w:t>
            </w:r>
          </w:p>
        </w:tc>
        <w:tc>
          <w:tcPr>
            <w:tcW w:w="1995" w:type="dxa"/>
          </w:tcPr>
          <w:p>
            <w:pPr>
              <w:pStyle w:val="TableParagraph"/>
              <w:ind w:right="679"/>
              <w:rPr>
                <w:sz w:val="20"/>
              </w:rPr>
            </w:pPr>
            <w:r>
              <w:rPr>
                <w:sz w:val="20"/>
              </w:rPr>
              <w:t>1.100</w:t>
            </w:r>
          </w:p>
        </w:tc>
        <w:tc>
          <w:tcPr>
            <w:tcW w:w="1457" w:type="dxa"/>
          </w:tcPr>
          <w:p>
            <w:pPr>
              <w:pStyle w:val="TableParagraph"/>
              <w:ind w:right="105"/>
              <w:rPr>
                <w:b/>
                <w:sz w:val="20"/>
              </w:rPr>
            </w:pPr>
            <w:r>
              <w:rPr>
                <w:b/>
                <w:color w:val="041BA1"/>
                <w:sz w:val="20"/>
              </w:rPr>
              <w:t>0.095</w:t>
            </w:r>
          </w:p>
        </w:tc>
      </w:tr>
      <w:tr>
        <w:trPr>
          <w:trHeight w:val="240" w:hRule="atLeast"/>
        </w:trPr>
        <w:tc>
          <w:tcPr>
            <w:tcW w:w="788" w:type="dxa"/>
          </w:tcPr>
          <w:p>
            <w:pPr>
              <w:pStyle w:val="TableParagraph"/>
              <w:ind w:left="50"/>
              <w:jc w:val="left"/>
              <w:rPr>
                <w:sz w:val="20"/>
              </w:rPr>
            </w:pPr>
            <w:r>
              <w:rPr>
                <w:sz w:val="20"/>
              </w:rPr>
              <w:t>GG</w:t>
            </w:r>
          </w:p>
        </w:tc>
        <w:tc>
          <w:tcPr>
            <w:tcW w:w="1569" w:type="dxa"/>
          </w:tcPr>
          <w:p>
            <w:pPr>
              <w:pStyle w:val="TableParagraph"/>
              <w:ind w:right="345"/>
              <w:rPr>
                <w:sz w:val="20"/>
              </w:rPr>
            </w:pPr>
            <w:r>
              <w:rPr>
                <w:sz w:val="20"/>
              </w:rPr>
              <w:t>GGCGGC</w:t>
            </w:r>
          </w:p>
        </w:tc>
        <w:tc>
          <w:tcPr>
            <w:tcW w:w="1565" w:type="dxa"/>
          </w:tcPr>
          <w:p>
            <w:pPr>
              <w:pStyle w:val="TableParagraph"/>
              <w:ind w:left="331" w:right="352"/>
              <w:jc w:val="center"/>
              <w:rPr>
                <w:sz w:val="20"/>
              </w:rPr>
            </w:pPr>
            <w:r>
              <w:rPr>
                <w:sz w:val="20"/>
              </w:rPr>
              <w:t>4654.67</w:t>
            </w:r>
          </w:p>
        </w:tc>
        <w:tc>
          <w:tcPr>
            <w:tcW w:w="1563" w:type="dxa"/>
          </w:tcPr>
          <w:p>
            <w:pPr>
              <w:pStyle w:val="TableParagraph"/>
              <w:ind w:left="371"/>
              <w:jc w:val="left"/>
              <w:rPr>
                <w:sz w:val="20"/>
              </w:rPr>
            </w:pPr>
            <w:r>
              <w:rPr>
                <w:sz w:val="20"/>
              </w:rPr>
              <w:t>4787</w:t>
            </w:r>
          </w:p>
        </w:tc>
        <w:tc>
          <w:tcPr>
            <w:tcW w:w="1995" w:type="dxa"/>
          </w:tcPr>
          <w:p>
            <w:pPr>
              <w:pStyle w:val="TableParagraph"/>
              <w:ind w:right="679"/>
              <w:rPr>
                <w:sz w:val="20"/>
              </w:rPr>
            </w:pPr>
            <w:r>
              <w:rPr>
                <w:sz w:val="20"/>
              </w:rPr>
              <w:t>1.028</w:t>
            </w:r>
          </w:p>
        </w:tc>
        <w:tc>
          <w:tcPr>
            <w:tcW w:w="1457" w:type="dxa"/>
          </w:tcPr>
          <w:p>
            <w:pPr>
              <w:pStyle w:val="TableParagraph"/>
              <w:ind w:right="105"/>
              <w:rPr>
                <w:b/>
                <w:sz w:val="20"/>
              </w:rPr>
            </w:pPr>
            <w:r>
              <w:rPr>
                <w:b/>
                <w:color w:val="041BA1"/>
                <w:sz w:val="20"/>
              </w:rPr>
              <w:t>0.028</w:t>
            </w:r>
          </w:p>
        </w:tc>
      </w:tr>
      <w:tr>
        <w:trPr>
          <w:trHeight w:val="240" w:hRule="atLeast"/>
        </w:trPr>
        <w:tc>
          <w:tcPr>
            <w:tcW w:w="788" w:type="dxa"/>
          </w:tcPr>
          <w:p>
            <w:pPr>
              <w:pStyle w:val="TableParagraph"/>
              <w:ind w:left="50"/>
              <w:jc w:val="left"/>
              <w:rPr>
                <w:sz w:val="20"/>
              </w:rPr>
            </w:pPr>
            <w:r>
              <w:rPr>
                <w:sz w:val="20"/>
              </w:rPr>
              <w:t>GG</w:t>
            </w:r>
          </w:p>
        </w:tc>
        <w:tc>
          <w:tcPr>
            <w:tcW w:w="1569" w:type="dxa"/>
          </w:tcPr>
          <w:p>
            <w:pPr>
              <w:pStyle w:val="TableParagraph"/>
              <w:ind w:right="345"/>
              <w:rPr>
                <w:sz w:val="20"/>
              </w:rPr>
            </w:pPr>
            <w:r>
              <w:rPr>
                <w:sz w:val="20"/>
              </w:rPr>
              <w:t>GGGGGT</w:t>
            </w:r>
          </w:p>
        </w:tc>
        <w:tc>
          <w:tcPr>
            <w:tcW w:w="1565" w:type="dxa"/>
          </w:tcPr>
          <w:p>
            <w:pPr>
              <w:pStyle w:val="TableParagraph"/>
              <w:ind w:left="331" w:right="352"/>
              <w:jc w:val="center"/>
              <w:rPr>
                <w:sz w:val="20"/>
              </w:rPr>
            </w:pPr>
            <w:r>
              <w:rPr>
                <w:sz w:val="20"/>
              </w:rPr>
              <w:t>1600.32</w:t>
            </w:r>
          </w:p>
        </w:tc>
        <w:tc>
          <w:tcPr>
            <w:tcW w:w="1563" w:type="dxa"/>
          </w:tcPr>
          <w:p>
            <w:pPr>
              <w:pStyle w:val="TableParagraph"/>
              <w:ind w:left="371"/>
              <w:jc w:val="left"/>
              <w:rPr>
                <w:sz w:val="20"/>
              </w:rPr>
            </w:pPr>
            <w:r>
              <w:rPr>
                <w:sz w:val="20"/>
              </w:rPr>
              <w:t>1543</w:t>
            </w:r>
          </w:p>
        </w:tc>
        <w:tc>
          <w:tcPr>
            <w:tcW w:w="1995" w:type="dxa"/>
          </w:tcPr>
          <w:p>
            <w:pPr>
              <w:pStyle w:val="TableParagraph"/>
              <w:ind w:right="679"/>
              <w:rPr>
                <w:sz w:val="20"/>
              </w:rPr>
            </w:pPr>
            <w:r>
              <w:rPr>
                <w:sz w:val="20"/>
              </w:rPr>
              <w:t>0.964</w:t>
            </w:r>
          </w:p>
        </w:tc>
        <w:tc>
          <w:tcPr>
            <w:tcW w:w="1457" w:type="dxa"/>
          </w:tcPr>
          <w:p>
            <w:pPr>
              <w:pStyle w:val="TableParagraph"/>
              <w:ind w:right="47"/>
              <w:rPr>
                <w:b/>
                <w:sz w:val="20"/>
              </w:rPr>
            </w:pPr>
            <w:r>
              <w:rPr>
                <w:b/>
                <w:color w:val="041BA1"/>
                <w:sz w:val="20"/>
              </w:rPr>
              <w:t>-0.036</w:t>
            </w:r>
          </w:p>
        </w:tc>
      </w:tr>
      <w:tr>
        <w:trPr>
          <w:trHeight w:val="239" w:hRule="atLeast"/>
        </w:trPr>
        <w:tc>
          <w:tcPr>
            <w:tcW w:w="788" w:type="dxa"/>
          </w:tcPr>
          <w:p>
            <w:pPr>
              <w:pStyle w:val="TableParagraph"/>
              <w:ind w:left="50"/>
              <w:jc w:val="left"/>
              <w:rPr>
                <w:sz w:val="20"/>
              </w:rPr>
            </w:pPr>
            <w:r>
              <w:rPr>
                <w:sz w:val="20"/>
              </w:rPr>
              <w:t>GG</w:t>
            </w:r>
          </w:p>
        </w:tc>
        <w:tc>
          <w:tcPr>
            <w:tcW w:w="1569" w:type="dxa"/>
          </w:tcPr>
          <w:p>
            <w:pPr>
              <w:pStyle w:val="TableParagraph"/>
              <w:ind w:right="345"/>
              <w:rPr>
                <w:sz w:val="20"/>
              </w:rPr>
            </w:pPr>
            <w:r>
              <w:rPr>
                <w:sz w:val="20"/>
              </w:rPr>
              <w:t>GGAGGG</w:t>
            </w:r>
          </w:p>
        </w:tc>
        <w:tc>
          <w:tcPr>
            <w:tcW w:w="1565" w:type="dxa"/>
          </w:tcPr>
          <w:p>
            <w:pPr>
              <w:pStyle w:val="TableParagraph"/>
              <w:ind w:left="331" w:right="352"/>
              <w:jc w:val="center"/>
              <w:rPr>
                <w:sz w:val="20"/>
              </w:rPr>
            </w:pPr>
            <w:r>
              <w:rPr>
                <w:sz w:val="20"/>
              </w:rPr>
              <w:t>2471.84</w:t>
            </w:r>
          </w:p>
        </w:tc>
        <w:tc>
          <w:tcPr>
            <w:tcW w:w="1563" w:type="dxa"/>
          </w:tcPr>
          <w:p>
            <w:pPr>
              <w:pStyle w:val="TableParagraph"/>
              <w:ind w:left="371"/>
              <w:jc w:val="left"/>
              <w:rPr>
                <w:sz w:val="20"/>
              </w:rPr>
            </w:pPr>
            <w:r>
              <w:rPr>
                <w:sz w:val="20"/>
              </w:rPr>
              <w:t>2351</w:t>
            </w:r>
          </w:p>
        </w:tc>
        <w:tc>
          <w:tcPr>
            <w:tcW w:w="1995" w:type="dxa"/>
          </w:tcPr>
          <w:p>
            <w:pPr>
              <w:pStyle w:val="TableParagraph"/>
              <w:ind w:right="679"/>
              <w:rPr>
                <w:sz w:val="20"/>
              </w:rPr>
            </w:pPr>
            <w:r>
              <w:rPr>
                <w:sz w:val="20"/>
              </w:rPr>
              <w:t>0.951</w:t>
            </w:r>
          </w:p>
        </w:tc>
        <w:tc>
          <w:tcPr>
            <w:tcW w:w="1457" w:type="dxa"/>
          </w:tcPr>
          <w:p>
            <w:pPr>
              <w:pStyle w:val="TableParagraph"/>
              <w:ind w:right="47"/>
              <w:rPr>
                <w:b/>
                <w:sz w:val="20"/>
              </w:rPr>
            </w:pPr>
            <w:r>
              <w:rPr>
                <w:b/>
                <w:color w:val="041BA1"/>
                <w:sz w:val="20"/>
              </w:rPr>
              <w:t>-0.050</w:t>
            </w:r>
          </w:p>
        </w:tc>
      </w:tr>
      <w:tr>
        <w:trPr>
          <w:trHeight w:val="240" w:hRule="atLeast"/>
        </w:trPr>
        <w:tc>
          <w:tcPr>
            <w:tcW w:w="788" w:type="dxa"/>
          </w:tcPr>
          <w:p>
            <w:pPr>
              <w:pStyle w:val="TableParagraph"/>
              <w:ind w:left="50"/>
              <w:jc w:val="left"/>
              <w:rPr>
                <w:sz w:val="20"/>
              </w:rPr>
            </w:pPr>
            <w:r>
              <w:rPr>
                <w:sz w:val="20"/>
              </w:rPr>
              <w:t>GG</w:t>
            </w:r>
          </w:p>
        </w:tc>
        <w:tc>
          <w:tcPr>
            <w:tcW w:w="1569" w:type="dxa"/>
          </w:tcPr>
          <w:p>
            <w:pPr>
              <w:pStyle w:val="TableParagraph"/>
              <w:ind w:right="345"/>
              <w:rPr>
                <w:sz w:val="20"/>
              </w:rPr>
            </w:pPr>
            <w:r>
              <w:rPr>
                <w:sz w:val="20"/>
              </w:rPr>
              <w:t>GGGGGA</w:t>
            </w:r>
          </w:p>
        </w:tc>
        <w:tc>
          <w:tcPr>
            <w:tcW w:w="1565" w:type="dxa"/>
          </w:tcPr>
          <w:p>
            <w:pPr>
              <w:pStyle w:val="TableParagraph"/>
              <w:ind w:left="331" w:right="352"/>
              <w:jc w:val="center"/>
              <w:rPr>
                <w:sz w:val="20"/>
              </w:rPr>
            </w:pPr>
            <w:r>
              <w:rPr>
                <w:sz w:val="20"/>
              </w:rPr>
              <w:t>2471.84</w:t>
            </w:r>
          </w:p>
        </w:tc>
        <w:tc>
          <w:tcPr>
            <w:tcW w:w="1563" w:type="dxa"/>
          </w:tcPr>
          <w:p>
            <w:pPr>
              <w:pStyle w:val="TableParagraph"/>
              <w:ind w:left="371"/>
              <w:jc w:val="left"/>
              <w:rPr>
                <w:sz w:val="20"/>
              </w:rPr>
            </w:pPr>
            <w:r>
              <w:rPr>
                <w:sz w:val="20"/>
              </w:rPr>
              <w:t>1517</w:t>
            </w:r>
          </w:p>
        </w:tc>
        <w:tc>
          <w:tcPr>
            <w:tcW w:w="1995" w:type="dxa"/>
          </w:tcPr>
          <w:p>
            <w:pPr>
              <w:pStyle w:val="TableParagraph"/>
              <w:ind w:right="679"/>
              <w:rPr>
                <w:sz w:val="20"/>
              </w:rPr>
            </w:pPr>
            <w:r>
              <w:rPr>
                <w:sz w:val="20"/>
              </w:rPr>
              <w:t>0.614</w:t>
            </w:r>
          </w:p>
        </w:tc>
        <w:tc>
          <w:tcPr>
            <w:tcW w:w="1457" w:type="dxa"/>
          </w:tcPr>
          <w:p>
            <w:pPr>
              <w:pStyle w:val="TableParagraph"/>
              <w:ind w:right="47"/>
              <w:rPr>
                <w:b/>
                <w:sz w:val="20"/>
              </w:rPr>
            </w:pPr>
            <w:r>
              <w:rPr>
                <w:b/>
                <w:color w:val="041BA1"/>
                <w:sz w:val="20"/>
              </w:rPr>
              <w:t>-0.488</w:t>
            </w:r>
          </w:p>
        </w:tc>
      </w:tr>
      <w:tr>
        <w:trPr>
          <w:trHeight w:val="240" w:hRule="atLeast"/>
        </w:trPr>
        <w:tc>
          <w:tcPr>
            <w:tcW w:w="788" w:type="dxa"/>
          </w:tcPr>
          <w:p>
            <w:pPr>
              <w:pStyle w:val="TableParagraph"/>
              <w:ind w:left="50"/>
              <w:jc w:val="left"/>
              <w:rPr>
                <w:sz w:val="20"/>
              </w:rPr>
            </w:pPr>
            <w:r>
              <w:rPr>
                <w:sz w:val="20"/>
              </w:rPr>
              <w:t>GG</w:t>
            </w:r>
          </w:p>
        </w:tc>
        <w:tc>
          <w:tcPr>
            <w:tcW w:w="1569" w:type="dxa"/>
          </w:tcPr>
          <w:p>
            <w:pPr>
              <w:pStyle w:val="TableParagraph"/>
              <w:ind w:right="345"/>
              <w:rPr>
                <w:sz w:val="20"/>
              </w:rPr>
            </w:pPr>
            <w:r>
              <w:rPr>
                <w:sz w:val="20"/>
              </w:rPr>
              <w:t>GGCGGG</w:t>
            </w:r>
          </w:p>
        </w:tc>
        <w:tc>
          <w:tcPr>
            <w:tcW w:w="1565" w:type="dxa"/>
          </w:tcPr>
          <w:p>
            <w:pPr>
              <w:pStyle w:val="TableParagraph"/>
              <w:ind w:left="331" w:right="352"/>
              <w:jc w:val="center"/>
              <w:rPr>
                <w:sz w:val="20"/>
              </w:rPr>
            </w:pPr>
            <w:r>
              <w:rPr>
                <w:sz w:val="20"/>
              </w:rPr>
              <w:t>3351.47</w:t>
            </w:r>
          </w:p>
        </w:tc>
        <w:tc>
          <w:tcPr>
            <w:tcW w:w="1563" w:type="dxa"/>
          </w:tcPr>
          <w:p>
            <w:pPr>
              <w:pStyle w:val="TableParagraph"/>
              <w:ind w:left="371"/>
              <w:jc w:val="left"/>
              <w:rPr>
                <w:sz w:val="20"/>
              </w:rPr>
            </w:pPr>
            <w:r>
              <w:rPr>
                <w:sz w:val="20"/>
              </w:rPr>
              <w:t>2001</w:t>
            </w:r>
          </w:p>
        </w:tc>
        <w:tc>
          <w:tcPr>
            <w:tcW w:w="1995" w:type="dxa"/>
          </w:tcPr>
          <w:p>
            <w:pPr>
              <w:pStyle w:val="TableParagraph"/>
              <w:ind w:right="679"/>
              <w:rPr>
                <w:sz w:val="20"/>
              </w:rPr>
            </w:pPr>
            <w:r>
              <w:rPr>
                <w:sz w:val="20"/>
              </w:rPr>
              <w:t>0.597</w:t>
            </w:r>
          </w:p>
        </w:tc>
        <w:tc>
          <w:tcPr>
            <w:tcW w:w="1457" w:type="dxa"/>
          </w:tcPr>
          <w:p>
            <w:pPr>
              <w:pStyle w:val="TableParagraph"/>
              <w:ind w:right="47"/>
              <w:rPr>
                <w:b/>
                <w:sz w:val="20"/>
              </w:rPr>
            </w:pPr>
            <w:r>
              <w:rPr>
                <w:b/>
                <w:color w:val="041BA1"/>
                <w:sz w:val="20"/>
              </w:rPr>
              <w:t>-0.516</w:t>
            </w:r>
          </w:p>
        </w:tc>
      </w:tr>
      <w:tr>
        <w:trPr>
          <w:trHeight w:val="220" w:hRule="atLeast"/>
        </w:trPr>
        <w:tc>
          <w:tcPr>
            <w:tcW w:w="788" w:type="dxa"/>
          </w:tcPr>
          <w:p>
            <w:pPr>
              <w:pStyle w:val="TableParagraph"/>
              <w:spacing w:line="196" w:lineRule="exact"/>
              <w:ind w:left="50"/>
              <w:jc w:val="left"/>
              <w:rPr>
                <w:sz w:val="20"/>
              </w:rPr>
            </w:pPr>
            <w:r>
              <w:rPr>
                <w:sz w:val="20"/>
              </w:rPr>
              <w:t>GG</w:t>
            </w:r>
          </w:p>
        </w:tc>
        <w:tc>
          <w:tcPr>
            <w:tcW w:w="1569" w:type="dxa"/>
          </w:tcPr>
          <w:p>
            <w:pPr>
              <w:pStyle w:val="TableParagraph"/>
              <w:spacing w:line="196" w:lineRule="exact"/>
              <w:ind w:right="345"/>
              <w:rPr>
                <w:sz w:val="20"/>
              </w:rPr>
            </w:pPr>
            <w:r>
              <w:rPr>
                <w:sz w:val="20"/>
              </w:rPr>
              <w:t>GGGGGG</w:t>
            </w:r>
          </w:p>
        </w:tc>
        <w:tc>
          <w:tcPr>
            <w:tcW w:w="1565" w:type="dxa"/>
          </w:tcPr>
          <w:p>
            <w:pPr>
              <w:pStyle w:val="TableParagraph"/>
              <w:spacing w:line="196" w:lineRule="exact"/>
              <w:ind w:left="331" w:right="352"/>
              <w:jc w:val="center"/>
              <w:rPr>
                <w:sz w:val="20"/>
              </w:rPr>
            </w:pPr>
            <w:r>
              <w:rPr>
                <w:sz w:val="20"/>
              </w:rPr>
              <w:t>2413.14</w:t>
            </w:r>
          </w:p>
        </w:tc>
        <w:tc>
          <w:tcPr>
            <w:tcW w:w="1563" w:type="dxa"/>
          </w:tcPr>
          <w:p>
            <w:pPr>
              <w:pStyle w:val="TableParagraph"/>
              <w:spacing w:line="196" w:lineRule="exact"/>
              <w:ind w:left="371"/>
              <w:jc w:val="left"/>
              <w:rPr>
                <w:sz w:val="20"/>
              </w:rPr>
            </w:pPr>
            <w:r>
              <w:rPr>
                <w:sz w:val="20"/>
              </w:rPr>
              <w:t>1080</w:t>
            </w:r>
          </w:p>
        </w:tc>
        <w:tc>
          <w:tcPr>
            <w:tcW w:w="1995" w:type="dxa"/>
          </w:tcPr>
          <w:p>
            <w:pPr>
              <w:pStyle w:val="TableParagraph"/>
              <w:spacing w:line="196" w:lineRule="exact"/>
              <w:ind w:right="679"/>
              <w:rPr>
                <w:sz w:val="20"/>
              </w:rPr>
            </w:pPr>
            <w:r>
              <w:rPr>
                <w:sz w:val="20"/>
              </w:rPr>
              <w:t>0.448</w:t>
            </w:r>
          </w:p>
        </w:tc>
        <w:tc>
          <w:tcPr>
            <w:tcW w:w="1457" w:type="dxa"/>
          </w:tcPr>
          <w:p>
            <w:pPr>
              <w:pStyle w:val="TableParagraph"/>
              <w:spacing w:line="196" w:lineRule="exact"/>
              <w:ind w:right="47"/>
              <w:rPr>
                <w:b/>
                <w:sz w:val="20"/>
              </w:rPr>
            </w:pPr>
            <w:r>
              <w:rPr>
                <w:b/>
                <w:color w:val="041BA1"/>
                <w:sz w:val="20"/>
              </w:rPr>
              <w:t>-0.804</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69"/>
        <w:gridCol w:w="1565"/>
        <w:gridCol w:w="1563"/>
        <w:gridCol w:w="1995"/>
        <w:gridCol w:w="1457"/>
      </w:tblGrid>
      <w:tr>
        <w:trPr>
          <w:trHeight w:val="220" w:hRule="atLeast"/>
        </w:trPr>
        <w:tc>
          <w:tcPr>
            <w:tcW w:w="788" w:type="dxa"/>
          </w:tcPr>
          <w:p>
            <w:pPr>
              <w:pStyle w:val="TableParagraph"/>
              <w:spacing w:line="201" w:lineRule="exact" w:before="0"/>
              <w:ind w:left="50"/>
              <w:jc w:val="left"/>
              <w:rPr>
                <w:sz w:val="20"/>
              </w:rPr>
            </w:pPr>
            <w:r>
              <w:rPr>
                <w:sz w:val="20"/>
              </w:rPr>
              <w:t>GG</w:t>
            </w:r>
          </w:p>
        </w:tc>
        <w:tc>
          <w:tcPr>
            <w:tcW w:w="1569" w:type="dxa"/>
          </w:tcPr>
          <w:p>
            <w:pPr>
              <w:pStyle w:val="TableParagraph"/>
              <w:spacing w:line="201" w:lineRule="exact" w:before="0"/>
              <w:ind w:right="345"/>
              <w:rPr>
                <w:sz w:val="20"/>
              </w:rPr>
            </w:pPr>
            <w:r>
              <w:rPr>
                <w:sz w:val="20"/>
              </w:rPr>
              <w:t>GGCGGT</w:t>
            </w:r>
          </w:p>
        </w:tc>
        <w:tc>
          <w:tcPr>
            <w:tcW w:w="1565" w:type="dxa"/>
          </w:tcPr>
          <w:p>
            <w:pPr>
              <w:pStyle w:val="TableParagraph"/>
              <w:spacing w:line="201" w:lineRule="exact" w:before="0"/>
              <w:ind w:left="331" w:right="352"/>
              <w:jc w:val="center"/>
              <w:rPr>
                <w:sz w:val="20"/>
              </w:rPr>
            </w:pPr>
            <w:r>
              <w:rPr>
                <w:sz w:val="20"/>
              </w:rPr>
              <w:t>2222.59</w:t>
            </w:r>
          </w:p>
        </w:tc>
        <w:tc>
          <w:tcPr>
            <w:tcW w:w="1563" w:type="dxa"/>
          </w:tcPr>
          <w:p>
            <w:pPr>
              <w:pStyle w:val="TableParagraph"/>
              <w:spacing w:line="201" w:lineRule="exact" w:before="0"/>
              <w:ind w:left="433"/>
              <w:jc w:val="left"/>
              <w:rPr>
                <w:sz w:val="20"/>
              </w:rPr>
            </w:pPr>
            <w:r>
              <w:rPr>
                <w:sz w:val="20"/>
              </w:rPr>
              <w:t>936</w:t>
            </w:r>
          </w:p>
        </w:tc>
        <w:tc>
          <w:tcPr>
            <w:tcW w:w="1995" w:type="dxa"/>
          </w:tcPr>
          <w:p>
            <w:pPr>
              <w:pStyle w:val="TableParagraph"/>
              <w:spacing w:line="201" w:lineRule="exact" w:before="0"/>
              <w:ind w:right="679"/>
              <w:rPr>
                <w:sz w:val="20"/>
              </w:rPr>
            </w:pPr>
            <w:r>
              <w:rPr>
                <w:sz w:val="20"/>
              </w:rPr>
              <w:t>0.421</w:t>
            </w:r>
          </w:p>
        </w:tc>
        <w:tc>
          <w:tcPr>
            <w:tcW w:w="1457" w:type="dxa"/>
          </w:tcPr>
          <w:p>
            <w:pPr>
              <w:pStyle w:val="TableParagraph"/>
              <w:spacing w:line="201" w:lineRule="exact" w:before="0"/>
              <w:ind w:right="47"/>
              <w:rPr>
                <w:b/>
                <w:sz w:val="20"/>
              </w:rPr>
            </w:pPr>
            <w:r>
              <w:rPr>
                <w:b/>
                <w:color w:val="041BA1"/>
                <w:sz w:val="20"/>
              </w:rPr>
              <w:t>-0.865</w:t>
            </w:r>
          </w:p>
        </w:tc>
      </w:tr>
      <w:tr>
        <w:trPr>
          <w:trHeight w:val="240" w:hRule="atLeast"/>
        </w:trPr>
        <w:tc>
          <w:tcPr>
            <w:tcW w:w="788" w:type="dxa"/>
          </w:tcPr>
          <w:p>
            <w:pPr>
              <w:pStyle w:val="TableParagraph"/>
              <w:ind w:left="50"/>
              <w:jc w:val="left"/>
              <w:rPr>
                <w:sz w:val="20"/>
              </w:rPr>
            </w:pPr>
            <w:r>
              <w:rPr>
                <w:sz w:val="20"/>
              </w:rPr>
              <w:t>GG</w:t>
            </w:r>
          </w:p>
        </w:tc>
        <w:tc>
          <w:tcPr>
            <w:tcW w:w="1569" w:type="dxa"/>
          </w:tcPr>
          <w:p>
            <w:pPr>
              <w:pStyle w:val="TableParagraph"/>
              <w:ind w:right="345"/>
              <w:rPr>
                <w:sz w:val="20"/>
              </w:rPr>
            </w:pPr>
            <w:r>
              <w:rPr>
                <w:sz w:val="20"/>
              </w:rPr>
              <w:t>GGCGGA</w:t>
            </w:r>
          </w:p>
        </w:tc>
        <w:tc>
          <w:tcPr>
            <w:tcW w:w="1565" w:type="dxa"/>
          </w:tcPr>
          <w:p>
            <w:pPr>
              <w:pStyle w:val="TableParagraph"/>
              <w:ind w:left="331" w:right="352"/>
              <w:jc w:val="center"/>
              <w:rPr>
                <w:sz w:val="20"/>
              </w:rPr>
            </w:pPr>
            <w:r>
              <w:rPr>
                <w:sz w:val="20"/>
              </w:rPr>
              <w:t>3433.00</w:t>
            </w:r>
          </w:p>
        </w:tc>
        <w:tc>
          <w:tcPr>
            <w:tcW w:w="1563" w:type="dxa"/>
          </w:tcPr>
          <w:p>
            <w:pPr>
              <w:pStyle w:val="TableParagraph"/>
              <w:ind w:left="433"/>
              <w:jc w:val="left"/>
              <w:rPr>
                <w:sz w:val="20"/>
              </w:rPr>
            </w:pPr>
            <w:r>
              <w:rPr>
                <w:sz w:val="20"/>
              </w:rPr>
              <w:t>845</w:t>
            </w:r>
          </w:p>
        </w:tc>
        <w:tc>
          <w:tcPr>
            <w:tcW w:w="1995" w:type="dxa"/>
          </w:tcPr>
          <w:p>
            <w:pPr>
              <w:pStyle w:val="TableParagraph"/>
              <w:ind w:right="679"/>
              <w:rPr>
                <w:sz w:val="20"/>
              </w:rPr>
            </w:pPr>
            <w:r>
              <w:rPr>
                <w:sz w:val="20"/>
              </w:rPr>
              <w:t>0.246</w:t>
            </w:r>
          </w:p>
        </w:tc>
        <w:tc>
          <w:tcPr>
            <w:tcW w:w="1457" w:type="dxa"/>
          </w:tcPr>
          <w:p>
            <w:pPr>
              <w:pStyle w:val="TableParagraph"/>
              <w:ind w:right="47"/>
              <w:rPr>
                <w:b/>
                <w:sz w:val="20"/>
              </w:rPr>
            </w:pPr>
            <w:r>
              <w:rPr>
                <w:b/>
                <w:color w:val="041BA1"/>
                <w:sz w:val="20"/>
              </w:rPr>
              <w:t>-1.402</w:t>
            </w:r>
          </w:p>
        </w:tc>
      </w:tr>
      <w:tr>
        <w:trPr>
          <w:trHeight w:val="240" w:hRule="atLeast"/>
        </w:trPr>
        <w:tc>
          <w:tcPr>
            <w:tcW w:w="788" w:type="dxa"/>
          </w:tcPr>
          <w:p>
            <w:pPr>
              <w:pStyle w:val="TableParagraph"/>
              <w:ind w:left="50"/>
              <w:jc w:val="left"/>
              <w:rPr>
                <w:sz w:val="20"/>
              </w:rPr>
            </w:pPr>
            <w:r>
              <w:rPr>
                <w:sz w:val="20"/>
              </w:rPr>
              <w:t>GH</w:t>
            </w:r>
          </w:p>
        </w:tc>
        <w:tc>
          <w:tcPr>
            <w:tcW w:w="1569" w:type="dxa"/>
          </w:tcPr>
          <w:p>
            <w:pPr>
              <w:pStyle w:val="TableParagraph"/>
              <w:ind w:right="345"/>
              <w:rPr>
                <w:sz w:val="20"/>
              </w:rPr>
            </w:pPr>
            <w:r>
              <w:rPr>
                <w:sz w:val="20"/>
              </w:rPr>
              <w:t>GGCCAC</w:t>
            </w:r>
          </w:p>
        </w:tc>
        <w:tc>
          <w:tcPr>
            <w:tcW w:w="1565" w:type="dxa"/>
          </w:tcPr>
          <w:p>
            <w:pPr>
              <w:pStyle w:val="TableParagraph"/>
              <w:ind w:left="331" w:right="352"/>
              <w:jc w:val="center"/>
              <w:rPr>
                <w:sz w:val="20"/>
              </w:rPr>
            </w:pPr>
            <w:r>
              <w:rPr>
                <w:sz w:val="20"/>
              </w:rPr>
              <w:t>2540.15</w:t>
            </w:r>
          </w:p>
        </w:tc>
        <w:tc>
          <w:tcPr>
            <w:tcW w:w="1563" w:type="dxa"/>
          </w:tcPr>
          <w:p>
            <w:pPr>
              <w:pStyle w:val="TableParagraph"/>
              <w:ind w:left="371"/>
              <w:jc w:val="left"/>
              <w:rPr>
                <w:sz w:val="20"/>
              </w:rPr>
            </w:pPr>
            <w:r>
              <w:rPr>
                <w:sz w:val="20"/>
              </w:rPr>
              <w:t>3679</w:t>
            </w:r>
          </w:p>
        </w:tc>
        <w:tc>
          <w:tcPr>
            <w:tcW w:w="1995" w:type="dxa"/>
          </w:tcPr>
          <w:p>
            <w:pPr>
              <w:pStyle w:val="TableParagraph"/>
              <w:ind w:right="679"/>
              <w:rPr>
                <w:sz w:val="20"/>
              </w:rPr>
            </w:pPr>
            <w:r>
              <w:rPr>
                <w:sz w:val="20"/>
              </w:rPr>
              <w:t>1.448</w:t>
            </w:r>
          </w:p>
        </w:tc>
        <w:tc>
          <w:tcPr>
            <w:tcW w:w="1457" w:type="dxa"/>
          </w:tcPr>
          <w:p>
            <w:pPr>
              <w:pStyle w:val="TableParagraph"/>
              <w:ind w:right="105"/>
              <w:rPr>
                <w:b/>
                <w:sz w:val="20"/>
              </w:rPr>
            </w:pPr>
            <w:r>
              <w:rPr>
                <w:b/>
                <w:color w:val="041BA1"/>
                <w:sz w:val="20"/>
              </w:rPr>
              <w:t>0.370</w:t>
            </w:r>
          </w:p>
        </w:tc>
      </w:tr>
      <w:tr>
        <w:trPr>
          <w:trHeight w:val="240" w:hRule="atLeast"/>
        </w:trPr>
        <w:tc>
          <w:tcPr>
            <w:tcW w:w="788" w:type="dxa"/>
          </w:tcPr>
          <w:p>
            <w:pPr>
              <w:pStyle w:val="TableParagraph"/>
              <w:ind w:left="50"/>
              <w:jc w:val="left"/>
              <w:rPr>
                <w:sz w:val="20"/>
              </w:rPr>
            </w:pPr>
            <w:r>
              <w:rPr>
                <w:sz w:val="20"/>
              </w:rPr>
              <w:t>GH</w:t>
            </w:r>
          </w:p>
        </w:tc>
        <w:tc>
          <w:tcPr>
            <w:tcW w:w="1569" w:type="dxa"/>
          </w:tcPr>
          <w:p>
            <w:pPr>
              <w:pStyle w:val="TableParagraph"/>
              <w:ind w:right="345"/>
              <w:rPr>
                <w:sz w:val="20"/>
              </w:rPr>
            </w:pPr>
            <w:r>
              <w:rPr>
                <w:sz w:val="20"/>
              </w:rPr>
              <w:t>GGTCAT</w:t>
            </w:r>
          </w:p>
        </w:tc>
        <w:tc>
          <w:tcPr>
            <w:tcW w:w="1565" w:type="dxa"/>
          </w:tcPr>
          <w:p>
            <w:pPr>
              <w:pStyle w:val="TableParagraph"/>
              <w:ind w:left="325" w:right="352"/>
              <w:jc w:val="center"/>
              <w:rPr>
                <w:sz w:val="20"/>
              </w:rPr>
            </w:pPr>
            <w:r>
              <w:rPr>
                <w:sz w:val="20"/>
              </w:rPr>
              <w:t>879.57</w:t>
            </w:r>
          </w:p>
        </w:tc>
        <w:tc>
          <w:tcPr>
            <w:tcW w:w="1563" w:type="dxa"/>
          </w:tcPr>
          <w:p>
            <w:pPr>
              <w:pStyle w:val="TableParagraph"/>
              <w:ind w:left="371"/>
              <w:jc w:val="left"/>
              <w:rPr>
                <w:sz w:val="20"/>
              </w:rPr>
            </w:pPr>
            <w:r>
              <w:rPr>
                <w:sz w:val="20"/>
              </w:rPr>
              <w:t>1022</w:t>
            </w:r>
          </w:p>
        </w:tc>
        <w:tc>
          <w:tcPr>
            <w:tcW w:w="1995" w:type="dxa"/>
          </w:tcPr>
          <w:p>
            <w:pPr>
              <w:pStyle w:val="TableParagraph"/>
              <w:ind w:right="679"/>
              <w:rPr>
                <w:sz w:val="20"/>
              </w:rPr>
            </w:pPr>
            <w:r>
              <w:rPr>
                <w:sz w:val="20"/>
              </w:rPr>
              <w:t>1.162</w:t>
            </w:r>
          </w:p>
        </w:tc>
        <w:tc>
          <w:tcPr>
            <w:tcW w:w="1457" w:type="dxa"/>
          </w:tcPr>
          <w:p>
            <w:pPr>
              <w:pStyle w:val="TableParagraph"/>
              <w:ind w:right="105"/>
              <w:rPr>
                <w:b/>
                <w:sz w:val="20"/>
              </w:rPr>
            </w:pPr>
            <w:r>
              <w:rPr>
                <w:b/>
                <w:color w:val="041BA1"/>
                <w:sz w:val="20"/>
              </w:rPr>
              <w:t>0.150</w:t>
            </w:r>
          </w:p>
        </w:tc>
      </w:tr>
      <w:tr>
        <w:trPr>
          <w:trHeight w:val="240" w:hRule="atLeast"/>
        </w:trPr>
        <w:tc>
          <w:tcPr>
            <w:tcW w:w="788" w:type="dxa"/>
          </w:tcPr>
          <w:p>
            <w:pPr>
              <w:pStyle w:val="TableParagraph"/>
              <w:ind w:left="50"/>
              <w:jc w:val="left"/>
              <w:rPr>
                <w:sz w:val="20"/>
              </w:rPr>
            </w:pPr>
            <w:r>
              <w:rPr>
                <w:sz w:val="20"/>
              </w:rPr>
              <w:t>GH</w:t>
            </w:r>
          </w:p>
        </w:tc>
        <w:tc>
          <w:tcPr>
            <w:tcW w:w="1569" w:type="dxa"/>
          </w:tcPr>
          <w:p>
            <w:pPr>
              <w:pStyle w:val="TableParagraph"/>
              <w:ind w:right="345"/>
              <w:rPr>
                <w:sz w:val="20"/>
              </w:rPr>
            </w:pPr>
            <w:r>
              <w:rPr>
                <w:sz w:val="20"/>
              </w:rPr>
              <w:t>GGACAT</w:t>
            </w:r>
          </w:p>
        </w:tc>
        <w:tc>
          <w:tcPr>
            <w:tcW w:w="1565" w:type="dxa"/>
          </w:tcPr>
          <w:p>
            <w:pPr>
              <w:pStyle w:val="TableParagraph"/>
              <w:ind w:left="331" w:right="352"/>
              <w:jc w:val="center"/>
              <w:rPr>
                <w:sz w:val="20"/>
              </w:rPr>
            </w:pPr>
            <w:r>
              <w:rPr>
                <w:sz w:val="20"/>
              </w:rPr>
              <w:t>1358.57</w:t>
            </w:r>
          </w:p>
        </w:tc>
        <w:tc>
          <w:tcPr>
            <w:tcW w:w="1563" w:type="dxa"/>
          </w:tcPr>
          <w:p>
            <w:pPr>
              <w:pStyle w:val="TableParagraph"/>
              <w:ind w:left="371"/>
              <w:jc w:val="left"/>
              <w:rPr>
                <w:sz w:val="20"/>
              </w:rPr>
            </w:pPr>
            <w:r>
              <w:rPr>
                <w:sz w:val="20"/>
              </w:rPr>
              <w:t>1438</w:t>
            </w:r>
          </w:p>
        </w:tc>
        <w:tc>
          <w:tcPr>
            <w:tcW w:w="1995" w:type="dxa"/>
          </w:tcPr>
          <w:p>
            <w:pPr>
              <w:pStyle w:val="TableParagraph"/>
              <w:ind w:right="679"/>
              <w:rPr>
                <w:sz w:val="20"/>
              </w:rPr>
            </w:pPr>
            <w:r>
              <w:rPr>
                <w:sz w:val="20"/>
              </w:rPr>
              <w:t>1.058</w:t>
            </w:r>
          </w:p>
        </w:tc>
        <w:tc>
          <w:tcPr>
            <w:tcW w:w="1457" w:type="dxa"/>
          </w:tcPr>
          <w:p>
            <w:pPr>
              <w:pStyle w:val="TableParagraph"/>
              <w:ind w:right="105"/>
              <w:rPr>
                <w:b/>
                <w:sz w:val="20"/>
              </w:rPr>
            </w:pPr>
            <w:r>
              <w:rPr>
                <w:b/>
                <w:color w:val="041BA1"/>
                <w:sz w:val="20"/>
              </w:rPr>
              <w:t>0.057</w:t>
            </w:r>
          </w:p>
        </w:tc>
      </w:tr>
      <w:tr>
        <w:trPr>
          <w:trHeight w:val="240" w:hRule="atLeast"/>
        </w:trPr>
        <w:tc>
          <w:tcPr>
            <w:tcW w:w="788" w:type="dxa"/>
          </w:tcPr>
          <w:p>
            <w:pPr>
              <w:pStyle w:val="TableParagraph"/>
              <w:ind w:left="50"/>
              <w:jc w:val="left"/>
              <w:rPr>
                <w:sz w:val="20"/>
              </w:rPr>
            </w:pPr>
            <w:r>
              <w:rPr>
                <w:sz w:val="20"/>
              </w:rPr>
              <w:t>GH</w:t>
            </w:r>
          </w:p>
        </w:tc>
        <w:tc>
          <w:tcPr>
            <w:tcW w:w="1569" w:type="dxa"/>
          </w:tcPr>
          <w:p>
            <w:pPr>
              <w:pStyle w:val="TableParagraph"/>
              <w:ind w:right="345"/>
              <w:rPr>
                <w:sz w:val="20"/>
              </w:rPr>
            </w:pPr>
            <w:r>
              <w:rPr>
                <w:sz w:val="20"/>
              </w:rPr>
              <w:t>GGCCAT</w:t>
            </w:r>
          </w:p>
        </w:tc>
        <w:tc>
          <w:tcPr>
            <w:tcW w:w="1565" w:type="dxa"/>
          </w:tcPr>
          <w:p>
            <w:pPr>
              <w:pStyle w:val="TableParagraph"/>
              <w:ind w:left="331" w:right="352"/>
              <w:jc w:val="center"/>
              <w:rPr>
                <w:sz w:val="20"/>
              </w:rPr>
            </w:pPr>
            <w:r>
              <w:rPr>
                <w:sz w:val="20"/>
              </w:rPr>
              <w:t>1842.04</w:t>
            </w:r>
          </w:p>
        </w:tc>
        <w:tc>
          <w:tcPr>
            <w:tcW w:w="1563" w:type="dxa"/>
          </w:tcPr>
          <w:p>
            <w:pPr>
              <w:pStyle w:val="TableParagraph"/>
              <w:ind w:left="371"/>
              <w:jc w:val="left"/>
              <w:rPr>
                <w:sz w:val="20"/>
              </w:rPr>
            </w:pPr>
            <w:r>
              <w:rPr>
                <w:sz w:val="20"/>
              </w:rPr>
              <w:t>1679</w:t>
            </w:r>
          </w:p>
        </w:tc>
        <w:tc>
          <w:tcPr>
            <w:tcW w:w="1995" w:type="dxa"/>
          </w:tcPr>
          <w:p>
            <w:pPr>
              <w:pStyle w:val="TableParagraph"/>
              <w:ind w:right="679"/>
              <w:rPr>
                <w:sz w:val="20"/>
              </w:rPr>
            </w:pPr>
            <w:r>
              <w:rPr>
                <w:sz w:val="20"/>
              </w:rPr>
              <w:t>0.911</w:t>
            </w:r>
          </w:p>
        </w:tc>
        <w:tc>
          <w:tcPr>
            <w:tcW w:w="1457" w:type="dxa"/>
          </w:tcPr>
          <w:p>
            <w:pPr>
              <w:pStyle w:val="TableParagraph"/>
              <w:ind w:right="47"/>
              <w:rPr>
                <w:b/>
                <w:sz w:val="20"/>
              </w:rPr>
            </w:pPr>
            <w:r>
              <w:rPr>
                <w:b/>
                <w:color w:val="041BA1"/>
                <w:sz w:val="20"/>
              </w:rPr>
              <w:t>-0.093</w:t>
            </w:r>
          </w:p>
        </w:tc>
      </w:tr>
      <w:tr>
        <w:trPr>
          <w:trHeight w:val="240" w:hRule="atLeast"/>
        </w:trPr>
        <w:tc>
          <w:tcPr>
            <w:tcW w:w="788" w:type="dxa"/>
          </w:tcPr>
          <w:p>
            <w:pPr>
              <w:pStyle w:val="TableParagraph"/>
              <w:ind w:left="50"/>
              <w:jc w:val="left"/>
              <w:rPr>
                <w:sz w:val="20"/>
              </w:rPr>
            </w:pPr>
            <w:r>
              <w:rPr>
                <w:sz w:val="20"/>
              </w:rPr>
              <w:t>GH</w:t>
            </w:r>
          </w:p>
        </w:tc>
        <w:tc>
          <w:tcPr>
            <w:tcW w:w="1569" w:type="dxa"/>
          </w:tcPr>
          <w:p>
            <w:pPr>
              <w:pStyle w:val="TableParagraph"/>
              <w:ind w:right="345"/>
              <w:rPr>
                <w:sz w:val="20"/>
              </w:rPr>
            </w:pPr>
            <w:r>
              <w:rPr>
                <w:sz w:val="20"/>
              </w:rPr>
              <w:t>GGGCAC</w:t>
            </w:r>
          </w:p>
        </w:tc>
        <w:tc>
          <w:tcPr>
            <w:tcW w:w="1565" w:type="dxa"/>
          </w:tcPr>
          <w:p>
            <w:pPr>
              <w:pStyle w:val="TableParagraph"/>
              <w:ind w:left="331" w:right="352"/>
              <w:jc w:val="center"/>
              <w:rPr>
                <w:sz w:val="20"/>
              </w:rPr>
            </w:pPr>
            <w:r>
              <w:rPr>
                <w:sz w:val="20"/>
              </w:rPr>
              <w:t>1828.97</w:t>
            </w:r>
          </w:p>
        </w:tc>
        <w:tc>
          <w:tcPr>
            <w:tcW w:w="1563" w:type="dxa"/>
          </w:tcPr>
          <w:p>
            <w:pPr>
              <w:pStyle w:val="TableParagraph"/>
              <w:ind w:left="371"/>
              <w:jc w:val="left"/>
              <w:rPr>
                <w:sz w:val="20"/>
              </w:rPr>
            </w:pPr>
            <w:r>
              <w:rPr>
                <w:sz w:val="20"/>
              </w:rPr>
              <w:t>1629</w:t>
            </w:r>
          </w:p>
        </w:tc>
        <w:tc>
          <w:tcPr>
            <w:tcW w:w="1995" w:type="dxa"/>
          </w:tcPr>
          <w:p>
            <w:pPr>
              <w:pStyle w:val="TableParagraph"/>
              <w:ind w:right="679"/>
              <w:rPr>
                <w:sz w:val="20"/>
              </w:rPr>
            </w:pPr>
            <w:r>
              <w:rPr>
                <w:sz w:val="20"/>
              </w:rPr>
              <w:t>0.891</w:t>
            </w:r>
          </w:p>
        </w:tc>
        <w:tc>
          <w:tcPr>
            <w:tcW w:w="1457" w:type="dxa"/>
          </w:tcPr>
          <w:p>
            <w:pPr>
              <w:pStyle w:val="TableParagraph"/>
              <w:ind w:right="47"/>
              <w:rPr>
                <w:b/>
                <w:sz w:val="20"/>
              </w:rPr>
            </w:pPr>
            <w:r>
              <w:rPr>
                <w:b/>
                <w:color w:val="041BA1"/>
                <w:sz w:val="20"/>
              </w:rPr>
              <w:t>-0.116</w:t>
            </w:r>
          </w:p>
        </w:tc>
      </w:tr>
      <w:tr>
        <w:trPr>
          <w:trHeight w:val="240" w:hRule="atLeast"/>
        </w:trPr>
        <w:tc>
          <w:tcPr>
            <w:tcW w:w="788" w:type="dxa"/>
          </w:tcPr>
          <w:p>
            <w:pPr>
              <w:pStyle w:val="TableParagraph"/>
              <w:ind w:left="50"/>
              <w:jc w:val="left"/>
              <w:rPr>
                <w:sz w:val="20"/>
              </w:rPr>
            </w:pPr>
            <w:r>
              <w:rPr>
                <w:sz w:val="20"/>
              </w:rPr>
              <w:t>GH</w:t>
            </w:r>
          </w:p>
        </w:tc>
        <w:tc>
          <w:tcPr>
            <w:tcW w:w="1569" w:type="dxa"/>
          </w:tcPr>
          <w:p>
            <w:pPr>
              <w:pStyle w:val="TableParagraph"/>
              <w:ind w:right="345"/>
              <w:rPr>
                <w:sz w:val="20"/>
              </w:rPr>
            </w:pPr>
            <w:r>
              <w:rPr>
                <w:sz w:val="20"/>
              </w:rPr>
              <w:t>GGTCAC</w:t>
            </w:r>
          </w:p>
        </w:tc>
        <w:tc>
          <w:tcPr>
            <w:tcW w:w="1565" w:type="dxa"/>
          </w:tcPr>
          <w:p>
            <w:pPr>
              <w:pStyle w:val="TableParagraph"/>
              <w:ind w:left="331" w:right="352"/>
              <w:jc w:val="center"/>
              <w:rPr>
                <w:sz w:val="20"/>
              </w:rPr>
            </w:pPr>
            <w:r>
              <w:rPr>
                <w:sz w:val="20"/>
              </w:rPr>
              <w:t>1212.92</w:t>
            </w:r>
          </w:p>
        </w:tc>
        <w:tc>
          <w:tcPr>
            <w:tcW w:w="1563" w:type="dxa"/>
          </w:tcPr>
          <w:p>
            <w:pPr>
              <w:pStyle w:val="TableParagraph"/>
              <w:ind w:left="371"/>
              <w:jc w:val="left"/>
              <w:rPr>
                <w:sz w:val="20"/>
              </w:rPr>
            </w:pPr>
            <w:r>
              <w:rPr>
                <w:sz w:val="20"/>
              </w:rPr>
              <w:t>1008</w:t>
            </w:r>
          </w:p>
        </w:tc>
        <w:tc>
          <w:tcPr>
            <w:tcW w:w="1995" w:type="dxa"/>
          </w:tcPr>
          <w:p>
            <w:pPr>
              <w:pStyle w:val="TableParagraph"/>
              <w:ind w:right="679"/>
              <w:rPr>
                <w:sz w:val="20"/>
              </w:rPr>
            </w:pPr>
            <w:r>
              <w:rPr>
                <w:sz w:val="20"/>
              </w:rPr>
              <w:t>0.831</w:t>
            </w:r>
          </w:p>
        </w:tc>
        <w:tc>
          <w:tcPr>
            <w:tcW w:w="1457" w:type="dxa"/>
          </w:tcPr>
          <w:p>
            <w:pPr>
              <w:pStyle w:val="TableParagraph"/>
              <w:ind w:right="47"/>
              <w:rPr>
                <w:b/>
                <w:sz w:val="20"/>
              </w:rPr>
            </w:pPr>
            <w:r>
              <w:rPr>
                <w:b/>
                <w:color w:val="041BA1"/>
                <w:sz w:val="20"/>
              </w:rPr>
              <w:t>-0.185</w:t>
            </w:r>
          </w:p>
        </w:tc>
      </w:tr>
      <w:tr>
        <w:trPr>
          <w:trHeight w:val="240" w:hRule="atLeast"/>
        </w:trPr>
        <w:tc>
          <w:tcPr>
            <w:tcW w:w="788" w:type="dxa"/>
          </w:tcPr>
          <w:p>
            <w:pPr>
              <w:pStyle w:val="TableParagraph"/>
              <w:ind w:left="50"/>
              <w:jc w:val="left"/>
              <w:rPr>
                <w:sz w:val="20"/>
              </w:rPr>
            </w:pPr>
            <w:r>
              <w:rPr>
                <w:sz w:val="20"/>
              </w:rPr>
              <w:t>GH</w:t>
            </w:r>
          </w:p>
        </w:tc>
        <w:tc>
          <w:tcPr>
            <w:tcW w:w="1569" w:type="dxa"/>
          </w:tcPr>
          <w:p>
            <w:pPr>
              <w:pStyle w:val="TableParagraph"/>
              <w:ind w:right="345"/>
              <w:rPr>
                <w:sz w:val="20"/>
              </w:rPr>
            </w:pPr>
            <w:r>
              <w:rPr>
                <w:sz w:val="20"/>
              </w:rPr>
              <w:t>GGACAC</w:t>
            </w:r>
          </w:p>
        </w:tc>
        <w:tc>
          <w:tcPr>
            <w:tcW w:w="1565" w:type="dxa"/>
          </w:tcPr>
          <w:p>
            <w:pPr>
              <w:pStyle w:val="TableParagraph"/>
              <w:ind w:left="331" w:right="352"/>
              <w:jc w:val="center"/>
              <w:rPr>
                <w:sz w:val="20"/>
              </w:rPr>
            </w:pPr>
            <w:r>
              <w:rPr>
                <w:sz w:val="20"/>
              </w:rPr>
              <w:t>1873.46</w:t>
            </w:r>
          </w:p>
        </w:tc>
        <w:tc>
          <w:tcPr>
            <w:tcW w:w="1563" w:type="dxa"/>
          </w:tcPr>
          <w:p>
            <w:pPr>
              <w:pStyle w:val="TableParagraph"/>
              <w:ind w:left="371"/>
              <w:jc w:val="left"/>
              <w:rPr>
                <w:sz w:val="20"/>
              </w:rPr>
            </w:pPr>
            <w:r>
              <w:rPr>
                <w:sz w:val="20"/>
              </w:rPr>
              <w:t>1479</w:t>
            </w:r>
          </w:p>
        </w:tc>
        <w:tc>
          <w:tcPr>
            <w:tcW w:w="1995" w:type="dxa"/>
          </w:tcPr>
          <w:p>
            <w:pPr>
              <w:pStyle w:val="TableParagraph"/>
              <w:ind w:right="679"/>
              <w:rPr>
                <w:sz w:val="20"/>
              </w:rPr>
            </w:pPr>
            <w:r>
              <w:rPr>
                <w:sz w:val="20"/>
              </w:rPr>
              <w:t>0.789</w:t>
            </w:r>
          </w:p>
        </w:tc>
        <w:tc>
          <w:tcPr>
            <w:tcW w:w="1457" w:type="dxa"/>
          </w:tcPr>
          <w:p>
            <w:pPr>
              <w:pStyle w:val="TableParagraph"/>
              <w:ind w:right="47"/>
              <w:rPr>
                <w:b/>
                <w:sz w:val="20"/>
              </w:rPr>
            </w:pPr>
            <w:r>
              <w:rPr>
                <w:b/>
                <w:color w:val="041BA1"/>
                <w:sz w:val="20"/>
              </w:rPr>
              <w:t>-0.236</w:t>
            </w:r>
          </w:p>
        </w:tc>
      </w:tr>
      <w:tr>
        <w:trPr>
          <w:trHeight w:val="240" w:hRule="atLeast"/>
        </w:trPr>
        <w:tc>
          <w:tcPr>
            <w:tcW w:w="788" w:type="dxa"/>
          </w:tcPr>
          <w:p>
            <w:pPr>
              <w:pStyle w:val="TableParagraph"/>
              <w:ind w:left="50"/>
              <w:jc w:val="left"/>
              <w:rPr>
                <w:sz w:val="20"/>
              </w:rPr>
            </w:pPr>
            <w:r>
              <w:rPr>
                <w:sz w:val="20"/>
              </w:rPr>
              <w:t>GH</w:t>
            </w:r>
          </w:p>
        </w:tc>
        <w:tc>
          <w:tcPr>
            <w:tcW w:w="1569" w:type="dxa"/>
          </w:tcPr>
          <w:p>
            <w:pPr>
              <w:pStyle w:val="TableParagraph"/>
              <w:ind w:right="345"/>
              <w:rPr>
                <w:sz w:val="20"/>
              </w:rPr>
            </w:pPr>
            <w:r>
              <w:rPr>
                <w:sz w:val="20"/>
              </w:rPr>
              <w:t>GGGCAT</w:t>
            </w:r>
          </w:p>
        </w:tc>
        <w:tc>
          <w:tcPr>
            <w:tcW w:w="1565" w:type="dxa"/>
          </w:tcPr>
          <w:p>
            <w:pPr>
              <w:pStyle w:val="TableParagraph"/>
              <w:ind w:left="331" w:right="352"/>
              <w:jc w:val="center"/>
              <w:rPr>
                <w:sz w:val="20"/>
              </w:rPr>
            </w:pPr>
            <w:r>
              <w:rPr>
                <w:sz w:val="20"/>
              </w:rPr>
              <w:t>1326.31</w:t>
            </w:r>
          </w:p>
        </w:tc>
        <w:tc>
          <w:tcPr>
            <w:tcW w:w="1563" w:type="dxa"/>
          </w:tcPr>
          <w:p>
            <w:pPr>
              <w:pStyle w:val="TableParagraph"/>
              <w:ind w:left="433"/>
              <w:jc w:val="left"/>
              <w:rPr>
                <w:sz w:val="20"/>
              </w:rPr>
            </w:pPr>
            <w:r>
              <w:rPr>
                <w:sz w:val="20"/>
              </w:rPr>
              <w:t>928</w:t>
            </w:r>
          </w:p>
        </w:tc>
        <w:tc>
          <w:tcPr>
            <w:tcW w:w="1995" w:type="dxa"/>
          </w:tcPr>
          <w:p>
            <w:pPr>
              <w:pStyle w:val="TableParagraph"/>
              <w:ind w:right="679"/>
              <w:rPr>
                <w:sz w:val="20"/>
              </w:rPr>
            </w:pPr>
            <w:r>
              <w:rPr>
                <w:sz w:val="20"/>
              </w:rPr>
              <w:t>0.700</w:t>
            </w:r>
          </w:p>
        </w:tc>
        <w:tc>
          <w:tcPr>
            <w:tcW w:w="1457" w:type="dxa"/>
          </w:tcPr>
          <w:p>
            <w:pPr>
              <w:pStyle w:val="TableParagraph"/>
              <w:ind w:right="47"/>
              <w:rPr>
                <w:b/>
                <w:sz w:val="20"/>
              </w:rPr>
            </w:pPr>
            <w:r>
              <w:rPr>
                <w:b/>
                <w:color w:val="041BA1"/>
                <w:sz w:val="20"/>
              </w:rPr>
              <w:t>-0.357</w:t>
            </w:r>
          </w:p>
        </w:tc>
      </w:tr>
      <w:tr>
        <w:trPr>
          <w:trHeight w:val="240" w:hRule="atLeast"/>
        </w:trPr>
        <w:tc>
          <w:tcPr>
            <w:tcW w:w="788" w:type="dxa"/>
          </w:tcPr>
          <w:p>
            <w:pPr>
              <w:pStyle w:val="TableParagraph"/>
              <w:ind w:left="50"/>
              <w:jc w:val="left"/>
              <w:rPr>
                <w:sz w:val="20"/>
              </w:rPr>
            </w:pPr>
            <w:r>
              <w:rPr>
                <w:sz w:val="20"/>
              </w:rPr>
              <w:t>GI</w:t>
            </w:r>
          </w:p>
        </w:tc>
        <w:tc>
          <w:tcPr>
            <w:tcW w:w="1569" w:type="dxa"/>
          </w:tcPr>
          <w:p>
            <w:pPr>
              <w:pStyle w:val="TableParagraph"/>
              <w:ind w:right="345"/>
              <w:rPr>
                <w:sz w:val="20"/>
              </w:rPr>
            </w:pPr>
            <w:r>
              <w:rPr>
                <w:sz w:val="20"/>
              </w:rPr>
              <w:t>GGCATC</w:t>
            </w:r>
          </w:p>
        </w:tc>
        <w:tc>
          <w:tcPr>
            <w:tcW w:w="1565" w:type="dxa"/>
          </w:tcPr>
          <w:p>
            <w:pPr>
              <w:pStyle w:val="TableParagraph"/>
              <w:ind w:left="331" w:right="352"/>
              <w:jc w:val="center"/>
              <w:rPr>
                <w:sz w:val="20"/>
              </w:rPr>
            </w:pPr>
            <w:r>
              <w:rPr>
                <w:sz w:val="20"/>
              </w:rPr>
              <w:t>3372.48</w:t>
            </w:r>
          </w:p>
        </w:tc>
        <w:tc>
          <w:tcPr>
            <w:tcW w:w="1563" w:type="dxa"/>
          </w:tcPr>
          <w:p>
            <w:pPr>
              <w:pStyle w:val="TableParagraph"/>
              <w:ind w:left="371"/>
              <w:jc w:val="left"/>
              <w:rPr>
                <w:sz w:val="20"/>
              </w:rPr>
            </w:pPr>
            <w:r>
              <w:rPr>
                <w:sz w:val="20"/>
              </w:rPr>
              <w:t>5474</w:t>
            </w:r>
          </w:p>
        </w:tc>
        <w:tc>
          <w:tcPr>
            <w:tcW w:w="1995" w:type="dxa"/>
          </w:tcPr>
          <w:p>
            <w:pPr>
              <w:pStyle w:val="TableParagraph"/>
              <w:ind w:right="679"/>
              <w:rPr>
                <w:sz w:val="20"/>
              </w:rPr>
            </w:pPr>
            <w:r>
              <w:rPr>
                <w:sz w:val="20"/>
              </w:rPr>
              <w:t>1.623</w:t>
            </w:r>
          </w:p>
        </w:tc>
        <w:tc>
          <w:tcPr>
            <w:tcW w:w="1457" w:type="dxa"/>
          </w:tcPr>
          <w:p>
            <w:pPr>
              <w:pStyle w:val="TableParagraph"/>
              <w:ind w:right="105"/>
              <w:rPr>
                <w:b/>
                <w:sz w:val="20"/>
              </w:rPr>
            </w:pPr>
            <w:r>
              <w:rPr>
                <w:b/>
                <w:color w:val="041BA1"/>
                <w:sz w:val="20"/>
              </w:rPr>
              <w:t>0.484</w:t>
            </w:r>
          </w:p>
        </w:tc>
      </w:tr>
      <w:tr>
        <w:trPr>
          <w:trHeight w:val="240" w:hRule="atLeast"/>
        </w:trPr>
        <w:tc>
          <w:tcPr>
            <w:tcW w:w="788" w:type="dxa"/>
          </w:tcPr>
          <w:p>
            <w:pPr>
              <w:pStyle w:val="TableParagraph"/>
              <w:ind w:left="50"/>
              <w:jc w:val="left"/>
              <w:rPr>
                <w:sz w:val="20"/>
              </w:rPr>
            </w:pPr>
            <w:r>
              <w:rPr>
                <w:sz w:val="20"/>
              </w:rPr>
              <w:t>GI</w:t>
            </w:r>
          </w:p>
        </w:tc>
        <w:tc>
          <w:tcPr>
            <w:tcW w:w="1569" w:type="dxa"/>
          </w:tcPr>
          <w:p>
            <w:pPr>
              <w:pStyle w:val="TableParagraph"/>
              <w:ind w:right="345"/>
              <w:rPr>
                <w:sz w:val="20"/>
              </w:rPr>
            </w:pPr>
            <w:r>
              <w:rPr>
                <w:sz w:val="20"/>
              </w:rPr>
              <w:t>GGAATA</w:t>
            </w:r>
          </w:p>
        </w:tc>
        <w:tc>
          <w:tcPr>
            <w:tcW w:w="1565" w:type="dxa"/>
          </w:tcPr>
          <w:p>
            <w:pPr>
              <w:pStyle w:val="TableParagraph"/>
              <w:ind w:left="325" w:right="352"/>
              <w:jc w:val="center"/>
              <w:rPr>
                <w:sz w:val="20"/>
              </w:rPr>
            </w:pPr>
            <w:r>
              <w:rPr>
                <w:sz w:val="20"/>
              </w:rPr>
              <w:t>904.63</w:t>
            </w:r>
          </w:p>
        </w:tc>
        <w:tc>
          <w:tcPr>
            <w:tcW w:w="1563" w:type="dxa"/>
          </w:tcPr>
          <w:p>
            <w:pPr>
              <w:pStyle w:val="TableParagraph"/>
              <w:ind w:left="371"/>
              <w:jc w:val="left"/>
              <w:rPr>
                <w:sz w:val="20"/>
              </w:rPr>
            </w:pPr>
            <w:r>
              <w:rPr>
                <w:sz w:val="20"/>
              </w:rPr>
              <w:t>1338</w:t>
            </w:r>
          </w:p>
        </w:tc>
        <w:tc>
          <w:tcPr>
            <w:tcW w:w="1995" w:type="dxa"/>
          </w:tcPr>
          <w:p>
            <w:pPr>
              <w:pStyle w:val="TableParagraph"/>
              <w:ind w:right="679"/>
              <w:rPr>
                <w:sz w:val="20"/>
              </w:rPr>
            </w:pPr>
            <w:r>
              <w:rPr>
                <w:sz w:val="20"/>
              </w:rPr>
              <w:t>1.479</w:t>
            </w:r>
          </w:p>
        </w:tc>
        <w:tc>
          <w:tcPr>
            <w:tcW w:w="1457" w:type="dxa"/>
          </w:tcPr>
          <w:p>
            <w:pPr>
              <w:pStyle w:val="TableParagraph"/>
              <w:ind w:right="105"/>
              <w:rPr>
                <w:b/>
                <w:sz w:val="20"/>
              </w:rPr>
            </w:pPr>
            <w:r>
              <w:rPr>
                <w:b/>
                <w:color w:val="041BA1"/>
                <w:sz w:val="20"/>
              </w:rPr>
              <w:t>0.391</w:t>
            </w:r>
          </w:p>
        </w:tc>
      </w:tr>
      <w:tr>
        <w:trPr>
          <w:trHeight w:val="240" w:hRule="atLeast"/>
        </w:trPr>
        <w:tc>
          <w:tcPr>
            <w:tcW w:w="788" w:type="dxa"/>
          </w:tcPr>
          <w:p>
            <w:pPr>
              <w:pStyle w:val="TableParagraph"/>
              <w:ind w:left="50"/>
              <w:jc w:val="left"/>
              <w:rPr>
                <w:sz w:val="20"/>
              </w:rPr>
            </w:pPr>
            <w:r>
              <w:rPr>
                <w:sz w:val="20"/>
              </w:rPr>
              <w:t>GI</w:t>
            </w:r>
          </w:p>
        </w:tc>
        <w:tc>
          <w:tcPr>
            <w:tcW w:w="1569" w:type="dxa"/>
          </w:tcPr>
          <w:p>
            <w:pPr>
              <w:pStyle w:val="TableParagraph"/>
              <w:ind w:right="345"/>
              <w:rPr>
                <w:sz w:val="20"/>
              </w:rPr>
            </w:pPr>
            <w:r>
              <w:rPr>
                <w:sz w:val="20"/>
              </w:rPr>
              <w:t>GGAATT</w:t>
            </w:r>
          </w:p>
        </w:tc>
        <w:tc>
          <w:tcPr>
            <w:tcW w:w="1565" w:type="dxa"/>
          </w:tcPr>
          <w:p>
            <w:pPr>
              <w:pStyle w:val="TableParagraph"/>
              <w:ind w:left="331" w:right="352"/>
              <w:jc w:val="center"/>
              <w:rPr>
                <w:sz w:val="20"/>
              </w:rPr>
            </w:pPr>
            <w:r>
              <w:rPr>
                <w:sz w:val="20"/>
              </w:rPr>
              <w:t>1966.96</w:t>
            </w:r>
          </w:p>
        </w:tc>
        <w:tc>
          <w:tcPr>
            <w:tcW w:w="1563" w:type="dxa"/>
          </w:tcPr>
          <w:p>
            <w:pPr>
              <w:pStyle w:val="TableParagraph"/>
              <w:ind w:left="371"/>
              <w:jc w:val="left"/>
              <w:rPr>
                <w:sz w:val="20"/>
              </w:rPr>
            </w:pPr>
            <w:r>
              <w:rPr>
                <w:sz w:val="20"/>
              </w:rPr>
              <w:t>2560</w:t>
            </w:r>
          </w:p>
        </w:tc>
        <w:tc>
          <w:tcPr>
            <w:tcW w:w="1995" w:type="dxa"/>
          </w:tcPr>
          <w:p>
            <w:pPr>
              <w:pStyle w:val="TableParagraph"/>
              <w:ind w:right="679"/>
              <w:rPr>
                <w:sz w:val="20"/>
              </w:rPr>
            </w:pPr>
            <w:r>
              <w:rPr>
                <w:sz w:val="20"/>
              </w:rPr>
              <w:t>1.302</w:t>
            </w:r>
          </w:p>
        </w:tc>
        <w:tc>
          <w:tcPr>
            <w:tcW w:w="1457" w:type="dxa"/>
          </w:tcPr>
          <w:p>
            <w:pPr>
              <w:pStyle w:val="TableParagraph"/>
              <w:ind w:right="105"/>
              <w:rPr>
                <w:b/>
                <w:sz w:val="20"/>
              </w:rPr>
            </w:pPr>
            <w:r>
              <w:rPr>
                <w:b/>
                <w:color w:val="041BA1"/>
                <w:sz w:val="20"/>
              </w:rPr>
              <w:t>0.264</w:t>
            </w:r>
          </w:p>
        </w:tc>
      </w:tr>
      <w:tr>
        <w:trPr>
          <w:trHeight w:val="240" w:hRule="atLeast"/>
        </w:trPr>
        <w:tc>
          <w:tcPr>
            <w:tcW w:w="788" w:type="dxa"/>
          </w:tcPr>
          <w:p>
            <w:pPr>
              <w:pStyle w:val="TableParagraph"/>
              <w:ind w:left="50"/>
              <w:jc w:val="left"/>
              <w:rPr>
                <w:sz w:val="20"/>
              </w:rPr>
            </w:pPr>
            <w:r>
              <w:rPr>
                <w:sz w:val="20"/>
              </w:rPr>
              <w:t>GI</w:t>
            </w:r>
          </w:p>
        </w:tc>
        <w:tc>
          <w:tcPr>
            <w:tcW w:w="1569" w:type="dxa"/>
          </w:tcPr>
          <w:p>
            <w:pPr>
              <w:pStyle w:val="TableParagraph"/>
              <w:ind w:right="345"/>
              <w:rPr>
                <w:sz w:val="20"/>
              </w:rPr>
            </w:pPr>
            <w:r>
              <w:rPr>
                <w:sz w:val="20"/>
              </w:rPr>
              <w:t>GGCATT</w:t>
            </w:r>
          </w:p>
        </w:tc>
        <w:tc>
          <w:tcPr>
            <w:tcW w:w="1565" w:type="dxa"/>
          </w:tcPr>
          <w:p>
            <w:pPr>
              <w:pStyle w:val="TableParagraph"/>
              <w:ind w:left="331" w:right="352"/>
              <w:jc w:val="center"/>
              <w:rPr>
                <w:sz w:val="20"/>
              </w:rPr>
            </w:pPr>
            <w:r>
              <w:rPr>
                <w:sz w:val="20"/>
              </w:rPr>
              <w:t>2666.92</w:t>
            </w:r>
          </w:p>
        </w:tc>
        <w:tc>
          <w:tcPr>
            <w:tcW w:w="1563" w:type="dxa"/>
          </w:tcPr>
          <w:p>
            <w:pPr>
              <w:pStyle w:val="TableParagraph"/>
              <w:ind w:left="371"/>
              <w:jc w:val="left"/>
              <w:rPr>
                <w:sz w:val="20"/>
              </w:rPr>
            </w:pPr>
            <w:r>
              <w:rPr>
                <w:sz w:val="20"/>
              </w:rPr>
              <w:t>2670</w:t>
            </w:r>
          </w:p>
        </w:tc>
        <w:tc>
          <w:tcPr>
            <w:tcW w:w="1995" w:type="dxa"/>
          </w:tcPr>
          <w:p>
            <w:pPr>
              <w:pStyle w:val="TableParagraph"/>
              <w:ind w:right="679"/>
              <w:rPr>
                <w:sz w:val="20"/>
              </w:rPr>
            </w:pPr>
            <w:r>
              <w:rPr>
                <w:sz w:val="20"/>
              </w:rPr>
              <w:t>1.001</w:t>
            </w:r>
          </w:p>
        </w:tc>
        <w:tc>
          <w:tcPr>
            <w:tcW w:w="1457" w:type="dxa"/>
          </w:tcPr>
          <w:p>
            <w:pPr>
              <w:pStyle w:val="TableParagraph"/>
              <w:ind w:right="105"/>
              <w:rPr>
                <w:b/>
                <w:sz w:val="20"/>
              </w:rPr>
            </w:pPr>
            <w:r>
              <w:rPr>
                <w:b/>
                <w:color w:val="041BA1"/>
                <w:sz w:val="20"/>
              </w:rPr>
              <w:t>0.001</w:t>
            </w:r>
          </w:p>
        </w:tc>
      </w:tr>
      <w:tr>
        <w:trPr>
          <w:trHeight w:val="240" w:hRule="atLeast"/>
        </w:trPr>
        <w:tc>
          <w:tcPr>
            <w:tcW w:w="788" w:type="dxa"/>
          </w:tcPr>
          <w:p>
            <w:pPr>
              <w:pStyle w:val="TableParagraph"/>
              <w:ind w:left="50"/>
              <w:jc w:val="left"/>
              <w:rPr>
                <w:sz w:val="20"/>
              </w:rPr>
            </w:pPr>
            <w:r>
              <w:rPr>
                <w:sz w:val="20"/>
              </w:rPr>
              <w:t>GI</w:t>
            </w:r>
          </w:p>
        </w:tc>
        <w:tc>
          <w:tcPr>
            <w:tcW w:w="1569" w:type="dxa"/>
          </w:tcPr>
          <w:p>
            <w:pPr>
              <w:pStyle w:val="TableParagraph"/>
              <w:ind w:right="345"/>
              <w:rPr>
                <w:sz w:val="20"/>
              </w:rPr>
            </w:pPr>
            <w:r>
              <w:rPr>
                <w:sz w:val="20"/>
              </w:rPr>
              <w:t>GGTATT</w:t>
            </w:r>
          </w:p>
        </w:tc>
        <w:tc>
          <w:tcPr>
            <w:tcW w:w="1565" w:type="dxa"/>
          </w:tcPr>
          <w:p>
            <w:pPr>
              <w:pStyle w:val="TableParagraph"/>
              <w:ind w:left="331" w:right="352"/>
              <w:jc w:val="center"/>
              <w:rPr>
                <w:sz w:val="20"/>
              </w:rPr>
            </w:pPr>
            <w:r>
              <w:rPr>
                <w:sz w:val="20"/>
              </w:rPr>
              <w:t>1273.45</w:t>
            </w:r>
          </w:p>
        </w:tc>
        <w:tc>
          <w:tcPr>
            <w:tcW w:w="1563" w:type="dxa"/>
          </w:tcPr>
          <w:p>
            <w:pPr>
              <w:pStyle w:val="TableParagraph"/>
              <w:ind w:left="371"/>
              <w:jc w:val="left"/>
              <w:rPr>
                <w:sz w:val="20"/>
              </w:rPr>
            </w:pPr>
            <w:r>
              <w:rPr>
                <w:sz w:val="20"/>
              </w:rPr>
              <w:t>1052</w:t>
            </w:r>
          </w:p>
        </w:tc>
        <w:tc>
          <w:tcPr>
            <w:tcW w:w="1995" w:type="dxa"/>
          </w:tcPr>
          <w:p>
            <w:pPr>
              <w:pStyle w:val="TableParagraph"/>
              <w:ind w:right="679"/>
              <w:rPr>
                <w:sz w:val="20"/>
              </w:rPr>
            </w:pPr>
            <w:r>
              <w:rPr>
                <w:sz w:val="20"/>
              </w:rPr>
              <w:t>0.826</w:t>
            </w:r>
          </w:p>
        </w:tc>
        <w:tc>
          <w:tcPr>
            <w:tcW w:w="1457" w:type="dxa"/>
          </w:tcPr>
          <w:p>
            <w:pPr>
              <w:pStyle w:val="TableParagraph"/>
              <w:ind w:right="47"/>
              <w:rPr>
                <w:b/>
                <w:sz w:val="20"/>
              </w:rPr>
            </w:pPr>
            <w:r>
              <w:rPr>
                <w:b/>
                <w:color w:val="041BA1"/>
                <w:sz w:val="20"/>
              </w:rPr>
              <w:t>-0.191</w:t>
            </w:r>
          </w:p>
        </w:tc>
      </w:tr>
      <w:tr>
        <w:trPr>
          <w:trHeight w:val="240" w:hRule="atLeast"/>
        </w:trPr>
        <w:tc>
          <w:tcPr>
            <w:tcW w:w="788" w:type="dxa"/>
          </w:tcPr>
          <w:p>
            <w:pPr>
              <w:pStyle w:val="TableParagraph"/>
              <w:ind w:left="50"/>
              <w:jc w:val="left"/>
              <w:rPr>
                <w:sz w:val="20"/>
              </w:rPr>
            </w:pPr>
            <w:r>
              <w:rPr>
                <w:sz w:val="20"/>
              </w:rPr>
              <w:t>GI</w:t>
            </w:r>
          </w:p>
        </w:tc>
        <w:tc>
          <w:tcPr>
            <w:tcW w:w="1569" w:type="dxa"/>
          </w:tcPr>
          <w:p>
            <w:pPr>
              <w:pStyle w:val="TableParagraph"/>
              <w:ind w:right="345"/>
              <w:rPr>
                <w:sz w:val="20"/>
              </w:rPr>
            </w:pPr>
            <w:r>
              <w:rPr>
                <w:sz w:val="20"/>
              </w:rPr>
              <w:t>GGGATC</w:t>
            </w:r>
          </w:p>
        </w:tc>
        <w:tc>
          <w:tcPr>
            <w:tcW w:w="1565" w:type="dxa"/>
          </w:tcPr>
          <w:p>
            <w:pPr>
              <w:pStyle w:val="TableParagraph"/>
              <w:ind w:left="331" w:right="352"/>
              <w:jc w:val="center"/>
              <w:rPr>
                <w:sz w:val="20"/>
              </w:rPr>
            </w:pPr>
            <w:r>
              <w:rPr>
                <w:sz w:val="20"/>
              </w:rPr>
              <w:t>2428.27</w:t>
            </w:r>
          </w:p>
        </w:tc>
        <w:tc>
          <w:tcPr>
            <w:tcW w:w="1563" w:type="dxa"/>
          </w:tcPr>
          <w:p>
            <w:pPr>
              <w:pStyle w:val="TableParagraph"/>
              <w:ind w:left="371"/>
              <w:jc w:val="left"/>
              <w:rPr>
                <w:sz w:val="20"/>
              </w:rPr>
            </w:pPr>
            <w:r>
              <w:rPr>
                <w:sz w:val="20"/>
              </w:rPr>
              <w:t>1958</w:t>
            </w:r>
          </w:p>
        </w:tc>
        <w:tc>
          <w:tcPr>
            <w:tcW w:w="1995" w:type="dxa"/>
          </w:tcPr>
          <w:p>
            <w:pPr>
              <w:pStyle w:val="TableParagraph"/>
              <w:ind w:right="679"/>
              <w:rPr>
                <w:sz w:val="20"/>
              </w:rPr>
            </w:pPr>
            <w:r>
              <w:rPr>
                <w:sz w:val="20"/>
              </w:rPr>
              <w:t>0.806</w:t>
            </w:r>
          </w:p>
        </w:tc>
        <w:tc>
          <w:tcPr>
            <w:tcW w:w="1457" w:type="dxa"/>
          </w:tcPr>
          <w:p>
            <w:pPr>
              <w:pStyle w:val="TableParagraph"/>
              <w:ind w:right="47"/>
              <w:rPr>
                <w:b/>
                <w:sz w:val="20"/>
              </w:rPr>
            </w:pPr>
            <w:r>
              <w:rPr>
                <w:b/>
                <w:color w:val="041BA1"/>
                <w:sz w:val="20"/>
              </w:rPr>
              <w:t>-0.215</w:t>
            </w:r>
          </w:p>
        </w:tc>
      </w:tr>
      <w:tr>
        <w:trPr>
          <w:trHeight w:val="239" w:hRule="atLeast"/>
        </w:trPr>
        <w:tc>
          <w:tcPr>
            <w:tcW w:w="788" w:type="dxa"/>
          </w:tcPr>
          <w:p>
            <w:pPr>
              <w:pStyle w:val="TableParagraph"/>
              <w:ind w:left="50"/>
              <w:jc w:val="left"/>
              <w:rPr>
                <w:sz w:val="20"/>
              </w:rPr>
            </w:pPr>
            <w:r>
              <w:rPr>
                <w:sz w:val="20"/>
              </w:rPr>
              <w:t>GI</w:t>
            </w:r>
          </w:p>
        </w:tc>
        <w:tc>
          <w:tcPr>
            <w:tcW w:w="1569" w:type="dxa"/>
          </w:tcPr>
          <w:p>
            <w:pPr>
              <w:pStyle w:val="TableParagraph"/>
              <w:ind w:right="345"/>
              <w:rPr>
                <w:sz w:val="20"/>
              </w:rPr>
            </w:pPr>
            <w:r>
              <w:rPr>
                <w:sz w:val="20"/>
              </w:rPr>
              <w:t>GGTATA</w:t>
            </w:r>
          </w:p>
        </w:tc>
        <w:tc>
          <w:tcPr>
            <w:tcW w:w="1565" w:type="dxa"/>
          </w:tcPr>
          <w:p>
            <w:pPr>
              <w:pStyle w:val="TableParagraph"/>
              <w:ind w:left="325" w:right="352"/>
              <w:jc w:val="center"/>
              <w:rPr>
                <w:sz w:val="20"/>
              </w:rPr>
            </w:pPr>
            <w:r>
              <w:rPr>
                <w:sz w:val="20"/>
              </w:rPr>
              <w:t>585.67</w:t>
            </w:r>
          </w:p>
        </w:tc>
        <w:tc>
          <w:tcPr>
            <w:tcW w:w="1563" w:type="dxa"/>
          </w:tcPr>
          <w:p>
            <w:pPr>
              <w:pStyle w:val="TableParagraph"/>
              <w:ind w:left="433"/>
              <w:jc w:val="left"/>
              <w:rPr>
                <w:sz w:val="20"/>
              </w:rPr>
            </w:pPr>
            <w:r>
              <w:rPr>
                <w:sz w:val="20"/>
              </w:rPr>
              <w:t>461</w:t>
            </w:r>
          </w:p>
        </w:tc>
        <w:tc>
          <w:tcPr>
            <w:tcW w:w="1995" w:type="dxa"/>
          </w:tcPr>
          <w:p>
            <w:pPr>
              <w:pStyle w:val="TableParagraph"/>
              <w:ind w:right="679"/>
              <w:rPr>
                <w:sz w:val="20"/>
              </w:rPr>
            </w:pPr>
            <w:r>
              <w:rPr>
                <w:sz w:val="20"/>
              </w:rPr>
              <w:t>0.787</w:t>
            </w:r>
          </w:p>
        </w:tc>
        <w:tc>
          <w:tcPr>
            <w:tcW w:w="1457" w:type="dxa"/>
          </w:tcPr>
          <w:p>
            <w:pPr>
              <w:pStyle w:val="TableParagraph"/>
              <w:ind w:right="47"/>
              <w:rPr>
                <w:b/>
                <w:sz w:val="20"/>
              </w:rPr>
            </w:pPr>
            <w:r>
              <w:rPr>
                <w:b/>
                <w:color w:val="041BA1"/>
                <w:sz w:val="20"/>
              </w:rPr>
              <w:t>-0.239</w:t>
            </w:r>
          </w:p>
        </w:tc>
      </w:tr>
      <w:tr>
        <w:trPr>
          <w:trHeight w:val="240" w:hRule="atLeast"/>
        </w:trPr>
        <w:tc>
          <w:tcPr>
            <w:tcW w:w="788" w:type="dxa"/>
          </w:tcPr>
          <w:p>
            <w:pPr>
              <w:pStyle w:val="TableParagraph"/>
              <w:ind w:left="50"/>
              <w:jc w:val="left"/>
              <w:rPr>
                <w:sz w:val="20"/>
              </w:rPr>
            </w:pPr>
            <w:r>
              <w:rPr>
                <w:sz w:val="20"/>
              </w:rPr>
              <w:t>GI</w:t>
            </w:r>
          </w:p>
        </w:tc>
        <w:tc>
          <w:tcPr>
            <w:tcW w:w="1569" w:type="dxa"/>
          </w:tcPr>
          <w:p>
            <w:pPr>
              <w:pStyle w:val="TableParagraph"/>
              <w:ind w:right="345"/>
              <w:rPr>
                <w:sz w:val="20"/>
              </w:rPr>
            </w:pPr>
            <w:r>
              <w:rPr>
                <w:sz w:val="20"/>
              </w:rPr>
              <w:t>GGAATC</w:t>
            </w:r>
          </w:p>
        </w:tc>
        <w:tc>
          <w:tcPr>
            <w:tcW w:w="1565" w:type="dxa"/>
          </w:tcPr>
          <w:p>
            <w:pPr>
              <w:pStyle w:val="TableParagraph"/>
              <w:ind w:left="331" w:right="352"/>
              <w:jc w:val="center"/>
              <w:rPr>
                <w:sz w:val="20"/>
              </w:rPr>
            </w:pPr>
            <w:r>
              <w:rPr>
                <w:sz w:val="20"/>
              </w:rPr>
              <w:t>2487.34</w:t>
            </w:r>
          </w:p>
        </w:tc>
        <w:tc>
          <w:tcPr>
            <w:tcW w:w="1563" w:type="dxa"/>
          </w:tcPr>
          <w:p>
            <w:pPr>
              <w:pStyle w:val="TableParagraph"/>
              <w:ind w:left="371"/>
              <w:jc w:val="left"/>
              <w:rPr>
                <w:sz w:val="20"/>
              </w:rPr>
            </w:pPr>
            <w:r>
              <w:rPr>
                <w:sz w:val="20"/>
              </w:rPr>
              <w:t>1910</w:t>
            </w:r>
          </w:p>
        </w:tc>
        <w:tc>
          <w:tcPr>
            <w:tcW w:w="1995" w:type="dxa"/>
          </w:tcPr>
          <w:p>
            <w:pPr>
              <w:pStyle w:val="TableParagraph"/>
              <w:ind w:right="679"/>
              <w:rPr>
                <w:sz w:val="20"/>
              </w:rPr>
            </w:pPr>
            <w:r>
              <w:rPr>
                <w:sz w:val="20"/>
              </w:rPr>
              <w:t>0.768</w:t>
            </w:r>
          </w:p>
        </w:tc>
        <w:tc>
          <w:tcPr>
            <w:tcW w:w="1457" w:type="dxa"/>
          </w:tcPr>
          <w:p>
            <w:pPr>
              <w:pStyle w:val="TableParagraph"/>
              <w:ind w:right="47"/>
              <w:rPr>
                <w:b/>
                <w:sz w:val="20"/>
              </w:rPr>
            </w:pPr>
            <w:r>
              <w:rPr>
                <w:b/>
                <w:color w:val="041BA1"/>
                <w:sz w:val="20"/>
              </w:rPr>
              <w:t>-0.264</w:t>
            </w:r>
          </w:p>
        </w:tc>
      </w:tr>
      <w:tr>
        <w:trPr>
          <w:trHeight w:val="240" w:hRule="atLeast"/>
        </w:trPr>
        <w:tc>
          <w:tcPr>
            <w:tcW w:w="788" w:type="dxa"/>
          </w:tcPr>
          <w:p>
            <w:pPr>
              <w:pStyle w:val="TableParagraph"/>
              <w:ind w:left="50"/>
              <w:jc w:val="left"/>
              <w:rPr>
                <w:sz w:val="20"/>
              </w:rPr>
            </w:pPr>
            <w:r>
              <w:rPr>
                <w:sz w:val="20"/>
              </w:rPr>
              <w:t>GI</w:t>
            </w:r>
          </w:p>
        </w:tc>
        <w:tc>
          <w:tcPr>
            <w:tcW w:w="1569" w:type="dxa"/>
          </w:tcPr>
          <w:p>
            <w:pPr>
              <w:pStyle w:val="TableParagraph"/>
              <w:ind w:right="345"/>
              <w:rPr>
                <w:sz w:val="20"/>
              </w:rPr>
            </w:pPr>
            <w:r>
              <w:rPr>
                <w:sz w:val="20"/>
              </w:rPr>
              <w:t>GGGATA</w:t>
            </w:r>
          </w:p>
        </w:tc>
        <w:tc>
          <w:tcPr>
            <w:tcW w:w="1565" w:type="dxa"/>
          </w:tcPr>
          <w:p>
            <w:pPr>
              <w:pStyle w:val="TableParagraph"/>
              <w:ind w:left="325" w:right="352"/>
              <w:jc w:val="center"/>
              <w:rPr>
                <w:sz w:val="20"/>
              </w:rPr>
            </w:pPr>
            <w:r>
              <w:rPr>
                <w:sz w:val="20"/>
              </w:rPr>
              <w:t>883.14</w:t>
            </w:r>
          </w:p>
        </w:tc>
        <w:tc>
          <w:tcPr>
            <w:tcW w:w="1563" w:type="dxa"/>
          </w:tcPr>
          <w:p>
            <w:pPr>
              <w:pStyle w:val="TableParagraph"/>
              <w:ind w:left="433"/>
              <w:jc w:val="left"/>
              <w:rPr>
                <w:sz w:val="20"/>
              </w:rPr>
            </w:pPr>
            <w:r>
              <w:rPr>
                <w:sz w:val="20"/>
              </w:rPr>
              <w:t>666</w:t>
            </w:r>
          </w:p>
        </w:tc>
        <w:tc>
          <w:tcPr>
            <w:tcW w:w="1995" w:type="dxa"/>
          </w:tcPr>
          <w:p>
            <w:pPr>
              <w:pStyle w:val="TableParagraph"/>
              <w:ind w:right="679"/>
              <w:rPr>
                <w:sz w:val="20"/>
              </w:rPr>
            </w:pPr>
            <w:r>
              <w:rPr>
                <w:sz w:val="20"/>
              </w:rPr>
              <w:t>0.754</w:t>
            </w:r>
          </w:p>
        </w:tc>
        <w:tc>
          <w:tcPr>
            <w:tcW w:w="1457" w:type="dxa"/>
          </w:tcPr>
          <w:p>
            <w:pPr>
              <w:pStyle w:val="TableParagraph"/>
              <w:ind w:right="47"/>
              <w:rPr>
                <w:b/>
                <w:sz w:val="20"/>
              </w:rPr>
            </w:pPr>
            <w:r>
              <w:rPr>
                <w:b/>
                <w:color w:val="041BA1"/>
                <w:sz w:val="20"/>
              </w:rPr>
              <w:t>-0.282</w:t>
            </w:r>
          </w:p>
        </w:tc>
      </w:tr>
      <w:tr>
        <w:trPr>
          <w:trHeight w:val="240" w:hRule="atLeast"/>
        </w:trPr>
        <w:tc>
          <w:tcPr>
            <w:tcW w:w="788" w:type="dxa"/>
          </w:tcPr>
          <w:p>
            <w:pPr>
              <w:pStyle w:val="TableParagraph"/>
              <w:ind w:left="50"/>
              <w:jc w:val="left"/>
              <w:rPr>
                <w:sz w:val="20"/>
              </w:rPr>
            </w:pPr>
            <w:r>
              <w:rPr>
                <w:sz w:val="20"/>
              </w:rPr>
              <w:t>GI</w:t>
            </w:r>
          </w:p>
        </w:tc>
        <w:tc>
          <w:tcPr>
            <w:tcW w:w="1569" w:type="dxa"/>
          </w:tcPr>
          <w:p>
            <w:pPr>
              <w:pStyle w:val="TableParagraph"/>
              <w:ind w:right="345"/>
              <w:rPr>
                <w:sz w:val="20"/>
              </w:rPr>
            </w:pPr>
            <w:r>
              <w:rPr>
                <w:sz w:val="20"/>
              </w:rPr>
              <w:t>GGGATT</w:t>
            </w:r>
          </w:p>
        </w:tc>
        <w:tc>
          <w:tcPr>
            <w:tcW w:w="1565" w:type="dxa"/>
          </w:tcPr>
          <w:p>
            <w:pPr>
              <w:pStyle w:val="TableParagraph"/>
              <w:ind w:left="331" w:right="352"/>
              <w:jc w:val="center"/>
              <w:rPr>
                <w:sz w:val="20"/>
              </w:rPr>
            </w:pPr>
            <w:r>
              <w:rPr>
                <w:sz w:val="20"/>
              </w:rPr>
              <w:t>1920.24</w:t>
            </w:r>
          </w:p>
        </w:tc>
        <w:tc>
          <w:tcPr>
            <w:tcW w:w="1563" w:type="dxa"/>
          </w:tcPr>
          <w:p>
            <w:pPr>
              <w:pStyle w:val="TableParagraph"/>
              <w:ind w:left="371"/>
              <w:jc w:val="left"/>
              <w:rPr>
                <w:sz w:val="20"/>
              </w:rPr>
            </w:pPr>
            <w:r>
              <w:rPr>
                <w:sz w:val="20"/>
              </w:rPr>
              <w:t>1421</w:t>
            </w:r>
          </w:p>
        </w:tc>
        <w:tc>
          <w:tcPr>
            <w:tcW w:w="1995" w:type="dxa"/>
          </w:tcPr>
          <w:p>
            <w:pPr>
              <w:pStyle w:val="TableParagraph"/>
              <w:ind w:right="679"/>
              <w:rPr>
                <w:sz w:val="20"/>
              </w:rPr>
            </w:pPr>
            <w:r>
              <w:rPr>
                <w:sz w:val="20"/>
              </w:rPr>
              <w:t>0.740</w:t>
            </w:r>
          </w:p>
        </w:tc>
        <w:tc>
          <w:tcPr>
            <w:tcW w:w="1457" w:type="dxa"/>
          </w:tcPr>
          <w:p>
            <w:pPr>
              <w:pStyle w:val="TableParagraph"/>
              <w:ind w:right="47"/>
              <w:rPr>
                <w:b/>
                <w:sz w:val="20"/>
              </w:rPr>
            </w:pPr>
            <w:r>
              <w:rPr>
                <w:b/>
                <w:color w:val="041BA1"/>
                <w:sz w:val="20"/>
              </w:rPr>
              <w:t>-0.301</w:t>
            </w:r>
          </w:p>
        </w:tc>
      </w:tr>
      <w:tr>
        <w:trPr>
          <w:trHeight w:val="240" w:hRule="atLeast"/>
        </w:trPr>
        <w:tc>
          <w:tcPr>
            <w:tcW w:w="788" w:type="dxa"/>
          </w:tcPr>
          <w:p>
            <w:pPr>
              <w:pStyle w:val="TableParagraph"/>
              <w:ind w:left="50"/>
              <w:jc w:val="left"/>
              <w:rPr>
                <w:sz w:val="20"/>
              </w:rPr>
            </w:pPr>
            <w:r>
              <w:rPr>
                <w:sz w:val="20"/>
              </w:rPr>
              <w:t>GI</w:t>
            </w:r>
          </w:p>
        </w:tc>
        <w:tc>
          <w:tcPr>
            <w:tcW w:w="1569" w:type="dxa"/>
          </w:tcPr>
          <w:p>
            <w:pPr>
              <w:pStyle w:val="TableParagraph"/>
              <w:ind w:right="345"/>
              <w:rPr>
                <w:sz w:val="20"/>
              </w:rPr>
            </w:pPr>
            <w:r>
              <w:rPr>
                <w:sz w:val="20"/>
              </w:rPr>
              <w:t>GGCATA</w:t>
            </w:r>
          </w:p>
        </w:tc>
        <w:tc>
          <w:tcPr>
            <w:tcW w:w="1565" w:type="dxa"/>
          </w:tcPr>
          <w:p>
            <w:pPr>
              <w:pStyle w:val="TableParagraph"/>
              <w:ind w:left="331" w:right="352"/>
              <w:jc w:val="center"/>
              <w:rPr>
                <w:sz w:val="20"/>
              </w:rPr>
            </w:pPr>
            <w:r>
              <w:rPr>
                <w:sz w:val="20"/>
              </w:rPr>
              <w:t>1226.55</w:t>
            </w:r>
          </w:p>
        </w:tc>
        <w:tc>
          <w:tcPr>
            <w:tcW w:w="1563" w:type="dxa"/>
          </w:tcPr>
          <w:p>
            <w:pPr>
              <w:pStyle w:val="TableParagraph"/>
              <w:ind w:left="433"/>
              <w:jc w:val="left"/>
              <w:rPr>
                <w:sz w:val="20"/>
              </w:rPr>
            </w:pPr>
            <w:r>
              <w:rPr>
                <w:sz w:val="20"/>
              </w:rPr>
              <w:t>885</w:t>
            </w:r>
          </w:p>
        </w:tc>
        <w:tc>
          <w:tcPr>
            <w:tcW w:w="1995" w:type="dxa"/>
          </w:tcPr>
          <w:p>
            <w:pPr>
              <w:pStyle w:val="TableParagraph"/>
              <w:ind w:right="679"/>
              <w:rPr>
                <w:sz w:val="20"/>
              </w:rPr>
            </w:pPr>
            <w:r>
              <w:rPr>
                <w:sz w:val="20"/>
              </w:rPr>
              <w:t>0.722</w:t>
            </w:r>
          </w:p>
        </w:tc>
        <w:tc>
          <w:tcPr>
            <w:tcW w:w="1457" w:type="dxa"/>
          </w:tcPr>
          <w:p>
            <w:pPr>
              <w:pStyle w:val="TableParagraph"/>
              <w:ind w:right="47"/>
              <w:rPr>
                <w:b/>
                <w:sz w:val="20"/>
              </w:rPr>
            </w:pPr>
            <w:r>
              <w:rPr>
                <w:b/>
                <w:color w:val="041BA1"/>
                <w:sz w:val="20"/>
              </w:rPr>
              <w:t>-0.326</w:t>
            </w:r>
          </w:p>
        </w:tc>
      </w:tr>
      <w:tr>
        <w:trPr>
          <w:trHeight w:val="240" w:hRule="atLeast"/>
        </w:trPr>
        <w:tc>
          <w:tcPr>
            <w:tcW w:w="788" w:type="dxa"/>
          </w:tcPr>
          <w:p>
            <w:pPr>
              <w:pStyle w:val="TableParagraph"/>
              <w:ind w:left="50"/>
              <w:jc w:val="left"/>
              <w:rPr>
                <w:sz w:val="20"/>
              </w:rPr>
            </w:pPr>
            <w:r>
              <w:rPr>
                <w:sz w:val="20"/>
              </w:rPr>
              <w:t>GI</w:t>
            </w:r>
          </w:p>
        </w:tc>
        <w:tc>
          <w:tcPr>
            <w:tcW w:w="1569" w:type="dxa"/>
          </w:tcPr>
          <w:p>
            <w:pPr>
              <w:pStyle w:val="TableParagraph"/>
              <w:ind w:right="345"/>
              <w:rPr>
                <w:sz w:val="20"/>
              </w:rPr>
            </w:pPr>
            <w:r>
              <w:rPr>
                <w:sz w:val="20"/>
              </w:rPr>
              <w:t>GGTATC</w:t>
            </w:r>
          </w:p>
        </w:tc>
        <w:tc>
          <w:tcPr>
            <w:tcW w:w="1565" w:type="dxa"/>
          </w:tcPr>
          <w:p>
            <w:pPr>
              <w:pStyle w:val="TableParagraph"/>
              <w:ind w:left="331" w:right="352"/>
              <w:jc w:val="center"/>
              <w:rPr>
                <w:sz w:val="20"/>
              </w:rPr>
            </w:pPr>
            <w:r>
              <w:rPr>
                <w:sz w:val="20"/>
              </w:rPr>
              <w:t>1610.35</w:t>
            </w:r>
          </w:p>
        </w:tc>
        <w:tc>
          <w:tcPr>
            <w:tcW w:w="1563" w:type="dxa"/>
          </w:tcPr>
          <w:p>
            <w:pPr>
              <w:pStyle w:val="TableParagraph"/>
              <w:ind w:left="433"/>
              <w:jc w:val="left"/>
              <w:rPr>
                <w:sz w:val="20"/>
              </w:rPr>
            </w:pPr>
            <w:r>
              <w:rPr>
                <w:sz w:val="20"/>
              </w:rPr>
              <w:t>931</w:t>
            </w:r>
          </w:p>
        </w:tc>
        <w:tc>
          <w:tcPr>
            <w:tcW w:w="1995" w:type="dxa"/>
          </w:tcPr>
          <w:p>
            <w:pPr>
              <w:pStyle w:val="TableParagraph"/>
              <w:ind w:right="679"/>
              <w:rPr>
                <w:sz w:val="20"/>
              </w:rPr>
            </w:pPr>
            <w:r>
              <w:rPr>
                <w:sz w:val="20"/>
              </w:rPr>
              <w:t>0.578</w:t>
            </w:r>
          </w:p>
        </w:tc>
        <w:tc>
          <w:tcPr>
            <w:tcW w:w="1457" w:type="dxa"/>
          </w:tcPr>
          <w:p>
            <w:pPr>
              <w:pStyle w:val="TableParagraph"/>
              <w:ind w:right="47"/>
              <w:rPr>
                <w:b/>
                <w:sz w:val="20"/>
              </w:rPr>
            </w:pPr>
            <w:r>
              <w:rPr>
                <w:b/>
                <w:color w:val="041BA1"/>
                <w:sz w:val="20"/>
              </w:rPr>
              <w:t>-0.548</w:t>
            </w:r>
          </w:p>
        </w:tc>
      </w:tr>
      <w:tr>
        <w:trPr>
          <w:trHeight w:val="240" w:hRule="atLeast"/>
        </w:trPr>
        <w:tc>
          <w:tcPr>
            <w:tcW w:w="788" w:type="dxa"/>
          </w:tcPr>
          <w:p>
            <w:pPr>
              <w:pStyle w:val="TableParagraph"/>
              <w:ind w:left="50"/>
              <w:jc w:val="left"/>
              <w:rPr>
                <w:sz w:val="20"/>
              </w:rPr>
            </w:pPr>
            <w:r>
              <w:rPr>
                <w:sz w:val="20"/>
              </w:rPr>
              <w:t>GK</w:t>
            </w:r>
          </w:p>
        </w:tc>
        <w:tc>
          <w:tcPr>
            <w:tcW w:w="1569" w:type="dxa"/>
          </w:tcPr>
          <w:p>
            <w:pPr>
              <w:pStyle w:val="TableParagraph"/>
              <w:ind w:right="345"/>
              <w:rPr>
                <w:sz w:val="20"/>
              </w:rPr>
            </w:pPr>
            <w:r>
              <w:rPr>
                <w:sz w:val="20"/>
              </w:rPr>
              <w:t>GGAAAA</w:t>
            </w:r>
          </w:p>
        </w:tc>
        <w:tc>
          <w:tcPr>
            <w:tcW w:w="1565" w:type="dxa"/>
          </w:tcPr>
          <w:p>
            <w:pPr>
              <w:pStyle w:val="TableParagraph"/>
              <w:ind w:left="331" w:right="352"/>
              <w:jc w:val="center"/>
              <w:rPr>
                <w:sz w:val="20"/>
              </w:rPr>
            </w:pPr>
            <w:r>
              <w:rPr>
                <w:sz w:val="20"/>
              </w:rPr>
              <w:t>3199.11</w:t>
            </w:r>
          </w:p>
        </w:tc>
        <w:tc>
          <w:tcPr>
            <w:tcW w:w="1563" w:type="dxa"/>
          </w:tcPr>
          <w:p>
            <w:pPr>
              <w:pStyle w:val="TableParagraph"/>
              <w:ind w:left="371"/>
              <w:jc w:val="left"/>
              <w:rPr>
                <w:sz w:val="20"/>
              </w:rPr>
            </w:pPr>
            <w:r>
              <w:rPr>
                <w:sz w:val="20"/>
              </w:rPr>
              <w:t>4553</w:t>
            </w:r>
          </w:p>
        </w:tc>
        <w:tc>
          <w:tcPr>
            <w:tcW w:w="1995" w:type="dxa"/>
          </w:tcPr>
          <w:p>
            <w:pPr>
              <w:pStyle w:val="TableParagraph"/>
              <w:ind w:right="679"/>
              <w:rPr>
                <w:sz w:val="20"/>
              </w:rPr>
            </w:pPr>
            <w:r>
              <w:rPr>
                <w:sz w:val="20"/>
              </w:rPr>
              <w:t>1.423</w:t>
            </w:r>
          </w:p>
        </w:tc>
        <w:tc>
          <w:tcPr>
            <w:tcW w:w="1457" w:type="dxa"/>
          </w:tcPr>
          <w:p>
            <w:pPr>
              <w:pStyle w:val="TableParagraph"/>
              <w:ind w:right="105"/>
              <w:rPr>
                <w:b/>
                <w:sz w:val="20"/>
              </w:rPr>
            </w:pPr>
            <w:r>
              <w:rPr>
                <w:b/>
                <w:color w:val="041BA1"/>
                <w:sz w:val="20"/>
              </w:rPr>
              <w:t>0.353</w:t>
            </w:r>
          </w:p>
        </w:tc>
      </w:tr>
      <w:tr>
        <w:trPr>
          <w:trHeight w:val="240" w:hRule="atLeast"/>
        </w:trPr>
        <w:tc>
          <w:tcPr>
            <w:tcW w:w="788" w:type="dxa"/>
          </w:tcPr>
          <w:p>
            <w:pPr>
              <w:pStyle w:val="TableParagraph"/>
              <w:ind w:left="50"/>
              <w:jc w:val="left"/>
              <w:rPr>
                <w:sz w:val="20"/>
              </w:rPr>
            </w:pPr>
            <w:r>
              <w:rPr>
                <w:sz w:val="20"/>
              </w:rPr>
              <w:t>GK</w:t>
            </w:r>
          </w:p>
        </w:tc>
        <w:tc>
          <w:tcPr>
            <w:tcW w:w="1569" w:type="dxa"/>
          </w:tcPr>
          <w:p>
            <w:pPr>
              <w:pStyle w:val="TableParagraph"/>
              <w:ind w:right="345"/>
              <w:rPr>
                <w:sz w:val="20"/>
              </w:rPr>
            </w:pPr>
            <w:r>
              <w:rPr>
                <w:sz w:val="20"/>
              </w:rPr>
              <w:t>GGGAAG</w:t>
            </w:r>
          </w:p>
        </w:tc>
        <w:tc>
          <w:tcPr>
            <w:tcW w:w="1565" w:type="dxa"/>
          </w:tcPr>
          <w:p>
            <w:pPr>
              <w:pStyle w:val="TableParagraph"/>
              <w:ind w:left="331" w:right="352"/>
              <w:jc w:val="center"/>
              <w:rPr>
                <w:sz w:val="20"/>
              </w:rPr>
            </w:pPr>
            <w:r>
              <w:rPr>
                <w:sz w:val="20"/>
              </w:rPr>
              <w:t>4044.81</w:t>
            </w:r>
          </w:p>
        </w:tc>
        <w:tc>
          <w:tcPr>
            <w:tcW w:w="1563" w:type="dxa"/>
          </w:tcPr>
          <w:p>
            <w:pPr>
              <w:pStyle w:val="TableParagraph"/>
              <w:ind w:left="371"/>
              <w:jc w:val="left"/>
              <w:rPr>
                <w:sz w:val="20"/>
              </w:rPr>
            </w:pPr>
            <w:r>
              <w:rPr>
                <w:sz w:val="20"/>
              </w:rPr>
              <w:t>5674</w:t>
            </w:r>
          </w:p>
        </w:tc>
        <w:tc>
          <w:tcPr>
            <w:tcW w:w="1995" w:type="dxa"/>
          </w:tcPr>
          <w:p>
            <w:pPr>
              <w:pStyle w:val="TableParagraph"/>
              <w:ind w:right="679"/>
              <w:rPr>
                <w:sz w:val="20"/>
              </w:rPr>
            </w:pPr>
            <w:r>
              <w:rPr>
                <w:sz w:val="20"/>
              </w:rPr>
              <w:t>1.403</w:t>
            </w:r>
          </w:p>
        </w:tc>
        <w:tc>
          <w:tcPr>
            <w:tcW w:w="1457" w:type="dxa"/>
          </w:tcPr>
          <w:p>
            <w:pPr>
              <w:pStyle w:val="TableParagraph"/>
              <w:ind w:right="105"/>
              <w:rPr>
                <w:b/>
                <w:sz w:val="20"/>
              </w:rPr>
            </w:pPr>
            <w:r>
              <w:rPr>
                <w:b/>
                <w:color w:val="041BA1"/>
                <w:sz w:val="20"/>
              </w:rPr>
              <w:t>0.338</w:t>
            </w:r>
          </w:p>
        </w:tc>
      </w:tr>
      <w:tr>
        <w:trPr>
          <w:trHeight w:val="240" w:hRule="atLeast"/>
        </w:trPr>
        <w:tc>
          <w:tcPr>
            <w:tcW w:w="788" w:type="dxa"/>
          </w:tcPr>
          <w:p>
            <w:pPr>
              <w:pStyle w:val="TableParagraph"/>
              <w:ind w:left="50"/>
              <w:jc w:val="left"/>
              <w:rPr>
                <w:sz w:val="20"/>
              </w:rPr>
            </w:pPr>
            <w:r>
              <w:rPr>
                <w:sz w:val="20"/>
              </w:rPr>
              <w:t>GK</w:t>
            </w:r>
          </w:p>
        </w:tc>
        <w:tc>
          <w:tcPr>
            <w:tcW w:w="1569" w:type="dxa"/>
          </w:tcPr>
          <w:p>
            <w:pPr>
              <w:pStyle w:val="TableParagraph"/>
              <w:ind w:right="345"/>
              <w:rPr>
                <w:sz w:val="20"/>
              </w:rPr>
            </w:pPr>
            <w:r>
              <w:rPr>
                <w:sz w:val="20"/>
              </w:rPr>
              <w:t>GGGAAA</w:t>
            </w:r>
          </w:p>
        </w:tc>
        <w:tc>
          <w:tcPr>
            <w:tcW w:w="1565" w:type="dxa"/>
          </w:tcPr>
          <w:p>
            <w:pPr>
              <w:pStyle w:val="TableParagraph"/>
              <w:ind w:left="331" w:right="352"/>
              <w:jc w:val="center"/>
              <w:rPr>
                <w:sz w:val="20"/>
              </w:rPr>
            </w:pPr>
            <w:r>
              <w:rPr>
                <w:sz w:val="20"/>
              </w:rPr>
              <w:t>3123.14</w:t>
            </w:r>
          </w:p>
        </w:tc>
        <w:tc>
          <w:tcPr>
            <w:tcW w:w="1563" w:type="dxa"/>
          </w:tcPr>
          <w:p>
            <w:pPr>
              <w:pStyle w:val="TableParagraph"/>
              <w:ind w:left="371"/>
              <w:jc w:val="left"/>
              <w:rPr>
                <w:sz w:val="20"/>
              </w:rPr>
            </w:pPr>
            <w:r>
              <w:rPr>
                <w:sz w:val="20"/>
              </w:rPr>
              <w:t>4119</w:t>
            </w:r>
          </w:p>
        </w:tc>
        <w:tc>
          <w:tcPr>
            <w:tcW w:w="1995" w:type="dxa"/>
          </w:tcPr>
          <w:p>
            <w:pPr>
              <w:pStyle w:val="TableParagraph"/>
              <w:ind w:right="679"/>
              <w:rPr>
                <w:sz w:val="20"/>
              </w:rPr>
            </w:pPr>
            <w:r>
              <w:rPr>
                <w:sz w:val="20"/>
              </w:rPr>
              <w:t>1.319</w:t>
            </w:r>
          </w:p>
        </w:tc>
        <w:tc>
          <w:tcPr>
            <w:tcW w:w="1457" w:type="dxa"/>
          </w:tcPr>
          <w:p>
            <w:pPr>
              <w:pStyle w:val="TableParagraph"/>
              <w:ind w:right="105"/>
              <w:rPr>
                <w:b/>
                <w:sz w:val="20"/>
              </w:rPr>
            </w:pPr>
            <w:r>
              <w:rPr>
                <w:b/>
                <w:color w:val="041BA1"/>
                <w:sz w:val="20"/>
              </w:rPr>
              <w:t>0.277</w:t>
            </w:r>
          </w:p>
        </w:tc>
      </w:tr>
      <w:tr>
        <w:trPr>
          <w:trHeight w:val="240" w:hRule="atLeast"/>
        </w:trPr>
        <w:tc>
          <w:tcPr>
            <w:tcW w:w="788" w:type="dxa"/>
          </w:tcPr>
          <w:p>
            <w:pPr>
              <w:pStyle w:val="TableParagraph"/>
              <w:ind w:left="50"/>
              <w:jc w:val="left"/>
              <w:rPr>
                <w:sz w:val="20"/>
              </w:rPr>
            </w:pPr>
            <w:r>
              <w:rPr>
                <w:sz w:val="20"/>
              </w:rPr>
              <w:t>GK</w:t>
            </w:r>
          </w:p>
        </w:tc>
        <w:tc>
          <w:tcPr>
            <w:tcW w:w="1569" w:type="dxa"/>
          </w:tcPr>
          <w:p>
            <w:pPr>
              <w:pStyle w:val="TableParagraph"/>
              <w:ind w:right="345"/>
              <w:rPr>
                <w:sz w:val="20"/>
              </w:rPr>
            </w:pPr>
            <w:r>
              <w:rPr>
                <w:sz w:val="20"/>
              </w:rPr>
              <w:t>GGCAAG</w:t>
            </w:r>
          </w:p>
        </w:tc>
        <w:tc>
          <w:tcPr>
            <w:tcW w:w="1565" w:type="dxa"/>
          </w:tcPr>
          <w:p>
            <w:pPr>
              <w:pStyle w:val="TableParagraph"/>
              <w:ind w:left="331" w:right="352"/>
              <w:jc w:val="center"/>
              <w:rPr>
                <w:sz w:val="20"/>
              </w:rPr>
            </w:pPr>
            <w:r>
              <w:rPr>
                <w:sz w:val="20"/>
              </w:rPr>
              <w:t>5617.61</w:t>
            </w:r>
          </w:p>
        </w:tc>
        <w:tc>
          <w:tcPr>
            <w:tcW w:w="1563" w:type="dxa"/>
          </w:tcPr>
          <w:p>
            <w:pPr>
              <w:pStyle w:val="TableParagraph"/>
              <w:ind w:left="371"/>
              <w:jc w:val="left"/>
              <w:rPr>
                <w:sz w:val="20"/>
              </w:rPr>
            </w:pPr>
            <w:r>
              <w:rPr>
                <w:sz w:val="20"/>
              </w:rPr>
              <w:t>5712</w:t>
            </w:r>
          </w:p>
        </w:tc>
        <w:tc>
          <w:tcPr>
            <w:tcW w:w="1995" w:type="dxa"/>
          </w:tcPr>
          <w:p>
            <w:pPr>
              <w:pStyle w:val="TableParagraph"/>
              <w:ind w:right="679"/>
              <w:rPr>
                <w:sz w:val="20"/>
              </w:rPr>
            </w:pPr>
            <w:r>
              <w:rPr>
                <w:sz w:val="20"/>
              </w:rPr>
              <w:t>1.017</w:t>
            </w:r>
          </w:p>
        </w:tc>
        <w:tc>
          <w:tcPr>
            <w:tcW w:w="1457" w:type="dxa"/>
          </w:tcPr>
          <w:p>
            <w:pPr>
              <w:pStyle w:val="TableParagraph"/>
              <w:ind w:right="105"/>
              <w:rPr>
                <w:b/>
                <w:sz w:val="20"/>
              </w:rPr>
            </w:pPr>
            <w:r>
              <w:rPr>
                <w:b/>
                <w:color w:val="041BA1"/>
                <w:sz w:val="20"/>
              </w:rPr>
              <w:t>0.017</w:t>
            </w:r>
          </w:p>
        </w:tc>
      </w:tr>
      <w:tr>
        <w:trPr>
          <w:trHeight w:val="240" w:hRule="atLeast"/>
        </w:trPr>
        <w:tc>
          <w:tcPr>
            <w:tcW w:w="788" w:type="dxa"/>
          </w:tcPr>
          <w:p>
            <w:pPr>
              <w:pStyle w:val="TableParagraph"/>
              <w:ind w:left="50"/>
              <w:jc w:val="left"/>
              <w:rPr>
                <w:sz w:val="20"/>
              </w:rPr>
            </w:pPr>
            <w:r>
              <w:rPr>
                <w:sz w:val="20"/>
              </w:rPr>
              <w:t>GK</w:t>
            </w:r>
          </w:p>
        </w:tc>
        <w:tc>
          <w:tcPr>
            <w:tcW w:w="1569" w:type="dxa"/>
          </w:tcPr>
          <w:p>
            <w:pPr>
              <w:pStyle w:val="TableParagraph"/>
              <w:ind w:right="345"/>
              <w:rPr>
                <w:sz w:val="20"/>
              </w:rPr>
            </w:pPr>
            <w:r>
              <w:rPr>
                <w:sz w:val="20"/>
              </w:rPr>
              <w:t>GGAAAG</w:t>
            </w:r>
          </w:p>
        </w:tc>
        <w:tc>
          <w:tcPr>
            <w:tcW w:w="1565" w:type="dxa"/>
          </w:tcPr>
          <w:p>
            <w:pPr>
              <w:pStyle w:val="TableParagraph"/>
              <w:ind w:left="331" w:right="352"/>
              <w:jc w:val="center"/>
              <w:rPr>
                <w:sz w:val="20"/>
              </w:rPr>
            </w:pPr>
            <w:r>
              <w:rPr>
                <w:sz w:val="20"/>
              </w:rPr>
              <w:t>4143.21</w:t>
            </w:r>
          </w:p>
        </w:tc>
        <w:tc>
          <w:tcPr>
            <w:tcW w:w="1563" w:type="dxa"/>
          </w:tcPr>
          <w:p>
            <w:pPr>
              <w:pStyle w:val="TableParagraph"/>
              <w:ind w:left="371"/>
              <w:jc w:val="left"/>
              <w:rPr>
                <w:sz w:val="20"/>
              </w:rPr>
            </w:pPr>
            <w:r>
              <w:rPr>
                <w:sz w:val="20"/>
              </w:rPr>
              <w:t>3706</w:t>
            </w:r>
          </w:p>
        </w:tc>
        <w:tc>
          <w:tcPr>
            <w:tcW w:w="1995" w:type="dxa"/>
          </w:tcPr>
          <w:p>
            <w:pPr>
              <w:pStyle w:val="TableParagraph"/>
              <w:ind w:right="679"/>
              <w:rPr>
                <w:sz w:val="20"/>
              </w:rPr>
            </w:pPr>
            <w:r>
              <w:rPr>
                <w:sz w:val="20"/>
              </w:rPr>
              <w:t>0.894</w:t>
            </w:r>
          </w:p>
        </w:tc>
        <w:tc>
          <w:tcPr>
            <w:tcW w:w="1457" w:type="dxa"/>
          </w:tcPr>
          <w:p>
            <w:pPr>
              <w:pStyle w:val="TableParagraph"/>
              <w:ind w:right="47"/>
              <w:rPr>
                <w:b/>
                <w:sz w:val="20"/>
              </w:rPr>
            </w:pPr>
            <w:r>
              <w:rPr>
                <w:b/>
                <w:color w:val="041BA1"/>
                <w:sz w:val="20"/>
              </w:rPr>
              <w:t>-0.112</w:t>
            </w:r>
          </w:p>
        </w:tc>
      </w:tr>
      <w:tr>
        <w:trPr>
          <w:trHeight w:val="240" w:hRule="atLeast"/>
        </w:trPr>
        <w:tc>
          <w:tcPr>
            <w:tcW w:w="788" w:type="dxa"/>
          </w:tcPr>
          <w:p>
            <w:pPr>
              <w:pStyle w:val="TableParagraph"/>
              <w:ind w:left="50"/>
              <w:jc w:val="left"/>
              <w:rPr>
                <w:sz w:val="20"/>
              </w:rPr>
            </w:pPr>
            <w:r>
              <w:rPr>
                <w:sz w:val="20"/>
              </w:rPr>
              <w:t>GK</w:t>
            </w:r>
          </w:p>
        </w:tc>
        <w:tc>
          <w:tcPr>
            <w:tcW w:w="1569" w:type="dxa"/>
          </w:tcPr>
          <w:p>
            <w:pPr>
              <w:pStyle w:val="TableParagraph"/>
              <w:ind w:right="345"/>
              <w:rPr>
                <w:sz w:val="20"/>
              </w:rPr>
            </w:pPr>
            <w:r>
              <w:rPr>
                <w:sz w:val="20"/>
              </w:rPr>
              <w:t>GGCAAA</w:t>
            </w:r>
          </w:p>
        </w:tc>
        <w:tc>
          <w:tcPr>
            <w:tcW w:w="1565" w:type="dxa"/>
          </w:tcPr>
          <w:p>
            <w:pPr>
              <w:pStyle w:val="TableParagraph"/>
              <w:ind w:left="331" w:right="352"/>
              <w:jc w:val="center"/>
              <w:rPr>
                <w:sz w:val="20"/>
              </w:rPr>
            </w:pPr>
            <w:r>
              <w:rPr>
                <w:sz w:val="20"/>
              </w:rPr>
              <w:t>4337.55</w:t>
            </w:r>
          </w:p>
        </w:tc>
        <w:tc>
          <w:tcPr>
            <w:tcW w:w="1563" w:type="dxa"/>
          </w:tcPr>
          <w:p>
            <w:pPr>
              <w:pStyle w:val="TableParagraph"/>
              <w:ind w:left="371"/>
              <w:jc w:val="left"/>
              <w:rPr>
                <w:sz w:val="20"/>
              </w:rPr>
            </w:pPr>
            <w:r>
              <w:rPr>
                <w:sz w:val="20"/>
              </w:rPr>
              <w:t>3581</w:t>
            </w:r>
          </w:p>
        </w:tc>
        <w:tc>
          <w:tcPr>
            <w:tcW w:w="1995" w:type="dxa"/>
          </w:tcPr>
          <w:p>
            <w:pPr>
              <w:pStyle w:val="TableParagraph"/>
              <w:ind w:right="679"/>
              <w:rPr>
                <w:sz w:val="20"/>
              </w:rPr>
            </w:pPr>
            <w:r>
              <w:rPr>
                <w:sz w:val="20"/>
              </w:rPr>
              <w:t>0.826</w:t>
            </w:r>
          </w:p>
        </w:tc>
        <w:tc>
          <w:tcPr>
            <w:tcW w:w="1457" w:type="dxa"/>
          </w:tcPr>
          <w:p>
            <w:pPr>
              <w:pStyle w:val="TableParagraph"/>
              <w:ind w:right="47"/>
              <w:rPr>
                <w:b/>
                <w:sz w:val="20"/>
              </w:rPr>
            </w:pPr>
            <w:r>
              <w:rPr>
                <w:b/>
                <w:color w:val="041BA1"/>
                <w:sz w:val="20"/>
              </w:rPr>
              <w:t>-0.192</w:t>
            </w:r>
          </w:p>
        </w:tc>
      </w:tr>
      <w:tr>
        <w:trPr>
          <w:trHeight w:val="240" w:hRule="atLeast"/>
        </w:trPr>
        <w:tc>
          <w:tcPr>
            <w:tcW w:w="788" w:type="dxa"/>
          </w:tcPr>
          <w:p>
            <w:pPr>
              <w:pStyle w:val="TableParagraph"/>
              <w:ind w:left="50"/>
              <w:jc w:val="left"/>
              <w:rPr>
                <w:sz w:val="20"/>
              </w:rPr>
            </w:pPr>
            <w:r>
              <w:rPr>
                <w:sz w:val="20"/>
              </w:rPr>
              <w:t>GK</w:t>
            </w:r>
          </w:p>
        </w:tc>
        <w:tc>
          <w:tcPr>
            <w:tcW w:w="1569" w:type="dxa"/>
          </w:tcPr>
          <w:p>
            <w:pPr>
              <w:pStyle w:val="TableParagraph"/>
              <w:ind w:right="345"/>
              <w:rPr>
                <w:sz w:val="20"/>
              </w:rPr>
            </w:pPr>
            <w:r>
              <w:rPr>
                <w:sz w:val="20"/>
              </w:rPr>
              <w:t>GGTAAA</w:t>
            </w:r>
          </w:p>
        </w:tc>
        <w:tc>
          <w:tcPr>
            <w:tcW w:w="1565" w:type="dxa"/>
          </w:tcPr>
          <w:p>
            <w:pPr>
              <w:pStyle w:val="TableParagraph"/>
              <w:ind w:left="331" w:right="352"/>
              <w:jc w:val="center"/>
              <w:rPr>
                <w:sz w:val="20"/>
              </w:rPr>
            </w:pPr>
            <w:r>
              <w:rPr>
                <w:sz w:val="20"/>
              </w:rPr>
              <w:t>2071.17</w:t>
            </w:r>
          </w:p>
        </w:tc>
        <w:tc>
          <w:tcPr>
            <w:tcW w:w="1563" w:type="dxa"/>
          </w:tcPr>
          <w:p>
            <w:pPr>
              <w:pStyle w:val="TableParagraph"/>
              <w:ind w:left="371"/>
              <w:jc w:val="left"/>
              <w:rPr>
                <w:sz w:val="20"/>
              </w:rPr>
            </w:pPr>
            <w:r>
              <w:rPr>
                <w:sz w:val="20"/>
              </w:rPr>
              <w:t>1334</w:t>
            </w:r>
          </w:p>
        </w:tc>
        <w:tc>
          <w:tcPr>
            <w:tcW w:w="1995" w:type="dxa"/>
          </w:tcPr>
          <w:p>
            <w:pPr>
              <w:pStyle w:val="TableParagraph"/>
              <w:ind w:right="679"/>
              <w:rPr>
                <w:sz w:val="20"/>
              </w:rPr>
            </w:pPr>
            <w:r>
              <w:rPr>
                <w:sz w:val="20"/>
              </w:rPr>
              <w:t>0.644</w:t>
            </w:r>
          </w:p>
        </w:tc>
        <w:tc>
          <w:tcPr>
            <w:tcW w:w="1457" w:type="dxa"/>
          </w:tcPr>
          <w:p>
            <w:pPr>
              <w:pStyle w:val="TableParagraph"/>
              <w:ind w:right="47"/>
              <w:rPr>
                <w:b/>
                <w:sz w:val="20"/>
              </w:rPr>
            </w:pPr>
            <w:r>
              <w:rPr>
                <w:b/>
                <w:color w:val="041BA1"/>
                <w:sz w:val="20"/>
              </w:rPr>
              <w:t>-0.440</w:t>
            </w:r>
          </w:p>
        </w:tc>
      </w:tr>
      <w:tr>
        <w:trPr>
          <w:trHeight w:val="240" w:hRule="atLeast"/>
        </w:trPr>
        <w:tc>
          <w:tcPr>
            <w:tcW w:w="788" w:type="dxa"/>
          </w:tcPr>
          <w:p>
            <w:pPr>
              <w:pStyle w:val="TableParagraph"/>
              <w:ind w:left="50"/>
              <w:jc w:val="left"/>
              <w:rPr>
                <w:sz w:val="20"/>
              </w:rPr>
            </w:pPr>
            <w:r>
              <w:rPr>
                <w:sz w:val="20"/>
              </w:rPr>
              <w:t>GK</w:t>
            </w:r>
          </w:p>
        </w:tc>
        <w:tc>
          <w:tcPr>
            <w:tcW w:w="1569" w:type="dxa"/>
          </w:tcPr>
          <w:p>
            <w:pPr>
              <w:pStyle w:val="TableParagraph"/>
              <w:ind w:right="345"/>
              <w:rPr>
                <w:sz w:val="20"/>
              </w:rPr>
            </w:pPr>
            <w:r>
              <w:rPr>
                <w:sz w:val="20"/>
              </w:rPr>
              <w:t>GGTAAG</w:t>
            </w:r>
          </w:p>
        </w:tc>
        <w:tc>
          <w:tcPr>
            <w:tcW w:w="1565" w:type="dxa"/>
          </w:tcPr>
          <w:p>
            <w:pPr>
              <w:pStyle w:val="TableParagraph"/>
              <w:ind w:left="331" w:right="352"/>
              <w:jc w:val="center"/>
              <w:rPr>
                <w:sz w:val="20"/>
              </w:rPr>
            </w:pPr>
            <w:r>
              <w:rPr>
                <w:sz w:val="20"/>
              </w:rPr>
              <w:t>2682.40</w:t>
            </w:r>
          </w:p>
        </w:tc>
        <w:tc>
          <w:tcPr>
            <w:tcW w:w="1563" w:type="dxa"/>
          </w:tcPr>
          <w:p>
            <w:pPr>
              <w:pStyle w:val="TableParagraph"/>
              <w:ind w:left="433"/>
              <w:jc w:val="left"/>
              <w:rPr>
                <w:sz w:val="20"/>
              </w:rPr>
            </w:pPr>
            <w:r>
              <w:rPr>
                <w:sz w:val="20"/>
              </w:rPr>
              <w:t>540</w:t>
            </w:r>
          </w:p>
        </w:tc>
        <w:tc>
          <w:tcPr>
            <w:tcW w:w="1995" w:type="dxa"/>
          </w:tcPr>
          <w:p>
            <w:pPr>
              <w:pStyle w:val="TableParagraph"/>
              <w:ind w:right="679"/>
              <w:rPr>
                <w:sz w:val="20"/>
              </w:rPr>
            </w:pPr>
            <w:r>
              <w:rPr>
                <w:sz w:val="20"/>
              </w:rPr>
              <w:t>0.201</w:t>
            </w:r>
          </w:p>
        </w:tc>
        <w:tc>
          <w:tcPr>
            <w:tcW w:w="1457" w:type="dxa"/>
          </w:tcPr>
          <w:p>
            <w:pPr>
              <w:pStyle w:val="TableParagraph"/>
              <w:ind w:right="47"/>
              <w:rPr>
                <w:b/>
                <w:sz w:val="20"/>
              </w:rPr>
            </w:pPr>
            <w:r>
              <w:rPr>
                <w:b/>
                <w:color w:val="041BA1"/>
                <w:sz w:val="20"/>
              </w:rPr>
              <w:t>-1.603</w:t>
            </w:r>
          </w:p>
        </w:tc>
      </w:tr>
      <w:tr>
        <w:trPr>
          <w:trHeight w:val="240" w:hRule="atLeast"/>
        </w:trPr>
        <w:tc>
          <w:tcPr>
            <w:tcW w:w="788" w:type="dxa"/>
          </w:tcPr>
          <w:p>
            <w:pPr>
              <w:pStyle w:val="TableParagraph"/>
              <w:ind w:left="50"/>
              <w:jc w:val="left"/>
              <w:rPr>
                <w:sz w:val="20"/>
              </w:rPr>
            </w:pPr>
            <w:r>
              <w:rPr>
                <w:sz w:val="20"/>
              </w:rPr>
              <w:t>GL</w:t>
            </w:r>
          </w:p>
        </w:tc>
        <w:tc>
          <w:tcPr>
            <w:tcW w:w="1569" w:type="dxa"/>
          </w:tcPr>
          <w:p>
            <w:pPr>
              <w:pStyle w:val="TableParagraph"/>
              <w:ind w:right="345"/>
              <w:rPr>
                <w:sz w:val="20"/>
              </w:rPr>
            </w:pPr>
            <w:r>
              <w:rPr>
                <w:sz w:val="20"/>
              </w:rPr>
              <w:t>GGCCTC</w:t>
            </w:r>
          </w:p>
        </w:tc>
        <w:tc>
          <w:tcPr>
            <w:tcW w:w="1565" w:type="dxa"/>
          </w:tcPr>
          <w:p>
            <w:pPr>
              <w:pStyle w:val="TableParagraph"/>
              <w:ind w:left="331" w:right="352"/>
              <w:jc w:val="center"/>
              <w:rPr>
                <w:sz w:val="20"/>
              </w:rPr>
            </w:pPr>
            <w:r>
              <w:rPr>
                <w:sz w:val="20"/>
              </w:rPr>
              <w:t>3017.19</w:t>
            </w:r>
          </w:p>
        </w:tc>
        <w:tc>
          <w:tcPr>
            <w:tcW w:w="1563" w:type="dxa"/>
          </w:tcPr>
          <w:p>
            <w:pPr>
              <w:pStyle w:val="TableParagraph"/>
              <w:ind w:left="371"/>
              <w:jc w:val="left"/>
              <w:rPr>
                <w:sz w:val="20"/>
              </w:rPr>
            </w:pPr>
            <w:r>
              <w:rPr>
                <w:sz w:val="20"/>
              </w:rPr>
              <w:t>4559</w:t>
            </w:r>
          </w:p>
        </w:tc>
        <w:tc>
          <w:tcPr>
            <w:tcW w:w="1995" w:type="dxa"/>
          </w:tcPr>
          <w:p>
            <w:pPr>
              <w:pStyle w:val="TableParagraph"/>
              <w:ind w:right="679"/>
              <w:rPr>
                <w:sz w:val="20"/>
              </w:rPr>
            </w:pPr>
            <w:r>
              <w:rPr>
                <w:sz w:val="20"/>
              </w:rPr>
              <w:t>1.511</w:t>
            </w:r>
          </w:p>
        </w:tc>
        <w:tc>
          <w:tcPr>
            <w:tcW w:w="1457" w:type="dxa"/>
          </w:tcPr>
          <w:p>
            <w:pPr>
              <w:pStyle w:val="TableParagraph"/>
              <w:ind w:right="105"/>
              <w:rPr>
                <w:b/>
                <w:sz w:val="20"/>
              </w:rPr>
            </w:pPr>
            <w:r>
              <w:rPr>
                <w:b/>
                <w:color w:val="041BA1"/>
                <w:sz w:val="20"/>
              </w:rPr>
              <w:t>0.413</w:t>
            </w:r>
          </w:p>
        </w:tc>
      </w:tr>
      <w:tr>
        <w:trPr>
          <w:trHeight w:val="240" w:hRule="atLeast"/>
        </w:trPr>
        <w:tc>
          <w:tcPr>
            <w:tcW w:w="788" w:type="dxa"/>
          </w:tcPr>
          <w:p>
            <w:pPr>
              <w:pStyle w:val="TableParagraph"/>
              <w:ind w:left="50"/>
              <w:jc w:val="left"/>
              <w:rPr>
                <w:sz w:val="20"/>
              </w:rPr>
            </w:pPr>
            <w:r>
              <w:rPr>
                <w:sz w:val="20"/>
              </w:rPr>
              <w:t>GL</w:t>
            </w:r>
          </w:p>
        </w:tc>
        <w:tc>
          <w:tcPr>
            <w:tcW w:w="1569" w:type="dxa"/>
          </w:tcPr>
          <w:p>
            <w:pPr>
              <w:pStyle w:val="TableParagraph"/>
              <w:ind w:right="345"/>
              <w:rPr>
                <w:sz w:val="20"/>
              </w:rPr>
            </w:pPr>
            <w:r>
              <w:rPr>
                <w:sz w:val="20"/>
              </w:rPr>
              <w:t>GGTTTA</w:t>
            </w:r>
          </w:p>
        </w:tc>
        <w:tc>
          <w:tcPr>
            <w:tcW w:w="1565" w:type="dxa"/>
          </w:tcPr>
          <w:p>
            <w:pPr>
              <w:pStyle w:val="TableParagraph"/>
              <w:ind w:left="325" w:right="352"/>
              <w:jc w:val="center"/>
              <w:rPr>
                <w:sz w:val="20"/>
              </w:rPr>
            </w:pPr>
            <w:r>
              <w:rPr>
                <w:sz w:val="20"/>
              </w:rPr>
              <w:t>579.43</w:t>
            </w:r>
          </w:p>
        </w:tc>
        <w:tc>
          <w:tcPr>
            <w:tcW w:w="1563" w:type="dxa"/>
          </w:tcPr>
          <w:p>
            <w:pPr>
              <w:pStyle w:val="TableParagraph"/>
              <w:ind w:left="433"/>
              <w:jc w:val="left"/>
              <w:rPr>
                <w:sz w:val="20"/>
              </w:rPr>
            </w:pPr>
            <w:r>
              <w:rPr>
                <w:sz w:val="20"/>
              </w:rPr>
              <w:t>820</w:t>
            </w:r>
          </w:p>
        </w:tc>
        <w:tc>
          <w:tcPr>
            <w:tcW w:w="1995" w:type="dxa"/>
          </w:tcPr>
          <w:p>
            <w:pPr>
              <w:pStyle w:val="TableParagraph"/>
              <w:ind w:right="679"/>
              <w:rPr>
                <w:sz w:val="20"/>
              </w:rPr>
            </w:pPr>
            <w:r>
              <w:rPr>
                <w:sz w:val="20"/>
              </w:rPr>
              <w:t>1.415</w:t>
            </w:r>
          </w:p>
        </w:tc>
        <w:tc>
          <w:tcPr>
            <w:tcW w:w="1457" w:type="dxa"/>
          </w:tcPr>
          <w:p>
            <w:pPr>
              <w:pStyle w:val="TableParagraph"/>
              <w:ind w:right="105"/>
              <w:rPr>
                <w:b/>
                <w:sz w:val="20"/>
              </w:rPr>
            </w:pPr>
            <w:r>
              <w:rPr>
                <w:b/>
                <w:color w:val="041BA1"/>
                <w:sz w:val="20"/>
              </w:rPr>
              <w:t>0.347</w:t>
            </w:r>
          </w:p>
        </w:tc>
      </w:tr>
      <w:tr>
        <w:trPr>
          <w:trHeight w:val="240" w:hRule="atLeast"/>
        </w:trPr>
        <w:tc>
          <w:tcPr>
            <w:tcW w:w="788" w:type="dxa"/>
          </w:tcPr>
          <w:p>
            <w:pPr>
              <w:pStyle w:val="TableParagraph"/>
              <w:ind w:left="50"/>
              <w:jc w:val="left"/>
              <w:rPr>
                <w:sz w:val="20"/>
              </w:rPr>
            </w:pPr>
            <w:r>
              <w:rPr>
                <w:sz w:val="20"/>
              </w:rPr>
              <w:t>GL</w:t>
            </w:r>
          </w:p>
        </w:tc>
        <w:tc>
          <w:tcPr>
            <w:tcW w:w="1569" w:type="dxa"/>
          </w:tcPr>
          <w:p>
            <w:pPr>
              <w:pStyle w:val="TableParagraph"/>
              <w:ind w:right="345"/>
              <w:rPr>
                <w:sz w:val="20"/>
              </w:rPr>
            </w:pPr>
            <w:r>
              <w:rPr>
                <w:sz w:val="20"/>
              </w:rPr>
              <w:t>GGTTTG</w:t>
            </w:r>
          </w:p>
        </w:tc>
        <w:tc>
          <w:tcPr>
            <w:tcW w:w="1565" w:type="dxa"/>
          </w:tcPr>
          <w:p>
            <w:pPr>
              <w:pStyle w:val="TableParagraph"/>
              <w:ind w:left="325" w:right="352"/>
              <w:jc w:val="center"/>
              <w:rPr>
                <w:sz w:val="20"/>
              </w:rPr>
            </w:pPr>
            <w:r>
              <w:rPr>
                <w:sz w:val="20"/>
              </w:rPr>
              <w:t>973.39</w:t>
            </w:r>
          </w:p>
        </w:tc>
        <w:tc>
          <w:tcPr>
            <w:tcW w:w="1563" w:type="dxa"/>
          </w:tcPr>
          <w:p>
            <w:pPr>
              <w:pStyle w:val="TableParagraph"/>
              <w:ind w:left="371"/>
              <w:jc w:val="left"/>
              <w:rPr>
                <w:sz w:val="20"/>
              </w:rPr>
            </w:pPr>
            <w:r>
              <w:rPr>
                <w:sz w:val="20"/>
              </w:rPr>
              <w:t>1294</w:t>
            </w:r>
          </w:p>
        </w:tc>
        <w:tc>
          <w:tcPr>
            <w:tcW w:w="1995" w:type="dxa"/>
          </w:tcPr>
          <w:p>
            <w:pPr>
              <w:pStyle w:val="TableParagraph"/>
              <w:ind w:right="679"/>
              <w:rPr>
                <w:sz w:val="20"/>
              </w:rPr>
            </w:pPr>
            <w:r>
              <w:rPr>
                <w:sz w:val="20"/>
              </w:rPr>
              <w:t>1.329</w:t>
            </w:r>
          </w:p>
        </w:tc>
        <w:tc>
          <w:tcPr>
            <w:tcW w:w="1457" w:type="dxa"/>
          </w:tcPr>
          <w:p>
            <w:pPr>
              <w:pStyle w:val="TableParagraph"/>
              <w:ind w:right="105"/>
              <w:rPr>
                <w:b/>
                <w:sz w:val="20"/>
              </w:rPr>
            </w:pPr>
            <w:r>
              <w:rPr>
                <w:b/>
                <w:color w:val="041BA1"/>
                <w:sz w:val="20"/>
              </w:rPr>
              <w:t>0.285</w:t>
            </w:r>
          </w:p>
        </w:tc>
      </w:tr>
      <w:tr>
        <w:trPr>
          <w:trHeight w:val="240" w:hRule="atLeast"/>
        </w:trPr>
        <w:tc>
          <w:tcPr>
            <w:tcW w:w="788" w:type="dxa"/>
          </w:tcPr>
          <w:p>
            <w:pPr>
              <w:pStyle w:val="TableParagraph"/>
              <w:ind w:left="50"/>
              <w:jc w:val="left"/>
              <w:rPr>
                <w:sz w:val="20"/>
              </w:rPr>
            </w:pPr>
            <w:r>
              <w:rPr>
                <w:sz w:val="20"/>
              </w:rPr>
              <w:t>GL</w:t>
            </w:r>
          </w:p>
        </w:tc>
        <w:tc>
          <w:tcPr>
            <w:tcW w:w="1569" w:type="dxa"/>
          </w:tcPr>
          <w:p>
            <w:pPr>
              <w:pStyle w:val="TableParagraph"/>
              <w:ind w:right="345"/>
              <w:rPr>
                <w:sz w:val="20"/>
              </w:rPr>
            </w:pPr>
            <w:r>
              <w:rPr>
                <w:sz w:val="20"/>
              </w:rPr>
              <w:t>GGGCTG</w:t>
            </w:r>
          </w:p>
        </w:tc>
        <w:tc>
          <w:tcPr>
            <w:tcW w:w="1565" w:type="dxa"/>
          </w:tcPr>
          <w:p>
            <w:pPr>
              <w:pStyle w:val="TableParagraph"/>
              <w:ind w:left="331" w:right="352"/>
              <w:jc w:val="center"/>
              <w:rPr>
                <w:sz w:val="20"/>
              </w:rPr>
            </w:pPr>
            <w:r>
              <w:rPr>
                <w:sz w:val="20"/>
              </w:rPr>
              <w:t>4514.62</w:t>
            </w:r>
          </w:p>
        </w:tc>
        <w:tc>
          <w:tcPr>
            <w:tcW w:w="1563" w:type="dxa"/>
          </w:tcPr>
          <w:p>
            <w:pPr>
              <w:pStyle w:val="TableParagraph"/>
              <w:ind w:left="371"/>
              <w:jc w:val="left"/>
              <w:rPr>
                <w:sz w:val="20"/>
              </w:rPr>
            </w:pPr>
            <w:r>
              <w:rPr>
                <w:sz w:val="20"/>
              </w:rPr>
              <w:t>5878</w:t>
            </w:r>
          </w:p>
        </w:tc>
        <w:tc>
          <w:tcPr>
            <w:tcW w:w="1995" w:type="dxa"/>
          </w:tcPr>
          <w:p>
            <w:pPr>
              <w:pStyle w:val="TableParagraph"/>
              <w:ind w:right="679"/>
              <w:rPr>
                <w:sz w:val="20"/>
              </w:rPr>
            </w:pPr>
            <w:r>
              <w:rPr>
                <w:sz w:val="20"/>
              </w:rPr>
              <w:t>1.302</w:t>
            </w:r>
          </w:p>
        </w:tc>
        <w:tc>
          <w:tcPr>
            <w:tcW w:w="1457" w:type="dxa"/>
          </w:tcPr>
          <w:p>
            <w:pPr>
              <w:pStyle w:val="TableParagraph"/>
              <w:ind w:right="105"/>
              <w:rPr>
                <w:b/>
                <w:sz w:val="20"/>
              </w:rPr>
            </w:pPr>
            <w:r>
              <w:rPr>
                <w:b/>
                <w:color w:val="041BA1"/>
                <w:sz w:val="20"/>
              </w:rPr>
              <w:t>0.264</w:t>
            </w:r>
          </w:p>
        </w:tc>
      </w:tr>
      <w:tr>
        <w:trPr>
          <w:trHeight w:val="240" w:hRule="atLeast"/>
        </w:trPr>
        <w:tc>
          <w:tcPr>
            <w:tcW w:w="788" w:type="dxa"/>
          </w:tcPr>
          <w:p>
            <w:pPr>
              <w:pStyle w:val="TableParagraph"/>
              <w:ind w:left="50"/>
              <w:jc w:val="left"/>
              <w:rPr>
                <w:sz w:val="20"/>
              </w:rPr>
            </w:pPr>
            <w:r>
              <w:rPr>
                <w:sz w:val="20"/>
              </w:rPr>
              <w:t>GL</w:t>
            </w:r>
          </w:p>
        </w:tc>
        <w:tc>
          <w:tcPr>
            <w:tcW w:w="1569" w:type="dxa"/>
          </w:tcPr>
          <w:p>
            <w:pPr>
              <w:pStyle w:val="TableParagraph"/>
              <w:ind w:right="345"/>
              <w:rPr>
                <w:sz w:val="20"/>
              </w:rPr>
            </w:pPr>
            <w:r>
              <w:rPr>
                <w:sz w:val="20"/>
              </w:rPr>
              <w:t>GGTCTT</w:t>
            </w:r>
          </w:p>
        </w:tc>
        <w:tc>
          <w:tcPr>
            <w:tcW w:w="1565" w:type="dxa"/>
          </w:tcPr>
          <w:p>
            <w:pPr>
              <w:pStyle w:val="TableParagraph"/>
              <w:ind w:left="325" w:right="352"/>
              <w:jc w:val="center"/>
              <w:rPr>
                <w:sz w:val="20"/>
              </w:rPr>
            </w:pPr>
            <w:r>
              <w:rPr>
                <w:sz w:val="20"/>
              </w:rPr>
              <w:t>993.42</w:t>
            </w:r>
          </w:p>
        </w:tc>
        <w:tc>
          <w:tcPr>
            <w:tcW w:w="1563" w:type="dxa"/>
          </w:tcPr>
          <w:p>
            <w:pPr>
              <w:pStyle w:val="TableParagraph"/>
              <w:ind w:left="371"/>
              <w:jc w:val="left"/>
              <w:rPr>
                <w:sz w:val="20"/>
              </w:rPr>
            </w:pPr>
            <w:r>
              <w:rPr>
                <w:sz w:val="20"/>
              </w:rPr>
              <w:t>1258</w:t>
            </w:r>
          </w:p>
        </w:tc>
        <w:tc>
          <w:tcPr>
            <w:tcW w:w="1995" w:type="dxa"/>
          </w:tcPr>
          <w:p>
            <w:pPr>
              <w:pStyle w:val="TableParagraph"/>
              <w:ind w:right="679"/>
              <w:rPr>
                <w:sz w:val="20"/>
              </w:rPr>
            </w:pPr>
            <w:r>
              <w:rPr>
                <w:sz w:val="20"/>
              </w:rPr>
              <w:t>1.266</w:t>
            </w:r>
          </w:p>
        </w:tc>
        <w:tc>
          <w:tcPr>
            <w:tcW w:w="1457" w:type="dxa"/>
          </w:tcPr>
          <w:p>
            <w:pPr>
              <w:pStyle w:val="TableParagraph"/>
              <w:ind w:right="105"/>
              <w:rPr>
                <w:b/>
                <w:sz w:val="20"/>
              </w:rPr>
            </w:pPr>
            <w:r>
              <w:rPr>
                <w:b/>
                <w:color w:val="041BA1"/>
                <w:sz w:val="20"/>
              </w:rPr>
              <w:t>0.236</w:t>
            </w:r>
          </w:p>
        </w:tc>
      </w:tr>
      <w:tr>
        <w:trPr>
          <w:trHeight w:val="240" w:hRule="atLeast"/>
        </w:trPr>
        <w:tc>
          <w:tcPr>
            <w:tcW w:w="788" w:type="dxa"/>
          </w:tcPr>
          <w:p>
            <w:pPr>
              <w:pStyle w:val="TableParagraph"/>
              <w:ind w:left="50"/>
              <w:jc w:val="left"/>
              <w:rPr>
                <w:sz w:val="20"/>
              </w:rPr>
            </w:pPr>
            <w:r>
              <w:rPr>
                <w:sz w:val="20"/>
              </w:rPr>
              <w:t>GL</w:t>
            </w:r>
          </w:p>
        </w:tc>
        <w:tc>
          <w:tcPr>
            <w:tcW w:w="1569" w:type="dxa"/>
          </w:tcPr>
          <w:p>
            <w:pPr>
              <w:pStyle w:val="TableParagraph"/>
              <w:ind w:right="345"/>
              <w:rPr>
                <w:sz w:val="20"/>
              </w:rPr>
            </w:pPr>
            <w:r>
              <w:rPr>
                <w:sz w:val="20"/>
              </w:rPr>
              <w:t>GGCCTG</w:t>
            </w:r>
          </w:p>
        </w:tc>
        <w:tc>
          <w:tcPr>
            <w:tcW w:w="1565" w:type="dxa"/>
          </w:tcPr>
          <w:p>
            <w:pPr>
              <w:pStyle w:val="TableParagraph"/>
              <w:ind w:left="331" w:right="352"/>
              <w:jc w:val="center"/>
              <w:rPr>
                <w:sz w:val="20"/>
              </w:rPr>
            </w:pPr>
            <w:r>
              <w:rPr>
                <w:sz w:val="20"/>
              </w:rPr>
              <w:t>6270.10</w:t>
            </w:r>
          </w:p>
        </w:tc>
        <w:tc>
          <w:tcPr>
            <w:tcW w:w="1563" w:type="dxa"/>
          </w:tcPr>
          <w:p>
            <w:pPr>
              <w:pStyle w:val="TableParagraph"/>
              <w:ind w:left="371"/>
              <w:jc w:val="left"/>
              <w:rPr>
                <w:sz w:val="20"/>
              </w:rPr>
            </w:pPr>
            <w:r>
              <w:rPr>
                <w:sz w:val="20"/>
              </w:rPr>
              <w:t>7822</w:t>
            </w:r>
          </w:p>
        </w:tc>
        <w:tc>
          <w:tcPr>
            <w:tcW w:w="1995" w:type="dxa"/>
          </w:tcPr>
          <w:p>
            <w:pPr>
              <w:pStyle w:val="TableParagraph"/>
              <w:ind w:right="679"/>
              <w:rPr>
                <w:sz w:val="20"/>
              </w:rPr>
            </w:pPr>
            <w:r>
              <w:rPr>
                <w:sz w:val="20"/>
              </w:rPr>
              <w:t>1.248</w:t>
            </w:r>
          </w:p>
        </w:tc>
        <w:tc>
          <w:tcPr>
            <w:tcW w:w="1457" w:type="dxa"/>
          </w:tcPr>
          <w:p>
            <w:pPr>
              <w:pStyle w:val="TableParagraph"/>
              <w:ind w:right="105"/>
              <w:rPr>
                <w:b/>
                <w:sz w:val="20"/>
              </w:rPr>
            </w:pPr>
            <w:r>
              <w:rPr>
                <w:b/>
                <w:color w:val="041BA1"/>
                <w:sz w:val="20"/>
              </w:rPr>
              <w:t>0.221</w:t>
            </w:r>
          </w:p>
        </w:tc>
      </w:tr>
      <w:tr>
        <w:trPr>
          <w:trHeight w:val="240" w:hRule="atLeast"/>
        </w:trPr>
        <w:tc>
          <w:tcPr>
            <w:tcW w:w="788" w:type="dxa"/>
          </w:tcPr>
          <w:p>
            <w:pPr>
              <w:pStyle w:val="TableParagraph"/>
              <w:ind w:left="50"/>
              <w:jc w:val="left"/>
              <w:rPr>
                <w:sz w:val="20"/>
              </w:rPr>
            </w:pPr>
            <w:r>
              <w:rPr>
                <w:sz w:val="20"/>
              </w:rPr>
              <w:t>GL</w:t>
            </w:r>
          </w:p>
        </w:tc>
        <w:tc>
          <w:tcPr>
            <w:tcW w:w="1569" w:type="dxa"/>
          </w:tcPr>
          <w:p>
            <w:pPr>
              <w:pStyle w:val="TableParagraph"/>
              <w:ind w:right="345"/>
              <w:rPr>
                <w:sz w:val="20"/>
              </w:rPr>
            </w:pPr>
            <w:r>
              <w:rPr>
                <w:sz w:val="20"/>
              </w:rPr>
              <w:t>GGGCTC</w:t>
            </w:r>
          </w:p>
        </w:tc>
        <w:tc>
          <w:tcPr>
            <w:tcW w:w="1565" w:type="dxa"/>
          </w:tcPr>
          <w:p>
            <w:pPr>
              <w:pStyle w:val="TableParagraph"/>
              <w:ind w:left="331" w:right="352"/>
              <w:jc w:val="center"/>
              <w:rPr>
                <w:sz w:val="20"/>
              </w:rPr>
            </w:pPr>
            <w:r>
              <w:rPr>
                <w:sz w:val="20"/>
              </w:rPr>
              <w:t>2172.45</w:t>
            </w:r>
          </w:p>
        </w:tc>
        <w:tc>
          <w:tcPr>
            <w:tcW w:w="1563" w:type="dxa"/>
          </w:tcPr>
          <w:p>
            <w:pPr>
              <w:pStyle w:val="TableParagraph"/>
              <w:ind w:left="371"/>
              <w:jc w:val="left"/>
              <w:rPr>
                <w:sz w:val="20"/>
              </w:rPr>
            </w:pPr>
            <w:r>
              <w:rPr>
                <w:sz w:val="20"/>
              </w:rPr>
              <w:t>2563</w:t>
            </w:r>
          </w:p>
        </w:tc>
        <w:tc>
          <w:tcPr>
            <w:tcW w:w="1995" w:type="dxa"/>
          </w:tcPr>
          <w:p>
            <w:pPr>
              <w:pStyle w:val="TableParagraph"/>
              <w:ind w:right="679"/>
              <w:rPr>
                <w:sz w:val="20"/>
              </w:rPr>
            </w:pPr>
            <w:r>
              <w:rPr>
                <w:sz w:val="20"/>
              </w:rPr>
              <w:t>1.180</w:t>
            </w:r>
          </w:p>
        </w:tc>
        <w:tc>
          <w:tcPr>
            <w:tcW w:w="1457" w:type="dxa"/>
          </w:tcPr>
          <w:p>
            <w:pPr>
              <w:pStyle w:val="TableParagraph"/>
              <w:ind w:right="105"/>
              <w:rPr>
                <w:b/>
                <w:sz w:val="20"/>
              </w:rPr>
            </w:pPr>
            <w:r>
              <w:rPr>
                <w:b/>
                <w:color w:val="041BA1"/>
                <w:sz w:val="20"/>
              </w:rPr>
              <w:t>0.165</w:t>
            </w:r>
          </w:p>
        </w:tc>
      </w:tr>
      <w:tr>
        <w:trPr>
          <w:trHeight w:val="240" w:hRule="atLeast"/>
        </w:trPr>
        <w:tc>
          <w:tcPr>
            <w:tcW w:w="788" w:type="dxa"/>
          </w:tcPr>
          <w:p>
            <w:pPr>
              <w:pStyle w:val="TableParagraph"/>
              <w:ind w:left="50"/>
              <w:jc w:val="left"/>
              <w:rPr>
                <w:sz w:val="20"/>
              </w:rPr>
            </w:pPr>
            <w:r>
              <w:rPr>
                <w:sz w:val="20"/>
              </w:rPr>
              <w:t>GL</w:t>
            </w:r>
          </w:p>
        </w:tc>
        <w:tc>
          <w:tcPr>
            <w:tcW w:w="1569" w:type="dxa"/>
          </w:tcPr>
          <w:p>
            <w:pPr>
              <w:pStyle w:val="TableParagraph"/>
              <w:ind w:right="345"/>
              <w:rPr>
                <w:sz w:val="20"/>
              </w:rPr>
            </w:pPr>
            <w:r>
              <w:rPr>
                <w:sz w:val="20"/>
              </w:rPr>
              <w:t>GGATTA</w:t>
            </w:r>
          </w:p>
        </w:tc>
        <w:tc>
          <w:tcPr>
            <w:tcW w:w="1565" w:type="dxa"/>
          </w:tcPr>
          <w:p>
            <w:pPr>
              <w:pStyle w:val="TableParagraph"/>
              <w:ind w:left="325" w:right="352"/>
              <w:jc w:val="center"/>
              <w:rPr>
                <w:sz w:val="20"/>
              </w:rPr>
            </w:pPr>
            <w:r>
              <w:rPr>
                <w:sz w:val="20"/>
              </w:rPr>
              <w:t>894.98</w:t>
            </w:r>
          </w:p>
        </w:tc>
        <w:tc>
          <w:tcPr>
            <w:tcW w:w="1563" w:type="dxa"/>
          </w:tcPr>
          <w:p>
            <w:pPr>
              <w:pStyle w:val="TableParagraph"/>
              <w:ind w:left="433"/>
              <w:jc w:val="left"/>
              <w:rPr>
                <w:sz w:val="20"/>
              </w:rPr>
            </w:pPr>
            <w:r>
              <w:rPr>
                <w:sz w:val="20"/>
              </w:rPr>
              <w:t>991</w:t>
            </w:r>
          </w:p>
        </w:tc>
        <w:tc>
          <w:tcPr>
            <w:tcW w:w="1995" w:type="dxa"/>
          </w:tcPr>
          <w:p>
            <w:pPr>
              <w:pStyle w:val="TableParagraph"/>
              <w:ind w:right="679"/>
              <w:rPr>
                <w:sz w:val="20"/>
              </w:rPr>
            </w:pPr>
            <w:r>
              <w:rPr>
                <w:sz w:val="20"/>
              </w:rPr>
              <w:t>1.107</w:t>
            </w:r>
          </w:p>
        </w:tc>
        <w:tc>
          <w:tcPr>
            <w:tcW w:w="1457" w:type="dxa"/>
          </w:tcPr>
          <w:p>
            <w:pPr>
              <w:pStyle w:val="TableParagraph"/>
              <w:ind w:right="105"/>
              <w:rPr>
                <w:b/>
                <w:sz w:val="20"/>
              </w:rPr>
            </w:pPr>
            <w:r>
              <w:rPr>
                <w:b/>
                <w:color w:val="041BA1"/>
                <w:sz w:val="20"/>
              </w:rPr>
              <w:t>0.102</w:t>
            </w:r>
          </w:p>
        </w:tc>
      </w:tr>
      <w:tr>
        <w:trPr>
          <w:trHeight w:val="240" w:hRule="atLeast"/>
        </w:trPr>
        <w:tc>
          <w:tcPr>
            <w:tcW w:w="788" w:type="dxa"/>
          </w:tcPr>
          <w:p>
            <w:pPr>
              <w:pStyle w:val="TableParagraph"/>
              <w:ind w:left="50"/>
              <w:jc w:val="left"/>
              <w:rPr>
                <w:sz w:val="20"/>
              </w:rPr>
            </w:pPr>
            <w:r>
              <w:rPr>
                <w:sz w:val="20"/>
              </w:rPr>
              <w:t>GL</w:t>
            </w:r>
          </w:p>
        </w:tc>
        <w:tc>
          <w:tcPr>
            <w:tcW w:w="1569" w:type="dxa"/>
          </w:tcPr>
          <w:p>
            <w:pPr>
              <w:pStyle w:val="TableParagraph"/>
              <w:ind w:right="345"/>
              <w:rPr>
                <w:sz w:val="20"/>
              </w:rPr>
            </w:pPr>
            <w:r>
              <w:rPr>
                <w:sz w:val="20"/>
              </w:rPr>
              <w:t>GGACTT</w:t>
            </w:r>
          </w:p>
        </w:tc>
        <w:tc>
          <w:tcPr>
            <w:tcW w:w="1565" w:type="dxa"/>
          </w:tcPr>
          <w:p>
            <w:pPr>
              <w:pStyle w:val="TableParagraph"/>
              <w:ind w:left="331" w:right="352"/>
              <w:jc w:val="center"/>
              <w:rPr>
                <w:sz w:val="20"/>
              </w:rPr>
            </w:pPr>
            <w:r>
              <w:rPr>
                <w:sz w:val="20"/>
              </w:rPr>
              <w:t>1534.44</w:t>
            </w:r>
          </w:p>
        </w:tc>
        <w:tc>
          <w:tcPr>
            <w:tcW w:w="1563" w:type="dxa"/>
          </w:tcPr>
          <w:p>
            <w:pPr>
              <w:pStyle w:val="TableParagraph"/>
              <w:ind w:left="371"/>
              <w:jc w:val="left"/>
              <w:rPr>
                <w:sz w:val="20"/>
              </w:rPr>
            </w:pPr>
            <w:r>
              <w:rPr>
                <w:sz w:val="20"/>
              </w:rPr>
              <w:t>1613</w:t>
            </w:r>
          </w:p>
        </w:tc>
        <w:tc>
          <w:tcPr>
            <w:tcW w:w="1995" w:type="dxa"/>
          </w:tcPr>
          <w:p>
            <w:pPr>
              <w:pStyle w:val="TableParagraph"/>
              <w:ind w:right="679"/>
              <w:rPr>
                <w:sz w:val="20"/>
              </w:rPr>
            </w:pPr>
            <w:r>
              <w:rPr>
                <w:sz w:val="20"/>
              </w:rPr>
              <w:t>1.051</w:t>
            </w:r>
          </w:p>
        </w:tc>
        <w:tc>
          <w:tcPr>
            <w:tcW w:w="1457" w:type="dxa"/>
          </w:tcPr>
          <w:p>
            <w:pPr>
              <w:pStyle w:val="TableParagraph"/>
              <w:ind w:right="105"/>
              <w:rPr>
                <w:b/>
                <w:sz w:val="20"/>
              </w:rPr>
            </w:pPr>
            <w:r>
              <w:rPr>
                <w:b/>
                <w:color w:val="041BA1"/>
                <w:sz w:val="20"/>
              </w:rPr>
              <w:t>0.050</w:t>
            </w:r>
          </w:p>
        </w:tc>
      </w:tr>
      <w:tr>
        <w:trPr>
          <w:trHeight w:val="240" w:hRule="atLeast"/>
        </w:trPr>
        <w:tc>
          <w:tcPr>
            <w:tcW w:w="788" w:type="dxa"/>
          </w:tcPr>
          <w:p>
            <w:pPr>
              <w:pStyle w:val="TableParagraph"/>
              <w:ind w:left="50"/>
              <w:jc w:val="left"/>
              <w:rPr>
                <w:sz w:val="20"/>
              </w:rPr>
            </w:pPr>
            <w:r>
              <w:rPr>
                <w:sz w:val="20"/>
              </w:rPr>
              <w:t>GL</w:t>
            </w:r>
          </w:p>
        </w:tc>
        <w:tc>
          <w:tcPr>
            <w:tcW w:w="1569" w:type="dxa"/>
          </w:tcPr>
          <w:p>
            <w:pPr>
              <w:pStyle w:val="TableParagraph"/>
              <w:ind w:right="345"/>
              <w:rPr>
                <w:sz w:val="20"/>
              </w:rPr>
            </w:pPr>
            <w:r>
              <w:rPr>
                <w:sz w:val="20"/>
              </w:rPr>
              <w:t>GGCTTG</w:t>
            </w:r>
          </w:p>
        </w:tc>
        <w:tc>
          <w:tcPr>
            <w:tcW w:w="1565" w:type="dxa"/>
          </w:tcPr>
          <w:p>
            <w:pPr>
              <w:pStyle w:val="TableParagraph"/>
              <w:ind w:left="331" w:right="352"/>
              <w:jc w:val="center"/>
              <w:rPr>
                <w:sz w:val="20"/>
              </w:rPr>
            </w:pPr>
            <w:r>
              <w:rPr>
                <w:sz w:val="20"/>
              </w:rPr>
              <w:t>2038.53</w:t>
            </w:r>
          </w:p>
        </w:tc>
        <w:tc>
          <w:tcPr>
            <w:tcW w:w="1563" w:type="dxa"/>
          </w:tcPr>
          <w:p>
            <w:pPr>
              <w:pStyle w:val="TableParagraph"/>
              <w:ind w:left="371"/>
              <w:jc w:val="left"/>
              <w:rPr>
                <w:sz w:val="20"/>
              </w:rPr>
            </w:pPr>
            <w:r>
              <w:rPr>
                <w:sz w:val="20"/>
              </w:rPr>
              <w:t>2109</w:t>
            </w:r>
          </w:p>
        </w:tc>
        <w:tc>
          <w:tcPr>
            <w:tcW w:w="1995" w:type="dxa"/>
          </w:tcPr>
          <w:p>
            <w:pPr>
              <w:pStyle w:val="TableParagraph"/>
              <w:ind w:right="679"/>
              <w:rPr>
                <w:sz w:val="20"/>
              </w:rPr>
            </w:pPr>
            <w:r>
              <w:rPr>
                <w:sz w:val="20"/>
              </w:rPr>
              <w:t>1.035</w:t>
            </w:r>
          </w:p>
        </w:tc>
        <w:tc>
          <w:tcPr>
            <w:tcW w:w="1457" w:type="dxa"/>
          </w:tcPr>
          <w:p>
            <w:pPr>
              <w:pStyle w:val="TableParagraph"/>
              <w:ind w:right="105"/>
              <w:rPr>
                <w:b/>
                <w:sz w:val="20"/>
              </w:rPr>
            </w:pPr>
            <w:r>
              <w:rPr>
                <w:b/>
                <w:color w:val="041BA1"/>
                <w:sz w:val="20"/>
              </w:rPr>
              <w:t>0.034</w:t>
            </w:r>
          </w:p>
        </w:tc>
      </w:tr>
      <w:tr>
        <w:trPr>
          <w:trHeight w:val="240" w:hRule="atLeast"/>
        </w:trPr>
        <w:tc>
          <w:tcPr>
            <w:tcW w:w="788" w:type="dxa"/>
          </w:tcPr>
          <w:p>
            <w:pPr>
              <w:pStyle w:val="TableParagraph"/>
              <w:ind w:left="50"/>
              <w:jc w:val="left"/>
              <w:rPr>
                <w:sz w:val="20"/>
              </w:rPr>
            </w:pPr>
            <w:r>
              <w:rPr>
                <w:sz w:val="20"/>
              </w:rPr>
              <w:t>GL</w:t>
            </w:r>
          </w:p>
        </w:tc>
        <w:tc>
          <w:tcPr>
            <w:tcW w:w="1569" w:type="dxa"/>
          </w:tcPr>
          <w:p>
            <w:pPr>
              <w:pStyle w:val="TableParagraph"/>
              <w:ind w:right="345"/>
              <w:rPr>
                <w:sz w:val="20"/>
              </w:rPr>
            </w:pPr>
            <w:r>
              <w:rPr>
                <w:sz w:val="20"/>
              </w:rPr>
              <w:t>GGCCTT</w:t>
            </w:r>
          </w:p>
        </w:tc>
        <w:tc>
          <w:tcPr>
            <w:tcW w:w="1565" w:type="dxa"/>
          </w:tcPr>
          <w:p>
            <w:pPr>
              <w:pStyle w:val="TableParagraph"/>
              <w:ind w:left="331" w:right="352"/>
              <w:jc w:val="center"/>
              <w:rPr>
                <w:sz w:val="20"/>
              </w:rPr>
            </w:pPr>
            <w:r>
              <w:rPr>
                <w:sz w:val="20"/>
              </w:rPr>
              <w:t>2080.48</w:t>
            </w:r>
          </w:p>
        </w:tc>
        <w:tc>
          <w:tcPr>
            <w:tcW w:w="1563" w:type="dxa"/>
          </w:tcPr>
          <w:p>
            <w:pPr>
              <w:pStyle w:val="TableParagraph"/>
              <w:ind w:left="371"/>
              <w:jc w:val="left"/>
              <w:rPr>
                <w:sz w:val="20"/>
              </w:rPr>
            </w:pPr>
            <w:r>
              <w:rPr>
                <w:sz w:val="20"/>
              </w:rPr>
              <w:t>2098</w:t>
            </w:r>
          </w:p>
        </w:tc>
        <w:tc>
          <w:tcPr>
            <w:tcW w:w="1995" w:type="dxa"/>
          </w:tcPr>
          <w:p>
            <w:pPr>
              <w:pStyle w:val="TableParagraph"/>
              <w:ind w:right="679"/>
              <w:rPr>
                <w:sz w:val="20"/>
              </w:rPr>
            </w:pPr>
            <w:r>
              <w:rPr>
                <w:sz w:val="20"/>
              </w:rPr>
              <w:t>1.008</w:t>
            </w:r>
          </w:p>
        </w:tc>
        <w:tc>
          <w:tcPr>
            <w:tcW w:w="1457" w:type="dxa"/>
          </w:tcPr>
          <w:p>
            <w:pPr>
              <w:pStyle w:val="TableParagraph"/>
              <w:ind w:right="105"/>
              <w:rPr>
                <w:b/>
                <w:sz w:val="20"/>
              </w:rPr>
            </w:pPr>
            <w:r>
              <w:rPr>
                <w:b/>
                <w:color w:val="041BA1"/>
                <w:sz w:val="20"/>
              </w:rPr>
              <w:t>0.008</w:t>
            </w:r>
          </w:p>
        </w:tc>
      </w:tr>
      <w:tr>
        <w:trPr>
          <w:trHeight w:val="240" w:hRule="atLeast"/>
        </w:trPr>
        <w:tc>
          <w:tcPr>
            <w:tcW w:w="788" w:type="dxa"/>
          </w:tcPr>
          <w:p>
            <w:pPr>
              <w:pStyle w:val="TableParagraph"/>
              <w:ind w:left="50"/>
              <w:jc w:val="left"/>
              <w:rPr>
                <w:sz w:val="20"/>
              </w:rPr>
            </w:pPr>
            <w:r>
              <w:rPr>
                <w:sz w:val="20"/>
              </w:rPr>
              <w:t>GL</w:t>
            </w:r>
          </w:p>
        </w:tc>
        <w:tc>
          <w:tcPr>
            <w:tcW w:w="1569" w:type="dxa"/>
          </w:tcPr>
          <w:p>
            <w:pPr>
              <w:pStyle w:val="TableParagraph"/>
              <w:ind w:right="345"/>
              <w:rPr>
                <w:sz w:val="20"/>
              </w:rPr>
            </w:pPr>
            <w:r>
              <w:rPr>
                <w:sz w:val="20"/>
              </w:rPr>
              <w:t>GGACTA</w:t>
            </w:r>
          </w:p>
        </w:tc>
        <w:tc>
          <w:tcPr>
            <w:tcW w:w="1565" w:type="dxa"/>
          </w:tcPr>
          <w:p>
            <w:pPr>
              <w:pStyle w:val="TableParagraph"/>
              <w:ind w:left="325" w:right="352"/>
              <w:jc w:val="center"/>
              <w:rPr>
                <w:sz w:val="20"/>
              </w:rPr>
            </w:pPr>
            <w:r>
              <w:rPr>
                <w:sz w:val="20"/>
              </w:rPr>
              <w:t>827.51</w:t>
            </w:r>
          </w:p>
        </w:tc>
        <w:tc>
          <w:tcPr>
            <w:tcW w:w="1563" w:type="dxa"/>
          </w:tcPr>
          <w:p>
            <w:pPr>
              <w:pStyle w:val="TableParagraph"/>
              <w:ind w:left="433"/>
              <w:jc w:val="left"/>
              <w:rPr>
                <w:sz w:val="20"/>
              </w:rPr>
            </w:pPr>
            <w:r>
              <w:rPr>
                <w:sz w:val="20"/>
              </w:rPr>
              <w:t>799</w:t>
            </w:r>
          </w:p>
        </w:tc>
        <w:tc>
          <w:tcPr>
            <w:tcW w:w="1995" w:type="dxa"/>
          </w:tcPr>
          <w:p>
            <w:pPr>
              <w:pStyle w:val="TableParagraph"/>
              <w:ind w:right="679"/>
              <w:rPr>
                <w:sz w:val="20"/>
              </w:rPr>
            </w:pPr>
            <w:r>
              <w:rPr>
                <w:sz w:val="20"/>
              </w:rPr>
              <w:t>0.966</w:t>
            </w:r>
          </w:p>
        </w:tc>
        <w:tc>
          <w:tcPr>
            <w:tcW w:w="1457" w:type="dxa"/>
          </w:tcPr>
          <w:p>
            <w:pPr>
              <w:pStyle w:val="TableParagraph"/>
              <w:ind w:right="47"/>
              <w:rPr>
                <w:b/>
                <w:sz w:val="20"/>
              </w:rPr>
            </w:pPr>
            <w:r>
              <w:rPr>
                <w:b/>
                <w:color w:val="041BA1"/>
                <w:sz w:val="20"/>
              </w:rPr>
              <w:t>-0.035</w:t>
            </w:r>
          </w:p>
        </w:tc>
      </w:tr>
      <w:tr>
        <w:trPr>
          <w:trHeight w:val="240" w:hRule="atLeast"/>
        </w:trPr>
        <w:tc>
          <w:tcPr>
            <w:tcW w:w="788" w:type="dxa"/>
          </w:tcPr>
          <w:p>
            <w:pPr>
              <w:pStyle w:val="TableParagraph"/>
              <w:ind w:left="50"/>
              <w:jc w:val="left"/>
              <w:rPr>
                <w:sz w:val="20"/>
              </w:rPr>
            </w:pPr>
            <w:r>
              <w:rPr>
                <w:sz w:val="20"/>
              </w:rPr>
              <w:t>GL</w:t>
            </w:r>
          </w:p>
        </w:tc>
        <w:tc>
          <w:tcPr>
            <w:tcW w:w="1569" w:type="dxa"/>
          </w:tcPr>
          <w:p>
            <w:pPr>
              <w:pStyle w:val="TableParagraph"/>
              <w:ind w:right="345"/>
              <w:rPr>
                <w:sz w:val="20"/>
              </w:rPr>
            </w:pPr>
            <w:r>
              <w:rPr>
                <w:sz w:val="20"/>
              </w:rPr>
              <w:t>GGGCTT</w:t>
            </w:r>
          </w:p>
        </w:tc>
        <w:tc>
          <w:tcPr>
            <w:tcW w:w="1565" w:type="dxa"/>
          </w:tcPr>
          <w:p>
            <w:pPr>
              <w:pStyle w:val="TableParagraph"/>
              <w:ind w:left="331" w:right="352"/>
              <w:jc w:val="center"/>
              <w:rPr>
                <w:sz w:val="20"/>
              </w:rPr>
            </w:pPr>
            <w:r>
              <w:rPr>
                <w:sz w:val="20"/>
              </w:rPr>
              <w:t>1497.99</w:t>
            </w:r>
          </w:p>
        </w:tc>
        <w:tc>
          <w:tcPr>
            <w:tcW w:w="1563" w:type="dxa"/>
          </w:tcPr>
          <w:p>
            <w:pPr>
              <w:pStyle w:val="TableParagraph"/>
              <w:ind w:left="371"/>
              <w:jc w:val="left"/>
              <w:rPr>
                <w:sz w:val="20"/>
              </w:rPr>
            </w:pPr>
            <w:r>
              <w:rPr>
                <w:sz w:val="20"/>
              </w:rPr>
              <w:t>1445</w:t>
            </w:r>
          </w:p>
        </w:tc>
        <w:tc>
          <w:tcPr>
            <w:tcW w:w="1995" w:type="dxa"/>
          </w:tcPr>
          <w:p>
            <w:pPr>
              <w:pStyle w:val="TableParagraph"/>
              <w:ind w:right="679"/>
              <w:rPr>
                <w:sz w:val="20"/>
              </w:rPr>
            </w:pPr>
            <w:r>
              <w:rPr>
                <w:sz w:val="20"/>
              </w:rPr>
              <w:t>0.965</w:t>
            </w:r>
          </w:p>
        </w:tc>
        <w:tc>
          <w:tcPr>
            <w:tcW w:w="1457" w:type="dxa"/>
          </w:tcPr>
          <w:p>
            <w:pPr>
              <w:pStyle w:val="TableParagraph"/>
              <w:ind w:right="47"/>
              <w:rPr>
                <w:b/>
                <w:sz w:val="20"/>
              </w:rPr>
            </w:pPr>
            <w:r>
              <w:rPr>
                <w:b/>
                <w:color w:val="041BA1"/>
                <w:sz w:val="20"/>
              </w:rPr>
              <w:t>-0.036</w:t>
            </w:r>
          </w:p>
        </w:tc>
      </w:tr>
      <w:tr>
        <w:trPr>
          <w:trHeight w:val="240" w:hRule="atLeast"/>
        </w:trPr>
        <w:tc>
          <w:tcPr>
            <w:tcW w:w="788" w:type="dxa"/>
          </w:tcPr>
          <w:p>
            <w:pPr>
              <w:pStyle w:val="TableParagraph"/>
              <w:ind w:left="50"/>
              <w:jc w:val="left"/>
              <w:rPr>
                <w:sz w:val="20"/>
              </w:rPr>
            </w:pPr>
            <w:r>
              <w:rPr>
                <w:sz w:val="20"/>
              </w:rPr>
              <w:t>GL</w:t>
            </w:r>
          </w:p>
        </w:tc>
        <w:tc>
          <w:tcPr>
            <w:tcW w:w="1569" w:type="dxa"/>
          </w:tcPr>
          <w:p>
            <w:pPr>
              <w:pStyle w:val="TableParagraph"/>
              <w:ind w:right="345"/>
              <w:rPr>
                <w:sz w:val="20"/>
              </w:rPr>
            </w:pPr>
            <w:r>
              <w:rPr>
                <w:sz w:val="20"/>
              </w:rPr>
              <w:t>GGTCTC</w:t>
            </w:r>
          </w:p>
        </w:tc>
        <w:tc>
          <w:tcPr>
            <w:tcW w:w="1565" w:type="dxa"/>
          </w:tcPr>
          <w:p>
            <w:pPr>
              <w:pStyle w:val="TableParagraph"/>
              <w:ind w:left="331" w:right="352"/>
              <w:jc w:val="center"/>
              <w:rPr>
                <w:sz w:val="20"/>
              </w:rPr>
            </w:pPr>
            <w:r>
              <w:rPr>
                <w:sz w:val="20"/>
              </w:rPr>
              <w:t>1440.70</w:t>
            </w:r>
          </w:p>
        </w:tc>
        <w:tc>
          <w:tcPr>
            <w:tcW w:w="1563" w:type="dxa"/>
          </w:tcPr>
          <w:p>
            <w:pPr>
              <w:pStyle w:val="TableParagraph"/>
              <w:ind w:left="371"/>
              <w:jc w:val="left"/>
              <w:rPr>
                <w:sz w:val="20"/>
              </w:rPr>
            </w:pPr>
            <w:r>
              <w:rPr>
                <w:sz w:val="20"/>
              </w:rPr>
              <w:t>1365</w:t>
            </w:r>
          </w:p>
        </w:tc>
        <w:tc>
          <w:tcPr>
            <w:tcW w:w="1995" w:type="dxa"/>
          </w:tcPr>
          <w:p>
            <w:pPr>
              <w:pStyle w:val="TableParagraph"/>
              <w:ind w:right="679"/>
              <w:rPr>
                <w:sz w:val="20"/>
              </w:rPr>
            </w:pPr>
            <w:r>
              <w:rPr>
                <w:sz w:val="20"/>
              </w:rPr>
              <w:t>0.947</w:t>
            </w:r>
          </w:p>
        </w:tc>
        <w:tc>
          <w:tcPr>
            <w:tcW w:w="1457" w:type="dxa"/>
          </w:tcPr>
          <w:p>
            <w:pPr>
              <w:pStyle w:val="TableParagraph"/>
              <w:ind w:right="47"/>
              <w:rPr>
                <w:b/>
                <w:sz w:val="20"/>
              </w:rPr>
            </w:pPr>
            <w:r>
              <w:rPr>
                <w:b/>
                <w:color w:val="041BA1"/>
                <w:sz w:val="20"/>
              </w:rPr>
              <w:t>-0.054</w:t>
            </w:r>
          </w:p>
        </w:tc>
      </w:tr>
      <w:tr>
        <w:trPr>
          <w:trHeight w:val="240" w:hRule="atLeast"/>
        </w:trPr>
        <w:tc>
          <w:tcPr>
            <w:tcW w:w="788" w:type="dxa"/>
          </w:tcPr>
          <w:p>
            <w:pPr>
              <w:pStyle w:val="TableParagraph"/>
              <w:ind w:left="50"/>
              <w:jc w:val="left"/>
              <w:rPr>
                <w:sz w:val="20"/>
              </w:rPr>
            </w:pPr>
            <w:r>
              <w:rPr>
                <w:sz w:val="20"/>
              </w:rPr>
              <w:t>GL</w:t>
            </w:r>
          </w:p>
        </w:tc>
        <w:tc>
          <w:tcPr>
            <w:tcW w:w="1569" w:type="dxa"/>
          </w:tcPr>
          <w:p>
            <w:pPr>
              <w:pStyle w:val="TableParagraph"/>
              <w:ind w:right="345"/>
              <w:rPr>
                <w:sz w:val="20"/>
              </w:rPr>
            </w:pPr>
            <w:r>
              <w:rPr>
                <w:sz w:val="20"/>
              </w:rPr>
              <w:t>GGTCTA</w:t>
            </w:r>
          </w:p>
        </w:tc>
        <w:tc>
          <w:tcPr>
            <w:tcW w:w="1565" w:type="dxa"/>
          </w:tcPr>
          <w:p>
            <w:pPr>
              <w:pStyle w:val="TableParagraph"/>
              <w:ind w:left="325" w:right="352"/>
              <w:jc w:val="center"/>
              <w:rPr>
                <w:sz w:val="20"/>
              </w:rPr>
            </w:pPr>
            <w:r>
              <w:rPr>
                <w:sz w:val="20"/>
              </w:rPr>
              <w:t>535.75</w:t>
            </w:r>
          </w:p>
        </w:tc>
        <w:tc>
          <w:tcPr>
            <w:tcW w:w="1563" w:type="dxa"/>
          </w:tcPr>
          <w:p>
            <w:pPr>
              <w:pStyle w:val="TableParagraph"/>
              <w:ind w:left="433"/>
              <w:jc w:val="left"/>
              <w:rPr>
                <w:sz w:val="20"/>
              </w:rPr>
            </w:pPr>
            <w:r>
              <w:rPr>
                <w:sz w:val="20"/>
              </w:rPr>
              <w:t>487</w:t>
            </w:r>
          </w:p>
        </w:tc>
        <w:tc>
          <w:tcPr>
            <w:tcW w:w="1995" w:type="dxa"/>
          </w:tcPr>
          <w:p>
            <w:pPr>
              <w:pStyle w:val="TableParagraph"/>
              <w:ind w:right="679"/>
              <w:rPr>
                <w:sz w:val="20"/>
              </w:rPr>
            </w:pPr>
            <w:r>
              <w:rPr>
                <w:sz w:val="20"/>
              </w:rPr>
              <w:t>0.909</w:t>
            </w:r>
          </w:p>
        </w:tc>
        <w:tc>
          <w:tcPr>
            <w:tcW w:w="1457" w:type="dxa"/>
          </w:tcPr>
          <w:p>
            <w:pPr>
              <w:pStyle w:val="TableParagraph"/>
              <w:ind w:right="47"/>
              <w:rPr>
                <w:b/>
                <w:sz w:val="20"/>
              </w:rPr>
            </w:pPr>
            <w:r>
              <w:rPr>
                <w:b/>
                <w:color w:val="041BA1"/>
                <w:sz w:val="20"/>
              </w:rPr>
              <w:t>-0.095</w:t>
            </w:r>
          </w:p>
        </w:tc>
      </w:tr>
      <w:tr>
        <w:trPr>
          <w:trHeight w:val="240" w:hRule="atLeast"/>
        </w:trPr>
        <w:tc>
          <w:tcPr>
            <w:tcW w:w="788" w:type="dxa"/>
          </w:tcPr>
          <w:p>
            <w:pPr>
              <w:pStyle w:val="TableParagraph"/>
              <w:ind w:left="50"/>
              <w:jc w:val="left"/>
              <w:rPr>
                <w:sz w:val="20"/>
              </w:rPr>
            </w:pPr>
            <w:r>
              <w:rPr>
                <w:sz w:val="20"/>
              </w:rPr>
              <w:t>GL</w:t>
            </w:r>
          </w:p>
        </w:tc>
        <w:tc>
          <w:tcPr>
            <w:tcW w:w="1569" w:type="dxa"/>
          </w:tcPr>
          <w:p>
            <w:pPr>
              <w:pStyle w:val="TableParagraph"/>
              <w:ind w:right="345"/>
              <w:rPr>
                <w:sz w:val="20"/>
              </w:rPr>
            </w:pPr>
            <w:r>
              <w:rPr>
                <w:sz w:val="20"/>
              </w:rPr>
              <w:t>GGGCTA</w:t>
            </w:r>
          </w:p>
        </w:tc>
        <w:tc>
          <w:tcPr>
            <w:tcW w:w="1565" w:type="dxa"/>
          </w:tcPr>
          <w:p>
            <w:pPr>
              <w:pStyle w:val="TableParagraph"/>
              <w:ind w:left="325" w:right="352"/>
              <w:jc w:val="center"/>
              <w:rPr>
                <w:sz w:val="20"/>
              </w:rPr>
            </w:pPr>
            <w:r>
              <w:rPr>
                <w:sz w:val="20"/>
              </w:rPr>
              <w:t>807.86</w:t>
            </w:r>
          </w:p>
        </w:tc>
        <w:tc>
          <w:tcPr>
            <w:tcW w:w="1563" w:type="dxa"/>
          </w:tcPr>
          <w:p>
            <w:pPr>
              <w:pStyle w:val="TableParagraph"/>
              <w:ind w:left="433"/>
              <w:jc w:val="left"/>
              <w:rPr>
                <w:sz w:val="20"/>
              </w:rPr>
            </w:pPr>
            <w:r>
              <w:rPr>
                <w:sz w:val="20"/>
              </w:rPr>
              <w:t>726</w:t>
            </w:r>
          </w:p>
        </w:tc>
        <w:tc>
          <w:tcPr>
            <w:tcW w:w="1995" w:type="dxa"/>
          </w:tcPr>
          <w:p>
            <w:pPr>
              <w:pStyle w:val="TableParagraph"/>
              <w:ind w:right="679"/>
              <w:rPr>
                <w:sz w:val="20"/>
              </w:rPr>
            </w:pPr>
            <w:r>
              <w:rPr>
                <w:sz w:val="20"/>
              </w:rPr>
              <w:t>0.899</w:t>
            </w:r>
          </w:p>
        </w:tc>
        <w:tc>
          <w:tcPr>
            <w:tcW w:w="1457" w:type="dxa"/>
          </w:tcPr>
          <w:p>
            <w:pPr>
              <w:pStyle w:val="TableParagraph"/>
              <w:ind w:right="47"/>
              <w:rPr>
                <w:b/>
                <w:sz w:val="20"/>
              </w:rPr>
            </w:pPr>
            <w:r>
              <w:rPr>
                <w:b/>
                <w:color w:val="041BA1"/>
                <w:sz w:val="20"/>
              </w:rPr>
              <w:t>-0.107</w:t>
            </w:r>
          </w:p>
        </w:tc>
      </w:tr>
      <w:tr>
        <w:trPr>
          <w:trHeight w:val="240" w:hRule="atLeast"/>
        </w:trPr>
        <w:tc>
          <w:tcPr>
            <w:tcW w:w="788" w:type="dxa"/>
          </w:tcPr>
          <w:p>
            <w:pPr>
              <w:pStyle w:val="TableParagraph"/>
              <w:ind w:left="50"/>
              <w:jc w:val="left"/>
              <w:rPr>
                <w:sz w:val="20"/>
              </w:rPr>
            </w:pPr>
            <w:r>
              <w:rPr>
                <w:sz w:val="20"/>
              </w:rPr>
              <w:t>GL</w:t>
            </w:r>
          </w:p>
        </w:tc>
        <w:tc>
          <w:tcPr>
            <w:tcW w:w="1569" w:type="dxa"/>
          </w:tcPr>
          <w:p>
            <w:pPr>
              <w:pStyle w:val="TableParagraph"/>
              <w:ind w:right="345"/>
              <w:rPr>
                <w:sz w:val="20"/>
              </w:rPr>
            </w:pPr>
            <w:r>
              <w:rPr>
                <w:sz w:val="20"/>
              </w:rPr>
              <w:t>GGCCTA</w:t>
            </w:r>
          </w:p>
        </w:tc>
        <w:tc>
          <w:tcPr>
            <w:tcW w:w="1565" w:type="dxa"/>
          </w:tcPr>
          <w:p>
            <w:pPr>
              <w:pStyle w:val="TableParagraph"/>
              <w:ind w:left="331" w:right="352"/>
              <w:jc w:val="center"/>
              <w:rPr>
                <w:sz w:val="20"/>
              </w:rPr>
            </w:pPr>
            <w:r>
              <w:rPr>
                <w:sz w:val="20"/>
              </w:rPr>
              <w:t>1121.99</w:t>
            </w:r>
          </w:p>
        </w:tc>
        <w:tc>
          <w:tcPr>
            <w:tcW w:w="1563" w:type="dxa"/>
          </w:tcPr>
          <w:p>
            <w:pPr>
              <w:pStyle w:val="TableParagraph"/>
              <w:ind w:left="433"/>
              <w:jc w:val="left"/>
              <w:rPr>
                <w:sz w:val="20"/>
              </w:rPr>
            </w:pPr>
            <w:r>
              <w:rPr>
                <w:sz w:val="20"/>
              </w:rPr>
              <w:t>968</w:t>
            </w:r>
          </w:p>
        </w:tc>
        <w:tc>
          <w:tcPr>
            <w:tcW w:w="1995" w:type="dxa"/>
          </w:tcPr>
          <w:p>
            <w:pPr>
              <w:pStyle w:val="TableParagraph"/>
              <w:ind w:right="679"/>
              <w:rPr>
                <w:sz w:val="20"/>
              </w:rPr>
            </w:pPr>
            <w:r>
              <w:rPr>
                <w:sz w:val="20"/>
              </w:rPr>
              <w:t>0.863</w:t>
            </w:r>
          </w:p>
        </w:tc>
        <w:tc>
          <w:tcPr>
            <w:tcW w:w="1457" w:type="dxa"/>
          </w:tcPr>
          <w:p>
            <w:pPr>
              <w:pStyle w:val="TableParagraph"/>
              <w:ind w:right="47"/>
              <w:rPr>
                <w:b/>
                <w:sz w:val="20"/>
              </w:rPr>
            </w:pPr>
            <w:r>
              <w:rPr>
                <w:b/>
                <w:color w:val="041BA1"/>
                <w:sz w:val="20"/>
              </w:rPr>
              <w:t>-0.148</w:t>
            </w:r>
          </w:p>
        </w:tc>
      </w:tr>
      <w:tr>
        <w:trPr>
          <w:trHeight w:val="240" w:hRule="atLeast"/>
        </w:trPr>
        <w:tc>
          <w:tcPr>
            <w:tcW w:w="788" w:type="dxa"/>
          </w:tcPr>
          <w:p>
            <w:pPr>
              <w:pStyle w:val="TableParagraph"/>
              <w:ind w:left="50"/>
              <w:jc w:val="left"/>
              <w:rPr>
                <w:sz w:val="20"/>
              </w:rPr>
            </w:pPr>
            <w:r>
              <w:rPr>
                <w:sz w:val="20"/>
              </w:rPr>
              <w:t>GL</w:t>
            </w:r>
          </w:p>
        </w:tc>
        <w:tc>
          <w:tcPr>
            <w:tcW w:w="1569" w:type="dxa"/>
          </w:tcPr>
          <w:p>
            <w:pPr>
              <w:pStyle w:val="TableParagraph"/>
              <w:ind w:right="345"/>
              <w:rPr>
                <w:sz w:val="20"/>
              </w:rPr>
            </w:pPr>
            <w:r>
              <w:rPr>
                <w:sz w:val="20"/>
              </w:rPr>
              <w:t>GGCTTA</w:t>
            </w:r>
          </w:p>
        </w:tc>
        <w:tc>
          <w:tcPr>
            <w:tcW w:w="1565" w:type="dxa"/>
          </w:tcPr>
          <w:p>
            <w:pPr>
              <w:pStyle w:val="TableParagraph"/>
              <w:ind w:left="331" w:right="352"/>
              <w:jc w:val="center"/>
              <w:rPr>
                <w:sz w:val="20"/>
              </w:rPr>
            </w:pPr>
            <w:r>
              <w:rPr>
                <w:sz w:val="20"/>
              </w:rPr>
              <w:t>1213.47</w:t>
            </w:r>
          </w:p>
        </w:tc>
        <w:tc>
          <w:tcPr>
            <w:tcW w:w="1563" w:type="dxa"/>
          </w:tcPr>
          <w:p>
            <w:pPr>
              <w:pStyle w:val="TableParagraph"/>
              <w:ind w:left="433"/>
              <w:jc w:val="left"/>
              <w:rPr>
                <w:sz w:val="20"/>
              </w:rPr>
            </w:pPr>
            <w:r>
              <w:rPr>
                <w:sz w:val="20"/>
              </w:rPr>
              <w:t>935</w:t>
            </w:r>
          </w:p>
        </w:tc>
        <w:tc>
          <w:tcPr>
            <w:tcW w:w="1995" w:type="dxa"/>
          </w:tcPr>
          <w:p>
            <w:pPr>
              <w:pStyle w:val="TableParagraph"/>
              <w:ind w:right="679"/>
              <w:rPr>
                <w:sz w:val="20"/>
              </w:rPr>
            </w:pPr>
            <w:r>
              <w:rPr>
                <w:sz w:val="20"/>
              </w:rPr>
              <w:t>0.771</w:t>
            </w:r>
          </w:p>
        </w:tc>
        <w:tc>
          <w:tcPr>
            <w:tcW w:w="1457" w:type="dxa"/>
          </w:tcPr>
          <w:p>
            <w:pPr>
              <w:pStyle w:val="TableParagraph"/>
              <w:ind w:right="47"/>
              <w:rPr>
                <w:b/>
                <w:sz w:val="20"/>
              </w:rPr>
            </w:pPr>
            <w:r>
              <w:rPr>
                <w:b/>
                <w:color w:val="041BA1"/>
                <w:sz w:val="20"/>
              </w:rPr>
              <w:t>-0.261</w:t>
            </w:r>
          </w:p>
        </w:tc>
      </w:tr>
      <w:tr>
        <w:trPr>
          <w:trHeight w:val="240" w:hRule="atLeast"/>
        </w:trPr>
        <w:tc>
          <w:tcPr>
            <w:tcW w:w="788" w:type="dxa"/>
          </w:tcPr>
          <w:p>
            <w:pPr>
              <w:pStyle w:val="TableParagraph"/>
              <w:ind w:left="50"/>
              <w:jc w:val="left"/>
              <w:rPr>
                <w:sz w:val="20"/>
              </w:rPr>
            </w:pPr>
            <w:r>
              <w:rPr>
                <w:sz w:val="20"/>
              </w:rPr>
              <w:t>GL</w:t>
            </w:r>
          </w:p>
        </w:tc>
        <w:tc>
          <w:tcPr>
            <w:tcW w:w="1569" w:type="dxa"/>
          </w:tcPr>
          <w:p>
            <w:pPr>
              <w:pStyle w:val="TableParagraph"/>
              <w:ind w:right="345"/>
              <w:rPr>
                <w:sz w:val="20"/>
              </w:rPr>
            </w:pPr>
            <w:r>
              <w:rPr>
                <w:sz w:val="20"/>
              </w:rPr>
              <w:t>GGACTC</w:t>
            </w:r>
          </w:p>
        </w:tc>
        <w:tc>
          <w:tcPr>
            <w:tcW w:w="1565" w:type="dxa"/>
          </w:tcPr>
          <w:p>
            <w:pPr>
              <w:pStyle w:val="TableParagraph"/>
              <w:ind w:left="331" w:right="352"/>
              <w:jc w:val="center"/>
              <w:rPr>
                <w:sz w:val="20"/>
              </w:rPr>
            </w:pPr>
            <w:r>
              <w:rPr>
                <w:sz w:val="20"/>
              </w:rPr>
              <w:t>2225.29</w:t>
            </w:r>
          </w:p>
        </w:tc>
        <w:tc>
          <w:tcPr>
            <w:tcW w:w="1563" w:type="dxa"/>
          </w:tcPr>
          <w:p>
            <w:pPr>
              <w:pStyle w:val="TableParagraph"/>
              <w:ind w:left="371"/>
              <w:jc w:val="left"/>
              <w:rPr>
                <w:sz w:val="20"/>
              </w:rPr>
            </w:pPr>
            <w:r>
              <w:rPr>
                <w:sz w:val="20"/>
              </w:rPr>
              <w:t>1656</w:t>
            </w:r>
          </w:p>
        </w:tc>
        <w:tc>
          <w:tcPr>
            <w:tcW w:w="1995" w:type="dxa"/>
          </w:tcPr>
          <w:p>
            <w:pPr>
              <w:pStyle w:val="TableParagraph"/>
              <w:ind w:right="679"/>
              <w:rPr>
                <w:sz w:val="20"/>
              </w:rPr>
            </w:pPr>
            <w:r>
              <w:rPr>
                <w:sz w:val="20"/>
              </w:rPr>
              <w:t>0.744</w:t>
            </w:r>
          </w:p>
        </w:tc>
        <w:tc>
          <w:tcPr>
            <w:tcW w:w="1457" w:type="dxa"/>
          </w:tcPr>
          <w:p>
            <w:pPr>
              <w:pStyle w:val="TableParagraph"/>
              <w:ind w:right="47"/>
              <w:rPr>
                <w:b/>
                <w:sz w:val="20"/>
              </w:rPr>
            </w:pPr>
            <w:r>
              <w:rPr>
                <w:b/>
                <w:color w:val="041BA1"/>
                <w:sz w:val="20"/>
              </w:rPr>
              <w:t>-0.295</w:t>
            </w:r>
          </w:p>
        </w:tc>
      </w:tr>
      <w:tr>
        <w:trPr>
          <w:trHeight w:val="239" w:hRule="atLeast"/>
        </w:trPr>
        <w:tc>
          <w:tcPr>
            <w:tcW w:w="788" w:type="dxa"/>
          </w:tcPr>
          <w:p>
            <w:pPr>
              <w:pStyle w:val="TableParagraph"/>
              <w:ind w:left="50"/>
              <w:jc w:val="left"/>
              <w:rPr>
                <w:sz w:val="20"/>
              </w:rPr>
            </w:pPr>
            <w:r>
              <w:rPr>
                <w:sz w:val="20"/>
              </w:rPr>
              <w:t>GL</w:t>
            </w:r>
          </w:p>
        </w:tc>
        <w:tc>
          <w:tcPr>
            <w:tcW w:w="1569" w:type="dxa"/>
          </w:tcPr>
          <w:p>
            <w:pPr>
              <w:pStyle w:val="TableParagraph"/>
              <w:ind w:right="345"/>
              <w:rPr>
                <w:sz w:val="20"/>
              </w:rPr>
            </w:pPr>
            <w:r>
              <w:rPr>
                <w:sz w:val="20"/>
              </w:rPr>
              <w:t>GGATTG</w:t>
            </w:r>
          </w:p>
        </w:tc>
        <w:tc>
          <w:tcPr>
            <w:tcW w:w="1565" w:type="dxa"/>
          </w:tcPr>
          <w:p>
            <w:pPr>
              <w:pStyle w:val="TableParagraph"/>
              <w:ind w:left="331" w:right="352"/>
              <w:jc w:val="center"/>
              <w:rPr>
                <w:sz w:val="20"/>
              </w:rPr>
            </w:pPr>
            <w:r>
              <w:rPr>
                <w:sz w:val="20"/>
              </w:rPr>
              <w:t>1503.50</w:t>
            </w:r>
          </w:p>
        </w:tc>
        <w:tc>
          <w:tcPr>
            <w:tcW w:w="1563" w:type="dxa"/>
          </w:tcPr>
          <w:p>
            <w:pPr>
              <w:pStyle w:val="TableParagraph"/>
              <w:ind w:left="371"/>
              <w:jc w:val="left"/>
              <w:rPr>
                <w:sz w:val="20"/>
              </w:rPr>
            </w:pPr>
            <w:r>
              <w:rPr>
                <w:sz w:val="20"/>
              </w:rPr>
              <w:t>1062</w:t>
            </w:r>
          </w:p>
        </w:tc>
        <w:tc>
          <w:tcPr>
            <w:tcW w:w="1995" w:type="dxa"/>
          </w:tcPr>
          <w:p>
            <w:pPr>
              <w:pStyle w:val="TableParagraph"/>
              <w:ind w:right="679"/>
              <w:rPr>
                <w:sz w:val="20"/>
              </w:rPr>
            </w:pPr>
            <w:r>
              <w:rPr>
                <w:sz w:val="20"/>
              </w:rPr>
              <w:t>0.706</w:t>
            </w:r>
          </w:p>
        </w:tc>
        <w:tc>
          <w:tcPr>
            <w:tcW w:w="1457" w:type="dxa"/>
          </w:tcPr>
          <w:p>
            <w:pPr>
              <w:pStyle w:val="TableParagraph"/>
              <w:ind w:right="47"/>
              <w:rPr>
                <w:b/>
                <w:sz w:val="20"/>
              </w:rPr>
            </w:pPr>
            <w:r>
              <w:rPr>
                <w:b/>
                <w:color w:val="041BA1"/>
                <w:sz w:val="20"/>
              </w:rPr>
              <w:t>-0.348</w:t>
            </w:r>
          </w:p>
        </w:tc>
      </w:tr>
      <w:tr>
        <w:trPr>
          <w:trHeight w:val="240" w:hRule="atLeast"/>
        </w:trPr>
        <w:tc>
          <w:tcPr>
            <w:tcW w:w="788" w:type="dxa"/>
          </w:tcPr>
          <w:p>
            <w:pPr>
              <w:pStyle w:val="TableParagraph"/>
              <w:ind w:left="50"/>
              <w:jc w:val="left"/>
              <w:rPr>
                <w:sz w:val="20"/>
              </w:rPr>
            </w:pPr>
            <w:r>
              <w:rPr>
                <w:sz w:val="20"/>
              </w:rPr>
              <w:t>GL</w:t>
            </w:r>
          </w:p>
        </w:tc>
        <w:tc>
          <w:tcPr>
            <w:tcW w:w="1569" w:type="dxa"/>
          </w:tcPr>
          <w:p>
            <w:pPr>
              <w:pStyle w:val="TableParagraph"/>
              <w:ind w:right="345"/>
              <w:rPr>
                <w:sz w:val="20"/>
              </w:rPr>
            </w:pPr>
            <w:r>
              <w:rPr>
                <w:sz w:val="20"/>
              </w:rPr>
              <w:t>GGTCTG</w:t>
            </w:r>
          </w:p>
        </w:tc>
        <w:tc>
          <w:tcPr>
            <w:tcW w:w="1565" w:type="dxa"/>
          </w:tcPr>
          <w:p>
            <w:pPr>
              <w:pStyle w:val="TableParagraph"/>
              <w:ind w:left="331" w:right="352"/>
              <w:jc w:val="center"/>
              <w:rPr>
                <w:sz w:val="20"/>
              </w:rPr>
            </w:pPr>
            <w:r>
              <w:rPr>
                <w:sz w:val="20"/>
              </w:rPr>
              <w:t>2993.96</w:t>
            </w:r>
          </w:p>
        </w:tc>
        <w:tc>
          <w:tcPr>
            <w:tcW w:w="1563" w:type="dxa"/>
          </w:tcPr>
          <w:p>
            <w:pPr>
              <w:pStyle w:val="TableParagraph"/>
              <w:ind w:left="371"/>
              <w:jc w:val="left"/>
              <w:rPr>
                <w:sz w:val="20"/>
              </w:rPr>
            </w:pPr>
            <w:r>
              <w:rPr>
                <w:sz w:val="20"/>
              </w:rPr>
              <w:t>2034</w:t>
            </w:r>
          </w:p>
        </w:tc>
        <w:tc>
          <w:tcPr>
            <w:tcW w:w="1995" w:type="dxa"/>
          </w:tcPr>
          <w:p>
            <w:pPr>
              <w:pStyle w:val="TableParagraph"/>
              <w:ind w:right="679"/>
              <w:rPr>
                <w:sz w:val="20"/>
              </w:rPr>
            </w:pPr>
            <w:r>
              <w:rPr>
                <w:sz w:val="20"/>
              </w:rPr>
              <w:t>0.679</w:t>
            </w:r>
          </w:p>
        </w:tc>
        <w:tc>
          <w:tcPr>
            <w:tcW w:w="1457" w:type="dxa"/>
          </w:tcPr>
          <w:p>
            <w:pPr>
              <w:pStyle w:val="TableParagraph"/>
              <w:ind w:right="47"/>
              <w:rPr>
                <w:b/>
                <w:sz w:val="20"/>
              </w:rPr>
            </w:pPr>
            <w:r>
              <w:rPr>
                <w:b/>
                <w:color w:val="041BA1"/>
                <w:sz w:val="20"/>
              </w:rPr>
              <w:t>-0.387</w:t>
            </w:r>
          </w:p>
        </w:tc>
      </w:tr>
      <w:tr>
        <w:trPr>
          <w:trHeight w:val="240" w:hRule="atLeast"/>
        </w:trPr>
        <w:tc>
          <w:tcPr>
            <w:tcW w:w="788" w:type="dxa"/>
          </w:tcPr>
          <w:p>
            <w:pPr>
              <w:pStyle w:val="TableParagraph"/>
              <w:ind w:left="50"/>
              <w:jc w:val="left"/>
              <w:rPr>
                <w:sz w:val="20"/>
              </w:rPr>
            </w:pPr>
            <w:r>
              <w:rPr>
                <w:sz w:val="20"/>
              </w:rPr>
              <w:t>GL</w:t>
            </w:r>
          </w:p>
        </w:tc>
        <w:tc>
          <w:tcPr>
            <w:tcW w:w="1569" w:type="dxa"/>
          </w:tcPr>
          <w:p>
            <w:pPr>
              <w:pStyle w:val="TableParagraph"/>
              <w:ind w:right="345"/>
              <w:rPr>
                <w:sz w:val="20"/>
              </w:rPr>
            </w:pPr>
            <w:r>
              <w:rPr>
                <w:sz w:val="20"/>
              </w:rPr>
              <w:t>GGGTTG</w:t>
            </w:r>
          </w:p>
        </w:tc>
        <w:tc>
          <w:tcPr>
            <w:tcW w:w="1565" w:type="dxa"/>
          </w:tcPr>
          <w:p>
            <w:pPr>
              <w:pStyle w:val="TableParagraph"/>
              <w:ind w:left="331" w:right="352"/>
              <w:jc w:val="center"/>
              <w:rPr>
                <w:sz w:val="20"/>
              </w:rPr>
            </w:pPr>
            <w:r>
              <w:rPr>
                <w:sz w:val="20"/>
              </w:rPr>
              <w:t>1467.79</w:t>
            </w:r>
          </w:p>
        </w:tc>
        <w:tc>
          <w:tcPr>
            <w:tcW w:w="1563" w:type="dxa"/>
          </w:tcPr>
          <w:p>
            <w:pPr>
              <w:pStyle w:val="TableParagraph"/>
              <w:ind w:left="433"/>
              <w:jc w:val="left"/>
              <w:rPr>
                <w:sz w:val="20"/>
              </w:rPr>
            </w:pPr>
            <w:r>
              <w:rPr>
                <w:sz w:val="20"/>
              </w:rPr>
              <w:t>870</w:t>
            </w:r>
          </w:p>
        </w:tc>
        <w:tc>
          <w:tcPr>
            <w:tcW w:w="1995" w:type="dxa"/>
          </w:tcPr>
          <w:p>
            <w:pPr>
              <w:pStyle w:val="TableParagraph"/>
              <w:ind w:right="679"/>
              <w:rPr>
                <w:sz w:val="20"/>
              </w:rPr>
            </w:pPr>
            <w:r>
              <w:rPr>
                <w:sz w:val="20"/>
              </w:rPr>
              <w:t>0.593</w:t>
            </w:r>
          </w:p>
        </w:tc>
        <w:tc>
          <w:tcPr>
            <w:tcW w:w="1457" w:type="dxa"/>
          </w:tcPr>
          <w:p>
            <w:pPr>
              <w:pStyle w:val="TableParagraph"/>
              <w:ind w:right="47"/>
              <w:rPr>
                <w:b/>
                <w:sz w:val="20"/>
              </w:rPr>
            </w:pPr>
            <w:r>
              <w:rPr>
                <w:b/>
                <w:color w:val="041BA1"/>
                <w:sz w:val="20"/>
              </w:rPr>
              <w:t>-0.523</w:t>
            </w:r>
          </w:p>
        </w:tc>
      </w:tr>
      <w:tr>
        <w:trPr>
          <w:trHeight w:val="220" w:hRule="atLeast"/>
        </w:trPr>
        <w:tc>
          <w:tcPr>
            <w:tcW w:w="788" w:type="dxa"/>
          </w:tcPr>
          <w:p>
            <w:pPr>
              <w:pStyle w:val="TableParagraph"/>
              <w:spacing w:line="196" w:lineRule="exact"/>
              <w:ind w:left="50"/>
              <w:jc w:val="left"/>
              <w:rPr>
                <w:sz w:val="20"/>
              </w:rPr>
            </w:pPr>
            <w:r>
              <w:rPr>
                <w:sz w:val="20"/>
              </w:rPr>
              <w:t>GL</w:t>
            </w:r>
          </w:p>
        </w:tc>
        <w:tc>
          <w:tcPr>
            <w:tcW w:w="1569" w:type="dxa"/>
          </w:tcPr>
          <w:p>
            <w:pPr>
              <w:pStyle w:val="TableParagraph"/>
              <w:spacing w:line="196" w:lineRule="exact"/>
              <w:ind w:right="345"/>
              <w:rPr>
                <w:sz w:val="20"/>
              </w:rPr>
            </w:pPr>
            <w:r>
              <w:rPr>
                <w:sz w:val="20"/>
              </w:rPr>
              <w:t>GGGTTA</w:t>
            </w:r>
          </w:p>
        </w:tc>
        <w:tc>
          <w:tcPr>
            <w:tcW w:w="1565" w:type="dxa"/>
          </w:tcPr>
          <w:p>
            <w:pPr>
              <w:pStyle w:val="TableParagraph"/>
              <w:spacing w:line="196" w:lineRule="exact"/>
              <w:ind w:left="325" w:right="352"/>
              <w:jc w:val="center"/>
              <w:rPr>
                <w:sz w:val="20"/>
              </w:rPr>
            </w:pPr>
            <w:r>
              <w:rPr>
                <w:sz w:val="20"/>
              </w:rPr>
              <w:t>873.73</w:t>
            </w:r>
          </w:p>
        </w:tc>
        <w:tc>
          <w:tcPr>
            <w:tcW w:w="1563" w:type="dxa"/>
          </w:tcPr>
          <w:p>
            <w:pPr>
              <w:pStyle w:val="TableParagraph"/>
              <w:spacing w:line="196" w:lineRule="exact"/>
              <w:ind w:left="433"/>
              <w:jc w:val="left"/>
              <w:rPr>
                <w:sz w:val="20"/>
              </w:rPr>
            </w:pPr>
            <w:r>
              <w:rPr>
                <w:sz w:val="20"/>
              </w:rPr>
              <w:t>467</w:t>
            </w:r>
          </w:p>
        </w:tc>
        <w:tc>
          <w:tcPr>
            <w:tcW w:w="1995" w:type="dxa"/>
          </w:tcPr>
          <w:p>
            <w:pPr>
              <w:pStyle w:val="TableParagraph"/>
              <w:spacing w:line="196" w:lineRule="exact"/>
              <w:ind w:right="679"/>
              <w:rPr>
                <w:sz w:val="20"/>
              </w:rPr>
            </w:pPr>
            <w:r>
              <w:rPr>
                <w:sz w:val="20"/>
              </w:rPr>
              <w:t>0.534</w:t>
            </w:r>
          </w:p>
        </w:tc>
        <w:tc>
          <w:tcPr>
            <w:tcW w:w="1457" w:type="dxa"/>
          </w:tcPr>
          <w:p>
            <w:pPr>
              <w:pStyle w:val="TableParagraph"/>
              <w:spacing w:line="196" w:lineRule="exact"/>
              <w:ind w:right="47"/>
              <w:rPr>
                <w:b/>
                <w:sz w:val="20"/>
              </w:rPr>
            </w:pPr>
            <w:r>
              <w:rPr>
                <w:b/>
                <w:color w:val="041BA1"/>
                <w:sz w:val="20"/>
              </w:rPr>
              <w:t>-0.626</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69"/>
        <w:gridCol w:w="1565"/>
        <w:gridCol w:w="1563"/>
        <w:gridCol w:w="1995"/>
        <w:gridCol w:w="1457"/>
      </w:tblGrid>
      <w:tr>
        <w:trPr>
          <w:trHeight w:val="220" w:hRule="atLeast"/>
        </w:trPr>
        <w:tc>
          <w:tcPr>
            <w:tcW w:w="788" w:type="dxa"/>
          </w:tcPr>
          <w:p>
            <w:pPr>
              <w:pStyle w:val="TableParagraph"/>
              <w:spacing w:line="201" w:lineRule="exact" w:before="0"/>
              <w:ind w:left="50"/>
              <w:jc w:val="left"/>
              <w:rPr>
                <w:sz w:val="20"/>
              </w:rPr>
            </w:pPr>
            <w:r>
              <w:rPr>
                <w:sz w:val="20"/>
              </w:rPr>
              <w:t>GL</w:t>
            </w:r>
          </w:p>
        </w:tc>
        <w:tc>
          <w:tcPr>
            <w:tcW w:w="1569" w:type="dxa"/>
          </w:tcPr>
          <w:p>
            <w:pPr>
              <w:pStyle w:val="TableParagraph"/>
              <w:spacing w:line="201" w:lineRule="exact" w:before="0"/>
              <w:ind w:right="345"/>
              <w:rPr>
                <w:sz w:val="20"/>
              </w:rPr>
            </w:pPr>
            <w:r>
              <w:rPr>
                <w:sz w:val="20"/>
              </w:rPr>
              <w:t>GGACTG</w:t>
            </w:r>
          </w:p>
        </w:tc>
        <w:tc>
          <w:tcPr>
            <w:tcW w:w="1565" w:type="dxa"/>
          </w:tcPr>
          <w:p>
            <w:pPr>
              <w:pStyle w:val="TableParagraph"/>
              <w:spacing w:line="201" w:lineRule="exact" w:before="0"/>
              <w:ind w:left="331" w:right="352"/>
              <w:jc w:val="center"/>
              <w:rPr>
                <w:sz w:val="20"/>
              </w:rPr>
            </w:pPr>
            <w:r>
              <w:rPr>
                <w:sz w:val="20"/>
              </w:rPr>
              <w:t>4624.44</w:t>
            </w:r>
          </w:p>
        </w:tc>
        <w:tc>
          <w:tcPr>
            <w:tcW w:w="1563" w:type="dxa"/>
          </w:tcPr>
          <w:p>
            <w:pPr>
              <w:pStyle w:val="TableParagraph"/>
              <w:spacing w:line="201" w:lineRule="exact" w:before="0"/>
              <w:ind w:left="371"/>
              <w:jc w:val="left"/>
              <w:rPr>
                <w:sz w:val="20"/>
              </w:rPr>
            </w:pPr>
            <w:r>
              <w:rPr>
                <w:sz w:val="20"/>
              </w:rPr>
              <w:t>2384</w:t>
            </w:r>
          </w:p>
        </w:tc>
        <w:tc>
          <w:tcPr>
            <w:tcW w:w="1995" w:type="dxa"/>
          </w:tcPr>
          <w:p>
            <w:pPr>
              <w:pStyle w:val="TableParagraph"/>
              <w:spacing w:line="201" w:lineRule="exact" w:before="0"/>
              <w:ind w:right="679"/>
              <w:rPr>
                <w:sz w:val="20"/>
              </w:rPr>
            </w:pPr>
            <w:r>
              <w:rPr>
                <w:sz w:val="20"/>
              </w:rPr>
              <w:t>0.516</w:t>
            </w:r>
          </w:p>
        </w:tc>
        <w:tc>
          <w:tcPr>
            <w:tcW w:w="1457" w:type="dxa"/>
          </w:tcPr>
          <w:p>
            <w:pPr>
              <w:pStyle w:val="TableParagraph"/>
              <w:spacing w:line="201" w:lineRule="exact" w:before="0"/>
              <w:ind w:right="47"/>
              <w:rPr>
                <w:b/>
                <w:sz w:val="20"/>
              </w:rPr>
            </w:pPr>
            <w:r>
              <w:rPr>
                <w:b/>
                <w:color w:val="041BA1"/>
                <w:sz w:val="20"/>
              </w:rPr>
              <w:t>-0.663</w:t>
            </w:r>
          </w:p>
        </w:tc>
      </w:tr>
      <w:tr>
        <w:trPr>
          <w:trHeight w:val="240" w:hRule="atLeast"/>
        </w:trPr>
        <w:tc>
          <w:tcPr>
            <w:tcW w:w="788" w:type="dxa"/>
          </w:tcPr>
          <w:p>
            <w:pPr>
              <w:pStyle w:val="TableParagraph"/>
              <w:ind w:left="50"/>
              <w:jc w:val="left"/>
              <w:rPr>
                <w:sz w:val="20"/>
              </w:rPr>
            </w:pPr>
            <w:r>
              <w:rPr>
                <w:sz w:val="20"/>
              </w:rPr>
              <w:t>GM</w:t>
            </w:r>
          </w:p>
        </w:tc>
        <w:tc>
          <w:tcPr>
            <w:tcW w:w="1569" w:type="dxa"/>
          </w:tcPr>
          <w:p>
            <w:pPr>
              <w:pStyle w:val="TableParagraph"/>
              <w:ind w:right="345"/>
              <w:rPr>
                <w:sz w:val="20"/>
              </w:rPr>
            </w:pPr>
            <w:r>
              <w:rPr>
                <w:sz w:val="20"/>
              </w:rPr>
              <w:t>GGCATG</w:t>
            </w:r>
          </w:p>
        </w:tc>
        <w:tc>
          <w:tcPr>
            <w:tcW w:w="1565" w:type="dxa"/>
          </w:tcPr>
          <w:p>
            <w:pPr>
              <w:pStyle w:val="TableParagraph"/>
              <w:ind w:left="331" w:right="352"/>
              <w:jc w:val="center"/>
              <w:rPr>
                <w:sz w:val="20"/>
              </w:rPr>
            </w:pPr>
            <w:r>
              <w:rPr>
                <w:sz w:val="20"/>
              </w:rPr>
              <w:t>3177.11</w:t>
            </w:r>
          </w:p>
        </w:tc>
        <w:tc>
          <w:tcPr>
            <w:tcW w:w="1563" w:type="dxa"/>
          </w:tcPr>
          <w:p>
            <w:pPr>
              <w:pStyle w:val="TableParagraph"/>
              <w:ind w:left="371"/>
              <w:jc w:val="left"/>
              <w:rPr>
                <w:sz w:val="20"/>
              </w:rPr>
            </w:pPr>
            <w:r>
              <w:rPr>
                <w:sz w:val="20"/>
              </w:rPr>
              <w:t>3953</w:t>
            </w:r>
          </w:p>
        </w:tc>
        <w:tc>
          <w:tcPr>
            <w:tcW w:w="1995" w:type="dxa"/>
          </w:tcPr>
          <w:p>
            <w:pPr>
              <w:pStyle w:val="TableParagraph"/>
              <w:ind w:right="679"/>
              <w:rPr>
                <w:sz w:val="20"/>
              </w:rPr>
            </w:pPr>
            <w:r>
              <w:rPr>
                <w:sz w:val="20"/>
              </w:rPr>
              <w:t>1.244</w:t>
            </w:r>
          </w:p>
        </w:tc>
        <w:tc>
          <w:tcPr>
            <w:tcW w:w="1457" w:type="dxa"/>
          </w:tcPr>
          <w:p>
            <w:pPr>
              <w:pStyle w:val="TableParagraph"/>
              <w:ind w:right="105"/>
              <w:rPr>
                <w:b/>
                <w:sz w:val="20"/>
              </w:rPr>
            </w:pPr>
            <w:r>
              <w:rPr>
                <w:b/>
                <w:color w:val="041BA1"/>
                <w:sz w:val="20"/>
              </w:rPr>
              <w:t>0.219</w:t>
            </w:r>
          </w:p>
        </w:tc>
      </w:tr>
      <w:tr>
        <w:trPr>
          <w:trHeight w:val="240" w:hRule="atLeast"/>
        </w:trPr>
        <w:tc>
          <w:tcPr>
            <w:tcW w:w="788" w:type="dxa"/>
          </w:tcPr>
          <w:p>
            <w:pPr>
              <w:pStyle w:val="TableParagraph"/>
              <w:ind w:left="50"/>
              <w:jc w:val="left"/>
              <w:rPr>
                <w:sz w:val="20"/>
              </w:rPr>
            </w:pPr>
            <w:r>
              <w:rPr>
                <w:sz w:val="20"/>
              </w:rPr>
              <w:t>GM</w:t>
            </w:r>
          </w:p>
        </w:tc>
        <w:tc>
          <w:tcPr>
            <w:tcW w:w="1569" w:type="dxa"/>
          </w:tcPr>
          <w:p>
            <w:pPr>
              <w:pStyle w:val="TableParagraph"/>
              <w:ind w:right="345"/>
              <w:rPr>
                <w:sz w:val="20"/>
              </w:rPr>
            </w:pPr>
            <w:r>
              <w:rPr>
                <w:sz w:val="20"/>
              </w:rPr>
              <w:t>GGAATG</w:t>
            </w:r>
          </w:p>
        </w:tc>
        <w:tc>
          <w:tcPr>
            <w:tcW w:w="1565" w:type="dxa"/>
          </w:tcPr>
          <w:p>
            <w:pPr>
              <w:pStyle w:val="TableParagraph"/>
              <w:ind w:left="331" w:right="352"/>
              <w:jc w:val="center"/>
              <w:rPr>
                <w:sz w:val="20"/>
              </w:rPr>
            </w:pPr>
            <w:r>
              <w:rPr>
                <w:sz w:val="20"/>
              </w:rPr>
              <w:t>2343.24</w:t>
            </w:r>
          </w:p>
        </w:tc>
        <w:tc>
          <w:tcPr>
            <w:tcW w:w="1563" w:type="dxa"/>
          </w:tcPr>
          <w:p>
            <w:pPr>
              <w:pStyle w:val="TableParagraph"/>
              <w:ind w:left="371"/>
              <w:jc w:val="left"/>
              <w:rPr>
                <w:sz w:val="20"/>
              </w:rPr>
            </w:pPr>
            <w:r>
              <w:rPr>
                <w:sz w:val="20"/>
              </w:rPr>
              <w:t>2482</w:t>
            </w:r>
          </w:p>
        </w:tc>
        <w:tc>
          <w:tcPr>
            <w:tcW w:w="1995" w:type="dxa"/>
          </w:tcPr>
          <w:p>
            <w:pPr>
              <w:pStyle w:val="TableParagraph"/>
              <w:ind w:right="679"/>
              <w:rPr>
                <w:sz w:val="20"/>
              </w:rPr>
            </w:pPr>
            <w:r>
              <w:rPr>
                <w:sz w:val="20"/>
              </w:rPr>
              <w:t>1.059</w:t>
            </w:r>
          </w:p>
        </w:tc>
        <w:tc>
          <w:tcPr>
            <w:tcW w:w="1457" w:type="dxa"/>
          </w:tcPr>
          <w:p>
            <w:pPr>
              <w:pStyle w:val="TableParagraph"/>
              <w:ind w:right="105"/>
              <w:rPr>
                <w:b/>
                <w:sz w:val="20"/>
              </w:rPr>
            </w:pPr>
            <w:r>
              <w:rPr>
                <w:b/>
                <w:color w:val="041BA1"/>
                <w:sz w:val="20"/>
              </w:rPr>
              <w:t>0.058</w:t>
            </w:r>
          </w:p>
        </w:tc>
      </w:tr>
      <w:tr>
        <w:trPr>
          <w:trHeight w:val="240" w:hRule="atLeast"/>
        </w:trPr>
        <w:tc>
          <w:tcPr>
            <w:tcW w:w="788" w:type="dxa"/>
          </w:tcPr>
          <w:p>
            <w:pPr>
              <w:pStyle w:val="TableParagraph"/>
              <w:ind w:left="50"/>
              <w:jc w:val="left"/>
              <w:rPr>
                <w:sz w:val="20"/>
              </w:rPr>
            </w:pPr>
            <w:r>
              <w:rPr>
                <w:sz w:val="20"/>
              </w:rPr>
              <w:t>GM</w:t>
            </w:r>
          </w:p>
        </w:tc>
        <w:tc>
          <w:tcPr>
            <w:tcW w:w="1569" w:type="dxa"/>
          </w:tcPr>
          <w:p>
            <w:pPr>
              <w:pStyle w:val="TableParagraph"/>
              <w:ind w:right="345"/>
              <w:rPr>
                <w:sz w:val="20"/>
              </w:rPr>
            </w:pPr>
            <w:r>
              <w:rPr>
                <w:sz w:val="20"/>
              </w:rPr>
              <w:t>GGGATG</w:t>
            </w:r>
          </w:p>
        </w:tc>
        <w:tc>
          <w:tcPr>
            <w:tcW w:w="1565" w:type="dxa"/>
          </w:tcPr>
          <w:p>
            <w:pPr>
              <w:pStyle w:val="TableParagraph"/>
              <w:ind w:left="331" w:right="352"/>
              <w:jc w:val="center"/>
              <w:rPr>
                <w:sz w:val="20"/>
              </w:rPr>
            </w:pPr>
            <w:r>
              <w:rPr>
                <w:sz w:val="20"/>
              </w:rPr>
              <w:t>2287.59</w:t>
            </w:r>
          </w:p>
        </w:tc>
        <w:tc>
          <w:tcPr>
            <w:tcW w:w="1563" w:type="dxa"/>
          </w:tcPr>
          <w:p>
            <w:pPr>
              <w:pStyle w:val="TableParagraph"/>
              <w:ind w:left="371"/>
              <w:jc w:val="left"/>
              <w:rPr>
                <w:sz w:val="20"/>
              </w:rPr>
            </w:pPr>
            <w:r>
              <w:rPr>
                <w:sz w:val="20"/>
              </w:rPr>
              <w:t>2247</w:t>
            </w:r>
          </w:p>
        </w:tc>
        <w:tc>
          <w:tcPr>
            <w:tcW w:w="1995" w:type="dxa"/>
          </w:tcPr>
          <w:p>
            <w:pPr>
              <w:pStyle w:val="TableParagraph"/>
              <w:ind w:right="679"/>
              <w:rPr>
                <w:sz w:val="20"/>
              </w:rPr>
            </w:pPr>
            <w:r>
              <w:rPr>
                <w:sz w:val="20"/>
              </w:rPr>
              <w:t>0.982</w:t>
            </w:r>
          </w:p>
        </w:tc>
        <w:tc>
          <w:tcPr>
            <w:tcW w:w="1457" w:type="dxa"/>
          </w:tcPr>
          <w:p>
            <w:pPr>
              <w:pStyle w:val="TableParagraph"/>
              <w:ind w:right="47"/>
              <w:rPr>
                <w:b/>
                <w:sz w:val="20"/>
              </w:rPr>
            </w:pPr>
            <w:r>
              <w:rPr>
                <w:b/>
                <w:color w:val="041BA1"/>
                <w:sz w:val="20"/>
              </w:rPr>
              <w:t>-0.018</w:t>
            </w:r>
          </w:p>
        </w:tc>
      </w:tr>
      <w:tr>
        <w:trPr>
          <w:trHeight w:val="240" w:hRule="atLeast"/>
        </w:trPr>
        <w:tc>
          <w:tcPr>
            <w:tcW w:w="788" w:type="dxa"/>
          </w:tcPr>
          <w:p>
            <w:pPr>
              <w:pStyle w:val="TableParagraph"/>
              <w:ind w:left="50"/>
              <w:jc w:val="left"/>
              <w:rPr>
                <w:sz w:val="20"/>
              </w:rPr>
            </w:pPr>
            <w:r>
              <w:rPr>
                <w:sz w:val="20"/>
              </w:rPr>
              <w:t>GM</w:t>
            </w:r>
          </w:p>
        </w:tc>
        <w:tc>
          <w:tcPr>
            <w:tcW w:w="1569" w:type="dxa"/>
          </w:tcPr>
          <w:p>
            <w:pPr>
              <w:pStyle w:val="TableParagraph"/>
              <w:ind w:right="345"/>
              <w:rPr>
                <w:sz w:val="20"/>
              </w:rPr>
            </w:pPr>
            <w:r>
              <w:rPr>
                <w:sz w:val="20"/>
              </w:rPr>
              <w:t>GGTATG</w:t>
            </w:r>
          </w:p>
        </w:tc>
        <w:tc>
          <w:tcPr>
            <w:tcW w:w="1565" w:type="dxa"/>
          </w:tcPr>
          <w:p>
            <w:pPr>
              <w:pStyle w:val="TableParagraph"/>
              <w:ind w:left="331" w:right="352"/>
              <w:jc w:val="center"/>
              <w:rPr>
                <w:sz w:val="20"/>
              </w:rPr>
            </w:pPr>
            <w:r>
              <w:rPr>
                <w:sz w:val="20"/>
              </w:rPr>
              <w:t>1517.06</w:t>
            </w:r>
          </w:p>
        </w:tc>
        <w:tc>
          <w:tcPr>
            <w:tcW w:w="1563" w:type="dxa"/>
          </w:tcPr>
          <w:p>
            <w:pPr>
              <w:pStyle w:val="TableParagraph"/>
              <w:ind w:left="433"/>
              <w:jc w:val="left"/>
              <w:rPr>
                <w:sz w:val="20"/>
              </w:rPr>
            </w:pPr>
            <w:r>
              <w:rPr>
                <w:sz w:val="20"/>
              </w:rPr>
              <w:t>643</w:t>
            </w:r>
          </w:p>
        </w:tc>
        <w:tc>
          <w:tcPr>
            <w:tcW w:w="1995" w:type="dxa"/>
          </w:tcPr>
          <w:p>
            <w:pPr>
              <w:pStyle w:val="TableParagraph"/>
              <w:ind w:right="679"/>
              <w:rPr>
                <w:sz w:val="20"/>
              </w:rPr>
            </w:pPr>
            <w:r>
              <w:rPr>
                <w:sz w:val="20"/>
              </w:rPr>
              <w:t>0.424</w:t>
            </w:r>
          </w:p>
        </w:tc>
        <w:tc>
          <w:tcPr>
            <w:tcW w:w="1457" w:type="dxa"/>
          </w:tcPr>
          <w:p>
            <w:pPr>
              <w:pStyle w:val="TableParagraph"/>
              <w:ind w:right="47"/>
              <w:rPr>
                <w:b/>
                <w:sz w:val="20"/>
              </w:rPr>
            </w:pPr>
            <w:r>
              <w:rPr>
                <w:b/>
                <w:color w:val="041BA1"/>
                <w:sz w:val="20"/>
              </w:rPr>
              <w:t>-0.858</w:t>
            </w:r>
          </w:p>
        </w:tc>
      </w:tr>
      <w:tr>
        <w:trPr>
          <w:trHeight w:val="240" w:hRule="atLeast"/>
        </w:trPr>
        <w:tc>
          <w:tcPr>
            <w:tcW w:w="788" w:type="dxa"/>
          </w:tcPr>
          <w:p>
            <w:pPr>
              <w:pStyle w:val="TableParagraph"/>
              <w:ind w:left="50"/>
              <w:jc w:val="left"/>
              <w:rPr>
                <w:sz w:val="20"/>
              </w:rPr>
            </w:pPr>
            <w:r>
              <w:rPr>
                <w:sz w:val="20"/>
              </w:rPr>
              <w:t>GN</w:t>
            </w:r>
          </w:p>
        </w:tc>
        <w:tc>
          <w:tcPr>
            <w:tcW w:w="1569" w:type="dxa"/>
          </w:tcPr>
          <w:p>
            <w:pPr>
              <w:pStyle w:val="TableParagraph"/>
              <w:ind w:right="345"/>
              <w:rPr>
                <w:sz w:val="20"/>
              </w:rPr>
            </w:pPr>
            <w:r>
              <w:rPr>
                <w:sz w:val="20"/>
              </w:rPr>
              <w:t>GGAAAT</w:t>
            </w:r>
          </w:p>
        </w:tc>
        <w:tc>
          <w:tcPr>
            <w:tcW w:w="1565" w:type="dxa"/>
          </w:tcPr>
          <w:p>
            <w:pPr>
              <w:pStyle w:val="TableParagraph"/>
              <w:ind w:left="331" w:right="352"/>
              <w:jc w:val="center"/>
              <w:rPr>
                <w:sz w:val="20"/>
              </w:rPr>
            </w:pPr>
            <w:r>
              <w:rPr>
                <w:sz w:val="20"/>
              </w:rPr>
              <w:t>2150.19</w:t>
            </w:r>
          </w:p>
        </w:tc>
        <w:tc>
          <w:tcPr>
            <w:tcW w:w="1563" w:type="dxa"/>
          </w:tcPr>
          <w:p>
            <w:pPr>
              <w:pStyle w:val="TableParagraph"/>
              <w:ind w:left="371"/>
              <w:jc w:val="left"/>
              <w:rPr>
                <w:sz w:val="20"/>
              </w:rPr>
            </w:pPr>
            <w:r>
              <w:rPr>
                <w:sz w:val="20"/>
              </w:rPr>
              <w:t>3332</w:t>
            </w:r>
          </w:p>
        </w:tc>
        <w:tc>
          <w:tcPr>
            <w:tcW w:w="1995" w:type="dxa"/>
          </w:tcPr>
          <w:p>
            <w:pPr>
              <w:pStyle w:val="TableParagraph"/>
              <w:ind w:right="679"/>
              <w:rPr>
                <w:sz w:val="20"/>
              </w:rPr>
            </w:pPr>
            <w:r>
              <w:rPr>
                <w:sz w:val="20"/>
              </w:rPr>
              <w:t>1.550</w:t>
            </w:r>
          </w:p>
        </w:tc>
        <w:tc>
          <w:tcPr>
            <w:tcW w:w="1457" w:type="dxa"/>
          </w:tcPr>
          <w:p>
            <w:pPr>
              <w:pStyle w:val="TableParagraph"/>
              <w:ind w:right="105"/>
              <w:rPr>
                <w:b/>
                <w:sz w:val="20"/>
              </w:rPr>
            </w:pPr>
            <w:r>
              <w:rPr>
                <w:b/>
                <w:color w:val="041BA1"/>
                <w:sz w:val="20"/>
              </w:rPr>
              <w:t>0.438</w:t>
            </w:r>
          </w:p>
        </w:tc>
      </w:tr>
      <w:tr>
        <w:trPr>
          <w:trHeight w:val="240" w:hRule="atLeast"/>
        </w:trPr>
        <w:tc>
          <w:tcPr>
            <w:tcW w:w="788" w:type="dxa"/>
          </w:tcPr>
          <w:p>
            <w:pPr>
              <w:pStyle w:val="TableParagraph"/>
              <w:ind w:left="50"/>
              <w:jc w:val="left"/>
              <w:rPr>
                <w:sz w:val="20"/>
              </w:rPr>
            </w:pPr>
            <w:r>
              <w:rPr>
                <w:sz w:val="20"/>
              </w:rPr>
              <w:t>GN</w:t>
            </w:r>
          </w:p>
        </w:tc>
        <w:tc>
          <w:tcPr>
            <w:tcW w:w="1569" w:type="dxa"/>
          </w:tcPr>
          <w:p>
            <w:pPr>
              <w:pStyle w:val="TableParagraph"/>
              <w:ind w:right="345"/>
              <w:rPr>
                <w:sz w:val="20"/>
              </w:rPr>
            </w:pPr>
            <w:r>
              <w:rPr>
                <w:sz w:val="20"/>
              </w:rPr>
              <w:t>GGGAAC</w:t>
            </w:r>
          </w:p>
        </w:tc>
        <w:tc>
          <w:tcPr>
            <w:tcW w:w="1565" w:type="dxa"/>
          </w:tcPr>
          <w:p>
            <w:pPr>
              <w:pStyle w:val="TableParagraph"/>
              <w:ind w:left="331" w:right="352"/>
              <w:jc w:val="center"/>
              <w:rPr>
                <w:sz w:val="20"/>
              </w:rPr>
            </w:pPr>
            <w:r>
              <w:rPr>
                <w:sz w:val="20"/>
              </w:rPr>
              <w:t>2311.93</w:t>
            </w:r>
          </w:p>
        </w:tc>
        <w:tc>
          <w:tcPr>
            <w:tcW w:w="1563" w:type="dxa"/>
          </w:tcPr>
          <w:p>
            <w:pPr>
              <w:pStyle w:val="TableParagraph"/>
              <w:ind w:left="371"/>
              <w:jc w:val="left"/>
              <w:rPr>
                <w:sz w:val="20"/>
              </w:rPr>
            </w:pPr>
            <w:r>
              <w:rPr>
                <w:sz w:val="20"/>
              </w:rPr>
              <w:t>2816</w:t>
            </w:r>
          </w:p>
        </w:tc>
        <w:tc>
          <w:tcPr>
            <w:tcW w:w="1995" w:type="dxa"/>
          </w:tcPr>
          <w:p>
            <w:pPr>
              <w:pStyle w:val="TableParagraph"/>
              <w:ind w:right="679"/>
              <w:rPr>
                <w:sz w:val="20"/>
              </w:rPr>
            </w:pPr>
            <w:r>
              <w:rPr>
                <w:sz w:val="20"/>
              </w:rPr>
              <w:t>1.218</w:t>
            </w:r>
          </w:p>
        </w:tc>
        <w:tc>
          <w:tcPr>
            <w:tcW w:w="1457" w:type="dxa"/>
          </w:tcPr>
          <w:p>
            <w:pPr>
              <w:pStyle w:val="TableParagraph"/>
              <w:ind w:right="105"/>
              <w:rPr>
                <w:b/>
                <w:sz w:val="20"/>
              </w:rPr>
            </w:pPr>
            <w:r>
              <w:rPr>
                <w:b/>
                <w:color w:val="041BA1"/>
                <w:sz w:val="20"/>
              </w:rPr>
              <w:t>0.197</w:t>
            </w:r>
          </w:p>
        </w:tc>
      </w:tr>
      <w:tr>
        <w:trPr>
          <w:trHeight w:val="240" w:hRule="atLeast"/>
        </w:trPr>
        <w:tc>
          <w:tcPr>
            <w:tcW w:w="788" w:type="dxa"/>
          </w:tcPr>
          <w:p>
            <w:pPr>
              <w:pStyle w:val="TableParagraph"/>
              <w:ind w:left="50"/>
              <w:jc w:val="left"/>
              <w:rPr>
                <w:sz w:val="20"/>
              </w:rPr>
            </w:pPr>
            <w:r>
              <w:rPr>
                <w:sz w:val="20"/>
              </w:rPr>
              <w:t>GN</w:t>
            </w:r>
          </w:p>
        </w:tc>
        <w:tc>
          <w:tcPr>
            <w:tcW w:w="1569" w:type="dxa"/>
          </w:tcPr>
          <w:p>
            <w:pPr>
              <w:pStyle w:val="TableParagraph"/>
              <w:ind w:right="345"/>
              <w:rPr>
                <w:sz w:val="20"/>
              </w:rPr>
            </w:pPr>
            <w:r>
              <w:rPr>
                <w:sz w:val="20"/>
              </w:rPr>
              <w:t>GGCAAC</w:t>
            </w:r>
          </w:p>
        </w:tc>
        <w:tc>
          <w:tcPr>
            <w:tcW w:w="1565" w:type="dxa"/>
          </w:tcPr>
          <w:p>
            <w:pPr>
              <w:pStyle w:val="TableParagraph"/>
              <w:ind w:left="331" w:right="352"/>
              <w:jc w:val="center"/>
              <w:rPr>
                <w:sz w:val="20"/>
              </w:rPr>
            </w:pPr>
            <w:r>
              <w:rPr>
                <w:sz w:val="20"/>
              </w:rPr>
              <w:t>3210.92</w:t>
            </w:r>
          </w:p>
        </w:tc>
        <w:tc>
          <w:tcPr>
            <w:tcW w:w="1563" w:type="dxa"/>
          </w:tcPr>
          <w:p>
            <w:pPr>
              <w:pStyle w:val="TableParagraph"/>
              <w:ind w:left="371"/>
              <w:jc w:val="left"/>
              <w:rPr>
                <w:sz w:val="20"/>
              </w:rPr>
            </w:pPr>
            <w:r>
              <w:rPr>
                <w:sz w:val="20"/>
              </w:rPr>
              <w:t>3701</w:t>
            </w:r>
          </w:p>
        </w:tc>
        <w:tc>
          <w:tcPr>
            <w:tcW w:w="1995" w:type="dxa"/>
          </w:tcPr>
          <w:p>
            <w:pPr>
              <w:pStyle w:val="TableParagraph"/>
              <w:ind w:right="679"/>
              <w:rPr>
                <w:sz w:val="20"/>
              </w:rPr>
            </w:pPr>
            <w:r>
              <w:rPr>
                <w:sz w:val="20"/>
              </w:rPr>
              <w:t>1.153</w:t>
            </w:r>
          </w:p>
        </w:tc>
        <w:tc>
          <w:tcPr>
            <w:tcW w:w="1457" w:type="dxa"/>
          </w:tcPr>
          <w:p>
            <w:pPr>
              <w:pStyle w:val="TableParagraph"/>
              <w:ind w:right="105"/>
              <w:rPr>
                <w:b/>
                <w:sz w:val="20"/>
              </w:rPr>
            </w:pPr>
            <w:r>
              <w:rPr>
                <w:b/>
                <w:color w:val="041BA1"/>
                <w:sz w:val="20"/>
              </w:rPr>
              <w:t>0.142</w:t>
            </w:r>
          </w:p>
        </w:tc>
      </w:tr>
      <w:tr>
        <w:trPr>
          <w:trHeight w:val="240" w:hRule="atLeast"/>
        </w:trPr>
        <w:tc>
          <w:tcPr>
            <w:tcW w:w="788" w:type="dxa"/>
          </w:tcPr>
          <w:p>
            <w:pPr>
              <w:pStyle w:val="TableParagraph"/>
              <w:ind w:left="50"/>
              <w:jc w:val="left"/>
              <w:rPr>
                <w:sz w:val="20"/>
              </w:rPr>
            </w:pPr>
            <w:r>
              <w:rPr>
                <w:sz w:val="20"/>
              </w:rPr>
              <w:t>GN</w:t>
            </w:r>
          </w:p>
        </w:tc>
        <w:tc>
          <w:tcPr>
            <w:tcW w:w="1569" w:type="dxa"/>
          </w:tcPr>
          <w:p>
            <w:pPr>
              <w:pStyle w:val="TableParagraph"/>
              <w:ind w:right="345"/>
              <w:rPr>
                <w:sz w:val="20"/>
              </w:rPr>
            </w:pPr>
            <w:r>
              <w:rPr>
                <w:sz w:val="20"/>
              </w:rPr>
              <w:t>GGAAAC</w:t>
            </w:r>
          </w:p>
        </w:tc>
        <w:tc>
          <w:tcPr>
            <w:tcW w:w="1565" w:type="dxa"/>
          </w:tcPr>
          <w:p>
            <w:pPr>
              <w:pStyle w:val="TableParagraph"/>
              <w:ind w:left="331" w:right="352"/>
              <w:jc w:val="center"/>
              <w:rPr>
                <w:sz w:val="20"/>
              </w:rPr>
            </w:pPr>
            <w:r>
              <w:rPr>
                <w:sz w:val="20"/>
              </w:rPr>
              <w:t>2368.18</w:t>
            </w:r>
          </w:p>
        </w:tc>
        <w:tc>
          <w:tcPr>
            <w:tcW w:w="1563" w:type="dxa"/>
          </w:tcPr>
          <w:p>
            <w:pPr>
              <w:pStyle w:val="TableParagraph"/>
              <w:ind w:left="371"/>
              <w:jc w:val="left"/>
              <w:rPr>
                <w:sz w:val="20"/>
              </w:rPr>
            </w:pPr>
            <w:r>
              <w:rPr>
                <w:sz w:val="20"/>
              </w:rPr>
              <w:t>2679</w:t>
            </w:r>
          </w:p>
        </w:tc>
        <w:tc>
          <w:tcPr>
            <w:tcW w:w="1995" w:type="dxa"/>
          </w:tcPr>
          <w:p>
            <w:pPr>
              <w:pStyle w:val="TableParagraph"/>
              <w:ind w:right="679"/>
              <w:rPr>
                <w:sz w:val="20"/>
              </w:rPr>
            </w:pPr>
            <w:r>
              <w:rPr>
                <w:sz w:val="20"/>
              </w:rPr>
              <w:t>1.131</w:t>
            </w:r>
          </w:p>
        </w:tc>
        <w:tc>
          <w:tcPr>
            <w:tcW w:w="1457" w:type="dxa"/>
          </w:tcPr>
          <w:p>
            <w:pPr>
              <w:pStyle w:val="TableParagraph"/>
              <w:ind w:right="105"/>
              <w:rPr>
                <w:b/>
                <w:sz w:val="20"/>
              </w:rPr>
            </w:pPr>
            <w:r>
              <w:rPr>
                <w:b/>
                <w:color w:val="041BA1"/>
                <w:sz w:val="20"/>
              </w:rPr>
              <w:t>0.123</w:t>
            </w:r>
          </w:p>
        </w:tc>
      </w:tr>
      <w:tr>
        <w:trPr>
          <w:trHeight w:val="240" w:hRule="atLeast"/>
        </w:trPr>
        <w:tc>
          <w:tcPr>
            <w:tcW w:w="788" w:type="dxa"/>
          </w:tcPr>
          <w:p>
            <w:pPr>
              <w:pStyle w:val="TableParagraph"/>
              <w:ind w:left="50"/>
              <w:jc w:val="left"/>
              <w:rPr>
                <w:sz w:val="20"/>
              </w:rPr>
            </w:pPr>
            <w:r>
              <w:rPr>
                <w:sz w:val="20"/>
              </w:rPr>
              <w:t>GN</w:t>
            </w:r>
          </w:p>
        </w:tc>
        <w:tc>
          <w:tcPr>
            <w:tcW w:w="1569" w:type="dxa"/>
          </w:tcPr>
          <w:p>
            <w:pPr>
              <w:pStyle w:val="TableParagraph"/>
              <w:ind w:right="345"/>
              <w:rPr>
                <w:sz w:val="20"/>
              </w:rPr>
            </w:pPr>
            <w:r>
              <w:rPr>
                <w:sz w:val="20"/>
              </w:rPr>
              <w:t>GGGAAT</w:t>
            </w:r>
          </w:p>
        </w:tc>
        <w:tc>
          <w:tcPr>
            <w:tcW w:w="1565" w:type="dxa"/>
          </w:tcPr>
          <w:p>
            <w:pPr>
              <w:pStyle w:val="TableParagraph"/>
              <w:ind w:left="331" w:right="352"/>
              <w:jc w:val="center"/>
              <w:rPr>
                <w:sz w:val="20"/>
              </w:rPr>
            </w:pPr>
            <w:r>
              <w:rPr>
                <w:sz w:val="20"/>
              </w:rPr>
              <w:t>2099.13</w:t>
            </w:r>
          </w:p>
        </w:tc>
        <w:tc>
          <w:tcPr>
            <w:tcW w:w="1563" w:type="dxa"/>
          </w:tcPr>
          <w:p>
            <w:pPr>
              <w:pStyle w:val="TableParagraph"/>
              <w:ind w:left="371"/>
              <w:jc w:val="left"/>
              <w:rPr>
                <w:sz w:val="20"/>
              </w:rPr>
            </w:pPr>
            <w:r>
              <w:rPr>
                <w:sz w:val="20"/>
              </w:rPr>
              <w:t>1823</w:t>
            </w:r>
          </w:p>
        </w:tc>
        <w:tc>
          <w:tcPr>
            <w:tcW w:w="1995" w:type="dxa"/>
          </w:tcPr>
          <w:p>
            <w:pPr>
              <w:pStyle w:val="TableParagraph"/>
              <w:ind w:right="679"/>
              <w:rPr>
                <w:sz w:val="20"/>
              </w:rPr>
            </w:pPr>
            <w:r>
              <w:rPr>
                <w:sz w:val="20"/>
              </w:rPr>
              <w:t>0.868</w:t>
            </w:r>
          </w:p>
        </w:tc>
        <w:tc>
          <w:tcPr>
            <w:tcW w:w="1457" w:type="dxa"/>
          </w:tcPr>
          <w:p>
            <w:pPr>
              <w:pStyle w:val="TableParagraph"/>
              <w:ind w:right="47"/>
              <w:rPr>
                <w:b/>
                <w:sz w:val="20"/>
              </w:rPr>
            </w:pPr>
            <w:r>
              <w:rPr>
                <w:b/>
                <w:color w:val="041BA1"/>
                <w:sz w:val="20"/>
              </w:rPr>
              <w:t>-0.141</w:t>
            </w:r>
          </w:p>
        </w:tc>
      </w:tr>
      <w:tr>
        <w:trPr>
          <w:trHeight w:val="240" w:hRule="atLeast"/>
        </w:trPr>
        <w:tc>
          <w:tcPr>
            <w:tcW w:w="788" w:type="dxa"/>
          </w:tcPr>
          <w:p>
            <w:pPr>
              <w:pStyle w:val="TableParagraph"/>
              <w:ind w:left="50"/>
              <w:jc w:val="left"/>
              <w:rPr>
                <w:sz w:val="20"/>
              </w:rPr>
            </w:pPr>
            <w:r>
              <w:rPr>
                <w:sz w:val="20"/>
              </w:rPr>
              <w:t>GN</w:t>
            </w:r>
          </w:p>
        </w:tc>
        <w:tc>
          <w:tcPr>
            <w:tcW w:w="1569" w:type="dxa"/>
          </w:tcPr>
          <w:p>
            <w:pPr>
              <w:pStyle w:val="TableParagraph"/>
              <w:ind w:right="345"/>
              <w:rPr>
                <w:sz w:val="20"/>
              </w:rPr>
            </w:pPr>
            <w:r>
              <w:rPr>
                <w:sz w:val="20"/>
              </w:rPr>
              <w:t>GGCAAT</w:t>
            </w:r>
          </w:p>
        </w:tc>
        <w:tc>
          <w:tcPr>
            <w:tcW w:w="1565" w:type="dxa"/>
          </w:tcPr>
          <w:p>
            <w:pPr>
              <w:pStyle w:val="TableParagraph"/>
              <w:ind w:left="331" w:right="352"/>
              <w:jc w:val="center"/>
              <w:rPr>
                <w:sz w:val="20"/>
              </w:rPr>
            </w:pPr>
            <w:r>
              <w:rPr>
                <w:sz w:val="20"/>
              </w:rPr>
              <w:t>2915.36</w:t>
            </w:r>
          </w:p>
        </w:tc>
        <w:tc>
          <w:tcPr>
            <w:tcW w:w="1563" w:type="dxa"/>
          </w:tcPr>
          <w:p>
            <w:pPr>
              <w:pStyle w:val="TableParagraph"/>
              <w:ind w:left="371"/>
              <w:jc w:val="left"/>
              <w:rPr>
                <w:sz w:val="20"/>
              </w:rPr>
            </w:pPr>
            <w:r>
              <w:rPr>
                <w:sz w:val="20"/>
              </w:rPr>
              <w:t>2061</w:t>
            </w:r>
          </w:p>
        </w:tc>
        <w:tc>
          <w:tcPr>
            <w:tcW w:w="1995" w:type="dxa"/>
          </w:tcPr>
          <w:p>
            <w:pPr>
              <w:pStyle w:val="TableParagraph"/>
              <w:ind w:right="679"/>
              <w:rPr>
                <w:sz w:val="20"/>
              </w:rPr>
            </w:pPr>
            <w:r>
              <w:rPr>
                <w:sz w:val="20"/>
              </w:rPr>
              <w:t>0.707</w:t>
            </w:r>
          </w:p>
        </w:tc>
        <w:tc>
          <w:tcPr>
            <w:tcW w:w="1457" w:type="dxa"/>
          </w:tcPr>
          <w:p>
            <w:pPr>
              <w:pStyle w:val="TableParagraph"/>
              <w:ind w:right="47"/>
              <w:rPr>
                <w:b/>
                <w:sz w:val="20"/>
              </w:rPr>
            </w:pPr>
            <w:r>
              <w:rPr>
                <w:b/>
                <w:color w:val="041BA1"/>
                <w:sz w:val="20"/>
              </w:rPr>
              <w:t>-0.347</w:t>
            </w:r>
          </w:p>
        </w:tc>
      </w:tr>
      <w:tr>
        <w:trPr>
          <w:trHeight w:val="240" w:hRule="atLeast"/>
        </w:trPr>
        <w:tc>
          <w:tcPr>
            <w:tcW w:w="788" w:type="dxa"/>
          </w:tcPr>
          <w:p>
            <w:pPr>
              <w:pStyle w:val="TableParagraph"/>
              <w:ind w:left="50"/>
              <w:jc w:val="left"/>
              <w:rPr>
                <w:sz w:val="20"/>
              </w:rPr>
            </w:pPr>
            <w:r>
              <w:rPr>
                <w:sz w:val="20"/>
              </w:rPr>
              <w:t>GN</w:t>
            </w:r>
          </w:p>
        </w:tc>
        <w:tc>
          <w:tcPr>
            <w:tcW w:w="1569" w:type="dxa"/>
          </w:tcPr>
          <w:p>
            <w:pPr>
              <w:pStyle w:val="TableParagraph"/>
              <w:ind w:right="345"/>
              <w:rPr>
                <w:sz w:val="20"/>
              </w:rPr>
            </w:pPr>
            <w:r>
              <w:rPr>
                <w:sz w:val="20"/>
              </w:rPr>
              <w:t>GGTAAT</w:t>
            </w:r>
          </w:p>
        </w:tc>
        <w:tc>
          <w:tcPr>
            <w:tcW w:w="1565" w:type="dxa"/>
          </w:tcPr>
          <w:p>
            <w:pPr>
              <w:pStyle w:val="TableParagraph"/>
              <w:ind w:left="331" w:right="352"/>
              <w:jc w:val="center"/>
              <w:rPr>
                <w:sz w:val="20"/>
              </w:rPr>
            </w:pPr>
            <w:r>
              <w:rPr>
                <w:sz w:val="20"/>
              </w:rPr>
              <w:t>1392.08</w:t>
            </w:r>
          </w:p>
        </w:tc>
        <w:tc>
          <w:tcPr>
            <w:tcW w:w="1563" w:type="dxa"/>
          </w:tcPr>
          <w:p>
            <w:pPr>
              <w:pStyle w:val="TableParagraph"/>
              <w:ind w:left="433"/>
              <w:jc w:val="left"/>
              <w:rPr>
                <w:sz w:val="20"/>
              </w:rPr>
            </w:pPr>
            <w:r>
              <w:rPr>
                <w:sz w:val="20"/>
              </w:rPr>
              <w:t>784</w:t>
            </w:r>
          </w:p>
        </w:tc>
        <w:tc>
          <w:tcPr>
            <w:tcW w:w="1995" w:type="dxa"/>
          </w:tcPr>
          <w:p>
            <w:pPr>
              <w:pStyle w:val="TableParagraph"/>
              <w:ind w:right="679"/>
              <w:rPr>
                <w:sz w:val="20"/>
              </w:rPr>
            </w:pPr>
            <w:r>
              <w:rPr>
                <w:sz w:val="20"/>
              </w:rPr>
              <w:t>0.563</w:t>
            </w:r>
          </w:p>
        </w:tc>
        <w:tc>
          <w:tcPr>
            <w:tcW w:w="1457" w:type="dxa"/>
          </w:tcPr>
          <w:p>
            <w:pPr>
              <w:pStyle w:val="TableParagraph"/>
              <w:ind w:right="47"/>
              <w:rPr>
                <w:b/>
                <w:sz w:val="20"/>
              </w:rPr>
            </w:pPr>
            <w:r>
              <w:rPr>
                <w:b/>
                <w:color w:val="041BA1"/>
                <w:sz w:val="20"/>
              </w:rPr>
              <w:t>-0.574</w:t>
            </w:r>
          </w:p>
        </w:tc>
      </w:tr>
      <w:tr>
        <w:trPr>
          <w:trHeight w:val="240" w:hRule="atLeast"/>
        </w:trPr>
        <w:tc>
          <w:tcPr>
            <w:tcW w:w="788" w:type="dxa"/>
          </w:tcPr>
          <w:p>
            <w:pPr>
              <w:pStyle w:val="TableParagraph"/>
              <w:ind w:left="50"/>
              <w:jc w:val="left"/>
              <w:rPr>
                <w:sz w:val="20"/>
              </w:rPr>
            </w:pPr>
            <w:r>
              <w:rPr>
                <w:sz w:val="20"/>
              </w:rPr>
              <w:t>GN</w:t>
            </w:r>
          </w:p>
        </w:tc>
        <w:tc>
          <w:tcPr>
            <w:tcW w:w="1569" w:type="dxa"/>
          </w:tcPr>
          <w:p>
            <w:pPr>
              <w:pStyle w:val="TableParagraph"/>
              <w:ind w:right="345"/>
              <w:rPr>
                <w:sz w:val="20"/>
              </w:rPr>
            </w:pPr>
            <w:r>
              <w:rPr>
                <w:sz w:val="20"/>
              </w:rPr>
              <w:t>GGTAAC</w:t>
            </w:r>
          </w:p>
        </w:tc>
        <w:tc>
          <w:tcPr>
            <w:tcW w:w="1565" w:type="dxa"/>
          </w:tcPr>
          <w:p>
            <w:pPr>
              <w:pStyle w:val="TableParagraph"/>
              <w:ind w:left="331" w:right="352"/>
              <w:jc w:val="center"/>
              <w:rPr>
                <w:sz w:val="20"/>
              </w:rPr>
            </w:pPr>
            <w:r>
              <w:rPr>
                <w:sz w:val="20"/>
              </w:rPr>
              <w:t>1533.21</w:t>
            </w:r>
          </w:p>
        </w:tc>
        <w:tc>
          <w:tcPr>
            <w:tcW w:w="1563" w:type="dxa"/>
          </w:tcPr>
          <w:p>
            <w:pPr>
              <w:pStyle w:val="TableParagraph"/>
              <w:ind w:left="433"/>
              <w:jc w:val="left"/>
              <w:rPr>
                <w:sz w:val="20"/>
              </w:rPr>
            </w:pPr>
            <w:r>
              <w:rPr>
                <w:sz w:val="20"/>
              </w:rPr>
              <w:t>785</w:t>
            </w:r>
          </w:p>
        </w:tc>
        <w:tc>
          <w:tcPr>
            <w:tcW w:w="1995" w:type="dxa"/>
          </w:tcPr>
          <w:p>
            <w:pPr>
              <w:pStyle w:val="TableParagraph"/>
              <w:ind w:right="679"/>
              <w:rPr>
                <w:sz w:val="20"/>
              </w:rPr>
            </w:pPr>
            <w:r>
              <w:rPr>
                <w:sz w:val="20"/>
              </w:rPr>
              <w:t>0.512</w:t>
            </w:r>
          </w:p>
        </w:tc>
        <w:tc>
          <w:tcPr>
            <w:tcW w:w="1457" w:type="dxa"/>
          </w:tcPr>
          <w:p>
            <w:pPr>
              <w:pStyle w:val="TableParagraph"/>
              <w:ind w:right="47"/>
              <w:rPr>
                <w:b/>
                <w:sz w:val="20"/>
              </w:rPr>
            </w:pPr>
            <w:r>
              <w:rPr>
                <w:b/>
                <w:color w:val="041BA1"/>
                <w:sz w:val="20"/>
              </w:rPr>
              <w:t>-0.669</w:t>
            </w:r>
          </w:p>
        </w:tc>
      </w:tr>
      <w:tr>
        <w:trPr>
          <w:trHeight w:val="240" w:hRule="atLeast"/>
        </w:trPr>
        <w:tc>
          <w:tcPr>
            <w:tcW w:w="788" w:type="dxa"/>
          </w:tcPr>
          <w:p>
            <w:pPr>
              <w:pStyle w:val="TableParagraph"/>
              <w:ind w:left="50"/>
              <w:jc w:val="left"/>
              <w:rPr>
                <w:sz w:val="20"/>
              </w:rPr>
            </w:pPr>
            <w:r>
              <w:rPr>
                <w:sz w:val="20"/>
              </w:rPr>
              <w:t>GP</w:t>
            </w:r>
          </w:p>
        </w:tc>
        <w:tc>
          <w:tcPr>
            <w:tcW w:w="1569" w:type="dxa"/>
          </w:tcPr>
          <w:p>
            <w:pPr>
              <w:pStyle w:val="TableParagraph"/>
              <w:ind w:right="345"/>
              <w:rPr>
                <w:sz w:val="20"/>
              </w:rPr>
            </w:pPr>
            <w:r>
              <w:rPr>
                <w:sz w:val="20"/>
              </w:rPr>
              <w:t>GGGCCC</w:t>
            </w:r>
          </w:p>
        </w:tc>
        <w:tc>
          <w:tcPr>
            <w:tcW w:w="1565" w:type="dxa"/>
          </w:tcPr>
          <w:p>
            <w:pPr>
              <w:pStyle w:val="TableParagraph"/>
              <w:ind w:left="331" w:right="352"/>
              <w:jc w:val="center"/>
              <w:rPr>
                <w:sz w:val="20"/>
              </w:rPr>
            </w:pPr>
            <w:r>
              <w:rPr>
                <w:sz w:val="20"/>
              </w:rPr>
              <w:t>2634.22</w:t>
            </w:r>
          </w:p>
        </w:tc>
        <w:tc>
          <w:tcPr>
            <w:tcW w:w="1563" w:type="dxa"/>
          </w:tcPr>
          <w:p>
            <w:pPr>
              <w:pStyle w:val="TableParagraph"/>
              <w:ind w:left="371"/>
              <w:jc w:val="left"/>
              <w:rPr>
                <w:sz w:val="20"/>
              </w:rPr>
            </w:pPr>
            <w:r>
              <w:rPr>
                <w:sz w:val="20"/>
              </w:rPr>
              <w:t>3947</w:t>
            </w:r>
          </w:p>
        </w:tc>
        <w:tc>
          <w:tcPr>
            <w:tcW w:w="1995" w:type="dxa"/>
          </w:tcPr>
          <w:p>
            <w:pPr>
              <w:pStyle w:val="TableParagraph"/>
              <w:ind w:right="679"/>
              <w:rPr>
                <w:sz w:val="20"/>
              </w:rPr>
            </w:pPr>
            <w:r>
              <w:rPr>
                <w:sz w:val="20"/>
              </w:rPr>
              <w:t>1.498</w:t>
            </w:r>
          </w:p>
        </w:tc>
        <w:tc>
          <w:tcPr>
            <w:tcW w:w="1457" w:type="dxa"/>
          </w:tcPr>
          <w:p>
            <w:pPr>
              <w:pStyle w:val="TableParagraph"/>
              <w:ind w:right="105"/>
              <w:rPr>
                <w:b/>
                <w:sz w:val="20"/>
              </w:rPr>
            </w:pPr>
            <w:r>
              <w:rPr>
                <w:b/>
                <w:color w:val="041BA1"/>
                <w:sz w:val="20"/>
              </w:rPr>
              <w:t>0.404</w:t>
            </w:r>
          </w:p>
        </w:tc>
      </w:tr>
      <w:tr>
        <w:trPr>
          <w:trHeight w:val="240" w:hRule="atLeast"/>
        </w:trPr>
        <w:tc>
          <w:tcPr>
            <w:tcW w:w="788" w:type="dxa"/>
          </w:tcPr>
          <w:p>
            <w:pPr>
              <w:pStyle w:val="TableParagraph"/>
              <w:ind w:left="50"/>
              <w:jc w:val="left"/>
              <w:rPr>
                <w:sz w:val="20"/>
              </w:rPr>
            </w:pPr>
            <w:r>
              <w:rPr>
                <w:sz w:val="20"/>
              </w:rPr>
              <w:t>GP</w:t>
            </w:r>
          </w:p>
        </w:tc>
        <w:tc>
          <w:tcPr>
            <w:tcW w:w="1569" w:type="dxa"/>
          </w:tcPr>
          <w:p>
            <w:pPr>
              <w:pStyle w:val="TableParagraph"/>
              <w:ind w:right="345"/>
              <w:rPr>
                <w:sz w:val="20"/>
              </w:rPr>
            </w:pPr>
            <w:r>
              <w:rPr>
                <w:sz w:val="20"/>
              </w:rPr>
              <w:t>GGGCCG</w:t>
            </w:r>
          </w:p>
        </w:tc>
        <w:tc>
          <w:tcPr>
            <w:tcW w:w="1565" w:type="dxa"/>
          </w:tcPr>
          <w:p>
            <w:pPr>
              <w:pStyle w:val="TableParagraph"/>
              <w:ind w:left="325" w:right="352"/>
              <w:jc w:val="center"/>
              <w:rPr>
                <w:sz w:val="20"/>
              </w:rPr>
            </w:pPr>
            <w:r>
              <w:rPr>
                <w:sz w:val="20"/>
              </w:rPr>
              <w:t>954.47</w:t>
            </w:r>
          </w:p>
        </w:tc>
        <w:tc>
          <w:tcPr>
            <w:tcW w:w="1563" w:type="dxa"/>
          </w:tcPr>
          <w:p>
            <w:pPr>
              <w:pStyle w:val="TableParagraph"/>
              <w:ind w:left="371"/>
              <w:jc w:val="left"/>
              <w:rPr>
                <w:sz w:val="20"/>
              </w:rPr>
            </w:pPr>
            <w:r>
              <w:rPr>
                <w:sz w:val="20"/>
              </w:rPr>
              <w:t>1417</w:t>
            </w:r>
          </w:p>
        </w:tc>
        <w:tc>
          <w:tcPr>
            <w:tcW w:w="1995" w:type="dxa"/>
          </w:tcPr>
          <w:p>
            <w:pPr>
              <w:pStyle w:val="TableParagraph"/>
              <w:ind w:right="679"/>
              <w:rPr>
                <w:sz w:val="20"/>
              </w:rPr>
            </w:pPr>
            <w:r>
              <w:rPr>
                <w:sz w:val="20"/>
              </w:rPr>
              <w:t>1.485</w:t>
            </w:r>
          </w:p>
        </w:tc>
        <w:tc>
          <w:tcPr>
            <w:tcW w:w="1457" w:type="dxa"/>
          </w:tcPr>
          <w:p>
            <w:pPr>
              <w:pStyle w:val="TableParagraph"/>
              <w:ind w:right="105"/>
              <w:rPr>
                <w:b/>
                <w:sz w:val="20"/>
              </w:rPr>
            </w:pPr>
            <w:r>
              <w:rPr>
                <w:b/>
                <w:color w:val="041BA1"/>
                <w:sz w:val="20"/>
              </w:rPr>
              <w:t>0.395</w:t>
            </w:r>
          </w:p>
        </w:tc>
      </w:tr>
      <w:tr>
        <w:trPr>
          <w:trHeight w:val="240" w:hRule="atLeast"/>
        </w:trPr>
        <w:tc>
          <w:tcPr>
            <w:tcW w:w="788" w:type="dxa"/>
          </w:tcPr>
          <w:p>
            <w:pPr>
              <w:pStyle w:val="TableParagraph"/>
              <w:ind w:left="50"/>
              <w:jc w:val="left"/>
              <w:rPr>
                <w:sz w:val="20"/>
              </w:rPr>
            </w:pPr>
            <w:r>
              <w:rPr>
                <w:sz w:val="20"/>
              </w:rPr>
              <w:t>GP</w:t>
            </w:r>
          </w:p>
        </w:tc>
        <w:tc>
          <w:tcPr>
            <w:tcW w:w="1569" w:type="dxa"/>
          </w:tcPr>
          <w:p>
            <w:pPr>
              <w:pStyle w:val="TableParagraph"/>
              <w:ind w:right="345"/>
              <w:rPr>
                <w:sz w:val="20"/>
              </w:rPr>
            </w:pPr>
            <w:r>
              <w:rPr>
                <w:sz w:val="20"/>
              </w:rPr>
              <w:t>GGCCCC</w:t>
            </w:r>
          </w:p>
        </w:tc>
        <w:tc>
          <w:tcPr>
            <w:tcW w:w="1565" w:type="dxa"/>
          </w:tcPr>
          <w:p>
            <w:pPr>
              <w:pStyle w:val="TableParagraph"/>
              <w:ind w:left="331" w:right="352"/>
              <w:jc w:val="center"/>
              <w:rPr>
                <w:sz w:val="20"/>
              </w:rPr>
            </w:pPr>
            <w:r>
              <w:rPr>
                <w:sz w:val="20"/>
              </w:rPr>
              <w:t>3658.52</w:t>
            </w:r>
          </w:p>
        </w:tc>
        <w:tc>
          <w:tcPr>
            <w:tcW w:w="1563" w:type="dxa"/>
          </w:tcPr>
          <w:p>
            <w:pPr>
              <w:pStyle w:val="TableParagraph"/>
              <w:ind w:left="371"/>
              <w:jc w:val="left"/>
              <w:rPr>
                <w:sz w:val="20"/>
              </w:rPr>
            </w:pPr>
            <w:r>
              <w:rPr>
                <w:sz w:val="20"/>
              </w:rPr>
              <w:t>4576</w:t>
            </w:r>
          </w:p>
        </w:tc>
        <w:tc>
          <w:tcPr>
            <w:tcW w:w="1995" w:type="dxa"/>
          </w:tcPr>
          <w:p>
            <w:pPr>
              <w:pStyle w:val="TableParagraph"/>
              <w:ind w:right="679"/>
              <w:rPr>
                <w:sz w:val="20"/>
              </w:rPr>
            </w:pPr>
            <w:r>
              <w:rPr>
                <w:sz w:val="20"/>
              </w:rPr>
              <w:t>1.251</w:t>
            </w:r>
          </w:p>
        </w:tc>
        <w:tc>
          <w:tcPr>
            <w:tcW w:w="1457" w:type="dxa"/>
          </w:tcPr>
          <w:p>
            <w:pPr>
              <w:pStyle w:val="TableParagraph"/>
              <w:ind w:right="105"/>
              <w:rPr>
                <w:b/>
                <w:sz w:val="20"/>
              </w:rPr>
            </w:pPr>
            <w:r>
              <w:rPr>
                <w:b/>
                <w:color w:val="041BA1"/>
                <w:sz w:val="20"/>
              </w:rPr>
              <w:t>0.224</w:t>
            </w:r>
          </w:p>
        </w:tc>
      </w:tr>
      <w:tr>
        <w:trPr>
          <w:trHeight w:val="239" w:hRule="atLeast"/>
        </w:trPr>
        <w:tc>
          <w:tcPr>
            <w:tcW w:w="788" w:type="dxa"/>
          </w:tcPr>
          <w:p>
            <w:pPr>
              <w:pStyle w:val="TableParagraph"/>
              <w:ind w:left="50"/>
              <w:jc w:val="left"/>
              <w:rPr>
                <w:sz w:val="20"/>
              </w:rPr>
            </w:pPr>
            <w:r>
              <w:rPr>
                <w:sz w:val="20"/>
              </w:rPr>
              <w:t>GP</w:t>
            </w:r>
          </w:p>
        </w:tc>
        <w:tc>
          <w:tcPr>
            <w:tcW w:w="1569" w:type="dxa"/>
          </w:tcPr>
          <w:p>
            <w:pPr>
              <w:pStyle w:val="TableParagraph"/>
              <w:ind w:right="345"/>
              <w:rPr>
                <w:sz w:val="20"/>
              </w:rPr>
            </w:pPr>
            <w:r>
              <w:rPr>
                <w:sz w:val="20"/>
              </w:rPr>
              <w:t>GGCCCG</w:t>
            </w:r>
          </w:p>
        </w:tc>
        <w:tc>
          <w:tcPr>
            <w:tcW w:w="1565" w:type="dxa"/>
          </w:tcPr>
          <w:p>
            <w:pPr>
              <w:pStyle w:val="TableParagraph"/>
              <w:ind w:left="331" w:right="352"/>
              <w:jc w:val="center"/>
              <w:rPr>
                <w:sz w:val="20"/>
              </w:rPr>
            </w:pPr>
            <w:r>
              <w:rPr>
                <w:sz w:val="20"/>
              </w:rPr>
              <w:t>1325.61</w:t>
            </w:r>
          </w:p>
        </w:tc>
        <w:tc>
          <w:tcPr>
            <w:tcW w:w="1563" w:type="dxa"/>
          </w:tcPr>
          <w:p>
            <w:pPr>
              <w:pStyle w:val="TableParagraph"/>
              <w:ind w:left="371"/>
              <w:jc w:val="left"/>
              <w:rPr>
                <w:sz w:val="20"/>
              </w:rPr>
            </w:pPr>
            <w:r>
              <w:rPr>
                <w:sz w:val="20"/>
              </w:rPr>
              <w:t>1623</w:t>
            </w:r>
          </w:p>
        </w:tc>
        <w:tc>
          <w:tcPr>
            <w:tcW w:w="1995" w:type="dxa"/>
          </w:tcPr>
          <w:p>
            <w:pPr>
              <w:pStyle w:val="TableParagraph"/>
              <w:ind w:right="679"/>
              <w:rPr>
                <w:sz w:val="20"/>
              </w:rPr>
            </w:pPr>
            <w:r>
              <w:rPr>
                <w:sz w:val="20"/>
              </w:rPr>
              <w:t>1.224</w:t>
            </w:r>
          </w:p>
        </w:tc>
        <w:tc>
          <w:tcPr>
            <w:tcW w:w="1457" w:type="dxa"/>
          </w:tcPr>
          <w:p>
            <w:pPr>
              <w:pStyle w:val="TableParagraph"/>
              <w:ind w:right="105"/>
              <w:rPr>
                <w:b/>
                <w:sz w:val="20"/>
              </w:rPr>
            </w:pPr>
            <w:r>
              <w:rPr>
                <w:b/>
                <w:color w:val="041BA1"/>
                <w:sz w:val="20"/>
              </w:rPr>
              <w:t>0.202</w:t>
            </w:r>
          </w:p>
        </w:tc>
      </w:tr>
      <w:tr>
        <w:trPr>
          <w:trHeight w:val="240" w:hRule="atLeast"/>
        </w:trPr>
        <w:tc>
          <w:tcPr>
            <w:tcW w:w="788" w:type="dxa"/>
          </w:tcPr>
          <w:p>
            <w:pPr>
              <w:pStyle w:val="TableParagraph"/>
              <w:ind w:left="50"/>
              <w:jc w:val="left"/>
              <w:rPr>
                <w:sz w:val="20"/>
              </w:rPr>
            </w:pPr>
            <w:r>
              <w:rPr>
                <w:sz w:val="20"/>
              </w:rPr>
              <w:t>GP</w:t>
            </w:r>
          </w:p>
        </w:tc>
        <w:tc>
          <w:tcPr>
            <w:tcW w:w="1569" w:type="dxa"/>
          </w:tcPr>
          <w:p>
            <w:pPr>
              <w:pStyle w:val="TableParagraph"/>
              <w:ind w:right="345"/>
              <w:rPr>
                <w:sz w:val="20"/>
              </w:rPr>
            </w:pPr>
            <w:r>
              <w:rPr>
                <w:sz w:val="20"/>
              </w:rPr>
              <w:t>GGTCCT</w:t>
            </w:r>
          </w:p>
        </w:tc>
        <w:tc>
          <w:tcPr>
            <w:tcW w:w="1565" w:type="dxa"/>
          </w:tcPr>
          <w:p>
            <w:pPr>
              <w:pStyle w:val="TableParagraph"/>
              <w:ind w:left="331" w:right="352"/>
              <w:jc w:val="center"/>
              <w:rPr>
                <w:sz w:val="20"/>
              </w:rPr>
            </w:pPr>
            <w:r>
              <w:rPr>
                <w:sz w:val="20"/>
              </w:rPr>
              <w:t>1564.62</w:t>
            </w:r>
          </w:p>
        </w:tc>
        <w:tc>
          <w:tcPr>
            <w:tcW w:w="1563" w:type="dxa"/>
          </w:tcPr>
          <w:p>
            <w:pPr>
              <w:pStyle w:val="TableParagraph"/>
              <w:ind w:left="371"/>
              <w:jc w:val="left"/>
              <w:rPr>
                <w:sz w:val="20"/>
              </w:rPr>
            </w:pPr>
            <w:r>
              <w:rPr>
                <w:sz w:val="20"/>
              </w:rPr>
              <w:t>1910</w:t>
            </w:r>
          </w:p>
        </w:tc>
        <w:tc>
          <w:tcPr>
            <w:tcW w:w="1995" w:type="dxa"/>
          </w:tcPr>
          <w:p>
            <w:pPr>
              <w:pStyle w:val="TableParagraph"/>
              <w:ind w:right="679"/>
              <w:rPr>
                <w:sz w:val="20"/>
              </w:rPr>
            </w:pPr>
            <w:r>
              <w:rPr>
                <w:sz w:val="20"/>
              </w:rPr>
              <w:t>1.221</w:t>
            </w:r>
          </w:p>
        </w:tc>
        <w:tc>
          <w:tcPr>
            <w:tcW w:w="1457" w:type="dxa"/>
          </w:tcPr>
          <w:p>
            <w:pPr>
              <w:pStyle w:val="TableParagraph"/>
              <w:ind w:right="105"/>
              <w:rPr>
                <w:b/>
                <w:sz w:val="20"/>
              </w:rPr>
            </w:pPr>
            <w:r>
              <w:rPr>
                <w:b/>
                <w:color w:val="041BA1"/>
                <w:sz w:val="20"/>
              </w:rPr>
              <w:t>0.199</w:t>
            </w:r>
          </w:p>
        </w:tc>
      </w:tr>
      <w:tr>
        <w:trPr>
          <w:trHeight w:val="240" w:hRule="atLeast"/>
        </w:trPr>
        <w:tc>
          <w:tcPr>
            <w:tcW w:w="788" w:type="dxa"/>
          </w:tcPr>
          <w:p>
            <w:pPr>
              <w:pStyle w:val="TableParagraph"/>
              <w:ind w:left="50"/>
              <w:jc w:val="left"/>
              <w:rPr>
                <w:sz w:val="20"/>
              </w:rPr>
            </w:pPr>
            <w:r>
              <w:rPr>
                <w:sz w:val="20"/>
              </w:rPr>
              <w:t>GP</w:t>
            </w:r>
          </w:p>
        </w:tc>
        <w:tc>
          <w:tcPr>
            <w:tcW w:w="1569" w:type="dxa"/>
          </w:tcPr>
          <w:p>
            <w:pPr>
              <w:pStyle w:val="TableParagraph"/>
              <w:ind w:right="345"/>
              <w:rPr>
                <w:sz w:val="20"/>
              </w:rPr>
            </w:pPr>
            <w:r>
              <w:rPr>
                <w:sz w:val="20"/>
              </w:rPr>
              <w:t>GGGCCT</w:t>
            </w:r>
          </w:p>
        </w:tc>
        <w:tc>
          <w:tcPr>
            <w:tcW w:w="1565" w:type="dxa"/>
          </w:tcPr>
          <w:p>
            <w:pPr>
              <w:pStyle w:val="TableParagraph"/>
              <w:ind w:left="331" w:right="352"/>
              <w:jc w:val="center"/>
              <w:rPr>
                <w:sz w:val="20"/>
              </w:rPr>
            </w:pPr>
            <w:r>
              <w:rPr>
                <w:sz w:val="20"/>
              </w:rPr>
              <w:t>2359.31</w:t>
            </w:r>
          </w:p>
        </w:tc>
        <w:tc>
          <w:tcPr>
            <w:tcW w:w="1563" w:type="dxa"/>
          </w:tcPr>
          <w:p>
            <w:pPr>
              <w:pStyle w:val="TableParagraph"/>
              <w:ind w:left="371"/>
              <w:jc w:val="left"/>
              <w:rPr>
                <w:sz w:val="20"/>
              </w:rPr>
            </w:pPr>
            <w:r>
              <w:rPr>
                <w:sz w:val="20"/>
              </w:rPr>
              <w:t>2542</w:t>
            </w:r>
          </w:p>
        </w:tc>
        <w:tc>
          <w:tcPr>
            <w:tcW w:w="1995" w:type="dxa"/>
          </w:tcPr>
          <w:p>
            <w:pPr>
              <w:pStyle w:val="TableParagraph"/>
              <w:ind w:right="679"/>
              <w:rPr>
                <w:sz w:val="20"/>
              </w:rPr>
            </w:pPr>
            <w:r>
              <w:rPr>
                <w:sz w:val="20"/>
              </w:rPr>
              <w:t>1.077</w:t>
            </w:r>
          </w:p>
        </w:tc>
        <w:tc>
          <w:tcPr>
            <w:tcW w:w="1457" w:type="dxa"/>
          </w:tcPr>
          <w:p>
            <w:pPr>
              <w:pStyle w:val="TableParagraph"/>
              <w:ind w:right="105"/>
              <w:rPr>
                <w:b/>
                <w:sz w:val="20"/>
              </w:rPr>
            </w:pPr>
            <w:r>
              <w:rPr>
                <w:b/>
                <w:color w:val="041BA1"/>
                <w:sz w:val="20"/>
              </w:rPr>
              <w:t>0.075</w:t>
            </w:r>
          </w:p>
        </w:tc>
      </w:tr>
      <w:tr>
        <w:trPr>
          <w:trHeight w:val="240" w:hRule="atLeast"/>
        </w:trPr>
        <w:tc>
          <w:tcPr>
            <w:tcW w:w="788" w:type="dxa"/>
          </w:tcPr>
          <w:p>
            <w:pPr>
              <w:pStyle w:val="TableParagraph"/>
              <w:ind w:left="50"/>
              <w:jc w:val="left"/>
              <w:rPr>
                <w:sz w:val="20"/>
              </w:rPr>
            </w:pPr>
            <w:r>
              <w:rPr>
                <w:sz w:val="20"/>
              </w:rPr>
              <w:t>GP</w:t>
            </w:r>
          </w:p>
        </w:tc>
        <w:tc>
          <w:tcPr>
            <w:tcW w:w="1569" w:type="dxa"/>
          </w:tcPr>
          <w:p>
            <w:pPr>
              <w:pStyle w:val="TableParagraph"/>
              <w:ind w:right="345"/>
              <w:rPr>
                <w:sz w:val="20"/>
              </w:rPr>
            </w:pPr>
            <w:r>
              <w:rPr>
                <w:sz w:val="20"/>
              </w:rPr>
              <w:t>GGTCCC</w:t>
            </w:r>
          </w:p>
        </w:tc>
        <w:tc>
          <w:tcPr>
            <w:tcW w:w="1565" w:type="dxa"/>
          </w:tcPr>
          <w:p>
            <w:pPr>
              <w:pStyle w:val="TableParagraph"/>
              <w:ind w:left="331" w:right="352"/>
              <w:jc w:val="center"/>
              <w:rPr>
                <w:sz w:val="20"/>
              </w:rPr>
            </w:pPr>
            <w:r>
              <w:rPr>
                <w:sz w:val="20"/>
              </w:rPr>
              <w:t>1746.93</w:t>
            </w:r>
          </w:p>
        </w:tc>
        <w:tc>
          <w:tcPr>
            <w:tcW w:w="1563" w:type="dxa"/>
          </w:tcPr>
          <w:p>
            <w:pPr>
              <w:pStyle w:val="TableParagraph"/>
              <w:ind w:left="371"/>
              <w:jc w:val="left"/>
              <w:rPr>
                <w:sz w:val="20"/>
              </w:rPr>
            </w:pPr>
            <w:r>
              <w:rPr>
                <w:sz w:val="20"/>
              </w:rPr>
              <w:t>1827</w:t>
            </w:r>
          </w:p>
        </w:tc>
        <w:tc>
          <w:tcPr>
            <w:tcW w:w="1995" w:type="dxa"/>
          </w:tcPr>
          <w:p>
            <w:pPr>
              <w:pStyle w:val="TableParagraph"/>
              <w:ind w:right="679"/>
              <w:rPr>
                <w:sz w:val="20"/>
              </w:rPr>
            </w:pPr>
            <w:r>
              <w:rPr>
                <w:sz w:val="20"/>
              </w:rPr>
              <w:t>1.046</w:t>
            </w:r>
          </w:p>
        </w:tc>
        <w:tc>
          <w:tcPr>
            <w:tcW w:w="1457" w:type="dxa"/>
          </w:tcPr>
          <w:p>
            <w:pPr>
              <w:pStyle w:val="TableParagraph"/>
              <w:ind w:right="105"/>
              <w:rPr>
                <w:b/>
                <w:sz w:val="20"/>
              </w:rPr>
            </w:pPr>
            <w:r>
              <w:rPr>
                <w:b/>
                <w:color w:val="041BA1"/>
                <w:sz w:val="20"/>
              </w:rPr>
              <w:t>0.045</w:t>
            </w:r>
          </w:p>
        </w:tc>
      </w:tr>
      <w:tr>
        <w:trPr>
          <w:trHeight w:val="240" w:hRule="atLeast"/>
        </w:trPr>
        <w:tc>
          <w:tcPr>
            <w:tcW w:w="788" w:type="dxa"/>
          </w:tcPr>
          <w:p>
            <w:pPr>
              <w:pStyle w:val="TableParagraph"/>
              <w:ind w:left="50"/>
              <w:jc w:val="left"/>
              <w:rPr>
                <w:sz w:val="20"/>
              </w:rPr>
            </w:pPr>
            <w:r>
              <w:rPr>
                <w:sz w:val="20"/>
              </w:rPr>
              <w:t>GP</w:t>
            </w:r>
          </w:p>
        </w:tc>
        <w:tc>
          <w:tcPr>
            <w:tcW w:w="1569" w:type="dxa"/>
          </w:tcPr>
          <w:p>
            <w:pPr>
              <w:pStyle w:val="TableParagraph"/>
              <w:ind w:right="345"/>
              <w:rPr>
                <w:sz w:val="20"/>
              </w:rPr>
            </w:pPr>
            <w:r>
              <w:rPr>
                <w:sz w:val="20"/>
              </w:rPr>
              <w:t>GGCCCT</w:t>
            </w:r>
          </w:p>
        </w:tc>
        <w:tc>
          <w:tcPr>
            <w:tcW w:w="1565" w:type="dxa"/>
          </w:tcPr>
          <w:p>
            <w:pPr>
              <w:pStyle w:val="TableParagraph"/>
              <w:ind w:left="331" w:right="352"/>
              <w:jc w:val="center"/>
              <w:rPr>
                <w:sz w:val="20"/>
              </w:rPr>
            </w:pPr>
            <w:r>
              <w:rPr>
                <w:sz w:val="20"/>
              </w:rPr>
              <w:t>3276.71</w:t>
            </w:r>
          </w:p>
        </w:tc>
        <w:tc>
          <w:tcPr>
            <w:tcW w:w="1563" w:type="dxa"/>
          </w:tcPr>
          <w:p>
            <w:pPr>
              <w:pStyle w:val="TableParagraph"/>
              <w:ind w:left="371"/>
              <w:jc w:val="left"/>
              <w:rPr>
                <w:sz w:val="20"/>
              </w:rPr>
            </w:pPr>
            <w:r>
              <w:rPr>
                <w:sz w:val="20"/>
              </w:rPr>
              <w:t>2994</w:t>
            </w:r>
          </w:p>
        </w:tc>
        <w:tc>
          <w:tcPr>
            <w:tcW w:w="1995" w:type="dxa"/>
          </w:tcPr>
          <w:p>
            <w:pPr>
              <w:pStyle w:val="TableParagraph"/>
              <w:ind w:right="679"/>
              <w:rPr>
                <w:sz w:val="20"/>
              </w:rPr>
            </w:pPr>
            <w:r>
              <w:rPr>
                <w:sz w:val="20"/>
              </w:rPr>
              <w:t>0.914</w:t>
            </w:r>
          </w:p>
        </w:tc>
        <w:tc>
          <w:tcPr>
            <w:tcW w:w="1457" w:type="dxa"/>
          </w:tcPr>
          <w:p>
            <w:pPr>
              <w:pStyle w:val="TableParagraph"/>
              <w:ind w:right="47"/>
              <w:rPr>
                <w:b/>
                <w:sz w:val="20"/>
              </w:rPr>
            </w:pPr>
            <w:r>
              <w:rPr>
                <w:b/>
                <w:color w:val="041BA1"/>
                <w:sz w:val="20"/>
              </w:rPr>
              <w:t>-0.090</w:t>
            </w:r>
          </w:p>
        </w:tc>
      </w:tr>
      <w:tr>
        <w:trPr>
          <w:trHeight w:val="240" w:hRule="atLeast"/>
        </w:trPr>
        <w:tc>
          <w:tcPr>
            <w:tcW w:w="788" w:type="dxa"/>
          </w:tcPr>
          <w:p>
            <w:pPr>
              <w:pStyle w:val="TableParagraph"/>
              <w:ind w:left="50"/>
              <w:jc w:val="left"/>
              <w:rPr>
                <w:sz w:val="20"/>
              </w:rPr>
            </w:pPr>
            <w:r>
              <w:rPr>
                <w:sz w:val="20"/>
              </w:rPr>
              <w:t>GP</w:t>
            </w:r>
          </w:p>
        </w:tc>
        <w:tc>
          <w:tcPr>
            <w:tcW w:w="1569" w:type="dxa"/>
          </w:tcPr>
          <w:p>
            <w:pPr>
              <w:pStyle w:val="TableParagraph"/>
              <w:ind w:right="345"/>
              <w:rPr>
                <w:sz w:val="20"/>
              </w:rPr>
            </w:pPr>
            <w:r>
              <w:rPr>
                <w:sz w:val="20"/>
              </w:rPr>
              <w:t>GGGCCA</w:t>
            </w:r>
          </w:p>
        </w:tc>
        <w:tc>
          <w:tcPr>
            <w:tcW w:w="1565" w:type="dxa"/>
          </w:tcPr>
          <w:p>
            <w:pPr>
              <w:pStyle w:val="TableParagraph"/>
              <w:ind w:left="331" w:right="352"/>
              <w:jc w:val="center"/>
              <w:rPr>
                <w:sz w:val="20"/>
              </w:rPr>
            </w:pPr>
            <w:r>
              <w:rPr>
                <w:sz w:val="20"/>
              </w:rPr>
              <w:t>2277.03</w:t>
            </w:r>
          </w:p>
        </w:tc>
        <w:tc>
          <w:tcPr>
            <w:tcW w:w="1563" w:type="dxa"/>
          </w:tcPr>
          <w:p>
            <w:pPr>
              <w:pStyle w:val="TableParagraph"/>
              <w:ind w:left="371"/>
              <w:jc w:val="left"/>
              <w:rPr>
                <w:sz w:val="20"/>
              </w:rPr>
            </w:pPr>
            <w:r>
              <w:rPr>
                <w:sz w:val="20"/>
              </w:rPr>
              <w:t>2003</w:t>
            </w:r>
          </w:p>
        </w:tc>
        <w:tc>
          <w:tcPr>
            <w:tcW w:w="1995" w:type="dxa"/>
          </w:tcPr>
          <w:p>
            <w:pPr>
              <w:pStyle w:val="TableParagraph"/>
              <w:ind w:right="679"/>
              <w:rPr>
                <w:sz w:val="20"/>
              </w:rPr>
            </w:pPr>
            <w:r>
              <w:rPr>
                <w:sz w:val="20"/>
              </w:rPr>
              <w:t>0.880</w:t>
            </w:r>
          </w:p>
        </w:tc>
        <w:tc>
          <w:tcPr>
            <w:tcW w:w="1457" w:type="dxa"/>
          </w:tcPr>
          <w:p>
            <w:pPr>
              <w:pStyle w:val="TableParagraph"/>
              <w:ind w:right="47"/>
              <w:rPr>
                <w:b/>
                <w:sz w:val="20"/>
              </w:rPr>
            </w:pPr>
            <w:r>
              <w:rPr>
                <w:b/>
                <w:color w:val="041BA1"/>
                <w:sz w:val="20"/>
              </w:rPr>
              <w:t>-0.128</w:t>
            </w:r>
          </w:p>
        </w:tc>
      </w:tr>
      <w:tr>
        <w:trPr>
          <w:trHeight w:val="240" w:hRule="atLeast"/>
        </w:trPr>
        <w:tc>
          <w:tcPr>
            <w:tcW w:w="788" w:type="dxa"/>
          </w:tcPr>
          <w:p>
            <w:pPr>
              <w:pStyle w:val="TableParagraph"/>
              <w:ind w:left="50"/>
              <w:jc w:val="left"/>
              <w:rPr>
                <w:sz w:val="20"/>
              </w:rPr>
            </w:pPr>
            <w:r>
              <w:rPr>
                <w:sz w:val="20"/>
              </w:rPr>
              <w:t>GP</w:t>
            </w:r>
          </w:p>
        </w:tc>
        <w:tc>
          <w:tcPr>
            <w:tcW w:w="1569" w:type="dxa"/>
          </w:tcPr>
          <w:p>
            <w:pPr>
              <w:pStyle w:val="TableParagraph"/>
              <w:ind w:right="345"/>
              <w:rPr>
                <w:sz w:val="20"/>
              </w:rPr>
            </w:pPr>
            <w:r>
              <w:rPr>
                <w:sz w:val="20"/>
              </w:rPr>
              <w:t>GGTCCA</w:t>
            </w:r>
          </w:p>
        </w:tc>
        <w:tc>
          <w:tcPr>
            <w:tcW w:w="1565" w:type="dxa"/>
          </w:tcPr>
          <w:p>
            <w:pPr>
              <w:pStyle w:val="TableParagraph"/>
              <w:ind w:left="331" w:right="352"/>
              <w:jc w:val="center"/>
              <w:rPr>
                <w:sz w:val="20"/>
              </w:rPr>
            </w:pPr>
            <w:r>
              <w:rPr>
                <w:sz w:val="20"/>
              </w:rPr>
              <w:t>1510.06</w:t>
            </w:r>
          </w:p>
        </w:tc>
        <w:tc>
          <w:tcPr>
            <w:tcW w:w="1563" w:type="dxa"/>
          </w:tcPr>
          <w:p>
            <w:pPr>
              <w:pStyle w:val="TableParagraph"/>
              <w:ind w:left="371"/>
              <w:jc w:val="left"/>
              <w:rPr>
                <w:sz w:val="20"/>
              </w:rPr>
            </w:pPr>
            <w:r>
              <w:rPr>
                <w:sz w:val="20"/>
              </w:rPr>
              <w:t>1264</w:t>
            </w:r>
          </w:p>
        </w:tc>
        <w:tc>
          <w:tcPr>
            <w:tcW w:w="1995" w:type="dxa"/>
          </w:tcPr>
          <w:p>
            <w:pPr>
              <w:pStyle w:val="TableParagraph"/>
              <w:ind w:right="679"/>
              <w:rPr>
                <w:sz w:val="20"/>
              </w:rPr>
            </w:pPr>
            <w:r>
              <w:rPr>
                <w:sz w:val="20"/>
              </w:rPr>
              <w:t>0.837</w:t>
            </w:r>
          </w:p>
        </w:tc>
        <w:tc>
          <w:tcPr>
            <w:tcW w:w="1457" w:type="dxa"/>
          </w:tcPr>
          <w:p>
            <w:pPr>
              <w:pStyle w:val="TableParagraph"/>
              <w:ind w:right="47"/>
              <w:rPr>
                <w:b/>
                <w:sz w:val="20"/>
              </w:rPr>
            </w:pPr>
            <w:r>
              <w:rPr>
                <w:b/>
                <w:color w:val="041BA1"/>
                <w:sz w:val="20"/>
              </w:rPr>
              <w:t>-0.178</w:t>
            </w:r>
          </w:p>
        </w:tc>
      </w:tr>
      <w:tr>
        <w:trPr>
          <w:trHeight w:val="240" w:hRule="atLeast"/>
        </w:trPr>
        <w:tc>
          <w:tcPr>
            <w:tcW w:w="788" w:type="dxa"/>
          </w:tcPr>
          <w:p>
            <w:pPr>
              <w:pStyle w:val="TableParagraph"/>
              <w:ind w:left="50"/>
              <w:jc w:val="left"/>
              <w:rPr>
                <w:sz w:val="20"/>
              </w:rPr>
            </w:pPr>
            <w:r>
              <w:rPr>
                <w:sz w:val="20"/>
              </w:rPr>
              <w:t>GP</w:t>
            </w:r>
          </w:p>
        </w:tc>
        <w:tc>
          <w:tcPr>
            <w:tcW w:w="1569" w:type="dxa"/>
          </w:tcPr>
          <w:p>
            <w:pPr>
              <w:pStyle w:val="TableParagraph"/>
              <w:ind w:right="345"/>
              <w:rPr>
                <w:sz w:val="20"/>
              </w:rPr>
            </w:pPr>
            <w:r>
              <w:rPr>
                <w:sz w:val="20"/>
              </w:rPr>
              <w:t>GGACCC</w:t>
            </w:r>
          </w:p>
        </w:tc>
        <w:tc>
          <w:tcPr>
            <w:tcW w:w="1565" w:type="dxa"/>
          </w:tcPr>
          <w:p>
            <w:pPr>
              <w:pStyle w:val="TableParagraph"/>
              <w:ind w:left="331" w:right="352"/>
              <w:jc w:val="center"/>
              <w:rPr>
                <w:sz w:val="20"/>
              </w:rPr>
            </w:pPr>
            <w:r>
              <w:rPr>
                <w:sz w:val="20"/>
              </w:rPr>
              <w:t>2698.30</w:t>
            </w:r>
          </w:p>
        </w:tc>
        <w:tc>
          <w:tcPr>
            <w:tcW w:w="1563" w:type="dxa"/>
          </w:tcPr>
          <w:p>
            <w:pPr>
              <w:pStyle w:val="TableParagraph"/>
              <w:ind w:left="371"/>
              <w:jc w:val="left"/>
              <w:rPr>
                <w:sz w:val="20"/>
              </w:rPr>
            </w:pPr>
            <w:r>
              <w:rPr>
                <w:sz w:val="20"/>
              </w:rPr>
              <w:t>2240</w:t>
            </w:r>
          </w:p>
        </w:tc>
        <w:tc>
          <w:tcPr>
            <w:tcW w:w="1995" w:type="dxa"/>
          </w:tcPr>
          <w:p>
            <w:pPr>
              <w:pStyle w:val="TableParagraph"/>
              <w:ind w:right="679"/>
              <w:rPr>
                <w:sz w:val="20"/>
              </w:rPr>
            </w:pPr>
            <w:r>
              <w:rPr>
                <w:sz w:val="20"/>
              </w:rPr>
              <w:t>0.830</w:t>
            </w:r>
          </w:p>
        </w:tc>
        <w:tc>
          <w:tcPr>
            <w:tcW w:w="1457" w:type="dxa"/>
          </w:tcPr>
          <w:p>
            <w:pPr>
              <w:pStyle w:val="TableParagraph"/>
              <w:ind w:right="47"/>
              <w:rPr>
                <w:b/>
                <w:sz w:val="20"/>
              </w:rPr>
            </w:pPr>
            <w:r>
              <w:rPr>
                <w:b/>
                <w:color w:val="041BA1"/>
                <w:sz w:val="20"/>
              </w:rPr>
              <w:t>-0.186</w:t>
            </w:r>
          </w:p>
        </w:tc>
      </w:tr>
      <w:tr>
        <w:trPr>
          <w:trHeight w:val="240" w:hRule="atLeast"/>
        </w:trPr>
        <w:tc>
          <w:tcPr>
            <w:tcW w:w="788" w:type="dxa"/>
          </w:tcPr>
          <w:p>
            <w:pPr>
              <w:pStyle w:val="TableParagraph"/>
              <w:ind w:left="50"/>
              <w:jc w:val="left"/>
              <w:rPr>
                <w:sz w:val="20"/>
              </w:rPr>
            </w:pPr>
            <w:r>
              <w:rPr>
                <w:sz w:val="20"/>
              </w:rPr>
              <w:t>GP</w:t>
            </w:r>
          </w:p>
        </w:tc>
        <w:tc>
          <w:tcPr>
            <w:tcW w:w="1569" w:type="dxa"/>
          </w:tcPr>
          <w:p>
            <w:pPr>
              <w:pStyle w:val="TableParagraph"/>
              <w:ind w:right="345"/>
              <w:rPr>
                <w:sz w:val="20"/>
              </w:rPr>
            </w:pPr>
            <w:r>
              <w:rPr>
                <w:sz w:val="20"/>
              </w:rPr>
              <w:t>GGACCA</w:t>
            </w:r>
          </w:p>
        </w:tc>
        <w:tc>
          <w:tcPr>
            <w:tcW w:w="1565" w:type="dxa"/>
          </w:tcPr>
          <w:p>
            <w:pPr>
              <w:pStyle w:val="TableParagraph"/>
              <w:ind w:left="331" w:right="352"/>
              <w:jc w:val="center"/>
              <w:rPr>
                <w:sz w:val="20"/>
              </w:rPr>
            </w:pPr>
            <w:r>
              <w:rPr>
                <w:sz w:val="20"/>
              </w:rPr>
              <w:t>2332.42</w:t>
            </w:r>
          </w:p>
        </w:tc>
        <w:tc>
          <w:tcPr>
            <w:tcW w:w="1563" w:type="dxa"/>
          </w:tcPr>
          <w:p>
            <w:pPr>
              <w:pStyle w:val="TableParagraph"/>
              <w:ind w:left="371"/>
              <w:jc w:val="left"/>
              <w:rPr>
                <w:sz w:val="20"/>
              </w:rPr>
            </w:pPr>
            <w:r>
              <w:rPr>
                <w:sz w:val="20"/>
              </w:rPr>
              <w:t>1908</w:t>
            </w:r>
          </w:p>
        </w:tc>
        <w:tc>
          <w:tcPr>
            <w:tcW w:w="1995" w:type="dxa"/>
          </w:tcPr>
          <w:p>
            <w:pPr>
              <w:pStyle w:val="TableParagraph"/>
              <w:ind w:right="679"/>
              <w:rPr>
                <w:sz w:val="20"/>
              </w:rPr>
            </w:pPr>
            <w:r>
              <w:rPr>
                <w:sz w:val="20"/>
              </w:rPr>
              <w:t>0.818</w:t>
            </w:r>
          </w:p>
        </w:tc>
        <w:tc>
          <w:tcPr>
            <w:tcW w:w="1457" w:type="dxa"/>
          </w:tcPr>
          <w:p>
            <w:pPr>
              <w:pStyle w:val="TableParagraph"/>
              <w:ind w:right="47"/>
              <w:rPr>
                <w:b/>
                <w:sz w:val="20"/>
              </w:rPr>
            </w:pPr>
            <w:r>
              <w:rPr>
                <w:b/>
                <w:color w:val="041BA1"/>
                <w:sz w:val="20"/>
              </w:rPr>
              <w:t>-0.201</w:t>
            </w:r>
          </w:p>
        </w:tc>
      </w:tr>
      <w:tr>
        <w:trPr>
          <w:trHeight w:val="240" w:hRule="atLeast"/>
        </w:trPr>
        <w:tc>
          <w:tcPr>
            <w:tcW w:w="788" w:type="dxa"/>
          </w:tcPr>
          <w:p>
            <w:pPr>
              <w:pStyle w:val="TableParagraph"/>
              <w:ind w:left="50"/>
              <w:jc w:val="left"/>
              <w:rPr>
                <w:sz w:val="20"/>
              </w:rPr>
            </w:pPr>
            <w:r>
              <w:rPr>
                <w:sz w:val="20"/>
              </w:rPr>
              <w:t>GP</w:t>
            </w:r>
          </w:p>
        </w:tc>
        <w:tc>
          <w:tcPr>
            <w:tcW w:w="1569" w:type="dxa"/>
          </w:tcPr>
          <w:p>
            <w:pPr>
              <w:pStyle w:val="TableParagraph"/>
              <w:ind w:right="345"/>
              <w:rPr>
                <w:sz w:val="20"/>
              </w:rPr>
            </w:pPr>
            <w:r>
              <w:rPr>
                <w:sz w:val="20"/>
              </w:rPr>
              <w:t>GGACCT</w:t>
            </w:r>
          </w:p>
        </w:tc>
        <w:tc>
          <w:tcPr>
            <w:tcW w:w="1565" w:type="dxa"/>
          </w:tcPr>
          <w:p>
            <w:pPr>
              <w:pStyle w:val="TableParagraph"/>
              <w:ind w:left="331" w:right="352"/>
              <w:jc w:val="center"/>
              <w:rPr>
                <w:sz w:val="20"/>
              </w:rPr>
            </w:pPr>
            <w:r>
              <w:rPr>
                <w:sz w:val="20"/>
              </w:rPr>
              <w:t>2416.70</w:t>
            </w:r>
          </w:p>
        </w:tc>
        <w:tc>
          <w:tcPr>
            <w:tcW w:w="1563" w:type="dxa"/>
          </w:tcPr>
          <w:p>
            <w:pPr>
              <w:pStyle w:val="TableParagraph"/>
              <w:ind w:left="371"/>
              <w:jc w:val="left"/>
              <w:rPr>
                <w:sz w:val="20"/>
              </w:rPr>
            </w:pPr>
            <w:r>
              <w:rPr>
                <w:sz w:val="20"/>
              </w:rPr>
              <w:t>1957</w:t>
            </w:r>
          </w:p>
        </w:tc>
        <w:tc>
          <w:tcPr>
            <w:tcW w:w="1995" w:type="dxa"/>
          </w:tcPr>
          <w:p>
            <w:pPr>
              <w:pStyle w:val="TableParagraph"/>
              <w:ind w:right="679"/>
              <w:rPr>
                <w:sz w:val="20"/>
              </w:rPr>
            </w:pPr>
            <w:r>
              <w:rPr>
                <w:sz w:val="20"/>
              </w:rPr>
              <w:t>0.810</w:t>
            </w:r>
          </w:p>
        </w:tc>
        <w:tc>
          <w:tcPr>
            <w:tcW w:w="1457" w:type="dxa"/>
          </w:tcPr>
          <w:p>
            <w:pPr>
              <w:pStyle w:val="TableParagraph"/>
              <w:ind w:right="47"/>
              <w:rPr>
                <w:b/>
                <w:sz w:val="20"/>
              </w:rPr>
            </w:pPr>
            <w:r>
              <w:rPr>
                <w:b/>
                <w:color w:val="041BA1"/>
                <w:sz w:val="20"/>
              </w:rPr>
              <w:t>-0.211</w:t>
            </w:r>
          </w:p>
        </w:tc>
      </w:tr>
      <w:tr>
        <w:trPr>
          <w:trHeight w:val="240" w:hRule="atLeast"/>
        </w:trPr>
        <w:tc>
          <w:tcPr>
            <w:tcW w:w="788" w:type="dxa"/>
          </w:tcPr>
          <w:p>
            <w:pPr>
              <w:pStyle w:val="TableParagraph"/>
              <w:ind w:left="50"/>
              <w:jc w:val="left"/>
              <w:rPr>
                <w:sz w:val="20"/>
              </w:rPr>
            </w:pPr>
            <w:r>
              <w:rPr>
                <w:sz w:val="20"/>
              </w:rPr>
              <w:t>GP</w:t>
            </w:r>
          </w:p>
        </w:tc>
        <w:tc>
          <w:tcPr>
            <w:tcW w:w="1569" w:type="dxa"/>
          </w:tcPr>
          <w:p>
            <w:pPr>
              <w:pStyle w:val="TableParagraph"/>
              <w:ind w:right="345"/>
              <w:rPr>
                <w:sz w:val="20"/>
              </w:rPr>
            </w:pPr>
            <w:r>
              <w:rPr>
                <w:sz w:val="20"/>
              </w:rPr>
              <w:t>GGCCCA</w:t>
            </w:r>
          </w:p>
        </w:tc>
        <w:tc>
          <w:tcPr>
            <w:tcW w:w="1565" w:type="dxa"/>
          </w:tcPr>
          <w:p>
            <w:pPr>
              <w:pStyle w:val="TableParagraph"/>
              <w:ind w:left="331" w:right="352"/>
              <w:jc w:val="center"/>
              <w:rPr>
                <w:sz w:val="20"/>
              </w:rPr>
            </w:pPr>
            <w:r>
              <w:rPr>
                <w:sz w:val="20"/>
              </w:rPr>
              <w:t>3162.44</w:t>
            </w:r>
          </w:p>
        </w:tc>
        <w:tc>
          <w:tcPr>
            <w:tcW w:w="1563" w:type="dxa"/>
          </w:tcPr>
          <w:p>
            <w:pPr>
              <w:pStyle w:val="TableParagraph"/>
              <w:ind w:left="371"/>
              <w:jc w:val="left"/>
              <w:rPr>
                <w:sz w:val="20"/>
              </w:rPr>
            </w:pPr>
            <w:r>
              <w:rPr>
                <w:sz w:val="20"/>
              </w:rPr>
              <w:t>2548</w:t>
            </w:r>
          </w:p>
        </w:tc>
        <w:tc>
          <w:tcPr>
            <w:tcW w:w="1995" w:type="dxa"/>
          </w:tcPr>
          <w:p>
            <w:pPr>
              <w:pStyle w:val="TableParagraph"/>
              <w:ind w:right="679"/>
              <w:rPr>
                <w:sz w:val="20"/>
              </w:rPr>
            </w:pPr>
            <w:r>
              <w:rPr>
                <w:sz w:val="20"/>
              </w:rPr>
              <w:t>0.806</w:t>
            </w:r>
          </w:p>
        </w:tc>
        <w:tc>
          <w:tcPr>
            <w:tcW w:w="1457" w:type="dxa"/>
          </w:tcPr>
          <w:p>
            <w:pPr>
              <w:pStyle w:val="TableParagraph"/>
              <w:ind w:right="47"/>
              <w:rPr>
                <w:b/>
                <w:sz w:val="20"/>
              </w:rPr>
            </w:pPr>
            <w:r>
              <w:rPr>
                <w:b/>
                <w:color w:val="041BA1"/>
                <w:sz w:val="20"/>
              </w:rPr>
              <w:t>-0.216</w:t>
            </w:r>
          </w:p>
        </w:tc>
      </w:tr>
      <w:tr>
        <w:trPr>
          <w:trHeight w:val="240" w:hRule="atLeast"/>
        </w:trPr>
        <w:tc>
          <w:tcPr>
            <w:tcW w:w="788" w:type="dxa"/>
          </w:tcPr>
          <w:p>
            <w:pPr>
              <w:pStyle w:val="TableParagraph"/>
              <w:ind w:left="50"/>
              <w:jc w:val="left"/>
              <w:rPr>
                <w:sz w:val="20"/>
              </w:rPr>
            </w:pPr>
            <w:r>
              <w:rPr>
                <w:sz w:val="20"/>
              </w:rPr>
              <w:t>GP</w:t>
            </w:r>
          </w:p>
        </w:tc>
        <w:tc>
          <w:tcPr>
            <w:tcW w:w="1569" w:type="dxa"/>
          </w:tcPr>
          <w:p>
            <w:pPr>
              <w:pStyle w:val="TableParagraph"/>
              <w:ind w:right="345"/>
              <w:rPr>
                <w:sz w:val="20"/>
              </w:rPr>
            </w:pPr>
            <w:r>
              <w:rPr>
                <w:sz w:val="20"/>
              </w:rPr>
              <w:t>GGTCCG</w:t>
            </w:r>
          </w:p>
        </w:tc>
        <w:tc>
          <w:tcPr>
            <w:tcW w:w="1565" w:type="dxa"/>
          </w:tcPr>
          <w:p>
            <w:pPr>
              <w:pStyle w:val="TableParagraph"/>
              <w:ind w:left="325" w:right="352"/>
              <w:jc w:val="center"/>
              <w:rPr>
                <w:sz w:val="20"/>
              </w:rPr>
            </w:pPr>
            <w:r>
              <w:rPr>
                <w:sz w:val="20"/>
              </w:rPr>
              <w:t>632.98</w:t>
            </w:r>
          </w:p>
        </w:tc>
        <w:tc>
          <w:tcPr>
            <w:tcW w:w="1563" w:type="dxa"/>
          </w:tcPr>
          <w:p>
            <w:pPr>
              <w:pStyle w:val="TableParagraph"/>
              <w:ind w:left="433"/>
              <w:jc w:val="left"/>
              <w:rPr>
                <w:sz w:val="20"/>
              </w:rPr>
            </w:pPr>
            <w:r>
              <w:rPr>
                <w:sz w:val="20"/>
              </w:rPr>
              <w:t>351</w:t>
            </w:r>
          </w:p>
        </w:tc>
        <w:tc>
          <w:tcPr>
            <w:tcW w:w="1995" w:type="dxa"/>
          </w:tcPr>
          <w:p>
            <w:pPr>
              <w:pStyle w:val="TableParagraph"/>
              <w:ind w:right="679"/>
              <w:rPr>
                <w:sz w:val="20"/>
              </w:rPr>
            </w:pPr>
            <w:r>
              <w:rPr>
                <w:sz w:val="20"/>
              </w:rPr>
              <w:t>0.555</w:t>
            </w:r>
          </w:p>
        </w:tc>
        <w:tc>
          <w:tcPr>
            <w:tcW w:w="1457" w:type="dxa"/>
          </w:tcPr>
          <w:p>
            <w:pPr>
              <w:pStyle w:val="TableParagraph"/>
              <w:ind w:right="47"/>
              <w:rPr>
                <w:b/>
                <w:sz w:val="20"/>
              </w:rPr>
            </w:pPr>
            <w:r>
              <w:rPr>
                <w:b/>
                <w:color w:val="041BA1"/>
                <w:sz w:val="20"/>
              </w:rPr>
              <w:t>-0.590</w:t>
            </w:r>
          </w:p>
        </w:tc>
      </w:tr>
      <w:tr>
        <w:trPr>
          <w:trHeight w:val="240" w:hRule="atLeast"/>
        </w:trPr>
        <w:tc>
          <w:tcPr>
            <w:tcW w:w="788" w:type="dxa"/>
          </w:tcPr>
          <w:p>
            <w:pPr>
              <w:pStyle w:val="TableParagraph"/>
              <w:ind w:left="50"/>
              <w:jc w:val="left"/>
              <w:rPr>
                <w:sz w:val="20"/>
              </w:rPr>
            </w:pPr>
            <w:r>
              <w:rPr>
                <w:sz w:val="20"/>
              </w:rPr>
              <w:t>GP</w:t>
            </w:r>
          </w:p>
        </w:tc>
        <w:tc>
          <w:tcPr>
            <w:tcW w:w="1569" w:type="dxa"/>
          </w:tcPr>
          <w:p>
            <w:pPr>
              <w:pStyle w:val="TableParagraph"/>
              <w:ind w:right="345"/>
              <w:rPr>
                <w:sz w:val="20"/>
              </w:rPr>
            </w:pPr>
            <w:r>
              <w:rPr>
                <w:sz w:val="20"/>
              </w:rPr>
              <w:t>GGACCG</w:t>
            </w:r>
          </w:p>
        </w:tc>
        <w:tc>
          <w:tcPr>
            <w:tcW w:w="1565" w:type="dxa"/>
          </w:tcPr>
          <w:p>
            <w:pPr>
              <w:pStyle w:val="TableParagraph"/>
              <w:ind w:left="325" w:right="352"/>
              <w:jc w:val="center"/>
              <w:rPr>
                <w:sz w:val="20"/>
              </w:rPr>
            </w:pPr>
            <w:r>
              <w:rPr>
                <w:sz w:val="20"/>
              </w:rPr>
              <w:t>977.69</w:t>
            </w:r>
          </w:p>
        </w:tc>
        <w:tc>
          <w:tcPr>
            <w:tcW w:w="1563" w:type="dxa"/>
          </w:tcPr>
          <w:p>
            <w:pPr>
              <w:pStyle w:val="TableParagraph"/>
              <w:ind w:left="433"/>
              <w:jc w:val="left"/>
              <w:rPr>
                <w:sz w:val="20"/>
              </w:rPr>
            </w:pPr>
            <w:r>
              <w:rPr>
                <w:sz w:val="20"/>
              </w:rPr>
              <w:t>421</w:t>
            </w:r>
          </w:p>
        </w:tc>
        <w:tc>
          <w:tcPr>
            <w:tcW w:w="1995" w:type="dxa"/>
          </w:tcPr>
          <w:p>
            <w:pPr>
              <w:pStyle w:val="TableParagraph"/>
              <w:ind w:right="679"/>
              <w:rPr>
                <w:sz w:val="20"/>
              </w:rPr>
            </w:pPr>
            <w:r>
              <w:rPr>
                <w:sz w:val="20"/>
              </w:rPr>
              <w:t>0.431</w:t>
            </w:r>
          </w:p>
        </w:tc>
        <w:tc>
          <w:tcPr>
            <w:tcW w:w="1457" w:type="dxa"/>
          </w:tcPr>
          <w:p>
            <w:pPr>
              <w:pStyle w:val="TableParagraph"/>
              <w:ind w:right="47"/>
              <w:rPr>
                <w:b/>
                <w:sz w:val="20"/>
              </w:rPr>
            </w:pPr>
            <w:r>
              <w:rPr>
                <w:b/>
                <w:color w:val="041BA1"/>
                <w:sz w:val="20"/>
              </w:rPr>
              <w:t>-0.843</w:t>
            </w:r>
          </w:p>
        </w:tc>
      </w:tr>
      <w:tr>
        <w:trPr>
          <w:trHeight w:val="240" w:hRule="atLeast"/>
        </w:trPr>
        <w:tc>
          <w:tcPr>
            <w:tcW w:w="788" w:type="dxa"/>
          </w:tcPr>
          <w:p>
            <w:pPr>
              <w:pStyle w:val="TableParagraph"/>
              <w:ind w:left="50"/>
              <w:jc w:val="left"/>
              <w:rPr>
                <w:sz w:val="20"/>
              </w:rPr>
            </w:pPr>
            <w:r>
              <w:rPr>
                <w:sz w:val="20"/>
              </w:rPr>
              <w:t>GQ</w:t>
            </w:r>
          </w:p>
        </w:tc>
        <w:tc>
          <w:tcPr>
            <w:tcW w:w="1569" w:type="dxa"/>
          </w:tcPr>
          <w:p>
            <w:pPr>
              <w:pStyle w:val="TableParagraph"/>
              <w:ind w:right="345"/>
              <w:rPr>
                <w:sz w:val="20"/>
              </w:rPr>
            </w:pPr>
            <w:r>
              <w:rPr>
                <w:sz w:val="20"/>
              </w:rPr>
              <w:t>GGACAA</w:t>
            </w:r>
          </w:p>
        </w:tc>
        <w:tc>
          <w:tcPr>
            <w:tcW w:w="1565" w:type="dxa"/>
          </w:tcPr>
          <w:p>
            <w:pPr>
              <w:pStyle w:val="TableParagraph"/>
              <w:ind w:left="331" w:right="352"/>
              <w:jc w:val="center"/>
              <w:rPr>
                <w:sz w:val="20"/>
              </w:rPr>
            </w:pPr>
            <w:r>
              <w:rPr>
                <w:sz w:val="20"/>
              </w:rPr>
              <w:t>1382.58</w:t>
            </w:r>
          </w:p>
        </w:tc>
        <w:tc>
          <w:tcPr>
            <w:tcW w:w="1563" w:type="dxa"/>
          </w:tcPr>
          <w:p>
            <w:pPr>
              <w:pStyle w:val="TableParagraph"/>
              <w:ind w:left="371"/>
              <w:jc w:val="left"/>
              <w:rPr>
                <w:sz w:val="20"/>
              </w:rPr>
            </w:pPr>
            <w:r>
              <w:rPr>
                <w:sz w:val="20"/>
              </w:rPr>
              <w:t>1677</w:t>
            </w:r>
          </w:p>
        </w:tc>
        <w:tc>
          <w:tcPr>
            <w:tcW w:w="1995" w:type="dxa"/>
          </w:tcPr>
          <w:p>
            <w:pPr>
              <w:pStyle w:val="TableParagraph"/>
              <w:ind w:right="679"/>
              <w:rPr>
                <w:sz w:val="20"/>
              </w:rPr>
            </w:pPr>
            <w:r>
              <w:rPr>
                <w:sz w:val="20"/>
              </w:rPr>
              <w:t>1.213</w:t>
            </w:r>
          </w:p>
        </w:tc>
        <w:tc>
          <w:tcPr>
            <w:tcW w:w="1457" w:type="dxa"/>
          </w:tcPr>
          <w:p>
            <w:pPr>
              <w:pStyle w:val="TableParagraph"/>
              <w:ind w:right="105"/>
              <w:rPr>
                <w:b/>
                <w:sz w:val="20"/>
              </w:rPr>
            </w:pPr>
            <w:r>
              <w:rPr>
                <w:b/>
                <w:color w:val="041BA1"/>
                <w:sz w:val="20"/>
              </w:rPr>
              <w:t>0.193</w:t>
            </w:r>
          </w:p>
        </w:tc>
      </w:tr>
      <w:tr>
        <w:trPr>
          <w:trHeight w:val="240" w:hRule="atLeast"/>
        </w:trPr>
        <w:tc>
          <w:tcPr>
            <w:tcW w:w="788" w:type="dxa"/>
          </w:tcPr>
          <w:p>
            <w:pPr>
              <w:pStyle w:val="TableParagraph"/>
              <w:ind w:left="50"/>
              <w:jc w:val="left"/>
              <w:rPr>
                <w:sz w:val="20"/>
              </w:rPr>
            </w:pPr>
            <w:r>
              <w:rPr>
                <w:sz w:val="20"/>
              </w:rPr>
              <w:t>GQ</w:t>
            </w:r>
          </w:p>
        </w:tc>
        <w:tc>
          <w:tcPr>
            <w:tcW w:w="1569" w:type="dxa"/>
          </w:tcPr>
          <w:p>
            <w:pPr>
              <w:pStyle w:val="TableParagraph"/>
              <w:ind w:right="345"/>
              <w:rPr>
                <w:sz w:val="20"/>
              </w:rPr>
            </w:pPr>
            <w:r>
              <w:rPr>
                <w:sz w:val="20"/>
              </w:rPr>
              <w:t>GGGCAG</w:t>
            </w:r>
          </w:p>
        </w:tc>
        <w:tc>
          <w:tcPr>
            <w:tcW w:w="1565" w:type="dxa"/>
          </w:tcPr>
          <w:p>
            <w:pPr>
              <w:pStyle w:val="TableParagraph"/>
              <w:ind w:left="331" w:right="352"/>
              <w:jc w:val="center"/>
              <w:rPr>
                <w:sz w:val="20"/>
              </w:rPr>
            </w:pPr>
            <w:r>
              <w:rPr>
                <w:sz w:val="20"/>
              </w:rPr>
              <w:t>3769.06</w:t>
            </w:r>
          </w:p>
        </w:tc>
        <w:tc>
          <w:tcPr>
            <w:tcW w:w="1563" w:type="dxa"/>
          </w:tcPr>
          <w:p>
            <w:pPr>
              <w:pStyle w:val="TableParagraph"/>
              <w:ind w:left="371"/>
              <w:jc w:val="left"/>
              <w:rPr>
                <w:sz w:val="20"/>
              </w:rPr>
            </w:pPr>
            <w:r>
              <w:rPr>
                <w:sz w:val="20"/>
              </w:rPr>
              <w:t>4425</w:t>
            </w:r>
          </w:p>
        </w:tc>
        <w:tc>
          <w:tcPr>
            <w:tcW w:w="1995" w:type="dxa"/>
          </w:tcPr>
          <w:p>
            <w:pPr>
              <w:pStyle w:val="TableParagraph"/>
              <w:ind w:right="679"/>
              <w:rPr>
                <w:sz w:val="20"/>
              </w:rPr>
            </w:pPr>
            <w:r>
              <w:rPr>
                <w:sz w:val="20"/>
              </w:rPr>
              <w:t>1.174</w:t>
            </w:r>
          </w:p>
        </w:tc>
        <w:tc>
          <w:tcPr>
            <w:tcW w:w="1457" w:type="dxa"/>
          </w:tcPr>
          <w:p>
            <w:pPr>
              <w:pStyle w:val="TableParagraph"/>
              <w:ind w:right="105"/>
              <w:rPr>
                <w:b/>
                <w:sz w:val="20"/>
              </w:rPr>
            </w:pPr>
            <w:r>
              <w:rPr>
                <w:b/>
                <w:color w:val="041BA1"/>
                <w:sz w:val="20"/>
              </w:rPr>
              <w:t>0.160</w:t>
            </w:r>
          </w:p>
        </w:tc>
      </w:tr>
      <w:tr>
        <w:trPr>
          <w:trHeight w:val="240" w:hRule="atLeast"/>
        </w:trPr>
        <w:tc>
          <w:tcPr>
            <w:tcW w:w="788" w:type="dxa"/>
          </w:tcPr>
          <w:p>
            <w:pPr>
              <w:pStyle w:val="TableParagraph"/>
              <w:ind w:left="50"/>
              <w:jc w:val="left"/>
              <w:rPr>
                <w:sz w:val="20"/>
              </w:rPr>
            </w:pPr>
            <w:r>
              <w:rPr>
                <w:sz w:val="20"/>
              </w:rPr>
              <w:t>GQ</w:t>
            </w:r>
          </w:p>
        </w:tc>
        <w:tc>
          <w:tcPr>
            <w:tcW w:w="1569" w:type="dxa"/>
          </w:tcPr>
          <w:p>
            <w:pPr>
              <w:pStyle w:val="TableParagraph"/>
              <w:ind w:right="345"/>
              <w:rPr>
                <w:sz w:val="20"/>
              </w:rPr>
            </w:pPr>
            <w:r>
              <w:rPr>
                <w:sz w:val="20"/>
              </w:rPr>
              <w:t>GGCCAG</w:t>
            </w:r>
          </w:p>
        </w:tc>
        <w:tc>
          <w:tcPr>
            <w:tcW w:w="1565" w:type="dxa"/>
          </w:tcPr>
          <w:p>
            <w:pPr>
              <w:pStyle w:val="TableParagraph"/>
              <w:ind w:left="331" w:right="352"/>
              <w:jc w:val="center"/>
              <w:rPr>
                <w:sz w:val="20"/>
              </w:rPr>
            </w:pPr>
            <w:r>
              <w:rPr>
                <w:sz w:val="20"/>
              </w:rPr>
              <w:t>5234.64</w:t>
            </w:r>
          </w:p>
        </w:tc>
        <w:tc>
          <w:tcPr>
            <w:tcW w:w="1563" w:type="dxa"/>
          </w:tcPr>
          <w:p>
            <w:pPr>
              <w:pStyle w:val="TableParagraph"/>
              <w:ind w:left="371"/>
              <w:jc w:val="left"/>
              <w:rPr>
                <w:sz w:val="20"/>
              </w:rPr>
            </w:pPr>
            <w:r>
              <w:rPr>
                <w:sz w:val="20"/>
              </w:rPr>
              <w:t>6081</w:t>
            </w:r>
          </w:p>
        </w:tc>
        <w:tc>
          <w:tcPr>
            <w:tcW w:w="1995" w:type="dxa"/>
          </w:tcPr>
          <w:p>
            <w:pPr>
              <w:pStyle w:val="TableParagraph"/>
              <w:ind w:right="679"/>
              <w:rPr>
                <w:sz w:val="20"/>
              </w:rPr>
            </w:pPr>
            <w:r>
              <w:rPr>
                <w:sz w:val="20"/>
              </w:rPr>
              <w:t>1.162</w:t>
            </w:r>
          </w:p>
        </w:tc>
        <w:tc>
          <w:tcPr>
            <w:tcW w:w="1457" w:type="dxa"/>
          </w:tcPr>
          <w:p>
            <w:pPr>
              <w:pStyle w:val="TableParagraph"/>
              <w:ind w:right="105"/>
              <w:rPr>
                <w:b/>
                <w:sz w:val="20"/>
              </w:rPr>
            </w:pPr>
            <w:r>
              <w:rPr>
                <w:b/>
                <w:color w:val="041BA1"/>
                <w:sz w:val="20"/>
              </w:rPr>
              <w:t>0.150</w:t>
            </w:r>
          </w:p>
        </w:tc>
      </w:tr>
      <w:tr>
        <w:trPr>
          <w:trHeight w:val="240" w:hRule="atLeast"/>
        </w:trPr>
        <w:tc>
          <w:tcPr>
            <w:tcW w:w="788" w:type="dxa"/>
          </w:tcPr>
          <w:p>
            <w:pPr>
              <w:pStyle w:val="TableParagraph"/>
              <w:ind w:left="50"/>
              <w:jc w:val="left"/>
              <w:rPr>
                <w:sz w:val="20"/>
              </w:rPr>
            </w:pPr>
            <w:r>
              <w:rPr>
                <w:sz w:val="20"/>
              </w:rPr>
              <w:t>GQ</w:t>
            </w:r>
          </w:p>
        </w:tc>
        <w:tc>
          <w:tcPr>
            <w:tcW w:w="1569" w:type="dxa"/>
          </w:tcPr>
          <w:p>
            <w:pPr>
              <w:pStyle w:val="TableParagraph"/>
              <w:ind w:right="345"/>
              <w:rPr>
                <w:sz w:val="20"/>
              </w:rPr>
            </w:pPr>
            <w:r>
              <w:rPr>
                <w:sz w:val="20"/>
              </w:rPr>
              <w:t>GGTCAA</w:t>
            </w:r>
          </w:p>
        </w:tc>
        <w:tc>
          <w:tcPr>
            <w:tcW w:w="1565" w:type="dxa"/>
          </w:tcPr>
          <w:p>
            <w:pPr>
              <w:pStyle w:val="TableParagraph"/>
              <w:ind w:left="325" w:right="352"/>
              <w:jc w:val="center"/>
              <w:rPr>
                <w:sz w:val="20"/>
              </w:rPr>
            </w:pPr>
            <w:r>
              <w:rPr>
                <w:sz w:val="20"/>
              </w:rPr>
              <w:t>895.11</w:t>
            </w:r>
          </w:p>
        </w:tc>
        <w:tc>
          <w:tcPr>
            <w:tcW w:w="1563" w:type="dxa"/>
          </w:tcPr>
          <w:p>
            <w:pPr>
              <w:pStyle w:val="TableParagraph"/>
              <w:ind w:left="433"/>
              <w:jc w:val="left"/>
              <w:rPr>
                <w:sz w:val="20"/>
              </w:rPr>
            </w:pPr>
            <w:r>
              <w:rPr>
                <w:sz w:val="20"/>
              </w:rPr>
              <w:t>953</w:t>
            </w:r>
          </w:p>
        </w:tc>
        <w:tc>
          <w:tcPr>
            <w:tcW w:w="1995" w:type="dxa"/>
          </w:tcPr>
          <w:p>
            <w:pPr>
              <w:pStyle w:val="TableParagraph"/>
              <w:ind w:right="679"/>
              <w:rPr>
                <w:sz w:val="20"/>
              </w:rPr>
            </w:pPr>
            <w:r>
              <w:rPr>
                <w:sz w:val="20"/>
              </w:rPr>
              <w:t>1.065</w:t>
            </w:r>
          </w:p>
        </w:tc>
        <w:tc>
          <w:tcPr>
            <w:tcW w:w="1457" w:type="dxa"/>
          </w:tcPr>
          <w:p>
            <w:pPr>
              <w:pStyle w:val="TableParagraph"/>
              <w:ind w:right="105"/>
              <w:rPr>
                <w:b/>
                <w:sz w:val="20"/>
              </w:rPr>
            </w:pPr>
            <w:r>
              <w:rPr>
                <w:b/>
                <w:color w:val="041BA1"/>
                <w:sz w:val="20"/>
              </w:rPr>
              <w:t>0.063</w:t>
            </w:r>
          </w:p>
        </w:tc>
      </w:tr>
      <w:tr>
        <w:trPr>
          <w:trHeight w:val="240" w:hRule="atLeast"/>
        </w:trPr>
        <w:tc>
          <w:tcPr>
            <w:tcW w:w="788" w:type="dxa"/>
          </w:tcPr>
          <w:p>
            <w:pPr>
              <w:pStyle w:val="TableParagraph"/>
              <w:ind w:left="50"/>
              <w:jc w:val="left"/>
              <w:rPr>
                <w:sz w:val="20"/>
              </w:rPr>
            </w:pPr>
            <w:r>
              <w:rPr>
                <w:sz w:val="20"/>
              </w:rPr>
              <w:t>GQ</w:t>
            </w:r>
          </w:p>
        </w:tc>
        <w:tc>
          <w:tcPr>
            <w:tcW w:w="1569" w:type="dxa"/>
          </w:tcPr>
          <w:p>
            <w:pPr>
              <w:pStyle w:val="TableParagraph"/>
              <w:ind w:right="345"/>
              <w:rPr>
                <w:sz w:val="20"/>
              </w:rPr>
            </w:pPr>
            <w:r>
              <w:rPr>
                <w:sz w:val="20"/>
              </w:rPr>
              <w:t>GGCCAA</w:t>
            </w:r>
          </w:p>
        </w:tc>
        <w:tc>
          <w:tcPr>
            <w:tcW w:w="1565" w:type="dxa"/>
          </w:tcPr>
          <w:p>
            <w:pPr>
              <w:pStyle w:val="TableParagraph"/>
              <w:ind w:left="331" w:right="352"/>
              <w:jc w:val="center"/>
              <w:rPr>
                <w:sz w:val="20"/>
              </w:rPr>
            </w:pPr>
            <w:r>
              <w:rPr>
                <w:sz w:val="20"/>
              </w:rPr>
              <w:t>1874.58</w:t>
            </w:r>
          </w:p>
        </w:tc>
        <w:tc>
          <w:tcPr>
            <w:tcW w:w="1563" w:type="dxa"/>
          </w:tcPr>
          <w:p>
            <w:pPr>
              <w:pStyle w:val="TableParagraph"/>
              <w:ind w:left="371"/>
              <w:jc w:val="left"/>
              <w:rPr>
                <w:sz w:val="20"/>
              </w:rPr>
            </w:pPr>
            <w:r>
              <w:rPr>
                <w:sz w:val="20"/>
              </w:rPr>
              <w:t>1593</w:t>
            </w:r>
          </w:p>
        </w:tc>
        <w:tc>
          <w:tcPr>
            <w:tcW w:w="1995" w:type="dxa"/>
          </w:tcPr>
          <w:p>
            <w:pPr>
              <w:pStyle w:val="TableParagraph"/>
              <w:ind w:right="679"/>
              <w:rPr>
                <w:sz w:val="20"/>
              </w:rPr>
            </w:pPr>
            <w:r>
              <w:rPr>
                <w:sz w:val="20"/>
              </w:rPr>
              <w:t>0.850</w:t>
            </w:r>
          </w:p>
        </w:tc>
        <w:tc>
          <w:tcPr>
            <w:tcW w:w="1457" w:type="dxa"/>
          </w:tcPr>
          <w:p>
            <w:pPr>
              <w:pStyle w:val="TableParagraph"/>
              <w:ind w:right="47"/>
              <w:rPr>
                <w:b/>
                <w:sz w:val="20"/>
              </w:rPr>
            </w:pPr>
            <w:r>
              <w:rPr>
                <w:b/>
                <w:color w:val="041BA1"/>
                <w:sz w:val="20"/>
              </w:rPr>
              <w:t>-0.163</w:t>
            </w:r>
          </w:p>
        </w:tc>
      </w:tr>
      <w:tr>
        <w:trPr>
          <w:trHeight w:val="240" w:hRule="atLeast"/>
        </w:trPr>
        <w:tc>
          <w:tcPr>
            <w:tcW w:w="788" w:type="dxa"/>
          </w:tcPr>
          <w:p>
            <w:pPr>
              <w:pStyle w:val="TableParagraph"/>
              <w:ind w:left="50"/>
              <w:jc w:val="left"/>
              <w:rPr>
                <w:sz w:val="20"/>
              </w:rPr>
            </w:pPr>
            <w:r>
              <w:rPr>
                <w:sz w:val="20"/>
              </w:rPr>
              <w:t>GQ</w:t>
            </w:r>
          </w:p>
        </w:tc>
        <w:tc>
          <w:tcPr>
            <w:tcW w:w="1569" w:type="dxa"/>
          </w:tcPr>
          <w:p>
            <w:pPr>
              <w:pStyle w:val="TableParagraph"/>
              <w:ind w:right="345"/>
              <w:rPr>
                <w:sz w:val="20"/>
              </w:rPr>
            </w:pPr>
            <w:r>
              <w:rPr>
                <w:sz w:val="20"/>
              </w:rPr>
              <w:t>GGGCAA</w:t>
            </w:r>
          </w:p>
        </w:tc>
        <w:tc>
          <w:tcPr>
            <w:tcW w:w="1565" w:type="dxa"/>
          </w:tcPr>
          <w:p>
            <w:pPr>
              <w:pStyle w:val="TableParagraph"/>
              <w:ind w:left="331" w:right="352"/>
              <w:jc w:val="center"/>
              <w:rPr>
                <w:sz w:val="20"/>
              </w:rPr>
            </w:pPr>
            <w:r>
              <w:rPr>
                <w:sz w:val="20"/>
              </w:rPr>
              <w:t>1349.74</w:t>
            </w:r>
          </w:p>
        </w:tc>
        <w:tc>
          <w:tcPr>
            <w:tcW w:w="1563" w:type="dxa"/>
          </w:tcPr>
          <w:p>
            <w:pPr>
              <w:pStyle w:val="TableParagraph"/>
              <w:ind w:left="371"/>
              <w:jc w:val="left"/>
              <w:rPr>
                <w:sz w:val="20"/>
              </w:rPr>
            </w:pPr>
            <w:r>
              <w:rPr>
                <w:sz w:val="20"/>
              </w:rPr>
              <w:t>1124</w:t>
            </w:r>
          </w:p>
        </w:tc>
        <w:tc>
          <w:tcPr>
            <w:tcW w:w="1995" w:type="dxa"/>
          </w:tcPr>
          <w:p>
            <w:pPr>
              <w:pStyle w:val="TableParagraph"/>
              <w:ind w:right="679"/>
              <w:rPr>
                <w:sz w:val="20"/>
              </w:rPr>
            </w:pPr>
            <w:r>
              <w:rPr>
                <w:sz w:val="20"/>
              </w:rPr>
              <w:t>0.833</w:t>
            </w:r>
          </w:p>
        </w:tc>
        <w:tc>
          <w:tcPr>
            <w:tcW w:w="1457" w:type="dxa"/>
          </w:tcPr>
          <w:p>
            <w:pPr>
              <w:pStyle w:val="TableParagraph"/>
              <w:ind w:right="47"/>
              <w:rPr>
                <w:b/>
                <w:sz w:val="20"/>
              </w:rPr>
            </w:pPr>
            <w:r>
              <w:rPr>
                <w:b/>
                <w:color w:val="041BA1"/>
                <w:sz w:val="20"/>
              </w:rPr>
              <w:t>-0.183</w:t>
            </w:r>
          </w:p>
        </w:tc>
      </w:tr>
      <w:tr>
        <w:trPr>
          <w:trHeight w:val="240" w:hRule="atLeast"/>
        </w:trPr>
        <w:tc>
          <w:tcPr>
            <w:tcW w:w="788" w:type="dxa"/>
          </w:tcPr>
          <w:p>
            <w:pPr>
              <w:pStyle w:val="TableParagraph"/>
              <w:ind w:left="50"/>
              <w:jc w:val="left"/>
              <w:rPr>
                <w:sz w:val="20"/>
              </w:rPr>
            </w:pPr>
            <w:r>
              <w:rPr>
                <w:sz w:val="20"/>
              </w:rPr>
              <w:t>GQ</w:t>
            </w:r>
          </w:p>
        </w:tc>
        <w:tc>
          <w:tcPr>
            <w:tcW w:w="1569" w:type="dxa"/>
          </w:tcPr>
          <w:p>
            <w:pPr>
              <w:pStyle w:val="TableParagraph"/>
              <w:ind w:right="345"/>
              <w:rPr>
                <w:sz w:val="20"/>
              </w:rPr>
            </w:pPr>
            <w:r>
              <w:rPr>
                <w:sz w:val="20"/>
              </w:rPr>
              <w:t>GGACAG</w:t>
            </w:r>
          </w:p>
        </w:tc>
        <w:tc>
          <w:tcPr>
            <w:tcW w:w="1565" w:type="dxa"/>
          </w:tcPr>
          <w:p>
            <w:pPr>
              <w:pStyle w:val="TableParagraph"/>
              <w:ind w:left="331" w:right="352"/>
              <w:jc w:val="center"/>
              <w:rPr>
                <w:sz w:val="20"/>
              </w:rPr>
            </w:pPr>
            <w:r>
              <w:rPr>
                <w:sz w:val="20"/>
              </w:rPr>
              <w:t>3860.75</w:t>
            </w:r>
          </w:p>
        </w:tc>
        <w:tc>
          <w:tcPr>
            <w:tcW w:w="1563" w:type="dxa"/>
          </w:tcPr>
          <w:p>
            <w:pPr>
              <w:pStyle w:val="TableParagraph"/>
              <w:ind w:left="371"/>
              <w:jc w:val="left"/>
              <w:rPr>
                <w:sz w:val="20"/>
              </w:rPr>
            </w:pPr>
            <w:r>
              <w:rPr>
                <w:sz w:val="20"/>
              </w:rPr>
              <w:t>3134</w:t>
            </w:r>
          </w:p>
        </w:tc>
        <w:tc>
          <w:tcPr>
            <w:tcW w:w="1995" w:type="dxa"/>
          </w:tcPr>
          <w:p>
            <w:pPr>
              <w:pStyle w:val="TableParagraph"/>
              <w:ind w:right="679"/>
              <w:rPr>
                <w:sz w:val="20"/>
              </w:rPr>
            </w:pPr>
            <w:r>
              <w:rPr>
                <w:sz w:val="20"/>
              </w:rPr>
              <w:t>0.812</w:t>
            </w:r>
          </w:p>
        </w:tc>
        <w:tc>
          <w:tcPr>
            <w:tcW w:w="1457" w:type="dxa"/>
          </w:tcPr>
          <w:p>
            <w:pPr>
              <w:pStyle w:val="TableParagraph"/>
              <w:ind w:right="47"/>
              <w:rPr>
                <w:b/>
                <w:sz w:val="20"/>
              </w:rPr>
            </w:pPr>
            <w:r>
              <w:rPr>
                <w:b/>
                <w:color w:val="041BA1"/>
                <w:sz w:val="20"/>
              </w:rPr>
              <w:t>-0.209</w:t>
            </w:r>
          </w:p>
        </w:tc>
      </w:tr>
      <w:tr>
        <w:trPr>
          <w:trHeight w:val="240" w:hRule="atLeast"/>
        </w:trPr>
        <w:tc>
          <w:tcPr>
            <w:tcW w:w="788" w:type="dxa"/>
          </w:tcPr>
          <w:p>
            <w:pPr>
              <w:pStyle w:val="TableParagraph"/>
              <w:ind w:left="50"/>
              <w:jc w:val="left"/>
              <w:rPr>
                <w:sz w:val="20"/>
              </w:rPr>
            </w:pPr>
            <w:r>
              <w:rPr>
                <w:sz w:val="20"/>
              </w:rPr>
              <w:t>GQ</w:t>
            </w:r>
          </w:p>
        </w:tc>
        <w:tc>
          <w:tcPr>
            <w:tcW w:w="1569" w:type="dxa"/>
          </w:tcPr>
          <w:p>
            <w:pPr>
              <w:pStyle w:val="TableParagraph"/>
              <w:ind w:right="345"/>
              <w:rPr>
                <w:sz w:val="20"/>
              </w:rPr>
            </w:pPr>
            <w:r>
              <w:rPr>
                <w:sz w:val="20"/>
              </w:rPr>
              <w:t>GGTCAG</w:t>
            </w:r>
          </w:p>
        </w:tc>
        <w:tc>
          <w:tcPr>
            <w:tcW w:w="1565" w:type="dxa"/>
          </w:tcPr>
          <w:p>
            <w:pPr>
              <w:pStyle w:val="TableParagraph"/>
              <w:ind w:left="331" w:right="352"/>
              <w:jc w:val="center"/>
              <w:rPr>
                <w:sz w:val="20"/>
              </w:rPr>
            </w:pPr>
            <w:r>
              <w:rPr>
                <w:sz w:val="20"/>
              </w:rPr>
              <w:t>2499.53</w:t>
            </w:r>
          </w:p>
        </w:tc>
        <w:tc>
          <w:tcPr>
            <w:tcW w:w="1563" w:type="dxa"/>
          </w:tcPr>
          <w:p>
            <w:pPr>
              <w:pStyle w:val="TableParagraph"/>
              <w:ind w:left="371"/>
              <w:jc w:val="left"/>
              <w:rPr>
                <w:sz w:val="20"/>
              </w:rPr>
            </w:pPr>
            <w:r>
              <w:rPr>
                <w:sz w:val="20"/>
              </w:rPr>
              <w:t>1879</w:t>
            </w:r>
          </w:p>
        </w:tc>
        <w:tc>
          <w:tcPr>
            <w:tcW w:w="1995" w:type="dxa"/>
          </w:tcPr>
          <w:p>
            <w:pPr>
              <w:pStyle w:val="TableParagraph"/>
              <w:ind w:right="679"/>
              <w:rPr>
                <w:sz w:val="20"/>
              </w:rPr>
            </w:pPr>
            <w:r>
              <w:rPr>
                <w:sz w:val="20"/>
              </w:rPr>
              <w:t>0.752</w:t>
            </w:r>
          </w:p>
        </w:tc>
        <w:tc>
          <w:tcPr>
            <w:tcW w:w="1457" w:type="dxa"/>
          </w:tcPr>
          <w:p>
            <w:pPr>
              <w:pStyle w:val="TableParagraph"/>
              <w:ind w:right="47"/>
              <w:rPr>
                <w:b/>
                <w:sz w:val="20"/>
              </w:rPr>
            </w:pPr>
            <w:r>
              <w:rPr>
                <w:b/>
                <w:color w:val="041BA1"/>
                <w:sz w:val="20"/>
              </w:rPr>
              <w:t>-0.285</w:t>
            </w:r>
          </w:p>
        </w:tc>
      </w:tr>
      <w:tr>
        <w:trPr>
          <w:trHeight w:val="240" w:hRule="atLeast"/>
        </w:trPr>
        <w:tc>
          <w:tcPr>
            <w:tcW w:w="788" w:type="dxa"/>
          </w:tcPr>
          <w:p>
            <w:pPr>
              <w:pStyle w:val="TableParagraph"/>
              <w:ind w:left="50"/>
              <w:jc w:val="left"/>
              <w:rPr>
                <w:sz w:val="20"/>
              </w:rPr>
            </w:pPr>
            <w:r>
              <w:rPr>
                <w:sz w:val="20"/>
              </w:rPr>
              <w:t>GR</w:t>
            </w:r>
          </w:p>
        </w:tc>
        <w:tc>
          <w:tcPr>
            <w:tcW w:w="1569" w:type="dxa"/>
          </w:tcPr>
          <w:p>
            <w:pPr>
              <w:pStyle w:val="TableParagraph"/>
              <w:ind w:right="345"/>
              <w:rPr>
                <w:sz w:val="20"/>
              </w:rPr>
            </w:pPr>
            <w:r>
              <w:rPr>
                <w:sz w:val="20"/>
              </w:rPr>
              <w:t>GGCCGC</w:t>
            </w:r>
          </w:p>
        </w:tc>
        <w:tc>
          <w:tcPr>
            <w:tcW w:w="1565" w:type="dxa"/>
          </w:tcPr>
          <w:p>
            <w:pPr>
              <w:pStyle w:val="TableParagraph"/>
              <w:ind w:left="331" w:right="352"/>
              <w:jc w:val="center"/>
              <w:rPr>
                <w:sz w:val="20"/>
              </w:rPr>
            </w:pPr>
            <w:r>
              <w:rPr>
                <w:sz w:val="20"/>
              </w:rPr>
              <w:t>1832.29</w:t>
            </w:r>
          </w:p>
        </w:tc>
        <w:tc>
          <w:tcPr>
            <w:tcW w:w="1563" w:type="dxa"/>
          </w:tcPr>
          <w:p>
            <w:pPr>
              <w:pStyle w:val="TableParagraph"/>
              <w:ind w:left="371"/>
              <w:jc w:val="left"/>
              <w:rPr>
                <w:sz w:val="20"/>
              </w:rPr>
            </w:pPr>
            <w:r>
              <w:rPr>
                <w:sz w:val="20"/>
              </w:rPr>
              <w:t>3615</w:t>
            </w:r>
          </w:p>
        </w:tc>
        <w:tc>
          <w:tcPr>
            <w:tcW w:w="1995" w:type="dxa"/>
          </w:tcPr>
          <w:p>
            <w:pPr>
              <w:pStyle w:val="TableParagraph"/>
              <w:ind w:right="679"/>
              <w:rPr>
                <w:sz w:val="20"/>
              </w:rPr>
            </w:pPr>
            <w:r>
              <w:rPr>
                <w:sz w:val="20"/>
              </w:rPr>
              <w:t>1.973</w:t>
            </w:r>
          </w:p>
        </w:tc>
        <w:tc>
          <w:tcPr>
            <w:tcW w:w="1457" w:type="dxa"/>
          </w:tcPr>
          <w:p>
            <w:pPr>
              <w:pStyle w:val="TableParagraph"/>
              <w:ind w:right="105"/>
              <w:rPr>
                <w:b/>
                <w:sz w:val="20"/>
              </w:rPr>
            </w:pPr>
            <w:r>
              <w:rPr>
                <w:b/>
                <w:color w:val="041BA1"/>
                <w:sz w:val="20"/>
              </w:rPr>
              <w:t>0.680</w:t>
            </w:r>
          </w:p>
        </w:tc>
      </w:tr>
      <w:tr>
        <w:trPr>
          <w:trHeight w:val="240" w:hRule="atLeast"/>
        </w:trPr>
        <w:tc>
          <w:tcPr>
            <w:tcW w:w="788" w:type="dxa"/>
          </w:tcPr>
          <w:p>
            <w:pPr>
              <w:pStyle w:val="TableParagraph"/>
              <w:ind w:left="50"/>
              <w:jc w:val="left"/>
              <w:rPr>
                <w:sz w:val="20"/>
              </w:rPr>
            </w:pPr>
            <w:r>
              <w:rPr>
                <w:sz w:val="20"/>
              </w:rPr>
              <w:t>GR</w:t>
            </w:r>
          </w:p>
        </w:tc>
        <w:tc>
          <w:tcPr>
            <w:tcW w:w="1569" w:type="dxa"/>
          </w:tcPr>
          <w:p>
            <w:pPr>
              <w:pStyle w:val="TableParagraph"/>
              <w:ind w:right="345"/>
              <w:rPr>
                <w:sz w:val="20"/>
              </w:rPr>
            </w:pPr>
            <w:r>
              <w:rPr>
                <w:sz w:val="20"/>
              </w:rPr>
              <w:t>GGAAGA</w:t>
            </w:r>
          </w:p>
        </w:tc>
        <w:tc>
          <w:tcPr>
            <w:tcW w:w="1565" w:type="dxa"/>
          </w:tcPr>
          <w:p>
            <w:pPr>
              <w:pStyle w:val="TableParagraph"/>
              <w:ind w:left="331" w:right="352"/>
              <w:jc w:val="center"/>
              <w:rPr>
                <w:sz w:val="20"/>
              </w:rPr>
            </w:pPr>
            <w:r>
              <w:rPr>
                <w:sz w:val="20"/>
              </w:rPr>
              <w:t>1490.60</w:t>
            </w:r>
          </w:p>
        </w:tc>
        <w:tc>
          <w:tcPr>
            <w:tcW w:w="1563" w:type="dxa"/>
          </w:tcPr>
          <w:p>
            <w:pPr>
              <w:pStyle w:val="TableParagraph"/>
              <w:ind w:left="371"/>
              <w:jc w:val="left"/>
              <w:rPr>
                <w:sz w:val="20"/>
              </w:rPr>
            </w:pPr>
            <w:r>
              <w:rPr>
                <w:sz w:val="20"/>
              </w:rPr>
              <w:t>2294</w:t>
            </w:r>
          </w:p>
        </w:tc>
        <w:tc>
          <w:tcPr>
            <w:tcW w:w="1995" w:type="dxa"/>
          </w:tcPr>
          <w:p>
            <w:pPr>
              <w:pStyle w:val="TableParagraph"/>
              <w:ind w:right="679"/>
              <w:rPr>
                <w:sz w:val="20"/>
              </w:rPr>
            </w:pPr>
            <w:r>
              <w:rPr>
                <w:sz w:val="20"/>
              </w:rPr>
              <w:t>1.539</w:t>
            </w:r>
          </w:p>
        </w:tc>
        <w:tc>
          <w:tcPr>
            <w:tcW w:w="1457" w:type="dxa"/>
          </w:tcPr>
          <w:p>
            <w:pPr>
              <w:pStyle w:val="TableParagraph"/>
              <w:ind w:right="105"/>
              <w:rPr>
                <w:b/>
                <w:sz w:val="20"/>
              </w:rPr>
            </w:pPr>
            <w:r>
              <w:rPr>
                <w:b/>
                <w:color w:val="041BA1"/>
                <w:sz w:val="20"/>
              </w:rPr>
              <w:t>0.431</w:t>
            </w:r>
          </w:p>
        </w:tc>
      </w:tr>
      <w:tr>
        <w:trPr>
          <w:trHeight w:val="240" w:hRule="atLeast"/>
        </w:trPr>
        <w:tc>
          <w:tcPr>
            <w:tcW w:w="788" w:type="dxa"/>
          </w:tcPr>
          <w:p>
            <w:pPr>
              <w:pStyle w:val="TableParagraph"/>
              <w:ind w:left="50"/>
              <w:jc w:val="left"/>
              <w:rPr>
                <w:sz w:val="20"/>
              </w:rPr>
            </w:pPr>
            <w:r>
              <w:rPr>
                <w:sz w:val="20"/>
              </w:rPr>
              <w:t>GR</w:t>
            </w:r>
          </w:p>
        </w:tc>
        <w:tc>
          <w:tcPr>
            <w:tcW w:w="1569" w:type="dxa"/>
          </w:tcPr>
          <w:p>
            <w:pPr>
              <w:pStyle w:val="TableParagraph"/>
              <w:ind w:right="345"/>
              <w:rPr>
                <w:sz w:val="20"/>
              </w:rPr>
            </w:pPr>
            <w:r>
              <w:rPr>
                <w:sz w:val="20"/>
              </w:rPr>
              <w:t>GGCCGG</w:t>
            </w:r>
          </w:p>
        </w:tc>
        <w:tc>
          <w:tcPr>
            <w:tcW w:w="1565" w:type="dxa"/>
          </w:tcPr>
          <w:p>
            <w:pPr>
              <w:pStyle w:val="TableParagraph"/>
              <w:ind w:left="331" w:right="352"/>
              <w:jc w:val="center"/>
              <w:rPr>
                <w:sz w:val="20"/>
              </w:rPr>
            </w:pPr>
            <w:r>
              <w:rPr>
                <w:sz w:val="20"/>
              </w:rPr>
              <w:t>2003.98</w:t>
            </w:r>
          </w:p>
        </w:tc>
        <w:tc>
          <w:tcPr>
            <w:tcW w:w="1563" w:type="dxa"/>
          </w:tcPr>
          <w:p>
            <w:pPr>
              <w:pStyle w:val="TableParagraph"/>
              <w:ind w:left="371"/>
              <w:jc w:val="left"/>
              <w:rPr>
                <w:sz w:val="20"/>
              </w:rPr>
            </w:pPr>
            <w:r>
              <w:rPr>
                <w:sz w:val="20"/>
              </w:rPr>
              <w:t>2892</w:t>
            </w:r>
          </w:p>
        </w:tc>
        <w:tc>
          <w:tcPr>
            <w:tcW w:w="1995" w:type="dxa"/>
          </w:tcPr>
          <w:p>
            <w:pPr>
              <w:pStyle w:val="TableParagraph"/>
              <w:ind w:right="679"/>
              <w:rPr>
                <w:sz w:val="20"/>
              </w:rPr>
            </w:pPr>
            <w:r>
              <w:rPr>
                <w:sz w:val="20"/>
              </w:rPr>
              <w:t>1.443</w:t>
            </w:r>
          </w:p>
        </w:tc>
        <w:tc>
          <w:tcPr>
            <w:tcW w:w="1457" w:type="dxa"/>
          </w:tcPr>
          <w:p>
            <w:pPr>
              <w:pStyle w:val="TableParagraph"/>
              <w:ind w:right="105"/>
              <w:rPr>
                <w:b/>
                <w:sz w:val="20"/>
              </w:rPr>
            </w:pPr>
            <w:r>
              <w:rPr>
                <w:b/>
                <w:color w:val="041BA1"/>
                <w:sz w:val="20"/>
              </w:rPr>
              <w:t>0.367</w:t>
            </w:r>
          </w:p>
        </w:tc>
      </w:tr>
      <w:tr>
        <w:trPr>
          <w:trHeight w:val="240" w:hRule="atLeast"/>
        </w:trPr>
        <w:tc>
          <w:tcPr>
            <w:tcW w:w="788" w:type="dxa"/>
          </w:tcPr>
          <w:p>
            <w:pPr>
              <w:pStyle w:val="TableParagraph"/>
              <w:ind w:left="50"/>
              <w:jc w:val="left"/>
              <w:rPr>
                <w:sz w:val="20"/>
              </w:rPr>
            </w:pPr>
            <w:r>
              <w:rPr>
                <w:sz w:val="20"/>
              </w:rPr>
              <w:t>GR</w:t>
            </w:r>
          </w:p>
        </w:tc>
        <w:tc>
          <w:tcPr>
            <w:tcW w:w="1569" w:type="dxa"/>
          </w:tcPr>
          <w:p>
            <w:pPr>
              <w:pStyle w:val="TableParagraph"/>
              <w:ind w:right="345"/>
              <w:rPr>
                <w:sz w:val="20"/>
              </w:rPr>
            </w:pPr>
            <w:r>
              <w:rPr>
                <w:sz w:val="20"/>
              </w:rPr>
              <w:t>GGCCGT</w:t>
            </w:r>
          </w:p>
        </w:tc>
        <w:tc>
          <w:tcPr>
            <w:tcW w:w="1565" w:type="dxa"/>
          </w:tcPr>
          <w:p>
            <w:pPr>
              <w:pStyle w:val="TableParagraph"/>
              <w:ind w:left="325" w:right="352"/>
              <w:jc w:val="center"/>
              <w:rPr>
                <w:sz w:val="20"/>
              </w:rPr>
            </w:pPr>
            <w:r>
              <w:rPr>
                <w:sz w:val="20"/>
              </w:rPr>
              <w:t>784.47</w:t>
            </w:r>
          </w:p>
        </w:tc>
        <w:tc>
          <w:tcPr>
            <w:tcW w:w="1563" w:type="dxa"/>
          </w:tcPr>
          <w:p>
            <w:pPr>
              <w:pStyle w:val="TableParagraph"/>
              <w:ind w:left="371"/>
              <w:jc w:val="left"/>
              <w:rPr>
                <w:sz w:val="20"/>
              </w:rPr>
            </w:pPr>
            <w:r>
              <w:rPr>
                <w:sz w:val="20"/>
              </w:rPr>
              <w:t>1022</w:t>
            </w:r>
          </w:p>
        </w:tc>
        <w:tc>
          <w:tcPr>
            <w:tcW w:w="1995" w:type="dxa"/>
          </w:tcPr>
          <w:p>
            <w:pPr>
              <w:pStyle w:val="TableParagraph"/>
              <w:ind w:right="679"/>
              <w:rPr>
                <w:sz w:val="20"/>
              </w:rPr>
            </w:pPr>
            <w:r>
              <w:rPr>
                <w:sz w:val="20"/>
              </w:rPr>
              <w:t>1.303</w:t>
            </w:r>
          </w:p>
        </w:tc>
        <w:tc>
          <w:tcPr>
            <w:tcW w:w="1457" w:type="dxa"/>
          </w:tcPr>
          <w:p>
            <w:pPr>
              <w:pStyle w:val="TableParagraph"/>
              <w:ind w:right="105"/>
              <w:rPr>
                <w:b/>
                <w:sz w:val="20"/>
              </w:rPr>
            </w:pPr>
            <w:r>
              <w:rPr>
                <w:b/>
                <w:color w:val="041BA1"/>
                <w:sz w:val="20"/>
              </w:rPr>
              <w:t>0.265</w:t>
            </w:r>
          </w:p>
        </w:tc>
      </w:tr>
      <w:tr>
        <w:trPr>
          <w:trHeight w:val="240" w:hRule="atLeast"/>
        </w:trPr>
        <w:tc>
          <w:tcPr>
            <w:tcW w:w="788" w:type="dxa"/>
          </w:tcPr>
          <w:p>
            <w:pPr>
              <w:pStyle w:val="TableParagraph"/>
              <w:ind w:left="50"/>
              <w:jc w:val="left"/>
              <w:rPr>
                <w:sz w:val="20"/>
              </w:rPr>
            </w:pPr>
            <w:r>
              <w:rPr>
                <w:sz w:val="20"/>
              </w:rPr>
              <w:t>GR</w:t>
            </w:r>
          </w:p>
        </w:tc>
        <w:tc>
          <w:tcPr>
            <w:tcW w:w="1569" w:type="dxa"/>
          </w:tcPr>
          <w:p>
            <w:pPr>
              <w:pStyle w:val="TableParagraph"/>
              <w:ind w:right="345"/>
              <w:rPr>
                <w:sz w:val="20"/>
              </w:rPr>
            </w:pPr>
            <w:r>
              <w:rPr>
                <w:sz w:val="20"/>
              </w:rPr>
              <w:t>GGTCGT</w:t>
            </w:r>
          </w:p>
        </w:tc>
        <w:tc>
          <w:tcPr>
            <w:tcW w:w="1565" w:type="dxa"/>
          </w:tcPr>
          <w:p>
            <w:pPr>
              <w:pStyle w:val="TableParagraph"/>
              <w:ind w:left="325" w:right="352"/>
              <w:jc w:val="center"/>
              <w:rPr>
                <w:sz w:val="20"/>
              </w:rPr>
            </w:pPr>
            <w:r>
              <w:rPr>
                <w:sz w:val="20"/>
              </w:rPr>
              <w:t>374.58</w:t>
            </w:r>
          </w:p>
        </w:tc>
        <w:tc>
          <w:tcPr>
            <w:tcW w:w="1563" w:type="dxa"/>
          </w:tcPr>
          <w:p>
            <w:pPr>
              <w:pStyle w:val="TableParagraph"/>
              <w:ind w:left="433"/>
              <w:jc w:val="left"/>
              <w:rPr>
                <w:sz w:val="20"/>
              </w:rPr>
            </w:pPr>
            <w:r>
              <w:rPr>
                <w:sz w:val="20"/>
              </w:rPr>
              <w:t>450</w:t>
            </w:r>
          </w:p>
        </w:tc>
        <w:tc>
          <w:tcPr>
            <w:tcW w:w="1995" w:type="dxa"/>
          </w:tcPr>
          <w:p>
            <w:pPr>
              <w:pStyle w:val="TableParagraph"/>
              <w:ind w:right="679"/>
              <w:rPr>
                <w:sz w:val="20"/>
              </w:rPr>
            </w:pPr>
            <w:r>
              <w:rPr>
                <w:sz w:val="20"/>
              </w:rPr>
              <w:t>1.201</w:t>
            </w:r>
          </w:p>
        </w:tc>
        <w:tc>
          <w:tcPr>
            <w:tcW w:w="1457" w:type="dxa"/>
          </w:tcPr>
          <w:p>
            <w:pPr>
              <w:pStyle w:val="TableParagraph"/>
              <w:ind w:right="105"/>
              <w:rPr>
                <w:b/>
                <w:sz w:val="20"/>
              </w:rPr>
            </w:pPr>
            <w:r>
              <w:rPr>
                <w:b/>
                <w:color w:val="041BA1"/>
                <w:sz w:val="20"/>
              </w:rPr>
              <w:t>0.183</w:t>
            </w:r>
          </w:p>
        </w:tc>
      </w:tr>
      <w:tr>
        <w:trPr>
          <w:trHeight w:val="240" w:hRule="atLeast"/>
        </w:trPr>
        <w:tc>
          <w:tcPr>
            <w:tcW w:w="788" w:type="dxa"/>
          </w:tcPr>
          <w:p>
            <w:pPr>
              <w:pStyle w:val="TableParagraph"/>
              <w:ind w:left="50"/>
              <w:jc w:val="left"/>
              <w:rPr>
                <w:sz w:val="20"/>
              </w:rPr>
            </w:pPr>
            <w:r>
              <w:rPr>
                <w:sz w:val="20"/>
              </w:rPr>
              <w:t>GR</w:t>
            </w:r>
          </w:p>
        </w:tc>
        <w:tc>
          <w:tcPr>
            <w:tcW w:w="1569" w:type="dxa"/>
          </w:tcPr>
          <w:p>
            <w:pPr>
              <w:pStyle w:val="TableParagraph"/>
              <w:ind w:right="345"/>
              <w:rPr>
                <w:sz w:val="20"/>
              </w:rPr>
            </w:pPr>
            <w:r>
              <w:rPr>
                <w:sz w:val="20"/>
              </w:rPr>
              <w:t>GGCCGA</w:t>
            </w:r>
          </w:p>
        </w:tc>
        <w:tc>
          <w:tcPr>
            <w:tcW w:w="1565" w:type="dxa"/>
          </w:tcPr>
          <w:p>
            <w:pPr>
              <w:pStyle w:val="TableParagraph"/>
              <w:ind w:left="331" w:right="352"/>
              <w:jc w:val="center"/>
              <w:rPr>
                <w:sz w:val="20"/>
              </w:rPr>
            </w:pPr>
            <w:r>
              <w:rPr>
                <w:sz w:val="20"/>
              </w:rPr>
              <w:t>1086.32</w:t>
            </w:r>
          </w:p>
        </w:tc>
        <w:tc>
          <w:tcPr>
            <w:tcW w:w="1563" w:type="dxa"/>
          </w:tcPr>
          <w:p>
            <w:pPr>
              <w:pStyle w:val="TableParagraph"/>
              <w:ind w:left="371"/>
              <w:jc w:val="left"/>
              <w:rPr>
                <w:sz w:val="20"/>
              </w:rPr>
            </w:pPr>
            <w:r>
              <w:rPr>
                <w:sz w:val="20"/>
              </w:rPr>
              <w:t>1252</w:t>
            </w:r>
          </w:p>
        </w:tc>
        <w:tc>
          <w:tcPr>
            <w:tcW w:w="1995" w:type="dxa"/>
          </w:tcPr>
          <w:p>
            <w:pPr>
              <w:pStyle w:val="TableParagraph"/>
              <w:ind w:right="679"/>
              <w:rPr>
                <w:sz w:val="20"/>
              </w:rPr>
            </w:pPr>
            <w:r>
              <w:rPr>
                <w:sz w:val="20"/>
              </w:rPr>
              <w:t>1.153</w:t>
            </w:r>
          </w:p>
        </w:tc>
        <w:tc>
          <w:tcPr>
            <w:tcW w:w="1457" w:type="dxa"/>
          </w:tcPr>
          <w:p>
            <w:pPr>
              <w:pStyle w:val="TableParagraph"/>
              <w:ind w:right="105"/>
              <w:rPr>
                <w:b/>
                <w:sz w:val="20"/>
              </w:rPr>
            </w:pPr>
            <w:r>
              <w:rPr>
                <w:b/>
                <w:color w:val="041BA1"/>
                <w:sz w:val="20"/>
              </w:rPr>
              <w:t>0.142</w:t>
            </w:r>
          </w:p>
        </w:tc>
      </w:tr>
      <w:tr>
        <w:trPr>
          <w:trHeight w:val="240" w:hRule="atLeast"/>
        </w:trPr>
        <w:tc>
          <w:tcPr>
            <w:tcW w:w="788" w:type="dxa"/>
          </w:tcPr>
          <w:p>
            <w:pPr>
              <w:pStyle w:val="TableParagraph"/>
              <w:ind w:left="50"/>
              <w:jc w:val="left"/>
              <w:rPr>
                <w:sz w:val="20"/>
              </w:rPr>
            </w:pPr>
            <w:r>
              <w:rPr>
                <w:sz w:val="20"/>
              </w:rPr>
              <w:t>GR</w:t>
            </w:r>
          </w:p>
        </w:tc>
        <w:tc>
          <w:tcPr>
            <w:tcW w:w="1569" w:type="dxa"/>
          </w:tcPr>
          <w:p>
            <w:pPr>
              <w:pStyle w:val="TableParagraph"/>
              <w:ind w:right="345"/>
              <w:rPr>
                <w:sz w:val="20"/>
              </w:rPr>
            </w:pPr>
            <w:r>
              <w:rPr>
                <w:sz w:val="20"/>
              </w:rPr>
              <w:t>GGGCGC</w:t>
            </w:r>
          </w:p>
        </w:tc>
        <w:tc>
          <w:tcPr>
            <w:tcW w:w="1565" w:type="dxa"/>
          </w:tcPr>
          <w:p>
            <w:pPr>
              <w:pStyle w:val="TableParagraph"/>
              <w:ind w:left="331" w:right="352"/>
              <w:jc w:val="center"/>
              <w:rPr>
                <w:sz w:val="20"/>
              </w:rPr>
            </w:pPr>
            <w:r>
              <w:rPr>
                <w:sz w:val="20"/>
              </w:rPr>
              <w:t>1319.29</w:t>
            </w:r>
          </w:p>
        </w:tc>
        <w:tc>
          <w:tcPr>
            <w:tcW w:w="1563" w:type="dxa"/>
          </w:tcPr>
          <w:p>
            <w:pPr>
              <w:pStyle w:val="TableParagraph"/>
              <w:ind w:left="371"/>
              <w:jc w:val="left"/>
              <w:rPr>
                <w:sz w:val="20"/>
              </w:rPr>
            </w:pPr>
            <w:r>
              <w:rPr>
                <w:sz w:val="20"/>
              </w:rPr>
              <w:t>1471</w:t>
            </w:r>
          </w:p>
        </w:tc>
        <w:tc>
          <w:tcPr>
            <w:tcW w:w="1995" w:type="dxa"/>
          </w:tcPr>
          <w:p>
            <w:pPr>
              <w:pStyle w:val="TableParagraph"/>
              <w:ind w:right="679"/>
              <w:rPr>
                <w:sz w:val="20"/>
              </w:rPr>
            </w:pPr>
            <w:r>
              <w:rPr>
                <w:sz w:val="20"/>
              </w:rPr>
              <w:t>1.115</w:t>
            </w:r>
          </w:p>
        </w:tc>
        <w:tc>
          <w:tcPr>
            <w:tcW w:w="1457" w:type="dxa"/>
          </w:tcPr>
          <w:p>
            <w:pPr>
              <w:pStyle w:val="TableParagraph"/>
              <w:ind w:right="105"/>
              <w:rPr>
                <w:b/>
                <w:sz w:val="20"/>
              </w:rPr>
            </w:pPr>
            <w:r>
              <w:rPr>
                <w:b/>
                <w:color w:val="041BA1"/>
                <w:sz w:val="20"/>
              </w:rPr>
              <w:t>0.109</w:t>
            </w:r>
          </w:p>
        </w:tc>
      </w:tr>
      <w:tr>
        <w:trPr>
          <w:trHeight w:val="240" w:hRule="atLeast"/>
        </w:trPr>
        <w:tc>
          <w:tcPr>
            <w:tcW w:w="788" w:type="dxa"/>
          </w:tcPr>
          <w:p>
            <w:pPr>
              <w:pStyle w:val="TableParagraph"/>
              <w:ind w:left="50"/>
              <w:jc w:val="left"/>
              <w:rPr>
                <w:sz w:val="20"/>
              </w:rPr>
            </w:pPr>
            <w:r>
              <w:rPr>
                <w:sz w:val="20"/>
              </w:rPr>
              <w:t>GR</w:t>
            </w:r>
          </w:p>
        </w:tc>
        <w:tc>
          <w:tcPr>
            <w:tcW w:w="1569" w:type="dxa"/>
          </w:tcPr>
          <w:p>
            <w:pPr>
              <w:pStyle w:val="TableParagraph"/>
              <w:ind w:right="345"/>
              <w:rPr>
                <w:sz w:val="20"/>
              </w:rPr>
            </w:pPr>
            <w:r>
              <w:rPr>
                <w:sz w:val="20"/>
              </w:rPr>
              <w:t>GGTCGA</w:t>
            </w:r>
          </w:p>
        </w:tc>
        <w:tc>
          <w:tcPr>
            <w:tcW w:w="1565" w:type="dxa"/>
          </w:tcPr>
          <w:p>
            <w:pPr>
              <w:pStyle w:val="TableParagraph"/>
              <w:ind w:left="325" w:right="352"/>
              <w:jc w:val="center"/>
              <w:rPr>
                <w:sz w:val="20"/>
              </w:rPr>
            </w:pPr>
            <w:r>
              <w:rPr>
                <w:sz w:val="20"/>
              </w:rPr>
              <w:t>518.71</w:t>
            </w:r>
          </w:p>
        </w:tc>
        <w:tc>
          <w:tcPr>
            <w:tcW w:w="1563" w:type="dxa"/>
          </w:tcPr>
          <w:p>
            <w:pPr>
              <w:pStyle w:val="TableParagraph"/>
              <w:ind w:left="433"/>
              <w:jc w:val="left"/>
              <w:rPr>
                <w:sz w:val="20"/>
              </w:rPr>
            </w:pPr>
            <w:r>
              <w:rPr>
                <w:sz w:val="20"/>
              </w:rPr>
              <w:t>546</w:t>
            </w:r>
          </w:p>
        </w:tc>
        <w:tc>
          <w:tcPr>
            <w:tcW w:w="1995" w:type="dxa"/>
          </w:tcPr>
          <w:p>
            <w:pPr>
              <w:pStyle w:val="TableParagraph"/>
              <w:ind w:right="679"/>
              <w:rPr>
                <w:sz w:val="20"/>
              </w:rPr>
            </w:pPr>
            <w:r>
              <w:rPr>
                <w:sz w:val="20"/>
              </w:rPr>
              <w:t>1.053</w:t>
            </w:r>
          </w:p>
        </w:tc>
        <w:tc>
          <w:tcPr>
            <w:tcW w:w="1457" w:type="dxa"/>
          </w:tcPr>
          <w:p>
            <w:pPr>
              <w:pStyle w:val="TableParagraph"/>
              <w:ind w:right="105"/>
              <w:rPr>
                <w:b/>
                <w:sz w:val="20"/>
              </w:rPr>
            </w:pPr>
            <w:r>
              <w:rPr>
                <w:b/>
                <w:color w:val="041BA1"/>
                <w:sz w:val="20"/>
              </w:rPr>
              <w:t>0.051</w:t>
            </w:r>
          </w:p>
        </w:tc>
      </w:tr>
      <w:tr>
        <w:trPr>
          <w:trHeight w:val="240" w:hRule="atLeast"/>
        </w:trPr>
        <w:tc>
          <w:tcPr>
            <w:tcW w:w="788" w:type="dxa"/>
          </w:tcPr>
          <w:p>
            <w:pPr>
              <w:pStyle w:val="TableParagraph"/>
              <w:ind w:left="50"/>
              <w:jc w:val="left"/>
              <w:rPr>
                <w:sz w:val="20"/>
              </w:rPr>
            </w:pPr>
            <w:r>
              <w:rPr>
                <w:sz w:val="20"/>
              </w:rPr>
              <w:t>GR</w:t>
            </w:r>
          </w:p>
        </w:tc>
        <w:tc>
          <w:tcPr>
            <w:tcW w:w="1569" w:type="dxa"/>
          </w:tcPr>
          <w:p>
            <w:pPr>
              <w:pStyle w:val="TableParagraph"/>
              <w:ind w:right="345"/>
              <w:rPr>
                <w:sz w:val="20"/>
              </w:rPr>
            </w:pPr>
            <w:r>
              <w:rPr>
                <w:sz w:val="20"/>
              </w:rPr>
              <w:t>GGCAGG</w:t>
            </w:r>
          </w:p>
        </w:tc>
        <w:tc>
          <w:tcPr>
            <w:tcW w:w="1565" w:type="dxa"/>
          </w:tcPr>
          <w:p>
            <w:pPr>
              <w:pStyle w:val="TableParagraph"/>
              <w:ind w:left="331" w:right="352"/>
              <w:jc w:val="center"/>
              <w:rPr>
                <w:sz w:val="20"/>
              </w:rPr>
            </w:pPr>
            <w:r>
              <w:rPr>
                <w:sz w:val="20"/>
              </w:rPr>
              <w:t>1984.13</w:t>
            </w:r>
          </w:p>
        </w:tc>
        <w:tc>
          <w:tcPr>
            <w:tcW w:w="1563" w:type="dxa"/>
          </w:tcPr>
          <w:p>
            <w:pPr>
              <w:pStyle w:val="TableParagraph"/>
              <w:ind w:left="371"/>
              <w:jc w:val="left"/>
              <w:rPr>
                <w:sz w:val="20"/>
              </w:rPr>
            </w:pPr>
            <w:r>
              <w:rPr>
                <w:sz w:val="20"/>
              </w:rPr>
              <w:t>2022</w:t>
            </w:r>
          </w:p>
        </w:tc>
        <w:tc>
          <w:tcPr>
            <w:tcW w:w="1995" w:type="dxa"/>
          </w:tcPr>
          <w:p>
            <w:pPr>
              <w:pStyle w:val="TableParagraph"/>
              <w:ind w:right="679"/>
              <w:rPr>
                <w:sz w:val="20"/>
              </w:rPr>
            </w:pPr>
            <w:r>
              <w:rPr>
                <w:sz w:val="20"/>
              </w:rPr>
              <w:t>1.019</w:t>
            </w:r>
          </w:p>
        </w:tc>
        <w:tc>
          <w:tcPr>
            <w:tcW w:w="1457" w:type="dxa"/>
          </w:tcPr>
          <w:p>
            <w:pPr>
              <w:pStyle w:val="TableParagraph"/>
              <w:ind w:right="105"/>
              <w:rPr>
                <w:b/>
                <w:sz w:val="20"/>
              </w:rPr>
            </w:pPr>
            <w:r>
              <w:rPr>
                <w:b/>
                <w:color w:val="041BA1"/>
                <w:sz w:val="20"/>
              </w:rPr>
              <w:t>0.019</w:t>
            </w:r>
          </w:p>
        </w:tc>
      </w:tr>
      <w:tr>
        <w:trPr>
          <w:trHeight w:val="240" w:hRule="atLeast"/>
        </w:trPr>
        <w:tc>
          <w:tcPr>
            <w:tcW w:w="788" w:type="dxa"/>
          </w:tcPr>
          <w:p>
            <w:pPr>
              <w:pStyle w:val="TableParagraph"/>
              <w:ind w:left="50"/>
              <w:jc w:val="left"/>
              <w:rPr>
                <w:sz w:val="20"/>
              </w:rPr>
            </w:pPr>
            <w:r>
              <w:rPr>
                <w:sz w:val="20"/>
              </w:rPr>
              <w:t>GR</w:t>
            </w:r>
          </w:p>
        </w:tc>
        <w:tc>
          <w:tcPr>
            <w:tcW w:w="1569" w:type="dxa"/>
          </w:tcPr>
          <w:p>
            <w:pPr>
              <w:pStyle w:val="TableParagraph"/>
              <w:ind w:right="345"/>
              <w:rPr>
                <w:sz w:val="20"/>
              </w:rPr>
            </w:pPr>
            <w:r>
              <w:rPr>
                <w:sz w:val="20"/>
              </w:rPr>
              <w:t>GGGAGG</w:t>
            </w:r>
          </w:p>
        </w:tc>
        <w:tc>
          <w:tcPr>
            <w:tcW w:w="1565" w:type="dxa"/>
          </w:tcPr>
          <w:p>
            <w:pPr>
              <w:pStyle w:val="TableParagraph"/>
              <w:ind w:left="331" w:right="352"/>
              <w:jc w:val="center"/>
              <w:rPr>
                <w:sz w:val="20"/>
              </w:rPr>
            </w:pPr>
            <w:r>
              <w:rPr>
                <w:sz w:val="20"/>
              </w:rPr>
              <w:t>1428.62</w:t>
            </w:r>
          </w:p>
        </w:tc>
        <w:tc>
          <w:tcPr>
            <w:tcW w:w="1563" w:type="dxa"/>
          </w:tcPr>
          <w:p>
            <w:pPr>
              <w:pStyle w:val="TableParagraph"/>
              <w:ind w:left="371"/>
              <w:jc w:val="left"/>
              <w:rPr>
                <w:sz w:val="20"/>
              </w:rPr>
            </w:pPr>
            <w:r>
              <w:rPr>
                <w:sz w:val="20"/>
              </w:rPr>
              <w:t>1435</w:t>
            </w:r>
          </w:p>
        </w:tc>
        <w:tc>
          <w:tcPr>
            <w:tcW w:w="1995" w:type="dxa"/>
          </w:tcPr>
          <w:p>
            <w:pPr>
              <w:pStyle w:val="TableParagraph"/>
              <w:ind w:right="679"/>
              <w:rPr>
                <w:sz w:val="20"/>
              </w:rPr>
            </w:pPr>
            <w:r>
              <w:rPr>
                <w:sz w:val="20"/>
              </w:rPr>
              <w:t>1.004</w:t>
            </w:r>
          </w:p>
        </w:tc>
        <w:tc>
          <w:tcPr>
            <w:tcW w:w="1457" w:type="dxa"/>
          </w:tcPr>
          <w:p>
            <w:pPr>
              <w:pStyle w:val="TableParagraph"/>
              <w:ind w:right="105"/>
              <w:rPr>
                <w:b/>
                <w:sz w:val="20"/>
              </w:rPr>
            </w:pPr>
            <w:r>
              <w:rPr>
                <w:b/>
                <w:color w:val="041BA1"/>
                <w:sz w:val="20"/>
              </w:rPr>
              <w:t>0.004</w:t>
            </w:r>
          </w:p>
        </w:tc>
      </w:tr>
      <w:tr>
        <w:trPr>
          <w:trHeight w:val="240" w:hRule="atLeast"/>
        </w:trPr>
        <w:tc>
          <w:tcPr>
            <w:tcW w:w="788" w:type="dxa"/>
          </w:tcPr>
          <w:p>
            <w:pPr>
              <w:pStyle w:val="TableParagraph"/>
              <w:ind w:left="50"/>
              <w:jc w:val="left"/>
              <w:rPr>
                <w:sz w:val="20"/>
              </w:rPr>
            </w:pPr>
            <w:r>
              <w:rPr>
                <w:sz w:val="20"/>
              </w:rPr>
              <w:t>GR</w:t>
            </w:r>
          </w:p>
        </w:tc>
        <w:tc>
          <w:tcPr>
            <w:tcW w:w="1569" w:type="dxa"/>
          </w:tcPr>
          <w:p>
            <w:pPr>
              <w:pStyle w:val="TableParagraph"/>
              <w:ind w:right="345"/>
              <w:rPr>
                <w:sz w:val="20"/>
              </w:rPr>
            </w:pPr>
            <w:r>
              <w:rPr>
                <w:sz w:val="20"/>
              </w:rPr>
              <w:t>GGGCGG</w:t>
            </w:r>
          </w:p>
        </w:tc>
        <w:tc>
          <w:tcPr>
            <w:tcW w:w="1565" w:type="dxa"/>
          </w:tcPr>
          <w:p>
            <w:pPr>
              <w:pStyle w:val="TableParagraph"/>
              <w:ind w:left="331" w:right="352"/>
              <w:jc w:val="center"/>
              <w:rPr>
                <w:sz w:val="20"/>
              </w:rPr>
            </w:pPr>
            <w:r>
              <w:rPr>
                <w:sz w:val="20"/>
              </w:rPr>
              <w:t>1442.91</w:t>
            </w:r>
          </w:p>
        </w:tc>
        <w:tc>
          <w:tcPr>
            <w:tcW w:w="1563" w:type="dxa"/>
          </w:tcPr>
          <w:p>
            <w:pPr>
              <w:pStyle w:val="TableParagraph"/>
              <w:ind w:left="371"/>
              <w:jc w:val="left"/>
              <w:rPr>
                <w:sz w:val="20"/>
              </w:rPr>
            </w:pPr>
            <w:r>
              <w:rPr>
                <w:sz w:val="20"/>
              </w:rPr>
              <w:t>1437</w:t>
            </w:r>
          </w:p>
        </w:tc>
        <w:tc>
          <w:tcPr>
            <w:tcW w:w="1995" w:type="dxa"/>
          </w:tcPr>
          <w:p>
            <w:pPr>
              <w:pStyle w:val="TableParagraph"/>
              <w:ind w:right="679"/>
              <w:rPr>
                <w:sz w:val="20"/>
              </w:rPr>
            </w:pPr>
            <w:r>
              <w:rPr>
                <w:sz w:val="20"/>
              </w:rPr>
              <w:t>0.996</w:t>
            </w:r>
          </w:p>
        </w:tc>
        <w:tc>
          <w:tcPr>
            <w:tcW w:w="1457" w:type="dxa"/>
          </w:tcPr>
          <w:p>
            <w:pPr>
              <w:pStyle w:val="TableParagraph"/>
              <w:ind w:right="47"/>
              <w:rPr>
                <w:b/>
                <w:sz w:val="20"/>
              </w:rPr>
            </w:pPr>
            <w:r>
              <w:rPr>
                <w:b/>
                <w:color w:val="041BA1"/>
                <w:sz w:val="20"/>
              </w:rPr>
              <w:t>-0.004</w:t>
            </w:r>
          </w:p>
        </w:tc>
      </w:tr>
      <w:tr>
        <w:trPr>
          <w:trHeight w:val="240" w:hRule="atLeast"/>
        </w:trPr>
        <w:tc>
          <w:tcPr>
            <w:tcW w:w="788" w:type="dxa"/>
          </w:tcPr>
          <w:p>
            <w:pPr>
              <w:pStyle w:val="TableParagraph"/>
              <w:ind w:left="50"/>
              <w:jc w:val="left"/>
              <w:rPr>
                <w:sz w:val="20"/>
              </w:rPr>
            </w:pPr>
            <w:r>
              <w:rPr>
                <w:sz w:val="20"/>
              </w:rPr>
              <w:t>GR</w:t>
            </w:r>
          </w:p>
        </w:tc>
        <w:tc>
          <w:tcPr>
            <w:tcW w:w="1569" w:type="dxa"/>
          </w:tcPr>
          <w:p>
            <w:pPr>
              <w:pStyle w:val="TableParagraph"/>
              <w:ind w:right="345"/>
              <w:rPr>
                <w:sz w:val="20"/>
              </w:rPr>
            </w:pPr>
            <w:r>
              <w:rPr>
                <w:sz w:val="20"/>
              </w:rPr>
              <w:t>GGAAGG</w:t>
            </w:r>
          </w:p>
        </w:tc>
        <w:tc>
          <w:tcPr>
            <w:tcW w:w="1565" w:type="dxa"/>
          </w:tcPr>
          <w:p>
            <w:pPr>
              <w:pStyle w:val="TableParagraph"/>
              <w:ind w:left="331" w:right="352"/>
              <w:jc w:val="center"/>
              <w:rPr>
                <w:sz w:val="20"/>
              </w:rPr>
            </w:pPr>
            <w:r>
              <w:rPr>
                <w:sz w:val="20"/>
              </w:rPr>
              <w:t>1463.37</w:t>
            </w:r>
          </w:p>
        </w:tc>
        <w:tc>
          <w:tcPr>
            <w:tcW w:w="1563" w:type="dxa"/>
          </w:tcPr>
          <w:p>
            <w:pPr>
              <w:pStyle w:val="TableParagraph"/>
              <w:ind w:left="371"/>
              <w:jc w:val="left"/>
              <w:rPr>
                <w:sz w:val="20"/>
              </w:rPr>
            </w:pPr>
            <w:r>
              <w:rPr>
                <w:sz w:val="20"/>
              </w:rPr>
              <w:t>1370</w:t>
            </w:r>
          </w:p>
        </w:tc>
        <w:tc>
          <w:tcPr>
            <w:tcW w:w="1995" w:type="dxa"/>
          </w:tcPr>
          <w:p>
            <w:pPr>
              <w:pStyle w:val="TableParagraph"/>
              <w:ind w:right="679"/>
              <w:rPr>
                <w:sz w:val="20"/>
              </w:rPr>
            </w:pPr>
            <w:r>
              <w:rPr>
                <w:sz w:val="20"/>
              </w:rPr>
              <w:t>0.936</w:t>
            </w:r>
          </w:p>
        </w:tc>
        <w:tc>
          <w:tcPr>
            <w:tcW w:w="1457" w:type="dxa"/>
          </w:tcPr>
          <w:p>
            <w:pPr>
              <w:pStyle w:val="TableParagraph"/>
              <w:ind w:right="47"/>
              <w:rPr>
                <w:b/>
                <w:sz w:val="20"/>
              </w:rPr>
            </w:pPr>
            <w:r>
              <w:rPr>
                <w:b/>
                <w:color w:val="041BA1"/>
                <w:sz w:val="20"/>
              </w:rPr>
              <w:t>-0.066</w:t>
            </w:r>
          </w:p>
        </w:tc>
      </w:tr>
      <w:tr>
        <w:trPr>
          <w:trHeight w:val="239" w:hRule="atLeast"/>
        </w:trPr>
        <w:tc>
          <w:tcPr>
            <w:tcW w:w="788" w:type="dxa"/>
          </w:tcPr>
          <w:p>
            <w:pPr>
              <w:pStyle w:val="TableParagraph"/>
              <w:ind w:left="50"/>
              <w:jc w:val="left"/>
              <w:rPr>
                <w:sz w:val="20"/>
              </w:rPr>
            </w:pPr>
            <w:r>
              <w:rPr>
                <w:sz w:val="20"/>
              </w:rPr>
              <w:t>GR</w:t>
            </w:r>
          </w:p>
        </w:tc>
        <w:tc>
          <w:tcPr>
            <w:tcW w:w="1569" w:type="dxa"/>
          </w:tcPr>
          <w:p>
            <w:pPr>
              <w:pStyle w:val="TableParagraph"/>
              <w:ind w:right="345"/>
              <w:rPr>
                <w:sz w:val="20"/>
              </w:rPr>
            </w:pPr>
            <w:r>
              <w:rPr>
                <w:sz w:val="20"/>
              </w:rPr>
              <w:t>GGGAGA</w:t>
            </w:r>
          </w:p>
        </w:tc>
        <w:tc>
          <w:tcPr>
            <w:tcW w:w="1565" w:type="dxa"/>
          </w:tcPr>
          <w:p>
            <w:pPr>
              <w:pStyle w:val="TableParagraph"/>
              <w:ind w:left="331" w:right="352"/>
              <w:jc w:val="center"/>
              <w:rPr>
                <w:sz w:val="20"/>
              </w:rPr>
            </w:pPr>
            <w:r>
              <w:rPr>
                <w:sz w:val="20"/>
              </w:rPr>
              <w:t>1455.20</w:t>
            </w:r>
          </w:p>
        </w:tc>
        <w:tc>
          <w:tcPr>
            <w:tcW w:w="1563" w:type="dxa"/>
          </w:tcPr>
          <w:p>
            <w:pPr>
              <w:pStyle w:val="TableParagraph"/>
              <w:ind w:left="371"/>
              <w:jc w:val="left"/>
              <w:rPr>
                <w:sz w:val="20"/>
              </w:rPr>
            </w:pPr>
            <w:r>
              <w:rPr>
                <w:sz w:val="20"/>
              </w:rPr>
              <w:t>1344</w:t>
            </w:r>
          </w:p>
        </w:tc>
        <w:tc>
          <w:tcPr>
            <w:tcW w:w="1995" w:type="dxa"/>
          </w:tcPr>
          <w:p>
            <w:pPr>
              <w:pStyle w:val="TableParagraph"/>
              <w:ind w:right="679"/>
              <w:rPr>
                <w:sz w:val="20"/>
              </w:rPr>
            </w:pPr>
            <w:r>
              <w:rPr>
                <w:sz w:val="20"/>
              </w:rPr>
              <w:t>0.924</w:t>
            </w:r>
          </w:p>
        </w:tc>
        <w:tc>
          <w:tcPr>
            <w:tcW w:w="1457" w:type="dxa"/>
          </w:tcPr>
          <w:p>
            <w:pPr>
              <w:pStyle w:val="TableParagraph"/>
              <w:ind w:right="47"/>
              <w:rPr>
                <w:b/>
                <w:sz w:val="20"/>
              </w:rPr>
            </w:pPr>
            <w:r>
              <w:rPr>
                <w:b/>
                <w:color w:val="041BA1"/>
                <w:sz w:val="20"/>
              </w:rPr>
              <w:t>-0.079</w:t>
            </w:r>
          </w:p>
        </w:tc>
      </w:tr>
      <w:tr>
        <w:trPr>
          <w:trHeight w:val="240" w:hRule="atLeast"/>
        </w:trPr>
        <w:tc>
          <w:tcPr>
            <w:tcW w:w="788" w:type="dxa"/>
          </w:tcPr>
          <w:p>
            <w:pPr>
              <w:pStyle w:val="TableParagraph"/>
              <w:ind w:left="50"/>
              <w:jc w:val="left"/>
              <w:rPr>
                <w:sz w:val="20"/>
              </w:rPr>
            </w:pPr>
            <w:r>
              <w:rPr>
                <w:sz w:val="20"/>
              </w:rPr>
              <w:t>GR</w:t>
            </w:r>
          </w:p>
        </w:tc>
        <w:tc>
          <w:tcPr>
            <w:tcW w:w="1569" w:type="dxa"/>
          </w:tcPr>
          <w:p>
            <w:pPr>
              <w:pStyle w:val="TableParagraph"/>
              <w:ind w:right="345"/>
              <w:rPr>
                <w:sz w:val="20"/>
              </w:rPr>
            </w:pPr>
            <w:r>
              <w:rPr>
                <w:sz w:val="20"/>
              </w:rPr>
              <w:t>GGACGT</w:t>
            </w:r>
          </w:p>
        </w:tc>
        <w:tc>
          <w:tcPr>
            <w:tcW w:w="1565" w:type="dxa"/>
          </w:tcPr>
          <w:p>
            <w:pPr>
              <w:pStyle w:val="TableParagraph"/>
              <w:ind w:left="325" w:right="352"/>
              <w:jc w:val="center"/>
              <w:rPr>
                <w:sz w:val="20"/>
              </w:rPr>
            </w:pPr>
            <w:r>
              <w:rPr>
                <w:sz w:val="20"/>
              </w:rPr>
              <w:t>578.58</w:t>
            </w:r>
          </w:p>
        </w:tc>
        <w:tc>
          <w:tcPr>
            <w:tcW w:w="1563" w:type="dxa"/>
          </w:tcPr>
          <w:p>
            <w:pPr>
              <w:pStyle w:val="TableParagraph"/>
              <w:ind w:left="433"/>
              <w:jc w:val="left"/>
              <w:rPr>
                <w:sz w:val="20"/>
              </w:rPr>
            </w:pPr>
            <w:r>
              <w:rPr>
                <w:sz w:val="20"/>
              </w:rPr>
              <w:t>514</w:t>
            </w:r>
          </w:p>
        </w:tc>
        <w:tc>
          <w:tcPr>
            <w:tcW w:w="1995" w:type="dxa"/>
          </w:tcPr>
          <w:p>
            <w:pPr>
              <w:pStyle w:val="TableParagraph"/>
              <w:ind w:right="679"/>
              <w:rPr>
                <w:sz w:val="20"/>
              </w:rPr>
            </w:pPr>
            <w:r>
              <w:rPr>
                <w:sz w:val="20"/>
              </w:rPr>
              <w:t>0.888</w:t>
            </w:r>
          </w:p>
        </w:tc>
        <w:tc>
          <w:tcPr>
            <w:tcW w:w="1457" w:type="dxa"/>
          </w:tcPr>
          <w:p>
            <w:pPr>
              <w:pStyle w:val="TableParagraph"/>
              <w:ind w:right="47"/>
              <w:rPr>
                <w:b/>
                <w:sz w:val="20"/>
              </w:rPr>
            </w:pPr>
            <w:r>
              <w:rPr>
                <w:b/>
                <w:color w:val="041BA1"/>
                <w:sz w:val="20"/>
              </w:rPr>
              <w:t>-0.118</w:t>
            </w:r>
          </w:p>
        </w:tc>
      </w:tr>
      <w:tr>
        <w:trPr>
          <w:trHeight w:val="240" w:hRule="atLeast"/>
        </w:trPr>
        <w:tc>
          <w:tcPr>
            <w:tcW w:w="788" w:type="dxa"/>
          </w:tcPr>
          <w:p>
            <w:pPr>
              <w:pStyle w:val="TableParagraph"/>
              <w:ind w:left="50"/>
              <w:jc w:val="left"/>
              <w:rPr>
                <w:sz w:val="20"/>
              </w:rPr>
            </w:pPr>
            <w:r>
              <w:rPr>
                <w:sz w:val="20"/>
              </w:rPr>
              <w:t>GR</w:t>
            </w:r>
          </w:p>
        </w:tc>
        <w:tc>
          <w:tcPr>
            <w:tcW w:w="1569" w:type="dxa"/>
          </w:tcPr>
          <w:p>
            <w:pPr>
              <w:pStyle w:val="TableParagraph"/>
              <w:ind w:right="345"/>
              <w:rPr>
                <w:sz w:val="20"/>
              </w:rPr>
            </w:pPr>
            <w:r>
              <w:rPr>
                <w:sz w:val="20"/>
              </w:rPr>
              <w:t>GGACGA</w:t>
            </w:r>
          </w:p>
        </w:tc>
        <w:tc>
          <w:tcPr>
            <w:tcW w:w="1565" w:type="dxa"/>
          </w:tcPr>
          <w:p>
            <w:pPr>
              <w:pStyle w:val="TableParagraph"/>
              <w:ind w:left="325" w:right="352"/>
              <w:jc w:val="center"/>
              <w:rPr>
                <w:sz w:val="20"/>
              </w:rPr>
            </w:pPr>
            <w:r>
              <w:rPr>
                <w:sz w:val="20"/>
              </w:rPr>
              <w:t>801.20</w:t>
            </w:r>
          </w:p>
        </w:tc>
        <w:tc>
          <w:tcPr>
            <w:tcW w:w="1563" w:type="dxa"/>
          </w:tcPr>
          <w:p>
            <w:pPr>
              <w:pStyle w:val="TableParagraph"/>
              <w:ind w:left="433"/>
              <w:jc w:val="left"/>
              <w:rPr>
                <w:sz w:val="20"/>
              </w:rPr>
            </w:pPr>
            <w:r>
              <w:rPr>
                <w:sz w:val="20"/>
              </w:rPr>
              <w:t>671</w:t>
            </w:r>
          </w:p>
        </w:tc>
        <w:tc>
          <w:tcPr>
            <w:tcW w:w="1995" w:type="dxa"/>
          </w:tcPr>
          <w:p>
            <w:pPr>
              <w:pStyle w:val="TableParagraph"/>
              <w:ind w:right="679"/>
              <w:rPr>
                <w:sz w:val="20"/>
              </w:rPr>
            </w:pPr>
            <w:r>
              <w:rPr>
                <w:sz w:val="20"/>
              </w:rPr>
              <w:t>0.837</w:t>
            </w:r>
          </w:p>
        </w:tc>
        <w:tc>
          <w:tcPr>
            <w:tcW w:w="1457" w:type="dxa"/>
          </w:tcPr>
          <w:p>
            <w:pPr>
              <w:pStyle w:val="TableParagraph"/>
              <w:ind w:right="47"/>
              <w:rPr>
                <w:b/>
                <w:sz w:val="20"/>
              </w:rPr>
            </w:pPr>
            <w:r>
              <w:rPr>
                <w:b/>
                <w:color w:val="041BA1"/>
                <w:sz w:val="20"/>
              </w:rPr>
              <w:t>-0.177</w:t>
            </w:r>
          </w:p>
        </w:tc>
      </w:tr>
      <w:tr>
        <w:trPr>
          <w:trHeight w:val="220" w:hRule="atLeast"/>
        </w:trPr>
        <w:tc>
          <w:tcPr>
            <w:tcW w:w="788" w:type="dxa"/>
          </w:tcPr>
          <w:p>
            <w:pPr>
              <w:pStyle w:val="TableParagraph"/>
              <w:spacing w:line="196" w:lineRule="exact"/>
              <w:ind w:left="50"/>
              <w:jc w:val="left"/>
              <w:rPr>
                <w:sz w:val="20"/>
              </w:rPr>
            </w:pPr>
            <w:r>
              <w:rPr>
                <w:sz w:val="20"/>
              </w:rPr>
              <w:t>GR</w:t>
            </w:r>
          </w:p>
        </w:tc>
        <w:tc>
          <w:tcPr>
            <w:tcW w:w="1569" w:type="dxa"/>
          </w:tcPr>
          <w:p>
            <w:pPr>
              <w:pStyle w:val="TableParagraph"/>
              <w:spacing w:line="196" w:lineRule="exact"/>
              <w:ind w:right="345"/>
              <w:rPr>
                <w:sz w:val="20"/>
              </w:rPr>
            </w:pPr>
            <w:r>
              <w:rPr>
                <w:sz w:val="20"/>
              </w:rPr>
              <w:t>GGGCGT</w:t>
            </w:r>
          </w:p>
        </w:tc>
        <w:tc>
          <w:tcPr>
            <w:tcW w:w="1565" w:type="dxa"/>
          </w:tcPr>
          <w:p>
            <w:pPr>
              <w:pStyle w:val="TableParagraph"/>
              <w:spacing w:line="196" w:lineRule="exact"/>
              <w:ind w:left="325" w:right="352"/>
              <w:jc w:val="center"/>
              <w:rPr>
                <w:sz w:val="20"/>
              </w:rPr>
            </w:pPr>
            <w:r>
              <w:rPr>
                <w:sz w:val="20"/>
              </w:rPr>
              <w:t>564.84</w:t>
            </w:r>
          </w:p>
        </w:tc>
        <w:tc>
          <w:tcPr>
            <w:tcW w:w="1563" w:type="dxa"/>
          </w:tcPr>
          <w:p>
            <w:pPr>
              <w:pStyle w:val="TableParagraph"/>
              <w:spacing w:line="196" w:lineRule="exact"/>
              <w:ind w:left="433"/>
              <w:jc w:val="left"/>
              <w:rPr>
                <w:sz w:val="20"/>
              </w:rPr>
            </w:pPr>
            <w:r>
              <w:rPr>
                <w:sz w:val="20"/>
              </w:rPr>
              <w:t>471</w:t>
            </w:r>
          </w:p>
        </w:tc>
        <w:tc>
          <w:tcPr>
            <w:tcW w:w="1995" w:type="dxa"/>
          </w:tcPr>
          <w:p>
            <w:pPr>
              <w:pStyle w:val="TableParagraph"/>
              <w:spacing w:line="196" w:lineRule="exact"/>
              <w:ind w:right="679"/>
              <w:rPr>
                <w:sz w:val="20"/>
              </w:rPr>
            </w:pPr>
            <w:r>
              <w:rPr>
                <w:sz w:val="20"/>
              </w:rPr>
              <w:t>0.834</w:t>
            </w:r>
          </w:p>
        </w:tc>
        <w:tc>
          <w:tcPr>
            <w:tcW w:w="1457" w:type="dxa"/>
          </w:tcPr>
          <w:p>
            <w:pPr>
              <w:pStyle w:val="TableParagraph"/>
              <w:spacing w:line="196" w:lineRule="exact"/>
              <w:ind w:right="47"/>
              <w:rPr>
                <w:b/>
                <w:sz w:val="20"/>
              </w:rPr>
            </w:pPr>
            <w:r>
              <w:rPr>
                <w:b/>
                <w:color w:val="041BA1"/>
                <w:sz w:val="20"/>
              </w:rPr>
              <w:t>-0.182</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69"/>
        <w:gridCol w:w="1565"/>
        <w:gridCol w:w="1563"/>
        <w:gridCol w:w="1995"/>
        <w:gridCol w:w="1457"/>
      </w:tblGrid>
      <w:tr>
        <w:trPr>
          <w:trHeight w:val="220" w:hRule="atLeast"/>
        </w:trPr>
        <w:tc>
          <w:tcPr>
            <w:tcW w:w="788" w:type="dxa"/>
          </w:tcPr>
          <w:p>
            <w:pPr>
              <w:pStyle w:val="TableParagraph"/>
              <w:spacing w:line="201" w:lineRule="exact" w:before="0"/>
              <w:ind w:left="50"/>
              <w:jc w:val="left"/>
              <w:rPr>
                <w:sz w:val="20"/>
              </w:rPr>
            </w:pPr>
            <w:r>
              <w:rPr>
                <w:sz w:val="20"/>
              </w:rPr>
              <w:t>GR</w:t>
            </w:r>
          </w:p>
        </w:tc>
        <w:tc>
          <w:tcPr>
            <w:tcW w:w="1569" w:type="dxa"/>
          </w:tcPr>
          <w:p>
            <w:pPr>
              <w:pStyle w:val="TableParagraph"/>
              <w:spacing w:line="201" w:lineRule="exact" w:before="0"/>
              <w:ind w:right="345"/>
              <w:rPr>
                <w:sz w:val="20"/>
              </w:rPr>
            </w:pPr>
            <w:r>
              <w:rPr>
                <w:sz w:val="20"/>
              </w:rPr>
              <w:t>GGCAGA</w:t>
            </w:r>
          </w:p>
        </w:tc>
        <w:tc>
          <w:tcPr>
            <w:tcW w:w="1565" w:type="dxa"/>
          </w:tcPr>
          <w:p>
            <w:pPr>
              <w:pStyle w:val="TableParagraph"/>
              <w:spacing w:line="201" w:lineRule="exact" w:before="0"/>
              <w:ind w:left="331" w:right="352"/>
              <w:jc w:val="center"/>
              <w:rPr>
                <w:sz w:val="20"/>
              </w:rPr>
            </w:pPr>
            <w:r>
              <w:rPr>
                <w:sz w:val="20"/>
              </w:rPr>
              <w:t>2021.05</w:t>
            </w:r>
          </w:p>
        </w:tc>
        <w:tc>
          <w:tcPr>
            <w:tcW w:w="1563" w:type="dxa"/>
          </w:tcPr>
          <w:p>
            <w:pPr>
              <w:pStyle w:val="TableParagraph"/>
              <w:spacing w:line="201" w:lineRule="exact" w:before="0"/>
              <w:ind w:left="371"/>
              <w:jc w:val="left"/>
              <w:rPr>
                <w:sz w:val="20"/>
              </w:rPr>
            </w:pPr>
            <w:r>
              <w:rPr>
                <w:sz w:val="20"/>
              </w:rPr>
              <w:t>1684</w:t>
            </w:r>
          </w:p>
        </w:tc>
        <w:tc>
          <w:tcPr>
            <w:tcW w:w="1995" w:type="dxa"/>
          </w:tcPr>
          <w:p>
            <w:pPr>
              <w:pStyle w:val="TableParagraph"/>
              <w:spacing w:line="201" w:lineRule="exact" w:before="0"/>
              <w:ind w:right="679"/>
              <w:rPr>
                <w:sz w:val="20"/>
              </w:rPr>
            </w:pPr>
            <w:r>
              <w:rPr>
                <w:sz w:val="20"/>
              </w:rPr>
              <w:t>0.833</w:t>
            </w:r>
          </w:p>
        </w:tc>
        <w:tc>
          <w:tcPr>
            <w:tcW w:w="1457" w:type="dxa"/>
          </w:tcPr>
          <w:p>
            <w:pPr>
              <w:pStyle w:val="TableParagraph"/>
              <w:spacing w:line="201" w:lineRule="exact" w:before="0"/>
              <w:ind w:right="47"/>
              <w:rPr>
                <w:b/>
                <w:sz w:val="20"/>
              </w:rPr>
            </w:pPr>
            <w:r>
              <w:rPr>
                <w:b/>
                <w:color w:val="041BA1"/>
                <w:sz w:val="20"/>
              </w:rPr>
              <w:t>-0.182</w:t>
            </w:r>
          </w:p>
        </w:tc>
      </w:tr>
      <w:tr>
        <w:trPr>
          <w:trHeight w:val="240" w:hRule="atLeast"/>
        </w:trPr>
        <w:tc>
          <w:tcPr>
            <w:tcW w:w="788" w:type="dxa"/>
          </w:tcPr>
          <w:p>
            <w:pPr>
              <w:pStyle w:val="TableParagraph"/>
              <w:ind w:left="50"/>
              <w:jc w:val="left"/>
              <w:rPr>
                <w:sz w:val="20"/>
              </w:rPr>
            </w:pPr>
            <w:r>
              <w:rPr>
                <w:sz w:val="20"/>
              </w:rPr>
              <w:t>GR</w:t>
            </w:r>
          </w:p>
        </w:tc>
        <w:tc>
          <w:tcPr>
            <w:tcW w:w="1569" w:type="dxa"/>
          </w:tcPr>
          <w:p>
            <w:pPr>
              <w:pStyle w:val="TableParagraph"/>
              <w:ind w:right="345"/>
              <w:rPr>
                <w:sz w:val="20"/>
              </w:rPr>
            </w:pPr>
            <w:r>
              <w:rPr>
                <w:sz w:val="20"/>
              </w:rPr>
              <w:t>GGGCGA</w:t>
            </w:r>
          </w:p>
        </w:tc>
        <w:tc>
          <w:tcPr>
            <w:tcW w:w="1565" w:type="dxa"/>
          </w:tcPr>
          <w:p>
            <w:pPr>
              <w:pStyle w:val="TableParagraph"/>
              <w:ind w:left="325" w:right="352"/>
              <w:jc w:val="center"/>
              <w:rPr>
                <w:sz w:val="20"/>
              </w:rPr>
            </w:pPr>
            <w:r>
              <w:rPr>
                <w:sz w:val="20"/>
              </w:rPr>
              <w:t>782.17</w:t>
            </w:r>
          </w:p>
        </w:tc>
        <w:tc>
          <w:tcPr>
            <w:tcW w:w="1563" w:type="dxa"/>
          </w:tcPr>
          <w:p>
            <w:pPr>
              <w:pStyle w:val="TableParagraph"/>
              <w:ind w:left="433"/>
              <w:jc w:val="left"/>
              <w:rPr>
                <w:sz w:val="20"/>
              </w:rPr>
            </w:pPr>
            <w:r>
              <w:rPr>
                <w:sz w:val="20"/>
              </w:rPr>
              <w:t>626</w:t>
            </w:r>
          </w:p>
        </w:tc>
        <w:tc>
          <w:tcPr>
            <w:tcW w:w="1995" w:type="dxa"/>
          </w:tcPr>
          <w:p>
            <w:pPr>
              <w:pStyle w:val="TableParagraph"/>
              <w:ind w:right="679"/>
              <w:rPr>
                <w:sz w:val="20"/>
              </w:rPr>
            </w:pPr>
            <w:r>
              <w:rPr>
                <w:sz w:val="20"/>
              </w:rPr>
              <w:t>0.800</w:t>
            </w:r>
          </w:p>
        </w:tc>
        <w:tc>
          <w:tcPr>
            <w:tcW w:w="1457" w:type="dxa"/>
          </w:tcPr>
          <w:p>
            <w:pPr>
              <w:pStyle w:val="TableParagraph"/>
              <w:ind w:right="47"/>
              <w:rPr>
                <w:b/>
                <w:sz w:val="20"/>
              </w:rPr>
            </w:pPr>
            <w:r>
              <w:rPr>
                <w:b/>
                <w:color w:val="041BA1"/>
                <w:sz w:val="20"/>
              </w:rPr>
              <w:t>-0.223</w:t>
            </w:r>
          </w:p>
        </w:tc>
      </w:tr>
      <w:tr>
        <w:trPr>
          <w:trHeight w:val="240" w:hRule="atLeast"/>
        </w:trPr>
        <w:tc>
          <w:tcPr>
            <w:tcW w:w="788" w:type="dxa"/>
          </w:tcPr>
          <w:p>
            <w:pPr>
              <w:pStyle w:val="TableParagraph"/>
              <w:ind w:left="50"/>
              <w:jc w:val="left"/>
              <w:rPr>
                <w:sz w:val="20"/>
              </w:rPr>
            </w:pPr>
            <w:r>
              <w:rPr>
                <w:sz w:val="20"/>
              </w:rPr>
              <w:t>GR</w:t>
            </w:r>
          </w:p>
        </w:tc>
        <w:tc>
          <w:tcPr>
            <w:tcW w:w="1569" w:type="dxa"/>
          </w:tcPr>
          <w:p>
            <w:pPr>
              <w:pStyle w:val="TableParagraph"/>
              <w:ind w:right="345"/>
              <w:rPr>
                <w:sz w:val="20"/>
              </w:rPr>
            </w:pPr>
            <w:r>
              <w:rPr>
                <w:sz w:val="20"/>
              </w:rPr>
              <w:t>GGTCGC</w:t>
            </w:r>
          </w:p>
        </w:tc>
        <w:tc>
          <w:tcPr>
            <w:tcW w:w="1565" w:type="dxa"/>
          </w:tcPr>
          <w:p>
            <w:pPr>
              <w:pStyle w:val="TableParagraph"/>
              <w:ind w:left="325" w:right="352"/>
              <w:jc w:val="center"/>
              <w:rPr>
                <w:sz w:val="20"/>
              </w:rPr>
            </w:pPr>
            <w:r>
              <w:rPr>
                <w:sz w:val="20"/>
              </w:rPr>
              <w:t>874.92</w:t>
            </w:r>
          </w:p>
        </w:tc>
        <w:tc>
          <w:tcPr>
            <w:tcW w:w="1563" w:type="dxa"/>
          </w:tcPr>
          <w:p>
            <w:pPr>
              <w:pStyle w:val="TableParagraph"/>
              <w:ind w:left="433"/>
              <w:jc w:val="left"/>
              <w:rPr>
                <w:sz w:val="20"/>
              </w:rPr>
            </w:pPr>
            <w:r>
              <w:rPr>
                <w:sz w:val="20"/>
              </w:rPr>
              <w:t>596</w:t>
            </w:r>
          </w:p>
        </w:tc>
        <w:tc>
          <w:tcPr>
            <w:tcW w:w="1995" w:type="dxa"/>
          </w:tcPr>
          <w:p>
            <w:pPr>
              <w:pStyle w:val="TableParagraph"/>
              <w:ind w:right="679"/>
              <w:rPr>
                <w:sz w:val="20"/>
              </w:rPr>
            </w:pPr>
            <w:r>
              <w:rPr>
                <w:sz w:val="20"/>
              </w:rPr>
              <w:t>0.681</w:t>
            </w:r>
          </w:p>
        </w:tc>
        <w:tc>
          <w:tcPr>
            <w:tcW w:w="1457" w:type="dxa"/>
          </w:tcPr>
          <w:p>
            <w:pPr>
              <w:pStyle w:val="TableParagraph"/>
              <w:ind w:right="47"/>
              <w:rPr>
                <w:b/>
                <w:sz w:val="20"/>
              </w:rPr>
            </w:pPr>
            <w:r>
              <w:rPr>
                <w:b/>
                <w:color w:val="041BA1"/>
                <w:sz w:val="20"/>
              </w:rPr>
              <w:t>-0.384</w:t>
            </w:r>
          </w:p>
        </w:tc>
      </w:tr>
      <w:tr>
        <w:trPr>
          <w:trHeight w:val="240" w:hRule="atLeast"/>
        </w:trPr>
        <w:tc>
          <w:tcPr>
            <w:tcW w:w="788" w:type="dxa"/>
          </w:tcPr>
          <w:p>
            <w:pPr>
              <w:pStyle w:val="TableParagraph"/>
              <w:ind w:left="50"/>
              <w:jc w:val="left"/>
              <w:rPr>
                <w:sz w:val="20"/>
              </w:rPr>
            </w:pPr>
            <w:r>
              <w:rPr>
                <w:sz w:val="20"/>
              </w:rPr>
              <w:t>GR</w:t>
            </w:r>
          </w:p>
        </w:tc>
        <w:tc>
          <w:tcPr>
            <w:tcW w:w="1569" w:type="dxa"/>
          </w:tcPr>
          <w:p>
            <w:pPr>
              <w:pStyle w:val="TableParagraph"/>
              <w:ind w:right="345"/>
              <w:rPr>
                <w:sz w:val="20"/>
              </w:rPr>
            </w:pPr>
            <w:r>
              <w:rPr>
                <w:sz w:val="20"/>
              </w:rPr>
              <w:t>GGTCGG</w:t>
            </w:r>
          </w:p>
        </w:tc>
        <w:tc>
          <w:tcPr>
            <w:tcW w:w="1565" w:type="dxa"/>
          </w:tcPr>
          <w:p>
            <w:pPr>
              <w:pStyle w:val="TableParagraph"/>
              <w:ind w:left="325" w:right="352"/>
              <w:jc w:val="center"/>
              <w:rPr>
                <w:sz w:val="20"/>
              </w:rPr>
            </w:pPr>
            <w:r>
              <w:rPr>
                <w:sz w:val="20"/>
              </w:rPr>
              <w:t>956.90</w:t>
            </w:r>
          </w:p>
        </w:tc>
        <w:tc>
          <w:tcPr>
            <w:tcW w:w="1563" w:type="dxa"/>
          </w:tcPr>
          <w:p>
            <w:pPr>
              <w:pStyle w:val="TableParagraph"/>
              <w:ind w:left="433"/>
              <w:jc w:val="left"/>
              <w:rPr>
                <w:sz w:val="20"/>
              </w:rPr>
            </w:pPr>
            <w:r>
              <w:rPr>
                <w:sz w:val="20"/>
              </w:rPr>
              <w:t>555</w:t>
            </w:r>
          </w:p>
        </w:tc>
        <w:tc>
          <w:tcPr>
            <w:tcW w:w="1995" w:type="dxa"/>
          </w:tcPr>
          <w:p>
            <w:pPr>
              <w:pStyle w:val="TableParagraph"/>
              <w:ind w:right="679"/>
              <w:rPr>
                <w:sz w:val="20"/>
              </w:rPr>
            </w:pPr>
            <w:r>
              <w:rPr>
                <w:sz w:val="20"/>
              </w:rPr>
              <w:t>0.580</w:t>
            </w:r>
          </w:p>
        </w:tc>
        <w:tc>
          <w:tcPr>
            <w:tcW w:w="1457" w:type="dxa"/>
          </w:tcPr>
          <w:p>
            <w:pPr>
              <w:pStyle w:val="TableParagraph"/>
              <w:ind w:right="47"/>
              <w:rPr>
                <w:b/>
                <w:sz w:val="20"/>
              </w:rPr>
            </w:pPr>
            <w:r>
              <w:rPr>
                <w:b/>
                <w:color w:val="041BA1"/>
                <w:sz w:val="20"/>
              </w:rPr>
              <w:t>-0.545</w:t>
            </w:r>
          </w:p>
        </w:tc>
      </w:tr>
      <w:tr>
        <w:trPr>
          <w:trHeight w:val="240" w:hRule="atLeast"/>
        </w:trPr>
        <w:tc>
          <w:tcPr>
            <w:tcW w:w="788" w:type="dxa"/>
          </w:tcPr>
          <w:p>
            <w:pPr>
              <w:pStyle w:val="TableParagraph"/>
              <w:ind w:left="50"/>
              <w:jc w:val="left"/>
              <w:rPr>
                <w:sz w:val="20"/>
              </w:rPr>
            </w:pPr>
            <w:r>
              <w:rPr>
                <w:sz w:val="20"/>
              </w:rPr>
              <w:t>GR</w:t>
            </w:r>
          </w:p>
        </w:tc>
        <w:tc>
          <w:tcPr>
            <w:tcW w:w="1569" w:type="dxa"/>
          </w:tcPr>
          <w:p>
            <w:pPr>
              <w:pStyle w:val="TableParagraph"/>
              <w:ind w:right="345"/>
              <w:rPr>
                <w:sz w:val="20"/>
              </w:rPr>
            </w:pPr>
            <w:r>
              <w:rPr>
                <w:sz w:val="20"/>
              </w:rPr>
              <w:t>GGTAGA</w:t>
            </w:r>
          </w:p>
        </w:tc>
        <w:tc>
          <w:tcPr>
            <w:tcW w:w="1565" w:type="dxa"/>
          </w:tcPr>
          <w:p>
            <w:pPr>
              <w:pStyle w:val="TableParagraph"/>
              <w:ind w:left="325" w:right="352"/>
              <w:jc w:val="center"/>
              <w:rPr>
                <w:sz w:val="20"/>
              </w:rPr>
            </w:pPr>
            <w:r>
              <w:rPr>
                <w:sz w:val="20"/>
              </w:rPr>
              <w:t>965.05</w:t>
            </w:r>
          </w:p>
        </w:tc>
        <w:tc>
          <w:tcPr>
            <w:tcW w:w="1563" w:type="dxa"/>
          </w:tcPr>
          <w:p>
            <w:pPr>
              <w:pStyle w:val="TableParagraph"/>
              <w:ind w:left="433"/>
              <w:jc w:val="left"/>
              <w:rPr>
                <w:sz w:val="20"/>
              </w:rPr>
            </w:pPr>
            <w:r>
              <w:rPr>
                <w:sz w:val="20"/>
              </w:rPr>
              <w:t>529</w:t>
            </w:r>
          </w:p>
        </w:tc>
        <w:tc>
          <w:tcPr>
            <w:tcW w:w="1995" w:type="dxa"/>
          </w:tcPr>
          <w:p>
            <w:pPr>
              <w:pStyle w:val="TableParagraph"/>
              <w:ind w:right="679"/>
              <w:rPr>
                <w:sz w:val="20"/>
              </w:rPr>
            </w:pPr>
            <w:r>
              <w:rPr>
                <w:sz w:val="20"/>
              </w:rPr>
              <w:t>0.548</w:t>
            </w:r>
          </w:p>
        </w:tc>
        <w:tc>
          <w:tcPr>
            <w:tcW w:w="1457" w:type="dxa"/>
          </w:tcPr>
          <w:p>
            <w:pPr>
              <w:pStyle w:val="TableParagraph"/>
              <w:ind w:right="47"/>
              <w:rPr>
                <w:b/>
                <w:sz w:val="20"/>
              </w:rPr>
            </w:pPr>
            <w:r>
              <w:rPr>
                <w:b/>
                <w:color w:val="041BA1"/>
                <w:sz w:val="20"/>
              </w:rPr>
              <w:t>-0.601</w:t>
            </w:r>
          </w:p>
        </w:tc>
      </w:tr>
      <w:tr>
        <w:trPr>
          <w:trHeight w:val="240" w:hRule="atLeast"/>
        </w:trPr>
        <w:tc>
          <w:tcPr>
            <w:tcW w:w="788" w:type="dxa"/>
          </w:tcPr>
          <w:p>
            <w:pPr>
              <w:pStyle w:val="TableParagraph"/>
              <w:ind w:left="50"/>
              <w:jc w:val="left"/>
              <w:rPr>
                <w:sz w:val="20"/>
              </w:rPr>
            </w:pPr>
            <w:r>
              <w:rPr>
                <w:sz w:val="20"/>
              </w:rPr>
              <w:t>GR</w:t>
            </w:r>
          </w:p>
        </w:tc>
        <w:tc>
          <w:tcPr>
            <w:tcW w:w="1569" w:type="dxa"/>
          </w:tcPr>
          <w:p>
            <w:pPr>
              <w:pStyle w:val="TableParagraph"/>
              <w:ind w:right="345"/>
              <w:rPr>
                <w:sz w:val="20"/>
              </w:rPr>
            </w:pPr>
            <w:r>
              <w:rPr>
                <w:sz w:val="20"/>
              </w:rPr>
              <w:t>GGACGC</w:t>
            </w:r>
          </w:p>
        </w:tc>
        <w:tc>
          <w:tcPr>
            <w:tcW w:w="1565" w:type="dxa"/>
          </w:tcPr>
          <w:p>
            <w:pPr>
              <w:pStyle w:val="TableParagraph"/>
              <w:ind w:left="331" w:right="352"/>
              <w:jc w:val="center"/>
              <w:rPr>
                <w:sz w:val="20"/>
              </w:rPr>
            </w:pPr>
            <w:r>
              <w:rPr>
                <w:sz w:val="20"/>
              </w:rPr>
              <w:t>1351.39</w:t>
            </w:r>
          </w:p>
        </w:tc>
        <w:tc>
          <w:tcPr>
            <w:tcW w:w="1563" w:type="dxa"/>
          </w:tcPr>
          <w:p>
            <w:pPr>
              <w:pStyle w:val="TableParagraph"/>
              <w:ind w:left="433"/>
              <w:jc w:val="left"/>
              <w:rPr>
                <w:sz w:val="20"/>
              </w:rPr>
            </w:pPr>
            <w:r>
              <w:rPr>
                <w:sz w:val="20"/>
              </w:rPr>
              <w:t>729</w:t>
            </w:r>
          </w:p>
        </w:tc>
        <w:tc>
          <w:tcPr>
            <w:tcW w:w="1995" w:type="dxa"/>
          </w:tcPr>
          <w:p>
            <w:pPr>
              <w:pStyle w:val="TableParagraph"/>
              <w:ind w:right="679"/>
              <w:rPr>
                <w:sz w:val="20"/>
              </w:rPr>
            </w:pPr>
            <w:r>
              <w:rPr>
                <w:sz w:val="20"/>
              </w:rPr>
              <w:t>0.539</w:t>
            </w:r>
          </w:p>
        </w:tc>
        <w:tc>
          <w:tcPr>
            <w:tcW w:w="1457" w:type="dxa"/>
          </w:tcPr>
          <w:p>
            <w:pPr>
              <w:pStyle w:val="TableParagraph"/>
              <w:ind w:right="47"/>
              <w:rPr>
                <w:b/>
                <w:sz w:val="20"/>
              </w:rPr>
            </w:pPr>
            <w:r>
              <w:rPr>
                <w:b/>
                <w:color w:val="041BA1"/>
                <w:sz w:val="20"/>
              </w:rPr>
              <w:t>-0.617</w:t>
            </w:r>
          </w:p>
        </w:tc>
      </w:tr>
      <w:tr>
        <w:trPr>
          <w:trHeight w:val="240" w:hRule="atLeast"/>
        </w:trPr>
        <w:tc>
          <w:tcPr>
            <w:tcW w:w="788" w:type="dxa"/>
          </w:tcPr>
          <w:p>
            <w:pPr>
              <w:pStyle w:val="TableParagraph"/>
              <w:ind w:left="50"/>
              <w:jc w:val="left"/>
              <w:rPr>
                <w:sz w:val="20"/>
              </w:rPr>
            </w:pPr>
            <w:r>
              <w:rPr>
                <w:sz w:val="20"/>
              </w:rPr>
              <w:t>GR</w:t>
            </w:r>
          </w:p>
        </w:tc>
        <w:tc>
          <w:tcPr>
            <w:tcW w:w="1569" w:type="dxa"/>
          </w:tcPr>
          <w:p>
            <w:pPr>
              <w:pStyle w:val="TableParagraph"/>
              <w:ind w:right="345"/>
              <w:rPr>
                <w:sz w:val="20"/>
              </w:rPr>
            </w:pPr>
            <w:r>
              <w:rPr>
                <w:sz w:val="20"/>
              </w:rPr>
              <w:t>GGACGG</w:t>
            </w:r>
          </w:p>
        </w:tc>
        <w:tc>
          <w:tcPr>
            <w:tcW w:w="1565" w:type="dxa"/>
          </w:tcPr>
          <w:p>
            <w:pPr>
              <w:pStyle w:val="TableParagraph"/>
              <w:ind w:left="331" w:right="352"/>
              <w:jc w:val="center"/>
              <w:rPr>
                <w:sz w:val="20"/>
              </w:rPr>
            </w:pPr>
            <w:r>
              <w:rPr>
                <w:sz w:val="20"/>
              </w:rPr>
              <w:t>1478.01</w:t>
            </w:r>
          </w:p>
        </w:tc>
        <w:tc>
          <w:tcPr>
            <w:tcW w:w="1563" w:type="dxa"/>
          </w:tcPr>
          <w:p>
            <w:pPr>
              <w:pStyle w:val="TableParagraph"/>
              <w:ind w:left="433"/>
              <w:jc w:val="left"/>
              <w:rPr>
                <w:sz w:val="20"/>
              </w:rPr>
            </w:pPr>
            <w:r>
              <w:rPr>
                <w:sz w:val="20"/>
              </w:rPr>
              <w:t>737</w:t>
            </w:r>
          </w:p>
        </w:tc>
        <w:tc>
          <w:tcPr>
            <w:tcW w:w="1995" w:type="dxa"/>
          </w:tcPr>
          <w:p>
            <w:pPr>
              <w:pStyle w:val="TableParagraph"/>
              <w:ind w:right="679"/>
              <w:rPr>
                <w:sz w:val="20"/>
              </w:rPr>
            </w:pPr>
            <w:r>
              <w:rPr>
                <w:sz w:val="20"/>
              </w:rPr>
              <w:t>0.499</w:t>
            </w:r>
          </w:p>
        </w:tc>
        <w:tc>
          <w:tcPr>
            <w:tcW w:w="1457" w:type="dxa"/>
          </w:tcPr>
          <w:p>
            <w:pPr>
              <w:pStyle w:val="TableParagraph"/>
              <w:ind w:right="47"/>
              <w:rPr>
                <w:b/>
                <w:sz w:val="20"/>
              </w:rPr>
            </w:pPr>
            <w:r>
              <w:rPr>
                <w:b/>
                <w:color w:val="041BA1"/>
                <w:sz w:val="20"/>
              </w:rPr>
              <w:t>-0.696</w:t>
            </w:r>
          </w:p>
        </w:tc>
      </w:tr>
      <w:tr>
        <w:trPr>
          <w:trHeight w:val="240" w:hRule="atLeast"/>
        </w:trPr>
        <w:tc>
          <w:tcPr>
            <w:tcW w:w="788" w:type="dxa"/>
          </w:tcPr>
          <w:p>
            <w:pPr>
              <w:pStyle w:val="TableParagraph"/>
              <w:ind w:left="50"/>
              <w:jc w:val="left"/>
              <w:rPr>
                <w:sz w:val="20"/>
              </w:rPr>
            </w:pPr>
            <w:r>
              <w:rPr>
                <w:sz w:val="20"/>
              </w:rPr>
              <w:t>GR</w:t>
            </w:r>
          </w:p>
        </w:tc>
        <w:tc>
          <w:tcPr>
            <w:tcW w:w="1569" w:type="dxa"/>
          </w:tcPr>
          <w:p>
            <w:pPr>
              <w:pStyle w:val="TableParagraph"/>
              <w:ind w:right="345"/>
              <w:rPr>
                <w:sz w:val="20"/>
              </w:rPr>
            </w:pPr>
            <w:r>
              <w:rPr>
                <w:sz w:val="20"/>
              </w:rPr>
              <w:t>GGTAGG</w:t>
            </w:r>
          </w:p>
        </w:tc>
        <w:tc>
          <w:tcPr>
            <w:tcW w:w="1565" w:type="dxa"/>
          </w:tcPr>
          <w:p>
            <w:pPr>
              <w:pStyle w:val="TableParagraph"/>
              <w:ind w:left="325" w:right="352"/>
              <w:jc w:val="center"/>
              <w:rPr>
                <w:sz w:val="20"/>
              </w:rPr>
            </w:pPr>
            <w:r>
              <w:rPr>
                <w:sz w:val="20"/>
              </w:rPr>
              <w:t>947.42</w:t>
            </w:r>
          </w:p>
        </w:tc>
        <w:tc>
          <w:tcPr>
            <w:tcW w:w="1563" w:type="dxa"/>
          </w:tcPr>
          <w:p>
            <w:pPr>
              <w:pStyle w:val="TableParagraph"/>
              <w:ind w:left="433"/>
              <w:jc w:val="left"/>
              <w:rPr>
                <w:sz w:val="20"/>
              </w:rPr>
            </w:pPr>
            <w:r>
              <w:rPr>
                <w:sz w:val="20"/>
              </w:rPr>
              <w:t>244</w:t>
            </w:r>
          </w:p>
        </w:tc>
        <w:tc>
          <w:tcPr>
            <w:tcW w:w="1995" w:type="dxa"/>
          </w:tcPr>
          <w:p>
            <w:pPr>
              <w:pStyle w:val="TableParagraph"/>
              <w:ind w:right="679"/>
              <w:rPr>
                <w:sz w:val="20"/>
              </w:rPr>
            </w:pPr>
            <w:r>
              <w:rPr>
                <w:sz w:val="20"/>
              </w:rPr>
              <w:t>0.258</w:t>
            </w:r>
          </w:p>
        </w:tc>
        <w:tc>
          <w:tcPr>
            <w:tcW w:w="1457" w:type="dxa"/>
          </w:tcPr>
          <w:p>
            <w:pPr>
              <w:pStyle w:val="TableParagraph"/>
              <w:ind w:right="47"/>
              <w:rPr>
                <w:b/>
                <w:sz w:val="20"/>
              </w:rPr>
            </w:pPr>
            <w:r>
              <w:rPr>
                <w:b/>
                <w:color w:val="041BA1"/>
                <w:sz w:val="20"/>
              </w:rPr>
              <w:t>-1.357</w:t>
            </w:r>
          </w:p>
        </w:tc>
      </w:tr>
      <w:tr>
        <w:trPr>
          <w:trHeight w:val="240" w:hRule="atLeast"/>
        </w:trPr>
        <w:tc>
          <w:tcPr>
            <w:tcW w:w="788" w:type="dxa"/>
          </w:tcPr>
          <w:p>
            <w:pPr>
              <w:pStyle w:val="TableParagraph"/>
              <w:ind w:left="50"/>
              <w:jc w:val="left"/>
              <w:rPr>
                <w:sz w:val="20"/>
              </w:rPr>
            </w:pPr>
            <w:r>
              <w:rPr>
                <w:sz w:val="20"/>
              </w:rPr>
              <w:t>GS</w:t>
            </w:r>
          </w:p>
        </w:tc>
        <w:tc>
          <w:tcPr>
            <w:tcW w:w="1569" w:type="dxa"/>
          </w:tcPr>
          <w:p>
            <w:pPr>
              <w:pStyle w:val="TableParagraph"/>
              <w:ind w:right="345"/>
              <w:rPr>
                <w:sz w:val="20"/>
              </w:rPr>
            </w:pPr>
            <w:r>
              <w:rPr>
                <w:sz w:val="20"/>
              </w:rPr>
              <w:t>GGCAGC</w:t>
            </w:r>
          </w:p>
        </w:tc>
        <w:tc>
          <w:tcPr>
            <w:tcW w:w="1565" w:type="dxa"/>
          </w:tcPr>
          <w:p>
            <w:pPr>
              <w:pStyle w:val="TableParagraph"/>
              <w:ind w:left="331" w:right="352"/>
              <w:jc w:val="center"/>
              <w:rPr>
                <w:sz w:val="20"/>
              </w:rPr>
            </w:pPr>
            <w:r>
              <w:rPr>
                <w:sz w:val="20"/>
              </w:rPr>
              <w:t>3581.32</w:t>
            </w:r>
          </w:p>
        </w:tc>
        <w:tc>
          <w:tcPr>
            <w:tcW w:w="1563" w:type="dxa"/>
          </w:tcPr>
          <w:p>
            <w:pPr>
              <w:pStyle w:val="TableParagraph"/>
              <w:ind w:left="371"/>
              <w:jc w:val="left"/>
              <w:rPr>
                <w:sz w:val="20"/>
              </w:rPr>
            </w:pPr>
            <w:r>
              <w:rPr>
                <w:sz w:val="20"/>
              </w:rPr>
              <w:t>6542</w:t>
            </w:r>
          </w:p>
        </w:tc>
        <w:tc>
          <w:tcPr>
            <w:tcW w:w="1995" w:type="dxa"/>
          </w:tcPr>
          <w:p>
            <w:pPr>
              <w:pStyle w:val="TableParagraph"/>
              <w:ind w:right="679"/>
              <w:rPr>
                <w:sz w:val="20"/>
              </w:rPr>
            </w:pPr>
            <w:r>
              <w:rPr>
                <w:sz w:val="20"/>
              </w:rPr>
              <w:t>1.827</w:t>
            </w:r>
          </w:p>
        </w:tc>
        <w:tc>
          <w:tcPr>
            <w:tcW w:w="1457" w:type="dxa"/>
          </w:tcPr>
          <w:p>
            <w:pPr>
              <w:pStyle w:val="TableParagraph"/>
              <w:ind w:right="105"/>
              <w:rPr>
                <w:b/>
                <w:sz w:val="20"/>
              </w:rPr>
            </w:pPr>
            <w:r>
              <w:rPr>
                <w:b/>
                <w:color w:val="041BA1"/>
                <w:sz w:val="20"/>
              </w:rPr>
              <w:t>0.603</w:t>
            </w:r>
          </w:p>
        </w:tc>
      </w:tr>
      <w:tr>
        <w:trPr>
          <w:trHeight w:val="240" w:hRule="atLeast"/>
        </w:trPr>
        <w:tc>
          <w:tcPr>
            <w:tcW w:w="788" w:type="dxa"/>
          </w:tcPr>
          <w:p>
            <w:pPr>
              <w:pStyle w:val="TableParagraph"/>
              <w:ind w:left="50"/>
              <w:jc w:val="left"/>
              <w:rPr>
                <w:sz w:val="20"/>
              </w:rPr>
            </w:pPr>
            <w:r>
              <w:rPr>
                <w:sz w:val="20"/>
              </w:rPr>
              <w:t>GS</w:t>
            </w:r>
          </w:p>
        </w:tc>
        <w:tc>
          <w:tcPr>
            <w:tcW w:w="1569" w:type="dxa"/>
          </w:tcPr>
          <w:p>
            <w:pPr>
              <w:pStyle w:val="TableParagraph"/>
              <w:ind w:right="345"/>
              <w:rPr>
                <w:sz w:val="20"/>
              </w:rPr>
            </w:pPr>
            <w:r>
              <w:rPr>
                <w:sz w:val="20"/>
              </w:rPr>
              <w:t>GGCTCC</w:t>
            </w:r>
          </w:p>
        </w:tc>
        <w:tc>
          <w:tcPr>
            <w:tcW w:w="1565" w:type="dxa"/>
          </w:tcPr>
          <w:p>
            <w:pPr>
              <w:pStyle w:val="TableParagraph"/>
              <w:ind w:left="331" w:right="352"/>
              <w:jc w:val="center"/>
              <w:rPr>
                <w:sz w:val="20"/>
              </w:rPr>
            </w:pPr>
            <w:r>
              <w:rPr>
                <w:sz w:val="20"/>
              </w:rPr>
              <w:t>3161.05</w:t>
            </w:r>
          </w:p>
        </w:tc>
        <w:tc>
          <w:tcPr>
            <w:tcW w:w="1563" w:type="dxa"/>
          </w:tcPr>
          <w:p>
            <w:pPr>
              <w:pStyle w:val="TableParagraph"/>
              <w:ind w:left="371"/>
              <w:jc w:val="left"/>
              <w:rPr>
                <w:sz w:val="20"/>
              </w:rPr>
            </w:pPr>
            <w:r>
              <w:rPr>
                <w:sz w:val="20"/>
              </w:rPr>
              <w:t>5376</w:t>
            </w:r>
          </w:p>
        </w:tc>
        <w:tc>
          <w:tcPr>
            <w:tcW w:w="1995" w:type="dxa"/>
          </w:tcPr>
          <w:p>
            <w:pPr>
              <w:pStyle w:val="TableParagraph"/>
              <w:ind w:right="679"/>
              <w:rPr>
                <w:sz w:val="20"/>
              </w:rPr>
            </w:pPr>
            <w:r>
              <w:rPr>
                <w:sz w:val="20"/>
              </w:rPr>
              <w:t>1.701</w:t>
            </w:r>
          </w:p>
        </w:tc>
        <w:tc>
          <w:tcPr>
            <w:tcW w:w="1457" w:type="dxa"/>
          </w:tcPr>
          <w:p>
            <w:pPr>
              <w:pStyle w:val="TableParagraph"/>
              <w:ind w:right="105"/>
              <w:rPr>
                <w:b/>
                <w:sz w:val="20"/>
              </w:rPr>
            </w:pPr>
            <w:r>
              <w:rPr>
                <w:b/>
                <w:color w:val="041BA1"/>
                <w:sz w:val="20"/>
              </w:rPr>
              <w:t>0.531</w:t>
            </w:r>
          </w:p>
        </w:tc>
      </w:tr>
      <w:tr>
        <w:trPr>
          <w:trHeight w:val="240" w:hRule="atLeast"/>
        </w:trPr>
        <w:tc>
          <w:tcPr>
            <w:tcW w:w="788" w:type="dxa"/>
          </w:tcPr>
          <w:p>
            <w:pPr>
              <w:pStyle w:val="TableParagraph"/>
              <w:ind w:left="50"/>
              <w:jc w:val="left"/>
              <w:rPr>
                <w:sz w:val="20"/>
              </w:rPr>
            </w:pPr>
            <w:r>
              <w:rPr>
                <w:sz w:val="20"/>
              </w:rPr>
              <w:t>GS</w:t>
            </w:r>
          </w:p>
        </w:tc>
        <w:tc>
          <w:tcPr>
            <w:tcW w:w="1569" w:type="dxa"/>
          </w:tcPr>
          <w:p>
            <w:pPr>
              <w:pStyle w:val="TableParagraph"/>
              <w:ind w:right="345"/>
              <w:rPr>
                <w:sz w:val="20"/>
              </w:rPr>
            </w:pPr>
            <w:r>
              <w:rPr>
                <w:sz w:val="20"/>
              </w:rPr>
              <w:t>GGCTCG</w:t>
            </w:r>
          </w:p>
        </w:tc>
        <w:tc>
          <w:tcPr>
            <w:tcW w:w="1565" w:type="dxa"/>
          </w:tcPr>
          <w:p>
            <w:pPr>
              <w:pStyle w:val="TableParagraph"/>
              <w:ind w:left="325" w:right="352"/>
              <w:jc w:val="center"/>
              <w:rPr>
                <w:sz w:val="20"/>
              </w:rPr>
            </w:pPr>
            <w:r>
              <w:rPr>
                <w:sz w:val="20"/>
              </w:rPr>
              <w:t>835.91</w:t>
            </w:r>
          </w:p>
        </w:tc>
        <w:tc>
          <w:tcPr>
            <w:tcW w:w="1563" w:type="dxa"/>
          </w:tcPr>
          <w:p>
            <w:pPr>
              <w:pStyle w:val="TableParagraph"/>
              <w:ind w:left="371"/>
              <w:jc w:val="left"/>
              <w:rPr>
                <w:sz w:val="20"/>
              </w:rPr>
            </w:pPr>
            <w:r>
              <w:rPr>
                <w:sz w:val="20"/>
              </w:rPr>
              <w:t>1323</w:t>
            </w:r>
          </w:p>
        </w:tc>
        <w:tc>
          <w:tcPr>
            <w:tcW w:w="1995" w:type="dxa"/>
          </w:tcPr>
          <w:p>
            <w:pPr>
              <w:pStyle w:val="TableParagraph"/>
              <w:ind w:right="679"/>
              <w:rPr>
                <w:sz w:val="20"/>
              </w:rPr>
            </w:pPr>
            <w:r>
              <w:rPr>
                <w:sz w:val="20"/>
              </w:rPr>
              <w:t>1.583</w:t>
            </w:r>
          </w:p>
        </w:tc>
        <w:tc>
          <w:tcPr>
            <w:tcW w:w="1457" w:type="dxa"/>
          </w:tcPr>
          <w:p>
            <w:pPr>
              <w:pStyle w:val="TableParagraph"/>
              <w:ind w:right="105"/>
              <w:rPr>
                <w:b/>
                <w:sz w:val="20"/>
              </w:rPr>
            </w:pPr>
            <w:r>
              <w:rPr>
                <w:b/>
                <w:color w:val="041BA1"/>
                <w:sz w:val="20"/>
              </w:rPr>
              <w:t>0.459</w:t>
            </w:r>
          </w:p>
        </w:tc>
      </w:tr>
      <w:tr>
        <w:trPr>
          <w:trHeight w:val="240" w:hRule="atLeast"/>
        </w:trPr>
        <w:tc>
          <w:tcPr>
            <w:tcW w:w="788" w:type="dxa"/>
          </w:tcPr>
          <w:p>
            <w:pPr>
              <w:pStyle w:val="TableParagraph"/>
              <w:ind w:left="50"/>
              <w:jc w:val="left"/>
              <w:rPr>
                <w:sz w:val="20"/>
              </w:rPr>
            </w:pPr>
            <w:r>
              <w:rPr>
                <w:sz w:val="20"/>
              </w:rPr>
              <w:t>GS</w:t>
            </w:r>
          </w:p>
        </w:tc>
        <w:tc>
          <w:tcPr>
            <w:tcW w:w="1569" w:type="dxa"/>
          </w:tcPr>
          <w:p>
            <w:pPr>
              <w:pStyle w:val="TableParagraph"/>
              <w:ind w:right="345"/>
              <w:rPr>
                <w:sz w:val="20"/>
              </w:rPr>
            </w:pPr>
            <w:r>
              <w:rPr>
                <w:sz w:val="20"/>
              </w:rPr>
              <w:t>GGCAGT</w:t>
            </w:r>
          </w:p>
        </w:tc>
        <w:tc>
          <w:tcPr>
            <w:tcW w:w="1565" w:type="dxa"/>
          </w:tcPr>
          <w:p>
            <w:pPr>
              <w:pStyle w:val="TableParagraph"/>
              <w:ind w:left="331" w:right="352"/>
              <w:jc w:val="center"/>
              <w:rPr>
                <w:sz w:val="20"/>
              </w:rPr>
            </w:pPr>
            <w:r>
              <w:rPr>
                <w:sz w:val="20"/>
              </w:rPr>
              <w:t>2259.47</w:t>
            </w:r>
          </w:p>
        </w:tc>
        <w:tc>
          <w:tcPr>
            <w:tcW w:w="1563" w:type="dxa"/>
          </w:tcPr>
          <w:p>
            <w:pPr>
              <w:pStyle w:val="TableParagraph"/>
              <w:ind w:left="371"/>
              <w:jc w:val="left"/>
              <w:rPr>
                <w:sz w:val="20"/>
              </w:rPr>
            </w:pPr>
            <w:r>
              <w:rPr>
                <w:sz w:val="20"/>
              </w:rPr>
              <w:t>2875</w:t>
            </w:r>
          </w:p>
        </w:tc>
        <w:tc>
          <w:tcPr>
            <w:tcW w:w="1995" w:type="dxa"/>
          </w:tcPr>
          <w:p>
            <w:pPr>
              <w:pStyle w:val="TableParagraph"/>
              <w:ind w:right="679"/>
              <w:rPr>
                <w:sz w:val="20"/>
              </w:rPr>
            </w:pPr>
            <w:r>
              <w:rPr>
                <w:sz w:val="20"/>
              </w:rPr>
              <w:t>1.272</w:t>
            </w:r>
          </w:p>
        </w:tc>
        <w:tc>
          <w:tcPr>
            <w:tcW w:w="1457" w:type="dxa"/>
          </w:tcPr>
          <w:p>
            <w:pPr>
              <w:pStyle w:val="TableParagraph"/>
              <w:ind w:right="105"/>
              <w:rPr>
                <w:b/>
                <w:sz w:val="20"/>
              </w:rPr>
            </w:pPr>
            <w:r>
              <w:rPr>
                <w:b/>
                <w:color w:val="041BA1"/>
                <w:sz w:val="20"/>
              </w:rPr>
              <w:t>0.241</w:t>
            </w:r>
          </w:p>
        </w:tc>
      </w:tr>
      <w:tr>
        <w:trPr>
          <w:trHeight w:val="240" w:hRule="atLeast"/>
        </w:trPr>
        <w:tc>
          <w:tcPr>
            <w:tcW w:w="788" w:type="dxa"/>
          </w:tcPr>
          <w:p>
            <w:pPr>
              <w:pStyle w:val="TableParagraph"/>
              <w:ind w:left="50"/>
              <w:jc w:val="left"/>
              <w:rPr>
                <w:sz w:val="20"/>
              </w:rPr>
            </w:pPr>
            <w:r>
              <w:rPr>
                <w:sz w:val="20"/>
              </w:rPr>
              <w:t>GS</w:t>
            </w:r>
          </w:p>
        </w:tc>
        <w:tc>
          <w:tcPr>
            <w:tcW w:w="1569" w:type="dxa"/>
          </w:tcPr>
          <w:p>
            <w:pPr>
              <w:pStyle w:val="TableParagraph"/>
              <w:ind w:right="345"/>
              <w:rPr>
                <w:sz w:val="20"/>
              </w:rPr>
            </w:pPr>
            <w:r>
              <w:rPr>
                <w:sz w:val="20"/>
              </w:rPr>
              <w:t>GGAAGT</w:t>
            </w:r>
          </w:p>
        </w:tc>
        <w:tc>
          <w:tcPr>
            <w:tcW w:w="1565" w:type="dxa"/>
          </w:tcPr>
          <w:p>
            <w:pPr>
              <w:pStyle w:val="TableParagraph"/>
              <w:ind w:left="331" w:right="352"/>
              <w:jc w:val="center"/>
              <w:rPr>
                <w:sz w:val="20"/>
              </w:rPr>
            </w:pPr>
            <w:r>
              <w:rPr>
                <w:sz w:val="20"/>
              </w:rPr>
              <w:t>1666.45</w:t>
            </w:r>
          </w:p>
        </w:tc>
        <w:tc>
          <w:tcPr>
            <w:tcW w:w="1563" w:type="dxa"/>
          </w:tcPr>
          <w:p>
            <w:pPr>
              <w:pStyle w:val="TableParagraph"/>
              <w:ind w:left="371"/>
              <w:jc w:val="left"/>
              <w:rPr>
                <w:sz w:val="20"/>
              </w:rPr>
            </w:pPr>
            <w:r>
              <w:rPr>
                <w:sz w:val="20"/>
              </w:rPr>
              <w:t>2085</w:t>
            </w:r>
          </w:p>
        </w:tc>
        <w:tc>
          <w:tcPr>
            <w:tcW w:w="1995" w:type="dxa"/>
          </w:tcPr>
          <w:p>
            <w:pPr>
              <w:pStyle w:val="TableParagraph"/>
              <w:ind w:right="679"/>
              <w:rPr>
                <w:sz w:val="20"/>
              </w:rPr>
            </w:pPr>
            <w:r>
              <w:rPr>
                <w:sz w:val="20"/>
              </w:rPr>
              <w:t>1.251</w:t>
            </w:r>
          </w:p>
        </w:tc>
        <w:tc>
          <w:tcPr>
            <w:tcW w:w="1457" w:type="dxa"/>
          </w:tcPr>
          <w:p>
            <w:pPr>
              <w:pStyle w:val="TableParagraph"/>
              <w:ind w:right="105"/>
              <w:rPr>
                <w:b/>
                <w:sz w:val="20"/>
              </w:rPr>
            </w:pPr>
            <w:r>
              <w:rPr>
                <w:b/>
                <w:color w:val="041BA1"/>
                <w:sz w:val="20"/>
              </w:rPr>
              <w:t>0.224</w:t>
            </w:r>
          </w:p>
        </w:tc>
      </w:tr>
      <w:tr>
        <w:trPr>
          <w:trHeight w:val="240" w:hRule="atLeast"/>
        </w:trPr>
        <w:tc>
          <w:tcPr>
            <w:tcW w:w="788" w:type="dxa"/>
          </w:tcPr>
          <w:p>
            <w:pPr>
              <w:pStyle w:val="TableParagraph"/>
              <w:ind w:left="50"/>
              <w:jc w:val="left"/>
              <w:rPr>
                <w:sz w:val="20"/>
              </w:rPr>
            </w:pPr>
            <w:r>
              <w:rPr>
                <w:sz w:val="20"/>
              </w:rPr>
              <w:t>GS</w:t>
            </w:r>
          </w:p>
        </w:tc>
        <w:tc>
          <w:tcPr>
            <w:tcW w:w="1569" w:type="dxa"/>
          </w:tcPr>
          <w:p>
            <w:pPr>
              <w:pStyle w:val="TableParagraph"/>
              <w:ind w:right="345"/>
              <w:rPr>
                <w:sz w:val="20"/>
              </w:rPr>
            </w:pPr>
            <w:r>
              <w:rPr>
                <w:sz w:val="20"/>
              </w:rPr>
              <w:t>GGTTCT</w:t>
            </w:r>
          </w:p>
        </w:tc>
        <w:tc>
          <w:tcPr>
            <w:tcW w:w="1565" w:type="dxa"/>
          </w:tcPr>
          <w:p>
            <w:pPr>
              <w:pStyle w:val="TableParagraph"/>
              <w:ind w:left="331" w:right="352"/>
              <w:jc w:val="center"/>
              <w:rPr>
                <w:sz w:val="20"/>
              </w:rPr>
            </w:pPr>
            <w:r>
              <w:rPr>
                <w:sz w:val="20"/>
              </w:rPr>
              <w:t>1313.02</w:t>
            </w:r>
          </w:p>
        </w:tc>
        <w:tc>
          <w:tcPr>
            <w:tcW w:w="1563" w:type="dxa"/>
          </w:tcPr>
          <w:p>
            <w:pPr>
              <w:pStyle w:val="TableParagraph"/>
              <w:ind w:left="371"/>
              <w:jc w:val="left"/>
              <w:rPr>
                <w:sz w:val="20"/>
              </w:rPr>
            </w:pPr>
            <w:r>
              <w:rPr>
                <w:sz w:val="20"/>
              </w:rPr>
              <w:t>1563</w:t>
            </w:r>
          </w:p>
        </w:tc>
        <w:tc>
          <w:tcPr>
            <w:tcW w:w="1995" w:type="dxa"/>
          </w:tcPr>
          <w:p>
            <w:pPr>
              <w:pStyle w:val="TableParagraph"/>
              <w:ind w:right="679"/>
              <w:rPr>
                <w:sz w:val="20"/>
              </w:rPr>
            </w:pPr>
            <w:r>
              <w:rPr>
                <w:sz w:val="20"/>
              </w:rPr>
              <w:t>1.190</w:t>
            </w:r>
          </w:p>
        </w:tc>
        <w:tc>
          <w:tcPr>
            <w:tcW w:w="1457" w:type="dxa"/>
          </w:tcPr>
          <w:p>
            <w:pPr>
              <w:pStyle w:val="TableParagraph"/>
              <w:ind w:right="105"/>
              <w:rPr>
                <w:b/>
                <w:sz w:val="20"/>
              </w:rPr>
            </w:pPr>
            <w:r>
              <w:rPr>
                <w:b/>
                <w:color w:val="041BA1"/>
                <w:sz w:val="20"/>
              </w:rPr>
              <w:t>0.174</w:t>
            </w:r>
          </w:p>
        </w:tc>
      </w:tr>
      <w:tr>
        <w:trPr>
          <w:trHeight w:val="240" w:hRule="atLeast"/>
        </w:trPr>
        <w:tc>
          <w:tcPr>
            <w:tcW w:w="788" w:type="dxa"/>
          </w:tcPr>
          <w:p>
            <w:pPr>
              <w:pStyle w:val="TableParagraph"/>
              <w:ind w:left="50"/>
              <w:jc w:val="left"/>
              <w:rPr>
                <w:sz w:val="20"/>
              </w:rPr>
            </w:pPr>
            <w:r>
              <w:rPr>
                <w:sz w:val="20"/>
              </w:rPr>
              <w:t>GS</w:t>
            </w:r>
          </w:p>
        </w:tc>
        <w:tc>
          <w:tcPr>
            <w:tcW w:w="1569" w:type="dxa"/>
          </w:tcPr>
          <w:p>
            <w:pPr>
              <w:pStyle w:val="TableParagraph"/>
              <w:ind w:right="345"/>
              <w:rPr>
                <w:sz w:val="20"/>
              </w:rPr>
            </w:pPr>
            <w:r>
              <w:rPr>
                <w:sz w:val="20"/>
              </w:rPr>
              <w:t>GGCTCT</w:t>
            </w:r>
          </w:p>
        </w:tc>
        <w:tc>
          <w:tcPr>
            <w:tcW w:w="1565" w:type="dxa"/>
          </w:tcPr>
          <w:p>
            <w:pPr>
              <w:pStyle w:val="TableParagraph"/>
              <w:ind w:left="331" w:right="352"/>
              <w:jc w:val="center"/>
              <w:rPr>
                <w:sz w:val="20"/>
              </w:rPr>
            </w:pPr>
            <w:r>
              <w:rPr>
                <w:sz w:val="20"/>
              </w:rPr>
              <w:t>2749.80</w:t>
            </w:r>
          </w:p>
        </w:tc>
        <w:tc>
          <w:tcPr>
            <w:tcW w:w="1563" w:type="dxa"/>
          </w:tcPr>
          <w:p>
            <w:pPr>
              <w:pStyle w:val="TableParagraph"/>
              <w:ind w:left="371"/>
              <w:jc w:val="left"/>
              <w:rPr>
                <w:sz w:val="20"/>
              </w:rPr>
            </w:pPr>
            <w:r>
              <w:rPr>
                <w:sz w:val="20"/>
              </w:rPr>
              <w:t>3087</w:t>
            </w:r>
          </w:p>
        </w:tc>
        <w:tc>
          <w:tcPr>
            <w:tcW w:w="1995" w:type="dxa"/>
          </w:tcPr>
          <w:p>
            <w:pPr>
              <w:pStyle w:val="TableParagraph"/>
              <w:ind w:right="679"/>
              <w:rPr>
                <w:sz w:val="20"/>
              </w:rPr>
            </w:pPr>
            <w:r>
              <w:rPr>
                <w:sz w:val="20"/>
              </w:rPr>
              <w:t>1.123</w:t>
            </w:r>
          </w:p>
        </w:tc>
        <w:tc>
          <w:tcPr>
            <w:tcW w:w="1457" w:type="dxa"/>
          </w:tcPr>
          <w:p>
            <w:pPr>
              <w:pStyle w:val="TableParagraph"/>
              <w:ind w:right="105"/>
              <w:rPr>
                <w:b/>
                <w:sz w:val="20"/>
              </w:rPr>
            </w:pPr>
            <w:r>
              <w:rPr>
                <w:b/>
                <w:color w:val="041BA1"/>
                <w:sz w:val="20"/>
              </w:rPr>
              <w:t>0.116</w:t>
            </w:r>
          </w:p>
        </w:tc>
      </w:tr>
      <w:tr>
        <w:trPr>
          <w:trHeight w:val="240" w:hRule="atLeast"/>
        </w:trPr>
        <w:tc>
          <w:tcPr>
            <w:tcW w:w="788" w:type="dxa"/>
          </w:tcPr>
          <w:p>
            <w:pPr>
              <w:pStyle w:val="TableParagraph"/>
              <w:ind w:left="50"/>
              <w:jc w:val="left"/>
              <w:rPr>
                <w:sz w:val="20"/>
              </w:rPr>
            </w:pPr>
            <w:r>
              <w:rPr>
                <w:sz w:val="20"/>
              </w:rPr>
              <w:t>GS</w:t>
            </w:r>
          </w:p>
        </w:tc>
        <w:tc>
          <w:tcPr>
            <w:tcW w:w="1569" w:type="dxa"/>
          </w:tcPr>
          <w:p>
            <w:pPr>
              <w:pStyle w:val="TableParagraph"/>
              <w:ind w:right="345"/>
              <w:rPr>
                <w:sz w:val="20"/>
              </w:rPr>
            </w:pPr>
            <w:r>
              <w:rPr>
                <w:sz w:val="20"/>
              </w:rPr>
              <w:t>GGGAGC</w:t>
            </w:r>
          </w:p>
        </w:tc>
        <w:tc>
          <w:tcPr>
            <w:tcW w:w="1565" w:type="dxa"/>
          </w:tcPr>
          <w:p>
            <w:pPr>
              <w:pStyle w:val="TableParagraph"/>
              <w:ind w:left="331" w:right="352"/>
              <w:jc w:val="center"/>
              <w:rPr>
                <w:sz w:val="20"/>
              </w:rPr>
            </w:pPr>
            <w:r>
              <w:rPr>
                <w:sz w:val="20"/>
              </w:rPr>
              <w:t>2578.63</w:t>
            </w:r>
          </w:p>
        </w:tc>
        <w:tc>
          <w:tcPr>
            <w:tcW w:w="1563" w:type="dxa"/>
          </w:tcPr>
          <w:p>
            <w:pPr>
              <w:pStyle w:val="TableParagraph"/>
              <w:ind w:left="371"/>
              <w:jc w:val="left"/>
              <w:rPr>
                <w:sz w:val="20"/>
              </w:rPr>
            </w:pPr>
            <w:r>
              <w:rPr>
                <w:sz w:val="20"/>
              </w:rPr>
              <w:t>2566</w:t>
            </w:r>
          </w:p>
        </w:tc>
        <w:tc>
          <w:tcPr>
            <w:tcW w:w="1995" w:type="dxa"/>
          </w:tcPr>
          <w:p>
            <w:pPr>
              <w:pStyle w:val="TableParagraph"/>
              <w:ind w:right="679"/>
              <w:rPr>
                <w:sz w:val="20"/>
              </w:rPr>
            </w:pPr>
            <w:r>
              <w:rPr>
                <w:sz w:val="20"/>
              </w:rPr>
              <w:t>0.995</w:t>
            </w:r>
          </w:p>
        </w:tc>
        <w:tc>
          <w:tcPr>
            <w:tcW w:w="1457" w:type="dxa"/>
          </w:tcPr>
          <w:p>
            <w:pPr>
              <w:pStyle w:val="TableParagraph"/>
              <w:ind w:right="47"/>
              <w:rPr>
                <w:b/>
                <w:sz w:val="20"/>
              </w:rPr>
            </w:pPr>
            <w:r>
              <w:rPr>
                <w:b/>
                <w:color w:val="041BA1"/>
                <w:sz w:val="20"/>
              </w:rPr>
              <w:t>-0.005</w:t>
            </w:r>
          </w:p>
        </w:tc>
      </w:tr>
      <w:tr>
        <w:trPr>
          <w:trHeight w:val="239" w:hRule="atLeast"/>
        </w:trPr>
        <w:tc>
          <w:tcPr>
            <w:tcW w:w="788" w:type="dxa"/>
          </w:tcPr>
          <w:p>
            <w:pPr>
              <w:pStyle w:val="TableParagraph"/>
              <w:ind w:left="50"/>
              <w:jc w:val="left"/>
              <w:rPr>
                <w:sz w:val="20"/>
              </w:rPr>
            </w:pPr>
            <w:r>
              <w:rPr>
                <w:sz w:val="20"/>
              </w:rPr>
              <w:t>GS</w:t>
            </w:r>
          </w:p>
        </w:tc>
        <w:tc>
          <w:tcPr>
            <w:tcW w:w="1569" w:type="dxa"/>
          </w:tcPr>
          <w:p>
            <w:pPr>
              <w:pStyle w:val="TableParagraph"/>
              <w:ind w:right="345"/>
              <w:rPr>
                <w:sz w:val="20"/>
              </w:rPr>
            </w:pPr>
            <w:r>
              <w:rPr>
                <w:sz w:val="20"/>
              </w:rPr>
              <w:t>GGTTCC</w:t>
            </w:r>
          </w:p>
        </w:tc>
        <w:tc>
          <w:tcPr>
            <w:tcW w:w="1565" w:type="dxa"/>
          </w:tcPr>
          <w:p>
            <w:pPr>
              <w:pStyle w:val="TableParagraph"/>
              <w:ind w:left="331" w:right="352"/>
              <w:jc w:val="center"/>
              <w:rPr>
                <w:sz w:val="20"/>
              </w:rPr>
            </w:pPr>
            <w:r>
              <w:rPr>
                <w:sz w:val="20"/>
              </w:rPr>
              <w:t>1509.39</w:t>
            </w:r>
          </w:p>
        </w:tc>
        <w:tc>
          <w:tcPr>
            <w:tcW w:w="1563" w:type="dxa"/>
          </w:tcPr>
          <w:p>
            <w:pPr>
              <w:pStyle w:val="TableParagraph"/>
              <w:ind w:left="371"/>
              <w:jc w:val="left"/>
              <w:rPr>
                <w:sz w:val="20"/>
              </w:rPr>
            </w:pPr>
            <w:r>
              <w:rPr>
                <w:sz w:val="20"/>
              </w:rPr>
              <w:t>1428</w:t>
            </w:r>
          </w:p>
        </w:tc>
        <w:tc>
          <w:tcPr>
            <w:tcW w:w="1995" w:type="dxa"/>
          </w:tcPr>
          <w:p>
            <w:pPr>
              <w:pStyle w:val="TableParagraph"/>
              <w:ind w:right="679"/>
              <w:rPr>
                <w:sz w:val="20"/>
              </w:rPr>
            </w:pPr>
            <w:r>
              <w:rPr>
                <w:sz w:val="20"/>
              </w:rPr>
              <w:t>0.946</w:t>
            </w:r>
          </w:p>
        </w:tc>
        <w:tc>
          <w:tcPr>
            <w:tcW w:w="1457" w:type="dxa"/>
          </w:tcPr>
          <w:p>
            <w:pPr>
              <w:pStyle w:val="TableParagraph"/>
              <w:ind w:right="47"/>
              <w:rPr>
                <w:b/>
                <w:sz w:val="20"/>
              </w:rPr>
            </w:pPr>
            <w:r>
              <w:rPr>
                <w:b/>
                <w:color w:val="041BA1"/>
                <w:sz w:val="20"/>
              </w:rPr>
              <w:t>-0.055</w:t>
            </w:r>
          </w:p>
        </w:tc>
      </w:tr>
      <w:tr>
        <w:trPr>
          <w:trHeight w:val="240" w:hRule="atLeast"/>
        </w:trPr>
        <w:tc>
          <w:tcPr>
            <w:tcW w:w="788" w:type="dxa"/>
          </w:tcPr>
          <w:p>
            <w:pPr>
              <w:pStyle w:val="TableParagraph"/>
              <w:ind w:left="50"/>
              <w:jc w:val="left"/>
              <w:rPr>
                <w:sz w:val="20"/>
              </w:rPr>
            </w:pPr>
            <w:r>
              <w:rPr>
                <w:sz w:val="20"/>
              </w:rPr>
              <w:t>GS</w:t>
            </w:r>
          </w:p>
        </w:tc>
        <w:tc>
          <w:tcPr>
            <w:tcW w:w="1569" w:type="dxa"/>
          </w:tcPr>
          <w:p>
            <w:pPr>
              <w:pStyle w:val="TableParagraph"/>
              <w:ind w:right="345"/>
              <w:rPr>
                <w:sz w:val="20"/>
              </w:rPr>
            </w:pPr>
            <w:r>
              <w:rPr>
                <w:sz w:val="20"/>
              </w:rPr>
              <w:t>GGCTCA</w:t>
            </w:r>
          </w:p>
        </w:tc>
        <w:tc>
          <w:tcPr>
            <w:tcW w:w="1565" w:type="dxa"/>
          </w:tcPr>
          <w:p>
            <w:pPr>
              <w:pStyle w:val="TableParagraph"/>
              <w:ind w:left="331" w:right="352"/>
              <w:jc w:val="center"/>
              <w:rPr>
                <w:sz w:val="20"/>
              </w:rPr>
            </w:pPr>
            <w:r>
              <w:rPr>
                <w:sz w:val="20"/>
              </w:rPr>
              <w:t>2223.05</w:t>
            </w:r>
          </w:p>
        </w:tc>
        <w:tc>
          <w:tcPr>
            <w:tcW w:w="1563" w:type="dxa"/>
          </w:tcPr>
          <w:p>
            <w:pPr>
              <w:pStyle w:val="TableParagraph"/>
              <w:ind w:left="371"/>
              <w:jc w:val="left"/>
              <w:rPr>
                <w:sz w:val="20"/>
              </w:rPr>
            </w:pPr>
            <w:r>
              <w:rPr>
                <w:sz w:val="20"/>
              </w:rPr>
              <w:t>2101</w:t>
            </w:r>
          </w:p>
        </w:tc>
        <w:tc>
          <w:tcPr>
            <w:tcW w:w="1995" w:type="dxa"/>
          </w:tcPr>
          <w:p>
            <w:pPr>
              <w:pStyle w:val="TableParagraph"/>
              <w:ind w:right="679"/>
              <w:rPr>
                <w:sz w:val="20"/>
              </w:rPr>
            </w:pPr>
            <w:r>
              <w:rPr>
                <w:sz w:val="20"/>
              </w:rPr>
              <w:t>0.945</w:t>
            </w:r>
          </w:p>
        </w:tc>
        <w:tc>
          <w:tcPr>
            <w:tcW w:w="1457" w:type="dxa"/>
          </w:tcPr>
          <w:p>
            <w:pPr>
              <w:pStyle w:val="TableParagraph"/>
              <w:ind w:right="47"/>
              <w:rPr>
                <w:b/>
                <w:sz w:val="20"/>
              </w:rPr>
            </w:pPr>
            <w:r>
              <w:rPr>
                <w:b/>
                <w:color w:val="041BA1"/>
                <w:sz w:val="20"/>
              </w:rPr>
              <w:t>-0.056</w:t>
            </w:r>
          </w:p>
        </w:tc>
      </w:tr>
      <w:tr>
        <w:trPr>
          <w:trHeight w:val="240" w:hRule="atLeast"/>
        </w:trPr>
        <w:tc>
          <w:tcPr>
            <w:tcW w:w="788" w:type="dxa"/>
          </w:tcPr>
          <w:p>
            <w:pPr>
              <w:pStyle w:val="TableParagraph"/>
              <w:ind w:left="50"/>
              <w:jc w:val="left"/>
              <w:rPr>
                <w:sz w:val="20"/>
              </w:rPr>
            </w:pPr>
            <w:r>
              <w:rPr>
                <w:sz w:val="20"/>
              </w:rPr>
              <w:t>GS</w:t>
            </w:r>
          </w:p>
        </w:tc>
        <w:tc>
          <w:tcPr>
            <w:tcW w:w="1569" w:type="dxa"/>
          </w:tcPr>
          <w:p>
            <w:pPr>
              <w:pStyle w:val="TableParagraph"/>
              <w:ind w:right="345"/>
              <w:rPr>
                <w:sz w:val="20"/>
              </w:rPr>
            </w:pPr>
            <w:r>
              <w:rPr>
                <w:sz w:val="20"/>
              </w:rPr>
              <w:t>GGTTCA</w:t>
            </w:r>
          </w:p>
        </w:tc>
        <w:tc>
          <w:tcPr>
            <w:tcW w:w="1565" w:type="dxa"/>
          </w:tcPr>
          <w:p>
            <w:pPr>
              <w:pStyle w:val="TableParagraph"/>
              <w:ind w:left="331" w:right="352"/>
              <w:jc w:val="center"/>
              <w:rPr>
                <w:sz w:val="20"/>
              </w:rPr>
            </w:pPr>
            <w:r>
              <w:rPr>
                <w:sz w:val="20"/>
              </w:rPr>
              <w:t>1061.50</w:t>
            </w:r>
          </w:p>
        </w:tc>
        <w:tc>
          <w:tcPr>
            <w:tcW w:w="1563" w:type="dxa"/>
          </w:tcPr>
          <w:p>
            <w:pPr>
              <w:pStyle w:val="TableParagraph"/>
              <w:ind w:left="433"/>
              <w:jc w:val="left"/>
              <w:rPr>
                <w:sz w:val="20"/>
              </w:rPr>
            </w:pPr>
            <w:r>
              <w:rPr>
                <w:sz w:val="20"/>
              </w:rPr>
              <w:t>981</w:t>
            </w:r>
          </w:p>
        </w:tc>
        <w:tc>
          <w:tcPr>
            <w:tcW w:w="1995" w:type="dxa"/>
          </w:tcPr>
          <w:p>
            <w:pPr>
              <w:pStyle w:val="TableParagraph"/>
              <w:ind w:right="679"/>
              <w:rPr>
                <w:sz w:val="20"/>
              </w:rPr>
            </w:pPr>
            <w:r>
              <w:rPr>
                <w:sz w:val="20"/>
              </w:rPr>
              <w:t>0.924</w:t>
            </w:r>
          </w:p>
        </w:tc>
        <w:tc>
          <w:tcPr>
            <w:tcW w:w="1457" w:type="dxa"/>
          </w:tcPr>
          <w:p>
            <w:pPr>
              <w:pStyle w:val="TableParagraph"/>
              <w:ind w:right="47"/>
              <w:rPr>
                <w:b/>
                <w:sz w:val="20"/>
              </w:rPr>
            </w:pPr>
            <w:r>
              <w:rPr>
                <w:b/>
                <w:color w:val="041BA1"/>
                <w:sz w:val="20"/>
              </w:rPr>
              <w:t>-0.079</w:t>
            </w:r>
          </w:p>
        </w:tc>
      </w:tr>
      <w:tr>
        <w:trPr>
          <w:trHeight w:val="240" w:hRule="atLeast"/>
        </w:trPr>
        <w:tc>
          <w:tcPr>
            <w:tcW w:w="788" w:type="dxa"/>
          </w:tcPr>
          <w:p>
            <w:pPr>
              <w:pStyle w:val="TableParagraph"/>
              <w:ind w:left="50"/>
              <w:jc w:val="left"/>
              <w:rPr>
                <w:sz w:val="20"/>
              </w:rPr>
            </w:pPr>
            <w:r>
              <w:rPr>
                <w:sz w:val="20"/>
              </w:rPr>
              <w:t>GS</w:t>
            </w:r>
          </w:p>
        </w:tc>
        <w:tc>
          <w:tcPr>
            <w:tcW w:w="1569" w:type="dxa"/>
          </w:tcPr>
          <w:p>
            <w:pPr>
              <w:pStyle w:val="TableParagraph"/>
              <w:ind w:right="345"/>
              <w:rPr>
                <w:sz w:val="20"/>
              </w:rPr>
            </w:pPr>
            <w:r>
              <w:rPr>
                <w:sz w:val="20"/>
              </w:rPr>
              <w:t>GGAAGC</w:t>
            </w:r>
          </w:p>
        </w:tc>
        <w:tc>
          <w:tcPr>
            <w:tcW w:w="1565" w:type="dxa"/>
          </w:tcPr>
          <w:p>
            <w:pPr>
              <w:pStyle w:val="TableParagraph"/>
              <w:ind w:left="331" w:right="352"/>
              <w:jc w:val="center"/>
              <w:rPr>
                <w:sz w:val="20"/>
              </w:rPr>
            </w:pPr>
            <w:r>
              <w:rPr>
                <w:sz w:val="20"/>
              </w:rPr>
              <w:t>2641.36</w:t>
            </w:r>
          </w:p>
        </w:tc>
        <w:tc>
          <w:tcPr>
            <w:tcW w:w="1563" w:type="dxa"/>
          </w:tcPr>
          <w:p>
            <w:pPr>
              <w:pStyle w:val="TableParagraph"/>
              <w:ind w:left="371"/>
              <w:jc w:val="left"/>
              <w:rPr>
                <w:sz w:val="20"/>
              </w:rPr>
            </w:pPr>
            <w:r>
              <w:rPr>
                <w:sz w:val="20"/>
              </w:rPr>
              <w:t>2137</w:t>
            </w:r>
          </w:p>
        </w:tc>
        <w:tc>
          <w:tcPr>
            <w:tcW w:w="1995" w:type="dxa"/>
          </w:tcPr>
          <w:p>
            <w:pPr>
              <w:pStyle w:val="TableParagraph"/>
              <w:ind w:right="679"/>
              <w:rPr>
                <w:sz w:val="20"/>
              </w:rPr>
            </w:pPr>
            <w:r>
              <w:rPr>
                <w:sz w:val="20"/>
              </w:rPr>
              <w:t>0.809</w:t>
            </w:r>
          </w:p>
        </w:tc>
        <w:tc>
          <w:tcPr>
            <w:tcW w:w="1457" w:type="dxa"/>
          </w:tcPr>
          <w:p>
            <w:pPr>
              <w:pStyle w:val="TableParagraph"/>
              <w:ind w:right="47"/>
              <w:rPr>
                <w:b/>
                <w:sz w:val="20"/>
              </w:rPr>
            </w:pPr>
            <w:r>
              <w:rPr>
                <w:b/>
                <w:color w:val="041BA1"/>
                <w:sz w:val="20"/>
              </w:rPr>
              <w:t>-0.212</w:t>
            </w:r>
          </w:p>
        </w:tc>
      </w:tr>
      <w:tr>
        <w:trPr>
          <w:trHeight w:val="240" w:hRule="atLeast"/>
        </w:trPr>
        <w:tc>
          <w:tcPr>
            <w:tcW w:w="788" w:type="dxa"/>
          </w:tcPr>
          <w:p>
            <w:pPr>
              <w:pStyle w:val="TableParagraph"/>
              <w:ind w:left="50"/>
              <w:jc w:val="left"/>
              <w:rPr>
                <w:sz w:val="20"/>
              </w:rPr>
            </w:pPr>
            <w:r>
              <w:rPr>
                <w:sz w:val="20"/>
              </w:rPr>
              <w:t>GS</w:t>
            </w:r>
          </w:p>
        </w:tc>
        <w:tc>
          <w:tcPr>
            <w:tcW w:w="1569" w:type="dxa"/>
          </w:tcPr>
          <w:p>
            <w:pPr>
              <w:pStyle w:val="TableParagraph"/>
              <w:ind w:right="345"/>
              <w:rPr>
                <w:sz w:val="20"/>
              </w:rPr>
            </w:pPr>
            <w:r>
              <w:rPr>
                <w:sz w:val="20"/>
              </w:rPr>
              <w:t>GGATCA</w:t>
            </w:r>
          </w:p>
        </w:tc>
        <w:tc>
          <w:tcPr>
            <w:tcW w:w="1565" w:type="dxa"/>
          </w:tcPr>
          <w:p>
            <w:pPr>
              <w:pStyle w:val="TableParagraph"/>
              <w:ind w:left="331" w:right="352"/>
              <w:jc w:val="center"/>
              <w:rPr>
                <w:sz w:val="20"/>
              </w:rPr>
            </w:pPr>
            <w:r>
              <w:rPr>
                <w:sz w:val="20"/>
              </w:rPr>
              <w:t>1639.59</w:t>
            </w:r>
          </w:p>
        </w:tc>
        <w:tc>
          <w:tcPr>
            <w:tcW w:w="1563" w:type="dxa"/>
          </w:tcPr>
          <w:p>
            <w:pPr>
              <w:pStyle w:val="TableParagraph"/>
              <w:ind w:left="371"/>
              <w:jc w:val="left"/>
              <w:rPr>
                <w:sz w:val="20"/>
              </w:rPr>
            </w:pPr>
            <w:r>
              <w:rPr>
                <w:sz w:val="20"/>
              </w:rPr>
              <w:t>1281</w:t>
            </w:r>
          </w:p>
        </w:tc>
        <w:tc>
          <w:tcPr>
            <w:tcW w:w="1995" w:type="dxa"/>
          </w:tcPr>
          <w:p>
            <w:pPr>
              <w:pStyle w:val="TableParagraph"/>
              <w:ind w:right="679"/>
              <w:rPr>
                <w:sz w:val="20"/>
              </w:rPr>
            </w:pPr>
            <w:r>
              <w:rPr>
                <w:sz w:val="20"/>
              </w:rPr>
              <w:t>0.781</w:t>
            </w:r>
          </w:p>
        </w:tc>
        <w:tc>
          <w:tcPr>
            <w:tcW w:w="1457" w:type="dxa"/>
          </w:tcPr>
          <w:p>
            <w:pPr>
              <w:pStyle w:val="TableParagraph"/>
              <w:ind w:right="47"/>
              <w:rPr>
                <w:b/>
                <w:sz w:val="20"/>
              </w:rPr>
            </w:pPr>
            <w:r>
              <w:rPr>
                <w:b/>
                <w:color w:val="041BA1"/>
                <w:sz w:val="20"/>
              </w:rPr>
              <w:t>-0.247</w:t>
            </w:r>
          </w:p>
        </w:tc>
      </w:tr>
      <w:tr>
        <w:trPr>
          <w:trHeight w:val="240" w:hRule="atLeast"/>
        </w:trPr>
        <w:tc>
          <w:tcPr>
            <w:tcW w:w="788" w:type="dxa"/>
          </w:tcPr>
          <w:p>
            <w:pPr>
              <w:pStyle w:val="TableParagraph"/>
              <w:ind w:left="50"/>
              <w:jc w:val="left"/>
              <w:rPr>
                <w:sz w:val="20"/>
              </w:rPr>
            </w:pPr>
            <w:r>
              <w:rPr>
                <w:sz w:val="20"/>
              </w:rPr>
              <w:t>GS</w:t>
            </w:r>
          </w:p>
        </w:tc>
        <w:tc>
          <w:tcPr>
            <w:tcW w:w="1569" w:type="dxa"/>
          </w:tcPr>
          <w:p>
            <w:pPr>
              <w:pStyle w:val="TableParagraph"/>
              <w:ind w:right="345"/>
              <w:rPr>
                <w:sz w:val="20"/>
              </w:rPr>
            </w:pPr>
            <w:r>
              <w:rPr>
                <w:sz w:val="20"/>
              </w:rPr>
              <w:t>GGGAGT</w:t>
            </w:r>
          </w:p>
        </w:tc>
        <w:tc>
          <w:tcPr>
            <w:tcW w:w="1565" w:type="dxa"/>
          </w:tcPr>
          <w:p>
            <w:pPr>
              <w:pStyle w:val="TableParagraph"/>
              <w:ind w:left="331" w:right="352"/>
              <w:jc w:val="center"/>
              <w:rPr>
                <w:sz w:val="20"/>
              </w:rPr>
            </w:pPr>
            <w:r>
              <w:rPr>
                <w:sz w:val="20"/>
              </w:rPr>
              <w:t>1626.88</w:t>
            </w:r>
          </w:p>
        </w:tc>
        <w:tc>
          <w:tcPr>
            <w:tcW w:w="1563" w:type="dxa"/>
          </w:tcPr>
          <w:p>
            <w:pPr>
              <w:pStyle w:val="TableParagraph"/>
              <w:ind w:left="371"/>
              <w:jc w:val="left"/>
              <w:rPr>
                <w:sz w:val="20"/>
              </w:rPr>
            </w:pPr>
            <w:r>
              <w:rPr>
                <w:sz w:val="20"/>
              </w:rPr>
              <w:t>1267</w:t>
            </w:r>
          </w:p>
        </w:tc>
        <w:tc>
          <w:tcPr>
            <w:tcW w:w="1995" w:type="dxa"/>
          </w:tcPr>
          <w:p>
            <w:pPr>
              <w:pStyle w:val="TableParagraph"/>
              <w:ind w:right="679"/>
              <w:rPr>
                <w:sz w:val="20"/>
              </w:rPr>
            </w:pPr>
            <w:r>
              <w:rPr>
                <w:sz w:val="20"/>
              </w:rPr>
              <w:t>0.779</w:t>
            </w:r>
          </w:p>
        </w:tc>
        <w:tc>
          <w:tcPr>
            <w:tcW w:w="1457" w:type="dxa"/>
          </w:tcPr>
          <w:p>
            <w:pPr>
              <w:pStyle w:val="TableParagraph"/>
              <w:ind w:right="47"/>
              <w:rPr>
                <w:b/>
                <w:sz w:val="20"/>
              </w:rPr>
            </w:pPr>
            <w:r>
              <w:rPr>
                <w:b/>
                <w:color w:val="041BA1"/>
                <w:sz w:val="20"/>
              </w:rPr>
              <w:t>-0.250</w:t>
            </w:r>
          </w:p>
        </w:tc>
      </w:tr>
      <w:tr>
        <w:trPr>
          <w:trHeight w:val="240" w:hRule="atLeast"/>
        </w:trPr>
        <w:tc>
          <w:tcPr>
            <w:tcW w:w="788" w:type="dxa"/>
          </w:tcPr>
          <w:p>
            <w:pPr>
              <w:pStyle w:val="TableParagraph"/>
              <w:ind w:left="50"/>
              <w:jc w:val="left"/>
              <w:rPr>
                <w:sz w:val="20"/>
              </w:rPr>
            </w:pPr>
            <w:r>
              <w:rPr>
                <w:sz w:val="20"/>
              </w:rPr>
              <w:t>GS</w:t>
            </w:r>
          </w:p>
        </w:tc>
        <w:tc>
          <w:tcPr>
            <w:tcW w:w="1569" w:type="dxa"/>
          </w:tcPr>
          <w:p>
            <w:pPr>
              <w:pStyle w:val="TableParagraph"/>
              <w:ind w:right="345"/>
              <w:rPr>
                <w:sz w:val="20"/>
              </w:rPr>
            </w:pPr>
            <w:r>
              <w:rPr>
                <w:sz w:val="20"/>
              </w:rPr>
              <w:t>GGATCT</w:t>
            </w:r>
          </w:p>
        </w:tc>
        <w:tc>
          <w:tcPr>
            <w:tcW w:w="1565" w:type="dxa"/>
          </w:tcPr>
          <w:p>
            <w:pPr>
              <w:pStyle w:val="TableParagraph"/>
              <w:ind w:left="331" w:right="352"/>
              <w:jc w:val="center"/>
              <w:rPr>
                <w:sz w:val="20"/>
              </w:rPr>
            </w:pPr>
            <w:r>
              <w:rPr>
                <w:sz w:val="20"/>
              </w:rPr>
              <w:t>2028.08</w:t>
            </w:r>
          </w:p>
        </w:tc>
        <w:tc>
          <w:tcPr>
            <w:tcW w:w="1563" w:type="dxa"/>
          </w:tcPr>
          <w:p>
            <w:pPr>
              <w:pStyle w:val="TableParagraph"/>
              <w:ind w:left="371"/>
              <w:jc w:val="left"/>
              <w:rPr>
                <w:sz w:val="20"/>
              </w:rPr>
            </w:pPr>
            <w:r>
              <w:rPr>
                <w:sz w:val="20"/>
              </w:rPr>
              <w:t>1470</w:t>
            </w:r>
          </w:p>
        </w:tc>
        <w:tc>
          <w:tcPr>
            <w:tcW w:w="1995" w:type="dxa"/>
          </w:tcPr>
          <w:p>
            <w:pPr>
              <w:pStyle w:val="TableParagraph"/>
              <w:ind w:right="679"/>
              <w:rPr>
                <w:sz w:val="20"/>
              </w:rPr>
            </w:pPr>
            <w:r>
              <w:rPr>
                <w:sz w:val="20"/>
              </w:rPr>
              <w:t>0.725</w:t>
            </w:r>
          </w:p>
        </w:tc>
        <w:tc>
          <w:tcPr>
            <w:tcW w:w="1457" w:type="dxa"/>
          </w:tcPr>
          <w:p>
            <w:pPr>
              <w:pStyle w:val="TableParagraph"/>
              <w:ind w:right="47"/>
              <w:rPr>
                <w:b/>
                <w:sz w:val="20"/>
              </w:rPr>
            </w:pPr>
            <w:r>
              <w:rPr>
                <w:b/>
                <w:color w:val="041BA1"/>
                <w:sz w:val="20"/>
              </w:rPr>
              <w:t>-0.322</w:t>
            </w:r>
          </w:p>
        </w:tc>
      </w:tr>
      <w:tr>
        <w:trPr>
          <w:trHeight w:val="240" w:hRule="atLeast"/>
        </w:trPr>
        <w:tc>
          <w:tcPr>
            <w:tcW w:w="788" w:type="dxa"/>
          </w:tcPr>
          <w:p>
            <w:pPr>
              <w:pStyle w:val="TableParagraph"/>
              <w:ind w:left="50"/>
              <w:jc w:val="left"/>
              <w:rPr>
                <w:sz w:val="20"/>
              </w:rPr>
            </w:pPr>
            <w:r>
              <w:rPr>
                <w:sz w:val="20"/>
              </w:rPr>
              <w:t>GS</w:t>
            </w:r>
          </w:p>
        </w:tc>
        <w:tc>
          <w:tcPr>
            <w:tcW w:w="1569" w:type="dxa"/>
          </w:tcPr>
          <w:p>
            <w:pPr>
              <w:pStyle w:val="TableParagraph"/>
              <w:ind w:right="345"/>
              <w:rPr>
                <w:sz w:val="20"/>
              </w:rPr>
            </w:pPr>
            <w:r>
              <w:rPr>
                <w:sz w:val="20"/>
              </w:rPr>
              <w:t>GGGTCC</w:t>
            </w:r>
          </w:p>
        </w:tc>
        <w:tc>
          <w:tcPr>
            <w:tcW w:w="1565" w:type="dxa"/>
          </w:tcPr>
          <w:p>
            <w:pPr>
              <w:pStyle w:val="TableParagraph"/>
              <w:ind w:left="331" w:right="352"/>
              <w:jc w:val="center"/>
              <w:rPr>
                <w:sz w:val="20"/>
              </w:rPr>
            </w:pPr>
            <w:r>
              <w:rPr>
                <w:sz w:val="20"/>
              </w:rPr>
              <w:t>2276.03</w:t>
            </w:r>
          </w:p>
        </w:tc>
        <w:tc>
          <w:tcPr>
            <w:tcW w:w="1563" w:type="dxa"/>
          </w:tcPr>
          <w:p>
            <w:pPr>
              <w:pStyle w:val="TableParagraph"/>
              <w:ind w:left="371"/>
              <w:jc w:val="left"/>
              <w:rPr>
                <w:sz w:val="20"/>
              </w:rPr>
            </w:pPr>
            <w:r>
              <w:rPr>
                <w:sz w:val="20"/>
              </w:rPr>
              <w:t>1646</w:t>
            </w:r>
          </w:p>
        </w:tc>
        <w:tc>
          <w:tcPr>
            <w:tcW w:w="1995" w:type="dxa"/>
          </w:tcPr>
          <w:p>
            <w:pPr>
              <w:pStyle w:val="TableParagraph"/>
              <w:ind w:right="679"/>
              <w:rPr>
                <w:sz w:val="20"/>
              </w:rPr>
            </w:pPr>
            <w:r>
              <w:rPr>
                <w:sz w:val="20"/>
              </w:rPr>
              <w:t>0.723</w:t>
            </w:r>
          </w:p>
        </w:tc>
        <w:tc>
          <w:tcPr>
            <w:tcW w:w="1457" w:type="dxa"/>
          </w:tcPr>
          <w:p>
            <w:pPr>
              <w:pStyle w:val="TableParagraph"/>
              <w:ind w:right="47"/>
              <w:rPr>
                <w:b/>
                <w:sz w:val="20"/>
              </w:rPr>
            </w:pPr>
            <w:r>
              <w:rPr>
                <w:b/>
                <w:color w:val="041BA1"/>
                <w:sz w:val="20"/>
              </w:rPr>
              <w:t>-0.324</w:t>
            </w:r>
          </w:p>
        </w:tc>
      </w:tr>
      <w:tr>
        <w:trPr>
          <w:trHeight w:val="240" w:hRule="atLeast"/>
        </w:trPr>
        <w:tc>
          <w:tcPr>
            <w:tcW w:w="788" w:type="dxa"/>
          </w:tcPr>
          <w:p>
            <w:pPr>
              <w:pStyle w:val="TableParagraph"/>
              <w:ind w:left="50"/>
              <w:jc w:val="left"/>
              <w:rPr>
                <w:sz w:val="20"/>
              </w:rPr>
            </w:pPr>
            <w:r>
              <w:rPr>
                <w:sz w:val="20"/>
              </w:rPr>
              <w:t>GS</w:t>
            </w:r>
          </w:p>
        </w:tc>
        <w:tc>
          <w:tcPr>
            <w:tcW w:w="1569" w:type="dxa"/>
          </w:tcPr>
          <w:p>
            <w:pPr>
              <w:pStyle w:val="TableParagraph"/>
              <w:ind w:right="345"/>
              <w:rPr>
                <w:sz w:val="20"/>
              </w:rPr>
            </w:pPr>
            <w:r>
              <w:rPr>
                <w:sz w:val="20"/>
              </w:rPr>
              <w:t>GGGTCT</w:t>
            </w:r>
          </w:p>
        </w:tc>
        <w:tc>
          <w:tcPr>
            <w:tcW w:w="1565" w:type="dxa"/>
          </w:tcPr>
          <w:p>
            <w:pPr>
              <w:pStyle w:val="TableParagraph"/>
              <w:ind w:left="331" w:right="352"/>
              <w:jc w:val="center"/>
              <w:rPr>
                <w:sz w:val="20"/>
              </w:rPr>
            </w:pPr>
            <w:r>
              <w:rPr>
                <w:sz w:val="20"/>
              </w:rPr>
              <w:t>1979.92</w:t>
            </w:r>
          </w:p>
        </w:tc>
        <w:tc>
          <w:tcPr>
            <w:tcW w:w="1563" w:type="dxa"/>
          </w:tcPr>
          <w:p>
            <w:pPr>
              <w:pStyle w:val="TableParagraph"/>
              <w:ind w:left="371"/>
              <w:jc w:val="left"/>
              <w:rPr>
                <w:sz w:val="20"/>
              </w:rPr>
            </w:pPr>
            <w:r>
              <w:rPr>
                <w:sz w:val="20"/>
              </w:rPr>
              <w:t>1280</w:t>
            </w:r>
          </w:p>
        </w:tc>
        <w:tc>
          <w:tcPr>
            <w:tcW w:w="1995" w:type="dxa"/>
          </w:tcPr>
          <w:p>
            <w:pPr>
              <w:pStyle w:val="TableParagraph"/>
              <w:ind w:right="679"/>
              <w:rPr>
                <w:sz w:val="20"/>
              </w:rPr>
            </w:pPr>
            <w:r>
              <w:rPr>
                <w:sz w:val="20"/>
              </w:rPr>
              <w:t>0.646</w:t>
            </w:r>
          </w:p>
        </w:tc>
        <w:tc>
          <w:tcPr>
            <w:tcW w:w="1457" w:type="dxa"/>
          </w:tcPr>
          <w:p>
            <w:pPr>
              <w:pStyle w:val="TableParagraph"/>
              <w:ind w:right="47"/>
              <w:rPr>
                <w:b/>
                <w:sz w:val="20"/>
              </w:rPr>
            </w:pPr>
            <w:r>
              <w:rPr>
                <w:b/>
                <w:color w:val="041BA1"/>
                <w:sz w:val="20"/>
              </w:rPr>
              <w:t>-0.436</w:t>
            </w:r>
          </w:p>
        </w:tc>
      </w:tr>
      <w:tr>
        <w:trPr>
          <w:trHeight w:val="240" w:hRule="atLeast"/>
        </w:trPr>
        <w:tc>
          <w:tcPr>
            <w:tcW w:w="788" w:type="dxa"/>
          </w:tcPr>
          <w:p>
            <w:pPr>
              <w:pStyle w:val="TableParagraph"/>
              <w:ind w:left="50"/>
              <w:jc w:val="left"/>
              <w:rPr>
                <w:sz w:val="20"/>
              </w:rPr>
            </w:pPr>
            <w:r>
              <w:rPr>
                <w:sz w:val="20"/>
              </w:rPr>
              <w:t>GS</w:t>
            </w:r>
          </w:p>
        </w:tc>
        <w:tc>
          <w:tcPr>
            <w:tcW w:w="1569" w:type="dxa"/>
          </w:tcPr>
          <w:p>
            <w:pPr>
              <w:pStyle w:val="TableParagraph"/>
              <w:ind w:right="345"/>
              <w:rPr>
                <w:sz w:val="20"/>
              </w:rPr>
            </w:pPr>
            <w:r>
              <w:rPr>
                <w:sz w:val="20"/>
              </w:rPr>
              <w:t>GGGTCG</w:t>
            </w:r>
          </w:p>
        </w:tc>
        <w:tc>
          <w:tcPr>
            <w:tcW w:w="1565" w:type="dxa"/>
          </w:tcPr>
          <w:p>
            <w:pPr>
              <w:pStyle w:val="TableParagraph"/>
              <w:ind w:left="325" w:right="352"/>
              <w:jc w:val="center"/>
              <w:rPr>
                <w:sz w:val="20"/>
              </w:rPr>
            </w:pPr>
            <w:r>
              <w:rPr>
                <w:sz w:val="20"/>
              </w:rPr>
              <w:t>601.87</w:t>
            </w:r>
          </w:p>
        </w:tc>
        <w:tc>
          <w:tcPr>
            <w:tcW w:w="1563" w:type="dxa"/>
          </w:tcPr>
          <w:p>
            <w:pPr>
              <w:pStyle w:val="TableParagraph"/>
              <w:ind w:left="433"/>
              <w:jc w:val="left"/>
              <w:rPr>
                <w:sz w:val="20"/>
              </w:rPr>
            </w:pPr>
            <w:r>
              <w:rPr>
                <w:sz w:val="20"/>
              </w:rPr>
              <w:t>379</w:t>
            </w:r>
          </w:p>
        </w:tc>
        <w:tc>
          <w:tcPr>
            <w:tcW w:w="1995" w:type="dxa"/>
          </w:tcPr>
          <w:p>
            <w:pPr>
              <w:pStyle w:val="TableParagraph"/>
              <w:ind w:right="679"/>
              <w:rPr>
                <w:sz w:val="20"/>
              </w:rPr>
            </w:pPr>
            <w:r>
              <w:rPr>
                <w:sz w:val="20"/>
              </w:rPr>
              <w:t>0.630</w:t>
            </w:r>
          </w:p>
        </w:tc>
        <w:tc>
          <w:tcPr>
            <w:tcW w:w="1457" w:type="dxa"/>
          </w:tcPr>
          <w:p>
            <w:pPr>
              <w:pStyle w:val="TableParagraph"/>
              <w:ind w:right="47"/>
              <w:rPr>
                <w:b/>
                <w:sz w:val="20"/>
              </w:rPr>
            </w:pPr>
            <w:r>
              <w:rPr>
                <w:b/>
                <w:color w:val="041BA1"/>
                <w:sz w:val="20"/>
              </w:rPr>
              <w:t>-0.463</w:t>
            </w:r>
          </w:p>
        </w:tc>
      </w:tr>
      <w:tr>
        <w:trPr>
          <w:trHeight w:val="240" w:hRule="atLeast"/>
        </w:trPr>
        <w:tc>
          <w:tcPr>
            <w:tcW w:w="788" w:type="dxa"/>
          </w:tcPr>
          <w:p>
            <w:pPr>
              <w:pStyle w:val="TableParagraph"/>
              <w:ind w:left="50"/>
              <w:jc w:val="left"/>
              <w:rPr>
                <w:sz w:val="20"/>
              </w:rPr>
            </w:pPr>
            <w:r>
              <w:rPr>
                <w:sz w:val="20"/>
              </w:rPr>
              <w:t>GS</w:t>
            </w:r>
          </w:p>
        </w:tc>
        <w:tc>
          <w:tcPr>
            <w:tcW w:w="1569" w:type="dxa"/>
          </w:tcPr>
          <w:p>
            <w:pPr>
              <w:pStyle w:val="TableParagraph"/>
              <w:ind w:right="345"/>
              <w:rPr>
                <w:sz w:val="20"/>
              </w:rPr>
            </w:pPr>
            <w:r>
              <w:rPr>
                <w:sz w:val="20"/>
              </w:rPr>
              <w:t>GGTAGT</w:t>
            </w:r>
          </w:p>
        </w:tc>
        <w:tc>
          <w:tcPr>
            <w:tcW w:w="1565" w:type="dxa"/>
          </w:tcPr>
          <w:p>
            <w:pPr>
              <w:pStyle w:val="TableParagraph"/>
              <w:ind w:left="331" w:right="352"/>
              <w:jc w:val="center"/>
              <w:rPr>
                <w:sz w:val="20"/>
              </w:rPr>
            </w:pPr>
            <w:r>
              <w:rPr>
                <w:sz w:val="20"/>
              </w:rPr>
              <w:t>1078.89</w:t>
            </w:r>
          </w:p>
        </w:tc>
        <w:tc>
          <w:tcPr>
            <w:tcW w:w="1563" w:type="dxa"/>
          </w:tcPr>
          <w:p>
            <w:pPr>
              <w:pStyle w:val="TableParagraph"/>
              <w:ind w:left="433"/>
              <w:jc w:val="left"/>
              <w:rPr>
                <w:sz w:val="20"/>
              </w:rPr>
            </w:pPr>
            <w:r>
              <w:rPr>
                <w:sz w:val="20"/>
              </w:rPr>
              <w:t>646</w:t>
            </w:r>
          </w:p>
        </w:tc>
        <w:tc>
          <w:tcPr>
            <w:tcW w:w="1995" w:type="dxa"/>
          </w:tcPr>
          <w:p>
            <w:pPr>
              <w:pStyle w:val="TableParagraph"/>
              <w:ind w:right="679"/>
              <w:rPr>
                <w:sz w:val="20"/>
              </w:rPr>
            </w:pPr>
            <w:r>
              <w:rPr>
                <w:sz w:val="20"/>
              </w:rPr>
              <w:t>0.599</w:t>
            </w:r>
          </w:p>
        </w:tc>
        <w:tc>
          <w:tcPr>
            <w:tcW w:w="1457" w:type="dxa"/>
          </w:tcPr>
          <w:p>
            <w:pPr>
              <w:pStyle w:val="TableParagraph"/>
              <w:ind w:right="47"/>
              <w:rPr>
                <w:b/>
                <w:sz w:val="20"/>
              </w:rPr>
            </w:pPr>
            <w:r>
              <w:rPr>
                <w:b/>
                <w:color w:val="041BA1"/>
                <w:sz w:val="20"/>
              </w:rPr>
              <w:t>-0.513</w:t>
            </w:r>
          </w:p>
        </w:tc>
      </w:tr>
      <w:tr>
        <w:trPr>
          <w:trHeight w:val="240" w:hRule="atLeast"/>
        </w:trPr>
        <w:tc>
          <w:tcPr>
            <w:tcW w:w="788" w:type="dxa"/>
          </w:tcPr>
          <w:p>
            <w:pPr>
              <w:pStyle w:val="TableParagraph"/>
              <w:ind w:left="50"/>
              <w:jc w:val="left"/>
              <w:rPr>
                <w:sz w:val="20"/>
              </w:rPr>
            </w:pPr>
            <w:r>
              <w:rPr>
                <w:sz w:val="20"/>
              </w:rPr>
              <w:t>GS</w:t>
            </w:r>
          </w:p>
        </w:tc>
        <w:tc>
          <w:tcPr>
            <w:tcW w:w="1569" w:type="dxa"/>
          </w:tcPr>
          <w:p>
            <w:pPr>
              <w:pStyle w:val="TableParagraph"/>
              <w:ind w:right="345"/>
              <w:rPr>
                <w:sz w:val="20"/>
              </w:rPr>
            </w:pPr>
            <w:r>
              <w:rPr>
                <w:sz w:val="20"/>
              </w:rPr>
              <w:t>GGATCC</w:t>
            </w:r>
          </w:p>
        </w:tc>
        <w:tc>
          <w:tcPr>
            <w:tcW w:w="1565" w:type="dxa"/>
          </w:tcPr>
          <w:p>
            <w:pPr>
              <w:pStyle w:val="TableParagraph"/>
              <w:ind w:left="331" w:right="352"/>
              <w:jc w:val="center"/>
              <w:rPr>
                <w:sz w:val="20"/>
              </w:rPr>
            </w:pPr>
            <w:r>
              <w:rPr>
                <w:sz w:val="20"/>
              </w:rPr>
              <w:t>2331.40</w:t>
            </w:r>
          </w:p>
        </w:tc>
        <w:tc>
          <w:tcPr>
            <w:tcW w:w="1563" w:type="dxa"/>
          </w:tcPr>
          <w:p>
            <w:pPr>
              <w:pStyle w:val="TableParagraph"/>
              <w:ind w:left="371"/>
              <w:jc w:val="left"/>
              <w:rPr>
                <w:sz w:val="20"/>
              </w:rPr>
            </w:pPr>
            <w:r>
              <w:rPr>
                <w:sz w:val="20"/>
              </w:rPr>
              <w:t>1342</w:t>
            </w:r>
          </w:p>
        </w:tc>
        <w:tc>
          <w:tcPr>
            <w:tcW w:w="1995" w:type="dxa"/>
          </w:tcPr>
          <w:p>
            <w:pPr>
              <w:pStyle w:val="TableParagraph"/>
              <w:ind w:right="679"/>
              <w:rPr>
                <w:sz w:val="20"/>
              </w:rPr>
            </w:pPr>
            <w:r>
              <w:rPr>
                <w:sz w:val="20"/>
              </w:rPr>
              <w:t>0.576</w:t>
            </w:r>
          </w:p>
        </w:tc>
        <w:tc>
          <w:tcPr>
            <w:tcW w:w="1457" w:type="dxa"/>
          </w:tcPr>
          <w:p>
            <w:pPr>
              <w:pStyle w:val="TableParagraph"/>
              <w:ind w:right="47"/>
              <w:rPr>
                <w:b/>
                <w:sz w:val="20"/>
              </w:rPr>
            </w:pPr>
            <w:r>
              <w:rPr>
                <w:b/>
                <w:color w:val="041BA1"/>
                <w:sz w:val="20"/>
              </w:rPr>
              <w:t>-0.552</w:t>
            </w:r>
          </w:p>
        </w:tc>
      </w:tr>
      <w:tr>
        <w:trPr>
          <w:trHeight w:val="240" w:hRule="atLeast"/>
        </w:trPr>
        <w:tc>
          <w:tcPr>
            <w:tcW w:w="788" w:type="dxa"/>
          </w:tcPr>
          <w:p>
            <w:pPr>
              <w:pStyle w:val="TableParagraph"/>
              <w:ind w:left="50"/>
              <w:jc w:val="left"/>
              <w:rPr>
                <w:sz w:val="20"/>
              </w:rPr>
            </w:pPr>
            <w:r>
              <w:rPr>
                <w:sz w:val="20"/>
              </w:rPr>
              <w:t>GS</w:t>
            </w:r>
          </w:p>
        </w:tc>
        <w:tc>
          <w:tcPr>
            <w:tcW w:w="1569" w:type="dxa"/>
          </w:tcPr>
          <w:p>
            <w:pPr>
              <w:pStyle w:val="TableParagraph"/>
              <w:ind w:right="345"/>
              <w:rPr>
                <w:sz w:val="20"/>
              </w:rPr>
            </w:pPr>
            <w:r>
              <w:rPr>
                <w:sz w:val="20"/>
              </w:rPr>
              <w:t>GGGTCA</w:t>
            </w:r>
          </w:p>
        </w:tc>
        <w:tc>
          <w:tcPr>
            <w:tcW w:w="1565" w:type="dxa"/>
          </w:tcPr>
          <w:p>
            <w:pPr>
              <w:pStyle w:val="TableParagraph"/>
              <w:ind w:left="331" w:right="352"/>
              <w:jc w:val="center"/>
              <w:rPr>
                <w:sz w:val="20"/>
              </w:rPr>
            </w:pPr>
            <w:r>
              <w:rPr>
                <w:sz w:val="20"/>
              </w:rPr>
              <w:t>1600.65</w:t>
            </w:r>
          </w:p>
        </w:tc>
        <w:tc>
          <w:tcPr>
            <w:tcW w:w="1563" w:type="dxa"/>
          </w:tcPr>
          <w:p>
            <w:pPr>
              <w:pStyle w:val="TableParagraph"/>
              <w:ind w:left="433"/>
              <w:jc w:val="left"/>
              <w:rPr>
                <w:sz w:val="20"/>
              </w:rPr>
            </w:pPr>
            <w:r>
              <w:rPr>
                <w:sz w:val="20"/>
              </w:rPr>
              <w:t>887</w:t>
            </w:r>
          </w:p>
        </w:tc>
        <w:tc>
          <w:tcPr>
            <w:tcW w:w="1995" w:type="dxa"/>
          </w:tcPr>
          <w:p>
            <w:pPr>
              <w:pStyle w:val="TableParagraph"/>
              <w:ind w:right="679"/>
              <w:rPr>
                <w:sz w:val="20"/>
              </w:rPr>
            </w:pPr>
            <w:r>
              <w:rPr>
                <w:sz w:val="20"/>
              </w:rPr>
              <w:t>0.554</w:t>
            </w:r>
          </w:p>
        </w:tc>
        <w:tc>
          <w:tcPr>
            <w:tcW w:w="1457" w:type="dxa"/>
          </w:tcPr>
          <w:p>
            <w:pPr>
              <w:pStyle w:val="TableParagraph"/>
              <w:ind w:right="47"/>
              <w:rPr>
                <w:b/>
                <w:sz w:val="20"/>
              </w:rPr>
            </w:pPr>
            <w:r>
              <w:rPr>
                <w:b/>
                <w:color w:val="041BA1"/>
                <w:sz w:val="20"/>
              </w:rPr>
              <w:t>-0.590</w:t>
            </w:r>
          </w:p>
        </w:tc>
      </w:tr>
      <w:tr>
        <w:trPr>
          <w:trHeight w:val="240" w:hRule="atLeast"/>
        </w:trPr>
        <w:tc>
          <w:tcPr>
            <w:tcW w:w="788" w:type="dxa"/>
          </w:tcPr>
          <w:p>
            <w:pPr>
              <w:pStyle w:val="TableParagraph"/>
              <w:ind w:left="50"/>
              <w:jc w:val="left"/>
              <w:rPr>
                <w:sz w:val="20"/>
              </w:rPr>
            </w:pPr>
            <w:r>
              <w:rPr>
                <w:sz w:val="20"/>
              </w:rPr>
              <w:t>GS</w:t>
            </w:r>
          </w:p>
        </w:tc>
        <w:tc>
          <w:tcPr>
            <w:tcW w:w="1569" w:type="dxa"/>
          </w:tcPr>
          <w:p>
            <w:pPr>
              <w:pStyle w:val="TableParagraph"/>
              <w:ind w:right="345"/>
              <w:rPr>
                <w:sz w:val="20"/>
              </w:rPr>
            </w:pPr>
            <w:r>
              <w:rPr>
                <w:sz w:val="20"/>
              </w:rPr>
              <w:t>GGTTCG</w:t>
            </w:r>
          </w:p>
        </w:tc>
        <w:tc>
          <w:tcPr>
            <w:tcW w:w="1565" w:type="dxa"/>
          </w:tcPr>
          <w:p>
            <w:pPr>
              <w:pStyle w:val="TableParagraph"/>
              <w:ind w:left="325" w:right="352"/>
              <w:jc w:val="center"/>
              <w:rPr>
                <w:sz w:val="20"/>
              </w:rPr>
            </w:pPr>
            <w:r>
              <w:rPr>
                <w:sz w:val="20"/>
              </w:rPr>
              <w:t>399.14</w:t>
            </w:r>
          </w:p>
        </w:tc>
        <w:tc>
          <w:tcPr>
            <w:tcW w:w="1563" w:type="dxa"/>
          </w:tcPr>
          <w:p>
            <w:pPr>
              <w:pStyle w:val="TableParagraph"/>
              <w:ind w:left="433"/>
              <w:jc w:val="left"/>
              <w:rPr>
                <w:sz w:val="20"/>
              </w:rPr>
            </w:pPr>
            <w:r>
              <w:rPr>
                <w:sz w:val="20"/>
              </w:rPr>
              <w:t>209</w:t>
            </w:r>
          </w:p>
        </w:tc>
        <w:tc>
          <w:tcPr>
            <w:tcW w:w="1995" w:type="dxa"/>
          </w:tcPr>
          <w:p>
            <w:pPr>
              <w:pStyle w:val="TableParagraph"/>
              <w:ind w:right="679"/>
              <w:rPr>
                <w:sz w:val="20"/>
              </w:rPr>
            </w:pPr>
            <w:r>
              <w:rPr>
                <w:sz w:val="20"/>
              </w:rPr>
              <w:t>0.524</w:t>
            </w:r>
          </w:p>
        </w:tc>
        <w:tc>
          <w:tcPr>
            <w:tcW w:w="1457" w:type="dxa"/>
          </w:tcPr>
          <w:p>
            <w:pPr>
              <w:pStyle w:val="TableParagraph"/>
              <w:ind w:right="47"/>
              <w:rPr>
                <w:b/>
                <w:sz w:val="20"/>
              </w:rPr>
            </w:pPr>
            <w:r>
              <w:rPr>
                <w:b/>
                <w:color w:val="041BA1"/>
                <w:sz w:val="20"/>
              </w:rPr>
              <w:t>-0.647</w:t>
            </w:r>
          </w:p>
        </w:tc>
      </w:tr>
      <w:tr>
        <w:trPr>
          <w:trHeight w:val="240" w:hRule="atLeast"/>
        </w:trPr>
        <w:tc>
          <w:tcPr>
            <w:tcW w:w="788" w:type="dxa"/>
          </w:tcPr>
          <w:p>
            <w:pPr>
              <w:pStyle w:val="TableParagraph"/>
              <w:ind w:left="50"/>
              <w:jc w:val="left"/>
              <w:rPr>
                <w:sz w:val="20"/>
              </w:rPr>
            </w:pPr>
            <w:r>
              <w:rPr>
                <w:sz w:val="20"/>
              </w:rPr>
              <w:t>GS</w:t>
            </w:r>
          </w:p>
        </w:tc>
        <w:tc>
          <w:tcPr>
            <w:tcW w:w="1569" w:type="dxa"/>
          </w:tcPr>
          <w:p>
            <w:pPr>
              <w:pStyle w:val="TableParagraph"/>
              <w:ind w:right="345"/>
              <w:rPr>
                <w:sz w:val="20"/>
              </w:rPr>
            </w:pPr>
            <w:r>
              <w:rPr>
                <w:sz w:val="20"/>
              </w:rPr>
              <w:t>GGATCG</w:t>
            </w:r>
          </w:p>
        </w:tc>
        <w:tc>
          <w:tcPr>
            <w:tcW w:w="1565" w:type="dxa"/>
          </w:tcPr>
          <w:p>
            <w:pPr>
              <w:pStyle w:val="TableParagraph"/>
              <w:ind w:left="325" w:right="352"/>
              <w:jc w:val="center"/>
              <w:rPr>
                <w:sz w:val="20"/>
              </w:rPr>
            </w:pPr>
            <w:r>
              <w:rPr>
                <w:sz w:val="20"/>
              </w:rPr>
              <w:t>616.51</w:t>
            </w:r>
          </w:p>
        </w:tc>
        <w:tc>
          <w:tcPr>
            <w:tcW w:w="1563" w:type="dxa"/>
          </w:tcPr>
          <w:p>
            <w:pPr>
              <w:pStyle w:val="TableParagraph"/>
              <w:ind w:left="433"/>
              <w:jc w:val="left"/>
              <w:rPr>
                <w:sz w:val="20"/>
              </w:rPr>
            </w:pPr>
            <w:r>
              <w:rPr>
                <w:sz w:val="20"/>
              </w:rPr>
              <w:t>276</w:t>
            </w:r>
          </w:p>
        </w:tc>
        <w:tc>
          <w:tcPr>
            <w:tcW w:w="1995" w:type="dxa"/>
          </w:tcPr>
          <w:p>
            <w:pPr>
              <w:pStyle w:val="TableParagraph"/>
              <w:ind w:right="679"/>
              <w:rPr>
                <w:sz w:val="20"/>
              </w:rPr>
            </w:pPr>
            <w:r>
              <w:rPr>
                <w:sz w:val="20"/>
              </w:rPr>
              <w:t>0.448</w:t>
            </w:r>
          </w:p>
        </w:tc>
        <w:tc>
          <w:tcPr>
            <w:tcW w:w="1457" w:type="dxa"/>
          </w:tcPr>
          <w:p>
            <w:pPr>
              <w:pStyle w:val="TableParagraph"/>
              <w:ind w:right="47"/>
              <w:rPr>
                <w:b/>
                <w:sz w:val="20"/>
              </w:rPr>
            </w:pPr>
            <w:r>
              <w:rPr>
                <w:b/>
                <w:color w:val="041BA1"/>
                <w:sz w:val="20"/>
              </w:rPr>
              <w:t>-0.804</w:t>
            </w:r>
          </w:p>
        </w:tc>
      </w:tr>
      <w:tr>
        <w:trPr>
          <w:trHeight w:val="240" w:hRule="atLeast"/>
        </w:trPr>
        <w:tc>
          <w:tcPr>
            <w:tcW w:w="788" w:type="dxa"/>
          </w:tcPr>
          <w:p>
            <w:pPr>
              <w:pStyle w:val="TableParagraph"/>
              <w:ind w:left="50"/>
              <w:jc w:val="left"/>
              <w:rPr>
                <w:sz w:val="20"/>
              </w:rPr>
            </w:pPr>
            <w:r>
              <w:rPr>
                <w:sz w:val="20"/>
              </w:rPr>
              <w:t>GS</w:t>
            </w:r>
          </w:p>
        </w:tc>
        <w:tc>
          <w:tcPr>
            <w:tcW w:w="1569" w:type="dxa"/>
          </w:tcPr>
          <w:p>
            <w:pPr>
              <w:pStyle w:val="TableParagraph"/>
              <w:ind w:right="345"/>
              <w:rPr>
                <w:sz w:val="20"/>
              </w:rPr>
            </w:pPr>
            <w:r>
              <w:rPr>
                <w:sz w:val="20"/>
              </w:rPr>
              <w:t>GGTAGC</w:t>
            </w:r>
          </w:p>
        </w:tc>
        <w:tc>
          <w:tcPr>
            <w:tcW w:w="1565" w:type="dxa"/>
          </w:tcPr>
          <w:p>
            <w:pPr>
              <w:pStyle w:val="TableParagraph"/>
              <w:ind w:left="331" w:right="352"/>
              <w:jc w:val="center"/>
              <w:rPr>
                <w:sz w:val="20"/>
              </w:rPr>
            </w:pPr>
            <w:r>
              <w:rPr>
                <w:sz w:val="20"/>
              </w:rPr>
              <w:t>1710.07</w:t>
            </w:r>
          </w:p>
        </w:tc>
        <w:tc>
          <w:tcPr>
            <w:tcW w:w="1563" w:type="dxa"/>
          </w:tcPr>
          <w:p>
            <w:pPr>
              <w:pStyle w:val="TableParagraph"/>
              <w:ind w:left="433"/>
              <w:jc w:val="left"/>
              <w:rPr>
                <w:sz w:val="20"/>
              </w:rPr>
            </w:pPr>
            <w:r>
              <w:rPr>
                <w:sz w:val="20"/>
              </w:rPr>
              <w:t>723</w:t>
            </w:r>
          </w:p>
        </w:tc>
        <w:tc>
          <w:tcPr>
            <w:tcW w:w="1995" w:type="dxa"/>
          </w:tcPr>
          <w:p>
            <w:pPr>
              <w:pStyle w:val="TableParagraph"/>
              <w:ind w:right="679"/>
              <w:rPr>
                <w:sz w:val="20"/>
              </w:rPr>
            </w:pPr>
            <w:r>
              <w:rPr>
                <w:sz w:val="20"/>
              </w:rPr>
              <w:t>0.423</w:t>
            </w:r>
          </w:p>
        </w:tc>
        <w:tc>
          <w:tcPr>
            <w:tcW w:w="1457" w:type="dxa"/>
          </w:tcPr>
          <w:p>
            <w:pPr>
              <w:pStyle w:val="TableParagraph"/>
              <w:ind w:right="47"/>
              <w:rPr>
                <w:b/>
                <w:sz w:val="20"/>
              </w:rPr>
            </w:pPr>
            <w:r>
              <w:rPr>
                <w:b/>
                <w:color w:val="041BA1"/>
                <w:sz w:val="20"/>
              </w:rPr>
              <w:t>-0.861</w:t>
            </w:r>
          </w:p>
        </w:tc>
      </w:tr>
      <w:tr>
        <w:trPr>
          <w:trHeight w:val="240" w:hRule="atLeast"/>
        </w:trPr>
        <w:tc>
          <w:tcPr>
            <w:tcW w:w="788" w:type="dxa"/>
          </w:tcPr>
          <w:p>
            <w:pPr>
              <w:pStyle w:val="TableParagraph"/>
              <w:ind w:left="50"/>
              <w:jc w:val="left"/>
              <w:rPr>
                <w:sz w:val="20"/>
              </w:rPr>
            </w:pPr>
            <w:r>
              <w:rPr>
                <w:sz w:val="20"/>
              </w:rPr>
              <w:t>GT</w:t>
            </w:r>
          </w:p>
        </w:tc>
        <w:tc>
          <w:tcPr>
            <w:tcW w:w="1569" w:type="dxa"/>
          </w:tcPr>
          <w:p>
            <w:pPr>
              <w:pStyle w:val="TableParagraph"/>
              <w:ind w:right="345"/>
              <w:rPr>
                <w:sz w:val="20"/>
              </w:rPr>
            </w:pPr>
            <w:r>
              <w:rPr>
                <w:sz w:val="20"/>
              </w:rPr>
              <w:t>GGCACC</w:t>
            </w:r>
          </w:p>
        </w:tc>
        <w:tc>
          <w:tcPr>
            <w:tcW w:w="1565" w:type="dxa"/>
          </w:tcPr>
          <w:p>
            <w:pPr>
              <w:pStyle w:val="TableParagraph"/>
              <w:ind w:left="331" w:right="352"/>
              <w:jc w:val="center"/>
              <w:rPr>
                <w:sz w:val="20"/>
              </w:rPr>
            </w:pPr>
            <w:r>
              <w:rPr>
                <w:sz w:val="20"/>
              </w:rPr>
              <w:t>3271.07</w:t>
            </w:r>
          </w:p>
        </w:tc>
        <w:tc>
          <w:tcPr>
            <w:tcW w:w="1563" w:type="dxa"/>
          </w:tcPr>
          <w:p>
            <w:pPr>
              <w:pStyle w:val="TableParagraph"/>
              <w:ind w:left="371"/>
              <w:jc w:val="left"/>
              <w:rPr>
                <w:sz w:val="20"/>
              </w:rPr>
            </w:pPr>
            <w:r>
              <w:rPr>
                <w:sz w:val="20"/>
              </w:rPr>
              <w:t>4870</w:t>
            </w:r>
          </w:p>
        </w:tc>
        <w:tc>
          <w:tcPr>
            <w:tcW w:w="1995" w:type="dxa"/>
          </w:tcPr>
          <w:p>
            <w:pPr>
              <w:pStyle w:val="TableParagraph"/>
              <w:ind w:right="679"/>
              <w:rPr>
                <w:sz w:val="20"/>
              </w:rPr>
            </w:pPr>
            <w:r>
              <w:rPr>
                <w:sz w:val="20"/>
              </w:rPr>
              <w:t>1.489</w:t>
            </w:r>
          </w:p>
        </w:tc>
        <w:tc>
          <w:tcPr>
            <w:tcW w:w="1457" w:type="dxa"/>
          </w:tcPr>
          <w:p>
            <w:pPr>
              <w:pStyle w:val="TableParagraph"/>
              <w:ind w:right="105"/>
              <w:rPr>
                <w:b/>
                <w:sz w:val="20"/>
              </w:rPr>
            </w:pPr>
            <w:r>
              <w:rPr>
                <w:b/>
                <w:color w:val="041BA1"/>
                <w:sz w:val="20"/>
              </w:rPr>
              <w:t>0.398</w:t>
            </w:r>
          </w:p>
        </w:tc>
      </w:tr>
      <w:tr>
        <w:trPr>
          <w:trHeight w:val="240" w:hRule="atLeast"/>
        </w:trPr>
        <w:tc>
          <w:tcPr>
            <w:tcW w:w="788" w:type="dxa"/>
          </w:tcPr>
          <w:p>
            <w:pPr>
              <w:pStyle w:val="TableParagraph"/>
              <w:ind w:left="50"/>
              <w:jc w:val="left"/>
              <w:rPr>
                <w:sz w:val="20"/>
              </w:rPr>
            </w:pPr>
            <w:r>
              <w:rPr>
                <w:sz w:val="20"/>
              </w:rPr>
              <w:t>GT</w:t>
            </w:r>
          </w:p>
        </w:tc>
        <w:tc>
          <w:tcPr>
            <w:tcW w:w="1569" w:type="dxa"/>
          </w:tcPr>
          <w:p>
            <w:pPr>
              <w:pStyle w:val="TableParagraph"/>
              <w:ind w:right="345"/>
              <w:rPr>
                <w:sz w:val="20"/>
              </w:rPr>
            </w:pPr>
            <w:r>
              <w:rPr>
                <w:sz w:val="20"/>
              </w:rPr>
              <w:t>GGCACG</w:t>
            </w:r>
          </w:p>
        </w:tc>
        <w:tc>
          <w:tcPr>
            <w:tcW w:w="1565" w:type="dxa"/>
          </w:tcPr>
          <w:p>
            <w:pPr>
              <w:pStyle w:val="TableParagraph"/>
              <w:ind w:left="331" w:right="352"/>
              <w:jc w:val="center"/>
              <w:rPr>
                <w:sz w:val="20"/>
              </w:rPr>
            </w:pPr>
            <w:r>
              <w:rPr>
                <w:sz w:val="20"/>
              </w:rPr>
              <w:t>1074.53</w:t>
            </w:r>
          </w:p>
        </w:tc>
        <w:tc>
          <w:tcPr>
            <w:tcW w:w="1563" w:type="dxa"/>
          </w:tcPr>
          <w:p>
            <w:pPr>
              <w:pStyle w:val="TableParagraph"/>
              <w:ind w:left="371"/>
              <w:jc w:val="left"/>
              <w:rPr>
                <w:sz w:val="20"/>
              </w:rPr>
            </w:pPr>
            <w:r>
              <w:rPr>
                <w:sz w:val="20"/>
              </w:rPr>
              <w:t>1368</w:t>
            </w:r>
          </w:p>
        </w:tc>
        <w:tc>
          <w:tcPr>
            <w:tcW w:w="1995" w:type="dxa"/>
          </w:tcPr>
          <w:p>
            <w:pPr>
              <w:pStyle w:val="TableParagraph"/>
              <w:ind w:right="679"/>
              <w:rPr>
                <w:sz w:val="20"/>
              </w:rPr>
            </w:pPr>
            <w:r>
              <w:rPr>
                <w:sz w:val="20"/>
              </w:rPr>
              <w:t>1.273</w:t>
            </w:r>
          </w:p>
        </w:tc>
        <w:tc>
          <w:tcPr>
            <w:tcW w:w="1457" w:type="dxa"/>
          </w:tcPr>
          <w:p>
            <w:pPr>
              <w:pStyle w:val="TableParagraph"/>
              <w:ind w:right="105"/>
              <w:rPr>
                <w:b/>
                <w:sz w:val="20"/>
              </w:rPr>
            </w:pPr>
            <w:r>
              <w:rPr>
                <w:b/>
                <w:color w:val="041BA1"/>
                <w:sz w:val="20"/>
              </w:rPr>
              <w:t>0.241</w:t>
            </w:r>
          </w:p>
        </w:tc>
      </w:tr>
      <w:tr>
        <w:trPr>
          <w:trHeight w:val="240" w:hRule="atLeast"/>
        </w:trPr>
        <w:tc>
          <w:tcPr>
            <w:tcW w:w="788" w:type="dxa"/>
          </w:tcPr>
          <w:p>
            <w:pPr>
              <w:pStyle w:val="TableParagraph"/>
              <w:ind w:left="50"/>
              <w:jc w:val="left"/>
              <w:rPr>
                <w:sz w:val="20"/>
              </w:rPr>
            </w:pPr>
            <w:r>
              <w:rPr>
                <w:sz w:val="20"/>
              </w:rPr>
              <w:t>GT</w:t>
            </w:r>
          </w:p>
        </w:tc>
        <w:tc>
          <w:tcPr>
            <w:tcW w:w="1569" w:type="dxa"/>
          </w:tcPr>
          <w:p>
            <w:pPr>
              <w:pStyle w:val="TableParagraph"/>
              <w:ind w:right="345"/>
              <w:rPr>
                <w:sz w:val="20"/>
              </w:rPr>
            </w:pPr>
            <w:r>
              <w:rPr>
                <w:sz w:val="20"/>
              </w:rPr>
              <w:t>GGGACC</w:t>
            </w:r>
          </w:p>
        </w:tc>
        <w:tc>
          <w:tcPr>
            <w:tcW w:w="1565" w:type="dxa"/>
          </w:tcPr>
          <w:p>
            <w:pPr>
              <w:pStyle w:val="TableParagraph"/>
              <w:ind w:left="331" w:right="352"/>
              <w:jc w:val="center"/>
              <w:rPr>
                <w:sz w:val="20"/>
              </w:rPr>
            </w:pPr>
            <w:r>
              <w:rPr>
                <w:sz w:val="20"/>
              </w:rPr>
              <w:t>2355.25</w:t>
            </w:r>
          </w:p>
        </w:tc>
        <w:tc>
          <w:tcPr>
            <w:tcW w:w="1563" w:type="dxa"/>
          </w:tcPr>
          <w:p>
            <w:pPr>
              <w:pStyle w:val="TableParagraph"/>
              <w:ind w:left="371"/>
              <w:jc w:val="left"/>
              <w:rPr>
                <w:sz w:val="20"/>
              </w:rPr>
            </w:pPr>
            <w:r>
              <w:rPr>
                <w:sz w:val="20"/>
              </w:rPr>
              <w:t>2817</w:t>
            </w:r>
          </w:p>
        </w:tc>
        <w:tc>
          <w:tcPr>
            <w:tcW w:w="1995" w:type="dxa"/>
          </w:tcPr>
          <w:p>
            <w:pPr>
              <w:pStyle w:val="TableParagraph"/>
              <w:ind w:right="679"/>
              <w:rPr>
                <w:sz w:val="20"/>
              </w:rPr>
            </w:pPr>
            <w:r>
              <w:rPr>
                <w:sz w:val="20"/>
              </w:rPr>
              <w:t>1.196</w:t>
            </w:r>
          </w:p>
        </w:tc>
        <w:tc>
          <w:tcPr>
            <w:tcW w:w="1457" w:type="dxa"/>
          </w:tcPr>
          <w:p>
            <w:pPr>
              <w:pStyle w:val="TableParagraph"/>
              <w:ind w:right="105"/>
              <w:rPr>
                <w:b/>
                <w:sz w:val="20"/>
              </w:rPr>
            </w:pPr>
            <w:r>
              <w:rPr>
                <w:b/>
                <w:color w:val="041BA1"/>
                <w:sz w:val="20"/>
              </w:rPr>
              <w:t>0.179</w:t>
            </w:r>
          </w:p>
        </w:tc>
      </w:tr>
      <w:tr>
        <w:trPr>
          <w:trHeight w:val="240" w:hRule="atLeast"/>
        </w:trPr>
        <w:tc>
          <w:tcPr>
            <w:tcW w:w="788" w:type="dxa"/>
          </w:tcPr>
          <w:p>
            <w:pPr>
              <w:pStyle w:val="TableParagraph"/>
              <w:ind w:left="50"/>
              <w:jc w:val="left"/>
              <w:rPr>
                <w:sz w:val="20"/>
              </w:rPr>
            </w:pPr>
            <w:r>
              <w:rPr>
                <w:sz w:val="20"/>
              </w:rPr>
              <w:t>GT</w:t>
            </w:r>
          </w:p>
        </w:tc>
        <w:tc>
          <w:tcPr>
            <w:tcW w:w="1569" w:type="dxa"/>
          </w:tcPr>
          <w:p>
            <w:pPr>
              <w:pStyle w:val="TableParagraph"/>
              <w:ind w:right="345"/>
              <w:rPr>
                <w:sz w:val="20"/>
              </w:rPr>
            </w:pPr>
            <w:r>
              <w:rPr>
                <w:sz w:val="20"/>
              </w:rPr>
              <w:t>GGAACA</w:t>
            </w:r>
          </w:p>
        </w:tc>
        <w:tc>
          <w:tcPr>
            <w:tcW w:w="1565" w:type="dxa"/>
          </w:tcPr>
          <w:p>
            <w:pPr>
              <w:pStyle w:val="TableParagraph"/>
              <w:ind w:left="331" w:right="352"/>
              <w:jc w:val="center"/>
              <w:rPr>
                <w:sz w:val="20"/>
              </w:rPr>
            </w:pPr>
            <w:r>
              <w:rPr>
                <w:sz w:val="20"/>
              </w:rPr>
              <w:t>1953.05</w:t>
            </w:r>
          </w:p>
        </w:tc>
        <w:tc>
          <w:tcPr>
            <w:tcW w:w="1563" w:type="dxa"/>
          </w:tcPr>
          <w:p>
            <w:pPr>
              <w:pStyle w:val="TableParagraph"/>
              <w:ind w:left="371"/>
              <w:jc w:val="left"/>
              <w:rPr>
                <w:sz w:val="20"/>
              </w:rPr>
            </w:pPr>
            <w:r>
              <w:rPr>
                <w:sz w:val="20"/>
              </w:rPr>
              <w:t>2290</w:t>
            </w:r>
          </w:p>
        </w:tc>
        <w:tc>
          <w:tcPr>
            <w:tcW w:w="1995" w:type="dxa"/>
          </w:tcPr>
          <w:p>
            <w:pPr>
              <w:pStyle w:val="TableParagraph"/>
              <w:ind w:right="679"/>
              <w:rPr>
                <w:sz w:val="20"/>
              </w:rPr>
            </w:pPr>
            <w:r>
              <w:rPr>
                <w:sz w:val="20"/>
              </w:rPr>
              <w:t>1.173</w:t>
            </w:r>
          </w:p>
        </w:tc>
        <w:tc>
          <w:tcPr>
            <w:tcW w:w="1457" w:type="dxa"/>
          </w:tcPr>
          <w:p>
            <w:pPr>
              <w:pStyle w:val="TableParagraph"/>
              <w:ind w:right="105"/>
              <w:rPr>
                <w:b/>
                <w:sz w:val="20"/>
              </w:rPr>
            </w:pPr>
            <w:r>
              <w:rPr>
                <w:b/>
                <w:color w:val="041BA1"/>
                <w:sz w:val="20"/>
              </w:rPr>
              <w:t>0.159</w:t>
            </w:r>
          </w:p>
        </w:tc>
      </w:tr>
      <w:tr>
        <w:trPr>
          <w:trHeight w:val="240" w:hRule="atLeast"/>
        </w:trPr>
        <w:tc>
          <w:tcPr>
            <w:tcW w:w="788" w:type="dxa"/>
          </w:tcPr>
          <w:p>
            <w:pPr>
              <w:pStyle w:val="TableParagraph"/>
              <w:ind w:left="50"/>
              <w:jc w:val="left"/>
              <w:rPr>
                <w:sz w:val="20"/>
              </w:rPr>
            </w:pPr>
            <w:r>
              <w:rPr>
                <w:sz w:val="20"/>
              </w:rPr>
              <w:t>GT</w:t>
            </w:r>
          </w:p>
        </w:tc>
        <w:tc>
          <w:tcPr>
            <w:tcW w:w="1569" w:type="dxa"/>
          </w:tcPr>
          <w:p>
            <w:pPr>
              <w:pStyle w:val="TableParagraph"/>
              <w:ind w:right="345"/>
              <w:rPr>
                <w:sz w:val="20"/>
              </w:rPr>
            </w:pPr>
            <w:r>
              <w:rPr>
                <w:sz w:val="20"/>
              </w:rPr>
              <w:t>GGAACT</w:t>
            </w:r>
          </w:p>
        </w:tc>
        <w:tc>
          <w:tcPr>
            <w:tcW w:w="1565" w:type="dxa"/>
          </w:tcPr>
          <w:p>
            <w:pPr>
              <w:pStyle w:val="TableParagraph"/>
              <w:ind w:left="331" w:right="352"/>
              <w:jc w:val="center"/>
              <w:rPr>
                <w:sz w:val="20"/>
              </w:rPr>
            </w:pPr>
            <w:r>
              <w:rPr>
                <w:sz w:val="20"/>
              </w:rPr>
              <w:t>1727.13</w:t>
            </w:r>
          </w:p>
        </w:tc>
        <w:tc>
          <w:tcPr>
            <w:tcW w:w="1563" w:type="dxa"/>
          </w:tcPr>
          <w:p>
            <w:pPr>
              <w:pStyle w:val="TableParagraph"/>
              <w:ind w:left="371"/>
              <w:jc w:val="left"/>
              <w:rPr>
                <w:sz w:val="20"/>
              </w:rPr>
            </w:pPr>
            <w:r>
              <w:rPr>
                <w:sz w:val="20"/>
              </w:rPr>
              <w:t>1900</w:t>
            </w:r>
          </w:p>
        </w:tc>
        <w:tc>
          <w:tcPr>
            <w:tcW w:w="1995" w:type="dxa"/>
          </w:tcPr>
          <w:p>
            <w:pPr>
              <w:pStyle w:val="TableParagraph"/>
              <w:ind w:right="679"/>
              <w:rPr>
                <w:sz w:val="20"/>
              </w:rPr>
            </w:pPr>
            <w:r>
              <w:rPr>
                <w:sz w:val="20"/>
              </w:rPr>
              <w:t>1.100</w:t>
            </w:r>
          </w:p>
        </w:tc>
        <w:tc>
          <w:tcPr>
            <w:tcW w:w="1457" w:type="dxa"/>
          </w:tcPr>
          <w:p>
            <w:pPr>
              <w:pStyle w:val="TableParagraph"/>
              <w:ind w:right="105"/>
              <w:rPr>
                <w:b/>
                <w:sz w:val="20"/>
              </w:rPr>
            </w:pPr>
            <w:r>
              <w:rPr>
                <w:b/>
                <w:color w:val="041BA1"/>
                <w:sz w:val="20"/>
              </w:rPr>
              <w:t>0.095</w:t>
            </w:r>
          </w:p>
        </w:tc>
      </w:tr>
      <w:tr>
        <w:trPr>
          <w:trHeight w:val="240" w:hRule="atLeast"/>
        </w:trPr>
        <w:tc>
          <w:tcPr>
            <w:tcW w:w="788" w:type="dxa"/>
          </w:tcPr>
          <w:p>
            <w:pPr>
              <w:pStyle w:val="TableParagraph"/>
              <w:ind w:left="50"/>
              <w:jc w:val="left"/>
              <w:rPr>
                <w:sz w:val="20"/>
              </w:rPr>
            </w:pPr>
            <w:r>
              <w:rPr>
                <w:sz w:val="20"/>
              </w:rPr>
              <w:t>GT</w:t>
            </w:r>
          </w:p>
        </w:tc>
        <w:tc>
          <w:tcPr>
            <w:tcW w:w="1569" w:type="dxa"/>
          </w:tcPr>
          <w:p>
            <w:pPr>
              <w:pStyle w:val="TableParagraph"/>
              <w:ind w:right="345"/>
              <w:rPr>
                <w:sz w:val="20"/>
              </w:rPr>
            </w:pPr>
            <w:r>
              <w:rPr>
                <w:sz w:val="20"/>
              </w:rPr>
              <w:t>GGGACG</w:t>
            </w:r>
          </w:p>
        </w:tc>
        <w:tc>
          <w:tcPr>
            <w:tcW w:w="1565" w:type="dxa"/>
          </w:tcPr>
          <w:p>
            <w:pPr>
              <w:pStyle w:val="TableParagraph"/>
              <w:ind w:left="325" w:right="352"/>
              <w:jc w:val="center"/>
              <w:rPr>
                <w:sz w:val="20"/>
              </w:rPr>
            </w:pPr>
            <w:r>
              <w:rPr>
                <w:sz w:val="20"/>
              </w:rPr>
              <w:t>773.69</w:t>
            </w:r>
          </w:p>
        </w:tc>
        <w:tc>
          <w:tcPr>
            <w:tcW w:w="1563" w:type="dxa"/>
          </w:tcPr>
          <w:p>
            <w:pPr>
              <w:pStyle w:val="TableParagraph"/>
              <w:ind w:left="433"/>
              <w:jc w:val="left"/>
              <w:rPr>
                <w:sz w:val="20"/>
              </w:rPr>
            </w:pPr>
            <w:r>
              <w:rPr>
                <w:sz w:val="20"/>
              </w:rPr>
              <w:t>838</w:t>
            </w:r>
          </w:p>
        </w:tc>
        <w:tc>
          <w:tcPr>
            <w:tcW w:w="1995" w:type="dxa"/>
          </w:tcPr>
          <w:p>
            <w:pPr>
              <w:pStyle w:val="TableParagraph"/>
              <w:ind w:right="679"/>
              <w:rPr>
                <w:sz w:val="20"/>
              </w:rPr>
            </w:pPr>
            <w:r>
              <w:rPr>
                <w:sz w:val="20"/>
              </w:rPr>
              <w:t>1.083</w:t>
            </w:r>
          </w:p>
        </w:tc>
        <w:tc>
          <w:tcPr>
            <w:tcW w:w="1457" w:type="dxa"/>
          </w:tcPr>
          <w:p>
            <w:pPr>
              <w:pStyle w:val="TableParagraph"/>
              <w:ind w:right="105"/>
              <w:rPr>
                <w:b/>
                <w:sz w:val="20"/>
              </w:rPr>
            </w:pPr>
            <w:r>
              <w:rPr>
                <w:b/>
                <w:color w:val="041BA1"/>
                <w:sz w:val="20"/>
              </w:rPr>
              <w:t>0.080</w:t>
            </w:r>
          </w:p>
        </w:tc>
      </w:tr>
      <w:tr>
        <w:trPr>
          <w:trHeight w:val="240" w:hRule="atLeast"/>
        </w:trPr>
        <w:tc>
          <w:tcPr>
            <w:tcW w:w="788" w:type="dxa"/>
          </w:tcPr>
          <w:p>
            <w:pPr>
              <w:pStyle w:val="TableParagraph"/>
              <w:ind w:left="50"/>
              <w:jc w:val="left"/>
              <w:rPr>
                <w:sz w:val="20"/>
              </w:rPr>
            </w:pPr>
            <w:r>
              <w:rPr>
                <w:sz w:val="20"/>
              </w:rPr>
              <w:t>GT</w:t>
            </w:r>
          </w:p>
        </w:tc>
        <w:tc>
          <w:tcPr>
            <w:tcW w:w="1569" w:type="dxa"/>
          </w:tcPr>
          <w:p>
            <w:pPr>
              <w:pStyle w:val="TableParagraph"/>
              <w:ind w:right="345"/>
              <w:rPr>
                <w:sz w:val="20"/>
              </w:rPr>
            </w:pPr>
            <w:r>
              <w:rPr>
                <w:sz w:val="20"/>
              </w:rPr>
              <w:t>GGGACA</w:t>
            </w:r>
          </w:p>
        </w:tc>
        <w:tc>
          <w:tcPr>
            <w:tcW w:w="1565" w:type="dxa"/>
          </w:tcPr>
          <w:p>
            <w:pPr>
              <w:pStyle w:val="TableParagraph"/>
              <w:ind w:left="331" w:right="352"/>
              <w:jc w:val="center"/>
              <w:rPr>
                <w:sz w:val="20"/>
              </w:rPr>
            </w:pPr>
            <w:r>
              <w:rPr>
                <w:sz w:val="20"/>
              </w:rPr>
              <w:t>1906.66</w:t>
            </w:r>
          </w:p>
        </w:tc>
        <w:tc>
          <w:tcPr>
            <w:tcW w:w="1563" w:type="dxa"/>
          </w:tcPr>
          <w:p>
            <w:pPr>
              <w:pStyle w:val="TableParagraph"/>
              <w:ind w:left="371"/>
              <w:jc w:val="left"/>
              <w:rPr>
                <w:sz w:val="20"/>
              </w:rPr>
            </w:pPr>
            <w:r>
              <w:rPr>
                <w:sz w:val="20"/>
              </w:rPr>
              <w:t>1903</w:t>
            </w:r>
          </w:p>
        </w:tc>
        <w:tc>
          <w:tcPr>
            <w:tcW w:w="1995" w:type="dxa"/>
          </w:tcPr>
          <w:p>
            <w:pPr>
              <w:pStyle w:val="TableParagraph"/>
              <w:ind w:right="679"/>
              <w:rPr>
                <w:sz w:val="20"/>
              </w:rPr>
            </w:pPr>
            <w:r>
              <w:rPr>
                <w:sz w:val="20"/>
              </w:rPr>
              <w:t>0.998</w:t>
            </w:r>
          </w:p>
        </w:tc>
        <w:tc>
          <w:tcPr>
            <w:tcW w:w="1457" w:type="dxa"/>
          </w:tcPr>
          <w:p>
            <w:pPr>
              <w:pStyle w:val="TableParagraph"/>
              <w:ind w:right="47"/>
              <w:rPr>
                <w:b/>
                <w:sz w:val="20"/>
              </w:rPr>
            </w:pPr>
            <w:r>
              <w:rPr>
                <w:b/>
                <w:color w:val="041BA1"/>
                <w:sz w:val="20"/>
              </w:rPr>
              <w:t>-0.002</w:t>
            </w:r>
          </w:p>
        </w:tc>
      </w:tr>
      <w:tr>
        <w:trPr>
          <w:trHeight w:val="240" w:hRule="atLeast"/>
        </w:trPr>
        <w:tc>
          <w:tcPr>
            <w:tcW w:w="788" w:type="dxa"/>
          </w:tcPr>
          <w:p>
            <w:pPr>
              <w:pStyle w:val="TableParagraph"/>
              <w:ind w:left="50"/>
              <w:jc w:val="left"/>
              <w:rPr>
                <w:sz w:val="20"/>
              </w:rPr>
            </w:pPr>
            <w:r>
              <w:rPr>
                <w:sz w:val="20"/>
              </w:rPr>
              <w:t>GT</w:t>
            </w:r>
          </w:p>
        </w:tc>
        <w:tc>
          <w:tcPr>
            <w:tcW w:w="1569" w:type="dxa"/>
          </w:tcPr>
          <w:p>
            <w:pPr>
              <w:pStyle w:val="TableParagraph"/>
              <w:ind w:right="345"/>
              <w:rPr>
                <w:sz w:val="20"/>
              </w:rPr>
            </w:pPr>
            <w:r>
              <w:rPr>
                <w:sz w:val="20"/>
              </w:rPr>
              <w:t>GGCACT</w:t>
            </w:r>
          </w:p>
        </w:tc>
        <w:tc>
          <w:tcPr>
            <w:tcW w:w="1565" w:type="dxa"/>
          </w:tcPr>
          <w:p>
            <w:pPr>
              <w:pStyle w:val="TableParagraph"/>
              <w:ind w:left="331" w:right="352"/>
              <w:jc w:val="center"/>
              <w:rPr>
                <w:sz w:val="20"/>
              </w:rPr>
            </w:pPr>
            <w:r>
              <w:rPr>
                <w:sz w:val="20"/>
              </w:rPr>
              <w:t>2341.75</w:t>
            </w:r>
          </w:p>
        </w:tc>
        <w:tc>
          <w:tcPr>
            <w:tcW w:w="1563" w:type="dxa"/>
          </w:tcPr>
          <w:p>
            <w:pPr>
              <w:pStyle w:val="TableParagraph"/>
              <w:ind w:left="371"/>
              <w:jc w:val="left"/>
              <w:rPr>
                <w:sz w:val="20"/>
              </w:rPr>
            </w:pPr>
            <w:r>
              <w:rPr>
                <w:sz w:val="20"/>
              </w:rPr>
              <w:t>2331</w:t>
            </w:r>
          </w:p>
        </w:tc>
        <w:tc>
          <w:tcPr>
            <w:tcW w:w="1995" w:type="dxa"/>
          </w:tcPr>
          <w:p>
            <w:pPr>
              <w:pStyle w:val="TableParagraph"/>
              <w:ind w:right="679"/>
              <w:rPr>
                <w:sz w:val="20"/>
              </w:rPr>
            </w:pPr>
            <w:r>
              <w:rPr>
                <w:sz w:val="20"/>
              </w:rPr>
              <w:t>0.995</w:t>
            </w:r>
          </w:p>
        </w:tc>
        <w:tc>
          <w:tcPr>
            <w:tcW w:w="1457" w:type="dxa"/>
          </w:tcPr>
          <w:p>
            <w:pPr>
              <w:pStyle w:val="TableParagraph"/>
              <w:ind w:right="47"/>
              <w:rPr>
                <w:b/>
                <w:sz w:val="20"/>
              </w:rPr>
            </w:pPr>
            <w:r>
              <w:rPr>
                <w:b/>
                <w:color w:val="041BA1"/>
                <w:sz w:val="20"/>
              </w:rPr>
              <w:t>-0.005</w:t>
            </w:r>
          </w:p>
        </w:tc>
      </w:tr>
      <w:tr>
        <w:trPr>
          <w:trHeight w:val="240" w:hRule="atLeast"/>
        </w:trPr>
        <w:tc>
          <w:tcPr>
            <w:tcW w:w="788" w:type="dxa"/>
          </w:tcPr>
          <w:p>
            <w:pPr>
              <w:pStyle w:val="TableParagraph"/>
              <w:ind w:left="50"/>
              <w:jc w:val="left"/>
              <w:rPr>
                <w:sz w:val="20"/>
              </w:rPr>
            </w:pPr>
            <w:r>
              <w:rPr>
                <w:sz w:val="20"/>
              </w:rPr>
              <w:t>GT</w:t>
            </w:r>
          </w:p>
        </w:tc>
        <w:tc>
          <w:tcPr>
            <w:tcW w:w="1569" w:type="dxa"/>
          </w:tcPr>
          <w:p>
            <w:pPr>
              <w:pStyle w:val="TableParagraph"/>
              <w:ind w:right="345"/>
              <w:rPr>
                <w:sz w:val="20"/>
              </w:rPr>
            </w:pPr>
            <w:r>
              <w:rPr>
                <w:sz w:val="20"/>
              </w:rPr>
              <w:t>GGCACA</w:t>
            </w:r>
          </w:p>
        </w:tc>
        <w:tc>
          <w:tcPr>
            <w:tcW w:w="1565" w:type="dxa"/>
          </w:tcPr>
          <w:p>
            <w:pPr>
              <w:pStyle w:val="TableParagraph"/>
              <w:ind w:left="331" w:right="352"/>
              <w:jc w:val="center"/>
              <w:rPr>
                <w:sz w:val="20"/>
              </w:rPr>
            </w:pPr>
            <w:r>
              <w:rPr>
                <w:sz w:val="20"/>
              </w:rPr>
              <w:t>2648.06</w:t>
            </w:r>
          </w:p>
        </w:tc>
        <w:tc>
          <w:tcPr>
            <w:tcW w:w="1563" w:type="dxa"/>
          </w:tcPr>
          <w:p>
            <w:pPr>
              <w:pStyle w:val="TableParagraph"/>
              <w:ind w:left="371"/>
              <w:jc w:val="left"/>
              <w:rPr>
                <w:sz w:val="20"/>
              </w:rPr>
            </w:pPr>
            <w:r>
              <w:rPr>
                <w:sz w:val="20"/>
              </w:rPr>
              <w:t>2499</w:t>
            </w:r>
          </w:p>
        </w:tc>
        <w:tc>
          <w:tcPr>
            <w:tcW w:w="1995" w:type="dxa"/>
          </w:tcPr>
          <w:p>
            <w:pPr>
              <w:pStyle w:val="TableParagraph"/>
              <w:ind w:right="679"/>
              <w:rPr>
                <w:sz w:val="20"/>
              </w:rPr>
            </w:pPr>
            <w:r>
              <w:rPr>
                <w:sz w:val="20"/>
              </w:rPr>
              <w:t>0.944</w:t>
            </w:r>
          </w:p>
        </w:tc>
        <w:tc>
          <w:tcPr>
            <w:tcW w:w="1457" w:type="dxa"/>
          </w:tcPr>
          <w:p>
            <w:pPr>
              <w:pStyle w:val="TableParagraph"/>
              <w:ind w:right="47"/>
              <w:rPr>
                <w:b/>
                <w:sz w:val="20"/>
              </w:rPr>
            </w:pPr>
            <w:r>
              <w:rPr>
                <w:b/>
                <w:color w:val="041BA1"/>
                <w:sz w:val="20"/>
              </w:rPr>
              <w:t>-0.058</w:t>
            </w:r>
          </w:p>
        </w:tc>
      </w:tr>
      <w:tr>
        <w:trPr>
          <w:trHeight w:val="240" w:hRule="atLeast"/>
        </w:trPr>
        <w:tc>
          <w:tcPr>
            <w:tcW w:w="788" w:type="dxa"/>
          </w:tcPr>
          <w:p>
            <w:pPr>
              <w:pStyle w:val="TableParagraph"/>
              <w:ind w:left="50"/>
              <w:jc w:val="left"/>
              <w:rPr>
                <w:sz w:val="20"/>
              </w:rPr>
            </w:pPr>
            <w:r>
              <w:rPr>
                <w:sz w:val="20"/>
              </w:rPr>
              <w:t>GT</w:t>
            </w:r>
          </w:p>
        </w:tc>
        <w:tc>
          <w:tcPr>
            <w:tcW w:w="1569" w:type="dxa"/>
          </w:tcPr>
          <w:p>
            <w:pPr>
              <w:pStyle w:val="TableParagraph"/>
              <w:ind w:right="345"/>
              <w:rPr>
                <w:sz w:val="20"/>
              </w:rPr>
            </w:pPr>
            <w:r>
              <w:rPr>
                <w:sz w:val="20"/>
              </w:rPr>
              <w:t>GGGACT</w:t>
            </w:r>
          </w:p>
        </w:tc>
        <w:tc>
          <w:tcPr>
            <w:tcW w:w="1565" w:type="dxa"/>
          </w:tcPr>
          <w:p>
            <w:pPr>
              <w:pStyle w:val="TableParagraph"/>
              <w:ind w:left="331" w:right="352"/>
              <w:jc w:val="center"/>
              <w:rPr>
                <w:sz w:val="20"/>
              </w:rPr>
            </w:pPr>
            <w:r>
              <w:rPr>
                <w:sz w:val="20"/>
              </w:rPr>
              <w:t>1686.11</w:t>
            </w:r>
          </w:p>
        </w:tc>
        <w:tc>
          <w:tcPr>
            <w:tcW w:w="1563" w:type="dxa"/>
          </w:tcPr>
          <w:p>
            <w:pPr>
              <w:pStyle w:val="TableParagraph"/>
              <w:ind w:left="371"/>
              <w:jc w:val="left"/>
              <w:rPr>
                <w:sz w:val="20"/>
              </w:rPr>
            </w:pPr>
            <w:r>
              <w:rPr>
                <w:sz w:val="20"/>
              </w:rPr>
              <w:t>1534</w:t>
            </w:r>
          </w:p>
        </w:tc>
        <w:tc>
          <w:tcPr>
            <w:tcW w:w="1995" w:type="dxa"/>
          </w:tcPr>
          <w:p>
            <w:pPr>
              <w:pStyle w:val="TableParagraph"/>
              <w:ind w:right="679"/>
              <w:rPr>
                <w:sz w:val="20"/>
              </w:rPr>
            </w:pPr>
            <w:r>
              <w:rPr>
                <w:sz w:val="20"/>
              </w:rPr>
              <w:t>0.910</w:t>
            </w:r>
          </w:p>
        </w:tc>
        <w:tc>
          <w:tcPr>
            <w:tcW w:w="1457" w:type="dxa"/>
          </w:tcPr>
          <w:p>
            <w:pPr>
              <w:pStyle w:val="TableParagraph"/>
              <w:ind w:right="47"/>
              <w:rPr>
                <w:b/>
                <w:sz w:val="20"/>
              </w:rPr>
            </w:pPr>
            <w:r>
              <w:rPr>
                <w:b/>
                <w:color w:val="041BA1"/>
                <w:sz w:val="20"/>
              </w:rPr>
              <w:t>-0.095</w:t>
            </w:r>
          </w:p>
        </w:tc>
      </w:tr>
      <w:tr>
        <w:trPr>
          <w:trHeight w:val="240" w:hRule="atLeast"/>
        </w:trPr>
        <w:tc>
          <w:tcPr>
            <w:tcW w:w="788" w:type="dxa"/>
          </w:tcPr>
          <w:p>
            <w:pPr>
              <w:pStyle w:val="TableParagraph"/>
              <w:ind w:left="50"/>
              <w:jc w:val="left"/>
              <w:rPr>
                <w:sz w:val="20"/>
              </w:rPr>
            </w:pPr>
            <w:r>
              <w:rPr>
                <w:sz w:val="20"/>
              </w:rPr>
              <w:t>GT</w:t>
            </w:r>
          </w:p>
        </w:tc>
        <w:tc>
          <w:tcPr>
            <w:tcW w:w="1569" w:type="dxa"/>
          </w:tcPr>
          <w:p>
            <w:pPr>
              <w:pStyle w:val="TableParagraph"/>
              <w:ind w:right="345"/>
              <w:rPr>
                <w:sz w:val="20"/>
              </w:rPr>
            </w:pPr>
            <w:r>
              <w:rPr>
                <w:sz w:val="20"/>
              </w:rPr>
              <w:t>GGAACC</w:t>
            </w:r>
          </w:p>
        </w:tc>
        <w:tc>
          <w:tcPr>
            <w:tcW w:w="1565" w:type="dxa"/>
          </w:tcPr>
          <w:p>
            <w:pPr>
              <w:pStyle w:val="TableParagraph"/>
              <w:ind w:left="331" w:right="352"/>
              <w:jc w:val="center"/>
              <w:rPr>
                <w:sz w:val="20"/>
              </w:rPr>
            </w:pPr>
            <w:r>
              <w:rPr>
                <w:sz w:val="20"/>
              </w:rPr>
              <w:t>2412.54</w:t>
            </w:r>
          </w:p>
        </w:tc>
        <w:tc>
          <w:tcPr>
            <w:tcW w:w="1563" w:type="dxa"/>
          </w:tcPr>
          <w:p>
            <w:pPr>
              <w:pStyle w:val="TableParagraph"/>
              <w:ind w:left="371"/>
              <w:jc w:val="left"/>
              <w:rPr>
                <w:sz w:val="20"/>
              </w:rPr>
            </w:pPr>
            <w:r>
              <w:rPr>
                <w:sz w:val="20"/>
              </w:rPr>
              <w:t>1841</w:t>
            </w:r>
          </w:p>
        </w:tc>
        <w:tc>
          <w:tcPr>
            <w:tcW w:w="1995" w:type="dxa"/>
          </w:tcPr>
          <w:p>
            <w:pPr>
              <w:pStyle w:val="TableParagraph"/>
              <w:ind w:right="679"/>
              <w:rPr>
                <w:sz w:val="20"/>
              </w:rPr>
            </w:pPr>
            <w:r>
              <w:rPr>
                <w:sz w:val="20"/>
              </w:rPr>
              <w:t>0.763</w:t>
            </w:r>
          </w:p>
        </w:tc>
        <w:tc>
          <w:tcPr>
            <w:tcW w:w="1457" w:type="dxa"/>
          </w:tcPr>
          <w:p>
            <w:pPr>
              <w:pStyle w:val="TableParagraph"/>
              <w:ind w:right="47"/>
              <w:rPr>
                <w:b/>
                <w:sz w:val="20"/>
              </w:rPr>
            </w:pPr>
            <w:r>
              <w:rPr>
                <w:b/>
                <w:color w:val="041BA1"/>
                <w:sz w:val="20"/>
              </w:rPr>
              <w:t>-0.270</w:t>
            </w:r>
          </w:p>
        </w:tc>
      </w:tr>
      <w:tr>
        <w:trPr>
          <w:trHeight w:val="240" w:hRule="atLeast"/>
        </w:trPr>
        <w:tc>
          <w:tcPr>
            <w:tcW w:w="788" w:type="dxa"/>
          </w:tcPr>
          <w:p>
            <w:pPr>
              <w:pStyle w:val="TableParagraph"/>
              <w:ind w:left="50"/>
              <w:jc w:val="left"/>
              <w:rPr>
                <w:sz w:val="20"/>
              </w:rPr>
            </w:pPr>
            <w:r>
              <w:rPr>
                <w:sz w:val="20"/>
              </w:rPr>
              <w:t>GT</w:t>
            </w:r>
          </w:p>
        </w:tc>
        <w:tc>
          <w:tcPr>
            <w:tcW w:w="1569" w:type="dxa"/>
          </w:tcPr>
          <w:p>
            <w:pPr>
              <w:pStyle w:val="TableParagraph"/>
              <w:ind w:right="345"/>
              <w:rPr>
                <w:sz w:val="20"/>
              </w:rPr>
            </w:pPr>
            <w:r>
              <w:rPr>
                <w:sz w:val="20"/>
              </w:rPr>
              <w:t>GGTACT</w:t>
            </w:r>
          </w:p>
        </w:tc>
        <w:tc>
          <w:tcPr>
            <w:tcW w:w="1565" w:type="dxa"/>
          </w:tcPr>
          <w:p>
            <w:pPr>
              <w:pStyle w:val="TableParagraph"/>
              <w:ind w:left="331" w:right="352"/>
              <w:jc w:val="center"/>
              <w:rPr>
                <w:sz w:val="20"/>
              </w:rPr>
            </w:pPr>
            <w:r>
              <w:rPr>
                <w:sz w:val="20"/>
              </w:rPr>
              <w:t>1118.18</w:t>
            </w:r>
          </w:p>
        </w:tc>
        <w:tc>
          <w:tcPr>
            <w:tcW w:w="1563" w:type="dxa"/>
          </w:tcPr>
          <w:p>
            <w:pPr>
              <w:pStyle w:val="TableParagraph"/>
              <w:ind w:left="433"/>
              <w:jc w:val="left"/>
              <w:rPr>
                <w:sz w:val="20"/>
              </w:rPr>
            </w:pPr>
            <w:r>
              <w:rPr>
                <w:sz w:val="20"/>
              </w:rPr>
              <w:t>840</w:t>
            </w:r>
          </w:p>
        </w:tc>
        <w:tc>
          <w:tcPr>
            <w:tcW w:w="1995" w:type="dxa"/>
          </w:tcPr>
          <w:p>
            <w:pPr>
              <w:pStyle w:val="TableParagraph"/>
              <w:ind w:right="679"/>
              <w:rPr>
                <w:sz w:val="20"/>
              </w:rPr>
            </w:pPr>
            <w:r>
              <w:rPr>
                <w:sz w:val="20"/>
              </w:rPr>
              <w:t>0.751</w:t>
            </w:r>
          </w:p>
        </w:tc>
        <w:tc>
          <w:tcPr>
            <w:tcW w:w="1457" w:type="dxa"/>
          </w:tcPr>
          <w:p>
            <w:pPr>
              <w:pStyle w:val="TableParagraph"/>
              <w:ind w:right="47"/>
              <w:rPr>
                <w:b/>
                <w:sz w:val="20"/>
              </w:rPr>
            </w:pPr>
            <w:r>
              <w:rPr>
                <w:b/>
                <w:color w:val="041BA1"/>
                <w:sz w:val="20"/>
              </w:rPr>
              <w:t>-0.286</w:t>
            </w:r>
          </w:p>
        </w:tc>
      </w:tr>
      <w:tr>
        <w:trPr>
          <w:trHeight w:val="240" w:hRule="atLeast"/>
        </w:trPr>
        <w:tc>
          <w:tcPr>
            <w:tcW w:w="788" w:type="dxa"/>
          </w:tcPr>
          <w:p>
            <w:pPr>
              <w:pStyle w:val="TableParagraph"/>
              <w:ind w:left="50"/>
              <w:jc w:val="left"/>
              <w:rPr>
                <w:sz w:val="20"/>
              </w:rPr>
            </w:pPr>
            <w:r>
              <w:rPr>
                <w:sz w:val="20"/>
              </w:rPr>
              <w:t>GT</w:t>
            </w:r>
          </w:p>
        </w:tc>
        <w:tc>
          <w:tcPr>
            <w:tcW w:w="1569" w:type="dxa"/>
          </w:tcPr>
          <w:p>
            <w:pPr>
              <w:pStyle w:val="TableParagraph"/>
              <w:ind w:right="345"/>
              <w:rPr>
                <w:sz w:val="20"/>
              </w:rPr>
            </w:pPr>
            <w:r>
              <w:rPr>
                <w:sz w:val="20"/>
              </w:rPr>
              <w:t>GGTACC</w:t>
            </w:r>
          </w:p>
        </w:tc>
        <w:tc>
          <w:tcPr>
            <w:tcW w:w="1565" w:type="dxa"/>
          </w:tcPr>
          <w:p>
            <w:pPr>
              <w:pStyle w:val="TableParagraph"/>
              <w:ind w:left="331" w:right="352"/>
              <w:jc w:val="center"/>
              <w:rPr>
                <w:sz w:val="20"/>
              </w:rPr>
            </w:pPr>
            <w:r>
              <w:rPr>
                <w:sz w:val="20"/>
              </w:rPr>
              <w:t>1561.93</w:t>
            </w:r>
          </w:p>
        </w:tc>
        <w:tc>
          <w:tcPr>
            <w:tcW w:w="1563" w:type="dxa"/>
          </w:tcPr>
          <w:p>
            <w:pPr>
              <w:pStyle w:val="TableParagraph"/>
              <w:ind w:left="433"/>
              <w:jc w:val="left"/>
              <w:rPr>
                <w:sz w:val="20"/>
              </w:rPr>
            </w:pPr>
            <w:r>
              <w:rPr>
                <w:sz w:val="20"/>
              </w:rPr>
              <w:t>994</w:t>
            </w:r>
          </w:p>
        </w:tc>
        <w:tc>
          <w:tcPr>
            <w:tcW w:w="1995" w:type="dxa"/>
          </w:tcPr>
          <w:p>
            <w:pPr>
              <w:pStyle w:val="TableParagraph"/>
              <w:ind w:right="679"/>
              <w:rPr>
                <w:sz w:val="20"/>
              </w:rPr>
            </w:pPr>
            <w:r>
              <w:rPr>
                <w:sz w:val="20"/>
              </w:rPr>
              <w:t>0.636</w:t>
            </w:r>
          </w:p>
        </w:tc>
        <w:tc>
          <w:tcPr>
            <w:tcW w:w="1457" w:type="dxa"/>
          </w:tcPr>
          <w:p>
            <w:pPr>
              <w:pStyle w:val="TableParagraph"/>
              <w:ind w:right="47"/>
              <w:rPr>
                <w:b/>
                <w:sz w:val="20"/>
              </w:rPr>
            </w:pPr>
            <w:r>
              <w:rPr>
                <w:b/>
                <w:color w:val="041BA1"/>
                <w:sz w:val="20"/>
              </w:rPr>
              <w:t>-0.452</w:t>
            </w:r>
          </w:p>
        </w:tc>
      </w:tr>
      <w:tr>
        <w:trPr>
          <w:trHeight w:val="240" w:hRule="atLeast"/>
        </w:trPr>
        <w:tc>
          <w:tcPr>
            <w:tcW w:w="788" w:type="dxa"/>
          </w:tcPr>
          <w:p>
            <w:pPr>
              <w:pStyle w:val="TableParagraph"/>
              <w:ind w:left="50"/>
              <w:jc w:val="left"/>
              <w:rPr>
                <w:sz w:val="20"/>
              </w:rPr>
            </w:pPr>
            <w:r>
              <w:rPr>
                <w:sz w:val="20"/>
              </w:rPr>
              <w:t>GT</w:t>
            </w:r>
          </w:p>
        </w:tc>
        <w:tc>
          <w:tcPr>
            <w:tcW w:w="1569" w:type="dxa"/>
          </w:tcPr>
          <w:p>
            <w:pPr>
              <w:pStyle w:val="TableParagraph"/>
              <w:ind w:right="345"/>
              <w:rPr>
                <w:sz w:val="20"/>
              </w:rPr>
            </w:pPr>
            <w:r>
              <w:rPr>
                <w:sz w:val="20"/>
              </w:rPr>
              <w:t>GGTACA</w:t>
            </w:r>
          </w:p>
        </w:tc>
        <w:tc>
          <w:tcPr>
            <w:tcW w:w="1565" w:type="dxa"/>
          </w:tcPr>
          <w:p>
            <w:pPr>
              <w:pStyle w:val="TableParagraph"/>
              <w:ind w:left="331" w:right="352"/>
              <w:jc w:val="center"/>
              <w:rPr>
                <w:sz w:val="20"/>
              </w:rPr>
            </w:pPr>
            <w:r>
              <w:rPr>
                <w:sz w:val="20"/>
              </w:rPr>
              <w:t>1264.44</w:t>
            </w:r>
          </w:p>
        </w:tc>
        <w:tc>
          <w:tcPr>
            <w:tcW w:w="1563" w:type="dxa"/>
          </w:tcPr>
          <w:p>
            <w:pPr>
              <w:pStyle w:val="TableParagraph"/>
              <w:ind w:left="433"/>
              <w:jc w:val="left"/>
              <w:rPr>
                <w:sz w:val="20"/>
              </w:rPr>
            </w:pPr>
            <w:r>
              <w:rPr>
                <w:sz w:val="20"/>
              </w:rPr>
              <w:t>780</w:t>
            </w:r>
          </w:p>
        </w:tc>
        <w:tc>
          <w:tcPr>
            <w:tcW w:w="1995" w:type="dxa"/>
          </w:tcPr>
          <w:p>
            <w:pPr>
              <w:pStyle w:val="TableParagraph"/>
              <w:ind w:right="679"/>
              <w:rPr>
                <w:sz w:val="20"/>
              </w:rPr>
            </w:pPr>
            <w:r>
              <w:rPr>
                <w:sz w:val="20"/>
              </w:rPr>
              <w:t>0.617</w:t>
            </w:r>
          </w:p>
        </w:tc>
        <w:tc>
          <w:tcPr>
            <w:tcW w:w="1457" w:type="dxa"/>
          </w:tcPr>
          <w:p>
            <w:pPr>
              <w:pStyle w:val="TableParagraph"/>
              <w:ind w:right="47"/>
              <w:rPr>
                <w:b/>
                <w:sz w:val="20"/>
              </w:rPr>
            </w:pPr>
            <w:r>
              <w:rPr>
                <w:b/>
                <w:color w:val="041BA1"/>
                <w:sz w:val="20"/>
              </w:rPr>
              <w:t>-0.483</w:t>
            </w:r>
          </w:p>
        </w:tc>
      </w:tr>
      <w:tr>
        <w:trPr>
          <w:trHeight w:val="240" w:hRule="atLeast"/>
        </w:trPr>
        <w:tc>
          <w:tcPr>
            <w:tcW w:w="788" w:type="dxa"/>
          </w:tcPr>
          <w:p>
            <w:pPr>
              <w:pStyle w:val="TableParagraph"/>
              <w:ind w:left="50"/>
              <w:jc w:val="left"/>
              <w:rPr>
                <w:sz w:val="20"/>
              </w:rPr>
            </w:pPr>
            <w:r>
              <w:rPr>
                <w:sz w:val="20"/>
              </w:rPr>
              <w:t>GT</w:t>
            </w:r>
          </w:p>
        </w:tc>
        <w:tc>
          <w:tcPr>
            <w:tcW w:w="1569" w:type="dxa"/>
          </w:tcPr>
          <w:p>
            <w:pPr>
              <w:pStyle w:val="TableParagraph"/>
              <w:ind w:right="345"/>
              <w:rPr>
                <w:sz w:val="20"/>
              </w:rPr>
            </w:pPr>
            <w:r>
              <w:rPr>
                <w:sz w:val="20"/>
              </w:rPr>
              <w:t>GGAACG</w:t>
            </w:r>
          </w:p>
        </w:tc>
        <w:tc>
          <w:tcPr>
            <w:tcW w:w="1565" w:type="dxa"/>
          </w:tcPr>
          <w:p>
            <w:pPr>
              <w:pStyle w:val="TableParagraph"/>
              <w:ind w:left="325" w:right="352"/>
              <w:jc w:val="center"/>
              <w:rPr>
                <w:sz w:val="20"/>
              </w:rPr>
            </w:pPr>
            <w:r>
              <w:rPr>
                <w:sz w:val="20"/>
              </w:rPr>
              <w:t>792.51</w:t>
            </w:r>
          </w:p>
        </w:tc>
        <w:tc>
          <w:tcPr>
            <w:tcW w:w="1563" w:type="dxa"/>
          </w:tcPr>
          <w:p>
            <w:pPr>
              <w:pStyle w:val="TableParagraph"/>
              <w:ind w:left="433"/>
              <w:jc w:val="left"/>
              <w:rPr>
                <w:sz w:val="20"/>
              </w:rPr>
            </w:pPr>
            <w:r>
              <w:rPr>
                <w:sz w:val="20"/>
              </w:rPr>
              <w:t>445</w:t>
            </w:r>
          </w:p>
        </w:tc>
        <w:tc>
          <w:tcPr>
            <w:tcW w:w="1995" w:type="dxa"/>
          </w:tcPr>
          <w:p>
            <w:pPr>
              <w:pStyle w:val="TableParagraph"/>
              <w:ind w:right="679"/>
              <w:rPr>
                <w:sz w:val="20"/>
              </w:rPr>
            </w:pPr>
            <w:r>
              <w:rPr>
                <w:sz w:val="20"/>
              </w:rPr>
              <w:t>0.562</w:t>
            </w:r>
          </w:p>
        </w:tc>
        <w:tc>
          <w:tcPr>
            <w:tcW w:w="1457" w:type="dxa"/>
          </w:tcPr>
          <w:p>
            <w:pPr>
              <w:pStyle w:val="TableParagraph"/>
              <w:ind w:right="47"/>
              <w:rPr>
                <w:b/>
                <w:sz w:val="20"/>
              </w:rPr>
            </w:pPr>
            <w:r>
              <w:rPr>
                <w:b/>
                <w:color w:val="041BA1"/>
                <w:sz w:val="20"/>
              </w:rPr>
              <w:t>-0.577</w:t>
            </w:r>
          </w:p>
        </w:tc>
      </w:tr>
      <w:tr>
        <w:trPr>
          <w:trHeight w:val="240" w:hRule="atLeast"/>
        </w:trPr>
        <w:tc>
          <w:tcPr>
            <w:tcW w:w="788" w:type="dxa"/>
          </w:tcPr>
          <w:p>
            <w:pPr>
              <w:pStyle w:val="TableParagraph"/>
              <w:ind w:left="50"/>
              <w:jc w:val="left"/>
              <w:rPr>
                <w:sz w:val="20"/>
              </w:rPr>
            </w:pPr>
            <w:r>
              <w:rPr>
                <w:sz w:val="20"/>
              </w:rPr>
              <w:t>GT</w:t>
            </w:r>
          </w:p>
        </w:tc>
        <w:tc>
          <w:tcPr>
            <w:tcW w:w="1569" w:type="dxa"/>
          </w:tcPr>
          <w:p>
            <w:pPr>
              <w:pStyle w:val="TableParagraph"/>
              <w:ind w:right="345"/>
              <w:rPr>
                <w:sz w:val="20"/>
              </w:rPr>
            </w:pPr>
            <w:r>
              <w:rPr>
                <w:sz w:val="20"/>
              </w:rPr>
              <w:t>GGTACG</w:t>
            </w:r>
          </w:p>
        </w:tc>
        <w:tc>
          <w:tcPr>
            <w:tcW w:w="1565" w:type="dxa"/>
          </w:tcPr>
          <w:p>
            <w:pPr>
              <w:pStyle w:val="TableParagraph"/>
              <w:ind w:left="325" w:right="352"/>
              <w:jc w:val="center"/>
              <w:rPr>
                <w:sz w:val="20"/>
              </w:rPr>
            </w:pPr>
            <w:r>
              <w:rPr>
                <w:sz w:val="20"/>
              </w:rPr>
              <w:t>513.09</w:t>
            </w:r>
          </w:p>
        </w:tc>
        <w:tc>
          <w:tcPr>
            <w:tcW w:w="1563" w:type="dxa"/>
          </w:tcPr>
          <w:p>
            <w:pPr>
              <w:pStyle w:val="TableParagraph"/>
              <w:ind w:left="433"/>
              <w:jc w:val="left"/>
              <w:rPr>
                <w:sz w:val="20"/>
              </w:rPr>
            </w:pPr>
            <w:r>
              <w:rPr>
                <w:sz w:val="20"/>
              </w:rPr>
              <w:t>150</w:t>
            </w:r>
          </w:p>
        </w:tc>
        <w:tc>
          <w:tcPr>
            <w:tcW w:w="1995" w:type="dxa"/>
          </w:tcPr>
          <w:p>
            <w:pPr>
              <w:pStyle w:val="TableParagraph"/>
              <w:ind w:right="679"/>
              <w:rPr>
                <w:sz w:val="20"/>
              </w:rPr>
            </w:pPr>
            <w:r>
              <w:rPr>
                <w:sz w:val="20"/>
              </w:rPr>
              <w:t>0.292</w:t>
            </w:r>
          </w:p>
        </w:tc>
        <w:tc>
          <w:tcPr>
            <w:tcW w:w="1457" w:type="dxa"/>
          </w:tcPr>
          <w:p>
            <w:pPr>
              <w:pStyle w:val="TableParagraph"/>
              <w:ind w:right="47"/>
              <w:rPr>
                <w:b/>
                <w:sz w:val="20"/>
              </w:rPr>
            </w:pPr>
            <w:r>
              <w:rPr>
                <w:b/>
                <w:color w:val="041BA1"/>
                <w:sz w:val="20"/>
              </w:rPr>
              <w:t>-1.230</w:t>
            </w:r>
          </w:p>
        </w:tc>
      </w:tr>
      <w:tr>
        <w:trPr>
          <w:trHeight w:val="240" w:hRule="atLeast"/>
        </w:trPr>
        <w:tc>
          <w:tcPr>
            <w:tcW w:w="788" w:type="dxa"/>
          </w:tcPr>
          <w:p>
            <w:pPr>
              <w:pStyle w:val="TableParagraph"/>
              <w:ind w:left="50"/>
              <w:jc w:val="left"/>
              <w:rPr>
                <w:sz w:val="20"/>
              </w:rPr>
            </w:pPr>
            <w:r>
              <w:rPr>
                <w:sz w:val="20"/>
              </w:rPr>
              <w:t>GV</w:t>
            </w:r>
          </w:p>
        </w:tc>
        <w:tc>
          <w:tcPr>
            <w:tcW w:w="1569" w:type="dxa"/>
          </w:tcPr>
          <w:p>
            <w:pPr>
              <w:pStyle w:val="TableParagraph"/>
              <w:ind w:right="345"/>
              <w:rPr>
                <w:sz w:val="20"/>
              </w:rPr>
            </w:pPr>
            <w:r>
              <w:rPr>
                <w:sz w:val="20"/>
              </w:rPr>
              <w:t>GGTGTT</w:t>
            </w:r>
          </w:p>
        </w:tc>
        <w:tc>
          <w:tcPr>
            <w:tcW w:w="1565" w:type="dxa"/>
          </w:tcPr>
          <w:p>
            <w:pPr>
              <w:pStyle w:val="TableParagraph"/>
              <w:ind w:left="325" w:right="352"/>
              <w:jc w:val="center"/>
              <w:rPr>
                <w:sz w:val="20"/>
              </w:rPr>
            </w:pPr>
            <w:r>
              <w:rPr>
                <w:sz w:val="20"/>
              </w:rPr>
              <w:t>816.93</w:t>
            </w:r>
          </w:p>
        </w:tc>
        <w:tc>
          <w:tcPr>
            <w:tcW w:w="1563" w:type="dxa"/>
          </w:tcPr>
          <w:p>
            <w:pPr>
              <w:pStyle w:val="TableParagraph"/>
              <w:ind w:left="371"/>
              <w:jc w:val="left"/>
              <w:rPr>
                <w:sz w:val="20"/>
              </w:rPr>
            </w:pPr>
            <w:r>
              <w:rPr>
                <w:sz w:val="20"/>
              </w:rPr>
              <w:t>1802</w:t>
            </w:r>
          </w:p>
        </w:tc>
        <w:tc>
          <w:tcPr>
            <w:tcW w:w="1995" w:type="dxa"/>
          </w:tcPr>
          <w:p>
            <w:pPr>
              <w:pStyle w:val="TableParagraph"/>
              <w:ind w:right="679"/>
              <w:rPr>
                <w:sz w:val="20"/>
              </w:rPr>
            </w:pPr>
            <w:r>
              <w:rPr>
                <w:sz w:val="20"/>
              </w:rPr>
              <w:t>2.206</w:t>
            </w:r>
          </w:p>
        </w:tc>
        <w:tc>
          <w:tcPr>
            <w:tcW w:w="1457" w:type="dxa"/>
          </w:tcPr>
          <w:p>
            <w:pPr>
              <w:pStyle w:val="TableParagraph"/>
              <w:ind w:right="105"/>
              <w:rPr>
                <w:b/>
                <w:sz w:val="20"/>
              </w:rPr>
            </w:pPr>
            <w:r>
              <w:rPr>
                <w:b/>
                <w:color w:val="041BA1"/>
                <w:sz w:val="20"/>
              </w:rPr>
              <w:t>0.791</w:t>
            </w:r>
          </w:p>
        </w:tc>
      </w:tr>
      <w:tr>
        <w:trPr>
          <w:trHeight w:val="239" w:hRule="atLeast"/>
        </w:trPr>
        <w:tc>
          <w:tcPr>
            <w:tcW w:w="788" w:type="dxa"/>
          </w:tcPr>
          <w:p>
            <w:pPr>
              <w:pStyle w:val="TableParagraph"/>
              <w:ind w:left="50"/>
              <w:jc w:val="left"/>
              <w:rPr>
                <w:sz w:val="20"/>
              </w:rPr>
            </w:pPr>
            <w:r>
              <w:rPr>
                <w:sz w:val="20"/>
              </w:rPr>
              <w:t>GV</w:t>
            </w:r>
          </w:p>
        </w:tc>
        <w:tc>
          <w:tcPr>
            <w:tcW w:w="1569" w:type="dxa"/>
          </w:tcPr>
          <w:p>
            <w:pPr>
              <w:pStyle w:val="TableParagraph"/>
              <w:ind w:right="345"/>
              <w:rPr>
                <w:sz w:val="20"/>
              </w:rPr>
            </w:pPr>
            <w:r>
              <w:rPr>
                <w:sz w:val="20"/>
              </w:rPr>
              <w:t>GGTGTC</w:t>
            </w:r>
          </w:p>
        </w:tc>
        <w:tc>
          <w:tcPr>
            <w:tcW w:w="1565" w:type="dxa"/>
          </w:tcPr>
          <w:p>
            <w:pPr>
              <w:pStyle w:val="TableParagraph"/>
              <w:ind w:left="331" w:right="352"/>
              <w:jc w:val="center"/>
              <w:rPr>
                <w:sz w:val="20"/>
              </w:rPr>
            </w:pPr>
            <w:r>
              <w:rPr>
                <w:sz w:val="20"/>
              </w:rPr>
              <w:t>1045.94</w:t>
            </w:r>
          </w:p>
        </w:tc>
        <w:tc>
          <w:tcPr>
            <w:tcW w:w="1563" w:type="dxa"/>
          </w:tcPr>
          <w:p>
            <w:pPr>
              <w:pStyle w:val="TableParagraph"/>
              <w:ind w:left="371"/>
              <w:jc w:val="left"/>
              <w:rPr>
                <w:sz w:val="20"/>
              </w:rPr>
            </w:pPr>
            <w:r>
              <w:rPr>
                <w:sz w:val="20"/>
              </w:rPr>
              <w:t>2070</w:t>
            </w:r>
          </w:p>
        </w:tc>
        <w:tc>
          <w:tcPr>
            <w:tcW w:w="1995" w:type="dxa"/>
          </w:tcPr>
          <w:p>
            <w:pPr>
              <w:pStyle w:val="TableParagraph"/>
              <w:ind w:right="679"/>
              <w:rPr>
                <w:sz w:val="20"/>
              </w:rPr>
            </w:pPr>
            <w:r>
              <w:rPr>
                <w:sz w:val="20"/>
              </w:rPr>
              <w:t>1.979</w:t>
            </w:r>
          </w:p>
        </w:tc>
        <w:tc>
          <w:tcPr>
            <w:tcW w:w="1457" w:type="dxa"/>
          </w:tcPr>
          <w:p>
            <w:pPr>
              <w:pStyle w:val="TableParagraph"/>
              <w:ind w:right="105"/>
              <w:rPr>
                <w:b/>
                <w:sz w:val="20"/>
              </w:rPr>
            </w:pPr>
            <w:r>
              <w:rPr>
                <w:b/>
                <w:color w:val="041BA1"/>
                <w:sz w:val="20"/>
              </w:rPr>
              <w:t>0.683</w:t>
            </w:r>
          </w:p>
        </w:tc>
      </w:tr>
      <w:tr>
        <w:trPr>
          <w:trHeight w:val="240" w:hRule="atLeast"/>
        </w:trPr>
        <w:tc>
          <w:tcPr>
            <w:tcW w:w="788" w:type="dxa"/>
          </w:tcPr>
          <w:p>
            <w:pPr>
              <w:pStyle w:val="TableParagraph"/>
              <w:ind w:left="50"/>
              <w:jc w:val="left"/>
              <w:rPr>
                <w:sz w:val="20"/>
              </w:rPr>
            </w:pPr>
            <w:r>
              <w:rPr>
                <w:sz w:val="20"/>
              </w:rPr>
              <w:t>GV</w:t>
            </w:r>
          </w:p>
        </w:tc>
        <w:tc>
          <w:tcPr>
            <w:tcW w:w="1569" w:type="dxa"/>
          </w:tcPr>
          <w:p>
            <w:pPr>
              <w:pStyle w:val="TableParagraph"/>
              <w:ind w:right="345"/>
              <w:rPr>
                <w:sz w:val="20"/>
              </w:rPr>
            </w:pPr>
            <w:r>
              <w:rPr>
                <w:sz w:val="20"/>
              </w:rPr>
              <w:t>GGTGTA</w:t>
            </w:r>
          </w:p>
        </w:tc>
        <w:tc>
          <w:tcPr>
            <w:tcW w:w="1565" w:type="dxa"/>
          </w:tcPr>
          <w:p>
            <w:pPr>
              <w:pStyle w:val="TableParagraph"/>
              <w:ind w:left="325" w:right="352"/>
              <w:jc w:val="center"/>
              <w:rPr>
                <w:sz w:val="20"/>
              </w:rPr>
            </w:pPr>
            <w:r>
              <w:rPr>
                <w:sz w:val="20"/>
              </w:rPr>
              <w:t>530.46</w:t>
            </w:r>
          </w:p>
        </w:tc>
        <w:tc>
          <w:tcPr>
            <w:tcW w:w="1563" w:type="dxa"/>
          </w:tcPr>
          <w:p>
            <w:pPr>
              <w:pStyle w:val="TableParagraph"/>
              <w:ind w:left="433"/>
              <w:jc w:val="left"/>
              <w:rPr>
                <w:sz w:val="20"/>
              </w:rPr>
            </w:pPr>
            <w:r>
              <w:rPr>
                <w:sz w:val="20"/>
              </w:rPr>
              <w:t>957</w:t>
            </w:r>
          </w:p>
        </w:tc>
        <w:tc>
          <w:tcPr>
            <w:tcW w:w="1995" w:type="dxa"/>
          </w:tcPr>
          <w:p>
            <w:pPr>
              <w:pStyle w:val="TableParagraph"/>
              <w:ind w:right="679"/>
              <w:rPr>
                <w:sz w:val="20"/>
              </w:rPr>
            </w:pPr>
            <w:r>
              <w:rPr>
                <w:sz w:val="20"/>
              </w:rPr>
              <w:t>1.804</w:t>
            </w:r>
          </w:p>
        </w:tc>
        <w:tc>
          <w:tcPr>
            <w:tcW w:w="1457" w:type="dxa"/>
          </w:tcPr>
          <w:p>
            <w:pPr>
              <w:pStyle w:val="TableParagraph"/>
              <w:ind w:right="105"/>
              <w:rPr>
                <w:b/>
                <w:sz w:val="20"/>
              </w:rPr>
            </w:pPr>
            <w:r>
              <w:rPr>
                <w:b/>
                <w:color w:val="041BA1"/>
                <w:sz w:val="20"/>
              </w:rPr>
              <w:t>0.590</w:t>
            </w:r>
          </w:p>
        </w:tc>
      </w:tr>
      <w:tr>
        <w:trPr>
          <w:trHeight w:val="240" w:hRule="atLeast"/>
        </w:trPr>
        <w:tc>
          <w:tcPr>
            <w:tcW w:w="788" w:type="dxa"/>
          </w:tcPr>
          <w:p>
            <w:pPr>
              <w:pStyle w:val="TableParagraph"/>
              <w:ind w:left="50"/>
              <w:jc w:val="left"/>
              <w:rPr>
                <w:sz w:val="20"/>
              </w:rPr>
            </w:pPr>
            <w:r>
              <w:rPr>
                <w:sz w:val="20"/>
              </w:rPr>
              <w:t>GV</w:t>
            </w:r>
          </w:p>
        </w:tc>
        <w:tc>
          <w:tcPr>
            <w:tcW w:w="1569" w:type="dxa"/>
          </w:tcPr>
          <w:p>
            <w:pPr>
              <w:pStyle w:val="TableParagraph"/>
              <w:ind w:right="345"/>
              <w:rPr>
                <w:sz w:val="20"/>
              </w:rPr>
            </w:pPr>
            <w:r>
              <w:rPr>
                <w:sz w:val="20"/>
              </w:rPr>
              <w:t>GGTGTG</w:t>
            </w:r>
          </w:p>
        </w:tc>
        <w:tc>
          <w:tcPr>
            <w:tcW w:w="1565" w:type="dxa"/>
          </w:tcPr>
          <w:p>
            <w:pPr>
              <w:pStyle w:val="TableParagraph"/>
              <w:ind w:left="331" w:right="352"/>
              <w:jc w:val="center"/>
              <w:rPr>
                <w:sz w:val="20"/>
              </w:rPr>
            </w:pPr>
            <w:r>
              <w:rPr>
                <w:sz w:val="20"/>
              </w:rPr>
              <w:t>2069.18</w:t>
            </w:r>
          </w:p>
        </w:tc>
        <w:tc>
          <w:tcPr>
            <w:tcW w:w="1563" w:type="dxa"/>
          </w:tcPr>
          <w:p>
            <w:pPr>
              <w:pStyle w:val="TableParagraph"/>
              <w:ind w:left="371"/>
              <w:jc w:val="left"/>
              <w:rPr>
                <w:sz w:val="20"/>
              </w:rPr>
            </w:pPr>
            <w:r>
              <w:rPr>
                <w:sz w:val="20"/>
              </w:rPr>
              <w:t>3207</w:t>
            </w:r>
          </w:p>
        </w:tc>
        <w:tc>
          <w:tcPr>
            <w:tcW w:w="1995" w:type="dxa"/>
          </w:tcPr>
          <w:p>
            <w:pPr>
              <w:pStyle w:val="TableParagraph"/>
              <w:ind w:right="679"/>
              <w:rPr>
                <w:sz w:val="20"/>
              </w:rPr>
            </w:pPr>
            <w:r>
              <w:rPr>
                <w:sz w:val="20"/>
              </w:rPr>
              <w:t>1.550</w:t>
            </w:r>
          </w:p>
        </w:tc>
        <w:tc>
          <w:tcPr>
            <w:tcW w:w="1457" w:type="dxa"/>
          </w:tcPr>
          <w:p>
            <w:pPr>
              <w:pStyle w:val="TableParagraph"/>
              <w:ind w:right="105"/>
              <w:rPr>
                <w:b/>
                <w:sz w:val="20"/>
              </w:rPr>
            </w:pPr>
            <w:r>
              <w:rPr>
                <w:b/>
                <w:color w:val="041BA1"/>
                <w:sz w:val="20"/>
              </w:rPr>
              <w:t>0.438</w:t>
            </w:r>
          </w:p>
        </w:tc>
      </w:tr>
      <w:tr>
        <w:trPr>
          <w:trHeight w:val="220" w:hRule="atLeast"/>
        </w:trPr>
        <w:tc>
          <w:tcPr>
            <w:tcW w:w="788" w:type="dxa"/>
          </w:tcPr>
          <w:p>
            <w:pPr>
              <w:pStyle w:val="TableParagraph"/>
              <w:spacing w:line="196" w:lineRule="exact"/>
              <w:ind w:left="50"/>
              <w:jc w:val="left"/>
              <w:rPr>
                <w:sz w:val="20"/>
              </w:rPr>
            </w:pPr>
            <w:r>
              <w:rPr>
                <w:sz w:val="20"/>
              </w:rPr>
              <w:t>GV</w:t>
            </w:r>
          </w:p>
        </w:tc>
        <w:tc>
          <w:tcPr>
            <w:tcW w:w="1569" w:type="dxa"/>
          </w:tcPr>
          <w:p>
            <w:pPr>
              <w:pStyle w:val="TableParagraph"/>
              <w:spacing w:line="196" w:lineRule="exact"/>
              <w:ind w:right="345"/>
              <w:rPr>
                <w:sz w:val="20"/>
              </w:rPr>
            </w:pPr>
            <w:r>
              <w:rPr>
                <w:sz w:val="20"/>
              </w:rPr>
              <w:t>GGAGTA</w:t>
            </w:r>
          </w:p>
        </w:tc>
        <w:tc>
          <w:tcPr>
            <w:tcW w:w="1565" w:type="dxa"/>
          </w:tcPr>
          <w:p>
            <w:pPr>
              <w:pStyle w:val="TableParagraph"/>
              <w:spacing w:line="196" w:lineRule="exact"/>
              <w:ind w:left="325" w:right="352"/>
              <w:jc w:val="center"/>
              <w:rPr>
                <w:sz w:val="20"/>
              </w:rPr>
            </w:pPr>
            <w:r>
              <w:rPr>
                <w:sz w:val="20"/>
              </w:rPr>
              <w:t>819.35</w:t>
            </w:r>
          </w:p>
        </w:tc>
        <w:tc>
          <w:tcPr>
            <w:tcW w:w="1563" w:type="dxa"/>
          </w:tcPr>
          <w:p>
            <w:pPr>
              <w:pStyle w:val="TableParagraph"/>
              <w:spacing w:line="196" w:lineRule="exact"/>
              <w:ind w:left="371"/>
              <w:jc w:val="left"/>
              <w:rPr>
                <w:sz w:val="20"/>
              </w:rPr>
            </w:pPr>
            <w:r>
              <w:rPr>
                <w:sz w:val="20"/>
              </w:rPr>
              <w:t>1225</w:t>
            </w:r>
          </w:p>
        </w:tc>
        <w:tc>
          <w:tcPr>
            <w:tcW w:w="1995" w:type="dxa"/>
          </w:tcPr>
          <w:p>
            <w:pPr>
              <w:pStyle w:val="TableParagraph"/>
              <w:spacing w:line="196" w:lineRule="exact"/>
              <w:ind w:right="679"/>
              <w:rPr>
                <w:sz w:val="20"/>
              </w:rPr>
            </w:pPr>
            <w:r>
              <w:rPr>
                <w:sz w:val="20"/>
              </w:rPr>
              <w:t>1.495</w:t>
            </w:r>
          </w:p>
        </w:tc>
        <w:tc>
          <w:tcPr>
            <w:tcW w:w="1457" w:type="dxa"/>
          </w:tcPr>
          <w:p>
            <w:pPr>
              <w:pStyle w:val="TableParagraph"/>
              <w:spacing w:line="196" w:lineRule="exact"/>
              <w:ind w:right="105"/>
              <w:rPr>
                <w:b/>
                <w:sz w:val="20"/>
              </w:rPr>
            </w:pPr>
            <w:r>
              <w:rPr>
                <w:b/>
                <w:color w:val="041BA1"/>
                <w:sz w:val="20"/>
              </w:rPr>
              <w:t>0.402</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69"/>
        <w:gridCol w:w="1565"/>
        <w:gridCol w:w="1563"/>
        <w:gridCol w:w="1995"/>
        <w:gridCol w:w="1457"/>
      </w:tblGrid>
      <w:tr>
        <w:trPr>
          <w:trHeight w:val="220" w:hRule="atLeast"/>
        </w:trPr>
        <w:tc>
          <w:tcPr>
            <w:tcW w:w="788" w:type="dxa"/>
          </w:tcPr>
          <w:p>
            <w:pPr>
              <w:pStyle w:val="TableParagraph"/>
              <w:spacing w:line="201" w:lineRule="exact" w:before="0"/>
              <w:ind w:left="50"/>
              <w:jc w:val="left"/>
              <w:rPr>
                <w:sz w:val="20"/>
              </w:rPr>
            </w:pPr>
            <w:r>
              <w:rPr>
                <w:sz w:val="20"/>
              </w:rPr>
              <w:t>GV</w:t>
            </w:r>
          </w:p>
        </w:tc>
        <w:tc>
          <w:tcPr>
            <w:tcW w:w="1569" w:type="dxa"/>
          </w:tcPr>
          <w:p>
            <w:pPr>
              <w:pStyle w:val="TableParagraph"/>
              <w:spacing w:line="201" w:lineRule="exact" w:before="0"/>
              <w:ind w:right="345"/>
              <w:rPr>
                <w:sz w:val="20"/>
              </w:rPr>
            </w:pPr>
            <w:r>
              <w:rPr>
                <w:sz w:val="20"/>
              </w:rPr>
              <w:t>GGAGTT</w:t>
            </w:r>
          </w:p>
        </w:tc>
        <w:tc>
          <w:tcPr>
            <w:tcW w:w="1565" w:type="dxa"/>
          </w:tcPr>
          <w:p>
            <w:pPr>
              <w:pStyle w:val="TableParagraph"/>
              <w:spacing w:line="201" w:lineRule="exact" w:before="0"/>
              <w:ind w:left="331" w:right="352"/>
              <w:jc w:val="center"/>
              <w:rPr>
                <w:sz w:val="20"/>
              </w:rPr>
            </w:pPr>
            <w:r>
              <w:rPr>
                <w:sz w:val="20"/>
              </w:rPr>
              <w:t>1261.83</w:t>
            </w:r>
          </w:p>
        </w:tc>
        <w:tc>
          <w:tcPr>
            <w:tcW w:w="1563" w:type="dxa"/>
          </w:tcPr>
          <w:p>
            <w:pPr>
              <w:pStyle w:val="TableParagraph"/>
              <w:spacing w:line="201" w:lineRule="exact" w:before="0"/>
              <w:ind w:left="371"/>
              <w:jc w:val="left"/>
              <w:rPr>
                <w:sz w:val="20"/>
              </w:rPr>
            </w:pPr>
            <w:r>
              <w:rPr>
                <w:sz w:val="20"/>
              </w:rPr>
              <w:t>1841</w:t>
            </w:r>
          </w:p>
        </w:tc>
        <w:tc>
          <w:tcPr>
            <w:tcW w:w="1995" w:type="dxa"/>
          </w:tcPr>
          <w:p>
            <w:pPr>
              <w:pStyle w:val="TableParagraph"/>
              <w:spacing w:line="201" w:lineRule="exact" w:before="0"/>
              <w:ind w:right="679"/>
              <w:rPr>
                <w:sz w:val="20"/>
              </w:rPr>
            </w:pPr>
            <w:r>
              <w:rPr>
                <w:sz w:val="20"/>
              </w:rPr>
              <w:t>1.459</w:t>
            </w:r>
          </w:p>
        </w:tc>
        <w:tc>
          <w:tcPr>
            <w:tcW w:w="1457" w:type="dxa"/>
          </w:tcPr>
          <w:p>
            <w:pPr>
              <w:pStyle w:val="TableParagraph"/>
              <w:spacing w:line="201" w:lineRule="exact" w:before="0"/>
              <w:ind w:right="105"/>
              <w:rPr>
                <w:b/>
                <w:sz w:val="20"/>
              </w:rPr>
            </w:pPr>
            <w:r>
              <w:rPr>
                <w:b/>
                <w:color w:val="041BA1"/>
                <w:sz w:val="20"/>
              </w:rPr>
              <w:t>0.378</w:t>
            </w:r>
          </w:p>
        </w:tc>
      </w:tr>
      <w:tr>
        <w:trPr>
          <w:trHeight w:val="240" w:hRule="atLeast"/>
        </w:trPr>
        <w:tc>
          <w:tcPr>
            <w:tcW w:w="788" w:type="dxa"/>
          </w:tcPr>
          <w:p>
            <w:pPr>
              <w:pStyle w:val="TableParagraph"/>
              <w:ind w:left="50"/>
              <w:jc w:val="left"/>
              <w:rPr>
                <w:sz w:val="20"/>
              </w:rPr>
            </w:pPr>
            <w:r>
              <w:rPr>
                <w:sz w:val="20"/>
              </w:rPr>
              <w:t>GV</w:t>
            </w:r>
          </w:p>
        </w:tc>
        <w:tc>
          <w:tcPr>
            <w:tcW w:w="1569" w:type="dxa"/>
          </w:tcPr>
          <w:p>
            <w:pPr>
              <w:pStyle w:val="TableParagraph"/>
              <w:ind w:right="345"/>
              <w:rPr>
                <w:sz w:val="20"/>
              </w:rPr>
            </w:pPr>
            <w:r>
              <w:rPr>
                <w:sz w:val="20"/>
              </w:rPr>
              <w:t>GGGGTC</w:t>
            </w:r>
          </w:p>
        </w:tc>
        <w:tc>
          <w:tcPr>
            <w:tcW w:w="1565" w:type="dxa"/>
          </w:tcPr>
          <w:p>
            <w:pPr>
              <w:pStyle w:val="TableParagraph"/>
              <w:ind w:left="331" w:right="352"/>
              <w:jc w:val="center"/>
              <w:rPr>
                <w:sz w:val="20"/>
              </w:rPr>
            </w:pPr>
            <w:r>
              <w:rPr>
                <w:sz w:val="20"/>
              </w:rPr>
              <w:t>1577.18</w:t>
            </w:r>
          </w:p>
        </w:tc>
        <w:tc>
          <w:tcPr>
            <w:tcW w:w="1563" w:type="dxa"/>
          </w:tcPr>
          <w:p>
            <w:pPr>
              <w:pStyle w:val="TableParagraph"/>
              <w:ind w:left="371"/>
              <w:jc w:val="left"/>
              <w:rPr>
                <w:sz w:val="20"/>
              </w:rPr>
            </w:pPr>
            <w:r>
              <w:rPr>
                <w:sz w:val="20"/>
              </w:rPr>
              <w:t>2150</w:t>
            </w:r>
          </w:p>
        </w:tc>
        <w:tc>
          <w:tcPr>
            <w:tcW w:w="1995" w:type="dxa"/>
          </w:tcPr>
          <w:p>
            <w:pPr>
              <w:pStyle w:val="TableParagraph"/>
              <w:ind w:right="679"/>
              <w:rPr>
                <w:sz w:val="20"/>
              </w:rPr>
            </w:pPr>
            <w:r>
              <w:rPr>
                <w:sz w:val="20"/>
              </w:rPr>
              <w:t>1.363</w:t>
            </w:r>
          </w:p>
        </w:tc>
        <w:tc>
          <w:tcPr>
            <w:tcW w:w="1457" w:type="dxa"/>
          </w:tcPr>
          <w:p>
            <w:pPr>
              <w:pStyle w:val="TableParagraph"/>
              <w:ind w:right="105"/>
              <w:rPr>
                <w:b/>
                <w:sz w:val="20"/>
              </w:rPr>
            </w:pPr>
            <w:r>
              <w:rPr>
                <w:b/>
                <w:color w:val="041BA1"/>
                <w:sz w:val="20"/>
              </w:rPr>
              <w:t>0.310</w:t>
            </w:r>
          </w:p>
        </w:tc>
      </w:tr>
      <w:tr>
        <w:trPr>
          <w:trHeight w:val="240" w:hRule="atLeast"/>
        </w:trPr>
        <w:tc>
          <w:tcPr>
            <w:tcW w:w="788" w:type="dxa"/>
          </w:tcPr>
          <w:p>
            <w:pPr>
              <w:pStyle w:val="TableParagraph"/>
              <w:ind w:left="50"/>
              <w:jc w:val="left"/>
              <w:rPr>
                <w:sz w:val="20"/>
              </w:rPr>
            </w:pPr>
            <w:r>
              <w:rPr>
                <w:sz w:val="20"/>
              </w:rPr>
              <w:t>GV</w:t>
            </w:r>
          </w:p>
        </w:tc>
        <w:tc>
          <w:tcPr>
            <w:tcW w:w="1569" w:type="dxa"/>
          </w:tcPr>
          <w:p>
            <w:pPr>
              <w:pStyle w:val="TableParagraph"/>
              <w:ind w:right="345"/>
              <w:rPr>
                <w:sz w:val="20"/>
              </w:rPr>
            </w:pPr>
            <w:r>
              <w:rPr>
                <w:sz w:val="20"/>
              </w:rPr>
              <w:t>GGAGTC</w:t>
            </w:r>
          </w:p>
        </w:tc>
        <w:tc>
          <w:tcPr>
            <w:tcW w:w="1565" w:type="dxa"/>
          </w:tcPr>
          <w:p>
            <w:pPr>
              <w:pStyle w:val="TableParagraph"/>
              <w:ind w:left="331" w:right="352"/>
              <w:jc w:val="center"/>
              <w:rPr>
                <w:sz w:val="20"/>
              </w:rPr>
            </w:pPr>
            <w:r>
              <w:rPr>
                <w:sz w:val="20"/>
              </w:rPr>
              <w:t>1615.55</w:t>
            </w:r>
          </w:p>
        </w:tc>
        <w:tc>
          <w:tcPr>
            <w:tcW w:w="1563" w:type="dxa"/>
          </w:tcPr>
          <w:p>
            <w:pPr>
              <w:pStyle w:val="TableParagraph"/>
              <w:ind w:left="371"/>
              <w:jc w:val="left"/>
              <w:rPr>
                <w:sz w:val="20"/>
              </w:rPr>
            </w:pPr>
            <w:r>
              <w:rPr>
                <w:sz w:val="20"/>
              </w:rPr>
              <w:t>1839</w:t>
            </w:r>
          </w:p>
        </w:tc>
        <w:tc>
          <w:tcPr>
            <w:tcW w:w="1995" w:type="dxa"/>
          </w:tcPr>
          <w:p>
            <w:pPr>
              <w:pStyle w:val="TableParagraph"/>
              <w:ind w:right="679"/>
              <w:rPr>
                <w:sz w:val="20"/>
              </w:rPr>
            </w:pPr>
            <w:r>
              <w:rPr>
                <w:sz w:val="20"/>
              </w:rPr>
              <w:t>1.138</w:t>
            </w:r>
          </w:p>
        </w:tc>
        <w:tc>
          <w:tcPr>
            <w:tcW w:w="1457" w:type="dxa"/>
          </w:tcPr>
          <w:p>
            <w:pPr>
              <w:pStyle w:val="TableParagraph"/>
              <w:ind w:right="105"/>
              <w:rPr>
                <w:b/>
                <w:sz w:val="20"/>
              </w:rPr>
            </w:pPr>
            <w:r>
              <w:rPr>
                <w:b/>
                <w:color w:val="041BA1"/>
                <w:sz w:val="20"/>
              </w:rPr>
              <w:t>0.130</w:t>
            </w:r>
          </w:p>
        </w:tc>
      </w:tr>
      <w:tr>
        <w:trPr>
          <w:trHeight w:val="240" w:hRule="atLeast"/>
        </w:trPr>
        <w:tc>
          <w:tcPr>
            <w:tcW w:w="788" w:type="dxa"/>
          </w:tcPr>
          <w:p>
            <w:pPr>
              <w:pStyle w:val="TableParagraph"/>
              <w:ind w:left="50"/>
              <w:jc w:val="left"/>
              <w:rPr>
                <w:sz w:val="20"/>
              </w:rPr>
            </w:pPr>
            <w:r>
              <w:rPr>
                <w:sz w:val="20"/>
              </w:rPr>
              <w:t>GV</w:t>
            </w:r>
          </w:p>
        </w:tc>
        <w:tc>
          <w:tcPr>
            <w:tcW w:w="1569" w:type="dxa"/>
          </w:tcPr>
          <w:p>
            <w:pPr>
              <w:pStyle w:val="TableParagraph"/>
              <w:ind w:right="345"/>
              <w:rPr>
                <w:sz w:val="20"/>
              </w:rPr>
            </w:pPr>
            <w:r>
              <w:rPr>
                <w:sz w:val="20"/>
              </w:rPr>
              <w:t>GGGGTT</w:t>
            </w:r>
          </w:p>
        </w:tc>
        <w:tc>
          <w:tcPr>
            <w:tcW w:w="1565" w:type="dxa"/>
          </w:tcPr>
          <w:p>
            <w:pPr>
              <w:pStyle w:val="TableParagraph"/>
              <w:ind w:left="331" w:right="352"/>
              <w:jc w:val="center"/>
              <w:rPr>
                <w:sz w:val="20"/>
              </w:rPr>
            </w:pPr>
            <w:r>
              <w:rPr>
                <w:sz w:val="20"/>
              </w:rPr>
              <w:t>1231.86</w:t>
            </w:r>
          </w:p>
        </w:tc>
        <w:tc>
          <w:tcPr>
            <w:tcW w:w="1563" w:type="dxa"/>
          </w:tcPr>
          <w:p>
            <w:pPr>
              <w:pStyle w:val="TableParagraph"/>
              <w:ind w:left="371"/>
              <w:jc w:val="left"/>
              <w:rPr>
                <w:sz w:val="20"/>
              </w:rPr>
            </w:pPr>
            <w:r>
              <w:rPr>
                <w:sz w:val="20"/>
              </w:rPr>
              <w:t>1123</w:t>
            </w:r>
          </w:p>
        </w:tc>
        <w:tc>
          <w:tcPr>
            <w:tcW w:w="1995" w:type="dxa"/>
          </w:tcPr>
          <w:p>
            <w:pPr>
              <w:pStyle w:val="TableParagraph"/>
              <w:ind w:right="679"/>
              <w:rPr>
                <w:sz w:val="20"/>
              </w:rPr>
            </w:pPr>
            <w:r>
              <w:rPr>
                <w:sz w:val="20"/>
              </w:rPr>
              <w:t>0.912</w:t>
            </w:r>
          </w:p>
        </w:tc>
        <w:tc>
          <w:tcPr>
            <w:tcW w:w="1457" w:type="dxa"/>
          </w:tcPr>
          <w:p>
            <w:pPr>
              <w:pStyle w:val="TableParagraph"/>
              <w:ind w:right="47"/>
              <w:rPr>
                <w:b/>
                <w:sz w:val="20"/>
              </w:rPr>
            </w:pPr>
            <w:r>
              <w:rPr>
                <w:b/>
                <w:color w:val="041BA1"/>
                <w:sz w:val="20"/>
              </w:rPr>
              <w:t>-0.093</w:t>
            </w:r>
          </w:p>
        </w:tc>
      </w:tr>
      <w:tr>
        <w:trPr>
          <w:trHeight w:val="240" w:hRule="atLeast"/>
        </w:trPr>
        <w:tc>
          <w:tcPr>
            <w:tcW w:w="788" w:type="dxa"/>
          </w:tcPr>
          <w:p>
            <w:pPr>
              <w:pStyle w:val="TableParagraph"/>
              <w:ind w:left="50"/>
              <w:jc w:val="left"/>
              <w:rPr>
                <w:sz w:val="20"/>
              </w:rPr>
            </w:pPr>
            <w:r>
              <w:rPr>
                <w:sz w:val="20"/>
              </w:rPr>
              <w:t>GV</w:t>
            </w:r>
          </w:p>
        </w:tc>
        <w:tc>
          <w:tcPr>
            <w:tcW w:w="1569" w:type="dxa"/>
          </w:tcPr>
          <w:p>
            <w:pPr>
              <w:pStyle w:val="TableParagraph"/>
              <w:ind w:right="345"/>
              <w:rPr>
                <w:sz w:val="20"/>
              </w:rPr>
            </w:pPr>
            <w:r>
              <w:rPr>
                <w:sz w:val="20"/>
              </w:rPr>
              <w:t>GGGGTG</w:t>
            </w:r>
          </w:p>
        </w:tc>
        <w:tc>
          <w:tcPr>
            <w:tcW w:w="1565" w:type="dxa"/>
          </w:tcPr>
          <w:p>
            <w:pPr>
              <w:pStyle w:val="TableParagraph"/>
              <w:ind w:left="331" w:right="352"/>
              <w:jc w:val="center"/>
              <w:rPr>
                <w:sz w:val="20"/>
              </w:rPr>
            </w:pPr>
            <w:r>
              <w:rPr>
                <w:sz w:val="20"/>
              </w:rPr>
              <w:t>3120.14</w:t>
            </w:r>
          </w:p>
        </w:tc>
        <w:tc>
          <w:tcPr>
            <w:tcW w:w="1563" w:type="dxa"/>
          </w:tcPr>
          <w:p>
            <w:pPr>
              <w:pStyle w:val="TableParagraph"/>
              <w:ind w:left="371"/>
              <w:jc w:val="left"/>
              <w:rPr>
                <w:sz w:val="20"/>
              </w:rPr>
            </w:pPr>
            <w:r>
              <w:rPr>
                <w:sz w:val="20"/>
              </w:rPr>
              <w:t>2770</w:t>
            </w:r>
          </w:p>
        </w:tc>
        <w:tc>
          <w:tcPr>
            <w:tcW w:w="1995" w:type="dxa"/>
          </w:tcPr>
          <w:p>
            <w:pPr>
              <w:pStyle w:val="TableParagraph"/>
              <w:ind w:right="679"/>
              <w:rPr>
                <w:sz w:val="20"/>
              </w:rPr>
            </w:pPr>
            <w:r>
              <w:rPr>
                <w:sz w:val="20"/>
              </w:rPr>
              <w:t>0.888</w:t>
            </w:r>
          </w:p>
        </w:tc>
        <w:tc>
          <w:tcPr>
            <w:tcW w:w="1457" w:type="dxa"/>
          </w:tcPr>
          <w:p>
            <w:pPr>
              <w:pStyle w:val="TableParagraph"/>
              <w:ind w:right="47"/>
              <w:rPr>
                <w:b/>
                <w:sz w:val="20"/>
              </w:rPr>
            </w:pPr>
            <w:r>
              <w:rPr>
                <w:b/>
                <w:color w:val="041BA1"/>
                <w:sz w:val="20"/>
              </w:rPr>
              <w:t>-0.119</w:t>
            </w:r>
          </w:p>
        </w:tc>
      </w:tr>
      <w:tr>
        <w:trPr>
          <w:trHeight w:val="240" w:hRule="atLeast"/>
        </w:trPr>
        <w:tc>
          <w:tcPr>
            <w:tcW w:w="788" w:type="dxa"/>
          </w:tcPr>
          <w:p>
            <w:pPr>
              <w:pStyle w:val="TableParagraph"/>
              <w:ind w:left="50"/>
              <w:jc w:val="left"/>
              <w:rPr>
                <w:sz w:val="20"/>
              </w:rPr>
            </w:pPr>
            <w:r>
              <w:rPr>
                <w:sz w:val="20"/>
              </w:rPr>
              <w:t>GV</w:t>
            </w:r>
          </w:p>
        </w:tc>
        <w:tc>
          <w:tcPr>
            <w:tcW w:w="1569" w:type="dxa"/>
          </w:tcPr>
          <w:p>
            <w:pPr>
              <w:pStyle w:val="TableParagraph"/>
              <w:ind w:right="345"/>
              <w:rPr>
                <w:sz w:val="20"/>
              </w:rPr>
            </w:pPr>
            <w:r>
              <w:rPr>
                <w:sz w:val="20"/>
              </w:rPr>
              <w:t>GGAGTG</w:t>
            </w:r>
          </w:p>
        </w:tc>
        <w:tc>
          <w:tcPr>
            <w:tcW w:w="1565" w:type="dxa"/>
          </w:tcPr>
          <w:p>
            <w:pPr>
              <w:pStyle w:val="TableParagraph"/>
              <w:ind w:left="331" w:right="352"/>
              <w:jc w:val="center"/>
              <w:rPr>
                <w:sz w:val="20"/>
              </w:rPr>
            </w:pPr>
            <w:r>
              <w:rPr>
                <w:sz w:val="20"/>
              </w:rPr>
              <w:t>3196.04</w:t>
            </w:r>
          </w:p>
        </w:tc>
        <w:tc>
          <w:tcPr>
            <w:tcW w:w="1563" w:type="dxa"/>
          </w:tcPr>
          <w:p>
            <w:pPr>
              <w:pStyle w:val="TableParagraph"/>
              <w:ind w:left="371"/>
              <w:jc w:val="left"/>
              <w:rPr>
                <w:sz w:val="20"/>
              </w:rPr>
            </w:pPr>
            <w:r>
              <w:rPr>
                <w:sz w:val="20"/>
              </w:rPr>
              <w:t>2641</w:t>
            </w:r>
          </w:p>
        </w:tc>
        <w:tc>
          <w:tcPr>
            <w:tcW w:w="1995" w:type="dxa"/>
          </w:tcPr>
          <w:p>
            <w:pPr>
              <w:pStyle w:val="TableParagraph"/>
              <w:ind w:right="679"/>
              <w:rPr>
                <w:sz w:val="20"/>
              </w:rPr>
            </w:pPr>
            <w:r>
              <w:rPr>
                <w:sz w:val="20"/>
              </w:rPr>
              <w:t>0.826</w:t>
            </w:r>
          </w:p>
        </w:tc>
        <w:tc>
          <w:tcPr>
            <w:tcW w:w="1457" w:type="dxa"/>
          </w:tcPr>
          <w:p>
            <w:pPr>
              <w:pStyle w:val="TableParagraph"/>
              <w:ind w:right="47"/>
              <w:rPr>
                <w:b/>
                <w:sz w:val="20"/>
              </w:rPr>
            </w:pPr>
            <w:r>
              <w:rPr>
                <w:b/>
                <w:color w:val="041BA1"/>
                <w:sz w:val="20"/>
              </w:rPr>
              <w:t>-0.191</w:t>
            </w:r>
          </w:p>
        </w:tc>
      </w:tr>
      <w:tr>
        <w:trPr>
          <w:trHeight w:val="240" w:hRule="atLeast"/>
        </w:trPr>
        <w:tc>
          <w:tcPr>
            <w:tcW w:w="788" w:type="dxa"/>
          </w:tcPr>
          <w:p>
            <w:pPr>
              <w:pStyle w:val="TableParagraph"/>
              <w:ind w:left="50"/>
              <w:jc w:val="left"/>
              <w:rPr>
                <w:sz w:val="20"/>
              </w:rPr>
            </w:pPr>
            <w:r>
              <w:rPr>
                <w:sz w:val="20"/>
              </w:rPr>
              <w:t>GV</w:t>
            </w:r>
          </w:p>
        </w:tc>
        <w:tc>
          <w:tcPr>
            <w:tcW w:w="1569" w:type="dxa"/>
          </w:tcPr>
          <w:p>
            <w:pPr>
              <w:pStyle w:val="TableParagraph"/>
              <w:ind w:right="345"/>
              <w:rPr>
                <w:sz w:val="20"/>
              </w:rPr>
            </w:pPr>
            <w:r>
              <w:rPr>
                <w:sz w:val="20"/>
              </w:rPr>
              <w:t>GGGGTA</w:t>
            </w:r>
          </w:p>
        </w:tc>
        <w:tc>
          <w:tcPr>
            <w:tcW w:w="1565" w:type="dxa"/>
          </w:tcPr>
          <w:p>
            <w:pPr>
              <w:pStyle w:val="TableParagraph"/>
              <w:ind w:left="325" w:right="352"/>
              <w:jc w:val="center"/>
              <w:rPr>
                <w:sz w:val="20"/>
              </w:rPr>
            </w:pPr>
            <w:r>
              <w:rPr>
                <w:sz w:val="20"/>
              </w:rPr>
              <w:t>799.89</w:t>
            </w:r>
          </w:p>
        </w:tc>
        <w:tc>
          <w:tcPr>
            <w:tcW w:w="1563" w:type="dxa"/>
          </w:tcPr>
          <w:p>
            <w:pPr>
              <w:pStyle w:val="TableParagraph"/>
              <w:ind w:left="433"/>
              <w:jc w:val="left"/>
              <w:rPr>
                <w:sz w:val="20"/>
              </w:rPr>
            </w:pPr>
            <w:r>
              <w:rPr>
                <w:sz w:val="20"/>
              </w:rPr>
              <w:t>631</w:t>
            </w:r>
          </w:p>
        </w:tc>
        <w:tc>
          <w:tcPr>
            <w:tcW w:w="1995" w:type="dxa"/>
          </w:tcPr>
          <w:p>
            <w:pPr>
              <w:pStyle w:val="TableParagraph"/>
              <w:ind w:right="679"/>
              <w:rPr>
                <w:sz w:val="20"/>
              </w:rPr>
            </w:pPr>
            <w:r>
              <w:rPr>
                <w:sz w:val="20"/>
              </w:rPr>
              <w:t>0.789</w:t>
            </w:r>
          </w:p>
        </w:tc>
        <w:tc>
          <w:tcPr>
            <w:tcW w:w="1457" w:type="dxa"/>
          </w:tcPr>
          <w:p>
            <w:pPr>
              <w:pStyle w:val="TableParagraph"/>
              <w:ind w:right="47"/>
              <w:rPr>
                <w:b/>
                <w:sz w:val="20"/>
              </w:rPr>
            </w:pPr>
            <w:r>
              <w:rPr>
                <w:b/>
                <w:color w:val="041BA1"/>
                <w:sz w:val="20"/>
              </w:rPr>
              <w:t>-0.237</w:t>
            </w:r>
          </w:p>
        </w:tc>
      </w:tr>
      <w:tr>
        <w:trPr>
          <w:trHeight w:val="240" w:hRule="atLeast"/>
        </w:trPr>
        <w:tc>
          <w:tcPr>
            <w:tcW w:w="788" w:type="dxa"/>
          </w:tcPr>
          <w:p>
            <w:pPr>
              <w:pStyle w:val="TableParagraph"/>
              <w:ind w:left="50"/>
              <w:jc w:val="left"/>
              <w:rPr>
                <w:sz w:val="20"/>
              </w:rPr>
            </w:pPr>
            <w:r>
              <w:rPr>
                <w:sz w:val="20"/>
              </w:rPr>
              <w:t>GV</w:t>
            </w:r>
          </w:p>
        </w:tc>
        <w:tc>
          <w:tcPr>
            <w:tcW w:w="1569" w:type="dxa"/>
          </w:tcPr>
          <w:p>
            <w:pPr>
              <w:pStyle w:val="TableParagraph"/>
              <w:ind w:right="345"/>
              <w:rPr>
                <w:sz w:val="20"/>
              </w:rPr>
            </w:pPr>
            <w:r>
              <w:rPr>
                <w:sz w:val="20"/>
              </w:rPr>
              <w:t>GGCGTC</w:t>
            </w:r>
          </w:p>
        </w:tc>
        <w:tc>
          <w:tcPr>
            <w:tcW w:w="1565" w:type="dxa"/>
          </w:tcPr>
          <w:p>
            <w:pPr>
              <w:pStyle w:val="TableParagraph"/>
              <w:ind w:left="331" w:right="352"/>
              <w:jc w:val="center"/>
              <w:rPr>
                <w:sz w:val="20"/>
              </w:rPr>
            </w:pPr>
            <w:r>
              <w:rPr>
                <w:sz w:val="20"/>
              </w:rPr>
              <w:t>2190.46</w:t>
            </w:r>
          </w:p>
        </w:tc>
        <w:tc>
          <w:tcPr>
            <w:tcW w:w="1563" w:type="dxa"/>
          </w:tcPr>
          <w:p>
            <w:pPr>
              <w:pStyle w:val="TableParagraph"/>
              <w:ind w:left="371"/>
              <w:jc w:val="left"/>
              <w:rPr>
                <w:sz w:val="20"/>
              </w:rPr>
            </w:pPr>
            <w:r>
              <w:rPr>
                <w:sz w:val="20"/>
              </w:rPr>
              <w:t>1653</w:t>
            </w:r>
          </w:p>
        </w:tc>
        <w:tc>
          <w:tcPr>
            <w:tcW w:w="1995" w:type="dxa"/>
          </w:tcPr>
          <w:p>
            <w:pPr>
              <w:pStyle w:val="TableParagraph"/>
              <w:ind w:right="679"/>
              <w:rPr>
                <w:sz w:val="20"/>
              </w:rPr>
            </w:pPr>
            <w:r>
              <w:rPr>
                <w:sz w:val="20"/>
              </w:rPr>
              <w:t>0.755</w:t>
            </w:r>
          </w:p>
        </w:tc>
        <w:tc>
          <w:tcPr>
            <w:tcW w:w="1457" w:type="dxa"/>
          </w:tcPr>
          <w:p>
            <w:pPr>
              <w:pStyle w:val="TableParagraph"/>
              <w:ind w:right="47"/>
              <w:rPr>
                <w:b/>
                <w:sz w:val="20"/>
              </w:rPr>
            </w:pPr>
            <w:r>
              <w:rPr>
                <w:b/>
                <w:color w:val="041BA1"/>
                <w:sz w:val="20"/>
              </w:rPr>
              <w:t>-0.282</w:t>
            </w:r>
          </w:p>
        </w:tc>
      </w:tr>
      <w:tr>
        <w:trPr>
          <w:trHeight w:val="240" w:hRule="atLeast"/>
        </w:trPr>
        <w:tc>
          <w:tcPr>
            <w:tcW w:w="788" w:type="dxa"/>
          </w:tcPr>
          <w:p>
            <w:pPr>
              <w:pStyle w:val="TableParagraph"/>
              <w:ind w:left="50"/>
              <w:jc w:val="left"/>
              <w:rPr>
                <w:sz w:val="20"/>
              </w:rPr>
            </w:pPr>
            <w:r>
              <w:rPr>
                <w:sz w:val="20"/>
              </w:rPr>
              <w:t>GV</w:t>
            </w:r>
          </w:p>
        </w:tc>
        <w:tc>
          <w:tcPr>
            <w:tcW w:w="1569" w:type="dxa"/>
          </w:tcPr>
          <w:p>
            <w:pPr>
              <w:pStyle w:val="TableParagraph"/>
              <w:ind w:right="345"/>
              <w:rPr>
                <w:sz w:val="20"/>
              </w:rPr>
            </w:pPr>
            <w:r>
              <w:rPr>
                <w:sz w:val="20"/>
              </w:rPr>
              <w:t>GGCGTG</w:t>
            </w:r>
          </w:p>
        </w:tc>
        <w:tc>
          <w:tcPr>
            <w:tcW w:w="1565" w:type="dxa"/>
          </w:tcPr>
          <w:p>
            <w:pPr>
              <w:pStyle w:val="TableParagraph"/>
              <w:ind w:left="331" w:right="352"/>
              <w:jc w:val="center"/>
              <w:rPr>
                <w:sz w:val="20"/>
              </w:rPr>
            </w:pPr>
            <w:r>
              <w:rPr>
                <w:sz w:val="20"/>
              </w:rPr>
              <w:t>4333.39</w:t>
            </w:r>
          </w:p>
        </w:tc>
        <w:tc>
          <w:tcPr>
            <w:tcW w:w="1563" w:type="dxa"/>
          </w:tcPr>
          <w:p>
            <w:pPr>
              <w:pStyle w:val="TableParagraph"/>
              <w:ind w:left="371"/>
              <w:jc w:val="left"/>
              <w:rPr>
                <w:sz w:val="20"/>
              </w:rPr>
            </w:pPr>
            <w:r>
              <w:rPr>
                <w:sz w:val="20"/>
              </w:rPr>
              <w:t>2790</w:t>
            </w:r>
          </w:p>
        </w:tc>
        <w:tc>
          <w:tcPr>
            <w:tcW w:w="1995" w:type="dxa"/>
          </w:tcPr>
          <w:p>
            <w:pPr>
              <w:pStyle w:val="TableParagraph"/>
              <w:ind w:right="679"/>
              <w:rPr>
                <w:sz w:val="20"/>
              </w:rPr>
            </w:pPr>
            <w:r>
              <w:rPr>
                <w:sz w:val="20"/>
              </w:rPr>
              <w:t>0.644</w:t>
            </w:r>
          </w:p>
        </w:tc>
        <w:tc>
          <w:tcPr>
            <w:tcW w:w="1457" w:type="dxa"/>
          </w:tcPr>
          <w:p>
            <w:pPr>
              <w:pStyle w:val="TableParagraph"/>
              <w:ind w:right="47"/>
              <w:rPr>
                <w:b/>
                <w:sz w:val="20"/>
              </w:rPr>
            </w:pPr>
            <w:r>
              <w:rPr>
                <w:b/>
                <w:color w:val="041BA1"/>
                <w:sz w:val="20"/>
              </w:rPr>
              <w:t>-0.440</w:t>
            </w:r>
          </w:p>
        </w:tc>
      </w:tr>
      <w:tr>
        <w:trPr>
          <w:trHeight w:val="240" w:hRule="atLeast"/>
        </w:trPr>
        <w:tc>
          <w:tcPr>
            <w:tcW w:w="788" w:type="dxa"/>
          </w:tcPr>
          <w:p>
            <w:pPr>
              <w:pStyle w:val="TableParagraph"/>
              <w:ind w:left="50"/>
              <w:jc w:val="left"/>
              <w:rPr>
                <w:sz w:val="20"/>
              </w:rPr>
            </w:pPr>
            <w:r>
              <w:rPr>
                <w:sz w:val="20"/>
              </w:rPr>
              <w:t>GV</w:t>
            </w:r>
          </w:p>
        </w:tc>
        <w:tc>
          <w:tcPr>
            <w:tcW w:w="1569" w:type="dxa"/>
          </w:tcPr>
          <w:p>
            <w:pPr>
              <w:pStyle w:val="TableParagraph"/>
              <w:ind w:right="345"/>
              <w:rPr>
                <w:sz w:val="20"/>
              </w:rPr>
            </w:pPr>
            <w:r>
              <w:rPr>
                <w:sz w:val="20"/>
              </w:rPr>
              <w:t>GGCGTT</w:t>
            </w:r>
          </w:p>
        </w:tc>
        <w:tc>
          <w:tcPr>
            <w:tcW w:w="1565" w:type="dxa"/>
          </w:tcPr>
          <w:p>
            <w:pPr>
              <w:pStyle w:val="TableParagraph"/>
              <w:ind w:left="331" w:right="352"/>
              <w:jc w:val="center"/>
              <w:rPr>
                <w:sz w:val="20"/>
              </w:rPr>
            </w:pPr>
            <w:r>
              <w:rPr>
                <w:sz w:val="20"/>
              </w:rPr>
              <w:t>1710.87</w:t>
            </w:r>
          </w:p>
        </w:tc>
        <w:tc>
          <w:tcPr>
            <w:tcW w:w="1563" w:type="dxa"/>
          </w:tcPr>
          <w:p>
            <w:pPr>
              <w:pStyle w:val="TableParagraph"/>
              <w:ind w:left="433"/>
              <w:jc w:val="left"/>
              <w:rPr>
                <w:sz w:val="20"/>
              </w:rPr>
            </w:pPr>
            <w:r>
              <w:rPr>
                <w:sz w:val="20"/>
              </w:rPr>
              <w:t>499</w:t>
            </w:r>
          </w:p>
        </w:tc>
        <w:tc>
          <w:tcPr>
            <w:tcW w:w="1995" w:type="dxa"/>
          </w:tcPr>
          <w:p>
            <w:pPr>
              <w:pStyle w:val="TableParagraph"/>
              <w:ind w:right="679"/>
              <w:rPr>
                <w:sz w:val="20"/>
              </w:rPr>
            </w:pPr>
            <w:r>
              <w:rPr>
                <w:sz w:val="20"/>
              </w:rPr>
              <w:t>0.292</w:t>
            </w:r>
          </w:p>
        </w:tc>
        <w:tc>
          <w:tcPr>
            <w:tcW w:w="1457" w:type="dxa"/>
          </w:tcPr>
          <w:p>
            <w:pPr>
              <w:pStyle w:val="TableParagraph"/>
              <w:ind w:right="47"/>
              <w:rPr>
                <w:b/>
                <w:sz w:val="20"/>
              </w:rPr>
            </w:pPr>
            <w:r>
              <w:rPr>
                <w:b/>
                <w:color w:val="041BA1"/>
                <w:sz w:val="20"/>
              </w:rPr>
              <w:t>-1.232</w:t>
            </w:r>
          </w:p>
        </w:tc>
      </w:tr>
      <w:tr>
        <w:trPr>
          <w:trHeight w:val="240" w:hRule="atLeast"/>
        </w:trPr>
        <w:tc>
          <w:tcPr>
            <w:tcW w:w="788" w:type="dxa"/>
          </w:tcPr>
          <w:p>
            <w:pPr>
              <w:pStyle w:val="TableParagraph"/>
              <w:ind w:left="50"/>
              <w:jc w:val="left"/>
              <w:rPr>
                <w:sz w:val="20"/>
              </w:rPr>
            </w:pPr>
            <w:r>
              <w:rPr>
                <w:sz w:val="20"/>
              </w:rPr>
              <w:t>GV</w:t>
            </w:r>
          </w:p>
        </w:tc>
        <w:tc>
          <w:tcPr>
            <w:tcW w:w="1569" w:type="dxa"/>
          </w:tcPr>
          <w:p>
            <w:pPr>
              <w:pStyle w:val="TableParagraph"/>
              <w:ind w:right="345"/>
              <w:rPr>
                <w:sz w:val="20"/>
              </w:rPr>
            </w:pPr>
            <w:r>
              <w:rPr>
                <w:sz w:val="20"/>
              </w:rPr>
              <w:t>GGCGTA</w:t>
            </w:r>
          </w:p>
        </w:tc>
        <w:tc>
          <w:tcPr>
            <w:tcW w:w="1565" w:type="dxa"/>
          </w:tcPr>
          <w:p>
            <w:pPr>
              <w:pStyle w:val="TableParagraph"/>
              <w:ind w:left="331" w:right="352"/>
              <w:jc w:val="center"/>
              <w:rPr>
                <w:sz w:val="20"/>
              </w:rPr>
            </w:pPr>
            <w:r>
              <w:rPr>
                <w:sz w:val="20"/>
              </w:rPr>
              <w:t>1110.93</w:t>
            </w:r>
          </w:p>
        </w:tc>
        <w:tc>
          <w:tcPr>
            <w:tcW w:w="1563" w:type="dxa"/>
          </w:tcPr>
          <w:p>
            <w:pPr>
              <w:pStyle w:val="TableParagraph"/>
              <w:ind w:left="433"/>
              <w:jc w:val="left"/>
              <w:rPr>
                <w:sz w:val="20"/>
              </w:rPr>
            </w:pPr>
            <w:r>
              <w:rPr>
                <w:sz w:val="20"/>
              </w:rPr>
              <w:t>232</w:t>
            </w:r>
          </w:p>
        </w:tc>
        <w:tc>
          <w:tcPr>
            <w:tcW w:w="1995" w:type="dxa"/>
          </w:tcPr>
          <w:p>
            <w:pPr>
              <w:pStyle w:val="TableParagraph"/>
              <w:ind w:right="679"/>
              <w:rPr>
                <w:sz w:val="20"/>
              </w:rPr>
            </w:pPr>
            <w:r>
              <w:rPr>
                <w:sz w:val="20"/>
              </w:rPr>
              <w:t>0.209</w:t>
            </w:r>
          </w:p>
        </w:tc>
        <w:tc>
          <w:tcPr>
            <w:tcW w:w="1457" w:type="dxa"/>
          </w:tcPr>
          <w:p>
            <w:pPr>
              <w:pStyle w:val="TableParagraph"/>
              <w:ind w:right="47"/>
              <w:rPr>
                <w:b/>
                <w:sz w:val="20"/>
              </w:rPr>
            </w:pPr>
            <w:r>
              <w:rPr>
                <w:b/>
                <w:color w:val="041BA1"/>
                <w:sz w:val="20"/>
              </w:rPr>
              <w:t>-1.566</w:t>
            </w:r>
          </w:p>
        </w:tc>
      </w:tr>
      <w:tr>
        <w:trPr>
          <w:trHeight w:val="240" w:hRule="atLeast"/>
        </w:trPr>
        <w:tc>
          <w:tcPr>
            <w:tcW w:w="788" w:type="dxa"/>
          </w:tcPr>
          <w:p>
            <w:pPr>
              <w:pStyle w:val="TableParagraph"/>
              <w:ind w:left="50"/>
              <w:jc w:val="left"/>
              <w:rPr>
                <w:sz w:val="20"/>
              </w:rPr>
            </w:pPr>
            <w:r>
              <w:rPr>
                <w:sz w:val="20"/>
              </w:rPr>
              <w:t>GW</w:t>
            </w:r>
          </w:p>
        </w:tc>
        <w:tc>
          <w:tcPr>
            <w:tcW w:w="1569" w:type="dxa"/>
          </w:tcPr>
          <w:p>
            <w:pPr>
              <w:pStyle w:val="TableParagraph"/>
              <w:ind w:right="345"/>
              <w:rPr>
                <w:sz w:val="20"/>
              </w:rPr>
            </w:pPr>
            <w:r>
              <w:rPr>
                <w:sz w:val="20"/>
              </w:rPr>
              <w:t>GGCTGG</w:t>
            </w:r>
          </w:p>
        </w:tc>
        <w:tc>
          <w:tcPr>
            <w:tcW w:w="1565" w:type="dxa"/>
          </w:tcPr>
          <w:p>
            <w:pPr>
              <w:pStyle w:val="TableParagraph"/>
              <w:ind w:left="331" w:right="352"/>
              <w:jc w:val="center"/>
              <w:rPr>
                <w:sz w:val="20"/>
              </w:rPr>
            </w:pPr>
            <w:r>
              <w:rPr>
                <w:sz w:val="20"/>
              </w:rPr>
              <w:t>2102.85</w:t>
            </w:r>
          </w:p>
        </w:tc>
        <w:tc>
          <w:tcPr>
            <w:tcW w:w="1563" w:type="dxa"/>
          </w:tcPr>
          <w:p>
            <w:pPr>
              <w:pStyle w:val="TableParagraph"/>
              <w:ind w:left="371"/>
              <w:jc w:val="left"/>
              <w:rPr>
                <w:sz w:val="20"/>
              </w:rPr>
            </w:pPr>
            <w:r>
              <w:rPr>
                <w:sz w:val="20"/>
              </w:rPr>
              <w:t>3748</w:t>
            </w:r>
          </w:p>
        </w:tc>
        <w:tc>
          <w:tcPr>
            <w:tcW w:w="1995" w:type="dxa"/>
          </w:tcPr>
          <w:p>
            <w:pPr>
              <w:pStyle w:val="TableParagraph"/>
              <w:ind w:right="679"/>
              <w:rPr>
                <w:sz w:val="20"/>
              </w:rPr>
            </w:pPr>
            <w:r>
              <w:rPr>
                <w:sz w:val="20"/>
              </w:rPr>
              <w:t>1.782</w:t>
            </w:r>
          </w:p>
        </w:tc>
        <w:tc>
          <w:tcPr>
            <w:tcW w:w="1457" w:type="dxa"/>
          </w:tcPr>
          <w:p>
            <w:pPr>
              <w:pStyle w:val="TableParagraph"/>
              <w:ind w:right="105"/>
              <w:rPr>
                <w:b/>
                <w:sz w:val="20"/>
              </w:rPr>
            </w:pPr>
            <w:r>
              <w:rPr>
                <w:b/>
                <w:color w:val="041BA1"/>
                <w:sz w:val="20"/>
              </w:rPr>
              <w:t>0.578</w:t>
            </w:r>
          </w:p>
        </w:tc>
      </w:tr>
      <w:tr>
        <w:trPr>
          <w:trHeight w:val="240" w:hRule="atLeast"/>
        </w:trPr>
        <w:tc>
          <w:tcPr>
            <w:tcW w:w="788" w:type="dxa"/>
          </w:tcPr>
          <w:p>
            <w:pPr>
              <w:pStyle w:val="TableParagraph"/>
              <w:ind w:left="50"/>
              <w:jc w:val="left"/>
              <w:rPr>
                <w:sz w:val="20"/>
              </w:rPr>
            </w:pPr>
            <w:r>
              <w:rPr>
                <w:sz w:val="20"/>
              </w:rPr>
              <w:t>GW</w:t>
            </w:r>
          </w:p>
        </w:tc>
        <w:tc>
          <w:tcPr>
            <w:tcW w:w="1569" w:type="dxa"/>
          </w:tcPr>
          <w:p>
            <w:pPr>
              <w:pStyle w:val="TableParagraph"/>
              <w:ind w:right="345"/>
              <w:rPr>
                <w:sz w:val="20"/>
              </w:rPr>
            </w:pPr>
            <w:r>
              <w:rPr>
                <w:sz w:val="20"/>
              </w:rPr>
              <w:t>GGTTGG</w:t>
            </w:r>
          </w:p>
        </w:tc>
        <w:tc>
          <w:tcPr>
            <w:tcW w:w="1565" w:type="dxa"/>
          </w:tcPr>
          <w:p>
            <w:pPr>
              <w:pStyle w:val="TableParagraph"/>
              <w:ind w:left="331" w:right="352"/>
              <w:jc w:val="center"/>
              <w:rPr>
                <w:sz w:val="20"/>
              </w:rPr>
            </w:pPr>
            <w:r>
              <w:rPr>
                <w:sz w:val="20"/>
              </w:rPr>
              <w:t>1004.11</w:t>
            </w:r>
          </w:p>
        </w:tc>
        <w:tc>
          <w:tcPr>
            <w:tcW w:w="1563" w:type="dxa"/>
          </w:tcPr>
          <w:p>
            <w:pPr>
              <w:pStyle w:val="TableParagraph"/>
              <w:ind w:left="433"/>
              <w:jc w:val="left"/>
              <w:rPr>
                <w:sz w:val="20"/>
              </w:rPr>
            </w:pPr>
            <w:r>
              <w:rPr>
                <w:sz w:val="20"/>
              </w:rPr>
              <w:t>690</w:t>
            </w:r>
          </w:p>
        </w:tc>
        <w:tc>
          <w:tcPr>
            <w:tcW w:w="1995" w:type="dxa"/>
          </w:tcPr>
          <w:p>
            <w:pPr>
              <w:pStyle w:val="TableParagraph"/>
              <w:ind w:right="679"/>
              <w:rPr>
                <w:sz w:val="20"/>
              </w:rPr>
            </w:pPr>
            <w:r>
              <w:rPr>
                <w:sz w:val="20"/>
              </w:rPr>
              <w:t>0.687</w:t>
            </w:r>
          </w:p>
        </w:tc>
        <w:tc>
          <w:tcPr>
            <w:tcW w:w="1457" w:type="dxa"/>
          </w:tcPr>
          <w:p>
            <w:pPr>
              <w:pStyle w:val="TableParagraph"/>
              <w:ind w:right="47"/>
              <w:rPr>
                <w:b/>
                <w:sz w:val="20"/>
              </w:rPr>
            </w:pPr>
            <w:r>
              <w:rPr>
                <w:b/>
                <w:color w:val="041BA1"/>
                <w:sz w:val="20"/>
              </w:rPr>
              <w:t>-0.375</w:t>
            </w:r>
          </w:p>
        </w:tc>
      </w:tr>
      <w:tr>
        <w:trPr>
          <w:trHeight w:val="240" w:hRule="atLeast"/>
        </w:trPr>
        <w:tc>
          <w:tcPr>
            <w:tcW w:w="788" w:type="dxa"/>
          </w:tcPr>
          <w:p>
            <w:pPr>
              <w:pStyle w:val="TableParagraph"/>
              <w:ind w:left="50"/>
              <w:jc w:val="left"/>
              <w:rPr>
                <w:sz w:val="20"/>
              </w:rPr>
            </w:pPr>
            <w:r>
              <w:rPr>
                <w:sz w:val="20"/>
              </w:rPr>
              <w:t>GW</w:t>
            </w:r>
          </w:p>
        </w:tc>
        <w:tc>
          <w:tcPr>
            <w:tcW w:w="1569" w:type="dxa"/>
          </w:tcPr>
          <w:p>
            <w:pPr>
              <w:pStyle w:val="TableParagraph"/>
              <w:ind w:right="345"/>
              <w:rPr>
                <w:sz w:val="20"/>
              </w:rPr>
            </w:pPr>
            <w:r>
              <w:rPr>
                <w:sz w:val="20"/>
              </w:rPr>
              <w:t>GGATGG</w:t>
            </w:r>
          </w:p>
        </w:tc>
        <w:tc>
          <w:tcPr>
            <w:tcW w:w="1565" w:type="dxa"/>
          </w:tcPr>
          <w:p>
            <w:pPr>
              <w:pStyle w:val="TableParagraph"/>
              <w:ind w:left="331" w:right="352"/>
              <w:jc w:val="center"/>
              <w:rPr>
                <w:sz w:val="20"/>
              </w:rPr>
            </w:pPr>
            <w:r>
              <w:rPr>
                <w:sz w:val="20"/>
              </w:rPr>
              <w:t>1550.94</w:t>
            </w:r>
          </w:p>
        </w:tc>
        <w:tc>
          <w:tcPr>
            <w:tcW w:w="1563" w:type="dxa"/>
          </w:tcPr>
          <w:p>
            <w:pPr>
              <w:pStyle w:val="TableParagraph"/>
              <w:ind w:left="371"/>
              <w:jc w:val="left"/>
              <w:rPr>
                <w:sz w:val="20"/>
              </w:rPr>
            </w:pPr>
            <w:r>
              <w:rPr>
                <w:sz w:val="20"/>
              </w:rPr>
              <w:t>1012</w:t>
            </w:r>
          </w:p>
        </w:tc>
        <w:tc>
          <w:tcPr>
            <w:tcW w:w="1995" w:type="dxa"/>
          </w:tcPr>
          <w:p>
            <w:pPr>
              <w:pStyle w:val="TableParagraph"/>
              <w:ind w:right="679"/>
              <w:rPr>
                <w:sz w:val="20"/>
              </w:rPr>
            </w:pPr>
            <w:r>
              <w:rPr>
                <w:sz w:val="20"/>
              </w:rPr>
              <w:t>0.653</w:t>
            </w:r>
          </w:p>
        </w:tc>
        <w:tc>
          <w:tcPr>
            <w:tcW w:w="1457" w:type="dxa"/>
          </w:tcPr>
          <w:p>
            <w:pPr>
              <w:pStyle w:val="TableParagraph"/>
              <w:ind w:right="47"/>
              <w:rPr>
                <w:b/>
                <w:sz w:val="20"/>
              </w:rPr>
            </w:pPr>
            <w:r>
              <w:rPr>
                <w:b/>
                <w:color w:val="041BA1"/>
                <w:sz w:val="20"/>
              </w:rPr>
              <w:t>-0.427</w:t>
            </w:r>
          </w:p>
        </w:tc>
      </w:tr>
      <w:tr>
        <w:trPr>
          <w:trHeight w:val="240" w:hRule="atLeast"/>
        </w:trPr>
        <w:tc>
          <w:tcPr>
            <w:tcW w:w="788" w:type="dxa"/>
          </w:tcPr>
          <w:p>
            <w:pPr>
              <w:pStyle w:val="TableParagraph"/>
              <w:ind w:left="50"/>
              <w:jc w:val="left"/>
              <w:rPr>
                <w:sz w:val="20"/>
              </w:rPr>
            </w:pPr>
            <w:r>
              <w:rPr>
                <w:sz w:val="20"/>
              </w:rPr>
              <w:t>GW</w:t>
            </w:r>
          </w:p>
        </w:tc>
        <w:tc>
          <w:tcPr>
            <w:tcW w:w="1569" w:type="dxa"/>
          </w:tcPr>
          <w:p>
            <w:pPr>
              <w:pStyle w:val="TableParagraph"/>
              <w:ind w:right="345"/>
              <w:rPr>
                <w:sz w:val="20"/>
              </w:rPr>
            </w:pPr>
            <w:r>
              <w:rPr>
                <w:sz w:val="20"/>
              </w:rPr>
              <w:t>GGGTGG</w:t>
            </w:r>
          </w:p>
        </w:tc>
        <w:tc>
          <w:tcPr>
            <w:tcW w:w="1565" w:type="dxa"/>
          </w:tcPr>
          <w:p>
            <w:pPr>
              <w:pStyle w:val="TableParagraph"/>
              <w:ind w:left="331" w:right="352"/>
              <w:jc w:val="center"/>
              <w:rPr>
                <w:sz w:val="20"/>
              </w:rPr>
            </w:pPr>
            <w:r>
              <w:rPr>
                <w:sz w:val="20"/>
              </w:rPr>
              <w:t>1514.10</w:t>
            </w:r>
          </w:p>
        </w:tc>
        <w:tc>
          <w:tcPr>
            <w:tcW w:w="1563" w:type="dxa"/>
          </w:tcPr>
          <w:p>
            <w:pPr>
              <w:pStyle w:val="TableParagraph"/>
              <w:ind w:left="433"/>
              <w:jc w:val="left"/>
              <w:rPr>
                <w:sz w:val="20"/>
              </w:rPr>
            </w:pPr>
            <w:r>
              <w:rPr>
                <w:sz w:val="20"/>
              </w:rPr>
              <w:t>722</w:t>
            </w:r>
          </w:p>
        </w:tc>
        <w:tc>
          <w:tcPr>
            <w:tcW w:w="1995" w:type="dxa"/>
          </w:tcPr>
          <w:p>
            <w:pPr>
              <w:pStyle w:val="TableParagraph"/>
              <w:ind w:right="679"/>
              <w:rPr>
                <w:sz w:val="20"/>
              </w:rPr>
            </w:pPr>
            <w:r>
              <w:rPr>
                <w:sz w:val="20"/>
              </w:rPr>
              <w:t>0.477</w:t>
            </w:r>
          </w:p>
        </w:tc>
        <w:tc>
          <w:tcPr>
            <w:tcW w:w="1457" w:type="dxa"/>
          </w:tcPr>
          <w:p>
            <w:pPr>
              <w:pStyle w:val="TableParagraph"/>
              <w:ind w:right="47"/>
              <w:rPr>
                <w:b/>
                <w:sz w:val="20"/>
              </w:rPr>
            </w:pPr>
            <w:r>
              <w:rPr>
                <w:b/>
                <w:color w:val="041BA1"/>
                <w:sz w:val="20"/>
              </w:rPr>
              <w:t>-0.741</w:t>
            </w:r>
          </w:p>
        </w:tc>
      </w:tr>
      <w:tr>
        <w:trPr>
          <w:trHeight w:val="240" w:hRule="atLeast"/>
        </w:trPr>
        <w:tc>
          <w:tcPr>
            <w:tcW w:w="788" w:type="dxa"/>
          </w:tcPr>
          <w:p>
            <w:pPr>
              <w:pStyle w:val="TableParagraph"/>
              <w:ind w:left="50"/>
              <w:jc w:val="left"/>
              <w:rPr>
                <w:sz w:val="20"/>
              </w:rPr>
            </w:pPr>
            <w:r>
              <w:rPr>
                <w:sz w:val="20"/>
              </w:rPr>
              <w:t>GY</w:t>
            </w:r>
          </w:p>
        </w:tc>
        <w:tc>
          <w:tcPr>
            <w:tcW w:w="1569" w:type="dxa"/>
          </w:tcPr>
          <w:p>
            <w:pPr>
              <w:pStyle w:val="TableParagraph"/>
              <w:ind w:right="345"/>
              <w:rPr>
                <w:sz w:val="20"/>
              </w:rPr>
            </w:pPr>
            <w:r>
              <w:rPr>
                <w:sz w:val="20"/>
              </w:rPr>
              <w:t>GGCTAC</w:t>
            </w:r>
          </w:p>
        </w:tc>
        <w:tc>
          <w:tcPr>
            <w:tcW w:w="1565" w:type="dxa"/>
          </w:tcPr>
          <w:p>
            <w:pPr>
              <w:pStyle w:val="TableParagraph"/>
              <w:ind w:left="331" w:right="352"/>
              <w:jc w:val="center"/>
              <w:rPr>
                <w:sz w:val="20"/>
              </w:rPr>
            </w:pPr>
            <w:r>
              <w:rPr>
                <w:sz w:val="20"/>
              </w:rPr>
              <w:t>2577.81</w:t>
            </w:r>
          </w:p>
        </w:tc>
        <w:tc>
          <w:tcPr>
            <w:tcW w:w="1563" w:type="dxa"/>
          </w:tcPr>
          <w:p>
            <w:pPr>
              <w:pStyle w:val="TableParagraph"/>
              <w:ind w:left="371"/>
              <w:jc w:val="left"/>
              <w:rPr>
                <w:sz w:val="20"/>
              </w:rPr>
            </w:pPr>
            <w:r>
              <w:rPr>
                <w:sz w:val="20"/>
              </w:rPr>
              <w:t>4581</w:t>
            </w:r>
          </w:p>
        </w:tc>
        <w:tc>
          <w:tcPr>
            <w:tcW w:w="1995" w:type="dxa"/>
          </w:tcPr>
          <w:p>
            <w:pPr>
              <w:pStyle w:val="TableParagraph"/>
              <w:ind w:right="679"/>
              <w:rPr>
                <w:sz w:val="20"/>
              </w:rPr>
            </w:pPr>
            <w:r>
              <w:rPr>
                <w:sz w:val="20"/>
              </w:rPr>
              <w:t>1.777</w:t>
            </w:r>
          </w:p>
        </w:tc>
        <w:tc>
          <w:tcPr>
            <w:tcW w:w="1457" w:type="dxa"/>
          </w:tcPr>
          <w:p>
            <w:pPr>
              <w:pStyle w:val="TableParagraph"/>
              <w:ind w:right="105"/>
              <w:rPr>
                <w:b/>
                <w:sz w:val="20"/>
              </w:rPr>
            </w:pPr>
            <w:r>
              <w:rPr>
                <w:b/>
                <w:color w:val="041BA1"/>
                <w:sz w:val="20"/>
              </w:rPr>
              <w:t>0.575</w:t>
            </w:r>
          </w:p>
        </w:tc>
      </w:tr>
      <w:tr>
        <w:trPr>
          <w:trHeight w:val="239" w:hRule="atLeast"/>
        </w:trPr>
        <w:tc>
          <w:tcPr>
            <w:tcW w:w="788" w:type="dxa"/>
          </w:tcPr>
          <w:p>
            <w:pPr>
              <w:pStyle w:val="TableParagraph"/>
              <w:ind w:left="50"/>
              <w:jc w:val="left"/>
              <w:rPr>
                <w:sz w:val="20"/>
              </w:rPr>
            </w:pPr>
            <w:r>
              <w:rPr>
                <w:sz w:val="20"/>
              </w:rPr>
              <w:t>GY</w:t>
            </w:r>
          </w:p>
        </w:tc>
        <w:tc>
          <w:tcPr>
            <w:tcW w:w="1569" w:type="dxa"/>
          </w:tcPr>
          <w:p>
            <w:pPr>
              <w:pStyle w:val="TableParagraph"/>
              <w:ind w:right="345"/>
              <w:rPr>
                <w:sz w:val="20"/>
              </w:rPr>
            </w:pPr>
            <w:r>
              <w:rPr>
                <w:sz w:val="20"/>
              </w:rPr>
              <w:t>GGTTAT</w:t>
            </w:r>
          </w:p>
        </w:tc>
        <w:tc>
          <w:tcPr>
            <w:tcW w:w="1565" w:type="dxa"/>
          </w:tcPr>
          <w:p>
            <w:pPr>
              <w:pStyle w:val="TableParagraph"/>
              <w:ind w:left="331" w:right="352"/>
              <w:jc w:val="center"/>
              <w:rPr>
                <w:sz w:val="20"/>
              </w:rPr>
            </w:pPr>
            <w:r>
              <w:rPr>
                <w:sz w:val="20"/>
              </w:rPr>
              <w:t>1000.20</w:t>
            </w:r>
          </w:p>
        </w:tc>
        <w:tc>
          <w:tcPr>
            <w:tcW w:w="1563" w:type="dxa"/>
          </w:tcPr>
          <w:p>
            <w:pPr>
              <w:pStyle w:val="TableParagraph"/>
              <w:ind w:left="371"/>
              <w:jc w:val="left"/>
              <w:rPr>
                <w:sz w:val="20"/>
              </w:rPr>
            </w:pPr>
            <w:r>
              <w:rPr>
                <w:sz w:val="20"/>
              </w:rPr>
              <w:t>1309</w:t>
            </w:r>
          </w:p>
        </w:tc>
        <w:tc>
          <w:tcPr>
            <w:tcW w:w="1995" w:type="dxa"/>
          </w:tcPr>
          <w:p>
            <w:pPr>
              <w:pStyle w:val="TableParagraph"/>
              <w:ind w:right="679"/>
              <w:rPr>
                <w:sz w:val="20"/>
              </w:rPr>
            </w:pPr>
            <w:r>
              <w:rPr>
                <w:sz w:val="20"/>
              </w:rPr>
              <w:t>1.309</w:t>
            </w:r>
          </w:p>
        </w:tc>
        <w:tc>
          <w:tcPr>
            <w:tcW w:w="1457" w:type="dxa"/>
          </w:tcPr>
          <w:p>
            <w:pPr>
              <w:pStyle w:val="TableParagraph"/>
              <w:ind w:right="105"/>
              <w:rPr>
                <w:b/>
                <w:sz w:val="20"/>
              </w:rPr>
            </w:pPr>
            <w:r>
              <w:rPr>
                <w:b/>
                <w:color w:val="041BA1"/>
                <w:sz w:val="20"/>
              </w:rPr>
              <w:t>0.269</w:t>
            </w:r>
          </w:p>
        </w:tc>
      </w:tr>
      <w:tr>
        <w:trPr>
          <w:trHeight w:val="240" w:hRule="atLeast"/>
        </w:trPr>
        <w:tc>
          <w:tcPr>
            <w:tcW w:w="788" w:type="dxa"/>
          </w:tcPr>
          <w:p>
            <w:pPr>
              <w:pStyle w:val="TableParagraph"/>
              <w:ind w:left="50"/>
              <w:jc w:val="left"/>
              <w:rPr>
                <w:sz w:val="20"/>
              </w:rPr>
            </w:pPr>
            <w:r>
              <w:rPr>
                <w:sz w:val="20"/>
              </w:rPr>
              <w:t>GY</w:t>
            </w:r>
          </w:p>
        </w:tc>
        <w:tc>
          <w:tcPr>
            <w:tcW w:w="1569" w:type="dxa"/>
          </w:tcPr>
          <w:p>
            <w:pPr>
              <w:pStyle w:val="TableParagraph"/>
              <w:ind w:right="345"/>
              <w:rPr>
                <w:sz w:val="20"/>
              </w:rPr>
            </w:pPr>
            <w:r>
              <w:rPr>
                <w:sz w:val="20"/>
              </w:rPr>
              <w:t>GGCTAT</w:t>
            </w:r>
          </w:p>
        </w:tc>
        <w:tc>
          <w:tcPr>
            <w:tcW w:w="1565" w:type="dxa"/>
          </w:tcPr>
          <w:p>
            <w:pPr>
              <w:pStyle w:val="TableParagraph"/>
              <w:ind w:left="331" w:right="352"/>
              <w:jc w:val="center"/>
              <w:rPr>
                <w:sz w:val="20"/>
              </w:rPr>
            </w:pPr>
            <w:r>
              <w:rPr>
                <w:sz w:val="20"/>
              </w:rPr>
              <w:t>2094.66</w:t>
            </w:r>
          </w:p>
        </w:tc>
        <w:tc>
          <w:tcPr>
            <w:tcW w:w="1563" w:type="dxa"/>
          </w:tcPr>
          <w:p>
            <w:pPr>
              <w:pStyle w:val="TableParagraph"/>
              <w:ind w:left="371"/>
              <w:jc w:val="left"/>
              <w:rPr>
                <w:sz w:val="20"/>
              </w:rPr>
            </w:pPr>
            <w:r>
              <w:rPr>
                <w:sz w:val="20"/>
              </w:rPr>
              <w:t>2528</w:t>
            </w:r>
          </w:p>
        </w:tc>
        <w:tc>
          <w:tcPr>
            <w:tcW w:w="1995" w:type="dxa"/>
          </w:tcPr>
          <w:p>
            <w:pPr>
              <w:pStyle w:val="TableParagraph"/>
              <w:ind w:right="679"/>
              <w:rPr>
                <w:sz w:val="20"/>
              </w:rPr>
            </w:pPr>
            <w:r>
              <w:rPr>
                <w:sz w:val="20"/>
              </w:rPr>
              <w:t>1.207</w:t>
            </w:r>
          </w:p>
        </w:tc>
        <w:tc>
          <w:tcPr>
            <w:tcW w:w="1457" w:type="dxa"/>
          </w:tcPr>
          <w:p>
            <w:pPr>
              <w:pStyle w:val="TableParagraph"/>
              <w:ind w:right="105"/>
              <w:rPr>
                <w:b/>
                <w:sz w:val="20"/>
              </w:rPr>
            </w:pPr>
            <w:r>
              <w:rPr>
                <w:b/>
                <w:color w:val="041BA1"/>
                <w:sz w:val="20"/>
              </w:rPr>
              <w:t>0.188</w:t>
            </w:r>
          </w:p>
        </w:tc>
      </w:tr>
      <w:tr>
        <w:trPr>
          <w:trHeight w:val="240" w:hRule="atLeast"/>
        </w:trPr>
        <w:tc>
          <w:tcPr>
            <w:tcW w:w="788" w:type="dxa"/>
          </w:tcPr>
          <w:p>
            <w:pPr>
              <w:pStyle w:val="TableParagraph"/>
              <w:ind w:left="50"/>
              <w:jc w:val="left"/>
              <w:rPr>
                <w:sz w:val="20"/>
              </w:rPr>
            </w:pPr>
            <w:r>
              <w:rPr>
                <w:sz w:val="20"/>
              </w:rPr>
              <w:t>GY</w:t>
            </w:r>
          </w:p>
        </w:tc>
        <w:tc>
          <w:tcPr>
            <w:tcW w:w="1569" w:type="dxa"/>
          </w:tcPr>
          <w:p>
            <w:pPr>
              <w:pStyle w:val="TableParagraph"/>
              <w:ind w:right="345"/>
              <w:rPr>
                <w:sz w:val="20"/>
              </w:rPr>
            </w:pPr>
            <w:r>
              <w:rPr>
                <w:sz w:val="20"/>
              </w:rPr>
              <w:t>GGATAT</w:t>
            </w:r>
          </w:p>
        </w:tc>
        <w:tc>
          <w:tcPr>
            <w:tcW w:w="1565" w:type="dxa"/>
          </w:tcPr>
          <w:p>
            <w:pPr>
              <w:pStyle w:val="TableParagraph"/>
              <w:ind w:left="331" w:right="352"/>
              <w:jc w:val="center"/>
              <w:rPr>
                <w:sz w:val="20"/>
              </w:rPr>
            </w:pPr>
            <w:r>
              <w:rPr>
                <w:sz w:val="20"/>
              </w:rPr>
              <w:t>1544.90</w:t>
            </w:r>
          </w:p>
        </w:tc>
        <w:tc>
          <w:tcPr>
            <w:tcW w:w="1563" w:type="dxa"/>
          </w:tcPr>
          <w:p>
            <w:pPr>
              <w:pStyle w:val="TableParagraph"/>
              <w:ind w:left="371"/>
              <w:jc w:val="left"/>
              <w:rPr>
                <w:sz w:val="20"/>
              </w:rPr>
            </w:pPr>
            <w:r>
              <w:rPr>
                <w:sz w:val="20"/>
              </w:rPr>
              <w:t>1478</w:t>
            </w:r>
          </w:p>
        </w:tc>
        <w:tc>
          <w:tcPr>
            <w:tcW w:w="1995" w:type="dxa"/>
          </w:tcPr>
          <w:p>
            <w:pPr>
              <w:pStyle w:val="TableParagraph"/>
              <w:ind w:right="679"/>
              <w:rPr>
                <w:sz w:val="20"/>
              </w:rPr>
            </w:pPr>
            <w:r>
              <w:rPr>
                <w:sz w:val="20"/>
              </w:rPr>
              <w:t>0.957</w:t>
            </w:r>
          </w:p>
        </w:tc>
        <w:tc>
          <w:tcPr>
            <w:tcW w:w="1457" w:type="dxa"/>
          </w:tcPr>
          <w:p>
            <w:pPr>
              <w:pStyle w:val="TableParagraph"/>
              <w:ind w:right="47"/>
              <w:rPr>
                <w:b/>
                <w:sz w:val="20"/>
              </w:rPr>
            </w:pPr>
            <w:r>
              <w:rPr>
                <w:b/>
                <w:color w:val="041BA1"/>
                <w:sz w:val="20"/>
              </w:rPr>
              <w:t>-0.044</w:t>
            </w:r>
          </w:p>
        </w:tc>
      </w:tr>
      <w:tr>
        <w:trPr>
          <w:trHeight w:val="240" w:hRule="atLeast"/>
        </w:trPr>
        <w:tc>
          <w:tcPr>
            <w:tcW w:w="788" w:type="dxa"/>
          </w:tcPr>
          <w:p>
            <w:pPr>
              <w:pStyle w:val="TableParagraph"/>
              <w:ind w:left="50"/>
              <w:jc w:val="left"/>
              <w:rPr>
                <w:sz w:val="20"/>
              </w:rPr>
            </w:pPr>
            <w:r>
              <w:rPr>
                <w:sz w:val="20"/>
              </w:rPr>
              <w:t>GY</w:t>
            </w:r>
          </w:p>
        </w:tc>
        <w:tc>
          <w:tcPr>
            <w:tcW w:w="1569" w:type="dxa"/>
          </w:tcPr>
          <w:p>
            <w:pPr>
              <w:pStyle w:val="TableParagraph"/>
              <w:ind w:right="345"/>
              <w:rPr>
                <w:sz w:val="20"/>
              </w:rPr>
            </w:pPr>
            <w:r>
              <w:rPr>
                <w:sz w:val="20"/>
              </w:rPr>
              <w:t>GGTTAC</w:t>
            </w:r>
          </w:p>
        </w:tc>
        <w:tc>
          <w:tcPr>
            <w:tcW w:w="1565" w:type="dxa"/>
          </w:tcPr>
          <w:p>
            <w:pPr>
              <w:pStyle w:val="TableParagraph"/>
              <w:ind w:left="331" w:right="352"/>
              <w:jc w:val="center"/>
              <w:rPr>
                <w:sz w:val="20"/>
              </w:rPr>
            </w:pPr>
            <w:r>
              <w:rPr>
                <w:sz w:val="20"/>
              </w:rPr>
              <w:t>1230.90</w:t>
            </w:r>
          </w:p>
        </w:tc>
        <w:tc>
          <w:tcPr>
            <w:tcW w:w="1563" w:type="dxa"/>
          </w:tcPr>
          <w:p>
            <w:pPr>
              <w:pStyle w:val="TableParagraph"/>
              <w:ind w:left="371"/>
              <w:jc w:val="left"/>
              <w:rPr>
                <w:sz w:val="20"/>
              </w:rPr>
            </w:pPr>
            <w:r>
              <w:rPr>
                <w:sz w:val="20"/>
              </w:rPr>
              <w:t>1074</w:t>
            </w:r>
          </w:p>
        </w:tc>
        <w:tc>
          <w:tcPr>
            <w:tcW w:w="1995" w:type="dxa"/>
          </w:tcPr>
          <w:p>
            <w:pPr>
              <w:pStyle w:val="TableParagraph"/>
              <w:ind w:right="679"/>
              <w:rPr>
                <w:sz w:val="20"/>
              </w:rPr>
            </w:pPr>
            <w:r>
              <w:rPr>
                <w:sz w:val="20"/>
              </w:rPr>
              <w:t>0.873</w:t>
            </w:r>
          </w:p>
        </w:tc>
        <w:tc>
          <w:tcPr>
            <w:tcW w:w="1457" w:type="dxa"/>
          </w:tcPr>
          <w:p>
            <w:pPr>
              <w:pStyle w:val="TableParagraph"/>
              <w:ind w:right="47"/>
              <w:rPr>
                <w:b/>
                <w:sz w:val="20"/>
              </w:rPr>
            </w:pPr>
            <w:r>
              <w:rPr>
                <w:b/>
                <w:color w:val="041BA1"/>
                <w:sz w:val="20"/>
              </w:rPr>
              <w:t>-0.136</w:t>
            </w:r>
          </w:p>
        </w:tc>
      </w:tr>
      <w:tr>
        <w:trPr>
          <w:trHeight w:val="240" w:hRule="atLeast"/>
        </w:trPr>
        <w:tc>
          <w:tcPr>
            <w:tcW w:w="788" w:type="dxa"/>
          </w:tcPr>
          <w:p>
            <w:pPr>
              <w:pStyle w:val="TableParagraph"/>
              <w:ind w:left="50"/>
              <w:jc w:val="left"/>
              <w:rPr>
                <w:sz w:val="20"/>
              </w:rPr>
            </w:pPr>
            <w:r>
              <w:rPr>
                <w:sz w:val="20"/>
              </w:rPr>
              <w:t>GY</w:t>
            </w:r>
          </w:p>
        </w:tc>
        <w:tc>
          <w:tcPr>
            <w:tcW w:w="1569" w:type="dxa"/>
          </w:tcPr>
          <w:p>
            <w:pPr>
              <w:pStyle w:val="TableParagraph"/>
              <w:ind w:right="345"/>
              <w:rPr>
                <w:sz w:val="20"/>
              </w:rPr>
            </w:pPr>
            <w:r>
              <w:rPr>
                <w:sz w:val="20"/>
              </w:rPr>
              <w:t>GGATAC</w:t>
            </w:r>
          </w:p>
        </w:tc>
        <w:tc>
          <w:tcPr>
            <w:tcW w:w="1565" w:type="dxa"/>
          </w:tcPr>
          <w:p>
            <w:pPr>
              <w:pStyle w:val="TableParagraph"/>
              <w:ind w:left="331" w:right="352"/>
              <w:jc w:val="center"/>
              <w:rPr>
                <w:sz w:val="20"/>
              </w:rPr>
            </w:pPr>
            <w:r>
              <w:rPr>
                <w:sz w:val="20"/>
              </w:rPr>
              <w:t>1901.24</w:t>
            </w:r>
          </w:p>
        </w:tc>
        <w:tc>
          <w:tcPr>
            <w:tcW w:w="1563" w:type="dxa"/>
          </w:tcPr>
          <w:p>
            <w:pPr>
              <w:pStyle w:val="TableParagraph"/>
              <w:ind w:left="371"/>
              <w:jc w:val="left"/>
              <w:rPr>
                <w:sz w:val="20"/>
              </w:rPr>
            </w:pPr>
            <w:r>
              <w:rPr>
                <w:sz w:val="20"/>
              </w:rPr>
              <w:t>1052</w:t>
            </w:r>
          </w:p>
        </w:tc>
        <w:tc>
          <w:tcPr>
            <w:tcW w:w="1995" w:type="dxa"/>
          </w:tcPr>
          <w:p>
            <w:pPr>
              <w:pStyle w:val="TableParagraph"/>
              <w:ind w:right="679"/>
              <w:rPr>
                <w:sz w:val="20"/>
              </w:rPr>
            </w:pPr>
            <w:r>
              <w:rPr>
                <w:sz w:val="20"/>
              </w:rPr>
              <w:t>0.553</w:t>
            </w:r>
          </w:p>
        </w:tc>
        <w:tc>
          <w:tcPr>
            <w:tcW w:w="1457" w:type="dxa"/>
          </w:tcPr>
          <w:p>
            <w:pPr>
              <w:pStyle w:val="TableParagraph"/>
              <w:ind w:right="47"/>
              <w:rPr>
                <w:b/>
                <w:sz w:val="20"/>
              </w:rPr>
            </w:pPr>
            <w:r>
              <w:rPr>
                <w:b/>
                <w:color w:val="041BA1"/>
                <w:sz w:val="20"/>
              </w:rPr>
              <w:t>-0.592</w:t>
            </w:r>
          </w:p>
        </w:tc>
      </w:tr>
      <w:tr>
        <w:trPr>
          <w:trHeight w:val="240" w:hRule="atLeast"/>
        </w:trPr>
        <w:tc>
          <w:tcPr>
            <w:tcW w:w="788" w:type="dxa"/>
          </w:tcPr>
          <w:p>
            <w:pPr>
              <w:pStyle w:val="TableParagraph"/>
              <w:ind w:left="50"/>
              <w:jc w:val="left"/>
              <w:rPr>
                <w:sz w:val="20"/>
              </w:rPr>
            </w:pPr>
            <w:r>
              <w:rPr>
                <w:sz w:val="20"/>
              </w:rPr>
              <w:t>GY</w:t>
            </w:r>
          </w:p>
        </w:tc>
        <w:tc>
          <w:tcPr>
            <w:tcW w:w="1569" w:type="dxa"/>
          </w:tcPr>
          <w:p>
            <w:pPr>
              <w:pStyle w:val="TableParagraph"/>
              <w:ind w:right="345"/>
              <w:rPr>
                <w:sz w:val="20"/>
              </w:rPr>
            </w:pPr>
            <w:r>
              <w:rPr>
                <w:sz w:val="20"/>
              </w:rPr>
              <w:t>GGGTAC</w:t>
            </w:r>
          </w:p>
        </w:tc>
        <w:tc>
          <w:tcPr>
            <w:tcW w:w="1565" w:type="dxa"/>
          </w:tcPr>
          <w:p>
            <w:pPr>
              <w:pStyle w:val="TableParagraph"/>
              <w:ind w:left="331" w:right="352"/>
              <w:jc w:val="center"/>
              <w:rPr>
                <w:sz w:val="20"/>
              </w:rPr>
            </w:pPr>
            <w:r>
              <w:rPr>
                <w:sz w:val="20"/>
              </w:rPr>
              <w:t>1856.09</w:t>
            </w:r>
          </w:p>
        </w:tc>
        <w:tc>
          <w:tcPr>
            <w:tcW w:w="1563" w:type="dxa"/>
          </w:tcPr>
          <w:p>
            <w:pPr>
              <w:pStyle w:val="TableParagraph"/>
              <w:ind w:left="433"/>
              <w:jc w:val="left"/>
              <w:rPr>
                <w:sz w:val="20"/>
              </w:rPr>
            </w:pPr>
            <w:r>
              <w:rPr>
                <w:sz w:val="20"/>
              </w:rPr>
              <w:t>982</w:t>
            </w:r>
          </w:p>
        </w:tc>
        <w:tc>
          <w:tcPr>
            <w:tcW w:w="1995" w:type="dxa"/>
          </w:tcPr>
          <w:p>
            <w:pPr>
              <w:pStyle w:val="TableParagraph"/>
              <w:ind w:right="679"/>
              <w:rPr>
                <w:sz w:val="20"/>
              </w:rPr>
            </w:pPr>
            <w:r>
              <w:rPr>
                <w:sz w:val="20"/>
              </w:rPr>
              <w:t>0.529</w:t>
            </w:r>
          </w:p>
        </w:tc>
        <w:tc>
          <w:tcPr>
            <w:tcW w:w="1457" w:type="dxa"/>
          </w:tcPr>
          <w:p>
            <w:pPr>
              <w:pStyle w:val="TableParagraph"/>
              <w:ind w:right="47"/>
              <w:rPr>
                <w:b/>
                <w:sz w:val="20"/>
              </w:rPr>
            </w:pPr>
            <w:r>
              <w:rPr>
                <w:b/>
                <w:color w:val="041BA1"/>
                <w:sz w:val="20"/>
              </w:rPr>
              <w:t>-0.637</w:t>
            </w:r>
          </w:p>
        </w:tc>
      </w:tr>
      <w:tr>
        <w:trPr>
          <w:trHeight w:val="240" w:hRule="atLeast"/>
        </w:trPr>
        <w:tc>
          <w:tcPr>
            <w:tcW w:w="788" w:type="dxa"/>
          </w:tcPr>
          <w:p>
            <w:pPr>
              <w:pStyle w:val="TableParagraph"/>
              <w:ind w:left="50"/>
              <w:jc w:val="left"/>
              <w:rPr>
                <w:sz w:val="20"/>
              </w:rPr>
            </w:pPr>
            <w:r>
              <w:rPr>
                <w:sz w:val="20"/>
              </w:rPr>
              <w:t>GY</w:t>
            </w:r>
          </w:p>
        </w:tc>
        <w:tc>
          <w:tcPr>
            <w:tcW w:w="1569" w:type="dxa"/>
          </w:tcPr>
          <w:p>
            <w:pPr>
              <w:pStyle w:val="TableParagraph"/>
              <w:ind w:right="345"/>
              <w:rPr>
                <w:sz w:val="20"/>
              </w:rPr>
            </w:pPr>
            <w:r>
              <w:rPr>
                <w:sz w:val="20"/>
              </w:rPr>
              <w:t>GGGTAT</w:t>
            </w:r>
          </w:p>
        </w:tc>
        <w:tc>
          <w:tcPr>
            <w:tcW w:w="1565" w:type="dxa"/>
          </w:tcPr>
          <w:p>
            <w:pPr>
              <w:pStyle w:val="TableParagraph"/>
              <w:ind w:left="331" w:right="352"/>
              <w:jc w:val="center"/>
              <w:rPr>
                <w:sz w:val="20"/>
              </w:rPr>
            </w:pPr>
            <w:r>
              <w:rPr>
                <w:sz w:val="20"/>
              </w:rPr>
              <w:t>1508.21</w:t>
            </w:r>
          </w:p>
        </w:tc>
        <w:tc>
          <w:tcPr>
            <w:tcW w:w="1563" w:type="dxa"/>
          </w:tcPr>
          <w:p>
            <w:pPr>
              <w:pStyle w:val="TableParagraph"/>
              <w:ind w:left="433"/>
              <w:jc w:val="left"/>
              <w:rPr>
                <w:sz w:val="20"/>
              </w:rPr>
            </w:pPr>
            <w:r>
              <w:rPr>
                <w:sz w:val="20"/>
              </w:rPr>
              <w:t>710</w:t>
            </w:r>
          </w:p>
        </w:tc>
        <w:tc>
          <w:tcPr>
            <w:tcW w:w="1995" w:type="dxa"/>
          </w:tcPr>
          <w:p>
            <w:pPr>
              <w:pStyle w:val="TableParagraph"/>
              <w:ind w:right="679"/>
              <w:rPr>
                <w:sz w:val="20"/>
              </w:rPr>
            </w:pPr>
            <w:r>
              <w:rPr>
                <w:sz w:val="20"/>
              </w:rPr>
              <w:t>0.471</w:t>
            </w:r>
          </w:p>
        </w:tc>
        <w:tc>
          <w:tcPr>
            <w:tcW w:w="1457" w:type="dxa"/>
          </w:tcPr>
          <w:p>
            <w:pPr>
              <w:pStyle w:val="TableParagraph"/>
              <w:ind w:right="47"/>
              <w:rPr>
                <w:b/>
                <w:sz w:val="20"/>
              </w:rPr>
            </w:pPr>
            <w:r>
              <w:rPr>
                <w:b/>
                <w:color w:val="041BA1"/>
                <w:sz w:val="20"/>
              </w:rPr>
              <w:t>-0.753</w:t>
            </w:r>
          </w:p>
        </w:tc>
      </w:tr>
      <w:tr>
        <w:trPr>
          <w:trHeight w:val="240" w:hRule="atLeast"/>
        </w:trPr>
        <w:tc>
          <w:tcPr>
            <w:tcW w:w="788" w:type="dxa"/>
          </w:tcPr>
          <w:p>
            <w:pPr>
              <w:pStyle w:val="TableParagraph"/>
              <w:ind w:left="50"/>
              <w:jc w:val="left"/>
              <w:rPr>
                <w:sz w:val="20"/>
              </w:rPr>
            </w:pPr>
            <w:r>
              <w:rPr>
                <w:sz w:val="20"/>
              </w:rPr>
              <w:t>HA</w:t>
            </w:r>
          </w:p>
        </w:tc>
        <w:tc>
          <w:tcPr>
            <w:tcW w:w="1569" w:type="dxa"/>
          </w:tcPr>
          <w:p>
            <w:pPr>
              <w:pStyle w:val="TableParagraph"/>
              <w:ind w:right="345"/>
              <w:rPr>
                <w:sz w:val="20"/>
              </w:rPr>
            </w:pPr>
            <w:r>
              <w:rPr>
                <w:sz w:val="20"/>
              </w:rPr>
              <w:t>CATGCT</w:t>
            </w:r>
          </w:p>
        </w:tc>
        <w:tc>
          <w:tcPr>
            <w:tcW w:w="1565" w:type="dxa"/>
          </w:tcPr>
          <w:p>
            <w:pPr>
              <w:pStyle w:val="TableParagraph"/>
              <w:ind w:left="331" w:right="352"/>
              <w:jc w:val="center"/>
              <w:rPr>
                <w:sz w:val="20"/>
              </w:rPr>
            </w:pPr>
            <w:r>
              <w:rPr>
                <w:sz w:val="20"/>
              </w:rPr>
              <w:t>1101.90</w:t>
            </w:r>
          </w:p>
        </w:tc>
        <w:tc>
          <w:tcPr>
            <w:tcW w:w="1563" w:type="dxa"/>
          </w:tcPr>
          <w:p>
            <w:pPr>
              <w:pStyle w:val="TableParagraph"/>
              <w:ind w:left="371"/>
              <w:jc w:val="left"/>
              <w:rPr>
                <w:sz w:val="20"/>
              </w:rPr>
            </w:pPr>
            <w:r>
              <w:rPr>
                <w:sz w:val="20"/>
              </w:rPr>
              <w:t>1959</w:t>
            </w:r>
          </w:p>
        </w:tc>
        <w:tc>
          <w:tcPr>
            <w:tcW w:w="1995" w:type="dxa"/>
          </w:tcPr>
          <w:p>
            <w:pPr>
              <w:pStyle w:val="TableParagraph"/>
              <w:ind w:right="679"/>
              <w:rPr>
                <w:sz w:val="20"/>
              </w:rPr>
            </w:pPr>
            <w:r>
              <w:rPr>
                <w:sz w:val="20"/>
              </w:rPr>
              <w:t>1.778</w:t>
            </w:r>
          </w:p>
        </w:tc>
        <w:tc>
          <w:tcPr>
            <w:tcW w:w="1457" w:type="dxa"/>
          </w:tcPr>
          <w:p>
            <w:pPr>
              <w:pStyle w:val="TableParagraph"/>
              <w:ind w:right="105"/>
              <w:rPr>
                <w:b/>
                <w:sz w:val="20"/>
              </w:rPr>
            </w:pPr>
            <w:r>
              <w:rPr>
                <w:b/>
                <w:color w:val="041BA1"/>
                <w:sz w:val="20"/>
              </w:rPr>
              <w:t>0.575</w:t>
            </w:r>
          </w:p>
        </w:tc>
      </w:tr>
      <w:tr>
        <w:trPr>
          <w:trHeight w:val="240" w:hRule="atLeast"/>
        </w:trPr>
        <w:tc>
          <w:tcPr>
            <w:tcW w:w="788" w:type="dxa"/>
          </w:tcPr>
          <w:p>
            <w:pPr>
              <w:pStyle w:val="TableParagraph"/>
              <w:ind w:left="50"/>
              <w:jc w:val="left"/>
              <w:rPr>
                <w:sz w:val="20"/>
              </w:rPr>
            </w:pPr>
            <w:r>
              <w:rPr>
                <w:sz w:val="20"/>
              </w:rPr>
              <w:t>HA</w:t>
            </w:r>
          </w:p>
        </w:tc>
        <w:tc>
          <w:tcPr>
            <w:tcW w:w="1569" w:type="dxa"/>
          </w:tcPr>
          <w:p>
            <w:pPr>
              <w:pStyle w:val="TableParagraph"/>
              <w:ind w:right="345"/>
              <w:rPr>
                <w:sz w:val="20"/>
              </w:rPr>
            </w:pPr>
            <w:r>
              <w:rPr>
                <w:sz w:val="20"/>
              </w:rPr>
              <w:t>CATGCA</w:t>
            </w:r>
          </w:p>
        </w:tc>
        <w:tc>
          <w:tcPr>
            <w:tcW w:w="1565" w:type="dxa"/>
          </w:tcPr>
          <w:p>
            <w:pPr>
              <w:pStyle w:val="TableParagraph"/>
              <w:ind w:left="325" w:right="352"/>
              <w:jc w:val="center"/>
              <w:rPr>
                <w:sz w:val="20"/>
              </w:rPr>
            </w:pPr>
            <w:r>
              <w:rPr>
                <w:sz w:val="20"/>
              </w:rPr>
              <w:t>964.61</w:t>
            </w:r>
          </w:p>
        </w:tc>
        <w:tc>
          <w:tcPr>
            <w:tcW w:w="1563" w:type="dxa"/>
          </w:tcPr>
          <w:p>
            <w:pPr>
              <w:pStyle w:val="TableParagraph"/>
              <w:ind w:left="371"/>
              <w:jc w:val="left"/>
              <w:rPr>
                <w:sz w:val="20"/>
              </w:rPr>
            </w:pPr>
            <w:r>
              <w:rPr>
                <w:sz w:val="20"/>
              </w:rPr>
              <w:t>1670</w:t>
            </w:r>
          </w:p>
        </w:tc>
        <w:tc>
          <w:tcPr>
            <w:tcW w:w="1995" w:type="dxa"/>
          </w:tcPr>
          <w:p>
            <w:pPr>
              <w:pStyle w:val="TableParagraph"/>
              <w:ind w:right="679"/>
              <w:rPr>
                <w:sz w:val="20"/>
              </w:rPr>
            </w:pPr>
            <w:r>
              <w:rPr>
                <w:sz w:val="20"/>
              </w:rPr>
              <w:t>1.731</w:t>
            </w:r>
          </w:p>
        </w:tc>
        <w:tc>
          <w:tcPr>
            <w:tcW w:w="1457" w:type="dxa"/>
          </w:tcPr>
          <w:p>
            <w:pPr>
              <w:pStyle w:val="TableParagraph"/>
              <w:ind w:right="105"/>
              <w:rPr>
                <w:b/>
                <w:sz w:val="20"/>
              </w:rPr>
            </w:pPr>
            <w:r>
              <w:rPr>
                <w:b/>
                <w:color w:val="041BA1"/>
                <w:sz w:val="20"/>
              </w:rPr>
              <w:t>0.549</w:t>
            </w:r>
          </w:p>
        </w:tc>
      </w:tr>
      <w:tr>
        <w:trPr>
          <w:trHeight w:val="240" w:hRule="atLeast"/>
        </w:trPr>
        <w:tc>
          <w:tcPr>
            <w:tcW w:w="788" w:type="dxa"/>
          </w:tcPr>
          <w:p>
            <w:pPr>
              <w:pStyle w:val="TableParagraph"/>
              <w:ind w:left="50"/>
              <w:jc w:val="left"/>
              <w:rPr>
                <w:sz w:val="20"/>
              </w:rPr>
            </w:pPr>
            <w:r>
              <w:rPr>
                <w:sz w:val="20"/>
              </w:rPr>
              <w:t>HA</w:t>
            </w:r>
          </w:p>
        </w:tc>
        <w:tc>
          <w:tcPr>
            <w:tcW w:w="1569" w:type="dxa"/>
          </w:tcPr>
          <w:p>
            <w:pPr>
              <w:pStyle w:val="TableParagraph"/>
              <w:ind w:right="345"/>
              <w:rPr>
                <w:sz w:val="20"/>
              </w:rPr>
            </w:pPr>
            <w:r>
              <w:rPr>
                <w:sz w:val="20"/>
              </w:rPr>
              <w:t>CATGCC</w:t>
            </w:r>
          </w:p>
        </w:tc>
        <w:tc>
          <w:tcPr>
            <w:tcW w:w="1565" w:type="dxa"/>
          </w:tcPr>
          <w:p>
            <w:pPr>
              <w:pStyle w:val="TableParagraph"/>
              <w:ind w:left="331" w:right="352"/>
              <w:jc w:val="center"/>
              <w:rPr>
                <w:sz w:val="20"/>
              </w:rPr>
            </w:pPr>
            <w:r>
              <w:rPr>
                <w:sz w:val="20"/>
              </w:rPr>
              <w:t>1675.52</w:t>
            </w:r>
          </w:p>
        </w:tc>
        <w:tc>
          <w:tcPr>
            <w:tcW w:w="1563" w:type="dxa"/>
          </w:tcPr>
          <w:p>
            <w:pPr>
              <w:pStyle w:val="TableParagraph"/>
              <w:ind w:left="371"/>
              <w:jc w:val="left"/>
              <w:rPr>
                <w:sz w:val="20"/>
              </w:rPr>
            </w:pPr>
            <w:r>
              <w:rPr>
                <w:sz w:val="20"/>
              </w:rPr>
              <w:t>2408</w:t>
            </w:r>
          </w:p>
        </w:tc>
        <w:tc>
          <w:tcPr>
            <w:tcW w:w="1995" w:type="dxa"/>
          </w:tcPr>
          <w:p>
            <w:pPr>
              <w:pStyle w:val="TableParagraph"/>
              <w:ind w:right="679"/>
              <w:rPr>
                <w:sz w:val="20"/>
              </w:rPr>
            </w:pPr>
            <w:r>
              <w:rPr>
                <w:sz w:val="20"/>
              </w:rPr>
              <w:t>1.437</w:t>
            </w:r>
          </w:p>
        </w:tc>
        <w:tc>
          <w:tcPr>
            <w:tcW w:w="1457" w:type="dxa"/>
          </w:tcPr>
          <w:p>
            <w:pPr>
              <w:pStyle w:val="TableParagraph"/>
              <w:ind w:right="105"/>
              <w:rPr>
                <w:b/>
                <w:sz w:val="20"/>
              </w:rPr>
            </w:pPr>
            <w:r>
              <w:rPr>
                <w:b/>
                <w:color w:val="041BA1"/>
                <w:sz w:val="20"/>
              </w:rPr>
              <w:t>0.363</w:t>
            </w:r>
          </w:p>
        </w:tc>
      </w:tr>
      <w:tr>
        <w:trPr>
          <w:trHeight w:val="240" w:hRule="atLeast"/>
        </w:trPr>
        <w:tc>
          <w:tcPr>
            <w:tcW w:w="788" w:type="dxa"/>
          </w:tcPr>
          <w:p>
            <w:pPr>
              <w:pStyle w:val="TableParagraph"/>
              <w:ind w:left="50"/>
              <w:jc w:val="left"/>
              <w:rPr>
                <w:sz w:val="20"/>
              </w:rPr>
            </w:pPr>
            <w:r>
              <w:rPr>
                <w:sz w:val="20"/>
              </w:rPr>
              <w:t>HA</w:t>
            </w:r>
          </w:p>
        </w:tc>
        <w:tc>
          <w:tcPr>
            <w:tcW w:w="1569" w:type="dxa"/>
          </w:tcPr>
          <w:p>
            <w:pPr>
              <w:pStyle w:val="TableParagraph"/>
              <w:ind w:right="345"/>
              <w:rPr>
                <w:sz w:val="20"/>
              </w:rPr>
            </w:pPr>
            <w:r>
              <w:rPr>
                <w:sz w:val="20"/>
              </w:rPr>
              <w:t>CACGCG</w:t>
            </w:r>
          </w:p>
        </w:tc>
        <w:tc>
          <w:tcPr>
            <w:tcW w:w="1565" w:type="dxa"/>
          </w:tcPr>
          <w:p>
            <w:pPr>
              <w:pStyle w:val="TableParagraph"/>
              <w:ind w:left="325" w:right="352"/>
              <w:jc w:val="center"/>
              <w:rPr>
                <w:sz w:val="20"/>
              </w:rPr>
            </w:pPr>
            <w:r>
              <w:rPr>
                <w:sz w:val="20"/>
              </w:rPr>
              <w:t>624.72</w:t>
            </w:r>
          </w:p>
        </w:tc>
        <w:tc>
          <w:tcPr>
            <w:tcW w:w="1563" w:type="dxa"/>
          </w:tcPr>
          <w:p>
            <w:pPr>
              <w:pStyle w:val="TableParagraph"/>
              <w:ind w:left="433"/>
              <w:jc w:val="left"/>
              <w:rPr>
                <w:sz w:val="20"/>
              </w:rPr>
            </w:pPr>
            <w:r>
              <w:rPr>
                <w:sz w:val="20"/>
              </w:rPr>
              <w:t>681</w:t>
            </w:r>
          </w:p>
        </w:tc>
        <w:tc>
          <w:tcPr>
            <w:tcW w:w="1995" w:type="dxa"/>
          </w:tcPr>
          <w:p>
            <w:pPr>
              <w:pStyle w:val="TableParagraph"/>
              <w:ind w:right="679"/>
              <w:rPr>
                <w:sz w:val="20"/>
              </w:rPr>
            </w:pPr>
            <w:r>
              <w:rPr>
                <w:sz w:val="20"/>
              </w:rPr>
              <w:t>1.090</w:t>
            </w:r>
          </w:p>
        </w:tc>
        <w:tc>
          <w:tcPr>
            <w:tcW w:w="1457" w:type="dxa"/>
          </w:tcPr>
          <w:p>
            <w:pPr>
              <w:pStyle w:val="TableParagraph"/>
              <w:ind w:right="105"/>
              <w:rPr>
                <w:b/>
                <w:sz w:val="20"/>
              </w:rPr>
            </w:pPr>
            <w:r>
              <w:rPr>
                <w:b/>
                <w:color w:val="041BA1"/>
                <w:sz w:val="20"/>
              </w:rPr>
              <w:t>0.086</w:t>
            </w:r>
          </w:p>
        </w:tc>
      </w:tr>
      <w:tr>
        <w:trPr>
          <w:trHeight w:val="240" w:hRule="atLeast"/>
        </w:trPr>
        <w:tc>
          <w:tcPr>
            <w:tcW w:w="788" w:type="dxa"/>
          </w:tcPr>
          <w:p>
            <w:pPr>
              <w:pStyle w:val="TableParagraph"/>
              <w:ind w:left="50"/>
              <w:jc w:val="left"/>
              <w:rPr>
                <w:sz w:val="20"/>
              </w:rPr>
            </w:pPr>
            <w:r>
              <w:rPr>
                <w:sz w:val="20"/>
              </w:rPr>
              <w:t>HA</w:t>
            </w:r>
          </w:p>
        </w:tc>
        <w:tc>
          <w:tcPr>
            <w:tcW w:w="1569" w:type="dxa"/>
          </w:tcPr>
          <w:p>
            <w:pPr>
              <w:pStyle w:val="TableParagraph"/>
              <w:ind w:right="345"/>
              <w:rPr>
                <w:sz w:val="20"/>
              </w:rPr>
            </w:pPr>
            <w:r>
              <w:rPr>
                <w:sz w:val="20"/>
              </w:rPr>
              <w:t>CATGCG</w:t>
            </w:r>
          </w:p>
        </w:tc>
        <w:tc>
          <w:tcPr>
            <w:tcW w:w="1565" w:type="dxa"/>
          </w:tcPr>
          <w:p>
            <w:pPr>
              <w:pStyle w:val="TableParagraph"/>
              <w:ind w:left="325" w:right="352"/>
              <w:jc w:val="center"/>
              <w:rPr>
                <w:sz w:val="20"/>
              </w:rPr>
            </w:pPr>
            <w:r>
              <w:rPr>
                <w:sz w:val="20"/>
              </w:rPr>
              <w:t>453.03</w:t>
            </w:r>
          </w:p>
        </w:tc>
        <w:tc>
          <w:tcPr>
            <w:tcW w:w="1563" w:type="dxa"/>
          </w:tcPr>
          <w:p>
            <w:pPr>
              <w:pStyle w:val="TableParagraph"/>
              <w:ind w:left="433"/>
              <w:jc w:val="left"/>
              <w:rPr>
                <w:sz w:val="20"/>
              </w:rPr>
            </w:pPr>
            <w:r>
              <w:rPr>
                <w:sz w:val="20"/>
              </w:rPr>
              <w:t>447</w:t>
            </w:r>
          </w:p>
        </w:tc>
        <w:tc>
          <w:tcPr>
            <w:tcW w:w="1995" w:type="dxa"/>
          </w:tcPr>
          <w:p>
            <w:pPr>
              <w:pStyle w:val="TableParagraph"/>
              <w:ind w:right="679"/>
              <w:rPr>
                <w:sz w:val="20"/>
              </w:rPr>
            </w:pPr>
            <w:r>
              <w:rPr>
                <w:sz w:val="20"/>
              </w:rPr>
              <w:t>0.987</w:t>
            </w:r>
          </w:p>
        </w:tc>
        <w:tc>
          <w:tcPr>
            <w:tcW w:w="1457" w:type="dxa"/>
          </w:tcPr>
          <w:p>
            <w:pPr>
              <w:pStyle w:val="TableParagraph"/>
              <w:ind w:right="47"/>
              <w:rPr>
                <w:b/>
                <w:sz w:val="20"/>
              </w:rPr>
            </w:pPr>
            <w:r>
              <w:rPr>
                <w:b/>
                <w:color w:val="041BA1"/>
                <w:sz w:val="20"/>
              </w:rPr>
              <w:t>-0.013</w:t>
            </w:r>
          </w:p>
        </w:tc>
      </w:tr>
      <w:tr>
        <w:trPr>
          <w:trHeight w:val="240" w:hRule="atLeast"/>
        </w:trPr>
        <w:tc>
          <w:tcPr>
            <w:tcW w:w="788" w:type="dxa"/>
          </w:tcPr>
          <w:p>
            <w:pPr>
              <w:pStyle w:val="TableParagraph"/>
              <w:ind w:left="50"/>
              <w:jc w:val="left"/>
              <w:rPr>
                <w:sz w:val="20"/>
              </w:rPr>
            </w:pPr>
            <w:r>
              <w:rPr>
                <w:sz w:val="20"/>
              </w:rPr>
              <w:t>HA</w:t>
            </w:r>
          </w:p>
        </w:tc>
        <w:tc>
          <w:tcPr>
            <w:tcW w:w="1569" w:type="dxa"/>
          </w:tcPr>
          <w:p>
            <w:pPr>
              <w:pStyle w:val="TableParagraph"/>
              <w:ind w:right="345"/>
              <w:rPr>
                <w:sz w:val="20"/>
              </w:rPr>
            </w:pPr>
            <w:r>
              <w:rPr>
                <w:sz w:val="20"/>
              </w:rPr>
              <w:t>CACGCC</w:t>
            </w:r>
          </w:p>
        </w:tc>
        <w:tc>
          <w:tcPr>
            <w:tcW w:w="1565" w:type="dxa"/>
          </w:tcPr>
          <w:p>
            <w:pPr>
              <w:pStyle w:val="TableParagraph"/>
              <w:ind w:left="331" w:right="352"/>
              <w:jc w:val="center"/>
              <w:rPr>
                <w:sz w:val="20"/>
              </w:rPr>
            </w:pPr>
            <w:r>
              <w:rPr>
                <w:sz w:val="20"/>
              </w:rPr>
              <w:t>2310.52</w:t>
            </w:r>
          </w:p>
        </w:tc>
        <w:tc>
          <w:tcPr>
            <w:tcW w:w="1563" w:type="dxa"/>
          </w:tcPr>
          <w:p>
            <w:pPr>
              <w:pStyle w:val="TableParagraph"/>
              <w:ind w:left="371"/>
              <w:jc w:val="left"/>
              <w:rPr>
                <w:sz w:val="20"/>
              </w:rPr>
            </w:pPr>
            <w:r>
              <w:rPr>
                <w:sz w:val="20"/>
              </w:rPr>
              <w:t>1649</w:t>
            </w:r>
          </w:p>
        </w:tc>
        <w:tc>
          <w:tcPr>
            <w:tcW w:w="1995" w:type="dxa"/>
          </w:tcPr>
          <w:p>
            <w:pPr>
              <w:pStyle w:val="TableParagraph"/>
              <w:ind w:right="679"/>
              <w:rPr>
                <w:sz w:val="20"/>
              </w:rPr>
            </w:pPr>
            <w:r>
              <w:rPr>
                <w:sz w:val="20"/>
              </w:rPr>
              <w:t>0.714</w:t>
            </w:r>
          </w:p>
        </w:tc>
        <w:tc>
          <w:tcPr>
            <w:tcW w:w="1457" w:type="dxa"/>
          </w:tcPr>
          <w:p>
            <w:pPr>
              <w:pStyle w:val="TableParagraph"/>
              <w:ind w:right="47"/>
              <w:rPr>
                <w:b/>
                <w:sz w:val="20"/>
              </w:rPr>
            </w:pPr>
            <w:r>
              <w:rPr>
                <w:b/>
                <w:color w:val="041BA1"/>
                <w:sz w:val="20"/>
              </w:rPr>
              <w:t>-0.337</w:t>
            </w:r>
          </w:p>
        </w:tc>
      </w:tr>
      <w:tr>
        <w:trPr>
          <w:trHeight w:val="240" w:hRule="atLeast"/>
        </w:trPr>
        <w:tc>
          <w:tcPr>
            <w:tcW w:w="788" w:type="dxa"/>
          </w:tcPr>
          <w:p>
            <w:pPr>
              <w:pStyle w:val="TableParagraph"/>
              <w:ind w:left="50"/>
              <w:jc w:val="left"/>
              <w:rPr>
                <w:sz w:val="20"/>
              </w:rPr>
            </w:pPr>
            <w:r>
              <w:rPr>
                <w:sz w:val="20"/>
              </w:rPr>
              <w:t>HA</w:t>
            </w:r>
          </w:p>
        </w:tc>
        <w:tc>
          <w:tcPr>
            <w:tcW w:w="1569" w:type="dxa"/>
          </w:tcPr>
          <w:p>
            <w:pPr>
              <w:pStyle w:val="TableParagraph"/>
              <w:ind w:right="345"/>
              <w:rPr>
                <w:sz w:val="20"/>
              </w:rPr>
            </w:pPr>
            <w:r>
              <w:rPr>
                <w:sz w:val="20"/>
              </w:rPr>
              <w:t>CACGCA</w:t>
            </w:r>
          </w:p>
        </w:tc>
        <w:tc>
          <w:tcPr>
            <w:tcW w:w="1565" w:type="dxa"/>
          </w:tcPr>
          <w:p>
            <w:pPr>
              <w:pStyle w:val="TableParagraph"/>
              <w:ind w:left="331" w:right="352"/>
              <w:jc w:val="center"/>
              <w:rPr>
                <w:sz w:val="20"/>
              </w:rPr>
            </w:pPr>
            <w:r>
              <w:rPr>
                <w:sz w:val="20"/>
              </w:rPr>
              <w:t>1330.18</w:t>
            </w:r>
          </w:p>
        </w:tc>
        <w:tc>
          <w:tcPr>
            <w:tcW w:w="1563" w:type="dxa"/>
          </w:tcPr>
          <w:p>
            <w:pPr>
              <w:pStyle w:val="TableParagraph"/>
              <w:ind w:left="433"/>
              <w:jc w:val="left"/>
              <w:rPr>
                <w:sz w:val="20"/>
              </w:rPr>
            </w:pPr>
            <w:r>
              <w:rPr>
                <w:sz w:val="20"/>
              </w:rPr>
              <w:t>617</w:t>
            </w:r>
          </w:p>
        </w:tc>
        <w:tc>
          <w:tcPr>
            <w:tcW w:w="1995" w:type="dxa"/>
          </w:tcPr>
          <w:p>
            <w:pPr>
              <w:pStyle w:val="TableParagraph"/>
              <w:ind w:right="679"/>
              <w:rPr>
                <w:sz w:val="20"/>
              </w:rPr>
            </w:pPr>
            <w:r>
              <w:rPr>
                <w:sz w:val="20"/>
              </w:rPr>
              <w:t>0.464</w:t>
            </w:r>
          </w:p>
        </w:tc>
        <w:tc>
          <w:tcPr>
            <w:tcW w:w="1457" w:type="dxa"/>
          </w:tcPr>
          <w:p>
            <w:pPr>
              <w:pStyle w:val="TableParagraph"/>
              <w:ind w:right="47"/>
              <w:rPr>
                <w:b/>
                <w:sz w:val="20"/>
              </w:rPr>
            </w:pPr>
            <w:r>
              <w:rPr>
                <w:b/>
                <w:color w:val="041BA1"/>
                <w:sz w:val="20"/>
              </w:rPr>
              <w:t>-0.768</w:t>
            </w:r>
          </w:p>
        </w:tc>
      </w:tr>
      <w:tr>
        <w:trPr>
          <w:trHeight w:val="240" w:hRule="atLeast"/>
        </w:trPr>
        <w:tc>
          <w:tcPr>
            <w:tcW w:w="788" w:type="dxa"/>
          </w:tcPr>
          <w:p>
            <w:pPr>
              <w:pStyle w:val="TableParagraph"/>
              <w:ind w:left="50"/>
              <w:jc w:val="left"/>
              <w:rPr>
                <w:sz w:val="20"/>
              </w:rPr>
            </w:pPr>
            <w:r>
              <w:rPr>
                <w:sz w:val="20"/>
              </w:rPr>
              <w:t>HA</w:t>
            </w:r>
          </w:p>
        </w:tc>
        <w:tc>
          <w:tcPr>
            <w:tcW w:w="1569" w:type="dxa"/>
          </w:tcPr>
          <w:p>
            <w:pPr>
              <w:pStyle w:val="TableParagraph"/>
              <w:ind w:right="345"/>
              <w:rPr>
                <w:sz w:val="20"/>
              </w:rPr>
            </w:pPr>
            <w:r>
              <w:rPr>
                <w:sz w:val="20"/>
              </w:rPr>
              <w:t>CACGCT</w:t>
            </w:r>
          </w:p>
        </w:tc>
        <w:tc>
          <w:tcPr>
            <w:tcW w:w="1565" w:type="dxa"/>
          </w:tcPr>
          <w:p>
            <w:pPr>
              <w:pStyle w:val="TableParagraph"/>
              <w:ind w:left="331" w:right="352"/>
              <w:jc w:val="center"/>
              <w:rPr>
                <w:sz w:val="20"/>
              </w:rPr>
            </w:pPr>
            <w:r>
              <w:rPr>
                <w:sz w:val="20"/>
              </w:rPr>
              <w:t>1519.52</w:t>
            </w:r>
          </w:p>
        </w:tc>
        <w:tc>
          <w:tcPr>
            <w:tcW w:w="1563" w:type="dxa"/>
          </w:tcPr>
          <w:p>
            <w:pPr>
              <w:pStyle w:val="TableParagraph"/>
              <w:ind w:left="433"/>
              <w:jc w:val="left"/>
              <w:rPr>
                <w:sz w:val="20"/>
              </w:rPr>
            </w:pPr>
            <w:r>
              <w:rPr>
                <w:sz w:val="20"/>
              </w:rPr>
              <w:t>549</w:t>
            </w:r>
          </w:p>
        </w:tc>
        <w:tc>
          <w:tcPr>
            <w:tcW w:w="1995" w:type="dxa"/>
          </w:tcPr>
          <w:p>
            <w:pPr>
              <w:pStyle w:val="TableParagraph"/>
              <w:ind w:right="679"/>
              <w:rPr>
                <w:sz w:val="20"/>
              </w:rPr>
            </w:pPr>
            <w:r>
              <w:rPr>
                <w:sz w:val="20"/>
              </w:rPr>
              <w:t>0.361</w:t>
            </w:r>
          </w:p>
        </w:tc>
        <w:tc>
          <w:tcPr>
            <w:tcW w:w="1457" w:type="dxa"/>
          </w:tcPr>
          <w:p>
            <w:pPr>
              <w:pStyle w:val="TableParagraph"/>
              <w:ind w:right="47"/>
              <w:rPr>
                <w:b/>
                <w:sz w:val="20"/>
              </w:rPr>
            </w:pPr>
            <w:r>
              <w:rPr>
                <w:b/>
                <w:color w:val="041BA1"/>
                <w:sz w:val="20"/>
              </w:rPr>
              <w:t>-1.018</w:t>
            </w:r>
          </w:p>
        </w:tc>
      </w:tr>
      <w:tr>
        <w:trPr>
          <w:trHeight w:val="240" w:hRule="atLeast"/>
        </w:trPr>
        <w:tc>
          <w:tcPr>
            <w:tcW w:w="788" w:type="dxa"/>
          </w:tcPr>
          <w:p>
            <w:pPr>
              <w:pStyle w:val="TableParagraph"/>
              <w:ind w:left="50"/>
              <w:jc w:val="left"/>
              <w:rPr>
                <w:sz w:val="20"/>
              </w:rPr>
            </w:pPr>
            <w:r>
              <w:rPr>
                <w:sz w:val="20"/>
              </w:rPr>
              <w:t>HC</w:t>
            </w:r>
          </w:p>
        </w:tc>
        <w:tc>
          <w:tcPr>
            <w:tcW w:w="1569" w:type="dxa"/>
          </w:tcPr>
          <w:p>
            <w:pPr>
              <w:pStyle w:val="TableParagraph"/>
              <w:ind w:right="345"/>
              <w:rPr>
                <w:sz w:val="20"/>
              </w:rPr>
            </w:pPr>
            <w:r>
              <w:rPr>
                <w:sz w:val="20"/>
              </w:rPr>
              <w:t>CACTGC</w:t>
            </w:r>
          </w:p>
        </w:tc>
        <w:tc>
          <w:tcPr>
            <w:tcW w:w="1565" w:type="dxa"/>
          </w:tcPr>
          <w:p>
            <w:pPr>
              <w:pStyle w:val="TableParagraph"/>
              <w:ind w:left="331" w:right="352"/>
              <w:jc w:val="center"/>
              <w:rPr>
                <w:sz w:val="20"/>
              </w:rPr>
            </w:pPr>
            <w:r>
              <w:rPr>
                <w:sz w:val="20"/>
              </w:rPr>
              <w:t>1778.65</w:t>
            </w:r>
          </w:p>
        </w:tc>
        <w:tc>
          <w:tcPr>
            <w:tcW w:w="1563" w:type="dxa"/>
          </w:tcPr>
          <w:p>
            <w:pPr>
              <w:pStyle w:val="TableParagraph"/>
              <w:ind w:left="371"/>
              <w:jc w:val="left"/>
              <w:rPr>
                <w:sz w:val="20"/>
              </w:rPr>
            </w:pPr>
            <w:r>
              <w:rPr>
                <w:sz w:val="20"/>
              </w:rPr>
              <w:t>2629</w:t>
            </w:r>
          </w:p>
        </w:tc>
        <w:tc>
          <w:tcPr>
            <w:tcW w:w="1995" w:type="dxa"/>
          </w:tcPr>
          <w:p>
            <w:pPr>
              <w:pStyle w:val="TableParagraph"/>
              <w:ind w:right="679"/>
              <w:rPr>
                <w:sz w:val="20"/>
              </w:rPr>
            </w:pPr>
            <w:r>
              <w:rPr>
                <w:sz w:val="20"/>
              </w:rPr>
              <w:t>1.478</w:t>
            </w:r>
          </w:p>
        </w:tc>
        <w:tc>
          <w:tcPr>
            <w:tcW w:w="1457" w:type="dxa"/>
          </w:tcPr>
          <w:p>
            <w:pPr>
              <w:pStyle w:val="TableParagraph"/>
              <w:ind w:right="105"/>
              <w:rPr>
                <w:b/>
                <w:sz w:val="20"/>
              </w:rPr>
            </w:pPr>
            <w:r>
              <w:rPr>
                <w:b/>
                <w:color w:val="041BA1"/>
                <w:sz w:val="20"/>
              </w:rPr>
              <w:t>0.391</w:t>
            </w:r>
          </w:p>
        </w:tc>
      </w:tr>
      <w:tr>
        <w:trPr>
          <w:trHeight w:val="240" w:hRule="atLeast"/>
        </w:trPr>
        <w:tc>
          <w:tcPr>
            <w:tcW w:w="788" w:type="dxa"/>
          </w:tcPr>
          <w:p>
            <w:pPr>
              <w:pStyle w:val="TableParagraph"/>
              <w:ind w:left="50"/>
              <w:jc w:val="left"/>
              <w:rPr>
                <w:sz w:val="20"/>
              </w:rPr>
            </w:pPr>
            <w:r>
              <w:rPr>
                <w:sz w:val="20"/>
              </w:rPr>
              <w:t>HC</w:t>
            </w:r>
          </w:p>
        </w:tc>
        <w:tc>
          <w:tcPr>
            <w:tcW w:w="1569" w:type="dxa"/>
          </w:tcPr>
          <w:p>
            <w:pPr>
              <w:pStyle w:val="TableParagraph"/>
              <w:ind w:right="345"/>
              <w:rPr>
                <w:sz w:val="20"/>
              </w:rPr>
            </w:pPr>
            <w:r>
              <w:rPr>
                <w:sz w:val="20"/>
              </w:rPr>
              <w:t>CACTGT</w:t>
            </w:r>
          </w:p>
        </w:tc>
        <w:tc>
          <w:tcPr>
            <w:tcW w:w="1565" w:type="dxa"/>
          </w:tcPr>
          <w:p>
            <w:pPr>
              <w:pStyle w:val="TableParagraph"/>
              <w:ind w:left="331" w:right="352"/>
              <w:jc w:val="center"/>
              <w:rPr>
                <w:sz w:val="20"/>
              </w:rPr>
            </w:pPr>
            <w:r>
              <w:rPr>
                <w:sz w:val="20"/>
              </w:rPr>
              <w:t>1498.13</w:t>
            </w:r>
          </w:p>
        </w:tc>
        <w:tc>
          <w:tcPr>
            <w:tcW w:w="1563" w:type="dxa"/>
          </w:tcPr>
          <w:p>
            <w:pPr>
              <w:pStyle w:val="TableParagraph"/>
              <w:ind w:left="371"/>
              <w:jc w:val="left"/>
              <w:rPr>
                <w:sz w:val="20"/>
              </w:rPr>
            </w:pPr>
            <w:r>
              <w:rPr>
                <w:sz w:val="20"/>
              </w:rPr>
              <w:t>1717</w:t>
            </w:r>
          </w:p>
        </w:tc>
        <w:tc>
          <w:tcPr>
            <w:tcW w:w="1995" w:type="dxa"/>
          </w:tcPr>
          <w:p>
            <w:pPr>
              <w:pStyle w:val="TableParagraph"/>
              <w:ind w:right="679"/>
              <w:rPr>
                <w:sz w:val="20"/>
              </w:rPr>
            </w:pPr>
            <w:r>
              <w:rPr>
                <w:sz w:val="20"/>
              </w:rPr>
              <w:t>1.146</w:t>
            </w:r>
          </w:p>
        </w:tc>
        <w:tc>
          <w:tcPr>
            <w:tcW w:w="1457" w:type="dxa"/>
          </w:tcPr>
          <w:p>
            <w:pPr>
              <w:pStyle w:val="TableParagraph"/>
              <w:ind w:right="105"/>
              <w:rPr>
                <w:b/>
                <w:sz w:val="20"/>
              </w:rPr>
            </w:pPr>
            <w:r>
              <w:rPr>
                <w:b/>
                <w:color w:val="041BA1"/>
                <w:sz w:val="20"/>
              </w:rPr>
              <w:t>0.136</w:t>
            </w:r>
          </w:p>
        </w:tc>
      </w:tr>
      <w:tr>
        <w:trPr>
          <w:trHeight w:val="240" w:hRule="atLeast"/>
        </w:trPr>
        <w:tc>
          <w:tcPr>
            <w:tcW w:w="788" w:type="dxa"/>
          </w:tcPr>
          <w:p>
            <w:pPr>
              <w:pStyle w:val="TableParagraph"/>
              <w:ind w:left="50"/>
              <w:jc w:val="left"/>
              <w:rPr>
                <w:sz w:val="20"/>
              </w:rPr>
            </w:pPr>
            <w:r>
              <w:rPr>
                <w:sz w:val="20"/>
              </w:rPr>
              <w:t>HC</w:t>
            </w:r>
          </w:p>
        </w:tc>
        <w:tc>
          <w:tcPr>
            <w:tcW w:w="1569" w:type="dxa"/>
          </w:tcPr>
          <w:p>
            <w:pPr>
              <w:pStyle w:val="TableParagraph"/>
              <w:ind w:right="345"/>
              <w:rPr>
                <w:sz w:val="20"/>
              </w:rPr>
            </w:pPr>
            <w:r>
              <w:rPr>
                <w:sz w:val="20"/>
              </w:rPr>
              <w:t>CATTGT</w:t>
            </w:r>
          </w:p>
        </w:tc>
        <w:tc>
          <w:tcPr>
            <w:tcW w:w="1565" w:type="dxa"/>
          </w:tcPr>
          <w:p>
            <w:pPr>
              <w:pStyle w:val="TableParagraph"/>
              <w:ind w:left="331" w:right="352"/>
              <w:jc w:val="center"/>
              <w:rPr>
                <w:sz w:val="20"/>
              </w:rPr>
            </w:pPr>
            <w:r>
              <w:rPr>
                <w:sz w:val="20"/>
              </w:rPr>
              <w:t>1086.40</w:t>
            </w:r>
          </w:p>
        </w:tc>
        <w:tc>
          <w:tcPr>
            <w:tcW w:w="1563" w:type="dxa"/>
          </w:tcPr>
          <w:p>
            <w:pPr>
              <w:pStyle w:val="TableParagraph"/>
              <w:ind w:left="433"/>
              <w:jc w:val="left"/>
              <w:rPr>
                <w:sz w:val="20"/>
              </w:rPr>
            </w:pPr>
            <w:r>
              <w:rPr>
                <w:sz w:val="20"/>
              </w:rPr>
              <w:t>673</w:t>
            </w:r>
          </w:p>
        </w:tc>
        <w:tc>
          <w:tcPr>
            <w:tcW w:w="1995" w:type="dxa"/>
          </w:tcPr>
          <w:p>
            <w:pPr>
              <w:pStyle w:val="TableParagraph"/>
              <w:ind w:right="679"/>
              <w:rPr>
                <w:sz w:val="20"/>
              </w:rPr>
            </w:pPr>
            <w:r>
              <w:rPr>
                <w:sz w:val="20"/>
              </w:rPr>
              <w:t>0.619</w:t>
            </w:r>
          </w:p>
        </w:tc>
        <w:tc>
          <w:tcPr>
            <w:tcW w:w="1457" w:type="dxa"/>
          </w:tcPr>
          <w:p>
            <w:pPr>
              <w:pStyle w:val="TableParagraph"/>
              <w:ind w:right="47"/>
              <w:rPr>
                <w:b/>
                <w:sz w:val="20"/>
              </w:rPr>
            </w:pPr>
            <w:r>
              <w:rPr>
                <w:b/>
                <w:color w:val="041BA1"/>
                <w:sz w:val="20"/>
              </w:rPr>
              <w:t>-0.479</w:t>
            </w:r>
          </w:p>
        </w:tc>
      </w:tr>
      <w:tr>
        <w:trPr>
          <w:trHeight w:val="240" w:hRule="atLeast"/>
        </w:trPr>
        <w:tc>
          <w:tcPr>
            <w:tcW w:w="788" w:type="dxa"/>
          </w:tcPr>
          <w:p>
            <w:pPr>
              <w:pStyle w:val="TableParagraph"/>
              <w:ind w:left="50"/>
              <w:jc w:val="left"/>
              <w:rPr>
                <w:sz w:val="20"/>
              </w:rPr>
            </w:pPr>
            <w:r>
              <w:rPr>
                <w:sz w:val="20"/>
              </w:rPr>
              <w:t>HC</w:t>
            </w:r>
          </w:p>
        </w:tc>
        <w:tc>
          <w:tcPr>
            <w:tcW w:w="1569" w:type="dxa"/>
          </w:tcPr>
          <w:p>
            <w:pPr>
              <w:pStyle w:val="TableParagraph"/>
              <w:ind w:right="345"/>
              <w:rPr>
                <w:sz w:val="20"/>
              </w:rPr>
            </w:pPr>
            <w:r>
              <w:rPr>
                <w:sz w:val="20"/>
              </w:rPr>
              <w:t>CATTGC</w:t>
            </w:r>
          </w:p>
        </w:tc>
        <w:tc>
          <w:tcPr>
            <w:tcW w:w="1565" w:type="dxa"/>
          </w:tcPr>
          <w:p>
            <w:pPr>
              <w:pStyle w:val="TableParagraph"/>
              <w:ind w:left="331" w:right="352"/>
              <w:jc w:val="center"/>
              <w:rPr>
                <w:sz w:val="20"/>
              </w:rPr>
            </w:pPr>
            <w:r>
              <w:rPr>
                <w:sz w:val="20"/>
              </w:rPr>
              <w:t>1289.82</w:t>
            </w:r>
          </w:p>
        </w:tc>
        <w:tc>
          <w:tcPr>
            <w:tcW w:w="1563" w:type="dxa"/>
          </w:tcPr>
          <w:p>
            <w:pPr>
              <w:pStyle w:val="TableParagraph"/>
              <w:ind w:left="433"/>
              <w:jc w:val="left"/>
              <w:rPr>
                <w:sz w:val="20"/>
              </w:rPr>
            </w:pPr>
            <w:r>
              <w:rPr>
                <w:sz w:val="20"/>
              </w:rPr>
              <w:t>634</w:t>
            </w:r>
          </w:p>
        </w:tc>
        <w:tc>
          <w:tcPr>
            <w:tcW w:w="1995" w:type="dxa"/>
          </w:tcPr>
          <w:p>
            <w:pPr>
              <w:pStyle w:val="TableParagraph"/>
              <w:ind w:right="679"/>
              <w:rPr>
                <w:sz w:val="20"/>
              </w:rPr>
            </w:pPr>
            <w:r>
              <w:rPr>
                <w:sz w:val="20"/>
              </w:rPr>
              <w:t>0.492</w:t>
            </w:r>
          </w:p>
        </w:tc>
        <w:tc>
          <w:tcPr>
            <w:tcW w:w="1457" w:type="dxa"/>
          </w:tcPr>
          <w:p>
            <w:pPr>
              <w:pStyle w:val="TableParagraph"/>
              <w:ind w:right="47"/>
              <w:rPr>
                <w:b/>
                <w:sz w:val="20"/>
              </w:rPr>
            </w:pPr>
            <w:r>
              <w:rPr>
                <w:b/>
                <w:color w:val="041BA1"/>
                <w:sz w:val="20"/>
              </w:rPr>
              <w:t>-0.710</w:t>
            </w:r>
          </w:p>
        </w:tc>
      </w:tr>
      <w:tr>
        <w:trPr>
          <w:trHeight w:val="240" w:hRule="atLeast"/>
        </w:trPr>
        <w:tc>
          <w:tcPr>
            <w:tcW w:w="788" w:type="dxa"/>
          </w:tcPr>
          <w:p>
            <w:pPr>
              <w:pStyle w:val="TableParagraph"/>
              <w:ind w:left="50"/>
              <w:jc w:val="left"/>
              <w:rPr>
                <w:sz w:val="20"/>
              </w:rPr>
            </w:pPr>
            <w:r>
              <w:rPr>
                <w:sz w:val="20"/>
              </w:rPr>
              <w:t>HD</w:t>
            </w:r>
          </w:p>
        </w:tc>
        <w:tc>
          <w:tcPr>
            <w:tcW w:w="1569" w:type="dxa"/>
          </w:tcPr>
          <w:p>
            <w:pPr>
              <w:pStyle w:val="TableParagraph"/>
              <w:ind w:right="345"/>
              <w:rPr>
                <w:sz w:val="20"/>
              </w:rPr>
            </w:pPr>
            <w:r>
              <w:rPr>
                <w:sz w:val="20"/>
              </w:rPr>
              <w:t>CATGAT</w:t>
            </w:r>
          </w:p>
        </w:tc>
        <w:tc>
          <w:tcPr>
            <w:tcW w:w="1565" w:type="dxa"/>
          </w:tcPr>
          <w:p>
            <w:pPr>
              <w:pStyle w:val="TableParagraph"/>
              <w:ind w:left="331" w:right="352"/>
              <w:jc w:val="center"/>
              <w:rPr>
                <w:sz w:val="20"/>
              </w:rPr>
            </w:pPr>
            <w:r>
              <w:rPr>
                <w:sz w:val="20"/>
              </w:rPr>
              <w:t>1329.76</w:t>
            </w:r>
          </w:p>
        </w:tc>
        <w:tc>
          <w:tcPr>
            <w:tcW w:w="1563" w:type="dxa"/>
          </w:tcPr>
          <w:p>
            <w:pPr>
              <w:pStyle w:val="TableParagraph"/>
              <w:ind w:left="371"/>
              <w:jc w:val="left"/>
              <w:rPr>
                <w:sz w:val="20"/>
              </w:rPr>
            </w:pPr>
            <w:r>
              <w:rPr>
                <w:sz w:val="20"/>
              </w:rPr>
              <w:t>2349</w:t>
            </w:r>
          </w:p>
        </w:tc>
        <w:tc>
          <w:tcPr>
            <w:tcW w:w="1995" w:type="dxa"/>
          </w:tcPr>
          <w:p>
            <w:pPr>
              <w:pStyle w:val="TableParagraph"/>
              <w:ind w:right="679"/>
              <w:rPr>
                <w:sz w:val="20"/>
              </w:rPr>
            </w:pPr>
            <w:r>
              <w:rPr>
                <w:sz w:val="20"/>
              </w:rPr>
              <w:t>1.766</w:t>
            </w:r>
          </w:p>
        </w:tc>
        <w:tc>
          <w:tcPr>
            <w:tcW w:w="1457" w:type="dxa"/>
          </w:tcPr>
          <w:p>
            <w:pPr>
              <w:pStyle w:val="TableParagraph"/>
              <w:ind w:right="105"/>
              <w:rPr>
                <w:b/>
                <w:sz w:val="20"/>
              </w:rPr>
            </w:pPr>
            <w:r>
              <w:rPr>
                <w:b/>
                <w:color w:val="041BA1"/>
                <w:sz w:val="20"/>
              </w:rPr>
              <w:t>0.569</w:t>
            </w:r>
          </w:p>
        </w:tc>
      </w:tr>
      <w:tr>
        <w:trPr>
          <w:trHeight w:val="240" w:hRule="atLeast"/>
        </w:trPr>
        <w:tc>
          <w:tcPr>
            <w:tcW w:w="788" w:type="dxa"/>
          </w:tcPr>
          <w:p>
            <w:pPr>
              <w:pStyle w:val="TableParagraph"/>
              <w:ind w:left="50"/>
              <w:jc w:val="left"/>
              <w:rPr>
                <w:sz w:val="20"/>
              </w:rPr>
            </w:pPr>
            <w:r>
              <w:rPr>
                <w:sz w:val="20"/>
              </w:rPr>
              <w:t>HD</w:t>
            </w:r>
          </w:p>
        </w:tc>
        <w:tc>
          <w:tcPr>
            <w:tcW w:w="1569" w:type="dxa"/>
          </w:tcPr>
          <w:p>
            <w:pPr>
              <w:pStyle w:val="TableParagraph"/>
              <w:ind w:right="345"/>
              <w:rPr>
                <w:sz w:val="20"/>
              </w:rPr>
            </w:pPr>
            <w:r>
              <w:rPr>
                <w:sz w:val="20"/>
              </w:rPr>
              <w:t>CATGAC</w:t>
            </w:r>
          </w:p>
        </w:tc>
        <w:tc>
          <w:tcPr>
            <w:tcW w:w="1565" w:type="dxa"/>
          </w:tcPr>
          <w:p>
            <w:pPr>
              <w:pStyle w:val="TableParagraph"/>
              <w:ind w:left="331" w:right="352"/>
              <w:jc w:val="center"/>
              <w:rPr>
                <w:sz w:val="20"/>
              </w:rPr>
            </w:pPr>
            <w:r>
              <w:rPr>
                <w:sz w:val="20"/>
              </w:rPr>
              <w:t>1502.11</w:t>
            </w:r>
          </w:p>
        </w:tc>
        <w:tc>
          <w:tcPr>
            <w:tcW w:w="1563" w:type="dxa"/>
          </w:tcPr>
          <w:p>
            <w:pPr>
              <w:pStyle w:val="TableParagraph"/>
              <w:ind w:left="371"/>
              <w:jc w:val="left"/>
              <w:rPr>
                <w:sz w:val="20"/>
              </w:rPr>
            </w:pPr>
            <w:r>
              <w:rPr>
                <w:sz w:val="20"/>
              </w:rPr>
              <w:t>2329</w:t>
            </w:r>
          </w:p>
        </w:tc>
        <w:tc>
          <w:tcPr>
            <w:tcW w:w="1995" w:type="dxa"/>
          </w:tcPr>
          <w:p>
            <w:pPr>
              <w:pStyle w:val="TableParagraph"/>
              <w:ind w:right="679"/>
              <w:rPr>
                <w:sz w:val="20"/>
              </w:rPr>
            </w:pPr>
            <w:r>
              <w:rPr>
                <w:sz w:val="20"/>
              </w:rPr>
              <w:t>1.550</w:t>
            </w:r>
          </w:p>
        </w:tc>
        <w:tc>
          <w:tcPr>
            <w:tcW w:w="1457" w:type="dxa"/>
          </w:tcPr>
          <w:p>
            <w:pPr>
              <w:pStyle w:val="TableParagraph"/>
              <w:ind w:right="105"/>
              <w:rPr>
                <w:b/>
                <w:sz w:val="20"/>
              </w:rPr>
            </w:pPr>
            <w:r>
              <w:rPr>
                <w:b/>
                <w:color w:val="041BA1"/>
                <w:sz w:val="20"/>
              </w:rPr>
              <w:t>0.439</w:t>
            </w:r>
          </w:p>
        </w:tc>
      </w:tr>
      <w:tr>
        <w:trPr>
          <w:trHeight w:val="240" w:hRule="atLeast"/>
        </w:trPr>
        <w:tc>
          <w:tcPr>
            <w:tcW w:w="788" w:type="dxa"/>
          </w:tcPr>
          <w:p>
            <w:pPr>
              <w:pStyle w:val="TableParagraph"/>
              <w:ind w:left="50"/>
              <w:jc w:val="left"/>
              <w:rPr>
                <w:sz w:val="20"/>
              </w:rPr>
            </w:pPr>
            <w:r>
              <w:rPr>
                <w:sz w:val="20"/>
              </w:rPr>
              <w:t>HD</w:t>
            </w:r>
          </w:p>
        </w:tc>
        <w:tc>
          <w:tcPr>
            <w:tcW w:w="1569" w:type="dxa"/>
          </w:tcPr>
          <w:p>
            <w:pPr>
              <w:pStyle w:val="TableParagraph"/>
              <w:ind w:right="345"/>
              <w:rPr>
                <w:sz w:val="20"/>
              </w:rPr>
            </w:pPr>
            <w:r>
              <w:rPr>
                <w:sz w:val="20"/>
              </w:rPr>
              <w:t>CACGAC</w:t>
            </w:r>
          </w:p>
        </w:tc>
        <w:tc>
          <w:tcPr>
            <w:tcW w:w="1565" w:type="dxa"/>
          </w:tcPr>
          <w:p>
            <w:pPr>
              <w:pStyle w:val="TableParagraph"/>
              <w:ind w:left="331" w:right="352"/>
              <w:jc w:val="center"/>
              <w:rPr>
                <w:sz w:val="20"/>
              </w:rPr>
            </w:pPr>
            <w:r>
              <w:rPr>
                <w:sz w:val="20"/>
              </w:rPr>
              <w:t>2071.40</w:t>
            </w:r>
          </w:p>
        </w:tc>
        <w:tc>
          <w:tcPr>
            <w:tcW w:w="1563" w:type="dxa"/>
          </w:tcPr>
          <w:p>
            <w:pPr>
              <w:pStyle w:val="TableParagraph"/>
              <w:ind w:left="371"/>
              <w:jc w:val="left"/>
              <w:rPr>
                <w:sz w:val="20"/>
              </w:rPr>
            </w:pPr>
            <w:r>
              <w:rPr>
                <w:sz w:val="20"/>
              </w:rPr>
              <w:t>1343</w:t>
            </w:r>
          </w:p>
        </w:tc>
        <w:tc>
          <w:tcPr>
            <w:tcW w:w="1995" w:type="dxa"/>
          </w:tcPr>
          <w:p>
            <w:pPr>
              <w:pStyle w:val="TableParagraph"/>
              <w:ind w:right="679"/>
              <w:rPr>
                <w:sz w:val="20"/>
              </w:rPr>
            </w:pPr>
            <w:r>
              <w:rPr>
                <w:sz w:val="20"/>
              </w:rPr>
              <w:t>0.648</w:t>
            </w:r>
          </w:p>
        </w:tc>
        <w:tc>
          <w:tcPr>
            <w:tcW w:w="1457" w:type="dxa"/>
          </w:tcPr>
          <w:p>
            <w:pPr>
              <w:pStyle w:val="TableParagraph"/>
              <w:ind w:right="47"/>
              <w:rPr>
                <w:b/>
                <w:sz w:val="20"/>
              </w:rPr>
            </w:pPr>
            <w:r>
              <w:rPr>
                <w:b/>
                <w:color w:val="041BA1"/>
                <w:sz w:val="20"/>
              </w:rPr>
              <w:t>-0.433</w:t>
            </w:r>
          </w:p>
        </w:tc>
      </w:tr>
      <w:tr>
        <w:trPr>
          <w:trHeight w:val="240" w:hRule="atLeast"/>
        </w:trPr>
        <w:tc>
          <w:tcPr>
            <w:tcW w:w="788" w:type="dxa"/>
          </w:tcPr>
          <w:p>
            <w:pPr>
              <w:pStyle w:val="TableParagraph"/>
              <w:ind w:left="50"/>
              <w:jc w:val="left"/>
              <w:rPr>
                <w:sz w:val="20"/>
              </w:rPr>
            </w:pPr>
            <w:r>
              <w:rPr>
                <w:sz w:val="20"/>
              </w:rPr>
              <w:t>HD</w:t>
            </w:r>
          </w:p>
        </w:tc>
        <w:tc>
          <w:tcPr>
            <w:tcW w:w="1569" w:type="dxa"/>
          </w:tcPr>
          <w:p>
            <w:pPr>
              <w:pStyle w:val="TableParagraph"/>
              <w:ind w:right="345"/>
              <w:rPr>
                <w:sz w:val="20"/>
              </w:rPr>
            </w:pPr>
            <w:r>
              <w:rPr>
                <w:sz w:val="20"/>
              </w:rPr>
              <w:t>CACGAT</w:t>
            </w:r>
          </w:p>
        </w:tc>
        <w:tc>
          <w:tcPr>
            <w:tcW w:w="1565" w:type="dxa"/>
          </w:tcPr>
          <w:p>
            <w:pPr>
              <w:pStyle w:val="TableParagraph"/>
              <w:ind w:left="331" w:right="352"/>
              <w:jc w:val="center"/>
              <w:rPr>
                <w:sz w:val="20"/>
              </w:rPr>
            </w:pPr>
            <w:r>
              <w:rPr>
                <w:sz w:val="20"/>
              </w:rPr>
              <w:t>1833.73</w:t>
            </w:r>
          </w:p>
        </w:tc>
        <w:tc>
          <w:tcPr>
            <w:tcW w:w="1563" w:type="dxa"/>
          </w:tcPr>
          <w:p>
            <w:pPr>
              <w:pStyle w:val="TableParagraph"/>
              <w:ind w:left="433"/>
              <w:jc w:val="left"/>
              <w:rPr>
                <w:sz w:val="20"/>
              </w:rPr>
            </w:pPr>
            <w:r>
              <w:rPr>
                <w:sz w:val="20"/>
              </w:rPr>
              <w:t>716</w:t>
            </w:r>
          </w:p>
        </w:tc>
        <w:tc>
          <w:tcPr>
            <w:tcW w:w="1995" w:type="dxa"/>
          </w:tcPr>
          <w:p>
            <w:pPr>
              <w:pStyle w:val="TableParagraph"/>
              <w:ind w:right="679"/>
              <w:rPr>
                <w:sz w:val="20"/>
              </w:rPr>
            </w:pPr>
            <w:r>
              <w:rPr>
                <w:sz w:val="20"/>
              </w:rPr>
              <w:t>0.390</w:t>
            </w:r>
          </w:p>
        </w:tc>
        <w:tc>
          <w:tcPr>
            <w:tcW w:w="1457" w:type="dxa"/>
          </w:tcPr>
          <w:p>
            <w:pPr>
              <w:pStyle w:val="TableParagraph"/>
              <w:ind w:right="47"/>
              <w:rPr>
                <w:b/>
                <w:sz w:val="20"/>
              </w:rPr>
            </w:pPr>
            <w:r>
              <w:rPr>
                <w:b/>
                <w:color w:val="041BA1"/>
                <w:sz w:val="20"/>
              </w:rPr>
              <w:t>-0.940</w:t>
            </w:r>
          </w:p>
        </w:tc>
      </w:tr>
      <w:tr>
        <w:trPr>
          <w:trHeight w:val="240" w:hRule="atLeast"/>
        </w:trPr>
        <w:tc>
          <w:tcPr>
            <w:tcW w:w="788" w:type="dxa"/>
          </w:tcPr>
          <w:p>
            <w:pPr>
              <w:pStyle w:val="TableParagraph"/>
              <w:ind w:left="50"/>
              <w:jc w:val="left"/>
              <w:rPr>
                <w:sz w:val="20"/>
              </w:rPr>
            </w:pPr>
            <w:r>
              <w:rPr>
                <w:sz w:val="20"/>
              </w:rPr>
              <w:t>HE</w:t>
            </w:r>
          </w:p>
        </w:tc>
        <w:tc>
          <w:tcPr>
            <w:tcW w:w="1569" w:type="dxa"/>
          </w:tcPr>
          <w:p>
            <w:pPr>
              <w:pStyle w:val="TableParagraph"/>
              <w:ind w:right="345"/>
              <w:rPr>
                <w:sz w:val="20"/>
              </w:rPr>
            </w:pPr>
            <w:r>
              <w:rPr>
                <w:sz w:val="20"/>
              </w:rPr>
              <w:t>CATGAA</w:t>
            </w:r>
          </w:p>
        </w:tc>
        <w:tc>
          <w:tcPr>
            <w:tcW w:w="1565" w:type="dxa"/>
          </w:tcPr>
          <w:p>
            <w:pPr>
              <w:pStyle w:val="TableParagraph"/>
              <w:ind w:left="331" w:right="352"/>
              <w:jc w:val="center"/>
              <w:rPr>
                <w:sz w:val="20"/>
              </w:rPr>
            </w:pPr>
            <w:r>
              <w:rPr>
                <w:sz w:val="20"/>
              </w:rPr>
              <w:t>1769.46</w:t>
            </w:r>
          </w:p>
        </w:tc>
        <w:tc>
          <w:tcPr>
            <w:tcW w:w="1563" w:type="dxa"/>
          </w:tcPr>
          <w:p>
            <w:pPr>
              <w:pStyle w:val="TableParagraph"/>
              <w:ind w:left="371"/>
              <w:jc w:val="left"/>
              <w:rPr>
                <w:sz w:val="20"/>
              </w:rPr>
            </w:pPr>
            <w:r>
              <w:rPr>
                <w:sz w:val="20"/>
              </w:rPr>
              <w:t>3512</w:t>
            </w:r>
          </w:p>
        </w:tc>
        <w:tc>
          <w:tcPr>
            <w:tcW w:w="1995" w:type="dxa"/>
          </w:tcPr>
          <w:p>
            <w:pPr>
              <w:pStyle w:val="TableParagraph"/>
              <w:ind w:right="679"/>
              <w:rPr>
                <w:sz w:val="20"/>
              </w:rPr>
            </w:pPr>
            <w:r>
              <w:rPr>
                <w:sz w:val="20"/>
              </w:rPr>
              <w:t>1.985</w:t>
            </w:r>
          </w:p>
        </w:tc>
        <w:tc>
          <w:tcPr>
            <w:tcW w:w="1457" w:type="dxa"/>
          </w:tcPr>
          <w:p>
            <w:pPr>
              <w:pStyle w:val="TableParagraph"/>
              <w:ind w:right="105"/>
              <w:rPr>
                <w:b/>
                <w:sz w:val="20"/>
              </w:rPr>
            </w:pPr>
            <w:r>
              <w:rPr>
                <w:b/>
                <w:color w:val="041BA1"/>
                <w:sz w:val="20"/>
              </w:rPr>
              <w:t>0.686</w:t>
            </w:r>
          </w:p>
        </w:tc>
      </w:tr>
      <w:tr>
        <w:trPr>
          <w:trHeight w:val="240" w:hRule="atLeast"/>
        </w:trPr>
        <w:tc>
          <w:tcPr>
            <w:tcW w:w="788" w:type="dxa"/>
          </w:tcPr>
          <w:p>
            <w:pPr>
              <w:pStyle w:val="TableParagraph"/>
              <w:ind w:left="50"/>
              <w:jc w:val="left"/>
              <w:rPr>
                <w:sz w:val="20"/>
              </w:rPr>
            </w:pPr>
            <w:r>
              <w:rPr>
                <w:sz w:val="20"/>
              </w:rPr>
              <w:t>HE</w:t>
            </w:r>
          </w:p>
        </w:tc>
        <w:tc>
          <w:tcPr>
            <w:tcW w:w="1569" w:type="dxa"/>
          </w:tcPr>
          <w:p>
            <w:pPr>
              <w:pStyle w:val="TableParagraph"/>
              <w:ind w:right="345"/>
              <w:rPr>
                <w:sz w:val="20"/>
              </w:rPr>
            </w:pPr>
            <w:r>
              <w:rPr>
                <w:sz w:val="20"/>
              </w:rPr>
              <w:t>CATGAG</w:t>
            </w:r>
          </w:p>
        </w:tc>
        <w:tc>
          <w:tcPr>
            <w:tcW w:w="1565" w:type="dxa"/>
          </w:tcPr>
          <w:p>
            <w:pPr>
              <w:pStyle w:val="TableParagraph"/>
              <w:ind w:left="331" w:right="352"/>
              <w:jc w:val="center"/>
              <w:rPr>
                <w:sz w:val="20"/>
              </w:rPr>
            </w:pPr>
            <w:r>
              <w:rPr>
                <w:sz w:val="20"/>
              </w:rPr>
              <w:t>2366.33</w:t>
            </w:r>
          </w:p>
        </w:tc>
        <w:tc>
          <w:tcPr>
            <w:tcW w:w="1563" w:type="dxa"/>
          </w:tcPr>
          <w:p>
            <w:pPr>
              <w:pStyle w:val="TableParagraph"/>
              <w:ind w:left="371"/>
              <w:jc w:val="left"/>
              <w:rPr>
                <w:sz w:val="20"/>
              </w:rPr>
            </w:pPr>
            <w:r>
              <w:rPr>
                <w:sz w:val="20"/>
              </w:rPr>
              <w:t>3307</w:t>
            </w:r>
          </w:p>
        </w:tc>
        <w:tc>
          <w:tcPr>
            <w:tcW w:w="1995" w:type="dxa"/>
          </w:tcPr>
          <w:p>
            <w:pPr>
              <w:pStyle w:val="TableParagraph"/>
              <w:ind w:right="679"/>
              <w:rPr>
                <w:sz w:val="20"/>
              </w:rPr>
            </w:pPr>
            <w:r>
              <w:rPr>
                <w:sz w:val="20"/>
              </w:rPr>
              <w:t>1.398</w:t>
            </w:r>
          </w:p>
        </w:tc>
        <w:tc>
          <w:tcPr>
            <w:tcW w:w="1457" w:type="dxa"/>
          </w:tcPr>
          <w:p>
            <w:pPr>
              <w:pStyle w:val="TableParagraph"/>
              <w:ind w:right="105"/>
              <w:rPr>
                <w:b/>
                <w:sz w:val="20"/>
              </w:rPr>
            </w:pPr>
            <w:r>
              <w:rPr>
                <w:b/>
                <w:color w:val="041BA1"/>
                <w:sz w:val="20"/>
              </w:rPr>
              <w:t>0.335</w:t>
            </w:r>
          </w:p>
        </w:tc>
      </w:tr>
      <w:tr>
        <w:trPr>
          <w:trHeight w:val="240" w:hRule="atLeast"/>
        </w:trPr>
        <w:tc>
          <w:tcPr>
            <w:tcW w:w="788" w:type="dxa"/>
          </w:tcPr>
          <w:p>
            <w:pPr>
              <w:pStyle w:val="TableParagraph"/>
              <w:ind w:left="50"/>
              <w:jc w:val="left"/>
              <w:rPr>
                <w:sz w:val="20"/>
              </w:rPr>
            </w:pPr>
            <w:r>
              <w:rPr>
                <w:sz w:val="20"/>
              </w:rPr>
              <w:t>HE</w:t>
            </w:r>
          </w:p>
        </w:tc>
        <w:tc>
          <w:tcPr>
            <w:tcW w:w="1569" w:type="dxa"/>
          </w:tcPr>
          <w:p>
            <w:pPr>
              <w:pStyle w:val="TableParagraph"/>
              <w:ind w:right="345"/>
              <w:rPr>
                <w:sz w:val="20"/>
              </w:rPr>
            </w:pPr>
            <w:r>
              <w:rPr>
                <w:sz w:val="20"/>
              </w:rPr>
              <w:t>CACGAG</w:t>
            </w:r>
          </w:p>
        </w:tc>
        <w:tc>
          <w:tcPr>
            <w:tcW w:w="1565" w:type="dxa"/>
          </w:tcPr>
          <w:p>
            <w:pPr>
              <w:pStyle w:val="TableParagraph"/>
              <w:ind w:left="331" w:right="352"/>
              <w:jc w:val="center"/>
              <w:rPr>
                <w:sz w:val="20"/>
              </w:rPr>
            </w:pPr>
            <w:r>
              <w:rPr>
                <w:sz w:val="20"/>
              </w:rPr>
              <w:t>3263.15</w:t>
            </w:r>
          </w:p>
        </w:tc>
        <w:tc>
          <w:tcPr>
            <w:tcW w:w="1563" w:type="dxa"/>
          </w:tcPr>
          <w:p>
            <w:pPr>
              <w:pStyle w:val="TableParagraph"/>
              <w:ind w:left="371"/>
              <w:jc w:val="left"/>
              <w:rPr>
                <w:sz w:val="20"/>
              </w:rPr>
            </w:pPr>
            <w:r>
              <w:rPr>
                <w:sz w:val="20"/>
              </w:rPr>
              <w:t>2230</w:t>
            </w:r>
          </w:p>
        </w:tc>
        <w:tc>
          <w:tcPr>
            <w:tcW w:w="1995" w:type="dxa"/>
          </w:tcPr>
          <w:p>
            <w:pPr>
              <w:pStyle w:val="TableParagraph"/>
              <w:ind w:right="679"/>
              <w:rPr>
                <w:sz w:val="20"/>
              </w:rPr>
            </w:pPr>
            <w:r>
              <w:rPr>
                <w:sz w:val="20"/>
              </w:rPr>
              <w:t>0.683</w:t>
            </w:r>
          </w:p>
        </w:tc>
        <w:tc>
          <w:tcPr>
            <w:tcW w:w="1457" w:type="dxa"/>
          </w:tcPr>
          <w:p>
            <w:pPr>
              <w:pStyle w:val="TableParagraph"/>
              <w:ind w:right="47"/>
              <w:rPr>
                <w:b/>
                <w:sz w:val="20"/>
              </w:rPr>
            </w:pPr>
            <w:r>
              <w:rPr>
                <w:b/>
                <w:color w:val="041BA1"/>
                <w:sz w:val="20"/>
              </w:rPr>
              <w:t>-0.381</w:t>
            </w:r>
          </w:p>
        </w:tc>
      </w:tr>
      <w:tr>
        <w:trPr>
          <w:trHeight w:val="240" w:hRule="atLeast"/>
        </w:trPr>
        <w:tc>
          <w:tcPr>
            <w:tcW w:w="788" w:type="dxa"/>
          </w:tcPr>
          <w:p>
            <w:pPr>
              <w:pStyle w:val="TableParagraph"/>
              <w:ind w:left="50"/>
              <w:jc w:val="left"/>
              <w:rPr>
                <w:sz w:val="20"/>
              </w:rPr>
            </w:pPr>
            <w:r>
              <w:rPr>
                <w:sz w:val="20"/>
              </w:rPr>
              <w:t>HE</w:t>
            </w:r>
          </w:p>
        </w:tc>
        <w:tc>
          <w:tcPr>
            <w:tcW w:w="1569" w:type="dxa"/>
          </w:tcPr>
          <w:p>
            <w:pPr>
              <w:pStyle w:val="TableParagraph"/>
              <w:ind w:right="345"/>
              <w:rPr>
                <w:sz w:val="20"/>
              </w:rPr>
            </w:pPr>
            <w:r>
              <w:rPr>
                <w:sz w:val="20"/>
              </w:rPr>
              <w:t>CACGAA</w:t>
            </w:r>
          </w:p>
        </w:tc>
        <w:tc>
          <w:tcPr>
            <w:tcW w:w="1565" w:type="dxa"/>
          </w:tcPr>
          <w:p>
            <w:pPr>
              <w:pStyle w:val="TableParagraph"/>
              <w:ind w:left="331" w:right="352"/>
              <w:jc w:val="center"/>
              <w:rPr>
                <w:sz w:val="20"/>
              </w:rPr>
            </w:pPr>
            <w:r>
              <w:rPr>
                <w:sz w:val="20"/>
              </w:rPr>
              <w:t>2440.07</w:t>
            </w:r>
          </w:p>
        </w:tc>
        <w:tc>
          <w:tcPr>
            <w:tcW w:w="1563" w:type="dxa"/>
          </w:tcPr>
          <w:p>
            <w:pPr>
              <w:pStyle w:val="TableParagraph"/>
              <w:ind w:left="433"/>
              <w:jc w:val="left"/>
              <w:rPr>
                <w:sz w:val="20"/>
              </w:rPr>
            </w:pPr>
            <w:r>
              <w:rPr>
                <w:sz w:val="20"/>
              </w:rPr>
              <w:t>790</w:t>
            </w:r>
          </w:p>
        </w:tc>
        <w:tc>
          <w:tcPr>
            <w:tcW w:w="1995" w:type="dxa"/>
          </w:tcPr>
          <w:p>
            <w:pPr>
              <w:pStyle w:val="TableParagraph"/>
              <w:ind w:right="679"/>
              <w:rPr>
                <w:sz w:val="20"/>
              </w:rPr>
            </w:pPr>
            <w:r>
              <w:rPr>
                <w:sz w:val="20"/>
              </w:rPr>
              <w:t>0.324</w:t>
            </w:r>
          </w:p>
        </w:tc>
        <w:tc>
          <w:tcPr>
            <w:tcW w:w="1457" w:type="dxa"/>
          </w:tcPr>
          <w:p>
            <w:pPr>
              <w:pStyle w:val="TableParagraph"/>
              <w:ind w:right="47"/>
              <w:rPr>
                <w:b/>
                <w:sz w:val="20"/>
              </w:rPr>
            </w:pPr>
            <w:r>
              <w:rPr>
                <w:b/>
                <w:color w:val="041BA1"/>
                <w:sz w:val="20"/>
              </w:rPr>
              <w:t>-1.128</w:t>
            </w:r>
          </w:p>
        </w:tc>
      </w:tr>
      <w:tr>
        <w:trPr>
          <w:trHeight w:val="240" w:hRule="atLeast"/>
        </w:trPr>
        <w:tc>
          <w:tcPr>
            <w:tcW w:w="788" w:type="dxa"/>
          </w:tcPr>
          <w:p>
            <w:pPr>
              <w:pStyle w:val="TableParagraph"/>
              <w:ind w:left="50"/>
              <w:jc w:val="left"/>
              <w:rPr>
                <w:sz w:val="20"/>
              </w:rPr>
            </w:pPr>
            <w:r>
              <w:rPr>
                <w:sz w:val="20"/>
              </w:rPr>
              <w:t>HF</w:t>
            </w:r>
          </w:p>
        </w:tc>
        <w:tc>
          <w:tcPr>
            <w:tcW w:w="1569" w:type="dxa"/>
          </w:tcPr>
          <w:p>
            <w:pPr>
              <w:pStyle w:val="TableParagraph"/>
              <w:ind w:right="345"/>
              <w:rPr>
                <w:sz w:val="20"/>
              </w:rPr>
            </w:pPr>
            <w:r>
              <w:rPr>
                <w:sz w:val="20"/>
              </w:rPr>
              <w:t>CACTTC</w:t>
            </w:r>
          </w:p>
        </w:tc>
        <w:tc>
          <w:tcPr>
            <w:tcW w:w="1565" w:type="dxa"/>
          </w:tcPr>
          <w:p>
            <w:pPr>
              <w:pStyle w:val="TableParagraph"/>
              <w:ind w:left="331" w:right="352"/>
              <w:jc w:val="center"/>
              <w:rPr>
                <w:sz w:val="20"/>
              </w:rPr>
            </w:pPr>
            <w:r>
              <w:rPr>
                <w:sz w:val="20"/>
              </w:rPr>
              <w:t>2538.66</w:t>
            </w:r>
          </w:p>
        </w:tc>
        <w:tc>
          <w:tcPr>
            <w:tcW w:w="1563" w:type="dxa"/>
          </w:tcPr>
          <w:p>
            <w:pPr>
              <w:pStyle w:val="TableParagraph"/>
              <w:ind w:left="371"/>
              <w:jc w:val="left"/>
              <w:rPr>
                <w:sz w:val="20"/>
              </w:rPr>
            </w:pPr>
            <w:r>
              <w:rPr>
                <w:sz w:val="20"/>
              </w:rPr>
              <w:t>3116</w:t>
            </w:r>
          </w:p>
        </w:tc>
        <w:tc>
          <w:tcPr>
            <w:tcW w:w="1995" w:type="dxa"/>
          </w:tcPr>
          <w:p>
            <w:pPr>
              <w:pStyle w:val="TableParagraph"/>
              <w:ind w:right="679"/>
              <w:rPr>
                <w:sz w:val="20"/>
              </w:rPr>
            </w:pPr>
            <w:r>
              <w:rPr>
                <w:sz w:val="20"/>
              </w:rPr>
              <w:t>1.227</w:t>
            </w:r>
          </w:p>
        </w:tc>
        <w:tc>
          <w:tcPr>
            <w:tcW w:w="1457" w:type="dxa"/>
          </w:tcPr>
          <w:p>
            <w:pPr>
              <w:pStyle w:val="TableParagraph"/>
              <w:ind w:right="105"/>
              <w:rPr>
                <w:b/>
                <w:sz w:val="20"/>
              </w:rPr>
            </w:pPr>
            <w:r>
              <w:rPr>
                <w:b/>
                <w:color w:val="041BA1"/>
                <w:sz w:val="20"/>
              </w:rPr>
              <w:t>0.205</w:t>
            </w:r>
          </w:p>
        </w:tc>
      </w:tr>
      <w:tr>
        <w:trPr>
          <w:trHeight w:val="240" w:hRule="atLeast"/>
        </w:trPr>
        <w:tc>
          <w:tcPr>
            <w:tcW w:w="788" w:type="dxa"/>
          </w:tcPr>
          <w:p>
            <w:pPr>
              <w:pStyle w:val="TableParagraph"/>
              <w:ind w:left="50"/>
              <w:jc w:val="left"/>
              <w:rPr>
                <w:sz w:val="20"/>
              </w:rPr>
            </w:pPr>
            <w:r>
              <w:rPr>
                <w:sz w:val="20"/>
              </w:rPr>
              <w:t>HF</w:t>
            </w:r>
          </w:p>
        </w:tc>
        <w:tc>
          <w:tcPr>
            <w:tcW w:w="1569" w:type="dxa"/>
          </w:tcPr>
          <w:p>
            <w:pPr>
              <w:pStyle w:val="TableParagraph"/>
              <w:ind w:right="345"/>
              <w:rPr>
                <w:sz w:val="20"/>
              </w:rPr>
            </w:pPr>
            <w:r>
              <w:rPr>
                <w:sz w:val="20"/>
              </w:rPr>
              <w:t>CATTTT</w:t>
            </w:r>
          </w:p>
        </w:tc>
        <w:tc>
          <w:tcPr>
            <w:tcW w:w="1565" w:type="dxa"/>
          </w:tcPr>
          <w:p>
            <w:pPr>
              <w:pStyle w:val="TableParagraph"/>
              <w:ind w:left="331" w:right="352"/>
              <w:jc w:val="center"/>
              <w:rPr>
                <w:sz w:val="20"/>
              </w:rPr>
            </w:pPr>
            <w:r>
              <w:rPr>
                <w:sz w:val="20"/>
              </w:rPr>
              <w:t>1608.41</w:t>
            </w:r>
          </w:p>
        </w:tc>
        <w:tc>
          <w:tcPr>
            <w:tcW w:w="1563" w:type="dxa"/>
          </w:tcPr>
          <w:p>
            <w:pPr>
              <w:pStyle w:val="TableParagraph"/>
              <w:ind w:left="371"/>
              <w:jc w:val="left"/>
              <w:rPr>
                <w:sz w:val="20"/>
              </w:rPr>
            </w:pPr>
            <w:r>
              <w:rPr>
                <w:sz w:val="20"/>
              </w:rPr>
              <w:t>1806</w:t>
            </w:r>
          </w:p>
        </w:tc>
        <w:tc>
          <w:tcPr>
            <w:tcW w:w="1995" w:type="dxa"/>
          </w:tcPr>
          <w:p>
            <w:pPr>
              <w:pStyle w:val="TableParagraph"/>
              <w:ind w:right="679"/>
              <w:rPr>
                <w:sz w:val="20"/>
              </w:rPr>
            </w:pPr>
            <w:r>
              <w:rPr>
                <w:sz w:val="20"/>
              </w:rPr>
              <w:t>1.123</w:t>
            </w:r>
          </w:p>
        </w:tc>
        <w:tc>
          <w:tcPr>
            <w:tcW w:w="1457" w:type="dxa"/>
          </w:tcPr>
          <w:p>
            <w:pPr>
              <w:pStyle w:val="TableParagraph"/>
              <w:ind w:right="105"/>
              <w:rPr>
                <w:b/>
                <w:sz w:val="20"/>
              </w:rPr>
            </w:pPr>
            <w:r>
              <w:rPr>
                <w:b/>
                <w:color w:val="041BA1"/>
                <w:sz w:val="20"/>
              </w:rPr>
              <w:t>0.116</w:t>
            </w:r>
          </w:p>
        </w:tc>
      </w:tr>
      <w:tr>
        <w:trPr>
          <w:trHeight w:val="240" w:hRule="atLeast"/>
        </w:trPr>
        <w:tc>
          <w:tcPr>
            <w:tcW w:w="788" w:type="dxa"/>
          </w:tcPr>
          <w:p>
            <w:pPr>
              <w:pStyle w:val="TableParagraph"/>
              <w:ind w:left="50"/>
              <w:jc w:val="left"/>
              <w:rPr>
                <w:sz w:val="20"/>
              </w:rPr>
            </w:pPr>
            <w:r>
              <w:rPr>
                <w:sz w:val="20"/>
              </w:rPr>
              <w:t>HF</w:t>
            </w:r>
          </w:p>
        </w:tc>
        <w:tc>
          <w:tcPr>
            <w:tcW w:w="1569" w:type="dxa"/>
          </w:tcPr>
          <w:p>
            <w:pPr>
              <w:pStyle w:val="TableParagraph"/>
              <w:ind w:right="345"/>
              <w:rPr>
                <w:sz w:val="20"/>
              </w:rPr>
            </w:pPr>
            <w:r>
              <w:rPr>
                <w:sz w:val="20"/>
              </w:rPr>
              <w:t>CACTTT</w:t>
            </w:r>
          </w:p>
        </w:tc>
        <w:tc>
          <w:tcPr>
            <w:tcW w:w="1565" w:type="dxa"/>
          </w:tcPr>
          <w:p>
            <w:pPr>
              <w:pStyle w:val="TableParagraph"/>
              <w:ind w:left="331" w:right="352"/>
              <w:jc w:val="center"/>
              <w:rPr>
                <w:sz w:val="20"/>
              </w:rPr>
            </w:pPr>
            <w:r>
              <w:rPr>
                <w:sz w:val="20"/>
              </w:rPr>
              <w:t>2217.98</w:t>
            </w:r>
          </w:p>
        </w:tc>
        <w:tc>
          <w:tcPr>
            <w:tcW w:w="1563" w:type="dxa"/>
          </w:tcPr>
          <w:p>
            <w:pPr>
              <w:pStyle w:val="TableParagraph"/>
              <w:ind w:left="371"/>
              <w:jc w:val="left"/>
              <w:rPr>
                <w:sz w:val="20"/>
              </w:rPr>
            </w:pPr>
            <w:r>
              <w:rPr>
                <w:sz w:val="20"/>
              </w:rPr>
              <w:t>1884</w:t>
            </w:r>
          </w:p>
        </w:tc>
        <w:tc>
          <w:tcPr>
            <w:tcW w:w="1995" w:type="dxa"/>
          </w:tcPr>
          <w:p>
            <w:pPr>
              <w:pStyle w:val="TableParagraph"/>
              <w:ind w:right="679"/>
              <w:rPr>
                <w:sz w:val="20"/>
              </w:rPr>
            </w:pPr>
            <w:r>
              <w:rPr>
                <w:sz w:val="20"/>
              </w:rPr>
              <w:t>0.849</w:t>
            </w:r>
          </w:p>
        </w:tc>
        <w:tc>
          <w:tcPr>
            <w:tcW w:w="1457" w:type="dxa"/>
          </w:tcPr>
          <w:p>
            <w:pPr>
              <w:pStyle w:val="TableParagraph"/>
              <w:ind w:right="47"/>
              <w:rPr>
                <w:b/>
                <w:sz w:val="20"/>
              </w:rPr>
            </w:pPr>
            <w:r>
              <w:rPr>
                <w:b/>
                <w:color w:val="041BA1"/>
                <w:sz w:val="20"/>
              </w:rPr>
              <w:t>-0.163</w:t>
            </w:r>
          </w:p>
        </w:tc>
      </w:tr>
      <w:tr>
        <w:trPr>
          <w:trHeight w:val="240" w:hRule="atLeast"/>
        </w:trPr>
        <w:tc>
          <w:tcPr>
            <w:tcW w:w="788" w:type="dxa"/>
          </w:tcPr>
          <w:p>
            <w:pPr>
              <w:pStyle w:val="TableParagraph"/>
              <w:ind w:left="50"/>
              <w:jc w:val="left"/>
              <w:rPr>
                <w:sz w:val="20"/>
              </w:rPr>
            </w:pPr>
            <w:r>
              <w:rPr>
                <w:sz w:val="20"/>
              </w:rPr>
              <w:t>HF</w:t>
            </w:r>
          </w:p>
        </w:tc>
        <w:tc>
          <w:tcPr>
            <w:tcW w:w="1569" w:type="dxa"/>
          </w:tcPr>
          <w:p>
            <w:pPr>
              <w:pStyle w:val="TableParagraph"/>
              <w:ind w:right="345"/>
              <w:rPr>
                <w:sz w:val="20"/>
              </w:rPr>
            </w:pPr>
            <w:r>
              <w:rPr>
                <w:sz w:val="20"/>
              </w:rPr>
              <w:t>CATTTC</w:t>
            </w:r>
          </w:p>
        </w:tc>
        <w:tc>
          <w:tcPr>
            <w:tcW w:w="1565" w:type="dxa"/>
          </w:tcPr>
          <w:p>
            <w:pPr>
              <w:pStyle w:val="TableParagraph"/>
              <w:ind w:left="331" w:right="352"/>
              <w:jc w:val="center"/>
              <w:rPr>
                <w:sz w:val="20"/>
              </w:rPr>
            </w:pPr>
            <w:r>
              <w:rPr>
                <w:sz w:val="20"/>
              </w:rPr>
              <w:t>1840.95</w:t>
            </w:r>
          </w:p>
        </w:tc>
        <w:tc>
          <w:tcPr>
            <w:tcW w:w="1563" w:type="dxa"/>
          </w:tcPr>
          <w:p>
            <w:pPr>
              <w:pStyle w:val="TableParagraph"/>
              <w:ind w:left="371"/>
              <w:jc w:val="left"/>
              <w:rPr>
                <w:sz w:val="20"/>
              </w:rPr>
            </w:pPr>
            <w:r>
              <w:rPr>
                <w:sz w:val="20"/>
              </w:rPr>
              <w:t>1400</w:t>
            </w:r>
          </w:p>
        </w:tc>
        <w:tc>
          <w:tcPr>
            <w:tcW w:w="1995" w:type="dxa"/>
          </w:tcPr>
          <w:p>
            <w:pPr>
              <w:pStyle w:val="TableParagraph"/>
              <w:ind w:right="679"/>
              <w:rPr>
                <w:sz w:val="20"/>
              </w:rPr>
            </w:pPr>
            <w:r>
              <w:rPr>
                <w:sz w:val="20"/>
              </w:rPr>
              <w:t>0.760</w:t>
            </w:r>
          </w:p>
        </w:tc>
        <w:tc>
          <w:tcPr>
            <w:tcW w:w="1457" w:type="dxa"/>
          </w:tcPr>
          <w:p>
            <w:pPr>
              <w:pStyle w:val="TableParagraph"/>
              <w:ind w:right="47"/>
              <w:rPr>
                <w:b/>
                <w:sz w:val="20"/>
              </w:rPr>
            </w:pPr>
            <w:r>
              <w:rPr>
                <w:b/>
                <w:color w:val="041BA1"/>
                <w:sz w:val="20"/>
              </w:rPr>
              <w:t>-0.274</w:t>
            </w:r>
          </w:p>
        </w:tc>
      </w:tr>
      <w:tr>
        <w:trPr>
          <w:trHeight w:val="240" w:hRule="atLeast"/>
        </w:trPr>
        <w:tc>
          <w:tcPr>
            <w:tcW w:w="788" w:type="dxa"/>
          </w:tcPr>
          <w:p>
            <w:pPr>
              <w:pStyle w:val="TableParagraph"/>
              <w:ind w:left="50"/>
              <w:jc w:val="left"/>
              <w:rPr>
                <w:sz w:val="20"/>
              </w:rPr>
            </w:pPr>
            <w:r>
              <w:rPr>
                <w:sz w:val="20"/>
              </w:rPr>
              <w:t>HG</w:t>
            </w:r>
          </w:p>
        </w:tc>
        <w:tc>
          <w:tcPr>
            <w:tcW w:w="1569" w:type="dxa"/>
          </w:tcPr>
          <w:p>
            <w:pPr>
              <w:pStyle w:val="TableParagraph"/>
              <w:ind w:right="345"/>
              <w:rPr>
                <w:sz w:val="20"/>
              </w:rPr>
            </w:pPr>
            <w:r>
              <w:rPr>
                <w:sz w:val="20"/>
              </w:rPr>
              <w:t>CATGGA</w:t>
            </w:r>
          </w:p>
        </w:tc>
        <w:tc>
          <w:tcPr>
            <w:tcW w:w="1565" w:type="dxa"/>
          </w:tcPr>
          <w:p>
            <w:pPr>
              <w:pStyle w:val="TableParagraph"/>
              <w:ind w:left="331" w:right="352"/>
              <w:jc w:val="center"/>
              <w:rPr>
                <w:sz w:val="20"/>
              </w:rPr>
            </w:pPr>
            <w:r>
              <w:rPr>
                <w:sz w:val="20"/>
              </w:rPr>
              <w:t>1246.72</w:t>
            </w:r>
          </w:p>
        </w:tc>
        <w:tc>
          <w:tcPr>
            <w:tcW w:w="1563" w:type="dxa"/>
          </w:tcPr>
          <w:p>
            <w:pPr>
              <w:pStyle w:val="TableParagraph"/>
              <w:ind w:left="371"/>
              <w:jc w:val="left"/>
              <w:rPr>
                <w:sz w:val="20"/>
              </w:rPr>
            </w:pPr>
            <w:r>
              <w:rPr>
                <w:sz w:val="20"/>
              </w:rPr>
              <w:t>2238</w:t>
            </w:r>
          </w:p>
        </w:tc>
        <w:tc>
          <w:tcPr>
            <w:tcW w:w="1995" w:type="dxa"/>
          </w:tcPr>
          <w:p>
            <w:pPr>
              <w:pStyle w:val="TableParagraph"/>
              <w:ind w:right="679"/>
              <w:rPr>
                <w:sz w:val="20"/>
              </w:rPr>
            </w:pPr>
            <w:r>
              <w:rPr>
                <w:sz w:val="20"/>
              </w:rPr>
              <w:t>1.795</w:t>
            </w:r>
          </w:p>
        </w:tc>
        <w:tc>
          <w:tcPr>
            <w:tcW w:w="1457" w:type="dxa"/>
          </w:tcPr>
          <w:p>
            <w:pPr>
              <w:pStyle w:val="TableParagraph"/>
              <w:ind w:right="105"/>
              <w:rPr>
                <w:b/>
                <w:sz w:val="20"/>
              </w:rPr>
            </w:pPr>
            <w:r>
              <w:rPr>
                <w:b/>
                <w:color w:val="041BA1"/>
                <w:sz w:val="20"/>
              </w:rPr>
              <w:t>0.585</w:t>
            </w:r>
          </w:p>
        </w:tc>
      </w:tr>
      <w:tr>
        <w:trPr>
          <w:trHeight w:val="240" w:hRule="atLeast"/>
        </w:trPr>
        <w:tc>
          <w:tcPr>
            <w:tcW w:w="788" w:type="dxa"/>
          </w:tcPr>
          <w:p>
            <w:pPr>
              <w:pStyle w:val="TableParagraph"/>
              <w:ind w:left="50"/>
              <w:jc w:val="left"/>
              <w:rPr>
                <w:sz w:val="20"/>
              </w:rPr>
            </w:pPr>
            <w:r>
              <w:rPr>
                <w:sz w:val="20"/>
              </w:rPr>
              <w:t>HG</w:t>
            </w:r>
          </w:p>
        </w:tc>
        <w:tc>
          <w:tcPr>
            <w:tcW w:w="1569" w:type="dxa"/>
          </w:tcPr>
          <w:p>
            <w:pPr>
              <w:pStyle w:val="TableParagraph"/>
              <w:ind w:right="345"/>
              <w:rPr>
                <w:sz w:val="20"/>
              </w:rPr>
            </w:pPr>
            <w:r>
              <w:rPr>
                <w:sz w:val="20"/>
              </w:rPr>
              <w:t>CATGGT</w:t>
            </w:r>
          </w:p>
        </w:tc>
        <w:tc>
          <w:tcPr>
            <w:tcW w:w="1565" w:type="dxa"/>
          </w:tcPr>
          <w:p>
            <w:pPr>
              <w:pStyle w:val="TableParagraph"/>
              <w:ind w:left="325" w:right="352"/>
              <w:jc w:val="center"/>
              <w:rPr>
                <w:sz w:val="20"/>
              </w:rPr>
            </w:pPr>
            <w:r>
              <w:rPr>
                <w:sz w:val="20"/>
              </w:rPr>
              <w:t>807.15</w:t>
            </w:r>
          </w:p>
        </w:tc>
        <w:tc>
          <w:tcPr>
            <w:tcW w:w="1563" w:type="dxa"/>
          </w:tcPr>
          <w:p>
            <w:pPr>
              <w:pStyle w:val="TableParagraph"/>
              <w:ind w:left="371"/>
              <w:jc w:val="left"/>
              <w:rPr>
                <w:sz w:val="20"/>
              </w:rPr>
            </w:pPr>
            <w:r>
              <w:rPr>
                <w:sz w:val="20"/>
              </w:rPr>
              <w:t>1426</w:t>
            </w:r>
          </w:p>
        </w:tc>
        <w:tc>
          <w:tcPr>
            <w:tcW w:w="1995" w:type="dxa"/>
          </w:tcPr>
          <w:p>
            <w:pPr>
              <w:pStyle w:val="TableParagraph"/>
              <w:ind w:right="679"/>
              <w:rPr>
                <w:sz w:val="20"/>
              </w:rPr>
            </w:pPr>
            <w:r>
              <w:rPr>
                <w:sz w:val="20"/>
              </w:rPr>
              <w:t>1.767</w:t>
            </w:r>
          </w:p>
        </w:tc>
        <w:tc>
          <w:tcPr>
            <w:tcW w:w="1457" w:type="dxa"/>
          </w:tcPr>
          <w:p>
            <w:pPr>
              <w:pStyle w:val="TableParagraph"/>
              <w:ind w:right="105"/>
              <w:rPr>
                <w:b/>
                <w:sz w:val="20"/>
              </w:rPr>
            </w:pPr>
            <w:r>
              <w:rPr>
                <w:b/>
                <w:color w:val="041BA1"/>
                <w:sz w:val="20"/>
              </w:rPr>
              <w:t>0.569</w:t>
            </w:r>
          </w:p>
        </w:tc>
      </w:tr>
      <w:tr>
        <w:trPr>
          <w:trHeight w:val="239" w:hRule="atLeast"/>
        </w:trPr>
        <w:tc>
          <w:tcPr>
            <w:tcW w:w="788" w:type="dxa"/>
          </w:tcPr>
          <w:p>
            <w:pPr>
              <w:pStyle w:val="TableParagraph"/>
              <w:ind w:left="50"/>
              <w:jc w:val="left"/>
              <w:rPr>
                <w:sz w:val="20"/>
              </w:rPr>
            </w:pPr>
            <w:r>
              <w:rPr>
                <w:sz w:val="20"/>
              </w:rPr>
              <w:t>HG</w:t>
            </w:r>
          </w:p>
        </w:tc>
        <w:tc>
          <w:tcPr>
            <w:tcW w:w="1569" w:type="dxa"/>
          </w:tcPr>
          <w:p>
            <w:pPr>
              <w:pStyle w:val="TableParagraph"/>
              <w:ind w:right="345"/>
              <w:rPr>
                <w:sz w:val="20"/>
              </w:rPr>
            </w:pPr>
            <w:r>
              <w:rPr>
                <w:sz w:val="20"/>
              </w:rPr>
              <w:t>CATGGG</w:t>
            </w:r>
          </w:p>
        </w:tc>
        <w:tc>
          <w:tcPr>
            <w:tcW w:w="1565" w:type="dxa"/>
          </w:tcPr>
          <w:p>
            <w:pPr>
              <w:pStyle w:val="TableParagraph"/>
              <w:ind w:left="331" w:right="352"/>
              <w:jc w:val="center"/>
              <w:rPr>
                <w:sz w:val="20"/>
              </w:rPr>
            </w:pPr>
            <w:r>
              <w:rPr>
                <w:sz w:val="20"/>
              </w:rPr>
              <w:t>1217.11</w:t>
            </w:r>
          </w:p>
        </w:tc>
        <w:tc>
          <w:tcPr>
            <w:tcW w:w="1563" w:type="dxa"/>
          </w:tcPr>
          <w:p>
            <w:pPr>
              <w:pStyle w:val="TableParagraph"/>
              <w:ind w:left="371"/>
              <w:jc w:val="left"/>
              <w:rPr>
                <w:sz w:val="20"/>
              </w:rPr>
            </w:pPr>
            <w:r>
              <w:rPr>
                <w:sz w:val="20"/>
              </w:rPr>
              <w:t>1849</w:t>
            </w:r>
          </w:p>
        </w:tc>
        <w:tc>
          <w:tcPr>
            <w:tcW w:w="1995" w:type="dxa"/>
          </w:tcPr>
          <w:p>
            <w:pPr>
              <w:pStyle w:val="TableParagraph"/>
              <w:ind w:right="679"/>
              <w:rPr>
                <w:sz w:val="20"/>
              </w:rPr>
            </w:pPr>
            <w:r>
              <w:rPr>
                <w:sz w:val="20"/>
              </w:rPr>
              <w:t>1.519</w:t>
            </w:r>
          </w:p>
        </w:tc>
        <w:tc>
          <w:tcPr>
            <w:tcW w:w="1457" w:type="dxa"/>
          </w:tcPr>
          <w:p>
            <w:pPr>
              <w:pStyle w:val="TableParagraph"/>
              <w:ind w:right="105"/>
              <w:rPr>
                <w:b/>
                <w:sz w:val="20"/>
              </w:rPr>
            </w:pPr>
            <w:r>
              <w:rPr>
                <w:b/>
                <w:color w:val="041BA1"/>
                <w:sz w:val="20"/>
              </w:rPr>
              <w:t>0.418</w:t>
            </w:r>
          </w:p>
        </w:tc>
      </w:tr>
      <w:tr>
        <w:trPr>
          <w:trHeight w:val="240" w:hRule="atLeast"/>
        </w:trPr>
        <w:tc>
          <w:tcPr>
            <w:tcW w:w="788" w:type="dxa"/>
          </w:tcPr>
          <w:p>
            <w:pPr>
              <w:pStyle w:val="TableParagraph"/>
              <w:ind w:left="50"/>
              <w:jc w:val="left"/>
              <w:rPr>
                <w:sz w:val="20"/>
              </w:rPr>
            </w:pPr>
            <w:r>
              <w:rPr>
                <w:sz w:val="20"/>
              </w:rPr>
              <w:t>HG</w:t>
            </w:r>
          </w:p>
        </w:tc>
        <w:tc>
          <w:tcPr>
            <w:tcW w:w="1569" w:type="dxa"/>
          </w:tcPr>
          <w:p>
            <w:pPr>
              <w:pStyle w:val="TableParagraph"/>
              <w:ind w:right="345"/>
              <w:rPr>
                <w:sz w:val="20"/>
              </w:rPr>
            </w:pPr>
            <w:r>
              <w:rPr>
                <w:sz w:val="20"/>
              </w:rPr>
              <w:t>CATGGC</w:t>
            </w:r>
          </w:p>
        </w:tc>
        <w:tc>
          <w:tcPr>
            <w:tcW w:w="1565" w:type="dxa"/>
          </w:tcPr>
          <w:p>
            <w:pPr>
              <w:pStyle w:val="TableParagraph"/>
              <w:ind w:left="331" w:right="352"/>
              <w:jc w:val="center"/>
              <w:rPr>
                <w:sz w:val="20"/>
              </w:rPr>
            </w:pPr>
            <w:r>
              <w:rPr>
                <w:sz w:val="20"/>
              </w:rPr>
              <w:t>1690.37</w:t>
            </w:r>
          </w:p>
        </w:tc>
        <w:tc>
          <w:tcPr>
            <w:tcW w:w="1563" w:type="dxa"/>
          </w:tcPr>
          <w:p>
            <w:pPr>
              <w:pStyle w:val="TableParagraph"/>
              <w:ind w:left="371"/>
              <w:jc w:val="left"/>
              <w:rPr>
                <w:sz w:val="20"/>
              </w:rPr>
            </w:pPr>
            <w:r>
              <w:rPr>
                <w:sz w:val="20"/>
              </w:rPr>
              <w:t>2320</w:t>
            </w:r>
          </w:p>
        </w:tc>
        <w:tc>
          <w:tcPr>
            <w:tcW w:w="1995" w:type="dxa"/>
          </w:tcPr>
          <w:p>
            <w:pPr>
              <w:pStyle w:val="TableParagraph"/>
              <w:ind w:right="679"/>
              <w:rPr>
                <w:sz w:val="20"/>
              </w:rPr>
            </w:pPr>
            <w:r>
              <w:rPr>
                <w:sz w:val="20"/>
              </w:rPr>
              <w:t>1.372</w:t>
            </w:r>
          </w:p>
        </w:tc>
        <w:tc>
          <w:tcPr>
            <w:tcW w:w="1457" w:type="dxa"/>
          </w:tcPr>
          <w:p>
            <w:pPr>
              <w:pStyle w:val="TableParagraph"/>
              <w:ind w:right="105"/>
              <w:rPr>
                <w:b/>
                <w:sz w:val="20"/>
              </w:rPr>
            </w:pPr>
            <w:r>
              <w:rPr>
                <w:b/>
                <w:color w:val="041BA1"/>
                <w:sz w:val="20"/>
              </w:rPr>
              <w:t>0.317</w:t>
            </w:r>
          </w:p>
        </w:tc>
      </w:tr>
      <w:tr>
        <w:trPr>
          <w:trHeight w:val="240" w:hRule="atLeast"/>
        </w:trPr>
        <w:tc>
          <w:tcPr>
            <w:tcW w:w="788" w:type="dxa"/>
          </w:tcPr>
          <w:p>
            <w:pPr>
              <w:pStyle w:val="TableParagraph"/>
              <w:ind w:left="50"/>
              <w:jc w:val="left"/>
              <w:rPr>
                <w:sz w:val="20"/>
              </w:rPr>
            </w:pPr>
            <w:r>
              <w:rPr>
                <w:sz w:val="20"/>
              </w:rPr>
              <w:t>HG</w:t>
            </w:r>
          </w:p>
        </w:tc>
        <w:tc>
          <w:tcPr>
            <w:tcW w:w="1569" w:type="dxa"/>
          </w:tcPr>
          <w:p>
            <w:pPr>
              <w:pStyle w:val="TableParagraph"/>
              <w:ind w:right="345"/>
              <w:rPr>
                <w:sz w:val="20"/>
              </w:rPr>
            </w:pPr>
            <w:r>
              <w:rPr>
                <w:sz w:val="20"/>
              </w:rPr>
              <w:t>CACGGC</w:t>
            </w:r>
          </w:p>
        </w:tc>
        <w:tc>
          <w:tcPr>
            <w:tcW w:w="1565" w:type="dxa"/>
          </w:tcPr>
          <w:p>
            <w:pPr>
              <w:pStyle w:val="TableParagraph"/>
              <w:ind w:left="331" w:right="352"/>
              <w:jc w:val="center"/>
              <w:rPr>
                <w:sz w:val="20"/>
              </w:rPr>
            </w:pPr>
            <w:r>
              <w:rPr>
                <w:sz w:val="20"/>
              </w:rPr>
              <w:t>2331.01</w:t>
            </w:r>
          </w:p>
        </w:tc>
        <w:tc>
          <w:tcPr>
            <w:tcW w:w="1563" w:type="dxa"/>
          </w:tcPr>
          <w:p>
            <w:pPr>
              <w:pStyle w:val="TableParagraph"/>
              <w:ind w:left="371"/>
              <w:jc w:val="left"/>
              <w:rPr>
                <w:sz w:val="20"/>
              </w:rPr>
            </w:pPr>
            <w:r>
              <w:rPr>
                <w:sz w:val="20"/>
              </w:rPr>
              <w:t>1680</w:t>
            </w:r>
          </w:p>
        </w:tc>
        <w:tc>
          <w:tcPr>
            <w:tcW w:w="1995" w:type="dxa"/>
          </w:tcPr>
          <w:p>
            <w:pPr>
              <w:pStyle w:val="TableParagraph"/>
              <w:ind w:right="679"/>
              <w:rPr>
                <w:sz w:val="20"/>
              </w:rPr>
            </w:pPr>
            <w:r>
              <w:rPr>
                <w:sz w:val="20"/>
              </w:rPr>
              <w:t>0.721</w:t>
            </w:r>
          </w:p>
        </w:tc>
        <w:tc>
          <w:tcPr>
            <w:tcW w:w="1457" w:type="dxa"/>
          </w:tcPr>
          <w:p>
            <w:pPr>
              <w:pStyle w:val="TableParagraph"/>
              <w:ind w:right="47"/>
              <w:rPr>
                <w:b/>
                <w:sz w:val="20"/>
              </w:rPr>
            </w:pPr>
            <w:r>
              <w:rPr>
                <w:b/>
                <w:color w:val="041BA1"/>
                <w:sz w:val="20"/>
              </w:rPr>
              <w:t>-0.328</w:t>
            </w:r>
          </w:p>
        </w:tc>
      </w:tr>
      <w:tr>
        <w:trPr>
          <w:trHeight w:val="220" w:hRule="atLeast"/>
        </w:trPr>
        <w:tc>
          <w:tcPr>
            <w:tcW w:w="788" w:type="dxa"/>
          </w:tcPr>
          <w:p>
            <w:pPr>
              <w:pStyle w:val="TableParagraph"/>
              <w:spacing w:line="196" w:lineRule="exact"/>
              <w:ind w:left="50"/>
              <w:jc w:val="left"/>
              <w:rPr>
                <w:sz w:val="20"/>
              </w:rPr>
            </w:pPr>
            <w:r>
              <w:rPr>
                <w:sz w:val="20"/>
              </w:rPr>
              <w:t>HG</w:t>
            </w:r>
          </w:p>
        </w:tc>
        <w:tc>
          <w:tcPr>
            <w:tcW w:w="1569" w:type="dxa"/>
          </w:tcPr>
          <w:p>
            <w:pPr>
              <w:pStyle w:val="TableParagraph"/>
              <w:spacing w:line="196" w:lineRule="exact"/>
              <w:ind w:right="345"/>
              <w:rPr>
                <w:sz w:val="20"/>
              </w:rPr>
            </w:pPr>
            <w:r>
              <w:rPr>
                <w:sz w:val="20"/>
              </w:rPr>
              <w:t>CACGGG</w:t>
            </w:r>
          </w:p>
        </w:tc>
        <w:tc>
          <w:tcPr>
            <w:tcW w:w="1565" w:type="dxa"/>
          </w:tcPr>
          <w:p>
            <w:pPr>
              <w:pStyle w:val="TableParagraph"/>
              <w:spacing w:line="196" w:lineRule="exact"/>
              <w:ind w:left="331" w:right="352"/>
              <w:jc w:val="center"/>
              <w:rPr>
                <w:sz w:val="20"/>
              </w:rPr>
            </w:pPr>
            <w:r>
              <w:rPr>
                <w:sz w:val="20"/>
              </w:rPr>
              <w:t>1678.38</w:t>
            </w:r>
          </w:p>
        </w:tc>
        <w:tc>
          <w:tcPr>
            <w:tcW w:w="1563" w:type="dxa"/>
          </w:tcPr>
          <w:p>
            <w:pPr>
              <w:pStyle w:val="TableParagraph"/>
              <w:spacing w:line="196" w:lineRule="exact"/>
              <w:ind w:left="371"/>
              <w:jc w:val="left"/>
              <w:rPr>
                <w:sz w:val="20"/>
              </w:rPr>
            </w:pPr>
            <w:r>
              <w:rPr>
                <w:sz w:val="20"/>
              </w:rPr>
              <w:t>1184</w:t>
            </w:r>
          </w:p>
        </w:tc>
        <w:tc>
          <w:tcPr>
            <w:tcW w:w="1995" w:type="dxa"/>
          </w:tcPr>
          <w:p>
            <w:pPr>
              <w:pStyle w:val="TableParagraph"/>
              <w:spacing w:line="196" w:lineRule="exact"/>
              <w:ind w:right="679"/>
              <w:rPr>
                <w:sz w:val="20"/>
              </w:rPr>
            </w:pPr>
            <w:r>
              <w:rPr>
                <w:sz w:val="20"/>
              </w:rPr>
              <w:t>0.705</w:t>
            </w:r>
          </w:p>
        </w:tc>
        <w:tc>
          <w:tcPr>
            <w:tcW w:w="1457" w:type="dxa"/>
          </w:tcPr>
          <w:p>
            <w:pPr>
              <w:pStyle w:val="TableParagraph"/>
              <w:spacing w:line="196" w:lineRule="exact"/>
              <w:ind w:right="47"/>
              <w:rPr>
                <w:b/>
                <w:sz w:val="20"/>
              </w:rPr>
            </w:pPr>
            <w:r>
              <w:rPr>
                <w:b/>
                <w:color w:val="041BA1"/>
                <w:sz w:val="20"/>
              </w:rPr>
              <w:t>-0.349</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69"/>
        <w:gridCol w:w="1565"/>
        <w:gridCol w:w="1563"/>
        <w:gridCol w:w="1995"/>
        <w:gridCol w:w="1457"/>
      </w:tblGrid>
      <w:tr>
        <w:trPr>
          <w:trHeight w:val="220" w:hRule="atLeast"/>
        </w:trPr>
        <w:tc>
          <w:tcPr>
            <w:tcW w:w="788" w:type="dxa"/>
          </w:tcPr>
          <w:p>
            <w:pPr>
              <w:pStyle w:val="TableParagraph"/>
              <w:spacing w:line="201" w:lineRule="exact" w:before="0"/>
              <w:ind w:left="50"/>
              <w:jc w:val="left"/>
              <w:rPr>
                <w:sz w:val="20"/>
              </w:rPr>
            </w:pPr>
            <w:r>
              <w:rPr>
                <w:sz w:val="20"/>
              </w:rPr>
              <w:t>HG</w:t>
            </w:r>
          </w:p>
        </w:tc>
        <w:tc>
          <w:tcPr>
            <w:tcW w:w="1569" w:type="dxa"/>
          </w:tcPr>
          <w:p>
            <w:pPr>
              <w:pStyle w:val="TableParagraph"/>
              <w:spacing w:line="201" w:lineRule="exact" w:before="0"/>
              <w:ind w:right="345"/>
              <w:rPr>
                <w:sz w:val="20"/>
              </w:rPr>
            </w:pPr>
            <w:r>
              <w:rPr>
                <w:sz w:val="20"/>
              </w:rPr>
              <w:t>CACGGT</w:t>
            </w:r>
          </w:p>
        </w:tc>
        <w:tc>
          <w:tcPr>
            <w:tcW w:w="1565" w:type="dxa"/>
          </w:tcPr>
          <w:p>
            <w:pPr>
              <w:pStyle w:val="TableParagraph"/>
              <w:spacing w:line="201" w:lineRule="exact" w:before="0"/>
              <w:ind w:left="331" w:right="352"/>
              <w:jc w:val="center"/>
              <w:rPr>
                <w:sz w:val="20"/>
              </w:rPr>
            </w:pPr>
            <w:r>
              <w:rPr>
                <w:sz w:val="20"/>
              </w:rPr>
              <w:t>1113.05</w:t>
            </w:r>
          </w:p>
        </w:tc>
        <w:tc>
          <w:tcPr>
            <w:tcW w:w="1563" w:type="dxa"/>
          </w:tcPr>
          <w:p>
            <w:pPr>
              <w:pStyle w:val="TableParagraph"/>
              <w:spacing w:line="201" w:lineRule="exact" w:before="0"/>
              <w:ind w:left="433"/>
              <w:jc w:val="left"/>
              <w:rPr>
                <w:sz w:val="20"/>
              </w:rPr>
            </w:pPr>
            <w:r>
              <w:rPr>
                <w:sz w:val="20"/>
              </w:rPr>
              <w:t>468</w:t>
            </w:r>
          </w:p>
        </w:tc>
        <w:tc>
          <w:tcPr>
            <w:tcW w:w="1995" w:type="dxa"/>
          </w:tcPr>
          <w:p>
            <w:pPr>
              <w:pStyle w:val="TableParagraph"/>
              <w:spacing w:line="201" w:lineRule="exact" w:before="0"/>
              <w:ind w:right="679"/>
              <w:rPr>
                <w:sz w:val="20"/>
              </w:rPr>
            </w:pPr>
            <w:r>
              <w:rPr>
                <w:sz w:val="20"/>
              </w:rPr>
              <w:t>0.420</w:t>
            </w:r>
          </w:p>
        </w:tc>
        <w:tc>
          <w:tcPr>
            <w:tcW w:w="1457" w:type="dxa"/>
          </w:tcPr>
          <w:p>
            <w:pPr>
              <w:pStyle w:val="TableParagraph"/>
              <w:spacing w:line="201" w:lineRule="exact" w:before="0"/>
              <w:ind w:right="47"/>
              <w:rPr>
                <w:b/>
                <w:sz w:val="20"/>
              </w:rPr>
            </w:pPr>
            <w:r>
              <w:rPr>
                <w:b/>
                <w:color w:val="041BA1"/>
                <w:sz w:val="20"/>
              </w:rPr>
              <w:t>-0.866</w:t>
            </w:r>
          </w:p>
        </w:tc>
      </w:tr>
      <w:tr>
        <w:trPr>
          <w:trHeight w:val="240" w:hRule="atLeast"/>
        </w:trPr>
        <w:tc>
          <w:tcPr>
            <w:tcW w:w="788" w:type="dxa"/>
          </w:tcPr>
          <w:p>
            <w:pPr>
              <w:pStyle w:val="TableParagraph"/>
              <w:ind w:left="50"/>
              <w:jc w:val="left"/>
              <w:rPr>
                <w:sz w:val="20"/>
              </w:rPr>
            </w:pPr>
            <w:r>
              <w:rPr>
                <w:sz w:val="20"/>
              </w:rPr>
              <w:t>HG</w:t>
            </w:r>
          </w:p>
        </w:tc>
        <w:tc>
          <w:tcPr>
            <w:tcW w:w="1569" w:type="dxa"/>
          </w:tcPr>
          <w:p>
            <w:pPr>
              <w:pStyle w:val="TableParagraph"/>
              <w:ind w:right="345"/>
              <w:rPr>
                <w:sz w:val="20"/>
              </w:rPr>
            </w:pPr>
            <w:r>
              <w:rPr>
                <w:sz w:val="20"/>
              </w:rPr>
              <w:t>CACGGA</w:t>
            </w:r>
          </w:p>
        </w:tc>
        <w:tc>
          <w:tcPr>
            <w:tcW w:w="1565" w:type="dxa"/>
          </w:tcPr>
          <w:p>
            <w:pPr>
              <w:pStyle w:val="TableParagraph"/>
              <w:ind w:left="331" w:right="352"/>
              <w:jc w:val="center"/>
              <w:rPr>
                <w:sz w:val="20"/>
              </w:rPr>
            </w:pPr>
            <w:r>
              <w:rPr>
                <w:sz w:val="20"/>
              </w:rPr>
              <w:t>1719.21</w:t>
            </w:r>
          </w:p>
        </w:tc>
        <w:tc>
          <w:tcPr>
            <w:tcW w:w="1563" w:type="dxa"/>
          </w:tcPr>
          <w:p>
            <w:pPr>
              <w:pStyle w:val="TableParagraph"/>
              <w:ind w:left="433"/>
              <w:jc w:val="left"/>
              <w:rPr>
                <w:sz w:val="20"/>
              </w:rPr>
            </w:pPr>
            <w:r>
              <w:rPr>
                <w:sz w:val="20"/>
              </w:rPr>
              <w:t>638</w:t>
            </w:r>
          </w:p>
        </w:tc>
        <w:tc>
          <w:tcPr>
            <w:tcW w:w="1995" w:type="dxa"/>
          </w:tcPr>
          <w:p>
            <w:pPr>
              <w:pStyle w:val="TableParagraph"/>
              <w:ind w:right="679"/>
              <w:rPr>
                <w:sz w:val="20"/>
              </w:rPr>
            </w:pPr>
            <w:r>
              <w:rPr>
                <w:sz w:val="20"/>
              </w:rPr>
              <w:t>0.371</w:t>
            </w:r>
          </w:p>
        </w:tc>
        <w:tc>
          <w:tcPr>
            <w:tcW w:w="1457" w:type="dxa"/>
          </w:tcPr>
          <w:p>
            <w:pPr>
              <w:pStyle w:val="TableParagraph"/>
              <w:ind w:right="47"/>
              <w:rPr>
                <w:b/>
                <w:sz w:val="20"/>
              </w:rPr>
            </w:pPr>
            <w:r>
              <w:rPr>
                <w:b/>
                <w:color w:val="041BA1"/>
                <w:sz w:val="20"/>
              </w:rPr>
              <w:t>-0.991</w:t>
            </w:r>
          </w:p>
        </w:tc>
      </w:tr>
      <w:tr>
        <w:trPr>
          <w:trHeight w:val="240" w:hRule="atLeast"/>
        </w:trPr>
        <w:tc>
          <w:tcPr>
            <w:tcW w:w="788" w:type="dxa"/>
          </w:tcPr>
          <w:p>
            <w:pPr>
              <w:pStyle w:val="TableParagraph"/>
              <w:ind w:left="50"/>
              <w:jc w:val="left"/>
              <w:rPr>
                <w:sz w:val="20"/>
              </w:rPr>
            </w:pPr>
            <w:r>
              <w:rPr>
                <w:sz w:val="20"/>
              </w:rPr>
              <w:t>HH</w:t>
            </w:r>
          </w:p>
        </w:tc>
        <w:tc>
          <w:tcPr>
            <w:tcW w:w="1569" w:type="dxa"/>
          </w:tcPr>
          <w:p>
            <w:pPr>
              <w:pStyle w:val="TableParagraph"/>
              <w:ind w:right="345"/>
              <w:rPr>
                <w:sz w:val="20"/>
              </w:rPr>
            </w:pPr>
            <w:r>
              <w:rPr>
                <w:sz w:val="20"/>
              </w:rPr>
              <w:t>CACCAC</w:t>
            </w:r>
          </w:p>
        </w:tc>
        <w:tc>
          <w:tcPr>
            <w:tcW w:w="1565" w:type="dxa"/>
          </w:tcPr>
          <w:p>
            <w:pPr>
              <w:pStyle w:val="TableParagraph"/>
              <w:ind w:left="331" w:right="352"/>
              <w:jc w:val="center"/>
              <w:rPr>
                <w:sz w:val="20"/>
              </w:rPr>
            </w:pPr>
            <w:r>
              <w:rPr>
                <w:sz w:val="20"/>
              </w:rPr>
              <w:t>2269.33</w:t>
            </w:r>
          </w:p>
        </w:tc>
        <w:tc>
          <w:tcPr>
            <w:tcW w:w="1563" w:type="dxa"/>
          </w:tcPr>
          <w:p>
            <w:pPr>
              <w:pStyle w:val="TableParagraph"/>
              <w:ind w:left="371"/>
              <w:jc w:val="left"/>
              <w:rPr>
                <w:sz w:val="20"/>
              </w:rPr>
            </w:pPr>
            <w:r>
              <w:rPr>
                <w:sz w:val="20"/>
              </w:rPr>
              <w:t>2795</w:t>
            </w:r>
          </w:p>
        </w:tc>
        <w:tc>
          <w:tcPr>
            <w:tcW w:w="1995" w:type="dxa"/>
          </w:tcPr>
          <w:p>
            <w:pPr>
              <w:pStyle w:val="TableParagraph"/>
              <w:ind w:right="679"/>
              <w:rPr>
                <w:sz w:val="20"/>
              </w:rPr>
            </w:pPr>
            <w:r>
              <w:rPr>
                <w:sz w:val="20"/>
              </w:rPr>
              <w:t>1.232</w:t>
            </w:r>
          </w:p>
        </w:tc>
        <w:tc>
          <w:tcPr>
            <w:tcW w:w="1457" w:type="dxa"/>
          </w:tcPr>
          <w:p>
            <w:pPr>
              <w:pStyle w:val="TableParagraph"/>
              <w:ind w:right="105"/>
              <w:rPr>
                <w:b/>
                <w:sz w:val="20"/>
              </w:rPr>
            </w:pPr>
            <w:r>
              <w:rPr>
                <w:b/>
                <w:color w:val="041BA1"/>
                <w:sz w:val="20"/>
              </w:rPr>
              <w:t>0.208</w:t>
            </w:r>
          </w:p>
        </w:tc>
      </w:tr>
      <w:tr>
        <w:trPr>
          <w:trHeight w:val="240" w:hRule="atLeast"/>
        </w:trPr>
        <w:tc>
          <w:tcPr>
            <w:tcW w:w="788" w:type="dxa"/>
          </w:tcPr>
          <w:p>
            <w:pPr>
              <w:pStyle w:val="TableParagraph"/>
              <w:ind w:left="50"/>
              <w:jc w:val="left"/>
              <w:rPr>
                <w:sz w:val="20"/>
              </w:rPr>
            </w:pPr>
            <w:r>
              <w:rPr>
                <w:sz w:val="20"/>
              </w:rPr>
              <w:t>HH</w:t>
            </w:r>
          </w:p>
        </w:tc>
        <w:tc>
          <w:tcPr>
            <w:tcW w:w="1569" w:type="dxa"/>
          </w:tcPr>
          <w:p>
            <w:pPr>
              <w:pStyle w:val="TableParagraph"/>
              <w:ind w:right="345"/>
              <w:rPr>
                <w:sz w:val="20"/>
              </w:rPr>
            </w:pPr>
            <w:r>
              <w:rPr>
                <w:sz w:val="20"/>
              </w:rPr>
              <w:t>CATCAT</w:t>
            </w:r>
          </w:p>
        </w:tc>
        <w:tc>
          <w:tcPr>
            <w:tcW w:w="1565" w:type="dxa"/>
          </w:tcPr>
          <w:p>
            <w:pPr>
              <w:pStyle w:val="TableParagraph"/>
              <w:ind w:left="331" w:right="352"/>
              <w:jc w:val="center"/>
              <w:rPr>
                <w:sz w:val="20"/>
              </w:rPr>
            </w:pPr>
            <w:r>
              <w:rPr>
                <w:sz w:val="20"/>
              </w:rPr>
              <w:t>1193.37</w:t>
            </w:r>
          </w:p>
        </w:tc>
        <w:tc>
          <w:tcPr>
            <w:tcW w:w="1563" w:type="dxa"/>
          </w:tcPr>
          <w:p>
            <w:pPr>
              <w:pStyle w:val="TableParagraph"/>
              <w:ind w:left="371"/>
              <w:jc w:val="left"/>
              <w:rPr>
                <w:sz w:val="20"/>
              </w:rPr>
            </w:pPr>
            <w:r>
              <w:rPr>
                <w:sz w:val="20"/>
              </w:rPr>
              <w:t>1250</w:t>
            </w:r>
          </w:p>
        </w:tc>
        <w:tc>
          <w:tcPr>
            <w:tcW w:w="1995" w:type="dxa"/>
          </w:tcPr>
          <w:p>
            <w:pPr>
              <w:pStyle w:val="TableParagraph"/>
              <w:ind w:right="679"/>
              <w:rPr>
                <w:sz w:val="20"/>
              </w:rPr>
            </w:pPr>
            <w:r>
              <w:rPr>
                <w:sz w:val="20"/>
              </w:rPr>
              <w:t>1.047</w:t>
            </w:r>
          </w:p>
        </w:tc>
        <w:tc>
          <w:tcPr>
            <w:tcW w:w="1457" w:type="dxa"/>
          </w:tcPr>
          <w:p>
            <w:pPr>
              <w:pStyle w:val="TableParagraph"/>
              <w:ind w:right="105"/>
              <w:rPr>
                <w:b/>
                <w:sz w:val="20"/>
              </w:rPr>
            </w:pPr>
            <w:r>
              <w:rPr>
                <w:b/>
                <w:color w:val="041BA1"/>
                <w:sz w:val="20"/>
              </w:rPr>
              <w:t>0.046</w:t>
            </w:r>
          </w:p>
        </w:tc>
      </w:tr>
      <w:tr>
        <w:trPr>
          <w:trHeight w:val="240" w:hRule="atLeast"/>
        </w:trPr>
        <w:tc>
          <w:tcPr>
            <w:tcW w:w="788" w:type="dxa"/>
          </w:tcPr>
          <w:p>
            <w:pPr>
              <w:pStyle w:val="TableParagraph"/>
              <w:ind w:left="50"/>
              <w:jc w:val="left"/>
              <w:rPr>
                <w:sz w:val="20"/>
              </w:rPr>
            </w:pPr>
            <w:r>
              <w:rPr>
                <w:sz w:val="20"/>
              </w:rPr>
              <w:t>HH</w:t>
            </w:r>
          </w:p>
        </w:tc>
        <w:tc>
          <w:tcPr>
            <w:tcW w:w="1569" w:type="dxa"/>
          </w:tcPr>
          <w:p>
            <w:pPr>
              <w:pStyle w:val="TableParagraph"/>
              <w:ind w:right="345"/>
              <w:rPr>
                <w:sz w:val="20"/>
              </w:rPr>
            </w:pPr>
            <w:r>
              <w:rPr>
                <w:sz w:val="20"/>
              </w:rPr>
              <w:t>CACCAT</w:t>
            </w:r>
          </w:p>
        </w:tc>
        <w:tc>
          <w:tcPr>
            <w:tcW w:w="1565" w:type="dxa"/>
          </w:tcPr>
          <w:p>
            <w:pPr>
              <w:pStyle w:val="TableParagraph"/>
              <w:ind w:left="331" w:right="352"/>
              <w:jc w:val="center"/>
              <w:rPr>
                <w:sz w:val="20"/>
              </w:rPr>
            </w:pPr>
            <w:r>
              <w:rPr>
                <w:sz w:val="20"/>
              </w:rPr>
              <w:t>1645.65</w:t>
            </w:r>
          </w:p>
        </w:tc>
        <w:tc>
          <w:tcPr>
            <w:tcW w:w="1563" w:type="dxa"/>
          </w:tcPr>
          <w:p>
            <w:pPr>
              <w:pStyle w:val="TableParagraph"/>
              <w:ind w:left="371"/>
              <w:jc w:val="left"/>
              <w:rPr>
                <w:sz w:val="20"/>
              </w:rPr>
            </w:pPr>
            <w:r>
              <w:rPr>
                <w:sz w:val="20"/>
              </w:rPr>
              <w:t>1453</w:t>
            </w:r>
          </w:p>
        </w:tc>
        <w:tc>
          <w:tcPr>
            <w:tcW w:w="1995" w:type="dxa"/>
          </w:tcPr>
          <w:p>
            <w:pPr>
              <w:pStyle w:val="TableParagraph"/>
              <w:ind w:right="679"/>
              <w:rPr>
                <w:sz w:val="20"/>
              </w:rPr>
            </w:pPr>
            <w:r>
              <w:rPr>
                <w:sz w:val="20"/>
              </w:rPr>
              <w:t>0.883</w:t>
            </w:r>
          </w:p>
        </w:tc>
        <w:tc>
          <w:tcPr>
            <w:tcW w:w="1457" w:type="dxa"/>
          </w:tcPr>
          <w:p>
            <w:pPr>
              <w:pStyle w:val="TableParagraph"/>
              <w:ind w:right="47"/>
              <w:rPr>
                <w:b/>
                <w:sz w:val="20"/>
              </w:rPr>
            </w:pPr>
            <w:r>
              <w:rPr>
                <w:b/>
                <w:color w:val="041BA1"/>
                <w:sz w:val="20"/>
              </w:rPr>
              <w:t>-0.125</w:t>
            </w:r>
          </w:p>
        </w:tc>
      </w:tr>
      <w:tr>
        <w:trPr>
          <w:trHeight w:val="240" w:hRule="atLeast"/>
        </w:trPr>
        <w:tc>
          <w:tcPr>
            <w:tcW w:w="788" w:type="dxa"/>
          </w:tcPr>
          <w:p>
            <w:pPr>
              <w:pStyle w:val="TableParagraph"/>
              <w:ind w:left="50"/>
              <w:jc w:val="left"/>
              <w:rPr>
                <w:sz w:val="20"/>
              </w:rPr>
            </w:pPr>
            <w:r>
              <w:rPr>
                <w:sz w:val="20"/>
              </w:rPr>
              <w:t>HH</w:t>
            </w:r>
          </w:p>
        </w:tc>
        <w:tc>
          <w:tcPr>
            <w:tcW w:w="1569" w:type="dxa"/>
          </w:tcPr>
          <w:p>
            <w:pPr>
              <w:pStyle w:val="TableParagraph"/>
              <w:ind w:right="345"/>
              <w:rPr>
                <w:sz w:val="20"/>
              </w:rPr>
            </w:pPr>
            <w:r>
              <w:rPr>
                <w:sz w:val="20"/>
              </w:rPr>
              <w:t>CATCAC</w:t>
            </w:r>
          </w:p>
        </w:tc>
        <w:tc>
          <w:tcPr>
            <w:tcW w:w="1565" w:type="dxa"/>
          </w:tcPr>
          <w:p>
            <w:pPr>
              <w:pStyle w:val="TableParagraph"/>
              <w:ind w:left="331" w:right="352"/>
              <w:jc w:val="center"/>
              <w:rPr>
                <w:sz w:val="20"/>
              </w:rPr>
            </w:pPr>
            <w:r>
              <w:rPr>
                <w:sz w:val="20"/>
              </w:rPr>
              <w:t>1645.65</w:t>
            </w:r>
          </w:p>
        </w:tc>
        <w:tc>
          <w:tcPr>
            <w:tcW w:w="1563" w:type="dxa"/>
          </w:tcPr>
          <w:p>
            <w:pPr>
              <w:pStyle w:val="TableParagraph"/>
              <w:ind w:left="371"/>
              <w:jc w:val="left"/>
              <w:rPr>
                <w:sz w:val="20"/>
              </w:rPr>
            </w:pPr>
            <w:r>
              <w:rPr>
                <w:sz w:val="20"/>
              </w:rPr>
              <w:t>1256</w:t>
            </w:r>
          </w:p>
        </w:tc>
        <w:tc>
          <w:tcPr>
            <w:tcW w:w="1995" w:type="dxa"/>
          </w:tcPr>
          <w:p>
            <w:pPr>
              <w:pStyle w:val="TableParagraph"/>
              <w:ind w:right="679"/>
              <w:rPr>
                <w:sz w:val="20"/>
              </w:rPr>
            </w:pPr>
            <w:r>
              <w:rPr>
                <w:sz w:val="20"/>
              </w:rPr>
              <w:t>0.763</w:t>
            </w:r>
          </w:p>
        </w:tc>
        <w:tc>
          <w:tcPr>
            <w:tcW w:w="1457" w:type="dxa"/>
          </w:tcPr>
          <w:p>
            <w:pPr>
              <w:pStyle w:val="TableParagraph"/>
              <w:ind w:right="47"/>
              <w:rPr>
                <w:b/>
                <w:sz w:val="20"/>
              </w:rPr>
            </w:pPr>
            <w:r>
              <w:rPr>
                <w:b/>
                <w:color w:val="041BA1"/>
                <w:sz w:val="20"/>
              </w:rPr>
              <w:t>-0.270</w:t>
            </w:r>
          </w:p>
        </w:tc>
      </w:tr>
      <w:tr>
        <w:trPr>
          <w:trHeight w:val="240" w:hRule="atLeast"/>
        </w:trPr>
        <w:tc>
          <w:tcPr>
            <w:tcW w:w="788" w:type="dxa"/>
          </w:tcPr>
          <w:p>
            <w:pPr>
              <w:pStyle w:val="TableParagraph"/>
              <w:ind w:left="50"/>
              <w:jc w:val="left"/>
              <w:rPr>
                <w:sz w:val="20"/>
              </w:rPr>
            </w:pPr>
            <w:r>
              <w:rPr>
                <w:sz w:val="20"/>
              </w:rPr>
              <w:t>HI</w:t>
            </w:r>
          </w:p>
        </w:tc>
        <w:tc>
          <w:tcPr>
            <w:tcW w:w="1569" w:type="dxa"/>
          </w:tcPr>
          <w:p>
            <w:pPr>
              <w:pStyle w:val="TableParagraph"/>
              <w:ind w:right="345"/>
              <w:rPr>
                <w:sz w:val="20"/>
              </w:rPr>
            </w:pPr>
            <w:r>
              <w:rPr>
                <w:sz w:val="20"/>
              </w:rPr>
              <w:t>CACATC</w:t>
            </w:r>
          </w:p>
        </w:tc>
        <w:tc>
          <w:tcPr>
            <w:tcW w:w="1565" w:type="dxa"/>
          </w:tcPr>
          <w:p>
            <w:pPr>
              <w:pStyle w:val="TableParagraph"/>
              <w:ind w:left="331" w:right="352"/>
              <w:jc w:val="center"/>
              <w:rPr>
                <w:sz w:val="20"/>
              </w:rPr>
            </w:pPr>
            <w:r>
              <w:rPr>
                <w:sz w:val="20"/>
              </w:rPr>
              <w:t>2433.52</w:t>
            </w:r>
          </w:p>
        </w:tc>
        <w:tc>
          <w:tcPr>
            <w:tcW w:w="1563" w:type="dxa"/>
          </w:tcPr>
          <w:p>
            <w:pPr>
              <w:pStyle w:val="TableParagraph"/>
              <w:ind w:left="371"/>
              <w:jc w:val="left"/>
              <w:rPr>
                <w:sz w:val="20"/>
              </w:rPr>
            </w:pPr>
            <w:r>
              <w:rPr>
                <w:sz w:val="20"/>
              </w:rPr>
              <w:t>3538</w:t>
            </w:r>
          </w:p>
        </w:tc>
        <w:tc>
          <w:tcPr>
            <w:tcW w:w="1995" w:type="dxa"/>
          </w:tcPr>
          <w:p>
            <w:pPr>
              <w:pStyle w:val="TableParagraph"/>
              <w:ind w:right="679"/>
              <w:rPr>
                <w:sz w:val="20"/>
              </w:rPr>
            </w:pPr>
            <w:r>
              <w:rPr>
                <w:sz w:val="20"/>
              </w:rPr>
              <w:t>1.454</w:t>
            </w:r>
          </w:p>
        </w:tc>
        <w:tc>
          <w:tcPr>
            <w:tcW w:w="1457" w:type="dxa"/>
          </w:tcPr>
          <w:p>
            <w:pPr>
              <w:pStyle w:val="TableParagraph"/>
              <w:ind w:right="105"/>
              <w:rPr>
                <w:b/>
                <w:sz w:val="20"/>
              </w:rPr>
            </w:pPr>
            <w:r>
              <w:rPr>
                <w:b/>
                <w:color w:val="041BA1"/>
                <w:sz w:val="20"/>
              </w:rPr>
              <w:t>0.374</w:t>
            </w:r>
          </w:p>
        </w:tc>
      </w:tr>
      <w:tr>
        <w:trPr>
          <w:trHeight w:val="240" w:hRule="atLeast"/>
        </w:trPr>
        <w:tc>
          <w:tcPr>
            <w:tcW w:w="788" w:type="dxa"/>
          </w:tcPr>
          <w:p>
            <w:pPr>
              <w:pStyle w:val="TableParagraph"/>
              <w:ind w:left="50"/>
              <w:jc w:val="left"/>
              <w:rPr>
                <w:sz w:val="20"/>
              </w:rPr>
            </w:pPr>
            <w:r>
              <w:rPr>
                <w:sz w:val="20"/>
              </w:rPr>
              <w:t>HI</w:t>
            </w:r>
          </w:p>
        </w:tc>
        <w:tc>
          <w:tcPr>
            <w:tcW w:w="1569" w:type="dxa"/>
          </w:tcPr>
          <w:p>
            <w:pPr>
              <w:pStyle w:val="TableParagraph"/>
              <w:ind w:right="345"/>
              <w:rPr>
                <w:sz w:val="20"/>
              </w:rPr>
            </w:pPr>
            <w:r>
              <w:rPr>
                <w:sz w:val="20"/>
              </w:rPr>
              <w:t>CACATT</w:t>
            </w:r>
          </w:p>
        </w:tc>
        <w:tc>
          <w:tcPr>
            <w:tcW w:w="1565" w:type="dxa"/>
          </w:tcPr>
          <w:p>
            <w:pPr>
              <w:pStyle w:val="TableParagraph"/>
              <w:ind w:left="331" w:right="352"/>
              <w:jc w:val="center"/>
              <w:rPr>
                <w:sz w:val="20"/>
              </w:rPr>
            </w:pPr>
            <w:r>
              <w:rPr>
                <w:sz w:val="20"/>
              </w:rPr>
              <w:t>1924.40</w:t>
            </w:r>
          </w:p>
        </w:tc>
        <w:tc>
          <w:tcPr>
            <w:tcW w:w="1563" w:type="dxa"/>
          </w:tcPr>
          <w:p>
            <w:pPr>
              <w:pStyle w:val="TableParagraph"/>
              <w:ind w:left="371"/>
              <w:jc w:val="left"/>
              <w:rPr>
                <w:sz w:val="20"/>
              </w:rPr>
            </w:pPr>
            <w:r>
              <w:rPr>
                <w:sz w:val="20"/>
              </w:rPr>
              <w:t>1924</w:t>
            </w:r>
          </w:p>
        </w:tc>
        <w:tc>
          <w:tcPr>
            <w:tcW w:w="1995" w:type="dxa"/>
          </w:tcPr>
          <w:p>
            <w:pPr>
              <w:pStyle w:val="TableParagraph"/>
              <w:ind w:right="679"/>
              <w:rPr>
                <w:sz w:val="20"/>
              </w:rPr>
            </w:pPr>
            <w:r>
              <w:rPr>
                <w:sz w:val="20"/>
              </w:rPr>
              <w:t>1.000</w:t>
            </w:r>
          </w:p>
        </w:tc>
        <w:tc>
          <w:tcPr>
            <w:tcW w:w="1457" w:type="dxa"/>
          </w:tcPr>
          <w:p>
            <w:pPr>
              <w:pStyle w:val="TableParagraph"/>
              <w:ind w:right="105"/>
              <w:rPr>
                <w:b/>
                <w:sz w:val="20"/>
              </w:rPr>
            </w:pPr>
            <w:r>
              <w:rPr>
                <w:b/>
                <w:color w:val="041BA1"/>
                <w:sz w:val="20"/>
              </w:rPr>
              <w:t>0.000</w:t>
            </w:r>
          </w:p>
        </w:tc>
      </w:tr>
      <w:tr>
        <w:trPr>
          <w:trHeight w:val="240" w:hRule="atLeast"/>
        </w:trPr>
        <w:tc>
          <w:tcPr>
            <w:tcW w:w="788" w:type="dxa"/>
          </w:tcPr>
          <w:p>
            <w:pPr>
              <w:pStyle w:val="TableParagraph"/>
              <w:ind w:left="50"/>
              <w:jc w:val="left"/>
              <w:rPr>
                <w:sz w:val="20"/>
              </w:rPr>
            </w:pPr>
            <w:r>
              <w:rPr>
                <w:sz w:val="20"/>
              </w:rPr>
              <w:t>HI</w:t>
            </w:r>
          </w:p>
        </w:tc>
        <w:tc>
          <w:tcPr>
            <w:tcW w:w="1569" w:type="dxa"/>
          </w:tcPr>
          <w:p>
            <w:pPr>
              <w:pStyle w:val="TableParagraph"/>
              <w:ind w:right="345"/>
              <w:rPr>
                <w:sz w:val="20"/>
              </w:rPr>
            </w:pPr>
            <w:r>
              <w:rPr>
                <w:sz w:val="20"/>
              </w:rPr>
              <w:t>CACATA</w:t>
            </w:r>
          </w:p>
        </w:tc>
        <w:tc>
          <w:tcPr>
            <w:tcW w:w="1565" w:type="dxa"/>
          </w:tcPr>
          <w:p>
            <w:pPr>
              <w:pStyle w:val="TableParagraph"/>
              <w:ind w:left="325" w:right="352"/>
              <w:jc w:val="center"/>
              <w:rPr>
                <w:sz w:val="20"/>
              </w:rPr>
            </w:pPr>
            <w:r>
              <w:rPr>
                <w:sz w:val="20"/>
              </w:rPr>
              <w:t>885.05</w:t>
            </w:r>
          </w:p>
        </w:tc>
        <w:tc>
          <w:tcPr>
            <w:tcW w:w="1563" w:type="dxa"/>
          </w:tcPr>
          <w:p>
            <w:pPr>
              <w:pStyle w:val="TableParagraph"/>
              <w:ind w:left="433"/>
              <w:jc w:val="left"/>
              <w:rPr>
                <w:sz w:val="20"/>
              </w:rPr>
            </w:pPr>
            <w:r>
              <w:rPr>
                <w:sz w:val="20"/>
              </w:rPr>
              <w:t>867</w:t>
            </w:r>
          </w:p>
        </w:tc>
        <w:tc>
          <w:tcPr>
            <w:tcW w:w="1995" w:type="dxa"/>
          </w:tcPr>
          <w:p>
            <w:pPr>
              <w:pStyle w:val="TableParagraph"/>
              <w:ind w:right="679"/>
              <w:rPr>
                <w:sz w:val="20"/>
              </w:rPr>
            </w:pPr>
            <w:r>
              <w:rPr>
                <w:sz w:val="20"/>
              </w:rPr>
              <w:t>0.980</w:t>
            </w:r>
          </w:p>
        </w:tc>
        <w:tc>
          <w:tcPr>
            <w:tcW w:w="1457" w:type="dxa"/>
          </w:tcPr>
          <w:p>
            <w:pPr>
              <w:pStyle w:val="TableParagraph"/>
              <w:ind w:right="47"/>
              <w:rPr>
                <w:b/>
                <w:sz w:val="20"/>
              </w:rPr>
            </w:pPr>
            <w:r>
              <w:rPr>
                <w:b/>
                <w:color w:val="041BA1"/>
                <w:sz w:val="20"/>
              </w:rPr>
              <w:t>-0.021</w:t>
            </w:r>
          </w:p>
        </w:tc>
      </w:tr>
      <w:tr>
        <w:trPr>
          <w:trHeight w:val="240" w:hRule="atLeast"/>
        </w:trPr>
        <w:tc>
          <w:tcPr>
            <w:tcW w:w="788" w:type="dxa"/>
          </w:tcPr>
          <w:p>
            <w:pPr>
              <w:pStyle w:val="TableParagraph"/>
              <w:ind w:left="50"/>
              <w:jc w:val="left"/>
              <w:rPr>
                <w:sz w:val="20"/>
              </w:rPr>
            </w:pPr>
            <w:r>
              <w:rPr>
                <w:sz w:val="20"/>
              </w:rPr>
              <w:t>HI</w:t>
            </w:r>
          </w:p>
        </w:tc>
        <w:tc>
          <w:tcPr>
            <w:tcW w:w="1569" w:type="dxa"/>
          </w:tcPr>
          <w:p>
            <w:pPr>
              <w:pStyle w:val="TableParagraph"/>
              <w:ind w:right="345"/>
              <w:rPr>
                <w:sz w:val="20"/>
              </w:rPr>
            </w:pPr>
            <w:r>
              <w:rPr>
                <w:sz w:val="20"/>
              </w:rPr>
              <w:t>CATATT</w:t>
            </w:r>
          </w:p>
        </w:tc>
        <w:tc>
          <w:tcPr>
            <w:tcW w:w="1565" w:type="dxa"/>
          </w:tcPr>
          <w:p>
            <w:pPr>
              <w:pStyle w:val="TableParagraph"/>
              <w:ind w:left="331" w:right="352"/>
              <w:jc w:val="center"/>
              <w:rPr>
                <w:sz w:val="20"/>
              </w:rPr>
            </w:pPr>
            <w:r>
              <w:rPr>
                <w:sz w:val="20"/>
              </w:rPr>
              <w:t>1395.51</w:t>
            </w:r>
          </w:p>
        </w:tc>
        <w:tc>
          <w:tcPr>
            <w:tcW w:w="1563" w:type="dxa"/>
          </w:tcPr>
          <w:p>
            <w:pPr>
              <w:pStyle w:val="TableParagraph"/>
              <w:ind w:left="371"/>
              <w:jc w:val="left"/>
              <w:rPr>
                <w:sz w:val="20"/>
              </w:rPr>
            </w:pPr>
            <w:r>
              <w:rPr>
                <w:sz w:val="20"/>
              </w:rPr>
              <w:t>1260</w:t>
            </w:r>
          </w:p>
        </w:tc>
        <w:tc>
          <w:tcPr>
            <w:tcW w:w="1995" w:type="dxa"/>
          </w:tcPr>
          <w:p>
            <w:pPr>
              <w:pStyle w:val="TableParagraph"/>
              <w:ind w:right="679"/>
              <w:rPr>
                <w:sz w:val="20"/>
              </w:rPr>
            </w:pPr>
            <w:r>
              <w:rPr>
                <w:sz w:val="20"/>
              </w:rPr>
              <w:t>0.903</w:t>
            </w:r>
          </w:p>
        </w:tc>
        <w:tc>
          <w:tcPr>
            <w:tcW w:w="1457" w:type="dxa"/>
          </w:tcPr>
          <w:p>
            <w:pPr>
              <w:pStyle w:val="TableParagraph"/>
              <w:ind w:right="47"/>
              <w:rPr>
                <w:b/>
                <w:sz w:val="20"/>
              </w:rPr>
            </w:pPr>
            <w:r>
              <w:rPr>
                <w:b/>
                <w:color w:val="041BA1"/>
                <w:sz w:val="20"/>
              </w:rPr>
              <w:t>-0.102</w:t>
            </w:r>
          </w:p>
        </w:tc>
      </w:tr>
      <w:tr>
        <w:trPr>
          <w:trHeight w:val="240" w:hRule="atLeast"/>
        </w:trPr>
        <w:tc>
          <w:tcPr>
            <w:tcW w:w="788" w:type="dxa"/>
          </w:tcPr>
          <w:p>
            <w:pPr>
              <w:pStyle w:val="TableParagraph"/>
              <w:ind w:left="50"/>
              <w:jc w:val="left"/>
              <w:rPr>
                <w:sz w:val="20"/>
              </w:rPr>
            </w:pPr>
            <w:r>
              <w:rPr>
                <w:sz w:val="20"/>
              </w:rPr>
              <w:t>HI</w:t>
            </w:r>
          </w:p>
        </w:tc>
        <w:tc>
          <w:tcPr>
            <w:tcW w:w="1569" w:type="dxa"/>
          </w:tcPr>
          <w:p>
            <w:pPr>
              <w:pStyle w:val="TableParagraph"/>
              <w:ind w:right="345"/>
              <w:rPr>
                <w:sz w:val="20"/>
              </w:rPr>
            </w:pPr>
            <w:r>
              <w:rPr>
                <w:sz w:val="20"/>
              </w:rPr>
              <w:t>CATATA</w:t>
            </w:r>
          </w:p>
        </w:tc>
        <w:tc>
          <w:tcPr>
            <w:tcW w:w="1565" w:type="dxa"/>
          </w:tcPr>
          <w:p>
            <w:pPr>
              <w:pStyle w:val="TableParagraph"/>
              <w:ind w:left="325" w:right="352"/>
              <w:jc w:val="center"/>
              <w:rPr>
                <w:sz w:val="20"/>
              </w:rPr>
            </w:pPr>
            <w:r>
              <w:rPr>
                <w:sz w:val="20"/>
              </w:rPr>
              <w:t>641.81</w:t>
            </w:r>
          </w:p>
        </w:tc>
        <w:tc>
          <w:tcPr>
            <w:tcW w:w="1563" w:type="dxa"/>
          </w:tcPr>
          <w:p>
            <w:pPr>
              <w:pStyle w:val="TableParagraph"/>
              <w:ind w:left="433"/>
              <w:jc w:val="left"/>
              <w:rPr>
                <w:sz w:val="20"/>
              </w:rPr>
            </w:pPr>
            <w:r>
              <w:rPr>
                <w:sz w:val="20"/>
              </w:rPr>
              <w:t>552</w:t>
            </w:r>
          </w:p>
        </w:tc>
        <w:tc>
          <w:tcPr>
            <w:tcW w:w="1995" w:type="dxa"/>
          </w:tcPr>
          <w:p>
            <w:pPr>
              <w:pStyle w:val="TableParagraph"/>
              <w:ind w:right="679"/>
              <w:rPr>
                <w:sz w:val="20"/>
              </w:rPr>
            </w:pPr>
            <w:r>
              <w:rPr>
                <w:sz w:val="20"/>
              </w:rPr>
              <w:t>0.860</w:t>
            </w:r>
          </w:p>
        </w:tc>
        <w:tc>
          <w:tcPr>
            <w:tcW w:w="1457" w:type="dxa"/>
          </w:tcPr>
          <w:p>
            <w:pPr>
              <w:pStyle w:val="TableParagraph"/>
              <w:ind w:right="47"/>
              <w:rPr>
                <w:b/>
                <w:sz w:val="20"/>
              </w:rPr>
            </w:pPr>
            <w:r>
              <w:rPr>
                <w:b/>
                <w:color w:val="041BA1"/>
                <w:sz w:val="20"/>
              </w:rPr>
              <w:t>-0.151</w:t>
            </w:r>
          </w:p>
        </w:tc>
      </w:tr>
      <w:tr>
        <w:trPr>
          <w:trHeight w:val="240" w:hRule="atLeast"/>
        </w:trPr>
        <w:tc>
          <w:tcPr>
            <w:tcW w:w="788" w:type="dxa"/>
          </w:tcPr>
          <w:p>
            <w:pPr>
              <w:pStyle w:val="TableParagraph"/>
              <w:ind w:left="50"/>
              <w:jc w:val="left"/>
              <w:rPr>
                <w:sz w:val="20"/>
              </w:rPr>
            </w:pPr>
            <w:r>
              <w:rPr>
                <w:sz w:val="20"/>
              </w:rPr>
              <w:t>HI</w:t>
            </w:r>
          </w:p>
        </w:tc>
        <w:tc>
          <w:tcPr>
            <w:tcW w:w="1569" w:type="dxa"/>
          </w:tcPr>
          <w:p>
            <w:pPr>
              <w:pStyle w:val="TableParagraph"/>
              <w:ind w:right="345"/>
              <w:rPr>
                <w:sz w:val="20"/>
              </w:rPr>
            </w:pPr>
            <w:r>
              <w:rPr>
                <w:sz w:val="20"/>
              </w:rPr>
              <w:t>CATATC</w:t>
            </w:r>
          </w:p>
        </w:tc>
        <w:tc>
          <w:tcPr>
            <w:tcW w:w="1565" w:type="dxa"/>
          </w:tcPr>
          <w:p>
            <w:pPr>
              <w:pStyle w:val="TableParagraph"/>
              <w:ind w:left="331" w:right="352"/>
              <w:jc w:val="center"/>
              <w:rPr>
                <w:sz w:val="20"/>
              </w:rPr>
            </w:pPr>
            <w:r>
              <w:rPr>
                <w:sz w:val="20"/>
              </w:rPr>
              <w:t>1764.71</w:t>
            </w:r>
          </w:p>
        </w:tc>
        <w:tc>
          <w:tcPr>
            <w:tcW w:w="1563" w:type="dxa"/>
          </w:tcPr>
          <w:p>
            <w:pPr>
              <w:pStyle w:val="TableParagraph"/>
              <w:ind w:left="433"/>
              <w:jc w:val="left"/>
              <w:rPr>
                <w:sz w:val="20"/>
              </w:rPr>
            </w:pPr>
            <w:r>
              <w:rPr>
                <w:sz w:val="20"/>
              </w:rPr>
              <w:t>904</w:t>
            </w:r>
          </w:p>
        </w:tc>
        <w:tc>
          <w:tcPr>
            <w:tcW w:w="1995" w:type="dxa"/>
          </w:tcPr>
          <w:p>
            <w:pPr>
              <w:pStyle w:val="TableParagraph"/>
              <w:ind w:right="679"/>
              <w:rPr>
                <w:sz w:val="20"/>
              </w:rPr>
            </w:pPr>
            <w:r>
              <w:rPr>
                <w:sz w:val="20"/>
              </w:rPr>
              <w:t>0.512</w:t>
            </w:r>
          </w:p>
        </w:tc>
        <w:tc>
          <w:tcPr>
            <w:tcW w:w="1457" w:type="dxa"/>
          </w:tcPr>
          <w:p>
            <w:pPr>
              <w:pStyle w:val="TableParagraph"/>
              <w:ind w:right="47"/>
              <w:rPr>
                <w:b/>
                <w:sz w:val="20"/>
              </w:rPr>
            </w:pPr>
            <w:r>
              <w:rPr>
                <w:b/>
                <w:color w:val="041BA1"/>
                <w:sz w:val="20"/>
              </w:rPr>
              <w:t>-0.669</w:t>
            </w:r>
          </w:p>
        </w:tc>
      </w:tr>
      <w:tr>
        <w:trPr>
          <w:trHeight w:val="240" w:hRule="atLeast"/>
        </w:trPr>
        <w:tc>
          <w:tcPr>
            <w:tcW w:w="788" w:type="dxa"/>
          </w:tcPr>
          <w:p>
            <w:pPr>
              <w:pStyle w:val="TableParagraph"/>
              <w:ind w:left="50"/>
              <w:jc w:val="left"/>
              <w:rPr>
                <w:sz w:val="20"/>
              </w:rPr>
            </w:pPr>
            <w:r>
              <w:rPr>
                <w:sz w:val="20"/>
              </w:rPr>
              <w:t>HK</w:t>
            </w:r>
          </w:p>
        </w:tc>
        <w:tc>
          <w:tcPr>
            <w:tcW w:w="1569" w:type="dxa"/>
          </w:tcPr>
          <w:p>
            <w:pPr>
              <w:pStyle w:val="TableParagraph"/>
              <w:ind w:right="345"/>
              <w:rPr>
                <w:sz w:val="20"/>
              </w:rPr>
            </w:pPr>
            <w:r>
              <w:rPr>
                <w:sz w:val="20"/>
              </w:rPr>
              <w:t>CACAAG</w:t>
            </w:r>
          </w:p>
        </w:tc>
        <w:tc>
          <w:tcPr>
            <w:tcW w:w="1565" w:type="dxa"/>
          </w:tcPr>
          <w:p>
            <w:pPr>
              <w:pStyle w:val="TableParagraph"/>
              <w:ind w:left="331" w:right="352"/>
              <w:jc w:val="center"/>
              <w:rPr>
                <w:sz w:val="20"/>
              </w:rPr>
            </w:pPr>
            <w:r>
              <w:rPr>
                <w:sz w:val="20"/>
              </w:rPr>
              <w:t>3102.81</w:t>
            </w:r>
          </w:p>
        </w:tc>
        <w:tc>
          <w:tcPr>
            <w:tcW w:w="1563" w:type="dxa"/>
          </w:tcPr>
          <w:p>
            <w:pPr>
              <w:pStyle w:val="TableParagraph"/>
              <w:ind w:left="371"/>
              <w:jc w:val="left"/>
              <w:rPr>
                <w:sz w:val="20"/>
              </w:rPr>
            </w:pPr>
            <w:r>
              <w:rPr>
                <w:sz w:val="20"/>
              </w:rPr>
              <w:t>3928</w:t>
            </w:r>
          </w:p>
        </w:tc>
        <w:tc>
          <w:tcPr>
            <w:tcW w:w="1995" w:type="dxa"/>
          </w:tcPr>
          <w:p>
            <w:pPr>
              <w:pStyle w:val="TableParagraph"/>
              <w:ind w:right="679"/>
              <w:rPr>
                <w:sz w:val="20"/>
              </w:rPr>
            </w:pPr>
            <w:r>
              <w:rPr>
                <w:sz w:val="20"/>
              </w:rPr>
              <w:t>1.266</w:t>
            </w:r>
          </w:p>
        </w:tc>
        <w:tc>
          <w:tcPr>
            <w:tcW w:w="1457" w:type="dxa"/>
          </w:tcPr>
          <w:p>
            <w:pPr>
              <w:pStyle w:val="TableParagraph"/>
              <w:ind w:right="105"/>
              <w:rPr>
                <w:b/>
                <w:sz w:val="20"/>
              </w:rPr>
            </w:pPr>
            <w:r>
              <w:rPr>
                <w:b/>
                <w:color w:val="041BA1"/>
                <w:sz w:val="20"/>
              </w:rPr>
              <w:t>0.236</w:t>
            </w:r>
          </w:p>
        </w:tc>
      </w:tr>
      <w:tr>
        <w:trPr>
          <w:trHeight w:val="240" w:hRule="atLeast"/>
        </w:trPr>
        <w:tc>
          <w:tcPr>
            <w:tcW w:w="788" w:type="dxa"/>
          </w:tcPr>
          <w:p>
            <w:pPr>
              <w:pStyle w:val="TableParagraph"/>
              <w:ind w:left="50"/>
              <w:jc w:val="left"/>
              <w:rPr>
                <w:sz w:val="20"/>
              </w:rPr>
            </w:pPr>
            <w:r>
              <w:rPr>
                <w:sz w:val="20"/>
              </w:rPr>
              <w:t>HK</w:t>
            </w:r>
          </w:p>
        </w:tc>
        <w:tc>
          <w:tcPr>
            <w:tcW w:w="1569" w:type="dxa"/>
          </w:tcPr>
          <w:p>
            <w:pPr>
              <w:pStyle w:val="TableParagraph"/>
              <w:ind w:right="345"/>
              <w:rPr>
                <w:sz w:val="20"/>
              </w:rPr>
            </w:pPr>
            <w:r>
              <w:rPr>
                <w:sz w:val="20"/>
              </w:rPr>
              <w:t>CACAAA</w:t>
            </w:r>
          </w:p>
        </w:tc>
        <w:tc>
          <w:tcPr>
            <w:tcW w:w="1565" w:type="dxa"/>
          </w:tcPr>
          <w:p>
            <w:pPr>
              <w:pStyle w:val="TableParagraph"/>
              <w:ind w:left="331" w:right="352"/>
              <w:jc w:val="center"/>
              <w:rPr>
                <w:sz w:val="20"/>
              </w:rPr>
            </w:pPr>
            <w:r>
              <w:rPr>
                <w:sz w:val="20"/>
              </w:rPr>
              <w:t>2395.79</w:t>
            </w:r>
          </w:p>
        </w:tc>
        <w:tc>
          <w:tcPr>
            <w:tcW w:w="1563" w:type="dxa"/>
          </w:tcPr>
          <w:p>
            <w:pPr>
              <w:pStyle w:val="TableParagraph"/>
              <w:ind w:left="371"/>
              <w:jc w:val="left"/>
              <w:rPr>
                <w:sz w:val="20"/>
              </w:rPr>
            </w:pPr>
            <w:r>
              <w:rPr>
                <w:sz w:val="20"/>
              </w:rPr>
              <w:t>2432</w:t>
            </w:r>
          </w:p>
        </w:tc>
        <w:tc>
          <w:tcPr>
            <w:tcW w:w="1995" w:type="dxa"/>
          </w:tcPr>
          <w:p>
            <w:pPr>
              <w:pStyle w:val="TableParagraph"/>
              <w:ind w:right="679"/>
              <w:rPr>
                <w:sz w:val="20"/>
              </w:rPr>
            </w:pPr>
            <w:r>
              <w:rPr>
                <w:sz w:val="20"/>
              </w:rPr>
              <w:t>1.015</w:t>
            </w:r>
          </w:p>
        </w:tc>
        <w:tc>
          <w:tcPr>
            <w:tcW w:w="1457" w:type="dxa"/>
          </w:tcPr>
          <w:p>
            <w:pPr>
              <w:pStyle w:val="TableParagraph"/>
              <w:ind w:right="105"/>
              <w:rPr>
                <w:b/>
                <w:sz w:val="20"/>
              </w:rPr>
            </w:pPr>
            <w:r>
              <w:rPr>
                <w:b/>
                <w:color w:val="041BA1"/>
                <w:sz w:val="20"/>
              </w:rPr>
              <w:t>0.015</w:t>
            </w:r>
          </w:p>
        </w:tc>
      </w:tr>
      <w:tr>
        <w:trPr>
          <w:trHeight w:val="240" w:hRule="atLeast"/>
        </w:trPr>
        <w:tc>
          <w:tcPr>
            <w:tcW w:w="788" w:type="dxa"/>
          </w:tcPr>
          <w:p>
            <w:pPr>
              <w:pStyle w:val="TableParagraph"/>
              <w:ind w:left="50"/>
              <w:jc w:val="left"/>
              <w:rPr>
                <w:sz w:val="20"/>
              </w:rPr>
            </w:pPr>
            <w:r>
              <w:rPr>
                <w:sz w:val="20"/>
              </w:rPr>
              <w:t>HK</w:t>
            </w:r>
          </w:p>
        </w:tc>
        <w:tc>
          <w:tcPr>
            <w:tcW w:w="1569" w:type="dxa"/>
          </w:tcPr>
          <w:p>
            <w:pPr>
              <w:pStyle w:val="TableParagraph"/>
              <w:ind w:right="345"/>
              <w:rPr>
                <w:sz w:val="20"/>
              </w:rPr>
            </w:pPr>
            <w:r>
              <w:rPr>
                <w:sz w:val="20"/>
              </w:rPr>
              <w:t>CATAAA</w:t>
            </w:r>
          </w:p>
        </w:tc>
        <w:tc>
          <w:tcPr>
            <w:tcW w:w="1565" w:type="dxa"/>
          </w:tcPr>
          <w:p>
            <w:pPr>
              <w:pStyle w:val="TableParagraph"/>
              <w:ind w:left="331" w:right="352"/>
              <w:jc w:val="center"/>
              <w:rPr>
                <w:sz w:val="20"/>
              </w:rPr>
            </w:pPr>
            <w:r>
              <w:rPr>
                <w:sz w:val="20"/>
              </w:rPr>
              <w:t>1737.35</w:t>
            </w:r>
          </w:p>
        </w:tc>
        <w:tc>
          <w:tcPr>
            <w:tcW w:w="1563" w:type="dxa"/>
          </w:tcPr>
          <w:p>
            <w:pPr>
              <w:pStyle w:val="TableParagraph"/>
              <w:ind w:left="371"/>
              <w:jc w:val="left"/>
              <w:rPr>
                <w:sz w:val="20"/>
              </w:rPr>
            </w:pPr>
            <w:r>
              <w:rPr>
                <w:sz w:val="20"/>
              </w:rPr>
              <w:t>1690</w:t>
            </w:r>
          </w:p>
        </w:tc>
        <w:tc>
          <w:tcPr>
            <w:tcW w:w="1995" w:type="dxa"/>
          </w:tcPr>
          <w:p>
            <w:pPr>
              <w:pStyle w:val="TableParagraph"/>
              <w:ind w:right="679"/>
              <w:rPr>
                <w:sz w:val="20"/>
              </w:rPr>
            </w:pPr>
            <w:r>
              <w:rPr>
                <w:sz w:val="20"/>
              </w:rPr>
              <w:t>0.973</w:t>
            </w:r>
          </w:p>
        </w:tc>
        <w:tc>
          <w:tcPr>
            <w:tcW w:w="1457" w:type="dxa"/>
          </w:tcPr>
          <w:p>
            <w:pPr>
              <w:pStyle w:val="TableParagraph"/>
              <w:ind w:right="47"/>
              <w:rPr>
                <w:b/>
                <w:sz w:val="20"/>
              </w:rPr>
            </w:pPr>
            <w:r>
              <w:rPr>
                <w:b/>
                <w:color w:val="041BA1"/>
                <w:sz w:val="20"/>
              </w:rPr>
              <w:t>-0.028</w:t>
            </w:r>
          </w:p>
        </w:tc>
      </w:tr>
      <w:tr>
        <w:trPr>
          <w:trHeight w:val="240" w:hRule="atLeast"/>
        </w:trPr>
        <w:tc>
          <w:tcPr>
            <w:tcW w:w="788" w:type="dxa"/>
          </w:tcPr>
          <w:p>
            <w:pPr>
              <w:pStyle w:val="TableParagraph"/>
              <w:ind w:left="50"/>
              <w:jc w:val="left"/>
              <w:rPr>
                <w:sz w:val="20"/>
              </w:rPr>
            </w:pPr>
            <w:r>
              <w:rPr>
                <w:sz w:val="20"/>
              </w:rPr>
              <w:t>HK</w:t>
            </w:r>
          </w:p>
        </w:tc>
        <w:tc>
          <w:tcPr>
            <w:tcW w:w="1569" w:type="dxa"/>
          </w:tcPr>
          <w:p>
            <w:pPr>
              <w:pStyle w:val="TableParagraph"/>
              <w:ind w:right="345"/>
              <w:rPr>
                <w:sz w:val="20"/>
              </w:rPr>
            </w:pPr>
            <w:r>
              <w:rPr>
                <w:sz w:val="20"/>
              </w:rPr>
              <w:t>CATAAG</w:t>
            </w:r>
          </w:p>
        </w:tc>
        <w:tc>
          <w:tcPr>
            <w:tcW w:w="1565" w:type="dxa"/>
          </w:tcPr>
          <w:p>
            <w:pPr>
              <w:pStyle w:val="TableParagraph"/>
              <w:ind w:left="331" w:right="352"/>
              <w:jc w:val="center"/>
              <w:rPr>
                <w:sz w:val="20"/>
              </w:rPr>
            </w:pPr>
            <w:r>
              <w:rPr>
                <w:sz w:val="20"/>
              </w:rPr>
              <w:t>2250.06</w:t>
            </w:r>
          </w:p>
        </w:tc>
        <w:tc>
          <w:tcPr>
            <w:tcW w:w="1563" w:type="dxa"/>
          </w:tcPr>
          <w:p>
            <w:pPr>
              <w:pStyle w:val="TableParagraph"/>
              <w:ind w:left="371"/>
              <w:jc w:val="left"/>
              <w:rPr>
                <w:sz w:val="20"/>
              </w:rPr>
            </w:pPr>
            <w:r>
              <w:rPr>
                <w:sz w:val="20"/>
              </w:rPr>
              <w:t>1436</w:t>
            </w:r>
          </w:p>
        </w:tc>
        <w:tc>
          <w:tcPr>
            <w:tcW w:w="1995" w:type="dxa"/>
          </w:tcPr>
          <w:p>
            <w:pPr>
              <w:pStyle w:val="TableParagraph"/>
              <w:ind w:right="679"/>
              <w:rPr>
                <w:sz w:val="20"/>
              </w:rPr>
            </w:pPr>
            <w:r>
              <w:rPr>
                <w:sz w:val="20"/>
              </w:rPr>
              <w:t>0.638</w:t>
            </w:r>
          </w:p>
        </w:tc>
        <w:tc>
          <w:tcPr>
            <w:tcW w:w="1457" w:type="dxa"/>
          </w:tcPr>
          <w:p>
            <w:pPr>
              <w:pStyle w:val="TableParagraph"/>
              <w:ind w:right="47"/>
              <w:rPr>
                <w:b/>
                <w:sz w:val="20"/>
              </w:rPr>
            </w:pPr>
            <w:r>
              <w:rPr>
                <w:b/>
                <w:color w:val="041BA1"/>
                <w:sz w:val="20"/>
              </w:rPr>
              <w:t>-0.449</w:t>
            </w:r>
          </w:p>
        </w:tc>
      </w:tr>
      <w:tr>
        <w:trPr>
          <w:trHeight w:val="239" w:hRule="atLeast"/>
        </w:trPr>
        <w:tc>
          <w:tcPr>
            <w:tcW w:w="788" w:type="dxa"/>
          </w:tcPr>
          <w:p>
            <w:pPr>
              <w:pStyle w:val="TableParagraph"/>
              <w:ind w:left="50"/>
              <w:jc w:val="left"/>
              <w:rPr>
                <w:sz w:val="20"/>
              </w:rPr>
            </w:pPr>
            <w:r>
              <w:rPr>
                <w:sz w:val="20"/>
              </w:rPr>
              <w:t>HL</w:t>
            </w:r>
          </w:p>
        </w:tc>
        <w:tc>
          <w:tcPr>
            <w:tcW w:w="1569" w:type="dxa"/>
          </w:tcPr>
          <w:p>
            <w:pPr>
              <w:pStyle w:val="TableParagraph"/>
              <w:ind w:right="345"/>
              <w:rPr>
                <w:sz w:val="20"/>
              </w:rPr>
            </w:pPr>
            <w:r>
              <w:rPr>
                <w:sz w:val="20"/>
              </w:rPr>
              <w:t>CATTTA</w:t>
            </w:r>
          </w:p>
        </w:tc>
        <w:tc>
          <w:tcPr>
            <w:tcW w:w="1565" w:type="dxa"/>
          </w:tcPr>
          <w:p>
            <w:pPr>
              <w:pStyle w:val="TableParagraph"/>
              <w:ind w:left="325" w:right="352"/>
              <w:jc w:val="center"/>
              <w:rPr>
                <w:sz w:val="20"/>
              </w:rPr>
            </w:pPr>
            <w:r>
              <w:rPr>
                <w:sz w:val="20"/>
              </w:rPr>
              <w:t>707.71</w:t>
            </w:r>
          </w:p>
        </w:tc>
        <w:tc>
          <w:tcPr>
            <w:tcW w:w="1563" w:type="dxa"/>
          </w:tcPr>
          <w:p>
            <w:pPr>
              <w:pStyle w:val="TableParagraph"/>
              <w:ind w:left="371"/>
              <w:jc w:val="left"/>
              <w:rPr>
                <w:sz w:val="20"/>
              </w:rPr>
            </w:pPr>
            <w:r>
              <w:rPr>
                <w:sz w:val="20"/>
              </w:rPr>
              <w:t>1053</w:t>
            </w:r>
          </w:p>
        </w:tc>
        <w:tc>
          <w:tcPr>
            <w:tcW w:w="1995" w:type="dxa"/>
          </w:tcPr>
          <w:p>
            <w:pPr>
              <w:pStyle w:val="TableParagraph"/>
              <w:ind w:right="679"/>
              <w:rPr>
                <w:sz w:val="20"/>
              </w:rPr>
            </w:pPr>
            <w:r>
              <w:rPr>
                <w:sz w:val="20"/>
              </w:rPr>
              <w:t>1.488</w:t>
            </w:r>
          </w:p>
        </w:tc>
        <w:tc>
          <w:tcPr>
            <w:tcW w:w="1457" w:type="dxa"/>
          </w:tcPr>
          <w:p>
            <w:pPr>
              <w:pStyle w:val="TableParagraph"/>
              <w:ind w:right="105"/>
              <w:rPr>
                <w:b/>
                <w:sz w:val="20"/>
              </w:rPr>
            </w:pPr>
            <w:r>
              <w:rPr>
                <w:b/>
                <w:color w:val="041BA1"/>
                <w:sz w:val="20"/>
              </w:rPr>
              <w:t>0.397</w:t>
            </w:r>
          </w:p>
        </w:tc>
      </w:tr>
      <w:tr>
        <w:trPr>
          <w:trHeight w:val="240" w:hRule="atLeast"/>
        </w:trPr>
        <w:tc>
          <w:tcPr>
            <w:tcW w:w="788" w:type="dxa"/>
          </w:tcPr>
          <w:p>
            <w:pPr>
              <w:pStyle w:val="TableParagraph"/>
              <w:ind w:left="50"/>
              <w:jc w:val="left"/>
              <w:rPr>
                <w:sz w:val="20"/>
              </w:rPr>
            </w:pPr>
            <w:r>
              <w:rPr>
                <w:sz w:val="20"/>
              </w:rPr>
              <w:t>HL</w:t>
            </w:r>
          </w:p>
        </w:tc>
        <w:tc>
          <w:tcPr>
            <w:tcW w:w="1569" w:type="dxa"/>
          </w:tcPr>
          <w:p>
            <w:pPr>
              <w:pStyle w:val="TableParagraph"/>
              <w:ind w:right="345"/>
              <w:rPr>
                <w:sz w:val="20"/>
              </w:rPr>
            </w:pPr>
            <w:r>
              <w:rPr>
                <w:sz w:val="20"/>
              </w:rPr>
              <w:t>CATTTG</w:t>
            </w:r>
          </w:p>
        </w:tc>
        <w:tc>
          <w:tcPr>
            <w:tcW w:w="1565" w:type="dxa"/>
          </w:tcPr>
          <w:p>
            <w:pPr>
              <w:pStyle w:val="TableParagraph"/>
              <w:ind w:left="331" w:right="352"/>
              <w:jc w:val="center"/>
              <w:rPr>
                <w:sz w:val="20"/>
              </w:rPr>
            </w:pPr>
            <w:r>
              <w:rPr>
                <w:sz w:val="20"/>
              </w:rPr>
              <w:t>1188.90</w:t>
            </w:r>
          </w:p>
        </w:tc>
        <w:tc>
          <w:tcPr>
            <w:tcW w:w="1563" w:type="dxa"/>
          </w:tcPr>
          <w:p>
            <w:pPr>
              <w:pStyle w:val="TableParagraph"/>
              <w:ind w:left="371"/>
              <w:jc w:val="left"/>
              <w:rPr>
                <w:sz w:val="20"/>
              </w:rPr>
            </w:pPr>
            <w:r>
              <w:rPr>
                <w:sz w:val="20"/>
              </w:rPr>
              <w:t>1485</w:t>
            </w:r>
          </w:p>
        </w:tc>
        <w:tc>
          <w:tcPr>
            <w:tcW w:w="1995" w:type="dxa"/>
          </w:tcPr>
          <w:p>
            <w:pPr>
              <w:pStyle w:val="TableParagraph"/>
              <w:ind w:right="679"/>
              <w:rPr>
                <w:sz w:val="20"/>
              </w:rPr>
            </w:pPr>
            <w:r>
              <w:rPr>
                <w:sz w:val="20"/>
              </w:rPr>
              <w:t>1.249</w:t>
            </w:r>
          </w:p>
        </w:tc>
        <w:tc>
          <w:tcPr>
            <w:tcW w:w="1457" w:type="dxa"/>
          </w:tcPr>
          <w:p>
            <w:pPr>
              <w:pStyle w:val="TableParagraph"/>
              <w:ind w:right="105"/>
              <w:rPr>
                <w:b/>
                <w:sz w:val="20"/>
              </w:rPr>
            </w:pPr>
            <w:r>
              <w:rPr>
                <w:b/>
                <w:color w:val="041BA1"/>
                <w:sz w:val="20"/>
              </w:rPr>
              <w:t>0.222</w:t>
            </w:r>
          </w:p>
        </w:tc>
      </w:tr>
      <w:tr>
        <w:trPr>
          <w:trHeight w:val="240" w:hRule="atLeast"/>
        </w:trPr>
        <w:tc>
          <w:tcPr>
            <w:tcW w:w="788" w:type="dxa"/>
          </w:tcPr>
          <w:p>
            <w:pPr>
              <w:pStyle w:val="TableParagraph"/>
              <w:ind w:left="50"/>
              <w:jc w:val="left"/>
              <w:rPr>
                <w:sz w:val="20"/>
              </w:rPr>
            </w:pPr>
            <w:r>
              <w:rPr>
                <w:sz w:val="20"/>
              </w:rPr>
              <w:t>HL</w:t>
            </w:r>
          </w:p>
        </w:tc>
        <w:tc>
          <w:tcPr>
            <w:tcW w:w="1569" w:type="dxa"/>
          </w:tcPr>
          <w:p>
            <w:pPr>
              <w:pStyle w:val="TableParagraph"/>
              <w:ind w:right="345"/>
              <w:rPr>
                <w:sz w:val="20"/>
              </w:rPr>
            </w:pPr>
            <w:r>
              <w:rPr>
                <w:sz w:val="20"/>
              </w:rPr>
              <w:t>CACCTG</w:t>
            </w:r>
          </w:p>
        </w:tc>
        <w:tc>
          <w:tcPr>
            <w:tcW w:w="1565" w:type="dxa"/>
          </w:tcPr>
          <w:p>
            <w:pPr>
              <w:pStyle w:val="TableParagraph"/>
              <w:ind w:left="331" w:right="352"/>
              <w:jc w:val="center"/>
              <w:rPr>
                <w:sz w:val="20"/>
              </w:rPr>
            </w:pPr>
            <w:r>
              <w:rPr>
                <w:sz w:val="20"/>
              </w:rPr>
              <w:t>5042.69</w:t>
            </w:r>
          </w:p>
        </w:tc>
        <w:tc>
          <w:tcPr>
            <w:tcW w:w="1563" w:type="dxa"/>
          </w:tcPr>
          <w:p>
            <w:pPr>
              <w:pStyle w:val="TableParagraph"/>
              <w:ind w:left="371"/>
              <w:jc w:val="left"/>
              <w:rPr>
                <w:sz w:val="20"/>
              </w:rPr>
            </w:pPr>
            <w:r>
              <w:rPr>
                <w:sz w:val="20"/>
              </w:rPr>
              <w:t>6030</w:t>
            </w:r>
          </w:p>
        </w:tc>
        <w:tc>
          <w:tcPr>
            <w:tcW w:w="1995" w:type="dxa"/>
          </w:tcPr>
          <w:p>
            <w:pPr>
              <w:pStyle w:val="TableParagraph"/>
              <w:ind w:right="679"/>
              <w:rPr>
                <w:sz w:val="20"/>
              </w:rPr>
            </w:pPr>
            <w:r>
              <w:rPr>
                <w:sz w:val="20"/>
              </w:rPr>
              <w:t>1.196</w:t>
            </w:r>
          </w:p>
        </w:tc>
        <w:tc>
          <w:tcPr>
            <w:tcW w:w="1457" w:type="dxa"/>
          </w:tcPr>
          <w:p>
            <w:pPr>
              <w:pStyle w:val="TableParagraph"/>
              <w:ind w:right="105"/>
              <w:rPr>
                <w:b/>
                <w:sz w:val="20"/>
              </w:rPr>
            </w:pPr>
            <w:r>
              <w:rPr>
                <w:b/>
                <w:color w:val="041BA1"/>
                <w:sz w:val="20"/>
              </w:rPr>
              <w:t>0.179</w:t>
            </w:r>
          </w:p>
        </w:tc>
      </w:tr>
      <w:tr>
        <w:trPr>
          <w:trHeight w:val="240" w:hRule="atLeast"/>
        </w:trPr>
        <w:tc>
          <w:tcPr>
            <w:tcW w:w="788" w:type="dxa"/>
          </w:tcPr>
          <w:p>
            <w:pPr>
              <w:pStyle w:val="TableParagraph"/>
              <w:ind w:left="50"/>
              <w:jc w:val="left"/>
              <w:rPr>
                <w:sz w:val="20"/>
              </w:rPr>
            </w:pPr>
            <w:r>
              <w:rPr>
                <w:sz w:val="20"/>
              </w:rPr>
              <w:t>HL</w:t>
            </w:r>
          </w:p>
        </w:tc>
        <w:tc>
          <w:tcPr>
            <w:tcW w:w="1569" w:type="dxa"/>
          </w:tcPr>
          <w:p>
            <w:pPr>
              <w:pStyle w:val="TableParagraph"/>
              <w:ind w:right="345"/>
              <w:rPr>
                <w:sz w:val="20"/>
              </w:rPr>
            </w:pPr>
            <w:r>
              <w:rPr>
                <w:sz w:val="20"/>
              </w:rPr>
              <w:t>CACCTC</w:t>
            </w:r>
          </w:p>
        </w:tc>
        <w:tc>
          <w:tcPr>
            <w:tcW w:w="1565" w:type="dxa"/>
          </w:tcPr>
          <w:p>
            <w:pPr>
              <w:pStyle w:val="TableParagraph"/>
              <w:ind w:left="331" w:right="352"/>
              <w:jc w:val="center"/>
              <w:rPr>
                <w:sz w:val="20"/>
              </w:rPr>
            </w:pPr>
            <w:r>
              <w:rPr>
                <w:sz w:val="20"/>
              </w:rPr>
              <w:t>2426.56</w:t>
            </w:r>
          </w:p>
        </w:tc>
        <w:tc>
          <w:tcPr>
            <w:tcW w:w="1563" w:type="dxa"/>
          </w:tcPr>
          <w:p>
            <w:pPr>
              <w:pStyle w:val="TableParagraph"/>
              <w:ind w:left="371"/>
              <w:jc w:val="left"/>
              <w:rPr>
                <w:sz w:val="20"/>
              </w:rPr>
            </w:pPr>
            <w:r>
              <w:rPr>
                <w:sz w:val="20"/>
              </w:rPr>
              <w:t>2850</w:t>
            </w:r>
          </w:p>
        </w:tc>
        <w:tc>
          <w:tcPr>
            <w:tcW w:w="1995" w:type="dxa"/>
          </w:tcPr>
          <w:p>
            <w:pPr>
              <w:pStyle w:val="TableParagraph"/>
              <w:ind w:right="679"/>
              <w:rPr>
                <w:sz w:val="20"/>
              </w:rPr>
            </w:pPr>
            <w:r>
              <w:rPr>
                <w:sz w:val="20"/>
              </w:rPr>
              <w:t>1.175</w:t>
            </w:r>
          </w:p>
        </w:tc>
        <w:tc>
          <w:tcPr>
            <w:tcW w:w="1457" w:type="dxa"/>
          </w:tcPr>
          <w:p>
            <w:pPr>
              <w:pStyle w:val="TableParagraph"/>
              <w:ind w:right="105"/>
              <w:rPr>
                <w:b/>
                <w:sz w:val="20"/>
              </w:rPr>
            </w:pPr>
            <w:r>
              <w:rPr>
                <w:b/>
                <w:color w:val="041BA1"/>
                <w:sz w:val="20"/>
              </w:rPr>
              <w:t>0.161</w:t>
            </w:r>
          </w:p>
        </w:tc>
      </w:tr>
      <w:tr>
        <w:trPr>
          <w:trHeight w:val="240" w:hRule="atLeast"/>
        </w:trPr>
        <w:tc>
          <w:tcPr>
            <w:tcW w:w="788" w:type="dxa"/>
          </w:tcPr>
          <w:p>
            <w:pPr>
              <w:pStyle w:val="TableParagraph"/>
              <w:ind w:left="50"/>
              <w:jc w:val="left"/>
              <w:rPr>
                <w:sz w:val="20"/>
              </w:rPr>
            </w:pPr>
            <w:r>
              <w:rPr>
                <w:sz w:val="20"/>
              </w:rPr>
              <w:t>HL</w:t>
            </w:r>
          </w:p>
        </w:tc>
        <w:tc>
          <w:tcPr>
            <w:tcW w:w="1569" w:type="dxa"/>
          </w:tcPr>
          <w:p>
            <w:pPr>
              <w:pStyle w:val="TableParagraph"/>
              <w:ind w:right="345"/>
              <w:rPr>
                <w:sz w:val="20"/>
              </w:rPr>
            </w:pPr>
            <w:r>
              <w:rPr>
                <w:sz w:val="20"/>
              </w:rPr>
              <w:t>CATCTT</w:t>
            </w:r>
          </w:p>
        </w:tc>
        <w:tc>
          <w:tcPr>
            <w:tcW w:w="1565" w:type="dxa"/>
          </w:tcPr>
          <w:p>
            <w:pPr>
              <w:pStyle w:val="TableParagraph"/>
              <w:ind w:left="331" w:right="352"/>
              <w:jc w:val="center"/>
              <w:rPr>
                <w:sz w:val="20"/>
              </w:rPr>
            </w:pPr>
            <w:r>
              <w:rPr>
                <w:sz w:val="20"/>
              </w:rPr>
              <w:t>1213.36</w:t>
            </w:r>
          </w:p>
        </w:tc>
        <w:tc>
          <w:tcPr>
            <w:tcW w:w="1563" w:type="dxa"/>
          </w:tcPr>
          <w:p>
            <w:pPr>
              <w:pStyle w:val="TableParagraph"/>
              <w:ind w:left="371"/>
              <w:jc w:val="left"/>
              <w:rPr>
                <w:sz w:val="20"/>
              </w:rPr>
            </w:pPr>
            <w:r>
              <w:rPr>
                <w:sz w:val="20"/>
              </w:rPr>
              <w:t>1409</w:t>
            </w:r>
          </w:p>
        </w:tc>
        <w:tc>
          <w:tcPr>
            <w:tcW w:w="1995" w:type="dxa"/>
          </w:tcPr>
          <w:p>
            <w:pPr>
              <w:pStyle w:val="TableParagraph"/>
              <w:ind w:right="679"/>
              <w:rPr>
                <w:sz w:val="20"/>
              </w:rPr>
            </w:pPr>
            <w:r>
              <w:rPr>
                <w:sz w:val="20"/>
              </w:rPr>
              <w:t>1.161</w:t>
            </w:r>
          </w:p>
        </w:tc>
        <w:tc>
          <w:tcPr>
            <w:tcW w:w="1457" w:type="dxa"/>
          </w:tcPr>
          <w:p>
            <w:pPr>
              <w:pStyle w:val="TableParagraph"/>
              <w:ind w:right="105"/>
              <w:rPr>
                <w:b/>
                <w:sz w:val="20"/>
              </w:rPr>
            </w:pPr>
            <w:r>
              <w:rPr>
                <w:b/>
                <w:color w:val="041BA1"/>
                <w:sz w:val="20"/>
              </w:rPr>
              <w:t>0.149</w:t>
            </w:r>
          </w:p>
        </w:tc>
      </w:tr>
      <w:tr>
        <w:trPr>
          <w:trHeight w:val="240" w:hRule="atLeast"/>
        </w:trPr>
        <w:tc>
          <w:tcPr>
            <w:tcW w:w="788" w:type="dxa"/>
          </w:tcPr>
          <w:p>
            <w:pPr>
              <w:pStyle w:val="TableParagraph"/>
              <w:ind w:left="50"/>
              <w:jc w:val="left"/>
              <w:rPr>
                <w:sz w:val="20"/>
              </w:rPr>
            </w:pPr>
            <w:r>
              <w:rPr>
                <w:sz w:val="20"/>
              </w:rPr>
              <w:t>HL</w:t>
            </w:r>
          </w:p>
        </w:tc>
        <w:tc>
          <w:tcPr>
            <w:tcW w:w="1569" w:type="dxa"/>
          </w:tcPr>
          <w:p>
            <w:pPr>
              <w:pStyle w:val="TableParagraph"/>
              <w:ind w:right="345"/>
              <w:rPr>
                <w:sz w:val="20"/>
              </w:rPr>
            </w:pPr>
            <w:r>
              <w:rPr>
                <w:sz w:val="20"/>
              </w:rPr>
              <w:t>CACTTG</w:t>
            </w:r>
          </w:p>
        </w:tc>
        <w:tc>
          <w:tcPr>
            <w:tcW w:w="1565" w:type="dxa"/>
          </w:tcPr>
          <w:p>
            <w:pPr>
              <w:pStyle w:val="TableParagraph"/>
              <w:ind w:left="331" w:right="352"/>
              <w:jc w:val="center"/>
              <w:rPr>
                <w:sz w:val="20"/>
              </w:rPr>
            </w:pPr>
            <w:r>
              <w:rPr>
                <w:sz w:val="20"/>
              </w:rPr>
              <w:t>1639.48</w:t>
            </w:r>
          </w:p>
        </w:tc>
        <w:tc>
          <w:tcPr>
            <w:tcW w:w="1563" w:type="dxa"/>
          </w:tcPr>
          <w:p>
            <w:pPr>
              <w:pStyle w:val="TableParagraph"/>
              <w:ind w:left="371"/>
              <w:jc w:val="left"/>
              <w:rPr>
                <w:sz w:val="20"/>
              </w:rPr>
            </w:pPr>
            <w:r>
              <w:rPr>
                <w:sz w:val="20"/>
              </w:rPr>
              <w:t>1700</w:t>
            </w:r>
          </w:p>
        </w:tc>
        <w:tc>
          <w:tcPr>
            <w:tcW w:w="1995" w:type="dxa"/>
          </w:tcPr>
          <w:p>
            <w:pPr>
              <w:pStyle w:val="TableParagraph"/>
              <w:ind w:right="679"/>
              <w:rPr>
                <w:sz w:val="20"/>
              </w:rPr>
            </w:pPr>
            <w:r>
              <w:rPr>
                <w:sz w:val="20"/>
              </w:rPr>
              <w:t>1.037</w:t>
            </w:r>
          </w:p>
        </w:tc>
        <w:tc>
          <w:tcPr>
            <w:tcW w:w="1457" w:type="dxa"/>
          </w:tcPr>
          <w:p>
            <w:pPr>
              <w:pStyle w:val="TableParagraph"/>
              <w:ind w:right="105"/>
              <w:rPr>
                <w:b/>
                <w:sz w:val="20"/>
              </w:rPr>
            </w:pPr>
            <w:r>
              <w:rPr>
                <w:b/>
                <w:color w:val="041BA1"/>
                <w:sz w:val="20"/>
              </w:rPr>
              <w:t>0.036</w:t>
            </w:r>
          </w:p>
        </w:tc>
      </w:tr>
      <w:tr>
        <w:trPr>
          <w:trHeight w:val="240" w:hRule="atLeast"/>
        </w:trPr>
        <w:tc>
          <w:tcPr>
            <w:tcW w:w="788" w:type="dxa"/>
          </w:tcPr>
          <w:p>
            <w:pPr>
              <w:pStyle w:val="TableParagraph"/>
              <w:ind w:left="50"/>
              <w:jc w:val="left"/>
              <w:rPr>
                <w:sz w:val="20"/>
              </w:rPr>
            </w:pPr>
            <w:r>
              <w:rPr>
                <w:sz w:val="20"/>
              </w:rPr>
              <w:t>HL</w:t>
            </w:r>
          </w:p>
        </w:tc>
        <w:tc>
          <w:tcPr>
            <w:tcW w:w="1569" w:type="dxa"/>
          </w:tcPr>
          <w:p>
            <w:pPr>
              <w:pStyle w:val="TableParagraph"/>
              <w:ind w:right="345"/>
              <w:rPr>
                <w:sz w:val="20"/>
              </w:rPr>
            </w:pPr>
            <w:r>
              <w:rPr>
                <w:sz w:val="20"/>
              </w:rPr>
              <w:t>CATCTA</w:t>
            </w:r>
          </w:p>
        </w:tc>
        <w:tc>
          <w:tcPr>
            <w:tcW w:w="1565" w:type="dxa"/>
          </w:tcPr>
          <w:p>
            <w:pPr>
              <w:pStyle w:val="TableParagraph"/>
              <w:ind w:left="325" w:right="352"/>
              <w:jc w:val="center"/>
              <w:rPr>
                <w:sz w:val="20"/>
              </w:rPr>
            </w:pPr>
            <w:r>
              <w:rPr>
                <w:sz w:val="20"/>
              </w:rPr>
              <w:t>654.36</w:t>
            </w:r>
          </w:p>
        </w:tc>
        <w:tc>
          <w:tcPr>
            <w:tcW w:w="1563" w:type="dxa"/>
          </w:tcPr>
          <w:p>
            <w:pPr>
              <w:pStyle w:val="TableParagraph"/>
              <w:ind w:left="433"/>
              <w:jc w:val="left"/>
              <w:rPr>
                <w:sz w:val="20"/>
              </w:rPr>
            </w:pPr>
            <w:r>
              <w:rPr>
                <w:sz w:val="20"/>
              </w:rPr>
              <w:t>649</w:t>
            </w:r>
          </w:p>
        </w:tc>
        <w:tc>
          <w:tcPr>
            <w:tcW w:w="1995" w:type="dxa"/>
          </w:tcPr>
          <w:p>
            <w:pPr>
              <w:pStyle w:val="TableParagraph"/>
              <w:ind w:right="679"/>
              <w:rPr>
                <w:sz w:val="20"/>
              </w:rPr>
            </w:pPr>
            <w:r>
              <w:rPr>
                <w:sz w:val="20"/>
              </w:rPr>
              <w:t>0.992</w:t>
            </w:r>
          </w:p>
        </w:tc>
        <w:tc>
          <w:tcPr>
            <w:tcW w:w="1457" w:type="dxa"/>
          </w:tcPr>
          <w:p>
            <w:pPr>
              <w:pStyle w:val="TableParagraph"/>
              <w:ind w:right="47"/>
              <w:rPr>
                <w:b/>
                <w:sz w:val="20"/>
              </w:rPr>
            </w:pPr>
            <w:r>
              <w:rPr>
                <w:b/>
                <w:color w:val="041BA1"/>
                <w:sz w:val="20"/>
              </w:rPr>
              <w:t>-0.008</w:t>
            </w:r>
          </w:p>
        </w:tc>
      </w:tr>
      <w:tr>
        <w:trPr>
          <w:trHeight w:val="240" w:hRule="atLeast"/>
        </w:trPr>
        <w:tc>
          <w:tcPr>
            <w:tcW w:w="788" w:type="dxa"/>
          </w:tcPr>
          <w:p>
            <w:pPr>
              <w:pStyle w:val="TableParagraph"/>
              <w:ind w:left="50"/>
              <w:jc w:val="left"/>
              <w:rPr>
                <w:sz w:val="20"/>
              </w:rPr>
            </w:pPr>
            <w:r>
              <w:rPr>
                <w:sz w:val="20"/>
              </w:rPr>
              <w:t>HL</w:t>
            </w:r>
          </w:p>
        </w:tc>
        <w:tc>
          <w:tcPr>
            <w:tcW w:w="1569" w:type="dxa"/>
          </w:tcPr>
          <w:p>
            <w:pPr>
              <w:pStyle w:val="TableParagraph"/>
              <w:ind w:right="345"/>
              <w:rPr>
                <w:sz w:val="20"/>
              </w:rPr>
            </w:pPr>
            <w:r>
              <w:rPr>
                <w:sz w:val="20"/>
              </w:rPr>
              <w:t>CACCTT</w:t>
            </w:r>
          </w:p>
        </w:tc>
        <w:tc>
          <w:tcPr>
            <w:tcW w:w="1565" w:type="dxa"/>
          </w:tcPr>
          <w:p>
            <w:pPr>
              <w:pStyle w:val="TableParagraph"/>
              <w:ind w:left="331" w:right="352"/>
              <w:jc w:val="center"/>
              <w:rPr>
                <w:sz w:val="20"/>
              </w:rPr>
            </w:pPr>
            <w:r>
              <w:rPr>
                <w:sz w:val="20"/>
              </w:rPr>
              <w:t>1673.21</w:t>
            </w:r>
          </w:p>
        </w:tc>
        <w:tc>
          <w:tcPr>
            <w:tcW w:w="1563" w:type="dxa"/>
          </w:tcPr>
          <w:p>
            <w:pPr>
              <w:pStyle w:val="TableParagraph"/>
              <w:ind w:left="371"/>
              <w:jc w:val="left"/>
              <w:rPr>
                <w:sz w:val="20"/>
              </w:rPr>
            </w:pPr>
            <w:r>
              <w:rPr>
                <w:sz w:val="20"/>
              </w:rPr>
              <w:t>1499</w:t>
            </w:r>
          </w:p>
        </w:tc>
        <w:tc>
          <w:tcPr>
            <w:tcW w:w="1995" w:type="dxa"/>
          </w:tcPr>
          <w:p>
            <w:pPr>
              <w:pStyle w:val="TableParagraph"/>
              <w:ind w:right="679"/>
              <w:rPr>
                <w:sz w:val="20"/>
              </w:rPr>
            </w:pPr>
            <w:r>
              <w:rPr>
                <w:sz w:val="20"/>
              </w:rPr>
              <w:t>0.896</w:t>
            </w:r>
          </w:p>
        </w:tc>
        <w:tc>
          <w:tcPr>
            <w:tcW w:w="1457" w:type="dxa"/>
          </w:tcPr>
          <w:p>
            <w:pPr>
              <w:pStyle w:val="TableParagraph"/>
              <w:ind w:right="47"/>
              <w:rPr>
                <w:b/>
                <w:sz w:val="20"/>
              </w:rPr>
            </w:pPr>
            <w:r>
              <w:rPr>
                <w:b/>
                <w:color w:val="041BA1"/>
                <w:sz w:val="20"/>
              </w:rPr>
              <w:t>-0.110</w:t>
            </w:r>
          </w:p>
        </w:tc>
      </w:tr>
      <w:tr>
        <w:trPr>
          <w:trHeight w:val="240" w:hRule="atLeast"/>
        </w:trPr>
        <w:tc>
          <w:tcPr>
            <w:tcW w:w="788" w:type="dxa"/>
          </w:tcPr>
          <w:p>
            <w:pPr>
              <w:pStyle w:val="TableParagraph"/>
              <w:ind w:left="50"/>
              <w:jc w:val="left"/>
              <w:rPr>
                <w:sz w:val="20"/>
              </w:rPr>
            </w:pPr>
            <w:r>
              <w:rPr>
                <w:sz w:val="20"/>
              </w:rPr>
              <w:t>HL</w:t>
            </w:r>
          </w:p>
        </w:tc>
        <w:tc>
          <w:tcPr>
            <w:tcW w:w="1569" w:type="dxa"/>
          </w:tcPr>
          <w:p>
            <w:pPr>
              <w:pStyle w:val="TableParagraph"/>
              <w:ind w:right="345"/>
              <w:rPr>
                <w:sz w:val="20"/>
              </w:rPr>
            </w:pPr>
            <w:r>
              <w:rPr>
                <w:sz w:val="20"/>
              </w:rPr>
              <w:t>CACCTA</w:t>
            </w:r>
          </w:p>
        </w:tc>
        <w:tc>
          <w:tcPr>
            <w:tcW w:w="1565" w:type="dxa"/>
          </w:tcPr>
          <w:p>
            <w:pPr>
              <w:pStyle w:val="TableParagraph"/>
              <w:ind w:left="325" w:right="352"/>
              <w:jc w:val="center"/>
              <w:rPr>
                <w:sz w:val="20"/>
              </w:rPr>
            </w:pPr>
            <w:r>
              <w:rPr>
                <w:sz w:val="20"/>
              </w:rPr>
              <w:t>902.35</w:t>
            </w:r>
          </w:p>
        </w:tc>
        <w:tc>
          <w:tcPr>
            <w:tcW w:w="1563" w:type="dxa"/>
          </w:tcPr>
          <w:p>
            <w:pPr>
              <w:pStyle w:val="TableParagraph"/>
              <w:ind w:left="433"/>
              <w:jc w:val="left"/>
              <w:rPr>
                <w:sz w:val="20"/>
              </w:rPr>
            </w:pPr>
            <w:r>
              <w:rPr>
                <w:sz w:val="20"/>
              </w:rPr>
              <w:t>761</w:t>
            </w:r>
          </w:p>
        </w:tc>
        <w:tc>
          <w:tcPr>
            <w:tcW w:w="1995" w:type="dxa"/>
          </w:tcPr>
          <w:p>
            <w:pPr>
              <w:pStyle w:val="TableParagraph"/>
              <w:ind w:right="679"/>
              <w:rPr>
                <w:sz w:val="20"/>
              </w:rPr>
            </w:pPr>
            <w:r>
              <w:rPr>
                <w:sz w:val="20"/>
              </w:rPr>
              <w:t>0.843</w:t>
            </w:r>
          </w:p>
        </w:tc>
        <w:tc>
          <w:tcPr>
            <w:tcW w:w="1457" w:type="dxa"/>
          </w:tcPr>
          <w:p>
            <w:pPr>
              <w:pStyle w:val="TableParagraph"/>
              <w:ind w:right="47"/>
              <w:rPr>
                <w:b/>
                <w:sz w:val="20"/>
              </w:rPr>
            </w:pPr>
            <w:r>
              <w:rPr>
                <w:b/>
                <w:color w:val="041BA1"/>
                <w:sz w:val="20"/>
              </w:rPr>
              <w:t>-0.170</w:t>
            </w:r>
          </w:p>
        </w:tc>
      </w:tr>
      <w:tr>
        <w:trPr>
          <w:trHeight w:val="240" w:hRule="atLeast"/>
        </w:trPr>
        <w:tc>
          <w:tcPr>
            <w:tcW w:w="788" w:type="dxa"/>
          </w:tcPr>
          <w:p>
            <w:pPr>
              <w:pStyle w:val="TableParagraph"/>
              <w:ind w:left="50"/>
              <w:jc w:val="left"/>
              <w:rPr>
                <w:sz w:val="20"/>
              </w:rPr>
            </w:pPr>
            <w:r>
              <w:rPr>
                <w:sz w:val="20"/>
              </w:rPr>
              <w:t>HL</w:t>
            </w:r>
          </w:p>
        </w:tc>
        <w:tc>
          <w:tcPr>
            <w:tcW w:w="1569" w:type="dxa"/>
          </w:tcPr>
          <w:p>
            <w:pPr>
              <w:pStyle w:val="TableParagraph"/>
              <w:ind w:right="345"/>
              <w:rPr>
                <w:sz w:val="20"/>
              </w:rPr>
            </w:pPr>
            <w:r>
              <w:rPr>
                <w:sz w:val="20"/>
              </w:rPr>
              <w:t>CATCTC</w:t>
            </w:r>
          </w:p>
        </w:tc>
        <w:tc>
          <w:tcPr>
            <w:tcW w:w="1565" w:type="dxa"/>
          </w:tcPr>
          <w:p>
            <w:pPr>
              <w:pStyle w:val="TableParagraph"/>
              <w:ind w:left="331" w:right="352"/>
              <w:jc w:val="center"/>
              <w:rPr>
                <w:sz w:val="20"/>
              </w:rPr>
            </w:pPr>
            <w:r>
              <w:rPr>
                <w:sz w:val="20"/>
              </w:rPr>
              <w:t>1759.66</w:t>
            </w:r>
          </w:p>
        </w:tc>
        <w:tc>
          <w:tcPr>
            <w:tcW w:w="1563" w:type="dxa"/>
          </w:tcPr>
          <w:p>
            <w:pPr>
              <w:pStyle w:val="TableParagraph"/>
              <w:ind w:left="371"/>
              <w:jc w:val="left"/>
              <w:rPr>
                <w:sz w:val="20"/>
              </w:rPr>
            </w:pPr>
            <w:r>
              <w:rPr>
                <w:sz w:val="20"/>
              </w:rPr>
              <w:t>1422</w:t>
            </w:r>
          </w:p>
        </w:tc>
        <w:tc>
          <w:tcPr>
            <w:tcW w:w="1995" w:type="dxa"/>
          </w:tcPr>
          <w:p>
            <w:pPr>
              <w:pStyle w:val="TableParagraph"/>
              <w:ind w:right="679"/>
              <w:rPr>
                <w:sz w:val="20"/>
              </w:rPr>
            </w:pPr>
            <w:r>
              <w:rPr>
                <w:sz w:val="20"/>
              </w:rPr>
              <w:t>0.808</w:t>
            </w:r>
          </w:p>
        </w:tc>
        <w:tc>
          <w:tcPr>
            <w:tcW w:w="1457" w:type="dxa"/>
          </w:tcPr>
          <w:p>
            <w:pPr>
              <w:pStyle w:val="TableParagraph"/>
              <w:ind w:right="47"/>
              <w:rPr>
                <w:b/>
                <w:sz w:val="20"/>
              </w:rPr>
            </w:pPr>
            <w:r>
              <w:rPr>
                <w:b/>
                <w:color w:val="041BA1"/>
                <w:sz w:val="20"/>
              </w:rPr>
              <w:t>-0.213</w:t>
            </w:r>
          </w:p>
        </w:tc>
      </w:tr>
      <w:tr>
        <w:trPr>
          <w:trHeight w:val="240" w:hRule="atLeast"/>
        </w:trPr>
        <w:tc>
          <w:tcPr>
            <w:tcW w:w="788" w:type="dxa"/>
          </w:tcPr>
          <w:p>
            <w:pPr>
              <w:pStyle w:val="TableParagraph"/>
              <w:ind w:left="50"/>
              <w:jc w:val="left"/>
              <w:rPr>
                <w:sz w:val="20"/>
              </w:rPr>
            </w:pPr>
            <w:r>
              <w:rPr>
                <w:sz w:val="20"/>
              </w:rPr>
              <w:t>HL</w:t>
            </w:r>
          </w:p>
        </w:tc>
        <w:tc>
          <w:tcPr>
            <w:tcW w:w="1569" w:type="dxa"/>
          </w:tcPr>
          <w:p>
            <w:pPr>
              <w:pStyle w:val="TableParagraph"/>
              <w:ind w:right="345"/>
              <w:rPr>
                <w:sz w:val="20"/>
              </w:rPr>
            </w:pPr>
            <w:r>
              <w:rPr>
                <w:sz w:val="20"/>
              </w:rPr>
              <w:t>CACTTA</w:t>
            </w:r>
          </w:p>
        </w:tc>
        <w:tc>
          <w:tcPr>
            <w:tcW w:w="1565" w:type="dxa"/>
          </w:tcPr>
          <w:p>
            <w:pPr>
              <w:pStyle w:val="TableParagraph"/>
              <w:ind w:left="325" w:right="352"/>
              <w:jc w:val="center"/>
              <w:rPr>
                <w:sz w:val="20"/>
              </w:rPr>
            </w:pPr>
            <w:r>
              <w:rPr>
                <w:sz w:val="20"/>
              </w:rPr>
              <w:t>975.93</w:t>
            </w:r>
          </w:p>
        </w:tc>
        <w:tc>
          <w:tcPr>
            <w:tcW w:w="1563" w:type="dxa"/>
          </w:tcPr>
          <w:p>
            <w:pPr>
              <w:pStyle w:val="TableParagraph"/>
              <w:ind w:left="433"/>
              <w:jc w:val="left"/>
              <w:rPr>
                <w:sz w:val="20"/>
              </w:rPr>
            </w:pPr>
            <w:r>
              <w:rPr>
                <w:sz w:val="20"/>
              </w:rPr>
              <w:t>781</w:t>
            </w:r>
          </w:p>
        </w:tc>
        <w:tc>
          <w:tcPr>
            <w:tcW w:w="1995" w:type="dxa"/>
          </w:tcPr>
          <w:p>
            <w:pPr>
              <w:pStyle w:val="TableParagraph"/>
              <w:ind w:right="679"/>
              <w:rPr>
                <w:sz w:val="20"/>
              </w:rPr>
            </w:pPr>
            <w:r>
              <w:rPr>
                <w:sz w:val="20"/>
              </w:rPr>
              <w:t>0.800</w:t>
            </w:r>
          </w:p>
        </w:tc>
        <w:tc>
          <w:tcPr>
            <w:tcW w:w="1457" w:type="dxa"/>
          </w:tcPr>
          <w:p>
            <w:pPr>
              <w:pStyle w:val="TableParagraph"/>
              <w:ind w:right="47"/>
              <w:rPr>
                <w:b/>
                <w:sz w:val="20"/>
              </w:rPr>
            </w:pPr>
            <w:r>
              <w:rPr>
                <w:b/>
                <w:color w:val="041BA1"/>
                <w:sz w:val="20"/>
              </w:rPr>
              <w:t>-0.223</w:t>
            </w:r>
          </w:p>
        </w:tc>
      </w:tr>
      <w:tr>
        <w:trPr>
          <w:trHeight w:val="240" w:hRule="atLeast"/>
        </w:trPr>
        <w:tc>
          <w:tcPr>
            <w:tcW w:w="788" w:type="dxa"/>
          </w:tcPr>
          <w:p>
            <w:pPr>
              <w:pStyle w:val="TableParagraph"/>
              <w:ind w:left="50"/>
              <w:jc w:val="left"/>
              <w:rPr>
                <w:sz w:val="20"/>
              </w:rPr>
            </w:pPr>
            <w:r>
              <w:rPr>
                <w:sz w:val="20"/>
              </w:rPr>
              <w:t>HL</w:t>
            </w:r>
          </w:p>
        </w:tc>
        <w:tc>
          <w:tcPr>
            <w:tcW w:w="1569" w:type="dxa"/>
          </w:tcPr>
          <w:p>
            <w:pPr>
              <w:pStyle w:val="TableParagraph"/>
              <w:ind w:right="345"/>
              <w:rPr>
                <w:sz w:val="20"/>
              </w:rPr>
            </w:pPr>
            <w:r>
              <w:rPr>
                <w:sz w:val="20"/>
              </w:rPr>
              <w:t>CATCTG</w:t>
            </w:r>
          </w:p>
        </w:tc>
        <w:tc>
          <w:tcPr>
            <w:tcW w:w="1565" w:type="dxa"/>
          </w:tcPr>
          <w:p>
            <w:pPr>
              <w:pStyle w:val="TableParagraph"/>
              <w:ind w:left="331" w:right="352"/>
              <w:jc w:val="center"/>
              <w:rPr>
                <w:sz w:val="20"/>
              </w:rPr>
            </w:pPr>
            <w:r>
              <w:rPr>
                <w:sz w:val="20"/>
              </w:rPr>
              <w:t>3656.80</w:t>
            </w:r>
          </w:p>
        </w:tc>
        <w:tc>
          <w:tcPr>
            <w:tcW w:w="1563" w:type="dxa"/>
          </w:tcPr>
          <w:p>
            <w:pPr>
              <w:pStyle w:val="TableParagraph"/>
              <w:ind w:left="371"/>
              <w:jc w:val="left"/>
              <w:rPr>
                <w:sz w:val="20"/>
              </w:rPr>
            </w:pPr>
            <w:r>
              <w:rPr>
                <w:sz w:val="20"/>
              </w:rPr>
              <w:t>2202</w:t>
            </w:r>
          </w:p>
        </w:tc>
        <w:tc>
          <w:tcPr>
            <w:tcW w:w="1995" w:type="dxa"/>
          </w:tcPr>
          <w:p>
            <w:pPr>
              <w:pStyle w:val="TableParagraph"/>
              <w:ind w:right="679"/>
              <w:rPr>
                <w:sz w:val="20"/>
              </w:rPr>
            </w:pPr>
            <w:r>
              <w:rPr>
                <w:sz w:val="20"/>
              </w:rPr>
              <w:t>0.602</w:t>
            </w:r>
          </w:p>
        </w:tc>
        <w:tc>
          <w:tcPr>
            <w:tcW w:w="1457" w:type="dxa"/>
          </w:tcPr>
          <w:p>
            <w:pPr>
              <w:pStyle w:val="TableParagraph"/>
              <w:ind w:right="47"/>
              <w:rPr>
                <w:b/>
                <w:sz w:val="20"/>
              </w:rPr>
            </w:pPr>
            <w:r>
              <w:rPr>
                <w:b/>
                <w:color w:val="041BA1"/>
                <w:sz w:val="20"/>
              </w:rPr>
              <w:t>-0.507</w:t>
            </w:r>
          </w:p>
        </w:tc>
      </w:tr>
      <w:tr>
        <w:trPr>
          <w:trHeight w:val="240" w:hRule="atLeast"/>
        </w:trPr>
        <w:tc>
          <w:tcPr>
            <w:tcW w:w="788" w:type="dxa"/>
          </w:tcPr>
          <w:p>
            <w:pPr>
              <w:pStyle w:val="TableParagraph"/>
              <w:ind w:left="50"/>
              <w:jc w:val="left"/>
              <w:rPr>
                <w:sz w:val="20"/>
              </w:rPr>
            </w:pPr>
            <w:r>
              <w:rPr>
                <w:sz w:val="20"/>
              </w:rPr>
              <w:t>HM</w:t>
            </w:r>
          </w:p>
        </w:tc>
        <w:tc>
          <w:tcPr>
            <w:tcW w:w="1569" w:type="dxa"/>
          </w:tcPr>
          <w:p>
            <w:pPr>
              <w:pStyle w:val="TableParagraph"/>
              <w:ind w:right="345"/>
              <w:rPr>
                <w:sz w:val="20"/>
              </w:rPr>
            </w:pPr>
            <w:r>
              <w:rPr>
                <w:sz w:val="20"/>
              </w:rPr>
              <w:t>CACATG</w:t>
            </w:r>
          </w:p>
        </w:tc>
        <w:tc>
          <w:tcPr>
            <w:tcW w:w="1565" w:type="dxa"/>
          </w:tcPr>
          <w:p>
            <w:pPr>
              <w:pStyle w:val="TableParagraph"/>
              <w:ind w:left="331" w:right="352"/>
              <w:jc w:val="center"/>
              <w:rPr>
                <w:sz w:val="20"/>
              </w:rPr>
            </w:pPr>
            <w:r>
              <w:rPr>
                <w:sz w:val="20"/>
              </w:rPr>
              <w:t>2348.18</w:t>
            </w:r>
          </w:p>
        </w:tc>
        <w:tc>
          <w:tcPr>
            <w:tcW w:w="1563" w:type="dxa"/>
          </w:tcPr>
          <w:p>
            <w:pPr>
              <w:pStyle w:val="TableParagraph"/>
              <w:ind w:left="371"/>
              <w:jc w:val="left"/>
              <w:rPr>
                <w:sz w:val="20"/>
              </w:rPr>
            </w:pPr>
            <w:r>
              <w:rPr>
                <w:sz w:val="20"/>
              </w:rPr>
              <w:t>3023</w:t>
            </w:r>
          </w:p>
        </w:tc>
        <w:tc>
          <w:tcPr>
            <w:tcW w:w="1995" w:type="dxa"/>
          </w:tcPr>
          <w:p>
            <w:pPr>
              <w:pStyle w:val="TableParagraph"/>
              <w:ind w:right="679"/>
              <w:rPr>
                <w:sz w:val="20"/>
              </w:rPr>
            </w:pPr>
            <w:r>
              <w:rPr>
                <w:sz w:val="20"/>
              </w:rPr>
              <w:t>1.287</w:t>
            </w:r>
          </w:p>
        </w:tc>
        <w:tc>
          <w:tcPr>
            <w:tcW w:w="1457" w:type="dxa"/>
          </w:tcPr>
          <w:p>
            <w:pPr>
              <w:pStyle w:val="TableParagraph"/>
              <w:ind w:right="105"/>
              <w:rPr>
                <w:b/>
                <w:sz w:val="20"/>
              </w:rPr>
            </w:pPr>
            <w:r>
              <w:rPr>
                <w:b/>
                <w:color w:val="041BA1"/>
                <w:sz w:val="20"/>
              </w:rPr>
              <w:t>0.253</w:t>
            </w:r>
          </w:p>
        </w:tc>
      </w:tr>
      <w:tr>
        <w:trPr>
          <w:trHeight w:val="240" w:hRule="atLeast"/>
        </w:trPr>
        <w:tc>
          <w:tcPr>
            <w:tcW w:w="788" w:type="dxa"/>
          </w:tcPr>
          <w:p>
            <w:pPr>
              <w:pStyle w:val="TableParagraph"/>
              <w:ind w:left="50"/>
              <w:jc w:val="left"/>
              <w:rPr>
                <w:sz w:val="20"/>
              </w:rPr>
            </w:pPr>
            <w:r>
              <w:rPr>
                <w:sz w:val="20"/>
              </w:rPr>
              <w:t>HM</w:t>
            </w:r>
          </w:p>
        </w:tc>
        <w:tc>
          <w:tcPr>
            <w:tcW w:w="1569" w:type="dxa"/>
          </w:tcPr>
          <w:p>
            <w:pPr>
              <w:pStyle w:val="TableParagraph"/>
              <w:ind w:right="345"/>
              <w:rPr>
                <w:sz w:val="20"/>
              </w:rPr>
            </w:pPr>
            <w:r>
              <w:rPr>
                <w:sz w:val="20"/>
              </w:rPr>
              <w:t>CATATG</w:t>
            </w:r>
          </w:p>
        </w:tc>
        <w:tc>
          <w:tcPr>
            <w:tcW w:w="1565" w:type="dxa"/>
          </w:tcPr>
          <w:p>
            <w:pPr>
              <w:pStyle w:val="TableParagraph"/>
              <w:ind w:left="331" w:right="352"/>
              <w:jc w:val="center"/>
              <w:rPr>
                <w:sz w:val="20"/>
              </w:rPr>
            </w:pPr>
            <w:r>
              <w:rPr>
                <w:sz w:val="20"/>
              </w:rPr>
              <w:t>1702.82</w:t>
            </w:r>
          </w:p>
        </w:tc>
        <w:tc>
          <w:tcPr>
            <w:tcW w:w="1563" w:type="dxa"/>
          </w:tcPr>
          <w:p>
            <w:pPr>
              <w:pStyle w:val="TableParagraph"/>
              <w:ind w:left="371"/>
              <w:jc w:val="left"/>
              <w:rPr>
                <w:sz w:val="20"/>
              </w:rPr>
            </w:pPr>
            <w:r>
              <w:rPr>
                <w:sz w:val="20"/>
              </w:rPr>
              <w:t>1028</w:t>
            </w:r>
          </w:p>
        </w:tc>
        <w:tc>
          <w:tcPr>
            <w:tcW w:w="1995" w:type="dxa"/>
          </w:tcPr>
          <w:p>
            <w:pPr>
              <w:pStyle w:val="TableParagraph"/>
              <w:ind w:right="679"/>
              <w:rPr>
                <w:sz w:val="20"/>
              </w:rPr>
            </w:pPr>
            <w:r>
              <w:rPr>
                <w:sz w:val="20"/>
              </w:rPr>
              <w:t>0.604</w:t>
            </w:r>
          </w:p>
        </w:tc>
        <w:tc>
          <w:tcPr>
            <w:tcW w:w="1457" w:type="dxa"/>
          </w:tcPr>
          <w:p>
            <w:pPr>
              <w:pStyle w:val="TableParagraph"/>
              <w:ind w:right="47"/>
              <w:rPr>
                <w:b/>
                <w:sz w:val="20"/>
              </w:rPr>
            </w:pPr>
            <w:r>
              <w:rPr>
                <w:b/>
                <w:color w:val="041BA1"/>
                <w:sz w:val="20"/>
              </w:rPr>
              <w:t>-0.505</w:t>
            </w:r>
          </w:p>
        </w:tc>
      </w:tr>
      <w:tr>
        <w:trPr>
          <w:trHeight w:val="240" w:hRule="atLeast"/>
        </w:trPr>
        <w:tc>
          <w:tcPr>
            <w:tcW w:w="788" w:type="dxa"/>
          </w:tcPr>
          <w:p>
            <w:pPr>
              <w:pStyle w:val="TableParagraph"/>
              <w:ind w:left="50"/>
              <w:jc w:val="left"/>
              <w:rPr>
                <w:sz w:val="20"/>
              </w:rPr>
            </w:pPr>
            <w:r>
              <w:rPr>
                <w:sz w:val="20"/>
              </w:rPr>
              <w:t>HN</w:t>
            </w:r>
          </w:p>
        </w:tc>
        <w:tc>
          <w:tcPr>
            <w:tcW w:w="1569" w:type="dxa"/>
          </w:tcPr>
          <w:p>
            <w:pPr>
              <w:pStyle w:val="TableParagraph"/>
              <w:ind w:right="345"/>
              <w:rPr>
                <w:sz w:val="20"/>
              </w:rPr>
            </w:pPr>
            <w:r>
              <w:rPr>
                <w:sz w:val="20"/>
              </w:rPr>
              <w:t>CACAAC</w:t>
            </w:r>
          </w:p>
        </w:tc>
        <w:tc>
          <w:tcPr>
            <w:tcW w:w="1565" w:type="dxa"/>
          </w:tcPr>
          <w:p>
            <w:pPr>
              <w:pStyle w:val="TableParagraph"/>
              <w:ind w:left="331" w:right="352"/>
              <w:jc w:val="center"/>
              <w:rPr>
                <w:sz w:val="20"/>
              </w:rPr>
            </w:pPr>
            <w:r>
              <w:rPr>
                <w:sz w:val="20"/>
              </w:rPr>
              <w:t>2031.88</w:t>
            </w:r>
          </w:p>
        </w:tc>
        <w:tc>
          <w:tcPr>
            <w:tcW w:w="1563" w:type="dxa"/>
          </w:tcPr>
          <w:p>
            <w:pPr>
              <w:pStyle w:val="TableParagraph"/>
              <w:ind w:left="371"/>
              <w:jc w:val="left"/>
              <w:rPr>
                <w:sz w:val="20"/>
              </w:rPr>
            </w:pPr>
            <w:r>
              <w:rPr>
                <w:sz w:val="20"/>
              </w:rPr>
              <w:t>2762</w:t>
            </w:r>
          </w:p>
        </w:tc>
        <w:tc>
          <w:tcPr>
            <w:tcW w:w="1995" w:type="dxa"/>
          </w:tcPr>
          <w:p>
            <w:pPr>
              <w:pStyle w:val="TableParagraph"/>
              <w:ind w:right="679"/>
              <w:rPr>
                <w:sz w:val="20"/>
              </w:rPr>
            </w:pPr>
            <w:r>
              <w:rPr>
                <w:sz w:val="20"/>
              </w:rPr>
              <w:t>1.359</w:t>
            </w:r>
          </w:p>
        </w:tc>
        <w:tc>
          <w:tcPr>
            <w:tcW w:w="1457" w:type="dxa"/>
          </w:tcPr>
          <w:p>
            <w:pPr>
              <w:pStyle w:val="TableParagraph"/>
              <w:ind w:right="105"/>
              <w:rPr>
                <w:b/>
                <w:sz w:val="20"/>
              </w:rPr>
            </w:pPr>
            <w:r>
              <w:rPr>
                <w:b/>
                <w:color w:val="041BA1"/>
                <w:sz w:val="20"/>
              </w:rPr>
              <w:t>0.307</w:t>
            </w:r>
          </w:p>
        </w:tc>
      </w:tr>
      <w:tr>
        <w:trPr>
          <w:trHeight w:val="240" w:hRule="atLeast"/>
        </w:trPr>
        <w:tc>
          <w:tcPr>
            <w:tcW w:w="788" w:type="dxa"/>
          </w:tcPr>
          <w:p>
            <w:pPr>
              <w:pStyle w:val="TableParagraph"/>
              <w:ind w:left="50"/>
              <w:jc w:val="left"/>
              <w:rPr>
                <w:sz w:val="20"/>
              </w:rPr>
            </w:pPr>
            <w:r>
              <w:rPr>
                <w:sz w:val="20"/>
              </w:rPr>
              <w:t>HN</w:t>
            </w:r>
          </w:p>
        </w:tc>
        <w:tc>
          <w:tcPr>
            <w:tcW w:w="1569" w:type="dxa"/>
          </w:tcPr>
          <w:p>
            <w:pPr>
              <w:pStyle w:val="TableParagraph"/>
              <w:ind w:right="345"/>
              <w:rPr>
                <w:sz w:val="20"/>
              </w:rPr>
            </w:pPr>
            <w:r>
              <w:rPr>
                <w:sz w:val="20"/>
              </w:rPr>
              <w:t>CACAAT</w:t>
            </w:r>
          </w:p>
        </w:tc>
        <w:tc>
          <w:tcPr>
            <w:tcW w:w="1565" w:type="dxa"/>
          </w:tcPr>
          <w:p>
            <w:pPr>
              <w:pStyle w:val="TableParagraph"/>
              <w:ind w:left="331" w:right="352"/>
              <w:jc w:val="center"/>
              <w:rPr>
                <w:sz w:val="20"/>
              </w:rPr>
            </w:pPr>
            <w:r>
              <w:rPr>
                <w:sz w:val="20"/>
              </w:rPr>
              <w:t>1844.85</w:t>
            </w:r>
          </w:p>
        </w:tc>
        <w:tc>
          <w:tcPr>
            <w:tcW w:w="1563" w:type="dxa"/>
          </w:tcPr>
          <w:p>
            <w:pPr>
              <w:pStyle w:val="TableParagraph"/>
              <w:ind w:left="371"/>
              <w:jc w:val="left"/>
              <w:rPr>
                <w:sz w:val="20"/>
              </w:rPr>
            </w:pPr>
            <w:r>
              <w:rPr>
                <w:sz w:val="20"/>
              </w:rPr>
              <w:t>1832</w:t>
            </w:r>
          </w:p>
        </w:tc>
        <w:tc>
          <w:tcPr>
            <w:tcW w:w="1995" w:type="dxa"/>
          </w:tcPr>
          <w:p>
            <w:pPr>
              <w:pStyle w:val="TableParagraph"/>
              <w:ind w:right="679"/>
              <w:rPr>
                <w:sz w:val="20"/>
              </w:rPr>
            </w:pPr>
            <w:r>
              <w:rPr>
                <w:sz w:val="20"/>
              </w:rPr>
              <w:t>0.993</w:t>
            </w:r>
          </w:p>
        </w:tc>
        <w:tc>
          <w:tcPr>
            <w:tcW w:w="1457" w:type="dxa"/>
          </w:tcPr>
          <w:p>
            <w:pPr>
              <w:pStyle w:val="TableParagraph"/>
              <w:ind w:right="47"/>
              <w:rPr>
                <w:b/>
                <w:sz w:val="20"/>
              </w:rPr>
            </w:pPr>
            <w:r>
              <w:rPr>
                <w:b/>
                <w:color w:val="041BA1"/>
                <w:sz w:val="20"/>
              </w:rPr>
              <w:t>-0.007</w:t>
            </w:r>
          </w:p>
        </w:tc>
      </w:tr>
      <w:tr>
        <w:trPr>
          <w:trHeight w:val="240" w:hRule="atLeast"/>
        </w:trPr>
        <w:tc>
          <w:tcPr>
            <w:tcW w:w="788" w:type="dxa"/>
          </w:tcPr>
          <w:p>
            <w:pPr>
              <w:pStyle w:val="TableParagraph"/>
              <w:ind w:left="50"/>
              <w:jc w:val="left"/>
              <w:rPr>
                <w:sz w:val="20"/>
              </w:rPr>
            </w:pPr>
            <w:r>
              <w:rPr>
                <w:sz w:val="20"/>
              </w:rPr>
              <w:t>HN</w:t>
            </w:r>
          </w:p>
        </w:tc>
        <w:tc>
          <w:tcPr>
            <w:tcW w:w="1569" w:type="dxa"/>
          </w:tcPr>
          <w:p>
            <w:pPr>
              <w:pStyle w:val="TableParagraph"/>
              <w:ind w:right="345"/>
              <w:rPr>
                <w:sz w:val="20"/>
              </w:rPr>
            </w:pPr>
            <w:r>
              <w:rPr>
                <w:sz w:val="20"/>
              </w:rPr>
              <w:t>CATAAT</w:t>
            </w:r>
          </w:p>
        </w:tc>
        <w:tc>
          <w:tcPr>
            <w:tcW w:w="1565" w:type="dxa"/>
          </w:tcPr>
          <w:p>
            <w:pPr>
              <w:pStyle w:val="TableParagraph"/>
              <w:ind w:left="331" w:right="352"/>
              <w:jc w:val="center"/>
              <w:rPr>
                <w:sz w:val="20"/>
              </w:rPr>
            </w:pPr>
            <w:r>
              <w:rPr>
                <w:sz w:val="20"/>
              </w:rPr>
              <w:t>1337.83</w:t>
            </w:r>
          </w:p>
        </w:tc>
        <w:tc>
          <w:tcPr>
            <w:tcW w:w="1563" w:type="dxa"/>
          </w:tcPr>
          <w:p>
            <w:pPr>
              <w:pStyle w:val="TableParagraph"/>
              <w:ind w:left="371"/>
              <w:jc w:val="left"/>
              <w:rPr>
                <w:sz w:val="20"/>
              </w:rPr>
            </w:pPr>
            <w:r>
              <w:rPr>
                <w:sz w:val="20"/>
              </w:rPr>
              <w:t>1225</w:t>
            </w:r>
          </w:p>
        </w:tc>
        <w:tc>
          <w:tcPr>
            <w:tcW w:w="1995" w:type="dxa"/>
          </w:tcPr>
          <w:p>
            <w:pPr>
              <w:pStyle w:val="TableParagraph"/>
              <w:ind w:right="679"/>
              <w:rPr>
                <w:sz w:val="20"/>
              </w:rPr>
            </w:pPr>
            <w:r>
              <w:rPr>
                <w:sz w:val="20"/>
              </w:rPr>
              <w:t>0.916</w:t>
            </w:r>
          </w:p>
        </w:tc>
        <w:tc>
          <w:tcPr>
            <w:tcW w:w="1457" w:type="dxa"/>
          </w:tcPr>
          <w:p>
            <w:pPr>
              <w:pStyle w:val="TableParagraph"/>
              <w:ind w:right="47"/>
              <w:rPr>
                <w:b/>
                <w:sz w:val="20"/>
              </w:rPr>
            </w:pPr>
            <w:r>
              <w:rPr>
                <w:b/>
                <w:color w:val="041BA1"/>
                <w:sz w:val="20"/>
              </w:rPr>
              <w:t>-0.088</w:t>
            </w:r>
          </w:p>
        </w:tc>
      </w:tr>
      <w:tr>
        <w:trPr>
          <w:trHeight w:val="240" w:hRule="atLeast"/>
        </w:trPr>
        <w:tc>
          <w:tcPr>
            <w:tcW w:w="788" w:type="dxa"/>
          </w:tcPr>
          <w:p>
            <w:pPr>
              <w:pStyle w:val="TableParagraph"/>
              <w:ind w:left="50"/>
              <w:jc w:val="left"/>
              <w:rPr>
                <w:sz w:val="20"/>
              </w:rPr>
            </w:pPr>
            <w:r>
              <w:rPr>
                <w:sz w:val="20"/>
              </w:rPr>
              <w:t>HN</w:t>
            </w:r>
          </w:p>
        </w:tc>
        <w:tc>
          <w:tcPr>
            <w:tcW w:w="1569" w:type="dxa"/>
          </w:tcPr>
          <w:p>
            <w:pPr>
              <w:pStyle w:val="TableParagraph"/>
              <w:ind w:right="345"/>
              <w:rPr>
                <w:sz w:val="20"/>
              </w:rPr>
            </w:pPr>
            <w:r>
              <w:rPr>
                <w:sz w:val="20"/>
              </w:rPr>
              <w:t>CATAAC</w:t>
            </w:r>
          </w:p>
        </w:tc>
        <w:tc>
          <w:tcPr>
            <w:tcW w:w="1565" w:type="dxa"/>
          </w:tcPr>
          <w:p>
            <w:pPr>
              <w:pStyle w:val="TableParagraph"/>
              <w:ind w:left="331" w:right="352"/>
              <w:jc w:val="center"/>
              <w:rPr>
                <w:sz w:val="20"/>
              </w:rPr>
            </w:pPr>
            <w:r>
              <w:rPr>
                <w:sz w:val="20"/>
              </w:rPr>
              <w:t>1473.45</w:t>
            </w:r>
          </w:p>
        </w:tc>
        <w:tc>
          <w:tcPr>
            <w:tcW w:w="1563" w:type="dxa"/>
          </w:tcPr>
          <w:p>
            <w:pPr>
              <w:pStyle w:val="TableParagraph"/>
              <w:ind w:left="433"/>
              <w:jc w:val="left"/>
              <w:rPr>
                <w:sz w:val="20"/>
              </w:rPr>
            </w:pPr>
            <w:r>
              <w:rPr>
                <w:sz w:val="20"/>
              </w:rPr>
              <w:t>869</w:t>
            </w:r>
          </w:p>
        </w:tc>
        <w:tc>
          <w:tcPr>
            <w:tcW w:w="1995" w:type="dxa"/>
          </w:tcPr>
          <w:p>
            <w:pPr>
              <w:pStyle w:val="TableParagraph"/>
              <w:ind w:right="679"/>
              <w:rPr>
                <w:sz w:val="20"/>
              </w:rPr>
            </w:pPr>
            <w:r>
              <w:rPr>
                <w:sz w:val="20"/>
              </w:rPr>
              <w:t>0.590</w:t>
            </w:r>
          </w:p>
        </w:tc>
        <w:tc>
          <w:tcPr>
            <w:tcW w:w="1457" w:type="dxa"/>
          </w:tcPr>
          <w:p>
            <w:pPr>
              <w:pStyle w:val="TableParagraph"/>
              <w:ind w:right="47"/>
              <w:rPr>
                <w:b/>
                <w:sz w:val="20"/>
              </w:rPr>
            </w:pPr>
            <w:r>
              <w:rPr>
                <w:b/>
                <w:color w:val="041BA1"/>
                <w:sz w:val="20"/>
              </w:rPr>
              <w:t>-0.528</w:t>
            </w:r>
          </w:p>
        </w:tc>
      </w:tr>
      <w:tr>
        <w:trPr>
          <w:trHeight w:val="240" w:hRule="atLeast"/>
        </w:trPr>
        <w:tc>
          <w:tcPr>
            <w:tcW w:w="788" w:type="dxa"/>
          </w:tcPr>
          <w:p>
            <w:pPr>
              <w:pStyle w:val="TableParagraph"/>
              <w:ind w:left="50"/>
              <w:jc w:val="left"/>
              <w:rPr>
                <w:sz w:val="20"/>
              </w:rPr>
            </w:pPr>
            <w:r>
              <w:rPr>
                <w:sz w:val="20"/>
              </w:rPr>
              <w:t>HP</w:t>
            </w:r>
          </w:p>
        </w:tc>
        <w:tc>
          <w:tcPr>
            <w:tcW w:w="1569" w:type="dxa"/>
          </w:tcPr>
          <w:p>
            <w:pPr>
              <w:pStyle w:val="TableParagraph"/>
              <w:ind w:right="345"/>
              <w:rPr>
                <w:sz w:val="20"/>
              </w:rPr>
            </w:pPr>
            <w:r>
              <w:rPr>
                <w:sz w:val="20"/>
              </w:rPr>
              <w:t>CACCCG</w:t>
            </w:r>
          </w:p>
        </w:tc>
        <w:tc>
          <w:tcPr>
            <w:tcW w:w="1565" w:type="dxa"/>
          </w:tcPr>
          <w:p>
            <w:pPr>
              <w:pStyle w:val="TableParagraph"/>
              <w:ind w:left="325" w:right="352"/>
              <w:jc w:val="center"/>
              <w:rPr>
                <w:sz w:val="20"/>
              </w:rPr>
            </w:pPr>
            <w:r>
              <w:rPr>
                <w:sz w:val="20"/>
              </w:rPr>
              <w:t>846.94</w:t>
            </w:r>
          </w:p>
        </w:tc>
        <w:tc>
          <w:tcPr>
            <w:tcW w:w="1563" w:type="dxa"/>
          </w:tcPr>
          <w:p>
            <w:pPr>
              <w:pStyle w:val="TableParagraph"/>
              <w:ind w:left="371"/>
              <w:jc w:val="left"/>
              <w:rPr>
                <w:sz w:val="20"/>
              </w:rPr>
            </w:pPr>
            <w:r>
              <w:rPr>
                <w:sz w:val="20"/>
              </w:rPr>
              <w:t>1341</w:t>
            </w:r>
          </w:p>
        </w:tc>
        <w:tc>
          <w:tcPr>
            <w:tcW w:w="1995" w:type="dxa"/>
          </w:tcPr>
          <w:p>
            <w:pPr>
              <w:pStyle w:val="TableParagraph"/>
              <w:ind w:right="679"/>
              <w:rPr>
                <w:sz w:val="20"/>
              </w:rPr>
            </w:pPr>
            <w:r>
              <w:rPr>
                <w:sz w:val="20"/>
              </w:rPr>
              <w:t>1.583</w:t>
            </w:r>
          </w:p>
        </w:tc>
        <w:tc>
          <w:tcPr>
            <w:tcW w:w="1457" w:type="dxa"/>
          </w:tcPr>
          <w:p>
            <w:pPr>
              <w:pStyle w:val="TableParagraph"/>
              <w:ind w:right="105"/>
              <w:rPr>
                <w:b/>
                <w:sz w:val="20"/>
              </w:rPr>
            </w:pPr>
            <w:r>
              <w:rPr>
                <w:b/>
                <w:color w:val="041BA1"/>
                <w:sz w:val="20"/>
              </w:rPr>
              <w:t>0.460</w:t>
            </w:r>
          </w:p>
        </w:tc>
      </w:tr>
      <w:tr>
        <w:trPr>
          <w:trHeight w:val="240" w:hRule="atLeast"/>
        </w:trPr>
        <w:tc>
          <w:tcPr>
            <w:tcW w:w="788" w:type="dxa"/>
          </w:tcPr>
          <w:p>
            <w:pPr>
              <w:pStyle w:val="TableParagraph"/>
              <w:ind w:left="50"/>
              <w:jc w:val="left"/>
              <w:rPr>
                <w:sz w:val="20"/>
              </w:rPr>
            </w:pPr>
            <w:r>
              <w:rPr>
                <w:sz w:val="20"/>
              </w:rPr>
              <w:t>HP</w:t>
            </w:r>
          </w:p>
        </w:tc>
        <w:tc>
          <w:tcPr>
            <w:tcW w:w="1569" w:type="dxa"/>
          </w:tcPr>
          <w:p>
            <w:pPr>
              <w:pStyle w:val="TableParagraph"/>
              <w:ind w:right="345"/>
              <w:rPr>
                <w:sz w:val="20"/>
              </w:rPr>
            </w:pPr>
            <w:r>
              <w:rPr>
                <w:sz w:val="20"/>
              </w:rPr>
              <w:t>CATCCT</w:t>
            </w:r>
          </w:p>
        </w:tc>
        <w:tc>
          <w:tcPr>
            <w:tcW w:w="1565" w:type="dxa"/>
          </w:tcPr>
          <w:p>
            <w:pPr>
              <w:pStyle w:val="TableParagraph"/>
              <w:ind w:left="331" w:right="352"/>
              <w:jc w:val="center"/>
              <w:rPr>
                <w:sz w:val="20"/>
              </w:rPr>
            </w:pPr>
            <w:r>
              <w:rPr>
                <w:sz w:val="20"/>
              </w:rPr>
              <w:t>1518.15</w:t>
            </w:r>
          </w:p>
        </w:tc>
        <w:tc>
          <w:tcPr>
            <w:tcW w:w="1563" w:type="dxa"/>
          </w:tcPr>
          <w:p>
            <w:pPr>
              <w:pStyle w:val="TableParagraph"/>
              <w:ind w:left="371"/>
              <w:jc w:val="left"/>
              <w:rPr>
                <w:sz w:val="20"/>
              </w:rPr>
            </w:pPr>
            <w:r>
              <w:rPr>
                <w:sz w:val="20"/>
              </w:rPr>
              <w:t>1770</w:t>
            </w:r>
          </w:p>
        </w:tc>
        <w:tc>
          <w:tcPr>
            <w:tcW w:w="1995" w:type="dxa"/>
          </w:tcPr>
          <w:p>
            <w:pPr>
              <w:pStyle w:val="TableParagraph"/>
              <w:ind w:right="679"/>
              <w:rPr>
                <w:sz w:val="20"/>
              </w:rPr>
            </w:pPr>
            <w:r>
              <w:rPr>
                <w:sz w:val="20"/>
              </w:rPr>
              <w:t>1.166</w:t>
            </w:r>
          </w:p>
        </w:tc>
        <w:tc>
          <w:tcPr>
            <w:tcW w:w="1457" w:type="dxa"/>
          </w:tcPr>
          <w:p>
            <w:pPr>
              <w:pStyle w:val="TableParagraph"/>
              <w:ind w:right="105"/>
              <w:rPr>
                <w:b/>
                <w:sz w:val="20"/>
              </w:rPr>
            </w:pPr>
            <w:r>
              <w:rPr>
                <w:b/>
                <w:color w:val="041BA1"/>
                <w:sz w:val="20"/>
              </w:rPr>
              <w:t>0.153</w:t>
            </w:r>
          </w:p>
        </w:tc>
      </w:tr>
      <w:tr>
        <w:trPr>
          <w:trHeight w:val="240" w:hRule="atLeast"/>
        </w:trPr>
        <w:tc>
          <w:tcPr>
            <w:tcW w:w="788" w:type="dxa"/>
          </w:tcPr>
          <w:p>
            <w:pPr>
              <w:pStyle w:val="TableParagraph"/>
              <w:ind w:left="50"/>
              <w:jc w:val="left"/>
              <w:rPr>
                <w:sz w:val="20"/>
              </w:rPr>
            </w:pPr>
            <w:r>
              <w:rPr>
                <w:sz w:val="20"/>
              </w:rPr>
              <w:t>HP</w:t>
            </w:r>
          </w:p>
        </w:tc>
        <w:tc>
          <w:tcPr>
            <w:tcW w:w="1569" w:type="dxa"/>
          </w:tcPr>
          <w:p>
            <w:pPr>
              <w:pStyle w:val="TableParagraph"/>
              <w:ind w:right="345"/>
              <w:rPr>
                <w:sz w:val="20"/>
              </w:rPr>
            </w:pPr>
            <w:r>
              <w:rPr>
                <w:sz w:val="20"/>
              </w:rPr>
              <w:t>CACCCC</w:t>
            </w:r>
          </w:p>
        </w:tc>
        <w:tc>
          <w:tcPr>
            <w:tcW w:w="1565" w:type="dxa"/>
          </w:tcPr>
          <w:p>
            <w:pPr>
              <w:pStyle w:val="TableParagraph"/>
              <w:ind w:left="331" w:right="352"/>
              <w:jc w:val="center"/>
              <w:rPr>
                <w:sz w:val="20"/>
              </w:rPr>
            </w:pPr>
            <w:r>
              <w:rPr>
                <w:sz w:val="20"/>
              </w:rPr>
              <w:t>2337.46</w:t>
            </w:r>
          </w:p>
        </w:tc>
        <w:tc>
          <w:tcPr>
            <w:tcW w:w="1563" w:type="dxa"/>
          </w:tcPr>
          <w:p>
            <w:pPr>
              <w:pStyle w:val="TableParagraph"/>
              <w:ind w:left="371"/>
              <w:jc w:val="left"/>
              <w:rPr>
                <w:sz w:val="20"/>
              </w:rPr>
            </w:pPr>
            <w:r>
              <w:rPr>
                <w:sz w:val="20"/>
              </w:rPr>
              <w:t>2530</w:t>
            </w:r>
          </w:p>
        </w:tc>
        <w:tc>
          <w:tcPr>
            <w:tcW w:w="1995" w:type="dxa"/>
          </w:tcPr>
          <w:p>
            <w:pPr>
              <w:pStyle w:val="TableParagraph"/>
              <w:ind w:right="679"/>
              <w:rPr>
                <w:sz w:val="20"/>
              </w:rPr>
            </w:pPr>
            <w:r>
              <w:rPr>
                <w:sz w:val="20"/>
              </w:rPr>
              <w:t>1.082</w:t>
            </w:r>
          </w:p>
        </w:tc>
        <w:tc>
          <w:tcPr>
            <w:tcW w:w="1457" w:type="dxa"/>
          </w:tcPr>
          <w:p>
            <w:pPr>
              <w:pStyle w:val="TableParagraph"/>
              <w:ind w:right="105"/>
              <w:rPr>
                <w:b/>
                <w:sz w:val="20"/>
              </w:rPr>
            </w:pPr>
            <w:r>
              <w:rPr>
                <w:b/>
                <w:color w:val="041BA1"/>
                <w:sz w:val="20"/>
              </w:rPr>
              <w:t>0.079</w:t>
            </w:r>
          </w:p>
        </w:tc>
      </w:tr>
      <w:tr>
        <w:trPr>
          <w:trHeight w:val="240" w:hRule="atLeast"/>
        </w:trPr>
        <w:tc>
          <w:tcPr>
            <w:tcW w:w="788" w:type="dxa"/>
          </w:tcPr>
          <w:p>
            <w:pPr>
              <w:pStyle w:val="TableParagraph"/>
              <w:ind w:left="50"/>
              <w:jc w:val="left"/>
              <w:rPr>
                <w:sz w:val="20"/>
              </w:rPr>
            </w:pPr>
            <w:r>
              <w:rPr>
                <w:sz w:val="20"/>
              </w:rPr>
              <w:t>HP</w:t>
            </w:r>
          </w:p>
        </w:tc>
        <w:tc>
          <w:tcPr>
            <w:tcW w:w="1569" w:type="dxa"/>
          </w:tcPr>
          <w:p>
            <w:pPr>
              <w:pStyle w:val="TableParagraph"/>
              <w:ind w:right="345"/>
              <w:rPr>
                <w:sz w:val="20"/>
              </w:rPr>
            </w:pPr>
            <w:r>
              <w:rPr>
                <w:sz w:val="20"/>
              </w:rPr>
              <w:t>CATCCA</w:t>
            </w:r>
          </w:p>
        </w:tc>
        <w:tc>
          <w:tcPr>
            <w:tcW w:w="1565" w:type="dxa"/>
          </w:tcPr>
          <w:p>
            <w:pPr>
              <w:pStyle w:val="TableParagraph"/>
              <w:ind w:left="331" w:right="352"/>
              <w:jc w:val="center"/>
              <w:rPr>
                <w:sz w:val="20"/>
              </w:rPr>
            </w:pPr>
            <w:r>
              <w:rPr>
                <w:sz w:val="20"/>
              </w:rPr>
              <w:t>1465.21</w:t>
            </w:r>
          </w:p>
        </w:tc>
        <w:tc>
          <w:tcPr>
            <w:tcW w:w="1563" w:type="dxa"/>
          </w:tcPr>
          <w:p>
            <w:pPr>
              <w:pStyle w:val="TableParagraph"/>
              <w:ind w:left="371"/>
              <w:jc w:val="left"/>
              <w:rPr>
                <w:sz w:val="20"/>
              </w:rPr>
            </w:pPr>
            <w:r>
              <w:rPr>
                <w:sz w:val="20"/>
              </w:rPr>
              <w:t>1577</w:t>
            </w:r>
          </w:p>
        </w:tc>
        <w:tc>
          <w:tcPr>
            <w:tcW w:w="1995" w:type="dxa"/>
          </w:tcPr>
          <w:p>
            <w:pPr>
              <w:pStyle w:val="TableParagraph"/>
              <w:ind w:right="679"/>
              <w:rPr>
                <w:sz w:val="20"/>
              </w:rPr>
            </w:pPr>
            <w:r>
              <w:rPr>
                <w:sz w:val="20"/>
              </w:rPr>
              <w:t>1.076</w:t>
            </w:r>
          </w:p>
        </w:tc>
        <w:tc>
          <w:tcPr>
            <w:tcW w:w="1457" w:type="dxa"/>
          </w:tcPr>
          <w:p>
            <w:pPr>
              <w:pStyle w:val="TableParagraph"/>
              <w:ind w:right="105"/>
              <w:rPr>
                <w:b/>
                <w:sz w:val="20"/>
              </w:rPr>
            </w:pPr>
            <w:r>
              <w:rPr>
                <w:b/>
                <w:color w:val="041BA1"/>
                <w:sz w:val="20"/>
              </w:rPr>
              <w:t>0.074</w:t>
            </w:r>
          </w:p>
        </w:tc>
      </w:tr>
      <w:tr>
        <w:trPr>
          <w:trHeight w:val="240" w:hRule="atLeast"/>
        </w:trPr>
        <w:tc>
          <w:tcPr>
            <w:tcW w:w="788" w:type="dxa"/>
          </w:tcPr>
          <w:p>
            <w:pPr>
              <w:pStyle w:val="TableParagraph"/>
              <w:ind w:left="50"/>
              <w:jc w:val="left"/>
              <w:rPr>
                <w:sz w:val="20"/>
              </w:rPr>
            </w:pPr>
            <w:r>
              <w:rPr>
                <w:sz w:val="20"/>
              </w:rPr>
              <w:t>HP</w:t>
            </w:r>
          </w:p>
        </w:tc>
        <w:tc>
          <w:tcPr>
            <w:tcW w:w="1569" w:type="dxa"/>
          </w:tcPr>
          <w:p>
            <w:pPr>
              <w:pStyle w:val="TableParagraph"/>
              <w:ind w:right="345"/>
              <w:rPr>
                <w:sz w:val="20"/>
              </w:rPr>
            </w:pPr>
            <w:r>
              <w:rPr>
                <w:sz w:val="20"/>
              </w:rPr>
              <w:t>CACCCA</w:t>
            </w:r>
          </w:p>
        </w:tc>
        <w:tc>
          <w:tcPr>
            <w:tcW w:w="1565" w:type="dxa"/>
          </w:tcPr>
          <w:p>
            <w:pPr>
              <w:pStyle w:val="TableParagraph"/>
              <w:ind w:left="331" w:right="352"/>
              <w:jc w:val="center"/>
              <w:rPr>
                <w:sz w:val="20"/>
              </w:rPr>
            </w:pPr>
            <w:r>
              <w:rPr>
                <w:sz w:val="20"/>
              </w:rPr>
              <w:t>2020.51</w:t>
            </w:r>
          </w:p>
        </w:tc>
        <w:tc>
          <w:tcPr>
            <w:tcW w:w="1563" w:type="dxa"/>
          </w:tcPr>
          <w:p>
            <w:pPr>
              <w:pStyle w:val="TableParagraph"/>
              <w:ind w:left="371"/>
              <w:jc w:val="left"/>
              <w:rPr>
                <w:sz w:val="20"/>
              </w:rPr>
            </w:pPr>
            <w:r>
              <w:rPr>
                <w:sz w:val="20"/>
              </w:rPr>
              <w:t>1919</w:t>
            </w:r>
          </w:p>
        </w:tc>
        <w:tc>
          <w:tcPr>
            <w:tcW w:w="1995" w:type="dxa"/>
          </w:tcPr>
          <w:p>
            <w:pPr>
              <w:pStyle w:val="TableParagraph"/>
              <w:ind w:right="679"/>
              <w:rPr>
                <w:sz w:val="20"/>
              </w:rPr>
            </w:pPr>
            <w:r>
              <w:rPr>
                <w:sz w:val="20"/>
              </w:rPr>
              <w:t>0.950</w:t>
            </w:r>
          </w:p>
        </w:tc>
        <w:tc>
          <w:tcPr>
            <w:tcW w:w="1457" w:type="dxa"/>
          </w:tcPr>
          <w:p>
            <w:pPr>
              <w:pStyle w:val="TableParagraph"/>
              <w:ind w:right="47"/>
              <w:rPr>
                <w:b/>
                <w:sz w:val="20"/>
              </w:rPr>
            </w:pPr>
            <w:r>
              <w:rPr>
                <w:b/>
                <w:color w:val="041BA1"/>
                <w:sz w:val="20"/>
              </w:rPr>
              <w:t>-0.052</w:t>
            </w:r>
          </w:p>
        </w:tc>
      </w:tr>
      <w:tr>
        <w:trPr>
          <w:trHeight w:val="240" w:hRule="atLeast"/>
        </w:trPr>
        <w:tc>
          <w:tcPr>
            <w:tcW w:w="788" w:type="dxa"/>
          </w:tcPr>
          <w:p>
            <w:pPr>
              <w:pStyle w:val="TableParagraph"/>
              <w:ind w:left="50"/>
              <w:jc w:val="left"/>
              <w:rPr>
                <w:sz w:val="20"/>
              </w:rPr>
            </w:pPr>
            <w:r>
              <w:rPr>
                <w:sz w:val="20"/>
              </w:rPr>
              <w:t>HP</w:t>
            </w:r>
          </w:p>
        </w:tc>
        <w:tc>
          <w:tcPr>
            <w:tcW w:w="1569" w:type="dxa"/>
          </w:tcPr>
          <w:p>
            <w:pPr>
              <w:pStyle w:val="TableParagraph"/>
              <w:ind w:right="345"/>
              <w:rPr>
                <w:sz w:val="20"/>
              </w:rPr>
            </w:pPr>
            <w:r>
              <w:rPr>
                <w:sz w:val="20"/>
              </w:rPr>
              <w:t>CACCCT</w:t>
            </w:r>
          </w:p>
        </w:tc>
        <w:tc>
          <w:tcPr>
            <w:tcW w:w="1565" w:type="dxa"/>
          </w:tcPr>
          <w:p>
            <w:pPr>
              <w:pStyle w:val="TableParagraph"/>
              <w:ind w:left="331" w:right="352"/>
              <w:jc w:val="center"/>
              <w:rPr>
                <w:sz w:val="20"/>
              </w:rPr>
            </w:pPr>
            <w:r>
              <w:rPr>
                <w:sz w:val="20"/>
              </w:rPr>
              <w:t>2093.51</w:t>
            </w:r>
          </w:p>
        </w:tc>
        <w:tc>
          <w:tcPr>
            <w:tcW w:w="1563" w:type="dxa"/>
          </w:tcPr>
          <w:p>
            <w:pPr>
              <w:pStyle w:val="TableParagraph"/>
              <w:ind w:left="371"/>
              <w:jc w:val="left"/>
              <w:rPr>
                <w:sz w:val="20"/>
              </w:rPr>
            </w:pPr>
            <w:r>
              <w:rPr>
                <w:sz w:val="20"/>
              </w:rPr>
              <w:t>1859</w:t>
            </w:r>
          </w:p>
        </w:tc>
        <w:tc>
          <w:tcPr>
            <w:tcW w:w="1995" w:type="dxa"/>
          </w:tcPr>
          <w:p>
            <w:pPr>
              <w:pStyle w:val="TableParagraph"/>
              <w:ind w:right="679"/>
              <w:rPr>
                <w:sz w:val="20"/>
              </w:rPr>
            </w:pPr>
            <w:r>
              <w:rPr>
                <w:sz w:val="20"/>
              </w:rPr>
              <w:t>0.888</w:t>
            </w:r>
          </w:p>
        </w:tc>
        <w:tc>
          <w:tcPr>
            <w:tcW w:w="1457" w:type="dxa"/>
          </w:tcPr>
          <w:p>
            <w:pPr>
              <w:pStyle w:val="TableParagraph"/>
              <w:ind w:right="47"/>
              <w:rPr>
                <w:b/>
                <w:sz w:val="20"/>
              </w:rPr>
            </w:pPr>
            <w:r>
              <w:rPr>
                <w:b/>
                <w:color w:val="041BA1"/>
                <w:sz w:val="20"/>
              </w:rPr>
              <w:t>-0.119</w:t>
            </w:r>
          </w:p>
        </w:tc>
      </w:tr>
      <w:tr>
        <w:trPr>
          <w:trHeight w:val="240" w:hRule="atLeast"/>
        </w:trPr>
        <w:tc>
          <w:tcPr>
            <w:tcW w:w="788" w:type="dxa"/>
          </w:tcPr>
          <w:p>
            <w:pPr>
              <w:pStyle w:val="TableParagraph"/>
              <w:ind w:left="50"/>
              <w:jc w:val="left"/>
              <w:rPr>
                <w:sz w:val="20"/>
              </w:rPr>
            </w:pPr>
            <w:r>
              <w:rPr>
                <w:sz w:val="20"/>
              </w:rPr>
              <w:t>HP</w:t>
            </w:r>
          </w:p>
        </w:tc>
        <w:tc>
          <w:tcPr>
            <w:tcW w:w="1569" w:type="dxa"/>
          </w:tcPr>
          <w:p>
            <w:pPr>
              <w:pStyle w:val="TableParagraph"/>
              <w:ind w:right="345"/>
              <w:rPr>
                <w:sz w:val="20"/>
              </w:rPr>
            </w:pPr>
            <w:r>
              <w:rPr>
                <w:sz w:val="20"/>
              </w:rPr>
              <w:t>CATCCC</w:t>
            </w:r>
          </w:p>
        </w:tc>
        <w:tc>
          <w:tcPr>
            <w:tcW w:w="1565" w:type="dxa"/>
          </w:tcPr>
          <w:p>
            <w:pPr>
              <w:pStyle w:val="TableParagraph"/>
              <w:ind w:left="331" w:right="352"/>
              <w:jc w:val="center"/>
              <w:rPr>
                <w:sz w:val="20"/>
              </w:rPr>
            </w:pPr>
            <w:r>
              <w:rPr>
                <w:sz w:val="20"/>
              </w:rPr>
              <w:t>1695.05</w:t>
            </w:r>
          </w:p>
        </w:tc>
        <w:tc>
          <w:tcPr>
            <w:tcW w:w="1563" w:type="dxa"/>
          </w:tcPr>
          <w:p>
            <w:pPr>
              <w:pStyle w:val="TableParagraph"/>
              <w:ind w:left="371"/>
              <w:jc w:val="left"/>
              <w:rPr>
                <w:sz w:val="20"/>
              </w:rPr>
            </w:pPr>
            <w:r>
              <w:rPr>
                <w:sz w:val="20"/>
              </w:rPr>
              <w:t>1265</w:t>
            </w:r>
          </w:p>
        </w:tc>
        <w:tc>
          <w:tcPr>
            <w:tcW w:w="1995" w:type="dxa"/>
          </w:tcPr>
          <w:p>
            <w:pPr>
              <w:pStyle w:val="TableParagraph"/>
              <w:ind w:right="679"/>
              <w:rPr>
                <w:sz w:val="20"/>
              </w:rPr>
            </w:pPr>
            <w:r>
              <w:rPr>
                <w:sz w:val="20"/>
              </w:rPr>
              <w:t>0.746</w:t>
            </w:r>
          </w:p>
        </w:tc>
        <w:tc>
          <w:tcPr>
            <w:tcW w:w="1457" w:type="dxa"/>
          </w:tcPr>
          <w:p>
            <w:pPr>
              <w:pStyle w:val="TableParagraph"/>
              <w:ind w:right="47"/>
              <w:rPr>
                <w:b/>
                <w:sz w:val="20"/>
              </w:rPr>
            </w:pPr>
            <w:r>
              <w:rPr>
                <w:b/>
                <w:color w:val="041BA1"/>
                <w:sz w:val="20"/>
              </w:rPr>
              <w:t>-0.293</w:t>
            </w:r>
          </w:p>
        </w:tc>
      </w:tr>
      <w:tr>
        <w:trPr>
          <w:trHeight w:val="240" w:hRule="atLeast"/>
        </w:trPr>
        <w:tc>
          <w:tcPr>
            <w:tcW w:w="788" w:type="dxa"/>
          </w:tcPr>
          <w:p>
            <w:pPr>
              <w:pStyle w:val="TableParagraph"/>
              <w:ind w:left="50"/>
              <w:jc w:val="left"/>
              <w:rPr>
                <w:sz w:val="20"/>
              </w:rPr>
            </w:pPr>
            <w:r>
              <w:rPr>
                <w:sz w:val="20"/>
              </w:rPr>
              <w:t>HP</w:t>
            </w:r>
          </w:p>
        </w:tc>
        <w:tc>
          <w:tcPr>
            <w:tcW w:w="1569" w:type="dxa"/>
          </w:tcPr>
          <w:p>
            <w:pPr>
              <w:pStyle w:val="TableParagraph"/>
              <w:ind w:right="345"/>
              <w:rPr>
                <w:sz w:val="20"/>
              </w:rPr>
            </w:pPr>
            <w:r>
              <w:rPr>
                <w:sz w:val="20"/>
              </w:rPr>
              <w:t>CATCCG</w:t>
            </w:r>
          </w:p>
        </w:tc>
        <w:tc>
          <w:tcPr>
            <w:tcW w:w="1565" w:type="dxa"/>
          </w:tcPr>
          <w:p>
            <w:pPr>
              <w:pStyle w:val="TableParagraph"/>
              <w:ind w:left="325" w:right="352"/>
              <w:jc w:val="center"/>
              <w:rPr>
                <w:sz w:val="20"/>
              </w:rPr>
            </w:pPr>
            <w:r>
              <w:rPr>
                <w:sz w:val="20"/>
              </w:rPr>
              <w:t>614.18</w:t>
            </w:r>
          </w:p>
        </w:tc>
        <w:tc>
          <w:tcPr>
            <w:tcW w:w="1563" w:type="dxa"/>
          </w:tcPr>
          <w:p>
            <w:pPr>
              <w:pStyle w:val="TableParagraph"/>
              <w:ind w:left="433"/>
              <w:jc w:val="left"/>
              <w:rPr>
                <w:sz w:val="20"/>
              </w:rPr>
            </w:pPr>
            <w:r>
              <w:rPr>
                <w:sz w:val="20"/>
              </w:rPr>
              <w:t>330</w:t>
            </w:r>
          </w:p>
        </w:tc>
        <w:tc>
          <w:tcPr>
            <w:tcW w:w="1995" w:type="dxa"/>
          </w:tcPr>
          <w:p>
            <w:pPr>
              <w:pStyle w:val="TableParagraph"/>
              <w:ind w:right="679"/>
              <w:rPr>
                <w:sz w:val="20"/>
              </w:rPr>
            </w:pPr>
            <w:r>
              <w:rPr>
                <w:sz w:val="20"/>
              </w:rPr>
              <w:t>0.537</w:t>
            </w:r>
          </w:p>
        </w:tc>
        <w:tc>
          <w:tcPr>
            <w:tcW w:w="1457" w:type="dxa"/>
          </w:tcPr>
          <w:p>
            <w:pPr>
              <w:pStyle w:val="TableParagraph"/>
              <w:ind w:right="47"/>
              <w:rPr>
                <w:b/>
                <w:sz w:val="20"/>
              </w:rPr>
            </w:pPr>
            <w:r>
              <w:rPr>
                <w:b/>
                <w:color w:val="041BA1"/>
                <w:sz w:val="20"/>
              </w:rPr>
              <w:t>-0.621</w:t>
            </w:r>
          </w:p>
        </w:tc>
      </w:tr>
      <w:tr>
        <w:trPr>
          <w:trHeight w:val="240" w:hRule="atLeast"/>
        </w:trPr>
        <w:tc>
          <w:tcPr>
            <w:tcW w:w="788" w:type="dxa"/>
          </w:tcPr>
          <w:p>
            <w:pPr>
              <w:pStyle w:val="TableParagraph"/>
              <w:ind w:left="50"/>
              <w:jc w:val="left"/>
              <w:rPr>
                <w:sz w:val="20"/>
              </w:rPr>
            </w:pPr>
            <w:r>
              <w:rPr>
                <w:sz w:val="20"/>
              </w:rPr>
              <w:t>HQ</w:t>
            </w:r>
          </w:p>
        </w:tc>
        <w:tc>
          <w:tcPr>
            <w:tcW w:w="1569" w:type="dxa"/>
          </w:tcPr>
          <w:p>
            <w:pPr>
              <w:pStyle w:val="TableParagraph"/>
              <w:ind w:right="345"/>
              <w:rPr>
                <w:sz w:val="20"/>
              </w:rPr>
            </w:pPr>
            <w:r>
              <w:rPr>
                <w:sz w:val="20"/>
              </w:rPr>
              <w:t>CATCAA</w:t>
            </w:r>
          </w:p>
        </w:tc>
        <w:tc>
          <w:tcPr>
            <w:tcW w:w="1565" w:type="dxa"/>
          </w:tcPr>
          <w:p>
            <w:pPr>
              <w:pStyle w:val="TableParagraph"/>
              <w:ind w:left="331" w:right="352"/>
              <w:jc w:val="center"/>
              <w:rPr>
                <w:sz w:val="20"/>
              </w:rPr>
            </w:pPr>
            <w:r>
              <w:rPr>
                <w:sz w:val="20"/>
              </w:rPr>
              <w:t>1143.96</w:t>
            </w:r>
          </w:p>
        </w:tc>
        <w:tc>
          <w:tcPr>
            <w:tcW w:w="1563" w:type="dxa"/>
          </w:tcPr>
          <w:p>
            <w:pPr>
              <w:pStyle w:val="TableParagraph"/>
              <w:ind w:left="371"/>
              <w:jc w:val="left"/>
              <w:rPr>
                <w:sz w:val="20"/>
              </w:rPr>
            </w:pPr>
            <w:r>
              <w:rPr>
                <w:sz w:val="20"/>
              </w:rPr>
              <w:t>1358</w:t>
            </w:r>
          </w:p>
        </w:tc>
        <w:tc>
          <w:tcPr>
            <w:tcW w:w="1995" w:type="dxa"/>
          </w:tcPr>
          <w:p>
            <w:pPr>
              <w:pStyle w:val="TableParagraph"/>
              <w:ind w:right="679"/>
              <w:rPr>
                <w:sz w:val="20"/>
              </w:rPr>
            </w:pPr>
            <w:r>
              <w:rPr>
                <w:sz w:val="20"/>
              </w:rPr>
              <w:t>1.187</w:t>
            </w:r>
          </w:p>
        </w:tc>
        <w:tc>
          <w:tcPr>
            <w:tcW w:w="1457" w:type="dxa"/>
          </w:tcPr>
          <w:p>
            <w:pPr>
              <w:pStyle w:val="TableParagraph"/>
              <w:ind w:right="105"/>
              <w:rPr>
                <w:b/>
                <w:sz w:val="20"/>
              </w:rPr>
            </w:pPr>
            <w:r>
              <w:rPr>
                <w:b/>
                <w:color w:val="041BA1"/>
                <w:sz w:val="20"/>
              </w:rPr>
              <w:t>0.172</w:t>
            </w:r>
          </w:p>
        </w:tc>
      </w:tr>
      <w:tr>
        <w:trPr>
          <w:trHeight w:val="240" w:hRule="atLeast"/>
        </w:trPr>
        <w:tc>
          <w:tcPr>
            <w:tcW w:w="788" w:type="dxa"/>
          </w:tcPr>
          <w:p>
            <w:pPr>
              <w:pStyle w:val="TableParagraph"/>
              <w:ind w:left="50"/>
              <w:jc w:val="left"/>
              <w:rPr>
                <w:sz w:val="20"/>
              </w:rPr>
            </w:pPr>
            <w:r>
              <w:rPr>
                <w:sz w:val="20"/>
              </w:rPr>
              <w:t>HQ</w:t>
            </w:r>
          </w:p>
        </w:tc>
        <w:tc>
          <w:tcPr>
            <w:tcW w:w="1569" w:type="dxa"/>
          </w:tcPr>
          <w:p>
            <w:pPr>
              <w:pStyle w:val="TableParagraph"/>
              <w:ind w:right="345"/>
              <w:rPr>
                <w:sz w:val="20"/>
              </w:rPr>
            </w:pPr>
            <w:r>
              <w:rPr>
                <w:sz w:val="20"/>
              </w:rPr>
              <w:t>CACCAG</w:t>
            </w:r>
          </w:p>
        </w:tc>
        <w:tc>
          <w:tcPr>
            <w:tcW w:w="1565" w:type="dxa"/>
          </w:tcPr>
          <w:p>
            <w:pPr>
              <w:pStyle w:val="TableParagraph"/>
              <w:ind w:left="331" w:right="352"/>
              <w:jc w:val="center"/>
              <w:rPr>
                <w:sz w:val="20"/>
              </w:rPr>
            </w:pPr>
            <w:r>
              <w:rPr>
                <w:sz w:val="20"/>
              </w:rPr>
              <w:t>4405.09</w:t>
            </w:r>
          </w:p>
        </w:tc>
        <w:tc>
          <w:tcPr>
            <w:tcW w:w="1563" w:type="dxa"/>
          </w:tcPr>
          <w:p>
            <w:pPr>
              <w:pStyle w:val="TableParagraph"/>
              <w:ind w:left="371"/>
              <w:jc w:val="left"/>
              <w:rPr>
                <w:sz w:val="20"/>
              </w:rPr>
            </w:pPr>
            <w:r>
              <w:rPr>
                <w:sz w:val="20"/>
              </w:rPr>
              <w:t>4761</w:t>
            </w:r>
          </w:p>
        </w:tc>
        <w:tc>
          <w:tcPr>
            <w:tcW w:w="1995" w:type="dxa"/>
          </w:tcPr>
          <w:p>
            <w:pPr>
              <w:pStyle w:val="TableParagraph"/>
              <w:ind w:right="679"/>
              <w:rPr>
                <w:sz w:val="20"/>
              </w:rPr>
            </w:pPr>
            <w:r>
              <w:rPr>
                <w:sz w:val="20"/>
              </w:rPr>
              <w:t>1.081</w:t>
            </w:r>
          </w:p>
        </w:tc>
        <w:tc>
          <w:tcPr>
            <w:tcW w:w="1457" w:type="dxa"/>
          </w:tcPr>
          <w:p>
            <w:pPr>
              <w:pStyle w:val="TableParagraph"/>
              <w:ind w:right="105"/>
              <w:rPr>
                <w:b/>
                <w:sz w:val="20"/>
              </w:rPr>
            </w:pPr>
            <w:r>
              <w:rPr>
                <w:b/>
                <w:color w:val="041BA1"/>
                <w:sz w:val="20"/>
              </w:rPr>
              <w:t>0.078</w:t>
            </w:r>
          </w:p>
        </w:tc>
      </w:tr>
      <w:tr>
        <w:trPr>
          <w:trHeight w:val="240" w:hRule="atLeast"/>
        </w:trPr>
        <w:tc>
          <w:tcPr>
            <w:tcW w:w="788" w:type="dxa"/>
          </w:tcPr>
          <w:p>
            <w:pPr>
              <w:pStyle w:val="TableParagraph"/>
              <w:ind w:left="50"/>
              <w:jc w:val="left"/>
              <w:rPr>
                <w:sz w:val="20"/>
              </w:rPr>
            </w:pPr>
            <w:r>
              <w:rPr>
                <w:sz w:val="20"/>
              </w:rPr>
              <w:t>HQ</w:t>
            </w:r>
          </w:p>
        </w:tc>
        <w:tc>
          <w:tcPr>
            <w:tcW w:w="1569" w:type="dxa"/>
          </w:tcPr>
          <w:p>
            <w:pPr>
              <w:pStyle w:val="TableParagraph"/>
              <w:ind w:right="345"/>
              <w:rPr>
                <w:sz w:val="20"/>
              </w:rPr>
            </w:pPr>
            <w:r>
              <w:rPr>
                <w:sz w:val="20"/>
              </w:rPr>
              <w:t>CATCAG</w:t>
            </w:r>
          </w:p>
        </w:tc>
        <w:tc>
          <w:tcPr>
            <w:tcW w:w="1565" w:type="dxa"/>
          </w:tcPr>
          <w:p>
            <w:pPr>
              <w:pStyle w:val="TableParagraph"/>
              <w:ind w:left="331" w:right="352"/>
              <w:jc w:val="center"/>
              <w:rPr>
                <w:sz w:val="20"/>
              </w:rPr>
            </w:pPr>
            <w:r>
              <w:rPr>
                <w:sz w:val="20"/>
              </w:rPr>
              <w:t>3194.43</w:t>
            </w:r>
          </w:p>
        </w:tc>
        <w:tc>
          <w:tcPr>
            <w:tcW w:w="1563" w:type="dxa"/>
          </w:tcPr>
          <w:p>
            <w:pPr>
              <w:pStyle w:val="TableParagraph"/>
              <w:ind w:left="371"/>
              <w:jc w:val="left"/>
              <w:rPr>
                <w:sz w:val="20"/>
              </w:rPr>
            </w:pPr>
            <w:r>
              <w:rPr>
                <w:sz w:val="20"/>
              </w:rPr>
              <w:t>2957</w:t>
            </w:r>
          </w:p>
        </w:tc>
        <w:tc>
          <w:tcPr>
            <w:tcW w:w="1995" w:type="dxa"/>
          </w:tcPr>
          <w:p>
            <w:pPr>
              <w:pStyle w:val="TableParagraph"/>
              <w:ind w:right="679"/>
              <w:rPr>
                <w:sz w:val="20"/>
              </w:rPr>
            </w:pPr>
            <w:r>
              <w:rPr>
                <w:sz w:val="20"/>
              </w:rPr>
              <w:t>0.926</w:t>
            </w:r>
          </w:p>
        </w:tc>
        <w:tc>
          <w:tcPr>
            <w:tcW w:w="1457" w:type="dxa"/>
          </w:tcPr>
          <w:p>
            <w:pPr>
              <w:pStyle w:val="TableParagraph"/>
              <w:ind w:right="47"/>
              <w:rPr>
                <w:b/>
                <w:sz w:val="20"/>
              </w:rPr>
            </w:pPr>
            <w:r>
              <w:rPr>
                <w:b/>
                <w:color w:val="041BA1"/>
                <w:sz w:val="20"/>
              </w:rPr>
              <w:t>-0.077</w:t>
            </w:r>
          </w:p>
        </w:tc>
      </w:tr>
      <w:tr>
        <w:trPr>
          <w:trHeight w:val="240" w:hRule="atLeast"/>
        </w:trPr>
        <w:tc>
          <w:tcPr>
            <w:tcW w:w="788" w:type="dxa"/>
          </w:tcPr>
          <w:p>
            <w:pPr>
              <w:pStyle w:val="TableParagraph"/>
              <w:ind w:left="50"/>
              <w:jc w:val="left"/>
              <w:rPr>
                <w:sz w:val="20"/>
              </w:rPr>
            </w:pPr>
            <w:r>
              <w:rPr>
                <w:sz w:val="20"/>
              </w:rPr>
              <w:t>HQ</w:t>
            </w:r>
          </w:p>
        </w:tc>
        <w:tc>
          <w:tcPr>
            <w:tcW w:w="1569" w:type="dxa"/>
          </w:tcPr>
          <w:p>
            <w:pPr>
              <w:pStyle w:val="TableParagraph"/>
              <w:ind w:right="345"/>
              <w:rPr>
                <w:sz w:val="20"/>
              </w:rPr>
            </w:pPr>
            <w:r>
              <w:rPr>
                <w:sz w:val="20"/>
              </w:rPr>
              <w:t>CACCAA</w:t>
            </w:r>
          </w:p>
        </w:tc>
        <w:tc>
          <w:tcPr>
            <w:tcW w:w="1565" w:type="dxa"/>
          </w:tcPr>
          <w:p>
            <w:pPr>
              <w:pStyle w:val="TableParagraph"/>
              <w:ind w:left="331" w:right="352"/>
              <w:jc w:val="center"/>
              <w:rPr>
                <w:sz w:val="20"/>
              </w:rPr>
            </w:pPr>
            <w:r>
              <w:rPr>
                <w:sz w:val="20"/>
              </w:rPr>
              <w:t>1577.51</w:t>
            </w:r>
          </w:p>
        </w:tc>
        <w:tc>
          <w:tcPr>
            <w:tcW w:w="1563" w:type="dxa"/>
          </w:tcPr>
          <w:p>
            <w:pPr>
              <w:pStyle w:val="TableParagraph"/>
              <w:ind w:left="371"/>
              <w:jc w:val="left"/>
              <w:rPr>
                <w:sz w:val="20"/>
              </w:rPr>
            </w:pPr>
            <w:r>
              <w:rPr>
                <w:sz w:val="20"/>
              </w:rPr>
              <w:t>1245</w:t>
            </w:r>
          </w:p>
        </w:tc>
        <w:tc>
          <w:tcPr>
            <w:tcW w:w="1995" w:type="dxa"/>
          </w:tcPr>
          <w:p>
            <w:pPr>
              <w:pStyle w:val="TableParagraph"/>
              <w:ind w:right="679"/>
              <w:rPr>
                <w:sz w:val="20"/>
              </w:rPr>
            </w:pPr>
            <w:r>
              <w:rPr>
                <w:sz w:val="20"/>
              </w:rPr>
              <w:t>0.789</w:t>
            </w:r>
          </w:p>
        </w:tc>
        <w:tc>
          <w:tcPr>
            <w:tcW w:w="1457" w:type="dxa"/>
          </w:tcPr>
          <w:p>
            <w:pPr>
              <w:pStyle w:val="TableParagraph"/>
              <w:ind w:right="47"/>
              <w:rPr>
                <w:b/>
                <w:sz w:val="20"/>
              </w:rPr>
            </w:pPr>
            <w:r>
              <w:rPr>
                <w:b/>
                <w:color w:val="041BA1"/>
                <w:sz w:val="20"/>
              </w:rPr>
              <w:t>-0.237</w:t>
            </w:r>
          </w:p>
        </w:tc>
      </w:tr>
      <w:tr>
        <w:trPr>
          <w:trHeight w:val="240" w:hRule="atLeast"/>
        </w:trPr>
        <w:tc>
          <w:tcPr>
            <w:tcW w:w="788" w:type="dxa"/>
          </w:tcPr>
          <w:p>
            <w:pPr>
              <w:pStyle w:val="TableParagraph"/>
              <w:ind w:left="50"/>
              <w:jc w:val="left"/>
              <w:rPr>
                <w:sz w:val="20"/>
              </w:rPr>
            </w:pPr>
            <w:r>
              <w:rPr>
                <w:sz w:val="20"/>
              </w:rPr>
              <w:t>HR</w:t>
            </w:r>
          </w:p>
        </w:tc>
        <w:tc>
          <w:tcPr>
            <w:tcW w:w="1569" w:type="dxa"/>
          </w:tcPr>
          <w:p>
            <w:pPr>
              <w:pStyle w:val="TableParagraph"/>
              <w:ind w:right="345"/>
              <w:rPr>
                <w:sz w:val="20"/>
              </w:rPr>
            </w:pPr>
            <w:r>
              <w:rPr>
                <w:sz w:val="20"/>
              </w:rPr>
              <w:t>CACAGG</w:t>
            </w:r>
          </w:p>
        </w:tc>
        <w:tc>
          <w:tcPr>
            <w:tcW w:w="1565" w:type="dxa"/>
          </w:tcPr>
          <w:p>
            <w:pPr>
              <w:pStyle w:val="TableParagraph"/>
              <w:ind w:left="331" w:right="352"/>
              <w:jc w:val="center"/>
              <w:rPr>
                <w:sz w:val="20"/>
              </w:rPr>
            </w:pPr>
            <w:r>
              <w:rPr>
                <w:sz w:val="20"/>
              </w:rPr>
              <w:t>1447.19</w:t>
            </w:r>
          </w:p>
        </w:tc>
        <w:tc>
          <w:tcPr>
            <w:tcW w:w="1563" w:type="dxa"/>
          </w:tcPr>
          <w:p>
            <w:pPr>
              <w:pStyle w:val="TableParagraph"/>
              <w:ind w:left="371"/>
              <w:jc w:val="left"/>
              <w:rPr>
                <w:sz w:val="20"/>
              </w:rPr>
            </w:pPr>
            <w:r>
              <w:rPr>
                <w:sz w:val="20"/>
              </w:rPr>
              <w:t>1936</w:t>
            </w:r>
          </w:p>
        </w:tc>
        <w:tc>
          <w:tcPr>
            <w:tcW w:w="1995" w:type="dxa"/>
          </w:tcPr>
          <w:p>
            <w:pPr>
              <w:pStyle w:val="TableParagraph"/>
              <w:ind w:right="679"/>
              <w:rPr>
                <w:sz w:val="20"/>
              </w:rPr>
            </w:pPr>
            <w:r>
              <w:rPr>
                <w:sz w:val="20"/>
              </w:rPr>
              <w:t>1.338</w:t>
            </w:r>
          </w:p>
        </w:tc>
        <w:tc>
          <w:tcPr>
            <w:tcW w:w="1457" w:type="dxa"/>
          </w:tcPr>
          <w:p>
            <w:pPr>
              <w:pStyle w:val="TableParagraph"/>
              <w:ind w:right="105"/>
              <w:rPr>
                <w:b/>
                <w:sz w:val="20"/>
              </w:rPr>
            </w:pPr>
            <w:r>
              <w:rPr>
                <w:b/>
                <w:color w:val="041BA1"/>
                <w:sz w:val="20"/>
              </w:rPr>
              <w:t>0.291</w:t>
            </w:r>
          </w:p>
        </w:tc>
      </w:tr>
      <w:tr>
        <w:trPr>
          <w:trHeight w:val="240" w:hRule="atLeast"/>
        </w:trPr>
        <w:tc>
          <w:tcPr>
            <w:tcW w:w="788" w:type="dxa"/>
          </w:tcPr>
          <w:p>
            <w:pPr>
              <w:pStyle w:val="TableParagraph"/>
              <w:ind w:left="50"/>
              <w:jc w:val="left"/>
              <w:rPr>
                <w:sz w:val="20"/>
              </w:rPr>
            </w:pPr>
            <w:r>
              <w:rPr>
                <w:sz w:val="20"/>
              </w:rPr>
              <w:t>HR</w:t>
            </w:r>
          </w:p>
        </w:tc>
        <w:tc>
          <w:tcPr>
            <w:tcW w:w="1569" w:type="dxa"/>
          </w:tcPr>
          <w:p>
            <w:pPr>
              <w:pStyle w:val="TableParagraph"/>
              <w:ind w:right="345"/>
              <w:rPr>
                <w:sz w:val="20"/>
              </w:rPr>
            </w:pPr>
            <w:r>
              <w:rPr>
                <w:sz w:val="20"/>
              </w:rPr>
              <w:t>CACCGC</w:t>
            </w:r>
          </w:p>
        </w:tc>
        <w:tc>
          <w:tcPr>
            <w:tcW w:w="1565" w:type="dxa"/>
          </w:tcPr>
          <w:p>
            <w:pPr>
              <w:pStyle w:val="TableParagraph"/>
              <w:ind w:left="331" w:right="352"/>
              <w:jc w:val="center"/>
              <w:rPr>
                <w:sz w:val="20"/>
              </w:rPr>
            </w:pPr>
            <w:r>
              <w:rPr>
                <w:sz w:val="20"/>
              </w:rPr>
              <w:t>1336.44</w:t>
            </w:r>
          </w:p>
        </w:tc>
        <w:tc>
          <w:tcPr>
            <w:tcW w:w="1563" w:type="dxa"/>
          </w:tcPr>
          <w:p>
            <w:pPr>
              <w:pStyle w:val="TableParagraph"/>
              <w:ind w:left="371"/>
              <w:jc w:val="left"/>
              <w:rPr>
                <w:sz w:val="20"/>
              </w:rPr>
            </w:pPr>
            <w:r>
              <w:rPr>
                <w:sz w:val="20"/>
              </w:rPr>
              <w:t>1772</w:t>
            </w:r>
          </w:p>
        </w:tc>
        <w:tc>
          <w:tcPr>
            <w:tcW w:w="1995" w:type="dxa"/>
          </w:tcPr>
          <w:p>
            <w:pPr>
              <w:pStyle w:val="TableParagraph"/>
              <w:ind w:right="679"/>
              <w:rPr>
                <w:sz w:val="20"/>
              </w:rPr>
            </w:pPr>
            <w:r>
              <w:rPr>
                <w:sz w:val="20"/>
              </w:rPr>
              <w:t>1.326</w:t>
            </w:r>
          </w:p>
        </w:tc>
        <w:tc>
          <w:tcPr>
            <w:tcW w:w="1457" w:type="dxa"/>
          </w:tcPr>
          <w:p>
            <w:pPr>
              <w:pStyle w:val="TableParagraph"/>
              <w:ind w:right="105"/>
              <w:rPr>
                <w:b/>
                <w:sz w:val="20"/>
              </w:rPr>
            </w:pPr>
            <w:r>
              <w:rPr>
                <w:b/>
                <w:color w:val="041BA1"/>
                <w:sz w:val="20"/>
              </w:rPr>
              <w:t>0.282</w:t>
            </w:r>
          </w:p>
        </w:tc>
      </w:tr>
      <w:tr>
        <w:trPr>
          <w:trHeight w:val="240" w:hRule="atLeast"/>
        </w:trPr>
        <w:tc>
          <w:tcPr>
            <w:tcW w:w="788" w:type="dxa"/>
          </w:tcPr>
          <w:p>
            <w:pPr>
              <w:pStyle w:val="TableParagraph"/>
              <w:ind w:left="50"/>
              <w:jc w:val="left"/>
              <w:rPr>
                <w:sz w:val="20"/>
              </w:rPr>
            </w:pPr>
            <w:r>
              <w:rPr>
                <w:sz w:val="20"/>
              </w:rPr>
              <w:t>HR</w:t>
            </w:r>
          </w:p>
        </w:tc>
        <w:tc>
          <w:tcPr>
            <w:tcW w:w="1569" w:type="dxa"/>
          </w:tcPr>
          <w:p>
            <w:pPr>
              <w:pStyle w:val="TableParagraph"/>
              <w:ind w:right="345"/>
              <w:rPr>
                <w:sz w:val="20"/>
              </w:rPr>
            </w:pPr>
            <w:r>
              <w:rPr>
                <w:sz w:val="20"/>
              </w:rPr>
              <w:t>CACAGA</w:t>
            </w:r>
          </w:p>
        </w:tc>
        <w:tc>
          <w:tcPr>
            <w:tcW w:w="1565" w:type="dxa"/>
          </w:tcPr>
          <w:p>
            <w:pPr>
              <w:pStyle w:val="TableParagraph"/>
              <w:ind w:left="331" w:right="352"/>
              <w:jc w:val="center"/>
              <w:rPr>
                <w:sz w:val="20"/>
              </w:rPr>
            </w:pPr>
            <w:r>
              <w:rPr>
                <w:sz w:val="20"/>
              </w:rPr>
              <w:t>1474.12</w:t>
            </w:r>
          </w:p>
        </w:tc>
        <w:tc>
          <w:tcPr>
            <w:tcW w:w="1563" w:type="dxa"/>
          </w:tcPr>
          <w:p>
            <w:pPr>
              <w:pStyle w:val="TableParagraph"/>
              <w:ind w:left="371"/>
              <w:jc w:val="left"/>
              <w:rPr>
                <w:sz w:val="20"/>
              </w:rPr>
            </w:pPr>
            <w:r>
              <w:rPr>
                <w:sz w:val="20"/>
              </w:rPr>
              <w:t>1788</w:t>
            </w:r>
          </w:p>
        </w:tc>
        <w:tc>
          <w:tcPr>
            <w:tcW w:w="1995" w:type="dxa"/>
          </w:tcPr>
          <w:p>
            <w:pPr>
              <w:pStyle w:val="TableParagraph"/>
              <w:ind w:right="679"/>
              <w:rPr>
                <w:sz w:val="20"/>
              </w:rPr>
            </w:pPr>
            <w:r>
              <w:rPr>
                <w:sz w:val="20"/>
              </w:rPr>
              <w:t>1.213</w:t>
            </w:r>
          </w:p>
        </w:tc>
        <w:tc>
          <w:tcPr>
            <w:tcW w:w="1457" w:type="dxa"/>
          </w:tcPr>
          <w:p>
            <w:pPr>
              <w:pStyle w:val="TableParagraph"/>
              <w:ind w:right="105"/>
              <w:rPr>
                <w:b/>
                <w:sz w:val="20"/>
              </w:rPr>
            </w:pPr>
            <w:r>
              <w:rPr>
                <w:b/>
                <w:color w:val="041BA1"/>
                <w:sz w:val="20"/>
              </w:rPr>
              <w:t>0.193</w:t>
            </w:r>
          </w:p>
        </w:tc>
      </w:tr>
      <w:tr>
        <w:trPr>
          <w:trHeight w:val="239" w:hRule="atLeast"/>
        </w:trPr>
        <w:tc>
          <w:tcPr>
            <w:tcW w:w="788" w:type="dxa"/>
          </w:tcPr>
          <w:p>
            <w:pPr>
              <w:pStyle w:val="TableParagraph"/>
              <w:ind w:left="50"/>
              <w:jc w:val="left"/>
              <w:rPr>
                <w:sz w:val="20"/>
              </w:rPr>
            </w:pPr>
            <w:r>
              <w:rPr>
                <w:sz w:val="20"/>
              </w:rPr>
              <w:t>HR</w:t>
            </w:r>
          </w:p>
        </w:tc>
        <w:tc>
          <w:tcPr>
            <w:tcW w:w="1569" w:type="dxa"/>
          </w:tcPr>
          <w:p>
            <w:pPr>
              <w:pStyle w:val="TableParagraph"/>
              <w:ind w:right="345"/>
              <w:rPr>
                <w:sz w:val="20"/>
              </w:rPr>
            </w:pPr>
            <w:r>
              <w:rPr>
                <w:sz w:val="20"/>
              </w:rPr>
              <w:t>CACCGG</w:t>
            </w:r>
          </w:p>
        </w:tc>
        <w:tc>
          <w:tcPr>
            <w:tcW w:w="1565" w:type="dxa"/>
          </w:tcPr>
          <w:p>
            <w:pPr>
              <w:pStyle w:val="TableParagraph"/>
              <w:ind w:left="331" w:right="352"/>
              <w:jc w:val="center"/>
              <w:rPr>
                <w:sz w:val="20"/>
              </w:rPr>
            </w:pPr>
            <w:r>
              <w:rPr>
                <w:sz w:val="20"/>
              </w:rPr>
              <w:t>1461.67</w:t>
            </w:r>
          </w:p>
        </w:tc>
        <w:tc>
          <w:tcPr>
            <w:tcW w:w="1563" w:type="dxa"/>
          </w:tcPr>
          <w:p>
            <w:pPr>
              <w:pStyle w:val="TableParagraph"/>
              <w:ind w:left="371"/>
              <w:jc w:val="left"/>
              <w:rPr>
                <w:sz w:val="20"/>
              </w:rPr>
            </w:pPr>
            <w:r>
              <w:rPr>
                <w:sz w:val="20"/>
              </w:rPr>
              <w:t>1772</w:t>
            </w:r>
          </w:p>
        </w:tc>
        <w:tc>
          <w:tcPr>
            <w:tcW w:w="1995" w:type="dxa"/>
          </w:tcPr>
          <w:p>
            <w:pPr>
              <w:pStyle w:val="TableParagraph"/>
              <w:ind w:right="679"/>
              <w:rPr>
                <w:sz w:val="20"/>
              </w:rPr>
            </w:pPr>
            <w:r>
              <w:rPr>
                <w:sz w:val="20"/>
              </w:rPr>
              <w:t>1.212</w:t>
            </w:r>
          </w:p>
        </w:tc>
        <w:tc>
          <w:tcPr>
            <w:tcW w:w="1457" w:type="dxa"/>
          </w:tcPr>
          <w:p>
            <w:pPr>
              <w:pStyle w:val="TableParagraph"/>
              <w:ind w:right="105"/>
              <w:rPr>
                <w:b/>
                <w:sz w:val="20"/>
              </w:rPr>
            </w:pPr>
            <w:r>
              <w:rPr>
                <w:b/>
                <w:color w:val="041BA1"/>
                <w:sz w:val="20"/>
              </w:rPr>
              <w:t>0.193</w:t>
            </w:r>
          </w:p>
        </w:tc>
      </w:tr>
      <w:tr>
        <w:trPr>
          <w:trHeight w:val="240" w:hRule="atLeast"/>
        </w:trPr>
        <w:tc>
          <w:tcPr>
            <w:tcW w:w="788" w:type="dxa"/>
          </w:tcPr>
          <w:p>
            <w:pPr>
              <w:pStyle w:val="TableParagraph"/>
              <w:ind w:left="50"/>
              <w:jc w:val="left"/>
              <w:rPr>
                <w:sz w:val="20"/>
              </w:rPr>
            </w:pPr>
            <w:r>
              <w:rPr>
                <w:sz w:val="20"/>
              </w:rPr>
              <w:t>HR</w:t>
            </w:r>
          </w:p>
        </w:tc>
        <w:tc>
          <w:tcPr>
            <w:tcW w:w="1569" w:type="dxa"/>
          </w:tcPr>
          <w:p>
            <w:pPr>
              <w:pStyle w:val="TableParagraph"/>
              <w:ind w:right="345"/>
              <w:rPr>
                <w:sz w:val="20"/>
              </w:rPr>
            </w:pPr>
            <w:r>
              <w:rPr>
                <w:sz w:val="20"/>
              </w:rPr>
              <w:t>CACCGT</w:t>
            </w:r>
          </w:p>
        </w:tc>
        <w:tc>
          <w:tcPr>
            <w:tcW w:w="1565" w:type="dxa"/>
          </w:tcPr>
          <w:p>
            <w:pPr>
              <w:pStyle w:val="TableParagraph"/>
              <w:ind w:left="325" w:right="352"/>
              <w:jc w:val="center"/>
              <w:rPr>
                <w:sz w:val="20"/>
              </w:rPr>
            </w:pPr>
            <w:r>
              <w:rPr>
                <w:sz w:val="20"/>
              </w:rPr>
              <w:t>572.18</w:t>
            </w:r>
          </w:p>
        </w:tc>
        <w:tc>
          <w:tcPr>
            <w:tcW w:w="1563" w:type="dxa"/>
          </w:tcPr>
          <w:p>
            <w:pPr>
              <w:pStyle w:val="TableParagraph"/>
              <w:ind w:left="433"/>
              <w:jc w:val="left"/>
              <w:rPr>
                <w:sz w:val="20"/>
              </w:rPr>
            </w:pPr>
            <w:r>
              <w:rPr>
                <w:sz w:val="20"/>
              </w:rPr>
              <w:t>667</w:t>
            </w:r>
          </w:p>
        </w:tc>
        <w:tc>
          <w:tcPr>
            <w:tcW w:w="1995" w:type="dxa"/>
          </w:tcPr>
          <w:p>
            <w:pPr>
              <w:pStyle w:val="TableParagraph"/>
              <w:ind w:right="679"/>
              <w:rPr>
                <w:sz w:val="20"/>
              </w:rPr>
            </w:pPr>
            <w:r>
              <w:rPr>
                <w:sz w:val="20"/>
              </w:rPr>
              <w:t>1.166</w:t>
            </w:r>
          </w:p>
        </w:tc>
        <w:tc>
          <w:tcPr>
            <w:tcW w:w="1457" w:type="dxa"/>
          </w:tcPr>
          <w:p>
            <w:pPr>
              <w:pStyle w:val="TableParagraph"/>
              <w:ind w:right="105"/>
              <w:rPr>
                <w:b/>
                <w:sz w:val="20"/>
              </w:rPr>
            </w:pPr>
            <w:r>
              <w:rPr>
                <w:b/>
                <w:color w:val="041BA1"/>
                <w:sz w:val="20"/>
              </w:rPr>
              <w:t>0.153</w:t>
            </w:r>
          </w:p>
        </w:tc>
      </w:tr>
      <w:tr>
        <w:trPr>
          <w:trHeight w:val="240" w:hRule="atLeast"/>
        </w:trPr>
        <w:tc>
          <w:tcPr>
            <w:tcW w:w="788" w:type="dxa"/>
          </w:tcPr>
          <w:p>
            <w:pPr>
              <w:pStyle w:val="TableParagraph"/>
              <w:ind w:left="50"/>
              <w:jc w:val="left"/>
              <w:rPr>
                <w:sz w:val="20"/>
              </w:rPr>
            </w:pPr>
            <w:r>
              <w:rPr>
                <w:sz w:val="20"/>
              </w:rPr>
              <w:t>HR</w:t>
            </w:r>
          </w:p>
        </w:tc>
        <w:tc>
          <w:tcPr>
            <w:tcW w:w="1569" w:type="dxa"/>
          </w:tcPr>
          <w:p>
            <w:pPr>
              <w:pStyle w:val="TableParagraph"/>
              <w:ind w:right="345"/>
              <w:rPr>
                <w:sz w:val="20"/>
              </w:rPr>
            </w:pPr>
            <w:r>
              <w:rPr>
                <w:sz w:val="20"/>
              </w:rPr>
              <w:t>CATCGA</w:t>
            </w:r>
          </w:p>
        </w:tc>
        <w:tc>
          <w:tcPr>
            <w:tcW w:w="1565" w:type="dxa"/>
          </w:tcPr>
          <w:p>
            <w:pPr>
              <w:pStyle w:val="TableParagraph"/>
              <w:ind w:left="325" w:right="352"/>
              <w:jc w:val="center"/>
              <w:rPr>
                <w:sz w:val="20"/>
              </w:rPr>
            </w:pPr>
            <w:r>
              <w:rPr>
                <w:sz w:val="20"/>
              </w:rPr>
              <w:t>574.58</w:t>
            </w:r>
          </w:p>
        </w:tc>
        <w:tc>
          <w:tcPr>
            <w:tcW w:w="1563" w:type="dxa"/>
          </w:tcPr>
          <w:p>
            <w:pPr>
              <w:pStyle w:val="TableParagraph"/>
              <w:ind w:left="433"/>
              <w:jc w:val="left"/>
              <w:rPr>
                <w:sz w:val="20"/>
              </w:rPr>
            </w:pPr>
            <w:r>
              <w:rPr>
                <w:sz w:val="20"/>
              </w:rPr>
              <w:t>627</w:t>
            </w:r>
          </w:p>
        </w:tc>
        <w:tc>
          <w:tcPr>
            <w:tcW w:w="1995" w:type="dxa"/>
          </w:tcPr>
          <w:p>
            <w:pPr>
              <w:pStyle w:val="TableParagraph"/>
              <w:ind w:right="679"/>
              <w:rPr>
                <w:sz w:val="20"/>
              </w:rPr>
            </w:pPr>
            <w:r>
              <w:rPr>
                <w:sz w:val="20"/>
              </w:rPr>
              <w:t>1.091</w:t>
            </w:r>
          </w:p>
        </w:tc>
        <w:tc>
          <w:tcPr>
            <w:tcW w:w="1457" w:type="dxa"/>
          </w:tcPr>
          <w:p>
            <w:pPr>
              <w:pStyle w:val="TableParagraph"/>
              <w:ind w:right="105"/>
              <w:rPr>
                <w:b/>
                <w:sz w:val="20"/>
              </w:rPr>
            </w:pPr>
            <w:r>
              <w:rPr>
                <w:b/>
                <w:color w:val="041BA1"/>
                <w:sz w:val="20"/>
              </w:rPr>
              <w:t>0.087</w:t>
            </w:r>
          </w:p>
        </w:tc>
      </w:tr>
      <w:tr>
        <w:trPr>
          <w:trHeight w:val="220" w:hRule="atLeast"/>
        </w:trPr>
        <w:tc>
          <w:tcPr>
            <w:tcW w:w="788" w:type="dxa"/>
          </w:tcPr>
          <w:p>
            <w:pPr>
              <w:pStyle w:val="TableParagraph"/>
              <w:spacing w:line="196" w:lineRule="exact"/>
              <w:ind w:left="50"/>
              <w:jc w:val="left"/>
              <w:rPr>
                <w:sz w:val="20"/>
              </w:rPr>
            </w:pPr>
            <w:r>
              <w:rPr>
                <w:sz w:val="20"/>
              </w:rPr>
              <w:t>HR</w:t>
            </w:r>
          </w:p>
        </w:tc>
        <w:tc>
          <w:tcPr>
            <w:tcW w:w="1569" w:type="dxa"/>
          </w:tcPr>
          <w:p>
            <w:pPr>
              <w:pStyle w:val="TableParagraph"/>
              <w:spacing w:line="196" w:lineRule="exact"/>
              <w:ind w:right="345"/>
              <w:rPr>
                <w:sz w:val="20"/>
              </w:rPr>
            </w:pPr>
            <w:r>
              <w:rPr>
                <w:sz w:val="20"/>
              </w:rPr>
              <w:t>CATCGT</w:t>
            </w:r>
          </w:p>
        </w:tc>
        <w:tc>
          <w:tcPr>
            <w:tcW w:w="1565" w:type="dxa"/>
          </w:tcPr>
          <w:p>
            <w:pPr>
              <w:pStyle w:val="TableParagraph"/>
              <w:spacing w:line="196" w:lineRule="exact"/>
              <w:ind w:left="325" w:right="352"/>
              <w:jc w:val="center"/>
              <w:rPr>
                <w:sz w:val="20"/>
              </w:rPr>
            </w:pPr>
            <w:r>
              <w:rPr>
                <w:sz w:val="20"/>
              </w:rPr>
              <w:t>414.93</w:t>
            </w:r>
          </w:p>
        </w:tc>
        <w:tc>
          <w:tcPr>
            <w:tcW w:w="1563" w:type="dxa"/>
          </w:tcPr>
          <w:p>
            <w:pPr>
              <w:pStyle w:val="TableParagraph"/>
              <w:spacing w:line="196" w:lineRule="exact"/>
              <w:ind w:left="433"/>
              <w:jc w:val="left"/>
              <w:rPr>
                <w:sz w:val="20"/>
              </w:rPr>
            </w:pPr>
            <w:r>
              <w:rPr>
                <w:sz w:val="20"/>
              </w:rPr>
              <w:t>452</w:t>
            </w:r>
          </w:p>
        </w:tc>
        <w:tc>
          <w:tcPr>
            <w:tcW w:w="1995" w:type="dxa"/>
          </w:tcPr>
          <w:p>
            <w:pPr>
              <w:pStyle w:val="TableParagraph"/>
              <w:spacing w:line="196" w:lineRule="exact"/>
              <w:ind w:right="679"/>
              <w:rPr>
                <w:sz w:val="20"/>
              </w:rPr>
            </w:pPr>
            <w:r>
              <w:rPr>
                <w:sz w:val="20"/>
              </w:rPr>
              <w:t>1.089</w:t>
            </w:r>
          </w:p>
        </w:tc>
        <w:tc>
          <w:tcPr>
            <w:tcW w:w="1457" w:type="dxa"/>
          </w:tcPr>
          <w:p>
            <w:pPr>
              <w:pStyle w:val="TableParagraph"/>
              <w:spacing w:line="196" w:lineRule="exact"/>
              <w:ind w:right="105"/>
              <w:rPr>
                <w:b/>
                <w:sz w:val="20"/>
              </w:rPr>
            </w:pPr>
            <w:r>
              <w:rPr>
                <w:b/>
                <w:color w:val="041BA1"/>
                <w:sz w:val="20"/>
              </w:rPr>
              <w:t>0.086</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69"/>
        <w:gridCol w:w="1565"/>
        <w:gridCol w:w="1563"/>
        <w:gridCol w:w="1995"/>
        <w:gridCol w:w="1457"/>
      </w:tblGrid>
      <w:tr>
        <w:trPr>
          <w:trHeight w:val="220" w:hRule="atLeast"/>
        </w:trPr>
        <w:tc>
          <w:tcPr>
            <w:tcW w:w="788" w:type="dxa"/>
          </w:tcPr>
          <w:p>
            <w:pPr>
              <w:pStyle w:val="TableParagraph"/>
              <w:spacing w:line="201" w:lineRule="exact" w:before="0"/>
              <w:ind w:left="50"/>
              <w:jc w:val="left"/>
              <w:rPr>
                <w:sz w:val="20"/>
              </w:rPr>
            </w:pPr>
            <w:r>
              <w:rPr>
                <w:sz w:val="20"/>
              </w:rPr>
              <w:t>HR</w:t>
            </w:r>
          </w:p>
        </w:tc>
        <w:tc>
          <w:tcPr>
            <w:tcW w:w="1569" w:type="dxa"/>
          </w:tcPr>
          <w:p>
            <w:pPr>
              <w:pStyle w:val="TableParagraph"/>
              <w:spacing w:line="201" w:lineRule="exact" w:before="0"/>
              <w:ind w:right="345"/>
              <w:rPr>
                <w:sz w:val="20"/>
              </w:rPr>
            </w:pPr>
            <w:r>
              <w:rPr>
                <w:sz w:val="20"/>
              </w:rPr>
              <w:t>CACCGA</w:t>
            </w:r>
          </w:p>
        </w:tc>
        <w:tc>
          <w:tcPr>
            <w:tcW w:w="1565" w:type="dxa"/>
          </w:tcPr>
          <w:p>
            <w:pPr>
              <w:pStyle w:val="TableParagraph"/>
              <w:spacing w:line="201" w:lineRule="exact" w:before="0"/>
              <w:ind w:left="325" w:right="352"/>
              <w:jc w:val="center"/>
              <w:rPr>
                <w:sz w:val="20"/>
              </w:rPr>
            </w:pPr>
            <w:r>
              <w:rPr>
                <w:sz w:val="20"/>
              </w:rPr>
              <w:t>792.34</w:t>
            </w:r>
          </w:p>
        </w:tc>
        <w:tc>
          <w:tcPr>
            <w:tcW w:w="1563" w:type="dxa"/>
          </w:tcPr>
          <w:p>
            <w:pPr>
              <w:pStyle w:val="TableParagraph"/>
              <w:spacing w:line="201" w:lineRule="exact" w:before="0"/>
              <w:ind w:left="433"/>
              <w:jc w:val="left"/>
              <w:rPr>
                <w:sz w:val="20"/>
              </w:rPr>
            </w:pPr>
            <w:r>
              <w:rPr>
                <w:sz w:val="20"/>
              </w:rPr>
              <w:t>855</w:t>
            </w:r>
          </w:p>
        </w:tc>
        <w:tc>
          <w:tcPr>
            <w:tcW w:w="1995" w:type="dxa"/>
          </w:tcPr>
          <w:p>
            <w:pPr>
              <w:pStyle w:val="TableParagraph"/>
              <w:spacing w:line="201" w:lineRule="exact" w:before="0"/>
              <w:ind w:right="679"/>
              <w:rPr>
                <w:sz w:val="20"/>
              </w:rPr>
            </w:pPr>
            <w:r>
              <w:rPr>
                <w:sz w:val="20"/>
              </w:rPr>
              <w:t>1.079</w:t>
            </w:r>
          </w:p>
        </w:tc>
        <w:tc>
          <w:tcPr>
            <w:tcW w:w="1457" w:type="dxa"/>
          </w:tcPr>
          <w:p>
            <w:pPr>
              <w:pStyle w:val="TableParagraph"/>
              <w:spacing w:line="201" w:lineRule="exact" w:before="0"/>
              <w:ind w:right="105"/>
              <w:rPr>
                <w:b/>
                <w:sz w:val="20"/>
              </w:rPr>
            </w:pPr>
            <w:r>
              <w:rPr>
                <w:b/>
                <w:color w:val="041BA1"/>
                <w:sz w:val="20"/>
              </w:rPr>
              <w:t>0.076</w:t>
            </w:r>
          </w:p>
        </w:tc>
      </w:tr>
      <w:tr>
        <w:trPr>
          <w:trHeight w:val="240" w:hRule="atLeast"/>
        </w:trPr>
        <w:tc>
          <w:tcPr>
            <w:tcW w:w="788" w:type="dxa"/>
          </w:tcPr>
          <w:p>
            <w:pPr>
              <w:pStyle w:val="TableParagraph"/>
              <w:ind w:left="50"/>
              <w:jc w:val="left"/>
              <w:rPr>
                <w:sz w:val="20"/>
              </w:rPr>
            </w:pPr>
            <w:r>
              <w:rPr>
                <w:sz w:val="20"/>
              </w:rPr>
              <w:t>HR</w:t>
            </w:r>
          </w:p>
        </w:tc>
        <w:tc>
          <w:tcPr>
            <w:tcW w:w="1569" w:type="dxa"/>
          </w:tcPr>
          <w:p>
            <w:pPr>
              <w:pStyle w:val="TableParagraph"/>
              <w:ind w:right="345"/>
              <w:rPr>
                <w:sz w:val="20"/>
              </w:rPr>
            </w:pPr>
            <w:r>
              <w:rPr>
                <w:sz w:val="20"/>
              </w:rPr>
              <w:t>CATCGG</w:t>
            </w:r>
          </w:p>
        </w:tc>
        <w:tc>
          <w:tcPr>
            <w:tcW w:w="1565" w:type="dxa"/>
          </w:tcPr>
          <w:p>
            <w:pPr>
              <w:pStyle w:val="TableParagraph"/>
              <w:ind w:left="331" w:right="352"/>
              <w:jc w:val="center"/>
              <w:rPr>
                <w:sz w:val="20"/>
              </w:rPr>
            </w:pPr>
            <w:r>
              <w:rPr>
                <w:sz w:val="20"/>
              </w:rPr>
              <w:t>1059.96</w:t>
            </w:r>
          </w:p>
        </w:tc>
        <w:tc>
          <w:tcPr>
            <w:tcW w:w="1563" w:type="dxa"/>
          </w:tcPr>
          <w:p>
            <w:pPr>
              <w:pStyle w:val="TableParagraph"/>
              <w:ind w:left="433"/>
              <w:jc w:val="left"/>
              <w:rPr>
                <w:sz w:val="20"/>
              </w:rPr>
            </w:pPr>
            <w:r>
              <w:rPr>
                <w:sz w:val="20"/>
              </w:rPr>
              <w:t>729</w:t>
            </w:r>
          </w:p>
        </w:tc>
        <w:tc>
          <w:tcPr>
            <w:tcW w:w="1995" w:type="dxa"/>
          </w:tcPr>
          <w:p>
            <w:pPr>
              <w:pStyle w:val="TableParagraph"/>
              <w:ind w:right="679"/>
              <w:rPr>
                <w:sz w:val="20"/>
              </w:rPr>
            </w:pPr>
            <w:r>
              <w:rPr>
                <w:sz w:val="20"/>
              </w:rPr>
              <w:t>0.688</w:t>
            </w:r>
          </w:p>
        </w:tc>
        <w:tc>
          <w:tcPr>
            <w:tcW w:w="1457" w:type="dxa"/>
          </w:tcPr>
          <w:p>
            <w:pPr>
              <w:pStyle w:val="TableParagraph"/>
              <w:ind w:right="47"/>
              <w:rPr>
                <w:b/>
                <w:sz w:val="20"/>
              </w:rPr>
            </w:pPr>
            <w:r>
              <w:rPr>
                <w:b/>
                <w:color w:val="041BA1"/>
                <w:sz w:val="20"/>
              </w:rPr>
              <w:t>-0.374</w:t>
            </w:r>
          </w:p>
        </w:tc>
      </w:tr>
      <w:tr>
        <w:trPr>
          <w:trHeight w:val="240" w:hRule="atLeast"/>
        </w:trPr>
        <w:tc>
          <w:tcPr>
            <w:tcW w:w="788" w:type="dxa"/>
          </w:tcPr>
          <w:p>
            <w:pPr>
              <w:pStyle w:val="TableParagraph"/>
              <w:ind w:left="50"/>
              <w:jc w:val="left"/>
              <w:rPr>
                <w:sz w:val="20"/>
              </w:rPr>
            </w:pPr>
            <w:r>
              <w:rPr>
                <w:sz w:val="20"/>
              </w:rPr>
              <w:t>HR</w:t>
            </w:r>
          </w:p>
        </w:tc>
        <w:tc>
          <w:tcPr>
            <w:tcW w:w="1569" w:type="dxa"/>
          </w:tcPr>
          <w:p>
            <w:pPr>
              <w:pStyle w:val="TableParagraph"/>
              <w:ind w:right="345"/>
              <w:rPr>
                <w:sz w:val="20"/>
              </w:rPr>
            </w:pPr>
            <w:r>
              <w:rPr>
                <w:sz w:val="20"/>
              </w:rPr>
              <w:t>CATAGA</w:t>
            </w:r>
          </w:p>
        </w:tc>
        <w:tc>
          <w:tcPr>
            <w:tcW w:w="1565" w:type="dxa"/>
          </w:tcPr>
          <w:p>
            <w:pPr>
              <w:pStyle w:val="TableParagraph"/>
              <w:ind w:left="331" w:right="352"/>
              <w:jc w:val="center"/>
              <w:rPr>
                <w:sz w:val="20"/>
              </w:rPr>
            </w:pPr>
            <w:r>
              <w:rPr>
                <w:sz w:val="20"/>
              </w:rPr>
              <w:t>1068.98</w:t>
            </w:r>
          </w:p>
        </w:tc>
        <w:tc>
          <w:tcPr>
            <w:tcW w:w="1563" w:type="dxa"/>
          </w:tcPr>
          <w:p>
            <w:pPr>
              <w:pStyle w:val="TableParagraph"/>
              <w:ind w:left="433"/>
              <w:jc w:val="left"/>
              <w:rPr>
                <w:sz w:val="20"/>
              </w:rPr>
            </w:pPr>
            <w:r>
              <w:rPr>
                <w:sz w:val="20"/>
              </w:rPr>
              <w:t>635</w:t>
            </w:r>
          </w:p>
        </w:tc>
        <w:tc>
          <w:tcPr>
            <w:tcW w:w="1995" w:type="dxa"/>
          </w:tcPr>
          <w:p>
            <w:pPr>
              <w:pStyle w:val="TableParagraph"/>
              <w:ind w:right="679"/>
              <w:rPr>
                <w:sz w:val="20"/>
              </w:rPr>
            </w:pPr>
            <w:r>
              <w:rPr>
                <w:sz w:val="20"/>
              </w:rPr>
              <w:t>0.594</w:t>
            </w:r>
          </w:p>
        </w:tc>
        <w:tc>
          <w:tcPr>
            <w:tcW w:w="1457" w:type="dxa"/>
          </w:tcPr>
          <w:p>
            <w:pPr>
              <w:pStyle w:val="TableParagraph"/>
              <w:ind w:right="47"/>
              <w:rPr>
                <w:b/>
                <w:sz w:val="20"/>
              </w:rPr>
            </w:pPr>
            <w:r>
              <w:rPr>
                <w:b/>
                <w:color w:val="041BA1"/>
                <w:sz w:val="20"/>
              </w:rPr>
              <w:t>-0.521</w:t>
            </w:r>
          </w:p>
        </w:tc>
      </w:tr>
      <w:tr>
        <w:trPr>
          <w:trHeight w:val="240" w:hRule="atLeast"/>
        </w:trPr>
        <w:tc>
          <w:tcPr>
            <w:tcW w:w="788" w:type="dxa"/>
          </w:tcPr>
          <w:p>
            <w:pPr>
              <w:pStyle w:val="TableParagraph"/>
              <w:ind w:left="50"/>
              <w:jc w:val="left"/>
              <w:rPr>
                <w:sz w:val="20"/>
              </w:rPr>
            </w:pPr>
            <w:r>
              <w:rPr>
                <w:sz w:val="20"/>
              </w:rPr>
              <w:t>HR</w:t>
            </w:r>
          </w:p>
        </w:tc>
        <w:tc>
          <w:tcPr>
            <w:tcW w:w="1569" w:type="dxa"/>
          </w:tcPr>
          <w:p>
            <w:pPr>
              <w:pStyle w:val="TableParagraph"/>
              <w:ind w:right="345"/>
              <w:rPr>
                <w:sz w:val="20"/>
              </w:rPr>
            </w:pPr>
            <w:r>
              <w:rPr>
                <w:sz w:val="20"/>
              </w:rPr>
              <w:t>CATCGC</w:t>
            </w:r>
          </w:p>
        </w:tc>
        <w:tc>
          <w:tcPr>
            <w:tcW w:w="1565" w:type="dxa"/>
          </w:tcPr>
          <w:p>
            <w:pPr>
              <w:pStyle w:val="TableParagraph"/>
              <w:ind w:left="325" w:right="352"/>
              <w:jc w:val="center"/>
              <w:rPr>
                <w:sz w:val="20"/>
              </w:rPr>
            </w:pPr>
            <w:r>
              <w:rPr>
                <w:sz w:val="20"/>
              </w:rPr>
              <w:t>969.15</w:t>
            </w:r>
          </w:p>
        </w:tc>
        <w:tc>
          <w:tcPr>
            <w:tcW w:w="1563" w:type="dxa"/>
          </w:tcPr>
          <w:p>
            <w:pPr>
              <w:pStyle w:val="TableParagraph"/>
              <w:ind w:left="433"/>
              <w:jc w:val="left"/>
              <w:rPr>
                <w:sz w:val="20"/>
              </w:rPr>
            </w:pPr>
            <w:r>
              <w:rPr>
                <w:sz w:val="20"/>
              </w:rPr>
              <w:t>565</w:t>
            </w:r>
          </w:p>
        </w:tc>
        <w:tc>
          <w:tcPr>
            <w:tcW w:w="1995" w:type="dxa"/>
          </w:tcPr>
          <w:p>
            <w:pPr>
              <w:pStyle w:val="TableParagraph"/>
              <w:ind w:right="679"/>
              <w:rPr>
                <w:sz w:val="20"/>
              </w:rPr>
            </w:pPr>
            <w:r>
              <w:rPr>
                <w:sz w:val="20"/>
              </w:rPr>
              <w:t>0.583</w:t>
            </w:r>
          </w:p>
        </w:tc>
        <w:tc>
          <w:tcPr>
            <w:tcW w:w="1457" w:type="dxa"/>
          </w:tcPr>
          <w:p>
            <w:pPr>
              <w:pStyle w:val="TableParagraph"/>
              <w:ind w:right="47"/>
              <w:rPr>
                <w:b/>
                <w:sz w:val="20"/>
              </w:rPr>
            </w:pPr>
            <w:r>
              <w:rPr>
                <w:b/>
                <w:color w:val="041BA1"/>
                <w:sz w:val="20"/>
              </w:rPr>
              <w:t>-0.540</w:t>
            </w:r>
          </w:p>
        </w:tc>
      </w:tr>
      <w:tr>
        <w:trPr>
          <w:trHeight w:val="240" w:hRule="atLeast"/>
        </w:trPr>
        <w:tc>
          <w:tcPr>
            <w:tcW w:w="788" w:type="dxa"/>
          </w:tcPr>
          <w:p>
            <w:pPr>
              <w:pStyle w:val="TableParagraph"/>
              <w:ind w:left="50"/>
              <w:jc w:val="left"/>
              <w:rPr>
                <w:sz w:val="20"/>
              </w:rPr>
            </w:pPr>
            <w:r>
              <w:rPr>
                <w:sz w:val="20"/>
              </w:rPr>
              <w:t>HR</w:t>
            </w:r>
          </w:p>
        </w:tc>
        <w:tc>
          <w:tcPr>
            <w:tcW w:w="1569" w:type="dxa"/>
          </w:tcPr>
          <w:p>
            <w:pPr>
              <w:pStyle w:val="TableParagraph"/>
              <w:ind w:right="345"/>
              <w:rPr>
                <w:sz w:val="20"/>
              </w:rPr>
            </w:pPr>
            <w:r>
              <w:rPr>
                <w:sz w:val="20"/>
              </w:rPr>
              <w:t>CATAGG</w:t>
            </w:r>
          </w:p>
        </w:tc>
        <w:tc>
          <w:tcPr>
            <w:tcW w:w="1565" w:type="dxa"/>
          </w:tcPr>
          <w:p>
            <w:pPr>
              <w:pStyle w:val="TableParagraph"/>
              <w:ind w:left="331" w:right="352"/>
              <w:jc w:val="center"/>
              <w:rPr>
                <w:sz w:val="20"/>
              </w:rPr>
            </w:pPr>
            <w:r>
              <w:rPr>
                <w:sz w:val="20"/>
              </w:rPr>
              <w:t>1049.46</w:t>
            </w:r>
          </w:p>
        </w:tc>
        <w:tc>
          <w:tcPr>
            <w:tcW w:w="1563" w:type="dxa"/>
          </w:tcPr>
          <w:p>
            <w:pPr>
              <w:pStyle w:val="TableParagraph"/>
              <w:ind w:left="433"/>
              <w:jc w:val="left"/>
              <w:rPr>
                <w:sz w:val="20"/>
              </w:rPr>
            </w:pPr>
            <w:r>
              <w:rPr>
                <w:sz w:val="20"/>
              </w:rPr>
              <w:t>423</w:t>
            </w:r>
          </w:p>
        </w:tc>
        <w:tc>
          <w:tcPr>
            <w:tcW w:w="1995" w:type="dxa"/>
          </w:tcPr>
          <w:p>
            <w:pPr>
              <w:pStyle w:val="TableParagraph"/>
              <w:ind w:right="679"/>
              <w:rPr>
                <w:sz w:val="20"/>
              </w:rPr>
            </w:pPr>
            <w:r>
              <w:rPr>
                <w:sz w:val="20"/>
              </w:rPr>
              <w:t>0.403</w:t>
            </w:r>
          </w:p>
        </w:tc>
        <w:tc>
          <w:tcPr>
            <w:tcW w:w="1457" w:type="dxa"/>
          </w:tcPr>
          <w:p>
            <w:pPr>
              <w:pStyle w:val="TableParagraph"/>
              <w:ind w:right="47"/>
              <w:rPr>
                <w:b/>
                <w:sz w:val="20"/>
              </w:rPr>
            </w:pPr>
            <w:r>
              <w:rPr>
                <w:b/>
                <w:color w:val="041BA1"/>
                <w:sz w:val="20"/>
              </w:rPr>
              <w:t>-0.909</w:t>
            </w:r>
          </w:p>
        </w:tc>
      </w:tr>
      <w:tr>
        <w:trPr>
          <w:trHeight w:val="240" w:hRule="atLeast"/>
        </w:trPr>
        <w:tc>
          <w:tcPr>
            <w:tcW w:w="788" w:type="dxa"/>
          </w:tcPr>
          <w:p>
            <w:pPr>
              <w:pStyle w:val="TableParagraph"/>
              <w:ind w:left="50"/>
              <w:jc w:val="left"/>
              <w:rPr>
                <w:sz w:val="20"/>
              </w:rPr>
            </w:pPr>
            <w:r>
              <w:rPr>
                <w:sz w:val="20"/>
              </w:rPr>
              <w:t>HS</w:t>
            </w:r>
          </w:p>
        </w:tc>
        <w:tc>
          <w:tcPr>
            <w:tcW w:w="1569" w:type="dxa"/>
          </w:tcPr>
          <w:p>
            <w:pPr>
              <w:pStyle w:val="TableParagraph"/>
              <w:ind w:right="345"/>
              <w:rPr>
                <w:sz w:val="20"/>
              </w:rPr>
            </w:pPr>
            <w:r>
              <w:rPr>
                <w:sz w:val="20"/>
              </w:rPr>
              <w:t>CACTCG</w:t>
            </w:r>
          </w:p>
        </w:tc>
        <w:tc>
          <w:tcPr>
            <w:tcW w:w="1565" w:type="dxa"/>
          </w:tcPr>
          <w:p>
            <w:pPr>
              <w:pStyle w:val="TableParagraph"/>
              <w:ind w:left="325" w:right="352"/>
              <w:jc w:val="center"/>
              <w:rPr>
                <w:sz w:val="20"/>
              </w:rPr>
            </w:pPr>
            <w:r>
              <w:rPr>
                <w:sz w:val="20"/>
              </w:rPr>
              <w:t>551.81</w:t>
            </w:r>
          </w:p>
        </w:tc>
        <w:tc>
          <w:tcPr>
            <w:tcW w:w="1563" w:type="dxa"/>
          </w:tcPr>
          <w:p>
            <w:pPr>
              <w:pStyle w:val="TableParagraph"/>
              <w:ind w:left="433"/>
              <w:jc w:val="left"/>
              <w:rPr>
                <w:sz w:val="20"/>
              </w:rPr>
            </w:pPr>
            <w:r>
              <w:rPr>
                <w:sz w:val="20"/>
              </w:rPr>
              <w:t>880</w:t>
            </w:r>
          </w:p>
        </w:tc>
        <w:tc>
          <w:tcPr>
            <w:tcW w:w="1995" w:type="dxa"/>
          </w:tcPr>
          <w:p>
            <w:pPr>
              <w:pStyle w:val="TableParagraph"/>
              <w:ind w:right="679"/>
              <w:rPr>
                <w:sz w:val="20"/>
              </w:rPr>
            </w:pPr>
            <w:r>
              <w:rPr>
                <w:sz w:val="20"/>
              </w:rPr>
              <w:t>1.595</w:t>
            </w:r>
          </w:p>
        </w:tc>
        <w:tc>
          <w:tcPr>
            <w:tcW w:w="1457" w:type="dxa"/>
          </w:tcPr>
          <w:p>
            <w:pPr>
              <w:pStyle w:val="TableParagraph"/>
              <w:ind w:right="105"/>
              <w:rPr>
                <w:b/>
                <w:sz w:val="20"/>
              </w:rPr>
            </w:pPr>
            <w:r>
              <w:rPr>
                <w:b/>
                <w:color w:val="041BA1"/>
                <w:sz w:val="20"/>
              </w:rPr>
              <w:t>0.467</w:t>
            </w:r>
          </w:p>
        </w:tc>
      </w:tr>
      <w:tr>
        <w:trPr>
          <w:trHeight w:val="240" w:hRule="atLeast"/>
        </w:trPr>
        <w:tc>
          <w:tcPr>
            <w:tcW w:w="788" w:type="dxa"/>
          </w:tcPr>
          <w:p>
            <w:pPr>
              <w:pStyle w:val="TableParagraph"/>
              <w:ind w:left="50"/>
              <w:jc w:val="left"/>
              <w:rPr>
                <w:sz w:val="20"/>
              </w:rPr>
            </w:pPr>
            <w:r>
              <w:rPr>
                <w:sz w:val="20"/>
              </w:rPr>
              <w:t>HS</w:t>
            </w:r>
          </w:p>
        </w:tc>
        <w:tc>
          <w:tcPr>
            <w:tcW w:w="1569" w:type="dxa"/>
          </w:tcPr>
          <w:p>
            <w:pPr>
              <w:pStyle w:val="TableParagraph"/>
              <w:ind w:right="345"/>
              <w:rPr>
                <w:sz w:val="20"/>
              </w:rPr>
            </w:pPr>
            <w:r>
              <w:rPr>
                <w:sz w:val="20"/>
              </w:rPr>
              <w:t>CACAGC</w:t>
            </w:r>
          </w:p>
        </w:tc>
        <w:tc>
          <w:tcPr>
            <w:tcW w:w="1565" w:type="dxa"/>
          </w:tcPr>
          <w:p>
            <w:pPr>
              <w:pStyle w:val="TableParagraph"/>
              <w:ind w:left="331" w:right="352"/>
              <w:jc w:val="center"/>
              <w:rPr>
                <w:sz w:val="20"/>
              </w:rPr>
            </w:pPr>
            <w:r>
              <w:rPr>
                <w:sz w:val="20"/>
              </w:rPr>
              <w:t>2364.16</w:t>
            </w:r>
          </w:p>
        </w:tc>
        <w:tc>
          <w:tcPr>
            <w:tcW w:w="1563" w:type="dxa"/>
          </w:tcPr>
          <w:p>
            <w:pPr>
              <w:pStyle w:val="TableParagraph"/>
              <w:ind w:left="371"/>
              <w:jc w:val="left"/>
              <w:rPr>
                <w:sz w:val="20"/>
              </w:rPr>
            </w:pPr>
            <w:r>
              <w:rPr>
                <w:sz w:val="20"/>
              </w:rPr>
              <w:t>3726</w:t>
            </w:r>
          </w:p>
        </w:tc>
        <w:tc>
          <w:tcPr>
            <w:tcW w:w="1995" w:type="dxa"/>
          </w:tcPr>
          <w:p>
            <w:pPr>
              <w:pStyle w:val="TableParagraph"/>
              <w:ind w:right="679"/>
              <w:rPr>
                <w:sz w:val="20"/>
              </w:rPr>
            </w:pPr>
            <w:r>
              <w:rPr>
                <w:sz w:val="20"/>
              </w:rPr>
              <w:t>1.576</w:t>
            </w:r>
          </w:p>
        </w:tc>
        <w:tc>
          <w:tcPr>
            <w:tcW w:w="1457" w:type="dxa"/>
          </w:tcPr>
          <w:p>
            <w:pPr>
              <w:pStyle w:val="TableParagraph"/>
              <w:ind w:right="105"/>
              <w:rPr>
                <w:b/>
                <w:sz w:val="20"/>
              </w:rPr>
            </w:pPr>
            <w:r>
              <w:rPr>
                <w:b/>
                <w:color w:val="041BA1"/>
                <w:sz w:val="20"/>
              </w:rPr>
              <w:t>0.455</w:t>
            </w:r>
          </w:p>
        </w:tc>
      </w:tr>
      <w:tr>
        <w:trPr>
          <w:trHeight w:val="240" w:hRule="atLeast"/>
        </w:trPr>
        <w:tc>
          <w:tcPr>
            <w:tcW w:w="788" w:type="dxa"/>
          </w:tcPr>
          <w:p>
            <w:pPr>
              <w:pStyle w:val="TableParagraph"/>
              <w:ind w:left="50"/>
              <w:jc w:val="left"/>
              <w:rPr>
                <w:sz w:val="20"/>
              </w:rPr>
            </w:pPr>
            <w:r>
              <w:rPr>
                <w:sz w:val="20"/>
              </w:rPr>
              <w:t>HS</w:t>
            </w:r>
          </w:p>
        </w:tc>
        <w:tc>
          <w:tcPr>
            <w:tcW w:w="1569" w:type="dxa"/>
          </w:tcPr>
          <w:p>
            <w:pPr>
              <w:pStyle w:val="TableParagraph"/>
              <w:ind w:right="345"/>
              <w:rPr>
                <w:sz w:val="20"/>
              </w:rPr>
            </w:pPr>
            <w:r>
              <w:rPr>
                <w:sz w:val="20"/>
              </w:rPr>
              <w:t>CACAGT</w:t>
            </w:r>
          </w:p>
        </w:tc>
        <w:tc>
          <w:tcPr>
            <w:tcW w:w="1565" w:type="dxa"/>
          </w:tcPr>
          <w:p>
            <w:pPr>
              <w:pStyle w:val="TableParagraph"/>
              <w:ind w:left="331" w:right="352"/>
              <w:jc w:val="center"/>
              <w:rPr>
                <w:sz w:val="20"/>
              </w:rPr>
            </w:pPr>
            <w:r>
              <w:rPr>
                <w:sz w:val="20"/>
              </w:rPr>
              <w:t>1491.56</w:t>
            </w:r>
          </w:p>
        </w:tc>
        <w:tc>
          <w:tcPr>
            <w:tcW w:w="1563" w:type="dxa"/>
          </w:tcPr>
          <w:p>
            <w:pPr>
              <w:pStyle w:val="TableParagraph"/>
              <w:ind w:left="371"/>
              <w:jc w:val="left"/>
              <w:rPr>
                <w:sz w:val="20"/>
              </w:rPr>
            </w:pPr>
            <w:r>
              <w:rPr>
                <w:sz w:val="20"/>
              </w:rPr>
              <w:t>1957</w:t>
            </w:r>
          </w:p>
        </w:tc>
        <w:tc>
          <w:tcPr>
            <w:tcW w:w="1995" w:type="dxa"/>
          </w:tcPr>
          <w:p>
            <w:pPr>
              <w:pStyle w:val="TableParagraph"/>
              <w:ind w:right="679"/>
              <w:rPr>
                <w:sz w:val="20"/>
              </w:rPr>
            </w:pPr>
            <w:r>
              <w:rPr>
                <w:sz w:val="20"/>
              </w:rPr>
              <w:t>1.312</w:t>
            </w:r>
          </w:p>
        </w:tc>
        <w:tc>
          <w:tcPr>
            <w:tcW w:w="1457" w:type="dxa"/>
          </w:tcPr>
          <w:p>
            <w:pPr>
              <w:pStyle w:val="TableParagraph"/>
              <w:ind w:right="105"/>
              <w:rPr>
                <w:b/>
                <w:sz w:val="20"/>
              </w:rPr>
            </w:pPr>
            <w:r>
              <w:rPr>
                <w:b/>
                <w:color w:val="041BA1"/>
                <w:sz w:val="20"/>
              </w:rPr>
              <w:t>0.272</w:t>
            </w:r>
          </w:p>
        </w:tc>
      </w:tr>
      <w:tr>
        <w:trPr>
          <w:trHeight w:val="240" w:hRule="atLeast"/>
        </w:trPr>
        <w:tc>
          <w:tcPr>
            <w:tcW w:w="788" w:type="dxa"/>
          </w:tcPr>
          <w:p>
            <w:pPr>
              <w:pStyle w:val="TableParagraph"/>
              <w:ind w:left="50"/>
              <w:jc w:val="left"/>
              <w:rPr>
                <w:sz w:val="20"/>
              </w:rPr>
            </w:pPr>
            <w:r>
              <w:rPr>
                <w:sz w:val="20"/>
              </w:rPr>
              <w:t>HS</w:t>
            </w:r>
          </w:p>
        </w:tc>
        <w:tc>
          <w:tcPr>
            <w:tcW w:w="1569" w:type="dxa"/>
          </w:tcPr>
          <w:p>
            <w:pPr>
              <w:pStyle w:val="TableParagraph"/>
              <w:ind w:right="345"/>
              <w:rPr>
                <w:sz w:val="20"/>
              </w:rPr>
            </w:pPr>
            <w:r>
              <w:rPr>
                <w:sz w:val="20"/>
              </w:rPr>
              <w:t>CATTCA</w:t>
            </w:r>
          </w:p>
        </w:tc>
        <w:tc>
          <w:tcPr>
            <w:tcW w:w="1565" w:type="dxa"/>
          </w:tcPr>
          <w:p>
            <w:pPr>
              <w:pStyle w:val="TableParagraph"/>
              <w:ind w:left="331" w:right="352"/>
              <w:jc w:val="center"/>
              <w:rPr>
                <w:sz w:val="20"/>
              </w:rPr>
            </w:pPr>
            <w:r>
              <w:rPr>
                <w:sz w:val="20"/>
              </w:rPr>
              <w:t>1064.20</w:t>
            </w:r>
          </w:p>
        </w:tc>
        <w:tc>
          <w:tcPr>
            <w:tcW w:w="1563" w:type="dxa"/>
          </w:tcPr>
          <w:p>
            <w:pPr>
              <w:pStyle w:val="TableParagraph"/>
              <w:ind w:left="371"/>
              <w:jc w:val="left"/>
              <w:rPr>
                <w:sz w:val="20"/>
              </w:rPr>
            </w:pPr>
            <w:r>
              <w:rPr>
                <w:sz w:val="20"/>
              </w:rPr>
              <w:t>1307</w:t>
            </w:r>
          </w:p>
        </w:tc>
        <w:tc>
          <w:tcPr>
            <w:tcW w:w="1995" w:type="dxa"/>
          </w:tcPr>
          <w:p>
            <w:pPr>
              <w:pStyle w:val="TableParagraph"/>
              <w:ind w:right="679"/>
              <w:rPr>
                <w:sz w:val="20"/>
              </w:rPr>
            </w:pPr>
            <w:r>
              <w:rPr>
                <w:sz w:val="20"/>
              </w:rPr>
              <w:t>1.228</w:t>
            </w:r>
          </w:p>
        </w:tc>
        <w:tc>
          <w:tcPr>
            <w:tcW w:w="1457" w:type="dxa"/>
          </w:tcPr>
          <w:p>
            <w:pPr>
              <w:pStyle w:val="TableParagraph"/>
              <w:ind w:right="105"/>
              <w:rPr>
                <w:b/>
                <w:sz w:val="20"/>
              </w:rPr>
            </w:pPr>
            <w:r>
              <w:rPr>
                <w:b/>
                <w:color w:val="041BA1"/>
                <w:sz w:val="20"/>
              </w:rPr>
              <w:t>0.206</w:t>
            </w:r>
          </w:p>
        </w:tc>
      </w:tr>
      <w:tr>
        <w:trPr>
          <w:trHeight w:val="240" w:hRule="atLeast"/>
        </w:trPr>
        <w:tc>
          <w:tcPr>
            <w:tcW w:w="788" w:type="dxa"/>
          </w:tcPr>
          <w:p>
            <w:pPr>
              <w:pStyle w:val="TableParagraph"/>
              <w:ind w:left="50"/>
              <w:jc w:val="left"/>
              <w:rPr>
                <w:sz w:val="20"/>
              </w:rPr>
            </w:pPr>
            <w:r>
              <w:rPr>
                <w:sz w:val="20"/>
              </w:rPr>
              <w:t>HS</w:t>
            </w:r>
          </w:p>
        </w:tc>
        <w:tc>
          <w:tcPr>
            <w:tcW w:w="1569" w:type="dxa"/>
          </w:tcPr>
          <w:p>
            <w:pPr>
              <w:pStyle w:val="TableParagraph"/>
              <w:ind w:right="345"/>
              <w:rPr>
                <w:sz w:val="20"/>
              </w:rPr>
            </w:pPr>
            <w:r>
              <w:rPr>
                <w:sz w:val="20"/>
              </w:rPr>
              <w:t>CATTCT</w:t>
            </w:r>
          </w:p>
        </w:tc>
        <w:tc>
          <w:tcPr>
            <w:tcW w:w="1565" w:type="dxa"/>
          </w:tcPr>
          <w:p>
            <w:pPr>
              <w:pStyle w:val="TableParagraph"/>
              <w:ind w:left="331" w:right="352"/>
              <w:jc w:val="center"/>
              <w:rPr>
                <w:sz w:val="20"/>
              </w:rPr>
            </w:pPr>
            <w:r>
              <w:rPr>
                <w:sz w:val="20"/>
              </w:rPr>
              <w:t>1316.36</w:t>
            </w:r>
          </w:p>
        </w:tc>
        <w:tc>
          <w:tcPr>
            <w:tcW w:w="1563" w:type="dxa"/>
          </w:tcPr>
          <w:p>
            <w:pPr>
              <w:pStyle w:val="TableParagraph"/>
              <w:ind w:left="371"/>
              <w:jc w:val="left"/>
              <w:rPr>
                <w:sz w:val="20"/>
              </w:rPr>
            </w:pPr>
            <w:r>
              <w:rPr>
                <w:sz w:val="20"/>
              </w:rPr>
              <w:t>1517</w:t>
            </w:r>
          </w:p>
        </w:tc>
        <w:tc>
          <w:tcPr>
            <w:tcW w:w="1995" w:type="dxa"/>
          </w:tcPr>
          <w:p>
            <w:pPr>
              <w:pStyle w:val="TableParagraph"/>
              <w:ind w:right="679"/>
              <w:rPr>
                <w:sz w:val="20"/>
              </w:rPr>
            </w:pPr>
            <w:r>
              <w:rPr>
                <w:sz w:val="20"/>
              </w:rPr>
              <w:t>1.152</w:t>
            </w:r>
          </w:p>
        </w:tc>
        <w:tc>
          <w:tcPr>
            <w:tcW w:w="1457" w:type="dxa"/>
          </w:tcPr>
          <w:p>
            <w:pPr>
              <w:pStyle w:val="TableParagraph"/>
              <w:ind w:right="105"/>
              <w:rPr>
                <w:b/>
                <w:sz w:val="20"/>
              </w:rPr>
            </w:pPr>
            <w:r>
              <w:rPr>
                <w:b/>
                <w:color w:val="041BA1"/>
                <w:sz w:val="20"/>
              </w:rPr>
              <w:t>0.142</w:t>
            </w:r>
          </w:p>
        </w:tc>
      </w:tr>
      <w:tr>
        <w:trPr>
          <w:trHeight w:val="240" w:hRule="atLeast"/>
        </w:trPr>
        <w:tc>
          <w:tcPr>
            <w:tcW w:w="788" w:type="dxa"/>
          </w:tcPr>
          <w:p>
            <w:pPr>
              <w:pStyle w:val="TableParagraph"/>
              <w:ind w:left="50"/>
              <w:jc w:val="left"/>
              <w:rPr>
                <w:sz w:val="20"/>
              </w:rPr>
            </w:pPr>
            <w:r>
              <w:rPr>
                <w:sz w:val="20"/>
              </w:rPr>
              <w:t>HS</w:t>
            </w:r>
          </w:p>
        </w:tc>
        <w:tc>
          <w:tcPr>
            <w:tcW w:w="1569" w:type="dxa"/>
          </w:tcPr>
          <w:p>
            <w:pPr>
              <w:pStyle w:val="TableParagraph"/>
              <w:ind w:right="345"/>
              <w:rPr>
                <w:sz w:val="20"/>
              </w:rPr>
            </w:pPr>
            <w:r>
              <w:rPr>
                <w:sz w:val="20"/>
              </w:rPr>
              <w:t>CACTCC</w:t>
            </w:r>
          </w:p>
        </w:tc>
        <w:tc>
          <w:tcPr>
            <w:tcW w:w="1565" w:type="dxa"/>
          </w:tcPr>
          <w:p>
            <w:pPr>
              <w:pStyle w:val="TableParagraph"/>
              <w:ind w:left="331" w:right="352"/>
              <w:jc w:val="center"/>
              <w:rPr>
                <w:sz w:val="20"/>
              </w:rPr>
            </w:pPr>
            <w:r>
              <w:rPr>
                <w:sz w:val="20"/>
              </w:rPr>
              <w:t>2086.72</w:t>
            </w:r>
          </w:p>
        </w:tc>
        <w:tc>
          <w:tcPr>
            <w:tcW w:w="1563" w:type="dxa"/>
          </w:tcPr>
          <w:p>
            <w:pPr>
              <w:pStyle w:val="TableParagraph"/>
              <w:ind w:left="371"/>
              <w:jc w:val="left"/>
              <w:rPr>
                <w:sz w:val="20"/>
              </w:rPr>
            </w:pPr>
            <w:r>
              <w:rPr>
                <w:sz w:val="20"/>
              </w:rPr>
              <w:t>1964</w:t>
            </w:r>
          </w:p>
        </w:tc>
        <w:tc>
          <w:tcPr>
            <w:tcW w:w="1995" w:type="dxa"/>
          </w:tcPr>
          <w:p>
            <w:pPr>
              <w:pStyle w:val="TableParagraph"/>
              <w:ind w:right="679"/>
              <w:rPr>
                <w:sz w:val="20"/>
              </w:rPr>
            </w:pPr>
            <w:r>
              <w:rPr>
                <w:sz w:val="20"/>
              </w:rPr>
              <w:t>0.941</w:t>
            </w:r>
          </w:p>
        </w:tc>
        <w:tc>
          <w:tcPr>
            <w:tcW w:w="1457" w:type="dxa"/>
          </w:tcPr>
          <w:p>
            <w:pPr>
              <w:pStyle w:val="TableParagraph"/>
              <w:ind w:right="47"/>
              <w:rPr>
                <w:b/>
                <w:sz w:val="20"/>
              </w:rPr>
            </w:pPr>
            <w:r>
              <w:rPr>
                <w:b/>
                <w:color w:val="041BA1"/>
                <w:sz w:val="20"/>
              </w:rPr>
              <w:t>-0.061</w:t>
            </w:r>
          </w:p>
        </w:tc>
      </w:tr>
      <w:tr>
        <w:trPr>
          <w:trHeight w:val="240" w:hRule="atLeast"/>
        </w:trPr>
        <w:tc>
          <w:tcPr>
            <w:tcW w:w="788" w:type="dxa"/>
          </w:tcPr>
          <w:p>
            <w:pPr>
              <w:pStyle w:val="TableParagraph"/>
              <w:ind w:left="50"/>
              <w:jc w:val="left"/>
              <w:rPr>
                <w:sz w:val="20"/>
              </w:rPr>
            </w:pPr>
            <w:r>
              <w:rPr>
                <w:sz w:val="20"/>
              </w:rPr>
              <w:t>HS</w:t>
            </w:r>
          </w:p>
        </w:tc>
        <w:tc>
          <w:tcPr>
            <w:tcW w:w="1569" w:type="dxa"/>
          </w:tcPr>
          <w:p>
            <w:pPr>
              <w:pStyle w:val="TableParagraph"/>
              <w:ind w:right="345"/>
              <w:rPr>
                <w:sz w:val="20"/>
              </w:rPr>
            </w:pPr>
            <w:r>
              <w:rPr>
                <w:sz w:val="20"/>
              </w:rPr>
              <w:t>CACTCA</w:t>
            </w:r>
          </w:p>
        </w:tc>
        <w:tc>
          <w:tcPr>
            <w:tcW w:w="1565" w:type="dxa"/>
          </w:tcPr>
          <w:p>
            <w:pPr>
              <w:pStyle w:val="TableParagraph"/>
              <w:ind w:left="331" w:right="352"/>
              <w:jc w:val="center"/>
              <w:rPr>
                <w:sz w:val="20"/>
              </w:rPr>
            </w:pPr>
            <w:r>
              <w:rPr>
                <w:sz w:val="20"/>
              </w:rPr>
              <w:t>1467.52</w:t>
            </w:r>
          </w:p>
        </w:tc>
        <w:tc>
          <w:tcPr>
            <w:tcW w:w="1563" w:type="dxa"/>
          </w:tcPr>
          <w:p>
            <w:pPr>
              <w:pStyle w:val="TableParagraph"/>
              <w:ind w:left="371"/>
              <w:jc w:val="left"/>
              <w:rPr>
                <w:sz w:val="20"/>
              </w:rPr>
            </w:pPr>
            <w:r>
              <w:rPr>
                <w:sz w:val="20"/>
              </w:rPr>
              <w:t>1318</w:t>
            </w:r>
          </w:p>
        </w:tc>
        <w:tc>
          <w:tcPr>
            <w:tcW w:w="1995" w:type="dxa"/>
          </w:tcPr>
          <w:p>
            <w:pPr>
              <w:pStyle w:val="TableParagraph"/>
              <w:ind w:right="679"/>
              <w:rPr>
                <w:sz w:val="20"/>
              </w:rPr>
            </w:pPr>
            <w:r>
              <w:rPr>
                <w:sz w:val="20"/>
              </w:rPr>
              <w:t>0.898</w:t>
            </w:r>
          </w:p>
        </w:tc>
        <w:tc>
          <w:tcPr>
            <w:tcW w:w="1457" w:type="dxa"/>
          </w:tcPr>
          <w:p>
            <w:pPr>
              <w:pStyle w:val="TableParagraph"/>
              <w:ind w:right="47"/>
              <w:rPr>
                <w:b/>
                <w:sz w:val="20"/>
              </w:rPr>
            </w:pPr>
            <w:r>
              <w:rPr>
                <w:b/>
                <w:color w:val="041BA1"/>
                <w:sz w:val="20"/>
              </w:rPr>
              <w:t>-0.107</w:t>
            </w:r>
          </w:p>
        </w:tc>
      </w:tr>
      <w:tr>
        <w:trPr>
          <w:trHeight w:val="240" w:hRule="atLeast"/>
        </w:trPr>
        <w:tc>
          <w:tcPr>
            <w:tcW w:w="788" w:type="dxa"/>
          </w:tcPr>
          <w:p>
            <w:pPr>
              <w:pStyle w:val="TableParagraph"/>
              <w:ind w:left="50"/>
              <w:jc w:val="left"/>
              <w:rPr>
                <w:sz w:val="20"/>
              </w:rPr>
            </w:pPr>
            <w:r>
              <w:rPr>
                <w:sz w:val="20"/>
              </w:rPr>
              <w:t>HS</w:t>
            </w:r>
          </w:p>
        </w:tc>
        <w:tc>
          <w:tcPr>
            <w:tcW w:w="1569" w:type="dxa"/>
          </w:tcPr>
          <w:p>
            <w:pPr>
              <w:pStyle w:val="TableParagraph"/>
              <w:ind w:right="345"/>
              <w:rPr>
                <w:sz w:val="20"/>
              </w:rPr>
            </w:pPr>
            <w:r>
              <w:rPr>
                <w:sz w:val="20"/>
              </w:rPr>
              <w:t>CATTCC</w:t>
            </w:r>
          </w:p>
        </w:tc>
        <w:tc>
          <w:tcPr>
            <w:tcW w:w="1565" w:type="dxa"/>
          </w:tcPr>
          <w:p>
            <w:pPr>
              <w:pStyle w:val="TableParagraph"/>
              <w:ind w:left="331" w:right="352"/>
              <w:jc w:val="center"/>
              <w:rPr>
                <w:sz w:val="20"/>
              </w:rPr>
            </w:pPr>
            <w:r>
              <w:rPr>
                <w:sz w:val="20"/>
              </w:rPr>
              <w:t>1513.23</w:t>
            </w:r>
          </w:p>
        </w:tc>
        <w:tc>
          <w:tcPr>
            <w:tcW w:w="1563" w:type="dxa"/>
          </w:tcPr>
          <w:p>
            <w:pPr>
              <w:pStyle w:val="TableParagraph"/>
              <w:ind w:left="371"/>
              <w:jc w:val="left"/>
              <w:rPr>
                <w:sz w:val="20"/>
              </w:rPr>
            </w:pPr>
            <w:r>
              <w:rPr>
                <w:sz w:val="20"/>
              </w:rPr>
              <w:t>1219</w:t>
            </w:r>
          </w:p>
        </w:tc>
        <w:tc>
          <w:tcPr>
            <w:tcW w:w="1995" w:type="dxa"/>
          </w:tcPr>
          <w:p>
            <w:pPr>
              <w:pStyle w:val="TableParagraph"/>
              <w:ind w:right="679"/>
              <w:rPr>
                <w:sz w:val="20"/>
              </w:rPr>
            </w:pPr>
            <w:r>
              <w:rPr>
                <w:sz w:val="20"/>
              </w:rPr>
              <w:t>0.806</w:t>
            </w:r>
          </w:p>
        </w:tc>
        <w:tc>
          <w:tcPr>
            <w:tcW w:w="1457" w:type="dxa"/>
          </w:tcPr>
          <w:p>
            <w:pPr>
              <w:pStyle w:val="TableParagraph"/>
              <w:ind w:right="47"/>
              <w:rPr>
                <w:b/>
                <w:sz w:val="20"/>
              </w:rPr>
            </w:pPr>
            <w:r>
              <w:rPr>
                <w:b/>
                <w:color w:val="041BA1"/>
                <w:sz w:val="20"/>
              </w:rPr>
              <w:t>-0.216</w:t>
            </w:r>
          </w:p>
        </w:tc>
      </w:tr>
      <w:tr>
        <w:trPr>
          <w:trHeight w:val="240" w:hRule="atLeast"/>
        </w:trPr>
        <w:tc>
          <w:tcPr>
            <w:tcW w:w="788" w:type="dxa"/>
          </w:tcPr>
          <w:p>
            <w:pPr>
              <w:pStyle w:val="TableParagraph"/>
              <w:ind w:left="50"/>
              <w:jc w:val="left"/>
              <w:rPr>
                <w:sz w:val="20"/>
              </w:rPr>
            </w:pPr>
            <w:r>
              <w:rPr>
                <w:sz w:val="20"/>
              </w:rPr>
              <w:t>HS</w:t>
            </w:r>
          </w:p>
        </w:tc>
        <w:tc>
          <w:tcPr>
            <w:tcW w:w="1569" w:type="dxa"/>
          </w:tcPr>
          <w:p>
            <w:pPr>
              <w:pStyle w:val="TableParagraph"/>
              <w:ind w:right="345"/>
              <w:rPr>
                <w:sz w:val="20"/>
              </w:rPr>
            </w:pPr>
            <w:r>
              <w:rPr>
                <w:sz w:val="20"/>
              </w:rPr>
              <w:t>CACTCT</w:t>
            </w:r>
          </w:p>
        </w:tc>
        <w:tc>
          <w:tcPr>
            <w:tcW w:w="1565" w:type="dxa"/>
          </w:tcPr>
          <w:p>
            <w:pPr>
              <w:pStyle w:val="TableParagraph"/>
              <w:ind w:left="331" w:right="352"/>
              <w:jc w:val="center"/>
              <w:rPr>
                <w:sz w:val="20"/>
              </w:rPr>
            </w:pPr>
            <w:r>
              <w:rPr>
                <w:sz w:val="20"/>
              </w:rPr>
              <w:t>1815.24</w:t>
            </w:r>
          </w:p>
        </w:tc>
        <w:tc>
          <w:tcPr>
            <w:tcW w:w="1563" w:type="dxa"/>
          </w:tcPr>
          <w:p>
            <w:pPr>
              <w:pStyle w:val="TableParagraph"/>
              <w:ind w:left="371"/>
              <w:jc w:val="left"/>
              <w:rPr>
                <w:sz w:val="20"/>
              </w:rPr>
            </w:pPr>
            <w:r>
              <w:rPr>
                <w:sz w:val="20"/>
              </w:rPr>
              <w:t>1231</w:t>
            </w:r>
          </w:p>
        </w:tc>
        <w:tc>
          <w:tcPr>
            <w:tcW w:w="1995" w:type="dxa"/>
          </w:tcPr>
          <w:p>
            <w:pPr>
              <w:pStyle w:val="TableParagraph"/>
              <w:ind w:right="679"/>
              <w:rPr>
                <w:sz w:val="20"/>
              </w:rPr>
            </w:pPr>
            <w:r>
              <w:rPr>
                <w:sz w:val="20"/>
              </w:rPr>
              <w:t>0.678</w:t>
            </w:r>
          </w:p>
        </w:tc>
        <w:tc>
          <w:tcPr>
            <w:tcW w:w="1457" w:type="dxa"/>
          </w:tcPr>
          <w:p>
            <w:pPr>
              <w:pStyle w:val="TableParagraph"/>
              <w:ind w:right="47"/>
              <w:rPr>
                <w:b/>
                <w:sz w:val="20"/>
              </w:rPr>
            </w:pPr>
            <w:r>
              <w:rPr>
                <w:b/>
                <w:color w:val="041BA1"/>
                <w:sz w:val="20"/>
              </w:rPr>
              <w:t>-0.388</w:t>
            </w:r>
          </w:p>
        </w:tc>
      </w:tr>
      <w:tr>
        <w:trPr>
          <w:trHeight w:val="240" w:hRule="atLeast"/>
        </w:trPr>
        <w:tc>
          <w:tcPr>
            <w:tcW w:w="788" w:type="dxa"/>
          </w:tcPr>
          <w:p>
            <w:pPr>
              <w:pStyle w:val="TableParagraph"/>
              <w:ind w:left="50"/>
              <w:jc w:val="left"/>
              <w:rPr>
                <w:sz w:val="20"/>
              </w:rPr>
            </w:pPr>
            <w:r>
              <w:rPr>
                <w:sz w:val="20"/>
              </w:rPr>
              <w:t>HS</w:t>
            </w:r>
          </w:p>
        </w:tc>
        <w:tc>
          <w:tcPr>
            <w:tcW w:w="1569" w:type="dxa"/>
          </w:tcPr>
          <w:p>
            <w:pPr>
              <w:pStyle w:val="TableParagraph"/>
              <w:ind w:right="345"/>
              <w:rPr>
                <w:sz w:val="20"/>
              </w:rPr>
            </w:pPr>
            <w:r>
              <w:rPr>
                <w:sz w:val="20"/>
              </w:rPr>
              <w:t>CATAGT</w:t>
            </w:r>
          </w:p>
        </w:tc>
        <w:tc>
          <w:tcPr>
            <w:tcW w:w="1565" w:type="dxa"/>
          </w:tcPr>
          <w:p>
            <w:pPr>
              <w:pStyle w:val="TableParagraph"/>
              <w:ind w:left="331" w:right="352"/>
              <w:jc w:val="center"/>
              <w:rPr>
                <w:sz w:val="20"/>
              </w:rPr>
            </w:pPr>
            <w:r>
              <w:rPr>
                <w:sz w:val="20"/>
              </w:rPr>
              <w:t>1081.63</w:t>
            </w:r>
          </w:p>
        </w:tc>
        <w:tc>
          <w:tcPr>
            <w:tcW w:w="1563" w:type="dxa"/>
          </w:tcPr>
          <w:p>
            <w:pPr>
              <w:pStyle w:val="TableParagraph"/>
              <w:ind w:left="433"/>
              <w:jc w:val="left"/>
              <w:rPr>
                <w:sz w:val="20"/>
              </w:rPr>
            </w:pPr>
            <w:r>
              <w:rPr>
                <w:sz w:val="20"/>
              </w:rPr>
              <w:t>710</w:t>
            </w:r>
          </w:p>
        </w:tc>
        <w:tc>
          <w:tcPr>
            <w:tcW w:w="1995" w:type="dxa"/>
          </w:tcPr>
          <w:p>
            <w:pPr>
              <w:pStyle w:val="TableParagraph"/>
              <w:ind w:right="679"/>
              <w:rPr>
                <w:sz w:val="20"/>
              </w:rPr>
            </w:pPr>
            <w:r>
              <w:rPr>
                <w:sz w:val="20"/>
              </w:rPr>
              <w:t>0.656</w:t>
            </w:r>
          </w:p>
        </w:tc>
        <w:tc>
          <w:tcPr>
            <w:tcW w:w="1457" w:type="dxa"/>
          </w:tcPr>
          <w:p>
            <w:pPr>
              <w:pStyle w:val="TableParagraph"/>
              <w:ind w:right="47"/>
              <w:rPr>
                <w:b/>
                <w:sz w:val="20"/>
              </w:rPr>
            </w:pPr>
            <w:r>
              <w:rPr>
                <w:b/>
                <w:color w:val="041BA1"/>
                <w:sz w:val="20"/>
              </w:rPr>
              <w:t>-0.421</w:t>
            </w:r>
          </w:p>
        </w:tc>
      </w:tr>
      <w:tr>
        <w:trPr>
          <w:trHeight w:val="240" w:hRule="atLeast"/>
        </w:trPr>
        <w:tc>
          <w:tcPr>
            <w:tcW w:w="788" w:type="dxa"/>
          </w:tcPr>
          <w:p>
            <w:pPr>
              <w:pStyle w:val="TableParagraph"/>
              <w:ind w:left="50"/>
              <w:jc w:val="left"/>
              <w:rPr>
                <w:sz w:val="20"/>
              </w:rPr>
            </w:pPr>
            <w:r>
              <w:rPr>
                <w:sz w:val="20"/>
              </w:rPr>
              <w:t>HS</w:t>
            </w:r>
          </w:p>
        </w:tc>
        <w:tc>
          <w:tcPr>
            <w:tcW w:w="1569" w:type="dxa"/>
          </w:tcPr>
          <w:p>
            <w:pPr>
              <w:pStyle w:val="TableParagraph"/>
              <w:ind w:right="345"/>
              <w:rPr>
                <w:sz w:val="20"/>
              </w:rPr>
            </w:pPr>
            <w:r>
              <w:rPr>
                <w:sz w:val="20"/>
              </w:rPr>
              <w:t>CATTCG</w:t>
            </w:r>
          </w:p>
        </w:tc>
        <w:tc>
          <w:tcPr>
            <w:tcW w:w="1565" w:type="dxa"/>
          </w:tcPr>
          <w:p>
            <w:pPr>
              <w:pStyle w:val="TableParagraph"/>
              <w:ind w:left="325" w:right="352"/>
              <w:jc w:val="center"/>
              <w:rPr>
                <w:sz w:val="20"/>
              </w:rPr>
            </w:pPr>
            <w:r>
              <w:rPr>
                <w:sz w:val="20"/>
              </w:rPr>
              <w:t>400.16</w:t>
            </w:r>
          </w:p>
        </w:tc>
        <w:tc>
          <w:tcPr>
            <w:tcW w:w="1563" w:type="dxa"/>
          </w:tcPr>
          <w:p>
            <w:pPr>
              <w:pStyle w:val="TableParagraph"/>
              <w:ind w:left="433"/>
              <w:jc w:val="left"/>
              <w:rPr>
                <w:sz w:val="20"/>
              </w:rPr>
            </w:pPr>
            <w:r>
              <w:rPr>
                <w:sz w:val="20"/>
              </w:rPr>
              <w:t>256</w:t>
            </w:r>
          </w:p>
        </w:tc>
        <w:tc>
          <w:tcPr>
            <w:tcW w:w="1995" w:type="dxa"/>
          </w:tcPr>
          <w:p>
            <w:pPr>
              <w:pStyle w:val="TableParagraph"/>
              <w:ind w:right="679"/>
              <w:rPr>
                <w:sz w:val="20"/>
              </w:rPr>
            </w:pPr>
            <w:r>
              <w:rPr>
                <w:sz w:val="20"/>
              </w:rPr>
              <w:t>0.640</w:t>
            </w:r>
          </w:p>
        </w:tc>
        <w:tc>
          <w:tcPr>
            <w:tcW w:w="1457" w:type="dxa"/>
          </w:tcPr>
          <w:p>
            <w:pPr>
              <w:pStyle w:val="TableParagraph"/>
              <w:ind w:right="47"/>
              <w:rPr>
                <w:b/>
                <w:sz w:val="20"/>
              </w:rPr>
            </w:pPr>
            <w:r>
              <w:rPr>
                <w:b/>
                <w:color w:val="041BA1"/>
                <w:sz w:val="20"/>
              </w:rPr>
              <w:t>-0.447</w:t>
            </w:r>
          </w:p>
        </w:tc>
      </w:tr>
      <w:tr>
        <w:trPr>
          <w:trHeight w:val="239" w:hRule="atLeast"/>
        </w:trPr>
        <w:tc>
          <w:tcPr>
            <w:tcW w:w="788" w:type="dxa"/>
          </w:tcPr>
          <w:p>
            <w:pPr>
              <w:pStyle w:val="TableParagraph"/>
              <w:ind w:left="50"/>
              <w:jc w:val="left"/>
              <w:rPr>
                <w:sz w:val="20"/>
              </w:rPr>
            </w:pPr>
            <w:r>
              <w:rPr>
                <w:sz w:val="20"/>
              </w:rPr>
              <w:t>HS</w:t>
            </w:r>
          </w:p>
        </w:tc>
        <w:tc>
          <w:tcPr>
            <w:tcW w:w="1569" w:type="dxa"/>
          </w:tcPr>
          <w:p>
            <w:pPr>
              <w:pStyle w:val="TableParagraph"/>
              <w:ind w:right="345"/>
              <w:rPr>
                <w:sz w:val="20"/>
              </w:rPr>
            </w:pPr>
            <w:r>
              <w:rPr>
                <w:sz w:val="20"/>
              </w:rPr>
              <w:t>CATAGC</w:t>
            </w:r>
          </w:p>
        </w:tc>
        <w:tc>
          <w:tcPr>
            <w:tcW w:w="1565" w:type="dxa"/>
          </w:tcPr>
          <w:p>
            <w:pPr>
              <w:pStyle w:val="TableParagraph"/>
              <w:ind w:left="331" w:right="352"/>
              <w:jc w:val="center"/>
              <w:rPr>
                <w:sz w:val="20"/>
              </w:rPr>
            </w:pPr>
            <w:r>
              <w:rPr>
                <w:sz w:val="20"/>
              </w:rPr>
              <w:t>1714.41</w:t>
            </w:r>
          </w:p>
        </w:tc>
        <w:tc>
          <w:tcPr>
            <w:tcW w:w="1563" w:type="dxa"/>
          </w:tcPr>
          <w:p>
            <w:pPr>
              <w:pStyle w:val="TableParagraph"/>
              <w:ind w:left="433"/>
              <w:jc w:val="left"/>
              <w:rPr>
                <w:sz w:val="20"/>
              </w:rPr>
            </w:pPr>
            <w:r>
              <w:rPr>
                <w:sz w:val="20"/>
              </w:rPr>
              <w:t>782</w:t>
            </w:r>
          </w:p>
        </w:tc>
        <w:tc>
          <w:tcPr>
            <w:tcW w:w="1995" w:type="dxa"/>
          </w:tcPr>
          <w:p>
            <w:pPr>
              <w:pStyle w:val="TableParagraph"/>
              <w:ind w:right="679"/>
              <w:rPr>
                <w:sz w:val="20"/>
              </w:rPr>
            </w:pPr>
            <w:r>
              <w:rPr>
                <w:sz w:val="20"/>
              </w:rPr>
              <w:t>0.456</w:t>
            </w:r>
          </w:p>
        </w:tc>
        <w:tc>
          <w:tcPr>
            <w:tcW w:w="1457" w:type="dxa"/>
          </w:tcPr>
          <w:p>
            <w:pPr>
              <w:pStyle w:val="TableParagraph"/>
              <w:ind w:right="47"/>
              <w:rPr>
                <w:b/>
                <w:sz w:val="20"/>
              </w:rPr>
            </w:pPr>
            <w:r>
              <w:rPr>
                <w:b/>
                <w:color w:val="041BA1"/>
                <w:sz w:val="20"/>
              </w:rPr>
              <w:t>-0.785</w:t>
            </w:r>
          </w:p>
        </w:tc>
      </w:tr>
      <w:tr>
        <w:trPr>
          <w:trHeight w:val="240" w:hRule="atLeast"/>
        </w:trPr>
        <w:tc>
          <w:tcPr>
            <w:tcW w:w="788" w:type="dxa"/>
          </w:tcPr>
          <w:p>
            <w:pPr>
              <w:pStyle w:val="TableParagraph"/>
              <w:ind w:left="50"/>
              <w:jc w:val="left"/>
              <w:rPr>
                <w:sz w:val="20"/>
              </w:rPr>
            </w:pPr>
            <w:r>
              <w:rPr>
                <w:sz w:val="20"/>
              </w:rPr>
              <w:t>HT</w:t>
            </w:r>
          </w:p>
        </w:tc>
        <w:tc>
          <w:tcPr>
            <w:tcW w:w="1569" w:type="dxa"/>
          </w:tcPr>
          <w:p>
            <w:pPr>
              <w:pStyle w:val="TableParagraph"/>
              <w:ind w:right="345"/>
              <w:rPr>
                <w:sz w:val="20"/>
              </w:rPr>
            </w:pPr>
            <w:r>
              <w:rPr>
                <w:sz w:val="20"/>
              </w:rPr>
              <w:t>CACACG</w:t>
            </w:r>
          </w:p>
        </w:tc>
        <w:tc>
          <w:tcPr>
            <w:tcW w:w="1565" w:type="dxa"/>
          </w:tcPr>
          <w:p>
            <w:pPr>
              <w:pStyle w:val="TableParagraph"/>
              <w:ind w:left="325" w:right="352"/>
              <w:jc w:val="center"/>
              <w:rPr>
                <w:sz w:val="20"/>
              </w:rPr>
            </w:pPr>
            <w:r>
              <w:rPr>
                <w:sz w:val="20"/>
              </w:rPr>
              <w:t>778.62</w:t>
            </w:r>
          </w:p>
        </w:tc>
        <w:tc>
          <w:tcPr>
            <w:tcW w:w="1563" w:type="dxa"/>
          </w:tcPr>
          <w:p>
            <w:pPr>
              <w:pStyle w:val="TableParagraph"/>
              <w:ind w:left="371"/>
              <w:jc w:val="left"/>
              <w:rPr>
                <w:sz w:val="20"/>
              </w:rPr>
            </w:pPr>
            <w:r>
              <w:rPr>
                <w:sz w:val="20"/>
              </w:rPr>
              <w:t>1526</w:t>
            </w:r>
          </w:p>
        </w:tc>
        <w:tc>
          <w:tcPr>
            <w:tcW w:w="1995" w:type="dxa"/>
          </w:tcPr>
          <w:p>
            <w:pPr>
              <w:pStyle w:val="TableParagraph"/>
              <w:ind w:right="679"/>
              <w:rPr>
                <w:sz w:val="20"/>
              </w:rPr>
            </w:pPr>
            <w:r>
              <w:rPr>
                <w:sz w:val="20"/>
              </w:rPr>
              <w:t>1.960</w:t>
            </w:r>
          </w:p>
        </w:tc>
        <w:tc>
          <w:tcPr>
            <w:tcW w:w="1457" w:type="dxa"/>
          </w:tcPr>
          <w:p>
            <w:pPr>
              <w:pStyle w:val="TableParagraph"/>
              <w:ind w:right="105"/>
              <w:rPr>
                <w:b/>
                <w:sz w:val="20"/>
              </w:rPr>
            </w:pPr>
            <w:r>
              <w:rPr>
                <w:b/>
                <w:color w:val="041BA1"/>
                <w:sz w:val="20"/>
              </w:rPr>
              <w:t>0.673</w:t>
            </w:r>
          </w:p>
        </w:tc>
      </w:tr>
      <w:tr>
        <w:trPr>
          <w:trHeight w:val="240" w:hRule="atLeast"/>
        </w:trPr>
        <w:tc>
          <w:tcPr>
            <w:tcW w:w="788" w:type="dxa"/>
          </w:tcPr>
          <w:p>
            <w:pPr>
              <w:pStyle w:val="TableParagraph"/>
              <w:ind w:left="50"/>
              <w:jc w:val="left"/>
              <w:rPr>
                <w:sz w:val="20"/>
              </w:rPr>
            </w:pPr>
            <w:r>
              <w:rPr>
                <w:sz w:val="20"/>
              </w:rPr>
              <w:t>HT</w:t>
            </w:r>
          </w:p>
        </w:tc>
        <w:tc>
          <w:tcPr>
            <w:tcW w:w="1569" w:type="dxa"/>
          </w:tcPr>
          <w:p>
            <w:pPr>
              <w:pStyle w:val="TableParagraph"/>
              <w:ind w:right="345"/>
              <w:rPr>
                <w:sz w:val="20"/>
              </w:rPr>
            </w:pPr>
            <w:r>
              <w:rPr>
                <w:sz w:val="20"/>
              </w:rPr>
              <w:t>CACACT</w:t>
            </w:r>
          </w:p>
        </w:tc>
        <w:tc>
          <w:tcPr>
            <w:tcW w:w="1565" w:type="dxa"/>
          </w:tcPr>
          <w:p>
            <w:pPr>
              <w:pStyle w:val="TableParagraph"/>
              <w:ind w:left="331" w:right="352"/>
              <w:jc w:val="center"/>
              <w:rPr>
                <w:sz w:val="20"/>
              </w:rPr>
            </w:pPr>
            <w:r>
              <w:rPr>
                <w:sz w:val="20"/>
              </w:rPr>
              <w:t>1696.86</w:t>
            </w:r>
          </w:p>
        </w:tc>
        <w:tc>
          <w:tcPr>
            <w:tcW w:w="1563" w:type="dxa"/>
          </w:tcPr>
          <w:p>
            <w:pPr>
              <w:pStyle w:val="TableParagraph"/>
              <w:ind w:left="371"/>
              <w:jc w:val="left"/>
              <w:rPr>
                <w:sz w:val="20"/>
              </w:rPr>
            </w:pPr>
            <w:r>
              <w:rPr>
                <w:sz w:val="20"/>
              </w:rPr>
              <w:t>2036</w:t>
            </w:r>
          </w:p>
        </w:tc>
        <w:tc>
          <w:tcPr>
            <w:tcW w:w="1995" w:type="dxa"/>
          </w:tcPr>
          <w:p>
            <w:pPr>
              <w:pStyle w:val="TableParagraph"/>
              <w:ind w:right="679"/>
              <w:rPr>
                <w:sz w:val="20"/>
              </w:rPr>
            </w:pPr>
            <w:r>
              <w:rPr>
                <w:sz w:val="20"/>
              </w:rPr>
              <w:t>1.200</w:t>
            </w:r>
          </w:p>
        </w:tc>
        <w:tc>
          <w:tcPr>
            <w:tcW w:w="1457" w:type="dxa"/>
          </w:tcPr>
          <w:p>
            <w:pPr>
              <w:pStyle w:val="TableParagraph"/>
              <w:ind w:right="105"/>
              <w:rPr>
                <w:b/>
                <w:sz w:val="20"/>
              </w:rPr>
            </w:pPr>
            <w:r>
              <w:rPr>
                <w:b/>
                <w:color w:val="041BA1"/>
                <w:sz w:val="20"/>
              </w:rPr>
              <w:t>0.182</w:t>
            </w:r>
          </w:p>
        </w:tc>
      </w:tr>
      <w:tr>
        <w:trPr>
          <w:trHeight w:val="240" w:hRule="atLeast"/>
        </w:trPr>
        <w:tc>
          <w:tcPr>
            <w:tcW w:w="788" w:type="dxa"/>
          </w:tcPr>
          <w:p>
            <w:pPr>
              <w:pStyle w:val="TableParagraph"/>
              <w:ind w:left="50"/>
              <w:jc w:val="left"/>
              <w:rPr>
                <w:sz w:val="20"/>
              </w:rPr>
            </w:pPr>
            <w:r>
              <w:rPr>
                <w:sz w:val="20"/>
              </w:rPr>
              <w:t>HT</w:t>
            </w:r>
          </w:p>
        </w:tc>
        <w:tc>
          <w:tcPr>
            <w:tcW w:w="1569" w:type="dxa"/>
          </w:tcPr>
          <w:p>
            <w:pPr>
              <w:pStyle w:val="TableParagraph"/>
              <w:ind w:right="345"/>
              <w:rPr>
                <w:sz w:val="20"/>
              </w:rPr>
            </w:pPr>
            <w:r>
              <w:rPr>
                <w:sz w:val="20"/>
              </w:rPr>
              <w:t>CACACA</w:t>
            </w:r>
          </w:p>
        </w:tc>
        <w:tc>
          <w:tcPr>
            <w:tcW w:w="1565" w:type="dxa"/>
          </w:tcPr>
          <w:p>
            <w:pPr>
              <w:pStyle w:val="TableParagraph"/>
              <w:ind w:left="331" w:right="352"/>
              <w:jc w:val="center"/>
              <w:rPr>
                <w:sz w:val="20"/>
              </w:rPr>
            </w:pPr>
            <w:r>
              <w:rPr>
                <w:sz w:val="20"/>
              </w:rPr>
              <w:t>1918.82</w:t>
            </w:r>
          </w:p>
        </w:tc>
        <w:tc>
          <w:tcPr>
            <w:tcW w:w="1563" w:type="dxa"/>
          </w:tcPr>
          <w:p>
            <w:pPr>
              <w:pStyle w:val="TableParagraph"/>
              <w:ind w:left="371"/>
              <w:jc w:val="left"/>
              <w:rPr>
                <w:sz w:val="20"/>
              </w:rPr>
            </w:pPr>
            <w:r>
              <w:rPr>
                <w:sz w:val="20"/>
              </w:rPr>
              <w:t>2255</w:t>
            </w:r>
          </w:p>
        </w:tc>
        <w:tc>
          <w:tcPr>
            <w:tcW w:w="1995" w:type="dxa"/>
          </w:tcPr>
          <w:p>
            <w:pPr>
              <w:pStyle w:val="TableParagraph"/>
              <w:ind w:right="679"/>
              <w:rPr>
                <w:sz w:val="20"/>
              </w:rPr>
            </w:pPr>
            <w:r>
              <w:rPr>
                <w:sz w:val="20"/>
              </w:rPr>
              <w:t>1.175</w:t>
            </w:r>
          </w:p>
        </w:tc>
        <w:tc>
          <w:tcPr>
            <w:tcW w:w="1457" w:type="dxa"/>
          </w:tcPr>
          <w:p>
            <w:pPr>
              <w:pStyle w:val="TableParagraph"/>
              <w:ind w:right="105"/>
              <w:rPr>
                <w:b/>
                <w:sz w:val="20"/>
              </w:rPr>
            </w:pPr>
            <w:r>
              <w:rPr>
                <w:b/>
                <w:color w:val="041BA1"/>
                <w:sz w:val="20"/>
              </w:rPr>
              <w:t>0.161</w:t>
            </w:r>
          </w:p>
        </w:tc>
      </w:tr>
      <w:tr>
        <w:trPr>
          <w:trHeight w:val="240" w:hRule="atLeast"/>
        </w:trPr>
        <w:tc>
          <w:tcPr>
            <w:tcW w:w="788" w:type="dxa"/>
          </w:tcPr>
          <w:p>
            <w:pPr>
              <w:pStyle w:val="TableParagraph"/>
              <w:ind w:left="50"/>
              <w:jc w:val="left"/>
              <w:rPr>
                <w:sz w:val="20"/>
              </w:rPr>
            </w:pPr>
            <w:r>
              <w:rPr>
                <w:sz w:val="20"/>
              </w:rPr>
              <w:t>HT</w:t>
            </w:r>
          </w:p>
        </w:tc>
        <w:tc>
          <w:tcPr>
            <w:tcW w:w="1569" w:type="dxa"/>
          </w:tcPr>
          <w:p>
            <w:pPr>
              <w:pStyle w:val="TableParagraph"/>
              <w:ind w:right="345"/>
              <w:rPr>
                <w:sz w:val="20"/>
              </w:rPr>
            </w:pPr>
            <w:r>
              <w:rPr>
                <w:sz w:val="20"/>
              </w:rPr>
              <w:t>CACACC</w:t>
            </w:r>
          </w:p>
        </w:tc>
        <w:tc>
          <w:tcPr>
            <w:tcW w:w="1565" w:type="dxa"/>
          </w:tcPr>
          <w:p>
            <w:pPr>
              <w:pStyle w:val="TableParagraph"/>
              <w:ind w:left="331" w:right="352"/>
              <w:jc w:val="center"/>
              <w:rPr>
                <w:sz w:val="20"/>
              </w:rPr>
            </w:pPr>
            <w:r>
              <w:rPr>
                <w:sz w:val="20"/>
              </w:rPr>
              <w:t>2370.26</w:t>
            </w:r>
          </w:p>
        </w:tc>
        <w:tc>
          <w:tcPr>
            <w:tcW w:w="1563" w:type="dxa"/>
          </w:tcPr>
          <w:p>
            <w:pPr>
              <w:pStyle w:val="TableParagraph"/>
              <w:ind w:left="371"/>
              <w:jc w:val="left"/>
              <w:rPr>
                <w:sz w:val="20"/>
              </w:rPr>
            </w:pPr>
            <w:r>
              <w:rPr>
                <w:sz w:val="20"/>
              </w:rPr>
              <w:t>2537</w:t>
            </w:r>
          </w:p>
        </w:tc>
        <w:tc>
          <w:tcPr>
            <w:tcW w:w="1995" w:type="dxa"/>
          </w:tcPr>
          <w:p>
            <w:pPr>
              <w:pStyle w:val="TableParagraph"/>
              <w:ind w:right="679"/>
              <w:rPr>
                <w:sz w:val="20"/>
              </w:rPr>
            </w:pPr>
            <w:r>
              <w:rPr>
                <w:sz w:val="20"/>
              </w:rPr>
              <w:t>1.070</w:t>
            </w:r>
          </w:p>
        </w:tc>
        <w:tc>
          <w:tcPr>
            <w:tcW w:w="1457" w:type="dxa"/>
          </w:tcPr>
          <w:p>
            <w:pPr>
              <w:pStyle w:val="TableParagraph"/>
              <w:ind w:right="105"/>
              <w:rPr>
                <w:b/>
                <w:sz w:val="20"/>
              </w:rPr>
            </w:pPr>
            <w:r>
              <w:rPr>
                <w:b/>
                <w:color w:val="041BA1"/>
                <w:sz w:val="20"/>
              </w:rPr>
              <w:t>0.068</w:t>
            </w:r>
          </w:p>
        </w:tc>
      </w:tr>
      <w:tr>
        <w:trPr>
          <w:trHeight w:val="240" w:hRule="atLeast"/>
        </w:trPr>
        <w:tc>
          <w:tcPr>
            <w:tcW w:w="788" w:type="dxa"/>
          </w:tcPr>
          <w:p>
            <w:pPr>
              <w:pStyle w:val="TableParagraph"/>
              <w:ind w:left="50"/>
              <w:jc w:val="left"/>
              <w:rPr>
                <w:sz w:val="20"/>
              </w:rPr>
            </w:pPr>
            <w:r>
              <w:rPr>
                <w:sz w:val="20"/>
              </w:rPr>
              <w:t>HT</w:t>
            </w:r>
          </w:p>
        </w:tc>
        <w:tc>
          <w:tcPr>
            <w:tcW w:w="1569" w:type="dxa"/>
          </w:tcPr>
          <w:p>
            <w:pPr>
              <w:pStyle w:val="TableParagraph"/>
              <w:ind w:right="345"/>
              <w:rPr>
                <w:sz w:val="20"/>
              </w:rPr>
            </w:pPr>
            <w:r>
              <w:rPr>
                <w:sz w:val="20"/>
              </w:rPr>
              <w:t>CATACT</w:t>
            </w:r>
          </w:p>
        </w:tc>
        <w:tc>
          <w:tcPr>
            <w:tcW w:w="1565" w:type="dxa"/>
          </w:tcPr>
          <w:p>
            <w:pPr>
              <w:pStyle w:val="TableParagraph"/>
              <w:ind w:left="331" w:right="352"/>
              <w:jc w:val="center"/>
              <w:rPr>
                <w:sz w:val="20"/>
              </w:rPr>
            </w:pPr>
            <w:r>
              <w:rPr>
                <w:sz w:val="20"/>
              </w:rPr>
              <w:t>1230.51</w:t>
            </w:r>
          </w:p>
        </w:tc>
        <w:tc>
          <w:tcPr>
            <w:tcW w:w="1563" w:type="dxa"/>
          </w:tcPr>
          <w:p>
            <w:pPr>
              <w:pStyle w:val="TableParagraph"/>
              <w:ind w:left="371"/>
              <w:jc w:val="left"/>
              <w:rPr>
                <w:sz w:val="20"/>
              </w:rPr>
            </w:pPr>
            <w:r>
              <w:rPr>
                <w:sz w:val="20"/>
              </w:rPr>
              <w:t>1306</w:t>
            </w:r>
          </w:p>
        </w:tc>
        <w:tc>
          <w:tcPr>
            <w:tcW w:w="1995" w:type="dxa"/>
          </w:tcPr>
          <w:p>
            <w:pPr>
              <w:pStyle w:val="TableParagraph"/>
              <w:ind w:right="679"/>
              <w:rPr>
                <w:sz w:val="20"/>
              </w:rPr>
            </w:pPr>
            <w:r>
              <w:rPr>
                <w:sz w:val="20"/>
              </w:rPr>
              <w:t>1.061</w:t>
            </w:r>
          </w:p>
        </w:tc>
        <w:tc>
          <w:tcPr>
            <w:tcW w:w="1457" w:type="dxa"/>
          </w:tcPr>
          <w:p>
            <w:pPr>
              <w:pStyle w:val="TableParagraph"/>
              <w:ind w:right="105"/>
              <w:rPr>
                <w:b/>
                <w:sz w:val="20"/>
              </w:rPr>
            </w:pPr>
            <w:r>
              <w:rPr>
                <w:b/>
                <w:color w:val="041BA1"/>
                <w:sz w:val="20"/>
              </w:rPr>
              <w:t>0.060</w:t>
            </w:r>
          </w:p>
        </w:tc>
      </w:tr>
      <w:tr>
        <w:trPr>
          <w:trHeight w:val="240" w:hRule="atLeast"/>
        </w:trPr>
        <w:tc>
          <w:tcPr>
            <w:tcW w:w="788" w:type="dxa"/>
          </w:tcPr>
          <w:p>
            <w:pPr>
              <w:pStyle w:val="TableParagraph"/>
              <w:ind w:left="50"/>
              <w:jc w:val="left"/>
              <w:rPr>
                <w:sz w:val="20"/>
              </w:rPr>
            </w:pPr>
            <w:r>
              <w:rPr>
                <w:sz w:val="20"/>
              </w:rPr>
              <w:t>HT</w:t>
            </w:r>
          </w:p>
        </w:tc>
        <w:tc>
          <w:tcPr>
            <w:tcW w:w="1569" w:type="dxa"/>
          </w:tcPr>
          <w:p>
            <w:pPr>
              <w:pStyle w:val="TableParagraph"/>
              <w:ind w:right="345"/>
              <w:rPr>
                <w:sz w:val="20"/>
              </w:rPr>
            </w:pPr>
            <w:r>
              <w:rPr>
                <w:sz w:val="20"/>
              </w:rPr>
              <w:t>CATACA</w:t>
            </w:r>
          </w:p>
        </w:tc>
        <w:tc>
          <w:tcPr>
            <w:tcW w:w="1565" w:type="dxa"/>
          </w:tcPr>
          <w:p>
            <w:pPr>
              <w:pStyle w:val="TableParagraph"/>
              <w:ind w:left="331" w:right="352"/>
              <w:jc w:val="center"/>
              <w:rPr>
                <w:sz w:val="20"/>
              </w:rPr>
            </w:pPr>
            <w:r>
              <w:rPr>
                <w:sz w:val="20"/>
              </w:rPr>
              <w:t>1391.46</w:t>
            </w:r>
          </w:p>
        </w:tc>
        <w:tc>
          <w:tcPr>
            <w:tcW w:w="1563" w:type="dxa"/>
          </w:tcPr>
          <w:p>
            <w:pPr>
              <w:pStyle w:val="TableParagraph"/>
              <w:ind w:left="433"/>
              <w:jc w:val="left"/>
              <w:rPr>
                <w:sz w:val="20"/>
              </w:rPr>
            </w:pPr>
            <w:r>
              <w:rPr>
                <w:sz w:val="20"/>
              </w:rPr>
              <w:t>979</w:t>
            </w:r>
          </w:p>
        </w:tc>
        <w:tc>
          <w:tcPr>
            <w:tcW w:w="1995" w:type="dxa"/>
          </w:tcPr>
          <w:p>
            <w:pPr>
              <w:pStyle w:val="TableParagraph"/>
              <w:ind w:right="679"/>
              <w:rPr>
                <w:sz w:val="20"/>
              </w:rPr>
            </w:pPr>
            <w:r>
              <w:rPr>
                <w:sz w:val="20"/>
              </w:rPr>
              <w:t>0.704</w:t>
            </w:r>
          </w:p>
        </w:tc>
        <w:tc>
          <w:tcPr>
            <w:tcW w:w="1457" w:type="dxa"/>
          </w:tcPr>
          <w:p>
            <w:pPr>
              <w:pStyle w:val="TableParagraph"/>
              <w:ind w:right="47"/>
              <w:rPr>
                <w:b/>
                <w:sz w:val="20"/>
              </w:rPr>
            </w:pPr>
            <w:r>
              <w:rPr>
                <w:b/>
                <w:color w:val="041BA1"/>
                <w:sz w:val="20"/>
              </w:rPr>
              <w:t>-0.352</w:t>
            </w:r>
          </w:p>
        </w:tc>
      </w:tr>
      <w:tr>
        <w:trPr>
          <w:trHeight w:val="240" w:hRule="atLeast"/>
        </w:trPr>
        <w:tc>
          <w:tcPr>
            <w:tcW w:w="788" w:type="dxa"/>
          </w:tcPr>
          <w:p>
            <w:pPr>
              <w:pStyle w:val="TableParagraph"/>
              <w:ind w:left="50"/>
              <w:jc w:val="left"/>
              <w:rPr>
                <w:sz w:val="20"/>
              </w:rPr>
            </w:pPr>
            <w:r>
              <w:rPr>
                <w:sz w:val="20"/>
              </w:rPr>
              <w:t>HT</w:t>
            </w:r>
          </w:p>
        </w:tc>
        <w:tc>
          <w:tcPr>
            <w:tcW w:w="1569" w:type="dxa"/>
          </w:tcPr>
          <w:p>
            <w:pPr>
              <w:pStyle w:val="TableParagraph"/>
              <w:ind w:right="345"/>
              <w:rPr>
                <w:sz w:val="20"/>
              </w:rPr>
            </w:pPr>
            <w:r>
              <w:rPr>
                <w:sz w:val="20"/>
              </w:rPr>
              <w:t>CATACC</w:t>
            </w:r>
          </w:p>
        </w:tc>
        <w:tc>
          <w:tcPr>
            <w:tcW w:w="1565" w:type="dxa"/>
          </w:tcPr>
          <w:p>
            <w:pPr>
              <w:pStyle w:val="TableParagraph"/>
              <w:ind w:left="331" w:right="352"/>
              <w:jc w:val="center"/>
              <w:rPr>
                <w:sz w:val="20"/>
              </w:rPr>
            </w:pPr>
            <w:r>
              <w:rPr>
                <w:sz w:val="20"/>
              </w:rPr>
              <w:t>1718.84</w:t>
            </w:r>
          </w:p>
        </w:tc>
        <w:tc>
          <w:tcPr>
            <w:tcW w:w="1563" w:type="dxa"/>
          </w:tcPr>
          <w:p>
            <w:pPr>
              <w:pStyle w:val="TableParagraph"/>
              <w:ind w:left="433"/>
              <w:jc w:val="left"/>
              <w:rPr>
                <w:sz w:val="20"/>
              </w:rPr>
            </w:pPr>
            <w:r>
              <w:rPr>
                <w:sz w:val="20"/>
              </w:rPr>
              <w:t>806</w:t>
            </w:r>
          </w:p>
        </w:tc>
        <w:tc>
          <w:tcPr>
            <w:tcW w:w="1995" w:type="dxa"/>
          </w:tcPr>
          <w:p>
            <w:pPr>
              <w:pStyle w:val="TableParagraph"/>
              <w:ind w:right="679"/>
              <w:rPr>
                <w:sz w:val="20"/>
              </w:rPr>
            </w:pPr>
            <w:r>
              <w:rPr>
                <w:sz w:val="20"/>
              </w:rPr>
              <w:t>0.469</w:t>
            </w:r>
          </w:p>
        </w:tc>
        <w:tc>
          <w:tcPr>
            <w:tcW w:w="1457" w:type="dxa"/>
          </w:tcPr>
          <w:p>
            <w:pPr>
              <w:pStyle w:val="TableParagraph"/>
              <w:ind w:right="47"/>
              <w:rPr>
                <w:b/>
                <w:sz w:val="20"/>
              </w:rPr>
            </w:pPr>
            <w:r>
              <w:rPr>
                <w:b/>
                <w:color w:val="041BA1"/>
                <w:sz w:val="20"/>
              </w:rPr>
              <w:t>-0.757</w:t>
            </w:r>
          </w:p>
        </w:tc>
      </w:tr>
      <w:tr>
        <w:trPr>
          <w:trHeight w:val="240" w:hRule="atLeast"/>
        </w:trPr>
        <w:tc>
          <w:tcPr>
            <w:tcW w:w="788" w:type="dxa"/>
          </w:tcPr>
          <w:p>
            <w:pPr>
              <w:pStyle w:val="TableParagraph"/>
              <w:ind w:left="50"/>
              <w:jc w:val="left"/>
              <w:rPr>
                <w:sz w:val="20"/>
              </w:rPr>
            </w:pPr>
            <w:r>
              <w:rPr>
                <w:sz w:val="20"/>
              </w:rPr>
              <w:t>HT</w:t>
            </w:r>
          </w:p>
        </w:tc>
        <w:tc>
          <w:tcPr>
            <w:tcW w:w="1569" w:type="dxa"/>
          </w:tcPr>
          <w:p>
            <w:pPr>
              <w:pStyle w:val="TableParagraph"/>
              <w:ind w:right="345"/>
              <w:rPr>
                <w:sz w:val="20"/>
              </w:rPr>
            </w:pPr>
            <w:r>
              <w:rPr>
                <w:sz w:val="20"/>
              </w:rPr>
              <w:t>CATACG</w:t>
            </w:r>
          </w:p>
        </w:tc>
        <w:tc>
          <w:tcPr>
            <w:tcW w:w="1565" w:type="dxa"/>
          </w:tcPr>
          <w:p>
            <w:pPr>
              <w:pStyle w:val="TableParagraph"/>
              <w:ind w:left="325" w:right="352"/>
              <w:jc w:val="center"/>
              <w:rPr>
                <w:sz w:val="20"/>
              </w:rPr>
            </w:pPr>
            <w:r>
              <w:rPr>
                <w:sz w:val="20"/>
              </w:rPr>
              <w:t>564.63</w:t>
            </w:r>
          </w:p>
        </w:tc>
        <w:tc>
          <w:tcPr>
            <w:tcW w:w="1563" w:type="dxa"/>
          </w:tcPr>
          <w:p>
            <w:pPr>
              <w:pStyle w:val="TableParagraph"/>
              <w:ind w:left="433"/>
              <w:jc w:val="left"/>
              <w:rPr>
                <w:sz w:val="20"/>
              </w:rPr>
            </w:pPr>
            <w:r>
              <w:rPr>
                <w:sz w:val="20"/>
              </w:rPr>
              <w:t>225</w:t>
            </w:r>
          </w:p>
        </w:tc>
        <w:tc>
          <w:tcPr>
            <w:tcW w:w="1995" w:type="dxa"/>
          </w:tcPr>
          <w:p>
            <w:pPr>
              <w:pStyle w:val="TableParagraph"/>
              <w:ind w:right="679"/>
              <w:rPr>
                <w:sz w:val="20"/>
              </w:rPr>
            </w:pPr>
            <w:r>
              <w:rPr>
                <w:sz w:val="20"/>
              </w:rPr>
              <w:t>0.398</w:t>
            </w:r>
          </w:p>
        </w:tc>
        <w:tc>
          <w:tcPr>
            <w:tcW w:w="1457" w:type="dxa"/>
          </w:tcPr>
          <w:p>
            <w:pPr>
              <w:pStyle w:val="TableParagraph"/>
              <w:ind w:right="47"/>
              <w:rPr>
                <w:b/>
                <w:sz w:val="20"/>
              </w:rPr>
            </w:pPr>
            <w:r>
              <w:rPr>
                <w:b/>
                <w:color w:val="041BA1"/>
                <w:sz w:val="20"/>
              </w:rPr>
              <w:t>-0.920</w:t>
            </w:r>
          </w:p>
        </w:tc>
      </w:tr>
      <w:tr>
        <w:trPr>
          <w:trHeight w:val="240" w:hRule="atLeast"/>
        </w:trPr>
        <w:tc>
          <w:tcPr>
            <w:tcW w:w="788" w:type="dxa"/>
          </w:tcPr>
          <w:p>
            <w:pPr>
              <w:pStyle w:val="TableParagraph"/>
              <w:ind w:left="50"/>
              <w:jc w:val="left"/>
              <w:rPr>
                <w:sz w:val="20"/>
              </w:rPr>
            </w:pPr>
            <w:r>
              <w:rPr>
                <w:sz w:val="20"/>
              </w:rPr>
              <w:t>HV</w:t>
            </w:r>
          </w:p>
        </w:tc>
        <w:tc>
          <w:tcPr>
            <w:tcW w:w="1569" w:type="dxa"/>
          </w:tcPr>
          <w:p>
            <w:pPr>
              <w:pStyle w:val="TableParagraph"/>
              <w:ind w:right="345"/>
              <w:rPr>
                <w:sz w:val="20"/>
              </w:rPr>
            </w:pPr>
            <w:r>
              <w:rPr>
                <w:sz w:val="20"/>
              </w:rPr>
              <w:t>CATGTT</w:t>
            </w:r>
          </w:p>
        </w:tc>
        <w:tc>
          <w:tcPr>
            <w:tcW w:w="1565" w:type="dxa"/>
          </w:tcPr>
          <w:p>
            <w:pPr>
              <w:pStyle w:val="TableParagraph"/>
              <w:ind w:left="325" w:right="352"/>
              <w:jc w:val="center"/>
              <w:rPr>
                <w:sz w:val="20"/>
              </w:rPr>
            </w:pPr>
            <w:r>
              <w:rPr>
                <w:sz w:val="20"/>
              </w:rPr>
              <w:t>869.32</w:t>
            </w:r>
          </w:p>
        </w:tc>
        <w:tc>
          <w:tcPr>
            <w:tcW w:w="1563" w:type="dxa"/>
          </w:tcPr>
          <w:p>
            <w:pPr>
              <w:pStyle w:val="TableParagraph"/>
              <w:ind w:left="371"/>
              <w:jc w:val="left"/>
              <w:rPr>
                <w:sz w:val="20"/>
              </w:rPr>
            </w:pPr>
            <w:r>
              <w:rPr>
                <w:sz w:val="20"/>
              </w:rPr>
              <w:t>1563</w:t>
            </w:r>
          </w:p>
        </w:tc>
        <w:tc>
          <w:tcPr>
            <w:tcW w:w="1995" w:type="dxa"/>
          </w:tcPr>
          <w:p>
            <w:pPr>
              <w:pStyle w:val="TableParagraph"/>
              <w:ind w:right="679"/>
              <w:rPr>
                <w:sz w:val="20"/>
              </w:rPr>
            </w:pPr>
            <w:r>
              <w:rPr>
                <w:sz w:val="20"/>
              </w:rPr>
              <w:t>1.798</w:t>
            </w:r>
          </w:p>
        </w:tc>
        <w:tc>
          <w:tcPr>
            <w:tcW w:w="1457" w:type="dxa"/>
          </w:tcPr>
          <w:p>
            <w:pPr>
              <w:pStyle w:val="TableParagraph"/>
              <w:ind w:right="105"/>
              <w:rPr>
                <w:b/>
                <w:sz w:val="20"/>
              </w:rPr>
            </w:pPr>
            <w:r>
              <w:rPr>
                <w:b/>
                <w:color w:val="041BA1"/>
                <w:sz w:val="20"/>
              </w:rPr>
              <w:t>0.587</w:t>
            </w:r>
          </w:p>
        </w:tc>
      </w:tr>
      <w:tr>
        <w:trPr>
          <w:trHeight w:val="240" w:hRule="atLeast"/>
        </w:trPr>
        <w:tc>
          <w:tcPr>
            <w:tcW w:w="788" w:type="dxa"/>
          </w:tcPr>
          <w:p>
            <w:pPr>
              <w:pStyle w:val="TableParagraph"/>
              <w:ind w:left="50"/>
              <w:jc w:val="left"/>
              <w:rPr>
                <w:sz w:val="20"/>
              </w:rPr>
            </w:pPr>
            <w:r>
              <w:rPr>
                <w:sz w:val="20"/>
              </w:rPr>
              <w:t>HV</w:t>
            </w:r>
          </w:p>
        </w:tc>
        <w:tc>
          <w:tcPr>
            <w:tcW w:w="1569" w:type="dxa"/>
          </w:tcPr>
          <w:p>
            <w:pPr>
              <w:pStyle w:val="TableParagraph"/>
              <w:ind w:right="345"/>
              <w:rPr>
                <w:sz w:val="20"/>
              </w:rPr>
            </w:pPr>
            <w:r>
              <w:rPr>
                <w:sz w:val="20"/>
              </w:rPr>
              <w:t>CATGTA</w:t>
            </w:r>
          </w:p>
        </w:tc>
        <w:tc>
          <w:tcPr>
            <w:tcW w:w="1565" w:type="dxa"/>
          </w:tcPr>
          <w:p>
            <w:pPr>
              <w:pStyle w:val="TableParagraph"/>
              <w:ind w:left="325" w:right="352"/>
              <w:jc w:val="center"/>
              <w:rPr>
                <w:sz w:val="20"/>
              </w:rPr>
            </w:pPr>
            <w:r>
              <w:rPr>
                <w:sz w:val="20"/>
              </w:rPr>
              <w:t>564.48</w:t>
            </w:r>
          </w:p>
        </w:tc>
        <w:tc>
          <w:tcPr>
            <w:tcW w:w="1563" w:type="dxa"/>
          </w:tcPr>
          <w:p>
            <w:pPr>
              <w:pStyle w:val="TableParagraph"/>
              <w:ind w:left="433"/>
              <w:jc w:val="left"/>
              <w:rPr>
                <w:sz w:val="20"/>
              </w:rPr>
            </w:pPr>
            <w:r>
              <w:rPr>
                <w:sz w:val="20"/>
              </w:rPr>
              <w:t>880</w:t>
            </w:r>
          </w:p>
        </w:tc>
        <w:tc>
          <w:tcPr>
            <w:tcW w:w="1995" w:type="dxa"/>
          </w:tcPr>
          <w:p>
            <w:pPr>
              <w:pStyle w:val="TableParagraph"/>
              <w:ind w:right="679"/>
              <w:rPr>
                <w:sz w:val="20"/>
              </w:rPr>
            </w:pPr>
            <w:r>
              <w:rPr>
                <w:sz w:val="20"/>
              </w:rPr>
              <w:t>1.559</w:t>
            </w:r>
          </w:p>
        </w:tc>
        <w:tc>
          <w:tcPr>
            <w:tcW w:w="1457" w:type="dxa"/>
          </w:tcPr>
          <w:p>
            <w:pPr>
              <w:pStyle w:val="TableParagraph"/>
              <w:ind w:right="105"/>
              <w:rPr>
                <w:b/>
                <w:sz w:val="20"/>
              </w:rPr>
            </w:pPr>
            <w:r>
              <w:rPr>
                <w:b/>
                <w:color w:val="041BA1"/>
                <w:sz w:val="20"/>
              </w:rPr>
              <w:t>0.444</w:t>
            </w:r>
          </w:p>
        </w:tc>
      </w:tr>
      <w:tr>
        <w:trPr>
          <w:trHeight w:val="240" w:hRule="atLeast"/>
        </w:trPr>
        <w:tc>
          <w:tcPr>
            <w:tcW w:w="788" w:type="dxa"/>
          </w:tcPr>
          <w:p>
            <w:pPr>
              <w:pStyle w:val="TableParagraph"/>
              <w:ind w:left="50"/>
              <w:jc w:val="left"/>
              <w:rPr>
                <w:sz w:val="20"/>
              </w:rPr>
            </w:pPr>
            <w:r>
              <w:rPr>
                <w:sz w:val="20"/>
              </w:rPr>
              <w:t>HV</w:t>
            </w:r>
          </w:p>
        </w:tc>
        <w:tc>
          <w:tcPr>
            <w:tcW w:w="1569" w:type="dxa"/>
          </w:tcPr>
          <w:p>
            <w:pPr>
              <w:pStyle w:val="TableParagraph"/>
              <w:ind w:right="345"/>
              <w:rPr>
                <w:sz w:val="20"/>
              </w:rPr>
            </w:pPr>
            <w:r>
              <w:rPr>
                <w:sz w:val="20"/>
              </w:rPr>
              <w:t>CATGTC</w:t>
            </w:r>
          </w:p>
        </w:tc>
        <w:tc>
          <w:tcPr>
            <w:tcW w:w="1565" w:type="dxa"/>
          </w:tcPr>
          <w:p>
            <w:pPr>
              <w:pStyle w:val="TableParagraph"/>
              <w:ind w:left="331" w:right="352"/>
              <w:jc w:val="center"/>
              <w:rPr>
                <w:sz w:val="20"/>
              </w:rPr>
            </w:pPr>
            <w:r>
              <w:rPr>
                <w:sz w:val="20"/>
              </w:rPr>
              <w:t>1113.00</w:t>
            </w:r>
          </w:p>
        </w:tc>
        <w:tc>
          <w:tcPr>
            <w:tcW w:w="1563" w:type="dxa"/>
          </w:tcPr>
          <w:p>
            <w:pPr>
              <w:pStyle w:val="TableParagraph"/>
              <w:ind w:left="371"/>
              <w:jc w:val="left"/>
              <w:rPr>
                <w:sz w:val="20"/>
              </w:rPr>
            </w:pPr>
            <w:r>
              <w:rPr>
                <w:sz w:val="20"/>
              </w:rPr>
              <w:t>1607</w:t>
            </w:r>
          </w:p>
        </w:tc>
        <w:tc>
          <w:tcPr>
            <w:tcW w:w="1995" w:type="dxa"/>
          </w:tcPr>
          <w:p>
            <w:pPr>
              <w:pStyle w:val="TableParagraph"/>
              <w:ind w:right="679"/>
              <w:rPr>
                <w:sz w:val="20"/>
              </w:rPr>
            </w:pPr>
            <w:r>
              <w:rPr>
                <w:sz w:val="20"/>
              </w:rPr>
              <w:t>1.444</w:t>
            </w:r>
          </w:p>
        </w:tc>
        <w:tc>
          <w:tcPr>
            <w:tcW w:w="1457" w:type="dxa"/>
          </w:tcPr>
          <w:p>
            <w:pPr>
              <w:pStyle w:val="TableParagraph"/>
              <w:ind w:right="105"/>
              <w:rPr>
                <w:b/>
                <w:sz w:val="20"/>
              </w:rPr>
            </w:pPr>
            <w:r>
              <w:rPr>
                <w:b/>
                <w:color w:val="041BA1"/>
                <w:sz w:val="20"/>
              </w:rPr>
              <w:t>0.367</w:t>
            </w:r>
          </w:p>
        </w:tc>
      </w:tr>
      <w:tr>
        <w:trPr>
          <w:trHeight w:val="240" w:hRule="atLeast"/>
        </w:trPr>
        <w:tc>
          <w:tcPr>
            <w:tcW w:w="788" w:type="dxa"/>
          </w:tcPr>
          <w:p>
            <w:pPr>
              <w:pStyle w:val="TableParagraph"/>
              <w:ind w:left="50"/>
              <w:jc w:val="left"/>
              <w:rPr>
                <w:sz w:val="20"/>
              </w:rPr>
            </w:pPr>
            <w:r>
              <w:rPr>
                <w:sz w:val="20"/>
              </w:rPr>
              <w:t>HV</w:t>
            </w:r>
          </w:p>
        </w:tc>
        <w:tc>
          <w:tcPr>
            <w:tcW w:w="1569" w:type="dxa"/>
          </w:tcPr>
          <w:p>
            <w:pPr>
              <w:pStyle w:val="TableParagraph"/>
              <w:ind w:right="345"/>
              <w:rPr>
                <w:sz w:val="20"/>
              </w:rPr>
            </w:pPr>
            <w:r>
              <w:rPr>
                <w:sz w:val="20"/>
              </w:rPr>
              <w:t>CATGTG</w:t>
            </w:r>
          </w:p>
        </w:tc>
        <w:tc>
          <w:tcPr>
            <w:tcW w:w="1565" w:type="dxa"/>
          </w:tcPr>
          <w:p>
            <w:pPr>
              <w:pStyle w:val="TableParagraph"/>
              <w:ind w:left="331" w:right="352"/>
              <w:jc w:val="center"/>
              <w:rPr>
                <w:sz w:val="20"/>
              </w:rPr>
            </w:pPr>
            <w:r>
              <w:rPr>
                <w:sz w:val="20"/>
              </w:rPr>
              <w:t>2201.86</w:t>
            </w:r>
          </w:p>
        </w:tc>
        <w:tc>
          <w:tcPr>
            <w:tcW w:w="1563" w:type="dxa"/>
          </w:tcPr>
          <w:p>
            <w:pPr>
              <w:pStyle w:val="TableParagraph"/>
              <w:ind w:left="371"/>
              <w:jc w:val="left"/>
              <w:rPr>
                <w:sz w:val="20"/>
              </w:rPr>
            </w:pPr>
            <w:r>
              <w:rPr>
                <w:sz w:val="20"/>
              </w:rPr>
              <w:t>2797</w:t>
            </w:r>
          </w:p>
        </w:tc>
        <w:tc>
          <w:tcPr>
            <w:tcW w:w="1995" w:type="dxa"/>
          </w:tcPr>
          <w:p>
            <w:pPr>
              <w:pStyle w:val="TableParagraph"/>
              <w:ind w:right="679"/>
              <w:rPr>
                <w:sz w:val="20"/>
              </w:rPr>
            </w:pPr>
            <w:r>
              <w:rPr>
                <w:sz w:val="20"/>
              </w:rPr>
              <w:t>1.270</w:t>
            </w:r>
          </w:p>
        </w:tc>
        <w:tc>
          <w:tcPr>
            <w:tcW w:w="1457" w:type="dxa"/>
          </w:tcPr>
          <w:p>
            <w:pPr>
              <w:pStyle w:val="TableParagraph"/>
              <w:ind w:right="105"/>
              <w:rPr>
                <w:b/>
                <w:sz w:val="20"/>
              </w:rPr>
            </w:pPr>
            <w:r>
              <w:rPr>
                <w:b/>
                <w:color w:val="041BA1"/>
                <w:sz w:val="20"/>
              </w:rPr>
              <w:t>0.239</w:t>
            </w:r>
          </w:p>
        </w:tc>
      </w:tr>
      <w:tr>
        <w:trPr>
          <w:trHeight w:val="240" w:hRule="atLeast"/>
        </w:trPr>
        <w:tc>
          <w:tcPr>
            <w:tcW w:w="788" w:type="dxa"/>
          </w:tcPr>
          <w:p>
            <w:pPr>
              <w:pStyle w:val="TableParagraph"/>
              <w:ind w:left="50"/>
              <w:jc w:val="left"/>
              <w:rPr>
                <w:sz w:val="20"/>
              </w:rPr>
            </w:pPr>
            <w:r>
              <w:rPr>
                <w:sz w:val="20"/>
              </w:rPr>
              <w:t>HV</w:t>
            </w:r>
          </w:p>
        </w:tc>
        <w:tc>
          <w:tcPr>
            <w:tcW w:w="1569" w:type="dxa"/>
          </w:tcPr>
          <w:p>
            <w:pPr>
              <w:pStyle w:val="TableParagraph"/>
              <w:ind w:right="345"/>
              <w:rPr>
                <w:sz w:val="20"/>
              </w:rPr>
            </w:pPr>
            <w:r>
              <w:rPr>
                <w:sz w:val="20"/>
              </w:rPr>
              <w:t>CACGTG</w:t>
            </w:r>
          </w:p>
        </w:tc>
        <w:tc>
          <w:tcPr>
            <w:tcW w:w="1565" w:type="dxa"/>
          </w:tcPr>
          <w:p>
            <w:pPr>
              <w:pStyle w:val="TableParagraph"/>
              <w:ind w:left="331" w:right="352"/>
              <w:jc w:val="center"/>
              <w:rPr>
                <w:sz w:val="20"/>
              </w:rPr>
            </w:pPr>
            <w:r>
              <w:rPr>
                <w:sz w:val="20"/>
              </w:rPr>
              <w:t>3036.34</w:t>
            </w:r>
          </w:p>
        </w:tc>
        <w:tc>
          <w:tcPr>
            <w:tcW w:w="1563" w:type="dxa"/>
          </w:tcPr>
          <w:p>
            <w:pPr>
              <w:pStyle w:val="TableParagraph"/>
              <w:ind w:left="371"/>
              <w:jc w:val="left"/>
              <w:rPr>
                <w:sz w:val="20"/>
              </w:rPr>
            </w:pPr>
            <w:r>
              <w:rPr>
                <w:sz w:val="20"/>
              </w:rPr>
              <w:t>2579</w:t>
            </w:r>
          </w:p>
        </w:tc>
        <w:tc>
          <w:tcPr>
            <w:tcW w:w="1995" w:type="dxa"/>
          </w:tcPr>
          <w:p>
            <w:pPr>
              <w:pStyle w:val="TableParagraph"/>
              <w:ind w:right="679"/>
              <w:rPr>
                <w:sz w:val="20"/>
              </w:rPr>
            </w:pPr>
            <w:r>
              <w:rPr>
                <w:sz w:val="20"/>
              </w:rPr>
              <w:t>0.849</w:t>
            </w:r>
          </w:p>
        </w:tc>
        <w:tc>
          <w:tcPr>
            <w:tcW w:w="1457" w:type="dxa"/>
          </w:tcPr>
          <w:p>
            <w:pPr>
              <w:pStyle w:val="TableParagraph"/>
              <w:ind w:right="47"/>
              <w:rPr>
                <w:b/>
                <w:sz w:val="20"/>
              </w:rPr>
            </w:pPr>
            <w:r>
              <w:rPr>
                <w:b/>
                <w:color w:val="041BA1"/>
                <w:sz w:val="20"/>
              </w:rPr>
              <w:t>-0.163</w:t>
            </w:r>
          </w:p>
        </w:tc>
      </w:tr>
      <w:tr>
        <w:trPr>
          <w:trHeight w:val="240" w:hRule="atLeast"/>
        </w:trPr>
        <w:tc>
          <w:tcPr>
            <w:tcW w:w="788" w:type="dxa"/>
          </w:tcPr>
          <w:p>
            <w:pPr>
              <w:pStyle w:val="TableParagraph"/>
              <w:ind w:left="50"/>
              <w:jc w:val="left"/>
              <w:rPr>
                <w:sz w:val="20"/>
              </w:rPr>
            </w:pPr>
            <w:r>
              <w:rPr>
                <w:sz w:val="20"/>
              </w:rPr>
              <w:t>HV</w:t>
            </w:r>
          </w:p>
        </w:tc>
        <w:tc>
          <w:tcPr>
            <w:tcW w:w="1569" w:type="dxa"/>
          </w:tcPr>
          <w:p>
            <w:pPr>
              <w:pStyle w:val="TableParagraph"/>
              <w:ind w:right="345"/>
              <w:rPr>
                <w:sz w:val="20"/>
              </w:rPr>
            </w:pPr>
            <w:r>
              <w:rPr>
                <w:sz w:val="20"/>
              </w:rPr>
              <w:t>CACGTC</w:t>
            </w:r>
          </w:p>
        </w:tc>
        <w:tc>
          <w:tcPr>
            <w:tcW w:w="1565" w:type="dxa"/>
          </w:tcPr>
          <w:p>
            <w:pPr>
              <w:pStyle w:val="TableParagraph"/>
              <w:ind w:left="331" w:right="352"/>
              <w:jc w:val="center"/>
              <w:rPr>
                <w:sz w:val="20"/>
              </w:rPr>
            </w:pPr>
            <w:r>
              <w:rPr>
                <w:sz w:val="20"/>
              </w:rPr>
              <w:t>1534.82</w:t>
            </w:r>
          </w:p>
        </w:tc>
        <w:tc>
          <w:tcPr>
            <w:tcW w:w="1563" w:type="dxa"/>
          </w:tcPr>
          <w:p>
            <w:pPr>
              <w:pStyle w:val="TableParagraph"/>
              <w:ind w:left="371"/>
              <w:jc w:val="left"/>
              <w:rPr>
                <w:sz w:val="20"/>
              </w:rPr>
            </w:pPr>
            <w:r>
              <w:rPr>
                <w:sz w:val="20"/>
              </w:rPr>
              <w:t>1158</w:t>
            </w:r>
          </w:p>
        </w:tc>
        <w:tc>
          <w:tcPr>
            <w:tcW w:w="1995" w:type="dxa"/>
          </w:tcPr>
          <w:p>
            <w:pPr>
              <w:pStyle w:val="TableParagraph"/>
              <w:ind w:right="679"/>
              <w:rPr>
                <w:sz w:val="20"/>
              </w:rPr>
            </w:pPr>
            <w:r>
              <w:rPr>
                <w:sz w:val="20"/>
              </w:rPr>
              <w:t>0.754</w:t>
            </w:r>
          </w:p>
        </w:tc>
        <w:tc>
          <w:tcPr>
            <w:tcW w:w="1457" w:type="dxa"/>
          </w:tcPr>
          <w:p>
            <w:pPr>
              <w:pStyle w:val="TableParagraph"/>
              <w:ind w:right="47"/>
              <w:rPr>
                <w:b/>
                <w:sz w:val="20"/>
              </w:rPr>
            </w:pPr>
            <w:r>
              <w:rPr>
                <w:b/>
                <w:color w:val="041BA1"/>
                <w:sz w:val="20"/>
              </w:rPr>
              <w:t>-0.282</w:t>
            </w:r>
          </w:p>
        </w:tc>
      </w:tr>
      <w:tr>
        <w:trPr>
          <w:trHeight w:val="240" w:hRule="atLeast"/>
        </w:trPr>
        <w:tc>
          <w:tcPr>
            <w:tcW w:w="788" w:type="dxa"/>
          </w:tcPr>
          <w:p>
            <w:pPr>
              <w:pStyle w:val="TableParagraph"/>
              <w:ind w:left="50"/>
              <w:jc w:val="left"/>
              <w:rPr>
                <w:sz w:val="20"/>
              </w:rPr>
            </w:pPr>
            <w:r>
              <w:rPr>
                <w:sz w:val="20"/>
              </w:rPr>
              <w:t>HV</w:t>
            </w:r>
          </w:p>
        </w:tc>
        <w:tc>
          <w:tcPr>
            <w:tcW w:w="1569" w:type="dxa"/>
          </w:tcPr>
          <w:p>
            <w:pPr>
              <w:pStyle w:val="TableParagraph"/>
              <w:ind w:right="345"/>
              <w:rPr>
                <w:sz w:val="20"/>
              </w:rPr>
            </w:pPr>
            <w:r>
              <w:rPr>
                <w:sz w:val="20"/>
              </w:rPr>
              <w:t>CACGTT</w:t>
            </w:r>
          </w:p>
        </w:tc>
        <w:tc>
          <w:tcPr>
            <w:tcW w:w="1565" w:type="dxa"/>
          </w:tcPr>
          <w:p>
            <w:pPr>
              <w:pStyle w:val="TableParagraph"/>
              <w:ind w:left="331" w:right="352"/>
              <w:jc w:val="center"/>
              <w:rPr>
                <w:sz w:val="20"/>
              </w:rPr>
            </w:pPr>
            <w:r>
              <w:rPr>
                <w:sz w:val="20"/>
              </w:rPr>
              <w:t>1198.78</w:t>
            </w:r>
          </w:p>
        </w:tc>
        <w:tc>
          <w:tcPr>
            <w:tcW w:w="1563" w:type="dxa"/>
          </w:tcPr>
          <w:p>
            <w:pPr>
              <w:pStyle w:val="TableParagraph"/>
              <w:ind w:left="433"/>
              <w:jc w:val="left"/>
              <w:rPr>
                <w:sz w:val="20"/>
              </w:rPr>
            </w:pPr>
            <w:r>
              <w:rPr>
                <w:sz w:val="20"/>
              </w:rPr>
              <w:t>434</w:t>
            </w:r>
          </w:p>
        </w:tc>
        <w:tc>
          <w:tcPr>
            <w:tcW w:w="1995" w:type="dxa"/>
          </w:tcPr>
          <w:p>
            <w:pPr>
              <w:pStyle w:val="TableParagraph"/>
              <w:ind w:right="679"/>
              <w:rPr>
                <w:sz w:val="20"/>
              </w:rPr>
            </w:pPr>
            <w:r>
              <w:rPr>
                <w:sz w:val="20"/>
              </w:rPr>
              <w:t>0.362</w:t>
            </w:r>
          </w:p>
        </w:tc>
        <w:tc>
          <w:tcPr>
            <w:tcW w:w="1457" w:type="dxa"/>
          </w:tcPr>
          <w:p>
            <w:pPr>
              <w:pStyle w:val="TableParagraph"/>
              <w:ind w:right="47"/>
              <w:rPr>
                <w:b/>
                <w:sz w:val="20"/>
              </w:rPr>
            </w:pPr>
            <w:r>
              <w:rPr>
                <w:b/>
                <w:color w:val="041BA1"/>
                <w:sz w:val="20"/>
              </w:rPr>
              <w:t>-1.016</w:t>
            </w:r>
          </w:p>
        </w:tc>
      </w:tr>
      <w:tr>
        <w:trPr>
          <w:trHeight w:val="240" w:hRule="atLeast"/>
        </w:trPr>
        <w:tc>
          <w:tcPr>
            <w:tcW w:w="788" w:type="dxa"/>
          </w:tcPr>
          <w:p>
            <w:pPr>
              <w:pStyle w:val="TableParagraph"/>
              <w:ind w:left="50"/>
              <w:jc w:val="left"/>
              <w:rPr>
                <w:sz w:val="20"/>
              </w:rPr>
            </w:pPr>
            <w:r>
              <w:rPr>
                <w:sz w:val="20"/>
              </w:rPr>
              <w:t>HV</w:t>
            </w:r>
          </w:p>
        </w:tc>
        <w:tc>
          <w:tcPr>
            <w:tcW w:w="1569" w:type="dxa"/>
          </w:tcPr>
          <w:p>
            <w:pPr>
              <w:pStyle w:val="TableParagraph"/>
              <w:ind w:right="345"/>
              <w:rPr>
                <w:sz w:val="20"/>
              </w:rPr>
            </w:pPr>
            <w:r>
              <w:rPr>
                <w:sz w:val="20"/>
              </w:rPr>
              <w:t>CACGTA</w:t>
            </w:r>
          </w:p>
        </w:tc>
        <w:tc>
          <w:tcPr>
            <w:tcW w:w="1565" w:type="dxa"/>
          </w:tcPr>
          <w:p>
            <w:pPr>
              <w:pStyle w:val="TableParagraph"/>
              <w:ind w:left="325" w:right="352"/>
              <w:jc w:val="center"/>
              <w:rPr>
                <w:sz w:val="20"/>
              </w:rPr>
            </w:pPr>
            <w:r>
              <w:rPr>
                <w:sz w:val="20"/>
              </w:rPr>
              <w:t>778.41</w:t>
            </w:r>
          </w:p>
        </w:tc>
        <w:tc>
          <w:tcPr>
            <w:tcW w:w="1563" w:type="dxa"/>
          </w:tcPr>
          <w:p>
            <w:pPr>
              <w:pStyle w:val="TableParagraph"/>
              <w:ind w:left="433"/>
              <w:jc w:val="left"/>
              <w:rPr>
                <w:sz w:val="20"/>
              </w:rPr>
            </w:pPr>
            <w:r>
              <w:rPr>
                <w:sz w:val="20"/>
              </w:rPr>
              <w:t>279</w:t>
            </w:r>
          </w:p>
        </w:tc>
        <w:tc>
          <w:tcPr>
            <w:tcW w:w="1995" w:type="dxa"/>
          </w:tcPr>
          <w:p>
            <w:pPr>
              <w:pStyle w:val="TableParagraph"/>
              <w:ind w:right="679"/>
              <w:rPr>
                <w:sz w:val="20"/>
              </w:rPr>
            </w:pPr>
            <w:r>
              <w:rPr>
                <w:sz w:val="20"/>
              </w:rPr>
              <w:t>0.358</w:t>
            </w:r>
          </w:p>
        </w:tc>
        <w:tc>
          <w:tcPr>
            <w:tcW w:w="1457" w:type="dxa"/>
          </w:tcPr>
          <w:p>
            <w:pPr>
              <w:pStyle w:val="TableParagraph"/>
              <w:ind w:right="47"/>
              <w:rPr>
                <w:b/>
                <w:sz w:val="20"/>
              </w:rPr>
            </w:pPr>
            <w:r>
              <w:rPr>
                <w:b/>
                <w:color w:val="041BA1"/>
                <w:sz w:val="20"/>
              </w:rPr>
              <w:t>-1.026</w:t>
            </w:r>
          </w:p>
        </w:tc>
      </w:tr>
      <w:tr>
        <w:trPr>
          <w:trHeight w:val="240" w:hRule="atLeast"/>
        </w:trPr>
        <w:tc>
          <w:tcPr>
            <w:tcW w:w="788" w:type="dxa"/>
          </w:tcPr>
          <w:p>
            <w:pPr>
              <w:pStyle w:val="TableParagraph"/>
              <w:ind w:left="50"/>
              <w:jc w:val="left"/>
              <w:rPr>
                <w:sz w:val="20"/>
              </w:rPr>
            </w:pPr>
            <w:r>
              <w:rPr>
                <w:sz w:val="20"/>
              </w:rPr>
              <w:t>HW</w:t>
            </w:r>
          </w:p>
        </w:tc>
        <w:tc>
          <w:tcPr>
            <w:tcW w:w="1569" w:type="dxa"/>
          </w:tcPr>
          <w:p>
            <w:pPr>
              <w:pStyle w:val="TableParagraph"/>
              <w:ind w:right="345"/>
              <w:rPr>
                <w:sz w:val="20"/>
              </w:rPr>
            </w:pPr>
            <w:r>
              <w:rPr>
                <w:sz w:val="20"/>
              </w:rPr>
              <w:t>CACTGG</w:t>
            </w:r>
          </w:p>
        </w:tc>
        <w:tc>
          <w:tcPr>
            <w:tcW w:w="1565" w:type="dxa"/>
          </w:tcPr>
          <w:p>
            <w:pPr>
              <w:pStyle w:val="TableParagraph"/>
              <w:ind w:left="331" w:right="352"/>
              <w:jc w:val="center"/>
              <w:rPr>
                <w:sz w:val="20"/>
              </w:rPr>
            </w:pPr>
            <w:r>
              <w:rPr>
                <w:sz w:val="20"/>
              </w:rPr>
              <w:t>1602.74</w:t>
            </w:r>
          </w:p>
        </w:tc>
        <w:tc>
          <w:tcPr>
            <w:tcW w:w="1563" w:type="dxa"/>
          </w:tcPr>
          <w:p>
            <w:pPr>
              <w:pStyle w:val="TableParagraph"/>
              <w:ind w:left="371"/>
              <w:jc w:val="left"/>
              <w:rPr>
                <w:sz w:val="20"/>
              </w:rPr>
            </w:pPr>
            <w:r>
              <w:rPr>
                <w:sz w:val="20"/>
              </w:rPr>
              <w:t>2197</w:t>
            </w:r>
          </w:p>
        </w:tc>
        <w:tc>
          <w:tcPr>
            <w:tcW w:w="1995" w:type="dxa"/>
          </w:tcPr>
          <w:p>
            <w:pPr>
              <w:pStyle w:val="TableParagraph"/>
              <w:ind w:right="679"/>
              <w:rPr>
                <w:sz w:val="20"/>
              </w:rPr>
            </w:pPr>
            <w:r>
              <w:rPr>
                <w:sz w:val="20"/>
              </w:rPr>
              <w:t>1.371</w:t>
            </w:r>
          </w:p>
        </w:tc>
        <w:tc>
          <w:tcPr>
            <w:tcW w:w="1457" w:type="dxa"/>
          </w:tcPr>
          <w:p>
            <w:pPr>
              <w:pStyle w:val="TableParagraph"/>
              <w:ind w:right="105"/>
              <w:rPr>
                <w:b/>
                <w:sz w:val="20"/>
              </w:rPr>
            </w:pPr>
            <w:r>
              <w:rPr>
                <w:b/>
                <w:color w:val="041BA1"/>
                <w:sz w:val="20"/>
              </w:rPr>
              <w:t>0.315</w:t>
            </w:r>
          </w:p>
        </w:tc>
      </w:tr>
      <w:tr>
        <w:trPr>
          <w:trHeight w:val="240" w:hRule="atLeast"/>
        </w:trPr>
        <w:tc>
          <w:tcPr>
            <w:tcW w:w="788" w:type="dxa"/>
          </w:tcPr>
          <w:p>
            <w:pPr>
              <w:pStyle w:val="TableParagraph"/>
              <w:ind w:left="50"/>
              <w:jc w:val="left"/>
              <w:rPr>
                <w:sz w:val="20"/>
              </w:rPr>
            </w:pPr>
            <w:r>
              <w:rPr>
                <w:sz w:val="20"/>
              </w:rPr>
              <w:t>HW</w:t>
            </w:r>
          </w:p>
        </w:tc>
        <w:tc>
          <w:tcPr>
            <w:tcW w:w="1569" w:type="dxa"/>
          </w:tcPr>
          <w:p>
            <w:pPr>
              <w:pStyle w:val="TableParagraph"/>
              <w:ind w:right="345"/>
              <w:rPr>
                <w:sz w:val="20"/>
              </w:rPr>
            </w:pPr>
            <w:r>
              <w:rPr>
                <w:sz w:val="20"/>
              </w:rPr>
              <w:t>CATTGG</w:t>
            </w:r>
          </w:p>
        </w:tc>
        <w:tc>
          <w:tcPr>
            <w:tcW w:w="1565" w:type="dxa"/>
          </w:tcPr>
          <w:p>
            <w:pPr>
              <w:pStyle w:val="TableParagraph"/>
              <w:ind w:left="331" w:right="352"/>
              <w:jc w:val="center"/>
              <w:rPr>
                <w:sz w:val="20"/>
              </w:rPr>
            </w:pPr>
            <w:r>
              <w:rPr>
                <w:sz w:val="20"/>
              </w:rPr>
              <w:t>1162.26</w:t>
            </w:r>
          </w:p>
        </w:tc>
        <w:tc>
          <w:tcPr>
            <w:tcW w:w="1563" w:type="dxa"/>
          </w:tcPr>
          <w:p>
            <w:pPr>
              <w:pStyle w:val="TableParagraph"/>
              <w:ind w:left="433"/>
              <w:jc w:val="left"/>
              <w:rPr>
                <w:sz w:val="20"/>
              </w:rPr>
            </w:pPr>
            <w:r>
              <w:rPr>
                <w:sz w:val="20"/>
              </w:rPr>
              <w:t>568</w:t>
            </w:r>
          </w:p>
        </w:tc>
        <w:tc>
          <w:tcPr>
            <w:tcW w:w="1995" w:type="dxa"/>
          </w:tcPr>
          <w:p>
            <w:pPr>
              <w:pStyle w:val="TableParagraph"/>
              <w:ind w:right="679"/>
              <w:rPr>
                <w:sz w:val="20"/>
              </w:rPr>
            </w:pPr>
            <w:r>
              <w:rPr>
                <w:sz w:val="20"/>
              </w:rPr>
              <w:t>0.489</w:t>
            </w:r>
          </w:p>
        </w:tc>
        <w:tc>
          <w:tcPr>
            <w:tcW w:w="1457" w:type="dxa"/>
          </w:tcPr>
          <w:p>
            <w:pPr>
              <w:pStyle w:val="TableParagraph"/>
              <w:ind w:right="47"/>
              <w:rPr>
                <w:b/>
                <w:sz w:val="20"/>
              </w:rPr>
            </w:pPr>
            <w:r>
              <w:rPr>
                <w:b/>
                <w:color w:val="041BA1"/>
                <w:sz w:val="20"/>
              </w:rPr>
              <w:t>-0.716</w:t>
            </w:r>
          </w:p>
        </w:tc>
      </w:tr>
      <w:tr>
        <w:trPr>
          <w:trHeight w:val="240" w:hRule="atLeast"/>
        </w:trPr>
        <w:tc>
          <w:tcPr>
            <w:tcW w:w="788" w:type="dxa"/>
          </w:tcPr>
          <w:p>
            <w:pPr>
              <w:pStyle w:val="TableParagraph"/>
              <w:ind w:left="50"/>
              <w:jc w:val="left"/>
              <w:rPr>
                <w:sz w:val="20"/>
              </w:rPr>
            </w:pPr>
            <w:r>
              <w:rPr>
                <w:sz w:val="20"/>
              </w:rPr>
              <w:t>HY</w:t>
            </w:r>
          </w:p>
        </w:tc>
        <w:tc>
          <w:tcPr>
            <w:tcW w:w="1569" w:type="dxa"/>
          </w:tcPr>
          <w:p>
            <w:pPr>
              <w:pStyle w:val="TableParagraph"/>
              <w:ind w:right="345"/>
              <w:rPr>
                <w:sz w:val="20"/>
              </w:rPr>
            </w:pPr>
            <w:r>
              <w:rPr>
                <w:sz w:val="20"/>
              </w:rPr>
              <w:t>CACTAC</w:t>
            </w:r>
          </w:p>
        </w:tc>
        <w:tc>
          <w:tcPr>
            <w:tcW w:w="1565" w:type="dxa"/>
          </w:tcPr>
          <w:p>
            <w:pPr>
              <w:pStyle w:val="TableParagraph"/>
              <w:ind w:left="331" w:right="352"/>
              <w:jc w:val="center"/>
              <w:rPr>
                <w:sz w:val="20"/>
              </w:rPr>
            </w:pPr>
            <w:r>
              <w:rPr>
                <w:sz w:val="20"/>
              </w:rPr>
              <w:t>1943.40</w:t>
            </w:r>
          </w:p>
        </w:tc>
        <w:tc>
          <w:tcPr>
            <w:tcW w:w="1563" w:type="dxa"/>
          </w:tcPr>
          <w:p>
            <w:pPr>
              <w:pStyle w:val="TableParagraph"/>
              <w:ind w:left="371"/>
              <w:jc w:val="left"/>
              <w:rPr>
                <w:sz w:val="20"/>
              </w:rPr>
            </w:pPr>
            <w:r>
              <w:rPr>
                <w:sz w:val="20"/>
              </w:rPr>
              <w:t>2385</w:t>
            </w:r>
          </w:p>
        </w:tc>
        <w:tc>
          <w:tcPr>
            <w:tcW w:w="1995" w:type="dxa"/>
          </w:tcPr>
          <w:p>
            <w:pPr>
              <w:pStyle w:val="TableParagraph"/>
              <w:ind w:right="679"/>
              <w:rPr>
                <w:sz w:val="20"/>
              </w:rPr>
            </w:pPr>
            <w:r>
              <w:rPr>
                <w:sz w:val="20"/>
              </w:rPr>
              <w:t>1.227</w:t>
            </w:r>
          </w:p>
        </w:tc>
        <w:tc>
          <w:tcPr>
            <w:tcW w:w="1457" w:type="dxa"/>
          </w:tcPr>
          <w:p>
            <w:pPr>
              <w:pStyle w:val="TableParagraph"/>
              <w:ind w:right="105"/>
              <w:rPr>
                <w:b/>
                <w:sz w:val="20"/>
              </w:rPr>
            </w:pPr>
            <w:r>
              <w:rPr>
                <w:b/>
                <w:color w:val="041BA1"/>
                <w:sz w:val="20"/>
              </w:rPr>
              <w:t>0.205</w:t>
            </w:r>
          </w:p>
        </w:tc>
      </w:tr>
      <w:tr>
        <w:trPr>
          <w:trHeight w:val="240" w:hRule="atLeast"/>
        </w:trPr>
        <w:tc>
          <w:tcPr>
            <w:tcW w:w="788" w:type="dxa"/>
          </w:tcPr>
          <w:p>
            <w:pPr>
              <w:pStyle w:val="TableParagraph"/>
              <w:ind w:left="50"/>
              <w:jc w:val="left"/>
              <w:rPr>
                <w:sz w:val="20"/>
              </w:rPr>
            </w:pPr>
            <w:r>
              <w:rPr>
                <w:sz w:val="20"/>
              </w:rPr>
              <w:t>HY</w:t>
            </w:r>
          </w:p>
        </w:tc>
        <w:tc>
          <w:tcPr>
            <w:tcW w:w="1569" w:type="dxa"/>
          </w:tcPr>
          <w:p>
            <w:pPr>
              <w:pStyle w:val="TableParagraph"/>
              <w:ind w:right="345"/>
              <w:rPr>
                <w:sz w:val="20"/>
              </w:rPr>
            </w:pPr>
            <w:r>
              <w:rPr>
                <w:sz w:val="20"/>
              </w:rPr>
              <w:t>CATTAT</w:t>
            </w:r>
          </w:p>
        </w:tc>
        <w:tc>
          <w:tcPr>
            <w:tcW w:w="1565" w:type="dxa"/>
          </w:tcPr>
          <w:p>
            <w:pPr>
              <w:pStyle w:val="TableParagraph"/>
              <w:ind w:left="331" w:right="352"/>
              <w:jc w:val="center"/>
              <w:rPr>
                <w:sz w:val="20"/>
              </w:rPr>
            </w:pPr>
            <w:r>
              <w:rPr>
                <w:sz w:val="20"/>
              </w:rPr>
              <w:t>1145.15</w:t>
            </w:r>
          </w:p>
        </w:tc>
        <w:tc>
          <w:tcPr>
            <w:tcW w:w="1563" w:type="dxa"/>
          </w:tcPr>
          <w:p>
            <w:pPr>
              <w:pStyle w:val="TableParagraph"/>
              <w:ind w:left="371"/>
              <w:jc w:val="left"/>
              <w:rPr>
                <w:sz w:val="20"/>
              </w:rPr>
            </w:pPr>
            <w:r>
              <w:rPr>
                <w:sz w:val="20"/>
              </w:rPr>
              <w:t>1240</w:t>
            </w:r>
          </w:p>
        </w:tc>
        <w:tc>
          <w:tcPr>
            <w:tcW w:w="1995" w:type="dxa"/>
          </w:tcPr>
          <w:p>
            <w:pPr>
              <w:pStyle w:val="TableParagraph"/>
              <w:ind w:right="679"/>
              <w:rPr>
                <w:sz w:val="20"/>
              </w:rPr>
            </w:pPr>
            <w:r>
              <w:rPr>
                <w:sz w:val="20"/>
              </w:rPr>
              <w:t>1.083</w:t>
            </w:r>
          </w:p>
        </w:tc>
        <w:tc>
          <w:tcPr>
            <w:tcW w:w="1457" w:type="dxa"/>
          </w:tcPr>
          <w:p>
            <w:pPr>
              <w:pStyle w:val="TableParagraph"/>
              <w:ind w:right="105"/>
              <w:rPr>
                <w:b/>
                <w:sz w:val="20"/>
              </w:rPr>
            </w:pPr>
            <w:r>
              <w:rPr>
                <w:b/>
                <w:color w:val="041BA1"/>
                <w:sz w:val="20"/>
              </w:rPr>
              <w:t>0.080</w:t>
            </w:r>
          </w:p>
        </w:tc>
      </w:tr>
      <w:tr>
        <w:trPr>
          <w:trHeight w:val="240" w:hRule="atLeast"/>
        </w:trPr>
        <w:tc>
          <w:tcPr>
            <w:tcW w:w="788" w:type="dxa"/>
          </w:tcPr>
          <w:p>
            <w:pPr>
              <w:pStyle w:val="TableParagraph"/>
              <w:ind w:left="50"/>
              <w:jc w:val="left"/>
              <w:rPr>
                <w:sz w:val="20"/>
              </w:rPr>
            </w:pPr>
            <w:r>
              <w:rPr>
                <w:sz w:val="20"/>
              </w:rPr>
              <w:t>HY</w:t>
            </w:r>
          </w:p>
        </w:tc>
        <w:tc>
          <w:tcPr>
            <w:tcW w:w="1569" w:type="dxa"/>
          </w:tcPr>
          <w:p>
            <w:pPr>
              <w:pStyle w:val="TableParagraph"/>
              <w:ind w:right="345"/>
              <w:rPr>
                <w:sz w:val="20"/>
              </w:rPr>
            </w:pPr>
            <w:r>
              <w:rPr>
                <w:sz w:val="20"/>
              </w:rPr>
              <w:t>CACTAT</w:t>
            </w:r>
          </w:p>
        </w:tc>
        <w:tc>
          <w:tcPr>
            <w:tcW w:w="1565" w:type="dxa"/>
          </w:tcPr>
          <w:p>
            <w:pPr>
              <w:pStyle w:val="TableParagraph"/>
              <w:ind w:left="331" w:right="352"/>
              <w:jc w:val="center"/>
              <w:rPr>
                <w:sz w:val="20"/>
              </w:rPr>
            </w:pPr>
            <w:r>
              <w:rPr>
                <w:sz w:val="20"/>
              </w:rPr>
              <w:t>1579.16</w:t>
            </w:r>
          </w:p>
        </w:tc>
        <w:tc>
          <w:tcPr>
            <w:tcW w:w="1563" w:type="dxa"/>
          </w:tcPr>
          <w:p>
            <w:pPr>
              <w:pStyle w:val="TableParagraph"/>
              <w:ind w:left="371"/>
              <w:jc w:val="left"/>
              <w:rPr>
                <w:sz w:val="20"/>
              </w:rPr>
            </w:pPr>
            <w:r>
              <w:rPr>
                <w:sz w:val="20"/>
              </w:rPr>
              <w:t>1378</w:t>
            </w:r>
          </w:p>
        </w:tc>
        <w:tc>
          <w:tcPr>
            <w:tcW w:w="1995" w:type="dxa"/>
          </w:tcPr>
          <w:p>
            <w:pPr>
              <w:pStyle w:val="TableParagraph"/>
              <w:ind w:right="679"/>
              <w:rPr>
                <w:sz w:val="20"/>
              </w:rPr>
            </w:pPr>
            <w:r>
              <w:rPr>
                <w:sz w:val="20"/>
              </w:rPr>
              <w:t>0.873</w:t>
            </w:r>
          </w:p>
        </w:tc>
        <w:tc>
          <w:tcPr>
            <w:tcW w:w="1457" w:type="dxa"/>
          </w:tcPr>
          <w:p>
            <w:pPr>
              <w:pStyle w:val="TableParagraph"/>
              <w:ind w:right="47"/>
              <w:rPr>
                <w:b/>
                <w:sz w:val="20"/>
              </w:rPr>
            </w:pPr>
            <w:r>
              <w:rPr>
                <w:b/>
                <w:color w:val="041BA1"/>
                <w:sz w:val="20"/>
              </w:rPr>
              <w:t>-0.136</w:t>
            </w:r>
          </w:p>
        </w:tc>
      </w:tr>
      <w:tr>
        <w:trPr>
          <w:trHeight w:val="240" w:hRule="atLeast"/>
        </w:trPr>
        <w:tc>
          <w:tcPr>
            <w:tcW w:w="788" w:type="dxa"/>
          </w:tcPr>
          <w:p>
            <w:pPr>
              <w:pStyle w:val="TableParagraph"/>
              <w:ind w:left="50"/>
              <w:jc w:val="left"/>
              <w:rPr>
                <w:sz w:val="20"/>
              </w:rPr>
            </w:pPr>
            <w:r>
              <w:rPr>
                <w:sz w:val="20"/>
              </w:rPr>
              <w:t>HY</w:t>
            </w:r>
          </w:p>
        </w:tc>
        <w:tc>
          <w:tcPr>
            <w:tcW w:w="1569" w:type="dxa"/>
          </w:tcPr>
          <w:p>
            <w:pPr>
              <w:pStyle w:val="TableParagraph"/>
              <w:ind w:right="345"/>
              <w:rPr>
                <w:sz w:val="20"/>
              </w:rPr>
            </w:pPr>
            <w:r>
              <w:rPr>
                <w:sz w:val="20"/>
              </w:rPr>
              <w:t>CATTAC</w:t>
            </w:r>
          </w:p>
        </w:tc>
        <w:tc>
          <w:tcPr>
            <w:tcW w:w="1565" w:type="dxa"/>
          </w:tcPr>
          <w:p>
            <w:pPr>
              <w:pStyle w:val="TableParagraph"/>
              <w:ind w:left="331" w:right="352"/>
              <w:jc w:val="center"/>
              <w:rPr>
                <w:sz w:val="20"/>
              </w:rPr>
            </w:pPr>
            <w:r>
              <w:rPr>
                <w:sz w:val="20"/>
              </w:rPr>
              <w:t>1409.29</w:t>
            </w:r>
          </w:p>
        </w:tc>
        <w:tc>
          <w:tcPr>
            <w:tcW w:w="1563" w:type="dxa"/>
          </w:tcPr>
          <w:p>
            <w:pPr>
              <w:pStyle w:val="TableParagraph"/>
              <w:ind w:left="371"/>
              <w:jc w:val="left"/>
              <w:rPr>
                <w:sz w:val="20"/>
              </w:rPr>
            </w:pPr>
            <w:r>
              <w:rPr>
                <w:sz w:val="20"/>
              </w:rPr>
              <w:t>1074</w:t>
            </w:r>
          </w:p>
        </w:tc>
        <w:tc>
          <w:tcPr>
            <w:tcW w:w="1995" w:type="dxa"/>
          </w:tcPr>
          <w:p>
            <w:pPr>
              <w:pStyle w:val="TableParagraph"/>
              <w:ind w:right="679"/>
              <w:rPr>
                <w:sz w:val="20"/>
              </w:rPr>
            </w:pPr>
            <w:r>
              <w:rPr>
                <w:sz w:val="20"/>
              </w:rPr>
              <w:t>0.762</w:t>
            </w:r>
          </w:p>
        </w:tc>
        <w:tc>
          <w:tcPr>
            <w:tcW w:w="1457" w:type="dxa"/>
          </w:tcPr>
          <w:p>
            <w:pPr>
              <w:pStyle w:val="TableParagraph"/>
              <w:ind w:right="47"/>
              <w:rPr>
                <w:b/>
                <w:sz w:val="20"/>
              </w:rPr>
            </w:pPr>
            <w:r>
              <w:rPr>
                <w:b/>
                <w:color w:val="041BA1"/>
                <w:sz w:val="20"/>
              </w:rPr>
              <w:t>-0.272</w:t>
            </w:r>
          </w:p>
        </w:tc>
      </w:tr>
      <w:tr>
        <w:trPr>
          <w:trHeight w:val="240" w:hRule="atLeast"/>
        </w:trPr>
        <w:tc>
          <w:tcPr>
            <w:tcW w:w="788" w:type="dxa"/>
          </w:tcPr>
          <w:p>
            <w:pPr>
              <w:pStyle w:val="TableParagraph"/>
              <w:ind w:left="50"/>
              <w:jc w:val="left"/>
              <w:rPr>
                <w:sz w:val="20"/>
              </w:rPr>
            </w:pPr>
            <w:r>
              <w:rPr>
                <w:sz w:val="20"/>
              </w:rPr>
              <w:t>IA</w:t>
            </w:r>
          </w:p>
        </w:tc>
        <w:tc>
          <w:tcPr>
            <w:tcW w:w="1569" w:type="dxa"/>
          </w:tcPr>
          <w:p>
            <w:pPr>
              <w:pStyle w:val="TableParagraph"/>
              <w:ind w:right="345"/>
              <w:rPr>
                <w:sz w:val="20"/>
              </w:rPr>
            </w:pPr>
            <w:r>
              <w:rPr>
                <w:sz w:val="20"/>
              </w:rPr>
              <w:t>ATTGCT</w:t>
            </w:r>
          </w:p>
        </w:tc>
        <w:tc>
          <w:tcPr>
            <w:tcW w:w="1565" w:type="dxa"/>
          </w:tcPr>
          <w:p>
            <w:pPr>
              <w:pStyle w:val="TableParagraph"/>
              <w:ind w:left="331" w:right="352"/>
              <w:jc w:val="center"/>
              <w:rPr>
                <w:sz w:val="20"/>
              </w:rPr>
            </w:pPr>
            <w:r>
              <w:rPr>
                <w:sz w:val="20"/>
              </w:rPr>
              <w:t>1886.56</w:t>
            </w:r>
          </w:p>
        </w:tc>
        <w:tc>
          <w:tcPr>
            <w:tcW w:w="1563" w:type="dxa"/>
          </w:tcPr>
          <w:p>
            <w:pPr>
              <w:pStyle w:val="TableParagraph"/>
              <w:ind w:left="371"/>
              <w:jc w:val="left"/>
              <w:rPr>
                <w:sz w:val="20"/>
              </w:rPr>
            </w:pPr>
            <w:r>
              <w:rPr>
                <w:sz w:val="20"/>
              </w:rPr>
              <w:t>3678</w:t>
            </w:r>
          </w:p>
        </w:tc>
        <w:tc>
          <w:tcPr>
            <w:tcW w:w="1995" w:type="dxa"/>
          </w:tcPr>
          <w:p>
            <w:pPr>
              <w:pStyle w:val="TableParagraph"/>
              <w:ind w:right="679"/>
              <w:rPr>
                <w:sz w:val="20"/>
              </w:rPr>
            </w:pPr>
            <w:r>
              <w:rPr>
                <w:sz w:val="20"/>
              </w:rPr>
              <w:t>1.950</w:t>
            </w:r>
          </w:p>
        </w:tc>
        <w:tc>
          <w:tcPr>
            <w:tcW w:w="1457" w:type="dxa"/>
          </w:tcPr>
          <w:p>
            <w:pPr>
              <w:pStyle w:val="TableParagraph"/>
              <w:ind w:right="105"/>
              <w:rPr>
                <w:b/>
                <w:sz w:val="20"/>
              </w:rPr>
            </w:pPr>
            <w:r>
              <w:rPr>
                <w:b/>
                <w:color w:val="041BA1"/>
                <w:sz w:val="20"/>
              </w:rPr>
              <w:t>0.668</w:t>
            </w:r>
          </w:p>
        </w:tc>
      </w:tr>
      <w:tr>
        <w:trPr>
          <w:trHeight w:val="240" w:hRule="atLeast"/>
        </w:trPr>
        <w:tc>
          <w:tcPr>
            <w:tcW w:w="788" w:type="dxa"/>
          </w:tcPr>
          <w:p>
            <w:pPr>
              <w:pStyle w:val="TableParagraph"/>
              <w:ind w:left="50"/>
              <w:jc w:val="left"/>
              <w:rPr>
                <w:sz w:val="20"/>
              </w:rPr>
            </w:pPr>
            <w:r>
              <w:rPr>
                <w:sz w:val="20"/>
              </w:rPr>
              <w:t>IA</w:t>
            </w:r>
          </w:p>
        </w:tc>
        <w:tc>
          <w:tcPr>
            <w:tcW w:w="1569" w:type="dxa"/>
          </w:tcPr>
          <w:p>
            <w:pPr>
              <w:pStyle w:val="TableParagraph"/>
              <w:ind w:right="345"/>
              <w:rPr>
                <w:sz w:val="20"/>
              </w:rPr>
            </w:pPr>
            <w:r>
              <w:rPr>
                <w:sz w:val="20"/>
              </w:rPr>
              <w:t>ATAGCA</w:t>
            </w:r>
          </w:p>
        </w:tc>
        <w:tc>
          <w:tcPr>
            <w:tcW w:w="1565" w:type="dxa"/>
          </w:tcPr>
          <w:p>
            <w:pPr>
              <w:pStyle w:val="TableParagraph"/>
              <w:ind w:left="325" w:right="352"/>
              <w:jc w:val="center"/>
              <w:rPr>
                <w:sz w:val="20"/>
              </w:rPr>
            </w:pPr>
            <w:r>
              <w:rPr>
                <w:sz w:val="20"/>
              </w:rPr>
              <w:t>759.54</w:t>
            </w:r>
          </w:p>
        </w:tc>
        <w:tc>
          <w:tcPr>
            <w:tcW w:w="1563" w:type="dxa"/>
          </w:tcPr>
          <w:p>
            <w:pPr>
              <w:pStyle w:val="TableParagraph"/>
              <w:ind w:left="371"/>
              <w:jc w:val="left"/>
              <w:rPr>
                <w:sz w:val="20"/>
              </w:rPr>
            </w:pPr>
            <w:r>
              <w:rPr>
                <w:sz w:val="20"/>
              </w:rPr>
              <w:t>1446</w:t>
            </w:r>
          </w:p>
        </w:tc>
        <w:tc>
          <w:tcPr>
            <w:tcW w:w="1995" w:type="dxa"/>
          </w:tcPr>
          <w:p>
            <w:pPr>
              <w:pStyle w:val="TableParagraph"/>
              <w:ind w:right="679"/>
              <w:rPr>
                <w:sz w:val="20"/>
              </w:rPr>
            </w:pPr>
            <w:r>
              <w:rPr>
                <w:sz w:val="20"/>
              </w:rPr>
              <w:t>1.904</w:t>
            </w:r>
          </w:p>
        </w:tc>
        <w:tc>
          <w:tcPr>
            <w:tcW w:w="1457" w:type="dxa"/>
          </w:tcPr>
          <w:p>
            <w:pPr>
              <w:pStyle w:val="TableParagraph"/>
              <w:ind w:right="105"/>
              <w:rPr>
                <w:b/>
                <w:sz w:val="20"/>
              </w:rPr>
            </w:pPr>
            <w:r>
              <w:rPr>
                <w:b/>
                <w:color w:val="041BA1"/>
                <w:sz w:val="20"/>
              </w:rPr>
              <w:t>0.644</w:t>
            </w:r>
          </w:p>
        </w:tc>
      </w:tr>
      <w:tr>
        <w:trPr>
          <w:trHeight w:val="240" w:hRule="atLeast"/>
        </w:trPr>
        <w:tc>
          <w:tcPr>
            <w:tcW w:w="788" w:type="dxa"/>
          </w:tcPr>
          <w:p>
            <w:pPr>
              <w:pStyle w:val="TableParagraph"/>
              <w:ind w:left="50"/>
              <w:jc w:val="left"/>
              <w:rPr>
                <w:sz w:val="20"/>
              </w:rPr>
            </w:pPr>
            <w:r>
              <w:rPr>
                <w:sz w:val="20"/>
              </w:rPr>
              <w:t>IA</w:t>
            </w:r>
          </w:p>
        </w:tc>
        <w:tc>
          <w:tcPr>
            <w:tcW w:w="1569" w:type="dxa"/>
          </w:tcPr>
          <w:p>
            <w:pPr>
              <w:pStyle w:val="TableParagraph"/>
              <w:ind w:right="345"/>
              <w:rPr>
                <w:sz w:val="20"/>
              </w:rPr>
            </w:pPr>
            <w:r>
              <w:rPr>
                <w:sz w:val="20"/>
              </w:rPr>
              <w:t>ATTGCA</w:t>
            </w:r>
          </w:p>
        </w:tc>
        <w:tc>
          <w:tcPr>
            <w:tcW w:w="1565" w:type="dxa"/>
          </w:tcPr>
          <w:p>
            <w:pPr>
              <w:pStyle w:val="TableParagraph"/>
              <w:ind w:left="331" w:right="352"/>
              <w:jc w:val="center"/>
              <w:rPr>
                <w:sz w:val="20"/>
              </w:rPr>
            </w:pPr>
            <w:r>
              <w:rPr>
                <w:sz w:val="20"/>
              </w:rPr>
              <w:t>1651.49</w:t>
            </w:r>
          </w:p>
        </w:tc>
        <w:tc>
          <w:tcPr>
            <w:tcW w:w="1563" w:type="dxa"/>
          </w:tcPr>
          <w:p>
            <w:pPr>
              <w:pStyle w:val="TableParagraph"/>
              <w:ind w:left="371"/>
              <w:jc w:val="left"/>
              <w:rPr>
                <w:sz w:val="20"/>
              </w:rPr>
            </w:pPr>
            <w:r>
              <w:rPr>
                <w:sz w:val="20"/>
              </w:rPr>
              <w:t>2818</w:t>
            </w:r>
          </w:p>
        </w:tc>
        <w:tc>
          <w:tcPr>
            <w:tcW w:w="1995" w:type="dxa"/>
          </w:tcPr>
          <w:p>
            <w:pPr>
              <w:pStyle w:val="TableParagraph"/>
              <w:ind w:right="679"/>
              <w:rPr>
                <w:sz w:val="20"/>
              </w:rPr>
            </w:pPr>
            <w:r>
              <w:rPr>
                <w:sz w:val="20"/>
              </w:rPr>
              <w:t>1.706</w:t>
            </w:r>
          </w:p>
        </w:tc>
        <w:tc>
          <w:tcPr>
            <w:tcW w:w="1457" w:type="dxa"/>
          </w:tcPr>
          <w:p>
            <w:pPr>
              <w:pStyle w:val="TableParagraph"/>
              <w:ind w:right="105"/>
              <w:rPr>
                <w:b/>
                <w:sz w:val="20"/>
              </w:rPr>
            </w:pPr>
            <w:r>
              <w:rPr>
                <w:b/>
                <w:color w:val="041BA1"/>
                <w:sz w:val="20"/>
              </w:rPr>
              <w:t>0.534</w:t>
            </w:r>
          </w:p>
        </w:tc>
      </w:tr>
      <w:tr>
        <w:trPr>
          <w:trHeight w:val="240" w:hRule="atLeast"/>
        </w:trPr>
        <w:tc>
          <w:tcPr>
            <w:tcW w:w="788" w:type="dxa"/>
          </w:tcPr>
          <w:p>
            <w:pPr>
              <w:pStyle w:val="TableParagraph"/>
              <w:ind w:left="50"/>
              <w:jc w:val="left"/>
              <w:rPr>
                <w:sz w:val="20"/>
              </w:rPr>
            </w:pPr>
            <w:r>
              <w:rPr>
                <w:sz w:val="20"/>
              </w:rPr>
              <w:t>IA</w:t>
            </w:r>
          </w:p>
        </w:tc>
        <w:tc>
          <w:tcPr>
            <w:tcW w:w="1569" w:type="dxa"/>
          </w:tcPr>
          <w:p>
            <w:pPr>
              <w:pStyle w:val="TableParagraph"/>
              <w:ind w:right="345"/>
              <w:rPr>
                <w:sz w:val="20"/>
              </w:rPr>
            </w:pPr>
            <w:r>
              <w:rPr>
                <w:sz w:val="20"/>
              </w:rPr>
              <w:t>ATAGCT</w:t>
            </w:r>
          </w:p>
        </w:tc>
        <w:tc>
          <w:tcPr>
            <w:tcW w:w="1565" w:type="dxa"/>
          </w:tcPr>
          <w:p>
            <w:pPr>
              <w:pStyle w:val="TableParagraph"/>
              <w:ind w:left="325" w:right="352"/>
              <w:jc w:val="center"/>
              <w:rPr>
                <w:sz w:val="20"/>
              </w:rPr>
            </w:pPr>
            <w:r>
              <w:rPr>
                <w:sz w:val="20"/>
              </w:rPr>
              <w:t>867.65</w:t>
            </w:r>
          </w:p>
        </w:tc>
        <w:tc>
          <w:tcPr>
            <w:tcW w:w="1563" w:type="dxa"/>
          </w:tcPr>
          <w:p>
            <w:pPr>
              <w:pStyle w:val="TableParagraph"/>
              <w:ind w:left="371"/>
              <w:jc w:val="left"/>
              <w:rPr>
                <w:sz w:val="20"/>
              </w:rPr>
            </w:pPr>
            <w:r>
              <w:rPr>
                <w:sz w:val="20"/>
              </w:rPr>
              <w:t>1289</w:t>
            </w:r>
          </w:p>
        </w:tc>
        <w:tc>
          <w:tcPr>
            <w:tcW w:w="1995" w:type="dxa"/>
          </w:tcPr>
          <w:p>
            <w:pPr>
              <w:pStyle w:val="TableParagraph"/>
              <w:ind w:right="679"/>
              <w:rPr>
                <w:sz w:val="20"/>
              </w:rPr>
            </w:pPr>
            <w:r>
              <w:rPr>
                <w:sz w:val="20"/>
              </w:rPr>
              <w:t>1.486</w:t>
            </w:r>
          </w:p>
        </w:tc>
        <w:tc>
          <w:tcPr>
            <w:tcW w:w="1457" w:type="dxa"/>
          </w:tcPr>
          <w:p>
            <w:pPr>
              <w:pStyle w:val="TableParagraph"/>
              <w:ind w:right="105"/>
              <w:rPr>
                <w:b/>
                <w:sz w:val="20"/>
              </w:rPr>
            </w:pPr>
            <w:r>
              <w:rPr>
                <w:b/>
                <w:color w:val="041BA1"/>
                <w:sz w:val="20"/>
              </w:rPr>
              <w:t>0.396</w:t>
            </w:r>
          </w:p>
        </w:tc>
      </w:tr>
      <w:tr>
        <w:trPr>
          <w:trHeight w:val="240" w:hRule="atLeast"/>
        </w:trPr>
        <w:tc>
          <w:tcPr>
            <w:tcW w:w="788" w:type="dxa"/>
          </w:tcPr>
          <w:p>
            <w:pPr>
              <w:pStyle w:val="TableParagraph"/>
              <w:ind w:left="50"/>
              <w:jc w:val="left"/>
              <w:rPr>
                <w:sz w:val="20"/>
              </w:rPr>
            </w:pPr>
            <w:r>
              <w:rPr>
                <w:sz w:val="20"/>
              </w:rPr>
              <w:t>IA</w:t>
            </w:r>
          </w:p>
        </w:tc>
        <w:tc>
          <w:tcPr>
            <w:tcW w:w="1569" w:type="dxa"/>
          </w:tcPr>
          <w:p>
            <w:pPr>
              <w:pStyle w:val="TableParagraph"/>
              <w:ind w:right="345"/>
              <w:rPr>
                <w:sz w:val="20"/>
              </w:rPr>
            </w:pPr>
            <w:r>
              <w:rPr>
                <w:sz w:val="20"/>
              </w:rPr>
              <w:t>ATTGCC</w:t>
            </w:r>
          </w:p>
        </w:tc>
        <w:tc>
          <w:tcPr>
            <w:tcW w:w="1565" w:type="dxa"/>
          </w:tcPr>
          <w:p>
            <w:pPr>
              <w:pStyle w:val="TableParagraph"/>
              <w:ind w:left="331" w:right="352"/>
              <w:jc w:val="center"/>
              <w:rPr>
                <w:sz w:val="20"/>
              </w:rPr>
            </w:pPr>
            <w:r>
              <w:rPr>
                <w:sz w:val="20"/>
              </w:rPr>
              <w:t>2868.63</w:t>
            </w:r>
          </w:p>
        </w:tc>
        <w:tc>
          <w:tcPr>
            <w:tcW w:w="1563" w:type="dxa"/>
          </w:tcPr>
          <w:p>
            <w:pPr>
              <w:pStyle w:val="TableParagraph"/>
              <w:ind w:left="371"/>
              <w:jc w:val="left"/>
              <w:rPr>
                <w:sz w:val="20"/>
              </w:rPr>
            </w:pPr>
            <w:r>
              <w:rPr>
                <w:sz w:val="20"/>
              </w:rPr>
              <w:t>3435</w:t>
            </w:r>
          </w:p>
        </w:tc>
        <w:tc>
          <w:tcPr>
            <w:tcW w:w="1995" w:type="dxa"/>
          </w:tcPr>
          <w:p>
            <w:pPr>
              <w:pStyle w:val="TableParagraph"/>
              <w:ind w:right="679"/>
              <w:rPr>
                <w:sz w:val="20"/>
              </w:rPr>
            </w:pPr>
            <w:r>
              <w:rPr>
                <w:sz w:val="20"/>
              </w:rPr>
              <w:t>1.197</w:t>
            </w:r>
          </w:p>
        </w:tc>
        <w:tc>
          <w:tcPr>
            <w:tcW w:w="1457" w:type="dxa"/>
          </w:tcPr>
          <w:p>
            <w:pPr>
              <w:pStyle w:val="TableParagraph"/>
              <w:ind w:right="105"/>
              <w:rPr>
                <w:b/>
                <w:sz w:val="20"/>
              </w:rPr>
            </w:pPr>
            <w:r>
              <w:rPr>
                <w:b/>
                <w:color w:val="041BA1"/>
                <w:sz w:val="20"/>
              </w:rPr>
              <w:t>0.180</w:t>
            </w:r>
          </w:p>
        </w:tc>
      </w:tr>
      <w:tr>
        <w:trPr>
          <w:trHeight w:val="240" w:hRule="atLeast"/>
        </w:trPr>
        <w:tc>
          <w:tcPr>
            <w:tcW w:w="788" w:type="dxa"/>
          </w:tcPr>
          <w:p>
            <w:pPr>
              <w:pStyle w:val="TableParagraph"/>
              <w:ind w:left="50"/>
              <w:jc w:val="left"/>
              <w:rPr>
                <w:sz w:val="20"/>
              </w:rPr>
            </w:pPr>
            <w:r>
              <w:rPr>
                <w:sz w:val="20"/>
              </w:rPr>
              <w:t>IA</w:t>
            </w:r>
          </w:p>
        </w:tc>
        <w:tc>
          <w:tcPr>
            <w:tcW w:w="1569" w:type="dxa"/>
          </w:tcPr>
          <w:p>
            <w:pPr>
              <w:pStyle w:val="TableParagraph"/>
              <w:ind w:right="345"/>
              <w:rPr>
                <w:sz w:val="20"/>
              </w:rPr>
            </w:pPr>
            <w:r>
              <w:rPr>
                <w:sz w:val="20"/>
              </w:rPr>
              <w:t>ATAGCC</w:t>
            </w:r>
          </w:p>
        </w:tc>
        <w:tc>
          <w:tcPr>
            <w:tcW w:w="1565" w:type="dxa"/>
          </w:tcPr>
          <w:p>
            <w:pPr>
              <w:pStyle w:val="TableParagraph"/>
              <w:ind w:left="331" w:right="352"/>
              <w:jc w:val="center"/>
              <w:rPr>
                <w:sz w:val="20"/>
              </w:rPr>
            </w:pPr>
            <w:r>
              <w:rPr>
                <w:sz w:val="20"/>
              </w:rPr>
              <w:t>1319.32</w:t>
            </w:r>
          </w:p>
        </w:tc>
        <w:tc>
          <w:tcPr>
            <w:tcW w:w="1563" w:type="dxa"/>
          </w:tcPr>
          <w:p>
            <w:pPr>
              <w:pStyle w:val="TableParagraph"/>
              <w:ind w:left="371"/>
              <w:jc w:val="left"/>
              <w:rPr>
                <w:sz w:val="20"/>
              </w:rPr>
            </w:pPr>
            <w:r>
              <w:rPr>
                <w:sz w:val="20"/>
              </w:rPr>
              <w:t>1191</w:t>
            </w:r>
          </w:p>
        </w:tc>
        <w:tc>
          <w:tcPr>
            <w:tcW w:w="1995" w:type="dxa"/>
          </w:tcPr>
          <w:p>
            <w:pPr>
              <w:pStyle w:val="TableParagraph"/>
              <w:ind w:right="679"/>
              <w:rPr>
                <w:sz w:val="20"/>
              </w:rPr>
            </w:pPr>
            <w:r>
              <w:rPr>
                <w:sz w:val="20"/>
              </w:rPr>
              <w:t>0.903</w:t>
            </w:r>
          </w:p>
        </w:tc>
        <w:tc>
          <w:tcPr>
            <w:tcW w:w="1457" w:type="dxa"/>
          </w:tcPr>
          <w:p>
            <w:pPr>
              <w:pStyle w:val="TableParagraph"/>
              <w:ind w:right="47"/>
              <w:rPr>
                <w:b/>
                <w:sz w:val="20"/>
              </w:rPr>
            </w:pPr>
            <w:r>
              <w:rPr>
                <w:b/>
                <w:color w:val="041BA1"/>
                <w:sz w:val="20"/>
              </w:rPr>
              <w:t>-0.102</w:t>
            </w:r>
          </w:p>
        </w:tc>
      </w:tr>
      <w:tr>
        <w:trPr>
          <w:trHeight w:val="240" w:hRule="atLeast"/>
        </w:trPr>
        <w:tc>
          <w:tcPr>
            <w:tcW w:w="788" w:type="dxa"/>
          </w:tcPr>
          <w:p>
            <w:pPr>
              <w:pStyle w:val="TableParagraph"/>
              <w:ind w:left="50"/>
              <w:jc w:val="left"/>
              <w:rPr>
                <w:sz w:val="20"/>
              </w:rPr>
            </w:pPr>
            <w:r>
              <w:rPr>
                <w:sz w:val="20"/>
              </w:rPr>
              <w:t>IA</w:t>
            </w:r>
          </w:p>
        </w:tc>
        <w:tc>
          <w:tcPr>
            <w:tcW w:w="1569" w:type="dxa"/>
          </w:tcPr>
          <w:p>
            <w:pPr>
              <w:pStyle w:val="TableParagraph"/>
              <w:ind w:right="345"/>
              <w:rPr>
                <w:sz w:val="20"/>
              </w:rPr>
            </w:pPr>
            <w:r>
              <w:rPr>
                <w:sz w:val="20"/>
              </w:rPr>
              <w:t>ATCGCG</w:t>
            </w:r>
          </w:p>
        </w:tc>
        <w:tc>
          <w:tcPr>
            <w:tcW w:w="1565" w:type="dxa"/>
          </w:tcPr>
          <w:p>
            <w:pPr>
              <w:pStyle w:val="TableParagraph"/>
              <w:ind w:left="325" w:right="352"/>
              <w:jc w:val="center"/>
              <w:rPr>
                <w:sz w:val="20"/>
              </w:rPr>
            </w:pPr>
            <w:r>
              <w:rPr>
                <w:sz w:val="20"/>
              </w:rPr>
              <w:t>980.82</w:t>
            </w:r>
          </w:p>
        </w:tc>
        <w:tc>
          <w:tcPr>
            <w:tcW w:w="1563" w:type="dxa"/>
          </w:tcPr>
          <w:p>
            <w:pPr>
              <w:pStyle w:val="TableParagraph"/>
              <w:ind w:left="433"/>
              <w:jc w:val="left"/>
              <w:rPr>
                <w:sz w:val="20"/>
              </w:rPr>
            </w:pPr>
            <w:r>
              <w:rPr>
                <w:sz w:val="20"/>
              </w:rPr>
              <w:t>708</w:t>
            </w:r>
          </w:p>
        </w:tc>
        <w:tc>
          <w:tcPr>
            <w:tcW w:w="1995" w:type="dxa"/>
          </w:tcPr>
          <w:p>
            <w:pPr>
              <w:pStyle w:val="TableParagraph"/>
              <w:ind w:right="679"/>
              <w:rPr>
                <w:sz w:val="20"/>
              </w:rPr>
            </w:pPr>
            <w:r>
              <w:rPr>
                <w:sz w:val="20"/>
              </w:rPr>
              <w:t>0.722</w:t>
            </w:r>
          </w:p>
        </w:tc>
        <w:tc>
          <w:tcPr>
            <w:tcW w:w="1457" w:type="dxa"/>
          </w:tcPr>
          <w:p>
            <w:pPr>
              <w:pStyle w:val="TableParagraph"/>
              <w:ind w:right="47"/>
              <w:rPr>
                <w:b/>
                <w:sz w:val="20"/>
              </w:rPr>
            </w:pPr>
            <w:r>
              <w:rPr>
                <w:b/>
                <w:color w:val="041BA1"/>
                <w:sz w:val="20"/>
              </w:rPr>
              <w:t>-0.326</w:t>
            </w:r>
          </w:p>
        </w:tc>
      </w:tr>
      <w:tr>
        <w:trPr>
          <w:trHeight w:val="240" w:hRule="atLeast"/>
        </w:trPr>
        <w:tc>
          <w:tcPr>
            <w:tcW w:w="788" w:type="dxa"/>
          </w:tcPr>
          <w:p>
            <w:pPr>
              <w:pStyle w:val="TableParagraph"/>
              <w:ind w:left="50"/>
              <w:jc w:val="left"/>
              <w:rPr>
                <w:sz w:val="20"/>
              </w:rPr>
            </w:pPr>
            <w:r>
              <w:rPr>
                <w:sz w:val="20"/>
              </w:rPr>
              <w:t>IA</w:t>
            </w:r>
          </w:p>
        </w:tc>
        <w:tc>
          <w:tcPr>
            <w:tcW w:w="1569" w:type="dxa"/>
          </w:tcPr>
          <w:p>
            <w:pPr>
              <w:pStyle w:val="TableParagraph"/>
              <w:ind w:right="345"/>
              <w:rPr>
                <w:sz w:val="20"/>
              </w:rPr>
            </w:pPr>
            <w:r>
              <w:rPr>
                <w:sz w:val="20"/>
              </w:rPr>
              <w:t>ATCGCC</w:t>
            </w:r>
          </w:p>
        </w:tc>
        <w:tc>
          <w:tcPr>
            <w:tcW w:w="1565" w:type="dxa"/>
          </w:tcPr>
          <w:p>
            <w:pPr>
              <w:pStyle w:val="TableParagraph"/>
              <w:ind w:left="331" w:right="352"/>
              <w:jc w:val="center"/>
              <w:rPr>
                <w:sz w:val="20"/>
              </w:rPr>
            </w:pPr>
            <w:r>
              <w:rPr>
                <w:sz w:val="20"/>
              </w:rPr>
              <w:t>3627.56</w:t>
            </w:r>
          </w:p>
        </w:tc>
        <w:tc>
          <w:tcPr>
            <w:tcW w:w="1563" w:type="dxa"/>
          </w:tcPr>
          <w:p>
            <w:pPr>
              <w:pStyle w:val="TableParagraph"/>
              <w:ind w:left="371"/>
              <w:jc w:val="left"/>
              <w:rPr>
                <w:sz w:val="20"/>
              </w:rPr>
            </w:pPr>
            <w:r>
              <w:rPr>
                <w:sz w:val="20"/>
              </w:rPr>
              <w:t>2570</w:t>
            </w:r>
          </w:p>
        </w:tc>
        <w:tc>
          <w:tcPr>
            <w:tcW w:w="1995" w:type="dxa"/>
          </w:tcPr>
          <w:p>
            <w:pPr>
              <w:pStyle w:val="TableParagraph"/>
              <w:ind w:right="679"/>
              <w:rPr>
                <w:sz w:val="20"/>
              </w:rPr>
            </w:pPr>
            <w:r>
              <w:rPr>
                <w:sz w:val="20"/>
              </w:rPr>
              <w:t>0.708</w:t>
            </w:r>
          </w:p>
        </w:tc>
        <w:tc>
          <w:tcPr>
            <w:tcW w:w="1457" w:type="dxa"/>
          </w:tcPr>
          <w:p>
            <w:pPr>
              <w:pStyle w:val="TableParagraph"/>
              <w:ind w:right="47"/>
              <w:rPr>
                <w:b/>
                <w:sz w:val="20"/>
              </w:rPr>
            </w:pPr>
            <w:r>
              <w:rPr>
                <w:b/>
                <w:color w:val="041BA1"/>
                <w:sz w:val="20"/>
              </w:rPr>
              <w:t>-0.345</w:t>
            </w:r>
          </w:p>
        </w:tc>
      </w:tr>
      <w:tr>
        <w:trPr>
          <w:trHeight w:val="240" w:hRule="atLeast"/>
        </w:trPr>
        <w:tc>
          <w:tcPr>
            <w:tcW w:w="788" w:type="dxa"/>
          </w:tcPr>
          <w:p>
            <w:pPr>
              <w:pStyle w:val="TableParagraph"/>
              <w:ind w:left="50"/>
              <w:jc w:val="left"/>
              <w:rPr>
                <w:sz w:val="20"/>
              </w:rPr>
            </w:pPr>
            <w:r>
              <w:rPr>
                <w:sz w:val="20"/>
              </w:rPr>
              <w:t>IA</w:t>
            </w:r>
          </w:p>
        </w:tc>
        <w:tc>
          <w:tcPr>
            <w:tcW w:w="1569" w:type="dxa"/>
          </w:tcPr>
          <w:p>
            <w:pPr>
              <w:pStyle w:val="TableParagraph"/>
              <w:ind w:right="345"/>
              <w:rPr>
                <w:sz w:val="20"/>
              </w:rPr>
            </w:pPr>
            <w:r>
              <w:rPr>
                <w:sz w:val="20"/>
              </w:rPr>
              <w:t>ATTGCG</w:t>
            </w:r>
          </w:p>
        </w:tc>
        <w:tc>
          <w:tcPr>
            <w:tcW w:w="1565" w:type="dxa"/>
          </w:tcPr>
          <w:p>
            <w:pPr>
              <w:pStyle w:val="TableParagraph"/>
              <w:ind w:left="325" w:right="352"/>
              <w:jc w:val="center"/>
              <w:rPr>
                <w:sz w:val="20"/>
              </w:rPr>
            </w:pPr>
            <w:r>
              <w:rPr>
                <w:sz w:val="20"/>
              </w:rPr>
              <w:t>775.62</w:t>
            </w:r>
          </w:p>
        </w:tc>
        <w:tc>
          <w:tcPr>
            <w:tcW w:w="1563" w:type="dxa"/>
          </w:tcPr>
          <w:p>
            <w:pPr>
              <w:pStyle w:val="TableParagraph"/>
              <w:ind w:left="433"/>
              <w:jc w:val="left"/>
              <w:rPr>
                <w:sz w:val="20"/>
              </w:rPr>
            </w:pPr>
            <w:r>
              <w:rPr>
                <w:sz w:val="20"/>
              </w:rPr>
              <w:t>494</w:t>
            </w:r>
          </w:p>
        </w:tc>
        <w:tc>
          <w:tcPr>
            <w:tcW w:w="1995" w:type="dxa"/>
          </w:tcPr>
          <w:p>
            <w:pPr>
              <w:pStyle w:val="TableParagraph"/>
              <w:ind w:right="679"/>
              <w:rPr>
                <w:sz w:val="20"/>
              </w:rPr>
            </w:pPr>
            <w:r>
              <w:rPr>
                <w:sz w:val="20"/>
              </w:rPr>
              <w:t>0.637</w:t>
            </w:r>
          </w:p>
        </w:tc>
        <w:tc>
          <w:tcPr>
            <w:tcW w:w="1457" w:type="dxa"/>
          </w:tcPr>
          <w:p>
            <w:pPr>
              <w:pStyle w:val="TableParagraph"/>
              <w:ind w:right="47"/>
              <w:rPr>
                <w:b/>
                <w:sz w:val="20"/>
              </w:rPr>
            </w:pPr>
            <w:r>
              <w:rPr>
                <w:b/>
                <w:color w:val="041BA1"/>
                <w:sz w:val="20"/>
              </w:rPr>
              <w:t>-0.451</w:t>
            </w:r>
          </w:p>
        </w:tc>
      </w:tr>
      <w:tr>
        <w:trPr>
          <w:trHeight w:val="240" w:hRule="atLeast"/>
        </w:trPr>
        <w:tc>
          <w:tcPr>
            <w:tcW w:w="788" w:type="dxa"/>
          </w:tcPr>
          <w:p>
            <w:pPr>
              <w:pStyle w:val="TableParagraph"/>
              <w:ind w:left="50"/>
              <w:jc w:val="left"/>
              <w:rPr>
                <w:sz w:val="20"/>
              </w:rPr>
            </w:pPr>
            <w:r>
              <w:rPr>
                <w:sz w:val="20"/>
              </w:rPr>
              <w:t>IA</w:t>
            </w:r>
          </w:p>
        </w:tc>
        <w:tc>
          <w:tcPr>
            <w:tcW w:w="1569" w:type="dxa"/>
          </w:tcPr>
          <w:p>
            <w:pPr>
              <w:pStyle w:val="TableParagraph"/>
              <w:ind w:right="345"/>
              <w:rPr>
                <w:sz w:val="20"/>
              </w:rPr>
            </w:pPr>
            <w:r>
              <w:rPr>
                <w:sz w:val="20"/>
              </w:rPr>
              <w:t>ATAGCG</w:t>
            </w:r>
          </w:p>
        </w:tc>
        <w:tc>
          <w:tcPr>
            <w:tcW w:w="1565" w:type="dxa"/>
          </w:tcPr>
          <w:p>
            <w:pPr>
              <w:pStyle w:val="TableParagraph"/>
              <w:ind w:left="325" w:right="352"/>
              <w:jc w:val="center"/>
              <w:rPr>
                <w:sz w:val="20"/>
              </w:rPr>
            </w:pPr>
            <w:r>
              <w:rPr>
                <w:sz w:val="20"/>
              </w:rPr>
              <w:t>356.72</w:t>
            </w:r>
          </w:p>
        </w:tc>
        <w:tc>
          <w:tcPr>
            <w:tcW w:w="1563" w:type="dxa"/>
          </w:tcPr>
          <w:p>
            <w:pPr>
              <w:pStyle w:val="TableParagraph"/>
              <w:ind w:left="433"/>
              <w:jc w:val="left"/>
              <w:rPr>
                <w:sz w:val="20"/>
              </w:rPr>
            </w:pPr>
            <w:r>
              <w:rPr>
                <w:sz w:val="20"/>
              </w:rPr>
              <w:t>198</w:t>
            </w:r>
          </w:p>
        </w:tc>
        <w:tc>
          <w:tcPr>
            <w:tcW w:w="1995" w:type="dxa"/>
          </w:tcPr>
          <w:p>
            <w:pPr>
              <w:pStyle w:val="TableParagraph"/>
              <w:ind w:right="679"/>
              <w:rPr>
                <w:sz w:val="20"/>
              </w:rPr>
            </w:pPr>
            <w:r>
              <w:rPr>
                <w:sz w:val="20"/>
              </w:rPr>
              <w:t>0.555</w:t>
            </w:r>
          </w:p>
        </w:tc>
        <w:tc>
          <w:tcPr>
            <w:tcW w:w="1457" w:type="dxa"/>
          </w:tcPr>
          <w:p>
            <w:pPr>
              <w:pStyle w:val="TableParagraph"/>
              <w:ind w:right="47"/>
              <w:rPr>
                <w:b/>
                <w:sz w:val="20"/>
              </w:rPr>
            </w:pPr>
            <w:r>
              <w:rPr>
                <w:b/>
                <w:color w:val="041BA1"/>
                <w:sz w:val="20"/>
              </w:rPr>
              <w:t>-0.589</w:t>
            </w:r>
          </w:p>
        </w:tc>
      </w:tr>
      <w:tr>
        <w:trPr>
          <w:trHeight w:val="239" w:hRule="atLeast"/>
        </w:trPr>
        <w:tc>
          <w:tcPr>
            <w:tcW w:w="788" w:type="dxa"/>
          </w:tcPr>
          <w:p>
            <w:pPr>
              <w:pStyle w:val="TableParagraph"/>
              <w:ind w:left="50"/>
              <w:jc w:val="left"/>
              <w:rPr>
                <w:sz w:val="20"/>
              </w:rPr>
            </w:pPr>
            <w:r>
              <w:rPr>
                <w:sz w:val="20"/>
              </w:rPr>
              <w:t>IA</w:t>
            </w:r>
          </w:p>
        </w:tc>
        <w:tc>
          <w:tcPr>
            <w:tcW w:w="1569" w:type="dxa"/>
          </w:tcPr>
          <w:p>
            <w:pPr>
              <w:pStyle w:val="TableParagraph"/>
              <w:ind w:right="345"/>
              <w:rPr>
                <w:sz w:val="20"/>
              </w:rPr>
            </w:pPr>
            <w:r>
              <w:rPr>
                <w:sz w:val="20"/>
              </w:rPr>
              <w:t>ATCGCA</w:t>
            </w:r>
          </w:p>
        </w:tc>
        <w:tc>
          <w:tcPr>
            <w:tcW w:w="1565" w:type="dxa"/>
          </w:tcPr>
          <w:p>
            <w:pPr>
              <w:pStyle w:val="TableParagraph"/>
              <w:ind w:left="331" w:right="352"/>
              <w:jc w:val="center"/>
              <w:rPr>
                <w:sz w:val="20"/>
              </w:rPr>
            </w:pPr>
            <w:r>
              <w:rPr>
                <w:sz w:val="20"/>
              </w:rPr>
              <w:t>2088.41</w:t>
            </w:r>
          </w:p>
        </w:tc>
        <w:tc>
          <w:tcPr>
            <w:tcW w:w="1563" w:type="dxa"/>
          </w:tcPr>
          <w:p>
            <w:pPr>
              <w:pStyle w:val="TableParagraph"/>
              <w:ind w:left="433"/>
              <w:jc w:val="left"/>
              <w:rPr>
                <w:sz w:val="20"/>
              </w:rPr>
            </w:pPr>
            <w:r>
              <w:rPr>
                <w:sz w:val="20"/>
              </w:rPr>
              <w:t>831</w:t>
            </w:r>
          </w:p>
        </w:tc>
        <w:tc>
          <w:tcPr>
            <w:tcW w:w="1995" w:type="dxa"/>
          </w:tcPr>
          <w:p>
            <w:pPr>
              <w:pStyle w:val="TableParagraph"/>
              <w:ind w:right="679"/>
              <w:rPr>
                <w:sz w:val="20"/>
              </w:rPr>
            </w:pPr>
            <w:r>
              <w:rPr>
                <w:sz w:val="20"/>
              </w:rPr>
              <w:t>0.398</w:t>
            </w:r>
          </w:p>
        </w:tc>
        <w:tc>
          <w:tcPr>
            <w:tcW w:w="1457" w:type="dxa"/>
          </w:tcPr>
          <w:p>
            <w:pPr>
              <w:pStyle w:val="TableParagraph"/>
              <w:ind w:right="47"/>
              <w:rPr>
                <w:b/>
                <w:sz w:val="20"/>
              </w:rPr>
            </w:pPr>
            <w:r>
              <w:rPr>
                <w:b/>
                <w:color w:val="041BA1"/>
                <w:sz w:val="20"/>
              </w:rPr>
              <w:t>-0.922</w:t>
            </w:r>
          </w:p>
        </w:tc>
      </w:tr>
      <w:tr>
        <w:trPr>
          <w:trHeight w:val="240" w:hRule="atLeast"/>
        </w:trPr>
        <w:tc>
          <w:tcPr>
            <w:tcW w:w="788" w:type="dxa"/>
          </w:tcPr>
          <w:p>
            <w:pPr>
              <w:pStyle w:val="TableParagraph"/>
              <w:ind w:left="50"/>
              <w:jc w:val="left"/>
              <w:rPr>
                <w:sz w:val="20"/>
              </w:rPr>
            </w:pPr>
            <w:r>
              <w:rPr>
                <w:sz w:val="20"/>
              </w:rPr>
              <w:t>IA</w:t>
            </w:r>
          </w:p>
        </w:tc>
        <w:tc>
          <w:tcPr>
            <w:tcW w:w="1569" w:type="dxa"/>
          </w:tcPr>
          <w:p>
            <w:pPr>
              <w:pStyle w:val="TableParagraph"/>
              <w:ind w:right="345"/>
              <w:rPr>
                <w:sz w:val="20"/>
              </w:rPr>
            </w:pPr>
            <w:r>
              <w:rPr>
                <w:sz w:val="20"/>
              </w:rPr>
              <w:t>ATCGCT</w:t>
            </w:r>
          </w:p>
        </w:tc>
        <w:tc>
          <w:tcPr>
            <w:tcW w:w="1565" w:type="dxa"/>
          </w:tcPr>
          <w:p>
            <w:pPr>
              <w:pStyle w:val="TableParagraph"/>
              <w:ind w:left="331" w:right="352"/>
              <w:jc w:val="center"/>
              <w:rPr>
                <w:sz w:val="20"/>
              </w:rPr>
            </w:pPr>
            <w:r>
              <w:rPr>
                <w:sz w:val="20"/>
              </w:rPr>
              <w:t>2385.67</w:t>
            </w:r>
          </w:p>
        </w:tc>
        <w:tc>
          <w:tcPr>
            <w:tcW w:w="1563" w:type="dxa"/>
          </w:tcPr>
          <w:p>
            <w:pPr>
              <w:pStyle w:val="TableParagraph"/>
              <w:ind w:left="433"/>
              <w:jc w:val="left"/>
              <w:rPr>
                <w:sz w:val="20"/>
              </w:rPr>
            </w:pPr>
            <w:r>
              <w:rPr>
                <w:sz w:val="20"/>
              </w:rPr>
              <w:t>910</w:t>
            </w:r>
          </w:p>
        </w:tc>
        <w:tc>
          <w:tcPr>
            <w:tcW w:w="1995" w:type="dxa"/>
          </w:tcPr>
          <w:p>
            <w:pPr>
              <w:pStyle w:val="TableParagraph"/>
              <w:ind w:right="679"/>
              <w:rPr>
                <w:sz w:val="20"/>
              </w:rPr>
            </w:pPr>
            <w:r>
              <w:rPr>
                <w:sz w:val="20"/>
              </w:rPr>
              <w:t>0.381</w:t>
            </w:r>
          </w:p>
        </w:tc>
        <w:tc>
          <w:tcPr>
            <w:tcW w:w="1457" w:type="dxa"/>
          </w:tcPr>
          <w:p>
            <w:pPr>
              <w:pStyle w:val="TableParagraph"/>
              <w:ind w:right="47"/>
              <w:rPr>
                <w:b/>
                <w:sz w:val="20"/>
              </w:rPr>
            </w:pPr>
            <w:r>
              <w:rPr>
                <w:b/>
                <w:color w:val="041BA1"/>
                <w:sz w:val="20"/>
              </w:rPr>
              <w:t>-0.964</w:t>
            </w:r>
          </w:p>
        </w:tc>
      </w:tr>
      <w:tr>
        <w:trPr>
          <w:trHeight w:val="240" w:hRule="atLeast"/>
        </w:trPr>
        <w:tc>
          <w:tcPr>
            <w:tcW w:w="788" w:type="dxa"/>
          </w:tcPr>
          <w:p>
            <w:pPr>
              <w:pStyle w:val="TableParagraph"/>
              <w:ind w:left="50"/>
              <w:jc w:val="left"/>
              <w:rPr>
                <w:sz w:val="20"/>
              </w:rPr>
            </w:pPr>
            <w:r>
              <w:rPr>
                <w:sz w:val="20"/>
              </w:rPr>
              <w:t>IC</w:t>
            </w:r>
          </w:p>
        </w:tc>
        <w:tc>
          <w:tcPr>
            <w:tcW w:w="1569" w:type="dxa"/>
          </w:tcPr>
          <w:p>
            <w:pPr>
              <w:pStyle w:val="TableParagraph"/>
              <w:ind w:right="345"/>
              <w:rPr>
                <w:sz w:val="20"/>
              </w:rPr>
            </w:pPr>
            <w:r>
              <w:rPr>
                <w:sz w:val="20"/>
              </w:rPr>
              <w:t>ATCTGC</w:t>
            </w:r>
          </w:p>
        </w:tc>
        <w:tc>
          <w:tcPr>
            <w:tcW w:w="1565" w:type="dxa"/>
          </w:tcPr>
          <w:p>
            <w:pPr>
              <w:pStyle w:val="TableParagraph"/>
              <w:ind w:left="331" w:right="352"/>
              <w:jc w:val="center"/>
              <w:rPr>
                <w:sz w:val="20"/>
              </w:rPr>
            </w:pPr>
            <w:r>
              <w:rPr>
                <w:sz w:val="20"/>
              </w:rPr>
              <w:t>2115.05</w:t>
            </w:r>
          </w:p>
        </w:tc>
        <w:tc>
          <w:tcPr>
            <w:tcW w:w="1563" w:type="dxa"/>
          </w:tcPr>
          <w:p>
            <w:pPr>
              <w:pStyle w:val="TableParagraph"/>
              <w:ind w:left="371"/>
              <w:jc w:val="left"/>
              <w:rPr>
                <w:sz w:val="20"/>
              </w:rPr>
            </w:pPr>
            <w:r>
              <w:rPr>
                <w:sz w:val="20"/>
              </w:rPr>
              <w:t>3055</w:t>
            </w:r>
          </w:p>
        </w:tc>
        <w:tc>
          <w:tcPr>
            <w:tcW w:w="1995" w:type="dxa"/>
          </w:tcPr>
          <w:p>
            <w:pPr>
              <w:pStyle w:val="TableParagraph"/>
              <w:ind w:right="679"/>
              <w:rPr>
                <w:sz w:val="20"/>
              </w:rPr>
            </w:pPr>
            <w:r>
              <w:rPr>
                <w:sz w:val="20"/>
              </w:rPr>
              <w:t>1.444</w:t>
            </w:r>
          </w:p>
        </w:tc>
        <w:tc>
          <w:tcPr>
            <w:tcW w:w="1457" w:type="dxa"/>
          </w:tcPr>
          <w:p>
            <w:pPr>
              <w:pStyle w:val="TableParagraph"/>
              <w:ind w:right="105"/>
              <w:rPr>
                <w:b/>
                <w:sz w:val="20"/>
              </w:rPr>
            </w:pPr>
            <w:r>
              <w:rPr>
                <w:b/>
                <w:color w:val="041BA1"/>
                <w:sz w:val="20"/>
              </w:rPr>
              <w:t>0.368</w:t>
            </w:r>
          </w:p>
        </w:tc>
      </w:tr>
      <w:tr>
        <w:trPr>
          <w:trHeight w:val="220" w:hRule="atLeast"/>
        </w:trPr>
        <w:tc>
          <w:tcPr>
            <w:tcW w:w="788" w:type="dxa"/>
          </w:tcPr>
          <w:p>
            <w:pPr>
              <w:pStyle w:val="TableParagraph"/>
              <w:spacing w:line="196" w:lineRule="exact"/>
              <w:ind w:left="50"/>
              <w:jc w:val="left"/>
              <w:rPr>
                <w:sz w:val="20"/>
              </w:rPr>
            </w:pPr>
            <w:r>
              <w:rPr>
                <w:sz w:val="20"/>
              </w:rPr>
              <w:t>IC</w:t>
            </w:r>
          </w:p>
        </w:tc>
        <w:tc>
          <w:tcPr>
            <w:tcW w:w="1569" w:type="dxa"/>
          </w:tcPr>
          <w:p>
            <w:pPr>
              <w:pStyle w:val="TableParagraph"/>
              <w:spacing w:line="196" w:lineRule="exact"/>
              <w:ind w:right="345"/>
              <w:rPr>
                <w:sz w:val="20"/>
              </w:rPr>
            </w:pPr>
            <w:r>
              <w:rPr>
                <w:sz w:val="20"/>
              </w:rPr>
              <w:t>ATCTGT</w:t>
            </w:r>
          </w:p>
        </w:tc>
        <w:tc>
          <w:tcPr>
            <w:tcW w:w="1565" w:type="dxa"/>
          </w:tcPr>
          <w:p>
            <w:pPr>
              <w:pStyle w:val="TableParagraph"/>
              <w:spacing w:line="196" w:lineRule="exact"/>
              <w:ind w:left="331" w:right="352"/>
              <w:jc w:val="center"/>
              <w:rPr>
                <w:sz w:val="20"/>
              </w:rPr>
            </w:pPr>
            <w:r>
              <w:rPr>
                <w:sz w:val="20"/>
              </w:rPr>
              <w:t>1781.48</w:t>
            </w:r>
          </w:p>
        </w:tc>
        <w:tc>
          <w:tcPr>
            <w:tcW w:w="1563" w:type="dxa"/>
          </w:tcPr>
          <w:p>
            <w:pPr>
              <w:pStyle w:val="TableParagraph"/>
              <w:spacing w:line="196" w:lineRule="exact"/>
              <w:ind w:left="371"/>
              <w:jc w:val="left"/>
              <w:rPr>
                <w:sz w:val="20"/>
              </w:rPr>
            </w:pPr>
            <w:r>
              <w:rPr>
                <w:sz w:val="20"/>
              </w:rPr>
              <w:t>2074</w:t>
            </w:r>
          </w:p>
        </w:tc>
        <w:tc>
          <w:tcPr>
            <w:tcW w:w="1995" w:type="dxa"/>
          </w:tcPr>
          <w:p>
            <w:pPr>
              <w:pStyle w:val="TableParagraph"/>
              <w:spacing w:line="196" w:lineRule="exact"/>
              <w:ind w:right="679"/>
              <w:rPr>
                <w:sz w:val="20"/>
              </w:rPr>
            </w:pPr>
            <w:r>
              <w:rPr>
                <w:sz w:val="20"/>
              </w:rPr>
              <w:t>1.164</w:t>
            </w:r>
          </w:p>
        </w:tc>
        <w:tc>
          <w:tcPr>
            <w:tcW w:w="1457" w:type="dxa"/>
          </w:tcPr>
          <w:p>
            <w:pPr>
              <w:pStyle w:val="TableParagraph"/>
              <w:spacing w:line="196" w:lineRule="exact"/>
              <w:ind w:right="105"/>
              <w:rPr>
                <w:b/>
                <w:sz w:val="20"/>
              </w:rPr>
            </w:pPr>
            <w:r>
              <w:rPr>
                <w:b/>
                <w:color w:val="041BA1"/>
                <w:sz w:val="20"/>
              </w:rPr>
              <w:t>0.152</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69"/>
        <w:gridCol w:w="1565"/>
        <w:gridCol w:w="1563"/>
        <w:gridCol w:w="1995"/>
        <w:gridCol w:w="1457"/>
      </w:tblGrid>
      <w:tr>
        <w:trPr>
          <w:trHeight w:val="220" w:hRule="atLeast"/>
        </w:trPr>
        <w:tc>
          <w:tcPr>
            <w:tcW w:w="788" w:type="dxa"/>
          </w:tcPr>
          <w:p>
            <w:pPr>
              <w:pStyle w:val="TableParagraph"/>
              <w:spacing w:line="201" w:lineRule="exact" w:before="0"/>
              <w:ind w:left="50"/>
              <w:jc w:val="left"/>
              <w:rPr>
                <w:sz w:val="20"/>
              </w:rPr>
            </w:pPr>
            <w:r>
              <w:rPr>
                <w:sz w:val="20"/>
              </w:rPr>
              <w:t>IC</w:t>
            </w:r>
          </w:p>
        </w:tc>
        <w:tc>
          <w:tcPr>
            <w:tcW w:w="1569" w:type="dxa"/>
          </w:tcPr>
          <w:p>
            <w:pPr>
              <w:pStyle w:val="TableParagraph"/>
              <w:spacing w:line="201" w:lineRule="exact" w:before="0"/>
              <w:ind w:right="345"/>
              <w:rPr>
                <w:sz w:val="20"/>
              </w:rPr>
            </w:pPr>
            <w:r>
              <w:rPr>
                <w:sz w:val="20"/>
              </w:rPr>
              <w:t>ATATGT</w:t>
            </w:r>
          </w:p>
        </w:tc>
        <w:tc>
          <w:tcPr>
            <w:tcW w:w="1565" w:type="dxa"/>
          </w:tcPr>
          <w:p>
            <w:pPr>
              <w:pStyle w:val="TableParagraph"/>
              <w:spacing w:line="201" w:lineRule="exact" w:before="0"/>
              <w:ind w:left="325" w:right="352"/>
              <w:jc w:val="center"/>
              <w:rPr>
                <w:sz w:val="20"/>
              </w:rPr>
            </w:pPr>
            <w:r>
              <w:rPr>
                <w:sz w:val="20"/>
              </w:rPr>
              <w:t>647.91</w:t>
            </w:r>
          </w:p>
        </w:tc>
        <w:tc>
          <w:tcPr>
            <w:tcW w:w="1563" w:type="dxa"/>
          </w:tcPr>
          <w:p>
            <w:pPr>
              <w:pStyle w:val="TableParagraph"/>
              <w:spacing w:line="201" w:lineRule="exact" w:before="0"/>
              <w:ind w:left="433"/>
              <w:jc w:val="left"/>
              <w:rPr>
                <w:sz w:val="20"/>
              </w:rPr>
            </w:pPr>
            <w:r>
              <w:rPr>
                <w:sz w:val="20"/>
              </w:rPr>
              <w:t>731</w:t>
            </w:r>
          </w:p>
        </w:tc>
        <w:tc>
          <w:tcPr>
            <w:tcW w:w="1995" w:type="dxa"/>
          </w:tcPr>
          <w:p>
            <w:pPr>
              <w:pStyle w:val="TableParagraph"/>
              <w:spacing w:line="201" w:lineRule="exact" w:before="0"/>
              <w:ind w:right="679"/>
              <w:rPr>
                <w:sz w:val="20"/>
              </w:rPr>
            </w:pPr>
            <w:r>
              <w:rPr>
                <w:sz w:val="20"/>
              </w:rPr>
              <w:t>1.128</w:t>
            </w:r>
          </w:p>
        </w:tc>
        <w:tc>
          <w:tcPr>
            <w:tcW w:w="1457" w:type="dxa"/>
          </w:tcPr>
          <w:p>
            <w:pPr>
              <w:pStyle w:val="TableParagraph"/>
              <w:spacing w:line="201" w:lineRule="exact" w:before="0"/>
              <w:ind w:right="105"/>
              <w:rPr>
                <w:b/>
                <w:sz w:val="20"/>
              </w:rPr>
            </w:pPr>
            <w:r>
              <w:rPr>
                <w:b/>
                <w:color w:val="041BA1"/>
                <w:sz w:val="20"/>
              </w:rPr>
              <w:t>0.121</w:t>
            </w:r>
          </w:p>
        </w:tc>
      </w:tr>
      <w:tr>
        <w:trPr>
          <w:trHeight w:val="240" w:hRule="atLeast"/>
        </w:trPr>
        <w:tc>
          <w:tcPr>
            <w:tcW w:w="788" w:type="dxa"/>
          </w:tcPr>
          <w:p>
            <w:pPr>
              <w:pStyle w:val="TableParagraph"/>
              <w:ind w:left="50"/>
              <w:jc w:val="left"/>
              <w:rPr>
                <w:sz w:val="20"/>
              </w:rPr>
            </w:pPr>
            <w:r>
              <w:rPr>
                <w:sz w:val="20"/>
              </w:rPr>
              <w:t>IC</w:t>
            </w:r>
          </w:p>
        </w:tc>
        <w:tc>
          <w:tcPr>
            <w:tcW w:w="1569" w:type="dxa"/>
          </w:tcPr>
          <w:p>
            <w:pPr>
              <w:pStyle w:val="TableParagraph"/>
              <w:ind w:right="345"/>
              <w:rPr>
                <w:sz w:val="20"/>
              </w:rPr>
            </w:pPr>
            <w:r>
              <w:rPr>
                <w:sz w:val="20"/>
              </w:rPr>
              <w:t>ATTTGT</w:t>
            </w:r>
          </w:p>
        </w:tc>
        <w:tc>
          <w:tcPr>
            <w:tcW w:w="1565" w:type="dxa"/>
          </w:tcPr>
          <w:p>
            <w:pPr>
              <w:pStyle w:val="TableParagraph"/>
              <w:ind w:left="331" w:right="352"/>
              <w:jc w:val="center"/>
              <w:rPr>
                <w:sz w:val="20"/>
              </w:rPr>
            </w:pPr>
            <w:r>
              <w:rPr>
                <w:sz w:val="20"/>
              </w:rPr>
              <w:t>1408.77</w:t>
            </w:r>
          </w:p>
        </w:tc>
        <w:tc>
          <w:tcPr>
            <w:tcW w:w="1563" w:type="dxa"/>
          </w:tcPr>
          <w:p>
            <w:pPr>
              <w:pStyle w:val="TableParagraph"/>
              <w:ind w:left="371"/>
              <w:jc w:val="left"/>
              <w:rPr>
                <w:sz w:val="20"/>
              </w:rPr>
            </w:pPr>
            <w:r>
              <w:rPr>
                <w:sz w:val="20"/>
              </w:rPr>
              <w:t>1197</w:t>
            </w:r>
          </w:p>
        </w:tc>
        <w:tc>
          <w:tcPr>
            <w:tcW w:w="1995" w:type="dxa"/>
          </w:tcPr>
          <w:p>
            <w:pPr>
              <w:pStyle w:val="TableParagraph"/>
              <w:ind w:right="679"/>
              <w:rPr>
                <w:sz w:val="20"/>
              </w:rPr>
            </w:pPr>
            <w:r>
              <w:rPr>
                <w:sz w:val="20"/>
              </w:rPr>
              <w:t>0.850</w:t>
            </w:r>
          </w:p>
        </w:tc>
        <w:tc>
          <w:tcPr>
            <w:tcW w:w="1457" w:type="dxa"/>
          </w:tcPr>
          <w:p>
            <w:pPr>
              <w:pStyle w:val="TableParagraph"/>
              <w:ind w:right="47"/>
              <w:rPr>
                <w:b/>
                <w:sz w:val="20"/>
              </w:rPr>
            </w:pPr>
            <w:r>
              <w:rPr>
                <w:b/>
                <w:color w:val="041BA1"/>
                <w:sz w:val="20"/>
              </w:rPr>
              <w:t>-0.163</w:t>
            </w:r>
          </w:p>
        </w:tc>
      </w:tr>
      <w:tr>
        <w:trPr>
          <w:trHeight w:val="240" w:hRule="atLeast"/>
        </w:trPr>
        <w:tc>
          <w:tcPr>
            <w:tcW w:w="788" w:type="dxa"/>
          </w:tcPr>
          <w:p>
            <w:pPr>
              <w:pStyle w:val="TableParagraph"/>
              <w:ind w:left="50"/>
              <w:jc w:val="left"/>
              <w:rPr>
                <w:sz w:val="20"/>
              </w:rPr>
            </w:pPr>
            <w:r>
              <w:rPr>
                <w:sz w:val="20"/>
              </w:rPr>
              <w:t>IC</w:t>
            </w:r>
          </w:p>
        </w:tc>
        <w:tc>
          <w:tcPr>
            <w:tcW w:w="1569" w:type="dxa"/>
          </w:tcPr>
          <w:p>
            <w:pPr>
              <w:pStyle w:val="TableParagraph"/>
              <w:ind w:right="345"/>
              <w:rPr>
                <w:sz w:val="20"/>
              </w:rPr>
            </w:pPr>
            <w:r>
              <w:rPr>
                <w:sz w:val="20"/>
              </w:rPr>
              <w:t>ATATGC</w:t>
            </w:r>
          </w:p>
        </w:tc>
        <w:tc>
          <w:tcPr>
            <w:tcW w:w="1565" w:type="dxa"/>
          </w:tcPr>
          <w:p>
            <w:pPr>
              <w:pStyle w:val="TableParagraph"/>
              <w:ind w:left="325" w:right="352"/>
              <w:jc w:val="center"/>
              <w:rPr>
                <w:sz w:val="20"/>
              </w:rPr>
            </w:pPr>
            <w:r>
              <w:rPr>
                <w:sz w:val="20"/>
              </w:rPr>
              <w:t>769.23</w:t>
            </w:r>
          </w:p>
        </w:tc>
        <w:tc>
          <w:tcPr>
            <w:tcW w:w="1563" w:type="dxa"/>
          </w:tcPr>
          <w:p>
            <w:pPr>
              <w:pStyle w:val="TableParagraph"/>
              <w:ind w:left="433"/>
              <w:jc w:val="left"/>
              <w:rPr>
                <w:sz w:val="20"/>
              </w:rPr>
            </w:pPr>
            <w:r>
              <w:rPr>
                <w:sz w:val="20"/>
              </w:rPr>
              <w:t>470</w:t>
            </w:r>
          </w:p>
        </w:tc>
        <w:tc>
          <w:tcPr>
            <w:tcW w:w="1995" w:type="dxa"/>
          </w:tcPr>
          <w:p>
            <w:pPr>
              <w:pStyle w:val="TableParagraph"/>
              <w:ind w:right="679"/>
              <w:rPr>
                <w:sz w:val="20"/>
              </w:rPr>
            </w:pPr>
            <w:r>
              <w:rPr>
                <w:sz w:val="20"/>
              </w:rPr>
              <w:t>0.611</w:t>
            </w:r>
          </w:p>
        </w:tc>
        <w:tc>
          <w:tcPr>
            <w:tcW w:w="1457" w:type="dxa"/>
          </w:tcPr>
          <w:p>
            <w:pPr>
              <w:pStyle w:val="TableParagraph"/>
              <w:ind w:right="47"/>
              <w:rPr>
                <w:b/>
                <w:sz w:val="20"/>
              </w:rPr>
            </w:pPr>
            <w:r>
              <w:rPr>
                <w:b/>
                <w:color w:val="041BA1"/>
                <w:sz w:val="20"/>
              </w:rPr>
              <w:t>-0.493</w:t>
            </w:r>
          </w:p>
        </w:tc>
      </w:tr>
      <w:tr>
        <w:trPr>
          <w:trHeight w:val="240" w:hRule="atLeast"/>
        </w:trPr>
        <w:tc>
          <w:tcPr>
            <w:tcW w:w="788" w:type="dxa"/>
          </w:tcPr>
          <w:p>
            <w:pPr>
              <w:pStyle w:val="TableParagraph"/>
              <w:ind w:left="50"/>
              <w:jc w:val="left"/>
              <w:rPr>
                <w:sz w:val="20"/>
              </w:rPr>
            </w:pPr>
            <w:r>
              <w:rPr>
                <w:sz w:val="20"/>
              </w:rPr>
              <w:t>IC</w:t>
            </w:r>
          </w:p>
        </w:tc>
        <w:tc>
          <w:tcPr>
            <w:tcW w:w="1569" w:type="dxa"/>
          </w:tcPr>
          <w:p>
            <w:pPr>
              <w:pStyle w:val="TableParagraph"/>
              <w:ind w:right="345"/>
              <w:rPr>
                <w:sz w:val="20"/>
              </w:rPr>
            </w:pPr>
            <w:r>
              <w:rPr>
                <w:sz w:val="20"/>
              </w:rPr>
              <w:t>ATTTGC</w:t>
            </w:r>
          </w:p>
        </w:tc>
        <w:tc>
          <w:tcPr>
            <w:tcW w:w="1565" w:type="dxa"/>
          </w:tcPr>
          <w:p>
            <w:pPr>
              <w:pStyle w:val="TableParagraph"/>
              <w:ind w:left="331" w:right="352"/>
              <w:jc w:val="center"/>
              <w:rPr>
                <w:sz w:val="20"/>
              </w:rPr>
            </w:pPr>
            <w:r>
              <w:rPr>
                <w:sz w:val="20"/>
              </w:rPr>
              <w:t>1672.56</w:t>
            </w:r>
          </w:p>
        </w:tc>
        <w:tc>
          <w:tcPr>
            <w:tcW w:w="1563" w:type="dxa"/>
          </w:tcPr>
          <w:p>
            <w:pPr>
              <w:pStyle w:val="TableParagraph"/>
              <w:ind w:left="433"/>
              <w:jc w:val="left"/>
              <w:rPr>
                <w:sz w:val="20"/>
              </w:rPr>
            </w:pPr>
            <w:r>
              <w:rPr>
                <w:sz w:val="20"/>
              </w:rPr>
              <w:t>868</w:t>
            </w:r>
          </w:p>
        </w:tc>
        <w:tc>
          <w:tcPr>
            <w:tcW w:w="1995" w:type="dxa"/>
          </w:tcPr>
          <w:p>
            <w:pPr>
              <w:pStyle w:val="TableParagraph"/>
              <w:ind w:right="679"/>
              <w:rPr>
                <w:sz w:val="20"/>
              </w:rPr>
            </w:pPr>
            <w:r>
              <w:rPr>
                <w:sz w:val="20"/>
              </w:rPr>
              <w:t>0.519</w:t>
            </w:r>
          </w:p>
        </w:tc>
        <w:tc>
          <w:tcPr>
            <w:tcW w:w="1457" w:type="dxa"/>
          </w:tcPr>
          <w:p>
            <w:pPr>
              <w:pStyle w:val="TableParagraph"/>
              <w:ind w:right="47"/>
              <w:rPr>
                <w:b/>
                <w:sz w:val="20"/>
              </w:rPr>
            </w:pPr>
            <w:r>
              <w:rPr>
                <w:b/>
                <w:color w:val="041BA1"/>
                <w:sz w:val="20"/>
              </w:rPr>
              <w:t>-0.656</w:t>
            </w:r>
          </w:p>
        </w:tc>
      </w:tr>
      <w:tr>
        <w:trPr>
          <w:trHeight w:val="240" w:hRule="atLeast"/>
        </w:trPr>
        <w:tc>
          <w:tcPr>
            <w:tcW w:w="788" w:type="dxa"/>
          </w:tcPr>
          <w:p>
            <w:pPr>
              <w:pStyle w:val="TableParagraph"/>
              <w:ind w:left="50"/>
              <w:jc w:val="left"/>
              <w:rPr>
                <w:sz w:val="20"/>
              </w:rPr>
            </w:pPr>
            <w:r>
              <w:rPr>
                <w:sz w:val="20"/>
              </w:rPr>
              <w:t>ID</w:t>
            </w:r>
          </w:p>
        </w:tc>
        <w:tc>
          <w:tcPr>
            <w:tcW w:w="1569" w:type="dxa"/>
          </w:tcPr>
          <w:p>
            <w:pPr>
              <w:pStyle w:val="TableParagraph"/>
              <w:ind w:right="345"/>
              <w:rPr>
                <w:sz w:val="20"/>
              </w:rPr>
            </w:pPr>
            <w:r>
              <w:rPr>
                <w:sz w:val="20"/>
              </w:rPr>
              <w:t>ATTGAT</w:t>
            </w:r>
          </w:p>
        </w:tc>
        <w:tc>
          <w:tcPr>
            <w:tcW w:w="1565" w:type="dxa"/>
          </w:tcPr>
          <w:p>
            <w:pPr>
              <w:pStyle w:val="TableParagraph"/>
              <w:ind w:left="331" w:right="352"/>
              <w:jc w:val="center"/>
              <w:rPr>
                <w:sz w:val="20"/>
              </w:rPr>
            </w:pPr>
            <w:r>
              <w:rPr>
                <w:sz w:val="20"/>
              </w:rPr>
              <w:t>2604.76</w:t>
            </w:r>
          </w:p>
        </w:tc>
        <w:tc>
          <w:tcPr>
            <w:tcW w:w="1563" w:type="dxa"/>
          </w:tcPr>
          <w:p>
            <w:pPr>
              <w:pStyle w:val="TableParagraph"/>
              <w:ind w:left="371"/>
              <w:jc w:val="left"/>
              <w:rPr>
                <w:sz w:val="20"/>
              </w:rPr>
            </w:pPr>
            <w:r>
              <w:rPr>
                <w:sz w:val="20"/>
              </w:rPr>
              <w:t>4341</w:t>
            </w:r>
          </w:p>
        </w:tc>
        <w:tc>
          <w:tcPr>
            <w:tcW w:w="1995" w:type="dxa"/>
          </w:tcPr>
          <w:p>
            <w:pPr>
              <w:pStyle w:val="TableParagraph"/>
              <w:ind w:right="679"/>
              <w:rPr>
                <w:sz w:val="20"/>
              </w:rPr>
            </w:pPr>
            <w:r>
              <w:rPr>
                <w:sz w:val="20"/>
              </w:rPr>
              <w:t>1.667</w:t>
            </w:r>
          </w:p>
        </w:tc>
        <w:tc>
          <w:tcPr>
            <w:tcW w:w="1457" w:type="dxa"/>
          </w:tcPr>
          <w:p>
            <w:pPr>
              <w:pStyle w:val="TableParagraph"/>
              <w:ind w:right="105"/>
              <w:rPr>
                <w:b/>
                <w:sz w:val="20"/>
              </w:rPr>
            </w:pPr>
            <w:r>
              <w:rPr>
                <w:b/>
                <w:color w:val="041BA1"/>
                <w:sz w:val="20"/>
              </w:rPr>
              <w:t>0.511</w:t>
            </w:r>
          </w:p>
        </w:tc>
      </w:tr>
      <w:tr>
        <w:trPr>
          <w:trHeight w:val="240" w:hRule="atLeast"/>
        </w:trPr>
        <w:tc>
          <w:tcPr>
            <w:tcW w:w="788" w:type="dxa"/>
          </w:tcPr>
          <w:p>
            <w:pPr>
              <w:pStyle w:val="TableParagraph"/>
              <w:ind w:left="50"/>
              <w:jc w:val="left"/>
              <w:rPr>
                <w:sz w:val="20"/>
              </w:rPr>
            </w:pPr>
            <w:r>
              <w:rPr>
                <w:sz w:val="20"/>
              </w:rPr>
              <w:t>ID</w:t>
            </w:r>
          </w:p>
        </w:tc>
        <w:tc>
          <w:tcPr>
            <w:tcW w:w="1569" w:type="dxa"/>
          </w:tcPr>
          <w:p>
            <w:pPr>
              <w:pStyle w:val="TableParagraph"/>
              <w:ind w:right="345"/>
              <w:rPr>
                <w:sz w:val="20"/>
              </w:rPr>
            </w:pPr>
            <w:r>
              <w:rPr>
                <w:sz w:val="20"/>
              </w:rPr>
              <w:t>ATAGAT</w:t>
            </w:r>
          </w:p>
        </w:tc>
        <w:tc>
          <w:tcPr>
            <w:tcW w:w="1565" w:type="dxa"/>
          </w:tcPr>
          <w:p>
            <w:pPr>
              <w:pStyle w:val="TableParagraph"/>
              <w:ind w:left="331" w:right="352"/>
              <w:jc w:val="center"/>
              <w:rPr>
                <w:sz w:val="20"/>
              </w:rPr>
            </w:pPr>
            <w:r>
              <w:rPr>
                <w:sz w:val="20"/>
              </w:rPr>
              <w:t>1197.96</w:t>
            </w:r>
          </w:p>
        </w:tc>
        <w:tc>
          <w:tcPr>
            <w:tcW w:w="1563" w:type="dxa"/>
          </w:tcPr>
          <w:p>
            <w:pPr>
              <w:pStyle w:val="TableParagraph"/>
              <w:ind w:left="371"/>
              <w:jc w:val="left"/>
              <w:rPr>
                <w:sz w:val="20"/>
              </w:rPr>
            </w:pPr>
            <w:r>
              <w:rPr>
                <w:sz w:val="20"/>
              </w:rPr>
              <w:t>1947</w:t>
            </w:r>
          </w:p>
        </w:tc>
        <w:tc>
          <w:tcPr>
            <w:tcW w:w="1995" w:type="dxa"/>
          </w:tcPr>
          <w:p>
            <w:pPr>
              <w:pStyle w:val="TableParagraph"/>
              <w:ind w:right="679"/>
              <w:rPr>
                <w:sz w:val="20"/>
              </w:rPr>
            </w:pPr>
            <w:r>
              <w:rPr>
                <w:sz w:val="20"/>
              </w:rPr>
              <w:t>1.625</w:t>
            </w:r>
          </w:p>
        </w:tc>
        <w:tc>
          <w:tcPr>
            <w:tcW w:w="1457" w:type="dxa"/>
          </w:tcPr>
          <w:p>
            <w:pPr>
              <w:pStyle w:val="TableParagraph"/>
              <w:ind w:right="105"/>
              <w:rPr>
                <w:b/>
                <w:sz w:val="20"/>
              </w:rPr>
            </w:pPr>
            <w:r>
              <w:rPr>
                <w:b/>
                <w:color w:val="041BA1"/>
                <w:sz w:val="20"/>
              </w:rPr>
              <w:t>0.486</w:t>
            </w:r>
          </w:p>
        </w:tc>
      </w:tr>
      <w:tr>
        <w:trPr>
          <w:trHeight w:val="240" w:hRule="atLeast"/>
        </w:trPr>
        <w:tc>
          <w:tcPr>
            <w:tcW w:w="788" w:type="dxa"/>
          </w:tcPr>
          <w:p>
            <w:pPr>
              <w:pStyle w:val="TableParagraph"/>
              <w:ind w:left="50"/>
              <w:jc w:val="left"/>
              <w:rPr>
                <w:sz w:val="20"/>
              </w:rPr>
            </w:pPr>
            <w:r>
              <w:rPr>
                <w:sz w:val="20"/>
              </w:rPr>
              <w:t>ID</w:t>
            </w:r>
          </w:p>
        </w:tc>
        <w:tc>
          <w:tcPr>
            <w:tcW w:w="1569" w:type="dxa"/>
          </w:tcPr>
          <w:p>
            <w:pPr>
              <w:pStyle w:val="TableParagraph"/>
              <w:ind w:right="345"/>
              <w:rPr>
                <w:sz w:val="20"/>
              </w:rPr>
            </w:pPr>
            <w:r>
              <w:rPr>
                <w:sz w:val="20"/>
              </w:rPr>
              <w:t>ATTGAC</w:t>
            </w:r>
          </w:p>
        </w:tc>
        <w:tc>
          <w:tcPr>
            <w:tcW w:w="1565" w:type="dxa"/>
          </w:tcPr>
          <w:p>
            <w:pPr>
              <w:pStyle w:val="TableParagraph"/>
              <w:ind w:left="331" w:right="352"/>
              <w:jc w:val="center"/>
              <w:rPr>
                <w:sz w:val="20"/>
              </w:rPr>
            </w:pPr>
            <w:r>
              <w:rPr>
                <w:sz w:val="20"/>
              </w:rPr>
              <w:t>2942.37</w:t>
            </w:r>
          </w:p>
        </w:tc>
        <w:tc>
          <w:tcPr>
            <w:tcW w:w="1563" w:type="dxa"/>
          </w:tcPr>
          <w:p>
            <w:pPr>
              <w:pStyle w:val="TableParagraph"/>
              <w:ind w:left="371"/>
              <w:jc w:val="left"/>
              <w:rPr>
                <w:sz w:val="20"/>
              </w:rPr>
            </w:pPr>
            <w:r>
              <w:rPr>
                <w:sz w:val="20"/>
              </w:rPr>
              <w:t>3938</w:t>
            </w:r>
          </w:p>
        </w:tc>
        <w:tc>
          <w:tcPr>
            <w:tcW w:w="1995" w:type="dxa"/>
          </w:tcPr>
          <w:p>
            <w:pPr>
              <w:pStyle w:val="TableParagraph"/>
              <w:ind w:right="679"/>
              <w:rPr>
                <w:sz w:val="20"/>
              </w:rPr>
            </w:pPr>
            <w:r>
              <w:rPr>
                <w:sz w:val="20"/>
              </w:rPr>
              <w:t>1.338</w:t>
            </w:r>
          </w:p>
        </w:tc>
        <w:tc>
          <w:tcPr>
            <w:tcW w:w="1457" w:type="dxa"/>
          </w:tcPr>
          <w:p>
            <w:pPr>
              <w:pStyle w:val="TableParagraph"/>
              <w:ind w:right="105"/>
              <w:rPr>
                <w:b/>
                <w:sz w:val="20"/>
              </w:rPr>
            </w:pPr>
            <w:r>
              <w:rPr>
                <w:b/>
                <w:color w:val="041BA1"/>
                <w:sz w:val="20"/>
              </w:rPr>
              <w:t>0.291</w:t>
            </w:r>
          </w:p>
        </w:tc>
      </w:tr>
      <w:tr>
        <w:trPr>
          <w:trHeight w:val="240" w:hRule="atLeast"/>
        </w:trPr>
        <w:tc>
          <w:tcPr>
            <w:tcW w:w="788" w:type="dxa"/>
          </w:tcPr>
          <w:p>
            <w:pPr>
              <w:pStyle w:val="TableParagraph"/>
              <w:ind w:left="50"/>
              <w:jc w:val="left"/>
              <w:rPr>
                <w:sz w:val="20"/>
              </w:rPr>
            </w:pPr>
            <w:r>
              <w:rPr>
                <w:sz w:val="20"/>
              </w:rPr>
              <w:t>ID</w:t>
            </w:r>
          </w:p>
        </w:tc>
        <w:tc>
          <w:tcPr>
            <w:tcW w:w="1569" w:type="dxa"/>
          </w:tcPr>
          <w:p>
            <w:pPr>
              <w:pStyle w:val="TableParagraph"/>
              <w:ind w:right="345"/>
              <w:rPr>
                <w:sz w:val="20"/>
              </w:rPr>
            </w:pPr>
            <w:r>
              <w:rPr>
                <w:sz w:val="20"/>
              </w:rPr>
              <w:t>ATAGAC</w:t>
            </w:r>
          </w:p>
        </w:tc>
        <w:tc>
          <w:tcPr>
            <w:tcW w:w="1565" w:type="dxa"/>
          </w:tcPr>
          <w:p>
            <w:pPr>
              <w:pStyle w:val="TableParagraph"/>
              <w:ind w:left="331" w:right="352"/>
              <w:jc w:val="center"/>
              <w:rPr>
                <w:sz w:val="20"/>
              </w:rPr>
            </w:pPr>
            <w:r>
              <w:rPr>
                <w:sz w:val="20"/>
              </w:rPr>
              <w:t>1353.23</w:t>
            </w:r>
          </w:p>
        </w:tc>
        <w:tc>
          <w:tcPr>
            <w:tcW w:w="1563" w:type="dxa"/>
          </w:tcPr>
          <w:p>
            <w:pPr>
              <w:pStyle w:val="TableParagraph"/>
              <w:ind w:left="371"/>
              <w:jc w:val="left"/>
              <w:rPr>
                <w:sz w:val="20"/>
              </w:rPr>
            </w:pPr>
            <w:r>
              <w:rPr>
                <w:sz w:val="20"/>
              </w:rPr>
              <w:t>1476</w:t>
            </w:r>
          </w:p>
        </w:tc>
        <w:tc>
          <w:tcPr>
            <w:tcW w:w="1995" w:type="dxa"/>
          </w:tcPr>
          <w:p>
            <w:pPr>
              <w:pStyle w:val="TableParagraph"/>
              <w:ind w:right="679"/>
              <w:rPr>
                <w:sz w:val="20"/>
              </w:rPr>
            </w:pPr>
            <w:r>
              <w:rPr>
                <w:sz w:val="20"/>
              </w:rPr>
              <w:t>1.091</w:t>
            </w:r>
          </w:p>
        </w:tc>
        <w:tc>
          <w:tcPr>
            <w:tcW w:w="1457" w:type="dxa"/>
          </w:tcPr>
          <w:p>
            <w:pPr>
              <w:pStyle w:val="TableParagraph"/>
              <w:ind w:right="105"/>
              <w:rPr>
                <w:b/>
                <w:sz w:val="20"/>
              </w:rPr>
            </w:pPr>
            <w:r>
              <w:rPr>
                <w:b/>
                <w:color w:val="041BA1"/>
                <w:sz w:val="20"/>
              </w:rPr>
              <w:t>0.087</w:t>
            </w:r>
          </w:p>
        </w:tc>
      </w:tr>
      <w:tr>
        <w:trPr>
          <w:trHeight w:val="240" w:hRule="atLeast"/>
        </w:trPr>
        <w:tc>
          <w:tcPr>
            <w:tcW w:w="788" w:type="dxa"/>
          </w:tcPr>
          <w:p>
            <w:pPr>
              <w:pStyle w:val="TableParagraph"/>
              <w:ind w:left="50"/>
              <w:jc w:val="left"/>
              <w:rPr>
                <w:sz w:val="20"/>
              </w:rPr>
            </w:pPr>
            <w:r>
              <w:rPr>
                <w:sz w:val="20"/>
              </w:rPr>
              <w:t>ID</w:t>
            </w:r>
          </w:p>
        </w:tc>
        <w:tc>
          <w:tcPr>
            <w:tcW w:w="1569" w:type="dxa"/>
          </w:tcPr>
          <w:p>
            <w:pPr>
              <w:pStyle w:val="TableParagraph"/>
              <w:ind w:right="345"/>
              <w:rPr>
                <w:sz w:val="20"/>
              </w:rPr>
            </w:pPr>
            <w:r>
              <w:rPr>
                <w:sz w:val="20"/>
              </w:rPr>
              <w:t>ATCGAC</w:t>
            </w:r>
          </w:p>
        </w:tc>
        <w:tc>
          <w:tcPr>
            <w:tcW w:w="1565" w:type="dxa"/>
          </w:tcPr>
          <w:p>
            <w:pPr>
              <w:pStyle w:val="TableParagraph"/>
              <w:ind w:left="331" w:right="352"/>
              <w:jc w:val="center"/>
              <w:rPr>
                <w:sz w:val="20"/>
              </w:rPr>
            </w:pPr>
            <w:r>
              <w:rPr>
                <w:sz w:val="20"/>
              </w:rPr>
              <w:t>3720.81</w:t>
            </w:r>
          </w:p>
        </w:tc>
        <w:tc>
          <w:tcPr>
            <w:tcW w:w="1563" w:type="dxa"/>
          </w:tcPr>
          <w:p>
            <w:pPr>
              <w:pStyle w:val="TableParagraph"/>
              <w:ind w:left="371"/>
              <w:jc w:val="left"/>
              <w:rPr>
                <w:sz w:val="20"/>
              </w:rPr>
            </w:pPr>
            <w:r>
              <w:rPr>
                <w:sz w:val="20"/>
              </w:rPr>
              <w:t>2270</w:t>
            </w:r>
          </w:p>
        </w:tc>
        <w:tc>
          <w:tcPr>
            <w:tcW w:w="1995" w:type="dxa"/>
          </w:tcPr>
          <w:p>
            <w:pPr>
              <w:pStyle w:val="TableParagraph"/>
              <w:ind w:right="679"/>
              <w:rPr>
                <w:sz w:val="20"/>
              </w:rPr>
            </w:pPr>
            <w:r>
              <w:rPr>
                <w:sz w:val="20"/>
              </w:rPr>
              <w:t>0.610</w:t>
            </w:r>
          </w:p>
        </w:tc>
        <w:tc>
          <w:tcPr>
            <w:tcW w:w="1457" w:type="dxa"/>
          </w:tcPr>
          <w:p>
            <w:pPr>
              <w:pStyle w:val="TableParagraph"/>
              <w:ind w:right="47"/>
              <w:rPr>
                <w:b/>
                <w:sz w:val="20"/>
              </w:rPr>
            </w:pPr>
            <w:r>
              <w:rPr>
                <w:b/>
                <w:color w:val="041BA1"/>
                <w:sz w:val="20"/>
              </w:rPr>
              <w:t>-0.494</w:t>
            </w:r>
          </w:p>
        </w:tc>
      </w:tr>
      <w:tr>
        <w:trPr>
          <w:trHeight w:val="240" w:hRule="atLeast"/>
        </w:trPr>
        <w:tc>
          <w:tcPr>
            <w:tcW w:w="788" w:type="dxa"/>
          </w:tcPr>
          <w:p>
            <w:pPr>
              <w:pStyle w:val="TableParagraph"/>
              <w:ind w:left="50"/>
              <w:jc w:val="left"/>
              <w:rPr>
                <w:sz w:val="20"/>
              </w:rPr>
            </w:pPr>
            <w:r>
              <w:rPr>
                <w:sz w:val="20"/>
              </w:rPr>
              <w:t>ID</w:t>
            </w:r>
          </w:p>
        </w:tc>
        <w:tc>
          <w:tcPr>
            <w:tcW w:w="1569" w:type="dxa"/>
          </w:tcPr>
          <w:p>
            <w:pPr>
              <w:pStyle w:val="TableParagraph"/>
              <w:ind w:right="345"/>
              <w:rPr>
                <w:sz w:val="20"/>
              </w:rPr>
            </w:pPr>
            <w:r>
              <w:rPr>
                <w:sz w:val="20"/>
              </w:rPr>
              <w:t>ATCGAT</w:t>
            </w:r>
          </w:p>
        </w:tc>
        <w:tc>
          <w:tcPr>
            <w:tcW w:w="1565" w:type="dxa"/>
          </w:tcPr>
          <w:p>
            <w:pPr>
              <w:pStyle w:val="TableParagraph"/>
              <w:ind w:left="331" w:right="352"/>
              <w:jc w:val="center"/>
              <w:rPr>
                <w:sz w:val="20"/>
              </w:rPr>
            </w:pPr>
            <w:r>
              <w:rPr>
                <w:sz w:val="20"/>
              </w:rPr>
              <w:t>3293.87</w:t>
            </w:r>
          </w:p>
        </w:tc>
        <w:tc>
          <w:tcPr>
            <w:tcW w:w="1563" w:type="dxa"/>
          </w:tcPr>
          <w:p>
            <w:pPr>
              <w:pStyle w:val="TableParagraph"/>
              <w:ind w:left="371"/>
              <w:jc w:val="left"/>
              <w:rPr>
                <w:sz w:val="20"/>
              </w:rPr>
            </w:pPr>
            <w:r>
              <w:rPr>
                <w:sz w:val="20"/>
              </w:rPr>
              <w:t>1141</w:t>
            </w:r>
          </w:p>
        </w:tc>
        <w:tc>
          <w:tcPr>
            <w:tcW w:w="1995" w:type="dxa"/>
          </w:tcPr>
          <w:p>
            <w:pPr>
              <w:pStyle w:val="TableParagraph"/>
              <w:ind w:right="679"/>
              <w:rPr>
                <w:sz w:val="20"/>
              </w:rPr>
            </w:pPr>
            <w:r>
              <w:rPr>
                <w:sz w:val="20"/>
              </w:rPr>
              <w:t>0.346</w:t>
            </w:r>
          </w:p>
        </w:tc>
        <w:tc>
          <w:tcPr>
            <w:tcW w:w="1457" w:type="dxa"/>
          </w:tcPr>
          <w:p>
            <w:pPr>
              <w:pStyle w:val="TableParagraph"/>
              <w:ind w:right="47"/>
              <w:rPr>
                <w:b/>
                <w:sz w:val="20"/>
              </w:rPr>
            </w:pPr>
            <w:r>
              <w:rPr>
                <w:b/>
                <w:color w:val="041BA1"/>
                <w:sz w:val="20"/>
              </w:rPr>
              <w:t>-1.060</w:t>
            </w:r>
          </w:p>
        </w:tc>
      </w:tr>
      <w:tr>
        <w:trPr>
          <w:trHeight w:val="240" w:hRule="atLeast"/>
        </w:trPr>
        <w:tc>
          <w:tcPr>
            <w:tcW w:w="788" w:type="dxa"/>
          </w:tcPr>
          <w:p>
            <w:pPr>
              <w:pStyle w:val="TableParagraph"/>
              <w:ind w:left="50"/>
              <w:jc w:val="left"/>
              <w:rPr>
                <w:sz w:val="20"/>
              </w:rPr>
            </w:pPr>
            <w:r>
              <w:rPr>
                <w:sz w:val="20"/>
              </w:rPr>
              <w:t>IE</w:t>
            </w:r>
          </w:p>
        </w:tc>
        <w:tc>
          <w:tcPr>
            <w:tcW w:w="1569" w:type="dxa"/>
          </w:tcPr>
          <w:p>
            <w:pPr>
              <w:pStyle w:val="TableParagraph"/>
              <w:ind w:right="345"/>
              <w:rPr>
                <w:sz w:val="20"/>
              </w:rPr>
            </w:pPr>
            <w:r>
              <w:rPr>
                <w:sz w:val="20"/>
              </w:rPr>
              <w:t>ATAGAA</w:t>
            </w:r>
          </w:p>
        </w:tc>
        <w:tc>
          <w:tcPr>
            <w:tcW w:w="1565" w:type="dxa"/>
          </w:tcPr>
          <w:p>
            <w:pPr>
              <w:pStyle w:val="TableParagraph"/>
              <w:ind w:left="331" w:right="352"/>
              <w:jc w:val="center"/>
              <w:rPr>
                <w:sz w:val="20"/>
              </w:rPr>
            </w:pPr>
            <w:r>
              <w:rPr>
                <w:sz w:val="20"/>
              </w:rPr>
              <w:t>1371.51</w:t>
            </w:r>
          </w:p>
        </w:tc>
        <w:tc>
          <w:tcPr>
            <w:tcW w:w="1563" w:type="dxa"/>
          </w:tcPr>
          <w:p>
            <w:pPr>
              <w:pStyle w:val="TableParagraph"/>
              <w:ind w:left="371"/>
              <w:jc w:val="left"/>
              <w:rPr>
                <w:sz w:val="20"/>
              </w:rPr>
            </w:pPr>
            <w:r>
              <w:rPr>
                <w:sz w:val="20"/>
              </w:rPr>
              <w:t>2939</w:t>
            </w:r>
          </w:p>
        </w:tc>
        <w:tc>
          <w:tcPr>
            <w:tcW w:w="1995" w:type="dxa"/>
          </w:tcPr>
          <w:p>
            <w:pPr>
              <w:pStyle w:val="TableParagraph"/>
              <w:ind w:right="679"/>
              <w:rPr>
                <w:sz w:val="20"/>
              </w:rPr>
            </w:pPr>
            <w:r>
              <w:rPr>
                <w:sz w:val="20"/>
              </w:rPr>
              <w:t>2.143</w:t>
            </w:r>
          </w:p>
        </w:tc>
        <w:tc>
          <w:tcPr>
            <w:tcW w:w="1457" w:type="dxa"/>
          </w:tcPr>
          <w:p>
            <w:pPr>
              <w:pStyle w:val="TableParagraph"/>
              <w:ind w:right="105"/>
              <w:rPr>
                <w:b/>
                <w:sz w:val="20"/>
              </w:rPr>
            </w:pPr>
            <w:r>
              <w:rPr>
                <w:b/>
                <w:color w:val="041BA1"/>
                <w:sz w:val="20"/>
              </w:rPr>
              <w:t>0.762</w:t>
            </w:r>
          </w:p>
        </w:tc>
      </w:tr>
      <w:tr>
        <w:trPr>
          <w:trHeight w:val="240" w:hRule="atLeast"/>
        </w:trPr>
        <w:tc>
          <w:tcPr>
            <w:tcW w:w="788" w:type="dxa"/>
          </w:tcPr>
          <w:p>
            <w:pPr>
              <w:pStyle w:val="TableParagraph"/>
              <w:ind w:left="50"/>
              <w:jc w:val="left"/>
              <w:rPr>
                <w:sz w:val="20"/>
              </w:rPr>
            </w:pPr>
            <w:r>
              <w:rPr>
                <w:sz w:val="20"/>
              </w:rPr>
              <w:t>IE</w:t>
            </w:r>
          </w:p>
        </w:tc>
        <w:tc>
          <w:tcPr>
            <w:tcW w:w="1569" w:type="dxa"/>
          </w:tcPr>
          <w:p>
            <w:pPr>
              <w:pStyle w:val="TableParagraph"/>
              <w:ind w:right="345"/>
              <w:rPr>
                <w:sz w:val="20"/>
              </w:rPr>
            </w:pPr>
            <w:r>
              <w:rPr>
                <w:sz w:val="20"/>
              </w:rPr>
              <w:t>ATTGAA</w:t>
            </w:r>
          </w:p>
        </w:tc>
        <w:tc>
          <w:tcPr>
            <w:tcW w:w="1565" w:type="dxa"/>
          </w:tcPr>
          <w:p>
            <w:pPr>
              <w:pStyle w:val="TableParagraph"/>
              <w:ind w:left="331" w:right="352"/>
              <w:jc w:val="center"/>
              <w:rPr>
                <w:sz w:val="20"/>
              </w:rPr>
            </w:pPr>
            <w:r>
              <w:rPr>
                <w:sz w:val="20"/>
              </w:rPr>
              <w:t>2982.12</w:t>
            </w:r>
          </w:p>
        </w:tc>
        <w:tc>
          <w:tcPr>
            <w:tcW w:w="1563" w:type="dxa"/>
          </w:tcPr>
          <w:p>
            <w:pPr>
              <w:pStyle w:val="TableParagraph"/>
              <w:ind w:left="371"/>
              <w:jc w:val="left"/>
              <w:rPr>
                <w:sz w:val="20"/>
              </w:rPr>
            </w:pPr>
            <w:r>
              <w:rPr>
                <w:sz w:val="20"/>
              </w:rPr>
              <w:t>5518</w:t>
            </w:r>
          </w:p>
        </w:tc>
        <w:tc>
          <w:tcPr>
            <w:tcW w:w="1995" w:type="dxa"/>
          </w:tcPr>
          <w:p>
            <w:pPr>
              <w:pStyle w:val="TableParagraph"/>
              <w:ind w:right="679"/>
              <w:rPr>
                <w:sz w:val="20"/>
              </w:rPr>
            </w:pPr>
            <w:r>
              <w:rPr>
                <w:sz w:val="20"/>
              </w:rPr>
              <w:t>1.850</w:t>
            </w:r>
          </w:p>
        </w:tc>
        <w:tc>
          <w:tcPr>
            <w:tcW w:w="1457" w:type="dxa"/>
          </w:tcPr>
          <w:p>
            <w:pPr>
              <w:pStyle w:val="TableParagraph"/>
              <w:ind w:right="105"/>
              <w:rPr>
                <w:b/>
                <w:sz w:val="20"/>
              </w:rPr>
            </w:pPr>
            <w:r>
              <w:rPr>
                <w:b/>
                <w:color w:val="041BA1"/>
                <w:sz w:val="20"/>
              </w:rPr>
              <w:t>0.615</w:t>
            </w:r>
          </w:p>
        </w:tc>
      </w:tr>
      <w:tr>
        <w:trPr>
          <w:trHeight w:val="240" w:hRule="atLeast"/>
        </w:trPr>
        <w:tc>
          <w:tcPr>
            <w:tcW w:w="788" w:type="dxa"/>
          </w:tcPr>
          <w:p>
            <w:pPr>
              <w:pStyle w:val="TableParagraph"/>
              <w:ind w:left="50"/>
              <w:jc w:val="left"/>
              <w:rPr>
                <w:sz w:val="20"/>
              </w:rPr>
            </w:pPr>
            <w:r>
              <w:rPr>
                <w:sz w:val="20"/>
              </w:rPr>
              <w:t>IE</w:t>
            </w:r>
          </w:p>
        </w:tc>
        <w:tc>
          <w:tcPr>
            <w:tcW w:w="1569" w:type="dxa"/>
          </w:tcPr>
          <w:p>
            <w:pPr>
              <w:pStyle w:val="TableParagraph"/>
              <w:ind w:right="345"/>
              <w:rPr>
                <w:sz w:val="20"/>
              </w:rPr>
            </w:pPr>
            <w:r>
              <w:rPr>
                <w:sz w:val="20"/>
              </w:rPr>
              <w:t>ATTGAG</w:t>
            </w:r>
          </w:p>
        </w:tc>
        <w:tc>
          <w:tcPr>
            <w:tcW w:w="1565" w:type="dxa"/>
          </w:tcPr>
          <w:p>
            <w:pPr>
              <w:pStyle w:val="TableParagraph"/>
              <w:ind w:left="331" w:right="352"/>
              <w:jc w:val="center"/>
              <w:rPr>
                <w:sz w:val="20"/>
              </w:rPr>
            </w:pPr>
            <w:r>
              <w:rPr>
                <w:sz w:val="20"/>
              </w:rPr>
              <w:t>3988.04</w:t>
            </w:r>
          </w:p>
        </w:tc>
        <w:tc>
          <w:tcPr>
            <w:tcW w:w="1563" w:type="dxa"/>
          </w:tcPr>
          <w:p>
            <w:pPr>
              <w:pStyle w:val="TableParagraph"/>
              <w:ind w:left="371"/>
              <w:jc w:val="left"/>
              <w:rPr>
                <w:sz w:val="20"/>
              </w:rPr>
            </w:pPr>
            <w:r>
              <w:rPr>
                <w:sz w:val="20"/>
              </w:rPr>
              <w:t>4634</w:t>
            </w:r>
          </w:p>
        </w:tc>
        <w:tc>
          <w:tcPr>
            <w:tcW w:w="1995" w:type="dxa"/>
          </w:tcPr>
          <w:p>
            <w:pPr>
              <w:pStyle w:val="TableParagraph"/>
              <w:ind w:right="679"/>
              <w:rPr>
                <w:sz w:val="20"/>
              </w:rPr>
            </w:pPr>
            <w:r>
              <w:rPr>
                <w:sz w:val="20"/>
              </w:rPr>
              <w:t>1.162</w:t>
            </w:r>
          </w:p>
        </w:tc>
        <w:tc>
          <w:tcPr>
            <w:tcW w:w="1457" w:type="dxa"/>
          </w:tcPr>
          <w:p>
            <w:pPr>
              <w:pStyle w:val="TableParagraph"/>
              <w:ind w:right="105"/>
              <w:rPr>
                <w:b/>
                <w:sz w:val="20"/>
              </w:rPr>
            </w:pPr>
            <w:r>
              <w:rPr>
                <w:b/>
                <w:color w:val="041BA1"/>
                <w:sz w:val="20"/>
              </w:rPr>
              <w:t>0.150</w:t>
            </w:r>
          </w:p>
        </w:tc>
      </w:tr>
      <w:tr>
        <w:trPr>
          <w:trHeight w:val="240" w:hRule="atLeast"/>
        </w:trPr>
        <w:tc>
          <w:tcPr>
            <w:tcW w:w="788" w:type="dxa"/>
          </w:tcPr>
          <w:p>
            <w:pPr>
              <w:pStyle w:val="TableParagraph"/>
              <w:ind w:left="50"/>
              <w:jc w:val="left"/>
              <w:rPr>
                <w:sz w:val="20"/>
              </w:rPr>
            </w:pPr>
            <w:r>
              <w:rPr>
                <w:sz w:val="20"/>
              </w:rPr>
              <w:t>IE</w:t>
            </w:r>
          </w:p>
        </w:tc>
        <w:tc>
          <w:tcPr>
            <w:tcW w:w="1569" w:type="dxa"/>
          </w:tcPr>
          <w:p>
            <w:pPr>
              <w:pStyle w:val="TableParagraph"/>
              <w:ind w:right="345"/>
              <w:rPr>
                <w:sz w:val="20"/>
              </w:rPr>
            </w:pPr>
            <w:r>
              <w:rPr>
                <w:sz w:val="20"/>
              </w:rPr>
              <w:t>ATAGAG</w:t>
            </w:r>
          </w:p>
        </w:tc>
        <w:tc>
          <w:tcPr>
            <w:tcW w:w="1565" w:type="dxa"/>
          </w:tcPr>
          <w:p>
            <w:pPr>
              <w:pStyle w:val="TableParagraph"/>
              <w:ind w:left="331" w:right="352"/>
              <w:jc w:val="center"/>
              <w:rPr>
                <w:sz w:val="20"/>
              </w:rPr>
            </w:pPr>
            <w:r>
              <w:rPr>
                <w:sz w:val="20"/>
              </w:rPr>
              <w:t>1834.15</w:t>
            </w:r>
          </w:p>
        </w:tc>
        <w:tc>
          <w:tcPr>
            <w:tcW w:w="1563" w:type="dxa"/>
          </w:tcPr>
          <w:p>
            <w:pPr>
              <w:pStyle w:val="TableParagraph"/>
              <w:ind w:left="371"/>
              <w:jc w:val="left"/>
              <w:rPr>
                <w:sz w:val="20"/>
              </w:rPr>
            </w:pPr>
            <w:r>
              <w:rPr>
                <w:sz w:val="20"/>
              </w:rPr>
              <w:t>1898</w:t>
            </w:r>
          </w:p>
        </w:tc>
        <w:tc>
          <w:tcPr>
            <w:tcW w:w="1995" w:type="dxa"/>
          </w:tcPr>
          <w:p>
            <w:pPr>
              <w:pStyle w:val="TableParagraph"/>
              <w:ind w:right="679"/>
              <w:rPr>
                <w:sz w:val="20"/>
              </w:rPr>
            </w:pPr>
            <w:r>
              <w:rPr>
                <w:sz w:val="20"/>
              </w:rPr>
              <w:t>1.035</w:t>
            </w:r>
          </w:p>
        </w:tc>
        <w:tc>
          <w:tcPr>
            <w:tcW w:w="1457" w:type="dxa"/>
          </w:tcPr>
          <w:p>
            <w:pPr>
              <w:pStyle w:val="TableParagraph"/>
              <w:ind w:right="105"/>
              <w:rPr>
                <w:b/>
                <w:sz w:val="20"/>
              </w:rPr>
            </w:pPr>
            <w:r>
              <w:rPr>
                <w:b/>
                <w:color w:val="041BA1"/>
                <w:sz w:val="20"/>
              </w:rPr>
              <w:t>0.034</w:t>
            </w:r>
          </w:p>
        </w:tc>
      </w:tr>
      <w:tr>
        <w:trPr>
          <w:trHeight w:val="240" w:hRule="atLeast"/>
        </w:trPr>
        <w:tc>
          <w:tcPr>
            <w:tcW w:w="788" w:type="dxa"/>
          </w:tcPr>
          <w:p>
            <w:pPr>
              <w:pStyle w:val="TableParagraph"/>
              <w:ind w:left="50"/>
              <w:jc w:val="left"/>
              <w:rPr>
                <w:sz w:val="20"/>
              </w:rPr>
            </w:pPr>
            <w:r>
              <w:rPr>
                <w:sz w:val="20"/>
              </w:rPr>
              <w:t>IE</w:t>
            </w:r>
          </w:p>
        </w:tc>
        <w:tc>
          <w:tcPr>
            <w:tcW w:w="1569" w:type="dxa"/>
          </w:tcPr>
          <w:p>
            <w:pPr>
              <w:pStyle w:val="TableParagraph"/>
              <w:ind w:right="345"/>
              <w:rPr>
                <w:sz w:val="20"/>
              </w:rPr>
            </w:pPr>
            <w:r>
              <w:rPr>
                <w:sz w:val="20"/>
              </w:rPr>
              <w:t>ATCGAG</w:t>
            </w:r>
          </w:p>
        </w:tc>
        <w:tc>
          <w:tcPr>
            <w:tcW w:w="1565" w:type="dxa"/>
          </w:tcPr>
          <w:p>
            <w:pPr>
              <w:pStyle w:val="TableParagraph"/>
              <w:ind w:left="331" w:right="352"/>
              <w:jc w:val="center"/>
              <w:rPr>
                <w:sz w:val="20"/>
              </w:rPr>
            </w:pPr>
            <w:r>
              <w:rPr>
                <w:sz w:val="20"/>
              </w:rPr>
              <w:t>5043.12</w:t>
            </w:r>
          </w:p>
        </w:tc>
        <w:tc>
          <w:tcPr>
            <w:tcW w:w="1563" w:type="dxa"/>
          </w:tcPr>
          <w:p>
            <w:pPr>
              <w:pStyle w:val="TableParagraph"/>
              <w:ind w:left="371"/>
              <w:jc w:val="left"/>
              <w:rPr>
                <w:sz w:val="20"/>
              </w:rPr>
            </w:pPr>
            <w:r>
              <w:rPr>
                <w:sz w:val="20"/>
              </w:rPr>
              <w:t>3007</w:t>
            </w:r>
          </w:p>
        </w:tc>
        <w:tc>
          <w:tcPr>
            <w:tcW w:w="1995" w:type="dxa"/>
          </w:tcPr>
          <w:p>
            <w:pPr>
              <w:pStyle w:val="TableParagraph"/>
              <w:ind w:right="679"/>
              <w:rPr>
                <w:sz w:val="20"/>
              </w:rPr>
            </w:pPr>
            <w:r>
              <w:rPr>
                <w:sz w:val="20"/>
              </w:rPr>
              <w:t>0.596</w:t>
            </w:r>
          </w:p>
        </w:tc>
        <w:tc>
          <w:tcPr>
            <w:tcW w:w="1457" w:type="dxa"/>
          </w:tcPr>
          <w:p>
            <w:pPr>
              <w:pStyle w:val="TableParagraph"/>
              <w:ind w:right="47"/>
              <w:rPr>
                <w:b/>
                <w:sz w:val="20"/>
              </w:rPr>
            </w:pPr>
            <w:r>
              <w:rPr>
                <w:b/>
                <w:color w:val="041BA1"/>
                <w:sz w:val="20"/>
              </w:rPr>
              <w:t>-0.517</w:t>
            </w:r>
          </w:p>
        </w:tc>
      </w:tr>
      <w:tr>
        <w:trPr>
          <w:trHeight w:val="240" w:hRule="atLeast"/>
        </w:trPr>
        <w:tc>
          <w:tcPr>
            <w:tcW w:w="788" w:type="dxa"/>
          </w:tcPr>
          <w:p>
            <w:pPr>
              <w:pStyle w:val="TableParagraph"/>
              <w:ind w:left="50"/>
              <w:jc w:val="left"/>
              <w:rPr>
                <w:sz w:val="20"/>
              </w:rPr>
            </w:pPr>
            <w:r>
              <w:rPr>
                <w:sz w:val="20"/>
              </w:rPr>
              <w:t>IE</w:t>
            </w:r>
          </w:p>
        </w:tc>
        <w:tc>
          <w:tcPr>
            <w:tcW w:w="1569" w:type="dxa"/>
          </w:tcPr>
          <w:p>
            <w:pPr>
              <w:pStyle w:val="TableParagraph"/>
              <w:ind w:right="345"/>
              <w:rPr>
                <w:sz w:val="20"/>
              </w:rPr>
            </w:pPr>
            <w:r>
              <w:rPr>
                <w:sz w:val="20"/>
              </w:rPr>
              <w:t>ATCGAA</w:t>
            </w:r>
          </w:p>
        </w:tc>
        <w:tc>
          <w:tcPr>
            <w:tcW w:w="1565" w:type="dxa"/>
          </w:tcPr>
          <w:p>
            <w:pPr>
              <w:pStyle w:val="TableParagraph"/>
              <w:ind w:left="331" w:right="352"/>
              <w:jc w:val="center"/>
              <w:rPr>
                <w:sz w:val="20"/>
              </w:rPr>
            </w:pPr>
            <w:r>
              <w:rPr>
                <w:sz w:val="20"/>
              </w:rPr>
              <w:t>3771.07</w:t>
            </w:r>
          </w:p>
        </w:tc>
        <w:tc>
          <w:tcPr>
            <w:tcW w:w="1563" w:type="dxa"/>
          </w:tcPr>
          <w:p>
            <w:pPr>
              <w:pStyle w:val="TableParagraph"/>
              <w:ind w:left="433"/>
              <w:jc w:val="left"/>
              <w:rPr>
                <w:sz w:val="20"/>
              </w:rPr>
            </w:pPr>
            <w:r>
              <w:rPr>
                <w:sz w:val="20"/>
              </w:rPr>
              <w:t>994</w:t>
            </w:r>
          </w:p>
        </w:tc>
        <w:tc>
          <w:tcPr>
            <w:tcW w:w="1995" w:type="dxa"/>
          </w:tcPr>
          <w:p>
            <w:pPr>
              <w:pStyle w:val="TableParagraph"/>
              <w:ind w:right="679"/>
              <w:rPr>
                <w:sz w:val="20"/>
              </w:rPr>
            </w:pPr>
            <w:r>
              <w:rPr>
                <w:sz w:val="20"/>
              </w:rPr>
              <w:t>0.264</w:t>
            </w:r>
          </w:p>
        </w:tc>
        <w:tc>
          <w:tcPr>
            <w:tcW w:w="1457" w:type="dxa"/>
          </w:tcPr>
          <w:p>
            <w:pPr>
              <w:pStyle w:val="TableParagraph"/>
              <w:ind w:right="47"/>
              <w:rPr>
                <w:b/>
                <w:sz w:val="20"/>
              </w:rPr>
            </w:pPr>
            <w:r>
              <w:rPr>
                <w:b/>
                <w:color w:val="041BA1"/>
                <w:sz w:val="20"/>
              </w:rPr>
              <w:t>-1.333</w:t>
            </w:r>
          </w:p>
        </w:tc>
      </w:tr>
      <w:tr>
        <w:trPr>
          <w:trHeight w:val="239" w:hRule="atLeast"/>
        </w:trPr>
        <w:tc>
          <w:tcPr>
            <w:tcW w:w="788" w:type="dxa"/>
          </w:tcPr>
          <w:p>
            <w:pPr>
              <w:pStyle w:val="TableParagraph"/>
              <w:ind w:left="50"/>
              <w:jc w:val="left"/>
              <w:rPr>
                <w:sz w:val="20"/>
              </w:rPr>
            </w:pPr>
            <w:r>
              <w:rPr>
                <w:sz w:val="20"/>
              </w:rPr>
              <w:t>IF</w:t>
            </w:r>
          </w:p>
        </w:tc>
        <w:tc>
          <w:tcPr>
            <w:tcW w:w="1569" w:type="dxa"/>
          </w:tcPr>
          <w:p>
            <w:pPr>
              <w:pStyle w:val="TableParagraph"/>
              <w:ind w:right="345"/>
              <w:rPr>
                <w:sz w:val="20"/>
              </w:rPr>
            </w:pPr>
            <w:r>
              <w:rPr>
                <w:sz w:val="20"/>
              </w:rPr>
              <w:t>ATATTT</w:t>
            </w:r>
          </w:p>
        </w:tc>
        <w:tc>
          <w:tcPr>
            <w:tcW w:w="1565" w:type="dxa"/>
          </w:tcPr>
          <w:p>
            <w:pPr>
              <w:pStyle w:val="TableParagraph"/>
              <w:ind w:left="331" w:right="352"/>
              <w:jc w:val="center"/>
              <w:rPr>
                <w:sz w:val="20"/>
              </w:rPr>
            </w:pPr>
            <w:r>
              <w:rPr>
                <w:sz w:val="20"/>
              </w:rPr>
              <w:t>1144.73</w:t>
            </w:r>
          </w:p>
        </w:tc>
        <w:tc>
          <w:tcPr>
            <w:tcW w:w="1563" w:type="dxa"/>
          </w:tcPr>
          <w:p>
            <w:pPr>
              <w:pStyle w:val="TableParagraph"/>
              <w:ind w:left="371"/>
              <w:jc w:val="left"/>
              <w:rPr>
                <w:sz w:val="20"/>
              </w:rPr>
            </w:pPr>
            <w:r>
              <w:rPr>
                <w:sz w:val="20"/>
              </w:rPr>
              <w:t>1929</w:t>
            </w:r>
          </w:p>
        </w:tc>
        <w:tc>
          <w:tcPr>
            <w:tcW w:w="1995" w:type="dxa"/>
          </w:tcPr>
          <w:p>
            <w:pPr>
              <w:pStyle w:val="TableParagraph"/>
              <w:ind w:right="679"/>
              <w:rPr>
                <w:sz w:val="20"/>
              </w:rPr>
            </w:pPr>
            <w:r>
              <w:rPr>
                <w:sz w:val="20"/>
              </w:rPr>
              <w:t>1.685</w:t>
            </w:r>
          </w:p>
        </w:tc>
        <w:tc>
          <w:tcPr>
            <w:tcW w:w="1457" w:type="dxa"/>
          </w:tcPr>
          <w:p>
            <w:pPr>
              <w:pStyle w:val="TableParagraph"/>
              <w:ind w:right="105"/>
              <w:rPr>
                <w:b/>
                <w:sz w:val="20"/>
              </w:rPr>
            </w:pPr>
            <w:r>
              <w:rPr>
                <w:b/>
                <w:color w:val="041BA1"/>
                <w:sz w:val="20"/>
              </w:rPr>
              <w:t>0.522</w:t>
            </w:r>
          </w:p>
        </w:tc>
      </w:tr>
      <w:tr>
        <w:trPr>
          <w:trHeight w:val="240" w:hRule="atLeast"/>
        </w:trPr>
        <w:tc>
          <w:tcPr>
            <w:tcW w:w="788" w:type="dxa"/>
          </w:tcPr>
          <w:p>
            <w:pPr>
              <w:pStyle w:val="TableParagraph"/>
              <w:ind w:left="50"/>
              <w:jc w:val="left"/>
              <w:rPr>
                <w:sz w:val="20"/>
              </w:rPr>
            </w:pPr>
            <w:r>
              <w:rPr>
                <w:sz w:val="20"/>
              </w:rPr>
              <w:t>IF</w:t>
            </w:r>
          </w:p>
        </w:tc>
        <w:tc>
          <w:tcPr>
            <w:tcW w:w="1569" w:type="dxa"/>
          </w:tcPr>
          <w:p>
            <w:pPr>
              <w:pStyle w:val="TableParagraph"/>
              <w:ind w:right="345"/>
              <w:rPr>
                <w:sz w:val="20"/>
              </w:rPr>
            </w:pPr>
            <w:r>
              <w:rPr>
                <w:sz w:val="20"/>
              </w:rPr>
              <w:t>ATCTTC</w:t>
            </w:r>
          </w:p>
        </w:tc>
        <w:tc>
          <w:tcPr>
            <w:tcW w:w="1565" w:type="dxa"/>
          </w:tcPr>
          <w:p>
            <w:pPr>
              <w:pStyle w:val="TableParagraph"/>
              <w:ind w:left="331" w:right="352"/>
              <w:jc w:val="center"/>
              <w:rPr>
                <w:sz w:val="20"/>
              </w:rPr>
            </w:pPr>
            <w:r>
              <w:rPr>
                <w:sz w:val="20"/>
              </w:rPr>
              <w:t>3602.60</w:t>
            </w:r>
          </w:p>
        </w:tc>
        <w:tc>
          <w:tcPr>
            <w:tcW w:w="1563" w:type="dxa"/>
          </w:tcPr>
          <w:p>
            <w:pPr>
              <w:pStyle w:val="TableParagraph"/>
              <w:ind w:left="371"/>
              <w:jc w:val="left"/>
              <w:rPr>
                <w:sz w:val="20"/>
              </w:rPr>
            </w:pPr>
            <w:r>
              <w:rPr>
                <w:sz w:val="20"/>
              </w:rPr>
              <w:t>4836</w:t>
            </w:r>
          </w:p>
        </w:tc>
        <w:tc>
          <w:tcPr>
            <w:tcW w:w="1995" w:type="dxa"/>
          </w:tcPr>
          <w:p>
            <w:pPr>
              <w:pStyle w:val="TableParagraph"/>
              <w:ind w:right="679"/>
              <w:rPr>
                <w:sz w:val="20"/>
              </w:rPr>
            </w:pPr>
            <w:r>
              <w:rPr>
                <w:sz w:val="20"/>
              </w:rPr>
              <w:t>1.342</w:t>
            </w:r>
          </w:p>
        </w:tc>
        <w:tc>
          <w:tcPr>
            <w:tcW w:w="1457" w:type="dxa"/>
          </w:tcPr>
          <w:p>
            <w:pPr>
              <w:pStyle w:val="TableParagraph"/>
              <w:ind w:right="105"/>
              <w:rPr>
                <w:b/>
                <w:sz w:val="20"/>
              </w:rPr>
            </w:pPr>
            <w:r>
              <w:rPr>
                <w:b/>
                <w:color w:val="041BA1"/>
                <w:sz w:val="20"/>
              </w:rPr>
              <w:t>0.294</w:t>
            </w:r>
          </w:p>
        </w:tc>
      </w:tr>
      <w:tr>
        <w:trPr>
          <w:trHeight w:val="240" w:hRule="atLeast"/>
        </w:trPr>
        <w:tc>
          <w:tcPr>
            <w:tcW w:w="788" w:type="dxa"/>
          </w:tcPr>
          <w:p>
            <w:pPr>
              <w:pStyle w:val="TableParagraph"/>
              <w:ind w:left="50"/>
              <w:jc w:val="left"/>
              <w:rPr>
                <w:sz w:val="20"/>
              </w:rPr>
            </w:pPr>
            <w:r>
              <w:rPr>
                <w:sz w:val="20"/>
              </w:rPr>
              <w:t>IF</w:t>
            </w:r>
          </w:p>
        </w:tc>
        <w:tc>
          <w:tcPr>
            <w:tcW w:w="1569" w:type="dxa"/>
          </w:tcPr>
          <w:p>
            <w:pPr>
              <w:pStyle w:val="TableParagraph"/>
              <w:ind w:right="345"/>
              <w:rPr>
                <w:sz w:val="20"/>
              </w:rPr>
            </w:pPr>
            <w:r>
              <w:rPr>
                <w:sz w:val="20"/>
              </w:rPr>
              <w:t>ATTTTT</w:t>
            </w:r>
          </w:p>
        </w:tc>
        <w:tc>
          <w:tcPr>
            <w:tcW w:w="1565" w:type="dxa"/>
          </w:tcPr>
          <w:p>
            <w:pPr>
              <w:pStyle w:val="TableParagraph"/>
              <w:ind w:left="331" w:right="352"/>
              <w:jc w:val="center"/>
              <w:rPr>
                <w:sz w:val="20"/>
              </w:rPr>
            </w:pPr>
            <w:r>
              <w:rPr>
                <w:sz w:val="20"/>
              </w:rPr>
              <w:t>2489.02</w:t>
            </w:r>
          </w:p>
        </w:tc>
        <w:tc>
          <w:tcPr>
            <w:tcW w:w="1563" w:type="dxa"/>
          </w:tcPr>
          <w:p>
            <w:pPr>
              <w:pStyle w:val="TableParagraph"/>
              <w:ind w:left="371"/>
              <w:jc w:val="left"/>
              <w:rPr>
                <w:sz w:val="20"/>
              </w:rPr>
            </w:pPr>
            <w:r>
              <w:rPr>
                <w:sz w:val="20"/>
              </w:rPr>
              <w:t>2226</w:t>
            </w:r>
          </w:p>
        </w:tc>
        <w:tc>
          <w:tcPr>
            <w:tcW w:w="1995" w:type="dxa"/>
          </w:tcPr>
          <w:p>
            <w:pPr>
              <w:pStyle w:val="TableParagraph"/>
              <w:ind w:right="679"/>
              <w:rPr>
                <w:sz w:val="20"/>
              </w:rPr>
            </w:pPr>
            <w:r>
              <w:rPr>
                <w:sz w:val="20"/>
              </w:rPr>
              <w:t>0.894</w:t>
            </w:r>
          </w:p>
        </w:tc>
        <w:tc>
          <w:tcPr>
            <w:tcW w:w="1457" w:type="dxa"/>
          </w:tcPr>
          <w:p>
            <w:pPr>
              <w:pStyle w:val="TableParagraph"/>
              <w:ind w:right="47"/>
              <w:rPr>
                <w:b/>
                <w:sz w:val="20"/>
              </w:rPr>
            </w:pPr>
            <w:r>
              <w:rPr>
                <w:b/>
                <w:color w:val="041BA1"/>
                <w:sz w:val="20"/>
              </w:rPr>
              <w:t>-0.112</w:t>
            </w:r>
          </w:p>
        </w:tc>
      </w:tr>
      <w:tr>
        <w:trPr>
          <w:trHeight w:val="240" w:hRule="atLeast"/>
        </w:trPr>
        <w:tc>
          <w:tcPr>
            <w:tcW w:w="788" w:type="dxa"/>
          </w:tcPr>
          <w:p>
            <w:pPr>
              <w:pStyle w:val="TableParagraph"/>
              <w:ind w:left="50"/>
              <w:jc w:val="left"/>
              <w:rPr>
                <w:sz w:val="20"/>
              </w:rPr>
            </w:pPr>
            <w:r>
              <w:rPr>
                <w:sz w:val="20"/>
              </w:rPr>
              <w:t>IF</w:t>
            </w:r>
          </w:p>
        </w:tc>
        <w:tc>
          <w:tcPr>
            <w:tcW w:w="1569" w:type="dxa"/>
          </w:tcPr>
          <w:p>
            <w:pPr>
              <w:pStyle w:val="TableParagraph"/>
              <w:ind w:right="345"/>
              <w:rPr>
                <w:sz w:val="20"/>
              </w:rPr>
            </w:pPr>
            <w:r>
              <w:rPr>
                <w:sz w:val="20"/>
              </w:rPr>
              <w:t>ATCTTT</w:t>
            </w:r>
          </w:p>
        </w:tc>
        <w:tc>
          <w:tcPr>
            <w:tcW w:w="1565" w:type="dxa"/>
          </w:tcPr>
          <w:p>
            <w:pPr>
              <w:pStyle w:val="TableParagraph"/>
              <w:ind w:left="331" w:right="352"/>
              <w:jc w:val="center"/>
              <w:rPr>
                <w:sz w:val="20"/>
              </w:rPr>
            </w:pPr>
            <w:r>
              <w:rPr>
                <w:sz w:val="20"/>
              </w:rPr>
              <w:t>3147.52</w:t>
            </w:r>
          </w:p>
        </w:tc>
        <w:tc>
          <w:tcPr>
            <w:tcW w:w="1563" w:type="dxa"/>
          </w:tcPr>
          <w:p>
            <w:pPr>
              <w:pStyle w:val="TableParagraph"/>
              <w:ind w:left="371"/>
              <w:jc w:val="left"/>
              <w:rPr>
                <w:sz w:val="20"/>
              </w:rPr>
            </w:pPr>
            <w:r>
              <w:rPr>
                <w:sz w:val="20"/>
              </w:rPr>
              <w:t>2779</w:t>
            </w:r>
          </w:p>
        </w:tc>
        <w:tc>
          <w:tcPr>
            <w:tcW w:w="1995" w:type="dxa"/>
          </w:tcPr>
          <w:p>
            <w:pPr>
              <w:pStyle w:val="TableParagraph"/>
              <w:ind w:right="679"/>
              <w:rPr>
                <w:sz w:val="20"/>
              </w:rPr>
            </w:pPr>
            <w:r>
              <w:rPr>
                <w:sz w:val="20"/>
              </w:rPr>
              <w:t>0.883</w:t>
            </w:r>
          </w:p>
        </w:tc>
        <w:tc>
          <w:tcPr>
            <w:tcW w:w="1457" w:type="dxa"/>
          </w:tcPr>
          <w:p>
            <w:pPr>
              <w:pStyle w:val="TableParagraph"/>
              <w:ind w:right="47"/>
              <w:rPr>
                <w:b/>
                <w:sz w:val="20"/>
              </w:rPr>
            </w:pPr>
            <w:r>
              <w:rPr>
                <w:b/>
                <w:color w:val="041BA1"/>
                <w:sz w:val="20"/>
              </w:rPr>
              <w:t>-0.125</w:t>
            </w:r>
          </w:p>
        </w:tc>
      </w:tr>
      <w:tr>
        <w:trPr>
          <w:trHeight w:val="240" w:hRule="atLeast"/>
        </w:trPr>
        <w:tc>
          <w:tcPr>
            <w:tcW w:w="788" w:type="dxa"/>
          </w:tcPr>
          <w:p>
            <w:pPr>
              <w:pStyle w:val="TableParagraph"/>
              <w:ind w:left="50"/>
              <w:jc w:val="left"/>
              <w:rPr>
                <w:sz w:val="20"/>
              </w:rPr>
            </w:pPr>
            <w:r>
              <w:rPr>
                <w:sz w:val="20"/>
              </w:rPr>
              <w:t>IF</w:t>
            </w:r>
          </w:p>
        </w:tc>
        <w:tc>
          <w:tcPr>
            <w:tcW w:w="1569" w:type="dxa"/>
          </w:tcPr>
          <w:p>
            <w:pPr>
              <w:pStyle w:val="TableParagraph"/>
              <w:ind w:right="345"/>
              <w:rPr>
                <w:sz w:val="20"/>
              </w:rPr>
            </w:pPr>
            <w:r>
              <w:rPr>
                <w:sz w:val="20"/>
              </w:rPr>
              <w:t>ATATTC</w:t>
            </w:r>
          </w:p>
        </w:tc>
        <w:tc>
          <w:tcPr>
            <w:tcW w:w="1565" w:type="dxa"/>
          </w:tcPr>
          <w:p>
            <w:pPr>
              <w:pStyle w:val="TableParagraph"/>
              <w:ind w:left="331" w:right="352"/>
              <w:jc w:val="center"/>
              <w:rPr>
                <w:sz w:val="20"/>
              </w:rPr>
            </w:pPr>
            <w:r>
              <w:rPr>
                <w:sz w:val="20"/>
              </w:rPr>
              <w:t>1310.24</w:t>
            </w:r>
          </w:p>
        </w:tc>
        <w:tc>
          <w:tcPr>
            <w:tcW w:w="1563" w:type="dxa"/>
          </w:tcPr>
          <w:p>
            <w:pPr>
              <w:pStyle w:val="TableParagraph"/>
              <w:ind w:left="433"/>
              <w:jc w:val="left"/>
              <w:rPr>
                <w:sz w:val="20"/>
              </w:rPr>
            </w:pPr>
            <w:r>
              <w:rPr>
                <w:sz w:val="20"/>
              </w:rPr>
              <w:t>886</w:t>
            </w:r>
          </w:p>
        </w:tc>
        <w:tc>
          <w:tcPr>
            <w:tcW w:w="1995" w:type="dxa"/>
          </w:tcPr>
          <w:p>
            <w:pPr>
              <w:pStyle w:val="TableParagraph"/>
              <w:ind w:right="679"/>
              <w:rPr>
                <w:sz w:val="20"/>
              </w:rPr>
            </w:pPr>
            <w:r>
              <w:rPr>
                <w:sz w:val="20"/>
              </w:rPr>
              <w:t>0.676</w:t>
            </w:r>
          </w:p>
        </w:tc>
        <w:tc>
          <w:tcPr>
            <w:tcW w:w="1457" w:type="dxa"/>
          </w:tcPr>
          <w:p>
            <w:pPr>
              <w:pStyle w:val="TableParagraph"/>
              <w:ind w:right="47"/>
              <w:rPr>
                <w:b/>
                <w:sz w:val="20"/>
              </w:rPr>
            </w:pPr>
            <w:r>
              <w:rPr>
                <w:b/>
                <w:color w:val="041BA1"/>
                <w:sz w:val="20"/>
              </w:rPr>
              <w:t>-0.391</w:t>
            </w:r>
          </w:p>
        </w:tc>
      </w:tr>
      <w:tr>
        <w:trPr>
          <w:trHeight w:val="240" w:hRule="atLeast"/>
        </w:trPr>
        <w:tc>
          <w:tcPr>
            <w:tcW w:w="788" w:type="dxa"/>
          </w:tcPr>
          <w:p>
            <w:pPr>
              <w:pStyle w:val="TableParagraph"/>
              <w:ind w:left="50"/>
              <w:jc w:val="left"/>
              <w:rPr>
                <w:sz w:val="20"/>
              </w:rPr>
            </w:pPr>
            <w:r>
              <w:rPr>
                <w:sz w:val="20"/>
              </w:rPr>
              <w:t>IF</w:t>
            </w:r>
          </w:p>
        </w:tc>
        <w:tc>
          <w:tcPr>
            <w:tcW w:w="1569" w:type="dxa"/>
          </w:tcPr>
          <w:p>
            <w:pPr>
              <w:pStyle w:val="TableParagraph"/>
              <w:ind w:right="345"/>
              <w:rPr>
                <w:sz w:val="20"/>
              </w:rPr>
            </w:pPr>
            <w:r>
              <w:rPr>
                <w:sz w:val="20"/>
              </w:rPr>
              <w:t>ATTTTC</w:t>
            </w:r>
          </w:p>
        </w:tc>
        <w:tc>
          <w:tcPr>
            <w:tcW w:w="1565" w:type="dxa"/>
          </w:tcPr>
          <w:p>
            <w:pPr>
              <w:pStyle w:val="TableParagraph"/>
              <w:ind w:left="331" w:right="352"/>
              <w:jc w:val="center"/>
              <w:rPr>
                <w:sz w:val="20"/>
              </w:rPr>
            </w:pPr>
            <w:r>
              <w:rPr>
                <w:sz w:val="20"/>
              </w:rPr>
              <w:t>2848.89</w:t>
            </w:r>
          </w:p>
        </w:tc>
        <w:tc>
          <w:tcPr>
            <w:tcW w:w="1563" w:type="dxa"/>
          </w:tcPr>
          <w:p>
            <w:pPr>
              <w:pStyle w:val="TableParagraph"/>
              <w:ind w:left="371"/>
              <w:jc w:val="left"/>
              <w:rPr>
                <w:sz w:val="20"/>
              </w:rPr>
            </w:pPr>
            <w:r>
              <w:rPr>
                <w:sz w:val="20"/>
              </w:rPr>
              <w:t>1887</w:t>
            </w:r>
          </w:p>
        </w:tc>
        <w:tc>
          <w:tcPr>
            <w:tcW w:w="1995" w:type="dxa"/>
          </w:tcPr>
          <w:p>
            <w:pPr>
              <w:pStyle w:val="TableParagraph"/>
              <w:ind w:right="679"/>
              <w:rPr>
                <w:sz w:val="20"/>
              </w:rPr>
            </w:pPr>
            <w:r>
              <w:rPr>
                <w:sz w:val="20"/>
              </w:rPr>
              <w:t>0.662</w:t>
            </w:r>
          </w:p>
        </w:tc>
        <w:tc>
          <w:tcPr>
            <w:tcW w:w="1457" w:type="dxa"/>
          </w:tcPr>
          <w:p>
            <w:pPr>
              <w:pStyle w:val="TableParagraph"/>
              <w:ind w:right="47"/>
              <w:rPr>
                <w:b/>
                <w:sz w:val="20"/>
              </w:rPr>
            </w:pPr>
            <w:r>
              <w:rPr>
                <w:b/>
                <w:color w:val="041BA1"/>
                <w:sz w:val="20"/>
              </w:rPr>
              <w:t>-0.412</w:t>
            </w:r>
          </w:p>
        </w:tc>
      </w:tr>
      <w:tr>
        <w:trPr>
          <w:trHeight w:val="240" w:hRule="atLeast"/>
        </w:trPr>
        <w:tc>
          <w:tcPr>
            <w:tcW w:w="788" w:type="dxa"/>
          </w:tcPr>
          <w:p>
            <w:pPr>
              <w:pStyle w:val="TableParagraph"/>
              <w:ind w:left="50"/>
              <w:jc w:val="left"/>
              <w:rPr>
                <w:sz w:val="20"/>
              </w:rPr>
            </w:pPr>
            <w:r>
              <w:rPr>
                <w:sz w:val="20"/>
              </w:rPr>
              <w:t>IG</w:t>
            </w:r>
          </w:p>
        </w:tc>
        <w:tc>
          <w:tcPr>
            <w:tcW w:w="1569" w:type="dxa"/>
          </w:tcPr>
          <w:p>
            <w:pPr>
              <w:pStyle w:val="TableParagraph"/>
              <w:ind w:right="345"/>
              <w:rPr>
                <w:sz w:val="20"/>
              </w:rPr>
            </w:pPr>
            <w:r>
              <w:rPr>
                <w:sz w:val="20"/>
              </w:rPr>
              <w:t>ATTGGT</w:t>
            </w:r>
          </w:p>
        </w:tc>
        <w:tc>
          <w:tcPr>
            <w:tcW w:w="1565" w:type="dxa"/>
          </w:tcPr>
          <w:p>
            <w:pPr>
              <w:pStyle w:val="TableParagraph"/>
              <w:ind w:left="331" w:right="352"/>
              <w:jc w:val="center"/>
              <w:rPr>
                <w:sz w:val="20"/>
              </w:rPr>
            </w:pPr>
            <w:r>
              <w:rPr>
                <w:sz w:val="20"/>
              </w:rPr>
              <w:t>1013.16</w:t>
            </w:r>
          </w:p>
        </w:tc>
        <w:tc>
          <w:tcPr>
            <w:tcW w:w="1563" w:type="dxa"/>
          </w:tcPr>
          <w:p>
            <w:pPr>
              <w:pStyle w:val="TableParagraph"/>
              <w:ind w:left="371"/>
              <w:jc w:val="left"/>
              <w:rPr>
                <w:sz w:val="20"/>
              </w:rPr>
            </w:pPr>
            <w:r>
              <w:rPr>
                <w:sz w:val="20"/>
              </w:rPr>
              <w:t>2102</w:t>
            </w:r>
          </w:p>
        </w:tc>
        <w:tc>
          <w:tcPr>
            <w:tcW w:w="1995" w:type="dxa"/>
          </w:tcPr>
          <w:p>
            <w:pPr>
              <w:pStyle w:val="TableParagraph"/>
              <w:ind w:right="679"/>
              <w:rPr>
                <w:sz w:val="20"/>
              </w:rPr>
            </w:pPr>
            <w:r>
              <w:rPr>
                <w:sz w:val="20"/>
              </w:rPr>
              <w:t>2.075</w:t>
            </w:r>
          </w:p>
        </w:tc>
        <w:tc>
          <w:tcPr>
            <w:tcW w:w="1457" w:type="dxa"/>
          </w:tcPr>
          <w:p>
            <w:pPr>
              <w:pStyle w:val="TableParagraph"/>
              <w:ind w:right="105"/>
              <w:rPr>
                <w:b/>
                <w:sz w:val="20"/>
              </w:rPr>
            </w:pPr>
            <w:r>
              <w:rPr>
                <w:b/>
                <w:color w:val="041BA1"/>
                <w:sz w:val="20"/>
              </w:rPr>
              <w:t>0.730</w:t>
            </w:r>
          </w:p>
        </w:tc>
      </w:tr>
      <w:tr>
        <w:trPr>
          <w:trHeight w:val="240" w:hRule="atLeast"/>
        </w:trPr>
        <w:tc>
          <w:tcPr>
            <w:tcW w:w="788" w:type="dxa"/>
          </w:tcPr>
          <w:p>
            <w:pPr>
              <w:pStyle w:val="TableParagraph"/>
              <w:ind w:left="50"/>
              <w:jc w:val="left"/>
              <w:rPr>
                <w:sz w:val="20"/>
              </w:rPr>
            </w:pPr>
            <w:r>
              <w:rPr>
                <w:sz w:val="20"/>
              </w:rPr>
              <w:t>IG</w:t>
            </w:r>
          </w:p>
        </w:tc>
        <w:tc>
          <w:tcPr>
            <w:tcW w:w="1569" w:type="dxa"/>
          </w:tcPr>
          <w:p>
            <w:pPr>
              <w:pStyle w:val="TableParagraph"/>
              <w:ind w:right="345"/>
              <w:rPr>
                <w:sz w:val="20"/>
              </w:rPr>
            </w:pPr>
            <w:r>
              <w:rPr>
                <w:sz w:val="20"/>
              </w:rPr>
              <w:t>ATTGGA</w:t>
            </w:r>
          </w:p>
        </w:tc>
        <w:tc>
          <w:tcPr>
            <w:tcW w:w="1565" w:type="dxa"/>
          </w:tcPr>
          <w:p>
            <w:pPr>
              <w:pStyle w:val="TableParagraph"/>
              <w:ind w:left="331" w:right="352"/>
              <w:jc w:val="center"/>
              <w:rPr>
                <w:sz w:val="20"/>
              </w:rPr>
            </w:pPr>
            <w:r>
              <w:rPr>
                <w:sz w:val="20"/>
              </w:rPr>
              <w:t>1564.91</w:t>
            </w:r>
          </w:p>
        </w:tc>
        <w:tc>
          <w:tcPr>
            <w:tcW w:w="1563" w:type="dxa"/>
          </w:tcPr>
          <w:p>
            <w:pPr>
              <w:pStyle w:val="TableParagraph"/>
              <w:ind w:left="371"/>
              <w:jc w:val="left"/>
              <w:rPr>
                <w:sz w:val="20"/>
              </w:rPr>
            </w:pPr>
            <w:r>
              <w:rPr>
                <w:sz w:val="20"/>
              </w:rPr>
              <w:t>3151</w:t>
            </w:r>
          </w:p>
        </w:tc>
        <w:tc>
          <w:tcPr>
            <w:tcW w:w="1995" w:type="dxa"/>
          </w:tcPr>
          <w:p>
            <w:pPr>
              <w:pStyle w:val="TableParagraph"/>
              <w:ind w:right="679"/>
              <w:rPr>
                <w:sz w:val="20"/>
              </w:rPr>
            </w:pPr>
            <w:r>
              <w:rPr>
                <w:sz w:val="20"/>
              </w:rPr>
              <w:t>2.014</w:t>
            </w:r>
          </w:p>
        </w:tc>
        <w:tc>
          <w:tcPr>
            <w:tcW w:w="1457" w:type="dxa"/>
          </w:tcPr>
          <w:p>
            <w:pPr>
              <w:pStyle w:val="TableParagraph"/>
              <w:ind w:right="105"/>
              <w:rPr>
                <w:b/>
                <w:sz w:val="20"/>
              </w:rPr>
            </w:pPr>
            <w:r>
              <w:rPr>
                <w:b/>
                <w:color w:val="041BA1"/>
                <w:sz w:val="20"/>
              </w:rPr>
              <w:t>0.700</w:t>
            </w:r>
          </w:p>
        </w:tc>
      </w:tr>
      <w:tr>
        <w:trPr>
          <w:trHeight w:val="240" w:hRule="atLeast"/>
        </w:trPr>
        <w:tc>
          <w:tcPr>
            <w:tcW w:w="788" w:type="dxa"/>
          </w:tcPr>
          <w:p>
            <w:pPr>
              <w:pStyle w:val="TableParagraph"/>
              <w:ind w:left="50"/>
              <w:jc w:val="left"/>
              <w:rPr>
                <w:sz w:val="20"/>
              </w:rPr>
            </w:pPr>
            <w:r>
              <w:rPr>
                <w:sz w:val="20"/>
              </w:rPr>
              <w:t>IG</w:t>
            </w:r>
          </w:p>
        </w:tc>
        <w:tc>
          <w:tcPr>
            <w:tcW w:w="1569" w:type="dxa"/>
          </w:tcPr>
          <w:p>
            <w:pPr>
              <w:pStyle w:val="TableParagraph"/>
              <w:ind w:right="345"/>
              <w:rPr>
                <w:sz w:val="20"/>
              </w:rPr>
            </w:pPr>
            <w:r>
              <w:rPr>
                <w:sz w:val="20"/>
              </w:rPr>
              <w:t>ATAGGA</w:t>
            </w:r>
          </w:p>
        </w:tc>
        <w:tc>
          <w:tcPr>
            <w:tcW w:w="1565" w:type="dxa"/>
          </w:tcPr>
          <w:p>
            <w:pPr>
              <w:pStyle w:val="TableParagraph"/>
              <w:ind w:left="325" w:right="352"/>
              <w:jc w:val="center"/>
              <w:rPr>
                <w:sz w:val="20"/>
              </w:rPr>
            </w:pPr>
            <w:r>
              <w:rPr>
                <w:sz w:val="20"/>
              </w:rPr>
              <w:t>719.72</w:t>
            </w:r>
          </w:p>
        </w:tc>
        <w:tc>
          <w:tcPr>
            <w:tcW w:w="1563" w:type="dxa"/>
          </w:tcPr>
          <w:p>
            <w:pPr>
              <w:pStyle w:val="TableParagraph"/>
              <w:ind w:left="371"/>
              <w:jc w:val="left"/>
              <w:rPr>
                <w:sz w:val="20"/>
              </w:rPr>
            </w:pPr>
            <w:r>
              <w:rPr>
                <w:sz w:val="20"/>
              </w:rPr>
              <w:t>1054</w:t>
            </w:r>
          </w:p>
        </w:tc>
        <w:tc>
          <w:tcPr>
            <w:tcW w:w="1995" w:type="dxa"/>
          </w:tcPr>
          <w:p>
            <w:pPr>
              <w:pStyle w:val="TableParagraph"/>
              <w:ind w:right="679"/>
              <w:rPr>
                <w:sz w:val="20"/>
              </w:rPr>
            </w:pPr>
            <w:r>
              <w:rPr>
                <w:sz w:val="20"/>
              </w:rPr>
              <w:t>1.464</w:t>
            </w:r>
          </w:p>
        </w:tc>
        <w:tc>
          <w:tcPr>
            <w:tcW w:w="1457" w:type="dxa"/>
          </w:tcPr>
          <w:p>
            <w:pPr>
              <w:pStyle w:val="TableParagraph"/>
              <w:ind w:right="105"/>
              <w:rPr>
                <w:b/>
                <w:sz w:val="20"/>
              </w:rPr>
            </w:pPr>
            <w:r>
              <w:rPr>
                <w:b/>
                <w:color w:val="041BA1"/>
                <w:sz w:val="20"/>
              </w:rPr>
              <w:t>0.381</w:t>
            </w:r>
          </w:p>
        </w:tc>
      </w:tr>
      <w:tr>
        <w:trPr>
          <w:trHeight w:val="240" w:hRule="atLeast"/>
        </w:trPr>
        <w:tc>
          <w:tcPr>
            <w:tcW w:w="788" w:type="dxa"/>
          </w:tcPr>
          <w:p>
            <w:pPr>
              <w:pStyle w:val="TableParagraph"/>
              <w:ind w:left="50"/>
              <w:jc w:val="left"/>
              <w:rPr>
                <w:sz w:val="20"/>
              </w:rPr>
            </w:pPr>
            <w:r>
              <w:rPr>
                <w:sz w:val="20"/>
              </w:rPr>
              <w:t>IG</w:t>
            </w:r>
          </w:p>
        </w:tc>
        <w:tc>
          <w:tcPr>
            <w:tcW w:w="1569" w:type="dxa"/>
          </w:tcPr>
          <w:p>
            <w:pPr>
              <w:pStyle w:val="TableParagraph"/>
              <w:ind w:right="345"/>
              <w:rPr>
                <w:sz w:val="20"/>
              </w:rPr>
            </w:pPr>
            <w:r>
              <w:rPr>
                <w:sz w:val="20"/>
              </w:rPr>
              <w:t>ATTGGG</w:t>
            </w:r>
          </w:p>
        </w:tc>
        <w:tc>
          <w:tcPr>
            <w:tcW w:w="1565" w:type="dxa"/>
          </w:tcPr>
          <w:p>
            <w:pPr>
              <w:pStyle w:val="TableParagraph"/>
              <w:ind w:left="331" w:right="352"/>
              <w:jc w:val="center"/>
              <w:rPr>
                <w:sz w:val="20"/>
              </w:rPr>
            </w:pPr>
            <w:r>
              <w:rPr>
                <w:sz w:val="20"/>
              </w:rPr>
              <w:t>1527.75</w:t>
            </w:r>
          </w:p>
        </w:tc>
        <w:tc>
          <w:tcPr>
            <w:tcW w:w="1563" w:type="dxa"/>
          </w:tcPr>
          <w:p>
            <w:pPr>
              <w:pStyle w:val="TableParagraph"/>
              <w:ind w:left="371"/>
              <w:jc w:val="left"/>
              <w:rPr>
                <w:sz w:val="20"/>
              </w:rPr>
            </w:pPr>
            <w:r>
              <w:rPr>
                <w:sz w:val="20"/>
              </w:rPr>
              <w:t>2144</w:t>
            </w:r>
          </w:p>
        </w:tc>
        <w:tc>
          <w:tcPr>
            <w:tcW w:w="1995" w:type="dxa"/>
          </w:tcPr>
          <w:p>
            <w:pPr>
              <w:pStyle w:val="TableParagraph"/>
              <w:ind w:right="679"/>
              <w:rPr>
                <w:sz w:val="20"/>
              </w:rPr>
            </w:pPr>
            <w:r>
              <w:rPr>
                <w:sz w:val="20"/>
              </w:rPr>
              <w:t>1.403</w:t>
            </w:r>
          </w:p>
        </w:tc>
        <w:tc>
          <w:tcPr>
            <w:tcW w:w="1457" w:type="dxa"/>
          </w:tcPr>
          <w:p>
            <w:pPr>
              <w:pStyle w:val="TableParagraph"/>
              <w:ind w:right="105"/>
              <w:rPr>
                <w:b/>
                <w:sz w:val="20"/>
              </w:rPr>
            </w:pPr>
            <w:r>
              <w:rPr>
                <w:b/>
                <w:color w:val="041BA1"/>
                <w:sz w:val="20"/>
              </w:rPr>
              <w:t>0.339</w:t>
            </w:r>
          </w:p>
        </w:tc>
      </w:tr>
      <w:tr>
        <w:trPr>
          <w:trHeight w:val="240" w:hRule="atLeast"/>
        </w:trPr>
        <w:tc>
          <w:tcPr>
            <w:tcW w:w="788" w:type="dxa"/>
          </w:tcPr>
          <w:p>
            <w:pPr>
              <w:pStyle w:val="TableParagraph"/>
              <w:ind w:left="50"/>
              <w:jc w:val="left"/>
              <w:rPr>
                <w:sz w:val="20"/>
              </w:rPr>
            </w:pPr>
            <w:r>
              <w:rPr>
                <w:sz w:val="20"/>
              </w:rPr>
              <w:t>IG</w:t>
            </w:r>
          </w:p>
        </w:tc>
        <w:tc>
          <w:tcPr>
            <w:tcW w:w="1569" w:type="dxa"/>
          </w:tcPr>
          <w:p>
            <w:pPr>
              <w:pStyle w:val="TableParagraph"/>
              <w:ind w:right="345"/>
              <w:rPr>
                <w:sz w:val="20"/>
              </w:rPr>
            </w:pPr>
            <w:r>
              <w:rPr>
                <w:sz w:val="20"/>
              </w:rPr>
              <w:t>ATAGGT</w:t>
            </w:r>
          </w:p>
        </w:tc>
        <w:tc>
          <w:tcPr>
            <w:tcW w:w="1565" w:type="dxa"/>
          </w:tcPr>
          <w:p>
            <w:pPr>
              <w:pStyle w:val="TableParagraph"/>
              <w:ind w:left="325" w:right="352"/>
              <w:jc w:val="center"/>
              <w:rPr>
                <w:sz w:val="20"/>
              </w:rPr>
            </w:pPr>
            <w:r>
              <w:rPr>
                <w:sz w:val="20"/>
              </w:rPr>
              <w:t>465.96</w:t>
            </w:r>
          </w:p>
        </w:tc>
        <w:tc>
          <w:tcPr>
            <w:tcW w:w="1563" w:type="dxa"/>
          </w:tcPr>
          <w:p>
            <w:pPr>
              <w:pStyle w:val="TableParagraph"/>
              <w:ind w:left="433"/>
              <w:jc w:val="left"/>
              <w:rPr>
                <w:sz w:val="20"/>
              </w:rPr>
            </w:pPr>
            <w:r>
              <w:rPr>
                <w:sz w:val="20"/>
              </w:rPr>
              <w:t>596</w:t>
            </w:r>
          </w:p>
        </w:tc>
        <w:tc>
          <w:tcPr>
            <w:tcW w:w="1995" w:type="dxa"/>
          </w:tcPr>
          <w:p>
            <w:pPr>
              <w:pStyle w:val="TableParagraph"/>
              <w:ind w:right="679"/>
              <w:rPr>
                <w:sz w:val="20"/>
              </w:rPr>
            </w:pPr>
            <w:r>
              <w:rPr>
                <w:sz w:val="20"/>
              </w:rPr>
              <w:t>1.279</w:t>
            </w:r>
          </w:p>
        </w:tc>
        <w:tc>
          <w:tcPr>
            <w:tcW w:w="1457" w:type="dxa"/>
          </w:tcPr>
          <w:p>
            <w:pPr>
              <w:pStyle w:val="TableParagraph"/>
              <w:ind w:right="105"/>
              <w:rPr>
                <w:b/>
                <w:sz w:val="20"/>
              </w:rPr>
            </w:pPr>
            <w:r>
              <w:rPr>
                <w:b/>
                <w:color w:val="041BA1"/>
                <w:sz w:val="20"/>
              </w:rPr>
              <w:t>0.246</w:t>
            </w:r>
          </w:p>
        </w:tc>
      </w:tr>
      <w:tr>
        <w:trPr>
          <w:trHeight w:val="240" w:hRule="atLeast"/>
        </w:trPr>
        <w:tc>
          <w:tcPr>
            <w:tcW w:w="788" w:type="dxa"/>
          </w:tcPr>
          <w:p>
            <w:pPr>
              <w:pStyle w:val="TableParagraph"/>
              <w:ind w:left="50"/>
              <w:jc w:val="left"/>
              <w:rPr>
                <w:sz w:val="20"/>
              </w:rPr>
            </w:pPr>
            <w:r>
              <w:rPr>
                <w:sz w:val="20"/>
              </w:rPr>
              <w:t>IG</w:t>
            </w:r>
          </w:p>
        </w:tc>
        <w:tc>
          <w:tcPr>
            <w:tcW w:w="1569" w:type="dxa"/>
          </w:tcPr>
          <w:p>
            <w:pPr>
              <w:pStyle w:val="TableParagraph"/>
              <w:ind w:right="345"/>
              <w:rPr>
                <w:sz w:val="20"/>
              </w:rPr>
            </w:pPr>
            <w:r>
              <w:rPr>
                <w:sz w:val="20"/>
              </w:rPr>
              <w:t>ATTGGC</w:t>
            </w:r>
          </w:p>
        </w:tc>
        <w:tc>
          <w:tcPr>
            <w:tcW w:w="1565" w:type="dxa"/>
          </w:tcPr>
          <w:p>
            <w:pPr>
              <w:pStyle w:val="TableParagraph"/>
              <w:ind w:left="331" w:right="352"/>
              <w:jc w:val="center"/>
              <w:rPr>
                <w:sz w:val="20"/>
              </w:rPr>
            </w:pPr>
            <w:r>
              <w:rPr>
                <w:sz w:val="20"/>
              </w:rPr>
              <w:t>2121.81</w:t>
            </w:r>
          </w:p>
        </w:tc>
        <w:tc>
          <w:tcPr>
            <w:tcW w:w="1563" w:type="dxa"/>
          </w:tcPr>
          <w:p>
            <w:pPr>
              <w:pStyle w:val="TableParagraph"/>
              <w:ind w:left="371"/>
              <w:jc w:val="left"/>
              <w:rPr>
                <w:sz w:val="20"/>
              </w:rPr>
            </w:pPr>
            <w:r>
              <w:rPr>
                <w:sz w:val="20"/>
              </w:rPr>
              <w:t>2706</w:t>
            </w:r>
          </w:p>
        </w:tc>
        <w:tc>
          <w:tcPr>
            <w:tcW w:w="1995" w:type="dxa"/>
          </w:tcPr>
          <w:p>
            <w:pPr>
              <w:pStyle w:val="TableParagraph"/>
              <w:ind w:right="679"/>
              <w:rPr>
                <w:sz w:val="20"/>
              </w:rPr>
            </w:pPr>
            <w:r>
              <w:rPr>
                <w:sz w:val="20"/>
              </w:rPr>
              <w:t>1.275</w:t>
            </w:r>
          </w:p>
        </w:tc>
        <w:tc>
          <w:tcPr>
            <w:tcW w:w="1457" w:type="dxa"/>
          </w:tcPr>
          <w:p>
            <w:pPr>
              <w:pStyle w:val="TableParagraph"/>
              <w:ind w:right="105"/>
              <w:rPr>
                <w:b/>
                <w:sz w:val="20"/>
              </w:rPr>
            </w:pPr>
            <w:r>
              <w:rPr>
                <w:b/>
                <w:color w:val="041BA1"/>
                <w:sz w:val="20"/>
              </w:rPr>
              <w:t>0.243</w:t>
            </w:r>
          </w:p>
        </w:tc>
      </w:tr>
      <w:tr>
        <w:trPr>
          <w:trHeight w:val="240" w:hRule="atLeast"/>
        </w:trPr>
        <w:tc>
          <w:tcPr>
            <w:tcW w:w="788" w:type="dxa"/>
          </w:tcPr>
          <w:p>
            <w:pPr>
              <w:pStyle w:val="TableParagraph"/>
              <w:ind w:left="50"/>
              <w:jc w:val="left"/>
              <w:rPr>
                <w:sz w:val="20"/>
              </w:rPr>
            </w:pPr>
            <w:r>
              <w:rPr>
                <w:sz w:val="20"/>
              </w:rPr>
              <w:t>IG</w:t>
            </w:r>
          </w:p>
        </w:tc>
        <w:tc>
          <w:tcPr>
            <w:tcW w:w="1569" w:type="dxa"/>
          </w:tcPr>
          <w:p>
            <w:pPr>
              <w:pStyle w:val="TableParagraph"/>
              <w:ind w:right="345"/>
              <w:rPr>
                <w:sz w:val="20"/>
              </w:rPr>
            </w:pPr>
            <w:r>
              <w:rPr>
                <w:sz w:val="20"/>
              </w:rPr>
              <w:t>ATAGGG</w:t>
            </w:r>
          </w:p>
        </w:tc>
        <w:tc>
          <w:tcPr>
            <w:tcW w:w="1565" w:type="dxa"/>
          </w:tcPr>
          <w:p>
            <w:pPr>
              <w:pStyle w:val="TableParagraph"/>
              <w:ind w:left="325" w:right="352"/>
              <w:jc w:val="center"/>
              <w:rPr>
                <w:sz w:val="20"/>
              </w:rPr>
            </w:pPr>
            <w:r>
              <w:rPr>
                <w:sz w:val="20"/>
              </w:rPr>
              <w:t>702.63</w:t>
            </w:r>
          </w:p>
        </w:tc>
        <w:tc>
          <w:tcPr>
            <w:tcW w:w="1563" w:type="dxa"/>
          </w:tcPr>
          <w:p>
            <w:pPr>
              <w:pStyle w:val="TableParagraph"/>
              <w:ind w:left="433"/>
              <w:jc w:val="left"/>
              <w:rPr>
                <w:sz w:val="20"/>
              </w:rPr>
            </w:pPr>
            <w:r>
              <w:rPr>
                <w:sz w:val="20"/>
              </w:rPr>
              <w:t>549</w:t>
            </w:r>
          </w:p>
        </w:tc>
        <w:tc>
          <w:tcPr>
            <w:tcW w:w="1995" w:type="dxa"/>
          </w:tcPr>
          <w:p>
            <w:pPr>
              <w:pStyle w:val="TableParagraph"/>
              <w:ind w:right="679"/>
              <w:rPr>
                <w:sz w:val="20"/>
              </w:rPr>
            </w:pPr>
            <w:r>
              <w:rPr>
                <w:sz w:val="20"/>
              </w:rPr>
              <w:t>0.781</w:t>
            </w:r>
          </w:p>
        </w:tc>
        <w:tc>
          <w:tcPr>
            <w:tcW w:w="1457" w:type="dxa"/>
          </w:tcPr>
          <w:p>
            <w:pPr>
              <w:pStyle w:val="TableParagraph"/>
              <w:ind w:right="47"/>
              <w:rPr>
                <w:b/>
                <w:sz w:val="20"/>
              </w:rPr>
            </w:pPr>
            <w:r>
              <w:rPr>
                <w:b/>
                <w:color w:val="041BA1"/>
                <w:sz w:val="20"/>
              </w:rPr>
              <w:t>-0.247</w:t>
            </w:r>
          </w:p>
        </w:tc>
      </w:tr>
      <w:tr>
        <w:trPr>
          <w:trHeight w:val="240" w:hRule="atLeast"/>
        </w:trPr>
        <w:tc>
          <w:tcPr>
            <w:tcW w:w="788" w:type="dxa"/>
          </w:tcPr>
          <w:p>
            <w:pPr>
              <w:pStyle w:val="TableParagraph"/>
              <w:ind w:left="50"/>
              <w:jc w:val="left"/>
              <w:rPr>
                <w:sz w:val="20"/>
              </w:rPr>
            </w:pPr>
            <w:r>
              <w:rPr>
                <w:sz w:val="20"/>
              </w:rPr>
              <w:t>IG</w:t>
            </w:r>
          </w:p>
        </w:tc>
        <w:tc>
          <w:tcPr>
            <w:tcW w:w="1569" w:type="dxa"/>
          </w:tcPr>
          <w:p>
            <w:pPr>
              <w:pStyle w:val="TableParagraph"/>
              <w:ind w:right="345"/>
              <w:rPr>
                <w:sz w:val="20"/>
              </w:rPr>
            </w:pPr>
            <w:r>
              <w:rPr>
                <w:sz w:val="20"/>
              </w:rPr>
              <w:t>ATAGGC</w:t>
            </w:r>
          </w:p>
        </w:tc>
        <w:tc>
          <w:tcPr>
            <w:tcW w:w="1565" w:type="dxa"/>
          </w:tcPr>
          <w:p>
            <w:pPr>
              <w:pStyle w:val="TableParagraph"/>
              <w:ind w:left="325" w:right="352"/>
              <w:jc w:val="center"/>
              <w:rPr>
                <w:sz w:val="20"/>
              </w:rPr>
            </w:pPr>
            <w:r>
              <w:rPr>
                <w:sz w:val="20"/>
              </w:rPr>
              <w:t>975.84</w:t>
            </w:r>
          </w:p>
        </w:tc>
        <w:tc>
          <w:tcPr>
            <w:tcW w:w="1563" w:type="dxa"/>
          </w:tcPr>
          <w:p>
            <w:pPr>
              <w:pStyle w:val="TableParagraph"/>
              <w:ind w:left="433"/>
              <w:jc w:val="left"/>
              <w:rPr>
                <w:sz w:val="20"/>
              </w:rPr>
            </w:pPr>
            <w:r>
              <w:rPr>
                <w:sz w:val="20"/>
              </w:rPr>
              <w:t>700</w:t>
            </w:r>
          </w:p>
        </w:tc>
        <w:tc>
          <w:tcPr>
            <w:tcW w:w="1995" w:type="dxa"/>
          </w:tcPr>
          <w:p>
            <w:pPr>
              <w:pStyle w:val="TableParagraph"/>
              <w:ind w:right="679"/>
              <w:rPr>
                <w:sz w:val="20"/>
              </w:rPr>
            </w:pPr>
            <w:r>
              <w:rPr>
                <w:sz w:val="20"/>
              </w:rPr>
              <w:t>0.717</w:t>
            </w:r>
          </w:p>
        </w:tc>
        <w:tc>
          <w:tcPr>
            <w:tcW w:w="1457" w:type="dxa"/>
          </w:tcPr>
          <w:p>
            <w:pPr>
              <w:pStyle w:val="TableParagraph"/>
              <w:ind w:right="47"/>
              <w:rPr>
                <w:b/>
                <w:sz w:val="20"/>
              </w:rPr>
            </w:pPr>
            <w:r>
              <w:rPr>
                <w:b/>
                <w:color w:val="041BA1"/>
                <w:sz w:val="20"/>
              </w:rPr>
              <w:t>-0.332</w:t>
            </w:r>
          </w:p>
        </w:tc>
      </w:tr>
      <w:tr>
        <w:trPr>
          <w:trHeight w:val="240" w:hRule="atLeast"/>
        </w:trPr>
        <w:tc>
          <w:tcPr>
            <w:tcW w:w="788" w:type="dxa"/>
          </w:tcPr>
          <w:p>
            <w:pPr>
              <w:pStyle w:val="TableParagraph"/>
              <w:ind w:left="50"/>
              <w:jc w:val="left"/>
              <w:rPr>
                <w:sz w:val="20"/>
              </w:rPr>
            </w:pPr>
            <w:r>
              <w:rPr>
                <w:sz w:val="20"/>
              </w:rPr>
              <w:t>IG</w:t>
            </w:r>
          </w:p>
        </w:tc>
        <w:tc>
          <w:tcPr>
            <w:tcW w:w="1569" w:type="dxa"/>
          </w:tcPr>
          <w:p>
            <w:pPr>
              <w:pStyle w:val="TableParagraph"/>
              <w:ind w:right="345"/>
              <w:rPr>
                <w:sz w:val="20"/>
              </w:rPr>
            </w:pPr>
            <w:r>
              <w:rPr>
                <w:sz w:val="20"/>
              </w:rPr>
              <w:t>ATCGGG</w:t>
            </w:r>
          </w:p>
        </w:tc>
        <w:tc>
          <w:tcPr>
            <w:tcW w:w="1565" w:type="dxa"/>
          </w:tcPr>
          <w:p>
            <w:pPr>
              <w:pStyle w:val="TableParagraph"/>
              <w:ind w:left="331" w:right="352"/>
              <w:jc w:val="center"/>
              <w:rPr>
                <w:sz w:val="20"/>
              </w:rPr>
            </w:pPr>
            <w:r>
              <w:rPr>
                <w:sz w:val="20"/>
              </w:rPr>
              <w:t>1931.93</w:t>
            </w:r>
          </w:p>
        </w:tc>
        <w:tc>
          <w:tcPr>
            <w:tcW w:w="1563" w:type="dxa"/>
          </w:tcPr>
          <w:p>
            <w:pPr>
              <w:pStyle w:val="TableParagraph"/>
              <w:ind w:left="371"/>
              <w:jc w:val="left"/>
              <w:rPr>
                <w:sz w:val="20"/>
              </w:rPr>
            </w:pPr>
            <w:r>
              <w:rPr>
                <w:sz w:val="20"/>
              </w:rPr>
              <w:t>1244</w:t>
            </w:r>
          </w:p>
        </w:tc>
        <w:tc>
          <w:tcPr>
            <w:tcW w:w="1995" w:type="dxa"/>
          </w:tcPr>
          <w:p>
            <w:pPr>
              <w:pStyle w:val="TableParagraph"/>
              <w:ind w:right="679"/>
              <w:rPr>
                <w:sz w:val="20"/>
              </w:rPr>
            </w:pPr>
            <w:r>
              <w:rPr>
                <w:sz w:val="20"/>
              </w:rPr>
              <w:t>0.644</w:t>
            </w:r>
          </w:p>
        </w:tc>
        <w:tc>
          <w:tcPr>
            <w:tcW w:w="1457" w:type="dxa"/>
          </w:tcPr>
          <w:p>
            <w:pPr>
              <w:pStyle w:val="TableParagraph"/>
              <w:ind w:right="47"/>
              <w:rPr>
                <w:b/>
                <w:sz w:val="20"/>
              </w:rPr>
            </w:pPr>
            <w:r>
              <w:rPr>
                <w:b/>
                <w:color w:val="041BA1"/>
                <w:sz w:val="20"/>
              </w:rPr>
              <w:t>-0.440</w:t>
            </w:r>
          </w:p>
        </w:tc>
      </w:tr>
      <w:tr>
        <w:trPr>
          <w:trHeight w:val="240" w:hRule="atLeast"/>
        </w:trPr>
        <w:tc>
          <w:tcPr>
            <w:tcW w:w="788" w:type="dxa"/>
          </w:tcPr>
          <w:p>
            <w:pPr>
              <w:pStyle w:val="TableParagraph"/>
              <w:ind w:left="50"/>
              <w:jc w:val="left"/>
              <w:rPr>
                <w:sz w:val="20"/>
              </w:rPr>
            </w:pPr>
            <w:r>
              <w:rPr>
                <w:sz w:val="20"/>
              </w:rPr>
              <w:t>IG</w:t>
            </w:r>
          </w:p>
        </w:tc>
        <w:tc>
          <w:tcPr>
            <w:tcW w:w="1569" w:type="dxa"/>
          </w:tcPr>
          <w:p>
            <w:pPr>
              <w:pStyle w:val="TableParagraph"/>
              <w:ind w:right="345"/>
              <w:rPr>
                <w:sz w:val="20"/>
              </w:rPr>
            </w:pPr>
            <w:r>
              <w:rPr>
                <w:sz w:val="20"/>
              </w:rPr>
              <w:t>ATCGGC</w:t>
            </w:r>
          </w:p>
        </w:tc>
        <w:tc>
          <w:tcPr>
            <w:tcW w:w="1565" w:type="dxa"/>
          </w:tcPr>
          <w:p>
            <w:pPr>
              <w:pStyle w:val="TableParagraph"/>
              <w:ind w:left="331" w:right="352"/>
              <w:jc w:val="center"/>
              <w:rPr>
                <w:sz w:val="20"/>
              </w:rPr>
            </w:pPr>
            <w:r>
              <w:rPr>
                <w:sz w:val="20"/>
              </w:rPr>
              <w:t>2683.15</w:t>
            </w:r>
          </w:p>
        </w:tc>
        <w:tc>
          <w:tcPr>
            <w:tcW w:w="1563" w:type="dxa"/>
          </w:tcPr>
          <w:p>
            <w:pPr>
              <w:pStyle w:val="TableParagraph"/>
              <w:ind w:left="371"/>
              <w:jc w:val="left"/>
              <w:rPr>
                <w:sz w:val="20"/>
              </w:rPr>
            </w:pPr>
            <w:r>
              <w:rPr>
                <w:sz w:val="20"/>
              </w:rPr>
              <w:t>1619</w:t>
            </w:r>
          </w:p>
        </w:tc>
        <w:tc>
          <w:tcPr>
            <w:tcW w:w="1995" w:type="dxa"/>
          </w:tcPr>
          <w:p>
            <w:pPr>
              <w:pStyle w:val="TableParagraph"/>
              <w:ind w:right="679"/>
              <w:rPr>
                <w:sz w:val="20"/>
              </w:rPr>
            </w:pPr>
            <w:r>
              <w:rPr>
                <w:sz w:val="20"/>
              </w:rPr>
              <w:t>0.603</w:t>
            </w:r>
          </w:p>
        </w:tc>
        <w:tc>
          <w:tcPr>
            <w:tcW w:w="1457" w:type="dxa"/>
          </w:tcPr>
          <w:p>
            <w:pPr>
              <w:pStyle w:val="TableParagraph"/>
              <w:ind w:right="47"/>
              <w:rPr>
                <w:b/>
                <w:sz w:val="20"/>
              </w:rPr>
            </w:pPr>
            <w:r>
              <w:rPr>
                <w:b/>
                <w:color w:val="041BA1"/>
                <w:sz w:val="20"/>
              </w:rPr>
              <w:t>-0.505</w:t>
            </w:r>
          </w:p>
        </w:tc>
      </w:tr>
      <w:tr>
        <w:trPr>
          <w:trHeight w:val="240" w:hRule="atLeast"/>
        </w:trPr>
        <w:tc>
          <w:tcPr>
            <w:tcW w:w="788" w:type="dxa"/>
          </w:tcPr>
          <w:p>
            <w:pPr>
              <w:pStyle w:val="TableParagraph"/>
              <w:ind w:left="50"/>
              <w:jc w:val="left"/>
              <w:rPr>
                <w:sz w:val="20"/>
              </w:rPr>
            </w:pPr>
            <w:r>
              <w:rPr>
                <w:sz w:val="20"/>
              </w:rPr>
              <w:t>IG</w:t>
            </w:r>
          </w:p>
        </w:tc>
        <w:tc>
          <w:tcPr>
            <w:tcW w:w="1569" w:type="dxa"/>
          </w:tcPr>
          <w:p>
            <w:pPr>
              <w:pStyle w:val="TableParagraph"/>
              <w:ind w:right="345"/>
              <w:rPr>
                <w:sz w:val="20"/>
              </w:rPr>
            </w:pPr>
            <w:r>
              <w:rPr>
                <w:sz w:val="20"/>
              </w:rPr>
              <w:t>ATCGGT</w:t>
            </w:r>
          </w:p>
        </w:tc>
        <w:tc>
          <w:tcPr>
            <w:tcW w:w="1565" w:type="dxa"/>
          </w:tcPr>
          <w:p>
            <w:pPr>
              <w:pStyle w:val="TableParagraph"/>
              <w:ind w:left="331" w:right="352"/>
              <w:jc w:val="center"/>
              <w:rPr>
                <w:sz w:val="20"/>
              </w:rPr>
            </w:pPr>
            <w:r>
              <w:rPr>
                <w:sz w:val="20"/>
              </w:rPr>
              <w:t>1281.20</w:t>
            </w:r>
          </w:p>
        </w:tc>
        <w:tc>
          <w:tcPr>
            <w:tcW w:w="1563" w:type="dxa"/>
          </w:tcPr>
          <w:p>
            <w:pPr>
              <w:pStyle w:val="TableParagraph"/>
              <w:ind w:left="433"/>
              <w:jc w:val="left"/>
              <w:rPr>
                <w:sz w:val="20"/>
              </w:rPr>
            </w:pPr>
            <w:r>
              <w:rPr>
                <w:sz w:val="20"/>
              </w:rPr>
              <w:t>498</w:t>
            </w:r>
          </w:p>
        </w:tc>
        <w:tc>
          <w:tcPr>
            <w:tcW w:w="1995" w:type="dxa"/>
          </w:tcPr>
          <w:p>
            <w:pPr>
              <w:pStyle w:val="TableParagraph"/>
              <w:ind w:right="679"/>
              <w:rPr>
                <w:sz w:val="20"/>
              </w:rPr>
            </w:pPr>
            <w:r>
              <w:rPr>
                <w:sz w:val="20"/>
              </w:rPr>
              <w:t>0.389</w:t>
            </w:r>
          </w:p>
        </w:tc>
        <w:tc>
          <w:tcPr>
            <w:tcW w:w="1457" w:type="dxa"/>
          </w:tcPr>
          <w:p>
            <w:pPr>
              <w:pStyle w:val="TableParagraph"/>
              <w:ind w:right="47"/>
              <w:rPr>
                <w:b/>
                <w:sz w:val="20"/>
              </w:rPr>
            </w:pPr>
            <w:r>
              <w:rPr>
                <w:b/>
                <w:color w:val="041BA1"/>
                <w:sz w:val="20"/>
              </w:rPr>
              <w:t>-0.945</w:t>
            </w:r>
          </w:p>
        </w:tc>
      </w:tr>
      <w:tr>
        <w:trPr>
          <w:trHeight w:val="240" w:hRule="atLeast"/>
        </w:trPr>
        <w:tc>
          <w:tcPr>
            <w:tcW w:w="788" w:type="dxa"/>
          </w:tcPr>
          <w:p>
            <w:pPr>
              <w:pStyle w:val="TableParagraph"/>
              <w:ind w:left="50"/>
              <w:jc w:val="left"/>
              <w:rPr>
                <w:sz w:val="20"/>
              </w:rPr>
            </w:pPr>
            <w:r>
              <w:rPr>
                <w:sz w:val="20"/>
              </w:rPr>
              <w:t>IG</w:t>
            </w:r>
          </w:p>
        </w:tc>
        <w:tc>
          <w:tcPr>
            <w:tcW w:w="1569" w:type="dxa"/>
          </w:tcPr>
          <w:p>
            <w:pPr>
              <w:pStyle w:val="TableParagraph"/>
              <w:ind w:right="345"/>
              <w:rPr>
                <w:sz w:val="20"/>
              </w:rPr>
            </w:pPr>
            <w:r>
              <w:rPr>
                <w:sz w:val="20"/>
              </w:rPr>
              <w:t>ATCGGA</w:t>
            </w:r>
          </w:p>
        </w:tc>
        <w:tc>
          <w:tcPr>
            <w:tcW w:w="1565" w:type="dxa"/>
          </w:tcPr>
          <w:p>
            <w:pPr>
              <w:pStyle w:val="TableParagraph"/>
              <w:ind w:left="331" w:right="352"/>
              <w:jc w:val="center"/>
              <w:rPr>
                <w:sz w:val="20"/>
              </w:rPr>
            </w:pPr>
            <w:r>
              <w:rPr>
                <w:sz w:val="20"/>
              </w:rPr>
              <w:t>1978.93</w:t>
            </w:r>
          </w:p>
        </w:tc>
        <w:tc>
          <w:tcPr>
            <w:tcW w:w="1563" w:type="dxa"/>
          </w:tcPr>
          <w:p>
            <w:pPr>
              <w:pStyle w:val="TableParagraph"/>
              <w:ind w:left="433"/>
              <w:jc w:val="left"/>
              <w:rPr>
                <w:sz w:val="20"/>
              </w:rPr>
            </w:pPr>
            <w:r>
              <w:rPr>
                <w:sz w:val="20"/>
              </w:rPr>
              <w:t>604</w:t>
            </w:r>
          </w:p>
        </w:tc>
        <w:tc>
          <w:tcPr>
            <w:tcW w:w="1995" w:type="dxa"/>
          </w:tcPr>
          <w:p>
            <w:pPr>
              <w:pStyle w:val="TableParagraph"/>
              <w:ind w:right="679"/>
              <w:rPr>
                <w:sz w:val="20"/>
              </w:rPr>
            </w:pPr>
            <w:r>
              <w:rPr>
                <w:sz w:val="20"/>
              </w:rPr>
              <w:t>0.305</w:t>
            </w:r>
          </w:p>
        </w:tc>
        <w:tc>
          <w:tcPr>
            <w:tcW w:w="1457" w:type="dxa"/>
          </w:tcPr>
          <w:p>
            <w:pPr>
              <w:pStyle w:val="TableParagraph"/>
              <w:ind w:right="47"/>
              <w:rPr>
                <w:b/>
                <w:sz w:val="20"/>
              </w:rPr>
            </w:pPr>
            <w:r>
              <w:rPr>
                <w:b/>
                <w:color w:val="041BA1"/>
                <w:sz w:val="20"/>
              </w:rPr>
              <w:t>-1.187</w:t>
            </w:r>
          </w:p>
        </w:tc>
      </w:tr>
      <w:tr>
        <w:trPr>
          <w:trHeight w:val="240" w:hRule="atLeast"/>
        </w:trPr>
        <w:tc>
          <w:tcPr>
            <w:tcW w:w="788" w:type="dxa"/>
          </w:tcPr>
          <w:p>
            <w:pPr>
              <w:pStyle w:val="TableParagraph"/>
              <w:ind w:left="50"/>
              <w:jc w:val="left"/>
              <w:rPr>
                <w:sz w:val="20"/>
              </w:rPr>
            </w:pPr>
            <w:r>
              <w:rPr>
                <w:sz w:val="20"/>
              </w:rPr>
              <w:t>IH</w:t>
            </w:r>
          </w:p>
        </w:tc>
        <w:tc>
          <w:tcPr>
            <w:tcW w:w="1569" w:type="dxa"/>
          </w:tcPr>
          <w:p>
            <w:pPr>
              <w:pStyle w:val="TableParagraph"/>
              <w:ind w:right="345"/>
              <w:rPr>
                <w:sz w:val="20"/>
              </w:rPr>
            </w:pPr>
            <w:r>
              <w:rPr>
                <w:sz w:val="20"/>
              </w:rPr>
              <w:t>ATTCAT</w:t>
            </w:r>
          </w:p>
        </w:tc>
        <w:tc>
          <w:tcPr>
            <w:tcW w:w="1565" w:type="dxa"/>
          </w:tcPr>
          <w:p>
            <w:pPr>
              <w:pStyle w:val="TableParagraph"/>
              <w:ind w:left="331" w:right="352"/>
              <w:jc w:val="center"/>
              <w:rPr>
                <w:sz w:val="20"/>
              </w:rPr>
            </w:pPr>
            <w:r>
              <w:rPr>
                <w:sz w:val="20"/>
              </w:rPr>
              <w:t>1622.93</w:t>
            </w:r>
          </w:p>
        </w:tc>
        <w:tc>
          <w:tcPr>
            <w:tcW w:w="1563" w:type="dxa"/>
          </w:tcPr>
          <w:p>
            <w:pPr>
              <w:pStyle w:val="TableParagraph"/>
              <w:ind w:left="371"/>
              <w:jc w:val="left"/>
              <w:rPr>
                <w:sz w:val="20"/>
              </w:rPr>
            </w:pPr>
            <w:r>
              <w:rPr>
                <w:sz w:val="20"/>
              </w:rPr>
              <w:t>2242</w:t>
            </w:r>
          </w:p>
        </w:tc>
        <w:tc>
          <w:tcPr>
            <w:tcW w:w="1995" w:type="dxa"/>
          </w:tcPr>
          <w:p>
            <w:pPr>
              <w:pStyle w:val="TableParagraph"/>
              <w:ind w:right="679"/>
              <w:rPr>
                <w:sz w:val="20"/>
              </w:rPr>
            </w:pPr>
            <w:r>
              <w:rPr>
                <w:sz w:val="20"/>
              </w:rPr>
              <w:t>1.381</w:t>
            </w:r>
          </w:p>
        </w:tc>
        <w:tc>
          <w:tcPr>
            <w:tcW w:w="1457" w:type="dxa"/>
          </w:tcPr>
          <w:p>
            <w:pPr>
              <w:pStyle w:val="TableParagraph"/>
              <w:ind w:right="105"/>
              <w:rPr>
                <w:b/>
                <w:sz w:val="20"/>
              </w:rPr>
            </w:pPr>
            <w:r>
              <w:rPr>
                <w:b/>
                <w:color w:val="041BA1"/>
                <w:sz w:val="20"/>
              </w:rPr>
              <w:t>0.323</w:t>
            </w:r>
          </w:p>
        </w:tc>
      </w:tr>
      <w:tr>
        <w:trPr>
          <w:trHeight w:val="240" w:hRule="atLeast"/>
        </w:trPr>
        <w:tc>
          <w:tcPr>
            <w:tcW w:w="788" w:type="dxa"/>
          </w:tcPr>
          <w:p>
            <w:pPr>
              <w:pStyle w:val="TableParagraph"/>
              <w:ind w:left="50"/>
              <w:jc w:val="left"/>
              <w:rPr>
                <w:sz w:val="20"/>
              </w:rPr>
            </w:pPr>
            <w:r>
              <w:rPr>
                <w:sz w:val="20"/>
              </w:rPr>
              <w:t>IH</w:t>
            </w:r>
          </w:p>
        </w:tc>
        <w:tc>
          <w:tcPr>
            <w:tcW w:w="1569" w:type="dxa"/>
          </w:tcPr>
          <w:p>
            <w:pPr>
              <w:pStyle w:val="TableParagraph"/>
              <w:ind w:right="345"/>
              <w:rPr>
                <w:sz w:val="20"/>
              </w:rPr>
            </w:pPr>
            <w:r>
              <w:rPr>
                <w:sz w:val="20"/>
              </w:rPr>
              <w:t>ATCCAC</w:t>
            </w:r>
          </w:p>
        </w:tc>
        <w:tc>
          <w:tcPr>
            <w:tcW w:w="1565" w:type="dxa"/>
          </w:tcPr>
          <w:p>
            <w:pPr>
              <w:pStyle w:val="TableParagraph"/>
              <w:ind w:left="331" w:right="352"/>
              <w:jc w:val="center"/>
              <w:rPr>
                <w:sz w:val="20"/>
              </w:rPr>
            </w:pPr>
            <w:r>
              <w:rPr>
                <w:sz w:val="20"/>
              </w:rPr>
              <w:t>2830.09</w:t>
            </w:r>
          </w:p>
        </w:tc>
        <w:tc>
          <w:tcPr>
            <w:tcW w:w="1563" w:type="dxa"/>
          </w:tcPr>
          <w:p>
            <w:pPr>
              <w:pStyle w:val="TableParagraph"/>
              <w:ind w:left="371"/>
              <w:jc w:val="left"/>
              <w:rPr>
                <w:sz w:val="20"/>
              </w:rPr>
            </w:pPr>
            <w:r>
              <w:rPr>
                <w:sz w:val="20"/>
              </w:rPr>
              <w:t>3367</w:t>
            </w:r>
          </w:p>
        </w:tc>
        <w:tc>
          <w:tcPr>
            <w:tcW w:w="1995" w:type="dxa"/>
          </w:tcPr>
          <w:p>
            <w:pPr>
              <w:pStyle w:val="TableParagraph"/>
              <w:ind w:right="679"/>
              <w:rPr>
                <w:sz w:val="20"/>
              </w:rPr>
            </w:pPr>
            <w:r>
              <w:rPr>
                <w:sz w:val="20"/>
              </w:rPr>
              <w:t>1.190</w:t>
            </w:r>
          </w:p>
        </w:tc>
        <w:tc>
          <w:tcPr>
            <w:tcW w:w="1457" w:type="dxa"/>
          </w:tcPr>
          <w:p>
            <w:pPr>
              <w:pStyle w:val="TableParagraph"/>
              <w:ind w:right="105"/>
              <w:rPr>
                <w:b/>
                <w:sz w:val="20"/>
              </w:rPr>
            </w:pPr>
            <w:r>
              <w:rPr>
                <w:b/>
                <w:color w:val="041BA1"/>
                <w:sz w:val="20"/>
              </w:rPr>
              <w:t>0.174</w:t>
            </w:r>
          </w:p>
        </w:tc>
      </w:tr>
      <w:tr>
        <w:trPr>
          <w:trHeight w:val="240" w:hRule="atLeast"/>
        </w:trPr>
        <w:tc>
          <w:tcPr>
            <w:tcW w:w="788" w:type="dxa"/>
          </w:tcPr>
          <w:p>
            <w:pPr>
              <w:pStyle w:val="TableParagraph"/>
              <w:ind w:left="50"/>
              <w:jc w:val="left"/>
              <w:rPr>
                <w:sz w:val="20"/>
              </w:rPr>
            </w:pPr>
            <w:r>
              <w:rPr>
                <w:sz w:val="20"/>
              </w:rPr>
              <w:t>IH</w:t>
            </w:r>
          </w:p>
        </w:tc>
        <w:tc>
          <w:tcPr>
            <w:tcW w:w="1569" w:type="dxa"/>
          </w:tcPr>
          <w:p>
            <w:pPr>
              <w:pStyle w:val="TableParagraph"/>
              <w:ind w:right="345"/>
              <w:rPr>
                <w:sz w:val="20"/>
              </w:rPr>
            </w:pPr>
            <w:r>
              <w:rPr>
                <w:sz w:val="20"/>
              </w:rPr>
              <w:t>ATACAT</w:t>
            </w:r>
          </w:p>
        </w:tc>
        <w:tc>
          <w:tcPr>
            <w:tcW w:w="1565" w:type="dxa"/>
          </w:tcPr>
          <w:p>
            <w:pPr>
              <w:pStyle w:val="TableParagraph"/>
              <w:ind w:left="325" w:right="352"/>
              <w:jc w:val="center"/>
              <w:rPr>
                <w:sz w:val="20"/>
              </w:rPr>
            </w:pPr>
            <w:r>
              <w:rPr>
                <w:sz w:val="20"/>
              </w:rPr>
              <w:t>746.40</w:t>
            </w:r>
          </w:p>
        </w:tc>
        <w:tc>
          <w:tcPr>
            <w:tcW w:w="1563" w:type="dxa"/>
          </w:tcPr>
          <w:p>
            <w:pPr>
              <w:pStyle w:val="TableParagraph"/>
              <w:ind w:left="433"/>
              <w:jc w:val="left"/>
              <w:rPr>
                <w:sz w:val="20"/>
              </w:rPr>
            </w:pPr>
            <w:r>
              <w:rPr>
                <w:sz w:val="20"/>
              </w:rPr>
              <w:t>760</w:t>
            </w:r>
          </w:p>
        </w:tc>
        <w:tc>
          <w:tcPr>
            <w:tcW w:w="1995" w:type="dxa"/>
          </w:tcPr>
          <w:p>
            <w:pPr>
              <w:pStyle w:val="TableParagraph"/>
              <w:ind w:right="679"/>
              <w:rPr>
                <w:sz w:val="20"/>
              </w:rPr>
            </w:pPr>
            <w:r>
              <w:rPr>
                <w:sz w:val="20"/>
              </w:rPr>
              <w:t>1.018</w:t>
            </w:r>
          </w:p>
        </w:tc>
        <w:tc>
          <w:tcPr>
            <w:tcW w:w="1457" w:type="dxa"/>
          </w:tcPr>
          <w:p>
            <w:pPr>
              <w:pStyle w:val="TableParagraph"/>
              <w:ind w:right="105"/>
              <w:rPr>
                <w:b/>
                <w:sz w:val="20"/>
              </w:rPr>
            </w:pPr>
            <w:r>
              <w:rPr>
                <w:b/>
                <w:color w:val="041BA1"/>
                <w:sz w:val="20"/>
              </w:rPr>
              <w:t>0.018</w:t>
            </w:r>
          </w:p>
        </w:tc>
      </w:tr>
      <w:tr>
        <w:trPr>
          <w:trHeight w:val="240" w:hRule="atLeast"/>
        </w:trPr>
        <w:tc>
          <w:tcPr>
            <w:tcW w:w="788" w:type="dxa"/>
          </w:tcPr>
          <w:p>
            <w:pPr>
              <w:pStyle w:val="TableParagraph"/>
              <w:ind w:left="50"/>
              <w:jc w:val="left"/>
              <w:rPr>
                <w:sz w:val="20"/>
              </w:rPr>
            </w:pPr>
            <w:r>
              <w:rPr>
                <w:sz w:val="20"/>
              </w:rPr>
              <w:t>IH</w:t>
            </w:r>
          </w:p>
        </w:tc>
        <w:tc>
          <w:tcPr>
            <w:tcW w:w="1569" w:type="dxa"/>
          </w:tcPr>
          <w:p>
            <w:pPr>
              <w:pStyle w:val="TableParagraph"/>
              <w:ind w:right="345"/>
              <w:rPr>
                <w:sz w:val="20"/>
              </w:rPr>
            </w:pPr>
            <w:r>
              <w:rPr>
                <w:sz w:val="20"/>
              </w:rPr>
              <w:t>ATCCAT</w:t>
            </w:r>
          </w:p>
        </w:tc>
        <w:tc>
          <w:tcPr>
            <w:tcW w:w="1565" w:type="dxa"/>
          </w:tcPr>
          <w:p>
            <w:pPr>
              <w:pStyle w:val="TableParagraph"/>
              <w:ind w:left="331" w:right="352"/>
              <w:jc w:val="center"/>
              <w:rPr>
                <w:sz w:val="20"/>
              </w:rPr>
            </w:pPr>
            <w:r>
              <w:rPr>
                <w:sz w:val="20"/>
              </w:rPr>
              <w:t>2052.29</w:t>
            </w:r>
          </w:p>
        </w:tc>
        <w:tc>
          <w:tcPr>
            <w:tcW w:w="1563" w:type="dxa"/>
          </w:tcPr>
          <w:p>
            <w:pPr>
              <w:pStyle w:val="TableParagraph"/>
              <w:ind w:left="371"/>
              <w:jc w:val="left"/>
              <w:rPr>
                <w:sz w:val="20"/>
              </w:rPr>
            </w:pPr>
            <w:r>
              <w:rPr>
                <w:sz w:val="20"/>
              </w:rPr>
              <w:t>1814</w:t>
            </w:r>
          </w:p>
        </w:tc>
        <w:tc>
          <w:tcPr>
            <w:tcW w:w="1995" w:type="dxa"/>
          </w:tcPr>
          <w:p>
            <w:pPr>
              <w:pStyle w:val="TableParagraph"/>
              <w:ind w:right="679"/>
              <w:rPr>
                <w:sz w:val="20"/>
              </w:rPr>
            </w:pPr>
            <w:r>
              <w:rPr>
                <w:sz w:val="20"/>
              </w:rPr>
              <w:t>0.884</w:t>
            </w:r>
          </w:p>
        </w:tc>
        <w:tc>
          <w:tcPr>
            <w:tcW w:w="1457" w:type="dxa"/>
          </w:tcPr>
          <w:p>
            <w:pPr>
              <w:pStyle w:val="TableParagraph"/>
              <w:ind w:right="47"/>
              <w:rPr>
                <w:b/>
                <w:sz w:val="20"/>
              </w:rPr>
            </w:pPr>
            <w:r>
              <w:rPr>
                <w:b/>
                <w:color w:val="041BA1"/>
                <w:sz w:val="20"/>
              </w:rPr>
              <w:t>-0.123</w:t>
            </w:r>
          </w:p>
        </w:tc>
      </w:tr>
      <w:tr>
        <w:trPr>
          <w:trHeight w:val="240" w:hRule="atLeast"/>
        </w:trPr>
        <w:tc>
          <w:tcPr>
            <w:tcW w:w="788" w:type="dxa"/>
          </w:tcPr>
          <w:p>
            <w:pPr>
              <w:pStyle w:val="TableParagraph"/>
              <w:ind w:left="50"/>
              <w:jc w:val="left"/>
              <w:rPr>
                <w:sz w:val="20"/>
              </w:rPr>
            </w:pPr>
            <w:r>
              <w:rPr>
                <w:sz w:val="20"/>
              </w:rPr>
              <w:t>IH</w:t>
            </w:r>
          </w:p>
        </w:tc>
        <w:tc>
          <w:tcPr>
            <w:tcW w:w="1569" w:type="dxa"/>
          </w:tcPr>
          <w:p>
            <w:pPr>
              <w:pStyle w:val="TableParagraph"/>
              <w:ind w:right="345"/>
              <w:rPr>
                <w:sz w:val="20"/>
              </w:rPr>
            </w:pPr>
            <w:r>
              <w:rPr>
                <w:sz w:val="20"/>
              </w:rPr>
              <w:t>ATTCAC</w:t>
            </w:r>
          </w:p>
        </w:tc>
        <w:tc>
          <w:tcPr>
            <w:tcW w:w="1565" w:type="dxa"/>
          </w:tcPr>
          <w:p>
            <w:pPr>
              <w:pStyle w:val="TableParagraph"/>
              <w:ind w:left="331" w:right="352"/>
              <w:jc w:val="center"/>
              <w:rPr>
                <w:sz w:val="20"/>
              </w:rPr>
            </w:pPr>
            <w:r>
              <w:rPr>
                <w:sz w:val="20"/>
              </w:rPr>
              <w:t>2238.00</w:t>
            </w:r>
          </w:p>
        </w:tc>
        <w:tc>
          <w:tcPr>
            <w:tcW w:w="1563" w:type="dxa"/>
          </w:tcPr>
          <w:p>
            <w:pPr>
              <w:pStyle w:val="TableParagraph"/>
              <w:ind w:left="371"/>
              <w:jc w:val="left"/>
              <w:rPr>
                <w:sz w:val="20"/>
              </w:rPr>
            </w:pPr>
            <w:r>
              <w:rPr>
                <w:sz w:val="20"/>
              </w:rPr>
              <w:t>1778</w:t>
            </w:r>
          </w:p>
        </w:tc>
        <w:tc>
          <w:tcPr>
            <w:tcW w:w="1995" w:type="dxa"/>
          </w:tcPr>
          <w:p>
            <w:pPr>
              <w:pStyle w:val="TableParagraph"/>
              <w:ind w:right="679"/>
              <w:rPr>
                <w:sz w:val="20"/>
              </w:rPr>
            </w:pPr>
            <w:r>
              <w:rPr>
                <w:sz w:val="20"/>
              </w:rPr>
              <w:t>0.794</w:t>
            </w:r>
          </w:p>
        </w:tc>
        <w:tc>
          <w:tcPr>
            <w:tcW w:w="1457" w:type="dxa"/>
          </w:tcPr>
          <w:p>
            <w:pPr>
              <w:pStyle w:val="TableParagraph"/>
              <w:ind w:right="47"/>
              <w:rPr>
                <w:b/>
                <w:sz w:val="20"/>
              </w:rPr>
            </w:pPr>
            <w:r>
              <w:rPr>
                <w:b/>
                <w:color w:val="041BA1"/>
                <w:sz w:val="20"/>
              </w:rPr>
              <w:t>-0.230</w:t>
            </w:r>
          </w:p>
        </w:tc>
      </w:tr>
      <w:tr>
        <w:trPr>
          <w:trHeight w:val="240" w:hRule="atLeast"/>
        </w:trPr>
        <w:tc>
          <w:tcPr>
            <w:tcW w:w="788" w:type="dxa"/>
          </w:tcPr>
          <w:p>
            <w:pPr>
              <w:pStyle w:val="TableParagraph"/>
              <w:ind w:left="50"/>
              <w:jc w:val="left"/>
              <w:rPr>
                <w:sz w:val="20"/>
              </w:rPr>
            </w:pPr>
            <w:r>
              <w:rPr>
                <w:sz w:val="20"/>
              </w:rPr>
              <w:t>IH</w:t>
            </w:r>
          </w:p>
        </w:tc>
        <w:tc>
          <w:tcPr>
            <w:tcW w:w="1569" w:type="dxa"/>
          </w:tcPr>
          <w:p>
            <w:pPr>
              <w:pStyle w:val="TableParagraph"/>
              <w:ind w:right="345"/>
              <w:rPr>
                <w:sz w:val="20"/>
              </w:rPr>
            </w:pPr>
            <w:r>
              <w:rPr>
                <w:sz w:val="20"/>
              </w:rPr>
              <w:t>ATACAC</w:t>
            </w:r>
          </w:p>
        </w:tc>
        <w:tc>
          <w:tcPr>
            <w:tcW w:w="1565" w:type="dxa"/>
          </w:tcPr>
          <w:p>
            <w:pPr>
              <w:pStyle w:val="TableParagraph"/>
              <w:ind w:left="331" w:right="352"/>
              <w:jc w:val="center"/>
              <w:rPr>
                <w:sz w:val="20"/>
              </w:rPr>
            </w:pPr>
            <w:r>
              <w:rPr>
                <w:sz w:val="20"/>
              </w:rPr>
              <w:t>1029.28</w:t>
            </w:r>
          </w:p>
        </w:tc>
        <w:tc>
          <w:tcPr>
            <w:tcW w:w="1563" w:type="dxa"/>
          </w:tcPr>
          <w:p>
            <w:pPr>
              <w:pStyle w:val="TableParagraph"/>
              <w:ind w:left="433"/>
              <w:jc w:val="left"/>
              <w:rPr>
                <w:sz w:val="20"/>
              </w:rPr>
            </w:pPr>
            <w:r>
              <w:rPr>
                <w:sz w:val="20"/>
              </w:rPr>
              <w:t>558</w:t>
            </w:r>
          </w:p>
        </w:tc>
        <w:tc>
          <w:tcPr>
            <w:tcW w:w="1995" w:type="dxa"/>
          </w:tcPr>
          <w:p>
            <w:pPr>
              <w:pStyle w:val="TableParagraph"/>
              <w:ind w:right="679"/>
              <w:rPr>
                <w:sz w:val="20"/>
              </w:rPr>
            </w:pPr>
            <w:r>
              <w:rPr>
                <w:sz w:val="20"/>
              </w:rPr>
              <w:t>0.542</w:t>
            </w:r>
          </w:p>
        </w:tc>
        <w:tc>
          <w:tcPr>
            <w:tcW w:w="1457" w:type="dxa"/>
          </w:tcPr>
          <w:p>
            <w:pPr>
              <w:pStyle w:val="TableParagraph"/>
              <w:ind w:right="47"/>
              <w:rPr>
                <w:b/>
                <w:sz w:val="20"/>
              </w:rPr>
            </w:pPr>
            <w:r>
              <w:rPr>
                <w:b/>
                <w:color w:val="041BA1"/>
                <w:sz w:val="20"/>
              </w:rPr>
              <w:t>-0.612</w:t>
            </w:r>
          </w:p>
        </w:tc>
      </w:tr>
      <w:tr>
        <w:trPr>
          <w:trHeight w:val="240" w:hRule="atLeast"/>
        </w:trPr>
        <w:tc>
          <w:tcPr>
            <w:tcW w:w="788" w:type="dxa"/>
          </w:tcPr>
          <w:p>
            <w:pPr>
              <w:pStyle w:val="TableParagraph"/>
              <w:ind w:left="50"/>
              <w:jc w:val="left"/>
              <w:rPr>
                <w:sz w:val="20"/>
              </w:rPr>
            </w:pPr>
            <w:r>
              <w:rPr>
                <w:sz w:val="20"/>
              </w:rPr>
              <w:t>II</w:t>
            </w:r>
          </w:p>
        </w:tc>
        <w:tc>
          <w:tcPr>
            <w:tcW w:w="1569" w:type="dxa"/>
          </w:tcPr>
          <w:p>
            <w:pPr>
              <w:pStyle w:val="TableParagraph"/>
              <w:ind w:right="345"/>
              <w:rPr>
                <w:sz w:val="20"/>
              </w:rPr>
            </w:pPr>
            <w:r>
              <w:rPr>
                <w:sz w:val="20"/>
              </w:rPr>
              <w:t>ATCATC</w:t>
            </w:r>
          </w:p>
        </w:tc>
        <w:tc>
          <w:tcPr>
            <w:tcW w:w="1565" w:type="dxa"/>
          </w:tcPr>
          <w:p>
            <w:pPr>
              <w:pStyle w:val="TableParagraph"/>
              <w:ind w:left="331" w:right="352"/>
              <w:jc w:val="center"/>
              <w:rPr>
                <w:sz w:val="20"/>
              </w:rPr>
            </w:pPr>
            <w:r>
              <w:rPr>
                <w:sz w:val="20"/>
              </w:rPr>
              <w:t>3797.03</w:t>
            </w:r>
          </w:p>
        </w:tc>
        <w:tc>
          <w:tcPr>
            <w:tcW w:w="1563" w:type="dxa"/>
          </w:tcPr>
          <w:p>
            <w:pPr>
              <w:pStyle w:val="TableParagraph"/>
              <w:ind w:left="371"/>
              <w:jc w:val="left"/>
              <w:rPr>
                <w:sz w:val="20"/>
              </w:rPr>
            </w:pPr>
            <w:r>
              <w:rPr>
                <w:sz w:val="20"/>
              </w:rPr>
              <w:t>5979</w:t>
            </w:r>
          </w:p>
        </w:tc>
        <w:tc>
          <w:tcPr>
            <w:tcW w:w="1995" w:type="dxa"/>
          </w:tcPr>
          <w:p>
            <w:pPr>
              <w:pStyle w:val="TableParagraph"/>
              <w:ind w:right="679"/>
              <w:rPr>
                <w:sz w:val="20"/>
              </w:rPr>
            </w:pPr>
            <w:r>
              <w:rPr>
                <w:sz w:val="20"/>
              </w:rPr>
              <w:t>1.575</w:t>
            </w:r>
          </w:p>
        </w:tc>
        <w:tc>
          <w:tcPr>
            <w:tcW w:w="1457" w:type="dxa"/>
          </w:tcPr>
          <w:p>
            <w:pPr>
              <w:pStyle w:val="TableParagraph"/>
              <w:ind w:right="105"/>
              <w:rPr>
                <w:b/>
                <w:sz w:val="20"/>
              </w:rPr>
            </w:pPr>
            <w:r>
              <w:rPr>
                <w:b/>
                <w:color w:val="041BA1"/>
                <w:sz w:val="20"/>
              </w:rPr>
              <w:t>0.454</w:t>
            </w:r>
          </w:p>
        </w:tc>
      </w:tr>
      <w:tr>
        <w:trPr>
          <w:trHeight w:val="240" w:hRule="atLeast"/>
        </w:trPr>
        <w:tc>
          <w:tcPr>
            <w:tcW w:w="788" w:type="dxa"/>
          </w:tcPr>
          <w:p>
            <w:pPr>
              <w:pStyle w:val="TableParagraph"/>
              <w:ind w:left="50"/>
              <w:jc w:val="left"/>
              <w:rPr>
                <w:sz w:val="20"/>
              </w:rPr>
            </w:pPr>
            <w:r>
              <w:rPr>
                <w:sz w:val="20"/>
              </w:rPr>
              <w:t>II</w:t>
            </w:r>
          </w:p>
        </w:tc>
        <w:tc>
          <w:tcPr>
            <w:tcW w:w="1569" w:type="dxa"/>
          </w:tcPr>
          <w:p>
            <w:pPr>
              <w:pStyle w:val="TableParagraph"/>
              <w:ind w:right="345"/>
              <w:rPr>
                <w:sz w:val="20"/>
              </w:rPr>
            </w:pPr>
            <w:r>
              <w:rPr>
                <w:sz w:val="20"/>
              </w:rPr>
              <w:t>ATAATA</w:t>
            </w:r>
          </w:p>
        </w:tc>
        <w:tc>
          <w:tcPr>
            <w:tcW w:w="1565" w:type="dxa"/>
          </w:tcPr>
          <w:p>
            <w:pPr>
              <w:pStyle w:val="TableParagraph"/>
              <w:ind w:left="325" w:right="352"/>
              <w:jc w:val="center"/>
              <w:rPr>
                <w:sz w:val="20"/>
              </w:rPr>
            </w:pPr>
            <w:r>
              <w:rPr>
                <w:sz w:val="20"/>
              </w:rPr>
              <w:t>502.24</w:t>
            </w:r>
          </w:p>
        </w:tc>
        <w:tc>
          <w:tcPr>
            <w:tcW w:w="1563" w:type="dxa"/>
          </w:tcPr>
          <w:p>
            <w:pPr>
              <w:pStyle w:val="TableParagraph"/>
              <w:ind w:left="433"/>
              <w:jc w:val="left"/>
              <w:rPr>
                <w:sz w:val="20"/>
              </w:rPr>
            </w:pPr>
            <w:r>
              <w:rPr>
                <w:sz w:val="20"/>
              </w:rPr>
              <w:t>700</w:t>
            </w:r>
          </w:p>
        </w:tc>
        <w:tc>
          <w:tcPr>
            <w:tcW w:w="1995" w:type="dxa"/>
          </w:tcPr>
          <w:p>
            <w:pPr>
              <w:pStyle w:val="TableParagraph"/>
              <w:ind w:right="679"/>
              <w:rPr>
                <w:sz w:val="20"/>
              </w:rPr>
            </w:pPr>
            <w:r>
              <w:rPr>
                <w:sz w:val="20"/>
              </w:rPr>
              <w:t>1.394</w:t>
            </w:r>
          </w:p>
        </w:tc>
        <w:tc>
          <w:tcPr>
            <w:tcW w:w="1457" w:type="dxa"/>
          </w:tcPr>
          <w:p>
            <w:pPr>
              <w:pStyle w:val="TableParagraph"/>
              <w:ind w:right="105"/>
              <w:rPr>
                <w:b/>
                <w:sz w:val="20"/>
              </w:rPr>
            </w:pPr>
            <w:r>
              <w:rPr>
                <w:b/>
                <w:color w:val="041BA1"/>
                <w:sz w:val="20"/>
              </w:rPr>
              <w:t>0.332</w:t>
            </w:r>
          </w:p>
        </w:tc>
      </w:tr>
      <w:tr>
        <w:trPr>
          <w:trHeight w:val="240" w:hRule="atLeast"/>
        </w:trPr>
        <w:tc>
          <w:tcPr>
            <w:tcW w:w="788" w:type="dxa"/>
          </w:tcPr>
          <w:p>
            <w:pPr>
              <w:pStyle w:val="TableParagraph"/>
              <w:ind w:left="50"/>
              <w:jc w:val="left"/>
              <w:rPr>
                <w:sz w:val="20"/>
              </w:rPr>
            </w:pPr>
            <w:r>
              <w:rPr>
                <w:sz w:val="20"/>
              </w:rPr>
              <w:t>II</w:t>
            </w:r>
          </w:p>
        </w:tc>
        <w:tc>
          <w:tcPr>
            <w:tcW w:w="1569" w:type="dxa"/>
          </w:tcPr>
          <w:p>
            <w:pPr>
              <w:pStyle w:val="TableParagraph"/>
              <w:ind w:right="345"/>
              <w:rPr>
                <w:sz w:val="20"/>
              </w:rPr>
            </w:pPr>
            <w:r>
              <w:rPr>
                <w:sz w:val="20"/>
              </w:rPr>
              <w:t>ATAATT</w:t>
            </w:r>
          </w:p>
        </w:tc>
        <w:tc>
          <w:tcPr>
            <w:tcW w:w="1565" w:type="dxa"/>
          </w:tcPr>
          <w:p>
            <w:pPr>
              <w:pStyle w:val="TableParagraph"/>
              <w:ind w:left="331" w:right="352"/>
              <w:jc w:val="center"/>
              <w:rPr>
                <w:sz w:val="20"/>
              </w:rPr>
            </w:pPr>
            <w:r>
              <w:rPr>
                <w:sz w:val="20"/>
              </w:rPr>
              <w:t>1092.04</w:t>
            </w:r>
          </w:p>
        </w:tc>
        <w:tc>
          <w:tcPr>
            <w:tcW w:w="1563" w:type="dxa"/>
          </w:tcPr>
          <w:p>
            <w:pPr>
              <w:pStyle w:val="TableParagraph"/>
              <w:ind w:left="371"/>
              <w:jc w:val="left"/>
              <w:rPr>
                <w:sz w:val="20"/>
              </w:rPr>
            </w:pPr>
            <w:r>
              <w:rPr>
                <w:sz w:val="20"/>
              </w:rPr>
              <w:t>1309</w:t>
            </w:r>
          </w:p>
        </w:tc>
        <w:tc>
          <w:tcPr>
            <w:tcW w:w="1995" w:type="dxa"/>
          </w:tcPr>
          <w:p>
            <w:pPr>
              <w:pStyle w:val="TableParagraph"/>
              <w:ind w:right="679"/>
              <w:rPr>
                <w:sz w:val="20"/>
              </w:rPr>
            </w:pPr>
            <w:r>
              <w:rPr>
                <w:sz w:val="20"/>
              </w:rPr>
              <w:t>1.199</w:t>
            </w:r>
          </w:p>
        </w:tc>
        <w:tc>
          <w:tcPr>
            <w:tcW w:w="1457" w:type="dxa"/>
          </w:tcPr>
          <w:p>
            <w:pPr>
              <w:pStyle w:val="TableParagraph"/>
              <w:ind w:right="105"/>
              <w:rPr>
                <w:b/>
                <w:sz w:val="20"/>
              </w:rPr>
            </w:pPr>
            <w:r>
              <w:rPr>
                <w:b/>
                <w:color w:val="041BA1"/>
                <w:sz w:val="20"/>
              </w:rPr>
              <w:t>0.181</w:t>
            </w:r>
          </w:p>
        </w:tc>
      </w:tr>
      <w:tr>
        <w:trPr>
          <w:trHeight w:val="240" w:hRule="atLeast"/>
        </w:trPr>
        <w:tc>
          <w:tcPr>
            <w:tcW w:w="788" w:type="dxa"/>
          </w:tcPr>
          <w:p>
            <w:pPr>
              <w:pStyle w:val="TableParagraph"/>
              <w:ind w:left="50"/>
              <w:jc w:val="left"/>
              <w:rPr>
                <w:sz w:val="20"/>
              </w:rPr>
            </w:pPr>
            <w:r>
              <w:rPr>
                <w:sz w:val="20"/>
              </w:rPr>
              <w:t>II</w:t>
            </w:r>
          </w:p>
        </w:tc>
        <w:tc>
          <w:tcPr>
            <w:tcW w:w="1569" w:type="dxa"/>
          </w:tcPr>
          <w:p>
            <w:pPr>
              <w:pStyle w:val="TableParagraph"/>
              <w:ind w:right="345"/>
              <w:rPr>
                <w:sz w:val="20"/>
              </w:rPr>
            </w:pPr>
            <w:r>
              <w:rPr>
                <w:sz w:val="20"/>
              </w:rPr>
              <w:t>ATCATT</w:t>
            </w:r>
          </w:p>
        </w:tc>
        <w:tc>
          <w:tcPr>
            <w:tcW w:w="1565" w:type="dxa"/>
          </w:tcPr>
          <w:p>
            <w:pPr>
              <w:pStyle w:val="TableParagraph"/>
              <w:ind w:left="331" w:right="352"/>
              <w:jc w:val="center"/>
              <w:rPr>
                <w:sz w:val="20"/>
              </w:rPr>
            </w:pPr>
            <w:r>
              <w:rPr>
                <w:sz w:val="20"/>
              </w:rPr>
              <w:t>3002.64</w:t>
            </w:r>
          </w:p>
        </w:tc>
        <w:tc>
          <w:tcPr>
            <w:tcW w:w="1563" w:type="dxa"/>
          </w:tcPr>
          <w:p>
            <w:pPr>
              <w:pStyle w:val="TableParagraph"/>
              <w:ind w:left="371"/>
              <w:jc w:val="left"/>
              <w:rPr>
                <w:sz w:val="20"/>
              </w:rPr>
            </w:pPr>
            <w:r>
              <w:rPr>
                <w:sz w:val="20"/>
              </w:rPr>
              <w:t>3321</w:t>
            </w:r>
          </w:p>
        </w:tc>
        <w:tc>
          <w:tcPr>
            <w:tcW w:w="1995" w:type="dxa"/>
          </w:tcPr>
          <w:p>
            <w:pPr>
              <w:pStyle w:val="TableParagraph"/>
              <w:ind w:right="679"/>
              <w:rPr>
                <w:sz w:val="20"/>
              </w:rPr>
            </w:pPr>
            <w:r>
              <w:rPr>
                <w:sz w:val="20"/>
              </w:rPr>
              <w:t>1.106</w:t>
            </w:r>
          </w:p>
        </w:tc>
        <w:tc>
          <w:tcPr>
            <w:tcW w:w="1457" w:type="dxa"/>
          </w:tcPr>
          <w:p>
            <w:pPr>
              <w:pStyle w:val="TableParagraph"/>
              <w:ind w:right="105"/>
              <w:rPr>
                <w:b/>
                <w:sz w:val="20"/>
              </w:rPr>
            </w:pPr>
            <w:r>
              <w:rPr>
                <w:b/>
                <w:color w:val="041BA1"/>
                <w:sz w:val="20"/>
              </w:rPr>
              <w:t>0.101</w:t>
            </w:r>
          </w:p>
        </w:tc>
      </w:tr>
      <w:tr>
        <w:trPr>
          <w:trHeight w:val="240" w:hRule="atLeast"/>
        </w:trPr>
        <w:tc>
          <w:tcPr>
            <w:tcW w:w="788" w:type="dxa"/>
          </w:tcPr>
          <w:p>
            <w:pPr>
              <w:pStyle w:val="TableParagraph"/>
              <w:ind w:left="50"/>
              <w:jc w:val="left"/>
              <w:rPr>
                <w:sz w:val="20"/>
              </w:rPr>
            </w:pPr>
            <w:r>
              <w:rPr>
                <w:sz w:val="20"/>
              </w:rPr>
              <w:t>II</w:t>
            </w:r>
          </w:p>
        </w:tc>
        <w:tc>
          <w:tcPr>
            <w:tcW w:w="1569" w:type="dxa"/>
          </w:tcPr>
          <w:p>
            <w:pPr>
              <w:pStyle w:val="TableParagraph"/>
              <w:ind w:right="345"/>
              <w:rPr>
                <w:sz w:val="20"/>
              </w:rPr>
            </w:pPr>
            <w:r>
              <w:rPr>
                <w:sz w:val="20"/>
              </w:rPr>
              <w:t>ATTATT</w:t>
            </w:r>
          </w:p>
        </w:tc>
        <w:tc>
          <w:tcPr>
            <w:tcW w:w="1565" w:type="dxa"/>
          </w:tcPr>
          <w:p>
            <w:pPr>
              <w:pStyle w:val="TableParagraph"/>
              <w:ind w:left="331" w:right="352"/>
              <w:jc w:val="center"/>
              <w:rPr>
                <w:sz w:val="20"/>
              </w:rPr>
            </w:pPr>
            <w:r>
              <w:rPr>
                <w:sz w:val="20"/>
              </w:rPr>
              <w:t>2374.46</w:t>
            </w:r>
          </w:p>
        </w:tc>
        <w:tc>
          <w:tcPr>
            <w:tcW w:w="1563" w:type="dxa"/>
          </w:tcPr>
          <w:p>
            <w:pPr>
              <w:pStyle w:val="TableParagraph"/>
              <w:ind w:left="371"/>
              <w:jc w:val="left"/>
              <w:rPr>
                <w:sz w:val="20"/>
              </w:rPr>
            </w:pPr>
            <w:r>
              <w:rPr>
                <w:sz w:val="20"/>
              </w:rPr>
              <w:t>2157</w:t>
            </w:r>
          </w:p>
        </w:tc>
        <w:tc>
          <w:tcPr>
            <w:tcW w:w="1995" w:type="dxa"/>
          </w:tcPr>
          <w:p>
            <w:pPr>
              <w:pStyle w:val="TableParagraph"/>
              <w:ind w:right="679"/>
              <w:rPr>
                <w:sz w:val="20"/>
              </w:rPr>
            </w:pPr>
            <w:r>
              <w:rPr>
                <w:sz w:val="20"/>
              </w:rPr>
              <w:t>0.908</w:t>
            </w:r>
          </w:p>
        </w:tc>
        <w:tc>
          <w:tcPr>
            <w:tcW w:w="1457" w:type="dxa"/>
          </w:tcPr>
          <w:p>
            <w:pPr>
              <w:pStyle w:val="TableParagraph"/>
              <w:ind w:right="47"/>
              <w:rPr>
                <w:b/>
                <w:sz w:val="20"/>
              </w:rPr>
            </w:pPr>
            <w:r>
              <w:rPr>
                <w:b/>
                <w:color w:val="041BA1"/>
                <w:sz w:val="20"/>
              </w:rPr>
              <w:t>-0.096</w:t>
            </w:r>
          </w:p>
        </w:tc>
      </w:tr>
      <w:tr>
        <w:trPr>
          <w:trHeight w:val="240" w:hRule="atLeast"/>
        </w:trPr>
        <w:tc>
          <w:tcPr>
            <w:tcW w:w="788" w:type="dxa"/>
          </w:tcPr>
          <w:p>
            <w:pPr>
              <w:pStyle w:val="TableParagraph"/>
              <w:ind w:left="50"/>
              <w:jc w:val="left"/>
              <w:rPr>
                <w:sz w:val="20"/>
              </w:rPr>
            </w:pPr>
            <w:r>
              <w:rPr>
                <w:sz w:val="20"/>
              </w:rPr>
              <w:t>II</w:t>
            </w:r>
          </w:p>
        </w:tc>
        <w:tc>
          <w:tcPr>
            <w:tcW w:w="1569" w:type="dxa"/>
          </w:tcPr>
          <w:p>
            <w:pPr>
              <w:pStyle w:val="TableParagraph"/>
              <w:ind w:right="345"/>
              <w:rPr>
                <w:sz w:val="20"/>
              </w:rPr>
            </w:pPr>
            <w:r>
              <w:rPr>
                <w:sz w:val="20"/>
              </w:rPr>
              <w:t>ATCATA</w:t>
            </w:r>
          </w:p>
        </w:tc>
        <w:tc>
          <w:tcPr>
            <w:tcW w:w="1565" w:type="dxa"/>
          </w:tcPr>
          <w:p>
            <w:pPr>
              <w:pStyle w:val="TableParagraph"/>
              <w:ind w:left="331" w:right="352"/>
              <w:jc w:val="center"/>
              <w:rPr>
                <w:sz w:val="20"/>
              </w:rPr>
            </w:pPr>
            <w:r>
              <w:rPr>
                <w:sz w:val="20"/>
              </w:rPr>
              <w:t>1380.95</w:t>
            </w:r>
          </w:p>
        </w:tc>
        <w:tc>
          <w:tcPr>
            <w:tcW w:w="1563" w:type="dxa"/>
          </w:tcPr>
          <w:p>
            <w:pPr>
              <w:pStyle w:val="TableParagraph"/>
              <w:ind w:left="371"/>
              <w:jc w:val="left"/>
              <w:rPr>
                <w:sz w:val="20"/>
              </w:rPr>
            </w:pPr>
            <w:r>
              <w:rPr>
                <w:sz w:val="20"/>
              </w:rPr>
              <w:t>1183</w:t>
            </w:r>
          </w:p>
        </w:tc>
        <w:tc>
          <w:tcPr>
            <w:tcW w:w="1995" w:type="dxa"/>
          </w:tcPr>
          <w:p>
            <w:pPr>
              <w:pStyle w:val="TableParagraph"/>
              <w:ind w:right="679"/>
              <w:rPr>
                <w:sz w:val="20"/>
              </w:rPr>
            </w:pPr>
            <w:r>
              <w:rPr>
                <w:sz w:val="20"/>
              </w:rPr>
              <w:t>0.857</w:t>
            </w:r>
          </w:p>
        </w:tc>
        <w:tc>
          <w:tcPr>
            <w:tcW w:w="1457" w:type="dxa"/>
          </w:tcPr>
          <w:p>
            <w:pPr>
              <w:pStyle w:val="TableParagraph"/>
              <w:ind w:right="47"/>
              <w:rPr>
                <w:b/>
                <w:sz w:val="20"/>
              </w:rPr>
            </w:pPr>
            <w:r>
              <w:rPr>
                <w:b/>
                <w:color w:val="041BA1"/>
                <w:sz w:val="20"/>
              </w:rPr>
              <w:t>-0.155</w:t>
            </w:r>
          </w:p>
        </w:tc>
      </w:tr>
      <w:tr>
        <w:trPr>
          <w:trHeight w:val="240" w:hRule="atLeast"/>
        </w:trPr>
        <w:tc>
          <w:tcPr>
            <w:tcW w:w="788" w:type="dxa"/>
          </w:tcPr>
          <w:p>
            <w:pPr>
              <w:pStyle w:val="TableParagraph"/>
              <w:ind w:left="50"/>
              <w:jc w:val="left"/>
              <w:rPr>
                <w:sz w:val="20"/>
              </w:rPr>
            </w:pPr>
            <w:r>
              <w:rPr>
                <w:sz w:val="20"/>
              </w:rPr>
              <w:t>II</w:t>
            </w:r>
          </w:p>
        </w:tc>
        <w:tc>
          <w:tcPr>
            <w:tcW w:w="1569" w:type="dxa"/>
          </w:tcPr>
          <w:p>
            <w:pPr>
              <w:pStyle w:val="TableParagraph"/>
              <w:ind w:right="345"/>
              <w:rPr>
                <w:sz w:val="20"/>
              </w:rPr>
            </w:pPr>
            <w:r>
              <w:rPr>
                <w:sz w:val="20"/>
              </w:rPr>
              <w:t>ATTATA</w:t>
            </w:r>
          </w:p>
        </w:tc>
        <w:tc>
          <w:tcPr>
            <w:tcW w:w="1565" w:type="dxa"/>
          </w:tcPr>
          <w:p>
            <w:pPr>
              <w:pStyle w:val="TableParagraph"/>
              <w:ind w:left="331" w:right="352"/>
              <w:jc w:val="center"/>
              <w:rPr>
                <w:sz w:val="20"/>
              </w:rPr>
            </w:pPr>
            <w:r>
              <w:rPr>
                <w:sz w:val="20"/>
              </w:rPr>
              <w:t>1092.04</w:t>
            </w:r>
          </w:p>
        </w:tc>
        <w:tc>
          <w:tcPr>
            <w:tcW w:w="1563" w:type="dxa"/>
          </w:tcPr>
          <w:p>
            <w:pPr>
              <w:pStyle w:val="TableParagraph"/>
              <w:ind w:left="433"/>
              <w:jc w:val="left"/>
              <w:rPr>
                <w:sz w:val="20"/>
              </w:rPr>
            </w:pPr>
            <w:r>
              <w:rPr>
                <w:sz w:val="20"/>
              </w:rPr>
              <w:t>921</w:t>
            </w:r>
          </w:p>
        </w:tc>
        <w:tc>
          <w:tcPr>
            <w:tcW w:w="1995" w:type="dxa"/>
          </w:tcPr>
          <w:p>
            <w:pPr>
              <w:pStyle w:val="TableParagraph"/>
              <w:ind w:right="679"/>
              <w:rPr>
                <w:sz w:val="20"/>
              </w:rPr>
            </w:pPr>
            <w:r>
              <w:rPr>
                <w:sz w:val="20"/>
              </w:rPr>
              <w:t>0.843</w:t>
            </w:r>
          </w:p>
        </w:tc>
        <w:tc>
          <w:tcPr>
            <w:tcW w:w="1457" w:type="dxa"/>
          </w:tcPr>
          <w:p>
            <w:pPr>
              <w:pStyle w:val="TableParagraph"/>
              <w:ind w:right="47"/>
              <w:rPr>
                <w:b/>
                <w:sz w:val="20"/>
              </w:rPr>
            </w:pPr>
            <w:r>
              <w:rPr>
                <w:b/>
                <w:color w:val="041BA1"/>
                <w:sz w:val="20"/>
              </w:rPr>
              <w:t>-0.170</w:t>
            </w:r>
          </w:p>
        </w:tc>
      </w:tr>
      <w:tr>
        <w:trPr>
          <w:trHeight w:val="240" w:hRule="atLeast"/>
        </w:trPr>
        <w:tc>
          <w:tcPr>
            <w:tcW w:w="788" w:type="dxa"/>
          </w:tcPr>
          <w:p>
            <w:pPr>
              <w:pStyle w:val="TableParagraph"/>
              <w:ind w:left="50"/>
              <w:jc w:val="left"/>
              <w:rPr>
                <w:sz w:val="20"/>
              </w:rPr>
            </w:pPr>
            <w:r>
              <w:rPr>
                <w:sz w:val="20"/>
              </w:rPr>
              <w:t>II</w:t>
            </w:r>
          </w:p>
        </w:tc>
        <w:tc>
          <w:tcPr>
            <w:tcW w:w="1569" w:type="dxa"/>
          </w:tcPr>
          <w:p>
            <w:pPr>
              <w:pStyle w:val="TableParagraph"/>
              <w:ind w:right="345"/>
              <w:rPr>
                <w:sz w:val="20"/>
              </w:rPr>
            </w:pPr>
            <w:r>
              <w:rPr>
                <w:sz w:val="20"/>
              </w:rPr>
              <w:t>ATAATC</w:t>
            </w:r>
          </w:p>
        </w:tc>
        <w:tc>
          <w:tcPr>
            <w:tcW w:w="1565" w:type="dxa"/>
          </w:tcPr>
          <w:p>
            <w:pPr>
              <w:pStyle w:val="TableParagraph"/>
              <w:ind w:left="331" w:right="352"/>
              <w:jc w:val="center"/>
              <w:rPr>
                <w:sz w:val="20"/>
              </w:rPr>
            </w:pPr>
            <w:r>
              <w:rPr>
                <w:sz w:val="20"/>
              </w:rPr>
              <w:t>1380.95</w:t>
            </w:r>
          </w:p>
        </w:tc>
        <w:tc>
          <w:tcPr>
            <w:tcW w:w="1563" w:type="dxa"/>
          </w:tcPr>
          <w:p>
            <w:pPr>
              <w:pStyle w:val="TableParagraph"/>
              <w:ind w:left="433"/>
              <w:jc w:val="left"/>
              <w:rPr>
                <w:sz w:val="20"/>
              </w:rPr>
            </w:pPr>
            <w:r>
              <w:rPr>
                <w:sz w:val="20"/>
              </w:rPr>
              <w:t>715</w:t>
            </w:r>
          </w:p>
        </w:tc>
        <w:tc>
          <w:tcPr>
            <w:tcW w:w="1995" w:type="dxa"/>
          </w:tcPr>
          <w:p>
            <w:pPr>
              <w:pStyle w:val="TableParagraph"/>
              <w:ind w:right="679"/>
              <w:rPr>
                <w:sz w:val="20"/>
              </w:rPr>
            </w:pPr>
            <w:r>
              <w:rPr>
                <w:sz w:val="20"/>
              </w:rPr>
              <w:t>0.518</w:t>
            </w:r>
          </w:p>
        </w:tc>
        <w:tc>
          <w:tcPr>
            <w:tcW w:w="1457" w:type="dxa"/>
          </w:tcPr>
          <w:p>
            <w:pPr>
              <w:pStyle w:val="TableParagraph"/>
              <w:ind w:right="47"/>
              <w:rPr>
                <w:b/>
                <w:sz w:val="20"/>
              </w:rPr>
            </w:pPr>
            <w:r>
              <w:rPr>
                <w:b/>
                <w:color w:val="041BA1"/>
                <w:sz w:val="20"/>
              </w:rPr>
              <w:t>-0.658</w:t>
            </w:r>
          </w:p>
        </w:tc>
      </w:tr>
      <w:tr>
        <w:trPr>
          <w:trHeight w:val="240" w:hRule="atLeast"/>
        </w:trPr>
        <w:tc>
          <w:tcPr>
            <w:tcW w:w="788" w:type="dxa"/>
          </w:tcPr>
          <w:p>
            <w:pPr>
              <w:pStyle w:val="TableParagraph"/>
              <w:ind w:left="50"/>
              <w:jc w:val="left"/>
              <w:rPr>
                <w:sz w:val="20"/>
              </w:rPr>
            </w:pPr>
            <w:r>
              <w:rPr>
                <w:sz w:val="20"/>
              </w:rPr>
              <w:t>II</w:t>
            </w:r>
          </w:p>
        </w:tc>
        <w:tc>
          <w:tcPr>
            <w:tcW w:w="1569" w:type="dxa"/>
          </w:tcPr>
          <w:p>
            <w:pPr>
              <w:pStyle w:val="TableParagraph"/>
              <w:ind w:right="345"/>
              <w:rPr>
                <w:sz w:val="20"/>
              </w:rPr>
            </w:pPr>
            <w:r>
              <w:rPr>
                <w:sz w:val="20"/>
              </w:rPr>
              <w:t>ATTATC</w:t>
            </w:r>
          </w:p>
        </w:tc>
        <w:tc>
          <w:tcPr>
            <w:tcW w:w="1565" w:type="dxa"/>
          </w:tcPr>
          <w:p>
            <w:pPr>
              <w:pStyle w:val="TableParagraph"/>
              <w:ind w:left="331" w:right="352"/>
              <w:jc w:val="center"/>
              <w:rPr>
                <w:sz w:val="20"/>
              </w:rPr>
            </w:pPr>
            <w:r>
              <w:rPr>
                <w:sz w:val="20"/>
              </w:rPr>
              <w:t>3002.64</w:t>
            </w:r>
          </w:p>
        </w:tc>
        <w:tc>
          <w:tcPr>
            <w:tcW w:w="1563" w:type="dxa"/>
          </w:tcPr>
          <w:p>
            <w:pPr>
              <w:pStyle w:val="TableParagraph"/>
              <w:ind w:left="371"/>
              <w:jc w:val="left"/>
              <w:rPr>
                <w:sz w:val="20"/>
              </w:rPr>
            </w:pPr>
            <w:r>
              <w:rPr>
                <w:sz w:val="20"/>
              </w:rPr>
              <w:t>1340</w:t>
            </w:r>
          </w:p>
        </w:tc>
        <w:tc>
          <w:tcPr>
            <w:tcW w:w="1995" w:type="dxa"/>
          </w:tcPr>
          <w:p>
            <w:pPr>
              <w:pStyle w:val="TableParagraph"/>
              <w:ind w:right="679"/>
              <w:rPr>
                <w:sz w:val="20"/>
              </w:rPr>
            </w:pPr>
            <w:r>
              <w:rPr>
                <w:sz w:val="20"/>
              </w:rPr>
              <w:t>0.446</w:t>
            </w:r>
          </w:p>
        </w:tc>
        <w:tc>
          <w:tcPr>
            <w:tcW w:w="1457" w:type="dxa"/>
          </w:tcPr>
          <w:p>
            <w:pPr>
              <w:pStyle w:val="TableParagraph"/>
              <w:ind w:right="47"/>
              <w:rPr>
                <w:b/>
                <w:sz w:val="20"/>
              </w:rPr>
            </w:pPr>
            <w:r>
              <w:rPr>
                <w:b/>
                <w:color w:val="041BA1"/>
                <w:sz w:val="20"/>
              </w:rPr>
              <w:t>-0.807</w:t>
            </w:r>
          </w:p>
        </w:tc>
      </w:tr>
      <w:tr>
        <w:trPr>
          <w:trHeight w:val="239" w:hRule="atLeast"/>
        </w:trPr>
        <w:tc>
          <w:tcPr>
            <w:tcW w:w="788" w:type="dxa"/>
          </w:tcPr>
          <w:p>
            <w:pPr>
              <w:pStyle w:val="TableParagraph"/>
              <w:ind w:left="50"/>
              <w:jc w:val="left"/>
              <w:rPr>
                <w:sz w:val="20"/>
              </w:rPr>
            </w:pPr>
            <w:r>
              <w:rPr>
                <w:sz w:val="20"/>
              </w:rPr>
              <w:t>IK</w:t>
            </w:r>
          </w:p>
        </w:tc>
        <w:tc>
          <w:tcPr>
            <w:tcW w:w="1569" w:type="dxa"/>
          </w:tcPr>
          <w:p>
            <w:pPr>
              <w:pStyle w:val="TableParagraph"/>
              <w:ind w:right="345"/>
              <w:rPr>
                <w:sz w:val="20"/>
              </w:rPr>
            </w:pPr>
            <w:r>
              <w:rPr>
                <w:sz w:val="20"/>
              </w:rPr>
              <w:t>ATAAAA</w:t>
            </w:r>
          </w:p>
        </w:tc>
        <w:tc>
          <w:tcPr>
            <w:tcW w:w="1565" w:type="dxa"/>
          </w:tcPr>
          <w:p>
            <w:pPr>
              <w:pStyle w:val="TableParagraph"/>
              <w:ind w:left="331" w:right="352"/>
              <w:jc w:val="center"/>
              <w:rPr>
                <w:sz w:val="20"/>
              </w:rPr>
            </w:pPr>
            <w:r>
              <w:rPr>
                <w:sz w:val="20"/>
              </w:rPr>
              <w:t>1419.09</w:t>
            </w:r>
          </w:p>
        </w:tc>
        <w:tc>
          <w:tcPr>
            <w:tcW w:w="1563" w:type="dxa"/>
          </w:tcPr>
          <w:p>
            <w:pPr>
              <w:pStyle w:val="TableParagraph"/>
              <w:ind w:left="371"/>
              <w:jc w:val="left"/>
              <w:rPr>
                <w:sz w:val="20"/>
              </w:rPr>
            </w:pPr>
            <w:r>
              <w:rPr>
                <w:sz w:val="20"/>
              </w:rPr>
              <w:t>2244</w:t>
            </w:r>
          </w:p>
        </w:tc>
        <w:tc>
          <w:tcPr>
            <w:tcW w:w="1995" w:type="dxa"/>
          </w:tcPr>
          <w:p>
            <w:pPr>
              <w:pStyle w:val="TableParagraph"/>
              <w:ind w:right="679"/>
              <w:rPr>
                <w:sz w:val="20"/>
              </w:rPr>
            </w:pPr>
            <w:r>
              <w:rPr>
                <w:sz w:val="20"/>
              </w:rPr>
              <w:t>1.581</w:t>
            </w:r>
          </w:p>
        </w:tc>
        <w:tc>
          <w:tcPr>
            <w:tcW w:w="1457" w:type="dxa"/>
          </w:tcPr>
          <w:p>
            <w:pPr>
              <w:pStyle w:val="TableParagraph"/>
              <w:ind w:right="105"/>
              <w:rPr>
                <w:b/>
                <w:sz w:val="20"/>
              </w:rPr>
            </w:pPr>
            <w:r>
              <w:rPr>
                <w:b/>
                <w:color w:val="041BA1"/>
                <w:sz w:val="20"/>
              </w:rPr>
              <w:t>0.458</w:t>
            </w:r>
          </w:p>
        </w:tc>
      </w:tr>
      <w:tr>
        <w:trPr>
          <w:trHeight w:val="240" w:hRule="atLeast"/>
        </w:trPr>
        <w:tc>
          <w:tcPr>
            <w:tcW w:w="788" w:type="dxa"/>
          </w:tcPr>
          <w:p>
            <w:pPr>
              <w:pStyle w:val="TableParagraph"/>
              <w:ind w:left="50"/>
              <w:jc w:val="left"/>
              <w:rPr>
                <w:sz w:val="20"/>
              </w:rPr>
            </w:pPr>
            <w:r>
              <w:rPr>
                <w:sz w:val="20"/>
              </w:rPr>
              <w:t>IK</w:t>
            </w:r>
          </w:p>
        </w:tc>
        <w:tc>
          <w:tcPr>
            <w:tcW w:w="1569" w:type="dxa"/>
          </w:tcPr>
          <w:p>
            <w:pPr>
              <w:pStyle w:val="TableParagraph"/>
              <w:ind w:right="345"/>
              <w:rPr>
                <w:sz w:val="20"/>
              </w:rPr>
            </w:pPr>
            <w:r>
              <w:rPr>
                <w:sz w:val="20"/>
              </w:rPr>
              <w:t>ATCAAG</w:t>
            </w:r>
          </w:p>
        </w:tc>
        <w:tc>
          <w:tcPr>
            <w:tcW w:w="1565" w:type="dxa"/>
          </w:tcPr>
          <w:p>
            <w:pPr>
              <w:pStyle w:val="TableParagraph"/>
              <w:ind w:left="331" w:right="352"/>
              <w:jc w:val="center"/>
              <w:rPr>
                <w:sz w:val="20"/>
              </w:rPr>
            </w:pPr>
            <w:r>
              <w:rPr>
                <w:sz w:val="20"/>
              </w:rPr>
              <w:t>5053.39</w:t>
            </w:r>
          </w:p>
        </w:tc>
        <w:tc>
          <w:tcPr>
            <w:tcW w:w="1563" w:type="dxa"/>
          </w:tcPr>
          <w:p>
            <w:pPr>
              <w:pStyle w:val="TableParagraph"/>
              <w:ind w:left="371"/>
              <w:jc w:val="left"/>
              <w:rPr>
                <w:sz w:val="20"/>
              </w:rPr>
            </w:pPr>
            <w:r>
              <w:rPr>
                <w:sz w:val="20"/>
              </w:rPr>
              <w:t>5884</w:t>
            </w:r>
          </w:p>
        </w:tc>
        <w:tc>
          <w:tcPr>
            <w:tcW w:w="1995" w:type="dxa"/>
          </w:tcPr>
          <w:p>
            <w:pPr>
              <w:pStyle w:val="TableParagraph"/>
              <w:ind w:right="679"/>
              <w:rPr>
                <w:sz w:val="20"/>
              </w:rPr>
            </w:pPr>
            <w:r>
              <w:rPr>
                <w:sz w:val="20"/>
              </w:rPr>
              <w:t>1.164</w:t>
            </w:r>
          </w:p>
        </w:tc>
        <w:tc>
          <w:tcPr>
            <w:tcW w:w="1457" w:type="dxa"/>
          </w:tcPr>
          <w:p>
            <w:pPr>
              <w:pStyle w:val="TableParagraph"/>
              <w:ind w:right="105"/>
              <w:rPr>
                <w:b/>
                <w:sz w:val="20"/>
              </w:rPr>
            </w:pPr>
            <w:r>
              <w:rPr>
                <w:b/>
                <w:color w:val="041BA1"/>
                <w:sz w:val="20"/>
              </w:rPr>
              <w:t>0.152</w:t>
            </w:r>
          </w:p>
        </w:tc>
      </w:tr>
      <w:tr>
        <w:trPr>
          <w:trHeight w:val="240" w:hRule="atLeast"/>
        </w:trPr>
        <w:tc>
          <w:tcPr>
            <w:tcW w:w="788" w:type="dxa"/>
          </w:tcPr>
          <w:p>
            <w:pPr>
              <w:pStyle w:val="TableParagraph"/>
              <w:ind w:left="50"/>
              <w:jc w:val="left"/>
              <w:rPr>
                <w:sz w:val="20"/>
              </w:rPr>
            </w:pPr>
            <w:r>
              <w:rPr>
                <w:sz w:val="20"/>
              </w:rPr>
              <w:t>IK</w:t>
            </w:r>
          </w:p>
        </w:tc>
        <w:tc>
          <w:tcPr>
            <w:tcW w:w="1569" w:type="dxa"/>
          </w:tcPr>
          <w:p>
            <w:pPr>
              <w:pStyle w:val="TableParagraph"/>
              <w:ind w:right="345"/>
              <w:rPr>
                <w:sz w:val="20"/>
              </w:rPr>
            </w:pPr>
            <w:r>
              <w:rPr>
                <w:sz w:val="20"/>
              </w:rPr>
              <w:t>ATAAAG</w:t>
            </w:r>
          </w:p>
        </w:tc>
        <w:tc>
          <w:tcPr>
            <w:tcW w:w="1565" w:type="dxa"/>
          </w:tcPr>
          <w:p>
            <w:pPr>
              <w:pStyle w:val="TableParagraph"/>
              <w:ind w:left="331" w:right="352"/>
              <w:jc w:val="center"/>
              <w:rPr>
                <w:sz w:val="20"/>
              </w:rPr>
            </w:pPr>
            <w:r>
              <w:rPr>
                <w:sz w:val="20"/>
              </w:rPr>
              <w:t>1837.88</w:t>
            </w:r>
          </w:p>
        </w:tc>
        <w:tc>
          <w:tcPr>
            <w:tcW w:w="1563" w:type="dxa"/>
          </w:tcPr>
          <w:p>
            <w:pPr>
              <w:pStyle w:val="TableParagraph"/>
              <w:ind w:left="371"/>
              <w:jc w:val="left"/>
              <w:rPr>
                <w:sz w:val="20"/>
              </w:rPr>
            </w:pPr>
            <w:r>
              <w:rPr>
                <w:sz w:val="20"/>
              </w:rPr>
              <w:t>1943</w:t>
            </w:r>
          </w:p>
        </w:tc>
        <w:tc>
          <w:tcPr>
            <w:tcW w:w="1995" w:type="dxa"/>
          </w:tcPr>
          <w:p>
            <w:pPr>
              <w:pStyle w:val="TableParagraph"/>
              <w:ind w:right="679"/>
              <w:rPr>
                <w:sz w:val="20"/>
              </w:rPr>
            </w:pPr>
            <w:r>
              <w:rPr>
                <w:sz w:val="20"/>
              </w:rPr>
              <w:t>1.057</w:t>
            </w:r>
          </w:p>
        </w:tc>
        <w:tc>
          <w:tcPr>
            <w:tcW w:w="1457" w:type="dxa"/>
          </w:tcPr>
          <w:p>
            <w:pPr>
              <w:pStyle w:val="TableParagraph"/>
              <w:ind w:right="105"/>
              <w:rPr>
                <w:b/>
                <w:sz w:val="20"/>
              </w:rPr>
            </w:pPr>
            <w:r>
              <w:rPr>
                <w:b/>
                <w:color w:val="041BA1"/>
                <w:sz w:val="20"/>
              </w:rPr>
              <w:t>0.056</w:t>
            </w:r>
          </w:p>
        </w:tc>
      </w:tr>
      <w:tr>
        <w:trPr>
          <w:trHeight w:val="220" w:hRule="atLeast"/>
        </w:trPr>
        <w:tc>
          <w:tcPr>
            <w:tcW w:w="788" w:type="dxa"/>
          </w:tcPr>
          <w:p>
            <w:pPr>
              <w:pStyle w:val="TableParagraph"/>
              <w:spacing w:line="196" w:lineRule="exact"/>
              <w:ind w:left="50"/>
              <w:jc w:val="left"/>
              <w:rPr>
                <w:sz w:val="20"/>
              </w:rPr>
            </w:pPr>
            <w:r>
              <w:rPr>
                <w:sz w:val="20"/>
              </w:rPr>
              <w:t>IK</w:t>
            </w:r>
          </w:p>
        </w:tc>
        <w:tc>
          <w:tcPr>
            <w:tcW w:w="1569" w:type="dxa"/>
          </w:tcPr>
          <w:p>
            <w:pPr>
              <w:pStyle w:val="TableParagraph"/>
              <w:spacing w:line="196" w:lineRule="exact"/>
              <w:ind w:right="345"/>
              <w:rPr>
                <w:sz w:val="20"/>
              </w:rPr>
            </w:pPr>
            <w:r>
              <w:rPr>
                <w:sz w:val="20"/>
              </w:rPr>
              <w:t>ATTAAA</w:t>
            </w:r>
          </w:p>
        </w:tc>
        <w:tc>
          <w:tcPr>
            <w:tcW w:w="1565" w:type="dxa"/>
          </w:tcPr>
          <w:p>
            <w:pPr>
              <w:pStyle w:val="TableParagraph"/>
              <w:spacing w:line="196" w:lineRule="exact"/>
              <w:ind w:left="331" w:right="352"/>
              <w:jc w:val="center"/>
              <w:rPr>
                <w:sz w:val="20"/>
              </w:rPr>
            </w:pPr>
            <w:r>
              <w:rPr>
                <w:sz w:val="20"/>
              </w:rPr>
              <w:t>3085.58</w:t>
            </w:r>
          </w:p>
        </w:tc>
        <w:tc>
          <w:tcPr>
            <w:tcW w:w="1563" w:type="dxa"/>
          </w:tcPr>
          <w:p>
            <w:pPr>
              <w:pStyle w:val="TableParagraph"/>
              <w:spacing w:line="196" w:lineRule="exact"/>
              <w:ind w:left="371"/>
              <w:jc w:val="left"/>
              <w:rPr>
                <w:sz w:val="20"/>
              </w:rPr>
            </w:pPr>
            <w:r>
              <w:rPr>
                <w:sz w:val="20"/>
              </w:rPr>
              <w:t>3107</w:t>
            </w:r>
          </w:p>
        </w:tc>
        <w:tc>
          <w:tcPr>
            <w:tcW w:w="1995" w:type="dxa"/>
          </w:tcPr>
          <w:p>
            <w:pPr>
              <w:pStyle w:val="TableParagraph"/>
              <w:spacing w:line="196" w:lineRule="exact"/>
              <w:ind w:right="679"/>
              <w:rPr>
                <w:sz w:val="20"/>
              </w:rPr>
            </w:pPr>
            <w:r>
              <w:rPr>
                <w:sz w:val="20"/>
              </w:rPr>
              <w:t>1.007</w:t>
            </w:r>
          </w:p>
        </w:tc>
        <w:tc>
          <w:tcPr>
            <w:tcW w:w="1457" w:type="dxa"/>
          </w:tcPr>
          <w:p>
            <w:pPr>
              <w:pStyle w:val="TableParagraph"/>
              <w:spacing w:line="196" w:lineRule="exact"/>
              <w:ind w:right="105"/>
              <w:rPr>
                <w:b/>
                <w:sz w:val="20"/>
              </w:rPr>
            </w:pPr>
            <w:r>
              <w:rPr>
                <w:b/>
                <w:color w:val="041BA1"/>
                <w:sz w:val="20"/>
              </w:rPr>
              <w:t>0.007</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69"/>
        <w:gridCol w:w="1565"/>
        <w:gridCol w:w="1563"/>
        <w:gridCol w:w="1995"/>
        <w:gridCol w:w="1457"/>
      </w:tblGrid>
      <w:tr>
        <w:trPr>
          <w:trHeight w:val="220" w:hRule="atLeast"/>
        </w:trPr>
        <w:tc>
          <w:tcPr>
            <w:tcW w:w="788" w:type="dxa"/>
          </w:tcPr>
          <w:p>
            <w:pPr>
              <w:pStyle w:val="TableParagraph"/>
              <w:spacing w:line="201" w:lineRule="exact" w:before="0"/>
              <w:ind w:left="50"/>
              <w:jc w:val="left"/>
              <w:rPr>
                <w:sz w:val="20"/>
              </w:rPr>
            </w:pPr>
            <w:r>
              <w:rPr>
                <w:sz w:val="20"/>
              </w:rPr>
              <w:t>IK</w:t>
            </w:r>
          </w:p>
        </w:tc>
        <w:tc>
          <w:tcPr>
            <w:tcW w:w="1569" w:type="dxa"/>
          </w:tcPr>
          <w:p>
            <w:pPr>
              <w:pStyle w:val="TableParagraph"/>
              <w:spacing w:line="201" w:lineRule="exact" w:before="0"/>
              <w:ind w:right="345"/>
              <w:rPr>
                <w:sz w:val="20"/>
              </w:rPr>
            </w:pPr>
            <w:r>
              <w:rPr>
                <w:sz w:val="20"/>
              </w:rPr>
              <w:t>ATCAAA</w:t>
            </w:r>
          </w:p>
        </w:tc>
        <w:tc>
          <w:tcPr>
            <w:tcW w:w="1565" w:type="dxa"/>
          </w:tcPr>
          <w:p>
            <w:pPr>
              <w:pStyle w:val="TableParagraph"/>
              <w:spacing w:line="201" w:lineRule="exact" w:before="0"/>
              <w:ind w:left="331" w:right="352"/>
              <w:jc w:val="center"/>
              <w:rPr>
                <w:sz w:val="20"/>
              </w:rPr>
            </w:pPr>
            <w:r>
              <w:rPr>
                <w:sz w:val="20"/>
              </w:rPr>
              <w:t>3901.90</w:t>
            </w:r>
          </w:p>
        </w:tc>
        <w:tc>
          <w:tcPr>
            <w:tcW w:w="1563" w:type="dxa"/>
          </w:tcPr>
          <w:p>
            <w:pPr>
              <w:pStyle w:val="TableParagraph"/>
              <w:spacing w:line="201" w:lineRule="exact" w:before="0"/>
              <w:ind w:left="371"/>
              <w:jc w:val="left"/>
              <w:rPr>
                <w:sz w:val="20"/>
              </w:rPr>
            </w:pPr>
            <w:r>
              <w:rPr>
                <w:sz w:val="20"/>
              </w:rPr>
              <w:t>3830</w:t>
            </w:r>
          </w:p>
        </w:tc>
        <w:tc>
          <w:tcPr>
            <w:tcW w:w="1995" w:type="dxa"/>
          </w:tcPr>
          <w:p>
            <w:pPr>
              <w:pStyle w:val="TableParagraph"/>
              <w:spacing w:line="201" w:lineRule="exact" w:before="0"/>
              <w:ind w:right="679"/>
              <w:rPr>
                <w:sz w:val="20"/>
              </w:rPr>
            </w:pPr>
            <w:r>
              <w:rPr>
                <w:sz w:val="20"/>
              </w:rPr>
              <w:t>0.982</w:t>
            </w:r>
          </w:p>
        </w:tc>
        <w:tc>
          <w:tcPr>
            <w:tcW w:w="1457" w:type="dxa"/>
          </w:tcPr>
          <w:p>
            <w:pPr>
              <w:pStyle w:val="TableParagraph"/>
              <w:spacing w:line="201" w:lineRule="exact" w:before="0"/>
              <w:ind w:right="47"/>
              <w:rPr>
                <w:b/>
                <w:sz w:val="20"/>
              </w:rPr>
            </w:pPr>
            <w:r>
              <w:rPr>
                <w:b/>
                <w:color w:val="041BA1"/>
                <w:sz w:val="20"/>
              </w:rPr>
              <w:t>-0.019</w:t>
            </w:r>
          </w:p>
        </w:tc>
      </w:tr>
      <w:tr>
        <w:trPr>
          <w:trHeight w:val="240" w:hRule="atLeast"/>
        </w:trPr>
        <w:tc>
          <w:tcPr>
            <w:tcW w:w="788" w:type="dxa"/>
          </w:tcPr>
          <w:p>
            <w:pPr>
              <w:pStyle w:val="TableParagraph"/>
              <w:ind w:left="50"/>
              <w:jc w:val="left"/>
              <w:rPr>
                <w:sz w:val="20"/>
              </w:rPr>
            </w:pPr>
            <w:r>
              <w:rPr>
                <w:sz w:val="20"/>
              </w:rPr>
              <w:t>IK</w:t>
            </w:r>
          </w:p>
        </w:tc>
        <w:tc>
          <w:tcPr>
            <w:tcW w:w="1569" w:type="dxa"/>
          </w:tcPr>
          <w:p>
            <w:pPr>
              <w:pStyle w:val="TableParagraph"/>
              <w:ind w:right="345"/>
              <w:rPr>
                <w:sz w:val="20"/>
              </w:rPr>
            </w:pPr>
            <w:r>
              <w:rPr>
                <w:sz w:val="20"/>
              </w:rPr>
              <w:t>ATTAAG</w:t>
            </w:r>
          </w:p>
        </w:tc>
        <w:tc>
          <w:tcPr>
            <w:tcW w:w="1565" w:type="dxa"/>
          </w:tcPr>
          <w:p>
            <w:pPr>
              <w:pStyle w:val="TableParagraph"/>
              <w:ind w:left="331" w:right="352"/>
              <w:jc w:val="center"/>
              <w:rPr>
                <w:sz w:val="20"/>
              </w:rPr>
            </w:pPr>
            <w:r>
              <w:rPr>
                <w:sz w:val="20"/>
              </w:rPr>
              <w:t>3996.16</w:t>
            </w:r>
          </w:p>
        </w:tc>
        <w:tc>
          <w:tcPr>
            <w:tcW w:w="1563" w:type="dxa"/>
          </w:tcPr>
          <w:p>
            <w:pPr>
              <w:pStyle w:val="TableParagraph"/>
              <w:ind w:left="371"/>
              <w:jc w:val="left"/>
              <w:rPr>
                <w:sz w:val="20"/>
              </w:rPr>
            </w:pPr>
            <w:r>
              <w:rPr>
                <w:sz w:val="20"/>
              </w:rPr>
              <w:t>2286</w:t>
            </w:r>
          </w:p>
        </w:tc>
        <w:tc>
          <w:tcPr>
            <w:tcW w:w="1995" w:type="dxa"/>
          </w:tcPr>
          <w:p>
            <w:pPr>
              <w:pStyle w:val="TableParagraph"/>
              <w:ind w:right="679"/>
              <w:rPr>
                <w:sz w:val="20"/>
              </w:rPr>
            </w:pPr>
            <w:r>
              <w:rPr>
                <w:sz w:val="20"/>
              </w:rPr>
              <w:t>0.572</w:t>
            </w:r>
          </w:p>
        </w:tc>
        <w:tc>
          <w:tcPr>
            <w:tcW w:w="1457" w:type="dxa"/>
          </w:tcPr>
          <w:p>
            <w:pPr>
              <w:pStyle w:val="TableParagraph"/>
              <w:ind w:right="47"/>
              <w:rPr>
                <w:b/>
                <w:sz w:val="20"/>
              </w:rPr>
            </w:pPr>
            <w:r>
              <w:rPr>
                <w:b/>
                <w:color w:val="041BA1"/>
                <w:sz w:val="20"/>
              </w:rPr>
              <w:t>-0.559</w:t>
            </w:r>
          </w:p>
        </w:tc>
      </w:tr>
      <w:tr>
        <w:trPr>
          <w:trHeight w:val="240" w:hRule="atLeast"/>
        </w:trPr>
        <w:tc>
          <w:tcPr>
            <w:tcW w:w="788" w:type="dxa"/>
          </w:tcPr>
          <w:p>
            <w:pPr>
              <w:pStyle w:val="TableParagraph"/>
              <w:ind w:left="50"/>
              <w:jc w:val="left"/>
              <w:rPr>
                <w:sz w:val="20"/>
              </w:rPr>
            </w:pPr>
            <w:r>
              <w:rPr>
                <w:sz w:val="20"/>
              </w:rPr>
              <w:t>IL</w:t>
            </w:r>
          </w:p>
        </w:tc>
        <w:tc>
          <w:tcPr>
            <w:tcW w:w="1569" w:type="dxa"/>
          </w:tcPr>
          <w:p>
            <w:pPr>
              <w:pStyle w:val="TableParagraph"/>
              <w:ind w:right="345"/>
              <w:rPr>
                <w:sz w:val="20"/>
              </w:rPr>
            </w:pPr>
            <w:r>
              <w:rPr>
                <w:sz w:val="20"/>
              </w:rPr>
              <w:t>ATTTTA</w:t>
            </w:r>
          </w:p>
        </w:tc>
        <w:tc>
          <w:tcPr>
            <w:tcW w:w="1565" w:type="dxa"/>
          </w:tcPr>
          <w:p>
            <w:pPr>
              <w:pStyle w:val="TableParagraph"/>
              <w:ind w:left="325" w:right="352"/>
              <w:jc w:val="center"/>
              <w:rPr>
                <w:sz w:val="20"/>
              </w:rPr>
            </w:pPr>
            <w:r>
              <w:rPr>
                <w:sz w:val="20"/>
              </w:rPr>
              <w:t>977.08</w:t>
            </w:r>
          </w:p>
        </w:tc>
        <w:tc>
          <w:tcPr>
            <w:tcW w:w="1563" w:type="dxa"/>
          </w:tcPr>
          <w:p>
            <w:pPr>
              <w:pStyle w:val="TableParagraph"/>
              <w:ind w:left="371"/>
              <w:jc w:val="left"/>
              <w:rPr>
                <w:sz w:val="20"/>
              </w:rPr>
            </w:pPr>
            <w:r>
              <w:rPr>
                <w:sz w:val="20"/>
              </w:rPr>
              <w:t>1679</w:t>
            </w:r>
          </w:p>
        </w:tc>
        <w:tc>
          <w:tcPr>
            <w:tcW w:w="1995" w:type="dxa"/>
          </w:tcPr>
          <w:p>
            <w:pPr>
              <w:pStyle w:val="TableParagraph"/>
              <w:ind w:right="679"/>
              <w:rPr>
                <w:sz w:val="20"/>
              </w:rPr>
            </w:pPr>
            <w:r>
              <w:rPr>
                <w:sz w:val="20"/>
              </w:rPr>
              <w:t>1.718</w:t>
            </w:r>
          </w:p>
        </w:tc>
        <w:tc>
          <w:tcPr>
            <w:tcW w:w="1457" w:type="dxa"/>
          </w:tcPr>
          <w:p>
            <w:pPr>
              <w:pStyle w:val="TableParagraph"/>
              <w:ind w:right="105"/>
              <w:rPr>
                <w:b/>
                <w:sz w:val="20"/>
              </w:rPr>
            </w:pPr>
            <w:r>
              <w:rPr>
                <w:b/>
                <w:color w:val="041BA1"/>
                <w:sz w:val="20"/>
              </w:rPr>
              <w:t>0.541</w:t>
            </w:r>
          </w:p>
        </w:tc>
      </w:tr>
      <w:tr>
        <w:trPr>
          <w:trHeight w:val="240" w:hRule="atLeast"/>
        </w:trPr>
        <w:tc>
          <w:tcPr>
            <w:tcW w:w="788" w:type="dxa"/>
          </w:tcPr>
          <w:p>
            <w:pPr>
              <w:pStyle w:val="TableParagraph"/>
              <w:ind w:left="50"/>
              <w:jc w:val="left"/>
              <w:rPr>
                <w:sz w:val="20"/>
              </w:rPr>
            </w:pPr>
            <w:r>
              <w:rPr>
                <w:sz w:val="20"/>
              </w:rPr>
              <w:t>IL</w:t>
            </w:r>
          </w:p>
        </w:tc>
        <w:tc>
          <w:tcPr>
            <w:tcW w:w="1569" w:type="dxa"/>
          </w:tcPr>
          <w:p>
            <w:pPr>
              <w:pStyle w:val="TableParagraph"/>
              <w:ind w:right="345"/>
              <w:rPr>
                <w:sz w:val="20"/>
              </w:rPr>
            </w:pPr>
            <w:r>
              <w:rPr>
                <w:sz w:val="20"/>
              </w:rPr>
              <w:t>ATATTA</w:t>
            </w:r>
          </w:p>
        </w:tc>
        <w:tc>
          <w:tcPr>
            <w:tcW w:w="1565" w:type="dxa"/>
          </w:tcPr>
          <w:p>
            <w:pPr>
              <w:pStyle w:val="TableParagraph"/>
              <w:ind w:left="325" w:right="352"/>
              <w:jc w:val="center"/>
              <w:rPr>
                <w:sz w:val="20"/>
              </w:rPr>
            </w:pPr>
            <w:r>
              <w:rPr>
                <w:sz w:val="20"/>
              </w:rPr>
              <w:t>449.37</w:t>
            </w:r>
          </w:p>
        </w:tc>
        <w:tc>
          <w:tcPr>
            <w:tcW w:w="1563" w:type="dxa"/>
          </w:tcPr>
          <w:p>
            <w:pPr>
              <w:pStyle w:val="TableParagraph"/>
              <w:ind w:left="433"/>
              <w:jc w:val="left"/>
              <w:rPr>
                <w:sz w:val="20"/>
              </w:rPr>
            </w:pPr>
            <w:r>
              <w:rPr>
                <w:sz w:val="20"/>
              </w:rPr>
              <w:t>723</w:t>
            </w:r>
          </w:p>
        </w:tc>
        <w:tc>
          <w:tcPr>
            <w:tcW w:w="1995" w:type="dxa"/>
          </w:tcPr>
          <w:p>
            <w:pPr>
              <w:pStyle w:val="TableParagraph"/>
              <w:ind w:right="679"/>
              <w:rPr>
                <w:sz w:val="20"/>
              </w:rPr>
            </w:pPr>
            <w:r>
              <w:rPr>
                <w:sz w:val="20"/>
              </w:rPr>
              <w:t>1.609</w:t>
            </w:r>
          </w:p>
        </w:tc>
        <w:tc>
          <w:tcPr>
            <w:tcW w:w="1457" w:type="dxa"/>
          </w:tcPr>
          <w:p>
            <w:pPr>
              <w:pStyle w:val="TableParagraph"/>
              <w:ind w:right="105"/>
              <w:rPr>
                <w:b/>
                <w:sz w:val="20"/>
              </w:rPr>
            </w:pPr>
            <w:r>
              <w:rPr>
                <w:b/>
                <w:color w:val="041BA1"/>
                <w:sz w:val="20"/>
              </w:rPr>
              <w:t>0.476</w:t>
            </w:r>
          </w:p>
        </w:tc>
      </w:tr>
      <w:tr>
        <w:trPr>
          <w:trHeight w:val="240" w:hRule="atLeast"/>
        </w:trPr>
        <w:tc>
          <w:tcPr>
            <w:tcW w:w="788" w:type="dxa"/>
          </w:tcPr>
          <w:p>
            <w:pPr>
              <w:pStyle w:val="TableParagraph"/>
              <w:ind w:left="50"/>
              <w:jc w:val="left"/>
              <w:rPr>
                <w:sz w:val="20"/>
              </w:rPr>
            </w:pPr>
            <w:r>
              <w:rPr>
                <w:sz w:val="20"/>
              </w:rPr>
              <w:t>IL</w:t>
            </w:r>
          </w:p>
        </w:tc>
        <w:tc>
          <w:tcPr>
            <w:tcW w:w="1569" w:type="dxa"/>
          </w:tcPr>
          <w:p>
            <w:pPr>
              <w:pStyle w:val="TableParagraph"/>
              <w:ind w:right="345"/>
              <w:rPr>
                <w:sz w:val="20"/>
              </w:rPr>
            </w:pPr>
            <w:r>
              <w:rPr>
                <w:sz w:val="20"/>
              </w:rPr>
              <w:t>ATTTTG</w:t>
            </w:r>
          </w:p>
        </w:tc>
        <w:tc>
          <w:tcPr>
            <w:tcW w:w="1565" w:type="dxa"/>
          </w:tcPr>
          <w:p>
            <w:pPr>
              <w:pStyle w:val="TableParagraph"/>
              <w:ind w:left="331" w:right="352"/>
              <w:jc w:val="center"/>
              <w:rPr>
                <w:sz w:val="20"/>
              </w:rPr>
            </w:pPr>
            <w:r>
              <w:rPr>
                <w:sz w:val="20"/>
              </w:rPr>
              <w:t>1641.41</w:t>
            </w:r>
          </w:p>
        </w:tc>
        <w:tc>
          <w:tcPr>
            <w:tcW w:w="1563" w:type="dxa"/>
          </w:tcPr>
          <w:p>
            <w:pPr>
              <w:pStyle w:val="TableParagraph"/>
              <w:ind w:left="371"/>
              <w:jc w:val="left"/>
              <w:rPr>
                <w:sz w:val="20"/>
              </w:rPr>
            </w:pPr>
            <w:r>
              <w:rPr>
                <w:sz w:val="20"/>
              </w:rPr>
              <w:t>2339</w:t>
            </w:r>
          </w:p>
        </w:tc>
        <w:tc>
          <w:tcPr>
            <w:tcW w:w="1995" w:type="dxa"/>
          </w:tcPr>
          <w:p>
            <w:pPr>
              <w:pStyle w:val="TableParagraph"/>
              <w:ind w:right="679"/>
              <w:rPr>
                <w:sz w:val="20"/>
              </w:rPr>
            </w:pPr>
            <w:r>
              <w:rPr>
                <w:sz w:val="20"/>
              </w:rPr>
              <w:t>1.425</w:t>
            </w:r>
          </w:p>
        </w:tc>
        <w:tc>
          <w:tcPr>
            <w:tcW w:w="1457" w:type="dxa"/>
          </w:tcPr>
          <w:p>
            <w:pPr>
              <w:pStyle w:val="TableParagraph"/>
              <w:ind w:right="105"/>
              <w:rPr>
                <w:b/>
                <w:sz w:val="20"/>
              </w:rPr>
            </w:pPr>
            <w:r>
              <w:rPr>
                <w:b/>
                <w:color w:val="041BA1"/>
                <w:sz w:val="20"/>
              </w:rPr>
              <w:t>0.354</w:t>
            </w:r>
          </w:p>
        </w:tc>
      </w:tr>
      <w:tr>
        <w:trPr>
          <w:trHeight w:val="240" w:hRule="atLeast"/>
        </w:trPr>
        <w:tc>
          <w:tcPr>
            <w:tcW w:w="788" w:type="dxa"/>
          </w:tcPr>
          <w:p>
            <w:pPr>
              <w:pStyle w:val="TableParagraph"/>
              <w:ind w:left="50"/>
              <w:jc w:val="left"/>
              <w:rPr>
                <w:sz w:val="20"/>
              </w:rPr>
            </w:pPr>
            <w:r>
              <w:rPr>
                <w:sz w:val="20"/>
              </w:rPr>
              <w:t>IL</w:t>
            </w:r>
          </w:p>
        </w:tc>
        <w:tc>
          <w:tcPr>
            <w:tcW w:w="1569" w:type="dxa"/>
          </w:tcPr>
          <w:p>
            <w:pPr>
              <w:pStyle w:val="TableParagraph"/>
              <w:ind w:right="345"/>
              <w:rPr>
                <w:sz w:val="20"/>
              </w:rPr>
            </w:pPr>
            <w:r>
              <w:rPr>
                <w:sz w:val="20"/>
              </w:rPr>
              <w:t>ATTCTT</w:t>
            </w:r>
          </w:p>
        </w:tc>
        <w:tc>
          <w:tcPr>
            <w:tcW w:w="1565" w:type="dxa"/>
          </w:tcPr>
          <w:p>
            <w:pPr>
              <w:pStyle w:val="TableParagraph"/>
              <w:ind w:left="331" w:right="352"/>
              <w:jc w:val="center"/>
              <w:rPr>
                <w:sz w:val="20"/>
              </w:rPr>
            </w:pPr>
            <w:r>
              <w:rPr>
                <w:sz w:val="20"/>
              </w:rPr>
              <w:t>1675.18</w:t>
            </w:r>
          </w:p>
        </w:tc>
        <w:tc>
          <w:tcPr>
            <w:tcW w:w="1563" w:type="dxa"/>
          </w:tcPr>
          <w:p>
            <w:pPr>
              <w:pStyle w:val="TableParagraph"/>
              <w:ind w:left="371"/>
              <w:jc w:val="left"/>
              <w:rPr>
                <w:sz w:val="20"/>
              </w:rPr>
            </w:pPr>
            <w:r>
              <w:rPr>
                <w:sz w:val="20"/>
              </w:rPr>
              <w:t>2271</w:t>
            </w:r>
          </w:p>
        </w:tc>
        <w:tc>
          <w:tcPr>
            <w:tcW w:w="1995" w:type="dxa"/>
          </w:tcPr>
          <w:p>
            <w:pPr>
              <w:pStyle w:val="TableParagraph"/>
              <w:ind w:right="679"/>
              <w:rPr>
                <w:sz w:val="20"/>
              </w:rPr>
            </w:pPr>
            <w:r>
              <w:rPr>
                <w:sz w:val="20"/>
              </w:rPr>
              <w:t>1.356</w:t>
            </w:r>
          </w:p>
        </w:tc>
        <w:tc>
          <w:tcPr>
            <w:tcW w:w="1457" w:type="dxa"/>
          </w:tcPr>
          <w:p>
            <w:pPr>
              <w:pStyle w:val="TableParagraph"/>
              <w:ind w:right="105"/>
              <w:rPr>
                <w:b/>
                <w:sz w:val="20"/>
              </w:rPr>
            </w:pPr>
            <w:r>
              <w:rPr>
                <w:b/>
                <w:color w:val="041BA1"/>
                <w:sz w:val="20"/>
              </w:rPr>
              <w:t>0.304</w:t>
            </w:r>
          </w:p>
        </w:tc>
      </w:tr>
      <w:tr>
        <w:trPr>
          <w:trHeight w:val="240" w:hRule="atLeast"/>
        </w:trPr>
        <w:tc>
          <w:tcPr>
            <w:tcW w:w="788" w:type="dxa"/>
          </w:tcPr>
          <w:p>
            <w:pPr>
              <w:pStyle w:val="TableParagraph"/>
              <w:ind w:left="50"/>
              <w:jc w:val="left"/>
              <w:rPr>
                <w:sz w:val="20"/>
              </w:rPr>
            </w:pPr>
            <w:r>
              <w:rPr>
                <w:sz w:val="20"/>
              </w:rPr>
              <w:t>IL</w:t>
            </w:r>
          </w:p>
        </w:tc>
        <w:tc>
          <w:tcPr>
            <w:tcW w:w="1569" w:type="dxa"/>
          </w:tcPr>
          <w:p>
            <w:pPr>
              <w:pStyle w:val="TableParagraph"/>
              <w:ind w:right="345"/>
              <w:rPr>
                <w:sz w:val="20"/>
              </w:rPr>
            </w:pPr>
            <w:r>
              <w:rPr>
                <w:sz w:val="20"/>
              </w:rPr>
              <w:t>ATCCTC</w:t>
            </w:r>
          </w:p>
        </w:tc>
        <w:tc>
          <w:tcPr>
            <w:tcW w:w="1565" w:type="dxa"/>
          </w:tcPr>
          <w:p>
            <w:pPr>
              <w:pStyle w:val="TableParagraph"/>
              <w:ind w:left="331" w:right="352"/>
              <w:jc w:val="center"/>
              <w:rPr>
                <w:sz w:val="20"/>
              </w:rPr>
            </w:pPr>
            <w:r>
              <w:rPr>
                <w:sz w:val="20"/>
              </w:rPr>
              <w:t>3072.14</w:t>
            </w:r>
          </w:p>
        </w:tc>
        <w:tc>
          <w:tcPr>
            <w:tcW w:w="1563" w:type="dxa"/>
          </w:tcPr>
          <w:p>
            <w:pPr>
              <w:pStyle w:val="TableParagraph"/>
              <w:ind w:left="371"/>
              <w:jc w:val="left"/>
              <w:rPr>
                <w:sz w:val="20"/>
              </w:rPr>
            </w:pPr>
            <w:r>
              <w:rPr>
                <w:sz w:val="20"/>
              </w:rPr>
              <w:t>4017</w:t>
            </w:r>
          </w:p>
        </w:tc>
        <w:tc>
          <w:tcPr>
            <w:tcW w:w="1995" w:type="dxa"/>
          </w:tcPr>
          <w:p>
            <w:pPr>
              <w:pStyle w:val="TableParagraph"/>
              <w:ind w:right="679"/>
              <w:rPr>
                <w:sz w:val="20"/>
              </w:rPr>
            </w:pPr>
            <w:r>
              <w:rPr>
                <w:sz w:val="20"/>
              </w:rPr>
              <w:t>1.308</w:t>
            </w:r>
          </w:p>
        </w:tc>
        <w:tc>
          <w:tcPr>
            <w:tcW w:w="1457" w:type="dxa"/>
          </w:tcPr>
          <w:p>
            <w:pPr>
              <w:pStyle w:val="TableParagraph"/>
              <w:ind w:right="105"/>
              <w:rPr>
                <w:b/>
                <w:sz w:val="20"/>
              </w:rPr>
            </w:pPr>
            <w:r>
              <w:rPr>
                <w:b/>
                <w:color w:val="041BA1"/>
                <w:sz w:val="20"/>
              </w:rPr>
              <w:t>0.268</w:t>
            </w:r>
          </w:p>
        </w:tc>
      </w:tr>
      <w:tr>
        <w:trPr>
          <w:trHeight w:val="240" w:hRule="atLeast"/>
        </w:trPr>
        <w:tc>
          <w:tcPr>
            <w:tcW w:w="788" w:type="dxa"/>
          </w:tcPr>
          <w:p>
            <w:pPr>
              <w:pStyle w:val="TableParagraph"/>
              <w:ind w:left="50"/>
              <w:jc w:val="left"/>
              <w:rPr>
                <w:sz w:val="20"/>
              </w:rPr>
            </w:pPr>
            <w:r>
              <w:rPr>
                <w:sz w:val="20"/>
              </w:rPr>
              <w:t>IL</w:t>
            </w:r>
          </w:p>
        </w:tc>
        <w:tc>
          <w:tcPr>
            <w:tcW w:w="1569" w:type="dxa"/>
          </w:tcPr>
          <w:p>
            <w:pPr>
              <w:pStyle w:val="TableParagraph"/>
              <w:ind w:right="345"/>
              <w:rPr>
                <w:sz w:val="20"/>
              </w:rPr>
            </w:pPr>
            <w:r>
              <w:rPr>
                <w:sz w:val="20"/>
              </w:rPr>
              <w:t>ATCCTG</w:t>
            </w:r>
          </w:p>
        </w:tc>
        <w:tc>
          <w:tcPr>
            <w:tcW w:w="1565" w:type="dxa"/>
          </w:tcPr>
          <w:p>
            <w:pPr>
              <w:pStyle w:val="TableParagraph"/>
              <w:ind w:left="331" w:right="352"/>
              <w:jc w:val="center"/>
              <w:rPr>
                <w:sz w:val="20"/>
              </w:rPr>
            </w:pPr>
            <w:r>
              <w:rPr>
                <w:sz w:val="20"/>
              </w:rPr>
              <w:t>6384.29</w:t>
            </w:r>
          </w:p>
        </w:tc>
        <w:tc>
          <w:tcPr>
            <w:tcW w:w="1563" w:type="dxa"/>
          </w:tcPr>
          <w:p>
            <w:pPr>
              <w:pStyle w:val="TableParagraph"/>
              <w:ind w:left="371"/>
              <w:jc w:val="left"/>
              <w:rPr>
                <w:sz w:val="20"/>
              </w:rPr>
            </w:pPr>
            <w:r>
              <w:rPr>
                <w:sz w:val="20"/>
              </w:rPr>
              <w:t>7754</w:t>
            </w:r>
          </w:p>
        </w:tc>
        <w:tc>
          <w:tcPr>
            <w:tcW w:w="1995" w:type="dxa"/>
          </w:tcPr>
          <w:p>
            <w:pPr>
              <w:pStyle w:val="TableParagraph"/>
              <w:ind w:right="679"/>
              <w:rPr>
                <w:sz w:val="20"/>
              </w:rPr>
            </w:pPr>
            <w:r>
              <w:rPr>
                <w:sz w:val="20"/>
              </w:rPr>
              <w:t>1.215</w:t>
            </w:r>
          </w:p>
        </w:tc>
        <w:tc>
          <w:tcPr>
            <w:tcW w:w="1457" w:type="dxa"/>
          </w:tcPr>
          <w:p>
            <w:pPr>
              <w:pStyle w:val="TableParagraph"/>
              <w:ind w:right="105"/>
              <w:rPr>
                <w:b/>
                <w:sz w:val="20"/>
              </w:rPr>
            </w:pPr>
            <w:r>
              <w:rPr>
                <w:b/>
                <w:color w:val="041BA1"/>
                <w:sz w:val="20"/>
              </w:rPr>
              <w:t>0.194</w:t>
            </w:r>
          </w:p>
        </w:tc>
      </w:tr>
      <w:tr>
        <w:trPr>
          <w:trHeight w:val="240" w:hRule="atLeast"/>
        </w:trPr>
        <w:tc>
          <w:tcPr>
            <w:tcW w:w="788" w:type="dxa"/>
          </w:tcPr>
          <w:p>
            <w:pPr>
              <w:pStyle w:val="TableParagraph"/>
              <w:ind w:left="50"/>
              <w:jc w:val="left"/>
              <w:rPr>
                <w:sz w:val="20"/>
              </w:rPr>
            </w:pPr>
            <w:r>
              <w:rPr>
                <w:sz w:val="20"/>
              </w:rPr>
              <w:t>IL</w:t>
            </w:r>
          </w:p>
        </w:tc>
        <w:tc>
          <w:tcPr>
            <w:tcW w:w="1569" w:type="dxa"/>
          </w:tcPr>
          <w:p>
            <w:pPr>
              <w:pStyle w:val="TableParagraph"/>
              <w:ind w:right="345"/>
              <w:rPr>
                <w:sz w:val="20"/>
              </w:rPr>
            </w:pPr>
            <w:r>
              <w:rPr>
                <w:sz w:val="20"/>
              </w:rPr>
              <w:t>ATTCTA</w:t>
            </w:r>
          </w:p>
        </w:tc>
        <w:tc>
          <w:tcPr>
            <w:tcW w:w="1565" w:type="dxa"/>
          </w:tcPr>
          <w:p>
            <w:pPr>
              <w:pStyle w:val="TableParagraph"/>
              <w:ind w:left="325" w:right="352"/>
              <w:jc w:val="center"/>
              <w:rPr>
                <w:sz w:val="20"/>
              </w:rPr>
            </w:pPr>
            <w:r>
              <w:rPr>
                <w:sz w:val="20"/>
              </w:rPr>
              <w:t>903.41</w:t>
            </w:r>
          </w:p>
        </w:tc>
        <w:tc>
          <w:tcPr>
            <w:tcW w:w="1563" w:type="dxa"/>
          </w:tcPr>
          <w:p>
            <w:pPr>
              <w:pStyle w:val="TableParagraph"/>
              <w:ind w:left="371"/>
              <w:jc w:val="left"/>
              <w:rPr>
                <w:sz w:val="20"/>
              </w:rPr>
            </w:pPr>
            <w:r>
              <w:rPr>
                <w:sz w:val="20"/>
              </w:rPr>
              <w:t>1021</w:t>
            </w:r>
          </w:p>
        </w:tc>
        <w:tc>
          <w:tcPr>
            <w:tcW w:w="1995" w:type="dxa"/>
          </w:tcPr>
          <w:p>
            <w:pPr>
              <w:pStyle w:val="TableParagraph"/>
              <w:ind w:right="679"/>
              <w:rPr>
                <w:sz w:val="20"/>
              </w:rPr>
            </w:pPr>
            <w:r>
              <w:rPr>
                <w:sz w:val="20"/>
              </w:rPr>
              <w:t>1.130</w:t>
            </w:r>
          </w:p>
        </w:tc>
        <w:tc>
          <w:tcPr>
            <w:tcW w:w="1457" w:type="dxa"/>
          </w:tcPr>
          <w:p>
            <w:pPr>
              <w:pStyle w:val="TableParagraph"/>
              <w:ind w:right="105"/>
              <w:rPr>
                <w:b/>
                <w:sz w:val="20"/>
              </w:rPr>
            </w:pPr>
            <w:r>
              <w:rPr>
                <w:b/>
                <w:color w:val="041BA1"/>
                <w:sz w:val="20"/>
              </w:rPr>
              <w:t>0.122</w:t>
            </w:r>
          </w:p>
        </w:tc>
      </w:tr>
      <w:tr>
        <w:trPr>
          <w:trHeight w:val="240" w:hRule="atLeast"/>
        </w:trPr>
        <w:tc>
          <w:tcPr>
            <w:tcW w:w="788" w:type="dxa"/>
          </w:tcPr>
          <w:p>
            <w:pPr>
              <w:pStyle w:val="TableParagraph"/>
              <w:ind w:left="50"/>
              <w:jc w:val="left"/>
              <w:rPr>
                <w:sz w:val="20"/>
              </w:rPr>
            </w:pPr>
            <w:r>
              <w:rPr>
                <w:sz w:val="20"/>
              </w:rPr>
              <w:t>IL</w:t>
            </w:r>
          </w:p>
        </w:tc>
        <w:tc>
          <w:tcPr>
            <w:tcW w:w="1569" w:type="dxa"/>
          </w:tcPr>
          <w:p>
            <w:pPr>
              <w:pStyle w:val="TableParagraph"/>
              <w:ind w:right="345"/>
              <w:rPr>
                <w:sz w:val="20"/>
              </w:rPr>
            </w:pPr>
            <w:r>
              <w:rPr>
                <w:sz w:val="20"/>
              </w:rPr>
              <w:t>ATCTTG</w:t>
            </w:r>
          </w:p>
        </w:tc>
        <w:tc>
          <w:tcPr>
            <w:tcW w:w="1565" w:type="dxa"/>
          </w:tcPr>
          <w:p>
            <w:pPr>
              <w:pStyle w:val="TableParagraph"/>
              <w:ind w:left="331" w:right="352"/>
              <w:jc w:val="center"/>
              <w:rPr>
                <w:sz w:val="20"/>
              </w:rPr>
            </w:pPr>
            <w:r>
              <w:rPr>
                <w:sz w:val="20"/>
              </w:rPr>
              <w:t>2075.66</w:t>
            </w:r>
          </w:p>
        </w:tc>
        <w:tc>
          <w:tcPr>
            <w:tcW w:w="1563" w:type="dxa"/>
          </w:tcPr>
          <w:p>
            <w:pPr>
              <w:pStyle w:val="TableParagraph"/>
              <w:ind w:left="371"/>
              <w:jc w:val="left"/>
              <w:rPr>
                <w:sz w:val="20"/>
              </w:rPr>
            </w:pPr>
            <w:r>
              <w:rPr>
                <w:sz w:val="20"/>
              </w:rPr>
              <w:t>2250</w:t>
            </w:r>
          </w:p>
        </w:tc>
        <w:tc>
          <w:tcPr>
            <w:tcW w:w="1995" w:type="dxa"/>
          </w:tcPr>
          <w:p>
            <w:pPr>
              <w:pStyle w:val="TableParagraph"/>
              <w:ind w:right="679"/>
              <w:rPr>
                <w:sz w:val="20"/>
              </w:rPr>
            </w:pPr>
            <w:r>
              <w:rPr>
                <w:sz w:val="20"/>
              </w:rPr>
              <w:t>1.084</w:t>
            </w:r>
          </w:p>
        </w:tc>
        <w:tc>
          <w:tcPr>
            <w:tcW w:w="1457" w:type="dxa"/>
          </w:tcPr>
          <w:p>
            <w:pPr>
              <w:pStyle w:val="TableParagraph"/>
              <w:ind w:right="105"/>
              <w:rPr>
                <w:b/>
                <w:sz w:val="20"/>
              </w:rPr>
            </w:pPr>
            <w:r>
              <w:rPr>
                <w:b/>
                <w:color w:val="041BA1"/>
                <w:sz w:val="20"/>
              </w:rPr>
              <w:t>0.081</w:t>
            </w:r>
          </w:p>
        </w:tc>
      </w:tr>
      <w:tr>
        <w:trPr>
          <w:trHeight w:val="240" w:hRule="atLeast"/>
        </w:trPr>
        <w:tc>
          <w:tcPr>
            <w:tcW w:w="788" w:type="dxa"/>
          </w:tcPr>
          <w:p>
            <w:pPr>
              <w:pStyle w:val="TableParagraph"/>
              <w:ind w:left="50"/>
              <w:jc w:val="left"/>
              <w:rPr>
                <w:sz w:val="20"/>
              </w:rPr>
            </w:pPr>
            <w:r>
              <w:rPr>
                <w:sz w:val="20"/>
              </w:rPr>
              <w:t>IL</w:t>
            </w:r>
          </w:p>
        </w:tc>
        <w:tc>
          <w:tcPr>
            <w:tcW w:w="1569" w:type="dxa"/>
          </w:tcPr>
          <w:p>
            <w:pPr>
              <w:pStyle w:val="TableParagraph"/>
              <w:ind w:right="345"/>
              <w:rPr>
                <w:sz w:val="20"/>
              </w:rPr>
            </w:pPr>
            <w:r>
              <w:rPr>
                <w:sz w:val="20"/>
              </w:rPr>
              <w:t>ATCCTA</w:t>
            </w:r>
          </w:p>
        </w:tc>
        <w:tc>
          <w:tcPr>
            <w:tcW w:w="1565" w:type="dxa"/>
          </w:tcPr>
          <w:p>
            <w:pPr>
              <w:pStyle w:val="TableParagraph"/>
              <w:ind w:left="331" w:right="352"/>
              <w:jc w:val="center"/>
              <w:rPr>
                <w:sz w:val="20"/>
              </w:rPr>
            </w:pPr>
            <w:r>
              <w:rPr>
                <w:sz w:val="20"/>
              </w:rPr>
              <w:t>1142.42</w:t>
            </w:r>
          </w:p>
        </w:tc>
        <w:tc>
          <w:tcPr>
            <w:tcW w:w="1563" w:type="dxa"/>
          </w:tcPr>
          <w:p>
            <w:pPr>
              <w:pStyle w:val="TableParagraph"/>
              <w:ind w:left="371"/>
              <w:jc w:val="left"/>
              <w:rPr>
                <w:sz w:val="20"/>
              </w:rPr>
            </w:pPr>
            <w:r>
              <w:rPr>
                <w:sz w:val="20"/>
              </w:rPr>
              <w:t>1170</w:t>
            </w:r>
          </w:p>
        </w:tc>
        <w:tc>
          <w:tcPr>
            <w:tcW w:w="1995" w:type="dxa"/>
          </w:tcPr>
          <w:p>
            <w:pPr>
              <w:pStyle w:val="TableParagraph"/>
              <w:ind w:right="679"/>
              <w:rPr>
                <w:sz w:val="20"/>
              </w:rPr>
            </w:pPr>
            <w:r>
              <w:rPr>
                <w:sz w:val="20"/>
              </w:rPr>
              <w:t>1.024</w:t>
            </w:r>
          </w:p>
        </w:tc>
        <w:tc>
          <w:tcPr>
            <w:tcW w:w="1457" w:type="dxa"/>
          </w:tcPr>
          <w:p>
            <w:pPr>
              <w:pStyle w:val="TableParagraph"/>
              <w:ind w:right="105"/>
              <w:rPr>
                <w:b/>
                <w:sz w:val="20"/>
              </w:rPr>
            </w:pPr>
            <w:r>
              <w:rPr>
                <w:b/>
                <w:color w:val="041BA1"/>
                <w:sz w:val="20"/>
              </w:rPr>
              <w:t>0.024</w:t>
            </w:r>
          </w:p>
        </w:tc>
      </w:tr>
      <w:tr>
        <w:trPr>
          <w:trHeight w:val="240" w:hRule="atLeast"/>
        </w:trPr>
        <w:tc>
          <w:tcPr>
            <w:tcW w:w="788" w:type="dxa"/>
          </w:tcPr>
          <w:p>
            <w:pPr>
              <w:pStyle w:val="TableParagraph"/>
              <w:ind w:left="50"/>
              <w:jc w:val="left"/>
              <w:rPr>
                <w:sz w:val="20"/>
              </w:rPr>
            </w:pPr>
            <w:r>
              <w:rPr>
                <w:sz w:val="20"/>
              </w:rPr>
              <w:t>IL</w:t>
            </w:r>
          </w:p>
        </w:tc>
        <w:tc>
          <w:tcPr>
            <w:tcW w:w="1569" w:type="dxa"/>
          </w:tcPr>
          <w:p>
            <w:pPr>
              <w:pStyle w:val="TableParagraph"/>
              <w:ind w:right="345"/>
              <w:rPr>
                <w:sz w:val="20"/>
              </w:rPr>
            </w:pPr>
            <w:r>
              <w:rPr>
                <w:sz w:val="20"/>
              </w:rPr>
              <w:t>ATACTA</w:t>
            </w:r>
          </w:p>
        </w:tc>
        <w:tc>
          <w:tcPr>
            <w:tcW w:w="1565" w:type="dxa"/>
          </w:tcPr>
          <w:p>
            <w:pPr>
              <w:pStyle w:val="TableParagraph"/>
              <w:ind w:left="325" w:right="352"/>
              <w:jc w:val="center"/>
              <w:rPr>
                <w:sz w:val="20"/>
              </w:rPr>
            </w:pPr>
            <w:r>
              <w:rPr>
                <w:sz w:val="20"/>
              </w:rPr>
              <w:t>415.49</w:t>
            </w:r>
          </w:p>
        </w:tc>
        <w:tc>
          <w:tcPr>
            <w:tcW w:w="1563" w:type="dxa"/>
          </w:tcPr>
          <w:p>
            <w:pPr>
              <w:pStyle w:val="TableParagraph"/>
              <w:ind w:left="433"/>
              <w:jc w:val="left"/>
              <w:rPr>
                <w:sz w:val="20"/>
              </w:rPr>
            </w:pPr>
            <w:r>
              <w:rPr>
                <w:sz w:val="20"/>
              </w:rPr>
              <w:t>416</w:t>
            </w:r>
          </w:p>
        </w:tc>
        <w:tc>
          <w:tcPr>
            <w:tcW w:w="1995" w:type="dxa"/>
          </w:tcPr>
          <w:p>
            <w:pPr>
              <w:pStyle w:val="TableParagraph"/>
              <w:ind w:right="679"/>
              <w:rPr>
                <w:sz w:val="20"/>
              </w:rPr>
            </w:pPr>
            <w:r>
              <w:rPr>
                <w:sz w:val="20"/>
              </w:rPr>
              <w:t>1.001</w:t>
            </w:r>
          </w:p>
        </w:tc>
        <w:tc>
          <w:tcPr>
            <w:tcW w:w="1457" w:type="dxa"/>
          </w:tcPr>
          <w:p>
            <w:pPr>
              <w:pStyle w:val="TableParagraph"/>
              <w:ind w:right="105"/>
              <w:rPr>
                <w:b/>
                <w:sz w:val="20"/>
              </w:rPr>
            </w:pPr>
            <w:r>
              <w:rPr>
                <w:b/>
                <w:color w:val="041BA1"/>
                <w:sz w:val="20"/>
              </w:rPr>
              <w:t>0.001</w:t>
            </w:r>
          </w:p>
        </w:tc>
      </w:tr>
      <w:tr>
        <w:trPr>
          <w:trHeight w:val="240" w:hRule="atLeast"/>
        </w:trPr>
        <w:tc>
          <w:tcPr>
            <w:tcW w:w="788" w:type="dxa"/>
          </w:tcPr>
          <w:p>
            <w:pPr>
              <w:pStyle w:val="TableParagraph"/>
              <w:ind w:left="50"/>
              <w:jc w:val="left"/>
              <w:rPr>
                <w:sz w:val="20"/>
              </w:rPr>
            </w:pPr>
            <w:r>
              <w:rPr>
                <w:sz w:val="20"/>
              </w:rPr>
              <w:t>IL</w:t>
            </w:r>
          </w:p>
        </w:tc>
        <w:tc>
          <w:tcPr>
            <w:tcW w:w="1569" w:type="dxa"/>
          </w:tcPr>
          <w:p>
            <w:pPr>
              <w:pStyle w:val="TableParagraph"/>
              <w:ind w:right="345"/>
              <w:rPr>
                <w:sz w:val="20"/>
              </w:rPr>
            </w:pPr>
            <w:r>
              <w:rPr>
                <w:sz w:val="20"/>
              </w:rPr>
              <w:t>ATCCTT</w:t>
            </w:r>
          </w:p>
        </w:tc>
        <w:tc>
          <w:tcPr>
            <w:tcW w:w="1565" w:type="dxa"/>
          </w:tcPr>
          <w:p>
            <w:pPr>
              <w:pStyle w:val="TableParagraph"/>
              <w:ind w:left="331" w:right="352"/>
              <w:jc w:val="center"/>
              <w:rPr>
                <w:sz w:val="20"/>
              </w:rPr>
            </w:pPr>
            <w:r>
              <w:rPr>
                <w:sz w:val="20"/>
              </w:rPr>
              <w:t>2118.37</w:t>
            </w:r>
          </w:p>
        </w:tc>
        <w:tc>
          <w:tcPr>
            <w:tcW w:w="1563" w:type="dxa"/>
          </w:tcPr>
          <w:p>
            <w:pPr>
              <w:pStyle w:val="TableParagraph"/>
              <w:ind w:left="371"/>
              <w:jc w:val="left"/>
              <w:rPr>
                <w:sz w:val="20"/>
              </w:rPr>
            </w:pPr>
            <w:r>
              <w:rPr>
                <w:sz w:val="20"/>
              </w:rPr>
              <w:t>2058</w:t>
            </w:r>
          </w:p>
        </w:tc>
        <w:tc>
          <w:tcPr>
            <w:tcW w:w="1995" w:type="dxa"/>
          </w:tcPr>
          <w:p>
            <w:pPr>
              <w:pStyle w:val="TableParagraph"/>
              <w:ind w:right="679"/>
              <w:rPr>
                <w:sz w:val="20"/>
              </w:rPr>
            </w:pPr>
            <w:r>
              <w:rPr>
                <w:sz w:val="20"/>
              </w:rPr>
              <w:t>0.972</w:t>
            </w:r>
          </w:p>
        </w:tc>
        <w:tc>
          <w:tcPr>
            <w:tcW w:w="1457" w:type="dxa"/>
          </w:tcPr>
          <w:p>
            <w:pPr>
              <w:pStyle w:val="TableParagraph"/>
              <w:ind w:right="47"/>
              <w:rPr>
                <w:b/>
                <w:sz w:val="20"/>
              </w:rPr>
            </w:pPr>
            <w:r>
              <w:rPr>
                <w:b/>
                <w:color w:val="041BA1"/>
                <w:sz w:val="20"/>
              </w:rPr>
              <w:t>-0.029</w:t>
            </w:r>
          </w:p>
        </w:tc>
      </w:tr>
      <w:tr>
        <w:trPr>
          <w:trHeight w:val="240" w:hRule="atLeast"/>
        </w:trPr>
        <w:tc>
          <w:tcPr>
            <w:tcW w:w="788" w:type="dxa"/>
          </w:tcPr>
          <w:p>
            <w:pPr>
              <w:pStyle w:val="TableParagraph"/>
              <w:ind w:left="50"/>
              <w:jc w:val="left"/>
              <w:rPr>
                <w:sz w:val="20"/>
              </w:rPr>
            </w:pPr>
            <w:r>
              <w:rPr>
                <w:sz w:val="20"/>
              </w:rPr>
              <w:t>IL</w:t>
            </w:r>
          </w:p>
        </w:tc>
        <w:tc>
          <w:tcPr>
            <w:tcW w:w="1569" w:type="dxa"/>
          </w:tcPr>
          <w:p>
            <w:pPr>
              <w:pStyle w:val="TableParagraph"/>
              <w:ind w:right="345"/>
              <w:rPr>
                <w:sz w:val="20"/>
              </w:rPr>
            </w:pPr>
            <w:r>
              <w:rPr>
                <w:sz w:val="20"/>
              </w:rPr>
              <w:t>ATATTG</w:t>
            </w:r>
          </w:p>
        </w:tc>
        <w:tc>
          <w:tcPr>
            <w:tcW w:w="1565" w:type="dxa"/>
          </w:tcPr>
          <w:p>
            <w:pPr>
              <w:pStyle w:val="TableParagraph"/>
              <w:ind w:left="325" w:right="352"/>
              <w:jc w:val="center"/>
              <w:rPr>
                <w:sz w:val="20"/>
              </w:rPr>
            </w:pPr>
            <w:r>
              <w:rPr>
                <w:sz w:val="20"/>
              </w:rPr>
              <w:t>754.90</w:t>
            </w:r>
          </w:p>
        </w:tc>
        <w:tc>
          <w:tcPr>
            <w:tcW w:w="1563" w:type="dxa"/>
          </w:tcPr>
          <w:p>
            <w:pPr>
              <w:pStyle w:val="TableParagraph"/>
              <w:ind w:left="433"/>
              <w:jc w:val="left"/>
              <w:rPr>
                <w:sz w:val="20"/>
              </w:rPr>
            </w:pPr>
            <w:r>
              <w:rPr>
                <w:sz w:val="20"/>
              </w:rPr>
              <w:t>717</w:t>
            </w:r>
          </w:p>
        </w:tc>
        <w:tc>
          <w:tcPr>
            <w:tcW w:w="1995" w:type="dxa"/>
          </w:tcPr>
          <w:p>
            <w:pPr>
              <w:pStyle w:val="TableParagraph"/>
              <w:ind w:right="679"/>
              <w:rPr>
                <w:sz w:val="20"/>
              </w:rPr>
            </w:pPr>
            <w:r>
              <w:rPr>
                <w:sz w:val="20"/>
              </w:rPr>
              <w:t>0.950</w:t>
            </w:r>
          </w:p>
        </w:tc>
        <w:tc>
          <w:tcPr>
            <w:tcW w:w="1457" w:type="dxa"/>
          </w:tcPr>
          <w:p>
            <w:pPr>
              <w:pStyle w:val="TableParagraph"/>
              <w:ind w:right="47"/>
              <w:rPr>
                <w:b/>
                <w:sz w:val="20"/>
              </w:rPr>
            </w:pPr>
            <w:r>
              <w:rPr>
                <w:b/>
                <w:color w:val="041BA1"/>
                <w:sz w:val="20"/>
              </w:rPr>
              <w:t>-0.052</w:t>
            </w:r>
          </w:p>
        </w:tc>
      </w:tr>
      <w:tr>
        <w:trPr>
          <w:trHeight w:val="240" w:hRule="atLeast"/>
        </w:trPr>
        <w:tc>
          <w:tcPr>
            <w:tcW w:w="788" w:type="dxa"/>
          </w:tcPr>
          <w:p>
            <w:pPr>
              <w:pStyle w:val="TableParagraph"/>
              <w:ind w:left="50"/>
              <w:jc w:val="left"/>
              <w:rPr>
                <w:sz w:val="20"/>
              </w:rPr>
            </w:pPr>
            <w:r>
              <w:rPr>
                <w:sz w:val="20"/>
              </w:rPr>
              <w:t>IL</w:t>
            </w:r>
          </w:p>
        </w:tc>
        <w:tc>
          <w:tcPr>
            <w:tcW w:w="1569" w:type="dxa"/>
          </w:tcPr>
          <w:p>
            <w:pPr>
              <w:pStyle w:val="TableParagraph"/>
              <w:ind w:right="345"/>
              <w:rPr>
                <w:sz w:val="20"/>
              </w:rPr>
            </w:pPr>
            <w:r>
              <w:rPr>
                <w:sz w:val="20"/>
              </w:rPr>
              <w:t>ATACTT</w:t>
            </w:r>
          </w:p>
        </w:tc>
        <w:tc>
          <w:tcPr>
            <w:tcW w:w="1565" w:type="dxa"/>
          </w:tcPr>
          <w:p>
            <w:pPr>
              <w:pStyle w:val="TableParagraph"/>
              <w:ind w:left="325" w:right="352"/>
              <w:jc w:val="center"/>
              <w:rPr>
                <w:sz w:val="20"/>
              </w:rPr>
            </w:pPr>
            <w:r>
              <w:rPr>
                <w:sz w:val="20"/>
              </w:rPr>
              <w:t>770.44</w:t>
            </w:r>
          </w:p>
        </w:tc>
        <w:tc>
          <w:tcPr>
            <w:tcW w:w="1563" w:type="dxa"/>
          </w:tcPr>
          <w:p>
            <w:pPr>
              <w:pStyle w:val="TableParagraph"/>
              <w:ind w:left="433"/>
              <w:jc w:val="left"/>
              <w:rPr>
                <w:sz w:val="20"/>
              </w:rPr>
            </w:pPr>
            <w:r>
              <w:rPr>
                <w:sz w:val="20"/>
              </w:rPr>
              <w:t>726</w:t>
            </w:r>
          </w:p>
        </w:tc>
        <w:tc>
          <w:tcPr>
            <w:tcW w:w="1995" w:type="dxa"/>
          </w:tcPr>
          <w:p>
            <w:pPr>
              <w:pStyle w:val="TableParagraph"/>
              <w:ind w:right="679"/>
              <w:rPr>
                <w:sz w:val="20"/>
              </w:rPr>
            </w:pPr>
            <w:r>
              <w:rPr>
                <w:sz w:val="20"/>
              </w:rPr>
              <w:t>0.942</w:t>
            </w:r>
          </w:p>
        </w:tc>
        <w:tc>
          <w:tcPr>
            <w:tcW w:w="1457" w:type="dxa"/>
          </w:tcPr>
          <w:p>
            <w:pPr>
              <w:pStyle w:val="TableParagraph"/>
              <w:ind w:right="47"/>
              <w:rPr>
                <w:b/>
                <w:sz w:val="20"/>
              </w:rPr>
            </w:pPr>
            <w:r>
              <w:rPr>
                <w:b/>
                <w:color w:val="041BA1"/>
                <w:sz w:val="20"/>
              </w:rPr>
              <w:t>-0.059</w:t>
            </w:r>
          </w:p>
        </w:tc>
      </w:tr>
      <w:tr>
        <w:trPr>
          <w:trHeight w:val="240" w:hRule="atLeast"/>
        </w:trPr>
        <w:tc>
          <w:tcPr>
            <w:tcW w:w="788" w:type="dxa"/>
          </w:tcPr>
          <w:p>
            <w:pPr>
              <w:pStyle w:val="TableParagraph"/>
              <w:ind w:left="50"/>
              <w:jc w:val="left"/>
              <w:rPr>
                <w:sz w:val="20"/>
              </w:rPr>
            </w:pPr>
            <w:r>
              <w:rPr>
                <w:sz w:val="20"/>
              </w:rPr>
              <w:t>IL</w:t>
            </w:r>
          </w:p>
        </w:tc>
        <w:tc>
          <w:tcPr>
            <w:tcW w:w="1569" w:type="dxa"/>
          </w:tcPr>
          <w:p>
            <w:pPr>
              <w:pStyle w:val="TableParagraph"/>
              <w:ind w:right="345"/>
              <w:rPr>
                <w:sz w:val="20"/>
              </w:rPr>
            </w:pPr>
            <w:r>
              <w:rPr>
                <w:sz w:val="20"/>
              </w:rPr>
              <w:t>ATCTTA</w:t>
            </w:r>
          </w:p>
        </w:tc>
        <w:tc>
          <w:tcPr>
            <w:tcW w:w="1565" w:type="dxa"/>
          </w:tcPr>
          <w:p>
            <w:pPr>
              <w:pStyle w:val="TableParagraph"/>
              <w:ind w:left="331" w:right="352"/>
              <w:jc w:val="center"/>
              <w:rPr>
                <w:sz w:val="20"/>
              </w:rPr>
            </w:pPr>
            <w:r>
              <w:rPr>
                <w:sz w:val="20"/>
              </w:rPr>
              <w:t>1235.57</w:t>
            </w:r>
          </w:p>
        </w:tc>
        <w:tc>
          <w:tcPr>
            <w:tcW w:w="1563" w:type="dxa"/>
          </w:tcPr>
          <w:p>
            <w:pPr>
              <w:pStyle w:val="TableParagraph"/>
              <w:ind w:left="371"/>
              <w:jc w:val="left"/>
              <w:rPr>
                <w:sz w:val="20"/>
              </w:rPr>
            </w:pPr>
            <w:r>
              <w:rPr>
                <w:sz w:val="20"/>
              </w:rPr>
              <w:t>1077</w:t>
            </w:r>
          </w:p>
        </w:tc>
        <w:tc>
          <w:tcPr>
            <w:tcW w:w="1995" w:type="dxa"/>
          </w:tcPr>
          <w:p>
            <w:pPr>
              <w:pStyle w:val="TableParagraph"/>
              <w:ind w:right="679"/>
              <w:rPr>
                <w:sz w:val="20"/>
              </w:rPr>
            </w:pPr>
            <w:r>
              <w:rPr>
                <w:sz w:val="20"/>
              </w:rPr>
              <w:t>0.872</w:t>
            </w:r>
          </w:p>
        </w:tc>
        <w:tc>
          <w:tcPr>
            <w:tcW w:w="1457" w:type="dxa"/>
          </w:tcPr>
          <w:p>
            <w:pPr>
              <w:pStyle w:val="TableParagraph"/>
              <w:ind w:right="47"/>
              <w:rPr>
                <w:b/>
                <w:sz w:val="20"/>
              </w:rPr>
            </w:pPr>
            <w:r>
              <w:rPr>
                <w:b/>
                <w:color w:val="041BA1"/>
                <w:sz w:val="20"/>
              </w:rPr>
              <w:t>-0.137</w:t>
            </w:r>
          </w:p>
        </w:tc>
      </w:tr>
      <w:tr>
        <w:trPr>
          <w:trHeight w:val="239" w:hRule="atLeast"/>
        </w:trPr>
        <w:tc>
          <w:tcPr>
            <w:tcW w:w="788" w:type="dxa"/>
          </w:tcPr>
          <w:p>
            <w:pPr>
              <w:pStyle w:val="TableParagraph"/>
              <w:ind w:left="50"/>
              <w:jc w:val="left"/>
              <w:rPr>
                <w:sz w:val="20"/>
              </w:rPr>
            </w:pPr>
            <w:r>
              <w:rPr>
                <w:sz w:val="20"/>
              </w:rPr>
              <w:t>IL</w:t>
            </w:r>
          </w:p>
        </w:tc>
        <w:tc>
          <w:tcPr>
            <w:tcW w:w="1569" w:type="dxa"/>
          </w:tcPr>
          <w:p>
            <w:pPr>
              <w:pStyle w:val="TableParagraph"/>
              <w:ind w:right="345"/>
              <w:rPr>
                <w:sz w:val="20"/>
              </w:rPr>
            </w:pPr>
            <w:r>
              <w:rPr>
                <w:sz w:val="20"/>
              </w:rPr>
              <w:t>ATTCTC</w:t>
            </w:r>
          </w:p>
        </w:tc>
        <w:tc>
          <w:tcPr>
            <w:tcW w:w="1565" w:type="dxa"/>
          </w:tcPr>
          <w:p>
            <w:pPr>
              <w:pStyle w:val="TableParagraph"/>
              <w:ind w:left="331" w:right="352"/>
              <w:jc w:val="center"/>
              <w:rPr>
                <w:sz w:val="20"/>
              </w:rPr>
            </w:pPr>
            <w:r>
              <w:rPr>
                <w:sz w:val="20"/>
              </w:rPr>
              <w:t>2429.41</w:t>
            </w:r>
          </w:p>
        </w:tc>
        <w:tc>
          <w:tcPr>
            <w:tcW w:w="1563" w:type="dxa"/>
          </w:tcPr>
          <w:p>
            <w:pPr>
              <w:pStyle w:val="TableParagraph"/>
              <w:ind w:left="371"/>
              <w:jc w:val="left"/>
              <w:rPr>
                <w:sz w:val="20"/>
              </w:rPr>
            </w:pPr>
            <w:r>
              <w:rPr>
                <w:sz w:val="20"/>
              </w:rPr>
              <w:t>1918</w:t>
            </w:r>
          </w:p>
        </w:tc>
        <w:tc>
          <w:tcPr>
            <w:tcW w:w="1995" w:type="dxa"/>
          </w:tcPr>
          <w:p>
            <w:pPr>
              <w:pStyle w:val="TableParagraph"/>
              <w:ind w:right="679"/>
              <w:rPr>
                <w:sz w:val="20"/>
              </w:rPr>
            </w:pPr>
            <w:r>
              <w:rPr>
                <w:sz w:val="20"/>
              </w:rPr>
              <w:t>0.789</w:t>
            </w:r>
          </w:p>
        </w:tc>
        <w:tc>
          <w:tcPr>
            <w:tcW w:w="1457" w:type="dxa"/>
          </w:tcPr>
          <w:p>
            <w:pPr>
              <w:pStyle w:val="TableParagraph"/>
              <w:ind w:right="47"/>
              <w:rPr>
                <w:b/>
                <w:sz w:val="20"/>
              </w:rPr>
            </w:pPr>
            <w:r>
              <w:rPr>
                <w:b/>
                <w:color w:val="041BA1"/>
                <w:sz w:val="20"/>
              </w:rPr>
              <w:t>-0.236</w:t>
            </w:r>
          </w:p>
        </w:tc>
      </w:tr>
      <w:tr>
        <w:trPr>
          <w:trHeight w:val="240" w:hRule="atLeast"/>
        </w:trPr>
        <w:tc>
          <w:tcPr>
            <w:tcW w:w="788" w:type="dxa"/>
          </w:tcPr>
          <w:p>
            <w:pPr>
              <w:pStyle w:val="TableParagraph"/>
              <w:ind w:left="50"/>
              <w:jc w:val="left"/>
              <w:rPr>
                <w:sz w:val="20"/>
              </w:rPr>
            </w:pPr>
            <w:r>
              <w:rPr>
                <w:sz w:val="20"/>
              </w:rPr>
              <w:t>IL</w:t>
            </w:r>
          </w:p>
        </w:tc>
        <w:tc>
          <w:tcPr>
            <w:tcW w:w="1569" w:type="dxa"/>
          </w:tcPr>
          <w:p>
            <w:pPr>
              <w:pStyle w:val="TableParagraph"/>
              <w:ind w:right="345"/>
              <w:rPr>
                <w:sz w:val="20"/>
              </w:rPr>
            </w:pPr>
            <w:r>
              <w:rPr>
                <w:sz w:val="20"/>
              </w:rPr>
              <w:t>ATTCTG</w:t>
            </w:r>
          </w:p>
        </w:tc>
        <w:tc>
          <w:tcPr>
            <w:tcW w:w="1565" w:type="dxa"/>
          </w:tcPr>
          <w:p>
            <w:pPr>
              <w:pStyle w:val="TableParagraph"/>
              <w:ind w:left="331" w:right="352"/>
              <w:jc w:val="center"/>
              <w:rPr>
                <w:sz w:val="20"/>
              </w:rPr>
            </w:pPr>
            <w:r>
              <w:rPr>
                <w:sz w:val="20"/>
              </w:rPr>
              <w:t>5048.62</w:t>
            </w:r>
          </w:p>
        </w:tc>
        <w:tc>
          <w:tcPr>
            <w:tcW w:w="1563" w:type="dxa"/>
          </w:tcPr>
          <w:p>
            <w:pPr>
              <w:pStyle w:val="TableParagraph"/>
              <w:ind w:left="371"/>
              <w:jc w:val="left"/>
              <w:rPr>
                <w:sz w:val="20"/>
              </w:rPr>
            </w:pPr>
            <w:r>
              <w:rPr>
                <w:sz w:val="20"/>
              </w:rPr>
              <w:t>3005</w:t>
            </w:r>
          </w:p>
        </w:tc>
        <w:tc>
          <w:tcPr>
            <w:tcW w:w="1995" w:type="dxa"/>
          </w:tcPr>
          <w:p>
            <w:pPr>
              <w:pStyle w:val="TableParagraph"/>
              <w:ind w:right="679"/>
              <w:rPr>
                <w:sz w:val="20"/>
              </w:rPr>
            </w:pPr>
            <w:r>
              <w:rPr>
                <w:sz w:val="20"/>
              </w:rPr>
              <w:t>0.595</w:t>
            </w:r>
          </w:p>
        </w:tc>
        <w:tc>
          <w:tcPr>
            <w:tcW w:w="1457" w:type="dxa"/>
          </w:tcPr>
          <w:p>
            <w:pPr>
              <w:pStyle w:val="TableParagraph"/>
              <w:ind w:right="47"/>
              <w:rPr>
                <w:b/>
                <w:sz w:val="20"/>
              </w:rPr>
            </w:pPr>
            <w:r>
              <w:rPr>
                <w:b/>
                <w:color w:val="041BA1"/>
                <w:sz w:val="20"/>
              </w:rPr>
              <w:t>-0.519</w:t>
            </w:r>
          </w:p>
        </w:tc>
      </w:tr>
      <w:tr>
        <w:trPr>
          <w:trHeight w:val="240" w:hRule="atLeast"/>
        </w:trPr>
        <w:tc>
          <w:tcPr>
            <w:tcW w:w="788" w:type="dxa"/>
          </w:tcPr>
          <w:p>
            <w:pPr>
              <w:pStyle w:val="TableParagraph"/>
              <w:ind w:left="50"/>
              <w:jc w:val="left"/>
              <w:rPr>
                <w:sz w:val="20"/>
              </w:rPr>
            </w:pPr>
            <w:r>
              <w:rPr>
                <w:sz w:val="20"/>
              </w:rPr>
              <w:t>IL</w:t>
            </w:r>
          </w:p>
        </w:tc>
        <w:tc>
          <w:tcPr>
            <w:tcW w:w="1569" w:type="dxa"/>
          </w:tcPr>
          <w:p>
            <w:pPr>
              <w:pStyle w:val="TableParagraph"/>
              <w:ind w:right="345"/>
              <w:rPr>
                <w:sz w:val="20"/>
              </w:rPr>
            </w:pPr>
            <w:r>
              <w:rPr>
                <w:sz w:val="20"/>
              </w:rPr>
              <w:t>ATACTC</w:t>
            </w:r>
          </w:p>
        </w:tc>
        <w:tc>
          <w:tcPr>
            <w:tcW w:w="1565" w:type="dxa"/>
          </w:tcPr>
          <w:p>
            <w:pPr>
              <w:pStyle w:val="TableParagraph"/>
              <w:ind w:left="331" w:right="352"/>
              <w:jc w:val="center"/>
              <w:rPr>
                <w:sz w:val="20"/>
              </w:rPr>
            </w:pPr>
            <w:r>
              <w:rPr>
                <w:sz w:val="20"/>
              </w:rPr>
              <w:t>1117.32</w:t>
            </w:r>
          </w:p>
        </w:tc>
        <w:tc>
          <w:tcPr>
            <w:tcW w:w="1563" w:type="dxa"/>
          </w:tcPr>
          <w:p>
            <w:pPr>
              <w:pStyle w:val="TableParagraph"/>
              <w:ind w:left="433"/>
              <w:jc w:val="left"/>
              <w:rPr>
                <w:sz w:val="20"/>
              </w:rPr>
            </w:pPr>
            <w:r>
              <w:rPr>
                <w:sz w:val="20"/>
              </w:rPr>
              <w:t>458</w:t>
            </w:r>
          </w:p>
        </w:tc>
        <w:tc>
          <w:tcPr>
            <w:tcW w:w="1995" w:type="dxa"/>
          </w:tcPr>
          <w:p>
            <w:pPr>
              <w:pStyle w:val="TableParagraph"/>
              <w:ind w:right="679"/>
              <w:rPr>
                <w:sz w:val="20"/>
              </w:rPr>
            </w:pPr>
            <w:r>
              <w:rPr>
                <w:sz w:val="20"/>
              </w:rPr>
              <w:t>0.410</w:t>
            </w:r>
          </w:p>
        </w:tc>
        <w:tc>
          <w:tcPr>
            <w:tcW w:w="1457" w:type="dxa"/>
          </w:tcPr>
          <w:p>
            <w:pPr>
              <w:pStyle w:val="TableParagraph"/>
              <w:ind w:right="47"/>
              <w:rPr>
                <w:b/>
                <w:sz w:val="20"/>
              </w:rPr>
            </w:pPr>
            <w:r>
              <w:rPr>
                <w:b/>
                <w:color w:val="041BA1"/>
                <w:sz w:val="20"/>
              </w:rPr>
              <w:t>-0.892</w:t>
            </w:r>
          </w:p>
        </w:tc>
      </w:tr>
      <w:tr>
        <w:trPr>
          <w:trHeight w:val="240" w:hRule="atLeast"/>
        </w:trPr>
        <w:tc>
          <w:tcPr>
            <w:tcW w:w="788" w:type="dxa"/>
          </w:tcPr>
          <w:p>
            <w:pPr>
              <w:pStyle w:val="TableParagraph"/>
              <w:ind w:left="50"/>
              <w:jc w:val="left"/>
              <w:rPr>
                <w:sz w:val="20"/>
              </w:rPr>
            </w:pPr>
            <w:r>
              <w:rPr>
                <w:sz w:val="20"/>
              </w:rPr>
              <w:t>IL</w:t>
            </w:r>
          </w:p>
        </w:tc>
        <w:tc>
          <w:tcPr>
            <w:tcW w:w="1569" w:type="dxa"/>
          </w:tcPr>
          <w:p>
            <w:pPr>
              <w:pStyle w:val="TableParagraph"/>
              <w:ind w:right="345"/>
              <w:rPr>
                <w:sz w:val="20"/>
              </w:rPr>
            </w:pPr>
            <w:r>
              <w:rPr>
                <w:sz w:val="20"/>
              </w:rPr>
              <w:t>ATACTG</w:t>
            </w:r>
          </w:p>
        </w:tc>
        <w:tc>
          <w:tcPr>
            <w:tcW w:w="1565" w:type="dxa"/>
          </w:tcPr>
          <w:p>
            <w:pPr>
              <w:pStyle w:val="TableParagraph"/>
              <w:ind w:left="331" w:right="352"/>
              <w:jc w:val="center"/>
              <w:rPr>
                <w:sz w:val="20"/>
              </w:rPr>
            </w:pPr>
            <w:r>
              <w:rPr>
                <w:sz w:val="20"/>
              </w:rPr>
              <w:t>2321.92</w:t>
            </w:r>
          </w:p>
        </w:tc>
        <w:tc>
          <w:tcPr>
            <w:tcW w:w="1563" w:type="dxa"/>
          </w:tcPr>
          <w:p>
            <w:pPr>
              <w:pStyle w:val="TableParagraph"/>
              <w:ind w:left="433"/>
              <w:jc w:val="left"/>
              <w:rPr>
                <w:sz w:val="20"/>
              </w:rPr>
            </w:pPr>
            <w:r>
              <w:rPr>
                <w:sz w:val="20"/>
              </w:rPr>
              <w:t>934</w:t>
            </w:r>
          </w:p>
        </w:tc>
        <w:tc>
          <w:tcPr>
            <w:tcW w:w="1995" w:type="dxa"/>
          </w:tcPr>
          <w:p>
            <w:pPr>
              <w:pStyle w:val="TableParagraph"/>
              <w:ind w:right="679"/>
              <w:rPr>
                <w:sz w:val="20"/>
              </w:rPr>
            </w:pPr>
            <w:r>
              <w:rPr>
                <w:sz w:val="20"/>
              </w:rPr>
              <w:t>0.402</w:t>
            </w:r>
          </w:p>
        </w:tc>
        <w:tc>
          <w:tcPr>
            <w:tcW w:w="1457" w:type="dxa"/>
          </w:tcPr>
          <w:p>
            <w:pPr>
              <w:pStyle w:val="TableParagraph"/>
              <w:ind w:right="47"/>
              <w:rPr>
                <w:b/>
                <w:sz w:val="20"/>
              </w:rPr>
            </w:pPr>
            <w:r>
              <w:rPr>
                <w:b/>
                <w:color w:val="041BA1"/>
                <w:sz w:val="20"/>
              </w:rPr>
              <w:t>-0.911</w:t>
            </w:r>
          </w:p>
        </w:tc>
      </w:tr>
      <w:tr>
        <w:trPr>
          <w:trHeight w:val="240" w:hRule="atLeast"/>
        </w:trPr>
        <w:tc>
          <w:tcPr>
            <w:tcW w:w="788" w:type="dxa"/>
          </w:tcPr>
          <w:p>
            <w:pPr>
              <w:pStyle w:val="TableParagraph"/>
              <w:ind w:left="50"/>
              <w:jc w:val="left"/>
              <w:rPr>
                <w:sz w:val="20"/>
              </w:rPr>
            </w:pPr>
            <w:r>
              <w:rPr>
                <w:sz w:val="20"/>
              </w:rPr>
              <w:t>IM</w:t>
            </w:r>
          </w:p>
        </w:tc>
        <w:tc>
          <w:tcPr>
            <w:tcW w:w="1569" w:type="dxa"/>
          </w:tcPr>
          <w:p>
            <w:pPr>
              <w:pStyle w:val="TableParagraph"/>
              <w:ind w:right="345"/>
              <w:rPr>
                <w:sz w:val="20"/>
              </w:rPr>
            </w:pPr>
            <w:r>
              <w:rPr>
                <w:sz w:val="20"/>
              </w:rPr>
              <w:t>ATCATG</w:t>
            </w:r>
          </w:p>
        </w:tc>
        <w:tc>
          <w:tcPr>
            <w:tcW w:w="1565" w:type="dxa"/>
          </w:tcPr>
          <w:p>
            <w:pPr>
              <w:pStyle w:val="TableParagraph"/>
              <w:ind w:left="331" w:right="352"/>
              <w:jc w:val="center"/>
              <w:rPr>
                <w:sz w:val="20"/>
              </w:rPr>
            </w:pPr>
            <w:r>
              <w:rPr>
                <w:sz w:val="20"/>
              </w:rPr>
              <w:t>3206.80</w:t>
            </w:r>
          </w:p>
        </w:tc>
        <w:tc>
          <w:tcPr>
            <w:tcW w:w="1563" w:type="dxa"/>
          </w:tcPr>
          <w:p>
            <w:pPr>
              <w:pStyle w:val="TableParagraph"/>
              <w:ind w:left="371"/>
              <w:jc w:val="left"/>
              <w:rPr>
                <w:sz w:val="20"/>
              </w:rPr>
            </w:pPr>
            <w:r>
              <w:rPr>
                <w:sz w:val="20"/>
              </w:rPr>
              <w:t>4314</w:t>
            </w:r>
          </w:p>
        </w:tc>
        <w:tc>
          <w:tcPr>
            <w:tcW w:w="1995" w:type="dxa"/>
          </w:tcPr>
          <w:p>
            <w:pPr>
              <w:pStyle w:val="TableParagraph"/>
              <w:ind w:right="679"/>
              <w:rPr>
                <w:sz w:val="20"/>
              </w:rPr>
            </w:pPr>
            <w:r>
              <w:rPr>
                <w:sz w:val="20"/>
              </w:rPr>
              <w:t>1.345</w:t>
            </w:r>
          </w:p>
        </w:tc>
        <w:tc>
          <w:tcPr>
            <w:tcW w:w="1457" w:type="dxa"/>
          </w:tcPr>
          <w:p>
            <w:pPr>
              <w:pStyle w:val="TableParagraph"/>
              <w:ind w:right="105"/>
              <w:rPr>
                <w:b/>
                <w:sz w:val="20"/>
              </w:rPr>
            </w:pPr>
            <w:r>
              <w:rPr>
                <w:b/>
                <w:color w:val="041BA1"/>
                <w:sz w:val="20"/>
              </w:rPr>
              <w:t>0.297</w:t>
            </w:r>
          </w:p>
        </w:tc>
      </w:tr>
      <w:tr>
        <w:trPr>
          <w:trHeight w:val="240" w:hRule="atLeast"/>
        </w:trPr>
        <w:tc>
          <w:tcPr>
            <w:tcW w:w="788" w:type="dxa"/>
          </w:tcPr>
          <w:p>
            <w:pPr>
              <w:pStyle w:val="TableParagraph"/>
              <w:ind w:left="50"/>
              <w:jc w:val="left"/>
              <w:rPr>
                <w:sz w:val="20"/>
              </w:rPr>
            </w:pPr>
            <w:r>
              <w:rPr>
                <w:sz w:val="20"/>
              </w:rPr>
              <w:t>IM</w:t>
            </w:r>
          </w:p>
        </w:tc>
        <w:tc>
          <w:tcPr>
            <w:tcW w:w="1569" w:type="dxa"/>
          </w:tcPr>
          <w:p>
            <w:pPr>
              <w:pStyle w:val="TableParagraph"/>
              <w:ind w:right="345"/>
              <w:rPr>
                <w:sz w:val="20"/>
              </w:rPr>
            </w:pPr>
            <w:r>
              <w:rPr>
                <w:sz w:val="20"/>
              </w:rPr>
              <w:t>ATAATG</w:t>
            </w:r>
          </w:p>
        </w:tc>
        <w:tc>
          <w:tcPr>
            <w:tcW w:w="1565" w:type="dxa"/>
          </w:tcPr>
          <w:p>
            <w:pPr>
              <w:pStyle w:val="TableParagraph"/>
              <w:ind w:left="331" w:right="352"/>
              <w:jc w:val="center"/>
              <w:rPr>
                <w:sz w:val="20"/>
              </w:rPr>
            </w:pPr>
            <w:r>
              <w:rPr>
                <w:sz w:val="20"/>
              </w:rPr>
              <w:t>1166.29</w:t>
            </w:r>
          </w:p>
        </w:tc>
        <w:tc>
          <w:tcPr>
            <w:tcW w:w="1563" w:type="dxa"/>
          </w:tcPr>
          <w:p>
            <w:pPr>
              <w:pStyle w:val="TableParagraph"/>
              <w:ind w:left="371"/>
              <w:jc w:val="left"/>
              <w:rPr>
                <w:sz w:val="20"/>
              </w:rPr>
            </w:pPr>
            <w:r>
              <w:rPr>
                <w:sz w:val="20"/>
              </w:rPr>
              <w:t>1196</w:t>
            </w:r>
          </w:p>
        </w:tc>
        <w:tc>
          <w:tcPr>
            <w:tcW w:w="1995" w:type="dxa"/>
          </w:tcPr>
          <w:p>
            <w:pPr>
              <w:pStyle w:val="TableParagraph"/>
              <w:ind w:right="679"/>
              <w:rPr>
                <w:sz w:val="20"/>
              </w:rPr>
            </w:pPr>
            <w:r>
              <w:rPr>
                <w:sz w:val="20"/>
              </w:rPr>
              <w:t>1.025</w:t>
            </w:r>
          </w:p>
        </w:tc>
        <w:tc>
          <w:tcPr>
            <w:tcW w:w="1457" w:type="dxa"/>
          </w:tcPr>
          <w:p>
            <w:pPr>
              <w:pStyle w:val="TableParagraph"/>
              <w:ind w:right="105"/>
              <w:rPr>
                <w:b/>
                <w:sz w:val="20"/>
              </w:rPr>
            </w:pPr>
            <w:r>
              <w:rPr>
                <w:b/>
                <w:color w:val="041BA1"/>
                <w:sz w:val="20"/>
              </w:rPr>
              <w:t>0.025</w:t>
            </w:r>
          </w:p>
        </w:tc>
      </w:tr>
      <w:tr>
        <w:trPr>
          <w:trHeight w:val="240" w:hRule="atLeast"/>
        </w:trPr>
        <w:tc>
          <w:tcPr>
            <w:tcW w:w="788" w:type="dxa"/>
          </w:tcPr>
          <w:p>
            <w:pPr>
              <w:pStyle w:val="TableParagraph"/>
              <w:ind w:left="50"/>
              <w:jc w:val="left"/>
              <w:rPr>
                <w:sz w:val="20"/>
              </w:rPr>
            </w:pPr>
            <w:r>
              <w:rPr>
                <w:sz w:val="20"/>
              </w:rPr>
              <w:t>IM</w:t>
            </w:r>
          </w:p>
        </w:tc>
        <w:tc>
          <w:tcPr>
            <w:tcW w:w="1569" w:type="dxa"/>
          </w:tcPr>
          <w:p>
            <w:pPr>
              <w:pStyle w:val="TableParagraph"/>
              <w:ind w:right="345"/>
              <w:rPr>
                <w:sz w:val="20"/>
              </w:rPr>
            </w:pPr>
            <w:r>
              <w:rPr>
                <w:sz w:val="20"/>
              </w:rPr>
              <w:t>ATTATG</w:t>
            </w:r>
          </w:p>
        </w:tc>
        <w:tc>
          <w:tcPr>
            <w:tcW w:w="1565" w:type="dxa"/>
          </w:tcPr>
          <w:p>
            <w:pPr>
              <w:pStyle w:val="TableParagraph"/>
              <w:ind w:left="331" w:right="352"/>
              <w:jc w:val="center"/>
              <w:rPr>
                <w:sz w:val="20"/>
              </w:rPr>
            </w:pPr>
            <w:r>
              <w:rPr>
                <w:sz w:val="20"/>
              </w:rPr>
              <w:t>2535.90</w:t>
            </w:r>
          </w:p>
        </w:tc>
        <w:tc>
          <w:tcPr>
            <w:tcW w:w="1563" w:type="dxa"/>
          </w:tcPr>
          <w:p>
            <w:pPr>
              <w:pStyle w:val="TableParagraph"/>
              <w:ind w:left="371"/>
              <w:jc w:val="left"/>
              <w:rPr>
                <w:sz w:val="20"/>
              </w:rPr>
            </w:pPr>
            <w:r>
              <w:rPr>
                <w:sz w:val="20"/>
              </w:rPr>
              <w:t>1399</w:t>
            </w:r>
          </w:p>
        </w:tc>
        <w:tc>
          <w:tcPr>
            <w:tcW w:w="1995" w:type="dxa"/>
          </w:tcPr>
          <w:p>
            <w:pPr>
              <w:pStyle w:val="TableParagraph"/>
              <w:ind w:right="679"/>
              <w:rPr>
                <w:sz w:val="20"/>
              </w:rPr>
            </w:pPr>
            <w:r>
              <w:rPr>
                <w:sz w:val="20"/>
              </w:rPr>
              <w:t>0.552</w:t>
            </w:r>
          </w:p>
        </w:tc>
        <w:tc>
          <w:tcPr>
            <w:tcW w:w="1457" w:type="dxa"/>
          </w:tcPr>
          <w:p>
            <w:pPr>
              <w:pStyle w:val="TableParagraph"/>
              <w:ind w:right="47"/>
              <w:rPr>
                <w:b/>
                <w:sz w:val="20"/>
              </w:rPr>
            </w:pPr>
            <w:r>
              <w:rPr>
                <w:b/>
                <w:color w:val="041BA1"/>
                <w:sz w:val="20"/>
              </w:rPr>
              <w:t>-0.595</w:t>
            </w:r>
          </w:p>
        </w:tc>
      </w:tr>
      <w:tr>
        <w:trPr>
          <w:trHeight w:val="240" w:hRule="atLeast"/>
        </w:trPr>
        <w:tc>
          <w:tcPr>
            <w:tcW w:w="788" w:type="dxa"/>
          </w:tcPr>
          <w:p>
            <w:pPr>
              <w:pStyle w:val="TableParagraph"/>
              <w:ind w:left="50"/>
              <w:jc w:val="left"/>
              <w:rPr>
                <w:sz w:val="20"/>
              </w:rPr>
            </w:pPr>
            <w:r>
              <w:rPr>
                <w:sz w:val="20"/>
              </w:rPr>
              <w:t>IN</w:t>
            </w:r>
          </w:p>
        </w:tc>
        <w:tc>
          <w:tcPr>
            <w:tcW w:w="1569" w:type="dxa"/>
          </w:tcPr>
          <w:p>
            <w:pPr>
              <w:pStyle w:val="TableParagraph"/>
              <w:ind w:right="345"/>
              <w:rPr>
                <w:sz w:val="20"/>
              </w:rPr>
            </w:pPr>
            <w:r>
              <w:rPr>
                <w:sz w:val="20"/>
              </w:rPr>
              <w:t>ATAAAT</w:t>
            </w:r>
          </w:p>
        </w:tc>
        <w:tc>
          <w:tcPr>
            <w:tcW w:w="1565" w:type="dxa"/>
          </w:tcPr>
          <w:p>
            <w:pPr>
              <w:pStyle w:val="TableParagraph"/>
              <w:ind w:left="331" w:right="352"/>
              <w:jc w:val="center"/>
              <w:rPr>
                <w:sz w:val="20"/>
              </w:rPr>
            </w:pPr>
            <w:r>
              <w:rPr>
                <w:sz w:val="20"/>
              </w:rPr>
              <w:t>1088.42</w:t>
            </w:r>
          </w:p>
        </w:tc>
        <w:tc>
          <w:tcPr>
            <w:tcW w:w="1563" w:type="dxa"/>
          </w:tcPr>
          <w:p>
            <w:pPr>
              <w:pStyle w:val="TableParagraph"/>
              <w:ind w:left="371"/>
              <w:jc w:val="left"/>
              <w:rPr>
                <w:sz w:val="20"/>
              </w:rPr>
            </w:pPr>
            <w:r>
              <w:rPr>
                <w:sz w:val="20"/>
              </w:rPr>
              <w:t>1649</w:t>
            </w:r>
          </w:p>
        </w:tc>
        <w:tc>
          <w:tcPr>
            <w:tcW w:w="1995" w:type="dxa"/>
          </w:tcPr>
          <w:p>
            <w:pPr>
              <w:pStyle w:val="TableParagraph"/>
              <w:ind w:right="679"/>
              <w:rPr>
                <w:sz w:val="20"/>
              </w:rPr>
            </w:pPr>
            <w:r>
              <w:rPr>
                <w:sz w:val="20"/>
              </w:rPr>
              <w:t>1.515</w:t>
            </w:r>
          </w:p>
        </w:tc>
        <w:tc>
          <w:tcPr>
            <w:tcW w:w="1457" w:type="dxa"/>
          </w:tcPr>
          <w:p>
            <w:pPr>
              <w:pStyle w:val="TableParagraph"/>
              <w:ind w:right="105"/>
              <w:rPr>
                <w:b/>
                <w:sz w:val="20"/>
              </w:rPr>
            </w:pPr>
            <w:r>
              <w:rPr>
                <w:b/>
                <w:color w:val="041BA1"/>
                <w:sz w:val="20"/>
              </w:rPr>
              <w:t>0.415</w:t>
            </w:r>
          </w:p>
        </w:tc>
      </w:tr>
      <w:tr>
        <w:trPr>
          <w:trHeight w:val="240" w:hRule="atLeast"/>
        </w:trPr>
        <w:tc>
          <w:tcPr>
            <w:tcW w:w="788" w:type="dxa"/>
          </w:tcPr>
          <w:p>
            <w:pPr>
              <w:pStyle w:val="TableParagraph"/>
              <w:ind w:left="50"/>
              <w:jc w:val="left"/>
              <w:rPr>
                <w:sz w:val="20"/>
              </w:rPr>
            </w:pPr>
            <w:r>
              <w:rPr>
                <w:sz w:val="20"/>
              </w:rPr>
              <w:t>IN</w:t>
            </w:r>
          </w:p>
        </w:tc>
        <w:tc>
          <w:tcPr>
            <w:tcW w:w="1569" w:type="dxa"/>
          </w:tcPr>
          <w:p>
            <w:pPr>
              <w:pStyle w:val="TableParagraph"/>
              <w:ind w:right="345"/>
              <w:rPr>
                <w:sz w:val="20"/>
              </w:rPr>
            </w:pPr>
            <w:r>
              <w:rPr>
                <w:sz w:val="20"/>
              </w:rPr>
              <w:t>ATCAAC</w:t>
            </w:r>
          </w:p>
        </w:tc>
        <w:tc>
          <w:tcPr>
            <w:tcW w:w="1565" w:type="dxa"/>
          </w:tcPr>
          <w:p>
            <w:pPr>
              <w:pStyle w:val="TableParagraph"/>
              <w:ind w:left="331" w:right="352"/>
              <w:jc w:val="center"/>
              <w:rPr>
                <w:sz w:val="20"/>
              </w:rPr>
            </w:pPr>
            <w:r>
              <w:rPr>
                <w:sz w:val="20"/>
              </w:rPr>
              <w:t>3296.07</w:t>
            </w:r>
          </w:p>
        </w:tc>
        <w:tc>
          <w:tcPr>
            <w:tcW w:w="1563" w:type="dxa"/>
          </w:tcPr>
          <w:p>
            <w:pPr>
              <w:pStyle w:val="TableParagraph"/>
              <w:ind w:left="371"/>
              <w:jc w:val="left"/>
              <w:rPr>
                <w:sz w:val="20"/>
              </w:rPr>
            </w:pPr>
            <w:r>
              <w:rPr>
                <w:sz w:val="20"/>
              </w:rPr>
              <w:t>4599</w:t>
            </w:r>
          </w:p>
        </w:tc>
        <w:tc>
          <w:tcPr>
            <w:tcW w:w="1995" w:type="dxa"/>
          </w:tcPr>
          <w:p>
            <w:pPr>
              <w:pStyle w:val="TableParagraph"/>
              <w:ind w:right="679"/>
              <w:rPr>
                <w:sz w:val="20"/>
              </w:rPr>
            </w:pPr>
            <w:r>
              <w:rPr>
                <w:sz w:val="20"/>
              </w:rPr>
              <w:t>1.395</w:t>
            </w:r>
          </w:p>
        </w:tc>
        <w:tc>
          <w:tcPr>
            <w:tcW w:w="1457" w:type="dxa"/>
          </w:tcPr>
          <w:p>
            <w:pPr>
              <w:pStyle w:val="TableParagraph"/>
              <w:ind w:right="105"/>
              <w:rPr>
                <w:b/>
                <w:sz w:val="20"/>
              </w:rPr>
            </w:pPr>
            <w:r>
              <w:rPr>
                <w:b/>
                <w:color w:val="041BA1"/>
                <w:sz w:val="20"/>
              </w:rPr>
              <w:t>0.333</w:t>
            </w:r>
          </w:p>
        </w:tc>
      </w:tr>
      <w:tr>
        <w:trPr>
          <w:trHeight w:val="240" w:hRule="atLeast"/>
        </w:trPr>
        <w:tc>
          <w:tcPr>
            <w:tcW w:w="788" w:type="dxa"/>
          </w:tcPr>
          <w:p>
            <w:pPr>
              <w:pStyle w:val="TableParagraph"/>
              <w:ind w:left="50"/>
              <w:jc w:val="left"/>
              <w:rPr>
                <w:sz w:val="20"/>
              </w:rPr>
            </w:pPr>
            <w:r>
              <w:rPr>
                <w:sz w:val="20"/>
              </w:rPr>
              <w:t>IN</w:t>
            </w:r>
          </w:p>
        </w:tc>
        <w:tc>
          <w:tcPr>
            <w:tcW w:w="1569" w:type="dxa"/>
          </w:tcPr>
          <w:p>
            <w:pPr>
              <w:pStyle w:val="TableParagraph"/>
              <w:ind w:right="345"/>
              <w:rPr>
                <w:sz w:val="20"/>
              </w:rPr>
            </w:pPr>
            <w:r>
              <w:rPr>
                <w:sz w:val="20"/>
              </w:rPr>
              <w:t>ATCAAT</w:t>
            </w:r>
          </w:p>
        </w:tc>
        <w:tc>
          <w:tcPr>
            <w:tcW w:w="1565" w:type="dxa"/>
          </w:tcPr>
          <w:p>
            <w:pPr>
              <w:pStyle w:val="TableParagraph"/>
              <w:ind w:left="331" w:right="352"/>
              <w:jc w:val="center"/>
              <w:rPr>
                <w:sz w:val="20"/>
              </w:rPr>
            </w:pPr>
            <w:r>
              <w:rPr>
                <w:sz w:val="20"/>
              </w:rPr>
              <w:t>2992.68</w:t>
            </w:r>
          </w:p>
        </w:tc>
        <w:tc>
          <w:tcPr>
            <w:tcW w:w="1563" w:type="dxa"/>
          </w:tcPr>
          <w:p>
            <w:pPr>
              <w:pStyle w:val="TableParagraph"/>
              <w:ind w:left="371"/>
              <w:jc w:val="left"/>
              <w:rPr>
                <w:sz w:val="20"/>
              </w:rPr>
            </w:pPr>
            <w:r>
              <w:rPr>
                <w:sz w:val="20"/>
              </w:rPr>
              <w:t>2890</w:t>
            </w:r>
          </w:p>
        </w:tc>
        <w:tc>
          <w:tcPr>
            <w:tcW w:w="1995" w:type="dxa"/>
          </w:tcPr>
          <w:p>
            <w:pPr>
              <w:pStyle w:val="TableParagraph"/>
              <w:ind w:right="679"/>
              <w:rPr>
                <w:sz w:val="20"/>
              </w:rPr>
            </w:pPr>
            <w:r>
              <w:rPr>
                <w:sz w:val="20"/>
              </w:rPr>
              <w:t>0.966</w:t>
            </w:r>
          </w:p>
        </w:tc>
        <w:tc>
          <w:tcPr>
            <w:tcW w:w="1457" w:type="dxa"/>
          </w:tcPr>
          <w:p>
            <w:pPr>
              <w:pStyle w:val="TableParagraph"/>
              <w:ind w:right="47"/>
              <w:rPr>
                <w:b/>
                <w:sz w:val="20"/>
              </w:rPr>
            </w:pPr>
            <w:r>
              <w:rPr>
                <w:b/>
                <w:color w:val="041BA1"/>
                <w:sz w:val="20"/>
              </w:rPr>
              <w:t>-0.035</w:t>
            </w:r>
          </w:p>
        </w:tc>
      </w:tr>
      <w:tr>
        <w:trPr>
          <w:trHeight w:val="240" w:hRule="atLeast"/>
        </w:trPr>
        <w:tc>
          <w:tcPr>
            <w:tcW w:w="788" w:type="dxa"/>
          </w:tcPr>
          <w:p>
            <w:pPr>
              <w:pStyle w:val="TableParagraph"/>
              <w:ind w:left="50"/>
              <w:jc w:val="left"/>
              <w:rPr>
                <w:sz w:val="20"/>
              </w:rPr>
            </w:pPr>
            <w:r>
              <w:rPr>
                <w:sz w:val="20"/>
              </w:rPr>
              <w:t>IN</w:t>
            </w:r>
          </w:p>
        </w:tc>
        <w:tc>
          <w:tcPr>
            <w:tcW w:w="1569" w:type="dxa"/>
          </w:tcPr>
          <w:p>
            <w:pPr>
              <w:pStyle w:val="TableParagraph"/>
              <w:ind w:right="345"/>
              <w:rPr>
                <w:sz w:val="20"/>
              </w:rPr>
            </w:pPr>
            <w:r>
              <w:rPr>
                <w:sz w:val="20"/>
              </w:rPr>
              <w:t>ATAAAC</w:t>
            </w:r>
          </w:p>
        </w:tc>
        <w:tc>
          <w:tcPr>
            <w:tcW w:w="1565" w:type="dxa"/>
          </w:tcPr>
          <w:p>
            <w:pPr>
              <w:pStyle w:val="TableParagraph"/>
              <w:ind w:left="331" w:right="352"/>
              <w:jc w:val="center"/>
              <w:rPr>
                <w:sz w:val="20"/>
              </w:rPr>
            </w:pPr>
            <w:r>
              <w:rPr>
                <w:sz w:val="20"/>
              </w:rPr>
              <w:t>1198.76</w:t>
            </w:r>
          </w:p>
        </w:tc>
        <w:tc>
          <w:tcPr>
            <w:tcW w:w="1563" w:type="dxa"/>
          </w:tcPr>
          <w:p>
            <w:pPr>
              <w:pStyle w:val="TableParagraph"/>
              <w:ind w:left="371"/>
              <w:jc w:val="left"/>
              <w:rPr>
                <w:sz w:val="20"/>
              </w:rPr>
            </w:pPr>
            <w:r>
              <w:rPr>
                <w:sz w:val="20"/>
              </w:rPr>
              <w:t>1113</w:t>
            </w:r>
          </w:p>
        </w:tc>
        <w:tc>
          <w:tcPr>
            <w:tcW w:w="1995" w:type="dxa"/>
          </w:tcPr>
          <w:p>
            <w:pPr>
              <w:pStyle w:val="TableParagraph"/>
              <w:ind w:right="679"/>
              <w:rPr>
                <w:sz w:val="20"/>
              </w:rPr>
            </w:pPr>
            <w:r>
              <w:rPr>
                <w:sz w:val="20"/>
              </w:rPr>
              <w:t>0.928</w:t>
            </w:r>
          </w:p>
        </w:tc>
        <w:tc>
          <w:tcPr>
            <w:tcW w:w="1457" w:type="dxa"/>
          </w:tcPr>
          <w:p>
            <w:pPr>
              <w:pStyle w:val="TableParagraph"/>
              <w:ind w:right="47"/>
              <w:rPr>
                <w:b/>
                <w:sz w:val="20"/>
              </w:rPr>
            </w:pPr>
            <w:r>
              <w:rPr>
                <w:b/>
                <w:color w:val="041BA1"/>
                <w:sz w:val="20"/>
              </w:rPr>
              <w:t>-0.074</w:t>
            </w:r>
          </w:p>
        </w:tc>
      </w:tr>
      <w:tr>
        <w:trPr>
          <w:trHeight w:val="240" w:hRule="atLeast"/>
        </w:trPr>
        <w:tc>
          <w:tcPr>
            <w:tcW w:w="788" w:type="dxa"/>
          </w:tcPr>
          <w:p>
            <w:pPr>
              <w:pStyle w:val="TableParagraph"/>
              <w:ind w:left="50"/>
              <w:jc w:val="left"/>
              <w:rPr>
                <w:sz w:val="20"/>
              </w:rPr>
            </w:pPr>
            <w:r>
              <w:rPr>
                <w:sz w:val="20"/>
              </w:rPr>
              <w:t>IN</w:t>
            </w:r>
          </w:p>
        </w:tc>
        <w:tc>
          <w:tcPr>
            <w:tcW w:w="1569" w:type="dxa"/>
          </w:tcPr>
          <w:p>
            <w:pPr>
              <w:pStyle w:val="TableParagraph"/>
              <w:ind w:right="345"/>
              <w:rPr>
                <w:sz w:val="20"/>
              </w:rPr>
            </w:pPr>
            <w:r>
              <w:rPr>
                <w:sz w:val="20"/>
              </w:rPr>
              <w:t>ATTAAT</w:t>
            </w:r>
          </w:p>
        </w:tc>
        <w:tc>
          <w:tcPr>
            <w:tcW w:w="1565" w:type="dxa"/>
          </w:tcPr>
          <w:p>
            <w:pPr>
              <w:pStyle w:val="TableParagraph"/>
              <w:ind w:left="331" w:right="352"/>
              <w:jc w:val="center"/>
              <w:rPr>
                <w:sz w:val="20"/>
              </w:rPr>
            </w:pPr>
            <w:r>
              <w:rPr>
                <w:sz w:val="20"/>
              </w:rPr>
              <w:t>2366.58</w:t>
            </w:r>
          </w:p>
        </w:tc>
        <w:tc>
          <w:tcPr>
            <w:tcW w:w="1563" w:type="dxa"/>
          </w:tcPr>
          <w:p>
            <w:pPr>
              <w:pStyle w:val="TableParagraph"/>
              <w:ind w:left="371"/>
              <w:jc w:val="left"/>
              <w:rPr>
                <w:sz w:val="20"/>
              </w:rPr>
            </w:pPr>
            <w:r>
              <w:rPr>
                <w:sz w:val="20"/>
              </w:rPr>
              <w:t>1967</w:t>
            </w:r>
          </w:p>
        </w:tc>
        <w:tc>
          <w:tcPr>
            <w:tcW w:w="1995" w:type="dxa"/>
          </w:tcPr>
          <w:p>
            <w:pPr>
              <w:pStyle w:val="TableParagraph"/>
              <w:ind w:right="679"/>
              <w:rPr>
                <w:sz w:val="20"/>
              </w:rPr>
            </w:pPr>
            <w:r>
              <w:rPr>
                <w:sz w:val="20"/>
              </w:rPr>
              <w:t>0.831</w:t>
            </w:r>
          </w:p>
        </w:tc>
        <w:tc>
          <w:tcPr>
            <w:tcW w:w="1457" w:type="dxa"/>
          </w:tcPr>
          <w:p>
            <w:pPr>
              <w:pStyle w:val="TableParagraph"/>
              <w:ind w:right="47"/>
              <w:rPr>
                <w:b/>
                <w:sz w:val="20"/>
              </w:rPr>
            </w:pPr>
            <w:r>
              <w:rPr>
                <w:b/>
                <w:color w:val="041BA1"/>
                <w:sz w:val="20"/>
              </w:rPr>
              <w:t>-0.185</w:t>
            </w:r>
          </w:p>
        </w:tc>
      </w:tr>
      <w:tr>
        <w:trPr>
          <w:trHeight w:val="240" w:hRule="atLeast"/>
        </w:trPr>
        <w:tc>
          <w:tcPr>
            <w:tcW w:w="788" w:type="dxa"/>
          </w:tcPr>
          <w:p>
            <w:pPr>
              <w:pStyle w:val="TableParagraph"/>
              <w:ind w:left="50"/>
              <w:jc w:val="left"/>
              <w:rPr>
                <w:sz w:val="20"/>
              </w:rPr>
            </w:pPr>
            <w:r>
              <w:rPr>
                <w:sz w:val="20"/>
              </w:rPr>
              <w:t>IN</w:t>
            </w:r>
          </w:p>
        </w:tc>
        <w:tc>
          <w:tcPr>
            <w:tcW w:w="1569" w:type="dxa"/>
          </w:tcPr>
          <w:p>
            <w:pPr>
              <w:pStyle w:val="TableParagraph"/>
              <w:ind w:right="345"/>
              <w:rPr>
                <w:sz w:val="20"/>
              </w:rPr>
            </w:pPr>
            <w:r>
              <w:rPr>
                <w:sz w:val="20"/>
              </w:rPr>
              <w:t>ATTAAC</w:t>
            </w:r>
          </w:p>
        </w:tc>
        <w:tc>
          <w:tcPr>
            <w:tcW w:w="1565" w:type="dxa"/>
          </w:tcPr>
          <w:p>
            <w:pPr>
              <w:pStyle w:val="TableParagraph"/>
              <w:ind w:left="331" w:right="352"/>
              <w:jc w:val="center"/>
              <w:rPr>
                <w:sz w:val="20"/>
              </w:rPr>
            </w:pPr>
            <w:r>
              <w:rPr>
                <w:sz w:val="20"/>
              </w:rPr>
              <w:t>2606.49</w:t>
            </w:r>
          </w:p>
        </w:tc>
        <w:tc>
          <w:tcPr>
            <w:tcW w:w="1563" w:type="dxa"/>
          </w:tcPr>
          <w:p>
            <w:pPr>
              <w:pStyle w:val="TableParagraph"/>
              <w:ind w:left="371"/>
              <w:jc w:val="left"/>
              <w:rPr>
                <w:sz w:val="20"/>
              </w:rPr>
            </w:pPr>
            <w:r>
              <w:rPr>
                <w:sz w:val="20"/>
              </w:rPr>
              <w:t>1331</w:t>
            </w:r>
          </w:p>
        </w:tc>
        <w:tc>
          <w:tcPr>
            <w:tcW w:w="1995" w:type="dxa"/>
          </w:tcPr>
          <w:p>
            <w:pPr>
              <w:pStyle w:val="TableParagraph"/>
              <w:ind w:right="679"/>
              <w:rPr>
                <w:sz w:val="20"/>
              </w:rPr>
            </w:pPr>
            <w:r>
              <w:rPr>
                <w:sz w:val="20"/>
              </w:rPr>
              <w:t>0.511</w:t>
            </w:r>
          </w:p>
        </w:tc>
        <w:tc>
          <w:tcPr>
            <w:tcW w:w="1457" w:type="dxa"/>
          </w:tcPr>
          <w:p>
            <w:pPr>
              <w:pStyle w:val="TableParagraph"/>
              <w:ind w:right="47"/>
              <w:rPr>
                <w:b/>
                <w:sz w:val="20"/>
              </w:rPr>
            </w:pPr>
            <w:r>
              <w:rPr>
                <w:b/>
                <w:color w:val="041BA1"/>
                <w:sz w:val="20"/>
              </w:rPr>
              <w:t>-0.672</w:t>
            </w:r>
          </w:p>
        </w:tc>
      </w:tr>
      <w:tr>
        <w:trPr>
          <w:trHeight w:val="240" w:hRule="atLeast"/>
        </w:trPr>
        <w:tc>
          <w:tcPr>
            <w:tcW w:w="788" w:type="dxa"/>
          </w:tcPr>
          <w:p>
            <w:pPr>
              <w:pStyle w:val="TableParagraph"/>
              <w:ind w:left="50"/>
              <w:jc w:val="left"/>
              <w:rPr>
                <w:sz w:val="20"/>
              </w:rPr>
            </w:pPr>
            <w:r>
              <w:rPr>
                <w:sz w:val="20"/>
              </w:rPr>
              <w:t>IP</w:t>
            </w:r>
          </w:p>
        </w:tc>
        <w:tc>
          <w:tcPr>
            <w:tcW w:w="1569" w:type="dxa"/>
          </w:tcPr>
          <w:p>
            <w:pPr>
              <w:pStyle w:val="TableParagraph"/>
              <w:ind w:right="345"/>
              <w:rPr>
                <w:sz w:val="20"/>
              </w:rPr>
            </w:pPr>
            <w:r>
              <w:rPr>
                <w:sz w:val="20"/>
              </w:rPr>
              <w:t>ATTCCT</w:t>
            </w:r>
          </w:p>
        </w:tc>
        <w:tc>
          <w:tcPr>
            <w:tcW w:w="1565" w:type="dxa"/>
          </w:tcPr>
          <w:p>
            <w:pPr>
              <w:pStyle w:val="TableParagraph"/>
              <w:ind w:left="331" w:right="352"/>
              <w:jc w:val="center"/>
              <w:rPr>
                <w:sz w:val="20"/>
              </w:rPr>
            </w:pPr>
            <w:r>
              <w:rPr>
                <w:sz w:val="20"/>
              </w:rPr>
              <w:t>2051.78</w:t>
            </w:r>
          </w:p>
        </w:tc>
        <w:tc>
          <w:tcPr>
            <w:tcW w:w="1563" w:type="dxa"/>
          </w:tcPr>
          <w:p>
            <w:pPr>
              <w:pStyle w:val="TableParagraph"/>
              <w:ind w:left="371"/>
              <w:jc w:val="left"/>
              <w:rPr>
                <w:sz w:val="20"/>
              </w:rPr>
            </w:pPr>
            <w:r>
              <w:rPr>
                <w:sz w:val="20"/>
              </w:rPr>
              <w:t>2787</w:t>
            </w:r>
          </w:p>
        </w:tc>
        <w:tc>
          <w:tcPr>
            <w:tcW w:w="1995" w:type="dxa"/>
          </w:tcPr>
          <w:p>
            <w:pPr>
              <w:pStyle w:val="TableParagraph"/>
              <w:ind w:right="679"/>
              <w:rPr>
                <w:sz w:val="20"/>
              </w:rPr>
            </w:pPr>
            <w:r>
              <w:rPr>
                <w:sz w:val="20"/>
              </w:rPr>
              <w:t>1.358</w:t>
            </w:r>
          </w:p>
        </w:tc>
        <w:tc>
          <w:tcPr>
            <w:tcW w:w="1457" w:type="dxa"/>
          </w:tcPr>
          <w:p>
            <w:pPr>
              <w:pStyle w:val="TableParagraph"/>
              <w:ind w:right="105"/>
              <w:rPr>
                <w:b/>
                <w:sz w:val="20"/>
              </w:rPr>
            </w:pPr>
            <w:r>
              <w:rPr>
                <w:b/>
                <w:color w:val="041BA1"/>
                <w:sz w:val="20"/>
              </w:rPr>
              <w:t>0.306</w:t>
            </w:r>
          </w:p>
        </w:tc>
      </w:tr>
      <w:tr>
        <w:trPr>
          <w:trHeight w:val="240" w:hRule="atLeast"/>
        </w:trPr>
        <w:tc>
          <w:tcPr>
            <w:tcW w:w="788" w:type="dxa"/>
          </w:tcPr>
          <w:p>
            <w:pPr>
              <w:pStyle w:val="TableParagraph"/>
              <w:ind w:left="50"/>
              <w:jc w:val="left"/>
              <w:rPr>
                <w:sz w:val="20"/>
              </w:rPr>
            </w:pPr>
            <w:r>
              <w:rPr>
                <w:sz w:val="20"/>
              </w:rPr>
              <w:t>IP</w:t>
            </w:r>
          </w:p>
        </w:tc>
        <w:tc>
          <w:tcPr>
            <w:tcW w:w="1569" w:type="dxa"/>
          </w:tcPr>
          <w:p>
            <w:pPr>
              <w:pStyle w:val="TableParagraph"/>
              <w:ind w:right="345"/>
              <w:rPr>
                <w:sz w:val="20"/>
              </w:rPr>
            </w:pPr>
            <w:r>
              <w:rPr>
                <w:sz w:val="20"/>
              </w:rPr>
              <w:t>ATTCCA</w:t>
            </w:r>
          </w:p>
        </w:tc>
        <w:tc>
          <w:tcPr>
            <w:tcW w:w="1565" w:type="dxa"/>
          </w:tcPr>
          <w:p>
            <w:pPr>
              <w:pStyle w:val="TableParagraph"/>
              <w:ind w:left="331" w:right="352"/>
              <w:jc w:val="center"/>
              <w:rPr>
                <w:sz w:val="20"/>
              </w:rPr>
            </w:pPr>
            <w:r>
              <w:rPr>
                <w:sz w:val="20"/>
              </w:rPr>
              <w:t>1980.23</w:t>
            </w:r>
          </w:p>
        </w:tc>
        <w:tc>
          <w:tcPr>
            <w:tcW w:w="1563" w:type="dxa"/>
          </w:tcPr>
          <w:p>
            <w:pPr>
              <w:pStyle w:val="TableParagraph"/>
              <w:ind w:left="371"/>
              <w:jc w:val="left"/>
              <w:rPr>
                <w:sz w:val="20"/>
              </w:rPr>
            </w:pPr>
            <w:r>
              <w:rPr>
                <w:sz w:val="20"/>
              </w:rPr>
              <w:t>2644</w:t>
            </w:r>
          </w:p>
        </w:tc>
        <w:tc>
          <w:tcPr>
            <w:tcW w:w="1995" w:type="dxa"/>
          </w:tcPr>
          <w:p>
            <w:pPr>
              <w:pStyle w:val="TableParagraph"/>
              <w:ind w:right="679"/>
              <w:rPr>
                <w:sz w:val="20"/>
              </w:rPr>
            </w:pPr>
            <w:r>
              <w:rPr>
                <w:sz w:val="20"/>
              </w:rPr>
              <w:t>1.335</w:t>
            </w:r>
          </w:p>
        </w:tc>
        <w:tc>
          <w:tcPr>
            <w:tcW w:w="1457" w:type="dxa"/>
          </w:tcPr>
          <w:p>
            <w:pPr>
              <w:pStyle w:val="TableParagraph"/>
              <w:ind w:right="105"/>
              <w:rPr>
                <w:b/>
                <w:sz w:val="20"/>
              </w:rPr>
            </w:pPr>
            <w:r>
              <w:rPr>
                <w:b/>
                <w:color w:val="041BA1"/>
                <w:sz w:val="20"/>
              </w:rPr>
              <w:t>0.289</w:t>
            </w:r>
          </w:p>
        </w:tc>
      </w:tr>
      <w:tr>
        <w:trPr>
          <w:trHeight w:val="240" w:hRule="atLeast"/>
        </w:trPr>
        <w:tc>
          <w:tcPr>
            <w:tcW w:w="788" w:type="dxa"/>
          </w:tcPr>
          <w:p>
            <w:pPr>
              <w:pStyle w:val="TableParagraph"/>
              <w:ind w:left="50"/>
              <w:jc w:val="left"/>
              <w:rPr>
                <w:sz w:val="20"/>
              </w:rPr>
            </w:pPr>
            <w:r>
              <w:rPr>
                <w:sz w:val="20"/>
              </w:rPr>
              <w:t>IP</w:t>
            </w:r>
          </w:p>
        </w:tc>
        <w:tc>
          <w:tcPr>
            <w:tcW w:w="1569" w:type="dxa"/>
          </w:tcPr>
          <w:p>
            <w:pPr>
              <w:pStyle w:val="TableParagraph"/>
              <w:ind w:right="345"/>
              <w:rPr>
                <w:sz w:val="20"/>
              </w:rPr>
            </w:pPr>
            <w:r>
              <w:rPr>
                <w:sz w:val="20"/>
              </w:rPr>
              <w:t>ATACCA</w:t>
            </w:r>
          </w:p>
        </w:tc>
        <w:tc>
          <w:tcPr>
            <w:tcW w:w="1565" w:type="dxa"/>
          </w:tcPr>
          <w:p>
            <w:pPr>
              <w:pStyle w:val="TableParagraph"/>
              <w:ind w:left="325" w:right="352"/>
              <w:jc w:val="center"/>
              <w:rPr>
                <w:sz w:val="20"/>
              </w:rPr>
            </w:pPr>
            <w:r>
              <w:rPr>
                <w:sz w:val="20"/>
              </w:rPr>
              <w:t>910.73</w:t>
            </w:r>
          </w:p>
        </w:tc>
        <w:tc>
          <w:tcPr>
            <w:tcW w:w="1563" w:type="dxa"/>
          </w:tcPr>
          <w:p>
            <w:pPr>
              <w:pStyle w:val="TableParagraph"/>
              <w:ind w:left="371"/>
              <w:jc w:val="left"/>
              <w:rPr>
                <w:sz w:val="20"/>
              </w:rPr>
            </w:pPr>
            <w:r>
              <w:rPr>
                <w:sz w:val="20"/>
              </w:rPr>
              <w:t>1047</w:t>
            </w:r>
          </w:p>
        </w:tc>
        <w:tc>
          <w:tcPr>
            <w:tcW w:w="1995" w:type="dxa"/>
          </w:tcPr>
          <w:p>
            <w:pPr>
              <w:pStyle w:val="TableParagraph"/>
              <w:ind w:right="679"/>
              <w:rPr>
                <w:sz w:val="20"/>
              </w:rPr>
            </w:pPr>
            <w:r>
              <w:rPr>
                <w:sz w:val="20"/>
              </w:rPr>
              <w:t>1.150</w:t>
            </w:r>
          </w:p>
        </w:tc>
        <w:tc>
          <w:tcPr>
            <w:tcW w:w="1457" w:type="dxa"/>
          </w:tcPr>
          <w:p>
            <w:pPr>
              <w:pStyle w:val="TableParagraph"/>
              <w:ind w:right="105"/>
              <w:rPr>
                <w:b/>
                <w:sz w:val="20"/>
              </w:rPr>
            </w:pPr>
            <w:r>
              <w:rPr>
                <w:b/>
                <w:color w:val="041BA1"/>
                <w:sz w:val="20"/>
              </w:rPr>
              <w:t>0.139</w:t>
            </w:r>
          </w:p>
        </w:tc>
      </w:tr>
      <w:tr>
        <w:trPr>
          <w:trHeight w:val="240" w:hRule="atLeast"/>
        </w:trPr>
        <w:tc>
          <w:tcPr>
            <w:tcW w:w="788" w:type="dxa"/>
          </w:tcPr>
          <w:p>
            <w:pPr>
              <w:pStyle w:val="TableParagraph"/>
              <w:ind w:left="50"/>
              <w:jc w:val="left"/>
              <w:rPr>
                <w:sz w:val="20"/>
              </w:rPr>
            </w:pPr>
            <w:r>
              <w:rPr>
                <w:sz w:val="20"/>
              </w:rPr>
              <w:t>IP</w:t>
            </w:r>
          </w:p>
        </w:tc>
        <w:tc>
          <w:tcPr>
            <w:tcW w:w="1569" w:type="dxa"/>
          </w:tcPr>
          <w:p>
            <w:pPr>
              <w:pStyle w:val="TableParagraph"/>
              <w:ind w:right="345"/>
              <w:rPr>
                <w:sz w:val="20"/>
              </w:rPr>
            </w:pPr>
            <w:r>
              <w:rPr>
                <w:sz w:val="20"/>
              </w:rPr>
              <w:t>ATCCCC</w:t>
            </w:r>
          </w:p>
        </w:tc>
        <w:tc>
          <w:tcPr>
            <w:tcW w:w="1565" w:type="dxa"/>
          </w:tcPr>
          <w:p>
            <w:pPr>
              <w:pStyle w:val="TableParagraph"/>
              <w:ind w:left="331" w:right="352"/>
              <w:jc w:val="center"/>
              <w:rPr>
                <w:sz w:val="20"/>
              </w:rPr>
            </w:pPr>
            <w:r>
              <w:rPr>
                <w:sz w:val="20"/>
              </w:rPr>
              <w:t>2896.94</w:t>
            </w:r>
          </w:p>
        </w:tc>
        <w:tc>
          <w:tcPr>
            <w:tcW w:w="1563" w:type="dxa"/>
          </w:tcPr>
          <w:p>
            <w:pPr>
              <w:pStyle w:val="TableParagraph"/>
              <w:ind w:left="371"/>
              <w:jc w:val="left"/>
              <w:rPr>
                <w:sz w:val="20"/>
              </w:rPr>
            </w:pPr>
            <w:r>
              <w:rPr>
                <w:sz w:val="20"/>
              </w:rPr>
              <w:t>3229</w:t>
            </w:r>
          </w:p>
        </w:tc>
        <w:tc>
          <w:tcPr>
            <w:tcW w:w="1995" w:type="dxa"/>
          </w:tcPr>
          <w:p>
            <w:pPr>
              <w:pStyle w:val="TableParagraph"/>
              <w:ind w:right="679"/>
              <w:rPr>
                <w:sz w:val="20"/>
              </w:rPr>
            </w:pPr>
            <w:r>
              <w:rPr>
                <w:sz w:val="20"/>
              </w:rPr>
              <w:t>1.115</w:t>
            </w:r>
          </w:p>
        </w:tc>
        <w:tc>
          <w:tcPr>
            <w:tcW w:w="1457" w:type="dxa"/>
          </w:tcPr>
          <w:p>
            <w:pPr>
              <w:pStyle w:val="TableParagraph"/>
              <w:ind w:right="105"/>
              <w:rPr>
                <w:b/>
                <w:sz w:val="20"/>
              </w:rPr>
            </w:pPr>
            <w:r>
              <w:rPr>
                <w:b/>
                <w:color w:val="041BA1"/>
                <w:sz w:val="20"/>
              </w:rPr>
              <w:t>0.109</w:t>
            </w:r>
          </w:p>
        </w:tc>
      </w:tr>
      <w:tr>
        <w:trPr>
          <w:trHeight w:val="240" w:hRule="atLeast"/>
        </w:trPr>
        <w:tc>
          <w:tcPr>
            <w:tcW w:w="788" w:type="dxa"/>
          </w:tcPr>
          <w:p>
            <w:pPr>
              <w:pStyle w:val="TableParagraph"/>
              <w:ind w:left="50"/>
              <w:jc w:val="left"/>
              <w:rPr>
                <w:sz w:val="20"/>
              </w:rPr>
            </w:pPr>
            <w:r>
              <w:rPr>
                <w:sz w:val="20"/>
              </w:rPr>
              <w:t>IP</w:t>
            </w:r>
          </w:p>
        </w:tc>
        <w:tc>
          <w:tcPr>
            <w:tcW w:w="1569" w:type="dxa"/>
          </w:tcPr>
          <w:p>
            <w:pPr>
              <w:pStyle w:val="TableParagraph"/>
              <w:ind w:right="345"/>
              <w:rPr>
                <w:sz w:val="20"/>
              </w:rPr>
            </w:pPr>
            <w:r>
              <w:rPr>
                <w:sz w:val="20"/>
              </w:rPr>
              <w:t>ATACCT</w:t>
            </w:r>
          </w:p>
        </w:tc>
        <w:tc>
          <w:tcPr>
            <w:tcW w:w="1565" w:type="dxa"/>
          </w:tcPr>
          <w:p>
            <w:pPr>
              <w:pStyle w:val="TableParagraph"/>
              <w:ind w:left="325" w:right="352"/>
              <w:jc w:val="center"/>
              <w:rPr>
                <w:sz w:val="20"/>
              </w:rPr>
            </w:pPr>
            <w:r>
              <w:rPr>
                <w:sz w:val="20"/>
              </w:rPr>
              <w:t>943.64</w:t>
            </w:r>
          </w:p>
        </w:tc>
        <w:tc>
          <w:tcPr>
            <w:tcW w:w="1563" w:type="dxa"/>
          </w:tcPr>
          <w:p>
            <w:pPr>
              <w:pStyle w:val="TableParagraph"/>
              <w:ind w:left="433"/>
              <w:jc w:val="left"/>
              <w:rPr>
                <w:sz w:val="20"/>
              </w:rPr>
            </w:pPr>
            <w:r>
              <w:rPr>
                <w:sz w:val="20"/>
              </w:rPr>
              <w:t>995</w:t>
            </w:r>
          </w:p>
        </w:tc>
        <w:tc>
          <w:tcPr>
            <w:tcW w:w="1995" w:type="dxa"/>
          </w:tcPr>
          <w:p>
            <w:pPr>
              <w:pStyle w:val="TableParagraph"/>
              <w:ind w:right="679"/>
              <w:rPr>
                <w:sz w:val="20"/>
              </w:rPr>
            </w:pPr>
            <w:r>
              <w:rPr>
                <w:sz w:val="20"/>
              </w:rPr>
              <w:t>1.054</w:t>
            </w:r>
          </w:p>
        </w:tc>
        <w:tc>
          <w:tcPr>
            <w:tcW w:w="1457" w:type="dxa"/>
          </w:tcPr>
          <w:p>
            <w:pPr>
              <w:pStyle w:val="TableParagraph"/>
              <w:ind w:right="105"/>
              <w:rPr>
                <w:b/>
                <w:sz w:val="20"/>
              </w:rPr>
            </w:pPr>
            <w:r>
              <w:rPr>
                <w:b/>
                <w:color w:val="041BA1"/>
                <w:sz w:val="20"/>
              </w:rPr>
              <w:t>0.053</w:t>
            </w:r>
          </w:p>
        </w:tc>
      </w:tr>
      <w:tr>
        <w:trPr>
          <w:trHeight w:val="240" w:hRule="atLeast"/>
        </w:trPr>
        <w:tc>
          <w:tcPr>
            <w:tcW w:w="788" w:type="dxa"/>
          </w:tcPr>
          <w:p>
            <w:pPr>
              <w:pStyle w:val="TableParagraph"/>
              <w:ind w:left="50"/>
              <w:jc w:val="left"/>
              <w:rPr>
                <w:sz w:val="20"/>
              </w:rPr>
            </w:pPr>
            <w:r>
              <w:rPr>
                <w:sz w:val="20"/>
              </w:rPr>
              <w:t>IP</w:t>
            </w:r>
          </w:p>
        </w:tc>
        <w:tc>
          <w:tcPr>
            <w:tcW w:w="1569" w:type="dxa"/>
          </w:tcPr>
          <w:p>
            <w:pPr>
              <w:pStyle w:val="TableParagraph"/>
              <w:ind w:right="345"/>
              <w:rPr>
                <w:sz w:val="20"/>
              </w:rPr>
            </w:pPr>
            <w:r>
              <w:rPr>
                <w:sz w:val="20"/>
              </w:rPr>
              <w:t>ATCCCG</w:t>
            </w:r>
          </w:p>
        </w:tc>
        <w:tc>
          <w:tcPr>
            <w:tcW w:w="1565" w:type="dxa"/>
          </w:tcPr>
          <w:p>
            <w:pPr>
              <w:pStyle w:val="TableParagraph"/>
              <w:ind w:left="331" w:right="352"/>
              <w:jc w:val="center"/>
              <w:rPr>
                <w:sz w:val="20"/>
              </w:rPr>
            </w:pPr>
            <w:r>
              <w:rPr>
                <w:sz w:val="20"/>
              </w:rPr>
              <w:t>1049.66</w:t>
            </w:r>
          </w:p>
        </w:tc>
        <w:tc>
          <w:tcPr>
            <w:tcW w:w="1563" w:type="dxa"/>
          </w:tcPr>
          <w:p>
            <w:pPr>
              <w:pStyle w:val="TableParagraph"/>
              <w:ind w:left="371"/>
              <w:jc w:val="left"/>
              <w:rPr>
                <w:sz w:val="20"/>
              </w:rPr>
            </w:pPr>
            <w:r>
              <w:rPr>
                <w:sz w:val="20"/>
              </w:rPr>
              <w:t>1073</w:t>
            </w:r>
          </w:p>
        </w:tc>
        <w:tc>
          <w:tcPr>
            <w:tcW w:w="1995" w:type="dxa"/>
          </w:tcPr>
          <w:p>
            <w:pPr>
              <w:pStyle w:val="TableParagraph"/>
              <w:ind w:right="679"/>
              <w:rPr>
                <w:sz w:val="20"/>
              </w:rPr>
            </w:pPr>
            <w:r>
              <w:rPr>
                <w:sz w:val="20"/>
              </w:rPr>
              <w:t>1.022</w:t>
            </w:r>
          </w:p>
        </w:tc>
        <w:tc>
          <w:tcPr>
            <w:tcW w:w="1457" w:type="dxa"/>
          </w:tcPr>
          <w:p>
            <w:pPr>
              <w:pStyle w:val="TableParagraph"/>
              <w:ind w:right="105"/>
              <w:rPr>
                <w:b/>
                <w:sz w:val="20"/>
              </w:rPr>
            </w:pPr>
            <w:r>
              <w:rPr>
                <w:b/>
                <w:color w:val="041BA1"/>
                <w:sz w:val="20"/>
              </w:rPr>
              <w:t>0.022</w:t>
            </w:r>
          </w:p>
        </w:tc>
      </w:tr>
      <w:tr>
        <w:trPr>
          <w:trHeight w:val="240" w:hRule="atLeast"/>
        </w:trPr>
        <w:tc>
          <w:tcPr>
            <w:tcW w:w="788" w:type="dxa"/>
          </w:tcPr>
          <w:p>
            <w:pPr>
              <w:pStyle w:val="TableParagraph"/>
              <w:ind w:left="50"/>
              <w:jc w:val="left"/>
              <w:rPr>
                <w:sz w:val="20"/>
              </w:rPr>
            </w:pPr>
            <w:r>
              <w:rPr>
                <w:sz w:val="20"/>
              </w:rPr>
              <w:t>IP</w:t>
            </w:r>
          </w:p>
        </w:tc>
        <w:tc>
          <w:tcPr>
            <w:tcW w:w="1569" w:type="dxa"/>
          </w:tcPr>
          <w:p>
            <w:pPr>
              <w:pStyle w:val="TableParagraph"/>
              <w:ind w:right="345"/>
              <w:rPr>
                <w:sz w:val="20"/>
              </w:rPr>
            </w:pPr>
            <w:r>
              <w:rPr>
                <w:sz w:val="20"/>
              </w:rPr>
              <w:t>ATCCCA</w:t>
            </w:r>
          </w:p>
        </w:tc>
        <w:tc>
          <w:tcPr>
            <w:tcW w:w="1565" w:type="dxa"/>
          </w:tcPr>
          <w:p>
            <w:pPr>
              <w:pStyle w:val="TableParagraph"/>
              <w:ind w:left="331" w:right="352"/>
              <w:jc w:val="center"/>
              <w:rPr>
                <w:sz w:val="20"/>
              </w:rPr>
            </w:pPr>
            <w:r>
              <w:rPr>
                <w:sz w:val="20"/>
              </w:rPr>
              <w:t>2504.13</w:t>
            </w:r>
          </w:p>
        </w:tc>
        <w:tc>
          <w:tcPr>
            <w:tcW w:w="1563" w:type="dxa"/>
          </w:tcPr>
          <w:p>
            <w:pPr>
              <w:pStyle w:val="TableParagraph"/>
              <w:ind w:left="371"/>
              <w:jc w:val="left"/>
              <w:rPr>
                <w:sz w:val="20"/>
              </w:rPr>
            </w:pPr>
            <w:r>
              <w:rPr>
                <w:sz w:val="20"/>
              </w:rPr>
              <w:t>2366</w:t>
            </w:r>
          </w:p>
        </w:tc>
        <w:tc>
          <w:tcPr>
            <w:tcW w:w="1995" w:type="dxa"/>
          </w:tcPr>
          <w:p>
            <w:pPr>
              <w:pStyle w:val="TableParagraph"/>
              <w:ind w:right="679"/>
              <w:rPr>
                <w:sz w:val="20"/>
              </w:rPr>
            </w:pPr>
            <w:r>
              <w:rPr>
                <w:sz w:val="20"/>
              </w:rPr>
              <w:t>0.945</w:t>
            </w:r>
          </w:p>
        </w:tc>
        <w:tc>
          <w:tcPr>
            <w:tcW w:w="1457" w:type="dxa"/>
          </w:tcPr>
          <w:p>
            <w:pPr>
              <w:pStyle w:val="TableParagraph"/>
              <w:ind w:right="47"/>
              <w:rPr>
                <w:b/>
                <w:sz w:val="20"/>
              </w:rPr>
            </w:pPr>
            <w:r>
              <w:rPr>
                <w:b/>
                <w:color w:val="041BA1"/>
                <w:sz w:val="20"/>
              </w:rPr>
              <w:t>-0.057</w:t>
            </w:r>
          </w:p>
        </w:tc>
      </w:tr>
      <w:tr>
        <w:trPr>
          <w:trHeight w:val="240" w:hRule="atLeast"/>
        </w:trPr>
        <w:tc>
          <w:tcPr>
            <w:tcW w:w="788" w:type="dxa"/>
          </w:tcPr>
          <w:p>
            <w:pPr>
              <w:pStyle w:val="TableParagraph"/>
              <w:ind w:left="50"/>
              <w:jc w:val="left"/>
              <w:rPr>
                <w:sz w:val="20"/>
              </w:rPr>
            </w:pPr>
            <w:r>
              <w:rPr>
                <w:sz w:val="20"/>
              </w:rPr>
              <w:t>IP</w:t>
            </w:r>
          </w:p>
        </w:tc>
        <w:tc>
          <w:tcPr>
            <w:tcW w:w="1569" w:type="dxa"/>
          </w:tcPr>
          <w:p>
            <w:pPr>
              <w:pStyle w:val="TableParagraph"/>
              <w:ind w:right="345"/>
              <w:rPr>
                <w:sz w:val="20"/>
              </w:rPr>
            </w:pPr>
            <w:r>
              <w:rPr>
                <w:sz w:val="20"/>
              </w:rPr>
              <w:t>ATCCCT</w:t>
            </w:r>
          </w:p>
        </w:tc>
        <w:tc>
          <w:tcPr>
            <w:tcW w:w="1565" w:type="dxa"/>
          </w:tcPr>
          <w:p>
            <w:pPr>
              <w:pStyle w:val="TableParagraph"/>
              <w:ind w:left="331" w:right="352"/>
              <w:jc w:val="center"/>
              <w:rPr>
                <w:sz w:val="20"/>
              </w:rPr>
            </w:pPr>
            <w:r>
              <w:rPr>
                <w:sz w:val="20"/>
              </w:rPr>
              <w:t>2594.61</w:t>
            </w:r>
          </w:p>
        </w:tc>
        <w:tc>
          <w:tcPr>
            <w:tcW w:w="1563" w:type="dxa"/>
          </w:tcPr>
          <w:p>
            <w:pPr>
              <w:pStyle w:val="TableParagraph"/>
              <w:ind w:left="371"/>
              <w:jc w:val="left"/>
              <w:rPr>
                <w:sz w:val="20"/>
              </w:rPr>
            </w:pPr>
            <w:r>
              <w:rPr>
                <w:sz w:val="20"/>
              </w:rPr>
              <w:t>2451</w:t>
            </w:r>
          </w:p>
        </w:tc>
        <w:tc>
          <w:tcPr>
            <w:tcW w:w="1995" w:type="dxa"/>
          </w:tcPr>
          <w:p>
            <w:pPr>
              <w:pStyle w:val="TableParagraph"/>
              <w:ind w:right="679"/>
              <w:rPr>
                <w:sz w:val="20"/>
              </w:rPr>
            </w:pPr>
            <w:r>
              <w:rPr>
                <w:sz w:val="20"/>
              </w:rPr>
              <w:t>0.945</w:t>
            </w:r>
          </w:p>
        </w:tc>
        <w:tc>
          <w:tcPr>
            <w:tcW w:w="1457" w:type="dxa"/>
          </w:tcPr>
          <w:p>
            <w:pPr>
              <w:pStyle w:val="TableParagraph"/>
              <w:ind w:right="47"/>
              <w:rPr>
                <w:b/>
                <w:sz w:val="20"/>
              </w:rPr>
            </w:pPr>
            <w:r>
              <w:rPr>
                <w:b/>
                <w:color w:val="041BA1"/>
                <w:sz w:val="20"/>
              </w:rPr>
              <w:t>-0.057</w:t>
            </w:r>
          </w:p>
        </w:tc>
      </w:tr>
      <w:tr>
        <w:trPr>
          <w:trHeight w:val="240" w:hRule="atLeast"/>
        </w:trPr>
        <w:tc>
          <w:tcPr>
            <w:tcW w:w="788" w:type="dxa"/>
          </w:tcPr>
          <w:p>
            <w:pPr>
              <w:pStyle w:val="TableParagraph"/>
              <w:ind w:left="50"/>
              <w:jc w:val="left"/>
              <w:rPr>
                <w:sz w:val="20"/>
              </w:rPr>
            </w:pPr>
            <w:r>
              <w:rPr>
                <w:sz w:val="20"/>
              </w:rPr>
              <w:t>IP</w:t>
            </w:r>
          </w:p>
        </w:tc>
        <w:tc>
          <w:tcPr>
            <w:tcW w:w="1569" w:type="dxa"/>
          </w:tcPr>
          <w:p>
            <w:pPr>
              <w:pStyle w:val="TableParagraph"/>
              <w:ind w:right="345"/>
              <w:rPr>
                <w:sz w:val="20"/>
              </w:rPr>
            </w:pPr>
            <w:r>
              <w:rPr>
                <w:sz w:val="20"/>
              </w:rPr>
              <w:t>ATTCCC</w:t>
            </w:r>
          </w:p>
        </w:tc>
        <w:tc>
          <w:tcPr>
            <w:tcW w:w="1565" w:type="dxa"/>
          </w:tcPr>
          <w:p>
            <w:pPr>
              <w:pStyle w:val="TableParagraph"/>
              <w:ind w:left="331" w:right="352"/>
              <w:jc w:val="center"/>
              <w:rPr>
                <w:sz w:val="20"/>
              </w:rPr>
            </w:pPr>
            <w:r>
              <w:rPr>
                <w:sz w:val="20"/>
              </w:rPr>
              <w:t>2290.86</w:t>
            </w:r>
          </w:p>
        </w:tc>
        <w:tc>
          <w:tcPr>
            <w:tcW w:w="1563" w:type="dxa"/>
          </w:tcPr>
          <w:p>
            <w:pPr>
              <w:pStyle w:val="TableParagraph"/>
              <w:ind w:left="371"/>
              <w:jc w:val="left"/>
              <w:rPr>
                <w:sz w:val="20"/>
              </w:rPr>
            </w:pPr>
            <w:r>
              <w:rPr>
                <w:sz w:val="20"/>
              </w:rPr>
              <w:t>1775</w:t>
            </w:r>
          </w:p>
        </w:tc>
        <w:tc>
          <w:tcPr>
            <w:tcW w:w="1995" w:type="dxa"/>
          </w:tcPr>
          <w:p>
            <w:pPr>
              <w:pStyle w:val="TableParagraph"/>
              <w:ind w:right="679"/>
              <w:rPr>
                <w:sz w:val="20"/>
              </w:rPr>
            </w:pPr>
            <w:r>
              <w:rPr>
                <w:sz w:val="20"/>
              </w:rPr>
              <w:t>0.775</w:t>
            </w:r>
          </w:p>
        </w:tc>
        <w:tc>
          <w:tcPr>
            <w:tcW w:w="1457" w:type="dxa"/>
          </w:tcPr>
          <w:p>
            <w:pPr>
              <w:pStyle w:val="TableParagraph"/>
              <w:ind w:right="47"/>
              <w:rPr>
                <w:b/>
                <w:sz w:val="20"/>
              </w:rPr>
            </w:pPr>
            <w:r>
              <w:rPr>
                <w:b/>
                <w:color w:val="041BA1"/>
                <w:sz w:val="20"/>
              </w:rPr>
              <w:t>-0.255</w:t>
            </w:r>
          </w:p>
        </w:tc>
      </w:tr>
      <w:tr>
        <w:trPr>
          <w:trHeight w:val="240" w:hRule="atLeast"/>
        </w:trPr>
        <w:tc>
          <w:tcPr>
            <w:tcW w:w="788" w:type="dxa"/>
          </w:tcPr>
          <w:p>
            <w:pPr>
              <w:pStyle w:val="TableParagraph"/>
              <w:ind w:left="50"/>
              <w:jc w:val="left"/>
              <w:rPr>
                <w:sz w:val="20"/>
              </w:rPr>
            </w:pPr>
            <w:r>
              <w:rPr>
                <w:sz w:val="20"/>
              </w:rPr>
              <w:t>IP</w:t>
            </w:r>
          </w:p>
        </w:tc>
        <w:tc>
          <w:tcPr>
            <w:tcW w:w="1569" w:type="dxa"/>
          </w:tcPr>
          <w:p>
            <w:pPr>
              <w:pStyle w:val="TableParagraph"/>
              <w:ind w:right="345"/>
              <w:rPr>
                <w:sz w:val="20"/>
              </w:rPr>
            </w:pPr>
            <w:r>
              <w:rPr>
                <w:sz w:val="20"/>
              </w:rPr>
              <w:t>ATACCC</w:t>
            </w:r>
          </w:p>
        </w:tc>
        <w:tc>
          <w:tcPr>
            <w:tcW w:w="1565" w:type="dxa"/>
          </w:tcPr>
          <w:p>
            <w:pPr>
              <w:pStyle w:val="TableParagraph"/>
              <w:ind w:left="331" w:right="352"/>
              <w:jc w:val="center"/>
              <w:rPr>
                <w:sz w:val="20"/>
              </w:rPr>
            </w:pPr>
            <w:r>
              <w:rPr>
                <w:sz w:val="20"/>
              </w:rPr>
              <w:t>1053.60</w:t>
            </w:r>
          </w:p>
        </w:tc>
        <w:tc>
          <w:tcPr>
            <w:tcW w:w="1563" w:type="dxa"/>
          </w:tcPr>
          <w:p>
            <w:pPr>
              <w:pStyle w:val="TableParagraph"/>
              <w:ind w:left="433"/>
              <w:jc w:val="left"/>
              <w:rPr>
                <w:sz w:val="20"/>
              </w:rPr>
            </w:pPr>
            <w:r>
              <w:rPr>
                <w:sz w:val="20"/>
              </w:rPr>
              <w:t>610</w:t>
            </w:r>
          </w:p>
        </w:tc>
        <w:tc>
          <w:tcPr>
            <w:tcW w:w="1995" w:type="dxa"/>
          </w:tcPr>
          <w:p>
            <w:pPr>
              <w:pStyle w:val="TableParagraph"/>
              <w:ind w:right="679"/>
              <w:rPr>
                <w:sz w:val="20"/>
              </w:rPr>
            </w:pPr>
            <w:r>
              <w:rPr>
                <w:sz w:val="20"/>
              </w:rPr>
              <w:t>0.579</w:t>
            </w:r>
          </w:p>
        </w:tc>
        <w:tc>
          <w:tcPr>
            <w:tcW w:w="1457" w:type="dxa"/>
          </w:tcPr>
          <w:p>
            <w:pPr>
              <w:pStyle w:val="TableParagraph"/>
              <w:ind w:right="47"/>
              <w:rPr>
                <w:b/>
                <w:sz w:val="20"/>
              </w:rPr>
            </w:pPr>
            <w:r>
              <w:rPr>
                <w:b/>
                <w:color w:val="041BA1"/>
                <w:sz w:val="20"/>
              </w:rPr>
              <w:t>-0.547</w:t>
            </w:r>
          </w:p>
        </w:tc>
      </w:tr>
      <w:tr>
        <w:trPr>
          <w:trHeight w:val="240" w:hRule="atLeast"/>
        </w:trPr>
        <w:tc>
          <w:tcPr>
            <w:tcW w:w="788" w:type="dxa"/>
          </w:tcPr>
          <w:p>
            <w:pPr>
              <w:pStyle w:val="TableParagraph"/>
              <w:ind w:left="50"/>
              <w:jc w:val="left"/>
              <w:rPr>
                <w:sz w:val="20"/>
              </w:rPr>
            </w:pPr>
            <w:r>
              <w:rPr>
                <w:sz w:val="20"/>
              </w:rPr>
              <w:t>IP</w:t>
            </w:r>
          </w:p>
        </w:tc>
        <w:tc>
          <w:tcPr>
            <w:tcW w:w="1569" w:type="dxa"/>
          </w:tcPr>
          <w:p>
            <w:pPr>
              <w:pStyle w:val="TableParagraph"/>
              <w:ind w:right="345"/>
              <w:rPr>
                <w:sz w:val="20"/>
              </w:rPr>
            </w:pPr>
            <w:r>
              <w:rPr>
                <w:sz w:val="20"/>
              </w:rPr>
              <w:t>ATTCCG</w:t>
            </w:r>
          </w:p>
        </w:tc>
        <w:tc>
          <w:tcPr>
            <w:tcW w:w="1565" w:type="dxa"/>
          </w:tcPr>
          <w:p>
            <w:pPr>
              <w:pStyle w:val="TableParagraph"/>
              <w:ind w:left="325" w:right="352"/>
              <w:jc w:val="center"/>
              <w:rPr>
                <w:sz w:val="20"/>
              </w:rPr>
            </w:pPr>
            <w:r>
              <w:rPr>
                <w:sz w:val="20"/>
              </w:rPr>
              <w:t>830.06</w:t>
            </w:r>
          </w:p>
        </w:tc>
        <w:tc>
          <w:tcPr>
            <w:tcW w:w="1563" w:type="dxa"/>
          </w:tcPr>
          <w:p>
            <w:pPr>
              <w:pStyle w:val="TableParagraph"/>
              <w:ind w:left="433"/>
              <w:jc w:val="left"/>
              <w:rPr>
                <w:sz w:val="20"/>
              </w:rPr>
            </w:pPr>
            <w:r>
              <w:rPr>
                <w:sz w:val="20"/>
              </w:rPr>
              <w:t>386</w:t>
            </w:r>
          </w:p>
        </w:tc>
        <w:tc>
          <w:tcPr>
            <w:tcW w:w="1995" w:type="dxa"/>
          </w:tcPr>
          <w:p>
            <w:pPr>
              <w:pStyle w:val="TableParagraph"/>
              <w:ind w:right="679"/>
              <w:rPr>
                <w:sz w:val="20"/>
              </w:rPr>
            </w:pPr>
            <w:r>
              <w:rPr>
                <w:sz w:val="20"/>
              </w:rPr>
              <w:t>0.465</w:t>
            </w:r>
          </w:p>
        </w:tc>
        <w:tc>
          <w:tcPr>
            <w:tcW w:w="1457" w:type="dxa"/>
          </w:tcPr>
          <w:p>
            <w:pPr>
              <w:pStyle w:val="TableParagraph"/>
              <w:ind w:right="47"/>
              <w:rPr>
                <w:b/>
                <w:sz w:val="20"/>
              </w:rPr>
            </w:pPr>
            <w:r>
              <w:rPr>
                <w:b/>
                <w:color w:val="041BA1"/>
                <w:sz w:val="20"/>
              </w:rPr>
              <w:t>-0.766</w:t>
            </w:r>
          </w:p>
        </w:tc>
      </w:tr>
      <w:tr>
        <w:trPr>
          <w:trHeight w:val="240" w:hRule="atLeast"/>
        </w:trPr>
        <w:tc>
          <w:tcPr>
            <w:tcW w:w="788" w:type="dxa"/>
          </w:tcPr>
          <w:p>
            <w:pPr>
              <w:pStyle w:val="TableParagraph"/>
              <w:ind w:left="50"/>
              <w:jc w:val="left"/>
              <w:rPr>
                <w:sz w:val="20"/>
              </w:rPr>
            </w:pPr>
            <w:r>
              <w:rPr>
                <w:sz w:val="20"/>
              </w:rPr>
              <w:t>IP</w:t>
            </w:r>
          </w:p>
        </w:tc>
        <w:tc>
          <w:tcPr>
            <w:tcW w:w="1569" w:type="dxa"/>
          </w:tcPr>
          <w:p>
            <w:pPr>
              <w:pStyle w:val="TableParagraph"/>
              <w:ind w:right="345"/>
              <w:rPr>
                <w:sz w:val="20"/>
              </w:rPr>
            </w:pPr>
            <w:r>
              <w:rPr>
                <w:sz w:val="20"/>
              </w:rPr>
              <w:t>ATACCG</w:t>
            </w:r>
          </w:p>
        </w:tc>
        <w:tc>
          <w:tcPr>
            <w:tcW w:w="1565" w:type="dxa"/>
          </w:tcPr>
          <w:p>
            <w:pPr>
              <w:pStyle w:val="TableParagraph"/>
              <w:ind w:left="325" w:right="352"/>
              <w:jc w:val="center"/>
              <w:rPr>
                <w:sz w:val="20"/>
              </w:rPr>
            </w:pPr>
            <w:r>
              <w:rPr>
                <w:sz w:val="20"/>
              </w:rPr>
              <w:t>381.76</w:t>
            </w:r>
          </w:p>
        </w:tc>
        <w:tc>
          <w:tcPr>
            <w:tcW w:w="1563" w:type="dxa"/>
          </w:tcPr>
          <w:p>
            <w:pPr>
              <w:pStyle w:val="TableParagraph"/>
              <w:ind w:left="433"/>
              <w:jc w:val="left"/>
              <w:rPr>
                <w:sz w:val="20"/>
              </w:rPr>
            </w:pPr>
            <w:r>
              <w:rPr>
                <w:sz w:val="20"/>
              </w:rPr>
              <w:t>125</w:t>
            </w:r>
          </w:p>
        </w:tc>
        <w:tc>
          <w:tcPr>
            <w:tcW w:w="1995" w:type="dxa"/>
          </w:tcPr>
          <w:p>
            <w:pPr>
              <w:pStyle w:val="TableParagraph"/>
              <w:ind w:right="679"/>
              <w:rPr>
                <w:sz w:val="20"/>
              </w:rPr>
            </w:pPr>
            <w:r>
              <w:rPr>
                <w:sz w:val="20"/>
              </w:rPr>
              <w:t>0.327</w:t>
            </w:r>
          </w:p>
        </w:tc>
        <w:tc>
          <w:tcPr>
            <w:tcW w:w="1457" w:type="dxa"/>
          </w:tcPr>
          <w:p>
            <w:pPr>
              <w:pStyle w:val="TableParagraph"/>
              <w:ind w:right="47"/>
              <w:rPr>
                <w:b/>
                <w:sz w:val="20"/>
              </w:rPr>
            </w:pPr>
            <w:r>
              <w:rPr>
                <w:b/>
                <w:color w:val="041BA1"/>
                <w:sz w:val="20"/>
              </w:rPr>
              <w:t>-1.116</w:t>
            </w:r>
          </w:p>
        </w:tc>
      </w:tr>
      <w:tr>
        <w:trPr>
          <w:trHeight w:val="240" w:hRule="atLeast"/>
        </w:trPr>
        <w:tc>
          <w:tcPr>
            <w:tcW w:w="788" w:type="dxa"/>
          </w:tcPr>
          <w:p>
            <w:pPr>
              <w:pStyle w:val="TableParagraph"/>
              <w:ind w:left="50"/>
              <w:jc w:val="left"/>
              <w:rPr>
                <w:sz w:val="20"/>
              </w:rPr>
            </w:pPr>
            <w:r>
              <w:rPr>
                <w:sz w:val="20"/>
              </w:rPr>
              <w:t>IQ</w:t>
            </w:r>
          </w:p>
        </w:tc>
        <w:tc>
          <w:tcPr>
            <w:tcW w:w="1569" w:type="dxa"/>
          </w:tcPr>
          <w:p>
            <w:pPr>
              <w:pStyle w:val="TableParagraph"/>
              <w:ind w:right="345"/>
              <w:rPr>
                <w:sz w:val="20"/>
              </w:rPr>
            </w:pPr>
            <w:r>
              <w:rPr>
                <w:sz w:val="20"/>
              </w:rPr>
              <w:t>ATACAA</w:t>
            </w:r>
          </w:p>
        </w:tc>
        <w:tc>
          <w:tcPr>
            <w:tcW w:w="1565" w:type="dxa"/>
          </w:tcPr>
          <w:p>
            <w:pPr>
              <w:pStyle w:val="TableParagraph"/>
              <w:ind w:left="325" w:right="352"/>
              <w:jc w:val="center"/>
              <w:rPr>
                <w:sz w:val="20"/>
              </w:rPr>
            </w:pPr>
            <w:r>
              <w:rPr>
                <w:sz w:val="20"/>
              </w:rPr>
              <w:t>765.47</w:t>
            </w:r>
          </w:p>
        </w:tc>
        <w:tc>
          <w:tcPr>
            <w:tcW w:w="1563" w:type="dxa"/>
          </w:tcPr>
          <w:p>
            <w:pPr>
              <w:pStyle w:val="TableParagraph"/>
              <w:ind w:left="433"/>
              <w:jc w:val="left"/>
              <w:rPr>
                <w:sz w:val="20"/>
              </w:rPr>
            </w:pPr>
            <w:r>
              <w:rPr>
                <w:sz w:val="20"/>
              </w:rPr>
              <w:t>950</w:t>
            </w:r>
          </w:p>
        </w:tc>
        <w:tc>
          <w:tcPr>
            <w:tcW w:w="1995" w:type="dxa"/>
          </w:tcPr>
          <w:p>
            <w:pPr>
              <w:pStyle w:val="TableParagraph"/>
              <w:ind w:right="679"/>
              <w:rPr>
                <w:sz w:val="20"/>
              </w:rPr>
            </w:pPr>
            <w:r>
              <w:rPr>
                <w:sz w:val="20"/>
              </w:rPr>
              <w:t>1.241</w:t>
            </w:r>
          </w:p>
        </w:tc>
        <w:tc>
          <w:tcPr>
            <w:tcW w:w="1457" w:type="dxa"/>
          </w:tcPr>
          <w:p>
            <w:pPr>
              <w:pStyle w:val="TableParagraph"/>
              <w:ind w:right="105"/>
              <w:rPr>
                <w:b/>
                <w:sz w:val="20"/>
              </w:rPr>
            </w:pPr>
            <w:r>
              <w:rPr>
                <w:b/>
                <w:color w:val="041BA1"/>
                <w:sz w:val="20"/>
              </w:rPr>
              <w:t>0.216</w:t>
            </w:r>
          </w:p>
        </w:tc>
      </w:tr>
      <w:tr>
        <w:trPr>
          <w:trHeight w:val="240" w:hRule="atLeast"/>
        </w:trPr>
        <w:tc>
          <w:tcPr>
            <w:tcW w:w="788" w:type="dxa"/>
          </w:tcPr>
          <w:p>
            <w:pPr>
              <w:pStyle w:val="TableParagraph"/>
              <w:ind w:left="50"/>
              <w:jc w:val="left"/>
              <w:rPr>
                <w:sz w:val="20"/>
              </w:rPr>
            </w:pPr>
            <w:r>
              <w:rPr>
                <w:sz w:val="20"/>
              </w:rPr>
              <w:t>IQ</w:t>
            </w:r>
          </w:p>
        </w:tc>
        <w:tc>
          <w:tcPr>
            <w:tcW w:w="1569" w:type="dxa"/>
          </w:tcPr>
          <w:p>
            <w:pPr>
              <w:pStyle w:val="TableParagraph"/>
              <w:ind w:right="345"/>
              <w:rPr>
                <w:sz w:val="20"/>
              </w:rPr>
            </w:pPr>
            <w:r>
              <w:rPr>
                <w:sz w:val="20"/>
              </w:rPr>
              <w:t>ATTCAA</w:t>
            </w:r>
          </w:p>
        </w:tc>
        <w:tc>
          <w:tcPr>
            <w:tcW w:w="1565" w:type="dxa"/>
          </w:tcPr>
          <w:p>
            <w:pPr>
              <w:pStyle w:val="TableParagraph"/>
              <w:ind w:left="331" w:right="352"/>
              <w:jc w:val="center"/>
              <w:rPr>
                <w:sz w:val="20"/>
              </w:rPr>
            </w:pPr>
            <w:r>
              <w:rPr>
                <w:sz w:val="20"/>
              </w:rPr>
              <w:t>1664.38</w:t>
            </w:r>
          </w:p>
        </w:tc>
        <w:tc>
          <w:tcPr>
            <w:tcW w:w="1563" w:type="dxa"/>
          </w:tcPr>
          <w:p>
            <w:pPr>
              <w:pStyle w:val="TableParagraph"/>
              <w:ind w:left="371"/>
              <w:jc w:val="left"/>
              <w:rPr>
                <w:sz w:val="20"/>
              </w:rPr>
            </w:pPr>
            <w:r>
              <w:rPr>
                <w:sz w:val="20"/>
              </w:rPr>
              <w:t>2045</w:t>
            </w:r>
          </w:p>
        </w:tc>
        <w:tc>
          <w:tcPr>
            <w:tcW w:w="1995" w:type="dxa"/>
          </w:tcPr>
          <w:p>
            <w:pPr>
              <w:pStyle w:val="TableParagraph"/>
              <w:ind w:right="679"/>
              <w:rPr>
                <w:sz w:val="20"/>
              </w:rPr>
            </w:pPr>
            <w:r>
              <w:rPr>
                <w:sz w:val="20"/>
              </w:rPr>
              <w:t>1.229</w:t>
            </w:r>
          </w:p>
        </w:tc>
        <w:tc>
          <w:tcPr>
            <w:tcW w:w="1457" w:type="dxa"/>
          </w:tcPr>
          <w:p>
            <w:pPr>
              <w:pStyle w:val="TableParagraph"/>
              <w:ind w:right="105"/>
              <w:rPr>
                <w:b/>
                <w:sz w:val="20"/>
              </w:rPr>
            </w:pPr>
            <w:r>
              <w:rPr>
                <w:b/>
                <w:color w:val="041BA1"/>
                <w:sz w:val="20"/>
              </w:rPr>
              <w:t>0.206</w:t>
            </w:r>
          </w:p>
        </w:tc>
      </w:tr>
      <w:tr>
        <w:trPr>
          <w:trHeight w:val="240" w:hRule="atLeast"/>
        </w:trPr>
        <w:tc>
          <w:tcPr>
            <w:tcW w:w="788" w:type="dxa"/>
          </w:tcPr>
          <w:p>
            <w:pPr>
              <w:pStyle w:val="TableParagraph"/>
              <w:ind w:left="50"/>
              <w:jc w:val="left"/>
              <w:rPr>
                <w:sz w:val="20"/>
              </w:rPr>
            </w:pPr>
            <w:r>
              <w:rPr>
                <w:sz w:val="20"/>
              </w:rPr>
              <w:t>IQ</w:t>
            </w:r>
          </w:p>
        </w:tc>
        <w:tc>
          <w:tcPr>
            <w:tcW w:w="1569" w:type="dxa"/>
          </w:tcPr>
          <w:p>
            <w:pPr>
              <w:pStyle w:val="TableParagraph"/>
              <w:ind w:right="345"/>
              <w:rPr>
                <w:sz w:val="20"/>
              </w:rPr>
            </w:pPr>
            <w:r>
              <w:rPr>
                <w:sz w:val="20"/>
              </w:rPr>
              <w:t>ATCCAG</w:t>
            </w:r>
          </w:p>
        </w:tc>
        <w:tc>
          <w:tcPr>
            <w:tcW w:w="1565" w:type="dxa"/>
          </w:tcPr>
          <w:p>
            <w:pPr>
              <w:pStyle w:val="TableParagraph"/>
              <w:ind w:left="331" w:right="352"/>
              <w:jc w:val="center"/>
              <w:rPr>
                <w:sz w:val="20"/>
              </w:rPr>
            </w:pPr>
            <w:r>
              <w:rPr>
                <w:sz w:val="20"/>
              </w:rPr>
              <w:t>5877.26</w:t>
            </w:r>
          </w:p>
        </w:tc>
        <w:tc>
          <w:tcPr>
            <w:tcW w:w="1563" w:type="dxa"/>
          </w:tcPr>
          <w:p>
            <w:pPr>
              <w:pStyle w:val="TableParagraph"/>
              <w:ind w:left="371"/>
              <w:jc w:val="left"/>
              <w:rPr>
                <w:sz w:val="20"/>
              </w:rPr>
            </w:pPr>
            <w:r>
              <w:rPr>
                <w:sz w:val="20"/>
              </w:rPr>
              <w:t>6881</w:t>
            </w:r>
          </w:p>
        </w:tc>
        <w:tc>
          <w:tcPr>
            <w:tcW w:w="1995" w:type="dxa"/>
          </w:tcPr>
          <w:p>
            <w:pPr>
              <w:pStyle w:val="TableParagraph"/>
              <w:ind w:right="679"/>
              <w:rPr>
                <w:sz w:val="20"/>
              </w:rPr>
            </w:pPr>
            <w:r>
              <w:rPr>
                <w:sz w:val="20"/>
              </w:rPr>
              <w:t>1.171</w:t>
            </w:r>
          </w:p>
        </w:tc>
        <w:tc>
          <w:tcPr>
            <w:tcW w:w="1457" w:type="dxa"/>
          </w:tcPr>
          <w:p>
            <w:pPr>
              <w:pStyle w:val="TableParagraph"/>
              <w:ind w:right="105"/>
              <w:rPr>
                <w:b/>
                <w:sz w:val="20"/>
              </w:rPr>
            </w:pPr>
            <w:r>
              <w:rPr>
                <w:b/>
                <w:color w:val="041BA1"/>
                <w:sz w:val="20"/>
              </w:rPr>
              <w:t>0.158</w:t>
            </w:r>
          </w:p>
        </w:tc>
      </w:tr>
      <w:tr>
        <w:trPr>
          <w:trHeight w:val="240" w:hRule="atLeast"/>
        </w:trPr>
        <w:tc>
          <w:tcPr>
            <w:tcW w:w="788" w:type="dxa"/>
          </w:tcPr>
          <w:p>
            <w:pPr>
              <w:pStyle w:val="TableParagraph"/>
              <w:ind w:left="50"/>
              <w:jc w:val="left"/>
              <w:rPr>
                <w:sz w:val="20"/>
              </w:rPr>
            </w:pPr>
            <w:r>
              <w:rPr>
                <w:sz w:val="20"/>
              </w:rPr>
              <w:t>IQ</w:t>
            </w:r>
          </w:p>
        </w:tc>
        <w:tc>
          <w:tcPr>
            <w:tcW w:w="1569" w:type="dxa"/>
          </w:tcPr>
          <w:p>
            <w:pPr>
              <w:pStyle w:val="TableParagraph"/>
              <w:ind w:right="345"/>
              <w:rPr>
                <w:sz w:val="20"/>
              </w:rPr>
            </w:pPr>
            <w:r>
              <w:rPr>
                <w:sz w:val="20"/>
              </w:rPr>
              <w:t>ATTCAG</w:t>
            </w:r>
          </w:p>
        </w:tc>
        <w:tc>
          <w:tcPr>
            <w:tcW w:w="1565" w:type="dxa"/>
          </w:tcPr>
          <w:p>
            <w:pPr>
              <w:pStyle w:val="TableParagraph"/>
              <w:ind w:left="331" w:right="352"/>
              <w:jc w:val="center"/>
              <w:rPr>
                <w:sz w:val="20"/>
              </w:rPr>
            </w:pPr>
            <w:r>
              <w:rPr>
                <w:sz w:val="20"/>
              </w:rPr>
              <w:t>4647.67</w:t>
            </w:r>
          </w:p>
        </w:tc>
        <w:tc>
          <w:tcPr>
            <w:tcW w:w="1563" w:type="dxa"/>
          </w:tcPr>
          <w:p>
            <w:pPr>
              <w:pStyle w:val="TableParagraph"/>
              <w:ind w:left="371"/>
              <w:jc w:val="left"/>
              <w:rPr>
                <w:sz w:val="20"/>
              </w:rPr>
            </w:pPr>
            <w:r>
              <w:rPr>
                <w:sz w:val="20"/>
              </w:rPr>
              <w:t>3987</w:t>
            </w:r>
          </w:p>
        </w:tc>
        <w:tc>
          <w:tcPr>
            <w:tcW w:w="1995" w:type="dxa"/>
          </w:tcPr>
          <w:p>
            <w:pPr>
              <w:pStyle w:val="TableParagraph"/>
              <w:ind w:right="679"/>
              <w:rPr>
                <w:sz w:val="20"/>
              </w:rPr>
            </w:pPr>
            <w:r>
              <w:rPr>
                <w:sz w:val="20"/>
              </w:rPr>
              <w:t>0.858</w:t>
            </w:r>
          </w:p>
        </w:tc>
        <w:tc>
          <w:tcPr>
            <w:tcW w:w="1457" w:type="dxa"/>
          </w:tcPr>
          <w:p>
            <w:pPr>
              <w:pStyle w:val="TableParagraph"/>
              <w:ind w:right="47"/>
              <w:rPr>
                <w:b/>
                <w:sz w:val="20"/>
              </w:rPr>
            </w:pPr>
            <w:r>
              <w:rPr>
                <w:b/>
                <w:color w:val="041BA1"/>
                <w:sz w:val="20"/>
              </w:rPr>
              <w:t>-0.153</w:t>
            </w:r>
          </w:p>
        </w:tc>
      </w:tr>
      <w:tr>
        <w:trPr>
          <w:trHeight w:val="240" w:hRule="atLeast"/>
        </w:trPr>
        <w:tc>
          <w:tcPr>
            <w:tcW w:w="788" w:type="dxa"/>
          </w:tcPr>
          <w:p>
            <w:pPr>
              <w:pStyle w:val="TableParagraph"/>
              <w:ind w:left="50"/>
              <w:jc w:val="left"/>
              <w:rPr>
                <w:sz w:val="20"/>
              </w:rPr>
            </w:pPr>
            <w:r>
              <w:rPr>
                <w:sz w:val="20"/>
              </w:rPr>
              <w:t>IQ</w:t>
            </w:r>
          </w:p>
        </w:tc>
        <w:tc>
          <w:tcPr>
            <w:tcW w:w="1569" w:type="dxa"/>
          </w:tcPr>
          <w:p>
            <w:pPr>
              <w:pStyle w:val="TableParagraph"/>
              <w:ind w:right="345"/>
              <w:rPr>
                <w:sz w:val="20"/>
              </w:rPr>
            </w:pPr>
            <w:r>
              <w:rPr>
                <w:sz w:val="20"/>
              </w:rPr>
              <w:t>ATCCAA</w:t>
            </w:r>
          </w:p>
        </w:tc>
        <w:tc>
          <w:tcPr>
            <w:tcW w:w="1565" w:type="dxa"/>
          </w:tcPr>
          <w:p>
            <w:pPr>
              <w:pStyle w:val="TableParagraph"/>
              <w:ind w:left="331" w:right="352"/>
              <w:jc w:val="center"/>
              <w:rPr>
                <w:sz w:val="20"/>
              </w:rPr>
            </w:pPr>
            <w:r>
              <w:rPr>
                <w:sz w:val="20"/>
              </w:rPr>
              <w:t>2104.71</w:t>
            </w:r>
          </w:p>
        </w:tc>
        <w:tc>
          <w:tcPr>
            <w:tcW w:w="1563" w:type="dxa"/>
          </w:tcPr>
          <w:p>
            <w:pPr>
              <w:pStyle w:val="TableParagraph"/>
              <w:ind w:left="371"/>
              <w:jc w:val="left"/>
              <w:rPr>
                <w:sz w:val="20"/>
              </w:rPr>
            </w:pPr>
            <w:r>
              <w:rPr>
                <w:sz w:val="20"/>
              </w:rPr>
              <w:t>1765</w:t>
            </w:r>
          </w:p>
        </w:tc>
        <w:tc>
          <w:tcPr>
            <w:tcW w:w="1995" w:type="dxa"/>
          </w:tcPr>
          <w:p>
            <w:pPr>
              <w:pStyle w:val="TableParagraph"/>
              <w:ind w:right="679"/>
              <w:rPr>
                <w:sz w:val="20"/>
              </w:rPr>
            </w:pPr>
            <w:r>
              <w:rPr>
                <w:sz w:val="20"/>
              </w:rPr>
              <w:t>0.839</w:t>
            </w:r>
          </w:p>
        </w:tc>
        <w:tc>
          <w:tcPr>
            <w:tcW w:w="1457" w:type="dxa"/>
          </w:tcPr>
          <w:p>
            <w:pPr>
              <w:pStyle w:val="TableParagraph"/>
              <w:ind w:right="47"/>
              <w:rPr>
                <w:b/>
                <w:sz w:val="20"/>
              </w:rPr>
            </w:pPr>
            <w:r>
              <w:rPr>
                <w:b/>
                <w:color w:val="041BA1"/>
                <w:sz w:val="20"/>
              </w:rPr>
              <w:t>-0.176</w:t>
            </w:r>
          </w:p>
        </w:tc>
      </w:tr>
      <w:tr>
        <w:trPr>
          <w:trHeight w:val="240" w:hRule="atLeast"/>
        </w:trPr>
        <w:tc>
          <w:tcPr>
            <w:tcW w:w="788" w:type="dxa"/>
          </w:tcPr>
          <w:p>
            <w:pPr>
              <w:pStyle w:val="TableParagraph"/>
              <w:ind w:left="50"/>
              <w:jc w:val="left"/>
              <w:rPr>
                <w:sz w:val="20"/>
              </w:rPr>
            </w:pPr>
            <w:r>
              <w:rPr>
                <w:sz w:val="20"/>
              </w:rPr>
              <w:t>IQ</w:t>
            </w:r>
          </w:p>
        </w:tc>
        <w:tc>
          <w:tcPr>
            <w:tcW w:w="1569" w:type="dxa"/>
          </w:tcPr>
          <w:p>
            <w:pPr>
              <w:pStyle w:val="TableParagraph"/>
              <w:ind w:right="345"/>
              <w:rPr>
                <w:sz w:val="20"/>
              </w:rPr>
            </w:pPr>
            <w:r>
              <w:rPr>
                <w:sz w:val="20"/>
              </w:rPr>
              <w:t>ATACAG</w:t>
            </w:r>
          </w:p>
        </w:tc>
        <w:tc>
          <w:tcPr>
            <w:tcW w:w="1565" w:type="dxa"/>
          </w:tcPr>
          <w:p>
            <w:pPr>
              <w:pStyle w:val="TableParagraph"/>
              <w:ind w:left="331" w:right="352"/>
              <w:jc w:val="center"/>
              <w:rPr>
                <w:sz w:val="20"/>
              </w:rPr>
            </w:pPr>
            <w:r>
              <w:rPr>
                <w:sz w:val="20"/>
              </w:rPr>
              <w:t>2137.52</w:t>
            </w:r>
          </w:p>
        </w:tc>
        <w:tc>
          <w:tcPr>
            <w:tcW w:w="1563" w:type="dxa"/>
          </w:tcPr>
          <w:p>
            <w:pPr>
              <w:pStyle w:val="TableParagraph"/>
              <w:ind w:left="371"/>
              <w:jc w:val="left"/>
              <w:rPr>
                <w:sz w:val="20"/>
              </w:rPr>
            </w:pPr>
            <w:r>
              <w:rPr>
                <w:sz w:val="20"/>
              </w:rPr>
              <w:t>1569</w:t>
            </w:r>
          </w:p>
        </w:tc>
        <w:tc>
          <w:tcPr>
            <w:tcW w:w="1995" w:type="dxa"/>
          </w:tcPr>
          <w:p>
            <w:pPr>
              <w:pStyle w:val="TableParagraph"/>
              <w:ind w:right="679"/>
              <w:rPr>
                <w:sz w:val="20"/>
              </w:rPr>
            </w:pPr>
            <w:r>
              <w:rPr>
                <w:sz w:val="20"/>
              </w:rPr>
              <w:t>0.734</w:t>
            </w:r>
          </w:p>
        </w:tc>
        <w:tc>
          <w:tcPr>
            <w:tcW w:w="1457" w:type="dxa"/>
          </w:tcPr>
          <w:p>
            <w:pPr>
              <w:pStyle w:val="TableParagraph"/>
              <w:ind w:right="47"/>
              <w:rPr>
                <w:b/>
                <w:sz w:val="20"/>
              </w:rPr>
            </w:pPr>
            <w:r>
              <w:rPr>
                <w:b/>
                <w:color w:val="041BA1"/>
                <w:sz w:val="20"/>
              </w:rPr>
              <w:t>-0.309</w:t>
            </w:r>
          </w:p>
        </w:tc>
      </w:tr>
      <w:tr>
        <w:trPr>
          <w:trHeight w:val="240" w:hRule="atLeast"/>
        </w:trPr>
        <w:tc>
          <w:tcPr>
            <w:tcW w:w="788" w:type="dxa"/>
          </w:tcPr>
          <w:p>
            <w:pPr>
              <w:pStyle w:val="TableParagraph"/>
              <w:ind w:left="50"/>
              <w:jc w:val="left"/>
              <w:rPr>
                <w:sz w:val="20"/>
              </w:rPr>
            </w:pPr>
            <w:r>
              <w:rPr>
                <w:sz w:val="20"/>
              </w:rPr>
              <w:t>IR</w:t>
            </w:r>
          </w:p>
        </w:tc>
        <w:tc>
          <w:tcPr>
            <w:tcW w:w="1569" w:type="dxa"/>
          </w:tcPr>
          <w:p>
            <w:pPr>
              <w:pStyle w:val="TableParagraph"/>
              <w:ind w:right="345"/>
              <w:rPr>
                <w:sz w:val="20"/>
              </w:rPr>
            </w:pPr>
            <w:r>
              <w:rPr>
                <w:sz w:val="20"/>
              </w:rPr>
              <w:t>ATCCGC</w:t>
            </w:r>
          </w:p>
        </w:tc>
        <w:tc>
          <w:tcPr>
            <w:tcW w:w="1565" w:type="dxa"/>
          </w:tcPr>
          <w:p>
            <w:pPr>
              <w:pStyle w:val="TableParagraph"/>
              <w:ind w:left="331" w:right="352"/>
              <w:jc w:val="center"/>
              <w:rPr>
                <w:sz w:val="20"/>
              </w:rPr>
            </w:pPr>
            <w:r>
              <w:rPr>
                <w:sz w:val="20"/>
              </w:rPr>
              <w:t>1552.18</w:t>
            </w:r>
          </w:p>
        </w:tc>
        <w:tc>
          <w:tcPr>
            <w:tcW w:w="1563" w:type="dxa"/>
          </w:tcPr>
          <w:p>
            <w:pPr>
              <w:pStyle w:val="TableParagraph"/>
              <w:ind w:left="371"/>
              <w:jc w:val="left"/>
              <w:rPr>
                <w:sz w:val="20"/>
              </w:rPr>
            </w:pPr>
            <w:r>
              <w:rPr>
                <w:sz w:val="20"/>
              </w:rPr>
              <w:t>2623</w:t>
            </w:r>
          </w:p>
        </w:tc>
        <w:tc>
          <w:tcPr>
            <w:tcW w:w="1995" w:type="dxa"/>
          </w:tcPr>
          <w:p>
            <w:pPr>
              <w:pStyle w:val="TableParagraph"/>
              <w:ind w:right="679"/>
              <w:rPr>
                <w:sz w:val="20"/>
              </w:rPr>
            </w:pPr>
            <w:r>
              <w:rPr>
                <w:sz w:val="20"/>
              </w:rPr>
              <w:t>1.690</w:t>
            </w:r>
          </w:p>
        </w:tc>
        <w:tc>
          <w:tcPr>
            <w:tcW w:w="1457" w:type="dxa"/>
          </w:tcPr>
          <w:p>
            <w:pPr>
              <w:pStyle w:val="TableParagraph"/>
              <w:ind w:right="105"/>
              <w:rPr>
                <w:b/>
                <w:sz w:val="20"/>
              </w:rPr>
            </w:pPr>
            <w:r>
              <w:rPr>
                <w:b/>
                <w:color w:val="041BA1"/>
                <w:sz w:val="20"/>
              </w:rPr>
              <w:t>0.525</w:t>
            </w:r>
          </w:p>
        </w:tc>
      </w:tr>
      <w:tr>
        <w:trPr>
          <w:trHeight w:val="240" w:hRule="atLeast"/>
        </w:trPr>
        <w:tc>
          <w:tcPr>
            <w:tcW w:w="788" w:type="dxa"/>
          </w:tcPr>
          <w:p>
            <w:pPr>
              <w:pStyle w:val="TableParagraph"/>
              <w:ind w:left="50"/>
              <w:jc w:val="left"/>
              <w:rPr>
                <w:sz w:val="20"/>
              </w:rPr>
            </w:pPr>
            <w:r>
              <w:rPr>
                <w:sz w:val="20"/>
              </w:rPr>
              <w:t>IR</w:t>
            </w:r>
          </w:p>
        </w:tc>
        <w:tc>
          <w:tcPr>
            <w:tcW w:w="1569" w:type="dxa"/>
          </w:tcPr>
          <w:p>
            <w:pPr>
              <w:pStyle w:val="TableParagraph"/>
              <w:ind w:right="345"/>
              <w:rPr>
                <w:sz w:val="20"/>
              </w:rPr>
            </w:pPr>
            <w:r>
              <w:rPr>
                <w:sz w:val="20"/>
              </w:rPr>
              <w:t>ATTCGA</w:t>
            </w:r>
          </w:p>
        </w:tc>
        <w:tc>
          <w:tcPr>
            <w:tcW w:w="1565" w:type="dxa"/>
          </w:tcPr>
          <w:p>
            <w:pPr>
              <w:pStyle w:val="TableParagraph"/>
              <w:ind w:left="325" w:right="352"/>
              <w:jc w:val="center"/>
              <w:rPr>
                <w:sz w:val="20"/>
              </w:rPr>
            </w:pPr>
            <w:r>
              <w:rPr>
                <w:sz w:val="20"/>
              </w:rPr>
              <w:t>727.72</w:t>
            </w:r>
          </w:p>
        </w:tc>
        <w:tc>
          <w:tcPr>
            <w:tcW w:w="1563" w:type="dxa"/>
          </w:tcPr>
          <w:p>
            <w:pPr>
              <w:pStyle w:val="TableParagraph"/>
              <w:ind w:left="371"/>
              <w:jc w:val="left"/>
              <w:rPr>
                <w:sz w:val="20"/>
              </w:rPr>
            </w:pPr>
            <w:r>
              <w:rPr>
                <w:sz w:val="20"/>
              </w:rPr>
              <w:t>1142</w:t>
            </w:r>
          </w:p>
        </w:tc>
        <w:tc>
          <w:tcPr>
            <w:tcW w:w="1995" w:type="dxa"/>
          </w:tcPr>
          <w:p>
            <w:pPr>
              <w:pStyle w:val="TableParagraph"/>
              <w:ind w:right="679"/>
              <w:rPr>
                <w:sz w:val="20"/>
              </w:rPr>
            </w:pPr>
            <w:r>
              <w:rPr>
                <w:sz w:val="20"/>
              </w:rPr>
              <w:t>1.569</w:t>
            </w:r>
          </w:p>
        </w:tc>
        <w:tc>
          <w:tcPr>
            <w:tcW w:w="1457" w:type="dxa"/>
          </w:tcPr>
          <w:p>
            <w:pPr>
              <w:pStyle w:val="TableParagraph"/>
              <w:ind w:right="105"/>
              <w:rPr>
                <w:b/>
                <w:sz w:val="20"/>
              </w:rPr>
            </w:pPr>
            <w:r>
              <w:rPr>
                <w:b/>
                <w:color w:val="041BA1"/>
                <w:sz w:val="20"/>
              </w:rPr>
              <w:t>0.451</w:t>
            </w:r>
          </w:p>
        </w:tc>
      </w:tr>
      <w:tr>
        <w:trPr>
          <w:trHeight w:val="239" w:hRule="atLeast"/>
        </w:trPr>
        <w:tc>
          <w:tcPr>
            <w:tcW w:w="788" w:type="dxa"/>
          </w:tcPr>
          <w:p>
            <w:pPr>
              <w:pStyle w:val="TableParagraph"/>
              <w:ind w:left="50"/>
              <w:jc w:val="left"/>
              <w:rPr>
                <w:sz w:val="20"/>
              </w:rPr>
            </w:pPr>
            <w:r>
              <w:rPr>
                <w:sz w:val="20"/>
              </w:rPr>
              <w:t>IR</w:t>
            </w:r>
          </w:p>
        </w:tc>
        <w:tc>
          <w:tcPr>
            <w:tcW w:w="1569" w:type="dxa"/>
          </w:tcPr>
          <w:p>
            <w:pPr>
              <w:pStyle w:val="TableParagraph"/>
              <w:ind w:right="345"/>
              <w:rPr>
                <w:sz w:val="20"/>
              </w:rPr>
            </w:pPr>
            <w:r>
              <w:rPr>
                <w:sz w:val="20"/>
              </w:rPr>
              <w:t>ATCCGA</w:t>
            </w:r>
          </w:p>
        </w:tc>
        <w:tc>
          <w:tcPr>
            <w:tcW w:w="1565" w:type="dxa"/>
          </w:tcPr>
          <w:p>
            <w:pPr>
              <w:pStyle w:val="TableParagraph"/>
              <w:ind w:left="325" w:right="352"/>
              <w:jc w:val="center"/>
              <w:rPr>
                <w:sz w:val="20"/>
              </w:rPr>
            </w:pPr>
            <w:r>
              <w:rPr>
                <w:sz w:val="20"/>
              </w:rPr>
              <w:t>920.25</w:t>
            </w:r>
          </w:p>
        </w:tc>
        <w:tc>
          <w:tcPr>
            <w:tcW w:w="1563" w:type="dxa"/>
          </w:tcPr>
          <w:p>
            <w:pPr>
              <w:pStyle w:val="TableParagraph"/>
              <w:ind w:left="371"/>
              <w:jc w:val="left"/>
              <w:rPr>
                <w:sz w:val="20"/>
              </w:rPr>
            </w:pPr>
            <w:r>
              <w:rPr>
                <w:sz w:val="20"/>
              </w:rPr>
              <w:t>1434</w:t>
            </w:r>
          </w:p>
        </w:tc>
        <w:tc>
          <w:tcPr>
            <w:tcW w:w="1995" w:type="dxa"/>
          </w:tcPr>
          <w:p>
            <w:pPr>
              <w:pStyle w:val="TableParagraph"/>
              <w:ind w:right="679"/>
              <w:rPr>
                <w:sz w:val="20"/>
              </w:rPr>
            </w:pPr>
            <w:r>
              <w:rPr>
                <w:sz w:val="20"/>
              </w:rPr>
              <w:t>1.558</w:t>
            </w:r>
          </w:p>
        </w:tc>
        <w:tc>
          <w:tcPr>
            <w:tcW w:w="1457" w:type="dxa"/>
          </w:tcPr>
          <w:p>
            <w:pPr>
              <w:pStyle w:val="TableParagraph"/>
              <w:ind w:right="105"/>
              <w:rPr>
                <w:b/>
                <w:sz w:val="20"/>
              </w:rPr>
            </w:pPr>
            <w:r>
              <w:rPr>
                <w:b/>
                <w:color w:val="041BA1"/>
                <w:sz w:val="20"/>
              </w:rPr>
              <w:t>0.444</w:t>
            </w:r>
          </w:p>
        </w:tc>
      </w:tr>
      <w:tr>
        <w:trPr>
          <w:trHeight w:val="240" w:hRule="atLeast"/>
        </w:trPr>
        <w:tc>
          <w:tcPr>
            <w:tcW w:w="788" w:type="dxa"/>
          </w:tcPr>
          <w:p>
            <w:pPr>
              <w:pStyle w:val="TableParagraph"/>
              <w:ind w:left="50"/>
              <w:jc w:val="left"/>
              <w:rPr>
                <w:sz w:val="20"/>
              </w:rPr>
            </w:pPr>
            <w:r>
              <w:rPr>
                <w:sz w:val="20"/>
              </w:rPr>
              <w:t>IR</w:t>
            </w:r>
          </w:p>
        </w:tc>
        <w:tc>
          <w:tcPr>
            <w:tcW w:w="1569" w:type="dxa"/>
          </w:tcPr>
          <w:p>
            <w:pPr>
              <w:pStyle w:val="TableParagraph"/>
              <w:ind w:right="345"/>
              <w:rPr>
                <w:sz w:val="20"/>
              </w:rPr>
            </w:pPr>
            <w:r>
              <w:rPr>
                <w:sz w:val="20"/>
              </w:rPr>
              <w:t>ATCCGT</w:t>
            </w:r>
          </w:p>
        </w:tc>
        <w:tc>
          <w:tcPr>
            <w:tcW w:w="1565" w:type="dxa"/>
          </w:tcPr>
          <w:p>
            <w:pPr>
              <w:pStyle w:val="TableParagraph"/>
              <w:ind w:left="325" w:right="352"/>
              <w:jc w:val="center"/>
              <w:rPr>
                <w:sz w:val="20"/>
              </w:rPr>
            </w:pPr>
            <w:r>
              <w:rPr>
                <w:sz w:val="20"/>
              </w:rPr>
              <w:t>664.55</w:t>
            </w:r>
          </w:p>
        </w:tc>
        <w:tc>
          <w:tcPr>
            <w:tcW w:w="1563" w:type="dxa"/>
          </w:tcPr>
          <w:p>
            <w:pPr>
              <w:pStyle w:val="TableParagraph"/>
              <w:ind w:left="433"/>
              <w:jc w:val="left"/>
              <w:rPr>
                <w:sz w:val="20"/>
              </w:rPr>
            </w:pPr>
            <w:r>
              <w:rPr>
                <w:sz w:val="20"/>
              </w:rPr>
              <w:t>943</w:t>
            </w:r>
          </w:p>
        </w:tc>
        <w:tc>
          <w:tcPr>
            <w:tcW w:w="1995" w:type="dxa"/>
          </w:tcPr>
          <w:p>
            <w:pPr>
              <w:pStyle w:val="TableParagraph"/>
              <w:ind w:right="679"/>
              <w:rPr>
                <w:sz w:val="20"/>
              </w:rPr>
            </w:pPr>
            <w:r>
              <w:rPr>
                <w:sz w:val="20"/>
              </w:rPr>
              <w:t>1.419</w:t>
            </w:r>
          </w:p>
        </w:tc>
        <w:tc>
          <w:tcPr>
            <w:tcW w:w="1457" w:type="dxa"/>
          </w:tcPr>
          <w:p>
            <w:pPr>
              <w:pStyle w:val="TableParagraph"/>
              <w:ind w:right="105"/>
              <w:rPr>
                <w:b/>
                <w:sz w:val="20"/>
              </w:rPr>
            </w:pPr>
            <w:r>
              <w:rPr>
                <w:b/>
                <w:color w:val="041BA1"/>
                <w:sz w:val="20"/>
              </w:rPr>
              <w:t>0.350</w:t>
            </w:r>
          </w:p>
        </w:tc>
      </w:tr>
      <w:tr>
        <w:trPr>
          <w:trHeight w:val="240" w:hRule="atLeast"/>
        </w:trPr>
        <w:tc>
          <w:tcPr>
            <w:tcW w:w="788" w:type="dxa"/>
          </w:tcPr>
          <w:p>
            <w:pPr>
              <w:pStyle w:val="TableParagraph"/>
              <w:ind w:left="50"/>
              <w:jc w:val="left"/>
              <w:rPr>
                <w:sz w:val="20"/>
              </w:rPr>
            </w:pPr>
            <w:r>
              <w:rPr>
                <w:sz w:val="20"/>
              </w:rPr>
              <w:t>IR</w:t>
            </w:r>
          </w:p>
        </w:tc>
        <w:tc>
          <w:tcPr>
            <w:tcW w:w="1569" w:type="dxa"/>
          </w:tcPr>
          <w:p>
            <w:pPr>
              <w:pStyle w:val="TableParagraph"/>
              <w:ind w:right="345"/>
              <w:rPr>
                <w:sz w:val="20"/>
              </w:rPr>
            </w:pPr>
            <w:r>
              <w:rPr>
                <w:sz w:val="20"/>
              </w:rPr>
              <w:t>ATAAGA</w:t>
            </w:r>
          </w:p>
        </w:tc>
        <w:tc>
          <w:tcPr>
            <w:tcW w:w="1565" w:type="dxa"/>
          </w:tcPr>
          <w:p>
            <w:pPr>
              <w:pStyle w:val="TableParagraph"/>
              <w:ind w:left="325" w:right="352"/>
              <w:jc w:val="center"/>
              <w:rPr>
                <w:sz w:val="20"/>
              </w:rPr>
            </w:pPr>
            <w:r>
              <w:rPr>
                <w:sz w:val="20"/>
              </w:rPr>
              <w:t>622.67</w:t>
            </w:r>
          </w:p>
        </w:tc>
        <w:tc>
          <w:tcPr>
            <w:tcW w:w="1563" w:type="dxa"/>
          </w:tcPr>
          <w:p>
            <w:pPr>
              <w:pStyle w:val="TableParagraph"/>
              <w:ind w:left="433"/>
              <w:jc w:val="left"/>
              <w:rPr>
                <w:sz w:val="20"/>
              </w:rPr>
            </w:pPr>
            <w:r>
              <w:rPr>
                <w:sz w:val="20"/>
              </w:rPr>
              <w:t>877</w:t>
            </w:r>
          </w:p>
        </w:tc>
        <w:tc>
          <w:tcPr>
            <w:tcW w:w="1995" w:type="dxa"/>
          </w:tcPr>
          <w:p>
            <w:pPr>
              <w:pStyle w:val="TableParagraph"/>
              <w:ind w:right="679"/>
              <w:rPr>
                <w:sz w:val="20"/>
              </w:rPr>
            </w:pPr>
            <w:r>
              <w:rPr>
                <w:sz w:val="20"/>
              </w:rPr>
              <w:t>1.408</w:t>
            </w:r>
          </w:p>
        </w:tc>
        <w:tc>
          <w:tcPr>
            <w:tcW w:w="1457" w:type="dxa"/>
          </w:tcPr>
          <w:p>
            <w:pPr>
              <w:pStyle w:val="TableParagraph"/>
              <w:ind w:right="105"/>
              <w:rPr>
                <w:b/>
                <w:sz w:val="20"/>
              </w:rPr>
            </w:pPr>
            <w:r>
              <w:rPr>
                <w:b/>
                <w:color w:val="041BA1"/>
                <w:sz w:val="20"/>
              </w:rPr>
              <w:t>0.342</w:t>
            </w:r>
          </w:p>
        </w:tc>
      </w:tr>
      <w:tr>
        <w:trPr>
          <w:trHeight w:val="220" w:hRule="atLeast"/>
        </w:trPr>
        <w:tc>
          <w:tcPr>
            <w:tcW w:w="788" w:type="dxa"/>
          </w:tcPr>
          <w:p>
            <w:pPr>
              <w:pStyle w:val="TableParagraph"/>
              <w:spacing w:line="196" w:lineRule="exact"/>
              <w:ind w:left="50"/>
              <w:jc w:val="left"/>
              <w:rPr>
                <w:sz w:val="20"/>
              </w:rPr>
            </w:pPr>
            <w:r>
              <w:rPr>
                <w:sz w:val="20"/>
              </w:rPr>
              <w:t>IR</w:t>
            </w:r>
          </w:p>
        </w:tc>
        <w:tc>
          <w:tcPr>
            <w:tcW w:w="1569" w:type="dxa"/>
          </w:tcPr>
          <w:p>
            <w:pPr>
              <w:pStyle w:val="TableParagraph"/>
              <w:spacing w:line="196" w:lineRule="exact"/>
              <w:ind w:right="345"/>
              <w:rPr>
                <w:sz w:val="20"/>
              </w:rPr>
            </w:pPr>
            <w:r>
              <w:rPr>
                <w:sz w:val="20"/>
              </w:rPr>
              <w:t>ATCCGG</w:t>
            </w:r>
          </w:p>
        </w:tc>
        <w:tc>
          <w:tcPr>
            <w:tcW w:w="1565" w:type="dxa"/>
          </w:tcPr>
          <w:p>
            <w:pPr>
              <w:pStyle w:val="TableParagraph"/>
              <w:spacing w:line="196" w:lineRule="exact"/>
              <w:ind w:left="331" w:right="352"/>
              <w:jc w:val="center"/>
              <w:rPr>
                <w:sz w:val="20"/>
              </w:rPr>
            </w:pPr>
            <w:r>
              <w:rPr>
                <w:sz w:val="20"/>
              </w:rPr>
              <w:t>1697.63</w:t>
            </w:r>
          </w:p>
        </w:tc>
        <w:tc>
          <w:tcPr>
            <w:tcW w:w="1563" w:type="dxa"/>
          </w:tcPr>
          <w:p>
            <w:pPr>
              <w:pStyle w:val="TableParagraph"/>
              <w:spacing w:line="196" w:lineRule="exact"/>
              <w:ind w:left="371"/>
              <w:jc w:val="left"/>
              <w:rPr>
                <w:sz w:val="20"/>
              </w:rPr>
            </w:pPr>
            <w:r>
              <w:rPr>
                <w:sz w:val="20"/>
              </w:rPr>
              <w:t>2265</w:t>
            </w:r>
          </w:p>
        </w:tc>
        <w:tc>
          <w:tcPr>
            <w:tcW w:w="1995" w:type="dxa"/>
          </w:tcPr>
          <w:p>
            <w:pPr>
              <w:pStyle w:val="TableParagraph"/>
              <w:spacing w:line="196" w:lineRule="exact"/>
              <w:ind w:right="679"/>
              <w:rPr>
                <w:sz w:val="20"/>
              </w:rPr>
            </w:pPr>
            <w:r>
              <w:rPr>
                <w:sz w:val="20"/>
              </w:rPr>
              <w:t>1.334</w:t>
            </w:r>
          </w:p>
        </w:tc>
        <w:tc>
          <w:tcPr>
            <w:tcW w:w="1457" w:type="dxa"/>
          </w:tcPr>
          <w:p>
            <w:pPr>
              <w:pStyle w:val="TableParagraph"/>
              <w:spacing w:line="196" w:lineRule="exact"/>
              <w:ind w:right="105"/>
              <w:rPr>
                <w:b/>
                <w:sz w:val="20"/>
              </w:rPr>
            </w:pPr>
            <w:r>
              <w:rPr>
                <w:b/>
                <w:color w:val="041BA1"/>
                <w:sz w:val="20"/>
              </w:rPr>
              <w:t>0.288</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69"/>
        <w:gridCol w:w="1565"/>
        <w:gridCol w:w="1563"/>
        <w:gridCol w:w="1995"/>
        <w:gridCol w:w="1457"/>
      </w:tblGrid>
      <w:tr>
        <w:trPr>
          <w:trHeight w:val="220" w:hRule="atLeast"/>
        </w:trPr>
        <w:tc>
          <w:tcPr>
            <w:tcW w:w="788" w:type="dxa"/>
          </w:tcPr>
          <w:p>
            <w:pPr>
              <w:pStyle w:val="TableParagraph"/>
              <w:spacing w:line="201" w:lineRule="exact" w:before="0"/>
              <w:ind w:left="50"/>
              <w:jc w:val="left"/>
              <w:rPr>
                <w:sz w:val="20"/>
              </w:rPr>
            </w:pPr>
            <w:r>
              <w:rPr>
                <w:sz w:val="20"/>
              </w:rPr>
              <w:t>IR</w:t>
            </w:r>
          </w:p>
        </w:tc>
        <w:tc>
          <w:tcPr>
            <w:tcW w:w="1569" w:type="dxa"/>
          </w:tcPr>
          <w:p>
            <w:pPr>
              <w:pStyle w:val="TableParagraph"/>
              <w:spacing w:line="201" w:lineRule="exact" w:before="0"/>
              <w:ind w:right="345"/>
              <w:rPr>
                <w:sz w:val="20"/>
              </w:rPr>
            </w:pPr>
            <w:r>
              <w:rPr>
                <w:sz w:val="20"/>
              </w:rPr>
              <w:t>ATTCGT</w:t>
            </w:r>
          </w:p>
        </w:tc>
        <w:tc>
          <w:tcPr>
            <w:tcW w:w="1565" w:type="dxa"/>
          </w:tcPr>
          <w:p>
            <w:pPr>
              <w:pStyle w:val="TableParagraph"/>
              <w:spacing w:line="201" w:lineRule="exact" w:before="0"/>
              <w:ind w:left="325" w:right="352"/>
              <w:jc w:val="center"/>
              <w:rPr>
                <w:sz w:val="20"/>
              </w:rPr>
            </w:pPr>
            <w:r>
              <w:rPr>
                <w:sz w:val="20"/>
              </w:rPr>
              <w:t>525.51</w:t>
            </w:r>
          </w:p>
        </w:tc>
        <w:tc>
          <w:tcPr>
            <w:tcW w:w="1563" w:type="dxa"/>
          </w:tcPr>
          <w:p>
            <w:pPr>
              <w:pStyle w:val="TableParagraph"/>
              <w:spacing w:line="201" w:lineRule="exact" w:before="0"/>
              <w:ind w:left="433"/>
              <w:jc w:val="left"/>
              <w:rPr>
                <w:sz w:val="20"/>
              </w:rPr>
            </w:pPr>
            <w:r>
              <w:rPr>
                <w:sz w:val="20"/>
              </w:rPr>
              <w:t>677</w:t>
            </w:r>
          </w:p>
        </w:tc>
        <w:tc>
          <w:tcPr>
            <w:tcW w:w="1995" w:type="dxa"/>
          </w:tcPr>
          <w:p>
            <w:pPr>
              <w:pStyle w:val="TableParagraph"/>
              <w:spacing w:line="201" w:lineRule="exact" w:before="0"/>
              <w:ind w:right="679"/>
              <w:rPr>
                <w:sz w:val="20"/>
              </w:rPr>
            </w:pPr>
            <w:r>
              <w:rPr>
                <w:sz w:val="20"/>
              </w:rPr>
              <w:t>1.288</w:t>
            </w:r>
          </w:p>
        </w:tc>
        <w:tc>
          <w:tcPr>
            <w:tcW w:w="1457" w:type="dxa"/>
          </w:tcPr>
          <w:p>
            <w:pPr>
              <w:pStyle w:val="TableParagraph"/>
              <w:spacing w:line="201" w:lineRule="exact" w:before="0"/>
              <w:ind w:right="105"/>
              <w:rPr>
                <w:b/>
                <w:sz w:val="20"/>
              </w:rPr>
            </w:pPr>
            <w:r>
              <w:rPr>
                <w:b/>
                <w:color w:val="041BA1"/>
                <w:sz w:val="20"/>
              </w:rPr>
              <w:t>0.253</w:t>
            </w:r>
          </w:p>
        </w:tc>
      </w:tr>
      <w:tr>
        <w:trPr>
          <w:trHeight w:val="240" w:hRule="atLeast"/>
        </w:trPr>
        <w:tc>
          <w:tcPr>
            <w:tcW w:w="788" w:type="dxa"/>
          </w:tcPr>
          <w:p>
            <w:pPr>
              <w:pStyle w:val="TableParagraph"/>
              <w:ind w:left="50"/>
              <w:jc w:val="left"/>
              <w:rPr>
                <w:sz w:val="20"/>
              </w:rPr>
            </w:pPr>
            <w:r>
              <w:rPr>
                <w:sz w:val="20"/>
              </w:rPr>
              <w:t>IR</w:t>
            </w:r>
          </w:p>
        </w:tc>
        <w:tc>
          <w:tcPr>
            <w:tcW w:w="1569" w:type="dxa"/>
          </w:tcPr>
          <w:p>
            <w:pPr>
              <w:pStyle w:val="TableParagraph"/>
              <w:ind w:right="345"/>
              <w:rPr>
                <w:sz w:val="20"/>
              </w:rPr>
            </w:pPr>
            <w:r>
              <w:rPr>
                <w:sz w:val="20"/>
              </w:rPr>
              <w:t>ATCAGA</w:t>
            </w:r>
          </w:p>
        </w:tc>
        <w:tc>
          <w:tcPr>
            <w:tcW w:w="1565" w:type="dxa"/>
          </w:tcPr>
          <w:p>
            <w:pPr>
              <w:pStyle w:val="TableParagraph"/>
              <w:ind w:left="331" w:right="352"/>
              <w:jc w:val="center"/>
              <w:rPr>
                <w:sz w:val="20"/>
              </w:rPr>
            </w:pPr>
            <w:r>
              <w:rPr>
                <w:sz w:val="20"/>
              </w:rPr>
              <w:t>1712.09</w:t>
            </w:r>
          </w:p>
        </w:tc>
        <w:tc>
          <w:tcPr>
            <w:tcW w:w="1563" w:type="dxa"/>
          </w:tcPr>
          <w:p>
            <w:pPr>
              <w:pStyle w:val="TableParagraph"/>
              <w:ind w:left="371"/>
              <w:jc w:val="left"/>
              <w:rPr>
                <w:sz w:val="20"/>
              </w:rPr>
            </w:pPr>
            <w:r>
              <w:rPr>
                <w:sz w:val="20"/>
              </w:rPr>
              <w:t>1680</w:t>
            </w:r>
          </w:p>
        </w:tc>
        <w:tc>
          <w:tcPr>
            <w:tcW w:w="1995" w:type="dxa"/>
          </w:tcPr>
          <w:p>
            <w:pPr>
              <w:pStyle w:val="TableParagraph"/>
              <w:ind w:right="679"/>
              <w:rPr>
                <w:sz w:val="20"/>
              </w:rPr>
            </w:pPr>
            <w:r>
              <w:rPr>
                <w:sz w:val="20"/>
              </w:rPr>
              <w:t>0.981</w:t>
            </w:r>
          </w:p>
        </w:tc>
        <w:tc>
          <w:tcPr>
            <w:tcW w:w="1457" w:type="dxa"/>
          </w:tcPr>
          <w:p>
            <w:pPr>
              <w:pStyle w:val="TableParagraph"/>
              <w:ind w:right="47"/>
              <w:rPr>
                <w:b/>
                <w:sz w:val="20"/>
              </w:rPr>
            </w:pPr>
            <w:r>
              <w:rPr>
                <w:b/>
                <w:color w:val="041BA1"/>
                <w:sz w:val="20"/>
              </w:rPr>
              <w:t>-0.019</w:t>
            </w:r>
          </w:p>
        </w:tc>
      </w:tr>
      <w:tr>
        <w:trPr>
          <w:trHeight w:val="240" w:hRule="atLeast"/>
        </w:trPr>
        <w:tc>
          <w:tcPr>
            <w:tcW w:w="788" w:type="dxa"/>
          </w:tcPr>
          <w:p>
            <w:pPr>
              <w:pStyle w:val="TableParagraph"/>
              <w:ind w:left="50"/>
              <w:jc w:val="left"/>
              <w:rPr>
                <w:sz w:val="20"/>
              </w:rPr>
            </w:pPr>
            <w:r>
              <w:rPr>
                <w:sz w:val="20"/>
              </w:rPr>
              <w:t>IR</w:t>
            </w:r>
          </w:p>
        </w:tc>
        <w:tc>
          <w:tcPr>
            <w:tcW w:w="1569" w:type="dxa"/>
          </w:tcPr>
          <w:p>
            <w:pPr>
              <w:pStyle w:val="TableParagraph"/>
              <w:ind w:right="345"/>
              <w:rPr>
                <w:sz w:val="20"/>
              </w:rPr>
            </w:pPr>
            <w:r>
              <w:rPr>
                <w:sz w:val="20"/>
              </w:rPr>
              <w:t>ATCAGG</w:t>
            </w:r>
          </w:p>
        </w:tc>
        <w:tc>
          <w:tcPr>
            <w:tcW w:w="1565" w:type="dxa"/>
          </w:tcPr>
          <w:p>
            <w:pPr>
              <w:pStyle w:val="TableParagraph"/>
              <w:ind w:left="331" w:right="352"/>
              <w:jc w:val="center"/>
              <w:rPr>
                <w:sz w:val="20"/>
              </w:rPr>
            </w:pPr>
            <w:r>
              <w:rPr>
                <w:sz w:val="20"/>
              </w:rPr>
              <w:t>1680.81</w:t>
            </w:r>
          </w:p>
        </w:tc>
        <w:tc>
          <w:tcPr>
            <w:tcW w:w="1563" w:type="dxa"/>
          </w:tcPr>
          <w:p>
            <w:pPr>
              <w:pStyle w:val="TableParagraph"/>
              <w:ind w:left="371"/>
              <w:jc w:val="left"/>
              <w:rPr>
                <w:sz w:val="20"/>
              </w:rPr>
            </w:pPr>
            <w:r>
              <w:rPr>
                <w:sz w:val="20"/>
              </w:rPr>
              <w:t>1513</w:t>
            </w:r>
          </w:p>
        </w:tc>
        <w:tc>
          <w:tcPr>
            <w:tcW w:w="1995" w:type="dxa"/>
          </w:tcPr>
          <w:p>
            <w:pPr>
              <w:pStyle w:val="TableParagraph"/>
              <w:ind w:right="679"/>
              <w:rPr>
                <w:sz w:val="20"/>
              </w:rPr>
            </w:pPr>
            <w:r>
              <w:rPr>
                <w:sz w:val="20"/>
              </w:rPr>
              <w:t>0.900</w:t>
            </w:r>
          </w:p>
        </w:tc>
        <w:tc>
          <w:tcPr>
            <w:tcW w:w="1457" w:type="dxa"/>
          </w:tcPr>
          <w:p>
            <w:pPr>
              <w:pStyle w:val="TableParagraph"/>
              <w:ind w:right="47"/>
              <w:rPr>
                <w:b/>
                <w:sz w:val="20"/>
              </w:rPr>
            </w:pPr>
            <w:r>
              <w:rPr>
                <w:b/>
                <w:color w:val="041BA1"/>
                <w:sz w:val="20"/>
              </w:rPr>
              <w:t>-0.105</w:t>
            </w:r>
          </w:p>
        </w:tc>
      </w:tr>
      <w:tr>
        <w:trPr>
          <w:trHeight w:val="240" w:hRule="atLeast"/>
        </w:trPr>
        <w:tc>
          <w:tcPr>
            <w:tcW w:w="788" w:type="dxa"/>
          </w:tcPr>
          <w:p>
            <w:pPr>
              <w:pStyle w:val="TableParagraph"/>
              <w:ind w:left="50"/>
              <w:jc w:val="left"/>
              <w:rPr>
                <w:sz w:val="20"/>
              </w:rPr>
            </w:pPr>
            <w:r>
              <w:rPr>
                <w:sz w:val="20"/>
              </w:rPr>
              <w:t>IR</w:t>
            </w:r>
          </w:p>
        </w:tc>
        <w:tc>
          <w:tcPr>
            <w:tcW w:w="1569" w:type="dxa"/>
          </w:tcPr>
          <w:p>
            <w:pPr>
              <w:pStyle w:val="TableParagraph"/>
              <w:ind w:right="345"/>
              <w:rPr>
                <w:sz w:val="20"/>
              </w:rPr>
            </w:pPr>
            <w:r>
              <w:rPr>
                <w:sz w:val="20"/>
              </w:rPr>
              <w:t>ATAAGG</w:t>
            </w:r>
          </w:p>
        </w:tc>
        <w:tc>
          <w:tcPr>
            <w:tcW w:w="1565" w:type="dxa"/>
          </w:tcPr>
          <w:p>
            <w:pPr>
              <w:pStyle w:val="TableParagraph"/>
              <w:ind w:left="325" w:right="352"/>
              <w:jc w:val="center"/>
              <w:rPr>
                <w:sz w:val="20"/>
              </w:rPr>
            </w:pPr>
            <w:r>
              <w:rPr>
                <w:sz w:val="20"/>
              </w:rPr>
              <w:t>611.30</w:t>
            </w:r>
          </w:p>
        </w:tc>
        <w:tc>
          <w:tcPr>
            <w:tcW w:w="1563" w:type="dxa"/>
          </w:tcPr>
          <w:p>
            <w:pPr>
              <w:pStyle w:val="TableParagraph"/>
              <w:ind w:left="433"/>
              <w:jc w:val="left"/>
              <w:rPr>
                <w:sz w:val="20"/>
              </w:rPr>
            </w:pPr>
            <w:r>
              <w:rPr>
                <w:sz w:val="20"/>
              </w:rPr>
              <w:t>547</w:t>
            </w:r>
          </w:p>
        </w:tc>
        <w:tc>
          <w:tcPr>
            <w:tcW w:w="1995" w:type="dxa"/>
          </w:tcPr>
          <w:p>
            <w:pPr>
              <w:pStyle w:val="TableParagraph"/>
              <w:ind w:right="679"/>
              <w:rPr>
                <w:sz w:val="20"/>
              </w:rPr>
            </w:pPr>
            <w:r>
              <w:rPr>
                <w:sz w:val="20"/>
              </w:rPr>
              <w:t>0.895</w:t>
            </w:r>
          </w:p>
        </w:tc>
        <w:tc>
          <w:tcPr>
            <w:tcW w:w="1457" w:type="dxa"/>
          </w:tcPr>
          <w:p>
            <w:pPr>
              <w:pStyle w:val="TableParagraph"/>
              <w:ind w:right="47"/>
              <w:rPr>
                <w:b/>
                <w:sz w:val="20"/>
              </w:rPr>
            </w:pPr>
            <w:r>
              <w:rPr>
                <w:b/>
                <w:color w:val="041BA1"/>
                <w:sz w:val="20"/>
              </w:rPr>
              <w:t>-0.111</w:t>
            </w:r>
          </w:p>
        </w:tc>
      </w:tr>
      <w:tr>
        <w:trPr>
          <w:trHeight w:val="240" w:hRule="atLeast"/>
        </w:trPr>
        <w:tc>
          <w:tcPr>
            <w:tcW w:w="788" w:type="dxa"/>
          </w:tcPr>
          <w:p>
            <w:pPr>
              <w:pStyle w:val="TableParagraph"/>
              <w:ind w:left="50"/>
              <w:jc w:val="left"/>
              <w:rPr>
                <w:sz w:val="20"/>
              </w:rPr>
            </w:pPr>
            <w:r>
              <w:rPr>
                <w:sz w:val="20"/>
              </w:rPr>
              <w:t>IR</w:t>
            </w:r>
          </w:p>
        </w:tc>
        <w:tc>
          <w:tcPr>
            <w:tcW w:w="1569" w:type="dxa"/>
          </w:tcPr>
          <w:p>
            <w:pPr>
              <w:pStyle w:val="TableParagraph"/>
              <w:ind w:right="345"/>
              <w:rPr>
                <w:sz w:val="20"/>
              </w:rPr>
            </w:pPr>
            <w:r>
              <w:rPr>
                <w:sz w:val="20"/>
              </w:rPr>
              <w:t>ATACGT</w:t>
            </w:r>
          </w:p>
        </w:tc>
        <w:tc>
          <w:tcPr>
            <w:tcW w:w="1565" w:type="dxa"/>
          </w:tcPr>
          <w:p>
            <w:pPr>
              <w:pStyle w:val="TableParagraph"/>
              <w:ind w:left="325" w:right="352"/>
              <w:jc w:val="center"/>
              <w:rPr>
                <w:sz w:val="20"/>
              </w:rPr>
            </w:pPr>
            <w:r>
              <w:rPr>
                <w:sz w:val="20"/>
              </w:rPr>
              <w:t>241.69</w:t>
            </w:r>
          </w:p>
        </w:tc>
        <w:tc>
          <w:tcPr>
            <w:tcW w:w="1563" w:type="dxa"/>
          </w:tcPr>
          <w:p>
            <w:pPr>
              <w:pStyle w:val="TableParagraph"/>
              <w:ind w:left="433"/>
              <w:jc w:val="left"/>
              <w:rPr>
                <w:sz w:val="20"/>
              </w:rPr>
            </w:pPr>
            <w:r>
              <w:rPr>
                <w:sz w:val="20"/>
              </w:rPr>
              <w:t>213</w:t>
            </w:r>
          </w:p>
        </w:tc>
        <w:tc>
          <w:tcPr>
            <w:tcW w:w="1995" w:type="dxa"/>
          </w:tcPr>
          <w:p>
            <w:pPr>
              <w:pStyle w:val="TableParagraph"/>
              <w:ind w:right="679"/>
              <w:rPr>
                <w:sz w:val="20"/>
              </w:rPr>
            </w:pPr>
            <w:r>
              <w:rPr>
                <w:sz w:val="20"/>
              </w:rPr>
              <w:t>0.881</w:t>
            </w:r>
          </w:p>
        </w:tc>
        <w:tc>
          <w:tcPr>
            <w:tcW w:w="1457" w:type="dxa"/>
          </w:tcPr>
          <w:p>
            <w:pPr>
              <w:pStyle w:val="TableParagraph"/>
              <w:ind w:right="47"/>
              <w:rPr>
                <w:b/>
                <w:sz w:val="20"/>
              </w:rPr>
            </w:pPr>
            <w:r>
              <w:rPr>
                <w:b/>
                <w:color w:val="041BA1"/>
                <w:sz w:val="20"/>
              </w:rPr>
              <w:t>-0.126</w:t>
            </w:r>
          </w:p>
        </w:tc>
      </w:tr>
      <w:tr>
        <w:trPr>
          <w:trHeight w:val="240" w:hRule="atLeast"/>
        </w:trPr>
        <w:tc>
          <w:tcPr>
            <w:tcW w:w="788" w:type="dxa"/>
          </w:tcPr>
          <w:p>
            <w:pPr>
              <w:pStyle w:val="TableParagraph"/>
              <w:ind w:left="50"/>
              <w:jc w:val="left"/>
              <w:rPr>
                <w:sz w:val="20"/>
              </w:rPr>
            </w:pPr>
            <w:r>
              <w:rPr>
                <w:sz w:val="20"/>
              </w:rPr>
              <w:t>IR</w:t>
            </w:r>
          </w:p>
        </w:tc>
        <w:tc>
          <w:tcPr>
            <w:tcW w:w="1569" w:type="dxa"/>
          </w:tcPr>
          <w:p>
            <w:pPr>
              <w:pStyle w:val="TableParagraph"/>
              <w:ind w:right="345"/>
              <w:rPr>
                <w:sz w:val="20"/>
              </w:rPr>
            </w:pPr>
            <w:r>
              <w:rPr>
                <w:sz w:val="20"/>
              </w:rPr>
              <w:t>ATACGA</w:t>
            </w:r>
          </w:p>
        </w:tc>
        <w:tc>
          <w:tcPr>
            <w:tcW w:w="1565" w:type="dxa"/>
          </w:tcPr>
          <w:p>
            <w:pPr>
              <w:pStyle w:val="TableParagraph"/>
              <w:ind w:left="325" w:right="352"/>
              <w:jc w:val="center"/>
              <w:rPr>
                <w:sz w:val="20"/>
              </w:rPr>
            </w:pPr>
            <w:r>
              <w:rPr>
                <w:sz w:val="20"/>
              </w:rPr>
              <w:t>334.69</w:t>
            </w:r>
          </w:p>
        </w:tc>
        <w:tc>
          <w:tcPr>
            <w:tcW w:w="1563" w:type="dxa"/>
          </w:tcPr>
          <w:p>
            <w:pPr>
              <w:pStyle w:val="TableParagraph"/>
              <w:ind w:left="433"/>
              <w:jc w:val="left"/>
              <w:rPr>
                <w:sz w:val="20"/>
              </w:rPr>
            </w:pPr>
            <w:r>
              <w:rPr>
                <w:sz w:val="20"/>
              </w:rPr>
              <w:t>292</w:t>
            </w:r>
          </w:p>
        </w:tc>
        <w:tc>
          <w:tcPr>
            <w:tcW w:w="1995" w:type="dxa"/>
          </w:tcPr>
          <w:p>
            <w:pPr>
              <w:pStyle w:val="TableParagraph"/>
              <w:ind w:right="679"/>
              <w:rPr>
                <w:sz w:val="20"/>
              </w:rPr>
            </w:pPr>
            <w:r>
              <w:rPr>
                <w:sz w:val="20"/>
              </w:rPr>
              <w:t>0.872</w:t>
            </w:r>
          </w:p>
        </w:tc>
        <w:tc>
          <w:tcPr>
            <w:tcW w:w="1457" w:type="dxa"/>
          </w:tcPr>
          <w:p>
            <w:pPr>
              <w:pStyle w:val="TableParagraph"/>
              <w:ind w:right="47"/>
              <w:rPr>
                <w:b/>
                <w:sz w:val="20"/>
              </w:rPr>
            </w:pPr>
            <w:r>
              <w:rPr>
                <w:b/>
                <w:color w:val="041BA1"/>
                <w:sz w:val="20"/>
              </w:rPr>
              <w:t>-0.136</w:t>
            </w:r>
          </w:p>
        </w:tc>
      </w:tr>
      <w:tr>
        <w:trPr>
          <w:trHeight w:val="240" w:hRule="atLeast"/>
        </w:trPr>
        <w:tc>
          <w:tcPr>
            <w:tcW w:w="788" w:type="dxa"/>
          </w:tcPr>
          <w:p>
            <w:pPr>
              <w:pStyle w:val="TableParagraph"/>
              <w:ind w:left="50"/>
              <w:jc w:val="left"/>
              <w:rPr>
                <w:sz w:val="20"/>
              </w:rPr>
            </w:pPr>
            <w:r>
              <w:rPr>
                <w:sz w:val="20"/>
              </w:rPr>
              <w:t>IR</w:t>
            </w:r>
          </w:p>
        </w:tc>
        <w:tc>
          <w:tcPr>
            <w:tcW w:w="1569" w:type="dxa"/>
          </w:tcPr>
          <w:p>
            <w:pPr>
              <w:pStyle w:val="TableParagraph"/>
              <w:ind w:right="345"/>
              <w:rPr>
                <w:sz w:val="20"/>
              </w:rPr>
            </w:pPr>
            <w:r>
              <w:rPr>
                <w:sz w:val="20"/>
              </w:rPr>
              <w:t>ATTCGG</w:t>
            </w:r>
          </w:p>
        </w:tc>
        <w:tc>
          <w:tcPr>
            <w:tcW w:w="1565" w:type="dxa"/>
          </w:tcPr>
          <w:p>
            <w:pPr>
              <w:pStyle w:val="TableParagraph"/>
              <w:ind w:left="331" w:right="352"/>
              <w:jc w:val="center"/>
              <w:rPr>
                <w:sz w:val="20"/>
              </w:rPr>
            </w:pPr>
            <w:r>
              <w:rPr>
                <w:sz w:val="20"/>
              </w:rPr>
              <w:t>1342.46</w:t>
            </w:r>
          </w:p>
        </w:tc>
        <w:tc>
          <w:tcPr>
            <w:tcW w:w="1563" w:type="dxa"/>
          </w:tcPr>
          <w:p>
            <w:pPr>
              <w:pStyle w:val="TableParagraph"/>
              <w:ind w:left="433"/>
              <w:jc w:val="left"/>
              <w:rPr>
                <w:sz w:val="20"/>
              </w:rPr>
            </w:pPr>
            <w:r>
              <w:rPr>
                <w:sz w:val="20"/>
              </w:rPr>
              <w:t>907</w:t>
            </w:r>
          </w:p>
        </w:tc>
        <w:tc>
          <w:tcPr>
            <w:tcW w:w="1995" w:type="dxa"/>
          </w:tcPr>
          <w:p>
            <w:pPr>
              <w:pStyle w:val="TableParagraph"/>
              <w:ind w:right="679"/>
              <w:rPr>
                <w:sz w:val="20"/>
              </w:rPr>
            </w:pPr>
            <w:r>
              <w:rPr>
                <w:sz w:val="20"/>
              </w:rPr>
              <w:t>0.676</w:t>
            </w:r>
          </w:p>
        </w:tc>
        <w:tc>
          <w:tcPr>
            <w:tcW w:w="1457" w:type="dxa"/>
          </w:tcPr>
          <w:p>
            <w:pPr>
              <w:pStyle w:val="TableParagraph"/>
              <w:ind w:right="47"/>
              <w:rPr>
                <w:b/>
                <w:sz w:val="20"/>
              </w:rPr>
            </w:pPr>
            <w:r>
              <w:rPr>
                <w:b/>
                <w:color w:val="041BA1"/>
                <w:sz w:val="20"/>
              </w:rPr>
              <w:t>-0.392</w:t>
            </w:r>
          </w:p>
        </w:tc>
      </w:tr>
      <w:tr>
        <w:trPr>
          <w:trHeight w:val="240" w:hRule="atLeast"/>
        </w:trPr>
        <w:tc>
          <w:tcPr>
            <w:tcW w:w="788" w:type="dxa"/>
          </w:tcPr>
          <w:p>
            <w:pPr>
              <w:pStyle w:val="TableParagraph"/>
              <w:ind w:left="50"/>
              <w:jc w:val="left"/>
              <w:rPr>
                <w:sz w:val="20"/>
              </w:rPr>
            </w:pPr>
            <w:r>
              <w:rPr>
                <w:sz w:val="20"/>
              </w:rPr>
              <w:t>IR</w:t>
            </w:r>
          </w:p>
        </w:tc>
        <w:tc>
          <w:tcPr>
            <w:tcW w:w="1569" w:type="dxa"/>
          </w:tcPr>
          <w:p>
            <w:pPr>
              <w:pStyle w:val="TableParagraph"/>
              <w:ind w:right="345"/>
              <w:rPr>
                <w:sz w:val="20"/>
              </w:rPr>
            </w:pPr>
            <w:r>
              <w:rPr>
                <w:sz w:val="20"/>
              </w:rPr>
              <w:t>ATTAGA</w:t>
            </w:r>
          </w:p>
        </w:tc>
        <w:tc>
          <w:tcPr>
            <w:tcW w:w="1565" w:type="dxa"/>
          </w:tcPr>
          <w:p>
            <w:pPr>
              <w:pStyle w:val="TableParagraph"/>
              <w:ind w:left="331" w:right="352"/>
              <w:jc w:val="center"/>
              <w:rPr>
                <w:sz w:val="20"/>
              </w:rPr>
            </w:pPr>
            <w:r>
              <w:rPr>
                <w:sz w:val="20"/>
              </w:rPr>
              <w:t>1353.90</w:t>
            </w:r>
          </w:p>
        </w:tc>
        <w:tc>
          <w:tcPr>
            <w:tcW w:w="1563" w:type="dxa"/>
          </w:tcPr>
          <w:p>
            <w:pPr>
              <w:pStyle w:val="TableParagraph"/>
              <w:ind w:left="433"/>
              <w:jc w:val="left"/>
              <w:rPr>
                <w:sz w:val="20"/>
              </w:rPr>
            </w:pPr>
            <w:r>
              <w:rPr>
                <w:sz w:val="20"/>
              </w:rPr>
              <w:t>900</w:t>
            </w:r>
          </w:p>
        </w:tc>
        <w:tc>
          <w:tcPr>
            <w:tcW w:w="1995" w:type="dxa"/>
          </w:tcPr>
          <w:p>
            <w:pPr>
              <w:pStyle w:val="TableParagraph"/>
              <w:ind w:right="679"/>
              <w:rPr>
                <w:sz w:val="20"/>
              </w:rPr>
            </w:pPr>
            <w:r>
              <w:rPr>
                <w:sz w:val="20"/>
              </w:rPr>
              <w:t>0.665</w:t>
            </w:r>
          </w:p>
        </w:tc>
        <w:tc>
          <w:tcPr>
            <w:tcW w:w="1457" w:type="dxa"/>
          </w:tcPr>
          <w:p>
            <w:pPr>
              <w:pStyle w:val="TableParagraph"/>
              <w:ind w:right="47"/>
              <w:rPr>
                <w:b/>
                <w:sz w:val="20"/>
              </w:rPr>
            </w:pPr>
            <w:r>
              <w:rPr>
                <w:b/>
                <w:color w:val="041BA1"/>
                <w:sz w:val="20"/>
              </w:rPr>
              <w:t>-0.408</w:t>
            </w:r>
          </w:p>
        </w:tc>
      </w:tr>
      <w:tr>
        <w:trPr>
          <w:trHeight w:val="240" w:hRule="atLeast"/>
        </w:trPr>
        <w:tc>
          <w:tcPr>
            <w:tcW w:w="788" w:type="dxa"/>
          </w:tcPr>
          <w:p>
            <w:pPr>
              <w:pStyle w:val="TableParagraph"/>
              <w:ind w:left="50"/>
              <w:jc w:val="left"/>
              <w:rPr>
                <w:sz w:val="20"/>
              </w:rPr>
            </w:pPr>
            <w:r>
              <w:rPr>
                <w:sz w:val="20"/>
              </w:rPr>
              <w:t>IR</w:t>
            </w:r>
          </w:p>
        </w:tc>
        <w:tc>
          <w:tcPr>
            <w:tcW w:w="1569" w:type="dxa"/>
          </w:tcPr>
          <w:p>
            <w:pPr>
              <w:pStyle w:val="TableParagraph"/>
              <w:ind w:right="345"/>
              <w:rPr>
                <w:sz w:val="20"/>
              </w:rPr>
            </w:pPr>
            <w:r>
              <w:rPr>
                <w:sz w:val="20"/>
              </w:rPr>
              <w:t>ATTCGC</w:t>
            </w:r>
          </w:p>
        </w:tc>
        <w:tc>
          <w:tcPr>
            <w:tcW w:w="1565" w:type="dxa"/>
          </w:tcPr>
          <w:p>
            <w:pPr>
              <w:pStyle w:val="TableParagraph"/>
              <w:ind w:left="331" w:right="352"/>
              <w:jc w:val="center"/>
              <w:rPr>
                <w:sz w:val="20"/>
              </w:rPr>
            </w:pPr>
            <w:r>
              <w:rPr>
                <w:sz w:val="20"/>
              </w:rPr>
              <w:t>1227.45</w:t>
            </w:r>
          </w:p>
        </w:tc>
        <w:tc>
          <w:tcPr>
            <w:tcW w:w="1563" w:type="dxa"/>
          </w:tcPr>
          <w:p>
            <w:pPr>
              <w:pStyle w:val="TableParagraph"/>
              <w:ind w:left="433"/>
              <w:jc w:val="left"/>
              <w:rPr>
                <w:sz w:val="20"/>
              </w:rPr>
            </w:pPr>
            <w:r>
              <w:rPr>
                <w:sz w:val="20"/>
              </w:rPr>
              <w:t>780</w:t>
            </w:r>
          </w:p>
        </w:tc>
        <w:tc>
          <w:tcPr>
            <w:tcW w:w="1995" w:type="dxa"/>
          </w:tcPr>
          <w:p>
            <w:pPr>
              <w:pStyle w:val="TableParagraph"/>
              <w:ind w:right="679"/>
              <w:rPr>
                <w:sz w:val="20"/>
              </w:rPr>
            </w:pPr>
            <w:r>
              <w:rPr>
                <w:sz w:val="20"/>
              </w:rPr>
              <w:t>0.635</w:t>
            </w:r>
          </w:p>
        </w:tc>
        <w:tc>
          <w:tcPr>
            <w:tcW w:w="1457" w:type="dxa"/>
          </w:tcPr>
          <w:p>
            <w:pPr>
              <w:pStyle w:val="TableParagraph"/>
              <w:ind w:right="47"/>
              <w:rPr>
                <w:b/>
                <w:sz w:val="20"/>
              </w:rPr>
            </w:pPr>
            <w:r>
              <w:rPr>
                <w:b/>
                <w:color w:val="041BA1"/>
                <w:sz w:val="20"/>
              </w:rPr>
              <w:t>-0.453</w:t>
            </w:r>
          </w:p>
        </w:tc>
      </w:tr>
      <w:tr>
        <w:trPr>
          <w:trHeight w:val="240" w:hRule="atLeast"/>
        </w:trPr>
        <w:tc>
          <w:tcPr>
            <w:tcW w:w="788" w:type="dxa"/>
          </w:tcPr>
          <w:p>
            <w:pPr>
              <w:pStyle w:val="TableParagraph"/>
              <w:ind w:left="50"/>
              <w:jc w:val="left"/>
              <w:rPr>
                <w:sz w:val="20"/>
              </w:rPr>
            </w:pPr>
            <w:r>
              <w:rPr>
                <w:sz w:val="20"/>
              </w:rPr>
              <w:t>IR</w:t>
            </w:r>
          </w:p>
        </w:tc>
        <w:tc>
          <w:tcPr>
            <w:tcW w:w="1569" w:type="dxa"/>
          </w:tcPr>
          <w:p>
            <w:pPr>
              <w:pStyle w:val="TableParagraph"/>
              <w:ind w:right="345"/>
              <w:rPr>
                <w:sz w:val="20"/>
              </w:rPr>
            </w:pPr>
            <w:r>
              <w:rPr>
                <w:sz w:val="20"/>
              </w:rPr>
              <w:t>ATACGG</w:t>
            </w:r>
          </w:p>
        </w:tc>
        <w:tc>
          <w:tcPr>
            <w:tcW w:w="1565" w:type="dxa"/>
          </w:tcPr>
          <w:p>
            <w:pPr>
              <w:pStyle w:val="TableParagraph"/>
              <w:ind w:left="325" w:right="352"/>
              <w:jc w:val="center"/>
              <w:rPr>
                <w:sz w:val="20"/>
              </w:rPr>
            </w:pPr>
            <w:r>
              <w:rPr>
                <w:sz w:val="20"/>
              </w:rPr>
              <w:t>617.42</w:t>
            </w:r>
          </w:p>
        </w:tc>
        <w:tc>
          <w:tcPr>
            <w:tcW w:w="1563" w:type="dxa"/>
          </w:tcPr>
          <w:p>
            <w:pPr>
              <w:pStyle w:val="TableParagraph"/>
              <w:ind w:left="433"/>
              <w:jc w:val="left"/>
              <w:rPr>
                <w:sz w:val="20"/>
              </w:rPr>
            </w:pPr>
            <w:r>
              <w:rPr>
                <w:sz w:val="20"/>
              </w:rPr>
              <w:t>260</w:t>
            </w:r>
          </w:p>
        </w:tc>
        <w:tc>
          <w:tcPr>
            <w:tcW w:w="1995" w:type="dxa"/>
          </w:tcPr>
          <w:p>
            <w:pPr>
              <w:pStyle w:val="TableParagraph"/>
              <w:ind w:right="679"/>
              <w:rPr>
                <w:sz w:val="20"/>
              </w:rPr>
            </w:pPr>
            <w:r>
              <w:rPr>
                <w:sz w:val="20"/>
              </w:rPr>
              <w:t>0.421</w:t>
            </w:r>
          </w:p>
        </w:tc>
        <w:tc>
          <w:tcPr>
            <w:tcW w:w="1457" w:type="dxa"/>
          </w:tcPr>
          <w:p>
            <w:pPr>
              <w:pStyle w:val="TableParagraph"/>
              <w:ind w:right="47"/>
              <w:rPr>
                <w:b/>
                <w:sz w:val="20"/>
              </w:rPr>
            </w:pPr>
            <w:r>
              <w:rPr>
                <w:b/>
                <w:color w:val="041BA1"/>
                <w:sz w:val="20"/>
              </w:rPr>
              <w:t>-0.865</w:t>
            </w:r>
          </w:p>
        </w:tc>
      </w:tr>
      <w:tr>
        <w:trPr>
          <w:trHeight w:val="240" w:hRule="atLeast"/>
        </w:trPr>
        <w:tc>
          <w:tcPr>
            <w:tcW w:w="788" w:type="dxa"/>
          </w:tcPr>
          <w:p>
            <w:pPr>
              <w:pStyle w:val="TableParagraph"/>
              <w:ind w:left="50"/>
              <w:jc w:val="left"/>
              <w:rPr>
                <w:sz w:val="20"/>
              </w:rPr>
            </w:pPr>
            <w:r>
              <w:rPr>
                <w:sz w:val="20"/>
              </w:rPr>
              <w:t>IR</w:t>
            </w:r>
          </w:p>
        </w:tc>
        <w:tc>
          <w:tcPr>
            <w:tcW w:w="1569" w:type="dxa"/>
          </w:tcPr>
          <w:p>
            <w:pPr>
              <w:pStyle w:val="TableParagraph"/>
              <w:ind w:right="345"/>
              <w:rPr>
                <w:sz w:val="20"/>
              </w:rPr>
            </w:pPr>
            <w:r>
              <w:rPr>
                <w:sz w:val="20"/>
              </w:rPr>
              <w:t>ATTAGG</w:t>
            </w:r>
          </w:p>
        </w:tc>
        <w:tc>
          <w:tcPr>
            <w:tcW w:w="1565" w:type="dxa"/>
          </w:tcPr>
          <w:p>
            <w:pPr>
              <w:pStyle w:val="TableParagraph"/>
              <w:ind w:left="331" w:right="352"/>
              <w:jc w:val="center"/>
              <w:rPr>
                <w:sz w:val="20"/>
              </w:rPr>
            </w:pPr>
            <w:r>
              <w:rPr>
                <w:sz w:val="20"/>
              </w:rPr>
              <w:t>1329.16</w:t>
            </w:r>
          </w:p>
        </w:tc>
        <w:tc>
          <w:tcPr>
            <w:tcW w:w="1563" w:type="dxa"/>
          </w:tcPr>
          <w:p>
            <w:pPr>
              <w:pStyle w:val="TableParagraph"/>
              <w:ind w:left="433"/>
              <w:jc w:val="left"/>
              <w:rPr>
                <w:sz w:val="20"/>
              </w:rPr>
            </w:pPr>
            <w:r>
              <w:rPr>
                <w:sz w:val="20"/>
              </w:rPr>
              <w:t>503</w:t>
            </w:r>
          </w:p>
        </w:tc>
        <w:tc>
          <w:tcPr>
            <w:tcW w:w="1995" w:type="dxa"/>
          </w:tcPr>
          <w:p>
            <w:pPr>
              <w:pStyle w:val="TableParagraph"/>
              <w:ind w:right="679"/>
              <w:rPr>
                <w:sz w:val="20"/>
              </w:rPr>
            </w:pPr>
            <w:r>
              <w:rPr>
                <w:sz w:val="20"/>
              </w:rPr>
              <w:t>0.378</w:t>
            </w:r>
          </w:p>
        </w:tc>
        <w:tc>
          <w:tcPr>
            <w:tcW w:w="1457" w:type="dxa"/>
          </w:tcPr>
          <w:p>
            <w:pPr>
              <w:pStyle w:val="TableParagraph"/>
              <w:ind w:right="47"/>
              <w:rPr>
                <w:b/>
                <w:sz w:val="20"/>
              </w:rPr>
            </w:pPr>
            <w:r>
              <w:rPr>
                <w:b/>
                <w:color w:val="041BA1"/>
                <w:sz w:val="20"/>
              </w:rPr>
              <w:t>-0.972</w:t>
            </w:r>
          </w:p>
        </w:tc>
      </w:tr>
      <w:tr>
        <w:trPr>
          <w:trHeight w:val="240" w:hRule="atLeast"/>
        </w:trPr>
        <w:tc>
          <w:tcPr>
            <w:tcW w:w="788" w:type="dxa"/>
          </w:tcPr>
          <w:p>
            <w:pPr>
              <w:pStyle w:val="TableParagraph"/>
              <w:ind w:left="50"/>
              <w:jc w:val="left"/>
              <w:rPr>
                <w:sz w:val="20"/>
              </w:rPr>
            </w:pPr>
            <w:r>
              <w:rPr>
                <w:sz w:val="20"/>
              </w:rPr>
              <w:t>IR</w:t>
            </w:r>
          </w:p>
        </w:tc>
        <w:tc>
          <w:tcPr>
            <w:tcW w:w="1569" w:type="dxa"/>
          </w:tcPr>
          <w:p>
            <w:pPr>
              <w:pStyle w:val="TableParagraph"/>
              <w:ind w:right="345"/>
              <w:rPr>
                <w:sz w:val="20"/>
              </w:rPr>
            </w:pPr>
            <w:r>
              <w:rPr>
                <w:sz w:val="20"/>
              </w:rPr>
              <w:t>ATACGC</w:t>
            </w:r>
          </w:p>
        </w:tc>
        <w:tc>
          <w:tcPr>
            <w:tcW w:w="1565" w:type="dxa"/>
          </w:tcPr>
          <w:p>
            <w:pPr>
              <w:pStyle w:val="TableParagraph"/>
              <w:ind w:left="325" w:right="352"/>
              <w:jc w:val="center"/>
              <w:rPr>
                <w:sz w:val="20"/>
              </w:rPr>
            </w:pPr>
            <w:r>
              <w:rPr>
                <w:sz w:val="20"/>
              </w:rPr>
              <w:t>564.52</w:t>
            </w:r>
          </w:p>
        </w:tc>
        <w:tc>
          <w:tcPr>
            <w:tcW w:w="1563" w:type="dxa"/>
          </w:tcPr>
          <w:p>
            <w:pPr>
              <w:pStyle w:val="TableParagraph"/>
              <w:ind w:left="433"/>
              <w:jc w:val="left"/>
              <w:rPr>
                <w:sz w:val="20"/>
              </w:rPr>
            </w:pPr>
            <w:r>
              <w:rPr>
                <w:sz w:val="20"/>
              </w:rPr>
              <w:t>170</w:t>
            </w:r>
          </w:p>
        </w:tc>
        <w:tc>
          <w:tcPr>
            <w:tcW w:w="1995" w:type="dxa"/>
          </w:tcPr>
          <w:p>
            <w:pPr>
              <w:pStyle w:val="TableParagraph"/>
              <w:ind w:right="679"/>
              <w:rPr>
                <w:sz w:val="20"/>
              </w:rPr>
            </w:pPr>
            <w:r>
              <w:rPr>
                <w:sz w:val="20"/>
              </w:rPr>
              <w:t>0.301</w:t>
            </w:r>
          </w:p>
        </w:tc>
        <w:tc>
          <w:tcPr>
            <w:tcW w:w="1457" w:type="dxa"/>
          </w:tcPr>
          <w:p>
            <w:pPr>
              <w:pStyle w:val="TableParagraph"/>
              <w:ind w:right="47"/>
              <w:rPr>
                <w:b/>
                <w:sz w:val="20"/>
              </w:rPr>
            </w:pPr>
            <w:r>
              <w:rPr>
                <w:b/>
                <w:color w:val="041BA1"/>
                <w:sz w:val="20"/>
              </w:rPr>
              <w:t>-1.200</w:t>
            </w:r>
          </w:p>
        </w:tc>
      </w:tr>
      <w:tr>
        <w:trPr>
          <w:trHeight w:val="240" w:hRule="atLeast"/>
        </w:trPr>
        <w:tc>
          <w:tcPr>
            <w:tcW w:w="788" w:type="dxa"/>
          </w:tcPr>
          <w:p>
            <w:pPr>
              <w:pStyle w:val="TableParagraph"/>
              <w:ind w:left="50"/>
              <w:jc w:val="left"/>
              <w:rPr>
                <w:sz w:val="20"/>
              </w:rPr>
            </w:pPr>
            <w:r>
              <w:rPr>
                <w:sz w:val="20"/>
              </w:rPr>
              <w:t>IS</w:t>
            </w:r>
          </w:p>
        </w:tc>
        <w:tc>
          <w:tcPr>
            <w:tcW w:w="1569" w:type="dxa"/>
          </w:tcPr>
          <w:p>
            <w:pPr>
              <w:pStyle w:val="TableParagraph"/>
              <w:ind w:right="345"/>
              <w:rPr>
                <w:sz w:val="20"/>
              </w:rPr>
            </w:pPr>
            <w:r>
              <w:rPr>
                <w:sz w:val="20"/>
              </w:rPr>
              <w:t>ATCTCC</w:t>
            </w:r>
          </w:p>
        </w:tc>
        <w:tc>
          <w:tcPr>
            <w:tcW w:w="1565" w:type="dxa"/>
          </w:tcPr>
          <w:p>
            <w:pPr>
              <w:pStyle w:val="TableParagraph"/>
              <w:ind w:left="331" w:right="352"/>
              <w:jc w:val="center"/>
              <w:rPr>
                <w:sz w:val="20"/>
              </w:rPr>
            </w:pPr>
            <w:r>
              <w:rPr>
                <w:sz w:val="20"/>
              </w:rPr>
              <w:t>2689.59</w:t>
            </w:r>
          </w:p>
        </w:tc>
        <w:tc>
          <w:tcPr>
            <w:tcW w:w="1563" w:type="dxa"/>
          </w:tcPr>
          <w:p>
            <w:pPr>
              <w:pStyle w:val="TableParagraph"/>
              <w:ind w:left="371"/>
              <w:jc w:val="left"/>
              <w:rPr>
                <w:sz w:val="20"/>
              </w:rPr>
            </w:pPr>
            <w:r>
              <w:rPr>
                <w:sz w:val="20"/>
              </w:rPr>
              <w:t>3743</w:t>
            </w:r>
          </w:p>
        </w:tc>
        <w:tc>
          <w:tcPr>
            <w:tcW w:w="1995" w:type="dxa"/>
          </w:tcPr>
          <w:p>
            <w:pPr>
              <w:pStyle w:val="TableParagraph"/>
              <w:ind w:right="679"/>
              <w:rPr>
                <w:sz w:val="20"/>
              </w:rPr>
            </w:pPr>
            <w:r>
              <w:rPr>
                <w:sz w:val="20"/>
              </w:rPr>
              <w:t>1.392</w:t>
            </w:r>
          </w:p>
        </w:tc>
        <w:tc>
          <w:tcPr>
            <w:tcW w:w="1457" w:type="dxa"/>
          </w:tcPr>
          <w:p>
            <w:pPr>
              <w:pStyle w:val="TableParagraph"/>
              <w:ind w:right="105"/>
              <w:rPr>
                <w:b/>
                <w:sz w:val="20"/>
              </w:rPr>
            </w:pPr>
            <w:r>
              <w:rPr>
                <w:b/>
                <w:color w:val="041BA1"/>
                <w:sz w:val="20"/>
              </w:rPr>
              <w:t>0.330</w:t>
            </w:r>
          </w:p>
        </w:tc>
      </w:tr>
      <w:tr>
        <w:trPr>
          <w:trHeight w:val="240" w:hRule="atLeast"/>
        </w:trPr>
        <w:tc>
          <w:tcPr>
            <w:tcW w:w="788" w:type="dxa"/>
          </w:tcPr>
          <w:p>
            <w:pPr>
              <w:pStyle w:val="TableParagraph"/>
              <w:ind w:left="50"/>
              <w:jc w:val="left"/>
              <w:rPr>
                <w:sz w:val="20"/>
              </w:rPr>
            </w:pPr>
            <w:r>
              <w:rPr>
                <w:sz w:val="20"/>
              </w:rPr>
              <w:t>IS</w:t>
            </w:r>
          </w:p>
        </w:tc>
        <w:tc>
          <w:tcPr>
            <w:tcW w:w="1569" w:type="dxa"/>
          </w:tcPr>
          <w:p>
            <w:pPr>
              <w:pStyle w:val="TableParagraph"/>
              <w:ind w:right="345"/>
              <w:rPr>
                <w:sz w:val="20"/>
              </w:rPr>
            </w:pPr>
            <w:r>
              <w:rPr>
                <w:sz w:val="20"/>
              </w:rPr>
              <w:t>ATATCA</w:t>
            </w:r>
          </w:p>
        </w:tc>
        <w:tc>
          <w:tcPr>
            <w:tcW w:w="1565" w:type="dxa"/>
          </w:tcPr>
          <w:p>
            <w:pPr>
              <w:pStyle w:val="TableParagraph"/>
              <w:ind w:left="325" w:right="352"/>
              <w:jc w:val="center"/>
              <w:rPr>
                <w:sz w:val="20"/>
              </w:rPr>
            </w:pPr>
            <w:r>
              <w:rPr>
                <w:sz w:val="20"/>
              </w:rPr>
              <w:t>687.92</w:t>
            </w:r>
          </w:p>
        </w:tc>
        <w:tc>
          <w:tcPr>
            <w:tcW w:w="1563" w:type="dxa"/>
          </w:tcPr>
          <w:p>
            <w:pPr>
              <w:pStyle w:val="TableParagraph"/>
              <w:ind w:left="433"/>
              <w:jc w:val="left"/>
              <w:rPr>
                <w:sz w:val="20"/>
              </w:rPr>
            </w:pPr>
            <w:r>
              <w:rPr>
                <w:sz w:val="20"/>
              </w:rPr>
              <w:t>954</w:t>
            </w:r>
          </w:p>
        </w:tc>
        <w:tc>
          <w:tcPr>
            <w:tcW w:w="1995" w:type="dxa"/>
          </w:tcPr>
          <w:p>
            <w:pPr>
              <w:pStyle w:val="TableParagraph"/>
              <w:ind w:right="679"/>
              <w:rPr>
                <w:sz w:val="20"/>
              </w:rPr>
            </w:pPr>
            <w:r>
              <w:rPr>
                <w:sz w:val="20"/>
              </w:rPr>
              <w:t>1.387</w:t>
            </w:r>
          </w:p>
        </w:tc>
        <w:tc>
          <w:tcPr>
            <w:tcW w:w="1457" w:type="dxa"/>
          </w:tcPr>
          <w:p>
            <w:pPr>
              <w:pStyle w:val="TableParagraph"/>
              <w:ind w:right="105"/>
              <w:rPr>
                <w:b/>
                <w:sz w:val="20"/>
              </w:rPr>
            </w:pPr>
            <w:r>
              <w:rPr>
                <w:b/>
                <w:color w:val="041BA1"/>
                <w:sz w:val="20"/>
              </w:rPr>
              <w:t>0.327</w:t>
            </w:r>
          </w:p>
        </w:tc>
      </w:tr>
      <w:tr>
        <w:trPr>
          <w:trHeight w:val="240" w:hRule="atLeast"/>
        </w:trPr>
        <w:tc>
          <w:tcPr>
            <w:tcW w:w="788" w:type="dxa"/>
          </w:tcPr>
          <w:p>
            <w:pPr>
              <w:pStyle w:val="TableParagraph"/>
              <w:ind w:left="50"/>
              <w:jc w:val="left"/>
              <w:rPr>
                <w:sz w:val="20"/>
              </w:rPr>
            </w:pPr>
            <w:r>
              <w:rPr>
                <w:sz w:val="20"/>
              </w:rPr>
              <w:t>IS</w:t>
            </w:r>
          </w:p>
        </w:tc>
        <w:tc>
          <w:tcPr>
            <w:tcW w:w="1569" w:type="dxa"/>
          </w:tcPr>
          <w:p>
            <w:pPr>
              <w:pStyle w:val="TableParagraph"/>
              <w:ind w:right="345"/>
              <w:rPr>
                <w:sz w:val="20"/>
              </w:rPr>
            </w:pPr>
            <w:r>
              <w:rPr>
                <w:sz w:val="20"/>
              </w:rPr>
              <w:t>ATCAGC</w:t>
            </w:r>
          </w:p>
        </w:tc>
        <w:tc>
          <w:tcPr>
            <w:tcW w:w="1565" w:type="dxa"/>
          </w:tcPr>
          <w:p>
            <w:pPr>
              <w:pStyle w:val="TableParagraph"/>
              <w:ind w:left="331" w:right="352"/>
              <w:jc w:val="center"/>
              <w:rPr>
                <w:sz w:val="20"/>
              </w:rPr>
            </w:pPr>
            <w:r>
              <w:rPr>
                <w:sz w:val="20"/>
              </w:rPr>
              <w:t>3047.17</w:t>
            </w:r>
          </w:p>
        </w:tc>
        <w:tc>
          <w:tcPr>
            <w:tcW w:w="1563" w:type="dxa"/>
          </w:tcPr>
          <w:p>
            <w:pPr>
              <w:pStyle w:val="TableParagraph"/>
              <w:ind w:left="371"/>
              <w:jc w:val="left"/>
              <w:rPr>
                <w:sz w:val="20"/>
              </w:rPr>
            </w:pPr>
            <w:r>
              <w:rPr>
                <w:sz w:val="20"/>
              </w:rPr>
              <w:t>3998</w:t>
            </w:r>
          </w:p>
        </w:tc>
        <w:tc>
          <w:tcPr>
            <w:tcW w:w="1995" w:type="dxa"/>
          </w:tcPr>
          <w:p>
            <w:pPr>
              <w:pStyle w:val="TableParagraph"/>
              <w:ind w:right="679"/>
              <w:rPr>
                <w:sz w:val="20"/>
              </w:rPr>
            </w:pPr>
            <w:r>
              <w:rPr>
                <w:sz w:val="20"/>
              </w:rPr>
              <w:t>1.312</w:t>
            </w:r>
          </w:p>
        </w:tc>
        <w:tc>
          <w:tcPr>
            <w:tcW w:w="1457" w:type="dxa"/>
          </w:tcPr>
          <w:p>
            <w:pPr>
              <w:pStyle w:val="TableParagraph"/>
              <w:ind w:right="105"/>
              <w:rPr>
                <w:b/>
                <w:sz w:val="20"/>
              </w:rPr>
            </w:pPr>
            <w:r>
              <w:rPr>
                <w:b/>
                <w:color w:val="041BA1"/>
                <w:sz w:val="20"/>
              </w:rPr>
              <w:t>0.272</w:t>
            </w:r>
          </w:p>
        </w:tc>
      </w:tr>
      <w:tr>
        <w:trPr>
          <w:trHeight w:val="240" w:hRule="atLeast"/>
        </w:trPr>
        <w:tc>
          <w:tcPr>
            <w:tcW w:w="788" w:type="dxa"/>
          </w:tcPr>
          <w:p>
            <w:pPr>
              <w:pStyle w:val="TableParagraph"/>
              <w:ind w:left="50"/>
              <w:jc w:val="left"/>
              <w:rPr>
                <w:sz w:val="20"/>
              </w:rPr>
            </w:pPr>
            <w:r>
              <w:rPr>
                <w:sz w:val="20"/>
              </w:rPr>
              <w:t>IS</w:t>
            </w:r>
          </w:p>
        </w:tc>
        <w:tc>
          <w:tcPr>
            <w:tcW w:w="1569" w:type="dxa"/>
          </w:tcPr>
          <w:p>
            <w:pPr>
              <w:pStyle w:val="TableParagraph"/>
              <w:ind w:right="345"/>
              <w:rPr>
                <w:sz w:val="20"/>
              </w:rPr>
            </w:pPr>
            <w:r>
              <w:rPr>
                <w:sz w:val="20"/>
              </w:rPr>
              <w:t>ATTTCT</w:t>
            </w:r>
          </w:p>
        </w:tc>
        <w:tc>
          <w:tcPr>
            <w:tcW w:w="1565" w:type="dxa"/>
          </w:tcPr>
          <w:p>
            <w:pPr>
              <w:pStyle w:val="TableParagraph"/>
              <w:ind w:left="331" w:right="352"/>
              <w:jc w:val="center"/>
              <w:rPr>
                <w:sz w:val="20"/>
              </w:rPr>
            </w:pPr>
            <w:r>
              <w:rPr>
                <w:sz w:val="20"/>
              </w:rPr>
              <w:t>1850.19</w:t>
            </w:r>
          </w:p>
        </w:tc>
        <w:tc>
          <w:tcPr>
            <w:tcW w:w="1563" w:type="dxa"/>
          </w:tcPr>
          <w:p>
            <w:pPr>
              <w:pStyle w:val="TableParagraph"/>
              <w:ind w:left="371"/>
              <w:jc w:val="left"/>
              <w:rPr>
                <w:sz w:val="20"/>
              </w:rPr>
            </w:pPr>
            <w:r>
              <w:rPr>
                <w:sz w:val="20"/>
              </w:rPr>
              <w:t>2423</w:t>
            </w:r>
          </w:p>
        </w:tc>
        <w:tc>
          <w:tcPr>
            <w:tcW w:w="1995" w:type="dxa"/>
          </w:tcPr>
          <w:p>
            <w:pPr>
              <w:pStyle w:val="TableParagraph"/>
              <w:ind w:right="679"/>
              <w:rPr>
                <w:sz w:val="20"/>
              </w:rPr>
            </w:pPr>
            <w:r>
              <w:rPr>
                <w:sz w:val="20"/>
              </w:rPr>
              <w:t>1.310</w:t>
            </w:r>
          </w:p>
        </w:tc>
        <w:tc>
          <w:tcPr>
            <w:tcW w:w="1457" w:type="dxa"/>
          </w:tcPr>
          <w:p>
            <w:pPr>
              <w:pStyle w:val="TableParagraph"/>
              <w:ind w:right="105"/>
              <w:rPr>
                <w:b/>
                <w:sz w:val="20"/>
              </w:rPr>
            </w:pPr>
            <w:r>
              <w:rPr>
                <w:b/>
                <w:color w:val="041BA1"/>
                <w:sz w:val="20"/>
              </w:rPr>
              <w:t>0.270</w:t>
            </w:r>
          </w:p>
        </w:tc>
      </w:tr>
      <w:tr>
        <w:trPr>
          <w:trHeight w:val="239" w:hRule="atLeast"/>
        </w:trPr>
        <w:tc>
          <w:tcPr>
            <w:tcW w:w="788" w:type="dxa"/>
          </w:tcPr>
          <w:p>
            <w:pPr>
              <w:pStyle w:val="TableParagraph"/>
              <w:ind w:left="50"/>
              <w:jc w:val="left"/>
              <w:rPr>
                <w:sz w:val="20"/>
              </w:rPr>
            </w:pPr>
            <w:r>
              <w:rPr>
                <w:sz w:val="20"/>
              </w:rPr>
              <w:t>IS</w:t>
            </w:r>
          </w:p>
        </w:tc>
        <w:tc>
          <w:tcPr>
            <w:tcW w:w="1569" w:type="dxa"/>
          </w:tcPr>
          <w:p>
            <w:pPr>
              <w:pStyle w:val="TableParagraph"/>
              <w:ind w:right="345"/>
              <w:rPr>
                <w:sz w:val="20"/>
              </w:rPr>
            </w:pPr>
            <w:r>
              <w:rPr>
                <w:sz w:val="20"/>
              </w:rPr>
              <w:t>ATTTCA</w:t>
            </w:r>
          </w:p>
        </w:tc>
        <w:tc>
          <w:tcPr>
            <w:tcW w:w="1565" w:type="dxa"/>
          </w:tcPr>
          <w:p>
            <w:pPr>
              <w:pStyle w:val="TableParagraph"/>
              <w:ind w:left="331" w:right="352"/>
              <w:jc w:val="center"/>
              <w:rPr>
                <w:sz w:val="20"/>
              </w:rPr>
            </w:pPr>
            <w:r>
              <w:rPr>
                <w:sz w:val="20"/>
              </w:rPr>
              <w:t>1495.77</w:t>
            </w:r>
          </w:p>
        </w:tc>
        <w:tc>
          <w:tcPr>
            <w:tcW w:w="1563" w:type="dxa"/>
          </w:tcPr>
          <w:p>
            <w:pPr>
              <w:pStyle w:val="TableParagraph"/>
              <w:ind w:left="371"/>
              <w:jc w:val="left"/>
              <w:rPr>
                <w:sz w:val="20"/>
              </w:rPr>
            </w:pPr>
            <w:r>
              <w:rPr>
                <w:sz w:val="20"/>
              </w:rPr>
              <w:t>1957</w:t>
            </w:r>
          </w:p>
        </w:tc>
        <w:tc>
          <w:tcPr>
            <w:tcW w:w="1995" w:type="dxa"/>
          </w:tcPr>
          <w:p>
            <w:pPr>
              <w:pStyle w:val="TableParagraph"/>
              <w:ind w:right="679"/>
              <w:rPr>
                <w:sz w:val="20"/>
              </w:rPr>
            </w:pPr>
            <w:r>
              <w:rPr>
                <w:sz w:val="20"/>
              </w:rPr>
              <w:t>1.308</w:t>
            </w:r>
          </w:p>
        </w:tc>
        <w:tc>
          <w:tcPr>
            <w:tcW w:w="1457" w:type="dxa"/>
          </w:tcPr>
          <w:p>
            <w:pPr>
              <w:pStyle w:val="TableParagraph"/>
              <w:ind w:right="105"/>
              <w:rPr>
                <w:b/>
                <w:sz w:val="20"/>
              </w:rPr>
            </w:pPr>
            <w:r>
              <w:rPr>
                <w:b/>
                <w:color w:val="041BA1"/>
                <w:sz w:val="20"/>
              </w:rPr>
              <w:t>0.269</w:t>
            </w:r>
          </w:p>
        </w:tc>
      </w:tr>
      <w:tr>
        <w:trPr>
          <w:trHeight w:val="240" w:hRule="atLeast"/>
        </w:trPr>
        <w:tc>
          <w:tcPr>
            <w:tcW w:w="788" w:type="dxa"/>
          </w:tcPr>
          <w:p>
            <w:pPr>
              <w:pStyle w:val="TableParagraph"/>
              <w:ind w:left="50"/>
              <w:jc w:val="left"/>
              <w:rPr>
                <w:sz w:val="20"/>
              </w:rPr>
            </w:pPr>
            <w:r>
              <w:rPr>
                <w:sz w:val="20"/>
              </w:rPr>
              <w:t>IS</w:t>
            </w:r>
          </w:p>
        </w:tc>
        <w:tc>
          <w:tcPr>
            <w:tcW w:w="1569" w:type="dxa"/>
          </w:tcPr>
          <w:p>
            <w:pPr>
              <w:pStyle w:val="TableParagraph"/>
              <w:ind w:right="345"/>
              <w:rPr>
                <w:sz w:val="20"/>
              </w:rPr>
            </w:pPr>
            <w:r>
              <w:rPr>
                <w:sz w:val="20"/>
              </w:rPr>
              <w:t>ATCAGT</w:t>
            </w:r>
          </w:p>
        </w:tc>
        <w:tc>
          <w:tcPr>
            <w:tcW w:w="1565" w:type="dxa"/>
          </w:tcPr>
          <w:p>
            <w:pPr>
              <w:pStyle w:val="TableParagraph"/>
              <w:ind w:left="331" w:right="352"/>
              <w:jc w:val="center"/>
              <w:rPr>
                <w:sz w:val="20"/>
              </w:rPr>
            </w:pPr>
            <w:r>
              <w:rPr>
                <w:sz w:val="20"/>
              </w:rPr>
              <w:t>1922.48</w:t>
            </w:r>
          </w:p>
        </w:tc>
        <w:tc>
          <w:tcPr>
            <w:tcW w:w="1563" w:type="dxa"/>
          </w:tcPr>
          <w:p>
            <w:pPr>
              <w:pStyle w:val="TableParagraph"/>
              <w:ind w:left="371"/>
              <w:jc w:val="left"/>
              <w:rPr>
                <w:sz w:val="20"/>
              </w:rPr>
            </w:pPr>
            <w:r>
              <w:rPr>
                <w:sz w:val="20"/>
              </w:rPr>
              <w:t>2287</w:t>
            </w:r>
          </w:p>
        </w:tc>
        <w:tc>
          <w:tcPr>
            <w:tcW w:w="1995" w:type="dxa"/>
          </w:tcPr>
          <w:p>
            <w:pPr>
              <w:pStyle w:val="TableParagraph"/>
              <w:ind w:right="679"/>
              <w:rPr>
                <w:sz w:val="20"/>
              </w:rPr>
            </w:pPr>
            <w:r>
              <w:rPr>
                <w:sz w:val="20"/>
              </w:rPr>
              <w:t>1.190</w:t>
            </w:r>
          </w:p>
        </w:tc>
        <w:tc>
          <w:tcPr>
            <w:tcW w:w="1457" w:type="dxa"/>
          </w:tcPr>
          <w:p>
            <w:pPr>
              <w:pStyle w:val="TableParagraph"/>
              <w:ind w:right="105"/>
              <w:rPr>
                <w:b/>
                <w:sz w:val="20"/>
              </w:rPr>
            </w:pPr>
            <w:r>
              <w:rPr>
                <w:b/>
                <w:color w:val="041BA1"/>
                <w:sz w:val="20"/>
              </w:rPr>
              <w:t>0.174</w:t>
            </w:r>
          </w:p>
        </w:tc>
      </w:tr>
      <w:tr>
        <w:trPr>
          <w:trHeight w:val="240" w:hRule="atLeast"/>
        </w:trPr>
        <w:tc>
          <w:tcPr>
            <w:tcW w:w="788" w:type="dxa"/>
          </w:tcPr>
          <w:p>
            <w:pPr>
              <w:pStyle w:val="TableParagraph"/>
              <w:ind w:left="50"/>
              <w:jc w:val="left"/>
              <w:rPr>
                <w:sz w:val="20"/>
              </w:rPr>
            </w:pPr>
            <w:r>
              <w:rPr>
                <w:sz w:val="20"/>
              </w:rPr>
              <w:t>IS</w:t>
            </w:r>
          </w:p>
        </w:tc>
        <w:tc>
          <w:tcPr>
            <w:tcW w:w="1569" w:type="dxa"/>
          </w:tcPr>
          <w:p>
            <w:pPr>
              <w:pStyle w:val="TableParagraph"/>
              <w:ind w:right="345"/>
              <w:rPr>
                <w:sz w:val="20"/>
              </w:rPr>
            </w:pPr>
            <w:r>
              <w:rPr>
                <w:sz w:val="20"/>
              </w:rPr>
              <w:t>ATATCT</w:t>
            </w:r>
          </w:p>
        </w:tc>
        <w:tc>
          <w:tcPr>
            <w:tcW w:w="1565" w:type="dxa"/>
          </w:tcPr>
          <w:p>
            <w:pPr>
              <w:pStyle w:val="TableParagraph"/>
              <w:ind w:left="325" w:right="352"/>
              <w:jc w:val="center"/>
              <w:rPr>
                <w:sz w:val="20"/>
              </w:rPr>
            </w:pPr>
            <w:r>
              <w:rPr>
                <w:sz w:val="20"/>
              </w:rPr>
              <w:t>850.92</w:t>
            </w:r>
          </w:p>
        </w:tc>
        <w:tc>
          <w:tcPr>
            <w:tcW w:w="1563" w:type="dxa"/>
          </w:tcPr>
          <w:p>
            <w:pPr>
              <w:pStyle w:val="TableParagraph"/>
              <w:ind w:left="371"/>
              <w:jc w:val="left"/>
              <w:rPr>
                <w:sz w:val="20"/>
              </w:rPr>
            </w:pPr>
            <w:r>
              <w:rPr>
                <w:sz w:val="20"/>
              </w:rPr>
              <w:t>1012</w:t>
            </w:r>
          </w:p>
        </w:tc>
        <w:tc>
          <w:tcPr>
            <w:tcW w:w="1995" w:type="dxa"/>
          </w:tcPr>
          <w:p>
            <w:pPr>
              <w:pStyle w:val="TableParagraph"/>
              <w:ind w:right="679"/>
              <w:rPr>
                <w:sz w:val="20"/>
              </w:rPr>
            </w:pPr>
            <w:r>
              <w:rPr>
                <w:sz w:val="20"/>
              </w:rPr>
              <w:t>1.189</w:t>
            </w:r>
          </w:p>
        </w:tc>
        <w:tc>
          <w:tcPr>
            <w:tcW w:w="1457" w:type="dxa"/>
          </w:tcPr>
          <w:p>
            <w:pPr>
              <w:pStyle w:val="TableParagraph"/>
              <w:ind w:right="105"/>
              <w:rPr>
                <w:b/>
                <w:sz w:val="20"/>
              </w:rPr>
            </w:pPr>
            <w:r>
              <w:rPr>
                <w:b/>
                <w:color w:val="041BA1"/>
                <w:sz w:val="20"/>
              </w:rPr>
              <w:t>0.173</w:t>
            </w:r>
          </w:p>
        </w:tc>
      </w:tr>
      <w:tr>
        <w:trPr>
          <w:trHeight w:val="240" w:hRule="atLeast"/>
        </w:trPr>
        <w:tc>
          <w:tcPr>
            <w:tcW w:w="788" w:type="dxa"/>
          </w:tcPr>
          <w:p>
            <w:pPr>
              <w:pStyle w:val="TableParagraph"/>
              <w:ind w:left="50"/>
              <w:jc w:val="left"/>
              <w:rPr>
                <w:sz w:val="20"/>
              </w:rPr>
            </w:pPr>
            <w:r>
              <w:rPr>
                <w:sz w:val="20"/>
              </w:rPr>
              <w:t>IS</w:t>
            </w:r>
          </w:p>
        </w:tc>
        <w:tc>
          <w:tcPr>
            <w:tcW w:w="1569" w:type="dxa"/>
          </w:tcPr>
          <w:p>
            <w:pPr>
              <w:pStyle w:val="TableParagraph"/>
              <w:ind w:right="345"/>
              <w:rPr>
                <w:sz w:val="20"/>
              </w:rPr>
            </w:pPr>
            <w:r>
              <w:rPr>
                <w:sz w:val="20"/>
              </w:rPr>
              <w:t>ATCTCG</w:t>
            </w:r>
          </w:p>
        </w:tc>
        <w:tc>
          <w:tcPr>
            <w:tcW w:w="1565" w:type="dxa"/>
          </w:tcPr>
          <w:p>
            <w:pPr>
              <w:pStyle w:val="TableParagraph"/>
              <w:ind w:left="325" w:right="352"/>
              <w:jc w:val="center"/>
              <w:rPr>
                <w:sz w:val="20"/>
              </w:rPr>
            </w:pPr>
            <w:r>
              <w:rPr>
                <w:sz w:val="20"/>
              </w:rPr>
              <w:t>711.23</w:t>
            </w:r>
          </w:p>
        </w:tc>
        <w:tc>
          <w:tcPr>
            <w:tcW w:w="1563" w:type="dxa"/>
          </w:tcPr>
          <w:p>
            <w:pPr>
              <w:pStyle w:val="TableParagraph"/>
              <w:ind w:left="433"/>
              <w:jc w:val="left"/>
              <w:rPr>
                <w:sz w:val="20"/>
              </w:rPr>
            </w:pPr>
            <w:r>
              <w:rPr>
                <w:sz w:val="20"/>
              </w:rPr>
              <w:t>773</w:t>
            </w:r>
          </w:p>
        </w:tc>
        <w:tc>
          <w:tcPr>
            <w:tcW w:w="1995" w:type="dxa"/>
          </w:tcPr>
          <w:p>
            <w:pPr>
              <w:pStyle w:val="TableParagraph"/>
              <w:ind w:right="679"/>
              <w:rPr>
                <w:sz w:val="20"/>
              </w:rPr>
            </w:pPr>
            <w:r>
              <w:rPr>
                <w:sz w:val="20"/>
              </w:rPr>
              <w:t>1.087</w:t>
            </w:r>
          </w:p>
        </w:tc>
        <w:tc>
          <w:tcPr>
            <w:tcW w:w="1457" w:type="dxa"/>
          </w:tcPr>
          <w:p>
            <w:pPr>
              <w:pStyle w:val="TableParagraph"/>
              <w:ind w:right="105"/>
              <w:rPr>
                <w:b/>
                <w:sz w:val="20"/>
              </w:rPr>
            </w:pPr>
            <w:r>
              <w:rPr>
                <w:b/>
                <w:color w:val="041BA1"/>
                <w:sz w:val="20"/>
              </w:rPr>
              <w:t>0.083</w:t>
            </w:r>
          </w:p>
        </w:tc>
      </w:tr>
      <w:tr>
        <w:trPr>
          <w:trHeight w:val="240" w:hRule="atLeast"/>
        </w:trPr>
        <w:tc>
          <w:tcPr>
            <w:tcW w:w="788" w:type="dxa"/>
          </w:tcPr>
          <w:p>
            <w:pPr>
              <w:pStyle w:val="TableParagraph"/>
              <w:ind w:left="50"/>
              <w:jc w:val="left"/>
              <w:rPr>
                <w:sz w:val="20"/>
              </w:rPr>
            </w:pPr>
            <w:r>
              <w:rPr>
                <w:sz w:val="20"/>
              </w:rPr>
              <w:t>IS</w:t>
            </w:r>
          </w:p>
        </w:tc>
        <w:tc>
          <w:tcPr>
            <w:tcW w:w="1569" w:type="dxa"/>
          </w:tcPr>
          <w:p>
            <w:pPr>
              <w:pStyle w:val="TableParagraph"/>
              <w:ind w:right="345"/>
              <w:rPr>
                <w:sz w:val="20"/>
              </w:rPr>
            </w:pPr>
            <w:r>
              <w:rPr>
                <w:sz w:val="20"/>
              </w:rPr>
              <w:t>ATAAGT</w:t>
            </w:r>
          </w:p>
        </w:tc>
        <w:tc>
          <w:tcPr>
            <w:tcW w:w="1565" w:type="dxa"/>
          </w:tcPr>
          <w:p>
            <w:pPr>
              <w:pStyle w:val="TableParagraph"/>
              <w:ind w:left="325" w:right="352"/>
              <w:jc w:val="center"/>
              <w:rPr>
                <w:sz w:val="20"/>
              </w:rPr>
            </w:pPr>
            <w:r>
              <w:rPr>
                <w:sz w:val="20"/>
              </w:rPr>
              <w:t>699.19</w:t>
            </w:r>
          </w:p>
        </w:tc>
        <w:tc>
          <w:tcPr>
            <w:tcW w:w="1563" w:type="dxa"/>
          </w:tcPr>
          <w:p>
            <w:pPr>
              <w:pStyle w:val="TableParagraph"/>
              <w:ind w:left="433"/>
              <w:jc w:val="left"/>
              <w:rPr>
                <w:sz w:val="20"/>
              </w:rPr>
            </w:pPr>
            <w:r>
              <w:rPr>
                <w:sz w:val="20"/>
              </w:rPr>
              <w:t>695</w:t>
            </w:r>
          </w:p>
        </w:tc>
        <w:tc>
          <w:tcPr>
            <w:tcW w:w="1995" w:type="dxa"/>
          </w:tcPr>
          <w:p>
            <w:pPr>
              <w:pStyle w:val="TableParagraph"/>
              <w:ind w:right="679"/>
              <w:rPr>
                <w:sz w:val="20"/>
              </w:rPr>
            </w:pPr>
            <w:r>
              <w:rPr>
                <w:sz w:val="20"/>
              </w:rPr>
              <w:t>0.994</w:t>
            </w:r>
          </w:p>
        </w:tc>
        <w:tc>
          <w:tcPr>
            <w:tcW w:w="1457" w:type="dxa"/>
          </w:tcPr>
          <w:p>
            <w:pPr>
              <w:pStyle w:val="TableParagraph"/>
              <w:ind w:right="47"/>
              <w:rPr>
                <w:b/>
                <w:sz w:val="20"/>
              </w:rPr>
            </w:pPr>
            <w:r>
              <w:rPr>
                <w:b/>
                <w:color w:val="041BA1"/>
                <w:sz w:val="20"/>
              </w:rPr>
              <w:t>-0.006</w:t>
            </w:r>
          </w:p>
        </w:tc>
      </w:tr>
      <w:tr>
        <w:trPr>
          <w:trHeight w:val="240" w:hRule="atLeast"/>
        </w:trPr>
        <w:tc>
          <w:tcPr>
            <w:tcW w:w="788" w:type="dxa"/>
          </w:tcPr>
          <w:p>
            <w:pPr>
              <w:pStyle w:val="TableParagraph"/>
              <w:ind w:left="50"/>
              <w:jc w:val="left"/>
              <w:rPr>
                <w:sz w:val="20"/>
              </w:rPr>
            </w:pPr>
            <w:r>
              <w:rPr>
                <w:sz w:val="20"/>
              </w:rPr>
              <w:t>IS</w:t>
            </w:r>
          </w:p>
        </w:tc>
        <w:tc>
          <w:tcPr>
            <w:tcW w:w="1569" w:type="dxa"/>
          </w:tcPr>
          <w:p>
            <w:pPr>
              <w:pStyle w:val="TableParagraph"/>
              <w:ind w:right="345"/>
              <w:rPr>
                <w:sz w:val="20"/>
              </w:rPr>
            </w:pPr>
            <w:r>
              <w:rPr>
                <w:sz w:val="20"/>
              </w:rPr>
              <w:t>ATCTCT</w:t>
            </w:r>
          </w:p>
        </w:tc>
        <w:tc>
          <w:tcPr>
            <w:tcW w:w="1565" w:type="dxa"/>
          </w:tcPr>
          <w:p>
            <w:pPr>
              <w:pStyle w:val="TableParagraph"/>
              <w:ind w:left="331" w:right="352"/>
              <w:jc w:val="center"/>
              <w:rPr>
                <w:sz w:val="20"/>
              </w:rPr>
            </w:pPr>
            <w:r>
              <w:rPr>
                <w:sz w:val="20"/>
              </w:rPr>
              <w:t>2339.68</w:t>
            </w:r>
          </w:p>
        </w:tc>
        <w:tc>
          <w:tcPr>
            <w:tcW w:w="1563" w:type="dxa"/>
          </w:tcPr>
          <w:p>
            <w:pPr>
              <w:pStyle w:val="TableParagraph"/>
              <w:ind w:left="371"/>
              <w:jc w:val="left"/>
              <w:rPr>
                <w:sz w:val="20"/>
              </w:rPr>
            </w:pPr>
            <w:r>
              <w:rPr>
                <w:sz w:val="20"/>
              </w:rPr>
              <w:t>2317</w:t>
            </w:r>
          </w:p>
        </w:tc>
        <w:tc>
          <w:tcPr>
            <w:tcW w:w="1995" w:type="dxa"/>
          </w:tcPr>
          <w:p>
            <w:pPr>
              <w:pStyle w:val="TableParagraph"/>
              <w:ind w:right="679"/>
              <w:rPr>
                <w:sz w:val="20"/>
              </w:rPr>
            </w:pPr>
            <w:r>
              <w:rPr>
                <w:sz w:val="20"/>
              </w:rPr>
              <w:t>0.990</w:t>
            </w:r>
          </w:p>
        </w:tc>
        <w:tc>
          <w:tcPr>
            <w:tcW w:w="1457" w:type="dxa"/>
          </w:tcPr>
          <w:p>
            <w:pPr>
              <w:pStyle w:val="TableParagraph"/>
              <w:ind w:right="47"/>
              <w:rPr>
                <w:b/>
                <w:sz w:val="20"/>
              </w:rPr>
            </w:pPr>
            <w:r>
              <w:rPr>
                <w:b/>
                <w:color w:val="041BA1"/>
                <w:sz w:val="20"/>
              </w:rPr>
              <w:t>-0.010</w:t>
            </w:r>
          </w:p>
        </w:tc>
      </w:tr>
      <w:tr>
        <w:trPr>
          <w:trHeight w:val="240" w:hRule="atLeast"/>
        </w:trPr>
        <w:tc>
          <w:tcPr>
            <w:tcW w:w="788" w:type="dxa"/>
          </w:tcPr>
          <w:p>
            <w:pPr>
              <w:pStyle w:val="TableParagraph"/>
              <w:ind w:left="50"/>
              <w:jc w:val="left"/>
              <w:rPr>
                <w:sz w:val="20"/>
              </w:rPr>
            </w:pPr>
            <w:r>
              <w:rPr>
                <w:sz w:val="20"/>
              </w:rPr>
              <w:t>IS</w:t>
            </w:r>
          </w:p>
        </w:tc>
        <w:tc>
          <w:tcPr>
            <w:tcW w:w="1569" w:type="dxa"/>
          </w:tcPr>
          <w:p>
            <w:pPr>
              <w:pStyle w:val="TableParagraph"/>
              <w:ind w:right="345"/>
              <w:rPr>
                <w:sz w:val="20"/>
              </w:rPr>
            </w:pPr>
            <w:r>
              <w:rPr>
                <w:sz w:val="20"/>
              </w:rPr>
              <w:t>ATCTCA</w:t>
            </w:r>
          </w:p>
        </w:tc>
        <w:tc>
          <w:tcPr>
            <w:tcW w:w="1565" w:type="dxa"/>
          </w:tcPr>
          <w:p>
            <w:pPr>
              <w:pStyle w:val="TableParagraph"/>
              <w:ind w:left="331" w:right="352"/>
              <w:jc w:val="center"/>
              <w:rPr>
                <w:sz w:val="20"/>
              </w:rPr>
            </w:pPr>
            <w:r>
              <w:rPr>
                <w:sz w:val="20"/>
              </w:rPr>
              <w:t>1891.49</w:t>
            </w:r>
          </w:p>
        </w:tc>
        <w:tc>
          <w:tcPr>
            <w:tcW w:w="1563" w:type="dxa"/>
          </w:tcPr>
          <w:p>
            <w:pPr>
              <w:pStyle w:val="TableParagraph"/>
              <w:ind w:left="371"/>
              <w:jc w:val="left"/>
              <w:rPr>
                <w:sz w:val="20"/>
              </w:rPr>
            </w:pPr>
            <w:r>
              <w:rPr>
                <w:sz w:val="20"/>
              </w:rPr>
              <w:t>1767</w:t>
            </w:r>
          </w:p>
        </w:tc>
        <w:tc>
          <w:tcPr>
            <w:tcW w:w="1995" w:type="dxa"/>
          </w:tcPr>
          <w:p>
            <w:pPr>
              <w:pStyle w:val="TableParagraph"/>
              <w:ind w:right="679"/>
              <w:rPr>
                <w:sz w:val="20"/>
              </w:rPr>
            </w:pPr>
            <w:r>
              <w:rPr>
                <w:sz w:val="20"/>
              </w:rPr>
              <w:t>0.934</w:t>
            </w:r>
          </w:p>
        </w:tc>
        <w:tc>
          <w:tcPr>
            <w:tcW w:w="1457" w:type="dxa"/>
          </w:tcPr>
          <w:p>
            <w:pPr>
              <w:pStyle w:val="TableParagraph"/>
              <w:ind w:right="47"/>
              <w:rPr>
                <w:b/>
                <w:sz w:val="20"/>
              </w:rPr>
            </w:pPr>
            <w:r>
              <w:rPr>
                <w:b/>
                <w:color w:val="041BA1"/>
                <w:sz w:val="20"/>
              </w:rPr>
              <w:t>-0.068</w:t>
            </w:r>
          </w:p>
        </w:tc>
      </w:tr>
      <w:tr>
        <w:trPr>
          <w:trHeight w:val="240" w:hRule="atLeast"/>
        </w:trPr>
        <w:tc>
          <w:tcPr>
            <w:tcW w:w="788" w:type="dxa"/>
          </w:tcPr>
          <w:p>
            <w:pPr>
              <w:pStyle w:val="TableParagraph"/>
              <w:ind w:left="50"/>
              <w:jc w:val="left"/>
              <w:rPr>
                <w:sz w:val="20"/>
              </w:rPr>
            </w:pPr>
            <w:r>
              <w:rPr>
                <w:sz w:val="20"/>
              </w:rPr>
              <w:t>IS</w:t>
            </w:r>
          </w:p>
        </w:tc>
        <w:tc>
          <w:tcPr>
            <w:tcW w:w="1569" w:type="dxa"/>
          </w:tcPr>
          <w:p>
            <w:pPr>
              <w:pStyle w:val="TableParagraph"/>
              <w:ind w:right="345"/>
              <w:rPr>
                <w:sz w:val="20"/>
              </w:rPr>
            </w:pPr>
            <w:r>
              <w:rPr>
                <w:sz w:val="20"/>
              </w:rPr>
              <w:t>ATTTCC</w:t>
            </w:r>
          </w:p>
        </w:tc>
        <w:tc>
          <w:tcPr>
            <w:tcW w:w="1565" w:type="dxa"/>
          </w:tcPr>
          <w:p>
            <w:pPr>
              <w:pStyle w:val="TableParagraph"/>
              <w:ind w:left="331" w:right="352"/>
              <w:jc w:val="center"/>
              <w:rPr>
                <w:sz w:val="20"/>
              </w:rPr>
            </w:pPr>
            <w:r>
              <w:rPr>
                <w:sz w:val="20"/>
              </w:rPr>
              <w:t>2126.89</w:t>
            </w:r>
          </w:p>
        </w:tc>
        <w:tc>
          <w:tcPr>
            <w:tcW w:w="1563" w:type="dxa"/>
          </w:tcPr>
          <w:p>
            <w:pPr>
              <w:pStyle w:val="TableParagraph"/>
              <w:ind w:left="371"/>
              <w:jc w:val="left"/>
              <w:rPr>
                <w:sz w:val="20"/>
              </w:rPr>
            </w:pPr>
            <w:r>
              <w:rPr>
                <w:sz w:val="20"/>
              </w:rPr>
              <w:t>1795</w:t>
            </w:r>
          </w:p>
        </w:tc>
        <w:tc>
          <w:tcPr>
            <w:tcW w:w="1995" w:type="dxa"/>
          </w:tcPr>
          <w:p>
            <w:pPr>
              <w:pStyle w:val="TableParagraph"/>
              <w:ind w:right="679"/>
              <w:rPr>
                <w:sz w:val="20"/>
              </w:rPr>
            </w:pPr>
            <w:r>
              <w:rPr>
                <w:sz w:val="20"/>
              </w:rPr>
              <w:t>0.844</w:t>
            </w:r>
          </w:p>
        </w:tc>
        <w:tc>
          <w:tcPr>
            <w:tcW w:w="1457" w:type="dxa"/>
          </w:tcPr>
          <w:p>
            <w:pPr>
              <w:pStyle w:val="TableParagraph"/>
              <w:ind w:right="47"/>
              <w:rPr>
                <w:b/>
                <w:sz w:val="20"/>
              </w:rPr>
            </w:pPr>
            <w:r>
              <w:rPr>
                <w:b/>
                <w:color w:val="041BA1"/>
                <w:sz w:val="20"/>
              </w:rPr>
              <w:t>-0.170</w:t>
            </w:r>
          </w:p>
        </w:tc>
      </w:tr>
      <w:tr>
        <w:trPr>
          <w:trHeight w:val="240" w:hRule="atLeast"/>
        </w:trPr>
        <w:tc>
          <w:tcPr>
            <w:tcW w:w="788" w:type="dxa"/>
          </w:tcPr>
          <w:p>
            <w:pPr>
              <w:pStyle w:val="TableParagraph"/>
              <w:ind w:left="50"/>
              <w:jc w:val="left"/>
              <w:rPr>
                <w:sz w:val="20"/>
              </w:rPr>
            </w:pPr>
            <w:r>
              <w:rPr>
                <w:sz w:val="20"/>
              </w:rPr>
              <w:t>IS</w:t>
            </w:r>
          </w:p>
        </w:tc>
        <w:tc>
          <w:tcPr>
            <w:tcW w:w="1569" w:type="dxa"/>
          </w:tcPr>
          <w:p>
            <w:pPr>
              <w:pStyle w:val="TableParagraph"/>
              <w:ind w:right="345"/>
              <w:rPr>
                <w:sz w:val="20"/>
              </w:rPr>
            </w:pPr>
            <w:r>
              <w:rPr>
                <w:sz w:val="20"/>
              </w:rPr>
              <w:t>ATATCC</w:t>
            </w:r>
          </w:p>
        </w:tc>
        <w:tc>
          <w:tcPr>
            <w:tcW w:w="1565" w:type="dxa"/>
          </w:tcPr>
          <w:p>
            <w:pPr>
              <w:pStyle w:val="TableParagraph"/>
              <w:ind w:left="325" w:right="352"/>
              <w:jc w:val="center"/>
              <w:rPr>
                <w:sz w:val="20"/>
              </w:rPr>
            </w:pPr>
            <w:r>
              <w:rPr>
                <w:sz w:val="20"/>
              </w:rPr>
              <w:t>978.18</w:t>
            </w:r>
          </w:p>
        </w:tc>
        <w:tc>
          <w:tcPr>
            <w:tcW w:w="1563" w:type="dxa"/>
          </w:tcPr>
          <w:p>
            <w:pPr>
              <w:pStyle w:val="TableParagraph"/>
              <w:ind w:left="433"/>
              <w:jc w:val="left"/>
              <w:rPr>
                <w:sz w:val="20"/>
              </w:rPr>
            </w:pPr>
            <w:r>
              <w:rPr>
                <w:sz w:val="20"/>
              </w:rPr>
              <w:t>703</w:t>
            </w:r>
          </w:p>
        </w:tc>
        <w:tc>
          <w:tcPr>
            <w:tcW w:w="1995" w:type="dxa"/>
          </w:tcPr>
          <w:p>
            <w:pPr>
              <w:pStyle w:val="TableParagraph"/>
              <w:ind w:right="679"/>
              <w:rPr>
                <w:sz w:val="20"/>
              </w:rPr>
            </w:pPr>
            <w:r>
              <w:rPr>
                <w:sz w:val="20"/>
              </w:rPr>
              <w:t>0.719</w:t>
            </w:r>
          </w:p>
        </w:tc>
        <w:tc>
          <w:tcPr>
            <w:tcW w:w="1457" w:type="dxa"/>
          </w:tcPr>
          <w:p>
            <w:pPr>
              <w:pStyle w:val="TableParagraph"/>
              <w:ind w:right="47"/>
              <w:rPr>
                <w:b/>
                <w:sz w:val="20"/>
              </w:rPr>
            </w:pPr>
            <w:r>
              <w:rPr>
                <w:b/>
                <w:color w:val="041BA1"/>
                <w:sz w:val="20"/>
              </w:rPr>
              <w:t>-0.330</w:t>
            </w:r>
          </w:p>
        </w:tc>
      </w:tr>
      <w:tr>
        <w:trPr>
          <w:trHeight w:val="240" w:hRule="atLeast"/>
        </w:trPr>
        <w:tc>
          <w:tcPr>
            <w:tcW w:w="788" w:type="dxa"/>
          </w:tcPr>
          <w:p>
            <w:pPr>
              <w:pStyle w:val="TableParagraph"/>
              <w:ind w:left="50"/>
              <w:jc w:val="left"/>
              <w:rPr>
                <w:sz w:val="20"/>
              </w:rPr>
            </w:pPr>
            <w:r>
              <w:rPr>
                <w:sz w:val="20"/>
              </w:rPr>
              <w:t>IS</w:t>
            </w:r>
          </w:p>
        </w:tc>
        <w:tc>
          <w:tcPr>
            <w:tcW w:w="1569" w:type="dxa"/>
          </w:tcPr>
          <w:p>
            <w:pPr>
              <w:pStyle w:val="TableParagraph"/>
              <w:ind w:right="345"/>
              <w:rPr>
                <w:sz w:val="20"/>
              </w:rPr>
            </w:pPr>
            <w:r>
              <w:rPr>
                <w:sz w:val="20"/>
              </w:rPr>
              <w:t>ATTAGT</w:t>
            </w:r>
          </w:p>
        </w:tc>
        <w:tc>
          <w:tcPr>
            <w:tcW w:w="1565" w:type="dxa"/>
          </w:tcPr>
          <w:p>
            <w:pPr>
              <w:pStyle w:val="TableParagraph"/>
              <w:ind w:left="331" w:right="352"/>
              <w:jc w:val="center"/>
              <w:rPr>
                <w:sz w:val="20"/>
              </w:rPr>
            </w:pPr>
            <w:r>
              <w:rPr>
                <w:sz w:val="20"/>
              </w:rPr>
              <w:t>1520.28</w:t>
            </w:r>
          </w:p>
        </w:tc>
        <w:tc>
          <w:tcPr>
            <w:tcW w:w="1563" w:type="dxa"/>
          </w:tcPr>
          <w:p>
            <w:pPr>
              <w:pStyle w:val="TableParagraph"/>
              <w:ind w:left="433"/>
              <w:jc w:val="left"/>
              <w:rPr>
                <w:sz w:val="20"/>
              </w:rPr>
            </w:pPr>
            <w:r>
              <w:rPr>
                <w:sz w:val="20"/>
              </w:rPr>
              <w:t>906</w:t>
            </w:r>
          </w:p>
        </w:tc>
        <w:tc>
          <w:tcPr>
            <w:tcW w:w="1995" w:type="dxa"/>
          </w:tcPr>
          <w:p>
            <w:pPr>
              <w:pStyle w:val="TableParagraph"/>
              <w:ind w:right="679"/>
              <w:rPr>
                <w:sz w:val="20"/>
              </w:rPr>
            </w:pPr>
            <w:r>
              <w:rPr>
                <w:sz w:val="20"/>
              </w:rPr>
              <w:t>0.596</w:t>
            </w:r>
          </w:p>
        </w:tc>
        <w:tc>
          <w:tcPr>
            <w:tcW w:w="1457" w:type="dxa"/>
          </w:tcPr>
          <w:p>
            <w:pPr>
              <w:pStyle w:val="TableParagraph"/>
              <w:ind w:right="47"/>
              <w:rPr>
                <w:b/>
                <w:sz w:val="20"/>
              </w:rPr>
            </w:pPr>
            <w:r>
              <w:rPr>
                <w:b/>
                <w:color w:val="041BA1"/>
                <w:sz w:val="20"/>
              </w:rPr>
              <w:t>-0.518</w:t>
            </w:r>
          </w:p>
        </w:tc>
      </w:tr>
      <w:tr>
        <w:trPr>
          <w:trHeight w:val="240" w:hRule="atLeast"/>
        </w:trPr>
        <w:tc>
          <w:tcPr>
            <w:tcW w:w="788" w:type="dxa"/>
          </w:tcPr>
          <w:p>
            <w:pPr>
              <w:pStyle w:val="TableParagraph"/>
              <w:ind w:left="50"/>
              <w:jc w:val="left"/>
              <w:rPr>
                <w:sz w:val="20"/>
              </w:rPr>
            </w:pPr>
            <w:r>
              <w:rPr>
                <w:sz w:val="20"/>
              </w:rPr>
              <w:t>IS</w:t>
            </w:r>
          </w:p>
        </w:tc>
        <w:tc>
          <w:tcPr>
            <w:tcW w:w="1569" w:type="dxa"/>
          </w:tcPr>
          <w:p>
            <w:pPr>
              <w:pStyle w:val="TableParagraph"/>
              <w:ind w:right="345"/>
              <w:rPr>
                <w:sz w:val="20"/>
              </w:rPr>
            </w:pPr>
            <w:r>
              <w:rPr>
                <w:sz w:val="20"/>
              </w:rPr>
              <w:t>ATAAGC</w:t>
            </w:r>
          </w:p>
        </w:tc>
        <w:tc>
          <w:tcPr>
            <w:tcW w:w="1565" w:type="dxa"/>
          </w:tcPr>
          <w:p>
            <w:pPr>
              <w:pStyle w:val="TableParagraph"/>
              <w:ind w:left="331" w:right="352"/>
              <w:jc w:val="center"/>
              <w:rPr>
                <w:sz w:val="20"/>
              </w:rPr>
            </w:pPr>
            <w:r>
              <w:rPr>
                <w:sz w:val="20"/>
              </w:rPr>
              <w:t>1108.24</w:t>
            </w:r>
          </w:p>
        </w:tc>
        <w:tc>
          <w:tcPr>
            <w:tcW w:w="1563" w:type="dxa"/>
          </w:tcPr>
          <w:p>
            <w:pPr>
              <w:pStyle w:val="TableParagraph"/>
              <w:ind w:left="433"/>
              <w:jc w:val="left"/>
              <w:rPr>
                <w:sz w:val="20"/>
              </w:rPr>
            </w:pPr>
            <w:r>
              <w:rPr>
                <w:sz w:val="20"/>
              </w:rPr>
              <w:t>636</w:t>
            </w:r>
          </w:p>
        </w:tc>
        <w:tc>
          <w:tcPr>
            <w:tcW w:w="1995" w:type="dxa"/>
          </w:tcPr>
          <w:p>
            <w:pPr>
              <w:pStyle w:val="TableParagraph"/>
              <w:ind w:right="679"/>
              <w:rPr>
                <w:sz w:val="20"/>
              </w:rPr>
            </w:pPr>
            <w:r>
              <w:rPr>
                <w:sz w:val="20"/>
              </w:rPr>
              <w:t>0.574</w:t>
            </w:r>
          </w:p>
        </w:tc>
        <w:tc>
          <w:tcPr>
            <w:tcW w:w="1457" w:type="dxa"/>
          </w:tcPr>
          <w:p>
            <w:pPr>
              <w:pStyle w:val="TableParagraph"/>
              <w:ind w:right="47"/>
              <w:rPr>
                <w:b/>
                <w:sz w:val="20"/>
              </w:rPr>
            </w:pPr>
            <w:r>
              <w:rPr>
                <w:b/>
                <w:color w:val="041BA1"/>
                <w:sz w:val="20"/>
              </w:rPr>
              <w:t>-0.555</w:t>
            </w:r>
          </w:p>
        </w:tc>
      </w:tr>
      <w:tr>
        <w:trPr>
          <w:trHeight w:val="240" w:hRule="atLeast"/>
        </w:trPr>
        <w:tc>
          <w:tcPr>
            <w:tcW w:w="788" w:type="dxa"/>
          </w:tcPr>
          <w:p>
            <w:pPr>
              <w:pStyle w:val="TableParagraph"/>
              <w:ind w:left="50"/>
              <w:jc w:val="left"/>
              <w:rPr>
                <w:sz w:val="20"/>
              </w:rPr>
            </w:pPr>
            <w:r>
              <w:rPr>
                <w:sz w:val="20"/>
              </w:rPr>
              <w:t>IS</w:t>
            </w:r>
          </w:p>
        </w:tc>
        <w:tc>
          <w:tcPr>
            <w:tcW w:w="1569" w:type="dxa"/>
          </w:tcPr>
          <w:p>
            <w:pPr>
              <w:pStyle w:val="TableParagraph"/>
              <w:ind w:right="345"/>
              <w:rPr>
                <w:sz w:val="20"/>
              </w:rPr>
            </w:pPr>
            <w:r>
              <w:rPr>
                <w:sz w:val="20"/>
              </w:rPr>
              <w:t>ATATCG</w:t>
            </w:r>
          </w:p>
        </w:tc>
        <w:tc>
          <w:tcPr>
            <w:tcW w:w="1565" w:type="dxa"/>
          </w:tcPr>
          <w:p>
            <w:pPr>
              <w:pStyle w:val="TableParagraph"/>
              <w:ind w:left="325" w:right="352"/>
              <w:jc w:val="center"/>
              <w:rPr>
                <w:sz w:val="20"/>
              </w:rPr>
            </w:pPr>
            <w:r>
              <w:rPr>
                <w:sz w:val="20"/>
              </w:rPr>
              <w:t>258.67</w:t>
            </w:r>
          </w:p>
        </w:tc>
        <w:tc>
          <w:tcPr>
            <w:tcW w:w="1563" w:type="dxa"/>
          </w:tcPr>
          <w:p>
            <w:pPr>
              <w:pStyle w:val="TableParagraph"/>
              <w:ind w:left="433"/>
              <w:jc w:val="left"/>
              <w:rPr>
                <w:sz w:val="20"/>
              </w:rPr>
            </w:pPr>
            <w:r>
              <w:rPr>
                <w:sz w:val="20"/>
              </w:rPr>
              <w:t>132</w:t>
            </w:r>
          </w:p>
        </w:tc>
        <w:tc>
          <w:tcPr>
            <w:tcW w:w="1995" w:type="dxa"/>
          </w:tcPr>
          <w:p>
            <w:pPr>
              <w:pStyle w:val="TableParagraph"/>
              <w:ind w:right="679"/>
              <w:rPr>
                <w:sz w:val="20"/>
              </w:rPr>
            </w:pPr>
            <w:r>
              <w:rPr>
                <w:sz w:val="20"/>
              </w:rPr>
              <w:t>0.510</w:t>
            </w:r>
          </w:p>
        </w:tc>
        <w:tc>
          <w:tcPr>
            <w:tcW w:w="1457" w:type="dxa"/>
          </w:tcPr>
          <w:p>
            <w:pPr>
              <w:pStyle w:val="TableParagraph"/>
              <w:ind w:right="47"/>
              <w:rPr>
                <w:b/>
                <w:sz w:val="20"/>
              </w:rPr>
            </w:pPr>
            <w:r>
              <w:rPr>
                <w:b/>
                <w:color w:val="041BA1"/>
                <w:sz w:val="20"/>
              </w:rPr>
              <w:t>-0.673</w:t>
            </w:r>
          </w:p>
        </w:tc>
      </w:tr>
      <w:tr>
        <w:trPr>
          <w:trHeight w:val="240" w:hRule="atLeast"/>
        </w:trPr>
        <w:tc>
          <w:tcPr>
            <w:tcW w:w="788" w:type="dxa"/>
          </w:tcPr>
          <w:p>
            <w:pPr>
              <w:pStyle w:val="TableParagraph"/>
              <w:ind w:left="50"/>
              <w:jc w:val="left"/>
              <w:rPr>
                <w:sz w:val="20"/>
              </w:rPr>
            </w:pPr>
            <w:r>
              <w:rPr>
                <w:sz w:val="20"/>
              </w:rPr>
              <w:t>IS</w:t>
            </w:r>
          </w:p>
        </w:tc>
        <w:tc>
          <w:tcPr>
            <w:tcW w:w="1569" w:type="dxa"/>
          </w:tcPr>
          <w:p>
            <w:pPr>
              <w:pStyle w:val="TableParagraph"/>
              <w:ind w:right="345"/>
              <w:rPr>
                <w:sz w:val="20"/>
              </w:rPr>
            </w:pPr>
            <w:r>
              <w:rPr>
                <w:sz w:val="20"/>
              </w:rPr>
              <w:t>ATTTCG</w:t>
            </w:r>
          </w:p>
        </w:tc>
        <w:tc>
          <w:tcPr>
            <w:tcW w:w="1565" w:type="dxa"/>
          </w:tcPr>
          <w:p>
            <w:pPr>
              <w:pStyle w:val="TableParagraph"/>
              <w:ind w:left="325" w:right="352"/>
              <w:jc w:val="center"/>
              <w:rPr>
                <w:sz w:val="20"/>
              </w:rPr>
            </w:pPr>
            <w:r>
              <w:rPr>
                <w:sz w:val="20"/>
              </w:rPr>
              <w:t>562.43</w:t>
            </w:r>
          </w:p>
        </w:tc>
        <w:tc>
          <w:tcPr>
            <w:tcW w:w="1563" w:type="dxa"/>
          </w:tcPr>
          <w:p>
            <w:pPr>
              <w:pStyle w:val="TableParagraph"/>
              <w:ind w:left="433"/>
              <w:jc w:val="left"/>
              <w:rPr>
                <w:sz w:val="20"/>
              </w:rPr>
            </w:pPr>
            <w:r>
              <w:rPr>
                <w:sz w:val="20"/>
              </w:rPr>
              <w:t>255</w:t>
            </w:r>
          </w:p>
        </w:tc>
        <w:tc>
          <w:tcPr>
            <w:tcW w:w="1995" w:type="dxa"/>
          </w:tcPr>
          <w:p>
            <w:pPr>
              <w:pStyle w:val="TableParagraph"/>
              <w:ind w:right="679"/>
              <w:rPr>
                <w:sz w:val="20"/>
              </w:rPr>
            </w:pPr>
            <w:r>
              <w:rPr>
                <w:sz w:val="20"/>
              </w:rPr>
              <w:t>0.453</w:t>
            </w:r>
          </w:p>
        </w:tc>
        <w:tc>
          <w:tcPr>
            <w:tcW w:w="1457" w:type="dxa"/>
          </w:tcPr>
          <w:p>
            <w:pPr>
              <w:pStyle w:val="TableParagraph"/>
              <w:ind w:right="47"/>
              <w:rPr>
                <w:b/>
                <w:sz w:val="20"/>
              </w:rPr>
            </w:pPr>
            <w:r>
              <w:rPr>
                <w:b/>
                <w:color w:val="041BA1"/>
                <w:sz w:val="20"/>
              </w:rPr>
              <w:t>-0.791</w:t>
            </w:r>
          </w:p>
        </w:tc>
      </w:tr>
      <w:tr>
        <w:trPr>
          <w:trHeight w:val="240" w:hRule="atLeast"/>
        </w:trPr>
        <w:tc>
          <w:tcPr>
            <w:tcW w:w="788" w:type="dxa"/>
          </w:tcPr>
          <w:p>
            <w:pPr>
              <w:pStyle w:val="TableParagraph"/>
              <w:ind w:left="50"/>
              <w:jc w:val="left"/>
              <w:rPr>
                <w:sz w:val="20"/>
              </w:rPr>
            </w:pPr>
            <w:r>
              <w:rPr>
                <w:sz w:val="20"/>
              </w:rPr>
              <w:t>IS</w:t>
            </w:r>
          </w:p>
        </w:tc>
        <w:tc>
          <w:tcPr>
            <w:tcW w:w="1569" w:type="dxa"/>
          </w:tcPr>
          <w:p>
            <w:pPr>
              <w:pStyle w:val="TableParagraph"/>
              <w:ind w:right="345"/>
              <w:rPr>
                <w:sz w:val="20"/>
              </w:rPr>
            </w:pPr>
            <w:r>
              <w:rPr>
                <w:sz w:val="20"/>
              </w:rPr>
              <w:t>ATTAGC</w:t>
            </w:r>
          </w:p>
        </w:tc>
        <w:tc>
          <w:tcPr>
            <w:tcW w:w="1565" w:type="dxa"/>
          </w:tcPr>
          <w:p>
            <w:pPr>
              <w:pStyle w:val="TableParagraph"/>
              <w:ind w:left="331" w:right="352"/>
              <w:jc w:val="center"/>
              <w:rPr>
                <w:sz w:val="20"/>
              </w:rPr>
            </w:pPr>
            <w:r>
              <w:rPr>
                <w:sz w:val="20"/>
              </w:rPr>
              <w:t>2409.67</w:t>
            </w:r>
          </w:p>
        </w:tc>
        <w:tc>
          <w:tcPr>
            <w:tcW w:w="1563" w:type="dxa"/>
          </w:tcPr>
          <w:p>
            <w:pPr>
              <w:pStyle w:val="TableParagraph"/>
              <w:ind w:left="433"/>
              <w:jc w:val="left"/>
              <w:rPr>
                <w:sz w:val="20"/>
              </w:rPr>
            </w:pPr>
            <w:r>
              <w:rPr>
                <w:sz w:val="20"/>
              </w:rPr>
              <w:t>797</w:t>
            </w:r>
          </w:p>
        </w:tc>
        <w:tc>
          <w:tcPr>
            <w:tcW w:w="1995" w:type="dxa"/>
          </w:tcPr>
          <w:p>
            <w:pPr>
              <w:pStyle w:val="TableParagraph"/>
              <w:ind w:right="679"/>
              <w:rPr>
                <w:sz w:val="20"/>
              </w:rPr>
            </w:pPr>
            <w:r>
              <w:rPr>
                <w:sz w:val="20"/>
              </w:rPr>
              <w:t>0.331</w:t>
            </w:r>
          </w:p>
        </w:tc>
        <w:tc>
          <w:tcPr>
            <w:tcW w:w="1457" w:type="dxa"/>
          </w:tcPr>
          <w:p>
            <w:pPr>
              <w:pStyle w:val="TableParagraph"/>
              <w:ind w:right="47"/>
              <w:rPr>
                <w:b/>
                <w:sz w:val="20"/>
              </w:rPr>
            </w:pPr>
            <w:r>
              <w:rPr>
                <w:b/>
                <w:color w:val="041BA1"/>
                <w:sz w:val="20"/>
              </w:rPr>
              <w:t>-1.106</w:t>
            </w:r>
          </w:p>
        </w:tc>
      </w:tr>
      <w:tr>
        <w:trPr>
          <w:trHeight w:val="240" w:hRule="atLeast"/>
        </w:trPr>
        <w:tc>
          <w:tcPr>
            <w:tcW w:w="788" w:type="dxa"/>
          </w:tcPr>
          <w:p>
            <w:pPr>
              <w:pStyle w:val="TableParagraph"/>
              <w:ind w:left="50"/>
              <w:jc w:val="left"/>
              <w:rPr>
                <w:sz w:val="20"/>
              </w:rPr>
            </w:pPr>
            <w:r>
              <w:rPr>
                <w:sz w:val="20"/>
              </w:rPr>
              <w:t>IT</w:t>
            </w:r>
          </w:p>
        </w:tc>
        <w:tc>
          <w:tcPr>
            <w:tcW w:w="1569" w:type="dxa"/>
          </w:tcPr>
          <w:p>
            <w:pPr>
              <w:pStyle w:val="TableParagraph"/>
              <w:ind w:right="345"/>
              <w:rPr>
                <w:sz w:val="20"/>
              </w:rPr>
            </w:pPr>
            <w:r>
              <w:rPr>
                <w:sz w:val="20"/>
              </w:rPr>
              <w:t>ATCACC</w:t>
            </w:r>
          </w:p>
        </w:tc>
        <w:tc>
          <w:tcPr>
            <w:tcW w:w="1565" w:type="dxa"/>
          </w:tcPr>
          <w:p>
            <w:pPr>
              <w:pStyle w:val="TableParagraph"/>
              <w:ind w:left="331" w:right="352"/>
              <w:jc w:val="center"/>
              <w:rPr>
                <w:sz w:val="20"/>
              </w:rPr>
            </w:pPr>
            <w:r>
              <w:rPr>
                <w:sz w:val="20"/>
              </w:rPr>
              <w:t>3094.94</w:t>
            </w:r>
          </w:p>
        </w:tc>
        <w:tc>
          <w:tcPr>
            <w:tcW w:w="1563" w:type="dxa"/>
          </w:tcPr>
          <w:p>
            <w:pPr>
              <w:pStyle w:val="TableParagraph"/>
              <w:ind w:left="371"/>
              <w:jc w:val="left"/>
              <w:rPr>
                <w:sz w:val="20"/>
              </w:rPr>
            </w:pPr>
            <w:r>
              <w:rPr>
                <w:sz w:val="20"/>
              </w:rPr>
              <w:t>4722</w:t>
            </w:r>
          </w:p>
        </w:tc>
        <w:tc>
          <w:tcPr>
            <w:tcW w:w="1995" w:type="dxa"/>
          </w:tcPr>
          <w:p>
            <w:pPr>
              <w:pStyle w:val="TableParagraph"/>
              <w:ind w:right="679"/>
              <w:rPr>
                <w:sz w:val="20"/>
              </w:rPr>
            </w:pPr>
            <w:r>
              <w:rPr>
                <w:sz w:val="20"/>
              </w:rPr>
              <w:t>1.526</w:t>
            </w:r>
          </w:p>
        </w:tc>
        <w:tc>
          <w:tcPr>
            <w:tcW w:w="1457" w:type="dxa"/>
          </w:tcPr>
          <w:p>
            <w:pPr>
              <w:pStyle w:val="TableParagraph"/>
              <w:ind w:right="105"/>
              <w:rPr>
                <w:b/>
                <w:sz w:val="20"/>
              </w:rPr>
            </w:pPr>
            <w:r>
              <w:rPr>
                <w:b/>
                <w:color w:val="041BA1"/>
                <w:sz w:val="20"/>
              </w:rPr>
              <w:t>0.422</w:t>
            </w:r>
          </w:p>
        </w:tc>
      </w:tr>
      <w:tr>
        <w:trPr>
          <w:trHeight w:val="240" w:hRule="atLeast"/>
        </w:trPr>
        <w:tc>
          <w:tcPr>
            <w:tcW w:w="788" w:type="dxa"/>
          </w:tcPr>
          <w:p>
            <w:pPr>
              <w:pStyle w:val="TableParagraph"/>
              <w:ind w:left="50"/>
              <w:jc w:val="left"/>
              <w:rPr>
                <w:sz w:val="20"/>
              </w:rPr>
            </w:pPr>
            <w:r>
              <w:rPr>
                <w:sz w:val="20"/>
              </w:rPr>
              <w:t>IT</w:t>
            </w:r>
          </w:p>
        </w:tc>
        <w:tc>
          <w:tcPr>
            <w:tcW w:w="1569" w:type="dxa"/>
          </w:tcPr>
          <w:p>
            <w:pPr>
              <w:pStyle w:val="TableParagraph"/>
              <w:ind w:right="345"/>
              <w:rPr>
                <w:sz w:val="20"/>
              </w:rPr>
            </w:pPr>
            <w:r>
              <w:rPr>
                <w:sz w:val="20"/>
              </w:rPr>
              <w:t>ATCACG</w:t>
            </w:r>
          </w:p>
        </w:tc>
        <w:tc>
          <w:tcPr>
            <w:tcW w:w="1565" w:type="dxa"/>
          </w:tcPr>
          <w:p>
            <w:pPr>
              <w:pStyle w:val="TableParagraph"/>
              <w:ind w:left="331" w:right="352"/>
              <w:jc w:val="center"/>
              <w:rPr>
                <w:sz w:val="20"/>
              </w:rPr>
            </w:pPr>
            <w:r>
              <w:rPr>
                <w:sz w:val="20"/>
              </w:rPr>
              <w:t>1016.68</w:t>
            </w:r>
          </w:p>
        </w:tc>
        <w:tc>
          <w:tcPr>
            <w:tcW w:w="1563" w:type="dxa"/>
          </w:tcPr>
          <w:p>
            <w:pPr>
              <w:pStyle w:val="TableParagraph"/>
              <w:ind w:left="371"/>
              <w:jc w:val="left"/>
              <w:rPr>
                <w:sz w:val="20"/>
              </w:rPr>
            </w:pPr>
            <w:r>
              <w:rPr>
                <w:sz w:val="20"/>
              </w:rPr>
              <w:t>1306</w:t>
            </w:r>
          </w:p>
        </w:tc>
        <w:tc>
          <w:tcPr>
            <w:tcW w:w="1995" w:type="dxa"/>
          </w:tcPr>
          <w:p>
            <w:pPr>
              <w:pStyle w:val="TableParagraph"/>
              <w:ind w:right="679"/>
              <w:rPr>
                <w:sz w:val="20"/>
              </w:rPr>
            </w:pPr>
            <w:r>
              <w:rPr>
                <w:sz w:val="20"/>
              </w:rPr>
              <w:t>1.285</w:t>
            </w:r>
          </w:p>
        </w:tc>
        <w:tc>
          <w:tcPr>
            <w:tcW w:w="1457" w:type="dxa"/>
          </w:tcPr>
          <w:p>
            <w:pPr>
              <w:pStyle w:val="TableParagraph"/>
              <w:ind w:right="105"/>
              <w:rPr>
                <w:b/>
                <w:sz w:val="20"/>
              </w:rPr>
            </w:pPr>
            <w:r>
              <w:rPr>
                <w:b/>
                <w:color w:val="041BA1"/>
                <w:sz w:val="20"/>
              </w:rPr>
              <w:t>0.250</w:t>
            </w:r>
          </w:p>
        </w:tc>
      </w:tr>
      <w:tr>
        <w:trPr>
          <w:trHeight w:val="240" w:hRule="atLeast"/>
        </w:trPr>
        <w:tc>
          <w:tcPr>
            <w:tcW w:w="788" w:type="dxa"/>
          </w:tcPr>
          <w:p>
            <w:pPr>
              <w:pStyle w:val="TableParagraph"/>
              <w:ind w:left="50"/>
              <w:jc w:val="left"/>
              <w:rPr>
                <w:sz w:val="20"/>
              </w:rPr>
            </w:pPr>
            <w:r>
              <w:rPr>
                <w:sz w:val="20"/>
              </w:rPr>
              <w:t>IT</w:t>
            </w:r>
          </w:p>
        </w:tc>
        <w:tc>
          <w:tcPr>
            <w:tcW w:w="1569" w:type="dxa"/>
          </w:tcPr>
          <w:p>
            <w:pPr>
              <w:pStyle w:val="TableParagraph"/>
              <w:ind w:right="345"/>
              <w:rPr>
                <w:sz w:val="20"/>
              </w:rPr>
            </w:pPr>
            <w:r>
              <w:rPr>
                <w:sz w:val="20"/>
              </w:rPr>
              <w:t>ATAACT</w:t>
            </w:r>
          </w:p>
        </w:tc>
        <w:tc>
          <w:tcPr>
            <w:tcW w:w="1565" w:type="dxa"/>
          </w:tcPr>
          <w:p>
            <w:pPr>
              <w:pStyle w:val="TableParagraph"/>
              <w:ind w:left="325" w:right="352"/>
              <w:jc w:val="center"/>
              <w:rPr>
                <w:sz w:val="20"/>
              </w:rPr>
            </w:pPr>
            <w:r>
              <w:rPr>
                <w:sz w:val="20"/>
              </w:rPr>
              <w:t>805.82</w:t>
            </w:r>
          </w:p>
        </w:tc>
        <w:tc>
          <w:tcPr>
            <w:tcW w:w="1563" w:type="dxa"/>
          </w:tcPr>
          <w:p>
            <w:pPr>
              <w:pStyle w:val="TableParagraph"/>
              <w:ind w:left="371"/>
              <w:jc w:val="left"/>
              <w:rPr>
                <w:sz w:val="20"/>
              </w:rPr>
            </w:pPr>
            <w:r>
              <w:rPr>
                <w:sz w:val="20"/>
              </w:rPr>
              <w:t>1009</w:t>
            </w:r>
          </w:p>
        </w:tc>
        <w:tc>
          <w:tcPr>
            <w:tcW w:w="1995" w:type="dxa"/>
          </w:tcPr>
          <w:p>
            <w:pPr>
              <w:pStyle w:val="TableParagraph"/>
              <w:ind w:right="679"/>
              <w:rPr>
                <w:sz w:val="20"/>
              </w:rPr>
            </w:pPr>
            <w:r>
              <w:rPr>
                <w:sz w:val="20"/>
              </w:rPr>
              <w:t>1.252</w:t>
            </w:r>
          </w:p>
        </w:tc>
        <w:tc>
          <w:tcPr>
            <w:tcW w:w="1457" w:type="dxa"/>
          </w:tcPr>
          <w:p>
            <w:pPr>
              <w:pStyle w:val="TableParagraph"/>
              <w:ind w:right="105"/>
              <w:rPr>
                <w:b/>
                <w:sz w:val="20"/>
              </w:rPr>
            </w:pPr>
            <w:r>
              <w:rPr>
                <w:b/>
                <w:color w:val="041BA1"/>
                <w:sz w:val="20"/>
              </w:rPr>
              <w:t>0.225</w:t>
            </w:r>
          </w:p>
        </w:tc>
      </w:tr>
      <w:tr>
        <w:trPr>
          <w:trHeight w:val="240" w:hRule="atLeast"/>
        </w:trPr>
        <w:tc>
          <w:tcPr>
            <w:tcW w:w="788" w:type="dxa"/>
          </w:tcPr>
          <w:p>
            <w:pPr>
              <w:pStyle w:val="TableParagraph"/>
              <w:ind w:left="50"/>
              <w:jc w:val="left"/>
              <w:rPr>
                <w:sz w:val="20"/>
              </w:rPr>
            </w:pPr>
            <w:r>
              <w:rPr>
                <w:sz w:val="20"/>
              </w:rPr>
              <w:t>IT</w:t>
            </w:r>
          </w:p>
        </w:tc>
        <w:tc>
          <w:tcPr>
            <w:tcW w:w="1569" w:type="dxa"/>
          </w:tcPr>
          <w:p>
            <w:pPr>
              <w:pStyle w:val="TableParagraph"/>
              <w:ind w:right="345"/>
              <w:rPr>
                <w:sz w:val="20"/>
              </w:rPr>
            </w:pPr>
            <w:r>
              <w:rPr>
                <w:sz w:val="20"/>
              </w:rPr>
              <w:t>ATCACT</w:t>
            </w:r>
          </w:p>
        </w:tc>
        <w:tc>
          <w:tcPr>
            <w:tcW w:w="1565" w:type="dxa"/>
          </w:tcPr>
          <w:p>
            <w:pPr>
              <w:pStyle w:val="TableParagraph"/>
              <w:ind w:left="331" w:right="352"/>
              <w:jc w:val="center"/>
              <w:rPr>
                <w:sz w:val="20"/>
              </w:rPr>
            </w:pPr>
            <w:r>
              <w:rPr>
                <w:sz w:val="20"/>
              </w:rPr>
              <w:t>2215.66</w:t>
            </w:r>
          </w:p>
        </w:tc>
        <w:tc>
          <w:tcPr>
            <w:tcW w:w="1563" w:type="dxa"/>
          </w:tcPr>
          <w:p>
            <w:pPr>
              <w:pStyle w:val="TableParagraph"/>
              <w:ind w:left="371"/>
              <w:jc w:val="left"/>
              <w:rPr>
                <w:sz w:val="20"/>
              </w:rPr>
            </w:pPr>
            <w:r>
              <w:rPr>
                <w:sz w:val="20"/>
              </w:rPr>
              <w:t>2751</w:t>
            </w:r>
          </w:p>
        </w:tc>
        <w:tc>
          <w:tcPr>
            <w:tcW w:w="1995" w:type="dxa"/>
          </w:tcPr>
          <w:p>
            <w:pPr>
              <w:pStyle w:val="TableParagraph"/>
              <w:ind w:right="679"/>
              <w:rPr>
                <w:sz w:val="20"/>
              </w:rPr>
            </w:pPr>
            <w:r>
              <w:rPr>
                <w:sz w:val="20"/>
              </w:rPr>
              <w:t>1.242</w:t>
            </w:r>
          </w:p>
        </w:tc>
        <w:tc>
          <w:tcPr>
            <w:tcW w:w="1457" w:type="dxa"/>
          </w:tcPr>
          <w:p>
            <w:pPr>
              <w:pStyle w:val="TableParagraph"/>
              <w:ind w:right="105"/>
              <w:rPr>
                <w:b/>
                <w:sz w:val="20"/>
              </w:rPr>
            </w:pPr>
            <w:r>
              <w:rPr>
                <w:b/>
                <w:color w:val="041BA1"/>
                <w:sz w:val="20"/>
              </w:rPr>
              <w:t>0.216</w:t>
            </w:r>
          </w:p>
        </w:tc>
      </w:tr>
      <w:tr>
        <w:trPr>
          <w:trHeight w:val="240" w:hRule="atLeast"/>
        </w:trPr>
        <w:tc>
          <w:tcPr>
            <w:tcW w:w="788" w:type="dxa"/>
          </w:tcPr>
          <w:p>
            <w:pPr>
              <w:pStyle w:val="TableParagraph"/>
              <w:ind w:left="50"/>
              <w:jc w:val="left"/>
              <w:rPr>
                <w:sz w:val="20"/>
              </w:rPr>
            </w:pPr>
            <w:r>
              <w:rPr>
                <w:sz w:val="20"/>
              </w:rPr>
              <w:t>IT</w:t>
            </w:r>
          </w:p>
        </w:tc>
        <w:tc>
          <w:tcPr>
            <w:tcW w:w="1569" w:type="dxa"/>
          </w:tcPr>
          <w:p>
            <w:pPr>
              <w:pStyle w:val="TableParagraph"/>
              <w:ind w:right="345"/>
              <w:rPr>
                <w:sz w:val="20"/>
              </w:rPr>
            </w:pPr>
            <w:r>
              <w:rPr>
                <w:sz w:val="20"/>
              </w:rPr>
              <w:t>ATCACA</w:t>
            </w:r>
          </w:p>
        </w:tc>
        <w:tc>
          <w:tcPr>
            <w:tcW w:w="1565" w:type="dxa"/>
          </w:tcPr>
          <w:p>
            <w:pPr>
              <w:pStyle w:val="TableParagraph"/>
              <w:ind w:left="331" w:right="352"/>
              <w:jc w:val="center"/>
              <w:rPr>
                <w:sz w:val="20"/>
              </w:rPr>
            </w:pPr>
            <w:r>
              <w:rPr>
                <w:sz w:val="20"/>
              </w:rPr>
              <w:t>2505.48</w:t>
            </w:r>
          </w:p>
        </w:tc>
        <w:tc>
          <w:tcPr>
            <w:tcW w:w="1563" w:type="dxa"/>
          </w:tcPr>
          <w:p>
            <w:pPr>
              <w:pStyle w:val="TableParagraph"/>
              <w:ind w:left="371"/>
              <w:jc w:val="left"/>
              <w:rPr>
                <w:sz w:val="20"/>
              </w:rPr>
            </w:pPr>
            <w:r>
              <w:rPr>
                <w:sz w:val="20"/>
              </w:rPr>
              <w:t>2989</w:t>
            </w:r>
          </w:p>
        </w:tc>
        <w:tc>
          <w:tcPr>
            <w:tcW w:w="1995" w:type="dxa"/>
          </w:tcPr>
          <w:p>
            <w:pPr>
              <w:pStyle w:val="TableParagraph"/>
              <w:ind w:right="679"/>
              <w:rPr>
                <w:sz w:val="20"/>
              </w:rPr>
            </w:pPr>
            <w:r>
              <w:rPr>
                <w:sz w:val="20"/>
              </w:rPr>
              <w:t>1.193</w:t>
            </w:r>
          </w:p>
        </w:tc>
        <w:tc>
          <w:tcPr>
            <w:tcW w:w="1457" w:type="dxa"/>
          </w:tcPr>
          <w:p>
            <w:pPr>
              <w:pStyle w:val="TableParagraph"/>
              <w:ind w:right="105"/>
              <w:rPr>
                <w:b/>
                <w:sz w:val="20"/>
              </w:rPr>
            </w:pPr>
            <w:r>
              <w:rPr>
                <w:b/>
                <w:color w:val="041BA1"/>
                <w:sz w:val="20"/>
              </w:rPr>
              <w:t>0.176</w:t>
            </w:r>
          </w:p>
        </w:tc>
      </w:tr>
      <w:tr>
        <w:trPr>
          <w:trHeight w:val="240" w:hRule="atLeast"/>
        </w:trPr>
        <w:tc>
          <w:tcPr>
            <w:tcW w:w="788" w:type="dxa"/>
          </w:tcPr>
          <w:p>
            <w:pPr>
              <w:pStyle w:val="TableParagraph"/>
              <w:ind w:left="50"/>
              <w:jc w:val="left"/>
              <w:rPr>
                <w:sz w:val="20"/>
              </w:rPr>
            </w:pPr>
            <w:r>
              <w:rPr>
                <w:sz w:val="20"/>
              </w:rPr>
              <w:t>IT</w:t>
            </w:r>
          </w:p>
        </w:tc>
        <w:tc>
          <w:tcPr>
            <w:tcW w:w="1569" w:type="dxa"/>
          </w:tcPr>
          <w:p>
            <w:pPr>
              <w:pStyle w:val="TableParagraph"/>
              <w:ind w:right="345"/>
              <w:rPr>
                <w:sz w:val="20"/>
              </w:rPr>
            </w:pPr>
            <w:r>
              <w:rPr>
                <w:sz w:val="20"/>
              </w:rPr>
              <w:t>ATAACA</w:t>
            </w:r>
          </w:p>
        </w:tc>
        <w:tc>
          <w:tcPr>
            <w:tcW w:w="1565" w:type="dxa"/>
          </w:tcPr>
          <w:p>
            <w:pPr>
              <w:pStyle w:val="TableParagraph"/>
              <w:ind w:left="325" w:right="352"/>
              <w:jc w:val="center"/>
              <w:rPr>
                <w:sz w:val="20"/>
              </w:rPr>
            </w:pPr>
            <w:r>
              <w:rPr>
                <w:sz w:val="20"/>
              </w:rPr>
              <w:t>911.22</w:t>
            </w:r>
          </w:p>
        </w:tc>
        <w:tc>
          <w:tcPr>
            <w:tcW w:w="1563" w:type="dxa"/>
          </w:tcPr>
          <w:p>
            <w:pPr>
              <w:pStyle w:val="TableParagraph"/>
              <w:ind w:left="371"/>
              <w:jc w:val="left"/>
              <w:rPr>
                <w:sz w:val="20"/>
              </w:rPr>
            </w:pPr>
            <w:r>
              <w:rPr>
                <w:sz w:val="20"/>
              </w:rPr>
              <w:t>1079</w:t>
            </w:r>
          </w:p>
        </w:tc>
        <w:tc>
          <w:tcPr>
            <w:tcW w:w="1995" w:type="dxa"/>
          </w:tcPr>
          <w:p>
            <w:pPr>
              <w:pStyle w:val="TableParagraph"/>
              <w:ind w:right="679"/>
              <w:rPr>
                <w:sz w:val="20"/>
              </w:rPr>
            </w:pPr>
            <w:r>
              <w:rPr>
                <w:sz w:val="20"/>
              </w:rPr>
              <w:t>1.184</w:t>
            </w:r>
          </w:p>
        </w:tc>
        <w:tc>
          <w:tcPr>
            <w:tcW w:w="1457" w:type="dxa"/>
          </w:tcPr>
          <w:p>
            <w:pPr>
              <w:pStyle w:val="TableParagraph"/>
              <w:ind w:right="105"/>
              <w:rPr>
                <w:b/>
                <w:sz w:val="20"/>
              </w:rPr>
            </w:pPr>
            <w:r>
              <w:rPr>
                <w:b/>
                <w:color w:val="041BA1"/>
                <w:sz w:val="20"/>
              </w:rPr>
              <w:t>0.169</w:t>
            </w:r>
          </w:p>
        </w:tc>
      </w:tr>
      <w:tr>
        <w:trPr>
          <w:trHeight w:val="240" w:hRule="atLeast"/>
        </w:trPr>
        <w:tc>
          <w:tcPr>
            <w:tcW w:w="788" w:type="dxa"/>
          </w:tcPr>
          <w:p>
            <w:pPr>
              <w:pStyle w:val="TableParagraph"/>
              <w:ind w:left="50"/>
              <w:jc w:val="left"/>
              <w:rPr>
                <w:sz w:val="20"/>
              </w:rPr>
            </w:pPr>
            <w:r>
              <w:rPr>
                <w:sz w:val="20"/>
              </w:rPr>
              <w:t>IT</w:t>
            </w:r>
          </w:p>
        </w:tc>
        <w:tc>
          <w:tcPr>
            <w:tcW w:w="1569" w:type="dxa"/>
          </w:tcPr>
          <w:p>
            <w:pPr>
              <w:pStyle w:val="TableParagraph"/>
              <w:ind w:right="345"/>
              <w:rPr>
                <w:sz w:val="20"/>
              </w:rPr>
            </w:pPr>
            <w:r>
              <w:rPr>
                <w:sz w:val="20"/>
              </w:rPr>
              <w:t>ATTACT</w:t>
            </w:r>
          </w:p>
        </w:tc>
        <w:tc>
          <w:tcPr>
            <w:tcW w:w="1565" w:type="dxa"/>
          </w:tcPr>
          <w:p>
            <w:pPr>
              <w:pStyle w:val="TableParagraph"/>
              <w:ind w:left="331" w:right="352"/>
              <w:jc w:val="center"/>
              <w:rPr>
                <w:sz w:val="20"/>
              </w:rPr>
            </w:pPr>
            <w:r>
              <w:rPr>
                <w:sz w:val="20"/>
              </w:rPr>
              <w:t>1752.12</w:t>
            </w:r>
          </w:p>
        </w:tc>
        <w:tc>
          <w:tcPr>
            <w:tcW w:w="1563" w:type="dxa"/>
          </w:tcPr>
          <w:p>
            <w:pPr>
              <w:pStyle w:val="TableParagraph"/>
              <w:ind w:left="371"/>
              <w:jc w:val="left"/>
              <w:rPr>
                <w:sz w:val="20"/>
              </w:rPr>
            </w:pPr>
            <w:r>
              <w:rPr>
                <w:sz w:val="20"/>
              </w:rPr>
              <w:t>1369</w:t>
            </w:r>
          </w:p>
        </w:tc>
        <w:tc>
          <w:tcPr>
            <w:tcW w:w="1995" w:type="dxa"/>
          </w:tcPr>
          <w:p>
            <w:pPr>
              <w:pStyle w:val="TableParagraph"/>
              <w:ind w:right="679"/>
              <w:rPr>
                <w:sz w:val="20"/>
              </w:rPr>
            </w:pPr>
            <w:r>
              <w:rPr>
                <w:sz w:val="20"/>
              </w:rPr>
              <w:t>0.781</w:t>
            </w:r>
          </w:p>
        </w:tc>
        <w:tc>
          <w:tcPr>
            <w:tcW w:w="1457" w:type="dxa"/>
          </w:tcPr>
          <w:p>
            <w:pPr>
              <w:pStyle w:val="TableParagraph"/>
              <w:ind w:right="47"/>
              <w:rPr>
                <w:b/>
                <w:sz w:val="20"/>
              </w:rPr>
            </w:pPr>
            <w:r>
              <w:rPr>
                <w:b/>
                <w:color w:val="041BA1"/>
                <w:sz w:val="20"/>
              </w:rPr>
              <w:t>-0.247</w:t>
            </w:r>
          </w:p>
        </w:tc>
      </w:tr>
      <w:tr>
        <w:trPr>
          <w:trHeight w:val="240" w:hRule="atLeast"/>
        </w:trPr>
        <w:tc>
          <w:tcPr>
            <w:tcW w:w="788" w:type="dxa"/>
          </w:tcPr>
          <w:p>
            <w:pPr>
              <w:pStyle w:val="TableParagraph"/>
              <w:ind w:left="50"/>
              <w:jc w:val="left"/>
              <w:rPr>
                <w:sz w:val="20"/>
              </w:rPr>
            </w:pPr>
            <w:r>
              <w:rPr>
                <w:sz w:val="20"/>
              </w:rPr>
              <w:t>IT</w:t>
            </w:r>
          </w:p>
        </w:tc>
        <w:tc>
          <w:tcPr>
            <w:tcW w:w="1569" w:type="dxa"/>
          </w:tcPr>
          <w:p>
            <w:pPr>
              <w:pStyle w:val="TableParagraph"/>
              <w:ind w:right="345"/>
              <w:rPr>
                <w:sz w:val="20"/>
              </w:rPr>
            </w:pPr>
            <w:r>
              <w:rPr>
                <w:sz w:val="20"/>
              </w:rPr>
              <w:t>ATTACA</w:t>
            </w:r>
          </w:p>
        </w:tc>
        <w:tc>
          <w:tcPr>
            <w:tcW w:w="1565" w:type="dxa"/>
          </w:tcPr>
          <w:p>
            <w:pPr>
              <w:pStyle w:val="TableParagraph"/>
              <w:ind w:left="331" w:right="352"/>
              <w:jc w:val="center"/>
              <w:rPr>
                <w:sz w:val="20"/>
              </w:rPr>
            </w:pPr>
            <w:r>
              <w:rPr>
                <w:sz w:val="20"/>
              </w:rPr>
              <w:t>1981.30</w:t>
            </w:r>
          </w:p>
        </w:tc>
        <w:tc>
          <w:tcPr>
            <w:tcW w:w="1563" w:type="dxa"/>
          </w:tcPr>
          <w:p>
            <w:pPr>
              <w:pStyle w:val="TableParagraph"/>
              <w:ind w:left="371"/>
              <w:jc w:val="left"/>
              <w:rPr>
                <w:sz w:val="20"/>
              </w:rPr>
            </w:pPr>
            <w:r>
              <w:rPr>
                <w:sz w:val="20"/>
              </w:rPr>
              <w:t>1531</w:t>
            </w:r>
          </w:p>
        </w:tc>
        <w:tc>
          <w:tcPr>
            <w:tcW w:w="1995" w:type="dxa"/>
          </w:tcPr>
          <w:p>
            <w:pPr>
              <w:pStyle w:val="TableParagraph"/>
              <w:ind w:right="679"/>
              <w:rPr>
                <w:sz w:val="20"/>
              </w:rPr>
            </w:pPr>
            <w:r>
              <w:rPr>
                <w:sz w:val="20"/>
              </w:rPr>
              <w:t>0.773</w:t>
            </w:r>
          </w:p>
        </w:tc>
        <w:tc>
          <w:tcPr>
            <w:tcW w:w="1457" w:type="dxa"/>
          </w:tcPr>
          <w:p>
            <w:pPr>
              <w:pStyle w:val="TableParagraph"/>
              <w:ind w:right="47"/>
              <w:rPr>
                <w:b/>
                <w:sz w:val="20"/>
              </w:rPr>
            </w:pPr>
            <w:r>
              <w:rPr>
                <w:b/>
                <w:color w:val="041BA1"/>
                <w:sz w:val="20"/>
              </w:rPr>
              <w:t>-0.258</w:t>
            </w:r>
          </w:p>
        </w:tc>
      </w:tr>
      <w:tr>
        <w:trPr>
          <w:trHeight w:val="240" w:hRule="atLeast"/>
        </w:trPr>
        <w:tc>
          <w:tcPr>
            <w:tcW w:w="788" w:type="dxa"/>
          </w:tcPr>
          <w:p>
            <w:pPr>
              <w:pStyle w:val="TableParagraph"/>
              <w:ind w:left="50"/>
              <w:jc w:val="left"/>
              <w:rPr>
                <w:sz w:val="20"/>
              </w:rPr>
            </w:pPr>
            <w:r>
              <w:rPr>
                <w:sz w:val="20"/>
              </w:rPr>
              <w:t>IT</w:t>
            </w:r>
          </w:p>
        </w:tc>
        <w:tc>
          <w:tcPr>
            <w:tcW w:w="1569" w:type="dxa"/>
          </w:tcPr>
          <w:p>
            <w:pPr>
              <w:pStyle w:val="TableParagraph"/>
              <w:ind w:right="345"/>
              <w:rPr>
                <w:sz w:val="20"/>
              </w:rPr>
            </w:pPr>
            <w:r>
              <w:rPr>
                <w:sz w:val="20"/>
              </w:rPr>
              <w:t>ATAACC</w:t>
            </w:r>
          </w:p>
        </w:tc>
        <w:tc>
          <w:tcPr>
            <w:tcW w:w="1565" w:type="dxa"/>
          </w:tcPr>
          <w:p>
            <w:pPr>
              <w:pStyle w:val="TableParagraph"/>
              <w:ind w:left="331" w:right="352"/>
              <w:jc w:val="center"/>
              <w:rPr>
                <w:sz w:val="20"/>
              </w:rPr>
            </w:pPr>
            <w:r>
              <w:rPr>
                <w:sz w:val="20"/>
              </w:rPr>
              <w:t>1125.61</w:t>
            </w:r>
          </w:p>
        </w:tc>
        <w:tc>
          <w:tcPr>
            <w:tcW w:w="1563" w:type="dxa"/>
          </w:tcPr>
          <w:p>
            <w:pPr>
              <w:pStyle w:val="TableParagraph"/>
              <w:ind w:left="433"/>
              <w:jc w:val="left"/>
              <w:rPr>
                <w:sz w:val="20"/>
              </w:rPr>
            </w:pPr>
            <w:r>
              <w:rPr>
                <w:sz w:val="20"/>
              </w:rPr>
              <w:t>741</w:t>
            </w:r>
          </w:p>
        </w:tc>
        <w:tc>
          <w:tcPr>
            <w:tcW w:w="1995" w:type="dxa"/>
          </w:tcPr>
          <w:p>
            <w:pPr>
              <w:pStyle w:val="TableParagraph"/>
              <w:ind w:right="679"/>
              <w:rPr>
                <w:sz w:val="20"/>
              </w:rPr>
            </w:pPr>
            <w:r>
              <w:rPr>
                <w:sz w:val="20"/>
              </w:rPr>
              <w:t>0.658</w:t>
            </w:r>
          </w:p>
        </w:tc>
        <w:tc>
          <w:tcPr>
            <w:tcW w:w="1457" w:type="dxa"/>
          </w:tcPr>
          <w:p>
            <w:pPr>
              <w:pStyle w:val="TableParagraph"/>
              <w:ind w:right="47"/>
              <w:rPr>
                <w:b/>
                <w:sz w:val="20"/>
              </w:rPr>
            </w:pPr>
            <w:r>
              <w:rPr>
                <w:b/>
                <w:color w:val="041BA1"/>
                <w:sz w:val="20"/>
              </w:rPr>
              <w:t>-0.418</w:t>
            </w:r>
          </w:p>
        </w:tc>
      </w:tr>
      <w:tr>
        <w:trPr>
          <w:trHeight w:val="240" w:hRule="atLeast"/>
        </w:trPr>
        <w:tc>
          <w:tcPr>
            <w:tcW w:w="788" w:type="dxa"/>
          </w:tcPr>
          <w:p>
            <w:pPr>
              <w:pStyle w:val="TableParagraph"/>
              <w:ind w:left="50"/>
              <w:jc w:val="left"/>
              <w:rPr>
                <w:sz w:val="20"/>
              </w:rPr>
            </w:pPr>
            <w:r>
              <w:rPr>
                <w:sz w:val="20"/>
              </w:rPr>
              <w:t>IT</w:t>
            </w:r>
          </w:p>
        </w:tc>
        <w:tc>
          <w:tcPr>
            <w:tcW w:w="1569" w:type="dxa"/>
          </w:tcPr>
          <w:p>
            <w:pPr>
              <w:pStyle w:val="TableParagraph"/>
              <w:ind w:right="345"/>
              <w:rPr>
                <w:sz w:val="20"/>
              </w:rPr>
            </w:pPr>
            <w:r>
              <w:rPr>
                <w:sz w:val="20"/>
              </w:rPr>
              <w:t>ATAACG</w:t>
            </w:r>
          </w:p>
        </w:tc>
        <w:tc>
          <w:tcPr>
            <w:tcW w:w="1565" w:type="dxa"/>
          </w:tcPr>
          <w:p>
            <w:pPr>
              <w:pStyle w:val="TableParagraph"/>
              <w:ind w:left="325" w:right="352"/>
              <w:jc w:val="center"/>
              <w:rPr>
                <w:sz w:val="20"/>
              </w:rPr>
            </w:pPr>
            <w:r>
              <w:rPr>
                <w:sz w:val="20"/>
              </w:rPr>
              <w:t>369.76</w:t>
            </w:r>
          </w:p>
        </w:tc>
        <w:tc>
          <w:tcPr>
            <w:tcW w:w="1563" w:type="dxa"/>
          </w:tcPr>
          <w:p>
            <w:pPr>
              <w:pStyle w:val="TableParagraph"/>
              <w:ind w:left="433"/>
              <w:jc w:val="left"/>
              <w:rPr>
                <w:sz w:val="20"/>
              </w:rPr>
            </w:pPr>
            <w:r>
              <w:rPr>
                <w:sz w:val="20"/>
              </w:rPr>
              <w:t>204</w:t>
            </w:r>
          </w:p>
        </w:tc>
        <w:tc>
          <w:tcPr>
            <w:tcW w:w="1995" w:type="dxa"/>
          </w:tcPr>
          <w:p>
            <w:pPr>
              <w:pStyle w:val="TableParagraph"/>
              <w:ind w:right="679"/>
              <w:rPr>
                <w:sz w:val="20"/>
              </w:rPr>
            </w:pPr>
            <w:r>
              <w:rPr>
                <w:sz w:val="20"/>
              </w:rPr>
              <w:t>0.552</w:t>
            </w:r>
          </w:p>
        </w:tc>
        <w:tc>
          <w:tcPr>
            <w:tcW w:w="1457" w:type="dxa"/>
          </w:tcPr>
          <w:p>
            <w:pPr>
              <w:pStyle w:val="TableParagraph"/>
              <w:ind w:right="47"/>
              <w:rPr>
                <w:b/>
                <w:sz w:val="20"/>
              </w:rPr>
            </w:pPr>
            <w:r>
              <w:rPr>
                <w:b/>
                <w:color w:val="041BA1"/>
                <w:sz w:val="20"/>
              </w:rPr>
              <w:t>-0.595</w:t>
            </w:r>
          </w:p>
        </w:tc>
      </w:tr>
      <w:tr>
        <w:trPr>
          <w:trHeight w:val="240" w:hRule="atLeast"/>
        </w:trPr>
        <w:tc>
          <w:tcPr>
            <w:tcW w:w="788" w:type="dxa"/>
          </w:tcPr>
          <w:p>
            <w:pPr>
              <w:pStyle w:val="TableParagraph"/>
              <w:ind w:left="50"/>
              <w:jc w:val="left"/>
              <w:rPr>
                <w:sz w:val="20"/>
              </w:rPr>
            </w:pPr>
            <w:r>
              <w:rPr>
                <w:sz w:val="20"/>
              </w:rPr>
              <w:t>IT</w:t>
            </w:r>
          </w:p>
        </w:tc>
        <w:tc>
          <w:tcPr>
            <w:tcW w:w="1569" w:type="dxa"/>
          </w:tcPr>
          <w:p>
            <w:pPr>
              <w:pStyle w:val="TableParagraph"/>
              <w:ind w:right="345"/>
              <w:rPr>
                <w:sz w:val="20"/>
              </w:rPr>
            </w:pPr>
            <w:r>
              <w:rPr>
                <w:sz w:val="20"/>
              </w:rPr>
              <w:t>ATTACC</w:t>
            </w:r>
          </w:p>
        </w:tc>
        <w:tc>
          <w:tcPr>
            <w:tcW w:w="1565" w:type="dxa"/>
          </w:tcPr>
          <w:p>
            <w:pPr>
              <w:pStyle w:val="TableParagraph"/>
              <w:ind w:left="331" w:right="352"/>
              <w:jc w:val="center"/>
              <w:rPr>
                <w:sz w:val="20"/>
              </w:rPr>
            </w:pPr>
            <w:r>
              <w:rPr>
                <w:sz w:val="20"/>
              </w:rPr>
              <w:t>2447.44</w:t>
            </w:r>
          </w:p>
        </w:tc>
        <w:tc>
          <w:tcPr>
            <w:tcW w:w="1563" w:type="dxa"/>
          </w:tcPr>
          <w:p>
            <w:pPr>
              <w:pStyle w:val="TableParagraph"/>
              <w:ind w:left="371"/>
              <w:jc w:val="left"/>
              <w:rPr>
                <w:sz w:val="20"/>
              </w:rPr>
            </w:pPr>
            <w:r>
              <w:rPr>
                <w:sz w:val="20"/>
              </w:rPr>
              <w:t>1083</w:t>
            </w:r>
          </w:p>
        </w:tc>
        <w:tc>
          <w:tcPr>
            <w:tcW w:w="1995" w:type="dxa"/>
          </w:tcPr>
          <w:p>
            <w:pPr>
              <w:pStyle w:val="TableParagraph"/>
              <w:ind w:right="679"/>
              <w:rPr>
                <w:sz w:val="20"/>
              </w:rPr>
            </w:pPr>
            <w:r>
              <w:rPr>
                <w:sz w:val="20"/>
              </w:rPr>
              <w:t>0.443</w:t>
            </w:r>
          </w:p>
        </w:tc>
        <w:tc>
          <w:tcPr>
            <w:tcW w:w="1457" w:type="dxa"/>
          </w:tcPr>
          <w:p>
            <w:pPr>
              <w:pStyle w:val="TableParagraph"/>
              <w:ind w:right="47"/>
              <w:rPr>
                <w:b/>
                <w:sz w:val="20"/>
              </w:rPr>
            </w:pPr>
            <w:r>
              <w:rPr>
                <w:b/>
                <w:color w:val="041BA1"/>
                <w:sz w:val="20"/>
              </w:rPr>
              <w:t>-0.815</w:t>
            </w:r>
          </w:p>
        </w:tc>
      </w:tr>
      <w:tr>
        <w:trPr>
          <w:trHeight w:val="240" w:hRule="atLeast"/>
        </w:trPr>
        <w:tc>
          <w:tcPr>
            <w:tcW w:w="788" w:type="dxa"/>
          </w:tcPr>
          <w:p>
            <w:pPr>
              <w:pStyle w:val="TableParagraph"/>
              <w:ind w:left="50"/>
              <w:jc w:val="left"/>
              <w:rPr>
                <w:sz w:val="20"/>
              </w:rPr>
            </w:pPr>
            <w:r>
              <w:rPr>
                <w:sz w:val="20"/>
              </w:rPr>
              <w:t>IT</w:t>
            </w:r>
          </w:p>
        </w:tc>
        <w:tc>
          <w:tcPr>
            <w:tcW w:w="1569" w:type="dxa"/>
          </w:tcPr>
          <w:p>
            <w:pPr>
              <w:pStyle w:val="TableParagraph"/>
              <w:ind w:right="345"/>
              <w:rPr>
                <w:sz w:val="20"/>
              </w:rPr>
            </w:pPr>
            <w:r>
              <w:rPr>
                <w:sz w:val="20"/>
              </w:rPr>
              <w:t>ATTACG</w:t>
            </w:r>
          </w:p>
        </w:tc>
        <w:tc>
          <w:tcPr>
            <w:tcW w:w="1565" w:type="dxa"/>
          </w:tcPr>
          <w:p>
            <w:pPr>
              <w:pStyle w:val="TableParagraph"/>
              <w:ind w:left="325" w:right="352"/>
              <w:jc w:val="center"/>
              <w:rPr>
                <w:sz w:val="20"/>
              </w:rPr>
            </w:pPr>
            <w:r>
              <w:rPr>
                <w:sz w:val="20"/>
              </w:rPr>
              <w:t>803.98</w:t>
            </w:r>
          </w:p>
        </w:tc>
        <w:tc>
          <w:tcPr>
            <w:tcW w:w="1563" w:type="dxa"/>
          </w:tcPr>
          <w:p>
            <w:pPr>
              <w:pStyle w:val="TableParagraph"/>
              <w:ind w:left="433"/>
              <w:jc w:val="left"/>
              <w:rPr>
                <w:sz w:val="20"/>
              </w:rPr>
            </w:pPr>
            <w:r>
              <w:rPr>
                <w:sz w:val="20"/>
              </w:rPr>
              <w:t>246</w:t>
            </w:r>
          </w:p>
        </w:tc>
        <w:tc>
          <w:tcPr>
            <w:tcW w:w="1995" w:type="dxa"/>
          </w:tcPr>
          <w:p>
            <w:pPr>
              <w:pStyle w:val="TableParagraph"/>
              <w:ind w:right="679"/>
              <w:rPr>
                <w:sz w:val="20"/>
              </w:rPr>
            </w:pPr>
            <w:r>
              <w:rPr>
                <w:sz w:val="20"/>
              </w:rPr>
              <w:t>0.306</w:t>
            </w:r>
          </w:p>
        </w:tc>
        <w:tc>
          <w:tcPr>
            <w:tcW w:w="1457" w:type="dxa"/>
          </w:tcPr>
          <w:p>
            <w:pPr>
              <w:pStyle w:val="TableParagraph"/>
              <w:ind w:right="47"/>
              <w:rPr>
                <w:b/>
                <w:sz w:val="20"/>
              </w:rPr>
            </w:pPr>
            <w:r>
              <w:rPr>
                <w:b/>
                <w:color w:val="041BA1"/>
                <w:sz w:val="20"/>
              </w:rPr>
              <w:t>-1.184</w:t>
            </w:r>
          </w:p>
        </w:tc>
      </w:tr>
      <w:tr>
        <w:trPr>
          <w:trHeight w:val="240" w:hRule="atLeast"/>
        </w:trPr>
        <w:tc>
          <w:tcPr>
            <w:tcW w:w="788" w:type="dxa"/>
          </w:tcPr>
          <w:p>
            <w:pPr>
              <w:pStyle w:val="TableParagraph"/>
              <w:ind w:left="50"/>
              <w:jc w:val="left"/>
              <w:rPr>
                <w:sz w:val="20"/>
              </w:rPr>
            </w:pPr>
            <w:r>
              <w:rPr>
                <w:sz w:val="20"/>
              </w:rPr>
              <w:t>IV</w:t>
            </w:r>
          </w:p>
        </w:tc>
        <w:tc>
          <w:tcPr>
            <w:tcW w:w="1569" w:type="dxa"/>
          </w:tcPr>
          <w:p>
            <w:pPr>
              <w:pStyle w:val="TableParagraph"/>
              <w:ind w:right="345"/>
              <w:rPr>
                <w:sz w:val="20"/>
              </w:rPr>
            </w:pPr>
            <w:r>
              <w:rPr>
                <w:sz w:val="20"/>
              </w:rPr>
              <w:t>ATTGTT</w:t>
            </w:r>
          </w:p>
        </w:tc>
        <w:tc>
          <w:tcPr>
            <w:tcW w:w="1565" w:type="dxa"/>
          </w:tcPr>
          <w:p>
            <w:pPr>
              <w:pStyle w:val="TableParagraph"/>
              <w:ind w:left="331" w:right="352"/>
              <w:jc w:val="center"/>
              <w:rPr>
                <w:sz w:val="20"/>
              </w:rPr>
            </w:pPr>
            <w:r>
              <w:rPr>
                <w:sz w:val="20"/>
              </w:rPr>
              <w:t>1261.28</w:t>
            </w:r>
          </w:p>
        </w:tc>
        <w:tc>
          <w:tcPr>
            <w:tcW w:w="1563" w:type="dxa"/>
          </w:tcPr>
          <w:p>
            <w:pPr>
              <w:pStyle w:val="TableParagraph"/>
              <w:ind w:left="371"/>
              <w:jc w:val="left"/>
              <w:rPr>
                <w:sz w:val="20"/>
              </w:rPr>
            </w:pPr>
            <w:r>
              <w:rPr>
                <w:sz w:val="20"/>
              </w:rPr>
              <w:t>2414</w:t>
            </w:r>
          </w:p>
        </w:tc>
        <w:tc>
          <w:tcPr>
            <w:tcW w:w="1995" w:type="dxa"/>
          </w:tcPr>
          <w:p>
            <w:pPr>
              <w:pStyle w:val="TableParagraph"/>
              <w:ind w:right="679"/>
              <w:rPr>
                <w:sz w:val="20"/>
              </w:rPr>
            </w:pPr>
            <w:r>
              <w:rPr>
                <w:sz w:val="20"/>
              </w:rPr>
              <w:t>1.914</w:t>
            </w:r>
          </w:p>
        </w:tc>
        <w:tc>
          <w:tcPr>
            <w:tcW w:w="1457" w:type="dxa"/>
          </w:tcPr>
          <w:p>
            <w:pPr>
              <w:pStyle w:val="TableParagraph"/>
              <w:ind w:right="105"/>
              <w:rPr>
                <w:b/>
                <w:sz w:val="20"/>
              </w:rPr>
            </w:pPr>
            <w:r>
              <w:rPr>
                <w:b/>
                <w:color w:val="041BA1"/>
                <w:sz w:val="20"/>
              </w:rPr>
              <w:t>0.649</w:t>
            </w:r>
          </w:p>
        </w:tc>
      </w:tr>
      <w:tr>
        <w:trPr>
          <w:trHeight w:val="240" w:hRule="atLeast"/>
        </w:trPr>
        <w:tc>
          <w:tcPr>
            <w:tcW w:w="788" w:type="dxa"/>
          </w:tcPr>
          <w:p>
            <w:pPr>
              <w:pStyle w:val="TableParagraph"/>
              <w:ind w:left="50"/>
              <w:jc w:val="left"/>
              <w:rPr>
                <w:sz w:val="20"/>
              </w:rPr>
            </w:pPr>
            <w:r>
              <w:rPr>
                <w:sz w:val="20"/>
              </w:rPr>
              <w:t>IV</w:t>
            </w:r>
          </w:p>
        </w:tc>
        <w:tc>
          <w:tcPr>
            <w:tcW w:w="1569" w:type="dxa"/>
          </w:tcPr>
          <w:p>
            <w:pPr>
              <w:pStyle w:val="TableParagraph"/>
              <w:ind w:right="345"/>
              <w:rPr>
                <w:sz w:val="20"/>
              </w:rPr>
            </w:pPr>
            <w:r>
              <w:rPr>
                <w:sz w:val="20"/>
              </w:rPr>
              <w:t>ATTGTA</w:t>
            </w:r>
          </w:p>
        </w:tc>
        <w:tc>
          <w:tcPr>
            <w:tcW w:w="1565" w:type="dxa"/>
          </w:tcPr>
          <w:p>
            <w:pPr>
              <w:pStyle w:val="TableParagraph"/>
              <w:ind w:left="325" w:right="352"/>
              <w:jc w:val="center"/>
              <w:rPr>
                <w:sz w:val="20"/>
              </w:rPr>
            </w:pPr>
            <w:r>
              <w:rPr>
                <w:sz w:val="20"/>
              </w:rPr>
              <w:t>819.00</w:t>
            </w:r>
          </w:p>
        </w:tc>
        <w:tc>
          <w:tcPr>
            <w:tcW w:w="1563" w:type="dxa"/>
          </w:tcPr>
          <w:p>
            <w:pPr>
              <w:pStyle w:val="TableParagraph"/>
              <w:ind w:left="371"/>
              <w:jc w:val="left"/>
              <w:rPr>
                <w:sz w:val="20"/>
              </w:rPr>
            </w:pPr>
            <w:r>
              <w:rPr>
                <w:sz w:val="20"/>
              </w:rPr>
              <w:t>1478</w:t>
            </w:r>
          </w:p>
        </w:tc>
        <w:tc>
          <w:tcPr>
            <w:tcW w:w="1995" w:type="dxa"/>
          </w:tcPr>
          <w:p>
            <w:pPr>
              <w:pStyle w:val="TableParagraph"/>
              <w:ind w:right="679"/>
              <w:rPr>
                <w:sz w:val="20"/>
              </w:rPr>
            </w:pPr>
            <w:r>
              <w:rPr>
                <w:sz w:val="20"/>
              </w:rPr>
              <w:t>1.805</w:t>
            </w:r>
          </w:p>
        </w:tc>
        <w:tc>
          <w:tcPr>
            <w:tcW w:w="1457" w:type="dxa"/>
          </w:tcPr>
          <w:p>
            <w:pPr>
              <w:pStyle w:val="TableParagraph"/>
              <w:ind w:right="105"/>
              <w:rPr>
                <w:b/>
                <w:sz w:val="20"/>
              </w:rPr>
            </w:pPr>
            <w:r>
              <w:rPr>
                <w:b/>
                <w:color w:val="041BA1"/>
                <w:sz w:val="20"/>
              </w:rPr>
              <w:t>0.590</w:t>
            </w:r>
          </w:p>
        </w:tc>
      </w:tr>
      <w:tr>
        <w:trPr>
          <w:trHeight w:val="240" w:hRule="atLeast"/>
        </w:trPr>
        <w:tc>
          <w:tcPr>
            <w:tcW w:w="788" w:type="dxa"/>
          </w:tcPr>
          <w:p>
            <w:pPr>
              <w:pStyle w:val="TableParagraph"/>
              <w:ind w:left="50"/>
              <w:jc w:val="left"/>
              <w:rPr>
                <w:sz w:val="20"/>
              </w:rPr>
            </w:pPr>
            <w:r>
              <w:rPr>
                <w:sz w:val="20"/>
              </w:rPr>
              <w:t>IV</w:t>
            </w:r>
          </w:p>
        </w:tc>
        <w:tc>
          <w:tcPr>
            <w:tcW w:w="1569" w:type="dxa"/>
          </w:tcPr>
          <w:p>
            <w:pPr>
              <w:pStyle w:val="TableParagraph"/>
              <w:ind w:right="345"/>
              <w:rPr>
                <w:sz w:val="20"/>
              </w:rPr>
            </w:pPr>
            <w:r>
              <w:rPr>
                <w:sz w:val="20"/>
              </w:rPr>
              <w:t>ATAGTA</w:t>
            </w:r>
          </w:p>
        </w:tc>
        <w:tc>
          <w:tcPr>
            <w:tcW w:w="1565" w:type="dxa"/>
          </w:tcPr>
          <w:p>
            <w:pPr>
              <w:pStyle w:val="TableParagraph"/>
              <w:ind w:left="325" w:right="352"/>
              <w:jc w:val="center"/>
              <w:rPr>
                <w:sz w:val="20"/>
              </w:rPr>
            </w:pPr>
            <w:r>
              <w:rPr>
                <w:sz w:val="20"/>
              </w:rPr>
              <w:t>376.67</w:t>
            </w:r>
          </w:p>
        </w:tc>
        <w:tc>
          <w:tcPr>
            <w:tcW w:w="1563" w:type="dxa"/>
          </w:tcPr>
          <w:p>
            <w:pPr>
              <w:pStyle w:val="TableParagraph"/>
              <w:ind w:left="433"/>
              <w:jc w:val="left"/>
              <w:rPr>
                <w:sz w:val="20"/>
              </w:rPr>
            </w:pPr>
            <w:r>
              <w:rPr>
                <w:sz w:val="20"/>
              </w:rPr>
              <w:t>645</w:t>
            </w:r>
          </w:p>
        </w:tc>
        <w:tc>
          <w:tcPr>
            <w:tcW w:w="1995" w:type="dxa"/>
          </w:tcPr>
          <w:p>
            <w:pPr>
              <w:pStyle w:val="TableParagraph"/>
              <w:ind w:right="679"/>
              <w:rPr>
                <w:sz w:val="20"/>
              </w:rPr>
            </w:pPr>
            <w:r>
              <w:rPr>
                <w:sz w:val="20"/>
              </w:rPr>
              <w:t>1.712</w:t>
            </w:r>
          </w:p>
        </w:tc>
        <w:tc>
          <w:tcPr>
            <w:tcW w:w="1457" w:type="dxa"/>
          </w:tcPr>
          <w:p>
            <w:pPr>
              <w:pStyle w:val="TableParagraph"/>
              <w:ind w:right="105"/>
              <w:rPr>
                <w:b/>
                <w:sz w:val="20"/>
              </w:rPr>
            </w:pPr>
            <w:r>
              <w:rPr>
                <w:b/>
                <w:color w:val="041BA1"/>
                <w:sz w:val="20"/>
              </w:rPr>
              <w:t>0.538</w:t>
            </w:r>
          </w:p>
        </w:tc>
      </w:tr>
      <w:tr>
        <w:trPr>
          <w:trHeight w:val="240" w:hRule="atLeast"/>
        </w:trPr>
        <w:tc>
          <w:tcPr>
            <w:tcW w:w="788" w:type="dxa"/>
          </w:tcPr>
          <w:p>
            <w:pPr>
              <w:pStyle w:val="TableParagraph"/>
              <w:ind w:left="50"/>
              <w:jc w:val="left"/>
              <w:rPr>
                <w:sz w:val="20"/>
              </w:rPr>
            </w:pPr>
            <w:r>
              <w:rPr>
                <w:sz w:val="20"/>
              </w:rPr>
              <w:t>IV</w:t>
            </w:r>
          </w:p>
        </w:tc>
        <w:tc>
          <w:tcPr>
            <w:tcW w:w="1569" w:type="dxa"/>
          </w:tcPr>
          <w:p>
            <w:pPr>
              <w:pStyle w:val="TableParagraph"/>
              <w:ind w:right="345"/>
              <w:rPr>
                <w:sz w:val="20"/>
              </w:rPr>
            </w:pPr>
            <w:r>
              <w:rPr>
                <w:sz w:val="20"/>
              </w:rPr>
              <w:t>ATAGTT</w:t>
            </w:r>
          </w:p>
        </w:tc>
        <w:tc>
          <w:tcPr>
            <w:tcW w:w="1565" w:type="dxa"/>
          </w:tcPr>
          <w:p>
            <w:pPr>
              <w:pStyle w:val="TableParagraph"/>
              <w:ind w:left="325" w:right="352"/>
              <w:jc w:val="center"/>
              <w:rPr>
                <w:sz w:val="20"/>
              </w:rPr>
            </w:pPr>
            <w:r>
              <w:rPr>
                <w:sz w:val="20"/>
              </w:rPr>
              <w:t>580.08</w:t>
            </w:r>
          </w:p>
        </w:tc>
        <w:tc>
          <w:tcPr>
            <w:tcW w:w="1563" w:type="dxa"/>
          </w:tcPr>
          <w:p>
            <w:pPr>
              <w:pStyle w:val="TableParagraph"/>
              <w:ind w:left="433"/>
              <w:jc w:val="left"/>
              <w:rPr>
                <w:sz w:val="20"/>
              </w:rPr>
            </w:pPr>
            <w:r>
              <w:rPr>
                <w:sz w:val="20"/>
              </w:rPr>
              <w:t>877</w:t>
            </w:r>
          </w:p>
        </w:tc>
        <w:tc>
          <w:tcPr>
            <w:tcW w:w="1995" w:type="dxa"/>
          </w:tcPr>
          <w:p>
            <w:pPr>
              <w:pStyle w:val="TableParagraph"/>
              <w:ind w:right="679"/>
              <w:rPr>
                <w:sz w:val="20"/>
              </w:rPr>
            </w:pPr>
            <w:r>
              <w:rPr>
                <w:sz w:val="20"/>
              </w:rPr>
              <w:t>1.512</w:t>
            </w:r>
          </w:p>
        </w:tc>
        <w:tc>
          <w:tcPr>
            <w:tcW w:w="1457" w:type="dxa"/>
          </w:tcPr>
          <w:p>
            <w:pPr>
              <w:pStyle w:val="TableParagraph"/>
              <w:ind w:right="105"/>
              <w:rPr>
                <w:b/>
                <w:sz w:val="20"/>
              </w:rPr>
            </w:pPr>
            <w:r>
              <w:rPr>
                <w:b/>
                <w:color w:val="041BA1"/>
                <w:sz w:val="20"/>
              </w:rPr>
              <w:t>0.413</w:t>
            </w:r>
          </w:p>
        </w:tc>
      </w:tr>
      <w:tr>
        <w:trPr>
          <w:trHeight w:val="240" w:hRule="atLeast"/>
        </w:trPr>
        <w:tc>
          <w:tcPr>
            <w:tcW w:w="788" w:type="dxa"/>
          </w:tcPr>
          <w:p>
            <w:pPr>
              <w:pStyle w:val="TableParagraph"/>
              <w:ind w:left="50"/>
              <w:jc w:val="left"/>
              <w:rPr>
                <w:sz w:val="20"/>
              </w:rPr>
            </w:pPr>
            <w:r>
              <w:rPr>
                <w:sz w:val="20"/>
              </w:rPr>
              <w:t>IV</w:t>
            </w:r>
          </w:p>
        </w:tc>
        <w:tc>
          <w:tcPr>
            <w:tcW w:w="1569" w:type="dxa"/>
          </w:tcPr>
          <w:p>
            <w:pPr>
              <w:pStyle w:val="TableParagraph"/>
              <w:ind w:right="345"/>
              <w:rPr>
                <w:sz w:val="20"/>
              </w:rPr>
            </w:pPr>
            <w:r>
              <w:rPr>
                <w:sz w:val="20"/>
              </w:rPr>
              <w:t>ATTGTC</w:t>
            </w:r>
          </w:p>
        </w:tc>
        <w:tc>
          <w:tcPr>
            <w:tcW w:w="1565" w:type="dxa"/>
          </w:tcPr>
          <w:p>
            <w:pPr>
              <w:pStyle w:val="TableParagraph"/>
              <w:ind w:left="331" w:right="352"/>
              <w:jc w:val="center"/>
              <w:rPr>
                <w:sz w:val="20"/>
              </w:rPr>
            </w:pPr>
            <w:r>
              <w:rPr>
                <w:sz w:val="20"/>
              </w:rPr>
              <w:t>1614.84</w:t>
            </w:r>
          </w:p>
        </w:tc>
        <w:tc>
          <w:tcPr>
            <w:tcW w:w="1563" w:type="dxa"/>
          </w:tcPr>
          <w:p>
            <w:pPr>
              <w:pStyle w:val="TableParagraph"/>
              <w:ind w:left="371"/>
              <w:jc w:val="left"/>
              <w:rPr>
                <w:sz w:val="20"/>
              </w:rPr>
            </w:pPr>
            <w:r>
              <w:rPr>
                <w:sz w:val="20"/>
              </w:rPr>
              <w:t>2315</w:t>
            </w:r>
          </w:p>
        </w:tc>
        <w:tc>
          <w:tcPr>
            <w:tcW w:w="1995" w:type="dxa"/>
          </w:tcPr>
          <w:p>
            <w:pPr>
              <w:pStyle w:val="TableParagraph"/>
              <w:ind w:right="679"/>
              <w:rPr>
                <w:sz w:val="20"/>
              </w:rPr>
            </w:pPr>
            <w:r>
              <w:rPr>
                <w:sz w:val="20"/>
              </w:rPr>
              <w:t>1.434</w:t>
            </w:r>
          </w:p>
        </w:tc>
        <w:tc>
          <w:tcPr>
            <w:tcW w:w="1457" w:type="dxa"/>
          </w:tcPr>
          <w:p>
            <w:pPr>
              <w:pStyle w:val="TableParagraph"/>
              <w:ind w:right="105"/>
              <w:rPr>
                <w:b/>
                <w:sz w:val="20"/>
              </w:rPr>
            </w:pPr>
            <w:r>
              <w:rPr>
                <w:b/>
                <w:color w:val="041BA1"/>
                <w:sz w:val="20"/>
              </w:rPr>
              <w:t>0.360</w:t>
            </w:r>
          </w:p>
        </w:tc>
      </w:tr>
      <w:tr>
        <w:trPr>
          <w:trHeight w:val="240" w:hRule="atLeast"/>
        </w:trPr>
        <w:tc>
          <w:tcPr>
            <w:tcW w:w="788" w:type="dxa"/>
          </w:tcPr>
          <w:p>
            <w:pPr>
              <w:pStyle w:val="TableParagraph"/>
              <w:ind w:left="50"/>
              <w:jc w:val="left"/>
              <w:rPr>
                <w:sz w:val="20"/>
              </w:rPr>
            </w:pPr>
            <w:r>
              <w:rPr>
                <w:sz w:val="20"/>
              </w:rPr>
              <w:t>IV</w:t>
            </w:r>
          </w:p>
        </w:tc>
        <w:tc>
          <w:tcPr>
            <w:tcW w:w="1569" w:type="dxa"/>
          </w:tcPr>
          <w:p>
            <w:pPr>
              <w:pStyle w:val="TableParagraph"/>
              <w:ind w:right="345"/>
              <w:rPr>
                <w:sz w:val="20"/>
              </w:rPr>
            </w:pPr>
            <w:r>
              <w:rPr>
                <w:sz w:val="20"/>
              </w:rPr>
              <w:t>ATTGTG</w:t>
            </w:r>
          </w:p>
        </w:tc>
        <w:tc>
          <w:tcPr>
            <w:tcW w:w="1565" w:type="dxa"/>
          </w:tcPr>
          <w:p>
            <w:pPr>
              <w:pStyle w:val="TableParagraph"/>
              <w:ind w:left="331" w:right="352"/>
              <w:jc w:val="center"/>
              <w:rPr>
                <w:sz w:val="20"/>
              </w:rPr>
            </w:pPr>
            <w:r>
              <w:rPr>
                <w:sz w:val="20"/>
              </w:rPr>
              <w:t>3194.65</w:t>
            </w:r>
          </w:p>
        </w:tc>
        <w:tc>
          <w:tcPr>
            <w:tcW w:w="1563" w:type="dxa"/>
          </w:tcPr>
          <w:p>
            <w:pPr>
              <w:pStyle w:val="TableParagraph"/>
              <w:ind w:left="371"/>
              <w:jc w:val="left"/>
              <w:rPr>
                <w:sz w:val="20"/>
              </w:rPr>
            </w:pPr>
            <w:r>
              <w:rPr>
                <w:sz w:val="20"/>
              </w:rPr>
              <w:t>3762</w:t>
            </w:r>
          </w:p>
        </w:tc>
        <w:tc>
          <w:tcPr>
            <w:tcW w:w="1995" w:type="dxa"/>
          </w:tcPr>
          <w:p>
            <w:pPr>
              <w:pStyle w:val="TableParagraph"/>
              <w:ind w:right="679"/>
              <w:rPr>
                <w:sz w:val="20"/>
              </w:rPr>
            </w:pPr>
            <w:r>
              <w:rPr>
                <w:sz w:val="20"/>
              </w:rPr>
              <w:t>1.178</w:t>
            </w:r>
          </w:p>
        </w:tc>
        <w:tc>
          <w:tcPr>
            <w:tcW w:w="1457" w:type="dxa"/>
          </w:tcPr>
          <w:p>
            <w:pPr>
              <w:pStyle w:val="TableParagraph"/>
              <w:ind w:right="105"/>
              <w:rPr>
                <w:b/>
                <w:sz w:val="20"/>
              </w:rPr>
            </w:pPr>
            <w:r>
              <w:rPr>
                <w:b/>
                <w:color w:val="041BA1"/>
                <w:sz w:val="20"/>
              </w:rPr>
              <w:t>0.163</w:t>
            </w:r>
          </w:p>
        </w:tc>
      </w:tr>
      <w:tr>
        <w:trPr>
          <w:trHeight w:val="240" w:hRule="atLeast"/>
        </w:trPr>
        <w:tc>
          <w:tcPr>
            <w:tcW w:w="788" w:type="dxa"/>
          </w:tcPr>
          <w:p>
            <w:pPr>
              <w:pStyle w:val="TableParagraph"/>
              <w:ind w:left="50"/>
              <w:jc w:val="left"/>
              <w:rPr>
                <w:sz w:val="20"/>
              </w:rPr>
            </w:pPr>
            <w:r>
              <w:rPr>
                <w:sz w:val="20"/>
              </w:rPr>
              <w:t>IV</w:t>
            </w:r>
          </w:p>
        </w:tc>
        <w:tc>
          <w:tcPr>
            <w:tcW w:w="1569" w:type="dxa"/>
          </w:tcPr>
          <w:p>
            <w:pPr>
              <w:pStyle w:val="TableParagraph"/>
              <w:ind w:right="345"/>
              <w:rPr>
                <w:sz w:val="20"/>
              </w:rPr>
            </w:pPr>
            <w:r>
              <w:rPr>
                <w:sz w:val="20"/>
              </w:rPr>
              <w:t>ATCGTC</w:t>
            </w:r>
          </w:p>
        </w:tc>
        <w:tc>
          <w:tcPr>
            <w:tcW w:w="1565" w:type="dxa"/>
          </w:tcPr>
          <w:p>
            <w:pPr>
              <w:pStyle w:val="TableParagraph"/>
              <w:ind w:left="331" w:right="352"/>
              <w:jc w:val="center"/>
              <w:rPr>
                <w:sz w:val="20"/>
              </w:rPr>
            </w:pPr>
            <w:r>
              <w:rPr>
                <w:sz w:val="20"/>
              </w:rPr>
              <w:t>2042.07</w:t>
            </w:r>
          </w:p>
        </w:tc>
        <w:tc>
          <w:tcPr>
            <w:tcW w:w="1563" w:type="dxa"/>
          </w:tcPr>
          <w:p>
            <w:pPr>
              <w:pStyle w:val="TableParagraph"/>
              <w:ind w:left="371"/>
              <w:jc w:val="left"/>
              <w:rPr>
                <w:sz w:val="20"/>
              </w:rPr>
            </w:pPr>
            <w:r>
              <w:rPr>
                <w:sz w:val="20"/>
              </w:rPr>
              <w:t>1679</w:t>
            </w:r>
          </w:p>
        </w:tc>
        <w:tc>
          <w:tcPr>
            <w:tcW w:w="1995" w:type="dxa"/>
          </w:tcPr>
          <w:p>
            <w:pPr>
              <w:pStyle w:val="TableParagraph"/>
              <w:ind w:right="679"/>
              <w:rPr>
                <w:sz w:val="20"/>
              </w:rPr>
            </w:pPr>
            <w:r>
              <w:rPr>
                <w:sz w:val="20"/>
              </w:rPr>
              <w:t>0.822</w:t>
            </w:r>
          </w:p>
        </w:tc>
        <w:tc>
          <w:tcPr>
            <w:tcW w:w="1457" w:type="dxa"/>
          </w:tcPr>
          <w:p>
            <w:pPr>
              <w:pStyle w:val="TableParagraph"/>
              <w:ind w:right="47"/>
              <w:rPr>
                <w:b/>
                <w:sz w:val="20"/>
              </w:rPr>
            </w:pPr>
            <w:r>
              <w:rPr>
                <w:b/>
                <w:color w:val="041BA1"/>
                <w:sz w:val="20"/>
              </w:rPr>
              <w:t>-0.196</w:t>
            </w:r>
          </w:p>
        </w:tc>
      </w:tr>
      <w:tr>
        <w:trPr>
          <w:trHeight w:val="239" w:hRule="atLeast"/>
        </w:trPr>
        <w:tc>
          <w:tcPr>
            <w:tcW w:w="788" w:type="dxa"/>
          </w:tcPr>
          <w:p>
            <w:pPr>
              <w:pStyle w:val="TableParagraph"/>
              <w:ind w:left="50"/>
              <w:jc w:val="left"/>
              <w:rPr>
                <w:sz w:val="20"/>
              </w:rPr>
            </w:pPr>
            <w:r>
              <w:rPr>
                <w:sz w:val="20"/>
              </w:rPr>
              <w:t>IV</w:t>
            </w:r>
          </w:p>
        </w:tc>
        <w:tc>
          <w:tcPr>
            <w:tcW w:w="1569" w:type="dxa"/>
          </w:tcPr>
          <w:p>
            <w:pPr>
              <w:pStyle w:val="TableParagraph"/>
              <w:ind w:right="345"/>
              <w:rPr>
                <w:sz w:val="20"/>
              </w:rPr>
            </w:pPr>
            <w:r>
              <w:rPr>
                <w:sz w:val="20"/>
              </w:rPr>
              <w:t>ATAGTG</w:t>
            </w:r>
          </w:p>
        </w:tc>
        <w:tc>
          <w:tcPr>
            <w:tcW w:w="1565" w:type="dxa"/>
          </w:tcPr>
          <w:p>
            <w:pPr>
              <w:pStyle w:val="TableParagraph"/>
              <w:ind w:left="331" w:right="352"/>
              <w:jc w:val="center"/>
              <w:rPr>
                <w:sz w:val="20"/>
              </w:rPr>
            </w:pPr>
            <w:r>
              <w:rPr>
                <w:sz w:val="20"/>
              </w:rPr>
              <w:t>1469.26</w:t>
            </w:r>
          </w:p>
        </w:tc>
        <w:tc>
          <w:tcPr>
            <w:tcW w:w="1563" w:type="dxa"/>
          </w:tcPr>
          <w:p>
            <w:pPr>
              <w:pStyle w:val="TableParagraph"/>
              <w:ind w:left="371"/>
              <w:jc w:val="left"/>
              <w:rPr>
                <w:sz w:val="20"/>
              </w:rPr>
            </w:pPr>
            <w:r>
              <w:rPr>
                <w:sz w:val="20"/>
              </w:rPr>
              <w:t>1196</w:t>
            </w:r>
          </w:p>
        </w:tc>
        <w:tc>
          <w:tcPr>
            <w:tcW w:w="1995" w:type="dxa"/>
          </w:tcPr>
          <w:p>
            <w:pPr>
              <w:pStyle w:val="TableParagraph"/>
              <w:ind w:right="679"/>
              <w:rPr>
                <w:sz w:val="20"/>
              </w:rPr>
            </w:pPr>
            <w:r>
              <w:rPr>
                <w:sz w:val="20"/>
              </w:rPr>
              <w:t>0.814</w:t>
            </w:r>
          </w:p>
        </w:tc>
        <w:tc>
          <w:tcPr>
            <w:tcW w:w="1457" w:type="dxa"/>
          </w:tcPr>
          <w:p>
            <w:pPr>
              <w:pStyle w:val="TableParagraph"/>
              <w:ind w:right="47"/>
              <w:rPr>
                <w:b/>
                <w:sz w:val="20"/>
              </w:rPr>
            </w:pPr>
            <w:r>
              <w:rPr>
                <w:b/>
                <w:color w:val="041BA1"/>
                <w:sz w:val="20"/>
              </w:rPr>
              <w:t>-0.206</w:t>
            </w:r>
          </w:p>
        </w:tc>
      </w:tr>
      <w:tr>
        <w:trPr>
          <w:trHeight w:val="240" w:hRule="atLeast"/>
        </w:trPr>
        <w:tc>
          <w:tcPr>
            <w:tcW w:w="788" w:type="dxa"/>
          </w:tcPr>
          <w:p>
            <w:pPr>
              <w:pStyle w:val="TableParagraph"/>
              <w:ind w:left="50"/>
              <w:jc w:val="left"/>
              <w:rPr>
                <w:sz w:val="20"/>
              </w:rPr>
            </w:pPr>
            <w:r>
              <w:rPr>
                <w:sz w:val="20"/>
              </w:rPr>
              <w:t>IV</w:t>
            </w:r>
          </w:p>
        </w:tc>
        <w:tc>
          <w:tcPr>
            <w:tcW w:w="1569" w:type="dxa"/>
          </w:tcPr>
          <w:p>
            <w:pPr>
              <w:pStyle w:val="TableParagraph"/>
              <w:ind w:right="345"/>
              <w:rPr>
                <w:sz w:val="20"/>
              </w:rPr>
            </w:pPr>
            <w:r>
              <w:rPr>
                <w:sz w:val="20"/>
              </w:rPr>
              <w:t>ATAGTC</w:t>
            </w:r>
          </w:p>
        </w:tc>
        <w:tc>
          <w:tcPr>
            <w:tcW w:w="1565" w:type="dxa"/>
          </w:tcPr>
          <w:p>
            <w:pPr>
              <w:pStyle w:val="TableParagraph"/>
              <w:ind w:left="325" w:right="352"/>
              <w:jc w:val="center"/>
              <w:rPr>
                <w:sz w:val="20"/>
              </w:rPr>
            </w:pPr>
            <w:r>
              <w:rPr>
                <w:sz w:val="20"/>
              </w:rPr>
              <w:t>742.69</w:t>
            </w:r>
          </w:p>
        </w:tc>
        <w:tc>
          <w:tcPr>
            <w:tcW w:w="1563" w:type="dxa"/>
          </w:tcPr>
          <w:p>
            <w:pPr>
              <w:pStyle w:val="TableParagraph"/>
              <w:ind w:left="433"/>
              <w:jc w:val="left"/>
              <w:rPr>
                <w:sz w:val="20"/>
              </w:rPr>
            </w:pPr>
            <w:r>
              <w:rPr>
                <w:sz w:val="20"/>
              </w:rPr>
              <w:t>575</w:t>
            </w:r>
          </w:p>
        </w:tc>
        <w:tc>
          <w:tcPr>
            <w:tcW w:w="1995" w:type="dxa"/>
          </w:tcPr>
          <w:p>
            <w:pPr>
              <w:pStyle w:val="TableParagraph"/>
              <w:ind w:right="679"/>
              <w:rPr>
                <w:sz w:val="20"/>
              </w:rPr>
            </w:pPr>
            <w:r>
              <w:rPr>
                <w:sz w:val="20"/>
              </w:rPr>
              <w:t>0.774</w:t>
            </w:r>
          </w:p>
        </w:tc>
        <w:tc>
          <w:tcPr>
            <w:tcW w:w="1457" w:type="dxa"/>
          </w:tcPr>
          <w:p>
            <w:pPr>
              <w:pStyle w:val="TableParagraph"/>
              <w:ind w:right="47"/>
              <w:rPr>
                <w:b/>
                <w:sz w:val="20"/>
              </w:rPr>
            </w:pPr>
            <w:r>
              <w:rPr>
                <w:b/>
                <w:color w:val="041BA1"/>
                <w:sz w:val="20"/>
              </w:rPr>
              <w:t>-0.256</w:t>
            </w:r>
          </w:p>
        </w:tc>
      </w:tr>
      <w:tr>
        <w:trPr>
          <w:trHeight w:val="240" w:hRule="atLeast"/>
        </w:trPr>
        <w:tc>
          <w:tcPr>
            <w:tcW w:w="788" w:type="dxa"/>
          </w:tcPr>
          <w:p>
            <w:pPr>
              <w:pStyle w:val="TableParagraph"/>
              <w:ind w:left="50"/>
              <w:jc w:val="left"/>
              <w:rPr>
                <w:sz w:val="20"/>
              </w:rPr>
            </w:pPr>
            <w:r>
              <w:rPr>
                <w:sz w:val="20"/>
              </w:rPr>
              <w:t>IV</w:t>
            </w:r>
          </w:p>
        </w:tc>
        <w:tc>
          <w:tcPr>
            <w:tcW w:w="1569" w:type="dxa"/>
          </w:tcPr>
          <w:p>
            <w:pPr>
              <w:pStyle w:val="TableParagraph"/>
              <w:ind w:right="345"/>
              <w:rPr>
                <w:sz w:val="20"/>
              </w:rPr>
            </w:pPr>
            <w:r>
              <w:rPr>
                <w:sz w:val="20"/>
              </w:rPr>
              <w:t>ATCGTG</w:t>
            </w:r>
          </w:p>
        </w:tc>
        <w:tc>
          <w:tcPr>
            <w:tcW w:w="1565" w:type="dxa"/>
          </w:tcPr>
          <w:p>
            <w:pPr>
              <w:pStyle w:val="TableParagraph"/>
              <w:ind w:left="331" w:right="352"/>
              <w:jc w:val="center"/>
              <w:rPr>
                <w:sz w:val="20"/>
              </w:rPr>
            </w:pPr>
            <w:r>
              <w:rPr>
                <w:sz w:val="20"/>
              </w:rPr>
              <w:t>4039.83</w:t>
            </w:r>
          </w:p>
        </w:tc>
        <w:tc>
          <w:tcPr>
            <w:tcW w:w="1563" w:type="dxa"/>
          </w:tcPr>
          <w:p>
            <w:pPr>
              <w:pStyle w:val="TableParagraph"/>
              <w:ind w:left="371"/>
              <w:jc w:val="left"/>
              <w:rPr>
                <w:sz w:val="20"/>
              </w:rPr>
            </w:pPr>
            <w:r>
              <w:rPr>
                <w:sz w:val="20"/>
              </w:rPr>
              <w:t>2922</w:t>
            </w:r>
          </w:p>
        </w:tc>
        <w:tc>
          <w:tcPr>
            <w:tcW w:w="1995" w:type="dxa"/>
          </w:tcPr>
          <w:p>
            <w:pPr>
              <w:pStyle w:val="TableParagraph"/>
              <w:ind w:right="679"/>
              <w:rPr>
                <w:sz w:val="20"/>
              </w:rPr>
            </w:pPr>
            <w:r>
              <w:rPr>
                <w:sz w:val="20"/>
              </w:rPr>
              <w:t>0.723</w:t>
            </w:r>
          </w:p>
        </w:tc>
        <w:tc>
          <w:tcPr>
            <w:tcW w:w="1457" w:type="dxa"/>
          </w:tcPr>
          <w:p>
            <w:pPr>
              <w:pStyle w:val="TableParagraph"/>
              <w:ind w:right="47"/>
              <w:rPr>
                <w:b/>
                <w:sz w:val="20"/>
              </w:rPr>
            </w:pPr>
            <w:r>
              <w:rPr>
                <w:b/>
                <w:color w:val="041BA1"/>
                <w:sz w:val="20"/>
              </w:rPr>
              <w:t>-0.324</w:t>
            </w:r>
          </w:p>
        </w:tc>
      </w:tr>
      <w:tr>
        <w:trPr>
          <w:trHeight w:val="220" w:hRule="atLeast"/>
        </w:trPr>
        <w:tc>
          <w:tcPr>
            <w:tcW w:w="788" w:type="dxa"/>
          </w:tcPr>
          <w:p>
            <w:pPr>
              <w:pStyle w:val="TableParagraph"/>
              <w:spacing w:line="196" w:lineRule="exact"/>
              <w:ind w:left="50"/>
              <w:jc w:val="left"/>
              <w:rPr>
                <w:sz w:val="20"/>
              </w:rPr>
            </w:pPr>
            <w:r>
              <w:rPr>
                <w:sz w:val="20"/>
              </w:rPr>
              <w:t>IV</w:t>
            </w:r>
          </w:p>
        </w:tc>
        <w:tc>
          <w:tcPr>
            <w:tcW w:w="1569" w:type="dxa"/>
          </w:tcPr>
          <w:p>
            <w:pPr>
              <w:pStyle w:val="TableParagraph"/>
              <w:spacing w:line="196" w:lineRule="exact"/>
              <w:ind w:right="345"/>
              <w:rPr>
                <w:sz w:val="20"/>
              </w:rPr>
            </w:pPr>
            <w:r>
              <w:rPr>
                <w:sz w:val="20"/>
              </w:rPr>
              <w:t>ATCGTA</w:t>
            </w:r>
          </w:p>
        </w:tc>
        <w:tc>
          <w:tcPr>
            <w:tcW w:w="1565" w:type="dxa"/>
          </w:tcPr>
          <w:p>
            <w:pPr>
              <w:pStyle w:val="TableParagraph"/>
              <w:spacing w:line="196" w:lineRule="exact"/>
              <w:ind w:left="331" w:right="352"/>
              <w:jc w:val="center"/>
              <w:rPr>
                <w:sz w:val="20"/>
              </w:rPr>
            </w:pPr>
            <w:r>
              <w:rPr>
                <w:sz w:val="20"/>
              </w:rPr>
              <w:t>1035.67</w:t>
            </w:r>
          </w:p>
        </w:tc>
        <w:tc>
          <w:tcPr>
            <w:tcW w:w="1563" w:type="dxa"/>
          </w:tcPr>
          <w:p>
            <w:pPr>
              <w:pStyle w:val="TableParagraph"/>
              <w:spacing w:line="196" w:lineRule="exact"/>
              <w:ind w:left="433"/>
              <w:jc w:val="left"/>
              <w:rPr>
                <w:sz w:val="20"/>
              </w:rPr>
            </w:pPr>
            <w:r>
              <w:rPr>
                <w:sz w:val="20"/>
              </w:rPr>
              <w:t>361</w:t>
            </w:r>
          </w:p>
        </w:tc>
        <w:tc>
          <w:tcPr>
            <w:tcW w:w="1995" w:type="dxa"/>
          </w:tcPr>
          <w:p>
            <w:pPr>
              <w:pStyle w:val="TableParagraph"/>
              <w:spacing w:line="196" w:lineRule="exact"/>
              <w:ind w:right="679"/>
              <w:rPr>
                <w:sz w:val="20"/>
              </w:rPr>
            </w:pPr>
            <w:r>
              <w:rPr>
                <w:sz w:val="20"/>
              </w:rPr>
              <w:t>0.349</w:t>
            </w:r>
          </w:p>
        </w:tc>
        <w:tc>
          <w:tcPr>
            <w:tcW w:w="1457" w:type="dxa"/>
          </w:tcPr>
          <w:p>
            <w:pPr>
              <w:pStyle w:val="TableParagraph"/>
              <w:spacing w:line="196" w:lineRule="exact"/>
              <w:ind w:right="47"/>
              <w:rPr>
                <w:b/>
                <w:sz w:val="20"/>
              </w:rPr>
            </w:pPr>
            <w:r>
              <w:rPr>
                <w:b/>
                <w:color w:val="041BA1"/>
                <w:sz w:val="20"/>
              </w:rPr>
              <w:t>-1.054</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38"/>
        <w:gridCol w:w="1595"/>
        <w:gridCol w:w="1595"/>
        <w:gridCol w:w="1966"/>
        <w:gridCol w:w="1458"/>
      </w:tblGrid>
      <w:tr>
        <w:trPr>
          <w:trHeight w:val="220" w:hRule="atLeast"/>
        </w:trPr>
        <w:tc>
          <w:tcPr>
            <w:tcW w:w="788" w:type="dxa"/>
          </w:tcPr>
          <w:p>
            <w:pPr>
              <w:pStyle w:val="TableParagraph"/>
              <w:spacing w:line="201" w:lineRule="exact" w:before="0"/>
              <w:ind w:left="50"/>
              <w:jc w:val="left"/>
              <w:rPr>
                <w:sz w:val="20"/>
              </w:rPr>
            </w:pPr>
            <w:r>
              <w:rPr>
                <w:sz w:val="20"/>
              </w:rPr>
              <w:t>IV</w:t>
            </w:r>
          </w:p>
        </w:tc>
        <w:tc>
          <w:tcPr>
            <w:tcW w:w="1538" w:type="dxa"/>
          </w:tcPr>
          <w:p>
            <w:pPr>
              <w:pStyle w:val="TableParagraph"/>
              <w:spacing w:line="201" w:lineRule="exact" w:before="0"/>
              <w:ind w:right="314"/>
              <w:rPr>
                <w:sz w:val="20"/>
              </w:rPr>
            </w:pPr>
            <w:r>
              <w:rPr>
                <w:sz w:val="20"/>
              </w:rPr>
              <w:t>ATCGTT</w:t>
            </w:r>
          </w:p>
        </w:tc>
        <w:tc>
          <w:tcPr>
            <w:tcW w:w="1595" w:type="dxa"/>
          </w:tcPr>
          <w:p>
            <w:pPr>
              <w:pStyle w:val="TableParagraph"/>
              <w:spacing w:line="201" w:lineRule="exact" w:before="0"/>
              <w:ind w:right="367"/>
              <w:rPr>
                <w:sz w:val="20"/>
              </w:rPr>
            </w:pPr>
            <w:r>
              <w:rPr>
                <w:sz w:val="20"/>
              </w:rPr>
              <w:t>1594.97</w:t>
            </w:r>
          </w:p>
        </w:tc>
        <w:tc>
          <w:tcPr>
            <w:tcW w:w="1595" w:type="dxa"/>
          </w:tcPr>
          <w:p>
            <w:pPr>
              <w:pStyle w:val="TableParagraph"/>
              <w:spacing w:line="201" w:lineRule="exact" w:before="0"/>
              <w:ind w:left="434"/>
              <w:jc w:val="left"/>
              <w:rPr>
                <w:sz w:val="20"/>
              </w:rPr>
            </w:pPr>
            <w:r>
              <w:rPr>
                <w:sz w:val="20"/>
              </w:rPr>
              <w:t>547</w:t>
            </w:r>
          </w:p>
        </w:tc>
        <w:tc>
          <w:tcPr>
            <w:tcW w:w="1966" w:type="dxa"/>
          </w:tcPr>
          <w:p>
            <w:pPr>
              <w:pStyle w:val="TableParagraph"/>
              <w:spacing w:line="201" w:lineRule="exact" w:before="0"/>
              <w:ind w:left="660" w:right="663"/>
              <w:jc w:val="center"/>
              <w:rPr>
                <w:sz w:val="20"/>
              </w:rPr>
            </w:pPr>
            <w:r>
              <w:rPr>
                <w:sz w:val="20"/>
              </w:rPr>
              <w:t>0.343</w:t>
            </w:r>
          </w:p>
        </w:tc>
        <w:tc>
          <w:tcPr>
            <w:tcW w:w="1458" w:type="dxa"/>
          </w:tcPr>
          <w:p>
            <w:pPr>
              <w:pStyle w:val="TableParagraph"/>
              <w:spacing w:line="201" w:lineRule="exact" w:before="0"/>
              <w:ind w:right="50"/>
              <w:rPr>
                <w:b/>
                <w:sz w:val="20"/>
              </w:rPr>
            </w:pPr>
            <w:r>
              <w:rPr>
                <w:b/>
                <w:color w:val="041BA1"/>
                <w:sz w:val="20"/>
              </w:rPr>
              <w:t>-1.070</w:t>
            </w:r>
          </w:p>
        </w:tc>
      </w:tr>
      <w:tr>
        <w:trPr>
          <w:trHeight w:val="240" w:hRule="atLeast"/>
        </w:trPr>
        <w:tc>
          <w:tcPr>
            <w:tcW w:w="788" w:type="dxa"/>
          </w:tcPr>
          <w:p>
            <w:pPr>
              <w:pStyle w:val="TableParagraph"/>
              <w:ind w:left="50"/>
              <w:jc w:val="left"/>
              <w:rPr>
                <w:sz w:val="20"/>
              </w:rPr>
            </w:pPr>
            <w:r>
              <w:rPr>
                <w:sz w:val="20"/>
              </w:rPr>
              <w:t>IW</w:t>
            </w:r>
          </w:p>
        </w:tc>
        <w:tc>
          <w:tcPr>
            <w:tcW w:w="1538" w:type="dxa"/>
          </w:tcPr>
          <w:p>
            <w:pPr>
              <w:pStyle w:val="TableParagraph"/>
              <w:ind w:right="314"/>
              <w:rPr>
                <w:sz w:val="20"/>
              </w:rPr>
            </w:pPr>
            <w:r>
              <w:rPr>
                <w:sz w:val="20"/>
              </w:rPr>
              <w:t>ATCTGG</w:t>
            </w:r>
          </w:p>
        </w:tc>
        <w:tc>
          <w:tcPr>
            <w:tcW w:w="1595" w:type="dxa"/>
          </w:tcPr>
          <w:p>
            <w:pPr>
              <w:pStyle w:val="TableParagraph"/>
              <w:ind w:right="367"/>
              <w:rPr>
                <w:sz w:val="20"/>
              </w:rPr>
            </w:pPr>
            <w:r>
              <w:rPr>
                <w:sz w:val="20"/>
              </w:rPr>
              <w:t>1887.23</w:t>
            </w:r>
          </w:p>
        </w:tc>
        <w:tc>
          <w:tcPr>
            <w:tcW w:w="1595" w:type="dxa"/>
          </w:tcPr>
          <w:p>
            <w:pPr>
              <w:pStyle w:val="TableParagraph"/>
              <w:ind w:left="372"/>
              <w:jc w:val="left"/>
              <w:rPr>
                <w:sz w:val="20"/>
              </w:rPr>
            </w:pPr>
            <w:r>
              <w:rPr>
                <w:sz w:val="20"/>
              </w:rPr>
              <w:t>2427</w:t>
            </w:r>
          </w:p>
        </w:tc>
        <w:tc>
          <w:tcPr>
            <w:tcW w:w="1966" w:type="dxa"/>
          </w:tcPr>
          <w:p>
            <w:pPr>
              <w:pStyle w:val="TableParagraph"/>
              <w:ind w:left="660" w:right="663"/>
              <w:jc w:val="center"/>
              <w:rPr>
                <w:sz w:val="20"/>
              </w:rPr>
            </w:pPr>
            <w:r>
              <w:rPr>
                <w:sz w:val="20"/>
              </w:rPr>
              <w:t>1.286</w:t>
            </w:r>
          </w:p>
        </w:tc>
        <w:tc>
          <w:tcPr>
            <w:tcW w:w="1458" w:type="dxa"/>
          </w:tcPr>
          <w:p>
            <w:pPr>
              <w:pStyle w:val="TableParagraph"/>
              <w:ind w:right="108"/>
              <w:rPr>
                <w:b/>
                <w:sz w:val="20"/>
              </w:rPr>
            </w:pPr>
            <w:r>
              <w:rPr>
                <w:b/>
                <w:color w:val="041BA1"/>
                <w:sz w:val="20"/>
              </w:rPr>
              <w:t>0.252</w:t>
            </w:r>
          </w:p>
        </w:tc>
      </w:tr>
      <w:tr>
        <w:trPr>
          <w:trHeight w:val="240" w:hRule="atLeast"/>
        </w:trPr>
        <w:tc>
          <w:tcPr>
            <w:tcW w:w="788" w:type="dxa"/>
          </w:tcPr>
          <w:p>
            <w:pPr>
              <w:pStyle w:val="TableParagraph"/>
              <w:ind w:left="50"/>
              <w:jc w:val="left"/>
              <w:rPr>
                <w:sz w:val="20"/>
              </w:rPr>
            </w:pPr>
            <w:r>
              <w:rPr>
                <w:sz w:val="20"/>
              </w:rPr>
              <w:t>IW</w:t>
            </w:r>
          </w:p>
        </w:tc>
        <w:tc>
          <w:tcPr>
            <w:tcW w:w="1538" w:type="dxa"/>
          </w:tcPr>
          <w:p>
            <w:pPr>
              <w:pStyle w:val="TableParagraph"/>
              <w:ind w:right="314"/>
              <w:rPr>
                <w:sz w:val="20"/>
              </w:rPr>
            </w:pPr>
            <w:r>
              <w:rPr>
                <w:sz w:val="20"/>
              </w:rPr>
              <w:t>ATATGG</w:t>
            </w:r>
          </w:p>
        </w:tc>
        <w:tc>
          <w:tcPr>
            <w:tcW w:w="1595" w:type="dxa"/>
          </w:tcPr>
          <w:p>
            <w:pPr>
              <w:pStyle w:val="TableParagraph"/>
              <w:ind w:left="435"/>
              <w:jc w:val="left"/>
              <w:rPr>
                <w:sz w:val="20"/>
              </w:rPr>
            </w:pPr>
            <w:r>
              <w:rPr>
                <w:sz w:val="20"/>
              </w:rPr>
              <w:t>686.37</w:t>
            </w:r>
          </w:p>
        </w:tc>
        <w:tc>
          <w:tcPr>
            <w:tcW w:w="1595" w:type="dxa"/>
          </w:tcPr>
          <w:p>
            <w:pPr>
              <w:pStyle w:val="TableParagraph"/>
              <w:ind w:left="434"/>
              <w:jc w:val="left"/>
              <w:rPr>
                <w:sz w:val="20"/>
              </w:rPr>
            </w:pPr>
            <w:r>
              <w:rPr>
                <w:sz w:val="20"/>
              </w:rPr>
              <w:t>622</w:t>
            </w:r>
          </w:p>
        </w:tc>
        <w:tc>
          <w:tcPr>
            <w:tcW w:w="1966" w:type="dxa"/>
          </w:tcPr>
          <w:p>
            <w:pPr>
              <w:pStyle w:val="TableParagraph"/>
              <w:ind w:left="660" w:right="663"/>
              <w:jc w:val="center"/>
              <w:rPr>
                <w:sz w:val="20"/>
              </w:rPr>
            </w:pPr>
            <w:r>
              <w:rPr>
                <w:sz w:val="20"/>
              </w:rPr>
              <w:t>0.906</w:t>
            </w:r>
          </w:p>
        </w:tc>
        <w:tc>
          <w:tcPr>
            <w:tcW w:w="1458" w:type="dxa"/>
          </w:tcPr>
          <w:p>
            <w:pPr>
              <w:pStyle w:val="TableParagraph"/>
              <w:ind w:right="50"/>
              <w:rPr>
                <w:b/>
                <w:sz w:val="20"/>
              </w:rPr>
            </w:pPr>
            <w:r>
              <w:rPr>
                <w:b/>
                <w:color w:val="041BA1"/>
                <w:sz w:val="20"/>
              </w:rPr>
              <w:t>-0.098</w:t>
            </w:r>
          </w:p>
        </w:tc>
      </w:tr>
      <w:tr>
        <w:trPr>
          <w:trHeight w:val="240" w:hRule="atLeast"/>
        </w:trPr>
        <w:tc>
          <w:tcPr>
            <w:tcW w:w="788" w:type="dxa"/>
          </w:tcPr>
          <w:p>
            <w:pPr>
              <w:pStyle w:val="TableParagraph"/>
              <w:ind w:left="50"/>
              <w:jc w:val="left"/>
              <w:rPr>
                <w:sz w:val="20"/>
              </w:rPr>
            </w:pPr>
            <w:r>
              <w:rPr>
                <w:sz w:val="20"/>
              </w:rPr>
              <w:t>IW</w:t>
            </w:r>
          </w:p>
        </w:tc>
        <w:tc>
          <w:tcPr>
            <w:tcW w:w="1538" w:type="dxa"/>
          </w:tcPr>
          <w:p>
            <w:pPr>
              <w:pStyle w:val="TableParagraph"/>
              <w:ind w:right="314"/>
              <w:rPr>
                <w:sz w:val="20"/>
              </w:rPr>
            </w:pPr>
            <w:r>
              <w:rPr>
                <w:sz w:val="20"/>
              </w:rPr>
              <w:t>ATTTGG</w:t>
            </w:r>
          </w:p>
        </w:tc>
        <w:tc>
          <w:tcPr>
            <w:tcW w:w="1595" w:type="dxa"/>
          </w:tcPr>
          <w:p>
            <w:pPr>
              <w:pStyle w:val="TableParagraph"/>
              <w:ind w:right="367"/>
              <w:rPr>
                <w:sz w:val="20"/>
              </w:rPr>
            </w:pPr>
            <w:r>
              <w:rPr>
                <w:sz w:val="20"/>
              </w:rPr>
              <w:t>1492.40</w:t>
            </w:r>
          </w:p>
        </w:tc>
        <w:tc>
          <w:tcPr>
            <w:tcW w:w="1595" w:type="dxa"/>
          </w:tcPr>
          <w:p>
            <w:pPr>
              <w:pStyle w:val="TableParagraph"/>
              <w:ind w:left="372"/>
              <w:jc w:val="left"/>
              <w:rPr>
                <w:sz w:val="20"/>
              </w:rPr>
            </w:pPr>
            <w:r>
              <w:rPr>
                <w:sz w:val="20"/>
              </w:rPr>
              <w:t>1017</w:t>
            </w:r>
          </w:p>
        </w:tc>
        <w:tc>
          <w:tcPr>
            <w:tcW w:w="1966" w:type="dxa"/>
          </w:tcPr>
          <w:p>
            <w:pPr>
              <w:pStyle w:val="TableParagraph"/>
              <w:ind w:left="660" w:right="663"/>
              <w:jc w:val="center"/>
              <w:rPr>
                <w:sz w:val="20"/>
              </w:rPr>
            </w:pPr>
            <w:r>
              <w:rPr>
                <w:sz w:val="20"/>
              </w:rPr>
              <w:t>0.681</w:t>
            </w:r>
          </w:p>
        </w:tc>
        <w:tc>
          <w:tcPr>
            <w:tcW w:w="1458" w:type="dxa"/>
          </w:tcPr>
          <w:p>
            <w:pPr>
              <w:pStyle w:val="TableParagraph"/>
              <w:ind w:right="50"/>
              <w:rPr>
                <w:b/>
                <w:sz w:val="20"/>
              </w:rPr>
            </w:pPr>
            <w:r>
              <w:rPr>
                <w:b/>
                <w:color w:val="041BA1"/>
                <w:sz w:val="20"/>
              </w:rPr>
              <w:t>-0.384</w:t>
            </w:r>
          </w:p>
        </w:tc>
      </w:tr>
      <w:tr>
        <w:trPr>
          <w:trHeight w:val="240" w:hRule="atLeast"/>
        </w:trPr>
        <w:tc>
          <w:tcPr>
            <w:tcW w:w="788" w:type="dxa"/>
          </w:tcPr>
          <w:p>
            <w:pPr>
              <w:pStyle w:val="TableParagraph"/>
              <w:ind w:left="50"/>
              <w:jc w:val="left"/>
              <w:rPr>
                <w:sz w:val="20"/>
              </w:rPr>
            </w:pPr>
            <w:r>
              <w:rPr>
                <w:sz w:val="20"/>
              </w:rPr>
              <w:t>IY</w:t>
            </w:r>
          </w:p>
        </w:tc>
        <w:tc>
          <w:tcPr>
            <w:tcW w:w="1538" w:type="dxa"/>
          </w:tcPr>
          <w:p>
            <w:pPr>
              <w:pStyle w:val="TableParagraph"/>
              <w:ind w:right="314"/>
              <w:rPr>
                <w:sz w:val="20"/>
              </w:rPr>
            </w:pPr>
            <w:r>
              <w:rPr>
                <w:sz w:val="20"/>
              </w:rPr>
              <w:t>ATCTAC</w:t>
            </w:r>
          </w:p>
        </w:tc>
        <w:tc>
          <w:tcPr>
            <w:tcW w:w="1595" w:type="dxa"/>
          </w:tcPr>
          <w:p>
            <w:pPr>
              <w:pStyle w:val="TableParagraph"/>
              <w:ind w:right="367"/>
              <w:rPr>
                <w:sz w:val="20"/>
              </w:rPr>
            </w:pPr>
            <w:r>
              <w:rPr>
                <w:sz w:val="20"/>
              </w:rPr>
              <w:t>2708.47</w:t>
            </w:r>
          </w:p>
        </w:tc>
        <w:tc>
          <w:tcPr>
            <w:tcW w:w="1595" w:type="dxa"/>
          </w:tcPr>
          <w:p>
            <w:pPr>
              <w:pStyle w:val="TableParagraph"/>
              <w:ind w:left="372"/>
              <w:jc w:val="left"/>
              <w:rPr>
                <w:sz w:val="20"/>
              </w:rPr>
            </w:pPr>
            <w:r>
              <w:rPr>
                <w:sz w:val="20"/>
              </w:rPr>
              <w:t>3486</w:t>
            </w:r>
          </w:p>
        </w:tc>
        <w:tc>
          <w:tcPr>
            <w:tcW w:w="1966" w:type="dxa"/>
          </w:tcPr>
          <w:p>
            <w:pPr>
              <w:pStyle w:val="TableParagraph"/>
              <w:ind w:left="660" w:right="663"/>
              <w:jc w:val="center"/>
              <w:rPr>
                <w:sz w:val="20"/>
              </w:rPr>
            </w:pPr>
            <w:r>
              <w:rPr>
                <w:sz w:val="20"/>
              </w:rPr>
              <w:t>1.287</w:t>
            </w:r>
          </w:p>
        </w:tc>
        <w:tc>
          <w:tcPr>
            <w:tcW w:w="1458" w:type="dxa"/>
          </w:tcPr>
          <w:p>
            <w:pPr>
              <w:pStyle w:val="TableParagraph"/>
              <w:ind w:right="108"/>
              <w:rPr>
                <w:b/>
                <w:sz w:val="20"/>
              </w:rPr>
            </w:pPr>
            <w:r>
              <w:rPr>
                <w:b/>
                <w:color w:val="041BA1"/>
                <w:sz w:val="20"/>
              </w:rPr>
              <w:t>0.252</w:t>
            </w:r>
          </w:p>
        </w:tc>
      </w:tr>
      <w:tr>
        <w:trPr>
          <w:trHeight w:val="240" w:hRule="atLeast"/>
        </w:trPr>
        <w:tc>
          <w:tcPr>
            <w:tcW w:w="788" w:type="dxa"/>
          </w:tcPr>
          <w:p>
            <w:pPr>
              <w:pStyle w:val="TableParagraph"/>
              <w:ind w:left="50"/>
              <w:jc w:val="left"/>
              <w:rPr>
                <w:sz w:val="20"/>
              </w:rPr>
            </w:pPr>
            <w:r>
              <w:rPr>
                <w:sz w:val="20"/>
              </w:rPr>
              <w:t>IY</w:t>
            </w:r>
          </w:p>
        </w:tc>
        <w:tc>
          <w:tcPr>
            <w:tcW w:w="1538" w:type="dxa"/>
          </w:tcPr>
          <w:p>
            <w:pPr>
              <w:pStyle w:val="TableParagraph"/>
              <w:ind w:right="314"/>
              <w:rPr>
                <w:sz w:val="20"/>
              </w:rPr>
            </w:pPr>
            <w:r>
              <w:rPr>
                <w:sz w:val="20"/>
              </w:rPr>
              <w:t>ATATAT</w:t>
            </w:r>
          </w:p>
        </w:tc>
        <w:tc>
          <w:tcPr>
            <w:tcW w:w="1595" w:type="dxa"/>
          </w:tcPr>
          <w:p>
            <w:pPr>
              <w:pStyle w:val="TableParagraph"/>
              <w:ind w:left="435"/>
              <w:jc w:val="left"/>
              <w:rPr>
                <w:sz w:val="20"/>
              </w:rPr>
            </w:pPr>
            <w:r>
              <w:rPr>
                <w:sz w:val="20"/>
              </w:rPr>
              <w:t>800.43</w:t>
            </w:r>
          </w:p>
        </w:tc>
        <w:tc>
          <w:tcPr>
            <w:tcW w:w="1595" w:type="dxa"/>
          </w:tcPr>
          <w:p>
            <w:pPr>
              <w:pStyle w:val="TableParagraph"/>
              <w:ind w:left="434"/>
              <w:jc w:val="left"/>
              <w:rPr>
                <w:sz w:val="20"/>
              </w:rPr>
            </w:pPr>
            <w:r>
              <w:rPr>
                <w:sz w:val="20"/>
              </w:rPr>
              <w:t>953</w:t>
            </w:r>
          </w:p>
        </w:tc>
        <w:tc>
          <w:tcPr>
            <w:tcW w:w="1966" w:type="dxa"/>
          </w:tcPr>
          <w:p>
            <w:pPr>
              <w:pStyle w:val="TableParagraph"/>
              <w:ind w:left="660" w:right="663"/>
              <w:jc w:val="center"/>
              <w:rPr>
                <w:sz w:val="20"/>
              </w:rPr>
            </w:pPr>
            <w:r>
              <w:rPr>
                <w:sz w:val="20"/>
              </w:rPr>
              <w:t>1.191</w:t>
            </w:r>
          </w:p>
        </w:tc>
        <w:tc>
          <w:tcPr>
            <w:tcW w:w="1458" w:type="dxa"/>
          </w:tcPr>
          <w:p>
            <w:pPr>
              <w:pStyle w:val="TableParagraph"/>
              <w:ind w:right="108"/>
              <w:rPr>
                <w:b/>
                <w:sz w:val="20"/>
              </w:rPr>
            </w:pPr>
            <w:r>
              <w:rPr>
                <w:b/>
                <w:color w:val="041BA1"/>
                <w:sz w:val="20"/>
              </w:rPr>
              <w:t>0.174</w:t>
            </w:r>
          </w:p>
        </w:tc>
      </w:tr>
      <w:tr>
        <w:trPr>
          <w:trHeight w:val="240" w:hRule="atLeast"/>
        </w:trPr>
        <w:tc>
          <w:tcPr>
            <w:tcW w:w="788" w:type="dxa"/>
          </w:tcPr>
          <w:p>
            <w:pPr>
              <w:pStyle w:val="TableParagraph"/>
              <w:ind w:left="50"/>
              <w:jc w:val="left"/>
              <w:rPr>
                <w:sz w:val="20"/>
              </w:rPr>
            </w:pPr>
            <w:r>
              <w:rPr>
                <w:sz w:val="20"/>
              </w:rPr>
              <w:t>IY</w:t>
            </w:r>
          </w:p>
        </w:tc>
        <w:tc>
          <w:tcPr>
            <w:tcW w:w="1538" w:type="dxa"/>
          </w:tcPr>
          <w:p>
            <w:pPr>
              <w:pStyle w:val="TableParagraph"/>
              <w:ind w:right="314"/>
              <w:rPr>
                <w:sz w:val="20"/>
              </w:rPr>
            </w:pPr>
            <w:r>
              <w:rPr>
                <w:sz w:val="20"/>
              </w:rPr>
              <w:t>ATTTAT</w:t>
            </w:r>
          </w:p>
        </w:tc>
        <w:tc>
          <w:tcPr>
            <w:tcW w:w="1595" w:type="dxa"/>
          </w:tcPr>
          <w:p>
            <w:pPr>
              <w:pStyle w:val="TableParagraph"/>
              <w:ind w:right="367"/>
              <w:rPr>
                <w:sz w:val="20"/>
              </w:rPr>
            </w:pPr>
            <w:r>
              <w:rPr>
                <w:sz w:val="20"/>
              </w:rPr>
              <w:t>1740.39</w:t>
            </w:r>
          </w:p>
        </w:tc>
        <w:tc>
          <w:tcPr>
            <w:tcW w:w="1595" w:type="dxa"/>
          </w:tcPr>
          <w:p>
            <w:pPr>
              <w:pStyle w:val="TableParagraph"/>
              <w:ind w:left="372"/>
              <w:jc w:val="left"/>
              <w:rPr>
                <w:sz w:val="20"/>
              </w:rPr>
            </w:pPr>
            <w:r>
              <w:rPr>
                <w:sz w:val="20"/>
              </w:rPr>
              <w:t>1984</w:t>
            </w:r>
          </w:p>
        </w:tc>
        <w:tc>
          <w:tcPr>
            <w:tcW w:w="1966" w:type="dxa"/>
          </w:tcPr>
          <w:p>
            <w:pPr>
              <w:pStyle w:val="TableParagraph"/>
              <w:ind w:left="660" w:right="663"/>
              <w:jc w:val="center"/>
              <w:rPr>
                <w:sz w:val="20"/>
              </w:rPr>
            </w:pPr>
            <w:r>
              <w:rPr>
                <w:sz w:val="20"/>
              </w:rPr>
              <w:t>1.140</w:t>
            </w:r>
          </w:p>
        </w:tc>
        <w:tc>
          <w:tcPr>
            <w:tcW w:w="1458" w:type="dxa"/>
          </w:tcPr>
          <w:p>
            <w:pPr>
              <w:pStyle w:val="TableParagraph"/>
              <w:ind w:right="108"/>
              <w:rPr>
                <w:b/>
                <w:sz w:val="20"/>
              </w:rPr>
            </w:pPr>
            <w:r>
              <w:rPr>
                <w:b/>
                <w:color w:val="041BA1"/>
                <w:sz w:val="20"/>
              </w:rPr>
              <w:t>0.131</w:t>
            </w:r>
          </w:p>
        </w:tc>
      </w:tr>
      <w:tr>
        <w:trPr>
          <w:trHeight w:val="240" w:hRule="atLeast"/>
        </w:trPr>
        <w:tc>
          <w:tcPr>
            <w:tcW w:w="788" w:type="dxa"/>
          </w:tcPr>
          <w:p>
            <w:pPr>
              <w:pStyle w:val="TableParagraph"/>
              <w:ind w:left="50"/>
              <w:jc w:val="left"/>
              <w:rPr>
                <w:sz w:val="20"/>
              </w:rPr>
            </w:pPr>
            <w:r>
              <w:rPr>
                <w:sz w:val="20"/>
              </w:rPr>
              <w:t>IY</w:t>
            </w:r>
          </w:p>
        </w:tc>
        <w:tc>
          <w:tcPr>
            <w:tcW w:w="1538" w:type="dxa"/>
          </w:tcPr>
          <w:p>
            <w:pPr>
              <w:pStyle w:val="TableParagraph"/>
              <w:ind w:right="314"/>
              <w:rPr>
                <w:sz w:val="20"/>
              </w:rPr>
            </w:pPr>
            <w:r>
              <w:rPr>
                <w:sz w:val="20"/>
              </w:rPr>
              <w:t>ATCTAT</w:t>
            </w:r>
          </w:p>
        </w:tc>
        <w:tc>
          <w:tcPr>
            <w:tcW w:w="1595" w:type="dxa"/>
          </w:tcPr>
          <w:p>
            <w:pPr>
              <w:pStyle w:val="TableParagraph"/>
              <w:ind w:right="367"/>
              <w:rPr>
                <w:sz w:val="20"/>
              </w:rPr>
            </w:pPr>
            <w:r>
              <w:rPr>
                <w:sz w:val="20"/>
              </w:rPr>
              <w:t>2200.83</w:t>
            </w:r>
          </w:p>
        </w:tc>
        <w:tc>
          <w:tcPr>
            <w:tcW w:w="1595" w:type="dxa"/>
          </w:tcPr>
          <w:p>
            <w:pPr>
              <w:pStyle w:val="TableParagraph"/>
              <w:ind w:left="372"/>
              <w:jc w:val="left"/>
              <w:rPr>
                <w:sz w:val="20"/>
              </w:rPr>
            </w:pPr>
            <w:r>
              <w:rPr>
                <w:sz w:val="20"/>
              </w:rPr>
              <w:t>2196</w:t>
            </w:r>
          </w:p>
        </w:tc>
        <w:tc>
          <w:tcPr>
            <w:tcW w:w="1966" w:type="dxa"/>
          </w:tcPr>
          <w:p>
            <w:pPr>
              <w:pStyle w:val="TableParagraph"/>
              <w:ind w:left="660" w:right="663"/>
              <w:jc w:val="center"/>
              <w:rPr>
                <w:sz w:val="20"/>
              </w:rPr>
            </w:pPr>
            <w:r>
              <w:rPr>
                <w:sz w:val="20"/>
              </w:rPr>
              <w:t>0.998</w:t>
            </w:r>
          </w:p>
        </w:tc>
        <w:tc>
          <w:tcPr>
            <w:tcW w:w="1458" w:type="dxa"/>
          </w:tcPr>
          <w:p>
            <w:pPr>
              <w:pStyle w:val="TableParagraph"/>
              <w:ind w:right="50"/>
              <w:rPr>
                <w:b/>
                <w:sz w:val="20"/>
              </w:rPr>
            </w:pPr>
            <w:r>
              <w:rPr>
                <w:b/>
                <w:color w:val="041BA1"/>
                <w:sz w:val="20"/>
              </w:rPr>
              <w:t>-0.002</w:t>
            </w:r>
          </w:p>
        </w:tc>
      </w:tr>
      <w:tr>
        <w:trPr>
          <w:trHeight w:val="240" w:hRule="atLeast"/>
        </w:trPr>
        <w:tc>
          <w:tcPr>
            <w:tcW w:w="788" w:type="dxa"/>
          </w:tcPr>
          <w:p>
            <w:pPr>
              <w:pStyle w:val="TableParagraph"/>
              <w:ind w:left="50"/>
              <w:jc w:val="left"/>
              <w:rPr>
                <w:sz w:val="20"/>
              </w:rPr>
            </w:pPr>
            <w:r>
              <w:rPr>
                <w:sz w:val="20"/>
              </w:rPr>
              <w:t>IY</w:t>
            </w:r>
          </w:p>
        </w:tc>
        <w:tc>
          <w:tcPr>
            <w:tcW w:w="1538" w:type="dxa"/>
          </w:tcPr>
          <w:p>
            <w:pPr>
              <w:pStyle w:val="TableParagraph"/>
              <w:ind w:right="314"/>
              <w:rPr>
                <w:sz w:val="20"/>
              </w:rPr>
            </w:pPr>
            <w:r>
              <w:rPr>
                <w:sz w:val="20"/>
              </w:rPr>
              <w:t>ATTTAC</w:t>
            </w:r>
          </w:p>
        </w:tc>
        <w:tc>
          <w:tcPr>
            <w:tcW w:w="1595" w:type="dxa"/>
          </w:tcPr>
          <w:p>
            <w:pPr>
              <w:pStyle w:val="TableParagraph"/>
              <w:ind w:right="367"/>
              <w:rPr>
                <w:sz w:val="20"/>
              </w:rPr>
            </w:pPr>
            <w:r>
              <w:rPr>
                <w:sz w:val="20"/>
              </w:rPr>
              <w:t>2141.83</w:t>
            </w:r>
          </w:p>
        </w:tc>
        <w:tc>
          <w:tcPr>
            <w:tcW w:w="1595" w:type="dxa"/>
          </w:tcPr>
          <w:p>
            <w:pPr>
              <w:pStyle w:val="TableParagraph"/>
              <w:ind w:left="372"/>
              <w:jc w:val="left"/>
              <w:rPr>
                <w:sz w:val="20"/>
              </w:rPr>
            </w:pPr>
            <w:r>
              <w:rPr>
                <w:sz w:val="20"/>
              </w:rPr>
              <w:t>1403</w:t>
            </w:r>
          </w:p>
        </w:tc>
        <w:tc>
          <w:tcPr>
            <w:tcW w:w="1966" w:type="dxa"/>
          </w:tcPr>
          <w:p>
            <w:pPr>
              <w:pStyle w:val="TableParagraph"/>
              <w:ind w:left="660" w:right="663"/>
              <w:jc w:val="center"/>
              <w:rPr>
                <w:sz w:val="20"/>
              </w:rPr>
            </w:pPr>
            <w:r>
              <w:rPr>
                <w:sz w:val="20"/>
              </w:rPr>
              <w:t>0.655</w:t>
            </w:r>
          </w:p>
        </w:tc>
        <w:tc>
          <w:tcPr>
            <w:tcW w:w="1458" w:type="dxa"/>
          </w:tcPr>
          <w:p>
            <w:pPr>
              <w:pStyle w:val="TableParagraph"/>
              <w:ind w:right="50"/>
              <w:rPr>
                <w:b/>
                <w:sz w:val="20"/>
              </w:rPr>
            </w:pPr>
            <w:r>
              <w:rPr>
                <w:b/>
                <w:color w:val="041BA1"/>
                <w:sz w:val="20"/>
              </w:rPr>
              <w:t>-0.423</w:t>
            </w:r>
          </w:p>
        </w:tc>
      </w:tr>
      <w:tr>
        <w:trPr>
          <w:trHeight w:val="240" w:hRule="atLeast"/>
        </w:trPr>
        <w:tc>
          <w:tcPr>
            <w:tcW w:w="788" w:type="dxa"/>
          </w:tcPr>
          <w:p>
            <w:pPr>
              <w:pStyle w:val="TableParagraph"/>
              <w:ind w:left="50"/>
              <w:jc w:val="left"/>
              <w:rPr>
                <w:sz w:val="20"/>
              </w:rPr>
            </w:pPr>
            <w:r>
              <w:rPr>
                <w:sz w:val="20"/>
              </w:rPr>
              <w:t>IY</w:t>
            </w:r>
          </w:p>
        </w:tc>
        <w:tc>
          <w:tcPr>
            <w:tcW w:w="1538" w:type="dxa"/>
          </w:tcPr>
          <w:p>
            <w:pPr>
              <w:pStyle w:val="TableParagraph"/>
              <w:ind w:right="314"/>
              <w:rPr>
                <w:sz w:val="20"/>
              </w:rPr>
            </w:pPr>
            <w:r>
              <w:rPr>
                <w:sz w:val="20"/>
              </w:rPr>
              <w:t>ATATAC</w:t>
            </w:r>
          </w:p>
        </w:tc>
        <w:tc>
          <w:tcPr>
            <w:tcW w:w="1595" w:type="dxa"/>
          </w:tcPr>
          <w:p>
            <w:pPr>
              <w:pStyle w:val="TableParagraph"/>
              <w:ind w:left="435"/>
              <w:jc w:val="left"/>
              <w:rPr>
                <w:sz w:val="20"/>
              </w:rPr>
            </w:pPr>
            <w:r>
              <w:rPr>
                <w:sz w:val="20"/>
              </w:rPr>
              <w:t>985.05</w:t>
            </w:r>
          </w:p>
        </w:tc>
        <w:tc>
          <w:tcPr>
            <w:tcW w:w="1595" w:type="dxa"/>
          </w:tcPr>
          <w:p>
            <w:pPr>
              <w:pStyle w:val="TableParagraph"/>
              <w:ind w:left="434"/>
              <w:jc w:val="left"/>
              <w:rPr>
                <w:sz w:val="20"/>
              </w:rPr>
            </w:pPr>
            <w:r>
              <w:rPr>
                <w:sz w:val="20"/>
              </w:rPr>
              <w:t>555</w:t>
            </w:r>
          </w:p>
        </w:tc>
        <w:tc>
          <w:tcPr>
            <w:tcW w:w="1966" w:type="dxa"/>
          </w:tcPr>
          <w:p>
            <w:pPr>
              <w:pStyle w:val="TableParagraph"/>
              <w:ind w:left="660" w:right="663"/>
              <w:jc w:val="center"/>
              <w:rPr>
                <w:sz w:val="20"/>
              </w:rPr>
            </w:pPr>
            <w:r>
              <w:rPr>
                <w:sz w:val="20"/>
              </w:rPr>
              <w:t>0.563</w:t>
            </w:r>
          </w:p>
        </w:tc>
        <w:tc>
          <w:tcPr>
            <w:tcW w:w="1458" w:type="dxa"/>
          </w:tcPr>
          <w:p>
            <w:pPr>
              <w:pStyle w:val="TableParagraph"/>
              <w:ind w:right="50"/>
              <w:rPr>
                <w:b/>
                <w:sz w:val="20"/>
              </w:rPr>
            </w:pPr>
            <w:r>
              <w:rPr>
                <w:b/>
                <w:color w:val="041BA1"/>
                <w:sz w:val="20"/>
              </w:rPr>
              <w:t>-0.574</w:t>
            </w:r>
          </w:p>
        </w:tc>
      </w:tr>
      <w:tr>
        <w:trPr>
          <w:trHeight w:val="240" w:hRule="atLeast"/>
        </w:trPr>
        <w:tc>
          <w:tcPr>
            <w:tcW w:w="788" w:type="dxa"/>
          </w:tcPr>
          <w:p>
            <w:pPr>
              <w:pStyle w:val="TableParagraph"/>
              <w:ind w:left="50"/>
              <w:jc w:val="left"/>
              <w:rPr>
                <w:sz w:val="20"/>
              </w:rPr>
            </w:pPr>
            <w:r>
              <w:rPr>
                <w:sz w:val="20"/>
              </w:rPr>
              <w:t>KA</w:t>
            </w:r>
          </w:p>
        </w:tc>
        <w:tc>
          <w:tcPr>
            <w:tcW w:w="1538" w:type="dxa"/>
          </w:tcPr>
          <w:p>
            <w:pPr>
              <w:pStyle w:val="TableParagraph"/>
              <w:ind w:right="314"/>
              <w:rPr>
                <w:sz w:val="20"/>
              </w:rPr>
            </w:pPr>
            <w:r>
              <w:rPr>
                <w:sz w:val="20"/>
              </w:rPr>
              <w:t>AAAGCA</w:t>
            </w:r>
          </w:p>
        </w:tc>
        <w:tc>
          <w:tcPr>
            <w:tcW w:w="1595" w:type="dxa"/>
          </w:tcPr>
          <w:p>
            <w:pPr>
              <w:pStyle w:val="TableParagraph"/>
              <w:ind w:right="367"/>
              <w:rPr>
                <w:sz w:val="20"/>
              </w:rPr>
            </w:pPr>
            <w:r>
              <w:rPr>
                <w:sz w:val="20"/>
              </w:rPr>
              <w:t>3029.93</w:t>
            </w:r>
          </w:p>
        </w:tc>
        <w:tc>
          <w:tcPr>
            <w:tcW w:w="1595" w:type="dxa"/>
          </w:tcPr>
          <w:p>
            <w:pPr>
              <w:pStyle w:val="TableParagraph"/>
              <w:ind w:left="372"/>
              <w:jc w:val="left"/>
              <w:rPr>
                <w:sz w:val="20"/>
              </w:rPr>
            </w:pPr>
            <w:r>
              <w:rPr>
                <w:sz w:val="20"/>
              </w:rPr>
              <w:t>4322</w:t>
            </w:r>
          </w:p>
        </w:tc>
        <w:tc>
          <w:tcPr>
            <w:tcW w:w="1966" w:type="dxa"/>
          </w:tcPr>
          <w:p>
            <w:pPr>
              <w:pStyle w:val="TableParagraph"/>
              <w:ind w:left="660" w:right="663"/>
              <w:jc w:val="center"/>
              <w:rPr>
                <w:sz w:val="20"/>
              </w:rPr>
            </w:pPr>
            <w:r>
              <w:rPr>
                <w:sz w:val="20"/>
              </w:rPr>
              <w:t>1.426</w:t>
            </w:r>
          </w:p>
        </w:tc>
        <w:tc>
          <w:tcPr>
            <w:tcW w:w="1458" w:type="dxa"/>
          </w:tcPr>
          <w:p>
            <w:pPr>
              <w:pStyle w:val="TableParagraph"/>
              <w:ind w:right="108"/>
              <w:rPr>
                <w:b/>
                <w:sz w:val="20"/>
              </w:rPr>
            </w:pPr>
            <w:r>
              <w:rPr>
                <w:b/>
                <w:color w:val="041BA1"/>
                <w:sz w:val="20"/>
              </w:rPr>
              <w:t>0.355</w:t>
            </w:r>
          </w:p>
        </w:tc>
      </w:tr>
      <w:tr>
        <w:trPr>
          <w:trHeight w:val="240" w:hRule="atLeast"/>
        </w:trPr>
        <w:tc>
          <w:tcPr>
            <w:tcW w:w="788" w:type="dxa"/>
          </w:tcPr>
          <w:p>
            <w:pPr>
              <w:pStyle w:val="TableParagraph"/>
              <w:ind w:left="50"/>
              <w:jc w:val="left"/>
              <w:rPr>
                <w:sz w:val="20"/>
              </w:rPr>
            </w:pPr>
            <w:r>
              <w:rPr>
                <w:sz w:val="20"/>
              </w:rPr>
              <w:t>KA</w:t>
            </w:r>
          </w:p>
        </w:tc>
        <w:tc>
          <w:tcPr>
            <w:tcW w:w="1538" w:type="dxa"/>
          </w:tcPr>
          <w:p>
            <w:pPr>
              <w:pStyle w:val="TableParagraph"/>
              <w:ind w:right="314"/>
              <w:rPr>
                <w:sz w:val="20"/>
              </w:rPr>
            </w:pPr>
            <w:r>
              <w:rPr>
                <w:sz w:val="20"/>
              </w:rPr>
              <w:t>AAAGCT</w:t>
            </w:r>
          </w:p>
        </w:tc>
        <w:tc>
          <w:tcPr>
            <w:tcW w:w="1595" w:type="dxa"/>
          </w:tcPr>
          <w:p>
            <w:pPr>
              <w:pStyle w:val="TableParagraph"/>
              <w:ind w:right="367"/>
              <w:rPr>
                <w:sz w:val="20"/>
              </w:rPr>
            </w:pPr>
            <w:r>
              <w:rPr>
                <w:sz w:val="20"/>
              </w:rPr>
              <w:t>3461.21</w:t>
            </w:r>
          </w:p>
        </w:tc>
        <w:tc>
          <w:tcPr>
            <w:tcW w:w="1595" w:type="dxa"/>
          </w:tcPr>
          <w:p>
            <w:pPr>
              <w:pStyle w:val="TableParagraph"/>
              <w:ind w:left="372"/>
              <w:jc w:val="left"/>
              <w:rPr>
                <w:sz w:val="20"/>
              </w:rPr>
            </w:pPr>
            <w:r>
              <w:rPr>
                <w:sz w:val="20"/>
              </w:rPr>
              <w:t>4262</w:t>
            </w:r>
          </w:p>
        </w:tc>
        <w:tc>
          <w:tcPr>
            <w:tcW w:w="1966" w:type="dxa"/>
          </w:tcPr>
          <w:p>
            <w:pPr>
              <w:pStyle w:val="TableParagraph"/>
              <w:ind w:left="660" w:right="663"/>
              <w:jc w:val="center"/>
              <w:rPr>
                <w:sz w:val="20"/>
              </w:rPr>
            </w:pPr>
            <w:r>
              <w:rPr>
                <w:sz w:val="20"/>
              </w:rPr>
              <w:t>1.231</w:t>
            </w:r>
          </w:p>
        </w:tc>
        <w:tc>
          <w:tcPr>
            <w:tcW w:w="1458" w:type="dxa"/>
          </w:tcPr>
          <w:p>
            <w:pPr>
              <w:pStyle w:val="TableParagraph"/>
              <w:ind w:right="108"/>
              <w:rPr>
                <w:b/>
                <w:sz w:val="20"/>
              </w:rPr>
            </w:pPr>
            <w:r>
              <w:rPr>
                <w:b/>
                <w:color w:val="041BA1"/>
                <w:sz w:val="20"/>
              </w:rPr>
              <w:t>0.208</w:t>
            </w:r>
          </w:p>
        </w:tc>
      </w:tr>
      <w:tr>
        <w:trPr>
          <w:trHeight w:val="240" w:hRule="atLeast"/>
        </w:trPr>
        <w:tc>
          <w:tcPr>
            <w:tcW w:w="788" w:type="dxa"/>
          </w:tcPr>
          <w:p>
            <w:pPr>
              <w:pStyle w:val="TableParagraph"/>
              <w:ind w:left="50"/>
              <w:jc w:val="left"/>
              <w:rPr>
                <w:sz w:val="20"/>
              </w:rPr>
            </w:pPr>
            <w:r>
              <w:rPr>
                <w:sz w:val="20"/>
              </w:rPr>
              <w:t>KA</w:t>
            </w:r>
          </w:p>
        </w:tc>
        <w:tc>
          <w:tcPr>
            <w:tcW w:w="1538" w:type="dxa"/>
          </w:tcPr>
          <w:p>
            <w:pPr>
              <w:pStyle w:val="TableParagraph"/>
              <w:ind w:right="314"/>
              <w:rPr>
                <w:sz w:val="20"/>
              </w:rPr>
            </w:pPr>
            <w:r>
              <w:rPr>
                <w:sz w:val="20"/>
              </w:rPr>
              <w:t>AAGGCC</w:t>
            </w:r>
          </w:p>
        </w:tc>
        <w:tc>
          <w:tcPr>
            <w:tcW w:w="1595" w:type="dxa"/>
          </w:tcPr>
          <w:p>
            <w:pPr>
              <w:pStyle w:val="TableParagraph"/>
              <w:ind w:right="367"/>
              <w:rPr>
                <w:sz w:val="20"/>
              </w:rPr>
            </w:pPr>
            <w:r>
              <w:rPr>
                <w:sz w:val="20"/>
              </w:rPr>
              <w:t>6816.15</w:t>
            </w:r>
          </w:p>
        </w:tc>
        <w:tc>
          <w:tcPr>
            <w:tcW w:w="1595" w:type="dxa"/>
          </w:tcPr>
          <w:p>
            <w:pPr>
              <w:pStyle w:val="TableParagraph"/>
              <w:ind w:left="372"/>
              <w:jc w:val="left"/>
              <w:rPr>
                <w:sz w:val="20"/>
              </w:rPr>
            </w:pPr>
            <w:r>
              <w:rPr>
                <w:sz w:val="20"/>
              </w:rPr>
              <w:t>6676</w:t>
            </w:r>
          </w:p>
        </w:tc>
        <w:tc>
          <w:tcPr>
            <w:tcW w:w="1966" w:type="dxa"/>
          </w:tcPr>
          <w:p>
            <w:pPr>
              <w:pStyle w:val="TableParagraph"/>
              <w:ind w:left="660" w:right="663"/>
              <w:jc w:val="center"/>
              <w:rPr>
                <w:sz w:val="20"/>
              </w:rPr>
            </w:pPr>
            <w:r>
              <w:rPr>
                <w:sz w:val="20"/>
              </w:rPr>
              <w:t>0.979</w:t>
            </w:r>
          </w:p>
        </w:tc>
        <w:tc>
          <w:tcPr>
            <w:tcW w:w="1458" w:type="dxa"/>
          </w:tcPr>
          <w:p>
            <w:pPr>
              <w:pStyle w:val="TableParagraph"/>
              <w:ind w:right="50"/>
              <w:rPr>
                <w:b/>
                <w:sz w:val="20"/>
              </w:rPr>
            </w:pPr>
            <w:r>
              <w:rPr>
                <w:b/>
                <w:color w:val="041BA1"/>
                <w:sz w:val="20"/>
              </w:rPr>
              <w:t>-0.021</w:t>
            </w:r>
          </w:p>
        </w:tc>
      </w:tr>
      <w:tr>
        <w:trPr>
          <w:trHeight w:val="240" w:hRule="atLeast"/>
        </w:trPr>
        <w:tc>
          <w:tcPr>
            <w:tcW w:w="788" w:type="dxa"/>
          </w:tcPr>
          <w:p>
            <w:pPr>
              <w:pStyle w:val="TableParagraph"/>
              <w:ind w:left="50"/>
              <w:jc w:val="left"/>
              <w:rPr>
                <w:sz w:val="20"/>
              </w:rPr>
            </w:pPr>
            <w:r>
              <w:rPr>
                <w:sz w:val="20"/>
              </w:rPr>
              <w:t>KA</w:t>
            </w:r>
          </w:p>
        </w:tc>
        <w:tc>
          <w:tcPr>
            <w:tcW w:w="1538" w:type="dxa"/>
          </w:tcPr>
          <w:p>
            <w:pPr>
              <w:pStyle w:val="TableParagraph"/>
              <w:ind w:right="314"/>
              <w:rPr>
                <w:sz w:val="20"/>
              </w:rPr>
            </w:pPr>
            <w:r>
              <w:rPr>
                <w:sz w:val="20"/>
              </w:rPr>
              <w:t>AAGGCG</w:t>
            </w:r>
          </w:p>
        </w:tc>
        <w:tc>
          <w:tcPr>
            <w:tcW w:w="1595" w:type="dxa"/>
          </w:tcPr>
          <w:p>
            <w:pPr>
              <w:pStyle w:val="TableParagraph"/>
              <w:ind w:right="367"/>
              <w:rPr>
                <w:sz w:val="20"/>
              </w:rPr>
            </w:pPr>
            <w:r>
              <w:rPr>
                <w:sz w:val="20"/>
              </w:rPr>
              <w:t>1842.96</w:t>
            </w:r>
          </w:p>
        </w:tc>
        <w:tc>
          <w:tcPr>
            <w:tcW w:w="1595" w:type="dxa"/>
          </w:tcPr>
          <w:p>
            <w:pPr>
              <w:pStyle w:val="TableParagraph"/>
              <w:ind w:left="372"/>
              <w:jc w:val="left"/>
              <w:rPr>
                <w:sz w:val="20"/>
              </w:rPr>
            </w:pPr>
            <w:r>
              <w:rPr>
                <w:sz w:val="20"/>
              </w:rPr>
              <w:t>1790</w:t>
            </w:r>
          </w:p>
        </w:tc>
        <w:tc>
          <w:tcPr>
            <w:tcW w:w="1966" w:type="dxa"/>
          </w:tcPr>
          <w:p>
            <w:pPr>
              <w:pStyle w:val="TableParagraph"/>
              <w:ind w:left="660" w:right="663"/>
              <w:jc w:val="center"/>
              <w:rPr>
                <w:sz w:val="20"/>
              </w:rPr>
            </w:pPr>
            <w:r>
              <w:rPr>
                <w:sz w:val="20"/>
              </w:rPr>
              <w:t>0.971</w:t>
            </w:r>
          </w:p>
        </w:tc>
        <w:tc>
          <w:tcPr>
            <w:tcW w:w="1458" w:type="dxa"/>
          </w:tcPr>
          <w:p>
            <w:pPr>
              <w:pStyle w:val="TableParagraph"/>
              <w:ind w:right="50"/>
              <w:rPr>
                <w:b/>
                <w:sz w:val="20"/>
              </w:rPr>
            </w:pPr>
            <w:r>
              <w:rPr>
                <w:b/>
                <w:color w:val="041BA1"/>
                <w:sz w:val="20"/>
              </w:rPr>
              <w:t>-0.029</w:t>
            </w:r>
          </w:p>
        </w:tc>
      </w:tr>
      <w:tr>
        <w:trPr>
          <w:trHeight w:val="240" w:hRule="atLeast"/>
        </w:trPr>
        <w:tc>
          <w:tcPr>
            <w:tcW w:w="788" w:type="dxa"/>
          </w:tcPr>
          <w:p>
            <w:pPr>
              <w:pStyle w:val="TableParagraph"/>
              <w:ind w:left="50"/>
              <w:jc w:val="left"/>
              <w:rPr>
                <w:sz w:val="20"/>
              </w:rPr>
            </w:pPr>
            <w:r>
              <w:rPr>
                <w:sz w:val="20"/>
              </w:rPr>
              <w:t>KA</w:t>
            </w:r>
          </w:p>
        </w:tc>
        <w:tc>
          <w:tcPr>
            <w:tcW w:w="1538" w:type="dxa"/>
          </w:tcPr>
          <w:p>
            <w:pPr>
              <w:pStyle w:val="TableParagraph"/>
              <w:ind w:right="314"/>
              <w:rPr>
                <w:sz w:val="20"/>
              </w:rPr>
            </w:pPr>
            <w:r>
              <w:rPr>
                <w:sz w:val="20"/>
              </w:rPr>
              <w:t>AAGGCA</w:t>
            </w:r>
          </w:p>
        </w:tc>
        <w:tc>
          <w:tcPr>
            <w:tcW w:w="1595" w:type="dxa"/>
          </w:tcPr>
          <w:p>
            <w:pPr>
              <w:pStyle w:val="TableParagraph"/>
              <w:ind w:right="367"/>
              <w:rPr>
                <w:sz w:val="20"/>
              </w:rPr>
            </w:pPr>
            <w:r>
              <w:rPr>
                <w:sz w:val="20"/>
              </w:rPr>
              <w:t>3924.10</w:t>
            </w:r>
          </w:p>
        </w:tc>
        <w:tc>
          <w:tcPr>
            <w:tcW w:w="1595" w:type="dxa"/>
          </w:tcPr>
          <w:p>
            <w:pPr>
              <w:pStyle w:val="TableParagraph"/>
              <w:ind w:left="372"/>
              <w:jc w:val="left"/>
              <w:rPr>
                <w:sz w:val="20"/>
              </w:rPr>
            </w:pPr>
            <w:r>
              <w:rPr>
                <w:sz w:val="20"/>
              </w:rPr>
              <w:t>3654</w:t>
            </w:r>
          </w:p>
        </w:tc>
        <w:tc>
          <w:tcPr>
            <w:tcW w:w="1966" w:type="dxa"/>
          </w:tcPr>
          <w:p>
            <w:pPr>
              <w:pStyle w:val="TableParagraph"/>
              <w:ind w:left="660" w:right="663"/>
              <w:jc w:val="center"/>
              <w:rPr>
                <w:sz w:val="20"/>
              </w:rPr>
            </w:pPr>
            <w:r>
              <w:rPr>
                <w:sz w:val="20"/>
              </w:rPr>
              <w:t>0.931</w:t>
            </w:r>
          </w:p>
        </w:tc>
        <w:tc>
          <w:tcPr>
            <w:tcW w:w="1458" w:type="dxa"/>
          </w:tcPr>
          <w:p>
            <w:pPr>
              <w:pStyle w:val="TableParagraph"/>
              <w:ind w:right="50"/>
              <w:rPr>
                <w:b/>
                <w:sz w:val="20"/>
              </w:rPr>
            </w:pPr>
            <w:r>
              <w:rPr>
                <w:b/>
                <w:color w:val="041BA1"/>
                <w:sz w:val="20"/>
              </w:rPr>
              <w:t>-0.071</w:t>
            </w:r>
          </w:p>
        </w:tc>
      </w:tr>
      <w:tr>
        <w:trPr>
          <w:trHeight w:val="240" w:hRule="atLeast"/>
        </w:trPr>
        <w:tc>
          <w:tcPr>
            <w:tcW w:w="788" w:type="dxa"/>
          </w:tcPr>
          <w:p>
            <w:pPr>
              <w:pStyle w:val="TableParagraph"/>
              <w:ind w:left="50"/>
              <w:jc w:val="left"/>
              <w:rPr>
                <w:sz w:val="20"/>
              </w:rPr>
            </w:pPr>
            <w:r>
              <w:rPr>
                <w:sz w:val="20"/>
              </w:rPr>
              <w:t>KA</w:t>
            </w:r>
          </w:p>
        </w:tc>
        <w:tc>
          <w:tcPr>
            <w:tcW w:w="1538" w:type="dxa"/>
          </w:tcPr>
          <w:p>
            <w:pPr>
              <w:pStyle w:val="TableParagraph"/>
              <w:ind w:right="314"/>
              <w:rPr>
                <w:sz w:val="20"/>
              </w:rPr>
            </w:pPr>
            <w:r>
              <w:rPr>
                <w:sz w:val="20"/>
              </w:rPr>
              <w:t>AAAGCC</w:t>
            </w:r>
          </w:p>
        </w:tc>
        <w:tc>
          <w:tcPr>
            <w:tcW w:w="1595" w:type="dxa"/>
          </w:tcPr>
          <w:p>
            <w:pPr>
              <w:pStyle w:val="TableParagraph"/>
              <w:ind w:right="367"/>
              <w:rPr>
                <w:sz w:val="20"/>
              </w:rPr>
            </w:pPr>
            <w:r>
              <w:rPr>
                <w:sz w:val="20"/>
              </w:rPr>
              <w:t>5262.99</w:t>
            </w:r>
          </w:p>
        </w:tc>
        <w:tc>
          <w:tcPr>
            <w:tcW w:w="1595" w:type="dxa"/>
          </w:tcPr>
          <w:p>
            <w:pPr>
              <w:pStyle w:val="TableParagraph"/>
              <w:ind w:left="372"/>
              <w:jc w:val="left"/>
              <w:rPr>
                <w:sz w:val="20"/>
              </w:rPr>
            </w:pPr>
            <w:r>
              <w:rPr>
                <w:sz w:val="20"/>
              </w:rPr>
              <w:t>4742</w:t>
            </w:r>
          </w:p>
        </w:tc>
        <w:tc>
          <w:tcPr>
            <w:tcW w:w="1966" w:type="dxa"/>
          </w:tcPr>
          <w:p>
            <w:pPr>
              <w:pStyle w:val="TableParagraph"/>
              <w:ind w:left="660" w:right="663"/>
              <w:jc w:val="center"/>
              <w:rPr>
                <w:sz w:val="20"/>
              </w:rPr>
            </w:pPr>
            <w:r>
              <w:rPr>
                <w:sz w:val="20"/>
              </w:rPr>
              <w:t>0.901</w:t>
            </w:r>
          </w:p>
        </w:tc>
        <w:tc>
          <w:tcPr>
            <w:tcW w:w="1458" w:type="dxa"/>
          </w:tcPr>
          <w:p>
            <w:pPr>
              <w:pStyle w:val="TableParagraph"/>
              <w:ind w:right="50"/>
              <w:rPr>
                <w:b/>
                <w:sz w:val="20"/>
              </w:rPr>
            </w:pPr>
            <w:r>
              <w:rPr>
                <w:b/>
                <w:color w:val="041BA1"/>
                <w:sz w:val="20"/>
              </w:rPr>
              <w:t>-0.104</w:t>
            </w:r>
          </w:p>
        </w:tc>
      </w:tr>
      <w:tr>
        <w:trPr>
          <w:trHeight w:val="239" w:hRule="atLeast"/>
        </w:trPr>
        <w:tc>
          <w:tcPr>
            <w:tcW w:w="788" w:type="dxa"/>
          </w:tcPr>
          <w:p>
            <w:pPr>
              <w:pStyle w:val="TableParagraph"/>
              <w:ind w:left="50"/>
              <w:jc w:val="left"/>
              <w:rPr>
                <w:sz w:val="20"/>
              </w:rPr>
            </w:pPr>
            <w:r>
              <w:rPr>
                <w:sz w:val="20"/>
              </w:rPr>
              <w:t>KA</w:t>
            </w:r>
          </w:p>
        </w:tc>
        <w:tc>
          <w:tcPr>
            <w:tcW w:w="1538" w:type="dxa"/>
          </w:tcPr>
          <w:p>
            <w:pPr>
              <w:pStyle w:val="TableParagraph"/>
              <w:ind w:right="314"/>
              <w:rPr>
                <w:sz w:val="20"/>
              </w:rPr>
            </w:pPr>
            <w:r>
              <w:rPr>
                <w:sz w:val="20"/>
              </w:rPr>
              <w:t>AAGGCT</w:t>
            </w:r>
          </w:p>
        </w:tc>
        <w:tc>
          <w:tcPr>
            <w:tcW w:w="1595" w:type="dxa"/>
          </w:tcPr>
          <w:p>
            <w:pPr>
              <w:pStyle w:val="TableParagraph"/>
              <w:ind w:right="367"/>
              <w:rPr>
                <w:sz w:val="20"/>
              </w:rPr>
            </w:pPr>
            <w:r>
              <w:rPr>
                <w:sz w:val="20"/>
              </w:rPr>
              <w:t>4482.65</w:t>
            </w:r>
          </w:p>
        </w:tc>
        <w:tc>
          <w:tcPr>
            <w:tcW w:w="1595" w:type="dxa"/>
          </w:tcPr>
          <w:p>
            <w:pPr>
              <w:pStyle w:val="TableParagraph"/>
              <w:ind w:left="372"/>
              <w:jc w:val="left"/>
              <w:rPr>
                <w:sz w:val="20"/>
              </w:rPr>
            </w:pPr>
            <w:r>
              <w:rPr>
                <w:sz w:val="20"/>
              </w:rPr>
              <w:t>4032</w:t>
            </w:r>
          </w:p>
        </w:tc>
        <w:tc>
          <w:tcPr>
            <w:tcW w:w="1966" w:type="dxa"/>
          </w:tcPr>
          <w:p>
            <w:pPr>
              <w:pStyle w:val="TableParagraph"/>
              <w:ind w:left="660" w:right="663"/>
              <w:jc w:val="center"/>
              <w:rPr>
                <w:sz w:val="20"/>
              </w:rPr>
            </w:pPr>
            <w:r>
              <w:rPr>
                <w:sz w:val="20"/>
              </w:rPr>
              <w:t>0.899</w:t>
            </w:r>
          </w:p>
        </w:tc>
        <w:tc>
          <w:tcPr>
            <w:tcW w:w="1458" w:type="dxa"/>
          </w:tcPr>
          <w:p>
            <w:pPr>
              <w:pStyle w:val="TableParagraph"/>
              <w:ind w:right="50"/>
              <w:rPr>
                <w:b/>
                <w:sz w:val="20"/>
              </w:rPr>
            </w:pPr>
            <w:r>
              <w:rPr>
                <w:b/>
                <w:color w:val="041BA1"/>
                <w:sz w:val="20"/>
              </w:rPr>
              <w:t>-0.106</w:t>
            </w:r>
          </w:p>
        </w:tc>
      </w:tr>
      <w:tr>
        <w:trPr>
          <w:trHeight w:val="240" w:hRule="atLeast"/>
        </w:trPr>
        <w:tc>
          <w:tcPr>
            <w:tcW w:w="788" w:type="dxa"/>
          </w:tcPr>
          <w:p>
            <w:pPr>
              <w:pStyle w:val="TableParagraph"/>
              <w:ind w:left="50"/>
              <w:jc w:val="left"/>
              <w:rPr>
                <w:sz w:val="20"/>
              </w:rPr>
            </w:pPr>
            <w:r>
              <w:rPr>
                <w:sz w:val="20"/>
              </w:rPr>
              <w:t>KA</w:t>
            </w:r>
          </w:p>
        </w:tc>
        <w:tc>
          <w:tcPr>
            <w:tcW w:w="1538" w:type="dxa"/>
          </w:tcPr>
          <w:p>
            <w:pPr>
              <w:pStyle w:val="TableParagraph"/>
              <w:ind w:right="314"/>
              <w:rPr>
                <w:sz w:val="20"/>
              </w:rPr>
            </w:pPr>
            <w:r>
              <w:rPr>
                <w:sz w:val="20"/>
              </w:rPr>
              <w:t>AAAGCG</w:t>
            </w:r>
          </w:p>
        </w:tc>
        <w:tc>
          <w:tcPr>
            <w:tcW w:w="1595" w:type="dxa"/>
          </w:tcPr>
          <w:p>
            <w:pPr>
              <w:pStyle w:val="TableParagraph"/>
              <w:ind w:right="367"/>
              <w:rPr>
                <w:sz w:val="20"/>
              </w:rPr>
            </w:pPr>
            <w:r>
              <w:rPr>
                <w:sz w:val="20"/>
              </w:rPr>
              <w:t>1423.01</w:t>
            </w:r>
          </w:p>
        </w:tc>
        <w:tc>
          <w:tcPr>
            <w:tcW w:w="1595" w:type="dxa"/>
          </w:tcPr>
          <w:p>
            <w:pPr>
              <w:pStyle w:val="TableParagraph"/>
              <w:ind w:left="434"/>
              <w:jc w:val="left"/>
              <w:rPr>
                <w:sz w:val="20"/>
              </w:rPr>
            </w:pPr>
            <w:r>
              <w:rPr>
                <w:sz w:val="20"/>
              </w:rPr>
              <w:t>765</w:t>
            </w:r>
          </w:p>
        </w:tc>
        <w:tc>
          <w:tcPr>
            <w:tcW w:w="1966" w:type="dxa"/>
          </w:tcPr>
          <w:p>
            <w:pPr>
              <w:pStyle w:val="TableParagraph"/>
              <w:ind w:left="660" w:right="663"/>
              <w:jc w:val="center"/>
              <w:rPr>
                <w:sz w:val="20"/>
              </w:rPr>
            </w:pPr>
            <w:r>
              <w:rPr>
                <w:sz w:val="20"/>
              </w:rPr>
              <w:t>0.538</w:t>
            </w:r>
          </w:p>
        </w:tc>
        <w:tc>
          <w:tcPr>
            <w:tcW w:w="1458" w:type="dxa"/>
          </w:tcPr>
          <w:p>
            <w:pPr>
              <w:pStyle w:val="TableParagraph"/>
              <w:ind w:right="50"/>
              <w:rPr>
                <w:b/>
                <w:sz w:val="20"/>
              </w:rPr>
            </w:pPr>
            <w:r>
              <w:rPr>
                <w:b/>
                <w:color w:val="041BA1"/>
                <w:sz w:val="20"/>
              </w:rPr>
              <w:t>-0.621</w:t>
            </w:r>
          </w:p>
        </w:tc>
      </w:tr>
      <w:tr>
        <w:trPr>
          <w:trHeight w:val="240" w:hRule="atLeast"/>
        </w:trPr>
        <w:tc>
          <w:tcPr>
            <w:tcW w:w="788" w:type="dxa"/>
          </w:tcPr>
          <w:p>
            <w:pPr>
              <w:pStyle w:val="TableParagraph"/>
              <w:ind w:left="50"/>
              <w:jc w:val="left"/>
              <w:rPr>
                <w:sz w:val="20"/>
              </w:rPr>
            </w:pPr>
            <w:r>
              <w:rPr>
                <w:sz w:val="20"/>
              </w:rPr>
              <w:t>KC</w:t>
            </w:r>
          </w:p>
        </w:tc>
        <w:tc>
          <w:tcPr>
            <w:tcW w:w="1538" w:type="dxa"/>
          </w:tcPr>
          <w:p>
            <w:pPr>
              <w:pStyle w:val="TableParagraph"/>
              <w:ind w:right="314"/>
              <w:rPr>
                <w:sz w:val="20"/>
              </w:rPr>
            </w:pPr>
            <w:r>
              <w:rPr>
                <w:sz w:val="20"/>
              </w:rPr>
              <w:t>AAATGT</w:t>
            </w:r>
          </w:p>
        </w:tc>
        <w:tc>
          <w:tcPr>
            <w:tcW w:w="1595" w:type="dxa"/>
          </w:tcPr>
          <w:p>
            <w:pPr>
              <w:pStyle w:val="TableParagraph"/>
              <w:ind w:right="367"/>
              <w:rPr>
                <w:sz w:val="20"/>
              </w:rPr>
            </w:pPr>
            <w:r>
              <w:rPr>
                <w:sz w:val="20"/>
              </w:rPr>
              <w:t>1815.55</w:t>
            </w:r>
          </w:p>
        </w:tc>
        <w:tc>
          <w:tcPr>
            <w:tcW w:w="1595" w:type="dxa"/>
          </w:tcPr>
          <w:p>
            <w:pPr>
              <w:pStyle w:val="TableParagraph"/>
              <w:ind w:left="372"/>
              <w:jc w:val="left"/>
              <w:rPr>
                <w:sz w:val="20"/>
              </w:rPr>
            </w:pPr>
            <w:r>
              <w:rPr>
                <w:sz w:val="20"/>
              </w:rPr>
              <w:t>2671</w:t>
            </w:r>
          </w:p>
        </w:tc>
        <w:tc>
          <w:tcPr>
            <w:tcW w:w="1966" w:type="dxa"/>
          </w:tcPr>
          <w:p>
            <w:pPr>
              <w:pStyle w:val="TableParagraph"/>
              <w:ind w:left="660" w:right="663"/>
              <w:jc w:val="center"/>
              <w:rPr>
                <w:sz w:val="20"/>
              </w:rPr>
            </w:pPr>
            <w:r>
              <w:rPr>
                <w:sz w:val="20"/>
              </w:rPr>
              <w:t>1.471</w:t>
            </w:r>
          </w:p>
        </w:tc>
        <w:tc>
          <w:tcPr>
            <w:tcW w:w="1458" w:type="dxa"/>
          </w:tcPr>
          <w:p>
            <w:pPr>
              <w:pStyle w:val="TableParagraph"/>
              <w:ind w:right="108"/>
              <w:rPr>
                <w:b/>
                <w:sz w:val="20"/>
              </w:rPr>
            </w:pPr>
            <w:r>
              <w:rPr>
                <w:b/>
                <w:color w:val="041BA1"/>
                <w:sz w:val="20"/>
              </w:rPr>
              <w:t>0.386</w:t>
            </w:r>
          </w:p>
        </w:tc>
      </w:tr>
      <w:tr>
        <w:trPr>
          <w:trHeight w:val="240" w:hRule="atLeast"/>
        </w:trPr>
        <w:tc>
          <w:tcPr>
            <w:tcW w:w="788" w:type="dxa"/>
          </w:tcPr>
          <w:p>
            <w:pPr>
              <w:pStyle w:val="TableParagraph"/>
              <w:ind w:left="50"/>
              <w:jc w:val="left"/>
              <w:rPr>
                <w:sz w:val="20"/>
              </w:rPr>
            </w:pPr>
            <w:r>
              <w:rPr>
                <w:sz w:val="20"/>
              </w:rPr>
              <w:t>KC</w:t>
            </w:r>
          </w:p>
        </w:tc>
        <w:tc>
          <w:tcPr>
            <w:tcW w:w="1538" w:type="dxa"/>
          </w:tcPr>
          <w:p>
            <w:pPr>
              <w:pStyle w:val="TableParagraph"/>
              <w:ind w:right="314"/>
              <w:rPr>
                <w:sz w:val="20"/>
              </w:rPr>
            </w:pPr>
            <w:r>
              <w:rPr>
                <w:sz w:val="20"/>
              </w:rPr>
              <w:t>AAGTGT</w:t>
            </w:r>
          </w:p>
        </w:tc>
        <w:tc>
          <w:tcPr>
            <w:tcW w:w="1595" w:type="dxa"/>
          </w:tcPr>
          <w:p>
            <w:pPr>
              <w:pStyle w:val="TableParagraph"/>
              <w:ind w:right="367"/>
              <w:rPr>
                <w:sz w:val="20"/>
              </w:rPr>
            </w:pPr>
            <w:r>
              <w:rPr>
                <w:sz w:val="20"/>
              </w:rPr>
              <w:t>2351.33</w:t>
            </w:r>
          </w:p>
        </w:tc>
        <w:tc>
          <w:tcPr>
            <w:tcW w:w="1595" w:type="dxa"/>
          </w:tcPr>
          <w:p>
            <w:pPr>
              <w:pStyle w:val="TableParagraph"/>
              <w:ind w:left="372"/>
              <w:jc w:val="left"/>
              <w:rPr>
                <w:sz w:val="20"/>
              </w:rPr>
            </w:pPr>
            <w:r>
              <w:rPr>
                <w:sz w:val="20"/>
              </w:rPr>
              <w:t>2267</w:t>
            </w:r>
          </w:p>
        </w:tc>
        <w:tc>
          <w:tcPr>
            <w:tcW w:w="1966" w:type="dxa"/>
          </w:tcPr>
          <w:p>
            <w:pPr>
              <w:pStyle w:val="TableParagraph"/>
              <w:ind w:left="660" w:right="663"/>
              <w:jc w:val="center"/>
              <w:rPr>
                <w:sz w:val="20"/>
              </w:rPr>
            </w:pPr>
            <w:r>
              <w:rPr>
                <w:sz w:val="20"/>
              </w:rPr>
              <w:t>0.964</w:t>
            </w:r>
          </w:p>
        </w:tc>
        <w:tc>
          <w:tcPr>
            <w:tcW w:w="1458" w:type="dxa"/>
          </w:tcPr>
          <w:p>
            <w:pPr>
              <w:pStyle w:val="TableParagraph"/>
              <w:ind w:right="50"/>
              <w:rPr>
                <w:b/>
                <w:sz w:val="20"/>
              </w:rPr>
            </w:pPr>
            <w:r>
              <w:rPr>
                <w:b/>
                <w:color w:val="041BA1"/>
                <w:sz w:val="20"/>
              </w:rPr>
              <w:t>-0.037</w:t>
            </w:r>
          </w:p>
        </w:tc>
      </w:tr>
      <w:tr>
        <w:trPr>
          <w:trHeight w:val="240" w:hRule="atLeast"/>
        </w:trPr>
        <w:tc>
          <w:tcPr>
            <w:tcW w:w="788" w:type="dxa"/>
          </w:tcPr>
          <w:p>
            <w:pPr>
              <w:pStyle w:val="TableParagraph"/>
              <w:ind w:left="50"/>
              <w:jc w:val="left"/>
              <w:rPr>
                <w:sz w:val="20"/>
              </w:rPr>
            </w:pPr>
            <w:r>
              <w:rPr>
                <w:sz w:val="20"/>
              </w:rPr>
              <w:t>KC</w:t>
            </w:r>
          </w:p>
        </w:tc>
        <w:tc>
          <w:tcPr>
            <w:tcW w:w="1538" w:type="dxa"/>
          </w:tcPr>
          <w:p>
            <w:pPr>
              <w:pStyle w:val="TableParagraph"/>
              <w:ind w:right="314"/>
              <w:rPr>
                <w:sz w:val="20"/>
              </w:rPr>
            </w:pPr>
            <w:r>
              <w:rPr>
                <w:sz w:val="20"/>
              </w:rPr>
              <w:t>AAGTGC</w:t>
            </w:r>
          </w:p>
        </w:tc>
        <w:tc>
          <w:tcPr>
            <w:tcW w:w="1595" w:type="dxa"/>
          </w:tcPr>
          <w:p>
            <w:pPr>
              <w:pStyle w:val="TableParagraph"/>
              <w:ind w:right="367"/>
              <w:rPr>
                <w:sz w:val="20"/>
              </w:rPr>
            </w:pPr>
            <w:r>
              <w:rPr>
                <w:sz w:val="20"/>
              </w:rPr>
              <w:t>2791.62</w:t>
            </w:r>
          </w:p>
        </w:tc>
        <w:tc>
          <w:tcPr>
            <w:tcW w:w="1595" w:type="dxa"/>
          </w:tcPr>
          <w:p>
            <w:pPr>
              <w:pStyle w:val="TableParagraph"/>
              <w:ind w:left="372"/>
              <w:jc w:val="left"/>
              <w:rPr>
                <w:sz w:val="20"/>
              </w:rPr>
            </w:pPr>
            <w:r>
              <w:rPr>
                <w:sz w:val="20"/>
              </w:rPr>
              <w:t>2498</w:t>
            </w:r>
          </w:p>
        </w:tc>
        <w:tc>
          <w:tcPr>
            <w:tcW w:w="1966" w:type="dxa"/>
          </w:tcPr>
          <w:p>
            <w:pPr>
              <w:pStyle w:val="TableParagraph"/>
              <w:ind w:left="660" w:right="663"/>
              <w:jc w:val="center"/>
              <w:rPr>
                <w:sz w:val="20"/>
              </w:rPr>
            </w:pPr>
            <w:r>
              <w:rPr>
                <w:sz w:val="20"/>
              </w:rPr>
              <w:t>0.895</w:t>
            </w:r>
          </w:p>
        </w:tc>
        <w:tc>
          <w:tcPr>
            <w:tcW w:w="1458" w:type="dxa"/>
          </w:tcPr>
          <w:p>
            <w:pPr>
              <w:pStyle w:val="TableParagraph"/>
              <w:ind w:right="50"/>
              <w:rPr>
                <w:b/>
                <w:sz w:val="20"/>
              </w:rPr>
            </w:pPr>
            <w:r>
              <w:rPr>
                <w:b/>
                <w:color w:val="041BA1"/>
                <w:sz w:val="20"/>
              </w:rPr>
              <w:t>-0.111</w:t>
            </w:r>
          </w:p>
        </w:tc>
      </w:tr>
      <w:tr>
        <w:trPr>
          <w:trHeight w:val="240" w:hRule="atLeast"/>
        </w:trPr>
        <w:tc>
          <w:tcPr>
            <w:tcW w:w="788" w:type="dxa"/>
          </w:tcPr>
          <w:p>
            <w:pPr>
              <w:pStyle w:val="TableParagraph"/>
              <w:ind w:left="50"/>
              <w:jc w:val="left"/>
              <w:rPr>
                <w:sz w:val="20"/>
              </w:rPr>
            </w:pPr>
            <w:r>
              <w:rPr>
                <w:sz w:val="20"/>
              </w:rPr>
              <w:t>KC</w:t>
            </w:r>
          </w:p>
        </w:tc>
        <w:tc>
          <w:tcPr>
            <w:tcW w:w="1538" w:type="dxa"/>
          </w:tcPr>
          <w:p>
            <w:pPr>
              <w:pStyle w:val="TableParagraph"/>
              <w:ind w:right="314"/>
              <w:rPr>
                <w:sz w:val="20"/>
              </w:rPr>
            </w:pPr>
            <w:r>
              <w:rPr>
                <w:sz w:val="20"/>
              </w:rPr>
              <w:t>AAATGC</w:t>
            </w:r>
          </w:p>
        </w:tc>
        <w:tc>
          <w:tcPr>
            <w:tcW w:w="1595" w:type="dxa"/>
          </w:tcPr>
          <w:p>
            <w:pPr>
              <w:pStyle w:val="TableParagraph"/>
              <w:ind w:right="367"/>
              <w:rPr>
                <w:sz w:val="20"/>
              </w:rPr>
            </w:pPr>
            <w:r>
              <w:rPr>
                <w:sz w:val="20"/>
              </w:rPr>
              <w:t>2155.50</w:t>
            </w:r>
          </w:p>
        </w:tc>
        <w:tc>
          <w:tcPr>
            <w:tcW w:w="1595" w:type="dxa"/>
          </w:tcPr>
          <w:p>
            <w:pPr>
              <w:pStyle w:val="TableParagraph"/>
              <w:ind w:left="372"/>
              <w:jc w:val="left"/>
              <w:rPr>
                <w:sz w:val="20"/>
              </w:rPr>
            </w:pPr>
            <w:r>
              <w:rPr>
                <w:sz w:val="20"/>
              </w:rPr>
              <w:t>1678</w:t>
            </w:r>
          </w:p>
        </w:tc>
        <w:tc>
          <w:tcPr>
            <w:tcW w:w="1966" w:type="dxa"/>
          </w:tcPr>
          <w:p>
            <w:pPr>
              <w:pStyle w:val="TableParagraph"/>
              <w:ind w:left="660" w:right="663"/>
              <w:jc w:val="center"/>
              <w:rPr>
                <w:sz w:val="20"/>
              </w:rPr>
            </w:pPr>
            <w:r>
              <w:rPr>
                <w:sz w:val="20"/>
              </w:rPr>
              <w:t>0.778</w:t>
            </w:r>
          </w:p>
        </w:tc>
        <w:tc>
          <w:tcPr>
            <w:tcW w:w="1458" w:type="dxa"/>
          </w:tcPr>
          <w:p>
            <w:pPr>
              <w:pStyle w:val="TableParagraph"/>
              <w:ind w:right="50"/>
              <w:rPr>
                <w:b/>
                <w:sz w:val="20"/>
              </w:rPr>
            </w:pPr>
            <w:r>
              <w:rPr>
                <w:b/>
                <w:color w:val="041BA1"/>
                <w:sz w:val="20"/>
              </w:rPr>
              <w:t>-0.250</w:t>
            </w:r>
          </w:p>
        </w:tc>
      </w:tr>
      <w:tr>
        <w:trPr>
          <w:trHeight w:val="240" w:hRule="atLeast"/>
        </w:trPr>
        <w:tc>
          <w:tcPr>
            <w:tcW w:w="788" w:type="dxa"/>
          </w:tcPr>
          <w:p>
            <w:pPr>
              <w:pStyle w:val="TableParagraph"/>
              <w:ind w:left="50"/>
              <w:jc w:val="left"/>
              <w:rPr>
                <w:sz w:val="20"/>
              </w:rPr>
            </w:pPr>
            <w:r>
              <w:rPr>
                <w:sz w:val="20"/>
              </w:rPr>
              <w:t>KD</w:t>
            </w:r>
          </w:p>
        </w:tc>
        <w:tc>
          <w:tcPr>
            <w:tcW w:w="1538" w:type="dxa"/>
          </w:tcPr>
          <w:p>
            <w:pPr>
              <w:pStyle w:val="TableParagraph"/>
              <w:ind w:right="314"/>
              <w:rPr>
                <w:sz w:val="20"/>
              </w:rPr>
            </w:pPr>
            <w:r>
              <w:rPr>
                <w:sz w:val="20"/>
              </w:rPr>
              <w:t>AAAGAT</w:t>
            </w:r>
          </w:p>
        </w:tc>
        <w:tc>
          <w:tcPr>
            <w:tcW w:w="1595" w:type="dxa"/>
          </w:tcPr>
          <w:p>
            <w:pPr>
              <w:pStyle w:val="TableParagraph"/>
              <w:ind w:right="367"/>
              <w:rPr>
                <w:sz w:val="20"/>
              </w:rPr>
            </w:pPr>
            <w:r>
              <w:rPr>
                <w:sz w:val="20"/>
              </w:rPr>
              <w:t>4684.00</w:t>
            </w:r>
          </w:p>
        </w:tc>
        <w:tc>
          <w:tcPr>
            <w:tcW w:w="1595" w:type="dxa"/>
          </w:tcPr>
          <w:p>
            <w:pPr>
              <w:pStyle w:val="TableParagraph"/>
              <w:ind w:left="372"/>
              <w:jc w:val="left"/>
              <w:rPr>
                <w:sz w:val="20"/>
              </w:rPr>
            </w:pPr>
            <w:r>
              <w:rPr>
                <w:sz w:val="20"/>
              </w:rPr>
              <w:t>6115</w:t>
            </w:r>
          </w:p>
        </w:tc>
        <w:tc>
          <w:tcPr>
            <w:tcW w:w="1966" w:type="dxa"/>
          </w:tcPr>
          <w:p>
            <w:pPr>
              <w:pStyle w:val="TableParagraph"/>
              <w:ind w:left="660" w:right="663"/>
              <w:jc w:val="center"/>
              <w:rPr>
                <w:sz w:val="20"/>
              </w:rPr>
            </w:pPr>
            <w:r>
              <w:rPr>
                <w:sz w:val="20"/>
              </w:rPr>
              <w:t>1.306</w:t>
            </w:r>
          </w:p>
        </w:tc>
        <w:tc>
          <w:tcPr>
            <w:tcW w:w="1458" w:type="dxa"/>
          </w:tcPr>
          <w:p>
            <w:pPr>
              <w:pStyle w:val="TableParagraph"/>
              <w:ind w:right="108"/>
              <w:rPr>
                <w:b/>
                <w:sz w:val="20"/>
              </w:rPr>
            </w:pPr>
            <w:r>
              <w:rPr>
                <w:b/>
                <w:color w:val="041BA1"/>
                <w:sz w:val="20"/>
              </w:rPr>
              <w:t>0.267</w:t>
            </w:r>
          </w:p>
        </w:tc>
      </w:tr>
      <w:tr>
        <w:trPr>
          <w:trHeight w:val="240" w:hRule="atLeast"/>
        </w:trPr>
        <w:tc>
          <w:tcPr>
            <w:tcW w:w="788" w:type="dxa"/>
          </w:tcPr>
          <w:p>
            <w:pPr>
              <w:pStyle w:val="TableParagraph"/>
              <w:ind w:left="50"/>
              <w:jc w:val="left"/>
              <w:rPr>
                <w:sz w:val="20"/>
              </w:rPr>
            </w:pPr>
            <w:r>
              <w:rPr>
                <w:sz w:val="20"/>
              </w:rPr>
              <w:t>KD</w:t>
            </w:r>
          </w:p>
        </w:tc>
        <w:tc>
          <w:tcPr>
            <w:tcW w:w="1538" w:type="dxa"/>
          </w:tcPr>
          <w:p>
            <w:pPr>
              <w:pStyle w:val="TableParagraph"/>
              <w:ind w:right="314"/>
              <w:rPr>
                <w:sz w:val="20"/>
              </w:rPr>
            </w:pPr>
            <w:r>
              <w:rPr>
                <w:sz w:val="20"/>
              </w:rPr>
              <w:t>AAGGAC</w:t>
            </w:r>
          </w:p>
        </w:tc>
        <w:tc>
          <w:tcPr>
            <w:tcW w:w="1595" w:type="dxa"/>
          </w:tcPr>
          <w:p>
            <w:pPr>
              <w:pStyle w:val="TableParagraph"/>
              <w:ind w:right="367"/>
              <w:rPr>
                <w:sz w:val="20"/>
              </w:rPr>
            </w:pPr>
            <w:r>
              <w:rPr>
                <w:sz w:val="20"/>
              </w:rPr>
              <w:t>6852.58</w:t>
            </w:r>
          </w:p>
        </w:tc>
        <w:tc>
          <w:tcPr>
            <w:tcW w:w="1595" w:type="dxa"/>
          </w:tcPr>
          <w:p>
            <w:pPr>
              <w:pStyle w:val="TableParagraph"/>
              <w:ind w:left="372"/>
              <w:jc w:val="left"/>
              <w:rPr>
                <w:sz w:val="20"/>
              </w:rPr>
            </w:pPr>
            <w:r>
              <w:rPr>
                <w:sz w:val="20"/>
              </w:rPr>
              <w:t>6836</w:t>
            </w:r>
          </w:p>
        </w:tc>
        <w:tc>
          <w:tcPr>
            <w:tcW w:w="1966" w:type="dxa"/>
          </w:tcPr>
          <w:p>
            <w:pPr>
              <w:pStyle w:val="TableParagraph"/>
              <w:ind w:left="660" w:right="663"/>
              <w:jc w:val="center"/>
              <w:rPr>
                <w:sz w:val="20"/>
              </w:rPr>
            </w:pPr>
            <w:r>
              <w:rPr>
                <w:sz w:val="20"/>
              </w:rPr>
              <w:t>0.998</w:t>
            </w:r>
          </w:p>
        </w:tc>
        <w:tc>
          <w:tcPr>
            <w:tcW w:w="1458" w:type="dxa"/>
          </w:tcPr>
          <w:p>
            <w:pPr>
              <w:pStyle w:val="TableParagraph"/>
              <w:ind w:right="50"/>
              <w:rPr>
                <w:b/>
                <w:sz w:val="20"/>
              </w:rPr>
            </w:pPr>
            <w:r>
              <w:rPr>
                <w:b/>
                <w:color w:val="041BA1"/>
                <w:sz w:val="20"/>
              </w:rPr>
              <w:t>-0.002</w:t>
            </w:r>
          </w:p>
        </w:tc>
      </w:tr>
      <w:tr>
        <w:trPr>
          <w:trHeight w:val="240" w:hRule="atLeast"/>
        </w:trPr>
        <w:tc>
          <w:tcPr>
            <w:tcW w:w="788" w:type="dxa"/>
          </w:tcPr>
          <w:p>
            <w:pPr>
              <w:pStyle w:val="TableParagraph"/>
              <w:ind w:left="50"/>
              <w:jc w:val="left"/>
              <w:rPr>
                <w:sz w:val="20"/>
              </w:rPr>
            </w:pPr>
            <w:r>
              <w:rPr>
                <w:sz w:val="20"/>
              </w:rPr>
              <w:t>KD</w:t>
            </w:r>
          </w:p>
        </w:tc>
        <w:tc>
          <w:tcPr>
            <w:tcW w:w="1538" w:type="dxa"/>
          </w:tcPr>
          <w:p>
            <w:pPr>
              <w:pStyle w:val="TableParagraph"/>
              <w:ind w:right="314"/>
              <w:rPr>
                <w:sz w:val="20"/>
              </w:rPr>
            </w:pPr>
            <w:r>
              <w:rPr>
                <w:sz w:val="20"/>
              </w:rPr>
              <w:t>AAGGAT</w:t>
            </w:r>
          </w:p>
        </w:tc>
        <w:tc>
          <w:tcPr>
            <w:tcW w:w="1595" w:type="dxa"/>
          </w:tcPr>
          <w:p>
            <w:pPr>
              <w:pStyle w:val="TableParagraph"/>
              <w:ind w:right="367"/>
              <w:rPr>
                <w:sz w:val="20"/>
              </w:rPr>
            </w:pPr>
            <w:r>
              <w:rPr>
                <w:sz w:val="20"/>
              </w:rPr>
              <w:t>6066.30</w:t>
            </w:r>
          </w:p>
        </w:tc>
        <w:tc>
          <w:tcPr>
            <w:tcW w:w="1595" w:type="dxa"/>
          </w:tcPr>
          <w:p>
            <w:pPr>
              <w:pStyle w:val="TableParagraph"/>
              <w:ind w:left="372"/>
              <w:jc w:val="left"/>
              <w:rPr>
                <w:sz w:val="20"/>
              </w:rPr>
            </w:pPr>
            <w:r>
              <w:rPr>
                <w:sz w:val="20"/>
              </w:rPr>
              <w:t>5379</w:t>
            </w:r>
          </w:p>
        </w:tc>
        <w:tc>
          <w:tcPr>
            <w:tcW w:w="1966" w:type="dxa"/>
          </w:tcPr>
          <w:p>
            <w:pPr>
              <w:pStyle w:val="TableParagraph"/>
              <w:ind w:left="660" w:right="663"/>
              <w:jc w:val="center"/>
              <w:rPr>
                <w:sz w:val="20"/>
              </w:rPr>
            </w:pPr>
            <w:r>
              <w:rPr>
                <w:sz w:val="20"/>
              </w:rPr>
              <w:t>0.887</w:t>
            </w:r>
          </w:p>
        </w:tc>
        <w:tc>
          <w:tcPr>
            <w:tcW w:w="1458" w:type="dxa"/>
          </w:tcPr>
          <w:p>
            <w:pPr>
              <w:pStyle w:val="TableParagraph"/>
              <w:ind w:right="50"/>
              <w:rPr>
                <w:b/>
                <w:sz w:val="20"/>
              </w:rPr>
            </w:pPr>
            <w:r>
              <w:rPr>
                <w:b/>
                <w:color w:val="041BA1"/>
                <w:sz w:val="20"/>
              </w:rPr>
              <w:t>-0.120</w:t>
            </w:r>
          </w:p>
        </w:tc>
      </w:tr>
      <w:tr>
        <w:trPr>
          <w:trHeight w:val="240" w:hRule="atLeast"/>
        </w:trPr>
        <w:tc>
          <w:tcPr>
            <w:tcW w:w="788" w:type="dxa"/>
          </w:tcPr>
          <w:p>
            <w:pPr>
              <w:pStyle w:val="TableParagraph"/>
              <w:ind w:left="50"/>
              <w:jc w:val="left"/>
              <w:rPr>
                <w:sz w:val="20"/>
              </w:rPr>
            </w:pPr>
            <w:r>
              <w:rPr>
                <w:sz w:val="20"/>
              </w:rPr>
              <w:t>KD</w:t>
            </w:r>
          </w:p>
        </w:tc>
        <w:tc>
          <w:tcPr>
            <w:tcW w:w="1538" w:type="dxa"/>
          </w:tcPr>
          <w:p>
            <w:pPr>
              <w:pStyle w:val="TableParagraph"/>
              <w:ind w:right="314"/>
              <w:rPr>
                <w:sz w:val="20"/>
              </w:rPr>
            </w:pPr>
            <w:r>
              <w:rPr>
                <w:sz w:val="20"/>
              </w:rPr>
              <w:t>AAAGAC</w:t>
            </w:r>
          </w:p>
        </w:tc>
        <w:tc>
          <w:tcPr>
            <w:tcW w:w="1595" w:type="dxa"/>
          </w:tcPr>
          <w:p>
            <w:pPr>
              <w:pStyle w:val="TableParagraph"/>
              <w:ind w:right="367"/>
              <w:rPr>
                <w:sz w:val="20"/>
              </w:rPr>
            </w:pPr>
            <w:r>
              <w:rPr>
                <w:sz w:val="20"/>
              </w:rPr>
              <w:t>5291.12</w:t>
            </w:r>
          </w:p>
        </w:tc>
        <w:tc>
          <w:tcPr>
            <w:tcW w:w="1595" w:type="dxa"/>
          </w:tcPr>
          <w:p>
            <w:pPr>
              <w:pStyle w:val="TableParagraph"/>
              <w:ind w:left="372"/>
              <w:jc w:val="left"/>
              <w:rPr>
                <w:sz w:val="20"/>
              </w:rPr>
            </w:pPr>
            <w:r>
              <w:rPr>
                <w:sz w:val="20"/>
              </w:rPr>
              <w:t>4564</w:t>
            </w:r>
          </w:p>
        </w:tc>
        <w:tc>
          <w:tcPr>
            <w:tcW w:w="1966" w:type="dxa"/>
          </w:tcPr>
          <w:p>
            <w:pPr>
              <w:pStyle w:val="TableParagraph"/>
              <w:ind w:left="660" w:right="663"/>
              <w:jc w:val="center"/>
              <w:rPr>
                <w:sz w:val="20"/>
              </w:rPr>
            </w:pPr>
            <w:r>
              <w:rPr>
                <w:sz w:val="20"/>
              </w:rPr>
              <w:t>0.863</w:t>
            </w:r>
          </w:p>
        </w:tc>
        <w:tc>
          <w:tcPr>
            <w:tcW w:w="1458" w:type="dxa"/>
          </w:tcPr>
          <w:p>
            <w:pPr>
              <w:pStyle w:val="TableParagraph"/>
              <w:ind w:right="50"/>
              <w:rPr>
                <w:b/>
                <w:sz w:val="20"/>
              </w:rPr>
            </w:pPr>
            <w:r>
              <w:rPr>
                <w:b/>
                <w:color w:val="041BA1"/>
                <w:sz w:val="20"/>
              </w:rPr>
              <w:t>-0.148</w:t>
            </w:r>
          </w:p>
        </w:tc>
      </w:tr>
      <w:tr>
        <w:trPr>
          <w:trHeight w:val="240" w:hRule="atLeast"/>
        </w:trPr>
        <w:tc>
          <w:tcPr>
            <w:tcW w:w="788" w:type="dxa"/>
          </w:tcPr>
          <w:p>
            <w:pPr>
              <w:pStyle w:val="TableParagraph"/>
              <w:ind w:left="50"/>
              <w:jc w:val="left"/>
              <w:rPr>
                <w:sz w:val="20"/>
              </w:rPr>
            </w:pPr>
            <w:r>
              <w:rPr>
                <w:sz w:val="20"/>
              </w:rPr>
              <w:t>KE</w:t>
            </w:r>
          </w:p>
        </w:tc>
        <w:tc>
          <w:tcPr>
            <w:tcW w:w="1538" w:type="dxa"/>
          </w:tcPr>
          <w:p>
            <w:pPr>
              <w:pStyle w:val="TableParagraph"/>
              <w:ind w:right="314"/>
              <w:rPr>
                <w:sz w:val="20"/>
              </w:rPr>
            </w:pPr>
            <w:r>
              <w:rPr>
                <w:sz w:val="20"/>
              </w:rPr>
              <w:t>AAAGAA</w:t>
            </w:r>
          </w:p>
        </w:tc>
        <w:tc>
          <w:tcPr>
            <w:tcW w:w="1595" w:type="dxa"/>
          </w:tcPr>
          <w:p>
            <w:pPr>
              <w:pStyle w:val="TableParagraph"/>
              <w:ind w:right="367"/>
              <w:rPr>
                <w:sz w:val="20"/>
              </w:rPr>
            </w:pPr>
            <w:r>
              <w:rPr>
                <w:sz w:val="20"/>
              </w:rPr>
              <w:t>6989.41</w:t>
            </w:r>
          </w:p>
        </w:tc>
        <w:tc>
          <w:tcPr>
            <w:tcW w:w="1595" w:type="dxa"/>
          </w:tcPr>
          <w:p>
            <w:pPr>
              <w:pStyle w:val="TableParagraph"/>
              <w:ind w:left="372"/>
              <w:jc w:val="left"/>
              <w:rPr>
                <w:sz w:val="20"/>
              </w:rPr>
            </w:pPr>
            <w:r>
              <w:rPr>
                <w:sz w:val="20"/>
              </w:rPr>
              <w:t>9895</w:t>
            </w:r>
          </w:p>
        </w:tc>
        <w:tc>
          <w:tcPr>
            <w:tcW w:w="1966" w:type="dxa"/>
          </w:tcPr>
          <w:p>
            <w:pPr>
              <w:pStyle w:val="TableParagraph"/>
              <w:ind w:left="660" w:right="663"/>
              <w:jc w:val="center"/>
              <w:rPr>
                <w:sz w:val="20"/>
              </w:rPr>
            </w:pPr>
            <w:r>
              <w:rPr>
                <w:sz w:val="20"/>
              </w:rPr>
              <w:t>1.416</w:t>
            </w:r>
          </w:p>
        </w:tc>
        <w:tc>
          <w:tcPr>
            <w:tcW w:w="1458" w:type="dxa"/>
          </w:tcPr>
          <w:p>
            <w:pPr>
              <w:pStyle w:val="TableParagraph"/>
              <w:ind w:right="108"/>
              <w:rPr>
                <w:b/>
                <w:sz w:val="20"/>
              </w:rPr>
            </w:pPr>
            <w:r>
              <w:rPr>
                <w:b/>
                <w:color w:val="041BA1"/>
                <w:sz w:val="20"/>
              </w:rPr>
              <w:t>0.348</w:t>
            </w:r>
          </w:p>
        </w:tc>
      </w:tr>
      <w:tr>
        <w:trPr>
          <w:trHeight w:val="240" w:hRule="atLeast"/>
        </w:trPr>
        <w:tc>
          <w:tcPr>
            <w:tcW w:w="788" w:type="dxa"/>
          </w:tcPr>
          <w:p>
            <w:pPr>
              <w:pStyle w:val="TableParagraph"/>
              <w:ind w:left="50"/>
              <w:jc w:val="left"/>
              <w:rPr>
                <w:sz w:val="20"/>
              </w:rPr>
            </w:pPr>
            <w:r>
              <w:rPr>
                <w:sz w:val="20"/>
              </w:rPr>
              <w:t>KE</w:t>
            </w:r>
          </w:p>
        </w:tc>
        <w:tc>
          <w:tcPr>
            <w:tcW w:w="1538" w:type="dxa"/>
          </w:tcPr>
          <w:p>
            <w:pPr>
              <w:pStyle w:val="TableParagraph"/>
              <w:ind w:right="314"/>
              <w:rPr>
                <w:sz w:val="20"/>
              </w:rPr>
            </w:pPr>
            <w:r>
              <w:rPr>
                <w:sz w:val="20"/>
              </w:rPr>
              <w:t>AAGGAG</w:t>
            </w:r>
          </w:p>
        </w:tc>
        <w:tc>
          <w:tcPr>
            <w:tcW w:w="1595" w:type="dxa"/>
          </w:tcPr>
          <w:p>
            <w:pPr>
              <w:pStyle w:val="TableParagraph"/>
              <w:ind w:right="309"/>
              <w:rPr>
                <w:sz w:val="20"/>
              </w:rPr>
            </w:pPr>
            <w:r>
              <w:rPr>
                <w:sz w:val="20"/>
              </w:rPr>
              <w:t>12105.47</w:t>
            </w:r>
          </w:p>
        </w:tc>
        <w:tc>
          <w:tcPr>
            <w:tcW w:w="1595" w:type="dxa"/>
          </w:tcPr>
          <w:p>
            <w:pPr>
              <w:pStyle w:val="TableParagraph"/>
              <w:ind w:left="309"/>
              <w:jc w:val="left"/>
              <w:rPr>
                <w:sz w:val="20"/>
              </w:rPr>
            </w:pPr>
            <w:r>
              <w:rPr>
                <w:sz w:val="20"/>
              </w:rPr>
              <w:t>12287</w:t>
            </w:r>
          </w:p>
        </w:tc>
        <w:tc>
          <w:tcPr>
            <w:tcW w:w="1966" w:type="dxa"/>
          </w:tcPr>
          <w:p>
            <w:pPr>
              <w:pStyle w:val="TableParagraph"/>
              <w:ind w:left="660" w:right="663"/>
              <w:jc w:val="center"/>
              <w:rPr>
                <w:sz w:val="20"/>
              </w:rPr>
            </w:pPr>
            <w:r>
              <w:rPr>
                <w:sz w:val="20"/>
              </w:rPr>
              <w:t>1.015</w:t>
            </w:r>
          </w:p>
        </w:tc>
        <w:tc>
          <w:tcPr>
            <w:tcW w:w="1458" w:type="dxa"/>
          </w:tcPr>
          <w:p>
            <w:pPr>
              <w:pStyle w:val="TableParagraph"/>
              <w:ind w:right="108"/>
              <w:rPr>
                <w:b/>
                <w:sz w:val="20"/>
              </w:rPr>
            </w:pPr>
            <w:r>
              <w:rPr>
                <w:b/>
                <w:color w:val="041BA1"/>
                <w:sz w:val="20"/>
              </w:rPr>
              <w:t>0.015</w:t>
            </w:r>
          </w:p>
        </w:tc>
      </w:tr>
      <w:tr>
        <w:trPr>
          <w:trHeight w:val="240" w:hRule="atLeast"/>
        </w:trPr>
        <w:tc>
          <w:tcPr>
            <w:tcW w:w="788" w:type="dxa"/>
          </w:tcPr>
          <w:p>
            <w:pPr>
              <w:pStyle w:val="TableParagraph"/>
              <w:ind w:left="50"/>
              <w:jc w:val="left"/>
              <w:rPr>
                <w:sz w:val="20"/>
              </w:rPr>
            </w:pPr>
            <w:r>
              <w:rPr>
                <w:sz w:val="20"/>
              </w:rPr>
              <w:t>KE</w:t>
            </w:r>
          </w:p>
        </w:tc>
        <w:tc>
          <w:tcPr>
            <w:tcW w:w="1538" w:type="dxa"/>
          </w:tcPr>
          <w:p>
            <w:pPr>
              <w:pStyle w:val="TableParagraph"/>
              <w:ind w:right="314"/>
              <w:rPr>
                <w:sz w:val="20"/>
              </w:rPr>
            </w:pPr>
            <w:r>
              <w:rPr>
                <w:sz w:val="20"/>
              </w:rPr>
              <w:t>AAGGAA</w:t>
            </w:r>
          </w:p>
        </w:tc>
        <w:tc>
          <w:tcPr>
            <w:tcW w:w="1595" w:type="dxa"/>
          </w:tcPr>
          <w:p>
            <w:pPr>
              <w:pStyle w:val="TableParagraph"/>
              <w:ind w:right="367"/>
              <w:rPr>
                <w:sz w:val="20"/>
              </w:rPr>
            </w:pPr>
            <w:r>
              <w:rPr>
                <w:sz w:val="20"/>
              </w:rPr>
              <w:t>9052.06</w:t>
            </w:r>
          </w:p>
        </w:tc>
        <w:tc>
          <w:tcPr>
            <w:tcW w:w="1595" w:type="dxa"/>
          </w:tcPr>
          <w:p>
            <w:pPr>
              <w:pStyle w:val="TableParagraph"/>
              <w:ind w:left="372"/>
              <w:jc w:val="left"/>
              <w:rPr>
                <w:sz w:val="20"/>
              </w:rPr>
            </w:pPr>
            <w:r>
              <w:rPr>
                <w:sz w:val="20"/>
              </w:rPr>
              <w:t>8366</w:t>
            </w:r>
          </w:p>
        </w:tc>
        <w:tc>
          <w:tcPr>
            <w:tcW w:w="1966" w:type="dxa"/>
          </w:tcPr>
          <w:p>
            <w:pPr>
              <w:pStyle w:val="TableParagraph"/>
              <w:ind w:left="660" w:right="663"/>
              <w:jc w:val="center"/>
              <w:rPr>
                <w:sz w:val="20"/>
              </w:rPr>
            </w:pPr>
            <w:r>
              <w:rPr>
                <w:sz w:val="20"/>
              </w:rPr>
              <w:t>0.924</w:t>
            </w:r>
          </w:p>
        </w:tc>
        <w:tc>
          <w:tcPr>
            <w:tcW w:w="1458" w:type="dxa"/>
          </w:tcPr>
          <w:p>
            <w:pPr>
              <w:pStyle w:val="TableParagraph"/>
              <w:ind w:right="50"/>
              <w:rPr>
                <w:b/>
                <w:sz w:val="20"/>
              </w:rPr>
            </w:pPr>
            <w:r>
              <w:rPr>
                <w:b/>
                <w:color w:val="041BA1"/>
                <w:sz w:val="20"/>
              </w:rPr>
              <w:t>-0.079</w:t>
            </w:r>
          </w:p>
        </w:tc>
      </w:tr>
      <w:tr>
        <w:trPr>
          <w:trHeight w:val="240" w:hRule="atLeast"/>
        </w:trPr>
        <w:tc>
          <w:tcPr>
            <w:tcW w:w="788" w:type="dxa"/>
          </w:tcPr>
          <w:p>
            <w:pPr>
              <w:pStyle w:val="TableParagraph"/>
              <w:ind w:left="50"/>
              <w:jc w:val="left"/>
              <w:rPr>
                <w:sz w:val="20"/>
              </w:rPr>
            </w:pPr>
            <w:r>
              <w:rPr>
                <w:sz w:val="20"/>
              </w:rPr>
              <w:t>KE</w:t>
            </w:r>
          </w:p>
        </w:tc>
        <w:tc>
          <w:tcPr>
            <w:tcW w:w="1538" w:type="dxa"/>
          </w:tcPr>
          <w:p>
            <w:pPr>
              <w:pStyle w:val="TableParagraph"/>
              <w:ind w:right="314"/>
              <w:rPr>
                <w:sz w:val="20"/>
              </w:rPr>
            </w:pPr>
            <w:r>
              <w:rPr>
                <w:sz w:val="20"/>
              </w:rPr>
              <w:t>AAAGAG</w:t>
            </w:r>
          </w:p>
        </w:tc>
        <w:tc>
          <w:tcPr>
            <w:tcW w:w="1595" w:type="dxa"/>
          </w:tcPr>
          <w:p>
            <w:pPr>
              <w:pStyle w:val="TableParagraph"/>
              <w:ind w:right="367"/>
              <w:rPr>
                <w:sz w:val="20"/>
              </w:rPr>
            </w:pPr>
            <w:r>
              <w:rPr>
                <w:sz w:val="20"/>
              </w:rPr>
              <w:t>9347.06</w:t>
            </w:r>
          </w:p>
        </w:tc>
        <w:tc>
          <w:tcPr>
            <w:tcW w:w="1595" w:type="dxa"/>
          </w:tcPr>
          <w:p>
            <w:pPr>
              <w:pStyle w:val="TableParagraph"/>
              <w:ind w:left="372"/>
              <w:jc w:val="left"/>
              <w:rPr>
                <w:sz w:val="20"/>
              </w:rPr>
            </w:pPr>
            <w:r>
              <w:rPr>
                <w:sz w:val="20"/>
              </w:rPr>
              <w:t>6946</w:t>
            </w:r>
          </w:p>
        </w:tc>
        <w:tc>
          <w:tcPr>
            <w:tcW w:w="1966" w:type="dxa"/>
          </w:tcPr>
          <w:p>
            <w:pPr>
              <w:pStyle w:val="TableParagraph"/>
              <w:ind w:left="660" w:right="663"/>
              <w:jc w:val="center"/>
              <w:rPr>
                <w:sz w:val="20"/>
              </w:rPr>
            </w:pPr>
            <w:r>
              <w:rPr>
                <w:sz w:val="20"/>
              </w:rPr>
              <w:t>0.743</w:t>
            </w:r>
          </w:p>
        </w:tc>
        <w:tc>
          <w:tcPr>
            <w:tcW w:w="1458" w:type="dxa"/>
          </w:tcPr>
          <w:p>
            <w:pPr>
              <w:pStyle w:val="TableParagraph"/>
              <w:ind w:right="50"/>
              <w:rPr>
                <w:b/>
                <w:sz w:val="20"/>
              </w:rPr>
            </w:pPr>
            <w:r>
              <w:rPr>
                <w:b/>
                <w:color w:val="041BA1"/>
                <w:sz w:val="20"/>
              </w:rPr>
              <w:t>-0.297</w:t>
            </w:r>
          </w:p>
        </w:tc>
      </w:tr>
      <w:tr>
        <w:trPr>
          <w:trHeight w:val="240" w:hRule="atLeast"/>
        </w:trPr>
        <w:tc>
          <w:tcPr>
            <w:tcW w:w="788" w:type="dxa"/>
          </w:tcPr>
          <w:p>
            <w:pPr>
              <w:pStyle w:val="TableParagraph"/>
              <w:ind w:left="50"/>
              <w:jc w:val="left"/>
              <w:rPr>
                <w:sz w:val="20"/>
              </w:rPr>
            </w:pPr>
            <w:r>
              <w:rPr>
                <w:sz w:val="20"/>
              </w:rPr>
              <w:t>KF</w:t>
            </w:r>
          </w:p>
        </w:tc>
        <w:tc>
          <w:tcPr>
            <w:tcW w:w="1538" w:type="dxa"/>
          </w:tcPr>
          <w:p>
            <w:pPr>
              <w:pStyle w:val="TableParagraph"/>
              <w:ind w:right="314"/>
              <w:rPr>
                <w:sz w:val="20"/>
              </w:rPr>
            </w:pPr>
            <w:r>
              <w:rPr>
                <w:sz w:val="20"/>
              </w:rPr>
              <w:t>AAATTT</w:t>
            </w:r>
          </w:p>
        </w:tc>
        <w:tc>
          <w:tcPr>
            <w:tcW w:w="1595" w:type="dxa"/>
          </w:tcPr>
          <w:p>
            <w:pPr>
              <w:pStyle w:val="TableParagraph"/>
              <w:ind w:right="367"/>
              <w:rPr>
                <w:sz w:val="20"/>
              </w:rPr>
            </w:pPr>
            <w:r>
              <w:rPr>
                <w:sz w:val="20"/>
              </w:rPr>
              <w:t>2631.62</w:t>
            </w:r>
          </w:p>
        </w:tc>
        <w:tc>
          <w:tcPr>
            <w:tcW w:w="1595" w:type="dxa"/>
          </w:tcPr>
          <w:p>
            <w:pPr>
              <w:pStyle w:val="TableParagraph"/>
              <w:ind w:left="372"/>
              <w:jc w:val="left"/>
              <w:rPr>
                <w:sz w:val="20"/>
              </w:rPr>
            </w:pPr>
            <w:r>
              <w:rPr>
                <w:sz w:val="20"/>
              </w:rPr>
              <w:t>3140</w:t>
            </w:r>
          </w:p>
        </w:tc>
        <w:tc>
          <w:tcPr>
            <w:tcW w:w="1966" w:type="dxa"/>
          </w:tcPr>
          <w:p>
            <w:pPr>
              <w:pStyle w:val="TableParagraph"/>
              <w:ind w:left="660" w:right="663"/>
              <w:jc w:val="center"/>
              <w:rPr>
                <w:sz w:val="20"/>
              </w:rPr>
            </w:pPr>
            <w:r>
              <w:rPr>
                <w:sz w:val="20"/>
              </w:rPr>
              <w:t>1.193</w:t>
            </w:r>
          </w:p>
        </w:tc>
        <w:tc>
          <w:tcPr>
            <w:tcW w:w="1458" w:type="dxa"/>
          </w:tcPr>
          <w:p>
            <w:pPr>
              <w:pStyle w:val="TableParagraph"/>
              <w:ind w:right="108"/>
              <w:rPr>
                <w:b/>
                <w:sz w:val="20"/>
              </w:rPr>
            </w:pPr>
            <w:r>
              <w:rPr>
                <w:b/>
                <w:color w:val="041BA1"/>
                <w:sz w:val="20"/>
              </w:rPr>
              <w:t>0.177</w:t>
            </w:r>
          </w:p>
        </w:tc>
      </w:tr>
      <w:tr>
        <w:trPr>
          <w:trHeight w:val="240" w:hRule="atLeast"/>
        </w:trPr>
        <w:tc>
          <w:tcPr>
            <w:tcW w:w="788" w:type="dxa"/>
          </w:tcPr>
          <w:p>
            <w:pPr>
              <w:pStyle w:val="TableParagraph"/>
              <w:ind w:left="50"/>
              <w:jc w:val="left"/>
              <w:rPr>
                <w:sz w:val="20"/>
              </w:rPr>
            </w:pPr>
            <w:r>
              <w:rPr>
                <w:sz w:val="20"/>
              </w:rPr>
              <w:t>KF</w:t>
            </w:r>
          </w:p>
        </w:tc>
        <w:tc>
          <w:tcPr>
            <w:tcW w:w="1538" w:type="dxa"/>
          </w:tcPr>
          <w:p>
            <w:pPr>
              <w:pStyle w:val="TableParagraph"/>
              <w:ind w:right="314"/>
              <w:rPr>
                <w:sz w:val="20"/>
              </w:rPr>
            </w:pPr>
            <w:r>
              <w:rPr>
                <w:sz w:val="20"/>
              </w:rPr>
              <w:t>AAGTTT</w:t>
            </w:r>
          </w:p>
        </w:tc>
        <w:tc>
          <w:tcPr>
            <w:tcW w:w="1595" w:type="dxa"/>
          </w:tcPr>
          <w:p>
            <w:pPr>
              <w:pStyle w:val="TableParagraph"/>
              <w:ind w:right="367"/>
              <w:rPr>
                <w:sz w:val="20"/>
              </w:rPr>
            </w:pPr>
            <w:r>
              <w:rPr>
                <w:sz w:val="20"/>
              </w:rPr>
              <w:t>3408.25</w:t>
            </w:r>
          </w:p>
        </w:tc>
        <w:tc>
          <w:tcPr>
            <w:tcW w:w="1595" w:type="dxa"/>
          </w:tcPr>
          <w:p>
            <w:pPr>
              <w:pStyle w:val="TableParagraph"/>
              <w:ind w:left="372"/>
              <w:jc w:val="left"/>
              <w:rPr>
                <w:sz w:val="20"/>
              </w:rPr>
            </w:pPr>
            <w:r>
              <w:rPr>
                <w:sz w:val="20"/>
              </w:rPr>
              <w:t>3638</w:t>
            </w:r>
          </w:p>
        </w:tc>
        <w:tc>
          <w:tcPr>
            <w:tcW w:w="1966" w:type="dxa"/>
          </w:tcPr>
          <w:p>
            <w:pPr>
              <w:pStyle w:val="TableParagraph"/>
              <w:ind w:left="660" w:right="663"/>
              <w:jc w:val="center"/>
              <w:rPr>
                <w:sz w:val="20"/>
              </w:rPr>
            </w:pPr>
            <w:r>
              <w:rPr>
                <w:sz w:val="20"/>
              </w:rPr>
              <w:t>1.067</w:t>
            </w:r>
          </w:p>
        </w:tc>
        <w:tc>
          <w:tcPr>
            <w:tcW w:w="1458" w:type="dxa"/>
          </w:tcPr>
          <w:p>
            <w:pPr>
              <w:pStyle w:val="TableParagraph"/>
              <w:ind w:right="108"/>
              <w:rPr>
                <w:b/>
                <w:sz w:val="20"/>
              </w:rPr>
            </w:pPr>
            <w:r>
              <w:rPr>
                <w:b/>
                <w:color w:val="041BA1"/>
                <w:sz w:val="20"/>
              </w:rPr>
              <w:t>0.065</w:t>
            </w:r>
          </w:p>
        </w:tc>
      </w:tr>
      <w:tr>
        <w:trPr>
          <w:trHeight w:val="240" w:hRule="atLeast"/>
        </w:trPr>
        <w:tc>
          <w:tcPr>
            <w:tcW w:w="788" w:type="dxa"/>
          </w:tcPr>
          <w:p>
            <w:pPr>
              <w:pStyle w:val="TableParagraph"/>
              <w:ind w:left="50"/>
              <w:jc w:val="left"/>
              <w:rPr>
                <w:sz w:val="20"/>
              </w:rPr>
            </w:pPr>
            <w:r>
              <w:rPr>
                <w:sz w:val="20"/>
              </w:rPr>
              <w:t>KF</w:t>
            </w:r>
          </w:p>
        </w:tc>
        <w:tc>
          <w:tcPr>
            <w:tcW w:w="1538" w:type="dxa"/>
          </w:tcPr>
          <w:p>
            <w:pPr>
              <w:pStyle w:val="TableParagraph"/>
              <w:ind w:right="314"/>
              <w:rPr>
                <w:sz w:val="20"/>
              </w:rPr>
            </w:pPr>
            <w:r>
              <w:rPr>
                <w:sz w:val="20"/>
              </w:rPr>
              <w:t>AAGTTC</w:t>
            </w:r>
          </w:p>
        </w:tc>
        <w:tc>
          <w:tcPr>
            <w:tcW w:w="1595" w:type="dxa"/>
          </w:tcPr>
          <w:p>
            <w:pPr>
              <w:pStyle w:val="TableParagraph"/>
              <w:ind w:right="367"/>
              <w:rPr>
                <w:sz w:val="20"/>
              </w:rPr>
            </w:pPr>
            <w:r>
              <w:rPr>
                <w:sz w:val="20"/>
              </w:rPr>
              <w:t>3901.02</w:t>
            </w:r>
          </w:p>
        </w:tc>
        <w:tc>
          <w:tcPr>
            <w:tcW w:w="1595" w:type="dxa"/>
          </w:tcPr>
          <w:p>
            <w:pPr>
              <w:pStyle w:val="TableParagraph"/>
              <w:ind w:left="372"/>
              <w:jc w:val="left"/>
              <w:rPr>
                <w:sz w:val="20"/>
              </w:rPr>
            </w:pPr>
            <w:r>
              <w:rPr>
                <w:sz w:val="20"/>
              </w:rPr>
              <w:t>3950</w:t>
            </w:r>
          </w:p>
        </w:tc>
        <w:tc>
          <w:tcPr>
            <w:tcW w:w="1966" w:type="dxa"/>
          </w:tcPr>
          <w:p>
            <w:pPr>
              <w:pStyle w:val="TableParagraph"/>
              <w:ind w:left="660" w:right="663"/>
              <w:jc w:val="center"/>
              <w:rPr>
                <w:sz w:val="20"/>
              </w:rPr>
            </w:pPr>
            <w:r>
              <w:rPr>
                <w:sz w:val="20"/>
              </w:rPr>
              <w:t>1.013</w:t>
            </w:r>
          </w:p>
        </w:tc>
        <w:tc>
          <w:tcPr>
            <w:tcW w:w="1458" w:type="dxa"/>
          </w:tcPr>
          <w:p>
            <w:pPr>
              <w:pStyle w:val="TableParagraph"/>
              <w:ind w:right="108"/>
              <w:rPr>
                <w:b/>
                <w:sz w:val="20"/>
              </w:rPr>
            </w:pPr>
            <w:r>
              <w:rPr>
                <w:b/>
                <w:color w:val="041BA1"/>
                <w:sz w:val="20"/>
              </w:rPr>
              <w:t>0.012</w:t>
            </w:r>
          </w:p>
        </w:tc>
      </w:tr>
      <w:tr>
        <w:trPr>
          <w:trHeight w:val="240" w:hRule="atLeast"/>
        </w:trPr>
        <w:tc>
          <w:tcPr>
            <w:tcW w:w="788" w:type="dxa"/>
          </w:tcPr>
          <w:p>
            <w:pPr>
              <w:pStyle w:val="TableParagraph"/>
              <w:ind w:left="50"/>
              <w:jc w:val="left"/>
              <w:rPr>
                <w:sz w:val="20"/>
              </w:rPr>
            </w:pPr>
            <w:r>
              <w:rPr>
                <w:sz w:val="20"/>
              </w:rPr>
              <w:t>KF</w:t>
            </w:r>
          </w:p>
        </w:tc>
        <w:tc>
          <w:tcPr>
            <w:tcW w:w="1538" w:type="dxa"/>
          </w:tcPr>
          <w:p>
            <w:pPr>
              <w:pStyle w:val="TableParagraph"/>
              <w:ind w:right="314"/>
              <w:rPr>
                <w:sz w:val="20"/>
              </w:rPr>
            </w:pPr>
            <w:r>
              <w:rPr>
                <w:sz w:val="20"/>
              </w:rPr>
              <w:t>AAATTC</w:t>
            </w:r>
          </w:p>
        </w:tc>
        <w:tc>
          <w:tcPr>
            <w:tcW w:w="1595" w:type="dxa"/>
          </w:tcPr>
          <w:p>
            <w:pPr>
              <w:pStyle w:val="TableParagraph"/>
              <w:ind w:right="367"/>
              <w:rPr>
                <w:sz w:val="20"/>
              </w:rPr>
            </w:pPr>
            <w:r>
              <w:rPr>
                <w:sz w:val="20"/>
              </w:rPr>
              <w:t>3012.11</w:t>
            </w:r>
          </w:p>
        </w:tc>
        <w:tc>
          <w:tcPr>
            <w:tcW w:w="1595" w:type="dxa"/>
          </w:tcPr>
          <w:p>
            <w:pPr>
              <w:pStyle w:val="TableParagraph"/>
              <w:ind w:left="372"/>
              <w:jc w:val="left"/>
              <w:rPr>
                <w:sz w:val="20"/>
              </w:rPr>
            </w:pPr>
            <w:r>
              <w:rPr>
                <w:sz w:val="20"/>
              </w:rPr>
              <w:t>2225</w:t>
            </w:r>
          </w:p>
        </w:tc>
        <w:tc>
          <w:tcPr>
            <w:tcW w:w="1966" w:type="dxa"/>
          </w:tcPr>
          <w:p>
            <w:pPr>
              <w:pStyle w:val="TableParagraph"/>
              <w:ind w:left="660" w:right="663"/>
              <w:jc w:val="center"/>
              <w:rPr>
                <w:sz w:val="20"/>
              </w:rPr>
            </w:pPr>
            <w:r>
              <w:rPr>
                <w:sz w:val="20"/>
              </w:rPr>
              <w:t>0.739</w:t>
            </w:r>
          </w:p>
        </w:tc>
        <w:tc>
          <w:tcPr>
            <w:tcW w:w="1458" w:type="dxa"/>
          </w:tcPr>
          <w:p>
            <w:pPr>
              <w:pStyle w:val="TableParagraph"/>
              <w:ind w:right="50"/>
              <w:rPr>
                <w:b/>
                <w:sz w:val="20"/>
              </w:rPr>
            </w:pPr>
            <w:r>
              <w:rPr>
                <w:b/>
                <w:color w:val="041BA1"/>
                <w:sz w:val="20"/>
              </w:rPr>
              <w:t>-0.303</w:t>
            </w:r>
          </w:p>
        </w:tc>
      </w:tr>
      <w:tr>
        <w:trPr>
          <w:trHeight w:val="240" w:hRule="atLeast"/>
        </w:trPr>
        <w:tc>
          <w:tcPr>
            <w:tcW w:w="788" w:type="dxa"/>
          </w:tcPr>
          <w:p>
            <w:pPr>
              <w:pStyle w:val="TableParagraph"/>
              <w:ind w:left="50"/>
              <w:jc w:val="left"/>
              <w:rPr>
                <w:sz w:val="20"/>
              </w:rPr>
            </w:pPr>
            <w:r>
              <w:rPr>
                <w:sz w:val="20"/>
              </w:rPr>
              <w:t>KG</w:t>
            </w:r>
          </w:p>
        </w:tc>
        <w:tc>
          <w:tcPr>
            <w:tcW w:w="1538" w:type="dxa"/>
          </w:tcPr>
          <w:p>
            <w:pPr>
              <w:pStyle w:val="TableParagraph"/>
              <w:ind w:right="314"/>
              <w:rPr>
                <w:sz w:val="20"/>
              </w:rPr>
            </w:pPr>
            <w:r>
              <w:rPr>
                <w:sz w:val="20"/>
              </w:rPr>
              <w:t>AAAGGA</w:t>
            </w:r>
          </w:p>
        </w:tc>
        <w:tc>
          <w:tcPr>
            <w:tcW w:w="1595" w:type="dxa"/>
          </w:tcPr>
          <w:p>
            <w:pPr>
              <w:pStyle w:val="TableParagraph"/>
              <w:ind w:right="367"/>
              <w:rPr>
                <w:sz w:val="20"/>
              </w:rPr>
            </w:pPr>
            <w:r>
              <w:rPr>
                <w:sz w:val="20"/>
              </w:rPr>
              <w:t>2672.15</w:t>
            </w:r>
          </w:p>
        </w:tc>
        <w:tc>
          <w:tcPr>
            <w:tcW w:w="1595" w:type="dxa"/>
          </w:tcPr>
          <w:p>
            <w:pPr>
              <w:pStyle w:val="TableParagraph"/>
              <w:ind w:left="372"/>
              <w:jc w:val="left"/>
              <w:rPr>
                <w:sz w:val="20"/>
              </w:rPr>
            </w:pPr>
            <w:r>
              <w:rPr>
                <w:sz w:val="20"/>
              </w:rPr>
              <w:t>4509</w:t>
            </w:r>
          </w:p>
        </w:tc>
        <w:tc>
          <w:tcPr>
            <w:tcW w:w="1966" w:type="dxa"/>
          </w:tcPr>
          <w:p>
            <w:pPr>
              <w:pStyle w:val="TableParagraph"/>
              <w:ind w:left="660" w:right="663"/>
              <w:jc w:val="center"/>
              <w:rPr>
                <w:sz w:val="20"/>
              </w:rPr>
            </w:pPr>
            <w:r>
              <w:rPr>
                <w:sz w:val="20"/>
              </w:rPr>
              <w:t>1.687</w:t>
            </w:r>
          </w:p>
        </w:tc>
        <w:tc>
          <w:tcPr>
            <w:tcW w:w="1458" w:type="dxa"/>
          </w:tcPr>
          <w:p>
            <w:pPr>
              <w:pStyle w:val="TableParagraph"/>
              <w:ind w:right="108"/>
              <w:rPr>
                <w:b/>
                <w:sz w:val="20"/>
              </w:rPr>
            </w:pPr>
            <w:r>
              <w:rPr>
                <w:b/>
                <w:color w:val="041BA1"/>
                <w:sz w:val="20"/>
              </w:rPr>
              <w:t>0.523</w:t>
            </w:r>
          </w:p>
        </w:tc>
      </w:tr>
      <w:tr>
        <w:trPr>
          <w:trHeight w:val="240" w:hRule="atLeast"/>
        </w:trPr>
        <w:tc>
          <w:tcPr>
            <w:tcW w:w="788" w:type="dxa"/>
          </w:tcPr>
          <w:p>
            <w:pPr>
              <w:pStyle w:val="TableParagraph"/>
              <w:ind w:left="50"/>
              <w:jc w:val="left"/>
              <w:rPr>
                <w:sz w:val="20"/>
              </w:rPr>
            </w:pPr>
            <w:r>
              <w:rPr>
                <w:sz w:val="20"/>
              </w:rPr>
              <w:t>KG</w:t>
            </w:r>
          </w:p>
        </w:tc>
        <w:tc>
          <w:tcPr>
            <w:tcW w:w="1538" w:type="dxa"/>
          </w:tcPr>
          <w:p>
            <w:pPr>
              <w:pStyle w:val="TableParagraph"/>
              <w:ind w:right="314"/>
              <w:rPr>
                <w:sz w:val="20"/>
              </w:rPr>
            </w:pPr>
            <w:r>
              <w:rPr>
                <w:sz w:val="20"/>
              </w:rPr>
              <w:t>AAAGGT</w:t>
            </w:r>
          </w:p>
        </w:tc>
        <w:tc>
          <w:tcPr>
            <w:tcW w:w="1595" w:type="dxa"/>
          </w:tcPr>
          <w:p>
            <w:pPr>
              <w:pStyle w:val="TableParagraph"/>
              <w:ind w:right="367"/>
              <w:rPr>
                <w:sz w:val="20"/>
              </w:rPr>
            </w:pPr>
            <w:r>
              <w:rPr>
                <w:sz w:val="20"/>
              </w:rPr>
              <w:t>1730.00</w:t>
            </w:r>
          </w:p>
        </w:tc>
        <w:tc>
          <w:tcPr>
            <w:tcW w:w="1595" w:type="dxa"/>
          </w:tcPr>
          <w:p>
            <w:pPr>
              <w:pStyle w:val="TableParagraph"/>
              <w:ind w:left="372"/>
              <w:jc w:val="left"/>
              <w:rPr>
                <w:sz w:val="20"/>
              </w:rPr>
            </w:pPr>
            <w:r>
              <w:rPr>
                <w:sz w:val="20"/>
              </w:rPr>
              <w:t>2402</w:t>
            </w:r>
          </w:p>
        </w:tc>
        <w:tc>
          <w:tcPr>
            <w:tcW w:w="1966" w:type="dxa"/>
          </w:tcPr>
          <w:p>
            <w:pPr>
              <w:pStyle w:val="TableParagraph"/>
              <w:ind w:left="660" w:right="663"/>
              <w:jc w:val="center"/>
              <w:rPr>
                <w:sz w:val="20"/>
              </w:rPr>
            </w:pPr>
            <w:r>
              <w:rPr>
                <w:sz w:val="20"/>
              </w:rPr>
              <w:t>1.388</w:t>
            </w:r>
          </w:p>
        </w:tc>
        <w:tc>
          <w:tcPr>
            <w:tcW w:w="1458" w:type="dxa"/>
          </w:tcPr>
          <w:p>
            <w:pPr>
              <w:pStyle w:val="TableParagraph"/>
              <w:ind w:right="108"/>
              <w:rPr>
                <w:b/>
                <w:sz w:val="20"/>
              </w:rPr>
            </w:pPr>
            <w:r>
              <w:rPr>
                <w:b/>
                <w:color w:val="041BA1"/>
                <w:sz w:val="20"/>
              </w:rPr>
              <w:t>0.328</w:t>
            </w:r>
          </w:p>
        </w:tc>
      </w:tr>
      <w:tr>
        <w:trPr>
          <w:trHeight w:val="240" w:hRule="atLeast"/>
        </w:trPr>
        <w:tc>
          <w:tcPr>
            <w:tcW w:w="788" w:type="dxa"/>
          </w:tcPr>
          <w:p>
            <w:pPr>
              <w:pStyle w:val="TableParagraph"/>
              <w:ind w:left="50"/>
              <w:jc w:val="left"/>
              <w:rPr>
                <w:sz w:val="20"/>
              </w:rPr>
            </w:pPr>
            <w:r>
              <w:rPr>
                <w:sz w:val="20"/>
              </w:rPr>
              <w:t>KG</w:t>
            </w:r>
          </w:p>
        </w:tc>
        <w:tc>
          <w:tcPr>
            <w:tcW w:w="1538" w:type="dxa"/>
          </w:tcPr>
          <w:p>
            <w:pPr>
              <w:pStyle w:val="TableParagraph"/>
              <w:ind w:right="314"/>
              <w:rPr>
                <w:sz w:val="20"/>
              </w:rPr>
            </w:pPr>
            <w:r>
              <w:rPr>
                <w:sz w:val="20"/>
              </w:rPr>
              <w:t>AAAGGC</w:t>
            </w:r>
          </w:p>
        </w:tc>
        <w:tc>
          <w:tcPr>
            <w:tcW w:w="1595" w:type="dxa"/>
          </w:tcPr>
          <w:p>
            <w:pPr>
              <w:pStyle w:val="TableParagraph"/>
              <w:ind w:right="367"/>
              <w:rPr>
                <w:sz w:val="20"/>
              </w:rPr>
            </w:pPr>
            <w:r>
              <w:rPr>
                <w:sz w:val="20"/>
              </w:rPr>
              <w:t>3623.06</w:t>
            </w:r>
          </w:p>
        </w:tc>
        <w:tc>
          <w:tcPr>
            <w:tcW w:w="1595" w:type="dxa"/>
          </w:tcPr>
          <w:p>
            <w:pPr>
              <w:pStyle w:val="TableParagraph"/>
              <w:ind w:left="372"/>
              <w:jc w:val="left"/>
              <w:rPr>
                <w:sz w:val="20"/>
              </w:rPr>
            </w:pPr>
            <w:r>
              <w:rPr>
                <w:sz w:val="20"/>
              </w:rPr>
              <w:t>3435</w:t>
            </w:r>
          </w:p>
        </w:tc>
        <w:tc>
          <w:tcPr>
            <w:tcW w:w="1966" w:type="dxa"/>
          </w:tcPr>
          <w:p>
            <w:pPr>
              <w:pStyle w:val="TableParagraph"/>
              <w:ind w:left="660" w:right="663"/>
              <w:jc w:val="center"/>
              <w:rPr>
                <w:sz w:val="20"/>
              </w:rPr>
            </w:pPr>
            <w:r>
              <w:rPr>
                <w:sz w:val="20"/>
              </w:rPr>
              <w:t>0.948</w:t>
            </w:r>
          </w:p>
        </w:tc>
        <w:tc>
          <w:tcPr>
            <w:tcW w:w="1458" w:type="dxa"/>
          </w:tcPr>
          <w:p>
            <w:pPr>
              <w:pStyle w:val="TableParagraph"/>
              <w:ind w:right="50"/>
              <w:rPr>
                <w:b/>
                <w:sz w:val="20"/>
              </w:rPr>
            </w:pPr>
            <w:r>
              <w:rPr>
                <w:b/>
                <w:color w:val="041BA1"/>
                <w:sz w:val="20"/>
              </w:rPr>
              <w:t>-0.053</w:t>
            </w:r>
          </w:p>
        </w:tc>
      </w:tr>
      <w:tr>
        <w:trPr>
          <w:trHeight w:val="240" w:hRule="atLeast"/>
        </w:trPr>
        <w:tc>
          <w:tcPr>
            <w:tcW w:w="788" w:type="dxa"/>
          </w:tcPr>
          <w:p>
            <w:pPr>
              <w:pStyle w:val="TableParagraph"/>
              <w:ind w:left="50"/>
              <w:jc w:val="left"/>
              <w:rPr>
                <w:sz w:val="20"/>
              </w:rPr>
            </w:pPr>
            <w:r>
              <w:rPr>
                <w:sz w:val="20"/>
              </w:rPr>
              <w:t>KG</w:t>
            </w:r>
          </w:p>
        </w:tc>
        <w:tc>
          <w:tcPr>
            <w:tcW w:w="1538" w:type="dxa"/>
          </w:tcPr>
          <w:p>
            <w:pPr>
              <w:pStyle w:val="TableParagraph"/>
              <w:ind w:right="314"/>
              <w:rPr>
                <w:sz w:val="20"/>
              </w:rPr>
            </w:pPr>
            <w:r>
              <w:rPr>
                <w:sz w:val="20"/>
              </w:rPr>
              <w:t>AAAGGG</w:t>
            </w:r>
          </w:p>
        </w:tc>
        <w:tc>
          <w:tcPr>
            <w:tcW w:w="1595" w:type="dxa"/>
          </w:tcPr>
          <w:p>
            <w:pPr>
              <w:pStyle w:val="TableParagraph"/>
              <w:ind w:right="367"/>
              <w:rPr>
                <w:sz w:val="20"/>
              </w:rPr>
            </w:pPr>
            <w:r>
              <w:rPr>
                <w:sz w:val="20"/>
              </w:rPr>
              <w:t>2608.69</w:t>
            </w:r>
          </w:p>
        </w:tc>
        <w:tc>
          <w:tcPr>
            <w:tcW w:w="1595" w:type="dxa"/>
          </w:tcPr>
          <w:p>
            <w:pPr>
              <w:pStyle w:val="TableParagraph"/>
              <w:ind w:left="372"/>
              <w:jc w:val="left"/>
              <w:rPr>
                <w:sz w:val="20"/>
              </w:rPr>
            </w:pPr>
            <w:r>
              <w:rPr>
                <w:sz w:val="20"/>
              </w:rPr>
              <w:t>2465</w:t>
            </w:r>
          </w:p>
        </w:tc>
        <w:tc>
          <w:tcPr>
            <w:tcW w:w="1966" w:type="dxa"/>
          </w:tcPr>
          <w:p>
            <w:pPr>
              <w:pStyle w:val="TableParagraph"/>
              <w:ind w:left="660" w:right="663"/>
              <w:jc w:val="center"/>
              <w:rPr>
                <w:sz w:val="20"/>
              </w:rPr>
            </w:pPr>
            <w:r>
              <w:rPr>
                <w:sz w:val="20"/>
              </w:rPr>
              <w:t>0.945</w:t>
            </w:r>
          </w:p>
        </w:tc>
        <w:tc>
          <w:tcPr>
            <w:tcW w:w="1458" w:type="dxa"/>
          </w:tcPr>
          <w:p>
            <w:pPr>
              <w:pStyle w:val="TableParagraph"/>
              <w:ind w:right="50"/>
              <w:rPr>
                <w:b/>
                <w:sz w:val="20"/>
              </w:rPr>
            </w:pPr>
            <w:r>
              <w:rPr>
                <w:b/>
                <w:color w:val="041BA1"/>
                <w:sz w:val="20"/>
              </w:rPr>
              <w:t>-0.057</w:t>
            </w:r>
          </w:p>
        </w:tc>
      </w:tr>
      <w:tr>
        <w:trPr>
          <w:trHeight w:val="240" w:hRule="atLeast"/>
        </w:trPr>
        <w:tc>
          <w:tcPr>
            <w:tcW w:w="788" w:type="dxa"/>
          </w:tcPr>
          <w:p>
            <w:pPr>
              <w:pStyle w:val="TableParagraph"/>
              <w:ind w:left="50"/>
              <w:jc w:val="left"/>
              <w:rPr>
                <w:sz w:val="20"/>
              </w:rPr>
            </w:pPr>
            <w:r>
              <w:rPr>
                <w:sz w:val="20"/>
              </w:rPr>
              <w:t>KG</w:t>
            </w:r>
          </w:p>
        </w:tc>
        <w:tc>
          <w:tcPr>
            <w:tcW w:w="1538" w:type="dxa"/>
          </w:tcPr>
          <w:p>
            <w:pPr>
              <w:pStyle w:val="TableParagraph"/>
              <w:ind w:right="314"/>
              <w:rPr>
                <w:sz w:val="20"/>
              </w:rPr>
            </w:pPr>
            <w:r>
              <w:rPr>
                <w:sz w:val="20"/>
              </w:rPr>
              <w:t>AAGGGC</w:t>
            </w:r>
          </w:p>
        </w:tc>
        <w:tc>
          <w:tcPr>
            <w:tcW w:w="1595" w:type="dxa"/>
          </w:tcPr>
          <w:p>
            <w:pPr>
              <w:pStyle w:val="TableParagraph"/>
              <w:ind w:right="367"/>
              <w:rPr>
                <w:sz w:val="20"/>
              </w:rPr>
            </w:pPr>
            <w:r>
              <w:rPr>
                <w:sz w:val="20"/>
              </w:rPr>
              <w:t>4692.27</w:t>
            </w:r>
          </w:p>
        </w:tc>
        <w:tc>
          <w:tcPr>
            <w:tcW w:w="1595" w:type="dxa"/>
          </w:tcPr>
          <w:p>
            <w:pPr>
              <w:pStyle w:val="TableParagraph"/>
              <w:ind w:left="372"/>
              <w:jc w:val="left"/>
              <w:rPr>
                <w:sz w:val="20"/>
              </w:rPr>
            </w:pPr>
            <w:r>
              <w:rPr>
                <w:sz w:val="20"/>
              </w:rPr>
              <w:t>4309</w:t>
            </w:r>
          </w:p>
        </w:tc>
        <w:tc>
          <w:tcPr>
            <w:tcW w:w="1966" w:type="dxa"/>
          </w:tcPr>
          <w:p>
            <w:pPr>
              <w:pStyle w:val="TableParagraph"/>
              <w:ind w:left="660" w:right="663"/>
              <w:jc w:val="center"/>
              <w:rPr>
                <w:sz w:val="20"/>
              </w:rPr>
            </w:pPr>
            <w:r>
              <w:rPr>
                <w:sz w:val="20"/>
              </w:rPr>
              <w:t>0.918</w:t>
            </w:r>
          </w:p>
        </w:tc>
        <w:tc>
          <w:tcPr>
            <w:tcW w:w="1458" w:type="dxa"/>
          </w:tcPr>
          <w:p>
            <w:pPr>
              <w:pStyle w:val="TableParagraph"/>
              <w:ind w:right="50"/>
              <w:rPr>
                <w:b/>
                <w:sz w:val="20"/>
              </w:rPr>
            </w:pPr>
            <w:r>
              <w:rPr>
                <w:b/>
                <w:color w:val="041BA1"/>
                <w:sz w:val="20"/>
              </w:rPr>
              <w:t>-0.085</w:t>
            </w:r>
          </w:p>
        </w:tc>
      </w:tr>
      <w:tr>
        <w:trPr>
          <w:trHeight w:val="240" w:hRule="atLeast"/>
        </w:trPr>
        <w:tc>
          <w:tcPr>
            <w:tcW w:w="788" w:type="dxa"/>
          </w:tcPr>
          <w:p>
            <w:pPr>
              <w:pStyle w:val="TableParagraph"/>
              <w:ind w:left="50"/>
              <w:jc w:val="left"/>
              <w:rPr>
                <w:sz w:val="20"/>
              </w:rPr>
            </w:pPr>
            <w:r>
              <w:rPr>
                <w:sz w:val="20"/>
              </w:rPr>
              <w:t>KG</w:t>
            </w:r>
          </w:p>
        </w:tc>
        <w:tc>
          <w:tcPr>
            <w:tcW w:w="1538" w:type="dxa"/>
          </w:tcPr>
          <w:p>
            <w:pPr>
              <w:pStyle w:val="TableParagraph"/>
              <w:ind w:right="314"/>
              <w:rPr>
                <w:sz w:val="20"/>
              </w:rPr>
            </w:pPr>
            <w:r>
              <w:rPr>
                <w:sz w:val="20"/>
              </w:rPr>
              <w:t>AAGGGT</w:t>
            </w:r>
          </w:p>
        </w:tc>
        <w:tc>
          <w:tcPr>
            <w:tcW w:w="1595" w:type="dxa"/>
          </w:tcPr>
          <w:p>
            <w:pPr>
              <w:pStyle w:val="TableParagraph"/>
              <w:ind w:right="367"/>
              <w:rPr>
                <w:sz w:val="20"/>
              </w:rPr>
            </w:pPr>
            <w:r>
              <w:rPr>
                <w:sz w:val="20"/>
              </w:rPr>
              <w:t>2240.55</w:t>
            </w:r>
          </w:p>
        </w:tc>
        <w:tc>
          <w:tcPr>
            <w:tcW w:w="1595" w:type="dxa"/>
          </w:tcPr>
          <w:p>
            <w:pPr>
              <w:pStyle w:val="TableParagraph"/>
              <w:ind w:left="372"/>
              <w:jc w:val="left"/>
              <w:rPr>
                <w:sz w:val="20"/>
              </w:rPr>
            </w:pPr>
            <w:r>
              <w:rPr>
                <w:sz w:val="20"/>
              </w:rPr>
              <w:t>1978</w:t>
            </w:r>
          </w:p>
        </w:tc>
        <w:tc>
          <w:tcPr>
            <w:tcW w:w="1966" w:type="dxa"/>
          </w:tcPr>
          <w:p>
            <w:pPr>
              <w:pStyle w:val="TableParagraph"/>
              <w:ind w:left="660" w:right="663"/>
              <w:jc w:val="center"/>
              <w:rPr>
                <w:sz w:val="20"/>
              </w:rPr>
            </w:pPr>
            <w:r>
              <w:rPr>
                <w:sz w:val="20"/>
              </w:rPr>
              <w:t>0.883</w:t>
            </w:r>
          </w:p>
        </w:tc>
        <w:tc>
          <w:tcPr>
            <w:tcW w:w="1458" w:type="dxa"/>
          </w:tcPr>
          <w:p>
            <w:pPr>
              <w:pStyle w:val="TableParagraph"/>
              <w:ind w:right="50"/>
              <w:rPr>
                <w:b/>
                <w:sz w:val="20"/>
              </w:rPr>
            </w:pPr>
            <w:r>
              <w:rPr>
                <w:b/>
                <w:color w:val="041BA1"/>
                <w:sz w:val="20"/>
              </w:rPr>
              <w:t>-0.125</w:t>
            </w:r>
          </w:p>
        </w:tc>
      </w:tr>
      <w:tr>
        <w:trPr>
          <w:trHeight w:val="240" w:hRule="atLeast"/>
        </w:trPr>
        <w:tc>
          <w:tcPr>
            <w:tcW w:w="788" w:type="dxa"/>
          </w:tcPr>
          <w:p>
            <w:pPr>
              <w:pStyle w:val="TableParagraph"/>
              <w:ind w:left="50"/>
              <w:jc w:val="left"/>
              <w:rPr>
                <w:sz w:val="20"/>
              </w:rPr>
            </w:pPr>
            <w:r>
              <w:rPr>
                <w:sz w:val="20"/>
              </w:rPr>
              <w:t>KG</w:t>
            </w:r>
          </w:p>
        </w:tc>
        <w:tc>
          <w:tcPr>
            <w:tcW w:w="1538" w:type="dxa"/>
          </w:tcPr>
          <w:p>
            <w:pPr>
              <w:pStyle w:val="TableParagraph"/>
              <w:ind w:right="314"/>
              <w:rPr>
                <w:sz w:val="20"/>
              </w:rPr>
            </w:pPr>
            <w:r>
              <w:rPr>
                <w:sz w:val="20"/>
              </w:rPr>
              <w:t>AAGGGG</w:t>
            </w:r>
          </w:p>
        </w:tc>
        <w:tc>
          <w:tcPr>
            <w:tcW w:w="1595" w:type="dxa"/>
          </w:tcPr>
          <w:p>
            <w:pPr>
              <w:pStyle w:val="TableParagraph"/>
              <w:ind w:right="367"/>
              <w:rPr>
                <w:sz w:val="20"/>
              </w:rPr>
            </w:pPr>
            <w:r>
              <w:rPr>
                <w:sz w:val="20"/>
              </w:rPr>
              <w:t>3378.54</w:t>
            </w:r>
          </w:p>
        </w:tc>
        <w:tc>
          <w:tcPr>
            <w:tcW w:w="1595" w:type="dxa"/>
          </w:tcPr>
          <w:p>
            <w:pPr>
              <w:pStyle w:val="TableParagraph"/>
              <w:ind w:left="372"/>
              <w:jc w:val="left"/>
              <w:rPr>
                <w:sz w:val="20"/>
              </w:rPr>
            </w:pPr>
            <w:r>
              <w:rPr>
                <w:sz w:val="20"/>
              </w:rPr>
              <w:t>2740</w:t>
            </w:r>
          </w:p>
        </w:tc>
        <w:tc>
          <w:tcPr>
            <w:tcW w:w="1966" w:type="dxa"/>
          </w:tcPr>
          <w:p>
            <w:pPr>
              <w:pStyle w:val="TableParagraph"/>
              <w:ind w:left="660" w:right="663"/>
              <w:jc w:val="center"/>
              <w:rPr>
                <w:sz w:val="20"/>
              </w:rPr>
            </w:pPr>
            <w:r>
              <w:rPr>
                <w:sz w:val="20"/>
              </w:rPr>
              <w:t>0.811</w:t>
            </w:r>
          </w:p>
        </w:tc>
        <w:tc>
          <w:tcPr>
            <w:tcW w:w="1458" w:type="dxa"/>
          </w:tcPr>
          <w:p>
            <w:pPr>
              <w:pStyle w:val="TableParagraph"/>
              <w:ind w:right="50"/>
              <w:rPr>
                <w:b/>
                <w:sz w:val="20"/>
              </w:rPr>
            </w:pPr>
            <w:r>
              <w:rPr>
                <w:b/>
                <w:color w:val="041BA1"/>
                <w:sz w:val="20"/>
              </w:rPr>
              <w:t>-0.209</w:t>
            </w:r>
          </w:p>
        </w:tc>
      </w:tr>
      <w:tr>
        <w:trPr>
          <w:trHeight w:val="240" w:hRule="atLeast"/>
        </w:trPr>
        <w:tc>
          <w:tcPr>
            <w:tcW w:w="788" w:type="dxa"/>
          </w:tcPr>
          <w:p>
            <w:pPr>
              <w:pStyle w:val="TableParagraph"/>
              <w:ind w:left="50"/>
              <w:jc w:val="left"/>
              <w:rPr>
                <w:sz w:val="20"/>
              </w:rPr>
            </w:pPr>
            <w:r>
              <w:rPr>
                <w:sz w:val="20"/>
              </w:rPr>
              <w:t>KG</w:t>
            </w:r>
          </w:p>
        </w:tc>
        <w:tc>
          <w:tcPr>
            <w:tcW w:w="1538" w:type="dxa"/>
          </w:tcPr>
          <w:p>
            <w:pPr>
              <w:pStyle w:val="TableParagraph"/>
              <w:ind w:right="314"/>
              <w:rPr>
                <w:sz w:val="20"/>
              </w:rPr>
            </w:pPr>
            <w:r>
              <w:rPr>
                <w:sz w:val="20"/>
              </w:rPr>
              <w:t>AAGGGA</w:t>
            </w:r>
          </w:p>
        </w:tc>
        <w:tc>
          <w:tcPr>
            <w:tcW w:w="1595" w:type="dxa"/>
          </w:tcPr>
          <w:p>
            <w:pPr>
              <w:pStyle w:val="TableParagraph"/>
              <w:ind w:right="367"/>
              <w:rPr>
                <w:sz w:val="20"/>
              </w:rPr>
            </w:pPr>
            <w:r>
              <w:rPr>
                <w:sz w:val="20"/>
              </w:rPr>
              <w:t>3460.73</w:t>
            </w:r>
          </w:p>
        </w:tc>
        <w:tc>
          <w:tcPr>
            <w:tcW w:w="1595" w:type="dxa"/>
          </w:tcPr>
          <w:p>
            <w:pPr>
              <w:pStyle w:val="TableParagraph"/>
              <w:ind w:left="372"/>
              <w:jc w:val="left"/>
              <w:rPr>
                <w:sz w:val="20"/>
              </w:rPr>
            </w:pPr>
            <w:r>
              <w:rPr>
                <w:sz w:val="20"/>
              </w:rPr>
              <w:t>2568</w:t>
            </w:r>
          </w:p>
        </w:tc>
        <w:tc>
          <w:tcPr>
            <w:tcW w:w="1966" w:type="dxa"/>
          </w:tcPr>
          <w:p>
            <w:pPr>
              <w:pStyle w:val="TableParagraph"/>
              <w:ind w:left="660" w:right="663"/>
              <w:jc w:val="center"/>
              <w:rPr>
                <w:sz w:val="20"/>
              </w:rPr>
            </w:pPr>
            <w:r>
              <w:rPr>
                <w:sz w:val="20"/>
              </w:rPr>
              <w:t>0.742</w:t>
            </w:r>
          </w:p>
        </w:tc>
        <w:tc>
          <w:tcPr>
            <w:tcW w:w="1458" w:type="dxa"/>
          </w:tcPr>
          <w:p>
            <w:pPr>
              <w:pStyle w:val="TableParagraph"/>
              <w:ind w:right="50"/>
              <w:rPr>
                <w:b/>
                <w:sz w:val="20"/>
              </w:rPr>
            </w:pPr>
            <w:r>
              <w:rPr>
                <w:b/>
                <w:color w:val="041BA1"/>
                <w:sz w:val="20"/>
              </w:rPr>
              <w:t>-0.298</w:t>
            </w:r>
          </w:p>
        </w:tc>
      </w:tr>
      <w:tr>
        <w:trPr>
          <w:trHeight w:val="240" w:hRule="atLeast"/>
        </w:trPr>
        <w:tc>
          <w:tcPr>
            <w:tcW w:w="788" w:type="dxa"/>
          </w:tcPr>
          <w:p>
            <w:pPr>
              <w:pStyle w:val="TableParagraph"/>
              <w:ind w:left="50"/>
              <w:jc w:val="left"/>
              <w:rPr>
                <w:sz w:val="20"/>
              </w:rPr>
            </w:pPr>
            <w:r>
              <w:rPr>
                <w:sz w:val="20"/>
              </w:rPr>
              <w:t>KH</w:t>
            </w:r>
          </w:p>
        </w:tc>
        <w:tc>
          <w:tcPr>
            <w:tcW w:w="1538" w:type="dxa"/>
          </w:tcPr>
          <w:p>
            <w:pPr>
              <w:pStyle w:val="TableParagraph"/>
              <w:ind w:right="314"/>
              <w:rPr>
                <w:sz w:val="20"/>
              </w:rPr>
            </w:pPr>
            <w:r>
              <w:rPr>
                <w:sz w:val="20"/>
              </w:rPr>
              <w:t>AAACAT</w:t>
            </w:r>
          </w:p>
        </w:tc>
        <w:tc>
          <w:tcPr>
            <w:tcW w:w="1595" w:type="dxa"/>
          </w:tcPr>
          <w:p>
            <w:pPr>
              <w:pStyle w:val="TableParagraph"/>
              <w:ind w:right="367"/>
              <w:rPr>
                <w:sz w:val="20"/>
              </w:rPr>
            </w:pPr>
            <w:r>
              <w:rPr>
                <w:sz w:val="20"/>
              </w:rPr>
              <w:t>1929.29</w:t>
            </w:r>
          </w:p>
        </w:tc>
        <w:tc>
          <w:tcPr>
            <w:tcW w:w="1595" w:type="dxa"/>
          </w:tcPr>
          <w:p>
            <w:pPr>
              <w:pStyle w:val="TableParagraph"/>
              <w:ind w:left="372"/>
              <w:jc w:val="left"/>
              <w:rPr>
                <w:sz w:val="20"/>
              </w:rPr>
            </w:pPr>
            <w:r>
              <w:rPr>
                <w:sz w:val="20"/>
              </w:rPr>
              <w:t>2356</w:t>
            </w:r>
          </w:p>
        </w:tc>
        <w:tc>
          <w:tcPr>
            <w:tcW w:w="1966" w:type="dxa"/>
          </w:tcPr>
          <w:p>
            <w:pPr>
              <w:pStyle w:val="TableParagraph"/>
              <w:ind w:left="660" w:right="663"/>
              <w:jc w:val="center"/>
              <w:rPr>
                <w:sz w:val="20"/>
              </w:rPr>
            </w:pPr>
            <w:r>
              <w:rPr>
                <w:sz w:val="20"/>
              </w:rPr>
              <w:t>1.221</w:t>
            </w:r>
          </w:p>
        </w:tc>
        <w:tc>
          <w:tcPr>
            <w:tcW w:w="1458" w:type="dxa"/>
          </w:tcPr>
          <w:p>
            <w:pPr>
              <w:pStyle w:val="TableParagraph"/>
              <w:ind w:right="108"/>
              <w:rPr>
                <w:b/>
                <w:sz w:val="20"/>
              </w:rPr>
            </w:pPr>
            <w:r>
              <w:rPr>
                <w:b/>
                <w:color w:val="041BA1"/>
                <w:sz w:val="20"/>
              </w:rPr>
              <w:t>0.200</w:t>
            </w:r>
          </w:p>
        </w:tc>
      </w:tr>
      <w:tr>
        <w:trPr>
          <w:trHeight w:val="240" w:hRule="atLeast"/>
        </w:trPr>
        <w:tc>
          <w:tcPr>
            <w:tcW w:w="788" w:type="dxa"/>
          </w:tcPr>
          <w:p>
            <w:pPr>
              <w:pStyle w:val="TableParagraph"/>
              <w:ind w:left="50"/>
              <w:jc w:val="left"/>
              <w:rPr>
                <w:sz w:val="20"/>
              </w:rPr>
            </w:pPr>
            <w:r>
              <w:rPr>
                <w:sz w:val="20"/>
              </w:rPr>
              <w:t>KH</w:t>
            </w:r>
          </w:p>
        </w:tc>
        <w:tc>
          <w:tcPr>
            <w:tcW w:w="1538" w:type="dxa"/>
          </w:tcPr>
          <w:p>
            <w:pPr>
              <w:pStyle w:val="TableParagraph"/>
              <w:ind w:right="314"/>
              <w:rPr>
                <w:sz w:val="20"/>
              </w:rPr>
            </w:pPr>
            <w:r>
              <w:rPr>
                <w:sz w:val="20"/>
              </w:rPr>
              <w:t>AAGCAC</w:t>
            </w:r>
          </w:p>
        </w:tc>
        <w:tc>
          <w:tcPr>
            <w:tcW w:w="1595" w:type="dxa"/>
          </w:tcPr>
          <w:p>
            <w:pPr>
              <w:pStyle w:val="TableParagraph"/>
              <w:ind w:right="367"/>
              <w:rPr>
                <w:sz w:val="20"/>
              </w:rPr>
            </w:pPr>
            <w:r>
              <w:rPr>
                <w:sz w:val="20"/>
              </w:rPr>
              <w:t>3445.60</w:t>
            </w:r>
          </w:p>
        </w:tc>
        <w:tc>
          <w:tcPr>
            <w:tcW w:w="1595" w:type="dxa"/>
          </w:tcPr>
          <w:p>
            <w:pPr>
              <w:pStyle w:val="TableParagraph"/>
              <w:ind w:left="372"/>
              <w:jc w:val="left"/>
              <w:rPr>
                <w:sz w:val="20"/>
              </w:rPr>
            </w:pPr>
            <w:r>
              <w:rPr>
                <w:sz w:val="20"/>
              </w:rPr>
              <w:t>3583</w:t>
            </w:r>
          </w:p>
        </w:tc>
        <w:tc>
          <w:tcPr>
            <w:tcW w:w="1966" w:type="dxa"/>
          </w:tcPr>
          <w:p>
            <w:pPr>
              <w:pStyle w:val="TableParagraph"/>
              <w:ind w:left="660" w:right="663"/>
              <w:jc w:val="center"/>
              <w:rPr>
                <w:sz w:val="20"/>
              </w:rPr>
            </w:pPr>
            <w:r>
              <w:rPr>
                <w:sz w:val="20"/>
              </w:rPr>
              <w:t>1.040</w:t>
            </w:r>
          </w:p>
        </w:tc>
        <w:tc>
          <w:tcPr>
            <w:tcW w:w="1458" w:type="dxa"/>
          </w:tcPr>
          <w:p>
            <w:pPr>
              <w:pStyle w:val="TableParagraph"/>
              <w:ind w:right="108"/>
              <w:rPr>
                <w:b/>
                <w:sz w:val="20"/>
              </w:rPr>
            </w:pPr>
            <w:r>
              <w:rPr>
                <w:b/>
                <w:color w:val="041BA1"/>
                <w:sz w:val="20"/>
              </w:rPr>
              <w:t>0.039</w:t>
            </w:r>
          </w:p>
        </w:tc>
      </w:tr>
      <w:tr>
        <w:trPr>
          <w:trHeight w:val="240" w:hRule="atLeast"/>
        </w:trPr>
        <w:tc>
          <w:tcPr>
            <w:tcW w:w="788" w:type="dxa"/>
          </w:tcPr>
          <w:p>
            <w:pPr>
              <w:pStyle w:val="TableParagraph"/>
              <w:ind w:left="50"/>
              <w:jc w:val="left"/>
              <w:rPr>
                <w:sz w:val="20"/>
              </w:rPr>
            </w:pPr>
            <w:r>
              <w:rPr>
                <w:sz w:val="20"/>
              </w:rPr>
              <w:t>KH</w:t>
            </w:r>
          </w:p>
        </w:tc>
        <w:tc>
          <w:tcPr>
            <w:tcW w:w="1538" w:type="dxa"/>
          </w:tcPr>
          <w:p>
            <w:pPr>
              <w:pStyle w:val="TableParagraph"/>
              <w:ind w:right="314"/>
              <w:rPr>
                <w:sz w:val="20"/>
              </w:rPr>
            </w:pPr>
            <w:r>
              <w:rPr>
                <w:sz w:val="20"/>
              </w:rPr>
              <w:t>AAGCAT</w:t>
            </w:r>
          </w:p>
        </w:tc>
        <w:tc>
          <w:tcPr>
            <w:tcW w:w="1595" w:type="dxa"/>
          </w:tcPr>
          <w:p>
            <w:pPr>
              <w:pStyle w:val="TableParagraph"/>
              <w:ind w:right="367"/>
              <w:rPr>
                <w:sz w:val="20"/>
              </w:rPr>
            </w:pPr>
            <w:r>
              <w:rPr>
                <w:sz w:val="20"/>
              </w:rPr>
              <w:t>2498.64</w:t>
            </w:r>
          </w:p>
        </w:tc>
        <w:tc>
          <w:tcPr>
            <w:tcW w:w="1595" w:type="dxa"/>
          </w:tcPr>
          <w:p>
            <w:pPr>
              <w:pStyle w:val="TableParagraph"/>
              <w:ind w:left="372"/>
              <w:jc w:val="left"/>
              <w:rPr>
                <w:sz w:val="20"/>
              </w:rPr>
            </w:pPr>
            <w:r>
              <w:rPr>
                <w:sz w:val="20"/>
              </w:rPr>
              <w:t>2430</w:t>
            </w:r>
          </w:p>
        </w:tc>
        <w:tc>
          <w:tcPr>
            <w:tcW w:w="1966" w:type="dxa"/>
          </w:tcPr>
          <w:p>
            <w:pPr>
              <w:pStyle w:val="TableParagraph"/>
              <w:ind w:left="660" w:right="663"/>
              <w:jc w:val="center"/>
              <w:rPr>
                <w:sz w:val="20"/>
              </w:rPr>
            </w:pPr>
            <w:r>
              <w:rPr>
                <w:sz w:val="20"/>
              </w:rPr>
              <w:t>0.973</w:t>
            </w:r>
          </w:p>
        </w:tc>
        <w:tc>
          <w:tcPr>
            <w:tcW w:w="1458" w:type="dxa"/>
          </w:tcPr>
          <w:p>
            <w:pPr>
              <w:pStyle w:val="TableParagraph"/>
              <w:ind w:right="50"/>
              <w:rPr>
                <w:b/>
                <w:sz w:val="20"/>
              </w:rPr>
            </w:pPr>
            <w:r>
              <w:rPr>
                <w:b/>
                <w:color w:val="041BA1"/>
                <w:sz w:val="20"/>
              </w:rPr>
              <w:t>-0.028</w:t>
            </w:r>
          </w:p>
        </w:tc>
      </w:tr>
      <w:tr>
        <w:trPr>
          <w:trHeight w:val="240" w:hRule="atLeast"/>
        </w:trPr>
        <w:tc>
          <w:tcPr>
            <w:tcW w:w="788" w:type="dxa"/>
          </w:tcPr>
          <w:p>
            <w:pPr>
              <w:pStyle w:val="TableParagraph"/>
              <w:ind w:left="50"/>
              <w:jc w:val="left"/>
              <w:rPr>
                <w:sz w:val="20"/>
              </w:rPr>
            </w:pPr>
            <w:r>
              <w:rPr>
                <w:sz w:val="20"/>
              </w:rPr>
              <w:t>KH</w:t>
            </w:r>
          </w:p>
        </w:tc>
        <w:tc>
          <w:tcPr>
            <w:tcW w:w="1538" w:type="dxa"/>
          </w:tcPr>
          <w:p>
            <w:pPr>
              <w:pStyle w:val="TableParagraph"/>
              <w:ind w:right="314"/>
              <w:rPr>
                <w:sz w:val="20"/>
              </w:rPr>
            </w:pPr>
            <w:r>
              <w:rPr>
                <w:sz w:val="20"/>
              </w:rPr>
              <w:t>AAACAC</w:t>
            </w:r>
          </w:p>
        </w:tc>
        <w:tc>
          <w:tcPr>
            <w:tcW w:w="1595" w:type="dxa"/>
          </w:tcPr>
          <w:p>
            <w:pPr>
              <w:pStyle w:val="TableParagraph"/>
              <w:ind w:right="367"/>
              <w:rPr>
                <w:sz w:val="20"/>
              </w:rPr>
            </w:pPr>
            <w:r>
              <w:rPr>
                <w:sz w:val="20"/>
              </w:rPr>
              <w:t>2660.47</w:t>
            </w:r>
          </w:p>
        </w:tc>
        <w:tc>
          <w:tcPr>
            <w:tcW w:w="1595" w:type="dxa"/>
          </w:tcPr>
          <w:p>
            <w:pPr>
              <w:pStyle w:val="TableParagraph"/>
              <w:ind w:left="372"/>
              <w:jc w:val="left"/>
              <w:rPr>
                <w:sz w:val="20"/>
              </w:rPr>
            </w:pPr>
            <w:r>
              <w:rPr>
                <w:sz w:val="20"/>
              </w:rPr>
              <w:t>2165</w:t>
            </w:r>
          </w:p>
        </w:tc>
        <w:tc>
          <w:tcPr>
            <w:tcW w:w="1966" w:type="dxa"/>
          </w:tcPr>
          <w:p>
            <w:pPr>
              <w:pStyle w:val="TableParagraph"/>
              <w:ind w:left="660" w:right="663"/>
              <w:jc w:val="center"/>
              <w:rPr>
                <w:sz w:val="20"/>
              </w:rPr>
            </w:pPr>
            <w:r>
              <w:rPr>
                <w:sz w:val="20"/>
              </w:rPr>
              <w:t>0.814</w:t>
            </w:r>
          </w:p>
        </w:tc>
        <w:tc>
          <w:tcPr>
            <w:tcW w:w="1458" w:type="dxa"/>
          </w:tcPr>
          <w:p>
            <w:pPr>
              <w:pStyle w:val="TableParagraph"/>
              <w:ind w:right="50"/>
              <w:rPr>
                <w:b/>
                <w:sz w:val="20"/>
              </w:rPr>
            </w:pPr>
            <w:r>
              <w:rPr>
                <w:b/>
                <w:color w:val="041BA1"/>
                <w:sz w:val="20"/>
              </w:rPr>
              <w:t>-0.206</w:t>
            </w:r>
          </w:p>
        </w:tc>
      </w:tr>
      <w:tr>
        <w:trPr>
          <w:trHeight w:val="240" w:hRule="atLeast"/>
        </w:trPr>
        <w:tc>
          <w:tcPr>
            <w:tcW w:w="788" w:type="dxa"/>
          </w:tcPr>
          <w:p>
            <w:pPr>
              <w:pStyle w:val="TableParagraph"/>
              <w:ind w:left="50"/>
              <w:jc w:val="left"/>
              <w:rPr>
                <w:sz w:val="20"/>
              </w:rPr>
            </w:pPr>
            <w:r>
              <w:rPr>
                <w:sz w:val="20"/>
              </w:rPr>
              <w:t>KI</w:t>
            </w:r>
          </w:p>
        </w:tc>
        <w:tc>
          <w:tcPr>
            <w:tcW w:w="1538" w:type="dxa"/>
          </w:tcPr>
          <w:p>
            <w:pPr>
              <w:pStyle w:val="TableParagraph"/>
              <w:ind w:right="314"/>
              <w:rPr>
                <w:sz w:val="20"/>
              </w:rPr>
            </w:pPr>
            <w:r>
              <w:rPr>
                <w:sz w:val="20"/>
              </w:rPr>
              <w:t>AAAATA</w:t>
            </w:r>
          </w:p>
        </w:tc>
        <w:tc>
          <w:tcPr>
            <w:tcW w:w="1595" w:type="dxa"/>
          </w:tcPr>
          <w:p>
            <w:pPr>
              <w:pStyle w:val="TableParagraph"/>
              <w:ind w:right="367"/>
              <w:rPr>
                <w:sz w:val="20"/>
              </w:rPr>
            </w:pPr>
            <w:r>
              <w:rPr>
                <w:sz w:val="20"/>
              </w:rPr>
              <w:t>1547.96</w:t>
            </w:r>
          </w:p>
        </w:tc>
        <w:tc>
          <w:tcPr>
            <w:tcW w:w="1595" w:type="dxa"/>
          </w:tcPr>
          <w:p>
            <w:pPr>
              <w:pStyle w:val="TableParagraph"/>
              <w:ind w:left="372"/>
              <w:jc w:val="left"/>
              <w:rPr>
                <w:sz w:val="20"/>
              </w:rPr>
            </w:pPr>
            <w:r>
              <w:rPr>
                <w:sz w:val="20"/>
              </w:rPr>
              <w:t>2667</w:t>
            </w:r>
          </w:p>
        </w:tc>
        <w:tc>
          <w:tcPr>
            <w:tcW w:w="1966" w:type="dxa"/>
          </w:tcPr>
          <w:p>
            <w:pPr>
              <w:pStyle w:val="TableParagraph"/>
              <w:ind w:left="660" w:right="663"/>
              <w:jc w:val="center"/>
              <w:rPr>
                <w:sz w:val="20"/>
              </w:rPr>
            </w:pPr>
            <w:r>
              <w:rPr>
                <w:sz w:val="20"/>
              </w:rPr>
              <w:t>1.723</w:t>
            </w:r>
          </w:p>
        </w:tc>
        <w:tc>
          <w:tcPr>
            <w:tcW w:w="1458" w:type="dxa"/>
          </w:tcPr>
          <w:p>
            <w:pPr>
              <w:pStyle w:val="TableParagraph"/>
              <w:ind w:right="108"/>
              <w:rPr>
                <w:b/>
                <w:sz w:val="20"/>
              </w:rPr>
            </w:pPr>
            <w:r>
              <w:rPr>
                <w:b/>
                <w:color w:val="041BA1"/>
                <w:sz w:val="20"/>
              </w:rPr>
              <w:t>0.544</w:t>
            </w:r>
          </w:p>
        </w:tc>
      </w:tr>
      <w:tr>
        <w:trPr>
          <w:trHeight w:val="240" w:hRule="atLeast"/>
        </w:trPr>
        <w:tc>
          <w:tcPr>
            <w:tcW w:w="788" w:type="dxa"/>
          </w:tcPr>
          <w:p>
            <w:pPr>
              <w:pStyle w:val="TableParagraph"/>
              <w:ind w:left="50"/>
              <w:jc w:val="left"/>
              <w:rPr>
                <w:sz w:val="20"/>
              </w:rPr>
            </w:pPr>
            <w:r>
              <w:rPr>
                <w:sz w:val="20"/>
              </w:rPr>
              <w:t>KI</w:t>
            </w:r>
          </w:p>
        </w:tc>
        <w:tc>
          <w:tcPr>
            <w:tcW w:w="1538" w:type="dxa"/>
          </w:tcPr>
          <w:p>
            <w:pPr>
              <w:pStyle w:val="TableParagraph"/>
              <w:ind w:right="314"/>
              <w:rPr>
                <w:sz w:val="20"/>
              </w:rPr>
            </w:pPr>
            <w:r>
              <w:rPr>
                <w:sz w:val="20"/>
              </w:rPr>
              <w:t>AAAATT</w:t>
            </w:r>
          </w:p>
        </w:tc>
        <w:tc>
          <w:tcPr>
            <w:tcW w:w="1595" w:type="dxa"/>
          </w:tcPr>
          <w:p>
            <w:pPr>
              <w:pStyle w:val="TableParagraph"/>
              <w:ind w:right="367"/>
              <w:rPr>
                <w:sz w:val="20"/>
              </w:rPr>
            </w:pPr>
            <w:r>
              <w:rPr>
                <w:sz w:val="20"/>
              </w:rPr>
              <w:t>3365.76</w:t>
            </w:r>
          </w:p>
        </w:tc>
        <w:tc>
          <w:tcPr>
            <w:tcW w:w="1595" w:type="dxa"/>
          </w:tcPr>
          <w:p>
            <w:pPr>
              <w:pStyle w:val="TableParagraph"/>
              <w:ind w:left="372"/>
              <w:jc w:val="left"/>
              <w:rPr>
                <w:sz w:val="20"/>
              </w:rPr>
            </w:pPr>
            <w:r>
              <w:rPr>
                <w:sz w:val="20"/>
              </w:rPr>
              <w:t>3894</w:t>
            </w:r>
          </w:p>
        </w:tc>
        <w:tc>
          <w:tcPr>
            <w:tcW w:w="1966" w:type="dxa"/>
          </w:tcPr>
          <w:p>
            <w:pPr>
              <w:pStyle w:val="TableParagraph"/>
              <w:ind w:left="660" w:right="663"/>
              <w:jc w:val="center"/>
              <w:rPr>
                <w:sz w:val="20"/>
              </w:rPr>
            </w:pPr>
            <w:r>
              <w:rPr>
                <w:sz w:val="20"/>
              </w:rPr>
              <w:t>1.157</w:t>
            </w:r>
          </w:p>
        </w:tc>
        <w:tc>
          <w:tcPr>
            <w:tcW w:w="1458" w:type="dxa"/>
          </w:tcPr>
          <w:p>
            <w:pPr>
              <w:pStyle w:val="TableParagraph"/>
              <w:ind w:right="108"/>
              <w:rPr>
                <w:b/>
                <w:sz w:val="20"/>
              </w:rPr>
            </w:pPr>
            <w:r>
              <w:rPr>
                <w:b/>
                <w:color w:val="041BA1"/>
                <w:sz w:val="20"/>
              </w:rPr>
              <w:t>0.146</w:t>
            </w:r>
          </w:p>
        </w:tc>
      </w:tr>
      <w:tr>
        <w:trPr>
          <w:trHeight w:val="240" w:hRule="atLeast"/>
        </w:trPr>
        <w:tc>
          <w:tcPr>
            <w:tcW w:w="788" w:type="dxa"/>
          </w:tcPr>
          <w:p>
            <w:pPr>
              <w:pStyle w:val="TableParagraph"/>
              <w:ind w:left="50"/>
              <w:jc w:val="left"/>
              <w:rPr>
                <w:sz w:val="20"/>
              </w:rPr>
            </w:pPr>
            <w:r>
              <w:rPr>
                <w:sz w:val="20"/>
              </w:rPr>
              <w:t>KI</w:t>
            </w:r>
          </w:p>
        </w:tc>
        <w:tc>
          <w:tcPr>
            <w:tcW w:w="1538" w:type="dxa"/>
          </w:tcPr>
          <w:p>
            <w:pPr>
              <w:pStyle w:val="TableParagraph"/>
              <w:ind w:right="314"/>
              <w:rPr>
                <w:sz w:val="20"/>
              </w:rPr>
            </w:pPr>
            <w:r>
              <w:rPr>
                <w:sz w:val="20"/>
              </w:rPr>
              <w:t>AAGATC</w:t>
            </w:r>
          </w:p>
        </w:tc>
        <w:tc>
          <w:tcPr>
            <w:tcW w:w="1595" w:type="dxa"/>
          </w:tcPr>
          <w:p>
            <w:pPr>
              <w:pStyle w:val="TableParagraph"/>
              <w:ind w:right="367"/>
              <w:rPr>
                <w:sz w:val="20"/>
              </w:rPr>
            </w:pPr>
            <w:r>
              <w:rPr>
                <w:sz w:val="20"/>
              </w:rPr>
              <w:t>5512.26</w:t>
            </w:r>
          </w:p>
        </w:tc>
        <w:tc>
          <w:tcPr>
            <w:tcW w:w="1595" w:type="dxa"/>
          </w:tcPr>
          <w:p>
            <w:pPr>
              <w:pStyle w:val="TableParagraph"/>
              <w:ind w:left="372"/>
              <w:jc w:val="left"/>
              <w:rPr>
                <w:sz w:val="20"/>
              </w:rPr>
            </w:pPr>
            <w:r>
              <w:rPr>
                <w:sz w:val="20"/>
              </w:rPr>
              <w:t>5523</w:t>
            </w:r>
          </w:p>
        </w:tc>
        <w:tc>
          <w:tcPr>
            <w:tcW w:w="1966" w:type="dxa"/>
          </w:tcPr>
          <w:p>
            <w:pPr>
              <w:pStyle w:val="TableParagraph"/>
              <w:ind w:left="660" w:right="663"/>
              <w:jc w:val="center"/>
              <w:rPr>
                <w:sz w:val="20"/>
              </w:rPr>
            </w:pPr>
            <w:r>
              <w:rPr>
                <w:sz w:val="20"/>
              </w:rPr>
              <w:t>1.002</w:t>
            </w:r>
          </w:p>
        </w:tc>
        <w:tc>
          <w:tcPr>
            <w:tcW w:w="1458" w:type="dxa"/>
          </w:tcPr>
          <w:p>
            <w:pPr>
              <w:pStyle w:val="TableParagraph"/>
              <w:ind w:right="108"/>
              <w:rPr>
                <w:b/>
                <w:sz w:val="20"/>
              </w:rPr>
            </w:pPr>
            <w:r>
              <w:rPr>
                <w:b/>
                <w:color w:val="041BA1"/>
                <w:sz w:val="20"/>
              </w:rPr>
              <w:t>0.002</w:t>
            </w:r>
          </w:p>
        </w:tc>
      </w:tr>
      <w:tr>
        <w:trPr>
          <w:trHeight w:val="239" w:hRule="atLeast"/>
        </w:trPr>
        <w:tc>
          <w:tcPr>
            <w:tcW w:w="788" w:type="dxa"/>
          </w:tcPr>
          <w:p>
            <w:pPr>
              <w:pStyle w:val="TableParagraph"/>
              <w:ind w:left="50"/>
              <w:jc w:val="left"/>
              <w:rPr>
                <w:sz w:val="20"/>
              </w:rPr>
            </w:pPr>
            <w:r>
              <w:rPr>
                <w:sz w:val="20"/>
              </w:rPr>
              <w:t>KI</w:t>
            </w:r>
          </w:p>
        </w:tc>
        <w:tc>
          <w:tcPr>
            <w:tcW w:w="1538" w:type="dxa"/>
          </w:tcPr>
          <w:p>
            <w:pPr>
              <w:pStyle w:val="TableParagraph"/>
              <w:ind w:right="314"/>
              <w:rPr>
                <w:sz w:val="20"/>
              </w:rPr>
            </w:pPr>
            <w:r>
              <w:rPr>
                <w:sz w:val="20"/>
              </w:rPr>
              <w:t>AAGATA</w:t>
            </w:r>
          </w:p>
        </w:tc>
        <w:tc>
          <w:tcPr>
            <w:tcW w:w="1595" w:type="dxa"/>
          </w:tcPr>
          <w:p>
            <w:pPr>
              <w:pStyle w:val="TableParagraph"/>
              <w:ind w:right="367"/>
              <w:rPr>
                <w:sz w:val="20"/>
              </w:rPr>
            </w:pPr>
            <w:r>
              <w:rPr>
                <w:sz w:val="20"/>
              </w:rPr>
              <w:t>2004.77</w:t>
            </w:r>
          </w:p>
        </w:tc>
        <w:tc>
          <w:tcPr>
            <w:tcW w:w="1595" w:type="dxa"/>
          </w:tcPr>
          <w:p>
            <w:pPr>
              <w:pStyle w:val="TableParagraph"/>
              <w:ind w:left="372"/>
              <w:jc w:val="left"/>
              <w:rPr>
                <w:sz w:val="20"/>
              </w:rPr>
            </w:pPr>
            <w:r>
              <w:rPr>
                <w:sz w:val="20"/>
              </w:rPr>
              <w:t>1943</w:t>
            </w:r>
          </w:p>
        </w:tc>
        <w:tc>
          <w:tcPr>
            <w:tcW w:w="1966" w:type="dxa"/>
          </w:tcPr>
          <w:p>
            <w:pPr>
              <w:pStyle w:val="TableParagraph"/>
              <w:ind w:left="660" w:right="663"/>
              <w:jc w:val="center"/>
              <w:rPr>
                <w:sz w:val="20"/>
              </w:rPr>
            </w:pPr>
            <w:r>
              <w:rPr>
                <w:sz w:val="20"/>
              </w:rPr>
              <w:t>0.969</w:t>
            </w:r>
          </w:p>
        </w:tc>
        <w:tc>
          <w:tcPr>
            <w:tcW w:w="1458" w:type="dxa"/>
          </w:tcPr>
          <w:p>
            <w:pPr>
              <w:pStyle w:val="TableParagraph"/>
              <w:ind w:right="50"/>
              <w:rPr>
                <w:b/>
                <w:sz w:val="20"/>
              </w:rPr>
            </w:pPr>
            <w:r>
              <w:rPr>
                <w:b/>
                <w:color w:val="041BA1"/>
                <w:sz w:val="20"/>
              </w:rPr>
              <w:t>-0.031</w:t>
            </w:r>
          </w:p>
        </w:tc>
      </w:tr>
      <w:tr>
        <w:trPr>
          <w:trHeight w:val="240" w:hRule="atLeast"/>
        </w:trPr>
        <w:tc>
          <w:tcPr>
            <w:tcW w:w="788" w:type="dxa"/>
          </w:tcPr>
          <w:p>
            <w:pPr>
              <w:pStyle w:val="TableParagraph"/>
              <w:ind w:left="50"/>
              <w:jc w:val="left"/>
              <w:rPr>
                <w:sz w:val="20"/>
              </w:rPr>
            </w:pPr>
            <w:r>
              <w:rPr>
                <w:sz w:val="20"/>
              </w:rPr>
              <w:t>KI</w:t>
            </w:r>
          </w:p>
        </w:tc>
        <w:tc>
          <w:tcPr>
            <w:tcW w:w="1538" w:type="dxa"/>
          </w:tcPr>
          <w:p>
            <w:pPr>
              <w:pStyle w:val="TableParagraph"/>
              <w:ind w:right="314"/>
              <w:rPr>
                <w:sz w:val="20"/>
              </w:rPr>
            </w:pPr>
            <w:r>
              <w:rPr>
                <w:sz w:val="20"/>
              </w:rPr>
              <w:t>AAGATT</w:t>
            </w:r>
          </w:p>
        </w:tc>
        <w:tc>
          <w:tcPr>
            <w:tcW w:w="1595" w:type="dxa"/>
          </w:tcPr>
          <w:p>
            <w:pPr>
              <w:pStyle w:val="TableParagraph"/>
              <w:ind w:right="367"/>
              <w:rPr>
                <w:sz w:val="20"/>
              </w:rPr>
            </w:pPr>
            <w:r>
              <w:rPr>
                <w:sz w:val="20"/>
              </w:rPr>
              <w:t>4359.03</w:t>
            </w:r>
          </w:p>
        </w:tc>
        <w:tc>
          <w:tcPr>
            <w:tcW w:w="1595" w:type="dxa"/>
          </w:tcPr>
          <w:p>
            <w:pPr>
              <w:pStyle w:val="TableParagraph"/>
              <w:ind w:left="372"/>
              <w:jc w:val="left"/>
              <w:rPr>
                <w:sz w:val="20"/>
              </w:rPr>
            </w:pPr>
            <w:r>
              <w:rPr>
                <w:sz w:val="20"/>
              </w:rPr>
              <w:t>3732</w:t>
            </w:r>
          </w:p>
        </w:tc>
        <w:tc>
          <w:tcPr>
            <w:tcW w:w="1966" w:type="dxa"/>
          </w:tcPr>
          <w:p>
            <w:pPr>
              <w:pStyle w:val="TableParagraph"/>
              <w:ind w:left="660" w:right="663"/>
              <w:jc w:val="center"/>
              <w:rPr>
                <w:sz w:val="20"/>
              </w:rPr>
            </w:pPr>
            <w:r>
              <w:rPr>
                <w:sz w:val="20"/>
              </w:rPr>
              <w:t>0.856</w:t>
            </w:r>
          </w:p>
        </w:tc>
        <w:tc>
          <w:tcPr>
            <w:tcW w:w="1458" w:type="dxa"/>
          </w:tcPr>
          <w:p>
            <w:pPr>
              <w:pStyle w:val="TableParagraph"/>
              <w:ind w:right="50"/>
              <w:rPr>
                <w:b/>
                <w:sz w:val="20"/>
              </w:rPr>
            </w:pPr>
            <w:r>
              <w:rPr>
                <w:b/>
                <w:color w:val="041BA1"/>
                <w:sz w:val="20"/>
              </w:rPr>
              <w:t>-0.155</w:t>
            </w:r>
          </w:p>
        </w:tc>
      </w:tr>
      <w:tr>
        <w:trPr>
          <w:trHeight w:val="240" w:hRule="atLeast"/>
        </w:trPr>
        <w:tc>
          <w:tcPr>
            <w:tcW w:w="788" w:type="dxa"/>
          </w:tcPr>
          <w:p>
            <w:pPr>
              <w:pStyle w:val="TableParagraph"/>
              <w:ind w:left="50"/>
              <w:jc w:val="left"/>
              <w:rPr>
                <w:sz w:val="20"/>
              </w:rPr>
            </w:pPr>
            <w:r>
              <w:rPr>
                <w:sz w:val="20"/>
              </w:rPr>
              <w:t>KI</w:t>
            </w:r>
          </w:p>
        </w:tc>
        <w:tc>
          <w:tcPr>
            <w:tcW w:w="1538" w:type="dxa"/>
          </w:tcPr>
          <w:p>
            <w:pPr>
              <w:pStyle w:val="TableParagraph"/>
              <w:ind w:right="314"/>
              <w:rPr>
                <w:sz w:val="20"/>
              </w:rPr>
            </w:pPr>
            <w:r>
              <w:rPr>
                <w:sz w:val="20"/>
              </w:rPr>
              <w:t>AAAATC</w:t>
            </w:r>
          </w:p>
        </w:tc>
        <w:tc>
          <w:tcPr>
            <w:tcW w:w="1595" w:type="dxa"/>
          </w:tcPr>
          <w:p>
            <w:pPr>
              <w:pStyle w:val="TableParagraph"/>
              <w:ind w:right="367"/>
              <w:rPr>
                <w:sz w:val="20"/>
              </w:rPr>
            </w:pPr>
            <w:r>
              <w:rPr>
                <w:sz w:val="20"/>
              </w:rPr>
              <w:t>4256.21</w:t>
            </w:r>
          </w:p>
        </w:tc>
        <w:tc>
          <w:tcPr>
            <w:tcW w:w="1595" w:type="dxa"/>
          </w:tcPr>
          <w:p>
            <w:pPr>
              <w:pStyle w:val="TableParagraph"/>
              <w:ind w:left="372"/>
              <w:jc w:val="left"/>
              <w:rPr>
                <w:sz w:val="20"/>
              </w:rPr>
            </w:pPr>
            <w:r>
              <w:rPr>
                <w:sz w:val="20"/>
              </w:rPr>
              <w:t>3287</w:t>
            </w:r>
          </w:p>
        </w:tc>
        <w:tc>
          <w:tcPr>
            <w:tcW w:w="1966" w:type="dxa"/>
          </w:tcPr>
          <w:p>
            <w:pPr>
              <w:pStyle w:val="TableParagraph"/>
              <w:ind w:left="660" w:right="663"/>
              <w:jc w:val="center"/>
              <w:rPr>
                <w:sz w:val="20"/>
              </w:rPr>
            </w:pPr>
            <w:r>
              <w:rPr>
                <w:sz w:val="20"/>
              </w:rPr>
              <w:t>0.772</w:t>
            </w:r>
          </w:p>
        </w:tc>
        <w:tc>
          <w:tcPr>
            <w:tcW w:w="1458" w:type="dxa"/>
          </w:tcPr>
          <w:p>
            <w:pPr>
              <w:pStyle w:val="TableParagraph"/>
              <w:ind w:right="50"/>
              <w:rPr>
                <w:b/>
                <w:sz w:val="20"/>
              </w:rPr>
            </w:pPr>
            <w:r>
              <w:rPr>
                <w:b/>
                <w:color w:val="041BA1"/>
                <w:sz w:val="20"/>
              </w:rPr>
              <w:t>-0.258</w:t>
            </w:r>
          </w:p>
        </w:tc>
      </w:tr>
      <w:tr>
        <w:trPr>
          <w:trHeight w:val="220" w:hRule="atLeast"/>
        </w:trPr>
        <w:tc>
          <w:tcPr>
            <w:tcW w:w="788" w:type="dxa"/>
          </w:tcPr>
          <w:p>
            <w:pPr>
              <w:pStyle w:val="TableParagraph"/>
              <w:spacing w:line="196" w:lineRule="exact"/>
              <w:ind w:left="50"/>
              <w:jc w:val="left"/>
              <w:rPr>
                <w:sz w:val="20"/>
              </w:rPr>
            </w:pPr>
            <w:r>
              <w:rPr>
                <w:sz w:val="20"/>
              </w:rPr>
              <w:t>KK</w:t>
            </w:r>
          </w:p>
        </w:tc>
        <w:tc>
          <w:tcPr>
            <w:tcW w:w="1538" w:type="dxa"/>
          </w:tcPr>
          <w:p>
            <w:pPr>
              <w:pStyle w:val="TableParagraph"/>
              <w:spacing w:line="196" w:lineRule="exact"/>
              <w:ind w:right="314"/>
              <w:rPr>
                <w:sz w:val="20"/>
              </w:rPr>
            </w:pPr>
            <w:r>
              <w:rPr>
                <w:sz w:val="20"/>
              </w:rPr>
              <w:t>AAGAAG</w:t>
            </w:r>
          </w:p>
        </w:tc>
        <w:tc>
          <w:tcPr>
            <w:tcW w:w="1595" w:type="dxa"/>
          </w:tcPr>
          <w:p>
            <w:pPr>
              <w:pStyle w:val="TableParagraph"/>
              <w:spacing w:line="196" w:lineRule="exact"/>
              <w:ind w:right="309"/>
              <w:rPr>
                <w:sz w:val="20"/>
              </w:rPr>
            </w:pPr>
            <w:r>
              <w:rPr>
                <w:sz w:val="20"/>
              </w:rPr>
              <w:t>11070.03</w:t>
            </w:r>
          </w:p>
        </w:tc>
        <w:tc>
          <w:tcPr>
            <w:tcW w:w="1595" w:type="dxa"/>
          </w:tcPr>
          <w:p>
            <w:pPr>
              <w:pStyle w:val="TableParagraph"/>
              <w:spacing w:line="196" w:lineRule="exact"/>
              <w:ind w:left="309"/>
              <w:jc w:val="left"/>
              <w:rPr>
                <w:sz w:val="20"/>
              </w:rPr>
            </w:pPr>
            <w:r>
              <w:rPr>
                <w:sz w:val="20"/>
              </w:rPr>
              <w:t>13815</w:t>
            </w:r>
          </w:p>
        </w:tc>
        <w:tc>
          <w:tcPr>
            <w:tcW w:w="1966" w:type="dxa"/>
          </w:tcPr>
          <w:p>
            <w:pPr>
              <w:pStyle w:val="TableParagraph"/>
              <w:spacing w:line="196" w:lineRule="exact"/>
              <w:ind w:left="660" w:right="663"/>
              <w:jc w:val="center"/>
              <w:rPr>
                <w:sz w:val="20"/>
              </w:rPr>
            </w:pPr>
            <w:r>
              <w:rPr>
                <w:sz w:val="20"/>
              </w:rPr>
              <w:t>1.248</w:t>
            </w:r>
          </w:p>
        </w:tc>
        <w:tc>
          <w:tcPr>
            <w:tcW w:w="1458" w:type="dxa"/>
          </w:tcPr>
          <w:p>
            <w:pPr>
              <w:pStyle w:val="TableParagraph"/>
              <w:spacing w:line="196" w:lineRule="exact"/>
              <w:ind w:right="108"/>
              <w:rPr>
                <w:b/>
                <w:sz w:val="20"/>
              </w:rPr>
            </w:pPr>
            <w:r>
              <w:rPr>
                <w:b/>
                <w:color w:val="041BA1"/>
                <w:sz w:val="20"/>
              </w:rPr>
              <w:t>0.222</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69"/>
        <w:gridCol w:w="1534"/>
        <w:gridCol w:w="1624"/>
        <w:gridCol w:w="1966"/>
        <w:gridCol w:w="1458"/>
      </w:tblGrid>
      <w:tr>
        <w:trPr>
          <w:trHeight w:val="220" w:hRule="atLeast"/>
        </w:trPr>
        <w:tc>
          <w:tcPr>
            <w:tcW w:w="788" w:type="dxa"/>
          </w:tcPr>
          <w:p>
            <w:pPr>
              <w:pStyle w:val="TableParagraph"/>
              <w:spacing w:line="201" w:lineRule="exact" w:before="0"/>
              <w:ind w:left="50"/>
              <w:jc w:val="left"/>
              <w:rPr>
                <w:sz w:val="20"/>
              </w:rPr>
            </w:pPr>
            <w:r>
              <w:rPr>
                <w:sz w:val="20"/>
              </w:rPr>
              <w:t>KK</w:t>
            </w:r>
          </w:p>
        </w:tc>
        <w:tc>
          <w:tcPr>
            <w:tcW w:w="1569" w:type="dxa"/>
          </w:tcPr>
          <w:p>
            <w:pPr>
              <w:pStyle w:val="TableParagraph"/>
              <w:spacing w:line="201" w:lineRule="exact" w:before="0"/>
              <w:ind w:right="345"/>
              <w:rPr>
                <w:sz w:val="20"/>
              </w:rPr>
            </w:pPr>
            <w:r>
              <w:rPr>
                <w:sz w:val="20"/>
              </w:rPr>
              <w:t>AAGAAA</w:t>
            </w:r>
          </w:p>
        </w:tc>
        <w:tc>
          <w:tcPr>
            <w:tcW w:w="1534" w:type="dxa"/>
          </w:tcPr>
          <w:p>
            <w:pPr>
              <w:pStyle w:val="TableParagraph"/>
              <w:spacing w:line="201" w:lineRule="exact" w:before="0"/>
              <w:ind w:left="347"/>
              <w:jc w:val="left"/>
              <w:rPr>
                <w:sz w:val="20"/>
              </w:rPr>
            </w:pPr>
            <w:r>
              <w:rPr>
                <w:sz w:val="20"/>
              </w:rPr>
              <w:t>8547.55</w:t>
            </w:r>
          </w:p>
        </w:tc>
        <w:tc>
          <w:tcPr>
            <w:tcW w:w="1624" w:type="dxa"/>
          </w:tcPr>
          <w:p>
            <w:pPr>
              <w:pStyle w:val="TableParagraph"/>
              <w:spacing w:line="201" w:lineRule="exact" w:before="0"/>
              <w:ind w:left="339"/>
              <w:jc w:val="left"/>
              <w:rPr>
                <w:sz w:val="20"/>
              </w:rPr>
            </w:pPr>
            <w:r>
              <w:rPr>
                <w:sz w:val="20"/>
              </w:rPr>
              <w:t>10129</w:t>
            </w:r>
          </w:p>
        </w:tc>
        <w:tc>
          <w:tcPr>
            <w:tcW w:w="1966" w:type="dxa"/>
          </w:tcPr>
          <w:p>
            <w:pPr>
              <w:pStyle w:val="TableParagraph"/>
              <w:spacing w:line="201" w:lineRule="exact" w:before="0"/>
              <w:ind w:left="661" w:right="662"/>
              <w:jc w:val="center"/>
              <w:rPr>
                <w:sz w:val="20"/>
              </w:rPr>
            </w:pPr>
            <w:r>
              <w:rPr>
                <w:sz w:val="20"/>
              </w:rPr>
              <w:t>1.185</w:t>
            </w:r>
          </w:p>
        </w:tc>
        <w:tc>
          <w:tcPr>
            <w:tcW w:w="1458" w:type="dxa"/>
          </w:tcPr>
          <w:p>
            <w:pPr>
              <w:pStyle w:val="TableParagraph"/>
              <w:spacing w:line="201" w:lineRule="exact" w:before="0"/>
              <w:ind w:right="107"/>
              <w:rPr>
                <w:b/>
                <w:sz w:val="20"/>
              </w:rPr>
            </w:pPr>
            <w:r>
              <w:rPr>
                <w:b/>
                <w:color w:val="041BA1"/>
                <w:sz w:val="20"/>
              </w:rPr>
              <w:t>0.170</w:t>
            </w:r>
          </w:p>
        </w:tc>
      </w:tr>
      <w:tr>
        <w:trPr>
          <w:trHeight w:val="240" w:hRule="atLeast"/>
        </w:trPr>
        <w:tc>
          <w:tcPr>
            <w:tcW w:w="788" w:type="dxa"/>
          </w:tcPr>
          <w:p>
            <w:pPr>
              <w:pStyle w:val="TableParagraph"/>
              <w:ind w:left="50"/>
              <w:jc w:val="left"/>
              <w:rPr>
                <w:sz w:val="20"/>
              </w:rPr>
            </w:pPr>
            <w:r>
              <w:rPr>
                <w:sz w:val="20"/>
              </w:rPr>
              <w:t>KK</w:t>
            </w:r>
          </w:p>
        </w:tc>
        <w:tc>
          <w:tcPr>
            <w:tcW w:w="1569" w:type="dxa"/>
          </w:tcPr>
          <w:p>
            <w:pPr>
              <w:pStyle w:val="TableParagraph"/>
              <w:ind w:right="345"/>
              <w:rPr>
                <w:sz w:val="20"/>
              </w:rPr>
            </w:pPr>
            <w:r>
              <w:rPr>
                <w:sz w:val="20"/>
              </w:rPr>
              <w:t>AAAAAG</w:t>
            </w:r>
          </w:p>
        </w:tc>
        <w:tc>
          <w:tcPr>
            <w:tcW w:w="1534" w:type="dxa"/>
          </w:tcPr>
          <w:p>
            <w:pPr>
              <w:pStyle w:val="TableParagraph"/>
              <w:ind w:left="347"/>
              <w:jc w:val="left"/>
              <w:rPr>
                <w:sz w:val="20"/>
              </w:rPr>
            </w:pPr>
            <w:r>
              <w:rPr>
                <w:sz w:val="20"/>
              </w:rPr>
              <w:t>8547.55</w:t>
            </w:r>
          </w:p>
        </w:tc>
        <w:tc>
          <w:tcPr>
            <w:tcW w:w="1624" w:type="dxa"/>
          </w:tcPr>
          <w:p>
            <w:pPr>
              <w:pStyle w:val="TableParagraph"/>
              <w:ind w:right="735"/>
              <w:rPr>
                <w:sz w:val="20"/>
              </w:rPr>
            </w:pPr>
            <w:r>
              <w:rPr>
                <w:sz w:val="20"/>
              </w:rPr>
              <w:t>6145</w:t>
            </w:r>
          </w:p>
        </w:tc>
        <w:tc>
          <w:tcPr>
            <w:tcW w:w="1966" w:type="dxa"/>
          </w:tcPr>
          <w:p>
            <w:pPr>
              <w:pStyle w:val="TableParagraph"/>
              <w:ind w:left="661" w:right="662"/>
              <w:jc w:val="center"/>
              <w:rPr>
                <w:sz w:val="20"/>
              </w:rPr>
            </w:pPr>
            <w:r>
              <w:rPr>
                <w:sz w:val="20"/>
              </w:rPr>
              <w:t>0.719</w:t>
            </w:r>
          </w:p>
        </w:tc>
        <w:tc>
          <w:tcPr>
            <w:tcW w:w="1458" w:type="dxa"/>
          </w:tcPr>
          <w:p>
            <w:pPr>
              <w:pStyle w:val="TableParagraph"/>
              <w:ind w:right="49"/>
              <w:rPr>
                <w:b/>
                <w:sz w:val="20"/>
              </w:rPr>
            </w:pPr>
            <w:r>
              <w:rPr>
                <w:b/>
                <w:color w:val="041BA1"/>
                <w:sz w:val="20"/>
              </w:rPr>
              <w:t>-0.330</w:t>
            </w:r>
          </w:p>
        </w:tc>
      </w:tr>
      <w:tr>
        <w:trPr>
          <w:trHeight w:val="240" w:hRule="atLeast"/>
        </w:trPr>
        <w:tc>
          <w:tcPr>
            <w:tcW w:w="788" w:type="dxa"/>
          </w:tcPr>
          <w:p>
            <w:pPr>
              <w:pStyle w:val="TableParagraph"/>
              <w:ind w:left="50"/>
              <w:jc w:val="left"/>
              <w:rPr>
                <w:sz w:val="20"/>
              </w:rPr>
            </w:pPr>
            <w:r>
              <w:rPr>
                <w:sz w:val="20"/>
              </w:rPr>
              <w:t>KK</w:t>
            </w:r>
          </w:p>
        </w:tc>
        <w:tc>
          <w:tcPr>
            <w:tcW w:w="1569" w:type="dxa"/>
          </w:tcPr>
          <w:p>
            <w:pPr>
              <w:pStyle w:val="TableParagraph"/>
              <w:ind w:right="345"/>
              <w:rPr>
                <w:sz w:val="20"/>
              </w:rPr>
            </w:pPr>
            <w:r>
              <w:rPr>
                <w:sz w:val="20"/>
              </w:rPr>
              <w:t>AAAAAA</w:t>
            </w:r>
          </w:p>
        </w:tc>
        <w:tc>
          <w:tcPr>
            <w:tcW w:w="1534" w:type="dxa"/>
          </w:tcPr>
          <w:p>
            <w:pPr>
              <w:pStyle w:val="TableParagraph"/>
              <w:ind w:left="347"/>
              <w:jc w:val="left"/>
              <w:rPr>
                <w:sz w:val="20"/>
              </w:rPr>
            </w:pPr>
            <w:r>
              <w:rPr>
                <w:sz w:val="20"/>
              </w:rPr>
              <w:t>6599.86</w:t>
            </w:r>
          </w:p>
        </w:tc>
        <w:tc>
          <w:tcPr>
            <w:tcW w:w="1624" w:type="dxa"/>
          </w:tcPr>
          <w:p>
            <w:pPr>
              <w:pStyle w:val="TableParagraph"/>
              <w:ind w:right="735"/>
              <w:rPr>
                <w:sz w:val="20"/>
              </w:rPr>
            </w:pPr>
            <w:r>
              <w:rPr>
                <w:sz w:val="20"/>
              </w:rPr>
              <w:t>4676</w:t>
            </w:r>
          </w:p>
        </w:tc>
        <w:tc>
          <w:tcPr>
            <w:tcW w:w="1966" w:type="dxa"/>
          </w:tcPr>
          <w:p>
            <w:pPr>
              <w:pStyle w:val="TableParagraph"/>
              <w:ind w:left="661" w:right="662"/>
              <w:jc w:val="center"/>
              <w:rPr>
                <w:sz w:val="20"/>
              </w:rPr>
            </w:pPr>
            <w:r>
              <w:rPr>
                <w:sz w:val="20"/>
              </w:rPr>
              <w:t>0.708</w:t>
            </w:r>
          </w:p>
        </w:tc>
        <w:tc>
          <w:tcPr>
            <w:tcW w:w="1458" w:type="dxa"/>
          </w:tcPr>
          <w:p>
            <w:pPr>
              <w:pStyle w:val="TableParagraph"/>
              <w:ind w:right="49"/>
              <w:rPr>
                <w:b/>
                <w:sz w:val="20"/>
              </w:rPr>
            </w:pPr>
            <w:r>
              <w:rPr>
                <w:b/>
                <w:color w:val="041BA1"/>
                <w:sz w:val="20"/>
              </w:rPr>
              <w:t>-0.345</w:t>
            </w:r>
          </w:p>
        </w:tc>
      </w:tr>
      <w:tr>
        <w:trPr>
          <w:trHeight w:val="240" w:hRule="atLeast"/>
        </w:trPr>
        <w:tc>
          <w:tcPr>
            <w:tcW w:w="788" w:type="dxa"/>
          </w:tcPr>
          <w:p>
            <w:pPr>
              <w:pStyle w:val="TableParagraph"/>
              <w:ind w:left="50"/>
              <w:jc w:val="left"/>
              <w:rPr>
                <w:sz w:val="20"/>
              </w:rPr>
            </w:pPr>
            <w:r>
              <w:rPr>
                <w:sz w:val="20"/>
              </w:rPr>
              <w:t>KL</w:t>
            </w:r>
          </w:p>
        </w:tc>
        <w:tc>
          <w:tcPr>
            <w:tcW w:w="1569" w:type="dxa"/>
          </w:tcPr>
          <w:p>
            <w:pPr>
              <w:pStyle w:val="TableParagraph"/>
              <w:ind w:right="345"/>
              <w:rPr>
                <w:sz w:val="20"/>
              </w:rPr>
            </w:pPr>
            <w:r>
              <w:rPr>
                <w:sz w:val="20"/>
              </w:rPr>
              <w:t>AAATTA</w:t>
            </w:r>
          </w:p>
        </w:tc>
        <w:tc>
          <w:tcPr>
            <w:tcW w:w="1534" w:type="dxa"/>
          </w:tcPr>
          <w:p>
            <w:pPr>
              <w:pStyle w:val="TableParagraph"/>
              <w:ind w:left="347"/>
              <w:jc w:val="left"/>
              <w:rPr>
                <w:sz w:val="20"/>
              </w:rPr>
            </w:pPr>
            <w:r>
              <w:rPr>
                <w:sz w:val="20"/>
              </w:rPr>
              <w:t>1273.72</w:t>
            </w:r>
          </w:p>
        </w:tc>
        <w:tc>
          <w:tcPr>
            <w:tcW w:w="1624" w:type="dxa"/>
          </w:tcPr>
          <w:p>
            <w:pPr>
              <w:pStyle w:val="TableParagraph"/>
              <w:ind w:right="735"/>
              <w:rPr>
                <w:sz w:val="20"/>
              </w:rPr>
            </w:pPr>
            <w:r>
              <w:rPr>
                <w:sz w:val="20"/>
              </w:rPr>
              <w:t>2084</w:t>
            </w:r>
          </w:p>
        </w:tc>
        <w:tc>
          <w:tcPr>
            <w:tcW w:w="1966" w:type="dxa"/>
          </w:tcPr>
          <w:p>
            <w:pPr>
              <w:pStyle w:val="TableParagraph"/>
              <w:ind w:left="661" w:right="662"/>
              <w:jc w:val="center"/>
              <w:rPr>
                <w:sz w:val="20"/>
              </w:rPr>
            </w:pPr>
            <w:r>
              <w:rPr>
                <w:sz w:val="20"/>
              </w:rPr>
              <w:t>1.636</w:t>
            </w:r>
          </w:p>
        </w:tc>
        <w:tc>
          <w:tcPr>
            <w:tcW w:w="1458" w:type="dxa"/>
          </w:tcPr>
          <w:p>
            <w:pPr>
              <w:pStyle w:val="TableParagraph"/>
              <w:ind w:right="107"/>
              <w:rPr>
                <w:b/>
                <w:sz w:val="20"/>
              </w:rPr>
            </w:pPr>
            <w:r>
              <w:rPr>
                <w:b/>
                <w:color w:val="041BA1"/>
                <w:sz w:val="20"/>
              </w:rPr>
              <w:t>0.492</w:t>
            </w:r>
          </w:p>
        </w:tc>
      </w:tr>
      <w:tr>
        <w:trPr>
          <w:trHeight w:val="240" w:hRule="atLeast"/>
        </w:trPr>
        <w:tc>
          <w:tcPr>
            <w:tcW w:w="788" w:type="dxa"/>
          </w:tcPr>
          <w:p>
            <w:pPr>
              <w:pStyle w:val="TableParagraph"/>
              <w:ind w:left="50"/>
              <w:jc w:val="left"/>
              <w:rPr>
                <w:sz w:val="20"/>
              </w:rPr>
            </w:pPr>
            <w:r>
              <w:rPr>
                <w:sz w:val="20"/>
              </w:rPr>
              <w:t>KL</w:t>
            </w:r>
          </w:p>
        </w:tc>
        <w:tc>
          <w:tcPr>
            <w:tcW w:w="1569" w:type="dxa"/>
          </w:tcPr>
          <w:p>
            <w:pPr>
              <w:pStyle w:val="TableParagraph"/>
              <w:ind w:right="345"/>
              <w:rPr>
                <w:sz w:val="20"/>
              </w:rPr>
            </w:pPr>
            <w:r>
              <w:rPr>
                <w:sz w:val="20"/>
              </w:rPr>
              <w:t>AAACTA</w:t>
            </w:r>
          </w:p>
        </w:tc>
        <w:tc>
          <w:tcPr>
            <w:tcW w:w="1534" w:type="dxa"/>
          </w:tcPr>
          <w:p>
            <w:pPr>
              <w:pStyle w:val="TableParagraph"/>
              <w:ind w:left="347"/>
              <w:jc w:val="left"/>
              <w:rPr>
                <w:sz w:val="20"/>
              </w:rPr>
            </w:pPr>
            <w:r>
              <w:rPr>
                <w:sz w:val="20"/>
              </w:rPr>
              <w:t>1177.70</w:t>
            </w:r>
          </w:p>
        </w:tc>
        <w:tc>
          <w:tcPr>
            <w:tcW w:w="1624" w:type="dxa"/>
          </w:tcPr>
          <w:p>
            <w:pPr>
              <w:pStyle w:val="TableParagraph"/>
              <w:ind w:right="735"/>
              <w:rPr>
                <w:sz w:val="20"/>
              </w:rPr>
            </w:pPr>
            <w:r>
              <w:rPr>
                <w:sz w:val="20"/>
              </w:rPr>
              <w:t>1750</w:t>
            </w:r>
          </w:p>
        </w:tc>
        <w:tc>
          <w:tcPr>
            <w:tcW w:w="1966" w:type="dxa"/>
          </w:tcPr>
          <w:p>
            <w:pPr>
              <w:pStyle w:val="TableParagraph"/>
              <w:ind w:left="661" w:right="662"/>
              <w:jc w:val="center"/>
              <w:rPr>
                <w:sz w:val="20"/>
              </w:rPr>
            </w:pPr>
            <w:r>
              <w:rPr>
                <w:sz w:val="20"/>
              </w:rPr>
              <w:t>1.486</w:t>
            </w:r>
          </w:p>
        </w:tc>
        <w:tc>
          <w:tcPr>
            <w:tcW w:w="1458" w:type="dxa"/>
          </w:tcPr>
          <w:p>
            <w:pPr>
              <w:pStyle w:val="TableParagraph"/>
              <w:ind w:right="107"/>
              <w:rPr>
                <w:b/>
                <w:sz w:val="20"/>
              </w:rPr>
            </w:pPr>
            <w:r>
              <w:rPr>
                <w:b/>
                <w:color w:val="041BA1"/>
                <w:sz w:val="20"/>
              </w:rPr>
              <w:t>0.396</w:t>
            </w:r>
          </w:p>
        </w:tc>
      </w:tr>
      <w:tr>
        <w:trPr>
          <w:trHeight w:val="240" w:hRule="atLeast"/>
        </w:trPr>
        <w:tc>
          <w:tcPr>
            <w:tcW w:w="788" w:type="dxa"/>
          </w:tcPr>
          <w:p>
            <w:pPr>
              <w:pStyle w:val="TableParagraph"/>
              <w:ind w:left="50"/>
              <w:jc w:val="left"/>
              <w:rPr>
                <w:sz w:val="20"/>
              </w:rPr>
            </w:pPr>
            <w:r>
              <w:rPr>
                <w:sz w:val="20"/>
              </w:rPr>
              <w:t>KL</w:t>
            </w:r>
          </w:p>
        </w:tc>
        <w:tc>
          <w:tcPr>
            <w:tcW w:w="1569" w:type="dxa"/>
          </w:tcPr>
          <w:p>
            <w:pPr>
              <w:pStyle w:val="TableParagraph"/>
              <w:ind w:right="345"/>
              <w:rPr>
                <w:sz w:val="20"/>
              </w:rPr>
            </w:pPr>
            <w:r>
              <w:rPr>
                <w:sz w:val="20"/>
              </w:rPr>
              <w:t>AAACTT</w:t>
            </w:r>
          </w:p>
        </w:tc>
        <w:tc>
          <w:tcPr>
            <w:tcW w:w="1534" w:type="dxa"/>
          </w:tcPr>
          <w:p>
            <w:pPr>
              <w:pStyle w:val="TableParagraph"/>
              <w:ind w:left="347"/>
              <w:jc w:val="left"/>
              <w:rPr>
                <w:sz w:val="20"/>
              </w:rPr>
            </w:pPr>
            <w:r>
              <w:rPr>
                <w:sz w:val="20"/>
              </w:rPr>
              <w:t>2183.78</w:t>
            </w:r>
          </w:p>
        </w:tc>
        <w:tc>
          <w:tcPr>
            <w:tcW w:w="1624" w:type="dxa"/>
          </w:tcPr>
          <w:p>
            <w:pPr>
              <w:pStyle w:val="TableParagraph"/>
              <w:ind w:right="735"/>
              <w:rPr>
                <w:sz w:val="20"/>
              </w:rPr>
            </w:pPr>
            <w:r>
              <w:rPr>
                <w:sz w:val="20"/>
              </w:rPr>
              <w:t>3014</w:t>
            </w:r>
          </w:p>
        </w:tc>
        <w:tc>
          <w:tcPr>
            <w:tcW w:w="1966" w:type="dxa"/>
          </w:tcPr>
          <w:p>
            <w:pPr>
              <w:pStyle w:val="TableParagraph"/>
              <w:ind w:left="661" w:right="662"/>
              <w:jc w:val="center"/>
              <w:rPr>
                <w:sz w:val="20"/>
              </w:rPr>
            </w:pPr>
            <w:r>
              <w:rPr>
                <w:sz w:val="20"/>
              </w:rPr>
              <w:t>1.380</w:t>
            </w:r>
          </w:p>
        </w:tc>
        <w:tc>
          <w:tcPr>
            <w:tcW w:w="1458" w:type="dxa"/>
          </w:tcPr>
          <w:p>
            <w:pPr>
              <w:pStyle w:val="TableParagraph"/>
              <w:ind w:right="107"/>
              <w:rPr>
                <w:b/>
                <w:sz w:val="20"/>
              </w:rPr>
            </w:pPr>
            <w:r>
              <w:rPr>
                <w:b/>
                <w:color w:val="041BA1"/>
                <w:sz w:val="20"/>
              </w:rPr>
              <w:t>0.322</w:t>
            </w:r>
          </w:p>
        </w:tc>
      </w:tr>
      <w:tr>
        <w:trPr>
          <w:trHeight w:val="240" w:hRule="atLeast"/>
        </w:trPr>
        <w:tc>
          <w:tcPr>
            <w:tcW w:w="788" w:type="dxa"/>
          </w:tcPr>
          <w:p>
            <w:pPr>
              <w:pStyle w:val="TableParagraph"/>
              <w:ind w:left="50"/>
              <w:jc w:val="left"/>
              <w:rPr>
                <w:sz w:val="20"/>
              </w:rPr>
            </w:pPr>
            <w:r>
              <w:rPr>
                <w:sz w:val="20"/>
              </w:rPr>
              <w:t>KL</w:t>
            </w:r>
          </w:p>
        </w:tc>
        <w:tc>
          <w:tcPr>
            <w:tcW w:w="1569" w:type="dxa"/>
          </w:tcPr>
          <w:p>
            <w:pPr>
              <w:pStyle w:val="TableParagraph"/>
              <w:ind w:right="345"/>
              <w:rPr>
                <w:sz w:val="20"/>
              </w:rPr>
            </w:pPr>
            <w:r>
              <w:rPr>
                <w:sz w:val="20"/>
              </w:rPr>
              <w:t>AAGCTG</w:t>
            </w:r>
          </w:p>
        </w:tc>
        <w:tc>
          <w:tcPr>
            <w:tcW w:w="1534" w:type="dxa"/>
          </w:tcPr>
          <w:p>
            <w:pPr>
              <w:pStyle w:val="TableParagraph"/>
              <w:ind w:left="347"/>
              <w:jc w:val="left"/>
              <w:rPr>
                <w:sz w:val="20"/>
              </w:rPr>
            </w:pPr>
            <w:r>
              <w:rPr>
                <w:sz w:val="20"/>
              </w:rPr>
              <w:t>8523.68</w:t>
            </w:r>
          </w:p>
        </w:tc>
        <w:tc>
          <w:tcPr>
            <w:tcW w:w="1624" w:type="dxa"/>
          </w:tcPr>
          <w:p>
            <w:pPr>
              <w:pStyle w:val="TableParagraph"/>
              <w:ind w:right="735"/>
              <w:rPr>
                <w:sz w:val="20"/>
              </w:rPr>
            </w:pPr>
            <w:r>
              <w:rPr>
                <w:sz w:val="20"/>
              </w:rPr>
              <w:t>9600</w:t>
            </w:r>
          </w:p>
        </w:tc>
        <w:tc>
          <w:tcPr>
            <w:tcW w:w="1966" w:type="dxa"/>
          </w:tcPr>
          <w:p>
            <w:pPr>
              <w:pStyle w:val="TableParagraph"/>
              <w:ind w:left="661" w:right="662"/>
              <w:jc w:val="center"/>
              <w:rPr>
                <w:sz w:val="20"/>
              </w:rPr>
            </w:pPr>
            <w:r>
              <w:rPr>
                <w:sz w:val="20"/>
              </w:rPr>
              <w:t>1.126</w:t>
            </w:r>
          </w:p>
        </w:tc>
        <w:tc>
          <w:tcPr>
            <w:tcW w:w="1458" w:type="dxa"/>
          </w:tcPr>
          <w:p>
            <w:pPr>
              <w:pStyle w:val="TableParagraph"/>
              <w:ind w:right="107"/>
              <w:rPr>
                <w:b/>
                <w:sz w:val="20"/>
              </w:rPr>
            </w:pPr>
            <w:r>
              <w:rPr>
                <w:b/>
                <w:color w:val="041BA1"/>
                <w:sz w:val="20"/>
              </w:rPr>
              <w:t>0.119</w:t>
            </w:r>
          </w:p>
        </w:tc>
      </w:tr>
      <w:tr>
        <w:trPr>
          <w:trHeight w:val="240" w:hRule="atLeast"/>
        </w:trPr>
        <w:tc>
          <w:tcPr>
            <w:tcW w:w="788" w:type="dxa"/>
          </w:tcPr>
          <w:p>
            <w:pPr>
              <w:pStyle w:val="TableParagraph"/>
              <w:ind w:left="50"/>
              <w:jc w:val="left"/>
              <w:rPr>
                <w:sz w:val="20"/>
              </w:rPr>
            </w:pPr>
            <w:r>
              <w:rPr>
                <w:sz w:val="20"/>
              </w:rPr>
              <w:t>KL</w:t>
            </w:r>
          </w:p>
        </w:tc>
        <w:tc>
          <w:tcPr>
            <w:tcW w:w="1569" w:type="dxa"/>
          </w:tcPr>
          <w:p>
            <w:pPr>
              <w:pStyle w:val="TableParagraph"/>
              <w:ind w:right="345"/>
              <w:rPr>
                <w:sz w:val="20"/>
              </w:rPr>
            </w:pPr>
            <w:r>
              <w:rPr>
                <w:sz w:val="20"/>
              </w:rPr>
              <w:t>AAGCTA</w:t>
            </w:r>
          </w:p>
        </w:tc>
        <w:tc>
          <w:tcPr>
            <w:tcW w:w="1534" w:type="dxa"/>
          </w:tcPr>
          <w:p>
            <w:pPr>
              <w:pStyle w:val="TableParagraph"/>
              <w:ind w:left="347"/>
              <w:jc w:val="left"/>
              <w:rPr>
                <w:sz w:val="20"/>
              </w:rPr>
            </w:pPr>
            <w:r>
              <w:rPr>
                <w:sz w:val="20"/>
              </w:rPr>
              <w:t>1525.25</w:t>
            </w:r>
          </w:p>
        </w:tc>
        <w:tc>
          <w:tcPr>
            <w:tcW w:w="1624" w:type="dxa"/>
          </w:tcPr>
          <w:p>
            <w:pPr>
              <w:pStyle w:val="TableParagraph"/>
              <w:ind w:right="735"/>
              <w:rPr>
                <w:sz w:val="20"/>
              </w:rPr>
            </w:pPr>
            <w:r>
              <w:rPr>
                <w:sz w:val="20"/>
              </w:rPr>
              <w:t>1660</w:t>
            </w:r>
          </w:p>
        </w:tc>
        <w:tc>
          <w:tcPr>
            <w:tcW w:w="1966" w:type="dxa"/>
          </w:tcPr>
          <w:p>
            <w:pPr>
              <w:pStyle w:val="TableParagraph"/>
              <w:ind w:left="661" w:right="662"/>
              <w:jc w:val="center"/>
              <w:rPr>
                <w:sz w:val="20"/>
              </w:rPr>
            </w:pPr>
            <w:r>
              <w:rPr>
                <w:sz w:val="20"/>
              </w:rPr>
              <w:t>1.088</w:t>
            </w:r>
          </w:p>
        </w:tc>
        <w:tc>
          <w:tcPr>
            <w:tcW w:w="1458" w:type="dxa"/>
          </w:tcPr>
          <w:p>
            <w:pPr>
              <w:pStyle w:val="TableParagraph"/>
              <w:ind w:right="107"/>
              <w:rPr>
                <w:b/>
                <w:sz w:val="20"/>
              </w:rPr>
            </w:pPr>
            <w:r>
              <w:rPr>
                <w:b/>
                <w:color w:val="041BA1"/>
                <w:sz w:val="20"/>
              </w:rPr>
              <w:t>0.085</w:t>
            </w:r>
          </w:p>
        </w:tc>
      </w:tr>
      <w:tr>
        <w:trPr>
          <w:trHeight w:val="240" w:hRule="atLeast"/>
        </w:trPr>
        <w:tc>
          <w:tcPr>
            <w:tcW w:w="788" w:type="dxa"/>
          </w:tcPr>
          <w:p>
            <w:pPr>
              <w:pStyle w:val="TableParagraph"/>
              <w:ind w:left="50"/>
              <w:jc w:val="left"/>
              <w:rPr>
                <w:sz w:val="20"/>
              </w:rPr>
            </w:pPr>
            <w:r>
              <w:rPr>
                <w:sz w:val="20"/>
              </w:rPr>
              <w:t>KL</w:t>
            </w:r>
          </w:p>
        </w:tc>
        <w:tc>
          <w:tcPr>
            <w:tcW w:w="1569" w:type="dxa"/>
          </w:tcPr>
          <w:p>
            <w:pPr>
              <w:pStyle w:val="TableParagraph"/>
              <w:ind w:right="345"/>
              <w:rPr>
                <w:sz w:val="20"/>
              </w:rPr>
            </w:pPr>
            <w:r>
              <w:rPr>
                <w:sz w:val="20"/>
              </w:rPr>
              <w:t>AAGCTC</w:t>
            </w:r>
          </w:p>
        </w:tc>
        <w:tc>
          <w:tcPr>
            <w:tcW w:w="1534" w:type="dxa"/>
          </w:tcPr>
          <w:p>
            <w:pPr>
              <w:pStyle w:val="TableParagraph"/>
              <w:ind w:left="347"/>
              <w:jc w:val="left"/>
              <w:rPr>
                <w:sz w:val="20"/>
              </w:rPr>
            </w:pPr>
            <w:r>
              <w:rPr>
                <w:sz w:val="20"/>
              </w:rPr>
              <w:t>4101.62</w:t>
            </w:r>
          </w:p>
        </w:tc>
        <w:tc>
          <w:tcPr>
            <w:tcW w:w="1624" w:type="dxa"/>
          </w:tcPr>
          <w:p>
            <w:pPr>
              <w:pStyle w:val="TableParagraph"/>
              <w:ind w:right="735"/>
              <w:rPr>
                <w:sz w:val="20"/>
              </w:rPr>
            </w:pPr>
            <w:r>
              <w:rPr>
                <w:sz w:val="20"/>
              </w:rPr>
              <w:t>4076</w:t>
            </w:r>
          </w:p>
        </w:tc>
        <w:tc>
          <w:tcPr>
            <w:tcW w:w="1966" w:type="dxa"/>
          </w:tcPr>
          <w:p>
            <w:pPr>
              <w:pStyle w:val="TableParagraph"/>
              <w:ind w:left="661" w:right="662"/>
              <w:jc w:val="center"/>
              <w:rPr>
                <w:sz w:val="20"/>
              </w:rPr>
            </w:pPr>
            <w:r>
              <w:rPr>
                <w:sz w:val="20"/>
              </w:rPr>
              <w:t>0.994</w:t>
            </w:r>
          </w:p>
        </w:tc>
        <w:tc>
          <w:tcPr>
            <w:tcW w:w="1458" w:type="dxa"/>
          </w:tcPr>
          <w:p>
            <w:pPr>
              <w:pStyle w:val="TableParagraph"/>
              <w:ind w:right="49"/>
              <w:rPr>
                <w:b/>
                <w:sz w:val="20"/>
              </w:rPr>
            </w:pPr>
            <w:r>
              <w:rPr>
                <w:b/>
                <w:color w:val="041BA1"/>
                <w:sz w:val="20"/>
              </w:rPr>
              <w:t>-0.006</w:t>
            </w:r>
          </w:p>
        </w:tc>
      </w:tr>
      <w:tr>
        <w:trPr>
          <w:trHeight w:val="240" w:hRule="atLeast"/>
        </w:trPr>
        <w:tc>
          <w:tcPr>
            <w:tcW w:w="788" w:type="dxa"/>
          </w:tcPr>
          <w:p>
            <w:pPr>
              <w:pStyle w:val="TableParagraph"/>
              <w:ind w:left="50"/>
              <w:jc w:val="left"/>
              <w:rPr>
                <w:sz w:val="20"/>
              </w:rPr>
            </w:pPr>
            <w:r>
              <w:rPr>
                <w:sz w:val="20"/>
              </w:rPr>
              <w:t>KL</w:t>
            </w:r>
          </w:p>
        </w:tc>
        <w:tc>
          <w:tcPr>
            <w:tcW w:w="1569" w:type="dxa"/>
          </w:tcPr>
          <w:p>
            <w:pPr>
              <w:pStyle w:val="TableParagraph"/>
              <w:ind w:right="345"/>
              <w:rPr>
                <w:sz w:val="20"/>
              </w:rPr>
            </w:pPr>
            <w:r>
              <w:rPr>
                <w:sz w:val="20"/>
              </w:rPr>
              <w:t>AAATTG</w:t>
            </w:r>
          </w:p>
        </w:tc>
        <w:tc>
          <w:tcPr>
            <w:tcW w:w="1534" w:type="dxa"/>
          </w:tcPr>
          <w:p>
            <w:pPr>
              <w:pStyle w:val="TableParagraph"/>
              <w:ind w:left="347"/>
              <w:jc w:val="left"/>
              <w:rPr>
                <w:sz w:val="20"/>
              </w:rPr>
            </w:pPr>
            <w:r>
              <w:rPr>
                <w:sz w:val="20"/>
              </w:rPr>
              <w:t>2139.75</w:t>
            </w:r>
          </w:p>
        </w:tc>
        <w:tc>
          <w:tcPr>
            <w:tcW w:w="1624" w:type="dxa"/>
          </w:tcPr>
          <w:p>
            <w:pPr>
              <w:pStyle w:val="TableParagraph"/>
              <w:ind w:right="735"/>
              <w:rPr>
                <w:sz w:val="20"/>
              </w:rPr>
            </w:pPr>
            <w:r>
              <w:rPr>
                <w:sz w:val="20"/>
              </w:rPr>
              <w:t>2113</w:t>
            </w:r>
          </w:p>
        </w:tc>
        <w:tc>
          <w:tcPr>
            <w:tcW w:w="1966" w:type="dxa"/>
          </w:tcPr>
          <w:p>
            <w:pPr>
              <w:pStyle w:val="TableParagraph"/>
              <w:ind w:left="661" w:right="662"/>
              <w:jc w:val="center"/>
              <w:rPr>
                <w:sz w:val="20"/>
              </w:rPr>
            </w:pPr>
            <w:r>
              <w:rPr>
                <w:sz w:val="20"/>
              </w:rPr>
              <w:t>0.987</w:t>
            </w:r>
          </w:p>
        </w:tc>
        <w:tc>
          <w:tcPr>
            <w:tcW w:w="1458" w:type="dxa"/>
          </w:tcPr>
          <w:p>
            <w:pPr>
              <w:pStyle w:val="TableParagraph"/>
              <w:ind w:right="49"/>
              <w:rPr>
                <w:b/>
                <w:sz w:val="20"/>
              </w:rPr>
            </w:pPr>
            <w:r>
              <w:rPr>
                <w:b/>
                <w:color w:val="041BA1"/>
                <w:sz w:val="20"/>
              </w:rPr>
              <w:t>-0.013</w:t>
            </w:r>
          </w:p>
        </w:tc>
      </w:tr>
      <w:tr>
        <w:trPr>
          <w:trHeight w:val="240" w:hRule="atLeast"/>
        </w:trPr>
        <w:tc>
          <w:tcPr>
            <w:tcW w:w="788" w:type="dxa"/>
          </w:tcPr>
          <w:p>
            <w:pPr>
              <w:pStyle w:val="TableParagraph"/>
              <w:ind w:left="50"/>
              <w:jc w:val="left"/>
              <w:rPr>
                <w:sz w:val="20"/>
              </w:rPr>
            </w:pPr>
            <w:r>
              <w:rPr>
                <w:sz w:val="20"/>
              </w:rPr>
              <w:t>KL</w:t>
            </w:r>
          </w:p>
        </w:tc>
        <w:tc>
          <w:tcPr>
            <w:tcW w:w="1569" w:type="dxa"/>
          </w:tcPr>
          <w:p>
            <w:pPr>
              <w:pStyle w:val="TableParagraph"/>
              <w:ind w:right="345"/>
              <w:rPr>
                <w:sz w:val="20"/>
              </w:rPr>
            </w:pPr>
            <w:r>
              <w:rPr>
                <w:sz w:val="20"/>
              </w:rPr>
              <w:t>AAGCTT</w:t>
            </w:r>
          </w:p>
        </w:tc>
        <w:tc>
          <w:tcPr>
            <w:tcW w:w="1534" w:type="dxa"/>
          </w:tcPr>
          <w:p>
            <w:pPr>
              <w:pStyle w:val="TableParagraph"/>
              <w:ind w:left="347"/>
              <w:jc w:val="left"/>
              <w:rPr>
                <w:sz w:val="20"/>
              </w:rPr>
            </w:pPr>
            <w:r>
              <w:rPr>
                <w:sz w:val="20"/>
              </w:rPr>
              <w:t>2828.24</w:t>
            </w:r>
          </w:p>
        </w:tc>
        <w:tc>
          <w:tcPr>
            <w:tcW w:w="1624" w:type="dxa"/>
          </w:tcPr>
          <w:p>
            <w:pPr>
              <w:pStyle w:val="TableParagraph"/>
              <w:ind w:right="735"/>
              <w:rPr>
                <w:sz w:val="20"/>
              </w:rPr>
            </w:pPr>
            <w:r>
              <w:rPr>
                <w:sz w:val="20"/>
              </w:rPr>
              <w:t>2772</w:t>
            </w:r>
          </w:p>
        </w:tc>
        <w:tc>
          <w:tcPr>
            <w:tcW w:w="1966" w:type="dxa"/>
          </w:tcPr>
          <w:p>
            <w:pPr>
              <w:pStyle w:val="TableParagraph"/>
              <w:ind w:left="661" w:right="662"/>
              <w:jc w:val="center"/>
              <w:rPr>
                <w:sz w:val="20"/>
              </w:rPr>
            </w:pPr>
            <w:r>
              <w:rPr>
                <w:sz w:val="20"/>
              </w:rPr>
              <w:t>0.980</w:t>
            </w:r>
          </w:p>
        </w:tc>
        <w:tc>
          <w:tcPr>
            <w:tcW w:w="1458" w:type="dxa"/>
          </w:tcPr>
          <w:p>
            <w:pPr>
              <w:pStyle w:val="TableParagraph"/>
              <w:ind w:right="49"/>
              <w:rPr>
                <w:b/>
                <w:sz w:val="20"/>
              </w:rPr>
            </w:pPr>
            <w:r>
              <w:rPr>
                <w:b/>
                <w:color w:val="041BA1"/>
                <w:sz w:val="20"/>
              </w:rPr>
              <w:t>-0.020</w:t>
            </w:r>
          </w:p>
        </w:tc>
      </w:tr>
      <w:tr>
        <w:trPr>
          <w:trHeight w:val="240" w:hRule="atLeast"/>
        </w:trPr>
        <w:tc>
          <w:tcPr>
            <w:tcW w:w="788" w:type="dxa"/>
          </w:tcPr>
          <w:p>
            <w:pPr>
              <w:pStyle w:val="TableParagraph"/>
              <w:ind w:left="50"/>
              <w:jc w:val="left"/>
              <w:rPr>
                <w:sz w:val="20"/>
              </w:rPr>
            </w:pPr>
            <w:r>
              <w:rPr>
                <w:sz w:val="20"/>
              </w:rPr>
              <w:t>KL</w:t>
            </w:r>
          </w:p>
        </w:tc>
        <w:tc>
          <w:tcPr>
            <w:tcW w:w="1569" w:type="dxa"/>
          </w:tcPr>
          <w:p>
            <w:pPr>
              <w:pStyle w:val="TableParagraph"/>
              <w:ind w:right="345"/>
              <w:rPr>
                <w:sz w:val="20"/>
              </w:rPr>
            </w:pPr>
            <w:r>
              <w:rPr>
                <w:sz w:val="20"/>
              </w:rPr>
              <w:t>AAGTTA</w:t>
            </w:r>
          </w:p>
        </w:tc>
        <w:tc>
          <w:tcPr>
            <w:tcW w:w="1534" w:type="dxa"/>
          </w:tcPr>
          <w:p>
            <w:pPr>
              <w:pStyle w:val="TableParagraph"/>
              <w:ind w:left="347"/>
              <w:jc w:val="left"/>
              <w:rPr>
                <w:sz w:val="20"/>
              </w:rPr>
            </w:pPr>
            <w:r>
              <w:rPr>
                <w:sz w:val="20"/>
              </w:rPr>
              <w:t>1649.61</w:t>
            </w:r>
          </w:p>
        </w:tc>
        <w:tc>
          <w:tcPr>
            <w:tcW w:w="1624" w:type="dxa"/>
          </w:tcPr>
          <w:p>
            <w:pPr>
              <w:pStyle w:val="TableParagraph"/>
              <w:ind w:right="735"/>
              <w:rPr>
                <w:sz w:val="20"/>
              </w:rPr>
            </w:pPr>
            <w:r>
              <w:rPr>
                <w:sz w:val="20"/>
              </w:rPr>
              <w:t>1459</w:t>
            </w:r>
          </w:p>
        </w:tc>
        <w:tc>
          <w:tcPr>
            <w:tcW w:w="1966" w:type="dxa"/>
          </w:tcPr>
          <w:p>
            <w:pPr>
              <w:pStyle w:val="TableParagraph"/>
              <w:ind w:left="661" w:right="662"/>
              <w:jc w:val="center"/>
              <w:rPr>
                <w:sz w:val="20"/>
              </w:rPr>
            </w:pPr>
            <w:r>
              <w:rPr>
                <w:sz w:val="20"/>
              </w:rPr>
              <w:t>0.884</w:t>
            </w:r>
          </w:p>
        </w:tc>
        <w:tc>
          <w:tcPr>
            <w:tcW w:w="1458" w:type="dxa"/>
          </w:tcPr>
          <w:p>
            <w:pPr>
              <w:pStyle w:val="TableParagraph"/>
              <w:ind w:right="49"/>
              <w:rPr>
                <w:b/>
                <w:sz w:val="20"/>
              </w:rPr>
            </w:pPr>
            <w:r>
              <w:rPr>
                <w:b/>
                <w:color w:val="041BA1"/>
                <w:sz w:val="20"/>
              </w:rPr>
              <w:t>-0.123</w:t>
            </w:r>
          </w:p>
        </w:tc>
      </w:tr>
      <w:tr>
        <w:trPr>
          <w:trHeight w:val="240" w:hRule="atLeast"/>
        </w:trPr>
        <w:tc>
          <w:tcPr>
            <w:tcW w:w="788" w:type="dxa"/>
          </w:tcPr>
          <w:p>
            <w:pPr>
              <w:pStyle w:val="TableParagraph"/>
              <w:ind w:left="50"/>
              <w:jc w:val="left"/>
              <w:rPr>
                <w:sz w:val="20"/>
              </w:rPr>
            </w:pPr>
            <w:r>
              <w:rPr>
                <w:sz w:val="20"/>
              </w:rPr>
              <w:t>KL</w:t>
            </w:r>
          </w:p>
        </w:tc>
        <w:tc>
          <w:tcPr>
            <w:tcW w:w="1569" w:type="dxa"/>
          </w:tcPr>
          <w:p>
            <w:pPr>
              <w:pStyle w:val="TableParagraph"/>
              <w:ind w:right="345"/>
              <w:rPr>
                <w:sz w:val="20"/>
              </w:rPr>
            </w:pPr>
            <w:r>
              <w:rPr>
                <w:sz w:val="20"/>
              </w:rPr>
              <w:t>AAACTC</w:t>
            </w:r>
          </w:p>
        </w:tc>
        <w:tc>
          <w:tcPr>
            <w:tcW w:w="1534" w:type="dxa"/>
          </w:tcPr>
          <w:p>
            <w:pPr>
              <w:pStyle w:val="TableParagraph"/>
              <w:ind w:left="347"/>
              <w:jc w:val="left"/>
              <w:rPr>
                <w:sz w:val="20"/>
              </w:rPr>
            </w:pPr>
            <w:r>
              <w:rPr>
                <w:sz w:val="20"/>
              </w:rPr>
              <w:t>3167.00</w:t>
            </w:r>
          </w:p>
        </w:tc>
        <w:tc>
          <w:tcPr>
            <w:tcW w:w="1624" w:type="dxa"/>
          </w:tcPr>
          <w:p>
            <w:pPr>
              <w:pStyle w:val="TableParagraph"/>
              <w:ind w:right="735"/>
              <w:rPr>
                <w:sz w:val="20"/>
              </w:rPr>
            </w:pPr>
            <w:r>
              <w:rPr>
                <w:sz w:val="20"/>
              </w:rPr>
              <w:t>2653</w:t>
            </w:r>
          </w:p>
        </w:tc>
        <w:tc>
          <w:tcPr>
            <w:tcW w:w="1966" w:type="dxa"/>
          </w:tcPr>
          <w:p>
            <w:pPr>
              <w:pStyle w:val="TableParagraph"/>
              <w:ind w:left="661" w:right="662"/>
              <w:jc w:val="center"/>
              <w:rPr>
                <w:sz w:val="20"/>
              </w:rPr>
            </w:pPr>
            <w:r>
              <w:rPr>
                <w:sz w:val="20"/>
              </w:rPr>
              <w:t>0.838</w:t>
            </w:r>
          </w:p>
        </w:tc>
        <w:tc>
          <w:tcPr>
            <w:tcW w:w="1458" w:type="dxa"/>
          </w:tcPr>
          <w:p>
            <w:pPr>
              <w:pStyle w:val="TableParagraph"/>
              <w:ind w:right="49"/>
              <w:rPr>
                <w:b/>
                <w:sz w:val="20"/>
              </w:rPr>
            </w:pPr>
            <w:r>
              <w:rPr>
                <w:b/>
                <w:color w:val="041BA1"/>
                <w:sz w:val="20"/>
              </w:rPr>
              <w:t>-0.177</w:t>
            </w:r>
          </w:p>
        </w:tc>
      </w:tr>
      <w:tr>
        <w:trPr>
          <w:trHeight w:val="240" w:hRule="atLeast"/>
        </w:trPr>
        <w:tc>
          <w:tcPr>
            <w:tcW w:w="788" w:type="dxa"/>
          </w:tcPr>
          <w:p>
            <w:pPr>
              <w:pStyle w:val="TableParagraph"/>
              <w:ind w:left="50"/>
              <w:jc w:val="left"/>
              <w:rPr>
                <w:sz w:val="20"/>
              </w:rPr>
            </w:pPr>
            <w:r>
              <w:rPr>
                <w:sz w:val="20"/>
              </w:rPr>
              <w:t>KL</w:t>
            </w:r>
          </w:p>
        </w:tc>
        <w:tc>
          <w:tcPr>
            <w:tcW w:w="1569" w:type="dxa"/>
          </w:tcPr>
          <w:p>
            <w:pPr>
              <w:pStyle w:val="TableParagraph"/>
              <w:ind w:right="345"/>
              <w:rPr>
                <w:sz w:val="20"/>
              </w:rPr>
            </w:pPr>
            <w:r>
              <w:rPr>
                <w:sz w:val="20"/>
              </w:rPr>
              <w:t>AAGTTG</w:t>
            </w:r>
          </w:p>
        </w:tc>
        <w:tc>
          <w:tcPr>
            <w:tcW w:w="1534" w:type="dxa"/>
          </w:tcPr>
          <w:p>
            <w:pPr>
              <w:pStyle w:val="TableParagraph"/>
              <w:ind w:left="347"/>
              <w:jc w:val="left"/>
              <w:rPr>
                <w:sz w:val="20"/>
              </w:rPr>
            </w:pPr>
            <w:r>
              <w:rPr>
                <w:sz w:val="20"/>
              </w:rPr>
              <w:t>2771.21</w:t>
            </w:r>
          </w:p>
        </w:tc>
        <w:tc>
          <w:tcPr>
            <w:tcW w:w="1624" w:type="dxa"/>
          </w:tcPr>
          <w:p>
            <w:pPr>
              <w:pStyle w:val="TableParagraph"/>
              <w:ind w:right="735"/>
              <w:rPr>
                <w:sz w:val="20"/>
              </w:rPr>
            </w:pPr>
            <w:r>
              <w:rPr>
                <w:sz w:val="20"/>
              </w:rPr>
              <w:t>2280</w:t>
            </w:r>
          </w:p>
        </w:tc>
        <w:tc>
          <w:tcPr>
            <w:tcW w:w="1966" w:type="dxa"/>
          </w:tcPr>
          <w:p>
            <w:pPr>
              <w:pStyle w:val="TableParagraph"/>
              <w:ind w:left="661" w:right="662"/>
              <w:jc w:val="center"/>
              <w:rPr>
                <w:sz w:val="20"/>
              </w:rPr>
            </w:pPr>
            <w:r>
              <w:rPr>
                <w:sz w:val="20"/>
              </w:rPr>
              <w:t>0.823</w:t>
            </w:r>
          </w:p>
        </w:tc>
        <w:tc>
          <w:tcPr>
            <w:tcW w:w="1458" w:type="dxa"/>
          </w:tcPr>
          <w:p>
            <w:pPr>
              <w:pStyle w:val="TableParagraph"/>
              <w:ind w:right="49"/>
              <w:rPr>
                <w:b/>
                <w:sz w:val="20"/>
              </w:rPr>
            </w:pPr>
            <w:r>
              <w:rPr>
                <w:b/>
                <w:color w:val="041BA1"/>
                <w:sz w:val="20"/>
              </w:rPr>
              <w:t>-0.195</w:t>
            </w:r>
          </w:p>
        </w:tc>
      </w:tr>
      <w:tr>
        <w:trPr>
          <w:trHeight w:val="240" w:hRule="atLeast"/>
        </w:trPr>
        <w:tc>
          <w:tcPr>
            <w:tcW w:w="788" w:type="dxa"/>
          </w:tcPr>
          <w:p>
            <w:pPr>
              <w:pStyle w:val="TableParagraph"/>
              <w:ind w:left="50"/>
              <w:jc w:val="left"/>
              <w:rPr>
                <w:sz w:val="20"/>
              </w:rPr>
            </w:pPr>
            <w:r>
              <w:rPr>
                <w:sz w:val="20"/>
              </w:rPr>
              <w:t>KL</w:t>
            </w:r>
          </w:p>
        </w:tc>
        <w:tc>
          <w:tcPr>
            <w:tcW w:w="1569" w:type="dxa"/>
          </w:tcPr>
          <w:p>
            <w:pPr>
              <w:pStyle w:val="TableParagraph"/>
              <w:ind w:right="345"/>
              <w:rPr>
                <w:sz w:val="20"/>
              </w:rPr>
            </w:pPr>
            <w:r>
              <w:rPr>
                <w:sz w:val="20"/>
              </w:rPr>
              <w:t>AAACTG</w:t>
            </w:r>
          </w:p>
        </w:tc>
        <w:tc>
          <w:tcPr>
            <w:tcW w:w="1534" w:type="dxa"/>
          </w:tcPr>
          <w:p>
            <w:pPr>
              <w:pStyle w:val="TableParagraph"/>
              <w:ind w:left="347"/>
              <w:jc w:val="left"/>
              <w:rPr>
                <w:sz w:val="20"/>
              </w:rPr>
            </w:pPr>
            <w:r>
              <w:rPr>
                <w:sz w:val="20"/>
              </w:rPr>
              <w:t>6581.43</w:t>
            </w:r>
          </w:p>
        </w:tc>
        <w:tc>
          <w:tcPr>
            <w:tcW w:w="1624" w:type="dxa"/>
          </w:tcPr>
          <w:p>
            <w:pPr>
              <w:pStyle w:val="TableParagraph"/>
              <w:ind w:right="735"/>
              <w:rPr>
                <w:sz w:val="20"/>
              </w:rPr>
            </w:pPr>
            <w:r>
              <w:rPr>
                <w:sz w:val="20"/>
              </w:rPr>
              <w:t>4462</w:t>
            </w:r>
          </w:p>
        </w:tc>
        <w:tc>
          <w:tcPr>
            <w:tcW w:w="1966" w:type="dxa"/>
          </w:tcPr>
          <w:p>
            <w:pPr>
              <w:pStyle w:val="TableParagraph"/>
              <w:ind w:left="661" w:right="662"/>
              <w:jc w:val="center"/>
              <w:rPr>
                <w:sz w:val="20"/>
              </w:rPr>
            </w:pPr>
            <w:r>
              <w:rPr>
                <w:sz w:val="20"/>
              </w:rPr>
              <w:t>0.678</w:t>
            </w:r>
          </w:p>
        </w:tc>
        <w:tc>
          <w:tcPr>
            <w:tcW w:w="1458" w:type="dxa"/>
          </w:tcPr>
          <w:p>
            <w:pPr>
              <w:pStyle w:val="TableParagraph"/>
              <w:ind w:right="49"/>
              <w:rPr>
                <w:b/>
                <w:sz w:val="20"/>
              </w:rPr>
            </w:pPr>
            <w:r>
              <w:rPr>
                <w:b/>
                <w:color w:val="041BA1"/>
                <w:sz w:val="20"/>
              </w:rPr>
              <w:t>-0.389</w:t>
            </w:r>
          </w:p>
        </w:tc>
      </w:tr>
      <w:tr>
        <w:trPr>
          <w:trHeight w:val="240" w:hRule="atLeast"/>
        </w:trPr>
        <w:tc>
          <w:tcPr>
            <w:tcW w:w="788" w:type="dxa"/>
          </w:tcPr>
          <w:p>
            <w:pPr>
              <w:pStyle w:val="TableParagraph"/>
              <w:ind w:left="50"/>
              <w:jc w:val="left"/>
              <w:rPr>
                <w:sz w:val="20"/>
              </w:rPr>
            </w:pPr>
            <w:r>
              <w:rPr>
                <w:sz w:val="20"/>
              </w:rPr>
              <w:t>KM</w:t>
            </w:r>
          </w:p>
        </w:tc>
        <w:tc>
          <w:tcPr>
            <w:tcW w:w="1569" w:type="dxa"/>
          </w:tcPr>
          <w:p>
            <w:pPr>
              <w:pStyle w:val="TableParagraph"/>
              <w:ind w:right="345"/>
              <w:rPr>
                <w:sz w:val="20"/>
              </w:rPr>
            </w:pPr>
            <w:r>
              <w:rPr>
                <w:sz w:val="20"/>
              </w:rPr>
              <w:t>AAGATG</w:t>
            </w:r>
          </w:p>
        </w:tc>
        <w:tc>
          <w:tcPr>
            <w:tcW w:w="1534" w:type="dxa"/>
          </w:tcPr>
          <w:p>
            <w:pPr>
              <w:pStyle w:val="TableParagraph"/>
              <w:ind w:left="347"/>
              <w:jc w:val="left"/>
              <w:rPr>
                <w:sz w:val="20"/>
              </w:rPr>
            </w:pPr>
            <w:r>
              <w:rPr>
                <w:sz w:val="20"/>
              </w:rPr>
              <w:t>5479.27</w:t>
            </w:r>
          </w:p>
        </w:tc>
        <w:tc>
          <w:tcPr>
            <w:tcW w:w="1624" w:type="dxa"/>
          </w:tcPr>
          <w:p>
            <w:pPr>
              <w:pStyle w:val="TableParagraph"/>
              <w:ind w:right="735"/>
              <w:rPr>
                <w:sz w:val="20"/>
              </w:rPr>
            </w:pPr>
            <w:r>
              <w:rPr>
                <w:sz w:val="20"/>
              </w:rPr>
              <w:t>5650</w:t>
            </w:r>
          </w:p>
        </w:tc>
        <w:tc>
          <w:tcPr>
            <w:tcW w:w="1966" w:type="dxa"/>
          </w:tcPr>
          <w:p>
            <w:pPr>
              <w:pStyle w:val="TableParagraph"/>
              <w:ind w:left="661" w:right="662"/>
              <w:jc w:val="center"/>
              <w:rPr>
                <w:sz w:val="20"/>
              </w:rPr>
            </w:pPr>
            <w:r>
              <w:rPr>
                <w:sz w:val="20"/>
              </w:rPr>
              <w:t>1.031</w:t>
            </w:r>
          </w:p>
        </w:tc>
        <w:tc>
          <w:tcPr>
            <w:tcW w:w="1458" w:type="dxa"/>
          </w:tcPr>
          <w:p>
            <w:pPr>
              <w:pStyle w:val="TableParagraph"/>
              <w:ind w:right="107"/>
              <w:rPr>
                <w:b/>
                <w:sz w:val="20"/>
              </w:rPr>
            </w:pPr>
            <w:r>
              <w:rPr>
                <w:b/>
                <w:color w:val="041BA1"/>
                <w:sz w:val="20"/>
              </w:rPr>
              <w:t>0.031</w:t>
            </w:r>
          </w:p>
        </w:tc>
      </w:tr>
      <w:tr>
        <w:trPr>
          <w:trHeight w:val="239" w:hRule="atLeast"/>
        </w:trPr>
        <w:tc>
          <w:tcPr>
            <w:tcW w:w="788" w:type="dxa"/>
          </w:tcPr>
          <w:p>
            <w:pPr>
              <w:pStyle w:val="TableParagraph"/>
              <w:ind w:left="50"/>
              <w:jc w:val="left"/>
              <w:rPr>
                <w:sz w:val="20"/>
              </w:rPr>
            </w:pPr>
            <w:r>
              <w:rPr>
                <w:sz w:val="20"/>
              </w:rPr>
              <w:t>KM</w:t>
            </w:r>
          </w:p>
        </w:tc>
        <w:tc>
          <w:tcPr>
            <w:tcW w:w="1569" w:type="dxa"/>
          </w:tcPr>
          <w:p>
            <w:pPr>
              <w:pStyle w:val="TableParagraph"/>
              <w:ind w:right="345"/>
              <w:rPr>
                <w:sz w:val="20"/>
              </w:rPr>
            </w:pPr>
            <w:r>
              <w:rPr>
                <w:sz w:val="20"/>
              </w:rPr>
              <w:t>AAAATG</w:t>
            </w:r>
          </w:p>
        </w:tc>
        <w:tc>
          <w:tcPr>
            <w:tcW w:w="1534" w:type="dxa"/>
          </w:tcPr>
          <w:p>
            <w:pPr>
              <w:pStyle w:val="TableParagraph"/>
              <w:ind w:left="347"/>
              <w:jc w:val="left"/>
              <w:rPr>
                <w:sz w:val="20"/>
              </w:rPr>
            </w:pPr>
            <w:r>
              <w:rPr>
                <w:sz w:val="20"/>
              </w:rPr>
              <w:t>4230.73</w:t>
            </w:r>
          </w:p>
        </w:tc>
        <w:tc>
          <w:tcPr>
            <w:tcW w:w="1624" w:type="dxa"/>
          </w:tcPr>
          <w:p>
            <w:pPr>
              <w:pStyle w:val="TableParagraph"/>
              <w:ind w:right="735"/>
              <w:rPr>
                <w:sz w:val="20"/>
              </w:rPr>
            </w:pPr>
            <w:r>
              <w:rPr>
                <w:sz w:val="20"/>
              </w:rPr>
              <w:t>4060</w:t>
            </w:r>
          </w:p>
        </w:tc>
        <w:tc>
          <w:tcPr>
            <w:tcW w:w="1966" w:type="dxa"/>
          </w:tcPr>
          <w:p>
            <w:pPr>
              <w:pStyle w:val="TableParagraph"/>
              <w:ind w:left="661" w:right="662"/>
              <w:jc w:val="center"/>
              <w:rPr>
                <w:sz w:val="20"/>
              </w:rPr>
            </w:pPr>
            <w:r>
              <w:rPr>
                <w:sz w:val="20"/>
              </w:rPr>
              <w:t>0.960</w:t>
            </w:r>
          </w:p>
        </w:tc>
        <w:tc>
          <w:tcPr>
            <w:tcW w:w="1458" w:type="dxa"/>
          </w:tcPr>
          <w:p>
            <w:pPr>
              <w:pStyle w:val="TableParagraph"/>
              <w:ind w:right="49"/>
              <w:rPr>
                <w:b/>
                <w:sz w:val="20"/>
              </w:rPr>
            </w:pPr>
            <w:r>
              <w:rPr>
                <w:b/>
                <w:color w:val="041BA1"/>
                <w:sz w:val="20"/>
              </w:rPr>
              <w:t>-0.041</w:t>
            </w:r>
          </w:p>
        </w:tc>
      </w:tr>
      <w:tr>
        <w:trPr>
          <w:trHeight w:val="240" w:hRule="atLeast"/>
        </w:trPr>
        <w:tc>
          <w:tcPr>
            <w:tcW w:w="788" w:type="dxa"/>
          </w:tcPr>
          <w:p>
            <w:pPr>
              <w:pStyle w:val="TableParagraph"/>
              <w:ind w:left="50"/>
              <w:jc w:val="left"/>
              <w:rPr>
                <w:sz w:val="20"/>
              </w:rPr>
            </w:pPr>
            <w:r>
              <w:rPr>
                <w:sz w:val="20"/>
              </w:rPr>
              <w:t>KN</w:t>
            </w:r>
          </w:p>
        </w:tc>
        <w:tc>
          <w:tcPr>
            <w:tcW w:w="1569" w:type="dxa"/>
          </w:tcPr>
          <w:p>
            <w:pPr>
              <w:pStyle w:val="TableParagraph"/>
              <w:ind w:right="345"/>
              <w:rPr>
                <w:sz w:val="20"/>
              </w:rPr>
            </w:pPr>
            <w:r>
              <w:rPr>
                <w:sz w:val="20"/>
              </w:rPr>
              <w:t>AAAAAT</w:t>
            </w:r>
          </w:p>
        </w:tc>
        <w:tc>
          <w:tcPr>
            <w:tcW w:w="1534" w:type="dxa"/>
          </w:tcPr>
          <w:p>
            <w:pPr>
              <w:pStyle w:val="TableParagraph"/>
              <w:ind w:left="347"/>
              <w:jc w:val="left"/>
              <w:rPr>
                <w:sz w:val="20"/>
              </w:rPr>
            </w:pPr>
            <w:r>
              <w:rPr>
                <w:sz w:val="20"/>
              </w:rPr>
              <w:t>3683.47</w:t>
            </w:r>
          </w:p>
        </w:tc>
        <w:tc>
          <w:tcPr>
            <w:tcW w:w="1624" w:type="dxa"/>
          </w:tcPr>
          <w:p>
            <w:pPr>
              <w:pStyle w:val="TableParagraph"/>
              <w:ind w:right="735"/>
              <w:rPr>
                <w:sz w:val="20"/>
              </w:rPr>
            </w:pPr>
            <w:r>
              <w:rPr>
                <w:sz w:val="20"/>
              </w:rPr>
              <w:t>4378</w:t>
            </w:r>
          </w:p>
        </w:tc>
        <w:tc>
          <w:tcPr>
            <w:tcW w:w="1966" w:type="dxa"/>
          </w:tcPr>
          <w:p>
            <w:pPr>
              <w:pStyle w:val="TableParagraph"/>
              <w:ind w:left="661" w:right="662"/>
              <w:jc w:val="center"/>
              <w:rPr>
                <w:sz w:val="20"/>
              </w:rPr>
            </w:pPr>
            <w:r>
              <w:rPr>
                <w:sz w:val="20"/>
              </w:rPr>
              <w:t>1.189</w:t>
            </w:r>
          </w:p>
        </w:tc>
        <w:tc>
          <w:tcPr>
            <w:tcW w:w="1458" w:type="dxa"/>
          </w:tcPr>
          <w:p>
            <w:pPr>
              <w:pStyle w:val="TableParagraph"/>
              <w:ind w:right="107"/>
              <w:rPr>
                <w:b/>
                <w:sz w:val="20"/>
              </w:rPr>
            </w:pPr>
            <w:r>
              <w:rPr>
                <w:b/>
                <w:color w:val="041BA1"/>
                <w:sz w:val="20"/>
              </w:rPr>
              <w:t>0.173</w:t>
            </w:r>
          </w:p>
        </w:tc>
      </w:tr>
      <w:tr>
        <w:trPr>
          <w:trHeight w:val="240" w:hRule="atLeast"/>
        </w:trPr>
        <w:tc>
          <w:tcPr>
            <w:tcW w:w="788" w:type="dxa"/>
          </w:tcPr>
          <w:p>
            <w:pPr>
              <w:pStyle w:val="TableParagraph"/>
              <w:ind w:left="50"/>
              <w:jc w:val="left"/>
              <w:rPr>
                <w:sz w:val="20"/>
              </w:rPr>
            </w:pPr>
            <w:r>
              <w:rPr>
                <w:sz w:val="20"/>
              </w:rPr>
              <w:t>KN</w:t>
            </w:r>
          </w:p>
        </w:tc>
        <w:tc>
          <w:tcPr>
            <w:tcW w:w="1569" w:type="dxa"/>
          </w:tcPr>
          <w:p>
            <w:pPr>
              <w:pStyle w:val="TableParagraph"/>
              <w:ind w:right="345"/>
              <w:rPr>
                <w:sz w:val="20"/>
              </w:rPr>
            </w:pPr>
            <w:r>
              <w:rPr>
                <w:sz w:val="20"/>
              </w:rPr>
              <w:t>AAGAAC</w:t>
            </w:r>
          </w:p>
        </w:tc>
        <w:tc>
          <w:tcPr>
            <w:tcW w:w="1534" w:type="dxa"/>
          </w:tcPr>
          <w:p>
            <w:pPr>
              <w:pStyle w:val="TableParagraph"/>
              <w:ind w:left="347"/>
              <w:jc w:val="left"/>
              <w:rPr>
                <w:sz w:val="20"/>
              </w:rPr>
            </w:pPr>
            <w:r>
              <w:rPr>
                <w:sz w:val="20"/>
              </w:rPr>
              <w:t>5254.13</w:t>
            </w:r>
          </w:p>
        </w:tc>
        <w:tc>
          <w:tcPr>
            <w:tcW w:w="1624" w:type="dxa"/>
          </w:tcPr>
          <w:p>
            <w:pPr>
              <w:pStyle w:val="TableParagraph"/>
              <w:ind w:right="735"/>
              <w:rPr>
                <w:sz w:val="20"/>
              </w:rPr>
            </w:pPr>
            <w:r>
              <w:rPr>
                <w:sz w:val="20"/>
              </w:rPr>
              <w:t>5515</w:t>
            </w:r>
          </w:p>
        </w:tc>
        <w:tc>
          <w:tcPr>
            <w:tcW w:w="1966" w:type="dxa"/>
          </w:tcPr>
          <w:p>
            <w:pPr>
              <w:pStyle w:val="TableParagraph"/>
              <w:ind w:left="661" w:right="662"/>
              <w:jc w:val="center"/>
              <w:rPr>
                <w:sz w:val="20"/>
              </w:rPr>
            </w:pPr>
            <w:r>
              <w:rPr>
                <w:sz w:val="20"/>
              </w:rPr>
              <w:t>1.050</w:t>
            </w:r>
          </w:p>
        </w:tc>
        <w:tc>
          <w:tcPr>
            <w:tcW w:w="1458" w:type="dxa"/>
          </w:tcPr>
          <w:p>
            <w:pPr>
              <w:pStyle w:val="TableParagraph"/>
              <w:ind w:right="107"/>
              <w:rPr>
                <w:b/>
                <w:sz w:val="20"/>
              </w:rPr>
            </w:pPr>
            <w:r>
              <w:rPr>
                <w:b/>
                <w:color w:val="041BA1"/>
                <w:sz w:val="20"/>
              </w:rPr>
              <w:t>0.048</w:t>
            </w:r>
          </w:p>
        </w:tc>
      </w:tr>
      <w:tr>
        <w:trPr>
          <w:trHeight w:val="240" w:hRule="atLeast"/>
        </w:trPr>
        <w:tc>
          <w:tcPr>
            <w:tcW w:w="788" w:type="dxa"/>
          </w:tcPr>
          <w:p>
            <w:pPr>
              <w:pStyle w:val="TableParagraph"/>
              <w:ind w:left="50"/>
              <w:jc w:val="left"/>
              <w:rPr>
                <w:sz w:val="20"/>
              </w:rPr>
            </w:pPr>
            <w:r>
              <w:rPr>
                <w:sz w:val="20"/>
              </w:rPr>
              <w:t>KN</w:t>
            </w:r>
          </w:p>
        </w:tc>
        <w:tc>
          <w:tcPr>
            <w:tcW w:w="1569" w:type="dxa"/>
          </w:tcPr>
          <w:p>
            <w:pPr>
              <w:pStyle w:val="TableParagraph"/>
              <w:ind w:right="345"/>
              <w:rPr>
                <w:sz w:val="20"/>
              </w:rPr>
            </w:pPr>
            <w:r>
              <w:rPr>
                <w:sz w:val="20"/>
              </w:rPr>
              <w:t>AAGAAT</w:t>
            </w:r>
          </w:p>
        </w:tc>
        <w:tc>
          <w:tcPr>
            <w:tcW w:w="1534" w:type="dxa"/>
          </w:tcPr>
          <w:p>
            <w:pPr>
              <w:pStyle w:val="TableParagraph"/>
              <w:ind w:left="347"/>
              <w:jc w:val="left"/>
              <w:rPr>
                <w:sz w:val="20"/>
              </w:rPr>
            </w:pPr>
            <w:r>
              <w:rPr>
                <w:sz w:val="20"/>
              </w:rPr>
              <w:t>4770.51</w:t>
            </w:r>
          </w:p>
        </w:tc>
        <w:tc>
          <w:tcPr>
            <w:tcW w:w="1624" w:type="dxa"/>
          </w:tcPr>
          <w:p>
            <w:pPr>
              <w:pStyle w:val="TableParagraph"/>
              <w:ind w:right="735"/>
              <w:rPr>
                <w:sz w:val="20"/>
              </w:rPr>
            </w:pPr>
            <w:r>
              <w:rPr>
                <w:sz w:val="20"/>
              </w:rPr>
              <w:t>4618</w:t>
            </w:r>
          </w:p>
        </w:tc>
        <w:tc>
          <w:tcPr>
            <w:tcW w:w="1966" w:type="dxa"/>
          </w:tcPr>
          <w:p>
            <w:pPr>
              <w:pStyle w:val="TableParagraph"/>
              <w:ind w:left="661" w:right="662"/>
              <w:jc w:val="center"/>
              <w:rPr>
                <w:sz w:val="20"/>
              </w:rPr>
            </w:pPr>
            <w:r>
              <w:rPr>
                <w:sz w:val="20"/>
              </w:rPr>
              <w:t>0.968</w:t>
            </w:r>
          </w:p>
        </w:tc>
        <w:tc>
          <w:tcPr>
            <w:tcW w:w="1458" w:type="dxa"/>
          </w:tcPr>
          <w:p>
            <w:pPr>
              <w:pStyle w:val="TableParagraph"/>
              <w:ind w:right="49"/>
              <w:rPr>
                <w:b/>
                <w:sz w:val="20"/>
              </w:rPr>
            </w:pPr>
            <w:r>
              <w:rPr>
                <w:b/>
                <w:color w:val="041BA1"/>
                <w:sz w:val="20"/>
              </w:rPr>
              <w:t>-0.032</w:t>
            </w:r>
          </w:p>
        </w:tc>
      </w:tr>
      <w:tr>
        <w:trPr>
          <w:trHeight w:val="240" w:hRule="atLeast"/>
        </w:trPr>
        <w:tc>
          <w:tcPr>
            <w:tcW w:w="788" w:type="dxa"/>
          </w:tcPr>
          <w:p>
            <w:pPr>
              <w:pStyle w:val="TableParagraph"/>
              <w:ind w:left="50"/>
              <w:jc w:val="left"/>
              <w:rPr>
                <w:sz w:val="20"/>
              </w:rPr>
            </w:pPr>
            <w:r>
              <w:rPr>
                <w:sz w:val="20"/>
              </w:rPr>
              <w:t>KN</w:t>
            </w:r>
          </w:p>
        </w:tc>
        <w:tc>
          <w:tcPr>
            <w:tcW w:w="1569" w:type="dxa"/>
          </w:tcPr>
          <w:p>
            <w:pPr>
              <w:pStyle w:val="TableParagraph"/>
              <w:ind w:right="345"/>
              <w:rPr>
                <w:sz w:val="20"/>
              </w:rPr>
            </w:pPr>
            <w:r>
              <w:rPr>
                <w:sz w:val="20"/>
              </w:rPr>
              <w:t>AAAAAC</w:t>
            </w:r>
          </w:p>
        </w:tc>
        <w:tc>
          <w:tcPr>
            <w:tcW w:w="1534" w:type="dxa"/>
          </w:tcPr>
          <w:p>
            <w:pPr>
              <w:pStyle w:val="TableParagraph"/>
              <w:ind w:left="347"/>
              <w:jc w:val="left"/>
              <w:rPr>
                <w:sz w:val="20"/>
              </w:rPr>
            </w:pPr>
            <w:r>
              <w:rPr>
                <w:sz w:val="20"/>
              </w:rPr>
              <w:t>4056.89</w:t>
            </w:r>
          </w:p>
        </w:tc>
        <w:tc>
          <w:tcPr>
            <w:tcW w:w="1624" w:type="dxa"/>
          </w:tcPr>
          <w:p>
            <w:pPr>
              <w:pStyle w:val="TableParagraph"/>
              <w:ind w:right="735"/>
              <w:rPr>
                <w:sz w:val="20"/>
              </w:rPr>
            </w:pPr>
            <w:r>
              <w:rPr>
                <w:sz w:val="20"/>
              </w:rPr>
              <w:t>3254</w:t>
            </w:r>
          </w:p>
        </w:tc>
        <w:tc>
          <w:tcPr>
            <w:tcW w:w="1966" w:type="dxa"/>
          </w:tcPr>
          <w:p>
            <w:pPr>
              <w:pStyle w:val="TableParagraph"/>
              <w:ind w:left="661" w:right="662"/>
              <w:jc w:val="center"/>
              <w:rPr>
                <w:sz w:val="20"/>
              </w:rPr>
            </w:pPr>
            <w:r>
              <w:rPr>
                <w:sz w:val="20"/>
              </w:rPr>
              <w:t>0.802</w:t>
            </w:r>
          </w:p>
        </w:tc>
        <w:tc>
          <w:tcPr>
            <w:tcW w:w="1458" w:type="dxa"/>
          </w:tcPr>
          <w:p>
            <w:pPr>
              <w:pStyle w:val="TableParagraph"/>
              <w:ind w:right="49"/>
              <w:rPr>
                <w:b/>
                <w:sz w:val="20"/>
              </w:rPr>
            </w:pPr>
            <w:r>
              <w:rPr>
                <w:b/>
                <w:color w:val="041BA1"/>
                <w:sz w:val="20"/>
              </w:rPr>
              <w:t>-0.221</w:t>
            </w:r>
          </w:p>
        </w:tc>
      </w:tr>
      <w:tr>
        <w:trPr>
          <w:trHeight w:val="240" w:hRule="atLeast"/>
        </w:trPr>
        <w:tc>
          <w:tcPr>
            <w:tcW w:w="788" w:type="dxa"/>
          </w:tcPr>
          <w:p>
            <w:pPr>
              <w:pStyle w:val="TableParagraph"/>
              <w:ind w:left="50"/>
              <w:jc w:val="left"/>
              <w:rPr>
                <w:sz w:val="20"/>
              </w:rPr>
            </w:pPr>
            <w:r>
              <w:rPr>
                <w:sz w:val="20"/>
              </w:rPr>
              <w:t>KP</w:t>
            </w:r>
          </w:p>
        </w:tc>
        <w:tc>
          <w:tcPr>
            <w:tcW w:w="1569" w:type="dxa"/>
          </w:tcPr>
          <w:p>
            <w:pPr>
              <w:pStyle w:val="TableParagraph"/>
              <w:ind w:right="345"/>
              <w:rPr>
                <w:sz w:val="20"/>
              </w:rPr>
            </w:pPr>
            <w:r>
              <w:rPr>
                <w:sz w:val="20"/>
              </w:rPr>
              <w:t>AAACCA</w:t>
            </w:r>
          </w:p>
        </w:tc>
        <w:tc>
          <w:tcPr>
            <w:tcW w:w="1534" w:type="dxa"/>
          </w:tcPr>
          <w:p>
            <w:pPr>
              <w:pStyle w:val="TableParagraph"/>
              <w:ind w:left="347"/>
              <w:jc w:val="left"/>
              <w:rPr>
                <w:sz w:val="20"/>
              </w:rPr>
            </w:pPr>
            <w:r>
              <w:rPr>
                <w:sz w:val="20"/>
              </w:rPr>
              <w:t>2803.51</w:t>
            </w:r>
          </w:p>
        </w:tc>
        <w:tc>
          <w:tcPr>
            <w:tcW w:w="1624" w:type="dxa"/>
          </w:tcPr>
          <w:p>
            <w:pPr>
              <w:pStyle w:val="TableParagraph"/>
              <w:ind w:right="735"/>
              <w:rPr>
                <w:sz w:val="20"/>
              </w:rPr>
            </w:pPr>
            <w:r>
              <w:rPr>
                <w:sz w:val="20"/>
              </w:rPr>
              <w:t>3370</w:t>
            </w:r>
          </w:p>
        </w:tc>
        <w:tc>
          <w:tcPr>
            <w:tcW w:w="1966" w:type="dxa"/>
          </w:tcPr>
          <w:p>
            <w:pPr>
              <w:pStyle w:val="TableParagraph"/>
              <w:ind w:left="661" w:right="662"/>
              <w:jc w:val="center"/>
              <w:rPr>
                <w:sz w:val="20"/>
              </w:rPr>
            </w:pPr>
            <w:r>
              <w:rPr>
                <w:sz w:val="20"/>
              </w:rPr>
              <w:t>1.202</w:t>
            </w:r>
          </w:p>
        </w:tc>
        <w:tc>
          <w:tcPr>
            <w:tcW w:w="1458" w:type="dxa"/>
          </w:tcPr>
          <w:p>
            <w:pPr>
              <w:pStyle w:val="TableParagraph"/>
              <w:ind w:right="107"/>
              <w:rPr>
                <w:b/>
                <w:sz w:val="20"/>
              </w:rPr>
            </w:pPr>
            <w:r>
              <w:rPr>
                <w:b/>
                <w:color w:val="041BA1"/>
                <w:sz w:val="20"/>
              </w:rPr>
              <w:t>0.184</w:t>
            </w:r>
          </w:p>
        </w:tc>
      </w:tr>
      <w:tr>
        <w:trPr>
          <w:trHeight w:val="240" w:hRule="atLeast"/>
        </w:trPr>
        <w:tc>
          <w:tcPr>
            <w:tcW w:w="788" w:type="dxa"/>
          </w:tcPr>
          <w:p>
            <w:pPr>
              <w:pStyle w:val="TableParagraph"/>
              <w:ind w:left="50"/>
              <w:jc w:val="left"/>
              <w:rPr>
                <w:sz w:val="20"/>
              </w:rPr>
            </w:pPr>
            <w:r>
              <w:rPr>
                <w:sz w:val="20"/>
              </w:rPr>
              <w:t>KP</w:t>
            </w:r>
          </w:p>
        </w:tc>
        <w:tc>
          <w:tcPr>
            <w:tcW w:w="1569" w:type="dxa"/>
          </w:tcPr>
          <w:p>
            <w:pPr>
              <w:pStyle w:val="TableParagraph"/>
              <w:ind w:right="345"/>
              <w:rPr>
                <w:sz w:val="20"/>
              </w:rPr>
            </w:pPr>
            <w:r>
              <w:rPr>
                <w:sz w:val="20"/>
              </w:rPr>
              <w:t>AAGCCC</w:t>
            </w:r>
          </w:p>
        </w:tc>
        <w:tc>
          <w:tcPr>
            <w:tcW w:w="1534" w:type="dxa"/>
          </w:tcPr>
          <w:p>
            <w:pPr>
              <w:pStyle w:val="TableParagraph"/>
              <w:ind w:left="347"/>
              <w:jc w:val="left"/>
              <w:rPr>
                <w:sz w:val="20"/>
              </w:rPr>
            </w:pPr>
            <w:r>
              <w:rPr>
                <w:sz w:val="20"/>
              </w:rPr>
              <w:t>4200.41</w:t>
            </w:r>
          </w:p>
        </w:tc>
        <w:tc>
          <w:tcPr>
            <w:tcW w:w="1624" w:type="dxa"/>
          </w:tcPr>
          <w:p>
            <w:pPr>
              <w:pStyle w:val="TableParagraph"/>
              <w:ind w:right="735"/>
              <w:rPr>
                <w:sz w:val="20"/>
              </w:rPr>
            </w:pPr>
            <w:r>
              <w:rPr>
                <w:sz w:val="20"/>
              </w:rPr>
              <w:t>4673</w:t>
            </w:r>
          </w:p>
        </w:tc>
        <w:tc>
          <w:tcPr>
            <w:tcW w:w="1966" w:type="dxa"/>
          </w:tcPr>
          <w:p>
            <w:pPr>
              <w:pStyle w:val="TableParagraph"/>
              <w:ind w:left="661" w:right="662"/>
              <w:jc w:val="center"/>
              <w:rPr>
                <w:sz w:val="20"/>
              </w:rPr>
            </w:pPr>
            <w:r>
              <w:rPr>
                <w:sz w:val="20"/>
              </w:rPr>
              <w:t>1.113</w:t>
            </w:r>
          </w:p>
        </w:tc>
        <w:tc>
          <w:tcPr>
            <w:tcW w:w="1458" w:type="dxa"/>
          </w:tcPr>
          <w:p>
            <w:pPr>
              <w:pStyle w:val="TableParagraph"/>
              <w:ind w:right="107"/>
              <w:rPr>
                <w:b/>
                <w:sz w:val="20"/>
              </w:rPr>
            </w:pPr>
            <w:r>
              <w:rPr>
                <w:b/>
                <w:color w:val="041BA1"/>
                <w:sz w:val="20"/>
              </w:rPr>
              <w:t>0.107</w:t>
            </w:r>
          </w:p>
        </w:tc>
      </w:tr>
      <w:tr>
        <w:trPr>
          <w:trHeight w:val="240" w:hRule="atLeast"/>
        </w:trPr>
        <w:tc>
          <w:tcPr>
            <w:tcW w:w="788" w:type="dxa"/>
          </w:tcPr>
          <w:p>
            <w:pPr>
              <w:pStyle w:val="TableParagraph"/>
              <w:ind w:left="50"/>
              <w:jc w:val="left"/>
              <w:rPr>
                <w:sz w:val="20"/>
              </w:rPr>
            </w:pPr>
            <w:r>
              <w:rPr>
                <w:sz w:val="20"/>
              </w:rPr>
              <w:t>KP</w:t>
            </w:r>
          </w:p>
        </w:tc>
        <w:tc>
          <w:tcPr>
            <w:tcW w:w="1569" w:type="dxa"/>
          </w:tcPr>
          <w:p>
            <w:pPr>
              <w:pStyle w:val="TableParagraph"/>
              <w:ind w:right="345"/>
              <w:rPr>
                <w:sz w:val="20"/>
              </w:rPr>
            </w:pPr>
            <w:r>
              <w:rPr>
                <w:sz w:val="20"/>
              </w:rPr>
              <w:t>AAGCCA</w:t>
            </w:r>
          </w:p>
        </w:tc>
        <w:tc>
          <w:tcPr>
            <w:tcW w:w="1534" w:type="dxa"/>
          </w:tcPr>
          <w:p>
            <w:pPr>
              <w:pStyle w:val="TableParagraph"/>
              <w:ind w:left="347"/>
              <w:jc w:val="left"/>
              <w:rPr>
                <w:sz w:val="20"/>
              </w:rPr>
            </w:pPr>
            <w:r>
              <w:rPr>
                <w:sz w:val="20"/>
              </w:rPr>
              <w:t>3630.85</w:t>
            </w:r>
          </w:p>
        </w:tc>
        <w:tc>
          <w:tcPr>
            <w:tcW w:w="1624" w:type="dxa"/>
          </w:tcPr>
          <w:p>
            <w:pPr>
              <w:pStyle w:val="TableParagraph"/>
              <w:ind w:right="735"/>
              <w:rPr>
                <w:sz w:val="20"/>
              </w:rPr>
            </w:pPr>
            <w:r>
              <w:rPr>
                <w:sz w:val="20"/>
              </w:rPr>
              <w:t>4035</w:t>
            </w:r>
          </w:p>
        </w:tc>
        <w:tc>
          <w:tcPr>
            <w:tcW w:w="1966" w:type="dxa"/>
          </w:tcPr>
          <w:p>
            <w:pPr>
              <w:pStyle w:val="TableParagraph"/>
              <w:ind w:left="661" w:right="662"/>
              <w:jc w:val="center"/>
              <w:rPr>
                <w:sz w:val="20"/>
              </w:rPr>
            </w:pPr>
            <w:r>
              <w:rPr>
                <w:sz w:val="20"/>
              </w:rPr>
              <w:t>1.111</w:t>
            </w:r>
          </w:p>
        </w:tc>
        <w:tc>
          <w:tcPr>
            <w:tcW w:w="1458" w:type="dxa"/>
          </w:tcPr>
          <w:p>
            <w:pPr>
              <w:pStyle w:val="TableParagraph"/>
              <w:ind w:right="107"/>
              <w:rPr>
                <w:b/>
                <w:sz w:val="20"/>
              </w:rPr>
            </w:pPr>
            <w:r>
              <w:rPr>
                <w:b/>
                <w:color w:val="041BA1"/>
                <w:sz w:val="20"/>
              </w:rPr>
              <w:t>0.106</w:t>
            </w:r>
          </w:p>
        </w:tc>
      </w:tr>
      <w:tr>
        <w:trPr>
          <w:trHeight w:val="240" w:hRule="atLeast"/>
        </w:trPr>
        <w:tc>
          <w:tcPr>
            <w:tcW w:w="788" w:type="dxa"/>
          </w:tcPr>
          <w:p>
            <w:pPr>
              <w:pStyle w:val="TableParagraph"/>
              <w:ind w:left="50"/>
              <w:jc w:val="left"/>
              <w:rPr>
                <w:sz w:val="20"/>
              </w:rPr>
            </w:pPr>
            <w:r>
              <w:rPr>
                <w:sz w:val="20"/>
              </w:rPr>
              <w:t>KP</w:t>
            </w:r>
          </w:p>
        </w:tc>
        <w:tc>
          <w:tcPr>
            <w:tcW w:w="1569" w:type="dxa"/>
          </w:tcPr>
          <w:p>
            <w:pPr>
              <w:pStyle w:val="TableParagraph"/>
              <w:ind w:right="345"/>
              <w:rPr>
                <w:sz w:val="20"/>
              </w:rPr>
            </w:pPr>
            <w:r>
              <w:rPr>
                <w:sz w:val="20"/>
              </w:rPr>
              <w:t>AAACCT</w:t>
            </w:r>
          </w:p>
        </w:tc>
        <w:tc>
          <w:tcPr>
            <w:tcW w:w="1534" w:type="dxa"/>
          </w:tcPr>
          <w:p>
            <w:pPr>
              <w:pStyle w:val="TableParagraph"/>
              <w:ind w:left="347"/>
              <w:jc w:val="left"/>
              <w:rPr>
                <w:sz w:val="20"/>
              </w:rPr>
            </w:pPr>
            <w:r>
              <w:rPr>
                <w:sz w:val="20"/>
              </w:rPr>
              <w:t>2904.80</w:t>
            </w:r>
          </w:p>
        </w:tc>
        <w:tc>
          <w:tcPr>
            <w:tcW w:w="1624" w:type="dxa"/>
          </w:tcPr>
          <w:p>
            <w:pPr>
              <w:pStyle w:val="TableParagraph"/>
              <w:ind w:right="735"/>
              <w:rPr>
                <w:sz w:val="20"/>
              </w:rPr>
            </w:pPr>
            <w:r>
              <w:rPr>
                <w:sz w:val="20"/>
              </w:rPr>
              <w:t>3118</w:t>
            </w:r>
          </w:p>
        </w:tc>
        <w:tc>
          <w:tcPr>
            <w:tcW w:w="1966" w:type="dxa"/>
          </w:tcPr>
          <w:p>
            <w:pPr>
              <w:pStyle w:val="TableParagraph"/>
              <w:ind w:left="661" w:right="662"/>
              <w:jc w:val="center"/>
              <w:rPr>
                <w:sz w:val="20"/>
              </w:rPr>
            </w:pPr>
            <w:r>
              <w:rPr>
                <w:sz w:val="20"/>
              </w:rPr>
              <w:t>1.073</w:t>
            </w:r>
          </w:p>
        </w:tc>
        <w:tc>
          <w:tcPr>
            <w:tcW w:w="1458" w:type="dxa"/>
          </w:tcPr>
          <w:p>
            <w:pPr>
              <w:pStyle w:val="TableParagraph"/>
              <w:ind w:right="107"/>
              <w:rPr>
                <w:b/>
                <w:sz w:val="20"/>
              </w:rPr>
            </w:pPr>
            <w:r>
              <w:rPr>
                <w:b/>
                <w:color w:val="041BA1"/>
                <w:sz w:val="20"/>
              </w:rPr>
              <w:t>0.071</w:t>
            </w:r>
          </w:p>
        </w:tc>
      </w:tr>
      <w:tr>
        <w:trPr>
          <w:trHeight w:val="240" w:hRule="atLeast"/>
        </w:trPr>
        <w:tc>
          <w:tcPr>
            <w:tcW w:w="788" w:type="dxa"/>
          </w:tcPr>
          <w:p>
            <w:pPr>
              <w:pStyle w:val="TableParagraph"/>
              <w:ind w:left="50"/>
              <w:jc w:val="left"/>
              <w:rPr>
                <w:sz w:val="20"/>
              </w:rPr>
            </w:pPr>
            <w:r>
              <w:rPr>
                <w:sz w:val="20"/>
              </w:rPr>
              <w:t>KP</w:t>
            </w:r>
          </w:p>
        </w:tc>
        <w:tc>
          <w:tcPr>
            <w:tcW w:w="1569" w:type="dxa"/>
          </w:tcPr>
          <w:p>
            <w:pPr>
              <w:pStyle w:val="TableParagraph"/>
              <w:ind w:right="345"/>
              <w:rPr>
                <w:sz w:val="20"/>
              </w:rPr>
            </w:pPr>
            <w:r>
              <w:rPr>
                <w:sz w:val="20"/>
              </w:rPr>
              <w:t>AAGCCG</w:t>
            </w:r>
          </w:p>
        </w:tc>
        <w:tc>
          <w:tcPr>
            <w:tcW w:w="1534" w:type="dxa"/>
          </w:tcPr>
          <w:p>
            <w:pPr>
              <w:pStyle w:val="TableParagraph"/>
              <w:ind w:left="347"/>
              <w:jc w:val="left"/>
              <w:rPr>
                <w:sz w:val="20"/>
              </w:rPr>
            </w:pPr>
            <w:r>
              <w:rPr>
                <w:sz w:val="20"/>
              </w:rPr>
              <w:t>1521.96</w:t>
            </w:r>
          </w:p>
        </w:tc>
        <w:tc>
          <w:tcPr>
            <w:tcW w:w="1624" w:type="dxa"/>
          </w:tcPr>
          <w:p>
            <w:pPr>
              <w:pStyle w:val="TableParagraph"/>
              <w:ind w:right="735"/>
              <w:rPr>
                <w:sz w:val="20"/>
              </w:rPr>
            </w:pPr>
            <w:r>
              <w:rPr>
                <w:sz w:val="20"/>
              </w:rPr>
              <w:t>1544</w:t>
            </w:r>
          </w:p>
        </w:tc>
        <w:tc>
          <w:tcPr>
            <w:tcW w:w="1966" w:type="dxa"/>
          </w:tcPr>
          <w:p>
            <w:pPr>
              <w:pStyle w:val="TableParagraph"/>
              <w:ind w:left="661" w:right="662"/>
              <w:jc w:val="center"/>
              <w:rPr>
                <w:sz w:val="20"/>
              </w:rPr>
            </w:pPr>
            <w:r>
              <w:rPr>
                <w:sz w:val="20"/>
              </w:rPr>
              <w:t>1.014</w:t>
            </w:r>
          </w:p>
        </w:tc>
        <w:tc>
          <w:tcPr>
            <w:tcW w:w="1458" w:type="dxa"/>
          </w:tcPr>
          <w:p>
            <w:pPr>
              <w:pStyle w:val="TableParagraph"/>
              <w:ind w:right="107"/>
              <w:rPr>
                <w:b/>
                <w:sz w:val="20"/>
              </w:rPr>
            </w:pPr>
            <w:r>
              <w:rPr>
                <w:b/>
                <w:color w:val="041BA1"/>
                <w:sz w:val="20"/>
              </w:rPr>
              <w:t>0.014</w:t>
            </w:r>
          </w:p>
        </w:tc>
      </w:tr>
      <w:tr>
        <w:trPr>
          <w:trHeight w:val="240" w:hRule="atLeast"/>
        </w:trPr>
        <w:tc>
          <w:tcPr>
            <w:tcW w:w="788" w:type="dxa"/>
          </w:tcPr>
          <w:p>
            <w:pPr>
              <w:pStyle w:val="TableParagraph"/>
              <w:ind w:left="50"/>
              <w:jc w:val="left"/>
              <w:rPr>
                <w:sz w:val="20"/>
              </w:rPr>
            </w:pPr>
            <w:r>
              <w:rPr>
                <w:sz w:val="20"/>
              </w:rPr>
              <w:t>KP</w:t>
            </w:r>
          </w:p>
        </w:tc>
        <w:tc>
          <w:tcPr>
            <w:tcW w:w="1569" w:type="dxa"/>
          </w:tcPr>
          <w:p>
            <w:pPr>
              <w:pStyle w:val="TableParagraph"/>
              <w:ind w:right="345"/>
              <w:rPr>
                <w:sz w:val="20"/>
              </w:rPr>
            </w:pPr>
            <w:r>
              <w:rPr>
                <w:sz w:val="20"/>
              </w:rPr>
              <w:t>AAGCCT</w:t>
            </w:r>
          </w:p>
        </w:tc>
        <w:tc>
          <w:tcPr>
            <w:tcW w:w="1534" w:type="dxa"/>
          </w:tcPr>
          <w:p>
            <w:pPr>
              <w:pStyle w:val="TableParagraph"/>
              <w:ind w:left="347"/>
              <w:jc w:val="left"/>
              <w:rPr>
                <w:sz w:val="20"/>
              </w:rPr>
            </w:pPr>
            <w:r>
              <w:rPr>
                <w:sz w:val="20"/>
              </w:rPr>
              <w:t>3762.04</w:t>
            </w:r>
          </w:p>
        </w:tc>
        <w:tc>
          <w:tcPr>
            <w:tcW w:w="1624" w:type="dxa"/>
          </w:tcPr>
          <w:p>
            <w:pPr>
              <w:pStyle w:val="TableParagraph"/>
              <w:ind w:right="735"/>
              <w:rPr>
                <w:sz w:val="20"/>
              </w:rPr>
            </w:pPr>
            <w:r>
              <w:rPr>
                <w:sz w:val="20"/>
              </w:rPr>
              <w:t>3396</w:t>
            </w:r>
          </w:p>
        </w:tc>
        <w:tc>
          <w:tcPr>
            <w:tcW w:w="1966" w:type="dxa"/>
          </w:tcPr>
          <w:p>
            <w:pPr>
              <w:pStyle w:val="TableParagraph"/>
              <w:ind w:left="661" w:right="662"/>
              <w:jc w:val="center"/>
              <w:rPr>
                <w:sz w:val="20"/>
              </w:rPr>
            </w:pPr>
            <w:r>
              <w:rPr>
                <w:sz w:val="20"/>
              </w:rPr>
              <w:t>0.903</w:t>
            </w:r>
          </w:p>
        </w:tc>
        <w:tc>
          <w:tcPr>
            <w:tcW w:w="1458" w:type="dxa"/>
          </w:tcPr>
          <w:p>
            <w:pPr>
              <w:pStyle w:val="TableParagraph"/>
              <w:ind w:right="49"/>
              <w:rPr>
                <w:b/>
                <w:sz w:val="20"/>
              </w:rPr>
            </w:pPr>
            <w:r>
              <w:rPr>
                <w:b/>
                <w:color w:val="041BA1"/>
                <w:sz w:val="20"/>
              </w:rPr>
              <w:t>-0.102</w:t>
            </w:r>
          </w:p>
        </w:tc>
      </w:tr>
      <w:tr>
        <w:trPr>
          <w:trHeight w:val="240" w:hRule="atLeast"/>
        </w:trPr>
        <w:tc>
          <w:tcPr>
            <w:tcW w:w="788" w:type="dxa"/>
          </w:tcPr>
          <w:p>
            <w:pPr>
              <w:pStyle w:val="TableParagraph"/>
              <w:ind w:left="50"/>
              <w:jc w:val="left"/>
              <w:rPr>
                <w:sz w:val="20"/>
              </w:rPr>
            </w:pPr>
            <w:r>
              <w:rPr>
                <w:sz w:val="20"/>
              </w:rPr>
              <w:t>KP</w:t>
            </w:r>
          </w:p>
        </w:tc>
        <w:tc>
          <w:tcPr>
            <w:tcW w:w="1569" w:type="dxa"/>
          </w:tcPr>
          <w:p>
            <w:pPr>
              <w:pStyle w:val="TableParagraph"/>
              <w:ind w:right="345"/>
              <w:rPr>
                <w:sz w:val="20"/>
              </w:rPr>
            </w:pPr>
            <w:r>
              <w:rPr>
                <w:sz w:val="20"/>
              </w:rPr>
              <w:t>AAACCC</w:t>
            </w:r>
          </w:p>
        </w:tc>
        <w:tc>
          <w:tcPr>
            <w:tcW w:w="1534" w:type="dxa"/>
          </w:tcPr>
          <w:p>
            <w:pPr>
              <w:pStyle w:val="TableParagraph"/>
              <w:ind w:left="347"/>
              <w:jc w:val="left"/>
              <w:rPr>
                <w:sz w:val="20"/>
              </w:rPr>
            </w:pPr>
            <w:r>
              <w:rPr>
                <w:sz w:val="20"/>
              </w:rPr>
              <w:t>3243.28</w:t>
            </w:r>
          </w:p>
        </w:tc>
        <w:tc>
          <w:tcPr>
            <w:tcW w:w="1624" w:type="dxa"/>
          </w:tcPr>
          <w:p>
            <w:pPr>
              <w:pStyle w:val="TableParagraph"/>
              <w:ind w:right="735"/>
              <w:rPr>
                <w:sz w:val="20"/>
              </w:rPr>
            </w:pPr>
            <w:r>
              <w:rPr>
                <w:sz w:val="20"/>
              </w:rPr>
              <w:t>2624</w:t>
            </w:r>
          </w:p>
        </w:tc>
        <w:tc>
          <w:tcPr>
            <w:tcW w:w="1966" w:type="dxa"/>
          </w:tcPr>
          <w:p>
            <w:pPr>
              <w:pStyle w:val="TableParagraph"/>
              <w:ind w:left="661" w:right="662"/>
              <w:jc w:val="center"/>
              <w:rPr>
                <w:sz w:val="20"/>
              </w:rPr>
            </w:pPr>
            <w:r>
              <w:rPr>
                <w:sz w:val="20"/>
              </w:rPr>
              <w:t>0.809</w:t>
            </w:r>
          </w:p>
        </w:tc>
        <w:tc>
          <w:tcPr>
            <w:tcW w:w="1458" w:type="dxa"/>
          </w:tcPr>
          <w:p>
            <w:pPr>
              <w:pStyle w:val="TableParagraph"/>
              <w:ind w:right="49"/>
              <w:rPr>
                <w:b/>
                <w:sz w:val="20"/>
              </w:rPr>
            </w:pPr>
            <w:r>
              <w:rPr>
                <w:b/>
                <w:color w:val="041BA1"/>
                <w:sz w:val="20"/>
              </w:rPr>
              <w:t>-0.212</w:t>
            </w:r>
          </w:p>
        </w:tc>
      </w:tr>
      <w:tr>
        <w:trPr>
          <w:trHeight w:val="240" w:hRule="atLeast"/>
        </w:trPr>
        <w:tc>
          <w:tcPr>
            <w:tcW w:w="788" w:type="dxa"/>
          </w:tcPr>
          <w:p>
            <w:pPr>
              <w:pStyle w:val="TableParagraph"/>
              <w:ind w:left="50"/>
              <w:jc w:val="left"/>
              <w:rPr>
                <w:sz w:val="20"/>
              </w:rPr>
            </w:pPr>
            <w:r>
              <w:rPr>
                <w:sz w:val="20"/>
              </w:rPr>
              <w:t>KP</w:t>
            </w:r>
          </w:p>
        </w:tc>
        <w:tc>
          <w:tcPr>
            <w:tcW w:w="1569" w:type="dxa"/>
          </w:tcPr>
          <w:p>
            <w:pPr>
              <w:pStyle w:val="TableParagraph"/>
              <w:ind w:right="345"/>
              <w:rPr>
                <w:sz w:val="20"/>
              </w:rPr>
            </w:pPr>
            <w:r>
              <w:rPr>
                <w:sz w:val="20"/>
              </w:rPr>
              <w:t>AAACCG</w:t>
            </w:r>
          </w:p>
        </w:tc>
        <w:tc>
          <w:tcPr>
            <w:tcW w:w="1534" w:type="dxa"/>
          </w:tcPr>
          <w:p>
            <w:pPr>
              <w:pStyle w:val="TableParagraph"/>
              <w:ind w:left="347"/>
              <w:jc w:val="left"/>
              <w:rPr>
                <w:sz w:val="20"/>
              </w:rPr>
            </w:pPr>
            <w:r>
              <w:rPr>
                <w:sz w:val="20"/>
              </w:rPr>
              <w:t>1175.16</w:t>
            </w:r>
          </w:p>
        </w:tc>
        <w:tc>
          <w:tcPr>
            <w:tcW w:w="1624" w:type="dxa"/>
          </w:tcPr>
          <w:p>
            <w:pPr>
              <w:pStyle w:val="TableParagraph"/>
              <w:ind w:left="464"/>
              <w:jc w:val="left"/>
              <w:rPr>
                <w:sz w:val="20"/>
              </w:rPr>
            </w:pPr>
            <w:r>
              <w:rPr>
                <w:sz w:val="20"/>
              </w:rPr>
              <w:t>482</w:t>
            </w:r>
          </w:p>
        </w:tc>
        <w:tc>
          <w:tcPr>
            <w:tcW w:w="1966" w:type="dxa"/>
          </w:tcPr>
          <w:p>
            <w:pPr>
              <w:pStyle w:val="TableParagraph"/>
              <w:ind w:left="661" w:right="662"/>
              <w:jc w:val="center"/>
              <w:rPr>
                <w:sz w:val="20"/>
              </w:rPr>
            </w:pPr>
            <w:r>
              <w:rPr>
                <w:sz w:val="20"/>
              </w:rPr>
              <w:t>0.410</w:t>
            </w:r>
          </w:p>
        </w:tc>
        <w:tc>
          <w:tcPr>
            <w:tcW w:w="1458" w:type="dxa"/>
          </w:tcPr>
          <w:p>
            <w:pPr>
              <w:pStyle w:val="TableParagraph"/>
              <w:ind w:right="49"/>
              <w:rPr>
                <w:b/>
                <w:sz w:val="20"/>
              </w:rPr>
            </w:pPr>
            <w:r>
              <w:rPr>
                <w:b/>
                <w:color w:val="041BA1"/>
                <w:sz w:val="20"/>
              </w:rPr>
              <w:t>-0.891</w:t>
            </w:r>
          </w:p>
        </w:tc>
      </w:tr>
      <w:tr>
        <w:trPr>
          <w:trHeight w:val="240" w:hRule="atLeast"/>
        </w:trPr>
        <w:tc>
          <w:tcPr>
            <w:tcW w:w="788" w:type="dxa"/>
          </w:tcPr>
          <w:p>
            <w:pPr>
              <w:pStyle w:val="TableParagraph"/>
              <w:ind w:left="50"/>
              <w:jc w:val="left"/>
              <w:rPr>
                <w:sz w:val="20"/>
              </w:rPr>
            </w:pPr>
            <w:r>
              <w:rPr>
                <w:sz w:val="20"/>
              </w:rPr>
              <w:t>KQ</w:t>
            </w:r>
          </w:p>
        </w:tc>
        <w:tc>
          <w:tcPr>
            <w:tcW w:w="1569" w:type="dxa"/>
          </w:tcPr>
          <w:p>
            <w:pPr>
              <w:pStyle w:val="TableParagraph"/>
              <w:ind w:right="345"/>
              <w:rPr>
                <w:sz w:val="20"/>
              </w:rPr>
            </w:pPr>
            <w:r>
              <w:rPr>
                <w:sz w:val="20"/>
              </w:rPr>
              <w:t>AAACAA</w:t>
            </w:r>
          </w:p>
        </w:tc>
        <w:tc>
          <w:tcPr>
            <w:tcW w:w="1534" w:type="dxa"/>
          </w:tcPr>
          <w:p>
            <w:pPr>
              <w:pStyle w:val="TableParagraph"/>
              <w:ind w:left="347"/>
              <w:jc w:val="left"/>
              <w:rPr>
                <w:sz w:val="20"/>
              </w:rPr>
            </w:pPr>
            <w:r>
              <w:rPr>
                <w:sz w:val="20"/>
              </w:rPr>
              <w:t>2178.87</w:t>
            </w:r>
          </w:p>
        </w:tc>
        <w:tc>
          <w:tcPr>
            <w:tcW w:w="1624" w:type="dxa"/>
          </w:tcPr>
          <w:p>
            <w:pPr>
              <w:pStyle w:val="TableParagraph"/>
              <w:ind w:right="735"/>
              <w:rPr>
                <w:sz w:val="20"/>
              </w:rPr>
            </w:pPr>
            <w:r>
              <w:rPr>
                <w:sz w:val="20"/>
              </w:rPr>
              <w:t>3274</w:t>
            </w:r>
          </w:p>
        </w:tc>
        <w:tc>
          <w:tcPr>
            <w:tcW w:w="1966" w:type="dxa"/>
          </w:tcPr>
          <w:p>
            <w:pPr>
              <w:pStyle w:val="TableParagraph"/>
              <w:ind w:left="661" w:right="662"/>
              <w:jc w:val="center"/>
              <w:rPr>
                <w:sz w:val="20"/>
              </w:rPr>
            </w:pPr>
            <w:r>
              <w:rPr>
                <w:sz w:val="20"/>
              </w:rPr>
              <w:t>1.503</w:t>
            </w:r>
          </w:p>
        </w:tc>
        <w:tc>
          <w:tcPr>
            <w:tcW w:w="1458" w:type="dxa"/>
          </w:tcPr>
          <w:p>
            <w:pPr>
              <w:pStyle w:val="TableParagraph"/>
              <w:ind w:right="107"/>
              <w:rPr>
                <w:b/>
                <w:sz w:val="20"/>
              </w:rPr>
            </w:pPr>
            <w:r>
              <w:rPr>
                <w:b/>
                <w:color w:val="041BA1"/>
                <w:sz w:val="20"/>
              </w:rPr>
              <w:t>0.407</w:t>
            </w:r>
          </w:p>
        </w:tc>
      </w:tr>
      <w:tr>
        <w:trPr>
          <w:trHeight w:val="240" w:hRule="atLeast"/>
        </w:trPr>
        <w:tc>
          <w:tcPr>
            <w:tcW w:w="788" w:type="dxa"/>
          </w:tcPr>
          <w:p>
            <w:pPr>
              <w:pStyle w:val="TableParagraph"/>
              <w:ind w:left="50"/>
              <w:jc w:val="left"/>
              <w:rPr>
                <w:sz w:val="20"/>
              </w:rPr>
            </w:pPr>
            <w:r>
              <w:rPr>
                <w:sz w:val="20"/>
              </w:rPr>
              <w:t>KQ</w:t>
            </w:r>
          </w:p>
        </w:tc>
        <w:tc>
          <w:tcPr>
            <w:tcW w:w="1569" w:type="dxa"/>
          </w:tcPr>
          <w:p>
            <w:pPr>
              <w:pStyle w:val="TableParagraph"/>
              <w:ind w:right="345"/>
              <w:rPr>
                <w:sz w:val="20"/>
              </w:rPr>
            </w:pPr>
            <w:r>
              <w:rPr>
                <w:sz w:val="20"/>
              </w:rPr>
              <w:t>AAGCAA</w:t>
            </w:r>
          </w:p>
        </w:tc>
        <w:tc>
          <w:tcPr>
            <w:tcW w:w="1534" w:type="dxa"/>
          </w:tcPr>
          <w:p>
            <w:pPr>
              <w:pStyle w:val="TableParagraph"/>
              <w:ind w:left="347"/>
              <w:jc w:val="left"/>
              <w:rPr>
                <w:sz w:val="20"/>
              </w:rPr>
            </w:pPr>
            <w:r>
              <w:rPr>
                <w:sz w:val="20"/>
              </w:rPr>
              <w:t>2821.88</w:t>
            </w:r>
          </w:p>
        </w:tc>
        <w:tc>
          <w:tcPr>
            <w:tcW w:w="1624" w:type="dxa"/>
          </w:tcPr>
          <w:p>
            <w:pPr>
              <w:pStyle w:val="TableParagraph"/>
              <w:ind w:right="735"/>
              <w:rPr>
                <w:sz w:val="20"/>
              </w:rPr>
            </w:pPr>
            <w:r>
              <w:rPr>
                <w:sz w:val="20"/>
              </w:rPr>
              <w:t>3177</w:t>
            </w:r>
          </w:p>
        </w:tc>
        <w:tc>
          <w:tcPr>
            <w:tcW w:w="1966" w:type="dxa"/>
          </w:tcPr>
          <w:p>
            <w:pPr>
              <w:pStyle w:val="TableParagraph"/>
              <w:ind w:left="661" w:right="662"/>
              <w:jc w:val="center"/>
              <w:rPr>
                <w:sz w:val="20"/>
              </w:rPr>
            </w:pPr>
            <w:r>
              <w:rPr>
                <w:sz w:val="20"/>
              </w:rPr>
              <w:t>1.126</w:t>
            </w:r>
          </w:p>
        </w:tc>
        <w:tc>
          <w:tcPr>
            <w:tcW w:w="1458" w:type="dxa"/>
          </w:tcPr>
          <w:p>
            <w:pPr>
              <w:pStyle w:val="TableParagraph"/>
              <w:ind w:right="107"/>
              <w:rPr>
                <w:b/>
                <w:sz w:val="20"/>
              </w:rPr>
            </w:pPr>
            <w:r>
              <w:rPr>
                <w:b/>
                <w:color w:val="041BA1"/>
                <w:sz w:val="20"/>
              </w:rPr>
              <w:t>0.119</w:t>
            </w:r>
          </w:p>
        </w:tc>
      </w:tr>
      <w:tr>
        <w:trPr>
          <w:trHeight w:val="240" w:hRule="atLeast"/>
        </w:trPr>
        <w:tc>
          <w:tcPr>
            <w:tcW w:w="788" w:type="dxa"/>
          </w:tcPr>
          <w:p>
            <w:pPr>
              <w:pStyle w:val="TableParagraph"/>
              <w:ind w:left="50"/>
              <w:jc w:val="left"/>
              <w:rPr>
                <w:sz w:val="20"/>
              </w:rPr>
            </w:pPr>
            <w:r>
              <w:rPr>
                <w:sz w:val="20"/>
              </w:rPr>
              <w:t>KQ</w:t>
            </w:r>
          </w:p>
        </w:tc>
        <w:tc>
          <w:tcPr>
            <w:tcW w:w="1569" w:type="dxa"/>
          </w:tcPr>
          <w:p>
            <w:pPr>
              <w:pStyle w:val="TableParagraph"/>
              <w:ind w:right="345"/>
              <w:rPr>
                <w:sz w:val="20"/>
              </w:rPr>
            </w:pPr>
            <w:r>
              <w:rPr>
                <w:sz w:val="20"/>
              </w:rPr>
              <w:t>AAGCAG</w:t>
            </w:r>
          </w:p>
        </w:tc>
        <w:tc>
          <w:tcPr>
            <w:tcW w:w="1534" w:type="dxa"/>
          </w:tcPr>
          <w:p>
            <w:pPr>
              <w:pStyle w:val="TableParagraph"/>
              <w:ind w:left="347"/>
              <w:jc w:val="left"/>
              <w:rPr>
                <w:sz w:val="20"/>
              </w:rPr>
            </w:pPr>
            <w:r>
              <w:rPr>
                <w:sz w:val="20"/>
              </w:rPr>
              <w:t>7879.90</w:t>
            </w:r>
          </w:p>
        </w:tc>
        <w:tc>
          <w:tcPr>
            <w:tcW w:w="1624" w:type="dxa"/>
          </w:tcPr>
          <w:p>
            <w:pPr>
              <w:pStyle w:val="TableParagraph"/>
              <w:ind w:right="735"/>
              <w:rPr>
                <w:sz w:val="20"/>
              </w:rPr>
            </w:pPr>
            <w:r>
              <w:rPr>
                <w:sz w:val="20"/>
              </w:rPr>
              <w:t>8081</w:t>
            </w:r>
          </w:p>
        </w:tc>
        <w:tc>
          <w:tcPr>
            <w:tcW w:w="1966" w:type="dxa"/>
          </w:tcPr>
          <w:p>
            <w:pPr>
              <w:pStyle w:val="TableParagraph"/>
              <w:ind w:left="661" w:right="662"/>
              <w:jc w:val="center"/>
              <w:rPr>
                <w:sz w:val="20"/>
              </w:rPr>
            </w:pPr>
            <w:r>
              <w:rPr>
                <w:sz w:val="20"/>
              </w:rPr>
              <w:t>1.026</w:t>
            </w:r>
          </w:p>
        </w:tc>
        <w:tc>
          <w:tcPr>
            <w:tcW w:w="1458" w:type="dxa"/>
          </w:tcPr>
          <w:p>
            <w:pPr>
              <w:pStyle w:val="TableParagraph"/>
              <w:ind w:right="107"/>
              <w:rPr>
                <w:b/>
                <w:sz w:val="20"/>
              </w:rPr>
            </w:pPr>
            <w:r>
              <w:rPr>
                <w:b/>
                <w:color w:val="041BA1"/>
                <w:sz w:val="20"/>
              </w:rPr>
              <w:t>0.025</w:t>
            </w:r>
          </w:p>
        </w:tc>
      </w:tr>
      <w:tr>
        <w:trPr>
          <w:trHeight w:val="240" w:hRule="atLeast"/>
        </w:trPr>
        <w:tc>
          <w:tcPr>
            <w:tcW w:w="788" w:type="dxa"/>
          </w:tcPr>
          <w:p>
            <w:pPr>
              <w:pStyle w:val="TableParagraph"/>
              <w:ind w:left="50"/>
              <w:jc w:val="left"/>
              <w:rPr>
                <w:sz w:val="20"/>
              </w:rPr>
            </w:pPr>
            <w:r>
              <w:rPr>
                <w:sz w:val="20"/>
              </w:rPr>
              <w:t>KQ</w:t>
            </w:r>
          </w:p>
        </w:tc>
        <w:tc>
          <w:tcPr>
            <w:tcW w:w="1569" w:type="dxa"/>
          </w:tcPr>
          <w:p>
            <w:pPr>
              <w:pStyle w:val="TableParagraph"/>
              <w:ind w:right="345"/>
              <w:rPr>
                <w:sz w:val="20"/>
              </w:rPr>
            </w:pPr>
            <w:r>
              <w:rPr>
                <w:sz w:val="20"/>
              </w:rPr>
              <w:t>AAACAG</w:t>
            </w:r>
          </w:p>
        </w:tc>
        <w:tc>
          <w:tcPr>
            <w:tcW w:w="1534" w:type="dxa"/>
          </w:tcPr>
          <w:p>
            <w:pPr>
              <w:pStyle w:val="TableParagraph"/>
              <w:ind w:left="347"/>
              <w:jc w:val="left"/>
              <w:rPr>
                <w:sz w:val="20"/>
              </w:rPr>
            </w:pPr>
            <w:r>
              <w:rPr>
                <w:sz w:val="20"/>
              </w:rPr>
              <w:t>6084.35</w:t>
            </w:r>
          </w:p>
        </w:tc>
        <w:tc>
          <w:tcPr>
            <w:tcW w:w="1624" w:type="dxa"/>
          </w:tcPr>
          <w:p>
            <w:pPr>
              <w:pStyle w:val="TableParagraph"/>
              <w:ind w:right="735"/>
              <w:rPr>
                <w:sz w:val="20"/>
              </w:rPr>
            </w:pPr>
            <w:r>
              <w:rPr>
                <w:sz w:val="20"/>
              </w:rPr>
              <w:t>4433</w:t>
            </w:r>
          </w:p>
        </w:tc>
        <w:tc>
          <w:tcPr>
            <w:tcW w:w="1966" w:type="dxa"/>
          </w:tcPr>
          <w:p>
            <w:pPr>
              <w:pStyle w:val="TableParagraph"/>
              <w:ind w:left="661" w:right="662"/>
              <w:jc w:val="center"/>
              <w:rPr>
                <w:sz w:val="20"/>
              </w:rPr>
            </w:pPr>
            <w:r>
              <w:rPr>
                <w:sz w:val="20"/>
              </w:rPr>
              <w:t>0.729</w:t>
            </w:r>
          </w:p>
        </w:tc>
        <w:tc>
          <w:tcPr>
            <w:tcW w:w="1458" w:type="dxa"/>
          </w:tcPr>
          <w:p>
            <w:pPr>
              <w:pStyle w:val="TableParagraph"/>
              <w:ind w:right="49"/>
              <w:rPr>
                <w:b/>
                <w:sz w:val="20"/>
              </w:rPr>
            </w:pPr>
            <w:r>
              <w:rPr>
                <w:b/>
                <w:color w:val="041BA1"/>
                <w:sz w:val="20"/>
              </w:rPr>
              <w:t>-0.317</w:t>
            </w:r>
          </w:p>
        </w:tc>
      </w:tr>
      <w:tr>
        <w:trPr>
          <w:trHeight w:val="240" w:hRule="atLeast"/>
        </w:trPr>
        <w:tc>
          <w:tcPr>
            <w:tcW w:w="788" w:type="dxa"/>
          </w:tcPr>
          <w:p>
            <w:pPr>
              <w:pStyle w:val="TableParagraph"/>
              <w:ind w:left="50"/>
              <w:jc w:val="left"/>
              <w:rPr>
                <w:sz w:val="20"/>
              </w:rPr>
            </w:pPr>
            <w:r>
              <w:rPr>
                <w:sz w:val="20"/>
              </w:rPr>
              <w:t>KR</w:t>
            </w:r>
          </w:p>
        </w:tc>
        <w:tc>
          <w:tcPr>
            <w:tcW w:w="1569" w:type="dxa"/>
          </w:tcPr>
          <w:p>
            <w:pPr>
              <w:pStyle w:val="TableParagraph"/>
              <w:ind w:right="345"/>
              <w:rPr>
                <w:sz w:val="20"/>
              </w:rPr>
            </w:pPr>
            <w:r>
              <w:rPr>
                <w:sz w:val="20"/>
              </w:rPr>
              <w:t>AAAAGA</w:t>
            </w:r>
          </w:p>
        </w:tc>
        <w:tc>
          <w:tcPr>
            <w:tcW w:w="1534" w:type="dxa"/>
          </w:tcPr>
          <w:p>
            <w:pPr>
              <w:pStyle w:val="TableParagraph"/>
              <w:ind w:left="347"/>
              <w:jc w:val="left"/>
              <w:rPr>
                <w:sz w:val="20"/>
              </w:rPr>
            </w:pPr>
            <w:r>
              <w:rPr>
                <w:sz w:val="20"/>
              </w:rPr>
              <w:t>2247.57</w:t>
            </w:r>
          </w:p>
        </w:tc>
        <w:tc>
          <w:tcPr>
            <w:tcW w:w="1624" w:type="dxa"/>
          </w:tcPr>
          <w:p>
            <w:pPr>
              <w:pStyle w:val="TableParagraph"/>
              <w:ind w:right="735"/>
              <w:rPr>
                <w:sz w:val="20"/>
              </w:rPr>
            </w:pPr>
            <w:r>
              <w:rPr>
                <w:sz w:val="20"/>
              </w:rPr>
              <w:t>3147</w:t>
            </w:r>
          </w:p>
        </w:tc>
        <w:tc>
          <w:tcPr>
            <w:tcW w:w="1966" w:type="dxa"/>
          </w:tcPr>
          <w:p>
            <w:pPr>
              <w:pStyle w:val="TableParagraph"/>
              <w:ind w:left="661" w:right="662"/>
              <w:jc w:val="center"/>
              <w:rPr>
                <w:sz w:val="20"/>
              </w:rPr>
            </w:pPr>
            <w:r>
              <w:rPr>
                <w:sz w:val="20"/>
              </w:rPr>
              <w:t>1.400</w:t>
            </w:r>
          </w:p>
        </w:tc>
        <w:tc>
          <w:tcPr>
            <w:tcW w:w="1458" w:type="dxa"/>
          </w:tcPr>
          <w:p>
            <w:pPr>
              <w:pStyle w:val="TableParagraph"/>
              <w:ind w:right="107"/>
              <w:rPr>
                <w:b/>
                <w:sz w:val="20"/>
              </w:rPr>
            </w:pPr>
            <w:r>
              <w:rPr>
                <w:b/>
                <w:color w:val="041BA1"/>
                <w:sz w:val="20"/>
              </w:rPr>
              <w:t>0.337</w:t>
            </w:r>
          </w:p>
        </w:tc>
      </w:tr>
      <w:tr>
        <w:trPr>
          <w:trHeight w:val="240" w:hRule="atLeast"/>
        </w:trPr>
        <w:tc>
          <w:tcPr>
            <w:tcW w:w="788" w:type="dxa"/>
          </w:tcPr>
          <w:p>
            <w:pPr>
              <w:pStyle w:val="TableParagraph"/>
              <w:ind w:left="50"/>
              <w:jc w:val="left"/>
              <w:rPr>
                <w:sz w:val="20"/>
              </w:rPr>
            </w:pPr>
            <w:r>
              <w:rPr>
                <w:sz w:val="20"/>
              </w:rPr>
              <w:t>KR</w:t>
            </w:r>
          </w:p>
        </w:tc>
        <w:tc>
          <w:tcPr>
            <w:tcW w:w="1569" w:type="dxa"/>
          </w:tcPr>
          <w:p>
            <w:pPr>
              <w:pStyle w:val="TableParagraph"/>
              <w:ind w:right="345"/>
              <w:rPr>
                <w:sz w:val="20"/>
              </w:rPr>
            </w:pPr>
            <w:r>
              <w:rPr>
                <w:sz w:val="20"/>
              </w:rPr>
              <w:t>AAGAGG</w:t>
            </w:r>
          </w:p>
        </w:tc>
        <w:tc>
          <w:tcPr>
            <w:tcW w:w="1534" w:type="dxa"/>
          </w:tcPr>
          <w:p>
            <w:pPr>
              <w:pStyle w:val="TableParagraph"/>
              <w:ind w:left="347"/>
              <w:jc w:val="left"/>
              <w:rPr>
                <w:sz w:val="20"/>
              </w:rPr>
            </w:pPr>
            <w:r>
              <w:rPr>
                <w:sz w:val="20"/>
              </w:rPr>
              <w:t>2857.67</w:t>
            </w:r>
          </w:p>
        </w:tc>
        <w:tc>
          <w:tcPr>
            <w:tcW w:w="1624" w:type="dxa"/>
          </w:tcPr>
          <w:p>
            <w:pPr>
              <w:pStyle w:val="TableParagraph"/>
              <w:ind w:right="735"/>
              <w:rPr>
                <w:sz w:val="20"/>
              </w:rPr>
            </w:pPr>
            <w:r>
              <w:rPr>
                <w:sz w:val="20"/>
              </w:rPr>
              <w:t>3975</w:t>
            </w:r>
          </w:p>
        </w:tc>
        <w:tc>
          <w:tcPr>
            <w:tcW w:w="1966" w:type="dxa"/>
          </w:tcPr>
          <w:p>
            <w:pPr>
              <w:pStyle w:val="TableParagraph"/>
              <w:ind w:left="661" w:right="662"/>
              <w:jc w:val="center"/>
              <w:rPr>
                <w:sz w:val="20"/>
              </w:rPr>
            </w:pPr>
            <w:r>
              <w:rPr>
                <w:sz w:val="20"/>
              </w:rPr>
              <w:t>1.391</w:t>
            </w:r>
          </w:p>
        </w:tc>
        <w:tc>
          <w:tcPr>
            <w:tcW w:w="1458" w:type="dxa"/>
          </w:tcPr>
          <w:p>
            <w:pPr>
              <w:pStyle w:val="TableParagraph"/>
              <w:ind w:right="107"/>
              <w:rPr>
                <w:b/>
                <w:sz w:val="20"/>
              </w:rPr>
            </w:pPr>
            <w:r>
              <w:rPr>
                <w:b/>
                <w:color w:val="041BA1"/>
                <w:sz w:val="20"/>
              </w:rPr>
              <w:t>0.330</w:t>
            </w:r>
          </w:p>
        </w:tc>
      </w:tr>
      <w:tr>
        <w:trPr>
          <w:trHeight w:val="240" w:hRule="atLeast"/>
        </w:trPr>
        <w:tc>
          <w:tcPr>
            <w:tcW w:w="788" w:type="dxa"/>
          </w:tcPr>
          <w:p>
            <w:pPr>
              <w:pStyle w:val="TableParagraph"/>
              <w:ind w:left="50"/>
              <w:jc w:val="left"/>
              <w:rPr>
                <w:sz w:val="20"/>
              </w:rPr>
            </w:pPr>
            <w:r>
              <w:rPr>
                <w:sz w:val="20"/>
              </w:rPr>
              <w:t>KR</w:t>
            </w:r>
          </w:p>
        </w:tc>
        <w:tc>
          <w:tcPr>
            <w:tcW w:w="1569" w:type="dxa"/>
          </w:tcPr>
          <w:p>
            <w:pPr>
              <w:pStyle w:val="TableParagraph"/>
              <w:ind w:right="345"/>
              <w:rPr>
                <w:sz w:val="20"/>
              </w:rPr>
            </w:pPr>
            <w:r>
              <w:rPr>
                <w:sz w:val="20"/>
              </w:rPr>
              <w:t>AAGAGA</w:t>
            </w:r>
          </w:p>
        </w:tc>
        <w:tc>
          <w:tcPr>
            <w:tcW w:w="1534" w:type="dxa"/>
          </w:tcPr>
          <w:p>
            <w:pPr>
              <w:pStyle w:val="TableParagraph"/>
              <w:ind w:left="347"/>
              <w:jc w:val="left"/>
              <w:rPr>
                <w:sz w:val="20"/>
              </w:rPr>
            </w:pPr>
            <w:r>
              <w:rPr>
                <w:sz w:val="20"/>
              </w:rPr>
              <w:t>2910.85</w:t>
            </w:r>
          </w:p>
        </w:tc>
        <w:tc>
          <w:tcPr>
            <w:tcW w:w="1624" w:type="dxa"/>
          </w:tcPr>
          <w:p>
            <w:pPr>
              <w:pStyle w:val="TableParagraph"/>
              <w:ind w:right="735"/>
              <w:rPr>
                <w:sz w:val="20"/>
              </w:rPr>
            </w:pPr>
            <w:r>
              <w:rPr>
                <w:sz w:val="20"/>
              </w:rPr>
              <w:t>3511</w:t>
            </w:r>
          </w:p>
        </w:tc>
        <w:tc>
          <w:tcPr>
            <w:tcW w:w="1966" w:type="dxa"/>
          </w:tcPr>
          <w:p>
            <w:pPr>
              <w:pStyle w:val="TableParagraph"/>
              <w:ind w:left="661" w:right="662"/>
              <w:jc w:val="center"/>
              <w:rPr>
                <w:sz w:val="20"/>
              </w:rPr>
            </w:pPr>
            <w:r>
              <w:rPr>
                <w:sz w:val="20"/>
              </w:rPr>
              <w:t>1.206</w:t>
            </w:r>
          </w:p>
        </w:tc>
        <w:tc>
          <w:tcPr>
            <w:tcW w:w="1458" w:type="dxa"/>
          </w:tcPr>
          <w:p>
            <w:pPr>
              <w:pStyle w:val="TableParagraph"/>
              <w:ind w:right="107"/>
              <w:rPr>
                <w:b/>
                <w:sz w:val="20"/>
              </w:rPr>
            </w:pPr>
            <w:r>
              <w:rPr>
                <w:b/>
                <w:color w:val="041BA1"/>
                <w:sz w:val="20"/>
              </w:rPr>
              <w:t>0.187</w:t>
            </w:r>
          </w:p>
        </w:tc>
      </w:tr>
      <w:tr>
        <w:trPr>
          <w:trHeight w:val="240" w:hRule="atLeast"/>
        </w:trPr>
        <w:tc>
          <w:tcPr>
            <w:tcW w:w="788" w:type="dxa"/>
          </w:tcPr>
          <w:p>
            <w:pPr>
              <w:pStyle w:val="TableParagraph"/>
              <w:ind w:left="50"/>
              <w:jc w:val="left"/>
              <w:rPr>
                <w:sz w:val="20"/>
              </w:rPr>
            </w:pPr>
            <w:r>
              <w:rPr>
                <w:sz w:val="20"/>
              </w:rPr>
              <w:t>KR</w:t>
            </w:r>
          </w:p>
        </w:tc>
        <w:tc>
          <w:tcPr>
            <w:tcW w:w="1569" w:type="dxa"/>
          </w:tcPr>
          <w:p>
            <w:pPr>
              <w:pStyle w:val="TableParagraph"/>
              <w:ind w:right="345"/>
              <w:rPr>
                <w:sz w:val="20"/>
              </w:rPr>
            </w:pPr>
            <w:r>
              <w:rPr>
                <w:sz w:val="20"/>
              </w:rPr>
              <w:t>AAAAGG</w:t>
            </w:r>
          </w:p>
        </w:tc>
        <w:tc>
          <w:tcPr>
            <w:tcW w:w="1534" w:type="dxa"/>
          </w:tcPr>
          <w:p>
            <w:pPr>
              <w:pStyle w:val="TableParagraph"/>
              <w:ind w:left="347"/>
              <w:jc w:val="left"/>
              <w:rPr>
                <w:sz w:val="20"/>
              </w:rPr>
            </w:pPr>
            <w:r>
              <w:rPr>
                <w:sz w:val="20"/>
              </w:rPr>
              <w:t>2206.51</w:t>
            </w:r>
          </w:p>
        </w:tc>
        <w:tc>
          <w:tcPr>
            <w:tcW w:w="1624" w:type="dxa"/>
          </w:tcPr>
          <w:p>
            <w:pPr>
              <w:pStyle w:val="TableParagraph"/>
              <w:ind w:right="735"/>
              <w:rPr>
                <w:sz w:val="20"/>
              </w:rPr>
            </w:pPr>
            <w:r>
              <w:rPr>
                <w:sz w:val="20"/>
              </w:rPr>
              <w:t>2325</w:t>
            </w:r>
          </w:p>
        </w:tc>
        <w:tc>
          <w:tcPr>
            <w:tcW w:w="1966" w:type="dxa"/>
          </w:tcPr>
          <w:p>
            <w:pPr>
              <w:pStyle w:val="TableParagraph"/>
              <w:ind w:left="661" w:right="662"/>
              <w:jc w:val="center"/>
              <w:rPr>
                <w:sz w:val="20"/>
              </w:rPr>
            </w:pPr>
            <w:r>
              <w:rPr>
                <w:sz w:val="20"/>
              </w:rPr>
              <w:t>1.054</w:t>
            </w:r>
          </w:p>
        </w:tc>
        <w:tc>
          <w:tcPr>
            <w:tcW w:w="1458" w:type="dxa"/>
          </w:tcPr>
          <w:p>
            <w:pPr>
              <w:pStyle w:val="TableParagraph"/>
              <w:ind w:right="107"/>
              <w:rPr>
                <w:b/>
                <w:sz w:val="20"/>
              </w:rPr>
            </w:pPr>
            <w:r>
              <w:rPr>
                <w:b/>
                <w:color w:val="041BA1"/>
                <w:sz w:val="20"/>
              </w:rPr>
              <w:t>0.052</w:t>
            </w:r>
          </w:p>
        </w:tc>
      </w:tr>
      <w:tr>
        <w:trPr>
          <w:trHeight w:val="240" w:hRule="atLeast"/>
        </w:trPr>
        <w:tc>
          <w:tcPr>
            <w:tcW w:w="788" w:type="dxa"/>
          </w:tcPr>
          <w:p>
            <w:pPr>
              <w:pStyle w:val="TableParagraph"/>
              <w:ind w:left="50"/>
              <w:jc w:val="left"/>
              <w:rPr>
                <w:sz w:val="20"/>
              </w:rPr>
            </w:pPr>
            <w:r>
              <w:rPr>
                <w:sz w:val="20"/>
              </w:rPr>
              <w:t>KR</w:t>
            </w:r>
          </w:p>
        </w:tc>
        <w:tc>
          <w:tcPr>
            <w:tcW w:w="1569" w:type="dxa"/>
          </w:tcPr>
          <w:p>
            <w:pPr>
              <w:pStyle w:val="TableParagraph"/>
              <w:ind w:right="345"/>
              <w:rPr>
                <w:sz w:val="20"/>
              </w:rPr>
            </w:pPr>
            <w:r>
              <w:rPr>
                <w:sz w:val="20"/>
              </w:rPr>
              <w:t>AAACGT</w:t>
            </w:r>
          </w:p>
        </w:tc>
        <w:tc>
          <w:tcPr>
            <w:tcW w:w="1534" w:type="dxa"/>
          </w:tcPr>
          <w:p>
            <w:pPr>
              <w:pStyle w:val="TableParagraph"/>
              <w:ind w:left="405"/>
              <w:jc w:val="left"/>
              <w:rPr>
                <w:sz w:val="20"/>
              </w:rPr>
            </w:pPr>
            <w:r>
              <w:rPr>
                <w:sz w:val="20"/>
              </w:rPr>
              <w:t>872.39</w:t>
            </w:r>
          </w:p>
        </w:tc>
        <w:tc>
          <w:tcPr>
            <w:tcW w:w="1624" w:type="dxa"/>
          </w:tcPr>
          <w:p>
            <w:pPr>
              <w:pStyle w:val="TableParagraph"/>
              <w:ind w:left="464"/>
              <w:jc w:val="left"/>
              <w:rPr>
                <w:sz w:val="20"/>
              </w:rPr>
            </w:pPr>
            <w:r>
              <w:rPr>
                <w:sz w:val="20"/>
              </w:rPr>
              <w:t>862</w:t>
            </w:r>
          </w:p>
        </w:tc>
        <w:tc>
          <w:tcPr>
            <w:tcW w:w="1966" w:type="dxa"/>
          </w:tcPr>
          <w:p>
            <w:pPr>
              <w:pStyle w:val="TableParagraph"/>
              <w:ind w:left="661" w:right="662"/>
              <w:jc w:val="center"/>
              <w:rPr>
                <w:sz w:val="20"/>
              </w:rPr>
            </w:pPr>
            <w:r>
              <w:rPr>
                <w:sz w:val="20"/>
              </w:rPr>
              <w:t>0.988</w:t>
            </w:r>
          </w:p>
        </w:tc>
        <w:tc>
          <w:tcPr>
            <w:tcW w:w="1458" w:type="dxa"/>
          </w:tcPr>
          <w:p>
            <w:pPr>
              <w:pStyle w:val="TableParagraph"/>
              <w:ind w:right="49"/>
              <w:rPr>
                <w:b/>
                <w:sz w:val="20"/>
              </w:rPr>
            </w:pPr>
            <w:r>
              <w:rPr>
                <w:b/>
                <w:color w:val="041BA1"/>
                <w:sz w:val="20"/>
              </w:rPr>
              <w:t>-0.012</w:t>
            </w:r>
          </w:p>
        </w:tc>
      </w:tr>
      <w:tr>
        <w:trPr>
          <w:trHeight w:val="240" w:hRule="atLeast"/>
        </w:trPr>
        <w:tc>
          <w:tcPr>
            <w:tcW w:w="788" w:type="dxa"/>
          </w:tcPr>
          <w:p>
            <w:pPr>
              <w:pStyle w:val="TableParagraph"/>
              <w:ind w:left="50"/>
              <w:jc w:val="left"/>
              <w:rPr>
                <w:sz w:val="20"/>
              </w:rPr>
            </w:pPr>
            <w:r>
              <w:rPr>
                <w:sz w:val="20"/>
              </w:rPr>
              <w:t>KR</w:t>
            </w:r>
          </w:p>
        </w:tc>
        <w:tc>
          <w:tcPr>
            <w:tcW w:w="1569" w:type="dxa"/>
          </w:tcPr>
          <w:p>
            <w:pPr>
              <w:pStyle w:val="TableParagraph"/>
              <w:ind w:right="345"/>
              <w:rPr>
                <w:sz w:val="20"/>
              </w:rPr>
            </w:pPr>
            <w:r>
              <w:rPr>
                <w:sz w:val="20"/>
              </w:rPr>
              <w:t>AAGCGG</w:t>
            </w:r>
          </w:p>
        </w:tc>
        <w:tc>
          <w:tcPr>
            <w:tcW w:w="1534" w:type="dxa"/>
          </w:tcPr>
          <w:p>
            <w:pPr>
              <w:pStyle w:val="TableParagraph"/>
              <w:ind w:left="347"/>
              <w:jc w:val="left"/>
              <w:rPr>
                <w:sz w:val="20"/>
              </w:rPr>
            </w:pPr>
            <w:r>
              <w:rPr>
                <w:sz w:val="20"/>
              </w:rPr>
              <w:t>2886.27</w:t>
            </w:r>
          </w:p>
        </w:tc>
        <w:tc>
          <w:tcPr>
            <w:tcW w:w="1624" w:type="dxa"/>
          </w:tcPr>
          <w:p>
            <w:pPr>
              <w:pStyle w:val="TableParagraph"/>
              <w:ind w:right="735"/>
              <w:rPr>
                <w:sz w:val="20"/>
              </w:rPr>
            </w:pPr>
            <w:r>
              <w:rPr>
                <w:sz w:val="20"/>
              </w:rPr>
              <w:t>2828</w:t>
            </w:r>
          </w:p>
        </w:tc>
        <w:tc>
          <w:tcPr>
            <w:tcW w:w="1966" w:type="dxa"/>
          </w:tcPr>
          <w:p>
            <w:pPr>
              <w:pStyle w:val="TableParagraph"/>
              <w:ind w:left="661" w:right="662"/>
              <w:jc w:val="center"/>
              <w:rPr>
                <w:sz w:val="20"/>
              </w:rPr>
            </w:pPr>
            <w:r>
              <w:rPr>
                <w:sz w:val="20"/>
              </w:rPr>
              <w:t>0.980</w:t>
            </w:r>
          </w:p>
        </w:tc>
        <w:tc>
          <w:tcPr>
            <w:tcW w:w="1458" w:type="dxa"/>
          </w:tcPr>
          <w:p>
            <w:pPr>
              <w:pStyle w:val="TableParagraph"/>
              <w:ind w:right="49"/>
              <w:rPr>
                <w:b/>
                <w:sz w:val="20"/>
              </w:rPr>
            </w:pPr>
            <w:r>
              <w:rPr>
                <w:b/>
                <w:color w:val="041BA1"/>
                <w:sz w:val="20"/>
              </w:rPr>
              <w:t>-0.020</w:t>
            </w:r>
          </w:p>
        </w:tc>
      </w:tr>
      <w:tr>
        <w:trPr>
          <w:trHeight w:val="240" w:hRule="atLeast"/>
        </w:trPr>
        <w:tc>
          <w:tcPr>
            <w:tcW w:w="788" w:type="dxa"/>
          </w:tcPr>
          <w:p>
            <w:pPr>
              <w:pStyle w:val="TableParagraph"/>
              <w:ind w:left="50"/>
              <w:jc w:val="left"/>
              <w:rPr>
                <w:sz w:val="20"/>
              </w:rPr>
            </w:pPr>
            <w:r>
              <w:rPr>
                <w:sz w:val="20"/>
              </w:rPr>
              <w:t>KR</w:t>
            </w:r>
          </w:p>
        </w:tc>
        <w:tc>
          <w:tcPr>
            <w:tcW w:w="1569" w:type="dxa"/>
          </w:tcPr>
          <w:p>
            <w:pPr>
              <w:pStyle w:val="TableParagraph"/>
              <w:ind w:right="345"/>
              <w:rPr>
                <w:sz w:val="20"/>
              </w:rPr>
            </w:pPr>
            <w:r>
              <w:rPr>
                <w:sz w:val="20"/>
              </w:rPr>
              <w:t>AAGCGC</w:t>
            </w:r>
          </w:p>
        </w:tc>
        <w:tc>
          <w:tcPr>
            <w:tcW w:w="1534" w:type="dxa"/>
          </w:tcPr>
          <w:p>
            <w:pPr>
              <w:pStyle w:val="TableParagraph"/>
              <w:ind w:left="347"/>
              <w:jc w:val="left"/>
              <w:rPr>
                <w:sz w:val="20"/>
              </w:rPr>
            </w:pPr>
            <w:r>
              <w:rPr>
                <w:sz w:val="20"/>
              </w:rPr>
              <w:t>2638.99</w:t>
            </w:r>
          </w:p>
        </w:tc>
        <w:tc>
          <w:tcPr>
            <w:tcW w:w="1624" w:type="dxa"/>
          </w:tcPr>
          <w:p>
            <w:pPr>
              <w:pStyle w:val="TableParagraph"/>
              <w:ind w:right="735"/>
              <w:rPr>
                <w:sz w:val="20"/>
              </w:rPr>
            </w:pPr>
            <w:r>
              <w:rPr>
                <w:sz w:val="20"/>
              </w:rPr>
              <w:t>2532</w:t>
            </w:r>
          </w:p>
        </w:tc>
        <w:tc>
          <w:tcPr>
            <w:tcW w:w="1966" w:type="dxa"/>
          </w:tcPr>
          <w:p>
            <w:pPr>
              <w:pStyle w:val="TableParagraph"/>
              <w:ind w:left="661" w:right="662"/>
              <w:jc w:val="center"/>
              <w:rPr>
                <w:sz w:val="20"/>
              </w:rPr>
            </w:pPr>
            <w:r>
              <w:rPr>
                <w:sz w:val="20"/>
              </w:rPr>
              <w:t>0.959</w:t>
            </w:r>
          </w:p>
        </w:tc>
        <w:tc>
          <w:tcPr>
            <w:tcW w:w="1458" w:type="dxa"/>
          </w:tcPr>
          <w:p>
            <w:pPr>
              <w:pStyle w:val="TableParagraph"/>
              <w:ind w:right="49"/>
              <w:rPr>
                <w:b/>
                <w:sz w:val="20"/>
              </w:rPr>
            </w:pPr>
            <w:r>
              <w:rPr>
                <w:b/>
                <w:color w:val="041BA1"/>
                <w:sz w:val="20"/>
              </w:rPr>
              <w:t>-0.041</w:t>
            </w:r>
          </w:p>
        </w:tc>
      </w:tr>
      <w:tr>
        <w:trPr>
          <w:trHeight w:val="240" w:hRule="atLeast"/>
        </w:trPr>
        <w:tc>
          <w:tcPr>
            <w:tcW w:w="788" w:type="dxa"/>
          </w:tcPr>
          <w:p>
            <w:pPr>
              <w:pStyle w:val="TableParagraph"/>
              <w:ind w:left="50"/>
              <w:jc w:val="left"/>
              <w:rPr>
                <w:sz w:val="20"/>
              </w:rPr>
            </w:pPr>
            <w:r>
              <w:rPr>
                <w:sz w:val="20"/>
              </w:rPr>
              <w:t>KR</w:t>
            </w:r>
          </w:p>
        </w:tc>
        <w:tc>
          <w:tcPr>
            <w:tcW w:w="1569" w:type="dxa"/>
          </w:tcPr>
          <w:p>
            <w:pPr>
              <w:pStyle w:val="TableParagraph"/>
              <w:ind w:right="345"/>
              <w:rPr>
                <w:sz w:val="20"/>
              </w:rPr>
            </w:pPr>
            <w:r>
              <w:rPr>
                <w:sz w:val="20"/>
              </w:rPr>
              <w:t>AAACGA</w:t>
            </w:r>
          </w:p>
        </w:tc>
        <w:tc>
          <w:tcPr>
            <w:tcW w:w="1534" w:type="dxa"/>
          </w:tcPr>
          <w:p>
            <w:pPr>
              <w:pStyle w:val="TableParagraph"/>
              <w:ind w:left="347"/>
              <w:jc w:val="left"/>
              <w:rPr>
                <w:sz w:val="20"/>
              </w:rPr>
            </w:pPr>
            <w:r>
              <w:rPr>
                <w:sz w:val="20"/>
              </w:rPr>
              <w:t>1208.07</w:t>
            </w:r>
          </w:p>
        </w:tc>
        <w:tc>
          <w:tcPr>
            <w:tcW w:w="1624" w:type="dxa"/>
          </w:tcPr>
          <w:p>
            <w:pPr>
              <w:pStyle w:val="TableParagraph"/>
              <w:ind w:right="735"/>
              <w:rPr>
                <w:sz w:val="20"/>
              </w:rPr>
            </w:pPr>
            <w:r>
              <w:rPr>
                <w:sz w:val="20"/>
              </w:rPr>
              <w:t>1087</w:t>
            </w:r>
          </w:p>
        </w:tc>
        <w:tc>
          <w:tcPr>
            <w:tcW w:w="1966" w:type="dxa"/>
          </w:tcPr>
          <w:p>
            <w:pPr>
              <w:pStyle w:val="TableParagraph"/>
              <w:ind w:left="661" w:right="662"/>
              <w:jc w:val="center"/>
              <w:rPr>
                <w:sz w:val="20"/>
              </w:rPr>
            </w:pPr>
            <w:r>
              <w:rPr>
                <w:sz w:val="20"/>
              </w:rPr>
              <w:t>0.900</w:t>
            </w:r>
          </w:p>
        </w:tc>
        <w:tc>
          <w:tcPr>
            <w:tcW w:w="1458" w:type="dxa"/>
          </w:tcPr>
          <w:p>
            <w:pPr>
              <w:pStyle w:val="TableParagraph"/>
              <w:ind w:right="49"/>
              <w:rPr>
                <w:b/>
                <w:sz w:val="20"/>
              </w:rPr>
            </w:pPr>
            <w:r>
              <w:rPr>
                <w:b/>
                <w:color w:val="041BA1"/>
                <w:sz w:val="20"/>
              </w:rPr>
              <w:t>-0.106</w:t>
            </w:r>
          </w:p>
        </w:tc>
      </w:tr>
      <w:tr>
        <w:trPr>
          <w:trHeight w:val="240" w:hRule="atLeast"/>
        </w:trPr>
        <w:tc>
          <w:tcPr>
            <w:tcW w:w="788" w:type="dxa"/>
          </w:tcPr>
          <w:p>
            <w:pPr>
              <w:pStyle w:val="TableParagraph"/>
              <w:ind w:left="50"/>
              <w:jc w:val="left"/>
              <w:rPr>
                <w:sz w:val="20"/>
              </w:rPr>
            </w:pPr>
            <w:r>
              <w:rPr>
                <w:sz w:val="20"/>
              </w:rPr>
              <w:t>KR</w:t>
            </w:r>
          </w:p>
        </w:tc>
        <w:tc>
          <w:tcPr>
            <w:tcW w:w="1569" w:type="dxa"/>
          </w:tcPr>
          <w:p>
            <w:pPr>
              <w:pStyle w:val="TableParagraph"/>
              <w:ind w:right="345"/>
              <w:rPr>
                <w:sz w:val="20"/>
              </w:rPr>
            </w:pPr>
            <w:r>
              <w:rPr>
                <w:sz w:val="20"/>
              </w:rPr>
              <w:t>AAGCGT</w:t>
            </w:r>
          </w:p>
        </w:tc>
        <w:tc>
          <w:tcPr>
            <w:tcW w:w="1534" w:type="dxa"/>
          </w:tcPr>
          <w:p>
            <w:pPr>
              <w:pStyle w:val="TableParagraph"/>
              <w:ind w:left="347"/>
              <w:jc w:val="left"/>
              <w:rPr>
                <w:sz w:val="20"/>
              </w:rPr>
            </w:pPr>
            <w:r>
              <w:rPr>
                <w:sz w:val="20"/>
              </w:rPr>
              <w:t>1129.84</w:t>
            </w:r>
          </w:p>
        </w:tc>
        <w:tc>
          <w:tcPr>
            <w:tcW w:w="1624" w:type="dxa"/>
          </w:tcPr>
          <w:p>
            <w:pPr>
              <w:pStyle w:val="TableParagraph"/>
              <w:ind w:left="464"/>
              <w:jc w:val="left"/>
              <w:rPr>
                <w:sz w:val="20"/>
              </w:rPr>
            </w:pPr>
            <w:r>
              <w:rPr>
                <w:sz w:val="20"/>
              </w:rPr>
              <w:t>978</w:t>
            </w:r>
          </w:p>
        </w:tc>
        <w:tc>
          <w:tcPr>
            <w:tcW w:w="1966" w:type="dxa"/>
          </w:tcPr>
          <w:p>
            <w:pPr>
              <w:pStyle w:val="TableParagraph"/>
              <w:ind w:left="661" w:right="662"/>
              <w:jc w:val="center"/>
              <w:rPr>
                <w:sz w:val="20"/>
              </w:rPr>
            </w:pPr>
            <w:r>
              <w:rPr>
                <w:sz w:val="20"/>
              </w:rPr>
              <w:t>0.866</w:t>
            </w:r>
          </w:p>
        </w:tc>
        <w:tc>
          <w:tcPr>
            <w:tcW w:w="1458" w:type="dxa"/>
          </w:tcPr>
          <w:p>
            <w:pPr>
              <w:pStyle w:val="TableParagraph"/>
              <w:ind w:right="49"/>
              <w:rPr>
                <w:b/>
                <w:sz w:val="20"/>
              </w:rPr>
            </w:pPr>
            <w:r>
              <w:rPr>
                <w:b/>
                <w:color w:val="041BA1"/>
                <w:sz w:val="20"/>
              </w:rPr>
              <w:t>-0.144</w:t>
            </w:r>
          </w:p>
        </w:tc>
      </w:tr>
      <w:tr>
        <w:trPr>
          <w:trHeight w:val="240" w:hRule="atLeast"/>
        </w:trPr>
        <w:tc>
          <w:tcPr>
            <w:tcW w:w="788" w:type="dxa"/>
          </w:tcPr>
          <w:p>
            <w:pPr>
              <w:pStyle w:val="TableParagraph"/>
              <w:ind w:left="50"/>
              <w:jc w:val="left"/>
              <w:rPr>
                <w:sz w:val="20"/>
              </w:rPr>
            </w:pPr>
            <w:r>
              <w:rPr>
                <w:sz w:val="20"/>
              </w:rPr>
              <w:t>KR</w:t>
            </w:r>
          </w:p>
        </w:tc>
        <w:tc>
          <w:tcPr>
            <w:tcW w:w="1569" w:type="dxa"/>
          </w:tcPr>
          <w:p>
            <w:pPr>
              <w:pStyle w:val="TableParagraph"/>
              <w:ind w:right="345"/>
              <w:rPr>
                <w:sz w:val="20"/>
              </w:rPr>
            </w:pPr>
            <w:r>
              <w:rPr>
                <w:sz w:val="20"/>
              </w:rPr>
              <w:t>AAGCGA</w:t>
            </w:r>
          </w:p>
        </w:tc>
        <w:tc>
          <w:tcPr>
            <w:tcW w:w="1534" w:type="dxa"/>
          </w:tcPr>
          <w:p>
            <w:pPr>
              <w:pStyle w:val="TableParagraph"/>
              <w:ind w:left="347"/>
              <w:jc w:val="left"/>
              <w:rPr>
                <w:sz w:val="20"/>
              </w:rPr>
            </w:pPr>
            <w:r>
              <w:rPr>
                <w:sz w:val="20"/>
              </w:rPr>
              <w:t>1564.59</w:t>
            </w:r>
          </w:p>
        </w:tc>
        <w:tc>
          <w:tcPr>
            <w:tcW w:w="1624" w:type="dxa"/>
          </w:tcPr>
          <w:p>
            <w:pPr>
              <w:pStyle w:val="TableParagraph"/>
              <w:ind w:right="735"/>
              <w:rPr>
                <w:sz w:val="20"/>
              </w:rPr>
            </w:pPr>
            <w:r>
              <w:rPr>
                <w:sz w:val="20"/>
              </w:rPr>
              <w:t>1325</w:t>
            </w:r>
          </w:p>
        </w:tc>
        <w:tc>
          <w:tcPr>
            <w:tcW w:w="1966" w:type="dxa"/>
          </w:tcPr>
          <w:p>
            <w:pPr>
              <w:pStyle w:val="TableParagraph"/>
              <w:ind w:left="661" w:right="662"/>
              <w:jc w:val="center"/>
              <w:rPr>
                <w:sz w:val="20"/>
              </w:rPr>
            </w:pPr>
            <w:r>
              <w:rPr>
                <w:sz w:val="20"/>
              </w:rPr>
              <w:t>0.847</w:t>
            </w:r>
          </w:p>
        </w:tc>
        <w:tc>
          <w:tcPr>
            <w:tcW w:w="1458" w:type="dxa"/>
          </w:tcPr>
          <w:p>
            <w:pPr>
              <w:pStyle w:val="TableParagraph"/>
              <w:ind w:right="49"/>
              <w:rPr>
                <w:b/>
                <w:sz w:val="20"/>
              </w:rPr>
            </w:pPr>
            <w:r>
              <w:rPr>
                <w:b/>
                <w:color w:val="041BA1"/>
                <w:sz w:val="20"/>
              </w:rPr>
              <w:t>-0.166</w:t>
            </w:r>
          </w:p>
        </w:tc>
      </w:tr>
      <w:tr>
        <w:trPr>
          <w:trHeight w:val="240" w:hRule="atLeast"/>
        </w:trPr>
        <w:tc>
          <w:tcPr>
            <w:tcW w:w="788" w:type="dxa"/>
          </w:tcPr>
          <w:p>
            <w:pPr>
              <w:pStyle w:val="TableParagraph"/>
              <w:ind w:left="50"/>
              <w:jc w:val="left"/>
              <w:rPr>
                <w:sz w:val="20"/>
              </w:rPr>
            </w:pPr>
            <w:r>
              <w:rPr>
                <w:sz w:val="20"/>
              </w:rPr>
              <w:t>KR</w:t>
            </w:r>
          </w:p>
        </w:tc>
        <w:tc>
          <w:tcPr>
            <w:tcW w:w="1569" w:type="dxa"/>
          </w:tcPr>
          <w:p>
            <w:pPr>
              <w:pStyle w:val="TableParagraph"/>
              <w:ind w:right="345"/>
              <w:rPr>
                <w:sz w:val="20"/>
              </w:rPr>
            </w:pPr>
            <w:r>
              <w:rPr>
                <w:sz w:val="20"/>
              </w:rPr>
              <w:t>AAACGG</w:t>
            </w:r>
          </w:p>
        </w:tc>
        <w:tc>
          <w:tcPr>
            <w:tcW w:w="1534" w:type="dxa"/>
          </w:tcPr>
          <w:p>
            <w:pPr>
              <w:pStyle w:val="TableParagraph"/>
              <w:ind w:left="347"/>
              <w:jc w:val="left"/>
              <w:rPr>
                <w:sz w:val="20"/>
              </w:rPr>
            </w:pPr>
            <w:r>
              <w:rPr>
                <w:sz w:val="20"/>
              </w:rPr>
              <w:t>2228.59</w:t>
            </w:r>
          </w:p>
        </w:tc>
        <w:tc>
          <w:tcPr>
            <w:tcW w:w="1624" w:type="dxa"/>
          </w:tcPr>
          <w:p>
            <w:pPr>
              <w:pStyle w:val="TableParagraph"/>
              <w:ind w:right="735"/>
              <w:rPr>
                <w:sz w:val="20"/>
              </w:rPr>
            </w:pPr>
            <w:r>
              <w:rPr>
                <w:sz w:val="20"/>
              </w:rPr>
              <w:t>1178</w:t>
            </w:r>
          </w:p>
        </w:tc>
        <w:tc>
          <w:tcPr>
            <w:tcW w:w="1966" w:type="dxa"/>
          </w:tcPr>
          <w:p>
            <w:pPr>
              <w:pStyle w:val="TableParagraph"/>
              <w:ind w:left="661" w:right="662"/>
              <w:jc w:val="center"/>
              <w:rPr>
                <w:sz w:val="20"/>
              </w:rPr>
            </w:pPr>
            <w:r>
              <w:rPr>
                <w:sz w:val="20"/>
              </w:rPr>
              <w:t>0.529</w:t>
            </w:r>
          </w:p>
        </w:tc>
        <w:tc>
          <w:tcPr>
            <w:tcW w:w="1458" w:type="dxa"/>
          </w:tcPr>
          <w:p>
            <w:pPr>
              <w:pStyle w:val="TableParagraph"/>
              <w:ind w:right="49"/>
              <w:rPr>
                <w:b/>
                <w:sz w:val="20"/>
              </w:rPr>
            </w:pPr>
            <w:r>
              <w:rPr>
                <w:b/>
                <w:color w:val="041BA1"/>
                <w:sz w:val="20"/>
              </w:rPr>
              <w:t>-0.638</w:t>
            </w:r>
          </w:p>
        </w:tc>
      </w:tr>
      <w:tr>
        <w:trPr>
          <w:trHeight w:val="240" w:hRule="atLeast"/>
        </w:trPr>
        <w:tc>
          <w:tcPr>
            <w:tcW w:w="788" w:type="dxa"/>
          </w:tcPr>
          <w:p>
            <w:pPr>
              <w:pStyle w:val="TableParagraph"/>
              <w:ind w:left="50"/>
              <w:jc w:val="left"/>
              <w:rPr>
                <w:sz w:val="20"/>
              </w:rPr>
            </w:pPr>
            <w:r>
              <w:rPr>
                <w:sz w:val="20"/>
              </w:rPr>
              <w:t>KR</w:t>
            </w:r>
          </w:p>
        </w:tc>
        <w:tc>
          <w:tcPr>
            <w:tcW w:w="1569" w:type="dxa"/>
          </w:tcPr>
          <w:p>
            <w:pPr>
              <w:pStyle w:val="TableParagraph"/>
              <w:ind w:right="345"/>
              <w:rPr>
                <w:sz w:val="20"/>
              </w:rPr>
            </w:pPr>
            <w:r>
              <w:rPr>
                <w:sz w:val="20"/>
              </w:rPr>
              <w:t>AAACGC</w:t>
            </w:r>
          </w:p>
        </w:tc>
        <w:tc>
          <w:tcPr>
            <w:tcW w:w="1534" w:type="dxa"/>
          </w:tcPr>
          <w:p>
            <w:pPr>
              <w:pStyle w:val="TableParagraph"/>
              <w:ind w:left="347"/>
              <w:jc w:val="left"/>
              <w:rPr>
                <w:sz w:val="20"/>
              </w:rPr>
            </w:pPr>
            <w:r>
              <w:rPr>
                <w:sz w:val="20"/>
              </w:rPr>
              <w:t>2037.65</w:t>
            </w:r>
          </w:p>
        </w:tc>
        <w:tc>
          <w:tcPr>
            <w:tcW w:w="1624" w:type="dxa"/>
          </w:tcPr>
          <w:p>
            <w:pPr>
              <w:pStyle w:val="TableParagraph"/>
              <w:ind w:right="735"/>
              <w:rPr>
                <w:sz w:val="20"/>
              </w:rPr>
            </w:pPr>
            <w:r>
              <w:rPr>
                <w:sz w:val="20"/>
              </w:rPr>
              <w:t>1041</w:t>
            </w:r>
          </w:p>
        </w:tc>
        <w:tc>
          <w:tcPr>
            <w:tcW w:w="1966" w:type="dxa"/>
          </w:tcPr>
          <w:p>
            <w:pPr>
              <w:pStyle w:val="TableParagraph"/>
              <w:ind w:left="661" w:right="662"/>
              <w:jc w:val="center"/>
              <w:rPr>
                <w:sz w:val="20"/>
              </w:rPr>
            </w:pPr>
            <w:r>
              <w:rPr>
                <w:sz w:val="20"/>
              </w:rPr>
              <w:t>0.511</w:t>
            </w:r>
          </w:p>
        </w:tc>
        <w:tc>
          <w:tcPr>
            <w:tcW w:w="1458" w:type="dxa"/>
          </w:tcPr>
          <w:p>
            <w:pPr>
              <w:pStyle w:val="TableParagraph"/>
              <w:ind w:right="49"/>
              <w:rPr>
                <w:b/>
                <w:sz w:val="20"/>
              </w:rPr>
            </w:pPr>
            <w:r>
              <w:rPr>
                <w:b/>
                <w:color w:val="041BA1"/>
                <w:sz w:val="20"/>
              </w:rPr>
              <w:t>-0.672</w:t>
            </w:r>
          </w:p>
        </w:tc>
      </w:tr>
      <w:tr>
        <w:trPr>
          <w:trHeight w:val="240" w:hRule="atLeast"/>
        </w:trPr>
        <w:tc>
          <w:tcPr>
            <w:tcW w:w="788" w:type="dxa"/>
          </w:tcPr>
          <w:p>
            <w:pPr>
              <w:pStyle w:val="TableParagraph"/>
              <w:ind w:left="50"/>
              <w:jc w:val="left"/>
              <w:rPr>
                <w:sz w:val="20"/>
              </w:rPr>
            </w:pPr>
            <w:r>
              <w:rPr>
                <w:sz w:val="20"/>
              </w:rPr>
              <w:t>KS</w:t>
            </w:r>
          </w:p>
        </w:tc>
        <w:tc>
          <w:tcPr>
            <w:tcW w:w="1569" w:type="dxa"/>
          </w:tcPr>
          <w:p>
            <w:pPr>
              <w:pStyle w:val="TableParagraph"/>
              <w:ind w:right="345"/>
              <w:rPr>
                <w:sz w:val="20"/>
              </w:rPr>
            </w:pPr>
            <w:r>
              <w:rPr>
                <w:sz w:val="20"/>
              </w:rPr>
              <w:t>AAATCA</w:t>
            </w:r>
          </w:p>
        </w:tc>
        <w:tc>
          <w:tcPr>
            <w:tcW w:w="1534" w:type="dxa"/>
          </w:tcPr>
          <w:p>
            <w:pPr>
              <w:pStyle w:val="TableParagraph"/>
              <w:ind w:left="347"/>
              <w:jc w:val="left"/>
              <w:rPr>
                <w:sz w:val="20"/>
              </w:rPr>
            </w:pPr>
            <w:r>
              <w:rPr>
                <w:sz w:val="20"/>
              </w:rPr>
              <w:t>1871.14</w:t>
            </w:r>
          </w:p>
        </w:tc>
        <w:tc>
          <w:tcPr>
            <w:tcW w:w="1624" w:type="dxa"/>
          </w:tcPr>
          <w:p>
            <w:pPr>
              <w:pStyle w:val="TableParagraph"/>
              <w:ind w:right="735"/>
              <w:rPr>
                <w:sz w:val="20"/>
              </w:rPr>
            </w:pPr>
            <w:r>
              <w:rPr>
                <w:sz w:val="20"/>
              </w:rPr>
              <w:t>2533</w:t>
            </w:r>
          </w:p>
        </w:tc>
        <w:tc>
          <w:tcPr>
            <w:tcW w:w="1966" w:type="dxa"/>
          </w:tcPr>
          <w:p>
            <w:pPr>
              <w:pStyle w:val="TableParagraph"/>
              <w:ind w:left="661" w:right="662"/>
              <w:jc w:val="center"/>
              <w:rPr>
                <w:sz w:val="20"/>
              </w:rPr>
            </w:pPr>
            <w:r>
              <w:rPr>
                <w:sz w:val="20"/>
              </w:rPr>
              <w:t>1.354</w:t>
            </w:r>
          </w:p>
        </w:tc>
        <w:tc>
          <w:tcPr>
            <w:tcW w:w="1458" w:type="dxa"/>
          </w:tcPr>
          <w:p>
            <w:pPr>
              <w:pStyle w:val="TableParagraph"/>
              <w:ind w:right="107"/>
              <w:rPr>
                <w:b/>
                <w:sz w:val="20"/>
              </w:rPr>
            </w:pPr>
            <w:r>
              <w:rPr>
                <w:b/>
                <w:color w:val="041BA1"/>
                <w:sz w:val="20"/>
              </w:rPr>
              <w:t>0.303</w:t>
            </w:r>
          </w:p>
        </w:tc>
      </w:tr>
      <w:tr>
        <w:trPr>
          <w:trHeight w:val="240" w:hRule="atLeast"/>
        </w:trPr>
        <w:tc>
          <w:tcPr>
            <w:tcW w:w="788" w:type="dxa"/>
          </w:tcPr>
          <w:p>
            <w:pPr>
              <w:pStyle w:val="TableParagraph"/>
              <w:ind w:left="50"/>
              <w:jc w:val="left"/>
              <w:rPr>
                <w:sz w:val="20"/>
              </w:rPr>
            </w:pPr>
            <w:r>
              <w:rPr>
                <w:sz w:val="20"/>
              </w:rPr>
              <w:t>KS</w:t>
            </w:r>
          </w:p>
        </w:tc>
        <w:tc>
          <w:tcPr>
            <w:tcW w:w="1569" w:type="dxa"/>
          </w:tcPr>
          <w:p>
            <w:pPr>
              <w:pStyle w:val="TableParagraph"/>
              <w:ind w:right="345"/>
              <w:rPr>
                <w:sz w:val="20"/>
              </w:rPr>
            </w:pPr>
            <w:r>
              <w:rPr>
                <w:sz w:val="20"/>
              </w:rPr>
              <w:t>AAAAGT</w:t>
            </w:r>
          </w:p>
        </w:tc>
        <w:tc>
          <w:tcPr>
            <w:tcW w:w="1534" w:type="dxa"/>
          </w:tcPr>
          <w:p>
            <w:pPr>
              <w:pStyle w:val="TableParagraph"/>
              <w:ind w:left="347"/>
              <w:jc w:val="left"/>
              <w:rPr>
                <w:sz w:val="20"/>
              </w:rPr>
            </w:pPr>
            <w:r>
              <w:rPr>
                <w:sz w:val="20"/>
              </w:rPr>
              <w:t>1901.80</w:t>
            </w:r>
          </w:p>
        </w:tc>
        <w:tc>
          <w:tcPr>
            <w:tcW w:w="1624" w:type="dxa"/>
          </w:tcPr>
          <w:p>
            <w:pPr>
              <w:pStyle w:val="TableParagraph"/>
              <w:ind w:right="735"/>
              <w:rPr>
                <w:sz w:val="20"/>
              </w:rPr>
            </w:pPr>
            <w:r>
              <w:rPr>
                <w:sz w:val="20"/>
              </w:rPr>
              <w:t>2389</w:t>
            </w:r>
          </w:p>
        </w:tc>
        <w:tc>
          <w:tcPr>
            <w:tcW w:w="1966" w:type="dxa"/>
          </w:tcPr>
          <w:p>
            <w:pPr>
              <w:pStyle w:val="TableParagraph"/>
              <w:ind w:left="661" w:right="662"/>
              <w:jc w:val="center"/>
              <w:rPr>
                <w:sz w:val="20"/>
              </w:rPr>
            </w:pPr>
            <w:r>
              <w:rPr>
                <w:sz w:val="20"/>
              </w:rPr>
              <w:t>1.256</w:t>
            </w:r>
          </w:p>
        </w:tc>
        <w:tc>
          <w:tcPr>
            <w:tcW w:w="1458" w:type="dxa"/>
          </w:tcPr>
          <w:p>
            <w:pPr>
              <w:pStyle w:val="TableParagraph"/>
              <w:ind w:right="107"/>
              <w:rPr>
                <w:b/>
                <w:sz w:val="20"/>
              </w:rPr>
            </w:pPr>
            <w:r>
              <w:rPr>
                <w:b/>
                <w:color w:val="041BA1"/>
                <w:sz w:val="20"/>
              </w:rPr>
              <w:t>0.228</w:t>
            </w:r>
          </w:p>
        </w:tc>
      </w:tr>
      <w:tr>
        <w:trPr>
          <w:trHeight w:val="240" w:hRule="atLeast"/>
        </w:trPr>
        <w:tc>
          <w:tcPr>
            <w:tcW w:w="788" w:type="dxa"/>
          </w:tcPr>
          <w:p>
            <w:pPr>
              <w:pStyle w:val="TableParagraph"/>
              <w:ind w:left="50"/>
              <w:jc w:val="left"/>
              <w:rPr>
                <w:sz w:val="20"/>
              </w:rPr>
            </w:pPr>
            <w:r>
              <w:rPr>
                <w:sz w:val="20"/>
              </w:rPr>
              <w:t>KS</w:t>
            </w:r>
          </w:p>
        </w:tc>
        <w:tc>
          <w:tcPr>
            <w:tcW w:w="1569" w:type="dxa"/>
          </w:tcPr>
          <w:p>
            <w:pPr>
              <w:pStyle w:val="TableParagraph"/>
              <w:ind w:right="345"/>
              <w:rPr>
                <w:sz w:val="20"/>
              </w:rPr>
            </w:pPr>
            <w:r>
              <w:rPr>
                <w:sz w:val="20"/>
              </w:rPr>
              <w:t>AAATCT</w:t>
            </w:r>
          </w:p>
        </w:tc>
        <w:tc>
          <w:tcPr>
            <w:tcW w:w="1534" w:type="dxa"/>
          </w:tcPr>
          <w:p>
            <w:pPr>
              <w:pStyle w:val="TableParagraph"/>
              <w:ind w:left="347"/>
              <w:jc w:val="left"/>
              <w:rPr>
                <w:sz w:val="20"/>
              </w:rPr>
            </w:pPr>
            <w:r>
              <w:rPr>
                <w:sz w:val="20"/>
              </w:rPr>
              <w:t>2314.50</w:t>
            </w:r>
          </w:p>
        </w:tc>
        <w:tc>
          <w:tcPr>
            <w:tcW w:w="1624" w:type="dxa"/>
          </w:tcPr>
          <w:p>
            <w:pPr>
              <w:pStyle w:val="TableParagraph"/>
              <w:ind w:right="735"/>
              <w:rPr>
                <w:sz w:val="20"/>
              </w:rPr>
            </w:pPr>
            <w:r>
              <w:rPr>
                <w:sz w:val="20"/>
              </w:rPr>
              <w:t>2793</w:t>
            </w:r>
          </w:p>
        </w:tc>
        <w:tc>
          <w:tcPr>
            <w:tcW w:w="1966" w:type="dxa"/>
          </w:tcPr>
          <w:p>
            <w:pPr>
              <w:pStyle w:val="TableParagraph"/>
              <w:ind w:left="661" w:right="662"/>
              <w:jc w:val="center"/>
              <w:rPr>
                <w:sz w:val="20"/>
              </w:rPr>
            </w:pPr>
            <w:r>
              <w:rPr>
                <w:sz w:val="20"/>
              </w:rPr>
              <w:t>1.207</w:t>
            </w:r>
          </w:p>
        </w:tc>
        <w:tc>
          <w:tcPr>
            <w:tcW w:w="1458" w:type="dxa"/>
          </w:tcPr>
          <w:p>
            <w:pPr>
              <w:pStyle w:val="TableParagraph"/>
              <w:ind w:right="107"/>
              <w:rPr>
                <w:b/>
                <w:sz w:val="20"/>
              </w:rPr>
            </w:pPr>
            <w:r>
              <w:rPr>
                <w:b/>
                <w:color w:val="041BA1"/>
                <w:sz w:val="20"/>
              </w:rPr>
              <w:t>0.188</w:t>
            </w:r>
          </w:p>
        </w:tc>
      </w:tr>
      <w:tr>
        <w:trPr>
          <w:trHeight w:val="240" w:hRule="atLeast"/>
        </w:trPr>
        <w:tc>
          <w:tcPr>
            <w:tcW w:w="788" w:type="dxa"/>
          </w:tcPr>
          <w:p>
            <w:pPr>
              <w:pStyle w:val="TableParagraph"/>
              <w:ind w:left="50"/>
              <w:jc w:val="left"/>
              <w:rPr>
                <w:sz w:val="20"/>
              </w:rPr>
            </w:pPr>
            <w:r>
              <w:rPr>
                <w:sz w:val="20"/>
              </w:rPr>
              <w:t>KS</w:t>
            </w:r>
          </w:p>
        </w:tc>
        <w:tc>
          <w:tcPr>
            <w:tcW w:w="1569" w:type="dxa"/>
          </w:tcPr>
          <w:p>
            <w:pPr>
              <w:pStyle w:val="TableParagraph"/>
              <w:ind w:right="345"/>
              <w:rPr>
                <w:sz w:val="20"/>
              </w:rPr>
            </w:pPr>
            <w:r>
              <w:rPr>
                <w:sz w:val="20"/>
              </w:rPr>
              <w:t>AAGTCA</w:t>
            </w:r>
          </w:p>
        </w:tc>
        <w:tc>
          <w:tcPr>
            <w:tcW w:w="1534" w:type="dxa"/>
          </w:tcPr>
          <w:p>
            <w:pPr>
              <w:pStyle w:val="TableParagraph"/>
              <w:ind w:left="347"/>
              <w:jc w:val="left"/>
              <w:rPr>
                <w:sz w:val="20"/>
              </w:rPr>
            </w:pPr>
            <w:r>
              <w:rPr>
                <w:sz w:val="20"/>
              </w:rPr>
              <w:t>2423.33</w:t>
            </w:r>
          </w:p>
        </w:tc>
        <w:tc>
          <w:tcPr>
            <w:tcW w:w="1624" w:type="dxa"/>
          </w:tcPr>
          <w:p>
            <w:pPr>
              <w:pStyle w:val="TableParagraph"/>
              <w:ind w:right="735"/>
              <w:rPr>
                <w:sz w:val="20"/>
              </w:rPr>
            </w:pPr>
            <w:r>
              <w:rPr>
                <w:sz w:val="20"/>
              </w:rPr>
              <w:t>2566</w:t>
            </w:r>
          </w:p>
        </w:tc>
        <w:tc>
          <w:tcPr>
            <w:tcW w:w="1966" w:type="dxa"/>
          </w:tcPr>
          <w:p>
            <w:pPr>
              <w:pStyle w:val="TableParagraph"/>
              <w:ind w:left="661" w:right="662"/>
              <w:jc w:val="center"/>
              <w:rPr>
                <w:sz w:val="20"/>
              </w:rPr>
            </w:pPr>
            <w:r>
              <w:rPr>
                <w:sz w:val="20"/>
              </w:rPr>
              <w:t>1.059</w:t>
            </w:r>
          </w:p>
        </w:tc>
        <w:tc>
          <w:tcPr>
            <w:tcW w:w="1458" w:type="dxa"/>
          </w:tcPr>
          <w:p>
            <w:pPr>
              <w:pStyle w:val="TableParagraph"/>
              <w:ind w:right="107"/>
              <w:rPr>
                <w:b/>
                <w:sz w:val="20"/>
              </w:rPr>
            </w:pPr>
            <w:r>
              <w:rPr>
                <w:b/>
                <w:color w:val="041BA1"/>
                <w:sz w:val="20"/>
              </w:rPr>
              <w:t>0.057</w:t>
            </w:r>
          </w:p>
        </w:tc>
      </w:tr>
      <w:tr>
        <w:trPr>
          <w:trHeight w:val="239" w:hRule="atLeast"/>
        </w:trPr>
        <w:tc>
          <w:tcPr>
            <w:tcW w:w="788" w:type="dxa"/>
          </w:tcPr>
          <w:p>
            <w:pPr>
              <w:pStyle w:val="TableParagraph"/>
              <w:ind w:left="50"/>
              <w:jc w:val="left"/>
              <w:rPr>
                <w:sz w:val="20"/>
              </w:rPr>
            </w:pPr>
            <w:r>
              <w:rPr>
                <w:sz w:val="20"/>
              </w:rPr>
              <w:t>KS</w:t>
            </w:r>
          </w:p>
        </w:tc>
        <w:tc>
          <w:tcPr>
            <w:tcW w:w="1569" w:type="dxa"/>
          </w:tcPr>
          <w:p>
            <w:pPr>
              <w:pStyle w:val="TableParagraph"/>
              <w:ind w:right="345"/>
              <w:rPr>
                <w:sz w:val="20"/>
              </w:rPr>
            </w:pPr>
            <w:r>
              <w:rPr>
                <w:sz w:val="20"/>
              </w:rPr>
              <w:t>AAGAGC</w:t>
            </w:r>
          </w:p>
        </w:tc>
        <w:tc>
          <w:tcPr>
            <w:tcW w:w="1534" w:type="dxa"/>
          </w:tcPr>
          <w:p>
            <w:pPr>
              <w:pStyle w:val="TableParagraph"/>
              <w:ind w:left="347"/>
              <w:jc w:val="left"/>
              <w:rPr>
                <w:sz w:val="20"/>
              </w:rPr>
            </w:pPr>
            <w:r>
              <w:rPr>
                <w:sz w:val="20"/>
              </w:rPr>
              <w:t>3903.97</w:t>
            </w:r>
          </w:p>
        </w:tc>
        <w:tc>
          <w:tcPr>
            <w:tcW w:w="1624" w:type="dxa"/>
          </w:tcPr>
          <w:p>
            <w:pPr>
              <w:pStyle w:val="TableParagraph"/>
              <w:ind w:right="735"/>
              <w:rPr>
                <w:sz w:val="20"/>
              </w:rPr>
            </w:pPr>
            <w:r>
              <w:rPr>
                <w:sz w:val="20"/>
              </w:rPr>
              <w:t>4045</w:t>
            </w:r>
          </w:p>
        </w:tc>
        <w:tc>
          <w:tcPr>
            <w:tcW w:w="1966" w:type="dxa"/>
          </w:tcPr>
          <w:p>
            <w:pPr>
              <w:pStyle w:val="TableParagraph"/>
              <w:ind w:left="661" w:right="662"/>
              <w:jc w:val="center"/>
              <w:rPr>
                <w:sz w:val="20"/>
              </w:rPr>
            </w:pPr>
            <w:r>
              <w:rPr>
                <w:sz w:val="20"/>
              </w:rPr>
              <w:t>1.036</w:t>
            </w:r>
          </w:p>
        </w:tc>
        <w:tc>
          <w:tcPr>
            <w:tcW w:w="1458" w:type="dxa"/>
          </w:tcPr>
          <w:p>
            <w:pPr>
              <w:pStyle w:val="TableParagraph"/>
              <w:ind w:right="107"/>
              <w:rPr>
                <w:b/>
                <w:sz w:val="20"/>
              </w:rPr>
            </w:pPr>
            <w:r>
              <w:rPr>
                <w:b/>
                <w:color w:val="041BA1"/>
                <w:sz w:val="20"/>
              </w:rPr>
              <w:t>0.035</w:t>
            </w:r>
          </w:p>
        </w:tc>
      </w:tr>
      <w:tr>
        <w:trPr>
          <w:trHeight w:val="240" w:hRule="atLeast"/>
        </w:trPr>
        <w:tc>
          <w:tcPr>
            <w:tcW w:w="788" w:type="dxa"/>
          </w:tcPr>
          <w:p>
            <w:pPr>
              <w:pStyle w:val="TableParagraph"/>
              <w:ind w:left="50"/>
              <w:jc w:val="left"/>
              <w:rPr>
                <w:sz w:val="20"/>
              </w:rPr>
            </w:pPr>
            <w:r>
              <w:rPr>
                <w:sz w:val="20"/>
              </w:rPr>
              <w:t>KS</w:t>
            </w:r>
          </w:p>
        </w:tc>
        <w:tc>
          <w:tcPr>
            <w:tcW w:w="1569" w:type="dxa"/>
          </w:tcPr>
          <w:p>
            <w:pPr>
              <w:pStyle w:val="TableParagraph"/>
              <w:ind w:right="345"/>
              <w:rPr>
                <w:sz w:val="20"/>
              </w:rPr>
            </w:pPr>
            <w:r>
              <w:rPr>
                <w:sz w:val="20"/>
              </w:rPr>
              <w:t>AAGAGT</w:t>
            </w:r>
          </w:p>
        </w:tc>
        <w:tc>
          <w:tcPr>
            <w:tcW w:w="1534" w:type="dxa"/>
          </w:tcPr>
          <w:p>
            <w:pPr>
              <w:pStyle w:val="TableParagraph"/>
              <w:ind w:left="347"/>
              <w:jc w:val="left"/>
              <w:rPr>
                <w:sz w:val="20"/>
              </w:rPr>
            </w:pPr>
            <w:r>
              <w:rPr>
                <w:sz w:val="20"/>
              </w:rPr>
              <w:t>2463.04</w:t>
            </w:r>
          </w:p>
        </w:tc>
        <w:tc>
          <w:tcPr>
            <w:tcW w:w="1624" w:type="dxa"/>
          </w:tcPr>
          <w:p>
            <w:pPr>
              <w:pStyle w:val="TableParagraph"/>
              <w:ind w:right="735"/>
              <w:rPr>
                <w:sz w:val="20"/>
              </w:rPr>
            </w:pPr>
            <w:r>
              <w:rPr>
                <w:sz w:val="20"/>
              </w:rPr>
              <w:t>2459</w:t>
            </w:r>
          </w:p>
        </w:tc>
        <w:tc>
          <w:tcPr>
            <w:tcW w:w="1966" w:type="dxa"/>
          </w:tcPr>
          <w:p>
            <w:pPr>
              <w:pStyle w:val="TableParagraph"/>
              <w:ind w:left="661" w:right="662"/>
              <w:jc w:val="center"/>
              <w:rPr>
                <w:sz w:val="20"/>
              </w:rPr>
            </w:pPr>
            <w:r>
              <w:rPr>
                <w:sz w:val="20"/>
              </w:rPr>
              <w:t>0.998</w:t>
            </w:r>
          </w:p>
        </w:tc>
        <w:tc>
          <w:tcPr>
            <w:tcW w:w="1458" w:type="dxa"/>
          </w:tcPr>
          <w:p>
            <w:pPr>
              <w:pStyle w:val="TableParagraph"/>
              <w:ind w:right="49"/>
              <w:rPr>
                <w:b/>
                <w:sz w:val="20"/>
              </w:rPr>
            </w:pPr>
            <w:r>
              <w:rPr>
                <w:b/>
                <w:color w:val="041BA1"/>
                <w:sz w:val="20"/>
              </w:rPr>
              <w:t>-0.002</w:t>
            </w:r>
          </w:p>
        </w:tc>
      </w:tr>
      <w:tr>
        <w:trPr>
          <w:trHeight w:val="240" w:hRule="atLeast"/>
        </w:trPr>
        <w:tc>
          <w:tcPr>
            <w:tcW w:w="788" w:type="dxa"/>
          </w:tcPr>
          <w:p>
            <w:pPr>
              <w:pStyle w:val="TableParagraph"/>
              <w:ind w:left="50"/>
              <w:jc w:val="left"/>
              <w:rPr>
                <w:sz w:val="20"/>
              </w:rPr>
            </w:pPr>
            <w:r>
              <w:rPr>
                <w:sz w:val="20"/>
              </w:rPr>
              <w:t>KS</w:t>
            </w:r>
          </w:p>
        </w:tc>
        <w:tc>
          <w:tcPr>
            <w:tcW w:w="1569" w:type="dxa"/>
          </w:tcPr>
          <w:p>
            <w:pPr>
              <w:pStyle w:val="TableParagraph"/>
              <w:ind w:right="345"/>
              <w:rPr>
                <w:sz w:val="20"/>
              </w:rPr>
            </w:pPr>
            <w:r>
              <w:rPr>
                <w:sz w:val="20"/>
              </w:rPr>
              <w:t>AAGTCG</w:t>
            </w:r>
          </w:p>
        </w:tc>
        <w:tc>
          <w:tcPr>
            <w:tcW w:w="1534" w:type="dxa"/>
          </w:tcPr>
          <w:p>
            <w:pPr>
              <w:pStyle w:val="TableParagraph"/>
              <w:ind w:left="405"/>
              <w:jc w:val="left"/>
              <w:rPr>
                <w:sz w:val="20"/>
              </w:rPr>
            </w:pPr>
            <w:r>
              <w:rPr>
                <w:sz w:val="20"/>
              </w:rPr>
              <w:t>911.22</w:t>
            </w:r>
          </w:p>
        </w:tc>
        <w:tc>
          <w:tcPr>
            <w:tcW w:w="1624" w:type="dxa"/>
          </w:tcPr>
          <w:p>
            <w:pPr>
              <w:pStyle w:val="TableParagraph"/>
              <w:ind w:left="464"/>
              <w:jc w:val="left"/>
              <w:rPr>
                <w:sz w:val="20"/>
              </w:rPr>
            </w:pPr>
            <w:r>
              <w:rPr>
                <w:sz w:val="20"/>
              </w:rPr>
              <w:t>904</w:t>
            </w:r>
          </w:p>
        </w:tc>
        <w:tc>
          <w:tcPr>
            <w:tcW w:w="1966" w:type="dxa"/>
          </w:tcPr>
          <w:p>
            <w:pPr>
              <w:pStyle w:val="TableParagraph"/>
              <w:ind w:left="661" w:right="662"/>
              <w:jc w:val="center"/>
              <w:rPr>
                <w:sz w:val="20"/>
              </w:rPr>
            </w:pPr>
            <w:r>
              <w:rPr>
                <w:sz w:val="20"/>
              </w:rPr>
              <w:t>0.992</w:t>
            </w:r>
          </w:p>
        </w:tc>
        <w:tc>
          <w:tcPr>
            <w:tcW w:w="1458" w:type="dxa"/>
          </w:tcPr>
          <w:p>
            <w:pPr>
              <w:pStyle w:val="TableParagraph"/>
              <w:ind w:right="49"/>
              <w:rPr>
                <w:b/>
                <w:sz w:val="20"/>
              </w:rPr>
            </w:pPr>
            <w:r>
              <w:rPr>
                <w:b/>
                <w:color w:val="041BA1"/>
                <w:sz w:val="20"/>
              </w:rPr>
              <w:t>-0.008</w:t>
            </w:r>
          </w:p>
        </w:tc>
      </w:tr>
      <w:tr>
        <w:trPr>
          <w:trHeight w:val="220" w:hRule="atLeast"/>
        </w:trPr>
        <w:tc>
          <w:tcPr>
            <w:tcW w:w="788" w:type="dxa"/>
          </w:tcPr>
          <w:p>
            <w:pPr>
              <w:pStyle w:val="TableParagraph"/>
              <w:spacing w:line="196" w:lineRule="exact"/>
              <w:ind w:left="50"/>
              <w:jc w:val="left"/>
              <w:rPr>
                <w:sz w:val="20"/>
              </w:rPr>
            </w:pPr>
            <w:r>
              <w:rPr>
                <w:sz w:val="20"/>
              </w:rPr>
              <w:t>KS</w:t>
            </w:r>
          </w:p>
        </w:tc>
        <w:tc>
          <w:tcPr>
            <w:tcW w:w="1569" w:type="dxa"/>
          </w:tcPr>
          <w:p>
            <w:pPr>
              <w:pStyle w:val="TableParagraph"/>
              <w:spacing w:line="196" w:lineRule="exact"/>
              <w:ind w:right="345"/>
              <w:rPr>
                <w:sz w:val="20"/>
              </w:rPr>
            </w:pPr>
            <w:r>
              <w:rPr>
                <w:sz w:val="20"/>
              </w:rPr>
              <w:t>AAGTCC</w:t>
            </w:r>
          </w:p>
        </w:tc>
        <w:tc>
          <w:tcPr>
            <w:tcW w:w="1534" w:type="dxa"/>
          </w:tcPr>
          <w:p>
            <w:pPr>
              <w:pStyle w:val="TableParagraph"/>
              <w:spacing w:line="196" w:lineRule="exact"/>
              <w:ind w:left="347"/>
              <w:jc w:val="left"/>
              <w:rPr>
                <w:sz w:val="20"/>
              </w:rPr>
            </w:pPr>
            <w:r>
              <w:rPr>
                <w:sz w:val="20"/>
              </w:rPr>
              <w:t>3445.84</w:t>
            </w:r>
          </w:p>
        </w:tc>
        <w:tc>
          <w:tcPr>
            <w:tcW w:w="1624" w:type="dxa"/>
          </w:tcPr>
          <w:p>
            <w:pPr>
              <w:pStyle w:val="TableParagraph"/>
              <w:spacing w:line="196" w:lineRule="exact"/>
              <w:ind w:right="735"/>
              <w:rPr>
                <w:sz w:val="20"/>
              </w:rPr>
            </w:pPr>
            <w:r>
              <w:rPr>
                <w:sz w:val="20"/>
              </w:rPr>
              <w:t>3100</w:t>
            </w:r>
          </w:p>
        </w:tc>
        <w:tc>
          <w:tcPr>
            <w:tcW w:w="1966" w:type="dxa"/>
          </w:tcPr>
          <w:p>
            <w:pPr>
              <w:pStyle w:val="TableParagraph"/>
              <w:spacing w:line="196" w:lineRule="exact"/>
              <w:ind w:left="661" w:right="662"/>
              <w:jc w:val="center"/>
              <w:rPr>
                <w:sz w:val="20"/>
              </w:rPr>
            </w:pPr>
            <w:r>
              <w:rPr>
                <w:sz w:val="20"/>
              </w:rPr>
              <w:t>0.900</w:t>
            </w:r>
          </w:p>
        </w:tc>
        <w:tc>
          <w:tcPr>
            <w:tcW w:w="1458" w:type="dxa"/>
          </w:tcPr>
          <w:p>
            <w:pPr>
              <w:pStyle w:val="TableParagraph"/>
              <w:spacing w:line="196" w:lineRule="exact"/>
              <w:ind w:right="49"/>
              <w:rPr>
                <w:b/>
                <w:sz w:val="20"/>
              </w:rPr>
            </w:pPr>
            <w:r>
              <w:rPr>
                <w:b/>
                <w:color w:val="041BA1"/>
                <w:sz w:val="20"/>
              </w:rPr>
              <w:t>-0.106</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69"/>
        <w:gridCol w:w="1534"/>
        <w:gridCol w:w="1624"/>
        <w:gridCol w:w="1966"/>
        <w:gridCol w:w="1458"/>
      </w:tblGrid>
      <w:tr>
        <w:trPr>
          <w:trHeight w:val="220" w:hRule="atLeast"/>
        </w:trPr>
        <w:tc>
          <w:tcPr>
            <w:tcW w:w="788" w:type="dxa"/>
          </w:tcPr>
          <w:p>
            <w:pPr>
              <w:pStyle w:val="TableParagraph"/>
              <w:spacing w:line="201" w:lineRule="exact" w:before="0"/>
              <w:ind w:left="50"/>
              <w:jc w:val="left"/>
              <w:rPr>
                <w:sz w:val="20"/>
              </w:rPr>
            </w:pPr>
            <w:r>
              <w:rPr>
                <w:sz w:val="20"/>
              </w:rPr>
              <w:t>KS</w:t>
            </w:r>
          </w:p>
        </w:tc>
        <w:tc>
          <w:tcPr>
            <w:tcW w:w="1569" w:type="dxa"/>
          </w:tcPr>
          <w:p>
            <w:pPr>
              <w:pStyle w:val="TableParagraph"/>
              <w:spacing w:line="201" w:lineRule="exact" w:before="0"/>
              <w:ind w:right="345"/>
              <w:rPr>
                <w:sz w:val="20"/>
              </w:rPr>
            </w:pPr>
            <w:r>
              <w:rPr>
                <w:sz w:val="20"/>
              </w:rPr>
              <w:t>AAGTCT</w:t>
            </w:r>
          </w:p>
        </w:tc>
        <w:tc>
          <w:tcPr>
            <w:tcW w:w="1534" w:type="dxa"/>
          </w:tcPr>
          <w:p>
            <w:pPr>
              <w:pStyle w:val="TableParagraph"/>
              <w:spacing w:line="201" w:lineRule="exact" w:before="0"/>
              <w:ind w:left="347"/>
              <w:jc w:val="left"/>
              <w:rPr>
                <w:sz w:val="20"/>
              </w:rPr>
            </w:pPr>
            <w:r>
              <w:rPr>
                <w:sz w:val="20"/>
              </w:rPr>
              <w:t>2997.54</w:t>
            </w:r>
          </w:p>
        </w:tc>
        <w:tc>
          <w:tcPr>
            <w:tcW w:w="1624" w:type="dxa"/>
          </w:tcPr>
          <w:p>
            <w:pPr>
              <w:pStyle w:val="TableParagraph"/>
              <w:spacing w:line="201" w:lineRule="exact" w:before="0"/>
              <w:ind w:right="735"/>
              <w:rPr>
                <w:sz w:val="20"/>
              </w:rPr>
            </w:pPr>
            <w:r>
              <w:rPr>
                <w:sz w:val="20"/>
              </w:rPr>
              <w:t>2675</w:t>
            </w:r>
          </w:p>
        </w:tc>
        <w:tc>
          <w:tcPr>
            <w:tcW w:w="1966" w:type="dxa"/>
          </w:tcPr>
          <w:p>
            <w:pPr>
              <w:pStyle w:val="TableParagraph"/>
              <w:spacing w:line="201" w:lineRule="exact" w:before="0"/>
              <w:ind w:left="661" w:right="662"/>
              <w:jc w:val="center"/>
              <w:rPr>
                <w:sz w:val="20"/>
              </w:rPr>
            </w:pPr>
            <w:r>
              <w:rPr>
                <w:sz w:val="20"/>
              </w:rPr>
              <w:t>0.892</w:t>
            </w:r>
          </w:p>
        </w:tc>
        <w:tc>
          <w:tcPr>
            <w:tcW w:w="1458" w:type="dxa"/>
          </w:tcPr>
          <w:p>
            <w:pPr>
              <w:pStyle w:val="TableParagraph"/>
              <w:spacing w:line="201" w:lineRule="exact" w:before="0"/>
              <w:ind w:right="49"/>
              <w:rPr>
                <w:b/>
                <w:sz w:val="20"/>
              </w:rPr>
            </w:pPr>
            <w:r>
              <w:rPr>
                <w:b/>
                <w:color w:val="041BA1"/>
                <w:sz w:val="20"/>
              </w:rPr>
              <w:t>-0.114</w:t>
            </w:r>
          </w:p>
        </w:tc>
      </w:tr>
      <w:tr>
        <w:trPr>
          <w:trHeight w:val="240" w:hRule="atLeast"/>
        </w:trPr>
        <w:tc>
          <w:tcPr>
            <w:tcW w:w="788" w:type="dxa"/>
          </w:tcPr>
          <w:p>
            <w:pPr>
              <w:pStyle w:val="TableParagraph"/>
              <w:ind w:left="50"/>
              <w:jc w:val="left"/>
              <w:rPr>
                <w:sz w:val="20"/>
              </w:rPr>
            </w:pPr>
            <w:r>
              <w:rPr>
                <w:sz w:val="20"/>
              </w:rPr>
              <w:t>KS</w:t>
            </w:r>
          </w:p>
        </w:tc>
        <w:tc>
          <w:tcPr>
            <w:tcW w:w="1569" w:type="dxa"/>
          </w:tcPr>
          <w:p>
            <w:pPr>
              <w:pStyle w:val="TableParagraph"/>
              <w:ind w:right="345"/>
              <w:rPr>
                <w:sz w:val="20"/>
              </w:rPr>
            </w:pPr>
            <w:r>
              <w:rPr>
                <w:sz w:val="20"/>
              </w:rPr>
              <w:t>AAATCC</w:t>
            </w:r>
          </w:p>
        </w:tc>
        <w:tc>
          <w:tcPr>
            <w:tcW w:w="1534" w:type="dxa"/>
          </w:tcPr>
          <w:p>
            <w:pPr>
              <w:pStyle w:val="TableParagraph"/>
              <w:ind w:left="347"/>
              <w:jc w:val="left"/>
              <w:rPr>
                <w:sz w:val="20"/>
              </w:rPr>
            </w:pPr>
            <w:r>
              <w:rPr>
                <w:sz w:val="20"/>
              </w:rPr>
              <w:t>2660.65</w:t>
            </w:r>
          </w:p>
        </w:tc>
        <w:tc>
          <w:tcPr>
            <w:tcW w:w="1624" w:type="dxa"/>
          </w:tcPr>
          <w:p>
            <w:pPr>
              <w:pStyle w:val="TableParagraph"/>
              <w:ind w:right="735"/>
              <w:rPr>
                <w:sz w:val="20"/>
              </w:rPr>
            </w:pPr>
            <w:r>
              <w:rPr>
                <w:sz w:val="20"/>
              </w:rPr>
              <w:t>2304</w:t>
            </w:r>
          </w:p>
        </w:tc>
        <w:tc>
          <w:tcPr>
            <w:tcW w:w="1966" w:type="dxa"/>
          </w:tcPr>
          <w:p>
            <w:pPr>
              <w:pStyle w:val="TableParagraph"/>
              <w:ind w:left="661" w:right="662"/>
              <w:jc w:val="center"/>
              <w:rPr>
                <w:sz w:val="20"/>
              </w:rPr>
            </w:pPr>
            <w:r>
              <w:rPr>
                <w:sz w:val="20"/>
              </w:rPr>
              <w:t>0.866</w:t>
            </w:r>
          </w:p>
        </w:tc>
        <w:tc>
          <w:tcPr>
            <w:tcW w:w="1458" w:type="dxa"/>
          </w:tcPr>
          <w:p>
            <w:pPr>
              <w:pStyle w:val="TableParagraph"/>
              <w:ind w:right="49"/>
              <w:rPr>
                <w:b/>
                <w:sz w:val="20"/>
              </w:rPr>
            </w:pPr>
            <w:r>
              <w:rPr>
                <w:b/>
                <w:color w:val="041BA1"/>
                <w:sz w:val="20"/>
              </w:rPr>
              <w:t>-0.144</w:t>
            </w:r>
          </w:p>
        </w:tc>
      </w:tr>
      <w:tr>
        <w:trPr>
          <w:trHeight w:val="240" w:hRule="atLeast"/>
        </w:trPr>
        <w:tc>
          <w:tcPr>
            <w:tcW w:w="788" w:type="dxa"/>
          </w:tcPr>
          <w:p>
            <w:pPr>
              <w:pStyle w:val="TableParagraph"/>
              <w:ind w:left="50"/>
              <w:jc w:val="left"/>
              <w:rPr>
                <w:sz w:val="20"/>
              </w:rPr>
            </w:pPr>
            <w:r>
              <w:rPr>
                <w:sz w:val="20"/>
              </w:rPr>
              <w:t>KS</w:t>
            </w:r>
          </w:p>
        </w:tc>
        <w:tc>
          <w:tcPr>
            <w:tcW w:w="1569" w:type="dxa"/>
          </w:tcPr>
          <w:p>
            <w:pPr>
              <w:pStyle w:val="TableParagraph"/>
              <w:ind w:right="345"/>
              <w:rPr>
                <w:sz w:val="20"/>
              </w:rPr>
            </w:pPr>
            <w:r>
              <w:rPr>
                <w:sz w:val="20"/>
              </w:rPr>
              <w:t>AAAAGC</w:t>
            </w:r>
          </w:p>
        </w:tc>
        <w:tc>
          <w:tcPr>
            <w:tcW w:w="1534" w:type="dxa"/>
          </w:tcPr>
          <w:p>
            <w:pPr>
              <w:pStyle w:val="TableParagraph"/>
              <w:ind w:left="347"/>
              <w:jc w:val="left"/>
              <w:rPr>
                <w:sz w:val="20"/>
              </w:rPr>
            </w:pPr>
            <w:r>
              <w:rPr>
                <w:sz w:val="20"/>
              </w:rPr>
              <w:t>3014.39</w:t>
            </w:r>
          </w:p>
        </w:tc>
        <w:tc>
          <w:tcPr>
            <w:tcW w:w="1624" w:type="dxa"/>
          </w:tcPr>
          <w:p>
            <w:pPr>
              <w:pStyle w:val="TableParagraph"/>
              <w:ind w:right="735"/>
              <w:rPr>
                <w:sz w:val="20"/>
              </w:rPr>
            </w:pPr>
            <w:r>
              <w:rPr>
                <w:sz w:val="20"/>
              </w:rPr>
              <w:t>2381</w:t>
            </w:r>
          </w:p>
        </w:tc>
        <w:tc>
          <w:tcPr>
            <w:tcW w:w="1966" w:type="dxa"/>
          </w:tcPr>
          <w:p>
            <w:pPr>
              <w:pStyle w:val="TableParagraph"/>
              <w:ind w:left="661" w:right="662"/>
              <w:jc w:val="center"/>
              <w:rPr>
                <w:sz w:val="20"/>
              </w:rPr>
            </w:pPr>
            <w:r>
              <w:rPr>
                <w:sz w:val="20"/>
              </w:rPr>
              <w:t>0.790</w:t>
            </w:r>
          </w:p>
        </w:tc>
        <w:tc>
          <w:tcPr>
            <w:tcW w:w="1458" w:type="dxa"/>
          </w:tcPr>
          <w:p>
            <w:pPr>
              <w:pStyle w:val="TableParagraph"/>
              <w:ind w:right="49"/>
              <w:rPr>
                <w:b/>
                <w:sz w:val="20"/>
              </w:rPr>
            </w:pPr>
            <w:r>
              <w:rPr>
                <w:b/>
                <w:color w:val="041BA1"/>
                <w:sz w:val="20"/>
              </w:rPr>
              <w:t>-0.236</w:t>
            </w:r>
          </w:p>
        </w:tc>
      </w:tr>
      <w:tr>
        <w:trPr>
          <w:trHeight w:val="240" w:hRule="atLeast"/>
        </w:trPr>
        <w:tc>
          <w:tcPr>
            <w:tcW w:w="788" w:type="dxa"/>
          </w:tcPr>
          <w:p>
            <w:pPr>
              <w:pStyle w:val="TableParagraph"/>
              <w:ind w:left="50"/>
              <w:jc w:val="left"/>
              <w:rPr>
                <w:sz w:val="20"/>
              </w:rPr>
            </w:pPr>
            <w:r>
              <w:rPr>
                <w:sz w:val="20"/>
              </w:rPr>
              <w:t>KS</w:t>
            </w:r>
          </w:p>
        </w:tc>
        <w:tc>
          <w:tcPr>
            <w:tcW w:w="1569" w:type="dxa"/>
          </w:tcPr>
          <w:p>
            <w:pPr>
              <w:pStyle w:val="TableParagraph"/>
              <w:ind w:right="345"/>
              <w:rPr>
                <w:sz w:val="20"/>
              </w:rPr>
            </w:pPr>
            <w:r>
              <w:rPr>
                <w:sz w:val="20"/>
              </w:rPr>
              <w:t>AAATCG</w:t>
            </w:r>
          </w:p>
        </w:tc>
        <w:tc>
          <w:tcPr>
            <w:tcW w:w="1534" w:type="dxa"/>
          </w:tcPr>
          <w:p>
            <w:pPr>
              <w:pStyle w:val="TableParagraph"/>
              <w:ind w:left="405"/>
              <w:jc w:val="left"/>
              <w:rPr>
                <w:sz w:val="20"/>
              </w:rPr>
            </w:pPr>
            <w:r>
              <w:rPr>
                <w:sz w:val="20"/>
              </w:rPr>
              <w:t>703.58</w:t>
            </w:r>
          </w:p>
        </w:tc>
        <w:tc>
          <w:tcPr>
            <w:tcW w:w="1624" w:type="dxa"/>
          </w:tcPr>
          <w:p>
            <w:pPr>
              <w:pStyle w:val="TableParagraph"/>
              <w:ind w:left="464"/>
              <w:jc w:val="left"/>
              <w:rPr>
                <w:sz w:val="20"/>
              </w:rPr>
            </w:pPr>
            <w:r>
              <w:rPr>
                <w:sz w:val="20"/>
              </w:rPr>
              <w:t>462</w:t>
            </w:r>
          </w:p>
        </w:tc>
        <w:tc>
          <w:tcPr>
            <w:tcW w:w="1966" w:type="dxa"/>
          </w:tcPr>
          <w:p>
            <w:pPr>
              <w:pStyle w:val="TableParagraph"/>
              <w:ind w:left="661" w:right="662"/>
              <w:jc w:val="center"/>
              <w:rPr>
                <w:sz w:val="20"/>
              </w:rPr>
            </w:pPr>
            <w:r>
              <w:rPr>
                <w:sz w:val="20"/>
              </w:rPr>
              <w:t>0.657</w:t>
            </w:r>
          </w:p>
        </w:tc>
        <w:tc>
          <w:tcPr>
            <w:tcW w:w="1458" w:type="dxa"/>
          </w:tcPr>
          <w:p>
            <w:pPr>
              <w:pStyle w:val="TableParagraph"/>
              <w:ind w:right="49"/>
              <w:rPr>
                <w:b/>
                <w:sz w:val="20"/>
              </w:rPr>
            </w:pPr>
            <w:r>
              <w:rPr>
                <w:b/>
                <w:color w:val="041BA1"/>
                <w:sz w:val="20"/>
              </w:rPr>
              <w:t>-0.421</w:t>
            </w:r>
          </w:p>
        </w:tc>
      </w:tr>
      <w:tr>
        <w:trPr>
          <w:trHeight w:val="240" w:hRule="atLeast"/>
        </w:trPr>
        <w:tc>
          <w:tcPr>
            <w:tcW w:w="788" w:type="dxa"/>
          </w:tcPr>
          <w:p>
            <w:pPr>
              <w:pStyle w:val="TableParagraph"/>
              <w:ind w:left="50"/>
              <w:jc w:val="left"/>
              <w:rPr>
                <w:sz w:val="20"/>
              </w:rPr>
            </w:pPr>
            <w:r>
              <w:rPr>
                <w:sz w:val="20"/>
              </w:rPr>
              <w:t>KT</w:t>
            </w:r>
          </w:p>
        </w:tc>
        <w:tc>
          <w:tcPr>
            <w:tcW w:w="1569" w:type="dxa"/>
          </w:tcPr>
          <w:p>
            <w:pPr>
              <w:pStyle w:val="TableParagraph"/>
              <w:ind w:right="345"/>
              <w:rPr>
                <w:sz w:val="20"/>
              </w:rPr>
            </w:pPr>
            <w:r>
              <w:rPr>
                <w:sz w:val="20"/>
              </w:rPr>
              <w:t>AAAACA</w:t>
            </w:r>
          </w:p>
        </w:tc>
        <w:tc>
          <w:tcPr>
            <w:tcW w:w="1534" w:type="dxa"/>
          </w:tcPr>
          <w:p>
            <w:pPr>
              <w:pStyle w:val="TableParagraph"/>
              <w:ind w:left="347"/>
              <w:jc w:val="left"/>
              <w:rPr>
                <w:sz w:val="20"/>
              </w:rPr>
            </w:pPr>
            <w:r>
              <w:rPr>
                <w:sz w:val="20"/>
              </w:rPr>
              <w:t>2831.74</w:t>
            </w:r>
          </w:p>
        </w:tc>
        <w:tc>
          <w:tcPr>
            <w:tcW w:w="1624" w:type="dxa"/>
          </w:tcPr>
          <w:p>
            <w:pPr>
              <w:pStyle w:val="TableParagraph"/>
              <w:ind w:right="735"/>
              <w:rPr>
                <w:sz w:val="20"/>
              </w:rPr>
            </w:pPr>
            <w:r>
              <w:rPr>
                <w:sz w:val="20"/>
              </w:rPr>
              <w:t>3611</w:t>
            </w:r>
          </w:p>
        </w:tc>
        <w:tc>
          <w:tcPr>
            <w:tcW w:w="1966" w:type="dxa"/>
          </w:tcPr>
          <w:p>
            <w:pPr>
              <w:pStyle w:val="TableParagraph"/>
              <w:ind w:left="661" w:right="662"/>
              <w:jc w:val="center"/>
              <w:rPr>
                <w:sz w:val="20"/>
              </w:rPr>
            </w:pPr>
            <w:r>
              <w:rPr>
                <w:sz w:val="20"/>
              </w:rPr>
              <w:t>1.275</w:t>
            </w:r>
          </w:p>
        </w:tc>
        <w:tc>
          <w:tcPr>
            <w:tcW w:w="1458" w:type="dxa"/>
          </w:tcPr>
          <w:p>
            <w:pPr>
              <w:pStyle w:val="TableParagraph"/>
              <w:ind w:right="107"/>
              <w:rPr>
                <w:b/>
                <w:sz w:val="20"/>
              </w:rPr>
            </w:pPr>
            <w:r>
              <w:rPr>
                <w:b/>
                <w:color w:val="041BA1"/>
                <w:sz w:val="20"/>
              </w:rPr>
              <w:t>0.243</w:t>
            </w:r>
          </w:p>
        </w:tc>
      </w:tr>
      <w:tr>
        <w:trPr>
          <w:trHeight w:val="240" w:hRule="atLeast"/>
        </w:trPr>
        <w:tc>
          <w:tcPr>
            <w:tcW w:w="788" w:type="dxa"/>
          </w:tcPr>
          <w:p>
            <w:pPr>
              <w:pStyle w:val="TableParagraph"/>
              <w:ind w:left="50"/>
              <w:jc w:val="left"/>
              <w:rPr>
                <w:sz w:val="20"/>
              </w:rPr>
            </w:pPr>
            <w:r>
              <w:rPr>
                <w:sz w:val="20"/>
              </w:rPr>
              <w:t>KT</w:t>
            </w:r>
          </w:p>
        </w:tc>
        <w:tc>
          <w:tcPr>
            <w:tcW w:w="1569" w:type="dxa"/>
          </w:tcPr>
          <w:p>
            <w:pPr>
              <w:pStyle w:val="TableParagraph"/>
              <w:ind w:right="345"/>
              <w:rPr>
                <w:sz w:val="20"/>
              </w:rPr>
            </w:pPr>
            <w:r>
              <w:rPr>
                <w:sz w:val="20"/>
              </w:rPr>
              <w:t>AAGACG</w:t>
            </w:r>
          </w:p>
        </w:tc>
        <w:tc>
          <w:tcPr>
            <w:tcW w:w="1534" w:type="dxa"/>
          </w:tcPr>
          <w:p>
            <w:pPr>
              <w:pStyle w:val="TableParagraph"/>
              <w:ind w:left="347"/>
              <w:jc w:val="left"/>
              <w:rPr>
                <w:sz w:val="20"/>
              </w:rPr>
            </w:pPr>
            <w:r>
              <w:rPr>
                <w:sz w:val="20"/>
              </w:rPr>
              <w:t>1488.17</w:t>
            </w:r>
          </w:p>
        </w:tc>
        <w:tc>
          <w:tcPr>
            <w:tcW w:w="1624" w:type="dxa"/>
          </w:tcPr>
          <w:p>
            <w:pPr>
              <w:pStyle w:val="TableParagraph"/>
              <w:ind w:right="735"/>
              <w:rPr>
                <w:sz w:val="20"/>
              </w:rPr>
            </w:pPr>
            <w:r>
              <w:rPr>
                <w:sz w:val="20"/>
              </w:rPr>
              <w:t>1790</w:t>
            </w:r>
          </w:p>
        </w:tc>
        <w:tc>
          <w:tcPr>
            <w:tcW w:w="1966" w:type="dxa"/>
          </w:tcPr>
          <w:p>
            <w:pPr>
              <w:pStyle w:val="TableParagraph"/>
              <w:ind w:left="661" w:right="662"/>
              <w:jc w:val="center"/>
              <w:rPr>
                <w:sz w:val="20"/>
              </w:rPr>
            </w:pPr>
            <w:r>
              <w:rPr>
                <w:sz w:val="20"/>
              </w:rPr>
              <w:t>1.203</w:t>
            </w:r>
          </w:p>
        </w:tc>
        <w:tc>
          <w:tcPr>
            <w:tcW w:w="1458" w:type="dxa"/>
          </w:tcPr>
          <w:p>
            <w:pPr>
              <w:pStyle w:val="TableParagraph"/>
              <w:ind w:right="107"/>
              <w:rPr>
                <w:b/>
                <w:sz w:val="20"/>
              </w:rPr>
            </w:pPr>
            <w:r>
              <w:rPr>
                <w:b/>
                <w:color w:val="041BA1"/>
                <w:sz w:val="20"/>
              </w:rPr>
              <w:t>0.185</w:t>
            </w:r>
          </w:p>
        </w:tc>
      </w:tr>
      <w:tr>
        <w:trPr>
          <w:trHeight w:val="240" w:hRule="atLeast"/>
        </w:trPr>
        <w:tc>
          <w:tcPr>
            <w:tcW w:w="788" w:type="dxa"/>
          </w:tcPr>
          <w:p>
            <w:pPr>
              <w:pStyle w:val="TableParagraph"/>
              <w:ind w:left="50"/>
              <w:jc w:val="left"/>
              <w:rPr>
                <w:sz w:val="20"/>
              </w:rPr>
            </w:pPr>
            <w:r>
              <w:rPr>
                <w:sz w:val="20"/>
              </w:rPr>
              <w:t>KT</w:t>
            </w:r>
          </w:p>
        </w:tc>
        <w:tc>
          <w:tcPr>
            <w:tcW w:w="1569" w:type="dxa"/>
          </w:tcPr>
          <w:p>
            <w:pPr>
              <w:pStyle w:val="TableParagraph"/>
              <w:ind w:right="345"/>
              <w:rPr>
                <w:sz w:val="20"/>
              </w:rPr>
            </w:pPr>
            <w:r>
              <w:rPr>
                <w:sz w:val="20"/>
              </w:rPr>
              <w:t>AAAACT</w:t>
            </w:r>
          </w:p>
        </w:tc>
        <w:tc>
          <w:tcPr>
            <w:tcW w:w="1534" w:type="dxa"/>
          </w:tcPr>
          <w:p>
            <w:pPr>
              <w:pStyle w:val="TableParagraph"/>
              <w:ind w:left="347"/>
              <w:jc w:val="left"/>
              <w:rPr>
                <w:sz w:val="20"/>
              </w:rPr>
            </w:pPr>
            <w:r>
              <w:rPr>
                <w:sz w:val="20"/>
              </w:rPr>
              <w:t>2504.18</w:t>
            </w:r>
          </w:p>
        </w:tc>
        <w:tc>
          <w:tcPr>
            <w:tcW w:w="1624" w:type="dxa"/>
          </w:tcPr>
          <w:p>
            <w:pPr>
              <w:pStyle w:val="TableParagraph"/>
              <w:ind w:right="735"/>
              <w:rPr>
                <w:sz w:val="20"/>
              </w:rPr>
            </w:pPr>
            <w:r>
              <w:rPr>
                <w:sz w:val="20"/>
              </w:rPr>
              <w:t>2969</w:t>
            </w:r>
          </w:p>
        </w:tc>
        <w:tc>
          <w:tcPr>
            <w:tcW w:w="1966" w:type="dxa"/>
          </w:tcPr>
          <w:p>
            <w:pPr>
              <w:pStyle w:val="TableParagraph"/>
              <w:ind w:left="661" w:right="662"/>
              <w:jc w:val="center"/>
              <w:rPr>
                <w:sz w:val="20"/>
              </w:rPr>
            </w:pPr>
            <w:r>
              <w:rPr>
                <w:sz w:val="20"/>
              </w:rPr>
              <w:t>1.186</w:t>
            </w:r>
          </w:p>
        </w:tc>
        <w:tc>
          <w:tcPr>
            <w:tcW w:w="1458" w:type="dxa"/>
          </w:tcPr>
          <w:p>
            <w:pPr>
              <w:pStyle w:val="TableParagraph"/>
              <w:ind w:right="107"/>
              <w:rPr>
                <w:b/>
                <w:sz w:val="20"/>
              </w:rPr>
            </w:pPr>
            <w:r>
              <w:rPr>
                <w:b/>
                <w:color w:val="041BA1"/>
                <w:sz w:val="20"/>
              </w:rPr>
              <w:t>0.170</w:t>
            </w:r>
          </w:p>
        </w:tc>
      </w:tr>
      <w:tr>
        <w:trPr>
          <w:trHeight w:val="240" w:hRule="atLeast"/>
        </w:trPr>
        <w:tc>
          <w:tcPr>
            <w:tcW w:w="788" w:type="dxa"/>
          </w:tcPr>
          <w:p>
            <w:pPr>
              <w:pStyle w:val="TableParagraph"/>
              <w:ind w:left="50"/>
              <w:jc w:val="left"/>
              <w:rPr>
                <w:sz w:val="20"/>
              </w:rPr>
            </w:pPr>
            <w:r>
              <w:rPr>
                <w:sz w:val="20"/>
              </w:rPr>
              <w:t>KT</w:t>
            </w:r>
          </w:p>
        </w:tc>
        <w:tc>
          <w:tcPr>
            <w:tcW w:w="1569" w:type="dxa"/>
          </w:tcPr>
          <w:p>
            <w:pPr>
              <w:pStyle w:val="TableParagraph"/>
              <w:ind w:right="345"/>
              <w:rPr>
                <w:sz w:val="20"/>
              </w:rPr>
            </w:pPr>
            <w:r>
              <w:rPr>
                <w:sz w:val="20"/>
              </w:rPr>
              <w:t>AAGACC</w:t>
            </w:r>
          </w:p>
        </w:tc>
        <w:tc>
          <w:tcPr>
            <w:tcW w:w="1534" w:type="dxa"/>
          </w:tcPr>
          <w:p>
            <w:pPr>
              <w:pStyle w:val="TableParagraph"/>
              <w:ind w:left="347"/>
              <w:jc w:val="left"/>
              <w:rPr>
                <w:sz w:val="20"/>
              </w:rPr>
            </w:pPr>
            <w:r>
              <w:rPr>
                <w:sz w:val="20"/>
              </w:rPr>
              <w:t>4530.26</w:t>
            </w:r>
          </w:p>
        </w:tc>
        <w:tc>
          <w:tcPr>
            <w:tcW w:w="1624" w:type="dxa"/>
          </w:tcPr>
          <w:p>
            <w:pPr>
              <w:pStyle w:val="TableParagraph"/>
              <w:ind w:right="735"/>
              <w:rPr>
                <w:sz w:val="20"/>
              </w:rPr>
            </w:pPr>
            <w:r>
              <w:rPr>
                <w:sz w:val="20"/>
              </w:rPr>
              <w:t>4475</w:t>
            </w:r>
          </w:p>
        </w:tc>
        <w:tc>
          <w:tcPr>
            <w:tcW w:w="1966" w:type="dxa"/>
          </w:tcPr>
          <w:p>
            <w:pPr>
              <w:pStyle w:val="TableParagraph"/>
              <w:ind w:left="661" w:right="662"/>
              <w:jc w:val="center"/>
              <w:rPr>
                <w:sz w:val="20"/>
              </w:rPr>
            </w:pPr>
            <w:r>
              <w:rPr>
                <w:sz w:val="20"/>
              </w:rPr>
              <w:t>0.988</w:t>
            </w:r>
          </w:p>
        </w:tc>
        <w:tc>
          <w:tcPr>
            <w:tcW w:w="1458" w:type="dxa"/>
          </w:tcPr>
          <w:p>
            <w:pPr>
              <w:pStyle w:val="TableParagraph"/>
              <w:ind w:right="49"/>
              <w:rPr>
                <w:b/>
                <w:sz w:val="20"/>
              </w:rPr>
            </w:pPr>
            <w:r>
              <w:rPr>
                <w:b/>
                <w:color w:val="041BA1"/>
                <w:sz w:val="20"/>
              </w:rPr>
              <w:t>-0.012</w:t>
            </w:r>
          </w:p>
        </w:tc>
      </w:tr>
      <w:tr>
        <w:trPr>
          <w:trHeight w:val="240" w:hRule="atLeast"/>
        </w:trPr>
        <w:tc>
          <w:tcPr>
            <w:tcW w:w="788" w:type="dxa"/>
          </w:tcPr>
          <w:p>
            <w:pPr>
              <w:pStyle w:val="TableParagraph"/>
              <w:ind w:left="50"/>
              <w:jc w:val="left"/>
              <w:rPr>
                <w:sz w:val="20"/>
              </w:rPr>
            </w:pPr>
            <w:r>
              <w:rPr>
                <w:sz w:val="20"/>
              </w:rPr>
              <w:t>KT</w:t>
            </w:r>
          </w:p>
        </w:tc>
        <w:tc>
          <w:tcPr>
            <w:tcW w:w="1569" w:type="dxa"/>
          </w:tcPr>
          <w:p>
            <w:pPr>
              <w:pStyle w:val="TableParagraph"/>
              <w:ind w:right="345"/>
              <w:rPr>
                <w:sz w:val="20"/>
              </w:rPr>
            </w:pPr>
            <w:r>
              <w:rPr>
                <w:sz w:val="20"/>
              </w:rPr>
              <w:t>AAGACA</w:t>
            </w:r>
          </w:p>
        </w:tc>
        <w:tc>
          <w:tcPr>
            <w:tcW w:w="1534" w:type="dxa"/>
          </w:tcPr>
          <w:p>
            <w:pPr>
              <w:pStyle w:val="TableParagraph"/>
              <w:ind w:left="347"/>
              <w:jc w:val="left"/>
              <w:rPr>
                <w:sz w:val="20"/>
              </w:rPr>
            </w:pPr>
            <w:r>
              <w:rPr>
                <w:sz w:val="20"/>
              </w:rPr>
              <w:t>3667.42</w:t>
            </w:r>
          </w:p>
        </w:tc>
        <w:tc>
          <w:tcPr>
            <w:tcW w:w="1624" w:type="dxa"/>
          </w:tcPr>
          <w:p>
            <w:pPr>
              <w:pStyle w:val="TableParagraph"/>
              <w:ind w:right="735"/>
              <w:rPr>
                <w:sz w:val="20"/>
              </w:rPr>
            </w:pPr>
            <w:r>
              <w:rPr>
                <w:sz w:val="20"/>
              </w:rPr>
              <w:t>3574</w:t>
            </w:r>
          </w:p>
        </w:tc>
        <w:tc>
          <w:tcPr>
            <w:tcW w:w="1966" w:type="dxa"/>
          </w:tcPr>
          <w:p>
            <w:pPr>
              <w:pStyle w:val="TableParagraph"/>
              <w:ind w:left="661" w:right="662"/>
              <w:jc w:val="center"/>
              <w:rPr>
                <w:sz w:val="20"/>
              </w:rPr>
            </w:pPr>
            <w:r>
              <w:rPr>
                <w:sz w:val="20"/>
              </w:rPr>
              <w:t>0.975</w:t>
            </w:r>
          </w:p>
        </w:tc>
        <w:tc>
          <w:tcPr>
            <w:tcW w:w="1458" w:type="dxa"/>
          </w:tcPr>
          <w:p>
            <w:pPr>
              <w:pStyle w:val="TableParagraph"/>
              <w:ind w:right="49"/>
              <w:rPr>
                <w:b/>
                <w:sz w:val="20"/>
              </w:rPr>
            </w:pPr>
            <w:r>
              <w:rPr>
                <w:b/>
                <w:color w:val="041BA1"/>
                <w:sz w:val="20"/>
              </w:rPr>
              <w:t>-0.026</w:t>
            </w:r>
          </w:p>
        </w:tc>
      </w:tr>
      <w:tr>
        <w:trPr>
          <w:trHeight w:val="240" w:hRule="atLeast"/>
        </w:trPr>
        <w:tc>
          <w:tcPr>
            <w:tcW w:w="788" w:type="dxa"/>
          </w:tcPr>
          <w:p>
            <w:pPr>
              <w:pStyle w:val="TableParagraph"/>
              <w:ind w:left="50"/>
              <w:jc w:val="left"/>
              <w:rPr>
                <w:sz w:val="20"/>
              </w:rPr>
            </w:pPr>
            <w:r>
              <w:rPr>
                <w:sz w:val="20"/>
              </w:rPr>
              <w:t>KT</w:t>
            </w:r>
          </w:p>
        </w:tc>
        <w:tc>
          <w:tcPr>
            <w:tcW w:w="1569" w:type="dxa"/>
          </w:tcPr>
          <w:p>
            <w:pPr>
              <w:pStyle w:val="TableParagraph"/>
              <w:ind w:right="345"/>
              <w:rPr>
                <w:sz w:val="20"/>
              </w:rPr>
            </w:pPr>
            <w:r>
              <w:rPr>
                <w:sz w:val="20"/>
              </w:rPr>
              <w:t>AAGACT</w:t>
            </w:r>
          </w:p>
        </w:tc>
        <w:tc>
          <w:tcPr>
            <w:tcW w:w="1534" w:type="dxa"/>
          </w:tcPr>
          <w:p>
            <w:pPr>
              <w:pStyle w:val="TableParagraph"/>
              <w:ind w:left="347"/>
              <w:jc w:val="left"/>
              <w:rPr>
                <w:sz w:val="20"/>
              </w:rPr>
            </w:pPr>
            <w:r>
              <w:rPr>
                <w:sz w:val="20"/>
              </w:rPr>
              <w:t>3243.20</w:t>
            </w:r>
          </w:p>
        </w:tc>
        <w:tc>
          <w:tcPr>
            <w:tcW w:w="1624" w:type="dxa"/>
          </w:tcPr>
          <w:p>
            <w:pPr>
              <w:pStyle w:val="TableParagraph"/>
              <w:ind w:right="735"/>
              <w:rPr>
                <w:sz w:val="20"/>
              </w:rPr>
            </w:pPr>
            <w:r>
              <w:rPr>
                <w:sz w:val="20"/>
              </w:rPr>
              <w:t>2876</w:t>
            </w:r>
          </w:p>
        </w:tc>
        <w:tc>
          <w:tcPr>
            <w:tcW w:w="1966" w:type="dxa"/>
          </w:tcPr>
          <w:p>
            <w:pPr>
              <w:pStyle w:val="TableParagraph"/>
              <w:ind w:left="661" w:right="662"/>
              <w:jc w:val="center"/>
              <w:rPr>
                <w:sz w:val="20"/>
              </w:rPr>
            </w:pPr>
            <w:r>
              <w:rPr>
                <w:sz w:val="20"/>
              </w:rPr>
              <w:t>0.887</w:t>
            </w:r>
          </w:p>
        </w:tc>
        <w:tc>
          <w:tcPr>
            <w:tcW w:w="1458" w:type="dxa"/>
          </w:tcPr>
          <w:p>
            <w:pPr>
              <w:pStyle w:val="TableParagraph"/>
              <w:ind w:right="49"/>
              <w:rPr>
                <w:b/>
                <w:sz w:val="20"/>
              </w:rPr>
            </w:pPr>
            <w:r>
              <w:rPr>
                <w:b/>
                <w:color w:val="041BA1"/>
                <w:sz w:val="20"/>
              </w:rPr>
              <w:t>-0.120</w:t>
            </w:r>
          </w:p>
        </w:tc>
      </w:tr>
      <w:tr>
        <w:trPr>
          <w:trHeight w:val="240" w:hRule="atLeast"/>
        </w:trPr>
        <w:tc>
          <w:tcPr>
            <w:tcW w:w="788" w:type="dxa"/>
          </w:tcPr>
          <w:p>
            <w:pPr>
              <w:pStyle w:val="TableParagraph"/>
              <w:ind w:left="50"/>
              <w:jc w:val="left"/>
              <w:rPr>
                <w:sz w:val="20"/>
              </w:rPr>
            </w:pPr>
            <w:r>
              <w:rPr>
                <w:sz w:val="20"/>
              </w:rPr>
              <w:t>KT</w:t>
            </w:r>
          </w:p>
        </w:tc>
        <w:tc>
          <w:tcPr>
            <w:tcW w:w="1569" w:type="dxa"/>
          </w:tcPr>
          <w:p>
            <w:pPr>
              <w:pStyle w:val="TableParagraph"/>
              <w:ind w:right="345"/>
              <w:rPr>
                <w:sz w:val="20"/>
              </w:rPr>
            </w:pPr>
            <w:r>
              <w:rPr>
                <w:sz w:val="20"/>
              </w:rPr>
              <w:t>AAAACC</w:t>
            </w:r>
          </w:p>
        </w:tc>
        <w:tc>
          <w:tcPr>
            <w:tcW w:w="1534" w:type="dxa"/>
          </w:tcPr>
          <w:p>
            <w:pPr>
              <w:pStyle w:val="TableParagraph"/>
              <w:ind w:left="347"/>
              <w:jc w:val="left"/>
              <w:rPr>
                <w:sz w:val="20"/>
              </w:rPr>
            </w:pPr>
            <w:r>
              <w:rPr>
                <w:sz w:val="20"/>
              </w:rPr>
              <w:t>3497.97</w:t>
            </w:r>
          </w:p>
        </w:tc>
        <w:tc>
          <w:tcPr>
            <w:tcW w:w="1624" w:type="dxa"/>
          </w:tcPr>
          <w:p>
            <w:pPr>
              <w:pStyle w:val="TableParagraph"/>
              <w:ind w:right="735"/>
              <w:rPr>
                <w:sz w:val="20"/>
              </w:rPr>
            </w:pPr>
            <w:r>
              <w:rPr>
                <w:sz w:val="20"/>
              </w:rPr>
              <w:t>2854</w:t>
            </w:r>
          </w:p>
        </w:tc>
        <w:tc>
          <w:tcPr>
            <w:tcW w:w="1966" w:type="dxa"/>
          </w:tcPr>
          <w:p>
            <w:pPr>
              <w:pStyle w:val="TableParagraph"/>
              <w:ind w:left="661" w:right="662"/>
              <w:jc w:val="center"/>
              <w:rPr>
                <w:sz w:val="20"/>
              </w:rPr>
            </w:pPr>
            <w:r>
              <w:rPr>
                <w:sz w:val="20"/>
              </w:rPr>
              <w:t>0.816</w:t>
            </w:r>
          </w:p>
        </w:tc>
        <w:tc>
          <w:tcPr>
            <w:tcW w:w="1458" w:type="dxa"/>
          </w:tcPr>
          <w:p>
            <w:pPr>
              <w:pStyle w:val="TableParagraph"/>
              <w:ind w:right="49"/>
              <w:rPr>
                <w:b/>
                <w:sz w:val="20"/>
              </w:rPr>
            </w:pPr>
            <w:r>
              <w:rPr>
                <w:b/>
                <w:color w:val="041BA1"/>
                <w:sz w:val="20"/>
              </w:rPr>
              <w:t>-0.203</w:t>
            </w:r>
          </w:p>
        </w:tc>
      </w:tr>
      <w:tr>
        <w:trPr>
          <w:trHeight w:val="240" w:hRule="atLeast"/>
        </w:trPr>
        <w:tc>
          <w:tcPr>
            <w:tcW w:w="788" w:type="dxa"/>
          </w:tcPr>
          <w:p>
            <w:pPr>
              <w:pStyle w:val="TableParagraph"/>
              <w:ind w:left="50"/>
              <w:jc w:val="left"/>
              <w:rPr>
                <w:sz w:val="20"/>
              </w:rPr>
            </w:pPr>
            <w:r>
              <w:rPr>
                <w:sz w:val="20"/>
              </w:rPr>
              <w:t>KT</w:t>
            </w:r>
          </w:p>
        </w:tc>
        <w:tc>
          <w:tcPr>
            <w:tcW w:w="1569" w:type="dxa"/>
          </w:tcPr>
          <w:p>
            <w:pPr>
              <w:pStyle w:val="TableParagraph"/>
              <w:ind w:right="345"/>
              <w:rPr>
                <w:sz w:val="20"/>
              </w:rPr>
            </w:pPr>
            <w:r>
              <w:rPr>
                <w:sz w:val="20"/>
              </w:rPr>
              <w:t>AAAACG</w:t>
            </w:r>
          </w:p>
        </w:tc>
        <w:tc>
          <w:tcPr>
            <w:tcW w:w="1534" w:type="dxa"/>
          </w:tcPr>
          <w:p>
            <w:pPr>
              <w:pStyle w:val="TableParagraph"/>
              <w:ind w:left="347"/>
              <w:jc w:val="left"/>
              <w:rPr>
                <w:sz w:val="20"/>
              </w:rPr>
            </w:pPr>
            <w:r>
              <w:rPr>
                <w:sz w:val="20"/>
              </w:rPr>
              <w:t>1149.07</w:t>
            </w:r>
          </w:p>
        </w:tc>
        <w:tc>
          <w:tcPr>
            <w:tcW w:w="1624" w:type="dxa"/>
          </w:tcPr>
          <w:p>
            <w:pPr>
              <w:pStyle w:val="TableParagraph"/>
              <w:ind w:left="464"/>
              <w:jc w:val="left"/>
              <w:rPr>
                <w:sz w:val="20"/>
              </w:rPr>
            </w:pPr>
            <w:r>
              <w:rPr>
                <w:sz w:val="20"/>
              </w:rPr>
              <w:t>763</w:t>
            </w:r>
          </w:p>
        </w:tc>
        <w:tc>
          <w:tcPr>
            <w:tcW w:w="1966" w:type="dxa"/>
          </w:tcPr>
          <w:p>
            <w:pPr>
              <w:pStyle w:val="TableParagraph"/>
              <w:ind w:left="661" w:right="662"/>
              <w:jc w:val="center"/>
              <w:rPr>
                <w:sz w:val="20"/>
              </w:rPr>
            </w:pPr>
            <w:r>
              <w:rPr>
                <w:sz w:val="20"/>
              </w:rPr>
              <w:t>0.664</w:t>
            </w:r>
          </w:p>
        </w:tc>
        <w:tc>
          <w:tcPr>
            <w:tcW w:w="1458" w:type="dxa"/>
          </w:tcPr>
          <w:p>
            <w:pPr>
              <w:pStyle w:val="TableParagraph"/>
              <w:ind w:right="49"/>
              <w:rPr>
                <w:b/>
                <w:sz w:val="20"/>
              </w:rPr>
            </w:pPr>
            <w:r>
              <w:rPr>
                <w:b/>
                <w:color w:val="041BA1"/>
                <w:sz w:val="20"/>
              </w:rPr>
              <w:t>-0.409</w:t>
            </w:r>
          </w:p>
        </w:tc>
      </w:tr>
      <w:tr>
        <w:trPr>
          <w:trHeight w:val="240" w:hRule="atLeast"/>
        </w:trPr>
        <w:tc>
          <w:tcPr>
            <w:tcW w:w="788" w:type="dxa"/>
          </w:tcPr>
          <w:p>
            <w:pPr>
              <w:pStyle w:val="TableParagraph"/>
              <w:ind w:left="50"/>
              <w:jc w:val="left"/>
              <w:rPr>
                <w:sz w:val="20"/>
              </w:rPr>
            </w:pPr>
            <w:r>
              <w:rPr>
                <w:sz w:val="20"/>
              </w:rPr>
              <w:t>KV</w:t>
            </w:r>
          </w:p>
        </w:tc>
        <w:tc>
          <w:tcPr>
            <w:tcW w:w="1569" w:type="dxa"/>
          </w:tcPr>
          <w:p>
            <w:pPr>
              <w:pStyle w:val="TableParagraph"/>
              <w:ind w:right="345"/>
              <w:rPr>
                <w:sz w:val="20"/>
              </w:rPr>
            </w:pPr>
            <w:r>
              <w:rPr>
                <w:sz w:val="20"/>
              </w:rPr>
              <w:t>AAAGTA</w:t>
            </w:r>
          </w:p>
        </w:tc>
        <w:tc>
          <w:tcPr>
            <w:tcW w:w="1534" w:type="dxa"/>
          </w:tcPr>
          <w:p>
            <w:pPr>
              <w:pStyle w:val="TableParagraph"/>
              <w:ind w:left="347"/>
              <w:jc w:val="left"/>
              <w:rPr>
                <w:sz w:val="20"/>
              </w:rPr>
            </w:pPr>
            <w:r>
              <w:rPr>
                <w:sz w:val="20"/>
              </w:rPr>
              <w:t>1317.00</w:t>
            </w:r>
          </w:p>
        </w:tc>
        <w:tc>
          <w:tcPr>
            <w:tcW w:w="1624" w:type="dxa"/>
          </w:tcPr>
          <w:p>
            <w:pPr>
              <w:pStyle w:val="TableParagraph"/>
              <w:ind w:right="735"/>
              <w:rPr>
                <w:sz w:val="20"/>
              </w:rPr>
            </w:pPr>
            <w:r>
              <w:rPr>
                <w:sz w:val="20"/>
              </w:rPr>
              <w:t>2214</w:t>
            </w:r>
          </w:p>
        </w:tc>
        <w:tc>
          <w:tcPr>
            <w:tcW w:w="1966" w:type="dxa"/>
          </w:tcPr>
          <w:p>
            <w:pPr>
              <w:pStyle w:val="TableParagraph"/>
              <w:ind w:left="661" w:right="662"/>
              <w:jc w:val="center"/>
              <w:rPr>
                <w:sz w:val="20"/>
              </w:rPr>
            </w:pPr>
            <w:r>
              <w:rPr>
                <w:sz w:val="20"/>
              </w:rPr>
              <w:t>1.681</w:t>
            </w:r>
          </w:p>
        </w:tc>
        <w:tc>
          <w:tcPr>
            <w:tcW w:w="1458" w:type="dxa"/>
          </w:tcPr>
          <w:p>
            <w:pPr>
              <w:pStyle w:val="TableParagraph"/>
              <w:ind w:right="107"/>
              <w:rPr>
                <w:b/>
                <w:sz w:val="20"/>
              </w:rPr>
            </w:pPr>
            <w:r>
              <w:rPr>
                <w:b/>
                <w:color w:val="041BA1"/>
                <w:sz w:val="20"/>
              </w:rPr>
              <w:t>0.519</w:t>
            </w:r>
          </w:p>
        </w:tc>
      </w:tr>
      <w:tr>
        <w:trPr>
          <w:trHeight w:val="240" w:hRule="atLeast"/>
        </w:trPr>
        <w:tc>
          <w:tcPr>
            <w:tcW w:w="788" w:type="dxa"/>
          </w:tcPr>
          <w:p>
            <w:pPr>
              <w:pStyle w:val="TableParagraph"/>
              <w:ind w:left="50"/>
              <w:jc w:val="left"/>
              <w:rPr>
                <w:sz w:val="20"/>
              </w:rPr>
            </w:pPr>
            <w:r>
              <w:rPr>
                <w:sz w:val="20"/>
              </w:rPr>
              <w:t>KV</w:t>
            </w:r>
          </w:p>
        </w:tc>
        <w:tc>
          <w:tcPr>
            <w:tcW w:w="1569" w:type="dxa"/>
          </w:tcPr>
          <w:p>
            <w:pPr>
              <w:pStyle w:val="TableParagraph"/>
              <w:ind w:right="345"/>
              <w:rPr>
                <w:sz w:val="20"/>
              </w:rPr>
            </w:pPr>
            <w:r>
              <w:rPr>
                <w:sz w:val="20"/>
              </w:rPr>
              <w:t>AAAGTT</w:t>
            </w:r>
          </w:p>
        </w:tc>
        <w:tc>
          <w:tcPr>
            <w:tcW w:w="1534" w:type="dxa"/>
          </w:tcPr>
          <w:p>
            <w:pPr>
              <w:pStyle w:val="TableParagraph"/>
              <w:ind w:left="347"/>
              <w:jc w:val="left"/>
              <w:rPr>
                <w:sz w:val="20"/>
              </w:rPr>
            </w:pPr>
            <w:r>
              <w:rPr>
                <w:sz w:val="20"/>
              </w:rPr>
              <w:t>2028.22</w:t>
            </w:r>
          </w:p>
        </w:tc>
        <w:tc>
          <w:tcPr>
            <w:tcW w:w="1624" w:type="dxa"/>
          </w:tcPr>
          <w:p>
            <w:pPr>
              <w:pStyle w:val="TableParagraph"/>
              <w:ind w:right="735"/>
              <w:rPr>
                <w:sz w:val="20"/>
              </w:rPr>
            </w:pPr>
            <w:r>
              <w:rPr>
                <w:sz w:val="20"/>
              </w:rPr>
              <w:t>3042</w:t>
            </w:r>
          </w:p>
        </w:tc>
        <w:tc>
          <w:tcPr>
            <w:tcW w:w="1966" w:type="dxa"/>
          </w:tcPr>
          <w:p>
            <w:pPr>
              <w:pStyle w:val="TableParagraph"/>
              <w:ind w:left="661" w:right="662"/>
              <w:jc w:val="center"/>
              <w:rPr>
                <w:sz w:val="20"/>
              </w:rPr>
            </w:pPr>
            <w:r>
              <w:rPr>
                <w:sz w:val="20"/>
              </w:rPr>
              <w:t>1.500</w:t>
            </w:r>
          </w:p>
        </w:tc>
        <w:tc>
          <w:tcPr>
            <w:tcW w:w="1458" w:type="dxa"/>
          </w:tcPr>
          <w:p>
            <w:pPr>
              <w:pStyle w:val="TableParagraph"/>
              <w:ind w:right="107"/>
              <w:rPr>
                <w:b/>
                <w:sz w:val="20"/>
              </w:rPr>
            </w:pPr>
            <w:r>
              <w:rPr>
                <w:b/>
                <w:color w:val="041BA1"/>
                <w:sz w:val="20"/>
              </w:rPr>
              <w:t>0.405</w:t>
            </w:r>
          </w:p>
        </w:tc>
      </w:tr>
      <w:tr>
        <w:trPr>
          <w:trHeight w:val="240" w:hRule="atLeast"/>
        </w:trPr>
        <w:tc>
          <w:tcPr>
            <w:tcW w:w="788" w:type="dxa"/>
          </w:tcPr>
          <w:p>
            <w:pPr>
              <w:pStyle w:val="TableParagraph"/>
              <w:ind w:left="50"/>
              <w:jc w:val="left"/>
              <w:rPr>
                <w:sz w:val="20"/>
              </w:rPr>
            </w:pPr>
            <w:r>
              <w:rPr>
                <w:sz w:val="20"/>
              </w:rPr>
              <w:t>KV</w:t>
            </w:r>
          </w:p>
        </w:tc>
        <w:tc>
          <w:tcPr>
            <w:tcW w:w="1569" w:type="dxa"/>
          </w:tcPr>
          <w:p>
            <w:pPr>
              <w:pStyle w:val="TableParagraph"/>
              <w:ind w:right="345"/>
              <w:rPr>
                <w:sz w:val="20"/>
              </w:rPr>
            </w:pPr>
            <w:r>
              <w:rPr>
                <w:sz w:val="20"/>
              </w:rPr>
              <w:t>AAAGTC</w:t>
            </w:r>
          </w:p>
        </w:tc>
        <w:tc>
          <w:tcPr>
            <w:tcW w:w="1534" w:type="dxa"/>
          </w:tcPr>
          <w:p>
            <w:pPr>
              <w:pStyle w:val="TableParagraph"/>
              <w:ind w:left="347"/>
              <w:jc w:val="left"/>
              <w:rPr>
                <w:sz w:val="20"/>
              </w:rPr>
            </w:pPr>
            <w:r>
              <w:rPr>
                <w:sz w:val="20"/>
              </w:rPr>
              <w:t>2596.78</w:t>
            </w:r>
          </w:p>
        </w:tc>
        <w:tc>
          <w:tcPr>
            <w:tcW w:w="1624" w:type="dxa"/>
          </w:tcPr>
          <w:p>
            <w:pPr>
              <w:pStyle w:val="TableParagraph"/>
              <w:ind w:right="735"/>
              <w:rPr>
                <w:sz w:val="20"/>
              </w:rPr>
            </w:pPr>
            <w:r>
              <w:rPr>
                <w:sz w:val="20"/>
              </w:rPr>
              <w:t>2642</w:t>
            </w:r>
          </w:p>
        </w:tc>
        <w:tc>
          <w:tcPr>
            <w:tcW w:w="1966" w:type="dxa"/>
          </w:tcPr>
          <w:p>
            <w:pPr>
              <w:pStyle w:val="TableParagraph"/>
              <w:ind w:left="661" w:right="662"/>
              <w:jc w:val="center"/>
              <w:rPr>
                <w:sz w:val="20"/>
              </w:rPr>
            </w:pPr>
            <w:r>
              <w:rPr>
                <w:sz w:val="20"/>
              </w:rPr>
              <w:t>1.017</w:t>
            </w:r>
          </w:p>
        </w:tc>
        <w:tc>
          <w:tcPr>
            <w:tcW w:w="1458" w:type="dxa"/>
          </w:tcPr>
          <w:p>
            <w:pPr>
              <w:pStyle w:val="TableParagraph"/>
              <w:ind w:right="107"/>
              <w:rPr>
                <w:b/>
                <w:sz w:val="20"/>
              </w:rPr>
            </w:pPr>
            <w:r>
              <w:rPr>
                <w:b/>
                <w:color w:val="041BA1"/>
                <w:sz w:val="20"/>
              </w:rPr>
              <w:t>0.017</w:t>
            </w:r>
          </w:p>
        </w:tc>
      </w:tr>
      <w:tr>
        <w:trPr>
          <w:trHeight w:val="240" w:hRule="atLeast"/>
        </w:trPr>
        <w:tc>
          <w:tcPr>
            <w:tcW w:w="788" w:type="dxa"/>
          </w:tcPr>
          <w:p>
            <w:pPr>
              <w:pStyle w:val="TableParagraph"/>
              <w:ind w:left="50"/>
              <w:jc w:val="left"/>
              <w:rPr>
                <w:sz w:val="20"/>
              </w:rPr>
            </w:pPr>
            <w:r>
              <w:rPr>
                <w:sz w:val="20"/>
              </w:rPr>
              <w:t>KV</w:t>
            </w:r>
          </w:p>
        </w:tc>
        <w:tc>
          <w:tcPr>
            <w:tcW w:w="1569" w:type="dxa"/>
          </w:tcPr>
          <w:p>
            <w:pPr>
              <w:pStyle w:val="TableParagraph"/>
              <w:ind w:right="345"/>
              <w:rPr>
                <w:sz w:val="20"/>
              </w:rPr>
            </w:pPr>
            <w:r>
              <w:rPr>
                <w:sz w:val="20"/>
              </w:rPr>
              <w:t>AAGGTG</w:t>
            </w:r>
          </w:p>
        </w:tc>
        <w:tc>
          <w:tcPr>
            <w:tcW w:w="1534" w:type="dxa"/>
          </w:tcPr>
          <w:p>
            <w:pPr>
              <w:pStyle w:val="TableParagraph"/>
              <w:ind w:left="347"/>
              <w:jc w:val="left"/>
              <w:rPr>
                <w:sz w:val="20"/>
              </w:rPr>
            </w:pPr>
            <w:r>
              <w:rPr>
                <w:sz w:val="20"/>
              </w:rPr>
              <w:t>6653.25</w:t>
            </w:r>
          </w:p>
        </w:tc>
        <w:tc>
          <w:tcPr>
            <w:tcW w:w="1624" w:type="dxa"/>
          </w:tcPr>
          <w:p>
            <w:pPr>
              <w:pStyle w:val="TableParagraph"/>
              <w:ind w:right="735"/>
              <w:rPr>
                <w:sz w:val="20"/>
              </w:rPr>
            </w:pPr>
            <w:r>
              <w:rPr>
                <w:sz w:val="20"/>
              </w:rPr>
              <w:t>6512</w:t>
            </w:r>
          </w:p>
        </w:tc>
        <w:tc>
          <w:tcPr>
            <w:tcW w:w="1966" w:type="dxa"/>
          </w:tcPr>
          <w:p>
            <w:pPr>
              <w:pStyle w:val="TableParagraph"/>
              <w:ind w:left="661" w:right="662"/>
              <w:jc w:val="center"/>
              <w:rPr>
                <w:sz w:val="20"/>
              </w:rPr>
            </w:pPr>
            <w:r>
              <w:rPr>
                <w:sz w:val="20"/>
              </w:rPr>
              <w:t>0.979</w:t>
            </w:r>
          </w:p>
        </w:tc>
        <w:tc>
          <w:tcPr>
            <w:tcW w:w="1458" w:type="dxa"/>
          </w:tcPr>
          <w:p>
            <w:pPr>
              <w:pStyle w:val="TableParagraph"/>
              <w:ind w:right="49"/>
              <w:rPr>
                <w:b/>
                <w:sz w:val="20"/>
              </w:rPr>
            </w:pPr>
            <w:r>
              <w:rPr>
                <w:b/>
                <w:color w:val="041BA1"/>
                <w:sz w:val="20"/>
              </w:rPr>
              <w:t>-0.021</w:t>
            </w:r>
          </w:p>
        </w:tc>
      </w:tr>
      <w:tr>
        <w:trPr>
          <w:trHeight w:val="239" w:hRule="atLeast"/>
        </w:trPr>
        <w:tc>
          <w:tcPr>
            <w:tcW w:w="788" w:type="dxa"/>
          </w:tcPr>
          <w:p>
            <w:pPr>
              <w:pStyle w:val="TableParagraph"/>
              <w:ind w:left="50"/>
              <w:jc w:val="left"/>
              <w:rPr>
                <w:sz w:val="20"/>
              </w:rPr>
            </w:pPr>
            <w:r>
              <w:rPr>
                <w:sz w:val="20"/>
              </w:rPr>
              <w:t>KV</w:t>
            </w:r>
          </w:p>
        </w:tc>
        <w:tc>
          <w:tcPr>
            <w:tcW w:w="1569" w:type="dxa"/>
          </w:tcPr>
          <w:p>
            <w:pPr>
              <w:pStyle w:val="TableParagraph"/>
              <w:ind w:right="345"/>
              <w:rPr>
                <w:sz w:val="20"/>
              </w:rPr>
            </w:pPr>
            <w:r>
              <w:rPr>
                <w:sz w:val="20"/>
              </w:rPr>
              <w:t>AAGGTC</w:t>
            </w:r>
          </w:p>
        </w:tc>
        <w:tc>
          <w:tcPr>
            <w:tcW w:w="1534" w:type="dxa"/>
          </w:tcPr>
          <w:p>
            <w:pPr>
              <w:pStyle w:val="TableParagraph"/>
              <w:ind w:left="347"/>
              <w:jc w:val="left"/>
              <w:rPr>
                <w:sz w:val="20"/>
              </w:rPr>
            </w:pPr>
            <w:r>
              <w:rPr>
                <w:sz w:val="20"/>
              </w:rPr>
              <w:t>3363.11</w:t>
            </w:r>
          </w:p>
        </w:tc>
        <w:tc>
          <w:tcPr>
            <w:tcW w:w="1624" w:type="dxa"/>
          </w:tcPr>
          <w:p>
            <w:pPr>
              <w:pStyle w:val="TableParagraph"/>
              <w:ind w:right="735"/>
              <w:rPr>
                <w:sz w:val="20"/>
              </w:rPr>
            </w:pPr>
            <w:r>
              <w:rPr>
                <w:sz w:val="20"/>
              </w:rPr>
              <w:t>3016</w:t>
            </w:r>
          </w:p>
        </w:tc>
        <w:tc>
          <w:tcPr>
            <w:tcW w:w="1966" w:type="dxa"/>
          </w:tcPr>
          <w:p>
            <w:pPr>
              <w:pStyle w:val="TableParagraph"/>
              <w:ind w:left="661" w:right="662"/>
              <w:jc w:val="center"/>
              <w:rPr>
                <w:sz w:val="20"/>
              </w:rPr>
            </w:pPr>
            <w:r>
              <w:rPr>
                <w:sz w:val="20"/>
              </w:rPr>
              <w:t>0.897</w:t>
            </w:r>
          </w:p>
        </w:tc>
        <w:tc>
          <w:tcPr>
            <w:tcW w:w="1458" w:type="dxa"/>
          </w:tcPr>
          <w:p>
            <w:pPr>
              <w:pStyle w:val="TableParagraph"/>
              <w:ind w:right="49"/>
              <w:rPr>
                <w:b/>
                <w:sz w:val="20"/>
              </w:rPr>
            </w:pPr>
            <w:r>
              <w:rPr>
                <w:b/>
                <w:color w:val="041BA1"/>
                <w:sz w:val="20"/>
              </w:rPr>
              <w:t>-0.109</w:t>
            </w:r>
          </w:p>
        </w:tc>
      </w:tr>
      <w:tr>
        <w:trPr>
          <w:trHeight w:val="240" w:hRule="atLeast"/>
        </w:trPr>
        <w:tc>
          <w:tcPr>
            <w:tcW w:w="788" w:type="dxa"/>
          </w:tcPr>
          <w:p>
            <w:pPr>
              <w:pStyle w:val="TableParagraph"/>
              <w:ind w:left="50"/>
              <w:jc w:val="left"/>
              <w:rPr>
                <w:sz w:val="20"/>
              </w:rPr>
            </w:pPr>
            <w:r>
              <w:rPr>
                <w:sz w:val="20"/>
              </w:rPr>
              <w:t>KV</w:t>
            </w:r>
          </w:p>
        </w:tc>
        <w:tc>
          <w:tcPr>
            <w:tcW w:w="1569" w:type="dxa"/>
          </w:tcPr>
          <w:p>
            <w:pPr>
              <w:pStyle w:val="TableParagraph"/>
              <w:ind w:right="345"/>
              <w:rPr>
                <w:sz w:val="20"/>
              </w:rPr>
            </w:pPr>
            <w:r>
              <w:rPr>
                <w:sz w:val="20"/>
              </w:rPr>
              <w:t>AAGGTT</w:t>
            </w:r>
          </w:p>
        </w:tc>
        <w:tc>
          <w:tcPr>
            <w:tcW w:w="1534" w:type="dxa"/>
          </w:tcPr>
          <w:p>
            <w:pPr>
              <w:pStyle w:val="TableParagraph"/>
              <w:ind w:left="347"/>
              <w:jc w:val="left"/>
              <w:rPr>
                <w:sz w:val="20"/>
              </w:rPr>
            </w:pPr>
            <w:r>
              <w:rPr>
                <w:sz w:val="20"/>
              </w:rPr>
              <w:t>2626.77</w:t>
            </w:r>
          </w:p>
        </w:tc>
        <w:tc>
          <w:tcPr>
            <w:tcW w:w="1624" w:type="dxa"/>
          </w:tcPr>
          <w:p>
            <w:pPr>
              <w:pStyle w:val="TableParagraph"/>
              <w:ind w:right="735"/>
              <w:rPr>
                <w:sz w:val="20"/>
              </w:rPr>
            </w:pPr>
            <w:r>
              <w:rPr>
                <w:sz w:val="20"/>
              </w:rPr>
              <w:t>2294</w:t>
            </w:r>
          </w:p>
        </w:tc>
        <w:tc>
          <w:tcPr>
            <w:tcW w:w="1966" w:type="dxa"/>
          </w:tcPr>
          <w:p>
            <w:pPr>
              <w:pStyle w:val="TableParagraph"/>
              <w:ind w:left="661" w:right="662"/>
              <w:jc w:val="center"/>
              <w:rPr>
                <w:sz w:val="20"/>
              </w:rPr>
            </w:pPr>
            <w:r>
              <w:rPr>
                <w:sz w:val="20"/>
              </w:rPr>
              <w:t>0.873</w:t>
            </w:r>
          </w:p>
        </w:tc>
        <w:tc>
          <w:tcPr>
            <w:tcW w:w="1458" w:type="dxa"/>
          </w:tcPr>
          <w:p>
            <w:pPr>
              <w:pStyle w:val="TableParagraph"/>
              <w:ind w:right="49"/>
              <w:rPr>
                <w:b/>
                <w:sz w:val="20"/>
              </w:rPr>
            </w:pPr>
            <w:r>
              <w:rPr>
                <w:b/>
                <w:color w:val="041BA1"/>
                <w:sz w:val="20"/>
              </w:rPr>
              <w:t>-0.135</w:t>
            </w:r>
          </w:p>
        </w:tc>
      </w:tr>
      <w:tr>
        <w:trPr>
          <w:trHeight w:val="240" w:hRule="atLeast"/>
        </w:trPr>
        <w:tc>
          <w:tcPr>
            <w:tcW w:w="788" w:type="dxa"/>
          </w:tcPr>
          <w:p>
            <w:pPr>
              <w:pStyle w:val="TableParagraph"/>
              <w:ind w:left="50"/>
              <w:jc w:val="left"/>
              <w:rPr>
                <w:sz w:val="20"/>
              </w:rPr>
            </w:pPr>
            <w:r>
              <w:rPr>
                <w:sz w:val="20"/>
              </w:rPr>
              <w:t>KV</w:t>
            </w:r>
          </w:p>
        </w:tc>
        <w:tc>
          <w:tcPr>
            <w:tcW w:w="1569" w:type="dxa"/>
          </w:tcPr>
          <w:p>
            <w:pPr>
              <w:pStyle w:val="TableParagraph"/>
              <w:ind w:right="345"/>
              <w:rPr>
                <w:sz w:val="20"/>
              </w:rPr>
            </w:pPr>
            <w:r>
              <w:rPr>
                <w:sz w:val="20"/>
              </w:rPr>
              <w:t>AAAGTG</w:t>
            </w:r>
          </w:p>
        </w:tc>
        <w:tc>
          <w:tcPr>
            <w:tcW w:w="1534" w:type="dxa"/>
          </w:tcPr>
          <w:p>
            <w:pPr>
              <w:pStyle w:val="TableParagraph"/>
              <w:ind w:left="347"/>
              <w:jc w:val="left"/>
              <w:rPr>
                <w:sz w:val="20"/>
              </w:rPr>
            </w:pPr>
            <w:r>
              <w:rPr>
                <w:sz w:val="20"/>
              </w:rPr>
              <w:t>5137.21</w:t>
            </w:r>
          </w:p>
        </w:tc>
        <w:tc>
          <w:tcPr>
            <w:tcW w:w="1624" w:type="dxa"/>
          </w:tcPr>
          <w:p>
            <w:pPr>
              <w:pStyle w:val="TableParagraph"/>
              <w:ind w:right="735"/>
              <w:rPr>
                <w:sz w:val="20"/>
              </w:rPr>
            </w:pPr>
            <w:r>
              <w:rPr>
                <w:sz w:val="20"/>
              </w:rPr>
              <w:t>4417</w:t>
            </w:r>
          </w:p>
        </w:tc>
        <w:tc>
          <w:tcPr>
            <w:tcW w:w="1966" w:type="dxa"/>
          </w:tcPr>
          <w:p>
            <w:pPr>
              <w:pStyle w:val="TableParagraph"/>
              <w:ind w:left="661" w:right="662"/>
              <w:jc w:val="center"/>
              <w:rPr>
                <w:sz w:val="20"/>
              </w:rPr>
            </w:pPr>
            <w:r>
              <w:rPr>
                <w:sz w:val="20"/>
              </w:rPr>
              <w:t>0.860</w:t>
            </w:r>
          </w:p>
        </w:tc>
        <w:tc>
          <w:tcPr>
            <w:tcW w:w="1458" w:type="dxa"/>
          </w:tcPr>
          <w:p>
            <w:pPr>
              <w:pStyle w:val="TableParagraph"/>
              <w:ind w:right="49"/>
              <w:rPr>
                <w:b/>
                <w:sz w:val="20"/>
              </w:rPr>
            </w:pPr>
            <w:r>
              <w:rPr>
                <w:b/>
                <w:color w:val="041BA1"/>
                <w:sz w:val="20"/>
              </w:rPr>
              <w:t>-0.151</w:t>
            </w:r>
          </w:p>
        </w:tc>
      </w:tr>
      <w:tr>
        <w:trPr>
          <w:trHeight w:val="240" w:hRule="atLeast"/>
        </w:trPr>
        <w:tc>
          <w:tcPr>
            <w:tcW w:w="788" w:type="dxa"/>
          </w:tcPr>
          <w:p>
            <w:pPr>
              <w:pStyle w:val="TableParagraph"/>
              <w:ind w:left="50"/>
              <w:jc w:val="left"/>
              <w:rPr>
                <w:sz w:val="20"/>
              </w:rPr>
            </w:pPr>
            <w:r>
              <w:rPr>
                <w:sz w:val="20"/>
              </w:rPr>
              <w:t>KV</w:t>
            </w:r>
          </w:p>
        </w:tc>
        <w:tc>
          <w:tcPr>
            <w:tcW w:w="1569" w:type="dxa"/>
          </w:tcPr>
          <w:p>
            <w:pPr>
              <w:pStyle w:val="TableParagraph"/>
              <w:ind w:right="345"/>
              <w:rPr>
                <w:sz w:val="20"/>
              </w:rPr>
            </w:pPr>
            <w:r>
              <w:rPr>
                <w:sz w:val="20"/>
              </w:rPr>
              <w:t>AAGGTA</w:t>
            </w:r>
          </w:p>
        </w:tc>
        <w:tc>
          <w:tcPr>
            <w:tcW w:w="1534" w:type="dxa"/>
          </w:tcPr>
          <w:p>
            <w:pPr>
              <w:pStyle w:val="TableParagraph"/>
              <w:ind w:left="347"/>
              <w:jc w:val="left"/>
              <w:rPr>
                <w:sz w:val="20"/>
              </w:rPr>
            </w:pPr>
            <w:r>
              <w:rPr>
                <w:sz w:val="20"/>
              </w:rPr>
              <w:t>1705.66</w:t>
            </w:r>
          </w:p>
        </w:tc>
        <w:tc>
          <w:tcPr>
            <w:tcW w:w="1624" w:type="dxa"/>
          </w:tcPr>
          <w:p>
            <w:pPr>
              <w:pStyle w:val="TableParagraph"/>
              <w:ind w:right="735"/>
              <w:rPr>
                <w:sz w:val="20"/>
              </w:rPr>
            </w:pPr>
            <w:r>
              <w:rPr>
                <w:sz w:val="20"/>
              </w:rPr>
              <w:t>1291</w:t>
            </w:r>
          </w:p>
        </w:tc>
        <w:tc>
          <w:tcPr>
            <w:tcW w:w="1966" w:type="dxa"/>
          </w:tcPr>
          <w:p>
            <w:pPr>
              <w:pStyle w:val="TableParagraph"/>
              <w:ind w:left="661" w:right="662"/>
              <w:jc w:val="center"/>
              <w:rPr>
                <w:sz w:val="20"/>
              </w:rPr>
            </w:pPr>
            <w:r>
              <w:rPr>
                <w:sz w:val="20"/>
              </w:rPr>
              <w:t>0.757</w:t>
            </w:r>
          </w:p>
        </w:tc>
        <w:tc>
          <w:tcPr>
            <w:tcW w:w="1458" w:type="dxa"/>
          </w:tcPr>
          <w:p>
            <w:pPr>
              <w:pStyle w:val="TableParagraph"/>
              <w:ind w:right="49"/>
              <w:rPr>
                <w:b/>
                <w:sz w:val="20"/>
              </w:rPr>
            </w:pPr>
            <w:r>
              <w:rPr>
                <w:b/>
                <w:color w:val="041BA1"/>
                <w:sz w:val="20"/>
              </w:rPr>
              <w:t>-0.279</w:t>
            </w:r>
          </w:p>
        </w:tc>
      </w:tr>
      <w:tr>
        <w:trPr>
          <w:trHeight w:val="240" w:hRule="atLeast"/>
        </w:trPr>
        <w:tc>
          <w:tcPr>
            <w:tcW w:w="788" w:type="dxa"/>
          </w:tcPr>
          <w:p>
            <w:pPr>
              <w:pStyle w:val="TableParagraph"/>
              <w:ind w:left="50"/>
              <w:jc w:val="left"/>
              <w:rPr>
                <w:sz w:val="20"/>
              </w:rPr>
            </w:pPr>
            <w:r>
              <w:rPr>
                <w:sz w:val="20"/>
              </w:rPr>
              <w:t>KW</w:t>
            </w:r>
          </w:p>
        </w:tc>
        <w:tc>
          <w:tcPr>
            <w:tcW w:w="1569" w:type="dxa"/>
          </w:tcPr>
          <w:p>
            <w:pPr>
              <w:pStyle w:val="TableParagraph"/>
              <w:ind w:right="345"/>
              <w:rPr>
                <w:sz w:val="20"/>
              </w:rPr>
            </w:pPr>
            <w:r>
              <w:rPr>
                <w:sz w:val="20"/>
              </w:rPr>
              <w:t>AAGTGG</w:t>
            </w:r>
          </w:p>
        </w:tc>
        <w:tc>
          <w:tcPr>
            <w:tcW w:w="1534" w:type="dxa"/>
          </w:tcPr>
          <w:p>
            <w:pPr>
              <w:pStyle w:val="TableParagraph"/>
              <w:ind w:left="347"/>
              <w:jc w:val="left"/>
              <w:rPr>
                <w:sz w:val="20"/>
              </w:rPr>
            </w:pPr>
            <w:r>
              <w:rPr>
                <w:sz w:val="20"/>
              </w:rPr>
              <w:t>2598.56</w:t>
            </w:r>
          </w:p>
        </w:tc>
        <w:tc>
          <w:tcPr>
            <w:tcW w:w="1624" w:type="dxa"/>
          </w:tcPr>
          <w:p>
            <w:pPr>
              <w:pStyle w:val="TableParagraph"/>
              <w:ind w:right="735"/>
              <w:rPr>
                <w:sz w:val="20"/>
              </w:rPr>
            </w:pPr>
            <w:r>
              <w:rPr>
                <w:sz w:val="20"/>
              </w:rPr>
              <w:t>2701</w:t>
            </w:r>
          </w:p>
        </w:tc>
        <w:tc>
          <w:tcPr>
            <w:tcW w:w="1966" w:type="dxa"/>
          </w:tcPr>
          <w:p>
            <w:pPr>
              <w:pStyle w:val="TableParagraph"/>
              <w:ind w:left="661" w:right="662"/>
              <w:jc w:val="center"/>
              <w:rPr>
                <w:sz w:val="20"/>
              </w:rPr>
            </w:pPr>
            <w:r>
              <w:rPr>
                <w:sz w:val="20"/>
              </w:rPr>
              <w:t>1.039</w:t>
            </w:r>
          </w:p>
        </w:tc>
        <w:tc>
          <w:tcPr>
            <w:tcW w:w="1458" w:type="dxa"/>
          </w:tcPr>
          <w:p>
            <w:pPr>
              <w:pStyle w:val="TableParagraph"/>
              <w:ind w:right="107"/>
              <w:rPr>
                <w:b/>
                <w:sz w:val="20"/>
              </w:rPr>
            </w:pPr>
            <w:r>
              <w:rPr>
                <w:b/>
                <w:color w:val="041BA1"/>
                <w:sz w:val="20"/>
              </w:rPr>
              <w:t>0.039</w:t>
            </w:r>
          </w:p>
        </w:tc>
      </w:tr>
      <w:tr>
        <w:trPr>
          <w:trHeight w:val="240" w:hRule="atLeast"/>
        </w:trPr>
        <w:tc>
          <w:tcPr>
            <w:tcW w:w="788" w:type="dxa"/>
          </w:tcPr>
          <w:p>
            <w:pPr>
              <w:pStyle w:val="TableParagraph"/>
              <w:ind w:left="50"/>
              <w:jc w:val="left"/>
              <w:rPr>
                <w:sz w:val="20"/>
              </w:rPr>
            </w:pPr>
            <w:r>
              <w:rPr>
                <w:sz w:val="20"/>
              </w:rPr>
              <w:t>KW</w:t>
            </w:r>
          </w:p>
        </w:tc>
        <w:tc>
          <w:tcPr>
            <w:tcW w:w="1569" w:type="dxa"/>
          </w:tcPr>
          <w:p>
            <w:pPr>
              <w:pStyle w:val="TableParagraph"/>
              <w:ind w:right="345"/>
              <w:rPr>
                <w:sz w:val="20"/>
              </w:rPr>
            </w:pPr>
            <w:r>
              <w:rPr>
                <w:sz w:val="20"/>
              </w:rPr>
              <w:t>AAATGG</w:t>
            </w:r>
          </w:p>
        </w:tc>
        <w:tc>
          <w:tcPr>
            <w:tcW w:w="1534" w:type="dxa"/>
          </w:tcPr>
          <w:p>
            <w:pPr>
              <w:pStyle w:val="TableParagraph"/>
              <w:ind w:left="347"/>
              <w:jc w:val="left"/>
              <w:rPr>
                <w:sz w:val="20"/>
              </w:rPr>
            </w:pPr>
            <w:r>
              <w:rPr>
                <w:sz w:val="20"/>
              </w:rPr>
              <w:t>2006.44</w:t>
            </w:r>
          </w:p>
        </w:tc>
        <w:tc>
          <w:tcPr>
            <w:tcW w:w="1624" w:type="dxa"/>
          </w:tcPr>
          <w:p>
            <w:pPr>
              <w:pStyle w:val="TableParagraph"/>
              <w:ind w:right="735"/>
              <w:rPr>
                <w:sz w:val="20"/>
              </w:rPr>
            </w:pPr>
            <w:r>
              <w:rPr>
                <w:sz w:val="20"/>
              </w:rPr>
              <w:t>1904</w:t>
            </w:r>
          </w:p>
        </w:tc>
        <w:tc>
          <w:tcPr>
            <w:tcW w:w="1966" w:type="dxa"/>
          </w:tcPr>
          <w:p>
            <w:pPr>
              <w:pStyle w:val="TableParagraph"/>
              <w:ind w:left="661" w:right="662"/>
              <w:jc w:val="center"/>
              <w:rPr>
                <w:sz w:val="20"/>
              </w:rPr>
            </w:pPr>
            <w:r>
              <w:rPr>
                <w:sz w:val="20"/>
              </w:rPr>
              <w:t>0.949</w:t>
            </w:r>
          </w:p>
        </w:tc>
        <w:tc>
          <w:tcPr>
            <w:tcW w:w="1458" w:type="dxa"/>
          </w:tcPr>
          <w:p>
            <w:pPr>
              <w:pStyle w:val="TableParagraph"/>
              <w:ind w:right="49"/>
              <w:rPr>
                <w:b/>
                <w:sz w:val="20"/>
              </w:rPr>
            </w:pPr>
            <w:r>
              <w:rPr>
                <w:b/>
                <w:color w:val="041BA1"/>
                <w:sz w:val="20"/>
              </w:rPr>
              <w:t>-0.052</w:t>
            </w:r>
          </w:p>
        </w:tc>
      </w:tr>
      <w:tr>
        <w:trPr>
          <w:trHeight w:val="240" w:hRule="atLeast"/>
        </w:trPr>
        <w:tc>
          <w:tcPr>
            <w:tcW w:w="788" w:type="dxa"/>
          </w:tcPr>
          <w:p>
            <w:pPr>
              <w:pStyle w:val="TableParagraph"/>
              <w:ind w:left="50"/>
              <w:jc w:val="left"/>
              <w:rPr>
                <w:sz w:val="20"/>
              </w:rPr>
            </w:pPr>
            <w:r>
              <w:rPr>
                <w:sz w:val="20"/>
              </w:rPr>
              <w:t>KY</w:t>
            </w:r>
          </w:p>
        </w:tc>
        <w:tc>
          <w:tcPr>
            <w:tcW w:w="1569" w:type="dxa"/>
          </w:tcPr>
          <w:p>
            <w:pPr>
              <w:pStyle w:val="TableParagraph"/>
              <w:ind w:right="345"/>
              <w:rPr>
                <w:sz w:val="20"/>
              </w:rPr>
            </w:pPr>
            <w:r>
              <w:rPr>
                <w:sz w:val="20"/>
              </w:rPr>
              <w:t>AAATAT</w:t>
            </w:r>
          </w:p>
        </w:tc>
        <w:tc>
          <w:tcPr>
            <w:tcW w:w="1534" w:type="dxa"/>
          </w:tcPr>
          <w:p>
            <w:pPr>
              <w:pStyle w:val="TableParagraph"/>
              <w:ind w:left="347"/>
              <w:jc w:val="left"/>
              <w:rPr>
                <w:sz w:val="20"/>
              </w:rPr>
            </w:pPr>
            <w:r>
              <w:rPr>
                <w:sz w:val="20"/>
              </w:rPr>
              <w:t>2319.32</w:t>
            </w:r>
          </w:p>
        </w:tc>
        <w:tc>
          <w:tcPr>
            <w:tcW w:w="1624" w:type="dxa"/>
          </w:tcPr>
          <w:p>
            <w:pPr>
              <w:pStyle w:val="TableParagraph"/>
              <w:ind w:right="735"/>
              <w:rPr>
                <w:sz w:val="20"/>
              </w:rPr>
            </w:pPr>
            <w:r>
              <w:rPr>
                <w:sz w:val="20"/>
              </w:rPr>
              <w:t>2982</w:t>
            </w:r>
          </w:p>
        </w:tc>
        <w:tc>
          <w:tcPr>
            <w:tcW w:w="1966" w:type="dxa"/>
          </w:tcPr>
          <w:p>
            <w:pPr>
              <w:pStyle w:val="TableParagraph"/>
              <w:ind w:left="661" w:right="662"/>
              <w:jc w:val="center"/>
              <w:rPr>
                <w:sz w:val="20"/>
              </w:rPr>
            </w:pPr>
            <w:r>
              <w:rPr>
                <w:sz w:val="20"/>
              </w:rPr>
              <w:t>1.286</w:t>
            </w:r>
          </w:p>
        </w:tc>
        <w:tc>
          <w:tcPr>
            <w:tcW w:w="1458" w:type="dxa"/>
          </w:tcPr>
          <w:p>
            <w:pPr>
              <w:pStyle w:val="TableParagraph"/>
              <w:ind w:right="107"/>
              <w:rPr>
                <w:b/>
                <w:sz w:val="20"/>
              </w:rPr>
            </w:pPr>
            <w:r>
              <w:rPr>
                <w:b/>
                <w:color w:val="041BA1"/>
                <w:sz w:val="20"/>
              </w:rPr>
              <w:t>0.251</w:t>
            </w:r>
          </w:p>
        </w:tc>
      </w:tr>
      <w:tr>
        <w:trPr>
          <w:trHeight w:val="240" w:hRule="atLeast"/>
        </w:trPr>
        <w:tc>
          <w:tcPr>
            <w:tcW w:w="788" w:type="dxa"/>
          </w:tcPr>
          <w:p>
            <w:pPr>
              <w:pStyle w:val="TableParagraph"/>
              <w:ind w:left="50"/>
              <w:jc w:val="left"/>
              <w:rPr>
                <w:sz w:val="20"/>
              </w:rPr>
            </w:pPr>
            <w:r>
              <w:rPr>
                <w:sz w:val="20"/>
              </w:rPr>
              <w:t>KY</w:t>
            </w:r>
          </w:p>
        </w:tc>
        <w:tc>
          <w:tcPr>
            <w:tcW w:w="1569" w:type="dxa"/>
          </w:tcPr>
          <w:p>
            <w:pPr>
              <w:pStyle w:val="TableParagraph"/>
              <w:ind w:right="345"/>
              <w:rPr>
                <w:sz w:val="20"/>
              </w:rPr>
            </w:pPr>
            <w:r>
              <w:rPr>
                <w:sz w:val="20"/>
              </w:rPr>
              <w:t>AAGTAC</w:t>
            </w:r>
          </w:p>
        </w:tc>
        <w:tc>
          <w:tcPr>
            <w:tcW w:w="1534" w:type="dxa"/>
          </w:tcPr>
          <w:p>
            <w:pPr>
              <w:pStyle w:val="TableParagraph"/>
              <w:ind w:left="347"/>
              <w:jc w:val="left"/>
              <w:rPr>
                <w:sz w:val="20"/>
              </w:rPr>
            </w:pPr>
            <w:r>
              <w:rPr>
                <w:sz w:val="20"/>
              </w:rPr>
              <w:t>3696.62</w:t>
            </w:r>
          </w:p>
        </w:tc>
        <w:tc>
          <w:tcPr>
            <w:tcW w:w="1624" w:type="dxa"/>
          </w:tcPr>
          <w:p>
            <w:pPr>
              <w:pStyle w:val="TableParagraph"/>
              <w:ind w:right="735"/>
              <w:rPr>
                <w:sz w:val="20"/>
              </w:rPr>
            </w:pPr>
            <w:r>
              <w:rPr>
                <w:sz w:val="20"/>
              </w:rPr>
              <w:t>3603</w:t>
            </w:r>
          </w:p>
        </w:tc>
        <w:tc>
          <w:tcPr>
            <w:tcW w:w="1966" w:type="dxa"/>
          </w:tcPr>
          <w:p>
            <w:pPr>
              <w:pStyle w:val="TableParagraph"/>
              <w:ind w:left="661" w:right="662"/>
              <w:jc w:val="center"/>
              <w:rPr>
                <w:sz w:val="20"/>
              </w:rPr>
            </w:pPr>
            <w:r>
              <w:rPr>
                <w:sz w:val="20"/>
              </w:rPr>
              <w:t>0.975</w:t>
            </w:r>
          </w:p>
        </w:tc>
        <w:tc>
          <w:tcPr>
            <w:tcW w:w="1458" w:type="dxa"/>
          </w:tcPr>
          <w:p>
            <w:pPr>
              <w:pStyle w:val="TableParagraph"/>
              <w:ind w:right="49"/>
              <w:rPr>
                <w:b/>
                <w:sz w:val="20"/>
              </w:rPr>
            </w:pPr>
            <w:r>
              <w:rPr>
                <w:b/>
                <w:color w:val="041BA1"/>
                <w:sz w:val="20"/>
              </w:rPr>
              <w:t>-0.026</w:t>
            </w:r>
          </w:p>
        </w:tc>
      </w:tr>
      <w:tr>
        <w:trPr>
          <w:trHeight w:val="240" w:hRule="atLeast"/>
        </w:trPr>
        <w:tc>
          <w:tcPr>
            <w:tcW w:w="788" w:type="dxa"/>
          </w:tcPr>
          <w:p>
            <w:pPr>
              <w:pStyle w:val="TableParagraph"/>
              <w:ind w:left="50"/>
              <w:jc w:val="left"/>
              <w:rPr>
                <w:sz w:val="20"/>
              </w:rPr>
            </w:pPr>
            <w:r>
              <w:rPr>
                <w:sz w:val="20"/>
              </w:rPr>
              <w:t>KY</w:t>
            </w:r>
          </w:p>
        </w:tc>
        <w:tc>
          <w:tcPr>
            <w:tcW w:w="1569" w:type="dxa"/>
          </w:tcPr>
          <w:p>
            <w:pPr>
              <w:pStyle w:val="TableParagraph"/>
              <w:ind w:right="345"/>
              <w:rPr>
                <w:sz w:val="20"/>
              </w:rPr>
            </w:pPr>
            <w:r>
              <w:rPr>
                <w:sz w:val="20"/>
              </w:rPr>
              <w:t>AAATAC</w:t>
            </w:r>
          </w:p>
        </w:tc>
        <w:tc>
          <w:tcPr>
            <w:tcW w:w="1534" w:type="dxa"/>
          </w:tcPr>
          <w:p>
            <w:pPr>
              <w:pStyle w:val="TableParagraph"/>
              <w:ind w:left="347"/>
              <w:jc w:val="left"/>
              <w:rPr>
                <w:sz w:val="20"/>
              </w:rPr>
            </w:pPr>
            <w:r>
              <w:rPr>
                <w:sz w:val="20"/>
              </w:rPr>
              <w:t>2854.29</w:t>
            </w:r>
          </w:p>
        </w:tc>
        <w:tc>
          <w:tcPr>
            <w:tcW w:w="1624" w:type="dxa"/>
          </w:tcPr>
          <w:p>
            <w:pPr>
              <w:pStyle w:val="TableParagraph"/>
              <w:ind w:right="735"/>
              <w:rPr>
                <w:sz w:val="20"/>
              </w:rPr>
            </w:pPr>
            <w:r>
              <w:rPr>
                <w:sz w:val="20"/>
              </w:rPr>
              <w:t>2763</w:t>
            </w:r>
          </w:p>
        </w:tc>
        <w:tc>
          <w:tcPr>
            <w:tcW w:w="1966" w:type="dxa"/>
          </w:tcPr>
          <w:p>
            <w:pPr>
              <w:pStyle w:val="TableParagraph"/>
              <w:ind w:left="661" w:right="662"/>
              <w:jc w:val="center"/>
              <w:rPr>
                <w:sz w:val="20"/>
              </w:rPr>
            </w:pPr>
            <w:r>
              <w:rPr>
                <w:sz w:val="20"/>
              </w:rPr>
              <w:t>0.968</w:t>
            </w:r>
          </w:p>
        </w:tc>
        <w:tc>
          <w:tcPr>
            <w:tcW w:w="1458" w:type="dxa"/>
          </w:tcPr>
          <w:p>
            <w:pPr>
              <w:pStyle w:val="TableParagraph"/>
              <w:ind w:right="49"/>
              <w:rPr>
                <w:b/>
                <w:sz w:val="20"/>
              </w:rPr>
            </w:pPr>
            <w:r>
              <w:rPr>
                <w:b/>
                <w:color w:val="041BA1"/>
                <w:sz w:val="20"/>
              </w:rPr>
              <w:t>-0.033</w:t>
            </w:r>
          </w:p>
        </w:tc>
      </w:tr>
      <w:tr>
        <w:trPr>
          <w:trHeight w:val="240" w:hRule="atLeast"/>
        </w:trPr>
        <w:tc>
          <w:tcPr>
            <w:tcW w:w="788" w:type="dxa"/>
          </w:tcPr>
          <w:p>
            <w:pPr>
              <w:pStyle w:val="TableParagraph"/>
              <w:ind w:left="50"/>
              <w:jc w:val="left"/>
              <w:rPr>
                <w:sz w:val="20"/>
              </w:rPr>
            </w:pPr>
            <w:r>
              <w:rPr>
                <w:sz w:val="20"/>
              </w:rPr>
              <w:t>KY</w:t>
            </w:r>
          </w:p>
        </w:tc>
        <w:tc>
          <w:tcPr>
            <w:tcW w:w="1569" w:type="dxa"/>
          </w:tcPr>
          <w:p>
            <w:pPr>
              <w:pStyle w:val="TableParagraph"/>
              <w:ind w:right="345"/>
              <w:rPr>
                <w:sz w:val="20"/>
              </w:rPr>
            </w:pPr>
            <w:r>
              <w:rPr>
                <w:sz w:val="20"/>
              </w:rPr>
              <w:t>AAGTAT</w:t>
            </w:r>
          </w:p>
        </w:tc>
        <w:tc>
          <w:tcPr>
            <w:tcW w:w="1534" w:type="dxa"/>
          </w:tcPr>
          <w:p>
            <w:pPr>
              <w:pStyle w:val="TableParagraph"/>
              <w:ind w:left="347"/>
              <w:jc w:val="left"/>
              <w:rPr>
                <w:sz w:val="20"/>
              </w:rPr>
            </w:pPr>
            <w:r>
              <w:rPr>
                <w:sz w:val="20"/>
              </w:rPr>
              <w:t>3003.78</w:t>
            </w:r>
          </w:p>
        </w:tc>
        <w:tc>
          <w:tcPr>
            <w:tcW w:w="1624" w:type="dxa"/>
          </w:tcPr>
          <w:p>
            <w:pPr>
              <w:pStyle w:val="TableParagraph"/>
              <w:ind w:right="735"/>
              <w:rPr>
                <w:sz w:val="20"/>
              </w:rPr>
            </w:pPr>
            <w:r>
              <w:rPr>
                <w:sz w:val="20"/>
              </w:rPr>
              <w:t>2526</w:t>
            </w:r>
          </w:p>
        </w:tc>
        <w:tc>
          <w:tcPr>
            <w:tcW w:w="1966" w:type="dxa"/>
          </w:tcPr>
          <w:p>
            <w:pPr>
              <w:pStyle w:val="TableParagraph"/>
              <w:ind w:left="661" w:right="662"/>
              <w:jc w:val="center"/>
              <w:rPr>
                <w:sz w:val="20"/>
              </w:rPr>
            </w:pPr>
            <w:r>
              <w:rPr>
                <w:sz w:val="20"/>
              </w:rPr>
              <w:t>0.841</w:t>
            </w:r>
          </w:p>
        </w:tc>
        <w:tc>
          <w:tcPr>
            <w:tcW w:w="1458" w:type="dxa"/>
          </w:tcPr>
          <w:p>
            <w:pPr>
              <w:pStyle w:val="TableParagraph"/>
              <w:ind w:right="49"/>
              <w:rPr>
                <w:b/>
                <w:sz w:val="20"/>
              </w:rPr>
            </w:pPr>
            <w:r>
              <w:rPr>
                <w:b/>
                <w:color w:val="041BA1"/>
                <w:sz w:val="20"/>
              </w:rPr>
              <w:t>-0.173</w:t>
            </w:r>
          </w:p>
        </w:tc>
      </w:tr>
      <w:tr>
        <w:trPr>
          <w:trHeight w:val="240" w:hRule="atLeast"/>
        </w:trPr>
        <w:tc>
          <w:tcPr>
            <w:tcW w:w="788" w:type="dxa"/>
          </w:tcPr>
          <w:p>
            <w:pPr>
              <w:pStyle w:val="TableParagraph"/>
              <w:ind w:left="50"/>
              <w:jc w:val="left"/>
              <w:rPr>
                <w:sz w:val="20"/>
              </w:rPr>
            </w:pPr>
            <w:r>
              <w:rPr>
                <w:sz w:val="20"/>
              </w:rPr>
              <w:t>LA</w:t>
            </w:r>
          </w:p>
        </w:tc>
        <w:tc>
          <w:tcPr>
            <w:tcW w:w="1569" w:type="dxa"/>
          </w:tcPr>
          <w:p>
            <w:pPr>
              <w:pStyle w:val="TableParagraph"/>
              <w:ind w:right="345"/>
              <w:rPr>
                <w:sz w:val="20"/>
              </w:rPr>
            </w:pPr>
            <w:r>
              <w:rPr>
                <w:sz w:val="20"/>
              </w:rPr>
              <w:t>CTGGCG</w:t>
            </w:r>
          </w:p>
        </w:tc>
        <w:tc>
          <w:tcPr>
            <w:tcW w:w="1534" w:type="dxa"/>
          </w:tcPr>
          <w:p>
            <w:pPr>
              <w:pStyle w:val="TableParagraph"/>
              <w:ind w:left="347"/>
              <w:jc w:val="left"/>
              <w:rPr>
                <w:sz w:val="20"/>
              </w:rPr>
            </w:pPr>
            <w:r>
              <w:rPr>
                <w:sz w:val="20"/>
              </w:rPr>
              <w:t>2275.39</w:t>
            </w:r>
          </w:p>
        </w:tc>
        <w:tc>
          <w:tcPr>
            <w:tcW w:w="1624" w:type="dxa"/>
          </w:tcPr>
          <w:p>
            <w:pPr>
              <w:pStyle w:val="TableParagraph"/>
              <w:ind w:right="735"/>
              <w:rPr>
                <w:sz w:val="20"/>
              </w:rPr>
            </w:pPr>
            <w:r>
              <w:rPr>
                <w:sz w:val="20"/>
              </w:rPr>
              <w:t>3643</w:t>
            </w:r>
          </w:p>
        </w:tc>
        <w:tc>
          <w:tcPr>
            <w:tcW w:w="1966" w:type="dxa"/>
          </w:tcPr>
          <w:p>
            <w:pPr>
              <w:pStyle w:val="TableParagraph"/>
              <w:ind w:left="661" w:right="662"/>
              <w:jc w:val="center"/>
              <w:rPr>
                <w:sz w:val="20"/>
              </w:rPr>
            </w:pPr>
            <w:r>
              <w:rPr>
                <w:sz w:val="20"/>
              </w:rPr>
              <w:t>1.601</w:t>
            </w:r>
          </w:p>
        </w:tc>
        <w:tc>
          <w:tcPr>
            <w:tcW w:w="1458" w:type="dxa"/>
          </w:tcPr>
          <w:p>
            <w:pPr>
              <w:pStyle w:val="TableParagraph"/>
              <w:ind w:right="107"/>
              <w:rPr>
                <w:b/>
                <w:sz w:val="20"/>
              </w:rPr>
            </w:pPr>
            <w:r>
              <w:rPr>
                <w:b/>
                <w:color w:val="041BA1"/>
                <w:sz w:val="20"/>
              </w:rPr>
              <w:t>0.471</w:t>
            </w:r>
          </w:p>
        </w:tc>
      </w:tr>
      <w:tr>
        <w:trPr>
          <w:trHeight w:val="240" w:hRule="atLeast"/>
        </w:trPr>
        <w:tc>
          <w:tcPr>
            <w:tcW w:w="788" w:type="dxa"/>
          </w:tcPr>
          <w:p>
            <w:pPr>
              <w:pStyle w:val="TableParagraph"/>
              <w:ind w:left="50"/>
              <w:jc w:val="left"/>
              <w:rPr>
                <w:sz w:val="20"/>
              </w:rPr>
            </w:pPr>
            <w:r>
              <w:rPr>
                <w:sz w:val="20"/>
              </w:rPr>
              <w:t>LA</w:t>
            </w:r>
          </w:p>
        </w:tc>
        <w:tc>
          <w:tcPr>
            <w:tcW w:w="1569" w:type="dxa"/>
          </w:tcPr>
          <w:p>
            <w:pPr>
              <w:pStyle w:val="TableParagraph"/>
              <w:ind w:right="345"/>
              <w:rPr>
                <w:sz w:val="20"/>
              </w:rPr>
            </w:pPr>
            <w:r>
              <w:rPr>
                <w:sz w:val="20"/>
              </w:rPr>
              <w:t>TTGGCA</w:t>
            </w:r>
          </w:p>
        </w:tc>
        <w:tc>
          <w:tcPr>
            <w:tcW w:w="1534" w:type="dxa"/>
          </w:tcPr>
          <w:p>
            <w:pPr>
              <w:pStyle w:val="TableParagraph"/>
              <w:ind w:left="347"/>
              <w:jc w:val="left"/>
              <w:rPr>
                <w:sz w:val="20"/>
              </w:rPr>
            </w:pPr>
            <w:r>
              <w:rPr>
                <w:sz w:val="20"/>
              </w:rPr>
              <w:t>1575.16</w:t>
            </w:r>
          </w:p>
        </w:tc>
        <w:tc>
          <w:tcPr>
            <w:tcW w:w="1624" w:type="dxa"/>
          </w:tcPr>
          <w:p>
            <w:pPr>
              <w:pStyle w:val="TableParagraph"/>
              <w:ind w:right="735"/>
              <w:rPr>
                <w:sz w:val="20"/>
              </w:rPr>
            </w:pPr>
            <w:r>
              <w:rPr>
                <w:sz w:val="20"/>
              </w:rPr>
              <w:t>2350</w:t>
            </w:r>
          </w:p>
        </w:tc>
        <w:tc>
          <w:tcPr>
            <w:tcW w:w="1966" w:type="dxa"/>
          </w:tcPr>
          <w:p>
            <w:pPr>
              <w:pStyle w:val="TableParagraph"/>
              <w:ind w:left="661" w:right="662"/>
              <w:jc w:val="center"/>
              <w:rPr>
                <w:sz w:val="20"/>
              </w:rPr>
            </w:pPr>
            <w:r>
              <w:rPr>
                <w:sz w:val="20"/>
              </w:rPr>
              <w:t>1.492</w:t>
            </w:r>
          </w:p>
        </w:tc>
        <w:tc>
          <w:tcPr>
            <w:tcW w:w="1458" w:type="dxa"/>
          </w:tcPr>
          <w:p>
            <w:pPr>
              <w:pStyle w:val="TableParagraph"/>
              <w:ind w:right="107"/>
              <w:rPr>
                <w:b/>
                <w:sz w:val="20"/>
              </w:rPr>
            </w:pPr>
            <w:r>
              <w:rPr>
                <w:b/>
                <w:color w:val="041BA1"/>
                <w:sz w:val="20"/>
              </w:rPr>
              <w:t>0.400</w:t>
            </w:r>
          </w:p>
        </w:tc>
      </w:tr>
      <w:tr>
        <w:trPr>
          <w:trHeight w:val="240" w:hRule="atLeast"/>
        </w:trPr>
        <w:tc>
          <w:tcPr>
            <w:tcW w:w="788" w:type="dxa"/>
          </w:tcPr>
          <w:p>
            <w:pPr>
              <w:pStyle w:val="TableParagraph"/>
              <w:ind w:left="50"/>
              <w:jc w:val="left"/>
              <w:rPr>
                <w:sz w:val="20"/>
              </w:rPr>
            </w:pPr>
            <w:r>
              <w:rPr>
                <w:sz w:val="20"/>
              </w:rPr>
              <w:t>LA</w:t>
            </w:r>
          </w:p>
        </w:tc>
        <w:tc>
          <w:tcPr>
            <w:tcW w:w="1569" w:type="dxa"/>
          </w:tcPr>
          <w:p>
            <w:pPr>
              <w:pStyle w:val="TableParagraph"/>
              <w:ind w:right="345"/>
              <w:rPr>
                <w:sz w:val="20"/>
              </w:rPr>
            </w:pPr>
            <w:r>
              <w:rPr>
                <w:sz w:val="20"/>
              </w:rPr>
              <w:t>CTGGCC</w:t>
            </w:r>
          </w:p>
        </w:tc>
        <w:tc>
          <w:tcPr>
            <w:tcW w:w="1534" w:type="dxa"/>
          </w:tcPr>
          <w:p>
            <w:pPr>
              <w:pStyle w:val="TableParagraph"/>
              <w:ind w:left="347"/>
              <w:jc w:val="left"/>
              <w:rPr>
                <w:sz w:val="20"/>
              </w:rPr>
            </w:pPr>
            <w:r>
              <w:rPr>
                <w:sz w:val="20"/>
              </w:rPr>
              <w:t>8415.49</w:t>
            </w:r>
          </w:p>
        </w:tc>
        <w:tc>
          <w:tcPr>
            <w:tcW w:w="1624" w:type="dxa"/>
          </w:tcPr>
          <w:p>
            <w:pPr>
              <w:pStyle w:val="TableParagraph"/>
              <w:ind w:left="339"/>
              <w:jc w:val="left"/>
              <w:rPr>
                <w:sz w:val="20"/>
              </w:rPr>
            </w:pPr>
            <w:r>
              <w:rPr>
                <w:sz w:val="20"/>
              </w:rPr>
              <w:t>12456</w:t>
            </w:r>
          </w:p>
        </w:tc>
        <w:tc>
          <w:tcPr>
            <w:tcW w:w="1966" w:type="dxa"/>
          </w:tcPr>
          <w:p>
            <w:pPr>
              <w:pStyle w:val="TableParagraph"/>
              <w:ind w:left="661" w:right="662"/>
              <w:jc w:val="center"/>
              <w:rPr>
                <w:sz w:val="20"/>
              </w:rPr>
            </w:pPr>
            <w:r>
              <w:rPr>
                <w:sz w:val="20"/>
              </w:rPr>
              <w:t>1.480</w:t>
            </w:r>
          </w:p>
        </w:tc>
        <w:tc>
          <w:tcPr>
            <w:tcW w:w="1458" w:type="dxa"/>
          </w:tcPr>
          <w:p>
            <w:pPr>
              <w:pStyle w:val="TableParagraph"/>
              <w:ind w:right="107"/>
              <w:rPr>
                <w:b/>
                <w:sz w:val="20"/>
              </w:rPr>
            </w:pPr>
            <w:r>
              <w:rPr>
                <w:b/>
                <w:color w:val="041BA1"/>
                <w:sz w:val="20"/>
              </w:rPr>
              <w:t>0.392</w:t>
            </w:r>
          </w:p>
        </w:tc>
      </w:tr>
      <w:tr>
        <w:trPr>
          <w:trHeight w:val="240" w:hRule="atLeast"/>
        </w:trPr>
        <w:tc>
          <w:tcPr>
            <w:tcW w:w="788" w:type="dxa"/>
          </w:tcPr>
          <w:p>
            <w:pPr>
              <w:pStyle w:val="TableParagraph"/>
              <w:ind w:left="50"/>
              <w:jc w:val="left"/>
              <w:rPr>
                <w:sz w:val="20"/>
              </w:rPr>
            </w:pPr>
            <w:r>
              <w:rPr>
                <w:sz w:val="20"/>
              </w:rPr>
              <w:t>LA</w:t>
            </w:r>
          </w:p>
        </w:tc>
        <w:tc>
          <w:tcPr>
            <w:tcW w:w="1569" w:type="dxa"/>
          </w:tcPr>
          <w:p>
            <w:pPr>
              <w:pStyle w:val="TableParagraph"/>
              <w:ind w:right="345"/>
              <w:rPr>
                <w:sz w:val="20"/>
              </w:rPr>
            </w:pPr>
            <w:r>
              <w:rPr>
                <w:sz w:val="20"/>
              </w:rPr>
              <w:t>TTGGCT</w:t>
            </w:r>
          </w:p>
        </w:tc>
        <w:tc>
          <w:tcPr>
            <w:tcW w:w="1534" w:type="dxa"/>
          </w:tcPr>
          <w:p>
            <w:pPr>
              <w:pStyle w:val="TableParagraph"/>
              <w:ind w:left="347"/>
              <w:jc w:val="left"/>
              <w:rPr>
                <w:sz w:val="20"/>
              </w:rPr>
            </w:pPr>
            <w:r>
              <w:rPr>
                <w:sz w:val="20"/>
              </w:rPr>
              <w:t>1799.36</w:t>
            </w:r>
          </w:p>
        </w:tc>
        <w:tc>
          <w:tcPr>
            <w:tcW w:w="1624" w:type="dxa"/>
          </w:tcPr>
          <w:p>
            <w:pPr>
              <w:pStyle w:val="TableParagraph"/>
              <w:ind w:right="735"/>
              <w:rPr>
                <w:sz w:val="20"/>
              </w:rPr>
            </w:pPr>
            <w:r>
              <w:rPr>
                <w:sz w:val="20"/>
              </w:rPr>
              <w:t>2643</w:t>
            </w:r>
          </w:p>
        </w:tc>
        <w:tc>
          <w:tcPr>
            <w:tcW w:w="1966" w:type="dxa"/>
          </w:tcPr>
          <w:p>
            <w:pPr>
              <w:pStyle w:val="TableParagraph"/>
              <w:ind w:left="661" w:right="662"/>
              <w:jc w:val="center"/>
              <w:rPr>
                <w:sz w:val="20"/>
              </w:rPr>
            </w:pPr>
            <w:r>
              <w:rPr>
                <w:sz w:val="20"/>
              </w:rPr>
              <w:t>1.469</w:t>
            </w:r>
          </w:p>
        </w:tc>
        <w:tc>
          <w:tcPr>
            <w:tcW w:w="1458" w:type="dxa"/>
          </w:tcPr>
          <w:p>
            <w:pPr>
              <w:pStyle w:val="TableParagraph"/>
              <w:ind w:right="107"/>
              <w:rPr>
                <w:b/>
                <w:sz w:val="20"/>
              </w:rPr>
            </w:pPr>
            <w:r>
              <w:rPr>
                <w:b/>
                <w:color w:val="041BA1"/>
                <w:sz w:val="20"/>
              </w:rPr>
              <w:t>0.384</w:t>
            </w:r>
          </w:p>
        </w:tc>
      </w:tr>
      <w:tr>
        <w:trPr>
          <w:trHeight w:val="240" w:hRule="atLeast"/>
        </w:trPr>
        <w:tc>
          <w:tcPr>
            <w:tcW w:w="788" w:type="dxa"/>
          </w:tcPr>
          <w:p>
            <w:pPr>
              <w:pStyle w:val="TableParagraph"/>
              <w:ind w:left="50"/>
              <w:jc w:val="left"/>
              <w:rPr>
                <w:sz w:val="20"/>
              </w:rPr>
            </w:pPr>
            <w:r>
              <w:rPr>
                <w:sz w:val="20"/>
              </w:rPr>
              <w:t>LA</w:t>
            </w:r>
          </w:p>
        </w:tc>
        <w:tc>
          <w:tcPr>
            <w:tcW w:w="1569" w:type="dxa"/>
          </w:tcPr>
          <w:p>
            <w:pPr>
              <w:pStyle w:val="TableParagraph"/>
              <w:ind w:right="345"/>
              <w:rPr>
                <w:sz w:val="20"/>
              </w:rPr>
            </w:pPr>
            <w:r>
              <w:rPr>
                <w:sz w:val="20"/>
              </w:rPr>
              <w:t>TTAGCA</w:t>
            </w:r>
          </w:p>
        </w:tc>
        <w:tc>
          <w:tcPr>
            <w:tcW w:w="1534" w:type="dxa"/>
          </w:tcPr>
          <w:p>
            <w:pPr>
              <w:pStyle w:val="TableParagraph"/>
              <w:ind w:left="405"/>
              <w:jc w:val="left"/>
              <w:rPr>
                <w:sz w:val="20"/>
              </w:rPr>
            </w:pPr>
            <w:r>
              <w:rPr>
                <w:sz w:val="20"/>
              </w:rPr>
              <w:t>937.64</w:t>
            </w:r>
          </w:p>
        </w:tc>
        <w:tc>
          <w:tcPr>
            <w:tcW w:w="1624" w:type="dxa"/>
          </w:tcPr>
          <w:p>
            <w:pPr>
              <w:pStyle w:val="TableParagraph"/>
              <w:ind w:right="735"/>
              <w:rPr>
                <w:sz w:val="20"/>
              </w:rPr>
            </w:pPr>
            <w:r>
              <w:rPr>
                <w:sz w:val="20"/>
              </w:rPr>
              <w:t>1314</w:t>
            </w:r>
          </w:p>
        </w:tc>
        <w:tc>
          <w:tcPr>
            <w:tcW w:w="1966" w:type="dxa"/>
          </w:tcPr>
          <w:p>
            <w:pPr>
              <w:pStyle w:val="TableParagraph"/>
              <w:ind w:left="661" w:right="662"/>
              <w:jc w:val="center"/>
              <w:rPr>
                <w:sz w:val="20"/>
              </w:rPr>
            </w:pPr>
            <w:r>
              <w:rPr>
                <w:sz w:val="20"/>
              </w:rPr>
              <w:t>1.401</w:t>
            </w:r>
          </w:p>
        </w:tc>
        <w:tc>
          <w:tcPr>
            <w:tcW w:w="1458" w:type="dxa"/>
          </w:tcPr>
          <w:p>
            <w:pPr>
              <w:pStyle w:val="TableParagraph"/>
              <w:ind w:right="107"/>
              <w:rPr>
                <w:b/>
                <w:sz w:val="20"/>
              </w:rPr>
            </w:pPr>
            <w:r>
              <w:rPr>
                <w:b/>
                <w:color w:val="041BA1"/>
                <w:sz w:val="20"/>
              </w:rPr>
              <w:t>0.337</w:t>
            </w:r>
          </w:p>
        </w:tc>
      </w:tr>
      <w:tr>
        <w:trPr>
          <w:trHeight w:val="240" w:hRule="atLeast"/>
        </w:trPr>
        <w:tc>
          <w:tcPr>
            <w:tcW w:w="788" w:type="dxa"/>
          </w:tcPr>
          <w:p>
            <w:pPr>
              <w:pStyle w:val="TableParagraph"/>
              <w:ind w:left="50"/>
              <w:jc w:val="left"/>
              <w:rPr>
                <w:sz w:val="20"/>
              </w:rPr>
            </w:pPr>
            <w:r>
              <w:rPr>
                <w:sz w:val="20"/>
              </w:rPr>
              <w:t>LA</w:t>
            </w:r>
          </w:p>
        </w:tc>
        <w:tc>
          <w:tcPr>
            <w:tcW w:w="1569" w:type="dxa"/>
          </w:tcPr>
          <w:p>
            <w:pPr>
              <w:pStyle w:val="TableParagraph"/>
              <w:ind w:right="345"/>
              <w:rPr>
                <w:sz w:val="20"/>
              </w:rPr>
            </w:pPr>
            <w:r>
              <w:rPr>
                <w:sz w:val="20"/>
              </w:rPr>
              <w:t>CTTGCT</w:t>
            </w:r>
          </w:p>
        </w:tc>
        <w:tc>
          <w:tcPr>
            <w:tcW w:w="1534" w:type="dxa"/>
          </w:tcPr>
          <w:p>
            <w:pPr>
              <w:pStyle w:val="TableParagraph"/>
              <w:ind w:left="347"/>
              <w:jc w:val="left"/>
              <w:rPr>
                <w:sz w:val="20"/>
              </w:rPr>
            </w:pPr>
            <w:r>
              <w:rPr>
                <w:sz w:val="20"/>
              </w:rPr>
              <w:t>1836.39</w:t>
            </w:r>
          </w:p>
        </w:tc>
        <w:tc>
          <w:tcPr>
            <w:tcW w:w="1624" w:type="dxa"/>
          </w:tcPr>
          <w:p>
            <w:pPr>
              <w:pStyle w:val="TableParagraph"/>
              <w:ind w:right="735"/>
              <w:rPr>
                <w:sz w:val="20"/>
              </w:rPr>
            </w:pPr>
            <w:r>
              <w:rPr>
                <w:sz w:val="20"/>
              </w:rPr>
              <w:t>2345</w:t>
            </w:r>
          </w:p>
        </w:tc>
        <w:tc>
          <w:tcPr>
            <w:tcW w:w="1966" w:type="dxa"/>
          </w:tcPr>
          <w:p>
            <w:pPr>
              <w:pStyle w:val="TableParagraph"/>
              <w:ind w:left="661" w:right="662"/>
              <w:jc w:val="center"/>
              <w:rPr>
                <w:sz w:val="20"/>
              </w:rPr>
            </w:pPr>
            <w:r>
              <w:rPr>
                <w:sz w:val="20"/>
              </w:rPr>
              <w:t>1.277</w:t>
            </w:r>
          </w:p>
        </w:tc>
        <w:tc>
          <w:tcPr>
            <w:tcW w:w="1458" w:type="dxa"/>
          </w:tcPr>
          <w:p>
            <w:pPr>
              <w:pStyle w:val="TableParagraph"/>
              <w:ind w:right="107"/>
              <w:rPr>
                <w:b/>
                <w:sz w:val="20"/>
              </w:rPr>
            </w:pPr>
            <w:r>
              <w:rPr>
                <w:b/>
                <w:color w:val="041BA1"/>
                <w:sz w:val="20"/>
              </w:rPr>
              <w:t>0.244</w:t>
            </w:r>
          </w:p>
        </w:tc>
      </w:tr>
      <w:tr>
        <w:trPr>
          <w:trHeight w:val="240" w:hRule="atLeast"/>
        </w:trPr>
        <w:tc>
          <w:tcPr>
            <w:tcW w:w="788" w:type="dxa"/>
          </w:tcPr>
          <w:p>
            <w:pPr>
              <w:pStyle w:val="TableParagraph"/>
              <w:ind w:left="50"/>
              <w:jc w:val="left"/>
              <w:rPr>
                <w:sz w:val="20"/>
              </w:rPr>
            </w:pPr>
            <w:r>
              <w:rPr>
                <w:sz w:val="20"/>
              </w:rPr>
              <w:t>LA</w:t>
            </w:r>
          </w:p>
        </w:tc>
        <w:tc>
          <w:tcPr>
            <w:tcW w:w="1569" w:type="dxa"/>
          </w:tcPr>
          <w:p>
            <w:pPr>
              <w:pStyle w:val="TableParagraph"/>
              <w:ind w:right="345"/>
              <w:rPr>
                <w:sz w:val="20"/>
              </w:rPr>
            </w:pPr>
            <w:r>
              <w:rPr>
                <w:sz w:val="20"/>
              </w:rPr>
              <w:t>CTAGCA</w:t>
            </w:r>
          </w:p>
        </w:tc>
        <w:tc>
          <w:tcPr>
            <w:tcW w:w="1534" w:type="dxa"/>
          </w:tcPr>
          <w:p>
            <w:pPr>
              <w:pStyle w:val="TableParagraph"/>
              <w:ind w:left="405"/>
              <w:jc w:val="left"/>
              <w:rPr>
                <w:sz w:val="20"/>
              </w:rPr>
            </w:pPr>
            <w:r>
              <w:rPr>
                <w:sz w:val="20"/>
              </w:rPr>
              <w:t>866.95</w:t>
            </w:r>
          </w:p>
        </w:tc>
        <w:tc>
          <w:tcPr>
            <w:tcW w:w="1624" w:type="dxa"/>
          </w:tcPr>
          <w:p>
            <w:pPr>
              <w:pStyle w:val="TableParagraph"/>
              <w:ind w:right="735"/>
              <w:rPr>
                <w:sz w:val="20"/>
              </w:rPr>
            </w:pPr>
            <w:r>
              <w:rPr>
                <w:sz w:val="20"/>
              </w:rPr>
              <w:t>1107</w:t>
            </w:r>
          </w:p>
        </w:tc>
        <w:tc>
          <w:tcPr>
            <w:tcW w:w="1966" w:type="dxa"/>
          </w:tcPr>
          <w:p>
            <w:pPr>
              <w:pStyle w:val="TableParagraph"/>
              <w:ind w:left="661" w:right="662"/>
              <w:jc w:val="center"/>
              <w:rPr>
                <w:sz w:val="20"/>
              </w:rPr>
            </w:pPr>
            <w:r>
              <w:rPr>
                <w:sz w:val="20"/>
              </w:rPr>
              <w:t>1.277</w:t>
            </w:r>
          </w:p>
        </w:tc>
        <w:tc>
          <w:tcPr>
            <w:tcW w:w="1458" w:type="dxa"/>
          </w:tcPr>
          <w:p>
            <w:pPr>
              <w:pStyle w:val="TableParagraph"/>
              <w:ind w:right="107"/>
              <w:rPr>
                <w:b/>
                <w:sz w:val="20"/>
              </w:rPr>
            </w:pPr>
            <w:r>
              <w:rPr>
                <w:b/>
                <w:color w:val="041BA1"/>
                <w:sz w:val="20"/>
              </w:rPr>
              <w:t>0.244</w:t>
            </w:r>
          </w:p>
        </w:tc>
      </w:tr>
      <w:tr>
        <w:trPr>
          <w:trHeight w:val="240" w:hRule="atLeast"/>
        </w:trPr>
        <w:tc>
          <w:tcPr>
            <w:tcW w:w="788" w:type="dxa"/>
          </w:tcPr>
          <w:p>
            <w:pPr>
              <w:pStyle w:val="TableParagraph"/>
              <w:ind w:left="50"/>
              <w:jc w:val="left"/>
              <w:rPr>
                <w:sz w:val="20"/>
              </w:rPr>
            </w:pPr>
            <w:r>
              <w:rPr>
                <w:sz w:val="20"/>
              </w:rPr>
              <w:t>LA</w:t>
            </w:r>
          </w:p>
        </w:tc>
        <w:tc>
          <w:tcPr>
            <w:tcW w:w="1569" w:type="dxa"/>
          </w:tcPr>
          <w:p>
            <w:pPr>
              <w:pStyle w:val="TableParagraph"/>
              <w:ind w:right="345"/>
              <w:rPr>
                <w:sz w:val="20"/>
              </w:rPr>
            </w:pPr>
            <w:r>
              <w:rPr>
                <w:sz w:val="20"/>
              </w:rPr>
              <w:t>CTTGCA</w:t>
            </w:r>
          </w:p>
        </w:tc>
        <w:tc>
          <w:tcPr>
            <w:tcW w:w="1534" w:type="dxa"/>
          </w:tcPr>
          <w:p>
            <w:pPr>
              <w:pStyle w:val="TableParagraph"/>
              <w:ind w:left="347"/>
              <w:jc w:val="left"/>
              <w:rPr>
                <w:sz w:val="20"/>
              </w:rPr>
            </w:pPr>
            <w:r>
              <w:rPr>
                <w:sz w:val="20"/>
              </w:rPr>
              <w:t>1607.57</w:t>
            </w:r>
          </w:p>
        </w:tc>
        <w:tc>
          <w:tcPr>
            <w:tcW w:w="1624" w:type="dxa"/>
          </w:tcPr>
          <w:p>
            <w:pPr>
              <w:pStyle w:val="TableParagraph"/>
              <w:ind w:right="735"/>
              <w:rPr>
                <w:sz w:val="20"/>
              </w:rPr>
            </w:pPr>
            <w:r>
              <w:rPr>
                <w:sz w:val="20"/>
              </w:rPr>
              <w:t>1861</w:t>
            </w:r>
          </w:p>
        </w:tc>
        <w:tc>
          <w:tcPr>
            <w:tcW w:w="1966" w:type="dxa"/>
          </w:tcPr>
          <w:p>
            <w:pPr>
              <w:pStyle w:val="TableParagraph"/>
              <w:ind w:left="661" w:right="662"/>
              <w:jc w:val="center"/>
              <w:rPr>
                <w:sz w:val="20"/>
              </w:rPr>
            </w:pPr>
            <w:r>
              <w:rPr>
                <w:sz w:val="20"/>
              </w:rPr>
              <w:t>1.158</w:t>
            </w:r>
          </w:p>
        </w:tc>
        <w:tc>
          <w:tcPr>
            <w:tcW w:w="1458" w:type="dxa"/>
          </w:tcPr>
          <w:p>
            <w:pPr>
              <w:pStyle w:val="TableParagraph"/>
              <w:ind w:right="107"/>
              <w:rPr>
                <w:b/>
                <w:sz w:val="20"/>
              </w:rPr>
            </w:pPr>
            <w:r>
              <w:rPr>
                <w:b/>
                <w:color w:val="041BA1"/>
                <w:sz w:val="20"/>
              </w:rPr>
              <w:t>0.146</w:t>
            </w:r>
          </w:p>
        </w:tc>
      </w:tr>
      <w:tr>
        <w:trPr>
          <w:trHeight w:val="240" w:hRule="atLeast"/>
        </w:trPr>
        <w:tc>
          <w:tcPr>
            <w:tcW w:w="788" w:type="dxa"/>
          </w:tcPr>
          <w:p>
            <w:pPr>
              <w:pStyle w:val="TableParagraph"/>
              <w:ind w:left="50"/>
              <w:jc w:val="left"/>
              <w:rPr>
                <w:sz w:val="20"/>
              </w:rPr>
            </w:pPr>
            <w:r>
              <w:rPr>
                <w:sz w:val="20"/>
              </w:rPr>
              <w:t>LA</w:t>
            </w:r>
          </w:p>
        </w:tc>
        <w:tc>
          <w:tcPr>
            <w:tcW w:w="1569" w:type="dxa"/>
          </w:tcPr>
          <w:p>
            <w:pPr>
              <w:pStyle w:val="TableParagraph"/>
              <w:ind w:right="345"/>
              <w:rPr>
                <w:sz w:val="20"/>
              </w:rPr>
            </w:pPr>
            <w:r>
              <w:rPr>
                <w:sz w:val="20"/>
              </w:rPr>
              <w:t>TTAGCT</w:t>
            </w:r>
          </w:p>
        </w:tc>
        <w:tc>
          <w:tcPr>
            <w:tcW w:w="1534" w:type="dxa"/>
          </w:tcPr>
          <w:p>
            <w:pPr>
              <w:pStyle w:val="TableParagraph"/>
              <w:ind w:left="347"/>
              <w:jc w:val="left"/>
              <w:rPr>
                <w:sz w:val="20"/>
              </w:rPr>
            </w:pPr>
            <w:r>
              <w:rPr>
                <w:sz w:val="20"/>
              </w:rPr>
              <w:t>1071.10</w:t>
            </w:r>
          </w:p>
        </w:tc>
        <w:tc>
          <w:tcPr>
            <w:tcW w:w="1624" w:type="dxa"/>
          </w:tcPr>
          <w:p>
            <w:pPr>
              <w:pStyle w:val="TableParagraph"/>
              <w:ind w:right="735"/>
              <w:rPr>
                <w:sz w:val="20"/>
              </w:rPr>
            </w:pPr>
            <w:r>
              <w:rPr>
                <w:sz w:val="20"/>
              </w:rPr>
              <w:t>1239</w:t>
            </w:r>
          </w:p>
        </w:tc>
        <w:tc>
          <w:tcPr>
            <w:tcW w:w="1966" w:type="dxa"/>
          </w:tcPr>
          <w:p>
            <w:pPr>
              <w:pStyle w:val="TableParagraph"/>
              <w:ind w:left="661" w:right="662"/>
              <w:jc w:val="center"/>
              <w:rPr>
                <w:sz w:val="20"/>
              </w:rPr>
            </w:pPr>
            <w:r>
              <w:rPr>
                <w:sz w:val="20"/>
              </w:rPr>
              <w:t>1.157</w:t>
            </w:r>
          </w:p>
        </w:tc>
        <w:tc>
          <w:tcPr>
            <w:tcW w:w="1458" w:type="dxa"/>
          </w:tcPr>
          <w:p>
            <w:pPr>
              <w:pStyle w:val="TableParagraph"/>
              <w:ind w:right="107"/>
              <w:rPr>
                <w:b/>
                <w:sz w:val="20"/>
              </w:rPr>
            </w:pPr>
            <w:r>
              <w:rPr>
                <w:b/>
                <w:color w:val="041BA1"/>
                <w:sz w:val="20"/>
              </w:rPr>
              <w:t>0.146</w:t>
            </w:r>
          </w:p>
        </w:tc>
      </w:tr>
      <w:tr>
        <w:trPr>
          <w:trHeight w:val="240" w:hRule="atLeast"/>
        </w:trPr>
        <w:tc>
          <w:tcPr>
            <w:tcW w:w="788" w:type="dxa"/>
          </w:tcPr>
          <w:p>
            <w:pPr>
              <w:pStyle w:val="TableParagraph"/>
              <w:ind w:left="50"/>
              <w:jc w:val="left"/>
              <w:rPr>
                <w:sz w:val="20"/>
              </w:rPr>
            </w:pPr>
            <w:r>
              <w:rPr>
                <w:sz w:val="20"/>
              </w:rPr>
              <w:t>LA</w:t>
            </w:r>
          </w:p>
        </w:tc>
        <w:tc>
          <w:tcPr>
            <w:tcW w:w="1569" w:type="dxa"/>
          </w:tcPr>
          <w:p>
            <w:pPr>
              <w:pStyle w:val="TableParagraph"/>
              <w:ind w:right="345"/>
              <w:rPr>
                <w:sz w:val="20"/>
              </w:rPr>
            </w:pPr>
            <w:r>
              <w:rPr>
                <w:sz w:val="20"/>
              </w:rPr>
              <w:t>CTGGCT</w:t>
            </w:r>
          </w:p>
        </w:tc>
        <w:tc>
          <w:tcPr>
            <w:tcW w:w="1534" w:type="dxa"/>
          </w:tcPr>
          <w:p>
            <w:pPr>
              <w:pStyle w:val="TableParagraph"/>
              <w:ind w:left="347"/>
              <w:jc w:val="left"/>
              <w:rPr>
                <w:sz w:val="20"/>
              </w:rPr>
            </w:pPr>
            <w:r>
              <w:rPr>
                <w:sz w:val="20"/>
              </w:rPr>
              <w:t>5534.46</w:t>
            </w:r>
          </w:p>
        </w:tc>
        <w:tc>
          <w:tcPr>
            <w:tcW w:w="1624" w:type="dxa"/>
          </w:tcPr>
          <w:p>
            <w:pPr>
              <w:pStyle w:val="TableParagraph"/>
              <w:ind w:right="735"/>
              <w:rPr>
                <w:sz w:val="20"/>
              </w:rPr>
            </w:pPr>
            <w:r>
              <w:rPr>
                <w:sz w:val="20"/>
              </w:rPr>
              <w:t>6333</w:t>
            </w:r>
          </w:p>
        </w:tc>
        <w:tc>
          <w:tcPr>
            <w:tcW w:w="1966" w:type="dxa"/>
          </w:tcPr>
          <w:p>
            <w:pPr>
              <w:pStyle w:val="TableParagraph"/>
              <w:ind w:left="661" w:right="662"/>
              <w:jc w:val="center"/>
              <w:rPr>
                <w:sz w:val="20"/>
              </w:rPr>
            </w:pPr>
            <w:r>
              <w:rPr>
                <w:sz w:val="20"/>
              </w:rPr>
              <w:t>1.144</w:t>
            </w:r>
          </w:p>
        </w:tc>
        <w:tc>
          <w:tcPr>
            <w:tcW w:w="1458" w:type="dxa"/>
          </w:tcPr>
          <w:p>
            <w:pPr>
              <w:pStyle w:val="TableParagraph"/>
              <w:ind w:right="107"/>
              <w:rPr>
                <w:b/>
                <w:sz w:val="20"/>
              </w:rPr>
            </w:pPr>
            <w:r>
              <w:rPr>
                <w:b/>
                <w:color w:val="041BA1"/>
                <w:sz w:val="20"/>
              </w:rPr>
              <w:t>0.135</w:t>
            </w:r>
          </w:p>
        </w:tc>
      </w:tr>
      <w:tr>
        <w:trPr>
          <w:trHeight w:val="240" w:hRule="atLeast"/>
        </w:trPr>
        <w:tc>
          <w:tcPr>
            <w:tcW w:w="788" w:type="dxa"/>
          </w:tcPr>
          <w:p>
            <w:pPr>
              <w:pStyle w:val="TableParagraph"/>
              <w:ind w:left="50"/>
              <w:jc w:val="left"/>
              <w:rPr>
                <w:sz w:val="20"/>
              </w:rPr>
            </w:pPr>
            <w:r>
              <w:rPr>
                <w:sz w:val="20"/>
              </w:rPr>
              <w:t>LA</w:t>
            </w:r>
          </w:p>
        </w:tc>
        <w:tc>
          <w:tcPr>
            <w:tcW w:w="1569" w:type="dxa"/>
          </w:tcPr>
          <w:p>
            <w:pPr>
              <w:pStyle w:val="TableParagraph"/>
              <w:ind w:right="345"/>
              <w:rPr>
                <w:sz w:val="20"/>
              </w:rPr>
            </w:pPr>
            <w:r>
              <w:rPr>
                <w:sz w:val="20"/>
              </w:rPr>
              <w:t>CTAGCT</w:t>
            </w:r>
          </w:p>
        </w:tc>
        <w:tc>
          <w:tcPr>
            <w:tcW w:w="1534" w:type="dxa"/>
          </w:tcPr>
          <w:p>
            <w:pPr>
              <w:pStyle w:val="TableParagraph"/>
              <w:ind w:left="405"/>
              <w:jc w:val="left"/>
              <w:rPr>
                <w:sz w:val="20"/>
              </w:rPr>
            </w:pPr>
            <w:r>
              <w:rPr>
                <w:sz w:val="20"/>
              </w:rPr>
              <w:t>990.35</w:t>
            </w:r>
          </w:p>
        </w:tc>
        <w:tc>
          <w:tcPr>
            <w:tcW w:w="1624" w:type="dxa"/>
          </w:tcPr>
          <w:p>
            <w:pPr>
              <w:pStyle w:val="TableParagraph"/>
              <w:ind w:right="735"/>
              <w:rPr>
                <w:sz w:val="20"/>
              </w:rPr>
            </w:pPr>
            <w:r>
              <w:rPr>
                <w:sz w:val="20"/>
              </w:rPr>
              <w:t>1099</w:t>
            </w:r>
          </w:p>
        </w:tc>
        <w:tc>
          <w:tcPr>
            <w:tcW w:w="1966" w:type="dxa"/>
          </w:tcPr>
          <w:p>
            <w:pPr>
              <w:pStyle w:val="TableParagraph"/>
              <w:ind w:left="661" w:right="662"/>
              <w:jc w:val="center"/>
              <w:rPr>
                <w:sz w:val="20"/>
              </w:rPr>
            </w:pPr>
            <w:r>
              <w:rPr>
                <w:sz w:val="20"/>
              </w:rPr>
              <w:t>1.110</w:t>
            </w:r>
          </w:p>
        </w:tc>
        <w:tc>
          <w:tcPr>
            <w:tcW w:w="1458" w:type="dxa"/>
          </w:tcPr>
          <w:p>
            <w:pPr>
              <w:pStyle w:val="TableParagraph"/>
              <w:ind w:right="107"/>
              <w:rPr>
                <w:b/>
                <w:sz w:val="20"/>
              </w:rPr>
            </w:pPr>
            <w:r>
              <w:rPr>
                <w:b/>
                <w:color w:val="041BA1"/>
                <w:sz w:val="20"/>
              </w:rPr>
              <w:t>0.104</w:t>
            </w:r>
          </w:p>
        </w:tc>
      </w:tr>
      <w:tr>
        <w:trPr>
          <w:trHeight w:val="240" w:hRule="atLeast"/>
        </w:trPr>
        <w:tc>
          <w:tcPr>
            <w:tcW w:w="788" w:type="dxa"/>
          </w:tcPr>
          <w:p>
            <w:pPr>
              <w:pStyle w:val="TableParagraph"/>
              <w:ind w:left="50"/>
              <w:jc w:val="left"/>
              <w:rPr>
                <w:sz w:val="20"/>
              </w:rPr>
            </w:pPr>
            <w:r>
              <w:rPr>
                <w:sz w:val="20"/>
              </w:rPr>
              <w:t>LA</w:t>
            </w:r>
          </w:p>
        </w:tc>
        <w:tc>
          <w:tcPr>
            <w:tcW w:w="1569" w:type="dxa"/>
          </w:tcPr>
          <w:p>
            <w:pPr>
              <w:pStyle w:val="TableParagraph"/>
              <w:ind w:right="345"/>
              <w:rPr>
                <w:sz w:val="20"/>
              </w:rPr>
            </w:pPr>
            <w:r>
              <w:rPr>
                <w:sz w:val="20"/>
              </w:rPr>
              <w:t>CTGGCA</w:t>
            </w:r>
          </w:p>
        </w:tc>
        <w:tc>
          <w:tcPr>
            <w:tcW w:w="1534" w:type="dxa"/>
          </w:tcPr>
          <w:p>
            <w:pPr>
              <w:pStyle w:val="TableParagraph"/>
              <w:ind w:left="347"/>
              <w:jc w:val="left"/>
              <w:rPr>
                <w:sz w:val="20"/>
              </w:rPr>
            </w:pPr>
            <w:r>
              <w:rPr>
                <w:sz w:val="20"/>
              </w:rPr>
              <w:t>4844.85</w:t>
            </w:r>
          </w:p>
        </w:tc>
        <w:tc>
          <w:tcPr>
            <w:tcW w:w="1624" w:type="dxa"/>
          </w:tcPr>
          <w:p>
            <w:pPr>
              <w:pStyle w:val="TableParagraph"/>
              <w:ind w:right="735"/>
              <w:rPr>
                <w:sz w:val="20"/>
              </w:rPr>
            </w:pPr>
            <w:r>
              <w:rPr>
                <w:sz w:val="20"/>
              </w:rPr>
              <w:t>5013</w:t>
            </w:r>
          </w:p>
        </w:tc>
        <w:tc>
          <w:tcPr>
            <w:tcW w:w="1966" w:type="dxa"/>
          </w:tcPr>
          <w:p>
            <w:pPr>
              <w:pStyle w:val="TableParagraph"/>
              <w:ind w:left="661" w:right="662"/>
              <w:jc w:val="center"/>
              <w:rPr>
                <w:sz w:val="20"/>
              </w:rPr>
            </w:pPr>
            <w:r>
              <w:rPr>
                <w:sz w:val="20"/>
              </w:rPr>
              <w:t>1.035</w:t>
            </w:r>
          </w:p>
        </w:tc>
        <w:tc>
          <w:tcPr>
            <w:tcW w:w="1458" w:type="dxa"/>
          </w:tcPr>
          <w:p>
            <w:pPr>
              <w:pStyle w:val="TableParagraph"/>
              <w:ind w:right="107"/>
              <w:rPr>
                <w:b/>
                <w:sz w:val="20"/>
              </w:rPr>
            </w:pPr>
            <w:r>
              <w:rPr>
                <w:b/>
                <w:color w:val="041BA1"/>
                <w:sz w:val="20"/>
              </w:rPr>
              <w:t>0.034</w:t>
            </w:r>
          </w:p>
        </w:tc>
      </w:tr>
      <w:tr>
        <w:trPr>
          <w:trHeight w:val="240" w:hRule="atLeast"/>
        </w:trPr>
        <w:tc>
          <w:tcPr>
            <w:tcW w:w="788" w:type="dxa"/>
          </w:tcPr>
          <w:p>
            <w:pPr>
              <w:pStyle w:val="TableParagraph"/>
              <w:ind w:left="50"/>
              <w:jc w:val="left"/>
              <w:rPr>
                <w:sz w:val="20"/>
              </w:rPr>
            </w:pPr>
            <w:r>
              <w:rPr>
                <w:sz w:val="20"/>
              </w:rPr>
              <w:t>LA</w:t>
            </w:r>
          </w:p>
        </w:tc>
        <w:tc>
          <w:tcPr>
            <w:tcW w:w="1569" w:type="dxa"/>
          </w:tcPr>
          <w:p>
            <w:pPr>
              <w:pStyle w:val="TableParagraph"/>
              <w:ind w:right="345"/>
              <w:rPr>
                <w:sz w:val="20"/>
              </w:rPr>
            </w:pPr>
            <w:r>
              <w:rPr>
                <w:sz w:val="20"/>
              </w:rPr>
              <w:t>TTGGCC</w:t>
            </w:r>
          </w:p>
        </w:tc>
        <w:tc>
          <w:tcPr>
            <w:tcW w:w="1534" w:type="dxa"/>
          </w:tcPr>
          <w:p>
            <w:pPr>
              <w:pStyle w:val="TableParagraph"/>
              <w:ind w:left="347"/>
              <w:jc w:val="left"/>
              <w:rPr>
                <w:sz w:val="20"/>
              </w:rPr>
            </w:pPr>
            <w:r>
              <w:rPr>
                <w:sz w:val="20"/>
              </w:rPr>
              <w:t>2736.04</w:t>
            </w:r>
          </w:p>
        </w:tc>
        <w:tc>
          <w:tcPr>
            <w:tcW w:w="1624" w:type="dxa"/>
          </w:tcPr>
          <w:p>
            <w:pPr>
              <w:pStyle w:val="TableParagraph"/>
              <w:ind w:right="735"/>
              <w:rPr>
                <w:sz w:val="20"/>
              </w:rPr>
            </w:pPr>
            <w:r>
              <w:rPr>
                <w:sz w:val="20"/>
              </w:rPr>
              <w:t>2824</w:t>
            </w:r>
          </w:p>
        </w:tc>
        <w:tc>
          <w:tcPr>
            <w:tcW w:w="1966" w:type="dxa"/>
          </w:tcPr>
          <w:p>
            <w:pPr>
              <w:pStyle w:val="TableParagraph"/>
              <w:ind w:left="661" w:right="662"/>
              <w:jc w:val="center"/>
              <w:rPr>
                <w:sz w:val="20"/>
              </w:rPr>
            </w:pPr>
            <w:r>
              <w:rPr>
                <w:sz w:val="20"/>
              </w:rPr>
              <w:t>1.032</w:t>
            </w:r>
          </w:p>
        </w:tc>
        <w:tc>
          <w:tcPr>
            <w:tcW w:w="1458" w:type="dxa"/>
          </w:tcPr>
          <w:p>
            <w:pPr>
              <w:pStyle w:val="TableParagraph"/>
              <w:ind w:right="107"/>
              <w:rPr>
                <w:b/>
                <w:sz w:val="20"/>
              </w:rPr>
            </w:pPr>
            <w:r>
              <w:rPr>
                <w:b/>
                <w:color w:val="041BA1"/>
                <w:sz w:val="20"/>
              </w:rPr>
              <w:t>0.032</w:t>
            </w:r>
          </w:p>
        </w:tc>
      </w:tr>
      <w:tr>
        <w:trPr>
          <w:trHeight w:val="240" w:hRule="atLeast"/>
        </w:trPr>
        <w:tc>
          <w:tcPr>
            <w:tcW w:w="788" w:type="dxa"/>
          </w:tcPr>
          <w:p>
            <w:pPr>
              <w:pStyle w:val="TableParagraph"/>
              <w:ind w:left="50"/>
              <w:jc w:val="left"/>
              <w:rPr>
                <w:sz w:val="20"/>
              </w:rPr>
            </w:pPr>
            <w:r>
              <w:rPr>
                <w:sz w:val="20"/>
              </w:rPr>
              <w:t>LA</w:t>
            </w:r>
          </w:p>
        </w:tc>
        <w:tc>
          <w:tcPr>
            <w:tcW w:w="1569" w:type="dxa"/>
          </w:tcPr>
          <w:p>
            <w:pPr>
              <w:pStyle w:val="TableParagraph"/>
              <w:ind w:right="345"/>
              <w:rPr>
                <w:sz w:val="20"/>
              </w:rPr>
            </w:pPr>
            <w:r>
              <w:rPr>
                <w:sz w:val="20"/>
              </w:rPr>
              <w:t>TTGGCG</w:t>
            </w:r>
          </w:p>
        </w:tc>
        <w:tc>
          <w:tcPr>
            <w:tcW w:w="1534" w:type="dxa"/>
          </w:tcPr>
          <w:p>
            <w:pPr>
              <w:pStyle w:val="TableParagraph"/>
              <w:ind w:left="405"/>
              <w:jc w:val="left"/>
              <w:rPr>
                <w:sz w:val="20"/>
              </w:rPr>
            </w:pPr>
            <w:r>
              <w:rPr>
                <w:sz w:val="20"/>
              </w:rPr>
              <w:t>739.77</w:t>
            </w:r>
          </w:p>
        </w:tc>
        <w:tc>
          <w:tcPr>
            <w:tcW w:w="1624" w:type="dxa"/>
          </w:tcPr>
          <w:p>
            <w:pPr>
              <w:pStyle w:val="TableParagraph"/>
              <w:ind w:left="464"/>
              <w:jc w:val="left"/>
              <w:rPr>
                <w:sz w:val="20"/>
              </w:rPr>
            </w:pPr>
            <w:r>
              <w:rPr>
                <w:sz w:val="20"/>
              </w:rPr>
              <w:t>623</w:t>
            </w:r>
          </w:p>
        </w:tc>
        <w:tc>
          <w:tcPr>
            <w:tcW w:w="1966" w:type="dxa"/>
          </w:tcPr>
          <w:p>
            <w:pPr>
              <w:pStyle w:val="TableParagraph"/>
              <w:ind w:left="661" w:right="662"/>
              <w:jc w:val="center"/>
              <w:rPr>
                <w:sz w:val="20"/>
              </w:rPr>
            </w:pPr>
            <w:r>
              <w:rPr>
                <w:sz w:val="20"/>
              </w:rPr>
              <w:t>0.842</w:t>
            </w:r>
          </w:p>
        </w:tc>
        <w:tc>
          <w:tcPr>
            <w:tcW w:w="1458" w:type="dxa"/>
          </w:tcPr>
          <w:p>
            <w:pPr>
              <w:pStyle w:val="TableParagraph"/>
              <w:ind w:right="49"/>
              <w:rPr>
                <w:b/>
                <w:sz w:val="20"/>
              </w:rPr>
            </w:pPr>
            <w:r>
              <w:rPr>
                <w:b/>
                <w:color w:val="041BA1"/>
                <w:sz w:val="20"/>
              </w:rPr>
              <w:t>-0.172</w:t>
            </w:r>
          </w:p>
        </w:tc>
      </w:tr>
      <w:tr>
        <w:trPr>
          <w:trHeight w:val="240" w:hRule="atLeast"/>
        </w:trPr>
        <w:tc>
          <w:tcPr>
            <w:tcW w:w="788" w:type="dxa"/>
          </w:tcPr>
          <w:p>
            <w:pPr>
              <w:pStyle w:val="TableParagraph"/>
              <w:ind w:left="50"/>
              <w:jc w:val="left"/>
              <w:rPr>
                <w:sz w:val="20"/>
              </w:rPr>
            </w:pPr>
            <w:r>
              <w:rPr>
                <w:sz w:val="20"/>
              </w:rPr>
              <w:t>LA</w:t>
            </w:r>
          </w:p>
        </w:tc>
        <w:tc>
          <w:tcPr>
            <w:tcW w:w="1569" w:type="dxa"/>
          </w:tcPr>
          <w:p>
            <w:pPr>
              <w:pStyle w:val="TableParagraph"/>
              <w:ind w:right="345"/>
              <w:rPr>
                <w:sz w:val="20"/>
              </w:rPr>
            </w:pPr>
            <w:r>
              <w:rPr>
                <w:sz w:val="20"/>
              </w:rPr>
              <w:t>CTTGCC</w:t>
            </w:r>
          </w:p>
        </w:tc>
        <w:tc>
          <w:tcPr>
            <w:tcW w:w="1534" w:type="dxa"/>
          </w:tcPr>
          <w:p>
            <w:pPr>
              <w:pStyle w:val="TableParagraph"/>
              <w:ind w:left="347"/>
              <w:jc w:val="left"/>
              <w:rPr>
                <w:sz w:val="20"/>
              </w:rPr>
            </w:pPr>
            <w:r>
              <w:rPr>
                <w:sz w:val="20"/>
              </w:rPr>
              <w:t>2792.34</w:t>
            </w:r>
          </w:p>
        </w:tc>
        <w:tc>
          <w:tcPr>
            <w:tcW w:w="1624" w:type="dxa"/>
          </w:tcPr>
          <w:p>
            <w:pPr>
              <w:pStyle w:val="TableParagraph"/>
              <w:ind w:right="735"/>
              <w:rPr>
                <w:sz w:val="20"/>
              </w:rPr>
            </w:pPr>
            <w:r>
              <w:rPr>
                <w:sz w:val="20"/>
              </w:rPr>
              <w:t>2201</w:t>
            </w:r>
          </w:p>
        </w:tc>
        <w:tc>
          <w:tcPr>
            <w:tcW w:w="1966" w:type="dxa"/>
          </w:tcPr>
          <w:p>
            <w:pPr>
              <w:pStyle w:val="TableParagraph"/>
              <w:ind w:left="661" w:right="662"/>
              <w:jc w:val="center"/>
              <w:rPr>
                <w:sz w:val="20"/>
              </w:rPr>
            </w:pPr>
            <w:r>
              <w:rPr>
                <w:sz w:val="20"/>
              </w:rPr>
              <w:t>0.788</w:t>
            </w:r>
          </w:p>
        </w:tc>
        <w:tc>
          <w:tcPr>
            <w:tcW w:w="1458" w:type="dxa"/>
          </w:tcPr>
          <w:p>
            <w:pPr>
              <w:pStyle w:val="TableParagraph"/>
              <w:ind w:right="49"/>
              <w:rPr>
                <w:b/>
                <w:sz w:val="20"/>
              </w:rPr>
            </w:pPr>
            <w:r>
              <w:rPr>
                <w:b/>
                <w:color w:val="041BA1"/>
                <w:sz w:val="20"/>
              </w:rPr>
              <w:t>-0.238</w:t>
            </w:r>
          </w:p>
        </w:tc>
      </w:tr>
      <w:tr>
        <w:trPr>
          <w:trHeight w:val="240" w:hRule="atLeast"/>
        </w:trPr>
        <w:tc>
          <w:tcPr>
            <w:tcW w:w="788" w:type="dxa"/>
          </w:tcPr>
          <w:p>
            <w:pPr>
              <w:pStyle w:val="TableParagraph"/>
              <w:ind w:left="50"/>
              <w:jc w:val="left"/>
              <w:rPr>
                <w:sz w:val="20"/>
              </w:rPr>
            </w:pPr>
            <w:r>
              <w:rPr>
                <w:sz w:val="20"/>
              </w:rPr>
              <w:t>LA</w:t>
            </w:r>
          </w:p>
        </w:tc>
        <w:tc>
          <w:tcPr>
            <w:tcW w:w="1569" w:type="dxa"/>
          </w:tcPr>
          <w:p>
            <w:pPr>
              <w:pStyle w:val="TableParagraph"/>
              <w:ind w:right="345"/>
              <w:rPr>
                <w:sz w:val="20"/>
              </w:rPr>
            </w:pPr>
            <w:r>
              <w:rPr>
                <w:sz w:val="20"/>
              </w:rPr>
              <w:t>CTAGCC</w:t>
            </w:r>
          </w:p>
        </w:tc>
        <w:tc>
          <w:tcPr>
            <w:tcW w:w="1534" w:type="dxa"/>
          </w:tcPr>
          <w:p>
            <w:pPr>
              <w:pStyle w:val="TableParagraph"/>
              <w:ind w:left="347"/>
              <w:jc w:val="left"/>
              <w:rPr>
                <w:sz w:val="20"/>
              </w:rPr>
            </w:pPr>
            <w:r>
              <w:rPr>
                <w:sz w:val="20"/>
              </w:rPr>
              <w:t>1505.89</w:t>
            </w:r>
          </w:p>
        </w:tc>
        <w:tc>
          <w:tcPr>
            <w:tcW w:w="1624" w:type="dxa"/>
          </w:tcPr>
          <w:p>
            <w:pPr>
              <w:pStyle w:val="TableParagraph"/>
              <w:ind w:right="735"/>
              <w:rPr>
                <w:sz w:val="20"/>
              </w:rPr>
            </w:pPr>
            <w:r>
              <w:rPr>
                <w:sz w:val="20"/>
              </w:rPr>
              <w:t>1159</w:t>
            </w:r>
          </w:p>
        </w:tc>
        <w:tc>
          <w:tcPr>
            <w:tcW w:w="1966" w:type="dxa"/>
          </w:tcPr>
          <w:p>
            <w:pPr>
              <w:pStyle w:val="TableParagraph"/>
              <w:ind w:left="661" w:right="662"/>
              <w:jc w:val="center"/>
              <w:rPr>
                <w:sz w:val="20"/>
              </w:rPr>
            </w:pPr>
            <w:r>
              <w:rPr>
                <w:sz w:val="20"/>
              </w:rPr>
              <w:t>0.770</w:t>
            </w:r>
          </w:p>
        </w:tc>
        <w:tc>
          <w:tcPr>
            <w:tcW w:w="1458" w:type="dxa"/>
          </w:tcPr>
          <w:p>
            <w:pPr>
              <w:pStyle w:val="TableParagraph"/>
              <w:ind w:right="49"/>
              <w:rPr>
                <w:b/>
                <w:sz w:val="20"/>
              </w:rPr>
            </w:pPr>
            <w:r>
              <w:rPr>
                <w:b/>
                <w:color w:val="041BA1"/>
                <w:sz w:val="20"/>
              </w:rPr>
              <w:t>-0.262</w:t>
            </w:r>
          </w:p>
        </w:tc>
      </w:tr>
      <w:tr>
        <w:trPr>
          <w:trHeight w:val="240" w:hRule="atLeast"/>
        </w:trPr>
        <w:tc>
          <w:tcPr>
            <w:tcW w:w="788" w:type="dxa"/>
          </w:tcPr>
          <w:p>
            <w:pPr>
              <w:pStyle w:val="TableParagraph"/>
              <w:ind w:left="50"/>
              <w:jc w:val="left"/>
              <w:rPr>
                <w:sz w:val="20"/>
              </w:rPr>
            </w:pPr>
            <w:r>
              <w:rPr>
                <w:sz w:val="20"/>
              </w:rPr>
              <w:t>LA</w:t>
            </w:r>
          </w:p>
        </w:tc>
        <w:tc>
          <w:tcPr>
            <w:tcW w:w="1569" w:type="dxa"/>
          </w:tcPr>
          <w:p>
            <w:pPr>
              <w:pStyle w:val="TableParagraph"/>
              <w:ind w:right="345"/>
              <w:rPr>
                <w:sz w:val="20"/>
              </w:rPr>
            </w:pPr>
            <w:r>
              <w:rPr>
                <w:sz w:val="20"/>
              </w:rPr>
              <w:t>CTAGCG</w:t>
            </w:r>
          </w:p>
        </w:tc>
        <w:tc>
          <w:tcPr>
            <w:tcW w:w="1534" w:type="dxa"/>
          </w:tcPr>
          <w:p>
            <w:pPr>
              <w:pStyle w:val="TableParagraph"/>
              <w:ind w:left="405"/>
              <w:jc w:val="left"/>
              <w:rPr>
                <w:sz w:val="20"/>
              </w:rPr>
            </w:pPr>
            <w:r>
              <w:rPr>
                <w:sz w:val="20"/>
              </w:rPr>
              <w:t>407.16</w:t>
            </w:r>
          </w:p>
        </w:tc>
        <w:tc>
          <w:tcPr>
            <w:tcW w:w="1624" w:type="dxa"/>
          </w:tcPr>
          <w:p>
            <w:pPr>
              <w:pStyle w:val="TableParagraph"/>
              <w:ind w:left="464"/>
              <w:jc w:val="left"/>
              <w:rPr>
                <w:sz w:val="20"/>
              </w:rPr>
            </w:pPr>
            <w:r>
              <w:rPr>
                <w:sz w:val="20"/>
              </w:rPr>
              <w:t>253</w:t>
            </w:r>
          </w:p>
        </w:tc>
        <w:tc>
          <w:tcPr>
            <w:tcW w:w="1966" w:type="dxa"/>
          </w:tcPr>
          <w:p>
            <w:pPr>
              <w:pStyle w:val="TableParagraph"/>
              <w:ind w:left="661" w:right="662"/>
              <w:jc w:val="center"/>
              <w:rPr>
                <w:sz w:val="20"/>
              </w:rPr>
            </w:pPr>
            <w:r>
              <w:rPr>
                <w:sz w:val="20"/>
              </w:rPr>
              <w:t>0.621</w:t>
            </w:r>
          </w:p>
        </w:tc>
        <w:tc>
          <w:tcPr>
            <w:tcW w:w="1458" w:type="dxa"/>
          </w:tcPr>
          <w:p>
            <w:pPr>
              <w:pStyle w:val="TableParagraph"/>
              <w:ind w:right="49"/>
              <w:rPr>
                <w:b/>
                <w:sz w:val="20"/>
              </w:rPr>
            </w:pPr>
            <w:r>
              <w:rPr>
                <w:b/>
                <w:color w:val="041BA1"/>
                <w:sz w:val="20"/>
              </w:rPr>
              <w:t>-0.476</w:t>
            </w:r>
          </w:p>
        </w:tc>
      </w:tr>
      <w:tr>
        <w:trPr>
          <w:trHeight w:val="240" w:hRule="atLeast"/>
        </w:trPr>
        <w:tc>
          <w:tcPr>
            <w:tcW w:w="788" w:type="dxa"/>
          </w:tcPr>
          <w:p>
            <w:pPr>
              <w:pStyle w:val="TableParagraph"/>
              <w:ind w:left="50"/>
              <w:jc w:val="left"/>
              <w:rPr>
                <w:sz w:val="20"/>
              </w:rPr>
            </w:pPr>
            <w:r>
              <w:rPr>
                <w:sz w:val="20"/>
              </w:rPr>
              <w:t>LA</w:t>
            </w:r>
          </w:p>
        </w:tc>
        <w:tc>
          <w:tcPr>
            <w:tcW w:w="1569" w:type="dxa"/>
          </w:tcPr>
          <w:p>
            <w:pPr>
              <w:pStyle w:val="TableParagraph"/>
              <w:ind w:right="345"/>
              <w:rPr>
                <w:sz w:val="20"/>
              </w:rPr>
            </w:pPr>
            <w:r>
              <w:rPr>
                <w:sz w:val="20"/>
              </w:rPr>
              <w:t>TTAGCC</w:t>
            </w:r>
          </w:p>
        </w:tc>
        <w:tc>
          <w:tcPr>
            <w:tcW w:w="1534" w:type="dxa"/>
          </w:tcPr>
          <w:p>
            <w:pPr>
              <w:pStyle w:val="TableParagraph"/>
              <w:ind w:left="347"/>
              <w:jc w:val="left"/>
              <w:rPr>
                <w:sz w:val="20"/>
              </w:rPr>
            </w:pPr>
            <w:r>
              <w:rPr>
                <w:sz w:val="20"/>
              </w:rPr>
              <w:t>1628.68</w:t>
            </w:r>
          </w:p>
        </w:tc>
        <w:tc>
          <w:tcPr>
            <w:tcW w:w="1624" w:type="dxa"/>
          </w:tcPr>
          <w:p>
            <w:pPr>
              <w:pStyle w:val="TableParagraph"/>
              <w:ind w:left="464"/>
              <w:jc w:val="left"/>
              <w:rPr>
                <w:sz w:val="20"/>
              </w:rPr>
            </w:pPr>
            <w:r>
              <w:rPr>
                <w:sz w:val="20"/>
              </w:rPr>
              <w:t>941</w:t>
            </w:r>
          </w:p>
        </w:tc>
        <w:tc>
          <w:tcPr>
            <w:tcW w:w="1966" w:type="dxa"/>
          </w:tcPr>
          <w:p>
            <w:pPr>
              <w:pStyle w:val="TableParagraph"/>
              <w:ind w:left="661" w:right="662"/>
              <w:jc w:val="center"/>
              <w:rPr>
                <w:sz w:val="20"/>
              </w:rPr>
            </w:pPr>
            <w:r>
              <w:rPr>
                <w:sz w:val="20"/>
              </w:rPr>
              <w:t>0.578</w:t>
            </w:r>
          </w:p>
        </w:tc>
        <w:tc>
          <w:tcPr>
            <w:tcW w:w="1458" w:type="dxa"/>
          </w:tcPr>
          <w:p>
            <w:pPr>
              <w:pStyle w:val="TableParagraph"/>
              <w:ind w:right="49"/>
              <w:rPr>
                <w:b/>
                <w:sz w:val="20"/>
              </w:rPr>
            </w:pPr>
            <w:r>
              <w:rPr>
                <w:b/>
                <w:color w:val="041BA1"/>
                <w:sz w:val="20"/>
              </w:rPr>
              <w:t>-0.549</w:t>
            </w:r>
          </w:p>
        </w:tc>
      </w:tr>
      <w:tr>
        <w:trPr>
          <w:trHeight w:val="240" w:hRule="atLeast"/>
        </w:trPr>
        <w:tc>
          <w:tcPr>
            <w:tcW w:w="788" w:type="dxa"/>
          </w:tcPr>
          <w:p>
            <w:pPr>
              <w:pStyle w:val="TableParagraph"/>
              <w:ind w:left="50"/>
              <w:jc w:val="left"/>
              <w:rPr>
                <w:sz w:val="20"/>
              </w:rPr>
            </w:pPr>
            <w:r>
              <w:rPr>
                <w:sz w:val="20"/>
              </w:rPr>
              <w:t>LA</w:t>
            </w:r>
          </w:p>
        </w:tc>
        <w:tc>
          <w:tcPr>
            <w:tcW w:w="1569" w:type="dxa"/>
          </w:tcPr>
          <w:p>
            <w:pPr>
              <w:pStyle w:val="TableParagraph"/>
              <w:ind w:right="345"/>
              <w:rPr>
                <w:sz w:val="20"/>
              </w:rPr>
            </w:pPr>
            <w:r>
              <w:rPr>
                <w:sz w:val="20"/>
              </w:rPr>
              <w:t>CTTGCG</w:t>
            </w:r>
          </w:p>
        </w:tc>
        <w:tc>
          <w:tcPr>
            <w:tcW w:w="1534" w:type="dxa"/>
          </w:tcPr>
          <w:p>
            <w:pPr>
              <w:pStyle w:val="TableParagraph"/>
              <w:ind w:left="405"/>
              <w:jc w:val="left"/>
              <w:rPr>
                <w:sz w:val="20"/>
              </w:rPr>
            </w:pPr>
            <w:r>
              <w:rPr>
                <w:sz w:val="20"/>
              </w:rPr>
              <w:t>755.00</w:t>
            </w:r>
          </w:p>
        </w:tc>
        <w:tc>
          <w:tcPr>
            <w:tcW w:w="1624" w:type="dxa"/>
          </w:tcPr>
          <w:p>
            <w:pPr>
              <w:pStyle w:val="TableParagraph"/>
              <w:ind w:left="464"/>
              <w:jc w:val="left"/>
              <w:rPr>
                <w:sz w:val="20"/>
              </w:rPr>
            </w:pPr>
            <w:r>
              <w:rPr>
                <w:sz w:val="20"/>
              </w:rPr>
              <w:t>346</w:t>
            </w:r>
          </w:p>
        </w:tc>
        <w:tc>
          <w:tcPr>
            <w:tcW w:w="1966" w:type="dxa"/>
          </w:tcPr>
          <w:p>
            <w:pPr>
              <w:pStyle w:val="TableParagraph"/>
              <w:ind w:left="661" w:right="662"/>
              <w:jc w:val="center"/>
              <w:rPr>
                <w:sz w:val="20"/>
              </w:rPr>
            </w:pPr>
            <w:r>
              <w:rPr>
                <w:sz w:val="20"/>
              </w:rPr>
              <w:t>0.458</w:t>
            </w:r>
          </w:p>
        </w:tc>
        <w:tc>
          <w:tcPr>
            <w:tcW w:w="1458" w:type="dxa"/>
          </w:tcPr>
          <w:p>
            <w:pPr>
              <w:pStyle w:val="TableParagraph"/>
              <w:ind w:right="49"/>
              <w:rPr>
                <w:b/>
                <w:sz w:val="20"/>
              </w:rPr>
            </w:pPr>
            <w:r>
              <w:rPr>
                <w:b/>
                <w:color w:val="041BA1"/>
                <w:sz w:val="20"/>
              </w:rPr>
              <w:t>-0.780</w:t>
            </w:r>
          </w:p>
        </w:tc>
      </w:tr>
      <w:tr>
        <w:trPr>
          <w:trHeight w:val="240" w:hRule="atLeast"/>
        </w:trPr>
        <w:tc>
          <w:tcPr>
            <w:tcW w:w="788" w:type="dxa"/>
          </w:tcPr>
          <w:p>
            <w:pPr>
              <w:pStyle w:val="TableParagraph"/>
              <w:ind w:left="50"/>
              <w:jc w:val="left"/>
              <w:rPr>
                <w:sz w:val="20"/>
              </w:rPr>
            </w:pPr>
            <w:r>
              <w:rPr>
                <w:sz w:val="20"/>
              </w:rPr>
              <w:t>LA</w:t>
            </w:r>
          </w:p>
        </w:tc>
        <w:tc>
          <w:tcPr>
            <w:tcW w:w="1569" w:type="dxa"/>
          </w:tcPr>
          <w:p>
            <w:pPr>
              <w:pStyle w:val="TableParagraph"/>
              <w:ind w:right="345"/>
              <w:rPr>
                <w:sz w:val="20"/>
              </w:rPr>
            </w:pPr>
            <w:r>
              <w:rPr>
                <w:sz w:val="20"/>
              </w:rPr>
              <w:t>TTAGCG</w:t>
            </w:r>
          </w:p>
        </w:tc>
        <w:tc>
          <w:tcPr>
            <w:tcW w:w="1534" w:type="dxa"/>
          </w:tcPr>
          <w:p>
            <w:pPr>
              <w:pStyle w:val="TableParagraph"/>
              <w:ind w:left="405"/>
              <w:jc w:val="left"/>
              <w:rPr>
                <w:sz w:val="20"/>
              </w:rPr>
            </w:pPr>
            <w:r>
              <w:rPr>
                <w:sz w:val="20"/>
              </w:rPr>
              <w:t>440.36</w:t>
            </w:r>
          </w:p>
        </w:tc>
        <w:tc>
          <w:tcPr>
            <w:tcW w:w="1624" w:type="dxa"/>
          </w:tcPr>
          <w:p>
            <w:pPr>
              <w:pStyle w:val="TableParagraph"/>
              <w:ind w:left="464"/>
              <w:jc w:val="left"/>
              <w:rPr>
                <w:sz w:val="20"/>
              </w:rPr>
            </w:pPr>
            <w:r>
              <w:rPr>
                <w:sz w:val="20"/>
              </w:rPr>
              <w:t>198</w:t>
            </w:r>
          </w:p>
        </w:tc>
        <w:tc>
          <w:tcPr>
            <w:tcW w:w="1966" w:type="dxa"/>
          </w:tcPr>
          <w:p>
            <w:pPr>
              <w:pStyle w:val="TableParagraph"/>
              <w:ind w:left="661" w:right="662"/>
              <w:jc w:val="center"/>
              <w:rPr>
                <w:sz w:val="20"/>
              </w:rPr>
            </w:pPr>
            <w:r>
              <w:rPr>
                <w:sz w:val="20"/>
              </w:rPr>
              <w:t>0.450</w:t>
            </w:r>
          </w:p>
        </w:tc>
        <w:tc>
          <w:tcPr>
            <w:tcW w:w="1458" w:type="dxa"/>
          </w:tcPr>
          <w:p>
            <w:pPr>
              <w:pStyle w:val="TableParagraph"/>
              <w:ind w:right="49"/>
              <w:rPr>
                <w:b/>
                <w:sz w:val="20"/>
              </w:rPr>
            </w:pPr>
            <w:r>
              <w:rPr>
                <w:b/>
                <w:color w:val="041BA1"/>
                <w:sz w:val="20"/>
              </w:rPr>
              <w:t>-0.799</w:t>
            </w:r>
          </w:p>
        </w:tc>
      </w:tr>
      <w:tr>
        <w:trPr>
          <w:trHeight w:val="240" w:hRule="atLeast"/>
        </w:trPr>
        <w:tc>
          <w:tcPr>
            <w:tcW w:w="788" w:type="dxa"/>
          </w:tcPr>
          <w:p>
            <w:pPr>
              <w:pStyle w:val="TableParagraph"/>
              <w:ind w:left="50"/>
              <w:jc w:val="left"/>
              <w:rPr>
                <w:sz w:val="20"/>
              </w:rPr>
            </w:pPr>
            <w:r>
              <w:rPr>
                <w:sz w:val="20"/>
              </w:rPr>
              <w:t>LA</w:t>
            </w:r>
          </w:p>
        </w:tc>
        <w:tc>
          <w:tcPr>
            <w:tcW w:w="1569" w:type="dxa"/>
          </w:tcPr>
          <w:p>
            <w:pPr>
              <w:pStyle w:val="TableParagraph"/>
              <w:ind w:right="345"/>
              <w:rPr>
                <w:sz w:val="20"/>
              </w:rPr>
            </w:pPr>
            <w:r>
              <w:rPr>
                <w:sz w:val="20"/>
              </w:rPr>
              <w:t>CTCGCC</w:t>
            </w:r>
          </w:p>
        </w:tc>
        <w:tc>
          <w:tcPr>
            <w:tcW w:w="1534" w:type="dxa"/>
          </w:tcPr>
          <w:p>
            <w:pPr>
              <w:pStyle w:val="TableParagraph"/>
              <w:ind w:left="347"/>
              <w:jc w:val="left"/>
              <w:rPr>
                <w:sz w:val="20"/>
              </w:rPr>
            </w:pPr>
            <w:r>
              <w:rPr>
                <w:sz w:val="20"/>
              </w:rPr>
              <w:t>4049.56</w:t>
            </w:r>
          </w:p>
        </w:tc>
        <w:tc>
          <w:tcPr>
            <w:tcW w:w="1624" w:type="dxa"/>
          </w:tcPr>
          <w:p>
            <w:pPr>
              <w:pStyle w:val="TableParagraph"/>
              <w:ind w:right="735"/>
              <w:rPr>
                <w:sz w:val="20"/>
              </w:rPr>
            </w:pPr>
            <w:r>
              <w:rPr>
                <w:sz w:val="20"/>
              </w:rPr>
              <w:t>1527</w:t>
            </w:r>
          </w:p>
        </w:tc>
        <w:tc>
          <w:tcPr>
            <w:tcW w:w="1966" w:type="dxa"/>
          </w:tcPr>
          <w:p>
            <w:pPr>
              <w:pStyle w:val="TableParagraph"/>
              <w:ind w:left="661" w:right="662"/>
              <w:jc w:val="center"/>
              <w:rPr>
                <w:sz w:val="20"/>
              </w:rPr>
            </w:pPr>
            <w:r>
              <w:rPr>
                <w:sz w:val="20"/>
              </w:rPr>
              <w:t>0.377</w:t>
            </w:r>
          </w:p>
        </w:tc>
        <w:tc>
          <w:tcPr>
            <w:tcW w:w="1458" w:type="dxa"/>
          </w:tcPr>
          <w:p>
            <w:pPr>
              <w:pStyle w:val="TableParagraph"/>
              <w:ind w:right="49"/>
              <w:rPr>
                <w:b/>
                <w:sz w:val="20"/>
              </w:rPr>
            </w:pPr>
            <w:r>
              <w:rPr>
                <w:b/>
                <w:color w:val="041BA1"/>
                <w:sz w:val="20"/>
              </w:rPr>
              <w:t>-0.975</w:t>
            </w:r>
          </w:p>
        </w:tc>
      </w:tr>
      <w:tr>
        <w:trPr>
          <w:trHeight w:val="240" w:hRule="atLeast"/>
        </w:trPr>
        <w:tc>
          <w:tcPr>
            <w:tcW w:w="788" w:type="dxa"/>
          </w:tcPr>
          <w:p>
            <w:pPr>
              <w:pStyle w:val="TableParagraph"/>
              <w:ind w:left="50"/>
              <w:jc w:val="left"/>
              <w:rPr>
                <w:sz w:val="20"/>
              </w:rPr>
            </w:pPr>
            <w:r>
              <w:rPr>
                <w:sz w:val="20"/>
              </w:rPr>
              <w:t>LA</w:t>
            </w:r>
          </w:p>
        </w:tc>
        <w:tc>
          <w:tcPr>
            <w:tcW w:w="1569" w:type="dxa"/>
          </w:tcPr>
          <w:p>
            <w:pPr>
              <w:pStyle w:val="TableParagraph"/>
              <w:ind w:right="345"/>
              <w:rPr>
                <w:sz w:val="20"/>
              </w:rPr>
            </w:pPr>
            <w:r>
              <w:rPr>
                <w:sz w:val="20"/>
              </w:rPr>
              <w:t>CTCGCG</w:t>
            </w:r>
          </w:p>
        </w:tc>
        <w:tc>
          <w:tcPr>
            <w:tcW w:w="1534" w:type="dxa"/>
          </w:tcPr>
          <w:p>
            <w:pPr>
              <w:pStyle w:val="TableParagraph"/>
              <w:ind w:left="347"/>
              <w:jc w:val="left"/>
              <w:rPr>
                <w:sz w:val="20"/>
              </w:rPr>
            </w:pPr>
            <w:r>
              <w:rPr>
                <w:sz w:val="20"/>
              </w:rPr>
              <w:t>1094.93</w:t>
            </w:r>
          </w:p>
        </w:tc>
        <w:tc>
          <w:tcPr>
            <w:tcW w:w="1624" w:type="dxa"/>
          </w:tcPr>
          <w:p>
            <w:pPr>
              <w:pStyle w:val="TableParagraph"/>
              <w:ind w:left="464"/>
              <w:jc w:val="left"/>
              <w:rPr>
                <w:sz w:val="20"/>
              </w:rPr>
            </w:pPr>
            <w:r>
              <w:rPr>
                <w:sz w:val="20"/>
              </w:rPr>
              <w:t>390</w:t>
            </w:r>
          </w:p>
        </w:tc>
        <w:tc>
          <w:tcPr>
            <w:tcW w:w="1966" w:type="dxa"/>
          </w:tcPr>
          <w:p>
            <w:pPr>
              <w:pStyle w:val="TableParagraph"/>
              <w:ind w:left="661" w:right="662"/>
              <w:jc w:val="center"/>
              <w:rPr>
                <w:sz w:val="20"/>
              </w:rPr>
            </w:pPr>
            <w:r>
              <w:rPr>
                <w:sz w:val="20"/>
              </w:rPr>
              <w:t>0.356</w:t>
            </w:r>
          </w:p>
        </w:tc>
        <w:tc>
          <w:tcPr>
            <w:tcW w:w="1458" w:type="dxa"/>
          </w:tcPr>
          <w:p>
            <w:pPr>
              <w:pStyle w:val="TableParagraph"/>
              <w:ind w:right="49"/>
              <w:rPr>
                <w:b/>
                <w:sz w:val="20"/>
              </w:rPr>
            </w:pPr>
            <w:r>
              <w:rPr>
                <w:b/>
                <w:color w:val="041BA1"/>
                <w:sz w:val="20"/>
              </w:rPr>
              <w:t>-1.032</w:t>
            </w:r>
          </w:p>
        </w:tc>
      </w:tr>
      <w:tr>
        <w:trPr>
          <w:trHeight w:val="240" w:hRule="atLeast"/>
        </w:trPr>
        <w:tc>
          <w:tcPr>
            <w:tcW w:w="788" w:type="dxa"/>
          </w:tcPr>
          <w:p>
            <w:pPr>
              <w:pStyle w:val="TableParagraph"/>
              <w:ind w:left="50"/>
              <w:jc w:val="left"/>
              <w:rPr>
                <w:sz w:val="20"/>
              </w:rPr>
            </w:pPr>
            <w:r>
              <w:rPr>
                <w:sz w:val="20"/>
              </w:rPr>
              <w:t>LA</w:t>
            </w:r>
          </w:p>
        </w:tc>
        <w:tc>
          <w:tcPr>
            <w:tcW w:w="1569" w:type="dxa"/>
          </w:tcPr>
          <w:p>
            <w:pPr>
              <w:pStyle w:val="TableParagraph"/>
              <w:ind w:right="345"/>
              <w:rPr>
                <w:sz w:val="20"/>
              </w:rPr>
            </w:pPr>
            <w:r>
              <w:rPr>
                <w:sz w:val="20"/>
              </w:rPr>
              <w:t>CTCGCT</w:t>
            </w:r>
          </w:p>
        </w:tc>
        <w:tc>
          <w:tcPr>
            <w:tcW w:w="1534" w:type="dxa"/>
          </w:tcPr>
          <w:p>
            <w:pPr>
              <w:pStyle w:val="TableParagraph"/>
              <w:ind w:left="347"/>
              <w:jc w:val="left"/>
              <w:rPr>
                <w:sz w:val="20"/>
              </w:rPr>
            </w:pPr>
            <w:r>
              <w:rPr>
                <w:sz w:val="20"/>
              </w:rPr>
              <w:t>2663.20</w:t>
            </w:r>
          </w:p>
        </w:tc>
        <w:tc>
          <w:tcPr>
            <w:tcW w:w="1624" w:type="dxa"/>
          </w:tcPr>
          <w:p>
            <w:pPr>
              <w:pStyle w:val="TableParagraph"/>
              <w:ind w:left="464"/>
              <w:jc w:val="left"/>
              <w:rPr>
                <w:sz w:val="20"/>
              </w:rPr>
            </w:pPr>
            <w:r>
              <w:rPr>
                <w:sz w:val="20"/>
              </w:rPr>
              <w:t>605</w:t>
            </w:r>
          </w:p>
        </w:tc>
        <w:tc>
          <w:tcPr>
            <w:tcW w:w="1966" w:type="dxa"/>
          </w:tcPr>
          <w:p>
            <w:pPr>
              <w:pStyle w:val="TableParagraph"/>
              <w:ind w:left="661" w:right="662"/>
              <w:jc w:val="center"/>
              <w:rPr>
                <w:sz w:val="20"/>
              </w:rPr>
            </w:pPr>
            <w:r>
              <w:rPr>
                <w:sz w:val="20"/>
              </w:rPr>
              <w:t>0.227</w:t>
            </w:r>
          </w:p>
        </w:tc>
        <w:tc>
          <w:tcPr>
            <w:tcW w:w="1458" w:type="dxa"/>
          </w:tcPr>
          <w:p>
            <w:pPr>
              <w:pStyle w:val="TableParagraph"/>
              <w:ind w:right="49"/>
              <w:rPr>
                <w:b/>
                <w:sz w:val="20"/>
              </w:rPr>
            </w:pPr>
            <w:r>
              <w:rPr>
                <w:b/>
                <w:color w:val="041BA1"/>
                <w:sz w:val="20"/>
              </w:rPr>
              <w:t>-1.482</w:t>
            </w:r>
          </w:p>
        </w:tc>
      </w:tr>
      <w:tr>
        <w:trPr>
          <w:trHeight w:val="239" w:hRule="atLeast"/>
        </w:trPr>
        <w:tc>
          <w:tcPr>
            <w:tcW w:w="788" w:type="dxa"/>
          </w:tcPr>
          <w:p>
            <w:pPr>
              <w:pStyle w:val="TableParagraph"/>
              <w:ind w:left="50"/>
              <w:jc w:val="left"/>
              <w:rPr>
                <w:sz w:val="20"/>
              </w:rPr>
            </w:pPr>
            <w:r>
              <w:rPr>
                <w:sz w:val="20"/>
              </w:rPr>
              <w:t>LA</w:t>
            </w:r>
          </w:p>
        </w:tc>
        <w:tc>
          <w:tcPr>
            <w:tcW w:w="1569" w:type="dxa"/>
          </w:tcPr>
          <w:p>
            <w:pPr>
              <w:pStyle w:val="TableParagraph"/>
              <w:ind w:right="345"/>
              <w:rPr>
                <w:sz w:val="20"/>
              </w:rPr>
            </w:pPr>
            <w:r>
              <w:rPr>
                <w:sz w:val="20"/>
              </w:rPr>
              <w:t>CTCGCA</w:t>
            </w:r>
          </w:p>
        </w:tc>
        <w:tc>
          <w:tcPr>
            <w:tcW w:w="1534" w:type="dxa"/>
          </w:tcPr>
          <w:p>
            <w:pPr>
              <w:pStyle w:val="TableParagraph"/>
              <w:ind w:left="347"/>
              <w:jc w:val="left"/>
              <w:rPr>
                <w:sz w:val="20"/>
              </w:rPr>
            </w:pPr>
            <w:r>
              <w:rPr>
                <w:sz w:val="20"/>
              </w:rPr>
              <w:t>2331.36</w:t>
            </w:r>
          </w:p>
        </w:tc>
        <w:tc>
          <w:tcPr>
            <w:tcW w:w="1624" w:type="dxa"/>
          </w:tcPr>
          <w:p>
            <w:pPr>
              <w:pStyle w:val="TableParagraph"/>
              <w:ind w:left="464"/>
              <w:jc w:val="left"/>
              <w:rPr>
                <w:sz w:val="20"/>
              </w:rPr>
            </w:pPr>
            <w:r>
              <w:rPr>
                <w:sz w:val="20"/>
              </w:rPr>
              <w:t>429</w:t>
            </w:r>
          </w:p>
        </w:tc>
        <w:tc>
          <w:tcPr>
            <w:tcW w:w="1966" w:type="dxa"/>
          </w:tcPr>
          <w:p>
            <w:pPr>
              <w:pStyle w:val="TableParagraph"/>
              <w:ind w:left="661" w:right="662"/>
              <w:jc w:val="center"/>
              <w:rPr>
                <w:sz w:val="20"/>
              </w:rPr>
            </w:pPr>
            <w:r>
              <w:rPr>
                <w:sz w:val="20"/>
              </w:rPr>
              <w:t>0.184</w:t>
            </w:r>
          </w:p>
        </w:tc>
        <w:tc>
          <w:tcPr>
            <w:tcW w:w="1458" w:type="dxa"/>
          </w:tcPr>
          <w:p>
            <w:pPr>
              <w:pStyle w:val="TableParagraph"/>
              <w:ind w:right="49"/>
              <w:rPr>
                <w:b/>
                <w:sz w:val="20"/>
              </w:rPr>
            </w:pPr>
            <w:r>
              <w:rPr>
                <w:b/>
                <w:color w:val="041BA1"/>
                <w:sz w:val="20"/>
              </w:rPr>
              <w:t>-1.693</w:t>
            </w:r>
          </w:p>
        </w:tc>
      </w:tr>
      <w:tr>
        <w:trPr>
          <w:trHeight w:val="240" w:hRule="atLeast"/>
        </w:trPr>
        <w:tc>
          <w:tcPr>
            <w:tcW w:w="788" w:type="dxa"/>
          </w:tcPr>
          <w:p>
            <w:pPr>
              <w:pStyle w:val="TableParagraph"/>
              <w:ind w:left="50"/>
              <w:jc w:val="left"/>
              <w:rPr>
                <w:sz w:val="20"/>
              </w:rPr>
            </w:pPr>
            <w:r>
              <w:rPr>
                <w:sz w:val="20"/>
              </w:rPr>
              <w:t>LC</w:t>
            </w:r>
          </w:p>
        </w:tc>
        <w:tc>
          <w:tcPr>
            <w:tcW w:w="1569" w:type="dxa"/>
          </w:tcPr>
          <w:p>
            <w:pPr>
              <w:pStyle w:val="TableParagraph"/>
              <w:ind w:right="345"/>
              <w:rPr>
                <w:sz w:val="20"/>
              </w:rPr>
            </w:pPr>
            <w:r>
              <w:rPr>
                <w:sz w:val="20"/>
              </w:rPr>
              <w:t>CTCTGC</w:t>
            </w:r>
          </w:p>
        </w:tc>
        <w:tc>
          <w:tcPr>
            <w:tcW w:w="1534" w:type="dxa"/>
          </w:tcPr>
          <w:p>
            <w:pPr>
              <w:pStyle w:val="TableParagraph"/>
              <w:ind w:left="347"/>
              <w:jc w:val="left"/>
              <w:rPr>
                <w:sz w:val="20"/>
              </w:rPr>
            </w:pPr>
            <w:r>
              <w:rPr>
                <w:sz w:val="20"/>
              </w:rPr>
              <w:t>1769.27</w:t>
            </w:r>
          </w:p>
        </w:tc>
        <w:tc>
          <w:tcPr>
            <w:tcW w:w="1624" w:type="dxa"/>
          </w:tcPr>
          <w:p>
            <w:pPr>
              <w:pStyle w:val="TableParagraph"/>
              <w:ind w:right="735"/>
              <w:rPr>
                <w:sz w:val="20"/>
              </w:rPr>
            </w:pPr>
            <w:r>
              <w:rPr>
                <w:sz w:val="20"/>
              </w:rPr>
              <w:t>3523</w:t>
            </w:r>
          </w:p>
        </w:tc>
        <w:tc>
          <w:tcPr>
            <w:tcW w:w="1966" w:type="dxa"/>
          </w:tcPr>
          <w:p>
            <w:pPr>
              <w:pStyle w:val="TableParagraph"/>
              <w:ind w:left="661" w:right="662"/>
              <w:jc w:val="center"/>
              <w:rPr>
                <w:sz w:val="20"/>
              </w:rPr>
            </w:pPr>
            <w:r>
              <w:rPr>
                <w:sz w:val="20"/>
              </w:rPr>
              <w:t>1.991</w:t>
            </w:r>
          </w:p>
        </w:tc>
        <w:tc>
          <w:tcPr>
            <w:tcW w:w="1458" w:type="dxa"/>
          </w:tcPr>
          <w:p>
            <w:pPr>
              <w:pStyle w:val="TableParagraph"/>
              <w:ind w:right="107"/>
              <w:rPr>
                <w:b/>
                <w:sz w:val="20"/>
              </w:rPr>
            </w:pPr>
            <w:r>
              <w:rPr>
                <w:b/>
                <w:color w:val="041BA1"/>
                <w:sz w:val="20"/>
              </w:rPr>
              <w:t>0.689</w:t>
            </w:r>
          </w:p>
        </w:tc>
      </w:tr>
      <w:tr>
        <w:trPr>
          <w:trHeight w:val="240" w:hRule="atLeast"/>
        </w:trPr>
        <w:tc>
          <w:tcPr>
            <w:tcW w:w="788" w:type="dxa"/>
          </w:tcPr>
          <w:p>
            <w:pPr>
              <w:pStyle w:val="TableParagraph"/>
              <w:ind w:left="50"/>
              <w:jc w:val="left"/>
              <w:rPr>
                <w:sz w:val="20"/>
              </w:rPr>
            </w:pPr>
            <w:r>
              <w:rPr>
                <w:sz w:val="20"/>
              </w:rPr>
              <w:t>LC</w:t>
            </w:r>
          </w:p>
        </w:tc>
        <w:tc>
          <w:tcPr>
            <w:tcW w:w="1569" w:type="dxa"/>
          </w:tcPr>
          <w:p>
            <w:pPr>
              <w:pStyle w:val="TableParagraph"/>
              <w:ind w:right="345"/>
              <w:rPr>
                <w:sz w:val="20"/>
              </w:rPr>
            </w:pPr>
            <w:r>
              <w:rPr>
                <w:sz w:val="20"/>
              </w:rPr>
              <w:t>CTCTGT</w:t>
            </w:r>
          </w:p>
        </w:tc>
        <w:tc>
          <w:tcPr>
            <w:tcW w:w="1534" w:type="dxa"/>
          </w:tcPr>
          <w:p>
            <w:pPr>
              <w:pStyle w:val="TableParagraph"/>
              <w:ind w:left="347"/>
              <w:jc w:val="left"/>
              <w:rPr>
                <w:sz w:val="20"/>
              </w:rPr>
            </w:pPr>
            <w:r>
              <w:rPr>
                <w:sz w:val="20"/>
              </w:rPr>
              <w:t>1490.23</w:t>
            </w:r>
          </w:p>
        </w:tc>
        <w:tc>
          <w:tcPr>
            <w:tcW w:w="1624" w:type="dxa"/>
          </w:tcPr>
          <w:p>
            <w:pPr>
              <w:pStyle w:val="TableParagraph"/>
              <w:ind w:right="735"/>
              <w:rPr>
                <w:sz w:val="20"/>
              </w:rPr>
            </w:pPr>
            <w:r>
              <w:rPr>
                <w:sz w:val="20"/>
              </w:rPr>
              <w:t>2145</w:t>
            </w:r>
          </w:p>
        </w:tc>
        <w:tc>
          <w:tcPr>
            <w:tcW w:w="1966" w:type="dxa"/>
          </w:tcPr>
          <w:p>
            <w:pPr>
              <w:pStyle w:val="TableParagraph"/>
              <w:ind w:left="661" w:right="662"/>
              <w:jc w:val="center"/>
              <w:rPr>
                <w:sz w:val="20"/>
              </w:rPr>
            </w:pPr>
            <w:r>
              <w:rPr>
                <w:sz w:val="20"/>
              </w:rPr>
              <w:t>1.439</w:t>
            </w:r>
          </w:p>
        </w:tc>
        <w:tc>
          <w:tcPr>
            <w:tcW w:w="1458" w:type="dxa"/>
          </w:tcPr>
          <w:p>
            <w:pPr>
              <w:pStyle w:val="TableParagraph"/>
              <w:ind w:right="107"/>
              <w:rPr>
                <w:b/>
                <w:sz w:val="20"/>
              </w:rPr>
            </w:pPr>
            <w:r>
              <w:rPr>
                <w:b/>
                <w:color w:val="041BA1"/>
                <w:sz w:val="20"/>
              </w:rPr>
              <w:t>0.364</w:t>
            </w:r>
          </w:p>
        </w:tc>
      </w:tr>
      <w:tr>
        <w:trPr>
          <w:trHeight w:val="220" w:hRule="atLeast"/>
        </w:trPr>
        <w:tc>
          <w:tcPr>
            <w:tcW w:w="788" w:type="dxa"/>
          </w:tcPr>
          <w:p>
            <w:pPr>
              <w:pStyle w:val="TableParagraph"/>
              <w:spacing w:line="196" w:lineRule="exact"/>
              <w:ind w:left="50"/>
              <w:jc w:val="left"/>
              <w:rPr>
                <w:sz w:val="20"/>
              </w:rPr>
            </w:pPr>
            <w:r>
              <w:rPr>
                <w:sz w:val="20"/>
              </w:rPr>
              <w:t>LC</w:t>
            </w:r>
          </w:p>
        </w:tc>
        <w:tc>
          <w:tcPr>
            <w:tcW w:w="1569" w:type="dxa"/>
          </w:tcPr>
          <w:p>
            <w:pPr>
              <w:pStyle w:val="TableParagraph"/>
              <w:spacing w:line="196" w:lineRule="exact"/>
              <w:ind w:right="345"/>
              <w:rPr>
                <w:sz w:val="20"/>
              </w:rPr>
            </w:pPr>
            <w:r>
              <w:rPr>
                <w:sz w:val="20"/>
              </w:rPr>
              <w:t>CTTTGT</w:t>
            </w:r>
          </w:p>
        </w:tc>
        <w:tc>
          <w:tcPr>
            <w:tcW w:w="1534" w:type="dxa"/>
          </w:tcPr>
          <w:p>
            <w:pPr>
              <w:pStyle w:val="TableParagraph"/>
              <w:spacing w:line="196" w:lineRule="exact"/>
              <w:ind w:left="347"/>
              <w:jc w:val="left"/>
              <w:rPr>
                <w:sz w:val="20"/>
              </w:rPr>
            </w:pPr>
            <w:r>
              <w:rPr>
                <w:sz w:val="20"/>
              </w:rPr>
              <w:t>1027.58</w:t>
            </w:r>
          </w:p>
        </w:tc>
        <w:tc>
          <w:tcPr>
            <w:tcW w:w="1624" w:type="dxa"/>
          </w:tcPr>
          <w:p>
            <w:pPr>
              <w:pStyle w:val="TableParagraph"/>
              <w:spacing w:line="196" w:lineRule="exact"/>
              <w:ind w:right="735"/>
              <w:rPr>
                <w:sz w:val="20"/>
              </w:rPr>
            </w:pPr>
            <w:r>
              <w:rPr>
                <w:sz w:val="20"/>
              </w:rPr>
              <w:t>1155</w:t>
            </w:r>
          </w:p>
        </w:tc>
        <w:tc>
          <w:tcPr>
            <w:tcW w:w="1966" w:type="dxa"/>
          </w:tcPr>
          <w:p>
            <w:pPr>
              <w:pStyle w:val="TableParagraph"/>
              <w:spacing w:line="196" w:lineRule="exact"/>
              <w:ind w:left="661" w:right="662"/>
              <w:jc w:val="center"/>
              <w:rPr>
                <w:sz w:val="20"/>
              </w:rPr>
            </w:pPr>
            <w:r>
              <w:rPr>
                <w:sz w:val="20"/>
              </w:rPr>
              <w:t>1.124</w:t>
            </w:r>
          </w:p>
        </w:tc>
        <w:tc>
          <w:tcPr>
            <w:tcW w:w="1458" w:type="dxa"/>
          </w:tcPr>
          <w:p>
            <w:pPr>
              <w:pStyle w:val="TableParagraph"/>
              <w:spacing w:line="196" w:lineRule="exact"/>
              <w:ind w:right="107"/>
              <w:rPr>
                <w:b/>
                <w:sz w:val="20"/>
              </w:rPr>
            </w:pPr>
            <w:r>
              <w:rPr>
                <w:b/>
                <w:color w:val="041BA1"/>
                <w:sz w:val="20"/>
              </w:rPr>
              <w:t>0.117</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38"/>
        <w:gridCol w:w="1595"/>
        <w:gridCol w:w="1595"/>
        <w:gridCol w:w="1966"/>
        <w:gridCol w:w="1458"/>
      </w:tblGrid>
      <w:tr>
        <w:trPr>
          <w:trHeight w:val="220" w:hRule="atLeast"/>
        </w:trPr>
        <w:tc>
          <w:tcPr>
            <w:tcW w:w="788" w:type="dxa"/>
          </w:tcPr>
          <w:p>
            <w:pPr>
              <w:pStyle w:val="TableParagraph"/>
              <w:spacing w:line="201" w:lineRule="exact" w:before="0"/>
              <w:ind w:left="50"/>
              <w:jc w:val="left"/>
              <w:rPr>
                <w:sz w:val="20"/>
              </w:rPr>
            </w:pPr>
            <w:r>
              <w:rPr>
                <w:sz w:val="20"/>
              </w:rPr>
              <w:t>LC</w:t>
            </w:r>
          </w:p>
        </w:tc>
        <w:tc>
          <w:tcPr>
            <w:tcW w:w="1538" w:type="dxa"/>
          </w:tcPr>
          <w:p>
            <w:pPr>
              <w:pStyle w:val="TableParagraph"/>
              <w:spacing w:line="201" w:lineRule="exact" w:before="0"/>
              <w:ind w:right="314"/>
              <w:rPr>
                <w:sz w:val="20"/>
              </w:rPr>
            </w:pPr>
            <w:r>
              <w:rPr>
                <w:sz w:val="20"/>
              </w:rPr>
              <w:t>TTATGT</w:t>
            </w:r>
          </w:p>
        </w:tc>
        <w:tc>
          <w:tcPr>
            <w:tcW w:w="1595" w:type="dxa"/>
          </w:tcPr>
          <w:p>
            <w:pPr>
              <w:pStyle w:val="TableParagraph"/>
              <w:spacing w:line="201" w:lineRule="exact" w:before="0"/>
              <w:ind w:left="435"/>
              <w:jc w:val="left"/>
              <w:rPr>
                <w:sz w:val="20"/>
              </w:rPr>
            </w:pPr>
            <w:r>
              <w:rPr>
                <w:sz w:val="20"/>
              </w:rPr>
              <w:t>599.35</w:t>
            </w:r>
          </w:p>
        </w:tc>
        <w:tc>
          <w:tcPr>
            <w:tcW w:w="1595" w:type="dxa"/>
          </w:tcPr>
          <w:p>
            <w:pPr>
              <w:pStyle w:val="TableParagraph"/>
              <w:spacing w:line="201" w:lineRule="exact" w:before="0"/>
              <w:ind w:left="434"/>
              <w:jc w:val="left"/>
              <w:rPr>
                <w:sz w:val="20"/>
              </w:rPr>
            </w:pPr>
            <w:r>
              <w:rPr>
                <w:sz w:val="20"/>
              </w:rPr>
              <w:t>627</w:t>
            </w:r>
          </w:p>
        </w:tc>
        <w:tc>
          <w:tcPr>
            <w:tcW w:w="1966" w:type="dxa"/>
          </w:tcPr>
          <w:p>
            <w:pPr>
              <w:pStyle w:val="TableParagraph"/>
              <w:spacing w:line="201" w:lineRule="exact" w:before="0"/>
              <w:ind w:left="660" w:right="663"/>
              <w:jc w:val="center"/>
              <w:rPr>
                <w:sz w:val="20"/>
              </w:rPr>
            </w:pPr>
            <w:r>
              <w:rPr>
                <w:sz w:val="20"/>
              </w:rPr>
              <w:t>1.046</w:t>
            </w:r>
          </w:p>
        </w:tc>
        <w:tc>
          <w:tcPr>
            <w:tcW w:w="1458" w:type="dxa"/>
          </w:tcPr>
          <w:p>
            <w:pPr>
              <w:pStyle w:val="TableParagraph"/>
              <w:spacing w:line="201" w:lineRule="exact" w:before="0"/>
              <w:ind w:right="108"/>
              <w:rPr>
                <w:b/>
                <w:sz w:val="20"/>
              </w:rPr>
            </w:pPr>
            <w:r>
              <w:rPr>
                <w:b/>
                <w:color w:val="041BA1"/>
                <w:sz w:val="20"/>
              </w:rPr>
              <w:t>0.045</w:t>
            </w:r>
          </w:p>
        </w:tc>
      </w:tr>
      <w:tr>
        <w:trPr>
          <w:trHeight w:val="240" w:hRule="atLeast"/>
        </w:trPr>
        <w:tc>
          <w:tcPr>
            <w:tcW w:w="788" w:type="dxa"/>
          </w:tcPr>
          <w:p>
            <w:pPr>
              <w:pStyle w:val="TableParagraph"/>
              <w:ind w:left="50"/>
              <w:jc w:val="left"/>
              <w:rPr>
                <w:sz w:val="20"/>
              </w:rPr>
            </w:pPr>
            <w:r>
              <w:rPr>
                <w:sz w:val="20"/>
              </w:rPr>
              <w:t>LC</w:t>
            </w:r>
          </w:p>
        </w:tc>
        <w:tc>
          <w:tcPr>
            <w:tcW w:w="1538" w:type="dxa"/>
          </w:tcPr>
          <w:p>
            <w:pPr>
              <w:pStyle w:val="TableParagraph"/>
              <w:ind w:right="314"/>
              <w:rPr>
                <w:sz w:val="20"/>
              </w:rPr>
            </w:pPr>
            <w:r>
              <w:rPr>
                <w:sz w:val="20"/>
              </w:rPr>
              <w:t>CTGTGC</w:t>
            </w:r>
          </w:p>
        </w:tc>
        <w:tc>
          <w:tcPr>
            <w:tcW w:w="1595" w:type="dxa"/>
          </w:tcPr>
          <w:p>
            <w:pPr>
              <w:pStyle w:val="TableParagraph"/>
              <w:ind w:right="367"/>
              <w:rPr>
                <w:sz w:val="20"/>
              </w:rPr>
            </w:pPr>
            <w:r>
              <w:rPr>
                <w:sz w:val="20"/>
              </w:rPr>
              <w:t>3676.77</w:t>
            </w:r>
          </w:p>
        </w:tc>
        <w:tc>
          <w:tcPr>
            <w:tcW w:w="1595" w:type="dxa"/>
          </w:tcPr>
          <w:p>
            <w:pPr>
              <w:pStyle w:val="TableParagraph"/>
              <w:ind w:left="372"/>
              <w:jc w:val="left"/>
              <w:rPr>
                <w:sz w:val="20"/>
              </w:rPr>
            </w:pPr>
            <w:r>
              <w:rPr>
                <w:sz w:val="20"/>
              </w:rPr>
              <w:t>3517</w:t>
            </w:r>
          </w:p>
        </w:tc>
        <w:tc>
          <w:tcPr>
            <w:tcW w:w="1966" w:type="dxa"/>
          </w:tcPr>
          <w:p>
            <w:pPr>
              <w:pStyle w:val="TableParagraph"/>
              <w:ind w:left="660" w:right="663"/>
              <w:jc w:val="center"/>
              <w:rPr>
                <w:sz w:val="20"/>
              </w:rPr>
            </w:pPr>
            <w:r>
              <w:rPr>
                <w:sz w:val="20"/>
              </w:rPr>
              <w:t>0.957</w:t>
            </w:r>
          </w:p>
        </w:tc>
        <w:tc>
          <w:tcPr>
            <w:tcW w:w="1458" w:type="dxa"/>
          </w:tcPr>
          <w:p>
            <w:pPr>
              <w:pStyle w:val="TableParagraph"/>
              <w:ind w:right="50"/>
              <w:rPr>
                <w:b/>
                <w:sz w:val="20"/>
              </w:rPr>
            </w:pPr>
            <w:r>
              <w:rPr>
                <w:b/>
                <w:color w:val="041BA1"/>
                <w:sz w:val="20"/>
              </w:rPr>
              <w:t>-0.044</w:t>
            </w:r>
          </w:p>
        </w:tc>
      </w:tr>
      <w:tr>
        <w:trPr>
          <w:trHeight w:val="240" w:hRule="atLeast"/>
        </w:trPr>
        <w:tc>
          <w:tcPr>
            <w:tcW w:w="788" w:type="dxa"/>
          </w:tcPr>
          <w:p>
            <w:pPr>
              <w:pStyle w:val="TableParagraph"/>
              <w:ind w:left="50"/>
              <w:jc w:val="left"/>
              <w:rPr>
                <w:sz w:val="20"/>
              </w:rPr>
            </w:pPr>
            <w:r>
              <w:rPr>
                <w:sz w:val="20"/>
              </w:rPr>
              <w:t>LC</w:t>
            </w:r>
          </w:p>
        </w:tc>
        <w:tc>
          <w:tcPr>
            <w:tcW w:w="1538" w:type="dxa"/>
          </w:tcPr>
          <w:p>
            <w:pPr>
              <w:pStyle w:val="TableParagraph"/>
              <w:ind w:right="314"/>
              <w:rPr>
                <w:sz w:val="20"/>
              </w:rPr>
            </w:pPr>
            <w:r>
              <w:rPr>
                <w:sz w:val="20"/>
              </w:rPr>
              <w:t>TTGTGT</w:t>
            </w:r>
          </w:p>
        </w:tc>
        <w:tc>
          <w:tcPr>
            <w:tcW w:w="1595" w:type="dxa"/>
          </w:tcPr>
          <w:p>
            <w:pPr>
              <w:pStyle w:val="TableParagraph"/>
              <w:ind w:right="367"/>
              <w:rPr>
                <w:sz w:val="20"/>
              </w:rPr>
            </w:pPr>
            <w:r>
              <w:rPr>
                <w:sz w:val="20"/>
              </w:rPr>
              <w:t>1006.86</w:t>
            </w:r>
          </w:p>
        </w:tc>
        <w:tc>
          <w:tcPr>
            <w:tcW w:w="1595" w:type="dxa"/>
          </w:tcPr>
          <w:p>
            <w:pPr>
              <w:pStyle w:val="TableParagraph"/>
              <w:ind w:left="434"/>
              <w:jc w:val="left"/>
              <w:rPr>
                <w:sz w:val="20"/>
              </w:rPr>
            </w:pPr>
            <w:r>
              <w:rPr>
                <w:sz w:val="20"/>
              </w:rPr>
              <w:t>856</w:t>
            </w:r>
          </w:p>
        </w:tc>
        <w:tc>
          <w:tcPr>
            <w:tcW w:w="1966" w:type="dxa"/>
          </w:tcPr>
          <w:p>
            <w:pPr>
              <w:pStyle w:val="TableParagraph"/>
              <w:ind w:left="660" w:right="663"/>
              <w:jc w:val="center"/>
              <w:rPr>
                <w:sz w:val="20"/>
              </w:rPr>
            </w:pPr>
            <w:r>
              <w:rPr>
                <w:sz w:val="20"/>
              </w:rPr>
              <w:t>0.850</w:t>
            </w:r>
          </w:p>
        </w:tc>
        <w:tc>
          <w:tcPr>
            <w:tcW w:w="1458" w:type="dxa"/>
          </w:tcPr>
          <w:p>
            <w:pPr>
              <w:pStyle w:val="TableParagraph"/>
              <w:ind w:right="50"/>
              <w:rPr>
                <w:b/>
                <w:sz w:val="20"/>
              </w:rPr>
            </w:pPr>
            <w:r>
              <w:rPr>
                <w:b/>
                <w:color w:val="041BA1"/>
                <w:sz w:val="20"/>
              </w:rPr>
              <w:t>-0.162</w:t>
            </w:r>
          </w:p>
        </w:tc>
      </w:tr>
      <w:tr>
        <w:trPr>
          <w:trHeight w:val="240" w:hRule="atLeast"/>
        </w:trPr>
        <w:tc>
          <w:tcPr>
            <w:tcW w:w="788" w:type="dxa"/>
          </w:tcPr>
          <w:p>
            <w:pPr>
              <w:pStyle w:val="TableParagraph"/>
              <w:ind w:left="50"/>
              <w:jc w:val="left"/>
              <w:rPr>
                <w:sz w:val="20"/>
              </w:rPr>
            </w:pPr>
            <w:r>
              <w:rPr>
                <w:sz w:val="20"/>
              </w:rPr>
              <w:t>LC</w:t>
            </w:r>
          </w:p>
        </w:tc>
        <w:tc>
          <w:tcPr>
            <w:tcW w:w="1538" w:type="dxa"/>
          </w:tcPr>
          <w:p>
            <w:pPr>
              <w:pStyle w:val="TableParagraph"/>
              <w:ind w:right="314"/>
              <w:rPr>
                <w:sz w:val="20"/>
              </w:rPr>
            </w:pPr>
            <w:r>
              <w:rPr>
                <w:sz w:val="20"/>
              </w:rPr>
              <w:t>CTTTGC</w:t>
            </w:r>
          </w:p>
        </w:tc>
        <w:tc>
          <w:tcPr>
            <w:tcW w:w="1595" w:type="dxa"/>
          </w:tcPr>
          <w:p>
            <w:pPr>
              <w:pStyle w:val="TableParagraph"/>
              <w:ind w:right="367"/>
              <w:rPr>
                <w:sz w:val="20"/>
              </w:rPr>
            </w:pPr>
            <w:r>
              <w:rPr>
                <w:sz w:val="20"/>
              </w:rPr>
              <w:t>1219.99</w:t>
            </w:r>
          </w:p>
        </w:tc>
        <w:tc>
          <w:tcPr>
            <w:tcW w:w="1595" w:type="dxa"/>
          </w:tcPr>
          <w:p>
            <w:pPr>
              <w:pStyle w:val="TableParagraph"/>
              <w:ind w:left="434"/>
              <w:jc w:val="left"/>
              <w:rPr>
                <w:sz w:val="20"/>
              </w:rPr>
            </w:pPr>
            <w:r>
              <w:rPr>
                <w:sz w:val="20"/>
              </w:rPr>
              <w:t>974</w:t>
            </w:r>
          </w:p>
        </w:tc>
        <w:tc>
          <w:tcPr>
            <w:tcW w:w="1966" w:type="dxa"/>
          </w:tcPr>
          <w:p>
            <w:pPr>
              <w:pStyle w:val="TableParagraph"/>
              <w:ind w:left="660" w:right="663"/>
              <w:jc w:val="center"/>
              <w:rPr>
                <w:sz w:val="20"/>
              </w:rPr>
            </w:pPr>
            <w:r>
              <w:rPr>
                <w:sz w:val="20"/>
              </w:rPr>
              <w:t>0.798</w:t>
            </w:r>
          </w:p>
        </w:tc>
        <w:tc>
          <w:tcPr>
            <w:tcW w:w="1458" w:type="dxa"/>
          </w:tcPr>
          <w:p>
            <w:pPr>
              <w:pStyle w:val="TableParagraph"/>
              <w:ind w:right="50"/>
              <w:rPr>
                <w:b/>
                <w:sz w:val="20"/>
              </w:rPr>
            </w:pPr>
            <w:r>
              <w:rPr>
                <w:b/>
                <w:color w:val="041BA1"/>
                <w:sz w:val="20"/>
              </w:rPr>
              <w:t>-0.225</w:t>
            </w:r>
          </w:p>
        </w:tc>
      </w:tr>
      <w:tr>
        <w:trPr>
          <w:trHeight w:val="240" w:hRule="atLeast"/>
        </w:trPr>
        <w:tc>
          <w:tcPr>
            <w:tcW w:w="788" w:type="dxa"/>
          </w:tcPr>
          <w:p>
            <w:pPr>
              <w:pStyle w:val="TableParagraph"/>
              <w:ind w:left="50"/>
              <w:jc w:val="left"/>
              <w:rPr>
                <w:sz w:val="20"/>
              </w:rPr>
            </w:pPr>
            <w:r>
              <w:rPr>
                <w:sz w:val="20"/>
              </w:rPr>
              <w:t>LC</w:t>
            </w:r>
          </w:p>
        </w:tc>
        <w:tc>
          <w:tcPr>
            <w:tcW w:w="1538" w:type="dxa"/>
          </w:tcPr>
          <w:p>
            <w:pPr>
              <w:pStyle w:val="TableParagraph"/>
              <w:ind w:right="314"/>
              <w:rPr>
                <w:sz w:val="20"/>
              </w:rPr>
            </w:pPr>
            <w:r>
              <w:rPr>
                <w:sz w:val="20"/>
              </w:rPr>
              <w:t>CTGTGT</w:t>
            </w:r>
          </w:p>
        </w:tc>
        <w:tc>
          <w:tcPr>
            <w:tcW w:w="1595" w:type="dxa"/>
          </w:tcPr>
          <w:p>
            <w:pPr>
              <w:pStyle w:val="TableParagraph"/>
              <w:ind w:right="367"/>
              <w:rPr>
                <w:sz w:val="20"/>
              </w:rPr>
            </w:pPr>
            <w:r>
              <w:rPr>
                <w:sz w:val="20"/>
              </w:rPr>
              <w:t>3096.89</w:t>
            </w:r>
          </w:p>
        </w:tc>
        <w:tc>
          <w:tcPr>
            <w:tcW w:w="1595" w:type="dxa"/>
          </w:tcPr>
          <w:p>
            <w:pPr>
              <w:pStyle w:val="TableParagraph"/>
              <w:ind w:left="372"/>
              <w:jc w:val="left"/>
              <w:rPr>
                <w:sz w:val="20"/>
              </w:rPr>
            </w:pPr>
            <w:r>
              <w:rPr>
                <w:sz w:val="20"/>
              </w:rPr>
              <w:t>2370</w:t>
            </w:r>
          </w:p>
        </w:tc>
        <w:tc>
          <w:tcPr>
            <w:tcW w:w="1966" w:type="dxa"/>
          </w:tcPr>
          <w:p>
            <w:pPr>
              <w:pStyle w:val="TableParagraph"/>
              <w:ind w:left="660" w:right="663"/>
              <w:jc w:val="center"/>
              <w:rPr>
                <w:sz w:val="20"/>
              </w:rPr>
            </w:pPr>
            <w:r>
              <w:rPr>
                <w:sz w:val="20"/>
              </w:rPr>
              <w:t>0.765</w:t>
            </w:r>
          </w:p>
        </w:tc>
        <w:tc>
          <w:tcPr>
            <w:tcW w:w="1458" w:type="dxa"/>
          </w:tcPr>
          <w:p>
            <w:pPr>
              <w:pStyle w:val="TableParagraph"/>
              <w:ind w:right="50"/>
              <w:rPr>
                <w:b/>
                <w:sz w:val="20"/>
              </w:rPr>
            </w:pPr>
            <w:r>
              <w:rPr>
                <w:b/>
                <w:color w:val="041BA1"/>
                <w:sz w:val="20"/>
              </w:rPr>
              <w:t>-0.268</w:t>
            </w:r>
          </w:p>
        </w:tc>
      </w:tr>
      <w:tr>
        <w:trPr>
          <w:trHeight w:val="240" w:hRule="atLeast"/>
        </w:trPr>
        <w:tc>
          <w:tcPr>
            <w:tcW w:w="788" w:type="dxa"/>
          </w:tcPr>
          <w:p>
            <w:pPr>
              <w:pStyle w:val="TableParagraph"/>
              <w:ind w:left="50"/>
              <w:jc w:val="left"/>
              <w:rPr>
                <w:sz w:val="20"/>
              </w:rPr>
            </w:pPr>
            <w:r>
              <w:rPr>
                <w:sz w:val="20"/>
              </w:rPr>
              <w:t>LC</w:t>
            </w:r>
          </w:p>
        </w:tc>
        <w:tc>
          <w:tcPr>
            <w:tcW w:w="1538" w:type="dxa"/>
          </w:tcPr>
          <w:p>
            <w:pPr>
              <w:pStyle w:val="TableParagraph"/>
              <w:ind w:right="314"/>
              <w:rPr>
                <w:sz w:val="20"/>
              </w:rPr>
            </w:pPr>
            <w:r>
              <w:rPr>
                <w:sz w:val="20"/>
              </w:rPr>
              <w:t>CTATGT</w:t>
            </w:r>
          </w:p>
        </w:tc>
        <w:tc>
          <w:tcPr>
            <w:tcW w:w="1595" w:type="dxa"/>
          </w:tcPr>
          <w:p>
            <w:pPr>
              <w:pStyle w:val="TableParagraph"/>
              <w:ind w:left="435"/>
              <w:jc w:val="left"/>
              <w:rPr>
                <w:sz w:val="20"/>
              </w:rPr>
            </w:pPr>
            <w:r>
              <w:rPr>
                <w:sz w:val="20"/>
              </w:rPr>
              <w:t>554.17</w:t>
            </w:r>
          </w:p>
        </w:tc>
        <w:tc>
          <w:tcPr>
            <w:tcW w:w="1595" w:type="dxa"/>
          </w:tcPr>
          <w:p>
            <w:pPr>
              <w:pStyle w:val="TableParagraph"/>
              <w:ind w:left="434"/>
              <w:jc w:val="left"/>
              <w:rPr>
                <w:sz w:val="20"/>
              </w:rPr>
            </w:pPr>
            <w:r>
              <w:rPr>
                <w:sz w:val="20"/>
              </w:rPr>
              <w:t>417</w:t>
            </w:r>
          </w:p>
        </w:tc>
        <w:tc>
          <w:tcPr>
            <w:tcW w:w="1966" w:type="dxa"/>
          </w:tcPr>
          <w:p>
            <w:pPr>
              <w:pStyle w:val="TableParagraph"/>
              <w:ind w:left="660" w:right="663"/>
              <w:jc w:val="center"/>
              <w:rPr>
                <w:sz w:val="20"/>
              </w:rPr>
            </w:pPr>
            <w:r>
              <w:rPr>
                <w:sz w:val="20"/>
              </w:rPr>
              <w:t>0.752</w:t>
            </w:r>
          </w:p>
        </w:tc>
        <w:tc>
          <w:tcPr>
            <w:tcW w:w="1458" w:type="dxa"/>
          </w:tcPr>
          <w:p>
            <w:pPr>
              <w:pStyle w:val="TableParagraph"/>
              <w:ind w:right="50"/>
              <w:rPr>
                <w:b/>
                <w:sz w:val="20"/>
              </w:rPr>
            </w:pPr>
            <w:r>
              <w:rPr>
                <w:b/>
                <w:color w:val="041BA1"/>
                <w:sz w:val="20"/>
              </w:rPr>
              <w:t>-0.284</w:t>
            </w:r>
          </w:p>
        </w:tc>
      </w:tr>
      <w:tr>
        <w:trPr>
          <w:trHeight w:val="240" w:hRule="atLeast"/>
        </w:trPr>
        <w:tc>
          <w:tcPr>
            <w:tcW w:w="788" w:type="dxa"/>
          </w:tcPr>
          <w:p>
            <w:pPr>
              <w:pStyle w:val="TableParagraph"/>
              <w:ind w:left="50"/>
              <w:jc w:val="left"/>
              <w:rPr>
                <w:sz w:val="20"/>
              </w:rPr>
            </w:pPr>
            <w:r>
              <w:rPr>
                <w:sz w:val="20"/>
              </w:rPr>
              <w:t>LC</w:t>
            </w:r>
          </w:p>
        </w:tc>
        <w:tc>
          <w:tcPr>
            <w:tcW w:w="1538" w:type="dxa"/>
          </w:tcPr>
          <w:p>
            <w:pPr>
              <w:pStyle w:val="TableParagraph"/>
              <w:ind w:right="314"/>
              <w:rPr>
                <w:sz w:val="20"/>
              </w:rPr>
            </w:pPr>
            <w:r>
              <w:rPr>
                <w:sz w:val="20"/>
              </w:rPr>
              <w:t>TTGTGC</w:t>
            </w:r>
          </w:p>
        </w:tc>
        <w:tc>
          <w:tcPr>
            <w:tcW w:w="1595" w:type="dxa"/>
          </w:tcPr>
          <w:p>
            <w:pPr>
              <w:pStyle w:val="TableParagraph"/>
              <w:ind w:right="367"/>
              <w:rPr>
                <w:sz w:val="20"/>
              </w:rPr>
            </w:pPr>
            <w:r>
              <w:rPr>
                <w:sz w:val="20"/>
              </w:rPr>
              <w:t>1195.39</w:t>
            </w:r>
          </w:p>
        </w:tc>
        <w:tc>
          <w:tcPr>
            <w:tcW w:w="1595" w:type="dxa"/>
          </w:tcPr>
          <w:p>
            <w:pPr>
              <w:pStyle w:val="TableParagraph"/>
              <w:ind w:left="434"/>
              <w:jc w:val="left"/>
              <w:rPr>
                <w:sz w:val="20"/>
              </w:rPr>
            </w:pPr>
            <w:r>
              <w:rPr>
                <w:sz w:val="20"/>
              </w:rPr>
              <w:t>722</w:t>
            </w:r>
          </w:p>
        </w:tc>
        <w:tc>
          <w:tcPr>
            <w:tcW w:w="1966" w:type="dxa"/>
          </w:tcPr>
          <w:p>
            <w:pPr>
              <w:pStyle w:val="TableParagraph"/>
              <w:ind w:left="660" w:right="663"/>
              <w:jc w:val="center"/>
              <w:rPr>
                <w:sz w:val="20"/>
              </w:rPr>
            </w:pPr>
            <w:r>
              <w:rPr>
                <w:sz w:val="20"/>
              </w:rPr>
              <w:t>0.604</w:t>
            </w:r>
          </w:p>
        </w:tc>
        <w:tc>
          <w:tcPr>
            <w:tcW w:w="1458" w:type="dxa"/>
          </w:tcPr>
          <w:p>
            <w:pPr>
              <w:pStyle w:val="TableParagraph"/>
              <w:ind w:right="50"/>
              <w:rPr>
                <w:b/>
                <w:sz w:val="20"/>
              </w:rPr>
            </w:pPr>
            <w:r>
              <w:rPr>
                <w:b/>
                <w:color w:val="041BA1"/>
                <w:sz w:val="20"/>
              </w:rPr>
              <w:t>-0.504</w:t>
            </w:r>
          </w:p>
        </w:tc>
      </w:tr>
      <w:tr>
        <w:trPr>
          <w:trHeight w:val="240" w:hRule="atLeast"/>
        </w:trPr>
        <w:tc>
          <w:tcPr>
            <w:tcW w:w="788" w:type="dxa"/>
          </w:tcPr>
          <w:p>
            <w:pPr>
              <w:pStyle w:val="TableParagraph"/>
              <w:ind w:left="50"/>
              <w:jc w:val="left"/>
              <w:rPr>
                <w:sz w:val="20"/>
              </w:rPr>
            </w:pPr>
            <w:r>
              <w:rPr>
                <w:sz w:val="20"/>
              </w:rPr>
              <w:t>LC</w:t>
            </w:r>
          </w:p>
        </w:tc>
        <w:tc>
          <w:tcPr>
            <w:tcW w:w="1538" w:type="dxa"/>
          </w:tcPr>
          <w:p>
            <w:pPr>
              <w:pStyle w:val="TableParagraph"/>
              <w:ind w:right="314"/>
              <w:rPr>
                <w:sz w:val="20"/>
              </w:rPr>
            </w:pPr>
            <w:r>
              <w:rPr>
                <w:sz w:val="20"/>
              </w:rPr>
              <w:t>TTATGC</w:t>
            </w:r>
          </w:p>
        </w:tc>
        <w:tc>
          <w:tcPr>
            <w:tcW w:w="1595" w:type="dxa"/>
          </w:tcPr>
          <w:p>
            <w:pPr>
              <w:pStyle w:val="TableParagraph"/>
              <w:ind w:left="435"/>
              <w:jc w:val="left"/>
              <w:rPr>
                <w:sz w:val="20"/>
              </w:rPr>
            </w:pPr>
            <w:r>
              <w:rPr>
                <w:sz w:val="20"/>
              </w:rPr>
              <w:t>711.58</w:t>
            </w:r>
          </w:p>
        </w:tc>
        <w:tc>
          <w:tcPr>
            <w:tcW w:w="1595" w:type="dxa"/>
          </w:tcPr>
          <w:p>
            <w:pPr>
              <w:pStyle w:val="TableParagraph"/>
              <w:ind w:left="434"/>
              <w:jc w:val="left"/>
              <w:rPr>
                <w:sz w:val="20"/>
              </w:rPr>
            </w:pPr>
            <w:r>
              <w:rPr>
                <w:sz w:val="20"/>
              </w:rPr>
              <w:t>368</w:t>
            </w:r>
          </w:p>
        </w:tc>
        <w:tc>
          <w:tcPr>
            <w:tcW w:w="1966" w:type="dxa"/>
          </w:tcPr>
          <w:p>
            <w:pPr>
              <w:pStyle w:val="TableParagraph"/>
              <w:ind w:left="660" w:right="663"/>
              <w:jc w:val="center"/>
              <w:rPr>
                <w:sz w:val="20"/>
              </w:rPr>
            </w:pPr>
            <w:r>
              <w:rPr>
                <w:sz w:val="20"/>
              </w:rPr>
              <w:t>0.517</w:t>
            </w:r>
          </w:p>
        </w:tc>
        <w:tc>
          <w:tcPr>
            <w:tcW w:w="1458" w:type="dxa"/>
          </w:tcPr>
          <w:p>
            <w:pPr>
              <w:pStyle w:val="TableParagraph"/>
              <w:ind w:right="50"/>
              <w:rPr>
                <w:b/>
                <w:sz w:val="20"/>
              </w:rPr>
            </w:pPr>
            <w:r>
              <w:rPr>
                <w:b/>
                <w:color w:val="041BA1"/>
                <w:sz w:val="20"/>
              </w:rPr>
              <w:t>-0.659</w:t>
            </w:r>
          </w:p>
        </w:tc>
      </w:tr>
      <w:tr>
        <w:trPr>
          <w:trHeight w:val="240" w:hRule="atLeast"/>
        </w:trPr>
        <w:tc>
          <w:tcPr>
            <w:tcW w:w="788" w:type="dxa"/>
          </w:tcPr>
          <w:p>
            <w:pPr>
              <w:pStyle w:val="TableParagraph"/>
              <w:ind w:left="50"/>
              <w:jc w:val="left"/>
              <w:rPr>
                <w:sz w:val="20"/>
              </w:rPr>
            </w:pPr>
            <w:r>
              <w:rPr>
                <w:sz w:val="20"/>
              </w:rPr>
              <w:t>LC</w:t>
            </w:r>
          </w:p>
        </w:tc>
        <w:tc>
          <w:tcPr>
            <w:tcW w:w="1538" w:type="dxa"/>
          </w:tcPr>
          <w:p>
            <w:pPr>
              <w:pStyle w:val="TableParagraph"/>
              <w:ind w:right="314"/>
              <w:rPr>
                <w:sz w:val="20"/>
              </w:rPr>
            </w:pPr>
            <w:r>
              <w:rPr>
                <w:sz w:val="20"/>
              </w:rPr>
              <w:t>CTATGC</w:t>
            </w:r>
          </w:p>
        </w:tc>
        <w:tc>
          <w:tcPr>
            <w:tcW w:w="1595" w:type="dxa"/>
          </w:tcPr>
          <w:p>
            <w:pPr>
              <w:pStyle w:val="TableParagraph"/>
              <w:ind w:left="435"/>
              <w:jc w:val="left"/>
              <w:rPr>
                <w:sz w:val="20"/>
              </w:rPr>
            </w:pPr>
            <w:r>
              <w:rPr>
                <w:sz w:val="20"/>
              </w:rPr>
              <w:t>657.93</w:t>
            </w:r>
          </w:p>
        </w:tc>
        <w:tc>
          <w:tcPr>
            <w:tcW w:w="1595" w:type="dxa"/>
          </w:tcPr>
          <w:p>
            <w:pPr>
              <w:pStyle w:val="TableParagraph"/>
              <w:ind w:left="434"/>
              <w:jc w:val="left"/>
              <w:rPr>
                <w:sz w:val="20"/>
              </w:rPr>
            </w:pPr>
            <w:r>
              <w:rPr>
                <w:sz w:val="20"/>
              </w:rPr>
              <w:t>332</w:t>
            </w:r>
          </w:p>
        </w:tc>
        <w:tc>
          <w:tcPr>
            <w:tcW w:w="1966" w:type="dxa"/>
          </w:tcPr>
          <w:p>
            <w:pPr>
              <w:pStyle w:val="TableParagraph"/>
              <w:ind w:left="660" w:right="663"/>
              <w:jc w:val="center"/>
              <w:rPr>
                <w:sz w:val="20"/>
              </w:rPr>
            </w:pPr>
            <w:r>
              <w:rPr>
                <w:sz w:val="20"/>
              </w:rPr>
              <w:t>0.505</w:t>
            </w:r>
          </w:p>
        </w:tc>
        <w:tc>
          <w:tcPr>
            <w:tcW w:w="1458" w:type="dxa"/>
          </w:tcPr>
          <w:p>
            <w:pPr>
              <w:pStyle w:val="TableParagraph"/>
              <w:ind w:right="50"/>
              <w:rPr>
                <w:b/>
                <w:sz w:val="20"/>
              </w:rPr>
            </w:pPr>
            <w:r>
              <w:rPr>
                <w:b/>
                <w:color w:val="041BA1"/>
                <w:sz w:val="20"/>
              </w:rPr>
              <w:t>-0.684</w:t>
            </w:r>
          </w:p>
        </w:tc>
      </w:tr>
      <w:tr>
        <w:trPr>
          <w:trHeight w:val="240" w:hRule="atLeast"/>
        </w:trPr>
        <w:tc>
          <w:tcPr>
            <w:tcW w:w="788" w:type="dxa"/>
          </w:tcPr>
          <w:p>
            <w:pPr>
              <w:pStyle w:val="TableParagraph"/>
              <w:ind w:left="50"/>
              <w:jc w:val="left"/>
              <w:rPr>
                <w:sz w:val="20"/>
              </w:rPr>
            </w:pPr>
            <w:r>
              <w:rPr>
                <w:sz w:val="20"/>
              </w:rPr>
              <w:t>LD</w:t>
            </w:r>
          </w:p>
        </w:tc>
        <w:tc>
          <w:tcPr>
            <w:tcW w:w="1538" w:type="dxa"/>
          </w:tcPr>
          <w:p>
            <w:pPr>
              <w:pStyle w:val="TableParagraph"/>
              <w:ind w:right="314"/>
              <w:rPr>
                <w:sz w:val="20"/>
              </w:rPr>
            </w:pPr>
            <w:r>
              <w:rPr>
                <w:sz w:val="20"/>
              </w:rPr>
              <w:t>TTGGAT</w:t>
            </w:r>
          </w:p>
        </w:tc>
        <w:tc>
          <w:tcPr>
            <w:tcW w:w="1595" w:type="dxa"/>
          </w:tcPr>
          <w:p>
            <w:pPr>
              <w:pStyle w:val="TableParagraph"/>
              <w:ind w:right="367"/>
              <w:rPr>
                <w:sz w:val="20"/>
              </w:rPr>
            </w:pPr>
            <w:r>
              <w:rPr>
                <w:sz w:val="20"/>
              </w:rPr>
              <w:t>2174.51</w:t>
            </w:r>
          </w:p>
        </w:tc>
        <w:tc>
          <w:tcPr>
            <w:tcW w:w="1595" w:type="dxa"/>
          </w:tcPr>
          <w:p>
            <w:pPr>
              <w:pStyle w:val="TableParagraph"/>
              <w:ind w:left="372"/>
              <w:jc w:val="left"/>
              <w:rPr>
                <w:sz w:val="20"/>
              </w:rPr>
            </w:pPr>
            <w:r>
              <w:rPr>
                <w:sz w:val="20"/>
              </w:rPr>
              <w:t>3688</w:t>
            </w:r>
          </w:p>
        </w:tc>
        <w:tc>
          <w:tcPr>
            <w:tcW w:w="1966" w:type="dxa"/>
          </w:tcPr>
          <w:p>
            <w:pPr>
              <w:pStyle w:val="TableParagraph"/>
              <w:ind w:left="660" w:right="663"/>
              <w:jc w:val="center"/>
              <w:rPr>
                <w:sz w:val="20"/>
              </w:rPr>
            </w:pPr>
            <w:r>
              <w:rPr>
                <w:sz w:val="20"/>
              </w:rPr>
              <w:t>1.696</w:t>
            </w:r>
          </w:p>
        </w:tc>
        <w:tc>
          <w:tcPr>
            <w:tcW w:w="1458" w:type="dxa"/>
          </w:tcPr>
          <w:p>
            <w:pPr>
              <w:pStyle w:val="TableParagraph"/>
              <w:ind w:right="108"/>
              <w:rPr>
                <w:b/>
                <w:sz w:val="20"/>
              </w:rPr>
            </w:pPr>
            <w:r>
              <w:rPr>
                <w:b/>
                <w:color w:val="041BA1"/>
                <w:sz w:val="20"/>
              </w:rPr>
              <w:t>0.528</w:t>
            </w:r>
          </w:p>
        </w:tc>
      </w:tr>
      <w:tr>
        <w:trPr>
          <w:trHeight w:val="240" w:hRule="atLeast"/>
        </w:trPr>
        <w:tc>
          <w:tcPr>
            <w:tcW w:w="788" w:type="dxa"/>
          </w:tcPr>
          <w:p>
            <w:pPr>
              <w:pStyle w:val="TableParagraph"/>
              <w:ind w:left="50"/>
              <w:jc w:val="left"/>
              <w:rPr>
                <w:sz w:val="20"/>
              </w:rPr>
            </w:pPr>
            <w:r>
              <w:rPr>
                <w:sz w:val="20"/>
              </w:rPr>
              <w:t>LD</w:t>
            </w:r>
          </w:p>
        </w:tc>
        <w:tc>
          <w:tcPr>
            <w:tcW w:w="1538" w:type="dxa"/>
          </w:tcPr>
          <w:p>
            <w:pPr>
              <w:pStyle w:val="TableParagraph"/>
              <w:ind w:right="314"/>
              <w:rPr>
                <w:sz w:val="20"/>
              </w:rPr>
            </w:pPr>
            <w:r>
              <w:rPr>
                <w:sz w:val="20"/>
              </w:rPr>
              <w:t>TTAGAT</w:t>
            </w:r>
          </w:p>
        </w:tc>
        <w:tc>
          <w:tcPr>
            <w:tcW w:w="1595" w:type="dxa"/>
          </w:tcPr>
          <w:p>
            <w:pPr>
              <w:pStyle w:val="TableParagraph"/>
              <w:ind w:right="367"/>
              <w:rPr>
                <w:sz w:val="20"/>
              </w:rPr>
            </w:pPr>
            <w:r>
              <w:rPr>
                <w:sz w:val="20"/>
              </w:rPr>
              <w:t>1294.41</w:t>
            </w:r>
          </w:p>
        </w:tc>
        <w:tc>
          <w:tcPr>
            <w:tcW w:w="1595" w:type="dxa"/>
          </w:tcPr>
          <w:p>
            <w:pPr>
              <w:pStyle w:val="TableParagraph"/>
              <w:ind w:left="372"/>
              <w:jc w:val="left"/>
              <w:rPr>
                <w:sz w:val="20"/>
              </w:rPr>
            </w:pPr>
            <w:r>
              <w:rPr>
                <w:sz w:val="20"/>
              </w:rPr>
              <w:t>1977</w:t>
            </w:r>
          </w:p>
        </w:tc>
        <w:tc>
          <w:tcPr>
            <w:tcW w:w="1966" w:type="dxa"/>
          </w:tcPr>
          <w:p>
            <w:pPr>
              <w:pStyle w:val="TableParagraph"/>
              <w:ind w:left="660" w:right="663"/>
              <w:jc w:val="center"/>
              <w:rPr>
                <w:sz w:val="20"/>
              </w:rPr>
            </w:pPr>
            <w:r>
              <w:rPr>
                <w:sz w:val="20"/>
              </w:rPr>
              <w:t>1.527</w:t>
            </w:r>
          </w:p>
        </w:tc>
        <w:tc>
          <w:tcPr>
            <w:tcW w:w="1458" w:type="dxa"/>
          </w:tcPr>
          <w:p>
            <w:pPr>
              <w:pStyle w:val="TableParagraph"/>
              <w:ind w:right="108"/>
              <w:rPr>
                <w:b/>
                <w:sz w:val="20"/>
              </w:rPr>
            </w:pPr>
            <w:r>
              <w:rPr>
                <w:b/>
                <w:color w:val="041BA1"/>
                <w:sz w:val="20"/>
              </w:rPr>
              <w:t>0.424</w:t>
            </w:r>
          </w:p>
        </w:tc>
      </w:tr>
      <w:tr>
        <w:trPr>
          <w:trHeight w:val="240" w:hRule="atLeast"/>
        </w:trPr>
        <w:tc>
          <w:tcPr>
            <w:tcW w:w="788" w:type="dxa"/>
          </w:tcPr>
          <w:p>
            <w:pPr>
              <w:pStyle w:val="TableParagraph"/>
              <w:ind w:left="50"/>
              <w:jc w:val="left"/>
              <w:rPr>
                <w:sz w:val="20"/>
              </w:rPr>
            </w:pPr>
            <w:r>
              <w:rPr>
                <w:sz w:val="20"/>
              </w:rPr>
              <w:t>LD</w:t>
            </w:r>
          </w:p>
        </w:tc>
        <w:tc>
          <w:tcPr>
            <w:tcW w:w="1538" w:type="dxa"/>
          </w:tcPr>
          <w:p>
            <w:pPr>
              <w:pStyle w:val="TableParagraph"/>
              <w:ind w:right="314"/>
              <w:rPr>
                <w:sz w:val="20"/>
              </w:rPr>
            </w:pPr>
            <w:r>
              <w:rPr>
                <w:sz w:val="20"/>
              </w:rPr>
              <w:t>CTGGAC</w:t>
            </w:r>
          </w:p>
        </w:tc>
        <w:tc>
          <w:tcPr>
            <w:tcW w:w="1595" w:type="dxa"/>
          </w:tcPr>
          <w:p>
            <w:pPr>
              <w:pStyle w:val="TableParagraph"/>
              <w:ind w:right="367"/>
              <w:rPr>
                <w:sz w:val="20"/>
              </w:rPr>
            </w:pPr>
            <w:r>
              <w:rPr>
                <w:sz w:val="20"/>
              </w:rPr>
              <w:t>7555.23</w:t>
            </w:r>
          </w:p>
        </w:tc>
        <w:tc>
          <w:tcPr>
            <w:tcW w:w="1595" w:type="dxa"/>
          </w:tcPr>
          <w:p>
            <w:pPr>
              <w:pStyle w:val="TableParagraph"/>
              <w:ind w:left="309"/>
              <w:jc w:val="left"/>
              <w:rPr>
                <w:sz w:val="20"/>
              </w:rPr>
            </w:pPr>
            <w:r>
              <w:rPr>
                <w:sz w:val="20"/>
              </w:rPr>
              <w:t>10531</w:t>
            </w:r>
          </w:p>
        </w:tc>
        <w:tc>
          <w:tcPr>
            <w:tcW w:w="1966" w:type="dxa"/>
          </w:tcPr>
          <w:p>
            <w:pPr>
              <w:pStyle w:val="TableParagraph"/>
              <w:ind w:left="660" w:right="663"/>
              <w:jc w:val="center"/>
              <w:rPr>
                <w:sz w:val="20"/>
              </w:rPr>
            </w:pPr>
            <w:r>
              <w:rPr>
                <w:sz w:val="20"/>
              </w:rPr>
              <w:t>1.394</w:t>
            </w:r>
          </w:p>
        </w:tc>
        <w:tc>
          <w:tcPr>
            <w:tcW w:w="1458" w:type="dxa"/>
          </w:tcPr>
          <w:p>
            <w:pPr>
              <w:pStyle w:val="TableParagraph"/>
              <w:ind w:right="108"/>
              <w:rPr>
                <w:b/>
                <w:sz w:val="20"/>
              </w:rPr>
            </w:pPr>
            <w:r>
              <w:rPr>
                <w:b/>
                <w:color w:val="041BA1"/>
                <w:sz w:val="20"/>
              </w:rPr>
              <w:t>0.332</w:t>
            </w:r>
          </w:p>
        </w:tc>
      </w:tr>
      <w:tr>
        <w:trPr>
          <w:trHeight w:val="240" w:hRule="atLeast"/>
        </w:trPr>
        <w:tc>
          <w:tcPr>
            <w:tcW w:w="788" w:type="dxa"/>
          </w:tcPr>
          <w:p>
            <w:pPr>
              <w:pStyle w:val="TableParagraph"/>
              <w:ind w:left="50"/>
              <w:jc w:val="left"/>
              <w:rPr>
                <w:sz w:val="20"/>
              </w:rPr>
            </w:pPr>
            <w:r>
              <w:rPr>
                <w:sz w:val="20"/>
              </w:rPr>
              <w:t>LD</w:t>
            </w:r>
          </w:p>
        </w:tc>
        <w:tc>
          <w:tcPr>
            <w:tcW w:w="1538" w:type="dxa"/>
          </w:tcPr>
          <w:p>
            <w:pPr>
              <w:pStyle w:val="TableParagraph"/>
              <w:ind w:right="314"/>
              <w:rPr>
                <w:sz w:val="20"/>
              </w:rPr>
            </w:pPr>
            <w:r>
              <w:rPr>
                <w:sz w:val="20"/>
              </w:rPr>
              <w:t>CTAGAT</w:t>
            </w:r>
          </w:p>
        </w:tc>
        <w:tc>
          <w:tcPr>
            <w:tcW w:w="1595" w:type="dxa"/>
          </w:tcPr>
          <w:p>
            <w:pPr>
              <w:pStyle w:val="TableParagraph"/>
              <w:ind w:right="367"/>
              <w:rPr>
                <w:sz w:val="20"/>
              </w:rPr>
            </w:pPr>
            <w:r>
              <w:rPr>
                <w:sz w:val="20"/>
              </w:rPr>
              <w:t>1196.83</w:t>
            </w:r>
          </w:p>
        </w:tc>
        <w:tc>
          <w:tcPr>
            <w:tcW w:w="1595" w:type="dxa"/>
          </w:tcPr>
          <w:p>
            <w:pPr>
              <w:pStyle w:val="TableParagraph"/>
              <w:ind w:left="372"/>
              <w:jc w:val="left"/>
              <w:rPr>
                <w:sz w:val="20"/>
              </w:rPr>
            </w:pPr>
            <w:r>
              <w:rPr>
                <w:sz w:val="20"/>
              </w:rPr>
              <w:t>1584</w:t>
            </w:r>
          </w:p>
        </w:tc>
        <w:tc>
          <w:tcPr>
            <w:tcW w:w="1966" w:type="dxa"/>
          </w:tcPr>
          <w:p>
            <w:pPr>
              <w:pStyle w:val="TableParagraph"/>
              <w:ind w:left="660" w:right="663"/>
              <w:jc w:val="center"/>
              <w:rPr>
                <w:sz w:val="20"/>
              </w:rPr>
            </w:pPr>
            <w:r>
              <w:rPr>
                <w:sz w:val="20"/>
              </w:rPr>
              <w:t>1.323</w:t>
            </w:r>
          </w:p>
        </w:tc>
        <w:tc>
          <w:tcPr>
            <w:tcW w:w="1458" w:type="dxa"/>
          </w:tcPr>
          <w:p>
            <w:pPr>
              <w:pStyle w:val="TableParagraph"/>
              <w:ind w:right="108"/>
              <w:rPr>
                <w:b/>
                <w:sz w:val="20"/>
              </w:rPr>
            </w:pPr>
            <w:r>
              <w:rPr>
                <w:b/>
                <w:color w:val="041BA1"/>
                <w:sz w:val="20"/>
              </w:rPr>
              <w:t>0.280</w:t>
            </w:r>
          </w:p>
        </w:tc>
      </w:tr>
      <w:tr>
        <w:trPr>
          <w:trHeight w:val="240" w:hRule="atLeast"/>
        </w:trPr>
        <w:tc>
          <w:tcPr>
            <w:tcW w:w="788" w:type="dxa"/>
          </w:tcPr>
          <w:p>
            <w:pPr>
              <w:pStyle w:val="TableParagraph"/>
              <w:ind w:left="50"/>
              <w:jc w:val="left"/>
              <w:rPr>
                <w:sz w:val="20"/>
              </w:rPr>
            </w:pPr>
            <w:r>
              <w:rPr>
                <w:sz w:val="20"/>
              </w:rPr>
              <w:t>LD</w:t>
            </w:r>
          </w:p>
        </w:tc>
        <w:tc>
          <w:tcPr>
            <w:tcW w:w="1538" w:type="dxa"/>
          </w:tcPr>
          <w:p>
            <w:pPr>
              <w:pStyle w:val="TableParagraph"/>
              <w:ind w:right="314"/>
              <w:rPr>
                <w:sz w:val="20"/>
              </w:rPr>
            </w:pPr>
            <w:r>
              <w:rPr>
                <w:sz w:val="20"/>
              </w:rPr>
              <w:t>TTGGAC</w:t>
            </w:r>
          </w:p>
        </w:tc>
        <w:tc>
          <w:tcPr>
            <w:tcW w:w="1595" w:type="dxa"/>
          </w:tcPr>
          <w:p>
            <w:pPr>
              <w:pStyle w:val="TableParagraph"/>
              <w:ind w:right="367"/>
              <w:rPr>
                <w:sz w:val="20"/>
              </w:rPr>
            </w:pPr>
            <w:r>
              <w:rPr>
                <w:sz w:val="20"/>
              </w:rPr>
              <w:t>2456.35</w:t>
            </w:r>
          </w:p>
        </w:tc>
        <w:tc>
          <w:tcPr>
            <w:tcW w:w="1595" w:type="dxa"/>
          </w:tcPr>
          <w:p>
            <w:pPr>
              <w:pStyle w:val="TableParagraph"/>
              <w:ind w:left="372"/>
              <w:jc w:val="left"/>
              <w:rPr>
                <w:sz w:val="20"/>
              </w:rPr>
            </w:pPr>
            <w:r>
              <w:rPr>
                <w:sz w:val="20"/>
              </w:rPr>
              <w:t>2775</w:t>
            </w:r>
          </w:p>
        </w:tc>
        <w:tc>
          <w:tcPr>
            <w:tcW w:w="1966" w:type="dxa"/>
          </w:tcPr>
          <w:p>
            <w:pPr>
              <w:pStyle w:val="TableParagraph"/>
              <w:ind w:left="660" w:right="663"/>
              <w:jc w:val="center"/>
              <w:rPr>
                <w:sz w:val="20"/>
              </w:rPr>
            </w:pPr>
            <w:r>
              <w:rPr>
                <w:sz w:val="20"/>
              </w:rPr>
              <w:t>1.130</w:t>
            </w:r>
          </w:p>
        </w:tc>
        <w:tc>
          <w:tcPr>
            <w:tcW w:w="1458" w:type="dxa"/>
          </w:tcPr>
          <w:p>
            <w:pPr>
              <w:pStyle w:val="TableParagraph"/>
              <w:ind w:right="108"/>
              <w:rPr>
                <w:b/>
                <w:sz w:val="20"/>
              </w:rPr>
            </w:pPr>
            <w:r>
              <w:rPr>
                <w:b/>
                <w:color w:val="041BA1"/>
                <w:sz w:val="20"/>
              </w:rPr>
              <w:t>0.122</w:t>
            </w:r>
          </w:p>
        </w:tc>
      </w:tr>
      <w:tr>
        <w:trPr>
          <w:trHeight w:val="240" w:hRule="atLeast"/>
        </w:trPr>
        <w:tc>
          <w:tcPr>
            <w:tcW w:w="788" w:type="dxa"/>
          </w:tcPr>
          <w:p>
            <w:pPr>
              <w:pStyle w:val="TableParagraph"/>
              <w:ind w:left="50"/>
              <w:jc w:val="left"/>
              <w:rPr>
                <w:sz w:val="20"/>
              </w:rPr>
            </w:pPr>
            <w:r>
              <w:rPr>
                <w:sz w:val="20"/>
              </w:rPr>
              <w:t>LD</w:t>
            </w:r>
          </w:p>
        </w:tc>
        <w:tc>
          <w:tcPr>
            <w:tcW w:w="1538" w:type="dxa"/>
          </w:tcPr>
          <w:p>
            <w:pPr>
              <w:pStyle w:val="TableParagraph"/>
              <w:ind w:right="314"/>
              <w:rPr>
                <w:sz w:val="20"/>
              </w:rPr>
            </w:pPr>
            <w:r>
              <w:rPr>
                <w:sz w:val="20"/>
              </w:rPr>
              <w:t>CTTGAT</w:t>
            </w:r>
          </w:p>
        </w:tc>
        <w:tc>
          <w:tcPr>
            <w:tcW w:w="1595" w:type="dxa"/>
          </w:tcPr>
          <w:p>
            <w:pPr>
              <w:pStyle w:val="TableParagraph"/>
              <w:ind w:right="367"/>
              <w:rPr>
                <w:sz w:val="20"/>
              </w:rPr>
            </w:pPr>
            <w:r>
              <w:rPr>
                <w:sz w:val="20"/>
              </w:rPr>
              <w:t>2219.25</w:t>
            </w:r>
          </w:p>
        </w:tc>
        <w:tc>
          <w:tcPr>
            <w:tcW w:w="1595" w:type="dxa"/>
          </w:tcPr>
          <w:p>
            <w:pPr>
              <w:pStyle w:val="TableParagraph"/>
              <w:ind w:left="372"/>
              <w:jc w:val="left"/>
              <w:rPr>
                <w:sz w:val="20"/>
              </w:rPr>
            </w:pPr>
            <w:r>
              <w:rPr>
                <w:sz w:val="20"/>
              </w:rPr>
              <w:t>2463</w:t>
            </w:r>
          </w:p>
        </w:tc>
        <w:tc>
          <w:tcPr>
            <w:tcW w:w="1966" w:type="dxa"/>
          </w:tcPr>
          <w:p>
            <w:pPr>
              <w:pStyle w:val="TableParagraph"/>
              <w:ind w:left="660" w:right="663"/>
              <w:jc w:val="center"/>
              <w:rPr>
                <w:sz w:val="20"/>
              </w:rPr>
            </w:pPr>
            <w:r>
              <w:rPr>
                <w:sz w:val="20"/>
              </w:rPr>
              <w:t>1.110</w:t>
            </w:r>
          </w:p>
        </w:tc>
        <w:tc>
          <w:tcPr>
            <w:tcW w:w="1458" w:type="dxa"/>
          </w:tcPr>
          <w:p>
            <w:pPr>
              <w:pStyle w:val="TableParagraph"/>
              <w:ind w:right="108"/>
              <w:rPr>
                <w:b/>
                <w:sz w:val="20"/>
              </w:rPr>
            </w:pPr>
            <w:r>
              <w:rPr>
                <w:b/>
                <w:color w:val="041BA1"/>
                <w:sz w:val="20"/>
              </w:rPr>
              <w:t>0.104</w:t>
            </w:r>
          </w:p>
        </w:tc>
      </w:tr>
      <w:tr>
        <w:trPr>
          <w:trHeight w:val="240" w:hRule="atLeast"/>
        </w:trPr>
        <w:tc>
          <w:tcPr>
            <w:tcW w:w="788" w:type="dxa"/>
          </w:tcPr>
          <w:p>
            <w:pPr>
              <w:pStyle w:val="TableParagraph"/>
              <w:ind w:left="50"/>
              <w:jc w:val="left"/>
              <w:rPr>
                <w:sz w:val="20"/>
              </w:rPr>
            </w:pPr>
            <w:r>
              <w:rPr>
                <w:sz w:val="20"/>
              </w:rPr>
              <w:t>LD</w:t>
            </w:r>
          </w:p>
        </w:tc>
        <w:tc>
          <w:tcPr>
            <w:tcW w:w="1538" w:type="dxa"/>
          </w:tcPr>
          <w:p>
            <w:pPr>
              <w:pStyle w:val="TableParagraph"/>
              <w:ind w:right="314"/>
              <w:rPr>
                <w:sz w:val="20"/>
              </w:rPr>
            </w:pPr>
            <w:r>
              <w:rPr>
                <w:sz w:val="20"/>
              </w:rPr>
              <w:t>CTGGAT</w:t>
            </w:r>
          </w:p>
        </w:tc>
        <w:tc>
          <w:tcPr>
            <w:tcW w:w="1595" w:type="dxa"/>
          </w:tcPr>
          <w:p>
            <w:pPr>
              <w:pStyle w:val="TableParagraph"/>
              <w:ind w:right="367"/>
              <w:rPr>
                <w:sz w:val="20"/>
              </w:rPr>
            </w:pPr>
            <w:r>
              <w:rPr>
                <w:sz w:val="20"/>
              </w:rPr>
              <w:t>6688.33</w:t>
            </w:r>
          </w:p>
        </w:tc>
        <w:tc>
          <w:tcPr>
            <w:tcW w:w="1595" w:type="dxa"/>
          </w:tcPr>
          <w:p>
            <w:pPr>
              <w:pStyle w:val="TableParagraph"/>
              <w:ind w:left="372"/>
              <w:jc w:val="left"/>
              <w:rPr>
                <w:sz w:val="20"/>
              </w:rPr>
            </w:pPr>
            <w:r>
              <w:rPr>
                <w:sz w:val="20"/>
              </w:rPr>
              <w:t>6912</w:t>
            </w:r>
          </w:p>
        </w:tc>
        <w:tc>
          <w:tcPr>
            <w:tcW w:w="1966" w:type="dxa"/>
          </w:tcPr>
          <w:p>
            <w:pPr>
              <w:pStyle w:val="TableParagraph"/>
              <w:ind w:left="660" w:right="663"/>
              <w:jc w:val="center"/>
              <w:rPr>
                <w:sz w:val="20"/>
              </w:rPr>
            </w:pPr>
            <w:r>
              <w:rPr>
                <w:sz w:val="20"/>
              </w:rPr>
              <w:t>1.033</w:t>
            </w:r>
          </w:p>
        </w:tc>
        <w:tc>
          <w:tcPr>
            <w:tcW w:w="1458" w:type="dxa"/>
          </w:tcPr>
          <w:p>
            <w:pPr>
              <w:pStyle w:val="TableParagraph"/>
              <w:ind w:right="108"/>
              <w:rPr>
                <w:b/>
                <w:sz w:val="20"/>
              </w:rPr>
            </w:pPr>
            <w:r>
              <w:rPr>
                <w:b/>
                <w:color w:val="041BA1"/>
                <w:sz w:val="20"/>
              </w:rPr>
              <w:t>0.033</w:t>
            </w:r>
          </w:p>
        </w:tc>
      </w:tr>
      <w:tr>
        <w:trPr>
          <w:trHeight w:val="239" w:hRule="atLeast"/>
        </w:trPr>
        <w:tc>
          <w:tcPr>
            <w:tcW w:w="788" w:type="dxa"/>
          </w:tcPr>
          <w:p>
            <w:pPr>
              <w:pStyle w:val="TableParagraph"/>
              <w:ind w:left="50"/>
              <w:jc w:val="left"/>
              <w:rPr>
                <w:sz w:val="20"/>
              </w:rPr>
            </w:pPr>
            <w:r>
              <w:rPr>
                <w:sz w:val="20"/>
              </w:rPr>
              <w:t>LD</w:t>
            </w:r>
          </w:p>
        </w:tc>
        <w:tc>
          <w:tcPr>
            <w:tcW w:w="1538" w:type="dxa"/>
          </w:tcPr>
          <w:p>
            <w:pPr>
              <w:pStyle w:val="TableParagraph"/>
              <w:ind w:right="314"/>
              <w:rPr>
                <w:sz w:val="20"/>
              </w:rPr>
            </w:pPr>
            <w:r>
              <w:rPr>
                <w:sz w:val="20"/>
              </w:rPr>
              <w:t>CTAGAC</w:t>
            </w:r>
          </w:p>
        </w:tc>
        <w:tc>
          <w:tcPr>
            <w:tcW w:w="1595" w:type="dxa"/>
          </w:tcPr>
          <w:p>
            <w:pPr>
              <w:pStyle w:val="TableParagraph"/>
              <w:ind w:right="367"/>
              <w:rPr>
                <w:sz w:val="20"/>
              </w:rPr>
            </w:pPr>
            <w:r>
              <w:rPr>
                <w:sz w:val="20"/>
              </w:rPr>
              <w:t>1351.95</w:t>
            </w:r>
          </w:p>
        </w:tc>
        <w:tc>
          <w:tcPr>
            <w:tcW w:w="1595" w:type="dxa"/>
          </w:tcPr>
          <w:p>
            <w:pPr>
              <w:pStyle w:val="TableParagraph"/>
              <w:ind w:left="372"/>
              <w:jc w:val="left"/>
              <w:rPr>
                <w:sz w:val="20"/>
              </w:rPr>
            </w:pPr>
            <w:r>
              <w:rPr>
                <w:sz w:val="20"/>
              </w:rPr>
              <w:t>1390</w:t>
            </w:r>
          </w:p>
        </w:tc>
        <w:tc>
          <w:tcPr>
            <w:tcW w:w="1966" w:type="dxa"/>
          </w:tcPr>
          <w:p>
            <w:pPr>
              <w:pStyle w:val="TableParagraph"/>
              <w:ind w:left="660" w:right="663"/>
              <w:jc w:val="center"/>
              <w:rPr>
                <w:sz w:val="20"/>
              </w:rPr>
            </w:pPr>
            <w:r>
              <w:rPr>
                <w:sz w:val="20"/>
              </w:rPr>
              <w:t>1.028</w:t>
            </w:r>
          </w:p>
        </w:tc>
        <w:tc>
          <w:tcPr>
            <w:tcW w:w="1458" w:type="dxa"/>
          </w:tcPr>
          <w:p>
            <w:pPr>
              <w:pStyle w:val="TableParagraph"/>
              <w:ind w:right="108"/>
              <w:rPr>
                <w:b/>
                <w:sz w:val="20"/>
              </w:rPr>
            </w:pPr>
            <w:r>
              <w:rPr>
                <w:b/>
                <w:color w:val="041BA1"/>
                <w:sz w:val="20"/>
              </w:rPr>
              <w:t>0.028</w:t>
            </w:r>
          </w:p>
        </w:tc>
      </w:tr>
      <w:tr>
        <w:trPr>
          <w:trHeight w:val="240" w:hRule="atLeast"/>
        </w:trPr>
        <w:tc>
          <w:tcPr>
            <w:tcW w:w="788" w:type="dxa"/>
          </w:tcPr>
          <w:p>
            <w:pPr>
              <w:pStyle w:val="TableParagraph"/>
              <w:ind w:left="50"/>
              <w:jc w:val="left"/>
              <w:rPr>
                <w:sz w:val="20"/>
              </w:rPr>
            </w:pPr>
            <w:r>
              <w:rPr>
                <w:sz w:val="20"/>
              </w:rPr>
              <w:t>LD</w:t>
            </w:r>
          </w:p>
        </w:tc>
        <w:tc>
          <w:tcPr>
            <w:tcW w:w="1538" w:type="dxa"/>
          </w:tcPr>
          <w:p>
            <w:pPr>
              <w:pStyle w:val="TableParagraph"/>
              <w:ind w:right="314"/>
              <w:rPr>
                <w:sz w:val="20"/>
              </w:rPr>
            </w:pPr>
            <w:r>
              <w:rPr>
                <w:sz w:val="20"/>
              </w:rPr>
              <w:t>CTTGAC</w:t>
            </w:r>
          </w:p>
        </w:tc>
        <w:tc>
          <w:tcPr>
            <w:tcW w:w="1595" w:type="dxa"/>
          </w:tcPr>
          <w:p>
            <w:pPr>
              <w:pStyle w:val="TableParagraph"/>
              <w:ind w:right="367"/>
              <w:rPr>
                <w:sz w:val="20"/>
              </w:rPr>
            </w:pPr>
            <w:r>
              <w:rPr>
                <w:sz w:val="20"/>
              </w:rPr>
              <w:t>2506.90</w:t>
            </w:r>
          </w:p>
        </w:tc>
        <w:tc>
          <w:tcPr>
            <w:tcW w:w="1595" w:type="dxa"/>
          </w:tcPr>
          <w:p>
            <w:pPr>
              <w:pStyle w:val="TableParagraph"/>
              <w:ind w:left="372"/>
              <w:jc w:val="left"/>
              <w:rPr>
                <w:sz w:val="20"/>
              </w:rPr>
            </w:pPr>
            <w:r>
              <w:rPr>
                <w:sz w:val="20"/>
              </w:rPr>
              <w:t>1832</w:t>
            </w:r>
          </w:p>
        </w:tc>
        <w:tc>
          <w:tcPr>
            <w:tcW w:w="1966" w:type="dxa"/>
          </w:tcPr>
          <w:p>
            <w:pPr>
              <w:pStyle w:val="TableParagraph"/>
              <w:ind w:left="660" w:right="663"/>
              <w:jc w:val="center"/>
              <w:rPr>
                <w:sz w:val="20"/>
              </w:rPr>
            </w:pPr>
            <w:r>
              <w:rPr>
                <w:sz w:val="20"/>
              </w:rPr>
              <w:t>0.731</w:t>
            </w:r>
          </w:p>
        </w:tc>
        <w:tc>
          <w:tcPr>
            <w:tcW w:w="1458" w:type="dxa"/>
          </w:tcPr>
          <w:p>
            <w:pPr>
              <w:pStyle w:val="TableParagraph"/>
              <w:ind w:right="50"/>
              <w:rPr>
                <w:b/>
                <w:sz w:val="20"/>
              </w:rPr>
            </w:pPr>
            <w:r>
              <w:rPr>
                <w:b/>
                <w:color w:val="041BA1"/>
                <w:sz w:val="20"/>
              </w:rPr>
              <w:t>-0.314</w:t>
            </w:r>
          </w:p>
        </w:tc>
      </w:tr>
      <w:tr>
        <w:trPr>
          <w:trHeight w:val="240" w:hRule="atLeast"/>
        </w:trPr>
        <w:tc>
          <w:tcPr>
            <w:tcW w:w="788" w:type="dxa"/>
          </w:tcPr>
          <w:p>
            <w:pPr>
              <w:pStyle w:val="TableParagraph"/>
              <w:ind w:left="50"/>
              <w:jc w:val="left"/>
              <w:rPr>
                <w:sz w:val="20"/>
              </w:rPr>
            </w:pPr>
            <w:r>
              <w:rPr>
                <w:sz w:val="20"/>
              </w:rPr>
              <w:t>LD</w:t>
            </w:r>
          </w:p>
        </w:tc>
        <w:tc>
          <w:tcPr>
            <w:tcW w:w="1538" w:type="dxa"/>
          </w:tcPr>
          <w:p>
            <w:pPr>
              <w:pStyle w:val="TableParagraph"/>
              <w:ind w:right="314"/>
              <w:rPr>
                <w:sz w:val="20"/>
              </w:rPr>
            </w:pPr>
            <w:r>
              <w:rPr>
                <w:sz w:val="20"/>
              </w:rPr>
              <w:t>TTAGAC</w:t>
            </w:r>
          </w:p>
        </w:tc>
        <w:tc>
          <w:tcPr>
            <w:tcW w:w="1595" w:type="dxa"/>
          </w:tcPr>
          <w:p>
            <w:pPr>
              <w:pStyle w:val="TableParagraph"/>
              <w:ind w:right="367"/>
              <w:rPr>
                <w:sz w:val="20"/>
              </w:rPr>
            </w:pPr>
            <w:r>
              <w:rPr>
                <w:sz w:val="20"/>
              </w:rPr>
              <w:t>1462.19</w:t>
            </w:r>
          </w:p>
        </w:tc>
        <w:tc>
          <w:tcPr>
            <w:tcW w:w="1595" w:type="dxa"/>
          </w:tcPr>
          <w:p>
            <w:pPr>
              <w:pStyle w:val="TableParagraph"/>
              <w:ind w:left="434"/>
              <w:jc w:val="left"/>
              <w:rPr>
                <w:sz w:val="20"/>
              </w:rPr>
            </w:pPr>
            <w:r>
              <w:rPr>
                <w:sz w:val="20"/>
              </w:rPr>
              <w:t>969</w:t>
            </w:r>
          </w:p>
        </w:tc>
        <w:tc>
          <w:tcPr>
            <w:tcW w:w="1966" w:type="dxa"/>
          </w:tcPr>
          <w:p>
            <w:pPr>
              <w:pStyle w:val="TableParagraph"/>
              <w:ind w:left="660" w:right="663"/>
              <w:jc w:val="center"/>
              <w:rPr>
                <w:sz w:val="20"/>
              </w:rPr>
            </w:pPr>
            <w:r>
              <w:rPr>
                <w:sz w:val="20"/>
              </w:rPr>
              <w:t>0.663</w:t>
            </w:r>
          </w:p>
        </w:tc>
        <w:tc>
          <w:tcPr>
            <w:tcW w:w="1458" w:type="dxa"/>
          </w:tcPr>
          <w:p>
            <w:pPr>
              <w:pStyle w:val="TableParagraph"/>
              <w:ind w:right="50"/>
              <w:rPr>
                <w:b/>
                <w:sz w:val="20"/>
              </w:rPr>
            </w:pPr>
            <w:r>
              <w:rPr>
                <w:b/>
                <w:color w:val="041BA1"/>
                <w:sz w:val="20"/>
              </w:rPr>
              <w:t>-0.411</w:t>
            </w:r>
          </w:p>
        </w:tc>
      </w:tr>
      <w:tr>
        <w:trPr>
          <w:trHeight w:val="240" w:hRule="atLeast"/>
        </w:trPr>
        <w:tc>
          <w:tcPr>
            <w:tcW w:w="788" w:type="dxa"/>
          </w:tcPr>
          <w:p>
            <w:pPr>
              <w:pStyle w:val="TableParagraph"/>
              <w:ind w:left="50"/>
              <w:jc w:val="left"/>
              <w:rPr>
                <w:sz w:val="20"/>
              </w:rPr>
            </w:pPr>
            <w:r>
              <w:rPr>
                <w:sz w:val="20"/>
              </w:rPr>
              <w:t>LD</w:t>
            </w:r>
          </w:p>
        </w:tc>
        <w:tc>
          <w:tcPr>
            <w:tcW w:w="1538" w:type="dxa"/>
          </w:tcPr>
          <w:p>
            <w:pPr>
              <w:pStyle w:val="TableParagraph"/>
              <w:ind w:right="314"/>
              <w:rPr>
                <w:sz w:val="20"/>
              </w:rPr>
            </w:pPr>
            <w:r>
              <w:rPr>
                <w:sz w:val="20"/>
              </w:rPr>
              <w:t>CTCGAC</w:t>
            </w:r>
          </w:p>
        </w:tc>
        <w:tc>
          <w:tcPr>
            <w:tcW w:w="1595" w:type="dxa"/>
          </w:tcPr>
          <w:p>
            <w:pPr>
              <w:pStyle w:val="TableParagraph"/>
              <w:ind w:right="367"/>
              <w:rPr>
                <w:sz w:val="20"/>
              </w:rPr>
            </w:pPr>
            <w:r>
              <w:rPr>
                <w:sz w:val="20"/>
              </w:rPr>
              <w:t>3635.60</w:t>
            </w:r>
          </w:p>
        </w:tc>
        <w:tc>
          <w:tcPr>
            <w:tcW w:w="1595" w:type="dxa"/>
          </w:tcPr>
          <w:p>
            <w:pPr>
              <w:pStyle w:val="TableParagraph"/>
              <w:ind w:left="434"/>
              <w:jc w:val="left"/>
              <w:rPr>
                <w:sz w:val="20"/>
              </w:rPr>
            </w:pPr>
            <w:r>
              <w:rPr>
                <w:sz w:val="20"/>
              </w:rPr>
              <w:t>981</w:t>
            </w:r>
          </w:p>
        </w:tc>
        <w:tc>
          <w:tcPr>
            <w:tcW w:w="1966" w:type="dxa"/>
          </w:tcPr>
          <w:p>
            <w:pPr>
              <w:pStyle w:val="TableParagraph"/>
              <w:ind w:left="660" w:right="663"/>
              <w:jc w:val="center"/>
              <w:rPr>
                <w:sz w:val="20"/>
              </w:rPr>
            </w:pPr>
            <w:r>
              <w:rPr>
                <w:sz w:val="20"/>
              </w:rPr>
              <w:t>0.270</w:t>
            </w:r>
          </w:p>
        </w:tc>
        <w:tc>
          <w:tcPr>
            <w:tcW w:w="1458" w:type="dxa"/>
          </w:tcPr>
          <w:p>
            <w:pPr>
              <w:pStyle w:val="TableParagraph"/>
              <w:ind w:right="50"/>
              <w:rPr>
                <w:b/>
                <w:sz w:val="20"/>
              </w:rPr>
            </w:pPr>
            <w:r>
              <w:rPr>
                <w:b/>
                <w:color w:val="041BA1"/>
                <w:sz w:val="20"/>
              </w:rPr>
              <w:t>-1.310</w:t>
            </w:r>
          </w:p>
        </w:tc>
      </w:tr>
      <w:tr>
        <w:trPr>
          <w:trHeight w:val="240" w:hRule="atLeast"/>
        </w:trPr>
        <w:tc>
          <w:tcPr>
            <w:tcW w:w="788" w:type="dxa"/>
          </w:tcPr>
          <w:p>
            <w:pPr>
              <w:pStyle w:val="TableParagraph"/>
              <w:ind w:left="50"/>
              <w:jc w:val="left"/>
              <w:rPr>
                <w:sz w:val="20"/>
              </w:rPr>
            </w:pPr>
            <w:r>
              <w:rPr>
                <w:sz w:val="20"/>
              </w:rPr>
              <w:t>LD</w:t>
            </w:r>
          </w:p>
        </w:tc>
        <w:tc>
          <w:tcPr>
            <w:tcW w:w="1538" w:type="dxa"/>
          </w:tcPr>
          <w:p>
            <w:pPr>
              <w:pStyle w:val="TableParagraph"/>
              <w:ind w:right="314"/>
              <w:rPr>
                <w:sz w:val="20"/>
              </w:rPr>
            </w:pPr>
            <w:r>
              <w:rPr>
                <w:sz w:val="20"/>
              </w:rPr>
              <w:t>CTCGAT</w:t>
            </w:r>
          </w:p>
        </w:tc>
        <w:tc>
          <w:tcPr>
            <w:tcW w:w="1595" w:type="dxa"/>
          </w:tcPr>
          <w:p>
            <w:pPr>
              <w:pStyle w:val="TableParagraph"/>
              <w:ind w:right="367"/>
              <w:rPr>
                <w:sz w:val="20"/>
              </w:rPr>
            </w:pPr>
            <w:r>
              <w:rPr>
                <w:sz w:val="20"/>
              </w:rPr>
              <w:t>3218.44</w:t>
            </w:r>
          </w:p>
        </w:tc>
        <w:tc>
          <w:tcPr>
            <w:tcW w:w="1595" w:type="dxa"/>
          </w:tcPr>
          <w:p>
            <w:pPr>
              <w:pStyle w:val="TableParagraph"/>
              <w:ind w:left="434"/>
              <w:jc w:val="left"/>
              <w:rPr>
                <w:sz w:val="20"/>
              </w:rPr>
            </w:pPr>
            <w:r>
              <w:rPr>
                <w:sz w:val="20"/>
              </w:rPr>
              <w:t>658</w:t>
            </w:r>
          </w:p>
        </w:tc>
        <w:tc>
          <w:tcPr>
            <w:tcW w:w="1966" w:type="dxa"/>
          </w:tcPr>
          <w:p>
            <w:pPr>
              <w:pStyle w:val="TableParagraph"/>
              <w:ind w:left="660" w:right="663"/>
              <w:jc w:val="center"/>
              <w:rPr>
                <w:sz w:val="20"/>
              </w:rPr>
            </w:pPr>
            <w:r>
              <w:rPr>
                <w:sz w:val="20"/>
              </w:rPr>
              <w:t>0.204</w:t>
            </w:r>
          </w:p>
        </w:tc>
        <w:tc>
          <w:tcPr>
            <w:tcW w:w="1458" w:type="dxa"/>
          </w:tcPr>
          <w:p>
            <w:pPr>
              <w:pStyle w:val="TableParagraph"/>
              <w:ind w:right="50"/>
              <w:rPr>
                <w:b/>
                <w:sz w:val="20"/>
              </w:rPr>
            </w:pPr>
            <w:r>
              <w:rPr>
                <w:b/>
                <w:color w:val="041BA1"/>
                <w:sz w:val="20"/>
              </w:rPr>
              <w:t>-1.587</w:t>
            </w:r>
          </w:p>
        </w:tc>
      </w:tr>
      <w:tr>
        <w:trPr>
          <w:trHeight w:val="240" w:hRule="atLeast"/>
        </w:trPr>
        <w:tc>
          <w:tcPr>
            <w:tcW w:w="788" w:type="dxa"/>
          </w:tcPr>
          <w:p>
            <w:pPr>
              <w:pStyle w:val="TableParagraph"/>
              <w:ind w:left="50"/>
              <w:jc w:val="left"/>
              <w:rPr>
                <w:sz w:val="20"/>
              </w:rPr>
            </w:pPr>
            <w:r>
              <w:rPr>
                <w:sz w:val="20"/>
              </w:rPr>
              <w:t>LE</w:t>
            </w:r>
          </w:p>
        </w:tc>
        <w:tc>
          <w:tcPr>
            <w:tcW w:w="1538" w:type="dxa"/>
          </w:tcPr>
          <w:p>
            <w:pPr>
              <w:pStyle w:val="TableParagraph"/>
              <w:ind w:right="314"/>
              <w:rPr>
                <w:sz w:val="20"/>
              </w:rPr>
            </w:pPr>
            <w:r>
              <w:rPr>
                <w:sz w:val="20"/>
              </w:rPr>
              <w:t>TTAGAA</w:t>
            </w:r>
          </w:p>
        </w:tc>
        <w:tc>
          <w:tcPr>
            <w:tcW w:w="1595" w:type="dxa"/>
          </w:tcPr>
          <w:p>
            <w:pPr>
              <w:pStyle w:val="TableParagraph"/>
              <w:ind w:right="367"/>
              <w:rPr>
                <w:sz w:val="20"/>
              </w:rPr>
            </w:pPr>
            <w:r>
              <w:rPr>
                <w:sz w:val="20"/>
              </w:rPr>
              <w:t>1739.66</w:t>
            </w:r>
          </w:p>
        </w:tc>
        <w:tc>
          <w:tcPr>
            <w:tcW w:w="1595" w:type="dxa"/>
          </w:tcPr>
          <w:p>
            <w:pPr>
              <w:pStyle w:val="TableParagraph"/>
              <w:ind w:left="372"/>
              <w:jc w:val="left"/>
              <w:rPr>
                <w:sz w:val="20"/>
              </w:rPr>
            </w:pPr>
            <w:r>
              <w:rPr>
                <w:sz w:val="20"/>
              </w:rPr>
              <w:t>3085</w:t>
            </w:r>
          </w:p>
        </w:tc>
        <w:tc>
          <w:tcPr>
            <w:tcW w:w="1966" w:type="dxa"/>
          </w:tcPr>
          <w:p>
            <w:pPr>
              <w:pStyle w:val="TableParagraph"/>
              <w:ind w:left="660" w:right="663"/>
              <w:jc w:val="center"/>
              <w:rPr>
                <w:sz w:val="20"/>
              </w:rPr>
            </w:pPr>
            <w:r>
              <w:rPr>
                <w:sz w:val="20"/>
              </w:rPr>
              <w:t>1.773</w:t>
            </w:r>
          </w:p>
        </w:tc>
        <w:tc>
          <w:tcPr>
            <w:tcW w:w="1458" w:type="dxa"/>
          </w:tcPr>
          <w:p>
            <w:pPr>
              <w:pStyle w:val="TableParagraph"/>
              <w:ind w:right="108"/>
              <w:rPr>
                <w:b/>
                <w:sz w:val="20"/>
              </w:rPr>
            </w:pPr>
            <w:r>
              <w:rPr>
                <w:b/>
                <w:color w:val="041BA1"/>
                <w:sz w:val="20"/>
              </w:rPr>
              <w:t>0.573</w:t>
            </w:r>
          </w:p>
        </w:tc>
      </w:tr>
      <w:tr>
        <w:trPr>
          <w:trHeight w:val="240" w:hRule="atLeast"/>
        </w:trPr>
        <w:tc>
          <w:tcPr>
            <w:tcW w:w="788" w:type="dxa"/>
          </w:tcPr>
          <w:p>
            <w:pPr>
              <w:pStyle w:val="TableParagraph"/>
              <w:ind w:left="50"/>
              <w:jc w:val="left"/>
              <w:rPr>
                <w:sz w:val="20"/>
              </w:rPr>
            </w:pPr>
            <w:r>
              <w:rPr>
                <w:sz w:val="20"/>
              </w:rPr>
              <w:t>LE</w:t>
            </w:r>
          </w:p>
        </w:tc>
        <w:tc>
          <w:tcPr>
            <w:tcW w:w="1538" w:type="dxa"/>
          </w:tcPr>
          <w:p>
            <w:pPr>
              <w:pStyle w:val="TableParagraph"/>
              <w:ind w:right="314"/>
              <w:rPr>
                <w:sz w:val="20"/>
              </w:rPr>
            </w:pPr>
            <w:r>
              <w:rPr>
                <w:sz w:val="20"/>
              </w:rPr>
              <w:t>CTAGAA</w:t>
            </w:r>
          </w:p>
        </w:tc>
        <w:tc>
          <w:tcPr>
            <w:tcW w:w="1595" w:type="dxa"/>
          </w:tcPr>
          <w:p>
            <w:pPr>
              <w:pStyle w:val="TableParagraph"/>
              <w:ind w:right="367"/>
              <w:rPr>
                <w:sz w:val="20"/>
              </w:rPr>
            </w:pPr>
            <w:r>
              <w:rPr>
                <w:sz w:val="20"/>
              </w:rPr>
              <w:t>1608.51</w:t>
            </w:r>
          </w:p>
        </w:tc>
        <w:tc>
          <w:tcPr>
            <w:tcW w:w="1595" w:type="dxa"/>
          </w:tcPr>
          <w:p>
            <w:pPr>
              <w:pStyle w:val="TableParagraph"/>
              <w:ind w:left="372"/>
              <w:jc w:val="left"/>
              <w:rPr>
                <w:sz w:val="20"/>
              </w:rPr>
            </w:pPr>
            <w:r>
              <w:rPr>
                <w:sz w:val="20"/>
              </w:rPr>
              <w:t>2701</w:t>
            </w:r>
          </w:p>
        </w:tc>
        <w:tc>
          <w:tcPr>
            <w:tcW w:w="1966" w:type="dxa"/>
          </w:tcPr>
          <w:p>
            <w:pPr>
              <w:pStyle w:val="TableParagraph"/>
              <w:ind w:left="660" w:right="663"/>
              <w:jc w:val="center"/>
              <w:rPr>
                <w:sz w:val="20"/>
              </w:rPr>
            </w:pPr>
            <w:r>
              <w:rPr>
                <w:sz w:val="20"/>
              </w:rPr>
              <w:t>1.679</w:t>
            </w:r>
          </w:p>
        </w:tc>
        <w:tc>
          <w:tcPr>
            <w:tcW w:w="1458" w:type="dxa"/>
          </w:tcPr>
          <w:p>
            <w:pPr>
              <w:pStyle w:val="TableParagraph"/>
              <w:ind w:right="108"/>
              <w:rPr>
                <w:b/>
                <w:sz w:val="20"/>
              </w:rPr>
            </w:pPr>
            <w:r>
              <w:rPr>
                <w:b/>
                <w:color w:val="041BA1"/>
                <w:sz w:val="20"/>
              </w:rPr>
              <w:t>0.518</w:t>
            </w:r>
          </w:p>
        </w:tc>
      </w:tr>
      <w:tr>
        <w:trPr>
          <w:trHeight w:val="240" w:hRule="atLeast"/>
        </w:trPr>
        <w:tc>
          <w:tcPr>
            <w:tcW w:w="788" w:type="dxa"/>
          </w:tcPr>
          <w:p>
            <w:pPr>
              <w:pStyle w:val="TableParagraph"/>
              <w:ind w:left="50"/>
              <w:jc w:val="left"/>
              <w:rPr>
                <w:sz w:val="20"/>
              </w:rPr>
            </w:pPr>
            <w:r>
              <w:rPr>
                <w:sz w:val="20"/>
              </w:rPr>
              <w:t>LE</w:t>
            </w:r>
          </w:p>
        </w:tc>
        <w:tc>
          <w:tcPr>
            <w:tcW w:w="1538" w:type="dxa"/>
          </w:tcPr>
          <w:p>
            <w:pPr>
              <w:pStyle w:val="TableParagraph"/>
              <w:ind w:right="314"/>
              <w:rPr>
                <w:sz w:val="20"/>
              </w:rPr>
            </w:pPr>
            <w:r>
              <w:rPr>
                <w:sz w:val="20"/>
              </w:rPr>
              <w:t>TTGGAA</w:t>
            </w:r>
          </w:p>
        </w:tc>
        <w:tc>
          <w:tcPr>
            <w:tcW w:w="1595" w:type="dxa"/>
          </w:tcPr>
          <w:p>
            <w:pPr>
              <w:pStyle w:val="TableParagraph"/>
              <w:ind w:right="367"/>
              <w:rPr>
                <w:sz w:val="20"/>
              </w:rPr>
            </w:pPr>
            <w:r>
              <w:rPr>
                <w:sz w:val="20"/>
              </w:rPr>
              <w:t>2922.49</w:t>
            </w:r>
          </w:p>
        </w:tc>
        <w:tc>
          <w:tcPr>
            <w:tcW w:w="1595" w:type="dxa"/>
          </w:tcPr>
          <w:p>
            <w:pPr>
              <w:pStyle w:val="TableParagraph"/>
              <w:ind w:left="372"/>
              <w:jc w:val="left"/>
              <w:rPr>
                <w:sz w:val="20"/>
              </w:rPr>
            </w:pPr>
            <w:r>
              <w:rPr>
                <w:sz w:val="20"/>
              </w:rPr>
              <w:t>4652</w:t>
            </w:r>
          </w:p>
        </w:tc>
        <w:tc>
          <w:tcPr>
            <w:tcW w:w="1966" w:type="dxa"/>
          </w:tcPr>
          <w:p>
            <w:pPr>
              <w:pStyle w:val="TableParagraph"/>
              <w:ind w:left="660" w:right="663"/>
              <w:jc w:val="center"/>
              <w:rPr>
                <w:sz w:val="20"/>
              </w:rPr>
            </w:pPr>
            <w:r>
              <w:rPr>
                <w:sz w:val="20"/>
              </w:rPr>
              <w:t>1.592</w:t>
            </w:r>
          </w:p>
        </w:tc>
        <w:tc>
          <w:tcPr>
            <w:tcW w:w="1458" w:type="dxa"/>
          </w:tcPr>
          <w:p>
            <w:pPr>
              <w:pStyle w:val="TableParagraph"/>
              <w:ind w:right="108"/>
              <w:rPr>
                <w:b/>
                <w:sz w:val="20"/>
              </w:rPr>
            </w:pPr>
            <w:r>
              <w:rPr>
                <w:b/>
                <w:color w:val="041BA1"/>
                <w:sz w:val="20"/>
              </w:rPr>
              <w:t>0.465</w:t>
            </w:r>
          </w:p>
        </w:tc>
      </w:tr>
      <w:tr>
        <w:trPr>
          <w:trHeight w:val="240" w:hRule="atLeast"/>
        </w:trPr>
        <w:tc>
          <w:tcPr>
            <w:tcW w:w="788" w:type="dxa"/>
          </w:tcPr>
          <w:p>
            <w:pPr>
              <w:pStyle w:val="TableParagraph"/>
              <w:ind w:left="50"/>
              <w:jc w:val="left"/>
              <w:rPr>
                <w:sz w:val="20"/>
              </w:rPr>
            </w:pPr>
            <w:r>
              <w:rPr>
                <w:sz w:val="20"/>
              </w:rPr>
              <w:t>LE</w:t>
            </w:r>
          </w:p>
        </w:tc>
        <w:tc>
          <w:tcPr>
            <w:tcW w:w="1538" w:type="dxa"/>
          </w:tcPr>
          <w:p>
            <w:pPr>
              <w:pStyle w:val="TableParagraph"/>
              <w:ind w:right="314"/>
              <w:rPr>
                <w:sz w:val="20"/>
              </w:rPr>
            </w:pPr>
            <w:r>
              <w:rPr>
                <w:sz w:val="20"/>
              </w:rPr>
              <w:t>CTGGAG</w:t>
            </w:r>
          </w:p>
        </w:tc>
        <w:tc>
          <w:tcPr>
            <w:tcW w:w="1595" w:type="dxa"/>
          </w:tcPr>
          <w:p>
            <w:pPr>
              <w:pStyle w:val="TableParagraph"/>
              <w:ind w:right="309"/>
              <w:rPr>
                <w:sz w:val="20"/>
              </w:rPr>
            </w:pPr>
            <w:r>
              <w:rPr>
                <w:sz w:val="20"/>
              </w:rPr>
              <w:t>12021.09</w:t>
            </w:r>
          </w:p>
        </w:tc>
        <w:tc>
          <w:tcPr>
            <w:tcW w:w="1595" w:type="dxa"/>
          </w:tcPr>
          <w:p>
            <w:pPr>
              <w:pStyle w:val="TableParagraph"/>
              <w:ind w:left="309"/>
              <w:jc w:val="left"/>
              <w:rPr>
                <w:sz w:val="20"/>
              </w:rPr>
            </w:pPr>
            <w:r>
              <w:rPr>
                <w:sz w:val="20"/>
              </w:rPr>
              <w:t>18044</w:t>
            </w:r>
          </w:p>
        </w:tc>
        <w:tc>
          <w:tcPr>
            <w:tcW w:w="1966" w:type="dxa"/>
          </w:tcPr>
          <w:p>
            <w:pPr>
              <w:pStyle w:val="TableParagraph"/>
              <w:ind w:left="660" w:right="663"/>
              <w:jc w:val="center"/>
              <w:rPr>
                <w:sz w:val="20"/>
              </w:rPr>
            </w:pPr>
            <w:r>
              <w:rPr>
                <w:sz w:val="20"/>
              </w:rPr>
              <w:t>1.501</w:t>
            </w:r>
          </w:p>
        </w:tc>
        <w:tc>
          <w:tcPr>
            <w:tcW w:w="1458" w:type="dxa"/>
          </w:tcPr>
          <w:p>
            <w:pPr>
              <w:pStyle w:val="TableParagraph"/>
              <w:ind w:right="108"/>
              <w:rPr>
                <w:b/>
                <w:sz w:val="20"/>
              </w:rPr>
            </w:pPr>
            <w:r>
              <w:rPr>
                <w:b/>
                <w:color w:val="041BA1"/>
                <w:sz w:val="20"/>
              </w:rPr>
              <w:t>0.406</w:t>
            </w:r>
          </w:p>
        </w:tc>
      </w:tr>
      <w:tr>
        <w:trPr>
          <w:trHeight w:val="240" w:hRule="atLeast"/>
        </w:trPr>
        <w:tc>
          <w:tcPr>
            <w:tcW w:w="788" w:type="dxa"/>
          </w:tcPr>
          <w:p>
            <w:pPr>
              <w:pStyle w:val="TableParagraph"/>
              <w:ind w:left="50"/>
              <w:jc w:val="left"/>
              <w:rPr>
                <w:sz w:val="20"/>
              </w:rPr>
            </w:pPr>
            <w:r>
              <w:rPr>
                <w:sz w:val="20"/>
              </w:rPr>
              <w:t>LE</w:t>
            </w:r>
          </w:p>
        </w:tc>
        <w:tc>
          <w:tcPr>
            <w:tcW w:w="1538" w:type="dxa"/>
          </w:tcPr>
          <w:p>
            <w:pPr>
              <w:pStyle w:val="TableParagraph"/>
              <w:ind w:right="314"/>
              <w:rPr>
                <w:sz w:val="20"/>
              </w:rPr>
            </w:pPr>
            <w:r>
              <w:rPr>
                <w:sz w:val="20"/>
              </w:rPr>
              <w:t>TTGGAG</w:t>
            </w:r>
          </w:p>
        </w:tc>
        <w:tc>
          <w:tcPr>
            <w:tcW w:w="1595" w:type="dxa"/>
          </w:tcPr>
          <w:p>
            <w:pPr>
              <w:pStyle w:val="TableParagraph"/>
              <w:ind w:right="367"/>
              <w:rPr>
                <w:sz w:val="20"/>
              </w:rPr>
            </w:pPr>
            <w:r>
              <w:rPr>
                <w:sz w:val="20"/>
              </w:rPr>
              <w:t>3908.29</w:t>
            </w:r>
          </w:p>
        </w:tc>
        <w:tc>
          <w:tcPr>
            <w:tcW w:w="1595" w:type="dxa"/>
          </w:tcPr>
          <w:p>
            <w:pPr>
              <w:pStyle w:val="TableParagraph"/>
              <w:ind w:left="372"/>
              <w:jc w:val="left"/>
              <w:rPr>
                <w:sz w:val="20"/>
              </w:rPr>
            </w:pPr>
            <w:r>
              <w:rPr>
                <w:sz w:val="20"/>
              </w:rPr>
              <w:t>4774</w:t>
            </w:r>
          </w:p>
        </w:tc>
        <w:tc>
          <w:tcPr>
            <w:tcW w:w="1966" w:type="dxa"/>
          </w:tcPr>
          <w:p>
            <w:pPr>
              <w:pStyle w:val="TableParagraph"/>
              <w:ind w:left="660" w:right="663"/>
              <w:jc w:val="center"/>
              <w:rPr>
                <w:sz w:val="20"/>
              </w:rPr>
            </w:pPr>
            <w:r>
              <w:rPr>
                <w:sz w:val="20"/>
              </w:rPr>
              <w:t>1.222</w:t>
            </w:r>
          </w:p>
        </w:tc>
        <w:tc>
          <w:tcPr>
            <w:tcW w:w="1458" w:type="dxa"/>
          </w:tcPr>
          <w:p>
            <w:pPr>
              <w:pStyle w:val="TableParagraph"/>
              <w:ind w:right="108"/>
              <w:rPr>
                <w:b/>
                <w:sz w:val="20"/>
              </w:rPr>
            </w:pPr>
            <w:r>
              <w:rPr>
                <w:b/>
                <w:color w:val="041BA1"/>
                <w:sz w:val="20"/>
              </w:rPr>
              <w:t>0.200</w:t>
            </w:r>
          </w:p>
        </w:tc>
      </w:tr>
      <w:tr>
        <w:trPr>
          <w:trHeight w:val="240" w:hRule="atLeast"/>
        </w:trPr>
        <w:tc>
          <w:tcPr>
            <w:tcW w:w="788" w:type="dxa"/>
          </w:tcPr>
          <w:p>
            <w:pPr>
              <w:pStyle w:val="TableParagraph"/>
              <w:ind w:left="50"/>
              <w:jc w:val="left"/>
              <w:rPr>
                <w:sz w:val="20"/>
              </w:rPr>
            </w:pPr>
            <w:r>
              <w:rPr>
                <w:sz w:val="20"/>
              </w:rPr>
              <w:t>LE</w:t>
            </w:r>
          </w:p>
        </w:tc>
        <w:tc>
          <w:tcPr>
            <w:tcW w:w="1538" w:type="dxa"/>
          </w:tcPr>
          <w:p>
            <w:pPr>
              <w:pStyle w:val="TableParagraph"/>
              <w:ind w:right="314"/>
              <w:rPr>
                <w:sz w:val="20"/>
              </w:rPr>
            </w:pPr>
            <w:r>
              <w:rPr>
                <w:sz w:val="20"/>
              </w:rPr>
              <w:t>CTAGAG</w:t>
            </w:r>
          </w:p>
        </w:tc>
        <w:tc>
          <w:tcPr>
            <w:tcW w:w="1595" w:type="dxa"/>
          </w:tcPr>
          <w:p>
            <w:pPr>
              <w:pStyle w:val="TableParagraph"/>
              <w:ind w:right="367"/>
              <w:rPr>
                <w:sz w:val="20"/>
              </w:rPr>
            </w:pPr>
            <w:r>
              <w:rPr>
                <w:sz w:val="20"/>
              </w:rPr>
              <w:t>2151.09</w:t>
            </w:r>
          </w:p>
        </w:tc>
        <w:tc>
          <w:tcPr>
            <w:tcW w:w="1595" w:type="dxa"/>
          </w:tcPr>
          <w:p>
            <w:pPr>
              <w:pStyle w:val="TableParagraph"/>
              <w:ind w:left="372"/>
              <w:jc w:val="left"/>
              <w:rPr>
                <w:sz w:val="20"/>
              </w:rPr>
            </w:pPr>
            <w:r>
              <w:rPr>
                <w:sz w:val="20"/>
              </w:rPr>
              <w:t>2515</w:t>
            </w:r>
          </w:p>
        </w:tc>
        <w:tc>
          <w:tcPr>
            <w:tcW w:w="1966" w:type="dxa"/>
          </w:tcPr>
          <w:p>
            <w:pPr>
              <w:pStyle w:val="TableParagraph"/>
              <w:ind w:left="660" w:right="663"/>
              <w:jc w:val="center"/>
              <w:rPr>
                <w:sz w:val="20"/>
              </w:rPr>
            </w:pPr>
            <w:r>
              <w:rPr>
                <w:sz w:val="20"/>
              </w:rPr>
              <w:t>1.169</w:t>
            </w:r>
          </w:p>
        </w:tc>
        <w:tc>
          <w:tcPr>
            <w:tcW w:w="1458" w:type="dxa"/>
          </w:tcPr>
          <w:p>
            <w:pPr>
              <w:pStyle w:val="TableParagraph"/>
              <w:ind w:right="108"/>
              <w:rPr>
                <w:b/>
                <w:sz w:val="20"/>
              </w:rPr>
            </w:pPr>
            <w:r>
              <w:rPr>
                <w:b/>
                <w:color w:val="041BA1"/>
                <w:sz w:val="20"/>
              </w:rPr>
              <w:t>0.156</w:t>
            </w:r>
          </w:p>
        </w:tc>
      </w:tr>
      <w:tr>
        <w:trPr>
          <w:trHeight w:val="240" w:hRule="atLeast"/>
        </w:trPr>
        <w:tc>
          <w:tcPr>
            <w:tcW w:w="788" w:type="dxa"/>
          </w:tcPr>
          <w:p>
            <w:pPr>
              <w:pStyle w:val="TableParagraph"/>
              <w:ind w:left="50"/>
              <w:jc w:val="left"/>
              <w:rPr>
                <w:sz w:val="20"/>
              </w:rPr>
            </w:pPr>
            <w:r>
              <w:rPr>
                <w:sz w:val="20"/>
              </w:rPr>
              <w:t>LE</w:t>
            </w:r>
          </w:p>
        </w:tc>
        <w:tc>
          <w:tcPr>
            <w:tcW w:w="1538" w:type="dxa"/>
          </w:tcPr>
          <w:p>
            <w:pPr>
              <w:pStyle w:val="TableParagraph"/>
              <w:ind w:right="314"/>
              <w:rPr>
                <w:sz w:val="20"/>
              </w:rPr>
            </w:pPr>
            <w:r>
              <w:rPr>
                <w:sz w:val="20"/>
              </w:rPr>
              <w:t>CTTGAA</w:t>
            </w:r>
          </w:p>
        </w:tc>
        <w:tc>
          <w:tcPr>
            <w:tcW w:w="1595" w:type="dxa"/>
          </w:tcPr>
          <w:p>
            <w:pPr>
              <w:pStyle w:val="TableParagraph"/>
              <w:ind w:right="367"/>
              <w:rPr>
                <w:sz w:val="20"/>
              </w:rPr>
            </w:pPr>
            <w:r>
              <w:rPr>
                <w:sz w:val="20"/>
              </w:rPr>
              <w:t>2982.63</w:t>
            </w:r>
          </w:p>
        </w:tc>
        <w:tc>
          <w:tcPr>
            <w:tcW w:w="1595" w:type="dxa"/>
          </w:tcPr>
          <w:p>
            <w:pPr>
              <w:pStyle w:val="TableParagraph"/>
              <w:ind w:left="372"/>
              <w:jc w:val="left"/>
              <w:rPr>
                <w:sz w:val="20"/>
              </w:rPr>
            </w:pPr>
            <w:r>
              <w:rPr>
                <w:sz w:val="20"/>
              </w:rPr>
              <w:t>3161</w:t>
            </w:r>
          </w:p>
        </w:tc>
        <w:tc>
          <w:tcPr>
            <w:tcW w:w="1966" w:type="dxa"/>
          </w:tcPr>
          <w:p>
            <w:pPr>
              <w:pStyle w:val="TableParagraph"/>
              <w:ind w:left="660" w:right="663"/>
              <w:jc w:val="center"/>
              <w:rPr>
                <w:sz w:val="20"/>
              </w:rPr>
            </w:pPr>
            <w:r>
              <w:rPr>
                <w:sz w:val="20"/>
              </w:rPr>
              <w:t>1.060</w:t>
            </w:r>
          </w:p>
        </w:tc>
        <w:tc>
          <w:tcPr>
            <w:tcW w:w="1458" w:type="dxa"/>
          </w:tcPr>
          <w:p>
            <w:pPr>
              <w:pStyle w:val="TableParagraph"/>
              <w:ind w:right="108"/>
              <w:rPr>
                <w:b/>
                <w:sz w:val="20"/>
              </w:rPr>
            </w:pPr>
            <w:r>
              <w:rPr>
                <w:b/>
                <w:color w:val="041BA1"/>
                <w:sz w:val="20"/>
              </w:rPr>
              <w:t>0.058</w:t>
            </w:r>
          </w:p>
        </w:tc>
      </w:tr>
      <w:tr>
        <w:trPr>
          <w:trHeight w:val="240" w:hRule="atLeast"/>
        </w:trPr>
        <w:tc>
          <w:tcPr>
            <w:tcW w:w="788" w:type="dxa"/>
          </w:tcPr>
          <w:p>
            <w:pPr>
              <w:pStyle w:val="TableParagraph"/>
              <w:ind w:left="50"/>
              <w:jc w:val="left"/>
              <w:rPr>
                <w:sz w:val="20"/>
              </w:rPr>
            </w:pPr>
            <w:r>
              <w:rPr>
                <w:sz w:val="20"/>
              </w:rPr>
              <w:t>LE</w:t>
            </w:r>
          </w:p>
        </w:tc>
        <w:tc>
          <w:tcPr>
            <w:tcW w:w="1538" w:type="dxa"/>
          </w:tcPr>
          <w:p>
            <w:pPr>
              <w:pStyle w:val="TableParagraph"/>
              <w:ind w:right="314"/>
              <w:rPr>
                <w:sz w:val="20"/>
              </w:rPr>
            </w:pPr>
            <w:r>
              <w:rPr>
                <w:sz w:val="20"/>
              </w:rPr>
              <w:t>CTGGAA</w:t>
            </w:r>
          </w:p>
        </w:tc>
        <w:tc>
          <w:tcPr>
            <w:tcW w:w="1595" w:type="dxa"/>
          </w:tcPr>
          <w:p>
            <w:pPr>
              <w:pStyle w:val="TableParagraph"/>
              <w:ind w:right="367"/>
              <w:rPr>
                <w:sz w:val="20"/>
              </w:rPr>
            </w:pPr>
            <w:r>
              <w:rPr>
                <w:sz w:val="20"/>
              </w:rPr>
              <w:t>8988.96</w:t>
            </w:r>
          </w:p>
        </w:tc>
        <w:tc>
          <w:tcPr>
            <w:tcW w:w="1595" w:type="dxa"/>
          </w:tcPr>
          <w:p>
            <w:pPr>
              <w:pStyle w:val="TableParagraph"/>
              <w:ind w:left="372"/>
              <w:jc w:val="left"/>
              <w:rPr>
                <w:sz w:val="20"/>
              </w:rPr>
            </w:pPr>
            <w:r>
              <w:rPr>
                <w:sz w:val="20"/>
              </w:rPr>
              <w:t>7642</w:t>
            </w:r>
          </w:p>
        </w:tc>
        <w:tc>
          <w:tcPr>
            <w:tcW w:w="1966" w:type="dxa"/>
          </w:tcPr>
          <w:p>
            <w:pPr>
              <w:pStyle w:val="TableParagraph"/>
              <w:ind w:left="660" w:right="663"/>
              <w:jc w:val="center"/>
              <w:rPr>
                <w:sz w:val="20"/>
              </w:rPr>
            </w:pPr>
            <w:r>
              <w:rPr>
                <w:sz w:val="20"/>
              </w:rPr>
              <w:t>0.850</w:t>
            </w:r>
          </w:p>
        </w:tc>
        <w:tc>
          <w:tcPr>
            <w:tcW w:w="1458" w:type="dxa"/>
          </w:tcPr>
          <w:p>
            <w:pPr>
              <w:pStyle w:val="TableParagraph"/>
              <w:ind w:right="50"/>
              <w:rPr>
                <w:b/>
                <w:sz w:val="20"/>
              </w:rPr>
            </w:pPr>
            <w:r>
              <w:rPr>
                <w:b/>
                <w:color w:val="041BA1"/>
                <w:sz w:val="20"/>
              </w:rPr>
              <w:t>-0.162</w:t>
            </w:r>
          </w:p>
        </w:tc>
      </w:tr>
      <w:tr>
        <w:trPr>
          <w:trHeight w:val="240" w:hRule="atLeast"/>
        </w:trPr>
        <w:tc>
          <w:tcPr>
            <w:tcW w:w="788" w:type="dxa"/>
          </w:tcPr>
          <w:p>
            <w:pPr>
              <w:pStyle w:val="TableParagraph"/>
              <w:ind w:left="50"/>
              <w:jc w:val="left"/>
              <w:rPr>
                <w:sz w:val="20"/>
              </w:rPr>
            </w:pPr>
            <w:r>
              <w:rPr>
                <w:sz w:val="20"/>
              </w:rPr>
              <w:t>LE</w:t>
            </w:r>
          </w:p>
        </w:tc>
        <w:tc>
          <w:tcPr>
            <w:tcW w:w="1538" w:type="dxa"/>
          </w:tcPr>
          <w:p>
            <w:pPr>
              <w:pStyle w:val="TableParagraph"/>
              <w:ind w:right="314"/>
              <w:rPr>
                <w:sz w:val="20"/>
              </w:rPr>
            </w:pPr>
            <w:r>
              <w:rPr>
                <w:sz w:val="20"/>
              </w:rPr>
              <w:t>TTAGAG</w:t>
            </w:r>
          </w:p>
        </w:tc>
        <w:tc>
          <w:tcPr>
            <w:tcW w:w="1595" w:type="dxa"/>
          </w:tcPr>
          <w:p>
            <w:pPr>
              <w:pStyle w:val="TableParagraph"/>
              <w:ind w:right="367"/>
              <w:rPr>
                <w:sz w:val="20"/>
              </w:rPr>
            </w:pPr>
            <w:r>
              <w:rPr>
                <w:sz w:val="20"/>
              </w:rPr>
              <w:t>2326.48</w:t>
            </w:r>
          </w:p>
        </w:tc>
        <w:tc>
          <w:tcPr>
            <w:tcW w:w="1595" w:type="dxa"/>
          </w:tcPr>
          <w:p>
            <w:pPr>
              <w:pStyle w:val="TableParagraph"/>
              <w:ind w:left="372"/>
              <w:jc w:val="left"/>
              <w:rPr>
                <w:sz w:val="20"/>
              </w:rPr>
            </w:pPr>
            <w:r>
              <w:rPr>
                <w:sz w:val="20"/>
              </w:rPr>
              <w:t>1873</w:t>
            </w:r>
          </w:p>
        </w:tc>
        <w:tc>
          <w:tcPr>
            <w:tcW w:w="1966" w:type="dxa"/>
          </w:tcPr>
          <w:p>
            <w:pPr>
              <w:pStyle w:val="TableParagraph"/>
              <w:ind w:left="660" w:right="663"/>
              <w:jc w:val="center"/>
              <w:rPr>
                <w:sz w:val="20"/>
              </w:rPr>
            </w:pPr>
            <w:r>
              <w:rPr>
                <w:sz w:val="20"/>
              </w:rPr>
              <w:t>0.805</w:t>
            </w:r>
          </w:p>
        </w:tc>
        <w:tc>
          <w:tcPr>
            <w:tcW w:w="1458" w:type="dxa"/>
          </w:tcPr>
          <w:p>
            <w:pPr>
              <w:pStyle w:val="TableParagraph"/>
              <w:ind w:right="50"/>
              <w:rPr>
                <w:b/>
                <w:sz w:val="20"/>
              </w:rPr>
            </w:pPr>
            <w:r>
              <w:rPr>
                <w:b/>
                <w:color w:val="041BA1"/>
                <w:sz w:val="20"/>
              </w:rPr>
              <w:t>-0.217</w:t>
            </w:r>
          </w:p>
        </w:tc>
      </w:tr>
      <w:tr>
        <w:trPr>
          <w:trHeight w:val="240" w:hRule="atLeast"/>
        </w:trPr>
        <w:tc>
          <w:tcPr>
            <w:tcW w:w="788" w:type="dxa"/>
          </w:tcPr>
          <w:p>
            <w:pPr>
              <w:pStyle w:val="TableParagraph"/>
              <w:ind w:left="50"/>
              <w:jc w:val="left"/>
              <w:rPr>
                <w:sz w:val="20"/>
              </w:rPr>
            </w:pPr>
            <w:r>
              <w:rPr>
                <w:sz w:val="20"/>
              </w:rPr>
              <w:t>LE</w:t>
            </w:r>
          </w:p>
        </w:tc>
        <w:tc>
          <w:tcPr>
            <w:tcW w:w="1538" w:type="dxa"/>
          </w:tcPr>
          <w:p>
            <w:pPr>
              <w:pStyle w:val="TableParagraph"/>
              <w:ind w:right="314"/>
              <w:rPr>
                <w:sz w:val="20"/>
              </w:rPr>
            </w:pPr>
            <w:r>
              <w:rPr>
                <w:sz w:val="20"/>
              </w:rPr>
              <w:t>CTTGAG</w:t>
            </w:r>
          </w:p>
        </w:tc>
        <w:tc>
          <w:tcPr>
            <w:tcW w:w="1595" w:type="dxa"/>
          </w:tcPr>
          <w:p>
            <w:pPr>
              <w:pStyle w:val="TableParagraph"/>
              <w:ind w:right="367"/>
              <w:rPr>
                <w:sz w:val="20"/>
              </w:rPr>
            </w:pPr>
            <w:r>
              <w:rPr>
                <w:sz w:val="20"/>
              </w:rPr>
              <w:t>3988.72</w:t>
            </w:r>
          </w:p>
        </w:tc>
        <w:tc>
          <w:tcPr>
            <w:tcW w:w="1595" w:type="dxa"/>
          </w:tcPr>
          <w:p>
            <w:pPr>
              <w:pStyle w:val="TableParagraph"/>
              <w:ind w:left="372"/>
              <w:jc w:val="left"/>
              <w:rPr>
                <w:sz w:val="20"/>
              </w:rPr>
            </w:pPr>
            <w:r>
              <w:rPr>
                <w:sz w:val="20"/>
              </w:rPr>
              <w:t>2484</w:t>
            </w:r>
          </w:p>
        </w:tc>
        <w:tc>
          <w:tcPr>
            <w:tcW w:w="1966" w:type="dxa"/>
          </w:tcPr>
          <w:p>
            <w:pPr>
              <w:pStyle w:val="TableParagraph"/>
              <w:ind w:left="660" w:right="663"/>
              <w:jc w:val="center"/>
              <w:rPr>
                <w:sz w:val="20"/>
              </w:rPr>
            </w:pPr>
            <w:r>
              <w:rPr>
                <w:sz w:val="20"/>
              </w:rPr>
              <w:t>0.623</w:t>
            </w:r>
          </w:p>
        </w:tc>
        <w:tc>
          <w:tcPr>
            <w:tcW w:w="1458" w:type="dxa"/>
          </w:tcPr>
          <w:p>
            <w:pPr>
              <w:pStyle w:val="TableParagraph"/>
              <w:ind w:right="50"/>
              <w:rPr>
                <w:b/>
                <w:sz w:val="20"/>
              </w:rPr>
            </w:pPr>
            <w:r>
              <w:rPr>
                <w:b/>
                <w:color w:val="041BA1"/>
                <w:sz w:val="20"/>
              </w:rPr>
              <w:t>-0.474</w:t>
            </w:r>
          </w:p>
        </w:tc>
      </w:tr>
      <w:tr>
        <w:trPr>
          <w:trHeight w:val="240" w:hRule="atLeast"/>
        </w:trPr>
        <w:tc>
          <w:tcPr>
            <w:tcW w:w="788" w:type="dxa"/>
          </w:tcPr>
          <w:p>
            <w:pPr>
              <w:pStyle w:val="TableParagraph"/>
              <w:ind w:left="50"/>
              <w:jc w:val="left"/>
              <w:rPr>
                <w:sz w:val="20"/>
              </w:rPr>
            </w:pPr>
            <w:r>
              <w:rPr>
                <w:sz w:val="20"/>
              </w:rPr>
              <w:t>LE</w:t>
            </w:r>
          </w:p>
        </w:tc>
        <w:tc>
          <w:tcPr>
            <w:tcW w:w="1538" w:type="dxa"/>
          </w:tcPr>
          <w:p>
            <w:pPr>
              <w:pStyle w:val="TableParagraph"/>
              <w:ind w:right="314"/>
              <w:rPr>
                <w:sz w:val="20"/>
              </w:rPr>
            </w:pPr>
            <w:r>
              <w:rPr>
                <w:sz w:val="20"/>
              </w:rPr>
              <w:t>CTCGAG</w:t>
            </w:r>
          </w:p>
        </w:tc>
        <w:tc>
          <w:tcPr>
            <w:tcW w:w="1595" w:type="dxa"/>
          </w:tcPr>
          <w:p>
            <w:pPr>
              <w:pStyle w:val="TableParagraph"/>
              <w:ind w:right="367"/>
              <w:rPr>
                <w:sz w:val="20"/>
              </w:rPr>
            </w:pPr>
            <w:r>
              <w:rPr>
                <w:sz w:val="20"/>
              </w:rPr>
              <w:t>5784.58</w:t>
            </w:r>
          </w:p>
        </w:tc>
        <w:tc>
          <w:tcPr>
            <w:tcW w:w="1595" w:type="dxa"/>
          </w:tcPr>
          <w:p>
            <w:pPr>
              <w:pStyle w:val="TableParagraph"/>
              <w:ind w:left="372"/>
              <w:jc w:val="left"/>
              <w:rPr>
                <w:sz w:val="20"/>
              </w:rPr>
            </w:pPr>
            <w:r>
              <w:rPr>
                <w:sz w:val="20"/>
              </w:rPr>
              <w:t>1305</w:t>
            </w:r>
          </w:p>
        </w:tc>
        <w:tc>
          <w:tcPr>
            <w:tcW w:w="1966" w:type="dxa"/>
          </w:tcPr>
          <w:p>
            <w:pPr>
              <w:pStyle w:val="TableParagraph"/>
              <w:ind w:left="660" w:right="663"/>
              <w:jc w:val="center"/>
              <w:rPr>
                <w:sz w:val="20"/>
              </w:rPr>
            </w:pPr>
            <w:r>
              <w:rPr>
                <w:sz w:val="20"/>
              </w:rPr>
              <w:t>0.226</w:t>
            </w:r>
          </w:p>
        </w:tc>
        <w:tc>
          <w:tcPr>
            <w:tcW w:w="1458" w:type="dxa"/>
          </w:tcPr>
          <w:p>
            <w:pPr>
              <w:pStyle w:val="TableParagraph"/>
              <w:ind w:right="50"/>
              <w:rPr>
                <w:b/>
                <w:sz w:val="20"/>
              </w:rPr>
            </w:pPr>
            <w:r>
              <w:rPr>
                <w:b/>
                <w:color w:val="041BA1"/>
                <w:sz w:val="20"/>
              </w:rPr>
              <w:t>-1.489</w:t>
            </w:r>
          </w:p>
        </w:tc>
      </w:tr>
      <w:tr>
        <w:trPr>
          <w:trHeight w:val="240" w:hRule="atLeast"/>
        </w:trPr>
        <w:tc>
          <w:tcPr>
            <w:tcW w:w="788" w:type="dxa"/>
          </w:tcPr>
          <w:p>
            <w:pPr>
              <w:pStyle w:val="TableParagraph"/>
              <w:ind w:left="50"/>
              <w:jc w:val="left"/>
              <w:rPr>
                <w:sz w:val="20"/>
              </w:rPr>
            </w:pPr>
            <w:r>
              <w:rPr>
                <w:sz w:val="20"/>
              </w:rPr>
              <w:t>LE</w:t>
            </w:r>
          </w:p>
        </w:tc>
        <w:tc>
          <w:tcPr>
            <w:tcW w:w="1538" w:type="dxa"/>
          </w:tcPr>
          <w:p>
            <w:pPr>
              <w:pStyle w:val="TableParagraph"/>
              <w:ind w:right="314"/>
              <w:rPr>
                <w:sz w:val="20"/>
              </w:rPr>
            </w:pPr>
            <w:r>
              <w:rPr>
                <w:sz w:val="20"/>
              </w:rPr>
              <w:t>CTCGAA</w:t>
            </w:r>
          </w:p>
        </w:tc>
        <w:tc>
          <w:tcPr>
            <w:tcW w:w="1595" w:type="dxa"/>
          </w:tcPr>
          <w:p>
            <w:pPr>
              <w:pStyle w:val="TableParagraph"/>
              <w:ind w:right="367"/>
              <w:rPr>
                <w:sz w:val="20"/>
              </w:rPr>
            </w:pPr>
            <w:r>
              <w:rPr>
                <w:sz w:val="20"/>
              </w:rPr>
              <w:t>4325.51</w:t>
            </w:r>
          </w:p>
        </w:tc>
        <w:tc>
          <w:tcPr>
            <w:tcW w:w="1595" w:type="dxa"/>
          </w:tcPr>
          <w:p>
            <w:pPr>
              <w:pStyle w:val="TableParagraph"/>
              <w:ind w:left="434"/>
              <w:jc w:val="left"/>
              <w:rPr>
                <w:sz w:val="20"/>
              </w:rPr>
            </w:pPr>
            <w:r>
              <w:rPr>
                <w:sz w:val="20"/>
              </w:rPr>
              <w:t>512</w:t>
            </w:r>
          </w:p>
        </w:tc>
        <w:tc>
          <w:tcPr>
            <w:tcW w:w="1966" w:type="dxa"/>
          </w:tcPr>
          <w:p>
            <w:pPr>
              <w:pStyle w:val="TableParagraph"/>
              <w:ind w:left="660" w:right="663"/>
              <w:jc w:val="center"/>
              <w:rPr>
                <w:sz w:val="20"/>
              </w:rPr>
            </w:pPr>
            <w:r>
              <w:rPr>
                <w:sz w:val="20"/>
              </w:rPr>
              <w:t>0.118</w:t>
            </w:r>
          </w:p>
        </w:tc>
        <w:tc>
          <w:tcPr>
            <w:tcW w:w="1458" w:type="dxa"/>
          </w:tcPr>
          <w:p>
            <w:pPr>
              <w:pStyle w:val="TableParagraph"/>
              <w:ind w:right="50"/>
              <w:rPr>
                <w:b/>
                <w:sz w:val="20"/>
              </w:rPr>
            </w:pPr>
            <w:r>
              <w:rPr>
                <w:b/>
                <w:color w:val="041BA1"/>
                <w:sz w:val="20"/>
              </w:rPr>
              <w:t>-2.134</w:t>
            </w:r>
          </w:p>
        </w:tc>
      </w:tr>
      <w:tr>
        <w:trPr>
          <w:trHeight w:val="240" w:hRule="atLeast"/>
        </w:trPr>
        <w:tc>
          <w:tcPr>
            <w:tcW w:w="788" w:type="dxa"/>
          </w:tcPr>
          <w:p>
            <w:pPr>
              <w:pStyle w:val="TableParagraph"/>
              <w:ind w:left="50"/>
              <w:jc w:val="left"/>
              <w:rPr>
                <w:sz w:val="20"/>
              </w:rPr>
            </w:pPr>
            <w:r>
              <w:rPr>
                <w:sz w:val="20"/>
              </w:rPr>
              <w:t>LF</w:t>
            </w:r>
          </w:p>
        </w:tc>
        <w:tc>
          <w:tcPr>
            <w:tcW w:w="1538" w:type="dxa"/>
          </w:tcPr>
          <w:p>
            <w:pPr>
              <w:pStyle w:val="TableParagraph"/>
              <w:ind w:right="314"/>
              <w:rPr>
                <w:sz w:val="20"/>
              </w:rPr>
            </w:pPr>
            <w:r>
              <w:rPr>
                <w:sz w:val="20"/>
              </w:rPr>
              <w:t>CTCTTC</w:t>
            </w:r>
          </w:p>
        </w:tc>
        <w:tc>
          <w:tcPr>
            <w:tcW w:w="1595" w:type="dxa"/>
          </w:tcPr>
          <w:p>
            <w:pPr>
              <w:pStyle w:val="TableParagraph"/>
              <w:ind w:right="367"/>
              <w:rPr>
                <w:sz w:val="20"/>
              </w:rPr>
            </w:pPr>
            <w:r>
              <w:rPr>
                <w:sz w:val="20"/>
              </w:rPr>
              <w:t>2629.18</w:t>
            </w:r>
          </w:p>
        </w:tc>
        <w:tc>
          <w:tcPr>
            <w:tcW w:w="1595" w:type="dxa"/>
          </w:tcPr>
          <w:p>
            <w:pPr>
              <w:pStyle w:val="TableParagraph"/>
              <w:ind w:left="372"/>
              <w:jc w:val="left"/>
              <w:rPr>
                <w:sz w:val="20"/>
              </w:rPr>
            </w:pPr>
            <w:r>
              <w:rPr>
                <w:sz w:val="20"/>
              </w:rPr>
              <w:t>6495</w:t>
            </w:r>
          </w:p>
        </w:tc>
        <w:tc>
          <w:tcPr>
            <w:tcW w:w="1966" w:type="dxa"/>
          </w:tcPr>
          <w:p>
            <w:pPr>
              <w:pStyle w:val="TableParagraph"/>
              <w:ind w:left="660" w:right="663"/>
              <w:jc w:val="center"/>
              <w:rPr>
                <w:sz w:val="20"/>
              </w:rPr>
            </w:pPr>
            <w:r>
              <w:rPr>
                <w:sz w:val="20"/>
              </w:rPr>
              <w:t>2.470</w:t>
            </w:r>
          </w:p>
        </w:tc>
        <w:tc>
          <w:tcPr>
            <w:tcW w:w="1458" w:type="dxa"/>
          </w:tcPr>
          <w:p>
            <w:pPr>
              <w:pStyle w:val="TableParagraph"/>
              <w:ind w:right="108"/>
              <w:rPr>
                <w:b/>
                <w:sz w:val="20"/>
              </w:rPr>
            </w:pPr>
            <w:r>
              <w:rPr>
                <w:b/>
                <w:color w:val="041BA1"/>
                <w:sz w:val="20"/>
              </w:rPr>
              <w:t>0.904</w:t>
            </w:r>
          </w:p>
        </w:tc>
      </w:tr>
      <w:tr>
        <w:trPr>
          <w:trHeight w:val="240" w:hRule="atLeast"/>
        </w:trPr>
        <w:tc>
          <w:tcPr>
            <w:tcW w:w="788" w:type="dxa"/>
          </w:tcPr>
          <w:p>
            <w:pPr>
              <w:pStyle w:val="TableParagraph"/>
              <w:ind w:left="50"/>
              <w:jc w:val="left"/>
              <w:rPr>
                <w:sz w:val="20"/>
              </w:rPr>
            </w:pPr>
            <w:r>
              <w:rPr>
                <w:sz w:val="20"/>
              </w:rPr>
              <w:t>LF</w:t>
            </w:r>
          </w:p>
        </w:tc>
        <w:tc>
          <w:tcPr>
            <w:tcW w:w="1538" w:type="dxa"/>
          </w:tcPr>
          <w:p>
            <w:pPr>
              <w:pStyle w:val="TableParagraph"/>
              <w:ind w:right="314"/>
              <w:rPr>
                <w:sz w:val="20"/>
              </w:rPr>
            </w:pPr>
            <w:r>
              <w:rPr>
                <w:sz w:val="20"/>
              </w:rPr>
              <w:t>TTATTT</w:t>
            </w:r>
          </w:p>
        </w:tc>
        <w:tc>
          <w:tcPr>
            <w:tcW w:w="1595" w:type="dxa"/>
          </w:tcPr>
          <w:p>
            <w:pPr>
              <w:pStyle w:val="TableParagraph"/>
              <w:ind w:left="435"/>
              <w:jc w:val="left"/>
              <w:rPr>
                <w:sz w:val="20"/>
              </w:rPr>
            </w:pPr>
            <w:r>
              <w:rPr>
                <w:sz w:val="20"/>
              </w:rPr>
              <w:t>923.85</w:t>
            </w:r>
          </w:p>
        </w:tc>
        <w:tc>
          <w:tcPr>
            <w:tcW w:w="1595" w:type="dxa"/>
          </w:tcPr>
          <w:p>
            <w:pPr>
              <w:pStyle w:val="TableParagraph"/>
              <w:ind w:left="372"/>
              <w:jc w:val="left"/>
              <w:rPr>
                <w:sz w:val="20"/>
              </w:rPr>
            </w:pPr>
            <w:r>
              <w:rPr>
                <w:sz w:val="20"/>
              </w:rPr>
              <w:t>1405</w:t>
            </w:r>
          </w:p>
        </w:tc>
        <w:tc>
          <w:tcPr>
            <w:tcW w:w="1966" w:type="dxa"/>
          </w:tcPr>
          <w:p>
            <w:pPr>
              <w:pStyle w:val="TableParagraph"/>
              <w:ind w:left="660" w:right="663"/>
              <w:jc w:val="center"/>
              <w:rPr>
                <w:sz w:val="20"/>
              </w:rPr>
            </w:pPr>
            <w:r>
              <w:rPr>
                <w:sz w:val="20"/>
              </w:rPr>
              <w:t>1.521</w:t>
            </w:r>
          </w:p>
        </w:tc>
        <w:tc>
          <w:tcPr>
            <w:tcW w:w="1458" w:type="dxa"/>
          </w:tcPr>
          <w:p>
            <w:pPr>
              <w:pStyle w:val="TableParagraph"/>
              <w:ind w:right="108"/>
              <w:rPr>
                <w:b/>
                <w:sz w:val="20"/>
              </w:rPr>
            </w:pPr>
            <w:r>
              <w:rPr>
                <w:b/>
                <w:color w:val="041BA1"/>
                <w:sz w:val="20"/>
              </w:rPr>
              <w:t>0.419</w:t>
            </w:r>
          </w:p>
        </w:tc>
      </w:tr>
      <w:tr>
        <w:trPr>
          <w:trHeight w:val="240" w:hRule="atLeast"/>
        </w:trPr>
        <w:tc>
          <w:tcPr>
            <w:tcW w:w="788" w:type="dxa"/>
          </w:tcPr>
          <w:p>
            <w:pPr>
              <w:pStyle w:val="TableParagraph"/>
              <w:ind w:left="50"/>
              <w:jc w:val="left"/>
              <w:rPr>
                <w:sz w:val="20"/>
              </w:rPr>
            </w:pPr>
            <w:r>
              <w:rPr>
                <w:sz w:val="20"/>
              </w:rPr>
              <w:t>LF</w:t>
            </w:r>
          </w:p>
        </w:tc>
        <w:tc>
          <w:tcPr>
            <w:tcW w:w="1538" w:type="dxa"/>
          </w:tcPr>
          <w:p>
            <w:pPr>
              <w:pStyle w:val="TableParagraph"/>
              <w:ind w:right="314"/>
              <w:rPr>
                <w:sz w:val="20"/>
              </w:rPr>
            </w:pPr>
            <w:r>
              <w:rPr>
                <w:sz w:val="20"/>
              </w:rPr>
              <w:t>CTCTTT</w:t>
            </w:r>
          </w:p>
        </w:tc>
        <w:tc>
          <w:tcPr>
            <w:tcW w:w="1595" w:type="dxa"/>
          </w:tcPr>
          <w:p>
            <w:pPr>
              <w:pStyle w:val="TableParagraph"/>
              <w:ind w:right="367"/>
              <w:rPr>
                <w:sz w:val="20"/>
              </w:rPr>
            </w:pPr>
            <w:r>
              <w:rPr>
                <w:sz w:val="20"/>
              </w:rPr>
              <w:t>2297.07</w:t>
            </w:r>
          </w:p>
        </w:tc>
        <w:tc>
          <w:tcPr>
            <w:tcW w:w="1595" w:type="dxa"/>
          </w:tcPr>
          <w:p>
            <w:pPr>
              <w:pStyle w:val="TableParagraph"/>
              <w:ind w:left="372"/>
              <w:jc w:val="left"/>
              <w:rPr>
                <w:sz w:val="20"/>
              </w:rPr>
            </w:pPr>
            <w:r>
              <w:rPr>
                <w:sz w:val="20"/>
              </w:rPr>
              <w:t>3446</w:t>
            </w:r>
          </w:p>
        </w:tc>
        <w:tc>
          <w:tcPr>
            <w:tcW w:w="1966" w:type="dxa"/>
          </w:tcPr>
          <w:p>
            <w:pPr>
              <w:pStyle w:val="TableParagraph"/>
              <w:ind w:left="660" w:right="663"/>
              <w:jc w:val="center"/>
              <w:rPr>
                <w:sz w:val="20"/>
              </w:rPr>
            </w:pPr>
            <w:r>
              <w:rPr>
                <w:sz w:val="20"/>
              </w:rPr>
              <w:t>1.500</w:t>
            </w:r>
          </w:p>
        </w:tc>
        <w:tc>
          <w:tcPr>
            <w:tcW w:w="1458" w:type="dxa"/>
          </w:tcPr>
          <w:p>
            <w:pPr>
              <w:pStyle w:val="TableParagraph"/>
              <w:ind w:right="108"/>
              <w:rPr>
                <w:b/>
                <w:sz w:val="20"/>
              </w:rPr>
            </w:pPr>
            <w:r>
              <w:rPr>
                <w:b/>
                <w:color w:val="041BA1"/>
                <w:sz w:val="20"/>
              </w:rPr>
              <w:t>0.406</w:t>
            </w:r>
          </w:p>
        </w:tc>
      </w:tr>
      <w:tr>
        <w:trPr>
          <w:trHeight w:val="240" w:hRule="atLeast"/>
        </w:trPr>
        <w:tc>
          <w:tcPr>
            <w:tcW w:w="788" w:type="dxa"/>
          </w:tcPr>
          <w:p>
            <w:pPr>
              <w:pStyle w:val="TableParagraph"/>
              <w:ind w:left="50"/>
              <w:jc w:val="left"/>
              <w:rPr>
                <w:sz w:val="20"/>
              </w:rPr>
            </w:pPr>
            <w:r>
              <w:rPr>
                <w:sz w:val="20"/>
              </w:rPr>
              <w:t>LF</w:t>
            </w:r>
          </w:p>
        </w:tc>
        <w:tc>
          <w:tcPr>
            <w:tcW w:w="1538" w:type="dxa"/>
          </w:tcPr>
          <w:p>
            <w:pPr>
              <w:pStyle w:val="TableParagraph"/>
              <w:ind w:right="314"/>
              <w:rPr>
                <w:sz w:val="20"/>
              </w:rPr>
            </w:pPr>
            <w:r>
              <w:rPr>
                <w:sz w:val="20"/>
              </w:rPr>
              <w:t>CTTTTT</w:t>
            </w:r>
          </w:p>
        </w:tc>
        <w:tc>
          <w:tcPr>
            <w:tcW w:w="1595" w:type="dxa"/>
          </w:tcPr>
          <w:p>
            <w:pPr>
              <w:pStyle w:val="TableParagraph"/>
              <w:ind w:right="367"/>
              <w:rPr>
                <w:sz w:val="20"/>
              </w:rPr>
            </w:pPr>
            <w:r>
              <w:rPr>
                <w:sz w:val="20"/>
              </w:rPr>
              <w:t>1583.93</w:t>
            </w:r>
          </w:p>
        </w:tc>
        <w:tc>
          <w:tcPr>
            <w:tcW w:w="1595" w:type="dxa"/>
          </w:tcPr>
          <w:p>
            <w:pPr>
              <w:pStyle w:val="TableParagraph"/>
              <w:ind w:left="372"/>
              <w:jc w:val="left"/>
              <w:rPr>
                <w:sz w:val="20"/>
              </w:rPr>
            </w:pPr>
            <w:r>
              <w:rPr>
                <w:sz w:val="20"/>
              </w:rPr>
              <w:t>1937</w:t>
            </w:r>
          </w:p>
        </w:tc>
        <w:tc>
          <w:tcPr>
            <w:tcW w:w="1966" w:type="dxa"/>
          </w:tcPr>
          <w:p>
            <w:pPr>
              <w:pStyle w:val="TableParagraph"/>
              <w:ind w:left="660" w:right="663"/>
              <w:jc w:val="center"/>
              <w:rPr>
                <w:sz w:val="20"/>
              </w:rPr>
            </w:pPr>
            <w:r>
              <w:rPr>
                <w:sz w:val="20"/>
              </w:rPr>
              <w:t>1.223</w:t>
            </w:r>
          </w:p>
        </w:tc>
        <w:tc>
          <w:tcPr>
            <w:tcW w:w="1458" w:type="dxa"/>
          </w:tcPr>
          <w:p>
            <w:pPr>
              <w:pStyle w:val="TableParagraph"/>
              <w:ind w:right="108"/>
              <w:rPr>
                <w:b/>
                <w:sz w:val="20"/>
              </w:rPr>
            </w:pPr>
            <w:r>
              <w:rPr>
                <w:b/>
                <w:color w:val="041BA1"/>
                <w:sz w:val="20"/>
              </w:rPr>
              <w:t>0.201</w:t>
            </w:r>
          </w:p>
        </w:tc>
      </w:tr>
      <w:tr>
        <w:trPr>
          <w:trHeight w:val="240" w:hRule="atLeast"/>
        </w:trPr>
        <w:tc>
          <w:tcPr>
            <w:tcW w:w="788" w:type="dxa"/>
          </w:tcPr>
          <w:p>
            <w:pPr>
              <w:pStyle w:val="TableParagraph"/>
              <w:ind w:left="50"/>
              <w:jc w:val="left"/>
              <w:rPr>
                <w:sz w:val="20"/>
              </w:rPr>
            </w:pPr>
            <w:r>
              <w:rPr>
                <w:sz w:val="20"/>
              </w:rPr>
              <w:t>LF</w:t>
            </w:r>
          </w:p>
        </w:tc>
        <w:tc>
          <w:tcPr>
            <w:tcW w:w="1538" w:type="dxa"/>
          </w:tcPr>
          <w:p>
            <w:pPr>
              <w:pStyle w:val="TableParagraph"/>
              <w:ind w:right="314"/>
              <w:rPr>
                <w:sz w:val="20"/>
              </w:rPr>
            </w:pPr>
            <w:r>
              <w:rPr>
                <w:sz w:val="20"/>
              </w:rPr>
              <w:t>CTTTTC</w:t>
            </w:r>
          </w:p>
        </w:tc>
        <w:tc>
          <w:tcPr>
            <w:tcW w:w="1595" w:type="dxa"/>
          </w:tcPr>
          <w:p>
            <w:pPr>
              <w:pStyle w:val="TableParagraph"/>
              <w:ind w:right="367"/>
              <w:rPr>
                <w:sz w:val="20"/>
              </w:rPr>
            </w:pPr>
            <w:r>
              <w:rPr>
                <w:sz w:val="20"/>
              </w:rPr>
              <w:t>1812.93</w:t>
            </w:r>
          </w:p>
        </w:tc>
        <w:tc>
          <w:tcPr>
            <w:tcW w:w="1595" w:type="dxa"/>
          </w:tcPr>
          <w:p>
            <w:pPr>
              <w:pStyle w:val="TableParagraph"/>
              <w:ind w:left="372"/>
              <w:jc w:val="left"/>
              <w:rPr>
                <w:sz w:val="20"/>
              </w:rPr>
            </w:pPr>
            <w:r>
              <w:rPr>
                <w:sz w:val="20"/>
              </w:rPr>
              <w:t>1936</w:t>
            </w:r>
          </w:p>
        </w:tc>
        <w:tc>
          <w:tcPr>
            <w:tcW w:w="1966" w:type="dxa"/>
          </w:tcPr>
          <w:p>
            <w:pPr>
              <w:pStyle w:val="TableParagraph"/>
              <w:ind w:left="660" w:right="663"/>
              <w:jc w:val="center"/>
              <w:rPr>
                <w:sz w:val="20"/>
              </w:rPr>
            </w:pPr>
            <w:r>
              <w:rPr>
                <w:sz w:val="20"/>
              </w:rPr>
              <w:t>1.068</w:t>
            </w:r>
          </w:p>
        </w:tc>
        <w:tc>
          <w:tcPr>
            <w:tcW w:w="1458" w:type="dxa"/>
          </w:tcPr>
          <w:p>
            <w:pPr>
              <w:pStyle w:val="TableParagraph"/>
              <w:ind w:right="108"/>
              <w:rPr>
                <w:b/>
                <w:sz w:val="20"/>
              </w:rPr>
            </w:pPr>
            <w:r>
              <w:rPr>
                <w:b/>
                <w:color w:val="041BA1"/>
                <w:sz w:val="20"/>
              </w:rPr>
              <w:t>0.066</w:t>
            </w:r>
          </w:p>
        </w:tc>
      </w:tr>
      <w:tr>
        <w:trPr>
          <w:trHeight w:val="240" w:hRule="atLeast"/>
        </w:trPr>
        <w:tc>
          <w:tcPr>
            <w:tcW w:w="788" w:type="dxa"/>
          </w:tcPr>
          <w:p>
            <w:pPr>
              <w:pStyle w:val="TableParagraph"/>
              <w:ind w:left="50"/>
              <w:jc w:val="left"/>
              <w:rPr>
                <w:sz w:val="20"/>
              </w:rPr>
            </w:pPr>
            <w:r>
              <w:rPr>
                <w:sz w:val="20"/>
              </w:rPr>
              <w:t>LF</w:t>
            </w:r>
          </w:p>
        </w:tc>
        <w:tc>
          <w:tcPr>
            <w:tcW w:w="1538" w:type="dxa"/>
          </w:tcPr>
          <w:p>
            <w:pPr>
              <w:pStyle w:val="TableParagraph"/>
              <w:ind w:right="314"/>
              <w:rPr>
                <w:sz w:val="20"/>
              </w:rPr>
            </w:pPr>
            <w:r>
              <w:rPr>
                <w:sz w:val="20"/>
              </w:rPr>
              <w:t>CTATTT</w:t>
            </w:r>
          </w:p>
        </w:tc>
        <w:tc>
          <w:tcPr>
            <w:tcW w:w="1595" w:type="dxa"/>
          </w:tcPr>
          <w:p>
            <w:pPr>
              <w:pStyle w:val="TableParagraph"/>
              <w:ind w:left="435"/>
              <w:jc w:val="left"/>
              <w:rPr>
                <w:sz w:val="20"/>
              </w:rPr>
            </w:pPr>
            <w:r>
              <w:rPr>
                <w:sz w:val="20"/>
              </w:rPr>
              <w:t>854.20</w:t>
            </w:r>
          </w:p>
        </w:tc>
        <w:tc>
          <w:tcPr>
            <w:tcW w:w="1595" w:type="dxa"/>
          </w:tcPr>
          <w:p>
            <w:pPr>
              <w:pStyle w:val="TableParagraph"/>
              <w:ind w:left="434"/>
              <w:jc w:val="left"/>
              <w:rPr>
                <w:sz w:val="20"/>
              </w:rPr>
            </w:pPr>
            <w:r>
              <w:rPr>
                <w:sz w:val="20"/>
              </w:rPr>
              <w:t>876</w:t>
            </w:r>
          </w:p>
        </w:tc>
        <w:tc>
          <w:tcPr>
            <w:tcW w:w="1966" w:type="dxa"/>
          </w:tcPr>
          <w:p>
            <w:pPr>
              <w:pStyle w:val="TableParagraph"/>
              <w:ind w:left="660" w:right="663"/>
              <w:jc w:val="center"/>
              <w:rPr>
                <w:sz w:val="20"/>
              </w:rPr>
            </w:pPr>
            <w:r>
              <w:rPr>
                <w:sz w:val="20"/>
              </w:rPr>
              <w:t>1.026</w:t>
            </w:r>
          </w:p>
        </w:tc>
        <w:tc>
          <w:tcPr>
            <w:tcW w:w="1458" w:type="dxa"/>
          </w:tcPr>
          <w:p>
            <w:pPr>
              <w:pStyle w:val="TableParagraph"/>
              <w:ind w:right="108"/>
              <w:rPr>
                <w:b/>
                <w:sz w:val="20"/>
              </w:rPr>
            </w:pPr>
            <w:r>
              <w:rPr>
                <w:b/>
                <w:color w:val="041BA1"/>
                <w:sz w:val="20"/>
              </w:rPr>
              <w:t>0.025</w:t>
            </w:r>
          </w:p>
        </w:tc>
      </w:tr>
      <w:tr>
        <w:trPr>
          <w:trHeight w:val="240" w:hRule="atLeast"/>
        </w:trPr>
        <w:tc>
          <w:tcPr>
            <w:tcW w:w="788" w:type="dxa"/>
          </w:tcPr>
          <w:p>
            <w:pPr>
              <w:pStyle w:val="TableParagraph"/>
              <w:ind w:left="50"/>
              <w:jc w:val="left"/>
              <w:rPr>
                <w:sz w:val="20"/>
              </w:rPr>
            </w:pPr>
            <w:r>
              <w:rPr>
                <w:sz w:val="20"/>
              </w:rPr>
              <w:t>LF</w:t>
            </w:r>
          </w:p>
        </w:tc>
        <w:tc>
          <w:tcPr>
            <w:tcW w:w="1538" w:type="dxa"/>
          </w:tcPr>
          <w:p>
            <w:pPr>
              <w:pStyle w:val="TableParagraph"/>
              <w:ind w:right="314"/>
              <w:rPr>
                <w:sz w:val="20"/>
              </w:rPr>
            </w:pPr>
            <w:r>
              <w:rPr>
                <w:sz w:val="20"/>
              </w:rPr>
              <w:t>TTGTTT</w:t>
            </w:r>
          </w:p>
        </w:tc>
        <w:tc>
          <w:tcPr>
            <w:tcW w:w="1595" w:type="dxa"/>
          </w:tcPr>
          <w:p>
            <w:pPr>
              <w:pStyle w:val="TableParagraph"/>
              <w:ind w:right="367"/>
              <w:rPr>
                <w:sz w:val="20"/>
              </w:rPr>
            </w:pPr>
            <w:r>
              <w:rPr>
                <w:sz w:val="20"/>
              </w:rPr>
              <w:t>1551.99</w:t>
            </w:r>
          </w:p>
        </w:tc>
        <w:tc>
          <w:tcPr>
            <w:tcW w:w="1595" w:type="dxa"/>
          </w:tcPr>
          <w:p>
            <w:pPr>
              <w:pStyle w:val="TableParagraph"/>
              <w:ind w:left="372"/>
              <w:jc w:val="left"/>
              <w:rPr>
                <w:sz w:val="20"/>
              </w:rPr>
            </w:pPr>
            <w:r>
              <w:rPr>
                <w:sz w:val="20"/>
              </w:rPr>
              <w:t>1544</w:t>
            </w:r>
          </w:p>
        </w:tc>
        <w:tc>
          <w:tcPr>
            <w:tcW w:w="1966" w:type="dxa"/>
          </w:tcPr>
          <w:p>
            <w:pPr>
              <w:pStyle w:val="TableParagraph"/>
              <w:ind w:left="660" w:right="663"/>
              <w:jc w:val="center"/>
              <w:rPr>
                <w:sz w:val="20"/>
              </w:rPr>
            </w:pPr>
            <w:r>
              <w:rPr>
                <w:sz w:val="20"/>
              </w:rPr>
              <w:t>0.995</w:t>
            </w:r>
          </w:p>
        </w:tc>
        <w:tc>
          <w:tcPr>
            <w:tcW w:w="1458" w:type="dxa"/>
          </w:tcPr>
          <w:p>
            <w:pPr>
              <w:pStyle w:val="TableParagraph"/>
              <w:ind w:right="50"/>
              <w:rPr>
                <w:b/>
                <w:sz w:val="20"/>
              </w:rPr>
            </w:pPr>
            <w:r>
              <w:rPr>
                <w:b/>
                <w:color w:val="041BA1"/>
                <w:sz w:val="20"/>
              </w:rPr>
              <w:t>-0.005</w:t>
            </w:r>
          </w:p>
        </w:tc>
      </w:tr>
      <w:tr>
        <w:trPr>
          <w:trHeight w:val="240" w:hRule="atLeast"/>
        </w:trPr>
        <w:tc>
          <w:tcPr>
            <w:tcW w:w="788" w:type="dxa"/>
          </w:tcPr>
          <w:p>
            <w:pPr>
              <w:pStyle w:val="TableParagraph"/>
              <w:ind w:left="50"/>
              <w:jc w:val="left"/>
              <w:rPr>
                <w:sz w:val="20"/>
              </w:rPr>
            </w:pPr>
            <w:r>
              <w:rPr>
                <w:sz w:val="20"/>
              </w:rPr>
              <w:t>LF</w:t>
            </w:r>
          </w:p>
        </w:tc>
        <w:tc>
          <w:tcPr>
            <w:tcW w:w="1538" w:type="dxa"/>
          </w:tcPr>
          <w:p>
            <w:pPr>
              <w:pStyle w:val="TableParagraph"/>
              <w:ind w:right="314"/>
              <w:rPr>
                <w:sz w:val="20"/>
              </w:rPr>
            </w:pPr>
            <w:r>
              <w:rPr>
                <w:sz w:val="20"/>
              </w:rPr>
              <w:t>CTGTTT</w:t>
            </w:r>
          </w:p>
        </w:tc>
        <w:tc>
          <w:tcPr>
            <w:tcW w:w="1595" w:type="dxa"/>
          </w:tcPr>
          <w:p>
            <w:pPr>
              <w:pStyle w:val="TableParagraph"/>
              <w:ind w:right="367"/>
              <w:rPr>
                <w:sz w:val="20"/>
              </w:rPr>
            </w:pPr>
            <w:r>
              <w:rPr>
                <w:sz w:val="20"/>
              </w:rPr>
              <w:t>4773.59</w:t>
            </w:r>
          </w:p>
        </w:tc>
        <w:tc>
          <w:tcPr>
            <w:tcW w:w="1595" w:type="dxa"/>
          </w:tcPr>
          <w:p>
            <w:pPr>
              <w:pStyle w:val="TableParagraph"/>
              <w:ind w:left="372"/>
              <w:jc w:val="left"/>
              <w:rPr>
                <w:sz w:val="20"/>
              </w:rPr>
            </w:pPr>
            <w:r>
              <w:rPr>
                <w:sz w:val="20"/>
              </w:rPr>
              <w:t>2957</w:t>
            </w:r>
          </w:p>
        </w:tc>
        <w:tc>
          <w:tcPr>
            <w:tcW w:w="1966" w:type="dxa"/>
          </w:tcPr>
          <w:p>
            <w:pPr>
              <w:pStyle w:val="TableParagraph"/>
              <w:ind w:left="660" w:right="663"/>
              <w:jc w:val="center"/>
              <w:rPr>
                <w:sz w:val="20"/>
              </w:rPr>
            </w:pPr>
            <w:r>
              <w:rPr>
                <w:sz w:val="20"/>
              </w:rPr>
              <w:t>0.619</w:t>
            </w:r>
          </w:p>
        </w:tc>
        <w:tc>
          <w:tcPr>
            <w:tcW w:w="1458" w:type="dxa"/>
          </w:tcPr>
          <w:p>
            <w:pPr>
              <w:pStyle w:val="TableParagraph"/>
              <w:ind w:right="50"/>
              <w:rPr>
                <w:b/>
                <w:sz w:val="20"/>
              </w:rPr>
            </w:pPr>
            <w:r>
              <w:rPr>
                <w:b/>
                <w:color w:val="041BA1"/>
                <w:sz w:val="20"/>
              </w:rPr>
              <w:t>-0.479</w:t>
            </w:r>
          </w:p>
        </w:tc>
      </w:tr>
      <w:tr>
        <w:trPr>
          <w:trHeight w:val="240" w:hRule="atLeast"/>
        </w:trPr>
        <w:tc>
          <w:tcPr>
            <w:tcW w:w="788" w:type="dxa"/>
          </w:tcPr>
          <w:p>
            <w:pPr>
              <w:pStyle w:val="TableParagraph"/>
              <w:ind w:left="50"/>
              <w:jc w:val="left"/>
              <w:rPr>
                <w:sz w:val="20"/>
              </w:rPr>
            </w:pPr>
            <w:r>
              <w:rPr>
                <w:sz w:val="20"/>
              </w:rPr>
              <w:t>LF</w:t>
            </w:r>
          </w:p>
        </w:tc>
        <w:tc>
          <w:tcPr>
            <w:tcW w:w="1538" w:type="dxa"/>
          </w:tcPr>
          <w:p>
            <w:pPr>
              <w:pStyle w:val="TableParagraph"/>
              <w:ind w:right="314"/>
              <w:rPr>
                <w:sz w:val="20"/>
              </w:rPr>
            </w:pPr>
            <w:r>
              <w:rPr>
                <w:sz w:val="20"/>
              </w:rPr>
              <w:t>CTGTTC</w:t>
            </w:r>
          </w:p>
        </w:tc>
        <w:tc>
          <w:tcPr>
            <w:tcW w:w="1595" w:type="dxa"/>
          </w:tcPr>
          <w:p>
            <w:pPr>
              <w:pStyle w:val="TableParagraph"/>
              <w:ind w:right="367"/>
              <w:rPr>
                <w:sz w:val="20"/>
              </w:rPr>
            </w:pPr>
            <w:r>
              <w:rPr>
                <w:sz w:val="20"/>
              </w:rPr>
              <w:t>5463.77</w:t>
            </w:r>
          </w:p>
        </w:tc>
        <w:tc>
          <w:tcPr>
            <w:tcW w:w="1595" w:type="dxa"/>
          </w:tcPr>
          <w:p>
            <w:pPr>
              <w:pStyle w:val="TableParagraph"/>
              <w:ind w:left="372"/>
              <w:jc w:val="left"/>
              <w:rPr>
                <w:sz w:val="20"/>
              </w:rPr>
            </w:pPr>
            <w:r>
              <w:rPr>
                <w:sz w:val="20"/>
              </w:rPr>
              <w:t>3119</w:t>
            </w:r>
          </w:p>
        </w:tc>
        <w:tc>
          <w:tcPr>
            <w:tcW w:w="1966" w:type="dxa"/>
          </w:tcPr>
          <w:p>
            <w:pPr>
              <w:pStyle w:val="TableParagraph"/>
              <w:ind w:left="660" w:right="663"/>
              <w:jc w:val="center"/>
              <w:rPr>
                <w:sz w:val="20"/>
              </w:rPr>
            </w:pPr>
            <w:r>
              <w:rPr>
                <w:sz w:val="20"/>
              </w:rPr>
              <w:t>0.571</w:t>
            </w:r>
          </w:p>
        </w:tc>
        <w:tc>
          <w:tcPr>
            <w:tcW w:w="1458" w:type="dxa"/>
          </w:tcPr>
          <w:p>
            <w:pPr>
              <w:pStyle w:val="TableParagraph"/>
              <w:ind w:right="50"/>
              <w:rPr>
                <w:b/>
                <w:sz w:val="20"/>
              </w:rPr>
            </w:pPr>
            <w:r>
              <w:rPr>
                <w:b/>
                <w:color w:val="041BA1"/>
                <w:sz w:val="20"/>
              </w:rPr>
              <w:t>-0.561</w:t>
            </w:r>
          </w:p>
        </w:tc>
      </w:tr>
      <w:tr>
        <w:trPr>
          <w:trHeight w:val="240" w:hRule="atLeast"/>
        </w:trPr>
        <w:tc>
          <w:tcPr>
            <w:tcW w:w="788" w:type="dxa"/>
          </w:tcPr>
          <w:p>
            <w:pPr>
              <w:pStyle w:val="TableParagraph"/>
              <w:ind w:left="50"/>
              <w:jc w:val="left"/>
              <w:rPr>
                <w:sz w:val="20"/>
              </w:rPr>
            </w:pPr>
            <w:r>
              <w:rPr>
                <w:sz w:val="20"/>
              </w:rPr>
              <w:t>LF</w:t>
            </w:r>
          </w:p>
        </w:tc>
        <w:tc>
          <w:tcPr>
            <w:tcW w:w="1538" w:type="dxa"/>
          </w:tcPr>
          <w:p>
            <w:pPr>
              <w:pStyle w:val="TableParagraph"/>
              <w:ind w:right="314"/>
              <w:rPr>
                <w:sz w:val="20"/>
              </w:rPr>
            </w:pPr>
            <w:r>
              <w:rPr>
                <w:sz w:val="20"/>
              </w:rPr>
              <w:t>TTATTC</w:t>
            </w:r>
          </w:p>
        </w:tc>
        <w:tc>
          <w:tcPr>
            <w:tcW w:w="1595" w:type="dxa"/>
          </w:tcPr>
          <w:p>
            <w:pPr>
              <w:pStyle w:val="TableParagraph"/>
              <w:ind w:right="367"/>
              <w:rPr>
                <w:sz w:val="20"/>
              </w:rPr>
            </w:pPr>
            <w:r>
              <w:rPr>
                <w:sz w:val="20"/>
              </w:rPr>
              <w:t>1057.42</w:t>
            </w:r>
          </w:p>
        </w:tc>
        <w:tc>
          <w:tcPr>
            <w:tcW w:w="1595" w:type="dxa"/>
          </w:tcPr>
          <w:p>
            <w:pPr>
              <w:pStyle w:val="TableParagraph"/>
              <w:ind w:left="434"/>
              <w:jc w:val="left"/>
              <w:rPr>
                <w:sz w:val="20"/>
              </w:rPr>
            </w:pPr>
            <w:r>
              <w:rPr>
                <w:sz w:val="20"/>
              </w:rPr>
              <w:t>583</w:t>
            </w:r>
          </w:p>
        </w:tc>
        <w:tc>
          <w:tcPr>
            <w:tcW w:w="1966" w:type="dxa"/>
          </w:tcPr>
          <w:p>
            <w:pPr>
              <w:pStyle w:val="TableParagraph"/>
              <w:ind w:left="660" w:right="663"/>
              <w:jc w:val="center"/>
              <w:rPr>
                <w:sz w:val="20"/>
              </w:rPr>
            </w:pPr>
            <w:r>
              <w:rPr>
                <w:sz w:val="20"/>
              </w:rPr>
              <w:t>0.551</w:t>
            </w:r>
          </w:p>
        </w:tc>
        <w:tc>
          <w:tcPr>
            <w:tcW w:w="1458" w:type="dxa"/>
          </w:tcPr>
          <w:p>
            <w:pPr>
              <w:pStyle w:val="TableParagraph"/>
              <w:ind w:right="50"/>
              <w:rPr>
                <w:b/>
                <w:sz w:val="20"/>
              </w:rPr>
            </w:pPr>
            <w:r>
              <w:rPr>
                <w:b/>
                <w:color w:val="041BA1"/>
                <w:sz w:val="20"/>
              </w:rPr>
              <w:t>-0.595</w:t>
            </w:r>
          </w:p>
        </w:tc>
      </w:tr>
      <w:tr>
        <w:trPr>
          <w:trHeight w:val="240" w:hRule="atLeast"/>
        </w:trPr>
        <w:tc>
          <w:tcPr>
            <w:tcW w:w="788" w:type="dxa"/>
          </w:tcPr>
          <w:p>
            <w:pPr>
              <w:pStyle w:val="TableParagraph"/>
              <w:ind w:left="50"/>
              <w:jc w:val="left"/>
              <w:rPr>
                <w:sz w:val="20"/>
              </w:rPr>
            </w:pPr>
            <w:r>
              <w:rPr>
                <w:sz w:val="20"/>
              </w:rPr>
              <w:t>LF</w:t>
            </w:r>
          </w:p>
        </w:tc>
        <w:tc>
          <w:tcPr>
            <w:tcW w:w="1538" w:type="dxa"/>
          </w:tcPr>
          <w:p>
            <w:pPr>
              <w:pStyle w:val="TableParagraph"/>
              <w:ind w:right="314"/>
              <w:rPr>
                <w:sz w:val="20"/>
              </w:rPr>
            </w:pPr>
            <w:r>
              <w:rPr>
                <w:sz w:val="20"/>
              </w:rPr>
              <w:t>TTGTTC</w:t>
            </w:r>
          </w:p>
        </w:tc>
        <w:tc>
          <w:tcPr>
            <w:tcW w:w="1595" w:type="dxa"/>
          </w:tcPr>
          <w:p>
            <w:pPr>
              <w:pStyle w:val="TableParagraph"/>
              <w:ind w:right="367"/>
              <w:rPr>
                <w:sz w:val="20"/>
              </w:rPr>
            </w:pPr>
            <w:r>
              <w:rPr>
                <w:sz w:val="20"/>
              </w:rPr>
              <w:t>1776.38</w:t>
            </w:r>
          </w:p>
        </w:tc>
        <w:tc>
          <w:tcPr>
            <w:tcW w:w="1595" w:type="dxa"/>
          </w:tcPr>
          <w:p>
            <w:pPr>
              <w:pStyle w:val="TableParagraph"/>
              <w:ind w:left="434"/>
              <w:jc w:val="left"/>
              <w:rPr>
                <w:sz w:val="20"/>
              </w:rPr>
            </w:pPr>
            <w:r>
              <w:rPr>
                <w:sz w:val="20"/>
              </w:rPr>
              <w:t>940</w:t>
            </w:r>
          </w:p>
        </w:tc>
        <w:tc>
          <w:tcPr>
            <w:tcW w:w="1966" w:type="dxa"/>
          </w:tcPr>
          <w:p>
            <w:pPr>
              <w:pStyle w:val="TableParagraph"/>
              <w:ind w:left="660" w:right="663"/>
              <w:jc w:val="center"/>
              <w:rPr>
                <w:sz w:val="20"/>
              </w:rPr>
            </w:pPr>
            <w:r>
              <w:rPr>
                <w:sz w:val="20"/>
              </w:rPr>
              <w:t>0.529</w:t>
            </w:r>
          </w:p>
        </w:tc>
        <w:tc>
          <w:tcPr>
            <w:tcW w:w="1458" w:type="dxa"/>
          </w:tcPr>
          <w:p>
            <w:pPr>
              <w:pStyle w:val="TableParagraph"/>
              <w:ind w:right="50"/>
              <w:rPr>
                <w:b/>
                <w:sz w:val="20"/>
              </w:rPr>
            </w:pPr>
            <w:r>
              <w:rPr>
                <w:b/>
                <w:color w:val="041BA1"/>
                <w:sz w:val="20"/>
              </w:rPr>
              <w:t>-0.636</w:t>
            </w:r>
          </w:p>
        </w:tc>
      </w:tr>
      <w:tr>
        <w:trPr>
          <w:trHeight w:val="240" w:hRule="atLeast"/>
        </w:trPr>
        <w:tc>
          <w:tcPr>
            <w:tcW w:w="788" w:type="dxa"/>
          </w:tcPr>
          <w:p>
            <w:pPr>
              <w:pStyle w:val="TableParagraph"/>
              <w:ind w:left="50"/>
              <w:jc w:val="left"/>
              <w:rPr>
                <w:sz w:val="20"/>
              </w:rPr>
            </w:pPr>
            <w:r>
              <w:rPr>
                <w:sz w:val="20"/>
              </w:rPr>
              <w:t>LF</w:t>
            </w:r>
          </w:p>
        </w:tc>
        <w:tc>
          <w:tcPr>
            <w:tcW w:w="1538" w:type="dxa"/>
          </w:tcPr>
          <w:p>
            <w:pPr>
              <w:pStyle w:val="TableParagraph"/>
              <w:ind w:right="314"/>
              <w:rPr>
                <w:sz w:val="20"/>
              </w:rPr>
            </w:pPr>
            <w:r>
              <w:rPr>
                <w:sz w:val="20"/>
              </w:rPr>
              <w:t>CTATTC</w:t>
            </w:r>
          </w:p>
        </w:tc>
        <w:tc>
          <w:tcPr>
            <w:tcW w:w="1595" w:type="dxa"/>
          </w:tcPr>
          <w:p>
            <w:pPr>
              <w:pStyle w:val="TableParagraph"/>
              <w:ind w:left="435"/>
              <w:jc w:val="left"/>
              <w:rPr>
                <w:sz w:val="20"/>
              </w:rPr>
            </w:pPr>
            <w:r>
              <w:rPr>
                <w:sz w:val="20"/>
              </w:rPr>
              <w:t>977.70</w:t>
            </w:r>
          </w:p>
        </w:tc>
        <w:tc>
          <w:tcPr>
            <w:tcW w:w="1595" w:type="dxa"/>
          </w:tcPr>
          <w:p>
            <w:pPr>
              <w:pStyle w:val="TableParagraph"/>
              <w:ind w:left="434"/>
              <w:jc w:val="left"/>
              <w:rPr>
                <w:sz w:val="20"/>
              </w:rPr>
            </w:pPr>
            <w:r>
              <w:rPr>
                <w:sz w:val="20"/>
              </w:rPr>
              <w:t>464</w:t>
            </w:r>
          </w:p>
        </w:tc>
        <w:tc>
          <w:tcPr>
            <w:tcW w:w="1966" w:type="dxa"/>
          </w:tcPr>
          <w:p>
            <w:pPr>
              <w:pStyle w:val="TableParagraph"/>
              <w:ind w:left="660" w:right="663"/>
              <w:jc w:val="center"/>
              <w:rPr>
                <w:sz w:val="20"/>
              </w:rPr>
            </w:pPr>
            <w:r>
              <w:rPr>
                <w:sz w:val="20"/>
              </w:rPr>
              <w:t>0.475</w:t>
            </w:r>
          </w:p>
        </w:tc>
        <w:tc>
          <w:tcPr>
            <w:tcW w:w="1458" w:type="dxa"/>
          </w:tcPr>
          <w:p>
            <w:pPr>
              <w:pStyle w:val="TableParagraph"/>
              <w:ind w:right="50"/>
              <w:rPr>
                <w:b/>
                <w:sz w:val="20"/>
              </w:rPr>
            </w:pPr>
            <w:r>
              <w:rPr>
                <w:b/>
                <w:color w:val="041BA1"/>
                <w:sz w:val="20"/>
              </w:rPr>
              <w:t>-0.745</w:t>
            </w:r>
          </w:p>
        </w:tc>
      </w:tr>
      <w:tr>
        <w:trPr>
          <w:trHeight w:val="240" w:hRule="atLeast"/>
        </w:trPr>
        <w:tc>
          <w:tcPr>
            <w:tcW w:w="788" w:type="dxa"/>
          </w:tcPr>
          <w:p>
            <w:pPr>
              <w:pStyle w:val="TableParagraph"/>
              <w:ind w:left="50"/>
              <w:jc w:val="left"/>
              <w:rPr>
                <w:sz w:val="20"/>
              </w:rPr>
            </w:pPr>
            <w:r>
              <w:rPr>
                <w:sz w:val="20"/>
              </w:rPr>
              <w:t>LG</w:t>
            </w:r>
          </w:p>
        </w:tc>
        <w:tc>
          <w:tcPr>
            <w:tcW w:w="1538" w:type="dxa"/>
          </w:tcPr>
          <w:p>
            <w:pPr>
              <w:pStyle w:val="TableParagraph"/>
              <w:ind w:right="314"/>
              <w:rPr>
                <w:sz w:val="20"/>
              </w:rPr>
            </w:pPr>
            <w:r>
              <w:rPr>
                <w:sz w:val="20"/>
              </w:rPr>
              <w:t>CTTGGA</w:t>
            </w:r>
          </w:p>
        </w:tc>
        <w:tc>
          <w:tcPr>
            <w:tcW w:w="1595" w:type="dxa"/>
          </w:tcPr>
          <w:p>
            <w:pPr>
              <w:pStyle w:val="TableParagraph"/>
              <w:ind w:right="367"/>
              <w:rPr>
                <w:sz w:val="20"/>
              </w:rPr>
            </w:pPr>
            <w:r>
              <w:rPr>
                <w:sz w:val="20"/>
              </w:rPr>
              <w:t>1534.14</w:t>
            </w:r>
          </w:p>
        </w:tc>
        <w:tc>
          <w:tcPr>
            <w:tcW w:w="1595" w:type="dxa"/>
          </w:tcPr>
          <w:p>
            <w:pPr>
              <w:pStyle w:val="TableParagraph"/>
              <w:ind w:left="372"/>
              <w:jc w:val="left"/>
              <w:rPr>
                <w:sz w:val="20"/>
              </w:rPr>
            </w:pPr>
            <w:r>
              <w:rPr>
                <w:sz w:val="20"/>
              </w:rPr>
              <w:t>2667</w:t>
            </w:r>
          </w:p>
        </w:tc>
        <w:tc>
          <w:tcPr>
            <w:tcW w:w="1966" w:type="dxa"/>
          </w:tcPr>
          <w:p>
            <w:pPr>
              <w:pStyle w:val="TableParagraph"/>
              <w:ind w:left="660" w:right="663"/>
              <w:jc w:val="center"/>
              <w:rPr>
                <w:sz w:val="20"/>
              </w:rPr>
            </w:pPr>
            <w:r>
              <w:rPr>
                <w:sz w:val="20"/>
              </w:rPr>
              <w:t>1.738</w:t>
            </w:r>
          </w:p>
        </w:tc>
        <w:tc>
          <w:tcPr>
            <w:tcW w:w="1458" w:type="dxa"/>
          </w:tcPr>
          <w:p>
            <w:pPr>
              <w:pStyle w:val="TableParagraph"/>
              <w:ind w:right="108"/>
              <w:rPr>
                <w:b/>
                <w:sz w:val="20"/>
              </w:rPr>
            </w:pPr>
            <w:r>
              <w:rPr>
                <w:b/>
                <w:color w:val="041BA1"/>
                <w:sz w:val="20"/>
              </w:rPr>
              <w:t>0.553</w:t>
            </w:r>
          </w:p>
        </w:tc>
      </w:tr>
      <w:tr>
        <w:trPr>
          <w:trHeight w:val="240" w:hRule="atLeast"/>
        </w:trPr>
        <w:tc>
          <w:tcPr>
            <w:tcW w:w="788" w:type="dxa"/>
          </w:tcPr>
          <w:p>
            <w:pPr>
              <w:pStyle w:val="TableParagraph"/>
              <w:ind w:left="50"/>
              <w:jc w:val="left"/>
              <w:rPr>
                <w:sz w:val="20"/>
              </w:rPr>
            </w:pPr>
            <w:r>
              <w:rPr>
                <w:sz w:val="20"/>
              </w:rPr>
              <w:t>LG</w:t>
            </w:r>
          </w:p>
        </w:tc>
        <w:tc>
          <w:tcPr>
            <w:tcW w:w="1538" w:type="dxa"/>
          </w:tcPr>
          <w:p>
            <w:pPr>
              <w:pStyle w:val="TableParagraph"/>
              <w:ind w:right="314"/>
              <w:rPr>
                <w:sz w:val="20"/>
              </w:rPr>
            </w:pPr>
            <w:r>
              <w:rPr>
                <w:sz w:val="20"/>
              </w:rPr>
              <w:t>CTTGGT</w:t>
            </w:r>
          </w:p>
        </w:tc>
        <w:tc>
          <w:tcPr>
            <w:tcW w:w="1595" w:type="dxa"/>
          </w:tcPr>
          <w:p>
            <w:pPr>
              <w:pStyle w:val="TableParagraph"/>
              <w:ind w:left="435"/>
              <w:jc w:val="left"/>
              <w:rPr>
                <w:sz w:val="20"/>
              </w:rPr>
            </w:pPr>
            <w:r>
              <w:rPr>
                <w:sz w:val="20"/>
              </w:rPr>
              <w:t>993.23</w:t>
            </w:r>
          </w:p>
        </w:tc>
        <w:tc>
          <w:tcPr>
            <w:tcW w:w="1595" w:type="dxa"/>
          </w:tcPr>
          <w:p>
            <w:pPr>
              <w:pStyle w:val="TableParagraph"/>
              <w:ind w:left="372"/>
              <w:jc w:val="left"/>
              <w:rPr>
                <w:sz w:val="20"/>
              </w:rPr>
            </w:pPr>
            <w:r>
              <w:rPr>
                <w:sz w:val="20"/>
              </w:rPr>
              <w:t>1579</w:t>
            </w:r>
          </w:p>
        </w:tc>
        <w:tc>
          <w:tcPr>
            <w:tcW w:w="1966" w:type="dxa"/>
          </w:tcPr>
          <w:p>
            <w:pPr>
              <w:pStyle w:val="TableParagraph"/>
              <w:ind w:left="660" w:right="663"/>
              <w:jc w:val="center"/>
              <w:rPr>
                <w:sz w:val="20"/>
              </w:rPr>
            </w:pPr>
            <w:r>
              <w:rPr>
                <w:sz w:val="20"/>
              </w:rPr>
              <w:t>1.590</w:t>
            </w:r>
          </w:p>
        </w:tc>
        <w:tc>
          <w:tcPr>
            <w:tcW w:w="1458" w:type="dxa"/>
          </w:tcPr>
          <w:p>
            <w:pPr>
              <w:pStyle w:val="TableParagraph"/>
              <w:ind w:right="108"/>
              <w:rPr>
                <w:b/>
                <w:sz w:val="20"/>
              </w:rPr>
            </w:pPr>
            <w:r>
              <w:rPr>
                <w:b/>
                <w:color w:val="041BA1"/>
                <w:sz w:val="20"/>
              </w:rPr>
              <w:t>0.464</w:t>
            </w:r>
          </w:p>
        </w:tc>
      </w:tr>
      <w:tr>
        <w:trPr>
          <w:trHeight w:val="240" w:hRule="atLeast"/>
        </w:trPr>
        <w:tc>
          <w:tcPr>
            <w:tcW w:w="788" w:type="dxa"/>
          </w:tcPr>
          <w:p>
            <w:pPr>
              <w:pStyle w:val="TableParagraph"/>
              <w:ind w:left="50"/>
              <w:jc w:val="left"/>
              <w:rPr>
                <w:sz w:val="20"/>
              </w:rPr>
            </w:pPr>
            <w:r>
              <w:rPr>
                <w:sz w:val="20"/>
              </w:rPr>
              <w:t>LG</w:t>
            </w:r>
          </w:p>
        </w:tc>
        <w:tc>
          <w:tcPr>
            <w:tcW w:w="1538" w:type="dxa"/>
          </w:tcPr>
          <w:p>
            <w:pPr>
              <w:pStyle w:val="TableParagraph"/>
              <w:ind w:right="314"/>
              <w:rPr>
                <w:sz w:val="20"/>
              </w:rPr>
            </w:pPr>
            <w:r>
              <w:rPr>
                <w:sz w:val="20"/>
              </w:rPr>
              <w:t>CTGGGC</w:t>
            </w:r>
          </w:p>
        </w:tc>
        <w:tc>
          <w:tcPr>
            <w:tcW w:w="1595" w:type="dxa"/>
          </w:tcPr>
          <w:p>
            <w:pPr>
              <w:pStyle w:val="TableParagraph"/>
              <w:ind w:right="367"/>
              <w:rPr>
                <w:sz w:val="20"/>
              </w:rPr>
            </w:pPr>
            <w:r>
              <w:rPr>
                <w:sz w:val="20"/>
              </w:rPr>
              <w:t>6268.87</w:t>
            </w:r>
          </w:p>
        </w:tc>
        <w:tc>
          <w:tcPr>
            <w:tcW w:w="1595" w:type="dxa"/>
          </w:tcPr>
          <w:p>
            <w:pPr>
              <w:pStyle w:val="TableParagraph"/>
              <w:ind w:left="372"/>
              <w:jc w:val="left"/>
              <w:rPr>
                <w:sz w:val="20"/>
              </w:rPr>
            </w:pPr>
            <w:r>
              <w:rPr>
                <w:sz w:val="20"/>
              </w:rPr>
              <w:t>9794</w:t>
            </w:r>
          </w:p>
        </w:tc>
        <w:tc>
          <w:tcPr>
            <w:tcW w:w="1966" w:type="dxa"/>
          </w:tcPr>
          <w:p>
            <w:pPr>
              <w:pStyle w:val="TableParagraph"/>
              <w:ind w:left="660" w:right="663"/>
              <w:jc w:val="center"/>
              <w:rPr>
                <w:sz w:val="20"/>
              </w:rPr>
            </w:pPr>
            <w:r>
              <w:rPr>
                <w:sz w:val="20"/>
              </w:rPr>
              <w:t>1.562</w:t>
            </w:r>
          </w:p>
        </w:tc>
        <w:tc>
          <w:tcPr>
            <w:tcW w:w="1458" w:type="dxa"/>
          </w:tcPr>
          <w:p>
            <w:pPr>
              <w:pStyle w:val="TableParagraph"/>
              <w:ind w:right="108"/>
              <w:rPr>
                <w:b/>
                <w:sz w:val="20"/>
              </w:rPr>
            </w:pPr>
            <w:r>
              <w:rPr>
                <w:b/>
                <w:color w:val="041BA1"/>
                <w:sz w:val="20"/>
              </w:rPr>
              <w:t>0.446</w:t>
            </w:r>
          </w:p>
        </w:tc>
      </w:tr>
      <w:tr>
        <w:trPr>
          <w:trHeight w:val="240" w:hRule="atLeast"/>
        </w:trPr>
        <w:tc>
          <w:tcPr>
            <w:tcW w:w="788" w:type="dxa"/>
          </w:tcPr>
          <w:p>
            <w:pPr>
              <w:pStyle w:val="TableParagraph"/>
              <w:ind w:left="50"/>
              <w:jc w:val="left"/>
              <w:rPr>
                <w:sz w:val="20"/>
              </w:rPr>
            </w:pPr>
            <w:r>
              <w:rPr>
                <w:sz w:val="20"/>
              </w:rPr>
              <w:t>LG</w:t>
            </w:r>
          </w:p>
        </w:tc>
        <w:tc>
          <w:tcPr>
            <w:tcW w:w="1538" w:type="dxa"/>
          </w:tcPr>
          <w:p>
            <w:pPr>
              <w:pStyle w:val="TableParagraph"/>
              <w:ind w:right="314"/>
              <w:rPr>
                <w:sz w:val="20"/>
              </w:rPr>
            </w:pPr>
            <w:r>
              <w:rPr>
                <w:sz w:val="20"/>
              </w:rPr>
              <w:t>CTAGGA</w:t>
            </w:r>
          </w:p>
        </w:tc>
        <w:tc>
          <w:tcPr>
            <w:tcW w:w="1595" w:type="dxa"/>
          </w:tcPr>
          <w:p>
            <w:pPr>
              <w:pStyle w:val="TableParagraph"/>
              <w:ind w:left="435"/>
              <w:jc w:val="left"/>
              <w:rPr>
                <w:sz w:val="20"/>
              </w:rPr>
            </w:pPr>
            <w:r>
              <w:rPr>
                <w:sz w:val="20"/>
              </w:rPr>
              <w:t>827.35</w:t>
            </w:r>
          </w:p>
        </w:tc>
        <w:tc>
          <w:tcPr>
            <w:tcW w:w="1595" w:type="dxa"/>
          </w:tcPr>
          <w:p>
            <w:pPr>
              <w:pStyle w:val="TableParagraph"/>
              <w:ind w:left="372"/>
              <w:jc w:val="left"/>
              <w:rPr>
                <w:sz w:val="20"/>
              </w:rPr>
            </w:pPr>
            <w:r>
              <w:rPr>
                <w:sz w:val="20"/>
              </w:rPr>
              <w:t>1087</w:t>
            </w:r>
          </w:p>
        </w:tc>
        <w:tc>
          <w:tcPr>
            <w:tcW w:w="1966" w:type="dxa"/>
          </w:tcPr>
          <w:p>
            <w:pPr>
              <w:pStyle w:val="TableParagraph"/>
              <w:ind w:left="660" w:right="663"/>
              <w:jc w:val="center"/>
              <w:rPr>
                <w:sz w:val="20"/>
              </w:rPr>
            </w:pPr>
            <w:r>
              <w:rPr>
                <w:sz w:val="20"/>
              </w:rPr>
              <w:t>1.314</w:t>
            </w:r>
          </w:p>
        </w:tc>
        <w:tc>
          <w:tcPr>
            <w:tcW w:w="1458" w:type="dxa"/>
          </w:tcPr>
          <w:p>
            <w:pPr>
              <w:pStyle w:val="TableParagraph"/>
              <w:ind w:right="108"/>
              <w:rPr>
                <w:b/>
                <w:sz w:val="20"/>
              </w:rPr>
            </w:pPr>
            <w:r>
              <w:rPr>
                <w:b/>
                <w:color w:val="041BA1"/>
                <w:sz w:val="20"/>
              </w:rPr>
              <w:t>0.273</w:t>
            </w:r>
          </w:p>
        </w:tc>
      </w:tr>
      <w:tr>
        <w:trPr>
          <w:trHeight w:val="239" w:hRule="atLeast"/>
        </w:trPr>
        <w:tc>
          <w:tcPr>
            <w:tcW w:w="788" w:type="dxa"/>
          </w:tcPr>
          <w:p>
            <w:pPr>
              <w:pStyle w:val="TableParagraph"/>
              <w:ind w:left="50"/>
              <w:jc w:val="left"/>
              <w:rPr>
                <w:sz w:val="20"/>
              </w:rPr>
            </w:pPr>
            <w:r>
              <w:rPr>
                <w:sz w:val="20"/>
              </w:rPr>
              <w:t>LG</w:t>
            </w:r>
          </w:p>
        </w:tc>
        <w:tc>
          <w:tcPr>
            <w:tcW w:w="1538" w:type="dxa"/>
          </w:tcPr>
          <w:p>
            <w:pPr>
              <w:pStyle w:val="TableParagraph"/>
              <w:ind w:right="314"/>
              <w:rPr>
                <w:sz w:val="20"/>
              </w:rPr>
            </w:pPr>
            <w:r>
              <w:rPr>
                <w:sz w:val="20"/>
              </w:rPr>
              <w:t>CTTGGG</w:t>
            </w:r>
          </w:p>
        </w:tc>
        <w:tc>
          <w:tcPr>
            <w:tcW w:w="1595" w:type="dxa"/>
          </w:tcPr>
          <w:p>
            <w:pPr>
              <w:pStyle w:val="TableParagraph"/>
              <w:ind w:right="367"/>
              <w:rPr>
                <w:sz w:val="20"/>
              </w:rPr>
            </w:pPr>
            <w:r>
              <w:rPr>
                <w:sz w:val="20"/>
              </w:rPr>
              <w:t>1497.70</w:t>
            </w:r>
          </w:p>
        </w:tc>
        <w:tc>
          <w:tcPr>
            <w:tcW w:w="1595" w:type="dxa"/>
          </w:tcPr>
          <w:p>
            <w:pPr>
              <w:pStyle w:val="TableParagraph"/>
              <w:ind w:left="372"/>
              <w:jc w:val="left"/>
              <w:rPr>
                <w:sz w:val="20"/>
              </w:rPr>
            </w:pPr>
            <w:r>
              <w:rPr>
                <w:sz w:val="20"/>
              </w:rPr>
              <w:t>1881</w:t>
            </w:r>
          </w:p>
        </w:tc>
        <w:tc>
          <w:tcPr>
            <w:tcW w:w="1966" w:type="dxa"/>
          </w:tcPr>
          <w:p>
            <w:pPr>
              <w:pStyle w:val="TableParagraph"/>
              <w:ind w:left="660" w:right="663"/>
              <w:jc w:val="center"/>
              <w:rPr>
                <w:sz w:val="20"/>
              </w:rPr>
            </w:pPr>
            <w:r>
              <w:rPr>
                <w:sz w:val="20"/>
              </w:rPr>
              <w:t>1.256</w:t>
            </w:r>
          </w:p>
        </w:tc>
        <w:tc>
          <w:tcPr>
            <w:tcW w:w="1458" w:type="dxa"/>
          </w:tcPr>
          <w:p>
            <w:pPr>
              <w:pStyle w:val="TableParagraph"/>
              <w:ind w:right="108"/>
              <w:rPr>
                <w:b/>
                <w:sz w:val="20"/>
              </w:rPr>
            </w:pPr>
            <w:r>
              <w:rPr>
                <w:b/>
                <w:color w:val="041BA1"/>
                <w:sz w:val="20"/>
              </w:rPr>
              <w:t>0.228</w:t>
            </w:r>
          </w:p>
        </w:tc>
      </w:tr>
      <w:tr>
        <w:trPr>
          <w:trHeight w:val="240" w:hRule="atLeast"/>
        </w:trPr>
        <w:tc>
          <w:tcPr>
            <w:tcW w:w="788" w:type="dxa"/>
          </w:tcPr>
          <w:p>
            <w:pPr>
              <w:pStyle w:val="TableParagraph"/>
              <w:ind w:left="50"/>
              <w:jc w:val="left"/>
              <w:rPr>
                <w:sz w:val="20"/>
              </w:rPr>
            </w:pPr>
            <w:r>
              <w:rPr>
                <w:sz w:val="20"/>
              </w:rPr>
              <w:t>LG</w:t>
            </w:r>
          </w:p>
        </w:tc>
        <w:tc>
          <w:tcPr>
            <w:tcW w:w="1538" w:type="dxa"/>
          </w:tcPr>
          <w:p>
            <w:pPr>
              <w:pStyle w:val="TableParagraph"/>
              <w:ind w:right="314"/>
              <w:rPr>
                <w:sz w:val="20"/>
              </w:rPr>
            </w:pPr>
            <w:r>
              <w:rPr>
                <w:sz w:val="20"/>
              </w:rPr>
              <w:t>TTAGGA</w:t>
            </w:r>
          </w:p>
        </w:tc>
        <w:tc>
          <w:tcPr>
            <w:tcW w:w="1595" w:type="dxa"/>
          </w:tcPr>
          <w:p>
            <w:pPr>
              <w:pStyle w:val="TableParagraph"/>
              <w:ind w:left="435"/>
              <w:jc w:val="left"/>
              <w:rPr>
                <w:sz w:val="20"/>
              </w:rPr>
            </w:pPr>
            <w:r>
              <w:rPr>
                <w:sz w:val="20"/>
              </w:rPr>
              <w:t>894.81</w:t>
            </w:r>
          </w:p>
        </w:tc>
        <w:tc>
          <w:tcPr>
            <w:tcW w:w="1595" w:type="dxa"/>
          </w:tcPr>
          <w:p>
            <w:pPr>
              <w:pStyle w:val="TableParagraph"/>
              <w:ind w:left="372"/>
              <w:jc w:val="left"/>
              <w:rPr>
                <w:sz w:val="20"/>
              </w:rPr>
            </w:pPr>
            <w:r>
              <w:rPr>
                <w:sz w:val="20"/>
              </w:rPr>
              <w:t>1114</w:t>
            </w:r>
          </w:p>
        </w:tc>
        <w:tc>
          <w:tcPr>
            <w:tcW w:w="1966" w:type="dxa"/>
          </w:tcPr>
          <w:p>
            <w:pPr>
              <w:pStyle w:val="TableParagraph"/>
              <w:ind w:left="660" w:right="663"/>
              <w:jc w:val="center"/>
              <w:rPr>
                <w:sz w:val="20"/>
              </w:rPr>
            </w:pPr>
            <w:r>
              <w:rPr>
                <w:sz w:val="20"/>
              </w:rPr>
              <w:t>1.245</w:t>
            </w:r>
          </w:p>
        </w:tc>
        <w:tc>
          <w:tcPr>
            <w:tcW w:w="1458" w:type="dxa"/>
          </w:tcPr>
          <w:p>
            <w:pPr>
              <w:pStyle w:val="TableParagraph"/>
              <w:ind w:right="108"/>
              <w:rPr>
                <w:b/>
                <w:sz w:val="20"/>
              </w:rPr>
            </w:pPr>
            <w:r>
              <w:rPr>
                <w:b/>
                <w:color w:val="041BA1"/>
                <w:sz w:val="20"/>
              </w:rPr>
              <w:t>0.219</w:t>
            </w:r>
          </w:p>
        </w:tc>
      </w:tr>
      <w:tr>
        <w:trPr>
          <w:trHeight w:val="240" w:hRule="atLeast"/>
        </w:trPr>
        <w:tc>
          <w:tcPr>
            <w:tcW w:w="788" w:type="dxa"/>
          </w:tcPr>
          <w:p>
            <w:pPr>
              <w:pStyle w:val="TableParagraph"/>
              <w:ind w:left="50"/>
              <w:jc w:val="left"/>
              <w:rPr>
                <w:sz w:val="20"/>
              </w:rPr>
            </w:pPr>
            <w:r>
              <w:rPr>
                <w:sz w:val="20"/>
              </w:rPr>
              <w:t>LG</w:t>
            </w:r>
          </w:p>
        </w:tc>
        <w:tc>
          <w:tcPr>
            <w:tcW w:w="1538" w:type="dxa"/>
          </w:tcPr>
          <w:p>
            <w:pPr>
              <w:pStyle w:val="TableParagraph"/>
              <w:ind w:right="314"/>
              <w:rPr>
                <w:sz w:val="20"/>
              </w:rPr>
            </w:pPr>
            <w:r>
              <w:rPr>
                <w:sz w:val="20"/>
              </w:rPr>
              <w:t>CTGGGG</w:t>
            </w:r>
          </w:p>
        </w:tc>
        <w:tc>
          <w:tcPr>
            <w:tcW w:w="1595" w:type="dxa"/>
          </w:tcPr>
          <w:p>
            <w:pPr>
              <w:pStyle w:val="TableParagraph"/>
              <w:ind w:right="367"/>
              <w:rPr>
                <w:sz w:val="20"/>
              </w:rPr>
            </w:pPr>
            <w:r>
              <w:rPr>
                <w:sz w:val="20"/>
              </w:rPr>
              <w:t>4513.74</w:t>
            </w:r>
          </w:p>
        </w:tc>
        <w:tc>
          <w:tcPr>
            <w:tcW w:w="1595" w:type="dxa"/>
          </w:tcPr>
          <w:p>
            <w:pPr>
              <w:pStyle w:val="TableParagraph"/>
              <w:ind w:left="372"/>
              <w:jc w:val="left"/>
              <w:rPr>
                <w:sz w:val="20"/>
              </w:rPr>
            </w:pPr>
            <w:r>
              <w:rPr>
                <w:sz w:val="20"/>
              </w:rPr>
              <w:t>5602</w:t>
            </w:r>
          </w:p>
        </w:tc>
        <w:tc>
          <w:tcPr>
            <w:tcW w:w="1966" w:type="dxa"/>
          </w:tcPr>
          <w:p>
            <w:pPr>
              <w:pStyle w:val="TableParagraph"/>
              <w:ind w:left="660" w:right="663"/>
              <w:jc w:val="center"/>
              <w:rPr>
                <w:sz w:val="20"/>
              </w:rPr>
            </w:pPr>
            <w:r>
              <w:rPr>
                <w:sz w:val="20"/>
              </w:rPr>
              <w:t>1.241</w:t>
            </w:r>
          </w:p>
        </w:tc>
        <w:tc>
          <w:tcPr>
            <w:tcW w:w="1458" w:type="dxa"/>
          </w:tcPr>
          <w:p>
            <w:pPr>
              <w:pStyle w:val="TableParagraph"/>
              <w:ind w:right="108"/>
              <w:rPr>
                <w:b/>
                <w:sz w:val="20"/>
              </w:rPr>
            </w:pPr>
            <w:r>
              <w:rPr>
                <w:b/>
                <w:color w:val="041BA1"/>
                <w:sz w:val="20"/>
              </w:rPr>
              <w:t>0.216</w:t>
            </w:r>
          </w:p>
        </w:tc>
      </w:tr>
      <w:tr>
        <w:trPr>
          <w:trHeight w:val="220" w:hRule="atLeast"/>
        </w:trPr>
        <w:tc>
          <w:tcPr>
            <w:tcW w:w="788" w:type="dxa"/>
          </w:tcPr>
          <w:p>
            <w:pPr>
              <w:pStyle w:val="TableParagraph"/>
              <w:spacing w:line="196" w:lineRule="exact"/>
              <w:ind w:left="50"/>
              <w:jc w:val="left"/>
              <w:rPr>
                <w:sz w:val="20"/>
              </w:rPr>
            </w:pPr>
            <w:r>
              <w:rPr>
                <w:sz w:val="20"/>
              </w:rPr>
              <w:t>LG</w:t>
            </w:r>
          </w:p>
        </w:tc>
        <w:tc>
          <w:tcPr>
            <w:tcW w:w="1538" w:type="dxa"/>
          </w:tcPr>
          <w:p>
            <w:pPr>
              <w:pStyle w:val="TableParagraph"/>
              <w:spacing w:line="196" w:lineRule="exact"/>
              <w:ind w:right="314"/>
              <w:rPr>
                <w:sz w:val="20"/>
              </w:rPr>
            </w:pPr>
            <w:r>
              <w:rPr>
                <w:sz w:val="20"/>
              </w:rPr>
              <w:t>TTGGGT</w:t>
            </w:r>
          </w:p>
        </w:tc>
        <w:tc>
          <w:tcPr>
            <w:tcW w:w="1595" w:type="dxa"/>
          </w:tcPr>
          <w:p>
            <w:pPr>
              <w:pStyle w:val="TableParagraph"/>
              <w:spacing w:line="196" w:lineRule="exact"/>
              <w:ind w:left="435"/>
              <w:jc w:val="left"/>
              <w:rPr>
                <w:sz w:val="20"/>
              </w:rPr>
            </w:pPr>
            <w:r>
              <w:rPr>
                <w:sz w:val="20"/>
              </w:rPr>
              <w:t>973.20</w:t>
            </w:r>
          </w:p>
        </w:tc>
        <w:tc>
          <w:tcPr>
            <w:tcW w:w="1595" w:type="dxa"/>
          </w:tcPr>
          <w:p>
            <w:pPr>
              <w:pStyle w:val="TableParagraph"/>
              <w:spacing w:line="196" w:lineRule="exact"/>
              <w:ind w:left="372"/>
              <w:jc w:val="left"/>
              <w:rPr>
                <w:sz w:val="20"/>
              </w:rPr>
            </w:pPr>
            <w:r>
              <w:rPr>
                <w:sz w:val="20"/>
              </w:rPr>
              <w:t>1194</w:t>
            </w:r>
          </w:p>
        </w:tc>
        <w:tc>
          <w:tcPr>
            <w:tcW w:w="1966" w:type="dxa"/>
          </w:tcPr>
          <w:p>
            <w:pPr>
              <w:pStyle w:val="TableParagraph"/>
              <w:spacing w:line="196" w:lineRule="exact"/>
              <w:ind w:left="660" w:right="663"/>
              <w:jc w:val="center"/>
              <w:rPr>
                <w:sz w:val="20"/>
              </w:rPr>
            </w:pPr>
            <w:r>
              <w:rPr>
                <w:sz w:val="20"/>
              </w:rPr>
              <w:t>1.227</w:t>
            </w:r>
          </w:p>
        </w:tc>
        <w:tc>
          <w:tcPr>
            <w:tcW w:w="1458" w:type="dxa"/>
          </w:tcPr>
          <w:p>
            <w:pPr>
              <w:pStyle w:val="TableParagraph"/>
              <w:spacing w:line="196" w:lineRule="exact"/>
              <w:ind w:right="108"/>
              <w:rPr>
                <w:b/>
                <w:sz w:val="20"/>
              </w:rPr>
            </w:pPr>
            <w:r>
              <w:rPr>
                <w:b/>
                <w:color w:val="041BA1"/>
                <w:sz w:val="20"/>
              </w:rPr>
              <w:t>0.204</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69"/>
        <w:gridCol w:w="1534"/>
        <w:gridCol w:w="1624"/>
        <w:gridCol w:w="1966"/>
        <w:gridCol w:w="1458"/>
      </w:tblGrid>
      <w:tr>
        <w:trPr>
          <w:trHeight w:val="220" w:hRule="atLeast"/>
        </w:trPr>
        <w:tc>
          <w:tcPr>
            <w:tcW w:w="788" w:type="dxa"/>
          </w:tcPr>
          <w:p>
            <w:pPr>
              <w:pStyle w:val="TableParagraph"/>
              <w:spacing w:line="201" w:lineRule="exact" w:before="0"/>
              <w:ind w:left="50"/>
              <w:jc w:val="left"/>
              <w:rPr>
                <w:sz w:val="20"/>
              </w:rPr>
            </w:pPr>
            <w:r>
              <w:rPr>
                <w:sz w:val="20"/>
              </w:rPr>
              <w:t>LG</w:t>
            </w:r>
          </w:p>
        </w:tc>
        <w:tc>
          <w:tcPr>
            <w:tcW w:w="1569" w:type="dxa"/>
          </w:tcPr>
          <w:p>
            <w:pPr>
              <w:pStyle w:val="TableParagraph"/>
              <w:spacing w:line="201" w:lineRule="exact" w:before="0"/>
              <w:ind w:right="345"/>
              <w:rPr>
                <w:sz w:val="20"/>
              </w:rPr>
            </w:pPr>
            <w:r>
              <w:rPr>
                <w:sz w:val="20"/>
              </w:rPr>
              <w:t>TTGGGA</w:t>
            </w:r>
          </w:p>
        </w:tc>
        <w:tc>
          <w:tcPr>
            <w:tcW w:w="1534" w:type="dxa"/>
          </w:tcPr>
          <w:p>
            <w:pPr>
              <w:pStyle w:val="TableParagraph"/>
              <w:spacing w:line="201" w:lineRule="exact" w:before="0"/>
              <w:ind w:left="347"/>
              <w:jc w:val="left"/>
              <w:rPr>
                <w:sz w:val="20"/>
              </w:rPr>
            </w:pPr>
            <w:r>
              <w:rPr>
                <w:sz w:val="20"/>
              </w:rPr>
              <w:t>1503.20</w:t>
            </w:r>
          </w:p>
        </w:tc>
        <w:tc>
          <w:tcPr>
            <w:tcW w:w="1624" w:type="dxa"/>
          </w:tcPr>
          <w:p>
            <w:pPr>
              <w:pStyle w:val="TableParagraph"/>
              <w:spacing w:line="201" w:lineRule="exact" w:before="0"/>
              <w:ind w:right="735"/>
              <w:rPr>
                <w:sz w:val="20"/>
              </w:rPr>
            </w:pPr>
            <w:r>
              <w:rPr>
                <w:sz w:val="20"/>
              </w:rPr>
              <w:t>1820</w:t>
            </w:r>
          </w:p>
        </w:tc>
        <w:tc>
          <w:tcPr>
            <w:tcW w:w="1966" w:type="dxa"/>
          </w:tcPr>
          <w:p>
            <w:pPr>
              <w:pStyle w:val="TableParagraph"/>
              <w:spacing w:line="201" w:lineRule="exact" w:before="0"/>
              <w:ind w:left="661" w:right="662"/>
              <w:jc w:val="center"/>
              <w:rPr>
                <w:sz w:val="20"/>
              </w:rPr>
            </w:pPr>
            <w:r>
              <w:rPr>
                <w:sz w:val="20"/>
              </w:rPr>
              <w:t>1.211</w:t>
            </w:r>
          </w:p>
        </w:tc>
        <w:tc>
          <w:tcPr>
            <w:tcW w:w="1458" w:type="dxa"/>
          </w:tcPr>
          <w:p>
            <w:pPr>
              <w:pStyle w:val="TableParagraph"/>
              <w:spacing w:line="201" w:lineRule="exact" w:before="0"/>
              <w:ind w:right="107"/>
              <w:rPr>
                <w:b/>
                <w:sz w:val="20"/>
              </w:rPr>
            </w:pPr>
            <w:r>
              <w:rPr>
                <w:b/>
                <w:color w:val="041BA1"/>
                <w:sz w:val="20"/>
              </w:rPr>
              <w:t>0.191</w:t>
            </w:r>
          </w:p>
        </w:tc>
      </w:tr>
      <w:tr>
        <w:trPr>
          <w:trHeight w:val="240" w:hRule="atLeast"/>
        </w:trPr>
        <w:tc>
          <w:tcPr>
            <w:tcW w:w="788" w:type="dxa"/>
          </w:tcPr>
          <w:p>
            <w:pPr>
              <w:pStyle w:val="TableParagraph"/>
              <w:ind w:left="50"/>
              <w:jc w:val="left"/>
              <w:rPr>
                <w:sz w:val="20"/>
              </w:rPr>
            </w:pPr>
            <w:r>
              <w:rPr>
                <w:sz w:val="20"/>
              </w:rPr>
              <w:t>LG</w:t>
            </w:r>
          </w:p>
        </w:tc>
        <w:tc>
          <w:tcPr>
            <w:tcW w:w="1569" w:type="dxa"/>
          </w:tcPr>
          <w:p>
            <w:pPr>
              <w:pStyle w:val="TableParagraph"/>
              <w:ind w:right="345"/>
              <w:rPr>
                <w:sz w:val="20"/>
              </w:rPr>
            </w:pPr>
            <w:r>
              <w:rPr>
                <w:sz w:val="20"/>
              </w:rPr>
              <w:t>CTAGGT</w:t>
            </w:r>
          </w:p>
        </w:tc>
        <w:tc>
          <w:tcPr>
            <w:tcW w:w="1534" w:type="dxa"/>
          </w:tcPr>
          <w:p>
            <w:pPr>
              <w:pStyle w:val="TableParagraph"/>
              <w:ind w:left="405"/>
              <w:jc w:val="left"/>
              <w:rPr>
                <w:sz w:val="20"/>
              </w:rPr>
            </w:pPr>
            <w:r>
              <w:rPr>
                <w:sz w:val="20"/>
              </w:rPr>
              <w:t>535.64</w:t>
            </w:r>
          </w:p>
        </w:tc>
        <w:tc>
          <w:tcPr>
            <w:tcW w:w="1624" w:type="dxa"/>
          </w:tcPr>
          <w:p>
            <w:pPr>
              <w:pStyle w:val="TableParagraph"/>
              <w:ind w:left="464"/>
              <w:jc w:val="left"/>
              <w:rPr>
                <w:sz w:val="20"/>
              </w:rPr>
            </w:pPr>
            <w:r>
              <w:rPr>
                <w:sz w:val="20"/>
              </w:rPr>
              <w:t>611</w:t>
            </w:r>
          </w:p>
        </w:tc>
        <w:tc>
          <w:tcPr>
            <w:tcW w:w="1966" w:type="dxa"/>
          </w:tcPr>
          <w:p>
            <w:pPr>
              <w:pStyle w:val="TableParagraph"/>
              <w:ind w:left="661" w:right="662"/>
              <w:jc w:val="center"/>
              <w:rPr>
                <w:sz w:val="20"/>
              </w:rPr>
            </w:pPr>
            <w:r>
              <w:rPr>
                <w:sz w:val="20"/>
              </w:rPr>
              <w:t>1.141</w:t>
            </w:r>
          </w:p>
        </w:tc>
        <w:tc>
          <w:tcPr>
            <w:tcW w:w="1458" w:type="dxa"/>
          </w:tcPr>
          <w:p>
            <w:pPr>
              <w:pStyle w:val="TableParagraph"/>
              <w:ind w:right="107"/>
              <w:rPr>
                <w:b/>
                <w:sz w:val="20"/>
              </w:rPr>
            </w:pPr>
            <w:r>
              <w:rPr>
                <w:b/>
                <w:color w:val="041BA1"/>
                <w:sz w:val="20"/>
              </w:rPr>
              <w:t>0.132</w:t>
            </w:r>
          </w:p>
        </w:tc>
      </w:tr>
      <w:tr>
        <w:trPr>
          <w:trHeight w:val="240" w:hRule="atLeast"/>
        </w:trPr>
        <w:tc>
          <w:tcPr>
            <w:tcW w:w="788" w:type="dxa"/>
          </w:tcPr>
          <w:p>
            <w:pPr>
              <w:pStyle w:val="TableParagraph"/>
              <w:ind w:left="50"/>
              <w:jc w:val="left"/>
              <w:rPr>
                <w:sz w:val="20"/>
              </w:rPr>
            </w:pPr>
            <w:r>
              <w:rPr>
                <w:sz w:val="20"/>
              </w:rPr>
              <w:t>LG</w:t>
            </w:r>
          </w:p>
        </w:tc>
        <w:tc>
          <w:tcPr>
            <w:tcW w:w="1569" w:type="dxa"/>
          </w:tcPr>
          <w:p>
            <w:pPr>
              <w:pStyle w:val="TableParagraph"/>
              <w:ind w:right="345"/>
              <w:rPr>
                <w:sz w:val="20"/>
              </w:rPr>
            </w:pPr>
            <w:r>
              <w:rPr>
                <w:sz w:val="20"/>
              </w:rPr>
              <w:t>TTAGGT</w:t>
            </w:r>
          </w:p>
        </w:tc>
        <w:tc>
          <w:tcPr>
            <w:tcW w:w="1534" w:type="dxa"/>
          </w:tcPr>
          <w:p>
            <w:pPr>
              <w:pStyle w:val="TableParagraph"/>
              <w:ind w:left="405"/>
              <w:jc w:val="left"/>
              <w:rPr>
                <w:sz w:val="20"/>
              </w:rPr>
            </w:pPr>
            <w:r>
              <w:rPr>
                <w:sz w:val="20"/>
              </w:rPr>
              <w:t>579.32</w:t>
            </w:r>
          </w:p>
        </w:tc>
        <w:tc>
          <w:tcPr>
            <w:tcW w:w="1624" w:type="dxa"/>
          </w:tcPr>
          <w:p>
            <w:pPr>
              <w:pStyle w:val="TableParagraph"/>
              <w:ind w:left="464"/>
              <w:jc w:val="left"/>
              <w:rPr>
                <w:sz w:val="20"/>
              </w:rPr>
            </w:pPr>
            <w:r>
              <w:rPr>
                <w:sz w:val="20"/>
              </w:rPr>
              <w:t>611</w:t>
            </w:r>
          </w:p>
        </w:tc>
        <w:tc>
          <w:tcPr>
            <w:tcW w:w="1966" w:type="dxa"/>
          </w:tcPr>
          <w:p>
            <w:pPr>
              <w:pStyle w:val="TableParagraph"/>
              <w:ind w:left="661" w:right="662"/>
              <w:jc w:val="center"/>
              <w:rPr>
                <w:sz w:val="20"/>
              </w:rPr>
            </w:pPr>
            <w:r>
              <w:rPr>
                <w:sz w:val="20"/>
              </w:rPr>
              <w:t>1.055</w:t>
            </w:r>
          </w:p>
        </w:tc>
        <w:tc>
          <w:tcPr>
            <w:tcW w:w="1458" w:type="dxa"/>
          </w:tcPr>
          <w:p>
            <w:pPr>
              <w:pStyle w:val="TableParagraph"/>
              <w:ind w:right="107"/>
              <w:rPr>
                <w:b/>
                <w:sz w:val="20"/>
              </w:rPr>
            </w:pPr>
            <w:r>
              <w:rPr>
                <w:b/>
                <w:color w:val="041BA1"/>
                <w:sz w:val="20"/>
              </w:rPr>
              <w:t>0.053</w:t>
            </w:r>
          </w:p>
        </w:tc>
      </w:tr>
      <w:tr>
        <w:trPr>
          <w:trHeight w:val="240" w:hRule="atLeast"/>
        </w:trPr>
        <w:tc>
          <w:tcPr>
            <w:tcW w:w="788" w:type="dxa"/>
          </w:tcPr>
          <w:p>
            <w:pPr>
              <w:pStyle w:val="TableParagraph"/>
              <w:ind w:left="50"/>
              <w:jc w:val="left"/>
              <w:rPr>
                <w:sz w:val="20"/>
              </w:rPr>
            </w:pPr>
            <w:r>
              <w:rPr>
                <w:sz w:val="20"/>
              </w:rPr>
              <w:t>LG</w:t>
            </w:r>
          </w:p>
        </w:tc>
        <w:tc>
          <w:tcPr>
            <w:tcW w:w="1569" w:type="dxa"/>
          </w:tcPr>
          <w:p>
            <w:pPr>
              <w:pStyle w:val="TableParagraph"/>
              <w:ind w:right="345"/>
              <w:rPr>
                <w:sz w:val="20"/>
              </w:rPr>
            </w:pPr>
            <w:r>
              <w:rPr>
                <w:sz w:val="20"/>
              </w:rPr>
              <w:t>TTGGGG</w:t>
            </w:r>
          </w:p>
        </w:tc>
        <w:tc>
          <w:tcPr>
            <w:tcW w:w="1534" w:type="dxa"/>
          </w:tcPr>
          <w:p>
            <w:pPr>
              <w:pStyle w:val="TableParagraph"/>
              <w:ind w:left="347"/>
              <w:jc w:val="left"/>
              <w:rPr>
                <w:sz w:val="20"/>
              </w:rPr>
            </w:pPr>
            <w:r>
              <w:rPr>
                <w:sz w:val="20"/>
              </w:rPr>
              <w:t>1467.50</w:t>
            </w:r>
          </w:p>
        </w:tc>
        <w:tc>
          <w:tcPr>
            <w:tcW w:w="1624" w:type="dxa"/>
          </w:tcPr>
          <w:p>
            <w:pPr>
              <w:pStyle w:val="TableParagraph"/>
              <w:ind w:right="735"/>
              <w:rPr>
                <w:sz w:val="20"/>
              </w:rPr>
            </w:pPr>
            <w:r>
              <w:rPr>
                <w:sz w:val="20"/>
              </w:rPr>
              <w:t>1452</w:t>
            </w:r>
          </w:p>
        </w:tc>
        <w:tc>
          <w:tcPr>
            <w:tcW w:w="1966" w:type="dxa"/>
          </w:tcPr>
          <w:p>
            <w:pPr>
              <w:pStyle w:val="TableParagraph"/>
              <w:ind w:left="661" w:right="662"/>
              <w:jc w:val="center"/>
              <w:rPr>
                <w:sz w:val="20"/>
              </w:rPr>
            </w:pPr>
            <w:r>
              <w:rPr>
                <w:sz w:val="20"/>
              </w:rPr>
              <w:t>0.989</w:t>
            </w:r>
          </w:p>
        </w:tc>
        <w:tc>
          <w:tcPr>
            <w:tcW w:w="1458" w:type="dxa"/>
          </w:tcPr>
          <w:p>
            <w:pPr>
              <w:pStyle w:val="TableParagraph"/>
              <w:ind w:right="49"/>
              <w:rPr>
                <w:b/>
                <w:sz w:val="20"/>
              </w:rPr>
            </w:pPr>
            <w:r>
              <w:rPr>
                <w:b/>
                <w:color w:val="041BA1"/>
                <w:sz w:val="20"/>
              </w:rPr>
              <w:t>-0.011</w:t>
            </w:r>
          </w:p>
        </w:tc>
      </w:tr>
      <w:tr>
        <w:trPr>
          <w:trHeight w:val="240" w:hRule="atLeast"/>
        </w:trPr>
        <w:tc>
          <w:tcPr>
            <w:tcW w:w="788" w:type="dxa"/>
          </w:tcPr>
          <w:p>
            <w:pPr>
              <w:pStyle w:val="TableParagraph"/>
              <w:ind w:left="50"/>
              <w:jc w:val="left"/>
              <w:rPr>
                <w:sz w:val="20"/>
              </w:rPr>
            </w:pPr>
            <w:r>
              <w:rPr>
                <w:sz w:val="20"/>
              </w:rPr>
              <w:t>LG</w:t>
            </w:r>
          </w:p>
        </w:tc>
        <w:tc>
          <w:tcPr>
            <w:tcW w:w="1569" w:type="dxa"/>
          </w:tcPr>
          <w:p>
            <w:pPr>
              <w:pStyle w:val="TableParagraph"/>
              <w:ind w:right="345"/>
              <w:rPr>
                <w:sz w:val="20"/>
              </w:rPr>
            </w:pPr>
            <w:r>
              <w:rPr>
                <w:sz w:val="20"/>
              </w:rPr>
              <w:t>CTGGGT</w:t>
            </w:r>
          </w:p>
        </w:tc>
        <w:tc>
          <w:tcPr>
            <w:tcW w:w="1534" w:type="dxa"/>
          </w:tcPr>
          <w:p>
            <w:pPr>
              <w:pStyle w:val="TableParagraph"/>
              <w:ind w:left="347"/>
              <w:jc w:val="left"/>
              <w:rPr>
                <w:sz w:val="20"/>
              </w:rPr>
            </w:pPr>
            <w:r>
              <w:rPr>
                <w:sz w:val="20"/>
              </w:rPr>
              <w:t>2993.37</w:t>
            </w:r>
          </w:p>
        </w:tc>
        <w:tc>
          <w:tcPr>
            <w:tcW w:w="1624" w:type="dxa"/>
          </w:tcPr>
          <w:p>
            <w:pPr>
              <w:pStyle w:val="TableParagraph"/>
              <w:ind w:right="735"/>
              <w:rPr>
                <w:sz w:val="20"/>
              </w:rPr>
            </w:pPr>
            <w:r>
              <w:rPr>
                <w:sz w:val="20"/>
              </w:rPr>
              <w:t>2947</w:t>
            </w:r>
          </w:p>
        </w:tc>
        <w:tc>
          <w:tcPr>
            <w:tcW w:w="1966" w:type="dxa"/>
          </w:tcPr>
          <w:p>
            <w:pPr>
              <w:pStyle w:val="TableParagraph"/>
              <w:ind w:left="661" w:right="662"/>
              <w:jc w:val="center"/>
              <w:rPr>
                <w:sz w:val="20"/>
              </w:rPr>
            </w:pPr>
            <w:r>
              <w:rPr>
                <w:sz w:val="20"/>
              </w:rPr>
              <w:t>0.985</w:t>
            </w:r>
          </w:p>
        </w:tc>
        <w:tc>
          <w:tcPr>
            <w:tcW w:w="1458" w:type="dxa"/>
          </w:tcPr>
          <w:p>
            <w:pPr>
              <w:pStyle w:val="TableParagraph"/>
              <w:ind w:right="49"/>
              <w:rPr>
                <w:b/>
                <w:sz w:val="20"/>
              </w:rPr>
            </w:pPr>
            <w:r>
              <w:rPr>
                <w:b/>
                <w:color w:val="041BA1"/>
                <w:sz w:val="20"/>
              </w:rPr>
              <w:t>-0.016</w:t>
            </w:r>
          </w:p>
        </w:tc>
      </w:tr>
      <w:tr>
        <w:trPr>
          <w:trHeight w:val="240" w:hRule="atLeast"/>
        </w:trPr>
        <w:tc>
          <w:tcPr>
            <w:tcW w:w="788" w:type="dxa"/>
          </w:tcPr>
          <w:p>
            <w:pPr>
              <w:pStyle w:val="TableParagraph"/>
              <w:ind w:left="50"/>
              <w:jc w:val="left"/>
              <w:rPr>
                <w:sz w:val="20"/>
              </w:rPr>
            </w:pPr>
            <w:r>
              <w:rPr>
                <w:sz w:val="20"/>
              </w:rPr>
              <w:t>LG</w:t>
            </w:r>
          </w:p>
        </w:tc>
        <w:tc>
          <w:tcPr>
            <w:tcW w:w="1569" w:type="dxa"/>
          </w:tcPr>
          <w:p>
            <w:pPr>
              <w:pStyle w:val="TableParagraph"/>
              <w:ind w:right="345"/>
              <w:rPr>
                <w:sz w:val="20"/>
              </w:rPr>
            </w:pPr>
            <w:r>
              <w:rPr>
                <w:sz w:val="20"/>
              </w:rPr>
              <w:t>CTTGGC</w:t>
            </w:r>
          </w:p>
        </w:tc>
        <w:tc>
          <w:tcPr>
            <w:tcW w:w="1534" w:type="dxa"/>
          </w:tcPr>
          <w:p>
            <w:pPr>
              <w:pStyle w:val="TableParagraph"/>
              <w:ind w:left="347"/>
              <w:jc w:val="left"/>
              <w:rPr>
                <w:sz w:val="20"/>
              </w:rPr>
            </w:pPr>
            <w:r>
              <w:rPr>
                <w:sz w:val="20"/>
              </w:rPr>
              <w:t>2080.08</w:t>
            </w:r>
          </w:p>
        </w:tc>
        <w:tc>
          <w:tcPr>
            <w:tcW w:w="1624" w:type="dxa"/>
          </w:tcPr>
          <w:p>
            <w:pPr>
              <w:pStyle w:val="TableParagraph"/>
              <w:ind w:right="735"/>
              <w:rPr>
                <w:sz w:val="20"/>
              </w:rPr>
            </w:pPr>
            <w:r>
              <w:rPr>
                <w:sz w:val="20"/>
              </w:rPr>
              <w:t>2009</w:t>
            </w:r>
          </w:p>
        </w:tc>
        <w:tc>
          <w:tcPr>
            <w:tcW w:w="1966" w:type="dxa"/>
          </w:tcPr>
          <w:p>
            <w:pPr>
              <w:pStyle w:val="TableParagraph"/>
              <w:ind w:left="661" w:right="662"/>
              <w:jc w:val="center"/>
              <w:rPr>
                <w:sz w:val="20"/>
              </w:rPr>
            </w:pPr>
            <w:r>
              <w:rPr>
                <w:sz w:val="20"/>
              </w:rPr>
              <w:t>0.966</w:t>
            </w:r>
          </w:p>
        </w:tc>
        <w:tc>
          <w:tcPr>
            <w:tcW w:w="1458" w:type="dxa"/>
          </w:tcPr>
          <w:p>
            <w:pPr>
              <w:pStyle w:val="TableParagraph"/>
              <w:ind w:right="49"/>
              <w:rPr>
                <w:b/>
                <w:sz w:val="20"/>
              </w:rPr>
            </w:pPr>
            <w:r>
              <w:rPr>
                <w:b/>
                <w:color w:val="041BA1"/>
                <w:sz w:val="20"/>
              </w:rPr>
              <w:t>-0.035</w:t>
            </w:r>
          </w:p>
        </w:tc>
      </w:tr>
      <w:tr>
        <w:trPr>
          <w:trHeight w:val="240" w:hRule="atLeast"/>
        </w:trPr>
        <w:tc>
          <w:tcPr>
            <w:tcW w:w="788" w:type="dxa"/>
          </w:tcPr>
          <w:p>
            <w:pPr>
              <w:pStyle w:val="TableParagraph"/>
              <w:ind w:left="50"/>
              <w:jc w:val="left"/>
              <w:rPr>
                <w:sz w:val="20"/>
              </w:rPr>
            </w:pPr>
            <w:r>
              <w:rPr>
                <w:sz w:val="20"/>
              </w:rPr>
              <w:t>LG</w:t>
            </w:r>
          </w:p>
        </w:tc>
        <w:tc>
          <w:tcPr>
            <w:tcW w:w="1569" w:type="dxa"/>
          </w:tcPr>
          <w:p>
            <w:pPr>
              <w:pStyle w:val="TableParagraph"/>
              <w:ind w:right="345"/>
              <w:rPr>
                <w:sz w:val="20"/>
              </w:rPr>
            </w:pPr>
            <w:r>
              <w:rPr>
                <w:sz w:val="20"/>
              </w:rPr>
              <w:t>CTAGGG</w:t>
            </w:r>
          </w:p>
        </w:tc>
        <w:tc>
          <w:tcPr>
            <w:tcW w:w="1534" w:type="dxa"/>
          </w:tcPr>
          <w:p>
            <w:pPr>
              <w:pStyle w:val="TableParagraph"/>
              <w:ind w:left="405"/>
              <w:jc w:val="left"/>
              <w:rPr>
                <w:sz w:val="20"/>
              </w:rPr>
            </w:pPr>
            <w:r>
              <w:rPr>
                <w:sz w:val="20"/>
              </w:rPr>
              <w:t>807.70</w:t>
            </w:r>
          </w:p>
        </w:tc>
        <w:tc>
          <w:tcPr>
            <w:tcW w:w="1624" w:type="dxa"/>
          </w:tcPr>
          <w:p>
            <w:pPr>
              <w:pStyle w:val="TableParagraph"/>
              <w:ind w:left="464"/>
              <w:jc w:val="left"/>
              <w:rPr>
                <w:sz w:val="20"/>
              </w:rPr>
            </w:pPr>
            <w:r>
              <w:rPr>
                <w:sz w:val="20"/>
              </w:rPr>
              <w:t>766</w:t>
            </w:r>
          </w:p>
        </w:tc>
        <w:tc>
          <w:tcPr>
            <w:tcW w:w="1966" w:type="dxa"/>
          </w:tcPr>
          <w:p>
            <w:pPr>
              <w:pStyle w:val="TableParagraph"/>
              <w:ind w:left="661" w:right="662"/>
              <w:jc w:val="center"/>
              <w:rPr>
                <w:sz w:val="20"/>
              </w:rPr>
            </w:pPr>
            <w:r>
              <w:rPr>
                <w:sz w:val="20"/>
              </w:rPr>
              <w:t>0.948</w:t>
            </w:r>
          </w:p>
        </w:tc>
        <w:tc>
          <w:tcPr>
            <w:tcW w:w="1458" w:type="dxa"/>
          </w:tcPr>
          <w:p>
            <w:pPr>
              <w:pStyle w:val="TableParagraph"/>
              <w:ind w:right="49"/>
              <w:rPr>
                <w:b/>
                <w:sz w:val="20"/>
              </w:rPr>
            </w:pPr>
            <w:r>
              <w:rPr>
                <w:b/>
                <w:color w:val="041BA1"/>
                <w:sz w:val="20"/>
              </w:rPr>
              <w:t>-0.053</w:t>
            </w:r>
          </w:p>
        </w:tc>
      </w:tr>
      <w:tr>
        <w:trPr>
          <w:trHeight w:val="240" w:hRule="atLeast"/>
        </w:trPr>
        <w:tc>
          <w:tcPr>
            <w:tcW w:w="788" w:type="dxa"/>
          </w:tcPr>
          <w:p>
            <w:pPr>
              <w:pStyle w:val="TableParagraph"/>
              <w:ind w:left="50"/>
              <w:jc w:val="left"/>
              <w:rPr>
                <w:sz w:val="20"/>
              </w:rPr>
            </w:pPr>
            <w:r>
              <w:rPr>
                <w:sz w:val="20"/>
              </w:rPr>
              <w:t>LG</w:t>
            </w:r>
          </w:p>
        </w:tc>
        <w:tc>
          <w:tcPr>
            <w:tcW w:w="1569" w:type="dxa"/>
          </w:tcPr>
          <w:p>
            <w:pPr>
              <w:pStyle w:val="TableParagraph"/>
              <w:ind w:right="345"/>
              <w:rPr>
                <w:sz w:val="20"/>
              </w:rPr>
            </w:pPr>
            <w:r>
              <w:rPr>
                <w:sz w:val="20"/>
              </w:rPr>
              <w:t>TTGGGC</w:t>
            </w:r>
          </w:p>
        </w:tc>
        <w:tc>
          <w:tcPr>
            <w:tcW w:w="1534" w:type="dxa"/>
          </w:tcPr>
          <w:p>
            <w:pPr>
              <w:pStyle w:val="TableParagraph"/>
              <w:ind w:left="347"/>
              <w:jc w:val="left"/>
              <w:rPr>
                <w:sz w:val="20"/>
              </w:rPr>
            </w:pPr>
            <w:r>
              <w:rPr>
                <w:sz w:val="20"/>
              </w:rPr>
              <w:t>2038.13</w:t>
            </w:r>
          </w:p>
        </w:tc>
        <w:tc>
          <w:tcPr>
            <w:tcW w:w="1624" w:type="dxa"/>
          </w:tcPr>
          <w:p>
            <w:pPr>
              <w:pStyle w:val="TableParagraph"/>
              <w:ind w:right="735"/>
              <w:rPr>
                <w:sz w:val="20"/>
              </w:rPr>
            </w:pPr>
            <w:r>
              <w:rPr>
                <w:sz w:val="20"/>
              </w:rPr>
              <w:t>1786</w:t>
            </w:r>
          </w:p>
        </w:tc>
        <w:tc>
          <w:tcPr>
            <w:tcW w:w="1966" w:type="dxa"/>
          </w:tcPr>
          <w:p>
            <w:pPr>
              <w:pStyle w:val="TableParagraph"/>
              <w:ind w:left="661" w:right="662"/>
              <w:jc w:val="center"/>
              <w:rPr>
                <w:sz w:val="20"/>
              </w:rPr>
            </w:pPr>
            <w:r>
              <w:rPr>
                <w:sz w:val="20"/>
              </w:rPr>
              <w:t>0.876</w:t>
            </w:r>
          </w:p>
        </w:tc>
        <w:tc>
          <w:tcPr>
            <w:tcW w:w="1458" w:type="dxa"/>
          </w:tcPr>
          <w:p>
            <w:pPr>
              <w:pStyle w:val="TableParagraph"/>
              <w:ind w:right="49"/>
              <w:rPr>
                <w:b/>
                <w:sz w:val="20"/>
              </w:rPr>
            </w:pPr>
            <w:r>
              <w:rPr>
                <w:b/>
                <w:color w:val="041BA1"/>
                <w:sz w:val="20"/>
              </w:rPr>
              <w:t>-0.132</w:t>
            </w:r>
          </w:p>
        </w:tc>
      </w:tr>
      <w:tr>
        <w:trPr>
          <w:trHeight w:val="240" w:hRule="atLeast"/>
        </w:trPr>
        <w:tc>
          <w:tcPr>
            <w:tcW w:w="788" w:type="dxa"/>
          </w:tcPr>
          <w:p>
            <w:pPr>
              <w:pStyle w:val="TableParagraph"/>
              <w:ind w:left="50"/>
              <w:jc w:val="left"/>
              <w:rPr>
                <w:sz w:val="20"/>
              </w:rPr>
            </w:pPr>
            <w:r>
              <w:rPr>
                <w:sz w:val="20"/>
              </w:rPr>
              <w:t>LG</w:t>
            </w:r>
          </w:p>
        </w:tc>
        <w:tc>
          <w:tcPr>
            <w:tcW w:w="1569" w:type="dxa"/>
          </w:tcPr>
          <w:p>
            <w:pPr>
              <w:pStyle w:val="TableParagraph"/>
              <w:ind w:right="345"/>
              <w:rPr>
                <w:sz w:val="20"/>
              </w:rPr>
            </w:pPr>
            <w:r>
              <w:rPr>
                <w:sz w:val="20"/>
              </w:rPr>
              <w:t>CTGGGA</w:t>
            </w:r>
          </w:p>
        </w:tc>
        <w:tc>
          <w:tcPr>
            <w:tcW w:w="1534" w:type="dxa"/>
          </w:tcPr>
          <w:p>
            <w:pPr>
              <w:pStyle w:val="TableParagraph"/>
              <w:ind w:left="347"/>
              <w:jc w:val="left"/>
              <w:rPr>
                <w:sz w:val="20"/>
              </w:rPr>
            </w:pPr>
            <w:r>
              <w:rPr>
                <w:sz w:val="20"/>
              </w:rPr>
              <w:t>4623.54</w:t>
            </w:r>
          </w:p>
        </w:tc>
        <w:tc>
          <w:tcPr>
            <w:tcW w:w="1624" w:type="dxa"/>
          </w:tcPr>
          <w:p>
            <w:pPr>
              <w:pStyle w:val="TableParagraph"/>
              <w:ind w:right="735"/>
              <w:rPr>
                <w:sz w:val="20"/>
              </w:rPr>
            </w:pPr>
            <w:r>
              <w:rPr>
                <w:sz w:val="20"/>
              </w:rPr>
              <w:t>4034</w:t>
            </w:r>
          </w:p>
        </w:tc>
        <w:tc>
          <w:tcPr>
            <w:tcW w:w="1966" w:type="dxa"/>
          </w:tcPr>
          <w:p>
            <w:pPr>
              <w:pStyle w:val="TableParagraph"/>
              <w:ind w:left="661" w:right="662"/>
              <w:jc w:val="center"/>
              <w:rPr>
                <w:sz w:val="20"/>
              </w:rPr>
            </w:pPr>
            <w:r>
              <w:rPr>
                <w:sz w:val="20"/>
              </w:rPr>
              <w:t>0.872</w:t>
            </w:r>
          </w:p>
        </w:tc>
        <w:tc>
          <w:tcPr>
            <w:tcW w:w="1458" w:type="dxa"/>
          </w:tcPr>
          <w:p>
            <w:pPr>
              <w:pStyle w:val="TableParagraph"/>
              <w:ind w:right="49"/>
              <w:rPr>
                <w:b/>
                <w:sz w:val="20"/>
              </w:rPr>
            </w:pPr>
            <w:r>
              <w:rPr>
                <w:b/>
                <w:color w:val="041BA1"/>
                <w:sz w:val="20"/>
              </w:rPr>
              <w:t>-0.136</w:t>
            </w:r>
          </w:p>
        </w:tc>
      </w:tr>
      <w:tr>
        <w:trPr>
          <w:trHeight w:val="240" w:hRule="atLeast"/>
        </w:trPr>
        <w:tc>
          <w:tcPr>
            <w:tcW w:w="788" w:type="dxa"/>
          </w:tcPr>
          <w:p>
            <w:pPr>
              <w:pStyle w:val="TableParagraph"/>
              <w:ind w:left="50"/>
              <w:jc w:val="left"/>
              <w:rPr>
                <w:sz w:val="20"/>
              </w:rPr>
            </w:pPr>
            <w:r>
              <w:rPr>
                <w:sz w:val="20"/>
              </w:rPr>
              <w:t>LG</w:t>
            </w:r>
          </w:p>
        </w:tc>
        <w:tc>
          <w:tcPr>
            <w:tcW w:w="1569" w:type="dxa"/>
          </w:tcPr>
          <w:p>
            <w:pPr>
              <w:pStyle w:val="TableParagraph"/>
              <w:ind w:right="345"/>
              <w:rPr>
                <w:sz w:val="20"/>
              </w:rPr>
            </w:pPr>
            <w:r>
              <w:rPr>
                <w:sz w:val="20"/>
              </w:rPr>
              <w:t>CTAGGC</w:t>
            </w:r>
          </w:p>
        </w:tc>
        <w:tc>
          <w:tcPr>
            <w:tcW w:w="1534" w:type="dxa"/>
          </w:tcPr>
          <w:p>
            <w:pPr>
              <w:pStyle w:val="TableParagraph"/>
              <w:ind w:left="347"/>
              <w:jc w:val="left"/>
              <w:rPr>
                <w:sz w:val="20"/>
              </w:rPr>
            </w:pPr>
            <w:r>
              <w:rPr>
                <w:sz w:val="20"/>
              </w:rPr>
              <w:t>1121.77</w:t>
            </w:r>
          </w:p>
        </w:tc>
        <w:tc>
          <w:tcPr>
            <w:tcW w:w="1624" w:type="dxa"/>
          </w:tcPr>
          <w:p>
            <w:pPr>
              <w:pStyle w:val="TableParagraph"/>
              <w:ind w:left="464"/>
              <w:jc w:val="left"/>
              <w:rPr>
                <w:sz w:val="20"/>
              </w:rPr>
            </w:pPr>
            <w:r>
              <w:rPr>
                <w:sz w:val="20"/>
              </w:rPr>
              <w:t>940</w:t>
            </w:r>
          </w:p>
        </w:tc>
        <w:tc>
          <w:tcPr>
            <w:tcW w:w="1966" w:type="dxa"/>
          </w:tcPr>
          <w:p>
            <w:pPr>
              <w:pStyle w:val="TableParagraph"/>
              <w:ind w:left="661" w:right="662"/>
              <w:jc w:val="center"/>
              <w:rPr>
                <w:sz w:val="20"/>
              </w:rPr>
            </w:pPr>
            <w:r>
              <w:rPr>
                <w:sz w:val="20"/>
              </w:rPr>
              <w:t>0.838</w:t>
            </w:r>
          </w:p>
        </w:tc>
        <w:tc>
          <w:tcPr>
            <w:tcW w:w="1458" w:type="dxa"/>
          </w:tcPr>
          <w:p>
            <w:pPr>
              <w:pStyle w:val="TableParagraph"/>
              <w:ind w:right="49"/>
              <w:rPr>
                <w:b/>
                <w:sz w:val="20"/>
              </w:rPr>
            </w:pPr>
            <w:r>
              <w:rPr>
                <w:b/>
                <w:color w:val="041BA1"/>
                <w:sz w:val="20"/>
              </w:rPr>
              <w:t>-0.177</w:t>
            </w:r>
          </w:p>
        </w:tc>
      </w:tr>
      <w:tr>
        <w:trPr>
          <w:trHeight w:val="240" w:hRule="atLeast"/>
        </w:trPr>
        <w:tc>
          <w:tcPr>
            <w:tcW w:w="788" w:type="dxa"/>
          </w:tcPr>
          <w:p>
            <w:pPr>
              <w:pStyle w:val="TableParagraph"/>
              <w:ind w:left="50"/>
              <w:jc w:val="left"/>
              <w:rPr>
                <w:sz w:val="20"/>
              </w:rPr>
            </w:pPr>
            <w:r>
              <w:rPr>
                <w:sz w:val="20"/>
              </w:rPr>
              <w:t>LG</w:t>
            </w:r>
          </w:p>
        </w:tc>
        <w:tc>
          <w:tcPr>
            <w:tcW w:w="1569" w:type="dxa"/>
          </w:tcPr>
          <w:p>
            <w:pPr>
              <w:pStyle w:val="TableParagraph"/>
              <w:ind w:right="345"/>
              <w:rPr>
                <w:sz w:val="20"/>
              </w:rPr>
            </w:pPr>
            <w:r>
              <w:rPr>
                <w:sz w:val="20"/>
              </w:rPr>
              <w:t>TTAGGG</w:t>
            </w:r>
          </w:p>
        </w:tc>
        <w:tc>
          <w:tcPr>
            <w:tcW w:w="1534" w:type="dxa"/>
          </w:tcPr>
          <w:p>
            <w:pPr>
              <w:pStyle w:val="TableParagraph"/>
              <w:ind w:left="405"/>
              <w:jc w:val="left"/>
              <w:rPr>
                <w:sz w:val="20"/>
              </w:rPr>
            </w:pPr>
            <w:r>
              <w:rPr>
                <w:sz w:val="20"/>
              </w:rPr>
              <w:t>873.56</w:t>
            </w:r>
          </w:p>
        </w:tc>
        <w:tc>
          <w:tcPr>
            <w:tcW w:w="1624" w:type="dxa"/>
          </w:tcPr>
          <w:p>
            <w:pPr>
              <w:pStyle w:val="TableParagraph"/>
              <w:ind w:left="464"/>
              <w:jc w:val="left"/>
              <w:rPr>
                <w:sz w:val="20"/>
              </w:rPr>
            </w:pPr>
            <w:r>
              <w:rPr>
                <w:sz w:val="20"/>
              </w:rPr>
              <w:t>529</w:t>
            </w:r>
          </w:p>
        </w:tc>
        <w:tc>
          <w:tcPr>
            <w:tcW w:w="1966" w:type="dxa"/>
          </w:tcPr>
          <w:p>
            <w:pPr>
              <w:pStyle w:val="TableParagraph"/>
              <w:ind w:left="661" w:right="662"/>
              <w:jc w:val="center"/>
              <w:rPr>
                <w:sz w:val="20"/>
              </w:rPr>
            </w:pPr>
            <w:r>
              <w:rPr>
                <w:sz w:val="20"/>
              </w:rPr>
              <w:t>0.606</w:t>
            </w:r>
          </w:p>
        </w:tc>
        <w:tc>
          <w:tcPr>
            <w:tcW w:w="1458" w:type="dxa"/>
          </w:tcPr>
          <w:p>
            <w:pPr>
              <w:pStyle w:val="TableParagraph"/>
              <w:ind w:right="49"/>
              <w:rPr>
                <w:b/>
                <w:sz w:val="20"/>
              </w:rPr>
            </w:pPr>
            <w:r>
              <w:rPr>
                <w:b/>
                <w:color w:val="041BA1"/>
                <w:sz w:val="20"/>
              </w:rPr>
              <w:t>-0.502</w:t>
            </w:r>
          </w:p>
        </w:tc>
      </w:tr>
      <w:tr>
        <w:trPr>
          <w:trHeight w:val="240" w:hRule="atLeast"/>
        </w:trPr>
        <w:tc>
          <w:tcPr>
            <w:tcW w:w="788" w:type="dxa"/>
          </w:tcPr>
          <w:p>
            <w:pPr>
              <w:pStyle w:val="TableParagraph"/>
              <w:ind w:left="50"/>
              <w:jc w:val="left"/>
              <w:rPr>
                <w:sz w:val="20"/>
              </w:rPr>
            </w:pPr>
            <w:r>
              <w:rPr>
                <w:sz w:val="20"/>
              </w:rPr>
              <w:t>LG</w:t>
            </w:r>
          </w:p>
        </w:tc>
        <w:tc>
          <w:tcPr>
            <w:tcW w:w="1569" w:type="dxa"/>
          </w:tcPr>
          <w:p>
            <w:pPr>
              <w:pStyle w:val="TableParagraph"/>
              <w:ind w:right="345"/>
              <w:rPr>
                <w:sz w:val="20"/>
              </w:rPr>
            </w:pPr>
            <w:r>
              <w:rPr>
                <w:sz w:val="20"/>
              </w:rPr>
              <w:t>CTCGGG</w:t>
            </w:r>
          </w:p>
        </w:tc>
        <w:tc>
          <w:tcPr>
            <w:tcW w:w="1534" w:type="dxa"/>
          </w:tcPr>
          <w:p>
            <w:pPr>
              <w:pStyle w:val="TableParagraph"/>
              <w:ind w:left="347"/>
              <w:jc w:val="left"/>
              <w:rPr>
                <w:sz w:val="20"/>
              </w:rPr>
            </w:pPr>
            <w:r>
              <w:rPr>
                <w:sz w:val="20"/>
              </w:rPr>
              <w:t>2172.02</w:t>
            </w:r>
          </w:p>
        </w:tc>
        <w:tc>
          <w:tcPr>
            <w:tcW w:w="1624" w:type="dxa"/>
          </w:tcPr>
          <w:p>
            <w:pPr>
              <w:pStyle w:val="TableParagraph"/>
              <w:ind w:right="735"/>
              <w:rPr>
                <w:sz w:val="20"/>
              </w:rPr>
            </w:pPr>
            <w:r>
              <w:rPr>
                <w:sz w:val="20"/>
              </w:rPr>
              <w:t>1076</w:t>
            </w:r>
          </w:p>
        </w:tc>
        <w:tc>
          <w:tcPr>
            <w:tcW w:w="1966" w:type="dxa"/>
          </w:tcPr>
          <w:p>
            <w:pPr>
              <w:pStyle w:val="TableParagraph"/>
              <w:ind w:left="661" w:right="662"/>
              <w:jc w:val="center"/>
              <w:rPr>
                <w:sz w:val="20"/>
              </w:rPr>
            </w:pPr>
            <w:r>
              <w:rPr>
                <w:sz w:val="20"/>
              </w:rPr>
              <w:t>0.495</w:t>
            </w:r>
          </w:p>
        </w:tc>
        <w:tc>
          <w:tcPr>
            <w:tcW w:w="1458" w:type="dxa"/>
          </w:tcPr>
          <w:p>
            <w:pPr>
              <w:pStyle w:val="TableParagraph"/>
              <w:ind w:right="49"/>
              <w:rPr>
                <w:b/>
                <w:sz w:val="20"/>
              </w:rPr>
            </w:pPr>
            <w:r>
              <w:rPr>
                <w:b/>
                <w:color w:val="041BA1"/>
                <w:sz w:val="20"/>
              </w:rPr>
              <w:t>-0.702</w:t>
            </w:r>
          </w:p>
        </w:tc>
      </w:tr>
      <w:tr>
        <w:trPr>
          <w:trHeight w:val="240" w:hRule="atLeast"/>
        </w:trPr>
        <w:tc>
          <w:tcPr>
            <w:tcW w:w="788" w:type="dxa"/>
          </w:tcPr>
          <w:p>
            <w:pPr>
              <w:pStyle w:val="TableParagraph"/>
              <w:ind w:left="50"/>
              <w:jc w:val="left"/>
              <w:rPr>
                <w:sz w:val="20"/>
              </w:rPr>
            </w:pPr>
            <w:r>
              <w:rPr>
                <w:sz w:val="20"/>
              </w:rPr>
              <w:t>LG</w:t>
            </w:r>
          </w:p>
        </w:tc>
        <w:tc>
          <w:tcPr>
            <w:tcW w:w="1569" w:type="dxa"/>
          </w:tcPr>
          <w:p>
            <w:pPr>
              <w:pStyle w:val="TableParagraph"/>
              <w:ind w:right="345"/>
              <w:rPr>
                <w:sz w:val="20"/>
              </w:rPr>
            </w:pPr>
            <w:r>
              <w:rPr>
                <w:sz w:val="20"/>
              </w:rPr>
              <w:t>CTCGGC</w:t>
            </w:r>
          </w:p>
        </w:tc>
        <w:tc>
          <w:tcPr>
            <w:tcW w:w="1534" w:type="dxa"/>
          </w:tcPr>
          <w:p>
            <w:pPr>
              <w:pStyle w:val="TableParagraph"/>
              <w:ind w:left="347"/>
              <w:jc w:val="left"/>
              <w:rPr>
                <w:sz w:val="20"/>
              </w:rPr>
            </w:pPr>
            <w:r>
              <w:rPr>
                <w:sz w:val="20"/>
              </w:rPr>
              <w:t>3016.60</w:t>
            </w:r>
          </w:p>
        </w:tc>
        <w:tc>
          <w:tcPr>
            <w:tcW w:w="1624" w:type="dxa"/>
          </w:tcPr>
          <w:p>
            <w:pPr>
              <w:pStyle w:val="TableParagraph"/>
              <w:ind w:right="735"/>
              <w:rPr>
                <w:sz w:val="20"/>
              </w:rPr>
            </w:pPr>
            <w:r>
              <w:rPr>
                <w:sz w:val="20"/>
              </w:rPr>
              <w:t>1313</w:t>
            </w:r>
          </w:p>
        </w:tc>
        <w:tc>
          <w:tcPr>
            <w:tcW w:w="1966" w:type="dxa"/>
          </w:tcPr>
          <w:p>
            <w:pPr>
              <w:pStyle w:val="TableParagraph"/>
              <w:ind w:left="661" w:right="662"/>
              <w:jc w:val="center"/>
              <w:rPr>
                <w:sz w:val="20"/>
              </w:rPr>
            </w:pPr>
            <w:r>
              <w:rPr>
                <w:sz w:val="20"/>
              </w:rPr>
              <w:t>0.435</w:t>
            </w:r>
          </w:p>
        </w:tc>
        <w:tc>
          <w:tcPr>
            <w:tcW w:w="1458" w:type="dxa"/>
          </w:tcPr>
          <w:p>
            <w:pPr>
              <w:pStyle w:val="TableParagraph"/>
              <w:ind w:right="49"/>
              <w:rPr>
                <w:b/>
                <w:sz w:val="20"/>
              </w:rPr>
            </w:pPr>
            <w:r>
              <w:rPr>
                <w:b/>
                <w:color w:val="041BA1"/>
                <w:sz w:val="20"/>
              </w:rPr>
              <w:t>-0.832</w:t>
            </w:r>
          </w:p>
        </w:tc>
      </w:tr>
      <w:tr>
        <w:trPr>
          <w:trHeight w:val="240" w:hRule="atLeast"/>
        </w:trPr>
        <w:tc>
          <w:tcPr>
            <w:tcW w:w="788" w:type="dxa"/>
          </w:tcPr>
          <w:p>
            <w:pPr>
              <w:pStyle w:val="TableParagraph"/>
              <w:ind w:left="50"/>
              <w:jc w:val="left"/>
              <w:rPr>
                <w:sz w:val="20"/>
              </w:rPr>
            </w:pPr>
            <w:r>
              <w:rPr>
                <w:sz w:val="20"/>
              </w:rPr>
              <w:t>LG</w:t>
            </w:r>
          </w:p>
        </w:tc>
        <w:tc>
          <w:tcPr>
            <w:tcW w:w="1569" w:type="dxa"/>
          </w:tcPr>
          <w:p>
            <w:pPr>
              <w:pStyle w:val="TableParagraph"/>
              <w:ind w:right="345"/>
              <w:rPr>
                <w:sz w:val="20"/>
              </w:rPr>
            </w:pPr>
            <w:r>
              <w:rPr>
                <w:sz w:val="20"/>
              </w:rPr>
              <w:t>TTAGGC</w:t>
            </w:r>
          </w:p>
        </w:tc>
        <w:tc>
          <w:tcPr>
            <w:tcW w:w="1534" w:type="dxa"/>
          </w:tcPr>
          <w:p>
            <w:pPr>
              <w:pStyle w:val="TableParagraph"/>
              <w:ind w:left="347"/>
              <w:jc w:val="left"/>
              <w:rPr>
                <w:sz w:val="20"/>
              </w:rPr>
            </w:pPr>
            <w:r>
              <w:rPr>
                <w:sz w:val="20"/>
              </w:rPr>
              <w:t>1213.24</w:t>
            </w:r>
          </w:p>
        </w:tc>
        <w:tc>
          <w:tcPr>
            <w:tcW w:w="1624" w:type="dxa"/>
          </w:tcPr>
          <w:p>
            <w:pPr>
              <w:pStyle w:val="TableParagraph"/>
              <w:ind w:left="464"/>
              <w:jc w:val="left"/>
              <w:rPr>
                <w:sz w:val="20"/>
              </w:rPr>
            </w:pPr>
            <w:r>
              <w:rPr>
                <w:sz w:val="20"/>
              </w:rPr>
              <w:t>507</w:t>
            </w:r>
          </w:p>
        </w:tc>
        <w:tc>
          <w:tcPr>
            <w:tcW w:w="1966" w:type="dxa"/>
          </w:tcPr>
          <w:p>
            <w:pPr>
              <w:pStyle w:val="TableParagraph"/>
              <w:ind w:left="661" w:right="662"/>
              <w:jc w:val="center"/>
              <w:rPr>
                <w:sz w:val="20"/>
              </w:rPr>
            </w:pPr>
            <w:r>
              <w:rPr>
                <w:sz w:val="20"/>
              </w:rPr>
              <w:t>0.418</w:t>
            </w:r>
          </w:p>
        </w:tc>
        <w:tc>
          <w:tcPr>
            <w:tcW w:w="1458" w:type="dxa"/>
          </w:tcPr>
          <w:p>
            <w:pPr>
              <w:pStyle w:val="TableParagraph"/>
              <w:ind w:right="49"/>
              <w:rPr>
                <w:b/>
                <w:sz w:val="20"/>
              </w:rPr>
            </w:pPr>
            <w:r>
              <w:rPr>
                <w:b/>
                <w:color w:val="041BA1"/>
                <w:sz w:val="20"/>
              </w:rPr>
              <w:t>-0.873</w:t>
            </w:r>
          </w:p>
        </w:tc>
      </w:tr>
      <w:tr>
        <w:trPr>
          <w:trHeight w:val="240" w:hRule="atLeast"/>
        </w:trPr>
        <w:tc>
          <w:tcPr>
            <w:tcW w:w="788" w:type="dxa"/>
          </w:tcPr>
          <w:p>
            <w:pPr>
              <w:pStyle w:val="TableParagraph"/>
              <w:ind w:left="50"/>
              <w:jc w:val="left"/>
              <w:rPr>
                <w:sz w:val="20"/>
              </w:rPr>
            </w:pPr>
            <w:r>
              <w:rPr>
                <w:sz w:val="20"/>
              </w:rPr>
              <w:t>LG</w:t>
            </w:r>
          </w:p>
        </w:tc>
        <w:tc>
          <w:tcPr>
            <w:tcW w:w="1569" w:type="dxa"/>
          </w:tcPr>
          <w:p>
            <w:pPr>
              <w:pStyle w:val="TableParagraph"/>
              <w:ind w:right="345"/>
              <w:rPr>
                <w:sz w:val="20"/>
              </w:rPr>
            </w:pPr>
            <w:r>
              <w:rPr>
                <w:sz w:val="20"/>
              </w:rPr>
              <w:t>CTCGGT</w:t>
            </w:r>
          </w:p>
        </w:tc>
        <w:tc>
          <w:tcPr>
            <w:tcW w:w="1534" w:type="dxa"/>
          </w:tcPr>
          <w:p>
            <w:pPr>
              <w:pStyle w:val="TableParagraph"/>
              <w:ind w:left="347"/>
              <w:jc w:val="left"/>
              <w:rPr>
                <w:sz w:val="20"/>
              </w:rPr>
            </w:pPr>
            <w:r>
              <w:rPr>
                <w:sz w:val="20"/>
              </w:rPr>
              <w:t>1440.42</w:t>
            </w:r>
          </w:p>
        </w:tc>
        <w:tc>
          <w:tcPr>
            <w:tcW w:w="1624" w:type="dxa"/>
          </w:tcPr>
          <w:p>
            <w:pPr>
              <w:pStyle w:val="TableParagraph"/>
              <w:ind w:left="464"/>
              <w:jc w:val="left"/>
              <w:rPr>
                <w:sz w:val="20"/>
              </w:rPr>
            </w:pPr>
            <w:r>
              <w:rPr>
                <w:sz w:val="20"/>
              </w:rPr>
              <w:t>365</w:t>
            </w:r>
          </w:p>
        </w:tc>
        <w:tc>
          <w:tcPr>
            <w:tcW w:w="1966" w:type="dxa"/>
          </w:tcPr>
          <w:p>
            <w:pPr>
              <w:pStyle w:val="TableParagraph"/>
              <w:ind w:left="661" w:right="662"/>
              <w:jc w:val="center"/>
              <w:rPr>
                <w:sz w:val="20"/>
              </w:rPr>
            </w:pPr>
            <w:r>
              <w:rPr>
                <w:sz w:val="20"/>
              </w:rPr>
              <w:t>0.253</w:t>
            </w:r>
          </w:p>
        </w:tc>
        <w:tc>
          <w:tcPr>
            <w:tcW w:w="1458" w:type="dxa"/>
          </w:tcPr>
          <w:p>
            <w:pPr>
              <w:pStyle w:val="TableParagraph"/>
              <w:ind w:right="49"/>
              <w:rPr>
                <w:b/>
                <w:sz w:val="20"/>
              </w:rPr>
            </w:pPr>
            <w:r>
              <w:rPr>
                <w:b/>
                <w:color w:val="041BA1"/>
                <w:sz w:val="20"/>
              </w:rPr>
              <w:t>-1.373</w:t>
            </w:r>
          </w:p>
        </w:tc>
      </w:tr>
      <w:tr>
        <w:trPr>
          <w:trHeight w:val="240" w:hRule="atLeast"/>
        </w:trPr>
        <w:tc>
          <w:tcPr>
            <w:tcW w:w="788" w:type="dxa"/>
          </w:tcPr>
          <w:p>
            <w:pPr>
              <w:pStyle w:val="TableParagraph"/>
              <w:ind w:left="50"/>
              <w:jc w:val="left"/>
              <w:rPr>
                <w:sz w:val="20"/>
              </w:rPr>
            </w:pPr>
            <w:r>
              <w:rPr>
                <w:sz w:val="20"/>
              </w:rPr>
              <w:t>LG</w:t>
            </w:r>
          </w:p>
        </w:tc>
        <w:tc>
          <w:tcPr>
            <w:tcW w:w="1569" w:type="dxa"/>
          </w:tcPr>
          <w:p>
            <w:pPr>
              <w:pStyle w:val="TableParagraph"/>
              <w:ind w:right="345"/>
              <w:rPr>
                <w:sz w:val="20"/>
              </w:rPr>
            </w:pPr>
            <w:r>
              <w:rPr>
                <w:sz w:val="20"/>
              </w:rPr>
              <w:t>CTCGGA</w:t>
            </w:r>
          </w:p>
        </w:tc>
        <w:tc>
          <w:tcPr>
            <w:tcW w:w="1534" w:type="dxa"/>
          </w:tcPr>
          <w:p>
            <w:pPr>
              <w:pStyle w:val="TableParagraph"/>
              <w:ind w:left="347"/>
              <w:jc w:val="left"/>
              <w:rPr>
                <w:sz w:val="20"/>
              </w:rPr>
            </w:pPr>
            <w:r>
              <w:rPr>
                <w:sz w:val="20"/>
              </w:rPr>
              <w:t>2224.86</w:t>
            </w:r>
          </w:p>
        </w:tc>
        <w:tc>
          <w:tcPr>
            <w:tcW w:w="1624" w:type="dxa"/>
          </w:tcPr>
          <w:p>
            <w:pPr>
              <w:pStyle w:val="TableParagraph"/>
              <w:ind w:left="464"/>
              <w:jc w:val="left"/>
              <w:rPr>
                <w:sz w:val="20"/>
              </w:rPr>
            </w:pPr>
            <w:r>
              <w:rPr>
                <w:sz w:val="20"/>
              </w:rPr>
              <w:t>510</w:t>
            </w:r>
          </w:p>
        </w:tc>
        <w:tc>
          <w:tcPr>
            <w:tcW w:w="1966" w:type="dxa"/>
          </w:tcPr>
          <w:p>
            <w:pPr>
              <w:pStyle w:val="TableParagraph"/>
              <w:ind w:left="661" w:right="662"/>
              <w:jc w:val="center"/>
              <w:rPr>
                <w:sz w:val="20"/>
              </w:rPr>
            </w:pPr>
            <w:r>
              <w:rPr>
                <w:sz w:val="20"/>
              </w:rPr>
              <w:t>0.229</w:t>
            </w:r>
          </w:p>
        </w:tc>
        <w:tc>
          <w:tcPr>
            <w:tcW w:w="1458" w:type="dxa"/>
          </w:tcPr>
          <w:p>
            <w:pPr>
              <w:pStyle w:val="TableParagraph"/>
              <w:ind w:right="49"/>
              <w:rPr>
                <w:b/>
                <w:sz w:val="20"/>
              </w:rPr>
            </w:pPr>
            <w:r>
              <w:rPr>
                <w:b/>
                <w:color w:val="041BA1"/>
                <w:sz w:val="20"/>
              </w:rPr>
              <w:t>-1.473</w:t>
            </w:r>
          </w:p>
        </w:tc>
      </w:tr>
      <w:tr>
        <w:trPr>
          <w:trHeight w:val="239" w:hRule="atLeast"/>
        </w:trPr>
        <w:tc>
          <w:tcPr>
            <w:tcW w:w="788" w:type="dxa"/>
          </w:tcPr>
          <w:p>
            <w:pPr>
              <w:pStyle w:val="TableParagraph"/>
              <w:ind w:left="50"/>
              <w:jc w:val="left"/>
              <w:rPr>
                <w:sz w:val="20"/>
              </w:rPr>
            </w:pPr>
            <w:r>
              <w:rPr>
                <w:sz w:val="20"/>
              </w:rPr>
              <w:t>LH</w:t>
            </w:r>
          </w:p>
        </w:tc>
        <w:tc>
          <w:tcPr>
            <w:tcW w:w="1569" w:type="dxa"/>
          </w:tcPr>
          <w:p>
            <w:pPr>
              <w:pStyle w:val="TableParagraph"/>
              <w:ind w:right="345"/>
              <w:rPr>
                <w:sz w:val="20"/>
              </w:rPr>
            </w:pPr>
            <w:r>
              <w:rPr>
                <w:sz w:val="20"/>
              </w:rPr>
              <w:t>CTTCAT</w:t>
            </w:r>
          </w:p>
        </w:tc>
        <w:tc>
          <w:tcPr>
            <w:tcW w:w="1534" w:type="dxa"/>
          </w:tcPr>
          <w:p>
            <w:pPr>
              <w:pStyle w:val="TableParagraph"/>
              <w:ind w:left="347"/>
              <w:jc w:val="left"/>
              <w:rPr>
                <w:sz w:val="20"/>
              </w:rPr>
            </w:pPr>
            <w:r>
              <w:rPr>
                <w:sz w:val="20"/>
              </w:rPr>
              <w:t>1127.31</w:t>
            </w:r>
          </w:p>
        </w:tc>
        <w:tc>
          <w:tcPr>
            <w:tcW w:w="1624" w:type="dxa"/>
          </w:tcPr>
          <w:p>
            <w:pPr>
              <w:pStyle w:val="TableParagraph"/>
              <w:ind w:right="735"/>
              <w:rPr>
                <w:sz w:val="20"/>
              </w:rPr>
            </w:pPr>
            <w:r>
              <w:rPr>
                <w:sz w:val="20"/>
              </w:rPr>
              <w:t>1980</w:t>
            </w:r>
          </w:p>
        </w:tc>
        <w:tc>
          <w:tcPr>
            <w:tcW w:w="1966" w:type="dxa"/>
          </w:tcPr>
          <w:p>
            <w:pPr>
              <w:pStyle w:val="TableParagraph"/>
              <w:ind w:left="661" w:right="662"/>
              <w:jc w:val="center"/>
              <w:rPr>
                <w:sz w:val="20"/>
              </w:rPr>
            </w:pPr>
            <w:r>
              <w:rPr>
                <w:sz w:val="20"/>
              </w:rPr>
              <w:t>1.756</w:t>
            </w:r>
          </w:p>
        </w:tc>
        <w:tc>
          <w:tcPr>
            <w:tcW w:w="1458" w:type="dxa"/>
          </w:tcPr>
          <w:p>
            <w:pPr>
              <w:pStyle w:val="TableParagraph"/>
              <w:ind w:right="107"/>
              <w:rPr>
                <w:b/>
                <w:sz w:val="20"/>
              </w:rPr>
            </w:pPr>
            <w:r>
              <w:rPr>
                <w:b/>
                <w:color w:val="041BA1"/>
                <w:sz w:val="20"/>
              </w:rPr>
              <w:t>0.563</w:t>
            </w:r>
          </w:p>
        </w:tc>
      </w:tr>
      <w:tr>
        <w:trPr>
          <w:trHeight w:val="240" w:hRule="atLeast"/>
        </w:trPr>
        <w:tc>
          <w:tcPr>
            <w:tcW w:w="788" w:type="dxa"/>
          </w:tcPr>
          <w:p>
            <w:pPr>
              <w:pStyle w:val="TableParagraph"/>
              <w:ind w:left="50"/>
              <w:jc w:val="left"/>
              <w:rPr>
                <w:sz w:val="20"/>
              </w:rPr>
            </w:pPr>
            <w:r>
              <w:rPr>
                <w:sz w:val="20"/>
              </w:rPr>
              <w:t>LH</w:t>
            </w:r>
          </w:p>
        </w:tc>
        <w:tc>
          <w:tcPr>
            <w:tcW w:w="1569" w:type="dxa"/>
          </w:tcPr>
          <w:p>
            <w:pPr>
              <w:pStyle w:val="TableParagraph"/>
              <w:ind w:right="345"/>
              <w:rPr>
                <w:sz w:val="20"/>
              </w:rPr>
            </w:pPr>
            <w:r>
              <w:rPr>
                <w:sz w:val="20"/>
              </w:rPr>
              <w:t>TTACAT</w:t>
            </w:r>
          </w:p>
        </w:tc>
        <w:tc>
          <w:tcPr>
            <w:tcW w:w="1534" w:type="dxa"/>
          </w:tcPr>
          <w:p>
            <w:pPr>
              <w:pStyle w:val="TableParagraph"/>
              <w:ind w:left="405"/>
              <w:jc w:val="left"/>
              <w:rPr>
                <w:sz w:val="20"/>
              </w:rPr>
            </w:pPr>
            <w:r>
              <w:rPr>
                <w:sz w:val="20"/>
              </w:rPr>
              <w:t>657.52</w:t>
            </w:r>
          </w:p>
        </w:tc>
        <w:tc>
          <w:tcPr>
            <w:tcW w:w="1624" w:type="dxa"/>
          </w:tcPr>
          <w:p>
            <w:pPr>
              <w:pStyle w:val="TableParagraph"/>
              <w:ind w:left="464"/>
              <w:jc w:val="left"/>
              <w:rPr>
                <w:sz w:val="20"/>
              </w:rPr>
            </w:pPr>
            <w:r>
              <w:rPr>
                <w:sz w:val="20"/>
              </w:rPr>
              <w:t>935</w:t>
            </w:r>
          </w:p>
        </w:tc>
        <w:tc>
          <w:tcPr>
            <w:tcW w:w="1966" w:type="dxa"/>
          </w:tcPr>
          <w:p>
            <w:pPr>
              <w:pStyle w:val="TableParagraph"/>
              <w:ind w:left="661" w:right="662"/>
              <w:jc w:val="center"/>
              <w:rPr>
                <w:sz w:val="20"/>
              </w:rPr>
            </w:pPr>
            <w:r>
              <w:rPr>
                <w:sz w:val="20"/>
              </w:rPr>
              <w:t>1.422</w:t>
            </w:r>
          </w:p>
        </w:tc>
        <w:tc>
          <w:tcPr>
            <w:tcW w:w="1458" w:type="dxa"/>
          </w:tcPr>
          <w:p>
            <w:pPr>
              <w:pStyle w:val="TableParagraph"/>
              <w:ind w:right="107"/>
              <w:rPr>
                <w:b/>
                <w:sz w:val="20"/>
              </w:rPr>
            </w:pPr>
            <w:r>
              <w:rPr>
                <w:b/>
                <w:color w:val="041BA1"/>
                <w:sz w:val="20"/>
              </w:rPr>
              <w:t>0.352</w:t>
            </w:r>
          </w:p>
        </w:tc>
      </w:tr>
      <w:tr>
        <w:trPr>
          <w:trHeight w:val="240" w:hRule="atLeast"/>
        </w:trPr>
        <w:tc>
          <w:tcPr>
            <w:tcW w:w="788" w:type="dxa"/>
          </w:tcPr>
          <w:p>
            <w:pPr>
              <w:pStyle w:val="TableParagraph"/>
              <w:ind w:left="50"/>
              <w:jc w:val="left"/>
              <w:rPr>
                <w:sz w:val="20"/>
              </w:rPr>
            </w:pPr>
            <w:r>
              <w:rPr>
                <w:sz w:val="20"/>
              </w:rPr>
              <w:t>LH</w:t>
            </w:r>
          </w:p>
        </w:tc>
        <w:tc>
          <w:tcPr>
            <w:tcW w:w="1569" w:type="dxa"/>
          </w:tcPr>
          <w:p>
            <w:pPr>
              <w:pStyle w:val="TableParagraph"/>
              <w:ind w:right="345"/>
              <w:rPr>
                <w:sz w:val="20"/>
              </w:rPr>
            </w:pPr>
            <w:r>
              <w:rPr>
                <w:sz w:val="20"/>
              </w:rPr>
              <w:t>CTACAT</w:t>
            </w:r>
          </w:p>
        </w:tc>
        <w:tc>
          <w:tcPr>
            <w:tcW w:w="1534" w:type="dxa"/>
          </w:tcPr>
          <w:p>
            <w:pPr>
              <w:pStyle w:val="TableParagraph"/>
              <w:ind w:left="405"/>
              <w:jc w:val="left"/>
              <w:rPr>
                <w:sz w:val="20"/>
              </w:rPr>
            </w:pPr>
            <w:r>
              <w:rPr>
                <w:sz w:val="20"/>
              </w:rPr>
              <w:t>607.95</w:t>
            </w:r>
          </w:p>
        </w:tc>
        <w:tc>
          <w:tcPr>
            <w:tcW w:w="1624" w:type="dxa"/>
          </w:tcPr>
          <w:p>
            <w:pPr>
              <w:pStyle w:val="TableParagraph"/>
              <w:ind w:left="464"/>
              <w:jc w:val="left"/>
              <w:rPr>
                <w:sz w:val="20"/>
              </w:rPr>
            </w:pPr>
            <w:r>
              <w:rPr>
                <w:sz w:val="20"/>
              </w:rPr>
              <w:t>741</w:t>
            </w:r>
          </w:p>
        </w:tc>
        <w:tc>
          <w:tcPr>
            <w:tcW w:w="1966" w:type="dxa"/>
          </w:tcPr>
          <w:p>
            <w:pPr>
              <w:pStyle w:val="TableParagraph"/>
              <w:ind w:left="661" w:right="662"/>
              <w:jc w:val="center"/>
              <w:rPr>
                <w:sz w:val="20"/>
              </w:rPr>
            </w:pPr>
            <w:r>
              <w:rPr>
                <w:sz w:val="20"/>
              </w:rPr>
              <w:t>1.219</w:t>
            </w:r>
          </w:p>
        </w:tc>
        <w:tc>
          <w:tcPr>
            <w:tcW w:w="1458" w:type="dxa"/>
          </w:tcPr>
          <w:p>
            <w:pPr>
              <w:pStyle w:val="TableParagraph"/>
              <w:ind w:right="107"/>
              <w:rPr>
                <w:b/>
                <w:sz w:val="20"/>
              </w:rPr>
            </w:pPr>
            <w:r>
              <w:rPr>
                <w:b/>
                <w:color w:val="041BA1"/>
                <w:sz w:val="20"/>
              </w:rPr>
              <w:t>0.198</w:t>
            </w:r>
          </w:p>
        </w:tc>
      </w:tr>
      <w:tr>
        <w:trPr>
          <w:trHeight w:val="240" w:hRule="atLeast"/>
        </w:trPr>
        <w:tc>
          <w:tcPr>
            <w:tcW w:w="788" w:type="dxa"/>
          </w:tcPr>
          <w:p>
            <w:pPr>
              <w:pStyle w:val="TableParagraph"/>
              <w:ind w:left="50"/>
              <w:jc w:val="left"/>
              <w:rPr>
                <w:sz w:val="20"/>
              </w:rPr>
            </w:pPr>
            <w:r>
              <w:rPr>
                <w:sz w:val="20"/>
              </w:rPr>
              <w:t>LH</w:t>
            </w:r>
          </w:p>
        </w:tc>
        <w:tc>
          <w:tcPr>
            <w:tcW w:w="1569" w:type="dxa"/>
          </w:tcPr>
          <w:p>
            <w:pPr>
              <w:pStyle w:val="TableParagraph"/>
              <w:ind w:right="345"/>
              <w:rPr>
                <w:sz w:val="20"/>
              </w:rPr>
            </w:pPr>
            <w:r>
              <w:rPr>
                <w:sz w:val="20"/>
              </w:rPr>
              <w:t>CTGCAC</w:t>
            </w:r>
          </w:p>
        </w:tc>
        <w:tc>
          <w:tcPr>
            <w:tcW w:w="1534" w:type="dxa"/>
          </w:tcPr>
          <w:p>
            <w:pPr>
              <w:pStyle w:val="TableParagraph"/>
              <w:ind w:left="347"/>
              <w:jc w:val="left"/>
              <w:rPr>
                <w:sz w:val="20"/>
              </w:rPr>
            </w:pPr>
            <w:r>
              <w:rPr>
                <w:sz w:val="20"/>
              </w:rPr>
              <w:t>4685.05</w:t>
            </w:r>
          </w:p>
        </w:tc>
        <w:tc>
          <w:tcPr>
            <w:tcW w:w="1624" w:type="dxa"/>
          </w:tcPr>
          <w:p>
            <w:pPr>
              <w:pStyle w:val="TableParagraph"/>
              <w:ind w:right="735"/>
              <w:rPr>
                <w:sz w:val="20"/>
              </w:rPr>
            </w:pPr>
            <w:r>
              <w:rPr>
                <w:sz w:val="20"/>
              </w:rPr>
              <w:t>5459</w:t>
            </w:r>
          </w:p>
        </w:tc>
        <w:tc>
          <w:tcPr>
            <w:tcW w:w="1966" w:type="dxa"/>
          </w:tcPr>
          <w:p>
            <w:pPr>
              <w:pStyle w:val="TableParagraph"/>
              <w:ind w:left="661" w:right="662"/>
              <w:jc w:val="center"/>
              <w:rPr>
                <w:sz w:val="20"/>
              </w:rPr>
            </w:pPr>
            <w:r>
              <w:rPr>
                <w:sz w:val="20"/>
              </w:rPr>
              <w:t>1.165</w:t>
            </w:r>
          </w:p>
        </w:tc>
        <w:tc>
          <w:tcPr>
            <w:tcW w:w="1458" w:type="dxa"/>
          </w:tcPr>
          <w:p>
            <w:pPr>
              <w:pStyle w:val="TableParagraph"/>
              <w:ind w:right="107"/>
              <w:rPr>
                <w:b/>
                <w:sz w:val="20"/>
              </w:rPr>
            </w:pPr>
            <w:r>
              <w:rPr>
                <w:b/>
                <w:color w:val="041BA1"/>
                <w:sz w:val="20"/>
              </w:rPr>
              <w:t>0.153</w:t>
            </w:r>
          </w:p>
        </w:tc>
      </w:tr>
      <w:tr>
        <w:trPr>
          <w:trHeight w:val="240" w:hRule="atLeast"/>
        </w:trPr>
        <w:tc>
          <w:tcPr>
            <w:tcW w:w="788" w:type="dxa"/>
          </w:tcPr>
          <w:p>
            <w:pPr>
              <w:pStyle w:val="TableParagraph"/>
              <w:ind w:left="50"/>
              <w:jc w:val="left"/>
              <w:rPr>
                <w:sz w:val="20"/>
              </w:rPr>
            </w:pPr>
            <w:r>
              <w:rPr>
                <w:sz w:val="20"/>
              </w:rPr>
              <w:t>LH</w:t>
            </w:r>
          </w:p>
        </w:tc>
        <w:tc>
          <w:tcPr>
            <w:tcW w:w="1569" w:type="dxa"/>
          </w:tcPr>
          <w:p>
            <w:pPr>
              <w:pStyle w:val="TableParagraph"/>
              <w:ind w:right="345"/>
              <w:rPr>
                <w:sz w:val="20"/>
              </w:rPr>
            </w:pPr>
            <w:r>
              <w:rPr>
                <w:sz w:val="20"/>
              </w:rPr>
              <w:t>CTCCAC</w:t>
            </w:r>
          </w:p>
        </w:tc>
        <w:tc>
          <w:tcPr>
            <w:tcW w:w="1534" w:type="dxa"/>
          </w:tcPr>
          <w:p>
            <w:pPr>
              <w:pStyle w:val="TableParagraph"/>
              <w:ind w:left="347"/>
              <w:jc w:val="left"/>
              <w:rPr>
                <w:sz w:val="20"/>
              </w:rPr>
            </w:pPr>
            <w:r>
              <w:rPr>
                <w:sz w:val="20"/>
              </w:rPr>
              <w:t>2254.46</w:t>
            </w:r>
          </w:p>
        </w:tc>
        <w:tc>
          <w:tcPr>
            <w:tcW w:w="1624" w:type="dxa"/>
          </w:tcPr>
          <w:p>
            <w:pPr>
              <w:pStyle w:val="TableParagraph"/>
              <w:ind w:right="735"/>
              <w:rPr>
                <w:sz w:val="20"/>
              </w:rPr>
            </w:pPr>
            <w:r>
              <w:rPr>
                <w:sz w:val="20"/>
              </w:rPr>
              <w:t>2204</w:t>
            </w:r>
          </w:p>
        </w:tc>
        <w:tc>
          <w:tcPr>
            <w:tcW w:w="1966" w:type="dxa"/>
          </w:tcPr>
          <w:p>
            <w:pPr>
              <w:pStyle w:val="TableParagraph"/>
              <w:ind w:left="661" w:right="662"/>
              <w:jc w:val="center"/>
              <w:rPr>
                <w:sz w:val="20"/>
              </w:rPr>
            </w:pPr>
            <w:r>
              <w:rPr>
                <w:sz w:val="20"/>
              </w:rPr>
              <w:t>0.978</w:t>
            </w:r>
          </w:p>
        </w:tc>
        <w:tc>
          <w:tcPr>
            <w:tcW w:w="1458" w:type="dxa"/>
          </w:tcPr>
          <w:p>
            <w:pPr>
              <w:pStyle w:val="TableParagraph"/>
              <w:ind w:right="49"/>
              <w:rPr>
                <w:b/>
                <w:sz w:val="20"/>
              </w:rPr>
            </w:pPr>
            <w:r>
              <w:rPr>
                <w:b/>
                <w:color w:val="041BA1"/>
                <w:sz w:val="20"/>
              </w:rPr>
              <w:t>-0.023</w:t>
            </w:r>
          </w:p>
        </w:tc>
      </w:tr>
      <w:tr>
        <w:trPr>
          <w:trHeight w:val="240" w:hRule="atLeast"/>
        </w:trPr>
        <w:tc>
          <w:tcPr>
            <w:tcW w:w="788" w:type="dxa"/>
          </w:tcPr>
          <w:p>
            <w:pPr>
              <w:pStyle w:val="TableParagraph"/>
              <w:ind w:left="50"/>
              <w:jc w:val="left"/>
              <w:rPr>
                <w:sz w:val="20"/>
              </w:rPr>
            </w:pPr>
            <w:r>
              <w:rPr>
                <w:sz w:val="20"/>
              </w:rPr>
              <w:t>LH</w:t>
            </w:r>
          </w:p>
        </w:tc>
        <w:tc>
          <w:tcPr>
            <w:tcW w:w="1569" w:type="dxa"/>
          </w:tcPr>
          <w:p>
            <w:pPr>
              <w:pStyle w:val="TableParagraph"/>
              <w:ind w:right="345"/>
              <w:rPr>
                <w:sz w:val="20"/>
              </w:rPr>
            </w:pPr>
            <w:r>
              <w:rPr>
                <w:sz w:val="20"/>
              </w:rPr>
              <w:t>CTTCAC</w:t>
            </w:r>
          </w:p>
        </w:tc>
        <w:tc>
          <w:tcPr>
            <w:tcW w:w="1534" w:type="dxa"/>
          </w:tcPr>
          <w:p>
            <w:pPr>
              <w:pStyle w:val="TableParagraph"/>
              <w:ind w:left="347"/>
              <w:jc w:val="left"/>
              <w:rPr>
                <w:sz w:val="20"/>
              </w:rPr>
            </w:pPr>
            <w:r>
              <w:rPr>
                <w:sz w:val="20"/>
              </w:rPr>
              <w:t>1554.55</w:t>
            </w:r>
          </w:p>
        </w:tc>
        <w:tc>
          <w:tcPr>
            <w:tcW w:w="1624" w:type="dxa"/>
          </w:tcPr>
          <w:p>
            <w:pPr>
              <w:pStyle w:val="TableParagraph"/>
              <w:ind w:right="735"/>
              <w:rPr>
                <w:sz w:val="20"/>
              </w:rPr>
            </w:pPr>
            <w:r>
              <w:rPr>
                <w:sz w:val="20"/>
              </w:rPr>
              <w:t>1490</w:t>
            </w:r>
          </w:p>
        </w:tc>
        <w:tc>
          <w:tcPr>
            <w:tcW w:w="1966" w:type="dxa"/>
          </w:tcPr>
          <w:p>
            <w:pPr>
              <w:pStyle w:val="TableParagraph"/>
              <w:ind w:left="661" w:right="662"/>
              <w:jc w:val="center"/>
              <w:rPr>
                <w:sz w:val="20"/>
              </w:rPr>
            </w:pPr>
            <w:r>
              <w:rPr>
                <w:sz w:val="20"/>
              </w:rPr>
              <w:t>0.958</w:t>
            </w:r>
          </w:p>
        </w:tc>
        <w:tc>
          <w:tcPr>
            <w:tcW w:w="1458" w:type="dxa"/>
          </w:tcPr>
          <w:p>
            <w:pPr>
              <w:pStyle w:val="TableParagraph"/>
              <w:ind w:right="49"/>
              <w:rPr>
                <w:b/>
                <w:sz w:val="20"/>
              </w:rPr>
            </w:pPr>
            <w:r>
              <w:rPr>
                <w:b/>
                <w:color w:val="041BA1"/>
                <w:sz w:val="20"/>
              </w:rPr>
              <w:t>-0.042</w:t>
            </w:r>
          </w:p>
        </w:tc>
      </w:tr>
      <w:tr>
        <w:trPr>
          <w:trHeight w:val="240" w:hRule="atLeast"/>
        </w:trPr>
        <w:tc>
          <w:tcPr>
            <w:tcW w:w="788" w:type="dxa"/>
          </w:tcPr>
          <w:p>
            <w:pPr>
              <w:pStyle w:val="TableParagraph"/>
              <w:ind w:left="50"/>
              <w:jc w:val="left"/>
              <w:rPr>
                <w:sz w:val="20"/>
              </w:rPr>
            </w:pPr>
            <w:r>
              <w:rPr>
                <w:sz w:val="20"/>
              </w:rPr>
              <w:t>LH</w:t>
            </w:r>
          </w:p>
        </w:tc>
        <w:tc>
          <w:tcPr>
            <w:tcW w:w="1569" w:type="dxa"/>
          </w:tcPr>
          <w:p>
            <w:pPr>
              <w:pStyle w:val="TableParagraph"/>
              <w:ind w:right="345"/>
              <w:rPr>
                <w:sz w:val="20"/>
              </w:rPr>
            </w:pPr>
            <w:r>
              <w:rPr>
                <w:sz w:val="20"/>
              </w:rPr>
              <w:t>CTCCAT</w:t>
            </w:r>
          </w:p>
        </w:tc>
        <w:tc>
          <w:tcPr>
            <w:tcW w:w="1534" w:type="dxa"/>
          </w:tcPr>
          <w:p>
            <w:pPr>
              <w:pStyle w:val="TableParagraph"/>
              <w:ind w:left="347"/>
              <w:jc w:val="left"/>
              <w:rPr>
                <w:sz w:val="20"/>
              </w:rPr>
            </w:pPr>
            <w:r>
              <w:rPr>
                <w:sz w:val="20"/>
              </w:rPr>
              <w:t>1634.86</w:t>
            </w:r>
          </w:p>
        </w:tc>
        <w:tc>
          <w:tcPr>
            <w:tcW w:w="1624" w:type="dxa"/>
          </w:tcPr>
          <w:p>
            <w:pPr>
              <w:pStyle w:val="TableParagraph"/>
              <w:ind w:right="735"/>
              <w:rPr>
                <w:sz w:val="20"/>
              </w:rPr>
            </w:pPr>
            <w:r>
              <w:rPr>
                <w:sz w:val="20"/>
              </w:rPr>
              <w:t>1521</w:t>
            </w:r>
          </w:p>
        </w:tc>
        <w:tc>
          <w:tcPr>
            <w:tcW w:w="1966" w:type="dxa"/>
          </w:tcPr>
          <w:p>
            <w:pPr>
              <w:pStyle w:val="TableParagraph"/>
              <w:ind w:left="661" w:right="662"/>
              <w:jc w:val="center"/>
              <w:rPr>
                <w:sz w:val="20"/>
              </w:rPr>
            </w:pPr>
            <w:r>
              <w:rPr>
                <w:sz w:val="20"/>
              </w:rPr>
              <w:t>0.930</w:t>
            </w:r>
          </w:p>
        </w:tc>
        <w:tc>
          <w:tcPr>
            <w:tcW w:w="1458" w:type="dxa"/>
          </w:tcPr>
          <w:p>
            <w:pPr>
              <w:pStyle w:val="TableParagraph"/>
              <w:ind w:right="49"/>
              <w:rPr>
                <w:b/>
                <w:sz w:val="20"/>
              </w:rPr>
            </w:pPr>
            <w:r>
              <w:rPr>
                <w:b/>
                <w:color w:val="041BA1"/>
                <w:sz w:val="20"/>
              </w:rPr>
              <w:t>-0.072</w:t>
            </w:r>
          </w:p>
        </w:tc>
      </w:tr>
      <w:tr>
        <w:trPr>
          <w:trHeight w:val="240" w:hRule="atLeast"/>
        </w:trPr>
        <w:tc>
          <w:tcPr>
            <w:tcW w:w="788" w:type="dxa"/>
          </w:tcPr>
          <w:p>
            <w:pPr>
              <w:pStyle w:val="TableParagraph"/>
              <w:ind w:left="50"/>
              <w:jc w:val="left"/>
              <w:rPr>
                <w:sz w:val="20"/>
              </w:rPr>
            </w:pPr>
            <w:r>
              <w:rPr>
                <w:sz w:val="20"/>
              </w:rPr>
              <w:t>LH</w:t>
            </w:r>
          </w:p>
        </w:tc>
        <w:tc>
          <w:tcPr>
            <w:tcW w:w="1569" w:type="dxa"/>
          </w:tcPr>
          <w:p>
            <w:pPr>
              <w:pStyle w:val="TableParagraph"/>
              <w:ind w:right="345"/>
              <w:rPr>
                <w:sz w:val="20"/>
              </w:rPr>
            </w:pPr>
            <w:r>
              <w:rPr>
                <w:sz w:val="20"/>
              </w:rPr>
              <w:t>CTACAC</w:t>
            </w:r>
          </w:p>
        </w:tc>
        <w:tc>
          <w:tcPr>
            <w:tcW w:w="1534" w:type="dxa"/>
          </w:tcPr>
          <w:p>
            <w:pPr>
              <w:pStyle w:val="TableParagraph"/>
              <w:ind w:left="405"/>
              <w:jc w:val="left"/>
              <w:rPr>
                <w:sz w:val="20"/>
              </w:rPr>
            </w:pPr>
            <w:r>
              <w:rPr>
                <w:sz w:val="20"/>
              </w:rPr>
              <w:t>838.36</w:t>
            </w:r>
          </w:p>
        </w:tc>
        <w:tc>
          <w:tcPr>
            <w:tcW w:w="1624" w:type="dxa"/>
          </w:tcPr>
          <w:p>
            <w:pPr>
              <w:pStyle w:val="TableParagraph"/>
              <w:ind w:left="464"/>
              <w:jc w:val="left"/>
              <w:rPr>
                <w:sz w:val="20"/>
              </w:rPr>
            </w:pPr>
            <w:r>
              <w:rPr>
                <w:sz w:val="20"/>
              </w:rPr>
              <w:t>777</w:t>
            </w:r>
          </w:p>
        </w:tc>
        <w:tc>
          <w:tcPr>
            <w:tcW w:w="1966" w:type="dxa"/>
          </w:tcPr>
          <w:p>
            <w:pPr>
              <w:pStyle w:val="TableParagraph"/>
              <w:ind w:left="661" w:right="662"/>
              <w:jc w:val="center"/>
              <w:rPr>
                <w:sz w:val="20"/>
              </w:rPr>
            </w:pPr>
            <w:r>
              <w:rPr>
                <w:sz w:val="20"/>
              </w:rPr>
              <w:t>0.927</w:t>
            </w:r>
          </w:p>
        </w:tc>
        <w:tc>
          <w:tcPr>
            <w:tcW w:w="1458" w:type="dxa"/>
          </w:tcPr>
          <w:p>
            <w:pPr>
              <w:pStyle w:val="TableParagraph"/>
              <w:ind w:right="49"/>
              <w:rPr>
                <w:b/>
                <w:sz w:val="20"/>
              </w:rPr>
            </w:pPr>
            <w:r>
              <w:rPr>
                <w:b/>
                <w:color w:val="041BA1"/>
                <w:sz w:val="20"/>
              </w:rPr>
              <w:t>-0.076</w:t>
            </w:r>
          </w:p>
        </w:tc>
      </w:tr>
      <w:tr>
        <w:trPr>
          <w:trHeight w:val="240" w:hRule="atLeast"/>
        </w:trPr>
        <w:tc>
          <w:tcPr>
            <w:tcW w:w="788" w:type="dxa"/>
          </w:tcPr>
          <w:p>
            <w:pPr>
              <w:pStyle w:val="TableParagraph"/>
              <w:ind w:left="50"/>
              <w:jc w:val="left"/>
              <w:rPr>
                <w:sz w:val="20"/>
              </w:rPr>
            </w:pPr>
            <w:r>
              <w:rPr>
                <w:sz w:val="20"/>
              </w:rPr>
              <w:t>LH</w:t>
            </w:r>
          </w:p>
        </w:tc>
        <w:tc>
          <w:tcPr>
            <w:tcW w:w="1569" w:type="dxa"/>
          </w:tcPr>
          <w:p>
            <w:pPr>
              <w:pStyle w:val="TableParagraph"/>
              <w:ind w:right="345"/>
              <w:rPr>
                <w:sz w:val="20"/>
              </w:rPr>
            </w:pPr>
            <w:r>
              <w:rPr>
                <w:sz w:val="20"/>
              </w:rPr>
              <w:t>TTGCAT</w:t>
            </w:r>
          </w:p>
        </w:tc>
        <w:tc>
          <w:tcPr>
            <w:tcW w:w="1534" w:type="dxa"/>
          </w:tcPr>
          <w:p>
            <w:pPr>
              <w:pStyle w:val="TableParagraph"/>
              <w:ind w:left="347"/>
              <w:jc w:val="left"/>
              <w:rPr>
                <w:sz w:val="20"/>
              </w:rPr>
            </w:pPr>
            <w:r>
              <w:rPr>
                <w:sz w:val="20"/>
              </w:rPr>
              <w:t>1104.58</w:t>
            </w:r>
          </w:p>
        </w:tc>
        <w:tc>
          <w:tcPr>
            <w:tcW w:w="1624" w:type="dxa"/>
          </w:tcPr>
          <w:p>
            <w:pPr>
              <w:pStyle w:val="TableParagraph"/>
              <w:ind w:right="735"/>
              <w:rPr>
                <w:sz w:val="20"/>
              </w:rPr>
            </w:pPr>
            <w:r>
              <w:rPr>
                <w:sz w:val="20"/>
              </w:rPr>
              <w:t>1017</w:t>
            </w:r>
          </w:p>
        </w:tc>
        <w:tc>
          <w:tcPr>
            <w:tcW w:w="1966" w:type="dxa"/>
          </w:tcPr>
          <w:p>
            <w:pPr>
              <w:pStyle w:val="TableParagraph"/>
              <w:ind w:left="661" w:right="662"/>
              <w:jc w:val="center"/>
              <w:rPr>
                <w:sz w:val="20"/>
              </w:rPr>
            </w:pPr>
            <w:r>
              <w:rPr>
                <w:sz w:val="20"/>
              </w:rPr>
              <w:t>0.921</w:t>
            </w:r>
          </w:p>
        </w:tc>
        <w:tc>
          <w:tcPr>
            <w:tcW w:w="1458" w:type="dxa"/>
          </w:tcPr>
          <w:p>
            <w:pPr>
              <w:pStyle w:val="TableParagraph"/>
              <w:ind w:right="49"/>
              <w:rPr>
                <w:b/>
                <w:sz w:val="20"/>
              </w:rPr>
            </w:pPr>
            <w:r>
              <w:rPr>
                <w:b/>
                <w:color w:val="041BA1"/>
                <w:sz w:val="20"/>
              </w:rPr>
              <w:t>-0.083</w:t>
            </w:r>
          </w:p>
        </w:tc>
      </w:tr>
      <w:tr>
        <w:trPr>
          <w:trHeight w:val="240" w:hRule="atLeast"/>
        </w:trPr>
        <w:tc>
          <w:tcPr>
            <w:tcW w:w="788" w:type="dxa"/>
          </w:tcPr>
          <w:p>
            <w:pPr>
              <w:pStyle w:val="TableParagraph"/>
              <w:ind w:left="50"/>
              <w:jc w:val="left"/>
              <w:rPr>
                <w:sz w:val="20"/>
              </w:rPr>
            </w:pPr>
            <w:r>
              <w:rPr>
                <w:sz w:val="20"/>
              </w:rPr>
              <w:t>LH</w:t>
            </w:r>
          </w:p>
        </w:tc>
        <w:tc>
          <w:tcPr>
            <w:tcW w:w="1569" w:type="dxa"/>
          </w:tcPr>
          <w:p>
            <w:pPr>
              <w:pStyle w:val="TableParagraph"/>
              <w:ind w:right="345"/>
              <w:rPr>
                <w:sz w:val="20"/>
              </w:rPr>
            </w:pPr>
            <w:r>
              <w:rPr>
                <w:sz w:val="20"/>
              </w:rPr>
              <w:t>TTGCAC</w:t>
            </w:r>
          </w:p>
        </w:tc>
        <w:tc>
          <w:tcPr>
            <w:tcW w:w="1534" w:type="dxa"/>
          </w:tcPr>
          <w:p>
            <w:pPr>
              <w:pStyle w:val="TableParagraph"/>
              <w:ind w:left="347"/>
              <w:jc w:val="left"/>
              <w:rPr>
                <w:sz w:val="20"/>
              </w:rPr>
            </w:pPr>
            <w:r>
              <w:rPr>
                <w:sz w:val="20"/>
              </w:rPr>
              <w:t>1523.20</w:t>
            </w:r>
          </w:p>
        </w:tc>
        <w:tc>
          <w:tcPr>
            <w:tcW w:w="1624" w:type="dxa"/>
          </w:tcPr>
          <w:p>
            <w:pPr>
              <w:pStyle w:val="TableParagraph"/>
              <w:ind w:right="735"/>
              <w:rPr>
                <w:sz w:val="20"/>
              </w:rPr>
            </w:pPr>
            <w:r>
              <w:rPr>
                <w:sz w:val="20"/>
              </w:rPr>
              <w:t>1140</w:t>
            </w:r>
          </w:p>
        </w:tc>
        <w:tc>
          <w:tcPr>
            <w:tcW w:w="1966" w:type="dxa"/>
          </w:tcPr>
          <w:p>
            <w:pPr>
              <w:pStyle w:val="TableParagraph"/>
              <w:ind w:left="661" w:right="662"/>
              <w:jc w:val="center"/>
              <w:rPr>
                <w:sz w:val="20"/>
              </w:rPr>
            </w:pPr>
            <w:r>
              <w:rPr>
                <w:sz w:val="20"/>
              </w:rPr>
              <w:t>0.748</w:t>
            </w:r>
          </w:p>
        </w:tc>
        <w:tc>
          <w:tcPr>
            <w:tcW w:w="1458" w:type="dxa"/>
          </w:tcPr>
          <w:p>
            <w:pPr>
              <w:pStyle w:val="TableParagraph"/>
              <w:ind w:right="49"/>
              <w:rPr>
                <w:b/>
                <w:sz w:val="20"/>
              </w:rPr>
            </w:pPr>
            <w:r>
              <w:rPr>
                <w:b/>
                <w:color w:val="041BA1"/>
                <w:sz w:val="20"/>
              </w:rPr>
              <w:t>-0.290</w:t>
            </w:r>
          </w:p>
        </w:tc>
      </w:tr>
      <w:tr>
        <w:trPr>
          <w:trHeight w:val="240" w:hRule="atLeast"/>
        </w:trPr>
        <w:tc>
          <w:tcPr>
            <w:tcW w:w="788" w:type="dxa"/>
          </w:tcPr>
          <w:p>
            <w:pPr>
              <w:pStyle w:val="TableParagraph"/>
              <w:ind w:left="50"/>
              <w:jc w:val="left"/>
              <w:rPr>
                <w:sz w:val="20"/>
              </w:rPr>
            </w:pPr>
            <w:r>
              <w:rPr>
                <w:sz w:val="20"/>
              </w:rPr>
              <w:t>LH</w:t>
            </w:r>
          </w:p>
        </w:tc>
        <w:tc>
          <w:tcPr>
            <w:tcW w:w="1569" w:type="dxa"/>
          </w:tcPr>
          <w:p>
            <w:pPr>
              <w:pStyle w:val="TableParagraph"/>
              <w:ind w:right="345"/>
              <w:rPr>
                <w:sz w:val="20"/>
              </w:rPr>
            </w:pPr>
            <w:r>
              <w:rPr>
                <w:sz w:val="20"/>
              </w:rPr>
              <w:t>CTGCAT</w:t>
            </w:r>
          </w:p>
        </w:tc>
        <w:tc>
          <w:tcPr>
            <w:tcW w:w="1534" w:type="dxa"/>
          </w:tcPr>
          <w:p>
            <w:pPr>
              <w:pStyle w:val="TableParagraph"/>
              <w:ind w:left="347"/>
              <w:jc w:val="left"/>
              <w:rPr>
                <w:sz w:val="20"/>
              </w:rPr>
            </w:pPr>
            <w:r>
              <w:rPr>
                <w:sz w:val="20"/>
              </w:rPr>
              <w:t>3397.45</w:t>
            </w:r>
          </w:p>
        </w:tc>
        <w:tc>
          <w:tcPr>
            <w:tcW w:w="1624" w:type="dxa"/>
          </w:tcPr>
          <w:p>
            <w:pPr>
              <w:pStyle w:val="TableParagraph"/>
              <w:ind w:right="735"/>
              <w:rPr>
                <w:sz w:val="20"/>
              </w:rPr>
            </w:pPr>
            <w:r>
              <w:rPr>
                <w:sz w:val="20"/>
              </w:rPr>
              <w:t>2394</w:t>
            </w:r>
          </w:p>
        </w:tc>
        <w:tc>
          <w:tcPr>
            <w:tcW w:w="1966" w:type="dxa"/>
          </w:tcPr>
          <w:p>
            <w:pPr>
              <w:pStyle w:val="TableParagraph"/>
              <w:ind w:left="661" w:right="662"/>
              <w:jc w:val="center"/>
              <w:rPr>
                <w:sz w:val="20"/>
              </w:rPr>
            </w:pPr>
            <w:r>
              <w:rPr>
                <w:sz w:val="20"/>
              </w:rPr>
              <w:t>0.705</w:t>
            </w:r>
          </w:p>
        </w:tc>
        <w:tc>
          <w:tcPr>
            <w:tcW w:w="1458" w:type="dxa"/>
          </w:tcPr>
          <w:p>
            <w:pPr>
              <w:pStyle w:val="TableParagraph"/>
              <w:ind w:right="49"/>
              <w:rPr>
                <w:b/>
                <w:sz w:val="20"/>
              </w:rPr>
            </w:pPr>
            <w:r>
              <w:rPr>
                <w:b/>
                <w:color w:val="041BA1"/>
                <w:sz w:val="20"/>
              </w:rPr>
              <w:t>-0.350</w:t>
            </w:r>
          </w:p>
        </w:tc>
      </w:tr>
      <w:tr>
        <w:trPr>
          <w:trHeight w:val="240" w:hRule="atLeast"/>
        </w:trPr>
        <w:tc>
          <w:tcPr>
            <w:tcW w:w="788" w:type="dxa"/>
          </w:tcPr>
          <w:p>
            <w:pPr>
              <w:pStyle w:val="TableParagraph"/>
              <w:ind w:left="50"/>
              <w:jc w:val="left"/>
              <w:rPr>
                <w:sz w:val="20"/>
              </w:rPr>
            </w:pPr>
            <w:r>
              <w:rPr>
                <w:sz w:val="20"/>
              </w:rPr>
              <w:t>LH</w:t>
            </w:r>
          </w:p>
        </w:tc>
        <w:tc>
          <w:tcPr>
            <w:tcW w:w="1569" w:type="dxa"/>
          </w:tcPr>
          <w:p>
            <w:pPr>
              <w:pStyle w:val="TableParagraph"/>
              <w:ind w:right="345"/>
              <w:rPr>
                <w:sz w:val="20"/>
              </w:rPr>
            </w:pPr>
            <w:r>
              <w:rPr>
                <w:sz w:val="20"/>
              </w:rPr>
              <w:t>TTACAC</w:t>
            </w:r>
          </w:p>
        </w:tc>
        <w:tc>
          <w:tcPr>
            <w:tcW w:w="1534" w:type="dxa"/>
          </w:tcPr>
          <w:p>
            <w:pPr>
              <w:pStyle w:val="TableParagraph"/>
              <w:ind w:left="405"/>
              <w:jc w:val="left"/>
              <w:rPr>
                <w:sz w:val="20"/>
              </w:rPr>
            </w:pPr>
            <w:r>
              <w:rPr>
                <w:sz w:val="20"/>
              </w:rPr>
              <w:t>906.71</w:t>
            </w:r>
          </w:p>
        </w:tc>
        <w:tc>
          <w:tcPr>
            <w:tcW w:w="1624" w:type="dxa"/>
          </w:tcPr>
          <w:p>
            <w:pPr>
              <w:pStyle w:val="TableParagraph"/>
              <w:ind w:left="464"/>
              <w:jc w:val="left"/>
              <w:rPr>
                <w:sz w:val="20"/>
              </w:rPr>
            </w:pPr>
            <w:r>
              <w:rPr>
                <w:sz w:val="20"/>
              </w:rPr>
              <w:t>634</w:t>
            </w:r>
          </w:p>
        </w:tc>
        <w:tc>
          <w:tcPr>
            <w:tcW w:w="1966" w:type="dxa"/>
          </w:tcPr>
          <w:p>
            <w:pPr>
              <w:pStyle w:val="TableParagraph"/>
              <w:ind w:left="661" w:right="662"/>
              <w:jc w:val="center"/>
              <w:rPr>
                <w:sz w:val="20"/>
              </w:rPr>
            </w:pPr>
            <w:r>
              <w:rPr>
                <w:sz w:val="20"/>
              </w:rPr>
              <w:t>0.699</w:t>
            </w:r>
          </w:p>
        </w:tc>
        <w:tc>
          <w:tcPr>
            <w:tcW w:w="1458" w:type="dxa"/>
          </w:tcPr>
          <w:p>
            <w:pPr>
              <w:pStyle w:val="TableParagraph"/>
              <w:ind w:right="49"/>
              <w:rPr>
                <w:b/>
                <w:sz w:val="20"/>
              </w:rPr>
            </w:pPr>
            <w:r>
              <w:rPr>
                <w:b/>
                <w:color w:val="041BA1"/>
                <w:sz w:val="20"/>
              </w:rPr>
              <w:t>-0.358</w:t>
            </w:r>
          </w:p>
        </w:tc>
      </w:tr>
      <w:tr>
        <w:trPr>
          <w:trHeight w:val="240" w:hRule="atLeast"/>
        </w:trPr>
        <w:tc>
          <w:tcPr>
            <w:tcW w:w="788" w:type="dxa"/>
          </w:tcPr>
          <w:p>
            <w:pPr>
              <w:pStyle w:val="TableParagraph"/>
              <w:ind w:left="50"/>
              <w:jc w:val="left"/>
              <w:rPr>
                <w:sz w:val="20"/>
              </w:rPr>
            </w:pPr>
            <w:r>
              <w:rPr>
                <w:sz w:val="20"/>
              </w:rPr>
              <w:t>LI</w:t>
            </w:r>
          </w:p>
        </w:tc>
        <w:tc>
          <w:tcPr>
            <w:tcW w:w="1569" w:type="dxa"/>
          </w:tcPr>
          <w:p>
            <w:pPr>
              <w:pStyle w:val="TableParagraph"/>
              <w:ind w:right="345"/>
              <w:rPr>
                <w:sz w:val="20"/>
              </w:rPr>
            </w:pPr>
            <w:r>
              <w:rPr>
                <w:sz w:val="20"/>
              </w:rPr>
              <w:t>CTCATC</w:t>
            </w:r>
          </w:p>
        </w:tc>
        <w:tc>
          <w:tcPr>
            <w:tcW w:w="1534" w:type="dxa"/>
          </w:tcPr>
          <w:p>
            <w:pPr>
              <w:pStyle w:val="TableParagraph"/>
              <w:ind w:left="347"/>
              <w:jc w:val="left"/>
              <w:rPr>
                <w:sz w:val="20"/>
              </w:rPr>
            </w:pPr>
            <w:r>
              <w:rPr>
                <w:sz w:val="20"/>
              </w:rPr>
              <w:t>2602.42</w:t>
            </w:r>
          </w:p>
        </w:tc>
        <w:tc>
          <w:tcPr>
            <w:tcW w:w="1624" w:type="dxa"/>
          </w:tcPr>
          <w:p>
            <w:pPr>
              <w:pStyle w:val="TableParagraph"/>
              <w:ind w:right="735"/>
              <w:rPr>
                <w:sz w:val="20"/>
              </w:rPr>
            </w:pPr>
            <w:r>
              <w:rPr>
                <w:sz w:val="20"/>
              </w:rPr>
              <w:t>6250</w:t>
            </w:r>
          </w:p>
        </w:tc>
        <w:tc>
          <w:tcPr>
            <w:tcW w:w="1966" w:type="dxa"/>
          </w:tcPr>
          <w:p>
            <w:pPr>
              <w:pStyle w:val="TableParagraph"/>
              <w:ind w:left="661" w:right="662"/>
              <w:jc w:val="center"/>
              <w:rPr>
                <w:sz w:val="20"/>
              </w:rPr>
            </w:pPr>
            <w:r>
              <w:rPr>
                <w:sz w:val="20"/>
              </w:rPr>
              <w:t>2.402</w:t>
            </w:r>
          </w:p>
        </w:tc>
        <w:tc>
          <w:tcPr>
            <w:tcW w:w="1458" w:type="dxa"/>
          </w:tcPr>
          <w:p>
            <w:pPr>
              <w:pStyle w:val="TableParagraph"/>
              <w:ind w:right="107"/>
              <w:rPr>
                <w:b/>
                <w:sz w:val="20"/>
              </w:rPr>
            </w:pPr>
            <w:r>
              <w:rPr>
                <w:b/>
                <w:color w:val="041BA1"/>
                <w:sz w:val="20"/>
              </w:rPr>
              <w:t>0.876</w:t>
            </w:r>
          </w:p>
        </w:tc>
      </w:tr>
      <w:tr>
        <w:trPr>
          <w:trHeight w:val="240" w:hRule="atLeast"/>
        </w:trPr>
        <w:tc>
          <w:tcPr>
            <w:tcW w:w="788" w:type="dxa"/>
          </w:tcPr>
          <w:p>
            <w:pPr>
              <w:pStyle w:val="TableParagraph"/>
              <w:ind w:left="50"/>
              <w:jc w:val="left"/>
              <w:rPr>
                <w:sz w:val="20"/>
              </w:rPr>
            </w:pPr>
            <w:r>
              <w:rPr>
                <w:sz w:val="20"/>
              </w:rPr>
              <w:t>LI</w:t>
            </w:r>
          </w:p>
        </w:tc>
        <w:tc>
          <w:tcPr>
            <w:tcW w:w="1569" w:type="dxa"/>
          </w:tcPr>
          <w:p>
            <w:pPr>
              <w:pStyle w:val="TableParagraph"/>
              <w:ind w:right="345"/>
              <w:rPr>
                <w:sz w:val="20"/>
              </w:rPr>
            </w:pPr>
            <w:r>
              <w:rPr>
                <w:sz w:val="20"/>
              </w:rPr>
              <w:t>TTAATA</w:t>
            </w:r>
          </w:p>
        </w:tc>
        <w:tc>
          <w:tcPr>
            <w:tcW w:w="1534" w:type="dxa"/>
          </w:tcPr>
          <w:p>
            <w:pPr>
              <w:pStyle w:val="TableParagraph"/>
              <w:ind w:left="405"/>
              <w:jc w:val="left"/>
              <w:rPr>
                <w:sz w:val="20"/>
              </w:rPr>
            </w:pPr>
            <w:r>
              <w:rPr>
                <w:sz w:val="20"/>
              </w:rPr>
              <w:t>380.66</w:t>
            </w:r>
          </w:p>
        </w:tc>
        <w:tc>
          <w:tcPr>
            <w:tcW w:w="1624" w:type="dxa"/>
          </w:tcPr>
          <w:p>
            <w:pPr>
              <w:pStyle w:val="TableParagraph"/>
              <w:ind w:left="464"/>
              <w:jc w:val="left"/>
              <w:rPr>
                <w:sz w:val="20"/>
              </w:rPr>
            </w:pPr>
            <w:r>
              <w:rPr>
                <w:sz w:val="20"/>
              </w:rPr>
              <w:t>798</w:t>
            </w:r>
          </w:p>
        </w:tc>
        <w:tc>
          <w:tcPr>
            <w:tcW w:w="1966" w:type="dxa"/>
          </w:tcPr>
          <w:p>
            <w:pPr>
              <w:pStyle w:val="TableParagraph"/>
              <w:ind w:left="661" w:right="662"/>
              <w:jc w:val="center"/>
              <w:rPr>
                <w:sz w:val="20"/>
              </w:rPr>
            </w:pPr>
            <w:r>
              <w:rPr>
                <w:sz w:val="20"/>
              </w:rPr>
              <w:t>2.096</w:t>
            </w:r>
          </w:p>
        </w:tc>
        <w:tc>
          <w:tcPr>
            <w:tcW w:w="1458" w:type="dxa"/>
          </w:tcPr>
          <w:p>
            <w:pPr>
              <w:pStyle w:val="TableParagraph"/>
              <w:ind w:right="107"/>
              <w:rPr>
                <w:b/>
                <w:sz w:val="20"/>
              </w:rPr>
            </w:pPr>
            <w:r>
              <w:rPr>
                <w:b/>
                <w:color w:val="041BA1"/>
                <w:sz w:val="20"/>
              </w:rPr>
              <w:t>0.740</w:t>
            </w:r>
          </w:p>
        </w:tc>
      </w:tr>
      <w:tr>
        <w:trPr>
          <w:trHeight w:val="240" w:hRule="atLeast"/>
        </w:trPr>
        <w:tc>
          <w:tcPr>
            <w:tcW w:w="788" w:type="dxa"/>
          </w:tcPr>
          <w:p>
            <w:pPr>
              <w:pStyle w:val="TableParagraph"/>
              <w:ind w:left="50"/>
              <w:jc w:val="left"/>
              <w:rPr>
                <w:sz w:val="20"/>
              </w:rPr>
            </w:pPr>
            <w:r>
              <w:rPr>
                <w:sz w:val="20"/>
              </w:rPr>
              <w:t>LI</w:t>
            </w:r>
          </w:p>
        </w:tc>
        <w:tc>
          <w:tcPr>
            <w:tcW w:w="1569" w:type="dxa"/>
          </w:tcPr>
          <w:p>
            <w:pPr>
              <w:pStyle w:val="TableParagraph"/>
              <w:ind w:right="345"/>
              <w:rPr>
                <w:sz w:val="20"/>
              </w:rPr>
            </w:pPr>
            <w:r>
              <w:rPr>
                <w:sz w:val="20"/>
              </w:rPr>
              <w:t>TTAATT</w:t>
            </w:r>
          </w:p>
        </w:tc>
        <w:tc>
          <w:tcPr>
            <w:tcW w:w="1534" w:type="dxa"/>
          </w:tcPr>
          <w:p>
            <w:pPr>
              <w:pStyle w:val="TableParagraph"/>
              <w:ind w:left="405"/>
              <w:jc w:val="left"/>
              <w:rPr>
                <w:sz w:val="20"/>
              </w:rPr>
            </w:pPr>
            <w:r>
              <w:rPr>
                <w:sz w:val="20"/>
              </w:rPr>
              <w:t>827.68</w:t>
            </w:r>
          </w:p>
        </w:tc>
        <w:tc>
          <w:tcPr>
            <w:tcW w:w="1624" w:type="dxa"/>
          </w:tcPr>
          <w:p>
            <w:pPr>
              <w:pStyle w:val="TableParagraph"/>
              <w:ind w:right="735"/>
              <w:rPr>
                <w:sz w:val="20"/>
              </w:rPr>
            </w:pPr>
            <w:r>
              <w:rPr>
                <w:sz w:val="20"/>
              </w:rPr>
              <w:t>1290</w:t>
            </w:r>
          </w:p>
        </w:tc>
        <w:tc>
          <w:tcPr>
            <w:tcW w:w="1966" w:type="dxa"/>
          </w:tcPr>
          <w:p>
            <w:pPr>
              <w:pStyle w:val="TableParagraph"/>
              <w:ind w:left="661" w:right="662"/>
              <w:jc w:val="center"/>
              <w:rPr>
                <w:sz w:val="20"/>
              </w:rPr>
            </w:pPr>
            <w:r>
              <w:rPr>
                <w:sz w:val="20"/>
              </w:rPr>
              <w:t>1.559</w:t>
            </w:r>
          </w:p>
        </w:tc>
        <w:tc>
          <w:tcPr>
            <w:tcW w:w="1458" w:type="dxa"/>
          </w:tcPr>
          <w:p>
            <w:pPr>
              <w:pStyle w:val="TableParagraph"/>
              <w:ind w:right="107"/>
              <w:rPr>
                <w:b/>
                <w:sz w:val="20"/>
              </w:rPr>
            </w:pPr>
            <w:r>
              <w:rPr>
                <w:b/>
                <w:color w:val="041BA1"/>
                <w:sz w:val="20"/>
              </w:rPr>
              <w:t>0.444</w:t>
            </w:r>
          </w:p>
        </w:tc>
      </w:tr>
      <w:tr>
        <w:trPr>
          <w:trHeight w:val="240" w:hRule="atLeast"/>
        </w:trPr>
        <w:tc>
          <w:tcPr>
            <w:tcW w:w="788" w:type="dxa"/>
          </w:tcPr>
          <w:p>
            <w:pPr>
              <w:pStyle w:val="TableParagraph"/>
              <w:ind w:left="50"/>
              <w:jc w:val="left"/>
              <w:rPr>
                <w:sz w:val="20"/>
              </w:rPr>
            </w:pPr>
            <w:r>
              <w:rPr>
                <w:sz w:val="20"/>
              </w:rPr>
              <w:t>LI</w:t>
            </w:r>
          </w:p>
        </w:tc>
        <w:tc>
          <w:tcPr>
            <w:tcW w:w="1569" w:type="dxa"/>
          </w:tcPr>
          <w:p>
            <w:pPr>
              <w:pStyle w:val="TableParagraph"/>
              <w:ind w:right="345"/>
              <w:rPr>
                <w:sz w:val="20"/>
              </w:rPr>
            </w:pPr>
            <w:r>
              <w:rPr>
                <w:sz w:val="20"/>
              </w:rPr>
              <w:t>CTCATT</w:t>
            </w:r>
          </w:p>
        </w:tc>
        <w:tc>
          <w:tcPr>
            <w:tcW w:w="1534" w:type="dxa"/>
          </w:tcPr>
          <w:p>
            <w:pPr>
              <w:pStyle w:val="TableParagraph"/>
              <w:ind w:left="347"/>
              <w:jc w:val="left"/>
              <w:rPr>
                <w:sz w:val="20"/>
              </w:rPr>
            </w:pPr>
            <w:r>
              <w:rPr>
                <w:sz w:val="20"/>
              </w:rPr>
              <w:t>2057.96</w:t>
            </w:r>
          </w:p>
        </w:tc>
        <w:tc>
          <w:tcPr>
            <w:tcW w:w="1624" w:type="dxa"/>
          </w:tcPr>
          <w:p>
            <w:pPr>
              <w:pStyle w:val="TableParagraph"/>
              <w:ind w:right="735"/>
              <w:rPr>
                <w:sz w:val="20"/>
              </w:rPr>
            </w:pPr>
            <w:r>
              <w:rPr>
                <w:sz w:val="20"/>
              </w:rPr>
              <w:t>3117</w:t>
            </w:r>
          </w:p>
        </w:tc>
        <w:tc>
          <w:tcPr>
            <w:tcW w:w="1966" w:type="dxa"/>
          </w:tcPr>
          <w:p>
            <w:pPr>
              <w:pStyle w:val="TableParagraph"/>
              <w:ind w:left="661" w:right="662"/>
              <w:jc w:val="center"/>
              <w:rPr>
                <w:sz w:val="20"/>
              </w:rPr>
            </w:pPr>
            <w:r>
              <w:rPr>
                <w:sz w:val="20"/>
              </w:rPr>
              <w:t>1.515</w:t>
            </w:r>
          </w:p>
        </w:tc>
        <w:tc>
          <w:tcPr>
            <w:tcW w:w="1458" w:type="dxa"/>
          </w:tcPr>
          <w:p>
            <w:pPr>
              <w:pStyle w:val="TableParagraph"/>
              <w:ind w:right="107"/>
              <w:rPr>
                <w:b/>
                <w:sz w:val="20"/>
              </w:rPr>
            </w:pPr>
            <w:r>
              <w:rPr>
                <w:b/>
                <w:color w:val="041BA1"/>
                <w:sz w:val="20"/>
              </w:rPr>
              <w:t>0.415</w:t>
            </w:r>
          </w:p>
        </w:tc>
      </w:tr>
      <w:tr>
        <w:trPr>
          <w:trHeight w:val="240" w:hRule="atLeast"/>
        </w:trPr>
        <w:tc>
          <w:tcPr>
            <w:tcW w:w="788" w:type="dxa"/>
          </w:tcPr>
          <w:p>
            <w:pPr>
              <w:pStyle w:val="TableParagraph"/>
              <w:ind w:left="50"/>
              <w:jc w:val="left"/>
              <w:rPr>
                <w:sz w:val="20"/>
              </w:rPr>
            </w:pPr>
            <w:r>
              <w:rPr>
                <w:sz w:val="20"/>
              </w:rPr>
              <w:t>LI</w:t>
            </w:r>
          </w:p>
        </w:tc>
        <w:tc>
          <w:tcPr>
            <w:tcW w:w="1569" w:type="dxa"/>
          </w:tcPr>
          <w:p>
            <w:pPr>
              <w:pStyle w:val="TableParagraph"/>
              <w:ind w:right="345"/>
              <w:rPr>
                <w:sz w:val="20"/>
              </w:rPr>
            </w:pPr>
            <w:r>
              <w:rPr>
                <w:sz w:val="20"/>
              </w:rPr>
              <w:t>CTAATA</w:t>
            </w:r>
          </w:p>
        </w:tc>
        <w:tc>
          <w:tcPr>
            <w:tcW w:w="1534" w:type="dxa"/>
          </w:tcPr>
          <w:p>
            <w:pPr>
              <w:pStyle w:val="TableParagraph"/>
              <w:ind w:left="405"/>
              <w:jc w:val="left"/>
              <w:rPr>
                <w:sz w:val="20"/>
              </w:rPr>
            </w:pPr>
            <w:r>
              <w:rPr>
                <w:sz w:val="20"/>
              </w:rPr>
              <w:t>351.96</w:t>
            </w:r>
          </w:p>
        </w:tc>
        <w:tc>
          <w:tcPr>
            <w:tcW w:w="1624" w:type="dxa"/>
          </w:tcPr>
          <w:p>
            <w:pPr>
              <w:pStyle w:val="TableParagraph"/>
              <w:ind w:left="464"/>
              <w:jc w:val="left"/>
              <w:rPr>
                <w:sz w:val="20"/>
              </w:rPr>
            </w:pPr>
            <w:r>
              <w:rPr>
                <w:sz w:val="20"/>
              </w:rPr>
              <w:t>516</w:t>
            </w:r>
          </w:p>
        </w:tc>
        <w:tc>
          <w:tcPr>
            <w:tcW w:w="1966" w:type="dxa"/>
          </w:tcPr>
          <w:p>
            <w:pPr>
              <w:pStyle w:val="TableParagraph"/>
              <w:ind w:left="661" w:right="662"/>
              <w:jc w:val="center"/>
              <w:rPr>
                <w:sz w:val="20"/>
              </w:rPr>
            </w:pPr>
            <w:r>
              <w:rPr>
                <w:sz w:val="20"/>
              </w:rPr>
              <w:t>1.466</w:t>
            </w:r>
          </w:p>
        </w:tc>
        <w:tc>
          <w:tcPr>
            <w:tcW w:w="1458" w:type="dxa"/>
          </w:tcPr>
          <w:p>
            <w:pPr>
              <w:pStyle w:val="TableParagraph"/>
              <w:ind w:right="107"/>
              <w:rPr>
                <w:b/>
                <w:sz w:val="20"/>
              </w:rPr>
            </w:pPr>
            <w:r>
              <w:rPr>
                <w:b/>
                <w:color w:val="041BA1"/>
                <w:sz w:val="20"/>
              </w:rPr>
              <w:t>0.383</w:t>
            </w:r>
          </w:p>
        </w:tc>
      </w:tr>
      <w:tr>
        <w:trPr>
          <w:trHeight w:val="240" w:hRule="atLeast"/>
        </w:trPr>
        <w:tc>
          <w:tcPr>
            <w:tcW w:w="788" w:type="dxa"/>
          </w:tcPr>
          <w:p>
            <w:pPr>
              <w:pStyle w:val="TableParagraph"/>
              <w:ind w:left="50"/>
              <w:jc w:val="left"/>
              <w:rPr>
                <w:sz w:val="20"/>
              </w:rPr>
            </w:pPr>
            <w:r>
              <w:rPr>
                <w:sz w:val="20"/>
              </w:rPr>
              <w:t>LI</w:t>
            </w:r>
          </w:p>
        </w:tc>
        <w:tc>
          <w:tcPr>
            <w:tcW w:w="1569" w:type="dxa"/>
          </w:tcPr>
          <w:p>
            <w:pPr>
              <w:pStyle w:val="TableParagraph"/>
              <w:ind w:right="345"/>
              <w:rPr>
                <w:sz w:val="20"/>
              </w:rPr>
            </w:pPr>
            <w:r>
              <w:rPr>
                <w:sz w:val="20"/>
              </w:rPr>
              <w:t>CTAATT</w:t>
            </w:r>
          </w:p>
        </w:tc>
        <w:tc>
          <w:tcPr>
            <w:tcW w:w="1534" w:type="dxa"/>
          </w:tcPr>
          <w:p>
            <w:pPr>
              <w:pStyle w:val="TableParagraph"/>
              <w:ind w:left="405"/>
              <w:jc w:val="left"/>
              <w:rPr>
                <w:sz w:val="20"/>
              </w:rPr>
            </w:pPr>
            <w:r>
              <w:rPr>
                <w:sz w:val="20"/>
              </w:rPr>
              <w:t>765.28</w:t>
            </w:r>
          </w:p>
        </w:tc>
        <w:tc>
          <w:tcPr>
            <w:tcW w:w="1624" w:type="dxa"/>
          </w:tcPr>
          <w:p>
            <w:pPr>
              <w:pStyle w:val="TableParagraph"/>
              <w:ind w:left="464"/>
              <w:jc w:val="left"/>
              <w:rPr>
                <w:sz w:val="20"/>
              </w:rPr>
            </w:pPr>
            <w:r>
              <w:rPr>
                <w:sz w:val="20"/>
              </w:rPr>
              <w:t>952</w:t>
            </w:r>
          </w:p>
        </w:tc>
        <w:tc>
          <w:tcPr>
            <w:tcW w:w="1966" w:type="dxa"/>
          </w:tcPr>
          <w:p>
            <w:pPr>
              <w:pStyle w:val="TableParagraph"/>
              <w:ind w:left="661" w:right="662"/>
              <w:jc w:val="center"/>
              <w:rPr>
                <w:sz w:val="20"/>
              </w:rPr>
            </w:pPr>
            <w:r>
              <w:rPr>
                <w:sz w:val="20"/>
              </w:rPr>
              <w:t>1.244</w:t>
            </w:r>
          </w:p>
        </w:tc>
        <w:tc>
          <w:tcPr>
            <w:tcW w:w="1458" w:type="dxa"/>
          </w:tcPr>
          <w:p>
            <w:pPr>
              <w:pStyle w:val="TableParagraph"/>
              <w:ind w:right="107"/>
              <w:rPr>
                <w:b/>
                <w:sz w:val="20"/>
              </w:rPr>
            </w:pPr>
            <w:r>
              <w:rPr>
                <w:b/>
                <w:color w:val="041BA1"/>
                <w:sz w:val="20"/>
              </w:rPr>
              <w:t>0.218</w:t>
            </w:r>
          </w:p>
        </w:tc>
      </w:tr>
      <w:tr>
        <w:trPr>
          <w:trHeight w:val="240" w:hRule="atLeast"/>
        </w:trPr>
        <w:tc>
          <w:tcPr>
            <w:tcW w:w="788" w:type="dxa"/>
          </w:tcPr>
          <w:p>
            <w:pPr>
              <w:pStyle w:val="TableParagraph"/>
              <w:ind w:left="50"/>
              <w:jc w:val="left"/>
              <w:rPr>
                <w:sz w:val="20"/>
              </w:rPr>
            </w:pPr>
            <w:r>
              <w:rPr>
                <w:sz w:val="20"/>
              </w:rPr>
              <w:t>LI</w:t>
            </w:r>
          </w:p>
        </w:tc>
        <w:tc>
          <w:tcPr>
            <w:tcW w:w="1569" w:type="dxa"/>
          </w:tcPr>
          <w:p>
            <w:pPr>
              <w:pStyle w:val="TableParagraph"/>
              <w:ind w:right="345"/>
              <w:rPr>
                <w:sz w:val="20"/>
              </w:rPr>
            </w:pPr>
            <w:r>
              <w:rPr>
                <w:sz w:val="20"/>
              </w:rPr>
              <w:t>CTTATT</w:t>
            </w:r>
          </w:p>
        </w:tc>
        <w:tc>
          <w:tcPr>
            <w:tcW w:w="1534" w:type="dxa"/>
          </w:tcPr>
          <w:p>
            <w:pPr>
              <w:pStyle w:val="TableParagraph"/>
              <w:ind w:left="347"/>
              <w:jc w:val="left"/>
              <w:rPr>
                <w:sz w:val="20"/>
              </w:rPr>
            </w:pPr>
            <w:r>
              <w:rPr>
                <w:sz w:val="20"/>
              </w:rPr>
              <w:t>1419.05</w:t>
            </w:r>
          </w:p>
        </w:tc>
        <w:tc>
          <w:tcPr>
            <w:tcW w:w="1624" w:type="dxa"/>
          </w:tcPr>
          <w:p>
            <w:pPr>
              <w:pStyle w:val="TableParagraph"/>
              <w:ind w:right="735"/>
              <w:rPr>
                <w:sz w:val="20"/>
              </w:rPr>
            </w:pPr>
            <w:r>
              <w:rPr>
                <w:sz w:val="20"/>
              </w:rPr>
              <w:t>1761</w:t>
            </w:r>
          </w:p>
        </w:tc>
        <w:tc>
          <w:tcPr>
            <w:tcW w:w="1966" w:type="dxa"/>
          </w:tcPr>
          <w:p>
            <w:pPr>
              <w:pStyle w:val="TableParagraph"/>
              <w:ind w:left="661" w:right="662"/>
              <w:jc w:val="center"/>
              <w:rPr>
                <w:sz w:val="20"/>
              </w:rPr>
            </w:pPr>
            <w:r>
              <w:rPr>
                <w:sz w:val="20"/>
              </w:rPr>
              <w:t>1.241</w:t>
            </w:r>
          </w:p>
        </w:tc>
        <w:tc>
          <w:tcPr>
            <w:tcW w:w="1458" w:type="dxa"/>
          </w:tcPr>
          <w:p>
            <w:pPr>
              <w:pStyle w:val="TableParagraph"/>
              <w:ind w:right="107"/>
              <w:rPr>
                <w:b/>
                <w:sz w:val="20"/>
              </w:rPr>
            </w:pPr>
            <w:r>
              <w:rPr>
                <w:b/>
                <w:color w:val="041BA1"/>
                <w:sz w:val="20"/>
              </w:rPr>
              <w:t>0.216</w:t>
            </w:r>
          </w:p>
        </w:tc>
      </w:tr>
      <w:tr>
        <w:trPr>
          <w:trHeight w:val="240" w:hRule="atLeast"/>
        </w:trPr>
        <w:tc>
          <w:tcPr>
            <w:tcW w:w="788" w:type="dxa"/>
          </w:tcPr>
          <w:p>
            <w:pPr>
              <w:pStyle w:val="TableParagraph"/>
              <w:ind w:left="50"/>
              <w:jc w:val="left"/>
              <w:rPr>
                <w:sz w:val="20"/>
              </w:rPr>
            </w:pPr>
            <w:r>
              <w:rPr>
                <w:sz w:val="20"/>
              </w:rPr>
              <w:t>LI</w:t>
            </w:r>
          </w:p>
        </w:tc>
        <w:tc>
          <w:tcPr>
            <w:tcW w:w="1569" w:type="dxa"/>
          </w:tcPr>
          <w:p>
            <w:pPr>
              <w:pStyle w:val="TableParagraph"/>
              <w:ind w:right="345"/>
              <w:rPr>
                <w:sz w:val="20"/>
              </w:rPr>
            </w:pPr>
            <w:r>
              <w:rPr>
                <w:sz w:val="20"/>
              </w:rPr>
              <w:t>TTGATA</w:t>
            </w:r>
          </w:p>
        </w:tc>
        <w:tc>
          <w:tcPr>
            <w:tcW w:w="1534" w:type="dxa"/>
          </w:tcPr>
          <w:p>
            <w:pPr>
              <w:pStyle w:val="TableParagraph"/>
              <w:ind w:left="405"/>
              <w:jc w:val="left"/>
              <w:rPr>
                <w:sz w:val="20"/>
              </w:rPr>
            </w:pPr>
            <w:r>
              <w:rPr>
                <w:sz w:val="20"/>
              </w:rPr>
              <w:t>639.48</w:t>
            </w:r>
          </w:p>
        </w:tc>
        <w:tc>
          <w:tcPr>
            <w:tcW w:w="1624" w:type="dxa"/>
          </w:tcPr>
          <w:p>
            <w:pPr>
              <w:pStyle w:val="TableParagraph"/>
              <w:ind w:left="464"/>
              <w:jc w:val="left"/>
              <w:rPr>
                <w:sz w:val="20"/>
              </w:rPr>
            </w:pPr>
            <w:r>
              <w:rPr>
                <w:sz w:val="20"/>
              </w:rPr>
              <w:t>791</w:t>
            </w:r>
          </w:p>
        </w:tc>
        <w:tc>
          <w:tcPr>
            <w:tcW w:w="1966" w:type="dxa"/>
          </w:tcPr>
          <w:p>
            <w:pPr>
              <w:pStyle w:val="TableParagraph"/>
              <w:ind w:left="661" w:right="662"/>
              <w:jc w:val="center"/>
              <w:rPr>
                <w:sz w:val="20"/>
              </w:rPr>
            </w:pPr>
            <w:r>
              <w:rPr>
                <w:sz w:val="20"/>
              </w:rPr>
              <w:t>1.237</w:t>
            </w:r>
          </w:p>
        </w:tc>
        <w:tc>
          <w:tcPr>
            <w:tcW w:w="1458" w:type="dxa"/>
          </w:tcPr>
          <w:p>
            <w:pPr>
              <w:pStyle w:val="TableParagraph"/>
              <w:ind w:right="107"/>
              <w:rPr>
                <w:b/>
                <w:sz w:val="20"/>
              </w:rPr>
            </w:pPr>
            <w:r>
              <w:rPr>
                <w:b/>
                <w:color w:val="041BA1"/>
                <w:sz w:val="20"/>
              </w:rPr>
              <w:t>0.213</w:t>
            </w:r>
          </w:p>
        </w:tc>
      </w:tr>
      <w:tr>
        <w:trPr>
          <w:trHeight w:val="240" w:hRule="atLeast"/>
        </w:trPr>
        <w:tc>
          <w:tcPr>
            <w:tcW w:w="788" w:type="dxa"/>
          </w:tcPr>
          <w:p>
            <w:pPr>
              <w:pStyle w:val="TableParagraph"/>
              <w:ind w:left="50"/>
              <w:jc w:val="left"/>
              <w:rPr>
                <w:sz w:val="20"/>
              </w:rPr>
            </w:pPr>
            <w:r>
              <w:rPr>
                <w:sz w:val="20"/>
              </w:rPr>
              <w:t>LI</w:t>
            </w:r>
          </w:p>
        </w:tc>
        <w:tc>
          <w:tcPr>
            <w:tcW w:w="1569" w:type="dxa"/>
          </w:tcPr>
          <w:p>
            <w:pPr>
              <w:pStyle w:val="TableParagraph"/>
              <w:ind w:right="345"/>
              <w:rPr>
                <w:sz w:val="20"/>
              </w:rPr>
            </w:pPr>
            <w:r>
              <w:rPr>
                <w:sz w:val="20"/>
              </w:rPr>
              <w:t>TTGATT</w:t>
            </w:r>
          </w:p>
        </w:tc>
        <w:tc>
          <w:tcPr>
            <w:tcW w:w="1534" w:type="dxa"/>
          </w:tcPr>
          <w:p>
            <w:pPr>
              <w:pStyle w:val="TableParagraph"/>
              <w:ind w:left="347"/>
              <w:jc w:val="left"/>
              <w:rPr>
                <w:sz w:val="20"/>
              </w:rPr>
            </w:pPr>
            <w:r>
              <w:rPr>
                <w:sz w:val="20"/>
              </w:rPr>
              <w:t>1390.44</w:t>
            </w:r>
          </w:p>
        </w:tc>
        <w:tc>
          <w:tcPr>
            <w:tcW w:w="1624" w:type="dxa"/>
          </w:tcPr>
          <w:p>
            <w:pPr>
              <w:pStyle w:val="TableParagraph"/>
              <w:ind w:right="735"/>
              <w:rPr>
                <w:sz w:val="20"/>
              </w:rPr>
            </w:pPr>
            <w:r>
              <w:rPr>
                <w:sz w:val="20"/>
              </w:rPr>
              <w:t>1468</w:t>
            </w:r>
          </w:p>
        </w:tc>
        <w:tc>
          <w:tcPr>
            <w:tcW w:w="1966" w:type="dxa"/>
          </w:tcPr>
          <w:p>
            <w:pPr>
              <w:pStyle w:val="TableParagraph"/>
              <w:ind w:left="661" w:right="662"/>
              <w:jc w:val="center"/>
              <w:rPr>
                <w:sz w:val="20"/>
              </w:rPr>
            </w:pPr>
            <w:r>
              <w:rPr>
                <w:sz w:val="20"/>
              </w:rPr>
              <w:t>1.056</w:t>
            </w:r>
          </w:p>
        </w:tc>
        <w:tc>
          <w:tcPr>
            <w:tcW w:w="1458" w:type="dxa"/>
          </w:tcPr>
          <w:p>
            <w:pPr>
              <w:pStyle w:val="TableParagraph"/>
              <w:ind w:right="107"/>
              <w:rPr>
                <w:b/>
                <w:sz w:val="20"/>
              </w:rPr>
            </w:pPr>
            <w:r>
              <w:rPr>
                <w:b/>
                <w:color w:val="041BA1"/>
                <w:sz w:val="20"/>
              </w:rPr>
              <w:t>0.054</w:t>
            </w:r>
          </w:p>
        </w:tc>
      </w:tr>
      <w:tr>
        <w:trPr>
          <w:trHeight w:val="240" w:hRule="atLeast"/>
        </w:trPr>
        <w:tc>
          <w:tcPr>
            <w:tcW w:w="788" w:type="dxa"/>
          </w:tcPr>
          <w:p>
            <w:pPr>
              <w:pStyle w:val="TableParagraph"/>
              <w:ind w:left="50"/>
              <w:jc w:val="left"/>
              <w:rPr>
                <w:sz w:val="20"/>
              </w:rPr>
            </w:pPr>
            <w:r>
              <w:rPr>
                <w:sz w:val="20"/>
              </w:rPr>
              <w:t>LI</w:t>
            </w:r>
          </w:p>
        </w:tc>
        <w:tc>
          <w:tcPr>
            <w:tcW w:w="1569" w:type="dxa"/>
          </w:tcPr>
          <w:p>
            <w:pPr>
              <w:pStyle w:val="TableParagraph"/>
              <w:ind w:right="345"/>
              <w:rPr>
                <w:sz w:val="20"/>
              </w:rPr>
            </w:pPr>
            <w:r>
              <w:rPr>
                <w:sz w:val="20"/>
              </w:rPr>
              <w:t>CTTATA</w:t>
            </w:r>
          </w:p>
        </w:tc>
        <w:tc>
          <w:tcPr>
            <w:tcW w:w="1534" w:type="dxa"/>
          </w:tcPr>
          <w:p>
            <w:pPr>
              <w:pStyle w:val="TableParagraph"/>
              <w:ind w:left="405"/>
              <w:jc w:val="left"/>
              <w:rPr>
                <w:sz w:val="20"/>
              </w:rPr>
            </w:pPr>
            <w:r>
              <w:rPr>
                <w:sz w:val="20"/>
              </w:rPr>
              <w:t>652.64</w:t>
            </w:r>
          </w:p>
        </w:tc>
        <w:tc>
          <w:tcPr>
            <w:tcW w:w="1624" w:type="dxa"/>
          </w:tcPr>
          <w:p>
            <w:pPr>
              <w:pStyle w:val="TableParagraph"/>
              <w:ind w:left="464"/>
              <w:jc w:val="left"/>
              <w:rPr>
                <w:sz w:val="20"/>
              </w:rPr>
            </w:pPr>
            <w:r>
              <w:rPr>
                <w:sz w:val="20"/>
              </w:rPr>
              <w:t>683</w:t>
            </w:r>
          </w:p>
        </w:tc>
        <w:tc>
          <w:tcPr>
            <w:tcW w:w="1966" w:type="dxa"/>
          </w:tcPr>
          <w:p>
            <w:pPr>
              <w:pStyle w:val="TableParagraph"/>
              <w:ind w:left="661" w:right="662"/>
              <w:jc w:val="center"/>
              <w:rPr>
                <w:sz w:val="20"/>
              </w:rPr>
            </w:pPr>
            <w:r>
              <w:rPr>
                <w:sz w:val="20"/>
              </w:rPr>
              <w:t>1.047</w:t>
            </w:r>
          </w:p>
        </w:tc>
        <w:tc>
          <w:tcPr>
            <w:tcW w:w="1458" w:type="dxa"/>
          </w:tcPr>
          <w:p>
            <w:pPr>
              <w:pStyle w:val="TableParagraph"/>
              <w:ind w:right="107"/>
              <w:rPr>
                <w:b/>
                <w:sz w:val="20"/>
              </w:rPr>
            </w:pPr>
            <w:r>
              <w:rPr>
                <w:b/>
                <w:color w:val="041BA1"/>
                <w:sz w:val="20"/>
              </w:rPr>
              <w:t>0.045</w:t>
            </w:r>
          </w:p>
        </w:tc>
      </w:tr>
      <w:tr>
        <w:trPr>
          <w:trHeight w:val="240" w:hRule="atLeast"/>
        </w:trPr>
        <w:tc>
          <w:tcPr>
            <w:tcW w:w="788" w:type="dxa"/>
          </w:tcPr>
          <w:p>
            <w:pPr>
              <w:pStyle w:val="TableParagraph"/>
              <w:ind w:left="50"/>
              <w:jc w:val="left"/>
              <w:rPr>
                <w:sz w:val="20"/>
              </w:rPr>
            </w:pPr>
            <w:r>
              <w:rPr>
                <w:sz w:val="20"/>
              </w:rPr>
              <w:t>LI</w:t>
            </w:r>
          </w:p>
        </w:tc>
        <w:tc>
          <w:tcPr>
            <w:tcW w:w="1569" w:type="dxa"/>
          </w:tcPr>
          <w:p>
            <w:pPr>
              <w:pStyle w:val="TableParagraph"/>
              <w:ind w:right="345"/>
              <w:rPr>
                <w:sz w:val="20"/>
              </w:rPr>
            </w:pPr>
            <w:r>
              <w:rPr>
                <w:sz w:val="20"/>
              </w:rPr>
              <w:t>CTCATA</w:t>
            </w:r>
          </w:p>
        </w:tc>
        <w:tc>
          <w:tcPr>
            <w:tcW w:w="1534" w:type="dxa"/>
          </w:tcPr>
          <w:p>
            <w:pPr>
              <w:pStyle w:val="TableParagraph"/>
              <w:ind w:left="405"/>
              <w:jc w:val="left"/>
              <w:rPr>
                <w:sz w:val="20"/>
              </w:rPr>
            </w:pPr>
            <w:r>
              <w:rPr>
                <w:sz w:val="20"/>
              </w:rPr>
              <w:t>946.48</w:t>
            </w:r>
          </w:p>
        </w:tc>
        <w:tc>
          <w:tcPr>
            <w:tcW w:w="1624" w:type="dxa"/>
          </w:tcPr>
          <w:p>
            <w:pPr>
              <w:pStyle w:val="TableParagraph"/>
              <w:ind w:left="464"/>
              <w:jc w:val="left"/>
              <w:rPr>
                <w:sz w:val="20"/>
              </w:rPr>
            </w:pPr>
            <w:r>
              <w:rPr>
                <w:sz w:val="20"/>
              </w:rPr>
              <w:t>919</w:t>
            </w:r>
          </w:p>
        </w:tc>
        <w:tc>
          <w:tcPr>
            <w:tcW w:w="1966" w:type="dxa"/>
          </w:tcPr>
          <w:p>
            <w:pPr>
              <w:pStyle w:val="TableParagraph"/>
              <w:ind w:left="661" w:right="662"/>
              <w:jc w:val="center"/>
              <w:rPr>
                <w:sz w:val="20"/>
              </w:rPr>
            </w:pPr>
            <w:r>
              <w:rPr>
                <w:sz w:val="20"/>
              </w:rPr>
              <w:t>0.971</w:t>
            </w:r>
          </w:p>
        </w:tc>
        <w:tc>
          <w:tcPr>
            <w:tcW w:w="1458" w:type="dxa"/>
          </w:tcPr>
          <w:p>
            <w:pPr>
              <w:pStyle w:val="TableParagraph"/>
              <w:ind w:right="49"/>
              <w:rPr>
                <w:b/>
                <w:sz w:val="20"/>
              </w:rPr>
            </w:pPr>
            <w:r>
              <w:rPr>
                <w:b/>
                <w:color w:val="041BA1"/>
                <w:sz w:val="20"/>
              </w:rPr>
              <w:t>-0.029</w:t>
            </w:r>
          </w:p>
        </w:tc>
      </w:tr>
      <w:tr>
        <w:trPr>
          <w:trHeight w:val="240" w:hRule="atLeast"/>
        </w:trPr>
        <w:tc>
          <w:tcPr>
            <w:tcW w:w="788" w:type="dxa"/>
          </w:tcPr>
          <w:p>
            <w:pPr>
              <w:pStyle w:val="TableParagraph"/>
              <w:ind w:left="50"/>
              <w:jc w:val="left"/>
              <w:rPr>
                <w:sz w:val="20"/>
              </w:rPr>
            </w:pPr>
            <w:r>
              <w:rPr>
                <w:sz w:val="20"/>
              </w:rPr>
              <w:t>LI</w:t>
            </w:r>
          </w:p>
        </w:tc>
        <w:tc>
          <w:tcPr>
            <w:tcW w:w="1569" w:type="dxa"/>
          </w:tcPr>
          <w:p>
            <w:pPr>
              <w:pStyle w:val="TableParagraph"/>
              <w:ind w:right="345"/>
              <w:rPr>
                <w:sz w:val="20"/>
              </w:rPr>
            </w:pPr>
            <w:r>
              <w:rPr>
                <w:sz w:val="20"/>
              </w:rPr>
              <w:t>CTTATC</w:t>
            </w:r>
          </w:p>
        </w:tc>
        <w:tc>
          <w:tcPr>
            <w:tcW w:w="1534" w:type="dxa"/>
          </w:tcPr>
          <w:p>
            <w:pPr>
              <w:pStyle w:val="TableParagraph"/>
              <w:ind w:left="347"/>
              <w:jc w:val="left"/>
              <w:rPr>
                <w:sz w:val="20"/>
              </w:rPr>
            </w:pPr>
            <w:r>
              <w:rPr>
                <w:sz w:val="20"/>
              </w:rPr>
              <w:t>1794.48</w:t>
            </w:r>
          </w:p>
        </w:tc>
        <w:tc>
          <w:tcPr>
            <w:tcW w:w="1624" w:type="dxa"/>
          </w:tcPr>
          <w:p>
            <w:pPr>
              <w:pStyle w:val="TableParagraph"/>
              <w:ind w:right="735"/>
              <w:rPr>
                <w:sz w:val="20"/>
              </w:rPr>
            </w:pPr>
            <w:r>
              <w:rPr>
                <w:sz w:val="20"/>
              </w:rPr>
              <w:t>1189</w:t>
            </w:r>
          </w:p>
        </w:tc>
        <w:tc>
          <w:tcPr>
            <w:tcW w:w="1966" w:type="dxa"/>
          </w:tcPr>
          <w:p>
            <w:pPr>
              <w:pStyle w:val="TableParagraph"/>
              <w:ind w:left="661" w:right="662"/>
              <w:jc w:val="center"/>
              <w:rPr>
                <w:sz w:val="20"/>
              </w:rPr>
            </w:pPr>
            <w:r>
              <w:rPr>
                <w:sz w:val="20"/>
              </w:rPr>
              <w:t>0.663</w:t>
            </w:r>
          </w:p>
        </w:tc>
        <w:tc>
          <w:tcPr>
            <w:tcW w:w="1458" w:type="dxa"/>
          </w:tcPr>
          <w:p>
            <w:pPr>
              <w:pStyle w:val="TableParagraph"/>
              <w:ind w:right="49"/>
              <w:rPr>
                <w:b/>
                <w:sz w:val="20"/>
              </w:rPr>
            </w:pPr>
            <w:r>
              <w:rPr>
                <w:b/>
                <w:color w:val="041BA1"/>
                <w:sz w:val="20"/>
              </w:rPr>
              <w:t>-0.412</w:t>
            </w:r>
          </w:p>
        </w:tc>
      </w:tr>
      <w:tr>
        <w:trPr>
          <w:trHeight w:val="240" w:hRule="atLeast"/>
        </w:trPr>
        <w:tc>
          <w:tcPr>
            <w:tcW w:w="788" w:type="dxa"/>
          </w:tcPr>
          <w:p>
            <w:pPr>
              <w:pStyle w:val="TableParagraph"/>
              <w:ind w:left="50"/>
              <w:jc w:val="left"/>
              <w:rPr>
                <w:sz w:val="20"/>
              </w:rPr>
            </w:pPr>
            <w:r>
              <w:rPr>
                <w:sz w:val="20"/>
              </w:rPr>
              <w:t>LI</w:t>
            </w:r>
          </w:p>
        </w:tc>
        <w:tc>
          <w:tcPr>
            <w:tcW w:w="1569" w:type="dxa"/>
          </w:tcPr>
          <w:p>
            <w:pPr>
              <w:pStyle w:val="TableParagraph"/>
              <w:ind w:right="345"/>
              <w:rPr>
                <w:sz w:val="20"/>
              </w:rPr>
            </w:pPr>
            <w:r>
              <w:rPr>
                <w:sz w:val="20"/>
              </w:rPr>
              <w:t>TTGATC</w:t>
            </w:r>
          </w:p>
        </w:tc>
        <w:tc>
          <w:tcPr>
            <w:tcW w:w="1534" w:type="dxa"/>
          </w:tcPr>
          <w:p>
            <w:pPr>
              <w:pStyle w:val="TableParagraph"/>
              <w:ind w:left="347"/>
              <w:jc w:val="left"/>
              <w:rPr>
                <w:sz w:val="20"/>
              </w:rPr>
            </w:pPr>
            <w:r>
              <w:rPr>
                <w:sz w:val="20"/>
              </w:rPr>
              <w:t>1758.29</w:t>
            </w:r>
          </w:p>
        </w:tc>
        <w:tc>
          <w:tcPr>
            <w:tcW w:w="1624" w:type="dxa"/>
          </w:tcPr>
          <w:p>
            <w:pPr>
              <w:pStyle w:val="TableParagraph"/>
              <w:ind w:right="735"/>
              <w:rPr>
                <w:sz w:val="20"/>
              </w:rPr>
            </w:pPr>
            <w:r>
              <w:rPr>
                <w:sz w:val="20"/>
              </w:rPr>
              <w:t>1135</w:t>
            </w:r>
          </w:p>
        </w:tc>
        <w:tc>
          <w:tcPr>
            <w:tcW w:w="1966" w:type="dxa"/>
          </w:tcPr>
          <w:p>
            <w:pPr>
              <w:pStyle w:val="TableParagraph"/>
              <w:ind w:left="661" w:right="662"/>
              <w:jc w:val="center"/>
              <w:rPr>
                <w:sz w:val="20"/>
              </w:rPr>
            </w:pPr>
            <w:r>
              <w:rPr>
                <w:sz w:val="20"/>
              </w:rPr>
              <w:t>0.646</w:t>
            </w:r>
          </w:p>
        </w:tc>
        <w:tc>
          <w:tcPr>
            <w:tcW w:w="1458" w:type="dxa"/>
          </w:tcPr>
          <w:p>
            <w:pPr>
              <w:pStyle w:val="TableParagraph"/>
              <w:ind w:right="49"/>
              <w:rPr>
                <w:b/>
                <w:sz w:val="20"/>
              </w:rPr>
            </w:pPr>
            <w:r>
              <w:rPr>
                <w:b/>
                <w:color w:val="041BA1"/>
                <w:sz w:val="20"/>
              </w:rPr>
              <w:t>-0.438</w:t>
            </w:r>
          </w:p>
        </w:tc>
      </w:tr>
      <w:tr>
        <w:trPr>
          <w:trHeight w:val="240" w:hRule="atLeast"/>
        </w:trPr>
        <w:tc>
          <w:tcPr>
            <w:tcW w:w="788" w:type="dxa"/>
          </w:tcPr>
          <w:p>
            <w:pPr>
              <w:pStyle w:val="TableParagraph"/>
              <w:ind w:left="50"/>
              <w:jc w:val="left"/>
              <w:rPr>
                <w:sz w:val="20"/>
              </w:rPr>
            </w:pPr>
            <w:r>
              <w:rPr>
                <w:sz w:val="20"/>
              </w:rPr>
              <w:t>LI</w:t>
            </w:r>
          </w:p>
        </w:tc>
        <w:tc>
          <w:tcPr>
            <w:tcW w:w="1569" w:type="dxa"/>
          </w:tcPr>
          <w:p>
            <w:pPr>
              <w:pStyle w:val="TableParagraph"/>
              <w:ind w:right="345"/>
              <w:rPr>
                <w:sz w:val="20"/>
              </w:rPr>
            </w:pPr>
            <w:r>
              <w:rPr>
                <w:sz w:val="20"/>
              </w:rPr>
              <w:t>CTGATC</w:t>
            </w:r>
          </w:p>
        </w:tc>
        <w:tc>
          <w:tcPr>
            <w:tcW w:w="1534" w:type="dxa"/>
          </w:tcPr>
          <w:p>
            <w:pPr>
              <w:pStyle w:val="TableParagraph"/>
              <w:ind w:left="347"/>
              <w:jc w:val="left"/>
              <w:rPr>
                <w:sz w:val="20"/>
              </w:rPr>
            </w:pPr>
            <w:r>
              <w:rPr>
                <w:sz w:val="20"/>
              </w:rPr>
              <w:t>5408.15</w:t>
            </w:r>
          </w:p>
        </w:tc>
        <w:tc>
          <w:tcPr>
            <w:tcW w:w="1624" w:type="dxa"/>
          </w:tcPr>
          <w:p>
            <w:pPr>
              <w:pStyle w:val="TableParagraph"/>
              <w:ind w:right="735"/>
              <w:rPr>
                <w:sz w:val="20"/>
              </w:rPr>
            </w:pPr>
            <w:r>
              <w:rPr>
                <w:sz w:val="20"/>
              </w:rPr>
              <w:t>3356</w:t>
            </w:r>
          </w:p>
        </w:tc>
        <w:tc>
          <w:tcPr>
            <w:tcW w:w="1966" w:type="dxa"/>
          </w:tcPr>
          <w:p>
            <w:pPr>
              <w:pStyle w:val="TableParagraph"/>
              <w:ind w:left="661" w:right="662"/>
              <w:jc w:val="center"/>
              <w:rPr>
                <w:sz w:val="20"/>
              </w:rPr>
            </w:pPr>
            <w:r>
              <w:rPr>
                <w:sz w:val="20"/>
              </w:rPr>
              <w:t>0.621</w:t>
            </w:r>
          </w:p>
        </w:tc>
        <w:tc>
          <w:tcPr>
            <w:tcW w:w="1458" w:type="dxa"/>
          </w:tcPr>
          <w:p>
            <w:pPr>
              <w:pStyle w:val="TableParagraph"/>
              <w:ind w:right="49"/>
              <w:rPr>
                <w:b/>
                <w:sz w:val="20"/>
              </w:rPr>
            </w:pPr>
            <w:r>
              <w:rPr>
                <w:b/>
                <w:color w:val="041BA1"/>
                <w:sz w:val="20"/>
              </w:rPr>
              <w:t>-0.477</w:t>
            </w:r>
          </w:p>
        </w:tc>
      </w:tr>
      <w:tr>
        <w:trPr>
          <w:trHeight w:val="240" w:hRule="atLeast"/>
        </w:trPr>
        <w:tc>
          <w:tcPr>
            <w:tcW w:w="788" w:type="dxa"/>
          </w:tcPr>
          <w:p>
            <w:pPr>
              <w:pStyle w:val="TableParagraph"/>
              <w:ind w:left="50"/>
              <w:jc w:val="left"/>
              <w:rPr>
                <w:sz w:val="20"/>
              </w:rPr>
            </w:pPr>
            <w:r>
              <w:rPr>
                <w:sz w:val="20"/>
              </w:rPr>
              <w:t>LI</w:t>
            </w:r>
          </w:p>
        </w:tc>
        <w:tc>
          <w:tcPr>
            <w:tcW w:w="1569" w:type="dxa"/>
          </w:tcPr>
          <w:p>
            <w:pPr>
              <w:pStyle w:val="TableParagraph"/>
              <w:ind w:right="345"/>
              <w:rPr>
                <w:sz w:val="20"/>
              </w:rPr>
            </w:pPr>
            <w:r>
              <w:rPr>
                <w:sz w:val="20"/>
              </w:rPr>
              <w:t>CTGATT</w:t>
            </w:r>
          </w:p>
        </w:tc>
        <w:tc>
          <w:tcPr>
            <w:tcW w:w="1534" w:type="dxa"/>
          </w:tcPr>
          <w:p>
            <w:pPr>
              <w:pStyle w:val="TableParagraph"/>
              <w:ind w:left="347"/>
              <w:jc w:val="left"/>
              <w:rPr>
                <w:sz w:val="20"/>
              </w:rPr>
            </w:pPr>
            <w:r>
              <w:rPr>
                <w:sz w:val="20"/>
              </w:rPr>
              <w:t>4276.70</w:t>
            </w:r>
          </w:p>
        </w:tc>
        <w:tc>
          <w:tcPr>
            <w:tcW w:w="1624" w:type="dxa"/>
          </w:tcPr>
          <w:p>
            <w:pPr>
              <w:pStyle w:val="TableParagraph"/>
              <w:ind w:right="735"/>
              <w:rPr>
                <w:sz w:val="20"/>
              </w:rPr>
            </w:pPr>
            <w:r>
              <w:rPr>
                <w:sz w:val="20"/>
              </w:rPr>
              <w:t>2639</w:t>
            </w:r>
          </w:p>
        </w:tc>
        <w:tc>
          <w:tcPr>
            <w:tcW w:w="1966" w:type="dxa"/>
          </w:tcPr>
          <w:p>
            <w:pPr>
              <w:pStyle w:val="TableParagraph"/>
              <w:ind w:left="661" w:right="662"/>
              <w:jc w:val="center"/>
              <w:rPr>
                <w:sz w:val="20"/>
              </w:rPr>
            </w:pPr>
            <w:r>
              <w:rPr>
                <w:sz w:val="20"/>
              </w:rPr>
              <w:t>0.617</w:t>
            </w:r>
          </w:p>
        </w:tc>
        <w:tc>
          <w:tcPr>
            <w:tcW w:w="1458" w:type="dxa"/>
          </w:tcPr>
          <w:p>
            <w:pPr>
              <w:pStyle w:val="TableParagraph"/>
              <w:ind w:right="49"/>
              <w:rPr>
                <w:b/>
                <w:sz w:val="20"/>
              </w:rPr>
            </w:pPr>
            <w:r>
              <w:rPr>
                <w:b/>
                <w:color w:val="041BA1"/>
                <w:sz w:val="20"/>
              </w:rPr>
              <w:t>-0.483</w:t>
            </w:r>
          </w:p>
        </w:tc>
      </w:tr>
      <w:tr>
        <w:trPr>
          <w:trHeight w:val="240" w:hRule="atLeast"/>
        </w:trPr>
        <w:tc>
          <w:tcPr>
            <w:tcW w:w="788" w:type="dxa"/>
          </w:tcPr>
          <w:p>
            <w:pPr>
              <w:pStyle w:val="TableParagraph"/>
              <w:ind w:left="50"/>
              <w:jc w:val="left"/>
              <w:rPr>
                <w:sz w:val="20"/>
              </w:rPr>
            </w:pPr>
            <w:r>
              <w:rPr>
                <w:sz w:val="20"/>
              </w:rPr>
              <w:t>LI</w:t>
            </w:r>
          </w:p>
        </w:tc>
        <w:tc>
          <w:tcPr>
            <w:tcW w:w="1569" w:type="dxa"/>
          </w:tcPr>
          <w:p>
            <w:pPr>
              <w:pStyle w:val="TableParagraph"/>
              <w:ind w:right="345"/>
              <w:rPr>
                <w:sz w:val="20"/>
              </w:rPr>
            </w:pPr>
            <w:r>
              <w:rPr>
                <w:sz w:val="20"/>
              </w:rPr>
              <w:t>CTGATA</w:t>
            </w:r>
          </w:p>
        </w:tc>
        <w:tc>
          <w:tcPr>
            <w:tcW w:w="1534" w:type="dxa"/>
          </w:tcPr>
          <w:p>
            <w:pPr>
              <w:pStyle w:val="TableParagraph"/>
              <w:ind w:left="347"/>
              <w:jc w:val="left"/>
              <w:rPr>
                <w:sz w:val="20"/>
              </w:rPr>
            </w:pPr>
            <w:r>
              <w:rPr>
                <w:sz w:val="20"/>
              </w:rPr>
              <w:t>1966.91</w:t>
            </w:r>
          </w:p>
        </w:tc>
        <w:tc>
          <w:tcPr>
            <w:tcW w:w="1624" w:type="dxa"/>
          </w:tcPr>
          <w:p>
            <w:pPr>
              <w:pStyle w:val="TableParagraph"/>
              <w:ind w:right="735"/>
              <w:rPr>
                <w:sz w:val="20"/>
              </w:rPr>
            </w:pPr>
            <w:r>
              <w:rPr>
                <w:sz w:val="20"/>
              </w:rPr>
              <w:t>1193</w:t>
            </w:r>
          </w:p>
        </w:tc>
        <w:tc>
          <w:tcPr>
            <w:tcW w:w="1966" w:type="dxa"/>
          </w:tcPr>
          <w:p>
            <w:pPr>
              <w:pStyle w:val="TableParagraph"/>
              <w:ind w:left="661" w:right="662"/>
              <w:jc w:val="center"/>
              <w:rPr>
                <w:sz w:val="20"/>
              </w:rPr>
            </w:pPr>
            <w:r>
              <w:rPr>
                <w:sz w:val="20"/>
              </w:rPr>
              <w:t>0.607</w:t>
            </w:r>
          </w:p>
        </w:tc>
        <w:tc>
          <w:tcPr>
            <w:tcW w:w="1458" w:type="dxa"/>
          </w:tcPr>
          <w:p>
            <w:pPr>
              <w:pStyle w:val="TableParagraph"/>
              <w:ind w:right="49"/>
              <w:rPr>
                <w:b/>
                <w:sz w:val="20"/>
              </w:rPr>
            </w:pPr>
            <w:r>
              <w:rPr>
                <w:b/>
                <w:color w:val="041BA1"/>
                <w:sz w:val="20"/>
              </w:rPr>
              <w:t>-0.500</w:t>
            </w:r>
          </w:p>
        </w:tc>
      </w:tr>
      <w:tr>
        <w:trPr>
          <w:trHeight w:val="240" w:hRule="atLeast"/>
        </w:trPr>
        <w:tc>
          <w:tcPr>
            <w:tcW w:w="788" w:type="dxa"/>
          </w:tcPr>
          <w:p>
            <w:pPr>
              <w:pStyle w:val="TableParagraph"/>
              <w:ind w:left="50"/>
              <w:jc w:val="left"/>
              <w:rPr>
                <w:sz w:val="20"/>
              </w:rPr>
            </w:pPr>
            <w:r>
              <w:rPr>
                <w:sz w:val="20"/>
              </w:rPr>
              <w:t>LI</w:t>
            </w:r>
          </w:p>
        </w:tc>
        <w:tc>
          <w:tcPr>
            <w:tcW w:w="1569" w:type="dxa"/>
          </w:tcPr>
          <w:p>
            <w:pPr>
              <w:pStyle w:val="TableParagraph"/>
              <w:ind w:right="345"/>
              <w:rPr>
                <w:sz w:val="20"/>
              </w:rPr>
            </w:pPr>
            <w:r>
              <w:rPr>
                <w:sz w:val="20"/>
              </w:rPr>
              <w:t>TTAATC</w:t>
            </w:r>
          </w:p>
        </w:tc>
        <w:tc>
          <w:tcPr>
            <w:tcW w:w="1534" w:type="dxa"/>
          </w:tcPr>
          <w:p>
            <w:pPr>
              <w:pStyle w:val="TableParagraph"/>
              <w:ind w:left="347"/>
              <w:jc w:val="left"/>
              <w:rPr>
                <w:sz w:val="20"/>
              </w:rPr>
            </w:pPr>
            <w:r>
              <w:rPr>
                <w:sz w:val="20"/>
              </w:rPr>
              <w:t>1046.66</w:t>
            </w:r>
          </w:p>
        </w:tc>
        <w:tc>
          <w:tcPr>
            <w:tcW w:w="1624" w:type="dxa"/>
          </w:tcPr>
          <w:p>
            <w:pPr>
              <w:pStyle w:val="TableParagraph"/>
              <w:ind w:left="464"/>
              <w:jc w:val="left"/>
              <w:rPr>
                <w:sz w:val="20"/>
              </w:rPr>
            </w:pPr>
            <w:r>
              <w:rPr>
                <w:sz w:val="20"/>
              </w:rPr>
              <w:t>633</w:t>
            </w:r>
          </w:p>
        </w:tc>
        <w:tc>
          <w:tcPr>
            <w:tcW w:w="1966" w:type="dxa"/>
          </w:tcPr>
          <w:p>
            <w:pPr>
              <w:pStyle w:val="TableParagraph"/>
              <w:ind w:left="661" w:right="662"/>
              <w:jc w:val="center"/>
              <w:rPr>
                <w:sz w:val="20"/>
              </w:rPr>
            </w:pPr>
            <w:r>
              <w:rPr>
                <w:sz w:val="20"/>
              </w:rPr>
              <w:t>0.605</w:t>
            </w:r>
          </w:p>
        </w:tc>
        <w:tc>
          <w:tcPr>
            <w:tcW w:w="1458" w:type="dxa"/>
          </w:tcPr>
          <w:p>
            <w:pPr>
              <w:pStyle w:val="TableParagraph"/>
              <w:ind w:right="49"/>
              <w:rPr>
                <w:b/>
                <w:sz w:val="20"/>
              </w:rPr>
            </w:pPr>
            <w:r>
              <w:rPr>
                <w:b/>
                <w:color w:val="041BA1"/>
                <w:sz w:val="20"/>
              </w:rPr>
              <w:t>-0.503</w:t>
            </w:r>
          </w:p>
        </w:tc>
      </w:tr>
      <w:tr>
        <w:trPr>
          <w:trHeight w:val="240" w:hRule="atLeast"/>
        </w:trPr>
        <w:tc>
          <w:tcPr>
            <w:tcW w:w="788" w:type="dxa"/>
          </w:tcPr>
          <w:p>
            <w:pPr>
              <w:pStyle w:val="TableParagraph"/>
              <w:ind w:left="50"/>
              <w:jc w:val="left"/>
              <w:rPr>
                <w:sz w:val="20"/>
              </w:rPr>
            </w:pPr>
            <w:r>
              <w:rPr>
                <w:sz w:val="20"/>
              </w:rPr>
              <w:t>LI</w:t>
            </w:r>
          </w:p>
        </w:tc>
        <w:tc>
          <w:tcPr>
            <w:tcW w:w="1569" w:type="dxa"/>
          </w:tcPr>
          <w:p>
            <w:pPr>
              <w:pStyle w:val="TableParagraph"/>
              <w:ind w:right="345"/>
              <w:rPr>
                <w:sz w:val="20"/>
              </w:rPr>
            </w:pPr>
            <w:r>
              <w:rPr>
                <w:sz w:val="20"/>
              </w:rPr>
              <w:t>CTAATC</w:t>
            </w:r>
          </w:p>
        </w:tc>
        <w:tc>
          <w:tcPr>
            <w:tcW w:w="1534" w:type="dxa"/>
          </w:tcPr>
          <w:p>
            <w:pPr>
              <w:pStyle w:val="TableParagraph"/>
              <w:ind w:left="405"/>
              <w:jc w:val="left"/>
              <w:rPr>
                <w:sz w:val="20"/>
              </w:rPr>
            </w:pPr>
            <w:r>
              <w:rPr>
                <w:sz w:val="20"/>
              </w:rPr>
              <w:t>967.75</w:t>
            </w:r>
          </w:p>
        </w:tc>
        <w:tc>
          <w:tcPr>
            <w:tcW w:w="1624" w:type="dxa"/>
          </w:tcPr>
          <w:p>
            <w:pPr>
              <w:pStyle w:val="TableParagraph"/>
              <w:ind w:left="464"/>
              <w:jc w:val="left"/>
              <w:rPr>
                <w:sz w:val="20"/>
              </w:rPr>
            </w:pPr>
            <w:r>
              <w:rPr>
                <w:sz w:val="20"/>
              </w:rPr>
              <w:t>563</w:t>
            </w:r>
          </w:p>
        </w:tc>
        <w:tc>
          <w:tcPr>
            <w:tcW w:w="1966" w:type="dxa"/>
          </w:tcPr>
          <w:p>
            <w:pPr>
              <w:pStyle w:val="TableParagraph"/>
              <w:ind w:left="661" w:right="662"/>
              <w:jc w:val="center"/>
              <w:rPr>
                <w:sz w:val="20"/>
              </w:rPr>
            </w:pPr>
            <w:r>
              <w:rPr>
                <w:sz w:val="20"/>
              </w:rPr>
              <w:t>0.582</w:t>
            </w:r>
          </w:p>
        </w:tc>
        <w:tc>
          <w:tcPr>
            <w:tcW w:w="1458" w:type="dxa"/>
          </w:tcPr>
          <w:p>
            <w:pPr>
              <w:pStyle w:val="TableParagraph"/>
              <w:ind w:right="49"/>
              <w:rPr>
                <w:b/>
                <w:sz w:val="20"/>
              </w:rPr>
            </w:pPr>
            <w:r>
              <w:rPr>
                <w:b/>
                <w:color w:val="041BA1"/>
                <w:sz w:val="20"/>
              </w:rPr>
              <w:t>-0.542</w:t>
            </w:r>
          </w:p>
        </w:tc>
      </w:tr>
      <w:tr>
        <w:trPr>
          <w:trHeight w:val="240" w:hRule="atLeast"/>
        </w:trPr>
        <w:tc>
          <w:tcPr>
            <w:tcW w:w="788" w:type="dxa"/>
          </w:tcPr>
          <w:p>
            <w:pPr>
              <w:pStyle w:val="TableParagraph"/>
              <w:ind w:left="50"/>
              <w:jc w:val="left"/>
              <w:rPr>
                <w:sz w:val="20"/>
              </w:rPr>
            </w:pPr>
            <w:r>
              <w:rPr>
                <w:sz w:val="20"/>
              </w:rPr>
              <w:t>LK</w:t>
            </w:r>
          </w:p>
        </w:tc>
        <w:tc>
          <w:tcPr>
            <w:tcW w:w="1569" w:type="dxa"/>
          </w:tcPr>
          <w:p>
            <w:pPr>
              <w:pStyle w:val="TableParagraph"/>
              <w:ind w:right="345"/>
              <w:rPr>
                <w:sz w:val="20"/>
              </w:rPr>
            </w:pPr>
            <w:r>
              <w:rPr>
                <w:sz w:val="20"/>
              </w:rPr>
              <w:t>TTAAAA</w:t>
            </w:r>
          </w:p>
        </w:tc>
        <w:tc>
          <w:tcPr>
            <w:tcW w:w="1534" w:type="dxa"/>
          </w:tcPr>
          <w:p>
            <w:pPr>
              <w:pStyle w:val="TableParagraph"/>
              <w:ind w:left="347"/>
              <w:jc w:val="left"/>
              <w:rPr>
                <w:sz w:val="20"/>
              </w:rPr>
            </w:pPr>
            <w:r>
              <w:rPr>
                <w:sz w:val="20"/>
              </w:rPr>
              <w:t>1429.91</w:t>
            </w:r>
          </w:p>
        </w:tc>
        <w:tc>
          <w:tcPr>
            <w:tcW w:w="1624" w:type="dxa"/>
          </w:tcPr>
          <w:p>
            <w:pPr>
              <w:pStyle w:val="TableParagraph"/>
              <w:ind w:right="735"/>
              <w:rPr>
                <w:sz w:val="20"/>
              </w:rPr>
            </w:pPr>
            <w:r>
              <w:rPr>
                <w:sz w:val="20"/>
              </w:rPr>
              <w:t>2557</w:t>
            </w:r>
          </w:p>
        </w:tc>
        <w:tc>
          <w:tcPr>
            <w:tcW w:w="1966" w:type="dxa"/>
          </w:tcPr>
          <w:p>
            <w:pPr>
              <w:pStyle w:val="TableParagraph"/>
              <w:ind w:left="661" w:right="662"/>
              <w:jc w:val="center"/>
              <w:rPr>
                <w:sz w:val="20"/>
              </w:rPr>
            </w:pPr>
            <w:r>
              <w:rPr>
                <w:sz w:val="20"/>
              </w:rPr>
              <w:t>1.788</w:t>
            </w:r>
          </w:p>
        </w:tc>
        <w:tc>
          <w:tcPr>
            <w:tcW w:w="1458" w:type="dxa"/>
          </w:tcPr>
          <w:p>
            <w:pPr>
              <w:pStyle w:val="TableParagraph"/>
              <w:ind w:right="107"/>
              <w:rPr>
                <w:b/>
                <w:sz w:val="20"/>
              </w:rPr>
            </w:pPr>
            <w:r>
              <w:rPr>
                <w:b/>
                <w:color w:val="041BA1"/>
                <w:sz w:val="20"/>
              </w:rPr>
              <w:t>0.581</w:t>
            </w:r>
          </w:p>
        </w:tc>
      </w:tr>
      <w:tr>
        <w:trPr>
          <w:trHeight w:val="240" w:hRule="atLeast"/>
        </w:trPr>
        <w:tc>
          <w:tcPr>
            <w:tcW w:w="788" w:type="dxa"/>
          </w:tcPr>
          <w:p>
            <w:pPr>
              <w:pStyle w:val="TableParagraph"/>
              <w:ind w:left="50"/>
              <w:jc w:val="left"/>
              <w:rPr>
                <w:sz w:val="20"/>
              </w:rPr>
            </w:pPr>
            <w:r>
              <w:rPr>
                <w:sz w:val="20"/>
              </w:rPr>
              <w:t>LK</w:t>
            </w:r>
          </w:p>
        </w:tc>
        <w:tc>
          <w:tcPr>
            <w:tcW w:w="1569" w:type="dxa"/>
          </w:tcPr>
          <w:p>
            <w:pPr>
              <w:pStyle w:val="TableParagraph"/>
              <w:ind w:right="345"/>
              <w:rPr>
                <w:sz w:val="20"/>
              </w:rPr>
            </w:pPr>
            <w:r>
              <w:rPr>
                <w:sz w:val="20"/>
              </w:rPr>
              <w:t>CTAAAA</w:t>
            </w:r>
          </w:p>
        </w:tc>
        <w:tc>
          <w:tcPr>
            <w:tcW w:w="1534" w:type="dxa"/>
          </w:tcPr>
          <w:p>
            <w:pPr>
              <w:pStyle w:val="TableParagraph"/>
              <w:ind w:left="347"/>
              <w:jc w:val="left"/>
              <w:rPr>
                <w:sz w:val="20"/>
              </w:rPr>
            </w:pPr>
            <w:r>
              <w:rPr>
                <w:sz w:val="20"/>
              </w:rPr>
              <w:t>1322.10</w:t>
            </w:r>
          </w:p>
        </w:tc>
        <w:tc>
          <w:tcPr>
            <w:tcW w:w="1624" w:type="dxa"/>
          </w:tcPr>
          <w:p>
            <w:pPr>
              <w:pStyle w:val="TableParagraph"/>
              <w:ind w:right="735"/>
              <w:rPr>
                <w:sz w:val="20"/>
              </w:rPr>
            </w:pPr>
            <w:r>
              <w:rPr>
                <w:sz w:val="20"/>
              </w:rPr>
              <w:t>1842</w:t>
            </w:r>
          </w:p>
        </w:tc>
        <w:tc>
          <w:tcPr>
            <w:tcW w:w="1966" w:type="dxa"/>
          </w:tcPr>
          <w:p>
            <w:pPr>
              <w:pStyle w:val="TableParagraph"/>
              <w:ind w:left="661" w:right="662"/>
              <w:jc w:val="center"/>
              <w:rPr>
                <w:sz w:val="20"/>
              </w:rPr>
            </w:pPr>
            <w:r>
              <w:rPr>
                <w:sz w:val="20"/>
              </w:rPr>
              <w:t>1.393</w:t>
            </w:r>
          </w:p>
        </w:tc>
        <w:tc>
          <w:tcPr>
            <w:tcW w:w="1458" w:type="dxa"/>
          </w:tcPr>
          <w:p>
            <w:pPr>
              <w:pStyle w:val="TableParagraph"/>
              <w:ind w:right="107"/>
              <w:rPr>
                <w:b/>
                <w:sz w:val="20"/>
              </w:rPr>
            </w:pPr>
            <w:r>
              <w:rPr>
                <w:b/>
                <w:color w:val="041BA1"/>
                <w:sz w:val="20"/>
              </w:rPr>
              <w:t>0.332</w:t>
            </w:r>
          </w:p>
        </w:tc>
      </w:tr>
      <w:tr>
        <w:trPr>
          <w:trHeight w:val="240" w:hRule="atLeast"/>
        </w:trPr>
        <w:tc>
          <w:tcPr>
            <w:tcW w:w="788" w:type="dxa"/>
          </w:tcPr>
          <w:p>
            <w:pPr>
              <w:pStyle w:val="TableParagraph"/>
              <w:ind w:left="50"/>
              <w:jc w:val="left"/>
              <w:rPr>
                <w:sz w:val="20"/>
              </w:rPr>
            </w:pPr>
            <w:r>
              <w:rPr>
                <w:sz w:val="20"/>
              </w:rPr>
              <w:t>LK</w:t>
            </w:r>
          </w:p>
        </w:tc>
        <w:tc>
          <w:tcPr>
            <w:tcW w:w="1569" w:type="dxa"/>
          </w:tcPr>
          <w:p>
            <w:pPr>
              <w:pStyle w:val="TableParagraph"/>
              <w:ind w:right="345"/>
              <w:rPr>
                <w:sz w:val="20"/>
              </w:rPr>
            </w:pPr>
            <w:r>
              <w:rPr>
                <w:sz w:val="20"/>
              </w:rPr>
              <w:t>TTGAAA</w:t>
            </w:r>
          </w:p>
        </w:tc>
        <w:tc>
          <w:tcPr>
            <w:tcW w:w="1534" w:type="dxa"/>
          </w:tcPr>
          <w:p>
            <w:pPr>
              <w:pStyle w:val="TableParagraph"/>
              <w:ind w:left="347"/>
              <w:jc w:val="left"/>
              <w:rPr>
                <w:sz w:val="20"/>
              </w:rPr>
            </w:pPr>
            <w:r>
              <w:rPr>
                <w:sz w:val="20"/>
              </w:rPr>
              <w:t>2402.12</w:t>
            </w:r>
          </w:p>
        </w:tc>
        <w:tc>
          <w:tcPr>
            <w:tcW w:w="1624" w:type="dxa"/>
          </w:tcPr>
          <w:p>
            <w:pPr>
              <w:pStyle w:val="TableParagraph"/>
              <w:ind w:right="735"/>
              <w:rPr>
                <w:sz w:val="20"/>
              </w:rPr>
            </w:pPr>
            <w:r>
              <w:rPr>
                <w:sz w:val="20"/>
              </w:rPr>
              <w:t>3193</w:t>
            </w:r>
          </w:p>
        </w:tc>
        <w:tc>
          <w:tcPr>
            <w:tcW w:w="1966" w:type="dxa"/>
          </w:tcPr>
          <w:p>
            <w:pPr>
              <w:pStyle w:val="TableParagraph"/>
              <w:ind w:left="661" w:right="662"/>
              <w:jc w:val="center"/>
              <w:rPr>
                <w:sz w:val="20"/>
              </w:rPr>
            </w:pPr>
            <w:r>
              <w:rPr>
                <w:sz w:val="20"/>
              </w:rPr>
              <w:t>1.329</w:t>
            </w:r>
          </w:p>
        </w:tc>
        <w:tc>
          <w:tcPr>
            <w:tcW w:w="1458" w:type="dxa"/>
          </w:tcPr>
          <w:p>
            <w:pPr>
              <w:pStyle w:val="TableParagraph"/>
              <w:ind w:right="107"/>
              <w:rPr>
                <w:b/>
                <w:sz w:val="20"/>
              </w:rPr>
            </w:pPr>
            <w:r>
              <w:rPr>
                <w:b/>
                <w:color w:val="041BA1"/>
                <w:sz w:val="20"/>
              </w:rPr>
              <w:t>0.285</w:t>
            </w:r>
          </w:p>
        </w:tc>
      </w:tr>
      <w:tr>
        <w:trPr>
          <w:trHeight w:val="239" w:hRule="atLeast"/>
        </w:trPr>
        <w:tc>
          <w:tcPr>
            <w:tcW w:w="788" w:type="dxa"/>
          </w:tcPr>
          <w:p>
            <w:pPr>
              <w:pStyle w:val="TableParagraph"/>
              <w:ind w:left="50"/>
              <w:jc w:val="left"/>
              <w:rPr>
                <w:sz w:val="20"/>
              </w:rPr>
            </w:pPr>
            <w:r>
              <w:rPr>
                <w:sz w:val="20"/>
              </w:rPr>
              <w:t>LK</w:t>
            </w:r>
          </w:p>
        </w:tc>
        <w:tc>
          <w:tcPr>
            <w:tcW w:w="1569" w:type="dxa"/>
          </w:tcPr>
          <w:p>
            <w:pPr>
              <w:pStyle w:val="TableParagraph"/>
              <w:ind w:right="345"/>
              <w:rPr>
                <w:sz w:val="20"/>
              </w:rPr>
            </w:pPr>
            <w:r>
              <w:rPr>
                <w:sz w:val="20"/>
              </w:rPr>
              <w:t>CTCAAG</w:t>
            </w:r>
          </w:p>
        </w:tc>
        <w:tc>
          <w:tcPr>
            <w:tcW w:w="1534" w:type="dxa"/>
          </w:tcPr>
          <w:p>
            <w:pPr>
              <w:pStyle w:val="TableParagraph"/>
              <w:ind w:left="347"/>
              <w:jc w:val="left"/>
              <w:rPr>
                <w:sz w:val="20"/>
              </w:rPr>
            </w:pPr>
            <w:r>
              <w:rPr>
                <w:sz w:val="20"/>
              </w:rPr>
              <w:t>4604.55</w:t>
            </w:r>
          </w:p>
        </w:tc>
        <w:tc>
          <w:tcPr>
            <w:tcW w:w="1624" w:type="dxa"/>
          </w:tcPr>
          <w:p>
            <w:pPr>
              <w:pStyle w:val="TableParagraph"/>
              <w:ind w:right="735"/>
              <w:rPr>
                <w:sz w:val="20"/>
              </w:rPr>
            </w:pPr>
            <w:r>
              <w:rPr>
                <w:sz w:val="20"/>
              </w:rPr>
              <w:t>6048</w:t>
            </w:r>
          </w:p>
        </w:tc>
        <w:tc>
          <w:tcPr>
            <w:tcW w:w="1966" w:type="dxa"/>
          </w:tcPr>
          <w:p>
            <w:pPr>
              <w:pStyle w:val="TableParagraph"/>
              <w:ind w:left="661" w:right="662"/>
              <w:jc w:val="center"/>
              <w:rPr>
                <w:sz w:val="20"/>
              </w:rPr>
            </w:pPr>
            <w:r>
              <w:rPr>
                <w:sz w:val="20"/>
              </w:rPr>
              <w:t>1.313</w:t>
            </w:r>
          </w:p>
        </w:tc>
        <w:tc>
          <w:tcPr>
            <w:tcW w:w="1458" w:type="dxa"/>
          </w:tcPr>
          <w:p>
            <w:pPr>
              <w:pStyle w:val="TableParagraph"/>
              <w:ind w:right="107"/>
              <w:rPr>
                <w:b/>
                <w:sz w:val="20"/>
              </w:rPr>
            </w:pPr>
            <w:r>
              <w:rPr>
                <w:b/>
                <w:color w:val="041BA1"/>
                <w:sz w:val="20"/>
              </w:rPr>
              <w:t>0.273</w:t>
            </w:r>
          </w:p>
        </w:tc>
      </w:tr>
      <w:tr>
        <w:trPr>
          <w:trHeight w:val="240" w:hRule="atLeast"/>
        </w:trPr>
        <w:tc>
          <w:tcPr>
            <w:tcW w:w="788" w:type="dxa"/>
          </w:tcPr>
          <w:p>
            <w:pPr>
              <w:pStyle w:val="TableParagraph"/>
              <w:ind w:left="50"/>
              <w:jc w:val="left"/>
              <w:rPr>
                <w:sz w:val="20"/>
              </w:rPr>
            </w:pPr>
            <w:r>
              <w:rPr>
                <w:sz w:val="20"/>
              </w:rPr>
              <w:t>LK</w:t>
            </w:r>
          </w:p>
        </w:tc>
        <w:tc>
          <w:tcPr>
            <w:tcW w:w="1569" w:type="dxa"/>
          </w:tcPr>
          <w:p>
            <w:pPr>
              <w:pStyle w:val="TableParagraph"/>
              <w:ind w:right="345"/>
              <w:rPr>
                <w:sz w:val="20"/>
              </w:rPr>
            </w:pPr>
            <w:r>
              <w:rPr>
                <w:sz w:val="20"/>
              </w:rPr>
              <w:t>CTAAAG</w:t>
            </w:r>
          </w:p>
        </w:tc>
        <w:tc>
          <w:tcPr>
            <w:tcW w:w="1534" w:type="dxa"/>
          </w:tcPr>
          <w:p>
            <w:pPr>
              <w:pStyle w:val="TableParagraph"/>
              <w:ind w:left="347"/>
              <w:jc w:val="left"/>
              <w:rPr>
                <w:sz w:val="20"/>
              </w:rPr>
            </w:pPr>
            <w:r>
              <w:rPr>
                <w:sz w:val="20"/>
              </w:rPr>
              <w:t>1712.27</w:t>
            </w:r>
          </w:p>
        </w:tc>
        <w:tc>
          <w:tcPr>
            <w:tcW w:w="1624" w:type="dxa"/>
          </w:tcPr>
          <w:p>
            <w:pPr>
              <w:pStyle w:val="TableParagraph"/>
              <w:ind w:right="735"/>
              <w:rPr>
                <w:sz w:val="20"/>
              </w:rPr>
            </w:pPr>
            <w:r>
              <w:rPr>
                <w:sz w:val="20"/>
              </w:rPr>
              <w:t>2078</w:t>
            </w:r>
          </w:p>
        </w:tc>
        <w:tc>
          <w:tcPr>
            <w:tcW w:w="1966" w:type="dxa"/>
          </w:tcPr>
          <w:p>
            <w:pPr>
              <w:pStyle w:val="TableParagraph"/>
              <w:ind w:left="661" w:right="662"/>
              <w:jc w:val="center"/>
              <w:rPr>
                <w:sz w:val="20"/>
              </w:rPr>
            </w:pPr>
            <w:r>
              <w:rPr>
                <w:sz w:val="20"/>
              </w:rPr>
              <w:t>1.214</w:t>
            </w:r>
          </w:p>
        </w:tc>
        <w:tc>
          <w:tcPr>
            <w:tcW w:w="1458" w:type="dxa"/>
          </w:tcPr>
          <w:p>
            <w:pPr>
              <w:pStyle w:val="TableParagraph"/>
              <w:ind w:right="107"/>
              <w:rPr>
                <w:b/>
                <w:sz w:val="20"/>
              </w:rPr>
            </w:pPr>
            <w:r>
              <w:rPr>
                <w:b/>
                <w:color w:val="041BA1"/>
                <w:sz w:val="20"/>
              </w:rPr>
              <w:t>0.194</w:t>
            </w:r>
          </w:p>
        </w:tc>
      </w:tr>
      <w:tr>
        <w:trPr>
          <w:trHeight w:val="240" w:hRule="atLeast"/>
        </w:trPr>
        <w:tc>
          <w:tcPr>
            <w:tcW w:w="788" w:type="dxa"/>
          </w:tcPr>
          <w:p>
            <w:pPr>
              <w:pStyle w:val="TableParagraph"/>
              <w:ind w:left="50"/>
              <w:jc w:val="left"/>
              <w:rPr>
                <w:sz w:val="20"/>
              </w:rPr>
            </w:pPr>
            <w:r>
              <w:rPr>
                <w:sz w:val="20"/>
              </w:rPr>
              <w:t>LK</w:t>
            </w:r>
          </w:p>
        </w:tc>
        <w:tc>
          <w:tcPr>
            <w:tcW w:w="1569" w:type="dxa"/>
          </w:tcPr>
          <w:p>
            <w:pPr>
              <w:pStyle w:val="TableParagraph"/>
              <w:ind w:right="345"/>
              <w:rPr>
                <w:sz w:val="20"/>
              </w:rPr>
            </w:pPr>
            <w:r>
              <w:rPr>
                <w:sz w:val="20"/>
              </w:rPr>
              <w:t>TTAAAG</w:t>
            </w:r>
          </w:p>
        </w:tc>
        <w:tc>
          <w:tcPr>
            <w:tcW w:w="1534" w:type="dxa"/>
          </w:tcPr>
          <w:p>
            <w:pPr>
              <w:pStyle w:val="TableParagraph"/>
              <w:ind w:left="347"/>
              <w:jc w:val="left"/>
              <w:rPr>
                <w:sz w:val="20"/>
              </w:rPr>
            </w:pPr>
            <w:r>
              <w:rPr>
                <w:sz w:val="20"/>
              </w:rPr>
              <w:t>1851.89</w:t>
            </w:r>
          </w:p>
        </w:tc>
        <w:tc>
          <w:tcPr>
            <w:tcW w:w="1624" w:type="dxa"/>
          </w:tcPr>
          <w:p>
            <w:pPr>
              <w:pStyle w:val="TableParagraph"/>
              <w:ind w:right="735"/>
              <w:rPr>
                <w:sz w:val="20"/>
              </w:rPr>
            </w:pPr>
            <w:r>
              <w:rPr>
                <w:sz w:val="20"/>
              </w:rPr>
              <w:t>2128</w:t>
            </w:r>
          </w:p>
        </w:tc>
        <w:tc>
          <w:tcPr>
            <w:tcW w:w="1966" w:type="dxa"/>
          </w:tcPr>
          <w:p>
            <w:pPr>
              <w:pStyle w:val="TableParagraph"/>
              <w:ind w:left="661" w:right="662"/>
              <w:jc w:val="center"/>
              <w:rPr>
                <w:sz w:val="20"/>
              </w:rPr>
            </w:pPr>
            <w:r>
              <w:rPr>
                <w:sz w:val="20"/>
              </w:rPr>
              <w:t>1.149</w:t>
            </w:r>
          </w:p>
        </w:tc>
        <w:tc>
          <w:tcPr>
            <w:tcW w:w="1458" w:type="dxa"/>
          </w:tcPr>
          <w:p>
            <w:pPr>
              <w:pStyle w:val="TableParagraph"/>
              <w:ind w:right="107"/>
              <w:rPr>
                <w:b/>
                <w:sz w:val="20"/>
              </w:rPr>
            </w:pPr>
            <w:r>
              <w:rPr>
                <w:b/>
                <w:color w:val="041BA1"/>
                <w:sz w:val="20"/>
              </w:rPr>
              <w:t>0.139</w:t>
            </w:r>
          </w:p>
        </w:tc>
      </w:tr>
      <w:tr>
        <w:trPr>
          <w:trHeight w:val="220" w:hRule="atLeast"/>
        </w:trPr>
        <w:tc>
          <w:tcPr>
            <w:tcW w:w="788" w:type="dxa"/>
          </w:tcPr>
          <w:p>
            <w:pPr>
              <w:pStyle w:val="TableParagraph"/>
              <w:spacing w:line="196" w:lineRule="exact"/>
              <w:ind w:left="50"/>
              <w:jc w:val="left"/>
              <w:rPr>
                <w:sz w:val="20"/>
              </w:rPr>
            </w:pPr>
            <w:r>
              <w:rPr>
                <w:sz w:val="20"/>
              </w:rPr>
              <w:t>LK</w:t>
            </w:r>
          </w:p>
        </w:tc>
        <w:tc>
          <w:tcPr>
            <w:tcW w:w="1569" w:type="dxa"/>
          </w:tcPr>
          <w:p>
            <w:pPr>
              <w:pStyle w:val="TableParagraph"/>
              <w:spacing w:line="196" w:lineRule="exact"/>
              <w:ind w:right="345"/>
              <w:rPr>
                <w:sz w:val="20"/>
              </w:rPr>
            </w:pPr>
            <w:r>
              <w:rPr>
                <w:sz w:val="20"/>
              </w:rPr>
              <w:t>CTGAAG</w:t>
            </w:r>
          </w:p>
        </w:tc>
        <w:tc>
          <w:tcPr>
            <w:tcW w:w="1534" w:type="dxa"/>
          </w:tcPr>
          <w:p>
            <w:pPr>
              <w:pStyle w:val="TableParagraph"/>
              <w:spacing w:line="196" w:lineRule="exact"/>
              <w:ind w:left="347"/>
              <w:jc w:val="left"/>
              <w:rPr>
                <w:sz w:val="20"/>
              </w:rPr>
            </w:pPr>
            <w:r>
              <w:rPr>
                <w:sz w:val="20"/>
              </w:rPr>
              <w:t>9568.82</w:t>
            </w:r>
          </w:p>
        </w:tc>
        <w:tc>
          <w:tcPr>
            <w:tcW w:w="1624" w:type="dxa"/>
          </w:tcPr>
          <w:p>
            <w:pPr>
              <w:pStyle w:val="TableParagraph"/>
              <w:spacing w:line="196" w:lineRule="exact"/>
              <w:ind w:left="339"/>
              <w:jc w:val="left"/>
              <w:rPr>
                <w:sz w:val="20"/>
              </w:rPr>
            </w:pPr>
            <w:r>
              <w:rPr>
                <w:sz w:val="20"/>
              </w:rPr>
              <w:t>10212</w:t>
            </w:r>
          </w:p>
        </w:tc>
        <w:tc>
          <w:tcPr>
            <w:tcW w:w="1966" w:type="dxa"/>
          </w:tcPr>
          <w:p>
            <w:pPr>
              <w:pStyle w:val="TableParagraph"/>
              <w:spacing w:line="196" w:lineRule="exact"/>
              <w:ind w:left="661" w:right="662"/>
              <w:jc w:val="center"/>
              <w:rPr>
                <w:sz w:val="20"/>
              </w:rPr>
            </w:pPr>
            <w:r>
              <w:rPr>
                <w:sz w:val="20"/>
              </w:rPr>
              <w:t>1.067</w:t>
            </w:r>
          </w:p>
        </w:tc>
        <w:tc>
          <w:tcPr>
            <w:tcW w:w="1458" w:type="dxa"/>
          </w:tcPr>
          <w:p>
            <w:pPr>
              <w:pStyle w:val="TableParagraph"/>
              <w:spacing w:line="196" w:lineRule="exact"/>
              <w:ind w:right="107"/>
              <w:rPr>
                <w:b/>
                <w:sz w:val="20"/>
              </w:rPr>
            </w:pPr>
            <w:r>
              <w:rPr>
                <w:b/>
                <w:color w:val="041BA1"/>
                <w:sz w:val="20"/>
              </w:rPr>
              <w:t>0.065</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38"/>
        <w:gridCol w:w="1595"/>
        <w:gridCol w:w="1595"/>
        <w:gridCol w:w="1966"/>
        <w:gridCol w:w="1458"/>
      </w:tblGrid>
      <w:tr>
        <w:trPr>
          <w:trHeight w:val="220" w:hRule="atLeast"/>
        </w:trPr>
        <w:tc>
          <w:tcPr>
            <w:tcW w:w="788" w:type="dxa"/>
          </w:tcPr>
          <w:p>
            <w:pPr>
              <w:pStyle w:val="TableParagraph"/>
              <w:spacing w:line="201" w:lineRule="exact" w:before="0"/>
              <w:ind w:left="50"/>
              <w:jc w:val="left"/>
              <w:rPr>
                <w:sz w:val="20"/>
              </w:rPr>
            </w:pPr>
            <w:r>
              <w:rPr>
                <w:sz w:val="20"/>
              </w:rPr>
              <w:t>LK</w:t>
            </w:r>
          </w:p>
        </w:tc>
        <w:tc>
          <w:tcPr>
            <w:tcW w:w="1538" w:type="dxa"/>
          </w:tcPr>
          <w:p>
            <w:pPr>
              <w:pStyle w:val="TableParagraph"/>
              <w:spacing w:line="201" w:lineRule="exact" w:before="0"/>
              <w:ind w:right="314"/>
              <w:rPr>
                <w:sz w:val="20"/>
              </w:rPr>
            </w:pPr>
            <w:r>
              <w:rPr>
                <w:sz w:val="20"/>
              </w:rPr>
              <w:t>TTGAAG</w:t>
            </w:r>
          </w:p>
        </w:tc>
        <w:tc>
          <w:tcPr>
            <w:tcW w:w="1595" w:type="dxa"/>
          </w:tcPr>
          <w:p>
            <w:pPr>
              <w:pStyle w:val="TableParagraph"/>
              <w:spacing w:line="201" w:lineRule="exact" w:before="0"/>
              <w:ind w:right="367"/>
              <w:rPr>
                <w:sz w:val="20"/>
              </w:rPr>
            </w:pPr>
            <w:r>
              <w:rPr>
                <w:sz w:val="20"/>
              </w:rPr>
              <w:t>3111.01</w:t>
            </w:r>
          </w:p>
        </w:tc>
        <w:tc>
          <w:tcPr>
            <w:tcW w:w="1595" w:type="dxa"/>
          </w:tcPr>
          <w:p>
            <w:pPr>
              <w:pStyle w:val="TableParagraph"/>
              <w:spacing w:line="201" w:lineRule="exact" w:before="0"/>
              <w:ind w:left="372"/>
              <w:jc w:val="left"/>
              <w:rPr>
                <w:sz w:val="20"/>
              </w:rPr>
            </w:pPr>
            <w:r>
              <w:rPr>
                <w:sz w:val="20"/>
              </w:rPr>
              <w:t>3222</w:t>
            </w:r>
          </w:p>
        </w:tc>
        <w:tc>
          <w:tcPr>
            <w:tcW w:w="1966" w:type="dxa"/>
          </w:tcPr>
          <w:p>
            <w:pPr>
              <w:pStyle w:val="TableParagraph"/>
              <w:spacing w:line="201" w:lineRule="exact" w:before="0"/>
              <w:ind w:left="660" w:right="663"/>
              <w:jc w:val="center"/>
              <w:rPr>
                <w:sz w:val="20"/>
              </w:rPr>
            </w:pPr>
            <w:r>
              <w:rPr>
                <w:sz w:val="20"/>
              </w:rPr>
              <w:t>1.036</w:t>
            </w:r>
          </w:p>
        </w:tc>
        <w:tc>
          <w:tcPr>
            <w:tcW w:w="1458" w:type="dxa"/>
          </w:tcPr>
          <w:p>
            <w:pPr>
              <w:pStyle w:val="TableParagraph"/>
              <w:spacing w:line="201" w:lineRule="exact" w:before="0"/>
              <w:ind w:right="108"/>
              <w:rPr>
                <w:b/>
                <w:sz w:val="20"/>
              </w:rPr>
            </w:pPr>
            <w:r>
              <w:rPr>
                <w:b/>
                <w:color w:val="041BA1"/>
                <w:sz w:val="20"/>
              </w:rPr>
              <w:t>0.035</w:t>
            </w:r>
          </w:p>
        </w:tc>
      </w:tr>
      <w:tr>
        <w:trPr>
          <w:trHeight w:val="240" w:hRule="atLeast"/>
        </w:trPr>
        <w:tc>
          <w:tcPr>
            <w:tcW w:w="788" w:type="dxa"/>
          </w:tcPr>
          <w:p>
            <w:pPr>
              <w:pStyle w:val="TableParagraph"/>
              <w:ind w:left="50"/>
              <w:jc w:val="left"/>
              <w:rPr>
                <w:sz w:val="20"/>
              </w:rPr>
            </w:pPr>
            <w:r>
              <w:rPr>
                <w:sz w:val="20"/>
              </w:rPr>
              <w:t>LK</w:t>
            </w:r>
          </w:p>
        </w:tc>
        <w:tc>
          <w:tcPr>
            <w:tcW w:w="1538" w:type="dxa"/>
          </w:tcPr>
          <w:p>
            <w:pPr>
              <w:pStyle w:val="TableParagraph"/>
              <w:ind w:right="314"/>
              <w:rPr>
                <w:sz w:val="20"/>
              </w:rPr>
            </w:pPr>
            <w:r>
              <w:rPr>
                <w:sz w:val="20"/>
              </w:rPr>
              <w:t>CTCAAA</w:t>
            </w:r>
          </w:p>
        </w:tc>
        <w:tc>
          <w:tcPr>
            <w:tcW w:w="1595" w:type="dxa"/>
          </w:tcPr>
          <w:p>
            <w:pPr>
              <w:pStyle w:val="TableParagraph"/>
              <w:ind w:right="367"/>
              <w:rPr>
                <w:sz w:val="20"/>
              </w:rPr>
            </w:pPr>
            <w:r>
              <w:rPr>
                <w:sz w:val="20"/>
              </w:rPr>
              <w:t>3555.33</w:t>
            </w:r>
          </w:p>
        </w:tc>
        <w:tc>
          <w:tcPr>
            <w:tcW w:w="1595" w:type="dxa"/>
          </w:tcPr>
          <w:p>
            <w:pPr>
              <w:pStyle w:val="TableParagraph"/>
              <w:ind w:left="372"/>
              <w:jc w:val="left"/>
              <w:rPr>
                <w:sz w:val="20"/>
              </w:rPr>
            </w:pPr>
            <w:r>
              <w:rPr>
                <w:sz w:val="20"/>
              </w:rPr>
              <w:t>2768</w:t>
            </w:r>
          </w:p>
        </w:tc>
        <w:tc>
          <w:tcPr>
            <w:tcW w:w="1966" w:type="dxa"/>
          </w:tcPr>
          <w:p>
            <w:pPr>
              <w:pStyle w:val="TableParagraph"/>
              <w:ind w:left="660" w:right="663"/>
              <w:jc w:val="center"/>
              <w:rPr>
                <w:sz w:val="20"/>
              </w:rPr>
            </w:pPr>
            <w:r>
              <w:rPr>
                <w:sz w:val="20"/>
              </w:rPr>
              <w:t>0.779</w:t>
            </w:r>
          </w:p>
        </w:tc>
        <w:tc>
          <w:tcPr>
            <w:tcW w:w="1458" w:type="dxa"/>
          </w:tcPr>
          <w:p>
            <w:pPr>
              <w:pStyle w:val="TableParagraph"/>
              <w:ind w:right="50"/>
              <w:rPr>
                <w:b/>
                <w:sz w:val="20"/>
              </w:rPr>
            </w:pPr>
            <w:r>
              <w:rPr>
                <w:b/>
                <w:color w:val="041BA1"/>
                <w:sz w:val="20"/>
              </w:rPr>
              <w:t>-0.250</w:t>
            </w:r>
          </w:p>
        </w:tc>
      </w:tr>
      <w:tr>
        <w:trPr>
          <w:trHeight w:val="240" w:hRule="atLeast"/>
        </w:trPr>
        <w:tc>
          <w:tcPr>
            <w:tcW w:w="788" w:type="dxa"/>
          </w:tcPr>
          <w:p>
            <w:pPr>
              <w:pStyle w:val="TableParagraph"/>
              <w:ind w:left="50"/>
              <w:jc w:val="left"/>
              <w:rPr>
                <w:sz w:val="20"/>
              </w:rPr>
            </w:pPr>
            <w:r>
              <w:rPr>
                <w:sz w:val="20"/>
              </w:rPr>
              <w:t>LK</w:t>
            </w:r>
          </w:p>
        </w:tc>
        <w:tc>
          <w:tcPr>
            <w:tcW w:w="1538" w:type="dxa"/>
          </w:tcPr>
          <w:p>
            <w:pPr>
              <w:pStyle w:val="TableParagraph"/>
              <w:ind w:right="314"/>
              <w:rPr>
                <w:sz w:val="20"/>
              </w:rPr>
            </w:pPr>
            <w:r>
              <w:rPr>
                <w:sz w:val="20"/>
              </w:rPr>
              <w:t>CTTAAA</w:t>
            </w:r>
          </w:p>
        </w:tc>
        <w:tc>
          <w:tcPr>
            <w:tcW w:w="1595" w:type="dxa"/>
          </w:tcPr>
          <w:p>
            <w:pPr>
              <w:pStyle w:val="TableParagraph"/>
              <w:ind w:right="367"/>
              <w:rPr>
                <w:sz w:val="20"/>
              </w:rPr>
            </w:pPr>
            <w:r>
              <w:rPr>
                <w:sz w:val="20"/>
              </w:rPr>
              <w:t>2451.55</w:t>
            </w:r>
          </w:p>
        </w:tc>
        <w:tc>
          <w:tcPr>
            <w:tcW w:w="1595" w:type="dxa"/>
          </w:tcPr>
          <w:p>
            <w:pPr>
              <w:pStyle w:val="TableParagraph"/>
              <w:ind w:left="372"/>
              <w:jc w:val="left"/>
              <w:rPr>
                <w:sz w:val="20"/>
              </w:rPr>
            </w:pPr>
            <w:r>
              <w:rPr>
                <w:sz w:val="20"/>
              </w:rPr>
              <w:t>1850</w:t>
            </w:r>
          </w:p>
        </w:tc>
        <w:tc>
          <w:tcPr>
            <w:tcW w:w="1966" w:type="dxa"/>
          </w:tcPr>
          <w:p>
            <w:pPr>
              <w:pStyle w:val="TableParagraph"/>
              <w:ind w:left="660" w:right="663"/>
              <w:jc w:val="center"/>
              <w:rPr>
                <w:sz w:val="20"/>
              </w:rPr>
            </w:pPr>
            <w:r>
              <w:rPr>
                <w:sz w:val="20"/>
              </w:rPr>
              <w:t>0.755</w:t>
            </w:r>
          </w:p>
        </w:tc>
        <w:tc>
          <w:tcPr>
            <w:tcW w:w="1458" w:type="dxa"/>
          </w:tcPr>
          <w:p>
            <w:pPr>
              <w:pStyle w:val="TableParagraph"/>
              <w:ind w:right="50"/>
              <w:rPr>
                <w:b/>
                <w:sz w:val="20"/>
              </w:rPr>
            </w:pPr>
            <w:r>
              <w:rPr>
                <w:b/>
                <w:color w:val="041BA1"/>
                <w:sz w:val="20"/>
              </w:rPr>
              <w:t>-0.282</w:t>
            </w:r>
          </w:p>
        </w:tc>
      </w:tr>
      <w:tr>
        <w:trPr>
          <w:trHeight w:val="240" w:hRule="atLeast"/>
        </w:trPr>
        <w:tc>
          <w:tcPr>
            <w:tcW w:w="788" w:type="dxa"/>
          </w:tcPr>
          <w:p>
            <w:pPr>
              <w:pStyle w:val="TableParagraph"/>
              <w:ind w:left="50"/>
              <w:jc w:val="left"/>
              <w:rPr>
                <w:sz w:val="20"/>
              </w:rPr>
            </w:pPr>
            <w:r>
              <w:rPr>
                <w:sz w:val="20"/>
              </w:rPr>
              <w:t>LK</w:t>
            </w:r>
          </w:p>
        </w:tc>
        <w:tc>
          <w:tcPr>
            <w:tcW w:w="1538" w:type="dxa"/>
          </w:tcPr>
          <w:p>
            <w:pPr>
              <w:pStyle w:val="TableParagraph"/>
              <w:ind w:right="314"/>
              <w:rPr>
                <w:sz w:val="20"/>
              </w:rPr>
            </w:pPr>
            <w:r>
              <w:rPr>
                <w:sz w:val="20"/>
              </w:rPr>
              <w:t>CTGAAA</w:t>
            </w:r>
          </w:p>
        </w:tc>
        <w:tc>
          <w:tcPr>
            <w:tcW w:w="1595" w:type="dxa"/>
          </w:tcPr>
          <w:p>
            <w:pPr>
              <w:pStyle w:val="TableParagraph"/>
              <w:ind w:right="367"/>
              <w:rPr>
                <w:sz w:val="20"/>
              </w:rPr>
            </w:pPr>
            <w:r>
              <w:rPr>
                <w:sz w:val="20"/>
              </w:rPr>
              <w:t>7388.42</w:t>
            </w:r>
          </w:p>
        </w:tc>
        <w:tc>
          <w:tcPr>
            <w:tcW w:w="1595" w:type="dxa"/>
          </w:tcPr>
          <w:p>
            <w:pPr>
              <w:pStyle w:val="TableParagraph"/>
              <w:ind w:left="372"/>
              <w:jc w:val="left"/>
              <w:rPr>
                <w:sz w:val="20"/>
              </w:rPr>
            </w:pPr>
            <w:r>
              <w:rPr>
                <w:sz w:val="20"/>
              </w:rPr>
              <w:t>5227</w:t>
            </w:r>
          </w:p>
        </w:tc>
        <w:tc>
          <w:tcPr>
            <w:tcW w:w="1966" w:type="dxa"/>
          </w:tcPr>
          <w:p>
            <w:pPr>
              <w:pStyle w:val="TableParagraph"/>
              <w:ind w:left="660" w:right="663"/>
              <w:jc w:val="center"/>
              <w:rPr>
                <w:sz w:val="20"/>
              </w:rPr>
            </w:pPr>
            <w:r>
              <w:rPr>
                <w:sz w:val="20"/>
              </w:rPr>
              <w:t>0.707</w:t>
            </w:r>
          </w:p>
        </w:tc>
        <w:tc>
          <w:tcPr>
            <w:tcW w:w="1458" w:type="dxa"/>
          </w:tcPr>
          <w:p>
            <w:pPr>
              <w:pStyle w:val="TableParagraph"/>
              <w:ind w:right="50"/>
              <w:rPr>
                <w:b/>
                <w:sz w:val="20"/>
              </w:rPr>
            </w:pPr>
            <w:r>
              <w:rPr>
                <w:b/>
                <w:color w:val="041BA1"/>
                <w:sz w:val="20"/>
              </w:rPr>
              <w:t>-0.346</w:t>
            </w:r>
          </w:p>
        </w:tc>
      </w:tr>
      <w:tr>
        <w:trPr>
          <w:trHeight w:val="240" w:hRule="atLeast"/>
        </w:trPr>
        <w:tc>
          <w:tcPr>
            <w:tcW w:w="788" w:type="dxa"/>
          </w:tcPr>
          <w:p>
            <w:pPr>
              <w:pStyle w:val="TableParagraph"/>
              <w:ind w:left="50"/>
              <w:jc w:val="left"/>
              <w:rPr>
                <w:sz w:val="20"/>
              </w:rPr>
            </w:pPr>
            <w:r>
              <w:rPr>
                <w:sz w:val="20"/>
              </w:rPr>
              <w:t>LK</w:t>
            </w:r>
          </w:p>
        </w:tc>
        <w:tc>
          <w:tcPr>
            <w:tcW w:w="1538" w:type="dxa"/>
          </w:tcPr>
          <w:p>
            <w:pPr>
              <w:pStyle w:val="TableParagraph"/>
              <w:ind w:right="314"/>
              <w:rPr>
                <w:sz w:val="20"/>
              </w:rPr>
            </w:pPr>
            <w:r>
              <w:rPr>
                <w:sz w:val="20"/>
              </w:rPr>
              <w:t>CTTAAG</w:t>
            </w:r>
          </w:p>
        </w:tc>
        <w:tc>
          <w:tcPr>
            <w:tcW w:w="1595" w:type="dxa"/>
          </w:tcPr>
          <w:p>
            <w:pPr>
              <w:pStyle w:val="TableParagraph"/>
              <w:ind w:right="367"/>
              <w:rPr>
                <w:sz w:val="20"/>
              </w:rPr>
            </w:pPr>
            <w:r>
              <w:rPr>
                <w:sz w:val="20"/>
              </w:rPr>
              <w:t>3175.03</w:t>
            </w:r>
          </w:p>
        </w:tc>
        <w:tc>
          <w:tcPr>
            <w:tcW w:w="1595" w:type="dxa"/>
          </w:tcPr>
          <w:p>
            <w:pPr>
              <w:pStyle w:val="TableParagraph"/>
              <w:ind w:left="372"/>
              <w:jc w:val="left"/>
              <w:rPr>
                <w:sz w:val="20"/>
              </w:rPr>
            </w:pPr>
            <w:r>
              <w:rPr>
                <w:sz w:val="20"/>
              </w:rPr>
              <w:t>1448</w:t>
            </w:r>
          </w:p>
        </w:tc>
        <w:tc>
          <w:tcPr>
            <w:tcW w:w="1966" w:type="dxa"/>
          </w:tcPr>
          <w:p>
            <w:pPr>
              <w:pStyle w:val="TableParagraph"/>
              <w:ind w:left="660" w:right="663"/>
              <w:jc w:val="center"/>
              <w:rPr>
                <w:sz w:val="20"/>
              </w:rPr>
            </w:pPr>
            <w:r>
              <w:rPr>
                <w:sz w:val="20"/>
              </w:rPr>
              <w:t>0.456</w:t>
            </w:r>
          </w:p>
        </w:tc>
        <w:tc>
          <w:tcPr>
            <w:tcW w:w="1458" w:type="dxa"/>
          </w:tcPr>
          <w:p>
            <w:pPr>
              <w:pStyle w:val="TableParagraph"/>
              <w:ind w:right="50"/>
              <w:rPr>
                <w:b/>
                <w:sz w:val="20"/>
              </w:rPr>
            </w:pPr>
            <w:r>
              <w:rPr>
                <w:b/>
                <w:color w:val="041BA1"/>
                <w:sz w:val="20"/>
              </w:rPr>
              <w:t>-0.785</w:t>
            </w:r>
          </w:p>
        </w:tc>
      </w:tr>
      <w:tr>
        <w:trPr>
          <w:trHeight w:val="240" w:hRule="atLeast"/>
        </w:trPr>
        <w:tc>
          <w:tcPr>
            <w:tcW w:w="788" w:type="dxa"/>
          </w:tcPr>
          <w:p>
            <w:pPr>
              <w:pStyle w:val="TableParagraph"/>
              <w:ind w:left="50"/>
              <w:jc w:val="left"/>
              <w:rPr>
                <w:sz w:val="20"/>
              </w:rPr>
            </w:pPr>
            <w:r>
              <w:rPr>
                <w:sz w:val="20"/>
              </w:rPr>
              <w:t>LL</w:t>
            </w:r>
          </w:p>
        </w:tc>
        <w:tc>
          <w:tcPr>
            <w:tcW w:w="1538" w:type="dxa"/>
          </w:tcPr>
          <w:p>
            <w:pPr>
              <w:pStyle w:val="TableParagraph"/>
              <w:ind w:right="314"/>
              <w:rPr>
                <w:sz w:val="20"/>
              </w:rPr>
            </w:pPr>
            <w:r>
              <w:rPr>
                <w:sz w:val="20"/>
              </w:rPr>
              <w:t>TTATTA</w:t>
            </w:r>
          </w:p>
        </w:tc>
        <w:tc>
          <w:tcPr>
            <w:tcW w:w="1595" w:type="dxa"/>
          </w:tcPr>
          <w:p>
            <w:pPr>
              <w:pStyle w:val="TableParagraph"/>
              <w:ind w:left="435"/>
              <w:jc w:val="left"/>
              <w:rPr>
                <w:sz w:val="20"/>
              </w:rPr>
            </w:pPr>
            <w:r>
              <w:rPr>
                <w:sz w:val="20"/>
              </w:rPr>
              <w:t>500.55</w:t>
            </w:r>
          </w:p>
        </w:tc>
        <w:tc>
          <w:tcPr>
            <w:tcW w:w="1595" w:type="dxa"/>
          </w:tcPr>
          <w:p>
            <w:pPr>
              <w:pStyle w:val="TableParagraph"/>
              <w:ind w:left="434"/>
              <w:jc w:val="left"/>
              <w:rPr>
                <w:sz w:val="20"/>
              </w:rPr>
            </w:pPr>
            <w:r>
              <w:rPr>
                <w:sz w:val="20"/>
              </w:rPr>
              <w:t>802</w:t>
            </w:r>
          </w:p>
        </w:tc>
        <w:tc>
          <w:tcPr>
            <w:tcW w:w="1966" w:type="dxa"/>
          </w:tcPr>
          <w:p>
            <w:pPr>
              <w:pStyle w:val="TableParagraph"/>
              <w:ind w:left="660" w:right="663"/>
              <w:jc w:val="center"/>
              <w:rPr>
                <w:sz w:val="20"/>
              </w:rPr>
            </w:pPr>
            <w:r>
              <w:rPr>
                <w:sz w:val="20"/>
              </w:rPr>
              <w:t>1.602</w:t>
            </w:r>
          </w:p>
        </w:tc>
        <w:tc>
          <w:tcPr>
            <w:tcW w:w="1458" w:type="dxa"/>
          </w:tcPr>
          <w:p>
            <w:pPr>
              <w:pStyle w:val="TableParagraph"/>
              <w:ind w:right="108"/>
              <w:rPr>
                <w:b/>
                <w:sz w:val="20"/>
              </w:rPr>
            </w:pPr>
            <w:r>
              <w:rPr>
                <w:b/>
                <w:color w:val="041BA1"/>
                <w:sz w:val="20"/>
              </w:rPr>
              <w:t>0.471</w:t>
            </w:r>
          </w:p>
        </w:tc>
      </w:tr>
      <w:tr>
        <w:trPr>
          <w:trHeight w:val="240" w:hRule="atLeast"/>
        </w:trPr>
        <w:tc>
          <w:tcPr>
            <w:tcW w:w="788" w:type="dxa"/>
          </w:tcPr>
          <w:p>
            <w:pPr>
              <w:pStyle w:val="TableParagraph"/>
              <w:ind w:left="50"/>
              <w:jc w:val="left"/>
              <w:rPr>
                <w:sz w:val="20"/>
              </w:rPr>
            </w:pPr>
            <w:r>
              <w:rPr>
                <w:sz w:val="20"/>
              </w:rPr>
              <w:t>LL</w:t>
            </w:r>
          </w:p>
        </w:tc>
        <w:tc>
          <w:tcPr>
            <w:tcW w:w="1538" w:type="dxa"/>
          </w:tcPr>
          <w:p>
            <w:pPr>
              <w:pStyle w:val="TableParagraph"/>
              <w:ind w:right="314"/>
              <w:rPr>
                <w:sz w:val="20"/>
              </w:rPr>
            </w:pPr>
            <w:r>
              <w:rPr>
                <w:sz w:val="20"/>
              </w:rPr>
              <w:t>CTTCTA</w:t>
            </w:r>
          </w:p>
        </w:tc>
        <w:tc>
          <w:tcPr>
            <w:tcW w:w="1595" w:type="dxa"/>
          </w:tcPr>
          <w:p>
            <w:pPr>
              <w:pStyle w:val="TableParagraph"/>
              <w:ind w:left="435"/>
              <w:jc w:val="left"/>
              <w:rPr>
                <w:sz w:val="20"/>
              </w:rPr>
            </w:pPr>
            <w:r>
              <w:rPr>
                <w:sz w:val="20"/>
              </w:rPr>
              <w:t>793.49</w:t>
            </w:r>
          </w:p>
        </w:tc>
        <w:tc>
          <w:tcPr>
            <w:tcW w:w="1595" w:type="dxa"/>
          </w:tcPr>
          <w:p>
            <w:pPr>
              <w:pStyle w:val="TableParagraph"/>
              <w:ind w:left="372"/>
              <w:jc w:val="left"/>
              <w:rPr>
                <w:sz w:val="20"/>
              </w:rPr>
            </w:pPr>
            <w:r>
              <w:rPr>
                <w:sz w:val="20"/>
              </w:rPr>
              <w:t>1132</w:t>
            </w:r>
          </w:p>
        </w:tc>
        <w:tc>
          <w:tcPr>
            <w:tcW w:w="1966" w:type="dxa"/>
          </w:tcPr>
          <w:p>
            <w:pPr>
              <w:pStyle w:val="TableParagraph"/>
              <w:ind w:left="660" w:right="663"/>
              <w:jc w:val="center"/>
              <w:rPr>
                <w:sz w:val="20"/>
              </w:rPr>
            </w:pPr>
            <w:r>
              <w:rPr>
                <w:sz w:val="20"/>
              </w:rPr>
              <w:t>1.427</w:t>
            </w:r>
          </w:p>
        </w:tc>
        <w:tc>
          <w:tcPr>
            <w:tcW w:w="1458" w:type="dxa"/>
          </w:tcPr>
          <w:p>
            <w:pPr>
              <w:pStyle w:val="TableParagraph"/>
              <w:ind w:right="108"/>
              <w:rPr>
                <w:b/>
                <w:sz w:val="20"/>
              </w:rPr>
            </w:pPr>
            <w:r>
              <w:rPr>
                <w:b/>
                <w:color w:val="041BA1"/>
                <w:sz w:val="20"/>
              </w:rPr>
              <w:t>0.355</w:t>
            </w:r>
          </w:p>
        </w:tc>
      </w:tr>
      <w:tr>
        <w:trPr>
          <w:trHeight w:val="240" w:hRule="atLeast"/>
        </w:trPr>
        <w:tc>
          <w:tcPr>
            <w:tcW w:w="788" w:type="dxa"/>
          </w:tcPr>
          <w:p>
            <w:pPr>
              <w:pStyle w:val="TableParagraph"/>
              <w:ind w:left="50"/>
              <w:jc w:val="left"/>
              <w:rPr>
                <w:sz w:val="20"/>
              </w:rPr>
            </w:pPr>
            <w:r>
              <w:rPr>
                <w:sz w:val="20"/>
              </w:rPr>
              <w:t>LL</w:t>
            </w:r>
          </w:p>
        </w:tc>
        <w:tc>
          <w:tcPr>
            <w:tcW w:w="1538" w:type="dxa"/>
          </w:tcPr>
          <w:p>
            <w:pPr>
              <w:pStyle w:val="TableParagraph"/>
              <w:ind w:right="314"/>
              <w:rPr>
                <w:sz w:val="20"/>
              </w:rPr>
            </w:pPr>
            <w:r>
              <w:rPr>
                <w:sz w:val="20"/>
              </w:rPr>
              <w:t>CTTCTT</w:t>
            </w:r>
          </w:p>
        </w:tc>
        <w:tc>
          <w:tcPr>
            <w:tcW w:w="1595" w:type="dxa"/>
          </w:tcPr>
          <w:p>
            <w:pPr>
              <w:pStyle w:val="TableParagraph"/>
              <w:ind w:right="367"/>
              <w:rPr>
                <w:sz w:val="20"/>
              </w:rPr>
            </w:pPr>
            <w:r>
              <w:rPr>
                <w:sz w:val="20"/>
              </w:rPr>
              <w:t>1471.36</w:t>
            </w:r>
          </w:p>
        </w:tc>
        <w:tc>
          <w:tcPr>
            <w:tcW w:w="1595" w:type="dxa"/>
          </w:tcPr>
          <w:p>
            <w:pPr>
              <w:pStyle w:val="TableParagraph"/>
              <w:ind w:left="372"/>
              <w:jc w:val="left"/>
              <w:rPr>
                <w:sz w:val="20"/>
              </w:rPr>
            </w:pPr>
            <w:r>
              <w:rPr>
                <w:sz w:val="20"/>
              </w:rPr>
              <w:t>2099</w:t>
            </w:r>
          </w:p>
        </w:tc>
        <w:tc>
          <w:tcPr>
            <w:tcW w:w="1966" w:type="dxa"/>
          </w:tcPr>
          <w:p>
            <w:pPr>
              <w:pStyle w:val="TableParagraph"/>
              <w:ind w:left="660" w:right="663"/>
              <w:jc w:val="center"/>
              <w:rPr>
                <w:sz w:val="20"/>
              </w:rPr>
            </w:pPr>
            <w:r>
              <w:rPr>
                <w:sz w:val="20"/>
              </w:rPr>
              <w:t>1.427</w:t>
            </w:r>
          </w:p>
        </w:tc>
        <w:tc>
          <w:tcPr>
            <w:tcW w:w="1458" w:type="dxa"/>
          </w:tcPr>
          <w:p>
            <w:pPr>
              <w:pStyle w:val="TableParagraph"/>
              <w:ind w:right="108"/>
              <w:rPr>
                <w:b/>
                <w:sz w:val="20"/>
              </w:rPr>
            </w:pPr>
            <w:r>
              <w:rPr>
                <w:b/>
                <w:color w:val="041BA1"/>
                <w:sz w:val="20"/>
              </w:rPr>
              <w:t>0.355</w:t>
            </w:r>
          </w:p>
        </w:tc>
      </w:tr>
      <w:tr>
        <w:trPr>
          <w:trHeight w:val="240" w:hRule="atLeast"/>
        </w:trPr>
        <w:tc>
          <w:tcPr>
            <w:tcW w:w="788" w:type="dxa"/>
          </w:tcPr>
          <w:p>
            <w:pPr>
              <w:pStyle w:val="TableParagraph"/>
              <w:ind w:left="50"/>
              <w:jc w:val="left"/>
              <w:rPr>
                <w:sz w:val="20"/>
              </w:rPr>
            </w:pPr>
            <w:r>
              <w:rPr>
                <w:sz w:val="20"/>
              </w:rPr>
              <w:t>LL</w:t>
            </w:r>
          </w:p>
        </w:tc>
        <w:tc>
          <w:tcPr>
            <w:tcW w:w="1538" w:type="dxa"/>
          </w:tcPr>
          <w:p>
            <w:pPr>
              <w:pStyle w:val="TableParagraph"/>
              <w:ind w:right="314"/>
              <w:rPr>
                <w:sz w:val="20"/>
              </w:rPr>
            </w:pPr>
            <w:r>
              <w:rPr>
                <w:sz w:val="20"/>
              </w:rPr>
              <w:t>CTTTTA</w:t>
            </w:r>
          </w:p>
        </w:tc>
        <w:tc>
          <w:tcPr>
            <w:tcW w:w="1595" w:type="dxa"/>
          </w:tcPr>
          <w:p>
            <w:pPr>
              <w:pStyle w:val="TableParagraph"/>
              <w:ind w:left="435"/>
              <w:jc w:val="left"/>
              <w:rPr>
                <w:sz w:val="20"/>
              </w:rPr>
            </w:pPr>
            <w:r>
              <w:rPr>
                <w:sz w:val="20"/>
              </w:rPr>
              <w:t>858.19</w:t>
            </w:r>
          </w:p>
        </w:tc>
        <w:tc>
          <w:tcPr>
            <w:tcW w:w="1595" w:type="dxa"/>
          </w:tcPr>
          <w:p>
            <w:pPr>
              <w:pStyle w:val="TableParagraph"/>
              <w:ind w:left="372"/>
              <w:jc w:val="left"/>
              <w:rPr>
                <w:sz w:val="20"/>
              </w:rPr>
            </w:pPr>
            <w:r>
              <w:rPr>
                <w:sz w:val="20"/>
              </w:rPr>
              <w:t>1203</w:t>
            </w:r>
          </w:p>
        </w:tc>
        <w:tc>
          <w:tcPr>
            <w:tcW w:w="1966" w:type="dxa"/>
          </w:tcPr>
          <w:p>
            <w:pPr>
              <w:pStyle w:val="TableParagraph"/>
              <w:ind w:left="660" w:right="663"/>
              <w:jc w:val="center"/>
              <w:rPr>
                <w:sz w:val="20"/>
              </w:rPr>
            </w:pPr>
            <w:r>
              <w:rPr>
                <w:sz w:val="20"/>
              </w:rPr>
              <w:t>1.402</w:t>
            </w:r>
          </w:p>
        </w:tc>
        <w:tc>
          <w:tcPr>
            <w:tcW w:w="1458" w:type="dxa"/>
          </w:tcPr>
          <w:p>
            <w:pPr>
              <w:pStyle w:val="TableParagraph"/>
              <w:ind w:right="108"/>
              <w:rPr>
                <w:b/>
                <w:sz w:val="20"/>
              </w:rPr>
            </w:pPr>
            <w:r>
              <w:rPr>
                <w:b/>
                <w:color w:val="041BA1"/>
                <w:sz w:val="20"/>
              </w:rPr>
              <w:t>0.338</w:t>
            </w:r>
          </w:p>
        </w:tc>
      </w:tr>
      <w:tr>
        <w:trPr>
          <w:trHeight w:val="240" w:hRule="atLeast"/>
        </w:trPr>
        <w:tc>
          <w:tcPr>
            <w:tcW w:w="788" w:type="dxa"/>
          </w:tcPr>
          <w:p>
            <w:pPr>
              <w:pStyle w:val="TableParagraph"/>
              <w:ind w:left="50"/>
              <w:jc w:val="left"/>
              <w:rPr>
                <w:sz w:val="20"/>
              </w:rPr>
            </w:pPr>
            <w:r>
              <w:rPr>
                <w:sz w:val="20"/>
              </w:rPr>
              <w:t>LL</w:t>
            </w:r>
          </w:p>
        </w:tc>
        <w:tc>
          <w:tcPr>
            <w:tcW w:w="1538" w:type="dxa"/>
          </w:tcPr>
          <w:p>
            <w:pPr>
              <w:pStyle w:val="TableParagraph"/>
              <w:ind w:right="314"/>
              <w:rPr>
                <w:sz w:val="20"/>
              </w:rPr>
            </w:pPr>
            <w:r>
              <w:rPr>
                <w:sz w:val="20"/>
              </w:rPr>
              <w:t>CTGCTG</w:t>
            </w:r>
          </w:p>
        </w:tc>
        <w:tc>
          <w:tcPr>
            <w:tcW w:w="1595" w:type="dxa"/>
          </w:tcPr>
          <w:p>
            <w:pPr>
              <w:pStyle w:val="TableParagraph"/>
              <w:ind w:right="309"/>
              <w:rPr>
                <w:sz w:val="20"/>
              </w:rPr>
            </w:pPr>
            <w:r>
              <w:rPr>
                <w:sz w:val="20"/>
              </w:rPr>
              <w:t>13364.10</w:t>
            </w:r>
          </w:p>
        </w:tc>
        <w:tc>
          <w:tcPr>
            <w:tcW w:w="1595" w:type="dxa"/>
          </w:tcPr>
          <w:p>
            <w:pPr>
              <w:pStyle w:val="TableParagraph"/>
              <w:ind w:left="309"/>
              <w:jc w:val="left"/>
              <w:rPr>
                <w:sz w:val="20"/>
              </w:rPr>
            </w:pPr>
            <w:r>
              <w:rPr>
                <w:sz w:val="20"/>
              </w:rPr>
              <w:t>18236</w:t>
            </w:r>
          </w:p>
        </w:tc>
        <w:tc>
          <w:tcPr>
            <w:tcW w:w="1966" w:type="dxa"/>
          </w:tcPr>
          <w:p>
            <w:pPr>
              <w:pStyle w:val="TableParagraph"/>
              <w:ind w:left="660" w:right="663"/>
              <w:jc w:val="center"/>
              <w:rPr>
                <w:sz w:val="20"/>
              </w:rPr>
            </w:pPr>
            <w:r>
              <w:rPr>
                <w:sz w:val="20"/>
              </w:rPr>
              <w:t>1.365</w:t>
            </w:r>
          </w:p>
        </w:tc>
        <w:tc>
          <w:tcPr>
            <w:tcW w:w="1458" w:type="dxa"/>
          </w:tcPr>
          <w:p>
            <w:pPr>
              <w:pStyle w:val="TableParagraph"/>
              <w:ind w:right="108"/>
              <w:rPr>
                <w:b/>
                <w:sz w:val="20"/>
              </w:rPr>
            </w:pPr>
            <w:r>
              <w:rPr>
                <w:b/>
                <w:color w:val="041BA1"/>
                <w:sz w:val="20"/>
              </w:rPr>
              <w:t>0.311</w:t>
            </w:r>
          </w:p>
        </w:tc>
      </w:tr>
      <w:tr>
        <w:trPr>
          <w:trHeight w:val="240" w:hRule="atLeast"/>
        </w:trPr>
        <w:tc>
          <w:tcPr>
            <w:tcW w:w="788" w:type="dxa"/>
          </w:tcPr>
          <w:p>
            <w:pPr>
              <w:pStyle w:val="TableParagraph"/>
              <w:ind w:left="50"/>
              <w:jc w:val="left"/>
              <w:rPr>
                <w:sz w:val="20"/>
              </w:rPr>
            </w:pPr>
            <w:r>
              <w:rPr>
                <w:sz w:val="20"/>
              </w:rPr>
              <w:t>LL</w:t>
            </w:r>
          </w:p>
        </w:tc>
        <w:tc>
          <w:tcPr>
            <w:tcW w:w="1538" w:type="dxa"/>
          </w:tcPr>
          <w:p>
            <w:pPr>
              <w:pStyle w:val="TableParagraph"/>
              <w:ind w:right="314"/>
              <w:rPr>
                <w:sz w:val="20"/>
              </w:rPr>
            </w:pPr>
            <w:r>
              <w:rPr>
                <w:sz w:val="20"/>
              </w:rPr>
              <w:t>CTTTTG</w:t>
            </w:r>
          </w:p>
        </w:tc>
        <w:tc>
          <w:tcPr>
            <w:tcW w:w="1595" w:type="dxa"/>
          </w:tcPr>
          <w:p>
            <w:pPr>
              <w:pStyle w:val="TableParagraph"/>
              <w:ind w:right="367"/>
              <w:rPr>
                <w:sz w:val="20"/>
              </w:rPr>
            </w:pPr>
            <w:r>
              <w:rPr>
                <w:sz w:val="20"/>
              </w:rPr>
              <w:t>1441.69</w:t>
            </w:r>
          </w:p>
        </w:tc>
        <w:tc>
          <w:tcPr>
            <w:tcW w:w="1595" w:type="dxa"/>
          </w:tcPr>
          <w:p>
            <w:pPr>
              <w:pStyle w:val="TableParagraph"/>
              <w:ind w:left="372"/>
              <w:jc w:val="left"/>
              <w:rPr>
                <w:sz w:val="20"/>
              </w:rPr>
            </w:pPr>
            <w:r>
              <w:rPr>
                <w:sz w:val="20"/>
              </w:rPr>
              <w:t>1945</w:t>
            </w:r>
          </w:p>
        </w:tc>
        <w:tc>
          <w:tcPr>
            <w:tcW w:w="1966" w:type="dxa"/>
          </w:tcPr>
          <w:p>
            <w:pPr>
              <w:pStyle w:val="TableParagraph"/>
              <w:ind w:left="660" w:right="663"/>
              <w:jc w:val="center"/>
              <w:rPr>
                <w:sz w:val="20"/>
              </w:rPr>
            </w:pPr>
            <w:r>
              <w:rPr>
                <w:sz w:val="20"/>
              </w:rPr>
              <w:t>1.349</w:t>
            </w:r>
          </w:p>
        </w:tc>
        <w:tc>
          <w:tcPr>
            <w:tcW w:w="1458" w:type="dxa"/>
          </w:tcPr>
          <w:p>
            <w:pPr>
              <w:pStyle w:val="TableParagraph"/>
              <w:ind w:right="108"/>
              <w:rPr>
                <w:b/>
                <w:sz w:val="20"/>
              </w:rPr>
            </w:pPr>
            <w:r>
              <w:rPr>
                <w:b/>
                <w:color w:val="041BA1"/>
                <w:sz w:val="20"/>
              </w:rPr>
              <w:t>0.299</w:t>
            </w:r>
          </w:p>
        </w:tc>
      </w:tr>
      <w:tr>
        <w:trPr>
          <w:trHeight w:val="240" w:hRule="atLeast"/>
        </w:trPr>
        <w:tc>
          <w:tcPr>
            <w:tcW w:w="788" w:type="dxa"/>
          </w:tcPr>
          <w:p>
            <w:pPr>
              <w:pStyle w:val="TableParagraph"/>
              <w:ind w:left="50"/>
              <w:jc w:val="left"/>
              <w:rPr>
                <w:sz w:val="20"/>
              </w:rPr>
            </w:pPr>
            <w:r>
              <w:rPr>
                <w:sz w:val="20"/>
              </w:rPr>
              <w:t>LL</w:t>
            </w:r>
          </w:p>
        </w:tc>
        <w:tc>
          <w:tcPr>
            <w:tcW w:w="1538" w:type="dxa"/>
          </w:tcPr>
          <w:p>
            <w:pPr>
              <w:pStyle w:val="TableParagraph"/>
              <w:ind w:right="314"/>
              <w:rPr>
                <w:sz w:val="20"/>
              </w:rPr>
            </w:pPr>
            <w:r>
              <w:rPr>
                <w:sz w:val="20"/>
              </w:rPr>
              <w:t>TTACTA</w:t>
            </w:r>
          </w:p>
        </w:tc>
        <w:tc>
          <w:tcPr>
            <w:tcW w:w="1595" w:type="dxa"/>
          </w:tcPr>
          <w:p>
            <w:pPr>
              <w:pStyle w:val="TableParagraph"/>
              <w:ind w:left="435"/>
              <w:jc w:val="left"/>
              <w:rPr>
                <w:sz w:val="20"/>
              </w:rPr>
            </w:pPr>
            <w:r>
              <w:rPr>
                <w:sz w:val="20"/>
              </w:rPr>
              <w:t>462.82</w:t>
            </w:r>
          </w:p>
        </w:tc>
        <w:tc>
          <w:tcPr>
            <w:tcW w:w="1595" w:type="dxa"/>
          </w:tcPr>
          <w:p>
            <w:pPr>
              <w:pStyle w:val="TableParagraph"/>
              <w:ind w:left="434"/>
              <w:jc w:val="left"/>
              <w:rPr>
                <w:sz w:val="20"/>
              </w:rPr>
            </w:pPr>
            <w:r>
              <w:rPr>
                <w:sz w:val="20"/>
              </w:rPr>
              <w:t>608</w:t>
            </w:r>
          </w:p>
        </w:tc>
        <w:tc>
          <w:tcPr>
            <w:tcW w:w="1966" w:type="dxa"/>
          </w:tcPr>
          <w:p>
            <w:pPr>
              <w:pStyle w:val="TableParagraph"/>
              <w:ind w:left="660" w:right="663"/>
              <w:jc w:val="center"/>
              <w:rPr>
                <w:sz w:val="20"/>
              </w:rPr>
            </w:pPr>
            <w:r>
              <w:rPr>
                <w:sz w:val="20"/>
              </w:rPr>
              <w:t>1.314</w:t>
            </w:r>
          </w:p>
        </w:tc>
        <w:tc>
          <w:tcPr>
            <w:tcW w:w="1458" w:type="dxa"/>
          </w:tcPr>
          <w:p>
            <w:pPr>
              <w:pStyle w:val="TableParagraph"/>
              <w:ind w:right="108"/>
              <w:rPr>
                <w:b/>
                <w:sz w:val="20"/>
              </w:rPr>
            </w:pPr>
            <w:r>
              <w:rPr>
                <w:b/>
                <w:color w:val="041BA1"/>
                <w:sz w:val="20"/>
              </w:rPr>
              <w:t>0.273</w:t>
            </w:r>
          </w:p>
        </w:tc>
      </w:tr>
      <w:tr>
        <w:trPr>
          <w:trHeight w:val="240" w:hRule="atLeast"/>
        </w:trPr>
        <w:tc>
          <w:tcPr>
            <w:tcW w:w="788" w:type="dxa"/>
          </w:tcPr>
          <w:p>
            <w:pPr>
              <w:pStyle w:val="TableParagraph"/>
              <w:ind w:left="50"/>
              <w:jc w:val="left"/>
              <w:rPr>
                <w:sz w:val="20"/>
              </w:rPr>
            </w:pPr>
            <w:r>
              <w:rPr>
                <w:sz w:val="20"/>
              </w:rPr>
              <w:t>LL</w:t>
            </w:r>
          </w:p>
        </w:tc>
        <w:tc>
          <w:tcPr>
            <w:tcW w:w="1538" w:type="dxa"/>
          </w:tcPr>
          <w:p>
            <w:pPr>
              <w:pStyle w:val="TableParagraph"/>
              <w:ind w:right="314"/>
              <w:rPr>
                <w:sz w:val="20"/>
              </w:rPr>
            </w:pPr>
            <w:r>
              <w:rPr>
                <w:sz w:val="20"/>
              </w:rPr>
              <w:t>CTCCTC</w:t>
            </w:r>
          </w:p>
        </w:tc>
        <w:tc>
          <w:tcPr>
            <w:tcW w:w="1595" w:type="dxa"/>
          </w:tcPr>
          <w:p>
            <w:pPr>
              <w:pStyle w:val="TableParagraph"/>
              <w:ind w:right="367"/>
              <w:rPr>
                <w:sz w:val="20"/>
              </w:rPr>
            </w:pPr>
            <w:r>
              <w:rPr>
                <w:sz w:val="20"/>
              </w:rPr>
              <w:t>3094.54</w:t>
            </w:r>
          </w:p>
        </w:tc>
        <w:tc>
          <w:tcPr>
            <w:tcW w:w="1595" w:type="dxa"/>
          </w:tcPr>
          <w:p>
            <w:pPr>
              <w:pStyle w:val="TableParagraph"/>
              <w:ind w:left="372"/>
              <w:jc w:val="left"/>
              <w:rPr>
                <w:sz w:val="20"/>
              </w:rPr>
            </w:pPr>
            <w:r>
              <w:rPr>
                <w:sz w:val="20"/>
              </w:rPr>
              <w:t>3800</w:t>
            </w:r>
          </w:p>
        </w:tc>
        <w:tc>
          <w:tcPr>
            <w:tcW w:w="1966" w:type="dxa"/>
          </w:tcPr>
          <w:p>
            <w:pPr>
              <w:pStyle w:val="TableParagraph"/>
              <w:ind w:left="660" w:right="663"/>
              <w:jc w:val="center"/>
              <w:rPr>
                <w:sz w:val="20"/>
              </w:rPr>
            </w:pPr>
            <w:r>
              <w:rPr>
                <w:sz w:val="20"/>
              </w:rPr>
              <w:t>1.228</w:t>
            </w:r>
          </w:p>
        </w:tc>
        <w:tc>
          <w:tcPr>
            <w:tcW w:w="1458" w:type="dxa"/>
          </w:tcPr>
          <w:p>
            <w:pPr>
              <w:pStyle w:val="TableParagraph"/>
              <w:ind w:right="108"/>
              <w:rPr>
                <w:b/>
                <w:sz w:val="20"/>
              </w:rPr>
            </w:pPr>
            <w:r>
              <w:rPr>
                <w:b/>
                <w:color w:val="041BA1"/>
                <w:sz w:val="20"/>
              </w:rPr>
              <w:t>0.205</w:t>
            </w:r>
          </w:p>
        </w:tc>
      </w:tr>
      <w:tr>
        <w:trPr>
          <w:trHeight w:val="240" w:hRule="atLeast"/>
        </w:trPr>
        <w:tc>
          <w:tcPr>
            <w:tcW w:w="788" w:type="dxa"/>
          </w:tcPr>
          <w:p>
            <w:pPr>
              <w:pStyle w:val="TableParagraph"/>
              <w:ind w:left="50"/>
              <w:jc w:val="left"/>
              <w:rPr>
                <w:sz w:val="20"/>
              </w:rPr>
            </w:pPr>
            <w:r>
              <w:rPr>
                <w:sz w:val="20"/>
              </w:rPr>
              <w:t>LL</w:t>
            </w:r>
          </w:p>
        </w:tc>
        <w:tc>
          <w:tcPr>
            <w:tcW w:w="1538" w:type="dxa"/>
          </w:tcPr>
          <w:p>
            <w:pPr>
              <w:pStyle w:val="TableParagraph"/>
              <w:ind w:right="314"/>
              <w:rPr>
                <w:sz w:val="20"/>
              </w:rPr>
            </w:pPr>
            <w:r>
              <w:rPr>
                <w:sz w:val="20"/>
              </w:rPr>
              <w:t>CTCCTG</w:t>
            </w:r>
          </w:p>
        </w:tc>
        <w:tc>
          <w:tcPr>
            <w:tcW w:w="1595" w:type="dxa"/>
          </w:tcPr>
          <w:p>
            <w:pPr>
              <w:pStyle w:val="TableParagraph"/>
              <w:ind w:right="367"/>
              <w:rPr>
                <w:sz w:val="20"/>
              </w:rPr>
            </w:pPr>
            <w:r>
              <w:rPr>
                <w:sz w:val="20"/>
              </w:rPr>
              <w:t>6430.85</w:t>
            </w:r>
          </w:p>
        </w:tc>
        <w:tc>
          <w:tcPr>
            <w:tcW w:w="1595" w:type="dxa"/>
          </w:tcPr>
          <w:p>
            <w:pPr>
              <w:pStyle w:val="TableParagraph"/>
              <w:ind w:left="372"/>
              <w:jc w:val="left"/>
              <w:rPr>
                <w:sz w:val="20"/>
              </w:rPr>
            </w:pPr>
            <w:r>
              <w:rPr>
                <w:sz w:val="20"/>
              </w:rPr>
              <w:t>7786</w:t>
            </w:r>
          </w:p>
        </w:tc>
        <w:tc>
          <w:tcPr>
            <w:tcW w:w="1966" w:type="dxa"/>
          </w:tcPr>
          <w:p>
            <w:pPr>
              <w:pStyle w:val="TableParagraph"/>
              <w:ind w:left="660" w:right="663"/>
              <w:jc w:val="center"/>
              <w:rPr>
                <w:sz w:val="20"/>
              </w:rPr>
            </w:pPr>
            <w:r>
              <w:rPr>
                <w:sz w:val="20"/>
              </w:rPr>
              <w:t>1.211</w:t>
            </w:r>
          </w:p>
        </w:tc>
        <w:tc>
          <w:tcPr>
            <w:tcW w:w="1458" w:type="dxa"/>
          </w:tcPr>
          <w:p>
            <w:pPr>
              <w:pStyle w:val="TableParagraph"/>
              <w:ind w:right="108"/>
              <w:rPr>
                <w:b/>
                <w:sz w:val="20"/>
              </w:rPr>
            </w:pPr>
            <w:r>
              <w:rPr>
                <w:b/>
                <w:color w:val="041BA1"/>
                <w:sz w:val="20"/>
              </w:rPr>
              <w:t>0.191</w:t>
            </w:r>
          </w:p>
        </w:tc>
      </w:tr>
      <w:tr>
        <w:trPr>
          <w:trHeight w:val="240" w:hRule="atLeast"/>
        </w:trPr>
        <w:tc>
          <w:tcPr>
            <w:tcW w:w="788" w:type="dxa"/>
          </w:tcPr>
          <w:p>
            <w:pPr>
              <w:pStyle w:val="TableParagraph"/>
              <w:ind w:left="50"/>
              <w:jc w:val="left"/>
              <w:rPr>
                <w:sz w:val="20"/>
              </w:rPr>
            </w:pPr>
            <w:r>
              <w:rPr>
                <w:sz w:val="20"/>
              </w:rPr>
              <w:t>LL</w:t>
            </w:r>
          </w:p>
        </w:tc>
        <w:tc>
          <w:tcPr>
            <w:tcW w:w="1538" w:type="dxa"/>
          </w:tcPr>
          <w:p>
            <w:pPr>
              <w:pStyle w:val="TableParagraph"/>
              <w:ind w:right="314"/>
              <w:rPr>
                <w:sz w:val="20"/>
              </w:rPr>
            </w:pPr>
            <w:r>
              <w:rPr>
                <w:sz w:val="20"/>
              </w:rPr>
              <w:t>TTACTT</w:t>
            </w:r>
          </w:p>
        </w:tc>
        <w:tc>
          <w:tcPr>
            <w:tcW w:w="1595" w:type="dxa"/>
          </w:tcPr>
          <w:p>
            <w:pPr>
              <w:pStyle w:val="TableParagraph"/>
              <w:ind w:left="435"/>
              <w:jc w:val="left"/>
              <w:rPr>
                <w:sz w:val="20"/>
              </w:rPr>
            </w:pPr>
            <w:r>
              <w:rPr>
                <w:sz w:val="20"/>
              </w:rPr>
              <w:t>858.19</w:t>
            </w:r>
          </w:p>
        </w:tc>
        <w:tc>
          <w:tcPr>
            <w:tcW w:w="1595" w:type="dxa"/>
          </w:tcPr>
          <w:p>
            <w:pPr>
              <w:pStyle w:val="TableParagraph"/>
              <w:ind w:left="372"/>
              <w:jc w:val="left"/>
              <w:rPr>
                <w:sz w:val="20"/>
              </w:rPr>
            </w:pPr>
            <w:r>
              <w:rPr>
                <w:sz w:val="20"/>
              </w:rPr>
              <w:t>1039</w:t>
            </w:r>
          </w:p>
        </w:tc>
        <w:tc>
          <w:tcPr>
            <w:tcW w:w="1966" w:type="dxa"/>
          </w:tcPr>
          <w:p>
            <w:pPr>
              <w:pStyle w:val="TableParagraph"/>
              <w:ind w:left="660" w:right="663"/>
              <w:jc w:val="center"/>
              <w:rPr>
                <w:sz w:val="20"/>
              </w:rPr>
            </w:pPr>
            <w:r>
              <w:rPr>
                <w:sz w:val="20"/>
              </w:rPr>
              <w:t>1.211</w:t>
            </w:r>
          </w:p>
        </w:tc>
        <w:tc>
          <w:tcPr>
            <w:tcW w:w="1458" w:type="dxa"/>
          </w:tcPr>
          <w:p>
            <w:pPr>
              <w:pStyle w:val="TableParagraph"/>
              <w:ind w:right="108"/>
              <w:rPr>
                <w:b/>
                <w:sz w:val="20"/>
              </w:rPr>
            </w:pPr>
            <w:r>
              <w:rPr>
                <w:b/>
                <w:color w:val="041BA1"/>
                <w:sz w:val="20"/>
              </w:rPr>
              <w:t>0.191</w:t>
            </w:r>
          </w:p>
        </w:tc>
      </w:tr>
      <w:tr>
        <w:trPr>
          <w:trHeight w:val="240" w:hRule="atLeast"/>
        </w:trPr>
        <w:tc>
          <w:tcPr>
            <w:tcW w:w="788" w:type="dxa"/>
          </w:tcPr>
          <w:p>
            <w:pPr>
              <w:pStyle w:val="TableParagraph"/>
              <w:ind w:left="50"/>
              <w:jc w:val="left"/>
              <w:rPr>
                <w:sz w:val="20"/>
              </w:rPr>
            </w:pPr>
            <w:r>
              <w:rPr>
                <w:sz w:val="20"/>
              </w:rPr>
              <w:t>LL</w:t>
            </w:r>
          </w:p>
        </w:tc>
        <w:tc>
          <w:tcPr>
            <w:tcW w:w="1538" w:type="dxa"/>
          </w:tcPr>
          <w:p>
            <w:pPr>
              <w:pStyle w:val="TableParagraph"/>
              <w:ind w:right="314"/>
              <w:rPr>
                <w:sz w:val="20"/>
              </w:rPr>
            </w:pPr>
            <w:r>
              <w:rPr>
                <w:sz w:val="20"/>
              </w:rPr>
              <w:t>TTGCTA</w:t>
            </w:r>
          </w:p>
        </w:tc>
        <w:tc>
          <w:tcPr>
            <w:tcW w:w="1595" w:type="dxa"/>
          </w:tcPr>
          <w:p>
            <w:pPr>
              <w:pStyle w:val="TableParagraph"/>
              <w:ind w:left="435"/>
              <w:jc w:val="left"/>
              <w:rPr>
                <w:sz w:val="20"/>
              </w:rPr>
            </w:pPr>
            <w:r>
              <w:rPr>
                <w:sz w:val="20"/>
              </w:rPr>
              <w:t>777.49</w:t>
            </w:r>
          </w:p>
        </w:tc>
        <w:tc>
          <w:tcPr>
            <w:tcW w:w="1595" w:type="dxa"/>
          </w:tcPr>
          <w:p>
            <w:pPr>
              <w:pStyle w:val="TableParagraph"/>
              <w:ind w:left="434"/>
              <w:jc w:val="left"/>
              <w:rPr>
                <w:sz w:val="20"/>
              </w:rPr>
            </w:pPr>
            <w:r>
              <w:rPr>
                <w:sz w:val="20"/>
              </w:rPr>
              <w:t>929</w:t>
            </w:r>
          </w:p>
        </w:tc>
        <w:tc>
          <w:tcPr>
            <w:tcW w:w="1966" w:type="dxa"/>
          </w:tcPr>
          <w:p>
            <w:pPr>
              <w:pStyle w:val="TableParagraph"/>
              <w:ind w:left="660" w:right="663"/>
              <w:jc w:val="center"/>
              <w:rPr>
                <w:sz w:val="20"/>
              </w:rPr>
            </w:pPr>
            <w:r>
              <w:rPr>
                <w:sz w:val="20"/>
              </w:rPr>
              <w:t>1.195</w:t>
            </w:r>
          </w:p>
        </w:tc>
        <w:tc>
          <w:tcPr>
            <w:tcW w:w="1458" w:type="dxa"/>
          </w:tcPr>
          <w:p>
            <w:pPr>
              <w:pStyle w:val="TableParagraph"/>
              <w:ind w:right="108"/>
              <w:rPr>
                <w:b/>
                <w:sz w:val="20"/>
              </w:rPr>
            </w:pPr>
            <w:r>
              <w:rPr>
                <w:b/>
                <w:color w:val="041BA1"/>
                <w:sz w:val="20"/>
              </w:rPr>
              <w:t>0.178</w:t>
            </w:r>
          </w:p>
        </w:tc>
      </w:tr>
      <w:tr>
        <w:trPr>
          <w:trHeight w:val="239" w:hRule="atLeast"/>
        </w:trPr>
        <w:tc>
          <w:tcPr>
            <w:tcW w:w="788" w:type="dxa"/>
          </w:tcPr>
          <w:p>
            <w:pPr>
              <w:pStyle w:val="TableParagraph"/>
              <w:ind w:left="50"/>
              <w:jc w:val="left"/>
              <w:rPr>
                <w:sz w:val="20"/>
              </w:rPr>
            </w:pPr>
            <w:r>
              <w:rPr>
                <w:sz w:val="20"/>
              </w:rPr>
              <w:t>LL</w:t>
            </w:r>
          </w:p>
        </w:tc>
        <w:tc>
          <w:tcPr>
            <w:tcW w:w="1538" w:type="dxa"/>
          </w:tcPr>
          <w:p>
            <w:pPr>
              <w:pStyle w:val="TableParagraph"/>
              <w:ind w:right="314"/>
              <w:rPr>
                <w:sz w:val="20"/>
              </w:rPr>
            </w:pPr>
            <w:r>
              <w:rPr>
                <w:sz w:val="20"/>
              </w:rPr>
              <w:t>CTGCTC</w:t>
            </w:r>
          </w:p>
        </w:tc>
        <w:tc>
          <w:tcPr>
            <w:tcW w:w="1595" w:type="dxa"/>
          </w:tcPr>
          <w:p>
            <w:pPr>
              <w:pStyle w:val="TableParagraph"/>
              <w:ind w:right="367"/>
              <w:rPr>
                <w:sz w:val="20"/>
              </w:rPr>
            </w:pPr>
            <w:r>
              <w:rPr>
                <w:sz w:val="20"/>
              </w:rPr>
              <w:t>6430.85</w:t>
            </w:r>
          </w:p>
        </w:tc>
        <w:tc>
          <w:tcPr>
            <w:tcW w:w="1595" w:type="dxa"/>
          </w:tcPr>
          <w:p>
            <w:pPr>
              <w:pStyle w:val="TableParagraph"/>
              <w:ind w:left="372"/>
              <w:jc w:val="left"/>
              <w:rPr>
                <w:sz w:val="20"/>
              </w:rPr>
            </w:pPr>
            <w:r>
              <w:rPr>
                <w:sz w:val="20"/>
              </w:rPr>
              <w:t>7550</w:t>
            </w:r>
          </w:p>
        </w:tc>
        <w:tc>
          <w:tcPr>
            <w:tcW w:w="1966" w:type="dxa"/>
          </w:tcPr>
          <w:p>
            <w:pPr>
              <w:pStyle w:val="TableParagraph"/>
              <w:ind w:left="660" w:right="663"/>
              <w:jc w:val="center"/>
              <w:rPr>
                <w:sz w:val="20"/>
              </w:rPr>
            </w:pPr>
            <w:r>
              <w:rPr>
                <w:sz w:val="20"/>
              </w:rPr>
              <w:t>1.174</w:t>
            </w:r>
          </w:p>
        </w:tc>
        <w:tc>
          <w:tcPr>
            <w:tcW w:w="1458" w:type="dxa"/>
          </w:tcPr>
          <w:p>
            <w:pPr>
              <w:pStyle w:val="TableParagraph"/>
              <w:ind w:right="108"/>
              <w:rPr>
                <w:b/>
                <w:sz w:val="20"/>
              </w:rPr>
            </w:pPr>
            <w:r>
              <w:rPr>
                <w:b/>
                <w:color w:val="041BA1"/>
                <w:sz w:val="20"/>
              </w:rPr>
              <w:t>0.160</w:t>
            </w:r>
          </w:p>
        </w:tc>
      </w:tr>
      <w:tr>
        <w:trPr>
          <w:trHeight w:val="240" w:hRule="atLeast"/>
        </w:trPr>
        <w:tc>
          <w:tcPr>
            <w:tcW w:w="788" w:type="dxa"/>
          </w:tcPr>
          <w:p>
            <w:pPr>
              <w:pStyle w:val="TableParagraph"/>
              <w:ind w:left="50"/>
              <w:jc w:val="left"/>
              <w:rPr>
                <w:sz w:val="20"/>
              </w:rPr>
            </w:pPr>
            <w:r>
              <w:rPr>
                <w:sz w:val="20"/>
              </w:rPr>
              <w:t>LL</w:t>
            </w:r>
          </w:p>
        </w:tc>
        <w:tc>
          <w:tcPr>
            <w:tcW w:w="1538" w:type="dxa"/>
          </w:tcPr>
          <w:p>
            <w:pPr>
              <w:pStyle w:val="TableParagraph"/>
              <w:ind w:right="314"/>
              <w:rPr>
                <w:sz w:val="20"/>
              </w:rPr>
            </w:pPr>
            <w:r>
              <w:rPr>
                <w:sz w:val="20"/>
              </w:rPr>
              <w:t>CTACTA</w:t>
            </w:r>
          </w:p>
        </w:tc>
        <w:tc>
          <w:tcPr>
            <w:tcW w:w="1595" w:type="dxa"/>
          </w:tcPr>
          <w:p>
            <w:pPr>
              <w:pStyle w:val="TableParagraph"/>
              <w:ind w:left="435"/>
              <w:jc w:val="left"/>
              <w:rPr>
                <w:sz w:val="20"/>
              </w:rPr>
            </w:pPr>
            <w:r>
              <w:rPr>
                <w:sz w:val="20"/>
              </w:rPr>
              <w:t>427.93</w:t>
            </w:r>
          </w:p>
        </w:tc>
        <w:tc>
          <w:tcPr>
            <w:tcW w:w="1595" w:type="dxa"/>
          </w:tcPr>
          <w:p>
            <w:pPr>
              <w:pStyle w:val="TableParagraph"/>
              <w:ind w:left="434"/>
              <w:jc w:val="left"/>
              <w:rPr>
                <w:sz w:val="20"/>
              </w:rPr>
            </w:pPr>
            <w:r>
              <w:rPr>
                <w:sz w:val="20"/>
              </w:rPr>
              <w:t>474</w:t>
            </w:r>
          </w:p>
        </w:tc>
        <w:tc>
          <w:tcPr>
            <w:tcW w:w="1966" w:type="dxa"/>
          </w:tcPr>
          <w:p>
            <w:pPr>
              <w:pStyle w:val="TableParagraph"/>
              <w:ind w:left="660" w:right="663"/>
              <w:jc w:val="center"/>
              <w:rPr>
                <w:sz w:val="20"/>
              </w:rPr>
            </w:pPr>
            <w:r>
              <w:rPr>
                <w:sz w:val="20"/>
              </w:rPr>
              <w:t>1.108</w:t>
            </w:r>
          </w:p>
        </w:tc>
        <w:tc>
          <w:tcPr>
            <w:tcW w:w="1458" w:type="dxa"/>
          </w:tcPr>
          <w:p>
            <w:pPr>
              <w:pStyle w:val="TableParagraph"/>
              <w:ind w:right="108"/>
              <w:rPr>
                <w:b/>
                <w:sz w:val="20"/>
              </w:rPr>
            </w:pPr>
            <w:r>
              <w:rPr>
                <w:b/>
                <w:color w:val="041BA1"/>
                <w:sz w:val="20"/>
              </w:rPr>
              <w:t>0.102</w:t>
            </w:r>
          </w:p>
        </w:tc>
      </w:tr>
      <w:tr>
        <w:trPr>
          <w:trHeight w:val="240" w:hRule="atLeast"/>
        </w:trPr>
        <w:tc>
          <w:tcPr>
            <w:tcW w:w="788" w:type="dxa"/>
          </w:tcPr>
          <w:p>
            <w:pPr>
              <w:pStyle w:val="TableParagraph"/>
              <w:ind w:left="50"/>
              <w:jc w:val="left"/>
              <w:rPr>
                <w:sz w:val="20"/>
              </w:rPr>
            </w:pPr>
            <w:r>
              <w:rPr>
                <w:sz w:val="20"/>
              </w:rPr>
              <w:t>LL</w:t>
            </w:r>
          </w:p>
        </w:tc>
        <w:tc>
          <w:tcPr>
            <w:tcW w:w="1538" w:type="dxa"/>
          </w:tcPr>
          <w:p>
            <w:pPr>
              <w:pStyle w:val="TableParagraph"/>
              <w:ind w:right="314"/>
              <w:rPr>
                <w:sz w:val="20"/>
              </w:rPr>
            </w:pPr>
            <w:r>
              <w:rPr>
                <w:sz w:val="20"/>
              </w:rPr>
              <w:t>CTTCTC</w:t>
            </w:r>
          </w:p>
        </w:tc>
        <w:tc>
          <w:tcPr>
            <w:tcW w:w="1595" w:type="dxa"/>
          </w:tcPr>
          <w:p>
            <w:pPr>
              <w:pStyle w:val="TableParagraph"/>
              <w:ind w:right="367"/>
              <w:rPr>
                <w:sz w:val="20"/>
              </w:rPr>
            </w:pPr>
            <w:r>
              <w:rPr>
                <w:sz w:val="20"/>
              </w:rPr>
              <w:t>2133.82</w:t>
            </w:r>
          </w:p>
        </w:tc>
        <w:tc>
          <w:tcPr>
            <w:tcW w:w="1595" w:type="dxa"/>
          </w:tcPr>
          <w:p>
            <w:pPr>
              <w:pStyle w:val="TableParagraph"/>
              <w:ind w:left="372"/>
              <w:jc w:val="left"/>
              <w:rPr>
                <w:sz w:val="20"/>
              </w:rPr>
            </w:pPr>
            <w:r>
              <w:rPr>
                <w:sz w:val="20"/>
              </w:rPr>
              <w:t>2292</w:t>
            </w:r>
          </w:p>
        </w:tc>
        <w:tc>
          <w:tcPr>
            <w:tcW w:w="1966" w:type="dxa"/>
          </w:tcPr>
          <w:p>
            <w:pPr>
              <w:pStyle w:val="TableParagraph"/>
              <w:ind w:left="660" w:right="663"/>
              <w:jc w:val="center"/>
              <w:rPr>
                <w:sz w:val="20"/>
              </w:rPr>
            </w:pPr>
            <w:r>
              <w:rPr>
                <w:sz w:val="20"/>
              </w:rPr>
              <w:t>1.074</w:t>
            </w:r>
          </w:p>
        </w:tc>
        <w:tc>
          <w:tcPr>
            <w:tcW w:w="1458" w:type="dxa"/>
          </w:tcPr>
          <w:p>
            <w:pPr>
              <w:pStyle w:val="TableParagraph"/>
              <w:ind w:right="108"/>
              <w:rPr>
                <w:b/>
                <w:sz w:val="20"/>
              </w:rPr>
            </w:pPr>
            <w:r>
              <w:rPr>
                <w:b/>
                <w:color w:val="041BA1"/>
                <w:sz w:val="20"/>
              </w:rPr>
              <w:t>0.072</w:t>
            </w:r>
          </w:p>
        </w:tc>
      </w:tr>
      <w:tr>
        <w:trPr>
          <w:trHeight w:val="240" w:hRule="atLeast"/>
        </w:trPr>
        <w:tc>
          <w:tcPr>
            <w:tcW w:w="788" w:type="dxa"/>
          </w:tcPr>
          <w:p>
            <w:pPr>
              <w:pStyle w:val="TableParagraph"/>
              <w:ind w:left="50"/>
              <w:jc w:val="left"/>
              <w:rPr>
                <w:sz w:val="20"/>
              </w:rPr>
            </w:pPr>
            <w:r>
              <w:rPr>
                <w:sz w:val="20"/>
              </w:rPr>
              <w:t>LL</w:t>
            </w:r>
          </w:p>
        </w:tc>
        <w:tc>
          <w:tcPr>
            <w:tcW w:w="1538" w:type="dxa"/>
          </w:tcPr>
          <w:p>
            <w:pPr>
              <w:pStyle w:val="TableParagraph"/>
              <w:ind w:right="314"/>
              <w:rPr>
                <w:sz w:val="20"/>
              </w:rPr>
            </w:pPr>
            <w:r>
              <w:rPr>
                <w:sz w:val="20"/>
              </w:rPr>
              <w:t>CTACTT</w:t>
            </w:r>
          </w:p>
        </w:tc>
        <w:tc>
          <w:tcPr>
            <w:tcW w:w="1595" w:type="dxa"/>
          </w:tcPr>
          <w:p>
            <w:pPr>
              <w:pStyle w:val="TableParagraph"/>
              <w:ind w:left="435"/>
              <w:jc w:val="left"/>
              <w:rPr>
                <w:sz w:val="20"/>
              </w:rPr>
            </w:pPr>
            <w:r>
              <w:rPr>
                <w:sz w:val="20"/>
              </w:rPr>
              <w:t>793.49</w:t>
            </w:r>
          </w:p>
        </w:tc>
        <w:tc>
          <w:tcPr>
            <w:tcW w:w="1595" w:type="dxa"/>
          </w:tcPr>
          <w:p>
            <w:pPr>
              <w:pStyle w:val="TableParagraph"/>
              <w:ind w:left="434"/>
              <w:jc w:val="left"/>
              <w:rPr>
                <w:sz w:val="20"/>
              </w:rPr>
            </w:pPr>
            <w:r>
              <w:rPr>
                <w:sz w:val="20"/>
              </w:rPr>
              <w:t>839</w:t>
            </w:r>
          </w:p>
        </w:tc>
        <w:tc>
          <w:tcPr>
            <w:tcW w:w="1966" w:type="dxa"/>
          </w:tcPr>
          <w:p>
            <w:pPr>
              <w:pStyle w:val="TableParagraph"/>
              <w:ind w:left="660" w:right="663"/>
              <w:jc w:val="center"/>
              <w:rPr>
                <w:sz w:val="20"/>
              </w:rPr>
            </w:pPr>
            <w:r>
              <w:rPr>
                <w:sz w:val="20"/>
              </w:rPr>
              <w:t>1.057</w:t>
            </w:r>
          </w:p>
        </w:tc>
        <w:tc>
          <w:tcPr>
            <w:tcW w:w="1458" w:type="dxa"/>
          </w:tcPr>
          <w:p>
            <w:pPr>
              <w:pStyle w:val="TableParagraph"/>
              <w:ind w:right="108"/>
              <w:rPr>
                <w:b/>
                <w:sz w:val="20"/>
              </w:rPr>
            </w:pPr>
            <w:r>
              <w:rPr>
                <w:b/>
                <w:color w:val="041BA1"/>
                <w:sz w:val="20"/>
              </w:rPr>
              <w:t>0.056</w:t>
            </w:r>
          </w:p>
        </w:tc>
      </w:tr>
      <w:tr>
        <w:trPr>
          <w:trHeight w:val="240" w:hRule="atLeast"/>
        </w:trPr>
        <w:tc>
          <w:tcPr>
            <w:tcW w:w="788" w:type="dxa"/>
          </w:tcPr>
          <w:p>
            <w:pPr>
              <w:pStyle w:val="TableParagraph"/>
              <w:ind w:left="50"/>
              <w:jc w:val="left"/>
              <w:rPr>
                <w:sz w:val="20"/>
              </w:rPr>
            </w:pPr>
            <w:r>
              <w:rPr>
                <w:sz w:val="20"/>
              </w:rPr>
              <w:t>LL</w:t>
            </w:r>
          </w:p>
        </w:tc>
        <w:tc>
          <w:tcPr>
            <w:tcW w:w="1538" w:type="dxa"/>
          </w:tcPr>
          <w:p>
            <w:pPr>
              <w:pStyle w:val="TableParagraph"/>
              <w:ind w:right="314"/>
              <w:rPr>
                <w:sz w:val="20"/>
              </w:rPr>
            </w:pPr>
            <w:r>
              <w:rPr>
                <w:sz w:val="20"/>
              </w:rPr>
              <w:t>CTCTTG</w:t>
            </w:r>
          </w:p>
        </w:tc>
        <w:tc>
          <w:tcPr>
            <w:tcW w:w="1595" w:type="dxa"/>
          </w:tcPr>
          <w:p>
            <w:pPr>
              <w:pStyle w:val="TableParagraph"/>
              <w:ind w:right="367"/>
              <w:rPr>
                <w:sz w:val="20"/>
              </w:rPr>
            </w:pPr>
            <w:r>
              <w:rPr>
                <w:sz w:val="20"/>
              </w:rPr>
              <w:t>2090.79</w:t>
            </w:r>
          </w:p>
        </w:tc>
        <w:tc>
          <w:tcPr>
            <w:tcW w:w="1595" w:type="dxa"/>
          </w:tcPr>
          <w:p>
            <w:pPr>
              <w:pStyle w:val="TableParagraph"/>
              <w:ind w:left="372"/>
              <w:jc w:val="left"/>
              <w:rPr>
                <w:sz w:val="20"/>
              </w:rPr>
            </w:pPr>
            <w:r>
              <w:rPr>
                <w:sz w:val="20"/>
              </w:rPr>
              <w:t>2131</w:t>
            </w:r>
          </w:p>
        </w:tc>
        <w:tc>
          <w:tcPr>
            <w:tcW w:w="1966" w:type="dxa"/>
          </w:tcPr>
          <w:p>
            <w:pPr>
              <w:pStyle w:val="TableParagraph"/>
              <w:ind w:left="660" w:right="663"/>
              <w:jc w:val="center"/>
              <w:rPr>
                <w:sz w:val="20"/>
              </w:rPr>
            </w:pPr>
            <w:r>
              <w:rPr>
                <w:sz w:val="20"/>
              </w:rPr>
              <w:t>1.019</w:t>
            </w:r>
          </w:p>
        </w:tc>
        <w:tc>
          <w:tcPr>
            <w:tcW w:w="1458" w:type="dxa"/>
          </w:tcPr>
          <w:p>
            <w:pPr>
              <w:pStyle w:val="TableParagraph"/>
              <w:ind w:right="108"/>
              <w:rPr>
                <w:b/>
                <w:sz w:val="20"/>
              </w:rPr>
            </w:pPr>
            <w:r>
              <w:rPr>
                <w:b/>
                <w:color w:val="041BA1"/>
                <w:sz w:val="20"/>
              </w:rPr>
              <w:t>0.019</w:t>
            </w:r>
          </w:p>
        </w:tc>
      </w:tr>
      <w:tr>
        <w:trPr>
          <w:trHeight w:val="240" w:hRule="atLeast"/>
        </w:trPr>
        <w:tc>
          <w:tcPr>
            <w:tcW w:w="788" w:type="dxa"/>
          </w:tcPr>
          <w:p>
            <w:pPr>
              <w:pStyle w:val="TableParagraph"/>
              <w:ind w:left="50"/>
              <w:jc w:val="left"/>
              <w:rPr>
                <w:sz w:val="20"/>
              </w:rPr>
            </w:pPr>
            <w:r>
              <w:rPr>
                <w:sz w:val="20"/>
              </w:rPr>
              <w:t>LL</w:t>
            </w:r>
          </w:p>
        </w:tc>
        <w:tc>
          <w:tcPr>
            <w:tcW w:w="1538" w:type="dxa"/>
          </w:tcPr>
          <w:p>
            <w:pPr>
              <w:pStyle w:val="TableParagraph"/>
              <w:ind w:right="314"/>
              <w:rPr>
                <w:sz w:val="20"/>
              </w:rPr>
            </w:pPr>
            <w:r>
              <w:rPr>
                <w:sz w:val="20"/>
              </w:rPr>
              <w:t>TTGCTT</w:t>
            </w:r>
          </w:p>
        </w:tc>
        <w:tc>
          <w:tcPr>
            <w:tcW w:w="1595" w:type="dxa"/>
          </w:tcPr>
          <w:p>
            <w:pPr>
              <w:pStyle w:val="TableParagraph"/>
              <w:ind w:right="367"/>
              <w:rPr>
                <w:sz w:val="20"/>
              </w:rPr>
            </w:pPr>
            <w:r>
              <w:rPr>
                <w:sz w:val="20"/>
              </w:rPr>
              <w:t>1441.69</w:t>
            </w:r>
          </w:p>
        </w:tc>
        <w:tc>
          <w:tcPr>
            <w:tcW w:w="1595" w:type="dxa"/>
          </w:tcPr>
          <w:p>
            <w:pPr>
              <w:pStyle w:val="TableParagraph"/>
              <w:ind w:left="372"/>
              <w:jc w:val="left"/>
              <w:rPr>
                <w:sz w:val="20"/>
              </w:rPr>
            </w:pPr>
            <w:r>
              <w:rPr>
                <w:sz w:val="20"/>
              </w:rPr>
              <w:t>1464</w:t>
            </w:r>
          </w:p>
        </w:tc>
        <w:tc>
          <w:tcPr>
            <w:tcW w:w="1966" w:type="dxa"/>
          </w:tcPr>
          <w:p>
            <w:pPr>
              <w:pStyle w:val="TableParagraph"/>
              <w:ind w:left="660" w:right="663"/>
              <w:jc w:val="center"/>
              <w:rPr>
                <w:sz w:val="20"/>
              </w:rPr>
            </w:pPr>
            <w:r>
              <w:rPr>
                <w:sz w:val="20"/>
              </w:rPr>
              <w:t>1.015</w:t>
            </w:r>
          </w:p>
        </w:tc>
        <w:tc>
          <w:tcPr>
            <w:tcW w:w="1458" w:type="dxa"/>
          </w:tcPr>
          <w:p>
            <w:pPr>
              <w:pStyle w:val="TableParagraph"/>
              <w:ind w:right="108"/>
              <w:rPr>
                <w:b/>
                <w:sz w:val="20"/>
              </w:rPr>
            </w:pPr>
            <w:r>
              <w:rPr>
                <w:b/>
                <w:color w:val="041BA1"/>
                <w:sz w:val="20"/>
              </w:rPr>
              <w:t>0.015</w:t>
            </w:r>
          </w:p>
        </w:tc>
      </w:tr>
      <w:tr>
        <w:trPr>
          <w:trHeight w:val="240" w:hRule="atLeast"/>
        </w:trPr>
        <w:tc>
          <w:tcPr>
            <w:tcW w:w="788" w:type="dxa"/>
          </w:tcPr>
          <w:p>
            <w:pPr>
              <w:pStyle w:val="TableParagraph"/>
              <w:ind w:left="50"/>
              <w:jc w:val="left"/>
              <w:rPr>
                <w:sz w:val="20"/>
              </w:rPr>
            </w:pPr>
            <w:r>
              <w:rPr>
                <w:sz w:val="20"/>
              </w:rPr>
              <w:t>LL</w:t>
            </w:r>
          </w:p>
        </w:tc>
        <w:tc>
          <w:tcPr>
            <w:tcW w:w="1538" w:type="dxa"/>
          </w:tcPr>
          <w:p>
            <w:pPr>
              <w:pStyle w:val="TableParagraph"/>
              <w:ind w:right="314"/>
              <w:rPr>
                <w:sz w:val="20"/>
              </w:rPr>
            </w:pPr>
            <w:r>
              <w:rPr>
                <w:sz w:val="20"/>
              </w:rPr>
              <w:t>TTATTG</w:t>
            </w:r>
          </w:p>
        </w:tc>
        <w:tc>
          <w:tcPr>
            <w:tcW w:w="1595" w:type="dxa"/>
          </w:tcPr>
          <w:p>
            <w:pPr>
              <w:pStyle w:val="TableParagraph"/>
              <w:ind w:left="435"/>
              <w:jc w:val="left"/>
              <w:rPr>
                <w:sz w:val="20"/>
              </w:rPr>
            </w:pPr>
            <w:r>
              <w:rPr>
                <w:sz w:val="20"/>
              </w:rPr>
              <w:t>840.89</w:t>
            </w:r>
          </w:p>
        </w:tc>
        <w:tc>
          <w:tcPr>
            <w:tcW w:w="1595" w:type="dxa"/>
          </w:tcPr>
          <w:p>
            <w:pPr>
              <w:pStyle w:val="TableParagraph"/>
              <w:ind w:left="434"/>
              <w:jc w:val="left"/>
              <w:rPr>
                <w:sz w:val="20"/>
              </w:rPr>
            </w:pPr>
            <w:r>
              <w:rPr>
                <w:sz w:val="20"/>
              </w:rPr>
              <w:t>818</w:t>
            </w:r>
          </w:p>
        </w:tc>
        <w:tc>
          <w:tcPr>
            <w:tcW w:w="1966" w:type="dxa"/>
          </w:tcPr>
          <w:p>
            <w:pPr>
              <w:pStyle w:val="TableParagraph"/>
              <w:ind w:left="660" w:right="663"/>
              <w:jc w:val="center"/>
              <w:rPr>
                <w:sz w:val="20"/>
              </w:rPr>
            </w:pPr>
            <w:r>
              <w:rPr>
                <w:sz w:val="20"/>
              </w:rPr>
              <w:t>0.973</w:t>
            </w:r>
          </w:p>
        </w:tc>
        <w:tc>
          <w:tcPr>
            <w:tcW w:w="1458" w:type="dxa"/>
          </w:tcPr>
          <w:p>
            <w:pPr>
              <w:pStyle w:val="TableParagraph"/>
              <w:ind w:right="50"/>
              <w:rPr>
                <w:b/>
                <w:sz w:val="20"/>
              </w:rPr>
            </w:pPr>
            <w:r>
              <w:rPr>
                <w:b/>
                <w:color w:val="041BA1"/>
                <w:sz w:val="20"/>
              </w:rPr>
              <w:t>-0.028</w:t>
            </w:r>
          </w:p>
        </w:tc>
      </w:tr>
      <w:tr>
        <w:trPr>
          <w:trHeight w:val="240" w:hRule="atLeast"/>
        </w:trPr>
        <w:tc>
          <w:tcPr>
            <w:tcW w:w="788" w:type="dxa"/>
          </w:tcPr>
          <w:p>
            <w:pPr>
              <w:pStyle w:val="TableParagraph"/>
              <w:ind w:left="50"/>
              <w:jc w:val="left"/>
              <w:rPr>
                <w:sz w:val="20"/>
              </w:rPr>
            </w:pPr>
            <w:r>
              <w:rPr>
                <w:sz w:val="20"/>
              </w:rPr>
              <w:t>LL</w:t>
            </w:r>
          </w:p>
        </w:tc>
        <w:tc>
          <w:tcPr>
            <w:tcW w:w="1538" w:type="dxa"/>
          </w:tcPr>
          <w:p>
            <w:pPr>
              <w:pStyle w:val="TableParagraph"/>
              <w:ind w:right="314"/>
              <w:rPr>
                <w:sz w:val="20"/>
              </w:rPr>
            </w:pPr>
            <w:r>
              <w:rPr>
                <w:sz w:val="20"/>
              </w:rPr>
              <w:t>CTCCTT</w:t>
            </w:r>
          </w:p>
        </w:tc>
        <w:tc>
          <w:tcPr>
            <w:tcW w:w="1595" w:type="dxa"/>
          </w:tcPr>
          <w:p>
            <w:pPr>
              <w:pStyle w:val="TableParagraph"/>
              <w:ind w:right="367"/>
              <w:rPr>
                <w:sz w:val="20"/>
              </w:rPr>
            </w:pPr>
            <w:r>
              <w:rPr>
                <w:sz w:val="20"/>
              </w:rPr>
              <w:t>2133.82</w:t>
            </w:r>
          </w:p>
        </w:tc>
        <w:tc>
          <w:tcPr>
            <w:tcW w:w="1595" w:type="dxa"/>
          </w:tcPr>
          <w:p>
            <w:pPr>
              <w:pStyle w:val="TableParagraph"/>
              <w:ind w:left="372"/>
              <w:jc w:val="left"/>
              <w:rPr>
                <w:sz w:val="20"/>
              </w:rPr>
            </w:pPr>
            <w:r>
              <w:rPr>
                <w:sz w:val="20"/>
              </w:rPr>
              <w:t>2034</w:t>
            </w:r>
          </w:p>
        </w:tc>
        <w:tc>
          <w:tcPr>
            <w:tcW w:w="1966" w:type="dxa"/>
          </w:tcPr>
          <w:p>
            <w:pPr>
              <w:pStyle w:val="TableParagraph"/>
              <w:ind w:left="660" w:right="663"/>
              <w:jc w:val="center"/>
              <w:rPr>
                <w:sz w:val="20"/>
              </w:rPr>
            </w:pPr>
            <w:r>
              <w:rPr>
                <w:sz w:val="20"/>
              </w:rPr>
              <w:t>0.953</w:t>
            </w:r>
          </w:p>
        </w:tc>
        <w:tc>
          <w:tcPr>
            <w:tcW w:w="1458" w:type="dxa"/>
          </w:tcPr>
          <w:p>
            <w:pPr>
              <w:pStyle w:val="TableParagraph"/>
              <w:ind w:right="50"/>
              <w:rPr>
                <w:b/>
                <w:sz w:val="20"/>
              </w:rPr>
            </w:pPr>
            <w:r>
              <w:rPr>
                <w:b/>
                <w:color w:val="041BA1"/>
                <w:sz w:val="20"/>
              </w:rPr>
              <w:t>-0.048</w:t>
            </w:r>
          </w:p>
        </w:tc>
      </w:tr>
      <w:tr>
        <w:trPr>
          <w:trHeight w:val="240" w:hRule="atLeast"/>
        </w:trPr>
        <w:tc>
          <w:tcPr>
            <w:tcW w:w="788" w:type="dxa"/>
          </w:tcPr>
          <w:p>
            <w:pPr>
              <w:pStyle w:val="TableParagraph"/>
              <w:ind w:left="50"/>
              <w:jc w:val="left"/>
              <w:rPr>
                <w:sz w:val="20"/>
              </w:rPr>
            </w:pPr>
            <w:r>
              <w:rPr>
                <w:sz w:val="20"/>
              </w:rPr>
              <w:t>LL</w:t>
            </w:r>
          </w:p>
        </w:tc>
        <w:tc>
          <w:tcPr>
            <w:tcW w:w="1538" w:type="dxa"/>
          </w:tcPr>
          <w:p>
            <w:pPr>
              <w:pStyle w:val="TableParagraph"/>
              <w:ind w:right="314"/>
              <w:rPr>
                <w:sz w:val="20"/>
              </w:rPr>
            </w:pPr>
            <w:r>
              <w:rPr>
                <w:sz w:val="20"/>
              </w:rPr>
              <w:t>TTGTTA</w:t>
            </w:r>
          </w:p>
        </w:tc>
        <w:tc>
          <w:tcPr>
            <w:tcW w:w="1595" w:type="dxa"/>
          </w:tcPr>
          <w:p>
            <w:pPr>
              <w:pStyle w:val="TableParagraph"/>
              <w:ind w:left="435"/>
              <w:jc w:val="left"/>
              <w:rPr>
                <w:sz w:val="20"/>
              </w:rPr>
            </w:pPr>
            <w:r>
              <w:rPr>
                <w:sz w:val="20"/>
              </w:rPr>
              <w:t>840.89</w:t>
            </w:r>
          </w:p>
        </w:tc>
        <w:tc>
          <w:tcPr>
            <w:tcW w:w="1595" w:type="dxa"/>
          </w:tcPr>
          <w:p>
            <w:pPr>
              <w:pStyle w:val="TableParagraph"/>
              <w:ind w:left="434"/>
              <w:jc w:val="left"/>
              <w:rPr>
                <w:sz w:val="20"/>
              </w:rPr>
            </w:pPr>
            <w:r>
              <w:rPr>
                <w:sz w:val="20"/>
              </w:rPr>
              <w:t>771</w:t>
            </w:r>
          </w:p>
        </w:tc>
        <w:tc>
          <w:tcPr>
            <w:tcW w:w="1966" w:type="dxa"/>
          </w:tcPr>
          <w:p>
            <w:pPr>
              <w:pStyle w:val="TableParagraph"/>
              <w:ind w:left="660" w:right="663"/>
              <w:jc w:val="center"/>
              <w:rPr>
                <w:sz w:val="20"/>
              </w:rPr>
            </w:pPr>
            <w:r>
              <w:rPr>
                <w:sz w:val="20"/>
              </w:rPr>
              <w:t>0.917</w:t>
            </w:r>
          </w:p>
        </w:tc>
        <w:tc>
          <w:tcPr>
            <w:tcW w:w="1458" w:type="dxa"/>
          </w:tcPr>
          <w:p>
            <w:pPr>
              <w:pStyle w:val="TableParagraph"/>
              <w:ind w:right="50"/>
              <w:rPr>
                <w:b/>
                <w:sz w:val="20"/>
              </w:rPr>
            </w:pPr>
            <w:r>
              <w:rPr>
                <w:b/>
                <w:color w:val="041BA1"/>
                <w:sz w:val="20"/>
              </w:rPr>
              <w:t>-0.087</w:t>
            </w:r>
          </w:p>
        </w:tc>
      </w:tr>
      <w:tr>
        <w:trPr>
          <w:trHeight w:val="240" w:hRule="atLeast"/>
        </w:trPr>
        <w:tc>
          <w:tcPr>
            <w:tcW w:w="788" w:type="dxa"/>
          </w:tcPr>
          <w:p>
            <w:pPr>
              <w:pStyle w:val="TableParagraph"/>
              <w:ind w:left="50"/>
              <w:jc w:val="left"/>
              <w:rPr>
                <w:sz w:val="20"/>
              </w:rPr>
            </w:pPr>
            <w:r>
              <w:rPr>
                <w:sz w:val="20"/>
              </w:rPr>
              <w:t>LL</w:t>
            </w:r>
          </w:p>
        </w:tc>
        <w:tc>
          <w:tcPr>
            <w:tcW w:w="1538" w:type="dxa"/>
          </w:tcPr>
          <w:p>
            <w:pPr>
              <w:pStyle w:val="TableParagraph"/>
              <w:ind w:right="314"/>
              <w:rPr>
                <w:sz w:val="20"/>
              </w:rPr>
            </w:pPr>
            <w:r>
              <w:rPr>
                <w:sz w:val="20"/>
              </w:rPr>
              <w:t>TTGTTG</w:t>
            </w:r>
          </w:p>
        </w:tc>
        <w:tc>
          <w:tcPr>
            <w:tcW w:w="1595" w:type="dxa"/>
          </w:tcPr>
          <w:p>
            <w:pPr>
              <w:pStyle w:val="TableParagraph"/>
              <w:ind w:right="367"/>
              <w:rPr>
                <w:sz w:val="20"/>
              </w:rPr>
            </w:pPr>
            <w:r>
              <w:rPr>
                <w:sz w:val="20"/>
              </w:rPr>
              <w:t>1412.62</w:t>
            </w:r>
          </w:p>
        </w:tc>
        <w:tc>
          <w:tcPr>
            <w:tcW w:w="1595" w:type="dxa"/>
          </w:tcPr>
          <w:p>
            <w:pPr>
              <w:pStyle w:val="TableParagraph"/>
              <w:ind w:left="372"/>
              <w:jc w:val="left"/>
              <w:rPr>
                <w:sz w:val="20"/>
              </w:rPr>
            </w:pPr>
            <w:r>
              <w:rPr>
                <w:sz w:val="20"/>
              </w:rPr>
              <w:t>1289</w:t>
            </w:r>
          </w:p>
        </w:tc>
        <w:tc>
          <w:tcPr>
            <w:tcW w:w="1966" w:type="dxa"/>
          </w:tcPr>
          <w:p>
            <w:pPr>
              <w:pStyle w:val="TableParagraph"/>
              <w:ind w:left="660" w:right="663"/>
              <w:jc w:val="center"/>
              <w:rPr>
                <w:sz w:val="20"/>
              </w:rPr>
            </w:pPr>
            <w:r>
              <w:rPr>
                <w:sz w:val="20"/>
              </w:rPr>
              <w:t>0.912</w:t>
            </w:r>
          </w:p>
        </w:tc>
        <w:tc>
          <w:tcPr>
            <w:tcW w:w="1458" w:type="dxa"/>
          </w:tcPr>
          <w:p>
            <w:pPr>
              <w:pStyle w:val="TableParagraph"/>
              <w:ind w:right="50"/>
              <w:rPr>
                <w:b/>
                <w:sz w:val="20"/>
              </w:rPr>
            </w:pPr>
            <w:r>
              <w:rPr>
                <w:b/>
                <w:color w:val="041BA1"/>
                <w:sz w:val="20"/>
              </w:rPr>
              <w:t>-0.092</w:t>
            </w:r>
          </w:p>
        </w:tc>
      </w:tr>
      <w:tr>
        <w:trPr>
          <w:trHeight w:val="240" w:hRule="atLeast"/>
        </w:trPr>
        <w:tc>
          <w:tcPr>
            <w:tcW w:w="788" w:type="dxa"/>
          </w:tcPr>
          <w:p>
            <w:pPr>
              <w:pStyle w:val="TableParagraph"/>
              <w:ind w:left="50"/>
              <w:jc w:val="left"/>
              <w:rPr>
                <w:sz w:val="20"/>
              </w:rPr>
            </w:pPr>
            <w:r>
              <w:rPr>
                <w:sz w:val="20"/>
              </w:rPr>
              <w:t>LL</w:t>
            </w:r>
          </w:p>
        </w:tc>
        <w:tc>
          <w:tcPr>
            <w:tcW w:w="1538" w:type="dxa"/>
          </w:tcPr>
          <w:p>
            <w:pPr>
              <w:pStyle w:val="TableParagraph"/>
              <w:ind w:right="314"/>
              <w:rPr>
                <w:sz w:val="20"/>
              </w:rPr>
            </w:pPr>
            <w:r>
              <w:rPr>
                <w:sz w:val="20"/>
              </w:rPr>
              <w:t>CTCCTA</w:t>
            </w:r>
          </w:p>
        </w:tc>
        <w:tc>
          <w:tcPr>
            <w:tcW w:w="1595" w:type="dxa"/>
          </w:tcPr>
          <w:p>
            <w:pPr>
              <w:pStyle w:val="TableParagraph"/>
              <w:ind w:right="367"/>
              <w:rPr>
                <w:sz w:val="20"/>
              </w:rPr>
            </w:pPr>
            <w:r>
              <w:rPr>
                <w:sz w:val="20"/>
              </w:rPr>
              <w:t>1150.75</w:t>
            </w:r>
          </w:p>
        </w:tc>
        <w:tc>
          <w:tcPr>
            <w:tcW w:w="1595" w:type="dxa"/>
          </w:tcPr>
          <w:p>
            <w:pPr>
              <w:pStyle w:val="TableParagraph"/>
              <w:ind w:left="372"/>
              <w:jc w:val="left"/>
              <w:rPr>
                <w:sz w:val="20"/>
              </w:rPr>
            </w:pPr>
            <w:r>
              <w:rPr>
                <w:sz w:val="20"/>
              </w:rPr>
              <w:t>1034</w:t>
            </w:r>
          </w:p>
        </w:tc>
        <w:tc>
          <w:tcPr>
            <w:tcW w:w="1966" w:type="dxa"/>
          </w:tcPr>
          <w:p>
            <w:pPr>
              <w:pStyle w:val="TableParagraph"/>
              <w:ind w:left="660" w:right="663"/>
              <w:jc w:val="center"/>
              <w:rPr>
                <w:sz w:val="20"/>
              </w:rPr>
            </w:pPr>
            <w:r>
              <w:rPr>
                <w:sz w:val="20"/>
              </w:rPr>
              <w:t>0.899</w:t>
            </w:r>
          </w:p>
        </w:tc>
        <w:tc>
          <w:tcPr>
            <w:tcW w:w="1458" w:type="dxa"/>
          </w:tcPr>
          <w:p>
            <w:pPr>
              <w:pStyle w:val="TableParagraph"/>
              <w:ind w:right="50"/>
              <w:rPr>
                <w:b/>
                <w:sz w:val="20"/>
              </w:rPr>
            </w:pPr>
            <w:r>
              <w:rPr>
                <w:b/>
                <w:color w:val="041BA1"/>
                <w:sz w:val="20"/>
              </w:rPr>
              <w:t>-0.107</w:t>
            </w:r>
          </w:p>
        </w:tc>
      </w:tr>
      <w:tr>
        <w:trPr>
          <w:trHeight w:val="240" w:hRule="atLeast"/>
        </w:trPr>
        <w:tc>
          <w:tcPr>
            <w:tcW w:w="788" w:type="dxa"/>
          </w:tcPr>
          <w:p>
            <w:pPr>
              <w:pStyle w:val="TableParagraph"/>
              <w:ind w:left="50"/>
              <w:jc w:val="left"/>
              <w:rPr>
                <w:sz w:val="20"/>
              </w:rPr>
            </w:pPr>
            <w:r>
              <w:rPr>
                <w:sz w:val="20"/>
              </w:rPr>
              <w:t>LL</w:t>
            </w:r>
          </w:p>
        </w:tc>
        <w:tc>
          <w:tcPr>
            <w:tcW w:w="1538" w:type="dxa"/>
          </w:tcPr>
          <w:p>
            <w:pPr>
              <w:pStyle w:val="TableParagraph"/>
              <w:ind w:right="314"/>
              <w:rPr>
                <w:sz w:val="20"/>
              </w:rPr>
            </w:pPr>
            <w:r>
              <w:rPr>
                <w:sz w:val="20"/>
              </w:rPr>
              <w:t>TTGCTG</w:t>
            </w:r>
          </w:p>
        </w:tc>
        <w:tc>
          <w:tcPr>
            <w:tcW w:w="1595" w:type="dxa"/>
          </w:tcPr>
          <w:p>
            <w:pPr>
              <w:pStyle w:val="TableParagraph"/>
              <w:ind w:right="367"/>
              <w:rPr>
                <w:sz w:val="20"/>
              </w:rPr>
            </w:pPr>
            <w:r>
              <w:rPr>
                <w:sz w:val="20"/>
              </w:rPr>
              <w:t>4344.93</w:t>
            </w:r>
          </w:p>
        </w:tc>
        <w:tc>
          <w:tcPr>
            <w:tcW w:w="1595" w:type="dxa"/>
          </w:tcPr>
          <w:p>
            <w:pPr>
              <w:pStyle w:val="TableParagraph"/>
              <w:ind w:left="372"/>
              <w:jc w:val="left"/>
              <w:rPr>
                <w:sz w:val="20"/>
              </w:rPr>
            </w:pPr>
            <w:r>
              <w:rPr>
                <w:sz w:val="20"/>
              </w:rPr>
              <w:t>3820</w:t>
            </w:r>
          </w:p>
        </w:tc>
        <w:tc>
          <w:tcPr>
            <w:tcW w:w="1966" w:type="dxa"/>
          </w:tcPr>
          <w:p>
            <w:pPr>
              <w:pStyle w:val="TableParagraph"/>
              <w:ind w:left="660" w:right="663"/>
              <w:jc w:val="center"/>
              <w:rPr>
                <w:sz w:val="20"/>
              </w:rPr>
            </w:pPr>
            <w:r>
              <w:rPr>
                <w:sz w:val="20"/>
              </w:rPr>
              <w:t>0.879</w:t>
            </w:r>
          </w:p>
        </w:tc>
        <w:tc>
          <w:tcPr>
            <w:tcW w:w="1458" w:type="dxa"/>
          </w:tcPr>
          <w:p>
            <w:pPr>
              <w:pStyle w:val="TableParagraph"/>
              <w:ind w:right="50"/>
              <w:rPr>
                <w:b/>
                <w:sz w:val="20"/>
              </w:rPr>
            </w:pPr>
            <w:r>
              <w:rPr>
                <w:b/>
                <w:color w:val="041BA1"/>
                <w:sz w:val="20"/>
              </w:rPr>
              <w:t>-0.129</w:t>
            </w:r>
          </w:p>
        </w:tc>
      </w:tr>
      <w:tr>
        <w:trPr>
          <w:trHeight w:val="240" w:hRule="atLeast"/>
        </w:trPr>
        <w:tc>
          <w:tcPr>
            <w:tcW w:w="788" w:type="dxa"/>
          </w:tcPr>
          <w:p>
            <w:pPr>
              <w:pStyle w:val="TableParagraph"/>
              <w:ind w:left="50"/>
              <w:jc w:val="left"/>
              <w:rPr>
                <w:sz w:val="20"/>
              </w:rPr>
            </w:pPr>
            <w:r>
              <w:rPr>
                <w:sz w:val="20"/>
              </w:rPr>
              <w:t>LL</w:t>
            </w:r>
          </w:p>
        </w:tc>
        <w:tc>
          <w:tcPr>
            <w:tcW w:w="1538" w:type="dxa"/>
          </w:tcPr>
          <w:p>
            <w:pPr>
              <w:pStyle w:val="TableParagraph"/>
              <w:ind w:right="314"/>
              <w:rPr>
                <w:sz w:val="20"/>
              </w:rPr>
            </w:pPr>
            <w:r>
              <w:rPr>
                <w:sz w:val="20"/>
              </w:rPr>
              <w:t>CTTCTG</w:t>
            </w:r>
          </w:p>
        </w:tc>
        <w:tc>
          <w:tcPr>
            <w:tcW w:w="1595" w:type="dxa"/>
          </w:tcPr>
          <w:p>
            <w:pPr>
              <w:pStyle w:val="TableParagraph"/>
              <w:ind w:right="367"/>
              <w:rPr>
                <w:sz w:val="20"/>
              </w:rPr>
            </w:pPr>
            <w:r>
              <w:rPr>
                <w:sz w:val="20"/>
              </w:rPr>
              <w:t>4434.34</w:t>
            </w:r>
          </w:p>
        </w:tc>
        <w:tc>
          <w:tcPr>
            <w:tcW w:w="1595" w:type="dxa"/>
          </w:tcPr>
          <w:p>
            <w:pPr>
              <w:pStyle w:val="TableParagraph"/>
              <w:ind w:left="372"/>
              <w:jc w:val="left"/>
              <w:rPr>
                <w:sz w:val="20"/>
              </w:rPr>
            </w:pPr>
            <w:r>
              <w:rPr>
                <w:sz w:val="20"/>
              </w:rPr>
              <w:t>3837</w:t>
            </w:r>
          </w:p>
        </w:tc>
        <w:tc>
          <w:tcPr>
            <w:tcW w:w="1966" w:type="dxa"/>
          </w:tcPr>
          <w:p>
            <w:pPr>
              <w:pStyle w:val="TableParagraph"/>
              <w:ind w:left="660" w:right="663"/>
              <w:jc w:val="center"/>
              <w:rPr>
                <w:sz w:val="20"/>
              </w:rPr>
            </w:pPr>
            <w:r>
              <w:rPr>
                <w:sz w:val="20"/>
              </w:rPr>
              <w:t>0.865</w:t>
            </w:r>
          </w:p>
        </w:tc>
        <w:tc>
          <w:tcPr>
            <w:tcW w:w="1458" w:type="dxa"/>
          </w:tcPr>
          <w:p>
            <w:pPr>
              <w:pStyle w:val="TableParagraph"/>
              <w:ind w:right="50"/>
              <w:rPr>
                <w:b/>
                <w:sz w:val="20"/>
              </w:rPr>
            </w:pPr>
            <w:r>
              <w:rPr>
                <w:b/>
                <w:color w:val="041BA1"/>
                <w:sz w:val="20"/>
              </w:rPr>
              <w:t>-0.145</w:t>
            </w:r>
          </w:p>
        </w:tc>
      </w:tr>
      <w:tr>
        <w:trPr>
          <w:trHeight w:val="240" w:hRule="atLeast"/>
        </w:trPr>
        <w:tc>
          <w:tcPr>
            <w:tcW w:w="788" w:type="dxa"/>
          </w:tcPr>
          <w:p>
            <w:pPr>
              <w:pStyle w:val="TableParagraph"/>
              <w:ind w:left="50"/>
              <w:jc w:val="left"/>
              <w:rPr>
                <w:sz w:val="20"/>
              </w:rPr>
            </w:pPr>
            <w:r>
              <w:rPr>
                <w:sz w:val="20"/>
              </w:rPr>
              <w:t>LL</w:t>
            </w:r>
          </w:p>
        </w:tc>
        <w:tc>
          <w:tcPr>
            <w:tcW w:w="1538" w:type="dxa"/>
          </w:tcPr>
          <w:p>
            <w:pPr>
              <w:pStyle w:val="TableParagraph"/>
              <w:ind w:right="314"/>
              <w:rPr>
                <w:sz w:val="20"/>
              </w:rPr>
            </w:pPr>
            <w:r>
              <w:rPr>
                <w:sz w:val="20"/>
              </w:rPr>
              <w:t>CTGCTA</w:t>
            </w:r>
          </w:p>
        </w:tc>
        <w:tc>
          <w:tcPr>
            <w:tcW w:w="1595" w:type="dxa"/>
          </w:tcPr>
          <w:p>
            <w:pPr>
              <w:pStyle w:val="TableParagraph"/>
              <w:ind w:right="367"/>
              <w:rPr>
                <w:sz w:val="20"/>
              </w:rPr>
            </w:pPr>
            <w:r>
              <w:rPr>
                <w:sz w:val="20"/>
              </w:rPr>
              <w:t>2391.41</w:t>
            </w:r>
          </w:p>
        </w:tc>
        <w:tc>
          <w:tcPr>
            <w:tcW w:w="1595" w:type="dxa"/>
          </w:tcPr>
          <w:p>
            <w:pPr>
              <w:pStyle w:val="TableParagraph"/>
              <w:ind w:left="372"/>
              <w:jc w:val="left"/>
              <w:rPr>
                <w:sz w:val="20"/>
              </w:rPr>
            </w:pPr>
            <w:r>
              <w:rPr>
                <w:sz w:val="20"/>
              </w:rPr>
              <w:t>1913</w:t>
            </w:r>
          </w:p>
        </w:tc>
        <w:tc>
          <w:tcPr>
            <w:tcW w:w="1966" w:type="dxa"/>
          </w:tcPr>
          <w:p>
            <w:pPr>
              <w:pStyle w:val="TableParagraph"/>
              <w:ind w:left="660" w:right="663"/>
              <w:jc w:val="center"/>
              <w:rPr>
                <w:sz w:val="20"/>
              </w:rPr>
            </w:pPr>
            <w:r>
              <w:rPr>
                <w:sz w:val="20"/>
              </w:rPr>
              <w:t>0.800</w:t>
            </w:r>
          </w:p>
        </w:tc>
        <w:tc>
          <w:tcPr>
            <w:tcW w:w="1458" w:type="dxa"/>
          </w:tcPr>
          <w:p>
            <w:pPr>
              <w:pStyle w:val="TableParagraph"/>
              <w:ind w:right="50"/>
              <w:rPr>
                <w:b/>
                <w:sz w:val="20"/>
              </w:rPr>
            </w:pPr>
            <w:r>
              <w:rPr>
                <w:b/>
                <w:color w:val="041BA1"/>
                <w:sz w:val="20"/>
              </w:rPr>
              <w:t>-0.223</w:t>
            </w:r>
          </w:p>
        </w:tc>
      </w:tr>
      <w:tr>
        <w:trPr>
          <w:trHeight w:val="240" w:hRule="atLeast"/>
        </w:trPr>
        <w:tc>
          <w:tcPr>
            <w:tcW w:w="788" w:type="dxa"/>
          </w:tcPr>
          <w:p>
            <w:pPr>
              <w:pStyle w:val="TableParagraph"/>
              <w:ind w:left="50"/>
              <w:jc w:val="left"/>
              <w:rPr>
                <w:sz w:val="20"/>
              </w:rPr>
            </w:pPr>
            <w:r>
              <w:rPr>
                <w:sz w:val="20"/>
              </w:rPr>
              <w:t>LL</w:t>
            </w:r>
          </w:p>
        </w:tc>
        <w:tc>
          <w:tcPr>
            <w:tcW w:w="1538" w:type="dxa"/>
          </w:tcPr>
          <w:p>
            <w:pPr>
              <w:pStyle w:val="TableParagraph"/>
              <w:ind w:right="314"/>
              <w:rPr>
                <w:sz w:val="20"/>
              </w:rPr>
            </w:pPr>
            <w:r>
              <w:rPr>
                <w:sz w:val="20"/>
              </w:rPr>
              <w:t>CTCTTA</w:t>
            </w:r>
          </w:p>
        </w:tc>
        <w:tc>
          <w:tcPr>
            <w:tcW w:w="1595" w:type="dxa"/>
          </w:tcPr>
          <w:p>
            <w:pPr>
              <w:pStyle w:val="TableParagraph"/>
              <w:ind w:right="367"/>
              <w:rPr>
                <w:sz w:val="20"/>
              </w:rPr>
            </w:pPr>
            <w:r>
              <w:rPr>
                <w:sz w:val="20"/>
              </w:rPr>
              <w:t>1244.58</w:t>
            </w:r>
          </w:p>
        </w:tc>
        <w:tc>
          <w:tcPr>
            <w:tcW w:w="1595" w:type="dxa"/>
          </w:tcPr>
          <w:p>
            <w:pPr>
              <w:pStyle w:val="TableParagraph"/>
              <w:ind w:left="434"/>
              <w:jc w:val="left"/>
              <w:rPr>
                <w:sz w:val="20"/>
              </w:rPr>
            </w:pPr>
            <w:r>
              <w:rPr>
                <w:sz w:val="20"/>
              </w:rPr>
              <w:t>959</w:t>
            </w:r>
          </w:p>
        </w:tc>
        <w:tc>
          <w:tcPr>
            <w:tcW w:w="1966" w:type="dxa"/>
          </w:tcPr>
          <w:p>
            <w:pPr>
              <w:pStyle w:val="TableParagraph"/>
              <w:ind w:left="660" w:right="663"/>
              <w:jc w:val="center"/>
              <w:rPr>
                <w:sz w:val="20"/>
              </w:rPr>
            </w:pPr>
            <w:r>
              <w:rPr>
                <w:sz w:val="20"/>
              </w:rPr>
              <w:t>0.771</w:t>
            </w:r>
          </w:p>
        </w:tc>
        <w:tc>
          <w:tcPr>
            <w:tcW w:w="1458" w:type="dxa"/>
          </w:tcPr>
          <w:p>
            <w:pPr>
              <w:pStyle w:val="TableParagraph"/>
              <w:ind w:right="50"/>
              <w:rPr>
                <w:b/>
                <w:sz w:val="20"/>
              </w:rPr>
            </w:pPr>
            <w:r>
              <w:rPr>
                <w:b/>
                <w:color w:val="041BA1"/>
                <w:sz w:val="20"/>
              </w:rPr>
              <w:t>-0.261</w:t>
            </w:r>
          </w:p>
        </w:tc>
      </w:tr>
      <w:tr>
        <w:trPr>
          <w:trHeight w:val="240" w:hRule="atLeast"/>
        </w:trPr>
        <w:tc>
          <w:tcPr>
            <w:tcW w:w="788" w:type="dxa"/>
          </w:tcPr>
          <w:p>
            <w:pPr>
              <w:pStyle w:val="TableParagraph"/>
              <w:ind w:left="50"/>
              <w:jc w:val="left"/>
              <w:rPr>
                <w:sz w:val="20"/>
              </w:rPr>
            </w:pPr>
            <w:r>
              <w:rPr>
                <w:sz w:val="20"/>
              </w:rPr>
              <w:t>LL</w:t>
            </w:r>
          </w:p>
        </w:tc>
        <w:tc>
          <w:tcPr>
            <w:tcW w:w="1538" w:type="dxa"/>
          </w:tcPr>
          <w:p>
            <w:pPr>
              <w:pStyle w:val="TableParagraph"/>
              <w:ind w:right="314"/>
              <w:rPr>
                <w:sz w:val="20"/>
              </w:rPr>
            </w:pPr>
            <w:r>
              <w:rPr>
                <w:sz w:val="20"/>
              </w:rPr>
              <w:t>CTATTA</w:t>
            </w:r>
          </w:p>
        </w:tc>
        <w:tc>
          <w:tcPr>
            <w:tcW w:w="1595" w:type="dxa"/>
          </w:tcPr>
          <w:p>
            <w:pPr>
              <w:pStyle w:val="TableParagraph"/>
              <w:ind w:left="435"/>
              <w:jc w:val="left"/>
              <w:rPr>
                <w:sz w:val="20"/>
              </w:rPr>
            </w:pPr>
            <w:r>
              <w:rPr>
                <w:sz w:val="20"/>
              </w:rPr>
              <w:t>462.82</w:t>
            </w:r>
          </w:p>
        </w:tc>
        <w:tc>
          <w:tcPr>
            <w:tcW w:w="1595" w:type="dxa"/>
          </w:tcPr>
          <w:p>
            <w:pPr>
              <w:pStyle w:val="TableParagraph"/>
              <w:ind w:left="434"/>
              <w:jc w:val="left"/>
              <w:rPr>
                <w:sz w:val="20"/>
              </w:rPr>
            </w:pPr>
            <w:r>
              <w:rPr>
                <w:sz w:val="20"/>
              </w:rPr>
              <w:t>354</w:t>
            </w:r>
          </w:p>
        </w:tc>
        <w:tc>
          <w:tcPr>
            <w:tcW w:w="1966" w:type="dxa"/>
          </w:tcPr>
          <w:p>
            <w:pPr>
              <w:pStyle w:val="TableParagraph"/>
              <w:ind w:left="660" w:right="663"/>
              <w:jc w:val="center"/>
              <w:rPr>
                <w:sz w:val="20"/>
              </w:rPr>
            </w:pPr>
            <w:r>
              <w:rPr>
                <w:sz w:val="20"/>
              </w:rPr>
              <w:t>0.765</w:t>
            </w:r>
          </w:p>
        </w:tc>
        <w:tc>
          <w:tcPr>
            <w:tcW w:w="1458" w:type="dxa"/>
          </w:tcPr>
          <w:p>
            <w:pPr>
              <w:pStyle w:val="TableParagraph"/>
              <w:ind w:right="50"/>
              <w:rPr>
                <w:b/>
                <w:sz w:val="20"/>
              </w:rPr>
            </w:pPr>
            <w:r>
              <w:rPr>
                <w:b/>
                <w:color w:val="041BA1"/>
                <w:sz w:val="20"/>
              </w:rPr>
              <w:t>-0.268</w:t>
            </w:r>
          </w:p>
        </w:tc>
      </w:tr>
      <w:tr>
        <w:trPr>
          <w:trHeight w:val="240" w:hRule="atLeast"/>
        </w:trPr>
        <w:tc>
          <w:tcPr>
            <w:tcW w:w="788" w:type="dxa"/>
          </w:tcPr>
          <w:p>
            <w:pPr>
              <w:pStyle w:val="TableParagraph"/>
              <w:ind w:left="50"/>
              <w:jc w:val="left"/>
              <w:rPr>
                <w:sz w:val="20"/>
              </w:rPr>
            </w:pPr>
            <w:r>
              <w:rPr>
                <w:sz w:val="20"/>
              </w:rPr>
              <w:t>LL</w:t>
            </w:r>
          </w:p>
        </w:tc>
        <w:tc>
          <w:tcPr>
            <w:tcW w:w="1538" w:type="dxa"/>
          </w:tcPr>
          <w:p>
            <w:pPr>
              <w:pStyle w:val="TableParagraph"/>
              <w:ind w:right="314"/>
              <w:rPr>
                <w:sz w:val="20"/>
              </w:rPr>
            </w:pPr>
            <w:r>
              <w:rPr>
                <w:sz w:val="20"/>
              </w:rPr>
              <w:t>CTGCTT</w:t>
            </w:r>
          </w:p>
        </w:tc>
        <w:tc>
          <w:tcPr>
            <w:tcW w:w="1595" w:type="dxa"/>
          </w:tcPr>
          <w:p>
            <w:pPr>
              <w:pStyle w:val="TableParagraph"/>
              <w:ind w:right="367"/>
              <w:rPr>
                <w:sz w:val="20"/>
              </w:rPr>
            </w:pPr>
            <w:r>
              <w:rPr>
                <w:sz w:val="20"/>
              </w:rPr>
              <w:t>4434.34</w:t>
            </w:r>
          </w:p>
        </w:tc>
        <w:tc>
          <w:tcPr>
            <w:tcW w:w="1595" w:type="dxa"/>
          </w:tcPr>
          <w:p>
            <w:pPr>
              <w:pStyle w:val="TableParagraph"/>
              <w:ind w:left="372"/>
              <w:jc w:val="left"/>
              <w:rPr>
                <w:sz w:val="20"/>
              </w:rPr>
            </w:pPr>
            <w:r>
              <w:rPr>
                <w:sz w:val="20"/>
              </w:rPr>
              <w:t>3148</w:t>
            </w:r>
          </w:p>
        </w:tc>
        <w:tc>
          <w:tcPr>
            <w:tcW w:w="1966" w:type="dxa"/>
          </w:tcPr>
          <w:p>
            <w:pPr>
              <w:pStyle w:val="TableParagraph"/>
              <w:ind w:left="660" w:right="663"/>
              <w:jc w:val="center"/>
              <w:rPr>
                <w:sz w:val="20"/>
              </w:rPr>
            </w:pPr>
            <w:r>
              <w:rPr>
                <w:sz w:val="20"/>
              </w:rPr>
              <w:t>0.710</w:t>
            </w:r>
          </w:p>
        </w:tc>
        <w:tc>
          <w:tcPr>
            <w:tcW w:w="1458" w:type="dxa"/>
          </w:tcPr>
          <w:p>
            <w:pPr>
              <w:pStyle w:val="TableParagraph"/>
              <w:ind w:right="50"/>
              <w:rPr>
                <w:b/>
                <w:sz w:val="20"/>
              </w:rPr>
            </w:pPr>
            <w:r>
              <w:rPr>
                <w:b/>
                <w:color w:val="041BA1"/>
                <w:sz w:val="20"/>
              </w:rPr>
              <w:t>-0.343</w:t>
            </w:r>
          </w:p>
        </w:tc>
      </w:tr>
      <w:tr>
        <w:trPr>
          <w:trHeight w:val="240" w:hRule="atLeast"/>
        </w:trPr>
        <w:tc>
          <w:tcPr>
            <w:tcW w:w="788" w:type="dxa"/>
          </w:tcPr>
          <w:p>
            <w:pPr>
              <w:pStyle w:val="TableParagraph"/>
              <w:ind w:left="50"/>
              <w:jc w:val="left"/>
              <w:rPr>
                <w:sz w:val="20"/>
              </w:rPr>
            </w:pPr>
            <w:r>
              <w:rPr>
                <w:sz w:val="20"/>
              </w:rPr>
              <w:t>LL</w:t>
            </w:r>
          </w:p>
        </w:tc>
        <w:tc>
          <w:tcPr>
            <w:tcW w:w="1538" w:type="dxa"/>
          </w:tcPr>
          <w:p>
            <w:pPr>
              <w:pStyle w:val="TableParagraph"/>
              <w:ind w:right="314"/>
              <w:rPr>
                <w:sz w:val="20"/>
              </w:rPr>
            </w:pPr>
            <w:r>
              <w:rPr>
                <w:sz w:val="20"/>
              </w:rPr>
              <w:t>TTGCTC</w:t>
            </w:r>
          </w:p>
        </w:tc>
        <w:tc>
          <w:tcPr>
            <w:tcW w:w="1595" w:type="dxa"/>
          </w:tcPr>
          <w:p>
            <w:pPr>
              <w:pStyle w:val="TableParagraph"/>
              <w:ind w:right="367"/>
              <w:rPr>
                <w:sz w:val="20"/>
              </w:rPr>
            </w:pPr>
            <w:r>
              <w:rPr>
                <w:sz w:val="20"/>
              </w:rPr>
              <w:t>2090.79</w:t>
            </w:r>
          </w:p>
        </w:tc>
        <w:tc>
          <w:tcPr>
            <w:tcW w:w="1595" w:type="dxa"/>
          </w:tcPr>
          <w:p>
            <w:pPr>
              <w:pStyle w:val="TableParagraph"/>
              <w:ind w:left="372"/>
              <w:jc w:val="left"/>
              <w:rPr>
                <w:sz w:val="20"/>
              </w:rPr>
            </w:pPr>
            <w:r>
              <w:rPr>
                <w:sz w:val="20"/>
              </w:rPr>
              <w:t>1440</w:t>
            </w:r>
          </w:p>
        </w:tc>
        <w:tc>
          <w:tcPr>
            <w:tcW w:w="1966" w:type="dxa"/>
          </w:tcPr>
          <w:p>
            <w:pPr>
              <w:pStyle w:val="TableParagraph"/>
              <w:ind w:left="660" w:right="663"/>
              <w:jc w:val="center"/>
              <w:rPr>
                <w:sz w:val="20"/>
              </w:rPr>
            </w:pPr>
            <w:r>
              <w:rPr>
                <w:sz w:val="20"/>
              </w:rPr>
              <w:t>0.689</w:t>
            </w:r>
          </w:p>
        </w:tc>
        <w:tc>
          <w:tcPr>
            <w:tcW w:w="1458" w:type="dxa"/>
          </w:tcPr>
          <w:p>
            <w:pPr>
              <w:pStyle w:val="TableParagraph"/>
              <w:ind w:right="50"/>
              <w:rPr>
                <w:b/>
                <w:sz w:val="20"/>
              </w:rPr>
            </w:pPr>
            <w:r>
              <w:rPr>
                <w:b/>
                <w:color w:val="041BA1"/>
                <w:sz w:val="20"/>
              </w:rPr>
              <w:t>-0.373</w:t>
            </w:r>
          </w:p>
        </w:tc>
      </w:tr>
      <w:tr>
        <w:trPr>
          <w:trHeight w:val="240" w:hRule="atLeast"/>
        </w:trPr>
        <w:tc>
          <w:tcPr>
            <w:tcW w:w="788" w:type="dxa"/>
          </w:tcPr>
          <w:p>
            <w:pPr>
              <w:pStyle w:val="TableParagraph"/>
              <w:ind w:left="50"/>
              <w:jc w:val="left"/>
              <w:rPr>
                <w:sz w:val="20"/>
              </w:rPr>
            </w:pPr>
            <w:r>
              <w:rPr>
                <w:sz w:val="20"/>
              </w:rPr>
              <w:t>LL</w:t>
            </w:r>
          </w:p>
        </w:tc>
        <w:tc>
          <w:tcPr>
            <w:tcW w:w="1538" w:type="dxa"/>
          </w:tcPr>
          <w:p>
            <w:pPr>
              <w:pStyle w:val="TableParagraph"/>
              <w:ind w:right="314"/>
              <w:rPr>
                <w:sz w:val="20"/>
              </w:rPr>
            </w:pPr>
            <w:r>
              <w:rPr>
                <w:sz w:val="20"/>
              </w:rPr>
              <w:t>CTACTC</w:t>
            </w:r>
          </w:p>
        </w:tc>
        <w:tc>
          <w:tcPr>
            <w:tcW w:w="1595" w:type="dxa"/>
          </w:tcPr>
          <w:p>
            <w:pPr>
              <w:pStyle w:val="TableParagraph"/>
              <w:ind w:right="367"/>
              <w:rPr>
                <w:sz w:val="20"/>
              </w:rPr>
            </w:pPr>
            <w:r>
              <w:rPr>
                <w:sz w:val="20"/>
              </w:rPr>
              <w:t>1150.75</w:t>
            </w:r>
          </w:p>
        </w:tc>
        <w:tc>
          <w:tcPr>
            <w:tcW w:w="1595" w:type="dxa"/>
          </w:tcPr>
          <w:p>
            <w:pPr>
              <w:pStyle w:val="TableParagraph"/>
              <w:ind w:left="434"/>
              <w:jc w:val="left"/>
              <w:rPr>
                <w:sz w:val="20"/>
              </w:rPr>
            </w:pPr>
            <w:r>
              <w:rPr>
                <w:sz w:val="20"/>
              </w:rPr>
              <w:t>792</w:t>
            </w:r>
          </w:p>
        </w:tc>
        <w:tc>
          <w:tcPr>
            <w:tcW w:w="1966" w:type="dxa"/>
          </w:tcPr>
          <w:p>
            <w:pPr>
              <w:pStyle w:val="TableParagraph"/>
              <w:ind w:left="660" w:right="663"/>
              <w:jc w:val="center"/>
              <w:rPr>
                <w:sz w:val="20"/>
              </w:rPr>
            </w:pPr>
            <w:r>
              <w:rPr>
                <w:sz w:val="20"/>
              </w:rPr>
              <w:t>0.688</w:t>
            </w:r>
          </w:p>
        </w:tc>
        <w:tc>
          <w:tcPr>
            <w:tcW w:w="1458" w:type="dxa"/>
          </w:tcPr>
          <w:p>
            <w:pPr>
              <w:pStyle w:val="TableParagraph"/>
              <w:ind w:right="50"/>
              <w:rPr>
                <w:b/>
                <w:sz w:val="20"/>
              </w:rPr>
            </w:pPr>
            <w:r>
              <w:rPr>
                <w:b/>
                <w:color w:val="041BA1"/>
                <w:sz w:val="20"/>
              </w:rPr>
              <w:t>-0.374</w:t>
            </w:r>
          </w:p>
        </w:tc>
      </w:tr>
      <w:tr>
        <w:trPr>
          <w:trHeight w:val="240" w:hRule="atLeast"/>
        </w:trPr>
        <w:tc>
          <w:tcPr>
            <w:tcW w:w="788" w:type="dxa"/>
          </w:tcPr>
          <w:p>
            <w:pPr>
              <w:pStyle w:val="TableParagraph"/>
              <w:ind w:left="50"/>
              <w:jc w:val="left"/>
              <w:rPr>
                <w:sz w:val="20"/>
              </w:rPr>
            </w:pPr>
            <w:r>
              <w:rPr>
                <w:sz w:val="20"/>
              </w:rPr>
              <w:t>LL</w:t>
            </w:r>
          </w:p>
        </w:tc>
        <w:tc>
          <w:tcPr>
            <w:tcW w:w="1538" w:type="dxa"/>
          </w:tcPr>
          <w:p>
            <w:pPr>
              <w:pStyle w:val="TableParagraph"/>
              <w:ind w:right="314"/>
              <w:rPr>
                <w:sz w:val="20"/>
              </w:rPr>
            </w:pPr>
            <w:r>
              <w:rPr>
                <w:sz w:val="20"/>
              </w:rPr>
              <w:t>CTATTG</w:t>
            </w:r>
          </w:p>
        </w:tc>
        <w:tc>
          <w:tcPr>
            <w:tcW w:w="1595" w:type="dxa"/>
          </w:tcPr>
          <w:p>
            <w:pPr>
              <w:pStyle w:val="TableParagraph"/>
              <w:ind w:left="435"/>
              <w:jc w:val="left"/>
              <w:rPr>
                <w:sz w:val="20"/>
              </w:rPr>
            </w:pPr>
            <w:r>
              <w:rPr>
                <w:sz w:val="20"/>
              </w:rPr>
              <w:t>777.49</w:t>
            </w:r>
          </w:p>
        </w:tc>
        <w:tc>
          <w:tcPr>
            <w:tcW w:w="1595" w:type="dxa"/>
          </w:tcPr>
          <w:p>
            <w:pPr>
              <w:pStyle w:val="TableParagraph"/>
              <w:ind w:left="434"/>
              <w:jc w:val="left"/>
              <w:rPr>
                <w:sz w:val="20"/>
              </w:rPr>
            </w:pPr>
            <w:r>
              <w:rPr>
                <w:sz w:val="20"/>
              </w:rPr>
              <w:t>532</w:t>
            </w:r>
          </w:p>
        </w:tc>
        <w:tc>
          <w:tcPr>
            <w:tcW w:w="1966" w:type="dxa"/>
          </w:tcPr>
          <w:p>
            <w:pPr>
              <w:pStyle w:val="TableParagraph"/>
              <w:ind w:left="660" w:right="663"/>
              <w:jc w:val="center"/>
              <w:rPr>
                <w:sz w:val="20"/>
              </w:rPr>
            </w:pPr>
            <w:r>
              <w:rPr>
                <w:sz w:val="20"/>
              </w:rPr>
              <w:t>0.684</w:t>
            </w:r>
          </w:p>
        </w:tc>
        <w:tc>
          <w:tcPr>
            <w:tcW w:w="1458" w:type="dxa"/>
          </w:tcPr>
          <w:p>
            <w:pPr>
              <w:pStyle w:val="TableParagraph"/>
              <w:ind w:right="50"/>
              <w:rPr>
                <w:b/>
                <w:sz w:val="20"/>
              </w:rPr>
            </w:pPr>
            <w:r>
              <w:rPr>
                <w:b/>
                <w:color w:val="041BA1"/>
                <w:sz w:val="20"/>
              </w:rPr>
              <w:t>-0.379</w:t>
            </w:r>
          </w:p>
        </w:tc>
      </w:tr>
      <w:tr>
        <w:trPr>
          <w:trHeight w:val="240" w:hRule="atLeast"/>
        </w:trPr>
        <w:tc>
          <w:tcPr>
            <w:tcW w:w="788" w:type="dxa"/>
          </w:tcPr>
          <w:p>
            <w:pPr>
              <w:pStyle w:val="TableParagraph"/>
              <w:ind w:left="50"/>
              <w:jc w:val="left"/>
              <w:rPr>
                <w:sz w:val="20"/>
              </w:rPr>
            </w:pPr>
            <w:r>
              <w:rPr>
                <w:sz w:val="20"/>
              </w:rPr>
              <w:t>LL</w:t>
            </w:r>
          </w:p>
        </w:tc>
        <w:tc>
          <w:tcPr>
            <w:tcW w:w="1538" w:type="dxa"/>
          </w:tcPr>
          <w:p>
            <w:pPr>
              <w:pStyle w:val="TableParagraph"/>
              <w:ind w:right="314"/>
              <w:rPr>
                <w:sz w:val="20"/>
              </w:rPr>
            </w:pPr>
            <w:r>
              <w:rPr>
                <w:sz w:val="20"/>
              </w:rPr>
              <w:t>CTACTG</w:t>
            </w:r>
          </w:p>
        </w:tc>
        <w:tc>
          <w:tcPr>
            <w:tcW w:w="1595" w:type="dxa"/>
          </w:tcPr>
          <w:p>
            <w:pPr>
              <w:pStyle w:val="TableParagraph"/>
              <w:ind w:right="367"/>
              <w:rPr>
                <w:sz w:val="20"/>
              </w:rPr>
            </w:pPr>
            <w:r>
              <w:rPr>
                <w:sz w:val="20"/>
              </w:rPr>
              <w:t>2391.41</w:t>
            </w:r>
          </w:p>
        </w:tc>
        <w:tc>
          <w:tcPr>
            <w:tcW w:w="1595" w:type="dxa"/>
          </w:tcPr>
          <w:p>
            <w:pPr>
              <w:pStyle w:val="TableParagraph"/>
              <w:ind w:left="372"/>
              <w:jc w:val="left"/>
              <w:rPr>
                <w:sz w:val="20"/>
              </w:rPr>
            </w:pPr>
            <w:r>
              <w:rPr>
                <w:sz w:val="20"/>
              </w:rPr>
              <w:t>1583</w:t>
            </w:r>
          </w:p>
        </w:tc>
        <w:tc>
          <w:tcPr>
            <w:tcW w:w="1966" w:type="dxa"/>
          </w:tcPr>
          <w:p>
            <w:pPr>
              <w:pStyle w:val="TableParagraph"/>
              <w:ind w:left="660" w:right="663"/>
              <w:jc w:val="center"/>
              <w:rPr>
                <w:sz w:val="20"/>
              </w:rPr>
            </w:pPr>
            <w:r>
              <w:rPr>
                <w:sz w:val="20"/>
              </w:rPr>
              <w:t>0.662</w:t>
            </w:r>
          </w:p>
        </w:tc>
        <w:tc>
          <w:tcPr>
            <w:tcW w:w="1458" w:type="dxa"/>
          </w:tcPr>
          <w:p>
            <w:pPr>
              <w:pStyle w:val="TableParagraph"/>
              <w:ind w:right="50"/>
              <w:rPr>
                <w:b/>
                <w:sz w:val="20"/>
              </w:rPr>
            </w:pPr>
            <w:r>
              <w:rPr>
                <w:b/>
                <w:color w:val="041BA1"/>
                <w:sz w:val="20"/>
              </w:rPr>
              <w:t>-0.413</w:t>
            </w:r>
          </w:p>
        </w:tc>
      </w:tr>
      <w:tr>
        <w:trPr>
          <w:trHeight w:val="240" w:hRule="atLeast"/>
        </w:trPr>
        <w:tc>
          <w:tcPr>
            <w:tcW w:w="788" w:type="dxa"/>
          </w:tcPr>
          <w:p>
            <w:pPr>
              <w:pStyle w:val="TableParagraph"/>
              <w:ind w:left="50"/>
              <w:jc w:val="left"/>
              <w:rPr>
                <w:sz w:val="20"/>
              </w:rPr>
            </w:pPr>
            <w:r>
              <w:rPr>
                <w:sz w:val="20"/>
              </w:rPr>
              <w:t>LL</w:t>
            </w:r>
          </w:p>
        </w:tc>
        <w:tc>
          <w:tcPr>
            <w:tcW w:w="1538" w:type="dxa"/>
          </w:tcPr>
          <w:p>
            <w:pPr>
              <w:pStyle w:val="TableParagraph"/>
              <w:ind w:right="314"/>
              <w:rPr>
                <w:sz w:val="20"/>
              </w:rPr>
            </w:pPr>
            <w:r>
              <w:rPr>
                <w:sz w:val="20"/>
              </w:rPr>
              <w:t>CTGTTG</w:t>
            </w:r>
          </w:p>
        </w:tc>
        <w:tc>
          <w:tcPr>
            <w:tcW w:w="1595" w:type="dxa"/>
          </w:tcPr>
          <w:p>
            <w:pPr>
              <w:pStyle w:val="TableParagraph"/>
              <w:ind w:right="367"/>
              <w:rPr>
                <w:sz w:val="20"/>
              </w:rPr>
            </w:pPr>
            <w:r>
              <w:rPr>
                <w:sz w:val="20"/>
              </w:rPr>
              <w:t>4344.93</w:t>
            </w:r>
          </w:p>
        </w:tc>
        <w:tc>
          <w:tcPr>
            <w:tcW w:w="1595" w:type="dxa"/>
          </w:tcPr>
          <w:p>
            <w:pPr>
              <w:pStyle w:val="TableParagraph"/>
              <w:ind w:left="372"/>
              <w:jc w:val="left"/>
              <w:rPr>
                <w:sz w:val="20"/>
              </w:rPr>
            </w:pPr>
            <w:r>
              <w:rPr>
                <w:sz w:val="20"/>
              </w:rPr>
              <w:t>2615</w:t>
            </w:r>
          </w:p>
        </w:tc>
        <w:tc>
          <w:tcPr>
            <w:tcW w:w="1966" w:type="dxa"/>
          </w:tcPr>
          <w:p>
            <w:pPr>
              <w:pStyle w:val="TableParagraph"/>
              <w:ind w:left="660" w:right="663"/>
              <w:jc w:val="center"/>
              <w:rPr>
                <w:sz w:val="20"/>
              </w:rPr>
            </w:pPr>
            <w:r>
              <w:rPr>
                <w:sz w:val="20"/>
              </w:rPr>
              <w:t>0.602</w:t>
            </w:r>
          </w:p>
        </w:tc>
        <w:tc>
          <w:tcPr>
            <w:tcW w:w="1458" w:type="dxa"/>
          </w:tcPr>
          <w:p>
            <w:pPr>
              <w:pStyle w:val="TableParagraph"/>
              <w:ind w:right="50"/>
              <w:rPr>
                <w:b/>
                <w:sz w:val="20"/>
              </w:rPr>
            </w:pPr>
            <w:r>
              <w:rPr>
                <w:b/>
                <w:color w:val="041BA1"/>
                <w:sz w:val="20"/>
              </w:rPr>
              <w:t>-0.508</w:t>
            </w:r>
          </w:p>
        </w:tc>
      </w:tr>
      <w:tr>
        <w:trPr>
          <w:trHeight w:val="240" w:hRule="atLeast"/>
        </w:trPr>
        <w:tc>
          <w:tcPr>
            <w:tcW w:w="788" w:type="dxa"/>
          </w:tcPr>
          <w:p>
            <w:pPr>
              <w:pStyle w:val="TableParagraph"/>
              <w:ind w:left="50"/>
              <w:jc w:val="left"/>
              <w:rPr>
                <w:sz w:val="20"/>
              </w:rPr>
            </w:pPr>
            <w:r>
              <w:rPr>
                <w:sz w:val="20"/>
              </w:rPr>
              <w:t>LL</w:t>
            </w:r>
          </w:p>
        </w:tc>
        <w:tc>
          <w:tcPr>
            <w:tcW w:w="1538" w:type="dxa"/>
          </w:tcPr>
          <w:p>
            <w:pPr>
              <w:pStyle w:val="TableParagraph"/>
              <w:ind w:right="314"/>
              <w:rPr>
                <w:sz w:val="20"/>
              </w:rPr>
            </w:pPr>
            <w:r>
              <w:rPr>
                <w:sz w:val="20"/>
              </w:rPr>
              <w:t>TTACTC</w:t>
            </w:r>
          </w:p>
        </w:tc>
        <w:tc>
          <w:tcPr>
            <w:tcW w:w="1595" w:type="dxa"/>
          </w:tcPr>
          <w:p>
            <w:pPr>
              <w:pStyle w:val="TableParagraph"/>
              <w:ind w:right="367"/>
              <w:rPr>
                <w:sz w:val="20"/>
              </w:rPr>
            </w:pPr>
            <w:r>
              <w:rPr>
                <w:sz w:val="20"/>
              </w:rPr>
              <w:t>1244.58</w:t>
            </w:r>
          </w:p>
        </w:tc>
        <w:tc>
          <w:tcPr>
            <w:tcW w:w="1595" w:type="dxa"/>
          </w:tcPr>
          <w:p>
            <w:pPr>
              <w:pStyle w:val="TableParagraph"/>
              <w:ind w:left="434"/>
              <w:jc w:val="left"/>
              <w:rPr>
                <w:sz w:val="20"/>
              </w:rPr>
            </w:pPr>
            <w:r>
              <w:rPr>
                <w:sz w:val="20"/>
              </w:rPr>
              <w:t>657</w:t>
            </w:r>
          </w:p>
        </w:tc>
        <w:tc>
          <w:tcPr>
            <w:tcW w:w="1966" w:type="dxa"/>
          </w:tcPr>
          <w:p>
            <w:pPr>
              <w:pStyle w:val="TableParagraph"/>
              <w:ind w:left="660" w:right="663"/>
              <w:jc w:val="center"/>
              <w:rPr>
                <w:sz w:val="20"/>
              </w:rPr>
            </w:pPr>
            <w:r>
              <w:rPr>
                <w:sz w:val="20"/>
              </w:rPr>
              <w:t>0.528</w:t>
            </w:r>
          </w:p>
        </w:tc>
        <w:tc>
          <w:tcPr>
            <w:tcW w:w="1458" w:type="dxa"/>
          </w:tcPr>
          <w:p>
            <w:pPr>
              <w:pStyle w:val="TableParagraph"/>
              <w:ind w:right="50"/>
              <w:rPr>
                <w:b/>
                <w:sz w:val="20"/>
              </w:rPr>
            </w:pPr>
            <w:r>
              <w:rPr>
                <w:b/>
                <w:color w:val="041BA1"/>
                <w:sz w:val="20"/>
              </w:rPr>
              <w:t>-0.639</w:t>
            </w:r>
          </w:p>
        </w:tc>
      </w:tr>
      <w:tr>
        <w:trPr>
          <w:trHeight w:val="240" w:hRule="atLeast"/>
        </w:trPr>
        <w:tc>
          <w:tcPr>
            <w:tcW w:w="788" w:type="dxa"/>
          </w:tcPr>
          <w:p>
            <w:pPr>
              <w:pStyle w:val="TableParagraph"/>
              <w:ind w:left="50"/>
              <w:jc w:val="left"/>
              <w:rPr>
                <w:sz w:val="20"/>
              </w:rPr>
            </w:pPr>
            <w:r>
              <w:rPr>
                <w:sz w:val="20"/>
              </w:rPr>
              <w:t>LL</w:t>
            </w:r>
          </w:p>
        </w:tc>
        <w:tc>
          <w:tcPr>
            <w:tcW w:w="1538" w:type="dxa"/>
          </w:tcPr>
          <w:p>
            <w:pPr>
              <w:pStyle w:val="TableParagraph"/>
              <w:ind w:right="314"/>
              <w:rPr>
                <w:sz w:val="20"/>
              </w:rPr>
            </w:pPr>
            <w:r>
              <w:rPr>
                <w:sz w:val="20"/>
              </w:rPr>
              <w:t>TTACTG</w:t>
            </w:r>
          </w:p>
        </w:tc>
        <w:tc>
          <w:tcPr>
            <w:tcW w:w="1595" w:type="dxa"/>
          </w:tcPr>
          <w:p>
            <w:pPr>
              <w:pStyle w:val="TableParagraph"/>
              <w:ind w:right="367"/>
              <w:rPr>
                <w:sz w:val="20"/>
              </w:rPr>
            </w:pPr>
            <w:r>
              <w:rPr>
                <w:sz w:val="20"/>
              </w:rPr>
              <w:t>2586.40</w:t>
            </w:r>
          </w:p>
        </w:tc>
        <w:tc>
          <w:tcPr>
            <w:tcW w:w="1595" w:type="dxa"/>
          </w:tcPr>
          <w:p>
            <w:pPr>
              <w:pStyle w:val="TableParagraph"/>
              <w:ind w:left="372"/>
              <w:jc w:val="left"/>
              <w:rPr>
                <w:sz w:val="20"/>
              </w:rPr>
            </w:pPr>
            <w:r>
              <w:rPr>
                <w:sz w:val="20"/>
              </w:rPr>
              <w:t>1358</w:t>
            </w:r>
          </w:p>
        </w:tc>
        <w:tc>
          <w:tcPr>
            <w:tcW w:w="1966" w:type="dxa"/>
          </w:tcPr>
          <w:p>
            <w:pPr>
              <w:pStyle w:val="TableParagraph"/>
              <w:ind w:left="660" w:right="663"/>
              <w:jc w:val="center"/>
              <w:rPr>
                <w:sz w:val="20"/>
              </w:rPr>
            </w:pPr>
            <w:r>
              <w:rPr>
                <w:sz w:val="20"/>
              </w:rPr>
              <w:t>0.525</w:t>
            </w:r>
          </w:p>
        </w:tc>
        <w:tc>
          <w:tcPr>
            <w:tcW w:w="1458" w:type="dxa"/>
          </w:tcPr>
          <w:p>
            <w:pPr>
              <w:pStyle w:val="TableParagraph"/>
              <w:ind w:right="50"/>
              <w:rPr>
                <w:b/>
                <w:sz w:val="20"/>
              </w:rPr>
            </w:pPr>
            <w:r>
              <w:rPr>
                <w:b/>
                <w:color w:val="041BA1"/>
                <w:sz w:val="20"/>
              </w:rPr>
              <w:t>-0.644</w:t>
            </w:r>
          </w:p>
        </w:tc>
      </w:tr>
      <w:tr>
        <w:trPr>
          <w:trHeight w:val="240" w:hRule="atLeast"/>
        </w:trPr>
        <w:tc>
          <w:tcPr>
            <w:tcW w:w="788" w:type="dxa"/>
          </w:tcPr>
          <w:p>
            <w:pPr>
              <w:pStyle w:val="TableParagraph"/>
              <w:ind w:left="50"/>
              <w:jc w:val="left"/>
              <w:rPr>
                <w:sz w:val="20"/>
              </w:rPr>
            </w:pPr>
            <w:r>
              <w:rPr>
                <w:sz w:val="20"/>
              </w:rPr>
              <w:t>LL</w:t>
            </w:r>
          </w:p>
        </w:tc>
        <w:tc>
          <w:tcPr>
            <w:tcW w:w="1538" w:type="dxa"/>
          </w:tcPr>
          <w:p>
            <w:pPr>
              <w:pStyle w:val="TableParagraph"/>
              <w:ind w:right="314"/>
              <w:rPr>
                <w:sz w:val="20"/>
              </w:rPr>
            </w:pPr>
            <w:r>
              <w:rPr>
                <w:sz w:val="20"/>
              </w:rPr>
              <w:t>CTGTTA</w:t>
            </w:r>
          </w:p>
        </w:tc>
        <w:tc>
          <w:tcPr>
            <w:tcW w:w="1595" w:type="dxa"/>
          </w:tcPr>
          <w:p>
            <w:pPr>
              <w:pStyle w:val="TableParagraph"/>
              <w:ind w:right="367"/>
              <w:rPr>
                <w:sz w:val="20"/>
              </w:rPr>
            </w:pPr>
            <w:r>
              <w:rPr>
                <w:sz w:val="20"/>
              </w:rPr>
              <w:t>2586.40</w:t>
            </w:r>
          </w:p>
        </w:tc>
        <w:tc>
          <w:tcPr>
            <w:tcW w:w="1595" w:type="dxa"/>
          </w:tcPr>
          <w:p>
            <w:pPr>
              <w:pStyle w:val="TableParagraph"/>
              <w:ind w:left="434"/>
              <w:jc w:val="left"/>
              <w:rPr>
                <w:sz w:val="20"/>
              </w:rPr>
            </w:pPr>
            <w:r>
              <w:rPr>
                <w:sz w:val="20"/>
              </w:rPr>
              <w:t>953</w:t>
            </w:r>
          </w:p>
        </w:tc>
        <w:tc>
          <w:tcPr>
            <w:tcW w:w="1966" w:type="dxa"/>
          </w:tcPr>
          <w:p>
            <w:pPr>
              <w:pStyle w:val="TableParagraph"/>
              <w:ind w:left="660" w:right="663"/>
              <w:jc w:val="center"/>
              <w:rPr>
                <w:sz w:val="20"/>
              </w:rPr>
            </w:pPr>
            <w:r>
              <w:rPr>
                <w:sz w:val="20"/>
              </w:rPr>
              <w:t>0.368</w:t>
            </w:r>
          </w:p>
        </w:tc>
        <w:tc>
          <w:tcPr>
            <w:tcW w:w="1458" w:type="dxa"/>
          </w:tcPr>
          <w:p>
            <w:pPr>
              <w:pStyle w:val="TableParagraph"/>
              <w:ind w:right="50"/>
              <w:rPr>
                <w:b/>
                <w:sz w:val="20"/>
              </w:rPr>
            </w:pPr>
            <w:r>
              <w:rPr>
                <w:b/>
                <w:color w:val="041BA1"/>
                <w:sz w:val="20"/>
              </w:rPr>
              <w:t>-0.998</w:t>
            </w:r>
          </w:p>
        </w:tc>
      </w:tr>
      <w:tr>
        <w:trPr>
          <w:trHeight w:val="240" w:hRule="atLeast"/>
        </w:trPr>
        <w:tc>
          <w:tcPr>
            <w:tcW w:w="788" w:type="dxa"/>
          </w:tcPr>
          <w:p>
            <w:pPr>
              <w:pStyle w:val="TableParagraph"/>
              <w:ind w:left="50"/>
              <w:jc w:val="left"/>
              <w:rPr>
                <w:sz w:val="20"/>
              </w:rPr>
            </w:pPr>
            <w:r>
              <w:rPr>
                <w:sz w:val="20"/>
              </w:rPr>
              <w:t>LM</w:t>
            </w:r>
          </w:p>
        </w:tc>
        <w:tc>
          <w:tcPr>
            <w:tcW w:w="1538" w:type="dxa"/>
          </w:tcPr>
          <w:p>
            <w:pPr>
              <w:pStyle w:val="TableParagraph"/>
              <w:ind w:right="314"/>
              <w:rPr>
                <w:sz w:val="20"/>
              </w:rPr>
            </w:pPr>
            <w:r>
              <w:rPr>
                <w:sz w:val="20"/>
              </w:rPr>
              <w:t>CTCATG</w:t>
            </w:r>
          </w:p>
        </w:tc>
        <w:tc>
          <w:tcPr>
            <w:tcW w:w="1595" w:type="dxa"/>
          </w:tcPr>
          <w:p>
            <w:pPr>
              <w:pStyle w:val="TableParagraph"/>
              <w:ind w:right="367"/>
              <w:rPr>
                <w:sz w:val="20"/>
              </w:rPr>
            </w:pPr>
            <w:r>
              <w:rPr>
                <w:sz w:val="20"/>
              </w:rPr>
              <w:t>2631.41</w:t>
            </w:r>
          </w:p>
        </w:tc>
        <w:tc>
          <w:tcPr>
            <w:tcW w:w="1595" w:type="dxa"/>
          </w:tcPr>
          <w:p>
            <w:pPr>
              <w:pStyle w:val="TableParagraph"/>
              <w:ind w:left="372"/>
              <w:jc w:val="left"/>
              <w:rPr>
                <w:sz w:val="20"/>
              </w:rPr>
            </w:pPr>
            <w:r>
              <w:rPr>
                <w:sz w:val="20"/>
              </w:rPr>
              <w:t>4030</w:t>
            </w:r>
          </w:p>
        </w:tc>
        <w:tc>
          <w:tcPr>
            <w:tcW w:w="1966" w:type="dxa"/>
          </w:tcPr>
          <w:p>
            <w:pPr>
              <w:pStyle w:val="TableParagraph"/>
              <w:ind w:left="660" w:right="663"/>
              <w:jc w:val="center"/>
              <w:rPr>
                <w:sz w:val="20"/>
              </w:rPr>
            </w:pPr>
            <w:r>
              <w:rPr>
                <w:sz w:val="20"/>
              </w:rPr>
              <w:t>1.531</w:t>
            </w:r>
          </w:p>
        </w:tc>
        <w:tc>
          <w:tcPr>
            <w:tcW w:w="1458" w:type="dxa"/>
          </w:tcPr>
          <w:p>
            <w:pPr>
              <w:pStyle w:val="TableParagraph"/>
              <w:ind w:right="108"/>
              <w:rPr>
                <w:b/>
                <w:sz w:val="20"/>
              </w:rPr>
            </w:pPr>
            <w:r>
              <w:rPr>
                <w:b/>
                <w:color w:val="041BA1"/>
                <w:sz w:val="20"/>
              </w:rPr>
              <w:t>0.426</w:t>
            </w:r>
          </w:p>
        </w:tc>
      </w:tr>
      <w:tr>
        <w:trPr>
          <w:trHeight w:val="240" w:hRule="atLeast"/>
        </w:trPr>
        <w:tc>
          <w:tcPr>
            <w:tcW w:w="788" w:type="dxa"/>
          </w:tcPr>
          <w:p>
            <w:pPr>
              <w:pStyle w:val="TableParagraph"/>
              <w:ind w:left="50"/>
              <w:jc w:val="left"/>
              <w:rPr>
                <w:sz w:val="20"/>
              </w:rPr>
            </w:pPr>
            <w:r>
              <w:rPr>
                <w:sz w:val="20"/>
              </w:rPr>
              <w:t>LM</w:t>
            </w:r>
          </w:p>
        </w:tc>
        <w:tc>
          <w:tcPr>
            <w:tcW w:w="1538" w:type="dxa"/>
          </w:tcPr>
          <w:p>
            <w:pPr>
              <w:pStyle w:val="TableParagraph"/>
              <w:ind w:right="314"/>
              <w:rPr>
                <w:sz w:val="20"/>
              </w:rPr>
            </w:pPr>
            <w:r>
              <w:rPr>
                <w:sz w:val="20"/>
              </w:rPr>
              <w:t>TTAATG</w:t>
            </w:r>
          </w:p>
        </w:tc>
        <w:tc>
          <w:tcPr>
            <w:tcW w:w="1595" w:type="dxa"/>
          </w:tcPr>
          <w:p>
            <w:pPr>
              <w:pStyle w:val="TableParagraph"/>
              <w:ind w:right="367"/>
              <w:rPr>
                <w:sz w:val="20"/>
              </w:rPr>
            </w:pPr>
            <w:r>
              <w:rPr>
                <w:sz w:val="20"/>
              </w:rPr>
              <w:t>1058.32</w:t>
            </w:r>
          </w:p>
        </w:tc>
        <w:tc>
          <w:tcPr>
            <w:tcW w:w="1595" w:type="dxa"/>
          </w:tcPr>
          <w:p>
            <w:pPr>
              <w:pStyle w:val="TableParagraph"/>
              <w:ind w:left="372"/>
              <w:jc w:val="left"/>
              <w:rPr>
                <w:sz w:val="20"/>
              </w:rPr>
            </w:pPr>
            <w:r>
              <w:rPr>
                <w:sz w:val="20"/>
              </w:rPr>
              <w:t>1228</w:t>
            </w:r>
          </w:p>
        </w:tc>
        <w:tc>
          <w:tcPr>
            <w:tcW w:w="1966" w:type="dxa"/>
          </w:tcPr>
          <w:p>
            <w:pPr>
              <w:pStyle w:val="TableParagraph"/>
              <w:ind w:left="660" w:right="663"/>
              <w:jc w:val="center"/>
              <w:rPr>
                <w:sz w:val="20"/>
              </w:rPr>
            </w:pPr>
            <w:r>
              <w:rPr>
                <w:sz w:val="20"/>
              </w:rPr>
              <w:t>1.160</w:t>
            </w:r>
          </w:p>
        </w:tc>
        <w:tc>
          <w:tcPr>
            <w:tcW w:w="1458" w:type="dxa"/>
          </w:tcPr>
          <w:p>
            <w:pPr>
              <w:pStyle w:val="TableParagraph"/>
              <w:ind w:right="108"/>
              <w:rPr>
                <w:b/>
                <w:sz w:val="20"/>
              </w:rPr>
            </w:pPr>
            <w:r>
              <w:rPr>
                <w:b/>
                <w:color w:val="041BA1"/>
                <w:sz w:val="20"/>
              </w:rPr>
              <w:t>0.149</w:t>
            </w:r>
          </w:p>
        </w:tc>
      </w:tr>
      <w:tr>
        <w:trPr>
          <w:trHeight w:val="240" w:hRule="atLeast"/>
        </w:trPr>
        <w:tc>
          <w:tcPr>
            <w:tcW w:w="788" w:type="dxa"/>
          </w:tcPr>
          <w:p>
            <w:pPr>
              <w:pStyle w:val="TableParagraph"/>
              <w:ind w:left="50"/>
              <w:jc w:val="left"/>
              <w:rPr>
                <w:sz w:val="20"/>
              </w:rPr>
            </w:pPr>
            <w:r>
              <w:rPr>
                <w:sz w:val="20"/>
              </w:rPr>
              <w:t>LM</w:t>
            </w:r>
          </w:p>
        </w:tc>
        <w:tc>
          <w:tcPr>
            <w:tcW w:w="1538" w:type="dxa"/>
          </w:tcPr>
          <w:p>
            <w:pPr>
              <w:pStyle w:val="TableParagraph"/>
              <w:ind w:right="314"/>
              <w:rPr>
                <w:sz w:val="20"/>
              </w:rPr>
            </w:pPr>
            <w:r>
              <w:rPr>
                <w:sz w:val="20"/>
              </w:rPr>
              <w:t>CTAATG</w:t>
            </w:r>
          </w:p>
        </w:tc>
        <w:tc>
          <w:tcPr>
            <w:tcW w:w="1595" w:type="dxa"/>
          </w:tcPr>
          <w:p>
            <w:pPr>
              <w:pStyle w:val="TableParagraph"/>
              <w:ind w:left="435"/>
              <w:jc w:val="left"/>
              <w:rPr>
                <w:sz w:val="20"/>
              </w:rPr>
            </w:pPr>
            <w:r>
              <w:rPr>
                <w:sz w:val="20"/>
              </w:rPr>
              <w:t>978.53</w:t>
            </w:r>
          </w:p>
        </w:tc>
        <w:tc>
          <w:tcPr>
            <w:tcW w:w="1595" w:type="dxa"/>
          </w:tcPr>
          <w:p>
            <w:pPr>
              <w:pStyle w:val="TableParagraph"/>
              <w:ind w:left="372"/>
              <w:jc w:val="left"/>
              <w:rPr>
                <w:sz w:val="20"/>
              </w:rPr>
            </w:pPr>
            <w:r>
              <w:rPr>
                <w:sz w:val="20"/>
              </w:rPr>
              <w:t>1101</w:t>
            </w:r>
          </w:p>
        </w:tc>
        <w:tc>
          <w:tcPr>
            <w:tcW w:w="1966" w:type="dxa"/>
          </w:tcPr>
          <w:p>
            <w:pPr>
              <w:pStyle w:val="TableParagraph"/>
              <w:ind w:left="660" w:right="663"/>
              <w:jc w:val="center"/>
              <w:rPr>
                <w:sz w:val="20"/>
              </w:rPr>
            </w:pPr>
            <w:r>
              <w:rPr>
                <w:sz w:val="20"/>
              </w:rPr>
              <w:t>1.125</w:t>
            </w:r>
          </w:p>
        </w:tc>
        <w:tc>
          <w:tcPr>
            <w:tcW w:w="1458" w:type="dxa"/>
          </w:tcPr>
          <w:p>
            <w:pPr>
              <w:pStyle w:val="TableParagraph"/>
              <w:ind w:right="108"/>
              <w:rPr>
                <w:b/>
                <w:sz w:val="20"/>
              </w:rPr>
            </w:pPr>
            <w:r>
              <w:rPr>
                <w:b/>
                <w:color w:val="041BA1"/>
                <w:sz w:val="20"/>
              </w:rPr>
              <w:t>0.118</w:t>
            </w:r>
          </w:p>
        </w:tc>
      </w:tr>
      <w:tr>
        <w:trPr>
          <w:trHeight w:val="240" w:hRule="atLeast"/>
        </w:trPr>
        <w:tc>
          <w:tcPr>
            <w:tcW w:w="788" w:type="dxa"/>
          </w:tcPr>
          <w:p>
            <w:pPr>
              <w:pStyle w:val="TableParagraph"/>
              <w:ind w:left="50"/>
              <w:jc w:val="left"/>
              <w:rPr>
                <w:sz w:val="20"/>
              </w:rPr>
            </w:pPr>
            <w:r>
              <w:rPr>
                <w:sz w:val="20"/>
              </w:rPr>
              <w:t>LM</w:t>
            </w:r>
          </w:p>
        </w:tc>
        <w:tc>
          <w:tcPr>
            <w:tcW w:w="1538" w:type="dxa"/>
          </w:tcPr>
          <w:p>
            <w:pPr>
              <w:pStyle w:val="TableParagraph"/>
              <w:ind w:right="314"/>
              <w:rPr>
                <w:sz w:val="20"/>
              </w:rPr>
            </w:pPr>
            <w:r>
              <w:rPr>
                <w:sz w:val="20"/>
              </w:rPr>
              <w:t>TTGATG</w:t>
            </w:r>
          </w:p>
        </w:tc>
        <w:tc>
          <w:tcPr>
            <w:tcW w:w="1595" w:type="dxa"/>
          </w:tcPr>
          <w:p>
            <w:pPr>
              <w:pStyle w:val="TableParagraph"/>
              <w:ind w:right="367"/>
              <w:rPr>
                <w:sz w:val="20"/>
              </w:rPr>
            </w:pPr>
            <w:r>
              <w:rPr>
                <w:sz w:val="20"/>
              </w:rPr>
              <w:t>1777.88</w:t>
            </w:r>
          </w:p>
        </w:tc>
        <w:tc>
          <w:tcPr>
            <w:tcW w:w="1595" w:type="dxa"/>
          </w:tcPr>
          <w:p>
            <w:pPr>
              <w:pStyle w:val="TableParagraph"/>
              <w:ind w:left="372"/>
              <w:jc w:val="left"/>
              <w:rPr>
                <w:sz w:val="20"/>
              </w:rPr>
            </w:pPr>
            <w:r>
              <w:rPr>
                <w:sz w:val="20"/>
              </w:rPr>
              <w:t>1763</w:t>
            </w:r>
          </w:p>
        </w:tc>
        <w:tc>
          <w:tcPr>
            <w:tcW w:w="1966" w:type="dxa"/>
          </w:tcPr>
          <w:p>
            <w:pPr>
              <w:pStyle w:val="TableParagraph"/>
              <w:ind w:left="660" w:right="663"/>
              <w:jc w:val="center"/>
              <w:rPr>
                <w:sz w:val="20"/>
              </w:rPr>
            </w:pPr>
            <w:r>
              <w:rPr>
                <w:sz w:val="20"/>
              </w:rPr>
              <w:t>0.992</w:t>
            </w:r>
          </w:p>
        </w:tc>
        <w:tc>
          <w:tcPr>
            <w:tcW w:w="1458" w:type="dxa"/>
          </w:tcPr>
          <w:p>
            <w:pPr>
              <w:pStyle w:val="TableParagraph"/>
              <w:ind w:right="50"/>
              <w:rPr>
                <w:b/>
                <w:sz w:val="20"/>
              </w:rPr>
            </w:pPr>
            <w:r>
              <w:rPr>
                <w:b/>
                <w:color w:val="041BA1"/>
                <w:sz w:val="20"/>
              </w:rPr>
              <w:t>-0.008</w:t>
            </w:r>
          </w:p>
        </w:tc>
      </w:tr>
      <w:tr>
        <w:trPr>
          <w:trHeight w:val="240" w:hRule="atLeast"/>
        </w:trPr>
        <w:tc>
          <w:tcPr>
            <w:tcW w:w="788" w:type="dxa"/>
          </w:tcPr>
          <w:p>
            <w:pPr>
              <w:pStyle w:val="TableParagraph"/>
              <w:ind w:left="50"/>
              <w:jc w:val="left"/>
              <w:rPr>
                <w:sz w:val="20"/>
              </w:rPr>
            </w:pPr>
            <w:r>
              <w:rPr>
                <w:sz w:val="20"/>
              </w:rPr>
              <w:t>LM</w:t>
            </w:r>
          </w:p>
        </w:tc>
        <w:tc>
          <w:tcPr>
            <w:tcW w:w="1538" w:type="dxa"/>
          </w:tcPr>
          <w:p>
            <w:pPr>
              <w:pStyle w:val="TableParagraph"/>
              <w:ind w:right="314"/>
              <w:rPr>
                <w:sz w:val="20"/>
              </w:rPr>
            </w:pPr>
            <w:r>
              <w:rPr>
                <w:sz w:val="20"/>
              </w:rPr>
              <w:t>CTGATG</w:t>
            </w:r>
          </w:p>
        </w:tc>
        <w:tc>
          <w:tcPr>
            <w:tcW w:w="1595" w:type="dxa"/>
          </w:tcPr>
          <w:p>
            <w:pPr>
              <w:pStyle w:val="TableParagraph"/>
              <w:ind w:right="367"/>
              <w:rPr>
                <w:sz w:val="20"/>
              </w:rPr>
            </w:pPr>
            <w:r>
              <w:rPr>
                <w:sz w:val="20"/>
              </w:rPr>
              <w:t>5468.39</w:t>
            </w:r>
          </w:p>
        </w:tc>
        <w:tc>
          <w:tcPr>
            <w:tcW w:w="1595" w:type="dxa"/>
          </w:tcPr>
          <w:p>
            <w:pPr>
              <w:pStyle w:val="TableParagraph"/>
              <w:ind w:left="372"/>
              <w:jc w:val="left"/>
              <w:rPr>
                <w:sz w:val="20"/>
              </w:rPr>
            </w:pPr>
            <w:r>
              <w:rPr>
                <w:sz w:val="20"/>
              </w:rPr>
              <w:t>4470</w:t>
            </w:r>
          </w:p>
        </w:tc>
        <w:tc>
          <w:tcPr>
            <w:tcW w:w="1966" w:type="dxa"/>
          </w:tcPr>
          <w:p>
            <w:pPr>
              <w:pStyle w:val="TableParagraph"/>
              <w:ind w:left="660" w:right="663"/>
              <w:jc w:val="center"/>
              <w:rPr>
                <w:sz w:val="20"/>
              </w:rPr>
            </w:pPr>
            <w:r>
              <w:rPr>
                <w:sz w:val="20"/>
              </w:rPr>
              <w:t>0.817</w:t>
            </w:r>
          </w:p>
        </w:tc>
        <w:tc>
          <w:tcPr>
            <w:tcW w:w="1458" w:type="dxa"/>
          </w:tcPr>
          <w:p>
            <w:pPr>
              <w:pStyle w:val="TableParagraph"/>
              <w:ind w:right="50"/>
              <w:rPr>
                <w:b/>
                <w:sz w:val="20"/>
              </w:rPr>
            </w:pPr>
            <w:r>
              <w:rPr>
                <w:b/>
                <w:color w:val="041BA1"/>
                <w:sz w:val="20"/>
              </w:rPr>
              <w:t>-0.202</w:t>
            </w:r>
          </w:p>
        </w:tc>
      </w:tr>
      <w:tr>
        <w:trPr>
          <w:trHeight w:val="240" w:hRule="atLeast"/>
        </w:trPr>
        <w:tc>
          <w:tcPr>
            <w:tcW w:w="788" w:type="dxa"/>
          </w:tcPr>
          <w:p>
            <w:pPr>
              <w:pStyle w:val="TableParagraph"/>
              <w:ind w:left="50"/>
              <w:jc w:val="left"/>
              <w:rPr>
                <w:sz w:val="20"/>
              </w:rPr>
            </w:pPr>
            <w:r>
              <w:rPr>
                <w:sz w:val="20"/>
              </w:rPr>
              <w:t>LM</w:t>
            </w:r>
          </w:p>
        </w:tc>
        <w:tc>
          <w:tcPr>
            <w:tcW w:w="1538" w:type="dxa"/>
          </w:tcPr>
          <w:p>
            <w:pPr>
              <w:pStyle w:val="TableParagraph"/>
              <w:ind w:right="314"/>
              <w:rPr>
                <w:sz w:val="20"/>
              </w:rPr>
            </w:pPr>
            <w:r>
              <w:rPr>
                <w:sz w:val="20"/>
              </w:rPr>
              <w:t>CTTATG</w:t>
            </w:r>
          </w:p>
        </w:tc>
        <w:tc>
          <w:tcPr>
            <w:tcW w:w="1595" w:type="dxa"/>
          </w:tcPr>
          <w:p>
            <w:pPr>
              <w:pStyle w:val="TableParagraph"/>
              <w:ind w:right="367"/>
              <w:rPr>
                <w:sz w:val="20"/>
              </w:rPr>
            </w:pPr>
            <w:r>
              <w:rPr>
                <w:sz w:val="20"/>
              </w:rPr>
              <w:t>1814.47</w:t>
            </w:r>
          </w:p>
        </w:tc>
        <w:tc>
          <w:tcPr>
            <w:tcW w:w="1595" w:type="dxa"/>
          </w:tcPr>
          <w:p>
            <w:pPr>
              <w:pStyle w:val="TableParagraph"/>
              <w:ind w:left="372"/>
              <w:jc w:val="left"/>
              <w:rPr>
                <w:sz w:val="20"/>
              </w:rPr>
            </w:pPr>
            <w:r>
              <w:rPr>
                <w:sz w:val="20"/>
              </w:rPr>
              <w:t>1137</w:t>
            </w:r>
          </w:p>
        </w:tc>
        <w:tc>
          <w:tcPr>
            <w:tcW w:w="1966" w:type="dxa"/>
          </w:tcPr>
          <w:p>
            <w:pPr>
              <w:pStyle w:val="TableParagraph"/>
              <w:ind w:left="660" w:right="663"/>
              <w:jc w:val="center"/>
              <w:rPr>
                <w:sz w:val="20"/>
              </w:rPr>
            </w:pPr>
            <w:r>
              <w:rPr>
                <w:sz w:val="20"/>
              </w:rPr>
              <w:t>0.627</w:t>
            </w:r>
          </w:p>
        </w:tc>
        <w:tc>
          <w:tcPr>
            <w:tcW w:w="1458" w:type="dxa"/>
          </w:tcPr>
          <w:p>
            <w:pPr>
              <w:pStyle w:val="TableParagraph"/>
              <w:ind w:right="50"/>
              <w:rPr>
                <w:b/>
                <w:sz w:val="20"/>
              </w:rPr>
            </w:pPr>
            <w:r>
              <w:rPr>
                <w:b/>
                <w:color w:val="041BA1"/>
                <w:sz w:val="20"/>
              </w:rPr>
              <w:t>-0.467</w:t>
            </w:r>
          </w:p>
        </w:tc>
      </w:tr>
      <w:tr>
        <w:trPr>
          <w:trHeight w:val="240" w:hRule="atLeast"/>
        </w:trPr>
        <w:tc>
          <w:tcPr>
            <w:tcW w:w="788" w:type="dxa"/>
          </w:tcPr>
          <w:p>
            <w:pPr>
              <w:pStyle w:val="TableParagraph"/>
              <w:ind w:left="50"/>
              <w:jc w:val="left"/>
              <w:rPr>
                <w:sz w:val="20"/>
              </w:rPr>
            </w:pPr>
            <w:r>
              <w:rPr>
                <w:sz w:val="20"/>
              </w:rPr>
              <w:t>LN</w:t>
            </w:r>
          </w:p>
        </w:tc>
        <w:tc>
          <w:tcPr>
            <w:tcW w:w="1538" w:type="dxa"/>
          </w:tcPr>
          <w:p>
            <w:pPr>
              <w:pStyle w:val="TableParagraph"/>
              <w:ind w:right="314"/>
              <w:rPr>
                <w:sz w:val="20"/>
              </w:rPr>
            </w:pPr>
            <w:r>
              <w:rPr>
                <w:sz w:val="20"/>
              </w:rPr>
              <w:t>TTAAAT</w:t>
            </w:r>
          </w:p>
        </w:tc>
        <w:tc>
          <w:tcPr>
            <w:tcW w:w="1595" w:type="dxa"/>
          </w:tcPr>
          <w:p>
            <w:pPr>
              <w:pStyle w:val="TableParagraph"/>
              <w:ind w:left="435"/>
              <w:jc w:val="left"/>
              <w:rPr>
                <w:sz w:val="20"/>
              </w:rPr>
            </w:pPr>
            <w:r>
              <w:rPr>
                <w:sz w:val="20"/>
              </w:rPr>
              <w:t>962.36</w:t>
            </w:r>
          </w:p>
        </w:tc>
        <w:tc>
          <w:tcPr>
            <w:tcW w:w="1595" w:type="dxa"/>
          </w:tcPr>
          <w:p>
            <w:pPr>
              <w:pStyle w:val="TableParagraph"/>
              <w:ind w:left="372"/>
              <w:jc w:val="left"/>
              <w:rPr>
                <w:sz w:val="20"/>
              </w:rPr>
            </w:pPr>
            <w:r>
              <w:rPr>
                <w:sz w:val="20"/>
              </w:rPr>
              <w:t>1926</w:t>
            </w:r>
          </w:p>
        </w:tc>
        <w:tc>
          <w:tcPr>
            <w:tcW w:w="1966" w:type="dxa"/>
          </w:tcPr>
          <w:p>
            <w:pPr>
              <w:pStyle w:val="TableParagraph"/>
              <w:ind w:left="660" w:right="663"/>
              <w:jc w:val="center"/>
              <w:rPr>
                <w:sz w:val="20"/>
              </w:rPr>
            </w:pPr>
            <w:r>
              <w:rPr>
                <w:sz w:val="20"/>
              </w:rPr>
              <w:t>2.001</w:t>
            </w:r>
          </w:p>
        </w:tc>
        <w:tc>
          <w:tcPr>
            <w:tcW w:w="1458" w:type="dxa"/>
          </w:tcPr>
          <w:p>
            <w:pPr>
              <w:pStyle w:val="TableParagraph"/>
              <w:ind w:right="108"/>
              <w:rPr>
                <w:b/>
                <w:sz w:val="20"/>
              </w:rPr>
            </w:pPr>
            <w:r>
              <w:rPr>
                <w:b/>
                <w:color w:val="041BA1"/>
                <w:sz w:val="20"/>
              </w:rPr>
              <w:t>0.694</w:t>
            </w:r>
          </w:p>
        </w:tc>
      </w:tr>
      <w:tr>
        <w:trPr>
          <w:trHeight w:val="240" w:hRule="atLeast"/>
        </w:trPr>
        <w:tc>
          <w:tcPr>
            <w:tcW w:w="788" w:type="dxa"/>
          </w:tcPr>
          <w:p>
            <w:pPr>
              <w:pStyle w:val="TableParagraph"/>
              <w:ind w:left="50"/>
              <w:jc w:val="left"/>
              <w:rPr>
                <w:sz w:val="20"/>
              </w:rPr>
            </w:pPr>
            <w:r>
              <w:rPr>
                <w:sz w:val="20"/>
              </w:rPr>
              <w:t>LN</w:t>
            </w:r>
          </w:p>
        </w:tc>
        <w:tc>
          <w:tcPr>
            <w:tcW w:w="1538" w:type="dxa"/>
          </w:tcPr>
          <w:p>
            <w:pPr>
              <w:pStyle w:val="TableParagraph"/>
              <w:ind w:right="314"/>
              <w:rPr>
                <w:sz w:val="20"/>
              </w:rPr>
            </w:pPr>
            <w:r>
              <w:rPr>
                <w:sz w:val="20"/>
              </w:rPr>
              <w:t>CTCAAC</w:t>
            </w:r>
          </w:p>
        </w:tc>
        <w:tc>
          <w:tcPr>
            <w:tcW w:w="1595" w:type="dxa"/>
          </w:tcPr>
          <w:p>
            <w:pPr>
              <w:pStyle w:val="TableParagraph"/>
              <w:ind w:right="367"/>
              <w:rPr>
                <w:sz w:val="20"/>
              </w:rPr>
            </w:pPr>
            <w:r>
              <w:rPr>
                <w:sz w:val="20"/>
              </w:rPr>
              <w:t>2635.40</w:t>
            </w:r>
          </w:p>
        </w:tc>
        <w:tc>
          <w:tcPr>
            <w:tcW w:w="1595" w:type="dxa"/>
          </w:tcPr>
          <w:p>
            <w:pPr>
              <w:pStyle w:val="TableParagraph"/>
              <w:ind w:left="372"/>
              <w:jc w:val="left"/>
              <w:rPr>
                <w:sz w:val="20"/>
              </w:rPr>
            </w:pPr>
            <w:r>
              <w:rPr>
                <w:sz w:val="20"/>
              </w:rPr>
              <w:t>4681</w:t>
            </w:r>
          </w:p>
        </w:tc>
        <w:tc>
          <w:tcPr>
            <w:tcW w:w="1966" w:type="dxa"/>
          </w:tcPr>
          <w:p>
            <w:pPr>
              <w:pStyle w:val="TableParagraph"/>
              <w:ind w:left="660" w:right="663"/>
              <w:jc w:val="center"/>
              <w:rPr>
                <w:sz w:val="20"/>
              </w:rPr>
            </w:pPr>
            <w:r>
              <w:rPr>
                <w:sz w:val="20"/>
              </w:rPr>
              <w:t>1.776</w:t>
            </w:r>
          </w:p>
        </w:tc>
        <w:tc>
          <w:tcPr>
            <w:tcW w:w="1458" w:type="dxa"/>
          </w:tcPr>
          <w:p>
            <w:pPr>
              <w:pStyle w:val="TableParagraph"/>
              <w:ind w:right="108"/>
              <w:rPr>
                <w:b/>
                <w:sz w:val="20"/>
              </w:rPr>
            </w:pPr>
            <w:r>
              <w:rPr>
                <w:b/>
                <w:color w:val="041BA1"/>
                <w:sz w:val="20"/>
              </w:rPr>
              <w:t>0.574</w:t>
            </w:r>
          </w:p>
        </w:tc>
      </w:tr>
      <w:tr>
        <w:trPr>
          <w:trHeight w:val="239" w:hRule="atLeast"/>
        </w:trPr>
        <w:tc>
          <w:tcPr>
            <w:tcW w:w="788" w:type="dxa"/>
          </w:tcPr>
          <w:p>
            <w:pPr>
              <w:pStyle w:val="TableParagraph"/>
              <w:ind w:left="50"/>
              <w:jc w:val="left"/>
              <w:rPr>
                <w:sz w:val="20"/>
              </w:rPr>
            </w:pPr>
            <w:r>
              <w:rPr>
                <w:sz w:val="20"/>
              </w:rPr>
              <w:t>LN</w:t>
            </w:r>
          </w:p>
        </w:tc>
        <w:tc>
          <w:tcPr>
            <w:tcW w:w="1538" w:type="dxa"/>
          </w:tcPr>
          <w:p>
            <w:pPr>
              <w:pStyle w:val="TableParagraph"/>
              <w:ind w:right="314"/>
              <w:rPr>
                <w:sz w:val="20"/>
              </w:rPr>
            </w:pPr>
            <w:r>
              <w:rPr>
                <w:sz w:val="20"/>
              </w:rPr>
              <w:t>CTAAAT</w:t>
            </w:r>
          </w:p>
        </w:tc>
        <w:tc>
          <w:tcPr>
            <w:tcW w:w="1595" w:type="dxa"/>
          </w:tcPr>
          <w:p>
            <w:pPr>
              <w:pStyle w:val="TableParagraph"/>
              <w:ind w:left="435"/>
              <w:jc w:val="left"/>
              <w:rPr>
                <w:sz w:val="20"/>
              </w:rPr>
            </w:pPr>
            <w:r>
              <w:rPr>
                <w:sz w:val="20"/>
              </w:rPr>
              <w:t>889.81</w:t>
            </w:r>
          </w:p>
        </w:tc>
        <w:tc>
          <w:tcPr>
            <w:tcW w:w="1595" w:type="dxa"/>
          </w:tcPr>
          <w:p>
            <w:pPr>
              <w:pStyle w:val="TableParagraph"/>
              <w:ind w:left="372"/>
              <w:jc w:val="left"/>
              <w:rPr>
                <w:sz w:val="20"/>
              </w:rPr>
            </w:pPr>
            <w:r>
              <w:rPr>
                <w:sz w:val="20"/>
              </w:rPr>
              <w:t>1446</w:t>
            </w:r>
          </w:p>
        </w:tc>
        <w:tc>
          <w:tcPr>
            <w:tcW w:w="1966" w:type="dxa"/>
          </w:tcPr>
          <w:p>
            <w:pPr>
              <w:pStyle w:val="TableParagraph"/>
              <w:ind w:left="660" w:right="663"/>
              <w:jc w:val="center"/>
              <w:rPr>
                <w:sz w:val="20"/>
              </w:rPr>
            </w:pPr>
            <w:r>
              <w:rPr>
                <w:sz w:val="20"/>
              </w:rPr>
              <w:t>1.625</w:t>
            </w:r>
          </w:p>
        </w:tc>
        <w:tc>
          <w:tcPr>
            <w:tcW w:w="1458" w:type="dxa"/>
          </w:tcPr>
          <w:p>
            <w:pPr>
              <w:pStyle w:val="TableParagraph"/>
              <w:ind w:right="108"/>
              <w:rPr>
                <w:b/>
                <w:sz w:val="20"/>
              </w:rPr>
            </w:pPr>
            <w:r>
              <w:rPr>
                <w:b/>
                <w:color w:val="041BA1"/>
                <w:sz w:val="20"/>
              </w:rPr>
              <w:t>0.486</w:t>
            </w:r>
          </w:p>
        </w:tc>
      </w:tr>
      <w:tr>
        <w:trPr>
          <w:trHeight w:val="240" w:hRule="atLeast"/>
        </w:trPr>
        <w:tc>
          <w:tcPr>
            <w:tcW w:w="788" w:type="dxa"/>
          </w:tcPr>
          <w:p>
            <w:pPr>
              <w:pStyle w:val="TableParagraph"/>
              <w:ind w:left="50"/>
              <w:jc w:val="left"/>
              <w:rPr>
                <w:sz w:val="20"/>
              </w:rPr>
            </w:pPr>
            <w:r>
              <w:rPr>
                <w:sz w:val="20"/>
              </w:rPr>
              <w:t>LN</w:t>
            </w:r>
          </w:p>
        </w:tc>
        <w:tc>
          <w:tcPr>
            <w:tcW w:w="1538" w:type="dxa"/>
          </w:tcPr>
          <w:p>
            <w:pPr>
              <w:pStyle w:val="TableParagraph"/>
              <w:ind w:right="314"/>
              <w:rPr>
                <w:sz w:val="20"/>
              </w:rPr>
            </w:pPr>
            <w:r>
              <w:rPr>
                <w:sz w:val="20"/>
              </w:rPr>
              <w:t>TTGAAT</w:t>
            </w:r>
          </w:p>
        </w:tc>
        <w:tc>
          <w:tcPr>
            <w:tcW w:w="1595" w:type="dxa"/>
          </w:tcPr>
          <w:p>
            <w:pPr>
              <w:pStyle w:val="TableParagraph"/>
              <w:ind w:right="367"/>
              <w:rPr>
                <w:sz w:val="20"/>
              </w:rPr>
            </w:pPr>
            <w:r>
              <w:rPr>
                <w:sz w:val="20"/>
              </w:rPr>
              <w:t>1616.68</w:t>
            </w:r>
          </w:p>
        </w:tc>
        <w:tc>
          <w:tcPr>
            <w:tcW w:w="1595" w:type="dxa"/>
          </w:tcPr>
          <w:p>
            <w:pPr>
              <w:pStyle w:val="TableParagraph"/>
              <w:ind w:left="372"/>
              <w:jc w:val="left"/>
              <w:rPr>
                <w:sz w:val="20"/>
              </w:rPr>
            </w:pPr>
            <w:r>
              <w:rPr>
                <w:sz w:val="20"/>
              </w:rPr>
              <w:t>2048</w:t>
            </w:r>
          </w:p>
        </w:tc>
        <w:tc>
          <w:tcPr>
            <w:tcW w:w="1966" w:type="dxa"/>
          </w:tcPr>
          <w:p>
            <w:pPr>
              <w:pStyle w:val="TableParagraph"/>
              <w:ind w:left="660" w:right="663"/>
              <w:jc w:val="center"/>
              <w:rPr>
                <w:sz w:val="20"/>
              </w:rPr>
            </w:pPr>
            <w:r>
              <w:rPr>
                <w:sz w:val="20"/>
              </w:rPr>
              <w:t>1.267</w:t>
            </w:r>
          </w:p>
        </w:tc>
        <w:tc>
          <w:tcPr>
            <w:tcW w:w="1458" w:type="dxa"/>
          </w:tcPr>
          <w:p>
            <w:pPr>
              <w:pStyle w:val="TableParagraph"/>
              <w:ind w:right="108"/>
              <w:rPr>
                <w:b/>
                <w:sz w:val="20"/>
              </w:rPr>
            </w:pPr>
            <w:r>
              <w:rPr>
                <w:b/>
                <w:color w:val="041BA1"/>
                <w:sz w:val="20"/>
              </w:rPr>
              <w:t>0.236</w:t>
            </w:r>
          </w:p>
        </w:tc>
      </w:tr>
      <w:tr>
        <w:trPr>
          <w:trHeight w:val="240" w:hRule="atLeast"/>
        </w:trPr>
        <w:tc>
          <w:tcPr>
            <w:tcW w:w="788" w:type="dxa"/>
          </w:tcPr>
          <w:p>
            <w:pPr>
              <w:pStyle w:val="TableParagraph"/>
              <w:ind w:left="50"/>
              <w:jc w:val="left"/>
              <w:rPr>
                <w:sz w:val="20"/>
              </w:rPr>
            </w:pPr>
            <w:r>
              <w:rPr>
                <w:sz w:val="20"/>
              </w:rPr>
              <w:t>LN</w:t>
            </w:r>
          </w:p>
        </w:tc>
        <w:tc>
          <w:tcPr>
            <w:tcW w:w="1538" w:type="dxa"/>
          </w:tcPr>
          <w:p>
            <w:pPr>
              <w:pStyle w:val="TableParagraph"/>
              <w:ind w:right="314"/>
              <w:rPr>
                <w:sz w:val="20"/>
              </w:rPr>
            </w:pPr>
            <w:r>
              <w:rPr>
                <w:sz w:val="20"/>
              </w:rPr>
              <w:t>CTCAAT</w:t>
            </w:r>
          </w:p>
        </w:tc>
        <w:tc>
          <w:tcPr>
            <w:tcW w:w="1595" w:type="dxa"/>
          </w:tcPr>
          <w:p>
            <w:pPr>
              <w:pStyle w:val="TableParagraph"/>
              <w:ind w:right="367"/>
              <w:rPr>
                <w:sz w:val="20"/>
              </w:rPr>
            </w:pPr>
            <w:r>
              <w:rPr>
                <w:sz w:val="20"/>
              </w:rPr>
              <w:t>2392.82</w:t>
            </w:r>
          </w:p>
        </w:tc>
        <w:tc>
          <w:tcPr>
            <w:tcW w:w="1595" w:type="dxa"/>
          </w:tcPr>
          <w:p>
            <w:pPr>
              <w:pStyle w:val="TableParagraph"/>
              <w:ind w:left="372"/>
              <w:jc w:val="left"/>
              <w:rPr>
                <w:sz w:val="20"/>
              </w:rPr>
            </w:pPr>
            <w:r>
              <w:rPr>
                <w:sz w:val="20"/>
              </w:rPr>
              <w:t>2652</w:t>
            </w:r>
          </w:p>
        </w:tc>
        <w:tc>
          <w:tcPr>
            <w:tcW w:w="1966" w:type="dxa"/>
          </w:tcPr>
          <w:p>
            <w:pPr>
              <w:pStyle w:val="TableParagraph"/>
              <w:ind w:left="660" w:right="663"/>
              <w:jc w:val="center"/>
              <w:rPr>
                <w:sz w:val="20"/>
              </w:rPr>
            </w:pPr>
            <w:r>
              <w:rPr>
                <w:sz w:val="20"/>
              </w:rPr>
              <w:t>1.108</w:t>
            </w:r>
          </w:p>
        </w:tc>
        <w:tc>
          <w:tcPr>
            <w:tcW w:w="1458" w:type="dxa"/>
          </w:tcPr>
          <w:p>
            <w:pPr>
              <w:pStyle w:val="TableParagraph"/>
              <w:ind w:right="108"/>
              <w:rPr>
                <w:b/>
                <w:sz w:val="20"/>
              </w:rPr>
            </w:pPr>
            <w:r>
              <w:rPr>
                <w:b/>
                <w:color w:val="041BA1"/>
                <w:sz w:val="20"/>
              </w:rPr>
              <w:t>0.103</w:t>
            </w:r>
          </w:p>
        </w:tc>
      </w:tr>
      <w:tr>
        <w:trPr>
          <w:trHeight w:val="220" w:hRule="atLeast"/>
        </w:trPr>
        <w:tc>
          <w:tcPr>
            <w:tcW w:w="788" w:type="dxa"/>
          </w:tcPr>
          <w:p>
            <w:pPr>
              <w:pStyle w:val="TableParagraph"/>
              <w:spacing w:line="196" w:lineRule="exact"/>
              <w:ind w:left="50"/>
              <w:jc w:val="left"/>
              <w:rPr>
                <w:sz w:val="20"/>
              </w:rPr>
            </w:pPr>
            <w:r>
              <w:rPr>
                <w:sz w:val="20"/>
              </w:rPr>
              <w:t>LN</w:t>
            </w:r>
          </w:p>
        </w:tc>
        <w:tc>
          <w:tcPr>
            <w:tcW w:w="1538" w:type="dxa"/>
          </w:tcPr>
          <w:p>
            <w:pPr>
              <w:pStyle w:val="TableParagraph"/>
              <w:spacing w:line="196" w:lineRule="exact"/>
              <w:ind w:right="314"/>
              <w:rPr>
                <w:sz w:val="20"/>
              </w:rPr>
            </w:pPr>
            <w:r>
              <w:rPr>
                <w:sz w:val="20"/>
              </w:rPr>
              <w:t>CTAAAC</w:t>
            </w:r>
          </w:p>
        </w:tc>
        <w:tc>
          <w:tcPr>
            <w:tcW w:w="1595" w:type="dxa"/>
          </w:tcPr>
          <w:p>
            <w:pPr>
              <w:pStyle w:val="TableParagraph"/>
              <w:spacing w:line="196" w:lineRule="exact"/>
              <w:ind w:left="435"/>
              <w:jc w:val="left"/>
              <w:rPr>
                <w:sz w:val="20"/>
              </w:rPr>
            </w:pPr>
            <w:r>
              <w:rPr>
                <w:sz w:val="20"/>
              </w:rPr>
              <w:t>980.01</w:t>
            </w:r>
          </w:p>
        </w:tc>
        <w:tc>
          <w:tcPr>
            <w:tcW w:w="1595" w:type="dxa"/>
          </w:tcPr>
          <w:p>
            <w:pPr>
              <w:pStyle w:val="TableParagraph"/>
              <w:spacing w:line="196" w:lineRule="exact"/>
              <w:ind w:left="434"/>
              <w:jc w:val="left"/>
              <w:rPr>
                <w:sz w:val="20"/>
              </w:rPr>
            </w:pPr>
            <w:r>
              <w:rPr>
                <w:sz w:val="20"/>
              </w:rPr>
              <w:t>922</w:t>
            </w:r>
          </w:p>
        </w:tc>
        <w:tc>
          <w:tcPr>
            <w:tcW w:w="1966" w:type="dxa"/>
          </w:tcPr>
          <w:p>
            <w:pPr>
              <w:pStyle w:val="TableParagraph"/>
              <w:spacing w:line="196" w:lineRule="exact"/>
              <w:ind w:left="660" w:right="663"/>
              <w:jc w:val="center"/>
              <w:rPr>
                <w:sz w:val="20"/>
              </w:rPr>
            </w:pPr>
            <w:r>
              <w:rPr>
                <w:sz w:val="20"/>
              </w:rPr>
              <w:t>0.941</w:t>
            </w:r>
          </w:p>
        </w:tc>
        <w:tc>
          <w:tcPr>
            <w:tcW w:w="1458" w:type="dxa"/>
          </w:tcPr>
          <w:p>
            <w:pPr>
              <w:pStyle w:val="TableParagraph"/>
              <w:spacing w:line="196" w:lineRule="exact"/>
              <w:ind w:right="50"/>
              <w:rPr>
                <w:b/>
                <w:sz w:val="20"/>
              </w:rPr>
            </w:pPr>
            <w:r>
              <w:rPr>
                <w:b/>
                <w:color w:val="041BA1"/>
                <w:sz w:val="20"/>
              </w:rPr>
              <w:t>-0.061</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38"/>
        <w:gridCol w:w="1595"/>
        <w:gridCol w:w="1595"/>
        <w:gridCol w:w="1966"/>
        <w:gridCol w:w="1458"/>
      </w:tblGrid>
      <w:tr>
        <w:trPr>
          <w:trHeight w:val="220" w:hRule="atLeast"/>
        </w:trPr>
        <w:tc>
          <w:tcPr>
            <w:tcW w:w="788" w:type="dxa"/>
          </w:tcPr>
          <w:p>
            <w:pPr>
              <w:pStyle w:val="TableParagraph"/>
              <w:spacing w:line="201" w:lineRule="exact" w:before="0"/>
              <w:ind w:left="50"/>
              <w:jc w:val="left"/>
              <w:rPr>
                <w:sz w:val="20"/>
              </w:rPr>
            </w:pPr>
            <w:r>
              <w:rPr>
                <w:sz w:val="20"/>
              </w:rPr>
              <w:t>LN</w:t>
            </w:r>
          </w:p>
        </w:tc>
        <w:tc>
          <w:tcPr>
            <w:tcW w:w="1538" w:type="dxa"/>
          </w:tcPr>
          <w:p>
            <w:pPr>
              <w:pStyle w:val="TableParagraph"/>
              <w:spacing w:line="201" w:lineRule="exact" w:before="0"/>
              <w:ind w:right="314"/>
              <w:rPr>
                <w:sz w:val="20"/>
              </w:rPr>
            </w:pPr>
            <w:r>
              <w:rPr>
                <w:sz w:val="20"/>
              </w:rPr>
              <w:t>TTAAAC</w:t>
            </w:r>
          </w:p>
        </w:tc>
        <w:tc>
          <w:tcPr>
            <w:tcW w:w="1595" w:type="dxa"/>
          </w:tcPr>
          <w:p>
            <w:pPr>
              <w:pStyle w:val="TableParagraph"/>
              <w:spacing w:line="201" w:lineRule="exact" w:before="0"/>
              <w:ind w:right="367"/>
              <w:rPr>
                <w:sz w:val="20"/>
              </w:rPr>
            </w:pPr>
            <w:r>
              <w:rPr>
                <w:sz w:val="20"/>
              </w:rPr>
              <w:t>1059.92</w:t>
            </w:r>
          </w:p>
        </w:tc>
        <w:tc>
          <w:tcPr>
            <w:tcW w:w="1595" w:type="dxa"/>
          </w:tcPr>
          <w:p>
            <w:pPr>
              <w:pStyle w:val="TableParagraph"/>
              <w:spacing w:line="201" w:lineRule="exact" w:before="0"/>
              <w:ind w:left="434"/>
              <w:jc w:val="left"/>
              <w:rPr>
                <w:sz w:val="20"/>
              </w:rPr>
            </w:pPr>
            <w:r>
              <w:rPr>
                <w:sz w:val="20"/>
              </w:rPr>
              <w:t>965</w:t>
            </w:r>
          </w:p>
        </w:tc>
        <w:tc>
          <w:tcPr>
            <w:tcW w:w="1966" w:type="dxa"/>
          </w:tcPr>
          <w:p>
            <w:pPr>
              <w:pStyle w:val="TableParagraph"/>
              <w:spacing w:line="201" w:lineRule="exact" w:before="0"/>
              <w:ind w:left="660" w:right="663"/>
              <w:jc w:val="center"/>
              <w:rPr>
                <w:sz w:val="20"/>
              </w:rPr>
            </w:pPr>
            <w:r>
              <w:rPr>
                <w:sz w:val="20"/>
              </w:rPr>
              <w:t>0.910</w:t>
            </w:r>
          </w:p>
        </w:tc>
        <w:tc>
          <w:tcPr>
            <w:tcW w:w="1458" w:type="dxa"/>
          </w:tcPr>
          <w:p>
            <w:pPr>
              <w:pStyle w:val="TableParagraph"/>
              <w:spacing w:line="201" w:lineRule="exact" w:before="0"/>
              <w:ind w:right="50"/>
              <w:rPr>
                <w:b/>
                <w:sz w:val="20"/>
              </w:rPr>
            </w:pPr>
            <w:r>
              <w:rPr>
                <w:b/>
                <w:color w:val="041BA1"/>
                <w:sz w:val="20"/>
              </w:rPr>
              <w:t>-0.094</w:t>
            </w:r>
          </w:p>
        </w:tc>
      </w:tr>
      <w:tr>
        <w:trPr>
          <w:trHeight w:val="240" w:hRule="atLeast"/>
        </w:trPr>
        <w:tc>
          <w:tcPr>
            <w:tcW w:w="788" w:type="dxa"/>
          </w:tcPr>
          <w:p>
            <w:pPr>
              <w:pStyle w:val="TableParagraph"/>
              <w:ind w:left="50"/>
              <w:jc w:val="left"/>
              <w:rPr>
                <w:sz w:val="20"/>
              </w:rPr>
            </w:pPr>
            <w:r>
              <w:rPr>
                <w:sz w:val="20"/>
              </w:rPr>
              <w:t>LN</w:t>
            </w:r>
          </w:p>
        </w:tc>
        <w:tc>
          <w:tcPr>
            <w:tcW w:w="1538" w:type="dxa"/>
          </w:tcPr>
          <w:p>
            <w:pPr>
              <w:pStyle w:val="TableParagraph"/>
              <w:ind w:right="314"/>
              <w:rPr>
                <w:sz w:val="20"/>
              </w:rPr>
            </w:pPr>
            <w:r>
              <w:rPr>
                <w:sz w:val="20"/>
              </w:rPr>
              <w:t>CTTAAT</w:t>
            </w:r>
          </w:p>
        </w:tc>
        <w:tc>
          <w:tcPr>
            <w:tcW w:w="1595" w:type="dxa"/>
          </w:tcPr>
          <w:p>
            <w:pPr>
              <w:pStyle w:val="TableParagraph"/>
              <w:ind w:right="367"/>
              <w:rPr>
                <w:sz w:val="20"/>
              </w:rPr>
            </w:pPr>
            <w:r>
              <w:rPr>
                <w:sz w:val="20"/>
              </w:rPr>
              <w:t>1649.95</w:t>
            </w:r>
          </w:p>
        </w:tc>
        <w:tc>
          <w:tcPr>
            <w:tcW w:w="1595" w:type="dxa"/>
          </w:tcPr>
          <w:p>
            <w:pPr>
              <w:pStyle w:val="TableParagraph"/>
              <w:ind w:left="372"/>
              <w:jc w:val="left"/>
              <w:rPr>
                <w:sz w:val="20"/>
              </w:rPr>
            </w:pPr>
            <w:r>
              <w:rPr>
                <w:sz w:val="20"/>
              </w:rPr>
              <w:t>1441</w:t>
            </w:r>
          </w:p>
        </w:tc>
        <w:tc>
          <w:tcPr>
            <w:tcW w:w="1966" w:type="dxa"/>
          </w:tcPr>
          <w:p>
            <w:pPr>
              <w:pStyle w:val="TableParagraph"/>
              <w:ind w:left="660" w:right="663"/>
              <w:jc w:val="center"/>
              <w:rPr>
                <w:sz w:val="20"/>
              </w:rPr>
            </w:pPr>
            <w:r>
              <w:rPr>
                <w:sz w:val="20"/>
              </w:rPr>
              <w:t>0.873</w:t>
            </w:r>
          </w:p>
        </w:tc>
        <w:tc>
          <w:tcPr>
            <w:tcW w:w="1458" w:type="dxa"/>
          </w:tcPr>
          <w:p>
            <w:pPr>
              <w:pStyle w:val="TableParagraph"/>
              <w:ind w:right="50"/>
              <w:rPr>
                <w:b/>
                <w:sz w:val="20"/>
              </w:rPr>
            </w:pPr>
            <w:r>
              <w:rPr>
                <w:b/>
                <w:color w:val="041BA1"/>
                <w:sz w:val="20"/>
              </w:rPr>
              <w:t>-0.135</w:t>
            </w:r>
          </w:p>
        </w:tc>
      </w:tr>
      <w:tr>
        <w:trPr>
          <w:trHeight w:val="240" w:hRule="atLeast"/>
        </w:trPr>
        <w:tc>
          <w:tcPr>
            <w:tcW w:w="788" w:type="dxa"/>
          </w:tcPr>
          <w:p>
            <w:pPr>
              <w:pStyle w:val="TableParagraph"/>
              <w:ind w:left="50"/>
              <w:jc w:val="left"/>
              <w:rPr>
                <w:sz w:val="20"/>
              </w:rPr>
            </w:pPr>
            <w:r>
              <w:rPr>
                <w:sz w:val="20"/>
              </w:rPr>
              <w:t>LN</w:t>
            </w:r>
          </w:p>
        </w:tc>
        <w:tc>
          <w:tcPr>
            <w:tcW w:w="1538" w:type="dxa"/>
          </w:tcPr>
          <w:p>
            <w:pPr>
              <w:pStyle w:val="TableParagraph"/>
              <w:ind w:right="314"/>
              <w:rPr>
                <w:sz w:val="20"/>
              </w:rPr>
            </w:pPr>
            <w:r>
              <w:rPr>
                <w:sz w:val="20"/>
              </w:rPr>
              <w:t>TTGAAC</w:t>
            </w:r>
          </w:p>
        </w:tc>
        <w:tc>
          <w:tcPr>
            <w:tcW w:w="1595" w:type="dxa"/>
          </w:tcPr>
          <w:p>
            <w:pPr>
              <w:pStyle w:val="TableParagraph"/>
              <w:ind w:right="367"/>
              <w:rPr>
                <w:sz w:val="20"/>
              </w:rPr>
            </w:pPr>
            <w:r>
              <w:rPr>
                <w:sz w:val="20"/>
              </w:rPr>
              <w:t>1780.58</w:t>
            </w:r>
          </w:p>
        </w:tc>
        <w:tc>
          <w:tcPr>
            <w:tcW w:w="1595" w:type="dxa"/>
          </w:tcPr>
          <w:p>
            <w:pPr>
              <w:pStyle w:val="TableParagraph"/>
              <w:ind w:left="372"/>
              <w:jc w:val="left"/>
              <w:rPr>
                <w:sz w:val="20"/>
              </w:rPr>
            </w:pPr>
            <w:r>
              <w:rPr>
                <w:sz w:val="20"/>
              </w:rPr>
              <w:t>1541</w:t>
            </w:r>
          </w:p>
        </w:tc>
        <w:tc>
          <w:tcPr>
            <w:tcW w:w="1966" w:type="dxa"/>
          </w:tcPr>
          <w:p>
            <w:pPr>
              <w:pStyle w:val="TableParagraph"/>
              <w:ind w:left="660" w:right="663"/>
              <w:jc w:val="center"/>
              <w:rPr>
                <w:sz w:val="20"/>
              </w:rPr>
            </w:pPr>
            <w:r>
              <w:rPr>
                <w:sz w:val="20"/>
              </w:rPr>
              <w:t>0.865</w:t>
            </w:r>
          </w:p>
        </w:tc>
        <w:tc>
          <w:tcPr>
            <w:tcW w:w="1458" w:type="dxa"/>
          </w:tcPr>
          <w:p>
            <w:pPr>
              <w:pStyle w:val="TableParagraph"/>
              <w:ind w:right="50"/>
              <w:rPr>
                <w:b/>
                <w:sz w:val="20"/>
              </w:rPr>
            </w:pPr>
            <w:r>
              <w:rPr>
                <w:b/>
                <w:color w:val="041BA1"/>
                <w:sz w:val="20"/>
              </w:rPr>
              <w:t>-0.145</w:t>
            </w:r>
          </w:p>
        </w:tc>
      </w:tr>
      <w:tr>
        <w:trPr>
          <w:trHeight w:val="240" w:hRule="atLeast"/>
        </w:trPr>
        <w:tc>
          <w:tcPr>
            <w:tcW w:w="788" w:type="dxa"/>
          </w:tcPr>
          <w:p>
            <w:pPr>
              <w:pStyle w:val="TableParagraph"/>
              <w:ind w:left="50"/>
              <w:jc w:val="left"/>
              <w:rPr>
                <w:sz w:val="20"/>
              </w:rPr>
            </w:pPr>
            <w:r>
              <w:rPr>
                <w:sz w:val="20"/>
              </w:rPr>
              <w:t>LN</w:t>
            </w:r>
          </w:p>
        </w:tc>
        <w:tc>
          <w:tcPr>
            <w:tcW w:w="1538" w:type="dxa"/>
          </w:tcPr>
          <w:p>
            <w:pPr>
              <w:pStyle w:val="TableParagraph"/>
              <w:ind w:right="314"/>
              <w:rPr>
                <w:sz w:val="20"/>
              </w:rPr>
            </w:pPr>
            <w:r>
              <w:rPr>
                <w:sz w:val="20"/>
              </w:rPr>
              <w:t>CTGAAC</w:t>
            </w:r>
          </w:p>
        </w:tc>
        <w:tc>
          <w:tcPr>
            <w:tcW w:w="1595" w:type="dxa"/>
          </w:tcPr>
          <w:p>
            <w:pPr>
              <w:pStyle w:val="TableParagraph"/>
              <w:ind w:right="367"/>
              <w:rPr>
                <w:sz w:val="20"/>
              </w:rPr>
            </w:pPr>
            <w:r>
              <w:rPr>
                <w:sz w:val="20"/>
              </w:rPr>
              <w:t>5476.68</w:t>
            </w:r>
          </w:p>
        </w:tc>
        <w:tc>
          <w:tcPr>
            <w:tcW w:w="1595" w:type="dxa"/>
          </w:tcPr>
          <w:p>
            <w:pPr>
              <w:pStyle w:val="TableParagraph"/>
              <w:ind w:left="372"/>
              <w:jc w:val="left"/>
              <w:rPr>
                <w:sz w:val="20"/>
              </w:rPr>
            </w:pPr>
            <w:r>
              <w:rPr>
                <w:sz w:val="20"/>
              </w:rPr>
              <w:t>4308</w:t>
            </w:r>
          </w:p>
        </w:tc>
        <w:tc>
          <w:tcPr>
            <w:tcW w:w="1966" w:type="dxa"/>
          </w:tcPr>
          <w:p>
            <w:pPr>
              <w:pStyle w:val="TableParagraph"/>
              <w:ind w:left="660" w:right="663"/>
              <w:jc w:val="center"/>
              <w:rPr>
                <w:sz w:val="20"/>
              </w:rPr>
            </w:pPr>
            <w:r>
              <w:rPr>
                <w:sz w:val="20"/>
              </w:rPr>
              <w:t>0.787</w:t>
            </w:r>
          </w:p>
        </w:tc>
        <w:tc>
          <w:tcPr>
            <w:tcW w:w="1458" w:type="dxa"/>
          </w:tcPr>
          <w:p>
            <w:pPr>
              <w:pStyle w:val="TableParagraph"/>
              <w:ind w:right="50"/>
              <w:rPr>
                <w:b/>
                <w:sz w:val="20"/>
              </w:rPr>
            </w:pPr>
            <w:r>
              <w:rPr>
                <w:b/>
                <w:color w:val="041BA1"/>
                <w:sz w:val="20"/>
              </w:rPr>
              <w:t>-0.240</w:t>
            </w:r>
          </w:p>
        </w:tc>
      </w:tr>
      <w:tr>
        <w:trPr>
          <w:trHeight w:val="240" w:hRule="atLeast"/>
        </w:trPr>
        <w:tc>
          <w:tcPr>
            <w:tcW w:w="788" w:type="dxa"/>
          </w:tcPr>
          <w:p>
            <w:pPr>
              <w:pStyle w:val="TableParagraph"/>
              <w:ind w:left="50"/>
              <w:jc w:val="left"/>
              <w:rPr>
                <w:sz w:val="20"/>
              </w:rPr>
            </w:pPr>
            <w:r>
              <w:rPr>
                <w:sz w:val="20"/>
              </w:rPr>
              <w:t>LN</w:t>
            </w:r>
          </w:p>
        </w:tc>
        <w:tc>
          <w:tcPr>
            <w:tcW w:w="1538" w:type="dxa"/>
          </w:tcPr>
          <w:p>
            <w:pPr>
              <w:pStyle w:val="TableParagraph"/>
              <w:ind w:right="314"/>
              <w:rPr>
                <w:sz w:val="20"/>
              </w:rPr>
            </w:pPr>
            <w:r>
              <w:rPr>
                <w:sz w:val="20"/>
              </w:rPr>
              <w:t>CTGAAT</w:t>
            </w:r>
          </w:p>
        </w:tc>
        <w:tc>
          <w:tcPr>
            <w:tcW w:w="1595" w:type="dxa"/>
          </w:tcPr>
          <w:p>
            <w:pPr>
              <w:pStyle w:val="TableParagraph"/>
              <w:ind w:right="367"/>
              <w:rPr>
                <w:sz w:val="20"/>
              </w:rPr>
            </w:pPr>
            <w:r>
              <w:rPr>
                <w:sz w:val="20"/>
              </w:rPr>
              <w:t>4972.58</w:t>
            </w:r>
          </w:p>
        </w:tc>
        <w:tc>
          <w:tcPr>
            <w:tcW w:w="1595" w:type="dxa"/>
          </w:tcPr>
          <w:p>
            <w:pPr>
              <w:pStyle w:val="TableParagraph"/>
              <w:ind w:left="372"/>
              <w:jc w:val="left"/>
              <w:rPr>
                <w:sz w:val="20"/>
              </w:rPr>
            </w:pPr>
            <w:r>
              <w:rPr>
                <w:sz w:val="20"/>
              </w:rPr>
              <w:t>3413</w:t>
            </w:r>
          </w:p>
        </w:tc>
        <w:tc>
          <w:tcPr>
            <w:tcW w:w="1966" w:type="dxa"/>
          </w:tcPr>
          <w:p>
            <w:pPr>
              <w:pStyle w:val="TableParagraph"/>
              <w:ind w:left="660" w:right="663"/>
              <w:jc w:val="center"/>
              <w:rPr>
                <w:sz w:val="20"/>
              </w:rPr>
            </w:pPr>
            <w:r>
              <w:rPr>
                <w:sz w:val="20"/>
              </w:rPr>
              <w:t>0.686</w:t>
            </w:r>
          </w:p>
        </w:tc>
        <w:tc>
          <w:tcPr>
            <w:tcW w:w="1458" w:type="dxa"/>
          </w:tcPr>
          <w:p>
            <w:pPr>
              <w:pStyle w:val="TableParagraph"/>
              <w:ind w:right="50"/>
              <w:rPr>
                <w:b/>
                <w:sz w:val="20"/>
              </w:rPr>
            </w:pPr>
            <w:r>
              <w:rPr>
                <w:b/>
                <w:color w:val="041BA1"/>
                <w:sz w:val="20"/>
              </w:rPr>
              <w:t>-0.376</w:t>
            </w:r>
          </w:p>
        </w:tc>
      </w:tr>
      <w:tr>
        <w:trPr>
          <w:trHeight w:val="240" w:hRule="atLeast"/>
        </w:trPr>
        <w:tc>
          <w:tcPr>
            <w:tcW w:w="788" w:type="dxa"/>
          </w:tcPr>
          <w:p>
            <w:pPr>
              <w:pStyle w:val="TableParagraph"/>
              <w:ind w:left="50"/>
              <w:jc w:val="left"/>
              <w:rPr>
                <w:sz w:val="20"/>
              </w:rPr>
            </w:pPr>
            <w:r>
              <w:rPr>
                <w:sz w:val="20"/>
              </w:rPr>
              <w:t>LN</w:t>
            </w:r>
          </w:p>
        </w:tc>
        <w:tc>
          <w:tcPr>
            <w:tcW w:w="1538" w:type="dxa"/>
          </w:tcPr>
          <w:p>
            <w:pPr>
              <w:pStyle w:val="TableParagraph"/>
              <w:ind w:right="314"/>
              <w:rPr>
                <w:sz w:val="20"/>
              </w:rPr>
            </w:pPr>
            <w:r>
              <w:rPr>
                <w:sz w:val="20"/>
              </w:rPr>
              <w:t>CTTAAC</w:t>
            </w:r>
          </w:p>
        </w:tc>
        <w:tc>
          <w:tcPr>
            <w:tcW w:w="1595" w:type="dxa"/>
          </w:tcPr>
          <w:p>
            <w:pPr>
              <w:pStyle w:val="TableParagraph"/>
              <w:ind w:right="367"/>
              <w:rPr>
                <w:sz w:val="20"/>
              </w:rPr>
            </w:pPr>
            <w:r>
              <w:rPr>
                <w:sz w:val="20"/>
              </w:rPr>
              <w:t>1817.22</w:t>
            </w:r>
          </w:p>
        </w:tc>
        <w:tc>
          <w:tcPr>
            <w:tcW w:w="1595" w:type="dxa"/>
          </w:tcPr>
          <w:p>
            <w:pPr>
              <w:pStyle w:val="TableParagraph"/>
              <w:ind w:left="434"/>
              <w:jc w:val="left"/>
              <w:rPr>
                <w:sz w:val="20"/>
              </w:rPr>
            </w:pPr>
            <w:r>
              <w:rPr>
                <w:sz w:val="20"/>
              </w:rPr>
              <w:t>891</w:t>
            </w:r>
          </w:p>
        </w:tc>
        <w:tc>
          <w:tcPr>
            <w:tcW w:w="1966" w:type="dxa"/>
          </w:tcPr>
          <w:p>
            <w:pPr>
              <w:pStyle w:val="TableParagraph"/>
              <w:ind w:left="660" w:right="663"/>
              <w:jc w:val="center"/>
              <w:rPr>
                <w:sz w:val="20"/>
              </w:rPr>
            </w:pPr>
            <w:r>
              <w:rPr>
                <w:sz w:val="20"/>
              </w:rPr>
              <w:t>0.490</w:t>
            </w:r>
          </w:p>
        </w:tc>
        <w:tc>
          <w:tcPr>
            <w:tcW w:w="1458" w:type="dxa"/>
          </w:tcPr>
          <w:p>
            <w:pPr>
              <w:pStyle w:val="TableParagraph"/>
              <w:ind w:right="50"/>
              <w:rPr>
                <w:b/>
                <w:sz w:val="20"/>
              </w:rPr>
            </w:pPr>
            <w:r>
              <w:rPr>
                <w:b/>
                <w:color w:val="041BA1"/>
                <w:sz w:val="20"/>
              </w:rPr>
              <w:t>-0.713</w:t>
            </w:r>
          </w:p>
        </w:tc>
      </w:tr>
      <w:tr>
        <w:trPr>
          <w:trHeight w:val="240" w:hRule="atLeast"/>
        </w:trPr>
        <w:tc>
          <w:tcPr>
            <w:tcW w:w="788" w:type="dxa"/>
          </w:tcPr>
          <w:p>
            <w:pPr>
              <w:pStyle w:val="TableParagraph"/>
              <w:ind w:left="50"/>
              <w:jc w:val="left"/>
              <w:rPr>
                <w:sz w:val="20"/>
              </w:rPr>
            </w:pPr>
            <w:r>
              <w:rPr>
                <w:sz w:val="20"/>
              </w:rPr>
              <w:t>LP</w:t>
            </w:r>
          </w:p>
        </w:tc>
        <w:tc>
          <w:tcPr>
            <w:tcW w:w="1538" w:type="dxa"/>
          </w:tcPr>
          <w:p>
            <w:pPr>
              <w:pStyle w:val="TableParagraph"/>
              <w:ind w:right="314"/>
              <w:rPr>
                <w:sz w:val="20"/>
              </w:rPr>
            </w:pPr>
            <w:r>
              <w:rPr>
                <w:sz w:val="20"/>
              </w:rPr>
              <w:t>CTTCCT</w:t>
            </w:r>
          </w:p>
        </w:tc>
        <w:tc>
          <w:tcPr>
            <w:tcW w:w="1595" w:type="dxa"/>
          </w:tcPr>
          <w:p>
            <w:pPr>
              <w:pStyle w:val="TableParagraph"/>
              <w:ind w:right="367"/>
              <w:rPr>
                <w:sz w:val="20"/>
              </w:rPr>
            </w:pPr>
            <w:r>
              <w:rPr>
                <w:sz w:val="20"/>
              </w:rPr>
              <w:t>1728.14</w:t>
            </w:r>
          </w:p>
        </w:tc>
        <w:tc>
          <w:tcPr>
            <w:tcW w:w="1595" w:type="dxa"/>
          </w:tcPr>
          <w:p>
            <w:pPr>
              <w:pStyle w:val="TableParagraph"/>
              <w:ind w:left="372"/>
              <w:jc w:val="left"/>
              <w:rPr>
                <w:sz w:val="20"/>
              </w:rPr>
            </w:pPr>
            <w:r>
              <w:rPr>
                <w:sz w:val="20"/>
              </w:rPr>
              <w:t>2795</w:t>
            </w:r>
          </w:p>
        </w:tc>
        <w:tc>
          <w:tcPr>
            <w:tcW w:w="1966" w:type="dxa"/>
          </w:tcPr>
          <w:p>
            <w:pPr>
              <w:pStyle w:val="TableParagraph"/>
              <w:ind w:left="660" w:right="663"/>
              <w:jc w:val="center"/>
              <w:rPr>
                <w:sz w:val="20"/>
              </w:rPr>
            </w:pPr>
            <w:r>
              <w:rPr>
                <w:sz w:val="20"/>
              </w:rPr>
              <w:t>1.617</w:t>
            </w:r>
          </w:p>
        </w:tc>
        <w:tc>
          <w:tcPr>
            <w:tcW w:w="1458" w:type="dxa"/>
          </w:tcPr>
          <w:p>
            <w:pPr>
              <w:pStyle w:val="TableParagraph"/>
              <w:ind w:right="108"/>
              <w:rPr>
                <w:b/>
                <w:sz w:val="20"/>
              </w:rPr>
            </w:pPr>
            <w:r>
              <w:rPr>
                <w:b/>
                <w:color w:val="041BA1"/>
                <w:sz w:val="20"/>
              </w:rPr>
              <w:t>0.481</w:t>
            </w:r>
          </w:p>
        </w:tc>
      </w:tr>
      <w:tr>
        <w:trPr>
          <w:trHeight w:val="240" w:hRule="atLeast"/>
        </w:trPr>
        <w:tc>
          <w:tcPr>
            <w:tcW w:w="788" w:type="dxa"/>
          </w:tcPr>
          <w:p>
            <w:pPr>
              <w:pStyle w:val="TableParagraph"/>
              <w:ind w:left="50"/>
              <w:jc w:val="left"/>
              <w:rPr>
                <w:sz w:val="20"/>
              </w:rPr>
            </w:pPr>
            <w:r>
              <w:rPr>
                <w:sz w:val="20"/>
              </w:rPr>
              <w:t>LP</w:t>
            </w:r>
          </w:p>
        </w:tc>
        <w:tc>
          <w:tcPr>
            <w:tcW w:w="1538" w:type="dxa"/>
          </w:tcPr>
          <w:p>
            <w:pPr>
              <w:pStyle w:val="TableParagraph"/>
              <w:ind w:right="314"/>
              <w:rPr>
                <w:sz w:val="20"/>
              </w:rPr>
            </w:pPr>
            <w:r>
              <w:rPr>
                <w:sz w:val="20"/>
              </w:rPr>
              <w:t>CTTCCA</w:t>
            </w:r>
          </w:p>
        </w:tc>
        <w:tc>
          <w:tcPr>
            <w:tcW w:w="1595" w:type="dxa"/>
          </w:tcPr>
          <w:p>
            <w:pPr>
              <w:pStyle w:val="TableParagraph"/>
              <w:ind w:right="367"/>
              <w:rPr>
                <w:sz w:val="20"/>
              </w:rPr>
            </w:pPr>
            <w:r>
              <w:rPr>
                <w:sz w:val="20"/>
              </w:rPr>
              <w:t>1667.88</w:t>
            </w:r>
          </w:p>
        </w:tc>
        <w:tc>
          <w:tcPr>
            <w:tcW w:w="1595" w:type="dxa"/>
          </w:tcPr>
          <w:p>
            <w:pPr>
              <w:pStyle w:val="TableParagraph"/>
              <w:ind w:left="372"/>
              <w:jc w:val="left"/>
              <w:rPr>
                <w:sz w:val="20"/>
              </w:rPr>
            </w:pPr>
            <w:r>
              <w:rPr>
                <w:sz w:val="20"/>
              </w:rPr>
              <w:t>2369</w:t>
            </w:r>
          </w:p>
        </w:tc>
        <w:tc>
          <w:tcPr>
            <w:tcW w:w="1966" w:type="dxa"/>
          </w:tcPr>
          <w:p>
            <w:pPr>
              <w:pStyle w:val="TableParagraph"/>
              <w:ind w:left="660" w:right="663"/>
              <w:jc w:val="center"/>
              <w:rPr>
                <w:sz w:val="20"/>
              </w:rPr>
            </w:pPr>
            <w:r>
              <w:rPr>
                <w:sz w:val="20"/>
              </w:rPr>
              <w:t>1.420</w:t>
            </w:r>
          </w:p>
        </w:tc>
        <w:tc>
          <w:tcPr>
            <w:tcW w:w="1458" w:type="dxa"/>
          </w:tcPr>
          <w:p>
            <w:pPr>
              <w:pStyle w:val="TableParagraph"/>
              <w:ind w:right="108"/>
              <w:rPr>
                <w:b/>
                <w:sz w:val="20"/>
              </w:rPr>
            </w:pPr>
            <w:r>
              <w:rPr>
                <w:b/>
                <w:color w:val="041BA1"/>
                <w:sz w:val="20"/>
              </w:rPr>
              <w:t>0.351</w:t>
            </w:r>
          </w:p>
        </w:tc>
      </w:tr>
      <w:tr>
        <w:trPr>
          <w:trHeight w:val="240" w:hRule="atLeast"/>
        </w:trPr>
        <w:tc>
          <w:tcPr>
            <w:tcW w:w="788" w:type="dxa"/>
          </w:tcPr>
          <w:p>
            <w:pPr>
              <w:pStyle w:val="TableParagraph"/>
              <w:ind w:left="50"/>
              <w:jc w:val="left"/>
              <w:rPr>
                <w:sz w:val="20"/>
              </w:rPr>
            </w:pPr>
            <w:r>
              <w:rPr>
                <w:sz w:val="20"/>
              </w:rPr>
              <w:t>LP</w:t>
            </w:r>
          </w:p>
        </w:tc>
        <w:tc>
          <w:tcPr>
            <w:tcW w:w="1538" w:type="dxa"/>
          </w:tcPr>
          <w:p>
            <w:pPr>
              <w:pStyle w:val="TableParagraph"/>
              <w:ind w:right="314"/>
              <w:rPr>
                <w:sz w:val="20"/>
              </w:rPr>
            </w:pPr>
            <w:r>
              <w:rPr>
                <w:sz w:val="20"/>
              </w:rPr>
              <w:t>CTGCCC</w:t>
            </w:r>
          </w:p>
        </w:tc>
        <w:tc>
          <w:tcPr>
            <w:tcW w:w="1595" w:type="dxa"/>
          </w:tcPr>
          <w:p>
            <w:pPr>
              <w:pStyle w:val="TableParagraph"/>
              <w:ind w:right="367"/>
              <w:rPr>
                <w:sz w:val="20"/>
              </w:rPr>
            </w:pPr>
            <w:r>
              <w:rPr>
                <w:sz w:val="20"/>
              </w:rPr>
              <w:t>5815.10</w:t>
            </w:r>
          </w:p>
        </w:tc>
        <w:tc>
          <w:tcPr>
            <w:tcW w:w="1595" w:type="dxa"/>
          </w:tcPr>
          <w:p>
            <w:pPr>
              <w:pStyle w:val="TableParagraph"/>
              <w:ind w:left="372"/>
              <w:jc w:val="left"/>
              <w:rPr>
                <w:sz w:val="20"/>
              </w:rPr>
            </w:pPr>
            <w:r>
              <w:rPr>
                <w:sz w:val="20"/>
              </w:rPr>
              <w:t>7856</w:t>
            </w:r>
          </w:p>
        </w:tc>
        <w:tc>
          <w:tcPr>
            <w:tcW w:w="1966" w:type="dxa"/>
          </w:tcPr>
          <w:p>
            <w:pPr>
              <w:pStyle w:val="TableParagraph"/>
              <w:ind w:left="660" w:right="663"/>
              <w:jc w:val="center"/>
              <w:rPr>
                <w:sz w:val="20"/>
              </w:rPr>
            </w:pPr>
            <w:r>
              <w:rPr>
                <w:sz w:val="20"/>
              </w:rPr>
              <w:t>1.351</w:t>
            </w:r>
          </w:p>
        </w:tc>
        <w:tc>
          <w:tcPr>
            <w:tcW w:w="1458" w:type="dxa"/>
          </w:tcPr>
          <w:p>
            <w:pPr>
              <w:pStyle w:val="TableParagraph"/>
              <w:ind w:right="108"/>
              <w:rPr>
                <w:b/>
                <w:sz w:val="20"/>
              </w:rPr>
            </w:pPr>
            <w:r>
              <w:rPr>
                <w:b/>
                <w:color w:val="041BA1"/>
                <w:sz w:val="20"/>
              </w:rPr>
              <w:t>0.301</w:t>
            </w:r>
          </w:p>
        </w:tc>
      </w:tr>
      <w:tr>
        <w:trPr>
          <w:trHeight w:val="240" w:hRule="atLeast"/>
        </w:trPr>
        <w:tc>
          <w:tcPr>
            <w:tcW w:w="788" w:type="dxa"/>
          </w:tcPr>
          <w:p>
            <w:pPr>
              <w:pStyle w:val="TableParagraph"/>
              <w:ind w:left="50"/>
              <w:jc w:val="left"/>
              <w:rPr>
                <w:sz w:val="20"/>
              </w:rPr>
            </w:pPr>
            <w:r>
              <w:rPr>
                <w:sz w:val="20"/>
              </w:rPr>
              <w:t>LP</w:t>
            </w:r>
          </w:p>
        </w:tc>
        <w:tc>
          <w:tcPr>
            <w:tcW w:w="1538" w:type="dxa"/>
          </w:tcPr>
          <w:p>
            <w:pPr>
              <w:pStyle w:val="TableParagraph"/>
              <w:ind w:right="314"/>
              <w:rPr>
                <w:sz w:val="20"/>
              </w:rPr>
            </w:pPr>
            <w:r>
              <w:rPr>
                <w:sz w:val="20"/>
              </w:rPr>
              <w:t>TTACCT</w:t>
            </w:r>
          </w:p>
        </w:tc>
        <w:tc>
          <w:tcPr>
            <w:tcW w:w="1595" w:type="dxa"/>
          </w:tcPr>
          <w:p>
            <w:pPr>
              <w:pStyle w:val="TableParagraph"/>
              <w:ind w:right="367"/>
              <w:rPr>
                <w:sz w:val="20"/>
              </w:rPr>
            </w:pPr>
            <w:r>
              <w:rPr>
                <w:sz w:val="20"/>
              </w:rPr>
              <w:t>1007.96</w:t>
            </w:r>
          </w:p>
        </w:tc>
        <w:tc>
          <w:tcPr>
            <w:tcW w:w="1595" w:type="dxa"/>
          </w:tcPr>
          <w:p>
            <w:pPr>
              <w:pStyle w:val="TableParagraph"/>
              <w:ind w:left="372"/>
              <w:jc w:val="left"/>
              <w:rPr>
                <w:sz w:val="20"/>
              </w:rPr>
            </w:pPr>
            <w:r>
              <w:rPr>
                <w:sz w:val="20"/>
              </w:rPr>
              <w:t>1244</w:t>
            </w:r>
          </w:p>
        </w:tc>
        <w:tc>
          <w:tcPr>
            <w:tcW w:w="1966" w:type="dxa"/>
          </w:tcPr>
          <w:p>
            <w:pPr>
              <w:pStyle w:val="TableParagraph"/>
              <w:ind w:left="660" w:right="663"/>
              <w:jc w:val="center"/>
              <w:rPr>
                <w:sz w:val="20"/>
              </w:rPr>
            </w:pPr>
            <w:r>
              <w:rPr>
                <w:sz w:val="20"/>
              </w:rPr>
              <w:t>1.234</w:t>
            </w:r>
          </w:p>
        </w:tc>
        <w:tc>
          <w:tcPr>
            <w:tcW w:w="1458" w:type="dxa"/>
          </w:tcPr>
          <w:p>
            <w:pPr>
              <w:pStyle w:val="TableParagraph"/>
              <w:ind w:right="108"/>
              <w:rPr>
                <w:b/>
                <w:sz w:val="20"/>
              </w:rPr>
            </w:pPr>
            <w:r>
              <w:rPr>
                <w:b/>
                <w:color w:val="041BA1"/>
                <w:sz w:val="20"/>
              </w:rPr>
              <w:t>0.210</w:t>
            </w:r>
          </w:p>
        </w:tc>
      </w:tr>
      <w:tr>
        <w:trPr>
          <w:trHeight w:val="240" w:hRule="atLeast"/>
        </w:trPr>
        <w:tc>
          <w:tcPr>
            <w:tcW w:w="788" w:type="dxa"/>
          </w:tcPr>
          <w:p>
            <w:pPr>
              <w:pStyle w:val="TableParagraph"/>
              <w:ind w:left="50"/>
              <w:jc w:val="left"/>
              <w:rPr>
                <w:sz w:val="20"/>
              </w:rPr>
            </w:pPr>
            <w:r>
              <w:rPr>
                <w:sz w:val="20"/>
              </w:rPr>
              <w:t>LP</w:t>
            </w:r>
          </w:p>
        </w:tc>
        <w:tc>
          <w:tcPr>
            <w:tcW w:w="1538" w:type="dxa"/>
          </w:tcPr>
          <w:p>
            <w:pPr>
              <w:pStyle w:val="TableParagraph"/>
              <w:ind w:right="314"/>
              <w:rPr>
                <w:sz w:val="20"/>
              </w:rPr>
            </w:pPr>
            <w:r>
              <w:rPr>
                <w:sz w:val="20"/>
              </w:rPr>
              <w:t>CTGCCG</w:t>
            </w:r>
          </w:p>
        </w:tc>
        <w:tc>
          <w:tcPr>
            <w:tcW w:w="1595" w:type="dxa"/>
          </w:tcPr>
          <w:p>
            <w:pPr>
              <w:pStyle w:val="TableParagraph"/>
              <w:ind w:right="367"/>
              <w:rPr>
                <w:sz w:val="20"/>
              </w:rPr>
            </w:pPr>
            <w:r>
              <w:rPr>
                <w:sz w:val="20"/>
              </w:rPr>
              <w:t>2107.02</w:t>
            </w:r>
          </w:p>
        </w:tc>
        <w:tc>
          <w:tcPr>
            <w:tcW w:w="1595" w:type="dxa"/>
          </w:tcPr>
          <w:p>
            <w:pPr>
              <w:pStyle w:val="TableParagraph"/>
              <w:ind w:left="372"/>
              <w:jc w:val="left"/>
              <w:rPr>
                <w:sz w:val="20"/>
              </w:rPr>
            </w:pPr>
            <w:r>
              <w:rPr>
                <w:sz w:val="20"/>
              </w:rPr>
              <w:t>2489</w:t>
            </w:r>
          </w:p>
        </w:tc>
        <w:tc>
          <w:tcPr>
            <w:tcW w:w="1966" w:type="dxa"/>
          </w:tcPr>
          <w:p>
            <w:pPr>
              <w:pStyle w:val="TableParagraph"/>
              <w:ind w:left="660" w:right="663"/>
              <w:jc w:val="center"/>
              <w:rPr>
                <w:sz w:val="20"/>
              </w:rPr>
            </w:pPr>
            <w:r>
              <w:rPr>
                <w:sz w:val="20"/>
              </w:rPr>
              <w:t>1.181</w:t>
            </w:r>
          </w:p>
        </w:tc>
        <w:tc>
          <w:tcPr>
            <w:tcW w:w="1458" w:type="dxa"/>
          </w:tcPr>
          <w:p>
            <w:pPr>
              <w:pStyle w:val="TableParagraph"/>
              <w:ind w:right="108"/>
              <w:rPr>
                <w:b/>
                <w:sz w:val="20"/>
              </w:rPr>
            </w:pPr>
            <w:r>
              <w:rPr>
                <w:b/>
                <w:color w:val="041BA1"/>
                <w:sz w:val="20"/>
              </w:rPr>
              <w:t>0.167</w:t>
            </w:r>
          </w:p>
        </w:tc>
      </w:tr>
      <w:tr>
        <w:trPr>
          <w:trHeight w:val="240" w:hRule="atLeast"/>
        </w:trPr>
        <w:tc>
          <w:tcPr>
            <w:tcW w:w="788" w:type="dxa"/>
          </w:tcPr>
          <w:p>
            <w:pPr>
              <w:pStyle w:val="TableParagraph"/>
              <w:ind w:left="50"/>
              <w:jc w:val="left"/>
              <w:rPr>
                <w:sz w:val="20"/>
              </w:rPr>
            </w:pPr>
            <w:r>
              <w:rPr>
                <w:sz w:val="20"/>
              </w:rPr>
              <w:t>LP</w:t>
            </w:r>
          </w:p>
        </w:tc>
        <w:tc>
          <w:tcPr>
            <w:tcW w:w="1538" w:type="dxa"/>
          </w:tcPr>
          <w:p>
            <w:pPr>
              <w:pStyle w:val="TableParagraph"/>
              <w:ind w:right="314"/>
              <w:rPr>
                <w:sz w:val="20"/>
              </w:rPr>
            </w:pPr>
            <w:r>
              <w:rPr>
                <w:sz w:val="20"/>
              </w:rPr>
              <w:t>TTACCA</w:t>
            </w:r>
          </w:p>
        </w:tc>
        <w:tc>
          <w:tcPr>
            <w:tcW w:w="1595" w:type="dxa"/>
          </w:tcPr>
          <w:p>
            <w:pPr>
              <w:pStyle w:val="TableParagraph"/>
              <w:ind w:left="435"/>
              <w:jc w:val="left"/>
              <w:rPr>
                <w:sz w:val="20"/>
              </w:rPr>
            </w:pPr>
            <w:r>
              <w:rPr>
                <w:sz w:val="20"/>
              </w:rPr>
              <w:t>972.81</w:t>
            </w:r>
          </w:p>
        </w:tc>
        <w:tc>
          <w:tcPr>
            <w:tcW w:w="1595" w:type="dxa"/>
          </w:tcPr>
          <w:p>
            <w:pPr>
              <w:pStyle w:val="TableParagraph"/>
              <w:ind w:left="372"/>
              <w:jc w:val="left"/>
              <w:rPr>
                <w:sz w:val="20"/>
              </w:rPr>
            </w:pPr>
            <w:r>
              <w:rPr>
                <w:sz w:val="20"/>
              </w:rPr>
              <w:t>1140</w:t>
            </w:r>
          </w:p>
        </w:tc>
        <w:tc>
          <w:tcPr>
            <w:tcW w:w="1966" w:type="dxa"/>
          </w:tcPr>
          <w:p>
            <w:pPr>
              <w:pStyle w:val="TableParagraph"/>
              <w:ind w:left="660" w:right="663"/>
              <w:jc w:val="center"/>
              <w:rPr>
                <w:sz w:val="20"/>
              </w:rPr>
            </w:pPr>
            <w:r>
              <w:rPr>
                <w:sz w:val="20"/>
              </w:rPr>
              <w:t>1.172</w:t>
            </w:r>
          </w:p>
        </w:tc>
        <w:tc>
          <w:tcPr>
            <w:tcW w:w="1458" w:type="dxa"/>
          </w:tcPr>
          <w:p>
            <w:pPr>
              <w:pStyle w:val="TableParagraph"/>
              <w:ind w:right="108"/>
              <w:rPr>
                <w:b/>
                <w:sz w:val="20"/>
              </w:rPr>
            </w:pPr>
            <w:r>
              <w:rPr>
                <w:b/>
                <w:color w:val="041BA1"/>
                <w:sz w:val="20"/>
              </w:rPr>
              <w:t>0.159</w:t>
            </w:r>
          </w:p>
        </w:tc>
      </w:tr>
      <w:tr>
        <w:trPr>
          <w:trHeight w:val="240" w:hRule="atLeast"/>
        </w:trPr>
        <w:tc>
          <w:tcPr>
            <w:tcW w:w="788" w:type="dxa"/>
          </w:tcPr>
          <w:p>
            <w:pPr>
              <w:pStyle w:val="TableParagraph"/>
              <w:ind w:left="50"/>
              <w:jc w:val="left"/>
              <w:rPr>
                <w:sz w:val="20"/>
              </w:rPr>
            </w:pPr>
            <w:r>
              <w:rPr>
                <w:sz w:val="20"/>
              </w:rPr>
              <w:t>LP</w:t>
            </w:r>
          </w:p>
        </w:tc>
        <w:tc>
          <w:tcPr>
            <w:tcW w:w="1538" w:type="dxa"/>
          </w:tcPr>
          <w:p>
            <w:pPr>
              <w:pStyle w:val="TableParagraph"/>
              <w:ind w:right="314"/>
              <w:rPr>
                <w:sz w:val="20"/>
              </w:rPr>
            </w:pPr>
            <w:r>
              <w:rPr>
                <w:sz w:val="20"/>
              </w:rPr>
              <w:t>CTCCCG</w:t>
            </w:r>
          </w:p>
        </w:tc>
        <w:tc>
          <w:tcPr>
            <w:tcW w:w="1595" w:type="dxa"/>
          </w:tcPr>
          <w:p>
            <w:pPr>
              <w:pStyle w:val="TableParagraph"/>
              <w:ind w:right="367"/>
              <w:rPr>
                <w:sz w:val="20"/>
              </w:rPr>
            </w:pPr>
            <w:r>
              <w:rPr>
                <w:sz w:val="20"/>
              </w:rPr>
              <w:t>1013.90</w:t>
            </w:r>
          </w:p>
        </w:tc>
        <w:tc>
          <w:tcPr>
            <w:tcW w:w="1595" w:type="dxa"/>
          </w:tcPr>
          <w:p>
            <w:pPr>
              <w:pStyle w:val="TableParagraph"/>
              <w:ind w:left="372"/>
              <w:jc w:val="left"/>
              <w:rPr>
                <w:sz w:val="20"/>
              </w:rPr>
            </w:pPr>
            <w:r>
              <w:rPr>
                <w:sz w:val="20"/>
              </w:rPr>
              <w:t>1184</w:t>
            </w:r>
          </w:p>
        </w:tc>
        <w:tc>
          <w:tcPr>
            <w:tcW w:w="1966" w:type="dxa"/>
          </w:tcPr>
          <w:p>
            <w:pPr>
              <w:pStyle w:val="TableParagraph"/>
              <w:ind w:left="660" w:right="663"/>
              <w:jc w:val="center"/>
              <w:rPr>
                <w:sz w:val="20"/>
              </w:rPr>
            </w:pPr>
            <w:r>
              <w:rPr>
                <w:sz w:val="20"/>
              </w:rPr>
              <w:t>1.168</w:t>
            </w:r>
          </w:p>
        </w:tc>
        <w:tc>
          <w:tcPr>
            <w:tcW w:w="1458" w:type="dxa"/>
          </w:tcPr>
          <w:p>
            <w:pPr>
              <w:pStyle w:val="TableParagraph"/>
              <w:ind w:right="108"/>
              <w:rPr>
                <w:b/>
                <w:sz w:val="20"/>
              </w:rPr>
            </w:pPr>
            <w:r>
              <w:rPr>
                <w:b/>
                <w:color w:val="041BA1"/>
                <w:sz w:val="20"/>
              </w:rPr>
              <w:t>0.155</w:t>
            </w:r>
          </w:p>
        </w:tc>
      </w:tr>
      <w:tr>
        <w:trPr>
          <w:trHeight w:val="240" w:hRule="atLeast"/>
        </w:trPr>
        <w:tc>
          <w:tcPr>
            <w:tcW w:w="788" w:type="dxa"/>
          </w:tcPr>
          <w:p>
            <w:pPr>
              <w:pStyle w:val="TableParagraph"/>
              <w:ind w:left="50"/>
              <w:jc w:val="left"/>
              <w:rPr>
                <w:sz w:val="20"/>
              </w:rPr>
            </w:pPr>
            <w:r>
              <w:rPr>
                <w:sz w:val="20"/>
              </w:rPr>
              <w:t>LP</w:t>
            </w:r>
          </w:p>
        </w:tc>
        <w:tc>
          <w:tcPr>
            <w:tcW w:w="1538" w:type="dxa"/>
          </w:tcPr>
          <w:p>
            <w:pPr>
              <w:pStyle w:val="TableParagraph"/>
              <w:ind w:right="314"/>
              <w:rPr>
                <w:sz w:val="20"/>
              </w:rPr>
            </w:pPr>
            <w:r>
              <w:rPr>
                <w:sz w:val="20"/>
              </w:rPr>
              <w:t>TTGCCA</w:t>
            </w:r>
          </w:p>
        </w:tc>
        <w:tc>
          <w:tcPr>
            <w:tcW w:w="1595" w:type="dxa"/>
          </w:tcPr>
          <w:p>
            <w:pPr>
              <w:pStyle w:val="TableParagraph"/>
              <w:ind w:right="367"/>
              <w:rPr>
                <w:sz w:val="20"/>
              </w:rPr>
            </w:pPr>
            <w:r>
              <w:rPr>
                <w:sz w:val="20"/>
              </w:rPr>
              <w:t>1634.25</w:t>
            </w:r>
          </w:p>
        </w:tc>
        <w:tc>
          <w:tcPr>
            <w:tcW w:w="1595" w:type="dxa"/>
          </w:tcPr>
          <w:p>
            <w:pPr>
              <w:pStyle w:val="TableParagraph"/>
              <w:ind w:left="372"/>
              <w:jc w:val="left"/>
              <w:rPr>
                <w:sz w:val="20"/>
              </w:rPr>
            </w:pPr>
            <w:r>
              <w:rPr>
                <w:sz w:val="20"/>
              </w:rPr>
              <w:t>1897</w:t>
            </w:r>
          </w:p>
        </w:tc>
        <w:tc>
          <w:tcPr>
            <w:tcW w:w="1966" w:type="dxa"/>
          </w:tcPr>
          <w:p>
            <w:pPr>
              <w:pStyle w:val="TableParagraph"/>
              <w:ind w:left="660" w:right="663"/>
              <w:jc w:val="center"/>
              <w:rPr>
                <w:sz w:val="20"/>
              </w:rPr>
            </w:pPr>
            <w:r>
              <w:rPr>
                <w:sz w:val="20"/>
              </w:rPr>
              <w:t>1.161</w:t>
            </w:r>
          </w:p>
        </w:tc>
        <w:tc>
          <w:tcPr>
            <w:tcW w:w="1458" w:type="dxa"/>
          </w:tcPr>
          <w:p>
            <w:pPr>
              <w:pStyle w:val="TableParagraph"/>
              <w:ind w:right="108"/>
              <w:rPr>
                <w:b/>
                <w:sz w:val="20"/>
              </w:rPr>
            </w:pPr>
            <w:r>
              <w:rPr>
                <w:b/>
                <w:color w:val="041BA1"/>
                <w:sz w:val="20"/>
              </w:rPr>
              <w:t>0.149</w:t>
            </w:r>
          </w:p>
        </w:tc>
      </w:tr>
      <w:tr>
        <w:trPr>
          <w:trHeight w:val="240" w:hRule="atLeast"/>
        </w:trPr>
        <w:tc>
          <w:tcPr>
            <w:tcW w:w="788" w:type="dxa"/>
          </w:tcPr>
          <w:p>
            <w:pPr>
              <w:pStyle w:val="TableParagraph"/>
              <w:ind w:left="50"/>
              <w:jc w:val="left"/>
              <w:rPr>
                <w:sz w:val="20"/>
              </w:rPr>
            </w:pPr>
            <w:r>
              <w:rPr>
                <w:sz w:val="20"/>
              </w:rPr>
              <w:t>LP</w:t>
            </w:r>
          </w:p>
        </w:tc>
        <w:tc>
          <w:tcPr>
            <w:tcW w:w="1538" w:type="dxa"/>
          </w:tcPr>
          <w:p>
            <w:pPr>
              <w:pStyle w:val="TableParagraph"/>
              <w:ind w:right="314"/>
              <w:rPr>
                <w:sz w:val="20"/>
              </w:rPr>
            </w:pPr>
            <w:r>
              <w:rPr>
                <w:sz w:val="20"/>
              </w:rPr>
              <w:t>CTACCT</w:t>
            </w:r>
          </w:p>
        </w:tc>
        <w:tc>
          <w:tcPr>
            <w:tcW w:w="1595" w:type="dxa"/>
          </w:tcPr>
          <w:p>
            <w:pPr>
              <w:pStyle w:val="TableParagraph"/>
              <w:ind w:left="435"/>
              <w:jc w:val="left"/>
              <w:rPr>
                <w:sz w:val="20"/>
              </w:rPr>
            </w:pPr>
            <w:r>
              <w:rPr>
                <w:sz w:val="20"/>
              </w:rPr>
              <w:t>931.97</w:t>
            </w:r>
          </w:p>
        </w:tc>
        <w:tc>
          <w:tcPr>
            <w:tcW w:w="1595" w:type="dxa"/>
          </w:tcPr>
          <w:p>
            <w:pPr>
              <w:pStyle w:val="TableParagraph"/>
              <w:ind w:left="372"/>
              <w:jc w:val="left"/>
              <w:rPr>
                <w:sz w:val="20"/>
              </w:rPr>
            </w:pPr>
            <w:r>
              <w:rPr>
                <w:sz w:val="20"/>
              </w:rPr>
              <w:t>1045</w:t>
            </w:r>
          </w:p>
        </w:tc>
        <w:tc>
          <w:tcPr>
            <w:tcW w:w="1966" w:type="dxa"/>
          </w:tcPr>
          <w:p>
            <w:pPr>
              <w:pStyle w:val="TableParagraph"/>
              <w:ind w:left="660" w:right="663"/>
              <w:jc w:val="center"/>
              <w:rPr>
                <w:sz w:val="20"/>
              </w:rPr>
            </w:pPr>
            <w:r>
              <w:rPr>
                <w:sz w:val="20"/>
              </w:rPr>
              <w:t>1.121</w:t>
            </w:r>
          </w:p>
        </w:tc>
        <w:tc>
          <w:tcPr>
            <w:tcW w:w="1458" w:type="dxa"/>
          </w:tcPr>
          <w:p>
            <w:pPr>
              <w:pStyle w:val="TableParagraph"/>
              <w:ind w:right="108"/>
              <w:rPr>
                <w:b/>
                <w:sz w:val="20"/>
              </w:rPr>
            </w:pPr>
            <w:r>
              <w:rPr>
                <w:b/>
                <w:color w:val="041BA1"/>
                <w:sz w:val="20"/>
              </w:rPr>
              <w:t>0.114</w:t>
            </w:r>
          </w:p>
        </w:tc>
      </w:tr>
      <w:tr>
        <w:trPr>
          <w:trHeight w:val="240" w:hRule="atLeast"/>
        </w:trPr>
        <w:tc>
          <w:tcPr>
            <w:tcW w:w="788" w:type="dxa"/>
          </w:tcPr>
          <w:p>
            <w:pPr>
              <w:pStyle w:val="TableParagraph"/>
              <w:ind w:left="50"/>
              <w:jc w:val="left"/>
              <w:rPr>
                <w:sz w:val="20"/>
              </w:rPr>
            </w:pPr>
            <w:r>
              <w:rPr>
                <w:sz w:val="20"/>
              </w:rPr>
              <w:t>LP</w:t>
            </w:r>
          </w:p>
        </w:tc>
        <w:tc>
          <w:tcPr>
            <w:tcW w:w="1538" w:type="dxa"/>
          </w:tcPr>
          <w:p>
            <w:pPr>
              <w:pStyle w:val="TableParagraph"/>
              <w:ind w:right="314"/>
              <w:rPr>
                <w:sz w:val="20"/>
              </w:rPr>
            </w:pPr>
            <w:r>
              <w:rPr>
                <w:sz w:val="20"/>
              </w:rPr>
              <w:t>TTGCCT</w:t>
            </w:r>
          </w:p>
        </w:tc>
        <w:tc>
          <w:tcPr>
            <w:tcW w:w="1595" w:type="dxa"/>
          </w:tcPr>
          <w:p>
            <w:pPr>
              <w:pStyle w:val="TableParagraph"/>
              <w:ind w:right="367"/>
              <w:rPr>
                <w:sz w:val="20"/>
              </w:rPr>
            </w:pPr>
            <w:r>
              <w:rPr>
                <w:sz w:val="20"/>
              </w:rPr>
              <w:t>1693.30</w:t>
            </w:r>
          </w:p>
        </w:tc>
        <w:tc>
          <w:tcPr>
            <w:tcW w:w="1595" w:type="dxa"/>
          </w:tcPr>
          <w:p>
            <w:pPr>
              <w:pStyle w:val="TableParagraph"/>
              <w:ind w:left="372"/>
              <w:jc w:val="left"/>
              <w:rPr>
                <w:sz w:val="20"/>
              </w:rPr>
            </w:pPr>
            <w:r>
              <w:rPr>
                <w:sz w:val="20"/>
              </w:rPr>
              <w:t>1800</w:t>
            </w:r>
          </w:p>
        </w:tc>
        <w:tc>
          <w:tcPr>
            <w:tcW w:w="1966" w:type="dxa"/>
          </w:tcPr>
          <w:p>
            <w:pPr>
              <w:pStyle w:val="TableParagraph"/>
              <w:ind w:left="660" w:right="663"/>
              <w:jc w:val="center"/>
              <w:rPr>
                <w:sz w:val="20"/>
              </w:rPr>
            </w:pPr>
            <w:r>
              <w:rPr>
                <w:sz w:val="20"/>
              </w:rPr>
              <w:t>1.063</w:t>
            </w:r>
          </w:p>
        </w:tc>
        <w:tc>
          <w:tcPr>
            <w:tcW w:w="1458" w:type="dxa"/>
          </w:tcPr>
          <w:p>
            <w:pPr>
              <w:pStyle w:val="TableParagraph"/>
              <w:ind w:right="108"/>
              <w:rPr>
                <w:b/>
                <w:sz w:val="20"/>
              </w:rPr>
            </w:pPr>
            <w:r>
              <w:rPr>
                <w:b/>
                <w:color w:val="041BA1"/>
                <w:sz w:val="20"/>
              </w:rPr>
              <w:t>0.061</w:t>
            </w:r>
          </w:p>
        </w:tc>
      </w:tr>
      <w:tr>
        <w:trPr>
          <w:trHeight w:val="239" w:hRule="atLeast"/>
        </w:trPr>
        <w:tc>
          <w:tcPr>
            <w:tcW w:w="788" w:type="dxa"/>
          </w:tcPr>
          <w:p>
            <w:pPr>
              <w:pStyle w:val="TableParagraph"/>
              <w:ind w:left="50"/>
              <w:jc w:val="left"/>
              <w:rPr>
                <w:sz w:val="20"/>
              </w:rPr>
            </w:pPr>
            <w:r>
              <w:rPr>
                <w:sz w:val="20"/>
              </w:rPr>
              <w:t>LP</w:t>
            </w:r>
          </w:p>
        </w:tc>
        <w:tc>
          <w:tcPr>
            <w:tcW w:w="1538" w:type="dxa"/>
          </w:tcPr>
          <w:p>
            <w:pPr>
              <w:pStyle w:val="TableParagraph"/>
              <w:ind w:right="314"/>
              <w:rPr>
                <w:sz w:val="20"/>
              </w:rPr>
            </w:pPr>
            <w:r>
              <w:rPr>
                <w:sz w:val="20"/>
              </w:rPr>
              <w:t>CTTCCC</w:t>
            </w:r>
          </w:p>
        </w:tc>
        <w:tc>
          <w:tcPr>
            <w:tcW w:w="1595" w:type="dxa"/>
          </w:tcPr>
          <w:p>
            <w:pPr>
              <w:pStyle w:val="TableParagraph"/>
              <w:ind w:right="367"/>
              <w:rPr>
                <w:sz w:val="20"/>
              </w:rPr>
            </w:pPr>
            <w:r>
              <w:rPr>
                <w:sz w:val="20"/>
              </w:rPr>
              <w:t>1929.51</w:t>
            </w:r>
          </w:p>
        </w:tc>
        <w:tc>
          <w:tcPr>
            <w:tcW w:w="1595" w:type="dxa"/>
          </w:tcPr>
          <w:p>
            <w:pPr>
              <w:pStyle w:val="TableParagraph"/>
              <w:ind w:left="372"/>
              <w:jc w:val="left"/>
              <w:rPr>
                <w:sz w:val="20"/>
              </w:rPr>
            </w:pPr>
            <w:r>
              <w:rPr>
                <w:sz w:val="20"/>
              </w:rPr>
              <w:t>1889</w:t>
            </w:r>
          </w:p>
        </w:tc>
        <w:tc>
          <w:tcPr>
            <w:tcW w:w="1966" w:type="dxa"/>
          </w:tcPr>
          <w:p>
            <w:pPr>
              <w:pStyle w:val="TableParagraph"/>
              <w:ind w:left="660" w:right="663"/>
              <w:jc w:val="center"/>
              <w:rPr>
                <w:sz w:val="20"/>
              </w:rPr>
            </w:pPr>
            <w:r>
              <w:rPr>
                <w:sz w:val="20"/>
              </w:rPr>
              <w:t>0.979</w:t>
            </w:r>
          </w:p>
        </w:tc>
        <w:tc>
          <w:tcPr>
            <w:tcW w:w="1458" w:type="dxa"/>
          </w:tcPr>
          <w:p>
            <w:pPr>
              <w:pStyle w:val="TableParagraph"/>
              <w:ind w:right="50"/>
              <w:rPr>
                <w:b/>
                <w:sz w:val="20"/>
              </w:rPr>
            </w:pPr>
            <w:r>
              <w:rPr>
                <w:b/>
                <w:color w:val="041BA1"/>
                <w:sz w:val="20"/>
              </w:rPr>
              <w:t>-0.021</w:t>
            </w:r>
          </w:p>
        </w:tc>
      </w:tr>
      <w:tr>
        <w:trPr>
          <w:trHeight w:val="240" w:hRule="atLeast"/>
        </w:trPr>
        <w:tc>
          <w:tcPr>
            <w:tcW w:w="788" w:type="dxa"/>
          </w:tcPr>
          <w:p>
            <w:pPr>
              <w:pStyle w:val="TableParagraph"/>
              <w:ind w:left="50"/>
              <w:jc w:val="left"/>
              <w:rPr>
                <w:sz w:val="20"/>
              </w:rPr>
            </w:pPr>
            <w:r>
              <w:rPr>
                <w:sz w:val="20"/>
              </w:rPr>
              <w:t>LP</w:t>
            </w:r>
          </w:p>
        </w:tc>
        <w:tc>
          <w:tcPr>
            <w:tcW w:w="1538" w:type="dxa"/>
          </w:tcPr>
          <w:p>
            <w:pPr>
              <w:pStyle w:val="TableParagraph"/>
              <w:ind w:right="314"/>
              <w:rPr>
                <w:sz w:val="20"/>
              </w:rPr>
            </w:pPr>
            <w:r>
              <w:rPr>
                <w:sz w:val="20"/>
              </w:rPr>
              <w:t>CTACCA</w:t>
            </w:r>
          </w:p>
        </w:tc>
        <w:tc>
          <w:tcPr>
            <w:tcW w:w="1595" w:type="dxa"/>
          </w:tcPr>
          <w:p>
            <w:pPr>
              <w:pStyle w:val="TableParagraph"/>
              <w:ind w:left="435"/>
              <w:jc w:val="left"/>
              <w:rPr>
                <w:sz w:val="20"/>
              </w:rPr>
            </w:pPr>
            <w:r>
              <w:rPr>
                <w:sz w:val="20"/>
              </w:rPr>
              <w:t>899.47</w:t>
            </w:r>
          </w:p>
        </w:tc>
        <w:tc>
          <w:tcPr>
            <w:tcW w:w="1595" w:type="dxa"/>
          </w:tcPr>
          <w:p>
            <w:pPr>
              <w:pStyle w:val="TableParagraph"/>
              <w:ind w:left="434"/>
              <w:jc w:val="left"/>
              <w:rPr>
                <w:sz w:val="20"/>
              </w:rPr>
            </w:pPr>
            <w:r>
              <w:rPr>
                <w:sz w:val="20"/>
              </w:rPr>
              <w:t>850</w:t>
            </w:r>
          </w:p>
        </w:tc>
        <w:tc>
          <w:tcPr>
            <w:tcW w:w="1966" w:type="dxa"/>
          </w:tcPr>
          <w:p>
            <w:pPr>
              <w:pStyle w:val="TableParagraph"/>
              <w:ind w:left="660" w:right="663"/>
              <w:jc w:val="center"/>
              <w:rPr>
                <w:sz w:val="20"/>
              </w:rPr>
            </w:pPr>
            <w:r>
              <w:rPr>
                <w:sz w:val="20"/>
              </w:rPr>
              <w:t>0.945</w:t>
            </w:r>
          </w:p>
        </w:tc>
        <w:tc>
          <w:tcPr>
            <w:tcW w:w="1458" w:type="dxa"/>
          </w:tcPr>
          <w:p>
            <w:pPr>
              <w:pStyle w:val="TableParagraph"/>
              <w:ind w:right="50"/>
              <w:rPr>
                <w:b/>
                <w:sz w:val="20"/>
              </w:rPr>
            </w:pPr>
            <w:r>
              <w:rPr>
                <w:b/>
                <w:color w:val="041BA1"/>
                <w:sz w:val="20"/>
              </w:rPr>
              <w:t>-0.057</w:t>
            </w:r>
          </w:p>
        </w:tc>
      </w:tr>
      <w:tr>
        <w:trPr>
          <w:trHeight w:val="240" w:hRule="atLeast"/>
        </w:trPr>
        <w:tc>
          <w:tcPr>
            <w:tcW w:w="788" w:type="dxa"/>
          </w:tcPr>
          <w:p>
            <w:pPr>
              <w:pStyle w:val="TableParagraph"/>
              <w:ind w:left="50"/>
              <w:jc w:val="left"/>
              <w:rPr>
                <w:sz w:val="20"/>
              </w:rPr>
            </w:pPr>
            <w:r>
              <w:rPr>
                <w:sz w:val="20"/>
              </w:rPr>
              <w:t>LP</w:t>
            </w:r>
          </w:p>
        </w:tc>
        <w:tc>
          <w:tcPr>
            <w:tcW w:w="1538" w:type="dxa"/>
          </w:tcPr>
          <w:p>
            <w:pPr>
              <w:pStyle w:val="TableParagraph"/>
              <w:ind w:right="314"/>
              <w:rPr>
                <w:sz w:val="20"/>
              </w:rPr>
            </w:pPr>
            <w:r>
              <w:rPr>
                <w:sz w:val="20"/>
              </w:rPr>
              <w:t>CTCCCA</w:t>
            </w:r>
          </w:p>
        </w:tc>
        <w:tc>
          <w:tcPr>
            <w:tcW w:w="1595" w:type="dxa"/>
          </w:tcPr>
          <w:p>
            <w:pPr>
              <w:pStyle w:val="TableParagraph"/>
              <w:ind w:right="367"/>
              <w:rPr>
                <w:sz w:val="20"/>
              </w:rPr>
            </w:pPr>
            <w:r>
              <w:rPr>
                <w:sz w:val="20"/>
              </w:rPr>
              <w:t>2418.82</w:t>
            </w:r>
          </w:p>
        </w:tc>
        <w:tc>
          <w:tcPr>
            <w:tcW w:w="1595" w:type="dxa"/>
          </w:tcPr>
          <w:p>
            <w:pPr>
              <w:pStyle w:val="TableParagraph"/>
              <w:ind w:left="372"/>
              <w:jc w:val="left"/>
              <w:rPr>
                <w:sz w:val="20"/>
              </w:rPr>
            </w:pPr>
            <w:r>
              <w:rPr>
                <w:sz w:val="20"/>
              </w:rPr>
              <w:t>2126</w:t>
            </w:r>
          </w:p>
        </w:tc>
        <w:tc>
          <w:tcPr>
            <w:tcW w:w="1966" w:type="dxa"/>
          </w:tcPr>
          <w:p>
            <w:pPr>
              <w:pStyle w:val="TableParagraph"/>
              <w:ind w:left="660" w:right="663"/>
              <w:jc w:val="center"/>
              <w:rPr>
                <w:sz w:val="20"/>
              </w:rPr>
            </w:pPr>
            <w:r>
              <w:rPr>
                <w:sz w:val="20"/>
              </w:rPr>
              <w:t>0.879</w:t>
            </w:r>
          </w:p>
        </w:tc>
        <w:tc>
          <w:tcPr>
            <w:tcW w:w="1458" w:type="dxa"/>
          </w:tcPr>
          <w:p>
            <w:pPr>
              <w:pStyle w:val="TableParagraph"/>
              <w:ind w:right="50"/>
              <w:rPr>
                <w:b/>
                <w:sz w:val="20"/>
              </w:rPr>
            </w:pPr>
            <w:r>
              <w:rPr>
                <w:b/>
                <w:color w:val="041BA1"/>
                <w:sz w:val="20"/>
              </w:rPr>
              <w:t>-0.129</w:t>
            </w:r>
          </w:p>
        </w:tc>
      </w:tr>
      <w:tr>
        <w:trPr>
          <w:trHeight w:val="240" w:hRule="atLeast"/>
        </w:trPr>
        <w:tc>
          <w:tcPr>
            <w:tcW w:w="788" w:type="dxa"/>
          </w:tcPr>
          <w:p>
            <w:pPr>
              <w:pStyle w:val="TableParagraph"/>
              <w:ind w:left="50"/>
              <w:jc w:val="left"/>
              <w:rPr>
                <w:sz w:val="20"/>
              </w:rPr>
            </w:pPr>
            <w:r>
              <w:rPr>
                <w:sz w:val="20"/>
              </w:rPr>
              <w:t>LP</w:t>
            </w:r>
          </w:p>
        </w:tc>
        <w:tc>
          <w:tcPr>
            <w:tcW w:w="1538" w:type="dxa"/>
          </w:tcPr>
          <w:p>
            <w:pPr>
              <w:pStyle w:val="TableParagraph"/>
              <w:ind w:right="314"/>
              <w:rPr>
                <w:sz w:val="20"/>
              </w:rPr>
            </w:pPr>
            <w:r>
              <w:rPr>
                <w:sz w:val="20"/>
              </w:rPr>
              <w:t>CTGCCT</w:t>
            </w:r>
          </w:p>
        </w:tc>
        <w:tc>
          <w:tcPr>
            <w:tcW w:w="1595" w:type="dxa"/>
          </w:tcPr>
          <w:p>
            <w:pPr>
              <w:pStyle w:val="TableParagraph"/>
              <w:ind w:right="367"/>
              <w:rPr>
                <w:sz w:val="20"/>
              </w:rPr>
            </w:pPr>
            <w:r>
              <w:rPr>
                <w:sz w:val="20"/>
              </w:rPr>
              <w:t>5208.23</w:t>
            </w:r>
          </w:p>
        </w:tc>
        <w:tc>
          <w:tcPr>
            <w:tcW w:w="1595" w:type="dxa"/>
          </w:tcPr>
          <w:p>
            <w:pPr>
              <w:pStyle w:val="TableParagraph"/>
              <w:ind w:left="372"/>
              <w:jc w:val="left"/>
              <w:rPr>
                <w:sz w:val="20"/>
              </w:rPr>
            </w:pPr>
            <w:r>
              <w:rPr>
                <w:sz w:val="20"/>
              </w:rPr>
              <w:t>4563</w:t>
            </w:r>
          </w:p>
        </w:tc>
        <w:tc>
          <w:tcPr>
            <w:tcW w:w="1966" w:type="dxa"/>
          </w:tcPr>
          <w:p>
            <w:pPr>
              <w:pStyle w:val="TableParagraph"/>
              <w:ind w:left="660" w:right="663"/>
              <w:jc w:val="center"/>
              <w:rPr>
                <w:sz w:val="20"/>
              </w:rPr>
            </w:pPr>
            <w:r>
              <w:rPr>
                <w:sz w:val="20"/>
              </w:rPr>
              <w:t>0.876</w:t>
            </w:r>
          </w:p>
        </w:tc>
        <w:tc>
          <w:tcPr>
            <w:tcW w:w="1458" w:type="dxa"/>
          </w:tcPr>
          <w:p>
            <w:pPr>
              <w:pStyle w:val="TableParagraph"/>
              <w:ind w:right="50"/>
              <w:rPr>
                <w:b/>
                <w:sz w:val="20"/>
              </w:rPr>
            </w:pPr>
            <w:r>
              <w:rPr>
                <w:b/>
                <w:color w:val="041BA1"/>
                <w:sz w:val="20"/>
              </w:rPr>
              <w:t>-0.132</w:t>
            </w:r>
          </w:p>
        </w:tc>
      </w:tr>
      <w:tr>
        <w:trPr>
          <w:trHeight w:val="240" w:hRule="atLeast"/>
        </w:trPr>
        <w:tc>
          <w:tcPr>
            <w:tcW w:w="788" w:type="dxa"/>
          </w:tcPr>
          <w:p>
            <w:pPr>
              <w:pStyle w:val="TableParagraph"/>
              <w:ind w:left="50"/>
              <w:jc w:val="left"/>
              <w:rPr>
                <w:sz w:val="20"/>
              </w:rPr>
            </w:pPr>
            <w:r>
              <w:rPr>
                <w:sz w:val="20"/>
              </w:rPr>
              <w:t>LP</w:t>
            </w:r>
          </w:p>
        </w:tc>
        <w:tc>
          <w:tcPr>
            <w:tcW w:w="1538" w:type="dxa"/>
          </w:tcPr>
          <w:p>
            <w:pPr>
              <w:pStyle w:val="TableParagraph"/>
              <w:ind w:right="314"/>
              <w:rPr>
                <w:sz w:val="20"/>
              </w:rPr>
            </w:pPr>
            <w:r>
              <w:rPr>
                <w:sz w:val="20"/>
              </w:rPr>
              <w:t>CTCCCT</w:t>
            </w:r>
          </w:p>
        </w:tc>
        <w:tc>
          <w:tcPr>
            <w:tcW w:w="1595" w:type="dxa"/>
          </w:tcPr>
          <w:p>
            <w:pPr>
              <w:pStyle w:val="TableParagraph"/>
              <w:ind w:right="367"/>
              <w:rPr>
                <w:sz w:val="20"/>
              </w:rPr>
            </w:pPr>
            <w:r>
              <w:rPr>
                <w:sz w:val="20"/>
              </w:rPr>
              <w:t>2506.21</w:t>
            </w:r>
          </w:p>
        </w:tc>
        <w:tc>
          <w:tcPr>
            <w:tcW w:w="1595" w:type="dxa"/>
          </w:tcPr>
          <w:p>
            <w:pPr>
              <w:pStyle w:val="TableParagraph"/>
              <w:ind w:left="372"/>
              <w:jc w:val="left"/>
              <w:rPr>
                <w:sz w:val="20"/>
              </w:rPr>
            </w:pPr>
            <w:r>
              <w:rPr>
                <w:sz w:val="20"/>
              </w:rPr>
              <w:t>2192</w:t>
            </w:r>
          </w:p>
        </w:tc>
        <w:tc>
          <w:tcPr>
            <w:tcW w:w="1966" w:type="dxa"/>
          </w:tcPr>
          <w:p>
            <w:pPr>
              <w:pStyle w:val="TableParagraph"/>
              <w:ind w:left="660" w:right="663"/>
              <w:jc w:val="center"/>
              <w:rPr>
                <w:sz w:val="20"/>
              </w:rPr>
            </w:pPr>
            <w:r>
              <w:rPr>
                <w:sz w:val="20"/>
              </w:rPr>
              <w:t>0.875</w:t>
            </w:r>
          </w:p>
        </w:tc>
        <w:tc>
          <w:tcPr>
            <w:tcW w:w="1458" w:type="dxa"/>
          </w:tcPr>
          <w:p>
            <w:pPr>
              <w:pStyle w:val="TableParagraph"/>
              <w:ind w:right="50"/>
              <w:rPr>
                <w:b/>
                <w:sz w:val="20"/>
              </w:rPr>
            </w:pPr>
            <w:r>
              <w:rPr>
                <w:b/>
                <w:color w:val="041BA1"/>
                <w:sz w:val="20"/>
              </w:rPr>
              <w:t>-0.134</w:t>
            </w:r>
          </w:p>
        </w:tc>
      </w:tr>
      <w:tr>
        <w:trPr>
          <w:trHeight w:val="240" w:hRule="atLeast"/>
        </w:trPr>
        <w:tc>
          <w:tcPr>
            <w:tcW w:w="788" w:type="dxa"/>
          </w:tcPr>
          <w:p>
            <w:pPr>
              <w:pStyle w:val="TableParagraph"/>
              <w:ind w:left="50"/>
              <w:jc w:val="left"/>
              <w:rPr>
                <w:sz w:val="20"/>
              </w:rPr>
            </w:pPr>
            <w:r>
              <w:rPr>
                <w:sz w:val="20"/>
              </w:rPr>
              <w:t>LP</w:t>
            </w:r>
          </w:p>
        </w:tc>
        <w:tc>
          <w:tcPr>
            <w:tcW w:w="1538" w:type="dxa"/>
          </w:tcPr>
          <w:p>
            <w:pPr>
              <w:pStyle w:val="TableParagraph"/>
              <w:ind w:right="314"/>
              <w:rPr>
                <w:sz w:val="20"/>
              </w:rPr>
            </w:pPr>
            <w:r>
              <w:rPr>
                <w:sz w:val="20"/>
              </w:rPr>
              <w:t>CTACCC</w:t>
            </w:r>
          </w:p>
        </w:tc>
        <w:tc>
          <w:tcPr>
            <w:tcW w:w="1595" w:type="dxa"/>
          </w:tcPr>
          <w:p>
            <w:pPr>
              <w:pStyle w:val="TableParagraph"/>
              <w:ind w:right="367"/>
              <w:rPr>
                <w:sz w:val="20"/>
              </w:rPr>
            </w:pPr>
            <w:r>
              <w:rPr>
                <w:sz w:val="20"/>
              </w:rPr>
              <w:t>1040.57</w:t>
            </w:r>
          </w:p>
        </w:tc>
        <w:tc>
          <w:tcPr>
            <w:tcW w:w="1595" w:type="dxa"/>
          </w:tcPr>
          <w:p>
            <w:pPr>
              <w:pStyle w:val="TableParagraph"/>
              <w:ind w:left="434"/>
              <w:jc w:val="left"/>
              <w:rPr>
                <w:sz w:val="20"/>
              </w:rPr>
            </w:pPr>
            <w:r>
              <w:rPr>
                <w:sz w:val="20"/>
              </w:rPr>
              <w:t>888</w:t>
            </w:r>
          </w:p>
        </w:tc>
        <w:tc>
          <w:tcPr>
            <w:tcW w:w="1966" w:type="dxa"/>
          </w:tcPr>
          <w:p>
            <w:pPr>
              <w:pStyle w:val="TableParagraph"/>
              <w:ind w:left="660" w:right="663"/>
              <w:jc w:val="center"/>
              <w:rPr>
                <w:sz w:val="20"/>
              </w:rPr>
            </w:pPr>
            <w:r>
              <w:rPr>
                <w:sz w:val="20"/>
              </w:rPr>
              <w:t>0.853</w:t>
            </w:r>
          </w:p>
        </w:tc>
        <w:tc>
          <w:tcPr>
            <w:tcW w:w="1458" w:type="dxa"/>
          </w:tcPr>
          <w:p>
            <w:pPr>
              <w:pStyle w:val="TableParagraph"/>
              <w:ind w:right="50"/>
              <w:rPr>
                <w:b/>
                <w:sz w:val="20"/>
              </w:rPr>
            </w:pPr>
            <w:r>
              <w:rPr>
                <w:b/>
                <w:color w:val="041BA1"/>
                <w:sz w:val="20"/>
              </w:rPr>
              <w:t>-0.159</w:t>
            </w:r>
          </w:p>
        </w:tc>
      </w:tr>
      <w:tr>
        <w:trPr>
          <w:trHeight w:val="240" w:hRule="atLeast"/>
        </w:trPr>
        <w:tc>
          <w:tcPr>
            <w:tcW w:w="788" w:type="dxa"/>
          </w:tcPr>
          <w:p>
            <w:pPr>
              <w:pStyle w:val="TableParagraph"/>
              <w:ind w:left="50"/>
              <w:jc w:val="left"/>
              <w:rPr>
                <w:sz w:val="20"/>
              </w:rPr>
            </w:pPr>
            <w:r>
              <w:rPr>
                <w:sz w:val="20"/>
              </w:rPr>
              <w:t>LP</w:t>
            </w:r>
          </w:p>
        </w:tc>
        <w:tc>
          <w:tcPr>
            <w:tcW w:w="1538" w:type="dxa"/>
          </w:tcPr>
          <w:p>
            <w:pPr>
              <w:pStyle w:val="TableParagraph"/>
              <w:ind w:right="314"/>
              <w:rPr>
                <w:sz w:val="20"/>
              </w:rPr>
            </w:pPr>
            <w:r>
              <w:rPr>
                <w:sz w:val="20"/>
              </w:rPr>
              <w:t>CTCCCC</w:t>
            </w:r>
          </w:p>
        </w:tc>
        <w:tc>
          <w:tcPr>
            <w:tcW w:w="1595" w:type="dxa"/>
          </w:tcPr>
          <w:p>
            <w:pPr>
              <w:pStyle w:val="TableParagraph"/>
              <w:ind w:right="367"/>
              <w:rPr>
                <w:sz w:val="20"/>
              </w:rPr>
            </w:pPr>
            <w:r>
              <w:rPr>
                <w:sz w:val="20"/>
              </w:rPr>
              <w:t>2798.25</w:t>
            </w:r>
          </w:p>
        </w:tc>
        <w:tc>
          <w:tcPr>
            <w:tcW w:w="1595" w:type="dxa"/>
          </w:tcPr>
          <w:p>
            <w:pPr>
              <w:pStyle w:val="TableParagraph"/>
              <w:ind w:left="372"/>
              <w:jc w:val="left"/>
              <w:rPr>
                <w:sz w:val="20"/>
              </w:rPr>
            </w:pPr>
            <w:r>
              <w:rPr>
                <w:sz w:val="20"/>
              </w:rPr>
              <w:t>2369</w:t>
            </w:r>
          </w:p>
        </w:tc>
        <w:tc>
          <w:tcPr>
            <w:tcW w:w="1966" w:type="dxa"/>
          </w:tcPr>
          <w:p>
            <w:pPr>
              <w:pStyle w:val="TableParagraph"/>
              <w:ind w:left="660" w:right="663"/>
              <w:jc w:val="center"/>
              <w:rPr>
                <w:sz w:val="20"/>
              </w:rPr>
            </w:pPr>
            <w:r>
              <w:rPr>
                <w:sz w:val="20"/>
              </w:rPr>
              <w:t>0.847</w:t>
            </w:r>
          </w:p>
        </w:tc>
        <w:tc>
          <w:tcPr>
            <w:tcW w:w="1458" w:type="dxa"/>
          </w:tcPr>
          <w:p>
            <w:pPr>
              <w:pStyle w:val="TableParagraph"/>
              <w:ind w:right="50"/>
              <w:rPr>
                <w:b/>
                <w:sz w:val="20"/>
              </w:rPr>
            </w:pPr>
            <w:r>
              <w:rPr>
                <w:b/>
                <w:color w:val="041BA1"/>
                <w:sz w:val="20"/>
              </w:rPr>
              <w:t>-0.167</w:t>
            </w:r>
          </w:p>
        </w:tc>
      </w:tr>
      <w:tr>
        <w:trPr>
          <w:trHeight w:val="240" w:hRule="atLeast"/>
        </w:trPr>
        <w:tc>
          <w:tcPr>
            <w:tcW w:w="788" w:type="dxa"/>
          </w:tcPr>
          <w:p>
            <w:pPr>
              <w:pStyle w:val="TableParagraph"/>
              <w:ind w:left="50"/>
              <w:jc w:val="left"/>
              <w:rPr>
                <w:sz w:val="20"/>
              </w:rPr>
            </w:pPr>
            <w:r>
              <w:rPr>
                <w:sz w:val="20"/>
              </w:rPr>
              <w:t>LP</w:t>
            </w:r>
          </w:p>
        </w:tc>
        <w:tc>
          <w:tcPr>
            <w:tcW w:w="1538" w:type="dxa"/>
          </w:tcPr>
          <w:p>
            <w:pPr>
              <w:pStyle w:val="TableParagraph"/>
              <w:ind w:right="314"/>
              <w:rPr>
                <w:sz w:val="20"/>
              </w:rPr>
            </w:pPr>
            <w:r>
              <w:rPr>
                <w:sz w:val="20"/>
              </w:rPr>
              <w:t>TTGCCC</w:t>
            </w:r>
          </w:p>
        </w:tc>
        <w:tc>
          <w:tcPr>
            <w:tcW w:w="1595" w:type="dxa"/>
          </w:tcPr>
          <w:p>
            <w:pPr>
              <w:pStyle w:val="TableParagraph"/>
              <w:ind w:right="367"/>
              <w:rPr>
                <w:sz w:val="20"/>
              </w:rPr>
            </w:pPr>
            <w:r>
              <w:rPr>
                <w:sz w:val="20"/>
              </w:rPr>
              <w:t>1890.60</w:t>
            </w:r>
          </w:p>
        </w:tc>
        <w:tc>
          <w:tcPr>
            <w:tcW w:w="1595" w:type="dxa"/>
          </w:tcPr>
          <w:p>
            <w:pPr>
              <w:pStyle w:val="TableParagraph"/>
              <w:ind w:left="372"/>
              <w:jc w:val="left"/>
              <w:rPr>
                <w:sz w:val="20"/>
              </w:rPr>
            </w:pPr>
            <w:r>
              <w:rPr>
                <w:sz w:val="20"/>
              </w:rPr>
              <w:t>1560</w:t>
            </w:r>
          </w:p>
        </w:tc>
        <w:tc>
          <w:tcPr>
            <w:tcW w:w="1966" w:type="dxa"/>
          </w:tcPr>
          <w:p>
            <w:pPr>
              <w:pStyle w:val="TableParagraph"/>
              <w:ind w:left="660" w:right="663"/>
              <w:jc w:val="center"/>
              <w:rPr>
                <w:sz w:val="20"/>
              </w:rPr>
            </w:pPr>
            <w:r>
              <w:rPr>
                <w:sz w:val="20"/>
              </w:rPr>
              <w:t>0.825</w:t>
            </w:r>
          </w:p>
        </w:tc>
        <w:tc>
          <w:tcPr>
            <w:tcW w:w="1458" w:type="dxa"/>
          </w:tcPr>
          <w:p>
            <w:pPr>
              <w:pStyle w:val="TableParagraph"/>
              <w:ind w:right="50"/>
              <w:rPr>
                <w:b/>
                <w:sz w:val="20"/>
              </w:rPr>
            </w:pPr>
            <w:r>
              <w:rPr>
                <w:b/>
                <w:color w:val="041BA1"/>
                <w:sz w:val="20"/>
              </w:rPr>
              <w:t>-0.192</w:t>
            </w:r>
          </w:p>
        </w:tc>
      </w:tr>
      <w:tr>
        <w:trPr>
          <w:trHeight w:val="240" w:hRule="atLeast"/>
        </w:trPr>
        <w:tc>
          <w:tcPr>
            <w:tcW w:w="788" w:type="dxa"/>
          </w:tcPr>
          <w:p>
            <w:pPr>
              <w:pStyle w:val="TableParagraph"/>
              <w:ind w:left="50"/>
              <w:jc w:val="left"/>
              <w:rPr>
                <w:sz w:val="20"/>
              </w:rPr>
            </w:pPr>
            <w:r>
              <w:rPr>
                <w:sz w:val="20"/>
              </w:rPr>
              <w:t>LP</w:t>
            </w:r>
          </w:p>
        </w:tc>
        <w:tc>
          <w:tcPr>
            <w:tcW w:w="1538" w:type="dxa"/>
          </w:tcPr>
          <w:p>
            <w:pPr>
              <w:pStyle w:val="TableParagraph"/>
              <w:ind w:right="314"/>
              <w:rPr>
                <w:sz w:val="20"/>
              </w:rPr>
            </w:pPr>
            <w:r>
              <w:rPr>
                <w:sz w:val="20"/>
              </w:rPr>
              <w:t>TTGCCG</w:t>
            </w:r>
          </w:p>
        </w:tc>
        <w:tc>
          <w:tcPr>
            <w:tcW w:w="1595" w:type="dxa"/>
          </w:tcPr>
          <w:p>
            <w:pPr>
              <w:pStyle w:val="TableParagraph"/>
              <w:ind w:left="435"/>
              <w:jc w:val="left"/>
              <w:rPr>
                <w:sz w:val="20"/>
              </w:rPr>
            </w:pPr>
            <w:r>
              <w:rPr>
                <w:sz w:val="20"/>
              </w:rPr>
              <w:t>685.03</w:t>
            </w:r>
          </w:p>
        </w:tc>
        <w:tc>
          <w:tcPr>
            <w:tcW w:w="1595" w:type="dxa"/>
          </w:tcPr>
          <w:p>
            <w:pPr>
              <w:pStyle w:val="TableParagraph"/>
              <w:ind w:left="434"/>
              <w:jc w:val="left"/>
              <w:rPr>
                <w:sz w:val="20"/>
              </w:rPr>
            </w:pPr>
            <w:r>
              <w:rPr>
                <w:sz w:val="20"/>
              </w:rPr>
              <w:t>478</w:t>
            </w:r>
          </w:p>
        </w:tc>
        <w:tc>
          <w:tcPr>
            <w:tcW w:w="1966" w:type="dxa"/>
          </w:tcPr>
          <w:p>
            <w:pPr>
              <w:pStyle w:val="TableParagraph"/>
              <w:ind w:left="660" w:right="663"/>
              <w:jc w:val="center"/>
              <w:rPr>
                <w:sz w:val="20"/>
              </w:rPr>
            </w:pPr>
            <w:r>
              <w:rPr>
                <w:sz w:val="20"/>
              </w:rPr>
              <w:t>0.698</w:t>
            </w:r>
          </w:p>
        </w:tc>
        <w:tc>
          <w:tcPr>
            <w:tcW w:w="1458" w:type="dxa"/>
          </w:tcPr>
          <w:p>
            <w:pPr>
              <w:pStyle w:val="TableParagraph"/>
              <w:ind w:right="50"/>
              <w:rPr>
                <w:b/>
                <w:sz w:val="20"/>
              </w:rPr>
            </w:pPr>
            <w:r>
              <w:rPr>
                <w:b/>
                <w:color w:val="041BA1"/>
                <w:sz w:val="20"/>
              </w:rPr>
              <w:t>-0.360</w:t>
            </w:r>
          </w:p>
        </w:tc>
      </w:tr>
      <w:tr>
        <w:trPr>
          <w:trHeight w:val="240" w:hRule="atLeast"/>
        </w:trPr>
        <w:tc>
          <w:tcPr>
            <w:tcW w:w="788" w:type="dxa"/>
          </w:tcPr>
          <w:p>
            <w:pPr>
              <w:pStyle w:val="TableParagraph"/>
              <w:ind w:left="50"/>
              <w:jc w:val="left"/>
              <w:rPr>
                <w:sz w:val="20"/>
              </w:rPr>
            </w:pPr>
            <w:r>
              <w:rPr>
                <w:sz w:val="20"/>
              </w:rPr>
              <w:t>LP</w:t>
            </w:r>
          </w:p>
        </w:tc>
        <w:tc>
          <w:tcPr>
            <w:tcW w:w="1538" w:type="dxa"/>
          </w:tcPr>
          <w:p>
            <w:pPr>
              <w:pStyle w:val="TableParagraph"/>
              <w:ind w:right="314"/>
              <w:rPr>
                <w:sz w:val="20"/>
              </w:rPr>
            </w:pPr>
            <w:r>
              <w:rPr>
                <w:sz w:val="20"/>
              </w:rPr>
              <w:t>CTGCCA</w:t>
            </w:r>
          </w:p>
        </w:tc>
        <w:tc>
          <w:tcPr>
            <w:tcW w:w="1595" w:type="dxa"/>
          </w:tcPr>
          <w:p>
            <w:pPr>
              <w:pStyle w:val="TableParagraph"/>
              <w:ind w:right="367"/>
              <w:rPr>
                <w:sz w:val="20"/>
              </w:rPr>
            </w:pPr>
            <w:r>
              <w:rPr>
                <w:sz w:val="20"/>
              </w:rPr>
              <w:t>5026.60</w:t>
            </w:r>
          </w:p>
        </w:tc>
        <w:tc>
          <w:tcPr>
            <w:tcW w:w="1595" w:type="dxa"/>
          </w:tcPr>
          <w:p>
            <w:pPr>
              <w:pStyle w:val="TableParagraph"/>
              <w:ind w:left="372"/>
              <w:jc w:val="left"/>
              <w:rPr>
                <w:sz w:val="20"/>
              </w:rPr>
            </w:pPr>
            <w:r>
              <w:rPr>
                <w:sz w:val="20"/>
              </w:rPr>
              <w:t>3348</w:t>
            </w:r>
          </w:p>
        </w:tc>
        <w:tc>
          <w:tcPr>
            <w:tcW w:w="1966" w:type="dxa"/>
          </w:tcPr>
          <w:p>
            <w:pPr>
              <w:pStyle w:val="TableParagraph"/>
              <w:ind w:left="660" w:right="663"/>
              <w:jc w:val="center"/>
              <w:rPr>
                <w:sz w:val="20"/>
              </w:rPr>
            </w:pPr>
            <w:r>
              <w:rPr>
                <w:sz w:val="20"/>
              </w:rPr>
              <w:t>0.666</w:t>
            </w:r>
          </w:p>
        </w:tc>
        <w:tc>
          <w:tcPr>
            <w:tcW w:w="1458" w:type="dxa"/>
          </w:tcPr>
          <w:p>
            <w:pPr>
              <w:pStyle w:val="TableParagraph"/>
              <w:ind w:right="50"/>
              <w:rPr>
                <w:b/>
                <w:sz w:val="20"/>
              </w:rPr>
            </w:pPr>
            <w:r>
              <w:rPr>
                <w:b/>
                <w:color w:val="041BA1"/>
                <w:sz w:val="20"/>
              </w:rPr>
              <w:t>-0.406</w:t>
            </w:r>
          </w:p>
        </w:tc>
      </w:tr>
      <w:tr>
        <w:trPr>
          <w:trHeight w:val="240" w:hRule="atLeast"/>
        </w:trPr>
        <w:tc>
          <w:tcPr>
            <w:tcW w:w="788" w:type="dxa"/>
          </w:tcPr>
          <w:p>
            <w:pPr>
              <w:pStyle w:val="TableParagraph"/>
              <w:ind w:left="50"/>
              <w:jc w:val="left"/>
              <w:rPr>
                <w:sz w:val="20"/>
              </w:rPr>
            </w:pPr>
            <w:r>
              <w:rPr>
                <w:sz w:val="20"/>
              </w:rPr>
              <w:t>LP</w:t>
            </w:r>
          </w:p>
        </w:tc>
        <w:tc>
          <w:tcPr>
            <w:tcW w:w="1538" w:type="dxa"/>
          </w:tcPr>
          <w:p>
            <w:pPr>
              <w:pStyle w:val="TableParagraph"/>
              <w:ind w:right="314"/>
              <w:rPr>
                <w:sz w:val="20"/>
              </w:rPr>
            </w:pPr>
            <w:r>
              <w:rPr>
                <w:sz w:val="20"/>
              </w:rPr>
              <w:t>CTTCCG</w:t>
            </w:r>
          </w:p>
        </w:tc>
        <w:tc>
          <w:tcPr>
            <w:tcW w:w="1595" w:type="dxa"/>
          </w:tcPr>
          <w:p>
            <w:pPr>
              <w:pStyle w:val="TableParagraph"/>
              <w:ind w:left="435"/>
              <w:jc w:val="left"/>
              <w:rPr>
                <w:sz w:val="20"/>
              </w:rPr>
            </w:pPr>
            <w:r>
              <w:rPr>
                <w:sz w:val="20"/>
              </w:rPr>
              <w:t>699.13</w:t>
            </w:r>
          </w:p>
        </w:tc>
        <w:tc>
          <w:tcPr>
            <w:tcW w:w="1595" w:type="dxa"/>
          </w:tcPr>
          <w:p>
            <w:pPr>
              <w:pStyle w:val="TableParagraph"/>
              <w:ind w:left="434"/>
              <w:jc w:val="left"/>
              <w:rPr>
                <w:sz w:val="20"/>
              </w:rPr>
            </w:pPr>
            <w:r>
              <w:rPr>
                <w:sz w:val="20"/>
              </w:rPr>
              <w:t>451</w:t>
            </w:r>
          </w:p>
        </w:tc>
        <w:tc>
          <w:tcPr>
            <w:tcW w:w="1966" w:type="dxa"/>
          </w:tcPr>
          <w:p>
            <w:pPr>
              <w:pStyle w:val="TableParagraph"/>
              <w:ind w:left="660" w:right="663"/>
              <w:jc w:val="center"/>
              <w:rPr>
                <w:sz w:val="20"/>
              </w:rPr>
            </w:pPr>
            <w:r>
              <w:rPr>
                <w:sz w:val="20"/>
              </w:rPr>
              <w:t>0.645</w:t>
            </w:r>
          </w:p>
        </w:tc>
        <w:tc>
          <w:tcPr>
            <w:tcW w:w="1458" w:type="dxa"/>
          </w:tcPr>
          <w:p>
            <w:pPr>
              <w:pStyle w:val="TableParagraph"/>
              <w:ind w:right="50"/>
              <w:rPr>
                <w:b/>
                <w:sz w:val="20"/>
              </w:rPr>
            </w:pPr>
            <w:r>
              <w:rPr>
                <w:b/>
                <w:color w:val="041BA1"/>
                <w:sz w:val="20"/>
              </w:rPr>
              <w:t>-0.438</w:t>
            </w:r>
          </w:p>
        </w:tc>
      </w:tr>
      <w:tr>
        <w:trPr>
          <w:trHeight w:val="240" w:hRule="atLeast"/>
        </w:trPr>
        <w:tc>
          <w:tcPr>
            <w:tcW w:w="788" w:type="dxa"/>
          </w:tcPr>
          <w:p>
            <w:pPr>
              <w:pStyle w:val="TableParagraph"/>
              <w:ind w:left="50"/>
              <w:jc w:val="left"/>
              <w:rPr>
                <w:sz w:val="20"/>
              </w:rPr>
            </w:pPr>
            <w:r>
              <w:rPr>
                <w:sz w:val="20"/>
              </w:rPr>
              <w:t>LP</w:t>
            </w:r>
          </w:p>
        </w:tc>
        <w:tc>
          <w:tcPr>
            <w:tcW w:w="1538" w:type="dxa"/>
          </w:tcPr>
          <w:p>
            <w:pPr>
              <w:pStyle w:val="TableParagraph"/>
              <w:ind w:right="314"/>
              <w:rPr>
                <w:sz w:val="20"/>
              </w:rPr>
            </w:pPr>
            <w:r>
              <w:rPr>
                <w:sz w:val="20"/>
              </w:rPr>
              <w:t>TTACCC</w:t>
            </w:r>
          </w:p>
        </w:tc>
        <w:tc>
          <w:tcPr>
            <w:tcW w:w="1595" w:type="dxa"/>
          </w:tcPr>
          <w:p>
            <w:pPr>
              <w:pStyle w:val="TableParagraph"/>
              <w:ind w:right="367"/>
              <w:rPr>
                <w:sz w:val="20"/>
              </w:rPr>
            </w:pPr>
            <w:r>
              <w:rPr>
                <w:sz w:val="20"/>
              </w:rPr>
              <w:t>1125.42</w:t>
            </w:r>
          </w:p>
        </w:tc>
        <w:tc>
          <w:tcPr>
            <w:tcW w:w="1595" w:type="dxa"/>
          </w:tcPr>
          <w:p>
            <w:pPr>
              <w:pStyle w:val="TableParagraph"/>
              <w:ind w:left="434"/>
              <w:jc w:val="left"/>
              <w:rPr>
                <w:sz w:val="20"/>
              </w:rPr>
            </w:pPr>
            <w:r>
              <w:rPr>
                <w:sz w:val="20"/>
              </w:rPr>
              <w:t>666</w:t>
            </w:r>
          </w:p>
        </w:tc>
        <w:tc>
          <w:tcPr>
            <w:tcW w:w="1966" w:type="dxa"/>
          </w:tcPr>
          <w:p>
            <w:pPr>
              <w:pStyle w:val="TableParagraph"/>
              <w:ind w:left="660" w:right="663"/>
              <w:jc w:val="center"/>
              <w:rPr>
                <w:sz w:val="20"/>
              </w:rPr>
            </w:pPr>
            <w:r>
              <w:rPr>
                <w:sz w:val="20"/>
              </w:rPr>
              <w:t>0.592</w:t>
            </w:r>
          </w:p>
        </w:tc>
        <w:tc>
          <w:tcPr>
            <w:tcW w:w="1458" w:type="dxa"/>
          </w:tcPr>
          <w:p>
            <w:pPr>
              <w:pStyle w:val="TableParagraph"/>
              <w:ind w:right="50"/>
              <w:rPr>
                <w:b/>
                <w:sz w:val="20"/>
              </w:rPr>
            </w:pPr>
            <w:r>
              <w:rPr>
                <w:b/>
                <w:color w:val="041BA1"/>
                <w:sz w:val="20"/>
              </w:rPr>
              <w:t>-0.525</w:t>
            </w:r>
          </w:p>
        </w:tc>
      </w:tr>
      <w:tr>
        <w:trPr>
          <w:trHeight w:val="240" w:hRule="atLeast"/>
        </w:trPr>
        <w:tc>
          <w:tcPr>
            <w:tcW w:w="788" w:type="dxa"/>
          </w:tcPr>
          <w:p>
            <w:pPr>
              <w:pStyle w:val="TableParagraph"/>
              <w:ind w:left="50"/>
              <w:jc w:val="left"/>
              <w:rPr>
                <w:sz w:val="20"/>
              </w:rPr>
            </w:pPr>
            <w:r>
              <w:rPr>
                <w:sz w:val="20"/>
              </w:rPr>
              <w:t>LP</w:t>
            </w:r>
          </w:p>
        </w:tc>
        <w:tc>
          <w:tcPr>
            <w:tcW w:w="1538" w:type="dxa"/>
          </w:tcPr>
          <w:p>
            <w:pPr>
              <w:pStyle w:val="TableParagraph"/>
              <w:ind w:right="314"/>
              <w:rPr>
                <w:sz w:val="20"/>
              </w:rPr>
            </w:pPr>
            <w:r>
              <w:rPr>
                <w:sz w:val="20"/>
              </w:rPr>
              <w:t>CTACCG</w:t>
            </w:r>
          </w:p>
        </w:tc>
        <w:tc>
          <w:tcPr>
            <w:tcW w:w="1595" w:type="dxa"/>
          </w:tcPr>
          <w:p>
            <w:pPr>
              <w:pStyle w:val="TableParagraph"/>
              <w:ind w:left="435"/>
              <w:jc w:val="left"/>
              <w:rPr>
                <w:sz w:val="20"/>
              </w:rPr>
            </w:pPr>
            <w:r>
              <w:rPr>
                <w:sz w:val="20"/>
              </w:rPr>
              <w:t>377.04</w:t>
            </w:r>
          </w:p>
        </w:tc>
        <w:tc>
          <w:tcPr>
            <w:tcW w:w="1595" w:type="dxa"/>
          </w:tcPr>
          <w:p>
            <w:pPr>
              <w:pStyle w:val="TableParagraph"/>
              <w:ind w:left="434"/>
              <w:jc w:val="left"/>
              <w:rPr>
                <w:sz w:val="20"/>
              </w:rPr>
            </w:pPr>
            <w:r>
              <w:rPr>
                <w:sz w:val="20"/>
              </w:rPr>
              <w:t>211</w:t>
            </w:r>
          </w:p>
        </w:tc>
        <w:tc>
          <w:tcPr>
            <w:tcW w:w="1966" w:type="dxa"/>
          </w:tcPr>
          <w:p>
            <w:pPr>
              <w:pStyle w:val="TableParagraph"/>
              <w:ind w:left="660" w:right="663"/>
              <w:jc w:val="center"/>
              <w:rPr>
                <w:sz w:val="20"/>
              </w:rPr>
            </w:pPr>
            <w:r>
              <w:rPr>
                <w:sz w:val="20"/>
              </w:rPr>
              <w:t>0.560</w:t>
            </w:r>
          </w:p>
        </w:tc>
        <w:tc>
          <w:tcPr>
            <w:tcW w:w="1458" w:type="dxa"/>
          </w:tcPr>
          <w:p>
            <w:pPr>
              <w:pStyle w:val="TableParagraph"/>
              <w:ind w:right="50"/>
              <w:rPr>
                <w:b/>
                <w:sz w:val="20"/>
              </w:rPr>
            </w:pPr>
            <w:r>
              <w:rPr>
                <w:b/>
                <w:color w:val="041BA1"/>
                <w:sz w:val="20"/>
              </w:rPr>
              <w:t>-0.580</w:t>
            </w:r>
          </w:p>
        </w:tc>
      </w:tr>
      <w:tr>
        <w:trPr>
          <w:trHeight w:val="240" w:hRule="atLeast"/>
        </w:trPr>
        <w:tc>
          <w:tcPr>
            <w:tcW w:w="788" w:type="dxa"/>
          </w:tcPr>
          <w:p>
            <w:pPr>
              <w:pStyle w:val="TableParagraph"/>
              <w:ind w:left="50"/>
              <w:jc w:val="left"/>
              <w:rPr>
                <w:sz w:val="20"/>
              </w:rPr>
            </w:pPr>
            <w:r>
              <w:rPr>
                <w:sz w:val="20"/>
              </w:rPr>
              <w:t>LP</w:t>
            </w:r>
          </w:p>
        </w:tc>
        <w:tc>
          <w:tcPr>
            <w:tcW w:w="1538" w:type="dxa"/>
          </w:tcPr>
          <w:p>
            <w:pPr>
              <w:pStyle w:val="TableParagraph"/>
              <w:ind w:right="314"/>
              <w:rPr>
                <w:sz w:val="20"/>
              </w:rPr>
            </w:pPr>
            <w:r>
              <w:rPr>
                <w:sz w:val="20"/>
              </w:rPr>
              <w:t>TTACCG</w:t>
            </w:r>
          </w:p>
        </w:tc>
        <w:tc>
          <w:tcPr>
            <w:tcW w:w="1595" w:type="dxa"/>
          </w:tcPr>
          <w:p>
            <w:pPr>
              <w:pStyle w:val="TableParagraph"/>
              <w:ind w:left="435"/>
              <w:jc w:val="left"/>
              <w:rPr>
                <w:sz w:val="20"/>
              </w:rPr>
            </w:pPr>
            <w:r>
              <w:rPr>
                <w:sz w:val="20"/>
              </w:rPr>
              <w:t>407.78</w:t>
            </w:r>
          </w:p>
        </w:tc>
        <w:tc>
          <w:tcPr>
            <w:tcW w:w="1595" w:type="dxa"/>
          </w:tcPr>
          <w:p>
            <w:pPr>
              <w:pStyle w:val="TableParagraph"/>
              <w:ind w:left="434"/>
              <w:jc w:val="left"/>
              <w:rPr>
                <w:sz w:val="20"/>
              </w:rPr>
            </w:pPr>
            <w:r>
              <w:rPr>
                <w:sz w:val="20"/>
              </w:rPr>
              <w:t>175</w:t>
            </w:r>
          </w:p>
        </w:tc>
        <w:tc>
          <w:tcPr>
            <w:tcW w:w="1966" w:type="dxa"/>
          </w:tcPr>
          <w:p>
            <w:pPr>
              <w:pStyle w:val="TableParagraph"/>
              <w:ind w:left="660" w:right="663"/>
              <w:jc w:val="center"/>
              <w:rPr>
                <w:sz w:val="20"/>
              </w:rPr>
            </w:pPr>
            <w:r>
              <w:rPr>
                <w:sz w:val="20"/>
              </w:rPr>
              <w:t>0.429</w:t>
            </w:r>
          </w:p>
        </w:tc>
        <w:tc>
          <w:tcPr>
            <w:tcW w:w="1458" w:type="dxa"/>
          </w:tcPr>
          <w:p>
            <w:pPr>
              <w:pStyle w:val="TableParagraph"/>
              <w:ind w:right="50"/>
              <w:rPr>
                <w:b/>
                <w:sz w:val="20"/>
              </w:rPr>
            </w:pPr>
            <w:r>
              <w:rPr>
                <w:b/>
                <w:color w:val="041BA1"/>
                <w:sz w:val="20"/>
              </w:rPr>
              <w:t>-0.846</w:t>
            </w:r>
          </w:p>
        </w:tc>
      </w:tr>
      <w:tr>
        <w:trPr>
          <w:trHeight w:val="240" w:hRule="atLeast"/>
        </w:trPr>
        <w:tc>
          <w:tcPr>
            <w:tcW w:w="788" w:type="dxa"/>
          </w:tcPr>
          <w:p>
            <w:pPr>
              <w:pStyle w:val="TableParagraph"/>
              <w:ind w:left="50"/>
              <w:jc w:val="left"/>
              <w:rPr>
                <w:sz w:val="20"/>
              </w:rPr>
            </w:pPr>
            <w:r>
              <w:rPr>
                <w:sz w:val="20"/>
              </w:rPr>
              <w:t>LQ</w:t>
            </w:r>
          </w:p>
        </w:tc>
        <w:tc>
          <w:tcPr>
            <w:tcW w:w="1538" w:type="dxa"/>
          </w:tcPr>
          <w:p>
            <w:pPr>
              <w:pStyle w:val="TableParagraph"/>
              <w:ind w:right="314"/>
              <w:rPr>
                <w:sz w:val="20"/>
              </w:rPr>
            </w:pPr>
            <w:r>
              <w:rPr>
                <w:sz w:val="20"/>
              </w:rPr>
              <w:t>TTACAA</w:t>
            </w:r>
          </w:p>
        </w:tc>
        <w:tc>
          <w:tcPr>
            <w:tcW w:w="1595" w:type="dxa"/>
          </w:tcPr>
          <w:p>
            <w:pPr>
              <w:pStyle w:val="TableParagraph"/>
              <w:ind w:left="435"/>
              <w:jc w:val="left"/>
              <w:rPr>
                <w:sz w:val="20"/>
              </w:rPr>
            </w:pPr>
            <w:r>
              <w:rPr>
                <w:sz w:val="20"/>
              </w:rPr>
              <w:t>864.28</w:t>
            </w:r>
          </w:p>
        </w:tc>
        <w:tc>
          <w:tcPr>
            <w:tcW w:w="1595" w:type="dxa"/>
          </w:tcPr>
          <w:p>
            <w:pPr>
              <w:pStyle w:val="TableParagraph"/>
              <w:ind w:left="372"/>
              <w:jc w:val="left"/>
              <w:rPr>
                <w:sz w:val="20"/>
              </w:rPr>
            </w:pPr>
            <w:r>
              <w:rPr>
                <w:sz w:val="20"/>
              </w:rPr>
              <w:t>1290</w:t>
            </w:r>
          </w:p>
        </w:tc>
        <w:tc>
          <w:tcPr>
            <w:tcW w:w="1966" w:type="dxa"/>
          </w:tcPr>
          <w:p>
            <w:pPr>
              <w:pStyle w:val="TableParagraph"/>
              <w:ind w:left="660" w:right="663"/>
              <w:jc w:val="center"/>
              <w:rPr>
                <w:sz w:val="20"/>
              </w:rPr>
            </w:pPr>
            <w:r>
              <w:rPr>
                <w:sz w:val="20"/>
              </w:rPr>
              <w:t>1.493</w:t>
            </w:r>
          </w:p>
        </w:tc>
        <w:tc>
          <w:tcPr>
            <w:tcW w:w="1458" w:type="dxa"/>
          </w:tcPr>
          <w:p>
            <w:pPr>
              <w:pStyle w:val="TableParagraph"/>
              <w:ind w:right="108"/>
              <w:rPr>
                <w:b/>
                <w:sz w:val="20"/>
              </w:rPr>
            </w:pPr>
            <w:r>
              <w:rPr>
                <w:b/>
                <w:color w:val="041BA1"/>
                <w:sz w:val="20"/>
              </w:rPr>
              <w:t>0.401</w:t>
            </w:r>
          </w:p>
        </w:tc>
      </w:tr>
      <w:tr>
        <w:trPr>
          <w:trHeight w:val="240" w:hRule="atLeast"/>
        </w:trPr>
        <w:tc>
          <w:tcPr>
            <w:tcW w:w="788" w:type="dxa"/>
          </w:tcPr>
          <w:p>
            <w:pPr>
              <w:pStyle w:val="TableParagraph"/>
              <w:ind w:left="50"/>
              <w:jc w:val="left"/>
              <w:rPr>
                <w:sz w:val="20"/>
              </w:rPr>
            </w:pPr>
            <w:r>
              <w:rPr>
                <w:sz w:val="20"/>
              </w:rPr>
              <w:t>LQ</w:t>
            </w:r>
          </w:p>
        </w:tc>
        <w:tc>
          <w:tcPr>
            <w:tcW w:w="1538" w:type="dxa"/>
          </w:tcPr>
          <w:p>
            <w:pPr>
              <w:pStyle w:val="TableParagraph"/>
              <w:ind w:right="314"/>
              <w:rPr>
                <w:sz w:val="20"/>
              </w:rPr>
            </w:pPr>
            <w:r>
              <w:rPr>
                <w:sz w:val="20"/>
              </w:rPr>
              <w:t>CTACAA</w:t>
            </w:r>
          </w:p>
        </w:tc>
        <w:tc>
          <w:tcPr>
            <w:tcW w:w="1595" w:type="dxa"/>
          </w:tcPr>
          <w:p>
            <w:pPr>
              <w:pStyle w:val="TableParagraph"/>
              <w:ind w:left="435"/>
              <w:jc w:val="left"/>
              <w:rPr>
                <w:sz w:val="20"/>
              </w:rPr>
            </w:pPr>
            <w:r>
              <w:rPr>
                <w:sz w:val="20"/>
              </w:rPr>
              <w:t>799.12</w:t>
            </w:r>
          </w:p>
        </w:tc>
        <w:tc>
          <w:tcPr>
            <w:tcW w:w="1595" w:type="dxa"/>
          </w:tcPr>
          <w:p>
            <w:pPr>
              <w:pStyle w:val="TableParagraph"/>
              <w:ind w:left="372"/>
              <w:jc w:val="left"/>
              <w:rPr>
                <w:sz w:val="20"/>
              </w:rPr>
            </w:pPr>
            <w:r>
              <w:rPr>
                <w:sz w:val="20"/>
              </w:rPr>
              <w:t>1188</w:t>
            </w:r>
          </w:p>
        </w:tc>
        <w:tc>
          <w:tcPr>
            <w:tcW w:w="1966" w:type="dxa"/>
          </w:tcPr>
          <w:p>
            <w:pPr>
              <w:pStyle w:val="TableParagraph"/>
              <w:ind w:left="660" w:right="663"/>
              <w:jc w:val="center"/>
              <w:rPr>
                <w:sz w:val="20"/>
              </w:rPr>
            </w:pPr>
            <w:r>
              <w:rPr>
                <w:sz w:val="20"/>
              </w:rPr>
              <w:t>1.487</w:t>
            </w:r>
          </w:p>
        </w:tc>
        <w:tc>
          <w:tcPr>
            <w:tcW w:w="1458" w:type="dxa"/>
          </w:tcPr>
          <w:p>
            <w:pPr>
              <w:pStyle w:val="TableParagraph"/>
              <w:ind w:right="108"/>
              <w:rPr>
                <w:b/>
                <w:sz w:val="20"/>
              </w:rPr>
            </w:pPr>
            <w:r>
              <w:rPr>
                <w:b/>
                <w:color w:val="041BA1"/>
                <w:sz w:val="20"/>
              </w:rPr>
              <w:t>0.397</w:t>
            </w:r>
          </w:p>
        </w:tc>
      </w:tr>
      <w:tr>
        <w:trPr>
          <w:trHeight w:val="240" w:hRule="atLeast"/>
        </w:trPr>
        <w:tc>
          <w:tcPr>
            <w:tcW w:w="788" w:type="dxa"/>
          </w:tcPr>
          <w:p>
            <w:pPr>
              <w:pStyle w:val="TableParagraph"/>
              <w:ind w:left="50"/>
              <w:jc w:val="left"/>
              <w:rPr>
                <w:sz w:val="20"/>
              </w:rPr>
            </w:pPr>
            <w:r>
              <w:rPr>
                <w:sz w:val="20"/>
              </w:rPr>
              <w:t>LQ</w:t>
            </w:r>
          </w:p>
        </w:tc>
        <w:tc>
          <w:tcPr>
            <w:tcW w:w="1538" w:type="dxa"/>
          </w:tcPr>
          <w:p>
            <w:pPr>
              <w:pStyle w:val="TableParagraph"/>
              <w:ind w:right="314"/>
              <w:rPr>
                <w:sz w:val="20"/>
              </w:rPr>
            </w:pPr>
            <w:r>
              <w:rPr>
                <w:sz w:val="20"/>
              </w:rPr>
              <w:t>CTTCAA</w:t>
            </w:r>
          </w:p>
        </w:tc>
        <w:tc>
          <w:tcPr>
            <w:tcW w:w="1595" w:type="dxa"/>
          </w:tcPr>
          <w:p>
            <w:pPr>
              <w:pStyle w:val="TableParagraph"/>
              <w:ind w:right="367"/>
              <w:rPr>
                <w:sz w:val="20"/>
              </w:rPr>
            </w:pPr>
            <w:r>
              <w:rPr>
                <w:sz w:val="20"/>
              </w:rPr>
              <w:t>1481.79</w:t>
            </w:r>
          </w:p>
        </w:tc>
        <w:tc>
          <w:tcPr>
            <w:tcW w:w="1595" w:type="dxa"/>
          </w:tcPr>
          <w:p>
            <w:pPr>
              <w:pStyle w:val="TableParagraph"/>
              <w:ind w:left="372"/>
              <w:jc w:val="left"/>
              <w:rPr>
                <w:sz w:val="20"/>
              </w:rPr>
            </w:pPr>
            <w:r>
              <w:rPr>
                <w:sz w:val="20"/>
              </w:rPr>
              <w:t>2098</w:t>
            </w:r>
          </w:p>
        </w:tc>
        <w:tc>
          <w:tcPr>
            <w:tcW w:w="1966" w:type="dxa"/>
          </w:tcPr>
          <w:p>
            <w:pPr>
              <w:pStyle w:val="TableParagraph"/>
              <w:ind w:left="660" w:right="663"/>
              <w:jc w:val="center"/>
              <w:rPr>
                <w:sz w:val="20"/>
              </w:rPr>
            </w:pPr>
            <w:r>
              <w:rPr>
                <w:sz w:val="20"/>
              </w:rPr>
              <w:t>1.416</w:t>
            </w:r>
          </w:p>
        </w:tc>
        <w:tc>
          <w:tcPr>
            <w:tcW w:w="1458" w:type="dxa"/>
          </w:tcPr>
          <w:p>
            <w:pPr>
              <w:pStyle w:val="TableParagraph"/>
              <w:ind w:right="108"/>
              <w:rPr>
                <w:b/>
                <w:sz w:val="20"/>
              </w:rPr>
            </w:pPr>
            <w:r>
              <w:rPr>
                <w:b/>
                <w:color w:val="041BA1"/>
                <w:sz w:val="20"/>
              </w:rPr>
              <w:t>0.348</w:t>
            </w:r>
          </w:p>
        </w:tc>
      </w:tr>
      <w:tr>
        <w:trPr>
          <w:trHeight w:val="240" w:hRule="atLeast"/>
        </w:trPr>
        <w:tc>
          <w:tcPr>
            <w:tcW w:w="788" w:type="dxa"/>
          </w:tcPr>
          <w:p>
            <w:pPr>
              <w:pStyle w:val="TableParagraph"/>
              <w:ind w:left="50"/>
              <w:jc w:val="left"/>
              <w:rPr>
                <w:sz w:val="20"/>
              </w:rPr>
            </w:pPr>
            <w:r>
              <w:rPr>
                <w:sz w:val="20"/>
              </w:rPr>
              <w:t>LQ</w:t>
            </w:r>
          </w:p>
        </w:tc>
        <w:tc>
          <w:tcPr>
            <w:tcW w:w="1538" w:type="dxa"/>
          </w:tcPr>
          <w:p>
            <w:pPr>
              <w:pStyle w:val="TableParagraph"/>
              <w:ind w:right="314"/>
              <w:rPr>
                <w:sz w:val="20"/>
              </w:rPr>
            </w:pPr>
            <w:r>
              <w:rPr>
                <w:sz w:val="20"/>
              </w:rPr>
              <w:t>CTACAG</w:t>
            </w:r>
          </w:p>
        </w:tc>
        <w:tc>
          <w:tcPr>
            <w:tcW w:w="1595" w:type="dxa"/>
          </w:tcPr>
          <w:p>
            <w:pPr>
              <w:pStyle w:val="TableParagraph"/>
              <w:ind w:right="367"/>
              <w:rPr>
                <w:sz w:val="20"/>
              </w:rPr>
            </w:pPr>
            <w:r>
              <w:rPr>
                <w:sz w:val="20"/>
              </w:rPr>
              <w:t>2231.48</w:t>
            </w:r>
          </w:p>
        </w:tc>
        <w:tc>
          <w:tcPr>
            <w:tcW w:w="1595" w:type="dxa"/>
          </w:tcPr>
          <w:p>
            <w:pPr>
              <w:pStyle w:val="TableParagraph"/>
              <w:ind w:left="372"/>
              <w:jc w:val="left"/>
              <w:rPr>
                <w:sz w:val="20"/>
              </w:rPr>
            </w:pPr>
            <w:r>
              <w:rPr>
                <w:sz w:val="20"/>
              </w:rPr>
              <w:t>2674</w:t>
            </w:r>
          </w:p>
        </w:tc>
        <w:tc>
          <w:tcPr>
            <w:tcW w:w="1966" w:type="dxa"/>
          </w:tcPr>
          <w:p>
            <w:pPr>
              <w:pStyle w:val="TableParagraph"/>
              <w:ind w:left="660" w:right="663"/>
              <w:jc w:val="center"/>
              <w:rPr>
                <w:sz w:val="20"/>
              </w:rPr>
            </w:pPr>
            <w:r>
              <w:rPr>
                <w:sz w:val="20"/>
              </w:rPr>
              <w:t>1.198</w:t>
            </w:r>
          </w:p>
        </w:tc>
        <w:tc>
          <w:tcPr>
            <w:tcW w:w="1458" w:type="dxa"/>
          </w:tcPr>
          <w:p>
            <w:pPr>
              <w:pStyle w:val="TableParagraph"/>
              <w:ind w:right="108"/>
              <w:rPr>
                <w:b/>
                <w:sz w:val="20"/>
              </w:rPr>
            </w:pPr>
            <w:r>
              <w:rPr>
                <w:b/>
                <w:color w:val="041BA1"/>
                <w:sz w:val="20"/>
              </w:rPr>
              <w:t>0.181</w:t>
            </w:r>
          </w:p>
        </w:tc>
      </w:tr>
      <w:tr>
        <w:trPr>
          <w:trHeight w:val="240" w:hRule="atLeast"/>
        </w:trPr>
        <w:tc>
          <w:tcPr>
            <w:tcW w:w="788" w:type="dxa"/>
          </w:tcPr>
          <w:p>
            <w:pPr>
              <w:pStyle w:val="TableParagraph"/>
              <w:ind w:left="50"/>
              <w:jc w:val="left"/>
              <w:rPr>
                <w:sz w:val="20"/>
              </w:rPr>
            </w:pPr>
            <w:r>
              <w:rPr>
                <w:sz w:val="20"/>
              </w:rPr>
              <w:t>LQ</w:t>
            </w:r>
          </w:p>
        </w:tc>
        <w:tc>
          <w:tcPr>
            <w:tcW w:w="1538" w:type="dxa"/>
          </w:tcPr>
          <w:p>
            <w:pPr>
              <w:pStyle w:val="TableParagraph"/>
              <w:ind w:right="314"/>
              <w:rPr>
                <w:sz w:val="20"/>
              </w:rPr>
            </w:pPr>
            <w:r>
              <w:rPr>
                <w:sz w:val="20"/>
              </w:rPr>
              <w:t>CTGCAG</w:t>
            </w:r>
          </w:p>
        </w:tc>
        <w:tc>
          <w:tcPr>
            <w:tcW w:w="1595" w:type="dxa"/>
          </w:tcPr>
          <w:p>
            <w:pPr>
              <w:pStyle w:val="TableParagraph"/>
              <w:ind w:right="309"/>
              <w:rPr>
                <w:sz w:val="20"/>
              </w:rPr>
            </w:pPr>
            <w:r>
              <w:rPr>
                <w:sz w:val="20"/>
              </w:rPr>
              <w:t>12470.36</w:t>
            </w:r>
          </w:p>
        </w:tc>
        <w:tc>
          <w:tcPr>
            <w:tcW w:w="1595" w:type="dxa"/>
          </w:tcPr>
          <w:p>
            <w:pPr>
              <w:pStyle w:val="TableParagraph"/>
              <w:ind w:left="309"/>
              <w:jc w:val="left"/>
              <w:rPr>
                <w:sz w:val="20"/>
              </w:rPr>
            </w:pPr>
            <w:r>
              <w:rPr>
                <w:sz w:val="20"/>
              </w:rPr>
              <w:t>14508</w:t>
            </w:r>
          </w:p>
        </w:tc>
        <w:tc>
          <w:tcPr>
            <w:tcW w:w="1966" w:type="dxa"/>
          </w:tcPr>
          <w:p>
            <w:pPr>
              <w:pStyle w:val="TableParagraph"/>
              <w:ind w:left="660" w:right="663"/>
              <w:jc w:val="center"/>
              <w:rPr>
                <w:sz w:val="20"/>
              </w:rPr>
            </w:pPr>
            <w:r>
              <w:rPr>
                <w:sz w:val="20"/>
              </w:rPr>
              <w:t>1.163</w:t>
            </w:r>
          </w:p>
        </w:tc>
        <w:tc>
          <w:tcPr>
            <w:tcW w:w="1458" w:type="dxa"/>
          </w:tcPr>
          <w:p>
            <w:pPr>
              <w:pStyle w:val="TableParagraph"/>
              <w:ind w:right="108"/>
              <w:rPr>
                <w:b/>
                <w:sz w:val="20"/>
              </w:rPr>
            </w:pPr>
            <w:r>
              <w:rPr>
                <w:b/>
                <w:color w:val="041BA1"/>
                <w:sz w:val="20"/>
              </w:rPr>
              <w:t>0.151</w:t>
            </w:r>
          </w:p>
        </w:tc>
      </w:tr>
      <w:tr>
        <w:trPr>
          <w:trHeight w:val="240" w:hRule="atLeast"/>
        </w:trPr>
        <w:tc>
          <w:tcPr>
            <w:tcW w:w="788" w:type="dxa"/>
          </w:tcPr>
          <w:p>
            <w:pPr>
              <w:pStyle w:val="TableParagraph"/>
              <w:ind w:left="50"/>
              <w:jc w:val="left"/>
              <w:rPr>
                <w:sz w:val="20"/>
              </w:rPr>
            </w:pPr>
            <w:r>
              <w:rPr>
                <w:sz w:val="20"/>
              </w:rPr>
              <w:t>LQ</w:t>
            </w:r>
          </w:p>
        </w:tc>
        <w:tc>
          <w:tcPr>
            <w:tcW w:w="1538" w:type="dxa"/>
          </w:tcPr>
          <w:p>
            <w:pPr>
              <w:pStyle w:val="TableParagraph"/>
              <w:ind w:right="314"/>
              <w:rPr>
                <w:sz w:val="20"/>
              </w:rPr>
            </w:pPr>
            <w:r>
              <w:rPr>
                <w:sz w:val="20"/>
              </w:rPr>
              <w:t>CTTCAG</w:t>
            </w:r>
          </w:p>
        </w:tc>
        <w:tc>
          <w:tcPr>
            <w:tcW w:w="1595" w:type="dxa"/>
          </w:tcPr>
          <w:p>
            <w:pPr>
              <w:pStyle w:val="TableParagraph"/>
              <w:ind w:right="367"/>
              <w:rPr>
                <w:sz w:val="20"/>
              </w:rPr>
            </w:pPr>
            <w:r>
              <w:rPr>
                <w:sz w:val="20"/>
              </w:rPr>
              <w:t>4137.79</w:t>
            </w:r>
          </w:p>
        </w:tc>
        <w:tc>
          <w:tcPr>
            <w:tcW w:w="1595" w:type="dxa"/>
          </w:tcPr>
          <w:p>
            <w:pPr>
              <w:pStyle w:val="TableParagraph"/>
              <w:ind w:left="372"/>
              <w:jc w:val="left"/>
              <w:rPr>
                <w:sz w:val="20"/>
              </w:rPr>
            </w:pPr>
            <w:r>
              <w:rPr>
                <w:sz w:val="20"/>
              </w:rPr>
              <w:t>4363</w:t>
            </w:r>
          </w:p>
        </w:tc>
        <w:tc>
          <w:tcPr>
            <w:tcW w:w="1966" w:type="dxa"/>
          </w:tcPr>
          <w:p>
            <w:pPr>
              <w:pStyle w:val="TableParagraph"/>
              <w:ind w:left="660" w:right="663"/>
              <w:jc w:val="center"/>
              <w:rPr>
                <w:sz w:val="20"/>
              </w:rPr>
            </w:pPr>
            <w:r>
              <w:rPr>
                <w:sz w:val="20"/>
              </w:rPr>
              <w:t>1.054</w:t>
            </w:r>
          </w:p>
        </w:tc>
        <w:tc>
          <w:tcPr>
            <w:tcW w:w="1458" w:type="dxa"/>
          </w:tcPr>
          <w:p>
            <w:pPr>
              <w:pStyle w:val="TableParagraph"/>
              <w:ind w:right="108"/>
              <w:rPr>
                <w:b/>
                <w:sz w:val="20"/>
              </w:rPr>
            </w:pPr>
            <w:r>
              <w:rPr>
                <w:b/>
                <w:color w:val="041BA1"/>
                <w:sz w:val="20"/>
              </w:rPr>
              <w:t>0.053</w:t>
            </w:r>
          </w:p>
        </w:tc>
      </w:tr>
      <w:tr>
        <w:trPr>
          <w:trHeight w:val="240" w:hRule="atLeast"/>
        </w:trPr>
        <w:tc>
          <w:tcPr>
            <w:tcW w:w="788" w:type="dxa"/>
          </w:tcPr>
          <w:p>
            <w:pPr>
              <w:pStyle w:val="TableParagraph"/>
              <w:ind w:left="50"/>
              <w:jc w:val="left"/>
              <w:rPr>
                <w:sz w:val="20"/>
              </w:rPr>
            </w:pPr>
            <w:r>
              <w:rPr>
                <w:sz w:val="20"/>
              </w:rPr>
              <w:t>LQ</w:t>
            </w:r>
          </w:p>
        </w:tc>
        <w:tc>
          <w:tcPr>
            <w:tcW w:w="1538" w:type="dxa"/>
          </w:tcPr>
          <w:p>
            <w:pPr>
              <w:pStyle w:val="TableParagraph"/>
              <w:ind w:right="314"/>
              <w:rPr>
                <w:sz w:val="20"/>
              </w:rPr>
            </w:pPr>
            <w:r>
              <w:rPr>
                <w:sz w:val="20"/>
              </w:rPr>
              <w:t>TTGCAA</w:t>
            </w:r>
          </w:p>
        </w:tc>
        <w:tc>
          <w:tcPr>
            <w:tcW w:w="1595" w:type="dxa"/>
          </w:tcPr>
          <w:p>
            <w:pPr>
              <w:pStyle w:val="TableParagraph"/>
              <w:ind w:right="367"/>
              <w:rPr>
                <w:sz w:val="20"/>
              </w:rPr>
            </w:pPr>
            <w:r>
              <w:rPr>
                <w:sz w:val="20"/>
              </w:rPr>
              <w:t>1451.91</w:t>
            </w:r>
          </w:p>
        </w:tc>
        <w:tc>
          <w:tcPr>
            <w:tcW w:w="1595" w:type="dxa"/>
          </w:tcPr>
          <w:p>
            <w:pPr>
              <w:pStyle w:val="TableParagraph"/>
              <w:ind w:left="372"/>
              <w:jc w:val="left"/>
              <w:rPr>
                <w:sz w:val="20"/>
              </w:rPr>
            </w:pPr>
            <w:r>
              <w:rPr>
                <w:sz w:val="20"/>
              </w:rPr>
              <w:t>1467</w:t>
            </w:r>
          </w:p>
        </w:tc>
        <w:tc>
          <w:tcPr>
            <w:tcW w:w="1966" w:type="dxa"/>
          </w:tcPr>
          <w:p>
            <w:pPr>
              <w:pStyle w:val="TableParagraph"/>
              <w:ind w:left="660" w:right="663"/>
              <w:jc w:val="center"/>
              <w:rPr>
                <w:sz w:val="20"/>
              </w:rPr>
            </w:pPr>
            <w:r>
              <w:rPr>
                <w:sz w:val="20"/>
              </w:rPr>
              <w:t>1.010</w:t>
            </w:r>
          </w:p>
        </w:tc>
        <w:tc>
          <w:tcPr>
            <w:tcW w:w="1458" w:type="dxa"/>
          </w:tcPr>
          <w:p>
            <w:pPr>
              <w:pStyle w:val="TableParagraph"/>
              <w:ind w:right="108"/>
              <w:rPr>
                <w:b/>
                <w:sz w:val="20"/>
              </w:rPr>
            </w:pPr>
            <w:r>
              <w:rPr>
                <w:b/>
                <w:color w:val="041BA1"/>
                <w:sz w:val="20"/>
              </w:rPr>
              <w:t>0.010</w:t>
            </w:r>
          </w:p>
        </w:tc>
      </w:tr>
      <w:tr>
        <w:trPr>
          <w:trHeight w:val="240" w:hRule="atLeast"/>
        </w:trPr>
        <w:tc>
          <w:tcPr>
            <w:tcW w:w="788" w:type="dxa"/>
          </w:tcPr>
          <w:p>
            <w:pPr>
              <w:pStyle w:val="TableParagraph"/>
              <w:ind w:left="50"/>
              <w:jc w:val="left"/>
              <w:rPr>
                <w:sz w:val="20"/>
              </w:rPr>
            </w:pPr>
            <w:r>
              <w:rPr>
                <w:sz w:val="20"/>
              </w:rPr>
              <w:t>LQ</w:t>
            </w:r>
          </w:p>
        </w:tc>
        <w:tc>
          <w:tcPr>
            <w:tcW w:w="1538" w:type="dxa"/>
          </w:tcPr>
          <w:p>
            <w:pPr>
              <w:pStyle w:val="TableParagraph"/>
              <w:ind w:right="314"/>
              <w:rPr>
                <w:sz w:val="20"/>
              </w:rPr>
            </w:pPr>
            <w:r>
              <w:rPr>
                <w:sz w:val="20"/>
              </w:rPr>
              <w:t>CTCCAG</w:t>
            </w:r>
          </w:p>
        </w:tc>
        <w:tc>
          <w:tcPr>
            <w:tcW w:w="1595" w:type="dxa"/>
          </w:tcPr>
          <w:p>
            <w:pPr>
              <w:pStyle w:val="TableParagraph"/>
              <w:ind w:right="367"/>
              <w:rPr>
                <w:sz w:val="20"/>
              </w:rPr>
            </w:pPr>
            <w:r>
              <w:rPr>
                <w:sz w:val="20"/>
              </w:rPr>
              <w:t>6000.78</w:t>
            </w:r>
          </w:p>
        </w:tc>
        <w:tc>
          <w:tcPr>
            <w:tcW w:w="1595" w:type="dxa"/>
          </w:tcPr>
          <w:p>
            <w:pPr>
              <w:pStyle w:val="TableParagraph"/>
              <w:ind w:left="372"/>
              <w:jc w:val="left"/>
              <w:rPr>
                <w:sz w:val="20"/>
              </w:rPr>
            </w:pPr>
            <w:r>
              <w:rPr>
                <w:sz w:val="20"/>
              </w:rPr>
              <w:t>5430</w:t>
            </w:r>
          </w:p>
        </w:tc>
        <w:tc>
          <w:tcPr>
            <w:tcW w:w="1966" w:type="dxa"/>
          </w:tcPr>
          <w:p>
            <w:pPr>
              <w:pStyle w:val="TableParagraph"/>
              <w:ind w:left="660" w:right="663"/>
              <w:jc w:val="center"/>
              <w:rPr>
                <w:sz w:val="20"/>
              </w:rPr>
            </w:pPr>
            <w:r>
              <w:rPr>
                <w:sz w:val="20"/>
              </w:rPr>
              <w:t>0.905</w:t>
            </w:r>
          </w:p>
        </w:tc>
        <w:tc>
          <w:tcPr>
            <w:tcW w:w="1458" w:type="dxa"/>
          </w:tcPr>
          <w:p>
            <w:pPr>
              <w:pStyle w:val="TableParagraph"/>
              <w:ind w:right="50"/>
              <w:rPr>
                <w:b/>
                <w:sz w:val="20"/>
              </w:rPr>
            </w:pPr>
            <w:r>
              <w:rPr>
                <w:b/>
                <w:color w:val="041BA1"/>
                <w:sz w:val="20"/>
              </w:rPr>
              <w:t>-0.100</w:t>
            </w:r>
          </w:p>
        </w:tc>
      </w:tr>
      <w:tr>
        <w:trPr>
          <w:trHeight w:val="240" w:hRule="atLeast"/>
        </w:trPr>
        <w:tc>
          <w:tcPr>
            <w:tcW w:w="788" w:type="dxa"/>
          </w:tcPr>
          <w:p>
            <w:pPr>
              <w:pStyle w:val="TableParagraph"/>
              <w:ind w:left="50"/>
              <w:jc w:val="left"/>
              <w:rPr>
                <w:sz w:val="20"/>
              </w:rPr>
            </w:pPr>
            <w:r>
              <w:rPr>
                <w:sz w:val="20"/>
              </w:rPr>
              <w:t>LQ</w:t>
            </w:r>
          </w:p>
        </w:tc>
        <w:tc>
          <w:tcPr>
            <w:tcW w:w="1538" w:type="dxa"/>
          </w:tcPr>
          <w:p>
            <w:pPr>
              <w:pStyle w:val="TableParagraph"/>
              <w:ind w:right="314"/>
              <w:rPr>
                <w:sz w:val="20"/>
              </w:rPr>
            </w:pPr>
            <w:r>
              <w:rPr>
                <w:sz w:val="20"/>
              </w:rPr>
              <w:t>TTACAG</w:t>
            </w:r>
          </w:p>
        </w:tc>
        <w:tc>
          <w:tcPr>
            <w:tcW w:w="1595" w:type="dxa"/>
          </w:tcPr>
          <w:p>
            <w:pPr>
              <w:pStyle w:val="TableParagraph"/>
              <w:ind w:right="367"/>
              <w:rPr>
                <w:sz w:val="20"/>
              </w:rPr>
            </w:pPr>
            <w:r>
              <w:rPr>
                <w:sz w:val="20"/>
              </w:rPr>
              <w:t>2413.43</w:t>
            </w:r>
          </w:p>
        </w:tc>
        <w:tc>
          <w:tcPr>
            <w:tcW w:w="1595" w:type="dxa"/>
          </w:tcPr>
          <w:p>
            <w:pPr>
              <w:pStyle w:val="TableParagraph"/>
              <w:ind w:left="372"/>
              <w:jc w:val="left"/>
              <w:rPr>
                <w:sz w:val="20"/>
              </w:rPr>
            </w:pPr>
            <w:r>
              <w:rPr>
                <w:sz w:val="20"/>
              </w:rPr>
              <w:t>2107</w:t>
            </w:r>
          </w:p>
        </w:tc>
        <w:tc>
          <w:tcPr>
            <w:tcW w:w="1966" w:type="dxa"/>
          </w:tcPr>
          <w:p>
            <w:pPr>
              <w:pStyle w:val="TableParagraph"/>
              <w:ind w:left="660" w:right="663"/>
              <w:jc w:val="center"/>
              <w:rPr>
                <w:sz w:val="20"/>
              </w:rPr>
            </w:pPr>
            <w:r>
              <w:rPr>
                <w:sz w:val="20"/>
              </w:rPr>
              <w:t>0.873</w:t>
            </w:r>
          </w:p>
        </w:tc>
        <w:tc>
          <w:tcPr>
            <w:tcW w:w="1458" w:type="dxa"/>
          </w:tcPr>
          <w:p>
            <w:pPr>
              <w:pStyle w:val="TableParagraph"/>
              <w:ind w:right="50"/>
              <w:rPr>
                <w:b/>
                <w:sz w:val="20"/>
              </w:rPr>
            </w:pPr>
            <w:r>
              <w:rPr>
                <w:b/>
                <w:color w:val="041BA1"/>
                <w:sz w:val="20"/>
              </w:rPr>
              <w:t>-0.136</w:t>
            </w:r>
          </w:p>
        </w:tc>
      </w:tr>
      <w:tr>
        <w:trPr>
          <w:trHeight w:val="240" w:hRule="atLeast"/>
        </w:trPr>
        <w:tc>
          <w:tcPr>
            <w:tcW w:w="788" w:type="dxa"/>
          </w:tcPr>
          <w:p>
            <w:pPr>
              <w:pStyle w:val="TableParagraph"/>
              <w:ind w:left="50"/>
              <w:jc w:val="left"/>
              <w:rPr>
                <w:sz w:val="20"/>
              </w:rPr>
            </w:pPr>
            <w:r>
              <w:rPr>
                <w:sz w:val="20"/>
              </w:rPr>
              <w:t>LQ</w:t>
            </w:r>
          </w:p>
        </w:tc>
        <w:tc>
          <w:tcPr>
            <w:tcW w:w="1538" w:type="dxa"/>
          </w:tcPr>
          <w:p>
            <w:pPr>
              <w:pStyle w:val="TableParagraph"/>
              <w:ind w:right="314"/>
              <w:rPr>
                <w:sz w:val="20"/>
              </w:rPr>
            </w:pPr>
            <w:r>
              <w:rPr>
                <w:sz w:val="20"/>
              </w:rPr>
              <w:t>TTGCAG</w:t>
            </w:r>
          </w:p>
        </w:tc>
        <w:tc>
          <w:tcPr>
            <w:tcW w:w="1595" w:type="dxa"/>
          </w:tcPr>
          <w:p>
            <w:pPr>
              <w:pStyle w:val="TableParagraph"/>
              <w:ind w:right="367"/>
              <w:rPr>
                <w:sz w:val="20"/>
              </w:rPr>
            </w:pPr>
            <w:r>
              <w:rPr>
                <w:sz w:val="20"/>
              </w:rPr>
              <w:t>4054.36</w:t>
            </w:r>
          </w:p>
        </w:tc>
        <w:tc>
          <w:tcPr>
            <w:tcW w:w="1595" w:type="dxa"/>
          </w:tcPr>
          <w:p>
            <w:pPr>
              <w:pStyle w:val="TableParagraph"/>
              <w:ind w:left="372"/>
              <w:jc w:val="left"/>
              <w:rPr>
                <w:sz w:val="20"/>
              </w:rPr>
            </w:pPr>
            <w:r>
              <w:rPr>
                <w:sz w:val="20"/>
              </w:rPr>
              <w:t>3177</w:t>
            </w:r>
          </w:p>
        </w:tc>
        <w:tc>
          <w:tcPr>
            <w:tcW w:w="1966" w:type="dxa"/>
          </w:tcPr>
          <w:p>
            <w:pPr>
              <w:pStyle w:val="TableParagraph"/>
              <w:ind w:left="660" w:right="663"/>
              <w:jc w:val="center"/>
              <w:rPr>
                <w:sz w:val="20"/>
              </w:rPr>
            </w:pPr>
            <w:r>
              <w:rPr>
                <w:sz w:val="20"/>
              </w:rPr>
              <w:t>0.784</w:t>
            </w:r>
          </w:p>
        </w:tc>
        <w:tc>
          <w:tcPr>
            <w:tcW w:w="1458" w:type="dxa"/>
          </w:tcPr>
          <w:p>
            <w:pPr>
              <w:pStyle w:val="TableParagraph"/>
              <w:ind w:right="50"/>
              <w:rPr>
                <w:b/>
                <w:sz w:val="20"/>
              </w:rPr>
            </w:pPr>
            <w:r>
              <w:rPr>
                <w:b/>
                <w:color w:val="041BA1"/>
                <w:sz w:val="20"/>
              </w:rPr>
              <w:t>-0.244</w:t>
            </w:r>
          </w:p>
        </w:tc>
      </w:tr>
      <w:tr>
        <w:trPr>
          <w:trHeight w:val="240" w:hRule="atLeast"/>
        </w:trPr>
        <w:tc>
          <w:tcPr>
            <w:tcW w:w="788" w:type="dxa"/>
          </w:tcPr>
          <w:p>
            <w:pPr>
              <w:pStyle w:val="TableParagraph"/>
              <w:ind w:left="50"/>
              <w:jc w:val="left"/>
              <w:rPr>
                <w:sz w:val="20"/>
              </w:rPr>
            </w:pPr>
            <w:r>
              <w:rPr>
                <w:sz w:val="20"/>
              </w:rPr>
              <w:t>LQ</w:t>
            </w:r>
          </w:p>
        </w:tc>
        <w:tc>
          <w:tcPr>
            <w:tcW w:w="1538" w:type="dxa"/>
          </w:tcPr>
          <w:p>
            <w:pPr>
              <w:pStyle w:val="TableParagraph"/>
              <w:ind w:right="314"/>
              <w:rPr>
                <w:sz w:val="20"/>
              </w:rPr>
            </w:pPr>
            <w:r>
              <w:rPr>
                <w:sz w:val="20"/>
              </w:rPr>
              <w:t>CTCCAA</w:t>
            </w:r>
          </w:p>
        </w:tc>
        <w:tc>
          <w:tcPr>
            <w:tcW w:w="1595" w:type="dxa"/>
          </w:tcPr>
          <w:p>
            <w:pPr>
              <w:pStyle w:val="TableParagraph"/>
              <w:ind w:right="367"/>
              <w:rPr>
                <w:sz w:val="20"/>
              </w:rPr>
            </w:pPr>
            <w:r>
              <w:rPr>
                <w:sz w:val="20"/>
              </w:rPr>
              <w:t>2148.94</w:t>
            </w:r>
          </w:p>
        </w:tc>
        <w:tc>
          <w:tcPr>
            <w:tcW w:w="1595" w:type="dxa"/>
          </w:tcPr>
          <w:p>
            <w:pPr>
              <w:pStyle w:val="TableParagraph"/>
              <w:ind w:left="372"/>
              <w:jc w:val="left"/>
              <w:rPr>
                <w:sz w:val="20"/>
              </w:rPr>
            </w:pPr>
            <w:r>
              <w:rPr>
                <w:sz w:val="20"/>
              </w:rPr>
              <w:t>1524</w:t>
            </w:r>
          </w:p>
        </w:tc>
        <w:tc>
          <w:tcPr>
            <w:tcW w:w="1966" w:type="dxa"/>
          </w:tcPr>
          <w:p>
            <w:pPr>
              <w:pStyle w:val="TableParagraph"/>
              <w:ind w:left="660" w:right="663"/>
              <w:jc w:val="center"/>
              <w:rPr>
                <w:sz w:val="20"/>
              </w:rPr>
            </w:pPr>
            <w:r>
              <w:rPr>
                <w:sz w:val="20"/>
              </w:rPr>
              <w:t>0.709</w:t>
            </w:r>
          </w:p>
        </w:tc>
        <w:tc>
          <w:tcPr>
            <w:tcW w:w="1458" w:type="dxa"/>
          </w:tcPr>
          <w:p>
            <w:pPr>
              <w:pStyle w:val="TableParagraph"/>
              <w:ind w:right="50"/>
              <w:rPr>
                <w:b/>
                <w:sz w:val="20"/>
              </w:rPr>
            </w:pPr>
            <w:r>
              <w:rPr>
                <w:b/>
                <w:color w:val="041BA1"/>
                <w:sz w:val="20"/>
              </w:rPr>
              <w:t>-0.344</w:t>
            </w:r>
          </w:p>
        </w:tc>
      </w:tr>
      <w:tr>
        <w:trPr>
          <w:trHeight w:val="240" w:hRule="atLeast"/>
        </w:trPr>
        <w:tc>
          <w:tcPr>
            <w:tcW w:w="788" w:type="dxa"/>
          </w:tcPr>
          <w:p>
            <w:pPr>
              <w:pStyle w:val="TableParagraph"/>
              <w:ind w:left="50"/>
              <w:jc w:val="left"/>
              <w:rPr>
                <w:sz w:val="20"/>
              </w:rPr>
            </w:pPr>
            <w:r>
              <w:rPr>
                <w:sz w:val="20"/>
              </w:rPr>
              <w:t>LQ</w:t>
            </w:r>
          </w:p>
        </w:tc>
        <w:tc>
          <w:tcPr>
            <w:tcW w:w="1538" w:type="dxa"/>
          </w:tcPr>
          <w:p>
            <w:pPr>
              <w:pStyle w:val="TableParagraph"/>
              <w:ind w:right="314"/>
              <w:rPr>
                <w:sz w:val="20"/>
              </w:rPr>
            </w:pPr>
            <w:r>
              <w:rPr>
                <w:sz w:val="20"/>
              </w:rPr>
              <w:t>CTGCAA</w:t>
            </w:r>
          </w:p>
        </w:tc>
        <w:tc>
          <w:tcPr>
            <w:tcW w:w="1595" w:type="dxa"/>
          </w:tcPr>
          <w:p>
            <w:pPr>
              <w:pStyle w:val="TableParagraph"/>
              <w:ind w:right="367"/>
              <w:rPr>
                <w:sz w:val="20"/>
              </w:rPr>
            </w:pPr>
            <w:r>
              <w:rPr>
                <w:sz w:val="20"/>
              </w:rPr>
              <w:t>4465.77</w:t>
            </w:r>
          </w:p>
        </w:tc>
        <w:tc>
          <w:tcPr>
            <w:tcW w:w="1595" w:type="dxa"/>
          </w:tcPr>
          <w:p>
            <w:pPr>
              <w:pStyle w:val="TableParagraph"/>
              <w:ind w:left="372"/>
              <w:jc w:val="left"/>
              <w:rPr>
                <w:sz w:val="20"/>
              </w:rPr>
            </w:pPr>
            <w:r>
              <w:rPr>
                <w:sz w:val="20"/>
              </w:rPr>
              <w:t>2694</w:t>
            </w:r>
          </w:p>
        </w:tc>
        <w:tc>
          <w:tcPr>
            <w:tcW w:w="1966" w:type="dxa"/>
          </w:tcPr>
          <w:p>
            <w:pPr>
              <w:pStyle w:val="TableParagraph"/>
              <w:ind w:left="660" w:right="663"/>
              <w:jc w:val="center"/>
              <w:rPr>
                <w:sz w:val="20"/>
              </w:rPr>
            </w:pPr>
            <w:r>
              <w:rPr>
                <w:sz w:val="20"/>
              </w:rPr>
              <w:t>0.603</w:t>
            </w:r>
          </w:p>
        </w:tc>
        <w:tc>
          <w:tcPr>
            <w:tcW w:w="1458" w:type="dxa"/>
          </w:tcPr>
          <w:p>
            <w:pPr>
              <w:pStyle w:val="TableParagraph"/>
              <w:ind w:right="50"/>
              <w:rPr>
                <w:b/>
                <w:sz w:val="20"/>
              </w:rPr>
            </w:pPr>
            <w:r>
              <w:rPr>
                <w:b/>
                <w:color w:val="041BA1"/>
                <w:sz w:val="20"/>
              </w:rPr>
              <w:t>-0.505</w:t>
            </w:r>
          </w:p>
        </w:tc>
      </w:tr>
      <w:tr>
        <w:trPr>
          <w:trHeight w:val="240" w:hRule="atLeast"/>
        </w:trPr>
        <w:tc>
          <w:tcPr>
            <w:tcW w:w="788" w:type="dxa"/>
          </w:tcPr>
          <w:p>
            <w:pPr>
              <w:pStyle w:val="TableParagraph"/>
              <w:ind w:left="50"/>
              <w:jc w:val="left"/>
              <w:rPr>
                <w:sz w:val="20"/>
              </w:rPr>
            </w:pPr>
            <w:r>
              <w:rPr>
                <w:sz w:val="20"/>
              </w:rPr>
              <w:t>LR</w:t>
            </w:r>
          </w:p>
        </w:tc>
        <w:tc>
          <w:tcPr>
            <w:tcW w:w="1538" w:type="dxa"/>
          </w:tcPr>
          <w:p>
            <w:pPr>
              <w:pStyle w:val="TableParagraph"/>
              <w:ind w:right="314"/>
              <w:rPr>
                <w:sz w:val="20"/>
              </w:rPr>
            </w:pPr>
            <w:r>
              <w:rPr>
                <w:sz w:val="20"/>
              </w:rPr>
              <w:t>CTTCGA</w:t>
            </w:r>
          </w:p>
        </w:tc>
        <w:tc>
          <w:tcPr>
            <w:tcW w:w="1595" w:type="dxa"/>
          </w:tcPr>
          <w:p>
            <w:pPr>
              <w:pStyle w:val="TableParagraph"/>
              <w:ind w:left="435"/>
              <w:jc w:val="left"/>
              <w:rPr>
                <w:sz w:val="20"/>
              </w:rPr>
            </w:pPr>
            <w:r>
              <w:rPr>
                <w:sz w:val="20"/>
              </w:rPr>
              <w:t>661.43</w:t>
            </w:r>
          </w:p>
        </w:tc>
        <w:tc>
          <w:tcPr>
            <w:tcW w:w="1595" w:type="dxa"/>
          </w:tcPr>
          <w:p>
            <w:pPr>
              <w:pStyle w:val="TableParagraph"/>
              <w:ind w:left="372"/>
              <w:jc w:val="left"/>
              <w:rPr>
                <w:sz w:val="20"/>
              </w:rPr>
            </w:pPr>
            <w:r>
              <w:rPr>
                <w:sz w:val="20"/>
              </w:rPr>
              <w:t>1365</w:t>
            </w:r>
          </w:p>
        </w:tc>
        <w:tc>
          <w:tcPr>
            <w:tcW w:w="1966" w:type="dxa"/>
          </w:tcPr>
          <w:p>
            <w:pPr>
              <w:pStyle w:val="TableParagraph"/>
              <w:ind w:left="660" w:right="663"/>
              <w:jc w:val="center"/>
              <w:rPr>
                <w:sz w:val="20"/>
              </w:rPr>
            </w:pPr>
            <w:r>
              <w:rPr>
                <w:sz w:val="20"/>
              </w:rPr>
              <w:t>2.064</w:t>
            </w:r>
          </w:p>
        </w:tc>
        <w:tc>
          <w:tcPr>
            <w:tcW w:w="1458" w:type="dxa"/>
          </w:tcPr>
          <w:p>
            <w:pPr>
              <w:pStyle w:val="TableParagraph"/>
              <w:ind w:right="108"/>
              <w:rPr>
                <w:b/>
                <w:sz w:val="20"/>
              </w:rPr>
            </w:pPr>
            <w:r>
              <w:rPr>
                <w:b/>
                <w:color w:val="041BA1"/>
                <w:sz w:val="20"/>
              </w:rPr>
              <w:t>0.725</w:t>
            </w:r>
          </w:p>
        </w:tc>
      </w:tr>
      <w:tr>
        <w:trPr>
          <w:trHeight w:val="240" w:hRule="atLeast"/>
        </w:trPr>
        <w:tc>
          <w:tcPr>
            <w:tcW w:w="788" w:type="dxa"/>
          </w:tcPr>
          <w:p>
            <w:pPr>
              <w:pStyle w:val="TableParagraph"/>
              <w:ind w:left="50"/>
              <w:jc w:val="left"/>
              <w:rPr>
                <w:sz w:val="20"/>
              </w:rPr>
            </w:pPr>
            <w:r>
              <w:rPr>
                <w:sz w:val="20"/>
              </w:rPr>
              <w:t>LR</w:t>
            </w:r>
          </w:p>
        </w:tc>
        <w:tc>
          <w:tcPr>
            <w:tcW w:w="1538" w:type="dxa"/>
          </w:tcPr>
          <w:p>
            <w:pPr>
              <w:pStyle w:val="TableParagraph"/>
              <w:ind w:right="314"/>
              <w:rPr>
                <w:sz w:val="20"/>
              </w:rPr>
            </w:pPr>
            <w:r>
              <w:rPr>
                <w:sz w:val="20"/>
              </w:rPr>
              <w:t>CTTCGT</w:t>
            </w:r>
          </w:p>
        </w:tc>
        <w:tc>
          <w:tcPr>
            <w:tcW w:w="1595" w:type="dxa"/>
          </w:tcPr>
          <w:p>
            <w:pPr>
              <w:pStyle w:val="TableParagraph"/>
              <w:ind w:left="435"/>
              <w:jc w:val="left"/>
              <w:rPr>
                <w:sz w:val="20"/>
              </w:rPr>
            </w:pPr>
            <w:r>
              <w:rPr>
                <w:sz w:val="20"/>
              </w:rPr>
              <w:t>477.64</w:t>
            </w:r>
          </w:p>
        </w:tc>
        <w:tc>
          <w:tcPr>
            <w:tcW w:w="1595" w:type="dxa"/>
          </w:tcPr>
          <w:p>
            <w:pPr>
              <w:pStyle w:val="TableParagraph"/>
              <w:ind w:left="434"/>
              <w:jc w:val="left"/>
              <w:rPr>
                <w:sz w:val="20"/>
              </w:rPr>
            </w:pPr>
            <w:r>
              <w:rPr>
                <w:sz w:val="20"/>
              </w:rPr>
              <w:t>784</w:t>
            </w:r>
          </w:p>
        </w:tc>
        <w:tc>
          <w:tcPr>
            <w:tcW w:w="1966" w:type="dxa"/>
          </w:tcPr>
          <w:p>
            <w:pPr>
              <w:pStyle w:val="TableParagraph"/>
              <w:ind w:left="660" w:right="663"/>
              <w:jc w:val="center"/>
              <w:rPr>
                <w:sz w:val="20"/>
              </w:rPr>
            </w:pPr>
            <w:r>
              <w:rPr>
                <w:sz w:val="20"/>
              </w:rPr>
              <w:t>1.641</w:t>
            </w:r>
          </w:p>
        </w:tc>
        <w:tc>
          <w:tcPr>
            <w:tcW w:w="1458" w:type="dxa"/>
          </w:tcPr>
          <w:p>
            <w:pPr>
              <w:pStyle w:val="TableParagraph"/>
              <w:ind w:right="108"/>
              <w:rPr>
                <w:b/>
                <w:sz w:val="20"/>
              </w:rPr>
            </w:pPr>
            <w:r>
              <w:rPr>
                <w:b/>
                <w:color w:val="041BA1"/>
                <w:sz w:val="20"/>
              </w:rPr>
              <w:t>0.496</w:t>
            </w:r>
          </w:p>
        </w:tc>
      </w:tr>
      <w:tr>
        <w:trPr>
          <w:trHeight w:val="240" w:hRule="atLeast"/>
        </w:trPr>
        <w:tc>
          <w:tcPr>
            <w:tcW w:w="788" w:type="dxa"/>
          </w:tcPr>
          <w:p>
            <w:pPr>
              <w:pStyle w:val="TableParagraph"/>
              <w:ind w:left="50"/>
              <w:jc w:val="left"/>
              <w:rPr>
                <w:sz w:val="20"/>
              </w:rPr>
            </w:pPr>
            <w:r>
              <w:rPr>
                <w:sz w:val="20"/>
              </w:rPr>
              <w:t>LR</w:t>
            </w:r>
          </w:p>
        </w:tc>
        <w:tc>
          <w:tcPr>
            <w:tcW w:w="1538" w:type="dxa"/>
          </w:tcPr>
          <w:p>
            <w:pPr>
              <w:pStyle w:val="TableParagraph"/>
              <w:ind w:right="314"/>
              <w:rPr>
                <w:sz w:val="20"/>
              </w:rPr>
            </w:pPr>
            <w:r>
              <w:rPr>
                <w:sz w:val="20"/>
              </w:rPr>
              <w:t>CTGCGG</w:t>
            </w:r>
          </w:p>
        </w:tc>
        <w:tc>
          <w:tcPr>
            <w:tcW w:w="1595" w:type="dxa"/>
          </w:tcPr>
          <w:p>
            <w:pPr>
              <w:pStyle w:val="TableParagraph"/>
              <w:ind w:right="367"/>
              <w:rPr>
                <w:sz w:val="20"/>
              </w:rPr>
            </w:pPr>
            <w:r>
              <w:rPr>
                <w:sz w:val="20"/>
              </w:rPr>
              <w:t>3677.31</w:t>
            </w:r>
          </w:p>
        </w:tc>
        <w:tc>
          <w:tcPr>
            <w:tcW w:w="1595" w:type="dxa"/>
          </w:tcPr>
          <w:p>
            <w:pPr>
              <w:pStyle w:val="TableParagraph"/>
              <w:ind w:left="372"/>
              <w:jc w:val="left"/>
              <w:rPr>
                <w:sz w:val="20"/>
              </w:rPr>
            </w:pPr>
            <w:r>
              <w:rPr>
                <w:sz w:val="20"/>
              </w:rPr>
              <w:t>5467</w:t>
            </w:r>
          </w:p>
        </w:tc>
        <w:tc>
          <w:tcPr>
            <w:tcW w:w="1966" w:type="dxa"/>
          </w:tcPr>
          <w:p>
            <w:pPr>
              <w:pStyle w:val="TableParagraph"/>
              <w:ind w:left="660" w:right="663"/>
              <w:jc w:val="center"/>
              <w:rPr>
                <w:sz w:val="20"/>
              </w:rPr>
            </w:pPr>
            <w:r>
              <w:rPr>
                <w:sz w:val="20"/>
              </w:rPr>
              <w:t>1.487</w:t>
            </w:r>
          </w:p>
        </w:tc>
        <w:tc>
          <w:tcPr>
            <w:tcW w:w="1458" w:type="dxa"/>
          </w:tcPr>
          <w:p>
            <w:pPr>
              <w:pStyle w:val="TableParagraph"/>
              <w:ind w:right="108"/>
              <w:rPr>
                <w:b/>
                <w:sz w:val="20"/>
              </w:rPr>
            </w:pPr>
            <w:r>
              <w:rPr>
                <w:b/>
                <w:color w:val="041BA1"/>
                <w:sz w:val="20"/>
              </w:rPr>
              <w:t>0.397</w:t>
            </w:r>
          </w:p>
        </w:tc>
      </w:tr>
      <w:tr>
        <w:trPr>
          <w:trHeight w:val="240" w:hRule="atLeast"/>
        </w:trPr>
        <w:tc>
          <w:tcPr>
            <w:tcW w:w="788" w:type="dxa"/>
          </w:tcPr>
          <w:p>
            <w:pPr>
              <w:pStyle w:val="TableParagraph"/>
              <w:ind w:left="50"/>
              <w:jc w:val="left"/>
              <w:rPr>
                <w:sz w:val="20"/>
              </w:rPr>
            </w:pPr>
            <w:r>
              <w:rPr>
                <w:sz w:val="20"/>
              </w:rPr>
              <w:t>LR</w:t>
            </w:r>
          </w:p>
        </w:tc>
        <w:tc>
          <w:tcPr>
            <w:tcW w:w="1538" w:type="dxa"/>
          </w:tcPr>
          <w:p>
            <w:pPr>
              <w:pStyle w:val="TableParagraph"/>
              <w:ind w:right="314"/>
              <w:rPr>
                <w:sz w:val="20"/>
              </w:rPr>
            </w:pPr>
            <w:r>
              <w:rPr>
                <w:sz w:val="20"/>
              </w:rPr>
              <w:t>TTAAGA</w:t>
            </w:r>
          </w:p>
        </w:tc>
        <w:tc>
          <w:tcPr>
            <w:tcW w:w="1595" w:type="dxa"/>
          </w:tcPr>
          <w:p>
            <w:pPr>
              <w:pStyle w:val="TableParagraph"/>
              <w:ind w:left="435"/>
              <w:jc w:val="left"/>
              <w:rPr>
                <w:sz w:val="20"/>
              </w:rPr>
            </w:pPr>
            <w:r>
              <w:rPr>
                <w:sz w:val="20"/>
              </w:rPr>
              <w:t>717.74</w:t>
            </w:r>
          </w:p>
        </w:tc>
        <w:tc>
          <w:tcPr>
            <w:tcW w:w="1595" w:type="dxa"/>
          </w:tcPr>
          <w:p>
            <w:pPr>
              <w:pStyle w:val="TableParagraph"/>
              <w:ind w:left="372"/>
              <w:jc w:val="left"/>
              <w:rPr>
                <w:sz w:val="20"/>
              </w:rPr>
            </w:pPr>
            <w:r>
              <w:rPr>
                <w:sz w:val="20"/>
              </w:rPr>
              <w:t>1026</w:t>
            </w:r>
          </w:p>
        </w:tc>
        <w:tc>
          <w:tcPr>
            <w:tcW w:w="1966" w:type="dxa"/>
          </w:tcPr>
          <w:p>
            <w:pPr>
              <w:pStyle w:val="TableParagraph"/>
              <w:ind w:left="660" w:right="663"/>
              <w:jc w:val="center"/>
              <w:rPr>
                <w:sz w:val="20"/>
              </w:rPr>
            </w:pPr>
            <w:r>
              <w:rPr>
                <w:sz w:val="20"/>
              </w:rPr>
              <w:t>1.429</w:t>
            </w:r>
          </w:p>
        </w:tc>
        <w:tc>
          <w:tcPr>
            <w:tcW w:w="1458" w:type="dxa"/>
          </w:tcPr>
          <w:p>
            <w:pPr>
              <w:pStyle w:val="TableParagraph"/>
              <w:ind w:right="108"/>
              <w:rPr>
                <w:b/>
                <w:sz w:val="20"/>
              </w:rPr>
            </w:pPr>
            <w:r>
              <w:rPr>
                <w:b/>
                <w:color w:val="041BA1"/>
                <w:sz w:val="20"/>
              </w:rPr>
              <w:t>0.357</w:t>
            </w:r>
          </w:p>
        </w:tc>
      </w:tr>
      <w:tr>
        <w:trPr>
          <w:trHeight w:val="240" w:hRule="atLeast"/>
        </w:trPr>
        <w:tc>
          <w:tcPr>
            <w:tcW w:w="788" w:type="dxa"/>
          </w:tcPr>
          <w:p>
            <w:pPr>
              <w:pStyle w:val="TableParagraph"/>
              <w:ind w:left="50"/>
              <w:jc w:val="left"/>
              <w:rPr>
                <w:sz w:val="20"/>
              </w:rPr>
            </w:pPr>
            <w:r>
              <w:rPr>
                <w:sz w:val="20"/>
              </w:rPr>
              <w:t>LR</w:t>
            </w:r>
          </w:p>
        </w:tc>
        <w:tc>
          <w:tcPr>
            <w:tcW w:w="1538" w:type="dxa"/>
          </w:tcPr>
          <w:p>
            <w:pPr>
              <w:pStyle w:val="TableParagraph"/>
              <w:ind w:right="314"/>
              <w:rPr>
                <w:sz w:val="20"/>
              </w:rPr>
            </w:pPr>
            <w:r>
              <w:rPr>
                <w:sz w:val="20"/>
              </w:rPr>
              <w:t>CTGCGC</w:t>
            </w:r>
          </w:p>
        </w:tc>
        <w:tc>
          <w:tcPr>
            <w:tcW w:w="1595" w:type="dxa"/>
          </w:tcPr>
          <w:p>
            <w:pPr>
              <w:pStyle w:val="TableParagraph"/>
              <w:ind w:right="367"/>
              <w:rPr>
                <w:sz w:val="20"/>
              </w:rPr>
            </w:pPr>
            <w:r>
              <w:rPr>
                <w:sz w:val="20"/>
              </w:rPr>
              <w:t>3362.26</w:t>
            </w:r>
          </w:p>
        </w:tc>
        <w:tc>
          <w:tcPr>
            <w:tcW w:w="1595" w:type="dxa"/>
          </w:tcPr>
          <w:p>
            <w:pPr>
              <w:pStyle w:val="TableParagraph"/>
              <w:ind w:left="372"/>
              <w:jc w:val="left"/>
              <w:rPr>
                <w:sz w:val="20"/>
              </w:rPr>
            </w:pPr>
            <w:r>
              <w:rPr>
                <w:sz w:val="20"/>
              </w:rPr>
              <w:t>4574</w:t>
            </w:r>
          </w:p>
        </w:tc>
        <w:tc>
          <w:tcPr>
            <w:tcW w:w="1966" w:type="dxa"/>
          </w:tcPr>
          <w:p>
            <w:pPr>
              <w:pStyle w:val="TableParagraph"/>
              <w:ind w:left="660" w:right="663"/>
              <w:jc w:val="center"/>
              <w:rPr>
                <w:sz w:val="20"/>
              </w:rPr>
            </w:pPr>
            <w:r>
              <w:rPr>
                <w:sz w:val="20"/>
              </w:rPr>
              <w:t>1.360</w:t>
            </w:r>
          </w:p>
        </w:tc>
        <w:tc>
          <w:tcPr>
            <w:tcW w:w="1458" w:type="dxa"/>
          </w:tcPr>
          <w:p>
            <w:pPr>
              <w:pStyle w:val="TableParagraph"/>
              <w:ind w:right="108"/>
              <w:rPr>
                <w:b/>
                <w:sz w:val="20"/>
              </w:rPr>
            </w:pPr>
            <w:r>
              <w:rPr>
                <w:b/>
                <w:color w:val="041BA1"/>
                <w:sz w:val="20"/>
              </w:rPr>
              <w:t>0.308</w:t>
            </w:r>
          </w:p>
        </w:tc>
      </w:tr>
      <w:tr>
        <w:trPr>
          <w:trHeight w:val="240" w:hRule="atLeast"/>
        </w:trPr>
        <w:tc>
          <w:tcPr>
            <w:tcW w:w="788" w:type="dxa"/>
          </w:tcPr>
          <w:p>
            <w:pPr>
              <w:pStyle w:val="TableParagraph"/>
              <w:ind w:left="50"/>
              <w:jc w:val="left"/>
              <w:rPr>
                <w:sz w:val="20"/>
              </w:rPr>
            </w:pPr>
            <w:r>
              <w:rPr>
                <w:sz w:val="20"/>
              </w:rPr>
              <w:t>LR</w:t>
            </w:r>
          </w:p>
        </w:tc>
        <w:tc>
          <w:tcPr>
            <w:tcW w:w="1538" w:type="dxa"/>
          </w:tcPr>
          <w:p>
            <w:pPr>
              <w:pStyle w:val="TableParagraph"/>
              <w:ind w:right="314"/>
              <w:rPr>
                <w:sz w:val="20"/>
              </w:rPr>
            </w:pPr>
            <w:r>
              <w:rPr>
                <w:sz w:val="20"/>
              </w:rPr>
              <w:t>CTCCGA</w:t>
            </w:r>
          </w:p>
        </w:tc>
        <w:tc>
          <w:tcPr>
            <w:tcW w:w="1595" w:type="dxa"/>
          </w:tcPr>
          <w:p>
            <w:pPr>
              <w:pStyle w:val="TableParagraph"/>
              <w:ind w:left="435"/>
              <w:jc w:val="left"/>
              <w:rPr>
                <w:sz w:val="20"/>
              </w:rPr>
            </w:pPr>
            <w:r>
              <w:rPr>
                <w:sz w:val="20"/>
              </w:rPr>
              <w:t>959.23</w:t>
            </w:r>
          </w:p>
        </w:tc>
        <w:tc>
          <w:tcPr>
            <w:tcW w:w="1595" w:type="dxa"/>
          </w:tcPr>
          <w:p>
            <w:pPr>
              <w:pStyle w:val="TableParagraph"/>
              <w:ind w:left="372"/>
              <w:jc w:val="left"/>
              <w:rPr>
                <w:sz w:val="20"/>
              </w:rPr>
            </w:pPr>
            <w:r>
              <w:rPr>
                <w:sz w:val="20"/>
              </w:rPr>
              <w:t>1289</w:t>
            </w:r>
          </w:p>
        </w:tc>
        <w:tc>
          <w:tcPr>
            <w:tcW w:w="1966" w:type="dxa"/>
          </w:tcPr>
          <w:p>
            <w:pPr>
              <w:pStyle w:val="TableParagraph"/>
              <w:ind w:left="660" w:right="663"/>
              <w:jc w:val="center"/>
              <w:rPr>
                <w:sz w:val="20"/>
              </w:rPr>
            </w:pPr>
            <w:r>
              <w:rPr>
                <w:sz w:val="20"/>
              </w:rPr>
              <w:t>1.344</w:t>
            </w:r>
          </w:p>
        </w:tc>
        <w:tc>
          <w:tcPr>
            <w:tcW w:w="1458" w:type="dxa"/>
          </w:tcPr>
          <w:p>
            <w:pPr>
              <w:pStyle w:val="TableParagraph"/>
              <w:ind w:right="108"/>
              <w:rPr>
                <w:b/>
                <w:sz w:val="20"/>
              </w:rPr>
            </w:pPr>
            <w:r>
              <w:rPr>
                <w:b/>
                <w:color w:val="041BA1"/>
                <w:sz w:val="20"/>
              </w:rPr>
              <w:t>0.295</w:t>
            </w:r>
          </w:p>
        </w:tc>
      </w:tr>
      <w:tr>
        <w:trPr>
          <w:trHeight w:val="240" w:hRule="atLeast"/>
        </w:trPr>
        <w:tc>
          <w:tcPr>
            <w:tcW w:w="788" w:type="dxa"/>
          </w:tcPr>
          <w:p>
            <w:pPr>
              <w:pStyle w:val="TableParagraph"/>
              <w:ind w:left="50"/>
              <w:jc w:val="left"/>
              <w:rPr>
                <w:sz w:val="20"/>
              </w:rPr>
            </w:pPr>
            <w:r>
              <w:rPr>
                <w:sz w:val="20"/>
              </w:rPr>
              <w:t>LR</w:t>
            </w:r>
          </w:p>
        </w:tc>
        <w:tc>
          <w:tcPr>
            <w:tcW w:w="1538" w:type="dxa"/>
          </w:tcPr>
          <w:p>
            <w:pPr>
              <w:pStyle w:val="TableParagraph"/>
              <w:ind w:right="314"/>
              <w:rPr>
                <w:sz w:val="20"/>
              </w:rPr>
            </w:pPr>
            <w:r>
              <w:rPr>
                <w:sz w:val="20"/>
              </w:rPr>
              <w:t>CTCCGG</w:t>
            </w:r>
          </w:p>
        </w:tc>
        <w:tc>
          <w:tcPr>
            <w:tcW w:w="1595" w:type="dxa"/>
          </w:tcPr>
          <w:p>
            <w:pPr>
              <w:pStyle w:val="TableParagraph"/>
              <w:ind w:right="367"/>
              <w:rPr>
                <w:sz w:val="20"/>
              </w:rPr>
            </w:pPr>
            <w:r>
              <w:rPr>
                <w:sz w:val="20"/>
              </w:rPr>
              <w:t>1769.53</w:t>
            </w:r>
          </w:p>
        </w:tc>
        <w:tc>
          <w:tcPr>
            <w:tcW w:w="1595" w:type="dxa"/>
          </w:tcPr>
          <w:p>
            <w:pPr>
              <w:pStyle w:val="TableParagraph"/>
              <w:ind w:left="372"/>
              <w:jc w:val="left"/>
              <w:rPr>
                <w:sz w:val="20"/>
              </w:rPr>
            </w:pPr>
            <w:r>
              <w:rPr>
                <w:sz w:val="20"/>
              </w:rPr>
              <w:t>2229</w:t>
            </w:r>
          </w:p>
        </w:tc>
        <w:tc>
          <w:tcPr>
            <w:tcW w:w="1966" w:type="dxa"/>
          </w:tcPr>
          <w:p>
            <w:pPr>
              <w:pStyle w:val="TableParagraph"/>
              <w:ind w:left="660" w:right="663"/>
              <w:jc w:val="center"/>
              <w:rPr>
                <w:sz w:val="20"/>
              </w:rPr>
            </w:pPr>
            <w:r>
              <w:rPr>
                <w:sz w:val="20"/>
              </w:rPr>
              <w:t>1.260</w:t>
            </w:r>
          </w:p>
        </w:tc>
        <w:tc>
          <w:tcPr>
            <w:tcW w:w="1458" w:type="dxa"/>
          </w:tcPr>
          <w:p>
            <w:pPr>
              <w:pStyle w:val="TableParagraph"/>
              <w:ind w:right="108"/>
              <w:rPr>
                <w:b/>
                <w:sz w:val="20"/>
              </w:rPr>
            </w:pPr>
            <w:r>
              <w:rPr>
                <w:b/>
                <w:color w:val="041BA1"/>
                <w:sz w:val="20"/>
              </w:rPr>
              <w:t>0.231</w:t>
            </w:r>
          </w:p>
        </w:tc>
      </w:tr>
      <w:tr>
        <w:trPr>
          <w:trHeight w:val="239" w:hRule="atLeast"/>
        </w:trPr>
        <w:tc>
          <w:tcPr>
            <w:tcW w:w="788" w:type="dxa"/>
          </w:tcPr>
          <w:p>
            <w:pPr>
              <w:pStyle w:val="TableParagraph"/>
              <w:ind w:left="50"/>
              <w:jc w:val="left"/>
              <w:rPr>
                <w:sz w:val="20"/>
              </w:rPr>
            </w:pPr>
            <w:r>
              <w:rPr>
                <w:sz w:val="20"/>
              </w:rPr>
              <w:t>LR</w:t>
            </w:r>
          </w:p>
        </w:tc>
        <w:tc>
          <w:tcPr>
            <w:tcW w:w="1538" w:type="dxa"/>
          </w:tcPr>
          <w:p>
            <w:pPr>
              <w:pStyle w:val="TableParagraph"/>
              <w:ind w:right="314"/>
              <w:rPr>
                <w:sz w:val="20"/>
              </w:rPr>
            </w:pPr>
            <w:r>
              <w:rPr>
                <w:sz w:val="20"/>
              </w:rPr>
              <w:t>CTAAGA</w:t>
            </w:r>
          </w:p>
        </w:tc>
        <w:tc>
          <w:tcPr>
            <w:tcW w:w="1595" w:type="dxa"/>
          </w:tcPr>
          <w:p>
            <w:pPr>
              <w:pStyle w:val="TableParagraph"/>
              <w:ind w:left="435"/>
              <w:jc w:val="left"/>
              <w:rPr>
                <w:sz w:val="20"/>
              </w:rPr>
            </w:pPr>
            <w:r>
              <w:rPr>
                <w:sz w:val="20"/>
              </w:rPr>
              <w:t>663.63</w:t>
            </w:r>
          </w:p>
        </w:tc>
        <w:tc>
          <w:tcPr>
            <w:tcW w:w="1595" w:type="dxa"/>
          </w:tcPr>
          <w:p>
            <w:pPr>
              <w:pStyle w:val="TableParagraph"/>
              <w:ind w:left="434"/>
              <w:jc w:val="left"/>
              <w:rPr>
                <w:sz w:val="20"/>
              </w:rPr>
            </w:pPr>
            <w:r>
              <w:rPr>
                <w:sz w:val="20"/>
              </w:rPr>
              <w:t>821</w:t>
            </w:r>
          </w:p>
        </w:tc>
        <w:tc>
          <w:tcPr>
            <w:tcW w:w="1966" w:type="dxa"/>
          </w:tcPr>
          <w:p>
            <w:pPr>
              <w:pStyle w:val="TableParagraph"/>
              <w:ind w:left="660" w:right="663"/>
              <w:jc w:val="center"/>
              <w:rPr>
                <w:sz w:val="20"/>
              </w:rPr>
            </w:pPr>
            <w:r>
              <w:rPr>
                <w:sz w:val="20"/>
              </w:rPr>
              <w:t>1.237</w:t>
            </w:r>
          </w:p>
        </w:tc>
        <w:tc>
          <w:tcPr>
            <w:tcW w:w="1458" w:type="dxa"/>
          </w:tcPr>
          <w:p>
            <w:pPr>
              <w:pStyle w:val="TableParagraph"/>
              <w:ind w:right="108"/>
              <w:rPr>
                <w:b/>
                <w:sz w:val="20"/>
              </w:rPr>
            </w:pPr>
            <w:r>
              <w:rPr>
                <w:b/>
                <w:color w:val="041BA1"/>
                <w:sz w:val="20"/>
              </w:rPr>
              <w:t>0.213</w:t>
            </w:r>
          </w:p>
        </w:tc>
      </w:tr>
      <w:tr>
        <w:trPr>
          <w:trHeight w:val="240" w:hRule="atLeast"/>
        </w:trPr>
        <w:tc>
          <w:tcPr>
            <w:tcW w:w="788" w:type="dxa"/>
          </w:tcPr>
          <w:p>
            <w:pPr>
              <w:pStyle w:val="TableParagraph"/>
              <w:ind w:left="50"/>
              <w:jc w:val="left"/>
              <w:rPr>
                <w:sz w:val="20"/>
              </w:rPr>
            </w:pPr>
            <w:r>
              <w:rPr>
                <w:sz w:val="20"/>
              </w:rPr>
              <w:t>LR</w:t>
            </w:r>
          </w:p>
        </w:tc>
        <w:tc>
          <w:tcPr>
            <w:tcW w:w="1538" w:type="dxa"/>
          </w:tcPr>
          <w:p>
            <w:pPr>
              <w:pStyle w:val="TableParagraph"/>
              <w:ind w:right="314"/>
              <w:rPr>
                <w:sz w:val="20"/>
              </w:rPr>
            </w:pPr>
            <w:r>
              <w:rPr>
                <w:sz w:val="20"/>
              </w:rPr>
              <w:t>CTCAGG</w:t>
            </w:r>
          </w:p>
        </w:tc>
        <w:tc>
          <w:tcPr>
            <w:tcW w:w="1595" w:type="dxa"/>
          </w:tcPr>
          <w:p>
            <w:pPr>
              <w:pStyle w:val="TableParagraph"/>
              <w:ind w:right="367"/>
              <w:rPr>
                <w:sz w:val="20"/>
              </w:rPr>
            </w:pPr>
            <w:r>
              <w:rPr>
                <w:sz w:val="20"/>
              </w:rPr>
              <w:t>1752.00</w:t>
            </w:r>
          </w:p>
        </w:tc>
        <w:tc>
          <w:tcPr>
            <w:tcW w:w="1595" w:type="dxa"/>
          </w:tcPr>
          <w:p>
            <w:pPr>
              <w:pStyle w:val="TableParagraph"/>
              <w:ind w:left="372"/>
              <w:jc w:val="left"/>
              <w:rPr>
                <w:sz w:val="20"/>
              </w:rPr>
            </w:pPr>
            <w:r>
              <w:rPr>
                <w:sz w:val="20"/>
              </w:rPr>
              <w:t>2047</w:t>
            </w:r>
          </w:p>
        </w:tc>
        <w:tc>
          <w:tcPr>
            <w:tcW w:w="1966" w:type="dxa"/>
          </w:tcPr>
          <w:p>
            <w:pPr>
              <w:pStyle w:val="TableParagraph"/>
              <w:ind w:left="660" w:right="663"/>
              <w:jc w:val="center"/>
              <w:rPr>
                <w:sz w:val="20"/>
              </w:rPr>
            </w:pPr>
            <w:r>
              <w:rPr>
                <w:sz w:val="20"/>
              </w:rPr>
              <w:t>1.168</w:t>
            </w:r>
          </w:p>
        </w:tc>
        <w:tc>
          <w:tcPr>
            <w:tcW w:w="1458" w:type="dxa"/>
          </w:tcPr>
          <w:p>
            <w:pPr>
              <w:pStyle w:val="TableParagraph"/>
              <w:ind w:right="108"/>
              <w:rPr>
                <w:b/>
                <w:sz w:val="20"/>
              </w:rPr>
            </w:pPr>
            <w:r>
              <w:rPr>
                <w:b/>
                <w:color w:val="041BA1"/>
                <w:sz w:val="20"/>
              </w:rPr>
              <w:t>0.156</w:t>
            </w:r>
          </w:p>
        </w:tc>
      </w:tr>
      <w:tr>
        <w:trPr>
          <w:trHeight w:val="240" w:hRule="atLeast"/>
        </w:trPr>
        <w:tc>
          <w:tcPr>
            <w:tcW w:w="788" w:type="dxa"/>
          </w:tcPr>
          <w:p>
            <w:pPr>
              <w:pStyle w:val="TableParagraph"/>
              <w:ind w:left="50"/>
              <w:jc w:val="left"/>
              <w:rPr>
                <w:sz w:val="20"/>
              </w:rPr>
            </w:pPr>
            <w:r>
              <w:rPr>
                <w:sz w:val="20"/>
              </w:rPr>
              <w:t>LR</w:t>
            </w:r>
          </w:p>
        </w:tc>
        <w:tc>
          <w:tcPr>
            <w:tcW w:w="1538" w:type="dxa"/>
          </w:tcPr>
          <w:p>
            <w:pPr>
              <w:pStyle w:val="TableParagraph"/>
              <w:ind w:right="314"/>
              <w:rPr>
                <w:sz w:val="20"/>
              </w:rPr>
            </w:pPr>
            <w:r>
              <w:rPr>
                <w:sz w:val="20"/>
              </w:rPr>
              <w:t>CTTCGG</w:t>
            </w:r>
          </w:p>
        </w:tc>
        <w:tc>
          <w:tcPr>
            <w:tcW w:w="1595" w:type="dxa"/>
          </w:tcPr>
          <w:p>
            <w:pPr>
              <w:pStyle w:val="TableParagraph"/>
              <w:ind w:right="367"/>
              <w:rPr>
                <w:sz w:val="20"/>
              </w:rPr>
            </w:pPr>
            <w:r>
              <w:rPr>
                <w:sz w:val="20"/>
              </w:rPr>
              <w:t>1220.17</w:t>
            </w:r>
          </w:p>
        </w:tc>
        <w:tc>
          <w:tcPr>
            <w:tcW w:w="1595" w:type="dxa"/>
          </w:tcPr>
          <w:p>
            <w:pPr>
              <w:pStyle w:val="TableParagraph"/>
              <w:ind w:left="372"/>
              <w:jc w:val="left"/>
              <w:rPr>
                <w:sz w:val="20"/>
              </w:rPr>
            </w:pPr>
            <w:r>
              <w:rPr>
                <w:sz w:val="20"/>
              </w:rPr>
              <w:t>1415</w:t>
            </w:r>
          </w:p>
        </w:tc>
        <w:tc>
          <w:tcPr>
            <w:tcW w:w="1966" w:type="dxa"/>
          </w:tcPr>
          <w:p>
            <w:pPr>
              <w:pStyle w:val="TableParagraph"/>
              <w:ind w:left="660" w:right="663"/>
              <w:jc w:val="center"/>
              <w:rPr>
                <w:sz w:val="20"/>
              </w:rPr>
            </w:pPr>
            <w:r>
              <w:rPr>
                <w:sz w:val="20"/>
              </w:rPr>
              <w:t>1.160</w:t>
            </w:r>
          </w:p>
        </w:tc>
        <w:tc>
          <w:tcPr>
            <w:tcW w:w="1458" w:type="dxa"/>
          </w:tcPr>
          <w:p>
            <w:pPr>
              <w:pStyle w:val="TableParagraph"/>
              <w:ind w:right="108"/>
              <w:rPr>
                <w:b/>
                <w:sz w:val="20"/>
              </w:rPr>
            </w:pPr>
            <w:r>
              <w:rPr>
                <w:b/>
                <w:color w:val="041BA1"/>
                <w:sz w:val="20"/>
              </w:rPr>
              <w:t>0.148</w:t>
            </w:r>
          </w:p>
        </w:tc>
      </w:tr>
      <w:tr>
        <w:trPr>
          <w:trHeight w:val="220" w:hRule="atLeast"/>
        </w:trPr>
        <w:tc>
          <w:tcPr>
            <w:tcW w:w="788" w:type="dxa"/>
          </w:tcPr>
          <w:p>
            <w:pPr>
              <w:pStyle w:val="TableParagraph"/>
              <w:spacing w:line="196" w:lineRule="exact"/>
              <w:ind w:left="50"/>
              <w:jc w:val="left"/>
              <w:rPr>
                <w:sz w:val="20"/>
              </w:rPr>
            </w:pPr>
            <w:r>
              <w:rPr>
                <w:sz w:val="20"/>
              </w:rPr>
              <w:t>LR</w:t>
            </w:r>
          </w:p>
        </w:tc>
        <w:tc>
          <w:tcPr>
            <w:tcW w:w="1538" w:type="dxa"/>
          </w:tcPr>
          <w:p>
            <w:pPr>
              <w:pStyle w:val="TableParagraph"/>
              <w:spacing w:line="196" w:lineRule="exact"/>
              <w:ind w:right="314"/>
              <w:rPr>
                <w:sz w:val="20"/>
              </w:rPr>
            </w:pPr>
            <w:r>
              <w:rPr>
                <w:sz w:val="20"/>
              </w:rPr>
              <w:t>CTCCGT</w:t>
            </w:r>
          </w:p>
        </w:tc>
        <w:tc>
          <w:tcPr>
            <w:tcW w:w="1595" w:type="dxa"/>
          </w:tcPr>
          <w:p>
            <w:pPr>
              <w:pStyle w:val="TableParagraph"/>
              <w:spacing w:line="196" w:lineRule="exact"/>
              <w:ind w:left="435"/>
              <w:jc w:val="left"/>
              <w:rPr>
                <w:sz w:val="20"/>
              </w:rPr>
            </w:pPr>
            <w:r>
              <w:rPr>
                <w:sz w:val="20"/>
              </w:rPr>
              <w:t>692.69</w:t>
            </w:r>
          </w:p>
        </w:tc>
        <w:tc>
          <w:tcPr>
            <w:tcW w:w="1595" w:type="dxa"/>
          </w:tcPr>
          <w:p>
            <w:pPr>
              <w:pStyle w:val="TableParagraph"/>
              <w:spacing w:line="196" w:lineRule="exact"/>
              <w:ind w:left="434"/>
              <w:jc w:val="left"/>
              <w:rPr>
                <w:sz w:val="20"/>
              </w:rPr>
            </w:pPr>
            <w:r>
              <w:rPr>
                <w:sz w:val="20"/>
              </w:rPr>
              <w:t>771</w:t>
            </w:r>
          </w:p>
        </w:tc>
        <w:tc>
          <w:tcPr>
            <w:tcW w:w="1966" w:type="dxa"/>
          </w:tcPr>
          <w:p>
            <w:pPr>
              <w:pStyle w:val="TableParagraph"/>
              <w:spacing w:line="196" w:lineRule="exact"/>
              <w:ind w:left="660" w:right="663"/>
              <w:jc w:val="center"/>
              <w:rPr>
                <w:sz w:val="20"/>
              </w:rPr>
            </w:pPr>
            <w:r>
              <w:rPr>
                <w:sz w:val="20"/>
              </w:rPr>
              <w:t>1.113</w:t>
            </w:r>
          </w:p>
        </w:tc>
        <w:tc>
          <w:tcPr>
            <w:tcW w:w="1458" w:type="dxa"/>
          </w:tcPr>
          <w:p>
            <w:pPr>
              <w:pStyle w:val="TableParagraph"/>
              <w:spacing w:line="196" w:lineRule="exact"/>
              <w:ind w:right="108"/>
              <w:rPr>
                <w:b/>
                <w:sz w:val="20"/>
              </w:rPr>
            </w:pPr>
            <w:r>
              <w:rPr>
                <w:b/>
                <w:color w:val="041BA1"/>
                <w:sz w:val="20"/>
              </w:rPr>
              <w:t>0.107</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69"/>
        <w:gridCol w:w="1565"/>
        <w:gridCol w:w="1563"/>
        <w:gridCol w:w="1995"/>
        <w:gridCol w:w="1457"/>
      </w:tblGrid>
      <w:tr>
        <w:trPr>
          <w:trHeight w:val="220" w:hRule="atLeast"/>
        </w:trPr>
        <w:tc>
          <w:tcPr>
            <w:tcW w:w="788" w:type="dxa"/>
          </w:tcPr>
          <w:p>
            <w:pPr>
              <w:pStyle w:val="TableParagraph"/>
              <w:spacing w:line="201" w:lineRule="exact" w:before="0"/>
              <w:ind w:left="50"/>
              <w:jc w:val="left"/>
              <w:rPr>
                <w:sz w:val="20"/>
              </w:rPr>
            </w:pPr>
            <w:r>
              <w:rPr>
                <w:sz w:val="20"/>
              </w:rPr>
              <w:t>LR</w:t>
            </w:r>
          </w:p>
        </w:tc>
        <w:tc>
          <w:tcPr>
            <w:tcW w:w="1569" w:type="dxa"/>
          </w:tcPr>
          <w:p>
            <w:pPr>
              <w:pStyle w:val="TableParagraph"/>
              <w:spacing w:line="201" w:lineRule="exact" w:before="0"/>
              <w:ind w:right="345"/>
              <w:rPr>
                <w:sz w:val="20"/>
              </w:rPr>
            </w:pPr>
            <w:r>
              <w:rPr>
                <w:sz w:val="20"/>
              </w:rPr>
              <w:t>TTACGA</w:t>
            </w:r>
          </w:p>
        </w:tc>
        <w:tc>
          <w:tcPr>
            <w:tcW w:w="1565" w:type="dxa"/>
          </w:tcPr>
          <w:p>
            <w:pPr>
              <w:pStyle w:val="TableParagraph"/>
              <w:spacing w:line="201" w:lineRule="exact" w:before="0"/>
              <w:ind w:left="325" w:right="352"/>
              <w:jc w:val="center"/>
              <w:rPr>
                <w:sz w:val="20"/>
              </w:rPr>
            </w:pPr>
            <w:r>
              <w:rPr>
                <w:sz w:val="20"/>
              </w:rPr>
              <w:t>385.79</w:t>
            </w:r>
          </w:p>
        </w:tc>
        <w:tc>
          <w:tcPr>
            <w:tcW w:w="1563" w:type="dxa"/>
          </w:tcPr>
          <w:p>
            <w:pPr>
              <w:pStyle w:val="TableParagraph"/>
              <w:spacing w:line="201" w:lineRule="exact" w:before="0"/>
              <w:ind w:left="433"/>
              <w:jc w:val="left"/>
              <w:rPr>
                <w:sz w:val="20"/>
              </w:rPr>
            </w:pPr>
            <w:r>
              <w:rPr>
                <w:sz w:val="20"/>
              </w:rPr>
              <w:t>427</w:t>
            </w:r>
          </w:p>
        </w:tc>
        <w:tc>
          <w:tcPr>
            <w:tcW w:w="1995" w:type="dxa"/>
          </w:tcPr>
          <w:p>
            <w:pPr>
              <w:pStyle w:val="TableParagraph"/>
              <w:spacing w:line="201" w:lineRule="exact" w:before="0"/>
              <w:ind w:right="679"/>
              <w:rPr>
                <w:sz w:val="20"/>
              </w:rPr>
            </w:pPr>
            <w:r>
              <w:rPr>
                <w:sz w:val="20"/>
              </w:rPr>
              <w:t>1.107</w:t>
            </w:r>
          </w:p>
        </w:tc>
        <w:tc>
          <w:tcPr>
            <w:tcW w:w="1457" w:type="dxa"/>
          </w:tcPr>
          <w:p>
            <w:pPr>
              <w:pStyle w:val="TableParagraph"/>
              <w:spacing w:line="201" w:lineRule="exact" w:before="0"/>
              <w:ind w:right="105"/>
              <w:rPr>
                <w:b/>
                <w:sz w:val="20"/>
              </w:rPr>
            </w:pPr>
            <w:r>
              <w:rPr>
                <w:b/>
                <w:color w:val="041BA1"/>
                <w:sz w:val="20"/>
              </w:rPr>
              <w:t>0.101</w:t>
            </w:r>
          </w:p>
        </w:tc>
      </w:tr>
      <w:tr>
        <w:trPr>
          <w:trHeight w:val="240" w:hRule="atLeast"/>
        </w:trPr>
        <w:tc>
          <w:tcPr>
            <w:tcW w:w="788" w:type="dxa"/>
          </w:tcPr>
          <w:p>
            <w:pPr>
              <w:pStyle w:val="TableParagraph"/>
              <w:ind w:left="50"/>
              <w:jc w:val="left"/>
              <w:rPr>
                <w:sz w:val="20"/>
              </w:rPr>
            </w:pPr>
            <w:r>
              <w:rPr>
                <w:sz w:val="20"/>
              </w:rPr>
              <w:t>LR</w:t>
            </w:r>
          </w:p>
        </w:tc>
        <w:tc>
          <w:tcPr>
            <w:tcW w:w="1569" w:type="dxa"/>
          </w:tcPr>
          <w:p>
            <w:pPr>
              <w:pStyle w:val="TableParagraph"/>
              <w:ind w:right="345"/>
              <w:rPr>
                <w:sz w:val="20"/>
              </w:rPr>
            </w:pPr>
            <w:r>
              <w:rPr>
                <w:sz w:val="20"/>
              </w:rPr>
              <w:t>CTAAGG</w:t>
            </w:r>
          </w:p>
        </w:tc>
        <w:tc>
          <w:tcPr>
            <w:tcW w:w="1565" w:type="dxa"/>
          </w:tcPr>
          <w:p>
            <w:pPr>
              <w:pStyle w:val="TableParagraph"/>
              <w:ind w:left="325" w:right="352"/>
              <w:jc w:val="center"/>
              <w:rPr>
                <w:sz w:val="20"/>
              </w:rPr>
            </w:pPr>
            <w:r>
              <w:rPr>
                <w:sz w:val="20"/>
              </w:rPr>
              <w:t>651.51</w:t>
            </w:r>
          </w:p>
        </w:tc>
        <w:tc>
          <w:tcPr>
            <w:tcW w:w="1563" w:type="dxa"/>
          </w:tcPr>
          <w:p>
            <w:pPr>
              <w:pStyle w:val="TableParagraph"/>
              <w:ind w:left="433"/>
              <w:jc w:val="left"/>
              <w:rPr>
                <w:sz w:val="20"/>
              </w:rPr>
            </w:pPr>
            <w:r>
              <w:rPr>
                <w:sz w:val="20"/>
              </w:rPr>
              <w:t>721</w:t>
            </w:r>
          </w:p>
        </w:tc>
        <w:tc>
          <w:tcPr>
            <w:tcW w:w="1995" w:type="dxa"/>
          </w:tcPr>
          <w:p>
            <w:pPr>
              <w:pStyle w:val="TableParagraph"/>
              <w:ind w:right="679"/>
              <w:rPr>
                <w:sz w:val="20"/>
              </w:rPr>
            </w:pPr>
            <w:r>
              <w:rPr>
                <w:sz w:val="20"/>
              </w:rPr>
              <w:t>1.107</w:t>
            </w:r>
          </w:p>
        </w:tc>
        <w:tc>
          <w:tcPr>
            <w:tcW w:w="1457" w:type="dxa"/>
          </w:tcPr>
          <w:p>
            <w:pPr>
              <w:pStyle w:val="TableParagraph"/>
              <w:ind w:right="105"/>
              <w:rPr>
                <w:b/>
                <w:sz w:val="20"/>
              </w:rPr>
            </w:pPr>
            <w:r>
              <w:rPr>
                <w:b/>
                <w:color w:val="041BA1"/>
                <w:sz w:val="20"/>
              </w:rPr>
              <w:t>0.101</w:t>
            </w:r>
          </w:p>
        </w:tc>
      </w:tr>
      <w:tr>
        <w:trPr>
          <w:trHeight w:val="240" w:hRule="atLeast"/>
        </w:trPr>
        <w:tc>
          <w:tcPr>
            <w:tcW w:w="788" w:type="dxa"/>
          </w:tcPr>
          <w:p>
            <w:pPr>
              <w:pStyle w:val="TableParagraph"/>
              <w:ind w:left="50"/>
              <w:jc w:val="left"/>
              <w:rPr>
                <w:sz w:val="20"/>
              </w:rPr>
            </w:pPr>
            <w:r>
              <w:rPr>
                <w:sz w:val="20"/>
              </w:rPr>
              <w:t>LR</w:t>
            </w:r>
          </w:p>
        </w:tc>
        <w:tc>
          <w:tcPr>
            <w:tcW w:w="1569" w:type="dxa"/>
          </w:tcPr>
          <w:p>
            <w:pPr>
              <w:pStyle w:val="TableParagraph"/>
              <w:ind w:right="345"/>
              <w:rPr>
                <w:sz w:val="20"/>
              </w:rPr>
            </w:pPr>
            <w:r>
              <w:rPr>
                <w:sz w:val="20"/>
              </w:rPr>
              <w:t>CTCCGC</w:t>
            </w:r>
          </w:p>
        </w:tc>
        <w:tc>
          <w:tcPr>
            <w:tcW w:w="1565" w:type="dxa"/>
          </w:tcPr>
          <w:p>
            <w:pPr>
              <w:pStyle w:val="TableParagraph"/>
              <w:ind w:left="331" w:right="352"/>
              <w:jc w:val="center"/>
              <w:rPr>
                <w:sz w:val="20"/>
              </w:rPr>
            </w:pPr>
            <w:r>
              <w:rPr>
                <w:sz w:val="20"/>
              </w:rPr>
              <w:t>1617.93</w:t>
            </w:r>
          </w:p>
        </w:tc>
        <w:tc>
          <w:tcPr>
            <w:tcW w:w="1563" w:type="dxa"/>
          </w:tcPr>
          <w:p>
            <w:pPr>
              <w:pStyle w:val="TableParagraph"/>
              <w:ind w:left="371"/>
              <w:jc w:val="left"/>
              <w:rPr>
                <w:sz w:val="20"/>
              </w:rPr>
            </w:pPr>
            <w:r>
              <w:rPr>
                <w:sz w:val="20"/>
              </w:rPr>
              <w:t>1790</w:t>
            </w:r>
          </w:p>
        </w:tc>
        <w:tc>
          <w:tcPr>
            <w:tcW w:w="1995" w:type="dxa"/>
          </w:tcPr>
          <w:p>
            <w:pPr>
              <w:pStyle w:val="TableParagraph"/>
              <w:ind w:right="679"/>
              <w:rPr>
                <w:sz w:val="20"/>
              </w:rPr>
            </w:pPr>
            <w:r>
              <w:rPr>
                <w:sz w:val="20"/>
              </w:rPr>
              <w:t>1.106</w:t>
            </w:r>
          </w:p>
        </w:tc>
        <w:tc>
          <w:tcPr>
            <w:tcW w:w="1457" w:type="dxa"/>
          </w:tcPr>
          <w:p>
            <w:pPr>
              <w:pStyle w:val="TableParagraph"/>
              <w:ind w:right="105"/>
              <w:rPr>
                <w:b/>
                <w:sz w:val="20"/>
              </w:rPr>
            </w:pPr>
            <w:r>
              <w:rPr>
                <w:b/>
                <w:color w:val="041BA1"/>
                <w:sz w:val="20"/>
              </w:rPr>
              <w:t>0.101</w:t>
            </w:r>
          </w:p>
        </w:tc>
      </w:tr>
      <w:tr>
        <w:trPr>
          <w:trHeight w:val="240" w:hRule="atLeast"/>
        </w:trPr>
        <w:tc>
          <w:tcPr>
            <w:tcW w:w="788" w:type="dxa"/>
          </w:tcPr>
          <w:p>
            <w:pPr>
              <w:pStyle w:val="TableParagraph"/>
              <w:ind w:left="50"/>
              <w:jc w:val="left"/>
              <w:rPr>
                <w:sz w:val="20"/>
              </w:rPr>
            </w:pPr>
            <w:r>
              <w:rPr>
                <w:sz w:val="20"/>
              </w:rPr>
              <w:t>LR</w:t>
            </w:r>
          </w:p>
        </w:tc>
        <w:tc>
          <w:tcPr>
            <w:tcW w:w="1569" w:type="dxa"/>
          </w:tcPr>
          <w:p>
            <w:pPr>
              <w:pStyle w:val="TableParagraph"/>
              <w:ind w:right="345"/>
              <w:rPr>
                <w:sz w:val="20"/>
              </w:rPr>
            </w:pPr>
            <w:r>
              <w:rPr>
                <w:sz w:val="20"/>
              </w:rPr>
              <w:t>TTGAGA</w:t>
            </w:r>
          </w:p>
        </w:tc>
        <w:tc>
          <w:tcPr>
            <w:tcW w:w="1565" w:type="dxa"/>
          </w:tcPr>
          <w:p>
            <w:pPr>
              <w:pStyle w:val="TableParagraph"/>
              <w:ind w:left="331" w:right="352"/>
              <w:jc w:val="center"/>
              <w:rPr>
                <w:sz w:val="20"/>
              </w:rPr>
            </w:pPr>
            <w:r>
              <w:rPr>
                <w:sz w:val="20"/>
              </w:rPr>
              <w:t>1205.75</w:t>
            </w:r>
          </w:p>
        </w:tc>
        <w:tc>
          <w:tcPr>
            <w:tcW w:w="1563" w:type="dxa"/>
          </w:tcPr>
          <w:p>
            <w:pPr>
              <w:pStyle w:val="TableParagraph"/>
              <w:ind w:left="371"/>
              <w:jc w:val="left"/>
              <w:rPr>
                <w:sz w:val="20"/>
              </w:rPr>
            </w:pPr>
            <w:r>
              <w:rPr>
                <w:sz w:val="20"/>
              </w:rPr>
              <w:t>1290</w:t>
            </w:r>
          </w:p>
        </w:tc>
        <w:tc>
          <w:tcPr>
            <w:tcW w:w="1995" w:type="dxa"/>
          </w:tcPr>
          <w:p>
            <w:pPr>
              <w:pStyle w:val="TableParagraph"/>
              <w:ind w:right="679"/>
              <w:rPr>
                <w:sz w:val="20"/>
              </w:rPr>
            </w:pPr>
            <w:r>
              <w:rPr>
                <w:sz w:val="20"/>
              </w:rPr>
              <w:t>1.070</w:t>
            </w:r>
          </w:p>
        </w:tc>
        <w:tc>
          <w:tcPr>
            <w:tcW w:w="1457" w:type="dxa"/>
          </w:tcPr>
          <w:p>
            <w:pPr>
              <w:pStyle w:val="TableParagraph"/>
              <w:ind w:right="105"/>
              <w:rPr>
                <w:b/>
                <w:sz w:val="20"/>
              </w:rPr>
            </w:pPr>
            <w:r>
              <w:rPr>
                <w:b/>
                <w:color w:val="041BA1"/>
                <w:sz w:val="20"/>
              </w:rPr>
              <w:t>0.068</w:t>
            </w:r>
          </w:p>
        </w:tc>
      </w:tr>
      <w:tr>
        <w:trPr>
          <w:trHeight w:val="240" w:hRule="atLeast"/>
        </w:trPr>
        <w:tc>
          <w:tcPr>
            <w:tcW w:w="788" w:type="dxa"/>
          </w:tcPr>
          <w:p>
            <w:pPr>
              <w:pStyle w:val="TableParagraph"/>
              <w:ind w:left="50"/>
              <w:jc w:val="left"/>
              <w:rPr>
                <w:sz w:val="20"/>
              </w:rPr>
            </w:pPr>
            <w:r>
              <w:rPr>
                <w:sz w:val="20"/>
              </w:rPr>
              <w:t>LR</w:t>
            </w:r>
          </w:p>
        </w:tc>
        <w:tc>
          <w:tcPr>
            <w:tcW w:w="1569" w:type="dxa"/>
          </w:tcPr>
          <w:p>
            <w:pPr>
              <w:pStyle w:val="TableParagraph"/>
              <w:ind w:right="345"/>
              <w:rPr>
                <w:sz w:val="20"/>
              </w:rPr>
            </w:pPr>
            <w:r>
              <w:rPr>
                <w:sz w:val="20"/>
              </w:rPr>
              <w:t>CTACGT</w:t>
            </w:r>
          </w:p>
        </w:tc>
        <w:tc>
          <w:tcPr>
            <w:tcW w:w="1565" w:type="dxa"/>
          </w:tcPr>
          <w:p>
            <w:pPr>
              <w:pStyle w:val="TableParagraph"/>
              <w:ind w:left="325" w:right="352"/>
              <w:jc w:val="center"/>
              <w:rPr>
                <w:sz w:val="20"/>
              </w:rPr>
            </w:pPr>
            <w:r>
              <w:rPr>
                <w:sz w:val="20"/>
              </w:rPr>
              <w:t>257.59</w:t>
            </w:r>
          </w:p>
        </w:tc>
        <w:tc>
          <w:tcPr>
            <w:tcW w:w="1563" w:type="dxa"/>
          </w:tcPr>
          <w:p>
            <w:pPr>
              <w:pStyle w:val="TableParagraph"/>
              <w:ind w:left="433"/>
              <w:jc w:val="left"/>
              <w:rPr>
                <w:sz w:val="20"/>
              </w:rPr>
            </w:pPr>
            <w:r>
              <w:rPr>
                <w:sz w:val="20"/>
              </w:rPr>
              <w:t>275</w:t>
            </w:r>
          </w:p>
        </w:tc>
        <w:tc>
          <w:tcPr>
            <w:tcW w:w="1995" w:type="dxa"/>
          </w:tcPr>
          <w:p>
            <w:pPr>
              <w:pStyle w:val="TableParagraph"/>
              <w:ind w:right="679"/>
              <w:rPr>
                <w:sz w:val="20"/>
              </w:rPr>
            </w:pPr>
            <w:r>
              <w:rPr>
                <w:sz w:val="20"/>
              </w:rPr>
              <w:t>1.068</w:t>
            </w:r>
          </w:p>
        </w:tc>
        <w:tc>
          <w:tcPr>
            <w:tcW w:w="1457" w:type="dxa"/>
          </w:tcPr>
          <w:p>
            <w:pPr>
              <w:pStyle w:val="TableParagraph"/>
              <w:ind w:right="105"/>
              <w:rPr>
                <w:b/>
                <w:sz w:val="20"/>
              </w:rPr>
            </w:pPr>
            <w:r>
              <w:rPr>
                <w:b/>
                <w:color w:val="041BA1"/>
                <w:sz w:val="20"/>
              </w:rPr>
              <w:t>0.065</w:t>
            </w:r>
          </w:p>
        </w:tc>
      </w:tr>
      <w:tr>
        <w:trPr>
          <w:trHeight w:val="240" w:hRule="atLeast"/>
        </w:trPr>
        <w:tc>
          <w:tcPr>
            <w:tcW w:w="788" w:type="dxa"/>
          </w:tcPr>
          <w:p>
            <w:pPr>
              <w:pStyle w:val="TableParagraph"/>
              <w:ind w:left="50"/>
              <w:jc w:val="left"/>
              <w:rPr>
                <w:sz w:val="20"/>
              </w:rPr>
            </w:pPr>
            <w:r>
              <w:rPr>
                <w:sz w:val="20"/>
              </w:rPr>
              <w:t>LR</w:t>
            </w:r>
          </w:p>
        </w:tc>
        <w:tc>
          <w:tcPr>
            <w:tcW w:w="1569" w:type="dxa"/>
          </w:tcPr>
          <w:p>
            <w:pPr>
              <w:pStyle w:val="TableParagraph"/>
              <w:ind w:right="345"/>
              <w:rPr>
                <w:sz w:val="20"/>
              </w:rPr>
            </w:pPr>
            <w:r>
              <w:rPr>
                <w:sz w:val="20"/>
              </w:rPr>
              <w:t>CTACGA</w:t>
            </w:r>
          </w:p>
        </w:tc>
        <w:tc>
          <w:tcPr>
            <w:tcW w:w="1565" w:type="dxa"/>
          </w:tcPr>
          <w:p>
            <w:pPr>
              <w:pStyle w:val="TableParagraph"/>
              <w:ind w:left="325" w:right="352"/>
              <w:jc w:val="center"/>
              <w:rPr>
                <w:sz w:val="20"/>
              </w:rPr>
            </w:pPr>
            <w:r>
              <w:rPr>
                <w:sz w:val="20"/>
              </w:rPr>
              <w:t>356.70</w:t>
            </w:r>
          </w:p>
        </w:tc>
        <w:tc>
          <w:tcPr>
            <w:tcW w:w="1563" w:type="dxa"/>
          </w:tcPr>
          <w:p>
            <w:pPr>
              <w:pStyle w:val="TableParagraph"/>
              <w:ind w:left="433"/>
              <w:jc w:val="left"/>
              <w:rPr>
                <w:sz w:val="20"/>
              </w:rPr>
            </w:pPr>
            <w:r>
              <w:rPr>
                <w:sz w:val="20"/>
              </w:rPr>
              <w:t>378</w:t>
            </w:r>
          </w:p>
        </w:tc>
        <w:tc>
          <w:tcPr>
            <w:tcW w:w="1995" w:type="dxa"/>
          </w:tcPr>
          <w:p>
            <w:pPr>
              <w:pStyle w:val="TableParagraph"/>
              <w:ind w:right="679"/>
              <w:rPr>
                <w:sz w:val="20"/>
              </w:rPr>
            </w:pPr>
            <w:r>
              <w:rPr>
                <w:sz w:val="20"/>
              </w:rPr>
              <w:t>1.060</w:t>
            </w:r>
          </w:p>
        </w:tc>
        <w:tc>
          <w:tcPr>
            <w:tcW w:w="1457" w:type="dxa"/>
          </w:tcPr>
          <w:p>
            <w:pPr>
              <w:pStyle w:val="TableParagraph"/>
              <w:ind w:right="105"/>
              <w:rPr>
                <w:b/>
                <w:sz w:val="20"/>
              </w:rPr>
            </w:pPr>
            <w:r>
              <w:rPr>
                <w:b/>
                <w:color w:val="041BA1"/>
                <w:sz w:val="20"/>
              </w:rPr>
              <w:t>0.058</w:t>
            </w:r>
          </w:p>
        </w:tc>
      </w:tr>
      <w:tr>
        <w:trPr>
          <w:trHeight w:val="240" w:hRule="atLeast"/>
        </w:trPr>
        <w:tc>
          <w:tcPr>
            <w:tcW w:w="788" w:type="dxa"/>
          </w:tcPr>
          <w:p>
            <w:pPr>
              <w:pStyle w:val="TableParagraph"/>
              <w:ind w:left="50"/>
              <w:jc w:val="left"/>
              <w:rPr>
                <w:sz w:val="20"/>
              </w:rPr>
            </w:pPr>
            <w:r>
              <w:rPr>
                <w:sz w:val="20"/>
              </w:rPr>
              <w:t>LR</w:t>
            </w:r>
          </w:p>
        </w:tc>
        <w:tc>
          <w:tcPr>
            <w:tcW w:w="1569" w:type="dxa"/>
          </w:tcPr>
          <w:p>
            <w:pPr>
              <w:pStyle w:val="TableParagraph"/>
              <w:ind w:right="345"/>
              <w:rPr>
                <w:sz w:val="20"/>
              </w:rPr>
            </w:pPr>
            <w:r>
              <w:rPr>
                <w:sz w:val="20"/>
              </w:rPr>
              <w:t>CTGAGG</w:t>
            </w:r>
          </w:p>
        </w:tc>
        <w:tc>
          <w:tcPr>
            <w:tcW w:w="1565" w:type="dxa"/>
          </w:tcPr>
          <w:p>
            <w:pPr>
              <w:pStyle w:val="TableParagraph"/>
              <w:ind w:left="331" w:right="352"/>
              <w:jc w:val="center"/>
              <w:rPr>
                <w:sz w:val="20"/>
              </w:rPr>
            </w:pPr>
            <w:r>
              <w:rPr>
                <w:sz w:val="20"/>
              </w:rPr>
              <w:t>3640.88</w:t>
            </w:r>
          </w:p>
        </w:tc>
        <w:tc>
          <w:tcPr>
            <w:tcW w:w="1563" w:type="dxa"/>
          </w:tcPr>
          <w:p>
            <w:pPr>
              <w:pStyle w:val="TableParagraph"/>
              <w:ind w:left="371"/>
              <w:jc w:val="left"/>
              <w:rPr>
                <w:sz w:val="20"/>
              </w:rPr>
            </w:pPr>
            <w:r>
              <w:rPr>
                <w:sz w:val="20"/>
              </w:rPr>
              <w:t>3637</w:t>
            </w:r>
          </w:p>
        </w:tc>
        <w:tc>
          <w:tcPr>
            <w:tcW w:w="1995" w:type="dxa"/>
          </w:tcPr>
          <w:p>
            <w:pPr>
              <w:pStyle w:val="TableParagraph"/>
              <w:ind w:right="679"/>
              <w:rPr>
                <w:sz w:val="20"/>
              </w:rPr>
            </w:pPr>
            <w:r>
              <w:rPr>
                <w:sz w:val="20"/>
              </w:rPr>
              <w:t>0.999</w:t>
            </w:r>
          </w:p>
        </w:tc>
        <w:tc>
          <w:tcPr>
            <w:tcW w:w="1457" w:type="dxa"/>
          </w:tcPr>
          <w:p>
            <w:pPr>
              <w:pStyle w:val="TableParagraph"/>
              <w:ind w:right="47"/>
              <w:rPr>
                <w:b/>
                <w:sz w:val="20"/>
              </w:rPr>
            </w:pPr>
            <w:r>
              <w:rPr>
                <w:b/>
                <w:color w:val="041BA1"/>
                <w:sz w:val="20"/>
              </w:rPr>
              <w:t>-0.001</w:t>
            </w:r>
          </w:p>
        </w:tc>
      </w:tr>
      <w:tr>
        <w:trPr>
          <w:trHeight w:val="240" w:hRule="atLeast"/>
        </w:trPr>
        <w:tc>
          <w:tcPr>
            <w:tcW w:w="788" w:type="dxa"/>
          </w:tcPr>
          <w:p>
            <w:pPr>
              <w:pStyle w:val="TableParagraph"/>
              <w:ind w:left="50"/>
              <w:jc w:val="left"/>
              <w:rPr>
                <w:sz w:val="20"/>
              </w:rPr>
            </w:pPr>
            <w:r>
              <w:rPr>
                <w:sz w:val="20"/>
              </w:rPr>
              <w:t>LR</w:t>
            </w:r>
          </w:p>
        </w:tc>
        <w:tc>
          <w:tcPr>
            <w:tcW w:w="1569" w:type="dxa"/>
          </w:tcPr>
          <w:p>
            <w:pPr>
              <w:pStyle w:val="TableParagraph"/>
              <w:ind w:right="345"/>
              <w:rPr>
                <w:sz w:val="20"/>
              </w:rPr>
            </w:pPr>
            <w:r>
              <w:rPr>
                <w:sz w:val="20"/>
              </w:rPr>
              <w:t>TTAAGG</w:t>
            </w:r>
          </w:p>
        </w:tc>
        <w:tc>
          <w:tcPr>
            <w:tcW w:w="1565" w:type="dxa"/>
          </w:tcPr>
          <w:p>
            <w:pPr>
              <w:pStyle w:val="TableParagraph"/>
              <w:ind w:left="325" w:right="352"/>
              <w:jc w:val="center"/>
              <w:rPr>
                <w:sz w:val="20"/>
              </w:rPr>
            </w:pPr>
            <w:r>
              <w:rPr>
                <w:sz w:val="20"/>
              </w:rPr>
              <w:t>704.63</w:t>
            </w:r>
          </w:p>
        </w:tc>
        <w:tc>
          <w:tcPr>
            <w:tcW w:w="1563" w:type="dxa"/>
          </w:tcPr>
          <w:p>
            <w:pPr>
              <w:pStyle w:val="TableParagraph"/>
              <w:ind w:left="433"/>
              <w:jc w:val="left"/>
              <w:rPr>
                <w:sz w:val="20"/>
              </w:rPr>
            </w:pPr>
            <w:r>
              <w:rPr>
                <w:sz w:val="20"/>
              </w:rPr>
              <w:t>678</w:t>
            </w:r>
          </w:p>
        </w:tc>
        <w:tc>
          <w:tcPr>
            <w:tcW w:w="1995" w:type="dxa"/>
          </w:tcPr>
          <w:p>
            <w:pPr>
              <w:pStyle w:val="TableParagraph"/>
              <w:ind w:right="679"/>
              <w:rPr>
                <w:sz w:val="20"/>
              </w:rPr>
            </w:pPr>
            <w:r>
              <w:rPr>
                <w:sz w:val="20"/>
              </w:rPr>
              <w:t>0.962</w:t>
            </w:r>
          </w:p>
        </w:tc>
        <w:tc>
          <w:tcPr>
            <w:tcW w:w="1457" w:type="dxa"/>
          </w:tcPr>
          <w:p>
            <w:pPr>
              <w:pStyle w:val="TableParagraph"/>
              <w:ind w:right="47"/>
              <w:rPr>
                <w:b/>
                <w:sz w:val="20"/>
              </w:rPr>
            </w:pPr>
            <w:r>
              <w:rPr>
                <w:b/>
                <w:color w:val="041BA1"/>
                <w:sz w:val="20"/>
              </w:rPr>
              <w:t>-0.039</w:t>
            </w:r>
          </w:p>
        </w:tc>
      </w:tr>
      <w:tr>
        <w:trPr>
          <w:trHeight w:val="240" w:hRule="atLeast"/>
        </w:trPr>
        <w:tc>
          <w:tcPr>
            <w:tcW w:w="788" w:type="dxa"/>
          </w:tcPr>
          <w:p>
            <w:pPr>
              <w:pStyle w:val="TableParagraph"/>
              <w:ind w:left="50"/>
              <w:jc w:val="left"/>
              <w:rPr>
                <w:sz w:val="20"/>
              </w:rPr>
            </w:pPr>
            <w:r>
              <w:rPr>
                <w:sz w:val="20"/>
              </w:rPr>
              <w:t>LR</w:t>
            </w:r>
          </w:p>
        </w:tc>
        <w:tc>
          <w:tcPr>
            <w:tcW w:w="1569" w:type="dxa"/>
          </w:tcPr>
          <w:p>
            <w:pPr>
              <w:pStyle w:val="TableParagraph"/>
              <w:ind w:right="345"/>
              <w:rPr>
                <w:sz w:val="20"/>
              </w:rPr>
            </w:pPr>
            <w:r>
              <w:rPr>
                <w:sz w:val="20"/>
              </w:rPr>
              <w:t>TTACGT</w:t>
            </w:r>
          </w:p>
        </w:tc>
        <w:tc>
          <w:tcPr>
            <w:tcW w:w="1565" w:type="dxa"/>
          </w:tcPr>
          <w:p>
            <w:pPr>
              <w:pStyle w:val="TableParagraph"/>
              <w:ind w:left="325" w:right="352"/>
              <w:jc w:val="center"/>
              <w:rPr>
                <w:sz w:val="20"/>
              </w:rPr>
            </w:pPr>
            <w:r>
              <w:rPr>
                <w:sz w:val="20"/>
              </w:rPr>
              <w:t>278.59</w:t>
            </w:r>
          </w:p>
        </w:tc>
        <w:tc>
          <w:tcPr>
            <w:tcW w:w="1563" w:type="dxa"/>
          </w:tcPr>
          <w:p>
            <w:pPr>
              <w:pStyle w:val="TableParagraph"/>
              <w:ind w:left="433"/>
              <w:jc w:val="left"/>
              <w:rPr>
                <w:sz w:val="20"/>
              </w:rPr>
            </w:pPr>
            <w:r>
              <w:rPr>
                <w:sz w:val="20"/>
              </w:rPr>
              <w:t>264</w:t>
            </w:r>
          </w:p>
        </w:tc>
        <w:tc>
          <w:tcPr>
            <w:tcW w:w="1995" w:type="dxa"/>
          </w:tcPr>
          <w:p>
            <w:pPr>
              <w:pStyle w:val="TableParagraph"/>
              <w:ind w:right="679"/>
              <w:rPr>
                <w:sz w:val="20"/>
              </w:rPr>
            </w:pPr>
            <w:r>
              <w:rPr>
                <w:sz w:val="20"/>
              </w:rPr>
              <w:t>0.948</w:t>
            </w:r>
          </w:p>
        </w:tc>
        <w:tc>
          <w:tcPr>
            <w:tcW w:w="1457" w:type="dxa"/>
          </w:tcPr>
          <w:p>
            <w:pPr>
              <w:pStyle w:val="TableParagraph"/>
              <w:ind w:right="47"/>
              <w:rPr>
                <w:b/>
                <w:sz w:val="20"/>
              </w:rPr>
            </w:pPr>
            <w:r>
              <w:rPr>
                <w:b/>
                <w:color w:val="041BA1"/>
                <w:sz w:val="20"/>
              </w:rPr>
              <w:t>-0.054</w:t>
            </w:r>
          </w:p>
        </w:tc>
      </w:tr>
      <w:tr>
        <w:trPr>
          <w:trHeight w:val="240" w:hRule="atLeast"/>
        </w:trPr>
        <w:tc>
          <w:tcPr>
            <w:tcW w:w="788" w:type="dxa"/>
          </w:tcPr>
          <w:p>
            <w:pPr>
              <w:pStyle w:val="TableParagraph"/>
              <w:ind w:left="50"/>
              <w:jc w:val="left"/>
              <w:rPr>
                <w:sz w:val="20"/>
              </w:rPr>
            </w:pPr>
            <w:r>
              <w:rPr>
                <w:sz w:val="20"/>
              </w:rPr>
              <w:t>LR</w:t>
            </w:r>
          </w:p>
        </w:tc>
        <w:tc>
          <w:tcPr>
            <w:tcW w:w="1569" w:type="dxa"/>
          </w:tcPr>
          <w:p>
            <w:pPr>
              <w:pStyle w:val="TableParagraph"/>
              <w:ind w:right="345"/>
              <w:rPr>
                <w:sz w:val="20"/>
              </w:rPr>
            </w:pPr>
            <w:r>
              <w:rPr>
                <w:sz w:val="20"/>
              </w:rPr>
              <w:t>CTGCGT</w:t>
            </w:r>
          </w:p>
        </w:tc>
        <w:tc>
          <w:tcPr>
            <w:tcW w:w="1565" w:type="dxa"/>
          </w:tcPr>
          <w:p>
            <w:pPr>
              <w:pStyle w:val="TableParagraph"/>
              <w:ind w:left="331" w:right="352"/>
              <w:jc w:val="center"/>
              <w:rPr>
                <w:sz w:val="20"/>
              </w:rPr>
            </w:pPr>
            <w:r>
              <w:rPr>
                <w:sz w:val="20"/>
              </w:rPr>
              <w:t>1439.50</w:t>
            </w:r>
          </w:p>
        </w:tc>
        <w:tc>
          <w:tcPr>
            <w:tcW w:w="1563" w:type="dxa"/>
          </w:tcPr>
          <w:p>
            <w:pPr>
              <w:pStyle w:val="TableParagraph"/>
              <w:ind w:left="371"/>
              <w:jc w:val="left"/>
              <w:rPr>
                <w:sz w:val="20"/>
              </w:rPr>
            </w:pPr>
            <w:r>
              <w:rPr>
                <w:sz w:val="20"/>
              </w:rPr>
              <w:t>1363</w:t>
            </w:r>
          </w:p>
        </w:tc>
        <w:tc>
          <w:tcPr>
            <w:tcW w:w="1995" w:type="dxa"/>
          </w:tcPr>
          <w:p>
            <w:pPr>
              <w:pStyle w:val="TableParagraph"/>
              <w:ind w:right="679"/>
              <w:rPr>
                <w:sz w:val="20"/>
              </w:rPr>
            </w:pPr>
            <w:r>
              <w:rPr>
                <w:sz w:val="20"/>
              </w:rPr>
              <w:t>0.947</w:t>
            </w:r>
          </w:p>
        </w:tc>
        <w:tc>
          <w:tcPr>
            <w:tcW w:w="1457" w:type="dxa"/>
          </w:tcPr>
          <w:p>
            <w:pPr>
              <w:pStyle w:val="TableParagraph"/>
              <w:ind w:right="47"/>
              <w:rPr>
                <w:b/>
                <w:sz w:val="20"/>
              </w:rPr>
            </w:pPr>
            <w:r>
              <w:rPr>
                <w:b/>
                <w:color w:val="041BA1"/>
                <w:sz w:val="20"/>
              </w:rPr>
              <w:t>-0.055</w:t>
            </w:r>
          </w:p>
        </w:tc>
      </w:tr>
      <w:tr>
        <w:trPr>
          <w:trHeight w:val="240" w:hRule="atLeast"/>
        </w:trPr>
        <w:tc>
          <w:tcPr>
            <w:tcW w:w="788" w:type="dxa"/>
          </w:tcPr>
          <w:p>
            <w:pPr>
              <w:pStyle w:val="TableParagraph"/>
              <w:ind w:left="50"/>
              <w:jc w:val="left"/>
              <w:rPr>
                <w:sz w:val="20"/>
              </w:rPr>
            </w:pPr>
            <w:r>
              <w:rPr>
                <w:sz w:val="20"/>
              </w:rPr>
              <w:t>LR</w:t>
            </w:r>
          </w:p>
        </w:tc>
        <w:tc>
          <w:tcPr>
            <w:tcW w:w="1569" w:type="dxa"/>
          </w:tcPr>
          <w:p>
            <w:pPr>
              <w:pStyle w:val="TableParagraph"/>
              <w:ind w:right="345"/>
              <w:rPr>
                <w:sz w:val="20"/>
              </w:rPr>
            </w:pPr>
            <w:r>
              <w:rPr>
                <w:sz w:val="20"/>
              </w:rPr>
              <w:t>TTGAGG</w:t>
            </w:r>
          </w:p>
        </w:tc>
        <w:tc>
          <w:tcPr>
            <w:tcW w:w="1565" w:type="dxa"/>
          </w:tcPr>
          <w:p>
            <w:pPr>
              <w:pStyle w:val="TableParagraph"/>
              <w:ind w:left="331" w:right="352"/>
              <w:jc w:val="center"/>
              <w:rPr>
                <w:sz w:val="20"/>
              </w:rPr>
            </w:pPr>
            <w:r>
              <w:rPr>
                <w:sz w:val="20"/>
              </w:rPr>
              <w:t>1183.72</w:t>
            </w:r>
          </w:p>
        </w:tc>
        <w:tc>
          <w:tcPr>
            <w:tcW w:w="1563" w:type="dxa"/>
          </w:tcPr>
          <w:p>
            <w:pPr>
              <w:pStyle w:val="TableParagraph"/>
              <w:ind w:left="371"/>
              <w:jc w:val="left"/>
              <w:rPr>
                <w:sz w:val="20"/>
              </w:rPr>
            </w:pPr>
            <w:r>
              <w:rPr>
                <w:sz w:val="20"/>
              </w:rPr>
              <w:t>1080</w:t>
            </w:r>
          </w:p>
        </w:tc>
        <w:tc>
          <w:tcPr>
            <w:tcW w:w="1995" w:type="dxa"/>
          </w:tcPr>
          <w:p>
            <w:pPr>
              <w:pStyle w:val="TableParagraph"/>
              <w:ind w:right="679"/>
              <w:rPr>
                <w:sz w:val="20"/>
              </w:rPr>
            </w:pPr>
            <w:r>
              <w:rPr>
                <w:sz w:val="20"/>
              </w:rPr>
              <w:t>0.912</w:t>
            </w:r>
          </w:p>
        </w:tc>
        <w:tc>
          <w:tcPr>
            <w:tcW w:w="1457" w:type="dxa"/>
          </w:tcPr>
          <w:p>
            <w:pPr>
              <w:pStyle w:val="TableParagraph"/>
              <w:ind w:right="47"/>
              <w:rPr>
                <w:b/>
                <w:sz w:val="20"/>
              </w:rPr>
            </w:pPr>
            <w:r>
              <w:rPr>
                <w:b/>
                <w:color w:val="041BA1"/>
                <w:sz w:val="20"/>
              </w:rPr>
              <w:t>-0.092</w:t>
            </w:r>
          </w:p>
        </w:tc>
      </w:tr>
      <w:tr>
        <w:trPr>
          <w:trHeight w:val="240" w:hRule="atLeast"/>
        </w:trPr>
        <w:tc>
          <w:tcPr>
            <w:tcW w:w="788" w:type="dxa"/>
          </w:tcPr>
          <w:p>
            <w:pPr>
              <w:pStyle w:val="TableParagraph"/>
              <w:ind w:left="50"/>
              <w:jc w:val="left"/>
              <w:rPr>
                <w:sz w:val="20"/>
              </w:rPr>
            </w:pPr>
            <w:r>
              <w:rPr>
                <w:sz w:val="20"/>
              </w:rPr>
              <w:t>LR</w:t>
            </w:r>
          </w:p>
        </w:tc>
        <w:tc>
          <w:tcPr>
            <w:tcW w:w="1569" w:type="dxa"/>
          </w:tcPr>
          <w:p>
            <w:pPr>
              <w:pStyle w:val="TableParagraph"/>
              <w:ind w:right="345"/>
              <w:rPr>
                <w:sz w:val="20"/>
              </w:rPr>
            </w:pPr>
            <w:r>
              <w:rPr>
                <w:sz w:val="20"/>
              </w:rPr>
              <w:t>CTACGG</w:t>
            </w:r>
          </w:p>
        </w:tc>
        <w:tc>
          <w:tcPr>
            <w:tcW w:w="1565" w:type="dxa"/>
          </w:tcPr>
          <w:p>
            <w:pPr>
              <w:pStyle w:val="TableParagraph"/>
              <w:ind w:left="325" w:right="352"/>
              <w:jc w:val="center"/>
              <w:rPr>
                <w:sz w:val="20"/>
              </w:rPr>
            </w:pPr>
            <w:r>
              <w:rPr>
                <w:sz w:val="20"/>
              </w:rPr>
              <w:t>658.03</w:t>
            </w:r>
          </w:p>
        </w:tc>
        <w:tc>
          <w:tcPr>
            <w:tcW w:w="1563" w:type="dxa"/>
          </w:tcPr>
          <w:p>
            <w:pPr>
              <w:pStyle w:val="TableParagraph"/>
              <w:ind w:left="433"/>
              <w:jc w:val="left"/>
              <w:rPr>
                <w:sz w:val="20"/>
              </w:rPr>
            </w:pPr>
            <w:r>
              <w:rPr>
                <w:sz w:val="20"/>
              </w:rPr>
              <w:t>577</w:t>
            </w:r>
          </w:p>
        </w:tc>
        <w:tc>
          <w:tcPr>
            <w:tcW w:w="1995" w:type="dxa"/>
          </w:tcPr>
          <w:p>
            <w:pPr>
              <w:pStyle w:val="TableParagraph"/>
              <w:ind w:right="679"/>
              <w:rPr>
                <w:sz w:val="20"/>
              </w:rPr>
            </w:pPr>
            <w:r>
              <w:rPr>
                <w:sz w:val="20"/>
              </w:rPr>
              <w:t>0.877</w:t>
            </w:r>
          </w:p>
        </w:tc>
        <w:tc>
          <w:tcPr>
            <w:tcW w:w="1457" w:type="dxa"/>
          </w:tcPr>
          <w:p>
            <w:pPr>
              <w:pStyle w:val="TableParagraph"/>
              <w:ind w:right="47"/>
              <w:rPr>
                <w:b/>
                <w:sz w:val="20"/>
              </w:rPr>
            </w:pPr>
            <w:r>
              <w:rPr>
                <w:b/>
                <w:color w:val="041BA1"/>
                <w:sz w:val="20"/>
              </w:rPr>
              <w:t>-0.131</w:t>
            </w:r>
          </w:p>
        </w:tc>
      </w:tr>
      <w:tr>
        <w:trPr>
          <w:trHeight w:val="240" w:hRule="atLeast"/>
        </w:trPr>
        <w:tc>
          <w:tcPr>
            <w:tcW w:w="788" w:type="dxa"/>
          </w:tcPr>
          <w:p>
            <w:pPr>
              <w:pStyle w:val="TableParagraph"/>
              <w:ind w:left="50"/>
              <w:jc w:val="left"/>
              <w:rPr>
                <w:sz w:val="20"/>
              </w:rPr>
            </w:pPr>
            <w:r>
              <w:rPr>
                <w:sz w:val="20"/>
              </w:rPr>
              <w:t>LR</w:t>
            </w:r>
          </w:p>
        </w:tc>
        <w:tc>
          <w:tcPr>
            <w:tcW w:w="1569" w:type="dxa"/>
          </w:tcPr>
          <w:p>
            <w:pPr>
              <w:pStyle w:val="TableParagraph"/>
              <w:ind w:right="345"/>
              <w:rPr>
                <w:sz w:val="20"/>
              </w:rPr>
            </w:pPr>
            <w:r>
              <w:rPr>
                <w:sz w:val="20"/>
              </w:rPr>
              <w:t>CTCAGA</w:t>
            </w:r>
          </w:p>
        </w:tc>
        <w:tc>
          <w:tcPr>
            <w:tcW w:w="1565" w:type="dxa"/>
          </w:tcPr>
          <w:p>
            <w:pPr>
              <w:pStyle w:val="TableParagraph"/>
              <w:ind w:left="331" w:right="352"/>
              <w:jc w:val="center"/>
              <w:rPr>
                <w:sz w:val="20"/>
              </w:rPr>
            </w:pPr>
            <w:r>
              <w:rPr>
                <w:sz w:val="20"/>
              </w:rPr>
              <w:t>1784.60</w:t>
            </w:r>
          </w:p>
        </w:tc>
        <w:tc>
          <w:tcPr>
            <w:tcW w:w="1563" w:type="dxa"/>
          </w:tcPr>
          <w:p>
            <w:pPr>
              <w:pStyle w:val="TableParagraph"/>
              <w:ind w:left="371"/>
              <w:jc w:val="left"/>
              <w:rPr>
                <w:sz w:val="20"/>
              </w:rPr>
            </w:pPr>
            <w:r>
              <w:rPr>
                <w:sz w:val="20"/>
              </w:rPr>
              <w:t>1469</w:t>
            </w:r>
          </w:p>
        </w:tc>
        <w:tc>
          <w:tcPr>
            <w:tcW w:w="1995" w:type="dxa"/>
          </w:tcPr>
          <w:p>
            <w:pPr>
              <w:pStyle w:val="TableParagraph"/>
              <w:ind w:right="679"/>
              <w:rPr>
                <w:sz w:val="20"/>
              </w:rPr>
            </w:pPr>
            <w:r>
              <w:rPr>
                <w:sz w:val="20"/>
              </w:rPr>
              <w:t>0.823</w:t>
            </w:r>
          </w:p>
        </w:tc>
        <w:tc>
          <w:tcPr>
            <w:tcW w:w="1457" w:type="dxa"/>
          </w:tcPr>
          <w:p>
            <w:pPr>
              <w:pStyle w:val="TableParagraph"/>
              <w:ind w:right="47"/>
              <w:rPr>
                <w:b/>
                <w:sz w:val="20"/>
              </w:rPr>
            </w:pPr>
            <w:r>
              <w:rPr>
                <w:b/>
                <w:color w:val="041BA1"/>
                <w:sz w:val="20"/>
              </w:rPr>
              <w:t>-0.195</w:t>
            </w:r>
          </w:p>
        </w:tc>
      </w:tr>
      <w:tr>
        <w:trPr>
          <w:trHeight w:val="240" w:hRule="atLeast"/>
        </w:trPr>
        <w:tc>
          <w:tcPr>
            <w:tcW w:w="788" w:type="dxa"/>
          </w:tcPr>
          <w:p>
            <w:pPr>
              <w:pStyle w:val="TableParagraph"/>
              <w:ind w:left="50"/>
              <w:jc w:val="left"/>
              <w:rPr>
                <w:sz w:val="20"/>
              </w:rPr>
            </w:pPr>
            <w:r>
              <w:rPr>
                <w:sz w:val="20"/>
              </w:rPr>
              <w:t>LR</w:t>
            </w:r>
          </w:p>
        </w:tc>
        <w:tc>
          <w:tcPr>
            <w:tcW w:w="1569" w:type="dxa"/>
          </w:tcPr>
          <w:p>
            <w:pPr>
              <w:pStyle w:val="TableParagraph"/>
              <w:ind w:right="345"/>
              <w:rPr>
                <w:sz w:val="20"/>
              </w:rPr>
            </w:pPr>
            <w:r>
              <w:rPr>
                <w:sz w:val="20"/>
              </w:rPr>
              <w:t>CTTCGC</w:t>
            </w:r>
          </w:p>
        </w:tc>
        <w:tc>
          <w:tcPr>
            <w:tcW w:w="1565" w:type="dxa"/>
          </w:tcPr>
          <w:p>
            <w:pPr>
              <w:pStyle w:val="TableParagraph"/>
              <w:ind w:left="331" w:right="352"/>
              <w:jc w:val="center"/>
              <w:rPr>
                <w:sz w:val="20"/>
              </w:rPr>
            </w:pPr>
            <w:r>
              <w:rPr>
                <w:sz w:val="20"/>
              </w:rPr>
              <w:t>1115.63</w:t>
            </w:r>
          </w:p>
        </w:tc>
        <w:tc>
          <w:tcPr>
            <w:tcW w:w="1563" w:type="dxa"/>
          </w:tcPr>
          <w:p>
            <w:pPr>
              <w:pStyle w:val="TableParagraph"/>
              <w:ind w:left="433"/>
              <w:jc w:val="left"/>
              <w:rPr>
                <w:sz w:val="20"/>
              </w:rPr>
            </w:pPr>
            <w:r>
              <w:rPr>
                <w:sz w:val="20"/>
              </w:rPr>
              <w:t>819</w:t>
            </w:r>
          </w:p>
        </w:tc>
        <w:tc>
          <w:tcPr>
            <w:tcW w:w="1995" w:type="dxa"/>
          </w:tcPr>
          <w:p>
            <w:pPr>
              <w:pStyle w:val="TableParagraph"/>
              <w:ind w:right="679"/>
              <w:rPr>
                <w:sz w:val="20"/>
              </w:rPr>
            </w:pPr>
            <w:r>
              <w:rPr>
                <w:sz w:val="20"/>
              </w:rPr>
              <w:t>0.734</w:t>
            </w:r>
          </w:p>
        </w:tc>
        <w:tc>
          <w:tcPr>
            <w:tcW w:w="1457" w:type="dxa"/>
          </w:tcPr>
          <w:p>
            <w:pPr>
              <w:pStyle w:val="TableParagraph"/>
              <w:ind w:right="47"/>
              <w:rPr>
                <w:b/>
                <w:sz w:val="20"/>
              </w:rPr>
            </w:pPr>
            <w:r>
              <w:rPr>
                <w:b/>
                <w:color w:val="041BA1"/>
                <w:sz w:val="20"/>
              </w:rPr>
              <w:t>-0.309</w:t>
            </w:r>
          </w:p>
        </w:tc>
      </w:tr>
      <w:tr>
        <w:trPr>
          <w:trHeight w:val="240" w:hRule="atLeast"/>
        </w:trPr>
        <w:tc>
          <w:tcPr>
            <w:tcW w:w="788" w:type="dxa"/>
          </w:tcPr>
          <w:p>
            <w:pPr>
              <w:pStyle w:val="TableParagraph"/>
              <w:ind w:left="50"/>
              <w:jc w:val="left"/>
              <w:rPr>
                <w:sz w:val="20"/>
              </w:rPr>
            </w:pPr>
            <w:r>
              <w:rPr>
                <w:sz w:val="20"/>
              </w:rPr>
              <w:t>LR</w:t>
            </w:r>
          </w:p>
        </w:tc>
        <w:tc>
          <w:tcPr>
            <w:tcW w:w="1569" w:type="dxa"/>
          </w:tcPr>
          <w:p>
            <w:pPr>
              <w:pStyle w:val="TableParagraph"/>
              <w:ind w:right="345"/>
              <w:rPr>
                <w:sz w:val="20"/>
              </w:rPr>
            </w:pPr>
            <w:r>
              <w:rPr>
                <w:sz w:val="20"/>
              </w:rPr>
              <w:t>CTACGC</w:t>
            </w:r>
          </w:p>
        </w:tc>
        <w:tc>
          <w:tcPr>
            <w:tcW w:w="1565" w:type="dxa"/>
          </w:tcPr>
          <w:p>
            <w:pPr>
              <w:pStyle w:val="TableParagraph"/>
              <w:ind w:left="325" w:right="352"/>
              <w:jc w:val="center"/>
              <w:rPr>
                <w:sz w:val="20"/>
              </w:rPr>
            </w:pPr>
            <w:r>
              <w:rPr>
                <w:sz w:val="20"/>
              </w:rPr>
              <w:t>601.65</w:t>
            </w:r>
          </w:p>
        </w:tc>
        <w:tc>
          <w:tcPr>
            <w:tcW w:w="1563" w:type="dxa"/>
          </w:tcPr>
          <w:p>
            <w:pPr>
              <w:pStyle w:val="TableParagraph"/>
              <w:ind w:left="433"/>
              <w:jc w:val="left"/>
              <w:rPr>
                <w:sz w:val="20"/>
              </w:rPr>
            </w:pPr>
            <w:r>
              <w:rPr>
                <w:sz w:val="20"/>
              </w:rPr>
              <w:t>438</w:t>
            </w:r>
          </w:p>
        </w:tc>
        <w:tc>
          <w:tcPr>
            <w:tcW w:w="1995" w:type="dxa"/>
          </w:tcPr>
          <w:p>
            <w:pPr>
              <w:pStyle w:val="TableParagraph"/>
              <w:ind w:right="679"/>
              <w:rPr>
                <w:sz w:val="20"/>
              </w:rPr>
            </w:pPr>
            <w:r>
              <w:rPr>
                <w:sz w:val="20"/>
              </w:rPr>
              <w:t>0.728</w:t>
            </w:r>
          </w:p>
        </w:tc>
        <w:tc>
          <w:tcPr>
            <w:tcW w:w="1457" w:type="dxa"/>
          </w:tcPr>
          <w:p>
            <w:pPr>
              <w:pStyle w:val="TableParagraph"/>
              <w:ind w:right="47"/>
              <w:rPr>
                <w:b/>
                <w:sz w:val="20"/>
              </w:rPr>
            </w:pPr>
            <w:r>
              <w:rPr>
                <w:b/>
                <w:color w:val="041BA1"/>
                <w:sz w:val="20"/>
              </w:rPr>
              <w:t>-0.317</w:t>
            </w:r>
          </w:p>
        </w:tc>
      </w:tr>
      <w:tr>
        <w:trPr>
          <w:trHeight w:val="240" w:hRule="atLeast"/>
        </w:trPr>
        <w:tc>
          <w:tcPr>
            <w:tcW w:w="788" w:type="dxa"/>
          </w:tcPr>
          <w:p>
            <w:pPr>
              <w:pStyle w:val="TableParagraph"/>
              <w:ind w:left="50"/>
              <w:jc w:val="left"/>
              <w:rPr>
                <w:sz w:val="20"/>
              </w:rPr>
            </w:pPr>
            <w:r>
              <w:rPr>
                <w:sz w:val="20"/>
              </w:rPr>
              <w:t>LR</w:t>
            </w:r>
          </w:p>
        </w:tc>
        <w:tc>
          <w:tcPr>
            <w:tcW w:w="1569" w:type="dxa"/>
          </w:tcPr>
          <w:p>
            <w:pPr>
              <w:pStyle w:val="TableParagraph"/>
              <w:ind w:right="345"/>
              <w:rPr>
                <w:sz w:val="20"/>
              </w:rPr>
            </w:pPr>
            <w:r>
              <w:rPr>
                <w:sz w:val="20"/>
              </w:rPr>
              <w:t>CTGCGA</w:t>
            </w:r>
          </w:p>
        </w:tc>
        <w:tc>
          <w:tcPr>
            <w:tcW w:w="1565" w:type="dxa"/>
          </w:tcPr>
          <w:p>
            <w:pPr>
              <w:pStyle w:val="TableParagraph"/>
              <w:ind w:left="331" w:right="352"/>
              <w:jc w:val="center"/>
              <w:rPr>
                <w:sz w:val="20"/>
              </w:rPr>
            </w:pPr>
            <w:r>
              <w:rPr>
                <w:sz w:val="20"/>
              </w:rPr>
              <w:t>1993.40</w:t>
            </w:r>
          </w:p>
        </w:tc>
        <w:tc>
          <w:tcPr>
            <w:tcW w:w="1563" w:type="dxa"/>
          </w:tcPr>
          <w:p>
            <w:pPr>
              <w:pStyle w:val="TableParagraph"/>
              <w:ind w:left="371"/>
              <w:jc w:val="left"/>
              <w:rPr>
                <w:sz w:val="20"/>
              </w:rPr>
            </w:pPr>
            <w:r>
              <w:rPr>
                <w:sz w:val="20"/>
              </w:rPr>
              <w:t>1399</w:t>
            </w:r>
          </w:p>
        </w:tc>
        <w:tc>
          <w:tcPr>
            <w:tcW w:w="1995" w:type="dxa"/>
          </w:tcPr>
          <w:p>
            <w:pPr>
              <w:pStyle w:val="TableParagraph"/>
              <w:ind w:right="679"/>
              <w:rPr>
                <w:sz w:val="20"/>
              </w:rPr>
            </w:pPr>
            <w:r>
              <w:rPr>
                <w:sz w:val="20"/>
              </w:rPr>
              <w:t>0.702</w:t>
            </w:r>
          </w:p>
        </w:tc>
        <w:tc>
          <w:tcPr>
            <w:tcW w:w="1457" w:type="dxa"/>
          </w:tcPr>
          <w:p>
            <w:pPr>
              <w:pStyle w:val="TableParagraph"/>
              <w:ind w:right="47"/>
              <w:rPr>
                <w:b/>
                <w:sz w:val="20"/>
              </w:rPr>
            </w:pPr>
            <w:r>
              <w:rPr>
                <w:b/>
                <w:color w:val="041BA1"/>
                <w:sz w:val="20"/>
              </w:rPr>
              <w:t>-0.354</w:t>
            </w:r>
          </w:p>
        </w:tc>
      </w:tr>
      <w:tr>
        <w:trPr>
          <w:trHeight w:val="239" w:hRule="atLeast"/>
        </w:trPr>
        <w:tc>
          <w:tcPr>
            <w:tcW w:w="788" w:type="dxa"/>
          </w:tcPr>
          <w:p>
            <w:pPr>
              <w:pStyle w:val="TableParagraph"/>
              <w:ind w:left="50"/>
              <w:jc w:val="left"/>
              <w:rPr>
                <w:sz w:val="20"/>
              </w:rPr>
            </w:pPr>
            <w:r>
              <w:rPr>
                <w:sz w:val="20"/>
              </w:rPr>
              <w:t>LR</w:t>
            </w:r>
          </w:p>
        </w:tc>
        <w:tc>
          <w:tcPr>
            <w:tcW w:w="1569" w:type="dxa"/>
          </w:tcPr>
          <w:p>
            <w:pPr>
              <w:pStyle w:val="TableParagraph"/>
              <w:ind w:right="345"/>
              <w:rPr>
                <w:sz w:val="20"/>
              </w:rPr>
            </w:pPr>
            <w:r>
              <w:rPr>
                <w:sz w:val="20"/>
              </w:rPr>
              <w:t>TTGCGT</w:t>
            </w:r>
          </w:p>
        </w:tc>
        <w:tc>
          <w:tcPr>
            <w:tcW w:w="1565" w:type="dxa"/>
          </w:tcPr>
          <w:p>
            <w:pPr>
              <w:pStyle w:val="TableParagraph"/>
              <w:ind w:left="325" w:right="352"/>
              <w:jc w:val="center"/>
              <w:rPr>
                <w:sz w:val="20"/>
              </w:rPr>
            </w:pPr>
            <w:r>
              <w:rPr>
                <w:sz w:val="20"/>
              </w:rPr>
              <w:t>468.01</w:t>
            </w:r>
          </w:p>
        </w:tc>
        <w:tc>
          <w:tcPr>
            <w:tcW w:w="1563" w:type="dxa"/>
          </w:tcPr>
          <w:p>
            <w:pPr>
              <w:pStyle w:val="TableParagraph"/>
              <w:ind w:left="433"/>
              <w:jc w:val="left"/>
              <w:rPr>
                <w:sz w:val="20"/>
              </w:rPr>
            </w:pPr>
            <w:r>
              <w:rPr>
                <w:sz w:val="20"/>
              </w:rPr>
              <w:t>321</w:t>
            </w:r>
          </w:p>
        </w:tc>
        <w:tc>
          <w:tcPr>
            <w:tcW w:w="1995" w:type="dxa"/>
          </w:tcPr>
          <w:p>
            <w:pPr>
              <w:pStyle w:val="TableParagraph"/>
              <w:ind w:right="679"/>
              <w:rPr>
                <w:sz w:val="20"/>
              </w:rPr>
            </w:pPr>
            <w:r>
              <w:rPr>
                <w:sz w:val="20"/>
              </w:rPr>
              <w:t>0.686</w:t>
            </w:r>
          </w:p>
        </w:tc>
        <w:tc>
          <w:tcPr>
            <w:tcW w:w="1457" w:type="dxa"/>
          </w:tcPr>
          <w:p>
            <w:pPr>
              <w:pStyle w:val="TableParagraph"/>
              <w:ind w:right="47"/>
              <w:rPr>
                <w:b/>
                <w:sz w:val="20"/>
              </w:rPr>
            </w:pPr>
            <w:r>
              <w:rPr>
                <w:b/>
                <w:color w:val="041BA1"/>
                <w:sz w:val="20"/>
              </w:rPr>
              <w:t>-0.377</w:t>
            </w:r>
          </w:p>
        </w:tc>
      </w:tr>
      <w:tr>
        <w:trPr>
          <w:trHeight w:val="240" w:hRule="atLeast"/>
        </w:trPr>
        <w:tc>
          <w:tcPr>
            <w:tcW w:w="788" w:type="dxa"/>
          </w:tcPr>
          <w:p>
            <w:pPr>
              <w:pStyle w:val="TableParagraph"/>
              <w:ind w:left="50"/>
              <w:jc w:val="left"/>
              <w:rPr>
                <w:sz w:val="20"/>
              </w:rPr>
            </w:pPr>
            <w:r>
              <w:rPr>
                <w:sz w:val="20"/>
              </w:rPr>
              <w:t>LR</w:t>
            </w:r>
          </w:p>
        </w:tc>
        <w:tc>
          <w:tcPr>
            <w:tcW w:w="1569" w:type="dxa"/>
          </w:tcPr>
          <w:p>
            <w:pPr>
              <w:pStyle w:val="TableParagraph"/>
              <w:ind w:right="345"/>
              <w:rPr>
                <w:sz w:val="20"/>
              </w:rPr>
            </w:pPr>
            <w:r>
              <w:rPr>
                <w:sz w:val="20"/>
              </w:rPr>
              <w:t>CTGAGA</w:t>
            </w:r>
          </w:p>
        </w:tc>
        <w:tc>
          <w:tcPr>
            <w:tcW w:w="1565" w:type="dxa"/>
          </w:tcPr>
          <w:p>
            <w:pPr>
              <w:pStyle w:val="TableParagraph"/>
              <w:ind w:left="331" w:right="352"/>
              <w:jc w:val="center"/>
              <w:rPr>
                <w:sz w:val="20"/>
              </w:rPr>
            </w:pPr>
            <w:r>
              <w:rPr>
                <w:sz w:val="20"/>
              </w:rPr>
              <w:t>3708.63</w:t>
            </w:r>
          </w:p>
        </w:tc>
        <w:tc>
          <w:tcPr>
            <w:tcW w:w="1563" w:type="dxa"/>
          </w:tcPr>
          <w:p>
            <w:pPr>
              <w:pStyle w:val="TableParagraph"/>
              <w:ind w:left="371"/>
              <w:jc w:val="left"/>
              <w:rPr>
                <w:sz w:val="20"/>
              </w:rPr>
            </w:pPr>
            <w:r>
              <w:rPr>
                <w:sz w:val="20"/>
              </w:rPr>
              <w:t>2486</w:t>
            </w:r>
          </w:p>
        </w:tc>
        <w:tc>
          <w:tcPr>
            <w:tcW w:w="1995" w:type="dxa"/>
          </w:tcPr>
          <w:p>
            <w:pPr>
              <w:pStyle w:val="TableParagraph"/>
              <w:ind w:right="679"/>
              <w:rPr>
                <w:sz w:val="20"/>
              </w:rPr>
            </w:pPr>
            <w:r>
              <w:rPr>
                <w:sz w:val="20"/>
              </w:rPr>
              <w:t>0.670</w:t>
            </w:r>
          </w:p>
        </w:tc>
        <w:tc>
          <w:tcPr>
            <w:tcW w:w="1457" w:type="dxa"/>
          </w:tcPr>
          <w:p>
            <w:pPr>
              <w:pStyle w:val="TableParagraph"/>
              <w:ind w:right="47"/>
              <w:rPr>
                <w:b/>
                <w:sz w:val="20"/>
              </w:rPr>
            </w:pPr>
            <w:r>
              <w:rPr>
                <w:b/>
                <w:color w:val="041BA1"/>
                <w:sz w:val="20"/>
              </w:rPr>
              <w:t>-0.400</w:t>
            </w:r>
          </w:p>
        </w:tc>
      </w:tr>
      <w:tr>
        <w:trPr>
          <w:trHeight w:val="240" w:hRule="atLeast"/>
        </w:trPr>
        <w:tc>
          <w:tcPr>
            <w:tcW w:w="788" w:type="dxa"/>
          </w:tcPr>
          <w:p>
            <w:pPr>
              <w:pStyle w:val="TableParagraph"/>
              <w:ind w:left="50"/>
              <w:jc w:val="left"/>
              <w:rPr>
                <w:sz w:val="20"/>
              </w:rPr>
            </w:pPr>
            <w:r>
              <w:rPr>
                <w:sz w:val="20"/>
              </w:rPr>
              <w:t>LR</w:t>
            </w:r>
          </w:p>
        </w:tc>
        <w:tc>
          <w:tcPr>
            <w:tcW w:w="1569" w:type="dxa"/>
          </w:tcPr>
          <w:p>
            <w:pPr>
              <w:pStyle w:val="TableParagraph"/>
              <w:ind w:right="345"/>
              <w:rPr>
                <w:sz w:val="20"/>
              </w:rPr>
            </w:pPr>
            <w:r>
              <w:rPr>
                <w:sz w:val="20"/>
              </w:rPr>
              <w:t>TTGCGG</w:t>
            </w:r>
          </w:p>
        </w:tc>
        <w:tc>
          <w:tcPr>
            <w:tcW w:w="1565" w:type="dxa"/>
          </w:tcPr>
          <w:p>
            <w:pPr>
              <w:pStyle w:val="TableParagraph"/>
              <w:ind w:left="331" w:right="352"/>
              <w:jc w:val="center"/>
              <w:rPr>
                <w:sz w:val="20"/>
              </w:rPr>
            </w:pPr>
            <w:r>
              <w:rPr>
                <w:sz w:val="20"/>
              </w:rPr>
              <w:t>1195.56</w:t>
            </w:r>
          </w:p>
        </w:tc>
        <w:tc>
          <w:tcPr>
            <w:tcW w:w="1563" w:type="dxa"/>
          </w:tcPr>
          <w:p>
            <w:pPr>
              <w:pStyle w:val="TableParagraph"/>
              <w:ind w:left="433"/>
              <w:jc w:val="left"/>
              <w:rPr>
                <w:sz w:val="20"/>
              </w:rPr>
            </w:pPr>
            <w:r>
              <w:rPr>
                <w:sz w:val="20"/>
              </w:rPr>
              <w:t>772</w:t>
            </w:r>
          </w:p>
        </w:tc>
        <w:tc>
          <w:tcPr>
            <w:tcW w:w="1995" w:type="dxa"/>
          </w:tcPr>
          <w:p>
            <w:pPr>
              <w:pStyle w:val="TableParagraph"/>
              <w:ind w:right="679"/>
              <w:rPr>
                <w:sz w:val="20"/>
              </w:rPr>
            </w:pPr>
            <w:r>
              <w:rPr>
                <w:sz w:val="20"/>
              </w:rPr>
              <w:t>0.646</w:t>
            </w:r>
          </w:p>
        </w:tc>
        <w:tc>
          <w:tcPr>
            <w:tcW w:w="1457" w:type="dxa"/>
          </w:tcPr>
          <w:p>
            <w:pPr>
              <w:pStyle w:val="TableParagraph"/>
              <w:ind w:right="47"/>
              <w:rPr>
                <w:b/>
                <w:sz w:val="20"/>
              </w:rPr>
            </w:pPr>
            <w:r>
              <w:rPr>
                <w:b/>
                <w:color w:val="041BA1"/>
                <w:sz w:val="20"/>
              </w:rPr>
              <w:t>-0.437</w:t>
            </w:r>
          </w:p>
        </w:tc>
      </w:tr>
      <w:tr>
        <w:trPr>
          <w:trHeight w:val="240" w:hRule="atLeast"/>
        </w:trPr>
        <w:tc>
          <w:tcPr>
            <w:tcW w:w="788" w:type="dxa"/>
          </w:tcPr>
          <w:p>
            <w:pPr>
              <w:pStyle w:val="TableParagraph"/>
              <w:ind w:left="50"/>
              <w:jc w:val="left"/>
              <w:rPr>
                <w:sz w:val="20"/>
              </w:rPr>
            </w:pPr>
            <w:r>
              <w:rPr>
                <w:sz w:val="20"/>
              </w:rPr>
              <w:t>LR</w:t>
            </w:r>
          </w:p>
        </w:tc>
        <w:tc>
          <w:tcPr>
            <w:tcW w:w="1569" w:type="dxa"/>
          </w:tcPr>
          <w:p>
            <w:pPr>
              <w:pStyle w:val="TableParagraph"/>
              <w:ind w:right="345"/>
              <w:rPr>
                <w:sz w:val="20"/>
              </w:rPr>
            </w:pPr>
            <w:r>
              <w:rPr>
                <w:sz w:val="20"/>
              </w:rPr>
              <w:t>TTGCGA</w:t>
            </w:r>
          </w:p>
        </w:tc>
        <w:tc>
          <w:tcPr>
            <w:tcW w:w="1565" w:type="dxa"/>
          </w:tcPr>
          <w:p>
            <w:pPr>
              <w:pStyle w:val="TableParagraph"/>
              <w:ind w:left="325" w:right="352"/>
              <w:jc w:val="center"/>
              <w:rPr>
                <w:sz w:val="20"/>
              </w:rPr>
            </w:pPr>
            <w:r>
              <w:rPr>
                <w:sz w:val="20"/>
              </w:rPr>
              <w:t>648.09</w:t>
            </w:r>
          </w:p>
        </w:tc>
        <w:tc>
          <w:tcPr>
            <w:tcW w:w="1563" w:type="dxa"/>
          </w:tcPr>
          <w:p>
            <w:pPr>
              <w:pStyle w:val="TableParagraph"/>
              <w:ind w:left="433"/>
              <w:jc w:val="left"/>
              <w:rPr>
                <w:sz w:val="20"/>
              </w:rPr>
            </w:pPr>
            <w:r>
              <w:rPr>
                <w:sz w:val="20"/>
              </w:rPr>
              <w:t>418</w:t>
            </w:r>
          </w:p>
        </w:tc>
        <w:tc>
          <w:tcPr>
            <w:tcW w:w="1995" w:type="dxa"/>
          </w:tcPr>
          <w:p>
            <w:pPr>
              <w:pStyle w:val="TableParagraph"/>
              <w:ind w:right="679"/>
              <w:rPr>
                <w:sz w:val="20"/>
              </w:rPr>
            </w:pPr>
            <w:r>
              <w:rPr>
                <w:sz w:val="20"/>
              </w:rPr>
              <w:t>0.645</w:t>
            </w:r>
          </w:p>
        </w:tc>
        <w:tc>
          <w:tcPr>
            <w:tcW w:w="1457" w:type="dxa"/>
          </w:tcPr>
          <w:p>
            <w:pPr>
              <w:pStyle w:val="TableParagraph"/>
              <w:ind w:right="47"/>
              <w:rPr>
                <w:b/>
                <w:sz w:val="20"/>
              </w:rPr>
            </w:pPr>
            <w:r>
              <w:rPr>
                <w:b/>
                <w:color w:val="041BA1"/>
                <w:sz w:val="20"/>
              </w:rPr>
              <w:t>-0.439</w:t>
            </w:r>
          </w:p>
        </w:tc>
      </w:tr>
      <w:tr>
        <w:trPr>
          <w:trHeight w:val="240" w:hRule="atLeast"/>
        </w:trPr>
        <w:tc>
          <w:tcPr>
            <w:tcW w:w="788" w:type="dxa"/>
          </w:tcPr>
          <w:p>
            <w:pPr>
              <w:pStyle w:val="TableParagraph"/>
              <w:ind w:left="50"/>
              <w:jc w:val="left"/>
              <w:rPr>
                <w:sz w:val="20"/>
              </w:rPr>
            </w:pPr>
            <w:r>
              <w:rPr>
                <w:sz w:val="20"/>
              </w:rPr>
              <w:t>LR</w:t>
            </w:r>
          </w:p>
        </w:tc>
        <w:tc>
          <w:tcPr>
            <w:tcW w:w="1569" w:type="dxa"/>
          </w:tcPr>
          <w:p>
            <w:pPr>
              <w:pStyle w:val="TableParagraph"/>
              <w:ind w:right="345"/>
              <w:rPr>
                <w:sz w:val="20"/>
              </w:rPr>
            </w:pPr>
            <w:r>
              <w:rPr>
                <w:sz w:val="20"/>
              </w:rPr>
              <w:t>CTTAGA</w:t>
            </w:r>
          </w:p>
        </w:tc>
        <w:tc>
          <w:tcPr>
            <w:tcW w:w="1565" w:type="dxa"/>
          </w:tcPr>
          <w:p>
            <w:pPr>
              <w:pStyle w:val="TableParagraph"/>
              <w:ind w:left="331" w:right="352"/>
              <w:jc w:val="center"/>
              <w:rPr>
                <w:sz w:val="20"/>
              </w:rPr>
            </w:pPr>
            <w:r>
              <w:rPr>
                <w:sz w:val="20"/>
              </w:rPr>
              <w:t>1230.56</w:t>
            </w:r>
          </w:p>
        </w:tc>
        <w:tc>
          <w:tcPr>
            <w:tcW w:w="1563" w:type="dxa"/>
          </w:tcPr>
          <w:p>
            <w:pPr>
              <w:pStyle w:val="TableParagraph"/>
              <w:ind w:left="433"/>
              <w:jc w:val="left"/>
              <w:rPr>
                <w:sz w:val="20"/>
              </w:rPr>
            </w:pPr>
            <w:r>
              <w:rPr>
                <w:sz w:val="20"/>
              </w:rPr>
              <w:t>694</w:t>
            </w:r>
          </w:p>
        </w:tc>
        <w:tc>
          <w:tcPr>
            <w:tcW w:w="1995" w:type="dxa"/>
          </w:tcPr>
          <w:p>
            <w:pPr>
              <w:pStyle w:val="TableParagraph"/>
              <w:ind w:right="679"/>
              <w:rPr>
                <w:sz w:val="20"/>
              </w:rPr>
            </w:pPr>
            <w:r>
              <w:rPr>
                <w:sz w:val="20"/>
              </w:rPr>
              <w:t>0.564</w:t>
            </w:r>
          </w:p>
        </w:tc>
        <w:tc>
          <w:tcPr>
            <w:tcW w:w="1457" w:type="dxa"/>
          </w:tcPr>
          <w:p>
            <w:pPr>
              <w:pStyle w:val="TableParagraph"/>
              <w:ind w:right="47"/>
              <w:rPr>
                <w:b/>
                <w:sz w:val="20"/>
              </w:rPr>
            </w:pPr>
            <w:r>
              <w:rPr>
                <w:b/>
                <w:color w:val="041BA1"/>
                <w:sz w:val="20"/>
              </w:rPr>
              <w:t>-0.573</w:t>
            </w:r>
          </w:p>
        </w:tc>
      </w:tr>
      <w:tr>
        <w:trPr>
          <w:trHeight w:val="240" w:hRule="atLeast"/>
        </w:trPr>
        <w:tc>
          <w:tcPr>
            <w:tcW w:w="788" w:type="dxa"/>
          </w:tcPr>
          <w:p>
            <w:pPr>
              <w:pStyle w:val="TableParagraph"/>
              <w:ind w:left="50"/>
              <w:jc w:val="left"/>
              <w:rPr>
                <w:sz w:val="20"/>
              </w:rPr>
            </w:pPr>
            <w:r>
              <w:rPr>
                <w:sz w:val="20"/>
              </w:rPr>
              <w:t>LR</w:t>
            </w:r>
          </w:p>
        </w:tc>
        <w:tc>
          <w:tcPr>
            <w:tcW w:w="1569" w:type="dxa"/>
          </w:tcPr>
          <w:p>
            <w:pPr>
              <w:pStyle w:val="TableParagraph"/>
              <w:ind w:right="345"/>
              <w:rPr>
                <w:sz w:val="20"/>
              </w:rPr>
            </w:pPr>
            <w:r>
              <w:rPr>
                <w:sz w:val="20"/>
              </w:rPr>
              <w:t>TTACGG</w:t>
            </w:r>
          </w:p>
        </w:tc>
        <w:tc>
          <w:tcPr>
            <w:tcW w:w="1565" w:type="dxa"/>
          </w:tcPr>
          <w:p>
            <w:pPr>
              <w:pStyle w:val="TableParagraph"/>
              <w:ind w:left="325" w:right="352"/>
              <w:jc w:val="center"/>
              <w:rPr>
                <w:sz w:val="20"/>
              </w:rPr>
            </w:pPr>
            <w:r>
              <w:rPr>
                <w:sz w:val="20"/>
              </w:rPr>
              <w:t>711.68</w:t>
            </w:r>
          </w:p>
        </w:tc>
        <w:tc>
          <w:tcPr>
            <w:tcW w:w="1563" w:type="dxa"/>
          </w:tcPr>
          <w:p>
            <w:pPr>
              <w:pStyle w:val="TableParagraph"/>
              <w:ind w:left="433"/>
              <w:jc w:val="left"/>
              <w:rPr>
                <w:sz w:val="20"/>
              </w:rPr>
            </w:pPr>
            <w:r>
              <w:rPr>
                <w:sz w:val="20"/>
              </w:rPr>
              <w:t>383</w:t>
            </w:r>
          </w:p>
        </w:tc>
        <w:tc>
          <w:tcPr>
            <w:tcW w:w="1995" w:type="dxa"/>
          </w:tcPr>
          <w:p>
            <w:pPr>
              <w:pStyle w:val="TableParagraph"/>
              <w:ind w:right="679"/>
              <w:rPr>
                <w:sz w:val="20"/>
              </w:rPr>
            </w:pPr>
            <w:r>
              <w:rPr>
                <w:sz w:val="20"/>
              </w:rPr>
              <w:t>0.538</w:t>
            </w:r>
          </w:p>
        </w:tc>
        <w:tc>
          <w:tcPr>
            <w:tcW w:w="1457" w:type="dxa"/>
          </w:tcPr>
          <w:p>
            <w:pPr>
              <w:pStyle w:val="TableParagraph"/>
              <w:ind w:right="47"/>
              <w:rPr>
                <w:b/>
                <w:sz w:val="20"/>
              </w:rPr>
            </w:pPr>
            <w:r>
              <w:rPr>
                <w:b/>
                <w:color w:val="041BA1"/>
                <w:sz w:val="20"/>
              </w:rPr>
              <w:t>-0.620</w:t>
            </w:r>
          </w:p>
        </w:tc>
      </w:tr>
      <w:tr>
        <w:trPr>
          <w:trHeight w:val="240" w:hRule="atLeast"/>
        </w:trPr>
        <w:tc>
          <w:tcPr>
            <w:tcW w:w="788" w:type="dxa"/>
          </w:tcPr>
          <w:p>
            <w:pPr>
              <w:pStyle w:val="TableParagraph"/>
              <w:ind w:left="50"/>
              <w:jc w:val="left"/>
              <w:rPr>
                <w:sz w:val="20"/>
              </w:rPr>
            </w:pPr>
            <w:r>
              <w:rPr>
                <w:sz w:val="20"/>
              </w:rPr>
              <w:t>LR</w:t>
            </w:r>
          </w:p>
        </w:tc>
        <w:tc>
          <w:tcPr>
            <w:tcW w:w="1569" w:type="dxa"/>
          </w:tcPr>
          <w:p>
            <w:pPr>
              <w:pStyle w:val="TableParagraph"/>
              <w:ind w:right="345"/>
              <w:rPr>
                <w:sz w:val="20"/>
              </w:rPr>
            </w:pPr>
            <w:r>
              <w:rPr>
                <w:sz w:val="20"/>
              </w:rPr>
              <w:t>TTGCGC</w:t>
            </w:r>
          </w:p>
        </w:tc>
        <w:tc>
          <w:tcPr>
            <w:tcW w:w="1565" w:type="dxa"/>
          </w:tcPr>
          <w:p>
            <w:pPr>
              <w:pStyle w:val="TableParagraph"/>
              <w:ind w:left="331" w:right="352"/>
              <w:jc w:val="center"/>
              <w:rPr>
                <w:sz w:val="20"/>
              </w:rPr>
            </w:pPr>
            <w:r>
              <w:rPr>
                <w:sz w:val="20"/>
              </w:rPr>
              <w:t>1093.14</w:t>
            </w:r>
          </w:p>
        </w:tc>
        <w:tc>
          <w:tcPr>
            <w:tcW w:w="1563" w:type="dxa"/>
          </w:tcPr>
          <w:p>
            <w:pPr>
              <w:pStyle w:val="TableParagraph"/>
              <w:ind w:left="433"/>
              <w:jc w:val="left"/>
              <w:rPr>
                <w:sz w:val="20"/>
              </w:rPr>
            </w:pPr>
            <w:r>
              <w:rPr>
                <w:sz w:val="20"/>
              </w:rPr>
              <w:t>542</w:t>
            </w:r>
          </w:p>
        </w:tc>
        <w:tc>
          <w:tcPr>
            <w:tcW w:w="1995" w:type="dxa"/>
          </w:tcPr>
          <w:p>
            <w:pPr>
              <w:pStyle w:val="TableParagraph"/>
              <w:ind w:right="679"/>
              <w:rPr>
                <w:sz w:val="20"/>
              </w:rPr>
            </w:pPr>
            <w:r>
              <w:rPr>
                <w:sz w:val="20"/>
              </w:rPr>
              <w:t>0.496</w:t>
            </w:r>
          </w:p>
        </w:tc>
        <w:tc>
          <w:tcPr>
            <w:tcW w:w="1457" w:type="dxa"/>
          </w:tcPr>
          <w:p>
            <w:pPr>
              <w:pStyle w:val="TableParagraph"/>
              <w:ind w:right="47"/>
              <w:rPr>
                <w:b/>
                <w:sz w:val="20"/>
              </w:rPr>
            </w:pPr>
            <w:r>
              <w:rPr>
                <w:b/>
                <w:color w:val="041BA1"/>
                <w:sz w:val="20"/>
              </w:rPr>
              <w:t>-0.702</w:t>
            </w:r>
          </w:p>
        </w:tc>
      </w:tr>
      <w:tr>
        <w:trPr>
          <w:trHeight w:val="240" w:hRule="atLeast"/>
        </w:trPr>
        <w:tc>
          <w:tcPr>
            <w:tcW w:w="788" w:type="dxa"/>
          </w:tcPr>
          <w:p>
            <w:pPr>
              <w:pStyle w:val="TableParagraph"/>
              <w:ind w:left="50"/>
              <w:jc w:val="left"/>
              <w:rPr>
                <w:sz w:val="20"/>
              </w:rPr>
            </w:pPr>
            <w:r>
              <w:rPr>
                <w:sz w:val="20"/>
              </w:rPr>
              <w:t>LR</w:t>
            </w:r>
          </w:p>
        </w:tc>
        <w:tc>
          <w:tcPr>
            <w:tcW w:w="1569" w:type="dxa"/>
          </w:tcPr>
          <w:p>
            <w:pPr>
              <w:pStyle w:val="TableParagraph"/>
              <w:ind w:right="345"/>
              <w:rPr>
                <w:sz w:val="20"/>
              </w:rPr>
            </w:pPr>
            <w:r>
              <w:rPr>
                <w:sz w:val="20"/>
              </w:rPr>
              <w:t>CTTAGG</w:t>
            </w:r>
          </w:p>
        </w:tc>
        <w:tc>
          <w:tcPr>
            <w:tcW w:w="1565" w:type="dxa"/>
          </w:tcPr>
          <w:p>
            <w:pPr>
              <w:pStyle w:val="TableParagraph"/>
              <w:ind w:left="331" w:right="352"/>
              <w:jc w:val="center"/>
              <w:rPr>
                <w:sz w:val="20"/>
              </w:rPr>
            </w:pPr>
            <w:r>
              <w:rPr>
                <w:sz w:val="20"/>
              </w:rPr>
              <w:t>1208.08</w:t>
            </w:r>
          </w:p>
        </w:tc>
        <w:tc>
          <w:tcPr>
            <w:tcW w:w="1563" w:type="dxa"/>
          </w:tcPr>
          <w:p>
            <w:pPr>
              <w:pStyle w:val="TableParagraph"/>
              <w:ind w:left="433"/>
              <w:jc w:val="left"/>
              <w:rPr>
                <w:sz w:val="20"/>
              </w:rPr>
            </w:pPr>
            <w:r>
              <w:rPr>
                <w:sz w:val="20"/>
              </w:rPr>
              <w:t>503</w:t>
            </w:r>
          </w:p>
        </w:tc>
        <w:tc>
          <w:tcPr>
            <w:tcW w:w="1995" w:type="dxa"/>
          </w:tcPr>
          <w:p>
            <w:pPr>
              <w:pStyle w:val="TableParagraph"/>
              <w:ind w:right="679"/>
              <w:rPr>
                <w:sz w:val="20"/>
              </w:rPr>
            </w:pPr>
            <w:r>
              <w:rPr>
                <w:sz w:val="20"/>
              </w:rPr>
              <w:t>0.416</w:t>
            </w:r>
          </w:p>
        </w:tc>
        <w:tc>
          <w:tcPr>
            <w:tcW w:w="1457" w:type="dxa"/>
          </w:tcPr>
          <w:p>
            <w:pPr>
              <w:pStyle w:val="TableParagraph"/>
              <w:ind w:right="47"/>
              <w:rPr>
                <w:b/>
                <w:sz w:val="20"/>
              </w:rPr>
            </w:pPr>
            <w:r>
              <w:rPr>
                <w:b/>
                <w:color w:val="041BA1"/>
                <w:sz w:val="20"/>
              </w:rPr>
              <w:t>-0.876</w:t>
            </w:r>
          </w:p>
        </w:tc>
      </w:tr>
      <w:tr>
        <w:trPr>
          <w:trHeight w:val="240" w:hRule="atLeast"/>
        </w:trPr>
        <w:tc>
          <w:tcPr>
            <w:tcW w:w="788" w:type="dxa"/>
          </w:tcPr>
          <w:p>
            <w:pPr>
              <w:pStyle w:val="TableParagraph"/>
              <w:ind w:left="50"/>
              <w:jc w:val="left"/>
              <w:rPr>
                <w:sz w:val="20"/>
              </w:rPr>
            </w:pPr>
            <w:r>
              <w:rPr>
                <w:sz w:val="20"/>
              </w:rPr>
              <w:t>LR</w:t>
            </w:r>
          </w:p>
        </w:tc>
        <w:tc>
          <w:tcPr>
            <w:tcW w:w="1569" w:type="dxa"/>
          </w:tcPr>
          <w:p>
            <w:pPr>
              <w:pStyle w:val="TableParagraph"/>
              <w:ind w:right="345"/>
              <w:rPr>
                <w:sz w:val="20"/>
              </w:rPr>
            </w:pPr>
            <w:r>
              <w:rPr>
                <w:sz w:val="20"/>
              </w:rPr>
              <w:t>TTACGC</w:t>
            </w:r>
          </w:p>
        </w:tc>
        <w:tc>
          <w:tcPr>
            <w:tcW w:w="1565" w:type="dxa"/>
          </w:tcPr>
          <w:p>
            <w:pPr>
              <w:pStyle w:val="TableParagraph"/>
              <w:ind w:left="325" w:right="352"/>
              <w:jc w:val="center"/>
              <w:rPr>
                <w:sz w:val="20"/>
              </w:rPr>
            </w:pPr>
            <w:r>
              <w:rPr>
                <w:sz w:val="20"/>
              </w:rPr>
              <w:t>650.71</w:t>
            </w:r>
          </w:p>
        </w:tc>
        <w:tc>
          <w:tcPr>
            <w:tcW w:w="1563" w:type="dxa"/>
          </w:tcPr>
          <w:p>
            <w:pPr>
              <w:pStyle w:val="TableParagraph"/>
              <w:ind w:left="433"/>
              <w:jc w:val="left"/>
              <w:rPr>
                <w:sz w:val="20"/>
              </w:rPr>
            </w:pPr>
            <w:r>
              <w:rPr>
                <w:sz w:val="20"/>
              </w:rPr>
              <w:t>232</w:t>
            </w:r>
          </w:p>
        </w:tc>
        <w:tc>
          <w:tcPr>
            <w:tcW w:w="1995" w:type="dxa"/>
          </w:tcPr>
          <w:p>
            <w:pPr>
              <w:pStyle w:val="TableParagraph"/>
              <w:ind w:right="679"/>
              <w:rPr>
                <w:sz w:val="20"/>
              </w:rPr>
            </w:pPr>
            <w:r>
              <w:rPr>
                <w:sz w:val="20"/>
              </w:rPr>
              <w:t>0.357</w:t>
            </w:r>
          </w:p>
        </w:tc>
        <w:tc>
          <w:tcPr>
            <w:tcW w:w="1457" w:type="dxa"/>
          </w:tcPr>
          <w:p>
            <w:pPr>
              <w:pStyle w:val="TableParagraph"/>
              <w:ind w:right="47"/>
              <w:rPr>
                <w:b/>
                <w:sz w:val="20"/>
              </w:rPr>
            </w:pPr>
            <w:r>
              <w:rPr>
                <w:b/>
                <w:color w:val="041BA1"/>
                <w:sz w:val="20"/>
              </w:rPr>
              <w:t>-1.031</w:t>
            </w:r>
          </w:p>
        </w:tc>
      </w:tr>
      <w:tr>
        <w:trPr>
          <w:trHeight w:val="240" w:hRule="atLeast"/>
        </w:trPr>
        <w:tc>
          <w:tcPr>
            <w:tcW w:w="788" w:type="dxa"/>
          </w:tcPr>
          <w:p>
            <w:pPr>
              <w:pStyle w:val="TableParagraph"/>
              <w:ind w:left="50"/>
              <w:jc w:val="left"/>
              <w:rPr>
                <w:sz w:val="20"/>
              </w:rPr>
            </w:pPr>
            <w:r>
              <w:rPr>
                <w:sz w:val="20"/>
              </w:rPr>
              <w:t>LS</w:t>
            </w:r>
          </w:p>
        </w:tc>
        <w:tc>
          <w:tcPr>
            <w:tcW w:w="1569" w:type="dxa"/>
          </w:tcPr>
          <w:p>
            <w:pPr>
              <w:pStyle w:val="TableParagraph"/>
              <w:ind w:right="345"/>
              <w:rPr>
                <w:sz w:val="20"/>
              </w:rPr>
            </w:pPr>
            <w:r>
              <w:rPr>
                <w:sz w:val="20"/>
              </w:rPr>
              <w:t>CTCAGC</w:t>
            </w:r>
          </w:p>
        </w:tc>
        <w:tc>
          <w:tcPr>
            <w:tcW w:w="1565" w:type="dxa"/>
          </w:tcPr>
          <w:p>
            <w:pPr>
              <w:pStyle w:val="TableParagraph"/>
              <w:ind w:left="331" w:right="352"/>
              <w:jc w:val="center"/>
              <w:rPr>
                <w:sz w:val="20"/>
              </w:rPr>
            </w:pPr>
            <w:r>
              <w:rPr>
                <w:sz w:val="20"/>
              </w:rPr>
              <w:t>2740.30</w:t>
            </w:r>
          </w:p>
        </w:tc>
        <w:tc>
          <w:tcPr>
            <w:tcW w:w="1563" w:type="dxa"/>
          </w:tcPr>
          <w:p>
            <w:pPr>
              <w:pStyle w:val="TableParagraph"/>
              <w:ind w:left="371"/>
              <w:jc w:val="left"/>
              <w:rPr>
                <w:sz w:val="20"/>
              </w:rPr>
            </w:pPr>
            <w:r>
              <w:rPr>
                <w:sz w:val="20"/>
              </w:rPr>
              <w:t>5167</w:t>
            </w:r>
          </w:p>
        </w:tc>
        <w:tc>
          <w:tcPr>
            <w:tcW w:w="1995" w:type="dxa"/>
          </w:tcPr>
          <w:p>
            <w:pPr>
              <w:pStyle w:val="TableParagraph"/>
              <w:ind w:right="679"/>
              <w:rPr>
                <w:sz w:val="20"/>
              </w:rPr>
            </w:pPr>
            <w:r>
              <w:rPr>
                <w:sz w:val="20"/>
              </w:rPr>
              <w:t>1.886</w:t>
            </w:r>
          </w:p>
        </w:tc>
        <w:tc>
          <w:tcPr>
            <w:tcW w:w="1457" w:type="dxa"/>
          </w:tcPr>
          <w:p>
            <w:pPr>
              <w:pStyle w:val="TableParagraph"/>
              <w:ind w:right="105"/>
              <w:rPr>
                <w:b/>
                <w:sz w:val="20"/>
              </w:rPr>
            </w:pPr>
            <w:r>
              <w:rPr>
                <w:b/>
                <w:color w:val="041BA1"/>
                <w:sz w:val="20"/>
              </w:rPr>
              <w:t>0.634</w:t>
            </w:r>
          </w:p>
        </w:tc>
      </w:tr>
      <w:tr>
        <w:trPr>
          <w:trHeight w:val="240" w:hRule="atLeast"/>
        </w:trPr>
        <w:tc>
          <w:tcPr>
            <w:tcW w:w="788" w:type="dxa"/>
          </w:tcPr>
          <w:p>
            <w:pPr>
              <w:pStyle w:val="TableParagraph"/>
              <w:ind w:left="50"/>
              <w:jc w:val="left"/>
              <w:rPr>
                <w:sz w:val="20"/>
              </w:rPr>
            </w:pPr>
            <w:r>
              <w:rPr>
                <w:sz w:val="20"/>
              </w:rPr>
              <w:t>LS</w:t>
            </w:r>
          </w:p>
        </w:tc>
        <w:tc>
          <w:tcPr>
            <w:tcW w:w="1569" w:type="dxa"/>
          </w:tcPr>
          <w:p>
            <w:pPr>
              <w:pStyle w:val="TableParagraph"/>
              <w:ind w:right="345"/>
              <w:rPr>
                <w:sz w:val="20"/>
              </w:rPr>
            </w:pPr>
            <w:r>
              <w:rPr>
                <w:sz w:val="20"/>
              </w:rPr>
              <w:t>CTTTCT</w:t>
            </w:r>
          </w:p>
        </w:tc>
        <w:tc>
          <w:tcPr>
            <w:tcW w:w="1565" w:type="dxa"/>
          </w:tcPr>
          <w:p>
            <w:pPr>
              <w:pStyle w:val="TableParagraph"/>
              <w:ind w:left="331" w:right="352"/>
              <w:jc w:val="center"/>
              <w:rPr>
                <w:sz w:val="20"/>
              </w:rPr>
            </w:pPr>
            <w:r>
              <w:rPr>
                <w:sz w:val="20"/>
              </w:rPr>
              <w:t>1450.83</w:t>
            </w:r>
          </w:p>
        </w:tc>
        <w:tc>
          <w:tcPr>
            <w:tcW w:w="1563" w:type="dxa"/>
          </w:tcPr>
          <w:p>
            <w:pPr>
              <w:pStyle w:val="TableParagraph"/>
              <w:ind w:left="371"/>
              <w:jc w:val="left"/>
              <w:rPr>
                <w:sz w:val="20"/>
              </w:rPr>
            </w:pPr>
            <w:r>
              <w:rPr>
                <w:sz w:val="20"/>
              </w:rPr>
              <w:t>2502</w:t>
            </w:r>
          </w:p>
        </w:tc>
        <w:tc>
          <w:tcPr>
            <w:tcW w:w="1995" w:type="dxa"/>
          </w:tcPr>
          <w:p>
            <w:pPr>
              <w:pStyle w:val="TableParagraph"/>
              <w:ind w:right="679"/>
              <w:rPr>
                <w:sz w:val="20"/>
              </w:rPr>
            </w:pPr>
            <w:r>
              <w:rPr>
                <w:sz w:val="20"/>
              </w:rPr>
              <w:t>1.725</w:t>
            </w:r>
          </w:p>
        </w:tc>
        <w:tc>
          <w:tcPr>
            <w:tcW w:w="1457" w:type="dxa"/>
          </w:tcPr>
          <w:p>
            <w:pPr>
              <w:pStyle w:val="TableParagraph"/>
              <w:ind w:right="105"/>
              <w:rPr>
                <w:b/>
                <w:sz w:val="20"/>
              </w:rPr>
            </w:pPr>
            <w:r>
              <w:rPr>
                <w:b/>
                <w:color w:val="041BA1"/>
                <w:sz w:val="20"/>
              </w:rPr>
              <w:t>0.545</w:t>
            </w:r>
          </w:p>
        </w:tc>
      </w:tr>
      <w:tr>
        <w:trPr>
          <w:trHeight w:val="240" w:hRule="atLeast"/>
        </w:trPr>
        <w:tc>
          <w:tcPr>
            <w:tcW w:w="788" w:type="dxa"/>
          </w:tcPr>
          <w:p>
            <w:pPr>
              <w:pStyle w:val="TableParagraph"/>
              <w:ind w:left="50"/>
              <w:jc w:val="left"/>
              <w:rPr>
                <w:sz w:val="20"/>
              </w:rPr>
            </w:pPr>
            <w:r>
              <w:rPr>
                <w:sz w:val="20"/>
              </w:rPr>
              <w:t>LS</w:t>
            </w:r>
          </w:p>
        </w:tc>
        <w:tc>
          <w:tcPr>
            <w:tcW w:w="1569" w:type="dxa"/>
          </w:tcPr>
          <w:p>
            <w:pPr>
              <w:pStyle w:val="TableParagraph"/>
              <w:ind w:right="345"/>
              <w:rPr>
                <w:sz w:val="20"/>
              </w:rPr>
            </w:pPr>
            <w:r>
              <w:rPr>
                <w:sz w:val="20"/>
              </w:rPr>
              <w:t>CTCTCC</w:t>
            </w:r>
          </w:p>
        </w:tc>
        <w:tc>
          <w:tcPr>
            <w:tcW w:w="1565" w:type="dxa"/>
          </w:tcPr>
          <w:p>
            <w:pPr>
              <w:pStyle w:val="TableParagraph"/>
              <w:ind w:left="331" w:right="352"/>
              <w:jc w:val="center"/>
              <w:rPr>
                <w:sz w:val="20"/>
              </w:rPr>
            </w:pPr>
            <w:r>
              <w:rPr>
                <w:sz w:val="20"/>
              </w:rPr>
              <w:t>2418.72</w:t>
            </w:r>
          </w:p>
        </w:tc>
        <w:tc>
          <w:tcPr>
            <w:tcW w:w="1563" w:type="dxa"/>
          </w:tcPr>
          <w:p>
            <w:pPr>
              <w:pStyle w:val="TableParagraph"/>
              <w:ind w:left="371"/>
              <w:jc w:val="left"/>
              <w:rPr>
                <w:sz w:val="20"/>
              </w:rPr>
            </w:pPr>
            <w:r>
              <w:rPr>
                <w:sz w:val="20"/>
              </w:rPr>
              <w:t>4070</w:t>
            </w:r>
          </w:p>
        </w:tc>
        <w:tc>
          <w:tcPr>
            <w:tcW w:w="1995" w:type="dxa"/>
          </w:tcPr>
          <w:p>
            <w:pPr>
              <w:pStyle w:val="TableParagraph"/>
              <w:ind w:right="679"/>
              <w:rPr>
                <w:sz w:val="20"/>
              </w:rPr>
            </w:pPr>
            <w:r>
              <w:rPr>
                <w:sz w:val="20"/>
              </w:rPr>
              <w:t>1.683</w:t>
            </w:r>
          </w:p>
        </w:tc>
        <w:tc>
          <w:tcPr>
            <w:tcW w:w="1457" w:type="dxa"/>
          </w:tcPr>
          <w:p>
            <w:pPr>
              <w:pStyle w:val="TableParagraph"/>
              <w:ind w:right="105"/>
              <w:rPr>
                <w:b/>
                <w:sz w:val="20"/>
              </w:rPr>
            </w:pPr>
            <w:r>
              <w:rPr>
                <w:b/>
                <w:color w:val="041BA1"/>
                <w:sz w:val="20"/>
              </w:rPr>
              <w:t>0.520</w:t>
            </w:r>
          </w:p>
        </w:tc>
      </w:tr>
      <w:tr>
        <w:trPr>
          <w:trHeight w:val="240" w:hRule="atLeast"/>
        </w:trPr>
        <w:tc>
          <w:tcPr>
            <w:tcW w:w="788" w:type="dxa"/>
          </w:tcPr>
          <w:p>
            <w:pPr>
              <w:pStyle w:val="TableParagraph"/>
              <w:ind w:left="50"/>
              <w:jc w:val="left"/>
              <w:rPr>
                <w:sz w:val="20"/>
              </w:rPr>
            </w:pPr>
            <w:r>
              <w:rPr>
                <w:sz w:val="20"/>
              </w:rPr>
              <w:t>LS</w:t>
            </w:r>
          </w:p>
        </w:tc>
        <w:tc>
          <w:tcPr>
            <w:tcW w:w="1569" w:type="dxa"/>
          </w:tcPr>
          <w:p>
            <w:pPr>
              <w:pStyle w:val="TableParagraph"/>
              <w:ind w:right="345"/>
              <w:rPr>
                <w:sz w:val="20"/>
              </w:rPr>
            </w:pPr>
            <w:r>
              <w:rPr>
                <w:sz w:val="20"/>
              </w:rPr>
              <w:t>CTCTCG</w:t>
            </w:r>
          </w:p>
        </w:tc>
        <w:tc>
          <w:tcPr>
            <w:tcW w:w="1565" w:type="dxa"/>
          </w:tcPr>
          <w:p>
            <w:pPr>
              <w:pStyle w:val="TableParagraph"/>
              <w:ind w:left="325" w:right="352"/>
              <w:jc w:val="center"/>
              <w:rPr>
                <w:sz w:val="20"/>
              </w:rPr>
            </w:pPr>
            <w:r>
              <w:rPr>
                <w:sz w:val="20"/>
              </w:rPr>
              <w:t>639.61</w:t>
            </w:r>
          </w:p>
        </w:tc>
        <w:tc>
          <w:tcPr>
            <w:tcW w:w="1563" w:type="dxa"/>
          </w:tcPr>
          <w:p>
            <w:pPr>
              <w:pStyle w:val="TableParagraph"/>
              <w:ind w:left="371"/>
              <w:jc w:val="left"/>
              <w:rPr>
                <w:sz w:val="20"/>
              </w:rPr>
            </w:pPr>
            <w:r>
              <w:rPr>
                <w:sz w:val="20"/>
              </w:rPr>
              <w:t>1016</w:t>
            </w:r>
          </w:p>
        </w:tc>
        <w:tc>
          <w:tcPr>
            <w:tcW w:w="1995" w:type="dxa"/>
          </w:tcPr>
          <w:p>
            <w:pPr>
              <w:pStyle w:val="TableParagraph"/>
              <w:ind w:right="679"/>
              <w:rPr>
                <w:sz w:val="20"/>
              </w:rPr>
            </w:pPr>
            <w:r>
              <w:rPr>
                <w:sz w:val="20"/>
              </w:rPr>
              <w:t>1.588</w:t>
            </w:r>
          </w:p>
        </w:tc>
        <w:tc>
          <w:tcPr>
            <w:tcW w:w="1457" w:type="dxa"/>
          </w:tcPr>
          <w:p>
            <w:pPr>
              <w:pStyle w:val="TableParagraph"/>
              <w:ind w:right="105"/>
              <w:rPr>
                <w:b/>
                <w:sz w:val="20"/>
              </w:rPr>
            </w:pPr>
            <w:r>
              <w:rPr>
                <w:b/>
                <w:color w:val="041BA1"/>
                <w:sz w:val="20"/>
              </w:rPr>
              <w:t>0.463</w:t>
            </w:r>
          </w:p>
        </w:tc>
      </w:tr>
      <w:tr>
        <w:trPr>
          <w:trHeight w:val="240" w:hRule="atLeast"/>
        </w:trPr>
        <w:tc>
          <w:tcPr>
            <w:tcW w:w="788" w:type="dxa"/>
          </w:tcPr>
          <w:p>
            <w:pPr>
              <w:pStyle w:val="TableParagraph"/>
              <w:ind w:left="50"/>
              <w:jc w:val="left"/>
              <w:rPr>
                <w:sz w:val="20"/>
              </w:rPr>
            </w:pPr>
            <w:r>
              <w:rPr>
                <w:sz w:val="20"/>
              </w:rPr>
              <w:t>LS</w:t>
            </w:r>
          </w:p>
        </w:tc>
        <w:tc>
          <w:tcPr>
            <w:tcW w:w="1569" w:type="dxa"/>
          </w:tcPr>
          <w:p>
            <w:pPr>
              <w:pStyle w:val="TableParagraph"/>
              <w:ind w:right="345"/>
              <w:rPr>
                <w:sz w:val="20"/>
              </w:rPr>
            </w:pPr>
            <w:r>
              <w:rPr>
                <w:sz w:val="20"/>
              </w:rPr>
              <w:t>CTCAGT</w:t>
            </w:r>
          </w:p>
        </w:tc>
        <w:tc>
          <w:tcPr>
            <w:tcW w:w="1565" w:type="dxa"/>
          </w:tcPr>
          <w:p>
            <w:pPr>
              <w:pStyle w:val="TableParagraph"/>
              <w:ind w:left="331" w:right="352"/>
              <w:jc w:val="center"/>
              <w:rPr>
                <w:sz w:val="20"/>
              </w:rPr>
            </w:pPr>
            <w:r>
              <w:rPr>
                <w:sz w:val="20"/>
              </w:rPr>
              <w:t>1728.87</w:t>
            </w:r>
          </w:p>
        </w:tc>
        <w:tc>
          <w:tcPr>
            <w:tcW w:w="1563" w:type="dxa"/>
          </w:tcPr>
          <w:p>
            <w:pPr>
              <w:pStyle w:val="TableParagraph"/>
              <w:ind w:left="371"/>
              <w:jc w:val="left"/>
              <w:rPr>
                <w:sz w:val="20"/>
              </w:rPr>
            </w:pPr>
            <w:r>
              <w:rPr>
                <w:sz w:val="20"/>
              </w:rPr>
              <w:t>2589</w:t>
            </w:r>
          </w:p>
        </w:tc>
        <w:tc>
          <w:tcPr>
            <w:tcW w:w="1995" w:type="dxa"/>
          </w:tcPr>
          <w:p>
            <w:pPr>
              <w:pStyle w:val="TableParagraph"/>
              <w:ind w:right="679"/>
              <w:rPr>
                <w:sz w:val="20"/>
              </w:rPr>
            </w:pPr>
            <w:r>
              <w:rPr>
                <w:sz w:val="20"/>
              </w:rPr>
              <w:t>1.498</w:t>
            </w:r>
          </w:p>
        </w:tc>
        <w:tc>
          <w:tcPr>
            <w:tcW w:w="1457" w:type="dxa"/>
          </w:tcPr>
          <w:p>
            <w:pPr>
              <w:pStyle w:val="TableParagraph"/>
              <w:ind w:right="105"/>
              <w:rPr>
                <w:b/>
                <w:sz w:val="20"/>
              </w:rPr>
            </w:pPr>
            <w:r>
              <w:rPr>
                <w:b/>
                <w:color w:val="041BA1"/>
                <w:sz w:val="20"/>
              </w:rPr>
              <w:t>0.404</w:t>
            </w:r>
          </w:p>
        </w:tc>
      </w:tr>
      <w:tr>
        <w:trPr>
          <w:trHeight w:val="240" w:hRule="atLeast"/>
        </w:trPr>
        <w:tc>
          <w:tcPr>
            <w:tcW w:w="788" w:type="dxa"/>
          </w:tcPr>
          <w:p>
            <w:pPr>
              <w:pStyle w:val="TableParagraph"/>
              <w:ind w:left="50"/>
              <w:jc w:val="left"/>
              <w:rPr>
                <w:sz w:val="20"/>
              </w:rPr>
            </w:pPr>
            <w:r>
              <w:rPr>
                <w:sz w:val="20"/>
              </w:rPr>
              <w:t>LS</w:t>
            </w:r>
          </w:p>
        </w:tc>
        <w:tc>
          <w:tcPr>
            <w:tcW w:w="1569" w:type="dxa"/>
          </w:tcPr>
          <w:p>
            <w:pPr>
              <w:pStyle w:val="TableParagraph"/>
              <w:ind w:right="345"/>
              <w:rPr>
                <w:sz w:val="20"/>
              </w:rPr>
            </w:pPr>
            <w:r>
              <w:rPr>
                <w:sz w:val="20"/>
              </w:rPr>
              <w:t>TTATCA</w:t>
            </w:r>
          </w:p>
        </w:tc>
        <w:tc>
          <w:tcPr>
            <w:tcW w:w="1565" w:type="dxa"/>
          </w:tcPr>
          <w:p>
            <w:pPr>
              <w:pStyle w:val="TableParagraph"/>
              <w:ind w:left="325" w:right="352"/>
              <w:jc w:val="center"/>
              <w:rPr>
                <w:sz w:val="20"/>
              </w:rPr>
            </w:pPr>
            <w:r>
              <w:rPr>
                <w:sz w:val="20"/>
              </w:rPr>
              <w:t>684.12</w:t>
            </w:r>
          </w:p>
        </w:tc>
        <w:tc>
          <w:tcPr>
            <w:tcW w:w="1563" w:type="dxa"/>
          </w:tcPr>
          <w:p>
            <w:pPr>
              <w:pStyle w:val="TableParagraph"/>
              <w:ind w:left="433"/>
              <w:jc w:val="left"/>
              <w:rPr>
                <w:sz w:val="20"/>
              </w:rPr>
            </w:pPr>
            <w:r>
              <w:rPr>
                <w:sz w:val="20"/>
              </w:rPr>
              <w:t>963</w:t>
            </w:r>
          </w:p>
        </w:tc>
        <w:tc>
          <w:tcPr>
            <w:tcW w:w="1995" w:type="dxa"/>
          </w:tcPr>
          <w:p>
            <w:pPr>
              <w:pStyle w:val="TableParagraph"/>
              <w:ind w:right="679"/>
              <w:rPr>
                <w:sz w:val="20"/>
              </w:rPr>
            </w:pPr>
            <w:r>
              <w:rPr>
                <w:sz w:val="20"/>
              </w:rPr>
              <w:t>1.408</w:t>
            </w:r>
          </w:p>
        </w:tc>
        <w:tc>
          <w:tcPr>
            <w:tcW w:w="1457" w:type="dxa"/>
          </w:tcPr>
          <w:p>
            <w:pPr>
              <w:pStyle w:val="TableParagraph"/>
              <w:ind w:right="105"/>
              <w:rPr>
                <w:b/>
                <w:sz w:val="20"/>
              </w:rPr>
            </w:pPr>
            <w:r>
              <w:rPr>
                <w:b/>
                <w:color w:val="041BA1"/>
                <w:sz w:val="20"/>
              </w:rPr>
              <w:t>0.342</w:t>
            </w:r>
          </w:p>
        </w:tc>
      </w:tr>
      <w:tr>
        <w:trPr>
          <w:trHeight w:val="240" w:hRule="atLeast"/>
        </w:trPr>
        <w:tc>
          <w:tcPr>
            <w:tcW w:w="788" w:type="dxa"/>
          </w:tcPr>
          <w:p>
            <w:pPr>
              <w:pStyle w:val="TableParagraph"/>
              <w:ind w:left="50"/>
              <w:jc w:val="left"/>
              <w:rPr>
                <w:sz w:val="20"/>
              </w:rPr>
            </w:pPr>
            <w:r>
              <w:rPr>
                <w:sz w:val="20"/>
              </w:rPr>
              <w:t>LS</w:t>
            </w:r>
          </w:p>
        </w:tc>
        <w:tc>
          <w:tcPr>
            <w:tcW w:w="1569" w:type="dxa"/>
          </w:tcPr>
          <w:p>
            <w:pPr>
              <w:pStyle w:val="TableParagraph"/>
              <w:ind w:right="345"/>
              <w:rPr>
                <w:sz w:val="20"/>
              </w:rPr>
            </w:pPr>
            <w:r>
              <w:rPr>
                <w:sz w:val="20"/>
              </w:rPr>
              <w:t>TTATCT</w:t>
            </w:r>
          </w:p>
        </w:tc>
        <w:tc>
          <w:tcPr>
            <w:tcW w:w="1565" w:type="dxa"/>
          </w:tcPr>
          <w:p>
            <w:pPr>
              <w:pStyle w:val="TableParagraph"/>
              <w:ind w:left="325" w:right="352"/>
              <w:jc w:val="center"/>
              <w:rPr>
                <w:sz w:val="20"/>
              </w:rPr>
            </w:pPr>
            <w:r>
              <w:rPr>
                <w:sz w:val="20"/>
              </w:rPr>
              <w:t>846.22</w:t>
            </w:r>
          </w:p>
        </w:tc>
        <w:tc>
          <w:tcPr>
            <w:tcW w:w="1563" w:type="dxa"/>
          </w:tcPr>
          <w:p>
            <w:pPr>
              <w:pStyle w:val="TableParagraph"/>
              <w:ind w:left="371"/>
              <w:jc w:val="left"/>
              <w:rPr>
                <w:sz w:val="20"/>
              </w:rPr>
            </w:pPr>
            <w:r>
              <w:rPr>
                <w:sz w:val="20"/>
              </w:rPr>
              <w:t>1175</w:t>
            </w:r>
          </w:p>
        </w:tc>
        <w:tc>
          <w:tcPr>
            <w:tcW w:w="1995" w:type="dxa"/>
          </w:tcPr>
          <w:p>
            <w:pPr>
              <w:pStyle w:val="TableParagraph"/>
              <w:ind w:right="679"/>
              <w:rPr>
                <w:sz w:val="20"/>
              </w:rPr>
            </w:pPr>
            <w:r>
              <w:rPr>
                <w:sz w:val="20"/>
              </w:rPr>
              <w:t>1.389</w:t>
            </w:r>
          </w:p>
        </w:tc>
        <w:tc>
          <w:tcPr>
            <w:tcW w:w="1457" w:type="dxa"/>
          </w:tcPr>
          <w:p>
            <w:pPr>
              <w:pStyle w:val="TableParagraph"/>
              <w:ind w:right="105"/>
              <w:rPr>
                <w:b/>
                <w:sz w:val="20"/>
              </w:rPr>
            </w:pPr>
            <w:r>
              <w:rPr>
                <w:b/>
                <w:color w:val="041BA1"/>
                <w:sz w:val="20"/>
              </w:rPr>
              <w:t>0.328</w:t>
            </w:r>
          </w:p>
        </w:tc>
      </w:tr>
      <w:tr>
        <w:trPr>
          <w:trHeight w:val="240" w:hRule="atLeast"/>
        </w:trPr>
        <w:tc>
          <w:tcPr>
            <w:tcW w:w="788" w:type="dxa"/>
          </w:tcPr>
          <w:p>
            <w:pPr>
              <w:pStyle w:val="TableParagraph"/>
              <w:ind w:left="50"/>
              <w:jc w:val="left"/>
              <w:rPr>
                <w:sz w:val="20"/>
              </w:rPr>
            </w:pPr>
            <w:r>
              <w:rPr>
                <w:sz w:val="20"/>
              </w:rPr>
              <w:t>LS</w:t>
            </w:r>
          </w:p>
        </w:tc>
        <w:tc>
          <w:tcPr>
            <w:tcW w:w="1569" w:type="dxa"/>
          </w:tcPr>
          <w:p>
            <w:pPr>
              <w:pStyle w:val="TableParagraph"/>
              <w:ind w:right="345"/>
              <w:rPr>
                <w:sz w:val="20"/>
              </w:rPr>
            </w:pPr>
            <w:r>
              <w:rPr>
                <w:sz w:val="20"/>
              </w:rPr>
              <w:t>CTTTCA</w:t>
            </w:r>
          </w:p>
        </w:tc>
        <w:tc>
          <w:tcPr>
            <w:tcW w:w="1565" w:type="dxa"/>
          </w:tcPr>
          <w:p>
            <w:pPr>
              <w:pStyle w:val="TableParagraph"/>
              <w:ind w:left="331" w:right="352"/>
              <w:jc w:val="center"/>
              <w:rPr>
                <w:sz w:val="20"/>
              </w:rPr>
            </w:pPr>
            <w:r>
              <w:rPr>
                <w:sz w:val="20"/>
              </w:rPr>
              <w:t>1172.91</w:t>
            </w:r>
          </w:p>
        </w:tc>
        <w:tc>
          <w:tcPr>
            <w:tcW w:w="1563" w:type="dxa"/>
          </w:tcPr>
          <w:p>
            <w:pPr>
              <w:pStyle w:val="TableParagraph"/>
              <w:ind w:left="371"/>
              <w:jc w:val="left"/>
              <w:rPr>
                <w:sz w:val="20"/>
              </w:rPr>
            </w:pPr>
            <w:r>
              <w:rPr>
                <w:sz w:val="20"/>
              </w:rPr>
              <w:t>1626</w:t>
            </w:r>
          </w:p>
        </w:tc>
        <w:tc>
          <w:tcPr>
            <w:tcW w:w="1995" w:type="dxa"/>
          </w:tcPr>
          <w:p>
            <w:pPr>
              <w:pStyle w:val="TableParagraph"/>
              <w:ind w:right="679"/>
              <w:rPr>
                <w:sz w:val="20"/>
              </w:rPr>
            </w:pPr>
            <w:r>
              <w:rPr>
                <w:sz w:val="20"/>
              </w:rPr>
              <w:t>1.386</w:t>
            </w:r>
          </w:p>
        </w:tc>
        <w:tc>
          <w:tcPr>
            <w:tcW w:w="1457" w:type="dxa"/>
          </w:tcPr>
          <w:p>
            <w:pPr>
              <w:pStyle w:val="TableParagraph"/>
              <w:ind w:right="105"/>
              <w:rPr>
                <w:b/>
                <w:sz w:val="20"/>
              </w:rPr>
            </w:pPr>
            <w:r>
              <w:rPr>
                <w:b/>
                <w:color w:val="041BA1"/>
                <w:sz w:val="20"/>
              </w:rPr>
              <w:t>0.327</w:t>
            </w:r>
          </w:p>
        </w:tc>
      </w:tr>
      <w:tr>
        <w:trPr>
          <w:trHeight w:val="240" w:hRule="atLeast"/>
        </w:trPr>
        <w:tc>
          <w:tcPr>
            <w:tcW w:w="788" w:type="dxa"/>
          </w:tcPr>
          <w:p>
            <w:pPr>
              <w:pStyle w:val="TableParagraph"/>
              <w:ind w:left="50"/>
              <w:jc w:val="left"/>
              <w:rPr>
                <w:sz w:val="20"/>
              </w:rPr>
            </w:pPr>
            <w:r>
              <w:rPr>
                <w:sz w:val="20"/>
              </w:rPr>
              <w:t>LS</w:t>
            </w:r>
          </w:p>
        </w:tc>
        <w:tc>
          <w:tcPr>
            <w:tcW w:w="1569" w:type="dxa"/>
          </w:tcPr>
          <w:p>
            <w:pPr>
              <w:pStyle w:val="TableParagraph"/>
              <w:ind w:right="345"/>
              <w:rPr>
                <w:sz w:val="20"/>
              </w:rPr>
            </w:pPr>
            <w:r>
              <w:rPr>
                <w:sz w:val="20"/>
              </w:rPr>
              <w:t>TTAAGT</w:t>
            </w:r>
          </w:p>
        </w:tc>
        <w:tc>
          <w:tcPr>
            <w:tcW w:w="1565" w:type="dxa"/>
          </w:tcPr>
          <w:p>
            <w:pPr>
              <w:pStyle w:val="TableParagraph"/>
              <w:ind w:left="325" w:right="352"/>
              <w:jc w:val="center"/>
              <w:rPr>
                <w:sz w:val="20"/>
              </w:rPr>
            </w:pPr>
            <w:r>
              <w:rPr>
                <w:sz w:val="20"/>
              </w:rPr>
              <w:t>695.33</w:t>
            </w:r>
          </w:p>
        </w:tc>
        <w:tc>
          <w:tcPr>
            <w:tcW w:w="1563" w:type="dxa"/>
          </w:tcPr>
          <w:p>
            <w:pPr>
              <w:pStyle w:val="TableParagraph"/>
              <w:ind w:left="433"/>
              <w:jc w:val="left"/>
              <w:rPr>
                <w:sz w:val="20"/>
              </w:rPr>
            </w:pPr>
            <w:r>
              <w:rPr>
                <w:sz w:val="20"/>
              </w:rPr>
              <w:t>886</w:t>
            </w:r>
          </w:p>
        </w:tc>
        <w:tc>
          <w:tcPr>
            <w:tcW w:w="1995" w:type="dxa"/>
          </w:tcPr>
          <w:p>
            <w:pPr>
              <w:pStyle w:val="TableParagraph"/>
              <w:ind w:right="679"/>
              <w:rPr>
                <w:sz w:val="20"/>
              </w:rPr>
            </w:pPr>
            <w:r>
              <w:rPr>
                <w:sz w:val="20"/>
              </w:rPr>
              <w:t>1.274</w:t>
            </w:r>
          </w:p>
        </w:tc>
        <w:tc>
          <w:tcPr>
            <w:tcW w:w="1457" w:type="dxa"/>
          </w:tcPr>
          <w:p>
            <w:pPr>
              <w:pStyle w:val="TableParagraph"/>
              <w:ind w:right="105"/>
              <w:rPr>
                <w:b/>
                <w:sz w:val="20"/>
              </w:rPr>
            </w:pPr>
            <w:r>
              <w:rPr>
                <w:b/>
                <w:color w:val="041BA1"/>
                <w:sz w:val="20"/>
              </w:rPr>
              <w:t>0.242</w:t>
            </w:r>
          </w:p>
        </w:tc>
      </w:tr>
      <w:tr>
        <w:trPr>
          <w:trHeight w:val="240" w:hRule="atLeast"/>
        </w:trPr>
        <w:tc>
          <w:tcPr>
            <w:tcW w:w="788" w:type="dxa"/>
          </w:tcPr>
          <w:p>
            <w:pPr>
              <w:pStyle w:val="TableParagraph"/>
              <w:ind w:left="50"/>
              <w:jc w:val="left"/>
              <w:rPr>
                <w:sz w:val="20"/>
              </w:rPr>
            </w:pPr>
            <w:r>
              <w:rPr>
                <w:sz w:val="20"/>
              </w:rPr>
              <w:t>LS</w:t>
            </w:r>
          </w:p>
        </w:tc>
        <w:tc>
          <w:tcPr>
            <w:tcW w:w="1569" w:type="dxa"/>
          </w:tcPr>
          <w:p>
            <w:pPr>
              <w:pStyle w:val="TableParagraph"/>
              <w:ind w:right="345"/>
              <w:rPr>
                <w:sz w:val="20"/>
              </w:rPr>
            </w:pPr>
            <w:r>
              <w:rPr>
                <w:sz w:val="20"/>
              </w:rPr>
              <w:t>CTCTCT</w:t>
            </w:r>
          </w:p>
        </w:tc>
        <w:tc>
          <w:tcPr>
            <w:tcW w:w="1565" w:type="dxa"/>
          </w:tcPr>
          <w:p>
            <w:pPr>
              <w:pStyle w:val="TableParagraph"/>
              <w:ind w:left="331" w:right="352"/>
              <w:jc w:val="center"/>
              <w:rPr>
                <w:sz w:val="20"/>
              </w:rPr>
            </w:pPr>
            <w:r>
              <w:rPr>
                <w:sz w:val="20"/>
              </w:rPr>
              <w:t>2104.05</w:t>
            </w:r>
          </w:p>
        </w:tc>
        <w:tc>
          <w:tcPr>
            <w:tcW w:w="1563" w:type="dxa"/>
          </w:tcPr>
          <w:p>
            <w:pPr>
              <w:pStyle w:val="TableParagraph"/>
              <w:ind w:left="371"/>
              <w:jc w:val="left"/>
              <w:rPr>
                <w:sz w:val="20"/>
              </w:rPr>
            </w:pPr>
            <w:r>
              <w:rPr>
                <w:sz w:val="20"/>
              </w:rPr>
              <w:t>2553</w:t>
            </w:r>
          </w:p>
        </w:tc>
        <w:tc>
          <w:tcPr>
            <w:tcW w:w="1995" w:type="dxa"/>
          </w:tcPr>
          <w:p>
            <w:pPr>
              <w:pStyle w:val="TableParagraph"/>
              <w:ind w:right="679"/>
              <w:rPr>
                <w:sz w:val="20"/>
              </w:rPr>
            </w:pPr>
            <w:r>
              <w:rPr>
                <w:sz w:val="20"/>
              </w:rPr>
              <w:t>1.213</w:t>
            </w:r>
          </w:p>
        </w:tc>
        <w:tc>
          <w:tcPr>
            <w:tcW w:w="1457" w:type="dxa"/>
          </w:tcPr>
          <w:p>
            <w:pPr>
              <w:pStyle w:val="TableParagraph"/>
              <w:ind w:right="105"/>
              <w:rPr>
                <w:b/>
                <w:sz w:val="20"/>
              </w:rPr>
            </w:pPr>
            <w:r>
              <w:rPr>
                <w:b/>
                <w:color w:val="041BA1"/>
                <w:sz w:val="20"/>
              </w:rPr>
              <w:t>0.193</w:t>
            </w:r>
          </w:p>
        </w:tc>
      </w:tr>
      <w:tr>
        <w:trPr>
          <w:trHeight w:val="240" w:hRule="atLeast"/>
        </w:trPr>
        <w:tc>
          <w:tcPr>
            <w:tcW w:w="788" w:type="dxa"/>
          </w:tcPr>
          <w:p>
            <w:pPr>
              <w:pStyle w:val="TableParagraph"/>
              <w:ind w:left="50"/>
              <w:jc w:val="left"/>
              <w:rPr>
                <w:sz w:val="20"/>
              </w:rPr>
            </w:pPr>
            <w:r>
              <w:rPr>
                <w:sz w:val="20"/>
              </w:rPr>
              <w:t>LS</w:t>
            </w:r>
          </w:p>
        </w:tc>
        <w:tc>
          <w:tcPr>
            <w:tcW w:w="1569" w:type="dxa"/>
          </w:tcPr>
          <w:p>
            <w:pPr>
              <w:pStyle w:val="TableParagraph"/>
              <w:ind w:right="345"/>
              <w:rPr>
                <w:sz w:val="20"/>
              </w:rPr>
            </w:pPr>
            <w:r>
              <w:rPr>
                <w:sz w:val="20"/>
              </w:rPr>
              <w:t>CTAAGT</w:t>
            </w:r>
          </w:p>
        </w:tc>
        <w:tc>
          <w:tcPr>
            <w:tcW w:w="1565" w:type="dxa"/>
          </w:tcPr>
          <w:p>
            <w:pPr>
              <w:pStyle w:val="TableParagraph"/>
              <w:ind w:left="325" w:right="352"/>
              <w:jc w:val="center"/>
              <w:rPr>
                <w:sz w:val="20"/>
              </w:rPr>
            </w:pPr>
            <w:r>
              <w:rPr>
                <w:sz w:val="20"/>
              </w:rPr>
              <w:t>642.91</w:t>
            </w:r>
          </w:p>
        </w:tc>
        <w:tc>
          <w:tcPr>
            <w:tcW w:w="1563" w:type="dxa"/>
          </w:tcPr>
          <w:p>
            <w:pPr>
              <w:pStyle w:val="TableParagraph"/>
              <w:ind w:left="433"/>
              <w:jc w:val="left"/>
              <w:rPr>
                <w:sz w:val="20"/>
              </w:rPr>
            </w:pPr>
            <w:r>
              <w:rPr>
                <w:sz w:val="20"/>
              </w:rPr>
              <w:t>770</w:t>
            </w:r>
          </w:p>
        </w:tc>
        <w:tc>
          <w:tcPr>
            <w:tcW w:w="1995" w:type="dxa"/>
          </w:tcPr>
          <w:p>
            <w:pPr>
              <w:pStyle w:val="TableParagraph"/>
              <w:ind w:right="679"/>
              <w:rPr>
                <w:sz w:val="20"/>
              </w:rPr>
            </w:pPr>
            <w:r>
              <w:rPr>
                <w:sz w:val="20"/>
              </w:rPr>
              <w:t>1.198</w:t>
            </w:r>
          </w:p>
        </w:tc>
        <w:tc>
          <w:tcPr>
            <w:tcW w:w="1457" w:type="dxa"/>
          </w:tcPr>
          <w:p>
            <w:pPr>
              <w:pStyle w:val="TableParagraph"/>
              <w:ind w:right="105"/>
              <w:rPr>
                <w:b/>
                <w:sz w:val="20"/>
              </w:rPr>
            </w:pPr>
            <w:r>
              <w:rPr>
                <w:b/>
                <w:color w:val="041BA1"/>
                <w:sz w:val="20"/>
              </w:rPr>
              <w:t>0.180</w:t>
            </w:r>
          </w:p>
        </w:tc>
      </w:tr>
      <w:tr>
        <w:trPr>
          <w:trHeight w:val="240" w:hRule="atLeast"/>
        </w:trPr>
        <w:tc>
          <w:tcPr>
            <w:tcW w:w="788" w:type="dxa"/>
          </w:tcPr>
          <w:p>
            <w:pPr>
              <w:pStyle w:val="TableParagraph"/>
              <w:ind w:left="50"/>
              <w:jc w:val="left"/>
              <w:rPr>
                <w:sz w:val="20"/>
              </w:rPr>
            </w:pPr>
            <w:r>
              <w:rPr>
                <w:sz w:val="20"/>
              </w:rPr>
              <w:t>LS</w:t>
            </w:r>
          </w:p>
        </w:tc>
        <w:tc>
          <w:tcPr>
            <w:tcW w:w="1569" w:type="dxa"/>
          </w:tcPr>
          <w:p>
            <w:pPr>
              <w:pStyle w:val="TableParagraph"/>
              <w:ind w:right="345"/>
              <w:rPr>
                <w:sz w:val="20"/>
              </w:rPr>
            </w:pPr>
            <w:r>
              <w:rPr>
                <w:sz w:val="20"/>
              </w:rPr>
              <w:t>CTCTCA</w:t>
            </w:r>
          </w:p>
        </w:tc>
        <w:tc>
          <w:tcPr>
            <w:tcW w:w="1565" w:type="dxa"/>
          </w:tcPr>
          <w:p>
            <w:pPr>
              <w:pStyle w:val="TableParagraph"/>
              <w:ind w:left="331" w:right="352"/>
              <w:jc w:val="center"/>
              <w:rPr>
                <w:sz w:val="20"/>
              </w:rPr>
            </w:pPr>
            <w:r>
              <w:rPr>
                <w:sz w:val="20"/>
              </w:rPr>
              <w:t>1701.00</w:t>
            </w:r>
          </w:p>
        </w:tc>
        <w:tc>
          <w:tcPr>
            <w:tcW w:w="1563" w:type="dxa"/>
          </w:tcPr>
          <w:p>
            <w:pPr>
              <w:pStyle w:val="TableParagraph"/>
              <w:ind w:left="371"/>
              <w:jc w:val="left"/>
              <w:rPr>
                <w:sz w:val="20"/>
              </w:rPr>
            </w:pPr>
            <w:r>
              <w:rPr>
                <w:sz w:val="20"/>
              </w:rPr>
              <w:t>2003</w:t>
            </w:r>
          </w:p>
        </w:tc>
        <w:tc>
          <w:tcPr>
            <w:tcW w:w="1995" w:type="dxa"/>
          </w:tcPr>
          <w:p>
            <w:pPr>
              <w:pStyle w:val="TableParagraph"/>
              <w:ind w:right="679"/>
              <w:rPr>
                <w:sz w:val="20"/>
              </w:rPr>
            </w:pPr>
            <w:r>
              <w:rPr>
                <w:sz w:val="20"/>
              </w:rPr>
              <w:t>1.178</w:t>
            </w:r>
          </w:p>
        </w:tc>
        <w:tc>
          <w:tcPr>
            <w:tcW w:w="1457" w:type="dxa"/>
          </w:tcPr>
          <w:p>
            <w:pPr>
              <w:pStyle w:val="TableParagraph"/>
              <w:ind w:right="105"/>
              <w:rPr>
                <w:b/>
                <w:sz w:val="20"/>
              </w:rPr>
            </w:pPr>
            <w:r>
              <w:rPr>
                <w:b/>
                <w:color w:val="041BA1"/>
                <w:sz w:val="20"/>
              </w:rPr>
              <w:t>0.163</w:t>
            </w:r>
          </w:p>
        </w:tc>
      </w:tr>
      <w:tr>
        <w:trPr>
          <w:trHeight w:val="240" w:hRule="atLeast"/>
        </w:trPr>
        <w:tc>
          <w:tcPr>
            <w:tcW w:w="788" w:type="dxa"/>
          </w:tcPr>
          <w:p>
            <w:pPr>
              <w:pStyle w:val="TableParagraph"/>
              <w:ind w:left="50"/>
              <w:jc w:val="left"/>
              <w:rPr>
                <w:sz w:val="20"/>
              </w:rPr>
            </w:pPr>
            <w:r>
              <w:rPr>
                <w:sz w:val="20"/>
              </w:rPr>
              <w:t>LS</w:t>
            </w:r>
          </w:p>
        </w:tc>
        <w:tc>
          <w:tcPr>
            <w:tcW w:w="1569" w:type="dxa"/>
          </w:tcPr>
          <w:p>
            <w:pPr>
              <w:pStyle w:val="TableParagraph"/>
              <w:ind w:right="345"/>
              <w:rPr>
                <w:sz w:val="20"/>
              </w:rPr>
            </w:pPr>
            <w:r>
              <w:rPr>
                <w:sz w:val="20"/>
              </w:rPr>
              <w:t>CTTTCC</w:t>
            </w:r>
          </w:p>
        </w:tc>
        <w:tc>
          <w:tcPr>
            <w:tcW w:w="1565" w:type="dxa"/>
          </w:tcPr>
          <w:p>
            <w:pPr>
              <w:pStyle w:val="TableParagraph"/>
              <w:ind w:left="331" w:right="352"/>
              <w:jc w:val="center"/>
              <w:rPr>
                <w:sz w:val="20"/>
              </w:rPr>
            </w:pPr>
            <w:r>
              <w:rPr>
                <w:sz w:val="20"/>
              </w:rPr>
              <w:t>1667.81</w:t>
            </w:r>
          </w:p>
        </w:tc>
        <w:tc>
          <w:tcPr>
            <w:tcW w:w="1563" w:type="dxa"/>
          </w:tcPr>
          <w:p>
            <w:pPr>
              <w:pStyle w:val="TableParagraph"/>
              <w:ind w:left="371"/>
              <w:jc w:val="left"/>
              <w:rPr>
                <w:sz w:val="20"/>
              </w:rPr>
            </w:pPr>
            <w:r>
              <w:rPr>
                <w:sz w:val="20"/>
              </w:rPr>
              <w:t>1819</w:t>
            </w:r>
          </w:p>
        </w:tc>
        <w:tc>
          <w:tcPr>
            <w:tcW w:w="1995" w:type="dxa"/>
          </w:tcPr>
          <w:p>
            <w:pPr>
              <w:pStyle w:val="TableParagraph"/>
              <w:ind w:right="679"/>
              <w:rPr>
                <w:sz w:val="20"/>
              </w:rPr>
            </w:pPr>
            <w:r>
              <w:rPr>
                <w:sz w:val="20"/>
              </w:rPr>
              <w:t>1.091</w:t>
            </w:r>
          </w:p>
        </w:tc>
        <w:tc>
          <w:tcPr>
            <w:tcW w:w="1457" w:type="dxa"/>
          </w:tcPr>
          <w:p>
            <w:pPr>
              <w:pStyle w:val="TableParagraph"/>
              <w:ind w:right="105"/>
              <w:rPr>
                <w:b/>
                <w:sz w:val="20"/>
              </w:rPr>
            </w:pPr>
            <w:r>
              <w:rPr>
                <w:b/>
                <w:color w:val="041BA1"/>
                <w:sz w:val="20"/>
              </w:rPr>
              <w:t>0.087</w:t>
            </w:r>
          </w:p>
        </w:tc>
      </w:tr>
      <w:tr>
        <w:trPr>
          <w:trHeight w:val="240" w:hRule="atLeast"/>
        </w:trPr>
        <w:tc>
          <w:tcPr>
            <w:tcW w:w="788" w:type="dxa"/>
          </w:tcPr>
          <w:p>
            <w:pPr>
              <w:pStyle w:val="TableParagraph"/>
              <w:ind w:left="50"/>
              <w:jc w:val="left"/>
              <w:rPr>
                <w:sz w:val="20"/>
              </w:rPr>
            </w:pPr>
            <w:r>
              <w:rPr>
                <w:sz w:val="20"/>
              </w:rPr>
              <w:t>LS</w:t>
            </w:r>
          </w:p>
        </w:tc>
        <w:tc>
          <w:tcPr>
            <w:tcW w:w="1569" w:type="dxa"/>
          </w:tcPr>
          <w:p>
            <w:pPr>
              <w:pStyle w:val="TableParagraph"/>
              <w:ind w:right="345"/>
              <w:rPr>
                <w:sz w:val="20"/>
              </w:rPr>
            </w:pPr>
            <w:r>
              <w:rPr>
                <w:sz w:val="20"/>
              </w:rPr>
              <w:t>TTGTCA</w:t>
            </w:r>
          </w:p>
        </w:tc>
        <w:tc>
          <w:tcPr>
            <w:tcW w:w="1565" w:type="dxa"/>
          </w:tcPr>
          <w:p>
            <w:pPr>
              <w:pStyle w:val="TableParagraph"/>
              <w:ind w:left="331" w:right="352"/>
              <w:jc w:val="center"/>
              <w:rPr>
                <w:sz w:val="20"/>
              </w:rPr>
            </w:pPr>
            <w:r>
              <w:rPr>
                <w:sz w:val="20"/>
              </w:rPr>
              <w:t>1149.26</w:t>
            </w:r>
          </w:p>
        </w:tc>
        <w:tc>
          <w:tcPr>
            <w:tcW w:w="1563" w:type="dxa"/>
          </w:tcPr>
          <w:p>
            <w:pPr>
              <w:pStyle w:val="TableParagraph"/>
              <w:ind w:left="371"/>
              <w:jc w:val="left"/>
              <w:rPr>
                <w:sz w:val="20"/>
              </w:rPr>
            </w:pPr>
            <w:r>
              <w:rPr>
                <w:sz w:val="20"/>
              </w:rPr>
              <w:t>1210</w:t>
            </w:r>
          </w:p>
        </w:tc>
        <w:tc>
          <w:tcPr>
            <w:tcW w:w="1995" w:type="dxa"/>
          </w:tcPr>
          <w:p>
            <w:pPr>
              <w:pStyle w:val="TableParagraph"/>
              <w:ind w:right="679"/>
              <w:rPr>
                <w:sz w:val="20"/>
              </w:rPr>
            </w:pPr>
            <w:r>
              <w:rPr>
                <w:sz w:val="20"/>
              </w:rPr>
              <w:t>1.053</w:t>
            </w:r>
          </w:p>
        </w:tc>
        <w:tc>
          <w:tcPr>
            <w:tcW w:w="1457" w:type="dxa"/>
          </w:tcPr>
          <w:p>
            <w:pPr>
              <w:pStyle w:val="TableParagraph"/>
              <w:ind w:right="105"/>
              <w:rPr>
                <w:b/>
                <w:sz w:val="20"/>
              </w:rPr>
            </w:pPr>
            <w:r>
              <w:rPr>
                <w:b/>
                <w:color w:val="041BA1"/>
                <w:sz w:val="20"/>
              </w:rPr>
              <w:t>0.052</w:t>
            </w:r>
          </w:p>
        </w:tc>
      </w:tr>
      <w:tr>
        <w:trPr>
          <w:trHeight w:val="240" w:hRule="atLeast"/>
        </w:trPr>
        <w:tc>
          <w:tcPr>
            <w:tcW w:w="788" w:type="dxa"/>
          </w:tcPr>
          <w:p>
            <w:pPr>
              <w:pStyle w:val="TableParagraph"/>
              <w:ind w:left="50"/>
              <w:jc w:val="left"/>
              <w:rPr>
                <w:sz w:val="20"/>
              </w:rPr>
            </w:pPr>
            <w:r>
              <w:rPr>
                <w:sz w:val="20"/>
              </w:rPr>
              <w:t>LS</w:t>
            </w:r>
          </w:p>
        </w:tc>
        <w:tc>
          <w:tcPr>
            <w:tcW w:w="1569" w:type="dxa"/>
          </w:tcPr>
          <w:p>
            <w:pPr>
              <w:pStyle w:val="TableParagraph"/>
              <w:ind w:right="345"/>
              <w:rPr>
                <w:sz w:val="20"/>
              </w:rPr>
            </w:pPr>
            <w:r>
              <w:rPr>
                <w:sz w:val="20"/>
              </w:rPr>
              <w:t>CTGTCG</w:t>
            </w:r>
          </w:p>
        </w:tc>
        <w:tc>
          <w:tcPr>
            <w:tcW w:w="1565" w:type="dxa"/>
          </w:tcPr>
          <w:p>
            <w:pPr>
              <w:pStyle w:val="TableParagraph"/>
              <w:ind w:left="331" w:right="352"/>
              <w:jc w:val="center"/>
              <w:rPr>
                <w:sz w:val="20"/>
              </w:rPr>
            </w:pPr>
            <w:r>
              <w:rPr>
                <w:sz w:val="20"/>
              </w:rPr>
              <w:t>1329.18</w:t>
            </w:r>
          </w:p>
        </w:tc>
        <w:tc>
          <w:tcPr>
            <w:tcW w:w="1563" w:type="dxa"/>
          </w:tcPr>
          <w:p>
            <w:pPr>
              <w:pStyle w:val="TableParagraph"/>
              <w:ind w:left="371"/>
              <w:jc w:val="left"/>
              <w:rPr>
                <w:sz w:val="20"/>
              </w:rPr>
            </w:pPr>
            <w:r>
              <w:rPr>
                <w:sz w:val="20"/>
              </w:rPr>
              <w:t>1392</w:t>
            </w:r>
          </w:p>
        </w:tc>
        <w:tc>
          <w:tcPr>
            <w:tcW w:w="1995" w:type="dxa"/>
          </w:tcPr>
          <w:p>
            <w:pPr>
              <w:pStyle w:val="TableParagraph"/>
              <w:ind w:right="679"/>
              <w:rPr>
                <w:sz w:val="20"/>
              </w:rPr>
            </w:pPr>
            <w:r>
              <w:rPr>
                <w:sz w:val="20"/>
              </w:rPr>
              <w:t>1.047</w:t>
            </w:r>
          </w:p>
        </w:tc>
        <w:tc>
          <w:tcPr>
            <w:tcW w:w="1457" w:type="dxa"/>
          </w:tcPr>
          <w:p>
            <w:pPr>
              <w:pStyle w:val="TableParagraph"/>
              <w:ind w:right="105"/>
              <w:rPr>
                <w:b/>
                <w:sz w:val="20"/>
              </w:rPr>
            </w:pPr>
            <w:r>
              <w:rPr>
                <w:b/>
                <w:color w:val="041BA1"/>
                <w:sz w:val="20"/>
              </w:rPr>
              <w:t>0.046</w:t>
            </w:r>
          </w:p>
        </w:tc>
      </w:tr>
      <w:tr>
        <w:trPr>
          <w:trHeight w:val="240" w:hRule="atLeast"/>
        </w:trPr>
        <w:tc>
          <w:tcPr>
            <w:tcW w:w="788" w:type="dxa"/>
          </w:tcPr>
          <w:p>
            <w:pPr>
              <w:pStyle w:val="TableParagraph"/>
              <w:ind w:left="50"/>
              <w:jc w:val="left"/>
              <w:rPr>
                <w:sz w:val="20"/>
              </w:rPr>
            </w:pPr>
            <w:r>
              <w:rPr>
                <w:sz w:val="20"/>
              </w:rPr>
              <w:t>LS</w:t>
            </w:r>
          </w:p>
        </w:tc>
        <w:tc>
          <w:tcPr>
            <w:tcW w:w="1569" w:type="dxa"/>
          </w:tcPr>
          <w:p>
            <w:pPr>
              <w:pStyle w:val="TableParagraph"/>
              <w:ind w:right="345"/>
              <w:rPr>
                <w:sz w:val="20"/>
              </w:rPr>
            </w:pPr>
            <w:r>
              <w:rPr>
                <w:sz w:val="20"/>
              </w:rPr>
              <w:t>TTGTCT</w:t>
            </w:r>
          </w:p>
        </w:tc>
        <w:tc>
          <w:tcPr>
            <w:tcW w:w="1565" w:type="dxa"/>
          </w:tcPr>
          <w:p>
            <w:pPr>
              <w:pStyle w:val="TableParagraph"/>
              <w:ind w:left="331" w:right="352"/>
              <w:jc w:val="center"/>
              <w:rPr>
                <w:sz w:val="20"/>
              </w:rPr>
            </w:pPr>
            <w:r>
              <w:rPr>
                <w:sz w:val="20"/>
              </w:rPr>
              <w:t>1421.58</w:t>
            </w:r>
          </w:p>
        </w:tc>
        <w:tc>
          <w:tcPr>
            <w:tcW w:w="1563" w:type="dxa"/>
          </w:tcPr>
          <w:p>
            <w:pPr>
              <w:pStyle w:val="TableParagraph"/>
              <w:ind w:left="371"/>
              <w:jc w:val="left"/>
              <w:rPr>
                <w:sz w:val="20"/>
              </w:rPr>
            </w:pPr>
            <w:r>
              <w:rPr>
                <w:sz w:val="20"/>
              </w:rPr>
              <w:t>1461</w:t>
            </w:r>
          </w:p>
        </w:tc>
        <w:tc>
          <w:tcPr>
            <w:tcW w:w="1995" w:type="dxa"/>
          </w:tcPr>
          <w:p>
            <w:pPr>
              <w:pStyle w:val="TableParagraph"/>
              <w:ind w:right="679"/>
              <w:rPr>
                <w:sz w:val="20"/>
              </w:rPr>
            </w:pPr>
            <w:r>
              <w:rPr>
                <w:sz w:val="20"/>
              </w:rPr>
              <w:t>1.028</w:t>
            </w:r>
          </w:p>
        </w:tc>
        <w:tc>
          <w:tcPr>
            <w:tcW w:w="1457" w:type="dxa"/>
          </w:tcPr>
          <w:p>
            <w:pPr>
              <w:pStyle w:val="TableParagraph"/>
              <w:ind w:right="105"/>
              <w:rPr>
                <w:b/>
                <w:sz w:val="20"/>
              </w:rPr>
            </w:pPr>
            <w:r>
              <w:rPr>
                <w:b/>
                <w:color w:val="041BA1"/>
                <w:sz w:val="20"/>
              </w:rPr>
              <w:t>0.027</w:t>
            </w:r>
          </w:p>
        </w:tc>
      </w:tr>
      <w:tr>
        <w:trPr>
          <w:trHeight w:val="240" w:hRule="atLeast"/>
        </w:trPr>
        <w:tc>
          <w:tcPr>
            <w:tcW w:w="788" w:type="dxa"/>
          </w:tcPr>
          <w:p>
            <w:pPr>
              <w:pStyle w:val="TableParagraph"/>
              <w:ind w:left="50"/>
              <w:jc w:val="left"/>
              <w:rPr>
                <w:sz w:val="20"/>
              </w:rPr>
            </w:pPr>
            <w:r>
              <w:rPr>
                <w:sz w:val="20"/>
              </w:rPr>
              <w:t>LS</w:t>
            </w:r>
          </w:p>
        </w:tc>
        <w:tc>
          <w:tcPr>
            <w:tcW w:w="1569" w:type="dxa"/>
          </w:tcPr>
          <w:p>
            <w:pPr>
              <w:pStyle w:val="TableParagraph"/>
              <w:ind w:right="345"/>
              <w:rPr>
                <w:sz w:val="20"/>
              </w:rPr>
            </w:pPr>
            <w:r>
              <w:rPr>
                <w:sz w:val="20"/>
              </w:rPr>
              <w:t>CTGAGC</w:t>
            </w:r>
          </w:p>
        </w:tc>
        <w:tc>
          <w:tcPr>
            <w:tcW w:w="1565" w:type="dxa"/>
          </w:tcPr>
          <w:p>
            <w:pPr>
              <w:pStyle w:val="TableParagraph"/>
              <w:ind w:left="331" w:right="352"/>
              <w:jc w:val="center"/>
              <w:rPr>
                <w:sz w:val="20"/>
              </w:rPr>
            </w:pPr>
            <w:r>
              <w:rPr>
                <w:sz w:val="20"/>
              </w:rPr>
              <w:t>5694.68</w:t>
            </w:r>
          </w:p>
        </w:tc>
        <w:tc>
          <w:tcPr>
            <w:tcW w:w="1563" w:type="dxa"/>
          </w:tcPr>
          <w:p>
            <w:pPr>
              <w:pStyle w:val="TableParagraph"/>
              <w:ind w:left="371"/>
              <w:jc w:val="left"/>
              <w:rPr>
                <w:sz w:val="20"/>
              </w:rPr>
            </w:pPr>
            <w:r>
              <w:rPr>
                <w:sz w:val="20"/>
              </w:rPr>
              <w:t>5805</w:t>
            </w:r>
          </w:p>
        </w:tc>
        <w:tc>
          <w:tcPr>
            <w:tcW w:w="1995" w:type="dxa"/>
          </w:tcPr>
          <w:p>
            <w:pPr>
              <w:pStyle w:val="TableParagraph"/>
              <w:ind w:right="679"/>
              <w:rPr>
                <w:sz w:val="20"/>
              </w:rPr>
            </w:pPr>
            <w:r>
              <w:rPr>
                <w:sz w:val="20"/>
              </w:rPr>
              <w:t>1.019</w:t>
            </w:r>
          </w:p>
        </w:tc>
        <w:tc>
          <w:tcPr>
            <w:tcW w:w="1457" w:type="dxa"/>
          </w:tcPr>
          <w:p>
            <w:pPr>
              <w:pStyle w:val="TableParagraph"/>
              <w:ind w:right="105"/>
              <w:rPr>
                <w:b/>
                <w:sz w:val="20"/>
              </w:rPr>
            </w:pPr>
            <w:r>
              <w:rPr>
                <w:b/>
                <w:color w:val="041BA1"/>
                <w:sz w:val="20"/>
              </w:rPr>
              <w:t>0.019</w:t>
            </w:r>
          </w:p>
        </w:tc>
      </w:tr>
      <w:tr>
        <w:trPr>
          <w:trHeight w:val="240" w:hRule="atLeast"/>
        </w:trPr>
        <w:tc>
          <w:tcPr>
            <w:tcW w:w="788" w:type="dxa"/>
          </w:tcPr>
          <w:p>
            <w:pPr>
              <w:pStyle w:val="TableParagraph"/>
              <w:ind w:left="50"/>
              <w:jc w:val="left"/>
              <w:rPr>
                <w:sz w:val="20"/>
              </w:rPr>
            </w:pPr>
            <w:r>
              <w:rPr>
                <w:sz w:val="20"/>
              </w:rPr>
              <w:t>LS</w:t>
            </w:r>
          </w:p>
        </w:tc>
        <w:tc>
          <w:tcPr>
            <w:tcW w:w="1569" w:type="dxa"/>
          </w:tcPr>
          <w:p>
            <w:pPr>
              <w:pStyle w:val="TableParagraph"/>
              <w:ind w:right="345"/>
              <w:rPr>
                <w:sz w:val="20"/>
              </w:rPr>
            </w:pPr>
            <w:r>
              <w:rPr>
                <w:sz w:val="20"/>
              </w:rPr>
              <w:t>CTGTCC</w:t>
            </w:r>
          </w:p>
        </w:tc>
        <w:tc>
          <w:tcPr>
            <w:tcW w:w="1565" w:type="dxa"/>
          </w:tcPr>
          <w:p>
            <w:pPr>
              <w:pStyle w:val="TableParagraph"/>
              <w:ind w:left="331" w:right="352"/>
              <w:jc w:val="center"/>
              <w:rPr>
                <w:sz w:val="20"/>
              </w:rPr>
            </w:pPr>
            <w:r>
              <w:rPr>
                <w:sz w:val="20"/>
              </w:rPr>
              <w:t>5026.41</w:t>
            </w:r>
          </w:p>
        </w:tc>
        <w:tc>
          <w:tcPr>
            <w:tcW w:w="1563" w:type="dxa"/>
          </w:tcPr>
          <w:p>
            <w:pPr>
              <w:pStyle w:val="TableParagraph"/>
              <w:ind w:left="371"/>
              <w:jc w:val="left"/>
              <w:rPr>
                <w:sz w:val="20"/>
              </w:rPr>
            </w:pPr>
            <w:r>
              <w:rPr>
                <w:sz w:val="20"/>
              </w:rPr>
              <w:t>4628</w:t>
            </w:r>
          </w:p>
        </w:tc>
        <w:tc>
          <w:tcPr>
            <w:tcW w:w="1995" w:type="dxa"/>
          </w:tcPr>
          <w:p>
            <w:pPr>
              <w:pStyle w:val="TableParagraph"/>
              <w:ind w:right="679"/>
              <w:rPr>
                <w:sz w:val="20"/>
              </w:rPr>
            </w:pPr>
            <w:r>
              <w:rPr>
                <w:sz w:val="20"/>
              </w:rPr>
              <w:t>0.921</w:t>
            </w:r>
          </w:p>
        </w:tc>
        <w:tc>
          <w:tcPr>
            <w:tcW w:w="1457" w:type="dxa"/>
          </w:tcPr>
          <w:p>
            <w:pPr>
              <w:pStyle w:val="TableParagraph"/>
              <w:ind w:right="47"/>
              <w:rPr>
                <w:b/>
                <w:sz w:val="20"/>
              </w:rPr>
            </w:pPr>
            <w:r>
              <w:rPr>
                <w:b/>
                <w:color w:val="041BA1"/>
                <w:sz w:val="20"/>
              </w:rPr>
              <w:t>-0.083</w:t>
            </w:r>
          </w:p>
        </w:tc>
      </w:tr>
      <w:tr>
        <w:trPr>
          <w:trHeight w:val="240" w:hRule="atLeast"/>
        </w:trPr>
        <w:tc>
          <w:tcPr>
            <w:tcW w:w="788" w:type="dxa"/>
          </w:tcPr>
          <w:p>
            <w:pPr>
              <w:pStyle w:val="TableParagraph"/>
              <w:ind w:left="50"/>
              <w:jc w:val="left"/>
              <w:rPr>
                <w:sz w:val="20"/>
              </w:rPr>
            </w:pPr>
            <w:r>
              <w:rPr>
                <w:sz w:val="20"/>
              </w:rPr>
              <w:t>LS</w:t>
            </w:r>
          </w:p>
        </w:tc>
        <w:tc>
          <w:tcPr>
            <w:tcW w:w="1569" w:type="dxa"/>
          </w:tcPr>
          <w:p>
            <w:pPr>
              <w:pStyle w:val="TableParagraph"/>
              <w:ind w:right="345"/>
              <w:rPr>
                <w:sz w:val="20"/>
              </w:rPr>
            </w:pPr>
            <w:r>
              <w:rPr>
                <w:sz w:val="20"/>
              </w:rPr>
              <w:t>TTGAGT</w:t>
            </w:r>
          </w:p>
        </w:tc>
        <w:tc>
          <w:tcPr>
            <w:tcW w:w="1565" w:type="dxa"/>
          </w:tcPr>
          <w:p>
            <w:pPr>
              <w:pStyle w:val="TableParagraph"/>
              <w:ind w:left="331" w:right="352"/>
              <w:jc w:val="center"/>
              <w:rPr>
                <w:sz w:val="20"/>
              </w:rPr>
            </w:pPr>
            <w:r>
              <w:rPr>
                <w:sz w:val="20"/>
              </w:rPr>
              <w:t>1168.09</w:t>
            </w:r>
          </w:p>
        </w:tc>
        <w:tc>
          <w:tcPr>
            <w:tcW w:w="1563" w:type="dxa"/>
          </w:tcPr>
          <w:p>
            <w:pPr>
              <w:pStyle w:val="TableParagraph"/>
              <w:ind w:left="371"/>
              <w:jc w:val="left"/>
              <w:rPr>
                <w:sz w:val="20"/>
              </w:rPr>
            </w:pPr>
            <w:r>
              <w:rPr>
                <w:sz w:val="20"/>
              </w:rPr>
              <w:t>1035</w:t>
            </w:r>
          </w:p>
        </w:tc>
        <w:tc>
          <w:tcPr>
            <w:tcW w:w="1995" w:type="dxa"/>
          </w:tcPr>
          <w:p>
            <w:pPr>
              <w:pStyle w:val="TableParagraph"/>
              <w:ind w:right="679"/>
              <w:rPr>
                <w:sz w:val="20"/>
              </w:rPr>
            </w:pPr>
            <w:r>
              <w:rPr>
                <w:sz w:val="20"/>
              </w:rPr>
              <w:t>0.886</w:t>
            </w:r>
          </w:p>
        </w:tc>
        <w:tc>
          <w:tcPr>
            <w:tcW w:w="1457" w:type="dxa"/>
          </w:tcPr>
          <w:p>
            <w:pPr>
              <w:pStyle w:val="TableParagraph"/>
              <w:ind w:right="47"/>
              <w:rPr>
                <w:b/>
                <w:sz w:val="20"/>
              </w:rPr>
            </w:pPr>
            <w:r>
              <w:rPr>
                <w:b/>
                <w:color w:val="041BA1"/>
                <w:sz w:val="20"/>
              </w:rPr>
              <w:t>-0.121</w:t>
            </w:r>
          </w:p>
        </w:tc>
      </w:tr>
      <w:tr>
        <w:trPr>
          <w:trHeight w:val="240" w:hRule="atLeast"/>
        </w:trPr>
        <w:tc>
          <w:tcPr>
            <w:tcW w:w="788" w:type="dxa"/>
          </w:tcPr>
          <w:p>
            <w:pPr>
              <w:pStyle w:val="TableParagraph"/>
              <w:ind w:left="50"/>
              <w:jc w:val="left"/>
              <w:rPr>
                <w:sz w:val="20"/>
              </w:rPr>
            </w:pPr>
            <w:r>
              <w:rPr>
                <w:sz w:val="20"/>
              </w:rPr>
              <w:t>LS</w:t>
            </w:r>
          </w:p>
        </w:tc>
        <w:tc>
          <w:tcPr>
            <w:tcW w:w="1569" w:type="dxa"/>
          </w:tcPr>
          <w:p>
            <w:pPr>
              <w:pStyle w:val="TableParagraph"/>
              <w:ind w:right="345"/>
              <w:rPr>
                <w:sz w:val="20"/>
              </w:rPr>
            </w:pPr>
            <w:r>
              <w:rPr>
                <w:sz w:val="20"/>
              </w:rPr>
              <w:t>TTGTCC</w:t>
            </w:r>
          </w:p>
        </w:tc>
        <w:tc>
          <w:tcPr>
            <w:tcW w:w="1565" w:type="dxa"/>
          </w:tcPr>
          <w:p>
            <w:pPr>
              <w:pStyle w:val="TableParagraph"/>
              <w:ind w:left="331" w:right="352"/>
              <w:jc w:val="center"/>
              <w:rPr>
                <w:sz w:val="20"/>
              </w:rPr>
            </w:pPr>
            <w:r>
              <w:rPr>
                <w:sz w:val="20"/>
              </w:rPr>
              <w:t>1634.18</w:t>
            </w:r>
          </w:p>
        </w:tc>
        <w:tc>
          <w:tcPr>
            <w:tcW w:w="1563" w:type="dxa"/>
          </w:tcPr>
          <w:p>
            <w:pPr>
              <w:pStyle w:val="TableParagraph"/>
              <w:ind w:left="371"/>
              <w:jc w:val="left"/>
              <w:rPr>
                <w:sz w:val="20"/>
              </w:rPr>
            </w:pPr>
            <w:r>
              <w:rPr>
                <w:sz w:val="20"/>
              </w:rPr>
              <w:t>1334</w:t>
            </w:r>
          </w:p>
        </w:tc>
        <w:tc>
          <w:tcPr>
            <w:tcW w:w="1995" w:type="dxa"/>
          </w:tcPr>
          <w:p>
            <w:pPr>
              <w:pStyle w:val="TableParagraph"/>
              <w:ind w:right="679"/>
              <w:rPr>
                <w:sz w:val="20"/>
              </w:rPr>
            </w:pPr>
            <w:r>
              <w:rPr>
                <w:sz w:val="20"/>
              </w:rPr>
              <w:t>0.816</w:t>
            </w:r>
          </w:p>
        </w:tc>
        <w:tc>
          <w:tcPr>
            <w:tcW w:w="1457" w:type="dxa"/>
          </w:tcPr>
          <w:p>
            <w:pPr>
              <w:pStyle w:val="TableParagraph"/>
              <w:ind w:right="47"/>
              <w:rPr>
                <w:b/>
                <w:sz w:val="20"/>
              </w:rPr>
            </w:pPr>
            <w:r>
              <w:rPr>
                <w:b/>
                <w:color w:val="041BA1"/>
                <w:sz w:val="20"/>
              </w:rPr>
              <w:t>-0.203</w:t>
            </w:r>
          </w:p>
        </w:tc>
      </w:tr>
      <w:tr>
        <w:trPr>
          <w:trHeight w:val="240" w:hRule="atLeast"/>
        </w:trPr>
        <w:tc>
          <w:tcPr>
            <w:tcW w:w="788" w:type="dxa"/>
          </w:tcPr>
          <w:p>
            <w:pPr>
              <w:pStyle w:val="TableParagraph"/>
              <w:ind w:left="50"/>
              <w:jc w:val="left"/>
              <w:rPr>
                <w:sz w:val="20"/>
              </w:rPr>
            </w:pPr>
            <w:r>
              <w:rPr>
                <w:sz w:val="20"/>
              </w:rPr>
              <w:t>LS</w:t>
            </w:r>
          </w:p>
        </w:tc>
        <w:tc>
          <w:tcPr>
            <w:tcW w:w="1569" w:type="dxa"/>
          </w:tcPr>
          <w:p>
            <w:pPr>
              <w:pStyle w:val="TableParagraph"/>
              <w:ind w:right="345"/>
              <w:rPr>
                <w:sz w:val="20"/>
              </w:rPr>
            </w:pPr>
            <w:r>
              <w:rPr>
                <w:sz w:val="20"/>
              </w:rPr>
              <w:t>CTATCA</w:t>
            </w:r>
          </w:p>
        </w:tc>
        <w:tc>
          <w:tcPr>
            <w:tcW w:w="1565" w:type="dxa"/>
          </w:tcPr>
          <w:p>
            <w:pPr>
              <w:pStyle w:val="TableParagraph"/>
              <w:ind w:left="325" w:right="352"/>
              <w:jc w:val="center"/>
              <w:rPr>
                <w:sz w:val="20"/>
              </w:rPr>
            </w:pPr>
            <w:r>
              <w:rPr>
                <w:sz w:val="20"/>
              </w:rPr>
              <w:t>632.54</w:t>
            </w:r>
          </w:p>
        </w:tc>
        <w:tc>
          <w:tcPr>
            <w:tcW w:w="1563" w:type="dxa"/>
          </w:tcPr>
          <w:p>
            <w:pPr>
              <w:pStyle w:val="TableParagraph"/>
              <w:ind w:left="433"/>
              <w:jc w:val="left"/>
              <w:rPr>
                <w:sz w:val="20"/>
              </w:rPr>
            </w:pPr>
            <w:r>
              <w:rPr>
                <w:sz w:val="20"/>
              </w:rPr>
              <w:t>512</w:t>
            </w:r>
          </w:p>
        </w:tc>
        <w:tc>
          <w:tcPr>
            <w:tcW w:w="1995" w:type="dxa"/>
          </w:tcPr>
          <w:p>
            <w:pPr>
              <w:pStyle w:val="TableParagraph"/>
              <w:ind w:right="679"/>
              <w:rPr>
                <w:sz w:val="20"/>
              </w:rPr>
            </w:pPr>
            <w:r>
              <w:rPr>
                <w:sz w:val="20"/>
              </w:rPr>
              <w:t>0.809</w:t>
            </w:r>
          </w:p>
        </w:tc>
        <w:tc>
          <w:tcPr>
            <w:tcW w:w="1457" w:type="dxa"/>
          </w:tcPr>
          <w:p>
            <w:pPr>
              <w:pStyle w:val="TableParagraph"/>
              <w:ind w:right="47"/>
              <w:rPr>
                <w:b/>
                <w:sz w:val="20"/>
              </w:rPr>
            </w:pPr>
            <w:r>
              <w:rPr>
                <w:b/>
                <w:color w:val="041BA1"/>
                <w:sz w:val="20"/>
              </w:rPr>
              <w:t>-0.211</w:t>
            </w:r>
          </w:p>
        </w:tc>
      </w:tr>
      <w:tr>
        <w:trPr>
          <w:trHeight w:val="240" w:hRule="atLeast"/>
        </w:trPr>
        <w:tc>
          <w:tcPr>
            <w:tcW w:w="788" w:type="dxa"/>
          </w:tcPr>
          <w:p>
            <w:pPr>
              <w:pStyle w:val="TableParagraph"/>
              <w:ind w:left="50"/>
              <w:jc w:val="left"/>
              <w:rPr>
                <w:sz w:val="20"/>
              </w:rPr>
            </w:pPr>
            <w:r>
              <w:rPr>
                <w:sz w:val="20"/>
              </w:rPr>
              <w:t>LS</w:t>
            </w:r>
          </w:p>
        </w:tc>
        <w:tc>
          <w:tcPr>
            <w:tcW w:w="1569" w:type="dxa"/>
          </w:tcPr>
          <w:p>
            <w:pPr>
              <w:pStyle w:val="TableParagraph"/>
              <w:ind w:right="345"/>
              <w:rPr>
                <w:sz w:val="20"/>
              </w:rPr>
            </w:pPr>
            <w:r>
              <w:rPr>
                <w:sz w:val="20"/>
              </w:rPr>
              <w:t>CTAAGC</w:t>
            </w:r>
          </w:p>
        </w:tc>
        <w:tc>
          <w:tcPr>
            <w:tcW w:w="1565" w:type="dxa"/>
          </w:tcPr>
          <w:p>
            <w:pPr>
              <w:pStyle w:val="TableParagraph"/>
              <w:ind w:left="331" w:right="352"/>
              <w:jc w:val="center"/>
              <w:rPr>
                <w:sz w:val="20"/>
              </w:rPr>
            </w:pPr>
            <w:r>
              <w:rPr>
                <w:sz w:val="20"/>
              </w:rPr>
              <w:t>1019.02</w:t>
            </w:r>
          </w:p>
        </w:tc>
        <w:tc>
          <w:tcPr>
            <w:tcW w:w="1563" w:type="dxa"/>
          </w:tcPr>
          <w:p>
            <w:pPr>
              <w:pStyle w:val="TableParagraph"/>
              <w:ind w:left="433"/>
              <w:jc w:val="left"/>
              <w:rPr>
                <w:sz w:val="20"/>
              </w:rPr>
            </w:pPr>
            <w:r>
              <w:rPr>
                <w:sz w:val="20"/>
              </w:rPr>
              <w:t>791</w:t>
            </w:r>
          </w:p>
        </w:tc>
        <w:tc>
          <w:tcPr>
            <w:tcW w:w="1995" w:type="dxa"/>
          </w:tcPr>
          <w:p>
            <w:pPr>
              <w:pStyle w:val="TableParagraph"/>
              <w:ind w:right="679"/>
              <w:rPr>
                <w:sz w:val="20"/>
              </w:rPr>
            </w:pPr>
            <w:r>
              <w:rPr>
                <w:sz w:val="20"/>
              </w:rPr>
              <w:t>0.776</w:t>
            </w:r>
          </w:p>
        </w:tc>
        <w:tc>
          <w:tcPr>
            <w:tcW w:w="1457" w:type="dxa"/>
          </w:tcPr>
          <w:p>
            <w:pPr>
              <w:pStyle w:val="TableParagraph"/>
              <w:ind w:right="47"/>
              <w:rPr>
                <w:b/>
                <w:sz w:val="20"/>
              </w:rPr>
            </w:pPr>
            <w:r>
              <w:rPr>
                <w:b/>
                <w:color w:val="041BA1"/>
                <w:sz w:val="20"/>
              </w:rPr>
              <w:t>-0.253</w:t>
            </w:r>
          </w:p>
        </w:tc>
      </w:tr>
      <w:tr>
        <w:trPr>
          <w:trHeight w:val="240" w:hRule="atLeast"/>
        </w:trPr>
        <w:tc>
          <w:tcPr>
            <w:tcW w:w="788" w:type="dxa"/>
          </w:tcPr>
          <w:p>
            <w:pPr>
              <w:pStyle w:val="TableParagraph"/>
              <w:ind w:left="50"/>
              <w:jc w:val="left"/>
              <w:rPr>
                <w:sz w:val="20"/>
              </w:rPr>
            </w:pPr>
            <w:r>
              <w:rPr>
                <w:sz w:val="20"/>
              </w:rPr>
              <w:t>LS</w:t>
            </w:r>
          </w:p>
        </w:tc>
        <w:tc>
          <w:tcPr>
            <w:tcW w:w="1569" w:type="dxa"/>
          </w:tcPr>
          <w:p>
            <w:pPr>
              <w:pStyle w:val="TableParagraph"/>
              <w:ind w:right="345"/>
              <w:rPr>
                <w:sz w:val="20"/>
              </w:rPr>
            </w:pPr>
            <w:r>
              <w:rPr>
                <w:sz w:val="20"/>
              </w:rPr>
              <w:t>TTATCC</w:t>
            </w:r>
          </w:p>
        </w:tc>
        <w:tc>
          <w:tcPr>
            <w:tcW w:w="1565" w:type="dxa"/>
          </w:tcPr>
          <w:p>
            <w:pPr>
              <w:pStyle w:val="TableParagraph"/>
              <w:ind w:left="325" w:right="352"/>
              <w:jc w:val="center"/>
              <w:rPr>
                <w:sz w:val="20"/>
              </w:rPr>
            </w:pPr>
            <w:r>
              <w:rPr>
                <w:sz w:val="20"/>
              </w:rPr>
              <w:t>972.78</w:t>
            </w:r>
          </w:p>
        </w:tc>
        <w:tc>
          <w:tcPr>
            <w:tcW w:w="1563" w:type="dxa"/>
          </w:tcPr>
          <w:p>
            <w:pPr>
              <w:pStyle w:val="TableParagraph"/>
              <w:ind w:left="433"/>
              <w:jc w:val="left"/>
              <w:rPr>
                <w:sz w:val="20"/>
              </w:rPr>
            </w:pPr>
            <w:r>
              <w:rPr>
                <w:sz w:val="20"/>
              </w:rPr>
              <w:t>727</w:t>
            </w:r>
          </w:p>
        </w:tc>
        <w:tc>
          <w:tcPr>
            <w:tcW w:w="1995" w:type="dxa"/>
          </w:tcPr>
          <w:p>
            <w:pPr>
              <w:pStyle w:val="TableParagraph"/>
              <w:ind w:right="679"/>
              <w:rPr>
                <w:sz w:val="20"/>
              </w:rPr>
            </w:pPr>
            <w:r>
              <w:rPr>
                <w:sz w:val="20"/>
              </w:rPr>
              <w:t>0.747</w:t>
            </w:r>
          </w:p>
        </w:tc>
        <w:tc>
          <w:tcPr>
            <w:tcW w:w="1457" w:type="dxa"/>
          </w:tcPr>
          <w:p>
            <w:pPr>
              <w:pStyle w:val="TableParagraph"/>
              <w:ind w:right="47"/>
              <w:rPr>
                <w:b/>
                <w:sz w:val="20"/>
              </w:rPr>
            </w:pPr>
            <w:r>
              <w:rPr>
                <w:b/>
                <w:color w:val="041BA1"/>
                <w:sz w:val="20"/>
              </w:rPr>
              <w:t>-0.291</w:t>
            </w:r>
          </w:p>
        </w:tc>
      </w:tr>
      <w:tr>
        <w:trPr>
          <w:trHeight w:val="240" w:hRule="atLeast"/>
        </w:trPr>
        <w:tc>
          <w:tcPr>
            <w:tcW w:w="788" w:type="dxa"/>
          </w:tcPr>
          <w:p>
            <w:pPr>
              <w:pStyle w:val="TableParagraph"/>
              <w:ind w:left="50"/>
              <w:jc w:val="left"/>
              <w:rPr>
                <w:sz w:val="20"/>
              </w:rPr>
            </w:pPr>
            <w:r>
              <w:rPr>
                <w:sz w:val="20"/>
              </w:rPr>
              <w:t>LS</w:t>
            </w:r>
          </w:p>
        </w:tc>
        <w:tc>
          <w:tcPr>
            <w:tcW w:w="1569" w:type="dxa"/>
          </w:tcPr>
          <w:p>
            <w:pPr>
              <w:pStyle w:val="TableParagraph"/>
              <w:ind w:right="345"/>
              <w:rPr>
                <w:sz w:val="20"/>
              </w:rPr>
            </w:pPr>
            <w:r>
              <w:rPr>
                <w:sz w:val="20"/>
              </w:rPr>
              <w:t>CTGAGT</w:t>
            </w:r>
          </w:p>
        </w:tc>
        <w:tc>
          <w:tcPr>
            <w:tcW w:w="1565" w:type="dxa"/>
          </w:tcPr>
          <w:p>
            <w:pPr>
              <w:pStyle w:val="TableParagraph"/>
              <w:ind w:left="331" w:right="352"/>
              <w:jc w:val="center"/>
              <w:rPr>
                <w:sz w:val="20"/>
              </w:rPr>
            </w:pPr>
            <w:r>
              <w:rPr>
                <w:sz w:val="20"/>
              </w:rPr>
              <w:t>3592.81</w:t>
            </w:r>
          </w:p>
        </w:tc>
        <w:tc>
          <w:tcPr>
            <w:tcW w:w="1563" w:type="dxa"/>
          </w:tcPr>
          <w:p>
            <w:pPr>
              <w:pStyle w:val="TableParagraph"/>
              <w:ind w:left="371"/>
              <w:jc w:val="left"/>
              <w:rPr>
                <w:sz w:val="20"/>
              </w:rPr>
            </w:pPr>
            <w:r>
              <w:rPr>
                <w:sz w:val="20"/>
              </w:rPr>
              <w:t>2665</w:t>
            </w:r>
          </w:p>
        </w:tc>
        <w:tc>
          <w:tcPr>
            <w:tcW w:w="1995" w:type="dxa"/>
          </w:tcPr>
          <w:p>
            <w:pPr>
              <w:pStyle w:val="TableParagraph"/>
              <w:ind w:right="679"/>
              <w:rPr>
                <w:sz w:val="20"/>
              </w:rPr>
            </w:pPr>
            <w:r>
              <w:rPr>
                <w:sz w:val="20"/>
              </w:rPr>
              <w:t>0.742</w:t>
            </w:r>
          </w:p>
        </w:tc>
        <w:tc>
          <w:tcPr>
            <w:tcW w:w="1457" w:type="dxa"/>
          </w:tcPr>
          <w:p>
            <w:pPr>
              <w:pStyle w:val="TableParagraph"/>
              <w:ind w:right="47"/>
              <w:rPr>
                <w:b/>
                <w:sz w:val="20"/>
              </w:rPr>
            </w:pPr>
            <w:r>
              <w:rPr>
                <w:b/>
                <w:color w:val="041BA1"/>
                <w:sz w:val="20"/>
              </w:rPr>
              <w:t>-0.299</w:t>
            </w:r>
          </w:p>
        </w:tc>
      </w:tr>
      <w:tr>
        <w:trPr>
          <w:trHeight w:val="239" w:hRule="atLeast"/>
        </w:trPr>
        <w:tc>
          <w:tcPr>
            <w:tcW w:w="788" w:type="dxa"/>
          </w:tcPr>
          <w:p>
            <w:pPr>
              <w:pStyle w:val="TableParagraph"/>
              <w:ind w:left="50"/>
              <w:jc w:val="left"/>
              <w:rPr>
                <w:sz w:val="20"/>
              </w:rPr>
            </w:pPr>
            <w:r>
              <w:rPr>
                <w:sz w:val="20"/>
              </w:rPr>
              <w:t>LS</w:t>
            </w:r>
          </w:p>
        </w:tc>
        <w:tc>
          <w:tcPr>
            <w:tcW w:w="1569" w:type="dxa"/>
          </w:tcPr>
          <w:p>
            <w:pPr>
              <w:pStyle w:val="TableParagraph"/>
              <w:ind w:right="345"/>
              <w:rPr>
                <w:sz w:val="20"/>
              </w:rPr>
            </w:pPr>
            <w:r>
              <w:rPr>
                <w:sz w:val="20"/>
              </w:rPr>
              <w:t>CTTAGT</w:t>
            </w:r>
          </w:p>
        </w:tc>
        <w:tc>
          <w:tcPr>
            <w:tcW w:w="1565" w:type="dxa"/>
          </w:tcPr>
          <w:p>
            <w:pPr>
              <w:pStyle w:val="TableParagraph"/>
              <w:ind w:left="331" w:right="352"/>
              <w:jc w:val="center"/>
              <w:rPr>
                <w:sz w:val="20"/>
              </w:rPr>
            </w:pPr>
            <w:r>
              <w:rPr>
                <w:sz w:val="20"/>
              </w:rPr>
              <w:t>1192.13</w:t>
            </w:r>
          </w:p>
        </w:tc>
        <w:tc>
          <w:tcPr>
            <w:tcW w:w="1563" w:type="dxa"/>
          </w:tcPr>
          <w:p>
            <w:pPr>
              <w:pStyle w:val="TableParagraph"/>
              <w:ind w:left="433"/>
              <w:jc w:val="left"/>
              <w:rPr>
                <w:sz w:val="20"/>
              </w:rPr>
            </w:pPr>
            <w:r>
              <w:rPr>
                <w:sz w:val="20"/>
              </w:rPr>
              <w:t>856</w:t>
            </w:r>
          </w:p>
        </w:tc>
        <w:tc>
          <w:tcPr>
            <w:tcW w:w="1995" w:type="dxa"/>
          </w:tcPr>
          <w:p>
            <w:pPr>
              <w:pStyle w:val="TableParagraph"/>
              <w:ind w:right="679"/>
              <w:rPr>
                <w:sz w:val="20"/>
              </w:rPr>
            </w:pPr>
            <w:r>
              <w:rPr>
                <w:sz w:val="20"/>
              </w:rPr>
              <w:t>0.718</w:t>
            </w:r>
          </w:p>
        </w:tc>
        <w:tc>
          <w:tcPr>
            <w:tcW w:w="1457" w:type="dxa"/>
          </w:tcPr>
          <w:p>
            <w:pPr>
              <w:pStyle w:val="TableParagraph"/>
              <w:ind w:right="47"/>
              <w:rPr>
                <w:b/>
                <w:sz w:val="20"/>
              </w:rPr>
            </w:pPr>
            <w:r>
              <w:rPr>
                <w:b/>
                <w:color w:val="041BA1"/>
                <w:sz w:val="20"/>
              </w:rPr>
              <w:t>-0.331</w:t>
            </w:r>
          </w:p>
        </w:tc>
      </w:tr>
      <w:tr>
        <w:trPr>
          <w:trHeight w:val="240" w:hRule="atLeast"/>
        </w:trPr>
        <w:tc>
          <w:tcPr>
            <w:tcW w:w="788" w:type="dxa"/>
          </w:tcPr>
          <w:p>
            <w:pPr>
              <w:pStyle w:val="TableParagraph"/>
              <w:ind w:left="50"/>
              <w:jc w:val="left"/>
              <w:rPr>
                <w:sz w:val="20"/>
              </w:rPr>
            </w:pPr>
            <w:r>
              <w:rPr>
                <w:sz w:val="20"/>
              </w:rPr>
              <w:t>LS</w:t>
            </w:r>
          </w:p>
        </w:tc>
        <w:tc>
          <w:tcPr>
            <w:tcW w:w="1569" w:type="dxa"/>
          </w:tcPr>
          <w:p>
            <w:pPr>
              <w:pStyle w:val="TableParagraph"/>
              <w:ind w:right="345"/>
              <w:rPr>
                <w:sz w:val="20"/>
              </w:rPr>
            </w:pPr>
            <w:r>
              <w:rPr>
                <w:sz w:val="20"/>
              </w:rPr>
              <w:t>CTATCT</w:t>
            </w:r>
          </w:p>
        </w:tc>
        <w:tc>
          <w:tcPr>
            <w:tcW w:w="1565" w:type="dxa"/>
          </w:tcPr>
          <w:p>
            <w:pPr>
              <w:pStyle w:val="TableParagraph"/>
              <w:ind w:left="325" w:right="352"/>
              <w:jc w:val="center"/>
              <w:rPr>
                <w:sz w:val="20"/>
              </w:rPr>
            </w:pPr>
            <w:r>
              <w:rPr>
                <w:sz w:val="20"/>
              </w:rPr>
              <w:t>782.42</w:t>
            </w:r>
          </w:p>
        </w:tc>
        <w:tc>
          <w:tcPr>
            <w:tcW w:w="1563" w:type="dxa"/>
          </w:tcPr>
          <w:p>
            <w:pPr>
              <w:pStyle w:val="TableParagraph"/>
              <w:ind w:left="433"/>
              <w:jc w:val="left"/>
              <w:rPr>
                <w:sz w:val="20"/>
              </w:rPr>
            </w:pPr>
            <w:r>
              <w:rPr>
                <w:sz w:val="20"/>
              </w:rPr>
              <w:t>557</w:t>
            </w:r>
          </w:p>
        </w:tc>
        <w:tc>
          <w:tcPr>
            <w:tcW w:w="1995" w:type="dxa"/>
          </w:tcPr>
          <w:p>
            <w:pPr>
              <w:pStyle w:val="TableParagraph"/>
              <w:ind w:right="679"/>
              <w:rPr>
                <w:sz w:val="20"/>
              </w:rPr>
            </w:pPr>
            <w:r>
              <w:rPr>
                <w:sz w:val="20"/>
              </w:rPr>
              <w:t>0.712</w:t>
            </w:r>
          </w:p>
        </w:tc>
        <w:tc>
          <w:tcPr>
            <w:tcW w:w="1457" w:type="dxa"/>
          </w:tcPr>
          <w:p>
            <w:pPr>
              <w:pStyle w:val="TableParagraph"/>
              <w:ind w:right="47"/>
              <w:rPr>
                <w:b/>
                <w:sz w:val="20"/>
              </w:rPr>
            </w:pPr>
            <w:r>
              <w:rPr>
                <w:b/>
                <w:color w:val="041BA1"/>
                <w:sz w:val="20"/>
              </w:rPr>
              <w:t>-0.340</w:t>
            </w:r>
          </w:p>
        </w:tc>
      </w:tr>
      <w:tr>
        <w:trPr>
          <w:trHeight w:val="240" w:hRule="atLeast"/>
        </w:trPr>
        <w:tc>
          <w:tcPr>
            <w:tcW w:w="788" w:type="dxa"/>
          </w:tcPr>
          <w:p>
            <w:pPr>
              <w:pStyle w:val="TableParagraph"/>
              <w:ind w:left="50"/>
              <w:jc w:val="left"/>
              <w:rPr>
                <w:sz w:val="20"/>
              </w:rPr>
            </w:pPr>
            <w:r>
              <w:rPr>
                <w:sz w:val="20"/>
              </w:rPr>
              <w:t>LS</w:t>
            </w:r>
          </w:p>
        </w:tc>
        <w:tc>
          <w:tcPr>
            <w:tcW w:w="1569" w:type="dxa"/>
          </w:tcPr>
          <w:p>
            <w:pPr>
              <w:pStyle w:val="TableParagraph"/>
              <w:ind w:right="345"/>
              <w:rPr>
                <w:sz w:val="20"/>
              </w:rPr>
            </w:pPr>
            <w:r>
              <w:rPr>
                <w:sz w:val="20"/>
              </w:rPr>
              <w:t>CTGTCT</w:t>
            </w:r>
          </w:p>
        </w:tc>
        <w:tc>
          <w:tcPr>
            <w:tcW w:w="1565" w:type="dxa"/>
          </w:tcPr>
          <w:p>
            <w:pPr>
              <w:pStyle w:val="TableParagraph"/>
              <w:ind w:left="331" w:right="352"/>
              <w:jc w:val="center"/>
              <w:rPr>
                <w:sz w:val="20"/>
              </w:rPr>
            </w:pPr>
            <w:r>
              <w:rPr>
                <w:sz w:val="20"/>
              </w:rPr>
              <w:t>4372.48</w:t>
            </w:r>
          </w:p>
        </w:tc>
        <w:tc>
          <w:tcPr>
            <w:tcW w:w="1563" w:type="dxa"/>
          </w:tcPr>
          <w:p>
            <w:pPr>
              <w:pStyle w:val="TableParagraph"/>
              <w:ind w:left="371"/>
              <w:jc w:val="left"/>
              <w:rPr>
                <w:sz w:val="20"/>
              </w:rPr>
            </w:pPr>
            <w:r>
              <w:rPr>
                <w:sz w:val="20"/>
              </w:rPr>
              <w:t>2950</w:t>
            </w:r>
          </w:p>
        </w:tc>
        <w:tc>
          <w:tcPr>
            <w:tcW w:w="1995" w:type="dxa"/>
          </w:tcPr>
          <w:p>
            <w:pPr>
              <w:pStyle w:val="TableParagraph"/>
              <w:ind w:right="679"/>
              <w:rPr>
                <w:sz w:val="20"/>
              </w:rPr>
            </w:pPr>
            <w:r>
              <w:rPr>
                <w:sz w:val="20"/>
              </w:rPr>
              <w:t>0.675</w:t>
            </w:r>
          </w:p>
        </w:tc>
        <w:tc>
          <w:tcPr>
            <w:tcW w:w="1457" w:type="dxa"/>
          </w:tcPr>
          <w:p>
            <w:pPr>
              <w:pStyle w:val="TableParagraph"/>
              <w:ind w:right="47"/>
              <w:rPr>
                <w:b/>
                <w:sz w:val="20"/>
              </w:rPr>
            </w:pPr>
            <w:r>
              <w:rPr>
                <w:b/>
                <w:color w:val="041BA1"/>
                <w:sz w:val="20"/>
              </w:rPr>
              <w:t>-0.394</w:t>
            </w:r>
          </w:p>
        </w:tc>
      </w:tr>
      <w:tr>
        <w:trPr>
          <w:trHeight w:val="220" w:hRule="atLeast"/>
        </w:trPr>
        <w:tc>
          <w:tcPr>
            <w:tcW w:w="788" w:type="dxa"/>
          </w:tcPr>
          <w:p>
            <w:pPr>
              <w:pStyle w:val="TableParagraph"/>
              <w:spacing w:line="196" w:lineRule="exact"/>
              <w:ind w:left="50"/>
              <w:jc w:val="left"/>
              <w:rPr>
                <w:sz w:val="20"/>
              </w:rPr>
            </w:pPr>
            <w:r>
              <w:rPr>
                <w:sz w:val="20"/>
              </w:rPr>
              <w:t>LS</w:t>
            </w:r>
          </w:p>
        </w:tc>
        <w:tc>
          <w:tcPr>
            <w:tcW w:w="1569" w:type="dxa"/>
          </w:tcPr>
          <w:p>
            <w:pPr>
              <w:pStyle w:val="TableParagraph"/>
              <w:spacing w:line="196" w:lineRule="exact"/>
              <w:ind w:right="345"/>
              <w:rPr>
                <w:sz w:val="20"/>
              </w:rPr>
            </w:pPr>
            <w:r>
              <w:rPr>
                <w:sz w:val="20"/>
              </w:rPr>
              <w:t>CTTTCG</w:t>
            </w:r>
          </w:p>
        </w:tc>
        <w:tc>
          <w:tcPr>
            <w:tcW w:w="1565" w:type="dxa"/>
          </w:tcPr>
          <w:p>
            <w:pPr>
              <w:pStyle w:val="TableParagraph"/>
              <w:spacing w:line="196" w:lineRule="exact"/>
              <w:ind w:left="325" w:right="352"/>
              <w:jc w:val="center"/>
              <w:rPr>
                <w:sz w:val="20"/>
              </w:rPr>
            </w:pPr>
            <w:r>
              <w:rPr>
                <w:sz w:val="20"/>
              </w:rPr>
              <w:t>441.04</w:t>
            </w:r>
          </w:p>
        </w:tc>
        <w:tc>
          <w:tcPr>
            <w:tcW w:w="1563" w:type="dxa"/>
          </w:tcPr>
          <w:p>
            <w:pPr>
              <w:pStyle w:val="TableParagraph"/>
              <w:spacing w:line="196" w:lineRule="exact"/>
              <w:ind w:left="433"/>
              <w:jc w:val="left"/>
              <w:rPr>
                <w:sz w:val="20"/>
              </w:rPr>
            </w:pPr>
            <w:r>
              <w:rPr>
                <w:sz w:val="20"/>
              </w:rPr>
              <w:t>291</w:t>
            </w:r>
          </w:p>
        </w:tc>
        <w:tc>
          <w:tcPr>
            <w:tcW w:w="1995" w:type="dxa"/>
          </w:tcPr>
          <w:p>
            <w:pPr>
              <w:pStyle w:val="TableParagraph"/>
              <w:spacing w:line="196" w:lineRule="exact"/>
              <w:ind w:right="679"/>
              <w:rPr>
                <w:sz w:val="20"/>
              </w:rPr>
            </w:pPr>
            <w:r>
              <w:rPr>
                <w:sz w:val="20"/>
              </w:rPr>
              <w:t>0.660</w:t>
            </w:r>
          </w:p>
        </w:tc>
        <w:tc>
          <w:tcPr>
            <w:tcW w:w="1457" w:type="dxa"/>
          </w:tcPr>
          <w:p>
            <w:pPr>
              <w:pStyle w:val="TableParagraph"/>
              <w:spacing w:line="196" w:lineRule="exact"/>
              <w:ind w:right="47"/>
              <w:rPr>
                <w:b/>
                <w:sz w:val="20"/>
              </w:rPr>
            </w:pPr>
            <w:r>
              <w:rPr>
                <w:b/>
                <w:color w:val="041BA1"/>
                <w:sz w:val="20"/>
              </w:rPr>
              <w:t>-0.416</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69"/>
        <w:gridCol w:w="1534"/>
        <w:gridCol w:w="1624"/>
        <w:gridCol w:w="1966"/>
        <w:gridCol w:w="1458"/>
      </w:tblGrid>
      <w:tr>
        <w:trPr>
          <w:trHeight w:val="220" w:hRule="atLeast"/>
        </w:trPr>
        <w:tc>
          <w:tcPr>
            <w:tcW w:w="788" w:type="dxa"/>
          </w:tcPr>
          <w:p>
            <w:pPr>
              <w:pStyle w:val="TableParagraph"/>
              <w:spacing w:line="201" w:lineRule="exact" w:before="0"/>
              <w:ind w:left="50"/>
              <w:jc w:val="left"/>
              <w:rPr>
                <w:sz w:val="20"/>
              </w:rPr>
            </w:pPr>
            <w:r>
              <w:rPr>
                <w:sz w:val="20"/>
              </w:rPr>
              <w:t>LS</w:t>
            </w:r>
          </w:p>
        </w:tc>
        <w:tc>
          <w:tcPr>
            <w:tcW w:w="1569" w:type="dxa"/>
          </w:tcPr>
          <w:p>
            <w:pPr>
              <w:pStyle w:val="TableParagraph"/>
              <w:spacing w:line="201" w:lineRule="exact" w:before="0"/>
              <w:ind w:right="345"/>
              <w:rPr>
                <w:sz w:val="20"/>
              </w:rPr>
            </w:pPr>
            <w:r>
              <w:rPr>
                <w:sz w:val="20"/>
              </w:rPr>
              <w:t>TTGTCG</w:t>
            </w:r>
          </w:p>
        </w:tc>
        <w:tc>
          <w:tcPr>
            <w:tcW w:w="1534" w:type="dxa"/>
          </w:tcPr>
          <w:p>
            <w:pPr>
              <w:pStyle w:val="TableParagraph"/>
              <w:spacing w:line="201" w:lineRule="exact" w:before="0"/>
              <w:ind w:left="405"/>
              <w:jc w:val="left"/>
              <w:rPr>
                <w:sz w:val="20"/>
              </w:rPr>
            </w:pPr>
            <w:r>
              <w:rPr>
                <w:sz w:val="20"/>
              </w:rPr>
              <w:t>432.14</w:t>
            </w:r>
          </w:p>
        </w:tc>
        <w:tc>
          <w:tcPr>
            <w:tcW w:w="1624" w:type="dxa"/>
          </w:tcPr>
          <w:p>
            <w:pPr>
              <w:pStyle w:val="TableParagraph"/>
              <w:spacing w:line="201" w:lineRule="exact" w:before="0"/>
              <w:ind w:left="464"/>
              <w:jc w:val="left"/>
              <w:rPr>
                <w:sz w:val="20"/>
              </w:rPr>
            </w:pPr>
            <w:r>
              <w:rPr>
                <w:sz w:val="20"/>
              </w:rPr>
              <w:t>278</w:t>
            </w:r>
          </w:p>
        </w:tc>
        <w:tc>
          <w:tcPr>
            <w:tcW w:w="1966" w:type="dxa"/>
          </w:tcPr>
          <w:p>
            <w:pPr>
              <w:pStyle w:val="TableParagraph"/>
              <w:spacing w:line="201" w:lineRule="exact" w:before="0"/>
              <w:ind w:left="661" w:right="662"/>
              <w:jc w:val="center"/>
              <w:rPr>
                <w:sz w:val="20"/>
              </w:rPr>
            </w:pPr>
            <w:r>
              <w:rPr>
                <w:sz w:val="20"/>
              </w:rPr>
              <w:t>0.643</w:t>
            </w:r>
          </w:p>
        </w:tc>
        <w:tc>
          <w:tcPr>
            <w:tcW w:w="1458" w:type="dxa"/>
          </w:tcPr>
          <w:p>
            <w:pPr>
              <w:pStyle w:val="TableParagraph"/>
              <w:spacing w:line="201" w:lineRule="exact" w:before="0"/>
              <w:ind w:right="49"/>
              <w:rPr>
                <w:b/>
                <w:sz w:val="20"/>
              </w:rPr>
            </w:pPr>
            <w:r>
              <w:rPr>
                <w:b/>
                <w:color w:val="041BA1"/>
                <w:sz w:val="20"/>
              </w:rPr>
              <w:t>-0.441</w:t>
            </w:r>
          </w:p>
        </w:tc>
      </w:tr>
      <w:tr>
        <w:trPr>
          <w:trHeight w:val="240" w:hRule="atLeast"/>
        </w:trPr>
        <w:tc>
          <w:tcPr>
            <w:tcW w:w="788" w:type="dxa"/>
          </w:tcPr>
          <w:p>
            <w:pPr>
              <w:pStyle w:val="TableParagraph"/>
              <w:ind w:left="50"/>
              <w:jc w:val="left"/>
              <w:rPr>
                <w:sz w:val="20"/>
              </w:rPr>
            </w:pPr>
            <w:r>
              <w:rPr>
                <w:sz w:val="20"/>
              </w:rPr>
              <w:t>LS</w:t>
            </w:r>
          </w:p>
        </w:tc>
        <w:tc>
          <w:tcPr>
            <w:tcW w:w="1569" w:type="dxa"/>
          </w:tcPr>
          <w:p>
            <w:pPr>
              <w:pStyle w:val="TableParagraph"/>
              <w:ind w:right="345"/>
              <w:rPr>
                <w:sz w:val="20"/>
              </w:rPr>
            </w:pPr>
            <w:r>
              <w:rPr>
                <w:sz w:val="20"/>
              </w:rPr>
              <w:t>CTGTCA</w:t>
            </w:r>
          </w:p>
        </w:tc>
        <w:tc>
          <w:tcPr>
            <w:tcW w:w="1534" w:type="dxa"/>
          </w:tcPr>
          <w:p>
            <w:pPr>
              <w:pStyle w:val="TableParagraph"/>
              <w:ind w:left="347"/>
              <w:jc w:val="left"/>
              <w:rPr>
                <w:sz w:val="20"/>
              </w:rPr>
            </w:pPr>
            <w:r>
              <w:rPr>
                <w:sz w:val="20"/>
              </w:rPr>
              <w:t>3534.89</w:t>
            </w:r>
          </w:p>
        </w:tc>
        <w:tc>
          <w:tcPr>
            <w:tcW w:w="1624" w:type="dxa"/>
          </w:tcPr>
          <w:p>
            <w:pPr>
              <w:pStyle w:val="TableParagraph"/>
              <w:ind w:right="735"/>
              <w:rPr>
                <w:sz w:val="20"/>
              </w:rPr>
            </w:pPr>
            <w:r>
              <w:rPr>
                <w:sz w:val="20"/>
              </w:rPr>
              <w:t>2228</w:t>
            </w:r>
          </w:p>
        </w:tc>
        <w:tc>
          <w:tcPr>
            <w:tcW w:w="1966" w:type="dxa"/>
          </w:tcPr>
          <w:p>
            <w:pPr>
              <w:pStyle w:val="TableParagraph"/>
              <w:ind w:left="661" w:right="662"/>
              <w:jc w:val="center"/>
              <w:rPr>
                <w:sz w:val="20"/>
              </w:rPr>
            </w:pPr>
            <w:r>
              <w:rPr>
                <w:sz w:val="20"/>
              </w:rPr>
              <w:t>0.630</w:t>
            </w:r>
          </w:p>
        </w:tc>
        <w:tc>
          <w:tcPr>
            <w:tcW w:w="1458" w:type="dxa"/>
          </w:tcPr>
          <w:p>
            <w:pPr>
              <w:pStyle w:val="TableParagraph"/>
              <w:ind w:right="49"/>
              <w:rPr>
                <w:b/>
                <w:sz w:val="20"/>
              </w:rPr>
            </w:pPr>
            <w:r>
              <w:rPr>
                <w:b/>
                <w:color w:val="041BA1"/>
                <w:sz w:val="20"/>
              </w:rPr>
              <w:t>-0.462</w:t>
            </w:r>
          </w:p>
        </w:tc>
      </w:tr>
      <w:tr>
        <w:trPr>
          <w:trHeight w:val="240" w:hRule="atLeast"/>
        </w:trPr>
        <w:tc>
          <w:tcPr>
            <w:tcW w:w="788" w:type="dxa"/>
          </w:tcPr>
          <w:p>
            <w:pPr>
              <w:pStyle w:val="TableParagraph"/>
              <w:ind w:left="50"/>
              <w:jc w:val="left"/>
              <w:rPr>
                <w:sz w:val="20"/>
              </w:rPr>
            </w:pPr>
            <w:r>
              <w:rPr>
                <w:sz w:val="20"/>
              </w:rPr>
              <w:t>LS</w:t>
            </w:r>
          </w:p>
        </w:tc>
        <w:tc>
          <w:tcPr>
            <w:tcW w:w="1569" w:type="dxa"/>
          </w:tcPr>
          <w:p>
            <w:pPr>
              <w:pStyle w:val="TableParagraph"/>
              <w:ind w:right="345"/>
              <w:rPr>
                <w:sz w:val="20"/>
              </w:rPr>
            </w:pPr>
            <w:r>
              <w:rPr>
                <w:sz w:val="20"/>
              </w:rPr>
              <w:t>TTGAGC</w:t>
            </w:r>
          </w:p>
        </w:tc>
        <w:tc>
          <w:tcPr>
            <w:tcW w:w="1534" w:type="dxa"/>
          </w:tcPr>
          <w:p>
            <w:pPr>
              <w:pStyle w:val="TableParagraph"/>
              <w:ind w:left="347"/>
              <w:jc w:val="left"/>
              <w:rPr>
                <w:sz w:val="20"/>
              </w:rPr>
            </w:pPr>
            <w:r>
              <w:rPr>
                <w:sz w:val="20"/>
              </w:rPr>
              <w:t>1851.45</w:t>
            </w:r>
          </w:p>
        </w:tc>
        <w:tc>
          <w:tcPr>
            <w:tcW w:w="1624" w:type="dxa"/>
          </w:tcPr>
          <w:p>
            <w:pPr>
              <w:pStyle w:val="TableParagraph"/>
              <w:ind w:right="735"/>
              <w:rPr>
                <w:sz w:val="20"/>
              </w:rPr>
            </w:pPr>
            <w:r>
              <w:rPr>
                <w:sz w:val="20"/>
              </w:rPr>
              <w:t>1128</w:t>
            </w:r>
          </w:p>
        </w:tc>
        <w:tc>
          <w:tcPr>
            <w:tcW w:w="1966" w:type="dxa"/>
          </w:tcPr>
          <w:p>
            <w:pPr>
              <w:pStyle w:val="TableParagraph"/>
              <w:ind w:left="661" w:right="662"/>
              <w:jc w:val="center"/>
              <w:rPr>
                <w:sz w:val="20"/>
              </w:rPr>
            </w:pPr>
            <w:r>
              <w:rPr>
                <w:sz w:val="20"/>
              </w:rPr>
              <w:t>0.609</w:t>
            </w:r>
          </w:p>
        </w:tc>
        <w:tc>
          <w:tcPr>
            <w:tcW w:w="1458" w:type="dxa"/>
          </w:tcPr>
          <w:p>
            <w:pPr>
              <w:pStyle w:val="TableParagraph"/>
              <w:ind w:right="49"/>
              <w:rPr>
                <w:b/>
                <w:sz w:val="20"/>
              </w:rPr>
            </w:pPr>
            <w:r>
              <w:rPr>
                <w:b/>
                <w:color w:val="041BA1"/>
                <w:sz w:val="20"/>
              </w:rPr>
              <w:t>-0.496</w:t>
            </w:r>
          </w:p>
        </w:tc>
      </w:tr>
      <w:tr>
        <w:trPr>
          <w:trHeight w:val="240" w:hRule="atLeast"/>
        </w:trPr>
        <w:tc>
          <w:tcPr>
            <w:tcW w:w="788" w:type="dxa"/>
          </w:tcPr>
          <w:p>
            <w:pPr>
              <w:pStyle w:val="TableParagraph"/>
              <w:ind w:left="50"/>
              <w:jc w:val="left"/>
              <w:rPr>
                <w:sz w:val="20"/>
              </w:rPr>
            </w:pPr>
            <w:r>
              <w:rPr>
                <w:sz w:val="20"/>
              </w:rPr>
              <w:t>LS</w:t>
            </w:r>
          </w:p>
        </w:tc>
        <w:tc>
          <w:tcPr>
            <w:tcW w:w="1569" w:type="dxa"/>
          </w:tcPr>
          <w:p>
            <w:pPr>
              <w:pStyle w:val="TableParagraph"/>
              <w:ind w:right="345"/>
              <w:rPr>
                <w:sz w:val="20"/>
              </w:rPr>
            </w:pPr>
            <w:r>
              <w:rPr>
                <w:sz w:val="20"/>
              </w:rPr>
              <w:t>CTATCC</w:t>
            </w:r>
          </w:p>
        </w:tc>
        <w:tc>
          <w:tcPr>
            <w:tcW w:w="1534" w:type="dxa"/>
          </w:tcPr>
          <w:p>
            <w:pPr>
              <w:pStyle w:val="TableParagraph"/>
              <w:ind w:left="405"/>
              <w:jc w:val="left"/>
              <w:rPr>
                <w:sz w:val="20"/>
              </w:rPr>
            </w:pPr>
            <w:r>
              <w:rPr>
                <w:sz w:val="20"/>
              </w:rPr>
              <w:t>899.44</w:t>
            </w:r>
          </w:p>
        </w:tc>
        <w:tc>
          <w:tcPr>
            <w:tcW w:w="1624" w:type="dxa"/>
          </w:tcPr>
          <w:p>
            <w:pPr>
              <w:pStyle w:val="TableParagraph"/>
              <w:ind w:left="464"/>
              <w:jc w:val="left"/>
              <w:rPr>
                <w:sz w:val="20"/>
              </w:rPr>
            </w:pPr>
            <w:r>
              <w:rPr>
                <w:sz w:val="20"/>
              </w:rPr>
              <w:t>541</w:t>
            </w:r>
          </w:p>
        </w:tc>
        <w:tc>
          <w:tcPr>
            <w:tcW w:w="1966" w:type="dxa"/>
          </w:tcPr>
          <w:p>
            <w:pPr>
              <w:pStyle w:val="TableParagraph"/>
              <w:ind w:left="661" w:right="662"/>
              <w:jc w:val="center"/>
              <w:rPr>
                <w:sz w:val="20"/>
              </w:rPr>
            </w:pPr>
            <w:r>
              <w:rPr>
                <w:sz w:val="20"/>
              </w:rPr>
              <w:t>0.601</w:t>
            </w:r>
          </w:p>
        </w:tc>
        <w:tc>
          <w:tcPr>
            <w:tcW w:w="1458" w:type="dxa"/>
          </w:tcPr>
          <w:p>
            <w:pPr>
              <w:pStyle w:val="TableParagraph"/>
              <w:ind w:right="49"/>
              <w:rPr>
                <w:b/>
                <w:sz w:val="20"/>
              </w:rPr>
            </w:pPr>
            <w:r>
              <w:rPr>
                <w:b/>
                <w:color w:val="041BA1"/>
                <w:sz w:val="20"/>
              </w:rPr>
              <w:t>-0.508</w:t>
            </w:r>
          </w:p>
        </w:tc>
      </w:tr>
      <w:tr>
        <w:trPr>
          <w:trHeight w:val="240" w:hRule="atLeast"/>
        </w:trPr>
        <w:tc>
          <w:tcPr>
            <w:tcW w:w="788" w:type="dxa"/>
          </w:tcPr>
          <w:p>
            <w:pPr>
              <w:pStyle w:val="TableParagraph"/>
              <w:ind w:left="50"/>
              <w:jc w:val="left"/>
              <w:rPr>
                <w:sz w:val="20"/>
              </w:rPr>
            </w:pPr>
            <w:r>
              <w:rPr>
                <w:sz w:val="20"/>
              </w:rPr>
              <w:t>LS</w:t>
            </w:r>
          </w:p>
        </w:tc>
        <w:tc>
          <w:tcPr>
            <w:tcW w:w="1569" w:type="dxa"/>
          </w:tcPr>
          <w:p>
            <w:pPr>
              <w:pStyle w:val="TableParagraph"/>
              <w:ind w:right="345"/>
              <w:rPr>
                <w:sz w:val="20"/>
              </w:rPr>
            </w:pPr>
            <w:r>
              <w:rPr>
                <w:sz w:val="20"/>
              </w:rPr>
              <w:t>TTATCG</w:t>
            </w:r>
          </w:p>
        </w:tc>
        <w:tc>
          <w:tcPr>
            <w:tcW w:w="1534" w:type="dxa"/>
          </w:tcPr>
          <w:p>
            <w:pPr>
              <w:pStyle w:val="TableParagraph"/>
              <w:ind w:left="405"/>
              <w:jc w:val="left"/>
              <w:rPr>
                <w:sz w:val="20"/>
              </w:rPr>
            </w:pPr>
            <w:r>
              <w:rPr>
                <w:sz w:val="20"/>
              </w:rPr>
              <w:t>257.24</w:t>
            </w:r>
          </w:p>
        </w:tc>
        <w:tc>
          <w:tcPr>
            <w:tcW w:w="1624" w:type="dxa"/>
          </w:tcPr>
          <w:p>
            <w:pPr>
              <w:pStyle w:val="TableParagraph"/>
              <w:ind w:left="464"/>
              <w:jc w:val="left"/>
              <w:rPr>
                <w:sz w:val="20"/>
              </w:rPr>
            </w:pPr>
            <w:r>
              <w:rPr>
                <w:sz w:val="20"/>
              </w:rPr>
              <w:t>152</w:t>
            </w:r>
          </w:p>
        </w:tc>
        <w:tc>
          <w:tcPr>
            <w:tcW w:w="1966" w:type="dxa"/>
          </w:tcPr>
          <w:p>
            <w:pPr>
              <w:pStyle w:val="TableParagraph"/>
              <w:ind w:left="661" w:right="662"/>
              <w:jc w:val="center"/>
              <w:rPr>
                <w:sz w:val="20"/>
              </w:rPr>
            </w:pPr>
            <w:r>
              <w:rPr>
                <w:sz w:val="20"/>
              </w:rPr>
              <w:t>0.591</w:t>
            </w:r>
          </w:p>
        </w:tc>
        <w:tc>
          <w:tcPr>
            <w:tcW w:w="1458" w:type="dxa"/>
          </w:tcPr>
          <w:p>
            <w:pPr>
              <w:pStyle w:val="TableParagraph"/>
              <w:ind w:right="49"/>
              <w:rPr>
                <w:b/>
                <w:sz w:val="20"/>
              </w:rPr>
            </w:pPr>
            <w:r>
              <w:rPr>
                <w:b/>
                <w:color w:val="041BA1"/>
                <w:sz w:val="20"/>
              </w:rPr>
              <w:t>-0.526</w:t>
            </w:r>
          </w:p>
        </w:tc>
      </w:tr>
      <w:tr>
        <w:trPr>
          <w:trHeight w:val="240" w:hRule="atLeast"/>
        </w:trPr>
        <w:tc>
          <w:tcPr>
            <w:tcW w:w="788" w:type="dxa"/>
          </w:tcPr>
          <w:p>
            <w:pPr>
              <w:pStyle w:val="TableParagraph"/>
              <w:ind w:left="50"/>
              <w:jc w:val="left"/>
              <w:rPr>
                <w:sz w:val="20"/>
              </w:rPr>
            </w:pPr>
            <w:r>
              <w:rPr>
                <w:sz w:val="20"/>
              </w:rPr>
              <w:t>LS</w:t>
            </w:r>
          </w:p>
        </w:tc>
        <w:tc>
          <w:tcPr>
            <w:tcW w:w="1569" w:type="dxa"/>
          </w:tcPr>
          <w:p>
            <w:pPr>
              <w:pStyle w:val="TableParagraph"/>
              <w:ind w:right="345"/>
              <w:rPr>
                <w:sz w:val="20"/>
              </w:rPr>
            </w:pPr>
            <w:r>
              <w:rPr>
                <w:sz w:val="20"/>
              </w:rPr>
              <w:t>TTAAGC</w:t>
            </w:r>
          </w:p>
        </w:tc>
        <w:tc>
          <w:tcPr>
            <w:tcW w:w="1534" w:type="dxa"/>
          </w:tcPr>
          <w:p>
            <w:pPr>
              <w:pStyle w:val="TableParagraph"/>
              <w:ind w:left="347"/>
              <w:jc w:val="left"/>
              <w:rPr>
                <w:sz w:val="20"/>
              </w:rPr>
            </w:pPr>
            <w:r>
              <w:rPr>
                <w:sz w:val="20"/>
              </w:rPr>
              <w:t>1102.11</w:t>
            </w:r>
          </w:p>
        </w:tc>
        <w:tc>
          <w:tcPr>
            <w:tcW w:w="1624" w:type="dxa"/>
          </w:tcPr>
          <w:p>
            <w:pPr>
              <w:pStyle w:val="TableParagraph"/>
              <w:ind w:left="464"/>
              <w:jc w:val="left"/>
              <w:rPr>
                <w:sz w:val="20"/>
              </w:rPr>
            </w:pPr>
            <w:r>
              <w:rPr>
                <w:sz w:val="20"/>
              </w:rPr>
              <w:t>551</w:t>
            </w:r>
          </w:p>
        </w:tc>
        <w:tc>
          <w:tcPr>
            <w:tcW w:w="1966" w:type="dxa"/>
          </w:tcPr>
          <w:p>
            <w:pPr>
              <w:pStyle w:val="TableParagraph"/>
              <w:ind w:left="661" w:right="662"/>
              <w:jc w:val="center"/>
              <w:rPr>
                <w:sz w:val="20"/>
              </w:rPr>
            </w:pPr>
            <w:r>
              <w:rPr>
                <w:sz w:val="20"/>
              </w:rPr>
              <w:t>0.500</w:t>
            </w:r>
          </w:p>
        </w:tc>
        <w:tc>
          <w:tcPr>
            <w:tcW w:w="1458" w:type="dxa"/>
          </w:tcPr>
          <w:p>
            <w:pPr>
              <w:pStyle w:val="TableParagraph"/>
              <w:ind w:right="49"/>
              <w:rPr>
                <w:b/>
                <w:sz w:val="20"/>
              </w:rPr>
            </w:pPr>
            <w:r>
              <w:rPr>
                <w:b/>
                <w:color w:val="041BA1"/>
                <w:sz w:val="20"/>
              </w:rPr>
              <w:t>-0.693</w:t>
            </w:r>
          </w:p>
        </w:tc>
      </w:tr>
      <w:tr>
        <w:trPr>
          <w:trHeight w:val="240" w:hRule="atLeast"/>
        </w:trPr>
        <w:tc>
          <w:tcPr>
            <w:tcW w:w="788" w:type="dxa"/>
          </w:tcPr>
          <w:p>
            <w:pPr>
              <w:pStyle w:val="TableParagraph"/>
              <w:ind w:left="50"/>
              <w:jc w:val="left"/>
              <w:rPr>
                <w:sz w:val="20"/>
              </w:rPr>
            </w:pPr>
            <w:r>
              <w:rPr>
                <w:sz w:val="20"/>
              </w:rPr>
              <w:t>LS</w:t>
            </w:r>
          </w:p>
        </w:tc>
        <w:tc>
          <w:tcPr>
            <w:tcW w:w="1569" w:type="dxa"/>
          </w:tcPr>
          <w:p>
            <w:pPr>
              <w:pStyle w:val="TableParagraph"/>
              <w:ind w:right="345"/>
              <w:rPr>
                <w:sz w:val="20"/>
              </w:rPr>
            </w:pPr>
            <w:r>
              <w:rPr>
                <w:sz w:val="20"/>
              </w:rPr>
              <w:t>CTATCG</w:t>
            </w:r>
          </w:p>
        </w:tc>
        <w:tc>
          <w:tcPr>
            <w:tcW w:w="1534" w:type="dxa"/>
          </w:tcPr>
          <w:p>
            <w:pPr>
              <w:pStyle w:val="TableParagraph"/>
              <w:ind w:left="405"/>
              <w:jc w:val="left"/>
              <w:rPr>
                <w:sz w:val="20"/>
              </w:rPr>
            </w:pPr>
            <w:r>
              <w:rPr>
                <w:sz w:val="20"/>
              </w:rPr>
              <w:t>237.85</w:t>
            </w:r>
          </w:p>
        </w:tc>
        <w:tc>
          <w:tcPr>
            <w:tcW w:w="1624" w:type="dxa"/>
          </w:tcPr>
          <w:p>
            <w:pPr>
              <w:pStyle w:val="TableParagraph"/>
              <w:ind w:left="464"/>
              <w:jc w:val="left"/>
              <w:rPr>
                <w:sz w:val="20"/>
              </w:rPr>
            </w:pPr>
            <w:r>
              <w:rPr>
                <w:sz w:val="20"/>
              </w:rPr>
              <w:t>102</w:t>
            </w:r>
          </w:p>
        </w:tc>
        <w:tc>
          <w:tcPr>
            <w:tcW w:w="1966" w:type="dxa"/>
          </w:tcPr>
          <w:p>
            <w:pPr>
              <w:pStyle w:val="TableParagraph"/>
              <w:ind w:left="661" w:right="662"/>
              <w:jc w:val="center"/>
              <w:rPr>
                <w:sz w:val="20"/>
              </w:rPr>
            </w:pPr>
            <w:r>
              <w:rPr>
                <w:sz w:val="20"/>
              </w:rPr>
              <w:t>0.429</w:t>
            </w:r>
          </w:p>
        </w:tc>
        <w:tc>
          <w:tcPr>
            <w:tcW w:w="1458" w:type="dxa"/>
          </w:tcPr>
          <w:p>
            <w:pPr>
              <w:pStyle w:val="TableParagraph"/>
              <w:ind w:right="49"/>
              <w:rPr>
                <w:b/>
                <w:sz w:val="20"/>
              </w:rPr>
            </w:pPr>
            <w:r>
              <w:rPr>
                <w:b/>
                <w:color w:val="041BA1"/>
                <w:sz w:val="20"/>
              </w:rPr>
              <w:t>-0.847</w:t>
            </w:r>
          </w:p>
        </w:tc>
      </w:tr>
      <w:tr>
        <w:trPr>
          <w:trHeight w:val="240" w:hRule="atLeast"/>
        </w:trPr>
        <w:tc>
          <w:tcPr>
            <w:tcW w:w="788" w:type="dxa"/>
          </w:tcPr>
          <w:p>
            <w:pPr>
              <w:pStyle w:val="TableParagraph"/>
              <w:ind w:left="50"/>
              <w:jc w:val="left"/>
              <w:rPr>
                <w:sz w:val="20"/>
              </w:rPr>
            </w:pPr>
            <w:r>
              <w:rPr>
                <w:sz w:val="20"/>
              </w:rPr>
              <w:t>LS</w:t>
            </w:r>
          </w:p>
        </w:tc>
        <w:tc>
          <w:tcPr>
            <w:tcW w:w="1569" w:type="dxa"/>
          </w:tcPr>
          <w:p>
            <w:pPr>
              <w:pStyle w:val="TableParagraph"/>
              <w:ind w:right="345"/>
              <w:rPr>
                <w:sz w:val="20"/>
              </w:rPr>
            </w:pPr>
            <w:r>
              <w:rPr>
                <w:sz w:val="20"/>
              </w:rPr>
              <w:t>CTTAGC</w:t>
            </w:r>
          </w:p>
        </w:tc>
        <w:tc>
          <w:tcPr>
            <w:tcW w:w="1534" w:type="dxa"/>
          </w:tcPr>
          <w:p>
            <w:pPr>
              <w:pStyle w:val="TableParagraph"/>
              <w:ind w:left="347"/>
              <w:jc w:val="left"/>
              <w:rPr>
                <w:sz w:val="20"/>
              </w:rPr>
            </w:pPr>
            <w:r>
              <w:rPr>
                <w:sz w:val="20"/>
              </w:rPr>
              <w:t>1889.55</w:t>
            </w:r>
          </w:p>
        </w:tc>
        <w:tc>
          <w:tcPr>
            <w:tcW w:w="1624" w:type="dxa"/>
          </w:tcPr>
          <w:p>
            <w:pPr>
              <w:pStyle w:val="TableParagraph"/>
              <w:ind w:left="464"/>
              <w:jc w:val="left"/>
              <w:rPr>
                <w:sz w:val="20"/>
              </w:rPr>
            </w:pPr>
            <w:r>
              <w:rPr>
                <w:sz w:val="20"/>
              </w:rPr>
              <w:t>793</w:t>
            </w:r>
          </w:p>
        </w:tc>
        <w:tc>
          <w:tcPr>
            <w:tcW w:w="1966" w:type="dxa"/>
          </w:tcPr>
          <w:p>
            <w:pPr>
              <w:pStyle w:val="TableParagraph"/>
              <w:ind w:left="661" w:right="662"/>
              <w:jc w:val="center"/>
              <w:rPr>
                <w:sz w:val="20"/>
              </w:rPr>
            </w:pPr>
            <w:r>
              <w:rPr>
                <w:sz w:val="20"/>
              </w:rPr>
              <w:t>0.420</w:t>
            </w:r>
          </w:p>
        </w:tc>
        <w:tc>
          <w:tcPr>
            <w:tcW w:w="1458" w:type="dxa"/>
          </w:tcPr>
          <w:p>
            <w:pPr>
              <w:pStyle w:val="TableParagraph"/>
              <w:ind w:right="49"/>
              <w:rPr>
                <w:b/>
                <w:sz w:val="20"/>
              </w:rPr>
            </w:pPr>
            <w:r>
              <w:rPr>
                <w:b/>
                <w:color w:val="041BA1"/>
                <w:sz w:val="20"/>
              </w:rPr>
              <w:t>-0.868</w:t>
            </w:r>
          </w:p>
        </w:tc>
      </w:tr>
      <w:tr>
        <w:trPr>
          <w:trHeight w:val="240" w:hRule="atLeast"/>
        </w:trPr>
        <w:tc>
          <w:tcPr>
            <w:tcW w:w="788" w:type="dxa"/>
          </w:tcPr>
          <w:p>
            <w:pPr>
              <w:pStyle w:val="TableParagraph"/>
              <w:ind w:left="50"/>
              <w:jc w:val="left"/>
              <w:rPr>
                <w:sz w:val="20"/>
              </w:rPr>
            </w:pPr>
            <w:r>
              <w:rPr>
                <w:sz w:val="20"/>
              </w:rPr>
              <w:t>LT</w:t>
            </w:r>
          </w:p>
        </w:tc>
        <w:tc>
          <w:tcPr>
            <w:tcW w:w="1569" w:type="dxa"/>
          </w:tcPr>
          <w:p>
            <w:pPr>
              <w:pStyle w:val="TableParagraph"/>
              <w:ind w:right="345"/>
              <w:rPr>
                <w:sz w:val="20"/>
              </w:rPr>
            </w:pPr>
            <w:r>
              <w:rPr>
                <w:sz w:val="20"/>
              </w:rPr>
              <w:t>CTCACC</w:t>
            </w:r>
          </w:p>
        </w:tc>
        <w:tc>
          <w:tcPr>
            <w:tcW w:w="1534" w:type="dxa"/>
          </w:tcPr>
          <w:p>
            <w:pPr>
              <w:pStyle w:val="TableParagraph"/>
              <w:ind w:left="347"/>
              <w:jc w:val="left"/>
              <w:rPr>
                <w:sz w:val="20"/>
              </w:rPr>
            </w:pPr>
            <w:r>
              <w:rPr>
                <w:sz w:val="20"/>
              </w:rPr>
              <w:t>2534.19</w:t>
            </w:r>
          </w:p>
        </w:tc>
        <w:tc>
          <w:tcPr>
            <w:tcW w:w="1624" w:type="dxa"/>
          </w:tcPr>
          <w:p>
            <w:pPr>
              <w:pStyle w:val="TableParagraph"/>
              <w:ind w:right="735"/>
              <w:rPr>
                <w:sz w:val="20"/>
              </w:rPr>
            </w:pPr>
            <w:r>
              <w:rPr>
                <w:sz w:val="20"/>
              </w:rPr>
              <w:t>4959</w:t>
            </w:r>
          </w:p>
        </w:tc>
        <w:tc>
          <w:tcPr>
            <w:tcW w:w="1966" w:type="dxa"/>
          </w:tcPr>
          <w:p>
            <w:pPr>
              <w:pStyle w:val="TableParagraph"/>
              <w:ind w:left="661" w:right="662"/>
              <w:jc w:val="center"/>
              <w:rPr>
                <w:sz w:val="20"/>
              </w:rPr>
            </w:pPr>
            <w:r>
              <w:rPr>
                <w:sz w:val="20"/>
              </w:rPr>
              <w:t>1.957</w:t>
            </w:r>
          </w:p>
        </w:tc>
        <w:tc>
          <w:tcPr>
            <w:tcW w:w="1458" w:type="dxa"/>
          </w:tcPr>
          <w:p>
            <w:pPr>
              <w:pStyle w:val="TableParagraph"/>
              <w:ind w:right="107"/>
              <w:rPr>
                <w:b/>
                <w:sz w:val="20"/>
              </w:rPr>
            </w:pPr>
            <w:r>
              <w:rPr>
                <w:b/>
                <w:color w:val="041BA1"/>
                <w:sz w:val="20"/>
              </w:rPr>
              <w:t>0.671</w:t>
            </w:r>
          </w:p>
        </w:tc>
      </w:tr>
      <w:tr>
        <w:trPr>
          <w:trHeight w:val="240" w:hRule="atLeast"/>
        </w:trPr>
        <w:tc>
          <w:tcPr>
            <w:tcW w:w="788" w:type="dxa"/>
          </w:tcPr>
          <w:p>
            <w:pPr>
              <w:pStyle w:val="TableParagraph"/>
              <w:ind w:left="50"/>
              <w:jc w:val="left"/>
              <w:rPr>
                <w:sz w:val="20"/>
              </w:rPr>
            </w:pPr>
            <w:r>
              <w:rPr>
                <w:sz w:val="20"/>
              </w:rPr>
              <w:t>LT</w:t>
            </w:r>
          </w:p>
        </w:tc>
        <w:tc>
          <w:tcPr>
            <w:tcW w:w="1569" w:type="dxa"/>
          </w:tcPr>
          <w:p>
            <w:pPr>
              <w:pStyle w:val="TableParagraph"/>
              <w:ind w:right="345"/>
              <w:rPr>
                <w:sz w:val="20"/>
              </w:rPr>
            </w:pPr>
            <w:r>
              <w:rPr>
                <w:sz w:val="20"/>
              </w:rPr>
              <w:t>CTCACG</w:t>
            </w:r>
          </w:p>
        </w:tc>
        <w:tc>
          <w:tcPr>
            <w:tcW w:w="1534" w:type="dxa"/>
          </w:tcPr>
          <w:p>
            <w:pPr>
              <w:pStyle w:val="TableParagraph"/>
              <w:ind w:left="405"/>
              <w:jc w:val="left"/>
              <w:rPr>
                <w:sz w:val="20"/>
              </w:rPr>
            </w:pPr>
            <w:r>
              <w:rPr>
                <w:sz w:val="20"/>
              </w:rPr>
              <w:t>832.47</w:t>
            </w:r>
          </w:p>
        </w:tc>
        <w:tc>
          <w:tcPr>
            <w:tcW w:w="1624" w:type="dxa"/>
          </w:tcPr>
          <w:p>
            <w:pPr>
              <w:pStyle w:val="TableParagraph"/>
              <w:ind w:right="735"/>
              <w:rPr>
                <w:sz w:val="20"/>
              </w:rPr>
            </w:pPr>
            <w:r>
              <w:rPr>
                <w:sz w:val="20"/>
              </w:rPr>
              <w:t>1510</w:t>
            </w:r>
          </w:p>
        </w:tc>
        <w:tc>
          <w:tcPr>
            <w:tcW w:w="1966" w:type="dxa"/>
          </w:tcPr>
          <w:p>
            <w:pPr>
              <w:pStyle w:val="TableParagraph"/>
              <w:ind w:left="661" w:right="662"/>
              <w:jc w:val="center"/>
              <w:rPr>
                <w:sz w:val="20"/>
              </w:rPr>
            </w:pPr>
            <w:r>
              <w:rPr>
                <w:sz w:val="20"/>
              </w:rPr>
              <w:t>1.814</w:t>
            </w:r>
          </w:p>
        </w:tc>
        <w:tc>
          <w:tcPr>
            <w:tcW w:w="1458" w:type="dxa"/>
          </w:tcPr>
          <w:p>
            <w:pPr>
              <w:pStyle w:val="TableParagraph"/>
              <w:ind w:right="107"/>
              <w:rPr>
                <w:b/>
                <w:sz w:val="20"/>
              </w:rPr>
            </w:pPr>
            <w:r>
              <w:rPr>
                <w:b/>
                <w:color w:val="041BA1"/>
                <w:sz w:val="20"/>
              </w:rPr>
              <w:t>0.595</w:t>
            </w:r>
          </w:p>
        </w:tc>
      </w:tr>
      <w:tr>
        <w:trPr>
          <w:trHeight w:val="240" w:hRule="atLeast"/>
        </w:trPr>
        <w:tc>
          <w:tcPr>
            <w:tcW w:w="788" w:type="dxa"/>
          </w:tcPr>
          <w:p>
            <w:pPr>
              <w:pStyle w:val="TableParagraph"/>
              <w:ind w:left="50"/>
              <w:jc w:val="left"/>
              <w:rPr>
                <w:sz w:val="20"/>
              </w:rPr>
            </w:pPr>
            <w:r>
              <w:rPr>
                <w:sz w:val="20"/>
              </w:rPr>
              <w:t>LT</w:t>
            </w:r>
          </w:p>
        </w:tc>
        <w:tc>
          <w:tcPr>
            <w:tcW w:w="1569" w:type="dxa"/>
          </w:tcPr>
          <w:p>
            <w:pPr>
              <w:pStyle w:val="TableParagraph"/>
              <w:ind w:right="345"/>
              <w:rPr>
                <w:sz w:val="20"/>
              </w:rPr>
            </w:pPr>
            <w:r>
              <w:rPr>
                <w:sz w:val="20"/>
              </w:rPr>
              <w:t>TTAACA</w:t>
            </w:r>
          </w:p>
        </w:tc>
        <w:tc>
          <w:tcPr>
            <w:tcW w:w="1534" w:type="dxa"/>
          </w:tcPr>
          <w:p>
            <w:pPr>
              <w:pStyle w:val="TableParagraph"/>
              <w:ind w:left="405"/>
              <w:jc w:val="left"/>
              <w:rPr>
                <w:sz w:val="20"/>
              </w:rPr>
            </w:pPr>
            <w:r>
              <w:rPr>
                <w:sz w:val="20"/>
              </w:rPr>
              <w:t>825.09</w:t>
            </w:r>
          </w:p>
        </w:tc>
        <w:tc>
          <w:tcPr>
            <w:tcW w:w="1624" w:type="dxa"/>
          </w:tcPr>
          <w:p>
            <w:pPr>
              <w:pStyle w:val="TableParagraph"/>
              <w:ind w:right="735"/>
              <w:rPr>
                <w:sz w:val="20"/>
              </w:rPr>
            </w:pPr>
            <w:r>
              <w:rPr>
                <w:sz w:val="20"/>
              </w:rPr>
              <w:t>1163</w:t>
            </w:r>
          </w:p>
        </w:tc>
        <w:tc>
          <w:tcPr>
            <w:tcW w:w="1966" w:type="dxa"/>
          </w:tcPr>
          <w:p>
            <w:pPr>
              <w:pStyle w:val="TableParagraph"/>
              <w:ind w:left="661" w:right="662"/>
              <w:jc w:val="center"/>
              <w:rPr>
                <w:sz w:val="20"/>
              </w:rPr>
            </w:pPr>
            <w:r>
              <w:rPr>
                <w:sz w:val="20"/>
              </w:rPr>
              <w:t>1.410</w:t>
            </w:r>
          </w:p>
        </w:tc>
        <w:tc>
          <w:tcPr>
            <w:tcW w:w="1458" w:type="dxa"/>
          </w:tcPr>
          <w:p>
            <w:pPr>
              <w:pStyle w:val="TableParagraph"/>
              <w:ind w:right="107"/>
              <w:rPr>
                <w:b/>
                <w:sz w:val="20"/>
              </w:rPr>
            </w:pPr>
            <w:r>
              <w:rPr>
                <w:b/>
                <w:color w:val="041BA1"/>
                <w:sz w:val="20"/>
              </w:rPr>
              <w:t>0.343</w:t>
            </w:r>
          </w:p>
        </w:tc>
      </w:tr>
      <w:tr>
        <w:trPr>
          <w:trHeight w:val="240" w:hRule="atLeast"/>
        </w:trPr>
        <w:tc>
          <w:tcPr>
            <w:tcW w:w="788" w:type="dxa"/>
          </w:tcPr>
          <w:p>
            <w:pPr>
              <w:pStyle w:val="TableParagraph"/>
              <w:ind w:left="50"/>
              <w:jc w:val="left"/>
              <w:rPr>
                <w:sz w:val="20"/>
              </w:rPr>
            </w:pPr>
            <w:r>
              <w:rPr>
                <w:sz w:val="20"/>
              </w:rPr>
              <w:t>LT</w:t>
            </w:r>
          </w:p>
        </w:tc>
        <w:tc>
          <w:tcPr>
            <w:tcW w:w="1569" w:type="dxa"/>
          </w:tcPr>
          <w:p>
            <w:pPr>
              <w:pStyle w:val="TableParagraph"/>
              <w:ind w:right="345"/>
              <w:rPr>
                <w:sz w:val="20"/>
              </w:rPr>
            </w:pPr>
            <w:r>
              <w:rPr>
                <w:sz w:val="20"/>
              </w:rPr>
              <w:t>CTCACT</w:t>
            </w:r>
          </w:p>
        </w:tc>
        <w:tc>
          <w:tcPr>
            <w:tcW w:w="1534" w:type="dxa"/>
          </w:tcPr>
          <w:p>
            <w:pPr>
              <w:pStyle w:val="TableParagraph"/>
              <w:ind w:left="347"/>
              <w:jc w:val="left"/>
              <w:rPr>
                <w:sz w:val="20"/>
              </w:rPr>
            </w:pPr>
            <w:r>
              <w:rPr>
                <w:sz w:val="20"/>
              </w:rPr>
              <w:t>1814.22</w:t>
            </w:r>
          </w:p>
        </w:tc>
        <w:tc>
          <w:tcPr>
            <w:tcW w:w="1624" w:type="dxa"/>
          </w:tcPr>
          <w:p>
            <w:pPr>
              <w:pStyle w:val="TableParagraph"/>
              <w:ind w:right="735"/>
              <w:rPr>
                <w:sz w:val="20"/>
              </w:rPr>
            </w:pPr>
            <w:r>
              <w:rPr>
                <w:sz w:val="20"/>
              </w:rPr>
              <w:t>2521</w:t>
            </w:r>
          </w:p>
        </w:tc>
        <w:tc>
          <w:tcPr>
            <w:tcW w:w="1966" w:type="dxa"/>
          </w:tcPr>
          <w:p>
            <w:pPr>
              <w:pStyle w:val="TableParagraph"/>
              <w:ind w:left="661" w:right="662"/>
              <w:jc w:val="center"/>
              <w:rPr>
                <w:sz w:val="20"/>
              </w:rPr>
            </w:pPr>
            <w:r>
              <w:rPr>
                <w:sz w:val="20"/>
              </w:rPr>
              <w:t>1.390</w:t>
            </w:r>
          </w:p>
        </w:tc>
        <w:tc>
          <w:tcPr>
            <w:tcW w:w="1458" w:type="dxa"/>
          </w:tcPr>
          <w:p>
            <w:pPr>
              <w:pStyle w:val="TableParagraph"/>
              <w:ind w:right="107"/>
              <w:rPr>
                <w:b/>
                <w:sz w:val="20"/>
              </w:rPr>
            </w:pPr>
            <w:r>
              <w:rPr>
                <w:b/>
                <w:color w:val="041BA1"/>
                <w:sz w:val="20"/>
              </w:rPr>
              <w:t>0.329</w:t>
            </w:r>
          </w:p>
        </w:tc>
      </w:tr>
      <w:tr>
        <w:trPr>
          <w:trHeight w:val="240" w:hRule="atLeast"/>
        </w:trPr>
        <w:tc>
          <w:tcPr>
            <w:tcW w:w="788" w:type="dxa"/>
          </w:tcPr>
          <w:p>
            <w:pPr>
              <w:pStyle w:val="TableParagraph"/>
              <w:ind w:left="50"/>
              <w:jc w:val="left"/>
              <w:rPr>
                <w:sz w:val="20"/>
              </w:rPr>
            </w:pPr>
            <w:r>
              <w:rPr>
                <w:sz w:val="20"/>
              </w:rPr>
              <w:t>LT</w:t>
            </w:r>
          </w:p>
        </w:tc>
        <w:tc>
          <w:tcPr>
            <w:tcW w:w="1569" w:type="dxa"/>
          </w:tcPr>
          <w:p>
            <w:pPr>
              <w:pStyle w:val="TableParagraph"/>
              <w:ind w:right="345"/>
              <w:rPr>
                <w:sz w:val="20"/>
              </w:rPr>
            </w:pPr>
            <w:r>
              <w:rPr>
                <w:sz w:val="20"/>
              </w:rPr>
              <w:t>TTAACT</w:t>
            </w:r>
          </w:p>
        </w:tc>
        <w:tc>
          <w:tcPr>
            <w:tcW w:w="1534" w:type="dxa"/>
          </w:tcPr>
          <w:p>
            <w:pPr>
              <w:pStyle w:val="TableParagraph"/>
              <w:ind w:left="405"/>
              <w:jc w:val="left"/>
              <w:rPr>
                <w:sz w:val="20"/>
              </w:rPr>
            </w:pPr>
            <w:r>
              <w:rPr>
                <w:sz w:val="20"/>
              </w:rPr>
              <w:t>729.65</w:t>
            </w:r>
          </w:p>
        </w:tc>
        <w:tc>
          <w:tcPr>
            <w:tcW w:w="1624" w:type="dxa"/>
          </w:tcPr>
          <w:p>
            <w:pPr>
              <w:pStyle w:val="TableParagraph"/>
              <w:ind w:left="464"/>
              <w:jc w:val="left"/>
              <w:rPr>
                <w:sz w:val="20"/>
              </w:rPr>
            </w:pPr>
            <w:r>
              <w:rPr>
                <w:sz w:val="20"/>
              </w:rPr>
              <w:t>969</w:t>
            </w:r>
          </w:p>
        </w:tc>
        <w:tc>
          <w:tcPr>
            <w:tcW w:w="1966" w:type="dxa"/>
          </w:tcPr>
          <w:p>
            <w:pPr>
              <w:pStyle w:val="TableParagraph"/>
              <w:ind w:left="661" w:right="662"/>
              <w:jc w:val="center"/>
              <w:rPr>
                <w:sz w:val="20"/>
              </w:rPr>
            </w:pPr>
            <w:r>
              <w:rPr>
                <w:sz w:val="20"/>
              </w:rPr>
              <w:t>1.328</w:t>
            </w:r>
          </w:p>
        </w:tc>
        <w:tc>
          <w:tcPr>
            <w:tcW w:w="1458" w:type="dxa"/>
          </w:tcPr>
          <w:p>
            <w:pPr>
              <w:pStyle w:val="TableParagraph"/>
              <w:ind w:right="107"/>
              <w:rPr>
                <w:b/>
                <w:sz w:val="20"/>
              </w:rPr>
            </w:pPr>
            <w:r>
              <w:rPr>
                <w:b/>
                <w:color w:val="041BA1"/>
                <w:sz w:val="20"/>
              </w:rPr>
              <w:t>0.284</w:t>
            </w:r>
          </w:p>
        </w:tc>
      </w:tr>
      <w:tr>
        <w:trPr>
          <w:trHeight w:val="240" w:hRule="atLeast"/>
        </w:trPr>
        <w:tc>
          <w:tcPr>
            <w:tcW w:w="788" w:type="dxa"/>
          </w:tcPr>
          <w:p>
            <w:pPr>
              <w:pStyle w:val="TableParagraph"/>
              <w:ind w:left="50"/>
              <w:jc w:val="left"/>
              <w:rPr>
                <w:sz w:val="20"/>
              </w:rPr>
            </w:pPr>
            <w:r>
              <w:rPr>
                <w:sz w:val="20"/>
              </w:rPr>
              <w:t>LT</w:t>
            </w:r>
          </w:p>
        </w:tc>
        <w:tc>
          <w:tcPr>
            <w:tcW w:w="1569" w:type="dxa"/>
          </w:tcPr>
          <w:p>
            <w:pPr>
              <w:pStyle w:val="TableParagraph"/>
              <w:ind w:right="345"/>
              <w:rPr>
                <w:sz w:val="20"/>
              </w:rPr>
            </w:pPr>
            <w:r>
              <w:rPr>
                <w:sz w:val="20"/>
              </w:rPr>
              <w:t>CTAACT</w:t>
            </w:r>
          </w:p>
        </w:tc>
        <w:tc>
          <w:tcPr>
            <w:tcW w:w="1534" w:type="dxa"/>
          </w:tcPr>
          <w:p>
            <w:pPr>
              <w:pStyle w:val="TableParagraph"/>
              <w:ind w:left="405"/>
              <w:jc w:val="left"/>
              <w:rPr>
                <w:sz w:val="20"/>
              </w:rPr>
            </w:pPr>
            <w:r>
              <w:rPr>
                <w:sz w:val="20"/>
              </w:rPr>
              <w:t>674.64</w:t>
            </w:r>
          </w:p>
        </w:tc>
        <w:tc>
          <w:tcPr>
            <w:tcW w:w="1624" w:type="dxa"/>
          </w:tcPr>
          <w:p>
            <w:pPr>
              <w:pStyle w:val="TableParagraph"/>
              <w:ind w:left="464"/>
              <w:jc w:val="left"/>
              <w:rPr>
                <w:sz w:val="20"/>
              </w:rPr>
            </w:pPr>
            <w:r>
              <w:rPr>
                <w:sz w:val="20"/>
              </w:rPr>
              <w:t>817</w:t>
            </w:r>
          </w:p>
        </w:tc>
        <w:tc>
          <w:tcPr>
            <w:tcW w:w="1966" w:type="dxa"/>
          </w:tcPr>
          <w:p>
            <w:pPr>
              <w:pStyle w:val="TableParagraph"/>
              <w:ind w:left="661" w:right="662"/>
              <w:jc w:val="center"/>
              <w:rPr>
                <w:sz w:val="20"/>
              </w:rPr>
            </w:pPr>
            <w:r>
              <w:rPr>
                <w:sz w:val="20"/>
              </w:rPr>
              <w:t>1.211</w:t>
            </w:r>
          </w:p>
        </w:tc>
        <w:tc>
          <w:tcPr>
            <w:tcW w:w="1458" w:type="dxa"/>
          </w:tcPr>
          <w:p>
            <w:pPr>
              <w:pStyle w:val="TableParagraph"/>
              <w:ind w:right="107"/>
              <w:rPr>
                <w:b/>
                <w:sz w:val="20"/>
              </w:rPr>
            </w:pPr>
            <w:r>
              <w:rPr>
                <w:b/>
                <w:color w:val="041BA1"/>
                <w:sz w:val="20"/>
              </w:rPr>
              <w:t>0.191</w:t>
            </w:r>
          </w:p>
        </w:tc>
      </w:tr>
      <w:tr>
        <w:trPr>
          <w:trHeight w:val="240" w:hRule="atLeast"/>
        </w:trPr>
        <w:tc>
          <w:tcPr>
            <w:tcW w:w="788" w:type="dxa"/>
          </w:tcPr>
          <w:p>
            <w:pPr>
              <w:pStyle w:val="TableParagraph"/>
              <w:ind w:left="50"/>
              <w:jc w:val="left"/>
              <w:rPr>
                <w:sz w:val="20"/>
              </w:rPr>
            </w:pPr>
            <w:r>
              <w:rPr>
                <w:sz w:val="20"/>
              </w:rPr>
              <w:t>LT</w:t>
            </w:r>
          </w:p>
        </w:tc>
        <w:tc>
          <w:tcPr>
            <w:tcW w:w="1569" w:type="dxa"/>
          </w:tcPr>
          <w:p>
            <w:pPr>
              <w:pStyle w:val="TableParagraph"/>
              <w:ind w:right="345"/>
              <w:rPr>
                <w:sz w:val="20"/>
              </w:rPr>
            </w:pPr>
            <w:r>
              <w:rPr>
                <w:sz w:val="20"/>
              </w:rPr>
              <w:t>CTAACA</w:t>
            </w:r>
          </w:p>
        </w:tc>
        <w:tc>
          <w:tcPr>
            <w:tcW w:w="1534" w:type="dxa"/>
          </w:tcPr>
          <w:p>
            <w:pPr>
              <w:pStyle w:val="TableParagraph"/>
              <w:ind w:left="405"/>
              <w:jc w:val="left"/>
              <w:rPr>
                <w:sz w:val="20"/>
              </w:rPr>
            </w:pPr>
            <w:r>
              <w:rPr>
                <w:sz w:val="20"/>
              </w:rPr>
              <w:t>762.89</w:t>
            </w:r>
          </w:p>
        </w:tc>
        <w:tc>
          <w:tcPr>
            <w:tcW w:w="1624" w:type="dxa"/>
          </w:tcPr>
          <w:p>
            <w:pPr>
              <w:pStyle w:val="TableParagraph"/>
              <w:ind w:left="464"/>
              <w:jc w:val="left"/>
              <w:rPr>
                <w:sz w:val="20"/>
              </w:rPr>
            </w:pPr>
            <w:r>
              <w:rPr>
                <w:sz w:val="20"/>
              </w:rPr>
              <w:t>898</w:t>
            </w:r>
          </w:p>
        </w:tc>
        <w:tc>
          <w:tcPr>
            <w:tcW w:w="1966" w:type="dxa"/>
          </w:tcPr>
          <w:p>
            <w:pPr>
              <w:pStyle w:val="TableParagraph"/>
              <w:ind w:left="661" w:right="662"/>
              <w:jc w:val="center"/>
              <w:rPr>
                <w:sz w:val="20"/>
              </w:rPr>
            </w:pPr>
            <w:r>
              <w:rPr>
                <w:sz w:val="20"/>
              </w:rPr>
              <w:t>1.177</w:t>
            </w:r>
          </w:p>
        </w:tc>
        <w:tc>
          <w:tcPr>
            <w:tcW w:w="1458" w:type="dxa"/>
          </w:tcPr>
          <w:p>
            <w:pPr>
              <w:pStyle w:val="TableParagraph"/>
              <w:ind w:right="107"/>
              <w:rPr>
                <w:b/>
                <w:sz w:val="20"/>
              </w:rPr>
            </w:pPr>
            <w:r>
              <w:rPr>
                <w:b/>
                <w:color w:val="041BA1"/>
                <w:sz w:val="20"/>
              </w:rPr>
              <w:t>0.163</w:t>
            </w:r>
          </w:p>
        </w:tc>
      </w:tr>
      <w:tr>
        <w:trPr>
          <w:trHeight w:val="240" w:hRule="atLeast"/>
        </w:trPr>
        <w:tc>
          <w:tcPr>
            <w:tcW w:w="788" w:type="dxa"/>
          </w:tcPr>
          <w:p>
            <w:pPr>
              <w:pStyle w:val="TableParagraph"/>
              <w:ind w:left="50"/>
              <w:jc w:val="left"/>
              <w:rPr>
                <w:sz w:val="20"/>
              </w:rPr>
            </w:pPr>
            <w:r>
              <w:rPr>
                <w:sz w:val="20"/>
              </w:rPr>
              <w:t>LT</w:t>
            </w:r>
          </w:p>
        </w:tc>
        <w:tc>
          <w:tcPr>
            <w:tcW w:w="1569" w:type="dxa"/>
          </w:tcPr>
          <w:p>
            <w:pPr>
              <w:pStyle w:val="TableParagraph"/>
              <w:ind w:right="345"/>
              <w:rPr>
                <w:sz w:val="20"/>
              </w:rPr>
            </w:pPr>
            <w:r>
              <w:rPr>
                <w:sz w:val="20"/>
              </w:rPr>
              <w:t>CTCACA</w:t>
            </w:r>
          </w:p>
        </w:tc>
        <w:tc>
          <w:tcPr>
            <w:tcW w:w="1534" w:type="dxa"/>
          </w:tcPr>
          <w:p>
            <w:pPr>
              <w:pStyle w:val="TableParagraph"/>
              <w:ind w:left="347"/>
              <w:jc w:val="left"/>
              <w:rPr>
                <w:sz w:val="20"/>
              </w:rPr>
            </w:pPr>
            <w:r>
              <w:rPr>
                <w:sz w:val="20"/>
              </w:rPr>
              <w:t>2051.52</w:t>
            </w:r>
          </w:p>
        </w:tc>
        <w:tc>
          <w:tcPr>
            <w:tcW w:w="1624" w:type="dxa"/>
          </w:tcPr>
          <w:p>
            <w:pPr>
              <w:pStyle w:val="TableParagraph"/>
              <w:ind w:right="735"/>
              <w:rPr>
                <w:sz w:val="20"/>
              </w:rPr>
            </w:pPr>
            <w:r>
              <w:rPr>
                <w:sz w:val="20"/>
              </w:rPr>
              <w:t>2374</w:t>
            </w:r>
          </w:p>
        </w:tc>
        <w:tc>
          <w:tcPr>
            <w:tcW w:w="1966" w:type="dxa"/>
          </w:tcPr>
          <w:p>
            <w:pPr>
              <w:pStyle w:val="TableParagraph"/>
              <w:ind w:left="661" w:right="662"/>
              <w:jc w:val="center"/>
              <w:rPr>
                <w:sz w:val="20"/>
              </w:rPr>
            </w:pPr>
            <w:r>
              <w:rPr>
                <w:sz w:val="20"/>
              </w:rPr>
              <w:t>1.157</w:t>
            </w:r>
          </w:p>
        </w:tc>
        <w:tc>
          <w:tcPr>
            <w:tcW w:w="1458" w:type="dxa"/>
          </w:tcPr>
          <w:p>
            <w:pPr>
              <w:pStyle w:val="TableParagraph"/>
              <w:ind w:right="107"/>
              <w:rPr>
                <w:b/>
                <w:sz w:val="20"/>
              </w:rPr>
            </w:pPr>
            <w:r>
              <w:rPr>
                <w:b/>
                <w:color w:val="041BA1"/>
                <w:sz w:val="20"/>
              </w:rPr>
              <w:t>0.146</w:t>
            </w:r>
          </w:p>
        </w:tc>
      </w:tr>
      <w:tr>
        <w:trPr>
          <w:trHeight w:val="239" w:hRule="atLeast"/>
        </w:trPr>
        <w:tc>
          <w:tcPr>
            <w:tcW w:w="788" w:type="dxa"/>
          </w:tcPr>
          <w:p>
            <w:pPr>
              <w:pStyle w:val="TableParagraph"/>
              <w:ind w:left="50"/>
              <w:jc w:val="left"/>
              <w:rPr>
                <w:sz w:val="20"/>
              </w:rPr>
            </w:pPr>
            <w:r>
              <w:rPr>
                <w:sz w:val="20"/>
              </w:rPr>
              <w:t>LT</w:t>
            </w:r>
          </w:p>
        </w:tc>
        <w:tc>
          <w:tcPr>
            <w:tcW w:w="1569" w:type="dxa"/>
          </w:tcPr>
          <w:p>
            <w:pPr>
              <w:pStyle w:val="TableParagraph"/>
              <w:ind w:right="345"/>
              <w:rPr>
                <w:sz w:val="20"/>
              </w:rPr>
            </w:pPr>
            <w:r>
              <w:rPr>
                <w:sz w:val="20"/>
              </w:rPr>
              <w:t>CTGACG</w:t>
            </w:r>
          </w:p>
        </w:tc>
        <w:tc>
          <w:tcPr>
            <w:tcW w:w="1534" w:type="dxa"/>
          </w:tcPr>
          <w:p>
            <w:pPr>
              <w:pStyle w:val="TableParagraph"/>
              <w:ind w:left="347"/>
              <w:jc w:val="left"/>
              <w:rPr>
                <w:sz w:val="20"/>
              </w:rPr>
            </w:pPr>
            <w:r>
              <w:rPr>
                <w:sz w:val="20"/>
              </w:rPr>
              <w:t>1729.98</w:t>
            </w:r>
          </w:p>
        </w:tc>
        <w:tc>
          <w:tcPr>
            <w:tcW w:w="1624" w:type="dxa"/>
          </w:tcPr>
          <w:p>
            <w:pPr>
              <w:pStyle w:val="TableParagraph"/>
              <w:ind w:right="735"/>
              <w:rPr>
                <w:sz w:val="20"/>
              </w:rPr>
            </w:pPr>
            <w:r>
              <w:rPr>
                <w:sz w:val="20"/>
              </w:rPr>
              <w:t>1795</w:t>
            </w:r>
          </w:p>
        </w:tc>
        <w:tc>
          <w:tcPr>
            <w:tcW w:w="1966" w:type="dxa"/>
          </w:tcPr>
          <w:p>
            <w:pPr>
              <w:pStyle w:val="TableParagraph"/>
              <w:ind w:left="661" w:right="662"/>
              <w:jc w:val="center"/>
              <w:rPr>
                <w:sz w:val="20"/>
              </w:rPr>
            </w:pPr>
            <w:r>
              <w:rPr>
                <w:sz w:val="20"/>
              </w:rPr>
              <w:t>1.038</w:t>
            </w:r>
          </w:p>
        </w:tc>
        <w:tc>
          <w:tcPr>
            <w:tcW w:w="1458" w:type="dxa"/>
          </w:tcPr>
          <w:p>
            <w:pPr>
              <w:pStyle w:val="TableParagraph"/>
              <w:ind w:right="107"/>
              <w:rPr>
                <w:b/>
                <w:sz w:val="20"/>
              </w:rPr>
            </w:pPr>
            <w:r>
              <w:rPr>
                <w:b/>
                <w:color w:val="041BA1"/>
                <w:sz w:val="20"/>
              </w:rPr>
              <w:t>0.037</w:t>
            </w:r>
          </w:p>
        </w:tc>
      </w:tr>
      <w:tr>
        <w:trPr>
          <w:trHeight w:val="240" w:hRule="atLeast"/>
        </w:trPr>
        <w:tc>
          <w:tcPr>
            <w:tcW w:w="788" w:type="dxa"/>
          </w:tcPr>
          <w:p>
            <w:pPr>
              <w:pStyle w:val="TableParagraph"/>
              <w:ind w:left="50"/>
              <w:jc w:val="left"/>
              <w:rPr>
                <w:sz w:val="20"/>
              </w:rPr>
            </w:pPr>
            <w:r>
              <w:rPr>
                <w:sz w:val="20"/>
              </w:rPr>
              <w:t>LT</w:t>
            </w:r>
          </w:p>
        </w:tc>
        <w:tc>
          <w:tcPr>
            <w:tcW w:w="1569" w:type="dxa"/>
          </w:tcPr>
          <w:p>
            <w:pPr>
              <w:pStyle w:val="TableParagraph"/>
              <w:ind w:right="345"/>
              <w:rPr>
                <w:sz w:val="20"/>
              </w:rPr>
            </w:pPr>
            <w:r>
              <w:rPr>
                <w:sz w:val="20"/>
              </w:rPr>
              <w:t>TTGACT</w:t>
            </w:r>
          </w:p>
        </w:tc>
        <w:tc>
          <w:tcPr>
            <w:tcW w:w="1534" w:type="dxa"/>
          </w:tcPr>
          <w:p>
            <w:pPr>
              <w:pStyle w:val="TableParagraph"/>
              <w:ind w:left="347"/>
              <w:jc w:val="left"/>
              <w:rPr>
                <w:sz w:val="20"/>
              </w:rPr>
            </w:pPr>
            <w:r>
              <w:rPr>
                <w:sz w:val="20"/>
              </w:rPr>
              <w:t>1225.76</w:t>
            </w:r>
          </w:p>
        </w:tc>
        <w:tc>
          <w:tcPr>
            <w:tcW w:w="1624" w:type="dxa"/>
          </w:tcPr>
          <w:p>
            <w:pPr>
              <w:pStyle w:val="TableParagraph"/>
              <w:ind w:right="735"/>
              <w:rPr>
                <w:sz w:val="20"/>
              </w:rPr>
            </w:pPr>
            <w:r>
              <w:rPr>
                <w:sz w:val="20"/>
              </w:rPr>
              <w:t>1259</w:t>
            </w:r>
          </w:p>
        </w:tc>
        <w:tc>
          <w:tcPr>
            <w:tcW w:w="1966" w:type="dxa"/>
          </w:tcPr>
          <w:p>
            <w:pPr>
              <w:pStyle w:val="TableParagraph"/>
              <w:ind w:left="661" w:right="662"/>
              <w:jc w:val="center"/>
              <w:rPr>
                <w:sz w:val="20"/>
              </w:rPr>
            </w:pPr>
            <w:r>
              <w:rPr>
                <w:sz w:val="20"/>
              </w:rPr>
              <w:t>1.027</w:t>
            </w:r>
          </w:p>
        </w:tc>
        <w:tc>
          <w:tcPr>
            <w:tcW w:w="1458" w:type="dxa"/>
          </w:tcPr>
          <w:p>
            <w:pPr>
              <w:pStyle w:val="TableParagraph"/>
              <w:ind w:right="107"/>
              <w:rPr>
                <w:b/>
                <w:sz w:val="20"/>
              </w:rPr>
            </w:pPr>
            <w:r>
              <w:rPr>
                <w:b/>
                <w:color w:val="041BA1"/>
                <w:sz w:val="20"/>
              </w:rPr>
              <w:t>0.027</w:t>
            </w:r>
          </w:p>
        </w:tc>
      </w:tr>
      <w:tr>
        <w:trPr>
          <w:trHeight w:val="240" w:hRule="atLeast"/>
        </w:trPr>
        <w:tc>
          <w:tcPr>
            <w:tcW w:w="788" w:type="dxa"/>
          </w:tcPr>
          <w:p>
            <w:pPr>
              <w:pStyle w:val="TableParagraph"/>
              <w:ind w:left="50"/>
              <w:jc w:val="left"/>
              <w:rPr>
                <w:sz w:val="20"/>
              </w:rPr>
            </w:pPr>
            <w:r>
              <w:rPr>
                <w:sz w:val="20"/>
              </w:rPr>
              <w:t>LT</w:t>
            </w:r>
          </w:p>
        </w:tc>
        <w:tc>
          <w:tcPr>
            <w:tcW w:w="1569" w:type="dxa"/>
          </w:tcPr>
          <w:p>
            <w:pPr>
              <w:pStyle w:val="TableParagraph"/>
              <w:ind w:right="345"/>
              <w:rPr>
                <w:sz w:val="20"/>
              </w:rPr>
            </w:pPr>
            <w:r>
              <w:rPr>
                <w:sz w:val="20"/>
              </w:rPr>
              <w:t>TTGACA</w:t>
            </w:r>
          </w:p>
        </w:tc>
        <w:tc>
          <w:tcPr>
            <w:tcW w:w="1534" w:type="dxa"/>
          </w:tcPr>
          <w:p>
            <w:pPr>
              <w:pStyle w:val="TableParagraph"/>
              <w:ind w:left="347"/>
              <w:jc w:val="left"/>
              <w:rPr>
                <w:sz w:val="20"/>
              </w:rPr>
            </w:pPr>
            <w:r>
              <w:rPr>
                <w:sz w:val="20"/>
              </w:rPr>
              <w:t>1386.09</w:t>
            </w:r>
          </w:p>
        </w:tc>
        <w:tc>
          <w:tcPr>
            <w:tcW w:w="1624" w:type="dxa"/>
          </w:tcPr>
          <w:p>
            <w:pPr>
              <w:pStyle w:val="TableParagraph"/>
              <w:ind w:right="735"/>
              <w:rPr>
                <w:sz w:val="20"/>
              </w:rPr>
            </w:pPr>
            <w:r>
              <w:rPr>
                <w:sz w:val="20"/>
              </w:rPr>
              <w:t>1401</w:t>
            </w:r>
          </w:p>
        </w:tc>
        <w:tc>
          <w:tcPr>
            <w:tcW w:w="1966" w:type="dxa"/>
          </w:tcPr>
          <w:p>
            <w:pPr>
              <w:pStyle w:val="TableParagraph"/>
              <w:ind w:left="661" w:right="662"/>
              <w:jc w:val="center"/>
              <w:rPr>
                <w:sz w:val="20"/>
              </w:rPr>
            </w:pPr>
            <w:r>
              <w:rPr>
                <w:sz w:val="20"/>
              </w:rPr>
              <w:t>1.011</w:t>
            </w:r>
          </w:p>
        </w:tc>
        <w:tc>
          <w:tcPr>
            <w:tcW w:w="1458" w:type="dxa"/>
          </w:tcPr>
          <w:p>
            <w:pPr>
              <w:pStyle w:val="TableParagraph"/>
              <w:ind w:right="107"/>
              <w:rPr>
                <w:b/>
                <w:sz w:val="20"/>
              </w:rPr>
            </w:pPr>
            <w:r>
              <w:rPr>
                <w:b/>
                <w:color w:val="041BA1"/>
                <w:sz w:val="20"/>
              </w:rPr>
              <w:t>0.011</w:t>
            </w:r>
          </w:p>
        </w:tc>
      </w:tr>
      <w:tr>
        <w:trPr>
          <w:trHeight w:val="240" w:hRule="atLeast"/>
        </w:trPr>
        <w:tc>
          <w:tcPr>
            <w:tcW w:w="788" w:type="dxa"/>
          </w:tcPr>
          <w:p>
            <w:pPr>
              <w:pStyle w:val="TableParagraph"/>
              <w:ind w:left="50"/>
              <w:jc w:val="left"/>
              <w:rPr>
                <w:sz w:val="20"/>
              </w:rPr>
            </w:pPr>
            <w:r>
              <w:rPr>
                <w:sz w:val="20"/>
              </w:rPr>
              <w:t>LT</w:t>
            </w:r>
          </w:p>
        </w:tc>
        <w:tc>
          <w:tcPr>
            <w:tcW w:w="1569" w:type="dxa"/>
          </w:tcPr>
          <w:p>
            <w:pPr>
              <w:pStyle w:val="TableParagraph"/>
              <w:ind w:right="345"/>
              <w:rPr>
                <w:sz w:val="20"/>
              </w:rPr>
            </w:pPr>
            <w:r>
              <w:rPr>
                <w:sz w:val="20"/>
              </w:rPr>
              <w:t>CTTACT</w:t>
            </w:r>
          </w:p>
        </w:tc>
        <w:tc>
          <w:tcPr>
            <w:tcW w:w="1534" w:type="dxa"/>
          </w:tcPr>
          <w:p>
            <w:pPr>
              <w:pStyle w:val="TableParagraph"/>
              <w:ind w:left="347"/>
              <w:jc w:val="left"/>
              <w:rPr>
                <w:sz w:val="20"/>
              </w:rPr>
            </w:pPr>
            <w:r>
              <w:rPr>
                <w:sz w:val="20"/>
              </w:rPr>
              <w:t>1250.98</w:t>
            </w:r>
          </w:p>
        </w:tc>
        <w:tc>
          <w:tcPr>
            <w:tcW w:w="1624" w:type="dxa"/>
          </w:tcPr>
          <w:p>
            <w:pPr>
              <w:pStyle w:val="TableParagraph"/>
              <w:ind w:right="735"/>
              <w:rPr>
                <w:sz w:val="20"/>
              </w:rPr>
            </w:pPr>
            <w:r>
              <w:rPr>
                <w:sz w:val="20"/>
              </w:rPr>
              <w:t>1259</w:t>
            </w:r>
          </w:p>
        </w:tc>
        <w:tc>
          <w:tcPr>
            <w:tcW w:w="1966" w:type="dxa"/>
          </w:tcPr>
          <w:p>
            <w:pPr>
              <w:pStyle w:val="TableParagraph"/>
              <w:ind w:left="661" w:right="662"/>
              <w:jc w:val="center"/>
              <w:rPr>
                <w:sz w:val="20"/>
              </w:rPr>
            </w:pPr>
            <w:r>
              <w:rPr>
                <w:sz w:val="20"/>
              </w:rPr>
              <w:t>1.006</w:t>
            </w:r>
          </w:p>
        </w:tc>
        <w:tc>
          <w:tcPr>
            <w:tcW w:w="1458" w:type="dxa"/>
          </w:tcPr>
          <w:p>
            <w:pPr>
              <w:pStyle w:val="TableParagraph"/>
              <w:ind w:right="107"/>
              <w:rPr>
                <w:b/>
                <w:sz w:val="20"/>
              </w:rPr>
            </w:pPr>
            <w:r>
              <w:rPr>
                <w:b/>
                <w:color w:val="041BA1"/>
                <w:sz w:val="20"/>
              </w:rPr>
              <w:t>0.006</w:t>
            </w:r>
          </w:p>
        </w:tc>
      </w:tr>
      <w:tr>
        <w:trPr>
          <w:trHeight w:val="240" w:hRule="atLeast"/>
        </w:trPr>
        <w:tc>
          <w:tcPr>
            <w:tcW w:w="788" w:type="dxa"/>
          </w:tcPr>
          <w:p>
            <w:pPr>
              <w:pStyle w:val="TableParagraph"/>
              <w:ind w:left="50"/>
              <w:jc w:val="left"/>
              <w:rPr>
                <w:sz w:val="20"/>
              </w:rPr>
            </w:pPr>
            <w:r>
              <w:rPr>
                <w:sz w:val="20"/>
              </w:rPr>
              <w:t>LT</w:t>
            </w:r>
          </w:p>
        </w:tc>
        <w:tc>
          <w:tcPr>
            <w:tcW w:w="1569" w:type="dxa"/>
          </w:tcPr>
          <w:p>
            <w:pPr>
              <w:pStyle w:val="TableParagraph"/>
              <w:ind w:right="345"/>
              <w:rPr>
                <w:sz w:val="20"/>
              </w:rPr>
            </w:pPr>
            <w:r>
              <w:rPr>
                <w:sz w:val="20"/>
              </w:rPr>
              <w:t>CTGACC</w:t>
            </w:r>
          </w:p>
        </w:tc>
        <w:tc>
          <w:tcPr>
            <w:tcW w:w="1534" w:type="dxa"/>
          </w:tcPr>
          <w:p>
            <w:pPr>
              <w:pStyle w:val="TableParagraph"/>
              <w:ind w:left="347"/>
              <w:jc w:val="left"/>
              <w:rPr>
                <w:sz w:val="20"/>
              </w:rPr>
            </w:pPr>
            <w:r>
              <w:rPr>
                <w:sz w:val="20"/>
              </w:rPr>
              <w:t>5266.36</w:t>
            </w:r>
          </w:p>
        </w:tc>
        <w:tc>
          <w:tcPr>
            <w:tcW w:w="1624" w:type="dxa"/>
          </w:tcPr>
          <w:p>
            <w:pPr>
              <w:pStyle w:val="TableParagraph"/>
              <w:ind w:right="735"/>
              <w:rPr>
                <w:sz w:val="20"/>
              </w:rPr>
            </w:pPr>
            <w:r>
              <w:rPr>
                <w:sz w:val="20"/>
              </w:rPr>
              <w:t>5160</w:t>
            </w:r>
          </w:p>
        </w:tc>
        <w:tc>
          <w:tcPr>
            <w:tcW w:w="1966" w:type="dxa"/>
          </w:tcPr>
          <w:p>
            <w:pPr>
              <w:pStyle w:val="TableParagraph"/>
              <w:ind w:left="661" w:right="662"/>
              <w:jc w:val="center"/>
              <w:rPr>
                <w:sz w:val="20"/>
              </w:rPr>
            </w:pPr>
            <w:r>
              <w:rPr>
                <w:sz w:val="20"/>
              </w:rPr>
              <w:t>0.980</w:t>
            </w:r>
          </w:p>
        </w:tc>
        <w:tc>
          <w:tcPr>
            <w:tcW w:w="1458" w:type="dxa"/>
          </w:tcPr>
          <w:p>
            <w:pPr>
              <w:pStyle w:val="TableParagraph"/>
              <w:ind w:right="49"/>
              <w:rPr>
                <w:b/>
                <w:sz w:val="20"/>
              </w:rPr>
            </w:pPr>
            <w:r>
              <w:rPr>
                <w:b/>
                <w:color w:val="041BA1"/>
                <w:sz w:val="20"/>
              </w:rPr>
              <w:t>-0.020</w:t>
            </w:r>
          </w:p>
        </w:tc>
      </w:tr>
      <w:tr>
        <w:trPr>
          <w:trHeight w:val="240" w:hRule="atLeast"/>
        </w:trPr>
        <w:tc>
          <w:tcPr>
            <w:tcW w:w="788" w:type="dxa"/>
          </w:tcPr>
          <w:p>
            <w:pPr>
              <w:pStyle w:val="TableParagraph"/>
              <w:ind w:left="50"/>
              <w:jc w:val="left"/>
              <w:rPr>
                <w:sz w:val="20"/>
              </w:rPr>
            </w:pPr>
            <w:r>
              <w:rPr>
                <w:sz w:val="20"/>
              </w:rPr>
              <w:t>LT</w:t>
            </w:r>
          </w:p>
        </w:tc>
        <w:tc>
          <w:tcPr>
            <w:tcW w:w="1569" w:type="dxa"/>
          </w:tcPr>
          <w:p>
            <w:pPr>
              <w:pStyle w:val="TableParagraph"/>
              <w:ind w:right="345"/>
              <w:rPr>
                <w:sz w:val="20"/>
              </w:rPr>
            </w:pPr>
            <w:r>
              <w:rPr>
                <w:sz w:val="20"/>
              </w:rPr>
              <w:t>CTTACA</w:t>
            </w:r>
          </w:p>
        </w:tc>
        <w:tc>
          <w:tcPr>
            <w:tcW w:w="1534" w:type="dxa"/>
          </w:tcPr>
          <w:p>
            <w:pPr>
              <w:pStyle w:val="TableParagraph"/>
              <w:ind w:left="347"/>
              <w:jc w:val="left"/>
              <w:rPr>
                <w:sz w:val="20"/>
              </w:rPr>
            </w:pPr>
            <w:r>
              <w:rPr>
                <w:sz w:val="20"/>
              </w:rPr>
              <w:t>1414.61</w:t>
            </w:r>
          </w:p>
        </w:tc>
        <w:tc>
          <w:tcPr>
            <w:tcW w:w="1624" w:type="dxa"/>
          </w:tcPr>
          <w:p>
            <w:pPr>
              <w:pStyle w:val="TableParagraph"/>
              <w:ind w:right="735"/>
              <w:rPr>
                <w:sz w:val="20"/>
              </w:rPr>
            </w:pPr>
            <w:r>
              <w:rPr>
                <w:sz w:val="20"/>
              </w:rPr>
              <w:t>1109</w:t>
            </w:r>
          </w:p>
        </w:tc>
        <w:tc>
          <w:tcPr>
            <w:tcW w:w="1966" w:type="dxa"/>
          </w:tcPr>
          <w:p>
            <w:pPr>
              <w:pStyle w:val="TableParagraph"/>
              <w:ind w:left="661" w:right="662"/>
              <w:jc w:val="center"/>
              <w:rPr>
                <w:sz w:val="20"/>
              </w:rPr>
            </w:pPr>
            <w:r>
              <w:rPr>
                <w:sz w:val="20"/>
              </w:rPr>
              <w:t>0.784</w:t>
            </w:r>
          </w:p>
        </w:tc>
        <w:tc>
          <w:tcPr>
            <w:tcW w:w="1458" w:type="dxa"/>
          </w:tcPr>
          <w:p>
            <w:pPr>
              <w:pStyle w:val="TableParagraph"/>
              <w:ind w:right="49"/>
              <w:rPr>
                <w:b/>
                <w:sz w:val="20"/>
              </w:rPr>
            </w:pPr>
            <w:r>
              <w:rPr>
                <w:b/>
                <w:color w:val="041BA1"/>
                <w:sz w:val="20"/>
              </w:rPr>
              <w:t>-0.243</w:t>
            </w:r>
          </w:p>
        </w:tc>
      </w:tr>
      <w:tr>
        <w:trPr>
          <w:trHeight w:val="240" w:hRule="atLeast"/>
        </w:trPr>
        <w:tc>
          <w:tcPr>
            <w:tcW w:w="788" w:type="dxa"/>
          </w:tcPr>
          <w:p>
            <w:pPr>
              <w:pStyle w:val="TableParagraph"/>
              <w:ind w:left="50"/>
              <w:jc w:val="left"/>
              <w:rPr>
                <w:sz w:val="20"/>
              </w:rPr>
            </w:pPr>
            <w:r>
              <w:rPr>
                <w:sz w:val="20"/>
              </w:rPr>
              <w:t>LT</w:t>
            </w:r>
          </w:p>
        </w:tc>
        <w:tc>
          <w:tcPr>
            <w:tcW w:w="1569" w:type="dxa"/>
          </w:tcPr>
          <w:p>
            <w:pPr>
              <w:pStyle w:val="TableParagraph"/>
              <w:ind w:right="345"/>
              <w:rPr>
                <w:sz w:val="20"/>
              </w:rPr>
            </w:pPr>
            <w:r>
              <w:rPr>
                <w:sz w:val="20"/>
              </w:rPr>
              <w:t>CTGACT</w:t>
            </w:r>
          </w:p>
        </w:tc>
        <w:tc>
          <w:tcPr>
            <w:tcW w:w="1534" w:type="dxa"/>
          </w:tcPr>
          <w:p>
            <w:pPr>
              <w:pStyle w:val="TableParagraph"/>
              <w:ind w:left="347"/>
              <w:jc w:val="left"/>
              <w:rPr>
                <w:sz w:val="20"/>
              </w:rPr>
            </w:pPr>
            <w:r>
              <w:rPr>
                <w:sz w:val="20"/>
              </w:rPr>
              <w:t>3770.17</w:t>
            </w:r>
          </w:p>
        </w:tc>
        <w:tc>
          <w:tcPr>
            <w:tcW w:w="1624" w:type="dxa"/>
          </w:tcPr>
          <w:p>
            <w:pPr>
              <w:pStyle w:val="TableParagraph"/>
              <w:ind w:right="735"/>
              <w:rPr>
                <w:sz w:val="20"/>
              </w:rPr>
            </w:pPr>
            <w:r>
              <w:rPr>
                <w:sz w:val="20"/>
              </w:rPr>
              <w:t>2808</w:t>
            </w:r>
          </w:p>
        </w:tc>
        <w:tc>
          <w:tcPr>
            <w:tcW w:w="1966" w:type="dxa"/>
          </w:tcPr>
          <w:p>
            <w:pPr>
              <w:pStyle w:val="TableParagraph"/>
              <w:ind w:left="661" w:right="662"/>
              <w:jc w:val="center"/>
              <w:rPr>
                <w:sz w:val="20"/>
              </w:rPr>
            </w:pPr>
            <w:r>
              <w:rPr>
                <w:sz w:val="20"/>
              </w:rPr>
              <w:t>0.745</w:t>
            </w:r>
          </w:p>
        </w:tc>
        <w:tc>
          <w:tcPr>
            <w:tcW w:w="1458" w:type="dxa"/>
          </w:tcPr>
          <w:p>
            <w:pPr>
              <w:pStyle w:val="TableParagraph"/>
              <w:ind w:right="49"/>
              <w:rPr>
                <w:b/>
                <w:sz w:val="20"/>
              </w:rPr>
            </w:pPr>
            <w:r>
              <w:rPr>
                <w:b/>
                <w:color w:val="041BA1"/>
                <w:sz w:val="20"/>
              </w:rPr>
              <w:t>-0.295</w:t>
            </w:r>
          </w:p>
        </w:tc>
      </w:tr>
      <w:tr>
        <w:trPr>
          <w:trHeight w:val="240" w:hRule="atLeast"/>
        </w:trPr>
        <w:tc>
          <w:tcPr>
            <w:tcW w:w="788" w:type="dxa"/>
          </w:tcPr>
          <w:p>
            <w:pPr>
              <w:pStyle w:val="TableParagraph"/>
              <w:ind w:left="50"/>
              <w:jc w:val="left"/>
              <w:rPr>
                <w:sz w:val="20"/>
              </w:rPr>
            </w:pPr>
            <w:r>
              <w:rPr>
                <w:sz w:val="20"/>
              </w:rPr>
              <w:t>LT</w:t>
            </w:r>
          </w:p>
        </w:tc>
        <w:tc>
          <w:tcPr>
            <w:tcW w:w="1569" w:type="dxa"/>
          </w:tcPr>
          <w:p>
            <w:pPr>
              <w:pStyle w:val="TableParagraph"/>
              <w:ind w:right="345"/>
              <w:rPr>
                <w:sz w:val="20"/>
              </w:rPr>
            </w:pPr>
            <w:r>
              <w:rPr>
                <w:sz w:val="20"/>
              </w:rPr>
              <w:t>TTGACC</w:t>
            </w:r>
          </w:p>
        </w:tc>
        <w:tc>
          <w:tcPr>
            <w:tcW w:w="1534" w:type="dxa"/>
          </w:tcPr>
          <w:p>
            <w:pPr>
              <w:pStyle w:val="TableParagraph"/>
              <w:ind w:left="347"/>
              <w:jc w:val="left"/>
              <w:rPr>
                <w:sz w:val="20"/>
              </w:rPr>
            </w:pPr>
            <w:r>
              <w:rPr>
                <w:sz w:val="20"/>
              </w:rPr>
              <w:t>1712.20</w:t>
            </w:r>
          </w:p>
        </w:tc>
        <w:tc>
          <w:tcPr>
            <w:tcW w:w="1624" w:type="dxa"/>
          </w:tcPr>
          <w:p>
            <w:pPr>
              <w:pStyle w:val="TableParagraph"/>
              <w:ind w:right="735"/>
              <w:rPr>
                <w:sz w:val="20"/>
              </w:rPr>
            </w:pPr>
            <w:r>
              <w:rPr>
                <w:sz w:val="20"/>
              </w:rPr>
              <w:t>1235</w:t>
            </w:r>
          </w:p>
        </w:tc>
        <w:tc>
          <w:tcPr>
            <w:tcW w:w="1966" w:type="dxa"/>
          </w:tcPr>
          <w:p>
            <w:pPr>
              <w:pStyle w:val="TableParagraph"/>
              <w:ind w:left="661" w:right="662"/>
              <w:jc w:val="center"/>
              <w:rPr>
                <w:sz w:val="20"/>
              </w:rPr>
            </w:pPr>
            <w:r>
              <w:rPr>
                <w:sz w:val="20"/>
              </w:rPr>
              <w:t>0.721</w:t>
            </w:r>
          </w:p>
        </w:tc>
        <w:tc>
          <w:tcPr>
            <w:tcW w:w="1458" w:type="dxa"/>
          </w:tcPr>
          <w:p>
            <w:pPr>
              <w:pStyle w:val="TableParagraph"/>
              <w:ind w:right="49"/>
              <w:rPr>
                <w:b/>
                <w:sz w:val="20"/>
              </w:rPr>
            </w:pPr>
            <w:r>
              <w:rPr>
                <w:b/>
                <w:color w:val="041BA1"/>
                <w:sz w:val="20"/>
              </w:rPr>
              <w:t>-0.327</w:t>
            </w:r>
          </w:p>
        </w:tc>
      </w:tr>
      <w:tr>
        <w:trPr>
          <w:trHeight w:val="240" w:hRule="atLeast"/>
        </w:trPr>
        <w:tc>
          <w:tcPr>
            <w:tcW w:w="788" w:type="dxa"/>
          </w:tcPr>
          <w:p>
            <w:pPr>
              <w:pStyle w:val="TableParagraph"/>
              <w:ind w:left="50"/>
              <w:jc w:val="left"/>
              <w:rPr>
                <w:sz w:val="20"/>
              </w:rPr>
            </w:pPr>
            <w:r>
              <w:rPr>
                <w:sz w:val="20"/>
              </w:rPr>
              <w:t>LT</w:t>
            </w:r>
          </w:p>
        </w:tc>
        <w:tc>
          <w:tcPr>
            <w:tcW w:w="1569" w:type="dxa"/>
          </w:tcPr>
          <w:p>
            <w:pPr>
              <w:pStyle w:val="TableParagraph"/>
              <w:ind w:right="345"/>
              <w:rPr>
                <w:sz w:val="20"/>
              </w:rPr>
            </w:pPr>
            <w:r>
              <w:rPr>
                <w:sz w:val="20"/>
              </w:rPr>
              <w:t>CTAACC</w:t>
            </w:r>
          </w:p>
        </w:tc>
        <w:tc>
          <w:tcPr>
            <w:tcW w:w="1534" w:type="dxa"/>
          </w:tcPr>
          <w:p>
            <w:pPr>
              <w:pStyle w:val="TableParagraph"/>
              <w:ind w:left="405"/>
              <w:jc w:val="left"/>
              <w:rPr>
                <w:sz w:val="20"/>
              </w:rPr>
            </w:pPr>
            <w:r>
              <w:rPr>
                <w:sz w:val="20"/>
              </w:rPr>
              <w:t>942.38</w:t>
            </w:r>
          </w:p>
        </w:tc>
        <w:tc>
          <w:tcPr>
            <w:tcW w:w="1624" w:type="dxa"/>
          </w:tcPr>
          <w:p>
            <w:pPr>
              <w:pStyle w:val="TableParagraph"/>
              <w:ind w:left="464"/>
              <w:jc w:val="left"/>
              <w:rPr>
                <w:sz w:val="20"/>
              </w:rPr>
            </w:pPr>
            <w:r>
              <w:rPr>
                <w:sz w:val="20"/>
              </w:rPr>
              <w:t>678</w:t>
            </w:r>
          </w:p>
        </w:tc>
        <w:tc>
          <w:tcPr>
            <w:tcW w:w="1966" w:type="dxa"/>
          </w:tcPr>
          <w:p>
            <w:pPr>
              <w:pStyle w:val="TableParagraph"/>
              <w:ind w:left="661" w:right="662"/>
              <w:jc w:val="center"/>
              <w:rPr>
                <w:sz w:val="20"/>
              </w:rPr>
            </w:pPr>
            <w:r>
              <w:rPr>
                <w:sz w:val="20"/>
              </w:rPr>
              <w:t>0.719</w:t>
            </w:r>
          </w:p>
        </w:tc>
        <w:tc>
          <w:tcPr>
            <w:tcW w:w="1458" w:type="dxa"/>
          </w:tcPr>
          <w:p>
            <w:pPr>
              <w:pStyle w:val="TableParagraph"/>
              <w:ind w:right="49"/>
              <w:rPr>
                <w:b/>
                <w:sz w:val="20"/>
              </w:rPr>
            </w:pPr>
            <w:r>
              <w:rPr>
                <w:b/>
                <w:color w:val="041BA1"/>
                <w:sz w:val="20"/>
              </w:rPr>
              <w:t>-0.329</w:t>
            </w:r>
          </w:p>
        </w:tc>
      </w:tr>
      <w:tr>
        <w:trPr>
          <w:trHeight w:val="240" w:hRule="atLeast"/>
        </w:trPr>
        <w:tc>
          <w:tcPr>
            <w:tcW w:w="788" w:type="dxa"/>
          </w:tcPr>
          <w:p>
            <w:pPr>
              <w:pStyle w:val="TableParagraph"/>
              <w:ind w:left="50"/>
              <w:jc w:val="left"/>
              <w:rPr>
                <w:sz w:val="20"/>
              </w:rPr>
            </w:pPr>
            <w:r>
              <w:rPr>
                <w:sz w:val="20"/>
              </w:rPr>
              <w:t>LT</w:t>
            </w:r>
          </w:p>
        </w:tc>
        <w:tc>
          <w:tcPr>
            <w:tcW w:w="1569" w:type="dxa"/>
          </w:tcPr>
          <w:p>
            <w:pPr>
              <w:pStyle w:val="TableParagraph"/>
              <w:ind w:right="345"/>
              <w:rPr>
                <w:sz w:val="20"/>
              </w:rPr>
            </w:pPr>
            <w:r>
              <w:rPr>
                <w:sz w:val="20"/>
              </w:rPr>
              <w:t>TTGACG</w:t>
            </w:r>
          </w:p>
        </w:tc>
        <w:tc>
          <w:tcPr>
            <w:tcW w:w="1534" w:type="dxa"/>
          </w:tcPr>
          <w:p>
            <w:pPr>
              <w:pStyle w:val="TableParagraph"/>
              <w:ind w:left="405"/>
              <w:jc w:val="left"/>
              <w:rPr>
                <w:sz w:val="20"/>
              </w:rPr>
            </w:pPr>
            <w:r>
              <w:rPr>
                <w:sz w:val="20"/>
              </w:rPr>
              <w:t>562.45</w:t>
            </w:r>
          </w:p>
        </w:tc>
        <w:tc>
          <w:tcPr>
            <w:tcW w:w="1624" w:type="dxa"/>
          </w:tcPr>
          <w:p>
            <w:pPr>
              <w:pStyle w:val="TableParagraph"/>
              <w:ind w:left="464"/>
              <w:jc w:val="left"/>
              <w:rPr>
                <w:sz w:val="20"/>
              </w:rPr>
            </w:pPr>
            <w:r>
              <w:rPr>
                <w:sz w:val="20"/>
              </w:rPr>
              <w:t>399</w:t>
            </w:r>
          </w:p>
        </w:tc>
        <w:tc>
          <w:tcPr>
            <w:tcW w:w="1966" w:type="dxa"/>
          </w:tcPr>
          <w:p>
            <w:pPr>
              <w:pStyle w:val="TableParagraph"/>
              <w:ind w:left="661" w:right="662"/>
              <w:jc w:val="center"/>
              <w:rPr>
                <w:sz w:val="20"/>
              </w:rPr>
            </w:pPr>
            <w:r>
              <w:rPr>
                <w:sz w:val="20"/>
              </w:rPr>
              <w:t>0.709</w:t>
            </w:r>
          </w:p>
        </w:tc>
        <w:tc>
          <w:tcPr>
            <w:tcW w:w="1458" w:type="dxa"/>
          </w:tcPr>
          <w:p>
            <w:pPr>
              <w:pStyle w:val="TableParagraph"/>
              <w:ind w:right="49"/>
              <w:rPr>
                <w:b/>
                <w:sz w:val="20"/>
              </w:rPr>
            </w:pPr>
            <w:r>
              <w:rPr>
                <w:b/>
                <w:color w:val="041BA1"/>
                <w:sz w:val="20"/>
              </w:rPr>
              <w:t>-0.343</w:t>
            </w:r>
          </w:p>
        </w:tc>
      </w:tr>
      <w:tr>
        <w:trPr>
          <w:trHeight w:val="240" w:hRule="atLeast"/>
        </w:trPr>
        <w:tc>
          <w:tcPr>
            <w:tcW w:w="788" w:type="dxa"/>
          </w:tcPr>
          <w:p>
            <w:pPr>
              <w:pStyle w:val="TableParagraph"/>
              <w:ind w:left="50"/>
              <w:jc w:val="left"/>
              <w:rPr>
                <w:sz w:val="20"/>
              </w:rPr>
            </w:pPr>
            <w:r>
              <w:rPr>
                <w:sz w:val="20"/>
              </w:rPr>
              <w:t>LT</w:t>
            </w:r>
          </w:p>
        </w:tc>
        <w:tc>
          <w:tcPr>
            <w:tcW w:w="1569" w:type="dxa"/>
          </w:tcPr>
          <w:p>
            <w:pPr>
              <w:pStyle w:val="TableParagraph"/>
              <w:ind w:right="345"/>
              <w:rPr>
                <w:sz w:val="20"/>
              </w:rPr>
            </w:pPr>
            <w:r>
              <w:rPr>
                <w:sz w:val="20"/>
              </w:rPr>
              <w:t>CTGACA</w:t>
            </w:r>
          </w:p>
        </w:tc>
        <w:tc>
          <w:tcPr>
            <w:tcW w:w="1534" w:type="dxa"/>
          </w:tcPr>
          <w:p>
            <w:pPr>
              <w:pStyle w:val="TableParagraph"/>
              <w:ind w:left="347"/>
              <w:jc w:val="left"/>
              <w:rPr>
                <w:sz w:val="20"/>
              </w:rPr>
            </w:pPr>
            <w:r>
              <w:rPr>
                <w:sz w:val="20"/>
              </w:rPr>
              <w:t>4263.32</w:t>
            </w:r>
          </w:p>
        </w:tc>
        <w:tc>
          <w:tcPr>
            <w:tcW w:w="1624" w:type="dxa"/>
          </w:tcPr>
          <w:p>
            <w:pPr>
              <w:pStyle w:val="TableParagraph"/>
              <w:ind w:right="735"/>
              <w:rPr>
                <w:sz w:val="20"/>
              </w:rPr>
            </w:pPr>
            <w:r>
              <w:rPr>
                <w:sz w:val="20"/>
              </w:rPr>
              <w:t>3003</w:t>
            </w:r>
          </w:p>
        </w:tc>
        <w:tc>
          <w:tcPr>
            <w:tcW w:w="1966" w:type="dxa"/>
          </w:tcPr>
          <w:p>
            <w:pPr>
              <w:pStyle w:val="TableParagraph"/>
              <w:ind w:left="661" w:right="662"/>
              <w:jc w:val="center"/>
              <w:rPr>
                <w:sz w:val="20"/>
              </w:rPr>
            </w:pPr>
            <w:r>
              <w:rPr>
                <w:sz w:val="20"/>
              </w:rPr>
              <w:t>0.704</w:t>
            </w:r>
          </w:p>
        </w:tc>
        <w:tc>
          <w:tcPr>
            <w:tcW w:w="1458" w:type="dxa"/>
          </w:tcPr>
          <w:p>
            <w:pPr>
              <w:pStyle w:val="TableParagraph"/>
              <w:ind w:right="49"/>
              <w:rPr>
                <w:b/>
                <w:sz w:val="20"/>
              </w:rPr>
            </w:pPr>
            <w:r>
              <w:rPr>
                <w:b/>
                <w:color w:val="041BA1"/>
                <w:sz w:val="20"/>
              </w:rPr>
              <w:t>-0.350</w:t>
            </w:r>
          </w:p>
        </w:tc>
      </w:tr>
      <w:tr>
        <w:trPr>
          <w:trHeight w:val="240" w:hRule="atLeast"/>
        </w:trPr>
        <w:tc>
          <w:tcPr>
            <w:tcW w:w="788" w:type="dxa"/>
          </w:tcPr>
          <w:p>
            <w:pPr>
              <w:pStyle w:val="TableParagraph"/>
              <w:ind w:left="50"/>
              <w:jc w:val="left"/>
              <w:rPr>
                <w:sz w:val="20"/>
              </w:rPr>
            </w:pPr>
            <w:r>
              <w:rPr>
                <w:sz w:val="20"/>
              </w:rPr>
              <w:t>LT</w:t>
            </w:r>
          </w:p>
        </w:tc>
        <w:tc>
          <w:tcPr>
            <w:tcW w:w="1569" w:type="dxa"/>
          </w:tcPr>
          <w:p>
            <w:pPr>
              <w:pStyle w:val="TableParagraph"/>
              <w:ind w:right="345"/>
              <w:rPr>
                <w:sz w:val="20"/>
              </w:rPr>
            </w:pPr>
            <w:r>
              <w:rPr>
                <w:sz w:val="20"/>
              </w:rPr>
              <w:t>CTAACG</w:t>
            </w:r>
          </w:p>
        </w:tc>
        <w:tc>
          <w:tcPr>
            <w:tcW w:w="1534" w:type="dxa"/>
          </w:tcPr>
          <w:p>
            <w:pPr>
              <w:pStyle w:val="TableParagraph"/>
              <w:ind w:left="405"/>
              <w:jc w:val="left"/>
              <w:rPr>
                <w:sz w:val="20"/>
              </w:rPr>
            </w:pPr>
            <w:r>
              <w:rPr>
                <w:sz w:val="20"/>
              </w:rPr>
              <w:t>309.57</w:t>
            </w:r>
          </w:p>
        </w:tc>
        <w:tc>
          <w:tcPr>
            <w:tcW w:w="1624" w:type="dxa"/>
          </w:tcPr>
          <w:p>
            <w:pPr>
              <w:pStyle w:val="TableParagraph"/>
              <w:ind w:left="464"/>
              <w:jc w:val="left"/>
              <w:rPr>
                <w:sz w:val="20"/>
              </w:rPr>
            </w:pPr>
            <w:r>
              <w:rPr>
                <w:sz w:val="20"/>
              </w:rPr>
              <w:t>215</w:t>
            </w:r>
          </w:p>
        </w:tc>
        <w:tc>
          <w:tcPr>
            <w:tcW w:w="1966" w:type="dxa"/>
          </w:tcPr>
          <w:p>
            <w:pPr>
              <w:pStyle w:val="TableParagraph"/>
              <w:ind w:left="661" w:right="662"/>
              <w:jc w:val="center"/>
              <w:rPr>
                <w:sz w:val="20"/>
              </w:rPr>
            </w:pPr>
            <w:r>
              <w:rPr>
                <w:sz w:val="20"/>
              </w:rPr>
              <w:t>0.695</w:t>
            </w:r>
          </w:p>
        </w:tc>
        <w:tc>
          <w:tcPr>
            <w:tcW w:w="1458" w:type="dxa"/>
          </w:tcPr>
          <w:p>
            <w:pPr>
              <w:pStyle w:val="TableParagraph"/>
              <w:ind w:right="49"/>
              <w:rPr>
                <w:b/>
                <w:sz w:val="20"/>
              </w:rPr>
            </w:pPr>
            <w:r>
              <w:rPr>
                <w:b/>
                <w:color w:val="041BA1"/>
                <w:sz w:val="20"/>
              </w:rPr>
              <w:t>-0.365</w:t>
            </w:r>
          </w:p>
        </w:tc>
      </w:tr>
      <w:tr>
        <w:trPr>
          <w:trHeight w:val="240" w:hRule="atLeast"/>
        </w:trPr>
        <w:tc>
          <w:tcPr>
            <w:tcW w:w="788" w:type="dxa"/>
          </w:tcPr>
          <w:p>
            <w:pPr>
              <w:pStyle w:val="TableParagraph"/>
              <w:ind w:left="50"/>
              <w:jc w:val="left"/>
              <w:rPr>
                <w:sz w:val="20"/>
              </w:rPr>
            </w:pPr>
            <w:r>
              <w:rPr>
                <w:sz w:val="20"/>
              </w:rPr>
              <w:t>LT</w:t>
            </w:r>
          </w:p>
        </w:tc>
        <w:tc>
          <w:tcPr>
            <w:tcW w:w="1569" w:type="dxa"/>
          </w:tcPr>
          <w:p>
            <w:pPr>
              <w:pStyle w:val="TableParagraph"/>
              <w:ind w:right="345"/>
              <w:rPr>
                <w:sz w:val="20"/>
              </w:rPr>
            </w:pPr>
            <w:r>
              <w:rPr>
                <w:sz w:val="20"/>
              </w:rPr>
              <w:t>TTAACC</w:t>
            </w:r>
          </w:p>
        </w:tc>
        <w:tc>
          <w:tcPr>
            <w:tcW w:w="1534" w:type="dxa"/>
          </w:tcPr>
          <w:p>
            <w:pPr>
              <w:pStyle w:val="TableParagraph"/>
              <w:ind w:left="347"/>
              <w:jc w:val="left"/>
              <w:rPr>
                <w:sz w:val="20"/>
              </w:rPr>
            </w:pPr>
            <w:r>
              <w:rPr>
                <w:sz w:val="20"/>
              </w:rPr>
              <w:t>1019.22</w:t>
            </w:r>
          </w:p>
        </w:tc>
        <w:tc>
          <w:tcPr>
            <w:tcW w:w="1624" w:type="dxa"/>
          </w:tcPr>
          <w:p>
            <w:pPr>
              <w:pStyle w:val="TableParagraph"/>
              <w:ind w:left="464"/>
              <w:jc w:val="left"/>
              <w:rPr>
                <w:sz w:val="20"/>
              </w:rPr>
            </w:pPr>
            <w:r>
              <w:rPr>
                <w:sz w:val="20"/>
              </w:rPr>
              <w:t>687</w:t>
            </w:r>
          </w:p>
        </w:tc>
        <w:tc>
          <w:tcPr>
            <w:tcW w:w="1966" w:type="dxa"/>
          </w:tcPr>
          <w:p>
            <w:pPr>
              <w:pStyle w:val="TableParagraph"/>
              <w:ind w:left="661" w:right="662"/>
              <w:jc w:val="center"/>
              <w:rPr>
                <w:sz w:val="20"/>
              </w:rPr>
            </w:pPr>
            <w:r>
              <w:rPr>
                <w:sz w:val="20"/>
              </w:rPr>
              <w:t>0.674</w:t>
            </w:r>
          </w:p>
        </w:tc>
        <w:tc>
          <w:tcPr>
            <w:tcW w:w="1458" w:type="dxa"/>
          </w:tcPr>
          <w:p>
            <w:pPr>
              <w:pStyle w:val="TableParagraph"/>
              <w:ind w:right="49"/>
              <w:rPr>
                <w:b/>
                <w:sz w:val="20"/>
              </w:rPr>
            </w:pPr>
            <w:r>
              <w:rPr>
                <w:b/>
                <w:color w:val="041BA1"/>
                <w:sz w:val="20"/>
              </w:rPr>
              <w:t>-0.394</w:t>
            </w:r>
          </w:p>
        </w:tc>
      </w:tr>
      <w:tr>
        <w:trPr>
          <w:trHeight w:val="240" w:hRule="atLeast"/>
        </w:trPr>
        <w:tc>
          <w:tcPr>
            <w:tcW w:w="788" w:type="dxa"/>
          </w:tcPr>
          <w:p>
            <w:pPr>
              <w:pStyle w:val="TableParagraph"/>
              <w:ind w:left="50"/>
              <w:jc w:val="left"/>
              <w:rPr>
                <w:sz w:val="20"/>
              </w:rPr>
            </w:pPr>
            <w:r>
              <w:rPr>
                <w:sz w:val="20"/>
              </w:rPr>
              <w:t>LT</w:t>
            </w:r>
          </w:p>
        </w:tc>
        <w:tc>
          <w:tcPr>
            <w:tcW w:w="1569" w:type="dxa"/>
          </w:tcPr>
          <w:p>
            <w:pPr>
              <w:pStyle w:val="TableParagraph"/>
              <w:ind w:right="345"/>
              <w:rPr>
                <w:sz w:val="20"/>
              </w:rPr>
            </w:pPr>
            <w:r>
              <w:rPr>
                <w:sz w:val="20"/>
              </w:rPr>
              <w:t>CTTACC</w:t>
            </w:r>
          </w:p>
        </w:tc>
        <w:tc>
          <w:tcPr>
            <w:tcW w:w="1534" w:type="dxa"/>
          </w:tcPr>
          <w:p>
            <w:pPr>
              <w:pStyle w:val="TableParagraph"/>
              <w:ind w:left="347"/>
              <w:jc w:val="left"/>
              <w:rPr>
                <w:sz w:val="20"/>
              </w:rPr>
            </w:pPr>
            <w:r>
              <w:rPr>
                <w:sz w:val="20"/>
              </w:rPr>
              <w:t>1747.43</w:t>
            </w:r>
          </w:p>
        </w:tc>
        <w:tc>
          <w:tcPr>
            <w:tcW w:w="1624" w:type="dxa"/>
          </w:tcPr>
          <w:p>
            <w:pPr>
              <w:pStyle w:val="TableParagraph"/>
              <w:ind w:right="735"/>
              <w:rPr>
                <w:sz w:val="20"/>
              </w:rPr>
            </w:pPr>
            <w:r>
              <w:rPr>
                <w:sz w:val="20"/>
              </w:rPr>
              <w:t>1104</w:t>
            </w:r>
          </w:p>
        </w:tc>
        <w:tc>
          <w:tcPr>
            <w:tcW w:w="1966" w:type="dxa"/>
          </w:tcPr>
          <w:p>
            <w:pPr>
              <w:pStyle w:val="TableParagraph"/>
              <w:ind w:left="661" w:right="662"/>
              <w:jc w:val="center"/>
              <w:rPr>
                <w:sz w:val="20"/>
              </w:rPr>
            </w:pPr>
            <w:r>
              <w:rPr>
                <w:sz w:val="20"/>
              </w:rPr>
              <w:t>0.632</w:t>
            </w:r>
          </w:p>
        </w:tc>
        <w:tc>
          <w:tcPr>
            <w:tcW w:w="1458" w:type="dxa"/>
          </w:tcPr>
          <w:p>
            <w:pPr>
              <w:pStyle w:val="TableParagraph"/>
              <w:ind w:right="49"/>
              <w:rPr>
                <w:b/>
                <w:sz w:val="20"/>
              </w:rPr>
            </w:pPr>
            <w:r>
              <w:rPr>
                <w:b/>
                <w:color w:val="041BA1"/>
                <w:sz w:val="20"/>
              </w:rPr>
              <w:t>-0.459</w:t>
            </w:r>
          </w:p>
        </w:tc>
      </w:tr>
      <w:tr>
        <w:trPr>
          <w:trHeight w:val="240" w:hRule="atLeast"/>
        </w:trPr>
        <w:tc>
          <w:tcPr>
            <w:tcW w:w="788" w:type="dxa"/>
          </w:tcPr>
          <w:p>
            <w:pPr>
              <w:pStyle w:val="TableParagraph"/>
              <w:ind w:left="50"/>
              <w:jc w:val="left"/>
              <w:rPr>
                <w:sz w:val="20"/>
              </w:rPr>
            </w:pPr>
            <w:r>
              <w:rPr>
                <w:sz w:val="20"/>
              </w:rPr>
              <w:t>LT</w:t>
            </w:r>
          </w:p>
        </w:tc>
        <w:tc>
          <w:tcPr>
            <w:tcW w:w="1569" w:type="dxa"/>
          </w:tcPr>
          <w:p>
            <w:pPr>
              <w:pStyle w:val="TableParagraph"/>
              <w:ind w:right="345"/>
              <w:rPr>
                <w:sz w:val="20"/>
              </w:rPr>
            </w:pPr>
            <w:r>
              <w:rPr>
                <w:sz w:val="20"/>
              </w:rPr>
              <w:t>TTAACG</w:t>
            </w:r>
          </w:p>
        </w:tc>
        <w:tc>
          <w:tcPr>
            <w:tcW w:w="1534" w:type="dxa"/>
          </w:tcPr>
          <w:p>
            <w:pPr>
              <w:pStyle w:val="TableParagraph"/>
              <w:ind w:left="405"/>
              <w:jc w:val="left"/>
              <w:rPr>
                <w:sz w:val="20"/>
              </w:rPr>
            </w:pPr>
            <w:r>
              <w:rPr>
                <w:sz w:val="20"/>
              </w:rPr>
              <w:t>334.81</w:t>
            </w:r>
          </w:p>
        </w:tc>
        <w:tc>
          <w:tcPr>
            <w:tcW w:w="1624" w:type="dxa"/>
          </w:tcPr>
          <w:p>
            <w:pPr>
              <w:pStyle w:val="TableParagraph"/>
              <w:ind w:left="464"/>
              <w:jc w:val="left"/>
              <w:rPr>
                <w:sz w:val="20"/>
              </w:rPr>
            </w:pPr>
            <w:r>
              <w:rPr>
                <w:sz w:val="20"/>
              </w:rPr>
              <w:t>164</w:t>
            </w:r>
          </w:p>
        </w:tc>
        <w:tc>
          <w:tcPr>
            <w:tcW w:w="1966" w:type="dxa"/>
          </w:tcPr>
          <w:p>
            <w:pPr>
              <w:pStyle w:val="TableParagraph"/>
              <w:ind w:left="661" w:right="662"/>
              <w:jc w:val="center"/>
              <w:rPr>
                <w:sz w:val="20"/>
              </w:rPr>
            </w:pPr>
            <w:r>
              <w:rPr>
                <w:sz w:val="20"/>
              </w:rPr>
              <w:t>0.490</w:t>
            </w:r>
          </w:p>
        </w:tc>
        <w:tc>
          <w:tcPr>
            <w:tcW w:w="1458" w:type="dxa"/>
          </w:tcPr>
          <w:p>
            <w:pPr>
              <w:pStyle w:val="TableParagraph"/>
              <w:ind w:right="49"/>
              <w:rPr>
                <w:b/>
                <w:sz w:val="20"/>
              </w:rPr>
            </w:pPr>
            <w:r>
              <w:rPr>
                <w:b/>
                <w:color w:val="041BA1"/>
                <w:sz w:val="20"/>
              </w:rPr>
              <w:t>-0.714</w:t>
            </w:r>
          </w:p>
        </w:tc>
      </w:tr>
      <w:tr>
        <w:trPr>
          <w:trHeight w:val="240" w:hRule="atLeast"/>
        </w:trPr>
        <w:tc>
          <w:tcPr>
            <w:tcW w:w="788" w:type="dxa"/>
          </w:tcPr>
          <w:p>
            <w:pPr>
              <w:pStyle w:val="TableParagraph"/>
              <w:ind w:left="50"/>
              <w:jc w:val="left"/>
              <w:rPr>
                <w:sz w:val="20"/>
              </w:rPr>
            </w:pPr>
            <w:r>
              <w:rPr>
                <w:sz w:val="20"/>
              </w:rPr>
              <w:t>LT</w:t>
            </w:r>
          </w:p>
        </w:tc>
        <w:tc>
          <w:tcPr>
            <w:tcW w:w="1569" w:type="dxa"/>
          </w:tcPr>
          <w:p>
            <w:pPr>
              <w:pStyle w:val="TableParagraph"/>
              <w:ind w:right="345"/>
              <w:rPr>
                <w:sz w:val="20"/>
              </w:rPr>
            </w:pPr>
            <w:r>
              <w:rPr>
                <w:sz w:val="20"/>
              </w:rPr>
              <w:t>CTTACG</w:t>
            </w:r>
          </w:p>
        </w:tc>
        <w:tc>
          <w:tcPr>
            <w:tcW w:w="1534" w:type="dxa"/>
          </w:tcPr>
          <w:p>
            <w:pPr>
              <w:pStyle w:val="TableParagraph"/>
              <w:ind w:left="405"/>
              <w:jc w:val="left"/>
              <w:rPr>
                <w:sz w:val="20"/>
              </w:rPr>
            </w:pPr>
            <w:r>
              <w:rPr>
                <w:sz w:val="20"/>
              </w:rPr>
              <w:t>574.02</w:t>
            </w:r>
          </w:p>
        </w:tc>
        <w:tc>
          <w:tcPr>
            <w:tcW w:w="1624" w:type="dxa"/>
          </w:tcPr>
          <w:p>
            <w:pPr>
              <w:pStyle w:val="TableParagraph"/>
              <w:ind w:left="464"/>
              <w:jc w:val="left"/>
              <w:rPr>
                <w:sz w:val="20"/>
              </w:rPr>
            </w:pPr>
            <w:r>
              <w:rPr>
                <w:sz w:val="20"/>
              </w:rPr>
              <w:t>247</w:t>
            </w:r>
          </w:p>
        </w:tc>
        <w:tc>
          <w:tcPr>
            <w:tcW w:w="1966" w:type="dxa"/>
          </w:tcPr>
          <w:p>
            <w:pPr>
              <w:pStyle w:val="TableParagraph"/>
              <w:ind w:left="661" w:right="662"/>
              <w:jc w:val="center"/>
              <w:rPr>
                <w:sz w:val="20"/>
              </w:rPr>
            </w:pPr>
            <w:r>
              <w:rPr>
                <w:sz w:val="20"/>
              </w:rPr>
              <w:t>0.430</w:t>
            </w:r>
          </w:p>
        </w:tc>
        <w:tc>
          <w:tcPr>
            <w:tcW w:w="1458" w:type="dxa"/>
          </w:tcPr>
          <w:p>
            <w:pPr>
              <w:pStyle w:val="TableParagraph"/>
              <w:ind w:right="49"/>
              <w:rPr>
                <w:b/>
                <w:sz w:val="20"/>
              </w:rPr>
            </w:pPr>
            <w:r>
              <w:rPr>
                <w:b/>
                <w:color w:val="041BA1"/>
                <w:sz w:val="20"/>
              </w:rPr>
              <w:t>-0.843</w:t>
            </w:r>
          </w:p>
        </w:tc>
      </w:tr>
      <w:tr>
        <w:trPr>
          <w:trHeight w:val="240" w:hRule="atLeast"/>
        </w:trPr>
        <w:tc>
          <w:tcPr>
            <w:tcW w:w="788" w:type="dxa"/>
          </w:tcPr>
          <w:p>
            <w:pPr>
              <w:pStyle w:val="TableParagraph"/>
              <w:ind w:left="50"/>
              <w:jc w:val="left"/>
              <w:rPr>
                <w:sz w:val="20"/>
              </w:rPr>
            </w:pPr>
            <w:r>
              <w:rPr>
                <w:sz w:val="20"/>
              </w:rPr>
              <w:t>LV</w:t>
            </w:r>
          </w:p>
        </w:tc>
        <w:tc>
          <w:tcPr>
            <w:tcW w:w="1569" w:type="dxa"/>
          </w:tcPr>
          <w:p>
            <w:pPr>
              <w:pStyle w:val="TableParagraph"/>
              <w:ind w:right="345"/>
              <w:rPr>
                <w:sz w:val="20"/>
              </w:rPr>
            </w:pPr>
            <w:r>
              <w:rPr>
                <w:sz w:val="20"/>
              </w:rPr>
              <w:t>CTTGTT</w:t>
            </w:r>
          </w:p>
        </w:tc>
        <w:tc>
          <w:tcPr>
            <w:tcW w:w="1534" w:type="dxa"/>
          </w:tcPr>
          <w:p>
            <w:pPr>
              <w:pStyle w:val="TableParagraph"/>
              <w:ind w:left="347"/>
              <w:jc w:val="left"/>
              <w:rPr>
                <w:sz w:val="20"/>
              </w:rPr>
            </w:pPr>
            <w:r>
              <w:rPr>
                <w:sz w:val="20"/>
              </w:rPr>
              <w:t>1029.60</w:t>
            </w:r>
          </w:p>
        </w:tc>
        <w:tc>
          <w:tcPr>
            <w:tcW w:w="1624" w:type="dxa"/>
          </w:tcPr>
          <w:p>
            <w:pPr>
              <w:pStyle w:val="TableParagraph"/>
              <w:ind w:right="735"/>
              <w:rPr>
                <w:sz w:val="20"/>
              </w:rPr>
            </w:pPr>
            <w:r>
              <w:rPr>
                <w:sz w:val="20"/>
              </w:rPr>
              <w:t>1741</w:t>
            </w:r>
          </w:p>
        </w:tc>
        <w:tc>
          <w:tcPr>
            <w:tcW w:w="1966" w:type="dxa"/>
          </w:tcPr>
          <w:p>
            <w:pPr>
              <w:pStyle w:val="TableParagraph"/>
              <w:ind w:left="661" w:right="662"/>
              <w:jc w:val="center"/>
              <w:rPr>
                <w:sz w:val="20"/>
              </w:rPr>
            </w:pPr>
            <w:r>
              <w:rPr>
                <w:sz w:val="20"/>
              </w:rPr>
              <w:t>1.691</w:t>
            </w:r>
          </w:p>
        </w:tc>
        <w:tc>
          <w:tcPr>
            <w:tcW w:w="1458" w:type="dxa"/>
          </w:tcPr>
          <w:p>
            <w:pPr>
              <w:pStyle w:val="TableParagraph"/>
              <w:ind w:right="107"/>
              <w:rPr>
                <w:b/>
                <w:sz w:val="20"/>
              </w:rPr>
            </w:pPr>
            <w:r>
              <w:rPr>
                <w:b/>
                <w:color w:val="041BA1"/>
                <w:sz w:val="20"/>
              </w:rPr>
              <w:t>0.525</w:t>
            </w:r>
          </w:p>
        </w:tc>
      </w:tr>
      <w:tr>
        <w:trPr>
          <w:trHeight w:val="240" w:hRule="atLeast"/>
        </w:trPr>
        <w:tc>
          <w:tcPr>
            <w:tcW w:w="788" w:type="dxa"/>
          </w:tcPr>
          <w:p>
            <w:pPr>
              <w:pStyle w:val="TableParagraph"/>
              <w:ind w:left="50"/>
              <w:jc w:val="left"/>
              <w:rPr>
                <w:sz w:val="20"/>
              </w:rPr>
            </w:pPr>
            <w:r>
              <w:rPr>
                <w:sz w:val="20"/>
              </w:rPr>
              <w:t>LV</w:t>
            </w:r>
          </w:p>
        </w:tc>
        <w:tc>
          <w:tcPr>
            <w:tcW w:w="1569" w:type="dxa"/>
          </w:tcPr>
          <w:p>
            <w:pPr>
              <w:pStyle w:val="TableParagraph"/>
              <w:ind w:right="345"/>
              <w:rPr>
                <w:sz w:val="20"/>
              </w:rPr>
            </w:pPr>
            <w:r>
              <w:rPr>
                <w:sz w:val="20"/>
              </w:rPr>
              <w:t>TTAGTA</w:t>
            </w:r>
          </w:p>
        </w:tc>
        <w:tc>
          <w:tcPr>
            <w:tcW w:w="1534" w:type="dxa"/>
          </w:tcPr>
          <w:p>
            <w:pPr>
              <w:pStyle w:val="TableParagraph"/>
              <w:ind w:left="405"/>
              <w:jc w:val="left"/>
              <w:rPr>
                <w:sz w:val="20"/>
              </w:rPr>
            </w:pPr>
            <w:r>
              <w:rPr>
                <w:sz w:val="20"/>
              </w:rPr>
              <w:t>389.95</w:t>
            </w:r>
          </w:p>
        </w:tc>
        <w:tc>
          <w:tcPr>
            <w:tcW w:w="1624" w:type="dxa"/>
          </w:tcPr>
          <w:p>
            <w:pPr>
              <w:pStyle w:val="TableParagraph"/>
              <w:ind w:left="464"/>
              <w:jc w:val="left"/>
              <w:rPr>
                <w:sz w:val="20"/>
              </w:rPr>
            </w:pPr>
            <w:r>
              <w:rPr>
                <w:sz w:val="20"/>
              </w:rPr>
              <w:t>602</w:t>
            </w:r>
          </w:p>
        </w:tc>
        <w:tc>
          <w:tcPr>
            <w:tcW w:w="1966" w:type="dxa"/>
          </w:tcPr>
          <w:p>
            <w:pPr>
              <w:pStyle w:val="TableParagraph"/>
              <w:ind w:left="661" w:right="662"/>
              <w:jc w:val="center"/>
              <w:rPr>
                <w:sz w:val="20"/>
              </w:rPr>
            </w:pPr>
            <w:r>
              <w:rPr>
                <w:sz w:val="20"/>
              </w:rPr>
              <w:t>1.544</w:t>
            </w:r>
          </w:p>
        </w:tc>
        <w:tc>
          <w:tcPr>
            <w:tcW w:w="1458" w:type="dxa"/>
          </w:tcPr>
          <w:p>
            <w:pPr>
              <w:pStyle w:val="TableParagraph"/>
              <w:ind w:right="107"/>
              <w:rPr>
                <w:b/>
                <w:sz w:val="20"/>
              </w:rPr>
            </w:pPr>
            <w:r>
              <w:rPr>
                <w:b/>
                <w:color w:val="041BA1"/>
                <w:sz w:val="20"/>
              </w:rPr>
              <w:t>0.434</w:t>
            </w:r>
          </w:p>
        </w:tc>
      </w:tr>
      <w:tr>
        <w:trPr>
          <w:trHeight w:val="240" w:hRule="atLeast"/>
        </w:trPr>
        <w:tc>
          <w:tcPr>
            <w:tcW w:w="788" w:type="dxa"/>
          </w:tcPr>
          <w:p>
            <w:pPr>
              <w:pStyle w:val="TableParagraph"/>
              <w:ind w:left="50"/>
              <w:jc w:val="left"/>
              <w:rPr>
                <w:sz w:val="20"/>
              </w:rPr>
            </w:pPr>
            <w:r>
              <w:rPr>
                <w:sz w:val="20"/>
              </w:rPr>
              <w:t>LV</w:t>
            </w:r>
          </w:p>
        </w:tc>
        <w:tc>
          <w:tcPr>
            <w:tcW w:w="1569" w:type="dxa"/>
          </w:tcPr>
          <w:p>
            <w:pPr>
              <w:pStyle w:val="TableParagraph"/>
              <w:ind w:right="345"/>
              <w:rPr>
                <w:sz w:val="20"/>
              </w:rPr>
            </w:pPr>
            <w:r>
              <w:rPr>
                <w:sz w:val="20"/>
              </w:rPr>
              <w:t>TTGGTA</w:t>
            </w:r>
          </w:p>
        </w:tc>
        <w:tc>
          <w:tcPr>
            <w:tcW w:w="1534" w:type="dxa"/>
          </w:tcPr>
          <w:p>
            <w:pPr>
              <w:pStyle w:val="TableParagraph"/>
              <w:ind w:left="405"/>
              <w:jc w:val="left"/>
              <w:rPr>
                <w:sz w:val="20"/>
              </w:rPr>
            </w:pPr>
            <w:r>
              <w:rPr>
                <w:sz w:val="20"/>
              </w:rPr>
              <w:t>655.07</w:t>
            </w:r>
          </w:p>
        </w:tc>
        <w:tc>
          <w:tcPr>
            <w:tcW w:w="1624" w:type="dxa"/>
          </w:tcPr>
          <w:p>
            <w:pPr>
              <w:pStyle w:val="TableParagraph"/>
              <w:ind w:left="464"/>
              <w:jc w:val="left"/>
              <w:rPr>
                <w:sz w:val="20"/>
              </w:rPr>
            </w:pPr>
            <w:r>
              <w:rPr>
                <w:sz w:val="20"/>
              </w:rPr>
              <w:t>980</w:t>
            </w:r>
          </w:p>
        </w:tc>
        <w:tc>
          <w:tcPr>
            <w:tcW w:w="1966" w:type="dxa"/>
          </w:tcPr>
          <w:p>
            <w:pPr>
              <w:pStyle w:val="TableParagraph"/>
              <w:ind w:left="661" w:right="662"/>
              <w:jc w:val="center"/>
              <w:rPr>
                <w:sz w:val="20"/>
              </w:rPr>
            </w:pPr>
            <w:r>
              <w:rPr>
                <w:sz w:val="20"/>
              </w:rPr>
              <w:t>1.496</w:t>
            </w:r>
          </w:p>
        </w:tc>
        <w:tc>
          <w:tcPr>
            <w:tcW w:w="1458" w:type="dxa"/>
          </w:tcPr>
          <w:p>
            <w:pPr>
              <w:pStyle w:val="TableParagraph"/>
              <w:ind w:right="107"/>
              <w:rPr>
                <w:b/>
                <w:sz w:val="20"/>
              </w:rPr>
            </w:pPr>
            <w:r>
              <w:rPr>
                <w:b/>
                <w:color w:val="041BA1"/>
                <w:sz w:val="20"/>
              </w:rPr>
              <w:t>0.403</w:t>
            </w:r>
          </w:p>
        </w:tc>
      </w:tr>
      <w:tr>
        <w:trPr>
          <w:trHeight w:val="240" w:hRule="atLeast"/>
        </w:trPr>
        <w:tc>
          <w:tcPr>
            <w:tcW w:w="788" w:type="dxa"/>
          </w:tcPr>
          <w:p>
            <w:pPr>
              <w:pStyle w:val="TableParagraph"/>
              <w:ind w:left="50"/>
              <w:jc w:val="left"/>
              <w:rPr>
                <w:sz w:val="20"/>
              </w:rPr>
            </w:pPr>
            <w:r>
              <w:rPr>
                <w:sz w:val="20"/>
              </w:rPr>
              <w:t>LV</w:t>
            </w:r>
          </w:p>
        </w:tc>
        <w:tc>
          <w:tcPr>
            <w:tcW w:w="1569" w:type="dxa"/>
          </w:tcPr>
          <w:p>
            <w:pPr>
              <w:pStyle w:val="TableParagraph"/>
              <w:ind w:right="345"/>
              <w:rPr>
                <w:sz w:val="20"/>
              </w:rPr>
            </w:pPr>
            <w:r>
              <w:rPr>
                <w:sz w:val="20"/>
              </w:rPr>
              <w:t>CTTGTA</w:t>
            </w:r>
          </w:p>
        </w:tc>
        <w:tc>
          <w:tcPr>
            <w:tcW w:w="1534" w:type="dxa"/>
          </w:tcPr>
          <w:p>
            <w:pPr>
              <w:pStyle w:val="TableParagraph"/>
              <w:ind w:left="405"/>
              <w:jc w:val="left"/>
              <w:rPr>
                <w:sz w:val="20"/>
              </w:rPr>
            </w:pPr>
            <w:r>
              <w:rPr>
                <w:sz w:val="20"/>
              </w:rPr>
              <w:t>668.56</w:t>
            </w:r>
          </w:p>
        </w:tc>
        <w:tc>
          <w:tcPr>
            <w:tcW w:w="1624" w:type="dxa"/>
          </w:tcPr>
          <w:p>
            <w:pPr>
              <w:pStyle w:val="TableParagraph"/>
              <w:ind w:left="464"/>
              <w:jc w:val="left"/>
              <w:rPr>
                <w:sz w:val="20"/>
              </w:rPr>
            </w:pPr>
            <w:r>
              <w:rPr>
                <w:sz w:val="20"/>
              </w:rPr>
              <w:t>993</w:t>
            </w:r>
          </w:p>
        </w:tc>
        <w:tc>
          <w:tcPr>
            <w:tcW w:w="1966" w:type="dxa"/>
          </w:tcPr>
          <w:p>
            <w:pPr>
              <w:pStyle w:val="TableParagraph"/>
              <w:ind w:left="661" w:right="662"/>
              <w:jc w:val="center"/>
              <w:rPr>
                <w:sz w:val="20"/>
              </w:rPr>
            </w:pPr>
            <w:r>
              <w:rPr>
                <w:sz w:val="20"/>
              </w:rPr>
              <w:t>1.485</w:t>
            </w:r>
          </w:p>
        </w:tc>
        <w:tc>
          <w:tcPr>
            <w:tcW w:w="1458" w:type="dxa"/>
          </w:tcPr>
          <w:p>
            <w:pPr>
              <w:pStyle w:val="TableParagraph"/>
              <w:ind w:right="107"/>
              <w:rPr>
                <w:b/>
                <w:sz w:val="20"/>
              </w:rPr>
            </w:pPr>
            <w:r>
              <w:rPr>
                <w:b/>
                <w:color w:val="041BA1"/>
                <w:sz w:val="20"/>
              </w:rPr>
              <w:t>0.396</w:t>
            </w:r>
          </w:p>
        </w:tc>
      </w:tr>
      <w:tr>
        <w:trPr>
          <w:trHeight w:val="240" w:hRule="atLeast"/>
        </w:trPr>
        <w:tc>
          <w:tcPr>
            <w:tcW w:w="788" w:type="dxa"/>
          </w:tcPr>
          <w:p>
            <w:pPr>
              <w:pStyle w:val="TableParagraph"/>
              <w:ind w:left="50"/>
              <w:jc w:val="left"/>
              <w:rPr>
                <w:sz w:val="20"/>
              </w:rPr>
            </w:pPr>
            <w:r>
              <w:rPr>
                <w:sz w:val="20"/>
              </w:rPr>
              <w:t>LV</w:t>
            </w:r>
          </w:p>
        </w:tc>
        <w:tc>
          <w:tcPr>
            <w:tcW w:w="1569" w:type="dxa"/>
          </w:tcPr>
          <w:p>
            <w:pPr>
              <w:pStyle w:val="TableParagraph"/>
              <w:ind w:right="345"/>
              <w:rPr>
                <w:sz w:val="20"/>
              </w:rPr>
            </w:pPr>
            <w:r>
              <w:rPr>
                <w:sz w:val="20"/>
              </w:rPr>
              <w:t>CTGGTG</w:t>
            </w:r>
          </w:p>
        </w:tc>
        <w:tc>
          <w:tcPr>
            <w:tcW w:w="1534" w:type="dxa"/>
          </w:tcPr>
          <w:p>
            <w:pPr>
              <w:pStyle w:val="TableParagraph"/>
              <w:ind w:left="347"/>
              <w:jc w:val="left"/>
              <w:rPr>
                <w:sz w:val="20"/>
              </w:rPr>
            </w:pPr>
            <w:r>
              <w:rPr>
                <w:sz w:val="20"/>
              </w:rPr>
              <w:t>7859.41</w:t>
            </w:r>
          </w:p>
        </w:tc>
        <w:tc>
          <w:tcPr>
            <w:tcW w:w="1624" w:type="dxa"/>
          </w:tcPr>
          <w:p>
            <w:pPr>
              <w:pStyle w:val="TableParagraph"/>
              <w:ind w:left="339"/>
              <w:jc w:val="left"/>
              <w:rPr>
                <w:sz w:val="20"/>
              </w:rPr>
            </w:pPr>
            <w:r>
              <w:rPr>
                <w:sz w:val="20"/>
              </w:rPr>
              <w:t>11424</w:t>
            </w:r>
          </w:p>
        </w:tc>
        <w:tc>
          <w:tcPr>
            <w:tcW w:w="1966" w:type="dxa"/>
          </w:tcPr>
          <w:p>
            <w:pPr>
              <w:pStyle w:val="TableParagraph"/>
              <w:ind w:left="661" w:right="662"/>
              <w:jc w:val="center"/>
              <w:rPr>
                <w:sz w:val="20"/>
              </w:rPr>
            </w:pPr>
            <w:r>
              <w:rPr>
                <w:sz w:val="20"/>
              </w:rPr>
              <w:t>1.454</w:t>
            </w:r>
          </w:p>
        </w:tc>
        <w:tc>
          <w:tcPr>
            <w:tcW w:w="1458" w:type="dxa"/>
          </w:tcPr>
          <w:p>
            <w:pPr>
              <w:pStyle w:val="TableParagraph"/>
              <w:ind w:right="107"/>
              <w:rPr>
                <w:b/>
                <w:sz w:val="20"/>
              </w:rPr>
            </w:pPr>
            <w:r>
              <w:rPr>
                <w:b/>
                <w:color w:val="041BA1"/>
                <w:sz w:val="20"/>
              </w:rPr>
              <w:t>0.374</w:t>
            </w:r>
          </w:p>
        </w:tc>
      </w:tr>
      <w:tr>
        <w:trPr>
          <w:trHeight w:val="240" w:hRule="atLeast"/>
        </w:trPr>
        <w:tc>
          <w:tcPr>
            <w:tcW w:w="788" w:type="dxa"/>
          </w:tcPr>
          <w:p>
            <w:pPr>
              <w:pStyle w:val="TableParagraph"/>
              <w:ind w:left="50"/>
              <w:jc w:val="left"/>
              <w:rPr>
                <w:sz w:val="20"/>
              </w:rPr>
            </w:pPr>
            <w:r>
              <w:rPr>
                <w:sz w:val="20"/>
              </w:rPr>
              <w:t>LV</w:t>
            </w:r>
          </w:p>
        </w:tc>
        <w:tc>
          <w:tcPr>
            <w:tcW w:w="1569" w:type="dxa"/>
          </w:tcPr>
          <w:p>
            <w:pPr>
              <w:pStyle w:val="TableParagraph"/>
              <w:ind w:right="345"/>
              <w:rPr>
                <w:sz w:val="20"/>
              </w:rPr>
            </w:pPr>
            <w:r>
              <w:rPr>
                <w:sz w:val="20"/>
              </w:rPr>
              <w:t>CTAGTA</w:t>
            </w:r>
          </w:p>
        </w:tc>
        <w:tc>
          <w:tcPr>
            <w:tcW w:w="1534" w:type="dxa"/>
          </w:tcPr>
          <w:p>
            <w:pPr>
              <w:pStyle w:val="TableParagraph"/>
              <w:ind w:left="405"/>
              <w:jc w:val="left"/>
              <w:rPr>
                <w:sz w:val="20"/>
              </w:rPr>
            </w:pPr>
            <w:r>
              <w:rPr>
                <w:sz w:val="20"/>
              </w:rPr>
              <w:t>360.55</w:t>
            </w:r>
          </w:p>
        </w:tc>
        <w:tc>
          <w:tcPr>
            <w:tcW w:w="1624" w:type="dxa"/>
          </w:tcPr>
          <w:p>
            <w:pPr>
              <w:pStyle w:val="TableParagraph"/>
              <w:ind w:left="464"/>
              <w:jc w:val="left"/>
              <w:rPr>
                <w:sz w:val="20"/>
              </w:rPr>
            </w:pPr>
            <w:r>
              <w:rPr>
                <w:sz w:val="20"/>
              </w:rPr>
              <w:t>519</w:t>
            </w:r>
          </w:p>
        </w:tc>
        <w:tc>
          <w:tcPr>
            <w:tcW w:w="1966" w:type="dxa"/>
          </w:tcPr>
          <w:p>
            <w:pPr>
              <w:pStyle w:val="TableParagraph"/>
              <w:ind w:left="661" w:right="662"/>
              <w:jc w:val="center"/>
              <w:rPr>
                <w:sz w:val="20"/>
              </w:rPr>
            </w:pPr>
            <w:r>
              <w:rPr>
                <w:sz w:val="20"/>
              </w:rPr>
              <w:t>1.439</w:t>
            </w:r>
          </w:p>
        </w:tc>
        <w:tc>
          <w:tcPr>
            <w:tcW w:w="1458" w:type="dxa"/>
          </w:tcPr>
          <w:p>
            <w:pPr>
              <w:pStyle w:val="TableParagraph"/>
              <w:ind w:right="107"/>
              <w:rPr>
                <w:b/>
                <w:sz w:val="20"/>
              </w:rPr>
            </w:pPr>
            <w:r>
              <w:rPr>
                <w:b/>
                <w:color w:val="041BA1"/>
                <w:sz w:val="20"/>
              </w:rPr>
              <w:t>0.364</w:t>
            </w:r>
          </w:p>
        </w:tc>
      </w:tr>
      <w:tr>
        <w:trPr>
          <w:trHeight w:val="240" w:hRule="atLeast"/>
        </w:trPr>
        <w:tc>
          <w:tcPr>
            <w:tcW w:w="788" w:type="dxa"/>
          </w:tcPr>
          <w:p>
            <w:pPr>
              <w:pStyle w:val="TableParagraph"/>
              <w:ind w:left="50"/>
              <w:jc w:val="left"/>
              <w:rPr>
                <w:sz w:val="20"/>
              </w:rPr>
            </w:pPr>
            <w:r>
              <w:rPr>
                <w:sz w:val="20"/>
              </w:rPr>
              <w:t>LV</w:t>
            </w:r>
          </w:p>
        </w:tc>
        <w:tc>
          <w:tcPr>
            <w:tcW w:w="1569" w:type="dxa"/>
          </w:tcPr>
          <w:p>
            <w:pPr>
              <w:pStyle w:val="TableParagraph"/>
              <w:ind w:right="345"/>
              <w:rPr>
                <w:sz w:val="20"/>
              </w:rPr>
            </w:pPr>
            <w:r>
              <w:rPr>
                <w:sz w:val="20"/>
              </w:rPr>
              <w:t>TTGGTT</w:t>
            </w:r>
          </w:p>
        </w:tc>
        <w:tc>
          <w:tcPr>
            <w:tcW w:w="1534" w:type="dxa"/>
          </w:tcPr>
          <w:p>
            <w:pPr>
              <w:pStyle w:val="TableParagraph"/>
              <w:ind w:left="347"/>
              <w:jc w:val="left"/>
              <w:rPr>
                <w:sz w:val="20"/>
              </w:rPr>
            </w:pPr>
            <w:r>
              <w:rPr>
                <w:sz w:val="20"/>
              </w:rPr>
              <w:t>1008.84</w:t>
            </w:r>
          </w:p>
        </w:tc>
        <w:tc>
          <w:tcPr>
            <w:tcW w:w="1624" w:type="dxa"/>
          </w:tcPr>
          <w:p>
            <w:pPr>
              <w:pStyle w:val="TableParagraph"/>
              <w:ind w:right="735"/>
              <w:rPr>
                <w:sz w:val="20"/>
              </w:rPr>
            </w:pPr>
            <w:r>
              <w:rPr>
                <w:sz w:val="20"/>
              </w:rPr>
              <w:t>1427</w:t>
            </w:r>
          </w:p>
        </w:tc>
        <w:tc>
          <w:tcPr>
            <w:tcW w:w="1966" w:type="dxa"/>
          </w:tcPr>
          <w:p>
            <w:pPr>
              <w:pStyle w:val="TableParagraph"/>
              <w:ind w:left="661" w:right="662"/>
              <w:jc w:val="center"/>
              <w:rPr>
                <w:sz w:val="20"/>
              </w:rPr>
            </w:pPr>
            <w:r>
              <w:rPr>
                <w:sz w:val="20"/>
              </w:rPr>
              <w:t>1.414</w:t>
            </w:r>
          </w:p>
        </w:tc>
        <w:tc>
          <w:tcPr>
            <w:tcW w:w="1458" w:type="dxa"/>
          </w:tcPr>
          <w:p>
            <w:pPr>
              <w:pStyle w:val="TableParagraph"/>
              <w:ind w:right="107"/>
              <w:rPr>
                <w:b/>
                <w:sz w:val="20"/>
              </w:rPr>
            </w:pPr>
            <w:r>
              <w:rPr>
                <w:b/>
                <w:color w:val="041BA1"/>
                <w:sz w:val="20"/>
              </w:rPr>
              <w:t>0.347</w:t>
            </w:r>
          </w:p>
        </w:tc>
      </w:tr>
      <w:tr>
        <w:trPr>
          <w:trHeight w:val="240" w:hRule="atLeast"/>
        </w:trPr>
        <w:tc>
          <w:tcPr>
            <w:tcW w:w="788" w:type="dxa"/>
          </w:tcPr>
          <w:p>
            <w:pPr>
              <w:pStyle w:val="TableParagraph"/>
              <w:ind w:left="50"/>
              <w:jc w:val="left"/>
              <w:rPr>
                <w:sz w:val="20"/>
              </w:rPr>
            </w:pPr>
            <w:r>
              <w:rPr>
                <w:sz w:val="20"/>
              </w:rPr>
              <w:t>LV</w:t>
            </w:r>
          </w:p>
        </w:tc>
        <w:tc>
          <w:tcPr>
            <w:tcW w:w="1569" w:type="dxa"/>
          </w:tcPr>
          <w:p>
            <w:pPr>
              <w:pStyle w:val="TableParagraph"/>
              <w:ind w:right="345"/>
              <w:rPr>
                <w:sz w:val="20"/>
              </w:rPr>
            </w:pPr>
            <w:r>
              <w:rPr>
                <w:sz w:val="20"/>
              </w:rPr>
              <w:t>CTTGTC</w:t>
            </w:r>
          </w:p>
        </w:tc>
        <w:tc>
          <w:tcPr>
            <w:tcW w:w="1534" w:type="dxa"/>
          </w:tcPr>
          <w:p>
            <w:pPr>
              <w:pStyle w:val="TableParagraph"/>
              <w:ind w:left="347"/>
              <w:jc w:val="left"/>
              <w:rPr>
                <w:sz w:val="20"/>
              </w:rPr>
            </w:pPr>
            <w:r>
              <w:rPr>
                <w:sz w:val="20"/>
              </w:rPr>
              <w:t>1318.22</w:t>
            </w:r>
          </w:p>
        </w:tc>
        <w:tc>
          <w:tcPr>
            <w:tcW w:w="1624" w:type="dxa"/>
          </w:tcPr>
          <w:p>
            <w:pPr>
              <w:pStyle w:val="TableParagraph"/>
              <w:ind w:right="735"/>
              <w:rPr>
                <w:sz w:val="20"/>
              </w:rPr>
            </w:pPr>
            <w:r>
              <w:rPr>
                <w:sz w:val="20"/>
              </w:rPr>
              <w:t>1541</w:t>
            </w:r>
          </w:p>
        </w:tc>
        <w:tc>
          <w:tcPr>
            <w:tcW w:w="1966" w:type="dxa"/>
          </w:tcPr>
          <w:p>
            <w:pPr>
              <w:pStyle w:val="TableParagraph"/>
              <w:ind w:left="661" w:right="662"/>
              <w:jc w:val="center"/>
              <w:rPr>
                <w:sz w:val="20"/>
              </w:rPr>
            </w:pPr>
            <w:r>
              <w:rPr>
                <w:sz w:val="20"/>
              </w:rPr>
              <w:t>1.169</w:t>
            </w:r>
          </w:p>
        </w:tc>
        <w:tc>
          <w:tcPr>
            <w:tcW w:w="1458" w:type="dxa"/>
          </w:tcPr>
          <w:p>
            <w:pPr>
              <w:pStyle w:val="TableParagraph"/>
              <w:ind w:right="107"/>
              <w:rPr>
                <w:b/>
                <w:sz w:val="20"/>
              </w:rPr>
            </w:pPr>
            <w:r>
              <w:rPr>
                <w:b/>
                <w:color w:val="041BA1"/>
                <w:sz w:val="20"/>
              </w:rPr>
              <w:t>0.156</w:t>
            </w:r>
          </w:p>
        </w:tc>
      </w:tr>
      <w:tr>
        <w:trPr>
          <w:trHeight w:val="240" w:hRule="atLeast"/>
        </w:trPr>
        <w:tc>
          <w:tcPr>
            <w:tcW w:w="788" w:type="dxa"/>
          </w:tcPr>
          <w:p>
            <w:pPr>
              <w:pStyle w:val="TableParagraph"/>
              <w:ind w:left="50"/>
              <w:jc w:val="left"/>
              <w:rPr>
                <w:sz w:val="20"/>
              </w:rPr>
            </w:pPr>
            <w:r>
              <w:rPr>
                <w:sz w:val="20"/>
              </w:rPr>
              <w:t>LV</w:t>
            </w:r>
          </w:p>
        </w:tc>
        <w:tc>
          <w:tcPr>
            <w:tcW w:w="1569" w:type="dxa"/>
          </w:tcPr>
          <w:p>
            <w:pPr>
              <w:pStyle w:val="TableParagraph"/>
              <w:ind w:right="345"/>
              <w:rPr>
                <w:sz w:val="20"/>
              </w:rPr>
            </w:pPr>
            <w:r>
              <w:rPr>
                <w:sz w:val="20"/>
              </w:rPr>
              <w:t>TTAGTT</w:t>
            </w:r>
          </w:p>
        </w:tc>
        <w:tc>
          <w:tcPr>
            <w:tcW w:w="1534" w:type="dxa"/>
          </w:tcPr>
          <w:p>
            <w:pPr>
              <w:pStyle w:val="TableParagraph"/>
              <w:ind w:left="405"/>
              <w:jc w:val="left"/>
              <w:rPr>
                <w:sz w:val="20"/>
              </w:rPr>
            </w:pPr>
            <w:r>
              <w:rPr>
                <w:sz w:val="20"/>
              </w:rPr>
              <w:t>600.53</w:t>
            </w:r>
          </w:p>
        </w:tc>
        <w:tc>
          <w:tcPr>
            <w:tcW w:w="1624" w:type="dxa"/>
          </w:tcPr>
          <w:p>
            <w:pPr>
              <w:pStyle w:val="TableParagraph"/>
              <w:ind w:left="464"/>
              <w:jc w:val="left"/>
              <w:rPr>
                <w:sz w:val="20"/>
              </w:rPr>
            </w:pPr>
            <w:r>
              <w:rPr>
                <w:sz w:val="20"/>
              </w:rPr>
              <w:t>690</w:t>
            </w:r>
          </w:p>
        </w:tc>
        <w:tc>
          <w:tcPr>
            <w:tcW w:w="1966" w:type="dxa"/>
          </w:tcPr>
          <w:p>
            <w:pPr>
              <w:pStyle w:val="TableParagraph"/>
              <w:ind w:left="661" w:right="662"/>
              <w:jc w:val="center"/>
              <w:rPr>
                <w:sz w:val="20"/>
              </w:rPr>
            </w:pPr>
            <w:r>
              <w:rPr>
                <w:sz w:val="20"/>
              </w:rPr>
              <w:t>1.149</w:t>
            </w:r>
          </w:p>
        </w:tc>
        <w:tc>
          <w:tcPr>
            <w:tcW w:w="1458" w:type="dxa"/>
          </w:tcPr>
          <w:p>
            <w:pPr>
              <w:pStyle w:val="TableParagraph"/>
              <w:ind w:right="107"/>
              <w:rPr>
                <w:b/>
                <w:sz w:val="20"/>
              </w:rPr>
            </w:pPr>
            <w:r>
              <w:rPr>
                <w:b/>
                <w:color w:val="041BA1"/>
                <w:sz w:val="20"/>
              </w:rPr>
              <w:t>0.139</w:t>
            </w:r>
          </w:p>
        </w:tc>
      </w:tr>
      <w:tr>
        <w:trPr>
          <w:trHeight w:val="240" w:hRule="atLeast"/>
        </w:trPr>
        <w:tc>
          <w:tcPr>
            <w:tcW w:w="788" w:type="dxa"/>
          </w:tcPr>
          <w:p>
            <w:pPr>
              <w:pStyle w:val="TableParagraph"/>
              <w:ind w:left="50"/>
              <w:jc w:val="left"/>
              <w:rPr>
                <w:sz w:val="20"/>
              </w:rPr>
            </w:pPr>
            <w:r>
              <w:rPr>
                <w:sz w:val="20"/>
              </w:rPr>
              <w:t>LV</w:t>
            </w:r>
          </w:p>
        </w:tc>
        <w:tc>
          <w:tcPr>
            <w:tcW w:w="1569" w:type="dxa"/>
          </w:tcPr>
          <w:p>
            <w:pPr>
              <w:pStyle w:val="TableParagraph"/>
              <w:ind w:right="345"/>
              <w:rPr>
                <w:sz w:val="20"/>
              </w:rPr>
            </w:pPr>
            <w:r>
              <w:rPr>
                <w:sz w:val="20"/>
              </w:rPr>
              <w:t>CTGGTC</w:t>
            </w:r>
          </w:p>
        </w:tc>
        <w:tc>
          <w:tcPr>
            <w:tcW w:w="1534" w:type="dxa"/>
          </w:tcPr>
          <w:p>
            <w:pPr>
              <w:pStyle w:val="TableParagraph"/>
              <w:ind w:left="347"/>
              <w:jc w:val="left"/>
              <w:rPr>
                <w:sz w:val="20"/>
              </w:rPr>
            </w:pPr>
            <w:r>
              <w:rPr>
                <w:sz w:val="20"/>
              </w:rPr>
              <w:t>3972.81</w:t>
            </w:r>
          </w:p>
        </w:tc>
        <w:tc>
          <w:tcPr>
            <w:tcW w:w="1624" w:type="dxa"/>
          </w:tcPr>
          <w:p>
            <w:pPr>
              <w:pStyle w:val="TableParagraph"/>
              <w:ind w:right="735"/>
              <w:rPr>
                <w:sz w:val="20"/>
              </w:rPr>
            </w:pPr>
            <w:r>
              <w:rPr>
                <w:sz w:val="20"/>
              </w:rPr>
              <w:t>4541</w:t>
            </w:r>
          </w:p>
        </w:tc>
        <w:tc>
          <w:tcPr>
            <w:tcW w:w="1966" w:type="dxa"/>
          </w:tcPr>
          <w:p>
            <w:pPr>
              <w:pStyle w:val="TableParagraph"/>
              <w:ind w:left="661" w:right="662"/>
              <w:jc w:val="center"/>
              <w:rPr>
                <w:sz w:val="20"/>
              </w:rPr>
            </w:pPr>
            <w:r>
              <w:rPr>
                <w:sz w:val="20"/>
              </w:rPr>
              <w:t>1.143</w:t>
            </w:r>
          </w:p>
        </w:tc>
        <w:tc>
          <w:tcPr>
            <w:tcW w:w="1458" w:type="dxa"/>
          </w:tcPr>
          <w:p>
            <w:pPr>
              <w:pStyle w:val="TableParagraph"/>
              <w:ind w:right="107"/>
              <w:rPr>
                <w:b/>
                <w:sz w:val="20"/>
              </w:rPr>
            </w:pPr>
            <w:r>
              <w:rPr>
                <w:b/>
                <w:color w:val="041BA1"/>
                <w:sz w:val="20"/>
              </w:rPr>
              <w:t>0.134</w:t>
            </w:r>
          </w:p>
        </w:tc>
      </w:tr>
      <w:tr>
        <w:trPr>
          <w:trHeight w:val="240" w:hRule="atLeast"/>
        </w:trPr>
        <w:tc>
          <w:tcPr>
            <w:tcW w:w="788" w:type="dxa"/>
          </w:tcPr>
          <w:p>
            <w:pPr>
              <w:pStyle w:val="TableParagraph"/>
              <w:ind w:left="50"/>
              <w:jc w:val="left"/>
              <w:rPr>
                <w:sz w:val="20"/>
              </w:rPr>
            </w:pPr>
            <w:r>
              <w:rPr>
                <w:sz w:val="20"/>
              </w:rPr>
              <w:t>LV</w:t>
            </w:r>
          </w:p>
        </w:tc>
        <w:tc>
          <w:tcPr>
            <w:tcW w:w="1569" w:type="dxa"/>
          </w:tcPr>
          <w:p>
            <w:pPr>
              <w:pStyle w:val="TableParagraph"/>
              <w:ind w:right="345"/>
              <w:rPr>
                <w:sz w:val="20"/>
              </w:rPr>
            </w:pPr>
            <w:r>
              <w:rPr>
                <w:sz w:val="20"/>
              </w:rPr>
              <w:t>TTGGTG</w:t>
            </w:r>
          </w:p>
        </w:tc>
        <w:tc>
          <w:tcPr>
            <w:tcW w:w="1534" w:type="dxa"/>
          </w:tcPr>
          <w:p>
            <w:pPr>
              <w:pStyle w:val="TableParagraph"/>
              <w:ind w:left="347"/>
              <w:jc w:val="left"/>
              <w:rPr>
                <w:sz w:val="20"/>
              </w:rPr>
            </w:pPr>
            <w:r>
              <w:rPr>
                <w:sz w:val="20"/>
              </w:rPr>
              <w:t>2555.25</w:t>
            </w:r>
          </w:p>
        </w:tc>
        <w:tc>
          <w:tcPr>
            <w:tcW w:w="1624" w:type="dxa"/>
          </w:tcPr>
          <w:p>
            <w:pPr>
              <w:pStyle w:val="TableParagraph"/>
              <w:ind w:right="735"/>
              <w:rPr>
                <w:sz w:val="20"/>
              </w:rPr>
            </w:pPr>
            <w:r>
              <w:rPr>
                <w:sz w:val="20"/>
              </w:rPr>
              <w:t>2882</w:t>
            </w:r>
          </w:p>
        </w:tc>
        <w:tc>
          <w:tcPr>
            <w:tcW w:w="1966" w:type="dxa"/>
          </w:tcPr>
          <w:p>
            <w:pPr>
              <w:pStyle w:val="TableParagraph"/>
              <w:ind w:left="661" w:right="662"/>
              <w:jc w:val="center"/>
              <w:rPr>
                <w:sz w:val="20"/>
              </w:rPr>
            </w:pPr>
            <w:r>
              <w:rPr>
                <w:sz w:val="20"/>
              </w:rPr>
              <w:t>1.128</w:t>
            </w:r>
          </w:p>
        </w:tc>
        <w:tc>
          <w:tcPr>
            <w:tcW w:w="1458" w:type="dxa"/>
          </w:tcPr>
          <w:p>
            <w:pPr>
              <w:pStyle w:val="TableParagraph"/>
              <w:ind w:right="107"/>
              <w:rPr>
                <w:b/>
                <w:sz w:val="20"/>
              </w:rPr>
            </w:pPr>
            <w:r>
              <w:rPr>
                <w:b/>
                <w:color w:val="041BA1"/>
                <w:sz w:val="20"/>
              </w:rPr>
              <w:t>0.120</w:t>
            </w:r>
          </w:p>
        </w:tc>
      </w:tr>
      <w:tr>
        <w:trPr>
          <w:trHeight w:val="240" w:hRule="atLeast"/>
        </w:trPr>
        <w:tc>
          <w:tcPr>
            <w:tcW w:w="788" w:type="dxa"/>
          </w:tcPr>
          <w:p>
            <w:pPr>
              <w:pStyle w:val="TableParagraph"/>
              <w:ind w:left="50"/>
              <w:jc w:val="left"/>
              <w:rPr>
                <w:sz w:val="20"/>
              </w:rPr>
            </w:pPr>
            <w:r>
              <w:rPr>
                <w:sz w:val="20"/>
              </w:rPr>
              <w:t>LV</w:t>
            </w:r>
          </w:p>
        </w:tc>
        <w:tc>
          <w:tcPr>
            <w:tcW w:w="1569" w:type="dxa"/>
          </w:tcPr>
          <w:p>
            <w:pPr>
              <w:pStyle w:val="TableParagraph"/>
              <w:ind w:right="345"/>
              <w:rPr>
                <w:sz w:val="20"/>
              </w:rPr>
            </w:pPr>
            <w:r>
              <w:rPr>
                <w:sz w:val="20"/>
              </w:rPr>
              <w:t>CTAGTT</w:t>
            </w:r>
          </w:p>
        </w:tc>
        <w:tc>
          <w:tcPr>
            <w:tcW w:w="1534" w:type="dxa"/>
          </w:tcPr>
          <w:p>
            <w:pPr>
              <w:pStyle w:val="TableParagraph"/>
              <w:ind w:left="405"/>
              <w:jc w:val="left"/>
              <w:rPr>
                <w:sz w:val="20"/>
              </w:rPr>
            </w:pPr>
            <w:r>
              <w:rPr>
                <w:sz w:val="20"/>
              </w:rPr>
              <w:t>555.26</w:t>
            </w:r>
          </w:p>
        </w:tc>
        <w:tc>
          <w:tcPr>
            <w:tcW w:w="1624" w:type="dxa"/>
          </w:tcPr>
          <w:p>
            <w:pPr>
              <w:pStyle w:val="TableParagraph"/>
              <w:ind w:left="464"/>
              <w:jc w:val="left"/>
              <w:rPr>
                <w:sz w:val="20"/>
              </w:rPr>
            </w:pPr>
            <w:r>
              <w:rPr>
                <w:sz w:val="20"/>
              </w:rPr>
              <w:t>580</w:t>
            </w:r>
          </w:p>
        </w:tc>
        <w:tc>
          <w:tcPr>
            <w:tcW w:w="1966" w:type="dxa"/>
          </w:tcPr>
          <w:p>
            <w:pPr>
              <w:pStyle w:val="TableParagraph"/>
              <w:ind w:left="661" w:right="662"/>
              <w:jc w:val="center"/>
              <w:rPr>
                <w:sz w:val="20"/>
              </w:rPr>
            </w:pPr>
            <w:r>
              <w:rPr>
                <w:sz w:val="20"/>
              </w:rPr>
              <w:t>1.045</w:t>
            </w:r>
          </w:p>
        </w:tc>
        <w:tc>
          <w:tcPr>
            <w:tcW w:w="1458" w:type="dxa"/>
          </w:tcPr>
          <w:p>
            <w:pPr>
              <w:pStyle w:val="TableParagraph"/>
              <w:ind w:right="107"/>
              <w:rPr>
                <w:b/>
                <w:sz w:val="20"/>
              </w:rPr>
            </w:pPr>
            <w:r>
              <w:rPr>
                <w:b/>
                <w:color w:val="041BA1"/>
                <w:sz w:val="20"/>
              </w:rPr>
              <w:t>0.044</w:t>
            </w:r>
          </w:p>
        </w:tc>
      </w:tr>
      <w:tr>
        <w:trPr>
          <w:trHeight w:val="240" w:hRule="atLeast"/>
        </w:trPr>
        <w:tc>
          <w:tcPr>
            <w:tcW w:w="788" w:type="dxa"/>
          </w:tcPr>
          <w:p>
            <w:pPr>
              <w:pStyle w:val="TableParagraph"/>
              <w:ind w:left="50"/>
              <w:jc w:val="left"/>
              <w:rPr>
                <w:sz w:val="20"/>
              </w:rPr>
            </w:pPr>
            <w:r>
              <w:rPr>
                <w:sz w:val="20"/>
              </w:rPr>
              <w:t>LV</w:t>
            </w:r>
          </w:p>
        </w:tc>
        <w:tc>
          <w:tcPr>
            <w:tcW w:w="1569" w:type="dxa"/>
          </w:tcPr>
          <w:p>
            <w:pPr>
              <w:pStyle w:val="TableParagraph"/>
              <w:ind w:right="345"/>
              <w:rPr>
                <w:sz w:val="20"/>
              </w:rPr>
            </w:pPr>
            <w:r>
              <w:rPr>
                <w:sz w:val="20"/>
              </w:rPr>
              <w:t>TTGGTC</w:t>
            </w:r>
          </w:p>
        </w:tc>
        <w:tc>
          <w:tcPr>
            <w:tcW w:w="1534" w:type="dxa"/>
          </w:tcPr>
          <w:p>
            <w:pPr>
              <w:pStyle w:val="TableParagraph"/>
              <w:ind w:left="347"/>
              <w:jc w:val="left"/>
              <w:rPr>
                <w:sz w:val="20"/>
              </w:rPr>
            </w:pPr>
            <w:r>
              <w:rPr>
                <w:sz w:val="20"/>
              </w:rPr>
              <w:t>1291.64</w:t>
            </w:r>
          </w:p>
        </w:tc>
        <w:tc>
          <w:tcPr>
            <w:tcW w:w="1624" w:type="dxa"/>
          </w:tcPr>
          <w:p>
            <w:pPr>
              <w:pStyle w:val="TableParagraph"/>
              <w:ind w:right="735"/>
              <w:rPr>
                <w:sz w:val="20"/>
              </w:rPr>
            </w:pPr>
            <w:r>
              <w:rPr>
                <w:sz w:val="20"/>
              </w:rPr>
              <w:t>1345</w:t>
            </w:r>
          </w:p>
        </w:tc>
        <w:tc>
          <w:tcPr>
            <w:tcW w:w="1966" w:type="dxa"/>
          </w:tcPr>
          <w:p>
            <w:pPr>
              <w:pStyle w:val="TableParagraph"/>
              <w:ind w:left="661" w:right="662"/>
              <w:jc w:val="center"/>
              <w:rPr>
                <w:sz w:val="20"/>
              </w:rPr>
            </w:pPr>
            <w:r>
              <w:rPr>
                <w:sz w:val="20"/>
              </w:rPr>
              <w:t>1.041</w:t>
            </w:r>
          </w:p>
        </w:tc>
        <w:tc>
          <w:tcPr>
            <w:tcW w:w="1458" w:type="dxa"/>
          </w:tcPr>
          <w:p>
            <w:pPr>
              <w:pStyle w:val="TableParagraph"/>
              <w:ind w:right="107"/>
              <w:rPr>
                <w:b/>
                <w:sz w:val="20"/>
              </w:rPr>
            </w:pPr>
            <w:r>
              <w:rPr>
                <w:b/>
                <w:color w:val="041BA1"/>
                <w:sz w:val="20"/>
              </w:rPr>
              <w:t>0.040</w:t>
            </w:r>
          </w:p>
        </w:tc>
      </w:tr>
      <w:tr>
        <w:trPr>
          <w:trHeight w:val="240" w:hRule="atLeast"/>
        </w:trPr>
        <w:tc>
          <w:tcPr>
            <w:tcW w:w="788" w:type="dxa"/>
          </w:tcPr>
          <w:p>
            <w:pPr>
              <w:pStyle w:val="TableParagraph"/>
              <w:ind w:left="50"/>
              <w:jc w:val="left"/>
              <w:rPr>
                <w:sz w:val="20"/>
              </w:rPr>
            </w:pPr>
            <w:r>
              <w:rPr>
                <w:sz w:val="20"/>
              </w:rPr>
              <w:t>LV</w:t>
            </w:r>
          </w:p>
        </w:tc>
        <w:tc>
          <w:tcPr>
            <w:tcW w:w="1569" w:type="dxa"/>
          </w:tcPr>
          <w:p>
            <w:pPr>
              <w:pStyle w:val="TableParagraph"/>
              <w:ind w:right="345"/>
              <w:rPr>
                <w:sz w:val="20"/>
              </w:rPr>
            </w:pPr>
            <w:r>
              <w:rPr>
                <w:sz w:val="20"/>
              </w:rPr>
              <w:t>CTTGTG</w:t>
            </w:r>
          </w:p>
        </w:tc>
        <w:tc>
          <w:tcPr>
            <w:tcW w:w="1534" w:type="dxa"/>
          </w:tcPr>
          <w:p>
            <w:pPr>
              <w:pStyle w:val="TableParagraph"/>
              <w:ind w:left="347"/>
              <w:jc w:val="left"/>
              <w:rPr>
                <w:sz w:val="20"/>
              </w:rPr>
            </w:pPr>
            <w:r>
              <w:rPr>
                <w:sz w:val="20"/>
              </w:rPr>
              <w:t>2607.83</w:t>
            </w:r>
          </w:p>
        </w:tc>
        <w:tc>
          <w:tcPr>
            <w:tcW w:w="1624" w:type="dxa"/>
          </w:tcPr>
          <w:p>
            <w:pPr>
              <w:pStyle w:val="TableParagraph"/>
              <w:ind w:right="735"/>
              <w:rPr>
                <w:sz w:val="20"/>
              </w:rPr>
            </w:pPr>
            <w:r>
              <w:rPr>
                <w:sz w:val="20"/>
              </w:rPr>
              <w:t>2540</w:t>
            </w:r>
          </w:p>
        </w:tc>
        <w:tc>
          <w:tcPr>
            <w:tcW w:w="1966" w:type="dxa"/>
          </w:tcPr>
          <w:p>
            <w:pPr>
              <w:pStyle w:val="TableParagraph"/>
              <w:ind w:left="661" w:right="662"/>
              <w:jc w:val="center"/>
              <w:rPr>
                <w:sz w:val="20"/>
              </w:rPr>
            </w:pPr>
            <w:r>
              <w:rPr>
                <w:sz w:val="20"/>
              </w:rPr>
              <w:t>0.974</w:t>
            </w:r>
          </w:p>
        </w:tc>
        <w:tc>
          <w:tcPr>
            <w:tcW w:w="1458" w:type="dxa"/>
          </w:tcPr>
          <w:p>
            <w:pPr>
              <w:pStyle w:val="TableParagraph"/>
              <w:ind w:right="49"/>
              <w:rPr>
                <w:b/>
                <w:sz w:val="20"/>
              </w:rPr>
            </w:pPr>
            <w:r>
              <w:rPr>
                <w:b/>
                <w:color w:val="041BA1"/>
                <w:sz w:val="20"/>
              </w:rPr>
              <w:t>-0.026</w:t>
            </w:r>
          </w:p>
        </w:tc>
      </w:tr>
      <w:tr>
        <w:trPr>
          <w:trHeight w:val="240" w:hRule="atLeast"/>
        </w:trPr>
        <w:tc>
          <w:tcPr>
            <w:tcW w:w="788" w:type="dxa"/>
          </w:tcPr>
          <w:p>
            <w:pPr>
              <w:pStyle w:val="TableParagraph"/>
              <w:ind w:left="50"/>
              <w:jc w:val="left"/>
              <w:rPr>
                <w:sz w:val="20"/>
              </w:rPr>
            </w:pPr>
            <w:r>
              <w:rPr>
                <w:sz w:val="20"/>
              </w:rPr>
              <w:t>LV</w:t>
            </w:r>
          </w:p>
        </w:tc>
        <w:tc>
          <w:tcPr>
            <w:tcW w:w="1569" w:type="dxa"/>
          </w:tcPr>
          <w:p>
            <w:pPr>
              <w:pStyle w:val="TableParagraph"/>
              <w:ind w:right="345"/>
              <w:rPr>
                <w:sz w:val="20"/>
              </w:rPr>
            </w:pPr>
            <w:r>
              <w:rPr>
                <w:sz w:val="20"/>
              </w:rPr>
              <w:t>CTAGTG</w:t>
            </w:r>
          </w:p>
        </w:tc>
        <w:tc>
          <w:tcPr>
            <w:tcW w:w="1534" w:type="dxa"/>
          </w:tcPr>
          <w:p>
            <w:pPr>
              <w:pStyle w:val="TableParagraph"/>
              <w:ind w:left="347"/>
              <w:jc w:val="left"/>
              <w:rPr>
                <w:sz w:val="20"/>
              </w:rPr>
            </w:pPr>
            <w:r>
              <w:rPr>
                <w:sz w:val="20"/>
              </w:rPr>
              <w:t>1406.38</w:t>
            </w:r>
          </w:p>
        </w:tc>
        <w:tc>
          <w:tcPr>
            <w:tcW w:w="1624" w:type="dxa"/>
          </w:tcPr>
          <w:p>
            <w:pPr>
              <w:pStyle w:val="TableParagraph"/>
              <w:ind w:right="735"/>
              <w:rPr>
                <w:sz w:val="20"/>
              </w:rPr>
            </w:pPr>
            <w:r>
              <w:rPr>
                <w:sz w:val="20"/>
              </w:rPr>
              <w:t>1272</w:t>
            </w:r>
          </w:p>
        </w:tc>
        <w:tc>
          <w:tcPr>
            <w:tcW w:w="1966" w:type="dxa"/>
          </w:tcPr>
          <w:p>
            <w:pPr>
              <w:pStyle w:val="TableParagraph"/>
              <w:ind w:left="661" w:right="662"/>
              <w:jc w:val="center"/>
              <w:rPr>
                <w:sz w:val="20"/>
              </w:rPr>
            </w:pPr>
            <w:r>
              <w:rPr>
                <w:sz w:val="20"/>
              </w:rPr>
              <w:t>0.904</w:t>
            </w:r>
          </w:p>
        </w:tc>
        <w:tc>
          <w:tcPr>
            <w:tcW w:w="1458" w:type="dxa"/>
          </w:tcPr>
          <w:p>
            <w:pPr>
              <w:pStyle w:val="TableParagraph"/>
              <w:ind w:right="49"/>
              <w:rPr>
                <w:b/>
                <w:sz w:val="20"/>
              </w:rPr>
            </w:pPr>
            <w:r>
              <w:rPr>
                <w:b/>
                <w:color w:val="041BA1"/>
                <w:sz w:val="20"/>
              </w:rPr>
              <w:t>-0.100</w:t>
            </w:r>
          </w:p>
        </w:tc>
      </w:tr>
      <w:tr>
        <w:trPr>
          <w:trHeight w:val="240" w:hRule="atLeast"/>
        </w:trPr>
        <w:tc>
          <w:tcPr>
            <w:tcW w:w="788" w:type="dxa"/>
          </w:tcPr>
          <w:p>
            <w:pPr>
              <w:pStyle w:val="TableParagraph"/>
              <w:ind w:left="50"/>
              <w:jc w:val="left"/>
              <w:rPr>
                <w:sz w:val="20"/>
              </w:rPr>
            </w:pPr>
            <w:r>
              <w:rPr>
                <w:sz w:val="20"/>
              </w:rPr>
              <w:t>LV</w:t>
            </w:r>
          </w:p>
        </w:tc>
        <w:tc>
          <w:tcPr>
            <w:tcW w:w="1569" w:type="dxa"/>
          </w:tcPr>
          <w:p>
            <w:pPr>
              <w:pStyle w:val="TableParagraph"/>
              <w:ind w:right="345"/>
              <w:rPr>
                <w:sz w:val="20"/>
              </w:rPr>
            </w:pPr>
            <w:r>
              <w:rPr>
                <w:sz w:val="20"/>
              </w:rPr>
              <w:t>CTGGTA</w:t>
            </w:r>
          </w:p>
        </w:tc>
        <w:tc>
          <w:tcPr>
            <w:tcW w:w="1534" w:type="dxa"/>
          </w:tcPr>
          <w:p>
            <w:pPr>
              <w:pStyle w:val="TableParagraph"/>
              <w:ind w:left="347"/>
              <w:jc w:val="left"/>
              <w:rPr>
                <w:sz w:val="20"/>
              </w:rPr>
            </w:pPr>
            <w:r>
              <w:rPr>
                <w:sz w:val="20"/>
              </w:rPr>
              <w:t>2014.87</w:t>
            </w:r>
          </w:p>
        </w:tc>
        <w:tc>
          <w:tcPr>
            <w:tcW w:w="1624" w:type="dxa"/>
          </w:tcPr>
          <w:p>
            <w:pPr>
              <w:pStyle w:val="TableParagraph"/>
              <w:ind w:right="735"/>
              <w:rPr>
                <w:sz w:val="20"/>
              </w:rPr>
            </w:pPr>
            <w:r>
              <w:rPr>
                <w:sz w:val="20"/>
              </w:rPr>
              <w:t>1720</w:t>
            </w:r>
          </w:p>
        </w:tc>
        <w:tc>
          <w:tcPr>
            <w:tcW w:w="1966" w:type="dxa"/>
          </w:tcPr>
          <w:p>
            <w:pPr>
              <w:pStyle w:val="TableParagraph"/>
              <w:ind w:left="661" w:right="662"/>
              <w:jc w:val="center"/>
              <w:rPr>
                <w:sz w:val="20"/>
              </w:rPr>
            </w:pPr>
            <w:r>
              <w:rPr>
                <w:sz w:val="20"/>
              </w:rPr>
              <w:t>0.854</w:t>
            </w:r>
          </w:p>
        </w:tc>
        <w:tc>
          <w:tcPr>
            <w:tcW w:w="1458" w:type="dxa"/>
          </w:tcPr>
          <w:p>
            <w:pPr>
              <w:pStyle w:val="TableParagraph"/>
              <w:ind w:right="49"/>
              <w:rPr>
                <w:b/>
                <w:sz w:val="20"/>
              </w:rPr>
            </w:pPr>
            <w:r>
              <w:rPr>
                <w:b/>
                <w:color w:val="041BA1"/>
                <w:sz w:val="20"/>
              </w:rPr>
              <w:t>-0.158</w:t>
            </w:r>
          </w:p>
        </w:tc>
      </w:tr>
      <w:tr>
        <w:trPr>
          <w:trHeight w:val="240" w:hRule="atLeast"/>
        </w:trPr>
        <w:tc>
          <w:tcPr>
            <w:tcW w:w="788" w:type="dxa"/>
          </w:tcPr>
          <w:p>
            <w:pPr>
              <w:pStyle w:val="TableParagraph"/>
              <w:ind w:left="50"/>
              <w:jc w:val="left"/>
              <w:rPr>
                <w:sz w:val="20"/>
              </w:rPr>
            </w:pPr>
            <w:r>
              <w:rPr>
                <w:sz w:val="20"/>
              </w:rPr>
              <w:t>LV</w:t>
            </w:r>
          </w:p>
        </w:tc>
        <w:tc>
          <w:tcPr>
            <w:tcW w:w="1569" w:type="dxa"/>
          </w:tcPr>
          <w:p>
            <w:pPr>
              <w:pStyle w:val="TableParagraph"/>
              <w:ind w:right="345"/>
              <w:rPr>
                <w:sz w:val="20"/>
              </w:rPr>
            </w:pPr>
            <w:r>
              <w:rPr>
                <w:sz w:val="20"/>
              </w:rPr>
              <w:t>CTGGTT</w:t>
            </w:r>
          </w:p>
        </w:tc>
        <w:tc>
          <w:tcPr>
            <w:tcW w:w="1534" w:type="dxa"/>
          </w:tcPr>
          <w:p>
            <w:pPr>
              <w:pStyle w:val="TableParagraph"/>
              <w:ind w:left="347"/>
              <w:jc w:val="left"/>
              <w:rPr>
                <w:sz w:val="20"/>
              </w:rPr>
            </w:pPr>
            <w:r>
              <w:rPr>
                <w:sz w:val="20"/>
              </w:rPr>
              <w:t>3102.98</w:t>
            </w:r>
          </w:p>
        </w:tc>
        <w:tc>
          <w:tcPr>
            <w:tcW w:w="1624" w:type="dxa"/>
          </w:tcPr>
          <w:p>
            <w:pPr>
              <w:pStyle w:val="TableParagraph"/>
              <w:ind w:right="735"/>
              <w:rPr>
                <w:sz w:val="20"/>
              </w:rPr>
            </w:pPr>
            <w:r>
              <w:rPr>
                <w:sz w:val="20"/>
              </w:rPr>
              <w:t>2576</w:t>
            </w:r>
          </w:p>
        </w:tc>
        <w:tc>
          <w:tcPr>
            <w:tcW w:w="1966" w:type="dxa"/>
          </w:tcPr>
          <w:p>
            <w:pPr>
              <w:pStyle w:val="TableParagraph"/>
              <w:ind w:left="661" w:right="662"/>
              <w:jc w:val="center"/>
              <w:rPr>
                <w:sz w:val="20"/>
              </w:rPr>
            </w:pPr>
            <w:r>
              <w:rPr>
                <w:sz w:val="20"/>
              </w:rPr>
              <w:t>0.830</w:t>
            </w:r>
          </w:p>
        </w:tc>
        <w:tc>
          <w:tcPr>
            <w:tcW w:w="1458" w:type="dxa"/>
          </w:tcPr>
          <w:p>
            <w:pPr>
              <w:pStyle w:val="TableParagraph"/>
              <w:ind w:right="49"/>
              <w:rPr>
                <w:b/>
                <w:sz w:val="20"/>
              </w:rPr>
            </w:pPr>
            <w:r>
              <w:rPr>
                <w:b/>
                <w:color w:val="041BA1"/>
                <w:sz w:val="20"/>
              </w:rPr>
              <w:t>-0.186</w:t>
            </w:r>
          </w:p>
        </w:tc>
      </w:tr>
      <w:tr>
        <w:trPr>
          <w:trHeight w:val="239" w:hRule="atLeast"/>
        </w:trPr>
        <w:tc>
          <w:tcPr>
            <w:tcW w:w="788" w:type="dxa"/>
          </w:tcPr>
          <w:p>
            <w:pPr>
              <w:pStyle w:val="TableParagraph"/>
              <w:ind w:left="50"/>
              <w:jc w:val="left"/>
              <w:rPr>
                <w:sz w:val="20"/>
              </w:rPr>
            </w:pPr>
            <w:r>
              <w:rPr>
                <w:sz w:val="20"/>
              </w:rPr>
              <w:t>LV</w:t>
            </w:r>
          </w:p>
        </w:tc>
        <w:tc>
          <w:tcPr>
            <w:tcW w:w="1569" w:type="dxa"/>
          </w:tcPr>
          <w:p>
            <w:pPr>
              <w:pStyle w:val="TableParagraph"/>
              <w:ind w:right="345"/>
              <w:rPr>
                <w:sz w:val="20"/>
              </w:rPr>
            </w:pPr>
            <w:r>
              <w:rPr>
                <w:sz w:val="20"/>
              </w:rPr>
              <w:t>CTAGTC</w:t>
            </w:r>
          </w:p>
        </w:tc>
        <w:tc>
          <w:tcPr>
            <w:tcW w:w="1534" w:type="dxa"/>
          </w:tcPr>
          <w:p>
            <w:pPr>
              <w:pStyle w:val="TableParagraph"/>
              <w:ind w:left="405"/>
              <w:jc w:val="left"/>
              <w:rPr>
                <w:sz w:val="20"/>
              </w:rPr>
            </w:pPr>
            <w:r>
              <w:rPr>
                <w:sz w:val="20"/>
              </w:rPr>
              <w:t>710.90</w:t>
            </w:r>
          </w:p>
        </w:tc>
        <w:tc>
          <w:tcPr>
            <w:tcW w:w="1624" w:type="dxa"/>
          </w:tcPr>
          <w:p>
            <w:pPr>
              <w:pStyle w:val="TableParagraph"/>
              <w:ind w:left="464"/>
              <w:jc w:val="left"/>
              <w:rPr>
                <w:sz w:val="20"/>
              </w:rPr>
            </w:pPr>
            <w:r>
              <w:rPr>
                <w:sz w:val="20"/>
              </w:rPr>
              <w:t>551</w:t>
            </w:r>
          </w:p>
        </w:tc>
        <w:tc>
          <w:tcPr>
            <w:tcW w:w="1966" w:type="dxa"/>
          </w:tcPr>
          <w:p>
            <w:pPr>
              <w:pStyle w:val="TableParagraph"/>
              <w:ind w:left="661" w:right="662"/>
              <w:jc w:val="center"/>
              <w:rPr>
                <w:sz w:val="20"/>
              </w:rPr>
            </w:pPr>
            <w:r>
              <w:rPr>
                <w:sz w:val="20"/>
              </w:rPr>
              <w:t>0.775</w:t>
            </w:r>
          </w:p>
        </w:tc>
        <w:tc>
          <w:tcPr>
            <w:tcW w:w="1458" w:type="dxa"/>
          </w:tcPr>
          <w:p>
            <w:pPr>
              <w:pStyle w:val="TableParagraph"/>
              <w:ind w:right="49"/>
              <w:rPr>
                <w:b/>
                <w:sz w:val="20"/>
              </w:rPr>
            </w:pPr>
            <w:r>
              <w:rPr>
                <w:b/>
                <w:color w:val="041BA1"/>
                <w:sz w:val="20"/>
              </w:rPr>
              <w:t>-0.255</w:t>
            </w:r>
          </w:p>
        </w:tc>
      </w:tr>
      <w:tr>
        <w:trPr>
          <w:trHeight w:val="240" w:hRule="atLeast"/>
        </w:trPr>
        <w:tc>
          <w:tcPr>
            <w:tcW w:w="788" w:type="dxa"/>
          </w:tcPr>
          <w:p>
            <w:pPr>
              <w:pStyle w:val="TableParagraph"/>
              <w:ind w:left="50"/>
              <w:jc w:val="left"/>
              <w:rPr>
                <w:sz w:val="20"/>
              </w:rPr>
            </w:pPr>
            <w:r>
              <w:rPr>
                <w:sz w:val="20"/>
              </w:rPr>
              <w:t>LV</w:t>
            </w:r>
          </w:p>
        </w:tc>
        <w:tc>
          <w:tcPr>
            <w:tcW w:w="1569" w:type="dxa"/>
          </w:tcPr>
          <w:p>
            <w:pPr>
              <w:pStyle w:val="TableParagraph"/>
              <w:ind w:right="345"/>
              <w:rPr>
                <w:sz w:val="20"/>
              </w:rPr>
            </w:pPr>
            <w:r>
              <w:rPr>
                <w:sz w:val="20"/>
              </w:rPr>
              <w:t>TTAGTG</w:t>
            </w:r>
          </w:p>
        </w:tc>
        <w:tc>
          <w:tcPr>
            <w:tcW w:w="1534" w:type="dxa"/>
          </w:tcPr>
          <w:p>
            <w:pPr>
              <w:pStyle w:val="TableParagraph"/>
              <w:ind w:left="347"/>
              <w:jc w:val="left"/>
              <w:rPr>
                <w:sz w:val="20"/>
              </w:rPr>
            </w:pPr>
            <w:r>
              <w:rPr>
                <w:sz w:val="20"/>
              </w:rPr>
              <w:t>1521.06</w:t>
            </w:r>
          </w:p>
        </w:tc>
        <w:tc>
          <w:tcPr>
            <w:tcW w:w="1624" w:type="dxa"/>
          </w:tcPr>
          <w:p>
            <w:pPr>
              <w:pStyle w:val="TableParagraph"/>
              <w:ind w:left="464"/>
              <w:jc w:val="left"/>
              <w:rPr>
                <w:sz w:val="20"/>
              </w:rPr>
            </w:pPr>
            <w:r>
              <w:rPr>
                <w:sz w:val="20"/>
              </w:rPr>
              <w:t>947</w:t>
            </w:r>
          </w:p>
        </w:tc>
        <w:tc>
          <w:tcPr>
            <w:tcW w:w="1966" w:type="dxa"/>
          </w:tcPr>
          <w:p>
            <w:pPr>
              <w:pStyle w:val="TableParagraph"/>
              <w:ind w:left="661" w:right="662"/>
              <w:jc w:val="center"/>
              <w:rPr>
                <w:sz w:val="20"/>
              </w:rPr>
            </w:pPr>
            <w:r>
              <w:rPr>
                <w:sz w:val="20"/>
              </w:rPr>
              <w:t>0.623</w:t>
            </w:r>
          </w:p>
        </w:tc>
        <w:tc>
          <w:tcPr>
            <w:tcW w:w="1458" w:type="dxa"/>
          </w:tcPr>
          <w:p>
            <w:pPr>
              <w:pStyle w:val="TableParagraph"/>
              <w:ind w:right="49"/>
              <w:rPr>
                <w:b/>
                <w:sz w:val="20"/>
              </w:rPr>
            </w:pPr>
            <w:r>
              <w:rPr>
                <w:b/>
                <w:color w:val="041BA1"/>
                <w:sz w:val="20"/>
              </w:rPr>
              <w:t>-0.474</w:t>
            </w:r>
          </w:p>
        </w:tc>
      </w:tr>
      <w:tr>
        <w:trPr>
          <w:trHeight w:val="240" w:hRule="atLeast"/>
        </w:trPr>
        <w:tc>
          <w:tcPr>
            <w:tcW w:w="788" w:type="dxa"/>
          </w:tcPr>
          <w:p>
            <w:pPr>
              <w:pStyle w:val="TableParagraph"/>
              <w:ind w:left="50"/>
              <w:jc w:val="left"/>
              <w:rPr>
                <w:sz w:val="20"/>
              </w:rPr>
            </w:pPr>
            <w:r>
              <w:rPr>
                <w:sz w:val="20"/>
              </w:rPr>
              <w:t>LV</w:t>
            </w:r>
          </w:p>
        </w:tc>
        <w:tc>
          <w:tcPr>
            <w:tcW w:w="1569" w:type="dxa"/>
          </w:tcPr>
          <w:p>
            <w:pPr>
              <w:pStyle w:val="TableParagraph"/>
              <w:ind w:right="345"/>
              <w:rPr>
                <w:sz w:val="20"/>
              </w:rPr>
            </w:pPr>
            <w:r>
              <w:rPr>
                <w:sz w:val="20"/>
              </w:rPr>
              <w:t>TTAGTC</w:t>
            </w:r>
          </w:p>
        </w:tc>
        <w:tc>
          <w:tcPr>
            <w:tcW w:w="1534" w:type="dxa"/>
          </w:tcPr>
          <w:p>
            <w:pPr>
              <w:pStyle w:val="TableParagraph"/>
              <w:ind w:left="405"/>
              <w:jc w:val="left"/>
              <w:rPr>
                <w:sz w:val="20"/>
              </w:rPr>
            </w:pPr>
            <w:r>
              <w:rPr>
                <w:sz w:val="20"/>
              </w:rPr>
              <w:t>768.87</w:t>
            </w:r>
          </w:p>
        </w:tc>
        <w:tc>
          <w:tcPr>
            <w:tcW w:w="1624" w:type="dxa"/>
          </w:tcPr>
          <w:p>
            <w:pPr>
              <w:pStyle w:val="TableParagraph"/>
              <w:ind w:left="464"/>
              <w:jc w:val="left"/>
              <w:rPr>
                <w:sz w:val="20"/>
              </w:rPr>
            </w:pPr>
            <w:r>
              <w:rPr>
                <w:sz w:val="20"/>
              </w:rPr>
              <w:t>416</w:t>
            </w:r>
          </w:p>
        </w:tc>
        <w:tc>
          <w:tcPr>
            <w:tcW w:w="1966" w:type="dxa"/>
          </w:tcPr>
          <w:p>
            <w:pPr>
              <w:pStyle w:val="TableParagraph"/>
              <w:ind w:left="661" w:right="662"/>
              <w:jc w:val="center"/>
              <w:rPr>
                <w:sz w:val="20"/>
              </w:rPr>
            </w:pPr>
            <w:r>
              <w:rPr>
                <w:sz w:val="20"/>
              </w:rPr>
              <w:t>0.541</w:t>
            </w:r>
          </w:p>
        </w:tc>
        <w:tc>
          <w:tcPr>
            <w:tcW w:w="1458" w:type="dxa"/>
          </w:tcPr>
          <w:p>
            <w:pPr>
              <w:pStyle w:val="TableParagraph"/>
              <w:ind w:right="49"/>
              <w:rPr>
                <w:b/>
                <w:sz w:val="20"/>
              </w:rPr>
            </w:pPr>
            <w:r>
              <w:rPr>
                <w:b/>
                <w:color w:val="041BA1"/>
                <w:sz w:val="20"/>
              </w:rPr>
              <w:t>-0.614</w:t>
            </w:r>
          </w:p>
        </w:tc>
      </w:tr>
      <w:tr>
        <w:trPr>
          <w:trHeight w:val="220" w:hRule="atLeast"/>
        </w:trPr>
        <w:tc>
          <w:tcPr>
            <w:tcW w:w="788" w:type="dxa"/>
          </w:tcPr>
          <w:p>
            <w:pPr>
              <w:pStyle w:val="TableParagraph"/>
              <w:spacing w:line="196" w:lineRule="exact"/>
              <w:ind w:left="50"/>
              <w:jc w:val="left"/>
              <w:rPr>
                <w:sz w:val="20"/>
              </w:rPr>
            </w:pPr>
            <w:r>
              <w:rPr>
                <w:sz w:val="20"/>
              </w:rPr>
              <w:t>LV</w:t>
            </w:r>
          </w:p>
        </w:tc>
        <w:tc>
          <w:tcPr>
            <w:tcW w:w="1569" w:type="dxa"/>
          </w:tcPr>
          <w:p>
            <w:pPr>
              <w:pStyle w:val="TableParagraph"/>
              <w:spacing w:line="196" w:lineRule="exact"/>
              <w:ind w:right="345"/>
              <w:rPr>
                <w:sz w:val="20"/>
              </w:rPr>
            </w:pPr>
            <w:r>
              <w:rPr>
                <w:sz w:val="20"/>
              </w:rPr>
              <w:t>CTCGTC</w:t>
            </w:r>
          </w:p>
        </w:tc>
        <w:tc>
          <w:tcPr>
            <w:tcW w:w="1534" w:type="dxa"/>
          </w:tcPr>
          <w:p>
            <w:pPr>
              <w:pStyle w:val="TableParagraph"/>
              <w:spacing w:line="196" w:lineRule="exact"/>
              <w:ind w:left="347"/>
              <w:jc w:val="left"/>
              <w:rPr>
                <w:sz w:val="20"/>
              </w:rPr>
            </w:pPr>
            <w:r>
              <w:rPr>
                <w:sz w:val="20"/>
              </w:rPr>
              <w:t>1911.73</w:t>
            </w:r>
          </w:p>
        </w:tc>
        <w:tc>
          <w:tcPr>
            <w:tcW w:w="1624" w:type="dxa"/>
          </w:tcPr>
          <w:p>
            <w:pPr>
              <w:pStyle w:val="TableParagraph"/>
              <w:spacing w:line="196" w:lineRule="exact"/>
              <w:ind w:right="735"/>
              <w:rPr>
                <w:sz w:val="20"/>
              </w:rPr>
            </w:pPr>
            <w:r>
              <w:rPr>
                <w:sz w:val="20"/>
              </w:rPr>
              <w:t>1013</w:t>
            </w:r>
          </w:p>
        </w:tc>
        <w:tc>
          <w:tcPr>
            <w:tcW w:w="1966" w:type="dxa"/>
          </w:tcPr>
          <w:p>
            <w:pPr>
              <w:pStyle w:val="TableParagraph"/>
              <w:spacing w:line="196" w:lineRule="exact"/>
              <w:ind w:left="661" w:right="662"/>
              <w:jc w:val="center"/>
              <w:rPr>
                <w:sz w:val="20"/>
              </w:rPr>
            </w:pPr>
            <w:r>
              <w:rPr>
                <w:sz w:val="20"/>
              </w:rPr>
              <w:t>0.530</w:t>
            </w:r>
          </w:p>
        </w:tc>
        <w:tc>
          <w:tcPr>
            <w:tcW w:w="1458" w:type="dxa"/>
          </w:tcPr>
          <w:p>
            <w:pPr>
              <w:pStyle w:val="TableParagraph"/>
              <w:spacing w:line="196" w:lineRule="exact"/>
              <w:ind w:right="49"/>
              <w:rPr>
                <w:b/>
                <w:sz w:val="20"/>
              </w:rPr>
            </w:pPr>
            <w:r>
              <w:rPr>
                <w:b/>
                <w:color w:val="041BA1"/>
                <w:sz w:val="20"/>
              </w:rPr>
              <w:t>-0.635</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69"/>
        <w:gridCol w:w="1565"/>
        <w:gridCol w:w="1563"/>
        <w:gridCol w:w="1995"/>
        <w:gridCol w:w="1457"/>
      </w:tblGrid>
      <w:tr>
        <w:trPr>
          <w:trHeight w:val="220" w:hRule="atLeast"/>
        </w:trPr>
        <w:tc>
          <w:tcPr>
            <w:tcW w:w="788" w:type="dxa"/>
          </w:tcPr>
          <w:p>
            <w:pPr>
              <w:pStyle w:val="TableParagraph"/>
              <w:spacing w:line="201" w:lineRule="exact" w:before="0"/>
              <w:ind w:left="50"/>
              <w:jc w:val="left"/>
              <w:rPr>
                <w:sz w:val="20"/>
              </w:rPr>
            </w:pPr>
            <w:r>
              <w:rPr>
                <w:sz w:val="20"/>
              </w:rPr>
              <w:t>LV</w:t>
            </w:r>
          </w:p>
        </w:tc>
        <w:tc>
          <w:tcPr>
            <w:tcW w:w="1569" w:type="dxa"/>
          </w:tcPr>
          <w:p>
            <w:pPr>
              <w:pStyle w:val="TableParagraph"/>
              <w:spacing w:line="201" w:lineRule="exact" w:before="0"/>
              <w:ind w:right="345"/>
              <w:rPr>
                <w:sz w:val="20"/>
              </w:rPr>
            </w:pPr>
            <w:r>
              <w:rPr>
                <w:sz w:val="20"/>
              </w:rPr>
              <w:t>CTCGTG</w:t>
            </w:r>
          </w:p>
        </w:tc>
        <w:tc>
          <w:tcPr>
            <w:tcW w:w="1565" w:type="dxa"/>
          </w:tcPr>
          <w:p>
            <w:pPr>
              <w:pStyle w:val="TableParagraph"/>
              <w:spacing w:line="201" w:lineRule="exact" w:before="0"/>
              <w:ind w:left="331" w:right="352"/>
              <w:jc w:val="center"/>
              <w:rPr>
                <w:sz w:val="20"/>
              </w:rPr>
            </w:pPr>
            <w:r>
              <w:rPr>
                <w:sz w:val="20"/>
              </w:rPr>
              <w:t>3781.97</w:t>
            </w:r>
          </w:p>
        </w:tc>
        <w:tc>
          <w:tcPr>
            <w:tcW w:w="1563" w:type="dxa"/>
          </w:tcPr>
          <w:p>
            <w:pPr>
              <w:pStyle w:val="TableParagraph"/>
              <w:spacing w:line="201" w:lineRule="exact" w:before="0"/>
              <w:ind w:left="371"/>
              <w:jc w:val="left"/>
              <w:rPr>
                <w:sz w:val="20"/>
              </w:rPr>
            </w:pPr>
            <w:r>
              <w:rPr>
                <w:sz w:val="20"/>
              </w:rPr>
              <w:t>1691</w:t>
            </w:r>
          </w:p>
        </w:tc>
        <w:tc>
          <w:tcPr>
            <w:tcW w:w="1995" w:type="dxa"/>
          </w:tcPr>
          <w:p>
            <w:pPr>
              <w:pStyle w:val="TableParagraph"/>
              <w:spacing w:line="201" w:lineRule="exact" w:before="0"/>
              <w:ind w:right="679"/>
              <w:rPr>
                <w:sz w:val="20"/>
              </w:rPr>
            </w:pPr>
            <w:r>
              <w:rPr>
                <w:sz w:val="20"/>
              </w:rPr>
              <w:t>0.447</w:t>
            </w:r>
          </w:p>
        </w:tc>
        <w:tc>
          <w:tcPr>
            <w:tcW w:w="1457" w:type="dxa"/>
          </w:tcPr>
          <w:p>
            <w:pPr>
              <w:pStyle w:val="TableParagraph"/>
              <w:spacing w:line="201" w:lineRule="exact" w:before="0"/>
              <w:ind w:right="47"/>
              <w:rPr>
                <w:b/>
                <w:sz w:val="20"/>
              </w:rPr>
            </w:pPr>
            <w:r>
              <w:rPr>
                <w:b/>
                <w:color w:val="041BA1"/>
                <w:sz w:val="20"/>
              </w:rPr>
              <w:t>-0.805</w:t>
            </w:r>
          </w:p>
        </w:tc>
      </w:tr>
      <w:tr>
        <w:trPr>
          <w:trHeight w:val="240" w:hRule="atLeast"/>
        </w:trPr>
        <w:tc>
          <w:tcPr>
            <w:tcW w:w="788" w:type="dxa"/>
          </w:tcPr>
          <w:p>
            <w:pPr>
              <w:pStyle w:val="TableParagraph"/>
              <w:ind w:left="50"/>
              <w:jc w:val="left"/>
              <w:rPr>
                <w:sz w:val="20"/>
              </w:rPr>
            </w:pPr>
            <w:r>
              <w:rPr>
                <w:sz w:val="20"/>
              </w:rPr>
              <w:t>LV</w:t>
            </w:r>
          </w:p>
        </w:tc>
        <w:tc>
          <w:tcPr>
            <w:tcW w:w="1569" w:type="dxa"/>
          </w:tcPr>
          <w:p>
            <w:pPr>
              <w:pStyle w:val="TableParagraph"/>
              <w:ind w:right="345"/>
              <w:rPr>
                <w:sz w:val="20"/>
              </w:rPr>
            </w:pPr>
            <w:r>
              <w:rPr>
                <w:sz w:val="20"/>
              </w:rPr>
              <w:t>CTCGTT</w:t>
            </w:r>
          </w:p>
        </w:tc>
        <w:tc>
          <w:tcPr>
            <w:tcW w:w="1565" w:type="dxa"/>
          </w:tcPr>
          <w:p>
            <w:pPr>
              <w:pStyle w:val="TableParagraph"/>
              <w:ind w:left="331" w:right="352"/>
              <w:jc w:val="center"/>
              <w:rPr>
                <w:sz w:val="20"/>
              </w:rPr>
            </w:pPr>
            <w:r>
              <w:rPr>
                <w:sz w:val="20"/>
              </w:rPr>
              <w:t>1493.16</w:t>
            </w:r>
          </w:p>
        </w:tc>
        <w:tc>
          <w:tcPr>
            <w:tcW w:w="1563" w:type="dxa"/>
          </w:tcPr>
          <w:p>
            <w:pPr>
              <w:pStyle w:val="TableParagraph"/>
              <w:ind w:left="433"/>
              <w:jc w:val="left"/>
              <w:rPr>
                <w:sz w:val="20"/>
              </w:rPr>
            </w:pPr>
            <w:r>
              <w:rPr>
                <w:sz w:val="20"/>
              </w:rPr>
              <w:t>373</w:t>
            </w:r>
          </w:p>
        </w:tc>
        <w:tc>
          <w:tcPr>
            <w:tcW w:w="1995" w:type="dxa"/>
          </w:tcPr>
          <w:p>
            <w:pPr>
              <w:pStyle w:val="TableParagraph"/>
              <w:ind w:right="679"/>
              <w:rPr>
                <w:sz w:val="20"/>
              </w:rPr>
            </w:pPr>
            <w:r>
              <w:rPr>
                <w:sz w:val="20"/>
              </w:rPr>
              <w:t>0.250</w:t>
            </w:r>
          </w:p>
        </w:tc>
        <w:tc>
          <w:tcPr>
            <w:tcW w:w="1457" w:type="dxa"/>
          </w:tcPr>
          <w:p>
            <w:pPr>
              <w:pStyle w:val="TableParagraph"/>
              <w:ind w:right="47"/>
              <w:rPr>
                <w:b/>
                <w:sz w:val="20"/>
              </w:rPr>
            </w:pPr>
            <w:r>
              <w:rPr>
                <w:b/>
                <w:color w:val="041BA1"/>
                <w:sz w:val="20"/>
              </w:rPr>
              <w:t>-1.387</w:t>
            </w:r>
          </w:p>
        </w:tc>
      </w:tr>
      <w:tr>
        <w:trPr>
          <w:trHeight w:val="240" w:hRule="atLeast"/>
        </w:trPr>
        <w:tc>
          <w:tcPr>
            <w:tcW w:w="788" w:type="dxa"/>
          </w:tcPr>
          <w:p>
            <w:pPr>
              <w:pStyle w:val="TableParagraph"/>
              <w:ind w:left="50"/>
              <w:jc w:val="left"/>
              <w:rPr>
                <w:sz w:val="20"/>
              </w:rPr>
            </w:pPr>
            <w:r>
              <w:rPr>
                <w:sz w:val="20"/>
              </w:rPr>
              <w:t>LV</w:t>
            </w:r>
          </w:p>
        </w:tc>
        <w:tc>
          <w:tcPr>
            <w:tcW w:w="1569" w:type="dxa"/>
          </w:tcPr>
          <w:p>
            <w:pPr>
              <w:pStyle w:val="TableParagraph"/>
              <w:ind w:right="345"/>
              <w:rPr>
                <w:sz w:val="20"/>
              </w:rPr>
            </w:pPr>
            <w:r>
              <w:rPr>
                <w:sz w:val="20"/>
              </w:rPr>
              <w:t>CTCGTA</w:t>
            </w:r>
          </w:p>
        </w:tc>
        <w:tc>
          <w:tcPr>
            <w:tcW w:w="1565" w:type="dxa"/>
          </w:tcPr>
          <w:p>
            <w:pPr>
              <w:pStyle w:val="TableParagraph"/>
              <w:ind w:left="325" w:right="352"/>
              <w:jc w:val="center"/>
              <w:rPr>
                <w:sz w:val="20"/>
              </w:rPr>
            </w:pPr>
            <w:r>
              <w:rPr>
                <w:sz w:val="20"/>
              </w:rPr>
              <w:t>969.56</w:t>
            </w:r>
          </w:p>
        </w:tc>
        <w:tc>
          <w:tcPr>
            <w:tcW w:w="1563" w:type="dxa"/>
          </w:tcPr>
          <w:p>
            <w:pPr>
              <w:pStyle w:val="TableParagraph"/>
              <w:ind w:left="433"/>
              <w:jc w:val="left"/>
              <w:rPr>
                <w:sz w:val="20"/>
              </w:rPr>
            </w:pPr>
            <w:r>
              <w:rPr>
                <w:sz w:val="20"/>
              </w:rPr>
              <w:t>191</w:t>
            </w:r>
          </w:p>
        </w:tc>
        <w:tc>
          <w:tcPr>
            <w:tcW w:w="1995" w:type="dxa"/>
          </w:tcPr>
          <w:p>
            <w:pPr>
              <w:pStyle w:val="TableParagraph"/>
              <w:ind w:right="679"/>
              <w:rPr>
                <w:sz w:val="20"/>
              </w:rPr>
            </w:pPr>
            <w:r>
              <w:rPr>
                <w:sz w:val="20"/>
              </w:rPr>
              <w:t>0.197</w:t>
            </w:r>
          </w:p>
        </w:tc>
        <w:tc>
          <w:tcPr>
            <w:tcW w:w="1457" w:type="dxa"/>
          </w:tcPr>
          <w:p>
            <w:pPr>
              <w:pStyle w:val="TableParagraph"/>
              <w:ind w:right="47"/>
              <w:rPr>
                <w:b/>
                <w:sz w:val="20"/>
              </w:rPr>
            </w:pPr>
            <w:r>
              <w:rPr>
                <w:b/>
                <w:color w:val="041BA1"/>
                <w:sz w:val="20"/>
              </w:rPr>
              <w:t>-1.625</w:t>
            </w:r>
          </w:p>
        </w:tc>
      </w:tr>
      <w:tr>
        <w:trPr>
          <w:trHeight w:val="240" w:hRule="atLeast"/>
        </w:trPr>
        <w:tc>
          <w:tcPr>
            <w:tcW w:w="788" w:type="dxa"/>
          </w:tcPr>
          <w:p>
            <w:pPr>
              <w:pStyle w:val="TableParagraph"/>
              <w:ind w:left="50"/>
              <w:jc w:val="left"/>
              <w:rPr>
                <w:sz w:val="20"/>
              </w:rPr>
            </w:pPr>
            <w:r>
              <w:rPr>
                <w:sz w:val="20"/>
              </w:rPr>
              <w:t>LW</w:t>
            </w:r>
          </w:p>
        </w:tc>
        <w:tc>
          <w:tcPr>
            <w:tcW w:w="1569" w:type="dxa"/>
          </w:tcPr>
          <w:p>
            <w:pPr>
              <w:pStyle w:val="TableParagraph"/>
              <w:ind w:right="345"/>
              <w:rPr>
                <w:sz w:val="20"/>
              </w:rPr>
            </w:pPr>
            <w:r>
              <w:rPr>
                <w:sz w:val="20"/>
              </w:rPr>
              <w:t>CTCTGG</w:t>
            </w:r>
          </w:p>
        </w:tc>
        <w:tc>
          <w:tcPr>
            <w:tcW w:w="1565" w:type="dxa"/>
          </w:tcPr>
          <w:p>
            <w:pPr>
              <w:pStyle w:val="TableParagraph"/>
              <w:ind w:left="331" w:right="352"/>
              <w:jc w:val="center"/>
              <w:rPr>
                <w:sz w:val="20"/>
              </w:rPr>
            </w:pPr>
            <w:r>
              <w:rPr>
                <w:sz w:val="20"/>
              </w:rPr>
              <w:t>1742.64</w:t>
            </w:r>
          </w:p>
        </w:tc>
        <w:tc>
          <w:tcPr>
            <w:tcW w:w="1563" w:type="dxa"/>
          </w:tcPr>
          <w:p>
            <w:pPr>
              <w:pStyle w:val="TableParagraph"/>
              <w:ind w:left="371"/>
              <w:jc w:val="left"/>
              <w:rPr>
                <w:sz w:val="20"/>
              </w:rPr>
            </w:pPr>
            <w:r>
              <w:rPr>
                <w:sz w:val="20"/>
              </w:rPr>
              <w:t>2796</w:t>
            </w:r>
          </w:p>
        </w:tc>
        <w:tc>
          <w:tcPr>
            <w:tcW w:w="1995" w:type="dxa"/>
          </w:tcPr>
          <w:p>
            <w:pPr>
              <w:pStyle w:val="TableParagraph"/>
              <w:ind w:right="679"/>
              <w:rPr>
                <w:sz w:val="20"/>
              </w:rPr>
            </w:pPr>
            <w:r>
              <w:rPr>
                <w:sz w:val="20"/>
              </w:rPr>
              <w:t>1.604</w:t>
            </w:r>
          </w:p>
        </w:tc>
        <w:tc>
          <w:tcPr>
            <w:tcW w:w="1457" w:type="dxa"/>
          </w:tcPr>
          <w:p>
            <w:pPr>
              <w:pStyle w:val="TableParagraph"/>
              <w:ind w:right="105"/>
              <w:rPr>
                <w:b/>
                <w:sz w:val="20"/>
              </w:rPr>
            </w:pPr>
            <w:r>
              <w:rPr>
                <w:b/>
                <w:color w:val="041BA1"/>
                <w:sz w:val="20"/>
              </w:rPr>
              <w:t>0.473</w:t>
            </w:r>
          </w:p>
        </w:tc>
      </w:tr>
      <w:tr>
        <w:trPr>
          <w:trHeight w:val="240" w:hRule="atLeast"/>
        </w:trPr>
        <w:tc>
          <w:tcPr>
            <w:tcW w:w="788" w:type="dxa"/>
          </w:tcPr>
          <w:p>
            <w:pPr>
              <w:pStyle w:val="TableParagraph"/>
              <w:ind w:left="50"/>
              <w:jc w:val="left"/>
              <w:rPr>
                <w:sz w:val="20"/>
              </w:rPr>
            </w:pPr>
            <w:r>
              <w:rPr>
                <w:sz w:val="20"/>
              </w:rPr>
              <w:t>LW</w:t>
            </w:r>
          </w:p>
        </w:tc>
        <w:tc>
          <w:tcPr>
            <w:tcW w:w="1569" w:type="dxa"/>
          </w:tcPr>
          <w:p>
            <w:pPr>
              <w:pStyle w:val="TableParagraph"/>
              <w:ind w:right="345"/>
              <w:rPr>
                <w:sz w:val="20"/>
              </w:rPr>
            </w:pPr>
            <w:r>
              <w:rPr>
                <w:sz w:val="20"/>
              </w:rPr>
              <w:t>CTGTGG</w:t>
            </w:r>
          </w:p>
        </w:tc>
        <w:tc>
          <w:tcPr>
            <w:tcW w:w="1565" w:type="dxa"/>
          </w:tcPr>
          <w:p>
            <w:pPr>
              <w:pStyle w:val="TableParagraph"/>
              <w:ind w:left="331" w:right="352"/>
              <w:jc w:val="center"/>
              <w:rPr>
                <w:sz w:val="20"/>
              </w:rPr>
            </w:pPr>
            <w:r>
              <w:rPr>
                <w:sz w:val="20"/>
              </w:rPr>
              <w:t>3621.43</w:t>
            </w:r>
          </w:p>
        </w:tc>
        <w:tc>
          <w:tcPr>
            <w:tcW w:w="1563" w:type="dxa"/>
          </w:tcPr>
          <w:p>
            <w:pPr>
              <w:pStyle w:val="TableParagraph"/>
              <w:ind w:left="371"/>
              <w:jc w:val="left"/>
              <w:rPr>
                <w:sz w:val="20"/>
              </w:rPr>
            </w:pPr>
            <w:r>
              <w:rPr>
                <w:sz w:val="20"/>
              </w:rPr>
              <w:t>3365</w:t>
            </w:r>
          </w:p>
        </w:tc>
        <w:tc>
          <w:tcPr>
            <w:tcW w:w="1995" w:type="dxa"/>
          </w:tcPr>
          <w:p>
            <w:pPr>
              <w:pStyle w:val="TableParagraph"/>
              <w:ind w:right="679"/>
              <w:rPr>
                <w:sz w:val="20"/>
              </w:rPr>
            </w:pPr>
            <w:r>
              <w:rPr>
                <w:sz w:val="20"/>
              </w:rPr>
              <w:t>0.929</w:t>
            </w:r>
          </w:p>
        </w:tc>
        <w:tc>
          <w:tcPr>
            <w:tcW w:w="1457" w:type="dxa"/>
          </w:tcPr>
          <w:p>
            <w:pPr>
              <w:pStyle w:val="TableParagraph"/>
              <w:ind w:right="47"/>
              <w:rPr>
                <w:b/>
                <w:sz w:val="20"/>
              </w:rPr>
            </w:pPr>
            <w:r>
              <w:rPr>
                <w:b/>
                <w:color w:val="041BA1"/>
                <w:sz w:val="20"/>
              </w:rPr>
              <w:t>-0.073</w:t>
            </w:r>
          </w:p>
        </w:tc>
      </w:tr>
      <w:tr>
        <w:trPr>
          <w:trHeight w:val="240" w:hRule="atLeast"/>
        </w:trPr>
        <w:tc>
          <w:tcPr>
            <w:tcW w:w="788" w:type="dxa"/>
          </w:tcPr>
          <w:p>
            <w:pPr>
              <w:pStyle w:val="TableParagraph"/>
              <w:ind w:left="50"/>
              <w:jc w:val="left"/>
              <w:rPr>
                <w:sz w:val="20"/>
              </w:rPr>
            </w:pPr>
            <w:r>
              <w:rPr>
                <w:sz w:val="20"/>
              </w:rPr>
              <w:t>LW</w:t>
            </w:r>
          </w:p>
        </w:tc>
        <w:tc>
          <w:tcPr>
            <w:tcW w:w="1569" w:type="dxa"/>
          </w:tcPr>
          <w:p>
            <w:pPr>
              <w:pStyle w:val="TableParagraph"/>
              <w:ind w:right="345"/>
              <w:rPr>
                <w:sz w:val="20"/>
              </w:rPr>
            </w:pPr>
            <w:r>
              <w:rPr>
                <w:sz w:val="20"/>
              </w:rPr>
              <w:t>CTTTGG</w:t>
            </w:r>
          </w:p>
        </w:tc>
        <w:tc>
          <w:tcPr>
            <w:tcW w:w="1565" w:type="dxa"/>
          </w:tcPr>
          <w:p>
            <w:pPr>
              <w:pStyle w:val="TableParagraph"/>
              <w:ind w:left="331" w:right="352"/>
              <w:jc w:val="center"/>
              <w:rPr>
                <w:sz w:val="20"/>
              </w:rPr>
            </w:pPr>
            <w:r>
              <w:rPr>
                <w:sz w:val="20"/>
              </w:rPr>
              <w:t>1201.63</w:t>
            </w:r>
          </w:p>
        </w:tc>
        <w:tc>
          <w:tcPr>
            <w:tcW w:w="1563" w:type="dxa"/>
          </w:tcPr>
          <w:p>
            <w:pPr>
              <w:pStyle w:val="TableParagraph"/>
              <w:ind w:left="371"/>
              <w:jc w:val="left"/>
              <w:rPr>
                <w:sz w:val="20"/>
              </w:rPr>
            </w:pPr>
            <w:r>
              <w:rPr>
                <w:sz w:val="20"/>
              </w:rPr>
              <w:t>1018</w:t>
            </w:r>
          </w:p>
        </w:tc>
        <w:tc>
          <w:tcPr>
            <w:tcW w:w="1995" w:type="dxa"/>
          </w:tcPr>
          <w:p>
            <w:pPr>
              <w:pStyle w:val="TableParagraph"/>
              <w:ind w:right="679"/>
              <w:rPr>
                <w:sz w:val="20"/>
              </w:rPr>
            </w:pPr>
            <w:r>
              <w:rPr>
                <w:sz w:val="20"/>
              </w:rPr>
              <w:t>0.847</w:t>
            </w:r>
          </w:p>
        </w:tc>
        <w:tc>
          <w:tcPr>
            <w:tcW w:w="1457" w:type="dxa"/>
          </w:tcPr>
          <w:p>
            <w:pPr>
              <w:pStyle w:val="TableParagraph"/>
              <w:ind w:right="47"/>
              <w:rPr>
                <w:b/>
                <w:sz w:val="20"/>
              </w:rPr>
            </w:pPr>
            <w:r>
              <w:rPr>
                <w:b/>
                <w:color w:val="041BA1"/>
                <w:sz w:val="20"/>
              </w:rPr>
              <w:t>-0.166</w:t>
            </w:r>
          </w:p>
        </w:tc>
      </w:tr>
      <w:tr>
        <w:trPr>
          <w:trHeight w:val="240" w:hRule="atLeast"/>
        </w:trPr>
        <w:tc>
          <w:tcPr>
            <w:tcW w:w="788" w:type="dxa"/>
          </w:tcPr>
          <w:p>
            <w:pPr>
              <w:pStyle w:val="TableParagraph"/>
              <w:ind w:left="50"/>
              <w:jc w:val="left"/>
              <w:rPr>
                <w:sz w:val="20"/>
              </w:rPr>
            </w:pPr>
            <w:r>
              <w:rPr>
                <w:sz w:val="20"/>
              </w:rPr>
              <w:t>LW</w:t>
            </w:r>
          </w:p>
        </w:tc>
        <w:tc>
          <w:tcPr>
            <w:tcW w:w="1569" w:type="dxa"/>
          </w:tcPr>
          <w:p>
            <w:pPr>
              <w:pStyle w:val="TableParagraph"/>
              <w:ind w:right="345"/>
              <w:rPr>
                <w:sz w:val="20"/>
              </w:rPr>
            </w:pPr>
            <w:r>
              <w:rPr>
                <w:sz w:val="20"/>
              </w:rPr>
              <w:t>CTATGG</w:t>
            </w:r>
          </w:p>
        </w:tc>
        <w:tc>
          <w:tcPr>
            <w:tcW w:w="1565" w:type="dxa"/>
          </w:tcPr>
          <w:p>
            <w:pPr>
              <w:pStyle w:val="TableParagraph"/>
              <w:ind w:left="325" w:right="352"/>
              <w:jc w:val="center"/>
              <w:rPr>
                <w:sz w:val="20"/>
              </w:rPr>
            </w:pPr>
            <w:r>
              <w:rPr>
                <w:sz w:val="20"/>
              </w:rPr>
              <w:t>648.03</w:t>
            </w:r>
          </w:p>
        </w:tc>
        <w:tc>
          <w:tcPr>
            <w:tcW w:w="1563" w:type="dxa"/>
          </w:tcPr>
          <w:p>
            <w:pPr>
              <w:pStyle w:val="TableParagraph"/>
              <w:ind w:left="433"/>
              <w:jc w:val="left"/>
              <w:rPr>
                <w:sz w:val="20"/>
              </w:rPr>
            </w:pPr>
            <w:r>
              <w:rPr>
                <w:sz w:val="20"/>
              </w:rPr>
              <w:t>501</w:t>
            </w:r>
          </w:p>
        </w:tc>
        <w:tc>
          <w:tcPr>
            <w:tcW w:w="1995" w:type="dxa"/>
          </w:tcPr>
          <w:p>
            <w:pPr>
              <w:pStyle w:val="TableParagraph"/>
              <w:ind w:right="679"/>
              <w:rPr>
                <w:sz w:val="20"/>
              </w:rPr>
            </w:pPr>
            <w:r>
              <w:rPr>
                <w:sz w:val="20"/>
              </w:rPr>
              <w:t>0.773</w:t>
            </w:r>
          </w:p>
        </w:tc>
        <w:tc>
          <w:tcPr>
            <w:tcW w:w="1457" w:type="dxa"/>
          </w:tcPr>
          <w:p>
            <w:pPr>
              <w:pStyle w:val="TableParagraph"/>
              <w:ind w:right="47"/>
              <w:rPr>
                <w:b/>
                <w:sz w:val="20"/>
              </w:rPr>
            </w:pPr>
            <w:r>
              <w:rPr>
                <w:b/>
                <w:color w:val="041BA1"/>
                <w:sz w:val="20"/>
              </w:rPr>
              <w:t>-0.257</w:t>
            </w:r>
          </w:p>
        </w:tc>
      </w:tr>
      <w:tr>
        <w:trPr>
          <w:trHeight w:val="240" w:hRule="atLeast"/>
        </w:trPr>
        <w:tc>
          <w:tcPr>
            <w:tcW w:w="788" w:type="dxa"/>
          </w:tcPr>
          <w:p>
            <w:pPr>
              <w:pStyle w:val="TableParagraph"/>
              <w:ind w:left="50"/>
              <w:jc w:val="left"/>
              <w:rPr>
                <w:sz w:val="20"/>
              </w:rPr>
            </w:pPr>
            <w:r>
              <w:rPr>
                <w:sz w:val="20"/>
              </w:rPr>
              <w:t>LW</w:t>
            </w:r>
          </w:p>
        </w:tc>
        <w:tc>
          <w:tcPr>
            <w:tcW w:w="1569" w:type="dxa"/>
          </w:tcPr>
          <w:p>
            <w:pPr>
              <w:pStyle w:val="TableParagraph"/>
              <w:ind w:right="345"/>
              <w:rPr>
                <w:sz w:val="20"/>
              </w:rPr>
            </w:pPr>
            <w:r>
              <w:rPr>
                <w:sz w:val="20"/>
              </w:rPr>
              <w:t>TTATGG</w:t>
            </w:r>
          </w:p>
        </w:tc>
        <w:tc>
          <w:tcPr>
            <w:tcW w:w="1565" w:type="dxa"/>
          </w:tcPr>
          <w:p>
            <w:pPr>
              <w:pStyle w:val="TableParagraph"/>
              <w:ind w:left="325" w:right="352"/>
              <w:jc w:val="center"/>
              <w:rPr>
                <w:sz w:val="20"/>
              </w:rPr>
            </w:pPr>
            <w:r>
              <w:rPr>
                <w:sz w:val="20"/>
              </w:rPr>
              <w:t>700.87</w:t>
            </w:r>
          </w:p>
        </w:tc>
        <w:tc>
          <w:tcPr>
            <w:tcW w:w="1563" w:type="dxa"/>
          </w:tcPr>
          <w:p>
            <w:pPr>
              <w:pStyle w:val="TableParagraph"/>
              <w:ind w:left="433"/>
              <w:jc w:val="left"/>
              <w:rPr>
                <w:sz w:val="20"/>
              </w:rPr>
            </w:pPr>
            <w:r>
              <w:rPr>
                <w:sz w:val="20"/>
              </w:rPr>
              <w:t>535</w:t>
            </w:r>
          </w:p>
        </w:tc>
        <w:tc>
          <w:tcPr>
            <w:tcW w:w="1995" w:type="dxa"/>
          </w:tcPr>
          <w:p>
            <w:pPr>
              <w:pStyle w:val="TableParagraph"/>
              <w:ind w:right="679"/>
              <w:rPr>
                <w:sz w:val="20"/>
              </w:rPr>
            </w:pPr>
            <w:r>
              <w:rPr>
                <w:sz w:val="20"/>
              </w:rPr>
              <w:t>0.763</w:t>
            </w:r>
          </w:p>
        </w:tc>
        <w:tc>
          <w:tcPr>
            <w:tcW w:w="1457" w:type="dxa"/>
          </w:tcPr>
          <w:p>
            <w:pPr>
              <w:pStyle w:val="TableParagraph"/>
              <w:ind w:right="47"/>
              <w:rPr>
                <w:b/>
                <w:sz w:val="20"/>
              </w:rPr>
            </w:pPr>
            <w:r>
              <w:rPr>
                <w:b/>
                <w:color w:val="041BA1"/>
                <w:sz w:val="20"/>
              </w:rPr>
              <w:t>-0.270</w:t>
            </w:r>
          </w:p>
        </w:tc>
      </w:tr>
      <w:tr>
        <w:trPr>
          <w:trHeight w:val="240" w:hRule="atLeast"/>
        </w:trPr>
        <w:tc>
          <w:tcPr>
            <w:tcW w:w="788" w:type="dxa"/>
          </w:tcPr>
          <w:p>
            <w:pPr>
              <w:pStyle w:val="TableParagraph"/>
              <w:ind w:left="50"/>
              <w:jc w:val="left"/>
              <w:rPr>
                <w:sz w:val="20"/>
              </w:rPr>
            </w:pPr>
            <w:r>
              <w:rPr>
                <w:sz w:val="20"/>
              </w:rPr>
              <w:t>LW</w:t>
            </w:r>
          </w:p>
        </w:tc>
        <w:tc>
          <w:tcPr>
            <w:tcW w:w="1569" w:type="dxa"/>
          </w:tcPr>
          <w:p>
            <w:pPr>
              <w:pStyle w:val="TableParagraph"/>
              <w:ind w:right="345"/>
              <w:rPr>
                <w:sz w:val="20"/>
              </w:rPr>
            </w:pPr>
            <w:r>
              <w:rPr>
                <w:sz w:val="20"/>
              </w:rPr>
              <w:t>TTGTGG</w:t>
            </w:r>
          </w:p>
        </w:tc>
        <w:tc>
          <w:tcPr>
            <w:tcW w:w="1565" w:type="dxa"/>
          </w:tcPr>
          <w:p>
            <w:pPr>
              <w:pStyle w:val="TableParagraph"/>
              <w:ind w:left="331" w:right="352"/>
              <w:jc w:val="center"/>
              <w:rPr>
                <w:sz w:val="20"/>
              </w:rPr>
            </w:pPr>
            <w:r>
              <w:rPr>
                <w:sz w:val="20"/>
              </w:rPr>
              <w:t>1177.40</w:t>
            </w:r>
          </w:p>
        </w:tc>
        <w:tc>
          <w:tcPr>
            <w:tcW w:w="1563" w:type="dxa"/>
          </w:tcPr>
          <w:p>
            <w:pPr>
              <w:pStyle w:val="TableParagraph"/>
              <w:ind w:left="433"/>
              <w:jc w:val="left"/>
              <w:rPr>
                <w:sz w:val="20"/>
              </w:rPr>
            </w:pPr>
            <w:r>
              <w:rPr>
                <w:sz w:val="20"/>
              </w:rPr>
              <w:t>877</w:t>
            </w:r>
          </w:p>
        </w:tc>
        <w:tc>
          <w:tcPr>
            <w:tcW w:w="1995" w:type="dxa"/>
          </w:tcPr>
          <w:p>
            <w:pPr>
              <w:pStyle w:val="TableParagraph"/>
              <w:ind w:right="679"/>
              <w:rPr>
                <w:sz w:val="20"/>
              </w:rPr>
            </w:pPr>
            <w:r>
              <w:rPr>
                <w:sz w:val="20"/>
              </w:rPr>
              <w:t>0.745</w:t>
            </w:r>
          </w:p>
        </w:tc>
        <w:tc>
          <w:tcPr>
            <w:tcW w:w="1457" w:type="dxa"/>
          </w:tcPr>
          <w:p>
            <w:pPr>
              <w:pStyle w:val="TableParagraph"/>
              <w:ind w:right="47"/>
              <w:rPr>
                <w:b/>
                <w:sz w:val="20"/>
              </w:rPr>
            </w:pPr>
            <w:r>
              <w:rPr>
                <w:b/>
                <w:color w:val="041BA1"/>
                <w:sz w:val="20"/>
              </w:rPr>
              <w:t>-0.295</w:t>
            </w:r>
          </w:p>
        </w:tc>
      </w:tr>
      <w:tr>
        <w:trPr>
          <w:trHeight w:val="240" w:hRule="atLeast"/>
        </w:trPr>
        <w:tc>
          <w:tcPr>
            <w:tcW w:w="788" w:type="dxa"/>
          </w:tcPr>
          <w:p>
            <w:pPr>
              <w:pStyle w:val="TableParagraph"/>
              <w:ind w:left="50"/>
              <w:jc w:val="left"/>
              <w:rPr>
                <w:sz w:val="20"/>
              </w:rPr>
            </w:pPr>
            <w:r>
              <w:rPr>
                <w:sz w:val="20"/>
              </w:rPr>
              <w:t>LY</w:t>
            </w:r>
          </w:p>
        </w:tc>
        <w:tc>
          <w:tcPr>
            <w:tcW w:w="1569" w:type="dxa"/>
          </w:tcPr>
          <w:p>
            <w:pPr>
              <w:pStyle w:val="TableParagraph"/>
              <w:ind w:right="345"/>
              <w:rPr>
                <w:sz w:val="20"/>
              </w:rPr>
            </w:pPr>
            <w:r>
              <w:rPr>
                <w:sz w:val="20"/>
              </w:rPr>
              <w:t>CTCTAC</w:t>
            </w:r>
          </w:p>
        </w:tc>
        <w:tc>
          <w:tcPr>
            <w:tcW w:w="1565" w:type="dxa"/>
          </w:tcPr>
          <w:p>
            <w:pPr>
              <w:pStyle w:val="TableParagraph"/>
              <w:ind w:left="331" w:right="352"/>
              <w:jc w:val="center"/>
              <w:rPr>
                <w:sz w:val="20"/>
              </w:rPr>
            </w:pPr>
            <w:r>
              <w:rPr>
                <w:sz w:val="20"/>
              </w:rPr>
              <w:t>2082.09</w:t>
            </w:r>
          </w:p>
        </w:tc>
        <w:tc>
          <w:tcPr>
            <w:tcW w:w="1563" w:type="dxa"/>
          </w:tcPr>
          <w:p>
            <w:pPr>
              <w:pStyle w:val="TableParagraph"/>
              <w:ind w:left="371"/>
              <w:jc w:val="left"/>
              <w:rPr>
                <w:sz w:val="20"/>
              </w:rPr>
            </w:pPr>
            <w:r>
              <w:rPr>
                <w:sz w:val="20"/>
              </w:rPr>
              <w:t>4204</w:t>
            </w:r>
          </w:p>
        </w:tc>
        <w:tc>
          <w:tcPr>
            <w:tcW w:w="1995" w:type="dxa"/>
          </w:tcPr>
          <w:p>
            <w:pPr>
              <w:pStyle w:val="TableParagraph"/>
              <w:ind w:right="679"/>
              <w:rPr>
                <w:sz w:val="20"/>
              </w:rPr>
            </w:pPr>
            <w:r>
              <w:rPr>
                <w:sz w:val="20"/>
              </w:rPr>
              <w:t>2.019</w:t>
            </w:r>
          </w:p>
        </w:tc>
        <w:tc>
          <w:tcPr>
            <w:tcW w:w="1457" w:type="dxa"/>
          </w:tcPr>
          <w:p>
            <w:pPr>
              <w:pStyle w:val="TableParagraph"/>
              <w:ind w:right="105"/>
              <w:rPr>
                <w:b/>
                <w:sz w:val="20"/>
              </w:rPr>
            </w:pPr>
            <w:r>
              <w:rPr>
                <w:b/>
                <w:color w:val="041BA1"/>
                <w:sz w:val="20"/>
              </w:rPr>
              <w:t>0.703</w:t>
            </w:r>
          </w:p>
        </w:tc>
      </w:tr>
      <w:tr>
        <w:trPr>
          <w:trHeight w:val="240" w:hRule="atLeast"/>
        </w:trPr>
        <w:tc>
          <w:tcPr>
            <w:tcW w:w="788" w:type="dxa"/>
          </w:tcPr>
          <w:p>
            <w:pPr>
              <w:pStyle w:val="TableParagraph"/>
              <w:ind w:left="50"/>
              <w:jc w:val="left"/>
              <w:rPr>
                <w:sz w:val="20"/>
              </w:rPr>
            </w:pPr>
            <w:r>
              <w:rPr>
                <w:sz w:val="20"/>
              </w:rPr>
              <w:t>LY</w:t>
            </w:r>
          </w:p>
        </w:tc>
        <w:tc>
          <w:tcPr>
            <w:tcW w:w="1569" w:type="dxa"/>
          </w:tcPr>
          <w:p>
            <w:pPr>
              <w:pStyle w:val="TableParagraph"/>
              <w:ind w:right="345"/>
              <w:rPr>
                <w:sz w:val="20"/>
              </w:rPr>
            </w:pPr>
            <w:r>
              <w:rPr>
                <w:sz w:val="20"/>
              </w:rPr>
              <w:t>TTATAT</w:t>
            </w:r>
          </w:p>
        </w:tc>
        <w:tc>
          <w:tcPr>
            <w:tcW w:w="1565" w:type="dxa"/>
          </w:tcPr>
          <w:p>
            <w:pPr>
              <w:pStyle w:val="TableParagraph"/>
              <w:ind w:left="325" w:right="352"/>
              <w:jc w:val="center"/>
              <w:rPr>
                <w:sz w:val="20"/>
              </w:rPr>
            </w:pPr>
            <w:r>
              <w:rPr>
                <w:sz w:val="20"/>
              </w:rPr>
              <w:t>680.44</w:t>
            </w:r>
          </w:p>
        </w:tc>
        <w:tc>
          <w:tcPr>
            <w:tcW w:w="1563" w:type="dxa"/>
          </w:tcPr>
          <w:p>
            <w:pPr>
              <w:pStyle w:val="TableParagraph"/>
              <w:ind w:left="371"/>
              <w:jc w:val="left"/>
              <w:rPr>
                <w:sz w:val="20"/>
              </w:rPr>
            </w:pPr>
            <w:r>
              <w:rPr>
                <w:sz w:val="20"/>
              </w:rPr>
              <w:t>1022</w:t>
            </w:r>
          </w:p>
        </w:tc>
        <w:tc>
          <w:tcPr>
            <w:tcW w:w="1995" w:type="dxa"/>
          </w:tcPr>
          <w:p>
            <w:pPr>
              <w:pStyle w:val="TableParagraph"/>
              <w:ind w:right="679"/>
              <w:rPr>
                <w:sz w:val="20"/>
              </w:rPr>
            </w:pPr>
            <w:r>
              <w:rPr>
                <w:sz w:val="20"/>
              </w:rPr>
              <w:t>1.502</w:t>
            </w:r>
          </w:p>
        </w:tc>
        <w:tc>
          <w:tcPr>
            <w:tcW w:w="1457" w:type="dxa"/>
          </w:tcPr>
          <w:p>
            <w:pPr>
              <w:pStyle w:val="TableParagraph"/>
              <w:ind w:right="105"/>
              <w:rPr>
                <w:b/>
                <w:sz w:val="20"/>
              </w:rPr>
            </w:pPr>
            <w:r>
              <w:rPr>
                <w:b/>
                <w:color w:val="041BA1"/>
                <w:sz w:val="20"/>
              </w:rPr>
              <w:t>0.407</w:t>
            </w:r>
          </w:p>
        </w:tc>
      </w:tr>
      <w:tr>
        <w:trPr>
          <w:trHeight w:val="240" w:hRule="atLeast"/>
        </w:trPr>
        <w:tc>
          <w:tcPr>
            <w:tcW w:w="788" w:type="dxa"/>
          </w:tcPr>
          <w:p>
            <w:pPr>
              <w:pStyle w:val="TableParagraph"/>
              <w:ind w:left="50"/>
              <w:jc w:val="left"/>
              <w:rPr>
                <w:sz w:val="20"/>
              </w:rPr>
            </w:pPr>
            <w:r>
              <w:rPr>
                <w:sz w:val="20"/>
              </w:rPr>
              <w:t>LY</w:t>
            </w:r>
          </w:p>
        </w:tc>
        <w:tc>
          <w:tcPr>
            <w:tcW w:w="1569" w:type="dxa"/>
          </w:tcPr>
          <w:p>
            <w:pPr>
              <w:pStyle w:val="TableParagraph"/>
              <w:ind w:right="345"/>
              <w:rPr>
                <w:sz w:val="20"/>
              </w:rPr>
            </w:pPr>
            <w:r>
              <w:rPr>
                <w:sz w:val="20"/>
              </w:rPr>
              <w:t>CTCTAT</w:t>
            </w:r>
          </w:p>
        </w:tc>
        <w:tc>
          <w:tcPr>
            <w:tcW w:w="1565" w:type="dxa"/>
          </w:tcPr>
          <w:p>
            <w:pPr>
              <w:pStyle w:val="TableParagraph"/>
              <w:ind w:left="331" w:right="352"/>
              <w:jc w:val="center"/>
              <w:rPr>
                <w:sz w:val="20"/>
              </w:rPr>
            </w:pPr>
            <w:r>
              <w:rPr>
                <w:sz w:val="20"/>
              </w:rPr>
              <w:t>1691.85</w:t>
            </w:r>
          </w:p>
        </w:tc>
        <w:tc>
          <w:tcPr>
            <w:tcW w:w="1563" w:type="dxa"/>
          </w:tcPr>
          <w:p>
            <w:pPr>
              <w:pStyle w:val="TableParagraph"/>
              <w:ind w:left="371"/>
              <w:jc w:val="left"/>
              <w:rPr>
                <w:sz w:val="20"/>
              </w:rPr>
            </w:pPr>
            <w:r>
              <w:rPr>
                <w:sz w:val="20"/>
              </w:rPr>
              <w:t>2487</w:t>
            </w:r>
          </w:p>
        </w:tc>
        <w:tc>
          <w:tcPr>
            <w:tcW w:w="1995" w:type="dxa"/>
          </w:tcPr>
          <w:p>
            <w:pPr>
              <w:pStyle w:val="TableParagraph"/>
              <w:ind w:right="679"/>
              <w:rPr>
                <w:sz w:val="20"/>
              </w:rPr>
            </w:pPr>
            <w:r>
              <w:rPr>
                <w:sz w:val="20"/>
              </w:rPr>
              <w:t>1.470</w:t>
            </w:r>
          </w:p>
        </w:tc>
        <w:tc>
          <w:tcPr>
            <w:tcW w:w="1457" w:type="dxa"/>
          </w:tcPr>
          <w:p>
            <w:pPr>
              <w:pStyle w:val="TableParagraph"/>
              <w:ind w:right="105"/>
              <w:rPr>
                <w:b/>
                <w:sz w:val="20"/>
              </w:rPr>
            </w:pPr>
            <w:r>
              <w:rPr>
                <w:b/>
                <w:color w:val="041BA1"/>
                <w:sz w:val="20"/>
              </w:rPr>
              <w:t>0.385</w:t>
            </w:r>
          </w:p>
        </w:tc>
      </w:tr>
      <w:tr>
        <w:trPr>
          <w:trHeight w:val="240" w:hRule="atLeast"/>
        </w:trPr>
        <w:tc>
          <w:tcPr>
            <w:tcW w:w="788" w:type="dxa"/>
          </w:tcPr>
          <w:p>
            <w:pPr>
              <w:pStyle w:val="TableParagraph"/>
              <w:ind w:left="50"/>
              <w:jc w:val="left"/>
              <w:rPr>
                <w:sz w:val="20"/>
              </w:rPr>
            </w:pPr>
            <w:r>
              <w:rPr>
                <w:sz w:val="20"/>
              </w:rPr>
              <w:t>LY</w:t>
            </w:r>
          </w:p>
        </w:tc>
        <w:tc>
          <w:tcPr>
            <w:tcW w:w="1569" w:type="dxa"/>
          </w:tcPr>
          <w:p>
            <w:pPr>
              <w:pStyle w:val="TableParagraph"/>
              <w:ind w:right="345"/>
              <w:rPr>
                <w:sz w:val="20"/>
              </w:rPr>
            </w:pPr>
            <w:r>
              <w:rPr>
                <w:sz w:val="20"/>
              </w:rPr>
              <w:t>CTTTAT</w:t>
            </w:r>
          </w:p>
        </w:tc>
        <w:tc>
          <w:tcPr>
            <w:tcW w:w="1565" w:type="dxa"/>
          </w:tcPr>
          <w:p>
            <w:pPr>
              <w:pStyle w:val="TableParagraph"/>
              <w:ind w:left="331" w:right="352"/>
              <w:jc w:val="center"/>
              <w:rPr>
                <w:sz w:val="20"/>
              </w:rPr>
            </w:pPr>
            <w:r>
              <w:rPr>
                <w:sz w:val="20"/>
              </w:rPr>
              <w:t>1166.60</w:t>
            </w:r>
          </w:p>
        </w:tc>
        <w:tc>
          <w:tcPr>
            <w:tcW w:w="1563" w:type="dxa"/>
          </w:tcPr>
          <w:p>
            <w:pPr>
              <w:pStyle w:val="TableParagraph"/>
              <w:ind w:left="371"/>
              <w:jc w:val="left"/>
              <w:rPr>
                <w:sz w:val="20"/>
              </w:rPr>
            </w:pPr>
            <w:r>
              <w:rPr>
                <w:sz w:val="20"/>
              </w:rPr>
              <w:t>1591</w:t>
            </w:r>
          </w:p>
        </w:tc>
        <w:tc>
          <w:tcPr>
            <w:tcW w:w="1995" w:type="dxa"/>
          </w:tcPr>
          <w:p>
            <w:pPr>
              <w:pStyle w:val="TableParagraph"/>
              <w:ind w:right="679"/>
              <w:rPr>
                <w:sz w:val="20"/>
              </w:rPr>
            </w:pPr>
            <w:r>
              <w:rPr>
                <w:sz w:val="20"/>
              </w:rPr>
              <w:t>1.364</w:t>
            </w:r>
          </w:p>
        </w:tc>
        <w:tc>
          <w:tcPr>
            <w:tcW w:w="1457" w:type="dxa"/>
          </w:tcPr>
          <w:p>
            <w:pPr>
              <w:pStyle w:val="TableParagraph"/>
              <w:ind w:right="105"/>
              <w:rPr>
                <w:b/>
                <w:sz w:val="20"/>
              </w:rPr>
            </w:pPr>
            <w:r>
              <w:rPr>
                <w:b/>
                <w:color w:val="041BA1"/>
                <w:sz w:val="20"/>
              </w:rPr>
              <w:t>0.310</w:t>
            </w:r>
          </w:p>
        </w:tc>
      </w:tr>
      <w:tr>
        <w:trPr>
          <w:trHeight w:val="240" w:hRule="atLeast"/>
        </w:trPr>
        <w:tc>
          <w:tcPr>
            <w:tcW w:w="788" w:type="dxa"/>
          </w:tcPr>
          <w:p>
            <w:pPr>
              <w:pStyle w:val="TableParagraph"/>
              <w:ind w:left="50"/>
              <w:jc w:val="left"/>
              <w:rPr>
                <w:sz w:val="20"/>
              </w:rPr>
            </w:pPr>
            <w:r>
              <w:rPr>
                <w:sz w:val="20"/>
              </w:rPr>
              <w:t>LY</w:t>
            </w:r>
          </w:p>
        </w:tc>
        <w:tc>
          <w:tcPr>
            <w:tcW w:w="1569" w:type="dxa"/>
          </w:tcPr>
          <w:p>
            <w:pPr>
              <w:pStyle w:val="TableParagraph"/>
              <w:ind w:right="345"/>
              <w:rPr>
                <w:sz w:val="20"/>
              </w:rPr>
            </w:pPr>
            <w:r>
              <w:rPr>
                <w:sz w:val="20"/>
              </w:rPr>
              <w:t>CTATAT</w:t>
            </w:r>
          </w:p>
        </w:tc>
        <w:tc>
          <w:tcPr>
            <w:tcW w:w="1565" w:type="dxa"/>
          </w:tcPr>
          <w:p>
            <w:pPr>
              <w:pStyle w:val="TableParagraph"/>
              <w:ind w:left="325" w:right="352"/>
              <w:jc w:val="center"/>
              <w:rPr>
                <w:sz w:val="20"/>
              </w:rPr>
            </w:pPr>
            <w:r>
              <w:rPr>
                <w:sz w:val="20"/>
              </w:rPr>
              <w:t>629.14</w:t>
            </w:r>
          </w:p>
        </w:tc>
        <w:tc>
          <w:tcPr>
            <w:tcW w:w="1563" w:type="dxa"/>
          </w:tcPr>
          <w:p>
            <w:pPr>
              <w:pStyle w:val="TableParagraph"/>
              <w:ind w:left="433"/>
              <w:jc w:val="left"/>
              <w:rPr>
                <w:sz w:val="20"/>
              </w:rPr>
            </w:pPr>
            <w:r>
              <w:rPr>
                <w:sz w:val="20"/>
              </w:rPr>
              <w:t>596</w:t>
            </w:r>
          </w:p>
        </w:tc>
        <w:tc>
          <w:tcPr>
            <w:tcW w:w="1995" w:type="dxa"/>
          </w:tcPr>
          <w:p>
            <w:pPr>
              <w:pStyle w:val="TableParagraph"/>
              <w:ind w:right="679"/>
              <w:rPr>
                <w:sz w:val="20"/>
              </w:rPr>
            </w:pPr>
            <w:r>
              <w:rPr>
                <w:sz w:val="20"/>
              </w:rPr>
              <w:t>0.947</w:t>
            </w:r>
          </w:p>
        </w:tc>
        <w:tc>
          <w:tcPr>
            <w:tcW w:w="1457" w:type="dxa"/>
          </w:tcPr>
          <w:p>
            <w:pPr>
              <w:pStyle w:val="TableParagraph"/>
              <w:ind w:right="47"/>
              <w:rPr>
                <w:b/>
                <w:sz w:val="20"/>
              </w:rPr>
            </w:pPr>
            <w:r>
              <w:rPr>
                <w:b/>
                <w:color w:val="041BA1"/>
                <w:sz w:val="20"/>
              </w:rPr>
              <w:t>-0.054</w:t>
            </w:r>
          </w:p>
        </w:tc>
      </w:tr>
      <w:tr>
        <w:trPr>
          <w:trHeight w:val="240" w:hRule="atLeast"/>
        </w:trPr>
        <w:tc>
          <w:tcPr>
            <w:tcW w:w="788" w:type="dxa"/>
          </w:tcPr>
          <w:p>
            <w:pPr>
              <w:pStyle w:val="TableParagraph"/>
              <w:ind w:left="50"/>
              <w:jc w:val="left"/>
              <w:rPr>
                <w:sz w:val="20"/>
              </w:rPr>
            </w:pPr>
            <w:r>
              <w:rPr>
                <w:sz w:val="20"/>
              </w:rPr>
              <w:t>LY</w:t>
            </w:r>
          </w:p>
        </w:tc>
        <w:tc>
          <w:tcPr>
            <w:tcW w:w="1569" w:type="dxa"/>
          </w:tcPr>
          <w:p>
            <w:pPr>
              <w:pStyle w:val="TableParagraph"/>
              <w:ind w:right="345"/>
              <w:rPr>
                <w:sz w:val="20"/>
              </w:rPr>
            </w:pPr>
            <w:r>
              <w:rPr>
                <w:sz w:val="20"/>
              </w:rPr>
              <w:t>TTGTAT</w:t>
            </w:r>
          </w:p>
        </w:tc>
        <w:tc>
          <w:tcPr>
            <w:tcW w:w="1565" w:type="dxa"/>
          </w:tcPr>
          <w:p>
            <w:pPr>
              <w:pStyle w:val="TableParagraph"/>
              <w:ind w:left="331" w:right="352"/>
              <w:jc w:val="center"/>
              <w:rPr>
                <w:sz w:val="20"/>
              </w:rPr>
            </w:pPr>
            <w:r>
              <w:rPr>
                <w:sz w:val="20"/>
              </w:rPr>
              <w:t>1143.08</w:t>
            </w:r>
          </w:p>
        </w:tc>
        <w:tc>
          <w:tcPr>
            <w:tcW w:w="1563" w:type="dxa"/>
          </w:tcPr>
          <w:p>
            <w:pPr>
              <w:pStyle w:val="TableParagraph"/>
              <w:ind w:left="371"/>
              <w:jc w:val="left"/>
              <w:rPr>
                <w:sz w:val="20"/>
              </w:rPr>
            </w:pPr>
            <w:r>
              <w:rPr>
                <w:sz w:val="20"/>
              </w:rPr>
              <w:t>1063</w:t>
            </w:r>
          </w:p>
        </w:tc>
        <w:tc>
          <w:tcPr>
            <w:tcW w:w="1995" w:type="dxa"/>
          </w:tcPr>
          <w:p>
            <w:pPr>
              <w:pStyle w:val="TableParagraph"/>
              <w:ind w:right="679"/>
              <w:rPr>
                <w:sz w:val="20"/>
              </w:rPr>
            </w:pPr>
            <w:r>
              <w:rPr>
                <w:sz w:val="20"/>
              </w:rPr>
              <w:t>0.930</w:t>
            </w:r>
          </w:p>
        </w:tc>
        <w:tc>
          <w:tcPr>
            <w:tcW w:w="1457" w:type="dxa"/>
          </w:tcPr>
          <w:p>
            <w:pPr>
              <w:pStyle w:val="TableParagraph"/>
              <w:ind w:right="47"/>
              <w:rPr>
                <w:b/>
                <w:sz w:val="20"/>
              </w:rPr>
            </w:pPr>
            <w:r>
              <w:rPr>
                <w:b/>
                <w:color w:val="041BA1"/>
                <w:sz w:val="20"/>
              </w:rPr>
              <w:t>-0.073</w:t>
            </w:r>
          </w:p>
        </w:tc>
      </w:tr>
      <w:tr>
        <w:trPr>
          <w:trHeight w:val="240" w:hRule="atLeast"/>
        </w:trPr>
        <w:tc>
          <w:tcPr>
            <w:tcW w:w="788" w:type="dxa"/>
          </w:tcPr>
          <w:p>
            <w:pPr>
              <w:pStyle w:val="TableParagraph"/>
              <w:ind w:left="50"/>
              <w:jc w:val="left"/>
              <w:rPr>
                <w:sz w:val="20"/>
              </w:rPr>
            </w:pPr>
            <w:r>
              <w:rPr>
                <w:sz w:val="20"/>
              </w:rPr>
              <w:t>LY</w:t>
            </w:r>
          </w:p>
        </w:tc>
        <w:tc>
          <w:tcPr>
            <w:tcW w:w="1569" w:type="dxa"/>
          </w:tcPr>
          <w:p>
            <w:pPr>
              <w:pStyle w:val="TableParagraph"/>
              <w:ind w:right="345"/>
              <w:rPr>
                <w:sz w:val="20"/>
              </w:rPr>
            </w:pPr>
            <w:r>
              <w:rPr>
                <w:sz w:val="20"/>
              </w:rPr>
              <w:t>CTGTAC</w:t>
            </w:r>
          </w:p>
        </w:tc>
        <w:tc>
          <w:tcPr>
            <w:tcW w:w="1565" w:type="dxa"/>
          </w:tcPr>
          <w:p>
            <w:pPr>
              <w:pStyle w:val="TableParagraph"/>
              <w:ind w:left="331" w:right="352"/>
              <w:jc w:val="center"/>
              <w:rPr>
                <w:sz w:val="20"/>
              </w:rPr>
            </w:pPr>
            <w:r>
              <w:rPr>
                <w:sz w:val="20"/>
              </w:rPr>
              <w:t>4326.84</w:t>
            </w:r>
          </w:p>
        </w:tc>
        <w:tc>
          <w:tcPr>
            <w:tcW w:w="1563" w:type="dxa"/>
          </w:tcPr>
          <w:p>
            <w:pPr>
              <w:pStyle w:val="TableParagraph"/>
              <w:ind w:left="371"/>
              <w:jc w:val="left"/>
              <w:rPr>
                <w:sz w:val="20"/>
              </w:rPr>
            </w:pPr>
            <w:r>
              <w:rPr>
                <w:sz w:val="20"/>
              </w:rPr>
              <w:t>3390</w:t>
            </w:r>
          </w:p>
        </w:tc>
        <w:tc>
          <w:tcPr>
            <w:tcW w:w="1995" w:type="dxa"/>
          </w:tcPr>
          <w:p>
            <w:pPr>
              <w:pStyle w:val="TableParagraph"/>
              <w:ind w:right="679"/>
              <w:rPr>
                <w:sz w:val="20"/>
              </w:rPr>
            </w:pPr>
            <w:r>
              <w:rPr>
                <w:sz w:val="20"/>
              </w:rPr>
              <w:t>0.783</w:t>
            </w:r>
          </w:p>
        </w:tc>
        <w:tc>
          <w:tcPr>
            <w:tcW w:w="1457" w:type="dxa"/>
          </w:tcPr>
          <w:p>
            <w:pPr>
              <w:pStyle w:val="TableParagraph"/>
              <w:ind w:right="47"/>
              <w:rPr>
                <w:b/>
                <w:sz w:val="20"/>
              </w:rPr>
            </w:pPr>
            <w:r>
              <w:rPr>
                <w:b/>
                <w:color w:val="041BA1"/>
                <w:sz w:val="20"/>
              </w:rPr>
              <w:t>-0.244</w:t>
            </w:r>
          </w:p>
        </w:tc>
      </w:tr>
      <w:tr>
        <w:trPr>
          <w:trHeight w:val="239" w:hRule="atLeast"/>
        </w:trPr>
        <w:tc>
          <w:tcPr>
            <w:tcW w:w="788" w:type="dxa"/>
          </w:tcPr>
          <w:p>
            <w:pPr>
              <w:pStyle w:val="TableParagraph"/>
              <w:ind w:left="50"/>
              <w:jc w:val="left"/>
              <w:rPr>
                <w:sz w:val="20"/>
              </w:rPr>
            </w:pPr>
            <w:r>
              <w:rPr>
                <w:sz w:val="20"/>
              </w:rPr>
              <w:t>LY</w:t>
            </w:r>
          </w:p>
        </w:tc>
        <w:tc>
          <w:tcPr>
            <w:tcW w:w="1569" w:type="dxa"/>
          </w:tcPr>
          <w:p>
            <w:pPr>
              <w:pStyle w:val="TableParagraph"/>
              <w:ind w:right="345"/>
              <w:rPr>
                <w:sz w:val="20"/>
              </w:rPr>
            </w:pPr>
            <w:r>
              <w:rPr>
                <w:sz w:val="20"/>
              </w:rPr>
              <w:t>CTTTAC</w:t>
            </w:r>
          </w:p>
        </w:tc>
        <w:tc>
          <w:tcPr>
            <w:tcW w:w="1565" w:type="dxa"/>
          </w:tcPr>
          <w:p>
            <w:pPr>
              <w:pStyle w:val="TableParagraph"/>
              <w:ind w:left="331" w:right="352"/>
              <w:jc w:val="center"/>
              <w:rPr>
                <w:sz w:val="20"/>
              </w:rPr>
            </w:pPr>
            <w:r>
              <w:rPr>
                <w:sz w:val="20"/>
              </w:rPr>
              <w:t>1435.69</w:t>
            </w:r>
          </w:p>
        </w:tc>
        <w:tc>
          <w:tcPr>
            <w:tcW w:w="1563" w:type="dxa"/>
          </w:tcPr>
          <w:p>
            <w:pPr>
              <w:pStyle w:val="TableParagraph"/>
              <w:ind w:left="371"/>
              <w:jc w:val="left"/>
              <w:rPr>
                <w:sz w:val="20"/>
              </w:rPr>
            </w:pPr>
            <w:r>
              <w:rPr>
                <w:sz w:val="20"/>
              </w:rPr>
              <w:t>1069</w:t>
            </w:r>
          </w:p>
        </w:tc>
        <w:tc>
          <w:tcPr>
            <w:tcW w:w="1995" w:type="dxa"/>
          </w:tcPr>
          <w:p>
            <w:pPr>
              <w:pStyle w:val="TableParagraph"/>
              <w:ind w:right="679"/>
              <w:rPr>
                <w:sz w:val="20"/>
              </w:rPr>
            </w:pPr>
            <w:r>
              <w:rPr>
                <w:sz w:val="20"/>
              </w:rPr>
              <w:t>0.745</w:t>
            </w:r>
          </w:p>
        </w:tc>
        <w:tc>
          <w:tcPr>
            <w:tcW w:w="1457" w:type="dxa"/>
          </w:tcPr>
          <w:p>
            <w:pPr>
              <w:pStyle w:val="TableParagraph"/>
              <w:ind w:right="47"/>
              <w:rPr>
                <w:b/>
                <w:sz w:val="20"/>
              </w:rPr>
            </w:pPr>
            <w:r>
              <w:rPr>
                <w:b/>
                <w:color w:val="041BA1"/>
                <w:sz w:val="20"/>
              </w:rPr>
              <w:t>-0.295</w:t>
            </w:r>
          </w:p>
        </w:tc>
      </w:tr>
      <w:tr>
        <w:trPr>
          <w:trHeight w:val="240" w:hRule="atLeast"/>
        </w:trPr>
        <w:tc>
          <w:tcPr>
            <w:tcW w:w="788" w:type="dxa"/>
          </w:tcPr>
          <w:p>
            <w:pPr>
              <w:pStyle w:val="TableParagraph"/>
              <w:ind w:left="50"/>
              <w:jc w:val="left"/>
              <w:rPr>
                <w:sz w:val="20"/>
              </w:rPr>
            </w:pPr>
            <w:r>
              <w:rPr>
                <w:sz w:val="20"/>
              </w:rPr>
              <w:t>LY</w:t>
            </w:r>
          </w:p>
        </w:tc>
        <w:tc>
          <w:tcPr>
            <w:tcW w:w="1569" w:type="dxa"/>
          </w:tcPr>
          <w:p>
            <w:pPr>
              <w:pStyle w:val="TableParagraph"/>
              <w:ind w:right="345"/>
              <w:rPr>
                <w:sz w:val="20"/>
              </w:rPr>
            </w:pPr>
            <w:r>
              <w:rPr>
                <w:sz w:val="20"/>
              </w:rPr>
              <w:t>TTGTAC</w:t>
            </w:r>
          </w:p>
        </w:tc>
        <w:tc>
          <w:tcPr>
            <w:tcW w:w="1565" w:type="dxa"/>
          </w:tcPr>
          <w:p>
            <w:pPr>
              <w:pStyle w:val="TableParagraph"/>
              <w:ind w:left="331" w:right="352"/>
              <w:jc w:val="center"/>
              <w:rPr>
                <w:sz w:val="20"/>
              </w:rPr>
            </w:pPr>
            <w:r>
              <w:rPr>
                <w:sz w:val="20"/>
              </w:rPr>
              <w:t>1406.74</w:t>
            </w:r>
          </w:p>
        </w:tc>
        <w:tc>
          <w:tcPr>
            <w:tcW w:w="1563" w:type="dxa"/>
          </w:tcPr>
          <w:p>
            <w:pPr>
              <w:pStyle w:val="TableParagraph"/>
              <w:ind w:left="371"/>
              <w:jc w:val="left"/>
              <w:rPr>
                <w:sz w:val="20"/>
              </w:rPr>
            </w:pPr>
            <w:r>
              <w:rPr>
                <w:sz w:val="20"/>
              </w:rPr>
              <w:t>1006</w:t>
            </w:r>
          </w:p>
        </w:tc>
        <w:tc>
          <w:tcPr>
            <w:tcW w:w="1995" w:type="dxa"/>
          </w:tcPr>
          <w:p>
            <w:pPr>
              <w:pStyle w:val="TableParagraph"/>
              <w:ind w:right="679"/>
              <w:rPr>
                <w:sz w:val="20"/>
              </w:rPr>
            </w:pPr>
            <w:r>
              <w:rPr>
                <w:sz w:val="20"/>
              </w:rPr>
              <w:t>0.715</w:t>
            </w:r>
          </w:p>
        </w:tc>
        <w:tc>
          <w:tcPr>
            <w:tcW w:w="1457" w:type="dxa"/>
          </w:tcPr>
          <w:p>
            <w:pPr>
              <w:pStyle w:val="TableParagraph"/>
              <w:ind w:right="47"/>
              <w:rPr>
                <w:b/>
                <w:sz w:val="20"/>
              </w:rPr>
            </w:pPr>
            <w:r>
              <w:rPr>
                <w:b/>
                <w:color w:val="041BA1"/>
                <w:sz w:val="20"/>
              </w:rPr>
              <w:t>-0.335</w:t>
            </w:r>
          </w:p>
        </w:tc>
      </w:tr>
      <w:tr>
        <w:trPr>
          <w:trHeight w:val="240" w:hRule="atLeast"/>
        </w:trPr>
        <w:tc>
          <w:tcPr>
            <w:tcW w:w="788" w:type="dxa"/>
          </w:tcPr>
          <w:p>
            <w:pPr>
              <w:pStyle w:val="TableParagraph"/>
              <w:ind w:left="50"/>
              <w:jc w:val="left"/>
              <w:rPr>
                <w:sz w:val="20"/>
              </w:rPr>
            </w:pPr>
            <w:r>
              <w:rPr>
                <w:sz w:val="20"/>
              </w:rPr>
              <w:t>LY</w:t>
            </w:r>
          </w:p>
        </w:tc>
        <w:tc>
          <w:tcPr>
            <w:tcW w:w="1569" w:type="dxa"/>
          </w:tcPr>
          <w:p>
            <w:pPr>
              <w:pStyle w:val="TableParagraph"/>
              <w:ind w:right="345"/>
              <w:rPr>
                <w:sz w:val="20"/>
              </w:rPr>
            </w:pPr>
            <w:r>
              <w:rPr>
                <w:sz w:val="20"/>
              </w:rPr>
              <w:t>TTATAC</w:t>
            </w:r>
          </w:p>
        </w:tc>
        <w:tc>
          <w:tcPr>
            <w:tcW w:w="1565" w:type="dxa"/>
          </w:tcPr>
          <w:p>
            <w:pPr>
              <w:pStyle w:val="TableParagraph"/>
              <w:ind w:left="325" w:right="352"/>
              <w:jc w:val="center"/>
              <w:rPr>
                <w:sz w:val="20"/>
              </w:rPr>
            </w:pPr>
            <w:r>
              <w:rPr>
                <w:sz w:val="20"/>
              </w:rPr>
              <w:t>837.39</w:t>
            </w:r>
          </w:p>
        </w:tc>
        <w:tc>
          <w:tcPr>
            <w:tcW w:w="1563" w:type="dxa"/>
          </w:tcPr>
          <w:p>
            <w:pPr>
              <w:pStyle w:val="TableParagraph"/>
              <w:ind w:left="433"/>
              <w:jc w:val="left"/>
              <w:rPr>
                <w:sz w:val="20"/>
              </w:rPr>
            </w:pPr>
            <w:r>
              <w:rPr>
                <w:sz w:val="20"/>
              </w:rPr>
              <w:t>579</w:t>
            </w:r>
          </w:p>
        </w:tc>
        <w:tc>
          <w:tcPr>
            <w:tcW w:w="1995" w:type="dxa"/>
          </w:tcPr>
          <w:p>
            <w:pPr>
              <w:pStyle w:val="TableParagraph"/>
              <w:ind w:right="679"/>
              <w:rPr>
                <w:sz w:val="20"/>
              </w:rPr>
            </w:pPr>
            <w:r>
              <w:rPr>
                <w:sz w:val="20"/>
              </w:rPr>
              <w:t>0.691</w:t>
            </w:r>
          </w:p>
        </w:tc>
        <w:tc>
          <w:tcPr>
            <w:tcW w:w="1457" w:type="dxa"/>
          </w:tcPr>
          <w:p>
            <w:pPr>
              <w:pStyle w:val="TableParagraph"/>
              <w:ind w:right="47"/>
              <w:rPr>
                <w:b/>
                <w:sz w:val="20"/>
              </w:rPr>
            </w:pPr>
            <w:r>
              <w:rPr>
                <w:b/>
                <w:color w:val="041BA1"/>
                <w:sz w:val="20"/>
              </w:rPr>
              <w:t>-0.369</w:t>
            </w:r>
          </w:p>
        </w:tc>
      </w:tr>
      <w:tr>
        <w:trPr>
          <w:trHeight w:val="240" w:hRule="atLeast"/>
        </w:trPr>
        <w:tc>
          <w:tcPr>
            <w:tcW w:w="788" w:type="dxa"/>
          </w:tcPr>
          <w:p>
            <w:pPr>
              <w:pStyle w:val="TableParagraph"/>
              <w:ind w:left="50"/>
              <w:jc w:val="left"/>
              <w:rPr>
                <w:sz w:val="20"/>
              </w:rPr>
            </w:pPr>
            <w:r>
              <w:rPr>
                <w:sz w:val="20"/>
              </w:rPr>
              <w:t>LY</w:t>
            </w:r>
          </w:p>
        </w:tc>
        <w:tc>
          <w:tcPr>
            <w:tcW w:w="1569" w:type="dxa"/>
          </w:tcPr>
          <w:p>
            <w:pPr>
              <w:pStyle w:val="TableParagraph"/>
              <w:ind w:right="345"/>
              <w:rPr>
                <w:sz w:val="20"/>
              </w:rPr>
            </w:pPr>
            <w:r>
              <w:rPr>
                <w:sz w:val="20"/>
              </w:rPr>
              <w:t>CTGTAT</w:t>
            </w:r>
          </w:p>
        </w:tc>
        <w:tc>
          <w:tcPr>
            <w:tcW w:w="1565" w:type="dxa"/>
          </w:tcPr>
          <w:p>
            <w:pPr>
              <w:pStyle w:val="TableParagraph"/>
              <w:ind w:left="331" w:right="352"/>
              <w:jc w:val="center"/>
              <w:rPr>
                <w:sz w:val="20"/>
              </w:rPr>
            </w:pPr>
            <w:r>
              <w:rPr>
                <w:sz w:val="20"/>
              </w:rPr>
              <w:t>3515.88</w:t>
            </w:r>
          </w:p>
        </w:tc>
        <w:tc>
          <w:tcPr>
            <w:tcW w:w="1563" w:type="dxa"/>
          </w:tcPr>
          <w:p>
            <w:pPr>
              <w:pStyle w:val="TableParagraph"/>
              <w:ind w:left="371"/>
              <w:jc w:val="left"/>
              <w:rPr>
                <w:sz w:val="20"/>
              </w:rPr>
            </w:pPr>
            <w:r>
              <w:rPr>
                <w:sz w:val="20"/>
              </w:rPr>
              <w:t>2202</w:t>
            </w:r>
          </w:p>
        </w:tc>
        <w:tc>
          <w:tcPr>
            <w:tcW w:w="1995" w:type="dxa"/>
          </w:tcPr>
          <w:p>
            <w:pPr>
              <w:pStyle w:val="TableParagraph"/>
              <w:ind w:right="679"/>
              <w:rPr>
                <w:sz w:val="20"/>
              </w:rPr>
            </w:pPr>
            <w:r>
              <w:rPr>
                <w:sz w:val="20"/>
              </w:rPr>
              <w:t>0.626</w:t>
            </w:r>
          </w:p>
        </w:tc>
        <w:tc>
          <w:tcPr>
            <w:tcW w:w="1457" w:type="dxa"/>
          </w:tcPr>
          <w:p>
            <w:pPr>
              <w:pStyle w:val="TableParagraph"/>
              <w:ind w:right="47"/>
              <w:rPr>
                <w:b/>
                <w:sz w:val="20"/>
              </w:rPr>
            </w:pPr>
            <w:r>
              <w:rPr>
                <w:b/>
                <w:color w:val="041BA1"/>
                <w:sz w:val="20"/>
              </w:rPr>
              <w:t>-0.468</w:t>
            </w:r>
          </w:p>
        </w:tc>
      </w:tr>
      <w:tr>
        <w:trPr>
          <w:trHeight w:val="240" w:hRule="atLeast"/>
        </w:trPr>
        <w:tc>
          <w:tcPr>
            <w:tcW w:w="788" w:type="dxa"/>
          </w:tcPr>
          <w:p>
            <w:pPr>
              <w:pStyle w:val="TableParagraph"/>
              <w:ind w:left="50"/>
              <w:jc w:val="left"/>
              <w:rPr>
                <w:sz w:val="20"/>
              </w:rPr>
            </w:pPr>
            <w:r>
              <w:rPr>
                <w:sz w:val="20"/>
              </w:rPr>
              <w:t>LY</w:t>
            </w:r>
          </w:p>
        </w:tc>
        <w:tc>
          <w:tcPr>
            <w:tcW w:w="1569" w:type="dxa"/>
          </w:tcPr>
          <w:p>
            <w:pPr>
              <w:pStyle w:val="TableParagraph"/>
              <w:ind w:right="345"/>
              <w:rPr>
                <w:sz w:val="20"/>
              </w:rPr>
            </w:pPr>
            <w:r>
              <w:rPr>
                <w:sz w:val="20"/>
              </w:rPr>
              <w:t>CTATAC</w:t>
            </w:r>
          </w:p>
        </w:tc>
        <w:tc>
          <w:tcPr>
            <w:tcW w:w="1565" w:type="dxa"/>
          </w:tcPr>
          <w:p>
            <w:pPr>
              <w:pStyle w:val="TableParagraph"/>
              <w:ind w:left="325" w:right="352"/>
              <w:jc w:val="center"/>
              <w:rPr>
                <w:sz w:val="20"/>
              </w:rPr>
            </w:pPr>
            <w:r>
              <w:rPr>
                <w:sz w:val="20"/>
              </w:rPr>
              <w:t>774.26</w:t>
            </w:r>
          </w:p>
        </w:tc>
        <w:tc>
          <w:tcPr>
            <w:tcW w:w="1563" w:type="dxa"/>
          </w:tcPr>
          <w:p>
            <w:pPr>
              <w:pStyle w:val="TableParagraph"/>
              <w:ind w:left="433"/>
              <w:jc w:val="left"/>
              <w:rPr>
                <w:sz w:val="20"/>
              </w:rPr>
            </w:pPr>
            <w:r>
              <w:rPr>
                <w:sz w:val="20"/>
              </w:rPr>
              <w:t>481</w:t>
            </w:r>
          </w:p>
        </w:tc>
        <w:tc>
          <w:tcPr>
            <w:tcW w:w="1995" w:type="dxa"/>
          </w:tcPr>
          <w:p>
            <w:pPr>
              <w:pStyle w:val="TableParagraph"/>
              <w:ind w:right="679"/>
              <w:rPr>
                <w:sz w:val="20"/>
              </w:rPr>
            </w:pPr>
            <w:r>
              <w:rPr>
                <w:sz w:val="20"/>
              </w:rPr>
              <w:t>0.621</w:t>
            </w:r>
          </w:p>
        </w:tc>
        <w:tc>
          <w:tcPr>
            <w:tcW w:w="1457" w:type="dxa"/>
          </w:tcPr>
          <w:p>
            <w:pPr>
              <w:pStyle w:val="TableParagraph"/>
              <w:ind w:right="47"/>
              <w:rPr>
                <w:b/>
                <w:sz w:val="20"/>
              </w:rPr>
            </w:pPr>
            <w:r>
              <w:rPr>
                <w:b/>
                <w:color w:val="041BA1"/>
                <w:sz w:val="20"/>
              </w:rPr>
              <w:t>-0.476</w:t>
            </w:r>
          </w:p>
        </w:tc>
      </w:tr>
      <w:tr>
        <w:trPr>
          <w:trHeight w:val="240" w:hRule="atLeast"/>
        </w:trPr>
        <w:tc>
          <w:tcPr>
            <w:tcW w:w="788" w:type="dxa"/>
          </w:tcPr>
          <w:p>
            <w:pPr>
              <w:pStyle w:val="TableParagraph"/>
              <w:ind w:left="50"/>
              <w:jc w:val="left"/>
              <w:rPr>
                <w:sz w:val="20"/>
              </w:rPr>
            </w:pPr>
            <w:r>
              <w:rPr>
                <w:sz w:val="20"/>
              </w:rPr>
              <w:t>MA</w:t>
            </w:r>
          </w:p>
        </w:tc>
        <w:tc>
          <w:tcPr>
            <w:tcW w:w="1569" w:type="dxa"/>
          </w:tcPr>
          <w:p>
            <w:pPr>
              <w:pStyle w:val="TableParagraph"/>
              <w:ind w:right="345"/>
              <w:rPr>
                <w:sz w:val="20"/>
              </w:rPr>
            </w:pPr>
            <w:r>
              <w:rPr>
                <w:sz w:val="20"/>
              </w:rPr>
              <w:t>ATGGCG</w:t>
            </w:r>
          </w:p>
        </w:tc>
        <w:tc>
          <w:tcPr>
            <w:tcW w:w="1565" w:type="dxa"/>
          </w:tcPr>
          <w:p>
            <w:pPr>
              <w:pStyle w:val="TableParagraph"/>
              <w:ind w:left="331" w:right="352"/>
              <w:jc w:val="center"/>
              <w:rPr>
                <w:sz w:val="20"/>
              </w:rPr>
            </w:pPr>
            <w:r>
              <w:rPr>
                <w:sz w:val="20"/>
              </w:rPr>
              <w:t>1645.46</w:t>
            </w:r>
          </w:p>
        </w:tc>
        <w:tc>
          <w:tcPr>
            <w:tcW w:w="1563" w:type="dxa"/>
          </w:tcPr>
          <w:p>
            <w:pPr>
              <w:pStyle w:val="TableParagraph"/>
              <w:ind w:left="371"/>
              <w:jc w:val="left"/>
              <w:rPr>
                <w:sz w:val="20"/>
              </w:rPr>
            </w:pPr>
            <w:r>
              <w:rPr>
                <w:sz w:val="20"/>
              </w:rPr>
              <w:t>2370</w:t>
            </w:r>
          </w:p>
        </w:tc>
        <w:tc>
          <w:tcPr>
            <w:tcW w:w="1995" w:type="dxa"/>
          </w:tcPr>
          <w:p>
            <w:pPr>
              <w:pStyle w:val="TableParagraph"/>
              <w:ind w:right="679"/>
              <w:rPr>
                <w:sz w:val="20"/>
              </w:rPr>
            </w:pPr>
            <w:r>
              <w:rPr>
                <w:sz w:val="20"/>
              </w:rPr>
              <w:t>1.440</w:t>
            </w:r>
          </w:p>
        </w:tc>
        <w:tc>
          <w:tcPr>
            <w:tcW w:w="1457" w:type="dxa"/>
          </w:tcPr>
          <w:p>
            <w:pPr>
              <w:pStyle w:val="TableParagraph"/>
              <w:ind w:right="105"/>
              <w:rPr>
                <w:b/>
                <w:sz w:val="20"/>
              </w:rPr>
            </w:pPr>
            <w:r>
              <w:rPr>
                <w:b/>
                <w:color w:val="041BA1"/>
                <w:sz w:val="20"/>
              </w:rPr>
              <w:t>0.365</w:t>
            </w:r>
          </w:p>
        </w:tc>
      </w:tr>
      <w:tr>
        <w:trPr>
          <w:trHeight w:val="240" w:hRule="atLeast"/>
        </w:trPr>
        <w:tc>
          <w:tcPr>
            <w:tcW w:w="788" w:type="dxa"/>
          </w:tcPr>
          <w:p>
            <w:pPr>
              <w:pStyle w:val="TableParagraph"/>
              <w:ind w:left="50"/>
              <w:jc w:val="left"/>
              <w:rPr>
                <w:sz w:val="20"/>
              </w:rPr>
            </w:pPr>
            <w:r>
              <w:rPr>
                <w:sz w:val="20"/>
              </w:rPr>
              <w:t>MA</w:t>
            </w:r>
          </w:p>
        </w:tc>
        <w:tc>
          <w:tcPr>
            <w:tcW w:w="1569" w:type="dxa"/>
          </w:tcPr>
          <w:p>
            <w:pPr>
              <w:pStyle w:val="TableParagraph"/>
              <w:ind w:right="345"/>
              <w:rPr>
                <w:sz w:val="20"/>
              </w:rPr>
            </w:pPr>
            <w:r>
              <w:rPr>
                <w:sz w:val="20"/>
              </w:rPr>
              <w:t>ATGGCA</w:t>
            </w:r>
          </w:p>
        </w:tc>
        <w:tc>
          <w:tcPr>
            <w:tcW w:w="1565" w:type="dxa"/>
          </w:tcPr>
          <w:p>
            <w:pPr>
              <w:pStyle w:val="TableParagraph"/>
              <w:ind w:left="331" w:right="352"/>
              <w:jc w:val="center"/>
              <w:rPr>
                <w:sz w:val="20"/>
              </w:rPr>
            </w:pPr>
            <w:r>
              <w:rPr>
                <w:sz w:val="20"/>
              </w:rPr>
              <w:t>3503.58</w:t>
            </w:r>
          </w:p>
        </w:tc>
        <w:tc>
          <w:tcPr>
            <w:tcW w:w="1563" w:type="dxa"/>
          </w:tcPr>
          <w:p>
            <w:pPr>
              <w:pStyle w:val="TableParagraph"/>
              <w:ind w:left="371"/>
              <w:jc w:val="left"/>
              <w:rPr>
                <w:sz w:val="20"/>
              </w:rPr>
            </w:pPr>
            <w:r>
              <w:rPr>
                <w:sz w:val="20"/>
              </w:rPr>
              <w:t>3580</w:t>
            </w:r>
          </w:p>
        </w:tc>
        <w:tc>
          <w:tcPr>
            <w:tcW w:w="1995" w:type="dxa"/>
          </w:tcPr>
          <w:p>
            <w:pPr>
              <w:pStyle w:val="TableParagraph"/>
              <w:ind w:right="679"/>
              <w:rPr>
                <w:sz w:val="20"/>
              </w:rPr>
            </w:pPr>
            <w:r>
              <w:rPr>
                <w:sz w:val="20"/>
              </w:rPr>
              <w:t>1.022</w:t>
            </w:r>
          </w:p>
        </w:tc>
        <w:tc>
          <w:tcPr>
            <w:tcW w:w="1457" w:type="dxa"/>
          </w:tcPr>
          <w:p>
            <w:pPr>
              <w:pStyle w:val="TableParagraph"/>
              <w:ind w:right="105"/>
              <w:rPr>
                <w:b/>
                <w:sz w:val="20"/>
              </w:rPr>
            </w:pPr>
            <w:r>
              <w:rPr>
                <w:b/>
                <w:color w:val="041BA1"/>
                <w:sz w:val="20"/>
              </w:rPr>
              <w:t>0.022</w:t>
            </w:r>
          </w:p>
        </w:tc>
      </w:tr>
      <w:tr>
        <w:trPr>
          <w:trHeight w:val="240" w:hRule="atLeast"/>
        </w:trPr>
        <w:tc>
          <w:tcPr>
            <w:tcW w:w="788" w:type="dxa"/>
          </w:tcPr>
          <w:p>
            <w:pPr>
              <w:pStyle w:val="TableParagraph"/>
              <w:ind w:left="50"/>
              <w:jc w:val="left"/>
              <w:rPr>
                <w:sz w:val="20"/>
              </w:rPr>
            </w:pPr>
            <w:r>
              <w:rPr>
                <w:sz w:val="20"/>
              </w:rPr>
              <w:t>MA</w:t>
            </w:r>
          </w:p>
        </w:tc>
        <w:tc>
          <w:tcPr>
            <w:tcW w:w="1569" w:type="dxa"/>
          </w:tcPr>
          <w:p>
            <w:pPr>
              <w:pStyle w:val="TableParagraph"/>
              <w:ind w:right="345"/>
              <w:rPr>
                <w:sz w:val="20"/>
              </w:rPr>
            </w:pPr>
            <w:r>
              <w:rPr>
                <w:sz w:val="20"/>
              </w:rPr>
              <w:t>ATGGCT</w:t>
            </w:r>
          </w:p>
        </w:tc>
        <w:tc>
          <w:tcPr>
            <w:tcW w:w="1565" w:type="dxa"/>
          </w:tcPr>
          <w:p>
            <w:pPr>
              <w:pStyle w:val="TableParagraph"/>
              <w:ind w:left="331" w:right="352"/>
              <w:jc w:val="center"/>
              <w:rPr>
                <w:sz w:val="20"/>
              </w:rPr>
            </w:pPr>
            <w:r>
              <w:rPr>
                <w:sz w:val="20"/>
              </w:rPr>
              <w:t>4002.27</w:t>
            </w:r>
          </w:p>
        </w:tc>
        <w:tc>
          <w:tcPr>
            <w:tcW w:w="1563" w:type="dxa"/>
          </w:tcPr>
          <w:p>
            <w:pPr>
              <w:pStyle w:val="TableParagraph"/>
              <w:ind w:left="371"/>
              <w:jc w:val="left"/>
              <w:rPr>
                <w:sz w:val="20"/>
              </w:rPr>
            </w:pPr>
            <w:r>
              <w:rPr>
                <w:sz w:val="20"/>
              </w:rPr>
              <w:t>4003</w:t>
            </w:r>
          </w:p>
        </w:tc>
        <w:tc>
          <w:tcPr>
            <w:tcW w:w="1995" w:type="dxa"/>
          </w:tcPr>
          <w:p>
            <w:pPr>
              <w:pStyle w:val="TableParagraph"/>
              <w:ind w:right="679"/>
              <w:rPr>
                <w:sz w:val="20"/>
              </w:rPr>
            </w:pPr>
            <w:r>
              <w:rPr>
                <w:sz w:val="20"/>
              </w:rPr>
              <w:t>1.000</w:t>
            </w:r>
          </w:p>
        </w:tc>
        <w:tc>
          <w:tcPr>
            <w:tcW w:w="1457" w:type="dxa"/>
          </w:tcPr>
          <w:p>
            <w:pPr>
              <w:pStyle w:val="TableParagraph"/>
              <w:ind w:right="105"/>
              <w:rPr>
                <w:b/>
                <w:sz w:val="20"/>
              </w:rPr>
            </w:pPr>
            <w:r>
              <w:rPr>
                <w:b/>
                <w:color w:val="041BA1"/>
                <w:sz w:val="20"/>
              </w:rPr>
              <w:t>0.000</w:t>
            </w:r>
          </w:p>
        </w:tc>
      </w:tr>
      <w:tr>
        <w:trPr>
          <w:trHeight w:val="240" w:hRule="atLeast"/>
        </w:trPr>
        <w:tc>
          <w:tcPr>
            <w:tcW w:w="788" w:type="dxa"/>
          </w:tcPr>
          <w:p>
            <w:pPr>
              <w:pStyle w:val="TableParagraph"/>
              <w:ind w:left="50"/>
              <w:jc w:val="left"/>
              <w:rPr>
                <w:sz w:val="20"/>
              </w:rPr>
            </w:pPr>
            <w:r>
              <w:rPr>
                <w:sz w:val="20"/>
              </w:rPr>
              <w:t>MA</w:t>
            </w:r>
          </w:p>
        </w:tc>
        <w:tc>
          <w:tcPr>
            <w:tcW w:w="1569" w:type="dxa"/>
          </w:tcPr>
          <w:p>
            <w:pPr>
              <w:pStyle w:val="TableParagraph"/>
              <w:ind w:right="345"/>
              <w:rPr>
                <w:sz w:val="20"/>
              </w:rPr>
            </w:pPr>
            <w:r>
              <w:rPr>
                <w:sz w:val="20"/>
              </w:rPr>
              <w:t>ATGGCC</w:t>
            </w:r>
          </w:p>
        </w:tc>
        <w:tc>
          <w:tcPr>
            <w:tcW w:w="1565" w:type="dxa"/>
          </w:tcPr>
          <w:p>
            <w:pPr>
              <w:pStyle w:val="TableParagraph"/>
              <w:ind w:left="331" w:right="352"/>
              <w:jc w:val="center"/>
              <w:rPr>
                <w:sz w:val="20"/>
              </w:rPr>
            </w:pPr>
            <w:r>
              <w:rPr>
                <w:sz w:val="20"/>
              </w:rPr>
              <w:t>6085.70</w:t>
            </w:r>
          </w:p>
        </w:tc>
        <w:tc>
          <w:tcPr>
            <w:tcW w:w="1563" w:type="dxa"/>
          </w:tcPr>
          <w:p>
            <w:pPr>
              <w:pStyle w:val="TableParagraph"/>
              <w:ind w:left="371"/>
              <w:jc w:val="left"/>
              <w:rPr>
                <w:sz w:val="20"/>
              </w:rPr>
            </w:pPr>
            <w:r>
              <w:rPr>
                <w:sz w:val="20"/>
              </w:rPr>
              <w:t>5284</w:t>
            </w:r>
          </w:p>
        </w:tc>
        <w:tc>
          <w:tcPr>
            <w:tcW w:w="1995" w:type="dxa"/>
          </w:tcPr>
          <w:p>
            <w:pPr>
              <w:pStyle w:val="TableParagraph"/>
              <w:ind w:right="679"/>
              <w:rPr>
                <w:sz w:val="20"/>
              </w:rPr>
            </w:pPr>
            <w:r>
              <w:rPr>
                <w:sz w:val="20"/>
              </w:rPr>
              <w:t>0.868</w:t>
            </w:r>
          </w:p>
        </w:tc>
        <w:tc>
          <w:tcPr>
            <w:tcW w:w="1457" w:type="dxa"/>
          </w:tcPr>
          <w:p>
            <w:pPr>
              <w:pStyle w:val="TableParagraph"/>
              <w:ind w:right="47"/>
              <w:rPr>
                <w:b/>
                <w:sz w:val="20"/>
              </w:rPr>
            </w:pPr>
            <w:r>
              <w:rPr>
                <w:b/>
                <w:color w:val="041BA1"/>
                <w:sz w:val="20"/>
              </w:rPr>
              <w:t>-0.141</w:t>
            </w:r>
          </w:p>
        </w:tc>
      </w:tr>
      <w:tr>
        <w:trPr>
          <w:trHeight w:val="240" w:hRule="atLeast"/>
        </w:trPr>
        <w:tc>
          <w:tcPr>
            <w:tcW w:w="788" w:type="dxa"/>
          </w:tcPr>
          <w:p>
            <w:pPr>
              <w:pStyle w:val="TableParagraph"/>
              <w:ind w:left="50"/>
              <w:jc w:val="left"/>
              <w:rPr>
                <w:sz w:val="20"/>
              </w:rPr>
            </w:pPr>
            <w:r>
              <w:rPr>
                <w:sz w:val="20"/>
              </w:rPr>
              <w:t>MC</w:t>
            </w:r>
          </w:p>
        </w:tc>
        <w:tc>
          <w:tcPr>
            <w:tcW w:w="1569" w:type="dxa"/>
          </w:tcPr>
          <w:p>
            <w:pPr>
              <w:pStyle w:val="TableParagraph"/>
              <w:ind w:right="345"/>
              <w:rPr>
                <w:sz w:val="20"/>
              </w:rPr>
            </w:pPr>
            <w:r>
              <w:rPr>
                <w:sz w:val="20"/>
              </w:rPr>
              <w:t>ATGTGT</w:t>
            </w:r>
          </w:p>
        </w:tc>
        <w:tc>
          <w:tcPr>
            <w:tcW w:w="1565" w:type="dxa"/>
          </w:tcPr>
          <w:p>
            <w:pPr>
              <w:pStyle w:val="TableParagraph"/>
              <w:ind w:left="331" w:right="352"/>
              <w:jc w:val="center"/>
              <w:rPr>
                <w:sz w:val="20"/>
              </w:rPr>
            </w:pPr>
            <w:r>
              <w:rPr>
                <w:sz w:val="20"/>
              </w:rPr>
              <w:t>1386.67</w:t>
            </w:r>
          </w:p>
        </w:tc>
        <w:tc>
          <w:tcPr>
            <w:tcW w:w="1563" w:type="dxa"/>
          </w:tcPr>
          <w:p>
            <w:pPr>
              <w:pStyle w:val="TableParagraph"/>
              <w:ind w:left="371"/>
              <w:jc w:val="left"/>
              <w:rPr>
                <w:sz w:val="20"/>
              </w:rPr>
            </w:pPr>
            <w:r>
              <w:rPr>
                <w:sz w:val="20"/>
              </w:rPr>
              <w:t>1448</w:t>
            </w:r>
          </w:p>
        </w:tc>
        <w:tc>
          <w:tcPr>
            <w:tcW w:w="1995" w:type="dxa"/>
          </w:tcPr>
          <w:p>
            <w:pPr>
              <w:pStyle w:val="TableParagraph"/>
              <w:ind w:right="679"/>
              <w:rPr>
                <w:sz w:val="20"/>
              </w:rPr>
            </w:pPr>
            <w:r>
              <w:rPr>
                <w:sz w:val="20"/>
              </w:rPr>
              <w:t>1.044</w:t>
            </w:r>
          </w:p>
        </w:tc>
        <w:tc>
          <w:tcPr>
            <w:tcW w:w="1457" w:type="dxa"/>
          </w:tcPr>
          <w:p>
            <w:pPr>
              <w:pStyle w:val="TableParagraph"/>
              <w:ind w:right="105"/>
              <w:rPr>
                <w:b/>
                <w:sz w:val="20"/>
              </w:rPr>
            </w:pPr>
            <w:r>
              <w:rPr>
                <w:b/>
                <w:color w:val="041BA1"/>
                <w:sz w:val="20"/>
              </w:rPr>
              <w:t>0.043</w:t>
            </w:r>
          </w:p>
        </w:tc>
      </w:tr>
      <w:tr>
        <w:trPr>
          <w:trHeight w:val="240" w:hRule="atLeast"/>
        </w:trPr>
        <w:tc>
          <w:tcPr>
            <w:tcW w:w="788" w:type="dxa"/>
          </w:tcPr>
          <w:p>
            <w:pPr>
              <w:pStyle w:val="TableParagraph"/>
              <w:ind w:left="50"/>
              <w:jc w:val="left"/>
              <w:rPr>
                <w:sz w:val="20"/>
              </w:rPr>
            </w:pPr>
            <w:r>
              <w:rPr>
                <w:sz w:val="20"/>
              </w:rPr>
              <w:t>MC</w:t>
            </w:r>
          </w:p>
        </w:tc>
        <w:tc>
          <w:tcPr>
            <w:tcW w:w="1569" w:type="dxa"/>
          </w:tcPr>
          <w:p>
            <w:pPr>
              <w:pStyle w:val="TableParagraph"/>
              <w:ind w:right="345"/>
              <w:rPr>
                <w:sz w:val="20"/>
              </w:rPr>
            </w:pPr>
            <w:r>
              <w:rPr>
                <w:sz w:val="20"/>
              </w:rPr>
              <w:t>ATGTGC</w:t>
            </w:r>
          </w:p>
        </w:tc>
        <w:tc>
          <w:tcPr>
            <w:tcW w:w="1565" w:type="dxa"/>
          </w:tcPr>
          <w:p>
            <w:pPr>
              <w:pStyle w:val="TableParagraph"/>
              <w:ind w:left="331" w:right="352"/>
              <w:jc w:val="center"/>
              <w:rPr>
                <w:sz w:val="20"/>
              </w:rPr>
            </w:pPr>
            <w:r>
              <w:rPr>
                <w:sz w:val="20"/>
              </w:rPr>
              <w:t>1646.33</w:t>
            </w:r>
          </w:p>
        </w:tc>
        <w:tc>
          <w:tcPr>
            <w:tcW w:w="1563" w:type="dxa"/>
          </w:tcPr>
          <w:p>
            <w:pPr>
              <w:pStyle w:val="TableParagraph"/>
              <w:ind w:left="371"/>
              <w:jc w:val="left"/>
              <w:rPr>
                <w:sz w:val="20"/>
              </w:rPr>
            </w:pPr>
            <w:r>
              <w:rPr>
                <w:sz w:val="20"/>
              </w:rPr>
              <w:t>1585</w:t>
            </w:r>
          </w:p>
        </w:tc>
        <w:tc>
          <w:tcPr>
            <w:tcW w:w="1995" w:type="dxa"/>
          </w:tcPr>
          <w:p>
            <w:pPr>
              <w:pStyle w:val="TableParagraph"/>
              <w:ind w:right="679"/>
              <w:rPr>
                <w:sz w:val="20"/>
              </w:rPr>
            </w:pPr>
            <w:r>
              <w:rPr>
                <w:sz w:val="20"/>
              </w:rPr>
              <w:t>0.963</w:t>
            </w:r>
          </w:p>
        </w:tc>
        <w:tc>
          <w:tcPr>
            <w:tcW w:w="1457" w:type="dxa"/>
          </w:tcPr>
          <w:p>
            <w:pPr>
              <w:pStyle w:val="TableParagraph"/>
              <w:ind w:right="47"/>
              <w:rPr>
                <w:b/>
                <w:sz w:val="20"/>
              </w:rPr>
            </w:pPr>
            <w:r>
              <w:rPr>
                <w:b/>
                <w:color w:val="041BA1"/>
                <w:sz w:val="20"/>
              </w:rPr>
              <w:t>-0.038</w:t>
            </w:r>
          </w:p>
        </w:tc>
      </w:tr>
      <w:tr>
        <w:trPr>
          <w:trHeight w:val="240" w:hRule="atLeast"/>
        </w:trPr>
        <w:tc>
          <w:tcPr>
            <w:tcW w:w="788" w:type="dxa"/>
          </w:tcPr>
          <w:p>
            <w:pPr>
              <w:pStyle w:val="TableParagraph"/>
              <w:ind w:left="50"/>
              <w:jc w:val="left"/>
              <w:rPr>
                <w:sz w:val="20"/>
              </w:rPr>
            </w:pPr>
            <w:r>
              <w:rPr>
                <w:sz w:val="20"/>
              </w:rPr>
              <w:t>MD</w:t>
            </w:r>
          </w:p>
        </w:tc>
        <w:tc>
          <w:tcPr>
            <w:tcW w:w="1569" w:type="dxa"/>
          </w:tcPr>
          <w:p>
            <w:pPr>
              <w:pStyle w:val="TableParagraph"/>
              <w:ind w:right="345"/>
              <w:rPr>
                <w:sz w:val="20"/>
              </w:rPr>
            </w:pPr>
            <w:r>
              <w:rPr>
                <w:sz w:val="20"/>
              </w:rPr>
              <w:t>ATGGAT</w:t>
            </w:r>
          </w:p>
        </w:tc>
        <w:tc>
          <w:tcPr>
            <w:tcW w:w="1565" w:type="dxa"/>
          </w:tcPr>
          <w:p>
            <w:pPr>
              <w:pStyle w:val="TableParagraph"/>
              <w:ind w:left="331" w:right="352"/>
              <w:jc w:val="center"/>
              <w:rPr>
                <w:sz w:val="20"/>
              </w:rPr>
            </w:pPr>
            <w:r>
              <w:rPr>
                <w:sz w:val="20"/>
              </w:rPr>
              <w:t>4467.48</w:t>
            </w:r>
          </w:p>
        </w:tc>
        <w:tc>
          <w:tcPr>
            <w:tcW w:w="1563" w:type="dxa"/>
          </w:tcPr>
          <w:p>
            <w:pPr>
              <w:pStyle w:val="TableParagraph"/>
              <w:ind w:left="371"/>
              <w:jc w:val="left"/>
              <w:rPr>
                <w:sz w:val="20"/>
              </w:rPr>
            </w:pPr>
            <w:r>
              <w:rPr>
                <w:sz w:val="20"/>
              </w:rPr>
              <w:t>4634</w:t>
            </w:r>
          </w:p>
        </w:tc>
        <w:tc>
          <w:tcPr>
            <w:tcW w:w="1995" w:type="dxa"/>
          </w:tcPr>
          <w:p>
            <w:pPr>
              <w:pStyle w:val="TableParagraph"/>
              <w:ind w:right="679"/>
              <w:rPr>
                <w:sz w:val="20"/>
              </w:rPr>
            </w:pPr>
            <w:r>
              <w:rPr>
                <w:sz w:val="20"/>
              </w:rPr>
              <w:t>1.037</w:t>
            </w:r>
          </w:p>
        </w:tc>
        <w:tc>
          <w:tcPr>
            <w:tcW w:w="1457" w:type="dxa"/>
          </w:tcPr>
          <w:p>
            <w:pPr>
              <w:pStyle w:val="TableParagraph"/>
              <w:ind w:right="105"/>
              <w:rPr>
                <w:b/>
                <w:sz w:val="20"/>
              </w:rPr>
            </w:pPr>
            <w:r>
              <w:rPr>
                <w:b/>
                <w:color w:val="041BA1"/>
                <w:sz w:val="20"/>
              </w:rPr>
              <w:t>0.037</w:t>
            </w:r>
          </w:p>
        </w:tc>
      </w:tr>
      <w:tr>
        <w:trPr>
          <w:trHeight w:val="240" w:hRule="atLeast"/>
        </w:trPr>
        <w:tc>
          <w:tcPr>
            <w:tcW w:w="788" w:type="dxa"/>
          </w:tcPr>
          <w:p>
            <w:pPr>
              <w:pStyle w:val="TableParagraph"/>
              <w:ind w:left="50"/>
              <w:jc w:val="left"/>
              <w:rPr>
                <w:sz w:val="20"/>
              </w:rPr>
            </w:pPr>
            <w:r>
              <w:rPr>
                <w:sz w:val="20"/>
              </w:rPr>
              <w:t>MD</w:t>
            </w:r>
          </w:p>
        </w:tc>
        <w:tc>
          <w:tcPr>
            <w:tcW w:w="1569" w:type="dxa"/>
          </w:tcPr>
          <w:p>
            <w:pPr>
              <w:pStyle w:val="TableParagraph"/>
              <w:ind w:right="345"/>
              <w:rPr>
                <w:sz w:val="20"/>
              </w:rPr>
            </w:pPr>
            <w:r>
              <w:rPr>
                <w:sz w:val="20"/>
              </w:rPr>
              <w:t>ATGGAC</w:t>
            </w:r>
          </w:p>
        </w:tc>
        <w:tc>
          <w:tcPr>
            <w:tcW w:w="1565" w:type="dxa"/>
          </w:tcPr>
          <w:p>
            <w:pPr>
              <w:pStyle w:val="TableParagraph"/>
              <w:ind w:left="331" w:right="352"/>
              <w:jc w:val="center"/>
              <w:rPr>
                <w:sz w:val="20"/>
              </w:rPr>
            </w:pPr>
            <w:r>
              <w:rPr>
                <w:sz w:val="20"/>
              </w:rPr>
              <w:t>5046.52</w:t>
            </w:r>
          </w:p>
        </w:tc>
        <w:tc>
          <w:tcPr>
            <w:tcW w:w="1563" w:type="dxa"/>
          </w:tcPr>
          <w:p>
            <w:pPr>
              <w:pStyle w:val="TableParagraph"/>
              <w:ind w:left="371"/>
              <w:jc w:val="left"/>
              <w:rPr>
                <w:sz w:val="20"/>
              </w:rPr>
            </w:pPr>
            <w:r>
              <w:rPr>
                <w:sz w:val="20"/>
              </w:rPr>
              <w:t>4880</w:t>
            </w:r>
          </w:p>
        </w:tc>
        <w:tc>
          <w:tcPr>
            <w:tcW w:w="1995" w:type="dxa"/>
          </w:tcPr>
          <w:p>
            <w:pPr>
              <w:pStyle w:val="TableParagraph"/>
              <w:ind w:right="679"/>
              <w:rPr>
                <w:sz w:val="20"/>
              </w:rPr>
            </w:pPr>
            <w:r>
              <w:rPr>
                <w:sz w:val="20"/>
              </w:rPr>
              <w:t>0.967</w:t>
            </w:r>
          </w:p>
        </w:tc>
        <w:tc>
          <w:tcPr>
            <w:tcW w:w="1457" w:type="dxa"/>
          </w:tcPr>
          <w:p>
            <w:pPr>
              <w:pStyle w:val="TableParagraph"/>
              <w:ind w:right="47"/>
              <w:rPr>
                <w:b/>
                <w:sz w:val="20"/>
              </w:rPr>
            </w:pPr>
            <w:r>
              <w:rPr>
                <w:b/>
                <w:color w:val="041BA1"/>
                <w:sz w:val="20"/>
              </w:rPr>
              <w:t>-0.034</w:t>
            </w:r>
          </w:p>
        </w:tc>
      </w:tr>
      <w:tr>
        <w:trPr>
          <w:trHeight w:val="240" w:hRule="atLeast"/>
        </w:trPr>
        <w:tc>
          <w:tcPr>
            <w:tcW w:w="788" w:type="dxa"/>
          </w:tcPr>
          <w:p>
            <w:pPr>
              <w:pStyle w:val="TableParagraph"/>
              <w:ind w:left="50"/>
              <w:jc w:val="left"/>
              <w:rPr>
                <w:sz w:val="20"/>
              </w:rPr>
            </w:pPr>
            <w:r>
              <w:rPr>
                <w:sz w:val="20"/>
              </w:rPr>
              <w:t>ME</w:t>
            </w:r>
          </w:p>
        </w:tc>
        <w:tc>
          <w:tcPr>
            <w:tcW w:w="1569" w:type="dxa"/>
          </w:tcPr>
          <w:p>
            <w:pPr>
              <w:pStyle w:val="TableParagraph"/>
              <w:ind w:right="345"/>
              <w:rPr>
                <w:sz w:val="20"/>
              </w:rPr>
            </w:pPr>
            <w:r>
              <w:rPr>
                <w:sz w:val="20"/>
              </w:rPr>
              <w:t>ATGGAG</w:t>
            </w:r>
          </w:p>
        </w:tc>
        <w:tc>
          <w:tcPr>
            <w:tcW w:w="1565" w:type="dxa"/>
          </w:tcPr>
          <w:p>
            <w:pPr>
              <w:pStyle w:val="TableParagraph"/>
              <w:ind w:left="331" w:right="352"/>
              <w:jc w:val="center"/>
              <w:rPr>
                <w:sz w:val="20"/>
              </w:rPr>
            </w:pPr>
            <w:r>
              <w:rPr>
                <w:sz w:val="20"/>
              </w:rPr>
              <w:t>8054.28</w:t>
            </w:r>
          </w:p>
        </w:tc>
        <w:tc>
          <w:tcPr>
            <w:tcW w:w="1563" w:type="dxa"/>
          </w:tcPr>
          <w:p>
            <w:pPr>
              <w:pStyle w:val="TableParagraph"/>
              <w:ind w:left="371"/>
              <w:jc w:val="left"/>
              <w:rPr>
                <w:sz w:val="20"/>
              </w:rPr>
            </w:pPr>
            <w:r>
              <w:rPr>
                <w:sz w:val="20"/>
              </w:rPr>
              <w:t>8223</w:t>
            </w:r>
          </w:p>
        </w:tc>
        <w:tc>
          <w:tcPr>
            <w:tcW w:w="1995" w:type="dxa"/>
          </w:tcPr>
          <w:p>
            <w:pPr>
              <w:pStyle w:val="TableParagraph"/>
              <w:ind w:right="679"/>
              <w:rPr>
                <w:sz w:val="20"/>
              </w:rPr>
            </w:pPr>
            <w:r>
              <w:rPr>
                <w:sz w:val="20"/>
              </w:rPr>
              <w:t>1.021</w:t>
            </w:r>
          </w:p>
        </w:tc>
        <w:tc>
          <w:tcPr>
            <w:tcW w:w="1457" w:type="dxa"/>
          </w:tcPr>
          <w:p>
            <w:pPr>
              <w:pStyle w:val="TableParagraph"/>
              <w:ind w:right="105"/>
              <w:rPr>
                <w:b/>
                <w:sz w:val="20"/>
              </w:rPr>
            </w:pPr>
            <w:r>
              <w:rPr>
                <w:b/>
                <w:color w:val="041BA1"/>
                <w:sz w:val="20"/>
              </w:rPr>
              <w:t>0.021</w:t>
            </w:r>
          </w:p>
        </w:tc>
      </w:tr>
      <w:tr>
        <w:trPr>
          <w:trHeight w:val="240" w:hRule="atLeast"/>
        </w:trPr>
        <w:tc>
          <w:tcPr>
            <w:tcW w:w="788" w:type="dxa"/>
          </w:tcPr>
          <w:p>
            <w:pPr>
              <w:pStyle w:val="TableParagraph"/>
              <w:ind w:left="50"/>
              <w:jc w:val="left"/>
              <w:rPr>
                <w:sz w:val="20"/>
              </w:rPr>
            </w:pPr>
            <w:r>
              <w:rPr>
                <w:sz w:val="20"/>
              </w:rPr>
              <w:t>ME</w:t>
            </w:r>
          </w:p>
        </w:tc>
        <w:tc>
          <w:tcPr>
            <w:tcW w:w="1569" w:type="dxa"/>
          </w:tcPr>
          <w:p>
            <w:pPr>
              <w:pStyle w:val="TableParagraph"/>
              <w:ind w:right="345"/>
              <w:rPr>
                <w:sz w:val="20"/>
              </w:rPr>
            </w:pPr>
            <w:r>
              <w:rPr>
                <w:sz w:val="20"/>
              </w:rPr>
              <w:t>ATGGAA</w:t>
            </w:r>
          </w:p>
        </w:tc>
        <w:tc>
          <w:tcPr>
            <w:tcW w:w="1565" w:type="dxa"/>
          </w:tcPr>
          <w:p>
            <w:pPr>
              <w:pStyle w:val="TableParagraph"/>
              <w:ind w:left="331" w:right="352"/>
              <w:jc w:val="center"/>
              <w:rPr>
                <w:sz w:val="20"/>
              </w:rPr>
            </w:pPr>
            <w:r>
              <w:rPr>
                <w:sz w:val="20"/>
              </w:rPr>
              <w:t>6022.72</w:t>
            </w:r>
          </w:p>
        </w:tc>
        <w:tc>
          <w:tcPr>
            <w:tcW w:w="1563" w:type="dxa"/>
          </w:tcPr>
          <w:p>
            <w:pPr>
              <w:pStyle w:val="TableParagraph"/>
              <w:ind w:left="371"/>
              <w:jc w:val="left"/>
              <w:rPr>
                <w:sz w:val="20"/>
              </w:rPr>
            </w:pPr>
            <w:r>
              <w:rPr>
                <w:sz w:val="20"/>
              </w:rPr>
              <w:t>5854</w:t>
            </w:r>
          </w:p>
        </w:tc>
        <w:tc>
          <w:tcPr>
            <w:tcW w:w="1995" w:type="dxa"/>
          </w:tcPr>
          <w:p>
            <w:pPr>
              <w:pStyle w:val="TableParagraph"/>
              <w:ind w:right="679"/>
              <w:rPr>
                <w:sz w:val="20"/>
              </w:rPr>
            </w:pPr>
            <w:r>
              <w:rPr>
                <w:sz w:val="20"/>
              </w:rPr>
              <w:t>0.972</w:t>
            </w:r>
          </w:p>
        </w:tc>
        <w:tc>
          <w:tcPr>
            <w:tcW w:w="1457" w:type="dxa"/>
          </w:tcPr>
          <w:p>
            <w:pPr>
              <w:pStyle w:val="TableParagraph"/>
              <w:ind w:right="47"/>
              <w:rPr>
                <w:b/>
                <w:sz w:val="20"/>
              </w:rPr>
            </w:pPr>
            <w:r>
              <w:rPr>
                <w:b/>
                <w:color w:val="041BA1"/>
                <w:sz w:val="20"/>
              </w:rPr>
              <w:t>-0.028</w:t>
            </w:r>
          </w:p>
        </w:tc>
      </w:tr>
      <w:tr>
        <w:trPr>
          <w:trHeight w:val="240" w:hRule="atLeast"/>
        </w:trPr>
        <w:tc>
          <w:tcPr>
            <w:tcW w:w="788" w:type="dxa"/>
          </w:tcPr>
          <w:p>
            <w:pPr>
              <w:pStyle w:val="TableParagraph"/>
              <w:ind w:left="50"/>
              <w:jc w:val="left"/>
              <w:rPr>
                <w:sz w:val="20"/>
              </w:rPr>
            </w:pPr>
            <w:r>
              <w:rPr>
                <w:sz w:val="20"/>
              </w:rPr>
              <w:t>MF</w:t>
            </w:r>
          </w:p>
        </w:tc>
        <w:tc>
          <w:tcPr>
            <w:tcW w:w="1569" w:type="dxa"/>
          </w:tcPr>
          <w:p>
            <w:pPr>
              <w:pStyle w:val="TableParagraph"/>
              <w:ind w:right="345"/>
              <w:rPr>
                <w:sz w:val="20"/>
              </w:rPr>
            </w:pPr>
            <w:r>
              <w:rPr>
                <w:sz w:val="20"/>
              </w:rPr>
              <w:t>ATGTTT</w:t>
            </w:r>
          </w:p>
        </w:tc>
        <w:tc>
          <w:tcPr>
            <w:tcW w:w="1565" w:type="dxa"/>
          </w:tcPr>
          <w:p>
            <w:pPr>
              <w:pStyle w:val="TableParagraph"/>
              <w:ind w:left="331" w:right="352"/>
              <w:jc w:val="center"/>
              <w:rPr>
                <w:sz w:val="20"/>
              </w:rPr>
            </w:pPr>
            <w:r>
              <w:rPr>
                <w:sz w:val="20"/>
              </w:rPr>
              <w:t>2565.53</w:t>
            </w:r>
          </w:p>
        </w:tc>
        <w:tc>
          <w:tcPr>
            <w:tcW w:w="1563" w:type="dxa"/>
          </w:tcPr>
          <w:p>
            <w:pPr>
              <w:pStyle w:val="TableParagraph"/>
              <w:ind w:left="371"/>
              <w:jc w:val="left"/>
              <w:rPr>
                <w:sz w:val="20"/>
              </w:rPr>
            </w:pPr>
            <w:r>
              <w:rPr>
                <w:sz w:val="20"/>
              </w:rPr>
              <w:t>2833</w:t>
            </w:r>
          </w:p>
        </w:tc>
        <w:tc>
          <w:tcPr>
            <w:tcW w:w="1995" w:type="dxa"/>
          </w:tcPr>
          <w:p>
            <w:pPr>
              <w:pStyle w:val="TableParagraph"/>
              <w:ind w:right="679"/>
              <w:rPr>
                <w:sz w:val="20"/>
              </w:rPr>
            </w:pPr>
            <w:r>
              <w:rPr>
                <w:sz w:val="20"/>
              </w:rPr>
              <w:t>1.104</w:t>
            </w:r>
          </w:p>
        </w:tc>
        <w:tc>
          <w:tcPr>
            <w:tcW w:w="1457" w:type="dxa"/>
          </w:tcPr>
          <w:p>
            <w:pPr>
              <w:pStyle w:val="TableParagraph"/>
              <w:ind w:right="105"/>
              <w:rPr>
                <w:b/>
                <w:sz w:val="20"/>
              </w:rPr>
            </w:pPr>
            <w:r>
              <w:rPr>
                <w:b/>
                <w:color w:val="041BA1"/>
                <w:sz w:val="20"/>
              </w:rPr>
              <w:t>0.099</w:t>
            </w:r>
          </w:p>
        </w:tc>
      </w:tr>
      <w:tr>
        <w:trPr>
          <w:trHeight w:val="240" w:hRule="atLeast"/>
        </w:trPr>
        <w:tc>
          <w:tcPr>
            <w:tcW w:w="788" w:type="dxa"/>
          </w:tcPr>
          <w:p>
            <w:pPr>
              <w:pStyle w:val="TableParagraph"/>
              <w:ind w:left="50"/>
              <w:jc w:val="left"/>
              <w:rPr>
                <w:sz w:val="20"/>
              </w:rPr>
            </w:pPr>
            <w:r>
              <w:rPr>
                <w:sz w:val="20"/>
              </w:rPr>
              <w:t>MF</w:t>
            </w:r>
          </w:p>
        </w:tc>
        <w:tc>
          <w:tcPr>
            <w:tcW w:w="1569" w:type="dxa"/>
          </w:tcPr>
          <w:p>
            <w:pPr>
              <w:pStyle w:val="TableParagraph"/>
              <w:ind w:right="345"/>
              <w:rPr>
                <w:sz w:val="20"/>
              </w:rPr>
            </w:pPr>
            <w:r>
              <w:rPr>
                <w:sz w:val="20"/>
              </w:rPr>
              <w:t>ATGTTC</w:t>
            </w:r>
          </w:p>
        </w:tc>
        <w:tc>
          <w:tcPr>
            <w:tcW w:w="1565" w:type="dxa"/>
          </w:tcPr>
          <w:p>
            <w:pPr>
              <w:pStyle w:val="TableParagraph"/>
              <w:ind w:left="331" w:right="352"/>
              <w:jc w:val="center"/>
              <w:rPr>
                <w:sz w:val="20"/>
              </w:rPr>
            </w:pPr>
            <w:r>
              <w:rPr>
                <w:sz w:val="20"/>
              </w:rPr>
              <w:t>2936.47</w:t>
            </w:r>
          </w:p>
        </w:tc>
        <w:tc>
          <w:tcPr>
            <w:tcW w:w="1563" w:type="dxa"/>
          </w:tcPr>
          <w:p>
            <w:pPr>
              <w:pStyle w:val="TableParagraph"/>
              <w:ind w:left="371"/>
              <w:jc w:val="left"/>
              <w:rPr>
                <w:sz w:val="20"/>
              </w:rPr>
            </w:pPr>
            <w:r>
              <w:rPr>
                <w:sz w:val="20"/>
              </w:rPr>
              <w:t>2669</w:t>
            </w:r>
          </w:p>
        </w:tc>
        <w:tc>
          <w:tcPr>
            <w:tcW w:w="1995" w:type="dxa"/>
          </w:tcPr>
          <w:p>
            <w:pPr>
              <w:pStyle w:val="TableParagraph"/>
              <w:ind w:right="679"/>
              <w:rPr>
                <w:sz w:val="20"/>
              </w:rPr>
            </w:pPr>
            <w:r>
              <w:rPr>
                <w:sz w:val="20"/>
              </w:rPr>
              <w:t>0.909</w:t>
            </w:r>
          </w:p>
        </w:tc>
        <w:tc>
          <w:tcPr>
            <w:tcW w:w="1457" w:type="dxa"/>
          </w:tcPr>
          <w:p>
            <w:pPr>
              <w:pStyle w:val="TableParagraph"/>
              <w:ind w:right="47"/>
              <w:rPr>
                <w:b/>
                <w:sz w:val="20"/>
              </w:rPr>
            </w:pPr>
            <w:r>
              <w:rPr>
                <w:b/>
                <w:color w:val="041BA1"/>
                <w:sz w:val="20"/>
              </w:rPr>
              <w:t>-0.096</w:t>
            </w:r>
          </w:p>
        </w:tc>
      </w:tr>
      <w:tr>
        <w:trPr>
          <w:trHeight w:val="240" w:hRule="atLeast"/>
        </w:trPr>
        <w:tc>
          <w:tcPr>
            <w:tcW w:w="788" w:type="dxa"/>
          </w:tcPr>
          <w:p>
            <w:pPr>
              <w:pStyle w:val="TableParagraph"/>
              <w:ind w:left="50"/>
              <w:jc w:val="left"/>
              <w:rPr>
                <w:sz w:val="20"/>
              </w:rPr>
            </w:pPr>
            <w:r>
              <w:rPr>
                <w:sz w:val="20"/>
              </w:rPr>
              <w:t>MG</w:t>
            </w:r>
          </w:p>
        </w:tc>
        <w:tc>
          <w:tcPr>
            <w:tcW w:w="1569" w:type="dxa"/>
          </w:tcPr>
          <w:p>
            <w:pPr>
              <w:pStyle w:val="TableParagraph"/>
              <w:ind w:right="345"/>
              <w:rPr>
                <w:sz w:val="20"/>
              </w:rPr>
            </w:pPr>
            <w:r>
              <w:rPr>
                <w:sz w:val="20"/>
              </w:rPr>
              <w:t>ATGGGC</w:t>
            </w:r>
          </w:p>
        </w:tc>
        <w:tc>
          <w:tcPr>
            <w:tcW w:w="1565" w:type="dxa"/>
          </w:tcPr>
          <w:p>
            <w:pPr>
              <w:pStyle w:val="TableParagraph"/>
              <w:ind w:left="331" w:right="352"/>
              <w:jc w:val="center"/>
              <w:rPr>
                <w:sz w:val="20"/>
              </w:rPr>
            </w:pPr>
            <w:r>
              <w:rPr>
                <w:sz w:val="20"/>
              </w:rPr>
              <w:t>3467.73</w:t>
            </w:r>
          </w:p>
        </w:tc>
        <w:tc>
          <w:tcPr>
            <w:tcW w:w="1563" w:type="dxa"/>
          </w:tcPr>
          <w:p>
            <w:pPr>
              <w:pStyle w:val="TableParagraph"/>
              <w:ind w:left="371"/>
              <w:jc w:val="left"/>
              <w:rPr>
                <w:sz w:val="20"/>
              </w:rPr>
            </w:pPr>
            <w:r>
              <w:rPr>
                <w:sz w:val="20"/>
              </w:rPr>
              <w:t>3533</w:t>
            </w:r>
          </w:p>
        </w:tc>
        <w:tc>
          <w:tcPr>
            <w:tcW w:w="1995" w:type="dxa"/>
          </w:tcPr>
          <w:p>
            <w:pPr>
              <w:pStyle w:val="TableParagraph"/>
              <w:ind w:right="679"/>
              <w:rPr>
                <w:sz w:val="20"/>
              </w:rPr>
            </w:pPr>
            <w:r>
              <w:rPr>
                <w:sz w:val="20"/>
              </w:rPr>
              <w:t>1.019</w:t>
            </w:r>
          </w:p>
        </w:tc>
        <w:tc>
          <w:tcPr>
            <w:tcW w:w="1457" w:type="dxa"/>
          </w:tcPr>
          <w:p>
            <w:pPr>
              <w:pStyle w:val="TableParagraph"/>
              <w:ind w:right="105"/>
              <w:rPr>
                <w:b/>
                <w:sz w:val="20"/>
              </w:rPr>
            </w:pPr>
            <w:r>
              <w:rPr>
                <w:b/>
                <w:color w:val="041BA1"/>
                <w:sz w:val="20"/>
              </w:rPr>
              <w:t>0.019</w:t>
            </w:r>
          </w:p>
        </w:tc>
      </w:tr>
      <w:tr>
        <w:trPr>
          <w:trHeight w:val="240" w:hRule="atLeast"/>
        </w:trPr>
        <w:tc>
          <w:tcPr>
            <w:tcW w:w="788" w:type="dxa"/>
          </w:tcPr>
          <w:p>
            <w:pPr>
              <w:pStyle w:val="TableParagraph"/>
              <w:ind w:left="50"/>
              <w:jc w:val="left"/>
              <w:rPr>
                <w:sz w:val="20"/>
              </w:rPr>
            </w:pPr>
            <w:r>
              <w:rPr>
                <w:sz w:val="20"/>
              </w:rPr>
              <w:t>MG</w:t>
            </w:r>
          </w:p>
        </w:tc>
        <w:tc>
          <w:tcPr>
            <w:tcW w:w="1569" w:type="dxa"/>
          </w:tcPr>
          <w:p>
            <w:pPr>
              <w:pStyle w:val="TableParagraph"/>
              <w:ind w:right="345"/>
              <w:rPr>
                <w:sz w:val="20"/>
              </w:rPr>
            </w:pPr>
            <w:r>
              <w:rPr>
                <w:sz w:val="20"/>
              </w:rPr>
              <w:t>ATGGGT</w:t>
            </w:r>
          </w:p>
        </w:tc>
        <w:tc>
          <w:tcPr>
            <w:tcW w:w="1565" w:type="dxa"/>
          </w:tcPr>
          <w:p>
            <w:pPr>
              <w:pStyle w:val="TableParagraph"/>
              <w:ind w:left="331" w:right="352"/>
              <w:jc w:val="center"/>
              <w:rPr>
                <w:sz w:val="20"/>
              </w:rPr>
            </w:pPr>
            <w:r>
              <w:rPr>
                <w:sz w:val="20"/>
              </w:rPr>
              <w:t>1655.83</w:t>
            </w:r>
          </w:p>
        </w:tc>
        <w:tc>
          <w:tcPr>
            <w:tcW w:w="1563" w:type="dxa"/>
          </w:tcPr>
          <w:p>
            <w:pPr>
              <w:pStyle w:val="TableParagraph"/>
              <w:ind w:left="371"/>
              <w:jc w:val="left"/>
              <w:rPr>
                <w:sz w:val="20"/>
              </w:rPr>
            </w:pPr>
            <w:r>
              <w:rPr>
                <w:sz w:val="20"/>
              </w:rPr>
              <w:t>1675</w:t>
            </w:r>
          </w:p>
        </w:tc>
        <w:tc>
          <w:tcPr>
            <w:tcW w:w="1995" w:type="dxa"/>
          </w:tcPr>
          <w:p>
            <w:pPr>
              <w:pStyle w:val="TableParagraph"/>
              <w:ind w:right="679"/>
              <w:rPr>
                <w:sz w:val="20"/>
              </w:rPr>
            </w:pPr>
            <w:r>
              <w:rPr>
                <w:sz w:val="20"/>
              </w:rPr>
              <w:t>1.012</w:t>
            </w:r>
          </w:p>
        </w:tc>
        <w:tc>
          <w:tcPr>
            <w:tcW w:w="1457" w:type="dxa"/>
          </w:tcPr>
          <w:p>
            <w:pPr>
              <w:pStyle w:val="TableParagraph"/>
              <w:ind w:right="105"/>
              <w:rPr>
                <w:b/>
                <w:sz w:val="20"/>
              </w:rPr>
            </w:pPr>
            <w:r>
              <w:rPr>
                <w:b/>
                <w:color w:val="041BA1"/>
                <w:sz w:val="20"/>
              </w:rPr>
              <w:t>0.012</w:t>
            </w:r>
          </w:p>
        </w:tc>
      </w:tr>
      <w:tr>
        <w:trPr>
          <w:trHeight w:val="240" w:hRule="atLeast"/>
        </w:trPr>
        <w:tc>
          <w:tcPr>
            <w:tcW w:w="788" w:type="dxa"/>
          </w:tcPr>
          <w:p>
            <w:pPr>
              <w:pStyle w:val="TableParagraph"/>
              <w:ind w:left="50"/>
              <w:jc w:val="left"/>
              <w:rPr>
                <w:sz w:val="20"/>
              </w:rPr>
            </w:pPr>
            <w:r>
              <w:rPr>
                <w:sz w:val="20"/>
              </w:rPr>
              <w:t>MG</w:t>
            </w:r>
          </w:p>
        </w:tc>
        <w:tc>
          <w:tcPr>
            <w:tcW w:w="1569" w:type="dxa"/>
          </w:tcPr>
          <w:p>
            <w:pPr>
              <w:pStyle w:val="TableParagraph"/>
              <w:ind w:right="345"/>
              <w:rPr>
                <w:sz w:val="20"/>
              </w:rPr>
            </w:pPr>
            <w:r>
              <w:rPr>
                <w:sz w:val="20"/>
              </w:rPr>
              <w:t>ATGGGA</w:t>
            </w:r>
          </w:p>
        </w:tc>
        <w:tc>
          <w:tcPr>
            <w:tcW w:w="1565" w:type="dxa"/>
          </w:tcPr>
          <w:p>
            <w:pPr>
              <w:pStyle w:val="TableParagraph"/>
              <w:ind w:left="331" w:right="352"/>
              <w:jc w:val="center"/>
              <w:rPr>
                <w:sz w:val="20"/>
              </w:rPr>
            </w:pPr>
            <w:r>
              <w:rPr>
                <w:sz w:val="20"/>
              </w:rPr>
              <w:t>2557.59</w:t>
            </w:r>
          </w:p>
        </w:tc>
        <w:tc>
          <w:tcPr>
            <w:tcW w:w="1563" w:type="dxa"/>
          </w:tcPr>
          <w:p>
            <w:pPr>
              <w:pStyle w:val="TableParagraph"/>
              <w:ind w:left="371"/>
              <w:jc w:val="left"/>
              <w:rPr>
                <w:sz w:val="20"/>
              </w:rPr>
            </w:pPr>
            <w:r>
              <w:rPr>
                <w:sz w:val="20"/>
              </w:rPr>
              <w:t>2526</w:t>
            </w:r>
          </w:p>
        </w:tc>
        <w:tc>
          <w:tcPr>
            <w:tcW w:w="1995" w:type="dxa"/>
          </w:tcPr>
          <w:p>
            <w:pPr>
              <w:pStyle w:val="TableParagraph"/>
              <w:ind w:right="679"/>
              <w:rPr>
                <w:sz w:val="20"/>
              </w:rPr>
            </w:pPr>
            <w:r>
              <w:rPr>
                <w:sz w:val="20"/>
              </w:rPr>
              <w:t>0.988</w:t>
            </w:r>
          </w:p>
        </w:tc>
        <w:tc>
          <w:tcPr>
            <w:tcW w:w="1457" w:type="dxa"/>
          </w:tcPr>
          <w:p>
            <w:pPr>
              <w:pStyle w:val="TableParagraph"/>
              <w:ind w:right="47"/>
              <w:rPr>
                <w:b/>
                <w:sz w:val="20"/>
              </w:rPr>
            </w:pPr>
            <w:r>
              <w:rPr>
                <w:b/>
                <w:color w:val="041BA1"/>
                <w:sz w:val="20"/>
              </w:rPr>
              <w:t>-0.012</w:t>
            </w:r>
          </w:p>
        </w:tc>
      </w:tr>
      <w:tr>
        <w:trPr>
          <w:trHeight w:val="240" w:hRule="atLeast"/>
        </w:trPr>
        <w:tc>
          <w:tcPr>
            <w:tcW w:w="788" w:type="dxa"/>
          </w:tcPr>
          <w:p>
            <w:pPr>
              <w:pStyle w:val="TableParagraph"/>
              <w:ind w:left="50"/>
              <w:jc w:val="left"/>
              <w:rPr>
                <w:sz w:val="20"/>
              </w:rPr>
            </w:pPr>
            <w:r>
              <w:rPr>
                <w:sz w:val="20"/>
              </w:rPr>
              <w:t>MG</w:t>
            </w:r>
          </w:p>
        </w:tc>
        <w:tc>
          <w:tcPr>
            <w:tcW w:w="1569" w:type="dxa"/>
          </w:tcPr>
          <w:p>
            <w:pPr>
              <w:pStyle w:val="TableParagraph"/>
              <w:ind w:right="345"/>
              <w:rPr>
                <w:sz w:val="20"/>
              </w:rPr>
            </w:pPr>
            <w:r>
              <w:rPr>
                <w:sz w:val="20"/>
              </w:rPr>
              <w:t>ATGGGG</w:t>
            </w:r>
          </w:p>
        </w:tc>
        <w:tc>
          <w:tcPr>
            <w:tcW w:w="1565" w:type="dxa"/>
          </w:tcPr>
          <w:p>
            <w:pPr>
              <w:pStyle w:val="TableParagraph"/>
              <w:ind w:left="331" w:right="352"/>
              <w:jc w:val="center"/>
              <w:rPr>
                <w:sz w:val="20"/>
              </w:rPr>
            </w:pPr>
            <w:r>
              <w:rPr>
                <w:sz w:val="20"/>
              </w:rPr>
              <w:t>2496.85</w:t>
            </w:r>
          </w:p>
        </w:tc>
        <w:tc>
          <w:tcPr>
            <w:tcW w:w="1563" w:type="dxa"/>
          </w:tcPr>
          <w:p>
            <w:pPr>
              <w:pStyle w:val="TableParagraph"/>
              <w:ind w:left="371"/>
              <w:jc w:val="left"/>
              <w:rPr>
                <w:sz w:val="20"/>
              </w:rPr>
            </w:pPr>
            <w:r>
              <w:rPr>
                <w:sz w:val="20"/>
              </w:rPr>
              <w:t>2444</w:t>
            </w:r>
          </w:p>
        </w:tc>
        <w:tc>
          <w:tcPr>
            <w:tcW w:w="1995" w:type="dxa"/>
          </w:tcPr>
          <w:p>
            <w:pPr>
              <w:pStyle w:val="TableParagraph"/>
              <w:ind w:right="679"/>
              <w:rPr>
                <w:sz w:val="20"/>
              </w:rPr>
            </w:pPr>
            <w:r>
              <w:rPr>
                <w:sz w:val="20"/>
              </w:rPr>
              <w:t>0.979</w:t>
            </w:r>
          </w:p>
        </w:tc>
        <w:tc>
          <w:tcPr>
            <w:tcW w:w="1457" w:type="dxa"/>
          </w:tcPr>
          <w:p>
            <w:pPr>
              <w:pStyle w:val="TableParagraph"/>
              <w:ind w:right="47"/>
              <w:rPr>
                <w:b/>
                <w:sz w:val="20"/>
              </w:rPr>
            </w:pPr>
            <w:r>
              <w:rPr>
                <w:b/>
                <w:color w:val="041BA1"/>
                <w:sz w:val="20"/>
              </w:rPr>
              <w:t>-0.021</w:t>
            </w:r>
          </w:p>
        </w:tc>
      </w:tr>
      <w:tr>
        <w:trPr>
          <w:trHeight w:val="240" w:hRule="atLeast"/>
        </w:trPr>
        <w:tc>
          <w:tcPr>
            <w:tcW w:w="788" w:type="dxa"/>
          </w:tcPr>
          <w:p>
            <w:pPr>
              <w:pStyle w:val="TableParagraph"/>
              <w:ind w:left="50"/>
              <w:jc w:val="left"/>
              <w:rPr>
                <w:sz w:val="20"/>
              </w:rPr>
            </w:pPr>
            <w:r>
              <w:rPr>
                <w:sz w:val="20"/>
              </w:rPr>
              <w:t>MH</w:t>
            </w:r>
          </w:p>
        </w:tc>
        <w:tc>
          <w:tcPr>
            <w:tcW w:w="1569" w:type="dxa"/>
          </w:tcPr>
          <w:p>
            <w:pPr>
              <w:pStyle w:val="TableParagraph"/>
              <w:ind w:right="345"/>
              <w:rPr>
                <w:sz w:val="20"/>
              </w:rPr>
            </w:pPr>
            <w:r>
              <w:rPr>
                <w:sz w:val="20"/>
              </w:rPr>
              <w:t>ATGCAT</w:t>
            </w:r>
          </w:p>
        </w:tc>
        <w:tc>
          <w:tcPr>
            <w:tcW w:w="1565" w:type="dxa"/>
          </w:tcPr>
          <w:p>
            <w:pPr>
              <w:pStyle w:val="TableParagraph"/>
              <w:ind w:left="331" w:right="352"/>
              <w:jc w:val="center"/>
              <w:rPr>
                <w:sz w:val="20"/>
              </w:rPr>
            </w:pPr>
            <w:r>
              <w:rPr>
                <w:sz w:val="20"/>
              </w:rPr>
              <w:t>1465.33</w:t>
            </w:r>
          </w:p>
        </w:tc>
        <w:tc>
          <w:tcPr>
            <w:tcW w:w="1563" w:type="dxa"/>
          </w:tcPr>
          <w:p>
            <w:pPr>
              <w:pStyle w:val="TableParagraph"/>
              <w:ind w:left="371"/>
              <w:jc w:val="left"/>
              <w:rPr>
                <w:sz w:val="20"/>
              </w:rPr>
            </w:pPr>
            <w:r>
              <w:rPr>
                <w:sz w:val="20"/>
              </w:rPr>
              <w:t>1478</w:t>
            </w:r>
          </w:p>
        </w:tc>
        <w:tc>
          <w:tcPr>
            <w:tcW w:w="1995" w:type="dxa"/>
          </w:tcPr>
          <w:p>
            <w:pPr>
              <w:pStyle w:val="TableParagraph"/>
              <w:ind w:right="679"/>
              <w:rPr>
                <w:sz w:val="20"/>
              </w:rPr>
            </w:pPr>
            <w:r>
              <w:rPr>
                <w:sz w:val="20"/>
              </w:rPr>
              <w:t>1.009</w:t>
            </w:r>
          </w:p>
        </w:tc>
        <w:tc>
          <w:tcPr>
            <w:tcW w:w="1457" w:type="dxa"/>
          </w:tcPr>
          <w:p>
            <w:pPr>
              <w:pStyle w:val="TableParagraph"/>
              <w:ind w:right="105"/>
              <w:rPr>
                <w:b/>
                <w:sz w:val="20"/>
              </w:rPr>
            </w:pPr>
            <w:r>
              <w:rPr>
                <w:b/>
                <w:color w:val="041BA1"/>
                <w:sz w:val="20"/>
              </w:rPr>
              <w:t>0.009</w:t>
            </w:r>
          </w:p>
        </w:tc>
      </w:tr>
      <w:tr>
        <w:trPr>
          <w:trHeight w:val="240" w:hRule="atLeast"/>
        </w:trPr>
        <w:tc>
          <w:tcPr>
            <w:tcW w:w="788" w:type="dxa"/>
          </w:tcPr>
          <w:p>
            <w:pPr>
              <w:pStyle w:val="TableParagraph"/>
              <w:ind w:left="50"/>
              <w:jc w:val="left"/>
              <w:rPr>
                <w:sz w:val="20"/>
              </w:rPr>
            </w:pPr>
            <w:r>
              <w:rPr>
                <w:sz w:val="20"/>
              </w:rPr>
              <w:t>MH</w:t>
            </w:r>
          </w:p>
        </w:tc>
        <w:tc>
          <w:tcPr>
            <w:tcW w:w="1569" w:type="dxa"/>
          </w:tcPr>
          <w:p>
            <w:pPr>
              <w:pStyle w:val="TableParagraph"/>
              <w:ind w:right="345"/>
              <w:rPr>
                <w:sz w:val="20"/>
              </w:rPr>
            </w:pPr>
            <w:r>
              <w:rPr>
                <w:sz w:val="20"/>
              </w:rPr>
              <w:t>ATGCAC</w:t>
            </w:r>
          </w:p>
        </w:tc>
        <w:tc>
          <w:tcPr>
            <w:tcW w:w="1565" w:type="dxa"/>
          </w:tcPr>
          <w:p>
            <w:pPr>
              <w:pStyle w:val="TableParagraph"/>
              <w:ind w:left="331" w:right="352"/>
              <w:jc w:val="center"/>
              <w:rPr>
                <w:sz w:val="20"/>
              </w:rPr>
            </w:pPr>
            <w:r>
              <w:rPr>
                <w:sz w:val="20"/>
              </w:rPr>
              <w:t>2020.67</w:t>
            </w:r>
          </w:p>
        </w:tc>
        <w:tc>
          <w:tcPr>
            <w:tcW w:w="1563" w:type="dxa"/>
          </w:tcPr>
          <w:p>
            <w:pPr>
              <w:pStyle w:val="TableParagraph"/>
              <w:ind w:left="371"/>
              <w:jc w:val="left"/>
              <w:rPr>
                <w:sz w:val="20"/>
              </w:rPr>
            </w:pPr>
            <w:r>
              <w:rPr>
                <w:sz w:val="20"/>
              </w:rPr>
              <w:t>2008</w:t>
            </w:r>
          </w:p>
        </w:tc>
        <w:tc>
          <w:tcPr>
            <w:tcW w:w="1995" w:type="dxa"/>
          </w:tcPr>
          <w:p>
            <w:pPr>
              <w:pStyle w:val="TableParagraph"/>
              <w:ind w:right="679"/>
              <w:rPr>
                <w:sz w:val="20"/>
              </w:rPr>
            </w:pPr>
            <w:r>
              <w:rPr>
                <w:sz w:val="20"/>
              </w:rPr>
              <w:t>0.994</w:t>
            </w:r>
          </w:p>
        </w:tc>
        <w:tc>
          <w:tcPr>
            <w:tcW w:w="1457" w:type="dxa"/>
          </w:tcPr>
          <w:p>
            <w:pPr>
              <w:pStyle w:val="TableParagraph"/>
              <w:ind w:right="47"/>
              <w:rPr>
                <w:b/>
                <w:sz w:val="20"/>
              </w:rPr>
            </w:pPr>
            <w:r>
              <w:rPr>
                <w:b/>
                <w:color w:val="041BA1"/>
                <w:sz w:val="20"/>
              </w:rPr>
              <w:t>-0.006</w:t>
            </w:r>
          </w:p>
        </w:tc>
      </w:tr>
      <w:tr>
        <w:trPr>
          <w:trHeight w:val="240" w:hRule="atLeast"/>
        </w:trPr>
        <w:tc>
          <w:tcPr>
            <w:tcW w:w="788" w:type="dxa"/>
          </w:tcPr>
          <w:p>
            <w:pPr>
              <w:pStyle w:val="TableParagraph"/>
              <w:ind w:left="50"/>
              <w:jc w:val="left"/>
              <w:rPr>
                <w:sz w:val="20"/>
              </w:rPr>
            </w:pPr>
            <w:r>
              <w:rPr>
                <w:sz w:val="20"/>
              </w:rPr>
              <w:t>MI</w:t>
            </w:r>
          </w:p>
        </w:tc>
        <w:tc>
          <w:tcPr>
            <w:tcW w:w="1569" w:type="dxa"/>
          </w:tcPr>
          <w:p>
            <w:pPr>
              <w:pStyle w:val="TableParagraph"/>
              <w:ind w:right="345"/>
              <w:rPr>
                <w:sz w:val="20"/>
              </w:rPr>
            </w:pPr>
            <w:r>
              <w:rPr>
                <w:sz w:val="20"/>
              </w:rPr>
              <w:t>ATGATT</w:t>
            </w:r>
          </w:p>
        </w:tc>
        <w:tc>
          <w:tcPr>
            <w:tcW w:w="1565" w:type="dxa"/>
          </w:tcPr>
          <w:p>
            <w:pPr>
              <w:pStyle w:val="TableParagraph"/>
              <w:ind w:left="331" w:right="352"/>
              <w:jc w:val="center"/>
              <w:rPr>
                <w:sz w:val="20"/>
              </w:rPr>
            </w:pPr>
            <w:r>
              <w:rPr>
                <w:sz w:val="20"/>
              </w:rPr>
              <w:t>2305.40</w:t>
            </w:r>
          </w:p>
        </w:tc>
        <w:tc>
          <w:tcPr>
            <w:tcW w:w="1563" w:type="dxa"/>
          </w:tcPr>
          <w:p>
            <w:pPr>
              <w:pStyle w:val="TableParagraph"/>
              <w:ind w:left="371"/>
              <w:jc w:val="left"/>
              <w:rPr>
                <w:sz w:val="20"/>
              </w:rPr>
            </w:pPr>
            <w:r>
              <w:rPr>
                <w:sz w:val="20"/>
              </w:rPr>
              <w:t>2382</w:t>
            </w:r>
          </w:p>
        </w:tc>
        <w:tc>
          <w:tcPr>
            <w:tcW w:w="1995" w:type="dxa"/>
          </w:tcPr>
          <w:p>
            <w:pPr>
              <w:pStyle w:val="TableParagraph"/>
              <w:ind w:right="679"/>
              <w:rPr>
                <w:sz w:val="20"/>
              </w:rPr>
            </w:pPr>
            <w:r>
              <w:rPr>
                <w:sz w:val="20"/>
              </w:rPr>
              <w:t>1.033</w:t>
            </w:r>
          </w:p>
        </w:tc>
        <w:tc>
          <w:tcPr>
            <w:tcW w:w="1457" w:type="dxa"/>
          </w:tcPr>
          <w:p>
            <w:pPr>
              <w:pStyle w:val="TableParagraph"/>
              <w:ind w:right="105"/>
              <w:rPr>
                <w:b/>
                <w:sz w:val="20"/>
              </w:rPr>
            </w:pPr>
            <w:r>
              <w:rPr>
                <w:b/>
                <w:color w:val="041BA1"/>
                <w:sz w:val="20"/>
              </w:rPr>
              <w:t>0.033</w:t>
            </w:r>
          </w:p>
        </w:tc>
      </w:tr>
      <w:tr>
        <w:trPr>
          <w:trHeight w:val="240" w:hRule="atLeast"/>
        </w:trPr>
        <w:tc>
          <w:tcPr>
            <w:tcW w:w="788" w:type="dxa"/>
          </w:tcPr>
          <w:p>
            <w:pPr>
              <w:pStyle w:val="TableParagraph"/>
              <w:ind w:left="50"/>
              <w:jc w:val="left"/>
              <w:rPr>
                <w:sz w:val="20"/>
              </w:rPr>
            </w:pPr>
            <w:r>
              <w:rPr>
                <w:sz w:val="20"/>
              </w:rPr>
              <w:t>MI</w:t>
            </w:r>
          </w:p>
        </w:tc>
        <w:tc>
          <w:tcPr>
            <w:tcW w:w="1569" w:type="dxa"/>
          </w:tcPr>
          <w:p>
            <w:pPr>
              <w:pStyle w:val="TableParagraph"/>
              <w:ind w:right="345"/>
              <w:rPr>
                <w:sz w:val="20"/>
              </w:rPr>
            </w:pPr>
            <w:r>
              <w:rPr>
                <w:sz w:val="20"/>
              </w:rPr>
              <w:t>ATGATA</w:t>
            </w:r>
          </w:p>
        </w:tc>
        <w:tc>
          <w:tcPr>
            <w:tcW w:w="1565" w:type="dxa"/>
          </w:tcPr>
          <w:p>
            <w:pPr>
              <w:pStyle w:val="TableParagraph"/>
              <w:ind w:left="331" w:right="352"/>
              <w:jc w:val="center"/>
              <w:rPr>
                <w:sz w:val="20"/>
              </w:rPr>
            </w:pPr>
            <w:r>
              <w:rPr>
                <w:sz w:val="20"/>
              </w:rPr>
              <w:t>1060.28</w:t>
            </w:r>
          </w:p>
        </w:tc>
        <w:tc>
          <w:tcPr>
            <w:tcW w:w="1563" w:type="dxa"/>
          </w:tcPr>
          <w:p>
            <w:pPr>
              <w:pStyle w:val="TableParagraph"/>
              <w:ind w:left="371"/>
              <w:jc w:val="left"/>
              <w:rPr>
                <w:sz w:val="20"/>
              </w:rPr>
            </w:pPr>
            <w:r>
              <w:rPr>
                <w:sz w:val="20"/>
              </w:rPr>
              <w:t>1094</w:t>
            </w:r>
          </w:p>
        </w:tc>
        <w:tc>
          <w:tcPr>
            <w:tcW w:w="1995" w:type="dxa"/>
          </w:tcPr>
          <w:p>
            <w:pPr>
              <w:pStyle w:val="TableParagraph"/>
              <w:ind w:right="679"/>
              <w:rPr>
                <w:sz w:val="20"/>
              </w:rPr>
            </w:pPr>
            <w:r>
              <w:rPr>
                <w:sz w:val="20"/>
              </w:rPr>
              <w:t>1.032</w:t>
            </w:r>
          </w:p>
        </w:tc>
        <w:tc>
          <w:tcPr>
            <w:tcW w:w="1457" w:type="dxa"/>
          </w:tcPr>
          <w:p>
            <w:pPr>
              <w:pStyle w:val="TableParagraph"/>
              <w:ind w:right="105"/>
              <w:rPr>
                <w:b/>
                <w:sz w:val="20"/>
              </w:rPr>
            </w:pPr>
            <w:r>
              <w:rPr>
                <w:b/>
                <w:color w:val="041BA1"/>
                <w:sz w:val="20"/>
              </w:rPr>
              <w:t>0.031</w:t>
            </w:r>
          </w:p>
        </w:tc>
      </w:tr>
      <w:tr>
        <w:trPr>
          <w:trHeight w:val="240" w:hRule="atLeast"/>
        </w:trPr>
        <w:tc>
          <w:tcPr>
            <w:tcW w:w="788" w:type="dxa"/>
          </w:tcPr>
          <w:p>
            <w:pPr>
              <w:pStyle w:val="TableParagraph"/>
              <w:ind w:left="50"/>
              <w:jc w:val="left"/>
              <w:rPr>
                <w:sz w:val="20"/>
              </w:rPr>
            </w:pPr>
            <w:r>
              <w:rPr>
                <w:sz w:val="20"/>
              </w:rPr>
              <w:t>MI</w:t>
            </w:r>
          </w:p>
        </w:tc>
        <w:tc>
          <w:tcPr>
            <w:tcW w:w="1569" w:type="dxa"/>
          </w:tcPr>
          <w:p>
            <w:pPr>
              <w:pStyle w:val="TableParagraph"/>
              <w:ind w:right="345"/>
              <w:rPr>
                <w:sz w:val="20"/>
              </w:rPr>
            </w:pPr>
            <w:r>
              <w:rPr>
                <w:sz w:val="20"/>
              </w:rPr>
              <w:t>ATGATC</w:t>
            </w:r>
          </w:p>
        </w:tc>
        <w:tc>
          <w:tcPr>
            <w:tcW w:w="1565" w:type="dxa"/>
          </w:tcPr>
          <w:p>
            <w:pPr>
              <w:pStyle w:val="TableParagraph"/>
              <w:ind w:left="331" w:right="352"/>
              <w:jc w:val="center"/>
              <w:rPr>
                <w:sz w:val="20"/>
              </w:rPr>
            </w:pPr>
            <w:r>
              <w:rPr>
                <w:sz w:val="20"/>
              </w:rPr>
              <w:t>2915.32</w:t>
            </w:r>
          </w:p>
        </w:tc>
        <w:tc>
          <w:tcPr>
            <w:tcW w:w="1563" w:type="dxa"/>
          </w:tcPr>
          <w:p>
            <w:pPr>
              <w:pStyle w:val="TableParagraph"/>
              <w:ind w:left="371"/>
              <w:jc w:val="left"/>
              <w:rPr>
                <w:sz w:val="20"/>
              </w:rPr>
            </w:pPr>
            <w:r>
              <w:rPr>
                <w:sz w:val="20"/>
              </w:rPr>
              <w:t>2805</w:t>
            </w:r>
          </w:p>
        </w:tc>
        <w:tc>
          <w:tcPr>
            <w:tcW w:w="1995" w:type="dxa"/>
          </w:tcPr>
          <w:p>
            <w:pPr>
              <w:pStyle w:val="TableParagraph"/>
              <w:ind w:right="679"/>
              <w:rPr>
                <w:sz w:val="20"/>
              </w:rPr>
            </w:pPr>
            <w:r>
              <w:rPr>
                <w:sz w:val="20"/>
              </w:rPr>
              <w:t>0.962</w:t>
            </w:r>
          </w:p>
        </w:tc>
        <w:tc>
          <w:tcPr>
            <w:tcW w:w="1457" w:type="dxa"/>
          </w:tcPr>
          <w:p>
            <w:pPr>
              <w:pStyle w:val="TableParagraph"/>
              <w:ind w:right="47"/>
              <w:rPr>
                <w:b/>
                <w:sz w:val="20"/>
              </w:rPr>
            </w:pPr>
            <w:r>
              <w:rPr>
                <w:b/>
                <w:color w:val="041BA1"/>
                <w:sz w:val="20"/>
              </w:rPr>
              <w:t>-0.039</w:t>
            </w:r>
          </w:p>
        </w:tc>
      </w:tr>
      <w:tr>
        <w:trPr>
          <w:trHeight w:val="240" w:hRule="atLeast"/>
        </w:trPr>
        <w:tc>
          <w:tcPr>
            <w:tcW w:w="788" w:type="dxa"/>
          </w:tcPr>
          <w:p>
            <w:pPr>
              <w:pStyle w:val="TableParagraph"/>
              <w:ind w:left="50"/>
              <w:jc w:val="left"/>
              <w:rPr>
                <w:sz w:val="20"/>
              </w:rPr>
            </w:pPr>
            <w:r>
              <w:rPr>
                <w:sz w:val="20"/>
              </w:rPr>
              <w:t>MK</w:t>
            </w:r>
          </w:p>
        </w:tc>
        <w:tc>
          <w:tcPr>
            <w:tcW w:w="1569" w:type="dxa"/>
          </w:tcPr>
          <w:p>
            <w:pPr>
              <w:pStyle w:val="TableParagraph"/>
              <w:ind w:right="345"/>
              <w:rPr>
                <w:sz w:val="20"/>
              </w:rPr>
            </w:pPr>
            <w:r>
              <w:rPr>
                <w:sz w:val="20"/>
              </w:rPr>
              <w:t>ATGAAG</w:t>
            </w:r>
          </w:p>
        </w:tc>
        <w:tc>
          <w:tcPr>
            <w:tcW w:w="1565" w:type="dxa"/>
          </w:tcPr>
          <w:p>
            <w:pPr>
              <w:pStyle w:val="TableParagraph"/>
              <w:ind w:left="331" w:right="352"/>
              <w:jc w:val="center"/>
              <w:rPr>
                <w:sz w:val="20"/>
              </w:rPr>
            </w:pPr>
            <w:r>
              <w:rPr>
                <w:sz w:val="20"/>
              </w:rPr>
              <w:t>6107.32</w:t>
            </w:r>
          </w:p>
        </w:tc>
        <w:tc>
          <w:tcPr>
            <w:tcW w:w="1563" w:type="dxa"/>
          </w:tcPr>
          <w:p>
            <w:pPr>
              <w:pStyle w:val="TableParagraph"/>
              <w:ind w:left="371"/>
              <w:jc w:val="left"/>
              <w:rPr>
                <w:sz w:val="20"/>
              </w:rPr>
            </w:pPr>
            <w:r>
              <w:rPr>
                <w:sz w:val="20"/>
              </w:rPr>
              <w:t>6423</w:t>
            </w:r>
          </w:p>
        </w:tc>
        <w:tc>
          <w:tcPr>
            <w:tcW w:w="1995" w:type="dxa"/>
          </w:tcPr>
          <w:p>
            <w:pPr>
              <w:pStyle w:val="TableParagraph"/>
              <w:ind w:right="679"/>
              <w:rPr>
                <w:sz w:val="20"/>
              </w:rPr>
            </w:pPr>
            <w:r>
              <w:rPr>
                <w:sz w:val="20"/>
              </w:rPr>
              <w:t>1.052</w:t>
            </w:r>
          </w:p>
        </w:tc>
        <w:tc>
          <w:tcPr>
            <w:tcW w:w="1457" w:type="dxa"/>
          </w:tcPr>
          <w:p>
            <w:pPr>
              <w:pStyle w:val="TableParagraph"/>
              <w:ind w:right="105"/>
              <w:rPr>
                <w:b/>
                <w:sz w:val="20"/>
              </w:rPr>
            </w:pPr>
            <w:r>
              <w:rPr>
                <w:b/>
                <w:color w:val="041BA1"/>
                <w:sz w:val="20"/>
              </w:rPr>
              <w:t>0.050</w:t>
            </w:r>
          </w:p>
        </w:tc>
      </w:tr>
      <w:tr>
        <w:trPr>
          <w:trHeight w:val="240" w:hRule="atLeast"/>
        </w:trPr>
        <w:tc>
          <w:tcPr>
            <w:tcW w:w="788" w:type="dxa"/>
          </w:tcPr>
          <w:p>
            <w:pPr>
              <w:pStyle w:val="TableParagraph"/>
              <w:ind w:left="50"/>
              <w:jc w:val="left"/>
              <w:rPr>
                <w:sz w:val="20"/>
              </w:rPr>
            </w:pPr>
            <w:r>
              <w:rPr>
                <w:sz w:val="20"/>
              </w:rPr>
              <w:t>MK</w:t>
            </w:r>
          </w:p>
        </w:tc>
        <w:tc>
          <w:tcPr>
            <w:tcW w:w="1569" w:type="dxa"/>
          </w:tcPr>
          <w:p>
            <w:pPr>
              <w:pStyle w:val="TableParagraph"/>
              <w:ind w:right="345"/>
              <w:rPr>
                <w:sz w:val="20"/>
              </w:rPr>
            </w:pPr>
            <w:r>
              <w:rPr>
                <w:sz w:val="20"/>
              </w:rPr>
              <w:t>ATGAAA</w:t>
            </w:r>
          </w:p>
        </w:tc>
        <w:tc>
          <w:tcPr>
            <w:tcW w:w="1565" w:type="dxa"/>
          </w:tcPr>
          <w:p>
            <w:pPr>
              <w:pStyle w:val="TableParagraph"/>
              <w:ind w:left="331" w:right="352"/>
              <w:jc w:val="center"/>
              <w:rPr>
                <w:sz w:val="20"/>
              </w:rPr>
            </w:pPr>
            <w:r>
              <w:rPr>
                <w:sz w:val="20"/>
              </w:rPr>
              <w:t>4715.68</w:t>
            </w:r>
          </w:p>
        </w:tc>
        <w:tc>
          <w:tcPr>
            <w:tcW w:w="1563" w:type="dxa"/>
          </w:tcPr>
          <w:p>
            <w:pPr>
              <w:pStyle w:val="TableParagraph"/>
              <w:ind w:left="371"/>
              <w:jc w:val="left"/>
              <w:rPr>
                <w:sz w:val="20"/>
              </w:rPr>
            </w:pPr>
            <w:r>
              <w:rPr>
                <w:sz w:val="20"/>
              </w:rPr>
              <w:t>4400</w:t>
            </w:r>
          </w:p>
        </w:tc>
        <w:tc>
          <w:tcPr>
            <w:tcW w:w="1995" w:type="dxa"/>
          </w:tcPr>
          <w:p>
            <w:pPr>
              <w:pStyle w:val="TableParagraph"/>
              <w:ind w:right="679"/>
              <w:rPr>
                <w:sz w:val="20"/>
              </w:rPr>
            </w:pPr>
            <w:r>
              <w:rPr>
                <w:sz w:val="20"/>
              </w:rPr>
              <w:t>0.933</w:t>
            </w:r>
          </w:p>
        </w:tc>
        <w:tc>
          <w:tcPr>
            <w:tcW w:w="1457" w:type="dxa"/>
          </w:tcPr>
          <w:p>
            <w:pPr>
              <w:pStyle w:val="TableParagraph"/>
              <w:ind w:right="47"/>
              <w:rPr>
                <w:b/>
                <w:sz w:val="20"/>
              </w:rPr>
            </w:pPr>
            <w:r>
              <w:rPr>
                <w:b/>
                <w:color w:val="041BA1"/>
                <w:sz w:val="20"/>
              </w:rPr>
              <w:t>-0.069</w:t>
            </w:r>
          </w:p>
        </w:tc>
      </w:tr>
      <w:tr>
        <w:trPr>
          <w:trHeight w:val="240" w:hRule="atLeast"/>
        </w:trPr>
        <w:tc>
          <w:tcPr>
            <w:tcW w:w="788" w:type="dxa"/>
          </w:tcPr>
          <w:p>
            <w:pPr>
              <w:pStyle w:val="TableParagraph"/>
              <w:ind w:left="50"/>
              <w:jc w:val="left"/>
              <w:rPr>
                <w:sz w:val="20"/>
              </w:rPr>
            </w:pPr>
            <w:r>
              <w:rPr>
                <w:sz w:val="20"/>
              </w:rPr>
              <w:t>ML</w:t>
            </w:r>
          </w:p>
        </w:tc>
        <w:tc>
          <w:tcPr>
            <w:tcW w:w="1569" w:type="dxa"/>
          </w:tcPr>
          <w:p>
            <w:pPr>
              <w:pStyle w:val="TableParagraph"/>
              <w:ind w:right="345"/>
              <w:rPr>
                <w:sz w:val="20"/>
              </w:rPr>
            </w:pPr>
            <w:r>
              <w:rPr>
                <w:sz w:val="20"/>
              </w:rPr>
              <w:t>ATGCTG</w:t>
            </w:r>
          </w:p>
        </w:tc>
        <w:tc>
          <w:tcPr>
            <w:tcW w:w="1565" w:type="dxa"/>
          </w:tcPr>
          <w:p>
            <w:pPr>
              <w:pStyle w:val="TableParagraph"/>
              <w:ind w:left="331" w:right="352"/>
              <w:jc w:val="center"/>
              <w:rPr>
                <w:sz w:val="20"/>
              </w:rPr>
            </w:pPr>
            <w:r>
              <w:rPr>
                <w:sz w:val="20"/>
              </w:rPr>
              <w:t>5938.40</w:t>
            </w:r>
          </w:p>
        </w:tc>
        <w:tc>
          <w:tcPr>
            <w:tcW w:w="1563" w:type="dxa"/>
          </w:tcPr>
          <w:p>
            <w:pPr>
              <w:pStyle w:val="TableParagraph"/>
              <w:ind w:left="371"/>
              <w:jc w:val="left"/>
              <w:rPr>
                <w:sz w:val="20"/>
              </w:rPr>
            </w:pPr>
            <w:r>
              <w:rPr>
                <w:sz w:val="20"/>
              </w:rPr>
              <w:t>6536</w:t>
            </w:r>
          </w:p>
        </w:tc>
        <w:tc>
          <w:tcPr>
            <w:tcW w:w="1995" w:type="dxa"/>
          </w:tcPr>
          <w:p>
            <w:pPr>
              <w:pStyle w:val="TableParagraph"/>
              <w:ind w:right="679"/>
              <w:rPr>
                <w:sz w:val="20"/>
              </w:rPr>
            </w:pPr>
            <w:r>
              <w:rPr>
                <w:sz w:val="20"/>
              </w:rPr>
              <w:t>1.101</w:t>
            </w:r>
          </w:p>
        </w:tc>
        <w:tc>
          <w:tcPr>
            <w:tcW w:w="1457" w:type="dxa"/>
          </w:tcPr>
          <w:p>
            <w:pPr>
              <w:pStyle w:val="TableParagraph"/>
              <w:ind w:right="105"/>
              <w:rPr>
                <w:b/>
                <w:sz w:val="20"/>
              </w:rPr>
            </w:pPr>
            <w:r>
              <w:rPr>
                <w:b/>
                <w:color w:val="041BA1"/>
                <w:sz w:val="20"/>
              </w:rPr>
              <w:t>0.096</w:t>
            </w:r>
          </w:p>
        </w:tc>
      </w:tr>
      <w:tr>
        <w:trPr>
          <w:trHeight w:val="240" w:hRule="atLeast"/>
        </w:trPr>
        <w:tc>
          <w:tcPr>
            <w:tcW w:w="788" w:type="dxa"/>
          </w:tcPr>
          <w:p>
            <w:pPr>
              <w:pStyle w:val="TableParagraph"/>
              <w:ind w:left="50"/>
              <w:jc w:val="left"/>
              <w:rPr>
                <w:sz w:val="20"/>
              </w:rPr>
            </w:pPr>
            <w:r>
              <w:rPr>
                <w:sz w:val="20"/>
              </w:rPr>
              <w:t>ML</w:t>
            </w:r>
          </w:p>
        </w:tc>
        <w:tc>
          <w:tcPr>
            <w:tcW w:w="1569" w:type="dxa"/>
          </w:tcPr>
          <w:p>
            <w:pPr>
              <w:pStyle w:val="TableParagraph"/>
              <w:ind w:right="345"/>
              <w:rPr>
                <w:sz w:val="20"/>
              </w:rPr>
            </w:pPr>
            <w:r>
              <w:rPr>
                <w:sz w:val="20"/>
              </w:rPr>
              <w:t>ATGCTA</w:t>
            </w:r>
          </w:p>
        </w:tc>
        <w:tc>
          <w:tcPr>
            <w:tcW w:w="1565" w:type="dxa"/>
          </w:tcPr>
          <w:p>
            <w:pPr>
              <w:pStyle w:val="TableParagraph"/>
              <w:ind w:left="331" w:right="352"/>
              <w:jc w:val="center"/>
              <w:rPr>
                <w:sz w:val="20"/>
              </w:rPr>
            </w:pPr>
            <w:r>
              <w:rPr>
                <w:sz w:val="20"/>
              </w:rPr>
              <w:t>1062.63</w:t>
            </w:r>
          </w:p>
        </w:tc>
        <w:tc>
          <w:tcPr>
            <w:tcW w:w="1563" w:type="dxa"/>
          </w:tcPr>
          <w:p>
            <w:pPr>
              <w:pStyle w:val="TableParagraph"/>
              <w:ind w:left="371"/>
              <w:jc w:val="left"/>
              <w:rPr>
                <w:sz w:val="20"/>
              </w:rPr>
            </w:pPr>
            <w:r>
              <w:rPr>
                <w:sz w:val="20"/>
              </w:rPr>
              <w:t>1122</w:t>
            </w:r>
          </w:p>
        </w:tc>
        <w:tc>
          <w:tcPr>
            <w:tcW w:w="1995" w:type="dxa"/>
          </w:tcPr>
          <w:p>
            <w:pPr>
              <w:pStyle w:val="TableParagraph"/>
              <w:ind w:right="679"/>
              <w:rPr>
                <w:sz w:val="20"/>
              </w:rPr>
            </w:pPr>
            <w:r>
              <w:rPr>
                <w:sz w:val="20"/>
              </w:rPr>
              <w:t>1.056</w:t>
            </w:r>
          </w:p>
        </w:tc>
        <w:tc>
          <w:tcPr>
            <w:tcW w:w="1457" w:type="dxa"/>
          </w:tcPr>
          <w:p>
            <w:pPr>
              <w:pStyle w:val="TableParagraph"/>
              <w:ind w:right="105"/>
              <w:rPr>
                <w:b/>
                <w:sz w:val="20"/>
              </w:rPr>
            </w:pPr>
            <w:r>
              <w:rPr>
                <w:b/>
                <w:color w:val="041BA1"/>
                <w:sz w:val="20"/>
              </w:rPr>
              <w:t>0.054</w:t>
            </w:r>
          </w:p>
        </w:tc>
      </w:tr>
      <w:tr>
        <w:trPr>
          <w:trHeight w:val="240" w:hRule="atLeast"/>
        </w:trPr>
        <w:tc>
          <w:tcPr>
            <w:tcW w:w="788" w:type="dxa"/>
          </w:tcPr>
          <w:p>
            <w:pPr>
              <w:pStyle w:val="TableParagraph"/>
              <w:ind w:left="50"/>
              <w:jc w:val="left"/>
              <w:rPr>
                <w:sz w:val="20"/>
              </w:rPr>
            </w:pPr>
            <w:r>
              <w:rPr>
                <w:sz w:val="20"/>
              </w:rPr>
              <w:t>ML</w:t>
            </w:r>
          </w:p>
        </w:tc>
        <w:tc>
          <w:tcPr>
            <w:tcW w:w="1569" w:type="dxa"/>
          </w:tcPr>
          <w:p>
            <w:pPr>
              <w:pStyle w:val="TableParagraph"/>
              <w:ind w:right="345"/>
              <w:rPr>
                <w:sz w:val="20"/>
              </w:rPr>
            </w:pPr>
            <w:r>
              <w:rPr>
                <w:sz w:val="20"/>
              </w:rPr>
              <w:t>ATGTTG</w:t>
            </w:r>
          </w:p>
        </w:tc>
        <w:tc>
          <w:tcPr>
            <w:tcW w:w="1565" w:type="dxa"/>
          </w:tcPr>
          <w:p>
            <w:pPr>
              <w:pStyle w:val="TableParagraph"/>
              <w:ind w:left="331" w:right="352"/>
              <w:jc w:val="center"/>
              <w:rPr>
                <w:sz w:val="20"/>
              </w:rPr>
            </w:pPr>
            <w:r>
              <w:rPr>
                <w:sz w:val="20"/>
              </w:rPr>
              <w:t>1930.69</w:t>
            </w:r>
          </w:p>
        </w:tc>
        <w:tc>
          <w:tcPr>
            <w:tcW w:w="1563" w:type="dxa"/>
          </w:tcPr>
          <w:p>
            <w:pPr>
              <w:pStyle w:val="TableParagraph"/>
              <w:ind w:left="371"/>
              <w:jc w:val="left"/>
              <w:rPr>
                <w:sz w:val="20"/>
              </w:rPr>
            </w:pPr>
            <w:r>
              <w:rPr>
                <w:sz w:val="20"/>
              </w:rPr>
              <w:t>1922</w:t>
            </w:r>
          </w:p>
        </w:tc>
        <w:tc>
          <w:tcPr>
            <w:tcW w:w="1995" w:type="dxa"/>
          </w:tcPr>
          <w:p>
            <w:pPr>
              <w:pStyle w:val="TableParagraph"/>
              <w:ind w:right="679"/>
              <w:rPr>
                <w:sz w:val="20"/>
              </w:rPr>
            </w:pPr>
            <w:r>
              <w:rPr>
                <w:sz w:val="20"/>
              </w:rPr>
              <w:t>0.995</w:t>
            </w:r>
          </w:p>
        </w:tc>
        <w:tc>
          <w:tcPr>
            <w:tcW w:w="1457" w:type="dxa"/>
          </w:tcPr>
          <w:p>
            <w:pPr>
              <w:pStyle w:val="TableParagraph"/>
              <w:ind w:right="47"/>
              <w:rPr>
                <w:b/>
                <w:sz w:val="20"/>
              </w:rPr>
            </w:pPr>
            <w:r>
              <w:rPr>
                <w:b/>
                <w:color w:val="041BA1"/>
                <w:sz w:val="20"/>
              </w:rPr>
              <w:t>-0.005</w:t>
            </w:r>
          </w:p>
        </w:tc>
      </w:tr>
      <w:tr>
        <w:trPr>
          <w:trHeight w:val="240" w:hRule="atLeast"/>
        </w:trPr>
        <w:tc>
          <w:tcPr>
            <w:tcW w:w="788" w:type="dxa"/>
          </w:tcPr>
          <w:p>
            <w:pPr>
              <w:pStyle w:val="TableParagraph"/>
              <w:ind w:left="50"/>
              <w:jc w:val="left"/>
              <w:rPr>
                <w:sz w:val="20"/>
              </w:rPr>
            </w:pPr>
            <w:r>
              <w:rPr>
                <w:sz w:val="20"/>
              </w:rPr>
              <w:t>ML</w:t>
            </w:r>
          </w:p>
        </w:tc>
        <w:tc>
          <w:tcPr>
            <w:tcW w:w="1569" w:type="dxa"/>
          </w:tcPr>
          <w:p>
            <w:pPr>
              <w:pStyle w:val="TableParagraph"/>
              <w:ind w:right="345"/>
              <w:rPr>
                <w:sz w:val="20"/>
              </w:rPr>
            </w:pPr>
            <w:r>
              <w:rPr>
                <w:sz w:val="20"/>
              </w:rPr>
              <w:t>ATGTTA</w:t>
            </w:r>
          </w:p>
        </w:tc>
        <w:tc>
          <w:tcPr>
            <w:tcW w:w="1565" w:type="dxa"/>
          </w:tcPr>
          <w:p>
            <w:pPr>
              <w:pStyle w:val="TableParagraph"/>
              <w:ind w:left="331" w:right="352"/>
              <w:jc w:val="center"/>
              <w:rPr>
                <w:sz w:val="20"/>
              </w:rPr>
            </w:pPr>
            <w:r>
              <w:rPr>
                <w:sz w:val="20"/>
              </w:rPr>
              <w:t>1149.28</w:t>
            </w:r>
          </w:p>
        </w:tc>
        <w:tc>
          <w:tcPr>
            <w:tcW w:w="1563" w:type="dxa"/>
          </w:tcPr>
          <w:p>
            <w:pPr>
              <w:pStyle w:val="TableParagraph"/>
              <w:ind w:left="371"/>
              <w:jc w:val="left"/>
              <w:rPr>
                <w:sz w:val="20"/>
              </w:rPr>
            </w:pPr>
            <w:r>
              <w:rPr>
                <w:sz w:val="20"/>
              </w:rPr>
              <w:t>1134</w:t>
            </w:r>
          </w:p>
        </w:tc>
        <w:tc>
          <w:tcPr>
            <w:tcW w:w="1995" w:type="dxa"/>
          </w:tcPr>
          <w:p>
            <w:pPr>
              <w:pStyle w:val="TableParagraph"/>
              <w:ind w:right="679"/>
              <w:rPr>
                <w:sz w:val="20"/>
              </w:rPr>
            </w:pPr>
            <w:r>
              <w:rPr>
                <w:sz w:val="20"/>
              </w:rPr>
              <w:t>0.987</w:t>
            </w:r>
          </w:p>
        </w:tc>
        <w:tc>
          <w:tcPr>
            <w:tcW w:w="1457" w:type="dxa"/>
          </w:tcPr>
          <w:p>
            <w:pPr>
              <w:pStyle w:val="TableParagraph"/>
              <w:ind w:right="47"/>
              <w:rPr>
                <w:b/>
                <w:sz w:val="20"/>
              </w:rPr>
            </w:pPr>
            <w:r>
              <w:rPr>
                <w:b/>
                <w:color w:val="041BA1"/>
                <w:sz w:val="20"/>
              </w:rPr>
              <w:t>-0.013</w:t>
            </w:r>
          </w:p>
        </w:tc>
      </w:tr>
      <w:tr>
        <w:trPr>
          <w:trHeight w:val="240" w:hRule="atLeast"/>
        </w:trPr>
        <w:tc>
          <w:tcPr>
            <w:tcW w:w="788" w:type="dxa"/>
          </w:tcPr>
          <w:p>
            <w:pPr>
              <w:pStyle w:val="TableParagraph"/>
              <w:ind w:left="50"/>
              <w:jc w:val="left"/>
              <w:rPr>
                <w:sz w:val="20"/>
              </w:rPr>
            </w:pPr>
            <w:r>
              <w:rPr>
                <w:sz w:val="20"/>
              </w:rPr>
              <w:t>ML</w:t>
            </w:r>
          </w:p>
        </w:tc>
        <w:tc>
          <w:tcPr>
            <w:tcW w:w="1569" w:type="dxa"/>
          </w:tcPr>
          <w:p>
            <w:pPr>
              <w:pStyle w:val="TableParagraph"/>
              <w:ind w:right="345"/>
              <w:rPr>
                <w:sz w:val="20"/>
              </w:rPr>
            </w:pPr>
            <w:r>
              <w:rPr>
                <w:sz w:val="20"/>
              </w:rPr>
              <w:t>ATGCTT</w:t>
            </w:r>
          </w:p>
        </w:tc>
        <w:tc>
          <w:tcPr>
            <w:tcW w:w="1565" w:type="dxa"/>
          </w:tcPr>
          <w:p>
            <w:pPr>
              <w:pStyle w:val="TableParagraph"/>
              <w:ind w:left="331" w:right="352"/>
              <w:jc w:val="center"/>
              <w:rPr>
                <w:sz w:val="20"/>
              </w:rPr>
            </w:pPr>
            <w:r>
              <w:rPr>
                <w:sz w:val="20"/>
              </w:rPr>
              <w:t>1970.42</w:t>
            </w:r>
          </w:p>
        </w:tc>
        <w:tc>
          <w:tcPr>
            <w:tcW w:w="1563" w:type="dxa"/>
          </w:tcPr>
          <w:p>
            <w:pPr>
              <w:pStyle w:val="TableParagraph"/>
              <w:ind w:left="371"/>
              <w:jc w:val="left"/>
              <w:rPr>
                <w:sz w:val="20"/>
              </w:rPr>
            </w:pPr>
            <w:r>
              <w:rPr>
                <w:sz w:val="20"/>
              </w:rPr>
              <w:t>1887</w:t>
            </w:r>
          </w:p>
        </w:tc>
        <w:tc>
          <w:tcPr>
            <w:tcW w:w="1995" w:type="dxa"/>
          </w:tcPr>
          <w:p>
            <w:pPr>
              <w:pStyle w:val="TableParagraph"/>
              <w:ind w:right="679"/>
              <w:rPr>
                <w:sz w:val="20"/>
              </w:rPr>
            </w:pPr>
            <w:r>
              <w:rPr>
                <w:sz w:val="20"/>
              </w:rPr>
              <w:t>0.958</w:t>
            </w:r>
          </w:p>
        </w:tc>
        <w:tc>
          <w:tcPr>
            <w:tcW w:w="1457" w:type="dxa"/>
          </w:tcPr>
          <w:p>
            <w:pPr>
              <w:pStyle w:val="TableParagraph"/>
              <w:ind w:right="47"/>
              <w:rPr>
                <w:b/>
                <w:sz w:val="20"/>
              </w:rPr>
            </w:pPr>
            <w:r>
              <w:rPr>
                <w:b/>
                <w:color w:val="041BA1"/>
                <w:sz w:val="20"/>
              </w:rPr>
              <w:t>-0.043</w:t>
            </w:r>
          </w:p>
        </w:tc>
      </w:tr>
      <w:tr>
        <w:trPr>
          <w:trHeight w:val="239" w:hRule="atLeast"/>
        </w:trPr>
        <w:tc>
          <w:tcPr>
            <w:tcW w:w="788" w:type="dxa"/>
          </w:tcPr>
          <w:p>
            <w:pPr>
              <w:pStyle w:val="TableParagraph"/>
              <w:ind w:left="50"/>
              <w:jc w:val="left"/>
              <w:rPr>
                <w:sz w:val="20"/>
              </w:rPr>
            </w:pPr>
            <w:r>
              <w:rPr>
                <w:sz w:val="20"/>
              </w:rPr>
              <w:t>ML</w:t>
            </w:r>
          </w:p>
        </w:tc>
        <w:tc>
          <w:tcPr>
            <w:tcW w:w="1569" w:type="dxa"/>
          </w:tcPr>
          <w:p>
            <w:pPr>
              <w:pStyle w:val="TableParagraph"/>
              <w:ind w:right="345"/>
              <w:rPr>
                <w:sz w:val="20"/>
              </w:rPr>
            </w:pPr>
            <w:r>
              <w:rPr>
                <w:sz w:val="20"/>
              </w:rPr>
              <w:t>ATGCTC</w:t>
            </w:r>
          </w:p>
        </w:tc>
        <w:tc>
          <w:tcPr>
            <w:tcW w:w="1565" w:type="dxa"/>
          </w:tcPr>
          <w:p>
            <w:pPr>
              <w:pStyle w:val="TableParagraph"/>
              <w:ind w:left="331" w:right="352"/>
              <w:jc w:val="center"/>
              <w:rPr>
                <w:sz w:val="20"/>
              </w:rPr>
            </w:pPr>
            <w:r>
              <w:rPr>
                <w:sz w:val="20"/>
              </w:rPr>
              <w:t>2857.58</w:t>
            </w:r>
          </w:p>
        </w:tc>
        <w:tc>
          <w:tcPr>
            <w:tcW w:w="1563" w:type="dxa"/>
          </w:tcPr>
          <w:p>
            <w:pPr>
              <w:pStyle w:val="TableParagraph"/>
              <w:ind w:left="371"/>
              <w:jc w:val="left"/>
              <w:rPr>
                <w:sz w:val="20"/>
              </w:rPr>
            </w:pPr>
            <w:r>
              <w:rPr>
                <w:sz w:val="20"/>
              </w:rPr>
              <w:t>2308</w:t>
            </w:r>
          </w:p>
        </w:tc>
        <w:tc>
          <w:tcPr>
            <w:tcW w:w="1995" w:type="dxa"/>
          </w:tcPr>
          <w:p>
            <w:pPr>
              <w:pStyle w:val="TableParagraph"/>
              <w:ind w:right="679"/>
              <w:rPr>
                <w:sz w:val="20"/>
              </w:rPr>
            </w:pPr>
            <w:r>
              <w:rPr>
                <w:sz w:val="20"/>
              </w:rPr>
              <w:t>0.808</w:t>
            </w:r>
          </w:p>
        </w:tc>
        <w:tc>
          <w:tcPr>
            <w:tcW w:w="1457" w:type="dxa"/>
          </w:tcPr>
          <w:p>
            <w:pPr>
              <w:pStyle w:val="TableParagraph"/>
              <w:ind w:right="47"/>
              <w:rPr>
                <w:b/>
                <w:sz w:val="20"/>
              </w:rPr>
            </w:pPr>
            <w:r>
              <w:rPr>
                <w:b/>
                <w:color w:val="041BA1"/>
                <w:sz w:val="20"/>
              </w:rPr>
              <w:t>-0.214</w:t>
            </w:r>
          </w:p>
        </w:tc>
      </w:tr>
      <w:tr>
        <w:trPr>
          <w:trHeight w:val="240" w:hRule="atLeast"/>
        </w:trPr>
        <w:tc>
          <w:tcPr>
            <w:tcW w:w="788" w:type="dxa"/>
          </w:tcPr>
          <w:p>
            <w:pPr>
              <w:pStyle w:val="TableParagraph"/>
              <w:ind w:left="50"/>
              <w:jc w:val="left"/>
              <w:rPr>
                <w:sz w:val="20"/>
              </w:rPr>
            </w:pPr>
            <w:r>
              <w:rPr>
                <w:sz w:val="20"/>
              </w:rPr>
              <w:t>MM</w:t>
            </w:r>
          </w:p>
        </w:tc>
        <w:tc>
          <w:tcPr>
            <w:tcW w:w="1569" w:type="dxa"/>
          </w:tcPr>
          <w:p>
            <w:pPr>
              <w:pStyle w:val="TableParagraph"/>
              <w:ind w:right="345"/>
              <w:rPr>
                <w:sz w:val="20"/>
              </w:rPr>
            </w:pPr>
            <w:r>
              <w:rPr>
                <w:sz w:val="20"/>
              </w:rPr>
              <w:t>ATGATG</w:t>
            </w:r>
          </w:p>
        </w:tc>
        <w:tc>
          <w:tcPr>
            <w:tcW w:w="1565" w:type="dxa"/>
          </w:tcPr>
          <w:p>
            <w:pPr>
              <w:pStyle w:val="TableParagraph"/>
              <w:ind w:left="331" w:right="352"/>
              <w:jc w:val="center"/>
              <w:rPr>
                <w:sz w:val="20"/>
              </w:rPr>
            </w:pPr>
            <w:r>
              <w:rPr>
                <w:sz w:val="20"/>
              </w:rPr>
              <w:t>3925.00</w:t>
            </w:r>
          </w:p>
        </w:tc>
        <w:tc>
          <w:tcPr>
            <w:tcW w:w="1563" w:type="dxa"/>
          </w:tcPr>
          <w:p>
            <w:pPr>
              <w:pStyle w:val="TableParagraph"/>
              <w:ind w:left="371"/>
              <w:jc w:val="left"/>
              <w:rPr>
                <w:sz w:val="20"/>
              </w:rPr>
            </w:pPr>
            <w:r>
              <w:rPr>
                <w:sz w:val="20"/>
              </w:rPr>
              <w:t>3925</w:t>
            </w:r>
          </w:p>
        </w:tc>
        <w:tc>
          <w:tcPr>
            <w:tcW w:w="1995" w:type="dxa"/>
          </w:tcPr>
          <w:p>
            <w:pPr>
              <w:pStyle w:val="TableParagraph"/>
              <w:ind w:right="679"/>
              <w:rPr>
                <w:sz w:val="20"/>
              </w:rPr>
            </w:pPr>
            <w:r>
              <w:rPr>
                <w:sz w:val="20"/>
              </w:rPr>
              <w:t>1.000</w:t>
            </w:r>
          </w:p>
        </w:tc>
        <w:tc>
          <w:tcPr>
            <w:tcW w:w="1457" w:type="dxa"/>
          </w:tcPr>
          <w:p>
            <w:pPr>
              <w:pStyle w:val="TableParagraph"/>
              <w:ind w:right="105"/>
              <w:rPr>
                <w:b/>
                <w:sz w:val="20"/>
              </w:rPr>
            </w:pPr>
            <w:r>
              <w:rPr>
                <w:b/>
                <w:color w:val="041BA1"/>
                <w:sz w:val="20"/>
              </w:rPr>
              <w:t>0.000</w:t>
            </w:r>
          </w:p>
        </w:tc>
      </w:tr>
      <w:tr>
        <w:trPr>
          <w:trHeight w:val="240" w:hRule="atLeast"/>
        </w:trPr>
        <w:tc>
          <w:tcPr>
            <w:tcW w:w="788" w:type="dxa"/>
          </w:tcPr>
          <w:p>
            <w:pPr>
              <w:pStyle w:val="TableParagraph"/>
              <w:ind w:left="50"/>
              <w:jc w:val="left"/>
              <w:rPr>
                <w:sz w:val="20"/>
              </w:rPr>
            </w:pPr>
            <w:r>
              <w:rPr>
                <w:sz w:val="20"/>
              </w:rPr>
              <w:t>MN</w:t>
            </w:r>
          </w:p>
        </w:tc>
        <w:tc>
          <w:tcPr>
            <w:tcW w:w="1569" w:type="dxa"/>
          </w:tcPr>
          <w:p>
            <w:pPr>
              <w:pStyle w:val="TableParagraph"/>
              <w:ind w:right="345"/>
              <w:rPr>
                <w:sz w:val="20"/>
              </w:rPr>
            </w:pPr>
            <w:r>
              <w:rPr>
                <w:sz w:val="20"/>
              </w:rPr>
              <w:t>ATGAAT</w:t>
            </w:r>
          </w:p>
        </w:tc>
        <w:tc>
          <w:tcPr>
            <w:tcW w:w="1565" w:type="dxa"/>
          </w:tcPr>
          <w:p>
            <w:pPr>
              <w:pStyle w:val="TableParagraph"/>
              <w:ind w:left="331" w:right="352"/>
              <w:jc w:val="center"/>
              <w:rPr>
                <w:sz w:val="20"/>
              </w:rPr>
            </w:pPr>
            <w:r>
              <w:rPr>
                <w:sz w:val="20"/>
              </w:rPr>
              <w:t>3249.30</w:t>
            </w:r>
          </w:p>
        </w:tc>
        <w:tc>
          <w:tcPr>
            <w:tcW w:w="1563" w:type="dxa"/>
          </w:tcPr>
          <w:p>
            <w:pPr>
              <w:pStyle w:val="TableParagraph"/>
              <w:ind w:left="371"/>
              <w:jc w:val="left"/>
              <w:rPr>
                <w:sz w:val="20"/>
              </w:rPr>
            </w:pPr>
            <w:r>
              <w:rPr>
                <w:sz w:val="20"/>
              </w:rPr>
              <w:t>3301</w:t>
            </w:r>
          </w:p>
        </w:tc>
        <w:tc>
          <w:tcPr>
            <w:tcW w:w="1995" w:type="dxa"/>
          </w:tcPr>
          <w:p>
            <w:pPr>
              <w:pStyle w:val="TableParagraph"/>
              <w:ind w:right="679"/>
              <w:rPr>
                <w:sz w:val="20"/>
              </w:rPr>
            </w:pPr>
            <w:r>
              <w:rPr>
                <w:sz w:val="20"/>
              </w:rPr>
              <w:t>1.016</w:t>
            </w:r>
          </w:p>
        </w:tc>
        <w:tc>
          <w:tcPr>
            <w:tcW w:w="1457" w:type="dxa"/>
          </w:tcPr>
          <w:p>
            <w:pPr>
              <w:pStyle w:val="TableParagraph"/>
              <w:ind w:right="105"/>
              <w:rPr>
                <w:b/>
                <w:sz w:val="20"/>
              </w:rPr>
            </w:pPr>
            <w:r>
              <w:rPr>
                <w:b/>
                <w:color w:val="041BA1"/>
                <w:sz w:val="20"/>
              </w:rPr>
              <w:t>0.016</w:t>
            </w:r>
          </w:p>
        </w:tc>
      </w:tr>
      <w:tr>
        <w:trPr>
          <w:trHeight w:val="220" w:hRule="atLeast"/>
        </w:trPr>
        <w:tc>
          <w:tcPr>
            <w:tcW w:w="788" w:type="dxa"/>
          </w:tcPr>
          <w:p>
            <w:pPr>
              <w:pStyle w:val="TableParagraph"/>
              <w:spacing w:line="196" w:lineRule="exact"/>
              <w:ind w:left="50"/>
              <w:jc w:val="left"/>
              <w:rPr>
                <w:sz w:val="20"/>
              </w:rPr>
            </w:pPr>
            <w:r>
              <w:rPr>
                <w:sz w:val="20"/>
              </w:rPr>
              <w:t>MN</w:t>
            </w:r>
          </w:p>
        </w:tc>
        <w:tc>
          <w:tcPr>
            <w:tcW w:w="1569" w:type="dxa"/>
          </w:tcPr>
          <w:p>
            <w:pPr>
              <w:pStyle w:val="TableParagraph"/>
              <w:spacing w:line="196" w:lineRule="exact"/>
              <w:ind w:right="345"/>
              <w:rPr>
                <w:sz w:val="20"/>
              </w:rPr>
            </w:pPr>
            <w:r>
              <w:rPr>
                <w:sz w:val="20"/>
              </w:rPr>
              <w:t>ATGAAC</w:t>
            </w:r>
          </w:p>
        </w:tc>
        <w:tc>
          <w:tcPr>
            <w:tcW w:w="1565" w:type="dxa"/>
          </w:tcPr>
          <w:p>
            <w:pPr>
              <w:pStyle w:val="TableParagraph"/>
              <w:spacing w:line="196" w:lineRule="exact"/>
              <w:ind w:left="331" w:right="352"/>
              <w:jc w:val="center"/>
              <w:rPr>
                <w:sz w:val="20"/>
              </w:rPr>
            </w:pPr>
            <w:r>
              <w:rPr>
                <w:sz w:val="20"/>
              </w:rPr>
              <w:t>3578.70</w:t>
            </w:r>
          </w:p>
        </w:tc>
        <w:tc>
          <w:tcPr>
            <w:tcW w:w="1563" w:type="dxa"/>
          </w:tcPr>
          <w:p>
            <w:pPr>
              <w:pStyle w:val="TableParagraph"/>
              <w:spacing w:line="196" w:lineRule="exact"/>
              <w:ind w:left="371"/>
              <w:jc w:val="left"/>
              <w:rPr>
                <w:sz w:val="20"/>
              </w:rPr>
            </w:pPr>
            <w:r>
              <w:rPr>
                <w:sz w:val="20"/>
              </w:rPr>
              <w:t>3527</w:t>
            </w:r>
          </w:p>
        </w:tc>
        <w:tc>
          <w:tcPr>
            <w:tcW w:w="1995" w:type="dxa"/>
          </w:tcPr>
          <w:p>
            <w:pPr>
              <w:pStyle w:val="TableParagraph"/>
              <w:spacing w:line="196" w:lineRule="exact"/>
              <w:ind w:right="679"/>
              <w:rPr>
                <w:sz w:val="20"/>
              </w:rPr>
            </w:pPr>
            <w:r>
              <w:rPr>
                <w:sz w:val="20"/>
              </w:rPr>
              <w:t>0.986</w:t>
            </w:r>
          </w:p>
        </w:tc>
        <w:tc>
          <w:tcPr>
            <w:tcW w:w="1457" w:type="dxa"/>
          </w:tcPr>
          <w:p>
            <w:pPr>
              <w:pStyle w:val="TableParagraph"/>
              <w:spacing w:line="196" w:lineRule="exact"/>
              <w:ind w:right="47"/>
              <w:rPr>
                <w:b/>
                <w:sz w:val="20"/>
              </w:rPr>
            </w:pPr>
            <w:r>
              <w:rPr>
                <w:b/>
                <w:color w:val="041BA1"/>
                <w:sz w:val="20"/>
              </w:rPr>
              <w:t>-0.015</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69"/>
        <w:gridCol w:w="1565"/>
        <w:gridCol w:w="1563"/>
        <w:gridCol w:w="1995"/>
        <w:gridCol w:w="1457"/>
      </w:tblGrid>
      <w:tr>
        <w:trPr>
          <w:trHeight w:val="220" w:hRule="atLeast"/>
        </w:trPr>
        <w:tc>
          <w:tcPr>
            <w:tcW w:w="788" w:type="dxa"/>
          </w:tcPr>
          <w:p>
            <w:pPr>
              <w:pStyle w:val="TableParagraph"/>
              <w:spacing w:line="201" w:lineRule="exact" w:before="0"/>
              <w:ind w:left="50"/>
              <w:jc w:val="left"/>
              <w:rPr>
                <w:sz w:val="20"/>
              </w:rPr>
            </w:pPr>
            <w:r>
              <w:rPr>
                <w:sz w:val="20"/>
              </w:rPr>
              <w:t>MP</w:t>
            </w:r>
          </w:p>
        </w:tc>
        <w:tc>
          <w:tcPr>
            <w:tcW w:w="1569" w:type="dxa"/>
          </w:tcPr>
          <w:p>
            <w:pPr>
              <w:pStyle w:val="TableParagraph"/>
              <w:spacing w:line="201" w:lineRule="exact" w:before="0"/>
              <w:ind w:right="345"/>
              <w:rPr>
                <w:sz w:val="20"/>
              </w:rPr>
            </w:pPr>
            <w:r>
              <w:rPr>
                <w:sz w:val="20"/>
              </w:rPr>
              <w:t>ATGCCC</w:t>
            </w:r>
          </w:p>
        </w:tc>
        <w:tc>
          <w:tcPr>
            <w:tcW w:w="1565" w:type="dxa"/>
          </w:tcPr>
          <w:p>
            <w:pPr>
              <w:pStyle w:val="TableParagraph"/>
              <w:spacing w:line="201" w:lineRule="exact" w:before="0"/>
              <w:ind w:left="331" w:right="352"/>
              <w:jc w:val="center"/>
              <w:rPr>
                <w:sz w:val="20"/>
              </w:rPr>
            </w:pPr>
            <w:r>
              <w:rPr>
                <w:sz w:val="20"/>
              </w:rPr>
              <w:t>2676.16</w:t>
            </w:r>
          </w:p>
        </w:tc>
        <w:tc>
          <w:tcPr>
            <w:tcW w:w="1563" w:type="dxa"/>
          </w:tcPr>
          <w:p>
            <w:pPr>
              <w:pStyle w:val="TableParagraph"/>
              <w:spacing w:line="201" w:lineRule="exact" w:before="0"/>
              <w:ind w:left="371"/>
              <w:jc w:val="left"/>
              <w:rPr>
                <w:sz w:val="20"/>
              </w:rPr>
            </w:pPr>
            <w:r>
              <w:rPr>
                <w:sz w:val="20"/>
              </w:rPr>
              <w:t>2752</w:t>
            </w:r>
          </w:p>
        </w:tc>
        <w:tc>
          <w:tcPr>
            <w:tcW w:w="1995" w:type="dxa"/>
          </w:tcPr>
          <w:p>
            <w:pPr>
              <w:pStyle w:val="TableParagraph"/>
              <w:spacing w:line="201" w:lineRule="exact" w:before="0"/>
              <w:ind w:right="679"/>
              <w:rPr>
                <w:sz w:val="20"/>
              </w:rPr>
            </w:pPr>
            <w:r>
              <w:rPr>
                <w:sz w:val="20"/>
              </w:rPr>
              <w:t>1.028</w:t>
            </w:r>
          </w:p>
        </w:tc>
        <w:tc>
          <w:tcPr>
            <w:tcW w:w="1457" w:type="dxa"/>
          </w:tcPr>
          <w:p>
            <w:pPr>
              <w:pStyle w:val="TableParagraph"/>
              <w:spacing w:line="201" w:lineRule="exact" w:before="0"/>
              <w:ind w:right="105"/>
              <w:rPr>
                <w:b/>
                <w:sz w:val="20"/>
              </w:rPr>
            </w:pPr>
            <w:r>
              <w:rPr>
                <w:b/>
                <w:color w:val="041BA1"/>
                <w:sz w:val="20"/>
              </w:rPr>
              <w:t>0.028</w:t>
            </w:r>
          </w:p>
        </w:tc>
      </w:tr>
      <w:tr>
        <w:trPr>
          <w:trHeight w:val="240" w:hRule="atLeast"/>
        </w:trPr>
        <w:tc>
          <w:tcPr>
            <w:tcW w:w="788" w:type="dxa"/>
          </w:tcPr>
          <w:p>
            <w:pPr>
              <w:pStyle w:val="TableParagraph"/>
              <w:ind w:left="50"/>
              <w:jc w:val="left"/>
              <w:rPr>
                <w:sz w:val="20"/>
              </w:rPr>
            </w:pPr>
            <w:r>
              <w:rPr>
                <w:sz w:val="20"/>
              </w:rPr>
              <w:t>MP</w:t>
            </w:r>
          </w:p>
        </w:tc>
        <w:tc>
          <w:tcPr>
            <w:tcW w:w="1569" w:type="dxa"/>
          </w:tcPr>
          <w:p>
            <w:pPr>
              <w:pStyle w:val="TableParagraph"/>
              <w:ind w:right="345"/>
              <w:rPr>
                <w:sz w:val="20"/>
              </w:rPr>
            </w:pPr>
            <w:r>
              <w:rPr>
                <w:sz w:val="20"/>
              </w:rPr>
              <w:t>ATGCCA</w:t>
            </w:r>
          </w:p>
        </w:tc>
        <w:tc>
          <w:tcPr>
            <w:tcW w:w="1565" w:type="dxa"/>
          </w:tcPr>
          <w:p>
            <w:pPr>
              <w:pStyle w:val="TableParagraph"/>
              <w:ind w:left="331" w:right="352"/>
              <w:jc w:val="center"/>
              <w:rPr>
                <w:sz w:val="20"/>
              </w:rPr>
            </w:pPr>
            <w:r>
              <w:rPr>
                <w:sz w:val="20"/>
              </w:rPr>
              <w:t>2313.29</w:t>
            </w:r>
          </w:p>
        </w:tc>
        <w:tc>
          <w:tcPr>
            <w:tcW w:w="1563" w:type="dxa"/>
          </w:tcPr>
          <w:p>
            <w:pPr>
              <w:pStyle w:val="TableParagraph"/>
              <w:ind w:left="371"/>
              <w:jc w:val="left"/>
              <w:rPr>
                <w:sz w:val="20"/>
              </w:rPr>
            </w:pPr>
            <w:r>
              <w:rPr>
                <w:sz w:val="20"/>
              </w:rPr>
              <w:t>2313</w:t>
            </w:r>
          </w:p>
        </w:tc>
        <w:tc>
          <w:tcPr>
            <w:tcW w:w="1995" w:type="dxa"/>
          </w:tcPr>
          <w:p>
            <w:pPr>
              <w:pStyle w:val="TableParagraph"/>
              <w:ind w:right="679"/>
              <w:rPr>
                <w:sz w:val="20"/>
              </w:rPr>
            </w:pPr>
            <w:r>
              <w:rPr>
                <w:sz w:val="20"/>
              </w:rPr>
              <w:t>1.000</w:t>
            </w:r>
          </w:p>
        </w:tc>
        <w:tc>
          <w:tcPr>
            <w:tcW w:w="1457" w:type="dxa"/>
          </w:tcPr>
          <w:p>
            <w:pPr>
              <w:pStyle w:val="TableParagraph"/>
              <w:ind w:right="105"/>
              <w:rPr>
                <w:b/>
                <w:sz w:val="20"/>
              </w:rPr>
            </w:pPr>
            <w:r>
              <w:rPr>
                <w:b/>
                <w:color w:val="041BA1"/>
                <w:sz w:val="20"/>
              </w:rPr>
              <w:t>0.000</w:t>
            </w:r>
          </w:p>
        </w:tc>
      </w:tr>
      <w:tr>
        <w:trPr>
          <w:trHeight w:val="240" w:hRule="atLeast"/>
        </w:trPr>
        <w:tc>
          <w:tcPr>
            <w:tcW w:w="788" w:type="dxa"/>
          </w:tcPr>
          <w:p>
            <w:pPr>
              <w:pStyle w:val="TableParagraph"/>
              <w:ind w:left="50"/>
              <w:jc w:val="left"/>
              <w:rPr>
                <w:sz w:val="20"/>
              </w:rPr>
            </w:pPr>
            <w:r>
              <w:rPr>
                <w:sz w:val="20"/>
              </w:rPr>
              <w:t>MP</w:t>
            </w:r>
          </w:p>
        </w:tc>
        <w:tc>
          <w:tcPr>
            <w:tcW w:w="1569" w:type="dxa"/>
          </w:tcPr>
          <w:p>
            <w:pPr>
              <w:pStyle w:val="TableParagraph"/>
              <w:ind w:right="345"/>
              <w:rPr>
                <w:sz w:val="20"/>
              </w:rPr>
            </w:pPr>
            <w:r>
              <w:rPr>
                <w:sz w:val="20"/>
              </w:rPr>
              <w:t>ATGCCT</w:t>
            </w:r>
          </w:p>
        </w:tc>
        <w:tc>
          <w:tcPr>
            <w:tcW w:w="1565" w:type="dxa"/>
          </w:tcPr>
          <w:p>
            <w:pPr>
              <w:pStyle w:val="TableParagraph"/>
              <w:ind w:left="331" w:right="352"/>
              <w:jc w:val="center"/>
              <w:rPr>
                <w:sz w:val="20"/>
              </w:rPr>
            </w:pPr>
            <w:r>
              <w:rPr>
                <w:sz w:val="20"/>
              </w:rPr>
              <w:t>2396.87</w:t>
            </w:r>
          </w:p>
        </w:tc>
        <w:tc>
          <w:tcPr>
            <w:tcW w:w="1563" w:type="dxa"/>
          </w:tcPr>
          <w:p>
            <w:pPr>
              <w:pStyle w:val="TableParagraph"/>
              <w:ind w:left="371"/>
              <w:jc w:val="left"/>
              <w:rPr>
                <w:sz w:val="20"/>
              </w:rPr>
            </w:pPr>
            <w:r>
              <w:rPr>
                <w:sz w:val="20"/>
              </w:rPr>
              <w:t>2372</w:t>
            </w:r>
          </w:p>
        </w:tc>
        <w:tc>
          <w:tcPr>
            <w:tcW w:w="1995" w:type="dxa"/>
          </w:tcPr>
          <w:p>
            <w:pPr>
              <w:pStyle w:val="TableParagraph"/>
              <w:ind w:right="679"/>
              <w:rPr>
                <w:sz w:val="20"/>
              </w:rPr>
            </w:pPr>
            <w:r>
              <w:rPr>
                <w:sz w:val="20"/>
              </w:rPr>
              <w:t>0.990</w:t>
            </w:r>
          </w:p>
        </w:tc>
        <w:tc>
          <w:tcPr>
            <w:tcW w:w="1457" w:type="dxa"/>
          </w:tcPr>
          <w:p>
            <w:pPr>
              <w:pStyle w:val="TableParagraph"/>
              <w:ind w:right="47"/>
              <w:rPr>
                <w:b/>
                <w:sz w:val="20"/>
              </w:rPr>
            </w:pPr>
            <w:r>
              <w:rPr>
                <w:b/>
                <w:color w:val="041BA1"/>
                <w:sz w:val="20"/>
              </w:rPr>
              <w:t>-0.010</w:t>
            </w:r>
          </w:p>
        </w:tc>
      </w:tr>
      <w:tr>
        <w:trPr>
          <w:trHeight w:val="240" w:hRule="atLeast"/>
        </w:trPr>
        <w:tc>
          <w:tcPr>
            <w:tcW w:w="788" w:type="dxa"/>
          </w:tcPr>
          <w:p>
            <w:pPr>
              <w:pStyle w:val="TableParagraph"/>
              <w:ind w:left="50"/>
              <w:jc w:val="left"/>
              <w:rPr>
                <w:sz w:val="20"/>
              </w:rPr>
            </w:pPr>
            <w:r>
              <w:rPr>
                <w:sz w:val="20"/>
              </w:rPr>
              <w:t>MP</w:t>
            </w:r>
          </w:p>
        </w:tc>
        <w:tc>
          <w:tcPr>
            <w:tcW w:w="1569" w:type="dxa"/>
          </w:tcPr>
          <w:p>
            <w:pPr>
              <w:pStyle w:val="TableParagraph"/>
              <w:ind w:right="345"/>
              <w:rPr>
                <w:sz w:val="20"/>
              </w:rPr>
            </w:pPr>
            <w:r>
              <w:rPr>
                <w:sz w:val="20"/>
              </w:rPr>
              <w:t>ATGCCG</w:t>
            </w:r>
          </w:p>
        </w:tc>
        <w:tc>
          <w:tcPr>
            <w:tcW w:w="1565" w:type="dxa"/>
          </w:tcPr>
          <w:p>
            <w:pPr>
              <w:pStyle w:val="TableParagraph"/>
              <w:ind w:left="325" w:right="352"/>
              <w:jc w:val="center"/>
              <w:rPr>
                <w:sz w:val="20"/>
              </w:rPr>
            </w:pPr>
            <w:r>
              <w:rPr>
                <w:sz w:val="20"/>
              </w:rPr>
              <w:t>969.67</w:t>
            </w:r>
          </w:p>
        </w:tc>
        <w:tc>
          <w:tcPr>
            <w:tcW w:w="1563" w:type="dxa"/>
          </w:tcPr>
          <w:p>
            <w:pPr>
              <w:pStyle w:val="TableParagraph"/>
              <w:ind w:left="433"/>
              <w:jc w:val="left"/>
              <w:rPr>
                <w:sz w:val="20"/>
              </w:rPr>
            </w:pPr>
            <w:r>
              <w:rPr>
                <w:sz w:val="20"/>
              </w:rPr>
              <w:t>919</w:t>
            </w:r>
          </w:p>
        </w:tc>
        <w:tc>
          <w:tcPr>
            <w:tcW w:w="1995" w:type="dxa"/>
          </w:tcPr>
          <w:p>
            <w:pPr>
              <w:pStyle w:val="TableParagraph"/>
              <w:ind w:right="679"/>
              <w:rPr>
                <w:sz w:val="20"/>
              </w:rPr>
            </w:pPr>
            <w:r>
              <w:rPr>
                <w:sz w:val="20"/>
              </w:rPr>
              <w:t>0.948</w:t>
            </w:r>
          </w:p>
        </w:tc>
        <w:tc>
          <w:tcPr>
            <w:tcW w:w="1457" w:type="dxa"/>
          </w:tcPr>
          <w:p>
            <w:pPr>
              <w:pStyle w:val="TableParagraph"/>
              <w:ind w:right="47"/>
              <w:rPr>
                <w:b/>
                <w:sz w:val="20"/>
              </w:rPr>
            </w:pPr>
            <w:r>
              <w:rPr>
                <w:b/>
                <w:color w:val="041BA1"/>
                <w:sz w:val="20"/>
              </w:rPr>
              <w:t>-0.054</w:t>
            </w:r>
          </w:p>
        </w:tc>
      </w:tr>
      <w:tr>
        <w:trPr>
          <w:trHeight w:val="240" w:hRule="atLeast"/>
        </w:trPr>
        <w:tc>
          <w:tcPr>
            <w:tcW w:w="788" w:type="dxa"/>
          </w:tcPr>
          <w:p>
            <w:pPr>
              <w:pStyle w:val="TableParagraph"/>
              <w:ind w:left="50"/>
              <w:jc w:val="left"/>
              <w:rPr>
                <w:sz w:val="20"/>
              </w:rPr>
            </w:pPr>
            <w:r>
              <w:rPr>
                <w:sz w:val="20"/>
              </w:rPr>
              <w:t>MQ</w:t>
            </w:r>
          </w:p>
        </w:tc>
        <w:tc>
          <w:tcPr>
            <w:tcW w:w="1569" w:type="dxa"/>
          </w:tcPr>
          <w:p>
            <w:pPr>
              <w:pStyle w:val="TableParagraph"/>
              <w:ind w:right="345"/>
              <w:rPr>
                <w:sz w:val="20"/>
              </w:rPr>
            </w:pPr>
            <w:r>
              <w:rPr>
                <w:sz w:val="20"/>
              </w:rPr>
              <w:t>ATGCAG</w:t>
            </w:r>
          </w:p>
        </w:tc>
        <w:tc>
          <w:tcPr>
            <w:tcW w:w="1565" w:type="dxa"/>
          </w:tcPr>
          <w:p>
            <w:pPr>
              <w:pStyle w:val="TableParagraph"/>
              <w:ind w:left="331" w:right="352"/>
              <w:jc w:val="center"/>
              <w:rPr>
                <w:sz w:val="20"/>
              </w:rPr>
            </w:pPr>
            <w:r>
              <w:rPr>
                <w:sz w:val="20"/>
              </w:rPr>
              <w:t>5141.70</w:t>
            </w:r>
          </w:p>
        </w:tc>
        <w:tc>
          <w:tcPr>
            <w:tcW w:w="1563" w:type="dxa"/>
          </w:tcPr>
          <w:p>
            <w:pPr>
              <w:pStyle w:val="TableParagraph"/>
              <w:ind w:left="371"/>
              <w:jc w:val="left"/>
              <w:rPr>
                <w:sz w:val="20"/>
              </w:rPr>
            </w:pPr>
            <w:r>
              <w:rPr>
                <w:sz w:val="20"/>
              </w:rPr>
              <w:t>5165</w:t>
            </w:r>
          </w:p>
        </w:tc>
        <w:tc>
          <w:tcPr>
            <w:tcW w:w="1995" w:type="dxa"/>
          </w:tcPr>
          <w:p>
            <w:pPr>
              <w:pStyle w:val="TableParagraph"/>
              <w:ind w:right="679"/>
              <w:rPr>
                <w:sz w:val="20"/>
              </w:rPr>
            </w:pPr>
            <w:r>
              <w:rPr>
                <w:sz w:val="20"/>
              </w:rPr>
              <w:t>1.005</w:t>
            </w:r>
          </w:p>
        </w:tc>
        <w:tc>
          <w:tcPr>
            <w:tcW w:w="1457" w:type="dxa"/>
          </w:tcPr>
          <w:p>
            <w:pPr>
              <w:pStyle w:val="TableParagraph"/>
              <w:ind w:right="105"/>
              <w:rPr>
                <w:b/>
                <w:sz w:val="20"/>
              </w:rPr>
            </w:pPr>
            <w:r>
              <w:rPr>
                <w:b/>
                <w:color w:val="041BA1"/>
                <w:sz w:val="20"/>
              </w:rPr>
              <w:t>0.005</w:t>
            </w:r>
          </w:p>
        </w:tc>
      </w:tr>
      <w:tr>
        <w:trPr>
          <w:trHeight w:val="240" w:hRule="atLeast"/>
        </w:trPr>
        <w:tc>
          <w:tcPr>
            <w:tcW w:w="788" w:type="dxa"/>
          </w:tcPr>
          <w:p>
            <w:pPr>
              <w:pStyle w:val="TableParagraph"/>
              <w:ind w:left="50"/>
              <w:jc w:val="left"/>
              <w:rPr>
                <w:sz w:val="20"/>
              </w:rPr>
            </w:pPr>
            <w:r>
              <w:rPr>
                <w:sz w:val="20"/>
              </w:rPr>
              <w:t>MQ</w:t>
            </w:r>
          </w:p>
        </w:tc>
        <w:tc>
          <w:tcPr>
            <w:tcW w:w="1569" w:type="dxa"/>
          </w:tcPr>
          <w:p>
            <w:pPr>
              <w:pStyle w:val="TableParagraph"/>
              <w:ind w:right="345"/>
              <w:rPr>
                <w:sz w:val="20"/>
              </w:rPr>
            </w:pPr>
            <w:r>
              <w:rPr>
                <w:sz w:val="20"/>
              </w:rPr>
              <w:t>ATGCAA</w:t>
            </w:r>
          </w:p>
        </w:tc>
        <w:tc>
          <w:tcPr>
            <w:tcW w:w="1565" w:type="dxa"/>
          </w:tcPr>
          <w:p>
            <w:pPr>
              <w:pStyle w:val="TableParagraph"/>
              <w:ind w:left="331" w:right="352"/>
              <w:jc w:val="center"/>
              <w:rPr>
                <w:sz w:val="20"/>
              </w:rPr>
            </w:pPr>
            <w:r>
              <w:rPr>
                <w:sz w:val="20"/>
              </w:rPr>
              <w:t>1841.30</w:t>
            </w:r>
          </w:p>
        </w:tc>
        <w:tc>
          <w:tcPr>
            <w:tcW w:w="1563" w:type="dxa"/>
          </w:tcPr>
          <w:p>
            <w:pPr>
              <w:pStyle w:val="TableParagraph"/>
              <w:ind w:left="371"/>
              <w:jc w:val="left"/>
              <w:rPr>
                <w:sz w:val="20"/>
              </w:rPr>
            </w:pPr>
            <w:r>
              <w:rPr>
                <w:sz w:val="20"/>
              </w:rPr>
              <w:t>1818</w:t>
            </w:r>
          </w:p>
        </w:tc>
        <w:tc>
          <w:tcPr>
            <w:tcW w:w="1995" w:type="dxa"/>
          </w:tcPr>
          <w:p>
            <w:pPr>
              <w:pStyle w:val="TableParagraph"/>
              <w:ind w:right="679"/>
              <w:rPr>
                <w:sz w:val="20"/>
              </w:rPr>
            </w:pPr>
            <w:r>
              <w:rPr>
                <w:sz w:val="20"/>
              </w:rPr>
              <w:t>0.987</w:t>
            </w:r>
          </w:p>
        </w:tc>
        <w:tc>
          <w:tcPr>
            <w:tcW w:w="1457" w:type="dxa"/>
          </w:tcPr>
          <w:p>
            <w:pPr>
              <w:pStyle w:val="TableParagraph"/>
              <w:ind w:right="47"/>
              <w:rPr>
                <w:b/>
                <w:sz w:val="20"/>
              </w:rPr>
            </w:pPr>
            <w:r>
              <w:rPr>
                <w:b/>
                <w:color w:val="041BA1"/>
                <w:sz w:val="20"/>
              </w:rPr>
              <w:t>-0.013</w:t>
            </w:r>
          </w:p>
        </w:tc>
      </w:tr>
      <w:tr>
        <w:trPr>
          <w:trHeight w:val="240" w:hRule="atLeast"/>
        </w:trPr>
        <w:tc>
          <w:tcPr>
            <w:tcW w:w="788" w:type="dxa"/>
          </w:tcPr>
          <w:p>
            <w:pPr>
              <w:pStyle w:val="TableParagraph"/>
              <w:ind w:left="50"/>
              <w:jc w:val="left"/>
              <w:rPr>
                <w:sz w:val="20"/>
              </w:rPr>
            </w:pPr>
            <w:r>
              <w:rPr>
                <w:sz w:val="20"/>
              </w:rPr>
              <w:t>MR</w:t>
            </w:r>
          </w:p>
        </w:tc>
        <w:tc>
          <w:tcPr>
            <w:tcW w:w="1569" w:type="dxa"/>
          </w:tcPr>
          <w:p>
            <w:pPr>
              <w:pStyle w:val="TableParagraph"/>
              <w:ind w:right="345"/>
              <w:rPr>
                <w:sz w:val="20"/>
              </w:rPr>
            </w:pPr>
            <w:r>
              <w:rPr>
                <w:sz w:val="20"/>
              </w:rPr>
              <w:t>ATGAGG</w:t>
            </w:r>
          </w:p>
        </w:tc>
        <w:tc>
          <w:tcPr>
            <w:tcW w:w="1565" w:type="dxa"/>
          </w:tcPr>
          <w:p>
            <w:pPr>
              <w:pStyle w:val="TableParagraph"/>
              <w:ind w:left="331" w:right="352"/>
              <w:jc w:val="center"/>
              <w:rPr>
                <w:sz w:val="20"/>
              </w:rPr>
            </w:pPr>
            <w:r>
              <w:rPr>
                <w:sz w:val="20"/>
              </w:rPr>
              <w:t>1626.37</w:t>
            </w:r>
          </w:p>
        </w:tc>
        <w:tc>
          <w:tcPr>
            <w:tcW w:w="1563" w:type="dxa"/>
          </w:tcPr>
          <w:p>
            <w:pPr>
              <w:pStyle w:val="TableParagraph"/>
              <w:ind w:left="371"/>
              <w:jc w:val="left"/>
              <w:rPr>
                <w:sz w:val="20"/>
              </w:rPr>
            </w:pPr>
            <w:r>
              <w:rPr>
                <w:sz w:val="20"/>
              </w:rPr>
              <w:t>2127</w:t>
            </w:r>
          </w:p>
        </w:tc>
        <w:tc>
          <w:tcPr>
            <w:tcW w:w="1995" w:type="dxa"/>
          </w:tcPr>
          <w:p>
            <w:pPr>
              <w:pStyle w:val="TableParagraph"/>
              <w:ind w:right="679"/>
              <w:rPr>
                <w:sz w:val="20"/>
              </w:rPr>
            </w:pPr>
            <w:r>
              <w:rPr>
                <w:sz w:val="20"/>
              </w:rPr>
              <w:t>1.308</w:t>
            </w:r>
          </w:p>
        </w:tc>
        <w:tc>
          <w:tcPr>
            <w:tcW w:w="1457" w:type="dxa"/>
          </w:tcPr>
          <w:p>
            <w:pPr>
              <w:pStyle w:val="TableParagraph"/>
              <w:ind w:right="105"/>
              <w:rPr>
                <w:b/>
                <w:sz w:val="20"/>
              </w:rPr>
            </w:pPr>
            <w:r>
              <w:rPr>
                <w:b/>
                <w:color w:val="041BA1"/>
                <w:sz w:val="20"/>
              </w:rPr>
              <w:t>0.268</w:t>
            </w:r>
          </w:p>
        </w:tc>
      </w:tr>
      <w:tr>
        <w:trPr>
          <w:trHeight w:val="240" w:hRule="atLeast"/>
        </w:trPr>
        <w:tc>
          <w:tcPr>
            <w:tcW w:w="788" w:type="dxa"/>
          </w:tcPr>
          <w:p>
            <w:pPr>
              <w:pStyle w:val="TableParagraph"/>
              <w:ind w:left="50"/>
              <w:jc w:val="left"/>
              <w:rPr>
                <w:sz w:val="20"/>
              </w:rPr>
            </w:pPr>
            <w:r>
              <w:rPr>
                <w:sz w:val="20"/>
              </w:rPr>
              <w:t>MR</w:t>
            </w:r>
          </w:p>
        </w:tc>
        <w:tc>
          <w:tcPr>
            <w:tcW w:w="1569" w:type="dxa"/>
          </w:tcPr>
          <w:p>
            <w:pPr>
              <w:pStyle w:val="TableParagraph"/>
              <w:ind w:right="345"/>
              <w:rPr>
                <w:sz w:val="20"/>
              </w:rPr>
            </w:pPr>
            <w:r>
              <w:rPr>
                <w:sz w:val="20"/>
              </w:rPr>
              <w:t>ATGAGA</w:t>
            </w:r>
          </w:p>
        </w:tc>
        <w:tc>
          <w:tcPr>
            <w:tcW w:w="1565" w:type="dxa"/>
          </w:tcPr>
          <w:p>
            <w:pPr>
              <w:pStyle w:val="TableParagraph"/>
              <w:ind w:left="331" w:right="352"/>
              <w:jc w:val="center"/>
              <w:rPr>
                <w:sz w:val="20"/>
              </w:rPr>
            </w:pPr>
            <w:r>
              <w:rPr>
                <w:sz w:val="20"/>
              </w:rPr>
              <w:t>1656.63</w:t>
            </w:r>
          </w:p>
        </w:tc>
        <w:tc>
          <w:tcPr>
            <w:tcW w:w="1563" w:type="dxa"/>
          </w:tcPr>
          <w:p>
            <w:pPr>
              <w:pStyle w:val="TableParagraph"/>
              <w:ind w:left="371"/>
              <w:jc w:val="left"/>
              <w:rPr>
                <w:sz w:val="20"/>
              </w:rPr>
            </w:pPr>
            <w:r>
              <w:rPr>
                <w:sz w:val="20"/>
              </w:rPr>
              <w:t>1974</w:t>
            </w:r>
          </w:p>
        </w:tc>
        <w:tc>
          <w:tcPr>
            <w:tcW w:w="1995" w:type="dxa"/>
          </w:tcPr>
          <w:p>
            <w:pPr>
              <w:pStyle w:val="TableParagraph"/>
              <w:ind w:right="679"/>
              <w:rPr>
                <w:sz w:val="20"/>
              </w:rPr>
            </w:pPr>
            <w:r>
              <w:rPr>
                <w:sz w:val="20"/>
              </w:rPr>
              <w:t>1.192</w:t>
            </w:r>
          </w:p>
        </w:tc>
        <w:tc>
          <w:tcPr>
            <w:tcW w:w="1457" w:type="dxa"/>
          </w:tcPr>
          <w:p>
            <w:pPr>
              <w:pStyle w:val="TableParagraph"/>
              <w:ind w:right="105"/>
              <w:rPr>
                <w:b/>
                <w:sz w:val="20"/>
              </w:rPr>
            </w:pPr>
            <w:r>
              <w:rPr>
                <w:b/>
                <w:color w:val="041BA1"/>
                <w:sz w:val="20"/>
              </w:rPr>
              <w:t>0.175</w:t>
            </w:r>
          </w:p>
        </w:tc>
      </w:tr>
      <w:tr>
        <w:trPr>
          <w:trHeight w:val="240" w:hRule="atLeast"/>
        </w:trPr>
        <w:tc>
          <w:tcPr>
            <w:tcW w:w="788" w:type="dxa"/>
          </w:tcPr>
          <w:p>
            <w:pPr>
              <w:pStyle w:val="TableParagraph"/>
              <w:ind w:left="50"/>
              <w:jc w:val="left"/>
              <w:rPr>
                <w:sz w:val="20"/>
              </w:rPr>
            </w:pPr>
            <w:r>
              <w:rPr>
                <w:sz w:val="20"/>
              </w:rPr>
              <w:t>MR</w:t>
            </w:r>
          </w:p>
        </w:tc>
        <w:tc>
          <w:tcPr>
            <w:tcW w:w="1569" w:type="dxa"/>
          </w:tcPr>
          <w:p>
            <w:pPr>
              <w:pStyle w:val="TableParagraph"/>
              <w:ind w:right="345"/>
              <w:rPr>
                <w:sz w:val="20"/>
              </w:rPr>
            </w:pPr>
            <w:r>
              <w:rPr>
                <w:sz w:val="20"/>
              </w:rPr>
              <w:t>ATGCGG</w:t>
            </w:r>
          </w:p>
        </w:tc>
        <w:tc>
          <w:tcPr>
            <w:tcW w:w="1565" w:type="dxa"/>
          </w:tcPr>
          <w:p>
            <w:pPr>
              <w:pStyle w:val="TableParagraph"/>
              <w:ind w:left="331" w:right="352"/>
              <w:jc w:val="center"/>
              <w:rPr>
                <w:sz w:val="20"/>
              </w:rPr>
            </w:pPr>
            <w:r>
              <w:rPr>
                <w:sz w:val="20"/>
              </w:rPr>
              <w:t>1642.64</w:t>
            </w:r>
          </w:p>
        </w:tc>
        <w:tc>
          <w:tcPr>
            <w:tcW w:w="1563" w:type="dxa"/>
          </w:tcPr>
          <w:p>
            <w:pPr>
              <w:pStyle w:val="TableParagraph"/>
              <w:ind w:left="371"/>
              <w:jc w:val="left"/>
              <w:rPr>
                <w:sz w:val="20"/>
              </w:rPr>
            </w:pPr>
            <w:r>
              <w:rPr>
                <w:sz w:val="20"/>
              </w:rPr>
              <w:t>1513</w:t>
            </w:r>
          </w:p>
        </w:tc>
        <w:tc>
          <w:tcPr>
            <w:tcW w:w="1995" w:type="dxa"/>
          </w:tcPr>
          <w:p>
            <w:pPr>
              <w:pStyle w:val="TableParagraph"/>
              <w:ind w:right="679"/>
              <w:rPr>
                <w:sz w:val="20"/>
              </w:rPr>
            </w:pPr>
            <w:r>
              <w:rPr>
                <w:sz w:val="20"/>
              </w:rPr>
              <w:t>0.921</w:t>
            </w:r>
          </w:p>
        </w:tc>
        <w:tc>
          <w:tcPr>
            <w:tcW w:w="1457" w:type="dxa"/>
          </w:tcPr>
          <w:p>
            <w:pPr>
              <w:pStyle w:val="TableParagraph"/>
              <w:ind w:right="47"/>
              <w:rPr>
                <w:b/>
                <w:sz w:val="20"/>
              </w:rPr>
            </w:pPr>
            <w:r>
              <w:rPr>
                <w:b/>
                <w:color w:val="041BA1"/>
                <w:sz w:val="20"/>
              </w:rPr>
              <w:t>-0.082</w:t>
            </w:r>
          </w:p>
        </w:tc>
      </w:tr>
      <w:tr>
        <w:trPr>
          <w:trHeight w:val="240" w:hRule="atLeast"/>
        </w:trPr>
        <w:tc>
          <w:tcPr>
            <w:tcW w:w="788" w:type="dxa"/>
          </w:tcPr>
          <w:p>
            <w:pPr>
              <w:pStyle w:val="TableParagraph"/>
              <w:ind w:left="50"/>
              <w:jc w:val="left"/>
              <w:rPr>
                <w:sz w:val="20"/>
              </w:rPr>
            </w:pPr>
            <w:r>
              <w:rPr>
                <w:sz w:val="20"/>
              </w:rPr>
              <w:t>MR</w:t>
            </w:r>
          </w:p>
        </w:tc>
        <w:tc>
          <w:tcPr>
            <w:tcW w:w="1569" w:type="dxa"/>
          </w:tcPr>
          <w:p>
            <w:pPr>
              <w:pStyle w:val="TableParagraph"/>
              <w:ind w:right="345"/>
              <w:rPr>
                <w:sz w:val="20"/>
              </w:rPr>
            </w:pPr>
            <w:r>
              <w:rPr>
                <w:sz w:val="20"/>
              </w:rPr>
              <w:t>ATGCGT</w:t>
            </w:r>
          </w:p>
        </w:tc>
        <w:tc>
          <w:tcPr>
            <w:tcW w:w="1565" w:type="dxa"/>
          </w:tcPr>
          <w:p>
            <w:pPr>
              <w:pStyle w:val="TableParagraph"/>
              <w:ind w:left="325" w:right="352"/>
              <w:jc w:val="center"/>
              <w:rPr>
                <w:sz w:val="20"/>
              </w:rPr>
            </w:pPr>
            <w:r>
              <w:rPr>
                <w:sz w:val="20"/>
              </w:rPr>
              <w:t>643.02</w:t>
            </w:r>
          </w:p>
        </w:tc>
        <w:tc>
          <w:tcPr>
            <w:tcW w:w="1563" w:type="dxa"/>
          </w:tcPr>
          <w:p>
            <w:pPr>
              <w:pStyle w:val="TableParagraph"/>
              <w:ind w:left="433"/>
              <w:jc w:val="left"/>
              <w:rPr>
                <w:sz w:val="20"/>
              </w:rPr>
            </w:pPr>
            <w:r>
              <w:rPr>
                <w:sz w:val="20"/>
              </w:rPr>
              <w:t>531</w:t>
            </w:r>
          </w:p>
        </w:tc>
        <w:tc>
          <w:tcPr>
            <w:tcW w:w="1995" w:type="dxa"/>
          </w:tcPr>
          <w:p>
            <w:pPr>
              <w:pStyle w:val="TableParagraph"/>
              <w:ind w:right="679"/>
              <w:rPr>
                <w:sz w:val="20"/>
              </w:rPr>
            </w:pPr>
            <w:r>
              <w:rPr>
                <w:sz w:val="20"/>
              </w:rPr>
              <w:t>0.826</w:t>
            </w:r>
          </w:p>
        </w:tc>
        <w:tc>
          <w:tcPr>
            <w:tcW w:w="1457" w:type="dxa"/>
          </w:tcPr>
          <w:p>
            <w:pPr>
              <w:pStyle w:val="TableParagraph"/>
              <w:ind w:right="47"/>
              <w:rPr>
                <w:b/>
                <w:sz w:val="20"/>
              </w:rPr>
            </w:pPr>
            <w:r>
              <w:rPr>
                <w:b/>
                <w:color w:val="041BA1"/>
                <w:sz w:val="20"/>
              </w:rPr>
              <w:t>-0.191</w:t>
            </w:r>
          </w:p>
        </w:tc>
      </w:tr>
      <w:tr>
        <w:trPr>
          <w:trHeight w:val="240" w:hRule="atLeast"/>
        </w:trPr>
        <w:tc>
          <w:tcPr>
            <w:tcW w:w="788" w:type="dxa"/>
          </w:tcPr>
          <w:p>
            <w:pPr>
              <w:pStyle w:val="TableParagraph"/>
              <w:ind w:left="50"/>
              <w:jc w:val="left"/>
              <w:rPr>
                <w:sz w:val="20"/>
              </w:rPr>
            </w:pPr>
            <w:r>
              <w:rPr>
                <w:sz w:val="20"/>
              </w:rPr>
              <w:t>MR</w:t>
            </w:r>
          </w:p>
        </w:tc>
        <w:tc>
          <w:tcPr>
            <w:tcW w:w="1569" w:type="dxa"/>
          </w:tcPr>
          <w:p>
            <w:pPr>
              <w:pStyle w:val="TableParagraph"/>
              <w:ind w:right="345"/>
              <w:rPr>
                <w:sz w:val="20"/>
              </w:rPr>
            </w:pPr>
            <w:r>
              <w:rPr>
                <w:sz w:val="20"/>
              </w:rPr>
              <w:t>ATGCGA</w:t>
            </w:r>
          </w:p>
        </w:tc>
        <w:tc>
          <w:tcPr>
            <w:tcW w:w="1565" w:type="dxa"/>
          </w:tcPr>
          <w:p>
            <w:pPr>
              <w:pStyle w:val="TableParagraph"/>
              <w:ind w:left="325" w:right="352"/>
              <w:jc w:val="center"/>
              <w:rPr>
                <w:sz w:val="20"/>
              </w:rPr>
            </w:pPr>
            <w:r>
              <w:rPr>
                <w:sz w:val="20"/>
              </w:rPr>
              <w:t>890.44</w:t>
            </w:r>
          </w:p>
        </w:tc>
        <w:tc>
          <w:tcPr>
            <w:tcW w:w="1563" w:type="dxa"/>
          </w:tcPr>
          <w:p>
            <w:pPr>
              <w:pStyle w:val="TableParagraph"/>
              <w:ind w:left="433"/>
              <w:jc w:val="left"/>
              <w:rPr>
                <w:sz w:val="20"/>
              </w:rPr>
            </w:pPr>
            <w:r>
              <w:rPr>
                <w:sz w:val="20"/>
              </w:rPr>
              <w:t>684</w:t>
            </w:r>
          </w:p>
        </w:tc>
        <w:tc>
          <w:tcPr>
            <w:tcW w:w="1995" w:type="dxa"/>
          </w:tcPr>
          <w:p>
            <w:pPr>
              <w:pStyle w:val="TableParagraph"/>
              <w:ind w:right="679"/>
              <w:rPr>
                <w:sz w:val="20"/>
              </w:rPr>
            </w:pPr>
            <w:r>
              <w:rPr>
                <w:sz w:val="20"/>
              </w:rPr>
              <w:t>0.768</w:t>
            </w:r>
          </w:p>
        </w:tc>
        <w:tc>
          <w:tcPr>
            <w:tcW w:w="1457" w:type="dxa"/>
          </w:tcPr>
          <w:p>
            <w:pPr>
              <w:pStyle w:val="TableParagraph"/>
              <w:ind w:right="47"/>
              <w:rPr>
                <w:b/>
                <w:sz w:val="20"/>
              </w:rPr>
            </w:pPr>
            <w:r>
              <w:rPr>
                <w:b/>
                <w:color w:val="041BA1"/>
                <w:sz w:val="20"/>
              </w:rPr>
              <w:t>-0.264</w:t>
            </w:r>
          </w:p>
        </w:tc>
      </w:tr>
      <w:tr>
        <w:trPr>
          <w:trHeight w:val="240" w:hRule="atLeast"/>
        </w:trPr>
        <w:tc>
          <w:tcPr>
            <w:tcW w:w="788" w:type="dxa"/>
          </w:tcPr>
          <w:p>
            <w:pPr>
              <w:pStyle w:val="TableParagraph"/>
              <w:ind w:left="50"/>
              <w:jc w:val="left"/>
              <w:rPr>
                <w:sz w:val="20"/>
              </w:rPr>
            </w:pPr>
            <w:r>
              <w:rPr>
                <w:sz w:val="20"/>
              </w:rPr>
              <w:t>MR</w:t>
            </w:r>
          </w:p>
        </w:tc>
        <w:tc>
          <w:tcPr>
            <w:tcW w:w="1569" w:type="dxa"/>
          </w:tcPr>
          <w:p>
            <w:pPr>
              <w:pStyle w:val="TableParagraph"/>
              <w:ind w:right="345"/>
              <w:rPr>
                <w:sz w:val="20"/>
              </w:rPr>
            </w:pPr>
            <w:r>
              <w:rPr>
                <w:sz w:val="20"/>
              </w:rPr>
              <w:t>ATGCGC</w:t>
            </w:r>
          </w:p>
        </w:tc>
        <w:tc>
          <w:tcPr>
            <w:tcW w:w="1565" w:type="dxa"/>
          </w:tcPr>
          <w:p>
            <w:pPr>
              <w:pStyle w:val="TableParagraph"/>
              <w:ind w:left="331" w:right="352"/>
              <w:jc w:val="center"/>
              <w:rPr>
                <w:sz w:val="20"/>
              </w:rPr>
            </w:pPr>
            <w:r>
              <w:rPr>
                <w:sz w:val="20"/>
              </w:rPr>
              <w:t>1501.91</w:t>
            </w:r>
          </w:p>
        </w:tc>
        <w:tc>
          <w:tcPr>
            <w:tcW w:w="1563" w:type="dxa"/>
          </w:tcPr>
          <w:p>
            <w:pPr>
              <w:pStyle w:val="TableParagraph"/>
              <w:ind w:left="371"/>
              <w:jc w:val="left"/>
              <w:rPr>
                <w:sz w:val="20"/>
              </w:rPr>
            </w:pPr>
            <w:r>
              <w:rPr>
                <w:sz w:val="20"/>
              </w:rPr>
              <w:t>1132</w:t>
            </w:r>
          </w:p>
        </w:tc>
        <w:tc>
          <w:tcPr>
            <w:tcW w:w="1995" w:type="dxa"/>
          </w:tcPr>
          <w:p>
            <w:pPr>
              <w:pStyle w:val="TableParagraph"/>
              <w:ind w:right="679"/>
              <w:rPr>
                <w:sz w:val="20"/>
              </w:rPr>
            </w:pPr>
            <w:r>
              <w:rPr>
                <w:sz w:val="20"/>
              </w:rPr>
              <w:t>0.754</w:t>
            </w:r>
          </w:p>
        </w:tc>
        <w:tc>
          <w:tcPr>
            <w:tcW w:w="1457" w:type="dxa"/>
          </w:tcPr>
          <w:p>
            <w:pPr>
              <w:pStyle w:val="TableParagraph"/>
              <w:ind w:right="47"/>
              <w:rPr>
                <w:b/>
                <w:sz w:val="20"/>
              </w:rPr>
            </w:pPr>
            <w:r>
              <w:rPr>
                <w:b/>
                <w:color w:val="041BA1"/>
                <w:sz w:val="20"/>
              </w:rPr>
              <w:t>-0.283</w:t>
            </w:r>
          </w:p>
        </w:tc>
      </w:tr>
      <w:tr>
        <w:trPr>
          <w:trHeight w:val="240" w:hRule="atLeast"/>
        </w:trPr>
        <w:tc>
          <w:tcPr>
            <w:tcW w:w="788" w:type="dxa"/>
          </w:tcPr>
          <w:p>
            <w:pPr>
              <w:pStyle w:val="TableParagraph"/>
              <w:ind w:left="50"/>
              <w:jc w:val="left"/>
              <w:rPr>
                <w:sz w:val="20"/>
              </w:rPr>
            </w:pPr>
            <w:r>
              <w:rPr>
                <w:sz w:val="20"/>
              </w:rPr>
              <w:t>MS</w:t>
            </w:r>
          </w:p>
        </w:tc>
        <w:tc>
          <w:tcPr>
            <w:tcW w:w="1569" w:type="dxa"/>
          </w:tcPr>
          <w:p>
            <w:pPr>
              <w:pStyle w:val="TableParagraph"/>
              <w:ind w:right="345"/>
              <w:rPr>
                <w:sz w:val="20"/>
              </w:rPr>
            </w:pPr>
            <w:r>
              <w:rPr>
                <w:sz w:val="20"/>
              </w:rPr>
              <w:t>ATGTCG</w:t>
            </w:r>
          </w:p>
        </w:tc>
        <w:tc>
          <w:tcPr>
            <w:tcW w:w="1565" w:type="dxa"/>
          </w:tcPr>
          <w:p>
            <w:pPr>
              <w:pStyle w:val="TableParagraph"/>
              <w:ind w:left="325" w:right="352"/>
              <w:jc w:val="center"/>
              <w:rPr>
                <w:sz w:val="20"/>
              </w:rPr>
            </w:pPr>
            <w:r>
              <w:rPr>
                <w:sz w:val="20"/>
              </w:rPr>
              <w:t>666.33</w:t>
            </w:r>
          </w:p>
        </w:tc>
        <w:tc>
          <w:tcPr>
            <w:tcW w:w="1563" w:type="dxa"/>
          </w:tcPr>
          <w:p>
            <w:pPr>
              <w:pStyle w:val="TableParagraph"/>
              <w:ind w:left="433"/>
              <w:jc w:val="left"/>
              <w:rPr>
                <w:sz w:val="20"/>
              </w:rPr>
            </w:pPr>
            <w:r>
              <w:rPr>
                <w:sz w:val="20"/>
              </w:rPr>
              <w:t>809</w:t>
            </w:r>
          </w:p>
        </w:tc>
        <w:tc>
          <w:tcPr>
            <w:tcW w:w="1995" w:type="dxa"/>
          </w:tcPr>
          <w:p>
            <w:pPr>
              <w:pStyle w:val="TableParagraph"/>
              <w:ind w:right="679"/>
              <w:rPr>
                <w:sz w:val="20"/>
              </w:rPr>
            </w:pPr>
            <w:r>
              <w:rPr>
                <w:sz w:val="20"/>
              </w:rPr>
              <w:t>1.214</w:t>
            </w:r>
          </w:p>
        </w:tc>
        <w:tc>
          <w:tcPr>
            <w:tcW w:w="1457" w:type="dxa"/>
          </w:tcPr>
          <w:p>
            <w:pPr>
              <w:pStyle w:val="TableParagraph"/>
              <w:ind w:right="105"/>
              <w:rPr>
                <w:b/>
                <w:sz w:val="20"/>
              </w:rPr>
            </w:pPr>
            <w:r>
              <w:rPr>
                <w:b/>
                <w:color w:val="041BA1"/>
                <w:sz w:val="20"/>
              </w:rPr>
              <w:t>0.194</w:t>
            </w:r>
          </w:p>
        </w:tc>
      </w:tr>
      <w:tr>
        <w:trPr>
          <w:trHeight w:val="240" w:hRule="atLeast"/>
        </w:trPr>
        <w:tc>
          <w:tcPr>
            <w:tcW w:w="788" w:type="dxa"/>
          </w:tcPr>
          <w:p>
            <w:pPr>
              <w:pStyle w:val="TableParagraph"/>
              <w:ind w:left="50"/>
              <w:jc w:val="left"/>
              <w:rPr>
                <w:sz w:val="20"/>
              </w:rPr>
            </w:pPr>
            <w:r>
              <w:rPr>
                <w:sz w:val="20"/>
              </w:rPr>
              <w:t>MS</w:t>
            </w:r>
          </w:p>
        </w:tc>
        <w:tc>
          <w:tcPr>
            <w:tcW w:w="1569" w:type="dxa"/>
          </w:tcPr>
          <w:p>
            <w:pPr>
              <w:pStyle w:val="TableParagraph"/>
              <w:ind w:right="345"/>
              <w:rPr>
                <w:sz w:val="20"/>
              </w:rPr>
            </w:pPr>
            <w:r>
              <w:rPr>
                <w:sz w:val="20"/>
              </w:rPr>
              <w:t>ATGTCT</w:t>
            </w:r>
          </w:p>
        </w:tc>
        <w:tc>
          <w:tcPr>
            <w:tcW w:w="1565" w:type="dxa"/>
          </w:tcPr>
          <w:p>
            <w:pPr>
              <w:pStyle w:val="TableParagraph"/>
              <w:ind w:left="331" w:right="352"/>
              <w:jc w:val="center"/>
              <w:rPr>
                <w:sz w:val="20"/>
              </w:rPr>
            </w:pPr>
            <w:r>
              <w:rPr>
                <w:sz w:val="20"/>
              </w:rPr>
              <w:t>2191.95</w:t>
            </w:r>
          </w:p>
        </w:tc>
        <w:tc>
          <w:tcPr>
            <w:tcW w:w="1563" w:type="dxa"/>
          </w:tcPr>
          <w:p>
            <w:pPr>
              <w:pStyle w:val="TableParagraph"/>
              <w:ind w:left="371"/>
              <w:jc w:val="left"/>
              <w:rPr>
                <w:sz w:val="20"/>
              </w:rPr>
            </w:pPr>
            <w:r>
              <w:rPr>
                <w:sz w:val="20"/>
              </w:rPr>
              <w:t>2338</w:t>
            </w:r>
          </w:p>
        </w:tc>
        <w:tc>
          <w:tcPr>
            <w:tcW w:w="1995" w:type="dxa"/>
          </w:tcPr>
          <w:p>
            <w:pPr>
              <w:pStyle w:val="TableParagraph"/>
              <w:ind w:right="679"/>
              <w:rPr>
                <w:sz w:val="20"/>
              </w:rPr>
            </w:pPr>
            <w:r>
              <w:rPr>
                <w:sz w:val="20"/>
              </w:rPr>
              <w:t>1.067</w:t>
            </w:r>
          </w:p>
        </w:tc>
        <w:tc>
          <w:tcPr>
            <w:tcW w:w="1457" w:type="dxa"/>
          </w:tcPr>
          <w:p>
            <w:pPr>
              <w:pStyle w:val="TableParagraph"/>
              <w:ind w:right="105"/>
              <w:rPr>
                <w:b/>
                <w:sz w:val="20"/>
              </w:rPr>
            </w:pPr>
            <w:r>
              <w:rPr>
                <w:b/>
                <w:color w:val="041BA1"/>
                <w:sz w:val="20"/>
              </w:rPr>
              <w:t>0.065</w:t>
            </w:r>
          </w:p>
        </w:tc>
      </w:tr>
      <w:tr>
        <w:trPr>
          <w:trHeight w:val="240" w:hRule="atLeast"/>
        </w:trPr>
        <w:tc>
          <w:tcPr>
            <w:tcW w:w="788" w:type="dxa"/>
          </w:tcPr>
          <w:p>
            <w:pPr>
              <w:pStyle w:val="TableParagraph"/>
              <w:ind w:left="50"/>
              <w:jc w:val="left"/>
              <w:rPr>
                <w:sz w:val="20"/>
              </w:rPr>
            </w:pPr>
            <w:r>
              <w:rPr>
                <w:sz w:val="20"/>
              </w:rPr>
              <w:t>MS</w:t>
            </w:r>
          </w:p>
        </w:tc>
        <w:tc>
          <w:tcPr>
            <w:tcW w:w="1569" w:type="dxa"/>
          </w:tcPr>
          <w:p>
            <w:pPr>
              <w:pStyle w:val="TableParagraph"/>
              <w:ind w:right="345"/>
              <w:rPr>
                <w:sz w:val="20"/>
              </w:rPr>
            </w:pPr>
            <w:r>
              <w:rPr>
                <w:sz w:val="20"/>
              </w:rPr>
              <w:t>ATGTCA</w:t>
            </w:r>
          </w:p>
        </w:tc>
        <w:tc>
          <w:tcPr>
            <w:tcW w:w="1565" w:type="dxa"/>
          </w:tcPr>
          <w:p>
            <w:pPr>
              <w:pStyle w:val="TableParagraph"/>
              <w:ind w:left="331" w:right="352"/>
              <w:jc w:val="center"/>
              <w:rPr>
                <w:sz w:val="20"/>
              </w:rPr>
            </w:pPr>
            <w:r>
              <w:rPr>
                <w:sz w:val="20"/>
              </w:rPr>
              <w:t>1772.07</w:t>
            </w:r>
          </w:p>
        </w:tc>
        <w:tc>
          <w:tcPr>
            <w:tcW w:w="1563" w:type="dxa"/>
          </w:tcPr>
          <w:p>
            <w:pPr>
              <w:pStyle w:val="TableParagraph"/>
              <w:ind w:left="371"/>
              <w:jc w:val="left"/>
              <w:rPr>
                <w:sz w:val="20"/>
              </w:rPr>
            </w:pPr>
            <w:r>
              <w:rPr>
                <w:sz w:val="20"/>
              </w:rPr>
              <w:t>1781</w:t>
            </w:r>
          </w:p>
        </w:tc>
        <w:tc>
          <w:tcPr>
            <w:tcW w:w="1995" w:type="dxa"/>
          </w:tcPr>
          <w:p>
            <w:pPr>
              <w:pStyle w:val="TableParagraph"/>
              <w:ind w:right="679"/>
              <w:rPr>
                <w:sz w:val="20"/>
              </w:rPr>
            </w:pPr>
            <w:r>
              <w:rPr>
                <w:sz w:val="20"/>
              </w:rPr>
              <w:t>1.005</w:t>
            </w:r>
          </w:p>
        </w:tc>
        <w:tc>
          <w:tcPr>
            <w:tcW w:w="1457" w:type="dxa"/>
          </w:tcPr>
          <w:p>
            <w:pPr>
              <w:pStyle w:val="TableParagraph"/>
              <w:ind w:right="105"/>
              <w:rPr>
                <w:b/>
                <w:sz w:val="20"/>
              </w:rPr>
            </w:pPr>
            <w:r>
              <w:rPr>
                <w:b/>
                <w:color w:val="041BA1"/>
                <w:sz w:val="20"/>
              </w:rPr>
              <w:t>0.005</w:t>
            </w:r>
          </w:p>
        </w:tc>
      </w:tr>
      <w:tr>
        <w:trPr>
          <w:trHeight w:val="240" w:hRule="atLeast"/>
        </w:trPr>
        <w:tc>
          <w:tcPr>
            <w:tcW w:w="788" w:type="dxa"/>
          </w:tcPr>
          <w:p>
            <w:pPr>
              <w:pStyle w:val="TableParagraph"/>
              <w:ind w:left="50"/>
              <w:jc w:val="left"/>
              <w:rPr>
                <w:sz w:val="20"/>
              </w:rPr>
            </w:pPr>
            <w:r>
              <w:rPr>
                <w:sz w:val="20"/>
              </w:rPr>
              <w:t>MS</w:t>
            </w:r>
          </w:p>
        </w:tc>
        <w:tc>
          <w:tcPr>
            <w:tcW w:w="1569" w:type="dxa"/>
          </w:tcPr>
          <w:p>
            <w:pPr>
              <w:pStyle w:val="TableParagraph"/>
              <w:ind w:right="345"/>
              <w:rPr>
                <w:sz w:val="20"/>
              </w:rPr>
            </w:pPr>
            <w:r>
              <w:rPr>
                <w:sz w:val="20"/>
              </w:rPr>
              <w:t>ATGTCC</w:t>
            </w:r>
          </w:p>
        </w:tc>
        <w:tc>
          <w:tcPr>
            <w:tcW w:w="1565" w:type="dxa"/>
          </w:tcPr>
          <w:p>
            <w:pPr>
              <w:pStyle w:val="TableParagraph"/>
              <w:ind w:left="331" w:right="352"/>
              <w:jc w:val="center"/>
              <w:rPr>
                <w:sz w:val="20"/>
              </w:rPr>
            </w:pPr>
            <w:r>
              <w:rPr>
                <w:sz w:val="20"/>
              </w:rPr>
              <w:t>2519.77</w:t>
            </w:r>
          </w:p>
        </w:tc>
        <w:tc>
          <w:tcPr>
            <w:tcW w:w="1563" w:type="dxa"/>
          </w:tcPr>
          <w:p>
            <w:pPr>
              <w:pStyle w:val="TableParagraph"/>
              <w:ind w:left="371"/>
              <w:jc w:val="left"/>
              <w:rPr>
                <w:sz w:val="20"/>
              </w:rPr>
            </w:pPr>
            <w:r>
              <w:rPr>
                <w:sz w:val="20"/>
              </w:rPr>
              <w:t>2493</w:t>
            </w:r>
          </w:p>
        </w:tc>
        <w:tc>
          <w:tcPr>
            <w:tcW w:w="1995" w:type="dxa"/>
          </w:tcPr>
          <w:p>
            <w:pPr>
              <w:pStyle w:val="TableParagraph"/>
              <w:ind w:right="679"/>
              <w:rPr>
                <w:sz w:val="20"/>
              </w:rPr>
            </w:pPr>
            <w:r>
              <w:rPr>
                <w:sz w:val="20"/>
              </w:rPr>
              <w:t>0.989</w:t>
            </w:r>
          </w:p>
        </w:tc>
        <w:tc>
          <w:tcPr>
            <w:tcW w:w="1457" w:type="dxa"/>
          </w:tcPr>
          <w:p>
            <w:pPr>
              <w:pStyle w:val="TableParagraph"/>
              <w:ind w:right="47"/>
              <w:rPr>
                <w:b/>
                <w:sz w:val="20"/>
              </w:rPr>
            </w:pPr>
            <w:r>
              <w:rPr>
                <w:b/>
                <w:color w:val="041BA1"/>
                <w:sz w:val="20"/>
              </w:rPr>
              <w:t>-0.011</w:t>
            </w:r>
          </w:p>
        </w:tc>
      </w:tr>
      <w:tr>
        <w:trPr>
          <w:trHeight w:val="239" w:hRule="atLeast"/>
        </w:trPr>
        <w:tc>
          <w:tcPr>
            <w:tcW w:w="788" w:type="dxa"/>
          </w:tcPr>
          <w:p>
            <w:pPr>
              <w:pStyle w:val="TableParagraph"/>
              <w:ind w:left="50"/>
              <w:jc w:val="left"/>
              <w:rPr>
                <w:sz w:val="20"/>
              </w:rPr>
            </w:pPr>
            <w:r>
              <w:rPr>
                <w:sz w:val="20"/>
              </w:rPr>
              <w:t>MS</w:t>
            </w:r>
          </w:p>
        </w:tc>
        <w:tc>
          <w:tcPr>
            <w:tcW w:w="1569" w:type="dxa"/>
          </w:tcPr>
          <w:p>
            <w:pPr>
              <w:pStyle w:val="TableParagraph"/>
              <w:ind w:right="345"/>
              <w:rPr>
                <w:sz w:val="20"/>
              </w:rPr>
            </w:pPr>
            <w:r>
              <w:rPr>
                <w:sz w:val="20"/>
              </w:rPr>
              <w:t>ATGAGT</w:t>
            </w:r>
          </w:p>
        </w:tc>
        <w:tc>
          <w:tcPr>
            <w:tcW w:w="1565" w:type="dxa"/>
          </w:tcPr>
          <w:p>
            <w:pPr>
              <w:pStyle w:val="TableParagraph"/>
              <w:ind w:left="331" w:right="352"/>
              <w:jc w:val="center"/>
              <w:rPr>
                <w:sz w:val="20"/>
              </w:rPr>
            </w:pPr>
            <w:r>
              <w:rPr>
                <w:sz w:val="20"/>
              </w:rPr>
              <w:t>1801.10</w:t>
            </w:r>
          </w:p>
        </w:tc>
        <w:tc>
          <w:tcPr>
            <w:tcW w:w="1563" w:type="dxa"/>
          </w:tcPr>
          <w:p>
            <w:pPr>
              <w:pStyle w:val="TableParagraph"/>
              <w:ind w:left="371"/>
              <w:jc w:val="left"/>
              <w:rPr>
                <w:sz w:val="20"/>
              </w:rPr>
            </w:pPr>
            <w:r>
              <w:rPr>
                <w:sz w:val="20"/>
              </w:rPr>
              <w:t>1770</w:t>
            </w:r>
          </w:p>
        </w:tc>
        <w:tc>
          <w:tcPr>
            <w:tcW w:w="1995" w:type="dxa"/>
          </w:tcPr>
          <w:p>
            <w:pPr>
              <w:pStyle w:val="TableParagraph"/>
              <w:ind w:right="679"/>
              <w:rPr>
                <w:sz w:val="20"/>
              </w:rPr>
            </w:pPr>
            <w:r>
              <w:rPr>
                <w:sz w:val="20"/>
              </w:rPr>
              <w:t>0.983</w:t>
            </w:r>
          </w:p>
        </w:tc>
        <w:tc>
          <w:tcPr>
            <w:tcW w:w="1457" w:type="dxa"/>
          </w:tcPr>
          <w:p>
            <w:pPr>
              <w:pStyle w:val="TableParagraph"/>
              <w:ind w:right="47"/>
              <w:rPr>
                <w:b/>
                <w:sz w:val="20"/>
              </w:rPr>
            </w:pPr>
            <w:r>
              <w:rPr>
                <w:b/>
                <w:color w:val="041BA1"/>
                <w:sz w:val="20"/>
              </w:rPr>
              <w:t>-0.017</w:t>
            </w:r>
          </w:p>
        </w:tc>
      </w:tr>
      <w:tr>
        <w:trPr>
          <w:trHeight w:val="240" w:hRule="atLeast"/>
        </w:trPr>
        <w:tc>
          <w:tcPr>
            <w:tcW w:w="788" w:type="dxa"/>
          </w:tcPr>
          <w:p>
            <w:pPr>
              <w:pStyle w:val="TableParagraph"/>
              <w:ind w:left="50"/>
              <w:jc w:val="left"/>
              <w:rPr>
                <w:sz w:val="20"/>
              </w:rPr>
            </w:pPr>
            <w:r>
              <w:rPr>
                <w:sz w:val="20"/>
              </w:rPr>
              <w:t>MS</w:t>
            </w:r>
          </w:p>
        </w:tc>
        <w:tc>
          <w:tcPr>
            <w:tcW w:w="1569" w:type="dxa"/>
          </w:tcPr>
          <w:p>
            <w:pPr>
              <w:pStyle w:val="TableParagraph"/>
              <w:ind w:right="345"/>
              <w:rPr>
                <w:sz w:val="20"/>
              </w:rPr>
            </w:pPr>
            <w:r>
              <w:rPr>
                <w:sz w:val="20"/>
              </w:rPr>
              <w:t>ATGAGC</w:t>
            </w:r>
          </w:p>
        </w:tc>
        <w:tc>
          <w:tcPr>
            <w:tcW w:w="1565" w:type="dxa"/>
          </w:tcPr>
          <w:p>
            <w:pPr>
              <w:pStyle w:val="TableParagraph"/>
              <w:ind w:left="331" w:right="352"/>
              <w:jc w:val="center"/>
              <w:rPr>
                <w:sz w:val="20"/>
              </w:rPr>
            </w:pPr>
            <w:r>
              <w:rPr>
                <w:sz w:val="20"/>
              </w:rPr>
              <w:t>2854.78</w:t>
            </w:r>
          </w:p>
        </w:tc>
        <w:tc>
          <w:tcPr>
            <w:tcW w:w="1563" w:type="dxa"/>
          </w:tcPr>
          <w:p>
            <w:pPr>
              <w:pStyle w:val="TableParagraph"/>
              <w:ind w:left="371"/>
              <w:jc w:val="left"/>
              <w:rPr>
                <w:sz w:val="20"/>
              </w:rPr>
            </w:pPr>
            <w:r>
              <w:rPr>
                <w:sz w:val="20"/>
              </w:rPr>
              <w:t>2615</w:t>
            </w:r>
          </w:p>
        </w:tc>
        <w:tc>
          <w:tcPr>
            <w:tcW w:w="1995" w:type="dxa"/>
          </w:tcPr>
          <w:p>
            <w:pPr>
              <w:pStyle w:val="TableParagraph"/>
              <w:ind w:right="679"/>
              <w:rPr>
                <w:sz w:val="20"/>
              </w:rPr>
            </w:pPr>
            <w:r>
              <w:rPr>
                <w:sz w:val="20"/>
              </w:rPr>
              <w:t>0.916</w:t>
            </w:r>
          </w:p>
        </w:tc>
        <w:tc>
          <w:tcPr>
            <w:tcW w:w="1457" w:type="dxa"/>
          </w:tcPr>
          <w:p>
            <w:pPr>
              <w:pStyle w:val="TableParagraph"/>
              <w:ind w:right="47"/>
              <w:rPr>
                <w:b/>
                <w:sz w:val="20"/>
              </w:rPr>
            </w:pPr>
            <w:r>
              <w:rPr>
                <w:b/>
                <w:color w:val="041BA1"/>
                <w:sz w:val="20"/>
              </w:rPr>
              <w:t>-0.088</w:t>
            </w:r>
          </w:p>
        </w:tc>
      </w:tr>
      <w:tr>
        <w:trPr>
          <w:trHeight w:val="240" w:hRule="atLeast"/>
        </w:trPr>
        <w:tc>
          <w:tcPr>
            <w:tcW w:w="788" w:type="dxa"/>
          </w:tcPr>
          <w:p>
            <w:pPr>
              <w:pStyle w:val="TableParagraph"/>
              <w:ind w:left="50"/>
              <w:jc w:val="left"/>
              <w:rPr>
                <w:sz w:val="20"/>
              </w:rPr>
            </w:pPr>
            <w:r>
              <w:rPr>
                <w:sz w:val="20"/>
              </w:rPr>
              <w:t>MT</w:t>
            </w:r>
          </w:p>
        </w:tc>
        <w:tc>
          <w:tcPr>
            <w:tcW w:w="1569" w:type="dxa"/>
          </w:tcPr>
          <w:p>
            <w:pPr>
              <w:pStyle w:val="TableParagraph"/>
              <w:ind w:right="345"/>
              <w:rPr>
                <w:sz w:val="20"/>
              </w:rPr>
            </w:pPr>
            <w:r>
              <w:rPr>
                <w:sz w:val="20"/>
              </w:rPr>
              <w:t>ATGACT</w:t>
            </w:r>
          </w:p>
        </w:tc>
        <w:tc>
          <w:tcPr>
            <w:tcW w:w="1565" w:type="dxa"/>
          </w:tcPr>
          <w:p>
            <w:pPr>
              <w:pStyle w:val="TableParagraph"/>
              <w:ind w:left="331" w:right="352"/>
              <w:jc w:val="center"/>
              <w:rPr>
                <w:sz w:val="20"/>
              </w:rPr>
            </w:pPr>
            <w:r>
              <w:rPr>
                <w:sz w:val="20"/>
              </w:rPr>
              <w:t>2098.83</w:t>
            </w:r>
          </w:p>
        </w:tc>
        <w:tc>
          <w:tcPr>
            <w:tcW w:w="1563" w:type="dxa"/>
          </w:tcPr>
          <w:p>
            <w:pPr>
              <w:pStyle w:val="TableParagraph"/>
              <w:ind w:left="371"/>
              <w:jc w:val="left"/>
              <w:rPr>
                <w:sz w:val="20"/>
              </w:rPr>
            </w:pPr>
            <w:r>
              <w:rPr>
                <w:sz w:val="20"/>
              </w:rPr>
              <w:t>2195</w:t>
            </w:r>
          </w:p>
        </w:tc>
        <w:tc>
          <w:tcPr>
            <w:tcW w:w="1995" w:type="dxa"/>
          </w:tcPr>
          <w:p>
            <w:pPr>
              <w:pStyle w:val="TableParagraph"/>
              <w:ind w:right="679"/>
              <w:rPr>
                <w:sz w:val="20"/>
              </w:rPr>
            </w:pPr>
            <w:r>
              <w:rPr>
                <w:sz w:val="20"/>
              </w:rPr>
              <w:t>1.046</w:t>
            </w:r>
          </w:p>
        </w:tc>
        <w:tc>
          <w:tcPr>
            <w:tcW w:w="1457" w:type="dxa"/>
          </w:tcPr>
          <w:p>
            <w:pPr>
              <w:pStyle w:val="TableParagraph"/>
              <w:ind w:right="105"/>
              <w:rPr>
                <w:b/>
                <w:sz w:val="20"/>
              </w:rPr>
            </w:pPr>
            <w:r>
              <w:rPr>
                <w:b/>
                <w:color w:val="041BA1"/>
                <w:sz w:val="20"/>
              </w:rPr>
              <w:t>0.045</w:t>
            </w:r>
          </w:p>
        </w:tc>
      </w:tr>
      <w:tr>
        <w:trPr>
          <w:trHeight w:val="240" w:hRule="atLeast"/>
        </w:trPr>
        <w:tc>
          <w:tcPr>
            <w:tcW w:w="788" w:type="dxa"/>
          </w:tcPr>
          <w:p>
            <w:pPr>
              <w:pStyle w:val="TableParagraph"/>
              <w:ind w:left="50"/>
              <w:jc w:val="left"/>
              <w:rPr>
                <w:sz w:val="20"/>
              </w:rPr>
            </w:pPr>
            <w:r>
              <w:rPr>
                <w:sz w:val="20"/>
              </w:rPr>
              <w:t>MT</w:t>
            </w:r>
          </w:p>
        </w:tc>
        <w:tc>
          <w:tcPr>
            <w:tcW w:w="1569" w:type="dxa"/>
          </w:tcPr>
          <w:p>
            <w:pPr>
              <w:pStyle w:val="TableParagraph"/>
              <w:ind w:right="345"/>
              <w:rPr>
                <w:sz w:val="20"/>
              </w:rPr>
            </w:pPr>
            <w:r>
              <w:rPr>
                <w:sz w:val="20"/>
              </w:rPr>
              <w:t>ATGACC</w:t>
            </w:r>
          </w:p>
        </w:tc>
        <w:tc>
          <w:tcPr>
            <w:tcW w:w="1565" w:type="dxa"/>
          </w:tcPr>
          <w:p>
            <w:pPr>
              <w:pStyle w:val="TableParagraph"/>
              <w:ind w:left="331" w:right="352"/>
              <w:jc w:val="center"/>
              <w:rPr>
                <w:sz w:val="20"/>
              </w:rPr>
            </w:pPr>
            <w:r>
              <w:rPr>
                <w:sz w:val="20"/>
              </w:rPr>
              <w:t>2931.75</w:t>
            </w:r>
          </w:p>
        </w:tc>
        <w:tc>
          <w:tcPr>
            <w:tcW w:w="1563" w:type="dxa"/>
          </w:tcPr>
          <w:p>
            <w:pPr>
              <w:pStyle w:val="TableParagraph"/>
              <w:ind w:left="371"/>
              <w:jc w:val="left"/>
              <w:rPr>
                <w:sz w:val="20"/>
              </w:rPr>
            </w:pPr>
            <w:r>
              <w:rPr>
                <w:sz w:val="20"/>
              </w:rPr>
              <w:t>2927</w:t>
            </w:r>
          </w:p>
        </w:tc>
        <w:tc>
          <w:tcPr>
            <w:tcW w:w="1995" w:type="dxa"/>
          </w:tcPr>
          <w:p>
            <w:pPr>
              <w:pStyle w:val="TableParagraph"/>
              <w:ind w:right="679"/>
              <w:rPr>
                <w:sz w:val="20"/>
              </w:rPr>
            </w:pPr>
            <w:r>
              <w:rPr>
                <w:sz w:val="20"/>
              </w:rPr>
              <w:t>0.998</w:t>
            </w:r>
          </w:p>
        </w:tc>
        <w:tc>
          <w:tcPr>
            <w:tcW w:w="1457" w:type="dxa"/>
          </w:tcPr>
          <w:p>
            <w:pPr>
              <w:pStyle w:val="TableParagraph"/>
              <w:ind w:right="47"/>
              <w:rPr>
                <w:b/>
                <w:sz w:val="20"/>
              </w:rPr>
            </w:pPr>
            <w:r>
              <w:rPr>
                <w:b/>
                <w:color w:val="041BA1"/>
                <w:sz w:val="20"/>
              </w:rPr>
              <w:t>-0.002</w:t>
            </w:r>
          </w:p>
        </w:tc>
      </w:tr>
      <w:tr>
        <w:trPr>
          <w:trHeight w:val="240" w:hRule="atLeast"/>
        </w:trPr>
        <w:tc>
          <w:tcPr>
            <w:tcW w:w="788" w:type="dxa"/>
          </w:tcPr>
          <w:p>
            <w:pPr>
              <w:pStyle w:val="TableParagraph"/>
              <w:ind w:left="50"/>
              <w:jc w:val="left"/>
              <w:rPr>
                <w:sz w:val="20"/>
              </w:rPr>
            </w:pPr>
            <w:r>
              <w:rPr>
                <w:sz w:val="20"/>
              </w:rPr>
              <w:t>MT</w:t>
            </w:r>
          </w:p>
        </w:tc>
        <w:tc>
          <w:tcPr>
            <w:tcW w:w="1569" w:type="dxa"/>
          </w:tcPr>
          <w:p>
            <w:pPr>
              <w:pStyle w:val="TableParagraph"/>
              <w:ind w:right="345"/>
              <w:rPr>
                <w:sz w:val="20"/>
              </w:rPr>
            </w:pPr>
            <w:r>
              <w:rPr>
                <w:sz w:val="20"/>
              </w:rPr>
              <w:t>ATGACA</w:t>
            </w:r>
          </w:p>
        </w:tc>
        <w:tc>
          <w:tcPr>
            <w:tcW w:w="1565" w:type="dxa"/>
          </w:tcPr>
          <w:p>
            <w:pPr>
              <w:pStyle w:val="TableParagraph"/>
              <w:ind w:left="331" w:right="352"/>
              <w:jc w:val="center"/>
              <w:rPr>
                <w:sz w:val="20"/>
              </w:rPr>
            </w:pPr>
            <w:r>
              <w:rPr>
                <w:sz w:val="20"/>
              </w:rPr>
              <w:t>2373.36</w:t>
            </w:r>
          </w:p>
        </w:tc>
        <w:tc>
          <w:tcPr>
            <w:tcW w:w="1563" w:type="dxa"/>
          </w:tcPr>
          <w:p>
            <w:pPr>
              <w:pStyle w:val="TableParagraph"/>
              <w:ind w:left="371"/>
              <w:jc w:val="left"/>
              <w:rPr>
                <w:sz w:val="20"/>
              </w:rPr>
            </w:pPr>
            <w:r>
              <w:rPr>
                <w:sz w:val="20"/>
              </w:rPr>
              <w:t>2337</w:t>
            </w:r>
          </w:p>
        </w:tc>
        <w:tc>
          <w:tcPr>
            <w:tcW w:w="1995" w:type="dxa"/>
          </w:tcPr>
          <w:p>
            <w:pPr>
              <w:pStyle w:val="TableParagraph"/>
              <w:ind w:right="679"/>
              <w:rPr>
                <w:sz w:val="20"/>
              </w:rPr>
            </w:pPr>
            <w:r>
              <w:rPr>
                <w:sz w:val="20"/>
              </w:rPr>
              <w:t>0.985</w:t>
            </w:r>
          </w:p>
        </w:tc>
        <w:tc>
          <w:tcPr>
            <w:tcW w:w="1457" w:type="dxa"/>
          </w:tcPr>
          <w:p>
            <w:pPr>
              <w:pStyle w:val="TableParagraph"/>
              <w:ind w:right="47"/>
              <w:rPr>
                <w:b/>
                <w:sz w:val="20"/>
              </w:rPr>
            </w:pPr>
            <w:r>
              <w:rPr>
                <w:b/>
                <w:color w:val="041BA1"/>
                <w:sz w:val="20"/>
              </w:rPr>
              <w:t>-0.015</w:t>
            </w:r>
          </w:p>
        </w:tc>
      </w:tr>
      <w:tr>
        <w:trPr>
          <w:trHeight w:val="240" w:hRule="atLeast"/>
        </w:trPr>
        <w:tc>
          <w:tcPr>
            <w:tcW w:w="788" w:type="dxa"/>
          </w:tcPr>
          <w:p>
            <w:pPr>
              <w:pStyle w:val="TableParagraph"/>
              <w:ind w:left="50"/>
              <w:jc w:val="left"/>
              <w:rPr>
                <w:sz w:val="20"/>
              </w:rPr>
            </w:pPr>
            <w:r>
              <w:rPr>
                <w:sz w:val="20"/>
              </w:rPr>
              <w:t>MT</w:t>
            </w:r>
          </w:p>
        </w:tc>
        <w:tc>
          <w:tcPr>
            <w:tcW w:w="1569" w:type="dxa"/>
          </w:tcPr>
          <w:p>
            <w:pPr>
              <w:pStyle w:val="TableParagraph"/>
              <w:ind w:right="345"/>
              <w:rPr>
                <w:sz w:val="20"/>
              </w:rPr>
            </w:pPr>
            <w:r>
              <w:rPr>
                <w:sz w:val="20"/>
              </w:rPr>
              <w:t>ATGACG</w:t>
            </w:r>
          </w:p>
        </w:tc>
        <w:tc>
          <w:tcPr>
            <w:tcW w:w="1565" w:type="dxa"/>
          </w:tcPr>
          <w:p>
            <w:pPr>
              <w:pStyle w:val="TableParagraph"/>
              <w:ind w:left="325" w:right="352"/>
              <w:jc w:val="center"/>
              <w:rPr>
                <w:sz w:val="20"/>
              </w:rPr>
            </w:pPr>
            <w:r>
              <w:rPr>
                <w:sz w:val="20"/>
              </w:rPr>
              <w:t>963.07</w:t>
            </w:r>
          </w:p>
        </w:tc>
        <w:tc>
          <w:tcPr>
            <w:tcW w:w="1563" w:type="dxa"/>
          </w:tcPr>
          <w:p>
            <w:pPr>
              <w:pStyle w:val="TableParagraph"/>
              <w:ind w:left="433"/>
              <w:jc w:val="left"/>
              <w:rPr>
                <w:sz w:val="20"/>
              </w:rPr>
            </w:pPr>
            <w:r>
              <w:rPr>
                <w:sz w:val="20"/>
              </w:rPr>
              <w:t>908</w:t>
            </w:r>
          </w:p>
        </w:tc>
        <w:tc>
          <w:tcPr>
            <w:tcW w:w="1995" w:type="dxa"/>
          </w:tcPr>
          <w:p>
            <w:pPr>
              <w:pStyle w:val="TableParagraph"/>
              <w:ind w:right="679"/>
              <w:rPr>
                <w:sz w:val="20"/>
              </w:rPr>
            </w:pPr>
            <w:r>
              <w:rPr>
                <w:sz w:val="20"/>
              </w:rPr>
              <w:t>0.943</w:t>
            </w:r>
          </w:p>
        </w:tc>
        <w:tc>
          <w:tcPr>
            <w:tcW w:w="1457" w:type="dxa"/>
          </w:tcPr>
          <w:p>
            <w:pPr>
              <w:pStyle w:val="TableParagraph"/>
              <w:ind w:right="47"/>
              <w:rPr>
                <w:b/>
                <w:sz w:val="20"/>
              </w:rPr>
            </w:pPr>
            <w:r>
              <w:rPr>
                <w:b/>
                <w:color w:val="041BA1"/>
                <w:sz w:val="20"/>
              </w:rPr>
              <w:t>-0.059</w:t>
            </w:r>
          </w:p>
        </w:tc>
      </w:tr>
      <w:tr>
        <w:trPr>
          <w:trHeight w:val="240" w:hRule="atLeast"/>
        </w:trPr>
        <w:tc>
          <w:tcPr>
            <w:tcW w:w="788" w:type="dxa"/>
          </w:tcPr>
          <w:p>
            <w:pPr>
              <w:pStyle w:val="TableParagraph"/>
              <w:ind w:left="50"/>
              <w:jc w:val="left"/>
              <w:rPr>
                <w:sz w:val="20"/>
              </w:rPr>
            </w:pPr>
            <w:r>
              <w:rPr>
                <w:sz w:val="20"/>
              </w:rPr>
              <w:t>MV</w:t>
            </w:r>
          </w:p>
        </w:tc>
        <w:tc>
          <w:tcPr>
            <w:tcW w:w="1569" w:type="dxa"/>
          </w:tcPr>
          <w:p>
            <w:pPr>
              <w:pStyle w:val="TableParagraph"/>
              <w:ind w:right="345"/>
              <w:rPr>
                <w:sz w:val="20"/>
              </w:rPr>
            </w:pPr>
            <w:r>
              <w:rPr>
                <w:sz w:val="20"/>
              </w:rPr>
              <w:t>ATGGTG</w:t>
            </w:r>
          </w:p>
        </w:tc>
        <w:tc>
          <w:tcPr>
            <w:tcW w:w="1565" w:type="dxa"/>
          </w:tcPr>
          <w:p>
            <w:pPr>
              <w:pStyle w:val="TableParagraph"/>
              <w:ind w:left="331" w:right="352"/>
              <w:jc w:val="center"/>
              <w:rPr>
                <w:sz w:val="20"/>
              </w:rPr>
            </w:pPr>
            <w:r>
              <w:rPr>
                <w:sz w:val="20"/>
              </w:rPr>
              <w:t>4813.46</w:t>
            </w:r>
          </w:p>
        </w:tc>
        <w:tc>
          <w:tcPr>
            <w:tcW w:w="1563" w:type="dxa"/>
          </w:tcPr>
          <w:p>
            <w:pPr>
              <w:pStyle w:val="TableParagraph"/>
              <w:ind w:left="371"/>
              <w:jc w:val="left"/>
              <w:rPr>
                <w:sz w:val="20"/>
              </w:rPr>
            </w:pPr>
            <w:r>
              <w:rPr>
                <w:sz w:val="20"/>
              </w:rPr>
              <w:t>5122</w:t>
            </w:r>
          </w:p>
        </w:tc>
        <w:tc>
          <w:tcPr>
            <w:tcW w:w="1995" w:type="dxa"/>
          </w:tcPr>
          <w:p>
            <w:pPr>
              <w:pStyle w:val="TableParagraph"/>
              <w:ind w:right="679"/>
              <w:rPr>
                <w:sz w:val="20"/>
              </w:rPr>
            </w:pPr>
            <w:r>
              <w:rPr>
                <w:sz w:val="20"/>
              </w:rPr>
              <w:t>1.064</w:t>
            </w:r>
          </w:p>
        </w:tc>
        <w:tc>
          <w:tcPr>
            <w:tcW w:w="1457" w:type="dxa"/>
          </w:tcPr>
          <w:p>
            <w:pPr>
              <w:pStyle w:val="TableParagraph"/>
              <w:ind w:right="105"/>
              <w:rPr>
                <w:b/>
                <w:sz w:val="20"/>
              </w:rPr>
            </w:pPr>
            <w:r>
              <w:rPr>
                <w:b/>
                <w:color w:val="041BA1"/>
                <w:sz w:val="20"/>
              </w:rPr>
              <w:t>0.062</w:t>
            </w:r>
          </w:p>
        </w:tc>
      </w:tr>
      <w:tr>
        <w:trPr>
          <w:trHeight w:val="240" w:hRule="atLeast"/>
        </w:trPr>
        <w:tc>
          <w:tcPr>
            <w:tcW w:w="788" w:type="dxa"/>
          </w:tcPr>
          <w:p>
            <w:pPr>
              <w:pStyle w:val="TableParagraph"/>
              <w:ind w:left="50"/>
              <w:jc w:val="left"/>
              <w:rPr>
                <w:sz w:val="20"/>
              </w:rPr>
            </w:pPr>
            <w:r>
              <w:rPr>
                <w:sz w:val="20"/>
              </w:rPr>
              <w:t>MV</w:t>
            </w:r>
          </w:p>
        </w:tc>
        <w:tc>
          <w:tcPr>
            <w:tcW w:w="1569" w:type="dxa"/>
          </w:tcPr>
          <w:p>
            <w:pPr>
              <w:pStyle w:val="TableParagraph"/>
              <w:ind w:right="345"/>
              <w:rPr>
                <w:sz w:val="20"/>
              </w:rPr>
            </w:pPr>
            <w:r>
              <w:rPr>
                <w:sz w:val="20"/>
              </w:rPr>
              <w:t>ATGGTT</w:t>
            </w:r>
          </w:p>
        </w:tc>
        <w:tc>
          <w:tcPr>
            <w:tcW w:w="1565" w:type="dxa"/>
          </w:tcPr>
          <w:p>
            <w:pPr>
              <w:pStyle w:val="TableParagraph"/>
              <w:ind w:left="331" w:right="352"/>
              <w:jc w:val="center"/>
              <w:rPr>
                <w:sz w:val="20"/>
              </w:rPr>
            </w:pPr>
            <w:r>
              <w:rPr>
                <w:sz w:val="20"/>
              </w:rPr>
              <w:t>1900.41</w:t>
            </w:r>
          </w:p>
        </w:tc>
        <w:tc>
          <w:tcPr>
            <w:tcW w:w="1563" w:type="dxa"/>
          </w:tcPr>
          <w:p>
            <w:pPr>
              <w:pStyle w:val="TableParagraph"/>
              <w:ind w:left="371"/>
              <w:jc w:val="left"/>
              <w:rPr>
                <w:sz w:val="20"/>
              </w:rPr>
            </w:pPr>
            <w:r>
              <w:rPr>
                <w:sz w:val="20"/>
              </w:rPr>
              <w:t>1915</w:t>
            </w:r>
          </w:p>
        </w:tc>
        <w:tc>
          <w:tcPr>
            <w:tcW w:w="1995" w:type="dxa"/>
          </w:tcPr>
          <w:p>
            <w:pPr>
              <w:pStyle w:val="TableParagraph"/>
              <w:ind w:right="679"/>
              <w:rPr>
                <w:sz w:val="20"/>
              </w:rPr>
            </w:pPr>
            <w:r>
              <w:rPr>
                <w:sz w:val="20"/>
              </w:rPr>
              <w:t>1.008</w:t>
            </w:r>
          </w:p>
        </w:tc>
        <w:tc>
          <w:tcPr>
            <w:tcW w:w="1457" w:type="dxa"/>
          </w:tcPr>
          <w:p>
            <w:pPr>
              <w:pStyle w:val="TableParagraph"/>
              <w:ind w:right="105"/>
              <w:rPr>
                <w:b/>
                <w:sz w:val="20"/>
              </w:rPr>
            </w:pPr>
            <w:r>
              <w:rPr>
                <w:b/>
                <w:color w:val="041BA1"/>
                <w:sz w:val="20"/>
              </w:rPr>
              <w:t>0.008</w:t>
            </w:r>
          </w:p>
        </w:tc>
      </w:tr>
      <w:tr>
        <w:trPr>
          <w:trHeight w:val="240" w:hRule="atLeast"/>
        </w:trPr>
        <w:tc>
          <w:tcPr>
            <w:tcW w:w="788" w:type="dxa"/>
          </w:tcPr>
          <w:p>
            <w:pPr>
              <w:pStyle w:val="TableParagraph"/>
              <w:ind w:left="50"/>
              <w:jc w:val="left"/>
              <w:rPr>
                <w:sz w:val="20"/>
              </w:rPr>
            </w:pPr>
            <w:r>
              <w:rPr>
                <w:sz w:val="20"/>
              </w:rPr>
              <w:t>MV</w:t>
            </w:r>
          </w:p>
        </w:tc>
        <w:tc>
          <w:tcPr>
            <w:tcW w:w="1569" w:type="dxa"/>
          </w:tcPr>
          <w:p>
            <w:pPr>
              <w:pStyle w:val="TableParagraph"/>
              <w:ind w:right="345"/>
              <w:rPr>
                <w:sz w:val="20"/>
              </w:rPr>
            </w:pPr>
            <w:r>
              <w:rPr>
                <w:sz w:val="20"/>
              </w:rPr>
              <w:t>ATGGTA</w:t>
            </w:r>
          </w:p>
        </w:tc>
        <w:tc>
          <w:tcPr>
            <w:tcW w:w="1565" w:type="dxa"/>
          </w:tcPr>
          <w:p>
            <w:pPr>
              <w:pStyle w:val="TableParagraph"/>
              <w:ind w:left="331" w:right="352"/>
              <w:jc w:val="center"/>
              <w:rPr>
                <w:sz w:val="20"/>
              </w:rPr>
            </w:pPr>
            <w:r>
              <w:rPr>
                <w:sz w:val="20"/>
              </w:rPr>
              <w:t>1234.00</w:t>
            </w:r>
          </w:p>
        </w:tc>
        <w:tc>
          <w:tcPr>
            <w:tcW w:w="1563" w:type="dxa"/>
          </w:tcPr>
          <w:p>
            <w:pPr>
              <w:pStyle w:val="TableParagraph"/>
              <w:ind w:left="371"/>
              <w:jc w:val="left"/>
              <w:rPr>
                <w:sz w:val="20"/>
              </w:rPr>
            </w:pPr>
            <w:r>
              <w:rPr>
                <w:sz w:val="20"/>
              </w:rPr>
              <w:t>1191</w:t>
            </w:r>
          </w:p>
        </w:tc>
        <w:tc>
          <w:tcPr>
            <w:tcW w:w="1995" w:type="dxa"/>
          </w:tcPr>
          <w:p>
            <w:pPr>
              <w:pStyle w:val="TableParagraph"/>
              <w:ind w:right="679"/>
              <w:rPr>
                <w:sz w:val="20"/>
              </w:rPr>
            </w:pPr>
            <w:r>
              <w:rPr>
                <w:sz w:val="20"/>
              </w:rPr>
              <w:t>0.965</w:t>
            </w:r>
          </w:p>
        </w:tc>
        <w:tc>
          <w:tcPr>
            <w:tcW w:w="1457" w:type="dxa"/>
          </w:tcPr>
          <w:p>
            <w:pPr>
              <w:pStyle w:val="TableParagraph"/>
              <w:ind w:right="47"/>
              <w:rPr>
                <w:b/>
                <w:sz w:val="20"/>
              </w:rPr>
            </w:pPr>
            <w:r>
              <w:rPr>
                <w:b/>
                <w:color w:val="041BA1"/>
                <w:sz w:val="20"/>
              </w:rPr>
              <w:t>-0.035</w:t>
            </w:r>
          </w:p>
        </w:tc>
      </w:tr>
      <w:tr>
        <w:trPr>
          <w:trHeight w:val="240" w:hRule="atLeast"/>
        </w:trPr>
        <w:tc>
          <w:tcPr>
            <w:tcW w:w="788" w:type="dxa"/>
          </w:tcPr>
          <w:p>
            <w:pPr>
              <w:pStyle w:val="TableParagraph"/>
              <w:ind w:left="50"/>
              <w:jc w:val="left"/>
              <w:rPr>
                <w:sz w:val="20"/>
              </w:rPr>
            </w:pPr>
            <w:r>
              <w:rPr>
                <w:sz w:val="20"/>
              </w:rPr>
              <w:t>MV</w:t>
            </w:r>
          </w:p>
        </w:tc>
        <w:tc>
          <w:tcPr>
            <w:tcW w:w="1569" w:type="dxa"/>
          </w:tcPr>
          <w:p>
            <w:pPr>
              <w:pStyle w:val="TableParagraph"/>
              <w:ind w:right="345"/>
              <w:rPr>
                <w:sz w:val="20"/>
              </w:rPr>
            </w:pPr>
            <w:r>
              <w:rPr>
                <w:sz w:val="20"/>
              </w:rPr>
              <w:t>ATGGTC</w:t>
            </w:r>
          </w:p>
        </w:tc>
        <w:tc>
          <w:tcPr>
            <w:tcW w:w="1565" w:type="dxa"/>
          </w:tcPr>
          <w:p>
            <w:pPr>
              <w:pStyle w:val="TableParagraph"/>
              <w:ind w:left="331" w:right="352"/>
              <w:jc w:val="center"/>
              <w:rPr>
                <w:sz w:val="20"/>
              </w:rPr>
            </w:pPr>
            <w:r>
              <w:rPr>
                <w:sz w:val="20"/>
              </w:rPr>
              <w:t>2433.13</w:t>
            </w:r>
          </w:p>
        </w:tc>
        <w:tc>
          <w:tcPr>
            <w:tcW w:w="1563" w:type="dxa"/>
          </w:tcPr>
          <w:p>
            <w:pPr>
              <w:pStyle w:val="TableParagraph"/>
              <w:ind w:left="371"/>
              <w:jc w:val="left"/>
              <w:rPr>
                <w:sz w:val="20"/>
              </w:rPr>
            </w:pPr>
            <w:r>
              <w:rPr>
                <w:sz w:val="20"/>
              </w:rPr>
              <w:t>2153</w:t>
            </w:r>
          </w:p>
        </w:tc>
        <w:tc>
          <w:tcPr>
            <w:tcW w:w="1995" w:type="dxa"/>
          </w:tcPr>
          <w:p>
            <w:pPr>
              <w:pStyle w:val="TableParagraph"/>
              <w:ind w:right="679"/>
              <w:rPr>
                <w:sz w:val="20"/>
              </w:rPr>
            </w:pPr>
            <w:r>
              <w:rPr>
                <w:sz w:val="20"/>
              </w:rPr>
              <w:t>0.885</w:t>
            </w:r>
          </w:p>
        </w:tc>
        <w:tc>
          <w:tcPr>
            <w:tcW w:w="1457" w:type="dxa"/>
          </w:tcPr>
          <w:p>
            <w:pPr>
              <w:pStyle w:val="TableParagraph"/>
              <w:ind w:right="47"/>
              <w:rPr>
                <w:b/>
                <w:sz w:val="20"/>
              </w:rPr>
            </w:pPr>
            <w:r>
              <w:rPr>
                <w:b/>
                <w:color w:val="041BA1"/>
                <w:sz w:val="20"/>
              </w:rPr>
              <w:t>-0.122</w:t>
            </w:r>
          </w:p>
        </w:tc>
      </w:tr>
      <w:tr>
        <w:trPr>
          <w:trHeight w:val="240" w:hRule="atLeast"/>
        </w:trPr>
        <w:tc>
          <w:tcPr>
            <w:tcW w:w="788" w:type="dxa"/>
          </w:tcPr>
          <w:p>
            <w:pPr>
              <w:pStyle w:val="TableParagraph"/>
              <w:ind w:left="50"/>
              <w:jc w:val="left"/>
              <w:rPr>
                <w:sz w:val="20"/>
              </w:rPr>
            </w:pPr>
            <w:r>
              <w:rPr>
                <w:sz w:val="20"/>
              </w:rPr>
              <w:t>MW</w:t>
            </w:r>
          </w:p>
        </w:tc>
        <w:tc>
          <w:tcPr>
            <w:tcW w:w="1569" w:type="dxa"/>
          </w:tcPr>
          <w:p>
            <w:pPr>
              <w:pStyle w:val="TableParagraph"/>
              <w:ind w:right="345"/>
              <w:rPr>
                <w:sz w:val="20"/>
              </w:rPr>
            </w:pPr>
            <w:r>
              <w:rPr>
                <w:sz w:val="20"/>
              </w:rPr>
              <w:t>ATGTGG</w:t>
            </w:r>
          </w:p>
        </w:tc>
        <w:tc>
          <w:tcPr>
            <w:tcW w:w="1565" w:type="dxa"/>
          </w:tcPr>
          <w:p>
            <w:pPr>
              <w:pStyle w:val="TableParagraph"/>
              <w:ind w:left="331" w:right="352"/>
              <w:jc w:val="center"/>
              <w:rPr>
                <w:sz w:val="20"/>
              </w:rPr>
            </w:pPr>
            <w:r>
              <w:rPr>
                <w:sz w:val="20"/>
              </w:rPr>
              <w:t>1876.00</w:t>
            </w:r>
          </w:p>
        </w:tc>
        <w:tc>
          <w:tcPr>
            <w:tcW w:w="1563" w:type="dxa"/>
          </w:tcPr>
          <w:p>
            <w:pPr>
              <w:pStyle w:val="TableParagraph"/>
              <w:ind w:left="371"/>
              <w:jc w:val="left"/>
              <w:rPr>
                <w:sz w:val="20"/>
              </w:rPr>
            </w:pPr>
            <w:r>
              <w:rPr>
                <w:sz w:val="20"/>
              </w:rPr>
              <w:t>1876</w:t>
            </w:r>
          </w:p>
        </w:tc>
        <w:tc>
          <w:tcPr>
            <w:tcW w:w="1995" w:type="dxa"/>
          </w:tcPr>
          <w:p>
            <w:pPr>
              <w:pStyle w:val="TableParagraph"/>
              <w:ind w:right="679"/>
              <w:rPr>
                <w:sz w:val="20"/>
              </w:rPr>
            </w:pPr>
            <w:r>
              <w:rPr>
                <w:sz w:val="20"/>
              </w:rPr>
              <w:t>1.000</w:t>
            </w:r>
          </w:p>
        </w:tc>
        <w:tc>
          <w:tcPr>
            <w:tcW w:w="1457" w:type="dxa"/>
          </w:tcPr>
          <w:p>
            <w:pPr>
              <w:pStyle w:val="TableParagraph"/>
              <w:ind w:right="105"/>
              <w:rPr>
                <w:b/>
                <w:sz w:val="20"/>
              </w:rPr>
            </w:pPr>
            <w:r>
              <w:rPr>
                <w:b/>
                <w:color w:val="041BA1"/>
                <w:sz w:val="20"/>
              </w:rPr>
              <w:t>0.000</w:t>
            </w:r>
          </w:p>
        </w:tc>
      </w:tr>
      <w:tr>
        <w:trPr>
          <w:trHeight w:val="240" w:hRule="atLeast"/>
        </w:trPr>
        <w:tc>
          <w:tcPr>
            <w:tcW w:w="788" w:type="dxa"/>
          </w:tcPr>
          <w:p>
            <w:pPr>
              <w:pStyle w:val="TableParagraph"/>
              <w:ind w:left="50"/>
              <w:jc w:val="left"/>
              <w:rPr>
                <w:sz w:val="20"/>
              </w:rPr>
            </w:pPr>
            <w:r>
              <w:rPr>
                <w:sz w:val="20"/>
              </w:rPr>
              <w:t>MY</w:t>
            </w:r>
          </w:p>
        </w:tc>
        <w:tc>
          <w:tcPr>
            <w:tcW w:w="1569" w:type="dxa"/>
          </w:tcPr>
          <w:p>
            <w:pPr>
              <w:pStyle w:val="TableParagraph"/>
              <w:ind w:right="345"/>
              <w:rPr>
                <w:sz w:val="20"/>
              </w:rPr>
            </w:pPr>
            <w:r>
              <w:rPr>
                <w:sz w:val="20"/>
              </w:rPr>
              <w:t>ATGTAC</w:t>
            </w:r>
          </w:p>
        </w:tc>
        <w:tc>
          <w:tcPr>
            <w:tcW w:w="1565" w:type="dxa"/>
          </w:tcPr>
          <w:p>
            <w:pPr>
              <w:pStyle w:val="TableParagraph"/>
              <w:ind w:left="331" w:right="352"/>
              <w:jc w:val="center"/>
              <w:rPr>
                <w:sz w:val="20"/>
              </w:rPr>
            </w:pPr>
            <w:r>
              <w:rPr>
                <w:sz w:val="20"/>
              </w:rPr>
              <w:t>2354.66</w:t>
            </w:r>
          </w:p>
        </w:tc>
        <w:tc>
          <w:tcPr>
            <w:tcW w:w="1563" w:type="dxa"/>
          </w:tcPr>
          <w:p>
            <w:pPr>
              <w:pStyle w:val="TableParagraph"/>
              <w:ind w:left="371"/>
              <w:jc w:val="left"/>
              <w:rPr>
                <w:sz w:val="20"/>
              </w:rPr>
            </w:pPr>
            <w:r>
              <w:rPr>
                <w:sz w:val="20"/>
              </w:rPr>
              <w:t>2363</w:t>
            </w:r>
          </w:p>
        </w:tc>
        <w:tc>
          <w:tcPr>
            <w:tcW w:w="1995" w:type="dxa"/>
          </w:tcPr>
          <w:p>
            <w:pPr>
              <w:pStyle w:val="TableParagraph"/>
              <w:ind w:right="679"/>
              <w:rPr>
                <w:sz w:val="20"/>
              </w:rPr>
            </w:pPr>
            <w:r>
              <w:rPr>
                <w:sz w:val="20"/>
              </w:rPr>
              <w:t>1.004</w:t>
            </w:r>
          </w:p>
        </w:tc>
        <w:tc>
          <w:tcPr>
            <w:tcW w:w="1457" w:type="dxa"/>
          </w:tcPr>
          <w:p>
            <w:pPr>
              <w:pStyle w:val="TableParagraph"/>
              <w:ind w:right="105"/>
              <w:rPr>
                <w:b/>
                <w:sz w:val="20"/>
              </w:rPr>
            </w:pPr>
            <w:r>
              <w:rPr>
                <w:b/>
                <w:color w:val="041BA1"/>
                <w:sz w:val="20"/>
              </w:rPr>
              <w:t>0.004</w:t>
            </w:r>
          </w:p>
        </w:tc>
      </w:tr>
      <w:tr>
        <w:trPr>
          <w:trHeight w:val="240" w:hRule="atLeast"/>
        </w:trPr>
        <w:tc>
          <w:tcPr>
            <w:tcW w:w="788" w:type="dxa"/>
          </w:tcPr>
          <w:p>
            <w:pPr>
              <w:pStyle w:val="TableParagraph"/>
              <w:ind w:left="50"/>
              <w:jc w:val="left"/>
              <w:rPr>
                <w:sz w:val="20"/>
              </w:rPr>
            </w:pPr>
            <w:r>
              <w:rPr>
                <w:sz w:val="20"/>
              </w:rPr>
              <w:t>MY</w:t>
            </w:r>
          </w:p>
        </w:tc>
        <w:tc>
          <w:tcPr>
            <w:tcW w:w="1569" w:type="dxa"/>
          </w:tcPr>
          <w:p>
            <w:pPr>
              <w:pStyle w:val="TableParagraph"/>
              <w:ind w:right="345"/>
              <w:rPr>
                <w:sz w:val="20"/>
              </w:rPr>
            </w:pPr>
            <w:r>
              <w:rPr>
                <w:sz w:val="20"/>
              </w:rPr>
              <w:t>ATGTAT</w:t>
            </w:r>
          </w:p>
        </w:tc>
        <w:tc>
          <w:tcPr>
            <w:tcW w:w="1565" w:type="dxa"/>
          </w:tcPr>
          <w:p>
            <w:pPr>
              <w:pStyle w:val="TableParagraph"/>
              <w:ind w:left="331" w:right="352"/>
              <w:jc w:val="center"/>
              <w:rPr>
                <w:sz w:val="20"/>
              </w:rPr>
            </w:pPr>
            <w:r>
              <w:rPr>
                <w:sz w:val="20"/>
              </w:rPr>
              <w:t>1913.34</w:t>
            </w:r>
          </w:p>
        </w:tc>
        <w:tc>
          <w:tcPr>
            <w:tcW w:w="1563" w:type="dxa"/>
          </w:tcPr>
          <w:p>
            <w:pPr>
              <w:pStyle w:val="TableParagraph"/>
              <w:ind w:left="371"/>
              <w:jc w:val="left"/>
              <w:rPr>
                <w:sz w:val="20"/>
              </w:rPr>
            </w:pPr>
            <w:r>
              <w:rPr>
                <w:sz w:val="20"/>
              </w:rPr>
              <w:t>1905</w:t>
            </w:r>
          </w:p>
        </w:tc>
        <w:tc>
          <w:tcPr>
            <w:tcW w:w="1995" w:type="dxa"/>
          </w:tcPr>
          <w:p>
            <w:pPr>
              <w:pStyle w:val="TableParagraph"/>
              <w:ind w:right="679"/>
              <w:rPr>
                <w:sz w:val="20"/>
              </w:rPr>
            </w:pPr>
            <w:r>
              <w:rPr>
                <w:sz w:val="20"/>
              </w:rPr>
              <w:t>0.996</w:t>
            </w:r>
          </w:p>
        </w:tc>
        <w:tc>
          <w:tcPr>
            <w:tcW w:w="1457" w:type="dxa"/>
          </w:tcPr>
          <w:p>
            <w:pPr>
              <w:pStyle w:val="TableParagraph"/>
              <w:ind w:right="47"/>
              <w:rPr>
                <w:b/>
                <w:sz w:val="20"/>
              </w:rPr>
            </w:pPr>
            <w:r>
              <w:rPr>
                <w:b/>
                <w:color w:val="041BA1"/>
                <w:sz w:val="20"/>
              </w:rPr>
              <w:t>-0.004</w:t>
            </w:r>
          </w:p>
        </w:tc>
      </w:tr>
      <w:tr>
        <w:trPr>
          <w:trHeight w:val="240" w:hRule="atLeast"/>
        </w:trPr>
        <w:tc>
          <w:tcPr>
            <w:tcW w:w="788" w:type="dxa"/>
          </w:tcPr>
          <w:p>
            <w:pPr>
              <w:pStyle w:val="TableParagraph"/>
              <w:ind w:left="50"/>
              <w:jc w:val="left"/>
              <w:rPr>
                <w:sz w:val="20"/>
              </w:rPr>
            </w:pPr>
            <w:r>
              <w:rPr>
                <w:sz w:val="20"/>
              </w:rPr>
              <w:t>NA</w:t>
            </w:r>
          </w:p>
        </w:tc>
        <w:tc>
          <w:tcPr>
            <w:tcW w:w="1569" w:type="dxa"/>
          </w:tcPr>
          <w:p>
            <w:pPr>
              <w:pStyle w:val="TableParagraph"/>
              <w:ind w:right="345"/>
              <w:rPr>
                <w:sz w:val="20"/>
              </w:rPr>
            </w:pPr>
            <w:r>
              <w:rPr>
                <w:sz w:val="20"/>
              </w:rPr>
              <w:t>AATGCA</w:t>
            </w:r>
          </w:p>
        </w:tc>
        <w:tc>
          <w:tcPr>
            <w:tcW w:w="1565" w:type="dxa"/>
          </w:tcPr>
          <w:p>
            <w:pPr>
              <w:pStyle w:val="TableParagraph"/>
              <w:ind w:left="331" w:right="352"/>
              <w:jc w:val="center"/>
              <w:rPr>
                <w:sz w:val="20"/>
              </w:rPr>
            </w:pPr>
            <w:r>
              <w:rPr>
                <w:sz w:val="20"/>
              </w:rPr>
              <w:t>1705.68</w:t>
            </w:r>
          </w:p>
        </w:tc>
        <w:tc>
          <w:tcPr>
            <w:tcW w:w="1563" w:type="dxa"/>
          </w:tcPr>
          <w:p>
            <w:pPr>
              <w:pStyle w:val="TableParagraph"/>
              <w:ind w:left="371"/>
              <w:jc w:val="left"/>
              <w:rPr>
                <w:sz w:val="20"/>
              </w:rPr>
            </w:pPr>
            <w:r>
              <w:rPr>
                <w:sz w:val="20"/>
              </w:rPr>
              <w:t>3344</w:t>
            </w:r>
          </w:p>
        </w:tc>
        <w:tc>
          <w:tcPr>
            <w:tcW w:w="1995" w:type="dxa"/>
          </w:tcPr>
          <w:p>
            <w:pPr>
              <w:pStyle w:val="TableParagraph"/>
              <w:ind w:right="679"/>
              <w:rPr>
                <w:sz w:val="20"/>
              </w:rPr>
            </w:pPr>
            <w:r>
              <w:rPr>
                <w:sz w:val="20"/>
              </w:rPr>
              <w:t>1.961</w:t>
            </w:r>
          </w:p>
        </w:tc>
        <w:tc>
          <w:tcPr>
            <w:tcW w:w="1457" w:type="dxa"/>
          </w:tcPr>
          <w:p>
            <w:pPr>
              <w:pStyle w:val="TableParagraph"/>
              <w:ind w:right="105"/>
              <w:rPr>
                <w:b/>
                <w:sz w:val="20"/>
              </w:rPr>
            </w:pPr>
            <w:r>
              <w:rPr>
                <w:b/>
                <w:color w:val="041BA1"/>
                <w:sz w:val="20"/>
              </w:rPr>
              <w:t>0.673</w:t>
            </w:r>
          </w:p>
        </w:tc>
      </w:tr>
      <w:tr>
        <w:trPr>
          <w:trHeight w:val="240" w:hRule="atLeast"/>
        </w:trPr>
        <w:tc>
          <w:tcPr>
            <w:tcW w:w="788" w:type="dxa"/>
          </w:tcPr>
          <w:p>
            <w:pPr>
              <w:pStyle w:val="TableParagraph"/>
              <w:ind w:left="50"/>
              <w:jc w:val="left"/>
              <w:rPr>
                <w:sz w:val="20"/>
              </w:rPr>
            </w:pPr>
            <w:r>
              <w:rPr>
                <w:sz w:val="20"/>
              </w:rPr>
              <w:t>NA</w:t>
            </w:r>
          </w:p>
        </w:tc>
        <w:tc>
          <w:tcPr>
            <w:tcW w:w="1569" w:type="dxa"/>
          </w:tcPr>
          <w:p>
            <w:pPr>
              <w:pStyle w:val="TableParagraph"/>
              <w:ind w:right="345"/>
              <w:rPr>
                <w:sz w:val="20"/>
              </w:rPr>
            </w:pPr>
            <w:r>
              <w:rPr>
                <w:sz w:val="20"/>
              </w:rPr>
              <w:t>AATGCT</w:t>
            </w:r>
          </w:p>
        </w:tc>
        <w:tc>
          <w:tcPr>
            <w:tcW w:w="1565" w:type="dxa"/>
          </w:tcPr>
          <w:p>
            <w:pPr>
              <w:pStyle w:val="TableParagraph"/>
              <w:ind w:left="331" w:right="352"/>
              <w:jc w:val="center"/>
              <w:rPr>
                <w:sz w:val="20"/>
              </w:rPr>
            </w:pPr>
            <w:r>
              <w:rPr>
                <w:sz w:val="20"/>
              </w:rPr>
              <w:t>1948.47</w:t>
            </w:r>
          </w:p>
        </w:tc>
        <w:tc>
          <w:tcPr>
            <w:tcW w:w="1563" w:type="dxa"/>
          </w:tcPr>
          <w:p>
            <w:pPr>
              <w:pStyle w:val="TableParagraph"/>
              <w:ind w:left="371"/>
              <w:jc w:val="left"/>
              <w:rPr>
                <w:sz w:val="20"/>
              </w:rPr>
            </w:pPr>
            <w:r>
              <w:rPr>
                <w:sz w:val="20"/>
              </w:rPr>
              <w:t>3458</w:t>
            </w:r>
          </w:p>
        </w:tc>
        <w:tc>
          <w:tcPr>
            <w:tcW w:w="1995" w:type="dxa"/>
          </w:tcPr>
          <w:p>
            <w:pPr>
              <w:pStyle w:val="TableParagraph"/>
              <w:ind w:right="679"/>
              <w:rPr>
                <w:sz w:val="20"/>
              </w:rPr>
            </w:pPr>
            <w:r>
              <w:rPr>
                <w:sz w:val="20"/>
              </w:rPr>
              <w:t>1.775</w:t>
            </w:r>
          </w:p>
        </w:tc>
        <w:tc>
          <w:tcPr>
            <w:tcW w:w="1457" w:type="dxa"/>
          </w:tcPr>
          <w:p>
            <w:pPr>
              <w:pStyle w:val="TableParagraph"/>
              <w:ind w:right="105"/>
              <w:rPr>
                <w:b/>
                <w:sz w:val="20"/>
              </w:rPr>
            </w:pPr>
            <w:r>
              <w:rPr>
                <w:b/>
                <w:color w:val="041BA1"/>
                <w:sz w:val="20"/>
              </w:rPr>
              <w:t>0.574</w:t>
            </w:r>
          </w:p>
        </w:tc>
      </w:tr>
      <w:tr>
        <w:trPr>
          <w:trHeight w:val="240" w:hRule="atLeast"/>
        </w:trPr>
        <w:tc>
          <w:tcPr>
            <w:tcW w:w="788" w:type="dxa"/>
          </w:tcPr>
          <w:p>
            <w:pPr>
              <w:pStyle w:val="TableParagraph"/>
              <w:ind w:left="50"/>
              <w:jc w:val="left"/>
              <w:rPr>
                <w:sz w:val="20"/>
              </w:rPr>
            </w:pPr>
            <w:r>
              <w:rPr>
                <w:sz w:val="20"/>
              </w:rPr>
              <w:t>NA</w:t>
            </w:r>
          </w:p>
        </w:tc>
        <w:tc>
          <w:tcPr>
            <w:tcW w:w="1569" w:type="dxa"/>
          </w:tcPr>
          <w:p>
            <w:pPr>
              <w:pStyle w:val="TableParagraph"/>
              <w:ind w:right="345"/>
              <w:rPr>
                <w:sz w:val="20"/>
              </w:rPr>
            </w:pPr>
            <w:r>
              <w:rPr>
                <w:sz w:val="20"/>
              </w:rPr>
              <w:t>AATGCC</w:t>
            </w:r>
          </w:p>
        </w:tc>
        <w:tc>
          <w:tcPr>
            <w:tcW w:w="1565" w:type="dxa"/>
          </w:tcPr>
          <w:p>
            <w:pPr>
              <w:pStyle w:val="TableParagraph"/>
              <w:ind w:left="331" w:right="352"/>
              <w:jc w:val="center"/>
              <w:rPr>
                <w:sz w:val="20"/>
              </w:rPr>
            </w:pPr>
            <w:r>
              <w:rPr>
                <w:sz w:val="20"/>
              </w:rPr>
              <w:t>2962.77</w:t>
            </w:r>
          </w:p>
        </w:tc>
        <w:tc>
          <w:tcPr>
            <w:tcW w:w="1563" w:type="dxa"/>
          </w:tcPr>
          <w:p>
            <w:pPr>
              <w:pStyle w:val="TableParagraph"/>
              <w:ind w:left="371"/>
              <w:jc w:val="left"/>
              <w:rPr>
                <w:sz w:val="20"/>
              </w:rPr>
            </w:pPr>
            <w:r>
              <w:rPr>
                <w:sz w:val="20"/>
              </w:rPr>
              <w:t>4259</w:t>
            </w:r>
          </w:p>
        </w:tc>
        <w:tc>
          <w:tcPr>
            <w:tcW w:w="1995" w:type="dxa"/>
          </w:tcPr>
          <w:p>
            <w:pPr>
              <w:pStyle w:val="TableParagraph"/>
              <w:ind w:right="679"/>
              <w:rPr>
                <w:sz w:val="20"/>
              </w:rPr>
            </w:pPr>
            <w:r>
              <w:rPr>
                <w:sz w:val="20"/>
              </w:rPr>
              <w:t>1.438</w:t>
            </w:r>
          </w:p>
        </w:tc>
        <w:tc>
          <w:tcPr>
            <w:tcW w:w="1457" w:type="dxa"/>
          </w:tcPr>
          <w:p>
            <w:pPr>
              <w:pStyle w:val="TableParagraph"/>
              <w:ind w:right="105"/>
              <w:rPr>
                <w:b/>
                <w:sz w:val="20"/>
              </w:rPr>
            </w:pPr>
            <w:r>
              <w:rPr>
                <w:b/>
                <w:color w:val="041BA1"/>
                <w:sz w:val="20"/>
              </w:rPr>
              <w:t>0.363</w:t>
            </w:r>
          </w:p>
        </w:tc>
      </w:tr>
      <w:tr>
        <w:trPr>
          <w:trHeight w:val="240" w:hRule="atLeast"/>
        </w:trPr>
        <w:tc>
          <w:tcPr>
            <w:tcW w:w="788" w:type="dxa"/>
          </w:tcPr>
          <w:p>
            <w:pPr>
              <w:pStyle w:val="TableParagraph"/>
              <w:ind w:left="50"/>
              <w:jc w:val="left"/>
              <w:rPr>
                <w:sz w:val="20"/>
              </w:rPr>
            </w:pPr>
            <w:r>
              <w:rPr>
                <w:sz w:val="20"/>
              </w:rPr>
              <w:t>NA</w:t>
            </w:r>
          </w:p>
        </w:tc>
        <w:tc>
          <w:tcPr>
            <w:tcW w:w="1569" w:type="dxa"/>
          </w:tcPr>
          <w:p>
            <w:pPr>
              <w:pStyle w:val="TableParagraph"/>
              <w:ind w:right="345"/>
              <w:rPr>
                <w:sz w:val="20"/>
              </w:rPr>
            </w:pPr>
            <w:r>
              <w:rPr>
                <w:sz w:val="20"/>
              </w:rPr>
              <w:t>AATGCG</w:t>
            </w:r>
          </w:p>
        </w:tc>
        <w:tc>
          <w:tcPr>
            <w:tcW w:w="1565" w:type="dxa"/>
          </w:tcPr>
          <w:p>
            <w:pPr>
              <w:pStyle w:val="TableParagraph"/>
              <w:ind w:left="325" w:right="352"/>
              <w:jc w:val="center"/>
              <w:rPr>
                <w:sz w:val="20"/>
              </w:rPr>
            </w:pPr>
            <w:r>
              <w:rPr>
                <w:sz w:val="20"/>
              </w:rPr>
              <w:t>801.08</w:t>
            </w:r>
          </w:p>
        </w:tc>
        <w:tc>
          <w:tcPr>
            <w:tcW w:w="1563" w:type="dxa"/>
          </w:tcPr>
          <w:p>
            <w:pPr>
              <w:pStyle w:val="TableParagraph"/>
              <w:ind w:left="433"/>
              <w:jc w:val="left"/>
              <w:rPr>
                <w:sz w:val="20"/>
              </w:rPr>
            </w:pPr>
            <w:r>
              <w:rPr>
                <w:sz w:val="20"/>
              </w:rPr>
              <w:t>624</w:t>
            </w:r>
          </w:p>
        </w:tc>
        <w:tc>
          <w:tcPr>
            <w:tcW w:w="1995" w:type="dxa"/>
          </w:tcPr>
          <w:p>
            <w:pPr>
              <w:pStyle w:val="TableParagraph"/>
              <w:ind w:right="679"/>
              <w:rPr>
                <w:sz w:val="20"/>
              </w:rPr>
            </w:pPr>
            <w:r>
              <w:rPr>
                <w:sz w:val="20"/>
              </w:rPr>
              <w:t>0.779</w:t>
            </w:r>
          </w:p>
        </w:tc>
        <w:tc>
          <w:tcPr>
            <w:tcW w:w="1457" w:type="dxa"/>
          </w:tcPr>
          <w:p>
            <w:pPr>
              <w:pStyle w:val="TableParagraph"/>
              <w:ind w:right="47"/>
              <w:rPr>
                <w:b/>
                <w:sz w:val="20"/>
              </w:rPr>
            </w:pPr>
            <w:r>
              <w:rPr>
                <w:b/>
                <w:color w:val="041BA1"/>
                <w:sz w:val="20"/>
              </w:rPr>
              <w:t>-0.250</w:t>
            </w:r>
          </w:p>
        </w:tc>
      </w:tr>
      <w:tr>
        <w:trPr>
          <w:trHeight w:val="240" w:hRule="atLeast"/>
        </w:trPr>
        <w:tc>
          <w:tcPr>
            <w:tcW w:w="788" w:type="dxa"/>
          </w:tcPr>
          <w:p>
            <w:pPr>
              <w:pStyle w:val="TableParagraph"/>
              <w:ind w:left="50"/>
              <w:jc w:val="left"/>
              <w:rPr>
                <w:sz w:val="20"/>
              </w:rPr>
            </w:pPr>
            <w:r>
              <w:rPr>
                <w:sz w:val="20"/>
              </w:rPr>
              <w:t>NA</w:t>
            </w:r>
          </w:p>
        </w:tc>
        <w:tc>
          <w:tcPr>
            <w:tcW w:w="1569" w:type="dxa"/>
          </w:tcPr>
          <w:p>
            <w:pPr>
              <w:pStyle w:val="TableParagraph"/>
              <w:ind w:right="345"/>
              <w:rPr>
                <w:sz w:val="20"/>
              </w:rPr>
            </w:pPr>
            <w:r>
              <w:rPr>
                <w:sz w:val="20"/>
              </w:rPr>
              <w:t>AACGCG</w:t>
            </w:r>
          </w:p>
        </w:tc>
        <w:tc>
          <w:tcPr>
            <w:tcW w:w="1565" w:type="dxa"/>
          </w:tcPr>
          <w:p>
            <w:pPr>
              <w:pStyle w:val="TableParagraph"/>
              <w:ind w:left="325" w:right="352"/>
              <w:jc w:val="center"/>
              <w:rPr>
                <w:sz w:val="20"/>
              </w:rPr>
            </w:pPr>
            <w:r>
              <w:rPr>
                <w:sz w:val="20"/>
              </w:rPr>
              <w:t>882.29</w:t>
            </w:r>
          </w:p>
        </w:tc>
        <w:tc>
          <w:tcPr>
            <w:tcW w:w="1563" w:type="dxa"/>
          </w:tcPr>
          <w:p>
            <w:pPr>
              <w:pStyle w:val="TableParagraph"/>
              <w:ind w:left="433"/>
              <w:jc w:val="left"/>
              <w:rPr>
                <w:sz w:val="20"/>
              </w:rPr>
            </w:pPr>
            <w:r>
              <w:rPr>
                <w:sz w:val="20"/>
              </w:rPr>
              <w:t>661</w:t>
            </w:r>
          </w:p>
        </w:tc>
        <w:tc>
          <w:tcPr>
            <w:tcW w:w="1995" w:type="dxa"/>
          </w:tcPr>
          <w:p>
            <w:pPr>
              <w:pStyle w:val="TableParagraph"/>
              <w:ind w:right="679"/>
              <w:rPr>
                <w:sz w:val="20"/>
              </w:rPr>
            </w:pPr>
            <w:r>
              <w:rPr>
                <w:sz w:val="20"/>
              </w:rPr>
              <w:t>0.749</w:t>
            </w:r>
          </w:p>
        </w:tc>
        <w:tc>
          <w:tcPr>
            <w:tcW w:w="1457" w:type="dxa"/>
          </w:tcPr>
          <w:p>
            <w:pPr>
              <w:pStyle w:val="TableParagraph"/>
              <w:ind w:right="47"/>
              <w:rPr>
                <w:b/>
                <w:sz w:val="20"/>
              </w:rPr>
            </w:pPr>
            <w:r>
              <w:rPr>
                <w:b/>
                <w:color w:val="041BA1"/>
                <w:sz w:val="20"/>
              </w:rPr>
              <w:t>-0.289</w:t>
            </w:r>
          </w:p>
        </w:tc>
      </w:tr>
      <w:tr>
        <w:trPr>
          <w:trHeight w:val="240" w:hRule="atLeast"/>
        </w:trPr>
        <w:tc>
          <w:tcPr>
            <w:tcW w:w="788" w:type="dxa"/>
          </w:tcPr>
          <w:p>
            <w:pPr>
              <w:pStyle w:val="TableParagraph"/>
              <w:ind w:left="50"/>
              <w:jc w:val="left"/>
              <w:rPr>
                <w:sz w:val="20"/>
              </w:rPr>
            </w:pPr>
            <w:r>
              <w:rPr>
                <w:sz w:val="20"/>
              </w:rPr>
              <w:t>NA</w:t>
            </w:r>
          </w:p>
        </w:tc>
        <w:tc>
          <w:tcPr>
            <w:tcW w:w="1569" w:type="dxa"/>
          </w:tcPr>
          <w:p>
            <w:pPr>
              <w:pStyle w:val="TableParagraph"/>
              <w:ind w:right="345"/>
              <w:rPr>
                <w:sz w:val="20"/>
              </w:rPr>
            </w:pPr>
            <w:r>
              <w:rPr>
                <w:sz w:val="20"/>
              </w:rPr>
              <w:t>AACGCC</w:t>
            </w:r>
          </w:p>
        </w:tc>
        <w:tc>
          <w:tcPr>
            <w:tcW w:w="1565" w:type="dxa"/>
          </w:tcPr>
          <w:p>
            <w:pPr>
              <w:pStyle w:val="TableParagraph"/>
              <w:ind w:left="331" w:right="352"/>
              <w:jc w:val="center"/>
              <w:rPr>
                <w:sz w:val="20"/>
              </w:rPr>
            </w:pPr>
            <w:r>
              <w:rPr>
                <w:sz w:val="20"/>
              </w:rPr>
              <w:t>3263.12</w:t>
            </w:r>
          </w:p>
        </w:tc>
        <w:tc>
          <w:tcPr>
            <w:tcW w:w="1563" w:type="dxa"/>
          </w:tcPr>
          <w:p>
            <w:pPr>
              <w:pStyle w:val="TableParagraph"/>
              <w:ind w:left="371"/>
              <w:jc w:val="left"/>
              <w:rPr>
                <w:sz w:val="20"/>
              </w:rPr>
            </w:pPr>
            <w:r>
              <w:rPr>
                <w:sz w:val="20"/>
              </w:rPr>
              <w:t>1899</w:t>
            </w:r>
          </w:p>
        </w:tc>
        <w:tc>
          <w:tcPr>
            <w:tcW w:w="1995" w:type="dxa"/>
          </w:tcPr>
          <w:p>
            <w:pPr>
              <w:pStyle w:val="TableParagraph"/>
              <w:ind w:right="679"/>
              <w:rPr>
                <w:sz w:val="20"/>
              </w:rPr>
            </w:pPr>
            <w:r>
              <w:rPr>
                <w:sz w:val="20"/>
              </w:rPr>
              <w:t>0.582</w:t>
            </w:r>
          </w:p>
        </w:tc>
        <w:tc>
          <w:tcPr>
            <w:tcW w:w="1457" w:type="dxa"/>
          </w:tcPr>
          <w:p>
            <w:pPr>
              <w:pStyle w:val="TableParagraph"/>
              <w:ind w:right="47"/>
              <w:rPr>
                <w:b/>
                <w:sz w:val="20"/>
              </w:rPr>
            </w:pPr>
            <w:r>
              <w:rPr>
                <w:b/>
                <w:color w:val="041BA1"/>
                <w:sz w:val="20"/>
              </w:rPr>
              <w:t>-0.541</w:t>
            </w:r>
          </w:p>
        </w:tc>
      </w:tr>
      <w:tr>
        <w:trPr>
          <w:trHeight w:val="240" w:hRule="atLeast"/>
        </w:trPr>
        <w:tc>
          <w:tcPr>
            <w:tcW w:w="788" w:type="dxa"/>
          </w:tcPr>
          <w:p>
            <w:pPr>
              <w:pStyle w:val="TableParagraph"/>
              <w:ind w:left="50"/>
              <w:jc w:val="left"/>
              <w:rPr>
                <w:sz w:val="20"/>
              </w:rPr>
            </w:pPr>
            <w:r>
              <w:rPr>
                <w:sz w:val="20"/>
              </w:rPr>
              <w:t>NA</w:t>
            </w:r>
          </w:p>
        </w:tc>
        <w:tc>
          <w:tcPr>
            <w:tcW w:w="1569" w:type="dxa"/>
          </w:tcPr>
          <w:p>
            <w:pPr>
              <w:pStyle w:val="TableParagraph"/>
              <w:ind w:right="345"/>
              <w:rPr>
                <w:sz w:val="20"/>
              </w:rPr>
            </w:pPr>
            <w:r>
              <w:rPr>
                <w:sz w:val="20"/>
              </w:rPr>
              <w:t>AACGCA</w:t>
            </w:r>
          </w:p>
        </w:tc>
        <w:tc>
          <w:tcPr>
            <w:tcW w:w="1565" w:type="dxa"/>
          </w:tcPr>
          <w:p>
            <w:pPr>
              <w:pStyle w:val="TableParagraph"/>
              <w:ind w:left="331" w:right="352"/>
              <w:jc w:val="center"/>
              <w:rPr>
                <w:sz w:val="20"/>
              </w:rPr>
            </w:pPr>
            <w:r>
              <w:rPr>
                <w:sz w:val="20"/>
              </w:rPr>
              <w:t>1878.60</w:t>
            </w:r>
          </w:p>
        </w:tc>
        <w:tc>
          <w:tcPr>
            <w:tcW w:w="1563" w:type="dxa"/>
          </w:tcPr>
          <w:p>
            <w:pPr>
              <w:pStyle w:val="TableParagraph"/>
              <w:ind w:left="433"/>
              <w:jc w:val="left"/>
              <w:rPr>
                <w:sz w:val="20"/>
              </w:rPr>
            </w:pPr>
            <w:r>
              <w:rPr>
                <w:sz w:val="20"/>
              </w:rPr>
              <w:t>700</w:t>
            </w:r>
          </w:p>
        </w:tc>
        <w:tc>
          <w:tcPr>
            <w:tcW w:w="1995" w:type="dxa"/>
          </w:tcPr>
          <w:p>
            <w:pPr>
              <w:pStyle w:val="TableParagraph"/>
              <w:ind w:right="679"/>
              <w:rPr>
                <w:sz w:val="20"/>
              </w:rPr>
            </w:pPr>
            <w:r>
              <w:rPr>
                <w:sz w:val="20"/>
              </w:rPr>
              <w:t>0.373</w:t>
            </w:r>
          </w:p>
        </w:tc>
        <w:tc>
          <w:tcPr>
            <w:tcW w:w="1457" w:type="dxa"/>
          </w:tcPr>
          <w:p>
            <w:pPr>
              <w:pStyle w:val="TableParagraph"/>
              <w:ind w:right="47"/>
              <w:rPr>
                <w:b/>
                <w:sz w:val="20"/>
              </w:rPr>
            </w:pPr>
            <w:r>
              <w:rPr>
                <w:b/>
                <w:color w:val="041BA1"/>
                <w:sz w:val="20"/>
              </w:rPr>
              <w:t>-0.987</w:t>
            </w:r>
          </w:p>
        </w:tc>
      </w:tr>
      <w:tr>
        <w:trPr>
          <w:trHeight w:val="240" w:hRule="atLeast"/>
        </w:trPr>
        <w:tc>
          <w:tcPr>
            <w:tcW w:w="788" w:type="dxa"/>
          </w:tcPr>
          <w:p>
            <w:pPr>
              <w:pStyle w:val="TableParagraph"/>
              <w:ind w:left="50"/>
              <w:jc w:val="left"/>
              <w:rPr>
                <w:sz w:val="20"/>
              </w:rPr>
            </w:pPr>
            <w:r>
              <w:rPr>
                <w:sz w:val="20"/>
              </w:rPr>
              <w:t>NA</w:t>
            </w:r>
          </w:p>
        </w:tc>
        <w:tc>
          <w:tcPr>
            <w:tcW w:w="1569" w:type="dxa"/>
          </w:tcPr>
          <w:p>
            <w:pPr>
              <w:pStyle w:val="TableParagraph"/>
              <w:ind w:right="345"/>
              <w:rPr>
                <w:sz w:val="20"/>
              </w:rPr>
            </w:pPr>
            <w:r>
              <w:rPr>
                <w:sz w:val="20"/>
              </w:rPr>
              <w:t>AACGCT</w:t>
            </w:r>
          </w:p>
        </w:tc>
        <w:tc>
          <w:tcPr>
            <w:tcW w:w="1565" w:type="dxa"/>
          </w:tcPr>
          <w:p>
            <w:pPr>
              <w:pStyle w:val="TableParagraph"/>
              <w:ind w:left="331" w:right="352"/>
              <w:jc w:val="center"/>
              <w:rPr>
                <w:sz w:val="20"/>
              </w:rPr>
            </w:pPr>
            <w:r>
              <w:rPr>
                <w:sz w:val="20"/>
              </w:rPr>
              <w:t>2146.00</w:t>
            </w:r>
          </w:p>
        </w:tc>
        <w:tc>
          <w:tcPr>
            <w:tcW w:w="1563" w:type="dxa"/>
          </w:tcPr>
          <w:p>
            <w:pPr>
              <w:pStyle w:val="TableParagraph"/>
              <w:ind w:left="433"/>
              <w:jc w:val="left"/>
              <w:rPr>
                <w:sz w:val="20"/>
              </w:rPr>
            </w:pPr>
            <w:r>
              <w:rPr>
                <w:sz w:val="20"/>
              </w:rPr>
              <w:t>643</w:t>
            </w:r>
          </w:p>
        </w:tc>
        <w:tc>
          <w:tcPr>
            <w:tcW w:w="1995" w:type="dxa"/>
          </w:tcPr>
          <w:p>
            <w:pPr>
              <w:pStyle w:val="TableParagraph"/>
              <w:ind w:right="679"/>
              <w:rPr>
                <w:sz w:val="20"/>
              </w:rPr>
            </w:pPr>
            <w:r>
              <w:rPr>
                <w:sz w:val="20"/>
              </w:rPr>
              <w:t>0.300</w:t>
            </w:r>
          </w:p>
        </w:tc>
        <w:tc>
          <w:tcPr>
            <w:tcW w:w="1457" w:type="dxa"/>
          </w:tcPr>
          <w:p>
            <w:pPr>
              <w:pStyle w:val="TableParagraph"/>
              <w:ind w:right="47"/>
              <w:rPr>
                <w:b/>
                <w:sz w:val="20"/>
              </w:rPr>
            </w:pPr>
            <w:r>
              <w:rPr>
                <w:b/>
                <w:color w:val="041BA1"/>
                <w:sz w:val="20"/>
              </w:rPr>
              <w:t>-1.205</w:t>
            </w:r>
          </w:p>
        </w:tc>
      </w:tr>
      <w:tr>
        <w:trPr>
          <w:trHeight w:val="240" w:hRule="atLeast"/>
        </w:trPr>
        <w:tc>
          <w:tcPr>
            <w:tcW w:w="788" w:type="dxa"/>
          </w:tcPr>
          <w:p>
            <w:pPr>
              <w:pStyle w:val="TableParagraph"/>
              <w:ind w:left="50"/>
              <w:jc w:val="left"/>
              <w:rPr>
                <w:sz w:val="20"/>
              </w:rPr>
            </w:pPr>
            <w:r>
              <w:rPr>
                <w:sz w:val="20"/>
              </w:rPr>
              <w:t>NC</w:t>
            </w:r>
          </w:p>
        </w:tc>
        <w:tc>
          <w:tcPr>
            <w:tcW w:w="1569" w:type="dxa"/>
          </w:tcPr>
          <w:p>
            <w:pPr>
              <w:pStyle w:val="TableParagraph"/>
              <w:ind w:right="345"/>
              <w:rPr>
                <w:sz w:val="20"/>
              </w:rPr>
            </w:pPr>
            <w:r>
              <w:rPr>
                <w:sz w:val="20"/>
              </w:rPr>
              <w:t>AACTGC</w:t>
            </w:r>
          </w:p>
        </w:tc>
        <w:tc>
          <w:tcPr>
            <w:tcW w:w="1565" w:type="dxa"/>
          </w:tcPr>
          <w:p>
            <w:pPr>
              <w:pStyle w:val="TableParagraph"/>
              <w:ind w:left="331" w:right="352"/>
              <w:jc w:val="center"/>
              <w:rPr>
                <w:sz w:val="20"/>
              </w:rPr>
            </w:pPr>
            <w:r>
              <w:rPr>
                <w:sz w:val="20"/>
              </w:rPr>
              <w:t>1868.57</w:t>
            </w:r>
          </w:p>
        </w:tc>
        <w:tc>
          <w:tcPr>
            <w:tcW w:w="1563" w:type="dxa"/>
          </w:tcPr>
          <w:p>
            <w:pPr>
              <w:pStyle w:val="TableParagraph"/>
              <w:ind w:left="371"/>
              <w:jc w:val="left"/>
              <w:rPr>
                <w:sz w:val="20"/>
              </w:rPr>
            </w:pPr>
            <w:r>
              <w:rPr>
                <w:sz w:val="20"/>
              </w:rPr>
              <w:t>2826</w:t>
            </w:r>
          </w:p>
        </w:tc>
        <w:tc>
          <w:tcPr>
            <w:tcW w:w="1995" w:type="dxa"/>
          </w:tcPr>
          <w:p>
            <w:pPr>
              <w:pStyle w:val="TableParagraph"/>
              <w:ind w:right="679"/>
              <w:rPr>
                <w:sz w:val="20"/>
              </w:rPr>
            </w:pPr>
            <w:r>
              <w:rPr>
                <w:sz w:val="20"/>
              </w:rPr>
              <w:t>1.512</w:t>
            </w:r>
          </w:p>
        </w:tc>
        <w:tc>
          <w:tcPr>
            <w:tcW w:w="1457" w:type="dxa"/>
          </w:tcPr>
          <w:p>
            <w:pPr>
              <w:pStyle w:val="TableParagraph"/>
              <w:ind w:right="105"/>
              <w:rPr>
                <w:b/>
                <w:sz w:val="20"/>
              </w:rPr>
            </w:pPr>
            <w:r>
              <w:rPr>
                <w:b/>
                <w:color w:val="041BA1"/>
                <w:sz w:val="20"/>
              </w:rPr>
              <w:t>0.414</w:t>
            </w:r>
          </w:p>
        </w:tc>
      </w:tr>
      <w:tr>
        <w:trPr>
          <w:trHeight w:val="240" w:hRule="atLeast"/>
        </w:trPr>
        <w:tc>
          <w:tcPr>
            <w:tcW w:w="788" w:type="dxa"/>
          </w:tcPr>
          <w:p>
            <w:pPr>
              <w:pStyle w:val="TableParagraph"/>
              <w:ind w:left="50"/>
              <w:jc w:val="left"/>
              <w:rPr>
                <w:sz w:val="20"/>
              </w:rPr>
            </w:pPr>
            <w:r>
              <w:rPr>
                <w:sz w:val="20"/>
              </w:rPr>
              <w:t>NC</w:t>
            </w:r>
          </w:p>
        </w:tc>
        <w:tc>
          <w:tcPr>
            <w:tcW w:w="1569" w:type="dxa"/>
          </w:tcPr>
          <w:p>
            <w:pPr>
              <w:pStyle w:val="TableParagraph"/>
              <w:ind w:right="345"/>
              <w:rPr>
                <w:sz w:val="20"/>
              </w:rPr>
            </w:pPr>
            <w:r>
              <w:rPr>
                <w:sz w:val="20"/>
              </w:rPr>
              <w:t>AACTGT</w:t>
            </w:r>
          </w:p>
        </w:tc>
        <w:tc>
          <w:tcPr>
            <w:tcW w:w="1565" w:type="dxa"/>
          </w:tcPr>
          <w:p>
            <w:pPr>
              <w:pStyle w:val="TableParagraph"/>
              <w:ind w:left="331" w:right="352"/>
              <w:jc w:val="center"/>
              <w:rPr>
                <w:sz w:val="20"/>
              </w:rPr>
            </w:pPr>
            <w:r>
              <w:rPr>
                <w:sz w:val="20"/>
              </w:rPr>
              <w:t>1573.86</w:t>
            </w:r>
          </w:p>
        </w:tc>
        <w:tc>
          <w:tcPr>
            <w:tcW w:w="1563" w:type="dxa"/>
          </w:tcPr>
          <w:p>
            <w:pPr>
              <w:pStyle w:val="TableParagraph"/>
              <w:ind w:left="371"/>
              <w:jc w:val="left"/>
              <w:rPr>
                <w:sz w:val="20"/>
              </w:rPr>
            </w:pPr>
            <w:r>
              <w:rPr>
                <w:sz w:val="20"/>
              </w:rPr>
              <w:t>2016</w:t>
            </w:r>
          </w:p>
        </w:tc>
        <w:tc>
          <w:tcPr>
            <w:tcW w:w="1995" w:type="dxa"/>
          </w:tcPr>
          <w:p>
            <w:pPr>
              <w:pStyle w:val="TableParagraph"/>
              <w:ind w:right="679"/>
              <w:rPr>
                <w:sz w:val="20"/>
              </w:rPr>
            </w:pPr>
            <w:r>
              <w:rPr>
                <w:sz w:val="20"/>
              </w:rPr>
              <w:t>1.281</w:t>
            </w:r>
          </w:p>
        </w:tc>
        <w:tc>
          <w:tcPr>
            <w:tcW w:w="1457" w:type="dxa"/>
          </w:tcPr>
          <w:p>
            <w:pPr>
              <w:pStyle w:val="TableParagraph"/>
              <w:ind w:right="105"/>
              <w:rPr>
                <w:b/>
                <w:sz w:val="20"/>
              </w:rPr>
            </w:pPr>
            <w:r>
              <w:rPr>
                <w:b/>
                <w:color w:val="041BA1"/>
                <w:sz w:val="20"/>
              </w:rPr>
              <w:t>0.248</w:t>
            </w:r>
          </w:p>
        </w:tc>
      </w:tr>
      <w:tr>
        <w:trPr>
          <w:trHeight w:val="240" w:hRule="atLeast"/>
        </w:trPr>
        <w:tc>
          <w:tcPr>
            <w:tcW w:w="788" w:type="dxa"/>
          </w:tcPr>
          <w:p>
            <w:pPr>
              <w:pStyle w:val="TableParagraph"/>
              <w:ind w:left="50"/>
              <w:jc w:val="left"/>
              <w:rPr>
                <w:sz w:val="20"/>
              </w:rPr>
            </w:pPr>
            <w:r>
              <w:rPr>
                <w:sz w:val="20"/>
              </w:rPr>
              <w:t>NC</w:t>
            </w:r>
          </w:p>
        </w:tc>
        <w:tc>
          <w:tcPr>
            <w:tcW w:w="1569" w:type="dxa"/>
          </w:tcPr>
          <w:p>
            <w:pPr>
              <w:pStyle w:val="TableParagraph"/>
              <w:ind w:right="345"/>
              <w:rPr>
                <w:sz w:val="20"/>
              </w:rPr>
            </w:pPr>
            <w:r>
              <w:rPr>
                <w:sz w:val="20"/>
              </w:rPr>
              <w:t>AATTGT</w:t>
            </w:r>
          </w:p>
        </w:tc>
        <w:tc>
          <w:tcPr>
            <w:tcW w:w="1565" w:type="dxa"/>
          </w:tcPr>
          <w:p>
            <w:pPr>
              <w:pStyle w:val="TableParagraph"/>
              <w:ind w:left="331" w:right="352"/>
              <w:jc w:val="center"/>
              <w:rPr>
                <w:sz w:val="20"/>
              </w:rPr>
            </w:pPr>
            <w:r>
              <w:rPr>
                <w:sz w:val="20"/>
              </w:rPr>
              <w:t>1429.00</w:t>
            </w:r>
          </w:p>
        </w:tc>
        <w:tc>
          <w:tcPr>
            <w:tcW w:w="1563" w:type="dxa"/>
          </w:tcPr>
          <w:p>
            <w:pPr>
              <w:pStyle w:val="TableParagraph"/>
              <w:ind w:left="433"/>
              <w:jc w:val="left"/>
              <w:rPr>
                <w:sz w:val="20"/>
              </w:rPr>
            </w:pPr>
            <w:r>
              <w:rPr>
                <w:sz w:val="20"/>
              </w:rPr>
              <w:t>935</w:t>
            </w:r>
          </w:p>
        </w:tc>
        <w:tc>
          <w:tcPr>
            <w:tcW w:w="1995" w:type="dxa"/>
          </w:tcPr>
          <w:p>
            <w:pPr>
              <w:pStyle w:val="TableParagraph"/>
              <w:ind w:right="679"/>
              <w:rPr>
                <w:sz w:val="20"/>
              </w:rPr>
            </w:pPr>
            <w:r>
              <w:rPr>
                <w:sz w:val="20"/>
              </w:rPr>
              <w:t>0.654</w:t>
            </w:r>
          </w:p>
        </w:tc>
        <w:tc>
          <w:tcPr>
            <w:tcW w:w="1457" w:type="dxa"/>
          </w:tcPr>
          <w:p>
            <w:pPr>
              <w:pStyle w:val="TableParagraph"/>
              <w:ind w:right="47"/>
              <w:rPr>
                <w:b/>
                <w:sz w:val="20"/>
              </w:rPr>
            </w:pPr>
            <w:r>
              <w:rPr>
                <w:b/>
                <w:color w:val="041BA1"/>
                <w:sz w:val="20"/>
              </w:rPr>
              <w:t>-0.424</w:t>
            </w:r>
          </w:p>
        </w:tc>
      </w:tr>
      <w:tr>
        <w:trPr>
          <w:trHeight w:val="240" w:hRule="atLeast"/>
        </w:trPr>
        <w:tc>
          <w:tcPr>
            <w:tcW w:w="788" w:type="dxa"/>
          </w:tcPr>
          <w:p>
            <w:pPr>
              <w:pStyle w:val="TableParagraph"/>
              <w:ind w:left="50"/>
              <w:jc w:val="left"/>
              <w:rPr>
                <w:sz w:val="20"/>
              </w:rPr>
            </w:pPr>
            <w:r>
              <w:rPr>
                <w:sz w:val="20"/>
              </w:rPr>
              <w:t>NC</w:t>
            </w:r>
          </w:p>
        </w:tc>
        <w:tc>
          <w:tcPr>
            <w:tcW w:w="1569" w:type="dxa"/>
          </w:tcPr>
          <w:p>
            <w:pPr>
              <w:pStyle w:val="TableParagraph"/>
              <w:ind w:right="345"/>
              <w:rPr>
                <w:sz w:val="20"/>
              </w:rPr>
            </w:pPr>
            <w:r>
              <w:rPr>
                <w:sz w:val="20"/>
              </w:rPr>
              <w:t>AATTGC</w:t>
            </w:r>
          </w:p>
        </w:tc>
        <w:tc>
          <w:tcPr>
            <w:tcW w:w="1565" w:type="dxa"/>
          </w:tcPr>
          <w:p>
            <w:pPr>
              <w:pStyle w:val="TableParagraph"/>
              <w:ind w:left="331" w:right="352"/>
              <w:jc w:val="center"/>
              <w:rPr>
                <w:sz w:val="20"/>
              </w:rPr>
            </w:pPr>
            <w:r>
              <w:rPr>
                <w:sz w:val="20"/>
              </w:rPr>
              <w:t>1696.57</w:t>
            </w:r>
          </w:p>
        </w:tc>
        <w:tc>
          <w:tcPr>
            <w:tcW w:w="1563" w:type="dxa"/>
          </w:tcPr>
          <w:p>
            <w:pPr>
              <w:pStyle w:val="TableParagraph"/>
              <w:ind w:left="433"/>
              <w:jc w:val="left"/>
              <w:rPr>
                <w:sz w:val="20"/>
              </w:rPr>
            </w:pPr>
            <w:r>
              <w:rPr>
                <w:sz w:val="20"/>
              </w:rPr>
              <w:t>791</w:t>
            </w:r>
          </w:p>
        </w:tc>
        <w:tc>
          <w:tcPr>
            <w:tcW w:w="1995" w:type="dxa"/>
          </w:tcPr>
          <w:p>
            <w:pPr>
              <w:pStyle w:val="TableParagraph"/>
              <w:ind w:right="679"/>
              <w:rPr>
                <w:sz w:val="20"/>
              </w:rPr>
            </w:pPr>
            <w:r>
              <w:rPr>
                <w:sz w:val="20"/>
              </w:rPr>
              <w:t>0.466</w:t>
            </w:r>
          </w:p>
        </w:tc>
        <w:tc>
          <w:tcPr>
            <w:tcW w:w="1457" w:type="dxa"/>
          </w:tcPr>
          <w:p>
            <w:pPr>
              <w:pStyle w:val="TableParagraph"/>
              <w:ind w:right="47"/>
              <w:rPr>
                <w:b/>
                <w:sz w:val="20"/>
              </w:rPr>
            </w:pPr>
            <w:r>
              <w:rPr>
                <w:b/>
                <w:color w:val="041BA1"/>
                <w:sz w:val="20"/>
              </w:rPr>
              <w:t>-0.763</w:t>
            </w:r>
          </w:p>
        </w:tc>
      </w:tr>
      <w:tr>
        <w:trPr>
          <w:trHeight w:val="240" w:hRule="atLeast"/>
        </w:trPr>
        <w:tc>
          <w:tcPr>
            <w:tcW w:w="788" w:type="dxa"/>
          </w:tcPr>
          <w:p>
            <w:pPr>
              <w:pStyle w:val="TableParagraph"/>
              <w:ind w:left="50"/>
              <w:jc w:val="left"/>
              <w:rPr>
                <w:sz w:val="20"/>
              </w:rPr>
            </w:pPr>
            <w:r>
              <w:rPr>
                <w:sz w:val="20"/>
              </w:rPr>
              <w:t>ND</w:t>
            </w:r>
          </w:p>
        </w:tc>
        <w:tc>
          <w:tcPr>
            <w:tcW w:w="1569" w:type="dxa"/>
          </w:tcPr>
          <w:p>
            <w:pPr>
              <w:pStyle w:val="TableParagraph"/>
              <w:ind w:right="345"/>
              <w:rPr>
                <w:sz w:val="20"/>
              </w:rPr>
            </w:pPr>
            <w:r>
              <w:rPr>
                <w:sz w:val="20"/>
              </w:rPr>
              <w:t>AATGAT</w:t>
            </w:r>
          </w:p>
        </w:tc>
        <w:tc>
          <w:tcPr>
            <w:tcW w:w="1565" w:type="dxa"/>
          </w:tcPr>
          <w:p>
            <w:pPr>
              <w:pStyle w:val="TableParagraph"/>
              <w:ind w:left="331" w:right="352"/>
              <w:jc w:val="center"/>
              <w:rPr>
                <w:sz w:val="20"/>
              </w:rPr>
            </w:pPr>
            <w:r>
              <w:rPr>
                <w:sz w:val="20"/>
              </w:rPr>
              <w:t>2555.01</w:t>
            </w:r>
          </w:p>
        </w:tc>
        <w:tc>
          <w:tcPr>
            <w:tcW w:w="1563" w:type="dxa"/>
          </w:tcPr>
          <w:p>
            <w:pPr>
              <w:pStyle w:val="TableParagraph"/>
              <w:ind w:left="371"/>
              <w:jc w:val="left"/>
              <w:rPr>
                <w:sz w:val="20"/>
              </w:rPr>
            </w:pPr>
            <w:r>
              <w:rPr>
                <w:sz w:val="20"/>
              </w:rPr>
              <w:t>4420</w:t>
            </w:r>
          </w:p>
        </w:tc>
        <w:tc>
          <w:tcPr>
            <w:tcW w:w="1995" w:type="dxa"/>
          </w:tcPr>
          <w:p>
            <w:pPr>
              <w:pStyle w:val="TableParagraph"/>
              <w:ind w:right="679"/>
              <w:rPr>
                <w:sz w:val="20"/>
              </w:rPr>
            </w:pPr>
            <w:r>
              <w:rPr>
                <w:sz w:val="20"/>
              </w:rPr>
              <w:t>1.730</w:t>
            </w:r>
          </w:p>
        </w:tc>
        <w:tc>
          <w:tcPr>
            <w:tcW w:w="1457" w:type="dxa"/>
          </w:tcPr>
          <w:p>
            <w:pPr>
              <w:pStyle w:val="TableParagraph"/>
              <w:ind w:right="105"/>
              <w:rPr>
                <w:b/>
                <w:sz w:val="20"/>
              </w:rPr>
            </w:pPr>
            <w:r>
              <w:rPr>
                <w:b/>
                <w:color w:val="041BA1"/>
                <w:sz w:val="20"/>
              </w:rPr>
              <w:t>0.548</w:t>
            </w:r>
          </w:p>
        </w:tc>
      </w:tr>
      <w:tr>
        <w:trPr>
          <w:trHeight w:val="240" w:hRule="atLeast"/>
        </w:trPr>
        <w:tc>
          <w:tcPr>
            <w:tcW w:w="788" w:type="dxa"/>
          </w:tcPr>
          <w:p>
            <w:pPr>
              <w:pStyle w:val="TableParagraph"/>
              <w:ind w:left="50"/>
              <w:jc w:val="left"/>
              <w:rPr>
                <w:sz w:val="20"/>
              </w:rPr>
            </w:pPr>
            <w:r>
              <w:rPr>
                <w:sz w:val="20"/>
              </w:rPr>
              <w:t>ND</w:t>
            </w:r>
          </w:p>
        </w:tc>
        <w:tc>
          <w:tcPr>
            <w:tcW w:w="1569" w:type="dxa"/>
          </w:tcPr>
          <w:p>
            <w:pPr>
              <w:pStyle w:val="TableParagraph"/>
              <w:ind w:right="345"/>
              <w:rPr>
                <w:sz w:val="20"/>
              </w:rPr>
            </w:pPr>
            <w:r>
              <w:rPr>
                <w:sz w:val="20"/>
              </w:rPr>
              <w:t>AATGAC</w:t>
            </w:r>
          </w:p>
        </w:tc>
        <w:tc>
          <w:tcPr>
            <w:tcW w:w="1565" w:type="dxa"/>
          </w:tcPr>
          <w:p>
            <w:pPr>
              <w:pStyle w:val="TableParagraph"/>
              <w:ind w:left="331" w:right="352"/>
              <w:jc w:val="center"/>
              <w:rPr>
                <w:sz w:val="20"/>
              </w:rPr>
            </w:pPr>
            <w:r>
              <w:rPr>
                <w:sz w:val="20"/>
              </w:rPr>
              <w:t>2886.18</w:t>
            </w:r>
          </w:p>
        </w:tc>
        <w:tc>
          <w:tcPr>
            <w:tcW w:w="1563" w:type="dxa"/>
          </w:tcPr>
          <w:p>
            <w:pPr>
              <w:pStyle w:val="TableParagraph"/>
              <w:ind w:left="371"/>
              <w:jc w:val="left"/>
              <w:rPr>
                <w:sz w:val="20"/>
              </w:rPr>
            </w:pPr>
            <w:r>
              <w:rPr>
                <w:sz w:val="20"/>
              </w:rPr>
              <w:t>4521</w:t>
            </w:r>
          </w:p>
        </w:tc>
        <w:tc>
          <w:tcPr>
            <w:tcW w:w="1995" w:type="dxa"/>
          </w:tcPr>
          <w:p>
            <w:pPr>
              <w:pStyle w:val="TableParagraph"/>
              <w:ind w:right="679"/>
              <w:rPr>
                <w:sz w:val="20"/>
              </w:rPr>
            </w:pPr>
            <w:r>
              <w:rPr>
                <w:sz w:val="20"/>
              </w:rPr>
              <w:t>1.566</w:t>
            </w:r>
          </w:p>
        </w:tc>
        <w:tc>
          <w:tcPr>
            <w:tcW w:w="1457" w:type="dxa"/>
          </w:tcPr>
          <w:p>
            <w:pPr>
              <w:pStyle w:val="TableParagraph"/>
              <w:ind w:right="105"/>
              <w:rPr>
                <w:b/>
                <w:sz w:val="20"/>
              </w:rPr>
            </w:pPr>
            <w:r>
              <w:rPr>
                <w:b/>
                <w:color w:val="041BA1"/>
                <w:sz w:val="20"/>
              </w:rPr>
              <w:t>0.449</w:t>
            </w:r>
          </w:p>
        </w:tc>
      </w:tr>
      <w:tr>
        <w:trPr>
          <w:trHeight w:val="240" w:hRule="atLeast"/>
        </w:trPr>
        <w:tc>
          <w:tcPr>
            <w:tcW w:w="788" w:type="dxa"/>
          </w:tcPr>
          <w:p>
            <w:pPr>
              <w:pStyle w:val="TableParagraph"/>
              <w:ind w:left="50"/>
              <w:jc w:val="left"/>
              <w:rPr>
                <w:sz w:val="20"/>
              </w:rPr>
            </w:pPr>
            <w:r>
              <w:rPr>
                <w:sz w:val="20"/>
              </w:rPr>
              <w:t>ND</w:t>
            </w:r>
          </w:p>
        </w:tc>
        <w:tc>
          <w:tcPr>
            <w:tcW w:w="1569" w:type="dxa"/>
          </w:tcPr>
          <w:p>
            <w:pPr>
              <w:pStyle w:val="TableParagraph"/>
              <w:ind w:right="345"/>
              <w:rPr>
                <w:sz w:val="20"/>
              </w:rPr>
            </w:pPr>
            <w:r>
              <w:rPr>
                <w:sz w:val="20"/>
              </w:rPr>
              <w:t>AACGAC</w:t>
            </w:r>
          </w:p>
        </w:tc>
        <w:tc>
          <w:tcPr>
            <w:tcW w:w="1565" w:type="dxa"/>
          </w:tcPr>
          <w:p>
            <w:pPr>
              <w:pStyle w:val="TableParagraph"/>
              <w:ind w:left="331" w:right="352"/>
              <w:jc w:val="center"/>
              <w:rPr>
                <w:sz w:val="20"/>
              </w:rPr>
            </w:pPr>
            <w:r>
              <w:rPr>
                <w:sz w:val="20"/>
              </w:rPr>
              <w:t>3178.77</w:t>
            </w:r>
          </w:p>
        </w:tc>
        <w:tc>
          <w:tcPr>
            <w:tcW w:w="1563" w:type="dxa"/>
          </w:tcPr>
          <w:p>
            <w:pPr>
              <w:pStyle w:val="TableParagraph"/>
              <w:ind w:left="371"/>
              <w:jc w:val="left"/>
              <w:rPr>
                <w:sz w:val="20"/>
              </w:rPr>
            </w:pPr>
            <w:r>
              <w:rPr>
                <w:sz w:val="20"/>
              </w:rPr>
              <w:t>1654</w:t>
            </w:r>
          </w:p>
        </w:tc>
        <w:tc>
          <w:tcPr>
            <w:tcW w:w="1995" w:type="dxa"/>
          </w:tcPr>
          <w:p>
            <w:pPr>
              <w:pStyle w:val="TableParagraph"/>
              <w:ind w:right="679"/>
              <w:rPr>
                <w:sz w:val="20"/>
              </w:rPr>
            </w:pPr>
            <w:r>
              <w:rPr>
                <w:sz w:val="20"/>
              </w:rPr>
              <w:t>0.520</w:t>
            </w:r>
          </w:p>
        </w:tc>
        <w:tc>
          <w:tcPr>
            <w:tcW w:w="1457" w:type="dxa"/>
          </w:tcPr>
          <w:p>
            <w:pPr>
              <w:pStyle w:val="TableParagraph"/>
              <w:ind w:right="47"/>
              <w:rPr>
                <w:b/>
                <w:sz w:val="20"/>
              </w:rPr>
            </w:pPr>
            <w:r>
              <w:rPr>
                <w:b/>
                <w:color w:val="041BA1"/>
                <w:sz w:val="20"/>
              </w:rPr>
              <w:t>-0.653</w:t>
            </w:r>
          </w:p>
        </w:tc>
      </w:tr>
      <w:tr>
        <w:trPr>
          <w:trHeight w:val="240" w:hRule="atLeast"/>
        </w:trPr>
        <w:tc>
          <w:tcPr>
            <w:tcW w:w="788" w:type="dxa"/>
          </w:tcPr>
          <w:p>
            <w:pPr>
              <w:pStyle w:val="TableParagraph"/>
              <w:ind w:left="50"/>
              <w:jc w:val="left"/>
              <w:rPr>
                <w:sz w:val="20"/>
              </w:rPr>
            </w:pPr>
            <w:r>
              <w:rPr>
                <w:sz w:val="20"/>
              </w:rPr>
              <w:t>ND</w:t>
            </w:r>
          </w:p>
        </w:tc>
        <w:tc>
          <w:tcPr>
            <w:tcW w:w="1569" w:type="dxa"/>
          </w:tcPr>
          <w:p>
            <w:pPr>
              <w:pStyle w:val="TableParagraph"/>
              <w:ind w:right="345"/>
              <w:rPr>
                <w:sz w:val="20"/>
              </w:rPr>
            </w:pPr>
            <w:r>
              <w:rPr>
                <w:sz w:val="20"/>
              </w:rPr>
              <w:t>AACGAT</w:t>
            </w:r>
          </w:p>
        </w:tc>
        <w:tc>
          <w:tcPr>
            <w:tcW w:w="1565" w:type="dxa"/>
          </w:tcPr>
          <w:p>
            <w:pPr>
              <w:pStyle w:val="TableParagraph"/>
              <w:ind w:left="331" w:right="352"/>
              <w:jc w:val="center"/>
              <w:rPr>
                <w:sz w:val="20"/>
              </w:rPr>
            </w:pPr>
            <w:r>
              <w:rPr>
                <w:sz w:val="20"/>
              </w:rPr>
              <w:t>2814.03</w:t>
            </w:r>
          </w:p>
        </w:tc>
        <w:tc>
          <w:tcPr>
            <w:tcW w:w="1563" w:type="dxa"/>
          </w:tcPr>
          <w:p>
            <w:pPr>
              <w:pStyle w:val="TableParagraph"/>
              <w:ind w:left="433"/>
              <w:jc w:val="left"/>
              <w:rPr>
                <w:sz w:val="20"/>
              </w:rPr>
            </w:pPr>
            <w:r>
              <w:rPr>
                <w:sz w:val="20"/>
              </w:rPr>
              <w:t>839</w:t>
            </w:r>
          </w:p>
        </w:tc>
        <w:tc>
          <w:tcPr>
            <w:tcW w:w="1995" w:type="dxa"/>
          </w:tcPr>
          <w:p>
            <w:pPr>
              <w:pStyle w:val="TableParagraph"/>
              <w:ind w:right="679"/>
              <w:rPr>
                <w:sz w:val="20"/>
              </w:rPr>
            </w:pPr>
            <w:r>
              <w:rPr>
                <w:sz w:val="20"/>
              </w:rPr>
              <w:t>0.298</w:t>
            </w:r>
          </w:p>
        </w:tc>
        <w:tc>
          <w:tcPr>
            <w:tcW w:w="1457" w:type="dxa"/>
          </w:tcPr>
          <w:p>
            <w:pPr>
              <w:pStyle w:val="TableParagraph"/>
              <w:ind w:right="47"/>
              <w:rPr>
                <w:b/>
                <w:sz w:val="20"/>
              </w:rPr>
            </w:pPr>
            <w:r>
              <w:rPr>
                <w:b/>
                <w:color w:val="041BA1"/>
                <w:sz w:val="20"/>
              </w:rPr>
              <w:t>-1.210</w:t>
            </w:r>
          </w:p>
        </w:tc>
      </w:tr>
      <w:tr>
        <w:trPr>
          <w:trHeight w:val="240" w:hRule="atLeast"/>
        </w:trPr>
        <w:tc>
          <w:tcPr>
            <w:tcW w:w="788" w:type="dxa"/>
          </w:tcPr>
          <w:p>
            <w:pPr>
              <w:pStyle w:val="TableParagraph"/>
              <w:ind w:left="50"/>
              <w:jc w:val="left"/>
              <w:rPr>
                <w:sz w:val="20"/>
              </w:rPr>
            </w:pPr>
            <w:r>
              <w:rPr>
                <w:sz w:val="20"/>
              </w:rPr>
              <w:t>NE</w:t>
            </w:r>
          </w:p>
        </w:tc>
        <w:tc>
          <w:tcPr>
            <w:tcW w:w="1569" w:type="dxa"/>
          </w:tcPr>
          <w:p>
            <w:pPr>
              <w:pStyle w:val="TableParagraph"/>
              <w:ind w:right="345"/>
              <w:rPr>
                <w:sz w:val="20"/>
              </w:rPr>
            </w:pPr>
            <w:r>
              <w:rPr>
                <w:sz w:val="20"/>
              </w:rPr>
              <w:t>AATGAA</w:t>
            </w:r>
          </w:p>
        </w:tc>
        <w:tc>
          <w:tcPr>
            <w:tcW w:w="1565" w:type="dxa"/>
          </w:tcPr>
          <w:p>
            <w:pPr>
              <w:pStyle w:val="TableParagraph"/>
              <w:ind w:left="331" w:right="352"/>
              <w:jc w:val="center"/>
              <w:rPr>
                <w:sz w:val="20"/>
              </w:rPr>
            </w:pPr>
            <w:r>
              <w:rPr>
                <w:sz w:val="20"/>
              </w:rPr>
              <w:t>3381.19</w:t>
            </w:r>
          </w:p>
        </w:tc>
        <w:tc>
          <w:tcPr>
            <w:tcW w:w="1563" w:type="dxa"/>
          </w:tcPr>
          <w:p>
            <w:pPr>
              <w:pStyle w:val="TableParagraph"/>
              <w:ind w:left="371"/>
              <w:jc w:val="left"/>
              <w:rPr>
                <w:sz w:val="20"/>
              </w:rPr>
            </w:pPr>
            <w:r>
              <w:rPr>
                <w:sz w:val="20"/>
              </w:rPr>
              <w:t>7367</w:t>
            </w:r>
          </w:p>
        </w:tc>
        <w:tc>
          <w:tcPr>
            <w:tcW w:w="1995" w:type="dxa"/>
          </w:tcPr>
          <w:p>
            <w:pPr>
              <w:pStyle w:val="TableParagraph"/>
              <w:ind w:right="679"/>
              <w:rPr>
                <w:sz w:val="20"/>
              </w:rPr>
            </w:pPr>
            <w:r>
              <w:rPr>
                <w:sz w:val="20"/>
              </w:rPr>
              <w:t>2.179</w:t>
            </w:r>
          </w:p>
        </w:tc>
        <w:tc>
          <w:tcPr>
            <w:tcW w:w="1457" w:type="dxa"/>
          </w:tcPr>
          <w:p>
            <w:pPr>
              <w:pStyle w:val="TableParagraph"/>
              <w:ind w:right="105"/>
              <w:rPr>
                <w:b/>
                <w:sz w:val="20"/>
              </w:rPr>
            </w:pPr>
            <w:r>
              <w:rPr>
                <w:b/>
                <w:color w:val="041BA1"/>
                <w:sz w:val="20"/>
              </w:rPr>
              <w:t>0.779</w:t>
            </w:r>
          </w:p>
        </w:tc>
      </w:tr>
      <w:tr>
        <w:trPr>
          <w:trHeight w:val="240" w:hRule="atLeast"/>
        </w:trPr>
        <w:tc>
          <w:tcPr>
            <w:tcW w:w="788" w:type="dxa"/>
          </w:tcPr>
          <w:p>
            <w:pPr>
              <w:pStyle w:val="TableParagraph"/>
              <w:ind w:left="50"/>
              <w:jc w:val="left"/>
              <w:rPr>
                <w:sz w:val="20"/>
              </w:rPr>
            </w:pPr>
            <w:r>
              <w:rPr>
                <w:sz w:val="20"/>
              </w:rPr>
              <w:t>NE</w:t>
            </w:r>
          </w:p>
        </w:tc>
        <w:tc>
          <w:tcPr>
            <w:tcW w:w="1569" w:type="dxa"/>
          </w:tcPr>
          <w:p>
            <w:pPr>
              <w:pStyle w:val="TableParagraph"/>
              <w:ind w:right="345"/>
              <w:rPr>
                <w:sz w:val="20"/>
              </w:rPr>
            </w:pPr>
            <w:r>
              <w:rPr>
                <w:sz w:val="20"/>
              </w:rPr>
              <w:t>AATGAG</w:t>
            </w:r>
          </w:p>
        </w:tc>
        <w:tc>
          <w:tcPr>
            <w:tcW w:w="1565" w:type="dxa"/>
          </w:tcPr>
          <w:p>
            <w:pPr>
              <w:pStyle w:val="TableParagraph"/>
              <w:ind w:left="331" w:right="352"/>
              <w:jc w:val="center"/>
              <w:rPr>
                <w:sz w:val="20"/>
              </w:rPr>
            </w:pPr>
            <w:r>
              <w:rPr>
                <w:sz w:val="20"/>
              </w:rPr>
              <w:t>4521.72</w:t>
            </w:r>
          </w:p>
        </w:tc>
        <w:tc>
          <w:tcPr>
            <w:tcW w:w="1563" w:type="dxa"/>
          </w:tcPr>
          <w:p>
            <w:pPr>
              <w:pStyle w:val="TableParagraph"/>
              <w:ind w:left="371"/>
              <w:jc w:val="left"/>
              <w:rPr>
                <w:sz w:val="20"/>
              </w:rPr>
            </w:pPr>
            <w:r>
              <w:rPr>
                <w:sz w:val="20"/>
              </w:rPr>
              <w:t>5796</w:t>
            </w:r>
          </w:p>
        </w:tc>
        <w:tc>
          <w:tcPr>
            <w:tcW w:w="1995" w:type="dxa"/>
          </w:tcPr>
          <w:p>
            <w:pPr>
              <w:pStyle w:val="TableParagraph"/>
              <w:ind w:right="679"/>
              <w:rPr>
                <w:sz w:val="20"/>
              </w:rPr>
            </w:pPr>
            <w:r>
              <w:rPr>
                <w:sz w:val="20"/>
              </w:rPr>
              <w:t>1.282</w:t>
            </w:r>
          </w:p>
        </w:tc>
        <w:tc>
          <w:tcPr>
            <w:tcW w:w="1457" w:type="dxa"/>
          </w:tcPr>
          <w:p>
            <w:pPr>
              <w:pStyle w:val="TableParagraph"/>
              <w:ind w:right="105"/>
              <w:rPr>
                <w:b/>
                <w:sz w:val="20"/>
              </w:rPr>
            </w:pPr>
            <w:r>
              <w:rPr>
                <w:b/>
                <w:color w:val="041BA1"/>
                <w:sz w:val="20"/>
              </w:rPr>
              <w:t>0.248</w:t>
            </w:r>
          </w:p>
        </w:tc>
      </w:tr>
      <w:tr>
        <w:trPr>
          <w:trHeight w:val="240" w:hRule="atLeast"/>
        </w:trPr>
        <w:tc>
          <w:tcPr>
            <w:tcW w:w="788" w:type="dxa"/>
          </w:tcPr>
          <w:p>
            <w:pPr>
              <w:pStyle w:val="TableParagraph"/>
              <w:ind w:left="50"/>
              <w:jc w:val="left"/>
              <w:rPr>
                <w:sz w:val="20"/>
              </w:rPr>
            </w:pPr>
            <w:r>
              <w:rPr>
                <w:sz w:val="20"/>
              </w:rPr>
              <w:t>NE</w:t>
            </w:r>
          </w:p>
        </w:tc>
        <w:tc>
          <w:tcPr>
            <w:tcW w:w="1569" w:type="dxa"/>
          </w:tcPr>
          <w:p>
            <w:pPr>
              <w:pStyle w:val="TableParagraph"/>
              <w:ind w:right="345"/>
              <w:rPr>
                <w:sz w:val="20"/>
              </w:rPr>
            </w:pPr>
            <w:r>
              <w:rPr>
                <w:sz w:val="20"/>
              </w:rPr>
              <w:t>AACGAG</w:t>
            </w:r>
          </w:p>
        </w:tc>
        <w:tc>
          <w:tcPr>
            <w:tcW w:w="1565" w:type="dxa"/>
          </w:tcPr>
          <w:p>
            <w:pPr>
              <w:pStyle w:val="TableParagraph"/>
              <w:ind w:left="331" w:right="352"/>
              <w:jc w:val="center"/>
              <w:rPr>
                <w:sz w:val="20"/>
              </w:rPr>
            </w:pPr>
            <w:r>
              <w:rPr>
                <w:sz w:val="20"/>
              </w:rPr>
              <w:t>4980.12</w:t>
            </w:r>
          </w:p>
        </w:tc>
        <w:tc>
          <w:tcPr>
            <w:tcW w:w="1563" w:type="dxa"/>
          </w:tcPr>
          <w:p>
            <w:pPr>
              <w:pStyle w:val="TableParagraph"/>
              <w:ind w:left="371"/>
              <w:jc w:val="left"/>
              <w:rPr>
                <w:sz w:val="20"/>
              </w:rPr>
            </w:pPr>
            <w:r>
              <w:rPr>
                <w:sz w:val="20"/>
              </w:rPr>
              <w:t>2476</w:t>
            </w:r>
          </w:p>
        </w:tc>
        <w:tc>
          <w:tcPr>
            <w:tcW w:w="1995" w:type="dxa"/>
          </w:tcPr>
          <w:p>
            <w:pPr>
              <w:pStyle w:val="TableParagraph"/>
              <w:ind w:right="679"/>
              <w:rPr>
                <w:sz w:val="20"/>
              </w:rPr>
            </w:pPr>
            <w:r>
              <w:rPr>
                <w:sz w:val="20"/>
              </w:rPr>
              <w:t>0.497</w:t>
            </w:r>
          </w:p>
        </w:tc>
        <w:tc>
          <w:tcPr>
            <w:tcW w:w="1457" w:type="dxa"/>
          </w:tcPr>
          <w:p>
            <w:pPr>
              <w:pStyle w:val="TableParagraph"/>
              <w:ind w:right="47"/>
              <w:rPr>
                <w:b/>
                <w:sz w:val="20"/>
              </w:rPr>
            </w:pPr>
            <w:r>
              <w:rPr>
                <w:b/>
                <w:color w:val="041BA1"/>
                <w:sz w:val="20"/>
              </w:rPr>
              <w:t>-0.699</w:t>
            </w:r>
          </w:p>
        </w:tc>
      </w:tr>
      <w:tr>
        <w:trPr>
          <w:trHeight w:val="240" w:hRule="atLeast"/>
        </w:trPr>
        <w:tc>
          <w:tcPr>
            <w:tcW w:w="788" w:type="dxa"/>
          </w:tcPr>
          <w:p>
            <w:pPr>
              <w:pStyle w:val="TableParagraph"/>
              <w:ind w:left="50"/>
              <w:jc w:val="left"/>
              <w:rPr>
                <w:sz w:val="20"/>
              </w:rPr>
            </w:pPr>
            <w:r>
              <w:rPr>
                <w:sz w:val="20"/>
              </w:rPr>
              <w:t>NE</w:t>
            </w:r>
          </w:p>
        </w:tc>
        <w:tc>
          <w:tcPr>
            <w:tcW w:w="1569" w:type="dxa"/>
          </w:tcPr>
          <w:p>
            <w:pPr>
              <w:pStyle w:val="TableParagraph"/>
              <w:ind w:right="345"/>
              <w:rPr>
                <w:sz w:val="20"/>
              </w:rPr>
            </w:pPr>
            <w:r>
              <w:rPr>
                <w:sz w:val="20"/>
              </w:rPr>
              <w:t>AACGAA</w:t>
            </w:r>
          </w:p>
        </w:tc>
        <w:tc>
          <w:tcPr>
            <w:tcW w:w="1565" w:type="dxa"/>
          </w:tcPr>
          <w:p>
            <w:pPr>
              <w:pStyle w:val="TableParagraph"/>
              <w:ind w:left="331" w:right="352"/>
              <w:jc w:val="center"/>
              <w:rPr>
                <w:sz w:val="20"/>
              </w:rPr>
            </w:pPr>
            <w:r>
              <w:rPr>
                <w:sz w:val="20"/>
              </w:rPr>
              <w:t>3723.97</w:t>
            </w:r>
          </w:p>
        </w:tc>
        <w:tc>
          <w:tcPr>
            <w:tcW w:w="1563" w:type="dxa"/>
          </w:tcPr>
          <w:p>
            <w:pPr>
              <w:pStyle w:val="TableParagraph"/>
              <w:ind w:left="433"/>
              <w:jc w:val="left"/>
              <w:rPr>
                <w:sz w:val="20"/>
              </w:rPr>
            </w:pPr>
            <w:r>
              <w:rPr>
                <w:sz w:val="20"/>
              </w:rPr>
              <w:t>968</w:t>
            </w:r>
          </w:p>
        </w:tc>
        <w:tc>
          <w:tcPr>
            <w:tcW w:w="1995" w:type="dxa"/>
          </w:tcPr>
          <w:p>
            <w:pPr>
              <w:pStyle w:val="TableParagraph"/>
              <w:ind w:right="679"/>
              <w:rPr>
                <w:sz w:val="20"/>
              </w:rPr>
            </w:pPr>
            <w:r>
              <w:rPr>
                <w:sz w:val="20"/>
              </w:rPr>
              <w:t>0.260</w:t>
            </w:r>
          </w:p>
        </w:tc>
        <w:tc>
          <w:tcPr>
            <w:tcW w:w="1457" w:type="dxa"/>
          </w:tcPr>
          <w:p>
            <w:pPr>
              <w:pStyle w:val="TableParagraph"/>
              <w:ind w:right="47"/>
              <w:rPr>
                <w:b/>
                <w:sz w:val="20"/>
              </w:rPr>
            </w:pPr>
            <w:r>
              <w:rPr>
                <w:b/>
                <w:color w:val="041BA1"/>
                <w:sz w:val="20"/>
              </w:rPr>
              <w:t>-1.347</w:t>
            </w:r>
          </w:p>
        </w:tc>
      </w:tr>
      <w:tr>
        <w:trPr>
          <w:trHeight w:val="239" w:hRule="atLeast"/>
        </w:trPr>
        <w:tc>
          <w:tcPr>
            <w:tcW w:w="788" w:type="dxa"/>
          </w:tcPr>
          <w:p>
            <w:pPr>
              <w:pStyle w:val="TableParagraph"/>
              <w:ind w:left="50"/>
              <w:jc w:val="left"/>
              <w:rPr>
                <w:sz w:val="20"/>
              </w:rPr>
            </w:pPr>
            <w:r>
              <w:rPr>
                <w:sz w:val="20"/>
              </w:rPr>
              <w:t>NF</w:t>
            </w:r>
          </w:p>
        </w:tc>
        <w:tc>
          <w:tcPr>
            <w:tcW w:w="1569" w:type="dxa"/>
          </w:tcPr>
          <w:p>
            <w:pPr>
              <w:pStyle w:val="TableParagraph"/>
              <w:ind w:right="345"/>
              <w:rPr>
                <w:sz w:val="20"/>
              </w:rPr>
            </w:pPr>
            <w:r>
              <w:rPr>
                <w:sz w:val="20"/>
              </w:rPr>
              <w:t>AACTTC</w:t>
            </w:r>
          </w:p>
        </w:tc>
        <w:tc>
          <w:tcPr>
            <w:tcW w:w="1565" w:type="dxa"/>
          </w:tcPr>
          <w:p>
            <w:pPr>
              <w:pStyle w:val="TableParagraph"/>
              <w:ind w:left="331" w:right="352"/>
              <w:jc w:val="center"/>
              <w:rPr>
                <w:sz w:val="20"/>
              </w:rPr>
            </w:pPr>
            <w:r>
              <w:rPr>
                <w:sz w:val="20"/>
              </w:rPr>
              <w:t>3150.86</w:t>
            </w:r>
          </w:p>
        </w:tc>
        <w:tc>
          <w:tcPr>
            <w:tcW w:w="1563" w:type="dxa"/>
          </w:tcPr>
          <w:p>
            <w:pPr>
              <w:pStyle w:val="TableParagraph"/>
              <w:ind w:left="371"/>
              <w:jc w:val="left"/>
              <w:rPr>
                <w:sz w:val="20"/>
              </w:rPr>
            </w:pPr>
            <w:r>
              <w:rPr>
                <w:sz w:val="20"/>
              </w:rPr>
              <w:t>4259</w:t>
            </w:r>
          </w:p>
        </w:tc>
        <w:tc>
          <w:tcPr>
            <w:tcW w:w="1995" w:type="dxa"/>
          </w:tcPr>
          <w:p>
            <w:pPr>
              <w:pStyle w:val="TableParagraph"/>
              <w:ind w:right="679"/>
              <w:rPr>
                <w:sz w:val="20"/>
              </w:rPr>
            </w:pPr>
            <w:r>
              <w:rPr>
                <w:sz w:val="20"/>
              </w:rPr>
              <w:t>1.352</w:t>
            </w:r>
          </w:p>
        </w:tc>
        <w:tc>
          <w:tcPr>
            <w:tcW w:w="1457" w:type="dxa"/>
          </w:tcPr>
          <w:p>
            <w:pPr>
              <w:pStyle w:val="TableParagraph"/>
              <w:ind w:right="105"/>
              <w:rPr>
                <w:b/>
                <w:sz w:val="20"/>
              </w:rPr>
            </w:pPr>
            <w:r>
              <w:rPr>
                <w:b/>
                <w:color w:val="041BA1"/>
                <w:sz w:val="20"/>
              </w:rPr>
              <w:t>0.301</w:t>
            </w:r>
          </w:p>
        </w:tc>
      </w:tr>
      <w:tr>
        <w:trPr>
          <w:trHeight w:val="240" w:hRule="atLeast"/>
        </w:trPr>
        <w:tc>
          <w:tcPr>
            <w:tcW w:w="788" w:type="dxa"/>
          </w:tcPr>
          <w:p>
            <w:pPr>
              <w:pStyle w:val="TableParagraph"/>
              <w:ind w:left="50"/>
              <w:jc w:val="left"/>
              <w:rPr>
                <w:sz w:val="20"/>
              </w:rPr>
            </w:pPr>
            <w:r>
              <w:rPr>
                <w:sz w:val="20"/>
              </w:rPr>
              <w:t>NF</w:t>
            </w:r>
          </w:p>
        </w:tc>
        <w:tc>
          <w:tcPr>
            <w:tcW w:w="1569" w:type="dxa"/>
          </w:tcPr>
          <w:p>
            <w:pPr>
              <w:pStyle w:val="TableParagraph"/>
              <w:ind w:right="345"/>
              <w:rPr>
                <w:sz w:val="20"/>
              </w:rPr>
            </w:pPr>
            <w:r>
              <w:rPr>
                <w:sz w:val="20"/>
              </w:rPr>
              <w:t>AACTTT</w:t>
            </w:r>
          </w:p>
        </w:tc>
        <w:tc>
          <w:tcPr>
            <w:tcW w:w="1565" w:type="dxa"/>
          </w:tcPr>
          <w:p>
            <w:pPr>
              <w:pStyle w:val="TableParagraph"/>
              <w:ind w:left="331" w:right="352"/>
              <w:jc w:val="center"/>
              <w:rPr>
                <w:sz w:val="20"/>
              </w:rPr>
            </w:pPr>
            <w:r>
              <w:rPr>
                <w:sz w:val="20"/>
              </w:rPr>
              <w:t>2752.85</w:t>
            </w:r>
          </w:p>
        </w:tc>
        <w:tc>
          <w:tcPr>
            <w:tcW w:w="1563" w:type="dxa"/>
          </w:tcPr>
          <w:p>
            <w:pPr>
              <w:pStyle w:val="TableParagraph"/>
              <w:ind w:left="371"/>
              <w:jc w:val="left"/>
              <w:rPr>
                <w:sz w:val="20"/>
              </w:rPr>
            </w:pPr>
            <w:r>
              <w:rPr>
                <w:sz w:val="20"/>
              </w:rPr>
              <w:t>2846</w:t>
            </w:r>
          </w:p>
        </w:tc>
        <w:tc>
          <w:tcPr>
            <w:tcW w:w="1995" w:type="dxa"/>
          </w:tcPr>
          <w:p>
            <w:pPr>
              <w:pStyle w:val="TableParagraph"/>
              <w:ind w:right="679"/>
              <w:rPr>
                <w:sz w:val="20"/>
              </w:rPr>
            </w:pPr>
            <w:r>
              <w:rPr>
                <w:sz w:val="20"/>
              </w:rPr>
              <w:t>1.034</w:t>
            </w:r>
          </w:p>
        </w:tc>
        <w:tc>
          <w:tcPr>
            <w:tcW w:w="1457" w:type="dxa"/>
          </w:tcPr>
          <w:p>
            <w:pPr>
              <w:pStyle w:val="TableParagraph"/>
              <w:ind w:right="105"/>
              <w:rPr>
                <w:b/>
                <w:sz w:val="20"/>
              </w:rPr>
            </w:pPr>
            <w:r>
              <w:rPr>
                <w:b/>
                <w:color w:val="041BA1"/>
                <w:sz w:val="20"/>
              </w:rPr>
              <w:t>0.033</w:t>
            </w:r>
          </w:p>
        </w:tc>
      </w:tr>
      <w:tr>
        <w:trPr>
          <w:trHeight w:val="240" w:hRule="atLeast"/>
        </w:trPr>
        <w:tc>
          <w:tcPr>
            <w:tcW w:w="788" w:type="dxa"/>
          </w:tcPr>
          <w:p>
            <w:pPr>
              <w:pStyle w:val="TableParagraph"/>
              <w:ind w:left="50"/>
              <w:jc w:val="left"/>
              <w:rPr>
                <w:sz w:val="20"/>
              </w:rPr>
            </w:pPr>
            <w:r>
              <w:rPr>
                <w:sz w:val="20"/>
              </w:rPr>
              <w:t>NF</w:t>
            </w:r>
          </w:p>
        </w:tc>
        <w:tc>
          <w:tcPr>
            <w:tcW w:w="1569" w:type="dxa"/>
          </w:tcPr>
          <w:p>
            <w:pPr>
              <w:pStyle w:val="TableParagraph"/>
              <w:ind w:right="345"/>
              <w:rPr>
                <w:sz w:val="20"/>
              </w:rPr>
            </w:pPr>
            <w:r>
              <w:rPr>
                <w:sz w:val="20"/>
              </w:rPr>
              <w:t>AATTTT</w:t>
            </w:r>
          </w:p>
        </w:tc>
        <w:tc>
          <w:tcPr>
            <w:tcW w:w="1565" w:type="dxa"/>
          </w:tcPr>
          <w:p>
            <w:pPr>
              <w:pStyle w:val="TableParagraph"/>
              <w:ind w:left="331" w:right="352"/>
              <w:jc w:val="center"/>
              <w:rPr>
                <w:sz w:val="20"/>
              </w:rPr>
            </w:pPr>
            <w:r>
              <w:rPr>
                <w:sz w:val="20"/>
              </w:rPr>
              <w:t>2499.46</w:t>
            </w:r>
          </w:p>
        </w:tc>
        <w:tc>
          <w:tcPr>
            <w:tcW w:w="1563" w:type="dxa"/>
          </w:tcPr>
          <w:p>
            <w:pPr>
              <w:pStyle w:val="TableParagraph"/>
              <w:ind w:left="371"/>
              <w:jc w:val="left"/>
              <w:rPr>
                <w:sz w:val="20"/>
              </w:rPr>
            </w:pPr>
            <w:r>
              <w:rPr>
                <w:sz w:val="20"/>
              </w:rPr>
              <w:t>2350</w:t>
            </w:r>
          </w:p>
        </w:tc>
        <w:tc>
          <w:tcPr>
            <w:tcW w:w="1995" w:type="dxa"/>
          </w:tcPr>
          <w:p>
            <w:pPr>
              <w:pStyle w:val="TableParagraph"/>
              <w:ind w:right="679"/>
              <w:rPr>
                <w:sz w:val="20"/>
              </w:rPr>
            </w:pPr>
            <w:r>
              <w:rPr>
                <w:sz w:val="20"/>
              </w:rPr>
              <w:t>0.940</w:t>
            </w:r>
          </w:p>
        </w:tc>
        <w:tc>
          <w:tcPr>
            <w:tcW w:w="1457" w:type="dxa"/>
          </w:tcPr>
          <w:p>
            <w:pPr>
              <w:pStyle w:val="TableParagraph"/>
              <w:ind w:right="47"/>
              <w:rPr>
                <w:b/>
                <w:sz w:val="20"/>
              </w:rPr>
            </w:pPr>
            <w:r>
              <w:rPr>
                <w:b/>
                <w:color w:val="041BA1"/>
                <w:sz w:val="20"/>
              </w:rPr>
              <w:t>-0.062</w:t>
            </w:r>
          </w:p>
        </w:tc>
      </w:tr>
      <w:tr>
        <w:trPr>
          <w:trHeight w:val="220" w:hRule="atLeast"/>
        </w:trPr>
        <w:tc>
          <w:tcPr>
            <w:tcW w:w="788" w:type="dxa"/>
          </w:tcPr>
          <w:p>
            <w:pPr>
              <w:pStyle w:val="TableParagraph"/>
              <w:spacing w:line="196" w:lineRule="exact"/>
              <w:ind w:left="50"/>
              <w:jc w:val="left"/>
              <w:rPr>
                <w:sz w:val="20"/>
              </w:rPr>
            </w:pPr>
            <w:r>
              <w:rPr>
                <w:sz w:val="20"/>
              </w:rPr>
              <w:t>NF</w:t>
            </w:r>
          </w:p>
        </w:tc>
        <w:tc>
          <w:tcPr>
            <w:tcW w:w="1569" w:type="dxa"/>
          </w:tcPr>
          <w:p>
            <w:pPr>
              <w:pStyle w:val="TableParagraph"/>
              <w:spacing w:line="196" w:lineRule="exact"/>
              <w:ind w:right="345"/>
              <w:rPr>
                <w:sz w:val="20"/>
              </w:rPr>
            </w:pPr>
            <w:r>
              <w:rPr>
                <w:sz w:val="20"/>
              </w:rPr>
              <w:t>AATTTC</w:t>
            </w:r>
          </w:p>
        </w:tc>
        <w:tc>
          <w:tcPr>
            <w:tcW w:w="1565" w:type="dxa"/>
          </w:tcPr>
          <w:p>
            <w:pPr>
              <w:pStyle w:val="TableParagraph"/>
              <w:spacing w:line="196" w:lineRule="exact"/>
              <w:ind w:left="331" w:right="352"/>
              <w:jc w:val="center"/>
              <w:rPr>
                <w:sz w:val="20"/>
              </w:rPr>
            </w:pPr>
            <w:r>
              <w:rPr>
                <w:sz w:val="20"/>
              </w:rPr>
              <w:t>2860.84</w:t>
            </w:r>
          </w:p>
        </w:tc>
        <w:tc>
          <w:tcPr>
            <w:tcW w:w="1563" w:type="dxa"/>
          </w:tcPr>
          <w:p>
            <w:pPr>
              <w:pStyle w:val="TableParagraph"/>
              <w:spacing w:line="196" w:lineRule="exact"/>
              <w:ind w:left="371"/>
              <w:jc w:val="left"/>
              <w:rPr>
                <w:sz w:val="20"/>
              </w:rPr>
            </w:pPr>
            <w:r>
              <w:rPr>
                <w:sz w:val="20"/>
              </w:rPr>
              <w:t>1809</w:t>
            </w:r>
          </w:p>
        </w:tc>
        <w:tc>
          <w:tcPr>
            <w:tcW w:w="1995" w:type="dxa"/>
          </w:tcPr>
          <w:p>
            <w:pPr>
              <w:pStyle w:val="TableParagraph"/>
              <w:spacing w:line="196" w:lineRule="exact"/>
              <w:ind w:right="679"/>
              <w:rPr>
                <w:sz w:val="20"/>
              </w:rPr>
            </w:pPr>
            <w:r>
              <w:rPr>
                <w:sz w:val="20"/>
              </w:rPr>
              <w:t>0.632</w:t>
            </w:r>
          </w:p>
        </w:tc>
        <w:tc>
          <w:tcPr>
            <w:tcW w:w="1457" w:type="dxa"/>
          </w:tcPr>
          <w:p>
            <w:pPr>
              <w:pStyle w:val="TableParagraph"/>
              <w:spacing w:line="196" w:lineRule="exact"/>
              <w:ind w:right="47"/>
              <w:rPr>
                <w:b/>
                <w:sz w:val="20"/>
              </w:rPr>
            </w:pPr>
            <w:r>
              <w:rPr>
                <w:b/>
                <w:color w:val="041BA1"/>
                <w:sz w:val="20"/>
              </w:rPr>
              <w:t>-0.458</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69"/>
        <w:gridCol w:w="1565"/>
        <w:gridCol w:w="1563"/>
        <w:gridCol w:w="1995"/>
        <w:gridCol w:w="1457"/>
      </w:tblGrid>
      <w:tr>
        <w:trPr>
          <w:trHeight w:val="220" w:hRule="atLeast"/>
        </w:trPr>
        <w:tc>
          <w:tcPr>
            <w:tcW w:w="788" w:type="dxa"/>
          </w:tcPr>
          <w:p>
            <w:pPr>
              <w:pStyle w:val="TableParagraph"/>
              <w:spacing w:line="201" w:lineRule="exact" w:before="0"/>
              <w:ind w:left="50"/>
              <w:jc w:val="left"/>
              <w:rPr>
                <w:sz w:val="20"/>
              </w:rPr>
            </w:pPr>
            <w:r>
              <w:rPr>
                <w:sz w:val="20"/>
              </w:rPr>
              <w:t>NG</w:t>
            </w:r>
          </w:p>
        </w:tc>
        <w:tc>
          <w:tcPr>
            <w:tcW w:w="1569" w:type="dxa"/>
          </w:tcPr>
          <w:p>
            <w:pPr>
              <w:pStyle w:val="TableParagraph"/>
              <w:spacing w:line="201" w:lineRule="exact" w:before="0"/>
              <w:ind w:right="345"/>
              <w:rPr>
                <w:sz w:val="20"/>
              </w:rPr>
            </w:pPr>
            <w:r>
              <w:rPr>
                <w:sz w:val="20"/>
              </w:rPr>
              <w:t>AATGGA</w:t>
            </w:r>
          </w:p>
        </w:tc>
        <w:tc>
          <w:tcPr>
            <w:tcW w:w="1565" w:type="dxa"/>
          </w:tcPr>
          <w:p>
            <w:pPr>
              <w:pStyle w:val="TableParagraph"/>
              <w:spacing w:line="201" w:lineRule="exact" w:before="0"/>
              <w:ind w:left="331" w:right="352"/>
              <w:jc w:val="center"/>
              <w:rPr>
                <w:sz w:val="20"/>
              </w:rPr>
            </w:pPr>
            <w:r>
              <w:rPr>
                <w:sz w:val="20"/>
              </w:rPr>
              <w:t>2235.93</w:t>
            </w:r>
          </w:p>
        </w:tc>
        <w:tc>
          <w:tcPr>
            <w:tcW w:w="1563" w:type="dxa"/>
          </w:tcPr>
          <w:p>
            <w:pPr>
              <w:pStyle w:val="TableParagraph"/>
              <w:spacing w:line="201" w:lineRule="exact" w:before="0"/>
              <w:ind w:left="371"/>
              <w:jc w:val="left"/>
              <w:rPr>
                <w:sz w:val="20"/>
              </w:rPr>
            </w:pPr>
            <w:r>
              <w:rPr>
                <w:sz w:val="20"/>
              </w:rPr>
              <w:t>4484</w:t>
            </w:r>
          </w:p>
        </w:tc>
        <w:tc>
          <w:tcPr>
            <w:tcW w:w="1995" w:type="dxa"/>
          </w:tcPr>
          <w:p>
            <w:pPr>
              <w:pStyle w:val="TableParagraph"/>
              <w:spacing w:line="201" w:lineRule="exact" w:before="0"/>
              <w:ind w:right="679"/>
              <w:rPr>
                <w:sz w:val="20"/>
              </w:rPr>
            </w:pPr>
            <w:r>
              <w:rPr>
                <w:sz w:val="20"/>
              </w:rPr>
              <w:t>2.005</w:t>
            </w:r>
          </w:p>
        </w:tc>
        <w:tc>
          <w:tcPr>
            <w:tcW w:w="1457" w:type="dxa"/>
          </w:tcPr>
          <w:p>
            <w:pPr>
              <w:pStyle w:val="TableParagraph"/>
              <w:spacing w:line="201" w:lineRule="exact" w:before="0"/>
              <w:ind w:right="105"/>
              <w:rPr>
                <w:b/>
                <w:sz w:val="20"/>
              </w:rPr>
            </w:pPr>
            <w:r>
              <w:rPr>
                <w:b/>
                <w:color w:val="041BA1"/>
                <w:sz w:val="20"/>
              </w:rPr>
              <w:t>0.696</w:t>
            </w:r>
          </w:p>
        </w:tc>
      </w:tr>
      <w:tr>
        <w:trPr>
          <w:trHeight w:val="240" w:hRule="atLeast"/>
        </w:trPr>
        <w:tc>
          <w:tcPr>
            <w:tcW w:w="788" w:type="dxa"/>
          </w:tcPr>
          <w:p>
            <w:pPr>
              <w:pStyle w:val="TableParagraph"/>
              <w:ind w:left="50"/>
              <w:jc w:val="left"/>
              <w:rPr>
                <w:sz w:val="20"/>
              </w:rPr>
            </w:pPr>
            <w:r>
              <w:rPr>
                <w:sz w:val="20"/>
              </w:rPr>
              <w:t>NG</w:t>
            </w:r>
          </w:p>
        </w:tc>
        <w:tc>
          <w:tcPr>
            <w:tcW w:w="1569" w:type="dxa"/>
          </w:tcPr>
          <w:p>
            <w:pPr>
              <w:pStyle w:val="TableParagraph"/>
              <w:ind w:right="345"/>
              <w:rPr>
                <w:sz w:val="20"/>
              </w:rPr>
            </w:pPr>
            <w:r>
              <w:rPr>
                <w:sz w:val="20"/>
              </w:rPr>
              <w:t>AATGGT</w:t>
            </w:r>
          </w:p>
        </w:tc>
        <w:tc>
          <w:tcPr>
            <w:tcW w:w="1565" w:type="dxa"/>
          </w:tcPr>
          <w:p>
            <w:pPr>
              <w:pStyle w:val="TableParagraph"/>
              <w:ind w:left="331" w:right="352"/>
              <w:jc w:val="center"/>
              <w:rPr>
                <w:sz w:val="20"/>
              </w:rPr>
            </w:pPr>
            <w:r>
              <w:rPr>
                <w:sz w:val="20"/>
              </w:rPr>
              <w:t>1447.59</w:t>
            </w:r>
          </w:p>
        </w:tc>
        <w:tc>
          <w:tcPr>
            <w:tcW w:w="1563" w:type="dxa"/>
          </w:tcPr>
          <w:p>
            <w:pPr>
              <w:pStyle w:val="TableParagraph"/>
              <w:ind w:left="371"/>
              <w:jc w:val="left"/>
              <w:rPr>
                <w:sz w:val="20"/>
              </w:rPr>
            </w:pPr>
            <w:r>
              <w:rPr>
                <w:sz w:val="20"/>
              </w:rPr>
              <w:t>2430</w:t>
            </w:r>
          </w:p>
        </w:tc>
        <w:tc>
          <w:tcPr>
            <w:tcW w:w="1995" w:type="dxa"/>
          </w:tcPr>
          <w:p>
            <w:pPr>
              <w:pStyle w:val="TableParagraph"/>
              <w:ind w:right="679"/>
              <w:rPr>
                <w:sz w:val="20"/>
              </w:rPr>
            </w:pPr>
            <w:r>
              <w:rPr>
                <w:sz w:val="20"/>
              </w:rPr>
              <w:t>1.679</w:t>
            </w:r>
          </w:p>
        </w:tc>
        <w:tc>
          <w:tcPr>
            <w:tcW w:w="1457" w:type="dxa"/>
          </w:tcPr>
          <w:p>
            <w:pPr>
              <w:pStyle w:val="TableParagraph"/>
              <w:ind w:right="105"/>
              <w:rPr>
                <w:b/>
                <w:sz w:val="20"/>
              </w:rPr>
            </w:pPr>
            <w:r>
              <w:rPr>
                <w:b/>
                <w:color w:val="041BA1"/>
                <w:sz w:val="20"/>
              </w:rPr>
              <w:t>0.518</w:t>
            </w:r>
          </w:p>
        </w:tc>
      </w:tr>
      <w:tr>
        <w:trPr>
          <w:trHeight w:val="240" w:hRule="atLeast"/>
        </w:trPr>
        <w:tc>
          <w:tcPr>
            <w:tcW w:w="788" w:type="dxa"/>
          </w:tcPr>
          <w:p>
            <w:pPr>
              <w:pStyle w:val="TableParagraph"/>
              <w:ind w:left="50"/>
              <w:jc w:val="left"/>
              <w:rPr>
                <w:sz w:val="20"/>
              </w:rPr>
            </w:pPr>
            <w:r>
              <w:rPr>
                <w:sz w:val="20"/>
              </w:rPr>
              <w:t>NG</w:t>
            </w:r>
          </w:p>
        </w:tc>
        <w:tc>
          <w:tcPr>
            <w:tcW w:w="1569" w:type="dxa"/>
          </w:tcPr>
          <w:p>
            <w:pPr>
              <w:pStyle w:val="TableParagraph"/>
              <w:ind w:right="345"/>
              <w:rPr>
                <w:sz w:val="20"/>
              </w:rPr>
            </w:pPr>
            <w:r>
              <w:rPr>
                <w:sz w:val="20"/>
              </w:rPr>
              <w:t>AATGGG</w:t>
            </w:r>
          </w:p>
        </w:tc>
        <w:tc>
          <w:tcPr>
            <w:tcW w:w="1565" w:type="dxa"/>
          </w:tcPr>
          <w:p>
            <w:pPr>
              <w:pStyle w:val="TableParagraph"/>
              <w:ind w:left="331" w:right="352"/>
              <w:jc w:val="center"/>
              <w:rPr>
                <w:sz w:val="20"/>
              </w:rPr>
            </w:pPr>
            <w:r>
              <w:rPr>
                <w:sz w:val="20"/>
              </w:rPr>
              <w:t>2182.83</w:t>
            </w:r>
          </w:p>
        </w:tc>
        <w:tc>
          <w:tcPr>
            <w:tcW w:w="1563" w:type="dxa"/>
          </w:tcPr>
          <w:p>
            <w:pPr>
              <w:pStyle w:val="TableParagraph"/>
              <w:ind w:left="371"/>
              <w:jc w:val="left"/>
              <w:rPr>
                <w:sz w:val="20"/>
              </w:rPr>
            </w:pPr>
            <w:r>
              <w:rPr>
                <w:sz w:val="20"/>
              </w:rPr>
              <w:t>3202</w:t>
            </w:r>
          </w:p>
        </w:tc>
        <w:tc>
          <w:tcPr>
            <w:tcW w:w="1995" w:type="dxa"/>
          </w:tcPr>
          <w:p>
            <w:pPr>
              <w:pStyle w:val="TableParagraph"/>
              <w:ind w:right="679"/>
              <w:rPr>
                <w:sz w:val="20"/>
              </w:rPr>
            </w:pPr>
            <w:r>
              <w:rPr>
                <w:sz w:val="20"/>
              </w:rPr>
              <w:t>1.467</w:t>
            </w:r>
          </w:p>
        </w:tc>
        <w:tc>
          <w:tcPr>
            <w:tcW w:w="1457" w:type="dxa"/>
          </w:tcPr>
          <w:p>
            <w:pPr>
              <w:pStyle w:val="TableParagraph"/>
              <w:ind w:right="105"/>
              <w:rPr>
                <w:b/>
                <w:sz w:val="20"/>
              </w:rPr>
            </w:pPr>
            <w:r>
              <w:rPr>
                <w:b/>
                <w:color w:val="041BA1"/>
                <w:sz w:val="20"/>
              </w:rPr>
              <w:t>0.383</w:t>
            </w:r>
          </w:p>
        </w:tc>
      </w:tr>
      <w:tr>
        <w:trPr>
          <w:trHeight w:val="240" w:hRule="atLeast"/>
        </w:trPr>
        <w:tc>
          <w:tcPr>
            <w:tcW w:w="788" w:type="dxa"/>
          </w:tcPr>
          <w:p>
            <w:pPr>
              <w:pStyle w:val="TableParagraph"/>
              <w:ind w:left="50"/>
              <w:jc w:val="left"/>
              <w:rPr>
                <w:sz w:val="20"/>
              </w:rPr>
            </w:pPr>
            <w:r>
              <w:rPr>
                <w:sz w:val="20"/>
              </w:rPr>
              <w:t>NG</w:t>
            </w:r>
          </w:p>
        </w:tc>
        <w:tc>
          <w:tcPr>
            <w:tcW w:w="1569" w:type="dxa"/>
          </w:tcPr>
          <w:p>
            <w:pPr>
              <w:pStyle w:val="TableParagraph"/>
              <w:ind w:right="345"/>
              <w:rPr>
                <w:sz w:val="20"/>
              </w:rPr>
            </w:pPr>
            <w:r>
              <w:rPr>
                <w:sz w:val="20"/>
              </w:rPr>
              <w:t>AATGGC</w:t>
            </w:r>
          </w:p>
        </w:tc>
        <w:tc>
          <w:tcPr>
            <w:tcW w:w="1565" w:type="dxa"/>
          </w:tcPr>
          <w:p>
            <w:pPr>
              <w:pStyle w:val="TableParagraph"/>
              <w:ind w:left="331" w:right="352"/>
              <w:jc w:val="center"/>
              <w:rPr>
                <w:sz w:val="20"/>
              </w:rPr>
            </w:pPr>
            <w:r>
              <w:rPr>
                <w:sz w:val="20"/>
              </w:rPr>
              <w:t>3031.62</w:t>
            </w:r>
          </w:p>
        </w:tc>
        <w:tc>
          <w:tcPr>
            <w:tcW w:w="1563" w:type="dxa"/>
          </w:tcPr>
          <w:p>
            <w:pPr>
              <w:pStyle w:val="TableParagraph"/>
              <w:ind w:left="371"/>
              <w:jc w:val="left"/>
              <w:rPr>
                <w:sz w:val="20"/>
              </w:rPr>
            </w:pPr>
            <w:r>
              <w:rPr>
                <w:sz w:val="20"/>
              </w:rPr>
              <w:t>4001</w:t>
            </w:r>
          </w:p>
        </w:tc>
        <w:tc>
          <w:tcPr>
            <w:tcW w:w="1995" w:type="dxa"/>
          </w:tcPr>
          <w:p>
            <w:pPr>
              <w:pStyle w:val="TableParagraph"/>
              <w:ind w:right="679"/>
              <w:rPr>
                <w:sz w:val="20"/>
              </w:rPr>
            </w:pPr>
            <w:r>
              <w:rPr>
                <w:sz w:val="20"/>
              </w:rPr>
              <w:t>1.320</w:t>
            </w:r>
          </w:p>
        </w:tc>
        <w:tc>
          <w:tcPr>
            <w:tcW w:w="1457" w:type="dxa"/>
          </w:tcPr>
          <w:p>
            <w:pPr>
              <w:pStyle w:val="TableParagraph"/>
              <w:ind w:right="105"/>
              <w:rPr>
                <w:b/>
                <w:sz w:val="20"/>
              </w:rPr>
            </w:pPr>
            <w:r>
              <w:rPr>
                <w:b/>
                <w:color w:val="041BA1"/>
                <w:sz w:val="20"/>
              </w:rPr>
              <w:t>0.277</w:t>
            </w:r>
          </w:p>
        </w:tc>
      </w:tr>
      <w:tr>
        <w:trPr>
          <w:trHeight w:val="240" w:hRule="atLeast"/>
        </w:trPr>
        <w:tc>
          <w:tcPr>
            <w:tcW w:w="788" w:type="dxa"/>
          </w:tcPr>
          <w:p>
            <w:pPr>
              <w:pStyle w:val="TableParagraph"/>
              <w:ind w:left="50"/>
              <w:jc w:val="left"/>
              <w:rPr>
                <w:sz w:val="20"/>
              </w:rPr>
            </w:pPr>
            <w:r>
              <w:rPr>
                <w:sz w:val="20"/>
              </w:rPr>
              <w:t>NG</w:t>
            </w:r>
          </w:p>
        </w:tc>
        <w:tc>
          <w:tcPr>
            <w:tcW w:w="1569" w:type="dxa"/>
          </w:tcPr>
          <w:p>
            <w:pPr>
              <w:pStyle w:val="TableParagraph"/>
              <w:ind w:right="345"/>
              <w:rPr>
                <w:sz w:val="20"/>
              </w:rPr>
            </w:pPr>
            <w:r>
              <w:rPr>
                <w:sz w:val="20"/>
              </w:rPr>
              <w:t>AACGGG</w:t>
            </w:r>
          </w:p>
        </w:tc>
        <w:tc>
          <w:tcPr>
            <w:tcW w:w="1565" w:type="dxa"/>
          </w:tcPr>
          <w:p>
            <w:pPr>
              <w:pStyle w:val="TableParagraph"/>
              <w:ind w:left="331" w:right="352"/>
              <w:jc w:val="center"/>
              <w:rPr>
                <w:sz w:val="20"/>
              </w:rPr>
            </w:pPr>
            <w:r>
              <w:rPr>
                <w:sz w:val="20"/>
              </w:rPr>
              <w:t>2404.12</w:t>
            </w:r>
          </w:p>
        </w:tc>
        <w:tc>
          <w:tcPr>
            <w:tcW w:w="1563" w:type="dxa"/>
          </w:tcPr>
          <w:p>
            <w:pPr>
              <w:pStyle w:val="TableParagraph"/>
              <w:ind w:left="371"/>
              <w:jc w:val="left"/>
              <w:rPr>
                <w:sz w:val="20"/>
              </w:rPr>
            </w:pPr>
            <w:r>
              <w:rPr>
                <w:sz w:val="20"/>
              </w:rPr>
              <w:t>1508</w:t>
            </w:r>
          </w:p>
        </w:tc>
        <w:tc>
          <w:tcPr>
            <w:tcW w:w="1995" w:type="dxa"/>
          </w:tcPr>
          <w:p>
            <w:pPr>
              <w:pStyle w:val="TableParagraph"/>
              <w:ind w:right="679"/>
              <w:rPr>
                <w:sz w:val="20"/>
              </w:rPr>
            </w:pPr>
            <w:r>
              <w:rPr>
                <w:sz w:val="20"/>
              </w:rPr>
              <w:t>0.627</w:t>
            </w:r>
          </w:p>
        </w:tc>
        <w:tc>
          <w:tcPr>
            <w:tcW w:w="1457" w:type="dxa"/>
          </w:tcPr>
          <w:p>
            <w:pPr>
              <w:pStyle w:val="TableParagraph"/>
              <w:ind w:right="47"/>
              <w:rPr>
                <w:b/>
                <w:sz w:val="20"/>
              </w:rPr>
            </w:pPr>
            <w:r>
              <w:rPr>
                <w:b/>
                <w:color w:val="041BA1"/>
                <w:sz w:val="20"/>
              </w:rPr>
              <w:t>-0.466</w:t>
            </w:r>
          </w:p>
        </w:tc>
      </w:tr>
      <w:tr>
        <w:trPr>
          <w:trHeight w:val="240" w:hRule="atLeast"/>
        </w:trPr>
        <w:tc>
          <w:tcPr>
            <w:tcW w:w="788" w:type="dxa"/>
          </w:tcPr>
          <w:p>
            <w:pPr>
              <w:pStyle w:val="TableParagraph"/>
              <w:ind w:left="50"/>
              <w:jc w:val="left"/>
              <w:rPr>
                <w:sz w:val="20"/>
              </w:rPr>
            </w:pPr>
            <w:r>
              <w:rPr>
                <w:sz w:val="20"/>
              </w:rPr>
              <w:t>NG</w:t>
            </w:r>
          </w:p>
        </w:tc>
        <w:tc>
          <w:tcPr>
            <w:tcW w:w="1569" w:type="dxa"/>
          </w:tcPr>
          <w:p>
            <w:pPr>
              <w:pStyle w:val="TableParagraph"/>
              <w:ind w:right="345"/>
              <w:rPr>
                <w:sz w:val="20"/>
              </w:rPr>
            </w:pPr>
            <w:r>
              <w:rPr>
                <w:sz w:val="20"/>
              </w:rPr>
              <w:t>AACGGC</w:t>
            </w:r>
          </w:p>
        </w:tc>
        <w:tc>
          <w:tcPr>
            <w:tcW w:w="1565" w:type="dxa"/>
          </w:tcPr>
          <w:p>
            <w:pPr>
              <w:pStyle w:val="TableParagraph"/>
              <w:ind w:left="331" w:right="352"/>
              <w:jc w:val="center"/>
              <w:rPr>
                <w:sz w:val="20"/>
              </w:rPr>
            </w:pPr>
            <w:r>
              <w:rPr>
                <w:sz w:val="20"/>
              </w:rPr>
              <w:t>3338.95</w:t>
            </w:r>
          </w:p>
        </w:tc>
        <w:tc>
          <w:tcPr>
            <w:tcW w:w="1563" w:type="dxa"/>
          </w:tcPr>
          <w:p>
            <w:pPr>
              <w:pStyle w:val="TableParagraph"/>
              <w:ind w:left="371"/>
              <w:jc w:val="left"/>
              <w:rPr>
                <w:sz w:val="20"/>
              </w:rPr>
            </w:pPr>
            <w:r>
              <w:rPr>
                <w:sz w:val="20"/>
              </w:rPr>
              <w:t>1752</w:t>
            </w:r>
          </w:p>
        </w:tc>
        <w:tc>
          <w:tcPr>
            <w:tcW w:w="1995" w:type="dxa"/>
          </w:tcPr>
          <w:p>
            <w:pPr>
              <w:pStyle w:val="TableParagraph"/>
              <w:ind w:right="679"/>
              <w:rPr>
                <w:sz w:val="20"/>
              </w:rPr>
            </w:pPr>
            <w:r>
              <w:rPr>
                <w:sz w:val="20"/>
              </w:rPr>
              <w:t>0.525</w:t>
            </w:r>
          </w:p>
        </w:tc>
        <w:tc>
          <w:tcPr>
            <w:tcW w:w="1457" w:type="dxa"/>
          </w:tcPr>
          <w:p>
            <w:pPr>
              <w:pStyle w:val="TableParagraph"/>
              <w:ind w:right="47"/>
              <w:rPr>
                <w:b/>
                <w:sz w:val="20"/>
              </w:rPr>
            </w:pPr>
            <w:r>
              <w:rPr>
                <w:b/>
                <w:color w:val="041BA1"/>
                <w:sz w:val="20"/>
              </w:rPr>
              <w:t>-0.645</w:t>
            </w:r>
          </w:p>
        </w:tc>
      </w:tr>
      <w:tr>
        <w:trPr>
          <w:trHeight w:val="240" w:hRule="atLeast"/>
        </w:trPr>
        <w:tc>
          <w:tcPr>
            <w:tcW w:w="788" w:type="dxa"/>
          </w:tcPr>
          <w:p>
            <w:pPr>
              <w:pStyle w:val="TableParagraph"/>
              <w:ind w:left="50"/>
              <w:jc w:val="left"/>
              <w:rPr>
                <w:sz w:val="20"/>
              </w:rPr>
            </w:pPr>
            <w:r>
              <w:rPr>
                <w:sz w:val="20"/>
              </w:rPr>
              <w:t>NG</w:t>
            </w:r>
          </w:p>
        </w:tc>
        <w:tc>
          <w:tcPr>
            <w:tcW w:w="1569" w:type="dxa"/>
          </w:tcPr>
          <w:p>
            <w:pPr>
              <w:pStyle w:val="TableParagraph"/>
              <w:ind w:right="345"/>
              <w:rPr>
                <w:sz w:val="20"/>
              </w:rPr>
            </w:pPr>
            <w:r>
              <w:rPr>
                <w:sz w:val="20"/>
              </w:rPr>
              <w:t>AACGGA</w:t>
            </w:r>
          </w:p>
        </w:tc>
        <w:tc>
          <w:tcPr>
            <w:tcW w:w="1565" w:type="dxa"/>
          </w:tcPr>
          <w:p>
            <w:pPr>
              <w:pStyle w:val="TableParagraph"/>
              <w:ind w:left="331" w:right="352"/>
              <w:jc w:val="center"/>
              <w:rPr>
                <w:sz w:val="20"/>
              </w:rPr>
            </w:pPr>
            <w:r>
              <w:rPr>
                <w:sz w:val="20"/>
              </w:rPr>
              <w:t>2462.61</w:t>
            </w:r>
          </w:p>
        </w:tc>
        <w:tc>
          <w:tcPr>
            <w:tcW w:w="1563" w:type="dxa"/>
          </w:tcPr>
          <w:p>
            <w:pPr>
              <w:pStyle w:val="TableParagraph"/>
              <w:ind w:left="433"/>
              <w:jc w:val="left"/>
              <w:rPr>
                <w:sz w:val="20"/>
              </w:rPr>
            </w:pPr>
            <w:r>
              <w:rPr>
                <w:sz w:val="20"/>
              </w:rPr>
              <w:t>804</w:t>
            </w:r>
          </w:p>
        </w:tc>
        <w:tc>
          <w:tcPr>
            <w:tcW w:w="1995" w:type="dxa"/>
          </w:tcPr>
          <w:p>
            <w:pPr>
              <w:pStyle w:val="TableParagraph"/>
              <w:ind w:right="679"/>
              <w:rPr>
                <w:sz w:val="20"/>
              </w:rPr>
            </w:pPr>
            <w:r>
              <w:rPr>
                <w:sz w:val="20"/>
              </w:rPr>
              <w:t>0.326</w:t>
            </w:r>
          </w:p>
        </w:tc>
        <w:tc>
          <w:tcPr>
            <w:tcW w:w="1457" w:type="dxa"/>
          </w:tcPr>
          <w:p>
            <w:pPr>
              <w:pStyle w:val="TableParagraph"/>
              <w:ind w:right="47"/>
              <w:rPr>
                <w:b/>
                <w:sz w:val="20"/>
              </w:rPr>
            </w:pPr>
            <w:r>
              <w:rPr>
                <w:b/>
                <w:color w:val="041BA1"/>
                <w:sz w:val="20"/>
              </w:rPr>
              <w:t>-1.119</w:t>
            </w:r>
          </w:p>
        </w:tc>
      </w:tr>
      <w:tr>
        <w:trPr>
          <w:trHeight w:val="240" w:hRule="atLeast"/>
        </w:trPr>
        <w:tc>
          <w:tcPr>
            <w:tcW w:w="788" w:type="dxa"/>
          </w:tcPr>
          <w:p>
            <w:pPr>
              <w:pStyle w:val="TableParagraph"/>
              <w:ind w:left="50"/>
              <w:jc w:val="left"/>
              <w:rPr>
                <w:sz w:val="20"/>
              </w:rPr>
            </w:pPr>
            <w:r>
              <w:rPr>
                <w:sz w:val="20"/>
              </w:rPr>
              <w:t>NG</w:t>
            </w:r>
          </w:p>
        </w:tc>
        <w:tc>
          <w:tcPr>
            <w:tcW w:w="1569" w:type="dxa"/>
          </w:tcPr>
          <w:p>
            <w:pPr>
              <w:pStyle w:val="TableParagraph"/>
              <w:ind w:right="345"/>
              <w:rPr>
                <w:sz w:val="20"/>
              </w:rPr>
            </w:pPr>
            <w:r>
              <w:rPr>
                <w:sz w:val="20"/>
              </w:rPr>
              <w:t>AACGGT</w:t>
            </w:r>
          </w:p>
        </w:tc>
        <w:tc>
          <w:tcPr>
            <w:tcW w:w="1565" w:type="dxa"/>
          </w:tcPr>
          <w:p>
            <w:pPr>
              <w:pStyle w:val="TableParagraph"/>
              <w:ind w:left="331" w:right="352"/>
              <w:jc w:val="center"/>
              <w:rPr>
                <w:sz w:val="20"/>
              </w:rPr>
            </w:pPr>
            <w:r>
              <w:rPr>
                <w:sz w:val="20"/>
              </w:rPr>
              <w:t>1594.34</w:t>
            </w:r>
          </w:p>
        </w:tc>
        <w:tc>
          <w:tcPr>
            <w:tcW w:w="1563" w:type="dxa"/>
          </w:tcPr>
          <w:p>
            <w:pPr>
              <w:pStyle w:val="TableParagraph"/>
              <w:ind w:left="433"/>
              <w:jc w:val="left"/>
              <w:rPr>
                <w:sz w:val="20"/>
              </w:rPr>
            </w:pPr>
            <w:r>
              <w:rPr>
                <w:sz w:val="20"/>
              </w:rPr>
              <w:t>517</w:t>
            </w:r>
          </w:p>
        </w:tc>
        <w:tc>
          <w:tcPr>
            <w:tcW w:w="1995" w:type="dxa"/>
          </w:tcPr>
          <w:p>
            <w:pPr>
              <w:pStyle w:val="TableParagraph"/>
              <w:ind w:right="679"/>
              <w:rPr>
                <w:sz w:val="20"/>
              </w:rPr>
            </w:pPr>
            <w:r>
              <w:rPr>
                <w:sz w:val="20"/>
              </w:rPr>
              <w:t>0.324</w:t>
            </w:r>
          </w:p>
        </w:tc>
        <w:tc>
          <w:tcPr>
            <w:tcW w:w="1457" w:type="dxa"/>
          </w:tcPr>
          <w:p>
            <w:pPr>
              <w:pStyle w:val="TableParagraph"/>
              <w:ind w:right="47"/>
              <w:rPr>
                <w:b/>
                <w:sz w:val="20"/>
              </w:rPr>
            </w:pPr>
            <w:r>
              <w:rPr>
                <w:b/>
                <w:color w:val="041BA1"/>
                <w:sz w:val="20"/>
              </w:rPr>
              <w:t>-1.126</w:t>
            </w:r>
          </w:p>
        </w:tc>
      </w:tr>
      <w:tr>
        <w:trPr>
          <w:trHeight w:val="240" w:hRule="atLeast"/>
        </w:trPr>
        <w:tc>
          <w:tcPr>
            <w:tcW w:w="788" w:type="dxa"/>
          </w:tcPr>
          <w:p>
            <w:pPr>
              <w:pStyle w:val="TableParagraph"/>
              <w:ind w:left="50"/>
              <w:jc w:val="left"/>
              <w:rPr>
                <w:sz w:val="20"/>
              </w:rPr>
            </w:pPr>
            <w:r>
              <w:rPr>
                <w:sz w:val="20"/>
              </w:rPr>
              <w:t>NH</w:t>
            </w:r>
          </w:p>
        </w:tc>
        <w:tc>
          <w:tcPr>
            <w:tcW w:w="1569" w:type="dxa"/>
          </w:tcPr>
          <w:p>
            <w:pPr>
              <w:pStyle w:val="TableParagraph"/>
              <w:ind w:right="345"/>
              <w:rPr>
                <w:sz w:val="20"/>
              </w:rPr>
            </w:pPr>
            <w:r>
              <w:rPr>
                <w:sz w:val="20"/>
              </w:rPr>
              <w:t>AACCAC</w:t>
            </w:r>
          </w:p>
        </w:tc>
        <w:tc>
          <w:tcPr>
            <w:tcW w:w="1565" w:type="dxa"/>
          </w:tcPr>
          <w:p>
            <w:pPr>
              <w:pStyle w:val="TableParagraph"/>
              <w:ind w:left="331" w:right="352"/>
              <w:jc w:val="center"/>
              <w:rPr>
                <w:sz w:val="20"/>
              </w:rPr>
            </w:pPr>
            <w:r>
              <w:rPr>
                <w:sz w:val="20"/>
              </w:rPr>
              <w:t>2167.68</w:t>
            </w:r>
          </w:p>
        </w:tc>
        <w:tc>
          <w:tcPr>
            <w:tcW w:w="1563" w:type="dxa"/>
          </w:tcPr>
          <w:p>
            <w:pPr>
              <w:pStyle w:val="TableParagraph"/>
              <w:ind w:left="371"/>
              <w:jc w:val="left"/>
              <w:rPr>
                <w:sz w:val="20"/>
              </w:rPr>
            </w:pPr>
            <w:r>
              <w:rPr>
                <w:sz w:val="20"/>
              </w:rPr>
              <w:t>2776</w:t>
            </w:r>
          </w:p>
        </w:tc>
        <w:tc>
          <w:tcPr>
            <w:tcW w:w="1995" w:type="dxa"/>
          </w:tcPr>
          <w:p>
            <w:pPr>
              <w:pStyle w:val="TableParagraph"/>
              <w:ind w:right="679"/>
              <w:rPr>
                <w:sz w:val="20"/>
              </w:rPr>
            </w:pPr>
            <w:r>
              <w:rPr>
                <w:sz w:val="20"/>
              </w:rPr>
              <w:t>1.281</w:t>
            </w:r>
          </w:p>
        </w:tc>
        <w:tc>
          <w:tcPr>
            <w:tcW w:w="1457" w:type="dxa"/>
          </w:tcPr>
          <w:p>
            <w:pPr>
              <w:pStyle w:val="TableParagraph"/>
              <w:ind w:right="105"/>
              <w:rPr>
                <w:b/>
                <w:sz w:val="20"/>
              </w:rPr>
            </w:pPr>
            <w:r>
              <w:rPr>
                <w:b/>
                <w:color w:val="041BA1"/>
                <w:sz w:val="20"/>
              </w:rPr>
              <w:t>0.247</w:t>
            </w:r>
          </w:p>
        </w:tc>
      </w:tr>
      <w:tr>
        <w:trPr>
          <w:trHeight w:val="240" w:hRule="atLeast"/>
        </w:trPr>
        <w:tc>
          <w:tcPr>
            <w:tcW w:w="788" w:type="dxa"/>
          </w:tcPr>
          <w:p>
            <w:pPr>
              <w:pStyle w:val="TableParagraph"/>
              <w:ind w:left="50"/>
              <w:jc w:val="left"/>
              <w:rPr>
                <w:sz w:val="20"/>
              </w:rPr>
            </w:pPr>
            <w:r>
              <w:rPr>
                <w:sz w:val="20"/>
              </w:rPr>
              <w:t>NH</w:t>
            </w:r>
          </w:p>
        </w:tc>
        <w:tc>
          <w:tcPr>
            <w:tcW w:w="1569" w:type="dxa"/>
          </w:tcPr>
          <w:p>
            <w:pPr>
              <w:pStyle w:val="TableParagraph"/>
              <w:ind w:right="345"/>
              <w:rPr>
                <w:sz w:val="20"/>
              </w:rPr>
            </w:pPr>
            <w:r>
              <w:rPr>
                <w:sz w:val="20"/>
              </w:rPr>
              <w:t>AACCAT</w:t>
            </w:r>
          </w:p>
        </w:tc>
        <w:tc>
          <w:tcPr>
            <w:tcW w:w="1565" w:type="dxa"/>
          </w:tcPr>
          <w:p>
            <w:pPr>
              <w:pStyle w:val="TableParagraph"/>
              <w:ind w:left="331" w:right="352"/>
              <w:jc w:val="center"/>
              <w:rPr>
                <w:sz w:val="20"/>
              </w:rPr>
            </w:pPr>
            <w:r>
              <w:rPr>
                <w:sz w:val="20"/>
              </w:rPr>
              <w:t>1571.93</w:t>
            </w:r>
          </w:p>
        </w:tc>
        <w:tc>
          <w:tcPr>
            <w:tcW w:w="1563" w:type="dxa"/>
          </w:tcPr>
          <w:p>
            <w:pPr>
              <w:pStyle w:val="TableParagraph"/>
              <w:ind w:left="371"/>
              <w:jc w:val="left"/>
              <w:rPr>
                <w:sz w:val="20"/>
              </w:rPr>
            </w:pPr>
            <w:r>
              <w:rPr>
                <w:sz w:val="20"/>
              </w:rPr>
              <w:t>1639</w:t>
            </w:r>
          </w:p>
        </w:tc>
        <w:tc>
          <w:tcPr>
            <w:tcW w:w="1995" w:type="dxa"/>
          </w:tcPr>
          <w:p>
            <w:pPr>
              <w:pStyle w:val="TableParagraph"/>
              <w:ind w:right="679"/>
              <w:rPr>
                <w:sz w:val="20"/>
              </w:rPr>
            </w:pPr>
            <w:r>
              <w:rPr>
                <w:sz w:val="20"/>
              </w:rPr>
              <w:t>1.043</w:t>
            </w:r>
          </w:p>
        </w:tc>
        <w:tc>
          <w:tcPr>
            <w:tcW w:w="1457" w:type="dxa"/>
          </w:tcPr>
          <w:p>
            <w:pPr>
              <w:pStyle w:val="TableParagraph"/>
              <w:ind w:right="105"/>
              <w:rPr>
                <w:b/>
                <w:sz w:val="20"/>
              </w:rPr>
            </w:pPr>
            <w:r>
              <w:rPr>
                <w:b/>
                <w:color w:val="041BA1"/>
                <w:sz w:val="20"/>
              </w:rPr>
              <w:t>0.042</w:t>
            </w:r>
          </w:p>
        </w:tc>
      </w:tr>
      <w:tr>
        <w:trPr>
          <w:trHeight w:val="240" w:hRule="atLeast"/>
        </w:trPr>
        <w:tc>
          <w:tcPr>
            <w:tcW w:w="788" w:type="dxa"/>
          </w:tcPr>
          <w:p>
            <w:pPr>
              <w:pStyle w:val="TableParagraph"/>
              <w:ind w:left="50"/>
              <w:jc w:val="left"/>
              <w:rPr>
                <w:sz w:val="20"/>
              </w:rPr>
            </w:pPr>
            <w:r>
              <w:rPr>
                <w:sz w:val="20"/>
              </w:rPr>
              <w:t>NH</w:t>
            </w:r>
          </w:p>
        </w:tc>
        <w:tc>
          <w:tcPr>
            <w:tcW w:w="1569" w:type="dxa"/>
          </w:tcPr>
          <w:p>
            <w:pPr>
              <w:pStyle w:val="TableParagraph"/>
              <w:ind w:right="345"/>
              <w:rPr>
                <w:sz w:val="20"/>
              </w:rPr>
            </w:pPr>
            <w:r>
              <w:rPr>
                <w:sz w:val="20"/>
              </w:rPr>
              <w:t>AATCAT</w:t>
            </w:r>
          </w:p>
        </w:tc>
        <w:tc>
          <w:tcPr>
            <w:tcW w:w="1565" w:type="dxa"/>
          </w:tcPr>
          <w:p>
            <w:pPr>
              <w:pStyle w:val="TableParagraph"/>
              <w:ind w:left="331" w:right="352"/>
              <w:jc w:val="center"/>
              <w:rPr>
                <w:sz w:val="20"/>
              </w:rPr>
            </w:pPr>
            <w:r>
              <w:rPr>
                <w:sz w:val="20"/>
              </w:rPr>
              <w:t>1427.24</w:t>
            </w:r>
          </w:p>
        </w:tc>
        <w:tc>
          <w:tcPr>
            <w:tcW w:w="1563" w:type="dxa"/>
          </w:tcPr>
          <w:p>
            <w:pPr>
              <w:pStyle w:val="TableParagraph"/>
              <w:ind w:left="371"/>
              <w:jc w:val="left"/>
              <w:rPr>
                <w:sz w:val="20"/>
              </w:rPr>
            </w:pPr>
            <w:r>
              <w:rPr>
                <w:sz w:val="20"/>
              </w:rPr>
              <w:t>1456</w:t>
            </w:r>
          </w:p>
        </w:tc>
        <w:tc>
          <w:tcPr>
            <w:tcW w:w="1995" w:type="dxa"/>
          </w:tcPr>
          <w:p>
            <w:pPr>
              <w:pStyle w:val="TableParagraph"/>
              <w:ind w:right="679"/>
              <w:rPr>
                <w:sz w:val="20"/>
              </w:rPr>
            </w:pPr>
            <w:r>
              <w:rPr>
                <w:sz w:val="20"/>
              </w:rPr>
              <w:t>1.020</w:t>
            </w:r>
          </w:p>
        </w:tc>
        <w:tc>
          <w:tcPr>
            <w:tcW w:w="1457" w:type="dxa"/>
          </w:tcPr>
          <w:p>
            <w:pPr>
              <w:pStyle w:val="TableParagraph"/>
              <w:ind w:right="105"/>
              <w:rPr>
                <w:b/>
                <w:sz w:val="20"/>
              </w:rPr>
            </w:pPr>
            <w:r>
              <w:rPr>
                <w:b/>
                <w:color w:val="041BA1"/>
                <w:sz w:val="20"/>
              </w:rPr>
              <w:t>0.020</w:t>
            </w:r>
          </w:p>
        </w:tc>
      </w:tr>
      <w:tr>
        <w:trPr>
          <w:trHeight w:val="240" w:hRule="atLeast"/>
        </w:trPr>
        <w:tc>
          <w:tcPr>
            <w:tcW w:w="788" w:type="dxa"/>
          </w:tcPr>
          <w:p>
            <w:pPr>
              <w:pStyle w:val="TableParagraph"/>
              <w:ind w:left="50"/>
              <w:jc w:val="left"/>
              <w:rPr>
                <w:sz w:val="20"/>
              </w:rPr>
            </w:pPr>
            <w:r>
              <w:rPr>
                <w:sz w:val="20"/>
              </w:rPr>
              <w:t>NH</w:t>
            </w:r>
          </w:p>
        </w:tc>
        <w:tc>
          <w:tcPr>
            <w:tcW w:w="1569" w:type="dxa"/>
          </w:tcPr>
          <w:p>
            <w:pPr>
              <w:pStyle w:val="TableParagraph"/>
              <w:ind w:right="345"/>
              <w:rPr>
                <w:sz w:val="20"/>
              </w:rPr>
            </w:pPr>
            <w:r>
              <w:rPr>
                <w:sz w:val="20"/>
              </w:rPr>
              <w:t>AATCAC</w:t>
            </w:r>
          </w:p>
        </w:tc>
        <w:tc>
          <w:tcPr>
            <w:tcW w:w="1565" w:type="dxa"/>
          </w:tcPr>
          <w:p>
            <w:pPr>
              <w:pStyle w:val="TableParagraph"/>
              <w:ind w:left="331" w:right="352"/>
              <w:jc w:val="center"/>
              <w:rPr>
                <w:sz w:val="20"/>
              </w:rPr>
            </w:pPr>
            <w:r>
              <w:rPr>
                <w:sz w:val="20"/>
              </w:rPr>
              <w:t>1968.15</w:t>
            </w:r>
          </w:p>
        </w:tc>
        <w:tc>
          <w:tcPr>
            <w:tcW w:w="1563" w:type="dxa"/>
          </w:tcPr>
          <w:p>
            <w:pPr>
              <w:pStyle w:val="TableParagraph"/>
              <w:ind w:left="371"/>
              <w:jc w:val="left"/>
              <w:rPr>
                <w:sz w:val="20"/>
              </w:rPr>
            </w:pPr>
            <w:r>
              <w:rPr>
                <w:sz w:val="20"/>
              </w:rPr>
              <w:t>1264</w:t>
            </w:r>
          </w:p>
        </w:tc>
        <w:tc>
          <w:tcPr>
            <w:tcW w:w="1995" w:type="dxa"/>
          </w:tcPr>
          <w:p>
            <w:pPr>
              <w:pStyle w:val="TableParagraph"/>
              <w:ind w:right="679"/>
              <w:rPr>
                <w:sz w:val="20"/>
              </w:rPr>
            </w:pPr>
            <w:r>
              <w:rPr>
                <w:sz w:val="20"/>
              </w:rPr>
              <w:t>0.642</w:t>
            </w:r>
          </w:p>
        </w:tc>
        <w:tc>
          <w:tcPr>
            <w:tcW w:w="1457" w:type="dxa"/>
          </w:tcPr>
          <w:p>
            <w:pPr>
              <w:pStyle w:val="TableParagraph"/>
              <w:ind w:right="47"/>
              <w:rPr>
                <w:b/>
                <w:sz w:val="20"/>
              </w:rPr>
            </w:pPr>
            <w:r>
              <w:rPr>
                <w:b/>
                <w:color w:val="041BA1"/>
                <w:sz w:val="20"/>
              </w:rPr>
              <w:t>-0.443</w:t>
            </w:r>
          </w:p>
        </w:tc>
      </w:tr>
      <w:tr>
        <w:trPr>
          <w:trHeight w:val="240" w:hRule="atLeast"/>
        </w:trPr>
        <w:tc>
          <w:tcPr>
            <w:tcW w:w="788" w:type="dxa"/>
          </w:tcPr>
          <w:p>
            <w:pPr>
              <w:pStyle w:val="TableParagraph"/>
              <w:ind w:left="50"/>
              <w:jc w:val="left"/>
              <w:rPr>
                <w:sz w:val="20"/>
              </w:rPr>
            </w:pPr>
            <w:r>
              <w:rPr>
                <w:sz w:val="20"/>
              </w:rPr>
              <w:t>NI</w:t>
            </w:r>
          </w:p>
        </w:tc>
        <w:tc>
          <w:tcPr>
            <w:tcW w:w="1569" w:type="dxa"/>
          </w:tcPr>
          <w:p>
            <w:pPr>
              <w:pStyle w:val="TableParagraph"/>
              <w:ind w:right="345"/>
              <w:rPr>
                <w:sz w:val="20"/>
              </w:rPr>
            </w:pPr>
            <w:r>
              <w:rPr>
                <w:sz w:val="20"/>
              </w:rPr>
              <w:t>AACATC</w:t>
            </w:r>
          </w:p>
        </w:tc>
        <w:tc>
          <w:tcPr>
            <w:tcW w:w="1565" w:type="dxa"/>
          </w:tcPr>
          <w:p>
            <w:pPr>
              <w:pStyle w:val="TableParagraph"/>
              <w:ind w:left="331" w:right="352"/>
              <w:jc w:val="center"/>
              <w:rPr>
                <w:sz w:val="20"/>
              </w:rPr>
            </w:pPr>
            <w:r>
              <w:rPr>
                <w:sz w:val="20"/>
              </w:rPr>
              <w:t>3876.27</w:t>
            </w:r>
          </w:p>
        </w:tc>
        <w:tc>
          <w:tcPr>
            <w:tcW w:w="1563" w:type="dxa"/>
          </w:tcPr>
          <w:p>
            <w:pPr>
              <w:pStyle w:val="TableParagraph"/>
              <w:ind w:left="371"/>
              <w:jc w:val="left"/>
              <w:rPr>
                <w:sz w:val="20"/>
              </w:rPr>
            </w:pPr>
            <w:r>
              <w:rPr>
                <w:sz w:val="20"/>
              </w:rPr>
              <w:t>5487</w:t>
            </w:r>
          </w:p>
        </w:tc>
        <w:tc>
          <w:tcPr>
            <w:tcW w:w="1995" w:type="dxa"/>
          </w:tcPr>
          <w:p>
            <w:pPr>
              <w:pStyle w:val="TableParagraph"/>
              <w:ind w:right="679"/>
              <w:rPr>
                <w:sz w:val="20"/>
              </w:rPr>
            </w:pPr>
            <w:r>
              <w:rPr>
                <w:sz w:val="20"/>
              </w:rPr>
              <w:t>1.416</w:t>
            </w:r>
          </w:p>
        </w:tc>
        <w:tc>
          <w:tcPr>
            <w:tcW w:w="1457" w:type="dxa"/>
          </w:tcPr>
          <w:p>
            <w:pPr>
              <w:pStyle w:val="TableParagraph"/>
              <w:ind w:right="105"/>
              <w:rPr>
                <w:b/>
                <w:sz w:val="20"/>
              </w:rPr>
            </w:pPr>
            <w:r>
              <w:rPr>
                <w:b/>
                <w:color w:val="041BA1"/>
                <w:sz w:val="20"/>
              </w:rPr>
              <w:t>0.348</w:t>
            </w:r>
          </w:p>
        </w:tc>
      </w:tr>
      <w:tr>
        <w:trPr>
          <w:trHeight w:val="240" w:hRule="atLeast"/>
        </w:trPr>
        <w:tc>
          <w:tcPr>
            <w:tcW w:w="788" w:type="dxa"/>
          </w:tcPr>
          <w:p>
            <w:pPr>
              <w:pStyle w:val="TableParagraph"/>
              <w:ind w:left="50"/>
              <w:jc w:val="left"/>
              <w:rPr>
                <w:sz w:val="20"/>
              </w:rPr>
            </w:pPr>
            <w:r>
              <w:rPr>
                <w:sz w:val="20"/>
              </w:rPr>
              <w:t>NI</w:t>
            </w:r>
          </w:p>
        </w:tc>
        <w:tc>
          <w:tcPr>
            <w:tcW w:w="1569" w:type="dxa"/>
          </w:tcPr>
          <w:p>
            <w:pPr>
              <w:pStyle w:val="TableParagraph"/>
              <w:ind w:right="345"/>
              <w:rPr>
                <w:sz w:val="20"/>
              </w:rPr>
            </w:pPr>
            <w:r>
              <w:rPr>
                <w:sz w:val="20"/>
              </w:rPr>
              <w:t>AACATT</w:t>
            </w:r>
          </w:p>
        </w:tc>
        <w:tc>
          <w:tcPr>
            <w:tcW w:w="1565" w:type="dxa"/>
          </w:tcPr>
          <w:p>
            <w:pPr>
              <w:pStyle w:val="TableParagraph"/>
              <w:ind w:left="331" w:right="352"/>
              <w:jc w:val="center"/>
              <w:rPr>
                <w:sz w:val="20"/>
              </w:rPr>
            </w:pPr>
            <w:r>
              <w:rPr>
                <w:sz w:val="20"/>
              </w:rPr>
              <w:t>3065.31</w:t>
            </w:r>
          </w:p>
        </w:tc>
        <w:tc>
          <w:tcPr>
            <w:tcW w:w="1563" w:type="dxa"/>
          </w:tcPr>
          <w:p>
            <w:pPr>
              <w:pStyle w:val="TableParagraph"/>
              <w:ind w:left="371"/>
              <w:jc w:val="left"/>
              <w:rPr>
                <w:sz w:val="20"/>
              </w:rPr>
            </w:pPr>
            <w:r>
              <w:rPr>
                <w:sz w:val="20"/>
              </w:rPr>
              <w:t>3184</w:t>
            </w:r>
          </w:p>
        </w:tc>
        <w:tc>
          <w:tcPr>
            <w:tcW w:w="1995" w:type="dxa"/>
          </w:tcPr>
          <w:p>
            <w:pPr>
              <w:pStyle w:val="TableParagraph"/>
              <w:ind w:right="679"/>
              <w:rPr>
                <w:sz w:val="20"/>
              </w:rPr>
            </w:pPr>
            <w:r>
              <w:rPr>
                <w:sz w:val="20"/>
              </w:rPr>
              <w:t>1.039</w:t>
            </w:r>
          </w:p>
        </w:tc>
        <w:tc>
          <w:tcPr>
            <w:tcW w:w="1457" w:type="dxa"/>
          </w:tcPr>
          <w:p>
            <w:pPr>
              <w:pStyle w:val="TableParagraph"/>
              <w:ind w:right="105"/>
              <w:rPr>
                <w:b/>
                <w:sz w:val="20"/>
              </w:rPr>
            </w:pPr>
            <w:r>
              <w:rPr>
                <w:b/>
                <w:color w:val="041BA1"/>
                <w:sz w:val="20"/>
              </w:rPr>
              <w:t>0.038</w:t>
            </w:r>
          </w:p>
        </w:tc>
      </w:tr>
      <w:tr>
        <w:trPr>
          <w:trHeight w:val="240" w:hRule="atLeast"/>
        </w:trPr>
        <w:tc>
          <w:tcPr>
            <w:tcW w:w="788" w:type="dxa"/>
          </w:tcPr>
          <w:p>
            <w:pPr>
              <w:pStyle w:val="TableParagraph"/>
              <w:ind w:left="50"/>
              <w:jc w:val="left"/>
              <w:rPr>
                <w:sz w:val="20"/>
              </w:rPr>
            </w:pPr>
            <w:r>
              <w:rPr>
                <w:sz w:val="20"/>
              </w:rPr>
              <w:t>NI</w:t>
            </w:r>
          </w:p>
        </w:tc>
        <w:tc>
          <w:tcPr>
            <w:tcW w:w="1569" w:type="dxa"/>
          </w:tcPr>
          <w:p>
            <w:pPr>
              <w:pStyle w:val="TableParagraph"/>
              <w:ind w:right="345"/>
              <w:rPr>
                <w:sz w:val="20"/>
              </w:rPr>
            </w:pPr>
            <w:r>
              <w:rPr>
                <w:sz w:val="20"/>
              </w:rPr>
              <w:t>AATATA</w:t>
            </w:r>
          </w:p>
        </w:tc>
        <w:tc>
          <w:tcPr>
            <w:tcW w:w="1565" w:type="dxa"/>
          </w:tcPr>
          <w:p>
            <w:pPr>
              <w:pStyle w:val="TableParagraph"/>
              <w:ind w:left="331" w:right="352"/>
              <w:jc w:val="center"/>
              <w:rPr>
                <w:sz w:val="20"/>
              </w:rPr>
            </w:pPr>
            <w:r>
              <w:rPr>
                <w:sz w:val="20"/>
              </w:rPr>
              <w:t>1280.01</w:t>
            </w:r>
          </w:p>
        </w:tc>
        <w:tc>
          <w:tcPr>
            <w:tcW w:w="1563" w:type="dxa"/>
          </w:tcPr>
          <w:p>
            <w:pPr>
              <w:pStyle w:val="TableParagraph"/>
              <w:ind w:left="371"/>
              <w:jc w:val="left"/>
              <w:rPr>
                <w:sz w:val="20"/>
              </w:rPr>
            </w:pPr>
            <w:r>
              <w:rPr>
                <w:sz w:val="20"/>
              </w:rPr>
              <w:t>1309</w:t>
            </w:r>
          </w:p>
        </w:tc>
        <w:tc>
          <w:tcPr>
            <w:tcW w:w="1995" w:type="dxa"/>
          </w:tcPr>
          <w:p>
            <w:pPr>
              <w:pStyle w:val="TableParagraph"/>
              <w:ind w:right="679"/>
              <w:rPr>
                <w:sz w:val="20"/>
              </w:rPr>
            </w:pPr>
            <w:r>
              <w:rPr>
                <w:sz w:val="20"/>
              </w:rPr>
              <w:t>1.023</w:t>
            </w:r>
          </w:p>
        </w:tc>
        <w:tc>
          <w:tcPr>
            <w:tcW w:w="1457" w:type="dxa"/>
          </w:tcPr>
          <w:p>
            <w:pPr>
              <w:pStyle w:val="TableParagraph"/>
              <w:ind w:right="105"/>
              <w:rPr>
                <w:b/>
                <w:sz w:val="20"/>
              </w:rPr>
            </w:pPr>
            <w:r>
              <w:rPr>
                <w:b/>
                <w:color w:val="041BA1"/>
                <w:sz w:val="20"/>
              </w:rPr>
              <w:t>0.022</w:t>
            </w:r>
          </w:p>
        </w:tc>
      </w:tr>
      <w:tr>
        <w:trPr>
          <w:trHeight w:val="240" w:hRule="atLeast"/>
        </w:trPr>
        <w:tc>
          <w:tcPr>
            <w:tcW w:w="788" w:type="dxa"/>
          </w:tcPr>
          <w:p>
            <w:pPr>
              <w:pStyle w:val="TableParagraph"/>
              <w:ind w:left="50"/>
              <w:jc w:val="left"/>
              <w:rPr>
                <w:sz w:val="20"/>
              </w:rPr>
            </w:pPr>
            <w:r>
              <w:rPr>
                <w:sz w:val="20"/>
              </w:rPr>
              <w:t>NI</w:t>
            </w:r>
          </w:p>
        </w:tc>
        <w:tc>
          <w:tcPr>
            <w:tcW w:w="1569" w:type="dxa"/>
          </w:tcPr>
          <w:p>
            <w:pPr>
              <w:pStyle w:val="TableParagraph"/>
              <w:ind w:right="345"/>
              <w:rPr>
                <w:sz w:val="20"/>
              </w:rPr>
            </w:pPr>
            <w:r>
              <w:rPr>
                <w:sz w:val="20"/>
              </w:rPr>
              <w:t>AACATA</w:t>
            </w:r>
          </w:p>
        </w:tc>
        <w:tc>
          <w:tcPr>
            <w:tcW w:w="1565" w:type="dxa"/>
          </w:tcPr>
          <w:p>
            <w:pPr>
              <w:pStyle w:val="TableParagraph"/>
              <w:ind w:left="331" w:right="352"/>
              <w:jc w:val="center"/>
              <w:rPr>
                <w:sz w:val="20"/>
              </w:rPr>
            </w:pPr>
            <w:r>
              <w:rPr>
                <w:sz w:val="20"/>
              </w:rPr>
              <w:t>1409.77</w:t>
            </w:r>
          </w:p>
        </w:tc>
        <w:tc>
          <w:tcPr>
            <w:tcW w:w="1563" w:type="dxa"/>
          </w:tcPr>
          <w:p>
            <w:pPr>
              <w:pStyle w:val="TableParagraph"/>
              <w:ind w:left="371"/>
              <w:jc w:val="left"/>
              <w:rPr>
                <w:sz w:val="20"/>
              </w:rPr>
            </w:pPr>
            <w:r>
              <w:rPr>
                <w:sz w:val="20"/>
              </w:rPr>
              <w:t>1384</w:t>
            </w:r>
          </w:p>
        </w:tc>
        <w:tc>
          <w:tcPr>
            <w:tcW w:w="1995" w:type="dxa"/>
          </w:tcPr>
          <w:p>
            <w:pPr>
              <w:pStyle w:val="TableParagraph"/>
              <w:ind w:right="679"/>
              <w:rPr>
                <w:sz w:val="20"/>
              </w:rPr>
            </w:pPr>
            <w:r>
              <w:rPr>
                <w:sz w:val="20"/>
              </w:rPr>
              <w:t>0.982</w:t>
            </w:r>
          </w:p>
        </w:tc>
        <w:tc>
          <w:tcPr>
            <w:tcW w:w="1457" w:type="dxa"/>
          </w:tcPr>
          <w:p>
            <w:pPr>
              <w:pStyle w:val="TableParagraph"/>
              <w:ind w:right="47"/>
              <w:rPr>
                <w:b/>
                <w:sz w:val="20"/>
              </w:rPr>
            </w:pPr>
            <w:r>
              <w:rPr>
                <w:b/>
                <w:color w:val="041BA1"/>
                <w:sz w:val="20"/>
              </w:rPr>
              <w:t>-0.018</w:t>
            </w:r>
          </w:p>
        </w:tc>
      </w:tr>
      <w:tr>
        <w:trPr>
          <w:trHeight w:val="239" w:hRule="atLeast"/>
        </w:trPr>
        <w:tc>
          <w:tcPr>
            <w:tcW w:w="788" w:type="dxa"/>
          </w:tcPr>
          <w:p>
            <w:pPr>
              <w:pStyle w:val="TableParagraph"/>
              <w:ind w:left="50"/>
              <w:jc w:val="left"/>
              <w:rPr>
                <w:sz w:val="20"/>
              </w:rPr>
            </w:pPr>
            <w:r>
              <w:rPr>
                <w:sz w:val="20"/>
              </w:rPr>
              <w:t>NI</w:t>
            </w:r>
          </w:p>
        </w:tc>
        <w:tc>
          <w:tcPr>
            <w:tcW w:w="1569" w:type="dxa"/>
          </w:tcPr>
          <w:p>
            <w:pPr>
              <w:pStyle w:val="TableParagraph"/>
              <w:ind w:right="345"/>
              <w:rPr>
                <w:sz w:val="20"/>
              </w:rPr>
            </w:pPr>
            <w:r>
              <w:rPr>
                <w:sz w:val="20"/>
              </w:rPr>
              <w:t>AATATT</w:t>
            </w:r>
          </w:p>
        </w:tc>
        <w:tc>
          <w:tcPr>
            <w:tcW w:w="1565" w:type="dxa"/>
          </w:tcPr>
          <w:p>
            <w:pPr>
              <w:pStyle w:val="TableParagraph"/>
              <w:ind w:left="331" w:right="352"/>
              <w:jc w:val="center"/>
              <w:rPr>
                <w:sz w:val="20"/>
              </w:rPr>
            </w:pPr>
            <w:r>
              <w:rPr>
                <w:sz w:val="20"/>
              </w:rPr>
              <w:t>2783.16</w:t>
            </w:r>
          </w:p>
        </w:tc>
        <w:tc>
          <w:tcPr>
            <w:tcW w:w="1563" w:type="dxa"/>
          </w:tcPr>
          <w:p>
            <w:pPr>
              <w:pStyle w:val="TableParagraph"/>
              <w:ind w:left="371"/>
              <w:jc w:val="left"/>
              <w:rPr>
                <w:sz w:val="20"/>
              </w:rPr>
            </w:pPr>
            <w:r>
              <w:rPr>
                <w:sz w:val="20"/>
              </w:rPr>
              <w:t>2725</w:t>
            </w:r>
          </w:p>
        </w:tc>
        <w:tc>
          <w:tcPr>
            <w:tcW w:w="1995" w:type="dxa"/>
          </w:tcPr>
          <w:p>
            <w:pPr>
              <w:pStyle w:val="TableParagraph"/>
              <w:ind w:right="679"/>
              <w:rPr>
                <w:sz w:val="20"/>
              </w:rPr>
            </w:pPr>
            <w:r>
              <w:rPr>
                <w:sz w:val="20"/>
              </w:rPr>
              <w:t>0.979</w:t>
            </w:r>
          </w:p>
        </w:tc>
        <w:tc>
          <w:tcPr>
            <w:tcW w:w="1457" w:type="dxa"/>
          </w:tcPr>
          <w:p>
            <w:pPr>
              <w:pStyle w:val="TableParagraph"/>
              <w:ind w:right="47"/>
              <w:rPr>
                <w:b/>
                <w:sz w:val="20"/>
              </w:rPr>
            </w:pPr>
            <w:r>
              <w:rPr>
                <w:b/>
                <w:color w:val="041BA1"/>
                <w:sz w:val="20"/>
              </w:rPr>
              <w:t>-0.021</w:t>
            </w:r>
          </w:p>
        </w:tc>
      </w:tr>
      <w:tr>
        <w:trPr>
          <w:trHeight w:val="240" w:hRule="atLeast"/>
        </w:trPr>
        <w:tc>
          <w:tcPr>
            <w:tcW w:w="788" w:type="dxa"/>
          </w:tcPr>
          <w:p>
            <w:pPr>
              <w:pStyle w:val="TableParagraph"/>
              <w:ind w:left="50"/>
              <w:jc w:val="left"/>
              <w:rPr>
                <w:sz w:val="20"/>
              </w:rPr>
            </w:pPr>
            <w:r>
              <w:rPr>
                <w:sz w:val="20"/>
              </w:rPr>
              <w:t>NI</w:t>
            </w:r>
          </w:p>
        </w:tc>
        <w:tc>
          <w:tcPr>
            <w:tcW w:w="1569" w:type="dxa"/>
          </w:tcPr>
          <w:p>
            <w:pPr>
              <w:pStyle w:val="TableParagraph"/>
              <w:ind w:right="345"/>
              <w:rPr>
                <w:sz w:val="20"/>
              </w:rPr>
            </w:pPr>
            <w:r>
              <w:rPr>
                <w:sz w:val="20"/>
              </w:rPr>
              <w:t>AATATC</w:t>
            </w:r>
          </w:p>
        </w:tc>
        <w:tc>
          <w:tcPr>
            <w:tcW w:w="1565" w:type="dxa"/>
          </w:tcPr>
          <w:p>
            <w:pPr>
              <w:pStyle w:val="TableParagraph"/>
              <w:ind w:left="331" w:right="352"/>
              <w:jc w:val="center"/>
              <w:rPr>
                <w:sz w:val="20"/>
              </w:rPr>
            </w:pPr>
            <w:r>
              <w:rPr>
                <w:sz w:val="20"/>
              </w:rPr>
              <w:t>3519.48</w:t>
            </w:r>
          </w:p>
        </w:tc>
        <w:tc>
          <w:tcPr>
            <w:tcW w:w="1563" w:type="dxa"/>
          </w:tcPr>
          <w:p>
            <w:pPr>
              <w:pStyle w:val="TableParagraph"/>
              <w:ind w:left="371"/>
              <w:jc w:val="left"/>
              <w:rPr>
                <w:sz w:val="20"/>
              </w:rPr>
            </w:pPr>
            <w:r>
              <w:rPr>
                <w:sz w:val="20"/>
              </w:rPr>
              <w:t>1845</w:t>
            </w:r>
          </w:p>
        </w:tc>
        <w:tc>
          <w:tcPr>
            <w:tcW w:w="1995" w:type="dxa"/>
          </w:tcPr>
          <w:p>
            <w:pPr>
              <w:pStyle w:val="TableParagraph"/>
              <w:ind w:right="679"/>
              <w:rPr>
                <w:sz w:val="20"/>
              </w:rPr>
            </w:pPr>
            <w:r>
              <w:rPr>
                <w:sz w:val="20"/>
              </w:rPr>
              <w:t>0.524</w:t>
            </w:r>
          </w:p>
        </w:tc>
        <w:tc>
          <w:tcPr>
            <w:tcW w:w="1457" w:type="dxa"/>
          </w:tcPr>
          <w:p>
            <w:pPr>
              <w:pStyle w:val="TableParagraph"/>
              <w:ind w:right="47"/>
              <w:rPr>
                <w:b/>
                <w:sz w:val="20"/>
              </w:rPr>
            </w:pPr>
            <w:r>
              <w:rPr>
                <w:b/>
                <w:color w:val="041BA1"/>
                <w:sz w:val="20"/>
              </w:rPr>
              <w:t>-0.646</w:t>
            </w:r>
          </w:p>
        </w:tc>
      </w:tr>
      <w:tr>
        <w:trPr>
          <w:trHeight w:val="240" w:hRule="atLeast"/>
        </w:trPr>
        <w:tc>
          <w:tcPr>
            <w:tcW w:w="788" w:type="dxa"/>
          </w:tcPr>
          <w:p>
            <w:pPr>
              <w:pStyle w:val="TableParagraph"/>
              <w:ind w:left="50"/>
              <w:jc w:val="left"/>
              <w:rPr>
                <w:sz w:val="20"/>
              </w:rPr>
            </w:pPr>
            <w:r>
              <w:rPr>
                <w:sz w:val="20"/>
              </w:rPr>
              <w:t>NK</w:t>
            </w:r>
          </w:p>
        </w:tc>
        <w:tc>
          <w:tcPr>
            <w:tcW w:w="1569" w:type="dxa"/>
          </w:tcPr>
          <w:p>
            <w:pPr>
              <w:pStyle w:val="TableParagraph"/>
              <w:ind w:right="345"/>
              <w:rPr>
                <w:sz w:val="20"/>
              </w:rPr>
            </w:pPr>
            <w:r>
              <w:rPr>
                <w:sz w:val="20"/>
              </w:rPr>
              <w:t>AACAAG</w:t>
            </w:r>
          </w:p>
        </w:tc>
        <w:tc>
          <w:tcPr>
            <w:tcW w:w="1565" w:type="dxa"/>
          </w:tcPr>
          <w:p>
            <w:pPr>
              <w:pStyle w:val="TableParagraph"/>
              <w:ind w:left="331" w:right="352"/>
              <w:jc w:val="center"/>
              <w:rPr>
                <w:sz w:val="20"/>
              </w:rPr>
            </w:pPr>
            <w:r>
              <w:rPr>
                <w:sz w:val="20"/>
              </w:rPr>
              <w:t>4824.98</w:t>
            </w:r>
          </w:p>
        </w:tc>
        <w:tc>
          <w:tcPr>
            <w:tcW w:w="1563" w:type="dxa"/>
          </w:tcPr>
          <w:p>
            <w:pPr>
              <w:pStyle w:val="TableParagraph"/>
              <w:ind w:left="371"/>
              <w:jc w:val="left"/>
              <w:rPr>
                <w:sz w:val="20"/>
              </w:rPr>
            </w:pPr>
            <w:r>
              <w:rPr>
                <w:sz w:val="20"/>
              </w:rPr>
              <w:t>5918</w:t>
            </w:r>
          </w:p>
        </w:tc>
        <w:tc>
          <w:tcPr>
            <w:tcW w:w="1995" w:type="dxa"/>
          </w:tcPr>
          <w:p>
            <w:pPr>
              <w:pStyle w:val="TableParagraph"/>
              <w:ind w:right="679"/>
              <w:rPr>
                <w:sz w:val="20"/>
              </w:rPr>
            </w:pPr>
            <w:r>
              <w:rPr>
                <w:sz w:val="20"/>
              </w:rPr>
              <w:t>1.227</w:t>
            </w:r>
          </w:p>
        </w:tc>
        <w:tc>
          <w:tcPr>
            <w:tcW w:w="1457" w:type="dxa"/>
          </w:tcPr>
          <w:p>
            <w:pPr>
              <w:pStyle w:val="TableParagraph"/>
              <w:ind w:right="105"/>
              <w:rPr>
                <w:b/>
                <w:sz w:val="20"/>
              </w:rPr>
            </w:pPr>
            <w:r>
              <w:rPr>
                <w:b/>
                <w:color w:val="041BA1"/>
                <w:sz w:val="20"/>
              </w:rPr>
              <w:t>0.204</w:t>
            </w:r>
          </w:p>
        </w:tc>
      </w:tr>
      <w:tr>
        <w:trPr>
          <w:trHeight w:val="240" w:hRule="atLeast"/>
        </w:trPr>
        <w:tc>
          <w:tcPr>
            <w:tcW w:w="788" w:type="dxa"/>
          </w:tcPr>
          <w:p>
            <w:pPr>
              <w:pStyle w:val="TableParagraph"/>
              <w:ind w:left="50"/>
              <w:jc w:val="left"/>
              <w:rPr>
                <w:sz w:val="20"/>
              </w:rPr>
            </w:pPr>
            <w:r>
              <w:rPr>
                <w:sz w:val="20"/>
              </w:rPr>
              <w:t>NK</w:t>
            </w:r>
          </w:p>
        </w:tc>
        <w:tc>
          <w:tcPr>
            <w:tcW w:w="1569" w:type="dxa"/>
          </w:tcPr>
          <w:p>
            <w:pPr>
              <w:pStyle w:val="TableParagraph"/>
              <w:ind w:right="345"/>
              <w:rPr>
                <w:sz w:val="20"/>
              </w:rPr>
            </w:pPr>
            <w:r>
              <w:rPr>
                <w:sz w:val="20"/>
              </w:rPr>
              <w:t>AACAAA</w:t>
            </w:r>
          </w:p>
        </w:tc>
        <w:tc>
          <w:tcPr>
            <w:tcW w:w="1565" w:type="dxa"/>
          </w:tcPr>
          <w:p>
            <w:pPr>
              <w:pStyle w:val="TableParagraph"/>
              <w:ind w:left="331" w:right="352"/>
              <w:jc w:val="center"/>
              <w:rPr>
                <w:sz w:val="20"/>
              </w:rPr>
            </w:pPr>
            <w:r>
              <w:rPr>
                <w:sz w:val="20"/>
              </w:rPr>
              <w:t>3725.54</w:t>
            </w:r>
          </w:p>
        </w:tc>
        <w:tc>
          <w:tcPr>
            <w:tcW w:w="1563" w:type="dxa"/>
          </w:tcPr>
          <w:p>
            <w:pPr>
              <w:pStyle w:val="TableParagraph"/>
              <w:ind w:left="371"/>
              <w:jc w:val="left"/>
              <w:rPr>
                <w:sz w:val="20"/>
              </w:rPr>
            </w:pPr>
            <w:r>
              <w:rPr>
                <w:sz w:val="20"/>
              </w:rPr>
              <w:t>4221</w:t>
            </w:r>
          </w:p>
        </w:tc>
        <w:tc>
          <w:tcPr>
            <w:tcW w:w="1995" w:type="dxa"/>
          </w:tcPr>
          <w:p>
            <w:pPr>
              <w:pStyle w:val="TableParagraph"/>
              <w:ind w:right="679"/>
              <w:rPr>
                <w:sz w:val="20"/>
              </w:rPr>
            </w:pPr>
            <w:r>
              <w:rPr>
                <w:sz w:val="20"/>
              </w:rPr>
              <w:t>1.133</w:t>
            </w:r>
          </w:p>
        </w:tc>
        <w:tc>
          <w:tcPr>
            <w:tcW w:w="1457" w:type="dxa"/>
          </w:tcPr>
          <w:p>
            <w:pPr>
              <w:pStyle w:val="TableParagraph"/>
              <w:ind w:right="105"/>
              <w:rPr>
                <w:b/>
                <w:sz w:val="20"/>
              </w:rPr>
            </w:pPr>
            <w:r>
              <w:rPr>
                <w:b/>
                <w:color w:val="041BA1"/>
                <w:sz w:val="20"/>
              </w:rPr>
              <w:t>0.125</w:t>
            </w:r>
          </w:p>
        </w:tc>
      </w:tr>
      <w:tr>
        <w:trPr>
          <w:trHeight w:val="240" w:hRule="atLeast"/>
        </w:trPr>
        <w:tc>
          <w:tcPr>
            <w:tcW w:w="788" w:type="dxa"/>
          </w:tcPr>
          <w:p>
            <w:pPr>
              <w:pStyle w:val="TableParagraph"/>
              <w:ind w:left="50"/>
              <w:jc w:val="left"/>
              <w:rPr>
                <w:sz w:val="20"/>
              </w:rPr>
            </w:pPr>
            <w:r>
              <w:rPr>
                <w:sz w:val="20"/>
              </w:rPr>
              <w:t>NK</w:t>
            </w:r>
          </w:p>
        </w:tc>
        <w:tc>
          <w:tcPr>
            <w:tcW w:w="1569" w:type="dxa"/>
          </w:tcPr>
          <w:p>
            <w:pPr>
              <w:pStyle w:val="TableParagraph"/>
              <w:ind w:right="345"/>
              <w:rPr>
                <w:sz w:val="20"/>
              </w:rPr>
            </w:pPr>
            <w:r>
              <w:rPr>
                <w:sz w:val="20"/>
              </w:rPr>
              <w:t>AATAAA</w:t>
            </w:r>
          </w:p>
        </w:tc>
        <w:tc>
          <w:tcPr>
            <w:tcW w:w="1565" w:type="dxa"/>
          </w:tcPr>
          <w:p>
            <w:pPr>
              <w:pStyle w:val="TableParagraph"/>
              <w:ind w:left="331" w:right="352"/>
              <w:jc w:val="center"/>
              <w:rPr>
                <w:sz w:val="20"/>
              </w:rPr>
            </w:pPr>
            <w:r>
              <w:rPr>
                <w:sz w:val="20"/>
              </w:rPr>
              <w:t>3382.62</w:t>
            </w:r>
          </w:p>
        </w:tc>
        <w:tc>
          <w:tcPr>
            <w:tcW w:w="1563" w:type="dxa"/>
          </w:tcPr>
          <w:p>
            <w:pPr>
              <w:pStyle w:val="TableParagraph"/>
              <w:ind w:left="371"/>
              <w:jc w:val="left"/>
              <w:rPr>
                <w:sz w:val="20"/>
              </w:rPr>
            </w:pPr>
            <w:r>
              <w:rPr>
                <w:sz w:val="20"/>
              </w:rPr>
              <w:t>3607</w:t>
            </w:r>
          </w:p>
        </w:tc>
        <w:tc>
          <w:tcPr>
            <w:tcW w:w="1995" w:type="dxa"/>
          </w:tcPr>
          <w:p>
            <w:pPr>
              <w:pStyle w:val="TableParagraph"/>
              <w:ind w:right="679"/>
              <w:rPr>
                <w:sz w:val="20"/>
              </w:rPr>
            </w:pPr>
            <w:r>
              <w:rPr>
                <w:sz w:val="20"/>
              </w:rPr>
              <w:t>1.066</w:t>
            </w:r>
          </w:p>
        </w:tc>
        <w:tc>
          <w:tcPr>
            <w:tcW w:w="1457" w:type="dxa"/>
          </w:tcPr>
          <w:p>
            <w:pPr>
              <w:pStyle w:val="TableParagraph"/>
              <w:ind w:right="105"/>
              <w:rPr>
                <w:b/>
                <w:sz w:val="20"/>
              </w:rPr>
            </w:pPr>
            <w:r>
              <w:rPr>
                <w:b/>
                <w:color w:val="041BA1"/>
                <w:sz w:val="20"/>
              </w:rPr>
              <w:t>0.064</w:t>
            </w:r>
          </w:p>
        </w:tc>
      </w:tr>
      <w:tr>
        <w:trPr>
          <w:trHeight w:val="240" w:hRule="atLeast"/>
        </w:trPr>
        <w:tc>
          <w:tcPr>
            <w:tcW w:w="788" w:type="dxa"/>
          </w:tcPr>
          <w:p>
            <w:pPr>
              <w:pStyle w:val="TableParagraph"/>
              <w:ind w:left="50"/>
              <w:jc w:val="left"/>
              <w:rPr>
                <w:sz w:val="20"/>
              </w:rPr>
            </w:pPr>
            <w:r>
              <w:rPr>
                <w:sz w:val="20"/>
              </w:rPr>
              <w:t>NK</w:t>
            </w:r>
          </w:p>
        </w:tc>
        <w:tc>
          <w:tcPr>
            <w:tcW w:w="1569" w:type="dxa"/>
          </w:tcPr>
          <w:p>
            <w:pPr>
              <w:pStyle w:val="TableParagraph"/>
              <w:ind w:right="345"/>
              <w:rPr>
                <w:sz w:val="20"/>
              </w:rPr>
            </w:pPr>
            <w:r>
              <w:rPr>
                <w:sz w:val="20"/>
              </w:rPr>
              <w:t>AATAAG</w:t>
            </w:r>
          </w:p>
        </w:tc>
        <w:tc>
          <w:tcPr>
            <w:tcW w:w="1565" w:type="dxa"/>
          </w:tcPr>
          <w:p>
            <w:pPr>
              <w:pStyle w:val="TableParagraph"/>
              <w:ind w:left="331" w:right="352"/>
              <w:jc w:val="center"/>
              <w:rPr>
                <w:sz w:val="20"/>
              </w:rPr>
            </w:pPr>
            <w:r>
              <w:rPr>
                <w:sz w:val="20"/>
              </w:rPr>
              <w:t>4380.86</w:t>
            </w:r>
          </w:p>
        </w:tc>
        <w:tc>
          <w:tcPr>
            <w:tcW w:w="1563" w:type="dxa"/>
          </w:tcPr>
          <w:p>
            <w:pPr>
              <w:pStyle w:val="TableParagraph"/>
              <w:ind w:left="371"/>
              <w:jc w:val="left"/>
              <w:rPr>
                <w:sz w:val="20"/>
              </w:rPr>
            </w:pPr>
            <w:r>
              <w:rPr>
                <w:sz w:val="20"/>
              </w:rPr>
              <w:t>2568</w:t>
            </w:r>
          </w:p>
        </w:tc>
        <w:tc>
          <w:tcPr>
            <w:tcW w:w="1995" w:type="dxa"/>
          </w:tcPr>
          <w:p>
            <w:pPr>
              <w:pStyle w:val="TableParagraph"/>
              <w:ind w:right="679"/>
              <w:rPr>
                <w:sz w:val="20"/>
              </w:rPr>
            </w:pPr>
            <w:r>
              <w:rPr>
                <w:sz w:val="20"/>
              </w:rPr>
              <w:t>0.586</w:t>
            </w:r>
          </w:p>
        </w:tc>
        <w:tc>
          <w:tcPr>
            <w:tcW w:w="1457" w:type="dxa"/>
          </w:tcPr>
          <w:p>
            <w:pPr>
              <w:pStyle w:val="TableParagraph"/>
              <w:ind w:right="47"/>
              <w:rPr>
                <w:b/>
                <w:sz w:val="20"/>
              </w:rPr>
            </w:pPr>
            <w:r>
              <w:rPr>
                <w:b/>
                <w:color w:val="041BA1"/>
                <w:sz w:val="20"/>
              </w:rPr>
              <w:t>-0.534</w:t>
            </w:r>
          </w:p>
        </w:tc>
      </w:tr>
      <w:tr>
        <w:trPr>
          <w:trHeight w:val="240" w:hRule="atLeast"/>
        </w:trPr>
        <w:tc>
          <w:tcPr>
            <w:tcW w:w="788" w:type="dxa"/>
          </w:tcPr>
          <w:p>
            <w:pPr>
              <w:pStyle w:val="TableParagraph"/>
              <w:ind w:left="50"/>
              <w:jc w:val="left"/>
              <w:rPr>
                <w:sz w:val="20"/>
              </w:rPr>
            </w:pPr>
            <w:r>
              <w:rPr>
                <w:sz w:val="20"/>
              </w:rPr>
              <w:t>NL</w:t>
            </w:r>
          </w:p>
        </w:tc>
        <w:tc>
          <w:tcPr>
            <w:tcW w:w="1569" w:type="dxa"/>
          </w:tcPr>
          <w:p>
            <w:pPr>
              <w:pStyle w:val="TableParagraph"/>
              <w:ind w:right="345"/>
              <w:rPr>
                <w:sz w:val="20"/>
              </w:rPr>
            </w:pPr>
            <w:r>
              <w:rPr>
                <w:sz w:val="20"/>
              </w:rPr>
              <w:t>AATTTA</w:t>
            </w:r>
          </w:p>
        </w:tc>
        <w:tc>
          <w:tcPr>
            <w:tcW w:w="1565" w:type="dxa"/>
          </w:tcPr>
          <w:p>
            <w:pPr>
              <w:pStyle w:val="TableParagraph"/>
              <w:ind w:left="331" w:right="352"/>
              <w:jc w:val="center"/>
              <w:rPr>
                <w:sz w:val="20"/>
              </w:rPr>
            </w:pPr>
            <w:r>
              <w:rPr>
                <w:sz w:val="20"/>
              </w:rPr>
              <w:t>1025.31</w:t>
            </w:r>
          </w:p>
        </w:tc>
        <w:tc>
          <w:tcPr>
            <w:tcW w:w="1563" w:type="dxa"/>
          </w:tcPr>
          <w:p>
            <w:pPr>
              <w:pStyle w:val="TableParagraph"/>
              <w:ind w:left="371"/>
              <w:jc w:val="left"/>
              <w:rPr>
                <w:sz w:val="20"/>
              </w:rPr>
            </w:pPr>
            <w:r>
              <w:rPr>
                <w:sz w:val="20"/>
              </w:rPr>
              <w:t>1571</w:t>
            </w:r>
          </w:p>
        </w:tc>
        <w:tc>
          <w:tcPr>
            <w:tcW w:w="1995" w:type="dxa"/>
          </w:tcPr>
          <w:p>
            <w:pPr>
              <w:pStyle w:val="TableParagraph"/>
              <w:ind w:right="679"/>
              <w:rPr>
                <w:sz w:val="20"/>
              </w:rPr>
            </w:pPr>
            <w:r>
              <w:rPr>
                <w:sz w:val="20"/>
              </w:rPr>
              <w:t>1.532</w:t>
            </w:r>
          </w:p>
        </w:tc>
        <w:tc>
          <w:tcPr>
            <w:tcW w:w="1457" w:type="dxa"/>
          </w:tcPr>
          <w:p>
            <w:pPr>
              <w:pStyle w:val="TableParagraph"/>
              <w:ind w:right="105"/>
              <w:rPr>
                <w:b/>
                <w:sz w:val="20"/>
              </w:rPr>
            </w:pPr>
            <w:r>
              <w:rPr>
                <w:b/>
                <w:color w:val="041BA1"/>
                <w:sz w:val="20"/>
              </w:rPr>
              <w:t>0.427</w:t>
            </w:r>
          </w:p>
        </w:tc>
      </w:tr>
      <w:tr>
        <w:trPr>
          <w:trHeight w:val="240" w:hRule="atLeast"/>
        </w:trPr>
        <w:tc>
          <w:tcPr>
            <w:tcW w:w="788" w:type="dxa"/>
          </w:tcPr>
          <w:p>
            <w:pPr>
              <w:pStyle w:val="TableParagraph"/>
              <w:ind w:left="50"/>
              <w:jc w:val="left"/>
              <w:rPr>
                <w:sz w:val="20"/>
              </w:rPr>
            </w:pPr>
            <w:r>
              <w:rPr>
                <w:sz w:val="20"/>
              </w:rPr>
              <w:t>NL</w:t>
            </w:r>
          </w:p>
        </w:tc>
        <w:tc>
          <w:tcPr>
            <w:tcW w:w="1569" w:type="dxa"/>
          </w:tcPr>
          <w:p>
            <w:pPr>
              <w:pStyle w:val="TableParagraph"/>
              <w:ind w:right="345"/>
              <w:rPr>
                <w:sz w:val="20"/>
              </w:rPr>
            </w:pPr>
            <w:r>
              <w:rPr>
                <w:sz w:val="20"/>
              </w:rPr>
              <w:t>AACCTC</w:t>
            </w:r>
          </w:p>
        </w:tc>
        <w:tc>
          <w:tcPr>
            <w:tcW w:w="1565" w:type="dxa"/>
          </w:tcPr>
          <w:p>
            <w:pPr>
              <w:pStyle w:val="TableParagraph"/>
              <w:ind w:left="331" w:right="352"/>
              <w:jc w:val="center"/>
              <w:rPr>
                <w:sz w:val="20"/>
              </w:rPr>
            </w:pPr>
            <w:r>
              <w:rPr>
                <w:sz w:val="20"/>
              </w:rPr>
              <w:t>2807.78</w:t>
            </w:r>
          </w:p>
        </w:tc>
        <w:tc>
          <w:tcPr>
            <w:tcW w:w="1563" w:type="dxa"/>
          </w:tcPr>
          <w:p>
            <w:pPr>
              <w:pStyle w:val="TableParagraph"/>
              <w:ind w:left="371"/>
              <w:jc w:val="left"/>
              <w:rPr>
                <w:sz w:val="20"/>
              </w:rPr>
            </w:pPr>
            <w:r>
              <w:rPr>
                <w:sz w:val="20"/>
              </w:rPr>
              <w:t>3954</w:t>
            </w:r>
          </w:p>
        </w:tc>
        <w:tc>
          <w:tcPr>
            <w:tcW w:w="1995" w:type="dxa"/>
          </w:tcPr>
          <w:p>
            <w:pPr>
              <w:pStyle w:val="TableParagraph"/>
              <w:ind w:right="679"/>
              <w:rPr>
                <w:sz w:val="20"/>
              </w:rPr>
            </w:pPr>
            <w:r>
              <w:rPr>
                <w:sz w:val="20"/>
              </w:rPr>
              <w:t>1.408</w:t>
            </w:r>
          </w:p>
        </w:tc>
        <w:tc>
          <w:tcPr>
            <w:tcW w:w="1457" w:type="dxa"/>
          </w:tcPr>
          <w:p>
            <w:pPr>
              <w:pStyle w:val="TableParagraph"/>
              <w:ind w:right="105"/>
              <w:rPr>
                <w:b/>
                <w:sz w:val="20"/>
              </w:rPr>
            </w:pPr>
            <w:r>
              <w:rPr>
                <w:b/>
                <w:color w:val="041BA1"/>
                <w:sz w:val="20"/>
              </w:rPr>
              <w:t>0.342</w:t>
            </w:r>
          </w:p>
        </w:tc>
      </w:tr>
      <w:tr>
        <w:trPr>
          <w:trHeight w:val="240" w:hRule="atLeast"/>
        </w:trPr>
        <w:tc>
          <w:tcPr>
            <w:tcW w:w="788" w:type="dxa"/>
          </w:tcPr>
          <w:p>
            <w:pPr>
              <w:pStyle w:val="TableParagraph"/>
              <w:ind w:left="50"/>
              <w:jc w:val="left"/>
              <w:rPr>
                <w:sz w:val="20"/>
              </w:rPr>
            </w:pPr>
            <w:r>
              <w:rPr>
                <w:sz w:val="20"/>
              </w:rPr>
              <w:t>NL</w:t>
            </w:r>
          </w:p>
        </w:tc>
        <w:tc>
          <w:tcPr>
            <w:tcW w:w="1569" w:type="dxa"/>
          </w:tcPr>
          <w:p>
            <w:pPr>
              <w:pStyle w:val="TableParagraph"/>
              <w:ind w:right="345"/>
              <w:rPr>
                <w:sz w:val="20"/>
              </w:rPr>
            </w:pPr>
            <w:r>
              <w:rPr>
                <w:sz w:val="20"/>
              </w:rPr>
              <w:t>AACTTG</w:t>
            </w:r>
          </w:p>
        </w:tc>
        <w:tc>
          <w:tcPr>
            <w:tcW w:w="1565" w:type="dxa"/>
          </w:tcPr>
          <w:p>
            <w:pPr>
              <w:pStyle w:val="TableParagraph"/>
              <w:ind w:left="331" w:right="352"/>
              <w:jc w:val="center"/>
              <w:rPr>
                <w:sz w:val="20"/>
              </w:rPr>
            </w:pPr>
            <w:r>
              <w:rPr>
                <w:sz w:val="20"/>
              </w:rPr>
              <w:t>1897.05</w:t>
            </w:r>
          </w:p>
        </w:tc>
        <w:tc>
          <w:tcPr>
            <w:tcW w:w="1563" w:type="dxa"/>
          </w:tcPr>
          <w:p>
            <w:pPr>
              <w:pStyle w:val="TableParagraph"/>
              <w:ind w:left="371"/>
              <w:jc w:val="left"/>
              <w:rPr>
                <w:sz w:val="20"/>
              </w:rPr>
            </w:pPr>
            <w:r>
              <w:rPr>
                <w:sz w:val="20"/>
              </w:rPr>
              <w:t>2429</w:t>
            </w:r>
          </w:p>
        </w:tc>
        <w:tc>
          <w:tcPr>
            <w:tcW w:w="1995" w:type="dxa"/>
          </w:tcPr>
          <w:p>
            <w:pPr>
              <w:pStyle w:val="TableParagraph"/>
              <w:ind w:right="679"/>
              <w:rPr>
                <w:sz w:val="20"/>
              </w:rPr>
            </w:pPr>
            <w:r>
              <w:rPr>
                <w:sz w:val="20"/>
              </w:rPr>
              <w:t>1.280</w:t>
            </w:r>
          </w:p>
        </w:tc>
        <w:tc>
          <w:tcPr>
            <w:tcW w:w="1457" w:type="dxa"/>
          </w:tcPr>
          <w:p>
            <w:pPr>
              <w:pStyle w:val="TableParagraph"/>
              <w:ind w:right="105"/>
              <w:rPr>
                <w:b/>
                <w:sz w:val="20"/>
              </w:rPr>
            </w:pPr>
            <w:r>
              <w:rPr>
                <w:b/>
                <w:color w:val="041BA1"/>
                <w:sz w:val="20"/>
              </w:rPr>
              <w:t>0.247</w:t>
            </w:r>
          </w:p>
        </w:tc>
      </w:tr>
      <w:tr>
        <w:trPr>
          <w:trHeight w:val="240" w:hRule="atLeast"/>
        </w:trPr>
        <w:tc>
          <w:tcPr>
            <w:tcW w:w="788" w:type="dxa"/>
          </w:tcPr>
          <w:p>
            <w:pPr>
              <w:pStyle w:val="TableParagraph"/>
              <w:ind w:left="50"/>
              <w:jc w:val="left"/>
              <w:rPr>
                <w:sz w:val="20"/>
              </w:rPr>
            </w:pPr>
            <w:r>
              <w:rPr>
                <w:sz w:val="20"/>
              </w:rPr>
              <w:t>NL</w:t>
            </w:r>
          </w:p>
        </w:tc>
        <w:tc>
          <w:tcPr>
            <w:tcW w:w="1569" w:type="dxa"/>
          </w:tcPr>
          <w:p>
            <w:pPr>
              <w:pStyle w:val="TableParagraph"/>
              <w:ind w:right="345"/>
              <w:rPr>
                <w:sz w:val="20"/>
              </w:rPr>
            </w:pPr>
            <w:r>
              <w:rPr>
                <w:sz w:val="20"/>
              </w:rPr>
              <w:t>AACCTG</w:t>
            </w:r>
          </w:p>
        </w:tc>
        <w:tc>
          <w:tcPr>
            <w:tcW w:w="1565" w:type="dxa"/>
          </w:tcPr>
          <w:p>
            <w:pPr>
              <w:pStyle w:val="TableParagraph"/>
              <w:ind w:left="331" w:right="352"/>
              <w:jc w:val="center"/>
              <w:rPr>
                <w:sz w:val="20"/>
              </w:rPr>
            </w:pPr>
            <w:r>
              <w:rPr>
                <w:sz w:val="20"/>
              </w:rPr>
              <w:t>5834.92</w:t>
            </w:r>
          </w:p>
        </w:tc>
        <w:tc>
          <w:tcPr>
            <w:tcW w:w="1563" w:type="dxa"/>
          </w:tcPr>
          <w:p>
            <w:pPr>
              <w:pStyle w:val="TableParagraph"/>
              <w:ind w:left="371"/>
              <w:jc w:val="left"/>
              <w:rPr>
                <w:sz w:val="20"/>
              </w:rPr>
            </w:pPr>
            <w:r>
              <w:rPr>
                <w:sz w:val="20"/>
              </w:rPr>
              <w:t>6690</w:t>
            </w:r>
          </w:p>
        </w:tc>
        <w:tc>
          <w:tcPr>
            <w:tcW w:w="1995" w:type="dxa"/>
          </w:tcPr>
          <w:p>
            <w:pPr>
              <w:pStyle w:val="TableParagraph"/>
              <w:ind w:right="679"/>
              <w:rPr>
                <w:sz w:val="20"/>
              </w:rPr>
            </w:pPr>
            <w:r>
              <w:rPr>
                <w:sz w:val="20"/>
              </w:rPr>
              <w:t>1.147</w:t>
            </w:r>
          </w:p>
        </w:tc>
        <w:tc>
          <w:tcPr>
            <w:tcW w:w="1457" w:type="dxa"/>
          </w:tcPr>
          <w:p>
            <w:pPr>
              <w:pStyle w:val="TableParagraph"/>
              <w:ind w:right="105"/>
              <w:rPr>
                <w:b/>
                <w:sz w:val="20"/>
              </w:rPr>
            </w:pPr>
            <w:r>
              <w:rPr>
                <w:b/>
                <w:color w:val="041BA1"/>
                <w:sz w:val="20"/>
              </w:rPr>
              <w:t>0.137</w:t>
            </w:r>
          </w:p>
        </w:tc>
      </w:tr>
      <w:tr>
        <w:trPr>
          <w:trHeight w:val="240" w:hRule="atLeast"/>
        </w:trPr>
        <w:tc>
          <w:tcPr>
            <w:tcW w:w="788" w:type="dxa"/>
          </w:tcPr>
          <w:p>
            <w:pPr>
              <w:pStyle w:val="TableParagraph"/>
              <w:ind w:left="50"/>
              <w:jc w:val="left"/>
              <w:rPr>
                <w:sz w:val="20"/>
              </w:rPr>
            </w:pPr>
            <w:r>
              <w:rPr>
                <w:sz w:val="20"/>
              </w:rPr>
              <w:t>NL</w:t>
            </w:r>
          </w:p>
        </w:tc>
        <w:tc>
          <w:tcPr>
            <w:tcW w:w="1569" w:type="dxa"/>
          </w:tcPr>
          <w:p>
            <w:pPr>
              <w:pStyle w:val="TableParagraph"/>
              <w:ind w:right="345"/>
              <w:rPr>
                <w:sz w:val="20"/>
              </w:rPr>
            </w:pPr>
            <w:r>
              <w:rPr>
                <w:sz w:val="20"/>
              </w:rPr>
              <w:t>AATTTG</w:t>
            </w:r>
          </w:p>
        </w:tc>
        <w:tc>
          <w:tcPr>
            <w:tcW w:w="1565" w:type="dxa"/>
          </w:tcPr>
          <w:p>
            <w:pPr>
              <w:pStyle w:val="TableParagraph"/>
              <w:ind w:left="331" w:right="352"/>
              <w:jc w:val="center"/>
              <w:rPr>
                <w:sz w:val="20"/>
              </w:rPr>
            </w:pPr>
            <w:r>
              <w:rPr>
                <w:sz w:val="20"/>
              </w:rPr>
              <w:t>1722.43</w:t>
            </w:r>
          </w:p>
        </w:tc>
        <w:tc>
          <w:tcPr>
            <w:tcW w:w="1563" w:type="dxa"/>
          </w:tcPr>
          <w:p>
            <w:pPr>
              <w:pStyle w:val="TableParagraph"/>
              <w:ind w:left="371"/>
              <w:jc w:val="left"/>
              <w:rPr>
                <w:sz w:val="20"/>
              </w:rPr>
            </w:pPr>
            <w:r>
              <w:rPr>
                <w:sz w:val="20"/>
              </w:rPr>
              <w:t>1947</w:t>
            </w:r>
          </w:p>
        </w:tc>
        <w:tc>
          <w:tcPr>
            <w:tcW w:w="1995" w:type="dxa"/>
          </w:tcPr>
          <w:p>
            <w:pPr>
              <w:pStyle w:val="TableParagraph"/>
              <w:ind w:right="679"/>
              <w:rPr>
                <w:sz w:val="20"/>
              </w:rPr>
            </w:pPr>
            <w:r>
              <w:rPr>
                <w:sz w:val="20"/>
              </w:rPr>
              <w:t>1.130</w:t>
            </w:r>
          </w:p>
        </w:tc>
        <w:tc>
          <w:tcPr>
            <w:tcW w:w="1457" w:type="dxa"/>
          </w:tcPr>
          <w:p>
            <w:pPr>
              <w:pStyle w:val="TableParagraph"/>
              <w:ind w:right="105"/>
              <w:rPr>
                <w:b/>
                <w:sz w:val="20"/>
              </w:rPr>
            </w:pPr>
            <w:r>
              <w:rPr>
                <w:b/>
                <w:color w:val="041BA1"/>
                <w:sz w:val="20"/>
              </w:rPr>
              <w:t>0.123</w:t>
            </w:r>
          </w:p>
        </w:tc>
      </w:tr>
      <w:tr>
        <w:trPr>
          <w:trHeight w:val="240" w:hRule="atLeast"/>
        </w:trPr>
        <w:tc>
          <w:tcPr>
            <w:tcW w:w="788" w:type="dxa"/>
          </w:tcPr>
          <w:p>
            <w:pPr>
              <w:pStyle w:val="TableParagraph"/>
              <w:ind w:left="50"/>
              <w:jc w:val="left"/>
              <w:rPr>
                <w:sz w:val="20"/>
              </w:rPr>
            </w:pPr>
            <w:r>
              <w:rPr>
                <w:sz w:val="20"/>
              </w:rPr>
              <w:t>NL</w:t>
            </w:r>
          </w:p>
        </w:tc>
        <w:tc>
          <w:tcPr>
            <w:tcW w:w="1569" w:type="dxa"/>
          </w:tcPr>
          <w:p>
            <w:pPr>
              <w:pStyle w:val="TableParagraph"/>
              <w:ind w:right="345"/>
              <w:rPr>
                <w:sz w:val="20"/>
              </w:rPr>
            </w:pPr>
            <w:r>
              <w:rPr>
                <w:sz w:val="20"/>
              </w:rPr>
              <w:t>AATCTT</w:t>
            </w:r>
          </w:p>
        </w:tc>
        <w:tc>
          <w:tcPr>
            <w:tcW w:w="1565" w:type="dxa"/>
          </w:tcPr>
          <w:p>
            <w:pPr>
              <w:pStyle w:val="TableParagraph"/>
              <w:ind w:left="331" w:right="352"/>
              <w:jc w:val="center"/>
              <w:rPr>
                <w:sz w:val="20"/>
              </w:rPr>
            </w:pPr>
            <w:r>
              <w:rPr>
                <w:sz w:val="20"/>
              </w:rPr>
              <w:t>1757.88</w:t>
            </w:r>
          </w:p>
        </w:tc>
        <w:tc>
          <w:tcPr>
            <w:tcW w:w="1563" w:type="dxa"/>
          </w:tcPr>
          <w:p>
            <w:pPr>
              <w:pStyle w:val="TableParagraph"/>
              <w:ind w:left="371"/>
              <w:jc w:val="left"/>
              <w:rPr>
                <w:sz w:val="20"/>
              </w:rPr>
            </w:pPr>
            <w:r>
              <w:rPr>
                <w:sz w:val="20"/>
              </w:rPr>
              <w:t>1943</w:t>
            </w:r>
          </w:p>
        </w:tc>
        <w:tc>
          <w:tcPr>
            <w:tcW w:w="1995" w:type="dxa"/>
          </w:tcPr>
          <w:p>
            <w:pPr>
              <w:pStyle w:val="TableParagraph"/>
              <w:ind w:right="679"/>
              <w:rPr>
                <w:sz w:val="20"/>
              </w:rPr>
            </w:pPr>
            <w:r>
              <w:rPr>
                <w:sz w:val="20"/>
              </w:rPr>
              <w:t>1.105</w:t>
            </w:r>
          </w:p>
        </w:tc>
        <w:tc>
          <w:tcPr>
            <w:tcW w:w="1457" w:type="dxa"/>
          </w:tcPr>
          <w:p>
            <w:pPr>
              <w:pStyle w:val="TableParagraph"/>
              <w:ind w:right="105"/>
              <w:rPr>
                <w:b/>
                <w:sz w:val="20"/>
              </w:rPr>
            </w:pPr>
            <w:r>
              <w:rPr>
                <w:b/>
                <w:color w:val="041BA1"/>
                <w:sz w:val="20"/>
              </w:rPr>
              <w:t>0.100</w:t>
            </w:r>
          </w:p>
        </w:tc>
      </w:tr>
      <w:tr>
        <w:trPr>
          <w:trHeight w:val="240" w:hRule="atLeast"/>
        </w:trPr>
        <w:tc>
          <w:tcPr>
            <w:tcW w:w="788" w:type="dxa"/>
          </w:tcPr>
          <w:p>
            <w:pPr>
              <w:pStyle w:val="TableParagraph"/>
              <w:ind w:left="50"/>
              <w:jc w:val="left"/>
              <w:rPr>
                <w:sz w:val="20"/>
              </w:rPr>
            </w:pPr>
            <w:r>
              <w:rPr>
                <w:sz w:val="20"/>
              </w:rPr>
              <w:t>NL</w:t>
            </w:r>
          </w:p>
        </w:tc>
        <w:tc>
          <w:tcPr>
            <w:tcW w:w="1569" w:type="dxa"/>
          </w:tcPr>
          <w:p>
            <w:pPr>
              <w:pStyle w:val="TableParagraph"/>
              <w:ind w:right="345"/>
              <w:rPr>
                <w:sz w:val="20"/>
              </w:rPr>
            </w:pPr>
            <w:r>
              <w:rPr>
                <w:sz w:val="20"/>
              </w:rPr>
              <w:t>AACCTA</w:t>
            </w:r>
          </w:p>
        </w:tc>
        <w:tc>
          <w:tcPr>
            <w:tcW w:w="1565" w:type="dxa"/>
          </w:tcPr>
          <w:p>
            <w:pPr>
              <w:pStyle w:val="TableParagraph"/>
              <w:ind w:left="331" w:right="352"/>
              <w:jc w:val="center"/>
              <w:rPr>
                <w:sz w:val="20"/>
              </w:rPr>
            </w:pPr>
            <w:r>
              <w:rPr>
                <w:sz w:val="20"/>
              </w:rPr>
              <w:t>1044.12</w:t>
            </w:r>
          </w:p>
        </w:tc>
        <w:tc>
          <w:tcPr>
            <w:tcW w:w="1563" w:type="dxa"/>
          </w:tcPr>
          <w:p>
            <w:pPr>
              <w:pStyle w:val="TableParagraph"/>
              <w:ind w:left="371"/>
              <w:jc w:val="left"/>
              <w:rPr>
                <w:sz w:val="20"/>
              </w:rPr>
            </w:pPr>
            <w:r>
              <w:rPr>
                <w:sz w:val="20"/>
              </w:rPr>
              <w:t>1135</w:t>
            </w:r>
          </w:p>
        </w:tc>
        <w:tc>
          <w:tcPr>
            <w:tcW w:w="1995" w:type="dxa"/>
          </w:tcPr>
          <w:p>
            <w:pPr>
              <w:pStyle w:val="TableParagraph"/>
              <w:ind w:right="679"/>
              <w:rPr>
                <w:sz w:val="20"/>
              </w:rPr>
            </w:pPr>
            <w:r>
              <w:rPr>
                <w:sz w:val="20"/>
              </w:rPr>
              <w:t>1.087</w:t>
            </w:r>
          </w:p>
        </w:tc>
        <w:tc>
          <w:tcPr>
            <w:tcW w:w="1457" w:type="dxa"/>
          </w:tcPr>
          <w:p>
            <w:pPr>
              <w:pStyle w:val="TableParagraph"/>
              <w:ind w:right="105"/>
              <w:rPr>
                <w:b/>
                <w:sz w:val="20"/>
              </w:rPr>
            </w:pPr>
            <w:r>
              <w:rPr>
                <w:b/>
                <w:color w:val="041BA1"/>
                <w:sz w:val="20"/>
              </w:rPr>
              <w:t>0.083</w:t>
            </w:r>
          </w:p>
        </w:tc>
      </w:tr>
      <w:tr>
        <w:trPr>
          <w:trHeight w:val="240" w:hRule="atLeast"/>
        </w:trPr>
        <w:tc>
          <w:tcPr>
            <w:tcW w:w="788" w:type="dxa"/>
          </w:tcPr>
          <w:p>
            <w:pPr>
              <w:pStyle w:val="TableParagraph"/>
              <w:ind w:left="50"/>
              <w:jc w:val="left"/>
              <w:rPr>
                <w:sz w:val="20"/>
              </w:rPr>
            </w:pPr>
            <w:r>
              <w:rPr>
                <w:sz w:val="20"/>
              </w:rPr>
              <w:t>NL</w:t>
            </w:r>
          </w:p>
        </w:tc>
        <w:tc>
          <w:tcPr>
            <w:tcW w:w="1569" w:type="dxa"/>
          </w:tcPr>
          <w:p>
            <w:pPr>
              <w:pStyle w:val="TableParagraph"/>
              <w:ind w:right="345"/>
              <w:rPr>
                <w:sz w:val="20"/>
              </w:rPr>
            </w:pPr>
            <w:r>
              <w:rPr>
                <w:sz w:val="20"/>
              </w:rPr>
              <w:t>AACCTT</w:t>
            </w:r>
          </w:p>
        </w:tc>
        <w:tc>
          <w:tcPr>
            <w:tcW w:w="1565" w:type="dxa"/>
          </w:tcPr>
          <w:p>
            <w:pPr>
              <w:pStyle w:val="TableParagraph"/>
              <w:ind w:left="331" w:right="352"/>
              <w:jc w:val="center"/>
              <w:rPr>
                <w:sz w:val="20"/>
              </w:rPr>
            </w:pPr>
            <w:r>
              <w:rPr>
                <w:sz w:val="20"/>
              </w:rPr>
              <w:t>1936.08</w:t>
            </w:r>
          </w:p>
        </w:tc>
        <w:tc>
          <w:tcPr>
            <w:tcW w:w="1563" w:type="dxa"/>
          </w:tcPr>
          <w:p>
            <w:pPr>
              <w:pStyle w:val="TableParagraph"/>
              <w:ind w:left="371"/>
              <w:jc w:val="left"/>
              <w:rPr>
                <w:sz w:val="20"/>
              </w:rPr>
            </w:pPr>
            <w:r>
              <w:rPr>
                <w:sz w:val="20"/>
              </w:rPr>
              <w:t>2021</w:t>
            </w:r>
          </w:p>
        </w:tc>
        <w:tc>
          <w:tcPr>
            <w:tcW w:w="1995" w:type="dxa"/>
          </w:tcPr>
          <w:p>
            <w:pPr>
              <w:pStyle w:val="TableParagraph"/>
              <w:ind w:right="679"/>
              <w:rPr>
                <w:sz w:val="20"/>
              </w:rPr>
            </w:pPr>
            <w:r>
              <w:rPr>
                <w:sz w:val="20"/>
              </w:rPr>
              <w:t>1.044</w:t>
            </w:r>
          </w:p>
        </w:tc>
        <w:tc>
          <w:tcPr>
            <w:tcW w:w="1457" w:type="dxa"/>
          </w:tcPr>
          <w:p>
            <w:pPr>
              <w:pStyle w:val="TableParagraph"/>
              <w:ind w:right="105"/>
              <w:rPr>
                <w:b/>
                <w:sz w:val="20"/>
              </w:rPr>
            </w:pPr>
            <w:r>
              <w:rPr>
                <w:b/>
                <w:color w:val="041BA1"/>
                <w:sz w:val="20"/>
              </w:rPr>
              <w:t>0.043</w:t>
            </w:r>
          </w:p>
        </w:tc>
      </w:tr>
      <w:tr>
        <w:trPr>
          <w:trHeight w:val="240" w:hRule="atLeast"/>
        </w:trPr>
        <w:tc>
          <w:tcPr>
            <w:tcW w:w="788" w:type="dxa"/>
          </w:tcPr>
          <w:p>
            <w:pPr>
              <w:pStyle w:val="TableParagraph"/>
              <w:ind w:left="50"/>
              <w:jc w:val="left"/>
              <w:rPr>
                <w:sz w:val="20"/>
              </w:rPr>
            </w:pPr>
            <w:r>
              <w:rPr>
                <w:sz w:val="20"/>
              </w:rPr>
              <w:t>NL</w:t>
            </w:r>
          </w:p>
        </w:tc>
        <w:tc>
          <w:tcPr>
            <w:tcW w:w="1569" w:type="dxa"/>
          </w:tcPr>
          <w:p>
            <w:pPr>
              <w:pStyle w:val="TableParagraph"/>
              <w:ind w:right="345"/>
              <w:rPr>
                <w:sz w:val="20"/>
              </w:rPr>
            </w:pPr>
            <w:r>
              <w:rPr>
                <w:sz w:val="20"/>
              </w:rPr>
              <w:t>AACTTA</w:t>
            </w:r>
          </w:p>
        </w:tc>
        <w:tc>
          <w:tcPr>
            <w:tcW w:w="1565" w:type="dxa"/>
          </w:tcPr>
          <w:p>
            <w:pPr>
              <w:pStyle w:val="TableParagraph"/>
              <w:ind w:left="331" w:right="352"/>
              <w:jc w:val="center"/>
              <w:rPr>
                <w:sz w:val="20"/>
              </w:rPr>
            </w:pPr>
            <w:r>
              <w:rPr>
                <w:sz w:val="20"/>
              </w:rPr>
              <w:t>1129.25</w:t>
            </w:r>
          </w:p>
        </w:tc>
        <w:tc>
          <w:tcPr>
            <w:tcW w:w="1563" w:type="dxa"/>
          </w:tcPr>
          <w:p>
            <w:pPr>
              <w:pStyle w:val="TableParagraph"/>
              <w:ind w:left="371"/>
              <w:jc w:val="left"/>
              <w:rPr>
                <w:sz w:val="20"/>
              </w:rPr>
            </w:pPr>
            <w:r>
              <w:rPr>
                <w:sz w:val="20"/>
              </w:rPr>
              <w:t>1129</w:t>
            </w:r>
          </w:p>
        </w:tc>
        <w:tc>
          <w:tcPr>
            <w:tcW w:w="1995" w:type="dxa"/>
          </w:tcPr>
          <w:p>
            <w:pPr>
              <w:pStyle w:val="TableParagraph"/>
              <w:ind w:right="679"/>
              <w:rPr>
                <w:sz w:val="20"/>
              </w:rPr>
            </w:pPr>
            <w:r>
              <w:rPr>
                <w:sz w:val="20"/>
              </w:rPr>
              <w:t>1.000</w:t>
            </w:r>
          </w:p>
        </w:tc>
        <w:tc>
          <w:tcPr>
            <w:tcW w:w="1457" w:type="dxa"/>
          </w:tcPr>
          <w:p>
            <w:pPr>
              <w:pStyle w:val="TableParagraph"/>
              <w:ind w:right="105"/>
              <w:rPr>
                <w:b/>
                <w:sz w:val="20"/>
              </w:rPr>
            </w:pPr>
            <w:r>
              <w:rPr>
                <w:b/>
                <w:color w:val="041BA1"/>
                <w:sz w:val="20"/>
              </w:rPr>
              <w:t>0.000</w:t>
            </w:r>
          </w:p>
        </w:tc>
      </w:tr>
      <w:tr>
        <w:trPr>
          <w:trHeight w:val="240" w:hRule="atLeast"/>
        </w:trPr>
        <w:tc>
          <w:tcPr>
            <w:tcW w:w="788" w:type="dxa"/>
          </w:tcPr>
          <w:p>
            <w:pPr>
              <w:pStyle w:val="TableParagraph"/>
              <w:ind w:left="50"/>
              <w:jc w:val="left"/>
              <w:rPr>
                <w:sz w:val="20"/>
              </w:rPr>
            </w:pPr>
            <w:r>
              <w:rPr>
                <w:sz w:val="20"/>
              </w:rPr>
              <w:t>NL</w:t>
            </w:r>
          </w:p>
        </w:tc>
        <w:tc>
          <w:tcPr>
            <w:tcW w:w="1569" w:type="dxa"/>
          </w:tcPr>
          <w:p>
            <w:pPr>
              <w:pStyle w:val="TableParagraph"/>
              <w:ind w:right="345"/>
              <w:rPr>
                <w:sz w:val="20"/>
              </w:rPr>
            </w:pPr>
            <w:r>
              <w:rPr>
                <w:sz w:val="20"/>
              </w:rPr>
              <w:t>AATCTA</w:t>
            </w:r>
          </w:p>
        </w:tc>
        <w:tc>
          <w:tcPr>
            <w:tcW w:w="1565" w:type="dxa"/>
          </w:tcPr>
          <w:p>
            <w:pPr>
              <w:pStyle w:val="TableParagraph"/>
              <w:ind w:left="325" w:right="352"/>
              <w:jc w:val="center"/>
              <w:rPr>
                <w:sz w:val="20"/>
              </w:rPr>
            </w:pPr>
            <w:r>
              <w:rPr>
                <w:sz w:val="20"/>
              </w:rPr>
              <w:t>948.01</w:t>
            </w:r>
          </w:p>
        </w:tc>
        <w:tc>
          <w:tcPr>
            <w:tcW w:w="1563" w:type="dxa"/>
          </w:tcPr>
          <w:p>
            <w:pPr>
              <w:pStyle w:val="TableParagraph"/>
              <w:ind w:left="433"/>
              <w:jc w:val="left"/>
              <w:rPr>
                <w:sz w:val="20"/>
              </w:rPr>
            </w:pPr>
            <w:r>
              <w:rPr>
                <w:sz w:val="20"/>
              </w:rPr>
              <w:t>893</w:t>
            </w:r>
          </w:p>
        </w:tc>
        <w:tc>
          <w:tcPr>
            <w:tcW w:w="1995" w:type="dxa"/>
          </w:tcPr>
          <w:p>
            <w:pPr>
              <w:pStyle w:val="TableParagraph"/>
              <w:ind w:right="679"/>
              <w:rPr>
                <w:sz w:val="20"/>
              </w:rPr>
            </w:pPr>
            <w:r>
              <w:rPr>
                <w:sz w:val="20"/>
              </w:rPr>
              <w:t>0.942</w:t>
            </w:r>
          </w:p>
        </w:tc>
        <w:tc>
          <w:tcPr>
            <w:tcW w:w="1457" w:type="dxa"/>
          </w:tcPr>
          <w:p>
            <w:pPr>
              <w:pStyle w:val="TableParagraph"/>
              <w:ind w:right="47"/>
              <w:rPr>
                <w:b/>
                <w:sz w:val="20"/>
              </w:rPr>
            </w:pPr>
            <w:r>
              <w:rPr>
                <w:b/>
                <w:color w:val="041BA1"/>
                <w:sz w:val="20"/>
              </w:rPr>
              <w:t>-0.060</w:t>
            </w:r>
          </w:p>
        </w:tc>
      </w:tr>
      <w:tr>
        <w:trPr>
          <w:trHeight w:val="240" w:hRule="atLeast"/>
        </w:trPr>
        <w:tc>
          <w:tcPr>
            <w:tcW w:w="788" w:type="dxa"/>
          </w:tcPr>
          <w:p>
            <w:pPr>
              <w:pStyle w:val="TableParagraph"/>
              <w:ind w:left="50"/>
              <w:jc w:val="left"/>
              <w:rPr>
                <w:sz w:val="20"/>
              </w:rPr>
            </w:pPr>
            <w:r>
              <w:rPr>
                <w:sz w:val="20"/>
              </w:rPr>
              <w:t>NL</w:t>
            </w:r>
          </w:p>
        </w:tc>
        <w:tc>
          <w:tcPr>
            <w:tcW w:w="1569" w:type="dxa"/>
          </w:tcPr>
          <w:p>
            <w:pPr>
              <w:pStyle w:val="TableParagraph"/>
              <w:ind w:right="345"/>
              <w:rPr>
                <w:sz w:val="20"/>
              </w:rPr>
            </w:pPr>
            <w:r>
              <w:rPr>
                <w:sz w:val="20"/>
              </w:rPr>
              <w:t>AATCTC</w:t>
            </w:r>
          </w:p>
        </w:tc>
        <w:tc>
          <w:tcPr>
            <w:tcW w:w="1565" w:type="dxa"/>
          </w:tcPr>
          <w:p>
            <w:pPr>
              <w:pStyle w:val="TableParagraph"/>
              <w:ind w:left="331" w:right="352"/>
              <w:jc w:val="center"/>
              <w:rPr>
                <w:sz w:val="20"/>
              </w:rPr>
            </w:pPr>
            <w:r>
              <w:rPr>
                <w:sz w:val="20"/>
              </w:rPr>
              <w:t>2549.34</w:t>
            </w:r>
          </w:p>
        </w:tc>
        <w:tc>
          <w:tcPr>
            <w:tcW w:w="1563" w:type="dxa"/>
          </w:tcPr>
          <w:p>
            <w:pPr>
              <w:pStyle w:val="TableParagraph"/>
              <w:ind w:left="371"/>
              <w:jc w:val="left"/>
              <w:rPr>
                <w:sz w:val="20"/>
              </w:rPr>
            </w:pPr>
            <w:r>
              <w:rPr>
                <w:sz w:val="20"/>
              </w:rPr>
              <w:t>1713</w:t>
            </w:r>
          </w:p>
        </w:tc>
        <w:tc>
          <w:tcPr>
            <w:tcW w:w="1995" w:type="dxa"/>
          </w:tcPr>
          <w:p>
            <w:pPr>
              <w:pStyle w:val="TableParagraph"/>
              <w:ind w:right="679"/>
              <w:rPr>
                <w:sz w:val="20"/>
              </w:rPr>
            </w:pPr>
            <w:r>
              <w:rPr>
                <w:sz w:val="20"/>
              </w:rPr>
              <w:t>0.672</w:t>
            </w:r>
          </w:p>
        </w:tc>
        <w:tc>
          <w:tcPr>
            <w:tcW w:w="1457" w:type="dxa"/>
          </w:tcPr>
          <w:p>
            <w:pPr>
              <w:pStyle w:val="TableParagraph"/>
              <w:ind w:right="47"/>
              <w:rPr>
                <w:b/>
                <w:sz w:val="20"/>
              </w:rPr>
            </w:pPr>
            <w:r>
              <w:rPr>
                <w:b/>
                <w:color w:val="041BA1"/>
                <w:sz w:val="20"/>
              </w:rPr>
              <w:t>-0.398</w:t>
            </w:r>
          </w:p>
        </w:tc>
      </w:tr>
      <w:tr>
        <w:trPr>
          <w:trHeight w:val="240" w:hRule="atLeast"/>
        </w:trPr>
        <w:tc>
          <w:tcPr>
            <w:tcW w:w="788" w:type="dxa"/>
          </w:tcPr>
          <w:p>
            <w:pPr>
              <w:pStyle w:val="TableParagraph"/>
              <w:ind w:left="50"/>
              <w:jc w:val="left"/>
              <w:rPr>
                <w:sz w:val="20"/>
              </w:rPr>
            </w:pPr>
            <w:r>
              <w:rPr>
                <w:sz w:val="20"/>
              </w:rPr>
              <w:t>NL</w:t>
            </w:r>
          </w:p>
        </w:tc>
        <w:tc>
          <w:tcPr>
            <w:tcW w:w="1569" w:type="dxa"/>
          </w:tcPr>
          <w:p>
            <w:pPr>
              <w:pStyle w:val="TableParagraph"/>
              <w:ind w:right="345"/>
              <w:rPr>
                <w:sz w:val="20"/>
              </w:rPr>
            </w:pPr>
            <w:r>
              <w:rPr>
                <w:sz w:val="20"/>
              </w:rPr>
              <w:t>AATCTG</w:t>
            </w:r>
          </w:p>
        </w:tc>
        <w:tc>
          <w:tcPr>
            <w:tcW w:w="1565" w:type="dxa"/>
          </w:tcPr>
          <w:p>
            <w:pPr>
              <w:pStyle w:val="TableParagraph"/>
              <w:ind w:left="331" w:right="352"/>
              <w:jc w:val="center"/>
              <w:rPr>
                <w:sz w:val="20"/>
              </w:rPr>
            </w:pPr>
            <w:r>
              <w:rPr>
                <w:sz w:val="20"/>
              </w:rPr>
              <w:t>5297.84</w:t>
            </w:r>
          </w:p>
        </w:tc>
        <w:tc>
          <w:tcPr>
            <w:tcW w:w="1563" w:type="dxa"/>
          </w:tcPr>
          <w:p>
            <w:pPr>
              <w:pStyle w:val="TableParagraph"/>
              <w:ind w:left="371"/>
              <w:jc w:val="left"/>
              <w:rPr>
                <w:sz w:val="20"/>
              </w:rPr>
            </w:pPr>
            <w:r>
              <w:rPr>
                <w:sz w:val="20"/>
              </w:rPr>
              <w:t>2525</w:t>
            </w:r>
          </w:p>
        </w:tc>
        <w:tc>
          <w:tcPr>
            <w:tcW w:w="1995" w:type="dxa"/>
          </w:tcPr>
          <w:p>
            <w:pPr>
              <w:pStyle w:val="TableParagraph"/>
              <w:ind w:right="679"/>
              <w:rPr>
                <w:sz w:val="20"/>
              </w:rPr>
            </w:pPr>
            <w:r>
              <w:rPr>
                <w:sz w:val="20"/>
              </w:rPr>
              <w:t>0.477</w:t>
            </w:r>
          </w:p>
        </w:tc>
        <w:tc>
          <w:tcPr>
            <w:tcW w:w="1457" w:type="dxa"/>
          </w:tcPr>
          <w:p>
            <w:pPr>
              <w:pStyle w:val="TableParagraph"/>
              <w:ind w:right="47"/>
              <w:rPr>
                <w:b/>
                <w:sz w:val="20"/>
              </w:rPr>
            </w:pPr>
            <w:r>
              <w:rPr>
                <w:b/>
                <w:color w:val="041BA1"/>
                <w:sz w:val="20"/>
              </w:rPr>
              <w:t>-0.741</w:t>
            </w:r>
          </w:p>
        </w:tc>
      </w:tr>
      <w:tr>
        <w:trPr>
          <w:trHeight w:val="240" w:hRule="atLeast"/>
        </w:trPr>
        <w:tc>
          <w:tcPr>
            <w:tcW w:w="788" w:type="dxa"/>
          </w:tcPr>
          <w:p>
            <w:pPr>
              <w:pStyle w:val="TableParagraph"/>
              <w:ind w:left="50"/>
              <w:jc w:val="left"/>
              <w:rPr>
                <w:sz w:val="20"/>
              </w:rPr>
            </w:pPr>
            <w:r>
              <w:rPr>
                <w:sz w:val="20"/>
              </w:rPr>
              <w:t>NM</w:t>
            </w:r>
          </w:p>
        </w:tc>
        <w:tc>
          <w:tcPr>
            <w:tcW w:w="1569" w:type="dxa"/>
          </w:tcPr>
          <w:p>
            <w:pPr>
              <w:pStyle w:val="TableParagraph"/>
              <w:ind w:right="345"/>
              <w:rPr>
                <w:sz w:val="20"/>
              </w:rPr>
            </w:pPr>
            <w:r>
              <w:rPr>
                <w:sz w:val="20"/>
              </w:rPr>
              <w:t>AACATG</w:t>
            </w:r>
          </w:p>
        </w:tc>
        <w:tc>
          <w:tcPr>
            <w:tcW w:w="1565" w:type="dxa"/>
          </w:tcPr>
          <w:p>
            <w:pPr>
              <w:pStyle w:val="TableParagraph"/>
              <w:ind w:left="331" w:right="352"/>
              <w:jc w:val="center"/>
              <w:rPr>
                <w:sz w:val="20"/>
              </w:rPr>
            </w:pPr>
            <w:r>
              <w:rPr>
                <w:sz w:val="20"/>
              </w:rPr>
              <w:t>3351.76</w:t>
            </w:r>
          </w:p>
        </w:tc>
        <w:tc>
          <w:tcPr>
            <w:tcW w:w="1563" w:type="dxa"/>
          </w:tcPr>
          <w:p>
            <w:pPr>
              <w:pStyle w:val="TableParagraph"/>
              <w:ind w:left="371"/>
              <w:jc w:val="left"/>
              <w:rPr>
                <w:sz w:val="20"/>
              </w:rPr>
            </w:pPr>
            <w:r>
              <w:rPr>
                <w:sz w:val="20"/>
              </w:rPr>
              <w:t>4374</w:t>
            </w:r>
          </w:p>
        </w:tc>
        <w:tc>
          <w:tcPr>
            <w:tcW w:w="1995" w:type="dxa"/>
          </w:tcPr>
          <w:p>
            <w:pPr>
              <w:pStyle w:val="TableParagraph"/>
              <w:ind w:right="679"/>
              <w:rPr>
                <w:sz w:val="20"/>
              </w:rPr>
            </w:pPr>
            <w:r>
              <w:rPr>
                <w:sz w:val="20"/>
              </w:rPr>
              <w:t>1.305</w:t>
            </w:r>
          </w:p>
        </w:tc>
        <w:tc>
          <w:tcPr>
            <w:tcW w:w="1457" w:type="dxa"/>
          </w:tcPr>
          <w:p>
            <w:pPr>
              <w:pStyle w:val="TableParagraph"/>
              <w:ind w:right="105"/>
              <w:rPr>
                <w:b/>
                <w:sz w:val="20"/>
              </w:rPr>
            </w:pPr>
            <w:r>
              <w:rPr>
                <w:b/>
                <w:color w:val="041BA1"/>
                <w:sz w:val="20"/>
              </w:rPr>
              <w:t>0.266</w:t>
            </w:r>
          </w:p>
        </w:tc>
      </w:tr>
      <w:tr>
        <w:trPr>
          <w:trHeight w:val="240" w:hRule="atLeast"/>
        </w:trPr>
        <w:tc>
          <w:tcPr>
            <w:tcW w:w="788" w:type="dxa"/>
          </w:tcPr>
          <w:p>
            <w:pPr>
              <w:pStyle w:val="TableParagraph"/>
              <w:ind w:left="50"/>
              <w:jc w:val="left"/>
              <w:rPr>
                <w:sz w:val="20"/>
              </w:rPr>
            </w:pPr>
            <w:r>
              <w:rPr>
                <w:sz w:val="20"/>
              </w:rPr>
              <w:t>NM</w:t>
            </w:r>
          </w:p>
        </w:tc>
        <w:tc>
          <w:tcPr>
            <w:tcW w:w="1569" w:type="dxa"/>
          </w:tcPr>
          <w:p>
            <w:pPr>
              <w:pStyle w:val="TableParagraph"/>
              <w:ind w:right="345"/>
              <w:rPr>
                <w:sz w:val="20"/>
              </w:rPr>
            </w:pPr>
            <w:r>
              <w:rPr>
                <w:sz w:val="20"/>
              </w:rPr>
              <w:t>AATATG</w:t>
            </w:r>
          </w:p>
        </w:tc>
        <w:tc>
          <w:tcPr>
            <w:tcW w:w="1565" w:type="dxa"/>
          </w:tcPr>
          <w:p>
            <w:pPr>
              <w:pStyle w:val="TableParagraph"/>
              <w:ind w:left="331" w:right="352"/>
              <w:jc w:val="center"/>
              <w:rPr>
                <w:sz w:val="20"/>
              </w:rPr>
            </w:pPr>
            <w:r>
              <w:rPr>
                <w:sz w:val="20"/>
              </w:rPr>
              <w:t>3043.24</w:t>
            </w:r>
          </w:p>
        </w:tc>
        <w:tc>
          <w:tcPr>
            <w:tcW w:w="1563" w:type="dxa"/>
          </w:tcPr>
          <w:p>
            <w:pPr>
              <w:pStyle w:val="TableParagraph"/>
              <w:ind w:left="371"/>
              <w:jc w:val="left"/>
              <w:rPr>
                <w:sz w:val="20"/>
              </w:rPr>
            </w:pPr>
            <w:r>
              <w:rPr>
                <w:sz w:val="20"/>
              </w:rPr>
              <w:t>2021</w:t>
            </w:r>
          </w:p>
        </w:tc>
        <w:tc>
          <w:tcPr>
            <w:tcW w:w="1995" w:type="dxa"/>
          </w:tcPr>
          <w:p>
            <w:pPr>
              <w:pStyle w:val="TableParagraph"/>
              <w:ind w:right="679"/>
              <w:rPr>
                <w:sz w:val="20"/>
              </w:rPr>
            </w:pPr>
            <w:r>
              <w:rPr>
                <w:sz w:val="20"/>
              </w:rPr>
              <w:t>0.664</w:t>
            </w:r>
          </w:p>
        </w:tc>
        <w:tc>
          <w:tcPr>
            <w:tcW w:w="1457" w:type="dxa"/>
          </w:tcPr>
          <w:p>
            <w:pPr>
              <w:pStyle w:val="TableParagraph"/>
              <w:ind w:right="47"/>
              <w:rPr>
                <w:b/>
                <w:sz w:val="20"/>
              </w:rPr>
            </w:pPr>
            <w:r>
              <w:rPr>
                <w:b/>
                <w:color w:val="041BA1"/>
                <w:sz w:val="20"/>
              </w:rPr>
              <w:t>-0.409</w:t>
            </w:r>
          </w:p>
        </w:tc>
      </w:tr>
      <w:tr>
        <w:trPr>
          <w:trHeight w:val="240" w:hRule="atLeast"/>
        </w:trPr>
        <w:tc>
          <w:tcPr>
            <w:tcW w:w="788" w:type="dxa"/>
          </w:tcPr>
          <w:p>
            <w:pPr>
              <w:pStyle w:val="TableParagraph"/>
              <w:ind w:left="50"/>
              <w:jc w:val="left"/>
              <w:rPr>
                <w:sz w:val="20"/>
              </w:rPr>
            </w:pPr>
            <w:r>
              <w:rPr>
                <w:sz w:val="20"/>
              </w:rPr>
              <w:t>NN</w:t>
            </w:r>
          </w:p>
        </w:tc>
        <w:tc>
          <w:tcPr>
            <w:tcW w:w="1569" w:type="dxa"/>
          </w:tcPr>
          <w:p>
            <w:pPr>
              <w:pStyle w:val="TableParagraph"/>
              <w:ind w:right="345"/>
              <w:rPr>
                <w:sz w:val="20"/>
              </w:rPr>
            </w:pPr>
            <w:r>
              <w:rPr>
                <w:sz w:val="20"/>
              </w:rPr>
              <w:t>AACAAC</w:t>
            </w:r>
          </w:p>
        </w:tc>
        <w:tc>
          <w:tcPr>
            <w:tcW w:w="1565" w:type="dxa"/>
          </w:tcPr>
          <w:p>
            <w:pPr>
              <w:pStyle w:val="TableParagraph"/>
              <w:ind w:left="331" w:right="352"/>
              <w:jc w:val="center"/>
              <w:rPr>
                <w:sz w:val="20"/>
              </w:rPr>
            </w:pPr>
            <w:r>
              <w:rPr>
                <w:sz w:val="20"/>
              </w:rPr>
              <w:t>3150.02</w:t>
            </w:r>
          </w:p>
        </w:tc>
        <w:tc>
          <w:tcPr>
            <w:tcW w:w="1563" w:type="dxa"/>
          </w:tcPr>
          <w:p>
            <w:pPr>
              <w:pStyle w:val="TableParagraph"/>
              <w:ind w:left="371"/>
              <w:jc w:val="left"/>
              <w:rPr>
                <w:sz w:val="20"/>
              </w:rPr>
            </w:pPr>
            <w:r>
              <w:rPr>
                <w:sz w:val="20"/>
              </w:rPr>
              <w:t>4430</w:t>
            </w:r>
          </w:p>
        </w:tc>
        <w:tc>
          <w:tcPr>
            <w:tcW w:w="1995" w:type="dxa"/>
          </w:tcPr>
          <w:p>
            <w:pPr>
              <w:pStyle w:val="TableParagraph"/>
              <w:ind w:right="679"/>
              <w:rPr>
                <w:sz w:val="20"/>
              </w:rPr>
            </w:pPr>
            <w:r>
              <w:rPr>
                <w:sz w:val="20"/>
              </w:rPr>
              <w:t>1.406</w:t>
            </w:r>
          </w:p>
        </w:tc>
        <w:tc>
          <w:tcPr>
            <w:tcW w:w="1457" w:type="dxa"/>
          </w:tcPr>
          <w:p>
            <w:pPr>
              <w:pStyle w:val="TableParagraph"/>
              <w:ind w:right="105"/>
              <w:rPr>
                <w:b/>
                <w:sz w:val="20"/>
              </w:rPr>
            </w:pPr>
            <w:r>
              <w:rPr>
                <w:b/>
                <w:color w:val="041BA1"/>
                <w:sz w:val="20"/>
              </w:rPr>
              <w:t>0.341</w:t>
            </w:r>
          </w:p>
        </w:tc>
      </w:tr>
      <w:tr>
        <w:trPr>
          <w:trHeight w:val="240" w:hRule="atLeast"/>
        </w:trPr>
        <w:tc>
          <w:tcPr>
            <w:tcW w:w="788" w:type="dxa"/>
          </w:tcPr>
          <w:p>
            <w:pPr>
              <w:pStyle w:val="TableParagraph"/>
              <w:ind w:left="50"/>
              <w:jc w:val="left"/>
              <w:rPr>
                <w:sz w:val="20"/>
              </w:rPr>
            </w:pPr>
            <w:r>
              <w:rPr>
                <w:sz w:val="20"/>
              </w:rPr>
              <w:t>NN</w:t>
            </w:r>
          </w:p>
        </w:tc>
        <w:tc>
          <w:tcPr>
            <w:tcW w:w="1569" w:type="dxa"/>
          </w:tcPr>
          <w:p>
            <w:pPr>
              <w:pStyle w:val="TableParagraph"/>
              <w:ind w:right="345"/>
              <w:rPr>
                <w:sz w:val="20"/>
              </w:rPr>
            </w:pPr>
            <w:r>
              <w:rPr>
                <w:sz w:val="20"/>
              </w:rPr>
              <w:t>AACAAT</w:t>
            </w:r>
          </w:p>
        </w:tc>
        <w:tc>
          <w:tcPr>
            <w:tcW w:w="1565" w:type="dxa"/>
          </w:tcPr>
          <w:p>
            <w:pPr>
              <w:pStyle w:val="TableParagraph"/>
              <w:ind w:left="331" w:right="352"/>
              <w:jc w:val="center"/>
              <w:rPr>
                <w:sz w:val="20"/>
              </w:rPr>
            </w:pPr>
            <w:r>
              <w:rPr>
                <w:sz w:val="20"/>
              </w:rPr>
              <w:t>2860.08</w:t>
            </w:r>
          </w:p>
        </w:tc>
        <w:tc>
          <w:tcPr>
            <w:tcW w:w="1563" w:type="dxa"/>
          </w:tcPr>
          <w:p>
            <w:pPr>
              <w:pStyle w:val="TableParagraph"/>
              <w:ind w:left="371"/>
              <w:jc w:val="left"/>
              <w:rPr>
                <w:sz w:val="20"/>
              </w:rPr>
            </w:pPr>
            <w:r>
              <w:rPr>
                <w:sz w:val="20"/>
              </w:rPr>
              <w:t>2830</w:t>
            </w:r>
          </w:p>
        </w:tc>
        <w:tc>
          <w:tcPr>
            <w:tcW w:w="1995" w:type="dxa"/>
          </w:tcPr>
          <w:p>
            <w:pPr>
              <w:pStyle w:val="TableParagraph"/>
              <w:ind w:right="679"/>
              <w:rPr>
                <w:sz w:val="20"/>
              </w:rPr>
            </w:pPr>
            <w:r>
              <w:rPr>
                <w:sz w:val="20"/>
              </w:rPr>
              <w:t>0.989</w:t>
            </w:r>
          </w:p>
        </w:tc>
        <w:tc>
          <w:tcPr>
            <w:tcW w:w="1457" w:type="dxa"/>
          </w:tcPr>
          <w:p>
            <w:pPr>
              <w:pStyle w:val="TableParagraph"/>
              <w:ind w:right="47"/>
              <w:rPr>
                <w:b/>
                <w:sz w:val="20"/>
              </w:rPr>
            </w:pPr>
            <w:r>
              <w:rPr>
                <w:b/>
                <w:color w:val="041BA1"/>
                <w:sz w:val="20"/>
              </w:rPr>
              <w:t>-0.011</w:t>
            </w:r>
          </w:p>
        </w:tc>
      </w:tr>
      <w:tr>
        <w:trPr>
          <w:trHeight w:val="240" w:hRule="atLeast"/>
        </w:trPr>
        <w:tc>
          <w:tcPr>
            <w:tcW w:w="788" w:type="dxa"/>
          </w:tcPr>
          <w:p>
            <w:pPr>
              <w:pStyle w:val="TableParagraph"/>
              <w:ind w:left="50"/>
              <w:jc w:val="left"/>
              <w:rPr>
                <w:sz w:val="20"/>
              </w:rPr>
            </w:pPr>
            <w:r>
              <w:rPr>
                <w:sz w:val="20"/>
              </w:rPr>
              <w:t>NN</w:t>
            </w:r>
          </w:p>
        </w:tc>
        <w:tc>
          <w:tcPr>
            <w:tcW w:w="1569" w:type="dxa"/>
          </w:tcPr>
          <w:p>
            <w:pPr>
              <w:pStyle w:val="TableParagraph"/>
              <w:ind w:right="345"/>
              <w:rPr>
                <w:sz w:val="20"/>
              </w:rPr>
            </w:pPr>
            <w:r>
              <w:rPr>
                <w:sz w:val="20"/>
              </w:rPr>
              <w:t>AATAAT</w:t>
            </w:r>
          </w:p>
        </w:tc>
        <w:tc>
          <w:tcPr>
            <w:tcW w:w="1565" w:type="dxa"/>
          </w:tcPr>
          <w:p>
            <w:pPr>
              <w:pStyle w:val="TableParagraph"/>
              <w:ind w:left="331" w:right="352"/>
              <w:jc w:val="center"/>
              <w:rPr>
                <w:sz w:val="20"/>
              </w:rPr>
            </w:pPr>
            <w:r>
              <w:rPr>
                <w:sz w:val="20"/>
              </w:rPr>
              <w:t>2596.82</w:t>
            </w:r>
          </w:p>
        </w:tc>
        <w:tc>
          <w:tcPr>
            <w:tcW w:w="1563" w:type="dxa"/>
          </w:tcPr>
          <w:p>
            <w:pPr>
              <w:pStyle w:val="TableParagraph"/>
              <w:ind w:left="371"/>
              <w:jc w:val="left"/>
              <w:rPr>
                <w:sz w:val="20"/>
              </w:rPr>
            </w:pPr>
            <w:r>
              <w:rPr>
                <w:sz w:val="20"/>
              </w:rPr>
              <w:t>2424</w:t>
            </w:r>
          </w:p>
        </w:tc>
        <w:tc>
          <w:tcPr>
            <w:tcW w:w="1995" w:type="dxa"/>
          </w:tcPr>
          <w:p>
            <w:pPr>
              <w:pStyle w:val="TableParagraph"/>
              <w:ind w:right="679"/>
              <w:rPr>
                <w:sz w:val="20"/>
              </w:rPr>
            </w:pPr>
            <w:r>
              <w:rPr>
                <w:sz w:val="20"/>
              </w:rPr>
              <w:t>0.933</w:t>
            </w:r>
          </w:p>
        </w:tc>
        <w:tc>
          <w:tcPr>
            <w:tcW w:w="1457" w:type="dxa"/>
          </w:tcPr>
          <w:p>
            <w:pPr>
              <w:pStyle w:val="TableParagraph"/>
              <w:ind w:right="47"/>
              <w:rPr>
                <w:b/>
                <w:sz w:val="20"/>
              </w:rPr>
            </w:pPr>
            <w:r>
              <w:rPr>
                <w:b/>
                <w:color w:val="041BA1"/>
                <w:sz w:val="20"/>
              </w:rPr>
              <w:t>-0.069</w:t>
            </w:r>
          </w:p>
        </w:tc>
      </w:tr>
      <w:tr>
        <w:trPr>
          <w:trHeight w:val="240" w:hRule="atLeast"/>
        </w:trPr>
        <w:tc>
          <w:tcPr>
            <w:tcW w:w="788" w:type="dxa"/>
          </w:tcPr>
          <w:p>
            <w:pPr>
              <w:pStyle w:val="TableParagraph"/>
              <w:ind w:left="50"/>
              <w:jc w:val="left"/>
              <w:rPr>
                <w:sz w:val="20"/>
              </w:rPr>
            </w:pPr>
            <w:r>
              <w:rPr>
                <w:sz w:val="20"/>
              </w:rPr>
              <w:t>NN</w:t>
            </w:r>
          </w:p>
        </w:tc>
        <w:tc>
          <w:tcPr>
            <w:tcW w:w="1569" w:type="dxa"/>
          </w:tcPr>
          <w:p>
            <w:pPr>
              <w:pStyle w:val="TableParagraph"/>
              <w:ind w:right="345"/>
              <w:rPr>
                <w:sz w:val="20"/>
              </w:rPr>
            </w:pPr>
            <w:r>
              <w:rPr>
                <w:sz w:val="20"/>
              </w:rPr>
              <w:t>AATAAC</w:t>
            </w:r>
          </w:p>
        </w:tc>
        <w:tc>
          <w:tcPr>
            <w:tcW w:w="1565" w:type="dxa"/>
          </w:tcPr>
          <w:p>
            <w:pPr>
              <w:pStyle w:val="TableParagraph"/>
              <w:ind w:left="331" w:right="352"/>
              <w:jc w:val="center"/>
              <w:rPr>
                <w:sz w:val="20"/>
              </w:rPr>
            </w:pPr>
            <w:r>
              <w:rPr>
                <w:sz w:val="20"/>
              </w:rPr>
              <w:t>2860.08</w:t>
            </w:r>
          </w:p>
        </w:tc>
        <w:tc>
          <w:tcPr>
            <w:tcW w:w="1563" w:type="dxa"/>
          </w:tcPr>
          <w:p>
            <w:pPr>
              <w:pStyle w:val="TableParagraph"/>
              <w:ind w:left="371"/>
              <w:jc w:val="left"/>
              <w:rPr>
                <w:sz w:val="20"/>
              </w:rPr>
            </w:pPr>
            <w:r>
              <w:rPr>
                <w:sz w:val="20"/>
              </w:rPr>
              <w:t>1783</w:t>
            </w:r>
          </w:p>
        </w:tc>
        <w:tc>
          <w:tcPr>
            <w:tcW w:w="1995" w:type="dxa"/>
          </w:tcPr>
          <w:p>
            <w:pPr>
              <w:pStyle w:val="TableParagraph"/>
              <w:ind w:right="679"/>
              <w:rPr>
                <w:sz w:val="20"/>
              </w:rPr>
            </w:pPr>
            <w:r>
              <w:rPr>
                <w:sz w:val="20"/>
              </w:rPr>
              <w:t>0.623</w:t>
            </w:r>
          </w:p>
        </w:tc>
        <w:tc>
          <w:tcPr>
            <w:tcW w:w="1457" w:type="dxa"/>
          </w:tcPr>
          <w:p>
            <w:pPr>
              <w:pStyle w:val="TableParagraph"/>
              <w:ind w:right="47"/>
              <w:rPr>
                <w:b/>
                <w:sz w:val="20"/>
              </w:rPr>
            </w:pPr>
            <w:r>
              <w:rPr>
                <w:b/>
                <w:color w:val="041BA1"/>
                <w:sz w:val="20"/>
              </w:rPr>
              <w:t>-0.473</w:t>
            </w:r>
          </w:p>
        </w:tc>
      </w:tr>
      <w:tr>
        <w:trPr>
          <w:trHeight w:val="240" w:hRule="atLeast"/>
        </w:trPr>
        <w:tc>
          <w:tcPr>
            <w:tcW w:w="788" w:type="dxa"/>
          </w:tcPr>
          <w:p>
            <w:pPr>
              <w:pStyle w:val="TableParagraph"/>
              <w:ind w:left="50"/>
              <w:jc w:val="left"/>
              <w:rPr>
                <w:sz w:val="20"/>
              </w:rPr>
            </w:pPr>
            <w:r>
              <w:rPr>
                <w:sz w:val="20"/>
              </w:rPr>
              <w:t>NP</w:t>
            </w:r>
          </w:p>
        </w:tc>
        <w:tc>
          <w:tcPr>
            <w:tcW w:w="1569" w:type="dxa"/>
          </w:tcPr>
          <w:p>
            <w:pPr>
              <w:pStyle w:val="TableParagraph"/>
              <w:ind w:right="345"/>
              <w:rPr>
                <w:sz w:val="20"/>
              </w:rPr>
            </w:pPr>
            <w:r>
              <w:rPr>
                <w:sz w:val="20"/>
              </w:rPr>
              <w:t>AACCCC</w:t>
            </w:r>
          </w:p>
        </w:tc>
        <w:tc>
          <w:tcPr>
            <w:tcW w:w="1565" w:type="dxa"/>
          </w:tcPr>
          <w:p>
            <w:pPr>
              <w:pStyle w:val="TableParagraph"/>
              <w:ind w:left="331" w:right="352"/>
              <w:jc w:val="center"/>
              <w:rPr>
                <w:sz w:val="20"/>
              </w:rPr>
            </w:pPr>
            <w:r>
              <w:rPr>
                <w:sz w:val="20"/>
              </w:rPr>
              <w:t>2770.02</w:t>
            </w:r>
          </w:p>
        </w:tc>
        <w:tc>
          <w:tcPr>
            <w:tcW w:w="1563" w:type="dxa"/>
          </w:tcPr>
          <w:p>
            <w:pPr>
              <w:pStyle w:val="TableParagraph"/>
              <w:ind w:left="371"/>
              <w:jc w:val="left"/>
              <w:rPr>
                <w:sz w:val="20"/>
              </w:rPr>
            </w:pPr>
            <w:r>
              <w:rPr>
                <w:sz w:val="20"/>
              </w:rPr>
              <w:t>3474</w:t>
            </w:r>
          </w:p>
        </w:tc>
        <w:tc>
          <w:tcPr>
            <w:tcW w:w="1995" w:type="dxa"/>
          </w:tcPr>
          <w:p>
            <w:pPr>
              <w:pStyle w:val="TableParagraph"/>
              <w:ind w:right="679"/>
              <w:rPr>
                <w:sz w:val="20"/>
              </w:rPr>
            </w:pPr>
            <w:r>
              <w:rPr>
                <w:sz w:val="20"/>
              </w:rPr>
              <w:t>1.254</w:t>
            </w:r>
          </w:p>
        </w:tc>
        <w:tc>
          <w:tcPr>
            <w:tcW w:w="1457" w:type="dxa"/>
          </w:tcPr>
          <w:p>
            <w:pPr>
              <w:pStyle w:val="TableParagraph"/>
              <w:ind w:right="105"/>
              <w:rPr>
                <w:b/>
                <w:sz w:val="20"/>
              </w:rPr>
            </w:pPr>
            <w:r>
              <w:rPr>
                <w:b/>
                <w:color w:val="041BA1"/>
                <w:sz w:val="20"/>
              </w:rPr>
              <w:t>0.226</w:t>
            </w:r>
          </w:p>
        </w:tc>
      </w:tr>
      <w:tr>
        <w:trPr>
          <w:trHeight w:val="240" w:hRule="atLeast"/>
        </w:trPr>
        <w:tc>
          <w:tcPr>
            <w:tcW w:w="788" w:type="dxa"/>
          </w:tcPr>
          <w:p>
            <w:pPr>
              <w:pStyle w:val="TableParagraph"/>
              <w:ind w:left="50"/>
              <w:jc w:val="left"/>
              <w:rPr>
                <w:sz w:val="20"/>
              </w:rPr>
            </w:pPr>
            <w:r>
              <w:rPr>
                <w:sz w:val="20"/>
              </w:rPr>
              <w:t>NP</w:t>
            </w:r>
          </w:p>
        </w:tc>
        <w:tc>
          <w:tcPr>
            <w:tcW w:w="1569" w:type="dxa"/>
          </w:tcPr>
          <w:p>
            <w:pPr>
              <w:pStyle w:val="TableParagraph"/>
              <w:ind w:right="345"/>
              <w:rPr>
                <w:sz w:val="20"/>
              </w:rPr>
            </w:pPr>
            <w:r>
              <w:rPr>
                <w:sz w:val="20"/>
              </w:rPr>
              <w:t>AATCCA</w:t>
            </w:r>
          </w:p>
        </w:tc>
        <w:tc>
          <w:tcPr>
            <w:tcW w:w="1565" w:type="dxa"/>
          </w:tcPr>
          <w:p>
            <w:pPr>
              <w:pStyle w:val="TableParagraph"/>
              <w:ind w:left="331" w:right="352"/>
              <w:jc w:val="center"/>
              <w:rPr>
                <w:sz w:val="20"/>
              </w:rPr>
            </w:pPr>
            <w:r>
              <w:rPr>
                <w:sz w:val="20"/>
              </w:rPr>
              <w:t>2174.02</w:t>
            </w:r>
          </w:p>
        </w:tc>
        <w:tc>
          <w:tcPr>
            <w:tcW w:w="1563" w:type="dxa"/>
          </w:tcPr>
          <w:p>
            <w:pPr>
              <w:pStyle w:val="TableParagraph"/>
              <w:ind w:left="371"/>
              <w:jc w:val="left"/>
              <w:rPr>
                <w:sz w:val="20"/>
              </w:rPr>
            </w:pPr>
            <w:r>
              <w:rPr>
                <w:sz w:val="20"/>
              </w:rPr>
              <w:t>2380</w:t>
            </w:r>
          </w:p>
        </w:tc>
        <w:tc>
          <w:tcPr>
            <w:tcW w:w="1995" w:type="dxa"/>
          </w:tcPr>
          <w:p>
            <w:pPr>
              <w:pStyle w:val="TableParagraph"/>
              <w:ind w:right="679"/>
              <w:rPr>
                <w:sz w:val="20"/>
              </w:rPr>
            </w:pPr>
            <w:r>
              <w:rPr>
                <w:sz w:val="20"/>
              </w:rPr>
              <w:t>1.095</w:t>
            </w:r>
          </w:p>
        </w:tc>
        <w:tc>
          <w:tcPr>
            <w:tcW w:w="1457" w:type="dxa"/>
          </w:tcPr>
          <w:p>
            <w:pPr>
              <w:pStyle w:val="TableParagraph"/>
              <w:ind w:right="105"/>
              <w:rPr>
                <w:b/>
                <w:sz w:val="20"/>
              </w:rPr>
            </w:pPr>
            <w:r>
              <w:rPr>
                <w:b/>
                <w:color w:val="041BA1"/>
                <w:sz w:val="20"/>
              </w:rPr>
              <w:t>0.091</w:t>
            </w:r>
          </w:p>
        </w:tc>
      </w:tr>
      <w:tr>
        <w:trPr>
          <w:trHeight w:val="240" w:hRule="atLeast"/>
        </w:trPr>
        <w:tc>
          <w:tcPr>
            <w:tcW w:w="788" w:type="dxa"/>
          </w:tcPr>
          <w:p>
            <w:pPr>
              <w:pStyle w:val="TableParagraph"/>
              <w:ind w:left="50"/>
              <w:jc w:val="left"/>
              <w:rPr>
                <w:sz w:val="20"/>
              </w:rPr>
            </w:pPr>
            <w:r>
              <w:rPr>
                <w:sz w:val="20"/>
              </w:rPr>
              <w:t>NP</w:t>
            </w:r>
          </w:p>
        </w:tc>
        <w:tc>
          <w:tcPr>
            <w:tcW w:w="1569" w:type="dxa"/>
          </w:tcPr>
          <w:p>
            <w:pPr>
              <w:pStyle w:val="TableParagraph"/>
              <w:ind w:right="345"/>
              <w:rPr>
                <w:sz w:val="20"/>
              </w:rPr>
            </w:pPr>
            <w:r>
              <w:rPr>
                <w:sz w:val="20"/>
              </w:rPr>
              <w:t>AACCCA</w:t>
            </w:r>
          </w:p>
        </w:tc>
        <w:tc>
          <w:tcPr>
            <w:tcW w:w="1565" w:type="dxa"/>
          </w:tcPr>
          <w:p>
            <w:pPr>
              <w:pStyle w:val="TableParagraph"/>
              <w:ind w:left="331" w:right="352"/>
              <w:jc w:val="center"/>
              <w:rPr>
                <w:sz w:val="20"/>
              </w:rPr>
            </w:pPr>
            <w:r>
              <w:rPr>
                <w:sz w:val="20"/>
              </w:rPr>
              <w:t>2394.42</w:t>
            </w:r>
          </w:p>
        </w:tc>
        <w:tc>
          <w:tcPr>
            <w:tcW w:w="1563" w:type="dxa"/>
          </w:tcPr>
          <w:p>
            <w:pPr>
              <w:pStyle w:val="TableParagraph"/>
              <w:ind w:left="371"/>
              <w:jc w:val="left"/>
              <w:rPr>
                <w:sz w:val="20"/>
              </w:rPr>
            </w:pPr>
            <w:r>
              <w:rPr>
                <w:sz w:val="20"/>
              </w:rPr>
              <w:t>2612</w:t>
            </w:r>
          </w:p>
        </w:tc>
        <w:tc>
          <w:tcPr>
            <w:tcW w:w="1995" w:type="dxa"/>
          </w:tcPr>
          <w:p>
            <w:pPr>
              <w:pStyle w:val="TableParagraph"/>
              <w:ind w:right="679"/>
              <w:rPr>
                <w:sz w:val="20"/>
              </w:rPr>
            </w:pPr>
            <w:r>
              <w:rPr>
                <w:sz w:val="20"/>
              </w:rPr>
              <w:t>1.091</w:t>
            </w:r>
          </w:p>
        </w:tc>
        <w:tc>
          <w:tcPr>
            <w:tcW w:w="1457" w:type="dxa"/>
          </w:tcPr>
          <w:p>
            <w:pPr>
              <w:pStyle w:val="TableParagraph"/>
              <w:ind w:right="105"/>
              <w:rPr>
                <w:b/>
                <w:sz w:val="20"/>
              </w:rPr>
            </w:pPr>
            <w:r>
              <w:rPr>
                <w:b/>
                <w:color w:val="041BA1"/>
                <w:sz w:val="20"/>
              </w:rPr>
              <w:t>0.087</w:t>
            </w:r>
          </w:p>
        </w:tc>
      </w:tr>
      <w:tr>
        <w:trPr>
          <w:trHeight w:val="240" w:hRule="atLeast"/>
        </w:trPr>
        <w:tc>
          <w:tcPr>
            <w:tcW w:w="788" w:type="dxa"/>
          </w:tcPr>
          <w:p>
            <w:pPr>
              <w:pStyle w:val="TableParagraph"/>
              <w:ind w:left="50"/>
              <w:jc w:val="left"/>
              <w:rPr>
                <w:sz w:val="20"/>
              </w:rPr>
            </w:pPr>
            <w:r>
              <w:rPr>
                <w:sz w:val="20"/>
              </w:rPr>
              <w:t>NP</w:t>
            </w:r>
          </w:p>
        </w:tc>
        <w:tc>
          <w:tcPr>
            <w:tcW w:w="1569" w:type="dxa"/>
          </w:tcPr>
          <w:p>
            <w:pPr>
              <w:pStyle w:val="TableParagraph"/>
              <w:ind w:right="345"/>
              <w:rPr>
                <w:sz w:val="20"/>
              </w:rPr>
            </w:pPr>
            <w:r>
              <w:rPr>
                <w:sz w:val="20"/>
              </w:rPr>
              <w:t>AATCCT</w:t>
            </w:r>
          </w:p>
        </w:tc>
        <w:tc>
          <w:tcPr>
            <w:tcW w:w="1565" w:type="dxa"/>
          </w:tcPr>
          <w:p>
            <w:pPr>
              <w:pStyle w:val="TableParagraph"/>
              <w:ind w:left="331" w:right="352"/>
              <w:jc w:val="center"/>
              <w:rPr>
                <w:sz w:val="20"/>
              </w:rPr>
            </w:pPr>
            <w:r>
              <w:rPr>
                <w:sz w:val="20"/>
              </w:rPr>
              <w:t>2252.58</w:t>
            </w:r>
          </w:p>
        </w:tc>
        <w:tc>
          <w:tcPr>
            <w:tcW w:w="1563" w:type="dxa"/>
          </w:tcPr>
          <w:p>
            <w:pPr>
              <w:pStyle w:val="TableParagraph"/>
              <w:ind w:left="371"/>
              <w:jc w:val="left"/>
              <w:rPr>
                <w:sz w:val="20"/>
              </w:rPr>
            </w:pPr>
            <w:r>
              <w:rPr>
                <w:sz w:val="20"/>
              </w:rPr>
              <w:t>2414</w:t>
            </w:r>
          </w:p>
        </w:tc>
        <w:tc>
          <w:tcPr>
            <w:tcW w:w="1995" w:type="dxa"/>
          </w:tcPr>
          <w:p>
            <w:pPr>
              <w:pStyle w:val="TableParagraph"/>
              <w:ind w:right="679"/>
              <w:rPr>
                <w:sz w:val="20"/>
              </w:rPr>
            </w:pPr>
            <w:r>
              <w:rPr>
                <w:sz w:val="20"/>
              </w:rPr>
              <w:t>1.072</w:t>
            </w:r>
          </w:p>
        </w:tc>
        <w:tc>
          <w:tcPr>
            <w:tcW w:w="1457" w:type="dxa"/>
          </w:tcPr>
          <w:p>
            <w:pPr>
              <w:pStyle w:val="TableParagraph"/>
              <w:ind w:right="105"/>
              <w:rPr>
                <w:b/>
                <w:sz w:val="20"/>
              </w:rPr>
            </w:pPr>
            <w:r>
              <w:rPr>
                <w:b/>
                <w:color w:val="041BA1"/>
                <w:sz w:val="20"/>
              </w:rPr>
              <w:t>0.069</w:t>
            </w:r>
          </w:p>
        </w:tc>
      </w:tr>
      <w:tr>
        <w:trPr>
          <w:trHeight w:val="240" w:hRule="atLeast"/>
        </w:trPr>
        <w:tc>
          <w:tcPr>
            <w:tcW w:w="788" w:type="dxa"/>
          </w:tcPr>
          <w:p>
            <w:pPr>
              <w:pStyle w:val="TableParagraph"/>
              <w:ind w:left="50"/>
              <w:jc w:val="left"/>
              <w:rPr>
                <w:sz w:val="20"/>
              </w:rPr>
            </w:pPr>
            <w:r>
              <w:rPr>
                <w:sz w:val="20"/>
              </w:rPr>
              <w:t>NP</w:t>
            </w:r>
          </w:p>
        </w:tc>
        <w:tc>
          <w:tcPr>
            <w:tcW w:w="1569" w:type="dxa"/>
          </w:tcPr>
          <w:p>
            <w:pPr>
              <w:pStyle w:val="TableParagraph"/>
              <w:ind w:right="345"/>
              <w:rPr>
                <w:sz w:val="20"/>
              </w:rPr>
            </w:pPr>
            <w:r>
              <w:rPr>
                <w:sz w:val="20"/>
              </w:rPr>
              <w:t>AACCCG</w:t>
            </w:r>
          </w:p>
        </w:tc>
        <w:tc>
          <w:tcPr>
            <w:tcW w:w="1565" w:type="dxa"/>
          </w:tcPr>
          <w:p>
            <w:pPr>
              <w:pStyle w:val="TableParagraph"/>
              <w:ind w:left="331" w:right="352"/>
              <w:jc w:val="center"/>
              <w:rPr>
                <w:sz w:val="20"/>
              </w:rPr>
            </w:pPr>
            <w:r>
              <w:rPr>
                <w:sz w:val="20"/>
              </w:rPr>
              <w:t>1003.68</w:t>
            </w:r>
          </w:p>
        </w:tc>
        <w:tc>
          <w:tcPr>
            <w:tcW w:w="1563" w:type="dxa"/>
          </w:tcPr>
          <w:p>
            <w:pPr>
              <w:pStyle w:val="TableParagraph"/>
              <w:ind w:left="371"/>
              <w:jc w:val="left"/>
              <w:rPr>
                <w:sz w:val="20"/>
              </w:rPr>
            </w:pPr>
            <w:r>
              <w:rPr>
                <w:sz w:val="20"/>
              </w:rPr>
              <w:t>1048</w:t>
            </w:r>
          </w:p>
        </w:tc>
        <w:tc>
          <w:tcPr>
            <w:tcW w:w="1995" w:type="dxa"/>
          </w:tcPr>
          <w:p>
            <w:pPr>
              <w:pStyle w:val="TableParagraph"/>
              <w:ind w:right="679"/>
              <w:rPr>
                <w:sz w:val="20"/>
              </w:rPr>
            </w:pPr>
            <w:r>
              <w:rPr>
                <w:sz w:val="20"/>
              </w:rPr>
              <w:t>1.044</w:t>
            </w:r>
          </w:p>
        </w:tc>
        <w:tc>
          <w:tcPr>
            <w:tcW w:w="1457" w:type="dxa"/>
          </w:tcPr>
          <w:p>
            <w:pPr>
              <w:pStyle w:val="TableParagraph"/>
              <w:ind w:right="105"/>
              <w:rPr>
                <w:b/>
                <w:sz w:val="20"/>
              </w:rPr>
            </w:pPr>
            <w:r>
              <w:rPr>
                <w:b/>
                <w:color w:val="041BA1"/>
                <w:sz w:val="20"/>
              </w:rPr>
              <w:t>0.043</w:t>
            </w:r>
          </w:p>
        </w:tc>
      </w:tr>
      <w:tr>
        <w:trPr>
          <w:trHeight w:val="240" w:hRule="atLeast"/>
        </w:trPr>
        <w:tc>
          <w:tcPr>
            <w:tcW w:w="788" w:type="dxa"/>
          </w:tcPr>
          <w:p>
            <w:pPr>
              <w:pStyle w:val="TableParagraph"/>
              <w:ind w:left="50"/>
              <w:jc w:val="left"/>
              <w:rPr>
                <w:sz w:val="20"/>
              </w:rPr>
            </w:pPr>
            <w:r>
              <w:rPr>
                <w:sz w:val="20"/>
              </w:rPr>
              <w:t>NP</w:t>
            </w:r>
          </w:p>
        </w:tc>
        <w:tc>
          <w:tcPr>
            <w:tcW w:w="1569" w:type="dxa"/>
          </w:tcPr>
          <w:p>
            <w:pPr>
              <w:pStyle w:val="TableParagraph"/>
              <w:ind w:right="345"/>
              <w:rPr>
                <w:sz w:val="20"/>
              </w:rPr>
            </w:pPr>
            <w:r>
              <w:rPr>
                <w:sz w:val="20"/>
              </w:rPr>
              <w:t>AACCCT</w:t>
            </w:r>
          </w:p>
        </w:tc>
        <w:tc>
          <w:tcPr>
            <w:tcW w:w="1565" w:type="dxa"/>
          </w:tcPr>
          <w:p>
            <w:pPr>
              <w:pStyle w:val="TableParagraph"/>
              <w:ind w:left="331" w:right="352"/>
              <w:jc w:val="center"/>
              <w:rPr>
                <w:sz w:val="20"/>
              </w:rPr>
            </w:pPr>
            <w:r>
              <w:rPr>
                <w:sz w:val="20"/>
              </w:rPr>
              <w:t>2480.94</w:t>
            </w:r>
          </w:p>
        </w:tc>
        <w:tc>
          <w:tcPr>
            <w:tcW w:w="1563" w:type="dxa"/>
          </w:tcPr>
          <w:p>
            <w:pPr>
              <w:pStyle w:val="TableParagraph"/>
              <w:ind w:left="371"/>
              <w:jc w:val="left"/>
              <w:rPr>
                <w:sz w:val="20"/>
              </w:rPr>
            </w:pPr>
            <w:r>
              <w:rPr>
                <w:sz w:val="20"/>
              </w:rPr>
              <w:t>2578</w:t>
            </w:r>
          </w:p>
        </w:tc>
        <w:tc>
          <w:tcPr>
            <w:tcW w:w="1995" w:type="dxa"/>
          </w:tcPr>
          <w:p>
            <w:pPr>
              <w:pStyle w:val="TableParagraph"/>
              <w:ind w:right="679"/>
              <w:rPr>
                <w:sz w:val="20"/>
              </w:rPr>
            </w:pPr>
            <w:r>
              <w:rPr>
                <w:sz w:val="20"/>
              </w:rPr>
              <w:t>1.039</w:t>
            </w:r>
          </w:p>
        </w:tc>
        <w:tc>
          <w:tcPr>
            <w:tcW w:w="1457" w:type="dxa"/>
          </w:tcPr>
          <w:p>
            <w:pPr>
              <w:pStyle w:val="TableParagraph"/>
              <w:ind w:right="105"/>
              <w:rPr>
                <w:b/>
                <w:sz w:val="20"/>
              </w:rPr>
            </w:pPr>
            <w:r>
              <w:rPr>
                <w:b/>
                <w:color w:val="041BA1"/>
                <w:sz w:val="20"/>
              </w:rPr>
              <w:t>0.038</w:t>
            </w:r>
          </w:p>
        </w:tc>
      </w:tr>
      <w:tr>
        <w:trPr>
          <w:trHeight w:val="240" w:hRule="atLeast"/>
        </w:trPr>
        <w:tc>
          <w:tcPr>
            <w:tcW w:w="788" w:type="dxa"/>
          </w:tcPr>
          <w:p>
            <w:pPr>
              <w:pStyle w:val="TableParagraph"/>
              <w:ind w:left="50"/>
              <w:jc w:val="left"/>
              <w:rPr>
                <w:sz w:val="20"/>
              </w:rPr>
            </w:pPr>
            <w:r>
              <w:rPr>
                <w:sz w:val="20"/>
              </w:rPr>
              <w:t>NP</w:t>
            </w:r>
          </w:p>
        </w:tc>
        <w:tc>
          <w:tcPr>
            <w:tcW w:w="1569" w:type="dxa"/>
          </w:tcPr>
          <w:p>
            <w:pPr>
              <w:pStyle w:val="TableParagraph"/>
              <w:ind w:right="345"/>
              <w:rPr>
                <w:sz w:val="20"/>
              </w:rPr>
            </w:pPr>
            <w:r>
              <w:rPr>
                <w:sz w:val="20"/>
              </w:rPr>
              <w:t>AATCCC</w:t>
            </w:r>
          </w:p>
        </w:tc>
        <w:tc>
          <w:tcPr>
            <w:tcW w:w="1565" w:type="dxa"/>
          </w:tcPr>
          <w:p>
            <w:pPr>
              <w:pStyle w:val="TableParagraph"/>
              <w:ind w:left="331" w:right="352"/>
              <w:jc w:val="center"/>
              <w:rPr>
                <w:sz w:val="20"/>
              </w:rPr>
            </w:pPr>
            <w:r>
              <w:rPr>
                <w:sz w:val="20"/>
              </w:rPr>
              <w:t>2515.05</w:t>
            </w:r>
          </w:p>
        </w:tc>
        <w:tc>
          <w:tcPr>
            <w:tcW w:w="1563" w:type="dxa"/>
          </w:tcPr>
          <w:p>
            <w:pPr>
              <w:pStyle w:val="TableParagraph"/>
              <w:ind w:left="371"/>
              <w:jc w:val="left"/>
              <w:rPr>
                <w:sz w:val="20"/>
              </w:rPr>
            </w:pPr>
            <w:r>
              <w:rPr>
                <w:sz w:val="20"/>
              </w:rPr>
              <w:t>1641</w:t>
            </w:r>
          </w:p>
        </w:tc>
        <w:tc>
          <w:tcPr>
            <w:tcW w:w="1995" w:type="dxa"/>
          </w:tcPr>
          <w:p>
            <w:pPr>
              <w:pStyle w:val="TableParagraph"/>
              <w:ind w:right="679"/>
              <w:rPr>
                <w:sz w:val="20"/>
              </w:rPr>
            </w:pPr>
            <w:r>
              <w:rPr>
                <w:sz w:val="20"/>
              </w:rPr>
              <w:t>0.652</w:t>
            </w:r>
          </w:p>
        </w:tc>
        <w:tc>
          <w:tcPr>
            <w:tcW w:w="1457" w:type="dxa"/>
          </w:tcPr>
          <w:p>
            <w:pPr>
              <w:pStyle w:val="TableParagraph"/>
              <w:ind w:right="47"/>
              <w:rPr>
                <w:b/>
                <w:sz w:val="20"/>
              </w:rPr>
            </w:pPr>
            <w:r>
              <w:rPr>
                <w:b/>
                <w:color w:val="041BA1"/>
                <w:sz w:val="20"/>
              </w:rPr>
              <w:t>-0.427</w:t>
            </w:r>
          </w:p>
        </w:tc>
      </w:tr>
      <w:tr>
        <w:trPr>
          <w:trHeight w:val="240" w:hRule="atLeast"/>
        </w:trPr>
        <w:tc>
          <w:tcPr>
            <w:tcW w:w="788" w:type="dxa"/>
          </w:tcPr>
          <w:p>
            <w:pPr>
              <w:pStyle w:val="TableParagraph"/>
              <w:ind w:left="50"/>
              <w:jc w:val="left"/>
              <w:rPr>
                <w:sz w:val="20"/>
              </w:rPr>
            </w:pPr>
            <w:r>
              <w:rPr>
                <w:sz w:val="20"/>
              </w:rPr>
              <w:t>NP</w:t>
            </w:r>
          </w:p>
        </w:tc>
        <w:tc>
          <w:tcPr>
            <w:tcW w:w="1569" w:type="dxa"/>
          </w:tcPr>
          <w:p>
            <w:pPr>
              <w:pStyle w:val="TableParagraph"/>
              <w:ind w:right="345"/>
              <w:rPr>
                <w:sz w:val="20"/>
              </w:rPr>
            </w:pPr>
            <w:r>
              <w:rPr>
                <w:sz w:val="20"/>
              </w:rPr>
              <w:t>AATCCG</w:t>
            </w:r>
          </w:p>
        </w:tc>
        <w:tc>
          <w:tcPr>
            <w:tcW w:w="1565" w:type="dxa"/>
          </w:tcPr>
          <w:p>
            <w:pPr>
              <w:pStyle w:val="TableParagraph"/>
              <w:ind w:left="325" w:right="352"/>
              <w:jc w:val="center"/>
              <w:rPr>
                <w:sz w:val="20"/>
              </w:rPr>
            </w:pPr>
            <w:r>
              <w:rPr>
                <w:sz w:val="20"/>
              </w:rPr>
              <w:t>911.29</w:t>
            </w:r>
          </w:p>
        </w:tc>
        <w:tc>
          <w:tcPr>
            <w:tcW w:w="1563" w:type="dxa"/>
          </w:tcPr>
          <w:p>
            <w:pPr>
              <w:pStyle w:val="TableParagraph"/>
              <w:ind w:left="433"/>
              <w:jc w:val="left"/>
              <w:rPr>
                <w:sz w:val="20"/>
              </w:rPr>
            </w:pPr>
            <w:r>
              <w:rPr>
                <w:sz w:val="20"/>
              </w:rPr>
              <w:t>355</w:t>
            </w:r>
          </w:p>
        </w:tc>
        <w:tc>
          <w:tcPr>
            <w:tcW w:w="1995" w:type="dxa"/>
          </w:tcPr>
          <w:p>
            <w:pPr>
              <w:pStyle w:val="TableParagraph"/>
              <w:ind w:right="679"/>
              <w:rPr>
                <w:sz w:val="20"/>
              </w:rPr>
            </w:pPr>
            <w:r>
              <w:rPr>
                <w:sz w:val="20"/>
              </w:rPr>
              <w:t>0.390</w:t>
            </w:r>
          </w:p>
        </w:tc>
        <w:tc>
          <w:tcPr>
            <w:tcW w:w="1457" w:type="dxa"/>
          </w:tcPr>
          <w:p>
            <w:pPr>
              <w:pStyle w:val="TableParagraph"/>
              <w:ind w:right="47"/>
              <w:rPr>
                <w:b/>
                <w:sz w:val="20"/>
              </w:rPr>
            </w:pPr>
            <w:r>
              <w:rPr>
                <w:b/>
                <w:color w:val="041BA1"/>
                <w:sz w:val="20"/>
              </w:rPr>
              <w:t>-0.943</w:t>
            </w:r>
          </w:p>
        </w:tc>
      </w:tr>
      <w:tr>
        <w:trPr>
          <w:trHeight w:val="240" w:hRule="atLeast"/>
        </w:trPr>
        <w:tc>
          <w:tcPr>
            <w:tcW w:w="788" w:type="dxa"/>
          </w:tcPr>
          <w:p>
            <w:pPr>
              <w:pStyle w:val="TableParagraph"/>
              <w:ind w:left="50"/>
              <w:jc w:val="left"/>
              <w:rPr>
                <w:sz w:val="20"/>
              </w:rPr>
            </w:pPr>
            <w:r>
              <w:rPr>
                <w:sz w:val="20"/>
              </w:rPr>
              <w:t>NQ</w:t>
            </w:r>
          </w:p>
        </w:tc>
        <w:tc>
          <w:tcPr>
            <w:tcW w:w="1569" w:type="dxa"/>
          </w:tcPr>
          <w:p>
            <w:pPr>
              <w:pStyle w:val="TableParagraph"/>
              <w:ind w:right="345"/>
              <w:rPr>
                <w:sz w:val="20"/>
              </w:rPr>
            </w:pPr>
            <w:r>
              <w:rPr>
                <w:sz w:val="20"/>
              </w:rPr>
              <w:t>AATCAA</w:t>
            </w:r>
          </w:p>
        </w:tc>
        <w:tc>
          <w:tcPr>
            <w:tcW w:w="1565" w:type="dxa"/>
          </w:tcPr>
          <w:p>
            <w:pPr>
              <w:pStyle w:val="TableParagraph"/>
              <w:ind w:left="331" w:right="352"/>
              <w:jc w:val="center"/>
              <w:rPr>
                <w:sz w:val="20"/>
              </w:rPr>
            </w:pPr>
            <w:r>
              <w:rPr>
                <w:sz w:val="20"/>
              </w:rPr>
              <w:t>1516.57</w:t>
            </w:r>
          </w:p>
        </w:tc>
        <w:tc>
          <w:tcPr>
            <w:tcW w:w="1563" w:type="dxa"/>
          </w:tcPr>
          <w:p>
            <w:pPr>
              <w:pStyle w:val="TableParagraph"/>
              <w:ind w:left="371"/>
              <w:jc w:val="left"/>
              <w:rPr>
                <w:sz w:val="20"/>
              </w:rPr>
            </w:pPr>
            <w:r>
              <w:rPr>
                <w:sz w:val="20"/>
              </w:rPr>
              <w:t>1905</w:t>
            </w:r>
          </w:p>
        </w:tc>
        <w:tc>
          <w:tcPr>
            <w:tcW w:w="1995" w:type="dxa"/>
          </w:tcPr>
          <w:p>
            <w:pPr>
              <w:pStyle w:val="TableParagraph"/>
              <w:ind w:right="679"/>
              <w:rPr>
                <w:sz w:val="20"/>
              </w:rPr>
            </w:pPr>
            <w:r>
              <w:rPr>
                <w:sz w:val="20"/>
              </w:rPr>
              <w:t>1.256</w:t>
            </w:r>
          </w:p>
        </w:tc>
        <w:tc>
          <w:tcPr>
            <w:tcW w:w="1457" w:type="dxa"/>
          </w:tcPr>
          <w:p>
            <w:pPr>
              <w:pStyle w:val="TableParagraph"/>
              <w:ind w:right="105"/>
              <w:rPr>
                <w:b/>
                <w:sz w:val="20"/>
              </w:rPr>
            </w:pPr>
            <w:r>
              <w:rPr>
                <w:b/>
                <w:color w:val="041BA1"/>
                <w:sz w:val="20"/>
              </w:rPr>
              <w:t>0.228</w:t>
            </w:r>
          </w:p>
        </w:tc>
      </w:tr>
      <w:tr>
        <w:trPr>
          <w:trHeight w:val="239" w:hRule="atLeast"/>
        </w:trPr>
        <w:tc>
          <w:tcPr>
            <w:tcW w:w="788" w:type="dxa"/>
          </w:tcPr>
          <w:p>
            <w:pPr>
              <w:pStyle w:val="TableParagraph"/>
              <w:ind w:left="50"/>
              <w:jc w:val="left"/>
              <w:rPr>
                <w:sz w:val="20"/>
              </w:rPr>
            </w:pPr>
            <w:r>
              <w:rPr>
                <w:sz w:val="20"/>
              </w:rPr>
              <w:t>NQ</w:t>
            </w:r>
          </w:p>
        </w:tc>
        <w:tc>
          <w:tcPr>
            <w:tcW w:w="1569" w:type="dxa"/>
          </w:tcPr>
          <w:p>
            <w:pPr>
              <w:pStyle w:val="TableParagraph"/>
              <w:ind w:right="345"/>
              <w:rPr>
                <w:sz w:val="20"/>
              </w:rPr>
            </w:pPr>
            <w:r>
              <w:rPr>
                <w:sz w:val="20"/>
              </w:rPr>
              <w:t>AACCAA</w:t>
            </w:r>
          </w:p>
        </w:tc>
        <w:tc>
          <w:tcPr>
            <w:tcW w:w="1565" w:type="dxa"/>
          </w:tcPr>
          <w:p>
            <w:pPr>
              <w:pStyle w:val="TableParagraph"/>
              <w:ind w:left="331" w:right="352"/>
              <w:jc w:val="center"/>
              <w:rPr>
                <w:sz w:val="20"/>
              </w:rPr>
            </w:pPr>
            <w:r>
              <w:rPr>
                <w:sz w:val="20"/>
              </w:rPr>
              <w:t>1670.31</w:t>
            </w:r>
          </w:p>
        </w:tc>
        <w:tc>
          <w:tcPr>
            <w:tcW w:w="1563" w:type="dxa"/>
          </w:tcPr>
          <w:p>
            <w:pPr>
              <w:pStyle w:val="TableParagraph"/>
              <w:ind w:left="371"/>
              <w:jc w:val="left"/>
              <w:rPr>
                <w:sz w:val="20"/>
              </w:rPr>
            </w:pPr>
            <w:r>
              <w:rPr>
                <w:sz w:val="20"/>
              </w:rPr>
              <w:t>1955</w:t>
            </w:r>
          </w:p>
        </w:tc>
        <w:tc>
          <w:tcPr>
            <w:tcW w:w="1995" w:type="dxa"/>
          </w:tcPr>
          <w:p>
            <w:pPr>
              <w:pStyle w:val="TableParagraph"/>
              <w:ind w:right="679"/>
              <w:rPr>
                <w:sz w:val="20"/>
              </w:rPr>
            </w:pPr>
            <w:r>
              <w:rPr>
                <w:sz w:val="20"/>
              </w:rPr>
              <w:t>1.170</w:t>
            </w:r>
          </w:p>
        </w:tc>
        <w:tc>
          <w:tcPr>
            <w:tcW w:w="1457" w:type="dxa"/>
          </w:tcPr>
          <w:p>
            <w:pPr>
              <w:pStyle w:val="TableParagraph"/>
              <w:ind w:right="105"/>
              <w:rPr>
                <w:b/>
                <w:sz w:val="20"/>
              </w:rPr>
            </w:pPr>
            <w:r>
              <w:rPr>
                <w:b/>
                <w:color w:val="041BA1"/>
                <w:sz w:val="20"/>
              </w:rPr>
              <w:t>0.157</w:t>
            </w:r>
          </w:p>
        </w:tc>
      </w:tr>
      <w:tr>
        <w:trPr>
          <w:trHeight w:val="240" w:hRule="atLeast"/>
        </w:trPr>
        <w:tc>
          <w:tcPr>
            <w:tcW w:w="788" w:type="dxa"/>
          </w:tcPr>
          <w:p>
            <w:pPr>
              <w:pStyle w:val="TableParagraph"/>
              <w:ind w:left="50"/>
              <w:jc w:val="left"/>
              <w:rPr>
                <w:sz w:val="20"/>
              </w:rPr>
            </w:pPr>
            <w:r>
              <w:rPr>
                <w:sz w:val="20"/>
              </w:rPr>
              <w:t>NQ</w:t>
            </w:r>
          </w:p>
        </w:tc>
        <w:tc>
          <w:tcPr>
            <w:tcW w:w="1569" w:type="dxa"/>
          </w:tcPr>
          <w:p>
            <w:pPr>
              <w:pStyle w:val="TableParagraph"/>
              <w:ind w:right="345"/>
              <w:rPr>
                <w:sz w:val="20"/>
              </w:rPr>
            </w:pPr>
            <w:r>
              <w:rPr>
                <w:sz w:val="20"/>
              </w:rPr>
              <w:t>AACCAG</w:t>
            </w:r>
          </w:p>
        </w:tc>
        <w:tc>
          <w:tcPr>
            <w:tcW w:w="1565" w:type="dxa"/>
          </w:tcPr>
          <w:p>
            <w:pPr>
              <w:pStyle w:val="TableParagraph"/>
              <w:ind w:left="331" w:right="352"/>
              <w:jc w:val="center"/>
              <w:rPr>
                <w:sz w:val="20"/>
              </w:rPr>
            </w:pPr>
            <w:r>
              <w:rPr>
                <w:sz w:val="20"/>
              </w:rPr>
              <w:t>4664.22</w:t>
            </w:r>
          </w:p>
        </w:tc>
        <w:tc>
          <w:tcPr>
            <w:tcW w:w="1563" w:type="dxa"/>
          </w:tcPr>
          <w:p>
            <w:pPr>
              <w:pStyle w:val="TableParagraph"/>
              <w:ind w:left="371"/>
              <w:jc w:val="left"/>
              <w:rPr>
                <w:sz w:val="20"/>
              </w:rPr>
            </w:pPr>
            <w:r>
              <w:rPr>
                <w:sz w:val="20"/>
              </w:rPr>
              <w:t>5409</w:t>
            </w:r>
          </w:p>
        </w:tc>
        <w:tc>
          <w:tcPr>
            <w:tcW w:w="1995" w:type="dxa"/>
          </w:tcPr>
          <w:p>
            <w:pPr>
              <w:pStyle w:val="TableParagraph"/>
              <w:ind w:right="679"/>
              <w:rPr>
                <w:sz w:val="20"/>
              </w:rPr>
            </w:pPr>
            <w:r>
              <w:rPr>
                <w:sz w:val="20"/>
              </w:rPr>
              <w:t>1.160</w:t>
            </w:r>
          </w:p>
        </w:tc>
        <w:tc>
          <w:tcPr>
            <w:tcW w:w="1457" w:type="dxa"/>
          </w:tcPr>
          <w:p>
            <w:pPr>
              <w:pStyle w:val="TableParagraph"/>
              <w:ind w:right="105"/>
              <w:rPr>
                <w:b/>
                <w:sz w:val="20"/>
              </w:rPr>
            </w:pPr>
            <w:r>
              <w:rPr>
                <w:b/>
                <w:color w:val="041BA1"/>
                <w:sz w:val="20"/>
              </w:rPr>
              <w:t>0.148</w:t>
            </w:r>
          </w:p>
        </w:tc>
      </w:tr>
      <w:tr>
        <w:trPr>
          <w:trHeight w:val="240" w:hRule="atLeast"/>
        </w:trPr>
        <w:tc>
          <w:tcPr>
            <w:tcW w:w="788" w:type="dxa"/>
          </w:tcPr>
          <w:p>
            <w:pPr>
              <w:pStyle w:val="TableParagraph"/>
              <w:ind w:left="50"/>
              <w:jc w:val="left"/>
              <w:rPr>
                <w:sz w:val="20"/>
              </w:rPr>
            </w:pPr>
            <w:r>
              <w:rPr>
                <w:sz w:val="20"/>
              </w:rPr>
              <w:t>NQ</w:t>
            </w:r>
          </w:p>
        </w:tc>
        <w:tc>
          <w:tcPr>
            <w:tcW w:w="1569" w:type="dxa"/>
          </w:tcPr>
          <w:p>
            <w:pPr>
              <w:pStyle w:val="TableParagraph"/>
              <w:ind w:right="345"/>
              <w:rPr>
                <w:sz w:val="20"/>
              </w:rPr>
            </w:pPr>
            <w:r>
              <w:rPr>
                <w:sz w:val="20"/>
              </w:rPr>
              <w:t>AATCAG</w:t>
            </w:r>
          </w:p>
        </w:tc>
        <w:tc>
          <w:tcPr>
            <w:tcW w:w="1565" w:type="dxa"/>
          </w:tcPr>
          <w:p>
            <w:pPr>
              <w:pStyle w:val="TableParagraph"/>
              <w:ind w:left="331" w:right="352"/>
              <w:jc w:val="center"/>
              <w:rPr>
                <w:sz w:val="20"/>
              </w:rPr>
            </w:pPr>
            <w:r>
              <w:rPr>
                <w:sz w:val="20"/>
              </w:rPr>
              <w:t>4234.90</w:t>
            </w:r>
          </w:p>
        </w:tc>
        <w:tc>
          <w:tcPr>
            <w:tcW w:w="1563" w:type="dxa"/>
          </w:tcPr>
          <w:p>
            <w:pPr>
              <w:pStyle w:val="TableParagraph"/>
              <w:ind w:left="371"/>
              <w:jc w:val="left"/>
              <w:rPr>
                <w:sz w:val="20"/>
              </w:rPr>
            </w:pPr>
            <w:r>
              <w:rPr>
                <w:sz w:val="20"/>
              </w:rPr>
              <w:t>2817</w:t>
            </w:r>
          </w:p>
        </w:tc>
        <w:tc>
          <w:tcPr>
            <w:tcW w:w="1995" w:type="dxa"/>
          </w:tcPr>
          <w:p>
            <w:pPr>
              <w:pStyle w:val="TableParagraph"/>
              <w:ind w:right="679"/>
              <w:rPr>
                <w:sz w:val="20"/>
              </w:rPr>
            </w:pPr>
            <w:r>
              <w:rPr>
                <w:sz w:val="20"/>
              </w:rPr>
              <w:t>0.665</w:t>
            </w:r>
          </w:p>
        </w:tc>
        <w:tc>
          <w:tcPr>
            <w:tcW w:w="1457" w:type="dxa"/>
          </w:tcPr>
          <w:p>
            <w:pPr>
              <w:pStyle w:val="TableParagraph"/>
              <w:ind w:right="47"/>
              <w:rPr>
                <w:b/>
                <w:sz w:val="20"/>
              </w:rPr>
            </w:pPr>
            <w:r>
              <w:rPr>
                <w:b/>
                <w:color w:val="041BA1"/>
                <w:sz w:val="20"/>
              </w:rPr>
              <w:t>-0.408</w:t>
            </w:r>
          </w:p>
        </w:tc>
      </w:tr>
      <w:tr>
        <w:trPr>
          <w:trHeight w:val="220" w:hRule="atLeast"/>
        </w:trPr>
        <w:tc>
          <w:tcPr>
            <w:tcW w:w="788" w:type="dxa"/>
          </w:tcPr>
          <w:p>
            <w:pPr>
              <w:pStyle w:val="TableParagraph"/>
              <w:spacing w:line="196" w:lineRule="exact"/>
              <w:ind w:left="50"/>
              <w:jc w:val="left"/>
              <w:rPr>
                <w:sz w:val="20"/>
              </w:rPr>
            </w:pPr>
            <w:r>
              <w:rPr>
                <w:sz w:val="20"/>
              </w:rPr>
              <w:t>NR</w:t>
            </w:r>
          </w:p>
        </w:tc>
        <w:tc>
          <w:tcPr>
            <w:tcW w:w="1569" w:type="dxa"/>
          </w:tcPr>
          <w:p>
            <w:pPr>
              <w:pStyle w:val="TableParagraph"/>
              <w:spacing w:line="196" w:lineRule="exact"/>
              <w:ind w:right="345"/>
              <w:rPr>
                <w:sz w:val="20"/>
              </w:rPr>
            </w:pPr>
            <w:r>
              <w:rPr>
                <w:sz w:val="20"/>
              </w:rPr>
              <w:t>AACAGA</w:t>
            </w:r>
          </w:p>
        </w:tc>
        <w:tc>
          <w:tcPr>
            <w:tcW w:w="1565" w:type="dxa"/>
          </w:tcPr>
          <w:p>
            <w:pPr>
              <w:pStyle w:val="TableParagraph"/>
              <w:spacing w:line="196" w:lineRule="exact"/>
              <w:ind w:left="331" w:right="352"/>
              <w:jc w:val="center"/>
              <w:rPr>
                <w:sz w:val="20"/>
              </w:rPr>
            </w:pPr>
            <w:r>
              <w:rPr>
                <w:sz w:val="20"/>
              </w:rPr>
              <w:t>1511.98</w:t>
            </w:r>
          </w:p>
        </w:tc>
        <w:tc>
          <w:tcPr>
            <w:tcW w:w="1563" w:type="dxa"/>
          </w:tcPr>
          <w:p>
            <w:pPr>
              <w:pStyle w:val="TableParagraph"/>
              <w:spacing w:line="196" w:lineRule="exact"/>
              <w:ind w:left="371"/>
              <w:jc w:val="left"/>
              <w:rPr>
                <w:sz w:val="20"/>
              </w:rPr>
            </w:pPr>
            <w:r>
              <w:rPr>
                <w:sz w:val="20"/>
              </w:rPr>
              <w:t>2383</w:t>
            </w:r>
          </w:p>
        </w:tc>
        <w:tc>
          <w:tcPr>
            <w:tcW w:w="1995" w:type="dxa"/>
          </w:tcPr>
          <w:p>
            <w:pPr>
              <w:pStyle w:val="TableParagraph"/>
              <w:spacing w:line="196" w:lineRule="exact"/>
              <w:ind w:right="679"/>
              <w:rPr>
                <w:sz w:val="20"/>
              </w:rPr>
            </w:pPr>
            <w:r>
              <w:rPr>
                <w:sz w:val="20"/>
              </w:rPr>
              <w:t>1.576</w:t>
            </w:r>
          </w:p>
        </w:tc>
        <w:tc>
          <w:tcPr>
            <w:tcW w:w="1457" w:type="dxa"/>
          </w:tcPr>
          <w:p>
            <w:pPr>
              <w:pStyle w:val="TableParagraph"/>
              <w:spacing w:line="196" w:lineRule="exact"/>
              <w:ind w:right="105"/>
              <w:rPr>
                <w:b/>
                <w:sz w:val="20"/>
              </w:rPr>
            </w:pPr>
            <w:r>
              <w:rPr>
                <w:b/>
                <w:color w:val="041BA1"/>
                <w:sz w:val="20"/>
              </w:rPr>
              <w:t>0.455</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69"/>
        <w:gridCol w:w="1565"/>
        <w:gridCol w:w="1563"/>
        <w:gridCol w:w="1995"/>
        <w:gridCol w:w="1457"/>
      </w:tblGrid>
      <w:tr>
        <w:trPr>
          <w:trHeight w:val="220" w:hRule="atLeast"/>
        </w:trPr>
        <w:tc>
          <w:tcPr>
            <w:tcW w:w="788" w:type="dxa"/>
          </w:tcPr>
          <w:p>
            <w:pPr>
              <w:pStyle w:val="TableParagraph"/>
              <w:spacing w:line="201" w:lineRule="exact" w:before="0"/>
              <w:ind w:left="50"/>
              <w:jc w:val="left"/>
              <w:rPr>
                <w:sz w:val="20"/>
              </w:rPr>
            </w:pPr>
            <w:r>
              <w:rPr>
                <w:sz w:val="20"/>
              </w:rPr>
              <w:t>NR</w:t>
            </w:r>
          </w:p>
        </w:tc>
        <w:tc>
          <w:tcPr>
            <w:tcW w:w="1569" w:type="dxa"/>
          </w:tcPr>
          <w:p>
            <w:pPr>
              <w:pStyle w:val="TableParagraph"/>
              <w:spacing w:line="201" w:lineRule="exact" w:before="0"/>
              <w:ind w:right="345"/>
              <w:rPr>
                <w:sz w:val="20"/>
              </w:rPr>
            </w:pPr>
            <w:r>
              <w:rPr>
                <w:sz w:val="20"/>
              </w:rPr>
              <w:t>AACCGC</w:t>
            </w:r>
          </w:p>
        </w:tc>
        <w:tc>
          <w:tcPr>
            <w:tcW w:w="1565" w:type="dxa"/>
          </w:tcPr>
          <w:p>
            <w:pPr>
              <w:pStyle w:val="TableParagraph"/>
              <w:spacing w:line="201" w:lineRule="exact" w:before="0"/>
              <w:ind w:left="331" w:right="352"/>
              <w:jc w:val="center"/>
              <w:rPr>
                <w:sz w:val="20"/>
              </w:rPr>
            </w:pPr>
            <w:r>
              <w:rPr>
                <w:sz w:val="20"/>
              </w:rPr>
              <w:t>1370.77</w:t>
            </w:r>
          </w:p>
        </w:tc>
        <w:tc>
          <w:tcPr>
            <w:tcW w:w="1563" w:type="dxa"/>
          </w:tcPr>
          <w:p>
            <w:pPr>
              <w:pStyle w:val="TableParagraph"/>
              <w:spacing w:line="201" w:lineRule="exact" w:before="0"/>
              <w:ind w:left="371"/>
              <w:jc w:val="left"/>
              <w:rPr>
                <w:sz w:val="20"/>
              </w:rPr>
            </w:pPr>
            <w:r>
              <w:rPr>
                <w:sz w:val="20"/>
              </w:rPr>
              <w:t>1966</w:t>
            </w:r>
          </w:p>
        </w:tc>
        <w:tc>
          <w:tcPr>
            <w:tcW w:w="1995" w:type="dxa"/>
          </w:tcPr>
          <w:p>
            <w:pPr>
              <w:pStyle w:val="TableParagraph"/>
              <w:spacing w:line="201" w:lineRule="exact" w:before="0"/>
              <w:ind w:right="679"/>
              <w:rPr>
                <w:sz w:val="20"/>
              </w:rPr>
            </w:pPr>
            <w:r>
              <w:rPr>
                <w:sz w:val="20"/>
              </w:rPr>
              <w:t>1.434</w:t>
            </w:r>
          </w:p>
        </w:tc>
        <w:tc>
          <w:tcPr>
            <w:tcW w:w="1457" w:type="dxa"/>
          </w:tcPr>
          <w:p>
            <w:pPr>
              <w:pStyle w:val="TableParagraph"/>
              <w:spacing w:line="201" w:lineRule="exact" w:before="0"/>
              <w:ind w:right="105"/>
              <w:rPr>
                <w:b/>
                <w:sz w:val="20"/>
              </w:rPr>
            </w:pPr>
            <w:r>
              <w:rPr>
                <w:b/>
                <w:color w:val="041BA1"/>
                <w:sz w:val="20"/>
              </w:rPr>
              <w:t>0.361</w:t>
            </w:r>
          </w:p>
        </w:tc>
      </w:tr>
      <w:tr>
        <w:trPr>
          <w:trHeight w:val="240" w:hRule="atLeast"/>
        </w:trPr>
        <w:tc>
          <w:tcPr>
            <w:tcW w:w="788" w:type="dxa"/>
          </w:tcPr>
          <w:p>
            <w:pPr>
              <w:pStyle w:val="TableParagraph"/>
              <w:ind w:left="50"/>
              <w:jc w:val="left"/>
              <w:rPr>
                <w:sz w:val="20"/>
              </w:rPr>
            </w:pPr>
            <w:r>
              <w:rPr>
                <w:sz w:val="20"/>
              </w:rPr>
              <w:t>NR</w:t>
            </w:r>
          </w:p>
        </w:tc>
        <w:tc>
          <w:tcPr>
            <w:tcW w:w="1569" w:type="dxa"/>
          </w:tcPr>
          <w:p>
            <w:pPr>
              <w:pStyle w:val="TableParagraph"/>
              <w:ind w:right="345"/>
              <w:rPr>
                <w:sz w:val="20"/>
              </w:rPr>
            </w:pPr>
            <w:r>
              <w:rPr>
                <w:sz w:val="20"/>
              </w:rPr>
              <w:t>AACAGG</w:t>
            </w:r>
          </w:p>
        </w:tc>
        <w:tc>
          <w:tcPr>
            <w:tcW w:w="1565" w:type="dxa"/>
          </w:tcPr>
          <w:p>
            <w:pPr>
              <w:pStyle w:val="TableParagraph"/>
              <w:ind w:left="331" w:right="352"/>
              <w:jc w:val="center"/>
              <w:rPr>
                <w:sz w:val="20"/>
              </w:rPr>
            </w:pPr>
            <w:r>
              <w:rPr>
                <w:sz w:val="20"/>
              </w:rPr>
              <w:t>1484.36</w:t>
            </w:r>
          </w:p>
        </w:tc>
        <w:tc>
          <w:tcPr>
            <w:tcW w:w="1563" w:type="dxa"/>
          </w:tcPr>
          <w:p>
            <w:pPr>
              <w:pStyle w:val="TableParagraph"/>
              <w:ind w:left="371"/>
              <w:jc w:val="left"/>
              <w:rPr>
                <w:sz w:val="20"/>
              </w:rPr>
            </w:pPr>
            <w:r>
              <w:rPr>
                <w:sz w:val="20"/>
              </w:rPr>
              <w:t>1903</w:t>
            </w:r>
          </w:p>
        </w:tc>
        <w:tc>
          <w:tcPr>
            <w:tcW w:w="1995" w:type="dxa"/>
          </w:tcPr>
          <w:p>
            <w:pPr>
              <w:pStyle w:val="TableParagraph"/>
              <w:ind w:right="679"/>
              <w:rPr>
                <w:sz w:val="20"/>
              </w:rPr>
            </w:pPr>
            <w:r>
              <w:rPr>
                <w:sz w:val="20"/>
              </w:rPr>
              <w:t>1.282</w:t>
            </w:r>
          </w:p>
        </w:tc>
        <w:tc>
          <w:tcPr>
            <w:tcW w:w="1457" w:type="dxa"/>
          </w:tcPr>
          <w:p>
            <w:pPr>
              <w:pStyle w:val="TableParagraph"/>
              <w:ind w:right="105"/>
              <w:rPr>
                <w:b/>
                <w:sz w:val="20"/>
              </w:rPr>
            </w:pPr>
            <w:r>
              <w:rPr>
                <w:b/>
                <w:color w:val="041BA1"/>
                <w:sz w:val="20"/>
              </w:rPr>
              <w:t>0.248</w:t>
            </w:r>
          </w:p>
        </w:tc>
      </w:tr>
      <w:tr>
        <w:trPr>
          <w:trHeight w:val="240" w:hRule="atLeast"/>
        </w:trPr>
        <w:tc>
          <w:tcPr>
            <w:tcW w:w="788" w:type="dxa"/>
          </w:tcPr>
          <w:p>
            <w:pPr>
              <w:pStyle w:val="TableParagraph"/>
              <w:ind w:left="50"/>
              <w:jc w:val="left"/>
              <w:rPr>
                <w:sz w:val="20"/>
              </w:rPr>
            </w:pPr>
            <w:r>
              <w:rPr>
                <w:sz w:val="20"/>
              </w:rPr>
              <w:t>NR</w:t>
            </w:r>
          </w:p>
        </w:tc>
        <w:tc>
          <w:tcPr>
            <w:tcW w:w="1569" w:type="dxa"/>
          </w:tcPr>
          <w:p>
            <w:pPr>
              <w:pStyle w:val="TableParagraph"/>
              <w:ind w:right="345"/>
              <w:rPr>
                <w:sz w:val="20"/>
              </w:rPr>
            </w:pPr>
            <w:r>
              <w:rPr>
                <w:sz w:val="20"/>
              </w:rPr>
              <w:t>AACCGA</w:t>
            </w:r>
          </w:p>
        </w:tc>
        <w:tc>
          <w:tcPr>
            <w:tcW w:w="1565" w:type="dxa"/>
          </w:tcPr>
          <w:p>
            <w:pPr>
              <w:pStyle w:val="TableParagraph"/>
              <w:ind w:left="325" w:right="352"/>
              <w:jc w:val="center"/>
              <w:rPr>
                <w:sz w:val="20"/>
              </w:rPr>
            </w:pPr>
            <w:r>
              <w:rPr>
                <w:sz w:val="20"/>
              </w:rPr>
              <w:t>812.69</w:t>
            </w:r>
          </w:p>
        </w:tc>
        <w:tc>
          <w:tcPr>
            <w:tcW w:w="1563" w:type="dxa"/>
          </w:tcPr>
          <w:p>
            <w:pPr>
              <w:pStyle w:val="TableParagraph"/>
              <w:ind w:left="433"/>
              <w:jc w:val="left"/>
              <w:rPr>
                <w:sz w:val="20"/>
              </w:rPr>
            </w:pPr>
            <w:r>
              <w:rPr>
                <w:sz w:val="20"/>
              </w:rPr>
              <w:t>998</w:t>
            </w:r>
          </w:p>
        </w:tc>
        <w:tc>
          <w:tcPr>
            <w:tcW w:w="1995" w:type="dxa"/>
          </w:tcPr>
          <w:p>
            <w:pPr>
              <w:pStyle w:val="TableParagraph"/>
              <w:ind w:right="679"/>
              <w:rPr>
                <w:sz w:val="20"/>
              </w:rPr>
            </w:pPr>
            <w:r>
              <w:rPr>
                <w:sz w:val="20"/>
              </w:rPr>
              <w:t>1.228</w:t>
            </w:r>
          </w:p>
        </w:tc>
        <w:tc>
          <w:tcPr>
            <w:tcW w:w="1457" w:type="dxa"/>
          </w:tcPr>
          <w:p>
            <w:pPr>
              <w:pStyle w:val="TableParagraph"/>
              <w:ind w:right="105"/>
              <w:rPr>
                <w:b/>
                <w:sz w:val="20"/>
              </w:rPr>
            </w:pPr>
            <w:r>
              <w:rPr>
                <w:b/>
                <w:color w:val="041BA1"/>
                <w:sz w:val="20"/>
              </w:rPr>
              <w:t>0.205</w:t>
            </w:r>
          </w:p>
        </w:tc>
      </w:tr>
      <w:tr>
        <w:trPr>
          <w:trHeight w:val="240" w:hRule="atLeast"/>
        </w:trPr>
        <w:tc>
          <w:tcPr>
            <w:tcW w:w="788" w:type="dxa"/>
          </w:tcPr>
          <w:p>
            <w:pPr>
              <w:pStyle w:val="TableParagraph"/>
              <w:ind w:left="50"/>
              <w:jc w:val="left"/>
              <w:rPr>
                <w:sz w:val="20"/>
              </w:rPr>
            </w:pPr>
            <w:r>
              <w:rPr>
                <w:sz w:val="20"/>
              </w:rPr>
              <w:t>NR</w:t>
            </w:r>
          </w:p>
        </w:tc>
        <w:tc>
          <w:tcPr>
            <w:tcW w:w="1569" w:type="dxa"/>
          </w:tcPr>
          <w:p>
            <w:pPr>
              <w:pStyle w:val="TableParagraph"/>
              <w:ind w:right="345"/>
              <w:rPr>
                <w:sz w:val="20"/>
              </w:rPr>
            </w:pPr>
            <w:r>
              <w:rPr>
                <w:sz w:val="20"/>
              </w:rPr>
              <w:t>AACCGT</w:t>
            </w:r>
          </w:p>
        </w:tc>
        <w:tc>
          <w:tcPr>
            <w:tcW w:w="1565" w:type="dxa"/>
          </w:tcPr>
          <w:p>
            <w:pPr>
              <w:pStyle w:val="TableParagraph"/>
              <w:ind w:left="325" w:right="352"/>
              <w:jc w:val="center"/>
              <w:rPr>
                <w:sz w:val="20"/>
              </w:rPr>
            </w:pPr>
            <w:r>
              <w:rPr>
                <w:sz w:val="20"/>
              </w:rPr>
              <w:t>586.88</w:t>
            </w:r>
          </w:p>
        </w:tc>
        <w:tc>
          <w:tcPr>
            <w:tcW w:w="1563" w:type="dxa"/>
          </w:tcPr>
          <w:p>
            <w:pPr>
              <w:pStyle w:val="TableParagraph"/>
              <w:ind w:left="433"/>
              <w:jc w:val="left"/>
              <w:rPr>
                <w:sz w:val="20"/>
              </w:rPr>
            </w:pPr>
            <w:r>
              <w:rPr>
                <w:sz w:val="20"/>
              </w:rPr>
              <w:t>706</w:t>
            </w:r>
          </w:p>
        </w:tc>
        <w:tc>
          <w:tcPr>
            <w:tcW w:w="1995" w:type="dxa"/>
          </w:tcPr>
          <w:p>
            <w:pPr>
              <w:pStyle w:val="TableParagraph"/>
              <w:ind w:right="679"/>
              <w:rPr>
                <w:sz w:val="20"/>
              </w:rPr>
            </w:pPr>
            <w:r>
              <w:rPr>
                <w:sz w:val="20"/>
              </w:rPr>
              <w:t>1.203</w:t>
            </w:r>
          </w:p>
        </w:tc>
        <w:tc>
          <w:tcPr>
            <w:tcW w:w="1457" w:type="dxa"/>
          </w:tcPr>
          <w:p>
            <w:pPr>
              <w:pStyle w:val="TableParagraph"/>
              <w:ind w:right="105"/>
              <w:rPr>
                <w:b/>
                <w:sz w:val="20"/>
              </w:rPr>
            </w:pPr>
            <w:r>
              <w:rPr>
                <w:b/>
                <w:color w:val="041BA1"/>
                <w:sz w:val="20"/>
              </w:rPr>
              <w:t>0.185</w:t>
            </w:r>
          </w:p>
        </w:tc>
      </w:tr>
      <w:tr>
        <w:trPr>
          <w:trHeight w:val="240" w:hRule="atLeast"/>
        </w:trPr>
        <w:tc>
          <w:tcPr>
            <w:tcW w:w="788" w:type="dxa"/>
          </w:tcPr>
          <w:p>
            <w:pPr>
              <w:pStyle w:val="TableParagraph"/>
              <w:ind w:left="50"/>
              <w:jc w:val="left"/>
              <w:rPr>
                <w:sz w:val="20"/>
              </w:rPr>
            </w:pPr>
            <w:r>
              <w:rPr>
                <w:sz w:val="20"/>
              </w:rPr>
              <w:t>NR</w:t>
            </w:r>
          </w:p>
        </w:tc>
        <w:tc>
          <w:tcPr>
            <w:tcW w:w="1569" w:type="dxa"/>
          </w:tcPr>
          <w:p>
            <w:pPr>
              <w:pStyle w:val="TableParagraph"/>
              <w:ind w:right="345"/>
              <w:rPr>
                <w:sz w:val="20"/>
              </w:rPr>
            </w:pPr>
            <w:r>
              <w:rPr>
                <w:sz w:val="20"/>
              </w:rPr>
              <w:t>AACCGG</w:t>
            </w:r>
          </w:p>
        </w:tc>
        <w:tc>
          <w:tcPr>
            <w:tcW w:w="1565" w:type="dxa"/>
          </w:tcPr>
          <w:p>
            <w:pPr>
              <w:pStyle w:val="TableParagraph"/>
              <w:ind w:left="331" w:right="352"/>
              <w:jc w:val="center"/>
              <w:rPr>
                <w:sz w:val="20"/>
              </w:rPr>
            </w:pPr>
            <w:r>
              <w:rPr>
                <w:sz w:val="20"/>
              </w:rPr>
              <w:t>1499.21</w:t>
            </w:r>
          </w:p>
        </w:tc>
        <w:tc>
          <w:tcPr>
            <w:tcW w:w="1563" w:type="dxa"/>
          </w:tcPr>
          <w:p>
            <w:pPr>
              <w:pStyle w:val="TableParagraph"/>
              <w:ind w:left="371"/>
              <w:jc w:val="left"/>
              <w:rPr>
                <w:sz w:val="20"/>
              </w:rPr>
            </w:pPr>
            <w:r>
              <w:rPr>
                <w:sz w:val="20"/>
              </w:rPr>
              <w:t>1779</w:t>
            </w:r>
          </w:p>
        </w:tc>
        <w:tc>
          <w:tcPr>
            <w:tcW w:w="1995" w:type="dxa"/>
          </w:tcPr>
          <w:p>
            <w:pPr>
              <w:pStyle w:val="TableParagraph"/>
              <w:ind w:right="679"/>
              <w:rPr>
                <w:sz w:val="20"/>
              </w:rPr>
            </w:pPr>
            <w:r>
              <w:rPr>
                <w:sz w:val="20"/>
              </w:rPr>
              <w:t>1.187</w:t>
            </w:r>
          </w:p>
        </w:tc>
        <w:tc>
          <w:tcPr>
            <w:tcW w:w="1457" w:type="dxa"/>
          </w:tcPr>
          <w:p>
            <w:pPr>
              <w:pStyle w:val="TableParagraph"/>
              <w:ind w:right="105"/>
              <w:rPr>
                <w:b/>
                <w:sz w:val="20"/>
              </w:rPr>
            </w:pPr>
            <w:r>
              <w:rPr>
                <w:b/>
                <w:color w:val="041BA1"/>
                <w:sz w:val="20"/>
              </w:rPr>
              <w:t>0.171</w:t>
            </w:r>
          </w:p>
        </w:tc>
      </w:tr>
      <w:tr>
        <w:trPr>
          <w:trHeight w:val="240" w:hRule="atLeast"/>
        </w:trPr>
        <w:tc>
          <w:tcPr>
            <w:tcW w:w="788" w:type="dxa"/>
          </w:tcPr>
          <w:p>
            <w:pPr>
              <w:pStyle w:val="TableParagraph"/>
              <w:ind w:left="50"/>
              <w:jc w:val="left"/>
              <w:rPr>
                <w:sz w:val="20"/>
              </w:rPr>
            </w:pPr>
            <w:r>
              <w:rPr>
                <w:sz w:val="20"/>
              </w:rPr>
              <w:t>NR</w:t>
            </w:r>
          </w:p>
        </w:tc>
        <w:tc>
          <w:tcPr>
            <w:tcW w:w="1569" w:type="dxa"/>
          </w:tcPr>
          <w:p>
            <w:pPr>
              <w:pStyle w:val="TableParagraph"/>
              <w:ind w:right="345"/>
              <w:rPr>
                <w:sz w:val="20"/>
              </w:rPr>
            </w:pPr>
            <w:r>
              <w:rPr>
                <w:sz w:val="20"/>
              </w:rPr>
              <w:t>AATCGA</w:t>
            </w:r>
          </w:p>
        </w:tc>
        <w:tc>
          <w:tcPr>
            <w:tcW w:w="1565" w:type="dxa"/>
          </w:tcPr>
          <w:p>
            <w:pPr>
              <w:pStyle w:val="TableParagraph"/>
              <w:ind w:left="325" w:right="352"/>
              <w:jc w:val="center"/>
              <w:rPr>
                <w:sz w:val="20"/>
              </w:rPr>
            </w:pPr>
            <w:r>
              <w:rPr>
                <w:sz w:val="20"/>
              </w:rPr>
              <w:t>737.89</w:t>
            </w:r>
          </w:p>
        </w:tc>
        <w:tc>
          <w:tcPr>
            <w:tcW w:w="1563" w:type="dxa"/>
          </w:tcPr>
          <w:p>
            <w:pPr>
              <w:pStyle w:val="TableParagraph"/>
              <w:ind w:left="433"/>
              <w:jc w:val="left"/>
              <w:rPr>
                <w:sz w:val="20"/>
              </w:rPr>
            </w:pPr>
            <w:r>
              <w:rPr>
                <w:sz w:val="20"/>
              </w:rPr>
              <w:t>687</w:t>
            </w:r>
          </w:p>
        </w:tc>
        <w:tc>
          <w:tcPr>
            <w:tcW w:w="1995" w:type="dxa"/>
          </w:tcPr>
          <w:p>
            <w:pPr>
              <w:pStyle w:val="TableParagraph"/>
              <w:ind w:right="679"/>
              <w:rPr>
                <w:sz w:val="20"/>
              </w:rPr>
            </w:pPr>
            <w:r>
              <w:rPr>
                <w:sz w:val="20"/>
              </w:rPr>
              <w:t>0.931</w:t>
            </w:r>
          </w:p>
        </w:tc>
        <w:tc>
          <w:tcPr>
            <w:tcW w:w="1457" w:type="dxa"/>
          </w:tcPr>
          <w:p>
            <w:pPr>
              <w:pStyle w:val="TableParagraph"/>
              <w:ind w:right="47"/>
              <w:rPr>
                <w:b/>
                <w:sz w:val="20"/>
              </w:rPr>
            </w:pPr>
            <w:r>
              <w:rPr>
                <w:b/>
                <w:color w:val="041BA1"/>
                <w:sz w:val="20"/>
              </w:rPr>
              <w:t>-0.071</w:t>
            </w:r>
          </w:p>
        </w:tc>
      </w:tr>
      <w:tr>
        <w:trPr>
          <w:trHeight w:val="240" w:hRule="atLeast"/>
        </w:trPr>
        <w:tc>
          <w:tcPr>
            <w:tcW w:w="788" w:type="dxa"/>
          </w:tcPr>
          <w:p>
            <w:pPr>
              <w:pStyle w:val="TableParagraph"/>
              <w:ind w:left="50"/>
              <w:jc w:val="left"/>
              <w:rPr>
                <w:sz w:val="20"/>
              </w:rPr>
            </w:pPr>
            <w:r>
              <w:rPr>
                <w:sz w:val="20"/>
              </w:rPr>
              <w:t>NR</w:t>
            </w:r>
          </w:p>
        </w:tc>
        <w:tc>
          <w:tcPr>
            <w:tcW w:w="1569" w:type="dxa"/>
          </w:tcPr>
          <w:p>
            <w:pPr>
              <w:pStyle w:val="TableParagraph"/>
              <w:ind w:right="345"/>
              <w:rPr>
                <w:sz w:val="20"/>
              </w:rPr>
            </w:pPr>
            <w:r>
              <w:rPr>
                <w:sz w:val="20"/>
              </w:rPr>
              <w:t>AATCGT</w:t>
            </w:r>
          </w:p>
        </w:tc>
        <w:tc>
          <w:tcPr>
            <w:tcW w:w="1565" w:type="dxa"/>
          </w:tcPr>
          <w:p>
            <w:pPr>
              <w:pStyle w:val="TableParagraph"/>
              <w:ind w:left="325" w:right="352"/>
              <w:jc w:val="center"/>
              <w:rPr>
                <w:sz w:val="20"/>
              </w:rPr>
            </w:pPr>
            <w:r>
              <w:rPr>
                <w:sz w:val="20"/>
              </w:rPr>
              <w:t>532.86</w:t>
            </w:r>
          </w:p>
        </w:tc>
        <w:tc>
          <w:tcPr>
            <w:tcW w:w="1563" w:type="dxa"/>
          </w:tcPr>
          <w:p>
            <w:pPr>
              <w:pStyle w:val="TableParagraph"/>
              <w:ind w:left="433"/>
              <w:jc w:val="left"/>
              <w:rPr>
                <w:sz w:val="20"/>
              </w:rPr>
            </w:pPr>
            <w:r>
              <w:rPr>
                <w:sz w:val="20"/>
              </w:rPr>
              <w:t>486</w:t>
            </w:r>
          </w:p>
        </w:tc>
        <w:tc>
          <w:tcPr>
            <w:tcW w:w="1995" w:type="dxa"/>
          </w:tcPr>
          <w:p>
            <w:pPr>
              <w:pStyle w:val="TableParagraph"/>
              <w:ind w:right="679"/>
              <w:rPr>
                <w:sz w:val="20"/>
              </w:rPr>
            </w:pPr>
            <w:r>
              <w:rPr>
                <w:sz w:val="20"/>
              </w:rPr>
              <w:t>0.912</w:t>
            </w:r>
          </w:p>
        </w:tc>
        <w:tc>
          <w:tcPr>
            <w:tcW w:w="1457" w:type="dxa"/>
          </w:tcPr>
          <w:p>
            <w:pPr>
              <w:pStyle w:val="TableParagraph"/>
              <w:ind w:right="47"/>
              <w:rPr>
                <w:b/>
                <w:sz w:val="20"/>
              </w:rPr>
            </w:pPr>
            <w:r>
              <w:rPr>
                <w:b/>
                <w:color w:val="041BA1"/>
                <w:sz w:val="20"/>
              </w:rPr>
              <w:t>-0.092</w:t>
            </w:r>
          </w:p>
        </w:tc>
      </w:tr>
      <w:tr>
        <w:trPr>
          <w:trHeight w:val="240" w:hRule="atLeast"/>
        </w:trPr>
        <w:tc>
          <w:tcPr>
            <w:tcW w:w="788" w:type="dxa"/>
          </w:tcPr>
          <w:p>
            <w:pPr>
              <w:pStyle w:val="TableParagraph"/>
              <w:ind w:left="50"/>
              <w:jc w:val="left"/>
              <w:rPr>
                <w:sz w:val="20"/>
              </w:rPr>
            </w:pPr>
            <w:r>
              <w:rPr>
                <w:sz w:val="20"/>
              </w:rPr>
              <w:t>NR</w:t>
            </w:r>
          </w:p>
        </w:tc>
        <w:tc>
          <w:tcPr>
            <w:tcW w:w="1569" w:type="dxa"/>
          </w:tcPr>
          <w:p>
            <w:pPr>
              <w:pStyle w:val="TableParagraph"/>
              <w:ind w:right="345"/>
              <w:rPr>
                <w:sz w:val="20"/>
              </w:rPr>
            </w:pPr>
            <w:r>
              <w:rPr>
                <w:sz w:val="20"/>
              </w:rPr>
              <w:t>AATAGA</w:t>
            </w:r>
          </w:p>
        </w:tc>
        <w:tc>
          <w:tcPr>
            <w:tcW w:w="1565" w:type="dxa"/>
          </w:tcPr>
          <w:p>
            <w:pPr>
              <w:pStyle w:val="TableParagraph"/>
              <w:ind w:left="331" w:right="352"/>
              <w:jc w:val="center"/>
              <w:rPr>
                <w:sz w:val="20"/>
              </w:rPr>
            </w:pPr>
            <w:r>
              <w:rPr>
                <w:sz w:val="20"/>
              </w:rPr>
              <w:t>1372.81</w:t>
            </w:r>
          </w:p>
        </w:tc>
        <w:tc>
          <w:tcPr>
            <w:tcW w:w="1563" w:type="dxa"/>
          </w:tcPr>
          <w:p>
            <w:pPr>
              <w:pStyle w:val="TableParagraph"/>
              <w:ind w:left="371"/>
              <w:jc w:val="left"/>
              <w:rPr>
                <w:sz w:val="20"/>
              </w:rPr>
            </w:pPr>
            <w:r>
              <w:rPr>
                <w:sz w:val="20"/>
              </w:rPr>
              <w:t>1117</w:t>
            </w:r>
          </w:p>
        </w:tc>
        <w:tc>
          <w:tcPr>
            <w:tcW w:w="1995" w:type="dxa"/>
          </w:tcPr>
          <w:p>
            <w:pPr>
              <w:pStyle w:val="TableParagraph"/>
              <w:ind w:right="679"/>
              <w:rPr>
                <w:sz w:val="20"/>
              </w:rPr>
            </w:pPr>
            <w:r>
              <w:rPr>
                <w:sz w:val="20"/>
              </w:rPr>
              <w:t>0.814</w:t>
            </w:r>
          </w:p>
        </w:tc>
        <w:tc>
          <w:tcPr>
            <w:tcW w:w="1457" w:type="dxa"/>
          </w:tcPr>
          <w:p>
            <w:pPr>
              <w:pStyle w:val="TableParagraph"/>
              <w:ind w:right="47"/>
              <w:rPr>
                <w:b/>
                <w:sz w:val="20"/>
              </w:rPr>
            </w:pPr>
            <w:r>
              <w:rPr>
                <w:b/>
                <w:color w:val="041BA1"/>
                <w:sz w:val="20"/>
              </w:rPr>
              <w:t>-0.206</w:t>
            </w:r>
          </w:p>
        </w:tc>
      </w:tr>
      <w:tr>
        <w:trPr>
          <w:trHeight w:val="240" w:hRule="atLeast"/>
        </w:trPr>
        <w:tc>
          <w:tcPr>
            <w:tcW w:w="788" w:type="dxa"/>
          </w:tcPr>
          <w:p>
            <w:pPr>
              <w:pStyle w:val="TableParagraph"/>
              <w:ind w:left="50"/>
              <w:jc w:val="left"/>
              <w:rPr>
                <w:sz w:val="20"/>
              </w:rPr>
            </w:pPr>
            <w:r>
              <w:rPr>
                <w:sz w:val="20"/>
              </w:rPr>
              <w:t>NR</w:t>
            </w:r>
          </w:p>
        </w:tc>
        <w:tc>
          <w:tcPr>
            <w:tcW w:w="1569" w:type="dxa"/>
          </w:tcPr>
          <w:p>
            <w:pPr>
              <w:pStyle w:val="TableParagraph"/>
              <w:ind w:right="345"/>
              <w:rPr>
                <w:sz w:val="20"/>
              </w:rPr>
            </w:pPr>
            <w:r>
              <w:rPr>
                <w:sz w:val="20"/>
              </w:rPr>
              <w:t>AATCGC</w:t>
            </w:r>
          </w:p>
        </w:tc>
        <w:tc>
          <w:tcPr>
            <w:tcW w:w="1565" w:type="dxa"/>
          </w:tcPr>
          <w:p>
            <w:pPr>
              <w:pStyle w:val="TableParagraph"/>
              <w:ind w:left="331" w:right="352"/>
              <w:jc w:val="center"/>
              <w:rPr>
                <w:sz w:val="20"/>
              </w:rPr>
            </w:pPr>
            <w:r>
              <w:rPr>
                <w:sz w:val="20"/>
              </w:rPr>
              <w:t>1244.60</w:t>
            </w:r>
          </w:p>
        </w:tc>
        <w:tc>
          <w:tcPr>
            <w:tcW w:w="1563" w:type="dxa"/>
          </w:tcPr>
          <w:p>
            <w:pPr>
              <w:pStyle w:val="TableParagraph"/>
              <w:ind w:left="433"/>
              <w:jc w:val="left"/>
              <w:rPr>
                <w:sz w:val="20"/>
              </w:rPr>
            </w:pPr>
            <w:r>
              <w:rPr>
                <w:sz w:val="20"/>
              </w:rPr>
              <w:t>602</w:t>
            </w:r>
          </w:p>
        </w:tc>
        <w:tc>
          <w:tcPr>
            <w:tcW w:w="1995" w:type="dxa"/>
          </w:tcPr>
          <w:p>
            <w:pPr>
              <w:pStyle w:val="TableParagraph"/>
              <w:ind w:right="679"/>
              <w:rPr>
                <w:sz w:val="20"/>
              </w:rPr>
            </w:pPr>
            <w:r>
              <w:rPr>
                <w:sz w:val="20"/>
              </w:rPr>
              <w:t>0.484</w:t>
            </w:r>
          </w:p>
        </w:tc>
        <w:tc>
          <w:tcPr>
            <w:tcW w:w="1457" w:type="dxa"/>
          </w:tcPr>
          <w:p>
            <w:pPr>
              <w:pStyle w:val="TableParagraph"/>
              <w:ind w:right="47"/>
              <w:rPr>
                <w:b/>
                <w:sz w:val="20"/>
              </w:rPr>
            </w:pPr>
            <w:r>
              <w:rPr>
                <w:b/>
                <w:color w:val="041BA1"/>
                <w:sz w:val="20"/>
              </w:rPr>
              <w:t>-0.726</w:t>
            </w:r>
          </w:p>
        </w:tc>
      </w:tr>
      <w:tr>
        <w:trPr>
          <w:trHeight w:val="240" w:hRule="atLeast"/>
        </w:trPr>
        <w:tc>
          <w:tcPr>
            <w:tcW w:w="788" w:type="dxa"/>
          </w:tcPr>
          <w:p>
            <w:pPr>
              <w:pStyle w:val="TableParagraph"/>
              <w:ind w:left="50"/>
              <w:jc w:val="left"/>
              <w:rPr>
                <w:sz w:val="20"/>
              </w:rPr>
            </w:pPr>
            <w:r>
              <w:rPr>
                <w:sz w:val="20"/>
              </w:rPr>
              <w:t>NR</w:t>
            </w:r>
          </w:p>
        </w:tc>
        <w:tc>
          <w:tcPr>
            <w:tcW w:w="1569" w:type="dxa"/>
          </w:tcPr>
          <w:p>
            <w:pPr>
              <w:pStyle w:val="TableParagraph"/>
              <w:ind w:right="345"/>
              <w:rPr>
                <w:sz w:val="20"/>
              </w:rPr>
            </w:pPr>
            <w:r>
              <w:rPr>
                <w:sz w:val="20"/>
              </w:rPr>
              <w:t>AATAGG</w:t>
            </w:r>
          </w:p>
        </w:tc>
        <w:tc>
          <w:tcPr>
            <w:tcW w:w="1565" w:type="dxa"/>
          </w:tcPr>
          <w:p>
            <w:pPr>
              <w:pStyle w:val="TableParagraph"/>
              <w:ind w:left="331" w:right="352"/>
              <w:jc w:val="center"/>
              <w:rPr>
                <w:sz w:val="20"/>
              </w:rPr>
            </w:pPr>
            <w:r>
              <w:rPr>
                <w:sz w:val="20"/>
              </w:rPr>
              <w:t>1347.73</w:t>
            </w:r>
          </w:p>
        </w:tc>
        <w:tc>
          <w:tcPr>
            <w:tcW w:w="1563" w:type="dxa"/>
          </w:tcPr>
          <w:p>
            <w:pPr>
              <w:pStyle w:val="TableParagraph"/>
              <w:ind w:left="433"/>
              <w:jc w:val="left"/>
              <w:rPr>
                <w:sz w:val="20"/>
              </w:rPr>
            </w:pPr>
            <w:r>
              <w:rPr>
                <w:sz w:val="20"/>
              </w:rPr>
              <w:t>643</w:t>
            </w:r>
          </w:p>
        </w:tc>
        <w:tc>
          <w:tcPr>
            <w:tcW w:w="1995" w:type="dxa"/>
          </w:tcPr>
          <w:p>
            <w:pPr>
              <w:pStyle w:val="TableParagraph"/>
              <w:ind w:right="679"/>
              <w:rPr>
                <w:sz w:val="20"/>
              </w:rPr>
            </w:pPr>
            <w:r>
              <w:rPr>
                <w:sz w:val="20"/>
              </w:rPr>
              <w:t>0.477</w:t>
            </w:r>
          </w:p>
        </w:tc>
        <w:tc>
          <w:tcPr>
            <w:tcW w:w="1457" w:type="dxa"/>
          </w:tcPr>
          <w:p>
            <w:pPr>
              <w:pStyle w:val="TableParagraph"/>
              <w:ind w:right="47"/>
              <w:rPr>
                <w:b/>
                <w:sz w:val="20"/>
              </w:rPr>
            </w:pPr>
            <w:r>
              <w:rPr>
                <w:b/>
                <w:color w:val="041BA1"/>
                <w:sz w:val="20"/>
              </w:rPr>
              <w:t>-0.740</w:t>
            </w:r>
          </w:p>
        </w:tc>
      </w:tr>
      <w:tr>
        <w:trPr>
          <w:trHeight w:val="240" w:hRule="atLeast"/>
        </w:trPr>
        <w:tc>
          <w:tcPr>
            <w:tcW w:w="788" w:type="dxa"/>
          </w:tcPr>
          <w:p>
            <w:pPr>
              <w:pStyle w:val="TableParagraph"/>
              <w:ind w:left="50"/>
              <w:jc w:val="left"/>
              <w:rPr>
                <w:sz w:val="20"/>
              </w:rPr>
            </w:pPr>
            <w:r>
              <w:rPr>
                <w:sz w:val="20"/>
              </w:rPr>
              <w:t>NR</w:t>
            </w:r>
          </w:p>
        </w:tc>
        <w:tc>
          <w:tcPr>
            <w:tcW w:w="1569" w:type="dxa"/>
          </w:tcPr>
          <w:p>
            <w:pPr>
              <w:pStyle w:val="TableParagraph"/>
              <w:ind w:right="345"/>
              <w:rPr>
                <w:sz w:val="20"/>
              </w:rPr>
            </w:pPr>
            <w:r>
              <w:rPr>
                <w:sz w:val="20"/>
              </w:rPr>
              <w:t>AATCGG</w:t>
            </w:r>
          </w:p>
        </w:tc>
        <w:tc>
          <w:tcPr>
            <w:tcW w:w="1565" w:type="dxa"/>
          </w:tcPr>
          <w:p>
            <w:pPr>
              <w:pStyle w:val="TableParagraph"/>
              <w:ind w:left="331" w:right="352"/>
              <w:jc w:val="center"/>
              <w:rPr>
                <w:sz w:val="20"/>
              </w:rPr>
            </w:pPr>
            <w:r>
              <w:rPr>
                <w:sz w:val="20"/>
              </w:rPr>
              <w:t>1361.22</w:t>
            </w:r>
          </w:p>
        </w:tc>
        <w:tc>
          <w:tcPr>
            <w:tcW w:w="1563" w:type="dxa"/>
          </w:tcPr>
          <w:p>
            <w:pPr>
              <w:pStyle w:val="TableParagraph"/>
              <w:ind w:left="433"/>
              <w:jc w:val="left"/>
              <w:rPr>
                <w:sz w:val="20"/>
              </w:rPr>
            </w:pPr>
            <w:r>
              <w:rPr>
                <w:sz w:val="20"/>
              </w:rPr>
              <w:t>593</w:t>
            </w:r>
          </w:p>
        </w:tc>
        <w:tc>
          <w:tcPr>
            <w:tcW w:w="1995" w:type="dxa"/>
          </w:tcPr>
          <w:p>
            <w:pPr>
              <w:pStyle w:val="TableParagraph"/>
              <w:ind w:right="679"/>
              <w:rPr>
                <w:sz w:val="20"/>
              </w:rPr>
            </w:pPr>
            <w:r>
              <w:rPr>
                <w:sz w:val="20"/>
              </w:rPr>
              <w:t>0.436</w:t>
            </w:r>
          </w:p>
        </w:tc>
        <w:tc>
          <w:tcPr>
            <w:tcW w:w="1457" w:type="dxa"/>
          </w:tcPr>
          <w:p>
            <w:pPr>
              <w:pStyle w:val="TableParagraph"/>
              <w:ind w:right="47"/>
              <w:rPr>
                <w:b/>
                <w:sz w:val="20"/>
              </w:rPr>
            </w:pPr>
            <w:r>
              <w:rPr>
                <w:b/>
                <w:color w:val="041BA1"/>
                <w:sz w:val="20"/>
              </w:rPr>
              <w:t>-0.831</w:t>
            </w:r>
          </w:p>
        </w:tc>
      </w:tr>
      <w:tr>
        <w:trPr>
          <w:trHeight w:val="240" w:hRule="atLeast"/>
        </w:trPr>
        <w:tc>
          <w:tcPr>
            <w:tcW w:w="788" w:type="dxa"/>
          </w:tcPr>
          <w:p>
            <w:pPr>
              <w:pStyle w:val="TableParagraph"/>
              <w:ind w:left="50"/>
              <w:jc w:val="left"/>
              <w:rPr>
                <w:sz w:val="20"/>
              </w:rPr>
            </w:pPr>
            <w:r>
              <w:rPr>
                <w:sz w:val="20"/>
              </w:rPr>
              <w:t>NS</w:t>
            </w:r>
          </w:p>
        </w:tc>
        <w:tc>
          <w:tcPr>
            <w:tcW w:w="1569" w:type="dxa"/>
          </w:tcPr>
          <w:p>
            <w:pPr>
              <w:pStyle w:val="TableParagraph"/>
              <w:ind w:right="345"/>
              <w:rPr>
                <w:sz w:val="20"/>
              </w:rPr>
            </w:pPr>
            <w:r>
              <w:rPr>
                <w:sz w:val="20"/>
              </w:rPr>
              <w:t>AACAGC</w:t>
            </w:r>
          </w:p>
        </w:tc>
        <w:tc>
          <w:tcPr>
            <w:tcW w:w="1565" w:type="dxa"/>
          </w:tcPr>
          <w:p>
            <w:pPr>
              <w:pStyle w:val="TableParagraph"/>
              <w:ind w:left="331" w:right="352"/>
              <w:jc w:val="center"/>
              <w:rPr>
                <w:sz w:val="20"/>
              </w:rPr>
            </w:pPr>
            <w:r>
              <w:rPr>
                <w:sz w:val="20"/>
              </w:rPr>
              <w:t>2917.73</w:t>
            </w:r>
          </w:p>
        </w:tc>
        <w:tc>
          <w:tcPr>
            <w:tcW w:w="1563" w:type="dxa"/>
          </w:tcPr>
          <w:p>
            <w:pPr>
              <w:pStyle w:val="TableParagraph"/>
              <w:ind w:left="371"/>
              <w:jc w:val="left"/>
              <w:rPr>
                <w:sz w:val="20"/>
              </w:rPr>
            </w:pPr>
            <w:r>
              <w:rPr>
                <w:sz w:val="20"/>
              </w:rPr>
              <w:t>4490</w:t>
            </w:r>
          </w:p>
        </w:tc>
        <w:tc>
          <w:tcPr>
            <w:tcW w:w="1995" w:type="dxa"/>
          </w:tcPr>
          <w:p>
            <w:pPr>
              <w:pStyle w:val="TableParagraph"/>
              <w:ind w:right="679"/>
              <w:rPr>
                <w:sz w:val="20"/>
              </w:rPr>
            </w:pPr>
            <w:r>
              <w:rPr>
                <w:sz w:val="20"/>
              </w:rPr>
              <w:t>1.539</w:t>
            </w:r>
          </w:p>
        </w:tc>
        <w:tc>
          <w:tcPr>
            <w:tcW w:w="1457" w:type="dxa"/>
          </w:tcPr>
          <w:p>
            <w:pPr>
              <w:pStyle w:val="TableParagraph"/>
              <w:ind w:right="105"/>
              <w:rPr>
                <w:b/>
                <w:sz w:val="20"/>
              </w:rPr>
            </w:pPr>
            <w:r>
              <w:rPr>
                <w:b/>
                <w:color w:val="041BA1"/>
                <w:sz w:val="20"/>
              </w:rPr>
              <w:t>0.431</w:t>
            </w:r>
          </w:p>
        </w:tc>
      </w:tr>
      <w:tr>
        <w:trPr>
          <w:trHeight w:val="240" w:hRule="atLeast"/>
        </w:trPr>
        <w:tc>
          <w:tcPr>
            <w:tcW w:w="788" w:type="dxa"/>
          </w:tcPr>
          <w:p>
            <w:pPr>
              <w:pStyle w:val="TableParagraph"/>
              <w:ind w:left="50"/>
              <w:jc w:val="left"/>
              <w:rPr>
                <w:sz w:val="20"/>
              </w:rPr>
            </w:pPr>
            <w:r>
              <w:rPr>
                <w:sz w:val="20"/>
              </w:rPr>
              <w:t>NS</w:t>
            </w:r>
          </w:p>
        </w:tc>
        <w:tc>
          <w:tcPr>
            <w:tcW w:w="1569" w:type="dxa"/>
          </w:tcPr>
          <w:p>
            <w:pPr>
              <w:pStyle w:val="TableParagraph"/>
              <w:ind w:right="345"/>
              <w:rPr>
                <w:sz w:val="20"/>
              </w:rPr>
            </w:pPr>
            <w:r>
              <w:rPr>
                <w:sz w:val="20"/>
              </w:rPr>
              <w:t>AACAGT</w:t>
            </w:r>
          </w:p>
        </w:tc>
        <w:tc>
          <w:tcPr>
            <w:tcW w:w="1565" w:type="dxa"/>
          </w:tcPr>
          <w:p>
            <w:pPr>
              <w:pStyle w:val="TableParagraph"/>
              <w:ind w:left="331" w:right="352"/>
              <w:jc w:val="center"/>
              <w:rPr>
                <w:sz w:val="20"/>
              </w:rPr>
            </w:pPr>
            <w:r>
              <w:rPr>
                <w:sz w:val="20"/>
              </w:rPr>
              <w:t>1840.81</w:t>
            </w:r>
          </w:p>
        </w:tc>
        <w:tc>
          <w:tcPr>
            <w:tcW w:w="1563" w:type="dxa"/>
          </w:tcPr>
          <w:p>
            <w:pPr>
              <w:pStyle w:val="TableParagraph"/>
              <w:ind w:left="371"/>
              <w:jc w:val="left"/>
              <w:rPr>
                <w:sz w:val="20"/>
              </w:rPr>
            </w:pPr>
            <w:r>
              <w:rPr>
                <w:sz w:val="20"/>
              </w:rPr>
              <w:t>2414</w:t>
            </w:r>
          </w:p>
        </w:tc>
        <w:tc>
          <w:tcPr>
            <w:tcW w:w="1995" w:type="dxa"/>
          </w:tcPr>
          <w:p>
            <w:pPr>
              <w:pStyle w:val="TableParagraph"/>
              <w:ind w:right="679"/>
              <w:rPr>
                <w:sz w:val="20"/>
              </w:rPr>
            </w:pPr>
            <w:r>
              <w:rPr>
                <w:sz w:val="20"/>
              </w:rPr>
              <w:t>1.311</w:t>
            </w:r>
          </w:p>
        </w:tc>
        <w:tc>
          <w:tcPr>
            <w:tcW w:w="1457" w:type="dxa"/>
          </w:tcPr>
          <w:p>
            <w:pPr>
              <w:pStyle w:val="TableParagraph"/>
              <w:ind w:right="105"/>
              <w:rPr>
                <w:b/>
                <w:sz w:val="20"/>
              </w:rPr>
            </w:pPr>
            <w:r>
              <w:rPr>
                <w:b/>
                <w:color w:val="041BA1"/>
                <w:sz w:val="20"/>
              </w:rPr>
              <w:t>0.271</w:t>
            </w:r>
          </w:p>
        </w:tc>
      </w:tr>
      <w:tr>
        <w:trPr>
          <w:trHeight w:val="240" w:hRule="atLeast"/>
        </w:trPr>
        <w:tc>
          <w:tcPr>
            <w:tcW w:w="788" w:type="dxa"/>
          </w:tcPr>
          <w:p>
            <w:pPr>
              <w:pStyle w:val="TableParagraph"/>
              <w:ind w:left="50"/>
              <w:jc w:val="left"/>
              <w:rPr>
                <w:sz w:val="20"/>
              </w:rPr>
            </w:pPr>
            <w:r>
              <w:rPr>
                <w:sz w:val="20"/>
              </w:rPr>
              <w:t>NS</w:t>
            </w:r>
          </w:p>
        </w:tc>
        <w:tc>
          <w:tcPr>
            <w:tcW w:w="1569" w:type="dxa"/>
          </w:tcPr>
          <w:p>
            <w:pPr>
              <w:pStyle w:val="TableParagraph"/>
              <w:ind w:right="345"/>
              <w:rPr>
                <w:sz w:val="20"/>
              </w:rPr>
            </w:pPr>
            <w:r>
              <w:rPr>
                <w:sz w:val="20"/>
              </w:rPr>
              <w:t>AACTCG</w:t>
            </w:r>
          </w:p>
        </w:tc>
        <w:tc>
          <w:tcPr>
            <w:tcW w:w="1565" w:type="dxa"/>
          </w:tcPr>
          <w:p>
            <w:pPr>
              <w:pStyle w:val="TableParagraph"/>
              <w:ind w:left="325" w:right="352"/>
              <w:jc w:val="center"/>
              <w:rPr>
                <w:sz w:val="20"/>
              </w:rPr>
            </w:pPr>
            <w:r>
              <w:rPr>
                <w:sz w:val="20"/>
              </w:rPr>
              <w:t>681.02</w:t>
            </w:r>
          </w:p>
        </w:tc>
        <w:tc>
          <w:tcPr>
            <w:tcW w:w="1563" w:type="dxa"/>
          </w:tcPr>
          <w:p>
            <w:pPr>
              <w:pStyle w:val="TableParagraph"/>
              <w:ind w:left="433"/>
              <w:jc w:val="left"/>
              <w:rPr>
                <w:sz w:val="20"/>
              </w:rPr>
            </w:pPr>
            <w:r>
              <w:rPr>
                <w:sz w:val="20"/>
              </w:rPr>
              <w:t>821</w:t>
            </w:r>
          </w:p>
        </w:tc>
        <w:tc>
          <w:tcPr>
            <w:tcW w:w="1995" w:type="dxa"/>
          </w:tcPr>
          <w:p>
            <w:pPr>
              <w:pStyle w:val="TableParagraph"/>
              <w:ind w:right="679"/>
              <w:rPr>
                <w:sz w:val="20"/>
              </w:rPr>
            </w:pPr>
            <w:r>
              <w:rPr>
                <w:sz w:val="20"/>
              </w:rPr>
              <w:t>1.206</w:t>
            </w:r>
          </w:p>
        </w:tc>
        <w:tc>
          <w:tcPr>
            <w:tcW w:w="1457" w:type="dxa"/>
          </w:tcPr>
          <w:p>
            <w:pPr>
              <w:pStyle w:val="TableParagraph"/>
              <w:ind w:right="105"/>
              <w:rPr>
                <w:b/>
                <w:sz w:val="20"/>
              </w:rPr>
            </w:pPr>
            <w:r>
              <w:rPr>
                <w:b/>
                <w:color w:val="041BA1"/>
                <w:sz w:val="20"/>
              </w:rPr>
              <w:t>0.187</w:t>
            </w:r>
          </w:p>
        </w:tc>
      </w:tr>
      <w:tr>
        <w:trPr>
          <w:trHeight w:val="240" w:hRule="atLeast"/>
        </w:trPr>
        <w:tc>
          <w:tcPr>
            <w:tcW w:w="788" w:type="dxa"/>
          </w:tcPr>
          <w:p>
            <w:pPr>
              <w:pStyle w:val="TableParagraph"/>
              <w:ind w:left="50"/>
              <w:jc w:val="left"/>
              <w:rPr>
                <w:sz w:val="20"/>
              </w:rPr>
            </w:pPr>
            <w:r>
              <w:rPr>
                <w:sz w:val="20"/>
              </w:rPr>
              <w:t>NS</w:t>
            </w:r>
          </w:p>
        </w:tc>
        <w:tc>
          <w:tcPr>
            <w:tcW w:w="1569" w:type="dxa"/>
          </w:tcPr>
          <w:p>
            <w:pPr>
              <w:pStyle w:val="TableParagraph"/>
              <w:ind w:right="345"/>
              <w:rPr>
                <w:sz w:val="20"/>
              </w:rPr>
            </w:pPr>
            <w:r>
              <w:rPr>
                <w:sz w:val="20"/>
              </w:rPr>
              <w:t>AATTCA</w:t>
            </w:r>
          </w:p>
        </w:tc>
        <w:tc>
          <w:tcPr>
            <w:tcW w:w="1565" w:type="dxa"/>
          </w:tcPr>
          <w:p>
            <w:pPr>
              <w:pStyle w:val="TableParagraph"/>
              <w:ind w:left="331" w:right="352"/>
              <w:jc w:val="center"/>
              <w:rPr>
                <w:sz w:val="20"/>
              </w:rPr>
            </w:pPr>
            <w:r>
              <w:rPr>
                <w:sz w:val="20"/>
              </w:rPr>
              <w:t>1644.43</w:t>
            </w:r>
          </w:p>
        </w:tc>
        <w:tc>
          <w:tcPr>
            <w:tcW w:w="1563" w:type="dxa"/>
          </w:tcPr>
          <w:p>
            <w:pPr>
              <w:pStyle w:val="TableParagraph"/>
              <w:ind w:left="371"/>
              <w:jc w:val="left"/>
              <w:rPr>
                <w:sz w:val="20"/>
              </w:rPr>
            </w:pPr>
            <w:r>
              <w:rPr>
                <w:sz w:val="20"/>
              </w:rPr>
              <w:t>1970</w:t>
            </w:r>
          </w:p>
        </w:tc>
        <w:tc>
          <w:tcPr>
            <w:tcW w:w="1995" w:type="dxa"/>
          </w:tcPr>
          <w:p>
            <w:pPr>
              <w:pStyle w:val="TableParagraph"/>
              <w:ind w:right="679"/>
              <w:rPr>
                <w:sz w:val="20"/>
              </w:rPr>
            </w:pPr>
            <w:r>
              <w:rPr>
                <w:sz w:val="20"/>
              </w:rPr>
              <w:t>1.198</w:t>
            </w:r>
          </w:p>
        </w:tc>
        <w:tc>
          <w:tcPr>
            <w:tcW w:w="1457" w:type="dxa"/>
          </w:tcPr>
          <w:p>
            <w:pPr>
              <w:pStyle w:val="TableParagraph"/>
              <w:ind w:right="105"/>
              <w:rPr>
                <w:b/>
                <w:sz w:val="20"/>
              </w:rPr>
            </w:pPr>
            <w:r>
              <w:rPr>
                <w:b/>
                <w:color w:val="041BA1"/>
                <w:sz w:val="20"/>
              </w:rPr>
              <w:t>0.181</w:t>
            </w:r>
          </w:p>
        </w:tc>
      </w:tr>
      <w:tr>
        <w:trPr>
          <w:trHeight w:val="240" w:hRule="atLeast"/>
        </w:trPr>
        <w:tc>
          <w:tcPr>
            <w:tcW w:w="788" w:type="dxa"/>
          </w:tcPr>
          <w:p>
            <w:pPr>
              <w:pStyle w:val="TableParagraph"/>
              <w:ind w:left="50"/>
              <w:jc w:val="left"/>
              <w:rPr>
                <w:sz w:val="20"/>
              </w:rPr>
            </w:pPr>
            <w:r>
              <w:rPr>
                <w:sz w:val="20"/>
              </w:rPr>
              <w:t>NS</w:t>
            </w:r>
          </w:p>
        </w:tc>
        <w:tc>
          <w:tcPr>
            <w:tcW w:w="1569" w:type="dxa"/>
          </w:tcPr>
          <w:p>
            <w:pPr>
              <w:pStyle w:val="TableParagraph"/>
              <w:ind w:right="345"/>
              <w:rPr>
                <w:sz w:val="20"/>
              </w:rPr>
            </w:pPr>
            <w:r>
              <w:rPr>
                <w:sz w:val="20"/>
              </w:rPr>
              <w:t>AATTCT</w:t>
            </w:r>
          </w:p>
        </w:tc>
        <w:tc>
          <w:tcPr>
            <w:tcW w:w="1565" w:type="dxa"/>
          </w:tcPr>
          <w:p>
            <w:pPr>
              <w:pStyle w:val="TableParagraph"/>
              <w:ind w:left="331" w:right="352"/>
              <w:jc w:val="center"/>
              <w:rPr>
                <w:sz w:val="20"/>
              </w:rPr>
            </w:pPr>
            <w:r>
              <w:rPr>
                <w:sz w:val="20"/>
              </w:rPr>
              <w:t>2034.08</w:t>
            </w:r>
          </w:p>
        </w:tc>
        <w:tc>
          <w:tcPr>
            <w:tcW w:w="1563" w:type="dxa"/>
          </w:tcPr>
          <w:p>
            <w:pPr>
              <w:pStyle w:val="TableParagraph"/>
              <w:ind w:left="371"/>
              <w:jc w:val="left"/>
              <w:rPr>
                <w:sz w:val="20"/>
              </w:rPr>
            </w:pPr>
            <w:r>
              <w:rPr>
                <w:sz w:val="20"/>
              </w:rPr>
              <w:t>2383</w:t>
            </w:r>
          </w:p>
        </w:tc>
        <w:tc>
          <w:tcPr>
            <w:tcW w:w="1995" w:type="dxa"/>
          </w:tcPr>
          <w:p>
            <w:pPr>
              <w:pStyle w:val="TableParagraph"/>
              <w:ind w:right="679"/>
              <w:rPr>
                <w:sz w:val="20"/>
              </w:rPr>
            </w:pPr>
            <w:r>
              <w:rPr>
                <w:sz w:val="20"/>
              </w:rPr>
              <w:t>1.172</w:t>
            </w:r>
          </w:p>
        </w:tc>
        <w:tc>
          <w:tcPr>
            <w:tcW w:w="1457" w:type="dxa"/>
          </w:tcPr>
          <w:p>
            <w:pPr>
              <w:pStyle w:val="TableParagraph"/>
              <w:ind w:right="105"/>
              <w:rPr>
                <w:b/>
                <w:sz w:val="20"/>
              </w:rPr>
            </w:pPr>
            <w:r>
              <w:rPr>
                <w:b/>
                <w:color w:val="041BA1"/>
                <w:sz w:val="20"/>
              </w:rPr>
              <w:t>0.158</w:t>
            </w:r>
          </w:p>
        </w:tc>
      </w:tr>
      <w:tr>
        <w:trPr>
          <w:trHeight w:val="239" w:hRule="atLeast"/>
        </w:trPr>
        <w:tc>
          <w:tcPr>
            <w:tcW w:w="788" w:type="dxa"/>
          </w:tcPr>
          <w:p>
            <w:pPr>
              <w:pStyle w:val="TableParagraph"/>
              <w:ind w:left="50"/>
              <w:jc w:val="left"/>
              <w:rPr>
                <w:sz w:val="20"/>
              </w:rPr>
            </w:pPr>
            <w:r>
              <w:rPr>
                <w:sz w:val="20"/>
              </w:rPr>
              <w:t>NS</w:t>
            </w:r>
          </w:p>
        </w:tc>
        <w:tc>
          <w:tcPr>
            <w:tcW w:w="1569" w:type="dxa"/>
          </w:tcPr>
          <w:p>
            <w:pPr>
              <w:pStyle w:val="TableParagraph"/>
              <w:ind w:right="345"/>
              <w:rPr>
                <w:sz w:val="20"/>
              </w:rPr>
            </w:pPr>
            <w:r>
              <w:rPr>
                <w:sz w:val="20"/>
              </w:rPr>
              <w:t>AACTCC</w:t>
            </w:r>
          </w:p>
        </w:tc>
        <w:tc>
          <w:tcPr>
            <w:tcW w:w="1565" w:type="dxa"/>
          </w:tcPr>
          <w:p>
            <w:pPr>
              <w:pStyle w:val="TableParagraph"/>
              <w:ind w:left="331" w:right="352"/>
              <w:jc w:val="center"/>
              <w:rPr>
                <w:sz w:val="20"/>
              </w:rPr>
            </w:pPr>
            <w:r>
              <w:rPr>
                <w:sz w:val="20"/>
              </w:rPr>
              <w:t>2575.33</w:t>
            </w:r>
          </w:p>
        </w:tc>
        <w:tc>
          <w:tcPr>
            <w:tcW w:w="1563" w:type="dxa"/>
          </w:tcPr>
          <w:p>
            <w:pPr>
              <w:pStyle w:val="TableParagraph"/>
              <w:ind w:left="371"/>
              <w:jc w:val="left"/>
              <w:rPr>
                <w:sz w:val="20"/>
              </w:rPr>
            </w:pPr>
            <w:r>
              <w:rPr>
                <w:sz w:val="20"/>
              </w:rPr>
              <w:t>2818</w:t>
            </w:r>
          </w:p>
        </w:tc>
        <w:tc>
          <w:tcPr>
            <w:tcW w:w="1995" w:type="dxa"/>
          </w:tcPr>
          <w:p>
            <w:pPr>
              <w:pStyle w:val="TableParagraph"/>
              <w:ind w:right="679"/>
              <w:rPr>
                <w:sz w:val="20"/>
              </w:rPr>
            </w:pPr>
            <w:r>
              <w:rPr>
                <w:sz w:val="20"/>
              </w:rPr>
              <w:t>1.094</w:t>
            </w:r>
          </w:p>
        </w:tc>
        <w:tc>
          <w:tcPr>
            <w:tcW w:w="1457" w:type="dxa"/>
          </w:tcPr>
          <w:p>
            <w:pPr>
              <w:pStyle w:val="TableParagraph"/>
              <w:ind w:right="105"/>
              <w:rPr>
                <w:b/>
                <w:sz w:val="20"/>
              </w:rPr>
            </w:pPr>
            <w:r>
              <w:rPr>
                <w:b/>
                <w:color w:val="041BA1"/>
                <w:sz w:val="20"/>
              </w:rPr>
              <w:t>0.090</w:t>
            </w:r>
          </w:p>
        </w:tc>
      </w:tr>
      <w:tr>
        <w:trPr>
          <w:trHeight w:val="240" w:hRule="atLeast"/>
        </w:trPr>
        <w:tc>
          <w:tcPr>
            <w:tcW w:w="788" w:type="dxa"/>
          </w:tcPr>
          <w:p>
            <w:pPr>
              <w:pStyle w:val="TableParagraph"/>
              <w:ind w:left="50"/>
              <w:jc w:val="left"/>
              <w:rPr>
                <w:sz w:val="20"/>
              </w:rPr>
            </w:pPr>
            <w:r>
              <w:rPr>
                <w:sz w:val="20"/>
              </w:rPr>
              <w:t>NS</w:t>
            </w:r>
          </w:p>
        </w:tc>
        <w:tc>
          <w:tcPr>
            <w:tcW w:w="1569" w:type="dxa"/>
          </w:tcPr>
          <w:p>
            <w:pPr>
              <w:pStyle w:val="TableParagraph"/>
              <w:ind w:right="345"/>
              <w:rPr>
                <w:sz w:val="20"/>
              </w:rPr>
            </w:pPr>
            <w:r>
              <w:rPr>
                <w:sz w:val="20"/>
              </w:rPr>
              <w:t>AACTCA</w:t>
            </w:r>
          </w:p>
        </w:tc>
        <w:tc>
          <w:tcPr>
            <w:tcW w:w="1565" w:type="dxa"/>
          </w:tcPr>
          <w:p>
            <w:pPr>
              <w:pStyle w:val="TableParagraph"/>
              <w:ind w:left="331" w:right="352"/>
              <w:jc w:val="center"/>
              <w:rPr>
                <w:sz w:val="20"/>
              </w:rPr>
            </w:pPr>
            <w:r>
              <w:rPr>
                <w:sz w:val="20"/>
              </w:rPr>
              <w:t>1811.14</w:t>
            </w:r>
          </w:p>
        </w:tc>
        <w:tc>
          <w:tcPr>
            <w:tcW w:w="1563" w:type="dxa"/>
          </w:tcPr>
          <w:p>
            <w:pPr>
              <w:pStyle w:val="TableParagraph"/>
              <w:ind w:left="371"/>
              <w:jc w:val="left"/>
              <w:rPr>
                <w:sz w:val="20"/>
              </w:rPr>
            </w:pPr>
            <w:r>
              <w:rPr>
                <w:sz w:val="20"/>
              </w:rPr>
              <w:t>1783</w:t>
            </w:r>
          </w:p>
        </w:tc>
        <w:tc>
          <w:tcPr>
            <w:tcW w:w="1995" w:type="dxa"/>
          </w:tcPr>
          <w:p>
            <w:pPr>
              <w:pStyle w:val="TableParagraph"/>
              <w:ind w:right="679"/>
              <w:rPr>
                <w:sz w:val="20"/>
              </w:rPr>
            </w:pPr>
            <w:r>
              <w:rPr>
                <w:sz w:val="20"/>
              </w:rPr>
              <w:t>0.984</w:t>
            </w:r>
          </w:p>
        </w:tc>
        <w:tc>
          <w:tcPr>
            <w:tcW w:w="1457" w:type="dxa"/>
          </w:tcPr>
          <w:p>
            <w:pPr>
              <w:pStyle w:val="TableParagraph"/>
              <w:ind w:right="47"/>
              <w:rPr>
                <w:b/>
                <w:sz w:val="20"/>
              </w:rPr>
            </w:pPr>
            <w:r>
              <w:rPr>
                <w:b/>
                <w:color w:val="041BA1"/>
                <w:sz w:val="20"/>
              </w:rPr>
              <w:t>-0.016</w:t>
            </w:r>
          </w:p>
        </w:tc>
      </w:tr>
      <w:tr>
        <w:trPr>
          <w:trHeight w:val="240" w:hRule="atLeast"/>
        </w:trPr>
        <w:tc>
          <w:tcPr>
            <w:tcW w:w="788" w:type="dxa"/>
          </w:tcPr>
          <w:p>
            <w:pPr>
              <w:pStyle w:val="TableParagraph"/>
              <w:ind w:left="50"/>
              <w:jc w:val="left"/>
              <w:rPr>
                <w:sz w:val="20"/>
              </w:rPr>
            </w:pPr>
            <w:r>
              <w:rPr>
                <w:sz w:val="20"/>
              </w:rPr>
              <w:t>NS</w:t>
            </w:r>
          </w:p>
        </w:tc>
        <w:tc>
          <w:tcPr>
            <w:tcW w:w="1569" w:type="dxa"/>
          </w:tcPr>
          <w:p>
            <w:pPr>
              <w:pStyle w:val="TableParagraph"/>
              <w:ind w:right="345"/>
              <w:rPr>
                <w:sz w:val="20"/>
              </w:rPr>
            </w:pPr>
            <w:r>
              <w:rPr>
                <w:sz w:val="20"/>
              </w:rPr>
              <w:t>AACTCT</w:t>
            </w:r>
          </w:p>
        </w:tc>
        <w:tc>
          <w:tcPr>
            <w:tcW w:w="1565" w:type="dxa"/>
          </w:tcPr>
          <w:p>
            <w:pPr>
              <w:pStyle w:val="TableParagraph"/>
              <w:ind w:left="331" w:right="352"/>
              <w:jc w:val="center"/>
              <w:rPr>
                <w:sz w:val="20"/>
              </w:rPr>
            </w:pPr>
            <w:r>
              <w:rPr>
                <w:sz w:val="20"/>
              </w:rPr>
              <w:t>2240.29</w:t>
            </w:r>
          </w:p>
        </w:tc>
        <w:tc>
          <w:tcPr>
            <w:tcW w:w="1563" w:type="dxa"/>
          </w:tcPr>
          <w:p>
            <w:pPr>
              <w:pStyle w:val="TableParagraph"/>
              <w:ind w:left="371"/>
              <w:jc w:val="left"/>
              <w:rPr>
                <w:sz w:val="20"/>
              </w:rPr>
            </w:pPr>
            <w:r>
              <w:rPr>
                <w:sz w:val="20"/>
              </w:rPr>
              <w:t>1981</w:t>
            </w:r>
          </w:p>
        </w:tc>
        <w:tc>
          <w:tcPr>
            <w:tcW w:w="1995" w:type="dxa"/>
          </w:tcPr>
          <w:p>
            <w:pPr>
              <w:pStyle w:val="TableParagraph"/>
              <w:ind w:right="679"/>
              <w:rPr>
                <w:sz w:val="20"/>
              </w:rPr>
            </w:pPr>
            <w:r>
              <w:rPr>
                <w:sz w:val="20"/>
              </w:rPr>
              <w:t>0.884</w:t>
            </w:r>
          </w:p>
        </w:tc>
        <w:tc>
          <w:tcPr>
            <w:tcW w:w="1457" w:type="dxa"/>
          </w:tcPr>
          <w:p>
            <w:pPr>
              <w:pStyle w:val="TableParagraph"/>
              <w:ind w:right="47"/>
              <w:rPr>
                <w:b/>
                <w:sz w:val="20"/>
              </w:rPr>
            </w:pPr>
            <w:r>
              <w:rPr>
                <w:b/>
                <w:color w:val="041BA1"/>
                <w:sz w:val="20"/>
              </w:rPr>
              <w:t>-0.123</w:t>
            </w:r>
          </w:p>
        </w:tc>
      </w:tr>
      <w:tr>
        <w:trPr>
          <w:trHeight w:val="240" w:hRule="atLeast"/>
        </w:trPr>
        <w:tc>
          <w:tcPr>
            <w:tcW w:w="788" w:type="dxa"/>
          </w:tcPr>
          <w:p>
            <w:pPr>
              <w:pStyle w:val="TableParagraph"/>
              <w:ind w:left="50"/>
              <w:jc w:val="left"/>
              <w:rPr>
                <w:sz w:val="20"/>
              </w:rPr>
            </w:pPr>
            <w:r>
              <w:rPr>
                <w:sz w:val="20"/>
              </w:rPr>
              <w:t>NS</w:t>
            </w:r>
          </w:p>
        </w:tc>
        <w:tc>
          <w:tcPr>
            <w:tcW w:w="1569" w:type="dxa"/>
          </w:tcPr>
          <w:p>
            <w:pPr>
              <w:pStyle w:val="TableParagraph"/>
              <w:ind w:right="345"/>
              <w:rPr>
                <w:sz w:val="20"/>
              </w:rPr>
            </w:pPr>
            <w:r>
              <w:rPr>
                <w:sz w:val="20"/>
              </w:rPr>
              <w:t>AATAGT</w:t>
            </w:r>
          </w:p>
        </w:tc>
        <w:tc>
          <w:tcPr>
            <w:tcW w:w="1565" w:type="dxa"/>
          </w:tcPr>
          <w:p>
            <w:pPr>
              <w:pStyle w:val="TableParagraph"/>
              <w:ind w:left="331" w:right="352"/>
              <w:jc w:val="center"/>
              <w:rPr>
                <w:sz w:val="20"/>
              </w:rPr>
            </w:pPr>
            <w:r>
              <w:rPr>
                <w:sz w:val="20"/>
              </w:rPr>
              <w:t>1671.38</w:t>
            </w:r>
          </w:p>
        </w:tc>
        <w:tc>
          <w:tcPr>
            <w:tcW w:w="1563" w:type="dxa"/>
          </w:tcPr>
          <w:p>
            <w:pPr>
              <w:pStyle w:val="TableParagraph"/>
              <w:ind w:left="371"/>
              <w:jc w:val="left"/>
              <w:rPr>
                <w:sz w:val="20"/>
              </w:rPr>
            </w:pPr>
            <w:r>
              <w:rPr>
                <w:sz w:val="20"/>
              </w:rPr>
              <w:t>1193</w:t>
            </w:r>
          </w:p>
        </w:tc>
        <w:tc>
          <w:tcPr>
            <w:tcW w:w="1995" w:type="dxa"/>
          </w:tcPr>
          <w:p>
            <w:pPr>
              <w:pStyle w:val="TableParagraph"/>
              <w:ind w:right="679"/>
              <w:rPr>
                <w:sz w:val="20"/>
              </w:rPr>
            </w:pPr>
            <w:r>
              <w:rPr>
                <w:sz w:val="20"/>
              </w:rPr>
              <w:t>0.714</w:t>
            </w:r>
          </w:p>
        </w:tc>
        <w:tc>
          <w:tcPr>
            <w:tcW w:w="1457" w:type="dxa"/>
          </w:tcPr>
          <w:p>
            <w:pPr>
              <w:pStyle w:val="TableParagraph"/>
              <w:ind w:right="47"/>
              <w:rPr>
                <w:b/>
                <w:sz w:val="20"/>
              </w:rPr>
            </w:pPr>
            <w:r>
              <w:rPr>
                <w:b/>
                <w:color w:val="041BA1"/>
                <w:sz w:val="20"/>
              </w:rPr>
              <w:t>-0.337</w:t>
            </w:r>
          </w:p>
        </w:tc>
      </w:tr>
      <w:tr>
        <w:trPr>
          <w:trHeight w:val="240" w:hRule="atLeast"/>
        </w:trPr>
        <w:tc>
          <w:tcPr>
            <w:tcW w:w="788" w:type="dxa"/>
          </w:tcPr>
          <w:p>
            <w:pPr>
              <w:pStyle w:val="TableParagraph"/>
              <w:ind w:left="50"/>
              <w:jc w:val="left"/>
              <w:rPr>
                <w:sz w:val="20"/>
              </w:rPr>
            </w:pPr>
            <w:r>
              <w:rPr>
                <w:sz w:val="20"/>
              </w:rPr>
              <w:t>NS</w:t>
            </w:r>
          </w:p>
        </w:tc>
        <w:tc>
          <w:tcPr>
            <w:tcW w:w="1569" w:type="dxa"/>
          </w:tcPr>
          <w:p>
            <w:pPr>
              <w:pStyle w:val="TableParagraph"/>
              <w:ind w:right="345"/>
              <w:rPr>
                <w:sz w:val="20"/>
              </w:rPr>
            </w:pPr>
            <w:r>
              <w:rPr>
                <w:sz w:val="20"/>
              </w:rPr>
              <w:t>AATTCC</w:t>
            </w:r>
          </w:p>
        </w:tc>
        <w:tc>
          <w:tcPr>
            <w:tcW w:w="1565" w:type="dxa"/>
          </w:tcPr>
          <w:p>
            <w:pPr>
              <w:pStyle w:val="TableParagraph"/>
              <w:ind w:left="331" w:right="352"/>
              <w:jc w:val="center"/>
              <w:rPr>
                <w:sz w:val="20"/>
              </w:rPr>
            </w:pPr>
            <w:r>
              <w:rPr>
                <w:sz w:val="20"/>
              </w:rPr>
              <w:t>2338.29</w:t>
            </w:r>
          </w:p>
        </w:tc>
        <w:tc>
          <w:tcPr>
            <w:tcW w:w="1563" w:type="dxa"/>
          </w:tcPr>
          <w:p>
            <w:pPr>
              <w:pStyle w:val="TableParagraph"/>
              <w:ind w:left="371"/>
              <w:jc w:val="left"/>
              <w:rPr>
                <w:sz w:val="20"/>
              </w:rPr>
            </w:pPr>
            <w:r>
              <w:rPr>
                <w:sz w:val="20"/>
              </w:rPr>
              <w:t>1655</w:t>
            </w:r>
          </w:p>
        </w:tc>
        <w:tc>
          <w:tcPr>
            <w:tcW w:w="1995" w:type="dxa"/>
          </w:tcPr>
          <w:p>
            <w:pPr>
              <w:pStyle w:val="TableParagraph"/>
              <w:ind w:right="679"/>
              <w:rPr>
                <w:sz w:val="20"/>
              </w:rPr>
            </w:pPr>
            <w:r>
              <w:rPr>
                <w:sz w:val="20"/>
              </w:rPr>
              <w:t>0.708</w:t>
            </w:r>
          </w:p>
        </w:tc>
        <w:tc>
          <w:tcPr>
            <w:tcW w:w="1457" w:type="dxa"/>
          </w:tcPr>
          <w:p>
            <w:pPr>
              <w:pStyle w:val="TableParagraph"/>
              <w:ind w:right="47"/>
              <w:rPr>
                <w:b/>
                <w:sz w:val="20"/>
              </w:rPr>
            </w:pPr>
            <w:r>
              <w:rPr>
                <w:b/>
                <w:color w:val="041BA1"/>
                <w:sz w:val="20"/>
              </w:rPr>
              <w:t>-0.346</w:t>
            </w:r>
          </w:p>
        </w:tc>
      </w:tr>
      <w:tr>
        <w:trPr>
          <w:trHeight w:val="240" w:hRule="atLeast"/>
        </w:trPr>
        <w:tc>
          <w:tcPr>
            <w:tcW w:w="788" w:type="dxa"/>
          </w:tcPr>
          <w:p>
            <w:pPr>
              <w:pStyle w:val="TableParagraph"/>
              <w:ind w:left="50"/>
              <w:jc w:val="left"/>
              <w:rPr>
                <w:sz w:val="20"/>
              </w:rPr>
            </w:pPr>
            <w:r>
              <w:rPr>
                <w:sz w:val="20"/>
              </w:rPr>
              <w:t>NS</w:t>
            </w:r>
          </w:p>
        </w:tc>
        <w:tc>
          <w:tcPr>
            <w:tcW w:w="1569" w:type="dxa"/>
          </w:tcPr>
          <w:p>
            <w:pPr>
              <w:pStyle w:val="TableParagraph"/>
              <w:ind w:right="345"/>
              <w:rPr>
                <w:sz w:val="20"/>
              </w:rPr>
            </w:pPr>
            <w:r>
              <w:rPr>
                <w:sz w:val="20"/>
              </w:rPr>
              <w:t>AATAGC</w:t>
            </w:r>
          </w:p>
        </w:tc>
        <w:tc>
          <w:tcPr>
            <w:tcW w:w="1565" w:type="dxa"/>
          </w:tcPr>
          <w:p>
            <w:pPr>
              <w:pStyle w:val="TableParagraph"/>
              <w:ind w:left="331" w:right="352"/>
              <w:jc w:val="center"/>
              <w:rPr>
                <w:sz w:val="20"/>
              </w:rPr>
            </w:pPr>
            <w:r>
              <w:rPr>
                <w:sz w:val="20"/>
              </w:rPr>
              <w:t>2649.17</w:t>
            </w:r>
          </w:p>
        </w:tc>
        <w:tc>
          <w:tcPr>
            <w:tcW w:w="1563" w:type="dxa"/>
          </w:tcPr>
          <w:p>
            <w:pPr>
              <w:pStyle w:val="TableParagraph"/>
              <w:ind w:left="371"/>
              <w:jc w:val="left"/>
              <w:rPr>
                <w:sz w:val="20"/>
              </w:rPr>
            </w:pPr>
            <w:r>
              <w:rPr>
                <w:sz w:val="20"/>
              </w:rPr>
              <w:t>1273</w:t>
            </w:r>
          </w:p>
        </w:tc>
        <w:tc>
          <w:tcPr>
            <w:tcW w:w="1995" w:type="dxa"/>
          </w:tcPr>
          <w:p>
            <w:pPr>
              <w:pStyle w:val="TableParagraph"/>
              <w:ind w:right="679"/>
              <w:rPr>
                <w:sz w:val="20"/>
              </w:rPr>
            </w:pPr>
            <w:r>
              <w:rPr>
                <w:sz w:val="20"/>
              </w:rPr>
              <w:t>0.481</w:t>
            </w:r>
          </w:p>
        </w:tc>
        <w:tc>
          <w:tcPr>
            <w:tcW w:w="1457" w:type="dxa"/>
          </w:tcPr>
          <w:p>
            <w:pPr>
              <w:pStyle w:val="TableParagraph"/>
              <w:ind w:right="47"/>
              <w:rPr>
                <w:b/>
                <w:sz w:val="20"/>
              </w:rPr>
            </w:pPr>
            <w:r>
              <w:rPr>
                <w:b/>
                <w:color w:val="041BA1"/>
                <w:sz w:val="20"/>
              </w:rPr>
              <w:t>-0.733</w:t>
            </w:r>
          </w:p>
        </w:tc>
      </w:tr>
      <w:tr>
        <w:trPr>
          <w:trHeight w:val="240" w:hRule="atLeast"/>
        </w:trPr>
        <w:tc>
          <w:tcPr>
            <w:tcW w:w="788" w:type="dxa"/>
          </w:tcPr>
          <w:p>
            <w:pPr>
              <w:pStyle w:val="TableParagraph"/>
              <w:ind w:left="50"/>
              <w:jc w:val="left"/>
              <w:rPr>
                <w:sz w:val="20"/>
              </w:rPr>
            </w:pPr>
            <w:r>
              <w:rPr>
                <w:sz w:val="20"/>
              </w:rPr>
              <w:t>NS</w:t>
            </w:r>
          </w:p>
        </w:tc>
        <w:tc>
          <w:tcPr>
            <w:tcW w:w="1569" w:type="dxa"/>
          </w:tcPr>
          <w:p>
            <w:pPr>
              <w:pStyle w:val="TableParagraph"/>
              <w:ind w:right="345"/>
              <w:rPr>
                <w:sz w:val="20"/>
              </w:rPr>
            </w:pPr>
            <w:r>
              <w:rPr>
                <w:sz w:val="20"/>
              </w:rPr>
              <w:t>AATTCG</w:t>
            </w:r>
          </w:p>
        </w:tc>
        <w:tc>
          <w:tcPr>
            <w:tcW w:w="1565" w:type="dxa"/>
          </w:tcPr>
          <w:p>
            <w:pPr>
              <w:pStyle w:val="TableParagraph"/>
              <w:ind w:left="325" w:right="352"/>
              <w:jc w:val="center"/>
              <w:rPr>
                <w:sz w:val="20"/>
              </w:rPr>
            </w:pPr>
            <w:r>
              <w:rPr>
                <w:sz w:val="20"/>
              </w:rPr>
              <w:t>618.33</w:t>
            </w:r>
          </w:p>
        </w:tc>
        <w:tc>
          <w:tcPr>
            <w:tcW w:w="1563" w:type="dxa"/>
          </w:tcPr>
          <w:p>
            <w:pPr>
              <w:pStyle w:val="TableParagraph"/>
              <w:ind w:left="433"/>
              <w:jc w:val="left"/>
              <w:rPr>
                <w:sz w:val="20"/>
              </w:rPr>
            </w:pPr>
            <w:r>
              <w:rPr>
                <w:sz w:val="20"/>
              </w:rPr>
              <w:t>241</w:t>
            </w:r>
          </w:p>
        </w:tc>
        <w:tc>
          <w:tcPr>
            <w:tcW w:w="1995" w:type="dxa"/>
          </w:tcPr>
          <w:p>
            <w:pPr>
              <w:pStyle w:val="TableParagraph"/>
              <w:ind w:right="679"/>
              <w:rPr>
                <w:sz w:val="20"/>
              </w:rPr>
            </w:pPr>
            <w:r>
              <w:rPr>
                <w:sz w:val="20"/>
              </w:rPr>
              <w:t>0.390</w:t>
            </w:r>
          </w:p>
        </w:tc>
        <w:tc>
          <w:tcPr>
            <w:tcW w:w="1457" w:type="dxa"/>
          </w:tcPr>
          <w:p>
            <w:pPr>
              <w:pStyle w:val="TableParagraph"/>
              <w:ind w:right="47"/>
              <w:rPr>
                <w:b/>
                <w:sz w:val="20"/>
              </w:rPr>
            </w:pPr>
            <w:r>
              <w:rPr>
                <w:b/>
                <w:color w:val="041BA1"/>
                <w:sz w:val="20"/>
              </w:rPr>
              <w:t>-0.942</w:t>
            </w:r>
          </w:p>
        </w:tc>
      </w:tr>
      <w:tr>
        <w:trPr>
          <w:trHeight w:val="240" w:hRule="atLeast"/>
        </w:trPr>
        <w:tc>
          <w:tcPr>
            <w:tcW w:w="788" w:type="dxa"/>
          </w:tcPr>
          <w:p>
            <w:pPr>
              <w:pStyle w:val="TableParagraph"/>
              <w:ind w:left="50"/>
              <w:jc w:val="left"/>
              <w:rPr>
                <w:sz w:val="20"/>
              </w:rPr>
            </w:pPr>
            <w:r>
              <w:rPr>
                <w:sz w:val="20"/>
              </w:rPr>
              <w:t>NT</w:t>
            </w:r>
          </w:p>
        </w:tc>
        <w:tc>
          <w:tcPr>
            <w:tcW w:w="1569" w:type="dxa"/>
          </w:tcPr>
          <w:p>
            <w:pPr>
              <w:pStyle w:val="TableParagraph"/>
              <w:ind w:right="345"/>
              <w:rPr>
                <w:sz w:val="20"/>
              </w:rPr>
            </w:pPr>
            <w:r>
              <w:rPr>
                <w:sz w:val="20"/>
              </w:rPr>
              <w:t>AACACG</w:t>
            </w:r>
          </w:p>
        </w:tc>
        <w:tc>
          <w:tcPr>
            <w:tcW w:w="1565" w:type="dxa"/>
          </w:tcPr>
          <w:p>
            <w:pPr>
              <w:pStyle w:val="TableParagraph"/>
              <w:ind w:left="325" w:right="352"/>
              <w:jc w:val="center"/>
              <w:rPr>
                <w:sz w:val="20"/>
              </w:rPr>
            </w:pPr>
            <w:r>
              <w:rPr>
                <w:sz w:val="20"/>
              </w:rPr>
              <w:t>860.22</w:t>
            </w:r>
          </w:p>
        </w:tc>
        <w:tc>
          <w:tcPr>
            <w:tcW w:w="1563" w:type="dxa"/>
          </w:tcPr>
          <w:p>
            <w:pPr>
              <w:pStyle w:val="TableParagraph"/>
              <w:ind w:left="371"/>
              <w:jc w:val="left"/>
              <w:rPr>
                <w:sz w:val="20"/>
              </w:rPr>
            </w:pPr>
            <w:r>
              <w:rPr>
                <w:sz w:val="20"/>
              </w:rPr>
              <w:t>1238</w:t>
            </w:r>
          </w:p>
        </w:tc>
        <w:tc>
          <w:tcPr>
            <w:tcW w:w="1995" w:type="dxa"/>
          </w:tcPr>
          <w:p>
            <w:pPr>
              <w:pStyle w:val="TableParagraph"/>
              <w:ind w:right="679"/>
              <w:rPr>
                <w:sz w:val="20"/>
              </w:rPr>
            </w:pPr>
            <w:r>
              <w:rPr>
                <w:sz w:val="20"/>
              </w:rPr>
              <w:t>1.439</w:t>
            </w:r>
          </w:p>
        </w:tc>
        <w:tc>
          <w:tcPr>
            <w:tcW w:w="1457" w:type="dxa"/>
          </w:tcPr>
          <w:p>
            <w:pPr>
              <w:pStyle w:val="TableParagraph"/>
              <w:ind w:right="105"/>
              <w:rPr>
                <w:b/>
                <w:sz w:val="20"/>
              </w:rPr>
            </w:pPr>
            <w:r>
              <w:rPr>
                <w:b/>
                <w:color w:val="041BA1"/>
                <w:sz w:val="20"/>
              </w:rPr>
              <w:t>0.364</w:t>
            </w:r>
          </w:p>
        </w:tc>
      </w:tr>
      <w:tr>
        <w:trPr>
          <w:trHeight w:val="240" w:hRule="atLeast"/>
        </w:trPr>
        <w:tc>
          <w:tcPr>
            <w:tcW w:w="788" w:type="dxa"/>
          </w:tcPr>
          <w:p>
            <w:pPr>
              <w:pStyle w:val="TableParagraph"/>
              <w:ind w:left="50"/>
              <w:jc w:val="left"/>
              <w:rPr>
                <w:sz w:val="20"/>
              </w:rPr>
            </w:pPr>
            <w:r>
              <w:rPr>
                <w:sz w:val="20"/>
              </w:rPr>
              <w:t>NT</w:t>
            </w:r>
          </w:p>
        </w:tc>
        <w:tc>
          <w:tcPr>
            <w:tcW w:w="1569" w:type="dxa"/>
          </w:tcPr>
          <w:p>
            <w:pPr>
              <w:pStyle w:val="TableParagraph"/>
              <w:ind w:right="345"/>
              <w:rPr>
                <w:sz w:val="20"/>
              </w:rPr>
            </w:pPr>
            <w:r>
              <w:rPr>
                <w:sz w:val="20"/>
              </w:rPr>
              <w:t>AACACA</w:t>
            </w:r>
          </w:p>
        </w:tc>
        <w:tc>
          <w:tcPr>
            <w:tcW w:w="1565" w:type="dxa"/>
          </w:tcPr>
          <w:p>
            <w:pPr>
              <w:pStyle w:val="TableParagraph"/>
              <w:ind w:left="331" w:right="352"/>
              <w:jc w:val="center"/>
              <w:rPr>
                <w:sz w:val="20"/>
              </w:rPr>
            </w:pPr>
            <w:r>
              <w:rPr>
                <w:sz w:val="20"/>
              </w:rPr>
              <w:t>2119.90</w:t>
            </w:r>
          </w:p>
        </w:tc>
        <w:tc>
          <w:tcPr>
            <w:tcW w:w="1563" w:type="dxa"/>
          </w:tcPr>
          <w:p>
            <w:pPr>
              <w:pStyle w:val="TableParagraph"/>
              <w:ind w:left="371"/>
              <w:jc w:val="left"/>
              <w:rPr>
                <w:sz w:val="20"/>
              </w:rPr>
            </w:pPr>
            <w:r>
              <w:rPr>
                <w:sz w:val="20"/>
              </w:rPr>
              <w:t>2783</w:t>
            </w:r>
          </w:p>
        </w:tc>
        <w:tc>
          <w:tcPr>
            <w:tcW w:w="1995" w:type="dxa"/>
          </w:tcPr>
          <w:p>
            <w:pPr>
              <w:pStyle w:val="TableParagraph"/>
              <w:ind w:right="679"/>
              <w:rPr>
                <w:sz w:val="20"/>
              </w:rPr>
            </w:pPr>
            <w:r>
              <w:rPr>
                <w:sz w:val="20"/>
              </w:rPr>
              <w:t>1.313</w:t>
            </w:r>
          </w:p>
        </w:tc>
        <w:tc>
          <w:tcPr>
            <w:tcW w:w="1457" w:type="dxa"/>
          </w:tcPr>
          <w:p>
            <w:pPr>
              <w:pStyle w:val="TableParagraph"/>
              <w:ind w:right="105"/>
              <w:rPr>
                <w:b/>
                <w:sz w:val="20"/>
              </w:rPr>
            </w:pPr>
            <w:r>
              <w:rPr>
                <w:b/>
                <w:color w:val="041BA1"/>
                <w:sz w:val="20"/>
              </w:rPr>
              <w:t>0.272</w:t>
            </w:r>
          </w:p>
        </w:tc>
      </w:tr>
      <w:tr>
        <w:trPr>
          <w:trHeight w:val="240" w:hRule="atLeast"/>
        </w:trPr>
        <w:tc>
          <w:tcPr>
            <w:tcW w:w="788" w:type="dxa"/>
          </w:tcPr>
          <w:p>
            <w:pPr>
              <w:pStyle w:val="TableParagraph"/>
              <w:ind w:left="50"/>
              <w:jc w:val="left"/>
              <w:rPr>
                <w:sz w:val="20"/>
              </w:rPr>
            </w:pPr>
            <w:r>
              <w:rPr>
                <w:sz w:val="20"/>
              </w:rPr>
              <w:t>NT</w:t>
            </w:r>
          </w:p>
        </w:tc>
        <w:tc>
          <w:tcPr>
            <w:tcW w:w="1569" w:type="dxa"/>
          </w:tcPr>
          <w:p>
            <w:pPr>
              <w:pStyle w:val="TableParagraph"/>
              <w:ind w:right="345"/>
              <w:rPr>
                <w:sz w:val="20"/>
              </w:rPr>
            </w:pPr>
            <w:r>
              <w:rPr>
                <w:sz w:val="20"/>
              </w:rPr>
              <w:t>AACACC</w:t>
            </w:r>
          </w:p>
        </w:tc>
        <w:tc>
          <w:tcPr>
            <w:tcW w:w="1565" w:type="dxa"/>
          </w:tcPr>
          <w:p>
            <w:pPr>
              <w:pStyle w:val="TableParagraph"/>
              <w:ind w:left="331" w:right="352"/>
              <w:jc w:val="center"/>
              <w:rPr>
                <w:sz w:val="20"/>
              </w:rPr>
            </w:pPr>
            <w:r>
              <w:rPr>
                <w:sz w:val="20"/>
              </w:rPr>
              <w:t>2618.65</w:t>
            </w:r>
          </w:p>
        </w:tc>
        <w:tc>
          <w:tcPr>
            <w:tcW w:w="1563" w:type="dxa"/>
          </w:tcPr>
          <w:p>
            <w:pPr>
              <w:pStyle w:val="TableParagraph"/>
              <w:ind w:left="371"/>
              <w:jc w:val="left"/>
              <w:rPr>
                <w:sz w:val="20"/>
              </w:rPr>
            </w:pPr>
            <w:r>
              <w:rPr>
                <w:sz w:val="20"/>
              </w:rPr>
              <w:t>3278</w:t>
            </w:r>
          </w:p>
        </w:tc>
        <w:tc>
          <w:tcPr>
            <w:tcW w:w="1995" w:type="dxa"/>
          </w:tcPr>
          <w:p>
            <w:pPr>
              <w:pStyle w:val="TableParagraph"/>
              <w:ind w:right="679"/>
              <w:rPr>
                <w:sz w:val="20"/>
              </w:rPr>
            </w:pPr>
            <w:r>
              <w:rPr>
                <w:sz w:val="20"/>
              </w:rPr>
              <w:t>1.252</w:t>
            </w:r>
          </w:p>
        </w:tc>
        <w:tc>
          <w:tcPr>
            <w:tcW w:w="1457" w:type="dxa"/>
          </w:tcPr>
          <w:p>
            <w:pPr>
              <w:pStyle w:val="TableParagraph"/>
              <w:ind w:right="105"/>
              <w:rPr>
                <w:b/>
                <w:sz w:val="20"/>
              </w:rPr>
            </w:pPr>
            <w:r>
              <w:rPr>
                <w:b/>
                <w:color w:val="041BA1"/>
                <w:sz w:val="20"/>
              </w:rPr>
              <w:t>0.225</w:t>
            </w:r>
          </w:p>
        </w:tc>
      </w:tr>
      <w:tr>
        <w:trPr>
          <w:trHeight w:val="240" w:hRule="atLeast"/>
        </w:trPr>
        <w:tc>
          <w:tcPr>
            <w:tcW w:w="788" w:type="dxa"/>
          </w:tcPr>
          <w:p>
            <w:pPr>
              <w:pStyle w:val="TableParagraph"/>
              <w:ind w:left="50"/>
              <w:jc w:val="left"/>
              <w:rPr>
                <w:sz w:val="20"/>
              </w:rPr>
            </w:pPr>
            <w:r>
              <w:rPr>
                <w:sz w:val="20"/>
              </w:rPr>
              <w:t>NT</w:t>
            </w:r>
          </w:p>
        </w:tc>
        <w:tc>
          <w:tcPr>
            <w:tcW w:w="1569" w:type="dxa"/>
          </w:tcPr>
          <w:p>
            <w:pPr>
              <w:pStyle w:val="TableParagraph"/>
              <w:ind w:right="345"/>
              <w:rPr>
                <w:sz w:val="20"/>
              </w:rPr>
            </w:pPr>
            <w:r>
              <w:rPr>
                <w:sz w:val="20"/>
              </w:rPr>
              <w:t>AACACT</w:t>
            </w:r>
          </w:p>
        </w:tc>
        <w:tc>
          <w:tcPr>
            <w:tcW w:w="1565" w:type="dxa"/>
          </w:tcPr>
          <w:p>
            <w:pPr>
              <w:pStyle w:val="TableParagraph"/>
              <w:ind w:left="331" w:right="352"/>
              <w:jc w:val="center"/>
              <w:rPr>
                <w:sz w:val="20"/>
              </w:rPr>
            </w:pPr>
            <w:r>
              <w:rPr>
                <w:sz w:val="20"/>
              </w:rPr>
              <w:t>1874.68</w:t>
            </w:r>
          </w:p>
        </w:tc>
        <w:tc>
          <w:tcPr>
            <w:tcW w:w="1563" w:type="dxa"/>
          </w:tcPr>
          <w:p>
            <w:pPr>
              <w:pStyle w:val="TableParagraph"/>
              <w:ind w:left="371"/>
              <w:jc w:val="left"/>
              <w:rPr>
                <w:sz w:val="20"/>
              </w:rPr>
            </w:pPr>
            <w:r>
              <w:rPr>
                <w:sz w:val="20"/>
              </w:rPr>
              <w:t>2099</w:t>
            </w:r>
          </w:p>
        </w:tc>
        <w:tc>
          <w:tcPr>
            <w:tcW w:w="1995" w:type="dxa"/>
          </w:tcPr>
          <w:p>
            <w:pPr>
              <w:pStyle w:val="TableParagraph"/>
              <w:ind w:right="679"/>
              <w:rPr>
                <w:sz w:val="20"/>
              </w:rPr>
            </w:pPr>
            <w:r>
              <w:rPr>
                <w:sz w:val="20"/>
              </w:rPr>
              <w:t>1.120</w:t>
            </w:r>
          </w:p>
        </w:tc>
        <w:tc>
          <w:tcPr>
            <w:tcW w:w="1457" w:type="dxa"/>
          </w:tcPr>
          <w:p>
            <w:pPr>
              <w:pStyle w:val="TableParagraph"/>
              <w:ind w:right="105"/>
              <w:rPr>
                <w:b/>
                <w:sz w:val="20"/>
              </w:rPr>
            </w:pPr>
            <w:r>
              <w:rPr>
                <w:b/>
                <w:color w:val="041BA1"/>
                <w:sz w:val="20"/>
              </w:rPr>
              <w:t>0.113</w:t>
            </w:r>
          </w:p>
        </w:tc>
      </w:tr>
      <w:tr>
        <w:trPr>
          <w:trHeight w:val="240" w:hRule="atLeast"/>
        </w:trPr>
        <w:tc>
          <w:tcPr>
            <w:tcW w:w="788" w:type="dxa"/>
          </w:tcPr>
          <w:p>
            <w:pPr>
              <w:pStyle w:val="TableParagraph"/>
              <w:ind w:left="50"/>
              <w:jc w:val="left"/>
              <w:rPr>
                <w:sz w:val="20"/>
              </w:rPr>
            </w:pPr>
            <w:r>
              <w:rPr>
                <w:sz w:val="20"/>
              </w:rPr>
              <w:t>NT</w:t>
            </w:r>
          </w:p>
        </w:tc>
        <w:tc>
          <w:tcPr>
            <w:tcW w:w="1569" w:type="dxa"/>
          </w:tcPr>
          <w:p>
            <w:pPr>
              <w:pStyle w:val="TableParagraph"/>
              <w:ind w:right="345"/>
              <w:rPr>
                <w:sz w:val="20"/>
              </w:rPr>
            </w:pPr>
            <w:r>
              <w:rPr>
                <w:sz w:val="20"/>
              </w:rPr>
              <w:t>AATACT</w:t>
            </w:r>
          </w:p>
        </w:tc>
        <w:tc>
          <w:tcPr>
            <w:tcW w:w="1565" w:type="dxa"/>
          </w:tcPr>
          <w:p>
            <w:pPr>
              <w:pStyle w:val="TableParagraph"/>
              <w:ind w:left="331" w:right="352"/>
              <w:jc w:val="center"/>
              <w:rPr>
                <w:sz w:val="20"/>
              </w:rPr>
            </w:pPr>
            <w:r>
              <w:rPr>
                <w:sz w:val="20"/>
              </w:rPr>
              <w:t>1702.13</w:t>
            </w:r>
          </w:p>
        </w:tc>
        <w:tc>
          <w:tcPr>
            <w:tcW w:w="1563" w:type="dxa"/>
          </w:tcPr>
          <w:p>
            <w:pPr>
              <w:pStyle w:val="TableParagraph"/>
              <w:ind w:left="371"/>
              <w:jc w:val="left"/>
              <w:rPr>
                <w:sz w:val="20"/>
              </w:rPr>
            </w:pPr>
            <w:r>
              <w:rPr>
                <w:sz w:val="20"/>
              </w:rPr>
              <w:t>1540</w:t>
            </w:r>
          </w:p>
        </w:tc>
        <w:tc>
          <w:tcPr>
            <w:tcW w:w="1995" w:type="dxa"/>
          </w:tcPr>
          <w:p>
            <w:pPr>
              <w:pStyle w:val="TableParagraph"/>
              <w:ind w:right="679"/>
              <w:rPr>
                <w:sz w:val="20"/>
              </w:rPr>
            </w:pPr>
            <w:r>
              <w:rPr>
                <w:sz w:val="20"/>
              </w:rPr>
              <w:t>0.905</w:t>
            </w:r>
          </w:p>
        </w:tc>
        <w:tc>
          <w:tcPr>
            <w:tcW w:w="1457" w:type="dxa"/>
          </w:tcPr>
          <w:p>
            <w:pPr>
              <w:pStyle w:val="TableParagraph"/>
              <w:ind w:right="47"/>
              <w:rPr>
                <w:b/>
                <w:sz w:val="20"/>
              </w:rPr>
            </w:pPr>
            <w:r>
              <w:rPr>
                <w:b/>
                <w:color w:val="041BA1"/>
                <w:sz w:val="20"/>
              </w:rPr>
              <w:t>-0.100</w:t>
            </w:r>
          </w:p>
        </w:tc>
      </w:tr>
      <w:tr>
        <w:trPr>
          <w:trHeight w:val="240" w:hRule="atLeast"/>
        </w:trPr>
        <w:tc>
          <w:tcPr>
            <w:tcW w:w="788" w:type="dxa"/>
          </w:tcPr>
          <w:p>
            <w:pPr>
              <w:pStyle w:val="TableParagraph"/>
              <w:ind w:left="50"/>
              <w:jc w:val="left"/>
              <w:rPr>
                <w:sz w:val="20"/>
              </w:rPr>
            </w:pPr>
            <w:r>
              <w:rPr>
                <w:sz w:val="20"/>
              </w:rPr>
              <w:t>NT</w:t>
            </w:r>
          </w:p>
        </w:tc>
        <w:tc>
          <w:tcPr>
            <w:tcW w:w="1569" w:type="dxa"/>
          </w:tcPr>
          <w:p>
            <w:pPr>
              <w:pStyle w:val="TableParagraph"/>
              <w:ind w:right="345"/>
              <w:rPr>
                <w:sz w:val="20"/>
              </w:rPr>
            </w:pPr>
            <w:r>
              <w:rPr>
                <w:sz w:val="20"/>
              </w:rPr>
              <w:t>AATACA</w:t>
            </w:r>
          </w:p>
        </w:tc>
        <w:tc>
          <w:tcPr>
            <w:tcW w:w="1565" w:type="dxa"/>
          </w:tcPr>
          <w:p>
            <w:pPr>
              <w:pStyle w:val="TableParagraph"/>
              <w:ind w:left="331" w:right="352"/>
              <w:jc w:val="center"/>
              <w:rPr>
                <w:sz w:val="20"/>
              </w:rPr>
            </w:pPr>
            <w:r>
              <w:rPr>
                <w:sz w:val="20"/>
              </w:rPr>
              <w:t>1924.77</w:t>
            </w:r>
          </w:p>
        </w:tc>
        <w:tc>
          <w:tcPr>
            <w:tcW w:w="1563" w:type="dxa"/>
          </w:tcPr>
          <w:p>
            <w:pPr>
              <w:pStyle w:val="TableParagraph"/>
              <w:ind w:left="371"/>
              <w:jc w:val="left"/>
              <w:rPr>
                <w:sz w:val="20"/>
              </w:rPr>
            </w:pPr>
            <w:r>
              <w:rPr>
                <w:sz w:val="20"/>
              </w:rPr>
              <w:t>1692</w:t>
            </w:r>
          </w:p>
        </w:tc>
        <w:tc>
          <w:tcPr>
            <w:tcW w:w="1995" w:type="dxa"/>
          </w:tcPr>
          <w:p>
            <w:pPr>
              <w:pStyle w:val="TableParagraph"/>
              <w:ind w:right="679"/>
              <w:rPr>
                <w:sz w:val="20"/>
              </w:rPr>
            </w:pPr>
            <w:r>
              <w:rPr>
                <w:sz w:val="20"/>
              </w:rPr>
              <w:t>0.879</w:t>
            </w:r>
          </w:p>
        </w:tc>
        <w:tc>
          <w:tcPr>
            <w:tcW w:w="1457" w:type="dxa"/>
          </w:tcPr>
          <w:p>
            <w:pPr>
              <w:pStyle w:val="TableParagraph"/>
              <w:ind w:right="47"/>
              <w:rPr>
                <w:b/>
                <w:sz w:val="20"/>
              </w:rPr>
            </w:pPr>
            <w:r>
              <w:rPr>
                <w:b/>
                <w:color w:val="041BA1"/>
                <w:sz w:val="20"/>
              </w:rPr>
              <w:t>-0.129</w:t>
            </w:r>
          </w:p>
        </w:tc>
      </w:tr>
      <w:tr>
        <w:trPr>
          <w:trHeight w:val="240" w:hRule="atLeast"/>
        </w:trPr>
        <w:tc>
          <w:tcPr>
            <w:tcW w:w="788" w:type="dxa"/>
          </w:tcPr>
          <w:p>
            <w:pPr>
              <w:pStyle w:val="TableParagraph"/>
              <w:ind w:left="50"/>
              <w:jc w:val="left"/>
              <w:rPr>
                <w:sz w:val="20"/>
              </w:rPr>
            </w:pPr>
            <w:r>
              <w:rPr>
                <w:sz w:val="20"/>
              </w:rPr>
              <w:t>NT</w:t>
            </w:r>
          </w:p>
        </w:tc>
        <w:tc>
          <w:tcPr>
            <w:tcW w:w="1569" w:type="dxa"/>
          </w:tcPr>
          <w:p>
            <w:pPr>
              <w:pStyle w:val="TableParagraph"/>
              <w:ind w:right="345"/>
              <w:rPr>
                <w:sz w:val="20"/>
              </w:rPr>
            </w:pPr>
            <w:r>
              <w:rPr>
                <w:sz w:val="20"/>
              </w:rPr>
              <w:t>AATACC</w:t>
            </w:r>
          </w:p>
        </w:tc>
        <w:tc>
          <w:tcPr>
            <w:tcW w:w="1565" w:type="dxa"/>
          </w:tcPr>
          <w:p>
            <w:pPr>
              <w:pStyle w:val="TableParagraph"/>
              <w:ind w:left="331" w:right="352"/>
              <w:jc w:val="center"/>
              <w:rPr>
                <w:sz w:val="20"/>
              </w:rPr>
            </w:pPr>
            <w:r>
              <w:rPr>
                <w:sz w:val="20"/>
              </w:rPr>
              <w:t>2377.62</w:t>
            </w:r>
          </w:p>
        </w:tc>
        <w:tc>
          <w:tcPr>
            <w:tcW w:w="1563" w:type="dxa"/>
          </w:tcPr>
          <w:p>
            <w:pPr>
              <w:pStyle w:val="TableParagraph"/>
              <w:ind w:left="371"/>
              <w:jc w:val="left"/>
              <w:rPr>
                <w:sz w:val="20"/>
              </w:rPr>
            </w:pPr>
            <w:r>
              <w:rPr>
                <w:sz w:val="20"/>
              </w:rPr>
              <w:t>1312</w:t>
            </w:r>
          </w:p>
        </w:tc>
        <w:tc>
          <w:tcPr>
            <w:tcW w:w="1995" w:type="dxa"/>
          </w:tcPr>
          <w:p>
            <w:pPr>
              <w:pStyle w:val="TableParagraph"/>
              <w:ind w:right="679"/>
              <w:rPr>
                <w:sz w:val="20"/>
              </w:rPr>
            </w:pPr>
            <w:r>
              <w:rPr>
                <w:sz w:val="20"/>
              </w:rPr>
              <w:t>0.552</w:t>
            </w:r>
          </w:p>
        </w:tc>
        <w:tc>
          <w:tcPr>
            <w:tcW w:w="1457" w:type="dxa"/>
          </w:tcPr>
          <w:p>
            <w:pPr>
              <w:pStyle w:val="TableParagraph"/>
              <w:ind w:right="47"/>
              <w:rPr>
                <w:b/>
                <w:sz w:val="20"/>
              </w:rPr>
            </w:pPr>
            <w:r>
              <w:rPr>
                <w:b/>
                <w:color w:val="041BA1"/>
                <w:sz w:val="20"/>
              </w:rPr>
              <w:t>-0.595</w:t>
            </w:r>
          </w:p>
        </w:tc>
      </w:tr>
      <w:tr>
        <w:trPr>
          <w:trHeight w:val="240" w:hRule="atLeast"/>
        </w:trPr>
        <w:tc>
          <w:tcPr>
            <w:tcW w:w="788" w:type="dxa"/>
          </w:tcPr>
          <w:p>
            <w:pPr>
              <w:pStyle w:val="TableParagraph"/>
              <w:ind w:left="50"/>
              <w:jc w:val="left"/>
              <w:rPr>
                <w:sz w:val="20"/>
              </w:rPr>
            </w:pPr>
            <w:r>
              <w:rPr>
                <w:sz w:val="20"/>
              </w:rPr>
              <w:t>NT</w:t>
            </w:r>
          </w:p>
        </w:tc>
        <w:tc>
          <w:tcPr>
            <w:tcW w:w="1569" w:type="dxa"/>
          </w:tcPr>
          <w:p>
            <w:pPr>
              <w:pStyle w:val="TableParagraph"/>
              <w:ind w:right="345"/>
              <w:rPr>
                <w:sz w:val="20"/>
              </w:rPr>
            </w:pPr>
            <w:r>
              <w:rPr>
                <w:sz w:val="20"/>
              </w:rPr>
              <w:t>AATACG</w:t>
            </w:r>
          </w:p>
        </w:tc>
        <w:tc>
          <w:tcPr>
            <w:tcW w:w="1565" w:type="dxa"/>
          </w:tcPr>
          <w:p>
            <w:pPr>
              <w:pStyle w:val="TableParagraph"/>
              <w:ind w:left="325" w:right="352"/>
              <w:jc w:val="center"/>
              <w:rPr>
                <w:sz w:val="20"/>
              </w:rPr>
            </w:pPr>
            <w:r>
              <w:rPr>
                <w:sz w:val="20"/>
              </w:rPr>
              <w:t>781.04</w:t>
            </w:r>
          </w:p>
        </w:tc>
        <w:tc>
          <w:tcPr>
            <w:tcW w:w="1563" w:type="dxa"/>
          </w:tcPr>
          <w:p>
            <w:pPr>
              <w:pStyle w:val="TableParagraph"/>
              <w:ind w:left="433"/>
              <w:jc w:val="left"/>
              <w:rPr>
                <w:sz w:val="20"/>
              </w:rPr>
            </w:pPr>
            <w:r>
              <w:rPr>
                <w:sz w:val="20"/>
              </w:rPr>
              <w:t>317</w:t>
            </w:r>
          </w:p>
        </w:tc>
        <w:tc>
          <w:tcPr>
            <w:tcW w:w="1995" w:type="dxa"/>
          </w:tcPr>
          <w:p>
            <w:pPr>
              <w:pStyle w:val="TableParagraph"/>
              <w:ind w:right="679"/>
              <w:rPr>
                <w:sz w:val="20"/>
              </w:rPr>
            </w:pPr>
            <w:r>
              <w:rPr>
                <w:sz w:val="20"/>
              </w:rPr>
              <w:t>0.406</w:t>
            </w:r>
          </w:p>
        </w:tc>
        <w:tc>
          <w:tcPr>
            <w:tcW w:w="1457" w:type="dxa"/>
          </w:tcPr>
          <w:p>
            <w:pPr>
              <w:pStyle w:val="TableParagraph"/>
              <w:ind w:right="47"/>
              <w:rPr>
                <w:b/>
                <w:sz w:val="20"/>
              </w:rPr>
            </w:pPr>
            <w:r>
              <w:rPr>
                <w:b/>
                <w:color w:val="041BA1"/>
                <w:sz w:val="20"/>
              </w:rPr>
              <w:t>-0.902</w:t>
            </w:r>
          </w:p>
        </w:tc>
      </w:tr>
      <w:tr>
        <w:trPr>
          <w:trHeight w:val="240" w:hRule="atLeast"/>
        </w:trPr>
        <w:tc>
          <w:tcPr>
            <w:tcW w:w="788" w:type="dxa"/>
          </w:tcPr>
          <w:p>
            <w:pPr>
              <w:pStyle w:val="TableParagraph"/>
              <w:ind w:left="50"/>
              <w:jc w:val="left"/>
              <w:rPr>
                <w:sz w:val="20"/>
              </w:rPr>
            </w:pPr>
            <w:r>
              <w:rPr>
                <w:sz w:val="20"/>
              </w:rPr>
              <w:t>NV</w:t>
            </w:r>
          </w:p>
        </w:tc>
        <w:tc>
          <w:tcPr>
            <w:tcW w:w="1569" w:type="dxa"/>
          </w:tcPr>
          <w:p>
            <w:pPr>
              <w:pStyle w:val="TableParagraph"/>
              <w:ind w:right="345"/>
              <w:rPr>
                <w:sz w:val="20"/>
              </w:rPr>
            </w:pPr>
            <w:r>
              <w:rPr>
                <w:sz w:val="20"/>
              </w:rPr>
              <w:t>AATGTA</w:t>
            </w:r>
          </w:p>
        </w:tc>
        <w:tc>
          <w:tcPr>
            <w:tcW w:w="1565" w:type="dxa"/>
          </w:tcPr>
          <w:p>
            <w:pPr>
              <w:pStyle w:val="TableParagraph"/>
              <w:ind w:left="325" w:right="352"/>
              <w:jc w:val="center"/>
              <w:rPr>
                <w:sz w:val="20"/>
              </w:rPr>
            </w:pPr>
            <w:r>
              <w:rPr>
                <w:sz w:val="20"/>
              </w:rPr>
              <w:t>927.15</w:t>
            </w:r>
          </w:p>
        </w:tc>
        <w:tc>
          <w:tcPr>
            <w:tcW w:w="1563" w:type="dxa"/>
          </w:tcPr>
          <w:p>
            <w:pPr>
              <w:pStyle w:val="TableParagraph"/>
              <w:ind w:left="371"/>
              <w:jc w:val="left"/>
              <w:rPr>
                <w:sz w:val="20"/>
              </w:rPr>
            </w:pPr>
            <w:r>
              <w:rPr>
                <w:sz w:val="20"/>
              </w:rPr>
              <w:t>1710</w:t>
            </w:r>
          </w:p>
        </w:tc>
        <w:tc>
          <w:tcPr>
            <w:tcW w:w="1995" w:type="dxa"/>
          </w:tcPr>
          <w:p>
            <w:pPr>
              <w:pStyle w:val="TableParagraph"/>
              <w:ind w:right="679"/>
              <w:rPr>
                <w:sz w:val="20"/>
              </w:rPr>
            </w:pPr>
            <w:r>
              <w:rPr>
                <w:sz w:val="20"/>
              </w:rPr>
              <w:t>1.844</w:t>
            </w:r>
          </w:p>
        </w:tc>
        <w:tc>
          <w:tcPr>
            <w:tcW w:w="1457" w:type="dxa"/>
          </w:tcPr>
          <w:p>
            <w:pPr>
              <w:pStyle w:val="TableParagraph"/>
              <w:ind w:right="105"/>
              <w:rPr>
                <w:b/>
                <w:sz w:val="20"/>
              </w:rPr>
            </w:pPr>
            <w:r>
              <w:rPr>
                <w:b/>
                <w:color w:val="041BA1"/>
                <w:sz w:val="20"/>
              </w:rPr>
              <w:t>0.612</w:t>
            </w:r>
          </w:p>
        </w:tc>
      </w:tr>
      <w:tr>
        <w:trPr>
          <w:trHeight w:val="240" w:hRule="atLeast"/>
        </w:trPr>
        <w:tc>
          <w:tcPr>
            <w:tcW w:w="788" w:type="dxa"/>
          </w:tcPr>
          <w:p>
            <w:pPr>
              <w:pStyle w:val="TableParagraph"/>
              <w:ind w:left="50"/>
              <w:jc w:val="left"/>
              <w:rPr>
                <w:sz w:val="20"/>
              </w:rPr>
            </w:pPr>
            <w:r>
              <w:rPr>
                <w:sz w:val="20"/>
              </w:rPr>
              <w:t>NV</w:t>
            </w:r>
          </w:p>
        </w:tc>
        <w:tc>
          <w:tcPr>
            <w:tcW w:w="1569" w:type="dxa"/>
          </w:tcPr>
          <w:p>
            <w:pPr>
              <w:pStyle w:val="TableParagraph"/>
              <w:ind w:right="345"/>
              <w:rPr>
                <w:sz w:val="20"/>
              </w:rPr>
            </w:pPr>
            <w:r>
              <w:rPr>
                <w:sz w:val="20"/>
              </w:rPr>
              <w:t>AATGTT</w:t>
            </w:r>
          </w:p>
        </w:tc>
        <w:tc>
          <w:tcPr>
            <w:tcW w:w="1565" w:type="dxa"/>
          </w:tcPr>
          <w:p>
            <w:pPr>
              <w:pStyle w:val="TableParagraph"/>
              <w:ind w:left="331" w:right="352"/>
              <w:jc w:val="center"/>
              <w:rPr>
                <w:sz w:val="20"/>
              </w:rPr>
            </w:pPr>
            <w:r>
              <w:rPr>
                <w:sz w:val="20"/>
              </w:rPr>
              <w:t>1427.85</w:t>
            </w:r>
          </w:p>
        </w:tc>
        <w:tc>
          <w:tcPr>
            <w:tcW w:w="1563" w:type="dxa"/>
          </w:tcPr>
          <w:p>
            <w:pPr>
              <w:pStyle w:val="TableParagraph"/>
              <w:ind w:left="371"/>
              <w:jc w:val="left"/>
              <w:rPr>
                <w:sz w:val="20"/>
              </w:rPr>
            </w:pPr>
            <w:r>
              <w:rPr>
                <w:sz w:val="20"/>
              </w:rPr>
              <w:t>2573</w:t>
            </w:r>
          </w:p>
        </w:tc>
        <w:tc>
          <w:tcPr>
            <w:tcW w:w="1995" w:type="dxa"/>
          </w:tcPr>
          <w:p>
            <w:pPr>
              <w:pStyle w:val="TableParagraph"/>
              <w:ind w:right="679"/>
              <w:rPr>
                <w:sz w:val="20"/>
              </w:rPr>
            </w:pPr>
            <w:r>
              <w:rPr>
                <w:sz w:val="20"/>
              </w:rPr>
              <w:t>1.802</w:t>
            </w:r>
          </w:p>
        </w:tc>
        <w:tc>
          <w:tcPr>
            <w:tcW w:w="1457" w:type="dxa"/>
          </w:tcPr>
          <w:p>
            <w:pPr>
              <w:pStyle w:val="TableParagraph"/>
              <w:ind w:right="105"/>
              <w:rPr>
                <w:b/>
                <w:sz w:val="20"/>
              </w:rPr>
            </w:pPr>
            <w:r>
              <w:rPr>
                <w:b/>
                <w:color w:val="041BA1"/>
                <w:sz w:val="20"/>
              </w:rPr>
              <w:t>0.589</w:t>
            </w:r>
          </w:p>
        </w:tc>
      </w:tr>
      <w:tr>
        <w:trPr>
          <w:trHeight w:val="240" w:hRule="atLeast"/>
        </w:trPr>
        <w:tc>
          <w:tcPr>
            <w:tcW w:w="788" w:type="dxa"/>
          </w:tcPr>
          <w:p>
            <w:pPr>
              <w:pStyle w:val="TableParagraph"/>
              <w:ind w:left="50"/>
              <w:jc w:val="left"/>
              <w:rPr>
                <w:sz w:val="20"/>
              </w:rPr>
            </w:pPr>
            <w:r>
              <w:rPr>
                <w:sz w:val="20"/>
              </w:rPr>
              <w:t>NV</w:t>
            </w:r>
          </w:p>
        </w:tc>
        <w:tc>
          <w:tcPr>
            <w:tcW w:w="1569" w:type="dxa"/>
          </w:tcPr>
          <w:p>
            <w:pPr>
              <w:pStyle w:val="TableParagraph"/>
              <w:ind w:right="345"/>
              <w:rPr>
                <w:sz w:val="20"/>
              </w:rPr>
            </w:pPr>
            <w:r>
              <w:rPr>
                <w:sz w:val="20"/>
              </w:rPr>
              <w:t>AATGTC</w:t>
            </w:r>
          </w:p>
        </w:tc>
        <w:tc>
          <w:tcPr>
            <w:tcW w:w="1565" w:type="dxa"/>
          </w:tcPr>
          <w:p>
            <w:pPr>
              <w:pStyle w:val="TableParagraph"/>
              <w:ind w:left="331" w:right="352"/>
              <w:jc w:val="center"/>
              <w:rPr>
                <w:sz w:val="20"/>
              </w:rPr>
            </w:pPr>
            <w:r>
              <w:rPr>
                <w:sz w:val="20"/>
              </w:rPr>
              <w:t>1828.10</w:t>
            </w:r>
          </w:p>
        </w:tc>
        <w:tc>
          <w:tcPr>
            <w:tcW w:w="1563" w:type="dxa"/>
          </w:tcPr>
          <w:p>
            <w:pPr>
              <w:pStyle w:val="TableParagraph"/>
              <w:ind w:left="371"/>
              <w:jc w:val="left"/>
              <w:rPr>
                <w:sz w:val="20"/>
              </w:rPr>
            </w:pPr>
            <w:r>
              <w:rPr>
                <w:sz w:val="20"/>
              </w:rPr>
              <w:t>2877</w:t>
            </w:r>
          </w:p>
        </w:tc>
        <w:tc>
          <w:tcPr>
            <w:tcW w:w="1995" w:type="dxa"/>
          </w:tcPr>
          <w:p>
            <w:pPr>
              <w:pStyle w:val="TableParagraph"/>
              <w:ind w:right="679"/>
              <w:rPr>
                <w:sz w:val="20"/>
              </w:rPr>
            </w:pPr>
            <w:r>
              <w:rPr>
                <w:sz w:val="20"/>
              </w:rPr>
              <w:t>1.574</w:t>
            </w:r>
          </w:p>
        </w:tc>
        <w:tc>
          <w:tcPr>
            <w:tcW w:w="1457" w:type="dxa"/>
          </w:tcPr>
          <w:p>
            <w:pPr>
              <w:pStyle w:val="TableParagraph"/>
              <w:ind w:right="105"/>
              <w:rPr>
                <w:b/>
                <w:sz w:val="20"/>
              </w:rPr>
            </w:pPr>
            <w:r>
              <w:rPr>
                <w:b/>
                <w:color w:val="041BA1"/>
                <w:sz w:val="20"/>
              </w:rPr>
              <w:t>0.453</w:t>
            </w:r>
          </w:p>
        </w:tc>
      </w:tr>
      <w:tr>
        <w:trPr>
          <w:trHeight w:val="240" w:hRule="atLeast"/>
        </w:trPr>
        <w:tc>
          <w:tcPr>
            <w:tcW w:w="788" w:type="dxa"/>
          </w:tcPr>
          <w:p>
            <w:pPr>
              <w:pStyle w:val="TableParagraph"/>
              <w:ind w:left="50"/>
              <w:jc w:val="left"/>
              <w:rPr>
                <w:sz w:val="20"/>
              </w:rPr>
            </w:pPr>
            <w:r>
              <w:rPr>
                <w:sz w:val="20"/>
              </w:rPr>
              <w:t>NV</w:t>
            </w:r>
          </w:p>
        </w:tc>
        <w:tc>
          <w:tcPr>
            <w:tcW w:w="1569" w:type="dxa"/>
          </w:tcPr>
          <w:p>
            <w:pPr>
              <w:pStyle w:val="TableParagraph"/>
              <w:ind w:right="345"/>
              <w:rPr>
                <w:sz w:val="20"/>
              </w:rPr>
            </w:pPr>
            <w:r>
              <w:rPr>
                <w:sz w:val="20"/>
              </w:rPr>
              <w:t>AATGTG</w:t>
            </w:r>
          </w:p>
        </w:tc>
        <w:tc>
          <w:tcPr>
            <w:tcW w:w="1565" w:type="dxa"/>
          </w:tcPr>
          <w:p>
            <w:pPr>
              <w:pStyle w:val="TableParagraph"/>
              <w:ind w:left="331" w:right="352"/>
              <w:jc w:val="center"/>
              <w:rPr>
                <w:sz w:val="20"/>
              </w:rPr>
            </w:pPr>
            <w:r>
              <w:rPr>
                <w:sz w:val="20"/>
              </w:rPr>
              <w:t>3616.54</w:t>
            </w:r>
          </w:p>
        </w:tc>
        <w:tc>
          <w:tcPr>
            <w:tcW w:w="1563" w:type="dxa"/>
          </w:tcPr>
          <w:p>
            <w:pPr>
              <w:pStyle w:val="TableParagraph"/>
              <w:ind w:left="371"/>
              <w:jc w:val="left"/>
              <w:rPr>
                <w:sz w:val="20"/>
              </w:rPr>
            </w:pPr>
            <w:r>
              <w:rPr>
                <w:sz w:val="20"/>
              </w:rPr>
              <w:t>4314</w:t>
            </w:r>
          </w:p>
        </w:tc>
        <w:tc>
          <w:tcPr>
            <w:tcW w:w="1995" w:type="dxa"/>
          </w:tcPr>
          <w:p>
            <w:pPr>
              <w:pStyle w:val="TableParagraph"/>
              <w:ind w:right="679"/>
              <w:rPr>
                <w:sz w:val="20"/>
              </w:rPr>
            </w:pPr>
            <w:r>
              <w:rPr>
                <w:sz w:val="20"/>
              </w:rPr>
              <w:t>1.193</w:t>
            </w:r>
          </w:p>
        </w:tc>
        <w:tc>
          <w:tcPr>
            <w:tcW w:w="1457" w:type="dxa"/>
          </w:tcPr>
          <w:p>
            <w:pPr>
              <w:pStyle w:val="TableParagraph"/>
              <w:ind w:right="105"/>
              <w:rPr>
                <w:b/>
                <w:sz w:val="20"/>
              </w:rPr>
            </w:pPr>
            <w:r>
              <w:rPr>
                <w:b/>
                <w:color w:val="041BA1"/>
                <w:sz w:val="20"/>
              </w:rPr>
              <w:t>0.176</w:t>
            </w:r>
          </w:p>
        </w:tc>
      </w:tr>
      <w:tr>
        <w:trPr>
          <w:trHeight w:val="240" w:hRule="atLeast"/>
        </w:trPr>
        <w:tc>
          <w:tcPr>
            <w:tcW w:w="788" w:type="dxa"/>
          </w:tcPr>
          <w:p>
            <w:pPr>
              <w:pStyle w:val="TableParagraph"/>
              <w:ind w:left="50"/>
              <w:jc w:val="left"/>
              <w:rPr>
                <w:sz w:val="20"/>
              </w:rPr>
            </w:pPr>
            <w:r>
              <w:rPr>
                <w:sz w:val="20"/>
              </w:rPr>
              <w:t>NV</w:t>
            </w:r>
          </w:p>
        </w:tc>
        <w:tc>
          <w:tcPr>
            <w:tcW w:w="1569" w:type="dxa"/>
          </w:tcPr>
          <w:p>
            <w:pPr>
              <w:pStyle w:val="TableParagraph"/>
              <w:ind w:right="345"/>
              <w:rPr>
                <w:sz w:val="20"/>
              </w:rPr>
            </w:pPr>
            <w:r>
              <w:rPr>
                <w:sz w:val="20"/>
              </w:rPr>
              <w:t>AACGTG</w:t>
            </w:r>
          </w:p>
        </w:tc>
        <w:tc>
          <w:tcPr>
            <w:tcW w:w="1565" w:type="dxa"/>
          </w:tcPr>
          <w:p>
            <w:pPr>
              <w:pStyle w:val="TableParagraph"/>
              <w:ind w:left="331" w:right="352"/>
              <w:jc w:val="center"/>
              <w:rPr>
                <w:sz w:val="20"/>
              </w:rPr>
            </w:pPr>
            <w:r>
              <w:rPr>
                <w:sz w:val="20"/>
              </w:rPr>
              <w:t>3983.18</w:t>
            </w:r>
          </w:p>
        </w:tc>
        <w:tc>
          <w:tcPr>
            <w:tcW w:w="1563" w:type="dxa"/>
          </w:tcPr>
          <w:p>
            <w:pPr>
              <w:pStyle w:val="TableParagraph"/>
              <w:ind w:left="371"/>
              <w:jc w:val="left"/>
              <w:rPr>
                <w:sz w:val="20"/>
              </w:rPr>
            </w:pPr>
            <w:r>
              <w:rPr>
                <w:sz w:val="20"/>
              </w:rPr>
              <w:t>2772</w:t>
            </w:r>
          </w:p>
        </w:tc>
        <w:tc>
          <w:tcPr>
            <w:tcW w:w="1995" w:type="dxa"/>
          </w:tcPr>
          <w:p>
            <w:pPr>
              <w:pStyle w:val="TableParagraph"/>
              <w:ind w:right="679"/>
              <w:rPr>
                <w:sz w:val="20"/>
              </w:rPr>
            </w:pPr>
            <w:r>
              <w:rPr>
                <w:sz w:val="20"/>
              </w:rPr>
              <w:t>0.696</w:t>
            </w:r>
          </w:p>
        </w:tc>
        <w:tc>
          <w:tcPr>
            <w:tcW w:w="1457" w:type="dxa"/>
          </w:tcPr>
          <w:p>
            <w:pPr>
              <w:pStyle w:val="TableParagraph"/>
              <w:ind w:right="47"/>
              <w:rPr>
                <w:b/>
                <w:sz w:val="20"/>
              </w:rPr>
            </w:pPr>
            <w:r>
              <w:rPr>
                <w:b/>
                <w:color w:val="041BA1"/>
                <w:sz w:val="20"/>
              </w:rPr>
              <w:t>-0.363</w:t>
            </w:r>
          </w:p>
        </w:tc>
      </w:tr>
      <w:tr>
        <w:trPr>
          <w:trHeight w:val="240" w:hRule="atLeast"/>
        </w:trPr>
        <w:tc>
          <w:tcPr>
            <w:tcW w:w="788" w:type="dxa"/>
          </w:tcPr>
          <w:p>
            <w:pPr>
              <w:pStyle w:val="TableParagraph"/>
              <w:ind w:left="50"/>
              <w:jc w:val="left"/>
              <w:rPr>
                <w:sz w:val="20"/>
              </w:rPr>
            </w:pPr>
            <w:r>
              <w:rPr>
                <w:sz w:val="20"/>
              </w:rPr>
              <w:t>NV</w:t>
            </w:r>
          </w:p>
        </w:tc>
        <w:tc>
          <w:tcPr>
            <w:tcW w:w="1569" w:type="dxa"/>
          </w:tcPr>
          <w:p>
            <w:pPr>
              <w:pStyle w:val="TableParagraph"/>
              <w:ind w:right="345"/>
              <w:rPr>
                <w:sz w:val="20"/>
              </w:rPr>
            </w:pPr>
            <w:r>
              <w:rPr>
                <w:sz w:val="20"/>
              </w:rPr>
              <w:t>AACGTC</w:t>
            </w:r>
          </w:p>
        </w:tc>
        <w:tc>
          <w:tcPr>
            <w:tcW w:w="1565" w:type="dxa"/>
          </w:tcPr>
          <w:p>
            <w:pPr>
              <w:pStyle w:val="TableParagraph"/>
              <w:ind w:left="331" w:right="352"/>
              <w:jc w:val="center"/>
              <w:rPr>
                <w:sz w:val="20"/>
              </w:rPr>
            </w:pPr>
            <w:r>
              <w:rPr>
                <w:sz w:val="20"/>
              </w:rPr>
              <w:t>2013.43</w:t>
            </w:r>
          </w:p>
        </w:tc>
        <w:tc>
          <w:tcPr>
            <w:tcW w:w="1563" w:type="dxa"/>
          </w:tcPr>
          <w:p>
            <w:pPr>
              <w:pStyle w:val="TableParagraph"/>
              <w:ind w:left="371"/>
              <w:jc w:val="left"/>
              <w:rPr>
                <w:sz w:val="20"/>
              </w:rPr>
            </w:pPr>
            <w:r>
              <w:rPr>
                <w:sz w:val="20"/>
              </w:rPr>
              <w:t>1341</w:t>
            </w:r>
          </w:p>
        </w:tc>
        <w:tc>
          <w:tcPr>
            <w:tcW w:w="1995" w:type="dxa"/>
          </w:tcPr>
          <w:p>
            <w:pPr>
              <w:pStyle w:val="TableParagraph"/>
              <w:ind w:right="679"/>
              <w:rPr>
                <w:sz w:val="20"/>
              </w:rPr>
            </w:pPr>
            <w:r>
              <w:rPr>
                <w:sz w:val="20"/>
              </w:rPr>
              <w:t>0.666</w:t>
            </w:r>
          </w:p>
        </w:tc>
        <w:tc>
          <w:tcPr>
            <w:tcW w:w="1457" w:type="dxa"/>
          </w:tcPr>
          <w:p>
            <w:pPr>
              <w:pStyle w:val="TableParagraph"/>
              <w:ind w:right="47"/>
              <w:rPr>
                <w:b/>
                <w:sz w:val="20"/>
              </w:rPr>
            </w:pPr>
            <w:r>
              <w:rPr>
                <w:b/>
                <w:color w:val="041BA1"/>
                <w:sz w:val="20"/>
              </w:rPr>
              <w:t>-0.406</w:t>
            </w:r>
          </w:p>
        </w:tc>
      </w:tr>
      <w:tr>
        <w:trPr>
          <w:trHeight w:val="240" w:hRule="atLeast"/>
        </w:trPr>
        <w:tc>
          <w:tcPr>
            <w:tcW w:w="788" w:type="dxa"/>
          </w:tcPr>
          <w:p>
            <w:pPr>
              <w:pStyle w:val="TableParagraph"/>
              <w:ind w:left="50"/>
              <w:jc w:val="left"/>
              <w:rPr>
                <w:sz w:val="20"/>
              </w:rPr>
            </w:pPr>
            <w:r>
              <w:rPr>
                <w:sz w:val="20"/>
              </w:rPr>
              <w:t>NV</w:t>
            </w:r>
          </w:p>
        </w:tc>
        <w:tc>
          <w:tcPr>
            <w:tcW w:w="1569" w:type="dxa"/>
          </w:tcPr>
          <w:p>
            <w:pPr>
              <w:pStyle w:val="TableParagraph"/>
              <w:ind w:right="345"/>
              <w:rPr>
                <w:sz w:val="20"/>
              </w:rPr>
            </w:pPr>
            <w:r>
              <w:rPr>
                <w:sz w:val="20"/>
              </w:rPr>
              <w:t>AACGTT</w:t>
            </w:r>
          </w:p>
        </w:tc>
        <w:tc>
          <w:tcPr>
            <w:tcW w:w="1565" w:type="dxa"/>
          </w:tcPr>
          <w:p>
            <w:pPr>
              <w:pStyle w:val="TableParagraph"/>
              <w:ind w:left="331" w:right="352"/>
              <w:jc w:val="center"/>
              <w:rPr>
                <w:sz w:val="20"/>
              </w:rPr>
            </w:pPr>
            <w:r>
              <w:rPr>
                <w:sz w:val="20"/>
              </w:rPr>
              <w:t>1572.60</w:t>
            </w:r>
          </w:p>
        </w:tc>
        <w:tc>
          <w:tcPr>
            <w:tcW w:w="1563" w:type="dxa"/>
          </w:tcPr>
          <w:p>
            <w:pPr>
              <w:pStyle w:val="TableParagraph"/>
              <w:ind w:left="433"/>
              <w:jc w:val="left"/>
              <w:rPr>
                <w:sz w:val="20"/>
              </w:rPr>
            </w:pPr>
            <w:r>
              <w:rPr>
                <w:sz w:val="20"/>
              </w:rPr>
              <w:t>509</w:t>
            </w:r>
          </w:p>
        </w:tc>
        <w:tc>
          <w:tcPr>
            <w:tcW w:w="1995" w:type="dxa"/>
          </w:tcPr>
          <w:p>
            <w:pPr>
              <w:pStyle w:val="TableParagraph"/>
              <w:ind w:right="679"/>
              <w:rPr>
                <w:sz w:val="20"/>
              </w:rPr>
            </w:pPr>
            <w:r>
              <w:rPr>
                <w:sz w:val="20"/>
              </w:rPr>
              <w:t>0.324</w:t>
            </w:r>
          </w:p>
        </w:tc>
        <w:tc>
          <w:tcPr>
            <w:tcW w:w="1457" w:type="dxa"/>
          </w:tcPr>
          <w:p>
            <w:pPr>
              <w:pStyle w:val="TableParagraph"/>
              <w:ind w:right="47"/>
              <w:rPr>
                <w:b/>
                <w:sz w:val="20"/>
              </w:rPr>
            </w:pPr>
            <w:r>
              <w:rPr>
                <w:b/>
                <w:color w:val="041BA1"/>
                <w:sz w:val="20"/>
              </w:rPr>
              <w:t>-1.128</w:t>
            </w:r>
          </w:p>
        </w:tc>
      </w:tr>
      <w:tr>
        <w:trPr>
          <w:trHeight w:val="240" w:hRule="atLeast"/>
        </w:trPr>
        <w:tc>
          <w:tcPr>
            <w:tcW w:w="788" w:type="dxa"/>
          </w:tcPr>
          <w:p>
            <w:pPr>
              <w:pStyle w:val="TableParagraph"/>
              <w:ind w:left="50"/>
              <w:jc w:val="left"/>
              <w:rPr>
                <w:sz w:val="20"/>
              </w:rPr>
            </w:pPr>
            <w:r>
              <w:rPr>
                <w:sz w:val="20"/>
              </w:rPr>
              <w:t>NV</w:t>
            </w:r>
          </w:p>
        </w:tc>
        <w:tc>
          <w:tcPr>
            <w:tcW w:w="1569" w:type="dxa"/>
          </w:tcPr>
          <w:p>
            <w:pPr>
              <w:pStyle w:val="TableParagraph"/>
              <w:ind w:right="345"/>
              <w:rPr>
                <w:sz w:val="20"/>
              </w:rPr>
            </w:pPr>
            <w:r>
              <w:rPr>
                <w:sz w:val="20"/>
              </w:rPr>
              <w:t>AACGTA</w:t>
            </w:r>
          </w:p>
        </w:tc>
        <w:tc>
          <w:tcPr>
            <w:tcW w:w="1565" w:type="dxa"/>
          </w:tcPr>
          <w:p>
            <w:pPr>
              <w:pStyle w:val="TableParagraph"/>
              <w:ind w:left="331" w:right="352"/>
              <w:jc w:val="center"/>
              <w:rPr>
                <w:sz w:val="20"/>
              </w:rPr>
            </w:pPr>
            <w:r>
              <w:rPr>
                <w:sz w:val="20"/>
              </w:rPr>
              <w:t>1021.14</w:t>
            </w:r>
          </w:p>
        </w:tc>
        <w:tc>
          <w:tcPr>
            <w:tcW w:w="1563" w:type="dxa"/>
          </w:tcPr>
          <w:p>
            <w:pPr>
              <w:pStyle w:val="TableParagraph"/>
              <w:ind w:left="433"/>
              <w:jc w:val="left"/>
              <w:rPr>
                <w:sz w:val="20"/>
              </w:rPr>
            </w:pPr>
            <w:r>
              <w:rPr>
                <w:sz w:val="20"/>
              </w:rPr>
              <w:t>294</w:t>
            </w:r>
          </w:p>
        </w:tc>
        <w:tc>
          <w:tcPr>
            <w:tcW w:w="1995" w:type="dxa"/>
          </w:tcPr>
          <w:p>
            <w:pPr>
              <w:pStyle w:val="TableParagraph"/>
              <w:ind w:right="679"/>
              <w:rPr>
                <w:sz w:val="20"/>
              </w:rPr>
            </w:pPr>
            <w:r>
              <w:rPr>
                <w:sz w:val="20"/>
              </w:rPr>
              <w:t>0.288</w:t>
            </w:r>
          </w:p>
        </w:tc>
        <w:tc>
          <w:tcPr>
            <w:tcW w:w="1457" w:type="dxa"/>
          </w:tcPr>
          <w:p>
            <w:pPr>
              <w:pStyle w:val="TableParagraph"/>
              <w:ind w:right="47"/>
              <w:rPr>
                <w:b/>
                <w:sz w:val="20"/>
              </w:rPr>
            </w:pPr>
            <w:r>
              <w:rPr>
                <w:b/>
                <w:color w:val="041BA1"/>
                <w:sz w:val="20"/>
              </w:rPr>
              <w:t>-1.245</w:t>
            </w:r>
          </w:p>
        </w:tc>
      </w:tr>
      <w:tr>
        <w:trPr>
          <w:trHeight w:val="240" w:hRule="atLeast"/>
        </w:trPr>
        <w:tc>
          <w:tcPr>
            <w:tcW w:w="788" w:type="dxa"/>
          </w:tcPr>
          <w:p>
            <w:pPr>
              <w:pStyle w:val="TableParagraph"/>
              <w:ind w:left="50"/>
              <w:jc w:val="left"/>
              <w:rPr>
                <w:sz w:val="20"/>
              </w:rPr>
            </w:pPr>
            <w:r>
              <w:rPr>
                <w:sz w:val="20"/>
              </w:rPr>
              <w:t>NW</w:t>
            </w:r>
          </w:p>
        </w:tc>
        <w:tc>
          <w:tcPr>
            <w:tcW w:w="1569" w:type="dxa"/>
          </w:tcPr>
          <w:p>
            <w:pPr>
              <w:pStyle w:val="TableParagraph"/>
              <w:ind w:right="345"/>
              <w:rPr>
                <w:sz w:val="20"/>
              </w:rPr>
            </w:pPr>
            <w:r>
              <w:rPr>
                <w:sz w:val="20"/>
              </w:rPr>
              <w:t>AACTGG</w:t>
            </w:r>
          </w:p>
        </w:tc>
        <w:tc>
          <w:tcPr>
            <w:tcW w:w="1565" w:type="dxa"/>
          </w:tcPr>
          <w:p>
            <w:pPr>
              <w:pStyle w:val="TableParagraph"/>
              <w:ind w:left="331" w:right="352"/>
              <w:jc w:val="center"/>
              <w:rPr>
                <w:sz w:val="20"/>
              </w:rPr>
            </w:pPr>
            <w:r>
              <w:rPr>
                <w:sz w:val="20"/>
              </w:rPr>
              <w:t>1808.22</w:t>
            </w:r>
          </w:p>
        </w:tc>
        <w:tc>
          <w:tcPr>
            <w:tcW w:w="1563" w:type="dxa"/>
          </w:tcPr>
          <w:p>
            <w:pPr>
              <w:pStyle w:val="TableParagraph"/>
              <w:ind w:left="371"/>
              <w:jc w:val="left"/>
              <w:rPr>
                <w:sz w:val="20"/>
              </w:rPr>
            </w:pPr>
            <w:r>
              <w:rPr>
                <w:sz w:val="20"/>
              </w:rPr>
              <w:t>2595</w:t>
            </w:r>
          </w:p>
        </w:tc>
        <w:tc>
          <w:tcPr>
            <w:tcW w:w="1995" w:type="dxa"/>
          </w:tcPr>
          <w:p>
            <w:pPr>
              <w:pStyle w:val="TableParagraph"/>
              <w:ind w:right="679"/>
              <w:rPr>
                <w:sz w:val="20"/>
              </w:rPr>
            </w:pPr>
            <w:r>
              <w:rPr>
                <w:sz w:val="20"/>
              </w:rPr>
              <w:t>1.435</w:t>
            </w:r>
          </w:p>
        </w:tc>
        <w:tc>
          <w:tcPr>
            <w:tcW w:w="1457" w:type="dxa"/>
          </w:tcPr>
          <w:p>
            <w:pPr>
              <w:pStyle w:val="TableParagraph"/>
              <w:ind w:right="105"/>
              <w:rPr>
                <w:b/>
                <w:sz w:val="20"/>
              </w:rPr>
            </w:pPr>
            <w:r>
              <w:rPr>
                <w:b/>
                <w:color w:val="041BA1"/>
                <w:sz w:val="20"/>
              </w:rPr>
              <w:t>0.361</w:t>
            </w:r>
          </w:p>
        </w:tc>
      </w:tr>
      <w:tr>
        <w:trPr>
          <w:trHeight w:val="240" w:hRule="atLeast"/>
        </w:trPr>
        <w:tc>
          <w:tcPr>
            <w:tcW w:w="788" w:type="dxa"/>
          </w:tcPr>
          <w:p>
            <w:pPr>
              <w:pStyle w:val="TableParagraph"/>
              <w:ind w:left="50"/>
              <w:jc w:val="left"/>
              <w:rPr>
                <w:sz w:val="20"/>
              </w:rPr>
            </w:pPr>
            <w:r>
              <w:rPr>
                <w:sz w:val="20"/>
              </w:rPr>
              <w:t>NW</w:t>
            </w:r>
          </w:p>
        </w:tc>
        <w:tc>
          <w:tcPr>
            <w:tcW w:w="1569" w:type="dxa"/>
          </w:tcPr>
          <w:p>
            <w:pPr>
              <w:pStyle w:val="TableParagraph"/>
              <w:ind w:right="345"/>
              <w:rPr>
                <w:sz w:val="20"/>
              </w:rPr>
            </w:pPr>
            <w:r>
              <w:rPr>
                <w:sz w:val="20"/>
              </w:rPr>
              <w:t>AATTGG</w:t>
            </w:r>
          </w:p>
        </w:tc>
        <w:tc>
          <w:tcPr>
            <w:tcW w:w="1565" w:type="dxa"/>
          </w:tcPr>
          <w:p>
            <w:pPr>
              <w:pStyle w:val="TableParagraph"/>
              <w:ind w:left="331" w:right="352"/>
              <w:jc w:val="center"/>
              <w:rPr>
                <w:sz w:val="20"/>
              </w:rPr>
            </w:pPr>
            <w:r>
              <w:rPr>
                <w:sz w:val="20"/>
              </w:rPr>
              <w:t>1641.78</w:t>
            </w:r>
          </w:p>
        </w:tc>
        <w:tc>
          <w:tcPr>
            <w:tcW w:w="1563" w:type="dxa"/>
          </w:tcPr>
          <w:p>
            <w:pPr>
              <w:pStyle w:val="TableParagraph"/>
              <w:ind w:left="433"/>
              <w:jc w:val="left"/>
              <w:rPr>
                <w:sz w:val="20"/>
              </w:rPr>
            </w:pPr>
            <w:r>
              <w:rPr>
                <w:sz w:val="20"/>
              </w:rPr>
              <w:t>855</w:t>
            </w:r>
          </w:p>
        </w:tc>
        <w:tc>
          <w:tcPr>
            <w:tcW w:w="1995" w:type="dxa"/>
          </w:tcPr>
          <w:p>
            <w:pPr>
              <w:pStyle w:val="TableParagraph"/>
              <w:ind w:right="679"/>
              <w:rPr>
                <w:sz w:val="20"/>
              </w:rPr>
            </w:pPr>
            <w:r>
              <w:rPr>
                <w:sz w:val="20"/>
              </w:rPr>
              <w:t>0.521</w:t>
            </w:r>
          </w:p>
        </w:tc>
        <w:tc>
          <w:tcPr>
            <w:tcW w:w="1457" w:type="dxa"/>
          </w:tcPr>
          <w:p>
            <w:pPr>
              <w:pStyle w:val="TableParagraph"/>
              <w:ind w:right="47"/>
              <w:rPr>
                <w:b/>
                <w:sz w:val="20"/>
              </w:rPr>
            </w:pPr>
            <w:r>
              <w:rPr>
                <w:b/>
                <w:color w:val="041BA1"/>
                <w:sz w:val="20"/>
              </w:rPr>
              <w:t>-0.652</w:t>
            </w:r>
          </w:p>
        </w:tc>
      </w:tr>
      <w:tr>
        <w:trPr>
          <w:trHeight w:val="240" w:hRule="atLeast"/>
        </w:trPr>
        <w:tc>
          <w:tcPr>
            <w:tcW w:w="788" w:type="dxa"/>
          </w:tcPr>
          <w:p>
            <w:pPr>
              <w:pStyle w:val="TableParagraph"/>
              <w:ind w:left="50"/>
              <w:jc w:val="left"/>
              <w:rPr>
                <w:sz w:val="20"/>
              </w:rPr>
            </w:pPr>
            <w:r>
              <w:rPr>
                <w:sz w:val="20"/>
              </w:rPr>
              <w:t>NY</w:t>
            </w:r>
          </w:p>
        </w:tc>
        <w:tc>
          <w:tcPr>
            <w:tcW w:w="1569" w:type="dxa"/>
          </w:tcPr>
          <w:p>
            <w:pPr>
              <w:pStyle w:val="TableParagraph"/>
              <w:ind w:right="345"/>
              <w:rPr>
                <w:sz w:val="20"/>
              </w:rPr>
            </w:pPr>
            <w:r>
              <w:rPr>
                <w:sz w:val="20"/>
              </w:rPr>
              <w:t>AACTAC</w:t>
            </w:r>
          </w:p>
        </w:tc>
        <w:tc>
          <w:tcPr>
            <w:tcW w:w="1565" w:type="dxa"/>
          </w:tcPr>
          <w:p>
            <w:pPr>
              <w:pStyle w:val="TableParagraph"/>
              <w:ind w:left="331" w:right="352"/>
              <w:jc w:val="center"/>
              <w:rPr>
                <w:sz w:val="20"/>
              </w:rPr>
            </w:pPr>
            <w:r>
              <w:rPr>
                <w:sz w:val="20"/>
              </w:rPr>
              <w:t>2506.72</w:t>
            </w:r>
          </w:p>
        </w:tc>
        <w:tc>
          <w:tcPr>
            <w:tcW w:w="1563" w:type="dxa"/>
          </w:tcPr>
          <w:p>
            <w:pPr>
              <w:pStyle w:val="TableParagraph"/>
              <w:ind w:left="371"/>
              <w:jc w:val="left"/>
              <w:rPr>
                <w:sz w:val="20"/>
              </w:rPr>
            </w:pPr>
            <w:r>
              <w:rPr>
                <w:sz w:val="20"/>
              </w:rPr>
              <w:t>3191</w:t>
            </w:r>
          </w:p>
        </w:tc>
        <w:tc>
          <w:tcPr>
            <w:tcW w:w="1995" w:type="dxa"/>
          </w:tcPr>
          <w:p>
            <w:pPr>
              <w:pStyle w:val="TableParagraph"/>
              <w:ind w:right="679"/>
              <w:rPr>
                <w:sz w:val="20"/>
              </w:rPr>
            </w:pPr>
            <w:r>
              <w:rPr>
                <w:sz w:val="20"/>
              </w:rPr>
              <w:t>1.273</w:t>
            </w:r>
          </w:p>
        </w:tc>
        <w:tc>
          <w:tcPr>
            <w:tcW w:w="1457" w:type="dxa"/>
          </w:tcPr>
          <w:p>
            <w:pPr>
              <w:pStyle w:val="TableParagraph"/>
              <w:ind w:right="105"/>
              <w:rPr>
                <w:b/>
                <w:sz w:val="20"/>
              </w:rPr>
            </w:pPr>
            <w:r>
              <w:rPr>
                <w:b/>
                <w:color w:val="041BA1"/>
                <w:sz w:val="20"/>
              </w:rPr>
              <w:t>0.241</w:t>
            </w:r>
          </w:p>
        </w:tc>
      </w:tr>
      <w:tr>
        <w:trPr>
          <w:trHeight w:val="240" w:hRule="atLeast"/>
        </w:trPr>
        <w:tc>
          <w:tcPr>
            <w:tcW w:w="788" w:type="dxa"/>
          </w:tcPr>
          <w:p>
            <w:pPr>
              <w:pStyle w:val="TableParagraph"/>
              <w:ind w:left="50"/>
              <w:jc w:val="left"/>
              <w:rPr>
                <w:sz w:val="20"/>
              </w:rPr>
            </w:pPr>
            <w:r>
              <w:rPr>
                <w:sz w:val="20"/>
              </w:rPr>
              <w:t>NY</w:t>
            </w:r>
          </w:p>
        </w:tc>
        <w:tc>
          <w:tcPr>
            <w:tcW w:w="1569" w:type="dxa"/>
          </w:tcPr>
          <w:p>
            <w:pPr>
              <w:pStyle w:val="TableParagraph"/>
              <w:ind w:right="345"/>
              <w:rPr>
                <w:sz w:val="20"/>
              </w:rPr>
            </w:pPr>
            <w:r>
              <w:rPr>
                <w:sz w:val="20"/>
              </w:rPr>
              <w:t>AACTAT</w:t>
            </w:r>
          </w:p>
        </w:tc>
        <w:tc>
          <w:tcPr>
            <w:tcW w:w="1565" w:type="dxa"/>
          </w:tcPr>
          <w:p>
            <w:pPr>
              <w:pStyle w:val="TableParagraph"/>
              <w:ind w:left="331" w:right="352"/>
              <w:jc w:val="center"/>
              <w:rPr>
                <w:sz w:val="20"/>
              </w:rPr>
            </w:pPr>
            <w:r>
              <w:rPr>
                <w:sz w:val="20"/>
              </w:rPr>
              <w:t>2036.89</w:t>
            </w:r>
          </w:p>
        </w:tc>
        <w:tc>
          <w:tcPr>
            <w:tcW w:w="1563" w:type="dxa"/>
          </w:tcPr>
          <w:p>
            <w:pPr>
              <w:pStyle w:val="TableParagraph"/>
              <w:ind w:left="371"/>
              <w:jc w:val="left"/>
              <w:rPr>
                <w:sz w:val="20"/>
              </w:rPr>
            </w:pPr>
            <w:r>
              <w:rPr>
                <w:sz w:val="20"/>
              </w:rPr>
              <w:t>2145</w:t>
            </w:r>
          </w:p>
        </w:tc>
        <w:tc>
          <w:tcPr>
            <w:tcW w:w="1995" w:type="dxa"/>
          </w:tcPr>
          <w:p>
            <w:pPr>
              <w:pStyle w:val="TableParagraph"/>
              <w:ind w:right="679"/>
              <w:rPr>
                <w:sz w:val="20"/>
              </w:rPr>
            </w:pPr>
            <w:r>
              <w:rPr>
                <w:sz w:val="20"/>
              </w:rPr>
              <w:t>1.053</w:t>
            </w:r>
          </w:p>
        </w:tc>
        <w:tc>
          <w:tcPr>
            <w:tcW w:w="1457" w:type="dxa"/>
          </w:tcPr>
          <w:p>
            <w:pPr>
              <w:pStyle w:val="TableParagraph"/>
              <w:ind w:right="105"/>
              <w:rPr>
                <w:b/>
                <w:sz w:val="20"/>
              </w:rPr>
            </w:pPr>
            <w:r>
              <w:rPr>
                <w:b/>
                <w:color w:val="041BA1"/>
                <w:sz w:val="20"/>
              </w:rPr>
              <w:t>0.052</w:t>
            </w:r>
          </w:p>
        </w:tc>
      </w:tr>
      <w:tr>
        <w:trPr>
          <w:trHeight w:val="240" w:hRule="atLeast"/>
        </w:trPr>
        <w:tc>
          <w:tcPr>
            <w:tcW w:w="788" w:type="dxa"/>
          </w:tcPr>
          <w:p>
            <w:pPr>
              <w:pStyle w:val="TableParagraph"/>
              <w:ind w:left="50"/>
              <w:jc w:val="left"/>
              <w:rPr>
                <w:sz w:val="20"/>
              </w:rPr>
            </w:pPr>
            <w:r>
              <w:rPr>
                <w:sz w:val="20"/>
              </w:rPr>
              <w:t>NY</w:t>
            </w:r>
          </w:p>
        </w:tc>
        <w:tc>
          <w:tcPr>
            <w:tcW w:w="1569" w:type="dxa"/>
          </w:tcPr>
          <w:p>
            <w:pPr>
              <w:pStyle w:val="TableParagraph"/>
              <w:ind w:right="345"/>
              <w:rPr>
                <w:sz w:val="20"/>
              </w:rPr>
            </w:pPr>
            <w:r>
              <w:rPr>
                <w:sz w:val="20"/>
              </w:rPr>
              <w:t>AATTAT</w:t>
            </w:r>
          </w:p>
        </w:tc>
        <w:tc>
          <w:tcPr>
            <w:tcW w:w="1565" w:type="dxa"/>
          </w:tcPr>
          <w:p>
            <w:pPr>
              <w:pStyle w:val="TableParagraph"/>
              <w:ind w:left="331" w:right="352"/>
              <w:jc w:val="center"/>
              <w:rPr>
                <w:sz w:val="20"/>
              </w:rPr>
            </w:pPr>
            <w:r>
              <w:rPr>
                <w:sz w:val="20"/>
              </w:rPr>
              <w:t>1849.41</w:t>
            </w:r>
          </w:p>
        </w:tc>
        <w:tc>
          <w:tcPr>
            <w:tcW w:w="1563" w:type="dxa"/>
          </w:tcPr>
          <w:p>
            <w:pPr>
              <w:pStyle w:val="TableParagraph"/>
              <w:ind w:left="371"/>
              <w:jc w:val="left"/>
              <w:rPr>
                <w:sz w:val="20"/>
              </w:rPr>
            </w:pPr>
            <w:r>
              <w:rPr>
                <w:sz w:val="20"/>
              </w:rPr>
              <w:t>1795</w:t>
            </w:r>
          </w:p>
        </w:tc>
        <w:tc>
          <w:tcPr>
            <w:tcW w:w="1995" w:type="dxa"/>
          </w:tcPr>
          <w:p>
            <w:pPr>
              <w:pStyle w:val="TableParagraph"/>
              <w:ind w:right="679"/>
              <w:rPr>
                <w:sz w:val="20"/>
              </w:rPr>
            </w:pPr>
            <w:r>
              <w:rPr>
                <w:sz w:val="20"/>
              </w:rPr>
              <w:t>0.971</w:t>
            </w:r>
          </w:p>
        </w:tc>
        <w:tc>
          <w:tcPr>
            <w:tcW w:w="1457" w:type="dxa"/>
          </w:tcPr>
          <w:p>
            <w:pPr>
              <w:pStyle w:val="TableParagraph"/>
              <w:ind w:right="47"/>
              <w:rPr>
                <w:b/>
                <w:sz w:val="20"/>
              </w:rPr>
            </w:pPr>
            <w:r>
              <w:rPr>
                <w:b/>
                <w:color w:val="041BA1"/>
                <w:sz w:val="20"/>
              </w:rPr>
              <w:t>-0.030</w:t>
            </w:r>
          </w:p>
        </w:tc>
      </w:tr>
      <w:tr>
        <w:trPr>
          <w:trHeight w:val="240" w:hRule="atLeast"/>
        </w:trPr>
        <w:tc>
          <w:tcPr>
            <w:tcW w:w="788" w:type="dxa"/>
          </w:tcPr>
          <w:p>
            <w:pPr>
              <w:pStyle w:val="TableParagraph"/>
              <w:ind w:left="50"/>
              <w:jc w:val="left"/>
              <w:rPr>
                <w:sz w:val="20"/>
              </w:rPr>
            </w:pPr>
            <w:r>
              <w:rPr>
                <w:sz w:val="20"/>
              </w:rPr>
              <w:t>NY</w:t>
            </w:r>
          </w:p>
        </w:tc>
        <w:tc>
          <w:tcPr>
            <w:tcW w:w="1569" w:type="dxa"/>
          </w:tcPr>
          <w:p>
            <w:pPr>
              <w:pStyle w:val="TableParagraph"/>
              <w:ind w:right="345"/>
              <w:rPr>
                <w:sz w:val="20"/>
              </w:rPr>
            </w:pPr>
            <w:r>
              <w:rPr>
                <w:sz w:val="20"/>
              </w:rPr>
              <w:t>AATTAC</w:t>
            </w:r>
          </w:p>
        </w:tc>
        <w:tc>
          <w:tcPr>
            <w:tcW w:w="1565" w:type="dxa"/>
          </w:tcPr>
          <w:p>
            <w:pPr>
              <w:pStyle w:val="TableParagraph"/>
              <w:ind w:left="331" w:right="352"/>
              <w:jc w:val="center"/>
              <w:rPr>
                <w:sz w:val="20"/>
              </w:rPr>
            </w:pPr>
            <w:r>
              <w:rPr>
                <w:sz w:val="20"/>
              </w:rPr>
              <w:t>2275.98</w:t>
            </w:r>
          </w:p>
        </w:tc>
        <w:tc>
          <w:tcPr>
            <w:tcW w:w="1563" w:type="dxa"/>
          </w:tcPr>
          <w:p>
            <w:pPr>
              <w:pStyle w:val="TableParagraph"/>
              <w:ind w:left="371"/>
              <w:jc w:val="left"/>
              <w:rPr>
                <w:sz w:val="20"/>
              </w:rPr>
            </w:pPr>
            <w:r>
              <w:rPr>
                <w:sz w:val="20"/>
              </w:rPr>
              <w:t>1538</w:t>
            </w:r>
          </w:p>
        </w:tc>
        <w:tc>
          <w:tcPr>
            <w:tcW w:w="1995" w:type="dxa"/>
          </w:tcPr>
          <w:p>
            <w:pPr>
              <w:pStyle w:val="TableParagraph"/>
              <w:ind w:right="679"/>
              <w:rPr>
                <w:sz w:val="20"/>
              </w:rPr>
            </w:pPr>
            <w:r>
              <w:rPr>
                <w:sz w:val="20"/>
              </w:rPr>
              <w:t>0.676</w:t>
            </w:r>
          </w:p>
        </w:tc>
        <w:tc>
          <w:tcPr>
            <w:tcW w:w="1457" w:type="dxa"/>
          </w:tcPr>
          <w:p>
            <w:pPr>
              <w:pStyle w:val="TableParagraph"/>
              <w:ind w:right="47"/>
              <w:rPr>
                <w:b/>
                <w:sz w:val="20"/>
              </w:rPr>
            </w:pPr>
            <w:r>
              <w:rPr>
                <w:b/>
                <w:color w:val="041BA1"/>
                <w:sz w:val="20"/>
              </w:rPr>
              <w:t>-0.392</w:t>
            </w:r>
          </w:p>
        </w:tc>
      </w:tr>
      <w:tr>
        <w:trPr>
          <w:trHeight w:val="240" w:hRule="atLeast"/>
        </w:trPr>
        <w:tc>
          <w:tcPr>
            <w:tcW w:w="788" w:type="dxa"/>
          </w:tcPr>
          <w:p>
            <w:pPr>
              <w:pStyle w:val="TableParagraph"/>
              <w:ind w:left="50"/>
              <w:jc w:val="left"/>
              <w:rPr>
                <w:sz w:val="20"/>
              </w:rPr>
            </w:pPr>
            <w:r>
              <w:rPr>
                <w:sz w:val="20"/>
              </w:rPr>
              <w:t>PA</w:t>
            </w:r>
          </w:p>
        </w:tc>
        <w:tc>
          <w:tcPr>
            <w:tcW w:w="1569" w:type="dxa"/>
          </w:tcPr>
          <w:p>
            <w:pPr>
              <w:pStyle w:val="TableParagraph"/>
              <w:ind w:right="345"/>
              <w:rPr>
                <w:sz w:val="20"/>
              </w:rPr>
            </w:pPr>
            <w:r>
              <w:rPr>
                <w:sz w:val="20"/>
              </w:rPr>
              <w:t>CCGGCG</w:t>
            </w:r>
          </w:p>
        </w:tc>
        <w:tc>
          <w:tcPr>
            <w:tcW w:w="1565" w:type="dxa"/>
          </w:tcPr>
          <w:p>
            <w:pPr>
              <w:pStyle w:val="TableParagraph"/>
              <w:ind w:left="325" w:right="352"/>
              <w:jc w:val="center"/>
              <w:rPr>
                <w:sz w:val="20"/>
              </w:rPr>
            </w:pPr>
            <w:r>
              <w:rPr>
                <w:sz w:val="20"/>
              </w:rPr>
              <w:t>470.57</w:t>
            </w:r>
          </w:p>
        </w:tc>
        <w:tc>
          <w:tcPr>
            <w:tcW w:w="1563" w:type="dxa"/>
          </w:tcPr>
          <w:p>
            <w:pPr>
              <w:pStyle w:val="TableParagraph"/>
              <w:ind w:left="371"/>
              <w:jc w:val="left"/>
              <w:rPr>
                <w:sz w:val="20"/>
              </w:rPr>
            </w:pPr>
            <w:r>
              <w:rPr>
                <w:sz w:val="20"/>
              </w:rPr>
              <w:t>1166</w:t>
            </w:r>
          </w:p>
        </w:tc>
        <w:tc>
          <w:tcPr>
            <w:tcW w:w="1995" w:type="dxa"/>
          </w:tcPr>
          <w:p>
            <w:pPr>
              <w:pStyle w:val="TableParagraph"/>
              <w:ind w:right="679"/>
              <w:rPr>
                <w:sz w:val="20"/>
              </w:rPr>
            </w:pPr>
            <w:r>
              <w:rPr>
                <w:sz w:val="20"/>
              </w:rPr>
              <w:t>2.478</w:t>
            </w:r>
          </w:p>
        </w:tc>
        <w:tc>
          <w:tcPr>
            <w:tcW w:w="1457" w:type="dxa"/>
          </w:tcPr>
          <w:p>
            <w:pPr>
              <w:pStyle w:val="TableParagraph"/>
              <w:ind w:right="105"/>
              <w:rPr>
                <w:b/>
                <w:sz w:val="20"/>
              </w:rPr>
            </w:pPr>
            <w:r>
              <w:rPr>
                <w:b/>
                <w:color w:val="041BA1"/>
                <w:sz w:val="20"/>
              </w:rPr>
              <w:t>0.907</w:t>
            </w:r>
          </w:p>
        </w:tc>
      </w:tr>
      <w:tr>
        <w:trPr>
          <w:trHeight w:val="240" w:hRule="atLeast"/>
        </w:trPr>
        <w:tc>
          <w:tcPr>
            <w:tcW w:w="788" w:type="dxa"/>
          </w:tcPr>
          <w:p>
            <w:pPr>
              <w:pStyle w:val="TableParagraph"/>
              <w:ind w:left="50"/>
              <w:jc w:val="left"/>
              <w:rPr>
                <w:sz w:val="20"/>
              </w:rPr>
            </w:pPr>
            <w:r>
              <w:rPr>
                <w:sz w:val="20"/>
              </w:rPr>
              <w:t>PA</w:t>
            </w:r>
          </w:p>
        </w:tc>
        <w:tc>
          <w:tcPr>
            <w:tcW w:w="1569" w:type="dxa"/>
          </w:tcPr>
          <w:p>
            <w:pPr>
              <w:pStyle w:val="TableParagraph"/>
              <w:ind w:right="345"/>
              <w:rPr>
                <w:sz w:val="20"/>
              </w:rPr>
            </w:pPr>
            <w:r>
              <w:rPr>
                <w:sz w:val="20"/>
              </w:rPr>
              <w:t>CCGGCC</w:t>
            </w:r>
          </w:p>
        </w:tc>
        <w:tc>
          <w:tcPr>
            <w:tcW w:w="1565" w:type="dxa"/>
          </w:tcPr>
          <w:p>
            <w:pPr>
              <w:pStyle w:val="TableParagraph"/>
              <w:ind w:left="331" w:right="352"/>
              <w:jc w:val="center"/>
              <w:rPr>
                <w:sz w:val="20"/>
              </w:rPr>
            </w:pPr>
            <w:r>
              <w:rPr>
                <w:sz w:val="20"/>
              </w:rPr>
              <w:t>1740.39</w:t>
            </w:r>
          </w:p>
        </w:tc>
        <w:tc>
          <w:tcPr>
            <w:tcW w:w="1563" w:type="dxa"/>
          </w:tcPr>
          <w:p>
            <w:pPr>
              <w:pStyle w:val="TableParagraph"/>
              <w:ind w:left="371"/>
              <w:jc w:val="left"/>
              <w:rPr>
                <w:sz w:val="20"/>
              </w:rPr>
            </w:pPr>
            <w:r>
              <w:rPr>
                <w:sz w:val="20"/>
              </w:rPr>
              <w:t>2666</w:t>
            </w:r>
          </w:p>
        </w:tc>
        <w:tc>
          <w:tcPr>
            <w:tcW w:w="1995" w:type="dxa"/>
          </w:tcPr>
          <w:p>
            <w:pPr>
              <w:pStyle w:val="TableParagraph"/>
              <w:ind w:right="679"/>
              <w:rPr>
                <w:sz w:val="20"/>
              </w:rPr>
            </w:pPr>
            <w:r>
              <w:rPr>
                <w:sz w:val="20"/>
              </w:rPr>
              <w:t>1.532</w:t>
            </w:r>
          </w:p>
        </w:tc>
        <w:tc>
          <w:tcPr>
            <w:tcW w:w="1457" w:type="dxa"/>
          </w:tcPr>
          <w:p>
            <w:pPr>
              <w:pStyle w:val="TableParagraph"/>
              <w:ind w:right="105"/>
              <w:rPr>
                <w:b/>
                <w:sz w:val="20"/>
              </w:rPr>
            </w:pPr>
            <w:r>
              <w:rPr>
                <w:b/>
                <w:color w:val="041BA1"/>
                <w:sz w:val="20"/>
              </w:rPr>
              <w:t>0.426</w:t>
            </w:r>
          </w:p>
        </w:tc>
      </w:tr>
      <w:tr>
        <w:trPr>
          <w:trHeight w:val="240" w:hRule="atLeast"/>
        </w:trPr>
        <w:tc>
          <w:tcPr>
            <w:tcW w:w="788" w:type="dxa"/>
          </w:tcPr>
          <w:p>
            <w:pPr>
              <w:pStyle w:val="TableParagraph"/>
              <w:ind w:left="50"/>
              <w:jc w:val="left"/>
              <w:rPr>
                <w:sz w:val="20"/>
              </w:rPr>
            </w:pPr>
            <w:r>
              <w:rPr>
                <w:sz w:val="20"/>
              </w:rPr>
              <w:t>PA</w:t>
            </w:r>
          </w:p>
        </w:tc>
        <w:tc>
          <w:tcPr>
            <w:tcW w:w="1569" w:type="dxa"/>
          </w:tcPr>
          <w:p>
            <w:pPr>
              <w:pStyle w:val="TableParagraph"/>
              <w:ind w:right="345"/>
              <w:rPr>
                <w:sz w:val="20"/>
              </w:rPr>
            </w:pPr>
            <w:r>
              <w:rPr>
                <w:sz w:val="20"/>
              </w:rPr>
              <w:t>CCAGCA</w:t>
            </w:r>
          </w:p>
        </w:tc>
        <w:tc>
          <w:tcPr>
            <w:tcW w:w="1565" w:type="dxa"/>
          </w:tcPr>
          <w:p>
            <w:pPr>
              <w:pStyle w:val="TableParagraph"/>
              <w:ind w:left="331" w:right="352"/>
              <w:jc w:val="center"/>
              <w:rPr>
                <w:sz w:val="20"/>
              </w:rPr>
            </w:pPr>
            <w:r>
              <w:rPr>
                <w:sz w:val="20"/>
              </w:rPr>
              <w:t>2390.31</w:t>
            </w:r>
          </w:p>
        </w:tc>
        <w:tc>
          <w:tcPr>
            <w:tcW w:w="1563" w:type="dxa"/>
          </w:tcPr>
          <w:p>
            <w:pPr>
              <w:pStyle w:val="TableParagraph"/>
              <w:ind w:left="371"/>
              <w:jc w:val="left"/>
              <w:rPr>
                <w:sz w:val="20"/>
              </w:rPr>
            </w:pPr>
            <w:r>
              <w:rPr>
                <w:sz w:val="20"/>
              </w:rPr>
              <w:t>3368</w:t>
            </w:r>
          </w:p>
        </w:tc>
        <w:tc>
          <w:tcPr>
            <w:tcW w:w="1995" w:type="dxa"/>
          </w:tcPr>
          <w:p>
            <w:pPr>
              <w:pStyle w:val="TableParagraph"/>
              <w:ind w:right="679"/>
              <w:rPr>
                <w:sz w:val="20"/>
              </w:rPr>
            </w:pPr>
            <w:r>
              <w:rPr>
                <w:sz w:val="20"/>
              </w:rPr>
              <w:t>1.409</w:t>
            </w:r>
          </w:p>
        </w:tc>
        <w:tc>
          <w:tcPr>
            <w:tcW w:w="1457" w:type="dxa"/>
          </w:tcPr>
          <w:p>
            <w:pPr>
              <w:pStyle w:val="TableParagraph"/>
              <w:ind w:right="105"/>
              <w:rPr>
                <w:b/>
                <w:sz w:val="20"/>
              </w:rPr>
            </w:pPr>
            <w:r>
              <w:rPr>
                <w:b/>
                <w:color w:val="041BA1"/>
                <w:sz w:val="20"/>
              </w:rPr>
              <w:t>0.343</w:t>
            </w:r>
          </w:p>
        </w:tc>
      </w:tr>
      <w:tr>
        <w:trPr>
          <w:trHeight w:val="240" w:hRule="atLeast"/>
        </w:trPr>
        <w:tc>
          <w:tcPr>
            <w:tcW w:w="788" w:type="dxa"/>
          </w:tcPr>
          <w:p>
            <w:pPr>
              <w:pStyle w:val="TableParagraph"/>
              <w:ind w:left="50"/>
              <w:jc w:val="left"/>
              <w:rPr>
                <w:sz w:val="20"/>
              </w:rPr>
            </w:pPr>
            <w:r>
              <w:rPr>
                <w:sz w:val="20"/>
              </w:rPr>
              <w:t>PA</w:t>
            </w:r>
          </w:p>
        </w:tc>
        <w:tc>
          <w:tcPr>
            <w:tcW w:w="1569" w:type="dxa"/>
          </w:tcPr>
          <w:p>
            <w:pPr>
              <w:pStyle w:val="TableParagraph"/>
              <w:ind w:right="345"/>
              <w:rPr>
                <w:sz w:val="20"/>
              </w:rPr>
            </w:pPr>
            <w:r>
              <w:rPr>
                <w:sz w:val="20"/>
              </w:rPr>
              <w:t>CCAGCT</w:t>
            </w:r>
          </w:p>
        </w:tc>
        <w:tc>
          <w:tcPr>
            <w:tcW w:w="1565" w:type="dxa"/>
          </w:tcPr>
          <w:p>
            <w:pPr>
              <w:pStyle w:val="TableParagraph"/>
              <w:ind w:left="331" w:right="352"/>
              <w:jc w:val="center"/>
              <w:rPr>
                <w:sz w:val="20"/>
              </w:rPr>
            </w:pPr>
            <w:r>
              <w:rPr>
                <w:sz w:val="20"/>
              </w:rPr>
              <w:t>2730.54</w:t>
            </w:r>
          </w:p>
        </w:tc>
        <w:tc>
          <w:tcPr>
            <w:tcW w:w="1563" w:type="dxa"/>
          </w:tcPr>
          <w:p>
            <w:pPr>
              <w:pStyle w:val="TableParagraph"/>
              <w:ind w:left="371"/>
              <w:jc w:val="left"/>
              <w:rPr>
                <w:sz w:val="20"/>
              </w:rPr>
            </w:pPr>
            <w:r>
              <w:rPr>
                <w:sz w:val="20"/>
              </w:rPr>
              <w:t>3622</w:t>
            </w:r>
          </w:p>
        </w:tc>
        <w:tc>
          <w:tcPr>
            <w:tcW w:w="1995" w:type="dxa"/>
          </w:tcPr>
          <w:p>
            <w:pPr>
              <w:pStyle w:val="TableParagraph"/>
              <w:ind w:right="679"/>
              <w:rPr>
                <w:sz w:val="20"/>
              </w:rPr>
            </w:pPr>
            <w:r>
              <w:rPr>
                <w:sz w:val="20"/>
              </w:rPr>
              <w:t>1.326</w:t>
            </w:r>
          </w:p>
        </w:tc>
        <w:tc>
          <w:tcPr>
            <w:tcW w:w="1457" w:type="dxa"/>
          </w:tcPr>
          <w:p>
            <w:pPr>
              <w:pStyle w:val="TableParagraph"/>
              <w:ind w:right="105"/>
              <w:rPr>
                <w:b/>
                <w:sz w:val="20"/>
              </w:rPr>
            </w:pPr>
            <w:r>
              <w:rPr>
                <w:b/>
                <w:color w:val="041BA1"/>
                <w:sz w:val="20"/>
              </w:rPr>
              <w:t>0.283</w:t>
            </w:r>
          </w:p>
        </w:tc>
      </w:tr>
      <w:tr>
        <w:trPr>
          <w:trHeight w:val="239" w:hRule="atLeast"/>
        </w:trPr>
        <w:tc>
          <w:tcPr>
            <w:tcW w:w="788" w:type="dxa"/>
          </w:tcPr>
          <w:p>
            <w:pPr>
              <w:pStyle w:val="TableParagraph"/>
              <w:ind w:left="50"/>
              <w:jc w:val="left"/>
              <w:rPr>
                <w:sz w:val="20"/>
              </w:rPr>
            </w:pPr>
            <w:r>
              <w:rPr>
                <w:sz w:val="20"/>
              </w:rPr>
              <w:t>PA</w:t>
            </w:r>
          </w:p>
        </w:tc>
        <w:tc>
          <w:tcPr>
            <w:tcW w:w="1569" w:type="dxa"/>
          </w:tcPr>
          <w:p>
            <w:pPr>
              <w:pStyle w:val="TableParagraph"/>
              <w:ind w:right="345"/>
              <w:rPr>
                <w:sz w:val="20"/>
              </w:rPr>
            </w:pPr>
            <w:r>
              <w:rPr>
                <w:sz w:val="20"/>
              </w:rPr>
              <w:t>CCTGCT</w:t>
            </w:r>
          </w:p>
        </w:tc>
        <w:tc>
          <w:tcPr>
            <w:tcW w:w="1565" w:type="dxa"/>
          </w:tcPr>
          <w:p>
            <w:pPr>
              <w:pStyle w:val="TableParagraph"/>
              <w:ind w:left="331" w:right="352"/>
              <w:jc w:val="center"/>
              <w:rPr>
                <w:sz w:val="20"/>
              </w:rPr>
            </w:pPr>
            <w:r>
              <w:rPr>
                <w:sz w:val="20"/>
              </w:rPr>
              <w:t>2829.20</w:t>
            </w:r>
          </w:p>
        </w:tc>
        <w:tc>
          <w:tcPr>
            <w:tcW w:w="1563" w:type="dxa"/>
          </w:tcPr>
          <w:p>
            <w:pPr>
              <w:pStyle w:val="TableParagraph"/>
              <w:ind w:left="371"/>
              <w:jc w:val="left"/>
              <w:rPr>
                <w:sz w:val="20"/>
              </w:rPr>
            </w:pPr>
            <w:r>
              <w:rPr>
                <w:sz w:val="20"/>
              </w:rPr>
              <w:t>3750</w:t>
            </w:r>
          </w:p>
        </w:tc>
        <w:tc>
          <w:tcPr>
            <w:tcW w:w="1995" w:type="dxa"/>
          </w:tcPr>
          <w:p>
            <w:pPr>
              <w:pStyle w:val="TableParagraph"/>
              <w:ind w:right="679"/>
              <w:rPr>
                <w:sz w:val="20"/>
              </w:rPr>
            </w:pPr>
            <w:r>
              <w:rPr>
                <w:sz w:val="20"/>
              </w:rPr>
              <w:t>1.325</w:t>
            </w:r>
          </w:p>
        </w:tc>
        <w:tc>
          <w:tcPr>
            <w:tcW w:w="1457" w:type="dxa"/>
          </w:tcPr>
          <w:p>
            <w:pPr>
              <w:pStyle w:val="TableParagraph"/>
              <w:ind w:right="105"/>
              <w:rPr>
                <w:b/>
                <w:sz w:val="20"/>
              </w:rPr>
            </w:pPr>
            <w:r>
              <w:rPr>
                <w:b/>
                <w:color w:val="041BA1"/>
                <w:sz w:val="20"/>
              </w:rPr>
              <w:t>0.282</w:t>
            </w:r>
          </w:p>
        </w:tc>
      </w:tr>
      <w:tr>
        <w:trPr>
          <w:trHeight w:val="240" w:hRule="atLeast"/>
        </w:trPr>
        <w:tc>
          <w:tcPr>
            <w:tcW w:w="788" w:type="dxa"/>
          </w:tcPr>
          <w:p>
            <w:pPr>
              <w:pStyle w:val="TableParagraph"/>
              <w:ind w:left="50"/>
              <w:jc w:val="left"/>
              <w:rPr>
                <w:sz w:val="20"/>
              </w:rPr>
            </w:pPr>
            <w:r>
              <w:rPr>
                <w:sz w:val="20"/>
              </w:rPr>
              <w:t>PA</w:t>
            </w:r>
          </w:p>
        </w:tc>
        <w:tc>
          <w:tcPr>
            <w:tcW w:w="1569" w:type="dxa"/>
          </w:tcPr>
          <w:p>
            <w:pPr>
              <w:pStyle w:val="TableParagraph"/>
              <w:ind w:right="345"/>
              <w:rPr>
                <w:sz w:val="20"/>
              </w:rPr>
            </w:pPr>
            <w:r>
              <w:rPr>
                <w:sz w:val="20"/>
              </w:rPr>
              <w:t>CCTGCA</w:t>
            </w:r>
          </w:p>
        </w:tc>
        <w:tc>
          <w:tcPr>
            <w:tcW w:w="1565" w:type="dxa"/>
          </w:tcPr>
          <w:p>
            <w:pPr>
              <w:pStyle w:val="TableParagraph"/>
              <w:ind w:left="331" w:right="352"/>
              <w:jc w:val="center"/>
              <w:rPr>
                <w:sz w:val="20"/>
              </w:rPr>
            </w:pPr>
            <w:r>
              <w:rPr>
                <w:sz w:val="20"/>
              </w:rPr>
              <w:t>2476.67</w:t>
            </w:r>
          </w:p>
        </w:tc>
        <w:tc>
          <w:tcPr>
            <w:tcW w:w="1563" w:type="dxa"/>
          </w:tcPr>
          <w:p>
            <w:pPr>
              <w:pStyle w:val="TableParagraph"/>
              <w:ind w:left="371"/>
              <w:jc w:val="left"/>
              <w:rPr>
                <w:sz w:val="20"/>
              </w:rPr>
            </w:pPr>
            <w:r>
              <w:rPr>
                <w:sz w:val="20"/>
              </w:rPr>
              <w:t>3178</w:t>
            </w:r>
          </w:p>
        </w:tc>
        <w:tc>
          <w:tcPr>
            <w:tcW w:w="1995" w:type="dxa"/>
          </w:tcPr>
          <w:p>
            <w:pPr>
              <w:pStyle w:val="TableParagraph"/>
              <w:ind w:right="679"/>
              <w:rPr>
                <w:sz w:val="20"/>
              </w:rPr>
            </w:pPr>
            <w:r>
              <w:rPr>
                <w:sz w:val="20"/>
              </w:rPr>
              <w:t>1.283</w:t>
            </w:r>
          </w:p>
        </w:tc>
        <w:tc>
          <w:tcPr>
            <w:tcW w:w="1457" w:type="dxa"/>
          </w:tcPr>
          <w:p>
            <w:pPr>
              <w:pStyle w:val="TableParagraph"/>
              <w:ind w:right="105"/>
              <w:rPr>
                <w:b/>
                <w:sz w:val="20"/>
              </w:rPr>
            </w:pPr>
            <w:r>
              <w:rPr>
                <w:b/>
                <w:color w:val="041BA1"/>
                <w:sz w:val="20"/>
              </w:rPr>
              <w:t>0.249</w:t>
            </w:r>
          </w:p>
        </w:tc>
      </w:tr>
      <w:tr>
        <w:trPr>
          <w:trHeight w:val="240" w:hRule="atLeast"/>
        </w:trPr>
        <w:tc>
          <w:tcPr>
            <w:tcW w:w="788" w:type="dxa"/>
          </w:tcPr>
          <w:p>
            <w:pPr>
              <w:pStyle w:val="TableParagraph"/>
              <w:ind w:left="50"/>
              <w:jc w:val="left"/>
              <w:rPr>
                <w:sz w:val="20"/>
              </w:rPr>
            </w:pPr>
            <w:r>
              <w:rPr>
                <w:sz w:val="20"/>
              </w:rPr>
              <w:t>PA</w:t>
            </w:r>
          </w:p>
        </w:tc>
        <w:tc>
          <w:tcPr>
            <w:tcW w:w="1569" w:type="dxa"/>
          </w:tcPr>
          <w:p>
            <w:pPr>
              <w:pStyle w:val="TableParagraph"/>
              <w:ind w:right="345"/>
              <w:rPr>
                <w:sz w:val="20"/>
              </w:rPr>
            </w:pPr>
            <w:r>
              <w:rPr>
                <w:sz w:val="20"/>
              </w:rPr>
              <w:t>CCAGCC</w:t>
            </w:r>
          </w:p>
        </w:tc>
        <w:tc>
          <w:tcPr>
            <w:tcW w:w="1565" w:type="dxa"/>
          </w:tcPr>
          <w:p>
            <w:pPr>
              <w:pStyle w:val="TableParagraph"/>
              <w:ind w:left="331" w:right="352"/>
              <w:jc w:val="center"/>
              <w:rPr>
                <w:sz w:val="20"/>
              </w:rPr>
            </w:pPr>
            <w:r>
              <w:rPr>
                <w:sz w:val="20"/>
              </w:rPr>
              <w:t>4151.96</w:t>
            </w:r>
          </w:p>
        </w:tc>
        <w:tc>
          <w:tcPr>
            <w:tcW w:w="1563" w:type="dxa"/>
          </w:tcPr>
          <w:p>
            <w:pPr>
              <w:pStyle w:val="TableParagraph"/>
              <w:ind w:left="371"/>
              <w:jc w:val="left"/>
              <w:rPr>
                <w:sz w:val="20"/>
              </w:rPr>
            </w:pPr>
            <w:r>
              <w:rPr>
                <w:sz w:val="20"/>
              </w:rPr>
              <w:t>4942</w:t>
            </w:r>
          </w:p>
        </w:tc>
        <w:tc>
          <w:tcPr>
            <w:tcW w:w="1995" w:type="dxa"/>
          </w:tcPr>
          <w:p>
            <w:pPr>
              <w:pStyle w:val="TableParagraph"/>
              <w:ind w:right="679"/>
              <w:rPr>
                <w:sz w:val="20"/>
              </w:rPr>
            </w:pPr>
            <w:r>
              <w:rPr>
                <w:sz w:val="20"/>
              </w:rPr>
              <w:t>1.190</w:t>
            </w:r>
          </w:p>
        </w:tc>
        <w:tc>
          <w:tcPr>
            <w:tcW w:w="1457" w:type="dxa"/>
          </w:tcPr>
          <w:p>
            <w:pPr>
              <w:pStyle w:val="TableParagraph"/>
              <w:ind w:right="105"/>
              <w:rPr>
                <w:b/>
                <w:sz w:val="20"/>
              </w:rPr>
            </w:pPr>
            <w:r>
              <w:rPr>
                <w:b/>
                <w:color w:val="041BA1"/>
                <w:sz w:val="20"/>
              </w:rPr>
              <w:t>0.174</w:t>
            </w:r>
          </w:p>
        </w:tc>
      </w:tr>
      <w:tr>
        <w:trPr>
          <w:trHeight w:val="220" w:hRule="atLeast"/>
        </w:trPr>
        <w:tc>
          <w:tcPr>
            <w:tcW w:w="788" w:type="dxa"/>
          </w:tcPr>
          <w:p>
            <w:pPr>
              <w:pStyle w:val="TableParagraph"/>
              <w:spacing w:line="196" w:lineRule="exact"/>
              <w:ind w:left="50"/>
              <w:jc w:val="left"/>
              <w:rPr>
                <w:sz w:val="20"/>
              </w:rPr>
            </w:pPr>
            <w:r>
              <w:rPr>
                <w:sz w:val="20"/>
              </w:rPr>
              <w:t>PA</w:t>
            </w:r>
          </w:p>
        </w:tc>
        <w:tc>
          <w:tcPr>
            <w:tcW w:w="1569" w:type="dxa"/>
          </w:tcPr>
          <w:p>
            <w:pPr>
              <w:pStyle w:val="TableParagraph"/>
              <w:spacing w:line="196" w:lineRule="exact"/>
              <w:ind w:right="345"/>
              <w:rPr>
                <w:sz w:val="20"/>
              </w:rPr>
            </w:pPr>
            <w:r>
              <w:rPr>
                <w:sz w:val="20"/>
              </w:rPr>
              <w:t>CCCGCG</w:t>
            </w:r>
          </w:p>
        </w:tc>
        <w:tc>
          <w:tcPr>
            <w:tcW w:w="1565" w:type="dxa"/>
          </w:tcPr>
          <w:p>
            <w:pPr>
              <w:pStyle w:val="TableParagraph"/>
              <w:spacing w:line="196" w:lineRule="exact"/>
              <w:ind w:left="331" w:right="352"/>
              <w:jc w:val="center"/>
              <w:rPr>
                <w:sz w:val="20"/>
              </w:rPr>
            </w:pPr>
            <w:r>
              <w:rPr>
                <w:sz w:val="20"/>
              </w:rPr>
              <w:t>1298.71</w:t>
            </w:r>
          </w:p>
        </w:tc>
        <w:tc>
          <w:tcPr>
            <w:tcW w:w="1563" w:type="dxa"/>
          </w:tcPr>
          <w:p>
            <w:pPr>
              <w:pStyle w:val="TableParagraph"/>
              <w:spacing w:line="196" w:lineRule="exact"/>
              <w:ind w:left="371"/>
              <w:jc w:val="left"/>
              <w:rPr>
                <w:sz w:val="20"/>
              </w:rPr>
            </w:pPr>
            <w:r>
              <w:rPr>
                <w:sz w:val="20"/>
              </w:rPr>
              <w:t>1528</w:t>
            </w:r>
          </w:p>
        </w:tc>
        <w:tc>
          <w:tcPr>
            <w:tcW w:w="1995" w:type="dxa"/>
          </w:tcPr>
          <w:p>
            <w:pPr>
              <w:pStyle w:val="TableParagraph"/>
              <w:spacing w:line="196" w:lineRule="exact"/>
              <w:ind w:right="679"/>
              <w:rPr>
                <w:sz w:val="20"/>
              </w:rPr>
            </w:pPr>
            <w:r>
              <w:rPr>
                <w:sz w:val="20"/>
              </w:rPr>
              <w:t>1.177</w:t>
            </w:r>
          </w:p>
        </w:tc>
        <w:tc>
          <w:tcPr>
            <w:tcW w:w="1457" w:type="dxa"/>
          </w:tcPr>
          <w:p>
            <w:pPr>
              <w:pStyle w:val="TableParagraph"/>
              <w:spacing w:line="196" w:lineRule="exact"/>
              <w:ind w:right="105"/>
              <w:rPr>
                <w:b/>
                <w:sz w:val="20"/>
              </w:rPr>
            </w:pPr>
            <w:r>
              <w:rPr>
                <w:b/>
                <w:color w:val="041BA1"/>
                <w:sz w:val="20"/>
              </w:rPr>
              <w:t>0.163</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69"/>
        <w:gridCol w:w="1565"/>
        <w:gridCol w:w="1563"/>
        <w:gridCol w:w="1995"/>
        <w:gridCol w:w="1457"/>
      </w:tblGrid>
      <w:tr>
        <w:trPr>
          <w:trHeight w:val="220" w:hRule="atLeast"/>
        </w:trPr>
        <w:tc>
          <w:tcPr>
            <w:tcW w:w="788" w:type="dxa"/>
          </w:tcPr>
          <w:p>
            <w:pPr>
              <w:pStyle w:val="TableParagraph"/>
              <w:spacing w:line="201" w:lineRule="exact" w:before="0"/>
              <w:ind w:left="50"/>
              <w:jc w:val="left"/>
              <w:rPr>
                <w:sz w:val="20"/>
              </w:rPr>
            </w:pPr>
            <w:r>
              <w:rPr>
                <w:sz w:val="20"/>
              </w:rPr>
              <w:t>PA</w:t>
            </w:r>
          </w:p>
        </w:tc>
        <w:tc>
          <w:tcPr>
            <w:tcW w:w="1569" w:type="dxa"/>
          </w:tcPr>
          <w:p>
            <w:pPr>
              <w:pStyle w:val="TableParagraph"/>
              <w:spacing w:line="201" w:lineRule="exact" w:before="0"/>
              <w:ind w:right="345"/>
              <w:rPr>
                <w:sz w:val="20"/>
              </w:rPr>
            </w:pPr>
            <w:r>
              <w:rPr>
                <w:sz w:val="20"/>
              </w:rPr>
              <w:t>CCTGCC</w:t>
            </w:r>
          </w:p>
        </w:tc>
        <w:tc>
          <w:tcPr>
            <w:tcW w:w="1565" w:type="dxa"/>
          </w:tcPr>
          <w:p>
            <w:pPr>
              <w:pStyle w:val="TableParagraph"/>
              <w:spacing w:line="201" w:lineRule="exact" w:before="0"/>
              <w:ind w:left="331" w:right="352"/>
              <w:jc w:val="center"/>
              <w:rPr>
                <w:sz w:val="20"/>
              </w:rPr>
            </w:pPr>
            <w:r>
              <w:rPr>
                <w:sz w:val="20"/>
              </w:rPr>
              <w:t>4301.98</w:t>
            </w:r>
          </w:p>
        </w:tc>
        <w:tc>
          <w:tcPr>
            <w:tcW w:w="1563" w:type="dxa"/>
          </w:tcPr>
          <w:p>
            <w:pPr>
              <w:pStyle w:val="TableParagraph"/>
              <w:spacing w:line="201" w:lineRule="exact" w:before="0"/>
              <w:ind w:left="371"/>
              <w:jc w:val="left"/>
              <w:rPr>
                <w:sz w:val="20"/>
              </w:rPr>
            </w:pPr>
            <w:r>
              <w:rPr>
                <w:sz w:val="20"/>
              </w:rPr>
              <w:t>5000</w:t>
            </w:r>
          </w:p>
        </w:tc>
        <w:tc>
          <w:tcPr>
            <w:tcW w:w="1995" w:type="dxa"/>
          </w:tcPr>
          <w:p>
            <w:pPr>
              <w:pStyle w:val="TableParagraph"/>
              <w:spacing w:line="201" w:lineRule="exact" w:before="0"/>
              <w:ind w:right="679"/>
              <w:rPr>
                <w:sz w:val="20"/>
              </w:rPr>
            </w:pPr>
            <w:r>
              <w:rPr>
                <w:sz w:val="20"/>
              </w:rPr>
              <w:t>1.162</w:t>
            </w:r>
          </w:p>
        </w:tc>
        <w:tc>
          <w:tcPr>
            <w:tcW w:w="1457" w:type="dxa"/>
          </w:tcPr>
          <w:p>
            <w:pPr>
              <w:pStyle w:val="TableParagraph"/>
              <w:spacing w:line="201" w:lineRule="exact" w:before="0"/>
              <w:ind w:right="105"/>
              <w:rPr>
                <w:b/>
                <w:sz w:val="20"/>
              </w:rPr>
            </w:pPr>
            <w:r>
              <w:rPr>
                <w:b/>
                <w:color w:val="041BA1"/>
                <w:sz w:val="20"/>
              </w:rPr>
              <w:t>0.150</w:t>
            </w:r>
          </w:p>
        </w:tc>
      </w:tr>
      <w:tr>
        <w:trPr>
          <w:trHeight w:val="240" w:hRule="atLeast"/>
        </w:trPr>
        <w:tc>
          <w:tcPr>
            <w:tcW w:w="788" w:type="dxa"/>
          </w:tcPr>
          <w:p>
            <w:pPr>
              <w:pStyle w:val="TableParagraph"/>
              <w:ind w:left="50"/>
              <w:jc w:val="left"/>
              <w:rPr>
                <w:sz w:val="20"/>
              </w:rPr>
            </w:pPr>
            <w:r>
              <w:rPr>
                <w:sz w:val="20"/>
              </w:rPr>
              <w:t>PA</w:t>
            </w:r>
          </w:p>
        </w:tc>
        <w:tc>
          <w:tcPr>
            <w:tcW w:w="1569" w:type="dxa"/>
          </w:tcPr>
          <w:p>
            <w:pPr>
              <w:pStyle w:val="TableParagraph"/>
              <w:ind w:right="345"/>
              <w:rPr>
                <w:sz w:val="20"/>
              </w:rPr>
            </w:pPr>
            <w:r>
              <w:rPr>
                <w:sz w:val="20"/>
              </w:rPr>
              <w:t>CCAGCG</w:t>
            </w:r>
          </w:p>
        </w:tc>
        <w:tc>
          <w:tcPr>
            <w:tcW w:w="1565" w:type="dxa"/>
          </w:tcPr>
          <w:p>
            <w:pPr>
              <w:pStyle w:val="TableParagraph"/>
              <w:ind w:left="331" w:right="352"/>
              <w:jc w:val="center"/>
              <w:rPr>
                <w:sz w:val="20"/>
              </w:rPr>
            </w:pPr>
            <w:r>
              <w:rPr>
                <w:sz w:val="20"/>
              </w:rPr>
              <w:t>1122.61</w:t>
            </w:r>
          </w:p>
        </w:tc>
        <w:tc>
          <w:tcPr>
            <w:tcW w:w="1563" w:type="dxa"/>
          </w:tcPr>
          <w:p>
            <w:pPr>
              <w:pStyle w:val="TableParagraph"/>
              <w:ind w:left="371"/>
              <w:jc w:val="left"/>
              <w:rPr>
                <w:sz w:val="20"/>
              </w:rPr>
            </w:pPr>
            <w:r>
              <w:rPr>
                <w:sz w:val="20"/>
              </w:rPr>
              <w:t>1078</w:t>
            </w:r>
          </w:p>
        </w:tc>
        <w:tc>
          <w:tcPr>
            <w:tcW w:w="1995" w:type="dxa"/>
          </w:tcPr>
          <w:p>
            <w:pPr>
              <w:pStyle w:val="TableParagraph"/>
              <w:ind w:right="679"/>
              <w:rPr>
                <w:sz w:val="20"/>
              </w:rPr>
            </w:pPr>
            <w:r>
              <w:rPr>
                <w:sz w:val="20"/>
              </w:rPr>
              <w:t>0.960</w:t>
            </w:r>
          </w:p>
        </w:tc>
        <w:tc>
          <w:tcPr>
            <w:tcW w:w="1457" w:type="dxa"/>
          </w:tcPr>
          <w:p>
            <w:pPr>
              <w:pStyle w:val="TableParagraph"/>
              <w:ind w:right="47"/>
              <w:rPr>
                <w:b/>
                <w:sz w:val="20"/>
              </w:rPr>
            </w:pPr>
            <w:r>
              <w:rPr>
                <w:b/>
                <w:color w:val="041BA1"/>
                <w:sz w:val="20"/>
              </w:rPr>
              <w:t>-0.041</w:t>
            </w:r>
          </w:p>
        </w:tc>
      </w:tr>
      <w:tr>
        <w:trPr>
          <w:trHeight w:val="240" w:hRule="atLeast"/>
        </w:trPr>
        <w:tc>
          <w:tcPr>
            <w:tcW w:w="788" w:type="dxa"/>
          </w:tcPr>
          <w:p>
            <w:pPr>
              <w:pStyle w:val="TableParagraph"/>
              <w:ind w:left="50"/>
              <w:jc w:val="left"/>
              <w:rPr>
                <w:sz w:val="20"/>
              </w:rPr>
            </w:pPr>
            <w:r>
              <w:rPr>
                <w:sz w:val="20"/>
              </w:rPr>
              <w:t>PA</w:t>
            </w:r>
          </w:p>
        </w:tc>
        <w:tc>
          <w:tcPr>
            <w:tcW w:w="1569" w:type="dxa"/>
          </w:tcPr>
          <w:p>
            <w:pPr>
              <w:pStyle w:val="TableParagraph"/>
              <w:ind w:right="345"/>
              <w:rPr>
                <w:sz w:val="20"/>
              </w:rPr>
            </w:pPr>
            <w:r>
              <w:rPr>
                <w:sz w:val="20"/>
              </w:rPr>
              <w:t>CCTGCG</w:t>
            </w:r>
          </w:p>
        </w:tc>
        <w:tc>
          <w:tcPr>
            <w:tcW w:w="1565" w:type="dxa"/>
          </w:tcPr>
          <w:p>
            <w:pPr>
              <w:pStyle w:val="TableParagraph"/>
              <w:ind w:left="331" w:right="352"/>
              <w:jc w:val="center"/>
              <w:rPr>
                <w:sz w:val="20"/>
              </w:rPr>
            </w:pPr>
            <w:r>
              <w:rPr>
                <w:sz w:val="20"/>
              </w:rPr>
              <w:t>1163.17</w:t>
            </w:r>
          </w:p>
        </w:tc>
        <w:tc>
          <w:tcPr>
            <w:tcW w:w="1563" w:type="dxa"/>
          </w:tcPr>
          <w:p>
            <w:pPr>
              <w:pStyle w:val="TableParagraph"/>
              <w:ind w:left="371"/>
              <w:jc w:val="left"/>
              <w:rPr>
                <w:sz w:val="20"/>
              </w:rPr>
            </w:pPr>
            <w:r>
              <w:rPr>
                <w:sz w:val="20"/>
              </w:rPr>
              <w:t>1105</w:t>
            </w:r>
          </w:p>
        </w:tc>
        <w:tc>
          <w:tcPr>
            <w:tcW w:w="1995" w:type="dxa"/>
          </w:tcPr>
          <w:p>
            <w:pPr>
              <w:pStyle w:val="TableParagraph"/>
              <w:ind w:right="679"/>
              <w:rPr>
                <w:sz w:val="20"/>
              </w:rPr>
            </w:pPr>
            <w:r>
              <w:rPr>
                <w:sz w:val="20"/>
              </w:rPr>
              <w:t>0.950</w:t>
            </w:r>
          </w:p>
        </w:tc>
        <w:tc>
          <w:tcPr>
            <w:tcW w:w="1457" w:type="dxa"/>
          </w:tcPr>
          <w:p>
            <w:pPr>
              <w:pStyle w:val="TableParagraph"/>
              <w:ind w:right="47"/>
              <w:rPr>
                <w:b/>
                <w:sz w:val="20"/>
              </w:rPr>
            </w:pPr>
            <w:r>
              <w:rPr>
                <w:b/>
                <w:color w:val="041BA1"/>
                <w:sz w:val="20"/>
              </w:rPr>
              <w:t>-0.051</w:t>
            </w:r>
          </w:p>
        </w:tc>
      </w:tr>
      <w:tr>
        <w:trPr>
          <w:trHeight w:val="240" w:hRule="atLeast"/>
        </w:trPr>
        <w:tc>
          <w:tcPr>
            <w:tcW w:w="788" w:type="dxa"/>
          </w:tcPr>
          <w:p>
            <w:pPr>
              <w:pStyle w:val="TableParagraph"/>
              <w:ind w:left="50"/>
              <w:jc w:val="left"/>
              <w:rPr>
                <w:sz w:val="20"/>
              </w:rPr>
            </w:pPr>
            <w:r>
              <w:rPr>
                <w:sz w:val="20"/>
              </w:rPr>
              <w:t>PA</w:t>
            </w:r>
          </w:p>
        </w:tc>
        <w:tc>
          <w:tcPr>
            <w:tcW w:w="1569" w:type="dxa"/>
          </w:tcPr>
          <w:p>
            <w:pPr>
              <w:pStyle w:val="TableParagraph"/>
              <w:ind w:right="345"/>
              <w:rPr>
                <w:sz w:val="20"/>
              </w:rPr>
            </w:pPr>
            <w:r>
              <w:rPr>
                <w:sz w:val="20"/>
              </w:rPr>
              <w:t>CCGGCT</w:t>
            </w:r>
          </w:p>
        </w:tc>
        <w:tc>
          <w:tcPr>
            <w:tcW w:w="1565" w:type="dxa"/>
          </w:tcPr>
          <w:p>
            <w:pPr>
              <w:pStyle w:val="TableParagraph"/>
              <w:ind w:left="331" w:right="352"/>
              <w:jc w:val="center"/>
              <w:rPr>
                <w:sz w:val="20"/>
              </w:rPr>
            </w:pPr>
            <w:r>
              <w:rPr>
                <w:sz w:val="20"/>
              </w:rPr>
              <w:t>1144.57</w:t>
            </w:r>
          </w:p>
        </w:tc>
        <w:tc>
          <w:tcPr>
            <w:tcW w:w="1563" w:type="dxa"/>
          </w:tcPr>
          <w:p>
            <w:pPr>
              <w:pStyle w:val="TableParagraph"/>
              <w:ind w:left="371"/>
              <w:jc w:val="left"/>
              <w:rPr>
                <w:sz w:val="20"/>
              </w:rPr>
            </w:pPr>
            <w:r>
              <w:rPr>
                <w:sz w:val="20"/>
              </w:rPr>
              <w:t>1013</w:t>
            </w:r>
          </w:p>
        </w:tc>
        <w:tc>
          <w:tcPr>
            <w:tcW w:w="1995" w:type="dxa"/>
          </w:tcPr>
          <w:p>
            <w:pPr>
              <w:pStyle w:val="TableParagraph"/>
              <w:ind w:right="679"/>
              <w:rPr>
                <w:sz w:val="20"/>
              </w:rPr>
            </w:pPr>
            <w:r>
              <w:rPr>
                <w:sz w:val="20"/>
              </w:rPr>
              <w:t>0.885</w:t>
            </w:r>
          </w:p>
        </w:tc>
        <w:tc>
          <w:tcPr>
            <w:tcW w:w="1457" w:type="dxa"/>
          </w:tcPr>
          <w:p>
            <w:pPr>
              <w:pStyle w:val="TableParagraph"/>
              <w:ind w:right="47"/>
              <w:rPr>
                <w:b/>
                <w:sz w:val="20"/>
              </w:rPr>
            </w:pPr>
            <w:r>
              <w:rPr>
                <w:b/>
                <w:color w:val="041BA1"/>
                <w:sz w:val="20"/>
              </w:rPr>
              <w:t>-0.122</w:t>
            </w:r>
          </w:p>
        </w:tc>
      </w:tr>
      <w:tr>
        <w:trPr>
          <w:trHeight w:val="240" w:hRule="atLeast"/>
        </w:trPr>
        <w:tc>
          <w:tcPr>
            <w:tcW w:w="788" w:type="dxa"/>
          </w:tcPr>
          <w:p>
            <w:pPr>
              <w:pStyle w:val="TableParagraph"/>
              <w:ind w:left="50"/>
              <w:jc w:val="left"/>
              <w:rPr>
                <w:sz w:val="20"/>
              </w:rPr>
            </w:pPr>
            <w:r>
              <w:rPr>
                <w:sz w:val="20"/>
              </w:rPr>
              <w:t>PA</w:t>
            </w:r>
          </w:p>
        </w:tc>
        <w:tc>
          <w:tcPr>
            <w:tcW w:w="1569" w:type="dxa"/>
          </w:tcPr>
          <w:p>
            <w:pPr>
              <w:pStyle w:val="TableParagraph"/>
              <w:ind w:right="345"/>
              <w:rPr>
                <w:sz w:val="20"/>
              </w:rPr>
            </w:pPr>
            <w:r>
              <w:rPr>
                <w:sz w:val="20"/>
              </w:rPr>
              <w:t>CCGGCA</w:t>
            </w:r>
          </w:p>
        </w:tc>
        <w:tc>
          <w:tcPr>
            <w:tcW w:w="1565" w:type="dxa"/>
          </w:tcPr>
          <w:p>
            <w:pPr>
              <w:pStyle w:val="TableParagraph"/>
              <w:ind w:left="331" w:right="352"/>
              <w:jc w:val="center"/>
              <w:rPr>
                <w:sz w:val="20"/>
              </w:rPr>
            </w:pPr>
            <w:r>
              <w:rPr>
                <w:sz w:val="20"/>
              </w:rPr>
              <w:t>1001.95</w:t>
            </w:r>
          </w:p>
        </w:tc>
        <w:tc>
          <w:tcPr>
            <w:tcW w:w="1563" w:type="dxa"/>
          </w:tcPr>
          <w:p>
            <w:pPr>
              <w:pStyle w:val="TableParagraph"/>
              <w:ind w:left="433"/>
              <w:jc w:val="left"/>
              <w:rPr>
                <w:sz w:val="20"/>
              </w:rPr>
            </w:pPr>
            <w:r>
              <w:rPr>
                <w:sz w:val="20"/>
              </w:rPr>
              <w:t>777</w:t>
            </w:r>
          </w:p>
        </w:tc>
        <w:tc>
          <w:tcPr>
            <w:tcW w:w="1995" w:type="dxa"/>
          </w:tcPr>
          <w:p>
            <w:pPr>
              <w:pStyle w:val="TableParagraph"/>
              <w:ind w:right="679"/>
              <w:rPr>
                <w:sz w:val="20"/>
              </w:rPr>
            </w:pPr>
            <w:r>
              <w:rPr>
                <w:sz w:val="20"/>
              </w:rPr>
              <w:t>0.775</w:t>
            </w:r>
          </w:p>
        </w:tc>
        <w:tc>
          <w:tcPr>
            <w:tcW w:w="1457" w:type="dxa"/>
          </w:tcPr>
          <w:p>
            <w:pPr>
              <w:pStyle w:val="TableParagraph"/>
              <w:ind w:right="47"/>
              <w:rPr>
                <w:b/>
                <w:sz w:val="20"/>
              </w:rPr>
            </w:pPr>
            <w:r>
              <w:rPr>
                <w:b/>
                <w:color w:val="041BA1"/>
                <w:sz w:val="20"/>
              </w:rPr>
              <w:t>-0.254</w:t>
            </w:r>
          </w:p>
        </w:tc>
      </w:tr>
      <w:tr>
        <w:trPr>
          <w:trHeight w:val="240" w:hRule="atLeast"/>
        </w:trPr>
        <w:tc>
          <w:tcPr>
            <w:tcW w:w="788" w:type="dxa"/>
          </w:tcPr>
          <w:p>
            <w:pPr>
              <w:pStyle w:val="TableParagraph"/>
              <w:ind w:left="50"/>
              <w:jc w:val="left"/>
              <w:rPr>
                <w:sz w:val="20"/>
              </w:rPr>
            </w:pPr>
            <w:r>
              <w:rPr>
                <w:sz w:val="20"/>
              </w:rPr>
              <w:t>PA</w:t>
            </w:r>
          </w:p>
        </w:tc>
        <w:tc>
          <w:tcPr>
            <w:tcW w:w="1569" w:type="dxa"/>
          </w:tcPr>
          <w:p>
            <w:pPr>
              <w:pStyle w:val="TableParagraph"/>
              <w:ind w:right="345"/>
              <w:rPr>
                <w:sz w:val="20"/>
              </w:rPr>
            </w:pPr>
            <w:r>
              <w:rPr>
                <w:sz w:val="20"/>
              </w:rPr>
              <w:t>CCCGCC</w:t>
            </w:r>
          </w:p>
        </w:tc>
        <w:tc>
          <w:tcPr>
            <w:tcW w:w="1565" w:type="dxa"/>
          </w:tcPr>
          <w:p>
            <w:pPr>
              <w:pStyle w:val="TableParagraph"/>
              <w:ind w:left="331" w:right="352"/>
              <w:jc w:val="center"/>
              <w:rPr>
                <w:sz w:val="20"/>
              </w:rPr>
            </w:pPr>
            <w:r>
              <w:rPr>
                <w:sz w:val="20"/>
              </w:rPr>
              <w:t>4803.25</w:t>
            </w:r>
          </w:p>
        </w:tc>
        <w:tc>
          <w:tcPr>
            <w:tcW w:w="1563" w:type="dxa"/>
          </w:tcPr>
          <w:p>
            <w:pPr>
              <w:pStyle w:val="TableParagraph"/>
              <w:ind w:left="371"/>
              <w:jc w:val="left"/>
              <w:rPr>
                <w:sz w:val="20"/>
              </w:rPr>
            </w:pPr>
            <w:r>
              <w:rPr>
                <w:sz w:val="20"/>
              </w:rPr>
              <w:t>2690</w:t>
            </w:r>
          </w:p>
        </w:tc>
        <w:tc>
          <w:tcPr>
            <w:tcW w:w="1995" w:type="dxa"/>
          </w:tcPr>
          <w:p>
            <w:pPr>
              <w:pStyle w:val="TableParagraph"/>
              <w:ind w:right="679"/>
              <w:rPr>
                <w:sz w:val="20"/>
              </w:rPr>
            </w:pPr>
            <w:r>
              <w:rPr>
                <w:sz w:val="20"/>
              </w:rPr>
              <w:t>0.560</w:t>
            </w:r>
          </w:p>
        </w:tc>
        <w:tc>
          <w:tcPr>
            <w:tcW w:w="1457" w:type="dxa"/>
          </w:tcPr>
          <w:p>
            <w:pPr>
              <w:pStyle w:val="TableParagraph"/>
              <w:ind w:right="47"/>
              <w:rPr>
                <w:b/>
                <w:sz w:val="20"/>
              </w:rPr>
            </w:pPr>
            <w:r>
              <w:rPr>
                <w:b/>
                <w:color w:val="041BA1"/>
                <w:sz w:val="20"/>
              </w:rPr>
              <w:t>-0.580</w:t>
            </w:r>
          </w:p>
        </w:tc>
      </w:tr>
      <w:tr>
        <w:trPr>
          <w:trHeight w:val="240" w:hRule="atLeast"/>
        </w:trPr>
        <w:tc>
          <w:tcPr>
            <w:tcW w:w="788" w:type="dxa"/>
          </w:tcPr>
          <w:p>
            <w:pPr>
              <w:pStyle w:val="TableParagraph"/>
              <w:ind w:left="50"/>
              <w:jc w:val="left"/>
              <w:rPr>
                <w:sz w:val="20"/>
              </w:rPr>
            </w:pPr>
            <w:r>
              <w:rPr>
                <w:sz w:val="20"/>
              </w:rPr>
              <w:t>PA</w:t>
            </w:r>
          </w:p>
        </w:tc>
        <w:tc>
          <w:tcPr>
            <w:tcW w:w="1569" w:type="dxa"/>
          </w:tcPr>
          <w:p>
            <w:pPr>
              <w:pStyle w:val="TableParagraph"/>
              <w:ind w:right="345"/>
              <w:rPr>
                <w:sz w:val="20"/>
              </w:rPr>
            </w:pPr>
            <w:r>
              <w:rPr>
                <w:sz w:val="20"/>
              </w:rPr>
              <w:t>CCCGCA</w:t>
            </w:r>
          </w:p>
        </w:tc>
        <w:tc>
          <w:tcPr>
            <w:tcW w:w="1565" w:type="dxa"/>
          </w:tcPr>
          <w:p>
            <w:pPr>
              <w:pStyle w:val="TableParagraph"/>
              <w:ind w:left="331" w:right="352"/>
              <w:jc w:val="center"/>
              <w:rPr>
                <w:sz w:val="20"/>
              </w:rPr>
            </w:pPr>
            <w:r>
              <w:rPr>
                <w:sz w:val="20"/>
              </w:rPr>
              <w:t>2765.26</w:t>
            </w:r>
          </w:p>
        </w:tc>
        <w:tc>
          <w:tcPr>
            <w:tcW w:w="1563" w:type="dxa"/>
          </w:tcPr>
          <w:p>
            <w:pPr>
              <w:pStyle w:val="TableParagraph"/>
              <w:ind w:left="433"/>
              <w:jc w:val="left"/>
              <w:rPr>
                <w:sz w:val="20"/>
              </w:rPr>
            </w:pPr>
            <w:r>
              <w:rPr>
                <w:sz w:val="20"/>
              </w:rPr>
              <w:t>846</w:t>
            </w:r>
          </w:p>
        </w:tc>
        <w:tc>
          <w:tcPr>
            <w:tcW w:w="1995" w:type="dxa"/>
          </w:tcPr>
          <w:p>
            <w:pPr>
              <w:pStyle w:val="TableParagraph"/>
              <w:ind w:right="679"/>
              <w:rPr>
                <w:sz w:val="20"/>
              </w:rPr>
            </w:pPr>
            <w:r>
              <w:rPr>
                <w:sz w:val="20"/>
              </w:rPr>
              <w:t>0.306</w:t>
            </w:r>
          </w:p>
        </w:tc>
        <w:tc>
          <w:tcPr>
            <w:tcW w:w="1457" w:type="dxa"/>
          </w:tcPr>
          <w:p>
            <w:pPr>
              <w:pStyle w:val="TableParagraph"/>
              <w:ind w:right="47"/>
              <w:rPr>
                <w:b/>
                <w:sz w:val="20"/>
              </w:rPr>
            </w:pPr>
            <w:r>
              <w:rPr>
                <w:b/>
                <w:color w:val="041BA1"/>
                <w:sz w:val="20"/>
              </w:rPr>
              <w:t>-1.184</w:t>
            </w:r>
          </w:p>
        </w:tc>
      </w:tr>
      <w:tr>
        <w:trPr>
          <w:trHeight w:val="240" w:hRule="atLeast"/>
        </w:trPr>
        <w:tc>
          <w:tcPr>
            <w:tcW w:w="788" w:type="dxa"/>
          </w:tcPr>
          <w:p>
            <w:pPr>
              <w:pStyle w:val="TableParagraph"/>
              <w:ind w:left="50"/>
              <w:jc w:val="left"/>
              <w:rPr>
                <w:sz w:val="20"/>
              </w:rPr>
            </w:pPr>
            <w:r>
              <w:rPr>
                <w:sz w:val="20"/>
              </w:rPr>
              <w:t>PA</w:t>
            </w:r>
          </w:p>
        </w:tc>
        <w:tc>
          <w:tcPr>
            <w:tcW w:w="1569" w:type="dxa"/>
          </w:tcPr>
          <w:p>
            <w:pPr>
              <w:pStyle w:val="TableParagraph"/>
              <w:ind w:right="345"/>
              <w:rPr>
                <w:sz w:val="20"/>
              </w:rPr>
            </w:pPr>
            <w:r>
              <w:rPr>
                <w:sz w:val="20"/>
              </w:rPr>
              <w:t>CCCGCT</w:t>
            </w:r>
          </w:p>
        </w:tc>
        <w:tc>
          <w:tcPr>
            <w:tcW w:w="1565" w:type="dxa"/>
          </w:tcPr>
          <w:p>
            <w:pPr>
              <w:pStyle w:val="TableParagraph"/>
              <w:ind w:left="331" w:right="352"/>
              <w:jc w:val="center"/>
              <w:rPr>
                <w:sz w:val="20"/>
              </w:rPr>
            </w:pPr>
            <w:r>
              <w:rPr>
                <w:sz w:val="20"/>
              </w:rPr>
              <w:t>3158.86</w:t>
            </w:r>
          </w:p>
        </w:tc>
        <w:tc>
          <w:tcPr>
            <w:tcW w:w="1563" w:type="dxa"/>
          </w:tcPr>
          <w:p>
            <w:pPr>
              <w:pStyle w:val="TableParagraph"/>
              <w:ind w:left="433"/>
              <w:jc w:val="left"/>
              <w:rPr>
                <w:sz w:val="20"/>
              </w:rPr>
            </w:pPr>
            <w:r>
              <w:rPr>
                <w:sz w:val="20"/>
              </w:rPr>
              <w:t>821</w:t>
            </w:r>
          </w:p>
        </w:tc>
        <w:tc>
          <w:tcPr>
            <w:tcW w:w="1995" w:type="dxa"/>
          </w:tcPr>
          <w:p>
            <w:pPr>
              <w:pStyle w:val="TableParagraph"/>
              <w:ind w:right="679"/>
              <w:rPr>
                <w:sz w:val="20"/>
              </w:rPr>
            </w:pPr>
            <w:r>
              <w:rPr>
                <w:sz w:val="20"/>
              </w:rPr>
              <w:t>0.260</w:t>
            </w:r>
          </w:p>
        </w:tc>
        <w:tc>
          <w:tcPr>
            <w:tcW w:w="1457" w:type="dxa"/>
          </w:tcPr>
          <w:p>
            <w:pPr>
              <w:pStyle w:val="TableParagraph"/>
              <w:ind w:right="47"/>
              <w:rPr>
                <w:b/>
                <w:sz w:val="20"/>
              </w:rPr>
            </w:pPr>
            <w:r>
              <w:rPr>
                <w:b/>
                <w:color w:val="041BA1"/>
                <w:sz w:val="20"/>
              </w:rPr>
              <w:t>-1.347</w:t>
            </w:r>
          </w:p>
        </w:tc>
      </w:tr>
      <w:tr>
        <w:trPr>
          <w:trHeight w:val="240" w:hRule="atLeast"/>
        </w:trPr>
        <w:tc>
          <w:tcPr>
            <w:tcW w:w="788" w:type="dxa"/>
          </w:tcPr>
          <w:p>
            <w:pPr>
              <w:pStyle w:val="TableParagraph"/>
              <w:ind w:left="50"/>
              <w:jc w:val="left"/>
              <w:rPr>
                <w:sz w:val="20"/>
              </w:rPr>
            </w:pPr>
            <w:r>
              <w:rPr>
                <w:sz w:val="20"/>
              </w:rPr>
              <w:t>PC</w:t>
            </w:r>
          </w:p>
        </w:tc>
        <w:tc>
          <w:tcPr>
            <w:tcW w:w="1569" w:type="dxa"/>
          </w:tcPr>
          <w:p>
            <w:pPr>
              <w:pStyle w:val="TableParagraph"/>
              <w:ind w:right="345"/>
              <w:rPr>
                <w:sz w:val="20"/>
              </w:rPr>
            </w:pPr>
            <w:r>
              <w:rPr>
                <w:sz w:val="20"/>
              </w:rPr>
              <w:t>CCCTGC</w:t>
            </w:r>
          </w:p>
        </w:tc>
        <w:tc>
          <w:tcPr>
            <w:tcW w:w="1565" w:type="dxa"/>
          </w:tcPr>
          <w:p>
            <w:pPr>
              <w:pStyle w:val="TableParagraph"/>
              <w:ind w:left="331" w:right="352"/>
              <w:jc w:val="center"/>
              <w:rPr>
                <w:sz w:val="20"/>
              </w:rPr>
            </w:pPr>
            <w:r>
              <w:rPr>
                <w:sz w:val="20"/>
              </w:rPr>
              <w:t>1550.51</w:t>
            </w:r>
          </w:p>
        </w:tc>
        <w:tc>
          <w:tcPr>
            <w:tcW w:w="1563" w:type="dxa"/>
          </w:tcPr>
          <w:p>
            <w:pPr>
              <w:pStyle w:val="TableParagraph"/>
              <w:ind w:left="371"/>
              <w:jc w:val="left"/>
              <w:rPr>
                <w:sz w:val="20"/>
              </w:rPr>
            </w:pPr>
            <w:r>
              <w:rPr>
                <w:sz w:val="20"/>
              </w:rPr>
              <w:t>2870</w:t>
            </w:r>
          </w:p>
        </w:tc>
        <w:tc>
          <w:tcPr>
            <w:tcW w:w="1995" w:type="dxa"/>
          </w:tcPr>
          <w:p>
            <w:pPr>
              <w:pStyle w:val="TableParagraph"/>
              <w:ind w:right="679"/>
              <w:rPr>
                <w:sz w:val="20"/>
              </w:rPr>
            </w:pPr>
            <w:r>
              <w:rPr>
                <w:sz w:val="20"/>
              </w:rPr>
              <w:t>1.851</w:t>
            </w:r>
          </w:p>
        </w:tc>
        <w:tc>
          <w:tcPr>
            <w:tcW w:w="1457" w:type="dxa"/>
          </w:tcPr>
          <w:p>
            <w:pPr>
              <w:pStyle w:val="TableParagraph"/>
              <w:ind w:right="105"/>
              <w:rPr>
                <w:b/>
                <w:sz w:val="20"/>
              </w:rPr>
            </w:pPr>
            <w:r>
              <w:rPr>
                <w:b/>
                <w:color w:val="041BA1"/>
                <w:sz w:val="20"/>
              </w:rPr>
              <w:t>0.616</w:t>
            </w:r>
          </w:p>
        </w:tc>
      </w:tr>
      <w:tr>
        <w:trPr>
          <w:trHeight w:val="240" w:hRule="atLeast"/>
        </w:trPr>
        <w:tc>
          <w:tcPr>
            <w:tcW w:w="788" w:type="dxa"/>
          </w:tcPr>
          <w:p>
            <w:pPr>
              <w:pStyle w:val="TableParagraph"/>
              <w:ind w:left="50"/>
              <w:jc w:val="left"/>
              <w:rPr>
                <w:sz w:val="20"/>
              </w:rPr>
            </w:pPr>
            <w:r>
              <w:rPr>
                <w:sz w:val="20"/>
              </w:rPr>
              <w:t>PC</w:t>
            </w:r>
          </w:p>
        </w:tc>
        <w:tc>
          <w:tcPr>
            <w:tcW w:w="1569" w:type="dxa"/>
          </w:tcPr>
          <w:p>
            <w:pPr>
              <w:pStyle w:val="TableParagraph"/>
              <w:ind w:right="345"/>
              <w:rPr>
                <w:sz w:val="20"/>
              </w:rPr>
            </w:pPr>
            <w:r>
              <w:rPr>
                <w:sz w:val="20"/>
              </w:rPr>
              <w:t>CCCTGT</w:t>
            </w:r>
          </w:p>
        </w:tc>
        <w:tc>
          <w:tcPr>
            <w:tcW w:w="1565" w:type="dxa"/>
          </w:tcPr>
          <w:p>
            <w:pPr>
              <w:pStyle w:val="TableParagraph"/>
              <w:ind w:left="331" w:right="352"/>
              <w:jc w:val="center"/>
              <w:rPr>
                <w:sz w:val="20"/>
              </w:rPr>
            </w:pPr>
            <w:r>
              <w:rPr>
                <w:sz w:val="20"/>
              </w:rPr>
              <w:t>1305.97</w:t>
            </w:r>
          </w:p>
        </w:tc>
        <w:tc>
          <w:tcPr>
            <w:tcW w:w="1563" w:type="dxa"/>
          </w:tcPr>
          <w:p>
            <w:pPr>
              <w:pStyle w:val="TableParagraph"/>
              <w:ind w:left="371"/>
              <w:jc w:val="left"/>
              <w:rPr>
                <w:sz w:val="20"/>
              </w:rPr>
            </w:pPr>
            <w:r>
              <w:rPr>
                <w:sz w:val="20"/>
              </w:rPr>
              <w:t>1577</w:t>
            </w:r>
          </w:p>
        </w:tc>
        <w:tc>
          <w:tcPr>
            <w:tcW w:w="1995" w:type="dxa"/>
          </w:tcPr>
          <w:p>
            <w:pPr>
              <w:pStyle w:val="TableParagraph"/>
              <w:ind w:right="679"/>
              <w:rPr>
                <w:sz w:val="20"/>
              </w:rPr>
            </w:pPr>
            <w:r>
              <w:rPr>
                <w:sz w:val="20"/>
              </w:rPr>
              <w:t>1.208</w:t>
            </w:r>
          </w:p>
        </w:tc>
        <w:tc>
          <w:tcPr>
            <w:tcW w:w="1457" w:type="dxa"/>
          </w:tcPr>
          <w:p>
            <w:pPr>
              <w:pStyle w:val="TableParagraph"/>
              <w:ind w:right="105"/>
              <w:rPr>
                <w:b/>
                <w:sz w:val="20"/>
              </w:rPr>
            </w:pPr>
            <w:r>
              <w:rPr>
                <w:b/>
                <w:color w:val="041BA1"/>
                <w:sz w:val="20"/>
              </w:rPr>
              <w:t>0.189</w:t>
            </w:r>
          </w:p>
        </w:tc>
      </w:tr>
      <w:tr>
        <w:trPr>
          <w:trHeight w:val="240" w:hRule="atLeast"/>
        </w:trPr>
        <w:tc>
          <w:tcPr>
            <w:tcW w:w="788" w:type="dxa"/>
          </w:tcPr>
          <w:p>
            <w:pPr>
              <w:pStyle w:val="TableParagraph"/>
              <w:ind w:left="50"/>
              <w:jc w:val="left"/>
              <w:rPr>
                <w:sz w:val="20"/>
              </w:rPr>
            </w:pPr>
            <w:r>
              <w:rPr>
                <w:sz w:val="20"/>
              </w:rPr>
              <w:t>PC</w:t>
            </w:r>
          </w:p>
        </w:tc>
        <w:tc>
          <w:tcPr>
            <w:tcW w:w="1569" w:type="dxa"/>
          </w:tcPr>
          <w:p>
            <w:pPr>
              <w:pStyle w:val="TableParagraph"/>
              <w:ind w:right="345"/>
              <w:rPr>
                <w:sz w:val="20"/>
              </w:rPr>
            </w:pPr>
            <w:r>
              <w:rPr>
                <w:sz w:val="20"/>
              </w:rPr>
              <w:t>CCGTGC</w:t>
            </w:r>
          </w:p>
        </w:tc>
        <w:tc>
          <w:tcPr>
            <w:tcW w:w="1565" w:type="dxa"/>
          </w:tcPr>
          <w:p>
            <w:pPr>
              <w:pStyle w:val="TableParagraph"/>
              <w:ind w:left="325" w:right="352"/>
              <w:jc w:val="center"/>
              <w:rPr>
                <w:sz w:val="20"/>
              </w:rPr>
            </w:pPr>
            <w:r>
              <w:rPr>
                <w:sz w:val="20"/>
              </w:rPr>
              <w:t>561.80</w:t>
            </w:r>
          </w:p>
        </w:tc>
        <w:tc>
          <w:tcPr>
            <w:tcW w:w="1563" w:type="dxa"/>
          </w:tcPr>
          <w:p>
            <w:pPr>
              <w:pStyle w:val="TableParagraph"/>
              <w:ind w:left="433"/>
              <w:jc w:val="left"/>
              <w:rPr>
                <w:sz w:val="20"/>
              </w:rPr>
            </w:pPr>
            <w:r>
              <w:rPr>
                <w:sz w:val="20"/>
              </w:rPr>
              <w:t>630</w:t>
            </w:r>
          </w:p>
        </w:tc>
        <w:tc>
          <w:tcPr>
            <w:tcW w:w="1995" w:type="dxa"/>
          </w:tcPr>
          <w:p>
            <w:pPr>
              <w:pStyle w:val="TableParagraph"/>
              <w:ind w:right="679"/>
              <w:rPr>
                <w:sz w:val="20"/>
              </w:rPr>
            </w:pPr>
            <w:r>
              <w:rPr>
                <w:sz w:val="20"/>
              </w:rPr>
              <w:t>1.121</w:t>
            </w:r>
          </w:p>
        </w:tc>
        <w:tc>
          <w:tcPr>
            <w:tcW w:w="1457" w:type="dxa"/>
          </w:tcPr>
          <w:p>
            <w:pPr>
              <w:pStyle w:val="TableParagraph"/>
              <w:ind w:right="105"/>
              <w:rPr>
                <w:b/>
                <w:sz w:val="20"/>
              </w:rPr>
            </w:pPr>
            <w:r>
              <w:rPr>
                <w:b/>
                <w:color w:val="041BA1"/>
                <w:sz w:val="20"/>
              </w:rPr>
              <w:t>0.115</w:t>
            </w:r>
          </w:p>
        </w:tc>
      </w:tr>
      <w:tr>
        <w:trPr>
          <w:trHeight w:val="240" w:hRule="atLeast"/>
        </w:trPr>
        <w:tc>
          <w:tcPr>
            <w:tcW w:w="788" w:type="dxa"/>
          </w:tcPr>
          <w:p>
            <w:pPr>
              <w:pStyle w:val="TableParagraph"/>
              <w:ind w:left="50"/>
              <w:jc w:val="left"/>
              <w:rPr>
                <w:sz w:val="20"/>
              </w:rPr>
            </w:pPr>
            <w:r>
              <w:rPr>
                <w:sz w:val="20"/>
              </w:rPr>
              <w:t>PC</w:t>
            </w:r>
          </w:p>
        </w:tc>
        <w:tc>
          <w:tcPr>
            <w:tcW w:w="1569" w:type="dxa"/>
          </w:tcPr>
          <w:p>
            <w:pPr>
              <w:pStyle w:val="TableParagraph"/>
              <w:ind w:right="345"/>
              <w:rPr>
                <w:sz w:val="20"/>
              </w:rPr>
            </w:pPr>
            <w:r>
              <w:rPr>
                <w:sz w:val="20"/>
              </w:rPr>
              <w:t>CCTTGT</w:t>
            </w:r>
          </w:p>
        </w:tc>
        <w:tc>
          <w:tcPr>
            <w:tcW w:w="1565" w:type="dxa"/>
          </w:tcPr>
          <w:p>
            <w:pPr>
              <w:pStyle w:val="TableParagraph"/>
              <w:ind w:left="331" w:right="352"/>
              <w:jc w:val="center"/>
              <w:rPr>
                <w:sz w:val="20"/>
              </w:rPr>
            </w:pPr>
            <w:r>
              <w:rPr>
                <w:sz w:val="20"/>
              </w:rPr>
              <w:t>1169.67</w:t>
            </w:r>
          </w:p>
        </w:tc>
        <w:tc>
          <w:tcPr>
            <w:tcW w:w="1563" w:type="dxa"/>
          </w:tcPr>
          <w:p>
            <w:pPr>
              <w:pStyle w:val="TableParagraph"/>
              <w:ind w:left="371"/>
              <w:jc w:val="left"/>
              <w:rPr>
                <w:sz w:val="20"/>
              </w:rPr>
            </w:pPr>
            <w:r>
              <w:rPr>
                <w:sz w:val="20"/>
              </w:rPr>
              <w:t>1001</w:t>
            </w:r>
          </w:p>
        </w:tc>
        <w:tc>
          <w:tcPr>
            <w:tcW w:w="1995" w:type="dxa"/>
          </w:tcPr>
          <w:p>
            <w:pPr>
              <w:pStyle w:val="TableParagraph"/>
              <w:ind w:right="679"/>
              <w:rPr>
                <w:sz w:val="20"/>
              </w:rPr>
            </w:pPr>
            <w:r>
              <w:rPr>
                <w:sz w:val="20"/>
              </w:rPr>
              <w:t>0.856</w:t>
            </w:r>
          </w:p>
        </w:tc>
        <w:tc>
          <w:tcPr>
            <w:tcW w:w="1457" w:type="dxa"/>
          </w:tcPr>
          <w:p>
            <w:pPr>
              <w:pStyle w:val="TableParagraph"/>
              <w:ind w:right="47"/>
              <w:rPr>
                <w:b/>
                <w:sz w:val="20"/>
              </w:rPr>
            </w:pPr>
            <w:r>
              <w:rPr>
                <w:b/>
                <w:color w:val="041BA1"/>
                <w:sz w:val="20"/>
              </w:rPr>
              <w:t>-0.156</w:t>
            </w:r>
          </w:p>
        </w:tc>
      </w:tr>
      <w:tr>
        <w:trPr>
          <w:trHeight w:val="240" w:hRule="atLeast"/>
        </w:trPr>
        <w:tc>
          <w:tcPr>
            <w:tcW w:w="788" w:type="dxa"/>
          </w:tcPr>
          <w:p>
            <w:pPr>
              <w:pStyle w:val="TableParagraph"/>
              <w:ind w:left="50"/>
              <w:jc w:val="left"/>
              <w:rPr>
                <w:sz w:val="20"/>
              </w:rPr>
            </w:pPr>
            <w:r>
              <w:rPr>
                <w:sz w:val="20"/>
              </w:rPr>
              <w:t>PC</w:t>
            </w:r>
          </w:p>
        </w:tc>
        <w:tc>
          <w:tcPr>
            <w:tcW w:w="1569" w:type="dxa"/>
          </w:tcPr>
          <w:p>
            <w:pPr>
              <w:pStyle w:val="TableParagraph"/>
              <w:ind w:right="345"/>
              <w:rPr>
                <w:sz w:val="20"/>
              </w:rPr>
            </w:pPr>
            <w:r>
              <w:rPr>
                <w:sz w:val="20"/>
              </w:rPr>
              <w:t>CCATGT</w:t>
            </w:r>
          </w:p>
        </w:tc>
        <w:tc>
          <w:tcPr>
            <w:tcW w:w="1565" w:type="dxa"/>
          </w:tcPr>
          <w:p>
            <w:pPr>
              <w:pStyle w:val="TableParagraph"/>
              <w:ind w:left="331" w:right="352"/>
              <w:jc w:val="center"/>
              <w:rPr>
                <w:sz w:val="20"/>
              </w:rPr>
            </w:pPr>
            <w:r>
              <w:rPr>
                <w:sz w:val="20"/>
              </w:rPr>
              <w:t>1128.89</w:t>
            </w:r>
          </w:p>
        </w:tc>
        <w:tc>
          <w:tcPr>
            <w:tcW w:w="1563" w:type="dxa"/>
          </w:tcPr>
          <w:p>
            <w:pPr>
              <w:pStyle w:val="TableParagraph"/>
              <w:ind w:left="433"/>
              <w:jc w:val="left"/>
              <w:rPr>
                <w:sz w:val="20"/>
              </w:rPr>
            </w:pPr>
            <w:r>
              <w:rPr>
                <w:sz w:val="20"/>
              </w:rPr>
              <w:t>831</w:t>
            </w:r>
          </w:p>
        </w:tc>
        <w:tc>
          <w:tcPr>
            <w:tcW w:w="1995" w:type="dxa"/>
          </w:tcPr>
          <w:p>
            <w:pPr>
              <w:pStyle w:val="TableParagraph"/>
              <w:ind w:right="679"/>
              <w:rPr>
                <w:sz w:val="20"/>
              </w:rPr>
            </w:pPr>
            <w:r>
              <w:rPr>
                <w:sz w:val="20"/>
              </w:rPr>
              <w:t>0.736</w:t>
            </w:r>
          </w:p>
        </w:tc>
        <w:tc>
          <w:tcPr>
            <w:tcW w:w="1457" w:type="dxa"/>
          </w:tcPr>
          <w:p>
            <w:pPr>
              <w:pStyle w:val="TableParagraph"/>
              <w:ind w:right="47"/>
              <w:rPr>
                <w:b/>
                <w:sz w:val="20"/>
              </w:rPr>
            </w:pPr>
            <w:r>
              <w:rPr>
                <w:b/>
                <w:color w:val="041BA1"/>
                <w:sz w:val="20"/>
              </w:rPr>
              <w:t>-0.306</w:t>
            </w:r>
          </w:p>
        </w:tc>
      </w:tr>
      <w:tr>
        <w:trPr>
          <w:trHeight w:val="240" w:hRule="atLeast"/>
        </w:trPr>
        <w:tc>
          <w:tcPr>
            <w:tcW w:w="788" w:type="dxa"/>
          </w:tcPr>
          <w:p>
            <w:pPr>
              <w:pStyle w:val="TableParagraph"/>
              <w:ind w:left="50"/>
              <w:jc w:val="left"/>
              <w:rPr>
                <w:sz w:val="20"/>
              </w:rPr>
            </w:pPr>
            <w:r>
              <w:rPr>
                <w:sz w:val="20"/>
              </w:rPr>
              <w:t>PC</w:t>
            </w:r>
          </w:p>
        </w:tc>
        <w:tc>
          <w:tcPr>
            <w:tcW w:w="1569" w:type="dxa"/>
          </w:tcPr>
          <w:p>
            <w:pPr>
              <w:pStyle w:val="TableParagraph"/>
              <w:ind w:right="345"/>
              <w:rPr>
                <w:sz w:val="20"/>
              </w:rPr>
            </w:pPr>
            <w:r>
              <w:rPr>
                <w:sz w:val="20"/>
              </w:rPr>
              <w:t>CCGTGT</w:t>
            </w:r>
          </w:p>
        </w:tc>
        <w:tc>
          <w:tcPr>
            <w:tcW w:w="1565" w:type="dxa"/>
          </w:tcPr>
          <w:p>
            <w:pPr>
              <w:pStyle w:val="TableParagraph"/>
              <w:ind w:left="325" w:right="352"/>
              <w:jc w:val="center"/>
              <w:rPr>
                <w:sz w:val="20"/>
              </w:rPr>
            </w:pPr>
            <w:r>
              <w:rPr>
                <w:sz w:val="20"/>
              </w:rPr>
              <w:t>473.20</w:t>
            </w:r>
          </w:p>
        </w:tc>
        <w:tc>
          <w:tcPr>
            <w:tcW w:w="1563" w:type="dxa"/>
          </w:tcPr>
          <w:p>
            <w:pPr>
              <w:pStyle w:val="TableParagraph"/>
              <w:ind w:left="433"/>
              <w:jc w:val="left"/>
              <w:rPr>
                <w:sz w:val="20"/>
              </w:rPr>
            </w:pPr>
            <w:r>
              <w:rPr>
                <w:sz w:val="20"/>
              </w:rPr>
              <w:t>340</w:t>
            </w:r>
          </w:p>
        </w:tc>
        <w:tc>
          <w:tcPr>
            <w:tcW w:w="1995" w:type="dxa"/>
          </w:tcPr>
          <w:p>
            <w:pPr>
              <w:pStyle w:val="TableParagraph"/>
              <w:ind w:right="679"/>
              <w:rPr>
                <w:sz w:val="20"/>
              </w:rPr>
            </w:pPr>
            <w:r>
              <w:rPr>
                <w:sz w:val="20"/>
              </w:rPr>
              <w:t>0.719</w:t>
            </w:r>
          </w:p>
        </w:tc>
        <w:tc>
          <w:tcPr>
            <w:tcW w:w="1457" w:type="dxa"/>
          </w:tcPr>
          <w:p>
            <w:pPr>
              <w:pStyle w:val="TableParagraph"/>
              <w:ind w:right="47"/>
              <w:rPr>
                <w:b/>
                <w:sz w:val="20"/>
              </w:rPr>
            </w:pPr>
            <w:r>
              <w:rPr>
                <w:b/>
                <w:color w:val="041BA1"/>
                <w:sz w:val="20"/>
              </w:rPr>
              <w:t>-0.331</w:t>
            </w:r>
          </w:p>
        </w:tc>
      </w:tr>
      <w:tr>
        <w:trPr>
          <w:trHeight w:val="240" w:hRule="atLeast"/>
        </w:trPr>
        <w:tc>
          <w:tcPr>
            <w:tcW w:w="788" w:type="dxa"/>
          </w:tcPr>
          <w:p>
            <w:pPr>
              <w:pStyle w:val="TableParagraph"/>
              <w:ind w:left="50"/>
              <w:jc w:val="left"/>
              <w:rPr>
                <w:sz w:val="20"/>
              </w:rPr>
            </w:pPr>
            <w:r>
              <w:rPr>
                <w:sz w:val="20"/>
              </w:rPr>
              <w:t>PC</w:t>
            </w:r>
          </w:p>
        </w:tc>
        <w:tc>
          <w:tcPr>
            <w:tcW w:w="1569" w:type="dxa"/>
          </w:tcPr>
          <w:p>
            <w:pPr>
              <w:pStyle w:val="TableParagraph"/>
              <w:ind w:right="345"/>
              <w:rPr>
                <w:sz w:val="20"/>
              </w:rPr>
            </w:pPr>
            <w:r>
              <w:rPr>
                <w:sz w:val="20"/>
              </w:rPr>
              <w:t>CCTTGC</w:t>
            </w:r>
          </w:p>
        </w:tc>
        <w:tc>
          <w:tcPr>
            <w:tcW w:w="1565" w:type="dxa"/>
          </w:tcPr>
          <w:p>
            <w:pPr>
              <w:pStyle w:val="TableParagraph"/>
              <w:ind w:left="331" w:right="352"/>
              <w:jc w:val="center"/>
              <w:rPr>
                <w:sz w:val="20"/>
              </w:rPr>
            </w:pPr>
            <w:r>
              <w:rPr>
                <w:sz w:val="20"/>
              </w:rPr>
              <w:t>1388.69</w:t>
            </w:r>
          </w:p>
        </w:tc>
        <w:tc>
          <w:tcPr>
            <w:tcW w:w="1563" w:type="dxa"/>
          </w:tcPr>
          <w:p>
            <w:pPr>
              <w:pStyle w:val="TableParagraph"/>
              <w:ind w:left="433"/>
              <w:jc w:val="left"/>
              <w:rPr>
                <w:sz w:val="20"/>
              </w:rPr>
            </w:pPr>
            <w:r>
              <w:rPr>
                <w:sz w:val="20"/>
              </w:rPr>
              <w:t>937</w:t>
            </w:r>
          </w:p>
        </w:tc>
        <w:tc>
          <w:tcPr>
            <w:tcW w:w="1995" w:type="dxa"/>
          </w:tcPr>
          <w:p>
            <w:pPr>
              <w:pStyle w:val="TableParagraph"/>
              <w:ind w:right="679"/>
              <w:rPr>
                <w:sz w:val="20"/>
              </w:rPr>
            </w:pPr>
            <w:r>
              <w:rPr>
                <w:sz w:val="20"/>
              </w:rPr>
              <w:t>0.675</w:t>
            </w:r>
          </w:p>
        </w:tc>
        <w:tc>
          <w:tcPr>
            <w:tcW w:w="1457" w:type="dxa"/>
          </w:tcPr>
          <w:p>
            <w:pPr>
              <w:pStyle w:val="TableParagraph"/>
              <w:ind w:right="47"/>
              <w:rPr>
                <w:b/>
                <w:sz w:val="20"/>
              </w:rPr>
            </w:pPr>
            <w:r>
              <w:rPr>
                <w:b/>
                <w:color w:val="041BA1"/>
                <w:sz w:val="20"/>
              </w:rPr>
              <w:t>-0.393</w:t>
            </w:r>
          </w:p>
        </w:tc>
      </w:tr>
      <w:tr>
        <w:trPr>
          <w:trHeight w:val="240" w:hRule="atLeast"/>
        </w:trPr>
        <w:tc>
          <w:tcPr>
            <w:tcW w:w="788" w:type="dxa"/>
          </w:tcPr>
          <w:p>
            <w:pPr>
              <w:pStyle w:val="TableParagraph"/>
              <w:ind w:left="50"/>
              <w:jc w:val="left"/>
              <w:rPr>
                <w:sz w:val="20"/>
              </w:rPr>
            </w:pPr>
            <w:r>
              <w:rPr>
                <w:sz w:val="20"/>
              </w:rPr>
              <w:t>PC</w:t>
            </w:r>
          </w:p>
        </w:tc>
        <w:tc>
          <w:tcPr>
            <w:tcW w:w="1569" w:type="dxa"/>
          </w:tcPr>
          <w:p>
            <w:pPr>
              <w:pStyle w:val="TableParagraph"/>
              <w:ind w:right="345"/>
              <w:rPr>
                <w:sz w:val="20"/>
              </w:rPr>
            </w:pPr>
            <w:r>
              <w:rPr>
                <w:sz w:val="20"/>
              </w:rPr>
              <w:t>CCATGC</w:t>
            </w:r>
          </w:p>
        </w:tc>
        <w:tc>
          <w:tcPr>
            <w:tcW w:w="1565" w:type="dxa"/>
          </w:tcPr>
          <w:p>
            <w:pPr>
              <w:pStyle w:val="TableParagraph"/>
              <w:ind w:left="331" w:right="352"/>
              <w:jc w:val="center"/>
              <w:rPr>
                <w:sz w:val="20"/>
              </w:rPr>
            </w:pPr>
            <w:r>
              <w:rPr>
                <w:sz w:val="20"/>
              </w:rPr>
              <w:t>1340.27</w:t>
            </w:r>
          </w:p>
        </w:tc>
        <w:tc>
          <w:tcPr>
            <w:tcW w:w="1563" w:type="dxa"/>
          </w:tcPr>
          <w:p>
            <w:pPr>
              <w:pStyle w:val="TableParagraph"/>
              <w:ind w:left="433"/>
              <w:jc w:val="left"/>
              <w:rPr>
                <w:sz w:val="20"/>
              </w:rPr>
            </w:pPr>
            <w:r>
              <w:rPr>
                <w:sz w:val="20"/>
              </w:rPr>
              <w:t>733</w:t>
            </w:r>
          </w:p>
        </w:tc>
        <w:tc>
          <w:tcPr>
            <w:tcW w:w="1995" w:type="dxa"/>
          </w:tcPr>
          <w:p>
            <w:pPr>
              <w:pStyle w:val="TableParagraph"/>
              <w:ind w:right="679"/>
              <w:rPr>
                <w:sz w:val="20"/>
              </w:rPr>
            </w:pPr>
            <w:r>
              <w:rPr>
                <w:sz w:val="20"/>
              </w:rPr>
              <w:t>0.547</w:t>
            </w:r>
          </w:p>
        </w:tc>
        <w:tc>
          <w:tcPr>
            <w:tcW w:w="1457" w:type="dxa"/>
          </w:tcPr>
          <w:p>
            <w:pPr>
              <w:pStyle w:val="TableParagraph"/>
              <w:ind w:right="47"/>
              <w:rPr>
                <w:b/>
                <w:sz w:val="20"/>
              </w:rPr>
            </w:pPr>
            <w:r>
              <w:rPr>
                <w:b/>
                <w:color w:val="041BA1"/>
                <w:sz w:val="20"/>
              </w:rPr>
              <w:t>-0.603</w:t>
            </w:r>
          </w:p>
        </w:tc>
      </w:tr>
      <w:tr>
        <w:trPr>
          <w:trHeight w:val="239" w:hRule="atLeast"/>
        </w:trPr>
        <w:tc>
          <w:tcPr>
            <w:tcW w:w="788" w:type="dxa"/>
          </w:tcPr>
          <w:p>
            <w:pPr>
              <w:pStyle w:val="TableParagraph"/>
              <w:ind w:left="50"/>
              <w:jc w:val="left"/>
              <w:rPr>
                <w:sz w:val="20"/>
              </w:rPr>
            </w:pPr>
            <w:r>
              <w:rPr>
                <w:sz w:val="20"/>
              </w:rPr>
              <w:t>PD</w:t>
            </w:r>
          </w:p>
        </w:tc>
        <w:tc>
          <w:tcPr>
            <w:tcW w:w="1569" w:type="dxa"/>
          </w:tcPr>
          <w:p>
            <w:pPr>
              <w:pStyle w:val="TableParagraph"/>
              <w:ind w:right="345"/>
              <w:rPr>
                <w:sz w:val="20"/>
              </w:rPr>
            </w:pPr>
            <w:r>
              <w:rPr>
                <w:sz w:val="20"/>
              </w:rPr>
              <w:t>CCAGAT</w:t>
            </w:r>
          </w:p>
        </w:tc>
        <w:tc>
          <w:tcPr>
            <w:tcW w:w="1565" w:type="dxa"/>
          </w:tcPr>
          <w:p>
            <w:pPr>
              <w:pStyle w:val="TableParagraph"/>
              <w:ind w:left="331" w:right="352"/>
              <w:jc w:val="center"/>
              <w:rPr>
                <w:sz w:val="20"/>
              </w:rPr>
            </w:pPr>
            <w:r>
              <w:rPr>
                <w:sz w:val="20"/>
              </w:rPr>
              <w:t>2721.60</w:t>
            </w:r>
          </w:p>
        </w:tc>
        <w:tc>
          <w:tcPr>
            <w:tcW w:w="1563" w:type="dxa"/>
          </w:tcPr>
          <w:p>
            <w:pPr>
              <w:pStyle w:val="TableParagraph"/>
              <w:ind w:left="371"/>
              <w:jc w:val="left"/>
              <w:rPr>
                <w:sz w:val="20"/>
              </w:rPr>
            </w:pPr>
            <w:r>
              <w:rPr>
                <w:sz w:val="20"/>
              </w:rPr>
              <w:t>4165</w:t>
            </w:r>
          </w:p>
        </w:tc>
        <w:tc>
          <w:tcPr>
            <w:tcW w:w="1995" w:type="dxa"/>
          </w:tcPr>
          <w:p>
            <w:pPr>
              <w:pStyle w:val="TableParagraph"/>
              <w:ind w:right="679"/>
              <w:rPr>
                <w:sz w:val="20"/>
              </w:rPr>
            </w:pPr>
            <w:r>
              <w:rPr>
                <w:sz w:val="20"/>
              </w:rPr>
              <w:t>1.530</w:t>
            </w:r>
          </w:p>
        </w:tc>
        <w:tc>
          <w:tcPr>
            <w:tcW w:w="1457" w:type="dxa"/>
          </w:tcPr>
          <w:p>
            <w:pPr>
              <w:pStyle w:val="TableParagraph"/>
              <w:ind w:right="105"/>
              <w:rPr>
                <w:b/>
                <w:sz w:val="20"/>
              </w:rPr>
            </w:pPr>
            <w:r>
              <w:rPr>
                <w:b/>
                <w:color w:val="041BA1"/>
                <w:sz w:val="20"/>
              </w:rPr>
              <w:t>0.425</w:t>
            </w:r>
          </w:p>
        </w:tc>
      </w:tr>
      <w:tr>
        <w:trPr>
          <w:trHeight w:val="240" w:hRule="atLeast"/>
        </w:trPr>
        <w:tc>
          <w:tcPr>
            <w:tcW w:w="788" w:type="dxa"/>
          </w:tcPr>
          <w:p>
            <w:pPr>
              <w:pStyle w:val="TableParagraph"/>
              <w:ind w:left="50"/>
              <w:jc w:val="left"/>
              <w:rPr>
                <w:sz w:val="20"/>
              </w:rPr>
            </w:pPr>
            <w:r>
              <w:rPr>
                <w:sz w:val="20"/>
              </w:rPr>
              <w:t>PD</w:t>
            </w:r>
          </w:p>
        </w:tc>
        <w:tc>
          <w:tcPr>
            <w:tcW w:w="1569" w:type="dxa"/>
          </w:tcPr>
          <w:p>
            <w:pPr>
              <w:pStyle w:val="TableParagraph"/>
              <w:ind w:right="345"/>
              <w:rPr>
                <w:sz w:val="20"/>
              </w:rPr>
            </w:pPr>
            <w:r>
              <w:rPr>
                <w:sz w:val="20"/>
              </w:rPr>
              <w:t>CCTGAT</w:t>
            </w:r>
          </w:p>
        </w:tc>
        <w:tc>
          <w:tcPr>
            <w:tcW w:w="1565" w:type="dxa"/>
          </w:tcPr>
          <w:p>
            <w:pPr>
              <w:pStyle w:val="TableParagraph"/>
              <w:ind w:left="331" w:right="352"/>
              <w:jc w:val="center"/>
              <w:rPr>
                <w:sz w:val="20"/>
              </w:rPr>
            </w:pPr>
            <w:r>
              <w:rPr>
                <w:sz w:val="20"/>
              </w:rPr>
              <w:t>2819.94</w:t>
            </w:r>
          </w:p>
        </w:tc>
        <w:tc>
          <w:tcPr>
            <w:tcW w:w="1563" w:type="dxa"/>
          </w:tcPr>
          <w:p>
            <w:pPr>
              <w:pStyle w:val="TableParagraph"/>
              <w:ind w:left="371"/>
              <w:jc w:val="left"/>
              <w:rPr>
                <w:sz w:val="20"/>
              </w:rPr>
            </w:pPr>
            <w:r>
              <w:rPr>
                <w:sz w:val="20"/>
              </w:rPr>
              <w:t>3781</w:t>
            </w:r>
          </w:p>
        </w:tc>
        <w:tc>
          <w:tcPr>
            <w:tcW w:w="1995" w:type="dxa"/>
          </w:tcPr>
          <w:p>
            <w:pPr>
              <w:pStyle w:val="TableParagraph"/>
              <w:ind w:right="679"/>
              <w:rPr>
                <w:sz w:val="20"/>
              </w:rPr>
            </w:pPr>
            <w:r>
              <w:rPr>
                <w:sz w:val="20"/>
              </w:rPr>
              <w:t>1.341</w:t>
            </w:r>
          </w:p>
        </w:tc>
        <w:tc>
          <w:tcPr>
            <w:tcW w:w="1457" w:type="dxa"/>
          </w:tcPr>
          <w:p>
            <w:pPr>
              <w:pStyle w:val="TableParagraph"/>
              <w:ind w:right="105"/>
              <w:rPr>
                <w:b/>
                <w:sz w:val="20"/>
              </w:rPr>
            </w:pPr>
            <w:r>
              <w:rPr>
                <w:b/>
                <w:color w:val="041BA1"/>
                <w:sz w:val="20"/>
              </w:rPr>
              <w:t>0.293</w:t>
            </w:r>
          </w:p>
        </w:tc>
      </w:tr>
      <w:tr>
        <w:trPr>
          <w:trHeight w:val="240" w:hRule="atLeast"/>
        </w:trPr>
        <w:tc>
          <w:tcPr>
            <w:tcW w:w="788" w:type="dxa"/>
          </w:tcPr>
          <w:p>
            <w:pPr>
              <w:pStyle w:val="TableParagraph"/>
              <w:ind w:left="50"/>
              <w:jc w:val="left"/>
              <w:rPr>
                <w:sz w:val="20"/>
              </w:rPr>
            </w:pPr>
            <w:r>
              <w:rPr>
                <w:sz w:val="20"/>
              </w:rPr>
              <w:t>PD</w:t>
            </w:r>
          </w:p>
        </w:tc>
        <w:tc>
          <w:tcPr>
            <w:tcW w:w="1569" w:type="dxa"/>
          </w:tcPr>
          <w:p>
            <w:pPr>
              <w:pStyle w:val="TableParagraph"/>
              <w:ind w:right="345"/>
              <w:rPr>
                <w:sz w:val="20"/>
              </w:rPr>
            </w:pPr>
            <w:r>
              <w:rPr>
                <w:sz w:val="20"/>
              </w:rPr>
              <w:t>CCGGAC</w:t>
            </w:r>
          </w:p>
        </w:tc>
        <w:tc>
          <w:tcPr>
            <w:tcW w:w="1565" w:type="dxa"/>
          </w:tcPr>
          <w:p>
            <w:pPr>
              <w:pStyle w:val="TableParagraph"/>
              <w:ind w:left="331" w:right="352"/>
              <w:jc w:val="center"/>
              <w:rPr>
                <w:sz w:val="20"/>
              </w:rPr>
            </w:pPr>
            <w:r>
              <w:rPr>
                <w:sz w:val="20"/>
              </w:rPr>
              <w:t>1288.69</w:t>
            </w:r>
          </w:p>
        </w:tc>
        <w:tc>
          <w:tcPr>
            <w:tcW w:w="1563" w:type="dxa"/>
          </w:tcPr>
          <w:p>
            <w:pPr>
              <w:pStyle w:val="TableParagraph"/>
              <w:ind w:left="371"/>
              <w:jc w:val="left"/>
              <w:rPr>
                <w:sz w:val="20"/>
              </w:rPr>
            </w:pPr>
            <w:r>
              <w:rPr>
                <w:sz w:val="20"/>
              </w:rPr>
              <w:t>1659</w:t>
            </w:r>
          </w:p>
        </w:tc>
        <w:tc>
          <w:tcPr>
            <w:tcW w:w="1995" w:type="dxa"/>
          </w:tcPr>
          <w:p>
            <w:pPr>
              <w:pStyle w:val="TableParagraph"/>
              <w:ind w:right="679"/>
              <w:rPr>
                <w:sz w:val="20"/>
              </w:rPr>
            </w:pPr>
            <w:r>
              <w:rPr>
                <w:sz w:val="20"/>
              </w:rPr>
              <w:t>1.287</w:t>
            </w:r>
          </w:p>
        </w:tc>
        <w:tc>
          <w:tcPr>
            <w:tcW w:w="1457" w:type="dxa"/>
          </w:tcPr>
          <w:p>
            <w:pPr>
              <w:pStyle w:val="TableParagraph"/>
              <w:ind w:right="105"/>
              <w:rPr>
                <w:b/>
                <w:sz w:val="20"/>
              </w:rPr>
            </w:pPr>
            <w:r>
              <w:rPr>
                <w:b/>
                <w:color w:val="041BA1"/>
                <w:sz w:val="20"/>
              </w:rPr>
              <w:t>0.253</w:t>
            </w:r>
          </w:p>
        </w:tc>
      </w:tr>
      <w:tr>
        <w:trPr>
          <w:trHeight w:val="240" w:hRule="atLeast"/>
        </w:trPr>
        <w:tc>
          <w:tcPr>
            <w:tcW w:w="788" w:type="dxa"/>
          </w:tcPr>
          <w:p>
            <w:pPr>
              <w:pStyle w:val="TableParagraph"/>
              <w:ind w:left="50"/>
              <w:jc w:val="left"/>
              <w:rPr>
                <w:sz w:val="20"/>
              </w:rPr>
            </w:pPr>
            <w:r>
              <w:rPr>
                <w:sz w:val="20"/>
              </w:rPr>
              <w:t>PD</w:t>
            </w:r>
          </w:p>
        </w:tc>
        <w:tc>
          <w:tcPr>
            <w:tcW w:w="1569" w:type="dxa"/>
          </w:tcPr>
          <w:p>
            <w:pPr>
              <w:pStyle w:val="TableParagraph"/>
              <w:ind w:right="345"/>
              <w:rPr>
                <w:sz w:val="20"/>
              </w:rPr>
            </w:pPr>
            <w:r>
              <w:rPr>
                <w:sz w:val="20"/>
              </w:rPr>
              <w:t>CCAGAC</w:t>
            </w:r>
          </w:p>
        </w:tc>
        <w:tc>
          <w:tcPr>
            <w:tcW w:w="1565" w:type="dxa"/>
          </w:tcPr>
          <w:p>
            <w:pPr>
              <w:pStyle w:val="TableParagraph"/>
              <w:ind w:left="331" w:right="352"/>
              <w:jc w:val="center"/>
              <w:rPr>
                <w:sz w:val="20"/>
              </w:rPr>
            </w:pPr>
            <w:r>
              <w:rPr>
                <w:sz w:val="20"/>
              </w:rPr>
              <w:t>3074.36</w:t>
            </w:r>
          </w:p>
        </w:tc>
        <w:tc>
          <w:tcPr>
            <w:tcW w:w="1563" w:type="dxa"/>
          </w:tcPr>
          <w:p>
            <w:pPr>
              <w:pStyle w:val="TableParagraph"/>
              <w:ind w:left="371"/>
              <w:jc w:val="left"/>
              <w:rPr>
                <w:sz w:val="20"/>
              </w:rPr>
            </w:pPr>
            <w:r>
              <w:rPr>
                <w:sz w:val="20"/>
              </w:rPr>
              <w:t>3766</w:t>
            </w:r>
          </w:p>
        </w:tc>
        <w:tc>
          <w:tcPr>
            <w:tcW w:w="1995" w:type="dxa"/>
          </w:tcPr>
          <w:p>
            <w:pPr>
              <w:pStyle w:val="TableParagraph"/>
              <w:ind w:right="679"/>
              <w:rPr>
                <w:sz w:val="20"/>
              </w:rPr>
            </w:pPr>
            <w:r>
              <w:rPr>
                <w:sz w:val="20"/>
              </w:rPr>
              <w:t>1.225</w:t>
            </w:r>
          </w:p>
        </w:tc>
        <w:tc>
          <w:tcPr>
            <w:tcW w:w="1457" w:type="dxa"/>
          </w:tcPr>
          <w:p>
            <w:pPr>
              <w:pStyle w:val="TableParagraph"/>
              <w:ind w:right="105"/>
              <w:rPr>
                <w:b/>
                <w:sz w:val="20"/>
              </w:rPr>
            </w:pPr>
            <w:r>
              <w:rPr>
                <w:b/>
                <w:color w:val="041BA1"/>
                <w:sz w:val="20"/>
              </w:rPr>
              <w:t>0.203</w:t>
            </w:r>
          </w:p>
        </w:tc>
      </w:tr>
      <w:tr>
        <w:trPr>
          <w:trHeight w:val="240" w:hRule="atLeast"/>
        </w:trPr>
        <w:tc>
          <w:tcPr>
            <w:tcW w:w="788" w:type="dxa"/>
          </w:tcPr>
          <w:p>
            <w:pPr>
              <w:pStyle w:val="TableParagraph"/>
              <w:ind w:left="50"/>
              <w:jc w:val="left"/>
              <w:rPr>
                <w:sz w:val="20"/>
              </w:rPr>
            </w:pPr>
            <w:r>
              <w:rPr>
                <w:sz w:val="20"/>
              </w:rPr>
              <w:t>PD</w:t>
            </w:r>
          </w:p>
        </w:tc>
        <w:tc>
          <w:tcPr>
            <w:tcW w:w="1569" w:type="dxa"/>
          </w:tcPr>
          <w:p>
            <w:pPr>
              <w:pStyle w:val="TableParagraph"/>
              <w:ind w:right="345"/>
              <w:rPr>
                <w:sz w:val="20"/>
              </w:rPr>
            </w:pPr>
            <w:r>
              <w:rPr>
                <w:sz w:val="20"/>
              </w:rPr>
              <w:t>CCTGAC</w:t>
            </w:r>
          </w:p>
        </w:tc>
        <w:tc>
          <w:tcPr>
            <w:tcW w:w="1565" w:type="dxa"/>
          </w:tcPr>
          <w:p>
            <w:pPr>
              <w:pStyle w:val="TableParagraph"/>
              <w:ind w:left="331" w:right="352"/>
              <w:jc w:val="center"/>
              <w:rPr>
                <w:sz w:val="20"/>
              </w:rPr>
            </w:pPr>
            <w:r>
              <w:rPr>
                <w:sz w:val="20"/>
              </w:rPr>
              <w:t>3185.44</w:t>
            </w:r>
          </w:p>
        </w:tc>
        <w:tc>
          <w:tcPr>
            <w:tcW w:w="1563" w:type="dxa"/>
          </w:tcPr>
          <w:p>
            <w:pPr>
              <w:pStyle w:val="TableParagraph"/>
              <w:ind w:left="371"/>
              <w:jc w:val="left"/>
              <w:rPr>
                <w:sz w:val="20"/>
              </w:rPr>
            </w:pPr>
            <w:r>
              <w:rPr>
                <w:sz w:val="20"/>
              </w:rPr>
              <w:t>3646</w:t>
            </w:r>
          </w:p>
        </w:tc>
        <w:tc>
          <w:tcPr>
            <w:tcW w:w="1995" w:type="dxa"/>
          </w:tcPr>
          <w:p>
            <w:pPr>
              <w:pStyle w:val="TableParagraph"/>
              <w:ind w:right="679"/>
              <w:rPr>
                <w:sz w:val="20"/>
              </w:rPr>
            </w:pPr>
            <w:r>
              <w:rPr>
                <w:sz w:val="20"/>
              </w:rPr>
              <w:t>1.145</w:t>
            </w:r>
          </w:p>
        </w:tc>
        <w:tc>
          <w:tcPr>
            <w:tcW w:w="1457" w:type="dxa"/>
          </w:tcPr>
          <w:p>
            <w:pPr>
              <w:pStyle w:val="TableParagraph"/>
              <w:ind w:right="105"/>
              <w:rPr>
                <w:b/>
                <w:sz w:val="20"/>
              </w:rPr>
            </w:pPr>
            <w:r>
              <w:rPr>
                <w:b/>
                <w:color w:val="041BA1"/>
                <w:sz w:val="20"/>
              </w:rPr>
              <w:t>0.135</w:t>
            </w:r>
          </w:p>
        </w:tc>
      </w:tr>
      <w:tr>
        <w:trPr>
          <w:trHeight w:val="240" w:hRule="atLeast"/>
        </w:trPr>
        <w:tc>
          <w:tcPr>
            <w:tcW w:w="788" w:type="dxa"/>
          </w:tcPr>
          <w:p>
            <w:pPr>
              <w:pStyle w:val="TableParagraph"/>
              <w:ind w:left="50"/>
              <w:jc w:val="left"/>
              <w:rPr>
                <w:sz w:val="20"/>
              </w:rPr>
            </w:pPr>
            <w:r>
              <w:rPr>
                <w:sz w:val="20"/>
              </w:rPr>
              <w:t>PD</w:t>
            </w:r>
          </w:p>
        </w:tc>
        <w:tc>
          <w:tcPr>
            <w:tcW w:w="1569" w:type="dxa"/>
          </w:tcPr>
          <w:p>
            <w:pPr>
              <w:pStyle w:val="TableParagraph"/>
              <w:ind w:right="345"/>
              <w:rPr>
                <w:sz w:val="20"/>
              </w:rPr>
            </w:pPr>
            <w:r>
              <w:rPr>
                <w:sz w:val="20"/>
              </w:rPr>
              <w:t>CCGGAT</w:t>
            </w:r>
          </w:p>
        </w:tc>
        <w:tc>
          <w:tcPr>
            <w:tcW w:w="1565" w:type="dxa"/>
          </w:tcPr>
          <w:p>
            <w:pPr>
              <w:pStyle w:val="TableParagraph"/>
              <w:ind w:left="331" w:right="352"/>
              <w:jc w:val="center"/>
              <w:rPr>
                <w:sz w:val="20"/>
              </w:rPr>
            </w:pPr>
            <w:r>
              <w:rPr>
                <w:sz w:val="20"/>
              </w:rPr>
              <w:t>1140.82</w:t>
            </w:r>
          </w:p>
        </w:tc>
        <w:tc>
          <w:tcPr>
            <w:tcW w:w="1563" w:type="dxa"/>
          </w:tcPr>
          <w:p>
            <w:pPr>
              <w:pStyle w:val="TableParagraph"/>
              <w:ind w:left="433"/>
              <w:jc w:val="left"/>
              <w:rPr>
                <w:sz w:val="20"/>
              </w:rPr>
            </w:pPr>
            <w:r>
              <w:rPr>
                <w:sz w:val="20"/>
              </w:rPr>
              <w:t>895</w:t>
            </w:r>
          </w:p>
        </w:tc>
        <w:tc>
          <w:tcPr>
            <w:tcW w:w="1995" w:type="dxa"/>
          </w:tcPr>
          <w:p>
            <w:pPr>
              <w:pStyle w:val="TableParagraph"/>
              <w:ind w:right="679"/>
              <w:rPr>
                <w:sz w:val="20"/>
              </w:rPr>
            </w:pPr>
            <w:r>
              <w:rPr>
                <w:sz w:val="20"/>
              </w:rPr>
              <w:t>0.785</w:t>
            </w:r>
          </w:p>
        </w:tc>
        <w:tc>
          <w:tcPr>
            <w:tcW w:w="1457" w:type="dxa"/>
          </w:tcPr>
          <w:p>
            <w:pPr>
              <w:pStyle w:val="TableParagraph"/>
              <w:ind w:right="47"/>
              <w:rPr>
                <w:b/>
                <w:sz w:val="20"/>
              </w:rPr>
            </w:pPr>
            <w:r>
              <w:rPr>
                <w:b/>
                <w:color w:val="041BA1"/>
                <w:sz w:val="20"/>
              </w:rPr>
              <w:t>-0.243</w:t>
            </w:r>
          </w:p>
        </w:tc>
      </w:tr>
      <w:tr>
        <w:trPr>
          <w:trHeight w:val="240" w:hRule="atLeast"/>
        </w:trPr>
        <w:tc>
          <w:tcPr>
            <w:tcW w:w="788" w:type="dxa"/>
          </w:tcPr>
          <w:p>
            <w:pPr>
              <w:pStyle w:val="TableParagraph"/>
              <w:ind w:left="50"/>
              <w:jc w:val="left"/>
              <w:rPr>
                <w:sz w:val="20"/>
              </w:rPr>
            </w:pPr>
            <w:r>
              <w:rPr>
                <w:sz w:val="20"/>
              </w:rPr>
              <w:t>PD</w:t>
            </w:r>
          </w:p>
        </w:tc>
        <w:tc>
          <w:tcPr>
            <w:tcW w:w="1569" w:type="dxa"/>
          </w:tcPr>
          <w:p>
            <w:pPr>
              <w:pStyle w:val="TableParagraph"/>
              <w:ind w:right="345"/>
              <w:rPr>
                <w:sz w:val="20"/>
              </w:rPr>
            </w:pPr>
            <w:r>
              <w:rPr>
                <w:sz w:val="20"/>
              </w:rPr>
              <w:t>CCCGAC</w:t>
            </w:r>
          </w:p>
        </w:tc>
        <w:tc>
          <w:tcPr>
            <w:tcW w:w="1565" w:type="dxa"/>
          </w:tcPr>
          <w:p>
            <w:pPr>
              <w:pStyle w:val="TableParagraph"/>
              <w:ind w:left="331" w:right="352"/>
              <w:jc w:val="center"/>
              <w:rPr>
                <w:sz w:val="20"/>
              </w:rPr>
            </w:pPr>
            <w:r>
              <w:rPr>
                <w:sz w:val="20"/>
              </w:rPr>
              <w:t>3556.62</w:t>
            </w:r>
          </w:p>
        </w:tc>
        <w:tc>
          <w:tcPr>
            <w:tcW w:w="1563" w:type="dxa"/>
          </w:tcPr>
          <w:p>
            <w:pPr>
              <w:pStyle w:val="TableParagraph"/>
              <w:ind w:left="371"/>
              <w:jc w:val="left"/>
              <w:rPr>
                <w:sz w:val="20"/>
              </w:rPr>
            </w:pPr>
            <w:r>
              <w:rPr>
                <w:sz w:val="20"/>
              </w:rPr>
              <w:t>2215</w:t>
            </w:r>
          </w:p>
        </w:tc>
        <w:tc>
          <w:tcPr>
            <w:tcW w:w="1995" w:type="dxa"/>
          </w:tcPr>
          <w:p>
            <w:pPr>
              <w:pStyle w:val="TableParagraph"/>
              <w:ind w:right="679"/>
              <w:rPr>
                <w:sz w:val="20"/>
              </w:rPr>
            </w:pPr>
            <w:r>
              <w:rPr>
                <w:sz w:val="20"/>
              </w:rPr>
              <w:t>0.623</w:t>
            </w:r>
          </w:p>
        </w:tc>
        <w:tc>
          <w:tcPr>
            <w:tcW w:w="1457" w:type="dxa"/>
          </w:tcPr>
          <w:p>
            <w:pPr>
              <w:pStyle w:val="TableParagraph"/>
              <w:ind w:right="47"/>
              <w:rPr>
                <w:b/>
                <w:sz w:val="20"/>
              </w:rPr>
            </w:pPr>
            <w:r>
              <w:rPr>
                <w:b/>
                <w:color w:val="041BA1"/>
                <w:sz w:val="20"/>
              </w:rPr>
              <w:t>-0.474</w:t>
            </w:r>
          </w:p>
        </w:tc>
      </w:tr>
      <w:tr>
        <w:trPr>
          <w:trHeight w:val="240" w:hRule="atLeast"/>
        </w:trPr>
        <w:tc>
          <w:tcPr>
            <w:tcW w:w="788" w:type="dxa"/>
          </w:tcPr>
          <w:p>
            <w:pPr>
              <w:pStyle w:val="TableParagraph"/>
              <w:ind w:left="50"/>
              <w:jc w:val="left"/>
              <w:rPr>
                <w:sz w:val="20"/>
              </w:rPr>
            </w:pPr>
            <w:r>
              <w:rPr>
                <w:sz w:val="20"/>
              </w:rPr>
              <w:t>PD</w:t>
            </w:r>
          </w:p>
        </w:tc>
        <w:tc>
          <w:tcPr>
            <w:tcW w:w="1569" w:type="dxa"/>
          </w:tcPr>
          <w:p>
            <w:pPr>
              <w:pStyle w:val="TableParagraph"/>
              <w:ind w:right="345"/>
              <w:rPr>
                <w:sz w:val="20"/>
              </w:rPr>
            </w:pPr>
            <w:r>
              <w:rPr>
                <w:sz w:val="20"/>
              </w:rPr>
              <w:t>CCCGAT</w:t>
            </w:r>
          </w:p>
        </w:tc>
        <w:tc>
          <w:tcPr>
            <w:tcW w:w="1565" w:type="dxa"/>
          </w:tcPr>
          <w:p>
            <w:pPr>
              <w:pStyle w:val="TableParagraph"/>
              <w:ind w:left="331" w:right="352"/>
              <w:jc w:val="center"/>
              <w:rPr>
                <w:sz w:val="20"/>
              </w:rPr>
            </w:pPr>
            <w:r>
              <w:rPr>
                <w:sz w:val="20"/>
              </w:rPr>
              <w:t>3148.53</w:t>
            </w:r>
          </w:p>
        </w:tc>
        <w:tc>
          <w:tcPr>
            <w:tcW w:w="1563" w:type="dxa"/>
          </w:tcPr>
          <w:p>
            <w:pPr>
              <w:pStyle w:val="TableParagraph"/>
              <w:ind w:left="433"/>
              <w:jc w:val="left"/>
              <w:rPr>
                <w:sz w:val="20"/>
              </w:rPr>
            </w:pPr>
            <w:r>
              <w:rPr>
                <w:sz w:val="20"/>
              </w:rPr>
              <w:t>809</w:t>
            </w:r>
          </w:p>
        </w:tc>
        <w:tc>
          <w:tcPr>
            <w:tcW w:w="1995" w:type="dxa"/>
          </w:tcPr>
          <w:p>
            <w:pPr>
              <w:pStyle w:val="TableParagraph"/>
              <w:ind w:right="679"/>
              <w:rPr>
                <w:sz w:val="20"/>
              </w:rPr>
            </w:pPr>
            <w:r>
              <w:rPr>
                <w:sz w:val="20"/>
              </w:rPr>
              <w:t>0.257</w:t>
            </w:r>
          </w:p>
        </w:tc>
        <w:tc>
          <w:tcPr>
            <w:tcW w:w="1457" w:type="dxa"/>
          </w:tcPr>
          <w:p>
            <w:pPr>
              <w:pStyle w:val="TableParagraph"/>
              <w:ind w:right="47"/>
              <w:rPr>
                <w:b/>
                <w:sz w:val="20"/>
              </w:rPr>
            </w:pPr>
            <w:r>
              <w:rPr>
                <w:b/>
                <w:color w:val="041BA1"/>
                <w:sz w:val="20"/>
              </w:rPr>
              <w:t>-1.359</w:t>
            </w:r>
          </w:p>
        </w:tc>
      </w:tr>
      <w:tr>
        <w:trPr>
          <w:trHeight w:val="240" w:hRule="atLeast"/>
        </w:trPr>
        <w:tc>
          <w:tcPr>
            <w:tcW w:w="788" w:type="dxa"/>
          </w:tcPr>
          <w:p>
            <w:pPr>
              <w:pStyle w:val="TableParagraph"/>
              <w:ind w:left="50"/>
              <w:jc w:val="left"/>
              <w:rPr>
                <w:sz w:val="20"/>
              </w:rPr>
            </w:pPr>
            <w:r>
              <w:rPr>
                <w:sz w:val="20"/>
              </w:rPr>
              <w:t>PE</w:t>
            </w:r>
          </w:p>
        </w:tc>
        <w:tc>
          <w:tcPr>
            <w:tcW w:w="1569" w:type="dxa"/>
          </w:tcPr>
          <w:p>
            <w:pPr>
              <w:pStyle w:val="TableParagraph"/>
              <w:ind w:right="345"/>
              <w:rPr>
                <w:sz w:val="20"/>
              </w:rPr>
            </w:pPr>
            <w:r>
              <w:rPr>
                <w:sz w:val="20"/>
              </w:rPr>
              <w:t>CCAGAA</w:t>
            </w:r>
          </w:p>
        </w:tc>
        <w:tc>
          <w:tcPr>
            <w:tcW w:w="1565" w:type="dxa"/>
          </w:tcPr>
          <w:p>
            <w:pPr>
              <w:pStyle w:val="TableParagraph"/>
              <w:ind w:left="331" w:right="352"/>
              <w:jc w:val="center"/>
              <w:rPr>
                <w:sz w:val="20"/>
              </w:rPr>
            </w:pPr>
            <w:r>
              <w:rPr>
                <w:sz w:val="20"/>
              </w:rPr>
              <w:t>3999.86</w:t>
            </w:r>
          </w:p>
        </w:tc>
        <w:tc>
          <w:tcPr>
            <w:tcW w:w="1563" w:type="dxa"/>
          </w:tcPr>
          <w:p>
            <w:pPr>
              <w:pStyle w:val="TableParagraph"/>
              <w:ind w:left="371"/>
              <w:jc w:val="left"/>
              <w:rPr>
                <w:sz w:val="20"/>
              </w:rPr>
            </w:pPr>
            <w:r>
              <w:rPr>
                <w:sz w:val="20"/>
              </w:rPr>
              <w:t>5699</w:t>
            </w:r>
          </w:p>
        </w:tc>
        <w:tc>
          <w:tcPr>
            <w:tcW w:w="1995" w:type="dxa"/>
          </w:tcPr>
          <w:p>
            <w:pPr>
              <w:pStyle w:val="TableParagraph"/>
              <w:ind w:right="679"/>
              <w:rPr>
                <w:sz w:val="20"/>
              </w:rPr>
            </w:pPr>
            <w:r>
              <w:rPr>
                <w:sz w:val="20"/>
              </w:rPr>
              <w:t>1.425</w:t>
            </w:r>
          </w:p>
        </w:tc>
        <w:tc>
          <w:tcPr>
            <w:tcW w:w="1457" w:type="dxa"/>
          </w:tcPr>
          <w:p>
            <w:pPr>
              <w:pStyle w:val="TableParagraph"/>
              <w:ind w:right="105"/>
              <w:rPr>
                <w:b/>
                <w:sz w:val="20"/>
              </w:rPr>
            </w:pPr>
            <w:r>
              <w:rPr>
                <w:b/>
                <w:color w:val="041BA1"/>
                <w:sz w:val="20"/>
              </w:rPr>
              <w:t>0.354</w:t>
            </w:r>
          </w:p>
        </w:tc>
      </w:tr>
      <w:tr>
        <w:trPr>
          <w:trHeight w:val="240" w:hRule="atLeast"/>
        </w:trPr>
        <w:tc>
          <w:tcPr>
            <w:tcW w:w="788" w:type="dxa"/>
          </w:tcPr>
          <w:p>
            <w:pPr>
              <w:pStyle w:val="TableParagraph"/>
              <w:ind w:left="50"/>
              <w:jc w:val="left"/>
              <w:rPr>
                <w:sz w:val="20"/>
              </w:rPr>
            </w:pPr>
            <w:r>
              <w:rPr>
                <w:sz w:val="20"/>
              </w:rPr>
              <w:t>PE</w:t>
            </w:r>
          </w:p>
        </w:tc>
        <w:tc>
          <w:tcPr>
            <w:tcW w:w="1569" w:type="dxa"/>
          </w:tcPr>
          <w:p>
            <w:pPr>
              <w:pStyle w:val="TableParagraph"/>
              <w:ind w:right="345"/>
              <w:rPr>
                <w:sz w:val="20"/>
              </w:rPr>
            </w:pPr>
            <w:r>
              <w:rPr>
                <w:sz w:val="20"/>
              </w:rPr>
              <w:t>CCTGAG</w:t>
            </w:r>
          </w:p>
        </w:tc>
        <w:tc>
          <w:tcPr>
            <w:tcW w:w="1565" w:type="dxa"/>
          </w:tcPr>
          <w:p>
            <w:pPr>
              <w:pStyle w:val="TableParagraph"/>
              <w:ind w:left="331" w:right="352"/>
              <w:jc w:val="center"/>
              <w:rPr>
                <w:sz w:val="20"/>
              </w:rPr>
            </w:pPr>
            <w:r>
              <w:rPr>
                <w:sz w:val="20"/>
              </w:rPr>
              <w:t>5542.36</w:t>
            </w:r>
          </w:p>
        </w:tc>
        <w:tc>
          <w:tcPr>
            <w:tcW w:w="1563" w:type="dxa"/>
          </w:tcPr>
          <w:p>
            <w:pPr>
              <w:pStyle w:val="TableParagraph"/>
              <w:ind w:left="371"/>
              <w:jc w:val="left"/>
              <w:rPr>
                <w:sz w:val="20"/>
              </w:rPr>
            </w:pPr>
            <w:r>
              <w:rPr>
                <w:sz w:val="20"/>
              </w:rPr>
              <w:t>7122</w:t>
            </w:r>
          </w:p>
        </w:tc>
        <w:tc>
          <w:tcPr>
            <w:tcW w:w="1995" w:type="dxa"/>
          </w:tcPr>
          <w:p>
            <w:pPr>
              <w:pStyle w:val="TableParagraph"/>
              <w:ind w:right="679"/>
              <w:rPr>
                <w:sz w:val="20"/>
              </w:rPr>
            </w:pPr>
            <w:r>
              <w:rPr>
                <w:sz w:val="20"/>
              </w:rPr>
              <w:t>1.285</w:t>
            </w:r>
          </w:p>
        </w:tc>
        <w:tc>
          <w:tcPr>
            <w:tcW w:w="1457" w:type="dxa"/>
          </w:tcPr>
          <w:p>
            <w:pPr>
              <w:pStyle w:val="TableParagraph"/>
              <w:ind w:right="105"/>
              <w:rPr>
                <w:b/>
                <w:sz w:val="20"/>
              </w:rPr>
            </w:pPr>
            <w:r>
              <w:rPr>
                <w:b/>
                <w:color w:val="041BA1"/>
                <w:sz w:val="20"/>
              </w:rPr>
              <w:t>0.251</w:t>
            </w:r>
          </w:p>
        </w:tc>
      </w:tr>
      <w:tr>
        <w:trPr>
          <w:trHeight w:val="240" w:hRule="atLeast"/>
        </w:trPr>
        <w:tc>
          <w:tcPr>
            <w:tcW w:w="788" w:type="dxa"/>
          </w:tcPr>
          <w:p>
            <w:pPr>
              <w:pStyle w:val="TableParagraph"/>
              <w:ind w:left="50"/>
              <w:jc w:val="left"/>
              <w:rPr>
                <w:sz w:val="20"/>
              </w:rPr>
            </w:pPr>
            <w:r>
              <w:rPr>
                <w:sz w:val="20"/>
              </w:rPr>
              <w:t>PE</w:t>
            </w:r>
          </w:p>
        </w:tc>
        <w:tc>
          <w:tcPr>
            <w:tcW w:w="1569" w:type="dxa"/>
          </w:tcPr>
          <w:p>
            <w:pPr>
              <w:pStyle w:val="TableParagraph"/>
              <w:ind w:right="345"/>
              <w:rPr>
                <w:sz w:val="20"/>
              </w:rPr>
            </w:pPr>
            <w:r>
              <w:rPr>
                <w:sz w:val="20"/>
              </w:rPr>
              <w:t>CCGGAG</w:t>
            </w:r>
          </w:p>
        </w:tc>
        <w:tc>
          <w:tcPr>
            <w:tcW w:w="1565" w:type="dxa"/>
          </w:tcPr>
          <w:p>
            <w:pPr>
              <w:pStyle w:val="TableParagraph"/>
              <w:ind w:left="331" w:right="352"/>
              <w:jc w:val="center"/>
              <w:rPr>
                <w:sz w:val="20"/>
              </w:rPr>
            </w:pPr>
            <w:r>
              <w:rPr>
                <w:sz w:val="20"/>
              </w:rPr>
              <w:t>2242.20</w:t>
            </w:r>
          </w:p>
        </w:tc>
        <w:tc>
          <w:tcPr>
            <w:tcW w:w="1563" w:type="dxa"/>
          </w:tcPr>
          <w:p>
            <w:pPr>
              <w:pStyle w:val="TableParagraph"/>
              <w:ind w:left="371"/>
              <w:jc w:val="left"/>
              <w:rPr>
                <w:sz w:val="20"/>
              </w:rPr>
            </w:pPr>
            <w:r>
              <w:rPr>
                <w:sz w:val="20"/>
              </w:rPr>
              <w:t>2870</w:t>
            </w:r>
          </w:p>
        </w:tc>
        <w:tc>
          <w:tcPr>
            <w:tcW w:w="1995" w:type="dxa"/>
          </w:tcPr>
          <w:p>
            <w:pPr>
              <w:pStyle w:val="TableParagraph"/>
              <w:ind w:right="679"/>
              <w:rPr>
                <w:sz w:val="20"/>
              </w:rPr>
            </w:pPr>
            <w:r>
              <w:rPr>
                <w:sz w:val="20"/>
              </w:rPr>
              <w:t>1.280</w:t>
            </w:r>
          </w:p>
        </w:tc>
        <w:tc>
          <w:tcPr>
            <w:tcW w:w="1457" w:type="dxa"/>
          </w:tcPr>
          <w:p>
            <w:pPr>
              <w:pStyle w:val="TableParagraph"/>
              <w:ind w:right="105"/>
              <w:rPr>
                <w:b/>
                <w:sz w:val="20"/>
              </w:rPr>
            </w:pPr>
            <w:r>
              <w:rPr>
                <w:b/>
                <w:color w:val="041BA1"/>
                <w:sz w:val="20"/>
              </w:rPr>
              <w:t>0.247</w:t>
            </w:r>
          </w:p>
        </w:tc>
      </w:tr>
      <w:tr>
        <w:trPr>
          <w:trHeight w:val="240" w:hRule="atLeast"/>
        </w:trPr>
        <w:tc>
          <w:tcPr>
            <w:tcW w:w="788" w:type="dxa"/>
          </w:tcPr>
          <w:p>
            <w:pPr>
              <w:pStyle w:val="TableParagraph"/>
              <w:ind w:left="50"/>
              <w:jc w:val="left"/>
              <w:rPr>
                <w:sz w:val="20"/>
              </w:rPr>
            </w:pPr>
            <w:r>
              <w:rPr>
                <w:sz w:val="20"/>
              </w:rPr>
              <w:t>PE</w:t>
            </w:r>
          </w:p>
        </w:tc>
        <w:tc>
          <w:tcPr>
            <w:tcW w:w="1569" w:type="dxa"/>
          </w:tcPr>
          <w:p>
            <w:pPr>
              <w:pStyle w:val="TableParagraph"/>
              <w:ind w:right="345"/>
              <w:rPr>
                <w:sz w:val="20"/>
              </w:rPr>
            </w:pPr>
            <w:r>
              <w:rPr>
                <w:sz w:val="20"/>
              </w:rPr>
              <w:t>CCAGAG</w:t>
            </w:r>
          </w:p>
        </w:tc>
        <w:tc>
          <w:tcPr>
            <w:tcW w:w="1565" w:type="dxa"/>
          </w:tcPr>
          <w:p>
            <w:pPr>
              <w:pStyle w:val="TableParagraph"/>
              <w:ind w:left="331" w:right="352"/>
              <w:jc w:val="center"/>
              <w:rPr>
                <w:sz w:val="20"/>
              </w:rPr>
            </w:pPr>
            <w:r>
              <w:rPr>
                <w:sz w:val="20"/>
              </w:rPr>
              <w:t>5349.08</w:t>
            </w:r>
          </w:p>
        </w:tc>
        <w:tc>
          <w:tcPr>
            <w:tcW w:w="1563" w:type="dxa"/>
          </w:tcPr>
          <w:p>
            <w:pPr>
              <w:pStyle w:val="TableParagraph"/>
              <w:ind w:left="371"/>
              <w:jc w:val="left"/>
              <w:rPr>
                <w:sz w:val="20"/>
              </w:rPr>
            </w:pPr>
            <w:r>
              <w:rPr>
                <w:sz w:val="20"/>
              </w:rPr>
              <w:t>6777</w:t>
            </w:r>
          </w:p>
        </w:tc>
        <w:tc>
          <w:tcPr>
            <w:tcW w:w="1995" w:type="dxa"/>
          </w:tcPr>
          <w:p>
            <w:pPr>
              <w:pStyle w:val="TableParagraph"/>
              <w:ind w:right="679"/>
              <w:rPr>
                <w:sz w:val="20"/>
              </w:rPr>
            </w:pPr>
            <w:r>
              <w:rPr>
                <w:sz w:val="20"/>
              </w:rPr>
              <w:t>1.267</w:t>
            </w:r>
          </w:p>
        </w:tc>
        <w:tc>
          <w:tcPr>
            <w:tcW w:w="1457" w:type="dxa"/>
          </w:tcPr>
          <w:p>
            <w:pPr>
              <w:pStyle w:val="TableParagraph"/>
              <w:ind w:right="105"/>
              <w:rPr>
                <w:b/>
                <w:sz w:val="20"/>
              </w:rPr>
            </w:pPr>
            <w:r>
              <w:rPr>
                <w:b/>
                <w:color w:val="041BA1"/>
                <w:sz w:val="20"/>
              </w:rPr>
              <w:t>0.237</w:t>
            </w:r>
          </w:p>
        </w:tc>
      </w:tr>
      <w:tr>
        <w:trPr>
          <w:trHeight w:val="240" w:hRule="atLeast"/>
        </w:trPr>
        <w:tc>
          <w:tcPr>
            <w:tcW w:w="788" w:type="dxa"/>
          </w:tcPr>
          <w:p>
            <w:pPr>
              <w:pStyle w:val="TableParagraph"/>
              <w:ind w:left="50"/>
              <w:jc w:val="left"/>
              <w:rPr>
                <w:sz w:val="20"/>
              </w:rPr>
            </w:pPr>
            <w:r>
              <w:rPr>
                <w:sz w:val="20"/>
              </w:rPr>
              <w:t>PE</w:t>
            </w:r>
          </w:p>
        </w:tc>
        <w:tc>
          <w:tcPr>
            <w:tcW w:w="1569" w:type="dxa"/>
          </w:tcPr>
          <w:p>
            <w:pPr>
              <w:pStyle w:val="TableParagraph"/>
              <w:ind w:right="345"/>
              <w:rPr>
                <w:sz w:val="20"/>
              </w:rPr>
            </w:pPr>
            <w:r>
              <w:rPr>
                <w:sz w:val="20"/>
              </w:rPr>
              <w:t>CCTGAA</w:t>
            </w:r>
          </w:p>
        </w:tc>
        <w:tc>
          <w:tcPr>
            <w:tcW w:w="1565" w:type="dxa"/>
          </w:tcPr>
          <w:p>
            <w:pPr>
              <w:pStyle w:val="TableParagraph"/>
              <w:ind w:left="331" w:right="352"/>
              <w:jc w:val="center"/>
              <w:rPr>
                <w:sz w:val="20"/>
              </w:rPr>
            </w:pPr>
            <w:r>
              <w:rPr>
                <w:sz w:val="20"/>
              </w:rPr>
              <w:t>4144.39</w:t>
            </w:r>
          </w:p>
        </w:tc>
        <w:tc>
          <w:tcPr>
            <w:tcW w:w="1563" w:type="dxa"/>
          </w:tcPr>
          <w:p>
            <w:pPr>
              <w:pStyle w:val="TableParagraph"/>
              <w:ind w:left="371"/>
              <w:jc w:val="left"/>
              <w:rPr>
                <w:sz w:val="20"/>
              </w:rPr>
            </w:pPr>
            <w:r>
              <w:rPr>
                <w:sz w:val="20"/>
              </w:rPr>
              <w:t>5108</w:t>
            </w:r>
          </w:p>
        </w:tc>
        <w:tc>
          <w:tcPr>
            <w:tcW w:w="1995" w:type="dxa"/>
          </w:tcPr>
          <w:p>
            <w:pPr>
              <w:pStyle w:val="TableParagraph"/>
              <w:ind w:right="679"/>
              <w:rPr>
                <w:sz w:val="20"/>
              </w:rPr>
            </w:pPr>
            <w:r>
              <w:rPr>
                <w:sz w:val="20"/>
              </w:rPr>
              <w:t>1.233</w:t>
            </w:r>
          </w:p>
        </w:tc>
        <w:tc>
          <w:tcPr>
            <w:tcW w:w="1457" w:type="dxa"/>
          </w:tcPr>
          <w:p>
            <w:pPr>
              <w:pStyle w:val="TableParagraph"/>
              <w:ind w:right="105"/>
              <w:rPr>
                <w:b/>
                <w:sz w:val="20"/>
              </w:rPr>
            </w:pPr>
            <w:r>
              <w:rPr>
                <w:b/>
                <w:color w:val="041BA1"/>
                <w:sz w:val="20"/>
              </w:rPr>
              <w:t>0.209</w:t>
            </w:r>
          </w:p>
        </w:tc>
      </w:tr>
      <w:tr>
        <w:trPr>
          <w:trHeight w:val="240" w:hRule="atLeast"/>
        </w:trPr>
        <w:tc>
          <w:tcPr>
            <w:tcW w:w="788" w:type="dxa"/>
          </w:tcPr>
          <w:p>
            <w:pPr>
              <w:pStyle w:val="TableParagraph"/>
              <w:ind w:left="50"/>
              <w:jc w:val="left"/>
              <w:rPr>
                <w:sz w:val="20"/>
              </w:rPr>
            </w:pPr>
            <w:r>
              <w:rPr>
                <w:sz w:val="20"/>
              </w:rPr>
              <w:t>PE</w:t>
            </w:r>
          </w:p>
        </w:tc>
        <w:tc>
          <w:tcPr>
            <w:tcW w:w="1569" w:type="dxa"/>
          </w:tcPr>
          <w:p>
            <w:pPr>
              <w:pStyle w:val="TableParagraph"/>
              <w:ind w:right="345"/>
              <w:rPr>
                <w:sz w:val="20"/>
              </w:rPr>
            </w:pPr>
            <w:r>
              <w:rPr>
                <w:sz w:val="20"/>
              </w:rPr>
              <w:t>CCCGAG</w:t>
            </w:r>
          </w:p>
        </w:tc>
        <w:tc>
          <w:tcPr>
            <w:tcW w:w="1565" w:type="dxa"/>
          </w:tcPr>
          <w:p>
            <w:pPr>
              <w:pStyle w:val="TableParagraph"/>
              <w:ind w:left="331" w:right="352"/>
              <w:jc w:val="center"/>
              <w:rPr>
                <w:sz w:val="20"/>
              </w:rPr>
            </w:pPr>
            <w:r>
              <w:rPr>
                <w:sz w:val="20"/>
              </w:rPr>
              <w:t>6188.17</w:t>
            </w:r>
          </w:p>
        </w:tc>
        <w:tc>
          <w:tcPr>
            <w:tcW w:w="1563" w:type="dxa"/>
          </w:tcPr>
          <w:p>
            <w:pPr>
              <w:pStyle w:val="TableParagraph"/>
              <w:ind w:left="371"/>
              <w:jc w:val="left"/>
              <w:rPr>
                <w:sz w:val="20"/>
              </w:rPr>
            </w:pPr>
            <w:r>
              <w:rPr>
                <w:sz w:val="20"/>
              </w:rPr>
              <w:t>4149</w:t>
            </w:r>
          </w:p>
        </w:tc>
        <w:tc>
          <w:tcPr>
            <w:tcW w:w="1995" w:type="dxa"/>
          </w:tcPr>
          <w:p>
            <w:pPr>
              <w:pStyle w:val="TableParagraph"/>
              <w:ind w:right="679"/>
              <w:rPr>
                <w:sz w:val="20"/>
              </w:rPr>
            </w:pPr>
            <w:r>
              <w:rPr>
                <w:sz w:val="20"/>
              </w:rPr>
              <w:t>0.670</w:t>
            </w:r>
          </w:p>
        </w:tc>
        <w:tc>
          <w:tcPr>
            <w:tcW w:w="1457" w:type="dxa"/>
          </w:tcPr>
          <w:p>
            <w:pPr>
              <w:pStyle w:val="TableParagraph"/>
              <w:ind w:right="47"/>
              <w:rPr>
                <w:b/>
                <w:sz w:val="20"/>
              </w:rPr>
            </w:pPr>
            <w:r>
              <w:rPr>
                <w:b/>
                <w:color w:val="041BA1"/>
                <w:sz w:val="20"/>
              </w:rPr>
              <w:t>-0.400</w:t>
            </w:r>
          </w:p>
        </w:tc>
      </w:tr>
      <w:tr>
        <w:trPr>
          <w:trHeight w:val="240" w:hRule="atLeast"/>
        </w:trPr>
        <w:tc>
          <w:tcPr>
            <w:tcW w:w="788" w:type="dxa"/>
          </w:tcPr>
          <w:p>
            <w:pPr>
              <w:pStyle w:val="TableParagraph"/>
              <w:ind w:left="50"/>
              <w:jc w:val="left"/>
              <w:rPr>
                <w:sz w:val="20"/>
              </w:rPr>
            </w:pPr>
            <w:r>
              <w:rPr>
                <w:sz w:val="20"/>
              </w:rPr>
              <w:t>PE</w:t>
            </w:r>
          </w:p>
        </w:tc>
        <w:tc>
          <w:tcPr>
            <w:tcW w:w="1569" w:type="dxa"/>
          </w:tcPr>
          <w:p>
            <w:pPr>
              <w:pStyle w:val="TableParagraph"/>
              <w:ind w:right="345"/>
              <w:rPr>
                <w:sz w:val="20"/>
              </w:rPr>
            </w:pPr>
            <w:r>
              <w:rPr>
                <w:sz w:val="20"/>
              </w:rPr>
              <w:t>CCGGAA</w:t>
            </w:r>
          </w:p>
        </w:tc>
        <w:tc>
          <w:tcPr>
            <w:tcW w:w="1565" w:type="dxa"/>
          </w:tcPr>
          <w:p>
            <w:pPr>
              <w:pStyle w:val="TableParagraph"/>
              <w:ind w:left="331" w:right="352"/>
              <w:jc w:val="center"/>
              <w:rPr>
                <w:sz w:val="20"/>
              </w:rPr>
            </w:pPr>
            <w:r>
              <w:rPr>
                <w:sz w:val="20"/>
              </w:rPr>
              <w:t>1676.64</w:t>
            </w:r>
          </w:p>
        </w:tc>
        <w:tc>
          <w:tcPr>
            <w:tcW w:w="1563" w:type="dxa"/>
          </w:tcPr>
          <w:p>
            <w:pPr>
              <w:pStyle w:val="TableParagraph"/>
              <w:ind w:left="371"/>
              <w:jc w:val="left"/>
              <w:rPr>
                <w:sz w:val="20"/>
              </w:rPr>
            </w:pPr>
            <w:r>
              <w:rPr>
                <w:sz w:val="20"/>
              </w:rPr>
              <w:t>1032</w:t>
            </w:r>
          </w:p>
        </w:tc>
        <w:tc>
          <w:tcPr>
            <w:tcW w:w="1995" w:type="dxa"/>
          </w:tcPr>
          <w:p>
            <w:pPr>
              <w:pStyle w:val="TableParagraph"/>
              <w:ind w:right="679"/>
              <w:rPr>
                <w:sz w:val="20"/>
              </w:rPr>
            </w:pPr>
            <w:r>
              <w:rPr>
                <w:sz w:val="20"/>
              </w:rPr>
              <w:t>0.616</w:t>
            </w:r>
          </w:p>
        </w:tc>
        <w:tc>
          <w:tcPr>
            <w:tcW w:w="1457" w:type="dxa"/>
          </w:tcPr>
          <w:p>
            <w:pPr>
              <w:pStyle w:val="TableParagraph"/>
              <w:ind w:right="47"/>
              <w:rPr>
                <w:b/>
                <w:sz w:val="20"/>
              </w:rPr>
            </w:pPr>
            <w:r>
              <w:rPr>
                <w:b/>
                <w:color w:val="041BA1"/>
                <w:sz w:val="20"/>
              </w:rPr>
              <w:t>-0.485</w:t>
            </w:r>
          </w:p>
        </w:tc>
      </w:tr>
      <w:tr>
        <w:trPr>
          <w:trHeight w:val="240" w:hRule="atLeast"/>
        </w:trPr>
        <w:tc>
          <w:tcPr>
            <w:tcW w:w="788" w:type="dxa"/>
          </w:tcPr>
          <w:p>
            <w:pPr>
              <w:pStyle w:val="TableParagraph"/>
              <w:ind w:left="50"/>
              <w:jc w:val="left"/>
              <w:rPr>
                <w:sz w:val="20"/>
              </w:rPr>
            </w:pPr>
            <w:r>
              <w:rPr>
                <w:sz w:val="20"/>
              </w:rPr>
              <w:t>PE</w:t>
            </w:r>
          </w:p>
        </w:tc>
        <w:tc>
          <w:tcPr>
            <w:tcW w:w="1569" w:type="dxa"/>
          </w:tcPr>
          <w:p>
            <w:pPr>
              <w:pStyle w:val="TableParagraph"/>
              <w:ind w:right="345"/>
              <w:rPr>
                <w:sz w:val="20"/>
              </w:rPr>
            </w:pPr>
            <w:r>
              <w:rPr>
                <w:sz w:val="20"/>
              </w:rPr>
              <w:t>CCCGAA</w:t>
            </w:r>
          </w:p>
        </w:tc>
        <w:tc>
          <w:tcPr>
            <w:tcW w:w="1565" w:type="dxa"/>
          </w:tcPr>
          <w:p>
            <w:pPr>
              <w:pStyle w:val="TableParagraph"/>
              <w:ind w:left="331" w:right="352"/>
              <w:jc w:val="center"/>
              <w:rPr>
                <w:sz w:val="20"/>
              </w:rPr>
            </w:pPr>
            <w:r>
              <w:rPr>
                <w:sz w:val="20"/>
              </w:rPr>
              <w:t>4627.30</w:t>
            </w:r>
          </w:p>
        </w:tc>
        <w:tc>
          <w:tcPr>
            <w:tcW w:w="1563" w:type="dxa"/>
          </w:tcPr>
          <w:p>
            <w:pPr>
              <w:pStyle w:val="TableParagraph"/>
              <w:ind w:left="371"/>
              <w:jc w:val="left"/>
              <w:rPr>
                <w:sz w:val="20"/>
              </w:rPr>
            </w:pPr>
            <w:r>
              <w:rPr>
                <w:sz w:val="20"/>
              </w:rPr>
              <w:t>1013</w:t>
            </w:r>
          </w:p>
        </w:tc>
        <w:tc>
          <w:tcPr>
            <w:tcW w:w="1995" w:type="dxa"/>
          </w:tcPr>
          <w:p>
            <w:pPr>
              <w:pStyle w:val="TableParagraph"/>
              <w:ind w:right="679"/>
              <w:rPr>
                <w:sz w:val="20"/>
              </w:rPr>
            </w:pPr>
            <w:r>
              <w:rPr>
                <w:sz w:val="20"/>
              </w:rPr>
              <w:t>0.219</w:t>
            </w:r>
          </w:p>
        </w:tc>
        <w:tc>
          <w:tcPr>
            <w:tcW w:w="1457" w:type="dxa"/>
          </w:tcPr>
          <w:p>
            <w:pPr>
              <w:pStyle w:val="TableParagraph"/>
              <w:ind w:right="47"/>
              <w:rPr>
                <w:b/>
                <w:sz w:val="20"/>
              </w:rPr>
            </w:pPr>
            <w:r>
              <w:rPr>
                <w:b/>
                <w:color w:val="041BA1"/>
                <w:sz w:val="20"/>
              </w:rPr>
              <w:t>-1.519</w:t>
            </w:r>
          </w:p>
        </w:tc>
      </w:tr>
      <w:tr>
        <w:trPr>
          <w:trHeight w:val="240" w:hRule="atLeast"/>
        </w:trPr>
        <w:tc>
          <w:tcPr>
            <w:tcW w:w="788" w:type="dxa"/>
          </w:tcPr>
          <w:p>
            <w:pPr>
              <w:pStyle w:val="TableParagraph"/>
              <w:ind w:left="50"/>
              <w:jc w:val="left"/>
              <w:rPr>
                <w:sz w:val="20"/>
              </w:rPr>
            </w:pPr>
            <w:r>
              <w:rPr>
                <w:sz w:val="20"/>
              </w:rPr>
              <w:t>PF</w:t>
            </w:r>
          </w:p>
        </w:tc>
        <w:tc>
          <w:tcPr>
            <w:tcW w:w="1569" w:type="dxa"/>
          </w:tcPr>
          <w:p>
            <w:pPr>
              <w:pStyle w:val="TableParagraph"/>
              <w:ind w:right="345"/>
              <w:rPr>
                <w:sz w:val="20"/>
              </w:rPr>
            </w:pPr>
            <w:r>
              <w:rPr>
                <w:sz w:val="20"/>
              </w:rPr>
              <w:t>CCCTTC</w:t>
            </w:r>
          </w:p>
        </w:tc>
        <w:tc>
          <w:tcPr>
            <w:tcW w:w="1565" w:type="dxa"/>
          </w:tcPr>
          <w:p>
            <w:pPr>
              <w:pStyle w:val="TableParagraph"/>
              <w:ind w:left="331" w:right="352"/>
              <w:jc w:val="center"/>
              <w:rPr>
                <w:sz w:val="20"/>
              </w:rPr>
            </w:pPr>
            <w:r>
              <w:rPr>
                <w:sz w:val="20"/>
              </w:rPr>
              <w:t>2555.92</w:t>
            </w:r>
          </w:p>
        </w:tc>
        <w:tc>
          <w:tcPr>
            <w:tcW w:w="1563" w:type="dxa"/>
          </w:tcPr>
          <w:p>
            <w:pPr>
              <w:pStyle w:val="TableParagraph"/>
              <w:ind w:left="371"/>
              <w:jc w:val="left"/>
              <w:rPr>
                <w:sz w:val="20"/>
              </w:rPr>
            </w:pPr>
            <w:r>
              <w:rPr>
                <w:sz w:val="20"/>
              </w:rPr>
              <w:t>4301</w:t>
            </w:r>
          </w:p>
        </w:tc>
        <w:tc>
          <w:tcPr>
            <w:tcW w:w="1995" w:type="dxa"/>
          </w:tcPr>
          <w:p>
            <w:pPr>
              <w:pStyle w:val="TableParagraph"/>
              <w:ind w:right="679"/>
              <w:rPr>
                <w:sz w:val="20"/>
              </w:rPr>
            </w:pPr>
            <w:r>
              <w:rPr>
                <w:sz w:val="20"/>
              </w:rPr>
              <w:t>1.683</w:t>
            </w:r>
          </w:p>
        </w:tc>
        <w:tc>
          <w:tcPr>
            <w:tcW w:w="1457" w:type="dxa"/>
          </w:tcPr>
          <w:p>
            <w:pPr>
              <w:pStyle w:val="TableParagraph"/>
              <w:ind w:right="105"/>
              <w:rPr>
                <w:b/>
                <w:sz w:val="20"/>
              </w:rPr>
            </w:pPr>
            <w:r>
              <w:rPr>
                <w:b/>
                <w:color w:val="041BA1"/>
                <w:sz w:val="20"/>
              </w:rPr>
              <w:t>0.520</w:t>
            </w:r>
          </w:p>
        </w:tc>
      </w:tr>
      <w:tr>
        <w:trPr>
          <w:trHeight w:val="240" w:hRule="atLeast"/>
        </w:trPr>
        <w:tc>
          <w:tcPr>
            <w:tcW w:w="788" w:type="dxa"/>
          </w:tcPr>
          <w:p>
            <w:pPr>
              <w:pStyle w:val="TableParagraph"/>
              <w:ind w:left="50"/>
              <w:jc w:val="left"/>
              <w:rPr>
                <w:sz w:val="20"/>
              </w:rPr>
            </w:pPr>
            <w:r>
              <w:rPr>
                <w:sz w:val="20"/>
              </w:rPr>
              <w:t>PF</w:t>
            </w:r>
          </w:p>
        </w:tc>
        <w:tc>
          <w:tcPr>
            <w:tcW w:w="1569" w:type="dxa"/>
          </w:tcPr>
          <w:p>
            <w:pPr>
              <w:pStyle w:val="TableParagraph"/>
              <w:ind w:right="345"/>
              <w:rPr>
                <w:sz w:val="20"/>
              </w:rPr>
            </w:pPr>
            <w:r>
              <w:rPr>
                <w:sz w:val="20"/>
              </w:rPr>
              <w:t>CCATTT</w:t>
            </w:r>
          </w:p>
        </w:tc>
        <w:tc>
          <w:tcPr>
            <w:tcW w:w="1565" w:type="dxa"/>
          </w:tcPr>
          <w:p>
            <w:pPr>
              <w:pStyle w:val="TableParagraph"/>
              <w:ind w:left="331" w:right="352"/>
              <w:jc w:val="center"/>
              <w:rPr>
                <w:sz w:val="20"/>
              </w:rPr>
            </w:pPr>
            <w:r>
              <w:rPr>
                <w:sz w:val="20"/>
              </w:rPr>
              <w:t>1930.27</w:t>
            </w:r>
          </w:p>
        </w:tc>
        <w:tc>
          <w:tcPr>
            <w:tcW w:w="1563" w:type="dxa"/>
          </w:tcPr>
          <w:p>
            <w:pPr>
              <w:pStyle w:val="TableParagraph"/>
              <w:ind w:left="371"/>
              <w:jc w:val="left"/>
              <w:rPr>
                <w:sz w:val="20"/>
              </w:rPr>
            </w:pPr>
            <w:r>
              <w:rPr>
                <w:sz w:val="20"/>
              </w:rPr>
              <w:t>2057</w:t>
            </w:r>
          </w:p>
        </w:tc>
        <w:tc>
          <w:tcPr>
            <w:tcW w:w="1995" w:type="dxa"/>
          </w:tcPr>
          <w:p>
            <w:pPr>
              <w:pStyle w:val="TableParagraph"/>
              <w:ind w:right="679"/>
              <w:rPr>
                <w:sz w:val="20"/>
              </w:rPr>
            </w:pPr>
            <w:r>
              <w:rPr>
                <w:sz w:val="20"/>
              </w:rPr>
              <w:t>1.066</w:t>
            </w:r>
          </w:p>
        </w:tc>
        <w:tc>
          <w:tcPr>
            <w:tcW w:w="1457" w:type="dxa"/>
          </w:tcPr>
          <w:p>
            <w:pPr>
              <w:pStyle w:val="TableParagraph"/>
              <w:ind w:right="105"/>
              <w:rPr>
                <w:b/>
                <w:sz w:val="20"/>
              </w:rPr>
            </w:pPr>
            <w:r>
              <w:rPr>
                <w:b/>
                <w:color w:val="041BA1"/>
                <w:sz w:val="20"/>
              </w:rPr>
              <w:t>0.064</w:t>
            </w:r>
          </w:p>
        </w:tc>
      </w:tr>
      <w:tr>
        <w:trPr>
          <w:trHeight w:val="240" w:hRule="atLeast"/>
        </w:trPr>
        <w:tc>
          <w:tcPr>
            <w:tcW w:w="788" w:type="dxa"/>
          </w:tcPr>
          <w:p>
            <w:pPr>
              <w:pStyle w:val="TableParagraph"/>
              <w:ind w:left="50"/>
              <w:jc w:val="left"/>
              <w:rPr>
                <w:sz w:val="20"/>
              </w:rPr>
            </w:pPr>
            <w:r>
              <w:rPr>
                <w:sz w:val="20"/>
              </w:rPr>
              <w:t>PF</w:t>
            </w:r>
          </w:p>
        </w:tc>
        <w:tc>
          <w:tcPr>
            <w:tcW w:w="1569" w:type="dxa"/>
          </w:tcPr>
          <w:p>
            <w:pPr>
              <w:pStyle w:val="TableParagraph"/>
              <w:ind w:right="345"/>
              <w:rPr>
                <w:sz w:val="20"/>
              </w:rPr>
            </w:pPr>
            <w:r>
              <w:rPr>
                <w:sz w:val="20"/>
              </w:rPr>
              <w:t>CCTTTT</w:t>
            </w:r>
          </w:p>
        </w:tc>
        <w:tc>
          <w:tcPr>
            <w:tcW w:w="1565" w:type="dxa"/>
          </w:tcPr>
          <w:p>
            <w:pPr>
              <w:pStyle w:val="TableParagraph"/>
              <w:ind w:left="331" w:right="352"/>
              <w:jc w:val="center"/>
              <w:rPr>
                <w:sz w:val="20"/>
              </w:rPr>
            </w:pPr>
            <w:r>
              <w:rPr>
                <w:sz w:val="20"/>
              </w:rPr>
              <w:t>2000.01</w:t>
            </w:r>
          </w:p>
        </w:tc>
        <w:tc>
          <w:tcPr>
            <w:tcW w:w="1563" w:type="dxa"/>
          </w:tcPr>
          <w:p>
            <w:pPr>
              <w:pStyle w:val="TableParagraph"/>
              <w:ind w:left="371"/>
              <w:jc w:val="left"/>
              <w:rPr>
                <w:sz w:val="20"/>
              </w:rPr>
            </w:pPr>
            <w:r>
              <w:rPr>
                <w:sz w:val="20"/>
              </w:rPr>
              <w:t>1967</w:t>
            </w:r>
          </w:p>
        </w:tc>
        <w:tc>
          <w:tcPr>
            <w:tcW w:w="1995" w:type="dxa"/>
          </w:tcPr>
          <w:p>
            <w:pPr>
              <w:pStyle w:val="TableParagraph"/>
              <w:ind w:right="679"/>
              <w:rPr>
                <w:sz w:val="20"/>
              </w:rPr>
            </w:pPr>
            <w:r>
              <w:rPr>
                <w:sz w:val="20"/>
              </w:rPr>
              <w:t>0.983</w:t>
            </w:r>
          </w:p>
        </w:tc>
        <w:tc>
          <w:tcPr>
            <w:tcW w:w="1457" w:type="dxa"/>
          </w:tcPr>
          <w:p>
            <w:pPr>
              <w:pStyle w:val="TableParagraph"/>
              <w:ind w:right="47"/>
              <w:rPr>
                <w:b/>
                <w:sz w:val="20"/>
              </w:rPr>
            </w:pPr>
            <w:r>
              <w:rPr>
                <w:b/>
                <w:color w:val="041BA1"/>
                <w:sz w:val="20"/>
              </w:rPr>
              <w:t>-0.017</w:t>
            </w:r>
          </w:p>
        </w:tc>
      </w:tr>
      <w:tr>
        <w:trPr>
          <w:trHeight w:val="240" w:hRule="atLeast"/>
        </w:trPr>
        <w:tc>
          <w:tcPr>
            <w:tcW w:w="788" w:type="dxa"/>
          </w:tcPr>
          <w:p>
            <w:pPr>
              <w:pStyle w:val="TableParagraph"/>
              <w:ind w:left="50"/>
              <w:jc w:val="left"/>
              <w:rPr>
                <w:sz w:val="20"/>
              </w:rPr>
            </w:pPr>
            <w:r>
              <w:rPr>
                <w:sz w:val="20"/>
              </w:rPr>
              <w:t>PF</w:t>
            </w:r>
          </w:p>
        </w:tc>
        <w:tc>
          <w:tcPr>
            <w:tcW w:w="1569" w:type="dxa"/>
          </w:tcPr>
          <w:p>
            <w:pPr>
              <w:pStyle w:val="TableParagraph"/>
              <w:ind w:right="345"/>
              <w:rPr>
                <w:sz w:val="20"/>
              </w:rPr>
            </w:pPr>
            <w:r>
              <w:rPr>
                <w:sz w:val="20"/>
              </w:rPr>
              <w:t>CCCTTT</w:t>
            </w:r>
          </w:p>
        </w:tc>
        <w:tc>
          <w:tcPr>
            <w:tcW w:w="1565" w:type="dxa"/>
          </w:tcPr>
          <w:p>
            <w:pPr>
              <w:pStyle w:val="TableParagraph"/>
              <w:ind w:left="331" w:right="352"/>
              <w:jc w:val="center"/>
              <w:rPr>
                <w:sz w:val="20"/>
              </w:rPr>
            </w:pPr>
            <w:r>
              <w:rPr>
                <w:sz w:val="20"/>
              </w:rPr>
              <w:t>2233.06</w:t>
            </w:r>
          </w:p>
        </w:tc>
        <w:tc>
          <w:tcPr>
            <w:tcW w:w="1563" w:type="dxa"/>
          </w:tcPr>
          <w:p>
            <w:pPr>
              <w:pStyle w:val="TableParagraph"/>
              <w:ind w:left="371"/>
              <w:jc w:val="left"/>
              <w:rPr>
                <w:sz w:val="20"/>
              </w:rPr>
            </w:pPr>
            <w:r>
              <w:rPr>
                <w:sz w:val="20"/>
              </w:rPr>
              <w:t>2159</w:t>
            </w:r>
          </w:p>
        </w:tc>
        <w:tc>
          <w:tcPr>
            <w:tcW w:w="1995" w:type="dxa"/>
          </w:tcPr>
          <w:p>
            <w:pPr>
              <w:pStyle w:val="TableParagraph"/>
              <w:ind w:right="679"/>
              <w:rPr>
                <w:sz w:val="20"/>
              </w:rPr>
            </w:pPr>
            <w:r>
              <w:rPr>
                <w:sz w:val="20"/>
              </w:rPr>
              <w:t>0.967</w:t>
            </w:r>
          </w:p>
        </w:tc>
        <w:tc>
          <w:tcPr>
            <w:tcW w:w="1457" w:type="dxa"/>
          </w:tcPr>
          <w:p>
            <w:pPr>
              <w:pStyle w:val="TableParagraph"/>
              <w:ind w:right="47"/>
              <w:rPr>
                <w:b/>
                <w:sz w:val="20"/>
              </w:rPr>
            </w:pPr>
            <w:r>
              <w:rPr>
                <w:b/>
                <w:color w:val="041BA1"/>
                <w:sz w:val="20"/>
              </w:rPr>
              <w:t>-0.034</w:t>
            </w:r>
          </w:p>
        </w:tc>
      </w:tr>
      <w:tr>
        <w:trPr>
          <w:trHeight w:val="240" w:hRule="atLeast"/>
        </w:trPr>
        <w:tc>
          <w:tcPr>
            <w:tcW w:w="788" w:type="dxa"/>
          </w:tcPr>
          <w:p>
            <w:pPr>
              <w:pStyle w:val="TableParagraph"/>
              <w:ind w:left="50"/>
              <w:jc w:val="left"/>
              <w:rPr>
                <w:sz w:val="20"/>
              </w:rPr>
            </w:pPr>
            <w:r>
              <w:rPr>
                <w:sz w:val="20"/>
              </w:rPr>
              <w:t>PF</w:t>
            </w:r>
          </w:p>
        </w:tc>
        <w:tc>
          <w:tcPr>
            <w:tcW w:w="1569" w:type="dxa"/>
          </w:tcPr>
          <w:p>
            <w:pPr>
              <w:pStyle w:val="TableParagraph"/>
              <w:ind w:right="345"/>
              <w:rPr>
                <w:sz w:val="20"/>
              </w:rPr>
            </w:pPr>
            <w:r>
              <w:rPr>
                <w:sz w:val="20"/>
              </w:rPr>
              <w:t>CCTTTC</w:t>
            </w:r>
          </w:p>
        </w:tc>
        <w:tc>
          <w:tcPr>
            <w:tcW w:w="1565" w:type="dxa"/>
          </w:tcPr>
          <w:p>
            <w:pPr>
              <w:pStyle w:val="TableParagraph"/>
              <w:ind w:left="331" w:right="352"/>
              <w:jc w:val="center"/>
              <w:rPr>
                <w:sz w:val="20"/>
              </w:rPr>
            </w:pPr>
            <w:r>
              <w:rPr>
                <w:sz w:val="20"/>
              </w:rPr>
              <w:t>2289.18</w:t>
            </w:r>
          </w:p>
        </w:tc>
        <w:tc>
          <w:tcPr>
            <w:tcW w:w="1563" w:type="dxa"/>
          </w:tcPr>
          <w:p>
            <w:pPr>
              <w:pStyle w:val="TableParagraph"/>
              <w:ind w:left="371"/>
              <w:jc w:val="left"/>
              <w:rPr>
                <w:sz w:val="20"/>
              </w:rPr>
            </w:pPr>
            <w:r>
              <w:rPr>
                <w:sz w:val="20"/>
              </w:rPr>
              <w:t>2078</w:t>
            </w:r>
          </w:p>
        </w:tc>
        <w:tc>
          <w:tcPr>
            <w:tcW w:w="1995" w:type="dxa"/>
          </w:tcPr>
          <w:p>
            <w:pPr>
              <w:pStyle w:val="TableParagraph"/>
              <w:ind w:right="679"/>
              <w:rPr>
                <w:sz w:val="20"/>
              </w:rPr>
            </w:pPr>
            <w:r>
              <w:rPr>
                <w:sz w:val="20"/>
              </w:rPr>
              <w:t>0.908</w:t>
            </w:r>
          </w:p>
        </w:tc>
        <w:tc>
          <w:tcPr>
            <w:tcW w:w="1457" w:type="dxa"/>
          </w:tcPr>
          <w:p>
            <w:pPr>
              <w:pStyle w:val="TableParagraph"/>
              <w:ind w:right="47"/>
              <w:rPr>
                <w:b/>
                <w:sz w:val="20"/>
              </w:rPr>
            </w:pPr>
            <w:r>
              <w:rPr>
                <w:b/>
                <w:color w:val="041BA1"/>
                <w:sz w:val="20"/>
              </w:rPr>
              <w:t>-0.097</w:t>
            </w:r>
          </w:p>
        </w:tc>
      </w:tr>
      <w:tr>
        <w:trPr>
          <w:trHeight w:val="240" w:hRule="atLeast"/>
        </w:trPr>
        <w:tc>
          <w:tcPr>
            <w:tcW w:w="788" w:type="dxa"/>
          </w:tcPr>
          <w:p>
            <w:pPr>
              <w:pStyle w:val="TableParagraph"/>
              <w:ind w:left="50"/>
              <w:jc w:val="left"/>
              <w:rPr>
                <w:sz w:val="20"/>
              </w:rPr>
            </w:pPr>
            <w:r>
              <w:rPr>
                <w:sz w:val="20"/>
              </w:rPr>
              <w:t>PF</w:t>
            </w:r>
          </w:p>
        </w:tc>
        <w:tc>
          <w:tcPr>
            <w:tcW w:w="1569" w:type="dxa"/>
          </w:tcPr>
          <w:p>
            <w:pPr>
              <w:pStyle w:val="TableParagraph"/>
              <w:ind w:right="345"/>
              <w:rPr>
                <w:sz w:val="20"/>
              </w:rPr>
            </w:pPr>
            <w:r>
              <w:rPr>
                <w:sz w:val="20"/>
              </w:rPr>
              <w:t>CCGTTC</w:t>
            </w:r>
          </w:p>
        </w:tc>
        <w:tc>
          <w:tcPr>
            <w:tcW w:w="1565" w:type="dxa"/>
          </w:tcPr>
          <w:p>
            <w:pPr>
              <w:pStyle w:val="TableParagraph"/>
              <w:ind w:left="325" w:right="352"/>
              <w:jc w:val="center"/>
              <w:rPr>
                <w:sz w:val="20"/>
              </w:rPr>
            </w:pPr>
            <w:r>
              <w:rPr>
                <w:sz w:val="20"/>
              </w:rPr>
              <w:t>926.10</w:t>
            </w:r>
          </w:p>
        </w:tc>
        <w:tc>
          <w:tcPr>
            <w:tcW w:w="1563" w:type="dxa"/>
          </w:tcPr>
          <w:p>
            <w:pPr>
              <w:pStyle w:val="TableParagraph"/>
              <w:ind w:left="433"/>
              <w:jc w:val="left"/>
              <w:rPr>
                <w:sz w:val="20"/>
              </w:rPr>
            </w:pPr>
            <w:r>
              <w:rPr>
                <w:sz w:val="20"/>
              </w:rPr>
              <w:t>662</w:t>
            </w:r>
          </w:p>
        </w:tc>
        <w:tc>
          <w:tcPr>
            <w:tcW w:w="1995" w:type="dxa"/>
          </w:tcPr>
          <w:p>
            <w:pPr>
              <w:pStyle w:val="TableParagraph"/>
              <w:ind w:right="679"/>
              <w:rPr>
                <w:sz w:val="20"/>
              </w:rPr>
            </w:pPr>
            <w:r>
              <w:rPr>
                <w:sz w:val="20"/>
              </w:rPr>
              <w:t>0.715</w:t>
            </w:r>
          </w:p>
        </w:tc>
        <w:tc>
          <w:tcPr>
            <w:tcW w:w="1457" w:type="dxa"/>
          </w:tcPr>
          <w:p>
            <w:pPr>
              <w:pStyle w:val="TableParagraph"/>
              <w:ind w:right="47"/>
              <w:rPr>
                <w:b/>
                <w:sz w:val="20"/>
              </w:rPr>
            </w:pPr>
            <w:r>
              <w:rPr>
                <w:b/>
                <w:color w:val="041BA1"/>
                <w:sz w:val="20"/>
              </w:rPr>
              <w:t>-0.336</w:t>
            </w:r>
          </w:p>
        </w:tc>
      </w:tr>
      <w:tr>
        <w:trPr>
          <w:trHeight w:val="240" w:hRule="atLeast"/>
        </w:trPr>
        <w:tc>
          <w:tcPr>
            <w:tcW w:w="788" w:type="dxa"/>
          </w:tcPr>
          <w:p>
            <w:pPr>
              <w:pStyle w:val="TableParagraph"/>
              <w:ind w:left="50"/>
              <w:jc w:val="left"/>
              <w:rPr>
                <w:sz w:val="20"/>
              </w:rPr>
            </w:pPr>
            <w:r>
              <w:rPr>
                <w:sz w:val="20"/>
              </w:rPr>
              <w:t>PF</w:t>
            </w:r>
          </w:p>
        </w:tc>
        <w:tc>
          <w:tcPr>
            <w:tcW w:w="1569" w:type="dxa"/>
          </w:tcPr>
          <w:p>
            <w:pPr>
              <w:pStyle w:val="TableParagraph"/>
              <w:ind w:right="345"/>
              <w:rPr>
                <w:sz w:val="20"/>
              </w:rPr>
            </w:pPr>
            <w:r>
              <w:rPr>
                <w:sz w:val="20"/>
              </w:rPr>
              <w:t>CCATTC</w:t>
            </w:r>
          </w:p>
        </w:tc>
        <w:tc>
          <w:tcPr>
            <w:tcW w:w="1565" w:type="dxa"/>
          </w:tcPr>
          <w:p>
            <w:pPr>
              <w:pStyle w:val="TableParagraph"/>
              <w:ind w:left="331" w:right="352"/>
              <w:jc w:val="center"/>
              <w:rPr>
                <w:sz w:val="20"/>
              </w:rPr>
            </w:pPr>
            <w:r>
              <w:rPr>
                <w:sz w:val="20"/>
              </w:rPr>
              <w:t>2209.35</w:t>
            </w:r>
          </w:p>
        </w:tc>
        <w:tc>
          <w:tcPr>
            <w:tcW w:w="1563" w:type="dxa"/>
          </w:tcPr>
          <w:p>
            <w:pPr>
              <w:pStyle w:val="TableParagraph"/>
              <w:ind w:left="371"/>
              <w:jc w:val="left"/>
              <w:rPr>
                <w:sz w:val="20"/>
              </w:rPr>
            </w:pPr>
            <w:r>
              <w:rPr>
                <w:sz w:val="20"/>
              </w:rPr>
              <w:t>1290</w:t>
            </w:r>
          </w:p>
        </w:tc>
        <w:tc>
          <w:tcPr>
            <w:tcW w:w="1995" w:type="dxa"/>
          </w:tcPr>
          <w:p>
            <w:pPr>
              <w:pStyle w:val="TableParagraph"/>
              <w:ind w:right="679"/>
              <w:rPr>
                <w:sz w:val="20"/>
              </w:rPr>
            </w:pPr>
            <w:r>
              <w:rPr>
                <w:sz w:val="20"/>
              </w:rPr>
              <w:t>0.584</w:t>
            </w:r>
          </w:p>
        </w:tc>
        <w:tc>
          <w:tcPr>
            <w:tcW w:w="1457" w:type="dxa"/>
          </w:tcPr>
          <w:p>
            <w:pPr>
              <w:pStyle w:val="TableParagraph"/>
              <w:ind w:right="47"/>
              <w:rPr>
                <w:b/>
                <w:sz w:val="20"/>
              </w:rPr>
            </w:pPr>
            <w:r>
              <w:rPr>
                <w:b/>
                <w:color w:val="041BA1"/>
                <w:sz w:val="20"/>
              </w:rPr>
              <w:t>-0.538</w:t>
            </w:r>
          </w:p>
        </w:tc>
      </w:tr>
      <w:tr>
        <w:trPr>
          <w:trHeight w:val="240" w:hRule="atLeast"/>
        </w:trPr>
        <w:tc>
          <w:tcPr>
            <w:tcW w:w="788" w:type="dxa"/>
          </w:tcPr>
          <w:p>
            <w:pPr>
              <w:pStyle w:val="TableParagraph"/>
              <w:ind w:left="50"/>
              <w:jc w:val="left"/>
              <w:rPr>
                <w:sz w:val="20"/>
              </w:rPr>
            </w:pPr>
            <w:r>
              <w:rPr>
                <w:sz w:val="20"/>
              </w:rPr>
              <w:t>PF</w:t>
            </w:r>
          </w:p>
        </w:tc>
        <w:tc>
          <w:tcPr>
            <w:tcW w:w="1569" w:type="dxa"/>
          </w:tcPr>
          <w:p>
            <w:pPr>
              <w:pStyle w:val="TableParagraph"/>
              <w:ind w:right="345"/>
              <w:rPr>
                <w:sz w:val="20"/>
              </w:rPr>
            </w:pPr>
            <w:r>
              <w:rPr>
                <w:sz w:val="20"/>
              </w:rPr>
              <w:t>CCGTTT</w:t>
            </w:r>
          </w:p>
        </w:tc>
        <w:tc>
          <w:tcPr>
            <w:tcW w:w="1565" w:type="dxa"/>
          </w:tcPr>
          <w:p>
            <w:pPr>
              <w:pStyle w:val="TableParagraph"/>
              <w:ind w:left="325" w:right="352"/>
              <w:jc w:val="center"/>
              <w:rPr>
                <w:sz w:val="20"/>
              </w:rPr>
            </w:pPr>
            <w:r>
              <w:rPr>
                <w:sz w:val="20"/>
              </w:rPr>
              <w:t>809.12</w:t>
            </w:r>
          </w:p>
        </w:tc>
        <w:tc>
          <w:tcPr>
            <w:tcW w:w="1563" w:type="dxa"/>
          </w:tcPr>
          <w:p>
            <w:pPr>
              <w:pStyle w:val="TableParagraph"/>
              <w:ind w:left="433"/>
              <w:jc w:val="left"/>
              <w:rPr>
                <w:sz w:val="20"/>
              </w:rPr>
            </w:pPr>
            <w:r>
              <w:rPr>
                <w:sz w:val="20"/>
              </w:rPr>
              <w:t>439</w:t>
            </w:r>
          </w:p>
        </w:tc>
        <w:tc>
          <w:tcPr>
            <w:tcW w:w="1995" w:type="dxa"/>
          </w:tcPr>
          <w:p>
            <w:pPr>
              <w:pStyle w:val="TableParagraph"/>
              <w:ind w:right="679"/>
              <w:rPr>
                <w:sz w:val="20"/>
              </w:rPr>
            </w:pPr>
            <w:r>
              <w:rPr>
                <w:sz w:val="20"/>
              </w:rPr>
              <w:t>0.543</w:t>
            </w:r>
          </w:p>
        </w:tc>
        <w:tc>
          <w:tcPr>
            <w:tcW w:w="1457" w:type="dxa"/>
          </w:tcPr>
          <w:p>
            <w:pPr>
              <w:pStyle w:val="TableParagraph"/>
              <w:ind w:right="47"/>
              <w:rPr>
                <w:b/>
                <w:sz w:val="20"/>
              </w:rPr>
            </w:pPr>
            <w:r>
              <w:rPr>
                <w:b/>
                <w:color w:val="041BA1"/>
                <w:sz w:val="20"/>
              </w:rPr>
              <w:t>-0.611</w:t>
            </w:r>
          </w:p>
        </w:tc>
      </w:tr>
      <w:tr>
        <w:trPr>
          <w:trHeight w:val="240" w:hRule="atLeast"/>
        </w:trPr>
        <w:tc>
          <w:tcPr>
            <w:tcW w:w="788" w:type="dxa"/>
          </w:tcPr>
          <w:p>
            <w:pPr>
              <w:pStyle w:val="TableParagraph"/>
              <w:ind w:left="50"/>
              <w:jc w:val="left"/>
              <w:rPr>
                <w:sz w:val="20"/>
              </w:rPr>
            </w:pPr>
            <w:r>
              <w:rPr>
                <w:sz w:val="20"/>
              </w:rPr>
              <w:t>PG</w:t>
            </w:r>
          </w:p>
        </w:tc>
        <w:tc>
          <w:tcPr>
            <w:tcW w:w="1569" w:type="dxa"/>
          </w:tcPr>
          <w:p>
            <w:pPr>
              <w:pStyle w:val="TableParagraph"/>
              <w:ind w:right="345"/>
              <w:rPr>
                <w:sz w:val="20"/>
              </w:rPr>
            </w:pPr>
            <w:r>
              <w:rPr>
                <w:sz w:val="20"/>
              </w:rPr>
              <w:t>CCTGGG</w:t>
            </w:r>
          </w:p>
        </w:tc>
        <w:tc>
          <w:tcPr>
            <w:tcW w:w="1565" w:type="dxa"/>
          </w:tcPr>
          <w:p>
            <w:pPr>
              <w:pStyle w:val="TableParagraph"/>
              <w:ind w:left="331" w:right="352"/>
              <w:jc w:val="center"/>
              <w:rPr>
                <w:sz w:val="20"/>
              </w:rPr>
            </w:pPr>
            <w:r>
              <w:rPr>
                <w:sz w:val="20"/>
              </w:rPr>
              <w:t>2918.52</w:t>
            </w:r>
          </w:p>
        </w:tc>
        <w:tc>
          <w:tcPr>
            <w:tcW w:w="1563" w:type="dxa"/>
          </w:tcPr>
          <w:p>
            <w:pPr>
              <w:pStyle w:val="TableParagraph"/>
              <w:ind w:left="371"/>
              <w:jc w:val="left"/>
              <w:rPr>
                <w:sz w:val="20"/>
              </w:rPr>
            </w:pPr>
            <w:r>
              <w:rPr>
                <w:sz w:val="20"/>
              </w:rPr>
              <w:t>4310</w:t>
            </w:r>
          </w:p>
        </w:tc>
        <w:tc>
          <w:tcPr>
            <w:tcW w:w="1995" w:type="dxa"/>
          </w:tcPr>
          <w:p>
            <w:pPr>
              <w:pStyle w:val="TableParagraph"/>
              <w:ind w:right="679"/>
              <w:rPr>
                <w:sz w:val="20"/>
              </w:rPr>
            </w:pPr>
            <w:r>
              <w:rPr>
                <w:sz w:val="20"/>
              </w:rPr>
              <w:t>1.477</w:t>
            </w:r>
          </w:p>
        </w:tc>
        <w:tc>
          <w:tcPr>
            <w:tcW w:w="1457" w:type="dxa"/>
          </w:tcPr>
          <w:p>
            <w:pPr>
              <w:pStyle w:val="TableParagraph"/>
              <w:ind w:right="105"/>
              <w:rPr>
                <w:b/>
                <w:sz w:val="20"/>
              </w:rPr>
            </w:pPr>
            <w:r>
              <w:rPr>
                <w:b/>
                <w:color w:val="041BA1"/>
                <w:sz w:val="20"/>
              </w:rPr>
              <w:t>0.390</w:t>
            </w:r>
          </w:p>
        </w:tc>
      </w:tr>
      <w:tr>
        <w:trPr>
          <w:trHeight w:val="240" w:hRule="atLeast"/>
        </w:trPr>
        <w:tc>
          <w:tcPr>
            <w:tcW w:w="788" w:type="dxa"/>
          </w:tcPr>
          <w:p>
            <w:pPr>
              <w:pStyle w:val="TableParagraph"/>
              <w:ind w:left="50"/>
              <w:jc w:val="left"/>
              <w:rPr>
                <w:sz w:val="20"/>
              </w:rPr>
            </w:pPr>
            <w:r>
              <w:rPr>
                <w:sz w:val="20"/>
              </w:rPr>
              <w:t>PG</w:t>
            </w:r>
          </w:p>
        </w:tc>
        <w:tc>
          <w:tcPr>
            <w:tcW w:w="1569" w:type="dxa"/>
          </w:tcPr>
          <w:p>
            <w:pPr>
              <w:pStyle w:val="TableParagraph"/>
              <w:ind w:right="345"/>
              <w:rPr>
                <w:sz w:val="20"/>
              </w:rPr>
            </w:pPr>
            <w:r>
              <w:rPr>
                <w:sz w:val="20"/>
              </w:rPr>
              <w:t>CCTGGA</w:t>
            </w:r>
          </w:p>
        </w:tc>
        <w:tc>
          <w:tcPr>
            <w:tcW w:w="1565" w:type="dxa"/>
          </w:tcPr>
          <w:p>
            <w:pPr>
              <w:pStyle w:val="TableParagraph"/>
              <w:ind w:left="331" w:right="352"/>
              <w:jc w:val="center"/>
              <w:rPr>
                <w:sz w:val="20"/>
              </w:rPr>
            </w:pPr>
            <w:r>
              <w:rPr>
                <w:sz w:val="20"/>
              </w:rPr>
              <w:t>2989.52</w:t>
            </w:r>
          </w:p>
        </w:tc>
        <w:tc>
          <w:tcPr>
            <w:tcW w:w="1563" w:type="dxa"/>
          </w:tcPr>
          <w:p>
            <w:pPr>
              <w:pStyle w:val="TableParagraph"/>
              <w:ind w:left="371"/>
              <w:jc w:val="left"/>
              <w:rPr>
                <w:sz w:val="20"/>
              </w:rPr>
            </w:pPr>
            <w:r>
              <w:rPr>
                <w:sz w:val="20"/>
              </w:rPr>
              <w:t>4317</w:t>
            </w:r>
          </w:p>
        </w:tc>
        <w:tc>
          <w:tcPr>
            <w:tcW w:w="1995" w:type="dxa"/>
          </w:tcPr>
          <w:p>
            <w:pPr>
              <w:pStyle w:val="TableParagraph"/>
              <w:ind w:right="679"/>
              <w:rPr>
                <w:sz w:val="20"/>
              </w:rPr>
            </w:pPr>
            <w:r>
              <w:rPr>
                <w:sz w:val="20"/>
              </w:rPr>
              <w:t>1.444</w:t>
            </w:r>
          </w:p>
        </w:tc>
        <w:tc>
          <w:tcPr>
            <w:tcW w:w="1457" w:type="dxa"/>
          </w:tcPr>
          <w:p>
            <w:pPr>
              <w:pStyle w:val="TableParagraph"/>
              <w:ind w:right="105"/>
              <w:rPr>
                <w:b/>
                <w:sz w:val="20"/>
              </w:rPr>
            </w:pPr>
            <w:r>
              <w:rPr>
                <w:b/>
                <w:color w:val="041BA1"/>
                <w:sz w:val="20"/>
              </w:rPr>
              <w:t>0.367</w:t>
            </w:r>
          </w:p>
        </w:tc>
      </w:tr>
      <w:tr>
        <w:trPr>
          <w:trHeight w:val="240" w:hRule="atLeast"/>
        </w:trPr>
        <w:tc>
          <w:tcPr>
            <w:tcW w:w="788" w:type="dxa"/>
          </w:tcPr>
          <w:p>
            <w:pPr>
              <w:pStyle w:val="TableParagraph"/>
              <w:ind w:left="50"/>
              <w:jc w:val="left"/>
              <w:rPr>
                <w:sz w:val="20"/>
              </w:rPr>
            </w:pPr>
            <w:r>
              <w:rPr>
                <w:sz w:val="20"/>
              </w:rPr>
              <w:t>PG</w:t>
            </w:r>
          </w:p>
        </w:tc>
        <w:tc>
          <w:tcPr>
            <w:tcW w:w="1569" w:type="dxa"/>
          </w:tcPr>
          <w:p>
            <w:pPr>
              <w:pStyle w:val="TableParagraph"/>
              <w:ind w:right="345"/>
              <w:rPr>
                <w:sz w:val="20"/>
              </w:rPr>
            </w:pPr>
            <w:r>
              <w:rPr>
                <w:sz w:val="20"/>
              </w:rPr>
              <w:t>CCGGGC</w:t>
            </w:r>
          </w:p>
        </w:tc>
        <w:tc>
          <w:tcPr>
            <w:tcW w:w="1565" w:type="dxa"/>
          </w:tcPr>
          <w:p>
            <w:pPr>
              <w:pStyle w:val="TableParagraph"/>
              <w:ind w:left="331" w:right="352"/>
              <w:jc w:val="center"/>
              <w:rPr>
                <w:sz w:val="20"/>
              </w:rPr>
            </w:pPr>
            <w:r>
              <w:rPr>
                <w:sz w:val="20"/>
              </w:rPr>
              <w:t>1639.82</w:t>
            </w:r>
          </w:p>
        </w:tc>
        <w:tc>
          <w:tcPr>
            <w:tcW w:w="1563" w:type="dxa"/>
          </w:tcPr>
          <w:p>
            <w:pPr>
              <w:pStyle w:val="TableParagraph"/>
              <w:ind w:left="371"/>
              <w:jc w:val="left"/>
              <w:rPr>
                <w:sz w:val="20"/>
              </w:rPr>
            </w:pPr>
            <w:r>
              <w:rPr>
                <w:sz w:val="20"/>
              </w:rPr>
              <w:t>2353</w:t>
            </w:r>
          </w:p>
        </w:tc>
        <w:tc>
          <w:tcPr>
            <w:tcW w:w="1995" w:type="dxa"/>
          </w:tcPr>
          <w:p>
            <w:pPr>
              <w:pStyle w:val="TableParagraph"/>
              <w:ind w:right="679"/>
              <w:rPr>
                <w:sz w:val="20"/>
              </w:rPr>
            </w:pPr>
            <w:r>
              <w:rPr>
                <w:sz w:val="20"/>
              </w:rPr>
              <w:t>1.435</w:t>
            </w:r>
          </w:p>
        </w:tc>
        <w:tc>
          <w:tcPr>
            <w:tcW w:w="1457" w:type="dxa"/>
          </w:tcPr>
          <w:p>
            <w:pPr>
              <w:pStyle w:val="TableParagraph"/>
              <w:ind w:right="105"/>
              <w:rPr>
                <w:b/>
                <w:sz w:val="20"/>
              </w:rPr>
            </w:pPr>
            <w:r>
              <w:rPr>
                <w:b/>
                <w:color w:val="041BA1"/>
                <w:sz w:val="20"/>
              </w:rPr>
              <w:t>0.361</w:t>
            </w:r>
          </w:p>
        </w:tc>
      </w:tr>
      <w:tr>
        <w:trPr>
          <w:trHeight w:val="240" w:hRule="atLeast"/>
        </w:trPr>
        <w:tc>
          <w:tcPr>
            <w:tcW w:w="788" w:type="dxa"/>
          </w:tcPr>
          <w:p>
            <w:pPr>
              <w:pStyle w:val="TableParagraph"/>
              <w:ind w:left="50"/>
              <w:jc w:val="left"/>
              <w:rPr>
                <w:sz w:val="20"/>
              </w:rPr>
            </w:pPr>
            <w:r>
              <w:rPr>
                <w:sz w:val="20"/>
              </w:rPr>
              <w:t>PG</w:t>
            </w:r>
          </w:p>
        </w:tc>
        <w:tc>
          <w:tcPr>
            <w:tcW w:w="1569" w:type="dxa"/>
          </w:tcPr>
          <w:p>
            <w:pPr>
              <w:pStyle w:val="TableParagraph"/>
              <w:ind w:right="345"/>
              <w:rPr>
                <w:sz w:val="20"/>
              </w:rPr>
            </w:pPr>
            <w:r>
              <w:rPr>
                <w:sz w:val="20"/>
              </w:rPr>
              <w:t>CCGGGG</w:t>
            </w:r>
          </w:p>
        </w:tc>
        <w:tc>
          <w:tcPr>
            <w:tcW w:w="1565" w:type="dxa"/>
          </w:tcPr>
          <w:p>
            <w:pPr>
              <w:pStyle w:val="TableParagraph"/>
              <w:ind w:left="331" w:right="352"/>
              <w:jc w:val="center"/>
              <w:rPr>
                <w:sz w:val="20"/>
              </w:rPr>
            </w:pPr>
            <w:r>
              <w:rPr>
                <w:sz w:val="20"/>
              </w:rPr>
              <w:t>1180.71</w:t>
            </w:r>
          </w:p>
        </w:tc>
        <w:tc>
          <w:tcPr>
            <w:tcW w:w="1563" w:type="dxa"/>
          </w:tcPr>
          <w:p>
            <w:pPr>
              <w:pStyle w:val="TableParagraph"/>
              <w:ind w:left="371"/>
              <w:jc w:val="left"/>
              <w:rPr>
                <w:sz w:val="20"/>
              </w:rPr>
            </w:pPr>
            <w:r>
              <w:rPr>
                <w:sz w:val="20"/>
              </w:rPr>
              <w:t>1657</w:t>
            </w:r>
          </w:p>
        </w:tc>
        <w:tc>
          <w:tcPr>
            <w:tcW w:w="1995" w:type="dxa"/>
          </w:tcPr>
          <w:p>
            <w:pPr>
              <w:pStyle w:val="TableParagraph"/>
              <w:ind w:right="679"/>
              <w:rPr>
                <w:sz w:val="20"/>
              </w:rPr>
            </w:pPr>
            <w:r>
              <w:rPr>
                <w:sz w:val="20"/>
              </w:rPr>
              <w:t>1.403</w:t>
            </w:r>
          </w:p>
        </w:tc>
        <w:tc>
          <w:tcPr>
            <w:tcW w:w="1457" w:type="dxa"/>
          </w:tcPr>
          <w:p>
            <w:pPr>
              <w:pStyle w:val="TableParagraph"/>
              <w:ind w:right="105"/>
              <w:rPr>
                <w:b/>
                <w:sz w:val="20"/>
              </w:rPr>
            </w:pPr>
            <w:r>
              <w:rPr>
                <w:b/>
                <w:color w:val="041BA1"/>
                <w:sz w:val="20"/>
              </w:rPr>
              <w:t>0.339</w:t>
            </w:r>
          </w:p>
        </w:tc>
      </w:tr>
      <w:tr>
        <w:trPr>
          <w:trHeight w:val="240" w:hRule="atLeast"/>
        </w:trPr>
        <w:tc>
          <w:tcPr>
            <w:tcW w:w="788" w:type="dxa"/>
          </w:tcPr>
          <w:p>
            <w:pPr>
              <w:pStyle w:val="TableParagraph"/>
              <w:ind w:left="50"/>
              <w:jc w:val="left"/>
              <w:rPr>
                <w:sz w:val="20"/>
              </w:rPr>
            </w:pPr>
            <w:r>
              <w:rPr>
                <w:sz w:val="20"/>
              </w:rPr>
              <w:t>PG</w:t>
            </w:r>
          </w:p>
        </w:tc>
        <w:tc>
          <w:tcPr>
            <w:tcW w:w="1569" w:type="dxa"/>
          </w:tcPr>
          <w:p>
            <w:pPr>
              <w:pStyle w:val="TableParagraph"/>
              <w:ind w:right="345"/>
              <w:rPr>
                <w:sz w:val="20"/>
              </w:rPr>
            </w:pPr>
            <w:r>
              <w:rPr>
                <w:sz w:val="20"/>
              </w:rPr>
              <w:t>CCTGGT</w:t>
            </w:r>
          </w:p>
        </w:tc>
        <w:tc>
          <w:tcPr>
            <w:tcW w:w="1565" w:type="dxa"/>
          </w:tcPr>
          <w:p>
            <w:pPr>
              <w:pStyle w:val="TableParagraph"/>
              <w:ind w:left="331" w:right="352"/>
              <w:jc w:val="center"/>
              <w:rPr>
                <w:sz w:val="20"/>
              </w:rPr>
            </w:pPr>
            <w:r>
              <w:rPr>
                <w:sz w:val="20"/>
              </w:rPr>
              <w:t>1935.48</w:t>
            </w:r>
          </w:p>
        </w:tc>
        <w:tc>
          <w:tcPr>
            <w:tcW w:w="1563" w:type="dxa"/>
          </w:tcPr>
          <w:p>
            <w:pPr>
              <w:pStyle w:val="TableParagraph"/>
              <w:ind w:left="371"/>
              <w:jc w:val="left"/>
              <w:rPr>
                <w:sz w:val="20"/>
              </w:rPr>
            </w:pPr>
            <w:r>
              <w:rPr>
                <w:sz w:val="20"/>
              </w:rPr>
              <w:t>2673</w:t>
            </w:r>
          </w:p>
        </w:tc>
        <w:tc>
          <w:tcPr>
            <w:tcW w:w="1995" w:type="dxa"/>
          </w:tcPr>
          <w:p>
            <w:pPr>
              <w:pStyle w:val="TableParagraph"/>
              <w:ind w:right="679"/>
              <w:rPr>
                <w:sz w:val="20"/>
              </w:rPr>
            </w:pPr>
            <w:r>
              <w:rPr>
                <w:sz w:val="20"/>
              </w:rPr>
              <w:t>1.381</w:t>
            </w:r>
          </w:p>
        </w:tc>
        <w:tc>
          <w:tcPr>
            <w:tcW w:w="1457" w:type="dxa"/>
          </w:tcPr>
          <w:p>
            <w:pPr>
              <w:pStyle w:val="TableParagraph"/>
              <w:ind w:right="105"/>
              <w:rPr>
                <w:b/>
                <w:sz w:val="20"/>
              </w:rPr>
            </w:pPr>
            <w:r>
              <w:rPr>
                <w:b/>
                <w:color w:val="041BA1"/>
                <w:sz w:val="20"/>
              </w:rPr>
              <w:t>0.323</w:t>
            </w:r>
          </w:p>
        </w:tc>
      </w:tr>
      <w:tr>
        <w:trPr>
          <w:trHeight w:val="240" w:hRule="atLeast"/>
        </w:trPr>
        <w:tc>
          <w:tcPr>
            <w:tcW w:w="788" w:type="dxa"/>
          </w:tcPr>
          <w:p>
            <w:pPr>
              <w:pStyle w:val="TableParagraph"/>
              <w:ind w:left="50"/>
              <w:jc w:val="left"/>
              <w:rPr>
                <w:sz w:val="20"/>
              </w:rPr>
            </w:pPr>
            <w:r>
              <w:rPr>
                <w:sz w:val="20"/>
              </w:rPr>
              <w:t>PG</w:t>
            </w:r>
          </w:p>
        </w:tc>
        <w:tc>
          <w:tcPr>
            <w:tcW w:w="1569" w:type="dxa"/>
          </w:tcPr>
          <w:p>
            <w:pPr>
              <w:pStyle w:val="TableParagraph"/>
              <w:ind w:right="345"/>
              <w:rPr>
                <w:sz w:val="20"/>
              </w:rPr>
            </w:pPr>
            <w:r>
              <w:rPr>
                <w:sz w:val="20"/>
              </w:rPr>
              <w:t>CCAGGA</w:t>
            </w:r>
          </w:p>
        </w:tc>
        <w:tc>
          <w:tcPr>
            <w:tcW w:w="1565" w:type="dxa"/>
          </w:tcPr>
          <w:p>
            <w:pPr>
              <w:pStyle w:val="TableParagraph"/>
              <w:ind w:left="331" w:right="352"/>
              <w:jc w:val="center"/>
              <w:rPr>
                <w:sz w:val="20"/>
              </w:rPr>
            </w:pPr>
            <w:r>
              <w:rPr>
                <w:sz w:val="20"/>
              </w:rPr>
              <w:t>2885.27</w:t>
            </w:r>
          </w:p>
        </w:tc>
        <w:tc>
          <w:tcPr>
            <w:tcW w:w="1563" w:type="dxa"/>
          </w:tcPr>
          <w:p>
            <w:pPr>
              <w:pStyle w:val="TableParagraph"/>
              <w:ind w:left="371"/>
              <w:jc w:val="left"/>
              <w:rPr>
                <w:sz w:val="20"/>
              </w:rPr>
            </w:pPr>
            <w:r>
              <w:rPr>
                <w:sz w:val="20"/>
              </w:rPr>
              <w:t>3897</w:t>
            </w:r>
          </w:p>
        </w:tc>
        <w:tc>
          <w:tcPr>
            <w:tcW w:w="1995" w:type="dxa"/>
          </w:tcPr>
          <w:p>
            <w:pPr>
              <w:pStyle w:val="TableParagraph"/>
              <w:ind w:right="679"/>
              <w:rPr>
                <w:sz w:val="20"/>
              </w:rPr>
            </w:pPr>
            <w:r>
              <w:rPr>
                <w:sz w:val="20"/>
              </w:rPr>
              <w:t>1.351</w:t>
            </w:r>
          </w:p>
        </w:tc>
        <w:tc>
          <w:tcPr>
            <w:tcW w:w="1457" w:type="dxa"/>
          </w:tcPr>
          <w:p>
            <w:pPr>
              <w:pStyle w:val="TableParagraph"/>
              <w:ind w:right="105"/>
              <w:rPr>
                <w:b/>
                <w:sz w:val="20"/>
              </w:rPr>
            </w:pPr>
            <w:r>
              <w:rPr>
                <w:b/>
                <w:color w:val="041BA1"/>
                <w:sz w:val="20"/>
              </w:rPr>
              <w:t>0.301</w:t>
            </w:r>
          </w:p>
        </w:tc>
      </w:tr>
      <w:tr>
        <w:trPr>
          <w:trHeight w:val="240" w:hRule="atLeast"/>
        </w:trPr>
        <w:tc>
          <w:tcPr>
            <w:tcW w:w="788" w:type="dxa"/>
          </w:tcPr>
          <w:p>
            <w:pPr>
              <w:pStyle w:val="TableParagraph"/>
              <w:ind w:left="50"/>
              <w:jc w:val="left"/>
              <w:rPr>
                <w:sz w:val="20"/>
              </w:rPr>
            </w:pPr>
            <w:r>
              <w:rPr>
                <w:sz w:val="20"/>
              </w:rPr>
              <w:t>PG</w:t>
            </w:r>
          </w:p>
        </w:tc>
        <w:tc>
          <w:tcPr>
            <w:tcW w:w="1569" w:type="dxa"/>
          </w:tcPr>
          <w:p>
            <w:pPr>
              <w:pStyle w:val="TableParagraph"/>
              <w:ind w:right="345"/>
              <w:rPr>
                <w:sz w:val="20"/>
              </w:rPr>
            </w:pPr>
            <w:r>
              <w:rPr>
                <w:sz w:val="20"/>
              </w:rPr>
              <w:t>CCAGGG</w:t>
            </w:r>
          </w:p>
        </w:tc>
        <w:tc>
          <w:tcPr>
            <w:tcW w:w="1565" w:type="dxa"/>
          </w:tcPr>
          <w:p>
            <w:pPr>
              <w:pStyle w:val="TableParagraph"/>
              <w:ind w:left="331" w:right="352"/>
              <w:jc w:val="center"/>
              <w:rPr>
                <w:sz w:val="20"/>
              </w:rPr>
            </w:pPr>
            <w:r>
              <w:rPr>
                <w:sz w:val="20"/>
              </w:rPr>
              <w:t>2816.75</w:t>
            </w:r>
          </w:p>
        </w:tc>
        <w:tc>
          <w:tcPr>
            <w:tcW w:w="1563" w:type="dxa"/>
          </w:tcPr>
          <w:p>
            <w:pPr>
              <w:pStyle w:val="TableParagraph"/>
              <w:ind w:left="371"/>
              <w:jc w:val="left"/>
              <w:rPr>
                <w:sz w:val="20"/>
              </w:rPr>
            </w:pPr>
            <w:r>
              <w:rPr>
                <w:sz w:val="20"/>
              </w:rPr>
              <w:t>3472</w:t>
            </w:r>
          </w:p>
        </w:tc>
        <w:tc>
          <w:tcPr>
            <w:tcW w:w="1995" w:type="dxa"/>
          </w:tcPr>
          <w:p>
            <w:pPr>
              <w:pStyle w:val="TableParagraph"/>
              <w:ind w:right="679"/>
              <w:rPr>
                <w:sz w:val="20"/>
              </w:rPr>
            </w:pPr>
            <w:r>
              <w:rPr>
                <w:sz w:val="20"/>
              </w:rPr>
              <w:t>1.233</w:t>
            </w:r>
          </w:p>
        </w:tc>
        <w:tc>
          <w:tcPr>
            <w:tcW w:w="1457" w:type="dxa"/>
          </w:tcPr>
          <w:p>
            <w:pPr>
              <w:pStyle w:val="TableParagraph"/>
              <w:ind w:right="105"/>
              <w:rPr>
                <w:b/>
                <w:sz w:val="20"/>
              </w:rPr>
            </w:pPr>
            <w:r>
              <w:rPr>
                <w:b/>
                <w:color w:val="041BA1"/>
                <w:sz w:val="20"/>
              </w:rPr>
              <w:t>0.209</w:t>
            </w:r>
          </w:p>
        </w:tc>
      </w:tr>
      <w:tr>
        <w:trPr>
          <w:trHeight w:val="240" w:hRule="atLeast"/>
        </w:trPr>
        <w:tc>
          <w:tcPr>
            <w:tcW w:w="788" w:type="dxa"/>
          </w:tcPr>
          <w:p>
            <w:pPr>
              <w:pStyle w:val="TableParagraph"/>
              <w:ind w:left="50"/>
              <w:jc w:val="left"/>
              <w:rPr>
                <w:sz w:val="20"/>
              </w:rPr>
            </w:pPr>
            <w:r>
              <w:rPr>
                <w:sz w:val="20"/>
              </w:rPr>
              <w:t>PG</w:t>
            </w:r>
          </w:p>
        </w:tc>
        <w:tc>
          <w:tcPr>
            <w:tcW w:w="1569" w:type="dxa"/>
          </w:tcPr>
          <w:p>
            <w:pPr>
              <w:pStyle w:val="TableParagraph"/>
              <w:ind w:right="345"/>
              <w:rPr>
                <w:sz w:val="20"/>
              </w:rPr>
            </w:pPr>
            <w:r>
              <w:rPr>
                <w:sz w:val="20"/>
              </w:rPr>
              <w:t>CCAGGT</w:t>
            </w:r>
          </w:p>
        </w:tc>
        <w:tc>
          <w:tcPr>
            <w:tcW w:w="1565" w:type="dxa"/>
          </w:tcPr>
          <w:p>
            <w:pPr>
              <w:pStyle w:val="TableParagraph"/>
              <w:ind w:left="331" w:right="352"/>
              <w:jc w:val="center"/>
              <w:rPr>
                <w:sz w:val="20"/>
              </w:rPr>
            </w:pPr>
            <w:r>
              <w:rPr>
                <w:sz w:val="20"/>
              </w:rPr>
              <w:t>1867.98</w:t>
            </w:r>
          </w:p>
        </w:tc>
        <w:tc>
          <w:tcPr>
            <w:tcW w:w="1563" w:type="dxa"/>
          </w:tcPr>
          <w:p>
            <w:pPr>
              <w:pStyle w:val="TableParagraph"/>
              <w:ind w:left="371"/>
              <w:jc w:val="left"/>
              <w:rPr>
                <w:sz w:val="20"/>
              </w:rPr>
            </w:pPr>
            <w:r>
              <w:rPr>
                <w:sz w:val="20"/>
              </w:rPr>
              <w:t>2259</w:t>
            </w:r>
          </w:p>
        </w:tc>
        <w:tc>
          <w:tcPr>
            <w:tcW w:w="1995" w:type="dxa"/>
          </w:tcPr>
          <w:p>
            <w:pPr>
              <w:pStyle w:val="TableParagraph"/>
              <w:ind w:right="679"/>
              <w:rPr>
                <w:sz w:val="20"/>
              </w:rPr>
            </w:pPr>
            <w:r>
              <w:rPr>
                <w:sz w:val="20"/>
              </w:rPr>
              <w:t>1.209</w:t>
            </w:r>
          </w:p>
        </w:tc>
        <w:tc>
          <w:tcPr>
            <w:tcW w:w="1457" w:type="dxa"/>
          </w:tcPr>
          <w:p>
            <w:pPr>
              <w:pStyle w:val="TableParagraph"/>
              <w:ind w:right="105"/>
              <w:rPr>
                <w:b/>
                <w:sz w:val="20"/>
              </w:rPr>
            </w:pPr>
            <w:r>
              <w:rPr>
                <w:b/>
                <w:color w:val="041BA1"/>
                <w:sz w:val="20"/>
              </w:rPr>
              <w:t>0.190</w:t>
            </w:r>
          </w:p>
        </w:tc>
      </w:tr>
      <w:tr>
        <w:trPr>
          <w:trHeight w:val="240" w:hRule="atLeast"/>
        </w:trPr>
        <w:tc>
          <w:tcPr>
            <w:tcW w:w="788" w:type="dxa"/>
          </w:tcPr>
          <w:p>
            <w:pPr>
              <w:pStyle w:val="TableParagraph"/>
              <w:ind w:left="50"/>
              <w:jc w:val="left"/>
              <w:rPr>
                <w:sz w:val="20"/>
              </w:rPr>
            </w:pPr>
            <w:r>
              <w:rPr>
                <w:sz w:val="20"/>
              </w:rPr>
              <w:t>PG</w:t>
            </w:r>
          </w:p>
        </w:tc>
        <w:tc>
          <w:tcPr>
            <w:tcW w:w="1569" w:type="dxa"/>
          </w:tcPr>
          <w:p>
            <w:pPr>
              <w:pStyle w:val="TableParagraph"/>
              <w:ind w:right="345"/>
              <w:rPr>
                <w:sz w:val="20"/>
              </w:rPr>
            </w:pPr>
            <w:r>
              <w:rPr>
                <w:sz w:val="20"/>
              </w:rPr>
              <w:t>CCTGGC</w:t>
            </w:r>
          </w:p>
        </w:tc>
        <w:tc>
          <w:tcPr>
            <w:tcW w:w="1565" w:type="dxa"/>
          </w:tcPr>
          <w:p>
            <w:pPr>
              <w:pStyle w:val="TableParagraph"/>
              <w:ind w:left="331" w:right="352"/>
              <w:jc w:val="center"/>
              <w:rPr>
                <w:sz w:val="20"/>
              </w:rPr>
            </w:pPr>
            <w:r>
              <w:rPr>
                <w:sz w:val="20"/>
              </w:rPr>
              <w:t>4053.37</w:t>
            </w:r>
          </w:p>
        </w:tc>
        <w:tc>
          <w:tcPr>
            <w:tcW w:w="1563" w:type="dxa"/>
          </w:tcPr>
          <w:p>
            <w:pPr>
              <w:pStyle w:val="TableParagraph"/>
              <w:ind w:left="371"/>
              <w:jc w:val="left"/>
              <w:rPr>
                <w:sz w:val="20"/>
              </w:rPr>
            </w:pPr>
            <w:r>
              <w:rPr>
                <w:sz w:val="20"/>
              </w:rPr>
              <w:t>4622</w:t>
            </w:r>
          </w:p>
        </w:tc>
        <w:tc>
          <w:tcPr>
            <w:tcW w:w="1995" w:type="dxa"/>
          </w:tcPr>
          <w:p>
            <w:pPr>
              <w:pStyle w:val="TableParagraph"/>
              <w:ind w:right="679"/>
              <w:rPr>
                <w:sz w:val="20"/>
              </w:rPr>
            </w:pPr>
            <w:r>
              <w:rPr>
                <w:sz w:val="20"/>
              </w:rPr>
              <w:t>1.140</w:t>
            </w:r>
          </w:p>
        </w:tc>
        <w:tc>
          <w:tcPr>
            <w:tcW w:w="1457" w:type="dxa"/>
          </w:tcPr>
          <w:p>
            <w:pPr>
              <w:pStyle w:val="TableParagraph"/>
              <w:ind w:right="105"/>
              <w:rPr>
                <w:b/>
                <w:sz w:val="20"/>
              </w:rPr>
            </w:pPr>
            <w:r>
              <w:rPr>
                <w:b/>
                <w:color w:val="041BA1"/>
                <w:sz w:val="20"/>
              </w:rPr>
              <w:t>0.131</w:t>
            </w:r>
          </w:p>
        </w:tc>
      </w:tr>
      <w:tr>
        <w:trPr>
          <w:trHeight w:val="239" w:hRule="atLeast"/>
        </w:trPr>
        <w:tc>
          <w:tcPr>
            <w:tcW w:w="788" w:type="dxa"/>
          </w:tcPr>
          <w:p>
            <w:pPr>
              <w:pStyle w:val="TableParagraph"/>
              <w:ind w:left="50"/>
              <w:jc w:val="left"/>
              <w:rPr>
                <w:sz w:val="20"/>
              </w:rPr>
            </w:pPr>
            <w:r>
              <w:rPr>
                <w:sz w:val="20"/>
              </w:rPr>
              <w:t>PG</w:t>
            </w:r>
          </w:p>
        </w:tc>
        <w:tc>
          <w:tcPr>
            <w:tcW w:w="1569" w:type="dxa"/>
          </w:tcPr>
          <w:p>
            <w:pPr>
              <w:pStyle w:val="TableParagraph"/>
              <w:ind w:right="345"/>
              <w:rPr>
                <w:sz w:val="20"/>
              </w:rPr>
            </w:pPr>
            <w:r>
              <w:rPr>
                <w:sz w:val="20"/>
              </w:rPr>
              <w:t>CCAGGC</w:t>
            </w:r>
          </w:p>
        </w:tc>
        <w:tc>
          <w:tcPr>
            <w:tcW w:w="1565" w:type="dxa"/>
          </w:tcPr>
          <w:p>
            <w:pPr>
              <w:pStyle w:val="TableParagraph"/>
              <w:ind w:left="331" w:right="352"/>
              <w:jc w:val="center"/>
              <w:rPr>
                <w:sz w:val="20"/>
              </w:rPr>
            </w:pPr>
            <w:r>
              <w:rPr>
                <w:sz w:val="20"/>
              </w:rPr>
              <w:t>3912.02</w:t>
            </w:r>
          </w:p>
        </w:tc>
        <w:tc>
          <w:tcPr>
            <w:tcW w:w="1563" w:type="dxa"/>
          </w:tcPr>
          <w:p>
            <w:pPr>
              <w:pStyle w:val="TableParagraph"/>
              <w:ind w:left="371"/>
              <w:jc w:val="left"/>
              <w:rPr>
                <w:sz w:val="20"/>
              </w:rPr>
            </w:pPr>
            <w:r>
              <w:rPr>
                <w:sz w:val="20"/>
              </w:rPr>
              <w:t>4106</w:t>
            </w:r>
          </w:p>
        </w:tc>
        <w:tc>
          <w:tcPr>
            <w:tcW w:w="1995" w:type="dxa"/>
          </w:tcPr>
          <w:p>
            <w:pPr>
              <w:pStyle w:val="TableParagraph"/>
              <w:ind w:right="679"/>
              <w:rPr>
                <w:sz w:val="20"/>
              </w:rPr>
            </w:pPr>
            <w:r>
              <w:rPr>
                <w:sz w:val="20"/>
              </w:rPr>
              <w:t>1.050</w:t>
            </w:r>
          </w:p>
        </w:tc>
        <w:tc>
          <w:tcPr>
            <w:tcW w:w="1457" w:type="dxa"/>
          </w:tcPr>
          <w:p>
            <w:pPr>
              <w:pStyle w:val="TableParagraph"/>
              <w:ind w:right="105"/>
              <w:rPr>
                <w:b/>
                <w:sz w:val="20"/>
              </w:rPr>
            </w:pPr>
            <w:r>
              <w:rPr>
                <w:b/>
                <w:color w:val="041BA1"/>
                <w:sz w:val="20"/>
              </w:rPr>
              <w:t>0.048</w:t>
            </w:r>
          </w:p>
        </w:tc>
      </w:tr>
      <w:tr>
        <w:trPr>
          <w:trHeight w:val="240" w:hRule="atLeast"/>
        </w:trPr>
        <w:tc>
          <w:tcPr>
            <w:tcW w:w="788" w:type="dxa"/>
          </w:tcPr>
          <w:p>
            <w:pPr>
              <w:pStyle w:val="TableParagraph"/>
              <w:ind w:left="50"/>
              <w:jc w:val="left"/>
              <w:rPr>
                <w:sz w:val="20"/>
              </w:rPr>
            </w:pPr>
            <w:r>
              <w:rPr>
                <w:sz w:val="20"/>
              </w:rPr>
              <w:t>PG</w:t>
            </w:r>
          </w:p>
        </w:tc>
        <w:tc>
          <w:tcPr>
            <w:tcW w:w="1569" w:type="dxa"/>
          </w:tcPr>
          <w:p>
            <w:pPr>
              <w:pStyle w:val="TableParagraph"/>
              <w:ind w:right="345"/>
              <w:rPr>
                <w:sz w:val="20"/>
              </w:rPr>
            </w:pPr>
            <w:r>
              <w:rPr>
                <w:sz w:val="20"/>
              </w:rPr>
              <w:t>CCGGGT</w:t>
            </w:r>
          </w:p>
        </w:tc>
        <w:tc>
          <w:tcPr>
            <w:tcW w:w="1565" w:type="dxa"/>
          </w:tcPr>
          <w:p>
            <w:pPr>
              <w:pStyle w:val="TableParagraph"/>
              <w:ind w:left="325" w:right="352"/>
              <w:jc w:val="center"/>
              <w:rPr>
                <w:sz w:val="20"/>
              </w:rPr>
            </w:pPr>
            <w:r>
              <w:rPr>
                <w:sz w:val="20"/>
              </w:rPr>
              <w:t>783.01</w:t>
            </w:r>
          </w:p>
        </w:tc>
        <w:tc>
          <w:tcPr>
            <w:tcW w:w="1563" w:type="dxa"/>
          </w:tcPr>
          <w:p>
            <w:pPr>
              <w:pStyle w:val="TableParagraph"/>
              <w:ind w:left="433"/>
              <w:jc w:val="left"/>
              <w:rPr>
                <w:sz w:val="20"/>
              </w:rPr>
            </w:pPr>
            <w:r>
              <w:rPr>
                <w:sz w:val="20"/>
              </w:rPr>
              <w:t>661</w:t>
            </w:r>
          </w:p>
        </w:tc>
        <w:tc>
          <w:tcPr>
            <w:tcW w:w="1995" w:type="dxa"/>
          </w:tcPr>
          <w:p>
            <w:pPr>
              <w:pStyle w:val="TableParagraph"/>
              <w:ind w:right="679"/>
              <w:rPr>
                <w:sz w:val="20"/>
              </w:rPr>
            </w:pPr>
            <w:r>
              <w:rPr>
                <w:sz w:val="20"/>
              </w:rPr>
              <w:t>0.844</w:t>
            </w:r>
          </w:p>
        </w:tc>
        <w:tc>
          <w:tcPr>
            <w:tcW w:w="1457" w:type="dxa"/>
          </w:tcPr>
          <w:p>
            <w:pPr>
              <w:pStyle w:val="TableParagraph"/>
              <w:ind w:right="47"/>
              <w:rPr>
                <w:b/>
                <w:sz w:val="20"/>
              </w:rPr>
            </w:pPr>
            <w:r>
              <w:rPr>
                <w:b/>
                <w:color w:val="041BA1"/>
                <w:sz w:val="20"/>
              </w:rPr>
              <w:t>-0.169</w:t>
            </w:r>
          </w:p>
        </w:tc>
      </w:tr>
      <w:tr>
        <w:trPr>
          <w:trHeight w:val="240" w:hRule="atLeast"/>
        </w:trPr>
        <w:tc>
          <w:tcPr>
            <w:tcW w:w="788" w:type="dxa"/>
          </w:tcPr>
          <w:p>
            <w:pPr>
              <w:pStyle w:val="TableParagraph"/>
              <w:ind w:left="50"/>
              <w:jc w:val="left"/>
              <w:rPr>
                <w:sz w:val="20"/>
              </w:rPr>
            </w:pPr>
            <w:r>
              <w:rPr>
                <w:sz w:val="20"/>
              </w:rPr>
              <w:t>PG</w:t>
            </w:r>
          </w:p>
        </w:tc>
        <w:tc>
          <w:tcPr>
            <w:tcW w:w="1569" w:type="dxa"/>
          </w:tcPr>
          <w:p>
            <w:pPr>
              <w:pStyle w:val="TableParagraph"/>
              <w:ind w:right="345"/>
              <w:rPr>
                <w:sz w:val="20"/>
              </w:rPr>
            </w:pPr>
            <w:r>
              <w:rPr>
                <w:sz w:val="20"/>
              </w:rPr>
              <w:t>CCGGGA</w:t>
            </w:r>
          </w:p>
        </w:tc>
        <w:tc>
          <w:tcPr>
            <w:tcW w:w="1565" w:type="dxa"/>
          </w:tcPr>
          <w:p>
            <w:pPr>
              <w:pStyle w:val="TableParagraph"/>
              <w:ind w:left="331" w:right="352"/>
              <w:jc w:val="center"/>
              <w:rPr>
                <w:sz w:val="20"/>
              </w:rPr>
            </w:pPr>
            <w:r>
              <w:rPr>
                <w:sz w:val="20"/>
              </w:rPr>
              <w:t>1209.43</w:t>
            </w:r>
          </w:p>
        </w:tc>
        <w:tc>
          <w:tcPr>
            <w:tcW w:w="1563" w:type="dxa"/>
          </w:tcPr>
          <w:p>
            <w:pPr>
              <w:pStyle w:val="TableParagraph"/>
              <w:ind w:left="433"/>
              <w:jc w:val="left"/>
              <w:rPr>
                <w:sz w:val="20"/>
              </w:rPr>
            </w:pPr>
            <w:r>
              <w:rPr>
                <w:sz w:val="20"/>
              </w:rPr>
              <w:t>963</w:t>
            </w:r>
          </w:p>
        </w:tc>
        <w:tc>
          <w:tcPr>
            <w:tcW w:w="1995" w:type="dxa"/>
          </w:tcPr>
          <w:p>
            <w:pPr>
              <w:pStyle w:val="TableParagraph"/>
              <w:ind w:right="679"/>
              <w:rPr>
                <w:sz w:val="20"/>
              </w:rPr>
            </w:pPr>
            <w:r>
              <w:rPr>
                <w:sz w:val="20"/>
              </w:rPr>
              <w:t>0.796</w:t>
            </w:r>
          </w:p>
        </w:tc>
        <w:tc>
          <w:tcPr>
            <w:tcW w:w="1457" w:type="dxa"/>
          </w:tcPr>
          <w:p>
            <w:pPr>
              <w:pStyle w:val="TableParagraph"/>
              <w:ind w:right="47"/>
              <w:rPr>
                <w:b/>
                <w:sz w:val="20"/>
              </w:rPr>
            </w:pPr>
            <w:r>
              <w:rPr>
                <w:b/>
                <w:color w:val="041BA1"/>
                <w:sz w:val="20"/>
              </w:rPr>
              <w:t>-0.228</w:t>
            </w:r>
          </w:p>
        </w:tc>
      </w:tr>
      <w:tr>
        <w:trPr>
          <w:trHeight w:val="220" w:hRule="atLeast"/>
        </w:trPr>
        <w:tc>
          <w:tcPr>
            <w:tcW w:w="788" w:type="dxa"/>
          </w:tcPr>
          <w:p>
            <w:pPr>
              <w:pStyle w:val="TableParagraph"/>
              <w:spacing w:line="196" w:lineRule="exact"/>
              <w:ind w:left="50"/>
              <w:jc w:val="left"/>
              <w:rPr>
                <w:sz w:val="20"/>
              </w:rPr>
            </w:pPr>
            <w:r>
              <w:rPr>
                <w:sz w:val="20"/>
              </w:rPr>
              <w:t>PG</w:t>
            </w:r>
          </w:p>
        </w:tc>
        <w:tc>
          <w:tcPr>
            <w:tcW w:w="1569" w:type="dxa"/>
          </w:tcPr>
          <w:p>
            <w:pPr>
              <w:pStyle w:val="TableParagraph"/>
              <w:spacing w:line="196" w:lineRule="exact"/>
              <w:ind w:right="345"/>
              <w:rPr>
                <w:sz w:val="20"/>
              </w:rPr>
            </w:pPr>
            <w:r>
              <w:rPr>
                <w:sz w:val="20"/>
              </w:rPr>
              <w:t>CCCGGG</w:t>
            </w:r>
          </w:p>
        </w:tc>
        <w:tc>
          <w:tcPr>
            <w:tcW w:w="1565" w:type="dxa"/>
          </w:tcPr>
          <w:p>
            <w:pPr>
              <w:pStyle w:val="TableParagraph"/>
              <w:spacing w:line="196" w:lineRule="exact"/>
              <w:ind w:left="331" w:right="352"/>
              <w:jc w:val="center"/>
              <w:rPr>
                <w:sz w:val="20"/>
              </w:rPr>
            </w:pPr>
            <w:r>
              <w:rPr>
                <w:sz w:val="20"/>
              </w:rPr>
              <w:t>3258.60</w:t>
            </w:r>
          </w:p>
        </w:tc>
        <w:tc>
          <w:tcPr>
            <w:tcW w:w="1563" w:type="dxa"/>
          </w:tcPr>
          <w:p>
            <w:pPr>
              <w:pStyle w:val="TableParagraph"/>
              <w:spacing w:line="196" w:lineRule="exact"/>
              <w:ind w:left="371"/>
              <w:jc w:val="left"/>
              <w:rPr>
                <w:sz w:val="20"/>
              </w:rPr>
            </w:pPr>
            <w:r>
              <w:rPr>
                <w:sz w:val="20"/>
              </w:rPr>
              <w:t>2136</w:t>
            </w:r>
          </w:p>
        </w:tc>
        <w:tc>
          <w:tcPr>
            <w:tcW w:w="1995" w:type="dxa"/>
          </w:tcPr>
          <w:p>
            <w:pPr>
              <w:pStyle w:val="TableParagraph"/>
              <w:spacing w:line="196" w:lineRule="exact"/>
              <w:ind w:right="679"/>
              <w:rPr>
                <w:sz w:val="20"/>
              </w:rPr>
            </w:pPr>
            <w:r>
              <w:rPr>
                <w:sz w:val="20"/>
              </w:rPr>
              <w:t>0.655</w:t>
            </w:r>
          </w:p>
        </w:tc>
        <w:tc>
          <w:tcPr>
            <w:tcW w:w="1457" w:type="dxa"/>
          </w:tcPr>
          <w:p>
            <w:pPr>
              <w:pStyle w:val="TableParagraph"/>
              <w:spacing w:line="196" w:lineRule="exact"/>
              <w:ind w:right="47"/>
              <w:rPr>
                <w:b/>
                <w:sz w:val="20"/>
              </w:rPr>
            </w:pPr>
            <w:r>
              <w:rPr>
                <w:b/>
                <w:color w:val="041BA1"/>
                <w:sz w:val="20"/>
              </w:rPr>
              <w:t>-0.422</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69"/>
        <w:gridCol w:w="1565"/>
        <w:gridCol w:w="1563"/>
        <w:gridCol w:w="1995"/>
        <w:gridCol w:w="1457"/>
      </w:tblGrid>
      <w:tr>
        <w:trPr>
          <w:trHeight w:val="220" w:hRule="atLeast"/>
        </w:trPr>
        <w:tc>
          <w:tcPr>
            <w:tcW w:w="788" w:type="dxa"/>
          </w:tcPr>
          <w:p>
            <w:pPr>
              <w:pStyle w:val="TableParagraph"/>
              <w:spacing w:line="201" w:lineRule="exact" w:before="0"/>
              <w:ind w:left="50"/>
              <w:jc w:val="left"/>
              <w:rPr>
                <w:sz w:val="20"/>
              </w:rPr>
            </w:pPr>
            <w:r>
              <w:rPr>
                <w:sz w:val="20"/>
              </w:rPr>
              <w:t>PG</w:t>
            </w:r>
          </w:p>
        </w:tc>
        <w:tc>
          <w:tcPr>
            <w:tcW w:w="1569" w:type="dxa"/>
          </w:tcPr>
          <w:p>
            <w:pPr>
              <w:pStyle w:val="TableParagraph"/>
              <w:spacing w:line="201" w:lineRule="exact" w:before="0"/>
              <w:ind w:right="345"/>
              <w:rPr>
                <w:sz w:val="20"/>
              </w:rPr>
            </w:pPr>
            <w:r>
              <w:rPr>
                <w:sz w:val="20"/>
              </w:rPr>
              <w:t>CCCGGC</w:t>
            </w:r>
          </w:p>
        </w:tc>
        <w:tc>
          <w:tcPr>
            <w:tcW w:w="1565" w:type="dxa"/>
          </w:tcPr>
          <w:p>
            <w:pPr>
              <w:pStyle w:val="TableParagraph"/>
              <w:spacing w:line="201" w:lineRule="exact" w:before="0"/>
              <w:ind w:left="331" w:right="352"/>
              <w:jc w:val="center"/>
              <w:rPr>
                <w:sz w:val="20"/>
              </w:rPr>
            </w:pPr>
            <w:r>
              <w:rPr>
                <w:sz w:val="20"/>
              </w:rPr>
              <w:t>4525.68</w:t>
            </w:r>
          </w:p>
        </w:tc>
        <w:tc>
          <w:tcPr>
            <w:tcW w:w="1563" w:type="dxa"/>
          </w:tcPr>
          <w:p>
            <w:pPr>
              <w:pStyle w:val="TableParagraph"/>
              <w:spacing w:line="201" w:lineRule="exact" w:before="0"/>
              <w:ind w:left="371"/>
              <w:jc w:val="left"/>
              <w:rPr>
                <w:sz w:val="20"/>
              </w:rPr>
            </w:pPr>
            <w:r>
              <w:rPr>
                <w:sz w:val="20"/>
              </w:rPr>
              <w:t>2555</w:t>
            </w:r>
          </w:p>
        </w:tc>
        <w:tc>
          <w:tcPr>
            <w:tcW w:w="1995" w:type="dxa"/>
          </w:tcPr>
          <w:p>
            <w:pPr>
              <w:pStyle w:val="TableParagraph"/>
              <w:spacing w:line="201" w:lineRule="exact" w:before="0"/>
              <w:ind w:right="679"/>
              <w:rPr>
                <w:sz w:val="20"/>
              </w:rPr>
            </w:pPr>
            <w:r>
              <w:rPr>
                <w:sz w:val="20"/>
              </w:rPr>
              <w:t>0.565</w:t>
            </w:r>
          </w:p>
        </w:tc>
        <w:tc>
          <w:tcPr>
            <w:tcW w:w="1457" w:type="dxa"/>
          </w:tcPr>
          <w:p>
            <w:pPr>
              <w:pStyle w:val="TableParagraph"/>
              <w:spacing w:line="201" w:lineRule="exact" w:before="0"/>
              <w:ind w:right="47"/>
              <w:rPr>
                <w:b/>
                <w:sz w:val="20"/>
              </w:rPr>
            </w:pPr>
            <w:r>
              <w:rPr>
                <w:b/>
                <w:color w:val="041BA1"/>
                <w:sz w:val="20"/>
              </w:rPr>
              <w:t>-0.572</w:t>
            </w:r>
          </w:p>
        </w:tc>
      </w:tr>
      <w:tr>
        <w:trPr>
          <w:trHeight w:val="240" w:hRule="atLeast"/>
        </w:trPr>
        <w:tc>
          <w:tcPr>
            <w:tcW w:w="788" w:type="dxa"/>
          </w:tcPr>
          <w:p>
            <w:pPr>
              <w:pStyle w:val="TableParagraph"/>
              <w:ind w:left="50"/>
              <w:jc w:val="left"/>
              <w:rPr>
                <w:sz w:val="20"/>
              </w:rPr>
            </w:pPr>
            <w:r>
              <w:rPr>
                <w:sz w:val="20"/>
              </w:rPr>
              <w:t>PG</w:t>
            </w:r>
          </w:p>
        </w:tc>
        <w:tc>
          <w:tcPr>
            <w:tcW w:w="1569" w:type="dxa"/>
          </w:tcPr>
          <w:p>
            <w:pPr>
              <w:pStyle w:val="TableParagraph"/>
              <w:ind w:right="345"/>
              <w:rPr>
                <w:sz w:val="20"/>
              </w:rPr>
            </w:pPr>
            <w:r>
              <w:rPr>
                <w:sz w:val="20"/>
              </w:rPr>
              <w:t>CCCGGA</w:t>
            </w:r>
          </w:p>
        </w:tc>
        <w:tc>
          <w:tcPr>
            <w:tcW w:w="1565" w:type="dxa"/>
          </w:tcPr>
          <w:p>
            <w:pPr>
              <w:pStyle w:val="TableParagraph"/>
              <w:ind w:left="331" w:right="352"/>
              <w:jc w:val="center"/>
              <w:rPr>
                <w:sz w:val="20"/>
              </w:rPr>
            </w:pPr>
            <w:r>
              <w:rPr>
                <w:sz w:val="20"/>
              </w:rPr>
              <w:t>3337.86</w:t>
            </w:r>
          </w:p>
        </w:tc>
        <w:tc>
          <w:tcPr>
            <w:tcW w:w="1563" w:type="dxa"/>
          </w:tcPr>
          <w:p>
            <w:pPr>
              <w:pStyle w:val="TableParagraph"/>
              <w:ind w:left="433"/>
              <w:jc w:val="left"/>
              <w:rPr>
                <w:sz w:val="20"/>
              </w:rPr>
            </w:pPr>
            <w:r>
              <w:rPr>
                <w:sz w:val="20"/>
              </w:rPr>
              <w:t>968</w:t>
            </w:r>
          </w:p>
        </w:tc>
        <w:tc>
          <w:tcPr>
            <w:tcW w:w="1995" w:type="dxa"/>
          </w:tcPr>
          <w:p>
            <w:pPr>
              <w:pStyle w:val="TableParagraph"/>
              <w:ind w:right="679"/>
              <w:rPr>
                <w:sz w:val="20"/>
              </w:rPr>
            </w:pPr>
            <w:r>
              <w:rPr>
                <w:sz w:val="20"/>
              </w:rPr>
              <w:t>0.290</w:t>
            </w:r>
          </w:p>
        </w:tc>
        <w:tc>
          <w:tcPr>
            <w:tcW w:w="1457" w:type="dxa"/>
          </w:tcPr>
          <w:p>
            <w:pPr>
              <w:pStyle w:val="TableParagraph"/>
              <w:ind w:right="47"/>
              <w:rPr>
                <w:b/>
                <w:sz w:val="20"/>
              </w:rPr>
            </w:pPr>
            <w:r>
              <w:rPr>
                <w:b/>
                <w:color w:val="041BA1"/>
                <w:sz w:val="20"/>
              </w:rPr>
              <w:t>-1.238</w:t>
            </w:r>
          </w:p>
        </w:tc>
      </w:tr>
      <w:tr>
        <w:trPr>
          <w:trHeight w:val="240" w:hRule="atLeast"/>
        </w:trPr>
        <w:tc>
          <w:tcPr>
            <w:tcW w:w="788" w:type="dxa"/>
          </w:tcPr>
          <w:p>
            <w:pPr>
              <w:pStyle w:val="TableParagraph"/>
              <w:ind w:left="50"/>
              <w:jc w:val="left"/>
              <w:rPr>
                <w:sz w:val="20"/>
              </w:rPr>
            </w:pPr>
            <w:r>
              <w:rPr>
                <w:sz w:val="20"/>
              </w:rPr>
              <w:t>PG</w:t>
            </w:r>
          </w:p>
        </w:tc>
        <w:tc>
          <w:tcPr>
            <w:tcW w:w="1569" w:type="dxa"/>
          </w:tcPr>
          <w:p>
            <w:pPr>
              <w:pStyle w:val="TableParagraph"/>
              <w:ind w:right="345"/>
              <w:rPr>
                <w:sz w:val="20"/>
              </w:rPr>
            </w:pPr>
            <w:r>
              <w:rPr>
                <w:sz w:val="20"/>
              </w:rPr>
              <w:t>CCCGGT</w:t>
            </w:r>
          </w:p>
        </w:tc>
        <w:tc>
          <w:tcPr>
            <w:tcW w:w="1565" w:type="dxa"/>
          </w:tcPr>
          <w:p>
            <w:pPr>
              <w:pStyle w:val="TableParagraph"/>
              <w:ind w:left="331" w:right="352"/>
              <w:jc w:val="center"/>
              <w:rPr>
                <w:sz w:val="20"/>
              </w:rPr>
            </w:pPr>
            <w:r>
              <w:rPr>
                <w:sz w:val="20"/>
              </w:rPr>
              <w:t>2161.00</w:t>
            </w:r>
          </w:p>
        </w:tc>
        <w:tc>
          <w:tcPr>
            <w:tcW w:w="1563" w:type="dxa"/>
          </w:tcPr>
          <w:p>
            <w:pPr>
              <w:pStyle w:val="TableParagraph"/>
              <w:ind w:left="433"/>
              <w:jc w:val="left"/>
              <w:rPr>
                <w:sz w:val="20"/>
              </w:rPr>
            </w:pPr>
            <w:r>
              <w:rPr>
                <w:sz w:val="20"/>
              </w:rPr>
              <w:t>526</w:t>
            </w:r>
          </w:p>
        </w:tc>
        <w:tc>
          <w:tcPr>
            <w:tcW w:w="1995" w:type="dxa"/>
          </w:tcPr>
          <w:p>
            <w:pPr>
              <w:pStyle w:val="TableParagraph"/>
              <w:ind w:right="679"/>
              <w:rPr>
                <w:sz w:val="20"/>
              </w:rPr>
            </w:pPr>
            <w:r>
              <w:rPr>
                <w:sz w:val="20"/>
              </w:rPr>
              <w:t>0.243</w:t>
            </w:r>
          </w:p>
        </w:tc>
        <w:tc>
          <w:tcPr>
            <w:tcW w:w="1457" w:type="dxa"/>
          </w:tcPr>
          <w:p>
            <w:pPr>
              <w:pStyle w:val="TableParagraph"/>
              <w:ind w:right="47"/>
              <w:rPr>
                <w:b/>
                <w:sz w:val="20"/>
              </w:rPr>
            </w:pPr>
            <w:r>
              <w:rPr>
                <w:b/>
                <w:color w:val="041BA1"/>
                <w:sz w:val="20"/>
              </w:rPr>
              <w:t>-1.413</w:t>
            </w:r>
          </w:p>
        </w:tc>
      </w:tr>
      <w:tr>
        <w:trPr>
          <w:trHeight w:val="240" w:hRule="atLeast"/>
        </w:trPr>
        <w:tc>
          <w:tcPr>
            <w:tcW w:w="788" w:type="dxa"/>
          </w:tcPr>
          <w:p>
            <w:pPr>
              <w:pStyle w:val="TableParagraph"/>
              <w:ind w:left="50"/>
              <w:jc w:val="left"/>
              <w:rPr>
                <w:sz w:val="20"/>
              </w:rPr>
            </w:pPr>
            <w:r>
              <w:rPr>
                <w:sz w:val="20"/>
              </w:rPr>
              <w:t>PH</w:t>
            </w:r>
          </w:p>
        </w:tc>
        <w:tc>
          <w:tcPr>
            <w:tcW w:w="1569" w:type="dxa"/>
          </w:tcPr>
          <w:p>
            <w:pPr>
              <w:pStyle w:val="TableParagraph"/>
              <w:ind w:right="345"/>
              <w:rPr>
                <w:sz w:val="20"/>
              </w:rPr>
            </w:pPr>
            <w:r>
              <w:rPr>
                <w:sz w:val="20"/>
              </w:rPr>
              <w:t>CCGCAC</w:t>
            </w:r>
          </w:p>
        </w:tc>
        <w:tc>
          <w:tcPr>
            <w:tcW w:w="1565" w:type="dxa"/>
          </w:tcPr>
          <w:p>
            <w:pPr>
              <w:pStyle w:val="TableParagraph"/>
              <w:ind w:left="325" w:right="352"/>
              <w:jc w:val="center"/>
              <w:rPr>
                <w:sz w:val="20"/>
              </w:rPr>
            </w:pPr>
            <w:r>
              <w:rPr>
                <w:sz w:val="20"/>
              </w:rPr>
              <w:t>725.13</w:t>
            </w:r>
          </w:p>
        </w:tc>
        <w:tc>
          <w:tcPr>
            <w:tcW w:w="1563" w:type="dxa"/>
          </w:tcPr>
          <w:p>
            <w:pPr>
              <w:pStyle w:val="TableParagraph"/>
              <w:ind w:left="433"/>
              <w:jc w:val="left"/>
              <w:rPr>
                <w:sz w:val="20"/>
              </w:rPr>
            </w:pPr>
            <w:r>
              <w:rPr>
                <w:sz w:val="20"/>
              </w:rPr>
              <w:t>972</w:t>
            </w:r>
          </w:p>
        </w:tc>
        <w:tc>
          <w:tcPr>
            <w:tcW w:w="1995" w:type="dxa"/>
          </w:tcPr>
          <w:p>
            <w:pPr>
              <w:pStyle w:val="TableParagraph"/>
              <w:ind w:right="679"/>
              <w:rPr>
                <w:sz w:val="20"/>
              </w:rPr>
            </w:pPr>
            <w:r>
              <w:rPr>
                <w:sz w:val="20"/>
              </w:rPr>
              <w:t>1.340</w:t>
            </w:r>
          </w:p>
        </w:tc>
        <w:tc>
          <w:tcPr>
            <w:tcW w:w="1457" w:type="dxa"/>
          </w:tcPr>
          <w:p>
            <w:pPr>
              <w:pStyle w:val="TableParagraph"/>
              <w:ind w:right="105"/>
              <w:rPr>
                <w:b/>
                <w:sz w:val="20"/>
              </w:rPr>
            </w:pPr>
            <w:r>
              <w:rPr>
                <w:b/>
                <w:color w:val="041BA1"/>
                <w:sz w:val="20"/>
              </w:rPr>
              <w:t>0.293</w:t>
            </w:r>
          </w:p>
        </w:tc>
      </w:tr>
      <w:tr>
        <w:trPr>
          <w:trHeight w:val="240" w:hRule="atLeast"/>
        </w:trPr>
        <w:tc>
          <w:tcPr>
            <w:tcW w:w="788" w:type="dxa"/>
          </w:tcPr>
          <w:p>
            <w:pPr>
              <w:pStyle w:val="TableParagraph"/>
              <w:ind w:left="50"/>
              <w:jc w:val="left"/>
              <w:rPr>
                <w:sz w:val="20"/>
              </w:rPr>
            </w:pPr>
            <w:r>
              <w:rPr>
                <w:sz w:val="20"/>
              </w:rPr>
              <w:t>PH</w:t>
            </w:r>
          </w:p>
        </w:tc>
        <w:tc>
          <w:tcPr>
            <w:tcW w:w="1569" w:type="dxa"/>
          </w:tcPr>
          <w:p>
            <w:pPr>
              <w:pStyle w:val="TableParagraph"/>
              <w:ind w:right="345"/>
              <w:rPr>
                <w:sz w:val="20"/>
              </w:rPr>
            </w:pPr>
            <w:r>
              <w:rPr>
                <w:sz w:val="20"/>
              </w:rPr>
              <w:t>CCCCAC</w:t>
            </w:r>
          </w:p>
        </w:tc>
        <w:tc>
          <w:tcPr>
            <w:tcW w:w="1565" w:type="dxa"/>
          </w:tcPr>
          <w:p>
            <w:pPr>
              <w:pStyle w:val="TableParagraph"/>
              <w:ind w:left="331" w:right="352"/>
              <w:jc w:val="center"/>
              <w:rPr>
                <w:sz w:val="20"/>
              </w:rPr>
            </w:pPr>
            <w:r>
              <w:rPr>
                <w:sz w:val="20"/>
              </w:rPr>
              <w:t>2001.25</w:t>
            </w:r>
          </w:p>
        </w:tc>
        <w:tc>
          <w:tcPr>
            <w:tcW w:w="1563" w:type="dxa"/>
          </w:tcPr>
          <w:p>
            <w:pPr>
              <w:pStyle w:val="TableParagraph"/>
              <w:ind w:left="371"/>
              <w:jc w:val="left"/>
              <w:rPr>
                <w:sz w:val="20"/>
              </w:rPr>
            </w:pPr>
            <w:r>
              <w:rPr>
                <w:sz w:val="20"/>
              </w:rPr>
              <w:t>2505</w:t>
            </w:r>
          </w:p>
        </w:tc>
        <w:tc>
          <w:tcPr>
            <w:tcW w:w="1995" w:type="dxa"/>
          </w:tcPr>
          <w:p>
            <w:pPr>
              <w:pStyle w:val="TableParagraph"/>
              <w:ind w:right="679"/>
              <w:rPr>
                <w:sz w:val="20"/>
              </w:rPr>
            </w:pPr>
            <w:r>
              <w:rPr>
                <w:sz w:val="20"/>
              </w:rPr>
              <w:t>1.252</w:t>
            </w:r>
          </w:p>
        </w:tc>
        <w:tc>
          <w:tcPr>
            <w:tcW w:w="1457" w:type="dxa"/>
          </w:tcPr>
          <w:p>
            <w:pPr>
              <w:pStyle w:val="TableParagraph"/>
              <w:ind w:right="105"/>
              <w:rPr>
                <w:b/>
                <w:sz w:val="20"/>
              </w:rPr>
            </w:pPr>
            <w:r>
              <w:rPr>
                <w:b/>
                <w:color w:val="041BA1"/>
                <w:sz w:val="20"/>
              </w:rPr>
              <w:t>0.225</w:t>
            </w:r>
          </w:p>
        </w:tc>
      </w:tr>
      <w:tr>
        <w:trPr>
          <w:trHeight w:val="240" w:hRule="atLeast"/>
        </w:trPr>
        <w:tc>
          <w:tcPr>
            <w:tcW w:w="788" w:type="dxa"/>
          </w:tcPr>
          <w:p>
            <w:pPr>
              <w:pStyle w:val="TableParagraph"/>
              <w:ind w:left="50"/>
              <w:jc w:val="left"/>
              <w:rPr>
                <w:sz w:val="20"/>
              </w:rPr>
            </w:pPr>
            <w:r>
              <w:rPr>
                <w:sz w:val="20"/>
              </w:rPr>
              <w:t>PH</w:t>
            </w:r>
          </w:p>
        </w:tc>
        <w:tc>
          <w:tcPr>
            <w:tcW w:w="1569" w:type="dxa"/>
          </w:tcPr>
          <w:p>
            <w:pPr>
              <w:pStyle w:val="TableParagraph"/>
              <w:ind w:right="345"/>
              <w:rPr>
                <w:sz w:val="20"/>
              </w:rPr>
            </w:pPr>
            <w:r>
              <w:rPr>
                <w:sz w:val="20"/>
              </w:rPr>
              <w:t>CCTCAT</w:t>
            </w:r>
          </w:p>
        </w:tc>
        <w:tc>
          <w:tcPr>
            <w:tcW w:w="1565" w:type="dxa"/>
          </w:tcPr>
          <w:p>
            <w:pPr>
              <w:pStyle w:val="TableParagraph"/>
              <w:ind w:left="331" w:right="352"/>
              <w:jc w:val="center"/>
              <w:rPr>
                <w:sz w:val="20"/>
              </w:rPr>
            </w:pPr>
            <w:r>
              <w:rPr>
                <w:sz w:val="20"/>
              </w:rPr>
              <w:t>1299.79</w:t>
            </w:r>
          </w:p>
        </w:tc>
        <w:tc>
          <w:tcPr>
            <w:tcW w:w="1563" w:type="dxa"/>
          </w:tcPr>
          <w:p>
            <w:pPr>
              <w:pStyle w:val="TableParagraph"/>
              <w:ind w:left="371"/>
              <w:jc w:val="left"/>
              <w:rPr>
                <w:sz w:val="20"/>
              </w:rPr>
            </w:pPr>
            <w:r>
              <w:rPr>
                <w:sz w:val="20"/>
              </w:rPr>
              <w:t>1592</w:t>
            </w:r>
          </w:p>
        </w:tc>
        <w:tc>
          <w:tcPr>
            <w:tcW w:w="1995" w:type="dxa"/>
          </w:tcPr>
          <w:p>
            <w:pPr>
              <w:pStyle w:val="TableParagraph"/>
              <w:ind w:right="679"/>
              <w:rPr>
                <w:sz w:val="20"/>
              </w:rPr>
            </w:pPr>
            <w:r>
              <w:rPr>
                <w:sz w:val="20"/>
              </w:rPr>
              <w:t>1.225</w:t>
            </w:r>
          </w:p>
        </w:tc>
        <w:tc>
          <w:tcPr>
            <w:tcW w:w="1457" w:type="dxa"/>
          </w:tcPr>
          <w:p>
            <w:pPr>
              <w:pStyle w:val="TableParagraph"/>
              <w:ind w:right="105"/>
              <w:rPr>
                <w:b/>
                <w:sz w:val="20"/>
              </w:rPr>
            </w:pPr>
            <w:r>
              <w:rPr>
                <w:b/>
                <w:color w:val="041BA1"/>
                <w:sz w:val="20"/>
              </w:rPr>
              <w:t>0.203</w:t>
            </w:r>
          </w:p>
        </w:tc>
      </w:tr>
      <w:tr>
        <w:trPr>
          <w:trHeight w:val="240" w:hRule="atLeast"/>
        </w:trPr>
        <w:tc>
          <w:tcPr>
            <w:tcW w:w="788" w:type="dxa"/>
          </w:tcPr>
          <w:p>
            <w:pPr>
              <w:pStyle w:val="TableParagraph"/>
              <w:ind w:left="50"/>
              <w:jc w:val="left"/>
              <w:rPr>
                <w:sz w:val="20"/>
              </w:rPr>
            </w:pPr>
            <w:r>
              <w:rPr>
                <w:sz w:val="20"/>
              </w:rPr>
              <w:t>PH</w:t>
            </w:r>
          </w:p>
        </w:tc>
        <w:tc>
          <w:tcPr>
            <w:tcW w:w="1569" w:type="dxa"/>
          </w:tcPr>
          <w:p>
            <w:pPr>
              <w:pStyle w:val="TableParagraph"/>
              <w:ind w:right="345"/>
              <w:rPr>
                <w:sz w:val="20"/>
              </w:rPr>
            </w:pPr>
            <w:r>
              <w:rPr>
                <w:sz w:val="20"/>
              </w:rPr>
              <w:t>CCACAT</w:t>
            </w:r>
          </w:p>
        </w:tc>
        <w:tc>
          <w:tcPr>
            <w:tcW w:w="1565" w:type="dxa"/>
          </w:tcPr>
          <w:p>
            <w:pPr>
              <w:pStyle w:val="TableParagraph"/>
              <w:ind w:left="331" w:right="352"/>
              <w:jc w:val="center"/>
              <w:rPr>
                <w:sz w:val="20"/>
              </w:rPr>
            </w:pPr>
            <w:r>
              <w:rPr>
                <w:sz w:val="20"/>
              </w:rPr>
              <w:t>1254.46</w:t>
            </w:r>
          </w:p>
        </w:tc>
        <w:tc>
          <w:tcPr>
            <w:tcW w:w="1563" w:type="dxa"/>
          </w:tcPr>
          <w:p>
            <w:pPr>
              <w:pStyle w:val="TableParagraph"/>
              <w:ind w:left="371"/>
              <w:jc w:val="left"/>
              <w:rPr>
                <w:sz w:val="20"/>
              </w:rPr>
            </w:pPr>
            <w:r>
              <w:rPr>
                <w:sz w:val="20"/>
              </w:rPr>
              <w:t>1222</w:t>
            </w:r>
          </w:p>
        </w:tc>
        <w:tc>
          <w:tcPr>
            <w:tcW w:w="1995" w:type="dxa"/>
          </w:tcPr>
          <w:p>
            <w:pPr>
              <w:pStyle w:val="TableParagraph"/>
              <w:ind w:right="679"/>
              <w:rPr>
                <w:sz w:val="20"/>
              </w:rPr>
            </w:pPr>
            <w:r>
              <w:rPr>
                <w:sz w:val="20"/>
              </w:rPr>
              <w:t>0.974</w:t>
            </w:r>
          </w:p>
        </w:tc>
        <w:tc>
          <w:tcPr>
            <w:tcW w:w="1457" w:type="dxa"/>
          </w:tcPr>
          <w:p>
            <w:pPr>
              <w:pStyle w:val="TableParagraph"/>
              <w:ind w:right="47"/>
              <w:rPr>
                <w:b/>
                <w:sz w:val="20"/>
              </w:rPr>
            </w:pPr>
            <w:r>
              <w:rPr>
                <w:b/>
                <w:color w:val="041BA1"/>
                <w:sz w:val="20"/>
              </w:rPr>
              <w:t>-0.026</w:t>
            </w:r>
          </w:p>
        </w:tc>
      </w:tr>
      <w:tr>
        <w:trPr>
          <w:trHeight w:val="240" w:hRule="atLeast"/>
        </w:trPr>
        <w:tc>
          <w:tcPr>
            <w:tcW w:w="788" w:type="dxa"/>
          </w:tcPr>
          <w:p>
            <w:pPr>
              <w:pStyle w:val="TableParagraph"/>
              <w:ind w:left="50"/>
              <w:jc w:val="left"/>
              <w:rPr>
                <w:sz w:val="20"/>
              </w:rPr>
            </w:pPr>
            <w:r>
              <w:rPr>
                <w:sz w:val="20"/>
              </w:rPr>
              <w:t>PH</w:t>
            </w:r>
          </w:p>
        </w:tc>
        <w:tc>
          <w:tcPr>
            <w:tcW w:w="1569" w:type="dxa"/>
          </w:tcPr>
          <w:p>
            <w:pPr>
              <w:pStyle w:val="TableParagraph"/>
              <w:ind w:right="345"/>
              <w:rPr>
                <w:sz w:val="20"/>
              </w:rPr>
            </w:pPr>
            <w:r>
              <w:rPr>
                <w:sz w:val="20"/>
              </w:rPr>
              <w:t>CCCCAT</w:t>
            </w:r>
          </w:p>
        </w:tc>
        <w:tc>
          <w:tcPr>
            <w:tcW w:w="1565" w:type="dxa"/>
          </w:tcPr>
          <w:p>
            <w:pPr>
              <w:pStyle w:val="TableParagraph"/>
              <w:ind w:left="331" w:right="352"/>
              <w:jc w:val="center"/>
              <w:rPr>
                <w:sz w:val="20"/>
              </w:rPr>
            </w:pPr>
            <w:r>
              <w:rPr>
                <w:sz w:val="20"/>
              </w:rPr>
              <w:t>1451.24</w:t>
            </w:r>
          </w:p>
        </w:tc>
        <w:tc>
          <w:tcPr>
            <w:tcW w:w="1563" w:type="dxa"/>
          </w:tcPr>
          <w:p>
            <w:pPr>
              <w:pStyle w:val="TableParagraph"/>
              <w:ind w:left="371"/>
              <w:jc w:val="left"/>
              <w:rPr>
                <w:sz w:val="20"/>
              </w:rPr>
            </w:pPr>
            <w:r>
              <w:rPr>
                <w:sz w:val="20"/>
              </w:rPr>
              <w:t>1303</w:t>
            </w:r>
          </w:p>
        </w:tc>
        <w:tc>
          <w:tcPr>
            <w:tcW w:w="1995" w:type="dxa"/>
          </w:tcPr>
          <w:p>
            <w:pPr>
              <w:pStyle w:val="TableParagraph"/>
              <w:ind w:right="679"/>
              <w:rPr>
                <w:sz w:val="20"/>
              </w:rPr>
            </w:pPr>
            <w:r>
              <w:rPr>
                <w:sz w:val="20"/>
              </w:rPr>
              <w:t>0.898</w:t>
            </w:r>
          </w:p>
        </w:tc>
        <w:tc>
          <w:tcPr>
            <w:tcW w:w="1457" w:type="dxa"/>
          </w:tcPr>
          <w:p>
            <w:pPr>
              <w:pStyle w:val="TableParagraph"/>
              <w:ind w:right="47"/>
              <w:rPr>
                <w:b/>
                <w:sz w:val="20"/>
              </w:rPr>
            </w:pPr>
            <w:r>
              <w:rPr>
                <w:b/>
                <w:color w:val="041BA1"/>
                <w:sz w:val="20"/>
              </w:rPr>
              <w:t>-0.108</w:t>
            </w:r>
          </w:p>
        </w:tc>
      </w:tr>
      <w:tr>
        <w:trPr>
          <w:trHeight w:val="240" w:hRule="atLeast"/>
        </w:trPr>
        <w:tc>
          <w:tcPr>
            <w:tcW w:w="788" w:type="dxa"/>
          </w:tcPr>
          <w:p>
            <w:pPr>
              <w:pStyle w:val="TableParagraph"/>
              <w:ind w:left="50"/>
              <w:jc w:val="left"/>
              <w:rPr>
                <w:sz w:val="20"/>
              </w:rPr>
            </w:pPr>
            <w:r>
              <w:rPr>
                <w:sz w:val="20"/>
              </w:rPr>
              <w:t>PH</w:t>
            </w:r>
          </w:p>
        </w:tc>
        <w:tc>
          <w:tcPr>
            <w:tcW w:w="1569" w:type="dxa"/>
          </w:tcPr>
          <w:p>
            <w:pPr>
              <w:pStyle w:val="TableParagraph"/>
              <w:ind w:right="345"/>
              <w:rPr>
                <w:sz w:val="20"/>
              </w:rPr>
            </w:pPr>
            <w:r>
              <w:rPr>
                <w:sz w:val="20"/>
              </w:rPr>
              <w:t>CCTCAC</w:t>
            </w:r>
          </w:p>
        </w:tc>
        <w:tc>
          <w:tcPr>
            <w:tcW w:w="1565" w:type="dxa"/>
          </w:tcPr>
          <w:p>
            <w:pPr>
              <w:pStyle w:val="TableParagraph"/>
              <w:ind w:left="331" w:right="352"/>
              <w:jc w:val="center"/>
              <w:rPr>
                <w:sz w:val="20"/>
              </w:rPr>
            </w:pPr>
            <w:r>
              <w:rPr>
                <w:sz w:val="20"/>
              </w:rPr>
              <w:t>1792.40</w:t>
            </w:r>
          </w:p>
        </w:tc>
        <w:tc>
          <w:tcPr>
            <w:tcW w:w="1563" w:type="dxa"/>
          </w:tcPr>
          <w:p>
            <w:pPr>
              <w:pStyle w:val="TableParagraph"/>
              <w:ind w:left="371"/>
              <w:jc w:val="left"/>
              <w:rPr>
                <w:sz w:val="20"/>
              </w:rPr>
            </w:pPr>
            <w:r>
              <w:rPr>
                <w:sz w:val="20"/>
              </w:rPr>
              <w:t>1531</w:t>
            </w:r>
          </w:p>
        </w:tc>
        <w:tc>
          <w:tcPr>
            <w:tcW w:w="1995" w:type="dxa"/>
          </w:tcPr>
          <w:p>
            <w:pPr>
              <w:pStyle w:val="TableParagraph"/>
              <w:ind w:right="679"/>
              <w:rPr>
                <w:sz w:val="20"/>
              </w:rPr>
            </w:pPr>
            <w:r>
              <w:rPr>
                <w:sz w:val="20"/>
              </w:rPr>
              <w:t>0.854</w:t>
            </w:r>
          </w:p>
        </w:tc>
        <w:tc>
          <w:tcPr>
            <w:tcW w:w="1457" w:type="dxa"/>
          </w:tcPr>
          <w:p>
            <w:pPr>
              <w:pStyle w:val="TableParagraph"/>
              <w:ind w:right="47"/>
              <w:rPr>
                <w:b/>
                <w:sz w:val="20"/>
              </w:rPr>
            </w:pPr>
            <w:r>
              <w:rPr>
                <w:b/>
                <w:color w:val="041BA1"/>
                <w:sz w:val="20"/>
              </w:rPr>
              <w:t>-0.158</w:t>
            </w:r>
          </w:p>
        </w:tc>
      </w:tr>
      <w:tr>
        <w:trPr>
          <w:trHeight w:val="240" w:hRule="atLeast"/>
        </w:trPr>
        <w:tc>
          <w:tcPr>
            <w:tcW w:w="788" w:type="dxa"/>
          </w:tcPr>
          <w:p>
            <w:pPr>
              <w:pStyle w:val="TableParagraph"/>
              <w:ind w:left="50"/>
              <w:jc w:val="left"/>
              <w:rPr>
                <w:sz w:val="20"/>
              </w:rPr>
            </w:pPr>
            <w:r>
              <w:rPr>
                <w:sz w:val="20"/>
              </w:rPr>
              <w:t>PH</w:t>
            </w:r>
          </w:p>
        </w:tc>
        <w:tc>
          <w:tcPr>
            <w:tcW w:w="1569" w:type="dxa"/>
          </w:tcPr>
          <w:p>
            <w:pPr>
              <w:pStyle w:val="TableParagraph"/>
              <w:ind w:right="345"/>
              <w:rPr>
                <w:sz w:val="20"/>
              </w:rPr>
            </w:pPr>
            <w:r>
              <w:rPr>
                <w:sz w:val="20"/>
              </w:rPr>
              <w:t>CCACAC</w:t>
            </w:r>
          </w:p>
        </w:tc>
        <w:tc>
          <w:tcPr>
            <w:tcW w:w="1565" w:type="dxa"/>
          </w:tcPr>
          <w:p>
            <w:pPr>
              <w:pStyle w:val="TableParagraph"/>
              <w:ind w:left="331" w:right="352"/>
              <w:jc w:val="center"/>
              <w:rPr>
                <w:sz w:val="20"/>
              </w:rPr>
            </w:pPr>
            <w:r>
              <w:rPr>
                <w:sz w:val="20"/>
              </w:rPr>
              <w:t>1729.89</w:t>
            </w:r>
          </w:p>
        </w:tc>
        <w:tc>
          <w:tcPr>
            <w:tcW w:w="1563" w:type="dxa"/>
          </w:tcPr>
          <w:p>
            <w:pPr>
              <w:pStyle w:val="TableParagraph"/>
              <w:ind w:left="371"/>
              <w:jc w:val="left"/>
              <w:rPr>
                <w:sz w:val="20"/>
              </w:rPr>
            </w:pPr>
            <w:r>
              <w:rPr>
                <w:sz w:val="20"/>
              </w:rPr>
              <w:t>1366</w:t>
            </w:r>
          </w:p>
        </w:tc>
        <w:tc>
          <w:tcPr>
            <w:tcW w:w="1995" w:type="dxa"/>
          </w:tcPr>
          <w:p>
            <w:pPr>
              <w:pStyle w:val="TableParagraph"/>
              <w:ind w:right="679"/>
              <w:rPr>
                <w:sz w:val="20"/>
              </w:rPr>
            </w:pPr>
            <w:r>
              <w:rPr>
                <w:sz w:val="20"/>
              </w:rPr>
              <w:t>0.790</w:t>
            </w:r>
          </w:p>
        </w:tc>
        <w:tc>
          <w:tcPr>
            <w:tcW w:w="1457" w:type="dxa"/>
          </w:tcPr>
          <w:p>
            <w:pPr>
              <w:pStyle w:val="TableParagraph"/>
              <w:ind w:right="47"/>
              <w:rPr>
                <w:b/>
                <w:sz w:val="20"/>
              </w:rPr>
            </w:pPr>
            <w:r>
              <w:rPr>
                <w:b/>
                <w:color w:val="041BA1"/>
                <w:sz w:val="20"/>
              </w:rPr>
              <w:t>-0.236</w:t>
            </w:r>
          </w:p>
        </w:tc>
      </w:tr>
      <w:tr>
        <w:trPr>
          <w:trHeight w:val="240" w:hRule="atLeast"/>
        </w:trPr>
        <w:tc>
          <w:tcPr>
            <w:tcW w:w="788" w:type="dxa"/>
          </w:tcPr>
          <w:p>
            <w:pPr>
              <w:pStyle w:val="TableParagraph"/>
              <w:ind w:left="50"/>
              <w:jc w:val="left"/>
              <w:rPr>
                <w:sz w:val="20"/>
              </w:rPr>
            </w:pPr>
            <w:r>
              <w:rPr>
                <w:sz w:val="20"/>
              </w:rPr>
              <w:t>PH</w:t>
            </w:r>
          </w:p>
        </w:tc>
        <w:tc>
          <w:tcPr>
            <w:tcW w:w="1569" w:type="dxa"/>
          </w:tcPr>
          <w:p>
            <w:pPr>
              <w:pStyle w:val="TableParagraph"/>
              <w:ind w:right="345"/>
              <w:rPr>
                <w:sz w:val="20"/>
              </w:rPr>
            </w:pPr>
            <w:r>
              <w:rPr>
                <w:sz w:val="20"/>
              </w:rPr>
              <w:t>CCGCAT</w:t>
            </w:r>
          </w:p>
        </w:tc>
        <w:tc>
          <w:tcPr>
            <w:tcW w:w="1565" w:type="dxa"/>
          </w:tcPr>
          <w:p>
            <w:pPr>
              <w:pStyle w:val="TableParagraph"/>
              <w:ind w:left="325" w:right="352"/>
              <w:jc w:val="center"/>
              <w:rPr>
                <w:sz w:val="20"/>
              </w:rPr>
            </w:pPr>
            <w:r>
              <w:rPr>
                <w:sz w:val="20"/>
              </w:rPr>
              <w:t>525.84</w:t>
            </w:r>
          </w:p>
        </w:tc>
        <w:tc>
          <w:tcPr>
            <w:tcW w:w="1563" w:type="dxa"/>
          </w:tcPr>
          <w:p>
            <w:pPr>
              <w:pStyle w:val="TableParagraph"/>
              <w:ind w:left="433"/>
              <w:jc w:val="left"/>
              <w:rPr>
                <w:sz w:val="20"/>
              </w:rPr>
            </w:pPr>
            <w:r>
              <w:rPr>
                <w:sz w:val="20"/>
              </w:rPr>
              <w:t>289</w:t>
            </w:r>
          </w:p>
        </w:tc>
        <w:tc>
          <w:tcPr>
            <w:tcW w:w="1995" w:type="dxa"/>
          </w:tcPr>
          <w:p>
            <w:pPr>
              <w:pStyle w:val="TableParagraph"/>
              <w:ind w:right="679"/>
              <w:rPr>
                <w:sz w:val="20"/>
              </w:rPr>
            </w:pPr>
            <w:r>
              <w:rPr>
                <w:sz w:val="20"/>
              </w:rPr>
              <w:t>0.550</w:t>
            </w:r>
          </w:p>
        </w:tc>
        <w:tc>
          <w:tcPr>
            <w:tcW w:w="1457" w:type="dxa"/>
          </w:tcPr>
          <w:p>
            <w:pPr>
              <w:pStyle w:val="TableParagraph"/>
              <w:ind w:right="47"/>
              <w:rPr>
                <w:b/>
                <w:sz w:val="20"/>
              </w:rPr>
            </w:pPr>
            <w:r>
              <w:rPr>
                <w:b/>
                <w:color w:val="041BA1"/>
                <w:sz w:val="20"/>
              </w:rPr>
              <w:t>-0.599</w:t>
            </w:r>
          </w:p>
        </w:tc>
      </w:tr>
      <w:tr>
        <w:trPr>
          <w:trHeight w:val="240" w:hRule="atLeast"/>
        </w:trPr>
        <w:tc>
          <w:tcPr>
            <w:tcW w:w="788" w:type="dxa"/>
          </w:tcPr>
          <w:p>
            <w:pPr>
              <w:pStyle w:val="TableParagraph"/>
              <w:ind w:left="50"/>
              <w:jc w:val="left"/>
              <w:rPr>
                <w:sz w:val="20"/>
              </w:rPr>
            </w:pPr>
            <w:r>
              <w:rPr>
                <w:sz w:val="20"/>
              </w:rPr>
              <w:t>PI</w:t>
            </w:r>
          </w:p>
        </w:tc>
        <w:tc>
          <w:tcPr>
            <w:tcW w:w="1569" w:type="dxa"/>
          </w:tcPr>
          <w:p>
            <w:pPr>
              <w:pStyle w:val="TableParagraph"/>
              <w:ind w:right="345"/>
              <w:rPr>
                <w:sz w:val="20"/>
              </w:rPr>
            </w:pPr>
            <w:r>
              <w:rPr>
                <w:sz w:val="20"/>
              </w:rPr>
              <w:t>CCCATC</w:t>
            </w:r>
          </w:p>
        </w:tc>
        <w:tc>
          <w:tcPr>
            <w:tcW w:w="1565" w:type="dxa"/>
          </w:tcPr>
          <w:p>
            <w:pPr>
              <w:pStyle w:val="TableParagraph"/>
              <w:ind w:left="331" w:right="352"/>
              <w:jc w:val="center"/>
              <w:rPr>
                <w:sz w:val="20"/>
              </w:rPr>
            </w:pPr>
            <w:r>
              <w:rPr>
                <w:sz w:val="20"/>
              </w:rPr>
              <w:t>2119.04</w:t>
            </w:r>
          </w:p>
        </w:tc>
        <w:tc>
          <w:tcPr>
            <w:tcW w:w="1563" w:type="dxa"/>
          </w:tcPr>
          <w:p>
            <w:pPr>
              <w:pStyle w:val="TableParagraph"/>
              <w:ind w:left="371"/>
              <w:jc w:val="left"/>
              <w:rPr>
                <w:sz w:val="20"/>
              </w:rPr>
            </w:pPr>
            <w:r>
              <w:rPr>
                <w:sz w:val="20"/>
              </w:rPr>
              <w:t>4651</w:t>
            </w:r>
          </w:p>
        </w:tc>
        <w:tc>
          <w:tcPr>
            <w:tcW w:w="1995" w:type="dxa"/>
          </w:tcPr>
          <w:p>
            <w:pPr>
              <w:pStyle w:val="TableParagraph"/>
              <w:ind w:right="679"/>
              <w:rPr>
                <w:sz w:val="20"/>
              </w:rPr>
            </w:pPr>
            <w:r>
              <w:rPr>
                <w:sz w:val="20"/>
              </w:rPr>
              <w:t>2.195</w:t>
            </w:r>
          </w:p>
        </w:tc>
        <w:tc>
          <w:tcPr>
            <w:tcW w:w="1457" w:type="dxa"/>
          </w:tcPr>
          <w:p>
            <w:pPr>
              <w:pStyle w:val="TableParagraph"/>
              <w:ind w:right="105"/>
              <w:rPr>
                <w:b/>
                <w:sz w:val="20"/>
              </w:rPr>
            </w:pPr>
            <w:r>
              <w:rPr>
                <w:b/>
                <w:color w:val="041BA1"/>
                <w:sz w:val="20"/>
              </w:rPr>
              <w:t>0.786</w:t>
            </w:r>
          </w:p>
        </w:tc>
      </w:tr>
      <w:tr>
        <w:trPr>
          <w:trHeight w:val="240" w:hRule="atLeast"/>
        </w:trPr>
        <w:tc>
          <w:tcPr>
            <w:tcW w:w="788" w:type="dxa"/>
          </w:tcPr>
          <w:p>
            <w:pPr>
              <w:pStyle w:val="TableParagraph"/>
              <w:ind w:left="50"/>
              <w:jc w:val="left"/>
              <w:rPr>
                <w:sz w:val="20"/>
              </w:rPr>
            </w:pPr>
            <w:r>
              <w:rPr>
                <w:sz w:val="20"/>
              </w:rPr>
              <w:t>PI</w:t>
            </w:r>
          </w:p>
        </w:tc>
        <w:tc>
          <w:tcPr>
            <w:tcW w:w="1569" w:type="dxa"/>
          </w:tcPr>
          <w:p>
            <w:pPr>
              <w:pStyle w:val="TableParagraph"/>
              <w:ind w:right="345"/>
              <w:rPr>
                <w:sz w:val="20"/>
              </w:rPr>
            </w:pPr>
            <w:r>
              <w:rPr>
                <w:sz w:val="20"/>
              </w:rPr>
              <w:t>CCCATT</w:t>
            </w:r>
          </w:p>
        </w:tc>
        <w:tc>
          <w:tcPr>
            <w:tcW w:w="1565" w:type="dxa"/>
          </w:tcPr>
          <w:p>
            <w:pPr>
              <w:pStyle w:val="TableParagraph"/>
              <w:ind w:left="331" w:right="352"/>
              <w:jc w:val="center"/>
              <w:rPr>
                <w:sz w:val="20"/>
              </w:rPr>
            </w:pPr>
            <w:r>
              <w:rPr>
                <w:sz w:val="20"/>
              </w:rPr>
              <w:t>1675.71</w:t>
            </w:r>
          </w:p>
        </w:tc>
        <w:tc>
          <w:tcPr>
            <w:tcW w:w="1563" w:type="dxa"/>
          </w:tcPr>
          <w:p>
            <w:pPr>
              <w:pStyle w:val="TableParagraph"/>
              <w:ind w:left="371"/>
              <w:jc w:val="left"/>
              <w:rPr>
                <w:sz w:val="20"/>
              </w:rPr>
            </w:pPr>
            <w:r>
              <w:rPr>
                <w:sz w:val="20"/>
              </w:rPr>
              <w:t>2102</w:t>
            </w:r>
          </w:p>
        </w:tc>
        <w:tc>
          <w:tcPr>
            <w:tcW w:w="1995" w:type="dxa"/>
          </w:tcPr>
          <w:p>
            <w:pPr>
              <w:pStyle w:val="TableParagraph"/>
              <w:ind w:right="679"/>
              <w:rPr>
                <w:sz w:val="20"/>
              </w:rPr>
            </w:pPr>
            <w:r>
              <w:rPr>
                <w:sz w:val="20"/>
              </w:rPr>
              <w:t>1.254</w:t>
            </w:r>
          </w:p>
        </w:tc>
        <w:tc>
          <w:tcPr>
            <w:tcW w:w="1457" w:type="dxa"/>
          </w:tcPr>
          <w:p>
            <w:pPr>
              <w:pStyle w:val="TableParagraph"/>
              <w:ind w:right="105"/>
              <w:rPr>
                <w:b/>
                <w:sz w:val="20"/>
              </w:rPr>
            </w:pPr>
            <w:r>
              <w:rPr>
                <w:b/>
                <w:color w:val="041BA1"/>
                <w:sz w:val="20"/>
              </w:rPr>
              <w:t>0.227</w:t>
            </w:r>
          </w:p>
        </w:tc>
      </w:tr>
      <w:tr>
        <w:trPr>
          <w:trHeight w:val="240" w:hRule="atLeast"/>
        </w:trPr>
        <w:tc>
          <w:tcPr>
            <w:tcW w:w="788" w:type="dxa"/>
          </w:tcPr>
          <w:p>
            <w:pPr>
              <w:pStyle w:val="TableParagraph"/>
              <w:ind w:left="50"/>
              <w:jc w:val="left"/>
              <w:rPr>
                <w:sz w:val="20"/>
              </w:rPr>
            </w:pPr>
            <w:r>
              <w:rPr>
                <w:sz w:val="20"/>
              </w:rPr>
              <w:t>PI</w:t>
            </w:r>
          </w:p>
        </w:tc>
        <w:tc>
          <w:tcPr>
            <w:tcW w:w="1569" w:type="dxa"/>
          </w:tcPr>
          <w:p>
            <w:pPr>
              <w:pStyle w:val="TableParagraph"/>
              <w:ind w:right="345"/>
              <w:rPr>
                <w:sz w:val="20"/>
              </w:rPr>
            </w:pPr>
            <w:r>
              <w:rPr>
                <w:sz w:val="20"/>
              </w:rPr>
              <w:t>CCAATA</w:t>
            </w:r>
          </w:p>
        </w:tc>
        <w:tc>
          <w:tcPr>
            <w:tcW w:w="1565" w:type="dxa"/>
          </w:tcPr>
          <w:p>
            <w:pPr>
              <w:pStyle w:val="TableParagraph"/>
              <w:ind w:left="325" w:right="352"/>
              <w:jc w:val="center"/>
              <w:rPr>
                <w:sz w:val="20"/>
              </w:rPr>
            </w:pPr>
            <w:r>
              <w:rPr>
                <w:sz w:val="20"/>
              </w:rPr>
              <w:t>666.18</w:t>
            </w:r>
          </w:p>
        </w:tc>
        <w:tc>
          <w:tcPr>
            <w:tcW w:w="1563" w:type="dxa"/>
          </w:tcPr>
          <w:p>
            <w:pPr>
              <w:pStyle w:val="TableParagraph"/>
              <w:ind w:left="433"/>
              <w:jc w:val="left"/>
              <w:rPr>
                <w:sz w:val="20"/>
              </w:rPr>
            </w:pPr>
            <w:r>
              <w:rPr>
                <w:sz w:val="20"/>
              </w:rPr>
              <w:t>819</w:t>
            </w:r>
          </w:p>
        </w:tc>
        <w:tc>
          <w:tcPr>
            <w:tcW w:w="1995" w:type="dxa"/>
          </w:tcPr>
          <w:p>
            <w:pPr>
              <w:pStyle w:val="TableParagraph"/>
              <w:ind w:right="679"/>
              <w:rPr>
                <w:sz w:val="20"/>
              </w:rPr>
            </w:pPr>
            <w:r>
              <w:rPr>
                <w:sz w:val="20"/>
              </w:rPr>
              <w:t>1.229</w:t>
            </w:r>
          </w:p>
        </w:tc>
        <w:tc>
          <w:tcPr>
            <w:tcW w:w="1457" w:type="dxa"/>
          </w:tcPr>
          <w:p>
            <w:pPr>
              <w:pStyle w:val="TableParagraph"/>
              <w:ind w:right="105"/>
              <w:rPr>
                <w:b/>
                <w:sz w:val="20"/>
              </w:rPr>
            </w:pPr>
            <w:r>
              <w:rPr>
                <w:b/>
                <w:color w:val="041BA1"/>
                <w:sz w:val="20"/>
              </w:rPr>
              <w:t>0.207</w:t>
            </w:r>
          </w:p>
        </w:tc>
      </w:tr>
      <w:tr>
        <w:trPr>
          <w:trHeight w:val="240" w:hRule="atLeast"/>
        </w:trPr>
        <w:tc>
          <w:tcPr>
            <w:tcW w:w="788" w:type="dxa"/>
          </w:tcPr>
          <w:p>
            <w:pPr>
              <w:pStyle w:val="TableParagraph"/>
              <w:ind w:left="50"/>
              <w:jc w:val="left"/>
              <w:rPr>
                <w:sz w:val="20"/>
              </w:rPr>
            </w:pPr>
            <w:r>
              <w:rPr>
                <w:sz w:val="20"/>
              </w:rPr>
              <w:t>PI</w:t>
            </w:r>
          </w:p>
        </w:tc>
        <w:tc>
          <w:tcPr>
            <w:tcW w:w="1569" w:type="dxa"/>
          </w:tcPr>
          <w:p>
            <w:pPr>
              <w:pStyle w:val="TableParagraph"/>
              <w:ind w:right="345"/>
              <w:rPr>
                <w:sz w:val="20"/>
              </w:rPr>
            </w:pPr>
            <w:r>
              <w:rPr>
                <w:sz w:val="20"/>
              </w:rPr>
              <w:t>CCCATA</w:t>
            </w:r>
          </w:p>
        </w:tc>
        <w:tc>
          <w:tcPr>
            <w:tcW w:w="1565" w:type="dxa"/>
          </w:tcPr>
          <w:p>
            <w:pPr>
              <w:pStyle w:val="TableParagraph"/>
              <w:ind w:left="325" w:right="352"/>
              <w:jc w:val="center"/>
              <w:rPr>
                <w:sz w:val="20"/>
              </w:rPr>
            </w:pPr>
            <w:r>
              <w:rPr>
                <w:sz w:val="20"/>
              </w:rPr>
              <w:t>770.68</w:t>
            </w:r>
          </w:p>
        </w:tc>
        <w:tc>
          <w:tcPr>
            <w:tcW w:w="1563" w:type="dxa"/>
          </w:tcPr>
          <w:p>
            <w:pPr>
              <w:pStyle w:val="TableParagraph"/>
              <w:ind w:left="433"/>
              <w:jc w:val="left"/>
              <w:rPr>
                <w:sz w:val="20"/>
              </w:rPr>
            </w:pPr>
            <w:r>
              <w:rPr>
                <w:sz w:val="20"/>
              </w:rPr>
              <w:t>776</w:t>
            </w:r>
          </w:p>
        </w:tc>
        <w:tc>
          <w:tcPr>
            <w:tcW w:w="1995" w:type="dxa"/>
          </w:tcPr>
          <w:p>
            <w:pPr>
              <w:pStyle w:val="TableParagraph"/>
              <w:ind w:right="679"/>
              <w:rPr>
                <w:sz w:val="20"/>
              </w:rPr>
            </w:pPr>
            <w:r>
              <w:rPr>
                <w:sz w:val="20"/>
              </w:rPr>
              <w:t>1.007</w:t>
            </w:r>
          </w:p>
        </w:tc>
        <w:tc>
          <w:tcPr>
            <w:tcW w:w="1457" w:type="dxa"/>
          </w:tcPr>
          <w:p>
            <w:pPr>
              <w:pStyle w:val="TableParagraph"/>
              <w:ind w:right="105"/>
              <w:rPr>
                <w:b/>
                <w:sz w:val="20"/>
              </w:rPr>
            </w:pPr>
            <w:r>
              <w:rPr>
                <w:b/>
                <w:color w:val="041BA1"/>
                <w:sz w:val="20"/>
              </w:rPr>
              <w:t>0.007</w:t>
            </w:r>
          </w:p>
        </w:tc>
      </w:tr>
      <w:tr>
        <w:trPr>
          <w:trHeight w:val="240" w:hRule="atLeast"/>
        </w:trPr>
        <w:tc>
          <w:tcPr>
            <w:tcW w:w="788" w:type="dxa"/>
          </w:tcPr>
          <w:p>
            <w:pPr>
              <w:pStyle w:val="TableParagraph"/>
              <w:ind w:left="50"/>
              <w:jc w:val="left"/>
              <w:rPr>
                <w:sz w:val="20"/>
              </w:rPr>
            </w:pPr>
            <w:r>
              <w:rPr>
                <w:sz w:val="20"/>
              </w:rPr>
              <w:t>PI</w:t>
            </w:r>
          </w:p>
        </w:tc>
        <w:tc>
          <w:tcPr>
            <w:tcW w:w="1569" w:type="dxa"/>
          </w:tcPr>
          <w:p>
            <w:pPr>
              <w:pStyle w:val="TableParagraph"/>
              <w:ind w:right="345"/>
              <w:rPr>
                <w:sz w:val="20"/>
              </w:rPr>
            </w:pPr>
            <w:r>
              <w:rPr>
                <w:sz w:val="20"/>
              </w:rPr>
              <w:t>CCAATT</w:t>
            </w:r>
          </w:p>
        </w:tc>
        <w:tc>
          <w:tcPr>
            <w:tcW w:w="1565" w:type="dxa"/>
          </w:tcPr>
          <w:p>
            <w:pPr>
              <w:pStyle w:val="TableParagraph"/>
              <w:ind w:left="331" w:right="352"/>
              <w:jc w:val="center"/>
              <w:rPr>
                <w:sz w:val="20"/>
              </w:rPr>
            </w:pPr>
            <w:r>
              <w:rPr>
                <w:sz w:val="20"/>
              </w:rPr>
              <w:t>1448.49</w:t>
            </w:r>
          </w:p>
        </w:tc>
        <w:tc>
          <w:tcPr>
            <w:tcW w:w="1563" w:type="dxa"/>
          </w:tcPr>
          <w:p>
            <w:pPr>
              <w:pStyle w:val="TableParagraph"/>
              <w:ind w:left="371"/>
              <w:jc w:val="left"/>
              <w:rPr>
                <w:sz w:val="20"/>
              </w:rPr>
            </w:pPr>
            <w:r>
              <w:rPr>
                <w:sz w:val="20"/>
              </w:rPr>
              <w:t>1386</w:t>
            </w:r>
          </w:p>
        </w:tc>
        <w:tc>
          <w:tcPr>
            <w:tcW w:w="1995" w:type="dxa"/>
          </w:tcPr>
          <w:p>
            <w:pPr>
              <w:pStyle w:val="TableParagraph"/>
              <w:ind w:right="679"/>
              <w:rPr>
                <w:sz w:val="20"/>
              </w:rPr>
            </w:pPr>
            <w:r>
              <w:rPr>
                <w:sz w:val="20"/>
              </w:rPr>
              <w:t>0.957</w:t>
            </w:r>
          </w:p>
        </w:tc>
        <w:tc>
          <w:tcPr>
            <w:tcW w:w="1457" w:type="dxa"/>
          </w:tcPr>
          <w:p>
            <w:pPr>
              <w:pStyle w:val="TableParagraph"/>
              <w:ind w:right="47"/>
              <w:rPr>
                <w:b/>
                <w:sz w:val="20"/>
              </w:rPr>
            </w:pPr>
            <w:r>
              <w:rPr>
                <w:b/>
                <w:color w:val="041BA1"/>
                <w:sz w:val="20"/>
              </w:rPr>
              <w:t>-0.044</w:t>
            </w:r>
          </w:p>
        </w:tc>
      </w:tr>
      <w:tr>
        <w:trPr>
          <w:trHeight w:val="239" w:hRule="atLeast"/>
        </w:trPr>
        <w:tc>
          <w:tcPr>
            <w:tcW w:w="788" w:type="dxa"/>
          </w:tcPr>
          <w:p>
            <w:pPr>
              <w:pStyle w:val="TableParagraph"/>
              <w:ind w:left="50"/>
              <w:jc w:val="left"/>
              <w:rPr>
                <w:sz w:val="20"/>
              </w:rPr>
            </w:pPr>
            <w:r>
              <w:rPr>
                <w:sz w:val="20"/>
              </w:rPr>
              <w:t>PI</w:t>
            </w:r>
          </w:p>
        </w:tc>
        <w:tc>
          <w:tcPr>
            <w:tcW w:w="1569" w:type="dxa"/>
          </w:tcPr>
          <w:p>
            <w:pPr>
              <w:pStyle w:val="TableParagraph"/>
              <w:ind w:right="345"/>
              <w:rPr>
                <w:sz w:val="20"/>
              </w:rPr>
            </w:pPr>
            <w:r>
              <w:rPr>
                <w:sz w:val="20"/>
              </w:rPr>
              <w:t>CCTATA</w:t>
            </w:r>
          </w:p>
        </w:tc>
        <w:tc>
          <w:tcPr>
            <w:tcW w:w="1565" w:type="dxa"/>
          </w:tcPr>
          <w:p>
            <w:pPr>
              <w:pStyle w:val="TableParagraph"/>
              <w:ind w:left="325" w:right="352"/>
              <w:jc w:val="center"/>
              <w:rPr>
                <w:sz w:val="20"/>
              </w:rPr>
            </w:pPr>
            <w:r>
              <w:rPr>
                <w:sz w:val="20"/>
              </w:rPr>
              <w:t>690.25</w:t>
            </w:r>
          </w:p>
        </w:tc>
        <w:tc>
          <w:tcPr>
            <w:tcW w:w="1563" w:type="dxa"/>
          </w:tcPr>
          <w:p>
            <w:pPr>
              <w:pStyle w:val="TableParagraph"/>
              <w:ind w:left="433"/>
              <w:jc w:val="left"/>
              <w:rPr>
                <w:sz w:val="20"/>
              </w:rPr>
            </w:pPr>
            <w:r>
              <w:rPr>
                <w:sz w:val="20"/>
              </w:rPr>
              <w:t>603</w:t>
            </w:r>
          </w:p>
        </w:tc>
        <w:tc>
          <w:tcPr>
            <w:tcW w:w="1995" w:type="dxa"/>
          </w:tcPr>
          <w:p>
            <w:pPr>
              <w:pStyle w:val="TableParagraph"/>
              <w:ind w:right="679"/>
              <w:rPr>
                <w:sz w:val="20"/>
              </w:rPr>
            </w:pPr>
            <w:r>
              <w:rPr>
                <w:sz w:val="20"/>
              </w:rPr>
              <w:t>0.874</w:t>
            </w:r>
          </w:p>
        </w:tc>
        <w:tc>
          <w:tcPr>
            <w:tcW w:w="1457" w:type="dxa"/>
          </w:tcPr>
          <w:p>
            <w:pPr>
              <w:pStyle w:val="TableParagraph"/>
              <w:ind w:right="47"/>
              <w:rPr>
                <w:b/>
                <w:sz w:val="20"/>
              </w:rPr>
            </w:pPr>
            <w:r>
              <w:rPr>
                <w:b/>
                <w:color w:val="041BA1"/>
                <w:sz w:val="20"/>
              </w:rPr>
              <w:t>-0.135</w:t>
            </w:r>
          </w:p>
        </w:tc>
      </w:tr>
      <w:tr>
        <w:trPr>
          <w:trHeight w:val="240" w:hRule="atLeast"/>
        </w:trPr>
        <w:tc>
          <w:tcPr>
            <w:tcW w:w="788" w:type="dxa"/>
          </w:tcPr>
          <w:p>
            <w:pPr>
              <w:pStyle w:val="TableParagraph"/>
              <w:ind w:left="50"/>
              <w:jc w:val="left"/>
              <w:rPr>
                <w:sz w:val="20"/>
              </w:rPr>
            </w:pPr>
            <w:r>
              <w:rPr>
                <w:sz w:val="20"/>
              </w:rPr>
              <w:t>PI</w:t>
            </w:r>
          </w:p>
        </w:tc>
        <w:tc>
          <w:tcPr>
            <w:tcW w:w="1569" w:type="dxa"/>
          </w:tcPr>
          <w:p>
            <w:pPr>
              <w:pStyle w:val="TableParagraph"/>
              <w:ind w:right="345"/>
              <w:rPr>
                <w:sz w:val="20"/>
              </w:rPr>
            </w:pPr>
            <w:r>
              <w:rPr>
                <w:sz w:val="20"/>
              </w:rPr>
              <w:t>CCTATT</w:t>
            </w:r>
          </w:p>
        </w:tc>
        <w:tc>
          <w:tcPr>
            <w:tcW w:w="1565" w:type="dxa"/>
          </w:tcPr>
          <w:p>
            <w:pPr>
              <w:pStyle w:val="TableParagraph"/>
              <w:ind w:left="331" w:right="352"/>
              <w:jc w:val="center"/>
              <w:rPr>
                <w:sz w:val="20"/>
              </w:rPr>
            </w:pPr>
            <w:r>
              <w:rPr>
                <w:sz w:val="20"/>
              </w:rPr>
              <w:t>1500.83</w:t>
            </w:r>
          </w:p>
        </w:tc>
        <w:tc>
          <w:tcPr>
            <w:tcW w:w="1563" w:type="dxa"/>
          </w:tcPr>
          <w:p>
            <w:pPr>
              <w:pStyle w:val="TableParagraph"/>
              <w:ind w:left="371"/>
              <w:jc w:val="left"/>
              <w:rPr>
                <w:sz w:val="20"/>
              </w:rPr>
            </w:pPr>
            <w:r>
              <w:rPr>
                <w:sz w:val="20"/>
              </w:rPr>
              <w:t>1266</w:t>
            </w:r>
          </w:p>
        </w:tc>
        <w:tc>
          <w:tcPr>
            <w:tcW w:w="1995" w:type="dxa"/>
          </w:tcPr>
          <w:p>
            <w:pPr>
              <w:pStyle w:val="TableParagraph"/>
              <w:ind w:right="679"/>
              <w:rPr>
                <w:sz w:val="20"/>
              </w:rPr>
            </w:pPr>
            <w:r>
              <w:rPr>
                <w:sz w:val="20"/>
              </w:rPr>
              <w:t>0.844</w:t>
            </w:r>
          </w:p>
        </w:tc>
        <w:tc>
          <w:tcPr>
            <w:tcW w:w="1457" w:type="dxa"/>
          </w:tcPr>
          <w:p>
            <w:pPr>
              <w:pStyle w:val="TableParagraph"/>
              <w:ind w:right="47"/>
              <w:rPr>
                <w:b/>
                <w:sz w:val="20"/>
              </w:rPr>
            </w:pPr>
            <w:r>
              <w:rPr>
                <w:b/>
                <w:color w:val="041BA1"/>
                <w:sz w:val="20"/>
              </w:rPr>
              <w:t>-0.170</w:t>
            </w:r>
          </w:p>
        </w:tc>
      </w:tr>
      <w:tr>
        <w:trPr>
          <w:trHeight w:val="240" w:hRule="atLeast"/>
        </w:trPr>
        <w:tc>
          <w:tcPr>
            <w:tcW w:w="788" w:type="dxa"/>
          </w:tcPr>
          <w:p>
            <w:pPr>
              <w:pStyle w:val="TableParagraph"/>
              <w:ind w:left="50"/>
              <w:jc w:val="left"/>
              <w:rPr>
                <w:sz w:val="20"/>
              </w:rPr>
            </w:pPr>
            <w:r>
              <w:rPr>
                <w:sz w:val="20"/>
              </w:rPr>
              <w:t>PI</w:t>
            </w:r>
          </w:p>
        </w:tc>
        <w:tc>
          <w:tcPr>
            <w:tcW w:w="1569" w:type="dxa"/>
          </w:tcPr>
          <w:p>
            <w:pPr>
              <w:pStyle w:val="TableParagraph"/>
              <w:ind w:right="345"/>
              <w:rPr>
                <w:sz w:val="20"/>
              </w:rPr>
            </w:pPr>
            <w:r>
              <w:rPr>
                <w:sz w:val="20"/>
              </w:rPr>
              <w:t>CCAATC</w:t>
            </w:r>
          </w:p>
        </w:tc>
        <w:tc>
          <w:tcPr>
            <w:tcW w:w="1565" w:type="dxa"/>
          </w:tcPr>
          <w:p>
            <w:pPr>
              <w:pStyle w:val="TableParagraph"/>
              <w:ind w:left="331" w:right="352"/>
              <w:jc w:val="center"/>
              <w:rPr>
                <w:sz w:val="20"/>
              </w:rPr>
            </w:pPr>
            <w:r>
              <w:rPr>
                <w:sz w:val="20"/>
              </w:rPr>
              <w:t>1831.71</w:t>
            </w:r>
          </w:p>
        </w:tc>
        <w:tc>
          <w:tcPr>
            <w:tcW w:w="1563" w:type="dxa"/>
          </w:tcPr>
          <w:p>
            <w:pPr>
              <w:pStyle w:val="TableParagraph"/>
              <w:ind w:left="433"/>
              <w:jc w:val="left"/>
              <w:rPr>
                <w:sz w:val="20"/>
              </w:rPr>
            </w:pPr>
            <w:r>
              <w:rPr>
                <w:sz w:val="20"/>
              </w:rPr>
              <w:t>939</w:t>
            </w:r>
          </w:p>
        </w:tc>
        <w:tc>
          <w:tcPr>
            <w:tcW w:w="1995" w:type="dxa"/>
          </w:tcPr>
          <w:p>
            <w:pPr>
              <w:pStyle w:val="TableParagraph"/>
              <w:ind w:right="679"/>
              <w:rPr>
                <w:sz w:val="20"/>
              </w:rPr>
            </w:pPr>
            <w:r>
              <w:rPr>
                <w:sz w:val="20"/>
              </w:rPr>
              <w:t>0.513</w:t>
            </w:r>
          </w:p>
        </w:tc>
        <w:tc>
          <w:tcPr>
            <w:tcW w:w="1457" w:type="dxa"/>
          </w:tcPr>
          <w:p>
            <w:pPr>
              <w:pStyle w:val="TableParagraph"/>
              <w:ind w:right="47"/>
              <w:rPr>
                <w:b/>
                <w:sz w:val="20"/>
              </w:rPr>
            </w:pPr>
            <w:r>
              <w:rPr>
                <w:b/>
                <w:color w:val="041BA1"/>
                <w:sz w:val="20"/>
              </w:rPr>
              <w:t>-0.668</w:t>
            </w:r>
          </w:p>
        </w:tc>
      </w:tr>
      <w:tr>
        <w:trPr>
          <w:trHeight w:val="240" w:hRule="atLeast"/>
        </w:trPr>
        <w:tc>
          <w:tcPr>
            <w:tcW w:w="788" w:type="dxa"/>
          </w:tcPr>
          <w:p>
            <w:pPr>
              <w:pStyle w:val="TableParagraph"/>
              <w:ind w:left="50"/>
              <w:jc w:val="left"/>
              <w:rPr>
                <w:sz w:val="20"/>
              </w:rPr>
            </w:pPr>
            <w:r>
              <w:rPr>
                <w:sz w:val="20"/>
              </w:rPr>
              <w:t>PI</w:t>
            </w:r>
          </w:p>
        </w:tc>
        <w:tc>
          <w:tcPr>
            <w:tcW w:w="1569" w:type="dxa"/>
          </w:tcPr>
          <w:p>
            <w:pPr>
              <w:pStyle w:val="TableParagraph"/>
              <w:ind w:right="345"/>
              <w:rPr>
                <w:sz w:val="20"/>
              </w:rPr>
            </w:pPr>
            <w:r>
              <w:rPr>
                <w:sz w:val="20"/>
              </w:rPr>
              <w:t>CCTATC</w:t>
            </w:r>
          </w:p>
        </w:tc>
        <w:tc>
          <w:tcPr>
            <w:tcW w:w="1565" w:type="dxa"/>
          </w:tcPr>
          <w:p>
            <w:pPr>
              <w:pStyle w:val="TableParagraph"/>
              <w:ind w:left="331" w:right="352"/>
              <w:jc w:val="center"/>
              <w:rPr>
                <w:sz w:val="20"/>
              </w:rPr>
            </w:pPr>
            <w:r>
              <w:rPr>
                <w:sz w:val="20"/>
              </w:rPr>
              <w:t>1897.89</w:t>
            </w:r>
          </w:p>
        </w:tc>
        <w:tc>
          <w:tcPr>
            <w:tcW w:w="1563" w:type="dxa"/>
          </w:tcPr>
          <w:p>
            <w:pPr>
              <w:pStyle w:val="TableParagraph"/>
              <w:ind w:left="433"/>
              <w:jc w:val="left"/>
              <w:rPr>
                <w:sz w:val="20"/>
              </w:rPr>
            </w:pPr>
            <w:r>
              <w:rPr>
                <w:sz w:val="20"/>
              </w:rPr>
              <w:t>957</w:t>
            </w:r>
          </w:p>
        </w:tc>
        <w:tc>
          <w:tcPr>
            <w:tcW w:w="1995" w:type="dxa"/>
          </w:tcPr>
          <w:p>
            <w:pPr>
              <w:pStyle w:val="TableParagraph"/>
              <w:ind w:right="679"/>
              <w:rPr>
                <w:sz w:val="20"/>
              </w:rPr>
            </w:pPr>
            <w:r>
              <w:rPr>
                <w:sz w:val="20"/>
              </w:rPr>
              <w:t>0.504</w:t>
            </w:r>
          </w:p>
        </w:tc>
        <w:tc>
          <w:tcPr>
            <w:tcW w:w="1457" w:type="dxa"/>
          </w:tcPr>
          <w:p>
            <w:pPr>
              <w:pStyle w:val="TableParagraph"/>
              <w:ind w:right="47"/>
              <w:rPr>
                <w:b/>
                <w:sz w:val="20"/>
              </w:rPr>
            </w:pPr>
            <w:r>
              <w:rPr>
                <w:b/>
                <w:color w:val="041BA1"/>
                <w:sz w:val="20"/>
              </w:rPr>
              <w:t>-0.685</w:t>
            </w:r>
          </w:p>
        </w:tc>
      </w:tr>
      <w:tr>
        <w:trPr>
          <w:trHeight w:val="240" w:hRule="atLeast"/>
        </w:trPr>
        <w:tc>
          <w:tcPr>
            <w:tcW w:w="788" w:type="dxa"/>
          </w:tcPr>
          <w:p>
            <w:pPr>
              <w:pStyle w:val="TableParagraph"/>
              <w:ind w:left="50"/>
              <w:jc w:val="left"/>
              <w:rPr>
                <w:sz w:val="20"/>
              </w:rPr>
            </w:pPr>
            <w:r>
              <w:rPr>
                <w:sz w:val="20"/>
              </w:rPr>
              <w:t>PI</w:t>
            </w:r>
          </w:p>
        </w:tc>
        <w:tc>
          <w:tcPr>
            <w:tcW w:w="1569" w:type="dxa"/>
          </w:tcPr>
          <w:p>
            <w:pPr>
              <w:pStyle w:val="TableParagraph"/>
              <w:ind w:right="345"/>
              <w:rPr>
                <w:sz w:val="20"/>
              </w:rPr>
            </w:pPr>
            <w:r>
              <w:rPr>
                <w:sz w:val="20"/>
              </w:rPr>
              <w:t>CCGATT</w:t>
            </w:r>
          </w:p>
        </w:tc>
        <w:tc>
          <w:tcPr>
            <w:tcW w:w="1565" w:type="dxa"/>
          </w:tcPr>
          <w:p>
            <w:pPr>
              <w:pStyle w:val="TableParagraph"/>
              <w:ind w:left="325" w:right="352"/>
              <w:jc w:val="center"/>
              <w:rPr>
                <w:sz w:val="20"/>
              </w:rPr>
            </w:pPr>
            <w:r>
              <w:rPr>
                <w:sz w:val="20"/>
              </w:rPr>
              <w:t>607.17</w:t>
            </w:r>
          </w:p>
        </w:tc>
        <w:tc>
          <w:tcPr>
            <w:tcW w:w="1563" w:type="dxa"/>
          </w:tcPr>
          <w:p>
            <w:pPr>
              <w:pStyle w:val="TableParagraph"/>
              <w:ind w:left="433"/>
              <w:jc w:val="left"/>
              <w:rPr>
                <w:sz w:val="20"/>
              </w:rPr>
            </w:pPr>
            <w:r>
              <w:rPr>
                <w:sz w:val="20"/>
              </w:rPr>
              <w:t>299</w:t>
            </w:r>
          </w:p>
        </w:tc>
        <w:tc>
          <w:tcPr>
            <w:tcW w:w="1995" w:type="dxa"/>
          </w:tcPr>
          <w:p>
            <w:pPr>
              <w:pStyle w:val="TableParagraph"/>
              <w:ind w:right="679"/>
              <w:rPr>
                <w:sz w:val="20"/>
              </w:rPr>
            </w:pPr>
            <w:r>
              <w:rPr>
                <w:sz w:val="20"/>
              </w:rPr>
              <w:t>0.492</w:t>
            </w:r>
          </w:p>
        </w:tc>
        <w:tc>
          <w:tcPr>
            <w:tcW w:w="1457" w:type="dxa"/>
          </w:tcPr>
          <w:p>
            <w:pPr>
              <w:pStyle w:val="TableParagraph"/>
              <w:ind w:right="47"/>
              <w:rPr>
                <w:b/>
                <w:sz w:val="20"/>
              </w:rPr>
            </w:pPr>
            <w:r>
              <w:rPr>
                <w:b/>
                <w:color w:val="041BA1"/>
                <w:sz w:val="20"/>
              </w:rPr>
              <w:t>-0.708</w:t>
            </w:r>
          </w:p>
        </w:tc>
      </w:tr>
      <w:tr>
        <w:trPr>
          <w:trHeight w:val="240" w:hRule="atLeast"/>
        </w:trPr>
        <w:tc>
          <w:tcPr>
            <w:tcW w:w="788" w:type="dxa"/>
          </w:tcPr>
          <w:p>
            <w:pPr>
              <w:pStyle w:val="TableParagraph"/>
              <w:ind w:left="50"/>
              <w:jc w:val="left"/>
              <w:rPr>
                <w:sz w:val="20"/>
              </w:rPr>
            </w:pPr>
            <w:r>
              <w:rPr>
                <w:sz w:val="20"/>
              </w:rPr>
              <w:t>PI</w:t>
            </w:r>
          </w:p>
        </w:tc>
        <w:tc>
          <w:tcPr>
            <w:tcW w:w="1569" w:type="dxa"/>
          </w:tcPr>
          <w:p>
            <w:pPr>
              <w:pStyle w:val="TableParagraph"/>
              <w:ind w:right="345"/>
              <w:rPr>
                <w:sz w:val="20"/>
              </w:rPr>
            </w:pPr>
            <w:r>
              <w:rPr>
                <w:sz w:val="20"/>
              </w:rPr>
              <w:t>CCGATC</w:t>
            </w:r>
          </w:p>
        </w:tc>
        <w:tc>
          <w:tcPr>
            <w:tcW w:w="1565" w:type="dxa"/>
          </w:tcPr>
          <w:p>
            <w:pPr>
              <w:pStyle w:val="TableParagraph"/>
              <w:ind w:left="325" w:right="352"/>
              <w:jc w:val="center"/>
              <w:rPr>
                <w:sz w:val="20"/>
              </w:rPr>
            </w:pPr>
            <w:r>
              <w:rPr>
                <w:sz w:val="20"/>
              </w:rPr>
              <w:t>767.80</w:t>
            </w:r>
          </w:p>
        </w:tc>
        <w:tc>
          <w:tcPr>
            <w:tcW w:w="1563" w:type="dxa"/>
          </w:tcPr>
          <w:p>
            <w:pPr>
              <w:pStyle w:val="TableParagraph"/>
              <w:ind w:left="433"/>
              <w:jc w:val="left"/>
              <w:rPr>
                <w:sz w:val="20"/>
              </w:rPr>
            </w:pPr>
            <w:r>
              <w:rPr>
                <w:sz w:val="20"/>
              </w:rPr>
              <w:t>342</w:t>
            </w:r>
          </w:p>
        </w:tc>
        <w:tc>
          <w:tcPr>
            <w:tcW w:w="1995" w:type="dxa"/>
          </w:tcPr>
          <w:p>
            <w:pPr>
              <w:pStyle w:val="TableParagraph"/>
              <w:ind w:right="679"/>
              <w:rPr>
                <w:sz w:val="20"/>
              </w:rPr>
            </w:pPr>
            <w:r>
              <w:rPr>
                <w:sz w:val="20"/>
              </w:rPr>
              <w:t>0.445</w:t>
            </w:r>
          </w:p>
        </w:tc>
        <w:tc>
          <w:tcPr>
            <w:tcW w:w="1457" w:type="dxa"/>
          </w:tcPr>
          <w:p>
            <w:pPr>
              <w:pStyle w:val="TableParagraph"/>
              <w:ind w:right="47"/>
              <w:rPr>
                <w:b/>
                <w:sz w:val="20"/>
              </w:rPr>
            </w:pPr>
            <w:r>
              <w:rPr>
                <w:b/>
                <w:color w:val="041BA1"/>
                <w:sz w:val="20"/>
              </w:rPr>
              <w:t>-0.809</w:t>
            </w:r>
          </w:p>
        </w:tc>
      </w:tr>
      <w:tr>
        <w:trPr>
          <w:trHeight w:val="240" w:hRule="atLeast"/>
        </w:trPr>
        <w:tc>
          <w:tcPr>
            <w:tcW w:w="788" w:type="dxa"/>
          </w:tcPr>
          <w:p>
            <w:pPr>
              <w:pStyle w:val="TableParagraph"/>
              <w:ind w:left="50"/>
              <w:jc w:val="left"/>
              <w:rPr>
                <w:sz w:val="20"/>
              </w:rPr>
            </w:pPr>
            <w:r>
              <w:rPr>
                <w:sz w:val="20"/>
              </w:rPr>
              <w:t>PI</w:t>
            </w:r>
          </w:p>
        </w:tc>
        <w:tc>
          <w:tcPr>
            <w:tcW w:w="1569" w:type="dxa"/>
          </w:tcPr>
          <w:p>
            <w:pPr>
              <w:pStyle w:val="TableParagraph"/>
              <w:ind w:right="345"/>
              <w:rPr>
                <w:sz w:val="20"/>
              </w:rPr>
            </w:pPr>
            <w:r>
              <w:rPr>
                <w:sz w:val="20"/>
              </w:rPr>
              <w:t>CCGATA</w:t>
            </w:r>
          </w:p>
        </w:tc>
        <w:tc>
          <w:tcPr>
            <w:tcW w:w="1565" w:type="dxa"/>
          </w:tcPr>
          <w:p>
            <w:pPr>
              <w:pStyle w:val="TableParagraph"/>
              <w:ind w:left="325" w:right="352"/>
              <w:jc w:val="center"/>
              <w:rPr>
                <w:sz w:val="20"/>
              </w:rPr>
            </w:pPr>
            <w:r>
              <w:rPr>
                <w:sz w:val="20"/>
              </w:rPr>
              <w:t>279.24</w:t>
            </w:r>
          </w:p>
        </w:tc>
        <w:tc>
          <w:tcPr>
            <w:tcW w:w="1563" w:type="dxa"/>
          </w:tcPr>
          <w:p>
            <w:pPr>
              <w:pStyle w:val="TableParagraph"/>
              <w:ind w:left="433"/>
              <w:jc w:val="left"/>
              <w:rPr>
                <w:sz w:val="20"/>
              </w:rPr>
            </w:pPr>
            <w:r>
              <w:rPr>
                <w:sz w:val="20"/>
              </w:rPr>
              <w:t>115</w:t>
            </w:r>
          </w:p>
        </w:tc>
        <w:tc>
          <w:tcPr>
            <w:tcW w:w="1995" w:type="dxa"/>
          </w:tcPr>
          <w:p>
            <w:pPr>
              <w:pStyle w:val="TableParagraph"/>
              <w:ind w:right="679"/>
              <w:rPr>
                <w:sz w:val="20"/>
              </w:rPr>
            </w:pPr>
            <w:r>
              <w:rPr>
                <w:sz w:val="20"/>
              </w:rPr>
              <w:t>0.412</w:t>
            </w:r>
          </w:p>
        </w:tc>
        <w:tc>
          <w:tcPr>
            <w:tcW w:w="1457" w:type="dxa"/>
          </w:tcPr>
          <w:p>
            <w:pPr>
              <w:pStyle w:val="TableParagraph"/>
              <w:ind w:right="47"/>
              <w:rPr>
                <w:b/>
                <w:sz w:val="20"/>
              </w:rPr>
            </w:pPr>
            <w:r>
              <w:rPr>
                <w:b/>
                <w:color w:val="041BA1"/>
                <w:sz w:val="20"/>
              </w:rPr>
              <w:t>-0.887</w:t>
            </w:r>
          </w:p>
        </w:tc>
      </w:tr>
      <w:tr>
        <w:trPr>
          <w:trHeight w:val="240" w:hRule="atLeast"/>
        </w:trPr>
        <w:tc>
          <w:tcPr>
            <w:tcW w:w="788" w:type="dxa"/>
          </w:tcPr>
          <w:p>
            <w:pPr>
              <w:pStyle w:val="TableParagraph"/>
              <w:ind w:left="50"/>
              <w:jc w:val="left"/>
              <w:rPr>
                <w:sz w:val="20"/>
              </w:rPr>
            </w:pPr>
            <w:r>
              <w:rPr>
                <w:sz w:val="20"/>
              </w:rPr>
              <w:t>PK</w:t>
            </w:r>
          </w:p>
        </w:tc>
        <w:tc>
          <w:tcPr>
            <w:tcW w:w="1569" w:type="dxa"/>
          </w:tcPr>
          <w:p>
            <w:pPr>
              <w:pStyle w:val="TableParagraph"/>
              <w:ind w:right="345"/>
              <w:rPr>
                <w:sz w:val="20"/>
              </w:rPr>
            </w:pPr>
            <w:r>
              <w:rPr>
                <w:sz w:val="20"/>
              </w:rPr>
              <w:t>CCCAAG</w:t>
            </w:r>
          </w:p>
        </w:tc>
        <w:tc>
          <w:tcPr>
            <w:tcW w:w="1565" w:type="dxa"/>
          </w:tcPr>
          <w:p>
            <w:pPr>
              <w:pStyle w:val="TableParagraph"/>
              <w:ind w:left="331" w:right="352"/>
              <w:jc w:val="center"/>
              <w:rPr>
                <w:sz w:val="20"/>
              </w:rPr>
            </w:pPr>
            <w:r>
              <w:rPr>
                <w:sz w:val="20"/>
              </w:rPr>
              <w:t>3738.47</w:t>
            </w:r>
          </w:p>
        </w:tc>
        <w:tc>
          <w:tcPr>
            <w:tcW w:w="1563" w:type="dxa"/>
          </w:tcPr>
          <w:p>
            <w:pPr>
              <w:pStyle w:val="TableParagraph"/>
              <w:ind w:left="371"/>
              <w:jc w:val="left"/>
              <w:rPr>
                <w:sz w:val="20"/>
              </w:rPr>
            </w:pPr>
            <w:r>
              <w:rPr>
                <w:sz w:val="20"/>
              </w:rPr>
              <w:t>6383</w:t>
            </w:r>
          </w:p>
        </w:tc>
        <w:tc>
          <w:tcPr>
            <w:tcW w:w="1995" w:type="dxa"/>
          </w:tcPr>
          <w:p>
            <w:pPr>
              <w:pStyle w:val="TableParagraph"/>
              <w:ind w:right="679"/>
              <w:rPr>
                <w:sz w:val="20"/>
              </w:rPr>
            </w:pPr>
            <w:r>
              <w:rPr>
                <w:sz w:val="20"/>
              </w:rPr>
              <w:t>1.707</w:t>
            </w:r>
          </w:p>
        </w:tc>
        <w:tc>
          <w:tcPr>
            <w:tcW w:w="1457" w:type="dxa"/>
          </w:tcPr>
          <w:p>
            <w:pPr>
              <w:pStyle w:val="TableParagraph"/>
              <w:ind w:right="105"/>
              <w:rPr>
                <w:b/>
                <w:sz w:val="20"/>
              </w:rPr>
            </w:pPr>
            <w:r>
              <w:rPr>
                <w:b/>
                <w:color w:val="041BA1"/>
                <w:sz w:val="20"/>
              </w:rPr>
              <w:t>0.535</w:t>
            </w:r>
          </w:p>
        </w:tc>
      </w:tr>
      <w:tr>
        <w:trPr>
          <w:trHeight w:val="240" w:hRule="atLeast"/>
        </w:trPr>
        <w:tc>
          <w:tcPr>
            <w:tcW w:w="788" w:type="dxa"/>
          </w:tcPr>
          <w:p>
            <w:pPr>
              <w:pStyle w:val="TableParagraph"/>
              <w:ind w:left="50"/>
              <w:jc w:val="left"/>
              <w:rPr>
                <w:sz w:val="20"/>
              </w:rPr>
            </w:pPr>
            <w:r>
              <w:rPr>
                <w:sz w:val="20"/>
              </w:rPr>
              <w:t>PK</w:t>
            </w:r>
          </w:p>
        </w:tc>
        <w:tc>
          <w:tcPr>
            <w:tcW w:w="1569" w:type="dxa"/>
          </w:tcPr>
          <w:p>
            <w:pPr>
              <w:pStyle w:val="TableParagraph"/>
              <w:ind w:right="345"/>
              <w:rPr>
                <w:sz w:val="20"/>
              </w:rPr>
            </w:pPr>
            <w:r>
              <w:rPr>
                <w:sz w:val="20"/>
              </w:rPr>
              <w:t>CCCAAA</w:t>
            </w:r>
          </w:p>
        </w:tc>
        <w:tc>
          <w:tcPr>
            <w:tcW w:w="1565" w:type="dxa"/>
          </w:tcPr>
          <w:p>
            <w:pPr>
              <w:pStyle w:val="TableParagraph"/>
              <w:ind w:left="331" w:right="352"/>
              <w:jc w:val="center"/>
              <w:rPr>
                <w:sz w:val="20"/>
              </w:rPr>
            </w:pPr>
            <w:r>
              <w:rPr>
                <w:sz w:val="20"/>
              </w:rPr>
              <w:t>2886.60</w:t>
            </w:r>
          </w:p>
        </w:tc>
        <w:tc>
          <w:tcPr>
            <w:tcW w:w="1563" w:type="dxa"/>
          </w:tcPr>
          <w:p>
            <w:pPr>
              <w:pStyle w:val="TableParagraph"/>
              <w:ind w:left="371"/>
              <w:jc w:val="left"/>
              <w:rPr>
                <w:sz w:val="20"/>
              </w:rPr>
            </w:pPr>
            <w:r>
              <w:rPr>
                <w:sz w:val="20"/>
              </w:rPr>
              <w:t>3787</w:t>
            </w:r>
          </w:p>
        </w:tc>
        <w:tc>
          <w:tcPr>
            <w:tcW w:w="1995" w:type="dxa"/>
          </w:tcPr>
          <w:p>
            <w:pPr>
              <w:pStyle w:val="TableParagraph"/>
              <w:ind w:right="679"/>
              <w:rPr>
                <w:sz w:val="20"/>
              </w:rPr>
            </w:pPr>
            <w:r>
              <w:rPr>
                <w:sz w:val="20"/>
              </w:rPr>
              <w:t>1.312</w:t>
            </w:r>
          </w:p>
        </w:tc>
        <w:tc>
          <w:tcPr>
            <w:tcW w:w="1457" w:type="dxa"/>
          </w:tcPr>
          <w:p>
            <w:pPr>
              <w:pStyle w:val="TableParagraph"/>
              <w:ind w:right="105"/>
              <w:rPr>
                <w:b/>
                <w:sz w:val="20"/>
              </w:rPr>
            </w:pPr>
            <w:r>
              <w:rPr>
                <w:b/>
                <w:color w:val="041BA1"/>
                <w:sz w:val="20"/>
              </w:rPr>
              <w:t>0.271</w:t>
            </w:r>
          </w:p>
        </w:tc>
      </w:tr>
      <w:tr>
        <w:trPr>
          <w:trHeight w:val="240" w:hRule="atLeast"/>
        </w:trPr>
        <w:tc>
          <w:tcPr>
            <w:tcW w:w="788" w:type="dxa"/>
          </w:tcPr>
          <w:p>
            <w:pPr>
              <w:pStyle w:val="TableParagraph"/>
              <w:ind w:left="50"/>
              <w:jc w:val="left"/>
              <w:rPr>
                <w:sz w:val="20"/>
              </w:rPr>
            </w:pPr>
            <w:r>
              <w:rPr>
                <w:sz w:val="20"/>
              </w:rPr>
              <w:t>PK</w:t>
            </w:r>
          </w:p>
        </w:tc>
        <w:tc>
          <w:tcPr>
            <w:tcW w:w="1569" w:type="dxa"/>
          </w:tcPr>
          <w:p>
            <w:pPr>
              <w:pStyle w:val="TableParagraph"/>
              <w:ind w:right="345"/>
              <w:rPr>
                <w:sz w:val="20"/>
              </w:rPr>
            </w:pPr>
            <w:r>
              <w:rPr>
                <w:sz w:val="20"/>
              </w:rPr>
              <w:t>CCAAAA</w:t>
            </w:r>
          </w:p>
        </w:tc>
        <w:tc>
          <w:tcPr>
            <w:tcW w:w="1565" w:type="dxa"/>
          </w:tcPr>
          <w:p>
            <w:pPr>
              <w:pStyle w:val="TableParagraph"/>
              <w:ind w:left="331" w:right="352"/>
              <w:jc w:val="center"/>
              <w:rPr>
                <w:sz w:val="20"/>
              </w:rPr>
            </w:pPr>
            <w:r>
              <w:rPr>
                <w:sz w:val="20"/>
              </w:rPr>
              <w:t>2495.20</w:t>
            </w:r>
          </w:p>
        </w:tc>
        <w:tc>
          <w:tcPr>
            <w:tcW w:w="1563" w:type="dxa"/>
          </w:tcPr>
          <w:p>
            <w:pPr>
              <w:pStyle w:val="TableParagraph"/>
              <w:ind w:left="371"/>
              <w:jc w:val="left"/>
              <w:rPr>
                <w:sz w:val="20"/>
              </w:rPr>
            </w:pPr>
            <w:r>
              <w:rPr>
                <w:sz w:val="20"/>
              </w:rPr>
              <w:t>2489</w:t>
            </w:r>
          </w:p>
        </w:tc>
        <w:tc>
          <w:tcPr>
            <w:tcW w:w="1995" w:type="dxa"/>
          </w:tcPr>
          <w:p>
            <w:pPr>
              <w:pStyle w:val="TableParagraph"/>
              <w:ind w:right="679"/>
              <w:rPr>
                <w:sz w:val="20"/>
              </w:rPr>
            </w:pPr>
            <w:r>
              <w:rPr>
                <w:sz w:val="20"/>
              </w:rPr>
              <w:t>0.998</w:t>
            </w:r>
          </w:p>
        </w:tc>
        <w:tc>
          <w:tcPr>
            <w:tcW w:w="1457" w:type="dxa"/>
          </w:tcPr>
          <w:p>
            <w:pPr>
              <w:pStyle w:val="TableParagraph"/>
              <w:ind w:right="47"/>
              <w:rPr>
                <w:b/>
                <w:sz w:val="20"/>
              </w:rPr>
            </w:pPr>
            <w:r>
              <w:rPr>
                <w:b/>
                <w:color w:val="041BA1"/>
                <w:sz w:val="20"/>
              </w:rPr>
              <w:t>-0.002</w:t>
            </w:r>
          </w:p>
        </w:tc>
      </w:tr>
      <w:tr>
        <w:trPr>
          <w:trHeight w:val="240" w:hRule="atLeast"/>
        </w:trPr>
        <w:tc>
          <w:tcPr>
            <w:tcW w:w="788" w:type="dxa"/>
          </w:tcPr>
          <w:p>
            <w:pPr>
              <w:pStyle w:val="TableParagraph"/>
              <w:ind w:left="50"/>
              <w:jc w:val="left"/>
              <w:rPr>
                <w:sz w:val="20"/>
              </w:rPr>
            </w:pPr>
            <w:r>
              <w:rPr>
                <w:sz w:val="20"/>
              </w:rPr>
              <w:t>PK</w:t>
            </w:r>
          </w:p>
        </w:tc>
        <w:tc>
          <w:tcPr>
            <w:tcW w:w="1569" w:type="dxa"/>
          </w:tcPr>
          <w:p>
            <w:pPr>
              <w:pStyle w:val="TableParagraph"/>
              <w:ind w:right="345"/>
              <w:rPr>
                <w:sz w:val="20"/>
              </w:rPr>
            </w:pPr>
            <w:r>
              <w:rPr>
                <w:sz w:val="20"/>
              </w:rPr>
              <w:t>CCAAAG</w:t>
            </w:r>
          </w:p>
        </w:tc>
        <w:tc>
          <w:tcPr>
            <w:tcW w:w="1565" w:type="dxa"/>
          </w:tcPr>
          <w:p>
            <w:pPr>
              <w:pStyle w:val="TableParagraph"/>
              <w:ind w:left="331" w:right="352"/>
              <w:jc w:val="center"/>
              <w:rPr>
                <w:sz w:val="20"/>
              </w:rPr>
            </w:pPr>
            <w:r>
              <w:rPr>
                <w:sz w:val="20"/>
              </w:rPr>
              <w:t>3231.55</w:t>
            </w:r>
          </w:p>
        </w:tc>
        <w:tc>
          <w:tcPr>
            <w:tcW w:w="1563" w:type="dxa"/>
          </w:tcPr>
          <w:p>
            <w:pPr>
              <w:pStyle w:val="TableParagraph"/>
              <w:ind w:left="371"/>
              <w:jc w:val="left"/>
              <w:rPr>
                <w:sz w:val="20"/>
              </w:rPr>
            </w:pPr>
            <w:r>
              <w:rPr>
                <w:sz w:val="20"/>
              </w:rPr>
              <w:t>3127</w:t>
            </w:r>
          </w:p>
        </w:tc>
        <w:tc>
          <w:tcPr>
            <w:tcW w:w="1995" w:type="dxa"/>
          </w:tcPr>
          <w:p>
            <w:pPr>
              <w:pStyle w:val="TableParagraph"/>
              <w:ind w:right="679"/>
              <w:rPr>
                <w:sz w:val="20"/>
              </w:rPr>
            </w:pPr>
            <w:r>
              <w:rPr>
                <w:sz w:val="20"/>
              </w:rPr>
              <w:t>0.968</w:t>
            </w:r>
          </w:p>
        </w:tc>
        <w:tc>
          <w:tcPr>
            <w:tcW w:w="1457" w:type="dxa"/>
          </w:tcPr>
          <w:p>
            <w:pPr>
              <w:pStyle w:val="TableParagraph"/>
              <w:ind w:right="47"/>
              <w:rPr>
                <w:b/>
                <w:sz w:val="20"/>
              </w:rPr>
            </w:pPr>
            <w:r>
              <w:rPr>
                <w:b/>
                <w:color w:val="041BA1"/>
                <w:sz w:val="20"/>
              </w:rPr>
              <w:t>-0.033</w:t>
            </w:r>
          </w:p>
        </w:tc>
      </w:tr>
      <w:tr>
        <w:trPr>
          <w:trHeight w:val="240" w:hRule="atLeast"/>
        </w:trPr>
        <w:tc>
          <w:tcPr>
            <w:tcW w:w="788" w:type="dxa"/>
          </w:tcPr>
          <w:p>
            <w:pPr>
              <w:pStyle w:val="TableParagraph"/>
              <w:ind w:left="50"/>
              <w:jc w:val="left"/>
              <w:rPr>
                <w:sz w:val="20"/>
              </w:rPr>
            </w:pPr>
            <w:r>
              <w:rPr>
                <w:sz w:val="20"/>
              </w:rPr>
              <w:t>PK</w:t>
            </w:r>
          </w:p>
        </w:tc>
        <w:tc>
          <w:tcPr>
            <w:tcW w:w="1569" w:type="dxa"/>
          </w:tcPr>
          <w:p>
            <w:pPr>
              <w:pStyle w:val="TableParagraph"/>
              <w:ind w:right="345"/>
              <w:rPr>
                <w:sz w:val="20"/>
              </w:rPr>
            </w:pPr>
            <w:r>
              <w:rPr>
                <w:sz w:val="20"/>
              </w:rPr>
              <w:t>CCTAAA</w:t>
            </w:r>
          </w:p>
        </w:tc>
        <w:tc>
          <w:tcPr>
            <w:tcW w:w="1565" w:type="dxa"/>
          </w:tcPr>
          <w:p>
            <w:pPr>
              <w:pStyle w:val="TableParagraph"/>
              <w:ind w:left="331" w:right="352"/>
              <w:jc w:val="center"/>
              <w:rPr>
                <w:sz w:val="20"/>
              </w:rPr>
            </w:pPr>
            <w:r>
              <w:rPr>
                <w:sz w:val="20"/>
              </w:rPr>
              <w:t>2585.35</w:t>
            </w:r>
          </w:p>
        </w:tc>
        <w:tc>
          <w:tcPr>
            <w:tcW w:w="1563" w:type="dxa"/>
          </w:tcPr>
          <w:p>
            <w:pPr>
              <w:pStyle w:val="TableParagraph"/>
              <w:ind w:left="371"/>
              <w:jc w:val="left"/>
              <w:rPr>
                <w:sz w:val="20"/>
              </w:rPr>
            </w:pPr>
            <w:r>
              <w:rPr>
                <w:sz w:val="20"/>
              </w:rPr>
              <w:t>1840</w:t>
            </w:r>
          </w:p>
        </w:tc>
        <w:tc>
          <w:tcPr>
            <w:tcW w:w="1995" w:type="dxa"/>
          </w:tcPr>
          <w:p>
            <w:pPr>
              <w:pStyle w:val="TableParagraph"/>
              <w:ind w:right="679"/>
              <w:rPr>
                <w:sz w:val="20"/>
              </w:rPr>
            </w:pPr>
            <w:r>
              <w:rPr>
                <w:sz w:val="20"/>
              </w:rPr>
              <w:t>0.712</w:t>
            </w:r>
          </w:p>
        </w:tc>
        <w:tc>
          <w:tcPr>
            <w:tcW w:w="1457" w:type="dxa"/>
          </w:tcPr>
          <w:p>
            <w:pPr>
              <w:pStyle w:val="TableParagraph"/>
              <w:ind w:right="47"/>
              <w:rPr>
                <w:b/>
                <w:sz w:val="20"/>
              </w:rPr>
            </w:pPr>
            <w:r>
              <w:rPr>
                <w:b/>
                <w:color w:val="041BA1"/>
                <w:sz w:val="20"/>
              </w:rPr>
              <w:t>-0.340</w:t>
            </w:r>
          </w:p>
        </w:tc>
      </w:tr>
      <w:tr>
        <w:trPr>
          <w:trHeight w:val="240" w:hRule="atLeast"/>
        </w:trPr>
        <w:tc>
          <w:tcPr>
            <w:tcW w:w="788" w:type="dxa"/>
          </w:tcPr>
          <w:p>
            <w:pPr>
              <w:pStyle w:val="TableParagraph"/>
              <w:ind w:left="50"/>
              <w:jc w:val="left"/>
              <w:rPr>
                <w:sz w:val="20"/>
              </w:rPr>
            </w:pPr>
            <w:r>
              <w:rPr>
                <w:sz w:val="20"/>
              </w:rPr>
              <w:t>PK</w:t>
            </w:r>
          </w:p>
        </w:tc>
        <w:tc>
          <w:tcPr>
            <w:tcW w:w="1569" w:type="dxa"/>
          </w:tcPr>
          <w:p>
            <w:pPr>
              <w:pStyle w:val="TableParagraph"/>
              <w:ind w:right="345"/>
              <w:rPr>
                <w:sz w:val="20"/>
              </w:rPr>
            </w:pPr>
            <w:r>
              <w:rPr>
                <w:sz w:val="20"/>
              </w:rPr>
              <w:t>CCGAAG</w:t>
            </w:r>
          </w:p>
        </w:tc>
        <w:tc>
          <w:tcPr>
            <w:tcW w:w="1565" w:type="dxa"/>
          </w:tcPr>
          <w:p>
            <w:pPr>
              <w:pStyle w:val="TableParagraph"/>
              <w:ind w:left="331" w:right="352"/>
              <w:jc w:val="center"/>
              <w:rPr>
                <w:sz w:val="20"/>
              </w:rPr>
            </w:pPr>
            <w:r>
              <w:rPr>
                <w:sz w:val="20"/>
              </w:rPr>
              <w:t>1354.58</w:t>
            </w:r>
          </w:p>
        </w:tc>
        <w:tc>
          <w:tcPr>
            <w:tcW w:w="1563" w:type="dxa"/>
          </w:tcPr>
          <w:p>
            <w:pPr>
              <w:pStyle w:val="TableParagraph"/>
              <w:ind w:left="433"/>
              <w:jc w:val="left"/>
              <w:rPr>
                <w:sz w:val="20"/>
              </w:rPr>
            </w:pPr>
            <w:r>
              <w:rPr>
                <w:sz w:val="20"/>
              </w:rPr>
              <w:t>940</w:t>
            </w:r>
          </w:p>
        </w:tc>
        <w:tc>
          <w:tcPr>
            <w:tcW w:w="1995" w:type="dxa"/>
          </w:tcPr>
          <w:p>
            <w:pPr>
              <w:pStyle w:val="TableParagraph"/>
              <w:ind w:right="679"/>
              <w:rPr>
                <w:sz w:val="20"/>
              </w:rPr>
            </w:pPr>
            <w:r>
              <w:rPr>
                <w:sz w:val="20"/>
              </w:rPr>
              <w:t>0.694</w:t>
            </w:r>
          </w:p>
        </w:tc>
        <w:tc>
          <w:tcPr>
            <w:tcW w:w="1457" w:type="dxa"/>
          </w:tcPr>
          <w:p>
            <w:pPr>
              <w:pStyle w:val="TableParagraph"/>
              <w:ind w:right="47"/>
              <w:rPr>
                <w:b/>
                <w:sz w:val="20"/>
              </w:rPr>
            </w:pPr>
            <w:r>
              <w:rPr>
                <w:b/>
                <w:color w:val="041BA1"/>
                <w:sz w:val="20"/>
              </w:rPr>
              <w:t>-0.365</w:t>
            </w:r>
          </w:p>
        </w:tc>
      </w:tr>
      <w:tr>
        <w:trPr>
          <w:trHeight w:val="240" w:hRule="atLeast"/>
        </w:trPr>
        <w:tc>
          <w:tcPr>
            <w:tcW w:w="788" w:type="dxa"/>
          </w:tcPr>
          <w:p>
            <w:pPr>
              <w:pStyle w:val="TableParagraph"/>
              <w:ind w:left="50"/>
              <w:jc w:val="left"/>
              <w:rPr>
                <w:sz w:val="20"/>
              </w:rPr>
            </w:pPr>
            <w:r>
              <w:rPr>
                <w:sz w:val="20"/>
              </w:rPr>
              <w:t>PK</w:t>
            </w:r>
          </w:p>
        </w:tc>
        <w:tc>
          <w:tcPr>
            <w:tcW w:w="1569" w:type="dxa"/>
          </w:tcPr>
          <w:p>
            <w:pPr>
              <w:pStyle w:val="TableParagraph"/>
              <w:ind w:right="345"/>
              <w:rPr>
                <w:sz w:val="20"/>
              </w:rPr>
            </w:pPr>
            <w:r>
              <w:rPr>
                <w:sz w:val="20"/>
              </w:rPr>
              <w:t>CCTAAG</w:t>
            </w:r>
          </w:p>
        </w:tc>
        <w:tc>
          <w:tcPr>
            <w:tcW w:w="1565" w:type="dxa"/>
          </w:tcPr>
          <w:p>
            <w:pPr>
              <w:pStyle w:val="TableParagraph"/>
              <w:ind w:left="331" w:right="352"/>
              <w:jc w:val="center"/>
              <w:rPr>
                <w:sz w:val="20"/>
              </w:rPr>
            </w:pPr>
            <w:r>
              <w:rPr>
                <w:sz w:val="20"/>
              </w:rPr>
              <w:t>3348.32</w:t>
            </w:r>
          </w:p>
        </w:tc>
        <w:tc>
          <w:tcPr>
            <w:tcW w:w="1563" w:type="dxa"/>
          </w:tcPr>
          <w:p>
            <w:pPr>
              <w:pStyle w:val="TableParagraph"/>
              <w:ind w:left="371"/>
              <w:jc w:val="left"/>
              <w:rPr>
                <w:sz w:val="20"/>
              </w:rPr>
            </w:pPr>
            <w:r>
              <w:rPr>
                <w:sz w:val="20"/>
              </w:rPr>
              <w:t>1660</w:t>
            </w:r>
          </w:p>
        </w:tc>
        <w:tc>
          <w:tcPr>
            <w:tcW w:w="1995" w:type="dxa"/>
          </w:tcPr>
          <w:p>
            <w:pPr>
              <w:pStyle w:val="TableParagraph"/>
              <w:ind w:right="679"/>
              <w:rPr>
                <w:sz w:val="20"/>
              </w:rPr>
            </w:pPr>
            <w:r>
              <w:rPr>
                <w:sz w:val="20"/>
              </w:rPr>
              <w:t>0.496</w:t>
            </w:r>
          </w:p>
        </w:tc>
        <w:tc>
          <w:tcPr>
            <w:tcW w:w="1457" w:type="dxa"/>
          </w:tcPr>
          <w:p>
            <w:pPr>
              <w:pStyle w:val="TableParagraph"/>
              <w:ind w:right="47"/>
              <w:rPr>
                <w:b/>
                <w:sz w:val="20"/>
              </w:rPr>
            </w:pPr>
            <w:r>
              <w:rPr>
                <w:b/>
                <w:color w:val="041BA1"/>
                <w:sz w:val="20"/>
              </w:rPr>
              <w:t>-0.702</w:t>
            </w:r>
          </w:p>
        </w:tc>
      </w:tr>
      <w:tr>
        <w:trPr>
          <w:trHeight w:val="240" w:hRule="atLeast"/>
        </w:trPr>
        <w:tc>
          <w:tcPr>
            <w:tcW w:w="788" w:type="dxa"/>
          </w:tcPr>
          <w:p>
            <w:pPr>
              <w:pStyle w:val="TableParagraph"/>
              <w:ind w:left="50"/>
              <w:jc w:val="left"/>
              <w:rPr>
                <w:sz w:val="20"/>
              </w:rPr>
            </w:pPr>
            <w:r>
              <w:rPr>
                <w:sz w:val="20"/>
              </w:rPr>
              <w:t>PK</w:t>
            </w:r>
          </w:p>
        </w:tc>
        <w:tc>
          <w:tcPr>
            <w:tcW w:w="1569" w:type="dxa"/>
          </w:tcPr>
          <w:p>
            <w:pPr>
              <w:pStyle w:val="TableParagraph"/>
              <w:ind w:right="345"/>
              <w:rPr>
                <w:sz w:val="20"/>
              </w:rPr>
            </w:pPr>
            <w:r>
              <w:rPr>
                <w:sz w:val="20"/>
              </w:rPr>
              <w:t>CCGAAA</w:t>
            </w:r>
          </w:p>
        </w:tc>
        <w:tc>
          <w:tcPr>
            <w:tcW w:w="1565" w:type="dxa"/>
          </w:tcPr>
          <w:p>
            <w:pPr>
              <w:pStyle w:val="TableParagraph"/>
              <w:ind w:left="331" w:right="352"/>
              <w:jc w:val="center"/>
              <w:rPr>
                <w:sz w:val="20"/>
              </w:rPr>
            </w:pPr>
            <w:r>
              <w:rPr>
                <w:sz w:val="20"/>
              </w:rPr>
              <w:t>1045.92</w:t>
            </w:r>
          </w:p>
        </w:tc>
        <w:tc>
          <w:tcPr>
            <w:tcW w:w="1563" w:type="dxa"/>
          </w:tcPr>
          <w:p>
            <w:pPr>
              <w:pStyle w:val="TableParagraph"/>
              <w:ind w:left="433"/>
              <w:jc w:val="left"/>
              <w:rPr>
                <w:sz w:val="20"/>
              </w:rPr>
            </w:pPr>
            <w:r>
              <w:rPr>
                <w:sz w:val="20"/>
              </w:rPr>
              <w:t>460</w:t>
            </w:r>
          </w:p>
        </w:tc>
        <w:tc>
          <w:tcPr>
            <w:tcW w:w="1995" w:type="dxa"/>
          </w:tcPr>
          <w:p>
            <w:pPr>
              <w:pStyle w:val="TableParagraph"/>
              <w:ind w:right="679"/>
              <w:rPr>
                <w:sz w:val="20"/>
              </w:rPr>
            </w:pPr>
            <w:r>
              <w:rPr>
                <w:sz w:val="20"/>
              </w:rPr>
              <w:t>0.440</w:t>
            </w:r>
          </w:p>
        </w:tc>
        <w:tc>
          <w:tcPr>
            <w:tcW w:w="1457" w:type="dxa"/>
          </w:tcPr>
          <w:p>
            <w:pPr>
              <w:pStyle w:val="TableParagraph"/>
              <w:ind w:right="47"/>
              <w:rPr>
                <w:b/>
                <w:sz w:val="20"/>
              </w:rPr>
            </w:pPr>
            <w:r>
              <w:rPr>
                <w:b/>
                <w:color w:val="041BA1"/>
                <w:sz w:val="20"/>
              </w:rPr>
              <w:t>-0.821</w:t>
            </w:r>
          </w:p>
        </w:tc>
      </w:tr>
      <w:tr>
        <w:trPr>
          <w:trHeight w:val="240" w:hRule="atLeast"/>
        </w:trPr>
        <w:tc>
          <w:tcPr>
            <w:tcW w:w="788" w:type="dxa"/>
          </w:tcPr>
          <w:p>
            <w:pPr>
              <w:pStyle w:val="TableParagraph"/>
              <w:ind w:left="50"/>
              <w:jc w:val="left"/>
              <w:rPr>
                <w:sz w:val="20"/>
              </w:rPr>
            </w:pPr>
            <w:r>
              <w:rPr>
                <w:sz w:val="20"/>
              </w:rPr>
              <w:t>PL</w:t>
            </w:r>
          </w:p>
        </w:tc>
        <w:tc>
          <w:tcPr>
            <w:tcW w:w="1569" w:type="dxa"/>
          </w:tcPr>
          <w:p>
            <w:pPr>
              <w:pStyle w:val="TableParagraph"/>
              <w:ind w:right="345"/>
              <w:rPr>
                <w:sz w:val="20"/>
              </w:rPr>
            </w:pPr>
            <w:r>
              <w:rPr>
                <w:sz w:val="20"/>
              </w:rPr>
              <w:t>CCGCTG</w:t>
            </w:r>
          </w:p>
        </w:tc>
        <w:tc>
          <w:tcPr>
            <w:tcW w:w="1565" w:type="dxa"/>
          </w:tcPr>
          <w:p>
            <w:pPr>
              <w:pStyle w:val="TableParagraph"/>
              <w:ind w:left="331" w:right="352"/>
              <w:jc w:val="center"/>
              <w:rPr>
                <w:sz w:val="20"/>
              </w:rPr>
            </w:pPr>
            <w:r>
              <w:rPr>
                <w:sz w:val="20"/>
              </w:rPr>
              <w:t>1824.84</w:t>
            </w:r>
          </w:p>
        </w:tc>
        <w:tc>
          <w:tcPr>
            <w:tcW w:w="1563" w:type="dxa"/>
          </w:tcPr>
          <w:p>
            <w:pPr>
              <w:pStyle w:val="TableParagraph"/>
              <w:ind w:left="371"/>
              <w:jc w:val="left"/>
              <w:rPr>
                <w:sz w:val="20"/>
              </w:rPr>
            </w:pPr>
            <w:r>
              <w:rPr>
                <w:sz w:val="20"/>
              </w:rPr>
              <w:t>3343</w:t>
            </w:r>
          </w:p>
        </w:tc>
        <w:tc>
          <w:tcPr>
            <w:tcW w:w="1995" w:type="dxa"/>
          </w:tcPr>
          <w:p>
            <w:pPr>
              <w:pStyle w:val="TableParagraph"/>
              <w:ind w:right="679"/>
              <w:rPr>
                <w:sz w:val="20"/>
              </w:rPr>
            </w:pPr>
            <w:r>
              <w:rPr>
                <w:sz w:val="20"/>
              </w:rPr>
              <w:t>1.832</w:t>
            </w:r>
          </w:p>
        </w:tc>
        <w:tc>
          <w:tcPr>
            <w:tcW w:w="1457" w:type="dxa"/>
          </w:tcPr>
          <w:p>
            <w:pPr>
              <w:pStyle w:val="TableParagraph"/>
              <w:ind w:right="105"/>
              <w:rPr>
                <w:b/>
                <w:sz w:val="20"/>
              </w:rPr>
            </w:pPr>
            <w:r>
              <w:rPr>
                <w:b/>
                <w:color w:val="041BA1"/>
                <w:sz w:val="20"/>
              </w:rPr>
              <w:t>0.605</w:t>
            </w:r>
          </w:p>
        </w:tc>
      </w:tr>
      <w:tr>
        <w:trPr>
          <w:trHeight w:val="240" w:hRule="atLeast"/>
        </w:trPr>
        <w:tc>
          <w:tcPr>
            <w:tcW w:w="788" w:type="dxa"/>
          </w:tcPr>
          <w:p>
            <w:pPr>
              <w:pStyle w:val="TableParagraph"/>
              <w:ind w:left="50"/>
              <w:jc w:val="left"/>
              <w:rPr>
                <w:sz w:val="20"/>
              </w:rPr>
            </w:pPr>
            <w:r>
              <w:rPr>
                <w:sz w:val="20"/>
              </w:rPr>
              <w:t>PL</w:t>
            </w:r>
          </w:p>
        </w:tc>
        <w:tc>
          <w:tcPr>
            <w:tcW w:w="1569" w:type="dxa"/>
          </w:tcPr>
          <w:p>
            <w:pPr>
              <w:pStyle w:val="TableParagraph"/>
              <w:ind w:right="345"/>
              <w:rPr>
                <w:sz w:val="20"/>
              </w:rPr>
            </w:pPr>
            <w:r>
              <w:rPr>
                <w:sz w:val="20"/>
              </w:rPr>
              <w:t>CCGCTC</w:t>
            </w:r>
          </w:p>
        </w:tc>
        <w:tc>
          <w:tcPr>
            <w:tcW w:w="1565" w:type="dxa"/>
          </w:tcPr>
          <w:p>
            <w:pPr>
              <w:pStyle w:val="TableParagraph"/>
              <w:ind w:left="325" w:right="352"/>
              <w:jc w:val="center"/>
              <w:rPr>
                <w:sz w:val="20"/>
              </w:rPr>
            </w:pPr>
            <w:r>
              <w:rPr>
                <w:sz w:val="20"/>
              </w:rPr>
              <w:t>878.12</w:t>
            </w:r>
          </w:p>
        </w:tc>
        <w:tc>
          <w:tcPr>
            <w:tcW w:w="1563" w:type="dxa"/>
          </w:tcPr>
          <w:p>
            <w:pPr>
              <w:pStyle w:val="TableParagraph"/>
              <w:ind w:left="371"/>
              <w:jc w:val="left"/>
              <w:rPr>
                <w:sz w:val="20"/>
              </w:rPr>
            </w:pPr>
            <w:r>
              <w:rPr>
                <w:sz w:val="20"/>
              </w:rPr>
              <w:t>1254</w:t>
            </w:r>
          </w:p>
        </w:tc>
        <w:tc>
          <w:tcPr>
            <w:tcW w:w="1995" w:type="dxa"/>
          </w:tcPr>
          <w:p>
            <w:pPr>
              <w:pStyle w:val="TableParagraph"/>
              <w:ind w:right="679"/>
              <w:rPr>
                <w:sz w:val="20"/>
              </w:rPr>
            </w:pPr>
            <w:r>
              <w:rPr>
                <w:sz w:val="20"/>
              </w:rPr>
              <w:t>1.428</w:t>
            </w:r>
          </w:p>
        </w:tc>
        <w:tc>
          <w:tcPr>
            <w:tcW w:w="1457" w:type="dxa"/>
          </w:tcPr>
          <w:p>
            <w:pPr>
              <w:pStyle w:val="TableParagraph"/>
              <w:ind w:right="105"/>
              <w:rPr>
                <w:b/>
                <w:sz w:val="20"/>
              </w:rPr>
            </w:pPr>
            <w:r>
              <w:rPr>
                <w:b/>
                <w:color w:val="041BA1"/>
                <w:sz w:val="20"/>
              </w:rPr>
              <w:t>0.356</w:t>
            </w:r>
          </w:p>
        </w:tc>
      </w:tr>
      <w:tr>
        <w:trPr>
          <w:trHeight w:val="240" w:hRule="atLeast"/>
        </w:trPr>
        <w:tc>
          <w:tcPr>
            <w:tcW w:w="788" w:type="dxa"/>
          </w:tcPr>
          <w:p>
            <w:pPr>
              <w:pStyle w:val="TableParagraph"/>
              <w:ind w:left="50"/>
              <w:jc w:val="left"/>
              <w:rPr>
                <w:sz w:val="20"/>
              </w:rPr>
            </w:pPr>
            <w:r>
              <w:rPr>
                <w:sz w:val="20"/>
              </w:rPr>
              <w:t>PL</w:t>
            </w:r>
          </w:p>
        </w:tc>
        <w:tc>
          <w:tcPr>
            <w:tcW w:w="1569" w:type="dxa"/>
          </w:tcPr>
          <w:p>
            <w:pPr>
              <w:pStyle w:val="TableParagraph"/>
              <w:ind w:right="345"/>
              <w:rPr>
                <w:sz w:val="20"/>
              </w:rPr>
            </w:pPr>
            <w:r>
              <w:rPr>
                <w:sz w:val="20"/>
              </w:rPr>
              <w:t>CCTTTG</w:t>
            </w:r>
          </w:p>
        </w:tc>
        <w:tc>
          <w:tcPr>
            <w:tcW w:w="1565" w:type="dxa"/>
          </w:tcPr>
          <w:p>
            <w:pPr>
              <w:pStyle w:val="TableParagraph"/>
              <w:ind w:left="331" w:right="352"/>
              <w:jc w:val="center"/>
              <w:rPr>
                <w:sz w:val="20"/>
              </w:rPr>
            </w:pPr>
            <w:r>
              <w:rPr>
                <w:sz w:val="20"/>
              </w:rPr>
              <w:t>1466.52</w:t>
            </w:r>
          </w:p>
        </w:tc>
        <w:tc>
          <w:tcPr>
            <w:tcW w:w="1563" w:type="dxa"/>
          </w:tcPr>
          <w:p>
            <w:pPr>
              <w:pStyle w:val="TableParagraph"/>
              <w:ind w:left="371"/>
              <w:jc w:val="left"/>
              <w:rPr>
                <w:sz w:val="20"/>
              </w:rPr>
            </w:pPr>
            <w:r>
              <w:rPr>
                <w:sz w:val="20"/>
              </w:rPr>
              <w:t>2054</w:t>
            </w:r>
          </w:p>
        </w:tc>
        <w:tc>
          <w:tcPr>
            <w:tcW w:w="1995" w:type="dxa"/>
          </w:tcPr>
          <w:p>
            <w:pPr>
              <w:pStyle w:val="TableParagraph"/>
              <w:ind w:right="679"/>
              <w:rPr>
                <w:sz w:val="20"/>
              </w:rPr>
            </w:pPr>
            <w:r>
              <w:rPr>
                <w:sz w:val="20"/>
              </w:rPr>
              <w:t>1.401</w:t>
            </w:r>
          </w:p>
        </w:tc>
        <w:tc>
          <w:tcPr>
            <w:tcW w:w="1457" w:type="dxa"/>
          </w:tcPr>
          <w:p>
            <w:pPr>
              <w:pStyle w:val="TableParagraph"/>
              <w:ind w:right="105"/>
              <w:rPr>
                <w:b/>
                <w:sz w:val="20"/>
              </w:rPr>
            </w:pPr>
            <w:r>
              <w:rPr>
                <w:b/>
                <w:color w:val="041BA1"/>
                <w:sz w:val="20"/>
              </w:rPr>
              <w:t>0.337</w:t>
            </w:r>
          </w:p>
        </w:tc>
      </w:tr>
      <w:tr>
        <w:trPr>
          <w:trHeight w:val="240" w:hRule="atLeast"/>
        </w:trPr>
        <w:tc>
          <w:tcPr>
            <w:tcW w:w="788" w:type="dxa"/>
          </w:tcPr>
          <w:p>
            <w:pPr>
              <w:pStyle w:val="TableParagraph"/>
              <w:ind w:left="50"/>
              <w:jc w:val="left"/>
              <w:rPr>
                <w:sz w:val="20"/>
              </w:rPr>
            </w:pPr>
            <w:r>
              <w:rPr>
                <w:sz w:val="20"/>
              </w:rPr>
              <w:t>PL</w:t>
            </w:r>
          </w:p>
        </w:tc>
        <w:tc>
          <w:tcPr>
            <w:tcW w:w="1569" w:type="dxa"/>
          </w:tcPr>
          <w:p>
            <w:pPr>
              <w:pStyle w:val="TableParagraph"/>
              <w:ind w:right="345"/>
              <w:rPr>
                <w:sz w:val="20"/>
              </w:rPr>
            </w:pPr>
            <w:r>
              <w:rPr>
                <w:sz w:val="20"/>
              </w:rPr>
              <w:t>CCTTTA</w:t>
            </w:r>
          </w:p>
        </w:tc>
        <w:tc>
          <w:tcPr>
            <w:tcW w:w="1565" w:type="dxa"/>
          </w:tcPr>
          <w:p>
            <w:pPr>
              <w:pStyle w:val="TableParagraph"/>
              <w:ind w:left="325" w:right="352"/>
              <w:jc w:val="center"/>
              <w:rPr>
                <w:sz w:val="20"/>
              </w:rPr>
            </w:pPr>
            <w:r>
              <w:rPr>
                <w:sz w:val="20"/>
              </w:rPr>
              <w:t>872.97</w:t>
            </w:r>
          </w:p>
        </w:tc>
        <w:tc>
          <w:tcPr>
            <w:tcW w:w="1563" w:type="dxa"/>
          </w:tcPr>
          <w:p>
            <w:pPr>
              <w:pStyle w:val="TableParagraph"/>
              <w:ind w:left="371"/>
              <w:jc w:val="left"/>
              <w:rPr>
                <w:sz w:val="20"/>
              </w:rPr>
            </w:pPr>
            <w:r>
              <w:rPr>
                <w:sz w:val="20"/>
              </w:rPr>
              <w:t>1195</w:t>
            </w:r>
          </w:p>
        </w:tc>
        <w:tc>
          <w:tcPr>
            <w:tcW w:w="1995" w:type="dxa"/>
          </w:tcPr>
          <w:p>
            <w:pPr>
              <w:pStyle w:val="TableParagraph"/>
              <w:ind w:right="679"/>
              <w:rPr>
                <w:sz w:val="20"/>
              </w:rPr>
            </w:pPr>
            <w:r>
              <w:rPr>
                <w:sz w:val="20"/>
              </w:rPr>
              <w:t>1.369</w:t>
            </w:r>
          </w:p>
        </w:tc>
        <w:tc>
          <w:tcPr>
            <w:tcW w:w="1457" w:type="dxa"/>
          </w:tcPr>
          <w:p>
            <w:pPr>
              <w:pStyle w:val="TableParagraph"/>
              <w:ind w:right="105"/>
              <w:rPr>
                <w:b/>
                <w:sz w:val="20"/>
              </w:rPr>
            </w:pPr>
            <w:r>
              <w:rPr>
                <w:b/>
                <w:color w:val="041BA1"/>
                <w:sz w:val="20"/>
              </w:rPr>
              <w:t>0.314</w:t>
            </w:r>
          </w:p>
        </w:tc>
      </w:tr>
      <w:tr>
        <w:trPr>
          <w:trHeight w:val="240" w:hRule="atLeast"/>
        </w:trPr>
        <w:tc>
          <w:tcPr>
            <w:tcW w:w="788" w:type="dxa"/>
          </w:tcPr>
          <w:p>
            <w:pPr>
              <w:pStyle w:val="TableParagraph"/>
              <w:ind w:left="50"/>
              <w:jc w:val="left"/>
              <w:rPr>
                <w:sz w:val="20"/>
              </w:rPr>
            </w:pPr>
            <w:r>
              <w:rPr>
                <w:sz w:val="20"/>
              </w:rPr>
              <w:t>PL</w:t>
            </w:r>
          </w:p>
        </w:tc>
        <w:tc>
          <w:tcPr>
            <w:tcW w:w="1569" w:type="dxa"/>
          </w:tcPr>
          <w:p>
            <w:pPr>
              <w:pStyle w:val="TableParagraph"/>
              <w:ind w:right="345"/>
              <w:rPr>
                <w:sz w:val="20"/>
              </w:rPr>
            </w:pPr>
            <w:r>
              <w:rPr>
                <w:sz w:val="20"/>
              </w:rPr>
              <w:t>CCCTTG</w:t>
            </w:r>
          </w:p>
        </w:tc>
        <w:tc>
          <w:tcPr>
            <w:tcW w:w="1565" w:type="dxa"/>
          </w:tcPr>
          <w:p>
            <w:pPr>
              <w:pStyle w:val="TableParagraph"/>
              <w:ind w:left="331" w:right="352"/>
              <w:jc w:val="center"/>
              <w:rPr>
                <w:sz w:val="20"/>
              </w:rPr>
            </w:pPr>
            <w:r>
              <w:rPr>
                <w:sz w:val="20"/>
              </w:rPr>
              <w:t>1637.40</w:t>
            </w:r>
          </w:p>
        </w:tc>
        <w:tc>
          <w:tcPr>
            <w:tcW w:w="1563" w:type="dxa"/>
          </w:tcPr>
          <w:p>
            <w:pPr>
              <w:pStyle w:val="TableParagraph"/>
              <w:ind w:left="371"/>
              <w:jc w:val="left"/>
              <w:rPr>
                <w:sz w:val="20"/>
              </w:rPr>
            </w:pPr>
            <w:r>
              <w:rPr>
                <w:sz w:val="20"/>
              </w:rPr>
              <w:t>2122</w:t>
            </w:r>
          </w:p>
        </w:tc>
        <w:tc>
          <w:tcPr>
            <w:tcW w:w="1995" w:type="dxa"/>
          </w:tcPr>
          <w:p>
            <w:pPr>
              <w:pStyle w:val="TableParagraph"/>
              <w:ind w:right="679"/>
              <w:rPr>
                <w:sz w:val="20"/>
              </w:rPr>
            </w:pPr>
            <w:r>
              <w:rPr>
                <w:sz w:val="20"/>
              </w:rPr>
              <w:t>1.296</w:t>
            </w:r>
          </w:p>
        </w:tc>
        <w:tc>
          <w:tcPr>
            <w:tcW w:w="1457" w:type="dxa"/>
          </w:tcPr>
          <w:p>
            <w:pPr>
              <w:pStyle w:val="TableParagraph"/>
              <w:ind w:right="105"/>
              <w:rPr>
                <w:b/>
                <w:sz w:val="20"/>
              </w:rPr>
            </w:pPr>
            <w:r>
              <w:rPr>
                <w:b/>
                <w:color w:val="041BA1"/>
                <w:sz w:val="20"/>
              </w:rPr>
              <w:t>0.259</w:t>
            </w:r>
          </w:p>
        </w:tc>
      </w:tr>
      <w:tr>
        <w:trPr>
          <w:trHeight w:val="240" w:hRule="atLeast"/>
        </w:trPr>
        <w:tc>
          <w:tcPr>
            <w:tcW w:w="788" w:type="dxa"/>
          </w:tcPr>
          <w:p>
            <w:pPr>
              <w:pStyle w:val="TableParagraph"/>
              <w:ind w:left="50"/>
              <w:jc w:val="left"/>
              <w:rPr>
                <w:sz w:val="20"/>
              </w:rPr>
            </w:pPr>
            <w:r>
              <w:rPr>
                <w:sz w:val="20"/>
              </w:rPr>
              <w:t>PL</w:t>
            </w:r>
          </w:p>
        </w:tc>
        <w:tc>
          <w:tcPr>
            <w:tcW w:w="1569" w:type="dxa"/>
          </w:tcPr>
          <w:p>
            <w:pPr>
              <w:pStyle w:val="TableParagraph"/>
              <w:ind w:right="345"/>
              <w:rPr>
                <w:sz w:val="20"/>
              </w:rPr>
            </w:pPr>
            <w:r>
              <w:rPr>
                <w:sz w:val="20"/>
              </w:rPr>
              <w:t>CCTCTT</w:t>
            </w:r>
          </w:p>
        </w:tc>
        <w:tc>
          <w:tcPr>
            <w:tcW w:w="1565" w:type="dxa"/>
          </w:tcPr>
          <w:p>
            <w:pPr>
              <w:pStyle w:val="TableParagraph"/>
              <w:ind w:left="331" w:right="352"/>
              <w:jc w:val="center"/>
              <w:rPr>
                <w:sz w:val="20"/>
              </w:rPr>
            </w:pPr>
            <w:r>
              <w:rPr>
                <w:sz w:val="20"/>
              </w:rPr>
              <w:t>1496.70</w:t>
            </w:r>
          </w:p>
        </w:tc>
        <w:tc>
          <w:tcPr>
            <w:tcW w:w="1563" w:type="dxa"/>
          </w:tcPr>
          <w:p>
            <w:pPr>
              <w:pStyle w:val="TableParagraph"/>
              <w:ind w:left="371"/>
              <w:jc w:val="left"/>
              <w:rPr>
                <w:sz w:val="20"/>
              </w:rPr>
            </w:pPr>
            <w:r>
              <w:rPr>
                <w:sz w:val="20"/>
              </w:rPr>
              <w:t>1827</w:t>
            </w:r>
          </w:p>
        </w:tc>
        <w:tc>
          <w:tcPr>
            <w:tcW w:w="1995" w:type="dxa"/>
          </w:tcPr>
          <w:p>
            <w:pPr>
              <w:pStyle w:val="TableParagraph"/>
              <w:ind w:right="679"/>
              <w:rPr>
                <w:sz w:val="20"/>
              </w:rPr>
            </w:pPr>
            <w:r>
              <w:rPr>
                <w:sz w:val="20"/>
              </w:rPr>
              <w:t>1.221</w:t>
            </w:r>
          </w:p>
        </w:tc>
        <w:tc>
          <w:tcPr>
            <w:tcW w:w="1457" w:type="dxa"/>
          </w:tcPr>
          <w:p>
            <w:pPr>
              <w:pStyle w:val="TableParagraph"/>
              <w:ind w:right="105"/>
              <w:rPr>
                <w:b/>
                <w:sz w:val="20"/>
              </w:rPr>
            </w:pPr>
            <w:r>
              <w:rPr>
                <w:b/>
                <w:color w:val="041BA1"/>
                <w:sz w:val="20"/>
              </w:rPr>
              <w:t>0.199</w:t>
            </w:r>
          </w:p>
        </w:tc>
      </w:tr>
      <w:tr>
        <w:trPr>
          <w:trHeight w:val="240" w:hRule="atLeast"/>
        </w:trPr>
        <w:tc>
          <w:tcPr>
            <w:tcW w:w="788" w:type="dxa"/>
          </w:tcPr>
          <w:p>
            <w:pPr>
              <w:pStyle w:val="TableParagraph"/>
              <w:ind w:left="50"/>
              <w:jc w:val="left"/>
              <w:rPr>
                <w:sz w:val="20"/>
              </w:rPr>
            </w:pPr>
            <w:r>
              <w:rPr>
                <w:sz w:val="20"/>
              </w:rPr>
              <w:t>PL</w:t>
            </w:r>
          </w:p>
        </w:tc>
        <w:tc>
          <w:tcPr>
            <w:tcW w:w="1569" w:type="dxa"/>
          </w:tcPr>
          <w:p>
            <w:pPr>
              <w:pStyle w:val="TableParagraph"/>
              <w:ind w:right="345"/>
              <w:rPr>
                <w:sz w:val="20"/>
              </w:rPr>
            </w:pPr>
            <w:r>
              <w:rPr>
                <w:sz w:val="20"/>
              </w:rPr>
              <w:t>CCCCTG</w:t>
            </w:r>
          </w:p>
        </w:tc>
        <w:tc>
          <w:tcPr>
            <w:tcW w:w="1565" w:type="dxa"/>
          </w:tcPr>
          <w:p>
            <w:pPr>
              <w:pStyle w:val="TableParagraph"/>
              <w:ind w:left="331" w:right="352"/>
              <w:jc w:val="center"/>
              <w:rPr>
                <w:sz w:val="20"/>
              </w:rPr>
            </w:pPr>
            <w:r>
              <w:rPr>
                <w:sz w:val="20"/>
              </w:rPr>
              <w:t>5036.31</w:t>
            </w:r>
          </w:p>
        </w:tc>
        <w:tc>
          <w:tcPr>
            <w:tcW w:w="1563" w:type="dxa"/>
          </w:tcPr>
          <w:p>
            <w:pPr>
              <w:pStyle w:val="TableParagraph"/>
              <w:ind w:left="371"/>
              <w:jc w:val="left"/>
              <w:rPr>
                <w:sz w:val="20"/>
              </w:rPr>
            </w:pPr>
            <w:r>
              <w:rPr>
                <w:sz w:val="20"/>
              </w:rPr>
              <w:t>5760</w:t>
            </w:r>
          </w:p>
        </w:tc>
        <w:tc>
          <w:tcPr>
            <w:tcW w:w="1995" w:type="dxa"/>
          </w:tcPr>
          <w:p>
            <w:pPr>
              <w:pStyle w:val="TableParagraph"/>
              <w:ind w:right="679"/>
              <w:rPr>
                <w:sz w:val="20"/>
              </w:rPr>
            </w:pPr>
            <w:r>
              <w:rPr>
                <w:sz w:val="20"/>
              </w:rPr>
              <w:t>1.144</w:t>
            </w:r>
          </w:p>
        </w:tc>
        <w:tc>
          <w:tcPr>
            <w:tcW w:w="1457" w:type="dxa"/>
          </w:tcPr>
          <w:p>
            <w:pPr>
              <w:pStyle w:val="TableParagraph"/>
              <w:ind w:right="105"/>
              <w:rPr>
                <w:b/>
                <w:sz w:val="20"/>
              </w:rPr>
            </w:pPr>
            <w:r>
              <w:rPr>
                <w:b/>
                <w:color w:val="041BA1"/>
                <w:sz w:val="20"/>
              </w:rPr>
              <w:t>0.134</w:t>
            </w:r>
          </w:p>
        </w:tc>
      </w:tr>
      <w:tr>
        <w:trPr>
          <w:trHeight w:val="240" w:hRule="atLeast"/>
        </w:trPr>
        <w:tc>
          <w:tcPr>
            <w:tcW w:w="788" w:type="dxa"/>
          </w:tcPr>
          <w:p>
            <w:pPr>
              <w:pStyle w:val="TableParagraph"/>
              <w:ind w:left="50"/>
              <w:jc w:val="left"/>
              <w:rPr>
                <w:sz w:val="20"/>
              </w:rPr>
            </w:pPr>
            <w:r>
              <w:rPr>
                <w:sz w:val="20"/>
              </w:rPr>
              <w:t>PL</w:t>
            </w:r>
          </w:p>
        </w:tc>
        <w:tc>
          <w:tcPr>
            <w:tcW w:w="1569" w:type="dxa"/>
          </w:tcPr>
          <w:p>
            <w:pPr>
              <w:pStyle w:val="TableParagraph"/>
              <w:ind w:right="345"/>
              <w:rPr>
                <w:sz w:val="20"/>
              </w:rPr>
            </w:pPr>
            <w:r>
              <w:rPr>
                <w:sz w:val="20"/>
              </w:rPr>
              <w:t>CCCCTC</w:t>
            </w:r>
          </w:p>
        </w:tc>
        <w:tc>
          <w:tcPr>
            <w:tcW w:w="1565" w:type="dxa"/>
          </w:tcPr>
          <w:p>
            <w:pPr>
              <w:pStyle w:val="TableParagraph"/>
              <w:ind w:left="331" w:right="352"/>
              <w:jc w:val="center"/>
              <w:rPr>
                <w:sz w:val="20"/>
              </w:rPr>
            </w:pPr>
            <w:r>
              <w:rPr>
                <w:sz w:val="20"/>
              </w:rPr>
              <w:t>2423.49</w:t>
            </w:r>
          </w:p>
        </w:tc>
        <w:tc>
          <w:tcPr>
            <w:tcW w:w="1563" w:type="dxa"/>
          </w:tcPr>
          <w:p>
            <w:pPr>
              <w:pStyle w:val="TableParagraph"/>
              <w:ind w:left="371"/>
              <w:jc w:val="left"/>
              <w:rPr>
                <w:sz w:val="20"/>
              </w:rPr>
            </w:pPr>
            <w:r>
              <w:rPr>
                <w:sz w:val="20"/>
              </w:rPr>
              <w:t>2646</w:t>
            </w:r>
          </w:p>
        </w:tc>
        <w:tc>
          <w:tcPr>
            <w:tcW w:w="1995" w:type="dxa"/>
          </w:tcPr>
          <w:p>
            <w:pPr>
              <w:pStyle w:val="TableParagraph"/>
              <w:ind w:right="679"/>
              <w:rPr>
                <w:sz w:val="20"/>
              </w:rPr>
            </w:pPr>
            <w:r>
              <w:rPr>
                <w:sz w:val="20"/>
              </w:rPr>
              <w:t>1.092</w:t>
            </w:r>
          </w:p>
        </w:tc>
        <w:tc>
          <w:tcPr>
            <w:tcW w:w="1457" w:type="dxa"/>
          </w:tcPr>
          <w:p>
            <w:pPr>
              <w:pStyle w:val="TableParagraph"/>
              <w:ind w:right="105"/>
              <w:rPr>
                <w:b/>
                <w:sz w:val="20"/>
              </w:rPr>
            </w:pPr>
            <w:r>
              <w:rPr>
                <w:b/>
                <w:color w:val="041BA1"/>
                <w:sz w:val="20"/>
              </w:rPr>
              <w:t>0.088</w:t>
            </w:r>
          </w:p>
        </w:tc>
      </w:tr>
      <w:tr>
        <w:trPr>
          <w:trHeight w:val="240" w:hRule="atLeast"/>
        </w:trPr>
        <w:tc>
          <w:tcPr>
            <w:tcW w:w="788" w:type="dxa"/>
          </w:tcPr>
          <w:p>
            <w:pPr>
              <w:pStyle w:val="TableParagraph"/>
              <w:ind w:left="50"/>
              <w:jc w:val="left"/>
              <w:rPr>
                <w:sz w:val="20"/>
              </w:rPr>
            </w:pPr>
            <w:r>
              <w:rPr>
                <w:sz w:val="20"/>
              </w:rPr>
              <w:t>PL</w:t>
            </w:r>
          </w:p>
        </w:tc>
        <w:tc>
          <w:tcPr>
            <w:tcW w:w="1569" w:type="dxa"/>
          </w:tcPr>
          <w:p>
            <w:pPr>
              <w:pStyle w:val="TableParagraph"/>
              <w:ind w:right="345"/>
              <w:rPr>
                <w:sz w:val="20"/>
              </w:rPr>
            </w:pPr>
            <w:r>
              <w:rPr>
                <w:sz w:val="20"/>
              </w:rPr>
              <w:t>CCTCTA</w:t>
            </w:r>
          </w:p>
        </w:tc>
        <w:tc>
          <w:tcPr>
            <w:tcW w:w="1565" w:type="dxa"/>
          </w:tcPr>
          <w:p>
            <w:pPr>
              <w:pStyle w:val="TableParagraph"/>
              <w:ind w:left="325" w:right="352"/>
              <w:jc w:val="center"/>
              <w:rPr>
                <w:sz w:val="20"/>
              </w:rPr>
            </w:pPr>
            <w:r>
              <w:rPr>
                <w:sz w:val="20"/>
              </w:rPr>
              <w:t>807.16</w:t>
            </w:r>
          </w:p>
        </w:tc>
        <w:tc>
          <w:tcPr>
            <w:tcW w:w="1563" w:type="dxa"/>
          </w:tcPr>
          <w:p>
            <w:pPr>
              <w:pStyle w:val="TableParagraph"/>
              <w:ind w:left="433"/>
              <w:jc w:val="left"/>
              <w:rPr>
                <w:sz w:val="20"/>
              </w:rPr>
            </w:pPr>
            <w:r>
              <w:rPr>
                <w:sz w:val="20"/>
              </w:rPr>
              <w:t>871</w:t>
            </w:r>
          </w:p>
        </w:tc>
        <w:tc>
          <w:tcPr>
            <w:tcW w:w="1995" w:type="dxa"/>
          </w:tcPr>
          <w:p>
            <w:pPr>
              <w:pStyle w:val="TableParagraph"/>
              <w:ind w:right="679"/>
              <w:rPr>
                <w:sz w:val="20"/>
              </w:rPr>
            </w:pPr>
            <w:r>
              <w:rPr>
                <w:sz w:val="20"/>
              </w:rPr>
              <w:t>1.079</w:t>
            </w:r>
          </w:p>
        </w:tc>
        <w:tc>
          <w:tcPr>
            <w:tcW w:w="1457" w:type="dxa"/>
          </w:tcPr>
          <w:p>
            <w:pPr>
              <w:pStyle w:val="TableParagraph"/>
              <w:ind w:right="105"/>
              <w:rPr>
                <w:b/>
                <w:sz w:val="20"/>
              </w:rPr>
            </w:pPr>
            <w:r>
              <w:rPr>
                <w:b/>
                <w:color w:val="041BA1"/>
                <w:sz w:val="20"/>
              </w:rPr>
              <w:t>0.076</w:t>
            </w:r>
          </w:p>
        </w:tc>
      </w:tr>
      <w:tr>
        <w:trPr>
          <w:trHeight w:val="240" w:hRule="atLeast"/>
        </w:trPr>
        <w:tc>
          <w:tcPr>
            <w:tcW w:w="788" w:type="dxa"/>
          </w:tcPr>
          <w:p>
            <w:pPr>
              <w:pStyle w:val="TableParagraph"/>
              <w:ind w:left="50"/>
              <w:jc w:val="left"/>
              <w:rPr>
                <w:sz w:val="20"/>
              </w:rPr>
            </w:pPr>
            <w:r>
              <w:rPr>
                <w:sz w:val="20"/>
              </w:rPr>
              <w:t>PL</w:t>
            </w:r>
          </w:p>
        </w:tc>
        <w:tc>
          <w:tcPr>
            <w:tcW w:w="1569" w:type="dxa"/>
          </w:tcPr>
          <w:p>
            <w:pPr>
              <w:pStyle w:val="TableParagraph"/>
              <w:ind w:right="345"/>
              <w:rPr>
                <w:sz w:val="20"/>
              </w:rPr>
            </w:pPr>
            <w:r>
              <w:rPr>
                <w:sz w:val="20"/>
              </w:rPr>
              <w:t>CCATTA</w:t>
            </w:r>
          </w:p>
        </w:tc>
        <w:tc>
          <w:tcPr>
            <w:tcW w:w="1565" w:type="dxa"/>
          </w:tcPr>
          <w:p>
            <w:pPr>
              <w:pStyle w:val="TableParagraph"/>
              <w:ind w:left="325" w:right="352"/>
              <w:jc w:val="center"/>
              <w:rPr>
                <w:sz w:val="20"/>
              </w:rPr>
            </w:pPr>
            <w:r>
              <w:rPr>
                <w:sz w:val="20"/>
              </w:rPr>
              <w:t>842.53</w:t>
            </w:r>
          </w:p>
        </w:tc>
        <w:tc>
          <w:tcPr>
            <w:tcW w:w="1563" w:type="dxa"/>
          </w:tcPr>
          <w:p>
            <w:pPr>
              <w:pStyle w:val="TableParagraph"/>
              <w:ind w:left="433"/>
              <w:jc w:val="left"/>
              <w:rPr>
                <w:sz w:val="20"/>
              </w:rPr>
            </w:pPr>
            <w:r>
              <w:rPr>
                <w:sz w:val="20"/>
              </w:rPr>
              <w:t>826</w:t>
            </w:r>
          </w:p>
        </w:tc>
        <w:tc>
          <w:tcPr>
            <w:tcW w:w="1995" w:type="dxa"/>
          </w:tcPr>
          <w:p>
            <w:pPr>
              <w:pStyle w:val="TableParagraph"/>
              <w:ind w:right="679"/>
              <w:rPr>
                <w:sz w:val="20"/>
              </w:rPr>
            </w:pPr>
            <w:r>
              <w:rPr>
                <w:sz w:val="20"/>
              </w:rPr>
              <w:t>0.980</w:t>
            </w:r>
          </w:p>
        </w:tc>
        <w:tc>
          <w:tcPr>
            <w:tcW w:w="1457" w:type="dxa"/>
          </w:tcPr>
          <w:p>
            <w:pPr>
              <w:pStyle w:val="TableParagraph"/>
              <w:ind w:right="47"/>
              <w:rPr>
                <w:b/>
                <w:sz w:val="20"/>
              </w:rPr>
            </w:pPr>
            <w:r>
              <w:rPr>
                <w:b/>
                <w:color w:val="041BA1"/>
                <w:sz w:val="20"/>
              </w:rPr>
              <w:t>-0.020</w:t>
            </w:r>
          </w:p>
        </w:tc>
      </w:tr>
      <w:tr>
        <w:trPr>
          <w:trHeight w:val="240" w:hRule="atLeast"/>
        </w:trPr>
        <w:tc>
          <w:tcPr>
            <w:tcW w:w="788" w:type="dxa"/>
          </w:tcPr>
          <w:p>
            <w:pPr>
              <w:pStyle w:val="TableParagraph"/>
              <w:ind w:left="50"/>
              <w:jc w:val="left"/>
              <w:rPr>
                <w:sz w:val="20"/>
              </w:rPr>
            </w:pPr>
            <w:r>
              <w:rPr>
                <w:sz w:val="20"/>
              </w:rPr>
              <w:t>PL</w:t>
            </w:r>
          </w:p>
        </w:tc>
        <w:tc>
          <w:tcPr>
            <w:tcW w:w="1569" w:type="dxa"/>
          </w:tcPr>
          <w:p>
            <w:pPr>
              <w:pStyle w:val="TableParagraph"/>
              <w:ind w:right="345"/>
              <w:rPr>
                <w:sz w:val="20"/>
              </w:rPr>
            </w:pPr>
            <w:r>
              <w:rPr>
                <w:sz w:val="20"/>
              </w:rPr>
              <w:t>CCACTT</w:t>
            </w:r>
          </w:p>
        </w:tc>
        <w:tc>
          <w:tcPr>
            <w:tcW w:w="1565" w:type="dxa"/>
          </w:tcPr>
          <w:p>
            <w:pPr>
              <w:pStyle w:val="TableParagraph"/>
              <w:ind w:left="331" w:right="352"/>
              <w:jc w:val="center"/>
              <w:rPr>
                <w:sz w:val="20"/>
              </w:rPr>
            </w:pPr>
            <w:r>
              <w:rPr>
                <w:sz w:val="20"/>
              </w:rPr>
              <w:t>1444.51</w:t>
            </w:r>
          </w:p>
        </w:tc>
        <w:tc>
          <w:tcPr>
            <w:tcW w:w="1563" w:type="dxa"/>
          </w:tcPr>
          <w:p>
            <w:pPr>
              <w:pStyle w:val="TableParagraph"/>
              <w:ind w:left="371"/>
              <w:jc w:val="left"/>
              <w:rPr>
                <w:sz w:val="20"/>
              </w:rPr>
            </w:pPr>
            <w:r>
              <w:rPr>
                <w:sz w:val="20"/>
              </w:rPr>
              <w:t>1371</w:t>
            </w:r>
          </w:p>
        </w:tc>
        <w:tc>
          <w:tcPr>
            <w:tcW w:w="1995" w:type="dxa"/>
          </w:tcPr>
          <w:p>
            <w:pPr>
              <w:pStyle w:val="TableParagraph"/>
              <w:ind w:right="679"/>
              <w:rPr>
                <w:sz w:val="20"/>
              </w:rPr>
            </w:pPr>
            <w:r>
              <w:rPr>
                <w:sz w:val="20"/>
              </w:rPr>
              <w:t>0.949</w:t>
            </w:r>
          </w:p>
        </w:tc>
        <w:tc>
          <w:tcPr>
            <w:tcW w:w="1457" w:type="dxa"/>
          </w:tcPr>
          <w:p>
            <w:pPr>
              <w:pStyle w:val="TableParagraph"/>
              <w:ind w:right="47"/>
              <w:rPr>
                <w:b/>
                <w:sz w:val="20"/>
              </w:rPr>
            </w:pPr>
            <w:r>
              <w:rPr>
                <w:b/>
                <w:color w:val="041BA1"/>
                <w:sz w:val="20"/>
              </w:rPr>
              <w:t>-0.052</w:t>
            </w:r>
          </w:p>
        </w:tc>
      </w:tr>
      <w:tr>
        <w:trPr>
          <w:trHeight w:val="240" w:hRule="atLeast"/>
        </w:trPr>
        <w:tc>
          <w:tcPr>
            <w:tcW w:w="788" w:type="dxa"/>
          </w:tcPr>
          <w:p>
            <w:pPr>
              <w:pStyle w:val="TableParagraph"/>
              <w:ind w:left="50"/>
              <w:jc w:val="left"/>
              <w:rPr>
                <w:sz w:val="20"/>
              </w:rPr>
            </w:pPr>
            <w:r>
              <w:rPr>
                <w:sz w:val="20"/>
              </w:rPr>
              <w:t>PL</w:t>
            </w:r>
          </w:p>
        </w:tc>
        <w:tc>
          <w:tcPr>
            <w:tcW w:w="1569" w:type="dxa"/>
          </w:tcPr>
          <w:p>
            <w:pPr>
              <w:pStyle w:val="TableParagraph"/>
              <w:ind w:right="345"/>
              <w:rPr>
                <w:sz w:val="20"/>
              </w:rPr>
            </w:pPr>
            <w:r>
              <w:rPr>
                <w:sz w:val="20"/>
              </w:rPr>
              <w:t>CCACTA</w:t>
            </w:r>
          </w:p>
        </w:tc>
        <w:tc>
          <w:tcPr>
            <w:tcW w:w="1565" w:type="dxa"/>
          </w:tcPr>
          <w:p>
            <w:pPr>
              <w:pStyle w:val="TableParagraph"/>
              <w:ind w:left="325" w:right="352"/>
              <w:jc w:val="center"/>
              <w:rPr>
                <w:sz w:val="20"/>
              </w:rPr>
            </w:pPr>
            <w:r>
              <w:rPr>
                <w:sz w:val="20"/>
              </w:rPr>
              <w:t>779.01</w:t>
            </w:r>
          </w:p>
        </w:tc>
        <w:tc>
          <w:tcPr>
            <w:tcW w:w="1563" w:type="dxa"/>
          </w:tcPr>
          <w:p>
            <w:pPr>
              <w:pStyle w:val="TableParagraph"/>
              <w:ind w:left="433"/>
              <w:jc w:val="left"/>
              <w:rPr>
                <w:sz w:val="20"/>
              </w:rPr>
            </w:pPr>
            <w:r>
              <w:rPr>
                <w:sz w:val="20"/>
              </w:rPr>
              <w:t>729</w:t>
            </w:r>
          </w:p>
        </w:tc>
        <w:tc>
          <w:tcPr>
            <w:tcW w:w="1995" w:type="dxa"/>
          </w:tcPr>
          <w:p>
            <w:pPr>
              <w:pStyle w:val="TableParagraph"/>
              <w:ind w:right="679"/>
              <w:rPr>
                <w:sz w:val="20"/>
              </w:rPr>
            </w:pPr>
            <w:r>
              <w:rPr>
                <w:sz w:val="20"/>
              </w:rPr>
              <w:t>0.936</w:t>
            </w:r>
          </w:p>
        </w:tc>
        <w:tc>
          <w:tcPr>
            <w:tcW w:w="1457" w:type="dxa"/>
          </w:tcPr>
          <w:p>
            <w:pPr>
              <w:pStyle w:val="TableParagraph"/>
              <w:ind w:right="47"/>
              <w:rPr>
                <w:b/>
                <w:sz w:val="20"/>
              </w:rPr>
            </w:pPr>
            <w:r>
              <w:rPr>
                <w:b/>
                <w:color w:val="041BA1"/>
                <w:sz w:val="20"/>
              </w:rPr>
              <w:t>-0.066</w:t>
            </w:r>
          </w:p>
        </w:tc>
      </w:tr>
      <w:tr>
        <w:trPr>
          <w:trHeight w:val="240" w:hRule="atLeast"/>
        </w:trPr>
        <w:tc>
          <w:tcPr>
            <w:tcW w:w="788" w:type="dxa"/>
          </w:tcPr>
          <w:p>
            <w:pPr>
              <w:pStyle w:val="TableParagraph"/>
              <w:ind w:left="50"/>
              <w:jc w:val="left"/>
              <w:rPr>
                <w:sz w:val="20"/>
              </w:rPr>
            </w:pPr>
            <w:r>
              <w:rPr>
                <w:sz w:val="20"/>
              </w:rPr>
              <w:t>PL</w:t>
            </w:r>
          </w:p>
        </w:tc>
        <w:tc>
          <w:tcPr>
            <w:tcW w:w="1569" w:type="dxa"/>
          </w:tcPr>
          <w:p>
            <w:pPr>
              <w:pStyle w:val="TableParagraph"/>
              <w:ind w:right="345"/>
              <w:rPr>
                <w:sz w:val="20"/>
              </w:rPr>
            </w:pPr>
            <w:r>
              <w:rPr>
                <w:sz w:val="20"/>
              </w:rPr>
              <w:t>CCTCTC</w:t>
            </w:r>
          </w:p>
        </w:tc>
        <w:tc>
          <w:tcPr>
            <w:tcW w:w="1565" w:type="dxa"/>
          </w:tcPr>
          <w:p>
            <w:pPr>
              <w:pStyle w:val="TableParagraph"/>
              <w:ind w:left="331" w:right="352"/>
              <w:jc w:val="center"/>
              <w:rPr>
                <w:sz w:val="20"/>
              </w:rPr>
            </w:pPr>
            <w:r>
              <w:rPr>
                <w:sz w:val="20"/>
              </w:rPr>
              <w:t>2170.57</w:t>
            </w:r>
          </w:p>
        </w:tc>
        <w:tc>
          <w:tcPr>
            <w:tcW w:w="1563" w:type="dxa"/>
          </w:tcPr>
          <w:p>
            <w:pPr>
              <w:pStyle w:val="TableParagraph"/>
              <w:ind w:left="371"/>
              <w:jc w:val="left"/>
              <w:rPr>
                <w:sz w:val="20"/>
              </w:rPr>
            </w:pPr>
            <w:r>
              <w:rPr>
                <w:sz w:val="20"/>
              </w:rPr>
              <w:t>1934</w:t>
            </w:r>
          </w:p>
        </w:tc>
        <w:tc>
          <w:tcPr>
            <w:tcW w:w="1995" w:type="dxa"/>
          </w:tcPr>
          <w:p>
            <w:pPr>
              <w:pStyle w:val="TableParagraph"/>
              <w:ind w:right="679"/>
              <w:rPr>
                <w:sz w:val="20"/>
              </w:rPr>
            </w:pPr>
            <w:r>
              <w:rPr>
                <w:sz w:val="20"/>
              </w:rPr>
              <w:t>0.891</w:t>
            </w:r>
          </w:p>
        </w:tc>
        <w:tc>
          <w:tcPr>
            <w:tcW w:w="1457" w:type="dxa"/>
          </w:tcPr>
          <w:p>
            <w:pPr>
              <w:pStyle w:val="TableParagraph"/>
              <w:ind w:right="47"/>
              <w:rPr>
                <w:b/>
                <w:sz w:val="20"/>
              </w:rPr>
            </w:pPr>
            <w:r>
              <w:rPr>
                <w:b/>
                <w:color w:val="041BA1"/>
                <w:sz w:val="20"/>
              </w:rPr>
              <w:t>-0.115</w:t>
            </w:r>
          </w:p>
        </w:tc>
      </w:tr>
      <w:tr>
        <w:trPr>
          <w:trHeight w:val="240" w:hRule="atLeast"/>
        </w:trPr>
        <w:tc>
          <w:tcPr>
            <w:tcW w:w="788" w:type="dxa"/>
          </w:tcPr>
          <w:p>
            <w:pPr>
              <w:pStyle w:val="TableParagraph"/>
              <w:ind w:left="50"/>
              <w:jc w:val="left"/>
              <w:rPr>
                <w:sz w:val="20"/>
              </w:rPr>
            </w:pPr>
            <w:r>
              <w:rPr>
                <w:sz w:val="20"/>
              </w:rPr>
              <w:t>PL</w:t>
            </w:r>
          </w:p>
        </w:tc>
        <w:tc>
          <w:tcPr>
            <w:tcW w:w="1569" w:type="dxa"/>
          </w:tcPr>
          <w:p>
            <w:pPr>
              <w:pStyle w:val="TableParagraph"/>
              <w:ind w:right="345"/>
              <w:rPr>
                <w:sz w:val="20"/>
              </w:rPr>
            </w:pPr>
            <w:r>
              <w:rPr>
                <w:sz w:val="20"/>
              </w:rPr>
              <w:t>CCTCTG</w:t>
            </w:r>
          </w:p>
        </w:tc>
        <w:tc>
          <w:tcPr>
            <w:tcW w:w="1565" w:type="dxa"/>
          </w:tcPr>
          <w:p>
            <w:pPr>
              <w:pStyle w:val="TableParagraph"/>
              <w:ind w:left="331" w:right="352"/>
              <w:jc w:val="center"/>
              <w:rPr>
                <w:sz w:val="20"/>
              </w:rPr>
            </w:pPr>
            <w:r>
              <w:rPr>
                <w:sz w:val="20"/>
              </w:rPr>
              <w:t>4510.71</w:t>
            </w:r>
          </w:p>
        </w:tc>
        <w:tc>
          <w:tcPr>
            <w:tcW w:w="1563" w:type="dxa"/>
          </w:tcPr>
          <w:p>
            <w:pPr>
              <w:pStyle w:val="TableParagraph"/>
              <w:ind w:left="371"/>
              <w:jc w:val="left"/>
              <w:rPr>
                <w:sz w:val="20"/>
              </w:rPr>
            </w:pPr>
            <w:r>
              <w:rPr>
                <w:sz w:val="20"/>
              </w:rPr>
              <w:t>3745</w:t>
            </w:r>
          </w:p>
        </w:tc>
        <w:tc>
          <w:tcPr>
            <w:tcW w:w="1995" w:type="dxa"/>
          </w:tcPr>
          <w:p>
            <w:pPr>
              <w:pStyle w:val="TableParagraph"/>
              <w:ind w:right="679"/>
              <w:rPr>
                <w:sz w:val="20"/>
              </w:rPr>
            </w:pPr>
            <w:r>
              <w:rPr>
                <w:sz w:val="20"/>
              </w:rPr>
              <w:t>0.830</w:t>
            </w:r>
          </w:p>
        </w:tc>
        <w:tc>
          <w:tcPr>
            <w:tcW w:w="1457" w:type="dxa"/>
          </w:tcPr>
          <w:p>
            <w:pPr>
              <w:pStyle w:val="TableParagraph"/>
              <w:ind w:right="47"/>
              <w:rPr>
                <w:b/>
                <w:sz w:val="20"/>
              </w:rPr>
            </w:pPr>
            <w:r>
              <w:rPr>
                <w:b/>
                <w:color w:val="041BA1"/>
                <w:sz w:val="20"/>
              </w:rPr>
              <w:t>-0.186</w:t>
            </w:r>
          </w:p>
        </w:tc>
      </w:tr>
      <w:tr>
        <w:trPr>
          <w:trHeight w:val="240" w:hRule="atLeast"/>
        </w:trPr>
        <w:tc>
          <w:tcPr>
            <w:tcW w:w="788" w:type="dxa"/>
          </w:tcPr>
          <w:p>
            <w:pPr>
              <w:pStyle w:val="TableParagraph"/>
              <w:ind w:left="50"/>
              <w:jc w:val="left"/>
              <w:rPr>
                <w:sz w:val="20"/>
              </w:rPr>
            </w:pPr>
            <w:r>
              <w:rPr>
                <w:sz w:val="20"/>
              </w:rPr>
              <w:t>PL</w:t>
            </w:r>
          </w:p>
        </w:tc>
        <w:tc>
          <w:tcPr>
            <w:tcW w:w="1569" w:type="dxa"/>
          </w:tcPr>
          <w:p>
            <w:pPr>
              <w:pStyle w:val="TableParagraph"/>
              <w:ind w:right="345"/>
              <w:rPr>
                <w:sz w:val="20"/>
              </w:rPr>
            </w:pPr>
            <w:r>
              <w:rPr>
                <w:sz w:val="20"/>
              </w:rPr>
              <w:t>CCATTG</w:t>
            </w:r>
          </w:p>
        </w:tc>
        <w:tc>
          <w:tcPr>
            <w:tcW w:w="1565" w:type="dxa"/>
          </w:tcPr>
          <w:p>
            <w:pPr>
              <w:pStyle w:val="TableParagraph"/>
              <w:ind w:left="331" w:right="352"/>
              <w:jc w:val="center"/>
              <w:rPr>
                <w:sz w:val="20"/>
              </w:rPr>
            </w:pPr>
            <w:r>
              <w:rPr>
                <w:sz w:val="20"/>
              </w:rPr>
              <w:t>1415.38</w:t>
            </w:r>
          </w:p>
        </w:tc>
        <w:tc>
          <w:tcPr>
            <w:tcW w:w="1563" w:type="dxa"/>
          </w:tcPr>
          <w:p>
            <w:pPr>
              <w:pStyle w:val="TableParagraph"/>
              <w:ind w:left="371"/>
              <w:jc w:val="left"/>
              <w:rPr>
                <w:sz w:val="20"/>
              </w:rPr>
            </w:pPr>
            <w:r>
              <w:rPr>
                <w:sz w:val="20"/>
              </w:rPr>
              <w:t>1172</w:t>
            </w:r>
          </w:p>
        </w:tc>
        <w:tc>
          <w:tcPr>
            <w:tcW w:w="1995" w:type="dxa"/>
          </w:tcPr>
          <w:p>
            <w:pPr>
              <w:pStyle w:val="TableParagraph"/>
              <w:ind w:right="679"/>
              <w:rPr>
                <w:sz w:val="20"/>
              </w:rPr>
            </w:pPr>
            <w:r>
              <w:rPr>
                <w:sz w:val="20"/>
              </w:rPr>
              <w:t>0.828</w:t>
            </w:r>
          </w:p>
        </w:tc>
        <w:tc>
          <w:tcPr>
            <w:tcW w:w="1457" w:type="dxa"/>
          </w:tcPr>
          <w:p>
            <w:pPr>
              <w:pStyle w:val="TableParagraph"/>
              <w:ind w:right="47"/>
              <w:rPr>
                <w:b/>
                <w:sz w:val="20"/>
              </w:rPr>
            </w:pPr>
            <w:r>
              <w:rPr>
                <w:b/>
                <w:color w:val="041BA1"/>
                <w:sz w:val="20"/>
              </w:rPr>
              <w:t>-0.189</w:t>
            </w:r>
          </w:p>
        </w:tc>
      </w:tr>
      <w:tr>
        <w:trPr>
          <w:trHeight w:val="240" w:hRule="atLeast"/>
        </w:trPr>
        <w:tc>
          <w:tcPr>
            <w:tcW w:w="788" w:type="dxa"/>
          </w:tcPr>
          <w:p>
            <w:pPr>
              <w:pStyle w:val="TableParagraph"/>
              <w:ind w:left="50"/>
              <w:jc w:val="left"/>
              <w:rPr>
                <w:sz w:val="20"/>
              </w:rPr>
            </w:pPr>
            <w:r>
              <w:rPr>
                <w:sz w:val="20"/>
              </w:rPr>
              <w:t>PL</w:t>
            </w:r>
          </w:p>
        </w:tc>
        <w:tc>
          <w:tcPr>
            <w:tcW w:w="1569" w:type="dxa"/>
          </w:tcPr>
          <w:p>
            <w:pPr>
              <w:pStyle w:val="TableParagraph"/>
              <w:ind w:right="345"/>
              <w:rPr>
                <w:sz w:val="20"/>
              </w:rPr>
            </w:pPr>
            <w:r>
              <w:rPr>
                <w:sz w:val="20"/>
              </w:rPr>
              <w:t>CCCCTT</w:t>
            </w:r>
          </w:p>
        </w:tc>
        <w:tc>
          <w:tcPr>
            <w:tcW w:w="1565" w:type="dxa"/>
          </w:tcPr>
          <w:p>
            <w:pPr>
              <w:pStyle w:val="TableParagraph"/>
              <w:ind w:left="331" w:right="352"/>
              <w:jc w:val="center"/>
              <w:rPr>
                <w:sz w:val="20"/>
              </w:rPr>
            </w:pPr>
            <w:r>
              <w:rPr>
                <w:sz w:val="20"/>
              </w:rPr>
              <w:t>1671.10</w:t>
            </w:r>
          </w:p>
        </w:tc>
        <w:tc>
          <w:tcPr>
            <w:tcW w:w="1563" w:type="dxa"/>
          </w:tcPr>
          <w:p>
            <w:pPr>
              <w:pStyle w:val="TableParagraph"/>
              <w:ind w:left="371"/>
              <w:jc w:val="left"/>
              <w:rPr>
                <w:sz w:val="20"/>
              </w:rPr>
            </w:pPr>
            <w:r>
              <w:rPr>
                <w:sz w:val="20"/>
              </w:rPr>
              <w:t>1324</w:t>
            </w:r>
          </w:p>
        </w:tc>
        <w:tc>
          <w:tcPr>
            <w:tcW w:w="1995" w:type="dxa"/>
          </w:tcPr>
          <w:p>
            <w:pPr>
              <w:pStyle w:val="TableParagraph"/>
              <w:ind w:right="679"/>
              <w:rPr>
                <w:sz w:val="20"/>
              </w:rPr>
            </w:pPr>
            <w:r>
              <w:rPr>
                <w:sz w:val="20"/>
              </w:rPr>
              <w:t>0.792</w:t>
            </w:r>
          </w:p>
        </w:tc>
        <w:tc>
          <w:tcPr>
            <w:tcW w:w="1457" w:type="dxa"/>
          </w:tcPr>
          <w:p>
            <w:pPr>
              <w:pStyle w:val="TableParagraph"/>
              <w:ind w:right="47"/>
              <w:rPr>
                <w:b/>
                <w:sz w:val="20"/>
              </w:rPr>
            </w:pPr>
            <w:r>
              <w:rPr>
                <w:b/>
                <w:color w:val="041BA1"/>
                <w:sz w:val="20"/>
              </w:rPr>
              <w:t>-0.233</w:t>
            </w:r>
          </w:p>
        </w:tc>
      </w:tr>
      <w:tr>
        <w:trPr>
          <w:trHeight w:val="240" w:hRule="atLeast"/>
        </w:trPr>
        <w:tc>
          <w:tcPr>
            <w:tcW w:w="788" w:type="dxa"/>
          </w:tcPr>
          <w:p>
            <w:pPr>
              <w:pStyle w:val="TableParagraph"/>
              <w:ind w:left="50"/>
              <w:jc w:val="left"/>
              <w:rPr>
                <w:sz w:val="20"/>
              </w:rPr>
            </w:pPr>
            <w:r>
              <w:rPr>
                <w:sz w:val="20"/>
              </w:rPr>
              <w:t>PL</w:t>
            </w:r>
          </w:p>
        </w:tc>
        <w:tc>
          <w:tcPr>
            <w:tcW w:w="1569" w:type="dxa"/>
          </w:tcPr>
          <w:p>
            <w:pPr>
              <w:pStyle w:val="TableParagraph"/>
              <w:ind w:right="345"/>
              <w:rPr>
                <w:sz w:val="20"/>
              </w:rPr>
            </w:pPr>
            <w:r>
              <w:rPr>
                <w:sz w:val="20"/>
              </w:rPr>
              <w:t>CCGCTA</w:t>
            </w:r>
          </w:p>
        </w:tc>
        <w:tc>
          <w:tcPr>
            <w:tcW w:w="1565" w:type="dxa"/>
          </w:tcPr>
          <w:p>
            <w:pPr>
              <w:pStyle w:val="TableParagraph"/>
              <w:ind w:left="325" w:right="352"/>
              <w:jc w:val="center"/>
              <w:rPr>
                <w:sz w:val="20"/>
              </w:rPr>
            </w:pPr>
            <w:r>
              <w:rPr>
                <w:sz w:val="20"/>
              </w:rPr>
              <w:t>326.54</w:t>
            </w:r>
          </w:p>
        </w:tc>
        <w:tc>
          <w:tcPr>
            <w:tcW w:w="1563" w:type="dxa"/>
          </w:tcPr>
          <w:p>
            <w:pPr>
              <w:pStyle w:val="TableParagraph"/>
              <w:ind w:left="433"/>
              <w:jc w:val="left"/>
              <w:rPr>
                <w:sz w:val="20"/>
              </w:rPr>
            </w:pPr>
            <w:r>
              <w:rPr>
                <w:sz w:val="20"/>
              </w:rPr>
              <w:t>255</w:t>
            </w:r>
          </w:p>
        </w:tc>
        <w:tc>
          <w:tcPr>
            <w:tcW w:w="1995" w:type="dxa"/>
          </w:tcPr>
          <w:p>
            <w:pPr>
              <w:pStyle w:val="TableParagraph"/>
              <w:ind w:right="679"/>
              <w:rPr>
                <w:sz w:val="20"/>
              </w:rPr>
            </w:pPr>
            <w:r>
              <w:rPr>
                <w:sz w:val="20"/>
              </w:rPr>
              <w:t>0.781</w:t>
            </w:r>
          </w:p>
        </w:tc>
        <w:tc>
          <w:tcPr>
            <w:tcW w:w="1457" w:type="dxa"/>
          </w:tcPr>
          <w:p>
            <w:pPr>
              <w:pStyle w:val="TableParagraph"/>
              <w:ind w:right="47"/>
              <w:rPr>
                <w:b/>
                <w:sz w:val="20"/>
              </w:rPr>
            </w:pPr>
            <w:r>
              <w:rPr>
                <w:b/>
                <w:color w:val="041BA1"/>
                <w:sz w:val="20"/>
              </w:rPr>
              <w:t>-0.247</w:t>
            </w:r>
          </w:p>
        </w:tc>
      </w:tr>
      <w:tr>
        <w:trPr>
          <w:trHeight w:val="240" w:hRule="atLeast"/>
        </w:trPr>
        <w:tc>
          <w:tcPr>
            <w:tcW w:w="788" w:type="dxa"/>
          </w:tcPr>
          <w:p>
            <w:pPr>
              <w:pStyle w:val="TableParagraph"/>
              <w:ind w:left="50"/>
              <w:jc w:val="left"/>
              <w:rPr>
                <w:sz w:val="20"/>
              </w:rPr>
            </w:pPr>
            <w:r>
              <w:rPr>
                <w:sz w:val="20"/>
              </w:rPr>
              <w:t>PL</w:t>
            </w:r>
          </w:p>
        </w:tc>
        <w:tc>
          <w:tcPr>
            <w:tcW w:w="1569" w:type="dxa"/>
          </w:tcPr>
          <w:p>
            <w:pPr>
              <w:pStyle w:val="TableParagraph"/>
              <w:ind w:right="345"/>
              <w:rPr>
                <w:sz w:val="20"/>
              </w:rPr>
            </w:pPr>
            <w:r>
              <w:rPr>
                <w:sz w:val="20"/>
              </w:rPr>
              <w:t>CCCCTA</w:t>
            </w:r>
          </w:p>
        </w:tc>
        <w:tc>
          <w:tcPr>
            <w:tcW w:w="1565" w:type="dxa"/>
          </w:tcPr>
          <w:p>
            <w:pPr>
              <w:pStyle w:val="TableParagraph"/>
              <w:ind w:left="325" w:right="352"/>
              <w:jc w:val="center"/>
              <w:rPr>
                <w:sz w:val="20"/>
              </w:rPr>
            </w:pPr>
            <w:r>
              <w:rPr>
                <w:sz w:val="20"/>
              </w:rPr>
              <w:t>901.21</w:t>
            </w:r>
          </w:p>
        </w:tc>
        <w:tc>
          <w:tcPr>
            <w:tcW w:w="1563" w:type="dxa"/>
          </w:tcPr>
          <w:p>
            <w:pPr>
              <w:pStyle w:val="TableParagraph"/>
              <w:ind w:left="433"/>
              <w:jc w:val="left"/>
              <w:rPr>
                <w:sz w:val="20"/>
              </w:rPr>
            </w:pPr>
            <w:r>
              <w:rPr>
                <w:sz w:val="20"/>
              </w:rPr>
              <w:t>689</w:t>
            </w:r>
          </w:p>
        </w:tc>
        <w:tc>
          <w:tcPr>
            <w:tcW w:w="1995" w:type="dxa"/>
          </w:tcPr>
          <w:p>
            <w:pPr>
              <w:pStyle w:val="TableParagraph"/>
              <w:ind w:right="679"/>
              <w:rPr>
                <w:sz w:val="20"/>
              </w:rPr>
            </w:pPr>
            <w:r>
              <w:rPr>
                <w:sz w:val="20"/>
              </w:rPr>
              <w:t>0.765</w:t>
            </w:r>
          </w:p>
        </w:tc>
        <w:tc>
          <w:tcPr>
            <w:tcW w:w="1457" w:type="dxa"/>
          </w:tcPr>
          <w:p>
            <w:pPr>
              <w:pStyle w:val="TableParagraph"/>
              <w:ind w:right="47"/>
              <w:rPr>
                <w:b/>
                <w:sz w:val="20"/>
              </w:rPr>
            </w:pPr>
            <w:r>
              <w:rPr>
                <w:b/>
                <w:color w:val="041BA1"/>
                <w:sz w:val="20"/>
              </w:rPr>
              <w:t>-0.268</w:t>
            </w:r>
          </w:p>
        </w:tc>
      </w:tr>
      <w:tr>
        <w:trPr>
          <w:trHeight w:val="239" w:hRule="atLeast"/>
        </w:trPr>
        <w:tc>
          <w:tcPr>
            <w:tcW w:w="788" w:type="dxa"/>
          </w:tcPr>
          <w:p>
            <w:pPr>
              <w:pStyle w:val="TableParagraph"/>
              <w:ind w:left="50"/>
              <w:jc w:val="left"/>
              <w:rPr>
                <w:sz w:val="20"/>
              </w:rPr>
            </w:pPr>
            <w:r>
              <w:rPr>
                <w:sz w:val="20"/>
              </w:rPr>
              <w:t>PL</w:t>
            </w:r>
          </w:p>
        </w:tc>
        <w:tc>
          <w:tcPr>
            <w:tcW w:w="1569" w:type="dxa"/>
          </w:tcPr>
          <w:p>
            <w:pPr>
              <w:pStyle w:val="TableParagraph"/>
              <w:ind w:right="345"/>
              <w:rPr>
                <w:sz w:val="20"/>
              </w:rPr>
            </w:pPr>
            <w:r>
              <w:rPr>
                <w:sz w:val="20"/>
              </w:rPr>
              <w:t>CCACTG</w:t>
            </w:r>
          </w:p>
        </w:tc>
        <w:tc>
          <w:tcPr>
            <w:tcW w:w="1565" w:type="dxa"/>
          </w:tcPr>
          <w:p>
            <w:pPr>
              <w:pStyle w:val="TableParagraph"/>
              <w:ind w:left="331" w:right="352"/>
              <w:jc w:val="center"/>
              <w:rPr>
                <w:sz w:val="20"/>
              </w:rPr>
            </w:pPr>
            <w:r>
              <w:rPr>
                <w:sz w:val="20"/>
              </w:rPr>
              <w:t>4353.41</w:t>
            </w:r>
          </w:p>
        </w:tc>
        <w:tc>
          <w:tcPr>
            <w:tcW w:w="1563" w:type="dxa"/>
          </w:tcPr>
          <w:p>
            <w:pPr>
              <w:pStyle w:val="TableParagraph"/>
              <w:ind w:left="371"/>
              <w:jc w:val="left"/>
              <w:rPr>
                <w:sz w:val="20"/>
              </w:rPr>
            </w:pPr>
            <w:r>
              <w:rPr>
                <w:sz w:val="20"/>
              </w:rPr>
              <w:t>3218</w:t>
            </w:r>
          </w:p>
        </w:tc>
        <w:tc>
          <w:tcPr>
            <w:tcW w:w="1995" w:type="dxa"/>
          </w:tcPr>
          <w:p>
            <w:pPr>
              <w:pStyle w:val="TableParagraph"/>
              <w:ind w:right="679"/>
              <w:rPr>
                <w:sz w:val="20"/>
              </w:rPr>
            </w:pPr>
            <w:r>
              <w:rPr>
                <w:sz w:val="20"/>
              </w:rPr>
              <w:t>0.739</w:t>
            </w:r>
          </w:p>
        </w:tc>
        <w:tc>
          <w:tcPr>
            <w:tcW w:w="1457" w:type="dxa"/>
          </w:tcPr>
          <w:p>
            <w:pPr>
              <w:pStyle w:val="TableParagraph"/>
              <w:ind w:right="47"/>
              <w:rPr>
                <w:b/>
                <w:sz w:val="20"/>
              </w:rPr>
            </w:pPr>
            <w:r>
              <w:rPr>
                <w:b/>
                <w:color w:val="041BA1"/>
                <w:sz w:val="20"/>
              </w:rPr>
              <w:t>-0.302</w:t>
            </w:r>
          </w:p>
        </w:tc>
      </w:tr>
      <w:tr>
        <w:trPr>
          <w:trHeight w:val="240" w:hRule="atLeast"/>
        </w:trPr>
        <w:tc>
          <w:tcPr>
            <w:tcW w:w="788" w:type="dxa"/>
          </w:tcPr>
          <w:p>
            <w:pPr>
              <w:pStyle w:val="TableParagraph"/>
              <w:ind w:left="50"/>
              <w:jc w:val="left"/>
              <w:rPr>
                <w:sz w:val="20"/>
              </w:rPr>
            </w:pPr>
            <w:r>
              <w:rPr>
                <w:sz w:val="20"/>
              </w:rPr>
              <w:t>PL</w:t>
            </w:r>
          </w:p>
        </w:tc>
        <w:tc>
          <w:tcPr>
            <w:tcW w:w="1569" w:type="dxa"/>
          </w:tcPr>
          <w:p>
            <w:pPr>
              <w:pStyle w:val="TableParagraph"/>
              <w:ind w:right="345"/>
              <w:rPr>
                <w:sz w:val="20"/>
              </w:rPr>
            </w:pPr>
            <w:r>
              <w:rPr>
                <w:sz w:val="20"/>
              </w:rPr>
              <w:t>CCCTTA</w:t>
            </w:r>
          </w:p>
        </w:tc>
        <w:tc>
          <w:tcPr>
            <w:tcW w:w="1565" w:type="dxa"/>
          </w:tcPr>
          <w:p>
            <w:pPr>
              <w:pStyle w:val="TableParagraph"/>
              <w:ind w:left="325" w:right="352"/>
              <w:jc w:val="center"/>
              <w:rPr>
                <w:sz w:val="20"/>
              </w:rPr>
            </w:pPr>
            <w:r>
              <w:rPr>
                <w:sz w:val="20"/>
              </w:rPr>
              <w:t>974.69</w:t>
            </w:r>
          </w:p>
        </w:tc>
        <w:tc>
          <w:tcPr>
            <w:tcW w:w="1563" w:type="dxa"/>
          </w:tcPr>
          <w:p>
            <w:pPr>
              <w:pStyle w:val="TableParagraph"/>
              <w:ind w:left="433"/>
              <w:jc w:val="left"/>
              <w:rPr>
                <w:sz w:val="20"/>
              </w:rPr>
            </w:pPr>
            <w:r>
              <w:rPr>
                <w:sz w:val="20"/>
              </w:rPr>
              <w:t>709</w:t>
            </w:r>
          </w:p>
        </w:tc>
        <w:tc>
          <w:tcPr>
            <w:tcW w:w="1995" w:type="dxa"/>
          </w:tcPr>
          <w:p>
            <w:pPr>
              <w:pStyle w:val="TableParagraph"/>
              <w:ind w:right="679"/>
              <w:rPr>
                <w:sz w:val="20"/>
              </w:rPr>
            </w:pPr>
            <w:r>
              <w:rPr>
                <w:sz w:val="20"/>
              </w:rPr>
              <w:t>0.727</w:t>
            </w:r>
          </w:p>
        </w:tc>
        <w:tc>
          <w:tcPr>
            <w:tcW w:w="1457" w:type="dxa"/>
          </w:tcPr>
          <w:p>
            <w:pPr>
              <w:pStyle w:val="TableParagraph"/>
              <w:ind w:right="47"/>
              <w:rPr>
                <w:b/>
                <w:sz w:val="20"/>
              </w:rPr>
            </w:pPr>
            <w:r>
              <w:rPr>
                <w:b/>
                <w:color w:val="041BA1"/>
                <w:sz w:val="20"/>
              </w:rPr>
              <w:t>-0.318</w:t>
            </w:r>
          </w:p>
        </w:tc>
      </w:tr>
      <w:tr>
        <w:trPr>
          <w:trHeight w:val="240" w:hRule="atLeast"/>
        </w:trPr>
        <w:tc>
          <w:tcPr>
            <w:tcW w:w="788" w:type="dxa"/>
          </w:tcPr>
          <w:p>
            <w:pPr>
              <w:pStyle w:val="TableParagraph"/>
              <w:ind w:left="50"/>
              <w:jc w:val="left"/>
              <w:rPr>
                <w:sz w:val="20"/>
              </w:rPr>
            </w:pPr>
            <w:r>
              <w:rPr>
                <w:sz w:val="20"/>
              </w:rPr>
              <w:t>PL</w:t>
            </w:r>
          </w:p>
        </w:tc>
        <w:tc>
          <w:tcPr>
            <w:tcW w:w="1569" w:type="dxa"/>
          </w:tcPr>
          <w:p>
            <w:pPr>
              <w:pStyle w:val="TableParagraph"/>
              <w:ind w:right="345"/>
              <w:rPr>
                <w:sz w:val="20"/>
              </w:rPr>
            </w:pPr>
            <w:r>
              <w:rPr>
                <w:sz w:val="20"/>
              </w:rPr>
              <w:t>CCACTC</w:t>
            </w:r>
          </w:p>
        </w:tc>
        <w:tc>
          <w:tcPr>
            <w:tcW w:w="1565" w:type="dxa"/>
          </w:tcPr>
          <w:p>
            <w:pPr>
              <w:pStyle w:val="TableParagraph"/>
              <w:ind w:left="331" w:right="352"/>
              <w:jc w:val="center"/>
              <w:rPr>
                <w:sz w:val="20"/>
              </w:rPr>
            </w:pPr>
            <w:r>
              <w:rPr>
                <w:sz w:val="20"/>
              </w:rPr>
              <w:t>2094.88</w:t>
            </w:r>
          </w:p>
        </w:tc>
        <w:tc>
          <w:tcPr>
            <w:tcW w:w="1563" w:type="dxa"/>
          </w:tcPr>
          <w:p>
            <w:pPr>
              <w:pStyle w:val="TableParagraph"/>
              <w:ind w:left="371"/>
              <w:jc w:val="left"/>
              <w:rPr>
                <w:sz w:val="20"/>
              </w:rPr>
            </w:pPr>
            <w:r>
              <w:rPr>
                <w:sz w:val="20"/>
              </w:rPr>
              <w:t>1475</w:t>
            </w:r>
          </w:p>
        </w:tc>
        <w:tc>
          <w:tcPr>
            <w:tcW w:w="1995" w:type="dxa"/>
          </w:tcPr>
          <w:p>
            <w:pPr>
              <w:pStyle w:val="TableParagraph"/>
              <w:ind w:right="679"/>
              <w:rPr>
                <w:sz w:val="20"/>
              </w:rPr>
            </w:pPr>
            <w:r>
              <w:rPr>
                <w:sz w:val="20"/>
              </w:rPr>
              <w:t>0.704</w:t>
            </w:r>
          </w:p>
        </w:tc>
        <w:tc>
          <w:tcPr>
            <w:tcW w:w="1457" w:type="dxa"/>
          </w:tcPr>
          <w:p>
            <w:pPr>
              <w:pStyle w:val="TableParagraph"/>
              <w:ind w:right="47"/>
              <w:rPr>
                <w:b/>
                <w:sz w:val="20"/>
              </w:rPr>
            </w:pPr>
            <w:r>
              <w:rPr>
                <w:b/>
                <w:color w:val="041BA1"/>
                <w:sz w:val="20"/>
              </w:rPr>
              <w:t>-0.351</w:t>
            </w:r>
          </w:p>
        </w:tc>
      </w:tr>
      <w:tr>
        <w:trPr>
          <w:trHeight w:val="220" w:hRule="atLeast"/>
        </w:trPr>
        <w:tc>
          <w:tcPr>
            <w:tcW w:w="788" w:type="dxa"/>
          </w:tcPr>
          <w:p>
            <w:pPr>
              <w:pStyle w:val="TableParagraph"/>
              <w:spacing w:line="196" w:lineRule="exact"/>
              <w:ind w:left="50"/>
              <w:jc w:val="left"/>
              <w:rPr>
                <w:sz w:val="20"/>
              </w:rPr>
            </w:pPr>
            <w:r>
              <w:rPr>
                <w:sz w:val="20"/>
              </w:rPr>
              <w:t>PL</w:t>
            </w:r>
          </w:p>
        </w:tc>
        <w:tc>
          <w:tcPr>
            <w:tcW w:w="1569" w:type="dxa"/>
          </w:tcPr>
          <w:p>
            <w:pPr>
              <w:pStyle w:val="TableParagraph"/>
              <w:spacing w:line="196" w:lineRule="exact"/>
              <w:ind w:right="345"/>
              <w:rPr>
                <w:sz w:val="20"/>
              </w:rPr>
            </w:pPr>
            <w:r>
              <w:rPr>
                <w:sz w:val="20"/>
              </w:rPr>
              <w:t>CCGTTG</w:t>
            </w:r>
          </w:p>
        </w:tc>
        <w:tc>
          <w:tcPr>
            <w:tcW w:w="1565" w:type="dxa"/>
          </w:tcPr>
          <w:p>
            <w:pPr>
              <w:pStyle w:val="TableParagraph"/>
              <w:spacing w:line="196" w:lineRule="exact"/>
              <w:ind w:left="325" w:right="352"/>
              <w:jc w:val="center"/>
              <w:rPr>
                <w:sz w:val="20"/>
              </w:rPr>
            </w:pPr>
            <w:r>
              <w:rPr>
                <w:sz w:val="20"/>
              </w:rPr>
              <w:t>593.29</w:t>
            </w:r>
          </w:p>
        </w:tc>
        <w:tc>
          <w:tcPr>
            <w:tcW w:w="1563" w:type="dxa"/>
          </w:tcPr>
          <w:p>
            <w:pPr>
              <w:pStyle w:val="TableParagraph"/>
              <w:spacing w:line="196" w:lineRule="exact"/>
              <w:ind w:left="433"/>
              <w:jc w:val="left"/>
              <w:rPr>
                <w:sz w:val="20"/>
              </w:rPr>
            </w:pPr>
            <w:r>
              <w:rPr>
                <w:sz w:val="20"/>
              </w:rPr>
              <w:t>402</w:t>
            </w:r>
          </w:p>
        </w:tc>
        <w:tc>
          <w:tcPr>
            <w:tcW w:w="1995" w:type="dxa"/>
          </w:tcPr>
          <w:p>
            <w:pPr>
              <w:pStyle w:val="TableParagraph"/>
              <w:spacing w:line="196" w:lineRule="exact"/>
              <w:ind w:right="679"/>
              <w:rPr>
                <w:sz w:val="20"/>
              </w:rPr>
            </w:pPr>
            <w:r>
              <w:rPr>
                <w:sz w:val="20"/>
              </w:rPr>
              <w:t>0.678</w:t>
            </w:r>
          </w:p>
        </w:tc>
        <w:tc>
          <w:tcPr>
            <w:tcW w:w="1457" w:type="dxa"/>
          </w:tcPr>
          <w:p>
            <w:pPr>
              <w:pStyle w:val="TableParagraph"/>
              <w:spacing w:line="196" w:lineRule="exact"/>
              <w:ind w:right="47"/>
              <w:rPr>
                <w:b/>
                <w:sz w:val="20"/>
              </w:rPr>
            </w:pPr>
            <w:r>
              <w:rPr>
                <w:b/>
                <w:color w:val="041BA1"/>
                <w:sz w:val="20"/>
              </w:rPr>
              <w:t>-0.389</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69"/>
        <w:gridCol w:w="1565"/>
        <w:gridCol w:w="1563"/>
        <w:gridCol w:w="1995"/>
        <w:gridCol w:w="1457"/>
      </w:tblGrid>
      <w:tr>
        <w:trPr>
          <w:trHeight w:val="220" w:hRule="atLeast"/>
        </w:trPr>
        <w:tc>
          <w:tcPr>
            <w:tcW w:w="788" w:type="dxa"/>
          </w:tcPr>
          <w:p>
            <w:pPr>
              <w:pStyle w:val="TableParagraph"/>
              <w:spacing w:line="201" w:lineRule="exact" w:before="0"/>
              <w:ind w:left="50"/>
              <w:jc w:val="left"/>
              <w:rPr>
                <w:sz w:val="20"/>
              </w:rPr>
            </w:pPr>
            <w:r>
              <w:rPr>
                <w:sz w:val="20"/>
              </w:rPr>
              <w:t>PL</w:t>
            </w:r>
          </w:p>
        </w:tc>
        <w:tc>
          <w:tcPr>
            <w:tcW w:w="1569" w:type="dxa"/>
          </w:tcPr>
          <w:p>
            <w:pPr>
              <w:pStyle w:val="TableParagraph"/>
              <w:spacing w:line="201" w:lineRule="exact" w:before="0"/>
              <w:ind w:right="345"/>
              <w:rPr>
                <w:sz w:val="20"/>
              </w:rPr>
            </w:pPr>
            <w:r>
              <w:rPr>
                <w:sz w:val="20"/>
              </w:rPr>
              <w:t>CCGCTT</w:t>
            </w:r>
          </w:p>
        </w:tc>
        <w:tc>
          <w:tcPr>
            <w:tcW w:w="1565" w:type="dxa"/>
          </w:tcPr>
          <w:p>
            <w:pPr>
              <w:pStyle w:val="TableParagraph"/>
              <w:spacing w:line="201" w:lineRule="exact" w:before="0"/>
              <w:ind w:left="325" w:right="352"/>
              <w:jc w:val="center"/>
              <w:rPr>
                <w:sz w:val="20"/>
              </w:rPr>
            </w:pPr>
            <w:r>
              <w:rPr>
                <w:sz w:val="20"/>
              </w:rPr>
              <w:t>605.50</w:t>
            </w:r>
          </w:p>
        </w:tc>
        <w:tc>
          <w:tcPr>
            <w:tcW w:w="1563" w:type="dxa"/>
          </w:tcPr>
          <w:p>
            <w:pPr>
              <w:pStyle w:val="TableParagraph"/>
              <w:spacing w:line="201" w:lineRule="exact" w:before="0"/>
              <w:ind w:left="433"/>
              <w:jc w:val="left"/>
              <w:rPr>
                <w:sz w:val="20"/>
              </w:rPr>
            </w:pPr>
            <w:r>
              <w:rPr>
                <w:sz w:val="20"/>
              </w:rPr>
              <w:t>402</w:t>
            </w:r>
          </w:p>
        </w:tc>
        <w:tc>
          <w:tcPr>
            <w:tcW w:w="1995" w:type="dxa"/>
          </w:tcPr>
          <w:p>
            <w:pPr>
              <w:pStyle w:val="TableParagraph"/>
              <w:spacing w:line="201" w:lineRule="exact" w:before="0"/>
              <w:ind w:right="679"/>
              <w:rPr>
                <w:sz w:val="20"/>
              </w:rPr>
            </w:pPr>
            <w:r>
              <w:rPr>
                <w:sz w:val="20"/>
              </w:rPr>
              <w:t>0.664</w:t>
            </w:r>
          </w:p>
        </w:tc>
        <w:tc>
          <w:tcPr>
            <w:tcW w:w="1457" w:type="dxa"/>
          </w:tcPr>
          <w:p>
            <w:pPr>
              <w:pStyle w:val="TableParagraph"/>
              <w:spacing w:line="201" w:lineRule="exact" w:before="0"/>
              <w:ind w:right="47"/>
              <w:rPr>
                <w:b/>
                <w:sz w:val="20"/>
              </w:rPr>
            </w:pPr>
            <w:r>
              <w:rPr>
                <w:b/>
                <w:color w:val="041BA1"/>
                <w:sz w:val="20"/>
              </w:rPr>
              <w:t>-0.410</w:t>
            </w:r>
          </w:p>
        </w:tc>
      </w:tr>
      <w:tr>
        <w:trPr>
          <w:trHeight w:val="240" w:hRule="atLeast"/>
        </w:trPr>
        <w:tc>
          <w:tcPr>
            <w:tcW w:w="788" w:type="dxa"/>
          </w:tcPr>
          <w:p>
            <w:pPr>
              <w:pStyle w:val="TableParagraph"/>
              <w:ind w:left="50"/>
              <w:jc w:val="left"/>
              <w:rPr>
                <w:sz w:val="20"/>
              </w:rPr>
            </w:pPr>
            <w:r>
              <w:rPr>
                <w:sz w:val="20"/>
              </w:rPr>
              <w:t>PL</w:t>
            </w:r>
          </w:p>
        </w:tc>
        <w:tc>
          <w:tcPr>
            <w:tcW w:w="1569" w:type="dxa"/>
          </w:tcPr>
          <w:p>
            <w:pPr>
              <w:pStyle w:val="TableParagraph"/>
              <w:ind w:right="345"/>
              <w:rPr>
                <w:sz w:val="20"/>
              </w:rPr>
            </w:pPr>
            <w:r>
              <w:rPr>
                <w:sz w:val="20"/>
              </w:rPr>
              <w:t>CCGTTA</w:t>
            </w:r>
          </w:p>
        </w:tc>
        <w:tc>
          <w:tcPr>
            <w:tcW w:w="1565" w:type="dxa"/>
          </w:tcPr>
          <w:p>
            <w:pPr>
              <w:pStyle w:val="TableParagraph"/>
              <w:ind w:left="325" w:right="352"/>
              <w:jc w:val="center"/>
              <w:rPr>
                <w:sz w:val="20"/>
              </w:rPr>
            </w:pPr>
            <w:r>
              <w:rPr>
                <w:sz w:val="20"/>
              </w:rPr>
              <w:t>353.17</w:t>
            </w:r>
          </w:p>
        </w:tc>
        <w:tc>
          <w:tcPr>
            <w:tcW w:w="1563" w:type="dxa"/>
          </w:tcPr>
          <w:p>
            <w:pPr>
              <w:pStyle w:val="TableParagraph"/>
              <w:ind w:left="433"/>
              <w:jc w:val="left"/>
              <w:rPr>
                <w:sz w:val="20"/>
              </w:rPr>
            </w:pPr>
            <w:r>
              <w:rPr>
                <w:sz w:val="20"/>
              </w:rPr>
              <w:t>157</w:t>
            </w:r>
          </w:p>
        </w:tc>
        <w:tc>
          <w:tcPr>
            <w:tcW w:w="1995" w:type="dxa"/>
          </w:tcPr>
          <w:p>
            <w:pPr>
              <w:pStyle w:val="TableParagraph"/>
              <w:ind w:right="679"/>
              <w:rPr>
                <w:sz w:val="20"/>
              </w:rPr>
            </w:pPr>
            <w:r>
              <w:rPr>
                <w:sz w:val="20"/>
              </w:rPr>
              <w:t>0.445</w:t>
            </w:r>
          </w:p>
        </w:tc>
        <w:tc>
          <w:tcPr>
            <w:tcW w:w="1457" w:type="dxa"/>
          </w:tcPr>
          <w:p>
            <w:pPr>
              <w:pStyle w:val="TableParagraph"/>
              <w:ind w:right="47"/>
              <w:rPr>
                <w:b/>
                <w:sz w:val="20"/>
              </w:rPr>
            </w:pPr>
            <w:r>
              <w:rPr>
                <w:b/>
                <w:color w:val="041BA1"/>
                <w:sz w:val="20"/>
              </w:rPr>
              <w:t>-0.811</w:t>
            </w:r>
          </w:p>
        </w:tc>
      </w:tr>
      <w:tr>
        <w:trPr>
          <w:trHeight w:val="240" w:hRule="atLeast"/>
        </w:trPr>
        <w:tc>
          <w:tcPr>
            <w:tcW w:w="788" w:type="dxa"/>
          </w:tcPr>
          <w:p>
            <w:pPr>
              <w:pStyle w:val="TableParagraph"/>
              <w:ind w:left="50"/>
              <w:jc w:val="left"/>
              <w:rPr>
                <w:sz w:val="20"/>
              </w:rPr>
            </w:pPr>
            <w:r>
              <w:rPr>
                <w:sz w:val="20"/>
              </w:rPr>
              <w:t>PM</w:t>
            </w:r>
          </w:p>
        </w:tc>
        <w:tc>
          <w:tcPr>
            <w:tcW w:w="1569" w:type="dxa"/>
          </w:tcPr>
          <w:p>
            <w:pPr>
              <w:pStyle w:val="TableParagraph"/>
              <w:ind w:right="345"/>
              <w:rPr>
                <w:sz w:val="20"/>
              </w:rPr>
            </w:pPr>
            <w:r>
              <w:rPr>
                <w:sz w:val="20"/>
              </w:rPr>
              <w:t>CCCATG</w:t>
            </w:r>
          </w:p>
        </w:tc>
        <w:tc>
          <w:tcPr>
            <w:tcW w:w="1565" w:type="dxa"/>
          </w:tcPr>
          <w:p>
            <w:pPr>
              <w:pStyle w:val="TableParagraph"/>
              <w:ind w:left="331" w:right="352"/>
              <w:jc w:val="center"/>
              <w:rPr>
                <w:sz w:val="20"/>
              </w:rPr>
            </w:pPr>
            <w:r>
              <w:rPr>
                <w:sz w:val="20"/>
              </w:rPr>
              <w:t>2307.54</w:t>
            </w:r>
          </w:p>
        </w:tc>
        <w:tc>
          <w:tcPr>
            <w:tcW w:w="1563" w:type="dxa"/>
          </w:tcPr>
          <w:p>
            <w:pPr>
              <w:pStyle w:val="TableParagraph"/>
              <w:ind w:left="371"/>
              <w:jc w:val="left"/>
              <w:rPr>
                <w:sz w:val="20"/>
              </w:rPr>
            </w:pPr>
            <w:r>
              <w:rPr>
                <w:sz w:val="20"/>
              </w:rPr>
              <w:t>3923</w:t>
            </w:r>
          </w:p>
        </w:tc>
        <w:tc>
          <w:tcPr>
            <w:tcW w:w="1995" w:type="dxa"/>
          </w:tcPr>
          <w:p>
            <w:pPr>
              <w:pStyle w:val="TableParagraph"/>
              <w:ind w:right="679"/>
              <w:rPr>
                <w:sz w:val="20"/>
              </w:rPr>
            </w:pPr>
            <w:r>
              <w:rPr>
                <w:sz w:val="20"/>
              </w:rPr>
              <w:t>1.700</w:t>
            </w:r>
          </w:p>
        </w:tc>
        <w:tc>
          <w:tcPr>
            <w:tcW w:w="1457" w:type="dxa"/>
          </w:tcPr>
          <w:p>
            <w:pPr>
              <w:pStyle w:val="TableParagraph"/>
              <w:ind w:right="105"/>
              <w:rPr>
                <w:b/>
                <w:sz w:val="20"/>
              </w:rPr>
            </w:pPr>
            <w:r>
              <w:rPr>
                <w:b/>
                <w:color w:val="041BA1"/>
                <w:sz w:val="20"/>
              </w:rPr>
              <w:t>0.531</w:t>
            </w:r>
          </w:p>
        </w:tc>
      </w:tr>
      <w:tr>
        <w:trPr>
          <w:trHeight w:val="240" w:hRule="atLeast"/>
        </w:trPr>
        <w:tc>
          <w:tcPr>
            <w:tcW w:w="788" w:type="dxa"/>
          </w:tcPr>
          <w:p>
            <w:pPr>
              <w:pStyle w:val="TableParagraph"/>
              <w:ind w:left="50"/>
              <w:jc w:val="left"/>
              <w:rPr>
                <w:sz w:val="20"/>
              </w:rPr>
            </w:pPr>
            <w:r>
              <w:rPr>
                <w:sz w:val="20"/>
              </w:rPr>
              <w:t>PM</w:t>
            </w:r>
          </w:p>
        </w:tc>
        <w:tc>
          <w:tcPr>
            <w:tcW w:w="1569" w:type="dxa"/>
          </w:tcPr>
          <w:p>
            <w:pPr>
              <w:pStyle w:val="TableParagraph"/>
              <w:ind w:right="345"/>
              <w:rPr>
                <w:sz w:val="20"/>
              </w:rPr>
            </w:pPr>
            <w:r>
              <w:rPr>
                <w:sz w:val="20"/>
              </w:rPr>
              <w:t>CCAATG</w:t>
            </w:r>
          </w:p>
        </w:tc>
        <w:tc>
          <w:tcPr>
            <w:tcW w:w="1565" w:type="dxa"/>
          </w:tcPr>
          <w:p>
            <w:pPr>
              <w:pStyle w:val="TableParagraph"/>
              <w:ind w:left="331" w:right="352"/>
              <w:jc w:val="center"/>
              <w:rPr>
                <w:sz w:val="20"/>
              </w:rPr>
            </w:pPr>
            <w:r>
              <w:rPr>
                <w:sz w:val="20"/>
              </w:rPr>
              <w:t>1994.65</w:t>
            </w:r>
          </w:p>
        </w:tc>
        <w:tc>
          <w:tcPr>
            <w:tcW w:w="1563" w:type="dxa"/>
          </w:tcPr>
          <w:p>
            <w:pPr>
              <w:pStyle w:val="TableParagraph"/>
              <w:ind w:left="371"/>
              <w:jc w:val="left"/>
              <w:rPr>
                <w:sz w:val="20"/>
              </w:rPr>
            </w:pPr>
            <w:r>
              <w:rPr>
                <w:sz w:val="20"/>
              </w:rPr>
              <w:t>1552</w:t>
            </w:r>
          </w:p>
        </w:tc>
        <w:tc>
          <w:tcPr>
            <w:tcW w:w="1995" w:type="dxa"/>
          </w:tcPr>
          <w:p>
            <w:pPr>
              <w:pStyle w:val="TableParagraph"/>
              <w:ind w:right="679"/>
              <w:rPr>
                <w:sz w:val="20"/>
              </w:rPr>
            </w:pPr>
            <w:r>
              <w:rPr>
                <w:sz w:val="20"/>
              </w:rPr>
              <w:t>0.778</w:t>
            </w:r>
          </w:p>
        </w:tc>
        <w:tc>
          <w:tcPr>
            <w:tcW w:w="1457" w:type="dxa"/>
          </w:tcPr>
          <w:p>
            <w:pPr>
              <w:pStyle w:val="TableParagraph"/>
              <w:ind w:right="47"/>
              <w:rPr>
                <w:b/>
                <w:sz w:val="20"/>
              </w:rPr>
            </w:pPr>
            <w:r>
              <w:rPr>
                <w:b/>
                <w:color w:val="041BA1"/>
                <w:sz w:val="20"/>
              </w:rPr>
              <w:t>-0.251</w:t>
            </w:r>
          </w:p>
        </w:tc>
      </w:tr>
      <w:tr>
        <w:trPr>
          <w:trHeight w:val="240" w:hRule="atLeast"/>
        </w:trPr>
        <w:tc>
          <w:tcPr>
            <w:tcW w:w="788" w:type="dxa"/>
          </w:tcPr>
          <w:p>
            <w:pPr>
              <w:pStyle w:val="TableParagraph"/>
              <w:ind w:left="50"/>
              <w:jc w:val="left"/>
              <w:rPr>
                <w:sz w:val="20"/>
              </w:rPr>
            </w:pPr>
            <w:r>
              <w:rPr>
                <w:sz w:val="20"/>
              </w:rPr>
              <w:t>PM</w:t>
            </w:r>
          </w:p>
        </w:tc>
        <w:tc>
          <w:tcPr>
            <w:tcW w:w="1569" w:type="dxa"/>
          </w:tcPr>
          <w:p>
            <w:pPr>
              <w:pStyle w:val="TableParagraph"/>
              <w:ind w:right="345"/>
              <w:rPr>
                <w:sz w:val="20"/>
              </w:rPr>
            </w:pPr>
            <w:r>
              <w:rPr>
                <w:sz w:val="20"/>
              </w:rPr>
              <w:t>CCGATG</w:t>
            </w:r>
          </w:p>
        </w:tc>
        <w:tc>
          <w:tcPr>
            <w:tcW w:w="1565" w:type="dxa"/>
          </w:tcPr>
          <w:p>
            <w:pPr>
              <w:pStyle w:val="TableParagraph"/>
              <w:ind w:left="325" w:right="352"/>
              <w:jc w:val="center"/>
              <w:rPr>
                <w:sz w:val="20"/>
              </w:rPr>
            </w:pPr>
            <w:r>
              <w:rPr>
                <w:sz w:val="20"/>
              </w:rPr>
              <w:t>836.10</w:t>
            </w:r>
          </w:p>
        </w:tc>
        <w:tc>
          <w:tcPr>
            <w:tcW w:w="1563" w:type="dxa"/>
          </w:tcPr>
          <w:p>
            <w:pPr>
              <w:pStyle w:val="TableParagraph"/>
              <w:ind w:left="433"/>
              <w:jc w:val="left"/>
              <w:rPr>
                <w:sz w:val="20"/>
              </w:rPr>
            </w:pPr>
            <w:r>
              <w:rPr>
                <w:sz w:val="20"/>
              </w:rPr>
              <w:t>520</w:t>
            </w:r>
          </w:p>
        </w:tc>
        <w:tc>
          <w:tcPr>
            <w:tcW w:w="1995" w:type="dxa"/>
          </w:tcPr>
          <w:p>
            <w:pPr>
              <w:pStyle w:val="TableParagraph"/>
              <w:ind w:right="679"/>
              <w:rPr>
                <w:sz w:val="20"/>
              </w:rPr>
            </w:pPr>
            <w:r>
              <w:rPr>
                <w:sz w:val="20"/>
              </w:rPr>
              <w:t>0.622</w:t>
            </w:r>
          </w:p>
        </w:tc>
        <w:tc>
          <w:tcPr>
            <w:tcW w:w="1457" w:type="dxa"/>
          </w:tcPr>
          <w:p>
            <w:pPr>
              <w:pStyle w:val="TableParagraph"/>
              <w:ind w:right="47"/>
              <w:rPr>
                <w:b/>
                <w:sz w:val="20"/>
              </w:rPr>
            </w:pPr>
            <w:r>
              <w:rPr>
                <w:b/>
                <w:color w:val="041BA1"/>
                <w:sz w:val="20"/>
              </w:rPr>
              <w:t>-0.475</w:t>
            </w:r>
          </w:p>
        </w:tc>
      </w:tr>
      <w:tr>
        <w:trPr>
          <w:trHeight w:val="240" w:hRule="atLeast"/>
        </w:trPr>
        <w:tc>
          <w:tcPr>
            <w:tcW w:w="788" w:type="dxa"/>
          </w:tcPr>
          <w:p>
            <w:pPr>
              <w:pStyle w:val="TableParagraph"/>
              <w:ind w:left="50"/>
              <w:jc w:val="left"/>
              <w:rPr>
                <w:sz w:val="20"/>
              </w:rPr>
            </w:pPr>
            <w:r>
              <w:rPr>
                <w:sz w:val="20"/>
              </w:rPr>
              <w:t>PM</w:t>
            </w:r>
          </w:p>
        </w:tc>
        <w:tc>
          <w:tcPr>
            <w:tcW w:w="1569" w:type="dxa"/>
          </w:tcPr>
          <w:p>
            <w:pPr>
              <w:pStyle w:val="TableParagraph"/>
              <w:ind w:right="345"/>
              <w:rPr>
                <w:sz w:val="20"/>
              </w:rPr>
            </w:pPr>
            <w:r>
              <w:rPr>
                <w:sz w:val="20"/>
              </w:rPr>
              <w:t>CCTATG</w:t>
            </w:r>
          </w:p>
        </w:tc>
        <w:tc>
          <w:tcPr>
            <w:tcW w:w="1565" w:type="dxa"/>
          </w:tcPr>
          <w:p>
            <w:pPr>
              <w:pStyle w:val="TableParagraph"/>
              <w:ind w:left="331" w:right="352"/>
              <w:jc w:val="center"/>
              <w:rPr>
                <w:sz w:val="20"/>
              </w:rPr>
            </w:pPr>
            <w:r>
              <w:rPr>
                <w:sz w:val="20"/>
              </w:rPr>
              <w:t>2066.72</w:t>
            </w:r>
          </w:p>
        </w:tc>
        <w:tc>
          <w:tcPr>
            <w:tcW w:w="1563" w:type="dxa"/>
          </w:tcPr>
          <w:p>
            <w:pPr>
              <w:pStyle w:val="TableParagraph"/>
              <w:ind w:left="371"/>
              <w:jc w:val="left"/>
              <w:rPr>
                <w:sz w:val="20"/>
              </w:rPr>
            </w:pPr>
            <w:r>
              <w:rPr>
                <w:sz w:val="20"/>
              </w:rPr>
              <w:t>1210</w:t>
            </w:r>
          </w:p>
        </w:tc>
        <w:tc>
          <w:tcPr>
            <w:tcW w:w="1995" w:type="dxa"/>
          </w:tcPr>
          <w:p>
            <w:pPr>
              <w:pStyle w:val="TableParagraph"/>
              <w:ind w:right="679"/>
              <w:rPr>
                <w:sz w:val="20"/>
              </w:rPr>
            </w:pPr>
            <w:r>
              <w:rPr>
                <w:sz w:val="20"/>
              </w:rPr>
              <w:t>0.585</w:t>
            </w:r>
          </w:p>
        </w:tc>
        <w:tc>
          <w:tcPr>
            <w:tcW w:w="1457" w:type="dxa"/>
          </w:tcPr>
          <w:p>
            <w:pPr>
              <w:pStyle w:val="TableParagraph"/>
              <w:ind w:right="47"/>
              <w:rPr>
                <w:b/>
                <w:sz w:val="20"/>
              </w:rPr>
            </w:pPr>
            <w:r>
              <w:rPr>
                <w:b/>
                <w:color w:val="041BA1"/>
                <w:sz w:val="20"/>
              </w:rPr>
              <w:t>-0.535</w:t>
            </w:r>
          </w:p>
        </w:tc>
      </w:tr>
      <w:tr>
        <w:trPr>
          <w:trHeight w:val="240" w:hRule="atLeast"/>
        </w:trPr>
        <w:tc>
          <w:tcPr>
            <w:tcW w:w="788" w:type="dxa"/>
          </w:tcPr>
          <w:p>
            <w:pPr>
              <w:pStyle w:val="TableParagraph"/>
              <w:ind w:left="50"/>
              <w:jc w:val="left"/>
              <w:rPr>
                <w:sz w:val="20"/>
              </w:rPr>
            </w:pPr>
            <w:r>
              <w:rPr>
                <w:sz w:val="20"/>
              </w:rPr>
              <w:t>PN</w:t>
            </w:r>
          </w:p>
        </w:tc>
        <w:tc>
          <w:tcPr>
            <w:tcW w:w="1569" w:type="dxa"/>
          </w:tcPr>
          <w:p>
            <w:pPr>
              <w:pStyle w:val="TableParagraph"/>
              <w:ind w:right="345"/>
              <w:rPr>
                <w:sz w:val="20"/>
              </w:rPr>
            </w:pPr>
            <w:r>
              <w:rPr>
                <w:sz w:val="20"/>
              </w:rPr>
              <w:t>CCCAAC</w:t>
            </w:r>
          </w:p>
        </w:tc>
        <w:tc>
          <w:tcPr>
            <w:tcW w:w="1565" w:type="dxa"/>
          </w:tcPr>
          <w:p>
            <w:pPr>
              <w:pStyle w:val="TableParagraph"/>
              <w:ind w:left="331" w:right="352"/>
              <w:jc w:val="center"/>
              <w:rPr>
                <w:sz w:val="20"/>
              </w:rPr>
            </w:pPr>
            <w:r>
              <w:rPr>
                <w:sz w:val="20"/>
              </w:rPr>
              <w:t>2313.61</w:t>
            </w:r>
          </w:p>
        </w:tc>
        <w:tc>
          <w:tcPr>
            <w:tcW w:w="1563" w:type="dxa"/>
          </w:tcPr>
          <w:p>
            <w:pPr>
              <w:pStyle w:val="TableParagraph"/>
              <w:ind w:left="371"/>
              <w:jc w:val="left"/>
              <w:rPr>
                <w:sz w:val="20"/>
              </w:rPr>
            </w:pPr>
            <w:r>
              <w:rPr>
                <w:sz w:val="20"/>
              </w:rPr>
              <w:t>4255</w:t>
            </w:r>
          </w:p>
        </w:tc>
        <w:tc>
          <w:tcPr>
            <w:tcW w:w="1995" w:type="dxa"/>
          </w:tcPr>
          <w:p>
            <w:pPr>
              <w:pStyle w:val="TableParagraph"/>
              <w:ind w:right="679"/>
              <w:rPr>
                <w:sz w:val="20"/>
              </w:rPr>
            </w:pPr>
            <w:r>
              <w:rPr>
                <w:sz w:val="20"/>
              </w:rPr>
              <w:t>1.839</w:t>
            </w:r>
          </w:p>
        </w:tc>
        <w:tc>
          <w:tcPr>
            <w:tcW w:w="1457" w:type="dxa"/>
          </w:tcPr>
          <w:p>
            <w:pPr>
              <w:pStyle w:val="TableParagraph"/>
              <w:ind w:right="105"/>
              <w:rPr>
                <w:b/>
                <w:sz w:val="20"/>
              </w:rPr>
            </w:pPr>
            <w:r>
              <w:rPr>
                <w:b/>
                <w:color w:val="041BA1"/>
                <w:sz w:val="20"/>
              </w:rPr>
              <w:t>0.609</w:t>
            </w:r>
          </w:p>
        </w:tc>
      </w:tr>
      <w:tr>
        <w:trPr>
          <w:trHeight w:val="240" w:hRule="atLeast"/>
        </w:trPr>
        <w:tc>
          <w:tcPr>
            <w:tcW w:w="788" w:type="dxa"/>
          </w:tcPr>
          <w:p>
            <w:pPr>
              <w:pStyle w:val="TableParagraph"/>
              <w:ind w:left="50"/>
              <w:jc w:val="left"/>
              <w:rPr>
                <w:sz w:val="20"/>
              </w:rPr>
            </w:pPr>
            <w:r>
              <w:rPr>
                <w:sz w:val="20"/>
              </w:rPr>
              <w:t>PN</w:t>
            </w:r>
          </w:p>
        </w:tc>
        <w:tc>
          <w:tcPr>
            <w:tcW w:w="1569" w:type="dxa"/>
          </w:tcPr>
          <w:p>
            <w:pPr>
              <w:pStyle w:val="TableParagraph"/>
              <w:ind w:right="345"/>
              <w:rPr>
                <w:sz w:val="20"/>
              </w:rPr>
            </w:pPr>
            <w:r>
              <w:rPr>
                <w:sz w:val="20"/>
              </w:rPr>
              <w:t>CCAAAT</w:t>
            </w:r>
          </w:p>
        </w:tc>
        <w:tc>
          <w:tcPr>
            <w:tcW w:w="1565" w:type="dxa"/>
          </w:tcPr>
          <w:p>
            <w:pPr>
              <w:pStyle w:val="TableParagraph"/>
              <w:ind w:left="331" w:right="352"/>
              <w:jc w:val="center"/>
              <w:rPr>
                <w:sz w:val="20"/>
              </w:rPr>
            </w:pPr>
            <w:r>
              <w:rPr>
                <w:sz w:val="20"/>
              </w:rPr>
              <w:t>1815.81</w:t>
            </w:r>
          </w:p>
        </w:tc>
        <w:tc>
          <w:tcPr>
            <w:tcW w:w="1563" w:type="dxa"/>
          </w:tcPr>
          <w:p>
            <w:pPr>
              <w:pStyle w:val="TableParagraph"/>
              <w:ind w:left="371"/>
              <w:jc w:val="left"/>
              <w:rPr>
                <w:sz w:val="20"/>
              </w:rPr>
            </w:pPr>
            <w:r>
              <w:rPr>
                <w:sz w:val="20"/>
              </w:rPr>
              <w:t>2453</w:t>
            </w:r>
          </w:p>
        </w:tc>
        <w:tc>
          <w:tcPr>
            <w:tcW w:w="1995" w:type="dxa"/>
          </w:tcPr>
          <w:p>
            <w:pPr>
              <w:pStyle w:val="TableParagraph"/>
              <w:ind w:right="679"/>
              <w:rPr>
                <w:sz w:val="20"/>
              </w:rPr>
            </w:pPr>
            <w:r>
              <w:rPr>
                <w:sz w:val="20"/>
              </w:rPr>
              <w:t>1.351</w:t>
            </w:r>
          </w:p>
        </w:tc>
        <w:tc>
          <w:tcPr>
            <w:tcW w:w="1457" w:type="dxa"/>
          </w:tcPr>
          <w:p>
            <w:pPr>
              <w:pStyle w:val="TableParagraph"/>
              <w:ind w:right="105"/>
              <w:rPr>
                <w:b/>
                <w:sz w:val="20"/>
              </w:rPr>
            </w:pPr>
            <w:r>
              <w:rPr>
                <w:b/>
                <w:color w:val="041BA1"/>
                <w:sz w:val="20"/>
              </w:rPr>
              <w:t>0.301</w:t>
            </w:r>
          </w:p>
        </w:tc>
      </w:tr>
      <w:tr>
        <w:trPr>
          <w:trHeight w:val="240" w:hRule="atLeast"/>
        </w:trPr>
        <w:tc>
          <w:tcPr>
            <w:tcW w:w="788" w:type="dxa"/>
          </w:tcPr>
          <w:p>
            <w:pPr>
              <w:pStyle w:val="TableParagraph"/>
              <w:ind w:left="50"/>
              <w:jc w:val="left"/>
              <w:rPr>
                <w:sz w:val="20"/>
              </w:rPr>
            </w:pPr>
            <w:r>
              <w:rPr>
                <w:sz w:val="20"/>
              </w:rPr>
              <w:t>PN</w:t>
            </w:r>
          </w:p>
        </w:tc>
        <w:tc>
          <w:tcPr>
            <w:tcW w:w="1569" w:type="dxa"/>
          </w:tcPr>
          <w:p>
            <w:pPr>
              <w:pStyle w:val="TableParagraph"/>
              <w:ind w:right="345"/>
              <w:rPr>
                <w:sz w:val="20"/>
              </w:rPr>
            </w:pPr>
            <w:r>
              <w:rPr>
                <w:sz w:val="20"/>
              </w:rPr>
              <w:t>CCCAAT</w:t>
            </w:r>
          </w:p>
        </w:tc>
        <w:tc>
          <w:tcPr>
            <w:tcW w:w="1565" w:type="dxa"/>
          </w:tcPr>
          <w:p>
            <w:pPr>
              <w:pStyle w:val="TableParagraph"/>
              <w:ind w:left="331" w:right="352"/>
              <w:jc w:val="center"/>
              <w:rPr>
                <w:sz w:val="20"/>
              </w:rPr>
            </w:pPr>
            <w:r>
              <w:rPr>
                <w:sz w:val="20"/>
              </w:rPr>
              <w:t>2100.65</w:t>
            </w:r>
          </w:p>
        </w:tc>
        <w:tc>
          <w:tcPr>
            <w:tcW w:w="1563" w:type="dxa"/>
          </w:tcPr>
          <w:p>
            <w:pPr>
              <w:pStyle w:val="TableParagraph"/>
              <w:ind w:left="371"/>
              <w:jc w:val="left"/>
              <w:rPr>
                <w:sz w:val="20"/>
              </w:rPr>
            </w:pPr>
            <w:r>
              <w:rPr>
                <w:sz w:val="20"/>
              </w:rPr>
              <w:t>2296</w:t>
            </w:r>
          </w:p>
        </w:tc>
        <w:tc>
          <w:tcPr>
            <w:tcW w:w="1995" w:type="dxa"/>
          </w:tcPr>
          <w:p>
            <w:pPr>
              <w:pStyle w:val="TableParagraph"/>
              <w:ind w:right="679"/>
              <w:rPr>
                <w:sz w:val="20"/>
              </w:rPr>
            </w:pPr>
            <w:r>
              <w:rPr>
                <w:sz w:val="20"/>
              </w:rPr>
              <w:t>1.093</w:t>
            </w:r>
          </w:p>
        </w:tc>
        <w:tc>
          <w:tcPr>
            <w:tcW w:w="1457" w:type="dxa"/>
          </w:tcPr>
          <w:p>
            <w:pPr>
              <w:pStyle w:val="TableParagraph"/>
              <w:ind w:right="105"/>
              <w:rPr>
                <w:b/>
                <w:sz w:val="20"/>
              </w:rPr>
            </w:pPr>
            <w:r>
              <w:rPr>
                <w:b/>
                <w:color w:val="041BA1"/>
                <w:sz w:val="20"/>
              </w:rPr>
              <w:t>0.089</w:t>
            </w:r>
          </w:p>
        </w:tc>
      </w:tr>
      <w:tr>
        <w:trPr>
          <w:trHeight w:val="240" w:hRule="atLeast"/>
        </w:trPr>
        <w:tc>
          <w:tcPr>
            <w:tcW w:w="788" w:type="dxa"/>
          </w:tcPr>
          <w:p>
            <w:pPr>
              <w:pStyle w:val="TableParagraph"/>
              <w:ind w:left="50"/>
              <w:jc w:val="left"/>
              <w:rPr>
                <w:sz w:val="20"/>
              </w:rPr>
            </w:pPr>
            <w:r>
              <w:rPr>
                <w:sz w:val="20"/>
              </w:rPr>
              <w:t>PN</w:t>
            </w:r>
          </w:p>
        </w:tc>
        <w:tc>
          <w:tcPr>
            <w:tcW w:w="1569" w:type="dxa"/>
          </w:tcPr>
          <w:p>
            <w:pPr>
              <w:pStyle w:val="TableParagraph"/>
              <w:ind w:right="345"/>
              <w:rPr>
                <w:sz w:val="20"/>
              </w:rPr>
            </w:pPr>
            <w:r>
              <w:rPr>
                <w:sz w:val="20"/>
              </w:rPr>
              <w:t>CCAAAC</w:t>
            </w:r>
          </w:p>
        </w:tc>
        <w:tc>
          <w:tcPr>
            <w:tcW w:w="1565" w:type="dxa"/>
          </w:tcPr>
          <w:p>
            <w:pPr>
              <w:pStyle w:val="TableParagraph"/>
              <w:ind w:left="331" w:right="352"/>
              <w:jc w:val="center"/>
              <w:rPr>
                <w:sz w:val="20"/>
              </w:rPr>
            </w:pPr>
            <w:r>
              <w:rPr>
                <w:sz w:val="20"/>
              </w:rPr>
              <w:t>1999.90</w:t>
            </w:r>
          </w:p>
        </w:tc>
        <w:tc>
          <w:tcPr>
            <w:tcW w:w="1563" w:type="dxa"/>
          </w:tcPr>
          <w:p>
            <w:pPr>
              <w:pStyle w:val="TableParagraph"/>
              <w:ind w:left="371"/>
              <w:jc w:val="left"/>
              <w:rPr>
                <w:sz w:val="20"/>
              </w:rPr>
            </w:pPr>
            <w:r>
              <w:rPr>
                <w:sz w:val="20"/>
              </w:rPr>
              <w:t>1735</w:t>
            </w:r>
          </w:p>
        </w:tc>
        <w:tc>
          <w:tcPr>
            <w:tcW w:w="1995" w:type="dxa"/>
          </w:tcPr>
          <w:p>
            <w:pPr>
              <w:pStyle w:val="TableParagraph"/>
              <w:ind w:right="679"/>
              <w:rPr>
                <w:sz w:val="20"/>
              </w:rPr>
            </w:pPr>
            <w:r>
              <w:rPr>
                <w:sz w:val="20"/>
              </w:rPr>
              <w:t>0.868</w:t>
            </w:r>
          </w:p>
        </w:tc>
        <w:tc>
          <w:tcPr>
            <w:tcW w:w="1457" w:type="dxa"/>
          </w:tcPr>
          <w:p>
            <w:pPr>
              <w:pStyle w:val="TableParagraph"/>
              <w:ind w:right="47"/>
              <w:rPr>
                <w:b/>
                <w:sz w:val="20"/>
              </w:rPr>
            </w:pPr>
            <w:r>
              <w:rPr>
                <w:b/>
                <w:color w:val="041BA1"/>
                <w:sz w:val="20"/>
              </w:rPr>
              <w:t>-0.142</w:t>
            </w:r>
          </w:p>
        </w:tc>
      </w:tr>
      <w:tr>
        <w:trPr>
          <w:trHeight w:val="240" w:hRule="atLeast"/>
        </w:trPr>
        <w:tc>
          <w:tcPr>
            <w:tcW w:w="788" w:type="dxa"/>
          </w:tcPr>
          <w:p>
            <w:pPr>
              <w:pStyle w:val="TableParagraph"/>
              <w:ind w:left="50"/>
              <w:jc w:val="left"/>
              <w:rPr>
                <w:sz w:val="20"/>
              </w:rPr>
            </w:pPr>
            <w:r>
              <w:rPr>
                <w:sz w:val="20"/>
              </w:rPr>
              <w:t>PN</w:t>
            </w:r>
          </w:p>
        </w:tc>
        <w:tc>
          <w:tcPr>
            <w:tcW w:w="1569" w:type="dxa"/>
          </w:tcPr>
          <w:p>
            <w:pPr>
              <w:pStyle w:val="TableParagraph"/>
              <w:ind w:right="345"/>
              <w:rPr>
                <w:sz w:val="20"/>
              </w:rPr>
            </w:pPr>
            <w:r>
              <w:rPr>
                <w:sz w:val="20"/>
              </w:rPr>
              <w:t>CCTAAT</w:t>
            </w:r>
          </w:p>
        </w:tc>
        <w:tc>
          <w:tcPr>
            <w:tcW w:w="1565" w:type="dxa"/>
          </w:tcPr>
          <w:p>
            <w:pPr>
              <w:pStyle w:val="TableParagraph"/>
              <w:ind w:left="331" w:right="352"/>
              <w:jc w:val="center"/>
              <w:rPr>
                <w:sz w:val="20"/>
              </w:rPr>
            </w:pPr>
            <w:r>
              <w:rPr>
                <w:sz w:val="20"/>
              </w:rPr>
              <w:t>1881.42</w:t>
            </w:r>
          </w:p>
        </w:tc>
        <w:tc>
          <w:tcPr>
            <w:tcW w:w="1563" w:type="dxa"/>
          </w:tcPr>
          <w:p>
            <w:pPr>
              <w:pStyle w:val="TableParagraph"/>
              <w:ind w:left="371"/>
              <w:jc w:val="left"/>
              <w:rPr>
                <w:sz w:val="20"/>
              </w:rPr>
            </w:pPr>
            <w:r>
              <w:rPr>
                <w:sz w:val="20"/>
              </w:rPr>
              <w:t>1342</w:t>
            </w:r>
          </w:p>
        </w:tc>
        <w:tc>
          <w:tcPr>
            <w:tcW w:w="1995" w:type="dxa"/>
          </w:tcPr>
          <w:p>
            <w:pPr>
              <w:pStyle w:val="TableParagraph"/>
              <w:ind w:right="679"/>
              <w:rPr>
                <w:sz w:val="20"/>
              </w:rPr>
            </w:pPr>
            <w:r>
              <w:rPr>
                <w:sz w:val="20"/>
              </w:rPr>
              <w:t>0.713</w:t>
            </w:r>
          </w:p>
        </w:tc>
        <w:tc>
          <w:tcPr>
            <w:tcW w:w="1457" w:type="dxa"/>
          </w:tcPr>
          <w:p>
            <w:pPr>
              <w:pStyle w:val="TableParagraph"/>
              <w:ind w:right="47"/>
              <w:rPr>
                <w:b/>
                <w:sz w:val="20"/>
              </w:rPr>
            </w:pPr>
            <w:r>
              <w:rPr>
                <w:b/>
                <w:color w:val="041BA1"/>
                <w:sz w:val="20"/>
              </w:rPr>
              <w:t>-0.338</w:t>
            </w:r>
          </w:p>
        </w:tc>
      </w:tr>
      <w:tr>
        <w:trPr>
          <w:trHeight w:val="240" w:hRule="atLeast"/>
        </w:trPr>
        <w:tc>
          <w:tcPr>
            <w:tcW w:w="788" w:type="dxa"/>
          </w:tcPr>
          <w:p>
            <w:pPr>
              <w:pStyle w:val="TableParagraph"/>
              <w:ind w:left="50"/>
              <w:jc w:val="left"/>
              <w:rPr>
                <w:sz w:val="20"/>
              </w:rPr>
            </w:pPr>
            <w:r>
              <w:rPr>
                <w:sz w:val="20"/>
              </w:rPr>
              <w:t>PN</w:t>
            </w:r>
          </w:p>
        </w:tc>
        <w:tc>
          <w:tcPr>
            <w:tcW w:w="1569" w:type="dxa"/>
          </w:tcPr>
          <w:p>
            <w:pPr>
              <w:pStyle w:val="TableParagraph"/>
              <w:ind w:right="345"/>
              <w:rPr>
                <w:sz w:val="20"/>
              </w:rPr>
            </w:pPr>
            <w:r>
              <w:rPr>
                <w:sz w:val="20"/>
              </w:rPr>
              <w:t>CCTAAC</w:t>
            </w:r>
          </w:p>
        </w:tc>
        <w:tc>
          <w:tcPr>
            <w:tcW w:w="1565" w:type="dxa"/>
          </w:tcPr>
          <w:p>
            <w:pPr>
              <w:pStyle w:val="TableParagraph"/>
              <w:ind w:left="331" w:right="352"/>
              <w:jc w:val="center"/>
              <w:rPr>
                <w:sz w:val="20"/>
              </w:rPr>
            </w:pPr>
            <w:r>
              <w:rPr>
                <w:sz w:val="20"/>
              </w:rPr>
              <w:t>2072.16</w:t>
            </w:r>
          </w:p>
        </w:tc>
        <w:tc>
          <w:tcPr>
            <w:tcW w:w="1563" w:type="dxa"/>
          </w:tcPr>
          <w:p>
            <w:pPr>
              <w:pStyle w:val="TableParagraph"/>
              <w:ind w:left="433"/>
              <w:jc w:val="left"/>
              <w:rPr>
                <w:sz w:val="20"/>
              </w:rPr>
            </w:pPr>
            <w:r>
              <w:rPr>
                <w:sz w:val="20"/>
              </w:rPr>
              <w:t>997</w:t>
            </w:r>
          </w:p>
        </w:tc>
        <w:tc>
          <w:tcPr>
            <w:tcW w:w="1995" w:type="dxa"/>
          </w:tcPr>
          <w:p>
            <w:pPr>
              <w:pStyle w:val="TableParagraph"/>
              <w:ind w:right="679"/>
              <w:rPr>
                <w:sz w:val="20"/>
              </w:rPr>
            </w:pPr>
            <w:r>
              <w:rPr>
                <w:sz w:val="20"/>
              </w:rPr>
              <w:t>0.481</w:t>
            </w:r>
          </w:p>
        </w:tc>
        <w:tc>
          <w:tcPr>
            <w:tcW w:w="1457" w:type="dxa"/>
          </w:tcPr>
          <w:p>
            <w:pPr>
              <w:pStyle w:val="TableParagraph"/>
              <w:ind w:right="47"/>
              <w:rPr>
                <w:b/>
                <w:sz w:val="20"/>
              </w:rPr>
            </w:pPr>
            <w:r>
              <w:rPr>
                <w:b/>
                <w:color w:val="041BA1"/>
                <w:sz w:val="20"/>
              </w:rPr>
              <w:t>-0.732</w:t>
            </w:r>
          </w:p>
        </w:tc>
      </w:tr>
      <w:tr>
        <w:trPr>
          <w:trHeight w:val="240" w:hRule="atLeast"/>
        </w:trPr>
        <w:tc>
          <w:tcPr>
            <w:tcW w:w="788" w:type="dxa"/>
          </w:tcPr>
          <w:p>
            <w:pPr>
              <w:pStyle w:val="TableParagraph"/>
              <w:ind w:left="50"/>
              <w:jc w:val="left"/>
              <w:rPr>
                <w:sz w:val="20"/>
              </w:rPr>
            </w:pPr>
            <w:r>
              <w:rPr>
                <w:sz w:val="20"/>
              </w:rPr>
              <w:t>PN</w:t>
            </w:r>
          </w:p>
        </w:tc>
        <w:tc>
          <w:tcPr>
            <w:tcW w:w="1569" w:type="dxa"/>
          </w:tcPr>
          <w:p>
            <w:pPr>
              <w:pStyle w:val="TableParagraph"/>
              <w:ind w:right="345"/>
              <w:rPr>
                <w:sz w:val="20"/>
              </w:rPr>
            </w:pPr>
            <w:r>
              <w:rPr>
                <w:sz w:val="20"/>
              </w:rPr>
              <w:t>CCGAAT</w:t>
            </w:r>
          </w:p>
        </w:tc>
        <w:tc>
          <w:tcPr>
            <w:tcW w:w="1565" w:type="dxa"/>
          </w:tcPr>
          <w:p>
            <w:pPr>
              <w:pStyle w:val="TableParagraph"/>
              <w:ind w:left="325" w:right="352"/>
              <w:jc w:val="center"/>
              <w:rPr>
                <w:sz w:val="20"/>
              </w:rPr>
            </w:pPr>
            <w:r>
              <w:rPr>
                <w:sz w:val="20"/>
              </w:rPr>
              <w:t>761.14</w:t>
            </w:r>
          </w:p>
        </w:tc>
        <w:tc>
          <w:tcPr>
            <w:tcW w:w="1563" w:type="dxa"/>
          </w:tcPr>
          <w:p>
            <w:pPr>
              <w:pStyle w:val="TableParagraph"/>
              <w:ind w:left="433"/>
              <w:jc w:val="left"/>
              <w:rPr>
                <w:sz w:val="20"/>
              </w:rPr>
            </w:pPr>
            <w:r>
              <w:rPr>
                <w:sz w:val="20"/>
              </w:rPr>
              <w:t>340</w:t>
            </w:r>
          </w:p>
        </w:tc>
        <w:tc>
          <w:tcPr>
            <w:tcW w:w="1995" w:type="dxa"/>
          </w:tcPr>
          <w:p>
            <w:pPr>
              <w:pStyle w:val="TableParagraph"/>
              <w:ind w:right="679"/>
              <w:rPr>
                <w:sz w:val="20"/>
              </w:rPr>
            </w:pPr>
            <w:r>
              <w:rPr>
                <w:sz w:val="20"/>
              </w:rPr>
              <w:t>0.447</w:t>
            </w:r>
          </w:p>
        </w:tc>
        <w:tc>
          <w:tcPr>
            <w:tcW w:w="1457" w:type="dxa"/>
          </w:tcPr>
          <w:p>
            <w:pPr>
              <w:pStyle w:val="TableParagraph"/>
              <w:ind w:right="47"/>
              <w:rPr>
                <w:b/>
                <w:sz w:val="20"/>
              </w:rPr>
            </w:pPr>
            <w:r>
              <w:rPr>
                <w:b/>
                <w:color w:val="041BA1"/>
                <w:sz w:val="20"/>
              </w:rPr>
              <w:t>-0.806</w:t>
            </w:r>
          </w:p>
        </w:tc>
      </w:tr>
      <w:tr>
        <w:trPr>
          <w:trHeight w:val="240" w:hRule="atLeast"/>
        </w:trPr>
        <w:tc>
          <w:tcPr>
            <w:tcW w:w="788" w:type="dxa"/>
          </w:tcPr>
          <w:p>
            <w:pPr>
              <w:pStyle w:val="TableParagraph"/>
              <w:ind w:left="50"/>
              <w:jc w:val="left"/>
              <w:rPr>
                <w:sz w:val="20"/>
              </w:rPr>
            </w:pPr>
            <w:r>
              <w:rPr>
                <w:sz w:val="20"/>
              </w:rPr>
              <w:t>PN</w:t>
            </w:r>
          </w:p>
        </w:tc>
        <w:tc>
          <w:tcPr>
            <w:tcW w:w="1569" w:type="dxa"/>
          </w:tcPr>
          <w:p>
            <w:pPr>
              <w:pStyle w:val="TableParagraph"/>
              <w:ind w:right="345"/>
              <w:rPr>
                <w:sz w:val="20"/>
              </w:rPr>
            </w:pPr>
            <w:r>
              <w:rPr>
                <w:sz w:val="20"/>
              </w:rPr>
              <w:t>CCGAAC</w:t>
            </w:r>
          </w:p>
        </w:tc>
        <w:tc>
          <w:tcPr>
            <w:tcW w:w="1565" w:type="dxa"/>
          </w:tcPr>
          <w:p>
            <w:pPr>
              <w:pStyle w:val="TableParagraph"/>
              <w:ind w:left="325" w:right="352"/>
              <w:jc w:val="center"/>
              <w:rPr>
                <w:sz w:val="20"/>
              </w:rPr>
            </w:pPr>
            <w:r>
              <w:rPr>
                <w:sz w:val="20"/>
              </w:rPr>
              <w:t>838.30</w:t>
            </w:r>
          </w:p>
        </w:tc>
        <w:tc>
          <w:tcPr>
            <w:tcW w:w="1563" w:type="dxa"/>
          </w:tcPr>
          <w:p>
            <w:pPr>
              <w:pStyle w:val="TableParagraph"/>
              <w:ind w:left="433"/>
              <w:jc w:val="left"/>
              <w:rPr>
                <w:sz w:val="20"/>
              </w:rPr>
            </w:pPr>
            <w:r>
              <w:rPr>
                <w:sz w:val="20"/>
              </w:rPr>
              <w:t>365</w:t>
            </w:r>
          </w:p>
        </w:tc>
        <w:tc>
          <w:tcPr>
            <w:tcW w:w="1995" w:type="dxa"/>
          </w:tcPr>
          <w:p>
            <w:pPr>
              <w:pStyle w:val="TableParagraph"/>
              <w:ind w:right="679"/>
              <w:rPr>
                <w:sz w:val="20"/>
              </w:rPr>
            </w:pPr>
            <w:r>
              <w:rPr>
                <w:sz w:val="20"/>
              </w:rPr>
              <w:t>0.435</w:t>
            </w:r>
          </w:p>
        </w:tc>
        <w:tc>
          <w:tcPr>
            <w:tcW w:w="1457" w:type="dxa"/>
          </w:tcPr>
          <w:p>
            <w:pPr>
              <w:pStyle w:val="TableParagraph"/>
              <w:ind w:right="47"/>
              <w:rPr>
                <w:b/>
                <w:sz w:val="20"/>
              </w:rPr>
            </w:pPr>
            <w:r>
              <w:rPr>
                <w:b/>
                <w:color w:val="041BA1"/>
                <w:sz w:val="20"/>
              </w:rPr>
              <w:t>-0.831</w:t>
            </w:r>
          </w:p>
        </w:tc>
      </w:tr>
      <w:tr>
        <w:trPr>
          <w:trHeight w:val="240" w:hRule="atLeast"/>
        </w:trPr>
        <w:tc>
          <w:tcPr>
            <w:tcW w:w="788" w:type="dxa"/>
          </w:tcPr>
          <w:p>
            <w:pPr>
              <w:pStyle w:val="TableParagraph"/>
              <w:ind w:left="50"/>
              <w:jc w:val="left"/>
              <w:rPr>
                <w:sz w:val="20"/>
              </w:rPr>
            </w:pPr>
            <w:r>
              <w:rPr>
                <w:sz w:val="20"/>
              </w:rPr>
              <w:t>PP</w:t>
            </w:r>
          </w:p>
        </w:tc>
        <w:tc>
          <w:tcPr>
            <w:tcW w:w="1569" w:type="dxa"/>
          </w:tcPr>
          <w:p>
            <w:pPr>
              <w:pStyle w:val="TableParagraph"/>
              <w:ind w:right="345"/>
              <w:rPr>
                <w:sz w:val="20"/>
              </w:rPr>
            </w:pPr>
            <w:r>
              <w:rPr>
                <w:sz w:val="20"/>
              </w:rPr>
              <w:t>CCGCCG</w:t>
            </w:r>
          </w:p>
        </w:tc>
        <w:tc>
          <w:tcPr>
            <w:tcW w:w="1565" w:type="dxa"/>
          </w:tcPr>
          <w:p>
            <w:pPr>
              <w:pStyle w:val="TableParagraph"/>
              <w:ind w:left="325" w:right="352"/>
              <w:jc w:val="center"/>
              <w:rPr>
                <w:sz w:val="20"/>
              </w:rPr>
            </w:pPr>
            <w:r>
              <w:rPr>
                <w:sz w:val="20"/>
              </w:rPr>
              <w:t>608.57</w:t>
            </w:r>
          </w:p>
        </w:tc>
        <w:tc>
          <w:tcPr>
            <w:tcW w:w="1563" w:type="dxa"/>
          </w:tcPr>
          <w:p>
            <w:pPr>
              <w:pStyle w:val="TableParagraph"/>
              <w:ind w:left="371"/>
              <w:jc w:val="left"/>
              <w:rPr>
                <w:sz w:val="20"/>
              </w:rPr>
            </w:pPr>
            <w:r>
              <w:rPr>
                <w:sz w:val="20"/>
              </w:rPr>
              <w:t>2335</w:t>
            </w:r>
          </w:p>
        </w:tc>
        <w:tc>
          <w:tcPr>
            <w:tcW w:w="1995" w:type="dxa"/>
          </w:tcPr>
          <w:p>
            <w:pPr>
              <w:pStyle w:val="TableParagraph"/>
              <w:ind w:right="679"/>
              <w:rPr>
                <w:sz w:val="20"/>
              </w:rPr>
            </w:pPr>
            <w:r>
              <w:rPr>
                <w:sz w:val="20"/>
              </w:rPr>
              <w:t>3.837</w:t>
            </w:r>
          </w:p>
        </w:tc>
        <w:tc>
          <w:tcPr>
            <w:tcW w:w="1457" w:type="dxa"/>
          </w:tcPr>
          <w:p>
            <w:pPr>
              <w:pStyle w:val="TableParagraph"/>
              <w:ind w:right="105"/>
              <w:rPr>
                <w:b/>
                <w:sz w:val="20"/>
              </w:rPr>
            </w:pPr>
            <w:r>
              <w:rPr>
                <w:b/>
                <w:color w:val="041BA1"/>
                <w:sz w:val="20"/>
              </w:rPr>
              <w:t>1.345</w:t>
            </w:r>
          </w:p>
        </w:tc>
      </w:tr>
      <w:tr>
        <w:trPr>
          <w:trHeight w:val="240" w:hRule="atLeast"/>
        </w:trPr>
        <w:tc>
          <w:tcPr>
            <w:tcW w:w="788" w:type="dxa"/>
          </w:tcPr>
          <w:p>
            <w:pPr>
              <w:pStyle w:val="TableParagraph"/>
              <w:ind w:left="50"/>
              <w:jc w:val="left"/>
              <w:rPr>
                <w:sz w:val="20"/>
              </w:rPr>
            </w:pPr>
            <w:r>
              <w:rPr>
                <w:sz w:val="20"/>
              </w:rPr>
              <w:t>PP</w:t>
            </w:r>
          </w:p>
        </w:tc>
        <w:tc>
          <w:tcPr>
            <w:tcW w:w="1569" w:type="dxa"/>
          </w:tcPr>
          <w:p>
            <w:pPr>
              <w:pStyle w:val="TableParagraph"/>
              <w:ind w:right="345"/>
              <w:rPr>
                <w:sz w:val="20"/>
              </w:rPr>
            </w:pPr>
            <w:r>
              <w:rPr>
                <w:sz w:val="20"/>
              </w:rPr>
              <w:t>CCGCCC</w:t>
            </w:r>
          </w:p>
        </w:tc>
        <w:tc>
          <w:tcPr>
            <w:tcW w:w="1565" w:type="dxa"/>
          </w:tcPr>
          <w:p>
            <w:pPr>
              <w:pStyle w:val="TableParagraph"/>
              <w:ind w:left="331" w:right="352"/>
              <w:jc w:val="center"/>
              <w:rPr>
                <w:sz w:val="20"/>
              </w:rPr>
            </w:pPr>
            <w:r>
              <w:rPr>
                <w:sz w:val="20"/>
              </w:rPr>
              <w:t>1679.58</w:t>
            </w:r>
          </w:p>
        </w:tc>
        <w:tc>
          <w:tcPr>
            <w:tcW w:w="1563" w:type="dxa"/>
          </w:tcPr>
          <w:p>
            <w:pPr>
              <w:pStyle w:val="TableParagraph"/>
              <w:ind w:left="371"/>
              <w:jc w:val="left"/>
              <w:rPr>
                <w:sz w:val="20"/>
              </w:rPr>
            </w:pPr>
            <w:r>
              <w:rPr>
                <w:sz w:val="20"/>
              </w:rPr>
              <w:t>2697</w:t>
            </w:r>
          </w:p>
        </w:tc>
        <w:tc>
          <w:tcPr>
            <w:tcW w:w="1995" w:type="dxa"/>
          </w:tcPr>
          <w:p>
            <w:pPr>
              <w:pStyle w:val="TableParagraph"/>
              <w:ind w:right="679"/>
              <w:rPr>
                <w:sz w:val="20"/>
              </w:rPr>
            </w:pPr>
            <w:r>
              <w:rPr>
                <w:sz w:val="20"/>
              </w:rPr>
              <w:t>1.606</w:t>
            </w:r>
          </w:p>
        </w:tc>
        <w:tc>
          <w:tcPr>
            <w:tcW w:w="1457" w:type="dxa"/>
          </w:tcPr>
          <w:p>
            <w:pPr>
              <w:pStyle w:val="TableParagraph"/>
              <w:ind w:right="105"/>
              <w:rPr>
                <w:b/>
                <w:sz w:val="20"/>
              </w:rPr>
            </w:pPr>
            <w:r>
              <w:rPr>
                <w:b/>
                <w:color w:val="041BA1"/>
                <w:sz w:val="20"/>
              </w:rPr>
              <w:t>0.474</w:t>
            </w:r>
          </w:p>
        </w:tc>
      </w:tr>
      <w:tr>
        <w:trPr>
          <w:trHeight w:val="239" w:hRule="atLeast"/>
        </w:trPr>
        <w:tc>
          <w:tcPr>
            <w:tcW w:w="788" w:type="dxa"/>
          </w:tcPr>
          <w:p>
            <w:pPr>
              <w:pStyle w:val="TableParagraph"/>
              <w:ind w:left="50"/>
              <w:jc w:val="left"/>
              <w:rPr>
                <w:sz w:val="20"/>
              </w:rPr>
            </w:pPr>
            <w:r>
              <w:rPr>
                <w:sz w:val="20"/>
              </w:rPr>
              <w:t>PP</w:t>
            </w:r>
          </w:p>
        </w:tc>
        <w:tc>
          <w:tcPr>
            <w:tcW w:w="1569" w:type="dxa"/>
          </w:tcPr>
          <w:p>
            <w:pPr>
              <w:pStyle w:val="TableParagraph"/>
              <w:ind w:right="345"/>
              <w:rPr>
                <w:sz w:val="20"/>
              </w:rPr>
            </w:pPr>
            <w:r>
              <w:rPr>
                <w:sz w:val="20"/>
              </w:rPr>
              <w:t>CCCCCG</w:t>
            </w:r>
          </w:p>
        </w:tc>
        <w:tc>
          <w:tcPr>
            <w:tcW w:w="1565" w:type="dxa"/>
          </w:tcPr>
          <w:p>
            <w:pPr>
              <w:pStyle w:val="TableParagraph"/>
              <w:ind w:left="331" w:right="352"/>
              <w:jc w:val="center"/>
              <w:rPr>
                <w:sz w:val="20"/>
              </w:rPr>
            </w:pPr>
            <w:r>
              <w:rPr>
                <w:sz w:val="20"/>
              </w:rPr>
              <w:t>1679.58</w:t>
            </w:r>
          </w:p>
        </w:tc>
        <w:tc>
          <w:tcPr>
            <w:tcW w:w="1563" w:type="dxa"/>
          </w:tcPr>
          <w:p>
            <w:pPr>
              <w:pStyle w:val="TableParagraph"/>
              <w:ind w:left="371"/>
              <w:jc w:val="left"/>
              <w:rPr>
                <w:sz w:val="20"/>
              </w:rPr>
            </w:pPr>
            <w:r>
              <w:rPr>
                <w:sz w:val="20"/>
              </w:rPr>
              <w:t>2420</w:t>
            </w:r>
          </w:p>
        </w:tc>
        <w:tc>
          <w:tcPr>
            <w:tcW w:w="1995" w:type="dxa"/>
          </w:tcPr>
          <w:p>
            <w:pPr>
              <w:pStyle w:val="TableParagraph"/>
              <w:ind w:right="679"/>
              <w:rPr>
                <w:sz w:val="20"/>
              </w:rPr>
            </w:pPr>
            <w:r>
              <w:rPr>
                <w:sz w:val="20"/>
              </w:rPr>
              <w:t>1.441</w:t>
            </w:r>
          </w:p>
        </w:tc>
        <w:tc>
          <w:tcPr>
            <w:tcW w:w="1457" w:type="dxa"/>
          </w:tcPr>
          <w:p>
            <w:pPr>
              <w:pStyle w:val="TableParagraph"/>
              <w:ind w:right="105"/>
              <w:rPr>
                <w:b/>
                <w:sz w:val="20"/>
              </w:rPr>
            </w:pPr>
            <w:r>
              <w:rPr>
                <w:b/>
                <w:color w:val="041BA1"/>
                <w:sz w:val="20"/>
              </w:rPr>
              <w:t>0.365</w:t>
            </w:r>
          </w:p>
        </w:tc>
      </w:tr>
      <w:tr>
        <w:trPr>
          <w:trHeight w:val="240" w:hRule="atLeast"/>
        </w:trPr>
        <w:tc>
          <w:tcPr>
            <w:tcW w:w="788" w:type="dxa"/>
          </w:tcPr>
          <w:p>
            <w:pPr>
              <w:pStyle w:val="TableParagraph"/>
              <w:ind w:left="50"/>
              <w:jc w:val="left"/>
              <w:rPr>
                <w:sz w:val="20"/>
              </w:rPr>
            </w:pPr>
            <w:r>
              <w:rPr>
                <w:sz w:val="20"/>
              </w:rPr>
              <w:t>PP</w:t>
            </w:r>
          </w:p>
        </w:tc>
        <w:tc>
          <w:tcPr>
            <w:tcW w:w="1569" w:type="dxa"/>
          </w:tcPr>
          <w:p>
            <w:pPr>
              <w:pStyle w:val="TableParagraph"/>
              <w:ind w:right="345"/>
              <w:rPr>
                <w:sz w:val="20"/>
              </w:rPr>
            </w:pPr>
            <w:r>
              <w:rPr>
                <w:sz w:val="20"/>
              </w:rPr>
              <w:t>CCTCCA</w:t>
            </w:r>
          </w:p>
        </w:tc>
        <w:tc>
          <w:tcPr>
            <w:tcW w:w="1565" w:type="dxa"/>
          </w:tcPr>
          <w:p>
            <w:pPr>
              <w:pStyle w:val="TableParagraph"/>
              <w:ind w:left="331" w:right="352"/>
              <w:jc w:val="center"/>
              <w:rPr>
                <w:sz w:val="20"/>
              </w:rPr>
            </w:pPr>
            <w:r>
              <w:rPr>
                <w:sz w:val="20"/>
              </w:rPr>
              <w:t>3588.72</w:t>
            </w:r>
          </w:p>
        </w:tc>
        <w:tc>
          <w:tcPr>
            <w:tcW w:w="1563" w:type="dxa"/>
          </w:tcPr>
          <w:p>
            <w:pPr>
              <w:pStyle w:val="TableParagraph"/>
              <w:ind w:left="371"/>
              <w:jc w:val="left"/>
              <w:rPr>
                <w:sz w:val="20"/>
              </w:rPr>
            </w:pPr>
            <w:r>
              <w:rPr>
                <w:sz w:val="20"/>
              </w:rPr>
              <w:t>4314</w:t>
            </w:r>
          </w:p>
        </w:tc>
        <w:tc>
          <w:tcPr>
            <w:tcW w:w="1995" w:type="dxa"/>
          </w:tcPr>
          <w:p>
            <w:pPr>
              <w:pStyle w:val="TableParagraph"/>
              <w:ind w:right="679"/>
              <w:rPr>
                <w:sz w:val="20"/>
              </w:rPr>
            </w:pPr>
            <w:r>
              <w:rPr>
                <w:sz w:val="20"/>
              </w:rPr>
              <w:t>1.202</w:t>
            </w:r>
          </w:p>
        </w:tc>
        <w:tc>
          <w:tcPr>
            <w:tcW w:w="1457" w:type="dxa"/>
          </w:tcPr>
          <w:p>
            <w:pPr>
              <w:pStyle w:val="TableParagraph"/>
              <w:ind w:right="105"/>
              <w:rPr>
                <w:b/>
                <w:sz w:val="20"/>
              </w:rPr>
            </w:pPr>
            <w:r>
              <w:rPr>
                <w:b/>
                <w:color w:val="041BA1"/>
                <w:sz w:val="20"/>
              </w:rPr>
              <w:t>0.184</w:t>
            </w:r>
          </w:p>
        </w:tc>
      </w:tr>
      <w:tr>
        <w:trPr>
          <w:trHeight w:val="240" w:hRule="atLeast"/>
        </w:trPr>
        <w:tc>
          <w:tcPr>
            <w:tcW w:w="788" w:type="dxa"/>
          </w:tcPr>
          <w:p>
            <w:pPr>
              <w:pStyle w:val="TableParagraph"/>
              <w:ind w:left="50"/>
              <w:jc w:val="left"/>
              <w:rPr>
                <w:sz w:val="20"/>
              </w:rPr>
            </w:pPr>
            <w:r>
              <w:rPr>
                <w:sz w:val="20"/>
              </w:rPr>
              <w:t>PP</w:t>
            </w:r>
          </w:p>
        </w:tc>
        <w:tc>
          <w:tcPr>
            <w:tcW w:w="1569" w:type="dxa"/>
          </w:tcPr>
          <w:p>
            <w:pPr>
              <w:pStyle w:val="TableParagraph"/>
              <w:ind w:right="345"/>
              <w:rPr>
                <w:sz w:val="20"/>
              </w:rPr>
            </w:pPr>
            <w:r>
              <w:rPr>
                <w:sz w:val="20"/>
              </w:rPr>
              <w:t>CCTCCT</w:t>
            </w:r>
          </w:p>
        </w:tc>
        <w:tc>
          <w:tcPr>
            <w:tcW w:w="1565" w:type="dxa"/>
          </w:tcPr>
          <w:p>
            <w:pPr>
              <w:pStyle w:val="TableParagraph"/>
              <w:ind w:left="331" w:right="352"/>
              <w:jc w:val="center"/>
              <w:rPr>
                <w:sz w:val="20"/>
              </w:rPr>
            </w:pPr>
            <w:r>
              <w:rPr>
                <w:sz w:val="20"/>
              </w:rPr>
              <w:t>3718.39</w:t>
            </w:r>
          </w:p>
        </w:tc>
        <w:tc>
          <w:tcPr>
            <w:tcW w:w="1563" w:type="dxa"/>
          </w:tcPr>
          <w:p>
            <w:pPr>
              <w:pStyle w:val="TableParagraph"/>
              <w:ind w:left="371"/>
              <w:jc w:val="left"/>
              <w:rPr>
                <w:sz w:val="20"/>
              </w:rPr>
            </w:pPr>
            <w:r>
              <w:rPr>
                <w:sz w:val="20"/>
              </w:rPr>
              <w:t>4305</w:t>
            </w:r>
          </w:p>
        </w:tc>
        <w:tc>
          <w:tcPr>
            <w:tcW w:w="1995" w:type="dxa"/>
          </w:tcPr>
          <w:p>
            <w:pPr>
              <w:pStyle w:val="TableParagraph"/>
              <w:ind w:right="679"/>
              <w:rPr>
                <w:sz w:val="20"/>
              </w:rPr>
            </w:pPr>
            <w:r>
              <w:rPr>
                <w:sz w:val="20"/>
              </w:rPr>
              <w:t>1.158</w:t>
            </w:r>
          </w:p>
        </w:tc>
        <w:tc>
          <w:tcPr>
            <w:tcW w:w="1457" w:type="dxa"/>
          </w:tcPr>
          <w:p>
            <w:pPr>
              <w:pStyle w:val="TableParagraph"/>
              <w:ind w:right="105"/>
              <w:rPr>
                <w:b/>
                <w:sz w:val="20"/>
              </w:rPr>
            </w:pPr>
            <w:r>
              <w:rPr>
                <w:b/>
                <w:color w:val="041BA1"/>
                <w:sz w:val="20"/>
              </w:rPr>
              <w:t>0.146</w:t>
            </w:r>
          </w:p>
        </w:tc>
      </w:tr>
      <w:tr>
        <w:trPr>
          <w:trHeight w:val="240" w:hRule="atLeast"/>
        </w:trPr>
        <w:tc>
          <w:tcPr>
            <w:tcW w:w="788" w:type="dxa"/>
          </w:tcPr>
          <w:p>
            <w:pPr>
              <w:pStyle w:val="TableParagraph"/>
              <w:ind w:left="50"/>
              <w:jc w:val="left"/>
              <w:rPr>
                <w:sz w:val="20"/>
              </w:rPr>
            </w:pPr>
            <w:r>
              <w:rPr>
                <w:sz w:val="20"/>
              </w:rPr>
              <w:t>PP</w:t>
            </w:r>
          </w:p>
        </w:tc>
        <w:tc>
          <w:tcPr>
            <w:tcW w:w="1569" w:type="dxa"/>
          </w:tcPr>
          <w:p>
            <w:pPr>
              <w:pStyle w:val="TableParagraph"/>
              <w:ind w:right="345"/>
              <w:rPr>
                <w:sz w:val="20"/>
              </w:rPr>
            </w:pPr>
            <w:r>
              <w:rPr>
                <w:sz w:val="20"/>
              </w:rPr>
              <w:t>CCACCA</w:t>
            </w:r>
          </w:p>
        </w:tc>
        <w:tc>
          <w:tcPr>
            <w:tcW w:w="1565" w:type="dxa"/>
          </w:tcPr>
          <w:p>
            <w:pPr>
              <w:pStyle w:val="TableParagraph"/>
              <w:ind w:left="331" w:right="352"/>
              <w:jc w:val="center"/>
              <w:rPr>
                <w:sz w:val="20"/>
              </w:rPr>
            </w:pPr>
            <w:r>
              <w:rPr>
                <w:sz w:val="20"/>
              </w:rPr>
              <w:t>3463.58</w:t>
            </w:r>
          </w:p>
        </w:tc>
        <w:tc>
          <w:tcPr>
            <w:tcW w:w="1563" w:type="dxa"/>
          </w:tcPr>
          <w:p>
            <w:pPr>
              <w:pStyle w:val="TableParagraph"/>
              <w:ind w:left="371"/>
              <w:jc w:val="left"/>
              <w:rPr>
                <w:sz w:val="20"/>
              </w:rPr>
            </w:pPr>
            <w:r>
              <w:rPr>
                <w:sz w:val="20"/>
              </w:rPr>
              <w:t>3850</w:t>
            </w:r>
          </w:p>
        </w:tc>
        <w:tc>
          <w:tcPr>
            <w:tcW w:w="1995" w:type="dxa"/>
          </w:tcPr>
          <w:p>
            <w:pPr>
              <w:pStyle w:val="TableParagraph"/>
              <w:ind w:right="679"/>
              <w:rPr>
                <w:sz w:val="20"/>
              </w:rPr>
            </w:pPr>
            <w:r>
              <w:rPr>
                <w:sz w:val="20"/>
              </w:rPr>
              <w:t>1.112</w:t>
            </w:r>
          </w:p>
        </w:tc>
        <w:tc>
          <w:tcPr>
            <w:tcW w:w="1457" w:type="dxa"/>
          </w:tcPr>
          <w:p>
            <w:pPr>
              <w:pStyle w:val="TableParagraph"/>
              <w:ind w:right="105"/>
              <w:rPr>
                <w:b/>
                <w:sz w:val="20"/>
              </w:rPr>
            </w:pPr>
            <w:r>
              <w:rPr>
                <w:b/>
                <w:color w:val="041BA1"/>
                <w:sz w:val="20"/>
              </w:rPr>
              <w:t>0.106</w:t>
            </w:r>
          </w:p>
        </w:tc>
      </w:tr>
      <w:tr>
        <w:trPr>
          <w:trHeight w:val="240" w:hRule="atLeast"/>
        </w:trPr>
        <w:tc>
          <w:tcPr>
            <w:tcW w:w="788" w:type="dxa"/>
          </w:tcPr>
          <w:p>
            <w:pPr>
              <w:pStyle w:val="TableParagraph"/>
              <w:ind w:left="50"/>
              <w:jc w:val="left"/>
              <w:rPr>
                <w:sz w:val="20"/>
              </w:rPr>
            </w:pPr>
            <w:r>
              <w:rPr>
                <w:sz w:val="20"/>
              </w:rPr>
              <w:t>PP</w:t>
            </w:r>
          </w:p>
        </w:tc>
        <w:tc>
          <w:tcPr>
            <w:tcW w:w="1569" w:type="dxa"/>
          </w:tcPr>
          <w:p>
            <w:pPr>
              <w:pStyle w:val="TableParagraph"/>
              <w:ind w:right="345"/>
              <w:rPr>
                <w:sz w:val="20"/>
              </w:rPr>
            </w:pPr>
            <w:r>
              <w:rPr>
                <w:sz w:val="20"/>
              </w:rPr>
              <w:t>CCACCT</w:t>
            </w:r>
          </w:p>
        </w:tc>
        <w:tc>
          <w:tcPr>
            <w:tcW w:w="1565" w:type="dxa"/>
          </w:tcPr>
          <w:p>
            <w:pPr>
              <w:pStyle w:val="TableParagraph"/>
              <w:ind w:left="331" w:right="352"/>
              <w:jc w:val="center"/>
              <w:rPr>
                <w:sz w:val="20"/>
              </w:rPr>
            </w:pPr>
            <w:r>
              <w:rPr>
                <w:sz w:val="20"/>
              </w:rPr>
              <w:t>3588.72</w:t>
            </w:r>
          </w:p>
        </w:tc>
        <w:tc>
          <w:tcPr>
            <w:tcW w:w="1563" w:type="dxa"/>
          </w:tcPr>
          <w:p>
            <w:pPr>
              <w:pStyle w:val="TableParagraph"/>
              <w:ind w:left="371"/>
              <w:jc w:val="left"/>
              <w:rPr>
                <w:sz w:val="20"/>
              </w:rPr>
            </w:pPr>
            <w:r>
              <w:rPr>
                <w:sz w:val="20"/>
              </w:rPr>
              <w:t>3798</w:t>
            </w:r>
          </w:p>
        </w:tc>
        <w:tc>
          <w:tcPr>
            <w:tcW w:w="1995" w:type="dxa"/>
          </w:tcPr>
          <w:p>
            <w:pPr>
              <w:pStyle w:val="TableParagraph"/>
              <w:ind w:right="679"/>
              <w:rPr>
                <w:sz w:val="20"/>
              </w:rPr>
            </w:pPr>
            <w:r>
              <w:rPr>
                <w:sz w:val="20"/>
              </w:rPr>
              <w:t>1.058</w:t>
            </w:r>
          </w:p>
        </w:tc>
        <w:tc>
          <w:tcPr>
            <w:tcW w:w="1457" w:type="dxa"/>
          </w:tcPr>
          <w:p>
            <w:pPr>
              <w:pStyle w:val="TableParagraph"/>
              <w:ind w:right="105"/>
              <w:rPr>
                <w:b/>
                <w:sz w:val="20"/>
              </w:rPr>
            </w:pPr>
            <w:r>
              <w:rPr>
                <w:b/>
                <w:color w:val="041BA1"/>
                <w:sz w:val="20"/>
              </w:rPr>
              <w:t>0.057</w:t>
            </w:r>
          </w:p>
        </w:tc>
      </w:tr>
      <w:tr>
        <w:trPr>
          <w:trHeight w:val="240" w:hRule="atLeast"/>
        </w:trPr>
        <w:tc>
          <w:tcPr>
            <w:tcW w:w="788" w:type="dxa"/>
          </w:tcPr>
          <w:p>
            <w:pPr>
              <w:pStyle w:val="TableParagraph"/>
              <w:ind w:left="50"/>
              <w:jc w:val="left"/>
              <w:rPr>
                <w:sz w:val="20"/>
              </w:rPr>
            </w:pPr>
            <w:r>
              <w:rPr>
                <w:sz w:val="20"/>
              </w:rPr>
              <w:t>PP</w:t>
            </w:r>
          </w:p>
        </w:tc>
        <w:tc>
          <w:tcPr>
            <w:tcW w:w="1569" w:type="dxa"/>
          </w:tcPr>
          <w:p>
            <w:pPr>
              <w:pStyle w:val="TableParagraph"/>
              <w:ind w:right="345"/>
              <w:rPr>
                <w:sz w:val="20"/>
              </w:rPr>
            </w:pPr>
            <w:r>
              <w:rPr>
                <w:sz w:val="20"/>
              </w:rPr>
              <w:t>CCCCCA</w:t>
            </w:r>
          </w:p>
        </w:tc>
        <w:tc>
          <w:tcPr>
            <w:tcW w:w="1565" w:type="dxa"/>
          </w:tcPr>
          <w:p>
            <w:pPr>
              <w:pStyle w:val="TableParagraph"/>
              <w:ind w:left="331" w:right="352"/>
              <w:jc w:val="center"/>
              <w:rPr>
                <w:sz w:val="20"/>
              </w:rPr>
            </w:pPr>
            <w:r>
              <w:rPr>
                <w:sz w:val="20"/>
              </w:rPr>
              <w:t>4006.89</w:t>
            </w:r>
          </w:p>
        </w:tc>
        <w:tc>
          <w:tcPr>
            <w:tcW w:w="1563" w:type="dxa"/>
          </w:tcPr>
          <w:p>
            <w:pPr>
              <w:pStyle w:val="TableParagraph"/>
              <w:ind w:left="371"/>
              <w:jc w:val="left"/>
              <w:rPr>
                <w:sz w:val="20"/>
              </w:rPr>
            </w:pPr>
            <w:r>
              <w:rPr>
                <w:sz w:val="20"/>
              </w:rPr>
              <w:t>4095</w:t>
            </w:r>
          </w:p>
        </w:tc>
        <w:tc>
          <w:tcPr>
            <w:tcW w:w="1995" w:type="dxa"/>
          </w:tcPr>
          <w:p>
            <w:pPr>
              <w:pStyle w:val="TableParagraph"/>
              <w:ind w:right="679"/>
              <w:rPr>
                <w:sz w:val="20"/>
              </w:rPr>
            </w:pPr>
            <w:r>
              <w:rPr>
                <w:sz w:val="20"/>
              </w:rPr>
              <w:t>1.022</w:t>
            </w:r>
          </w:p>
        </w:tc>
        <w:tc>
          <w:tcPr>
            <w:tcW w:w="1457" w:type="dxa"/>
          </w:tcPr>
          <w:p>
            <w:pPr>
              <w:pStyle w:val="TableParagraph"/>
              <w:ind w:right="105"/>
              <w:rPr>
                <w:b/>
                <w:sz w:val="20"/>
              </w:rPr>
            </w:pPr>
            <w:r>
              <w:rPr>
                <w:b/>
                <w:color w:val="041BA1"/>
                <w:sz w:val="20"/>
              </w:rPr>
              <w:t>0.022</w:t>
            </w:r>
          </w:p>
        </w:tc>
      </w:tr>
      <w:tr>
        <w:trPr>
          <w:trHeight w:val="240" w:hRule="atLeast"/>
        </w:trPr>
        <w:tc>
          <w:tcPr>
            <w:tcW w:w="788" w:type="dxa"/>
          </w:tcPr>
          <w:p>
            <w:pPr>
              <w:pStyle w:val="TableParagraph"/>
              <w:ind w:left="50"/>
              <w:jc w:val="left"/>
              <w:rPr>
                <w:sz w:val="20"/>
              </w:rPr>
            </w:pPr>
            <w:r>
              <w:rPr>
                <w:sz w:val="20"/>
              </w:rPr>
              <w:t>PP</w:t>
            </w:r>
          </w:p>
        </w:tc>
        <w:tc>
          <w:tcPr>
            <w:tcW w:w="1569" w:type="dxa"/>
          </w:tcPr>
          <w:p>
            <w:pPr>
              <w:pStyle w:val="TableParagraph"/>
              <w:ind w:right="345"/>
              <w:rPr>
                <w:sz w:val="20"/>
              </w:rPr>
            </w:pPr>
            <w:r>
              <w:rPr>
                <w:sz w:val="20"/>
              </w:rPr>
              <w:t>CCACCC</w:t>
            </w:r>
          </w:p>
        </w:tc>
        <w:tc>
          <w:tcPr>
            <w:tcW w:w="1565" w:type="dxa"/>
          </w:tcPr>
          <w:p>
            <w:pPr>
              <w:pStyle w:val="TableParagraph"/>
              <w:ind w:left="331" w:right="352"/>
              <w:jc w:val="center"/>
              <w:rPr>
                <w:sz w:val="20"/>
              </w:rPr>
            </w:pPr>
            <w:r>
              <w:rPr>
                <w:sz w:val="20"/>
              </w:rPr>
              <w:t>4006.89</w:t>
            </w:r>
          </w:p>
        </w:tc>
        <w:tc>
          <w:tcPr>
            <w:tcW w:w="1563" w:type="dxa"/>
          </w:tcPr>
          <w:p>
            <w:pPr>
              <w:pStyle w:val="TableParagraph"/>
              <w:ind w:left="371"/>
              <w:jc w:val="left"/>
              <w:rPr>
                <w:sz w:val="20"/>
              </w:rPr>
            </w:pPr>
            <w:r>
              <w:rPr>
                <w:sz w:val="20"/>
              </w:rPr>
              <w:t>3595</w:t>
            </w:r>
          </w:p>
        </w:tc>
        <w:tc>
          <w:tcPr>
            <w:tcW w:w="1995" w:type="dxa"/>
          </w:tcPr>
          <w:p>
            <w:pPr>
              <w:pStyle w:val="TableParagraph"/>
              <w:ind w:right="679"/>
              <w:rPr>
                <w:sz w:val="20"/>
              </w:rPr>
            </w:pPr>
            <w:r>
              <w:rPr>
                <w:sz w:val="20"/>
              </w:rPr>
              <w:t>0.897</w:t>
            </w:r>
          </w:p>
        </w:tc>
        <w:tc>
          <w:tcPr>
            <w:tcW w:w="1457" w:type="dxa"/>
          </w:tcPr>
          <w:p>
            <w:pPr>
              <w:pStyle w:val="TableParagraph"/>
              <w:ind w:right="47"/>
              <w:rPr>
                <w:b/>
                <w:sz w:val="20"/>
              </w:rPr>
            </w:pPr>
            <w:r>
              <w:rPr>
                <w:b/>
                <w:color w:val="041BA1"/>
                <w:sz w:val="20"/>
              </w:rPr>
              <w:t>-0.108</w:t>
            </w:r>
          </w:p>
        </w:tc>
      </w:tr>
      <w:tr>
        <w:trPr>
          <w:trHeight w:val="240" w:hRule="atLeast"/>
        </w:trPr>
        <w:tc>
          <w:tcPr>
            <w:tcW w:w="788" w:type="dxa"/>
          </w:tcPr>
          <w:p>
            <w:pPr>
              <w:pStyle w:val="TableParagraph"/>
              <w:ind w:left="50"/>
              <w:jc w:val="left"/>
              <w:rPr>
                <w:sz w:val="20"/>
              </w:rPr>
            </w:pPr>
            <w:r>
              <w:rPr>
                <w:sz w:val="20"/>
              </w:rPr>
              <w:t>PP</w:t>
            </w:r>
          </w:p>
        </w:tc>
        <w:tc>
          <w:tcPr>
            <w:tcW w:w="1569" w:type="dxa"/>
          </w:tcPr>
          <w:p>
            <w:pPr>
              <w:pStyle w:val="TableParagraph"/>
              <w:ind w:right="345"/>
              <w:rPr>
                <w:sz w:val="20"/>
              </w:rPr>
            </w:pPr>
            <w:r>
              <w:rPr>
                <w:sz w:val="20"/>
              </w:rPr>
              <w:t>CCGCCA</w:t>
            </w:r>
          </w:p>
        </w:tc>
        <w:tc>
          <w:tcPr>
            <w:tcW w:w="1565" w:type="dxa"/>
          </w:tcPr>
          <w:p>
            <w:pPr>
              <w:pStyle w:val="TableParagraph"/>
              <w:ind w:left="331" w:right="352"/>
              <w:jc w:val="center"/>
              <w:rPr>
                <w:sz w:val="20"/>
              </w:rPr>
            </w:pPr>
            <w:r>
              <w:rPr>
                <w:sz w:val="20"/>
              </w:rPr>
              <w:t>1451.84</w:t>
            </w:r>
          </w:p>
        </w:tc>
        <w:tc>
          <w:tcPr>
            <w:tcW w:w="1563" w:type="dxa"/>
          </w:tcPr>
          <w:p>
            <w:pPr>
              <w:pStyle w:val="TableParagraph"/>
              <w:ind w:left="371"/>
              <w:jc w:val="left"/>
              <w:rPr>
                <w:sz w:val="20"/>
              </w:rPr>
            </w:pPr>
            <w:r>
              <w:rPr>
                <w:sz w:val="20"/>
              </w:rPr>
              <w:t>1280</w:t>
            </w:r>
          </w:p>
        </w:tc>
        <w:tc>
          <w:tcPr>
            <w:tcW w:w="1995" w:type="dxa"/>
          </w:tcPr>
          <w:p>
            <w:pPr>
              <w:pStyle w:val="TableParagraph"/>
              <w:ind w:right="679"/>
              <w:rPr>
                <w:sz w:val="20"/>
              </w:rPr>
            </w:pPr>
            <w:r>
              <w:rPr>
                <w:sz w:val="20"/>
              </w:rPr>
              <w:t>0.882</w:t>
            </w:r>
          </w:p>
        </w:tc>
        <w:tc>
          <w:tcPr>
            <w:tcW w:w="1457" w:type="dxa"/>
          </w:tcPr>
          <w:p>
            <w:pPr>
              <w:pStyle w:val="TableParagraph"/>
              <w:ind w:right="47"/>
              <w:rPr>
                <w:b/>
                <w:sz w:val="20"/>
              </w:rPr>
            </w:pPr>
            <w:r>
              <w:rPr>
                <w:b/>
                <w:color w:val="041BA1"/>
                <w:sz w:val="20"/>
              </w:rPr>
              <w:t>-0.126</w:t>
            </w:r>
          </w:p>
        </w:tc>
      </w:tr>
      <w:tr>
        <w:trPr>
          <w:trHeight w:val="240" w:hRule="atLeast"/>
        </w:trPr>
        <w:tc>
          <w:tcPr>
            <w:tcW w:w="788" w:type="dxa"/>
          </w:tcPr>
          <w:p>
            <w:pPr>
              <w:pStyle w:val="TableParagraph"/>
              <w:ind w:left="50"/>
              <w:jc w:val="left"/>
              <w:rPr>
                <w:sz w:val="20"/>
              </w:rPr>
            </w:pPr>
            <w:r>
              <w:rPr>
                <w:sz w:val="20"/>
              </w:rPr>
              <w:t>PP</w:t>
            </w:r>
          </w:p>
        </w:tc>
        <w:tc>
          <w:tcPr>
            <w:tcW w:w="1569" w:type="dxa"/>
          </w:tcPr>
          <w:p>
            <w:pPr>
              <w:pStyle w:val="TableParagraph"/>
              <w:ind w:right="345"/>
              <w:rPr>
                <w:sz w:val="20"/>
              </w:rPr>
            </w:pPr>
            <w:r>
              <w:rPr>
                <w:sz w:val="20"/>
              </w:rPr>
              <w:t>CCACCG</w:t>
            </w:r>
          </w:p>
        </w:tc>
        <w:tc>
          <w:tcPr>
            <w:tcW w:w="1565" w:type="dxa"/>
          </w:tcPr>
          <w:p>
            <w:pPr>
              <w:pStyle w:val="TableParagraph"/>
              <w:ind w:left="331" w:right="352"/>
              <w:jc w:val="center"/>
              <w:rPr>
                <w:sz w:val="20"/>
              </w:rPr>
            </w:pPr>
            <w:r>
              <w:rPr>
                <w:sz w:val="20"/>
              </w:rPr>
              <w:t>1451.84</w:t>
            </w:r>
          </w:p>
        </w:tc>
        <w:tc>
          <w:tcPr>
            <w:tcW w:w="1563" w:type="dxa"/>
          </w:tcPr>
          <w:p>
            <w:pPr>
              <w:pStyle w:val="TableParagraph"/>
              <w:ind w:left="371"/>
              <w:jc w:val="left"/>
              <w:rPr>
                <w:sz w:val="20"/>
              </w:rPr>
            </w:pPr>
            <w:r>
              <w:rPr>
                <w:sz w:val="20"/>
              </w:rPr>
              <w:t>1252</w:t>
            </w:r>
          </w:p>
        </w:tc>
        <w:tc>
          <w:tcPr>
            <w:tcW w:w="1995" w:type="dxa"/>
          </w:tcPr>
          <w:p>
            <w:pPr>
              <w:pStyle w:val="TableParagraph"/>
              <w:ind w:right="679"/>
              <w:rPr>
                <w:sz w:val="20"/>
              </w:rPr>
            </w:pPr>
            <w:r>
              <w:rPr>
                <w:sz w:val="20"/>
              </w:rPr>
              <w:t>0.862</w:t>
            </w:r>
          </w:p>
        </w:tc>
        <w:tc>
          <w:tcPr>
            <w:tcW w:w="1457" w:type="dxa"/>
          </w:tcPr>
          <w:p>
            <w:pPr>
              <w:pStyle w:val="TableParagraph"/>
              <w:ind w:right="47"/>
              <w:rPr>
                <w:b/>
                <w:sz w:val="20"/>
              </w:rPr>
            </w:pPr>
            <w:r>
              <w:rPr>
                <w:b/>
                <w:color w:val="041BA1"/>
                <w:sz w:val="20"/>
              </w:rPr>
              <w:t>-0.148</w:t>
            </w:r>
          </w:p>
        </w:tc>
      </w:tr>
      <w:tr>
        <w:trPr>
          <w:trHeight w:val="240" w:hRule="atLeast"/>
        </w:trPr>
        <w:tc>
          <w:tcPr>
            <w:tcW w:w="788" w:type="dxa"/>
          </w:tcPr>
          <w:p>
            <w:pPr>
              <w:pStyle w:val="TableParagraph"/>
              <w:ind w:left="50"/>
              <w:jc w:val="left"/>
              <w:rPr>
                <w:sz w:val="20"/>
              </w:rPr>
            </w:pPr>
            <w:r>
              <w:rPr>
                <w:sz w:val="20"/>
              </w:rPr>
              <w:t>PP</w:t>
            </w:r>
          </w:p>
        </w:tc>
        <w:tc>
          <w:tcPr>
            <w:tcW w:w="1569" w:type="dxa"/>
          </w:tcPr>
          <w:p>
            <w:pPr>
              <w:pStyle w:val="TableParagraph"/>
              <w:ind w:right="345"/>
              <w:rPr>
                <w:sz w:val="20"/>
              </w:rPr>
            </w:pPr>
            <w:r>
              <w:rPr>
                <w:sz w:val="20"/>
              </w:rPr>
              <w:t>CCGCCT</w:t>
            </w:r>
          </w:p>
        </w:tc>
        <w:tc>
          <w:tcPr>
            <w:tcW w:w="1565" w:type="dxa"/>
          </w:tcPr>
          <w:p>
            <w:pPr>
              <w:pStyle w:val="TableParagraph"/>
              <w:ind w:left="331" w:right="352"/>
              <w:jc w:val="center"/>
              <w:rPr>
                <w:sz w:val="20"/>
              </w:rPr>
            </w:pPr>
            <w:r>
              <w:rPr>
                <w:sz w:val="20"/>
              </w:rPr>
              <w:t>1504.30</w:t>
            </w:r>
          </w:p>
        </w:tc>
        <w:tc>
          <w:tcPr>
            <w:tcW w:w="1563" w:type="dxa"/>
          </w:tcPr>
          <w:p>
            <w:pPr>
              <w:pStyle w:val="TableParagraph"/>
              <w:ind w:left="371"/>
              <w:jc w:val="left"/>
              <w:rPr>
                <w:sz w:val="20"/>
              </w:rPr>
            </w:pPr>
            <w:r>
              <w:rPr>
                <w:sz w:val="20"/>
              </w:rPr>
              <w:t>1286</w:t>
            </w:r>
          </w:p>
        </w:tc>
        <w:tc>
          <w:tcPr>
            <w:tcW w:w="1995" w:type="dxa"/>
          </w:tcPr>
          <w:p>
            <w:pPr>
              <w:pStyle w:val="TableParagraph"/>
              <w:ind w:right="679"/>
              <w:rPr>
                <w:sz w:val="20"/>
              </w:rPr>
            </w:pPr>
            <w:r>
              <w:rPr>
                <w:sz w:val="20"/>
              </w:rPr>
              <w:t>0.855</w:t>
            </w:r>
          </w:p>
        </w:tc>
        <w:tc>
          <w:tcPr>
            <w:tcW w:w="1457" w:type="dxa"/>
          </w:tcPr>
          <w:p>
            <w:pPr>
              <w:pStyle w:val="TableParagraph"/>
              <w:ind w:right="47"/>
              <w:rPr>
                <w:b/>
                <w:sz w:val="20"/>
              </w:rPr>
            </w:pPr>
            <w:r>
              <w:rPr>
                <w:b/>
                <w:color w:val="041BA1"/>
                <w:sz w:val="20"/>
              </w:rPr>
              <w:t>-0.157</w:t>
            </w:r>
          </w:p>
        </w:tc>
      </w:tr>
      <w:tr>
        <w:trPr>
          <w:trHeight w:val="240" w:hRule="atLeast"/>
        </w:trPr>
        <w:tc>
          <w:tcPr>
            <w:tcW w:w="788" w:type="dxa"/>
          </w:tcPr>
          <w:p>
            <w:pPr>
              <w:pStyle w:val="TableParagraph"/>
              <w:ind w:left="50"/>
              <w:jc w:val="left"/>
              <w:rPr>
                <w:sz w:val="20"/>
              </w:rPr>
            </w:pPr>
            <w:r>
              <w:rPr>
                <w:sz w:val="20"/>
              </w:rPr>
              <w:t>PP</w:t>
            </w:r>
          </w:p>
        </w:tc>
        <w:tc>
          <w:tcPr>
            <w:tcW w:w="1569" w:type="dxa"/>
          </w:tcPr>
          <w:p>
            <w:pPr>
              <w:pStyle w:val="TableParagraph"/>
              <w:ind w:right="345"/>
              <w:rPr>
                <w:sz w:val="20"/>
              </w:rPr>
            </w:pPr>
            <w:r>
              <w:rPr>
                <w:sz w:val="20"/>
              </w:rPr>
              <w:t>CCTCCC</w:t>
            </w:r>
          </w:p>
        </w:tc>
        <w:tc>
          <w:tcPr>
            <w:tcW w:w="1565" w:type="dxa"/>
          </w:tcPr>
          <w:p>
            <w:pPr>
              <w:pStyle w:val="TableParagraph"/>
              <w:ind w:left="331" w:right="352"/>
              <w:jc w:val="center"/>
              <w:rPr>
                <w:sz w:val="20"/>
              </w:rPr>
            </w:pPr>
            <w:r>
              <w:rPr>
                <w:sz w:val="20"/>
              </w:rPr>
              <w:t>4151.67</w:t>
            </w:r>
          </w:p>
        </w:tc>
        <w:tc>
          <w:tcPr>
            <w:tcW w:w="1563" w:type="dxa"/>
          </w:tcPr>
          <w:p>
            <w:pPr>
              <w:pStyle w:val="TableParagraph"/>
              <w:ind w:left="371"/>
              <w:jc w:val="left"/>
              <w:rPr>
                <w:sz w:val="20"/>
              </w:rPr>
            </w:pPr>
            <w:r>
              <w:rPr>
                <w:sz w:val="20"/>
              </w:rPr>
              <w:t>3338</w:t>
            </w:r>
          </w:p>
        </w:tc>
        <w:tc>
          <w:tcPr>
            <w:tcW w:w="1995" w:type="dxa"/>
          </w:tcPr>
          <w:p>
            <w:pPr>
              <w:pStyle w:val="TableParagraph"/>
              <w:ind w:right="679"/>
              <w:rPr>
                <w:sz w:val="20"/>
              </w:rPr>
            </w:pPr>
            <w:r>
              <w:rPr>
                <w:sz w:val="20"/>
              </w:rPr>
              <w:t>0.804</w:t>
            </w:r>
          </w:p>
        </w:tc>
        <w:tc>
          <w:tcPr>
            <w:tcW w:w="1457" w:type="dxa"/>
          </w:tcPr>
          <w:p>
            <w:pPr>
              <w:pStyle w:val="TableParagraph"/>
              <w:ind w:right="47"/>
              <w:rPr>
                <w:b/>
                <w:sz w:val="20"/>
              </w:rPr>
            </w:pPr>
            <w:r>
              <w:rPr>
                <w:b/>
                <w:color w:val="041BA1"/>
                <w:sz w:val="20"/>
              </w:rPr>
              <w:t>-0.218</w:t>
            </w:r>
          </w:p>
        </w:tc>
      </w:tr>
      <w:tr>
        <w:trPr>
          <w:trHeight w:val="240" w:hRule="atLeast"/>
        </w:trPr>
        <w:tc>
          <w:tcPr>
            <w:tcW w:w="788" w:type="dxa"/>
          </w:tcPr>
          <w:p>
            <w:pPr>
              <w:pStyle w:val="TableParagraph"/>
              <w:ind w:left="50"/>
              <w:jc w:val="left"/>
              <w:rPr>
                <w:sz w:val="20"/>
              </w:rPr>
            </w:pPr>
            <w:r>
              <w:rPr>
                <w:sz w:val="20"/>
              </w:rPr>
              <w:t>PP</w:t>
            </w:r>
          </w:p>
        </w:tc>
        <w:tc>
          <w:tcPr>
            <w:tcW w:w="1569" w:type="dxa"/>
          </w:tcPr>
          <w:p>
            <w:pPr>
              <w:pStyle w:val="TableParagraph"/>
              <w:ind w:right="345"/>
              <w:rPr>
                <w:sz w:val="20"/>
              </w:rPr>
            </w:pPr>
            <w:r>
              <w:rPr>
                <w:sz w:val="20"/>
              </w:rPr>
              <w:t>CCTCCG</w:t>
            </w:r>
          </w:p>
        </w:tc>
        <w:tc>
          <w:tcPr>
            <w:tcW w:w="1565" w:type="dxa"/>
          </w:tcPr>
          <w:p>
            <w:pPr>
              <w:pStyle w:val="TableParagraph"/>
              <w:ind w:left="331" w:right="352"/>
              <w:jc w:val="center"/>
              <w:rPr>
                <w:sz w:val="20"/>
              </w:rPr>
            </w:pPr>
            <w:r>
              <w:rPr>
                <w:sz w:val="20"/>
              </w:rPr>
              <w:t>1504.30</w:t>
            </w:r>
          </w:p>
        </w:tc>
        <w:tc>
          <w:tcPr>
            <w:tcW w:w="1563" w:type="dxa"/>
          </w:tcPr>
          <w:p>
            <w:pPr>
              <w:pStyle w:val="TableParagraph"/>
              <w:ind w:left="371"/>
              <w:jc w:val="left"/>
              <w:rPr>
                <w:sz w:val="20"/>
              </w:rPr>
            </w:pPr>
            <w:r>
              <w:rPr>
                <w:sz w:val="20"/>
              </w:rPr>
              <w:t>1152</w:t>
            </w:r>
          </w:p>
        </w:tc>
        <w:tc>
          <w:tcPr>
            <w:tcW w:w="1995" w:type="dxa"/>
          </w:tcPr>
          <w:p>
            <w:pPr>
              <w:pStyle w:val="TableParagraph"/>
              <w:ind w:right="679"/>
              <w:rPr>
                <w:sz w:val="20"/>
              </w:rPr>
            </w:pPr>
            <w:r>
              <w:rPr>
                <w:sz w:val="20"/>
              </w:rPr>
              <w:t>0.766</w:t>
            </w:r>
          </w:p>
        </w:tc>
        <w:tc>
          <w:tcPr>
            <w:tcW w:w="1457" w:type="dxa"/>
          </w:tcPr>
          <w:p>
            <w:pPr>
              <w:pStyle w:val="TableParagraph"/>
              <w:ind w:right="47"/>
              <w:rPr>
                <w:b/>
                <w:sz w:val="20"/>
              </w:rPr>
            </w:pPr>
            <w:r>
              <w:rPr>
                <w:b/>
                <w:color w:val="041BA1"/>
                <w:sz w:val="20"/>
              </w:rPr>
              <w:t>-0.267</w:t>
            </w:r>
          </w:p>
        </w:tc>
      </w:tr>
      <w:tr>
        <w:trPr>
          <w:trHeight w:val="240" w:hRule="atLeast"/>
        </w:trPr>
        <w:tc>
          <w:tcPr>
            <w:tcW w:w="788" w:type="dxa"/>
          </w:tcPr>
          <w:p>
            <w:pPr>
              <w:pStyle w:val="TableParagraph"/>
              <w:ind w:left="50"/>
              <w:jc w:val="left"/>
              <w:rPr>
                <w:sz w:val="20"/>
              </w:rPr>
            </w:pPr>
            <w:r>
              <w:rPr>
                <w:sz w:val="20"/>
              </w:rPr>
              <w:t>PP</w:t>
            </w:r>
          </w:p>
        </w:tc>
        <w:tc>
          <w:tcPr>
            <w:tcW w:w="1569" w:type="dxa"/>
          </w:tcPr>
          <w:p>
            <w:pPr>
              <w:pStyle w:val="TableParagraph"/>
              <w:ind w:right="345"/>
              <w:rPr>
                <w:sz w:val="20"/>
              </w:rPr>
            </w:pPr>
            <w:r>
              <w:rPr>
                <w:sz w:val="20"/>
              </w:rPr>
              <w:t>CCCCCT</w:t>
            </w:r>
          </w:p>
        </w:tc>
        <w:tc>
          <w:tcPr>
            <w:tcW w:w="1565" w:type="dxa"/>
          </w:tcPr>
          <w:p>
            <w:pPr>
              <w:pStyle w:val="TableParagraph"/>
              <w:ind w:left="331" w:right="352"/>
              <w:jc w:val="center"/>
              <w:rPr>
                <w:sz w:val="20"/>
              </w:rPr>
            </w:pPr>
            <w:r>
              <w:rPr>
                <w:sz w:val="20"/>
              </w:rPr>
              <w:t>4151.67</w:t>
            </w:r>
          </w:p>
        </w:tc>
        <w:tc>
          <w:tcPr>
            <w:tcW w:w="1563" w:type="dxa"/>
          </w:tcPr>
          <w:p>
            <w:pPr>
              <w:pStyle w:val="TableParagraph"/>
              <w:ind w:left="371"/>
              <w:jc w:val="left"/>
              <w:rPr>
                <w:sz w:val="20"/>
              </w:rPr>
            </w:pPr>
            <w:r>
              <w:rPr>
                <w:sz w:val="20"/>
              </w:rPr>
              <w:t>3160</w:t>
            </w:r>
          </w:p>
        </w:tc>
        <w:tc>
          <w:tcPr>
            <w:tcW w:w="1995" w:type="dxa"/>
          </w:tcPr>
          <w:p>
            <w:pPr>
              <w:pStyle w:val="TableParagraph"/>
              <w:ind w:right="679"/>
              <w:rPr>
                <w:sz w:val="20"/>
              </w:rPr>
            </w:pPr>
            <w:r>
              <w:rPr>
                <w:sz w:val="20"/>
              </w:rPr>
              <w:t>0.761</w:t>
            </w:r>
          </w:p>
        </w:tc>
        <w:tc>
          <w:tcPr>
            <w:tcW w:w="1457" w:type="dxa"/>
          </w:tcPr>
          <w:p>
            <w:pPr>
              <w:pStyle w:val="TableParagraph"/>
              <w:ind w:right="47"/>
              <w:rPr>
                <w:b/>
                <w:sz w:val="20"/>
              </w:rPr>
            </w:pPr>
            <w:r>
              <w:rPr>
                <w:b/>
                <w:color w:val="041BA1"/>
                <w:sz w:val="20"/>
              </w:rPr>
              <w:t>-0.273</w:t>
            </w:r>
          </w:p>
        </w:tc>
      </w:tr>
      <w:tr>
        <w:trPr>
          <w:trHeight w:val="240" w:hRule="atLeast"/>
        </w:trPr>
        <w:tc>
          <w:tcPr>
            <w:tcW w:w="788" w:type="dxa"/>
          </w:tcPr>
          <w:p>
            <w:pPr>
              <w:pStyle w:val="TableParagraph"/>
              <w:ind w:left="50"/>
              <w:jc w:val="left"/>
              <w:rPr>
                <w:sz w:val="20"/>
              </w:rPr>
            </w:pPr>
            <w:r>
              <w:rPr>
                <w:sz w:val="20"/>
              </w:rPr>
              <w:t>PP</w:t>
            </w:r>
          </w:p>
        </w:tc>
        <w:tc>
          <w:tcPr>
            <w:tcW w:w="1569" w:type="dxa"/>
          </w:tcPr>
          <w:p>
            <w:pPr>
              <w:pStyle w:val="TableParagraph"/>
              <w:ind w:right="345"/>
              <w:rPr>
                <w:sz w:val="20"/>
              </w:rPr>
            </w:pPr>
            <w:r>
              <w:rPr>
                <w:sz w:val="20"/>
              </w:rPr>
              <w:t>CCCCCC</w:t>
            </w:r>
          </w:p>
        </w:tc>
        <w:tc>
          <w:tcPr>
            <w:tcW w:w="1565" w:type="dxa"/>
          </w:tcPr>
          <w:p>
            <w:pPr>
              <w:pStyle w:val="TableParagraph"/>
              <w:ind w:left="331" w:right="352"/>
              <w:jc w:val="center"/>
              <w:rPr>
                <w:sz w:val="20"/>
              </w:rPr>
            </w:pPr>
            <w:r>
              <w:rPr>
                <w:sz w:val="20"/>
              </w:rPr>
              <w:t>4635.43</w:t>
            </w:r>
          </w:p>
        </w:tc>
        <w:tc>
          <w:tcPr>
            <w:tcW w:w="1563" w:type="dxa"/>
          </w:tcPr>
          <w:p>
            <w:pPr>
              <w:pStyle w:val="TableParagraph"/>
              <w:ind w:left="371"/>
              <w:jc w:val="left"/>
              <w:rPr>
                <w:sz w:val="20"/>
              </w:rPr>
            </w:pPr>
            <w:r>
              <w:rPr>
                <w:sz w:val="20"/>
              </w:rPr>
              <w:t>2315</w:t>
            </w:r>
          </w:p>
        </w:tc>
        <w:tc>
          <w:tcPr>
            <w:tcW w:w="1995" w:type="dxa"/>
          </w:tcPr>
          <w:p>
            <w:pPr>
              <w:pStyle w:val="TableParagraph"/>
              <w:ind w:right="679"/>
              <w:rPr>
                <w:sz w:val="20"/>
              </w:rPr>
            </w:pPr>
            <w:r>
              <w:rPr>
                <w:sz w:val="20"/>
              </w:rPr>
              <w:t>0.499</w:t>
            </w:r>
          </w:p>
        </w:tc>
        <w:tc>
          <w:tcPr>
            <w:tcW w:w="1457" w:type="dxa"/>
          </w:tcPr>
          <w:p>
            <w:pPr>
              <w:pStyle w:val="TableParagraph"/>
              <w:ind w:right="47"/>
              <w:rPr>
                <w:b/>
                <w:sz w:val="20"/>
              </w:rPr>
            </w:pPr>
            <w:r>
              <w:rPr>
                <w:b/>
                <w:color w:val="041BA1"/>
                <w:sz w:val="20"/>
              </w:rPr>
              <w:t>-0.694</w:t>
            </w:r>
          </w:p>
        </w:tc>
      </w:tr>
      <w:tr>
        <w:trPr>
          <w:trHeight w:val="240" w:hRule="atLeast"/>
        </w:trPr>
        <w:tc>
          <w:tcPr>
            <w:tcW w:w="788" w:type="dxa"/>
          </w:tcPr>
          <w:p>
            <w:pPr>
              <w:pStyle w:val="TableParagraph"/>
              <w:ind w:left="50"/>
              <w:jc w:val="left"/>
              <w:rPr>
                <w:sz w:val="20"/>
              </w:rPr>
            </w:pPr>
            <w:r>
              <w:rPr>
                <w:sz w:val="20"/>
              </w:rPr>
              <w:t>PQ</w:t>
            </w:r>
          </w:p>
        </w:tc>
        <w:tc>
          <w:tcPr>
            <w:tcW w:w="1569" w:type="dxa"/>
          </w:tcPr>
          <w:p>
            <w:pPr>
              <w:pStyle w:val="TableParagraph"/>
              <w:ind w:right="345"/>
              <w:rPr>
                <w:sz w:val="20"/>
              </w:rPr>
            </w:pPr>
            <w:r>
              <w:rPr>
                <w:sz w:val="20"/>
              </w:rPr>
              <w:t>CCCCAG</w:t>
            </w:r>
          </w:p>
        </w:tc>
        <w:tc>
          <w:tcPr>
            <w:tcW w:w="1565" w:type="dxa"/>
          </w:tcPr>
          <w:p>
            <w:pPr>
              <w:pStyle w:val="TableParagraph"/>
              <w:ind w:left="331" w:right="352"/>
              <w:jc w:val="center"/>
              <w:rPr>
                <w:sz w:val="20"/>
              </w:rPr>
            </w:pPr>
            <w:r>
              <w:rPr>
                <w:sz w:val="20"/>
              </w:rPr>
              <w:t>5063.98</w:t>
            </w:r>
          </w:p>
        </w:tc>
        <w:tc>
          <w:tcPr>
            <w:tcW w:w="1563" w:type="dxa"/>
          </w:tcPr>
          <w:p>
            <w:pPr>
              <w:pStyle w:val="TableParagraph"/>
              <w:ind w:left="371"/>
              <w:jc w:val="left"/>
              <w:rPr>
                <w:sz w:val="20"/>
              </w:rPr>
            </w:pPr>
            <w:r>
              <w:rPr>
                <w:sz w:val="20"/>
              </w:rPr>
              <w:t>6421</w:t>
            </w:r>
          </w:p>
        </w:tc>
        <w:tc>
          <w:tcPr>
            <w:tcW w:w="1995" w:type="dxa"/>
          </w:tcPr>
          <w:p>
            <w:pPr>
              <w:pStyle w:val="TableParagraph"/>
              <w:ind w:right="679"/>
              <w:rPr>
                <w:sz w:val="20"/>
              </w:rPr>
            </w:pPr>
            <w:r>
              <w:rPr>
                <w:sz w:val="20"/>
              </w:rPr>
              <w:t>1.268</w:t>
            </w:r>
          </w:p>
        </w:tc>
        <w:tc>
          <w:tcPr>
            <w:tcW w:w="1457" w:type="dxa"/>
          </w:tcPr>
          <w:p>
            <w:pPr>
              <w:pStyle w:val="TableParagraph"/>
              <w:ind w:right="105"/>
              <w:rPr>
                <w:b/>
                <w:sz w:val="20"/>
              </w:rPr>
            </w:pPr>
            <w:r>
              <w:rPr>
                <w:b/>
                <w:color w:val="041BA1"/>
                <w:sz w:val="20"/>
              </w:rPr>
              <w:t>0.237</w:t>
            </w:r>
          </w:p>
        </w:tc>
      </w:tr>
      <w:tr>
        <w:trPr>
          <w:trHeight w:val="240" w:hRule="atLeast"/>
        </w:trPr>
        <w:tc>
          <w:tcPr>
            <w:tcW w:w="788" w:type="dxa"/>
          </w:tcPr>
          <w:p>
            <w:pPr>
              <w:pStyle w:val="TableParagraph"/>
              <w:ind w:left="50"/>
              <w:jc w:val="left"/>
              <w:rPr>
                <w:sz w:val="20"/>
              </w:rPr>
            </w:pPr>
            <w:r>
              <w:rPr>
                <w:sz w:val="20"/>
              </w:rPr>
              <w:t>PQ</w:t>
            </w:r>
          </w:p>
        </w:tc>
        <w:tc>
          <w:tcPr>
            <w:tcW w:w="1569" w:type="dxa"/>
          </w:tcPr>
          <w:p>
            <w:pPr>
              <w:pStyle w:val="TableParagraph"/>
              <w:ind w:right="345"/>
              <w:rPr>
                <w:sz w:val="20"/>
              </w:rPr>
            </w:pPr>
            <w:r>
              <w:rPr>
                <w:sz w:val="20"/>
              </w:rPr>
              <w:t>CCGCAG</w:t>
            </w:r>
          </w:p>
        </w:tc>
        <w:tc>
          <w:tcPr>
            <w:tcW w:w="1565" w:type="dxa"/>
          </w:tcPr>
          <w:p>
            <w:pPr>
              <w:pStyle w:val="TableParagraph"/>
              <w:ind w:left="331" w:right="352"/>
              <w:jc w:val="center"/>
              <w:rPr>
                <w:sz w:val="20"/>
              </w:rPr>
            </w:pPr>
            <w:r>
              <w:rPr>
                <w:sz w:val="20"/>
              </w:rPr>
              <w:t>1834.86</w:t>
            </w:r>
          </w:p>
        </w:tc>
        <w:tc>
          <w:tcPr>
            <w:tcW w:w="1563" w:type="dxa"/>
          </w:tcPr>
          <w:p>
            <w:pPr>
              <w:pStyle w:val="TableParagraph"/>
              <w:ind w:left="371"/>
              <w:jc w:val="left"/>
              <w:rPr>
                <w:sz w:val="20"/>
              </w:rPr>
            </w:pPr>
            <w:r>
              <w:rPr>
                <w:sz w:val="20"/>
              </w:rPr>
              <w:t>2187</w:t>
            </w:r>
          </w:p>
        </w:tc>
        <w:tc>
          <w:tcPr>
            <w:tcW w:w="1995" w:type="dxa"/>
          </w:tcPr>
          <w:p>
            <w:pPr>
              <w:pStyle w:val="TableParagraph"/>
              <w:ind w:right="679"/>
              <w:rPr>
                <w:sz w:val="20"/>
              </w:rPr>
            </w:pPr>
            <w:r>
              <w:rPr>
                <w:sz w:val="20"/>
              </w:rPr>
              <w:t>1.192</w:t>
            </w:r>
          </w:p>
        </w:tc>
        <w:tc>
          <w:tcPr>
            <w:tcW w:w="1457" w:type="dxa"/>
          </w:tcPr>
          <w:p>
            <w:pPr>
              <w:pStyle w:val="TableParagraph"/>
              <w:ind w:right="105"/>
              <w:rPr>
                <w:b/>
                <w:sz w:val="20"/>
              </w:rPr>
            </w:pPr>
            <w:r>
              <w:rPr>
                <w:b/>
                <w:color w:val="041BA1"/>
                <w:sz w:val="20"/>
              </w:rPr>
              <w:t>0.176</w:t>
            </w:r>
          </w:p>
        </w:tc>
      </w:tr>
      <w:tr>
        <w:trPr>
          <w:trHeight w:val="240" w:hRule="atLeast"/>
        </w:trPr>
        <w:tc>
          <w:tcPr>
            <w:tcW w:w="788" w:type="dxa"/>
          </w:tcPr>
          <w:p>
            <w:pPr>
              <w:pStyle w:val="TableParagraph"/>
              <w:ind w:left="50"/>
              <w:jc w:val="left"/>
              <w:rPr>
                <w:sz w:val="20"/>
              </w:rPr>
            </w:pPr>
            <w:r>
              <w:rPr>
                <w:sz w:val="20"/>
              </w:rPr>
              <w:t>PQ</w:t>
            </w:r>
          </w:p>
        </w:tc>
        <w:tc>
          <w:tcPr>
            <w:tcW w:w="1569" w:type="dxa"/>
          </w:tcPr>
          <w:p>
            <w:pPr>
              <w:pStyle w:val="TableParagraph"/>
              <w:ind w:right="345"/>
              <w:rPr>
                <w:sz w:val="20"/>
              </w:rPr>
            </w:pPr>
            <w:r>
              <w:rPr>
                <w:sz w:val="20"/>
              </w:rPr>
              <w:t>CCTCAA</w:t>
            </w:r>
          </w:p>
        </w:tc>
        <w:tc>
          <w:tcPr>
            <w:tcW w:w="1565" w:type="dxa"/>
          </w:tcPr>
          <w:p>
            <w:pPr>
              <w:pStyle w:val="TableParagraph"/>
              <w:ind w:left="331" w:right="352"/>
              <w:jc w:val="center"/>
              <w:rPr>
                <w:sz w:val="20"/>
              </w:rPr>
            </w:pPr>
            <w:r>
              <w:rPr>
                <w:sz w:val="20"/>
              </w:rPr>
              <w:t>1624.21</w:t>
            </w:r>
          </w:p>
        </w:tc>
        <w:tc>
          <w:tcPr>
            <w:tcW w:w="1563" w:type="dxa"/>
          </w:tcPr>
          <w:p>
            <w:pPr>
              <w:pStyle w:val="TableParagraph"/>
              <w:ind w:left="371"/>
              <w:jc w:val="left"/>
              <w:rPr>
                <w:sz w:val="20"/>
              </w:rPr>
            </w:pPr>
            <w:r>
              <w:rPr>
                <w:sz w:val="20"/>
              </w:rPr>
              <w:t>1752</w:t>
            </w:r>
          </w:p>
        </w:tc>
        <w:tc>
          <w:tcPr>
            <w:tcW w:w="1995" w:type="dxa"/>
          </w:tcPr>
          <w:p>
            <w:pPr>
              <w:pStyle w:val="TableParagraph"/>
              <w:ind w:right="679"/>
              <w:rPr>
                <w:sz w:val="20"/>
              </w:rPr>
            </w:pPr>
            <w:r>
              <w:rPr>
                <w:sz w:val="20"/>
              </w:rPr>
              <w:t>1.079</w:t>
            </w:r>
          </w:p>
        </w:tc>
        <w:tc>
          <w:tcPr>
            <w:tcW w:w="1457" w:type="dxa"/>
          </w:tcPr>
          <w:p>
            <w:pPr>
              <w:pStyle w:val="TableParagraph"/>
              <w:ind w:right="105"/>
              <w:rPr>
                <w:b/>
                <w:sz w:val="20"/>
              </w:rPr>
            </w:pPr>
            <w:r>
              <w:rPr>
                <w:b/>
                <w:color w:val="041BA1"/>
                <w:sz w:val="20"/>
              </w:rPr>
              <w:t>0.076</w:t>
            </w:r>
          </w:p>
        </w:tc>
      </w:tr>
      <w:tr>
        <w:trPr>
          <w:trHeight w:val="240" w:hRule="atLeast"/>
        </w:trPr>
        <w:tc>
          <w:tcPr>
            <w:tcW w:w="788" w:type="dxa"/>
          </w:tcPr>
          <w:p>
            <w:pPr>
              <w:pStyle w:val="TableParagraph"/>
              <w:ind w:left="50"/>
              <w:jc w:val="left"/>
              <w:rPr>
                <w:sz w:val="20"/>
              </w:rPr>
            </w:pPr>
            <w:r>
              <w:rPr>
                <w:sz w:val="20"/>
              </w:rPr>
              <w:t>PQ</w:t>
            </w:r>
          </w:p>
        </w:tc>
        <w:tc>
          <w:tcPr>
            <w:tcW w:w="1569" w:type="dxa"/>
          </w:tcPr>
          <w:p>
            <w:pPr>
              <w:pStyle w:val="TableParagraph"/>
              <w:ind w:right="345"/>
              <w:rPr>
                <w:sz w:val="20"/>
              </w:rPr>
            </w:pPr>
            <w:r>
              <w:rPr>
                <w:sz w:val="20"/>
              </w:rPr>
              <w:t>CCTCAG</w:t>
            </w:r>
          </w:p>
        </w:tc>
        <w:tc>
          <w:tcPr>
            <w:tcW w:w="1565" w:type="dxa"/>
          </w:tcPr>
          <w:p>
            <w:pPr>
              <w:pStyle w:val="TableParagraph"/>
              <w:ind w:left="331" w:right="352"/>
              <w:jc w:val="center"/>
              <w:rPr>
                <w:sz w:val="20"/>
              </w:rPr>
            </w:pPr>
            <w:r>
              <w:rPr>
                <w:sz w:val="20"/>
              </w:rPr>
              <w:t>4535.49</w:t>
            </w:r>
          </w:p>
        </w:tc>
        <w:tc>
          <w:tcPr>
            <w:tcW w:w="1563" w:type="dxa"/>
          </w:tcPr>
          <w:p>
            <w:pPr>
              <w:pStyle w:val="TableParagraph"/>
              <w:ind w:left="371"/>
              <w:jc w:val="left"/>
              <w:rPr>
                <w:sz w:val="20"/>
              </w:rPr>
            </w:pPr>
            <w:r>
              <w:rPr>
                <w:sz w:val="20"/>
              </w:rPr>
              <w:t>4221</w:t>
            </w:r>
          </w:p>
        </w:tc>
        <w:tc>
          <w:tcPr>
            <w:tcW w:w="1995" w:type="dxa"/>
          </w:tcPr>
          <w:p>
            <w:pPr>
              <w:pStyle w:val="TableParagraph"/>
              <w:ind w:right="679"/>
              <w:rPr>
                <w:sz w:val="20"/>
              </w:rPr>
            </w:pPr>
            <w:r>
              <w:rPr>
                <w:sz w:val="20"/>
              </w:rPr>
              <w:t>0.931</w:t>
            </w:r>
          </w:p>
        </w:tc>
        <w:tc>
          <w:tcPr>
            <w:tcW w:w="1457" w:type="dxa"/>
          </w:tcPr>
          <w:p>
            <w:pPr>
              <w:pStyle w:val="TableParagraph"/>
              <w:ind w:right="47"/>
              <w:rPr>
                <w:b/>
                <w:sz w:val="20"/>
              </w:rPr>
            </w:pPr>
            <w:r>
              <w:rPr>
                <w:b/>
                <w:color w:val="041BA1"/>
                <w:sz w:val="20"/>
              </w:rPr>
              <w:t>-0.072</w:t>
            </w:r>
          </w:p>
        </w:tc>
      </w:tr>
      <w:tr>
        <w:trPr>
          <w:trHeight w:val="240" w:hRule="atLeast"/>
        </w:trPr>
        <w:tc>
          <w:tcPr>
            <w:tcW w:w="788" w:type="dxa"/>
          </w:tcPr>
          <w:p>
            <w:pPr>
              <w:pStyle w:val="TableParagraph"/>
              <w:ind w:left="50"/>
              <w:jc w:val="left"/>
              <w:rPr>
                <w:sz w:val="20"/>
              </w:rPr>
            </w:pPr>
            <w:r>
              <w:rPr>
                <w:sz w:val="20"/>
              </w:rPr>
              <w:t>PQ</w:t>
            </w:r>
          </w:p>
        </w:tc>
        <w:tc>
          <w:tcPr>
            <w:tcW w:w="1569" w:type="dxa"/>
          </w:tcPr>
          <w:p>
            <w:pPr>
              <w:pStyle w:val="TableParagraph"/>
              <w:ind w:right="345"/>
              <w:rPr>
                <w:sz w:val="20"/>
              </w:rPr>
            </w:pPr>
            <w:r>
              <w:rPr>
                <w:sz w:val="20"/>
              </w:rPr>
              <w:t>CCACAA</w:t>
            </w:r>
          </w:p>
        </w:tc>
        <w:tc>
          <w:tcPr>
            <w:tcW w:w="1565" w:type="dxa"/>
          </w:tcPr>
          <w:p>
            <w:pPr>
              <w:pStyle w:val="TableParagraph"/>
              <w:ind w:left="331" w:right="352"/>
              <w:jc w:val="center"/>
              <w:rPr>
                <w:sz w:val="20"/>
              </w:rPr>
            </w:pPr>
            <w:r>
              <w:rPr>
                <w:sz w:val="20"/>
              </w:rPr>
              <w:t>1567.57</w:t>
            </w:r>
          </w:p>
        </w:tc>
        <w:tc>
          <w:tcPr>
            <w:tcW w:w="1563" w:type="dxa"/>
          </w:tcPr>
          <w:p>
            <w:pPr>
              <w:pStyle w:val="TableParagraph"/>
              <w:ind w:left="371"/>
              <w:jc w:val="left"/>
              <w:rPr>
                <w:sz w:val="20"/>
              </w:rPr>
            </w:pPr>
            <w:r>
              <w:rPr>
                <w:sz w:val="20"/>
              </w:rPr>
              <w:t>1405</w:t>
            </w:r>
          </w:p>
        </w:tc>
        <w:tc>
          <w:tcPr>
            <w:tcW w:w="1995" w:type="dxa"/>
          </w:tcPr>
          <w:p>
            <w:pPr>
              <w:pStyle w:val="TableParagraph"/>
              <w:ind w:right="679"/>
              <w:rPr>
                <w:sz w:val="20"/>
              </w:rPr>
            </w:pPr>
            <w:r>
              <w:rPr>
                <w:sz w:val="20"/>
              </w:rPr>
              <w:t>0.896</w:t>
            </w:r>
          </w:p>
        </w:tc>
        <w:tc>
          <w:tcPr>
            <w:tcW w:w="1457" w:type="dxa"/>
          </w:tcPr>
          <w:p>
            <w:pPr>
              <w:pStyle w:val="TableParagraph"/>
              <w:ind w:right="47"/>
              <w:rPr>
                <w:b/>
                <w:sz w:val="20"/>
              </w:rPr>
            </w:pPr>
            <w:r>
              <w:rPr>
                <w:b/>
                <w:color w:val="041BA1"/>
                <w:sz w:val="20"/>
              </w:rPr>
              <w:t>-0.109</w:t>
            </w:r>
          </w:p>
        </w:tc>
      </w:tr>
      <w:tr>
        <w:trPr>
          <w:trHeight w:val="240" w:hRule="atLeast"/>
        </w:trPr>
        <w:tc>
          <w:tcPr>
            <w:tcW w:w="788" w:type="dxa"/>
          </w:tcPr>
          <w:p>
            <w:pPr>
              <w:pStyle w:val="TableParagraph"/>
              <w:ind w:left="50"/>
              <w:jc w:val="left"/>
              <w:rPr>
                <w:sz w:val="20"/>
              </w:rPr>
            </w:pPr>
            <w:r>
              <w:rPr>
                <w:sz w:val="20"/>
              </w:rPr>
              <w:t>PQ</w:t>
            </w:r>
          </w:p>
        </w:tc>
        <w:tc>
          <w:tcPr>
            <w:tcW w:w="1569" w:type="dxa"/>
          </w:tcPr>
          <w:p>
            <w:pPr>
              <w:pStyle w:val="TableParagraph"/>
              <w:ind w:right="345"/>
              <w:rPr>
                <w:sz w:val="20"/>
              </w:rPr>
            </w:pPr>
            <w:r>
              <w:rPr>
                <w:sz w:val="20"/>
              </w:rPr>
              <w:t>CCACAG</w:t>
            </w:r>
          </w:p>
        </w:tc>
        <w:tc>
          <w:tcPr>
            <w:tcW w:w="1565" w:type="dxa"/>
          </w:tcPr>
          <w:p>
            <w:pPr>
              <w:pStyle w:val="TableParagraph"/>
              <w:ind w:left="331" w:right="352"/>
              <w:jc w:val="center"/>
              <w:rPr>
                <w:sz w:val="20"/>
              </w:rPr>
            </w:pPr>
            <w:r>
              <w:rPr>
                <w:sz w:val="20"/>
              </w:rPr>
              <w:t>4377.33</w:t>
            </w:r>
          </w:p>
        </w:tc>
        <w:tc>
          <w:tcPr>
            <w:tcW w:w="1563" w:type="dxa"/>
          </w:tcPr>
          <w:p>
            <w:pPr>
              <w:pStyle w:val="TableParagraph"/>
              <w:ind w:left="371"/>
              <w:jc w:val="left"/>
              <w:rPr>
                <w:sz w:val="20"/>
              </w:rPr>
            </w:pPr>
            <w:r>
              <w:rPr>
                <w:sz w:val="20"/>
              </w:rPr>
              <w:t>3670</w:t>
            </w:r>
          </w:p>
        </w:tc>
        <w:tc>
          <w:tcPr>
            <w:tcW w:w="1995" w:type="dxa"/>
          </w:tcPr>
          <w:p>
            <w:pPr>
              <w:pStyle w:val="TableParagraph"/>
              <w:ind w:right="679"/>
              <w:rPr>
                <w:sz w:val="20"/>
              </w:rPr>
            </w:pPr>
            <w:r>
              <w:rPr>
                <w:sz w:val="20"/>
              </w:rPr>
              <w:t>0.838</w:t>
            </w:r>
          </w:p>
        </w:tc>
        <w:tc>
          <w:tcPr>
            <w:tcW w:w="1457" w:type="dxa"/>
          </w:tcPr>
          <w:p>
            <w:pPr>
              <w:pStyle w:val="TableParagraph"/>
              <w:ind w:right="47"/>
              <w:rPr>
                <w:b/>
                <w:sz w:val="20"/>
              </w:rPr>
            </w:pPr>
            <w:r>
              <w:rPr>
                <w:b/>
                <w:color w:val="041BA1"/>
                <w:sz w:val="20"/>
              </w:rPr>
              <w:t>-0.176</w:t>
            </w:r>
          </w:p>
        </w:tc>
      </w:tr>
      <w:tr>
        <w:trPr>
          <w:trHeight w:val="240" w:hRule="atLeast"/>
        </w:trPr>
        <w:tc>
          <w:tcPr>
            <w:tcW w:w="788" w:type="dxa"/>
          </w:tcPr>
          <w:p>
            <w:pPr>
              <w:pStyle w:val="TableParagraph"/>
              <w:ind w:left="50"/>
              <w:jc w:val="left"/>
              <w:rPr>
                <w:sz w:val="20"/>
              </w:rPr>
            </w:pPr>
            <w:r>
              <w:rPr>
                <w:sz w:val="20"/>
              </w:rPr>
              <w:t>PQ</w:t>
            </w:r>
          </w:p>
        </w:tc>
        <w:tc>
          <w:tcPr>
            <w:tcW w:w="1569" w:type="dxa"/>
          </w:tcPr>
          <w:p>
            <w:pPr>
              <w:pStyle w:val="TableParagraph"/>
              <w:ind w:right="345"/>
              <w:rPr>
                <w:sz w:val="20"/>
              </w:rPr>
            </w:pPr>
            <w:r>
              <w:rPr>
                <w:sz w:val="20"/>
              </w:rPr>
              <w:t>CCCCAA</w:t>
            </w:r>
          </w:p>
        </w:tc>
        <w:tc>
          <w:tcPr>
            <w:tcW w:w="1565" w:type="dxa"/>
          </w:tcPr>
          <w:p>
            <w:pPr>
              <w:pStyle w:val="TableParagraph"/>
              <w:ind w:left="331" w:right="352"/>
              <w:jc w:val="center"/>
              <w:rPr>
                <w:sz w:val="20"/>
              </w:rPr>
            </w:pPr>
            <w:r>
              <w:rPr>
                <w:sz w:val="20"/>
              </w:rPr>
              <w:t>1813.47</w:t>
            </w:r>
          </w:p>
        </w:tc>
        <w:tc>
          <w:tcPr>
            <w:tcW w:w="1563" w:type="dxa"/>
          </w:tcPr>
          <w:p>
            <w:pPr>
              <w:pStyle w:val="TableParagraph"/>
              <w:ind w:left="371"/>
              <w:jc w:val="left"/>
              <w:rPr>
                <w:sz w:val="20"/>
              </w:rPr>
            </w:pPr>
            <w:r>
              <w:rPr>
                <w:sz w:val="20"/>
              </w:rPr>
              <w:t>1497</w:t>
            </w:r>
          </w:p>
        </w:tc>
        <w:tc>
          <w:tcPr>
            <w:tcW w:w="1995" w:type="dxa"/>
          </w:tcPr>
          <w:p>
            <w:pPr>
              <w:pStyle w:val="TableParagraph"/>
              <w:ind w:right="679"/>
              <w:rPr>
                <w:sz w:val="20"/>
              </w:rPr>
            </w:pPr>
            <w:r>
              <w:rPr>
                <w:sz w:val="20"/>
              </w:rPr>
              <w:t>0.825</w:t>
            </w:r>
          </w:p>
        </w:tc>
        <w:tc>
          <w:tcPr>
            <w:tcW w:w="1457" w:type="dxa"/>
          </w:tcPr>
          <w:p>
            <w:pPr>
              <w:pStyle w:val="TableParagraph"/>
              <w:ind w:right="47"/>
              <w:rPr>
                <w:b/>
                <w:sz w:val="20"/>
              </w:rPr>
            </w:pPr>
            <w:r>
              <w:rPr>
                <w:b/>
                <w:color w:val="041BA1"/>
                <w:sz w:val="20"/>
              </w:rPr>
              <w:t>-0.192</w:t>
            </w:r>
          </w:p>
        </w:tc>
      </w:tr>
      <w:tr>
        <w:trPr>
          <w:trHeight w:val="240" w:hRule="atLeast"/>
        </w:trPr>
        <w:tc>
          <w:tcPr>
            <w:tcW w:w="788" w:type="dxa"/>
          </w:tcPr>
          <w:p>
            <w:pPr>
              <w:pStyle w:val="TableParagraph"/>
              <w:ind w:left="50"/>
              <w:jc w:val="left"/>
              <w:rPr>
                <w:sz w:val="20"/>
              </w:rPr>
            </w:pPr>
            <w:r>
              <w:rPr>
                <w:sz w:val="20"/>
              </w:rPr>
              <w:t>PQ</w:t>
            </w:r>
          </w:p>
        </w:tc>
        <w:tc>
          <w:tcPr>
            <w:tcW w:w="1569" w:type="dxa"/>
          </w:tcPr>
          <w:p>
            <w:pPr>
              <w:pStyle w:val="TableParagraph"/>
              <w:ind w:right="345"/>
              <w:rPr>
                <w:sz w:val="20"/>
              </w:rPr>
            </w:pPr>
            <w:r>
              <w:rPr>
                <w:sz w:val="20"/>
              </w:rPr>
              <w:t>CCGCAA</w:t>
            </w:r>
          </w:p>
        </w:tc>
        <w:tc>
          <w:tcPr>
            <w:tcW w:w="1565" w:type="dxa"/>
          </w:tcPr>
          <w:p>
            <w:pPr>
              <w:pStyle w:val="TableParagraph"/>
              <w:ind w:left="325" w:right="352"/>
              <w:jc w:val="center"/>
              <w:rPr>
                <w:sz w:val="20"/>
              </w:rPr>
            </w:pPr>
            <w:r>
              <w:rPr>
                <w:sz w:val="20"/>
              </w:rPr>
              <w:t>657.08</w:t>
            </w:r>
          </w:p>
        </w:tc>
        <w:tc>
          <w:tcPr>
            <w:tcW w:w="1563" w:type="dxa"/>
          </w:tcPr>
          <w:p>
            <w:pPr>
              <w:pStyle w:val="TableParagraph"/>
              <w:ind w:left="433"/>
              <w:jc w:val="left"/>
              <w:rPr>
                <w:sz w:val="20"/>
              </w:rPr>
            </w:pPr>
            <w:r>
              <w:rPr>
                <w:sz w:val="20"/>
              </w:rPr>
              <w:t>321</w:t>
            </w:r>
          </w:p>
        </w:tc>
        <w:tc>
          <w:tcPr>
            <w:tcW w:w="1995" w:type="dxa"/>
          </w:tcPr>
          <w:p>
            <w:pPr>
              <w:pStyle w:val="TableParagraph"/>
              <w:ind w:right="679"/>
              <w:rPr>
                <w:sz w:val="20"/>
              </w:rPr>
            </w:pPr>
            <w:r>
              <w:rPr>
                <w:sz w:val="20"/>
              </w:rPr>
              <w:t>0.489</w:t>
            </w:r>
          </w:p>
        </w:tc>
        <w:tc>
          <w:tcPr>
            <w:tcW w:w="1457" w:type="dxa"/>
          </w:tcPr>
          <w:p>
            <w:pPr>
              <w:pStyle w:val="TableParagraph"/>
              <w:ind w:right="47"/>
              <w:rPr>
                <w:b/>
                <w:sz w:val="20"/>
              </w:rPr>
            </w:pPr>
            <w:r>
              <w:rPr>
                <w:b/>
                <w:color w:val="041BA1"/>
                <w:sz w:val="20"/>
              </w:rPr>
              <w:t>-0.716</w:t>
            </w:r>
          </w:p>
        </w:tc>
      </w:tr>
      <w:tr>
        <w:trPr>
          <w:trHeight w:val="240" w:hRule="atLeast"/>
        </w:trPr>
        <w:tc>
          <w:tcPr>
            <w:tcW w:w="788" w:type="dxa"/>
          </w:tcPr>
          <w:p>
            <w:pPr>
              <w:pStyle w:val="TableParagraph"/>
              <w:ind w:left="50"/>
              <w:jc w:val="left"/>
              <w:rPr>
                <w:sz w:val="20"/>
              </w:rPr>
            </w:pPr>
            <w:r>
              <w:rPr>
                <w:sz w:val="20"/>
              </w:rPr>
              <w:t>PR</w:t>
            </w:r>
          </w:p>
        </w:tc>
        <w:tc>
          <w:tcPr>
            <w:tcW w:w="1569" w:type="dxa"/>
          </w:tcPr>
          <w:p>
            <w:pPr>
              <w:pStyle w:val="TableParagraph"/>
              <w:ind w:right="345"/>
              <w:rPr>
                <w:sz w:val="20"/>
              </w:rPr>
            </w:pPr>
            <w:r>
              <w:rPr>
                <w:sz w:val="20"/>
              </w:rPr>
              <w:t>CCGCGC</w:t>
            </w:r>
          </w:p>
        </w:tc>
        <w:tc>
          <w:tcPr>
            <w:tcW w:w="1565" w:type="dxa"/>
          </w:tcPr>
          <w:p>
            <w:pPr>
              <w:pStyle w:val="TableParagraph"/>
              <w:ind w:left="325" w:right="352"/>
              <w:jc w:val="center"/>
              <w:rPr>
                <w:sz w:val="20"/>
              </w:rPr>
            </w:pPr>
            <w:r>
              <w:rPr>
                <w:sz w:val="20"/>
              </w:rPr>
              <w:t>563.43</w:t>
            </w:r>
          </w:p>
        </w:tc>
        <w:tc>
          <w:tcPr>
            <w:tcW w:w="1563" w:type="dxa"/>
          </w:tcPr>
          <w:p>
            <w:pPr>
              <w:pStyle w:val="TableParagraph"/>
              <w:ind w:left="371"/>
              <w:jc w:val="left"/>
              <w:rPr>
                <w:sz w:val="20"/>
              </w:rPr>
            </w:pPr>
            <w:r>
              <w:rPr>
                <w:sz w:val="20"/>
              </w:rPr>
              <w:t>1094</w:t>
            </w:r>
          </w:p>
        </w:tc>
        <w:tc>
          <w:tcPr>
            <w:tcW w:w="1995" w:type="dxa"/>
          </w:tcPr>
          <w:p>
            <w:pPr>
              <w:pStyle w:val="TableParagraph"/>
              <w:ind w:right="679"/>
              <w:rPr>
                <w:sz w:val="20"/>
              </w:rPr>
            </w:pPr>
            <w:r>
              <w:rPr>
                <w:sz w:val="20"/>
              </w:rPr>
              <w:t>1.942</w:t>
            </w:r>
          </w:p>
        </w:tc>
        <w:tc>
          <w:tcPr>
            <w:tcW w:w="1457" w:type="dxa"/>
          </w:tcPr>
          <w:p>
            <w:pPr>
              <w:pStyle w:val="TableParagraph"/>
              <w:ind w:right="105"/>
              <w:rPr>
                <w:b/>
                <w:sz w:val="20"/>
              </w:rPr>
            </w:pPr>
            <w:r>
              <w:rPr>
                <w:b/>
                <w:color w:val="041BA1"/>
                <w:sz w:val="20"/>
              </w:rPr>
              <w:t>0.664</w:t>
            </w:r>
          </w:p>
        </w:tc>
      </w:tr>
      <w:tr>
        <w:trPr>
          <w:trHeight w:val="240" w:hRule="atLeast"/>
        </w:trPr>
        <w:tc>
          <w:tcPr>
            <w:tcW w:w="788" w:type="dxa"/>
          </w:tcPr>
          <w:p>
            <w:pPr>
              <w:pStyle w:val="TableParagraph"/>
              <w:ind w:left="50"/>
              <w:jc w:val="left"/>
              <w:rPr>
                <w:sz w:val="20"/>
              </w:rPr>
            </w:pPr>
            <w:r>
              <w:rPr>
                <w:sz w:val="20"/>
              </w:rPr>
              <w:t>PR</w:t>
            </w:r>
          </w:p>
        </w:tc>
        <w:tc>
          <w:tcPr>
            <w:tcW w:w="1569" w:type="dxa"/>
          </w:tcPr>
          <w:p>
            <w:pPr>
              <w:pStyle w:val="TableParagraph"/>
              <w:ind w:right="345"/>
              <w:rPr>
                <w:sz w:val="20"/>
              </w:rPr>
            </w:pPr>
            <w:r>
              <w:rPr>
                <w:sz w:val="20"/>
              </w:rPr>
              <w:t>CCGCGG</w:t>
            </w:r>
          </w:p>
        </w:tc>
        <w:tc>
          <w:tcPr>
            <w:tcW w:w="1565" w:type="dxa"/>
          </w:tcPr>
          <w:p>
            <w:pPr>
              <w:pStyle w:val="TableParagraph"/>
              <w:ind w:left="325" w:right="352"/>
              <w:jc w:val="center"/>
              <w:rPr>
                <w:sz w:val="20"/>
              </w:rPr>
            </w:pPr>
            <w:r>
              <w:rPr>
                <w:sz w:val="20"/>
              </w:rPr>
              <w:t>616.23</w:t>
            </w:r>
          </w:p>
        </w:tc>
        <w:tc>
          <w:tcPr>
            <w:tcW w:w="1563" w:type="dxa"/>
          </w:tcPr>
          <w:p>
            <w:pPr>
              <w:pStyle w:val="TableParagraph"/>
              <w:ind w:left="371"/>
              <w:jc w:val="left"/>
              <w:rPr>
                <w:sz w:val="20"/>
              </w:rPr>
            </w:pPr>
            <w:r>
              <w:rPr>
                <w:sz w:val="20"/>
              </w:rPr>
              <w:t>1113</w:t>
            </w:r>
          </w:p>
        </w:tc>
        <w:tc>
          <w:tcPr>
            <w:tcW w:w="1995" w:type="dxa"/>
          </w:tcPr>
          <w:p>
            <w:pPr>
              <w:pStyle w:val="TableParagraph"/>
              <w:ind w:right="679"/>
              <w:rPr>
                <w:sz w:val="20"/>
              </w:rPr>
            </w:pPr>
            <w:r>
              <w:rPr>
                <w:sz w:val="20"/>
              </w:rPr>
              <w:t>1.806</w:t>
            </w:r>
          </w:p>
        </w:tc>
        <w:tc>
          <w:tcPr>
            <w:tcW w:w="1457" w:type="dxa"/>
          </w:tcPr>
          <w:p>
            <w:pPr>
              <w:pStyle w:val="TableParagraph"/>
              <w:ind w:right="105"/>
              <w:rPr>
                <w:b/>
                <w:sz w:val="20"/>
              </w:rPr>
            </w:pPr>
            <w:r>
              <w:rPr>
                <w:b/>
                <w:color w:val="041BA1"/>
                <w:sz w:val="20"/>
              </w:rPr>
              <w:t>0.591</w:t>
            </w:r>
          </w:p>
        </w:tc>
      </w:tr>
      <w:tr>
        <w:trPr>
          <w:trHeight w:val="240" w:hRule="atLeast"/>
        </w:trPr>
        <w:tc>
          <w:tcPr>
            <w:tcW w:w="788" w:type="dxa"/>
          </w:tcPr>
          <w:p>
            <w:pPr>
              <w:pStyle w:val="TableParagraph"/>
              <w:ind w:left="50"/>
              <w:jc w:val="left"/>
              <w:rPr>
                <w:sz w:val="20"/>
              </w:rPr>
            </w:pPr>
            <w:r>
              <w:rPr>
                <w:sz w:val="20"/>
              </w:rPr>
              <w:t>PR</w:t>
            </w:r>
          </w:p>
        </w:tc>
        <w:tc>
          <w:tcPr>
            <w:tcW w:w="1569" w:type="dxa"/>
          </w:tcPr>
          <w:p>
            <w:pPr>
              <w:pStyle w:val="TableParagraph"/>
              <w:ind w:right="345"/>
              <w:rPr>
                <w:sz w:val="20"/>
              </w:rPr>
            </w:pPr>
            <w:r>
              <w:rPr>
                <w:sz w:val="20"/>
              </w:rPr>
              <w:t>CCCAGG</w:t>
            </w:r>
          </w:p>
        </w:tc>
        <w:tc>
          <w:tcPr>
            <w:tcW w:w="1565" w:type="dxa"/>
          </w:tcPr>
          <w:p>
            <w:pPr>
              <w:pStyle w:val="TableParagraph"/>
              <w:ind w:left="331" w:right="352"/>
              <w:jc w:val="center"/>
              <w:rPr>
                <w:sz w:val="20"/>
              </w:rPr>
            </w:pPr>
            <w:r>
              <w:rPr>
                <w:sz w:val="20"/>
              </w:rPr>
              <w:t>1683.86</w:t>
            </w:r>
          </w:p>
        </w:tc>
        <w:tc>
          <w:tcPr>
            <w:tcW w:w="1563" w:type="dxa"/>
          </w:tcPr>
          <w:p>
            <w:pPr>
              <w:pStyle w:val="TableParagraph"/>
              <w:ind w:left="371"/>
              <w:jc w:val="left"/>
              <w:rPr>
                <w:sz w:val="20"/>
              </w:rPr>
            </w:pPr>
            <w:r>
              <w:rPr>
                <w:sz w:val="20"/>
              </w:rPr>
              <w:t>2927</w:t>
            </w:r>
          </w:p>
        </w:tc>
        <w:tc>
          <w:tcPr>
            <w:tcW w:w="1995" w:type="dxa"/>
          </w:tcPr>
          <w:p>
            <w:pPr>
              <w:pStyle w:val="TableParagraph"/>
              <w:ind w:right="679"/>
              <w:rPr>
                <w:sz w:val="20"/>
              </w:rPr>
            </w:pPr>
            <w:r>
              <w:rPr>
                <w:sz w:val="20"/>
              </w:rPr>
              <w:t>1.738</w:t>
            </w:r>
          </w:p>
        </w:tc>
        <w:tc>
          <w:tcPr>
            <w:tcW w:w="1457" w:type="dxa"/>
          </w:tcPr>
          <w:p>
            <w:pPr>
              <w:pStyle w:val="TableParagraph"/>
              <w:ind w:right="105"/>
              <w:rPr>
                <w:b/>
                <w:sz w:val="20"/>
              </w:rPr>
            </w:pPr>
            <w:r>
              <w:rPr>
                <w:b/>
                <w:color w:val="041BA1"/>
                <w:sz w:val="20"/>
              </w:rPr>
              <w:t>0.553</w:t>
            </w:r>
          </w:p>
        </w:tc>
      </w:tr>
      <w:tr>
        <w:trPr>
          <w:trHeight w:val="240" w:hRule="atLeast"/>
        </w:trPr>
        <w:tc>
          <w:tcPr>
            <w:tcW w:w="788" w:type="dxa"/>
          </w:tcPr>
          <w:p>
            <w:pPr>
              <w:pStyle w:val="TableParagraph"/>
              <w:ind w:left="50"/>
              <w:jc w:val="left"/>
              <w:rPr>
                <w:sz w:val="20"/>
              </w:rPr>
            </w:pPr>
            <w:r>
              <w:rPr>
                <w:sz w:val="20"/>
              </w:rPr>
              <w:t>PR</w:t>
            </w:r>
          </w:p>
        </w:tc>
        <w:tc>
          <w:tcPr>
            <w:tcW w:w="1569" w:type="dxa"/>
          </w:tcPr>
          <w:p>
            <w:pPr>
              <w:pStyle w:val="TableParagraph"/>
              <w:ind w:right="345"/>
              <w:rPr>
                <w:sz w:val="20"/>
              </w:rPr>
            </w:pPr>
            <w:r>
              <w:rPr>
                <w:sz w:val="20"/>
              </w:rPr>
              <w:t>CCCCGG</w:t>
            </w:r>
          </w:p>
        </w:tc>
        <w:tc>
          <w:tcPr>
            <w:tcW w:w="1565" w:type="dxa"/>
          </w:tcPr>
          <w:p>
            <w:pPr>
              <w:pStyle w:val="TableParagraph"/>
              <w:ind w:left="331" w:right="352"/>
              <w:jc w:val="center"/>
              <w:rPr>
                <w:sz w:val="20"/>
              </w:rPr>
            </w:pPr>
            <w:r>
              <w:rPr>
                <w:sz w:val="20"/>
              </w:rPr>
              <w:t>1700.71</w:t>
            </w:r>
          </w:p>
        </w:tc>
        <w:tc>
          <w:tcPr>
            <w:tcW w:w="1563" w:type="dxa"/>
          </w:tcPr>
          <w:p>
            <w:pPr>
              <w:pStyle w:val="TableParagraph"/>
              <w:ind w:left="371"/>
              <w:jc w:val="left"/>
              <w:rPr>
                <w:sz w:val="20"/>
              </w:rPr>
            </w:pPr>
            <w:r>
              <w:rPr>
                <w:sz w:val="20"/>
              </w:rPr>
              <w:t>2608</w:t>
            </w:r>
          </w:p>
        </w:tc>
        <w:tc>
          <w:tcPr>
            <w:tcW w:w="1995" w:type="dxa"/>
          </w:tcPr>
          <w:p>
            <w:pPr>
              <w:pStyle w:val="TableParagraph"/>
              <w:ind w:right="679"/>
              <w:rPr>
                <w:sz w:val="20"/>
              </w:rPr>
            </w:pPr>
            <w:r>
              <w:rPr>
                <w:sz w:val="20"/>
              </w:rPr>
              <w:t>1.533</w:t>
            </w:r>
          </w:p>
        </w:tc>
        <w:tc>
          <w:tcPr>
            <w:tcW w:w="1457" w:type="dxa"/>
          </w:tcPr>
          <w:p>
            <w:pPr>
              <w:pStyle w:val="TableParagraph"/>
              <w:ind w:right="105"/>
              <w:rPr>
                <w:b/>
                <w:sz w:val="20"/>
              </w:rPr>
            </w:pPr>
            <w:r>
              <w:rPr>
                <w:b/>
                <w:color w:val="041BA1"/>
                <w:sz w:val="20"/>
              </w:rPr>
              <w:t>0.428</w:t>
            </w:r>
          </w:p>
        </w:tc>
      </w:tr>
      <w:tr>
        <w:trPr>
          <w:trHeight w:val="240" w:hRule="atLeast"/>
        </w:trPr>
        <w:tc>
          <w:tcPr>
            <w:tcW w:w="788" w:type="dxa"/>
          </w:tcPr>
          <w:p>
            <w:pPr>
              <w:pStyle w:val="TableParagraph"/>
              <w:ind w:left="50"/>
              <w:jc w:val="left"/>
              <w:rPr>
                <w:sz w:val="20"/>
              </w:rPr>
            </w:pPr>
            <w:r>
              <w:rPr>
                <w:sz w:val="20"/>
              </w:rPr>
              <w:t>PR</w:t>
            </w:r>
          </w:p>
        </w:tc>
        <w:tc>
          <w:tcPr>
            <w:tcW w:w="1569" w:type="dxa"/>
          </w:tcPr>
          <w:p>
            <w:pPr>
              <w:pStyle w:val="TableParagraph"/>
              <w:ind w:right="345"/>
              <w:rPr>
                <w:sz w:val="20"/>
              </w:rPr>
            </w:pPr>
            <w:r>
              <w:rPr>
                <w:sz w:val="20"/>
              </w:rPr>
              <w:t>CCCCGC</w:t>
            </w:r>
          </w:p>
        </w:tc>
        <w:tc>
          <w:tcPr>
            <w:tcW w:w="1565" w:type="dxa"/>
          </w:tcPr>
          <w:p>
            <w:pPr>
              <w:pStyle w:val="TableParagraph"/>
              <w:ind w:left="331" w:right="352"/>
              <w:jc w:val="center"/>
              <w:rPr>
                <w:sz w:val="20"/>
              </w:rPr>
            </w:pPr>
            <w:r>
              <w:rPr>
                <w:sz w:val="20"/>
              </w:rPr>
              <w:t>1555.00</w:t>
            </w:r>
          </w:p>
        </w:tc>
        <w:tc>
          <w:tcPr>
            <w:tcW w:w="1563" w:type="dxa"/>
          </w:tcPr>
          <w:p>
            <w:pPr>
              <w:pStyle w:val="TableParagraph"/>
              <w:ind w:left="371"/>
              <w:jc w:val="left"/>
              <w:rPr>
                <w:sz w:val="20"/>
              </w:rPr>
            </w:pPr>
            <w:r>
              <w:rPr>
                <w:sz w:val="20"/>
              </w:rPr>
              <w:t>1979</w:t>
            </w:r>
          </w:p>
        </w:tc>
        <w:tc>
          <w:tcPr>
            <w:tcW w:w="1995" w:type="dxa"/>
          </w:tcPr>
          <w:p>
            <w:pPr>
              <w:pStyle w:val="TableParagraph"/>
              <w:ind w:right="679"/>
              <w:rPr>
                <w:sz w:val="20"/>
              </w:rPr>
            </w:pPr>
            <w:r>
              <w:rPr>
                <w:sz w:val="20"/>
              </w:rPr>
              <w:t>1.273</w:t>
            </w:r>
          </w:p>
        </w:tc>
        <w:tc>
          <w:tcPr>
            <w:tcW w:w="1457" w:type="dxa"/>
          </w:tcPr>
          <w:p>
            <w:pPr>
              <w:pStyle w:val="TableParagraph"/>
              <w:ind w:right="105"/>
              <w:rPr>
                <w:b/>
                <w:sz w:val="20"/>
              </w:rPr>
            </w:pPr>
            <w:r>
              <w:rPr>
                <w:b/>
                <w:color w:val="041BA1"/>
                <w:sz w:val="20"/>
              </w:rPr>
              <w:t>0.241</w:t>
            </w:r>
          </w:p>
        </w:tc>
      </w:tr>
      <w:tr>
        <w:trPr>
          <w:trHeight w:val="240" w:hRule="atLeast"/>
        </w:trPr>
        <w:tc>
          <w:tcPr>
            <w:tcW w:w="788" w:type="dxa"/>
          </w:tcPr>
          <w:p>
            <w:pPr>
              <w:pStyle w:val="TableParagraph"/>
              <w:ind w:left="50"/>
              <w:jc w:val="left"/>
              <w:rPr>
                <w:sz w:val="20"/>
              </w:rPr>
            </w:pPr>
            <w:r>
              <w:rPr>
                <w:sz w:val="20"/>
              </w:rPr>
              <w:t>PR</w:t>
            </w:r>
          </w:p>
        </w:tc>
        <w:tc>
          <w:tcPr>
            <w:tcW w:w="1569" w:type="dxa"/>
          </w:tcPr>
          <w:p>
            <w:pPr>
              <w:pStyle w:val="TableParagraph"/>
              <w:ind w:right="345"/>
              <w:rPr>
                <w:sz w:val="20"/>
              </w:rPr>
            </w:pPr>
            <w:r>
              <w:rPr>
                <w:sz w:val="20"/>
              </w:rPr>
              <w:t>CCCCGA</w:t>
            </w:r>
          </w:p>
        </w:tc>
        <w:tc>
          <w:tcPr>
            <w:tcW w:w="1565" w:type="dxa"/>
          </w:tcPr>
          <w:p>
            <w:pPr>
              <w:pStyle w:val="TableParagraph"/>
              <w:ind w:left="325" w:right="352"/>
              <w:jc w:val="center"/>
              <w:rPr>
                <w:sz w:val="20"/>
              </w:rPr>
            </w:pPr>
            <w:r>
              <w:rPr>
                <w:sz w:val="20"/>
              </w:rPr>
              <w:t>921.92</w:t>
            </w:r>
          </w:p>
        </w:tc>
        <w:tc>
          <w:tcPr>
            <w:tcW w:w="1563" w:type="dxa"/>
          </w:tcPr>
          <w:p>
            <w:pPr>
              <w:pStyle w:val="TableParagraph"/>
              <w:ind w:left="371"/>
              <w:jc w:val="left"/>
              <w:rPr>
                <w:sz w:val="20"/>
              </w:rPr>
            </w:pPr>
            <w:r>
              <w:rPr>
                <w:sz w:val="20"/>
              </w:rPr>
              <w:t>1166</w:t>
            </w:r>
          </w:p>
        </w:tc>
        <w:tc>
          <w:tcPr>
            <w:tcW w:w="1995" w:type="dxa"/>
          </w:tcPr>
          <w:p>
            <w:pPr>
              <w:pStyle w:val="TableParagraph"/>
              <w:ind w:right="679"/>
              <w:rPr>
                <w:sz w:val="20"/>
              </w:rPr>
            </w:pPr>
            <w:r>
              <w:rPr>
                <w:sz w:val="20"/>
              </w:rPr>
              <w:t>1.265</w:t>
            </w:r>
          </w:p>
        </w:tc>
        <w:tc>
          <w:tcPr>
            <w:tcW w:w="1457" w:type="dxa"/>
          </w:tcPr>
          <w:p>
            <w:pPr>
              <w:pStyle w:val="TableParagraph"/>
              <w:ind w:right="105"/>
              <w:rPr>
                <w:b/>
                <w:sz w:val="20"/>
              </w:rPr>
            </w:pPr>
            <w:r>
              <w:rPr>
                <w:b/>
                <w:color w:val="041BA1"/>
                <w:sz w:val="20"/>
              </w:rPr>
              <w:t>0.235</w:t>
            </w:r>
          </w:p>
        </w:tc>
      </w:tr>
      <w:tr>
        <w:trPr>
          <w:trHeight w:val="240" w:hRule="atLeast"/>
        </w:trPr>
        <w:tc>
          <w:tcPr>
            <w:tcW w:w="788" w:type="dxa"/>
          </w:tcPr>
          <w:p>
            <w:pPr>
              <w:pStyle w:val="TableParagraph"/>
              <w:ind w:left="50"/>
              <w:jc w:val="left"/>
              <w:rPr>
                <w:sz w:val="20"/>
              </w:rPr>
            </w:pPr>
            <w:r>
              <w:rPr>
                <w:sz w:val="20"/>
              </w:rPr>
              <w:t>PR</w:t>
            </w:r>
          </w:p>
        </w:tc>
        <w:tc>
          <w:tcPr>
            <w:tcW w:w="1569" w:type="dxa"/>
          </w:tcPr>
          <w:p>
            <w:pPr>
              <w:pStyle w:val="TableParagraph"/>
              <w:ind w:right="345"/>
              <w:rPr>
                <w:sz w:val="20"/>
              </w:rPr>
            </w:pPr>
            <w:r>
              <w:rPr>
                <w:sz w:val="20"/>
              </w:rPr>
              <w:t>CCTCGA</w:t>
            </w:r>
          </w:p>
        </w:tc>
        <w:tc>
          <w:tcPr>
            <w:tcW w:w="1565" w:type="dxa"/>
          </w:tcPr>
          <w:p>
            <w:pPr>
              <w:pStyle w:val="TableParagraph"/>
              <w:ind w:left="325" w:right="352"/>
              <w:jc w:val="center"/>
              <w:rPr>
                <w:sz w:val="20"/>
              </w:rPr>
            </w:pPr>
            <w:r>
              <w:rPr>
                <w:sz w:val="20"/>
              </w:rPr>
              <w:t>825.71</w:t>
            </w:r>
          </w:p>
        </w:tc>
        <w:tc>
          <w:tcPr>
            <w:tcW w:w="1563" w:type="dxa"/>
          </w:tcPr>
          <w:p>
            <w:pPr>
              <w:pStyle w:val="TableParagraph"/>
              <w:ind w:left="371"/>
              <w:jc w:val="left"/>
              <w:rPr>
                <w:sz w:val="20"/>
              </w:rPr>
            </w:pPr>
            <w:r>
              <w:rPr>
                <w:sz w:val="20"/>
              </w:rPr>
              <w:t>1015</w:t>
            </w:r>
          </w:p>
        </w:tc>
        <w:tc>
          <w:tcPr>
            <w:tcW w:w="1995" w:type="dxa"/>
          </w:tcPr>
          <w:p>
            <w:pPr>
              <w:pStyle w:val="TableParagraph"/>
              <w:ind w:right="679"/>
              <w:rPr>
                <w:sz w:val="20"/>
              </w:rPr>
            </w:pPr>
            <w:r>
              <w:rPr>
                <w:sz w:val="20"/>
              </w:rPr>
              <w:t>1.229</w:t>
            </w:r>
          </w:p>
        </w:tc>
        <w:tc>
          <w:tcPr>
            <w:tcW w:w="1457" w:type="dxa"/>
          </w:tcPr>
          <w:p>
            <w:pPr>
              <w:pStyle w:val="TableParagraph"/>
              <w:ind w:right="105"/>
              <w:rPr>
                <w:b/>
                <w:sz w:val="20"/>
              </w:rPr>
            </w:pPr>
            <w:r>
              <w:rPr>
                <w:b/>
                <w:color w:val="041BA1"/>
                <w:sz w:val="20"/>
              </w:rPr>
              <w:t>0.206</w:t>
            </w:r>
          </w:p>
        </w:tc>
      </w:tr>
      <w:tr>
        <w:trPr>
          <w:trHeight w:val="240" w:hRule="atLeast"/>
        </w:trPr>
        <w:tc>
          <w:tcPr>
            <w:tcW w:w="788" w:type="dxa"/>
          </w:tcPr>
          <w:p>
            <w:pPr>
              <w:pStyle w:val="TableParagraph"/>
              <w:ind w:left="50"/>
              <w:jc w:val="left"/>
              <w:rPr>
                <w:sz w:val="20"/>
              </w:rPr>
            </w:pPr>
            <w:r>
              <w:rPr>
                <w:sz w:val="20"/>
              </w:rPr>
              <w:t>PR</w:t>
            </w:r>
          </w:p>
        </w:tc>
        <w:tc>
          <w:tcPr>
            <w:tcW w:w="1569" w:type="dxa"/>
          </w:tcPr>
          <w:p>
            <w:pPr>
              <w:pStyle w:val="TableParagraph"/>
              <w:ind w:right="345"/>
              <w:rPr>
                <w:sz w:val="20"/>
              </w:rPr>
            </w:pPr>
            <w:r>
              <w:rPr>
                <w:sz w:val="20"/>
              </w:rPr>
              <w:t>CCAAGA</w:t>
            </w:r>
          </w:p>
        </w:tc>
        <w:tc>
          <w:tcPr>
            <w:tcW w:w="1565" w:type="dxa"/>
          </w:tcPr>
          <w:p>
            <w:pPr>
              <w:pStyle w:val="TableParagraph"/>
              <w:ind w:left="331" w:right="352"/>
              <w:jc w:val="center"/>
              <w:rPr>
                <w:sz w:val="20"/>
              </w:rPr>
            </w:pPr>
            <w:r>
              <w:rPr>
                <w:sz w:val="20"/>
              </w:rPr>
              <w:t>1482.62</w:t>
            </w:r>
          </w:p>
        </w:tc>
        <w:tc>
          <w:tcPr>
            <w:tcW w:w="1563" w:type="dxa"/>
          </w:tcPr>
          <w:p>
            <w:pPr>
              <w:pStyle w:val="TableParagraph"/>
              <w:ind w:left="371"/>
              <w:jc w:val="left"/>
              <w:rPr>
                <w:sz w:val="20"/>
              </w:rPr>
            </w:pPr>
            <w:r>
              <w:rPr>
                <w:sz w:val="20"/>
              </w:rPr>
              <w:t>1608</w:t>
            </w:r>
          </w:p>
        </w:tc>
        <w:tc>
          <w:tcPr>
            <w:tcW w:w="1995" w:type="dxa"/>
          </w:tcPr>
          <w:p>
            <w:pPr>
              <w:pStyle w:val="TableParagraph"/>
              <w:ind w:right="679"/>
              <w:rPr>
                <w:sz w:val="20"/>
              </w:rPr>
            </w:pPr>
            <w:r>
              <w:rPr>
                <w:sz w:val="20"/>
              </w:rPr>
              <w:t>1.085</w:t>
            </w:r>
          </w:p>
        </w:tc>
        <w:tc>
          <w:tcPr>
            <w:tcW w:w="1457" w:type="dxa"/>
          </w:tcPr>
          <w:p>
            <w:pPr>
              <w:pStyle w:val="TableParagraph"/>
              <w:ind w:right="105"/>
              <w:rPr>
                <w:b/>
                <w:sz w:val="20"/>
              </w:rPr>
            </w:pPr>
            <w:r>
              <w:rPr>
                <w:b/>
                <w:color w:val="041BA1"/>
                <w:sz w:val="20"/>
              </w:rPr>
              <w:t>0.081</w:t>
            </w:r>
          </w:p>
        </w:tc>
      </w:tr>
      <w:tr>
        <w:trPr>
          <w:trHeight w:val="240" w:hRule="atLeast"/>
        </w:trPr>
        <w:tc>
          <w:tcPr>
            <w:tcW w:w="788" w:type="dxa"/>
          </w:tcPr>
          <w:p>
            <w:pPr>
              <w:pStyle w:val="TableParagraph"/>
              <w:ind w:left="50"/>
              <w:jc w:val="left"/>
              <w:rPr>
                <w:sz w:val="20"/>
              </w:rPr>
            </w:pPr>
            <w:r>
              <w:rPr>
                <w:sz w:val="20"/>
              </w:rPr>
              <w:t>PR</w:t>
            </w:r>
          </w:p>
        </w:tc>
        <w:tc>
          <w:tcPr>
            <w:tcW w:w="1569" w:type="dxa"/>
          </w:tcPr>
          <w:p>
            <w:pPr>
              <w:pStyle w:val="TableParagraph"/>
              <w:ind w:right="345"/>
              <w:rPr>
                <w:sz w:val="20"/>
              </w:rPr>
            </w:pPr>
            <w:r>
              <w:rPr>
                <w:sz w:val="20"/>
              </w:rPr>
              <w:t>CCTCGT</w:t>
            </w:r>
          </w:p>
        </w:tc>
        <w:tc>
          <w:tcPr>
            <w:tcW w:w="1565" w:type="dxa"/>
          </w:tcPr>
          <w:p>
            <w:pPr>
              <w:pStyle w:val="TableParagraph"/>
              <w:ind w:left="325" w:right="352"/>
              <w:jc w:val="center"/>
              <w:rPr>
                <w:sz w:val="20"/>
              </w:rPr>
            </w:pPr>
            <w:r>
              <w:rPr>
                <w:sz w:val="20"/>
              </w:rPr>
              <w:t>596.27</w:t>
            </w:r>
          </w:p>
        </w:tc>
        <w:tc>
          <w:tcPr>
            <w:tcW w:w="1563" w:type="dxa"/>
          </w:tcPr>
          <w:p>
            <w:pPr>
              <w:pStyle w:val="TableParagraph"/>
              <w:ind w:left="433"/>
              <w:jc w:val="left"/>
              <w:rPr>
                <w:sz w:val="20"/>
              </w:rPr>
            </w:pPr>
            <w:r>
              <w:rPr>
                <w:sz w:val="20"/>
              </w:rPr>
              <w:t>644</w:t>
            </w:r>
          </w:p>
        </w:tc>
        <w:tc>
          <w:tcPr>
            <w:tcW w:w="1995" w:type="dxa"/>
          </w:tcPr>
          <w:p>
            <w:pPr>
              <w:pStyle w:val="TableParagraph"/>
              <w:ind w:right="679"/>
              <w:rPr>
                <w:sz w:val="20"/>
              </w:rPr>
            </w:pPr>
            <w:r>
              <w:rPr>
                <w:sz w:val="20"/>
              </w:rPr>
              <w:t>1.080</w:t>
            </w:r>
          </w:p>
        </w:tc>
        <w:tc>
          <w:tcPr>
            <w:tcW w:w="1457" w:type="dxa"/>
          </w:tcPr>
          <w:p>
            <w:pPr>
              <w:pStyle w:val="TableParagraph"/>
              <w:ind w:right="105"/>
              <w:rPr>
                <w:b/>
                <w:sz w:val="20"/>
              </w:rPr>
            </w:pPr>
            <w:r>
              <w:rPr>
                <w:b/>
                <w:color w:val="041BA1"/>
                <w:sz w:val="20"/>
              </w:rPr>
              <w:t>0.077</w:t>
            </w:r>
          </w:p>
        </w:tc>
      </w:tr>
      <w:tr>
        <w:trPr>
          <w:trHeight w:val="240" w:hRule="atLeast"/>
        </w:trPr>
        <w:tc>
          <w:tcPr>
            <w:tcW w:w="788" w:type="dxa"/>
          </w:tcPr>
          <w:p>
            <w:pPr>
              <w:pStyle w:val="TableParagraph"/>
              <w:ind w:left="50"/>
              <w:jc w:val="left"/>
              <w:rPr>
                <w:sz w:val="20"/>
              </w:rPr>
            </w:pPr>
            <w:r>
              <w:rPr>
                <w:sz w:val="20"/>
              </w:rPr>
              <w:t>PR</w:t>
            </w:r>
          </w:p>
        </w:tc>
        <w:tc>
          <w:tcPr>
            <w:tcW w:w="1569" w:type="dxa"/>
          </w:tcPr>
          <w:p>
            <w:pPr>
              <w:pStyle w:val="TableParagraph"/>
              <w:ind w:right="345"/>
              <w:rPr>
                <w:sz w:val="20"/>
              </w:rPr>
            </w:pPr>
            <w:r>
              <w:rPr>
                <w:sz w:val="20"/>
              </w:rPr>
              <w:t>CCCAGA</w:t>
            </w:r>
          </w:p>
        </w:tc>
        <w:tc>
          <w:tcPr>
            <w:tcW w:w="1565" w:type="dxa"/>
          </w:tcPr>
          <w:p>
            <w:pPr>
              <w:pStyle w:val="TableParagraph"/>
              <w:ind w:left="331" w:right="352"/>
              <w:jc w:val="center"/>
              <w:rPr>
                <w:sz w:val="20"/>
              </w:rPr>
            </w:pPr>
            <w:r>
              <w:rPr>
                <w:sz w:val="20"/>
              </w:rPr>
              <w:t>1715.19</w:t>
            </w:r>
          </w:p>
        </w:tc>
        <w:tc>
          <w:tcPr>
            <w:tcW w:w="1563" w:type="dxa"/>
          </w:tcPr>
          <w:p>
            <w:pPr>
              <w:pStyle w:val="TableParagraph"/>
              <w:ind w:left="371"/>
              <w:jc w:val="left"/>
              <w:rPr>
                <w:sz w:val="20"/>
              </w:rPr>
            </w:pPr>
            <w:r>
              <w:rPr>
                <w:sz w:val="20"/>
              </w:rPr>
              <w:t>1801</w:t>
            </w:r>
          </w:p>
        </w:tc>
        <w:tc>
          <w:tcPr>
            <w:tcW w:w="1995" w:type="dxa"/>
          </w:tcPr>
          <w:p>
            <w:pPr>
              <w:pStyle w:val="TableParagraph"/>
              <w:ind w:right="679"/>
              <w:rPr>
                <w:sz w:val="20"/>
              </w:rPr>
            </w:pPr>
            <w:r>
              <w:rPr>
                <w:sz w:val="20"/>
              </w:rPr>
              <w:t>1.050</w:t>
            </w:r>
          </w:p>
        </w:tc>
        <w:tc>
          <w:tcPr>
            <w:tcW w:w="1457" w:type="dxa"/>
          </w:tcPr>
          <w:p>
            <w:pPr>
              <w:pStyle w:val="TableParagraph"/>
              <w:ind w:right="105"/>
              <w:rPr>
                <w:b/>
                <w:sz w:val="20"/>
              </w:rPr>
            </w:pPr>
            <w:r>
              <w:rPr>
                <w:b/>
                <w:color w:val="041BA1"/>
                <w:sz w:val="20"/>
              </w:rPr>
              <w:t>0.049</w:t>
            </w:r>
          </w:p>
        </w:tc>
      </w:tr>
      <w:tr>
        <w:trPr>
          <w:trHeight w:val="240" w:hRule="atLeast"/>
        </w:trPr>
        <w:tc>
          <w:tcPr>
            <w:tcW w:w="788" w:type="dxa"/>
          </w:tcPr>
          <w:p>
            <w:pPr>
              <w:pStyle w:val="TableParagraph"/>
              <w:ind w:left="50"/>
              <w:jc w:val="left"/>
              <w:rPr>
                <w:sz w:val="20"/>
              </w:rPr>
            </w:pPr>
            <w:r>
              <w:rPr>
                <w:sz w:val="20"/>
              </w:rPr>
              <w:t>PR</w:t>
            </w:r>
          </w:p>
        </w:tc>
        <w:tc>
          <w:tcPr>
            <w:tcW w:w="1569" w:type="dxa"/>
          </w:tcPr>
          <w:p>
            <w:pPr>
              <w:pStyle w:val="TableParagraph"/>
              <w:ind w:right="345"/>
              <w:rPr>
                <w:sz w:val="20"/>
              </w:rPr>
            </w:pPr>
            <w:r>
              <w:rPr>
                <w:sz w:val="20"/>
              </w:rPr>
              <w:t>CCGAGG</w:t>
            </w:r>
          </w:p>
        </w:tc>
        <w:tc>
          <w:tcPr>
            <w:tcW w:w="1565" w:type="dxa"/>
          </w:tcPr>
          <w:p>
            <w:pPr>
              <w:pStyle w:val="TableParagraph"/>
              <w:ind w:left="325" w:right="352"/>
              <w:jc w:val="center"/>
              <w:rPr>
                <w:sz w:val="20"/>
              </w:rPr>
            </w:pPr>
            <w:r>
              <w:rPr>
                <w:sz w:val="20"/>
              </w:rPr>
              <w:t>610.12</w:t>
            </w:r>
          </w:p>
        </w:tc>
        <w:tc>
          <w:tcPr>
            <w:tcW w:w="1563" w:type="dxa"/>
          </w:tcPr>
          <w:p>
            <w:pPr>
              <w:pStyle w:val="TableParagraph"/>
              <w:ind w:left="433"/>
              <w:jc w:val="left"/>
              <w:rPr>
                <w:sz w:val="20"/>
              </w:rPr>
            </w:pPr>
            <w:r>
              <w:rPr>
                <w:sz w:val="20"/>
              </w:rPr>
              <w:t>636</w:t>
            </w:r>
          </w:p>
        </w:tc>
        <w:tc>
          <w:tcPr>
            <w:tcW w:w="1995" w:type="dxa"/>
          </w:tcPr>
          <w:p>
            <w:pPr>
              <w:pStyle w:val="TableParagraph"/>
              <w:ind w:right="679"/>
              <w:rPr>
                <w:sz w:val="20"/>
              </w:rPr>
            </w:pPr>
            <w:r>
              <w:rPr>
                <w:sz w:val="20"/>
              </w:rPr>
              <w:t>1.042</w:t>
            </w:r>
          </w:p>
        </w:tc>
        <w:tc>
          <w:tcPr>
            <w:tcW w:w="1457" w:type="dxa"/>
          </w:tcPr>
          <w:p>
            <w:pPr>
              <w:pStyle w:val="TableParagraph"/>
              <w:ind w:right="105"/>
              <w:rPr>
                <w:b/>
                <w:sz w:val="20"/>
              </w:rPr>
            </w:pPr>
            <w:r>
              <w:rPr>
                <w:b/>
                <w:color w:val="041BA1"/>
                <w:sz w:val="20"/>
              </w:rPr>
              <w:t>0.042</w:t>
            </w:r>
          </w:p>
        </w:tc>
      </w:tr>
      <w:tr>
        <w:trPr>
          <w:trHeight w:val="239" w:hRule="atLeast"/>
        </w:trPr>
        <w:tc>
          <w:tcPr>
            <w:tcW w:w="788" w:type="dxa"/>
          </w:tcPr>
          <w:p>
            <w:pPr>
              <w:pStyle w:val="TableParagraph"/>
              <w:ind w:left="50"/>
              <w:jc w:val="left"/>
              <w:rPr>
                <w:sz w:val="20"/>
              </w:rPr>
            </w:pPr>
            <w:r>
              <w:rPr>
                <w:sz w:val="20"/>
              </w:rPr>
              <w:t>PR</w:t>
            </w:r>
          </w:p>
        </w:tc>
        <w:tc>
          <w:tcPr>
            <w:tcW w:w="1569" w:type="dxa"/>
          </w:tcPr>
          <w:p>
            <w:pPr>
              <w:pStyle w:val="TableParagraph"/>
              <w:ind w:right="345"/>
              <w:rPr>
                <w:sz w:val="20"/>
              </w:rPr>
            </w:pPr>
            <w:r>
              <w:rPr>
                <w:sz w:val="20"/>
              </w:rPr>
              <w:t>CCTCGG</w:t>
            </w:r>
          </w:p>
        </w:tc>
        <w:tc>
          <w:tcPr>
            <w:tcW w:w="1565" w:type="dxa"/>
          </w:tcPr>
          <w:p>
            <w:pPr>
              <w:pStyle w:val="TableParagraph"/>
              <w:ind w:left="331" w:right="352"/>
              <w:jc w:val="center"/>
              <w:rPr>
                <w:sz w:val="20"/>
              </w:rPr>
            </w:pPr>
            <w:r>
              <w:rPr>
                <w:sz w:val="20"/>
              </w:rPr>
              <w:t>1523.22</w:t>
            </w:r>
          </w:p>
        </w:tc>
        <w:tc>
          <w:tcPr>
            <w:tcW w:w="1563" w:type="dxa"/>
          </w:tcPr>
          <w:p>
            <w:pPr>
              <w:pStyle w:val="TableParagraph"/>
              <w:ind w:left="371"/>
              <w:jc w:val="left"/>
              <w:rPr>
                <w:sz w:val="20"/>
              </w:rPr>
            </w:pPr>
            <w:r>
              <w:rPr>
                <w:sz w:val="20"/>
              </w:rPr>
              <w:t>1511</w:t>
            </w:r>
          </w:p>
        </w:tc>
        <w:tc>
          <w:tcPr>
            <w:tcW w:w="1995" w:type="dxa"/>
          </w:tcPr>
          <w:p>
            <w:pPr>
              <w:pStyle w:val="TableParagraph"/>
              <w:ind w:right="679"/>
              <w:rPr>
                <w:sz w:val="20"/>
              </w:rPr>
            </w:pPr>
            <w:r>
              <w:rPr>
                <w:sz w:val="20"/>
              </w:rPr>
              <w:t>0.992</w:t>
            </w:r>
          </w:p>
        </w:tc>
        <w:tc>
          <w:tcPr>
            <w:tcW w:w="1457" w:type="dxa"/>
          </w:tcPr>
          <w:p>
            <w:pPr>
              <w:pStyle w:val="TableParagraph"/>
              <w:ind w:right="47"/>
              <w:rPr>
                <w:b/>
                <w:sz w:val="20"/>
              </w:rPr>
            </w:pPr>
            <w:r>
              <w:rPr>
                <w:b/>
                <w:color w:val="041BA1"/>
                <w:sz w:val="20"/>
              </w:rPr>
              <w:t>-0.008</w:t>
            </w:r>
          </w:p>
        </w:tc>
      </w:tr>
      <w:tr>
        <w:trPr>
          <w:trHeight w:val="240" w:hRule="atLeast"/>
        </w:trPr>
        <w:tc>
          <w:tcPr>
            <w:tcW w:w="788" w:type="dxa"/>
          </w:tcPr>
          <w:p>
            <w:pPr>
              <w:pStyle w:val="TableParagraph"/>
              <w:ind w:left="50"/>
              <w:jc w:val="left"/>
              <w:rPr>
                <w:sz w:val="20"/>
              </w:rPr>
            </w:pPr>
            <w:r>
              <w:rPr>
                <w:sz w:val="20"/>
              </w:rPr>
              <w:t>PR</w:t>
            </w:r>
          </w:p>
        </w:tc>
        <w:tc>
          <w:tcPr>
            <w:tcW w:w="1569" w:type="dxa"/>
          </w:tcPr>
          <w:p>
            <w:pPr>
              <w:pStyle w:val="TableParagraph"/>
              <w:ind w:right="345"/>
              <w:rPr>
                <w:sz w:val="20"/>
              </w:rPr>
            </w:pPr>
            <w:r>
              <w:rPr>
                <w:sz w:val="20"/>
              </w:rPr>
              <w:t>CCCCGT</w:t>
            </w:r>
          </w:p>
        </w:tc>
        <w:tc>
          <w:tcPr>
            <w:tcW w:w="1565" w:type="dxa"/>
          </w:tcPr>
          <w:p>
            <w:pPr>
              <w:pStyle w:val="TableParagraph"/>
              <w:ind w:left="325" w:right="352"/>
              <w:jc w:val="center"/>
              <w:rPr>
                <w:sz w:val="20"/>
              </w:rPr>
            </w:pPr>
            <w:r>
              <w:rPr>
                <w:sz w:val="20"/>
              </w:rPr>
              <w:t>665.75</w:t>
            </w:r>
          </w:p>
        </w:tc>
        <w:tc>
          <w:tcPr>
            <w:tcW w:w="1563" w:type="dxa"/>
          </w:tcPr>
          <w:p>
            <w:pPr>
              <w:pStyle w:val="TableParagraph"/>
              <w:ind w:left="433"/>
              <w:jc w:val="left"/>
              <w:rPr>
                <w:sz w:val="20"/>
              </w:rPr>
            </w:pPr>
            <w:r>
              <w:rPr>
                <w:sz w:val="20"/>
              </w:rPr>
              <w:t>655</w:t>
            </w:r>
          </w:p>
        </w:tc>
        <w:tc>
          <w:tcPr>
            <w:tcW w:w="1995" w:type="dxa"/>
          </w:tcPr>
          <w:p>
            <w:pPr>
              <w:pStyle w:val="TableParagraph"/>
              <w:ind w:right="679"/>
              <w:rPr>
                <w:sz w:val="20"/>
              </w:rPr>
            </w:pPr>
            <w:r>
              <w:rPr>
                <w:sz w:val="20"/>
              </w:rPr>
              <w:t>0.984</w:t>
            </w:r>
          </w:p>
        </w:tc>
        <w:tc>
          <w:tcPr>
            <w:tcW w:w="1457" w:type="dxa"/>
          </w:tcPr>
          <w:p>
            <w:pPr>
              <w:pStyle w:val="TableParagraph"/>
              <w:ind w:right="47"/>
              <w:rPr>
                <w:b/>
                <w:sz w:val="20"/>
              </w:rPr>
            </w:pPr>
            <w:r>
              <w:rPr>
                <w:b/>
                <w:color w:val="041BA1"/>
                <w:sz w:val="20"/>
              </w:rPr>
              <w:t>-0.016</w:t>
            </w:r>
          </w:p>
        </w:tc>
      </w:tr>
      <w:tr>
        <w:trPr>
          <w:trHeight w:val="240" w:hRule="atLeast"/>
        </w:trPr>
        <w:tc>
          <w:tcPr>
            <w:tcW w:w="788" w:type="dxa"/>
          </w:tcPr>
          <w:p>
            <w:pPr>
              <w:pStyle w:val="TableParagraph"/>
              <w:ind w:left="50"/>
              <w:jc w:val="left"/>
              <w:rPr>
                <w:sz w:val="20"/>
              </w:rPr>
            </w:pPr>
            <w:r>
              <w:rPr>
                <w:sz w:val="20"/>
              </w:rPr>
              <w:t>PR</w:t>
            </w:r>
          </w:p>
        </w:tc>
        <w:tc>
          <w:tcPr>
            <w:tcW w:w="1569" w:type="dxa"/>
          </w:tcPr>
          <w:p>
            <w:pPr>
              <w:pStyle w:val="TableParagraph"/>
              <w:ind w:right="345"/>
              <w:rPr>
                <w:sz w:val="20"/>
              </w:rPr>
            </w:pPr>
            <w:r>
              <w:rPr>
                <w:sz w:val="20"/>
              </w:rPr>
              <w:t>CCAAGG</w:t>
            </w:r>
          </w:p>
        </w:tc>
        <w:tc>
          <w:tcPr>
            <w:tcW w:w="1565" w:type="dxa"/>
          </w:tcPr>
          <w:p>
            <w:pPr>
              <w:pStyle w:val="TableParagraph"/>
              <w:ind w:left="331" w:right="352"/>
              <w:jc w:val="center"/>
              <w:rPr>
                <w:sz w:val="20"/>
              </w:rPr>
            </w:pPr>
            <w:r>
              <w:rPr>
                <w:sz w:val="20"/>
              </w:rPr>
              <w:t>1455.54</w:t>
            </w:r>
          </w:p>
        </w:tc>
        <w:tc>
          <w:tcPr>
            <w:tcW w:w="1563" w:type="dxa"/>
          </w:tcPr>
          <w:p>
            <w:pPr>
              <w:pStyle w:val="TableParagraph"/>
              <w:ind w:left="371"/>
              <w:jc w:val="left"/>
              <w:rPr>
                <w:sz w:val="20"/>
              </w:rPr>
            </w:pPr>
            <w:r>
              <w:rPr>
                <w:sz w:val="20"/>
              </w:rPr>
              <w:t>1347</w:t>
            </w:r>
          </w:p>
        </w:tc>
        <w:tc>
          <w:tcPr>
            <w:tcW w:w="1995" w:type="dxa"/>
          </w:tcPr>
          <w:p>
            <w:pPr>
              <w:pStyle w:val="TableParagraph"/>
              <w:ind w:right="679"/>
              <w:rPr>
                <w:sz w:val="20"/>
              </w:rPr>
            </w:pPr>
            <w:r>
              <w:rPr>
                <w:sz w:val="20"/>
              </w:rPr>
              <w:t>0.925</w:t>
            </w:r>
          </w:p>
        </w:tc>
        <w:tc>
          <w:tcPr>
            <w:tcW w:w="1457" w:type="dxa"/>
          </w:tcPr>
          <w:p>
            <w:pPr>
              <w:pStyle w:val="TableParagraph"/>
              <w:ind w:right="47"/>
              <w:rPr>
                <w:b/>
                <w:sz w:val="20"/>
              </w:rPr>
            </w:pPr>
            <w:r>
              <w:rPr>
                <w:b/>
                <w:color w:val="041BA1"/>
                <w:sz w:val="20"/>
              </w:rPr>
              <w:t>-0.077</w:t>
            </w:r>
          </w:p>
        </w:tc>
      </w:tr>
      <w:tr>
        <w:trPr>
          <w:trHeight w:val="220" w:hRule="atLeast"/>
        </w:trPr>
        <w:tc>
          <w:tcPr>
            <w:tcW w:w="788" w:type="dxa"/>
          </w:tcPr>
          <w:p>
            <w:pPr>
              <w:pStyle w:val="TableParagraph"/>
              <w:spacing w:line="196" w:lineRule="exact"/>
              <w:ind w:left="50"/>
              <w:jc w:val="left"/>
              <w:rPr>
                <w:sz w:val="20"/>
              </w:rPr>
            </w:pPr>
            <w:r>
              <w:rPr>
                <w:sz w:val="20"/>
              </w:rPr>
              <w:t>PR</w:t>
            </w:r>
          </w:p>
        </w:tc>
        <w:tc>
          <w:tcPr>
            <w:tcW w:w="1569" w:type="dxa"/>
          </w:tcPr>
          <w:p>
            <w:pPr>
              <w:pStyle w:val="TableParagraph"/>
              <w:spacing w:line="196" w:lineRule="exact"/>
              <w:ind w:right="345"/>
              <w:rPr>
                <w:sz w:val="20"/>
              </w:rPr>
            </w:pPr>
            <w:r>
              <w:rPr>
                <w:sz w:val="20"/>
              </w:rPr>
              <w:t>CCACGA</w:t>
            </w:r>
          </w:p>
        </w:tc>
        <w:tc>
          <w:tcPr>
            <w:tcW w:w="1565" w:type="dxa"/>
          </w:tcPr>
          <w:p>
            <w:pPr>
              <w:pStyle w:val="TableParagraph"/>
              <w:spacing w:line="196" w:lineRule="exact"/>
              <w:ind w:left="325" w:right="352"/>
              <w:jc w:val="center"/>
              <w:rPr>
                <w:sz w:val="20"/>
              </w:rPr>
            </w:pPr>
            <w:r>
              <w:rPr>
                <w:sz w:val="20"/>
              </w:rPr>
              <w:t>796.91</w:t>
            </w:r>
          </w:p>
        </w:tc>
        <w:tc>
          <w:tcPr>
            <w:tcW w:w="1563" w:type="dxa"/>
          </w:tcPr>
          <w:p>
            <w:pPr>
              <w:pStyle w:val="TableParagraph"/>
              <w:spacing w:line="196" w:lineRule="exact"/>
              <w:ind w:left="433"/>
              <w:jc w:val="left"/>
              <w:rPr>
                <w:sz w:val="20"/>
              </w:rPr>
            </w:pPr>
            <w:r>
              <w:rPr>
                <w:sz w:val="20"/>
              </w:rPr>
              <w:t>632</w:t>
            </w:r>
          </w:p>
        </w:tc>
        <w:tc>
          <w:tcPr>
            <w:tcW w:w="1995" w:type="dxa"/>
          </w:tcPr>
          <w:p>
            <w:pPr>
              <w:pStyle w:val="TableParagraph"/>
              <w:spacing w:line="196" w:lineRule="exact"/>
              <w:ind w:right="679"/>
              <w:rPr>
                <w:sz w:val="20"/>
              </w:rPr>
            </w:pPr>
            <w:r>
              <w:rPr>
                <w:sz w:val="20"/>
              </w:rPr>
              <w:t>0.793</w:t>
            </w:r>
          </w:p>
        </w:tc>
        <w:tc>
          <w:tcPr>
            <w:tcW w:w="1457" w:type="dxa"/>
          </w:tcPr>
          <w:p>
            <w:pPr>
              <w:pStyle w:val="TableParagraph"/>
              <w:spacing w:line="196" w:lineRule="exact"/>
              <w:ind w:right="47"/>
              <w:rPr>
                <w:b/>
                <w:sz w:val="20"/>
              </w:rPr>
            </w:pPr>
            <w:r>
              <w:rPr>
                <w:b/>
                <w:color w:val="041BA1"/>
                <w:sz w:val="20"/>
              </w:rPr>
              <w:t>-0.232</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69"/>
        <w:gridCol w:w="1565"/>
        <w:gridCol w:w="1563"/>
        <w:gridCol w:w="1995"/>
        <w:gridCol w:w="1457"/>
      </w:tblGrid>
      <w:tr>
        <w:trPr>
          <w:trHeight w:val="220" w:hRule="atLeast"/>
        </w:trPr>
        <w:tc>
          <w:tcPr>
            <w:tcW w:w="788" w:type="dxa"/>
          </w:tcPr>
          <w:p>
            <w:pPr>
              <w:pStyle w:val="TableParagraph"/>
              <w:spacing w:line="201" w:lineRule="exact" w:before="0"/>
              <w:ind w:left="50"/>
              <w:jc w:val="left"/>
              <w:rPr>
                <w:sz w:val="20"/>
              </w:rPr>
            </w:pPr>
            <w:r>
              <w:rPr>
                <w:sz w:val="20"/>
              </w:rPr>
              <w:t>PR</w:t>
            </w:r>
          </w:p>
        </w:tc>
        <w:tc>
          <w:tcPr>
            <w:tcW w:w="1569" w:type="dxa"/>
          </w:tcPr>
          <w:p>
            <w:pPr>
              <w:pStyle w:val="TableParagraph"/>
              <w:spacing w:line="201" w:lineRule="exact" w:before="0"/>
              <w:ind w:right="345"/>
              <w:rPr>
                <w:sz w:val="20"/>
              </w:rPr>
            </w:pPr>
            <w:r>
              <w:rPr>
                <w:sz w:val="20"/>
              </w:rPr>
              <w:t>CCGCGT</w:t>
            </w:r>
          </w:p>
        </w:tc>
        <w:tc>
          <w:tcPr>
            <w:tcW w:w="1565" w:type="dxa"/>
          </w:tcPr>
          <w:p>
            <w:pPr>
              <w:pStyle w:val="TableParagraph"/>
              <w:spacing w:line="201" w:lineRule="exact" w:before="0"/>
              <w:ind w:left="325" w:right="352"/>
              <w:jc w:val="center"/>
              <w:rPr>
                <w:sz w:val="20"/>
              </w:rPr>
            </w:pPr>
            <w:r>
              <w:rPr>
                <w:sz w:val="20"/>
              </w:rPr>
              <w:t>241.23</w:t>
            </w:r>
          </w:p>
        </w:tc>
        <w:tc>
          <w:tcPr>
            <w:tcW w:w="1563" w:type="dxa"/>
          </w:tcPr>
          <w:p>
            <w:pPr>
              <w:pStyle w:val="TableParagraph"/>
              <w:spacing w:line="201" w:lineRule="exact" w:before="0"/>
              <w:ind w:left="433"/>
              <w:jc w:val="left"/>
              <w:rPr>
                <w:sz w:val="20"/>
              </w:rPr>
            </w:pPr>
            <w:r>
              <w:rPr>
                <w:sz w:val="20"/>
              </w:rPr>
              <w:t>191</w:t>
            </w:r>
          </w:p>
        </w:tc>
        <w:tc>
          <w:tcPr>
            <w:tcW w:w="1995" w:type="dxa"/>
          </w:tcPr>
          <w:p>
            <w:pPr>
              <w:pStyle w:val="TableParagraph"/>
              <w:spacing w:line="201" w:lineRule="exact" w:before="0"/>
              <w:ind w:right="679"/>
              <w:rPr>
                <w:sz w:val="20"/>
              </w:rPr>
            </w:pPr>
            <w:r>
              <w:rPr>
                <w:sz w:val="20"/>
              </w:rPr>
              <w:t>0.792</w:t>
            </w:r>
          </w:p>
        </w:tc>
        <w:tc>
          <w:tcPr>
            <w:tcW w:w="1457" w:type="dxa"/>
          </w:tcPr>
          <w:p>
            <w:pPr>
              <w:pStyle w:val="TableParagraph"/>
              <w:spacing w:line="201" w:lineRule="exact" w:before="0"/>
              <w:ind w:right="47"/>
              <w:rPr>
                <w:b/>
                <w:sz w:val="20"/>
              </w:rPr>
            </w:pPr>
            <w:r>
              <w:rPr>
                <w:b/>
                <w:color w:val="041BA1"/>
                <w:sz w:val="20"/>
              </w:rPr>
              <w:t>-0.233</w:t>
            </w:r>
          </w:p>
        </w:tc>
      </w:tr>
      <w:tr>
        <w:trPr>
          <w:trHeight w:val="240" w:hRule="atLeast"/>
        </w:trPr>
        <w:tc>
          <w:tcPr>
            <w:tcW w:w="788" w:type="dxa"/>
          </w:tcPr>
          <w:p>
            <w:pPr>
              <w:pStyle w:val="TableParagraph"/>
              <w:ind w:left="50"/>
              <w:jc w:val="left"/>
              <w:rPr>
                <w:sz w:val="20"/>
              </w:rPr>
            </w:pPr>
            <w:r>
              <w:rPr>
                <w:sz w:val="20"/>
              </w:rPr>
              <w:t>PR</w:t>
            </w:r>
          </w:p>
        </w:tc>
        <w:tc>
          <w:tcPr>
            <w:tcW w:w="1569" w:type="dxa"/>
          </w:tcPr>
          <w:p>
            <w:pPr>
              <w:pStyle w:val="TableParagraph"/>
              <w:ind w:right="345"/>
              <w:rPr>
                <w:sz w:val="20"/>
              </w:rPr>
            </w:pPr>
            <w:r>
              <w:rPr>
                <w:sz w:val="20"/>
              </w:rPr>
              <w:t>CCACGT</w:t>
            </w:r>
          </w:p>
        </w:tc>
        <w:tc>
          <w:tcPr>
            <w:tcW w:w="1565" w:type="dxa"/>
          </w:tcPr>
          <w:p>
            <w:pPr>
              <w:pStyle w:val="TableParagraph"/>
              <w:ind w:left="325" w:right="352"/>
              <w:jc w:val="center"/>
              <w:rPr>
                <w:sz w:val="20"/>
              </w:rPr>
            </w:pPr>
            <w:r>
              <w:rPr>
                <w:sz w:val="20"/>
              </w:rPr>
              <w:t>575.48</w:t>
            </w:r>
          </w:p>
        </w:tc>
        <w:tc>
          <w:tcPr>
            <w:tcW w:w="1563" w:type="dxa"/>
          </w:tcPr>
          <w:p>
            <w:pPr>
              <w:pStyle w:val="TableParagraph"/>
              <w:ind w:left="433"/>
              <w:jc w:val="left"/>
              <w:rPr>
                <w:sz w:val="20"/>
              </w:rPr>
            </w:pPr>
            <w:r>
              <w:rPr>
                <w:sz w:val="20"/>
              </w:rPr>
              <w:t>418</w:t>
            </w:r>
          </w:p>
        </w:tc>
        <w:tc>
          <w:tcPr>
            <w:tcW w:w="1995" w:type="dxa"/>
          </w:tcPr>
          <w:p>
            <w:pPr>
              <w:pStyle w:val="TableParagraph"/>
              <w:ind w:right="679"/>
              <w:rPr>
                <w:sz w:val="20"/>
              </w:rPr>
            </w:pPr>
            <w:r>
              <w:rPr>
                <w:sz w:val="20"/>
              </w:rPr>
              <w:t>0.726</w:t>
            </w:r>
          </w:p>
        </w:tc>
        <w:tc>
          <w:tcPr>
            <w:tcW w:w="1457" w:type="dxa"/>
          </w:tcPr>
          <w:p>
            <w:pPr>
              <w:pStyle w:val="TableParagraph"/>
              <w:ind w:right="47"/>
              <w:rPr>
                <w:b/>
                <w:sz w:val="20"/>
              </w:rPr>
            </w:pPr>
            <w:r>
              <w:rPr>
                <w:b/>
                <w:color w:val="041BA1"/>
                <w:sz w:val="20"/>
              </w:rPr>
              <w:t>-0.320</w:t>
            </w:r>
          </w:p>
        </w:tc>
      </w:tr>
      <w:tr>
        <w:trPr>
          <w:trHeight w:val="240" w:hRule="atLeast"/>
        </w:trPr>
        <w:tc>
          <w:tcPr>
            <w:tcW w:w="788" w:type="dxa"/>
          </w:tcPr>
          <w:p>
            <w:pPr>
              <w:pStyle w:val="TableParagraph"/>
              <w:ind w:left="50"/>
              <w:jc w:val="left"/>
              <w:rPr>
                <w:sz w:val="20"/>
              </w:rPr>
            </w:pPr>
            <w:r>
              <w:rPr>
                <w:sz w:val="20"/>
              </w:rPr>
              <w:t>PR</w:t>
            </w:r>
          </w:p>
        </w:tc>
        <w:tc>
          <w:tcPr>
            <w:tcW w:w="1569" w:type="dxa"/>
          </w:tcPr>
          <w:p>
            <w:pPr>
              <w:pStyle w:val="TableParagraph"/>
              <w:ind w:right="345"/>
              <w:rPr>
                <w:sz w:val="20"/>
              </w:rPr>
            </w:pPr>
            <w:r>
              <w:rPr>
                <w:sz w:val="20"/>
              </w:rPr>
              <w:t>CCACGG</w:t>
            </w:r>
          </w:p>
        </w:tc>
        <w:tc>
          <w:tcPr>
            <w:tcW w:w="1565" w:type="dxa"/>
          </w:tcPr>
          <w:p>
            <w:pPr>
              <w:pStyle w:val="TableParagraph"/>
              <w:ind w:left="331" w:right="352"/>
              <w:jc w:val="center"/>
              <w:rPr>
                <w:sz w:val="20"/>
              </w:rPr>
            </w:pPr>
            <w:r>
              <w:rPr>
                <w:sz w:val="20"/>
              </w:rPr>
              <w:t>1470.10</w:t>
            </w:r>
          </w:p>
        </w:tc>
        <w:tc>
          <w:tcPr>
            <w:tcW w:w="1563" w:type="dxa"/>
          </w:tcPr>
          <w:p>
            <w:pPr>
              <w:pStyle w:val="TableParagraph"/>
              <w:ind w:left="371"/>
              <w:jc w:val="left"/>
              <w:rPr>
                <w:sz w:val="20"/>
              </w:rPr>
            </w:pPr>
            <w:r>
              <w:rPr>
                <w:sz w:val="20"/>
              </w:rPr>
              <w:t>1040</w:t>
            </w:r>
          </w:p>
        </w:tc>
        <w:tc>
          <w:tcPr>
            <w:tcW w:w="1995" w:type="dxa"/>
          </w:tcPr>
          <w:p>
            <w:pPr>
              <w:pStyle w:val="TableParagraph"/>
              <w:ind w:right="679"/>
              <w:rPr>
                <w:sz w:val="20"/>
              </w:rPr>
            </w:pPr>
            <w:r>
              <w:rPr>
                <w:sz w:val="20"/>
              </w:rPr>
              <w:t>0.707</w:t>
            </w:r>
          </w:p>
        </w:tc>
        <w:tc>
          <w:tcPr>
            <w:tcW w:w="1457" w:type="dxa"/>
          </w:tcPr>
          <w:p>
            <w:pPr>
              <w:pStyle w:val="TableParagraph"/>
              <w:ind w:right="47"/>
              <w:rPr>
                <w:b/>
                <w:sz w:val="20"/>
              </w:rPr>
            </w:pPr>
            <w:r>
              <w:rPr>
                <w:b/>
                <w:color w:val="041BA1"/>
                <w:sz w:val="20"/>
              </w:rPr>
              <w:t>-0.346</w:t>
            </w:r>
          </w:p>
        </w:tc>
      </w:tr>
      <w:tr>
        <w:trPr>
          <w:trHeight w:val="240" w:hRule="atLeast"/>
        </w:trPr>
        <w:tc>
          <w:tcPr>
            <w:tcW w:w="788" w:type="dxa"/>
          </w:tcPr>
          <w:p>
            <w:pPr>
              <w:pStyle w:val="TableParagraph"/>
              <w:ind w:left="50"/>
              <w:jc w:val="left"/>
              <w:rPr>
                <w:sz w:val="20"/>
              </w:rPr>
            </w:pPr>
            <w:r>
              <w:rPr>
                <w:sz w:val="20"/>
              </w:rPr>
              <w:t>PR</w:t>
            </w:r>
          </w:p>
        </w:tc>
        <w:tc>
          <w:tcPr>
            <w:tcW w:w="1569" w:type="dxa"/>
          </w:tcPr>
          <w:p>
            <w:pPr>
              <w:pStyle w:val="TableParagraph"/>
              <w:ind w:right="345"/>
              <w:rPr>
                <w:sz w:val="20"/>
              </w:rPr>
            </w:pPr>
            <w:r>
              <w:rPr>
                <w:sz w:val="20"/>
              </w:rPr>
              <w:t>CCGCGA</w:t>
            </w:r>
          </w:p>
        </w:tc>
        <w:tc>
          <w:tcPr>
            <w:tcW w:w="1565" w:type="dxa"/>
          </w:tcPr>
          <w:p>
            <w:pPr>
              <w:pStyle w:val="TableParagraph"/>
              <w:ind w:left="325" w:right="352"/>
              <w:jc w:val="center"/>
              <w:rPr>
                <w:sz w:val="20"/>
              </w:rPr>
            </w:pPr>
            <w:r>
              <w:rPr>
                <w:sz w:val="20"/>
              </w:rPr>
              <w:t>334.04</w:t>
            </w:r>
          </w:p>
        </w:tc>
        <w:tc>
          <w:tcPr>
            <w:tcW w:w="1563" w:type="dxa"/>
          </w:tcPr>
          <w:p>
            <w:pPr>
              <w:pStyle w:val="TableParagraph"/>
              <w:ind w:left="433"/>
              <w:jc w:val="left"/>
              <w:rPr>
                <w:sz w:val="20"/>
              </w:rPr>
            </w:pPr>
            <w:r>
              <w:rPr>
                <w:sz w:val="20"/>
              </w:rPr>
              <w:t>226</w:t>
            </w:r>
          </w:p>
        </w:tc>
        <w:tc>
          <w:tcPr>
            <w:tcW w:w="1995" w:type="dxa"/>
          </w:tcPr>
          <w:p>
            <w:pPr>
              <w:pStyle w:val="TableParagraph"/>
              <w:ind w:right="679"/>
              <w:rPr>
                <w:sz w:val="20"/>
              </w:rPr>
            </w:pPr>
            <w:r>
              <w:rPr>
                <w:sz w:val="20"/>
              </w:rPr>
              <w:t>0.677</w:t>
            </w:r>
          </w:p>
        </w:tc>
        <w:tc>
          <w:tcPr>
            <w:tcW w:w="1457" w:type="dxa"/>
          </w:tcPr>
          <w:p>
            <w:pPr>
              <w:pStyle w:val="TableParagraph"/>
              <w:ind w:right="47"/>
              <w:rPr>
                <w:b/>
                <w:sz w:val="20"/>
              </w:rPr>
            </w:pPr>
            <w:r>
              <w:rPr>
                <w:b/>
                <w:color w:val="041BA1"/>
                <w:sz w:val="20"/>
              </w:rPr>
              <w:t>-0.391</w:t>
            </w:r>
          </w:p>
        </w:tc>
      </w:tr>
      <w:tr>
        <w:trPr>
          <w:trHeight w:val="240" w:hRule="atLeast"/>
        </w:trPr>
        <w:tc>
          <w:tcPr>
            <w:tcW w:w="788" w:type="dxa"/>
          </w:tcPr>
          <w:p>
            <w:pPr>
              <w:pStyle w:val="TableParagraph"/>
              <w:ind w:left="50"/>
              <w:jc w:val="left"/>
              <w:rPr>
                <w:sz w:val="20"/>
              </w:rPr>
            </w:pPr>
            <w:r>
              <w:rPr>
                <w:sz w:val="20"/>
              </w:rPr>
              <w:t>PR</w:t>
            </w:r>
          </w:p>
        </w:tc>
        <w:tc>
          <w:tcPr>
            <w:tcW w:w="1569" w:type="dxa"/>
          </w:tcPr>
          <w:p>
            <w:pPr>
              <w:pStyle w:val="TableParagraph"/>
              <w:ind w:right="345"/>
              <w:rPr>
                <w:sz w:val="20"/>
              </w:rPr>
            </w:pPr>
            <w:r>
              <w:rPr>
                <w:sz w:val="20"/>
              </w:rPr>
              <w:t>CCTCGC</w:t>
            </w:r>
          </w:p>
        </w:tc>
        <w:tc>
          <w:tcPr>
            <w:tcW w:w="1565" w:type="dxa"/>
          </w:tcPr>
          <w:p>
            <w:pPr>
              <w:pStyle w:val="TableParagraph"/>
              <w:ind w:left="331" w:right="352"/>
              <w:jc w:val="center"/>
              <w:rPr>
                <w:sz w:val="20"/>
              </w:rPr>
            </w:pPr>
            <w:r>
              <w:rPr>
                <w:sz w:val="20"/>
              </w:rPr>
              <w:t>1392.72</w:t>
            </w:r>
          </w:p>
        </w:tc>
        <w:tc>
          <w:tcPr>
            <w:tcW w:w="1563" w:type="dxa"/>
          </w:tcPr>
          <w:p>
            <w:pPr>
              <w:pStyle w:val="TableParagraph"/>
              <w:ind w:left="433"/>
              <w:jc w:val="left"/>
              <w:rPr>
                <w:sz w:val="20"/>
              </w:rPr>
            </w:pPr>
            <w:r>
              <w:rPr>
                <w:sz w:val="20"/>
              </w:rPr>
              <w:t>838</w:t>
            </w:r>
          </w:p>
        </w:tc>
        <w:tc>
          <w:tcPr>
            <w:tcW w:w="1995" w:type="dxa"/>
          </w:tcPr>
          <w:p>
            <w:pPr>
              <w:pStyle w:val="TableParagraph"/>
              <w:ind w:right="679"/>
              <w:rPr>
                <w:sz w:val="20"/>
              </w:rPr>
            </w:pPr>
            <w:r>
              <w:rPr>
                <w:sz w:val="20"/>
              </w:rPr>
              <w:t>0.602</w:t>
            </w:r>
          </w:p>
        </w:tc>
        <w:tc>
          <w:tcPr>
            <w:tcW w:w="1457" w:type="dxa"/>
          </w:tcPr>
          <w:p>
            <w:pPr>
              <w:pStyle w:val="TableParagraph"/>
              <w:ind w:right="47"/>
              <w:rPr>
                <w:b/>
                <w:sz w:val="20"/>
              </w:rPr>
            </w:pPr>
            <w:r>
              <w:rPr>
                <w:b/>
                <w:color w:val="041BA1"/>
                <w:sz w:val="20"/>
              </w:rPr>
              <w:t>-0.508</w:t>
            </w:r>
          </w:p>
        </w:tc>
      </w:tr>
      <w:tr>
        <w:trPr>
          <w:trHeight w:val="240" w:hRule="atLeast"/>
        </w:trPr>
        <w:tc>
          <w:tcPr>
            <w:tcW w:w="788" w:type="dxa"/>
          </w:tcPr>
          <w:p>
            <w:pPr>
              <w:pStyle w:val="TableParagraph"/>
              <w:ind w:left="50"/>
              <w:jc w:val="left"/>
              <w:rPr>
                <w:sz w:val="20"/>
              </w:rPr>
            </w:pPr>
            <w:r>
              <w:rPr>
                <w:sz w:val="20"/>
              </w:rPr>
              <w:t>PR</w:t>
            </w:r>
          </w:p>
        </w:tc>
        <w:tc>
          <w:tcPr>
            <w:tcW w:w="1569" w:type="dxa"/>
          </w:tcPr>
          <w:p>
            <w:pPr>
              <w:pStyle w:val="TableParagraph"/>
              <w:ind w:right="345"/>
              <w:rPr>
                <w:sz w:val="20"/>
              </w:rPr>
            </w:pPr>
            <w:r>
              <w:rPr>
                <w:sz w:val="20"/>
              </w:rPr>
              <w:t>CCACGC</w:t>
            </w:r>
          </w:p>
        </w:tc>
        <w:tc>
          <w:tcPr>
            <w:tcW w:w="1565" w:type="dxa"/>
          </w:tcPr>
          <w:p>
            <w:pPr>
              <w:pStyle w:val="TableParagraph"/>
              <w:ind w:left="331" w:right="352"/>
              <w:jc w:val="center"/>
              <w:rPr>
                <w:sz w:val="20"/>
              </w:rPr>
            </w:pPr>
            <w:r>
              <w:rPr>
                <w:sz w:val="20"/>
              </w:rPr>
              <w:t>1344.15</w:t>
            </w:r>
          </w:p>
        </w:tc>
        <w:tc>
          <w:tcPr>
            <w:tcW w:w="1563" w:type="dxa"/>
          </w:tcPr>
          <w:p>
            <w:pPr>
              <w:pStyle w:val="TableParagraph"/>
              <w:ind w:left="433"/>
              <w:jc w:val="left"/>
              <w:rPr>
                <w:sz w:val="20"/>
              </w:rPr>
            </w:pPr>
            <w:r>
              <w:rPr>
                <w:sz w:val="20"/>
              </w:rPr>
              <w:t>701</w:t>
            </w:r>
          </w:p>
        </w:tc>
        <w:tc>
          <w:tcPr>
            <w:tcW w:w="1995" w:type="dxa"/>
          </w:tcPr>
          <w:p>
            <w:pPr>
              <w:pStyle w:val="TableParagraph"/>
              <w:ind w:right="679"/>
              <w:rPr>
                <w:sz w:val="20"/>
              </w:rPr>
            </w:pPr>
            <w:r>
              <w:rPr>
                <w:sz w:val="20"/>
              </w:rPr>
              <w:t>0.522</w:t>
            </w:r>
          </w:p>
        </w:tc>
        <w:tc>
          <w:tcPr>
            <w:tcW w:w="1457" w:type="dxa"/>
          </w:tcPr>
          <w:p>
            <w:pPr>
              <w:pStyle w:val="TableParagraph"/>
              <w:ind w:right="47"/>
              <w:rPr>
                <w:b/>
                <w:sz w:val="20"/>
              </w:rPr>
            </w:pPr>
            <w:r>
              <w:rPr>
                <w:b/>
                <w:color w:val="041BA1"/>
                <w:sz w:val="20"/>
              </w:rPr>
              <w:t>-0.651</w:t>
            </w:r>
          </w:p>
        </w:tc>
      </w:tr>
      <w:tr>
        <w:trPr>
          <w:trHeight w:val="240" w:hRule="atLeast"/>
        </w:trPr>
        <w:tc>
          <w:tcPr>
            <w:tcW w:w="788" w:type="dxa"/>
          </w:tcPr>
          <w:p>
            <w:pPr>
              <w:pStyle w:val="TableParagraph"/>
              <w:ind w:left="50"/>
              <w:jc w:val="left"/>
              <w:rPr>
                <w:sz w:val="20"/>
              </w:rPr>
            </w:pPr>
            <w:r>
              <w:rPr>
                <w:sz w:val="20"/>
              </w:rPr>
              <w:t>PR</w:t>
            </w:r>
          </w:p>
        </w:tc>
        <w:tc>
          <w:tcPr>
            <w:tcW w:w="1569" w:type="dxa"/>
          </w:tcPr>
          <w:p>
            <w:pPr>
              <w:pStyle w:val="TableParagraph"/>
              <w:ind w:right="345"/>
              <w:rPr>
                <w:sz w:val="20"/>
              </w:rPr>
            </w:pPr>
            <w:r>
              <w:rPr>
                <w:sz w:val="20"/>
              </w:rPr>
              <w:t>CCGAGA</w:t>
            </w:r>
          </w:p>
        </w:tc>
        <w:tc>
          <w:tcPr>
            <w:tcW w:w="1565" w:type="dxa"/>
          </w:tcPr>
          <w:p>
            <w:pPr>
              <w:pStyle w:val="TableParagraph"/>
              <w:ind w:left="325" w:right="352"/>
              <w:jc w:val="center"/>
              <w:rPr>
                <w:sz w:val="20"/>
              </w:rPr>
            </w:pPr>
            <w:r>
              <w:rPr>
                <w:sz w:val="20"/>
              </w:rPr>
              <w:t>621.48</w:t>
            </w:r>
          </w:p>
        </w:tc>
        <w:tc>
          <w:tcPr>
            <w:tcW w:w="1563" w:type="dxa"/>
          </w:tcPr>
          <w:p>
            <w:pPr>
              <w:pStyle w:val="TableParagraph"/>
              <w:ind w:left="433"/>
              <w:jc w:val="left"/>
              <w:rPr>
                <w:sz w:val="20"/>
              </w:rPr>
            </w:pPr>
            <w:r>
              <w:rPr>
                <w:sz w:val="20"/>
              </w:rPr>
              <w:t>308</w:t>
            </w:r>
          </w:p>
        </w:tc>
        <w:tc>
          <w:tcPr>
            <w:tcW w:w="1995" w:type="dxa"/>
          </w:tcPr>
          <w:p>
            <w:pPr>
              <w:pStyle w:val="TableParagraph"/>
              <w:ind w:right="679"/>
              <w:rPr>
                <w:sz w:val="20"/>
              </w:rPr>
            </w:pPr>
            <w:r>
              <w:rPr>
                <w:sz w:val="20"/>
              </w:rPr>
              <w:t>0.496</w:t>
            </w:r>
          </w:p>
        </w:tc>
        <w:tc>
          <w:tcPr>
            <w:tcW w:w="1457" w:type="dxa"/>
          </w:tcPr>
          <w:p>
            <w:pPr>
              <w:pStyle w:val="TableParagraph"/>
              <w:ind w:right="47"/>
              <w:rPr>
                <w:b/>
                <w:sz w:val="20"/>
              </w:rPr>
            </w:pPr>
            <w:r>
              <w:rPr>
                <w:b/>
                <w:color w:val="041BA1"/>
                <w:sz w:val="20"/>
              </w:rPr>
              <w:t>-0.702</w:t>
            </w:r>
          </w:p>
        </w:tc>
      </w:tr>
      <w:tr>
        <w:trPr>
          <w:trHeight w:val="240" w:hRule="atLeast"/>
        </w:trPr>
        <w:tc>
          <w:tcPr>
            <w:tcW w:w="788" w:type="dxa"/>
          </w:tcPr>
          <w:p>
            <w:pPr>
              <w:pStyle w:val="TableParagraph"/>
              <w:ind w:left="50"/>
              <w:jc w:val="left"/>
              <w:rPr>
                <w:sz w:val="20"/>
              </w:rPr>
            </w:pPr>
            <w:r>
              <w:rPr>
                <w:sz w:val="20"/>
              </w:rPr>
              <w:t>PR</w:t>
            </w:r>
          </w:p>
        </w:tc>
        <w:tc>
          <w:tcPr>
            <w:tcW w:w="1569" w:type="dxa"/>
          </w:tcPr>
          <w:p>
            <w:pPr>
              <w:pStyle w:val="TableParagraph"/>
              <w:ind w:right="345"/>
              <w:rPr>
                <w:sz w:val="20"/>
              </w:rPr>
            </w:pPr>
            <w:r>
              <w:rPr>
                <w:sz w:val="20"/>
              </w:rPr>
              <w:t>CCTAGA</w:t>
            </w:r>
          </w:p>
        </w:tc>
        <w:tc>
          <w:tcPr>
            <w:tcW w:w="1565" w:type="dxa"/>
          </w:tcPr>
          <w:p>
            <w:pPr>
              <w:pStyle w:val="TableParagraph"/>
              <w:ind w:left="331" w:right="352"/>
              <w:jc w:val="center"/>
              <w:rPr>
                <w:sz w:val="20"/>
              </w:rPr>
            </w:pPr>
            <w:r>
              <w:rPr>
                <w:sz w:val="20"/>
              </w:rPr>
              <w:t>1536.19</w:t>
            </w:r>
          </w:p>
        </w:tc>
        <w:tc>
          <w:tcPr>
            <w:tcW w:w="1563" w:type="dxa"/>
          </w:tcPr>
          <w:p>
            <w:pPr>
              <w:pStyle w:val="TableParagraph"/>
              <w:ind w:left="433"/>
              <w:jc w:val="left"/>
              <w:rPr>
                <w:sz w:val="20"/>
              </w:rPr>
            </w:pPr>
            <w:r>
              <w:rPr>
                <w:sz w:val="20"/>
              </w:rPr>
              <w:t>692</w:t>
            </w:r>
          </w:p>
        </w:tc>
        <w:tc>
          <w:tcPr>
            <w:tcW w:w="1995" w:type="dxa"/>
          </w:tcPr>
          <w:p>
            <w:pPr>
              <w:pStyle w:val="TableParagraph"/>
              <w:ind w:right="679"/>
              <w:rPr>
                <w:sz w:val="20"/>
              </w:rPr>
            </w:pPr>
            <w:r>
              <w:rPr>
                <w:sz w:val="20"/>
              </w:rPr>
              <w:t>0.450</w:t>
            </w:r>
          </w:p>
        </w:tc>
        <w:tc>
          <w:tcPr>
            <w:tcW w:w="1457" w:type="dxa"/>
          </w:tcPr>
          <w:p>
            <w:pPr>
              <w:pStyle w:val="TableParagraph"/>
              <w:ind w:right="47"/>
              <w:rPr>
                <w:b/>
                <w:sz w:val="20"/>
              </w:rPr>
            </w:pPr>
            <w:r>
              <w:rPr>
                <w:b/>
                <w:color w:val="041BA1"/>
                <w:sz w:val="20"/>
              </w:rPr>
              <w:t>-0.797</w:t>
            </w:r>
          </w:p>
        </w:tc>
      </w:tr>
      <w:tr>
        <w:trPr>
          <w:trHeight w:val="240" w:hRule="atLeast"/>
        </w:trPr>
        <w:tc>
          <w:tcPr>
            <w:tcW w:w="788" w:type="dxa"/>
          </w:tcPr>
          <w:p>
            <w:pPr>
              <w:pStyle w:val="TableParagraph"/>
              <w:ind w:left="50"/>
              <w:jc w:val="left"/>
              <w:rPr>
                <w:sz w:val="20"/>
              </w:rPr>
            </w:pPr>
            <w:r>
              <w:rPr>
                <w:sz w:val="20"/>
              </w:rPr>
              <w:t>PR</w:t>
            </w:r>
          </w:p>
        </w:tc>
        <w:tc>
          <w:tcPr>
            <w:tcW w:w="1569" w:type="dxa"/>
          </w:tcPr>
          <w:p>
            <w:pPr>
              <w:pStyle w:val="TableParagraph"/>
              <w:ind w:right="345"/>
              <w:rPr>
                <w:sz w:val="20"/>
              </w:rPr>
            </w:pPr>
            <w:r>
              <w:rPr>
                <w:sz w:val="20"/>
              </w:rPr>
              <w:t>CCTAGG</w:t>
            </w:r>
          </w:p>
        </w:tc>
        <w:tc>
          <w:tcPr>
            <w:tcW w:w="1565" w:type="dxa"/>
          </w:tcPr>
          <w:p>
            <w:pPr>
              <w:pStyle w:val="TableParagraph"/>
              <w:ind w:left="331" w:right="352"/>
              <w:jc w:val="center"/>
              <w:rPr>
                <w:sz w:val="20"/>
              </w:rPr>
            </w:pPr>
            <w:r>
              <w:rPr>
                <w:sz w:val="20"/>
              </w:rPr>
              <w:t>1508.13</w:t>
            </w:r>
          </w:p>
        </w:tc>
        <w:tc>
          <w:tcPr>
            <w:tcW w:w="1563" w:type="dxa"/>
          </w:tcPr>
          <w:p>
            <w:pPr>
              <w:pStyle w:val="TableParagraph"/>
              <w:ind w:left="433"/>
              <w:jc w:val="left"/>
              <w:rPr>
                <w:sz w:val="20"/>
              </w:rPr>
            </w:pPr>
            <w:r>
              <w:rPr>
                <w:sz w:val="20"/>
              </w:rPr>
              <w:t>586</w:t>
            </w:r>
          </w:p>
        </w:tc>
        <w:tc>
          <w:tcPr>
            <w:tcW w:w="1995" w:type="dxa"/>
          </w:tcPr>
          <w:p>
            <w:pPr>
              <w:pStyle w:val="TableParagraph"/>
              <w:ind w:right="679"/>
              <w:rPr>
                <w:sz w:val="20"/>
              </w:rPr>
            </w:pPr>
            <w:r>
              <w:rPr>
                <w:sz w:val="20"/>
              </w:rPr>
              <w:t>0.389</w:t>
            </w:r>
          </w:p>
        </w:tc>
        <w:tc>
          <w:tcPr>
            <w:tcW w:w="1457" w:type="dxa"/>
          </w:tcPr>
          <w:p>
            <w:pPr>
              <w:pStyle w:val="TableParagraph"/>
              <w:ind w:right="47"/>
              <w:rPr>
                <w:b/>
                <w:sz w:val="20"/>
              </w:rPr>
            </w:pPr>
            <w:r>
              <w:rPr>
                <w:b/>
                <w:color w:val="041BA1"/>
                <w:sz w:val="20"/>
              </w:rPr>
              <w:t>-0.945</w:t>
            </w:r>
          </w:p>
        </w:tc>
      </w:tr>
      <w:tr>
        <w:trPr>
          <w:trHeight w:val="240" w:hRule="atLeast"/>
        </w:trPr>
        <w:tc>
          <w:tcPr>
            <w:tcW w:w="788" w:type="dxa"/>
          </w:tcPr>
          <w:p>
            <w:pPr>
              <w:pStyle w:val="TableParagraph"/>
              <w:ind w:left="50"/>
              <w:jc w:val="left"/>
              <w:rPr>
                <w:sz w:val="20"/>
              </w:rPr>
            </w:pPr>
            <w:r>
              <w:rPr>
                <w:sz w:val="20"/>
              </w:rPr>
              <w:t>PS</w:t>
            </w:r>
          </w:p>
        </w:tc>
        <w:tc>
          <w:tcPr>
            <w:tcW w:w="1569" w:type="dxa"/>
          </w:tcPr>
          <w:p>
            <w:pPr>
              <w:pStyle w:val="TableParagraph"/>
              <w:ind w:right="345"/>
              <w:rPr>
                <w:sz w:val="20"/>
              </w:rPr>
            </w:pPr>
            <w:r>
              <w:rPr>
                <w:sz w:val="20"/>
              </w:rPr>
              <w:t>CCCAGC</w:t>
            </w:r>
          </w:p>
        </w:tc>
        <w:tc>
          <w:tcPr>
            <w:tcW w:w="1565" w:type="dxa"/>
          </w:tcPr>
          <w:p>
            <w:pPr>
              <w:pStyle w:val="TableParagraph"/>
              <w:ind w:left="331" w:right="352"/>
              <w:jc w:val="center"/>
              <w:rPr>
                <w:sz w:val="20"/>
              </w:rPr>
            </w:pPr>
            <w:r>
              <w:rPr>
                <w:sz w:val="20"/>
              </w:rPr>
              <w:t>3196.25</w:t>
            </w:r>
          </w:p>
        </w:tc>
        <w:tc>
          <w:tcPr>
            <w:tcW w:w="1563" w:type="dxa"/>
          </w:tcPr>
          <w:p>
            <w:pPr>
              <w:pStyle w:val="TableParagraph"/>
              <w:ind w:left="371"/>
              <w:jc w:val="left"/>
              <w:rPr>
                <w:sz w:val="20"/>
              </w:rPr>
            </w:pPr>
            <w:r>
              <w:rPr>
                <w:sz w:val="20"/>
              </w:rPr>
              <w:t>6398</w:t>
            </w:r>
          </w:p>
        </w:tc>
        <w:tc>
          <w:tcPr>
            <w:tcW w:w="1995" w:type="dxa"/>
          </w:tcPr>
          <w:p>
            <w:pPr>
              <w:pStyle w:val="TableParagraph"/>
              <w:ind w:right="679"/>
              <w:rPr>
                <w:sz w:val="20"/>
              </w:rPr>
            </w:pPr>
            <w:r>
              <w:rPr>
                <w:sz w:val="20"/>
              </w:rPr>
              <w:t>2.002</w:t>
            </w:r>
          </w:p>
        </w:tc>
        <w:tc>
          <w:tcPr>
            <w:tcW w:w="1457" w:type="dxa"/>
          </w:tcPr>
          <w:p>
            <w:pPr>
              <w:pStyle w:val="TableParagraph"/>
              <w:ind w:right="105"/>
              <w:rPr>
                <w:b/>
                <w:sz w:val="20"/>
              </w:rPr>
            </w:pPr>
            <w:r>
              <w:rPr>
                <w:b/>
                <w:color w:val="041BA1"/>
                <w:sz w:val="20"/>
              </w:rPr>
              <w:t>0.694</w:t>
            </w:r>
          </w:p>
        </w:tc>
      </w:tr>
      <w:tr>
        <w:trPr>
          <w:trHeight w:val="240" w:hRule="atLeast"/>
        </w:trPr>
        <w:tc>
          <w:tcPr>
            <w:tcW w:w="788" w:type="dxa"/>
          </w:tcPr>
          <w:p>
            <w:pPr>
              <w:pStyle w:val="TableParagraph"/>
              <w:ind w:left="50"/>
              <w:jc w:val="left"/>
              <w:rPr>
                <w:sz w:val="20"/>
              </w:rPr>
            </w:pPr>
            <w:r>
              <w:rPr>
                <w:sz w:val="20"/>
              </w:rPr>
              <w:t>PS</w:t>
            </w:r>
          </w:p>
        </w:tc>
        <w:tc>
          <w:tcPr>
            <w:tcW w:w="1569" w:type="dxa"/>
          </w:tcPr>
          <w:p>
            <w:pPr>
              <w:pStyle w:val="TableParagraph"/>
              <w:ind w:right="345"/>
              <w:rPr>
                <w:sz w:val="20"/>
              </w:rPr>
            </w:pPr>
            <w:r>
              <w:rPr>
                <w:sz w:val="20"/>
              </w:rPr>
              <w:t>CCCTCG</w:t>
            </w:r>
          </w:p>
        </w:tc>
        <w:tc>
          <w:tcPr>
            <w:tcW w:w="1565" w:type="dxa"/>
          </w:tcPr>
          <w:p>
            <w:pPr>
              <w:pStyle w:val="TableParagraph"/>
              <w:ind w:left="325" w:right="352"/>
              <w:jc w:val="center"/>
              <w:rPr>
                <w:sz w:val="20"/>
              </w:rPr>
            </w:pPr>
            <w:r>
              <w:rPr>
                <w:sz w:val="20"/>
              </w:rPr>
              <w:t>746.03</w:t>
            </w:r>
          </w:p>
        </w:tc>
        <w:tc>
          <w:tcPr>
            <w:tcW w:w="1563" w:type="dxa"/>
          </w:tcPr>
          <w:p>
            <w:pPr>
              <w:pStyle w:val="TableParagraph"/>
              <w:ind w:left="371"/>
              <w:jc w:val="left"/>
              <w:rPr>
                <w:sz w:val="20"/>
              </w:rPr>
            </w:pPr>
            <w:r>
              <w:rPr>
                <w:sz w:val="20"/>
              </w:rPr>
              <w:t>1385</w:t>
            </w:r>
          </w:p>
        </w:tc>
        <w:tc>
          <w:tcPr>
            <w:tcW w:w="1995" w:type="dxa"/>
          </w:tcPr>
          <w:p>
            <w:pPr>
              <w:pStyle w:val="TableParagraph"/>
              <w:ind w:right="679"/>
              <w:rPr>
                <w:sz w:val="20"/>
              </w:rPr>
            </w:pPr>
            <w:r>
              <w:rPr>
                <w:sz w:val="20"/>
              </w:rPr>
              <w:t>1.856</w:t>
            </w:r>
          </w:p>
        </w:tc>
        <w:tc>
          <w:tcPr>
            <w:tcW w:w="1457" w:type="dxa"/>
          </w:tcPr>
          <w:p>
            <w:pPr>
              <w:pStyle w:val="TableParagraph"/>
              <w:ind w:right="105"/>
              <w:rPr>
                <w:b/>
                <w:sz w:val="20"/>
              </w:rPr>
            </w:pPr>
            <w:r>
              <w:rPr>
                <w:b/>
                <w:color w:val="041BA1"/>
                <w:sz w:val="20"/>
              </w:rPr>
              <w:t>0.619</w:t>
            </w:r>
          </w:p>
        </w:tc>
      </w:tr>
      <w:tr>
        <w:trPr>
          <w:trHeight w:val="240" w:hRule="atLeast"/>
        </w:trPr>
        <w:tc>
          <w:tcPr>
            <w:tcW w:w="788" w:type="dxa"/>
          </w:tcPr>
          <w:p>
            <w:pPr>
              <w:pStyle w:val="TableParagraph"/>
              <w:ind w:left="50"/>
              <w:jc w:val="left"/>
              <w:rPr>
                <w:sz w:val="20"/>
              </w:rPr>
            </w:pPr>
            <w:r>
              <w:rPr>
                <w:sz w:val="20"/>
              </w:rPr>
              <w:t>PS</w:t>
            </w:r>
          </w:p>
        </w:tc>
        <w:tc>
          <w:tcPr>
            <w:tcW w:w="1569" w:type="dxa"/>
          </w:tcPr>
          <w:p>
            <w:pPr>
              <w:pStyle w:val="TableParagraph"/>
              <w:ind w:right="345"/>
              <w:rPr>
                <w:sz w:val="20"/>
              </w:rPr>
            </w:pPr>
            <w:r>
              <w:rPr>
                <w:sz w:val="20"/>
              </w:rPr>
              <w:t>CCGTCG</w:t>
            </w:r>
          </w:p>
        </w:tc>
        <w:tc>
          <w:tcPr>
            <w:tcW w:w="1565" w:type="dxa"/>
          </w:tcPr>
          <w:p>
            <w:pPr>
              <w:pStyle w:val="TableParagraph"/>
              <w:ind w:left="325" w:right="352"/>
              <w:jc w:val="center"/>
              <w:rPr>
                <w:sz w:val="20"/>
              </w:rPr>
            </w:pPr>
            <w:r>
              <w:rPr>
                <w:sz w:val="20"/>
              </w:rPr>
              <w:t>270.31</w:t>
            </w:r>
          </w:p>
        </w:tc>
        <w:tc>
          <w:tcPr>
            <w:tcW w:w="1563" w:type="dxa"/>
          </w:tcPr>
          <w:p>
            <w:pPr>
              <w:pStyle w:val="TableParagraph"/>
              <w:ind w:left="433"/>
              <w:jc w:val="left"/>
              <w:rPr>
                <w:sz w:val="20"/>
              </w:rPr>
            </w:pPr>
            <w:r>
              <w:rPr>
                <w:sz w:val="20"/>
              </w:rPr>
              <w:t>483</w:t>
            </w:r>
          </w:p>
        </w:tc>
        <w:tc>
          <w:tcPr>
            <w:tcW w:w="1995" w:type="dxa"/>
          </w:tcPr>
          <w:p>
            <w:pPr>
              <w:pStyle w:val="TableParagraph"/>
              <w:ind w:right="679"/>
              <w:rPr>
                <w:sz w:val="20"/>
              </w:rPr>
            </w:pPr>
            <w:r>
              <w:rPr>
                <w:sz w:val="20"/>
              </w:rPr>
              <w:t>1.787</w:t>
            </w:r>
          </w:p>
        </w:tc>
        <w:tc>
          <w:tcPr>
            <w:tcW w:w="1457" w:type="dxa"/>
          </w:tcPr>
          <w:p>
            <w:pPr>
              <w:pStyle w:val="TableParagraph"/>
              <w:ind w:right="105"/>
              <w:rPr>
                <w:b/>
                <w:sz w:val="20"/>
              </w:rPr>
            </w:pPr>
            <w:r>
              <w:rPr>
                <w:b/>
                <w:color w:val="041BA1"/>
                <w:sz w:val="20"/>
              </w:rPr>
              <w:t>0.580</w:t>
            </w:r>
          </w:p>
        </w:tc>
      </w:tr>
      <w:tr>
        <w:trPr>
          <w:trHeight w:val="240" w:hRule="atLeast"/>
        </w:trPr>
        <w:tc>
          <w:tcPr>
            <w:tcW w:w="788" w:type="dxa"/>
          </w:tcPr>
          <w:p>
            <w:pPr>
              <w:pStyle w:val="TableParagraph"/>
              <w:ind w:left="50"/>
              <w:jc w:val="left"/>
              <w:rPr>
                <w:sz w:val="20"/>
              </w:rPr>
            </w:pPr>
            <w:r>
              <w:rPr>
                <w:sz w:val="20"/>
              </w:rPr>
              <w:t>PS</w:t>
            </w:r>
          </w:p>
        </w:tc>
        <w:tc>
          <w:tcPr>
            <w:tcW w:w="1569" w:type="dxa"/>
          </w:tcPr>
          <w:p>
            <w:pPr>
              <w:pStyle w:val="TableParagraph"/>
              <w:ind w:right="345"/>
              <w:rPr>
                <w:sz w:val="20"/>
              </w:rPr>
            </w:pPr>
            <w:r>
              <w:rPr>
                <w:sz w:val="20"/>
              </w:rPr>
              <w:t>CCCAGT</w:t>
            </w:r>
          </w:p>
        </w:tc>
        <w:tc>
          <w:tcPr>
            <w:tcW w:w="1565" w:type="dxa"/>
          </w:tcPr>
          <w:p>
            <w:pPr>
              <w:pStyle w:val="TableParagraph"/>
              <w:ind w:left="331" w:right="352"/>
              <w:jc w:val="center"/>
              <w:rPr>
                <w:sz w:val="20"/>
              </w:rPr>
            </w:pPr>
            <w:r>
              <w:rPr>
                <w:sz w:val="20"/>
              </w:rPr>
              <w:t>2016.53</w:t>
            </w:r>
          </w:p>
        </w:tc>
        <w:tc>
          <w:tcPr>
            <w:tcW w:w="1563" w:type="dxa"/>
          </w:tcPr>
          <w:p>
            <w:pPr>
              <w:pStyle w:val="TableParagraph"/>
              <w:ind w:left="371"/>
              <w:jc w:val="left"/>
              <w:rPr>
                <w:sz w:val="20"/>
              </w:rPr>
            </w:pPr>
            <w:r>
              <w:rPr>
                <w:sz w:val="20"/>
              </w:rPr>
              <w:t>2743</w:t>
            </w:r>
          </w:p>
        </w:tc>
        <w:tc>
          <w:tcPr>
            <w:tcW w:w="1995" w:type="dxa"/>
          </w:tcPr>
          <w:p>
            <w:pPr>
              <w:pStyle w:val="TableParagraph"/>
              <w:ind w:right="679"/>
              <w:rPr>
                <w:sz w:val="20"/>
              </w:rPr>
            </w:pPr>
            <w:r>
              <w:rPr>
                <w:sz w:val="20"/>
              </w:rPr>
              <w:t>1.360</w:t>
            </w:r>
          </w:p>
        </w:tc>
        <w:tc>
          <w:tcPr>
            <w:tcW w:w="1457" w:type="dxa"/>
          </w:tcPr>
          <w:p>
            <w:pPr>
              <w:pStyle w:val="TableParagraph"/>
              <w:ind w:right="105"/>
              <w:rPr>
                <w:b/>
                <w:sz w:val="20"/>
              </w:rPr>
            </w:pPr>
            <w:r>
              <w:rPr>
                <w:b/>
                <w:color w:val="041BA1"/>
                <w:sz w:val="20"/>
              </w:rPr>
              <w:t>0.308</w:t>
            </w:r>
          </w:p>
        </w:tc>
      </w:tr>
      <w:tr>
        <w:trPr>
          <w:trHeight w:val="240" w:hRule="atLeast"/>
        </w:trPr>
        <w:tc>
          <w:tcPr>
            <w:tcW w:w="788" w:type="dxa"/>
          </w:tcPr>
          <w:p>
            <w:pPr>
              <w:pStyle w:val="TableParagraph"/>
              <w:ind w:left="50"/>
              <w:jc w:val="left"/>
              <w:rPr>
                <w:sz w:val="20"/>
              </w:rPr>
            </w:pPr>
            <w:r>
              <w:rPr>
                <w:sz w:val="20"/>
              </w:rPr>
              <w:t>PS</w:t>
            </w:r>
          </w:p>
        </w:tc>
        <w:tc>
          <w:tcPr>
            <w:tcW w:w="1569" w:type="dxa"/>
          </w:tcPr>
          <w:p>
            <w:pPr>
              <w:pStyle w:val="TableParagraph"/>
              <w:ind w:right="345"/>
              <w:rPr>
                <w:sz w:val="20"/>
              </w:rPr>
            </w:pPr>
            <w:r>
              <w:rPr>
                <w:sz w:val="20"/>
              </w:rPr>
              <w:t>CCTTCA</w:t>
            </w:r>
          </w:p>
        </w:tc>
        <w:tc>
          <w:tcPr>
            <w:tcW w:w="1565" w:type="dxa"/>
          </w:tcPr>
          <w:p>
            <w:pPr>
              <w:pStyle w:val="TableParagraph"/>
              <w:ind w:left="331" w:right="352"/>
              <w:jc w:val="center"/>
              <w:rPr>
                <w:sz w:val="20"/>
              </w:rPr>
            </w:pPr>
            <w:r>
              <w:rPr>
                <w:sz w:val="20"/>
              </w:rPr>
              <w:t>1776.97</w:t>
            </w:r>
          </w:p>
        </w:tc>
        <w:tc>
          <w:tcPr>
            <w:tcW w:w="1563" w:type="dxa"/>
          </w:tcPr>
          <w:p>
            <w:pPr>
              <w:pStyle w:val="TableParagraph"/>
              <w:ind w:left="371"/>
              <w:jc w:val="left"/>
              <w:rPr>
                <w:sz w:val="20"/>
              </w:rPr>
            </w:pPr>
            <w:r>
              <w:rPr>
                <w:sz w:val="20"/>
              </w:rPr>
              <w:t>2263</w:t>
            </w:r>
          </w:p>
        </w:tc>
        <w:tc>
          <w:tcPr>
            <w:tcW w:w="1995" w:type="dxa"/>
          </w:tcPr>
          <w:p>
            <w:pPr>
              <w:pStyle w:val="TableParagraph"/>
              <w:ind w:right="679"/>
              <w:rPr>
                <w:sz w:val="20"/>
              </w:rPr>
            </w:pPr>
            <w:r>
              <w:rPr>
                <w:sz w:val="20"/>
              </w:rPr>
              <w:t>1.274</w:t>
            </w:r>
          </w:p>
        </w:tc>
        <w:tc>
          <w:tcPr>
            <w:tcW w:w="1457" w:type="dxa"/>
          </w:tcPr>
          <w:p>
            <w:pPr>
              <w:pStyle w:val="TableParagraph"/>
              <w:ind w:right="105"/>
              <w:rPr>
                <w:b/>
                <w:sz w:val="20"/>
              </w:rPr>
            </w:pPr>
            <w:r>
              <w:rPr>
                <w:b/>
                <w:color w:val="041BA1"/>
                <w:sz w:val="20"/>
              </w:rPr>
              <w:t>0.242</w:t>
            </w:r>
          </w:p>
        </w:tc>
      </w:tr>
      <w:tr>
        <w:trPr>
          <w:trHeight w:val="240" w:hRule="atLeast"/>
        </w:trPr>
        <w:tc>
          <w:tcPr>
            <w:tcW w:w="788" w:type="dxa"/>
          </w:tcPr>
          <w:p>
            <w:pPr>
              <w:pStyle w:val="TableParagraph"/>
              <w:ind w:left="50"/>
              <w:jc w:val="left"/>
              <w:rPr>
                <w:sz w:val="20"/>
              </w:rPr>
            </w:pPr>
            <w:r>
              <w:rPr>
                <w:sz w:val="20"/>
              </w:rPr>
              <w:t>PS</w:t>
            </w:r>
          </w:p>
        </w:tc>
        <w:tc>
          <w:tcPr>
            <w:tcW w:w="1569" w:type="dxa"/>
          </w:tcPr>
          <w:p>
            <w:pPr>
              <w:pStyle w:val="TableParagraph"/>
              <w:ind w:right="345"/>
              <w:rPr>
                <w:sz w:val="20"/>
              </w:rPr>
            </w:pPr>
            <w:r>
              <w:rPr>
                <w:sz w:val="20"/>
              </w:rPr>
              <w:t>CCTTCT</w:t>
            </w:r>
          </w:p>
        </w:tc>
        <w:tc>
          <w:tcPr>
            <w:tcW w:w="1565" w:type="dxa"/>
          </w:tcPr>
          <w:p>
            <w:pPr>
              <w:pStyle w:val="TableParagraph"/>
              <w:ind w:left="331" w:right="352"/>
              <w:jc w:val="center"/>
              <w:rPr>
                <w:sz w:val="20"/>
              </w:rPr>
            </w:pPr>
            <w:r>
              <w:rPr>
                <w:sz w:val="20"/>
              </w:rPr>
              <w:t>2198.02</w:t>
            </w:r>
          </w:p>
        </w:tc>
        <w:tc>
          <w:tcPr>
            <w:tcW w:w="1563" w:type="dxa"/>
          </w:tcPr>
          <w:p>
            <w:pPr>
              <w:pStyle w:val="TableParagraph"/>
              <w:ind w:left="371"/>
              <w:jc w:val="left"/>
              <w:rPr>
                <w:sz w:val="20"/>
              </w:rPr>
            </w:pPr>
            <w:r>
              <w:rPr>
                <w:sz w:val="20"/>
              </w:rPr>
              <w:t>2711</w:t>
            </w:r>
          </w:p>
        </w:tc>
        <w:tc>
          <w:tcPr>
            <w:tcW w:w="1995" w:type="dxa"/>
          </w:tcPr>
          <w:p>
            <w:pPr>
              <w:pStyle w:val="TableParagraph"/>
              <w:ind w:right="679"/>
              <w:rPr>
                <w:sz w:val="20"/>
              </w:rPr>
            </w:pPr>
            <w:r>
              <w:rPr>
                <w:sz w:val="20"/>
              </w:rPr>
              <w:t>1.233</w:t>
            </w:r>
          </w:p>
        </w:tc>
        <w:tc>
          <w:tcPr>
            <w:tcW w:w="1457" w:type="dxa"/>
          </w:tcPr>
          <w:p>
            <w:pPr>
              <w:pStyle w:val="TableParagraph"/>
              <w:ind w:right="105"/>
              <w:rPr>
                <w:b/>
                <w:sz w:val="20"/>
              </w:rPr>
            </w:pPr>
            <w:r>
              <w:rPr>
                <w:b/>
                <w:color w:val="041BA1"/>
                <w:sz w:val="20"/>
              </w:rPr>
              <w:t>0.210</w:t>
            </w:r>
          </w:p>
        </w:tc>
      </w:tr>
      <w:tr>
        <w:trPr>
          <w:trHeight w:val="240" w:hRule="atLeast"/>
        </w:trPr>
        <w:tc>
          <w:tcPr>
            <w:tcW w:w="788" w:type="dxa"/>
          </w:tcPr>
          <w:p>
            <w:pPr>
              <w:pStyle w:val="TableParagraph"/>
              <w:ind w:left="50"/>
              <w:jc w:val="left"/>
              <w:rPr>
                <w:sz w:val="20"/>
              </w:rPr>
            </w:pPr>
            <w:r>
              <w:rPr>
                <w:sz w:val="20"/>
              </w:rPr>
              <w:t>PS</w:t>
            </w:r>
          </w:p>
        </w:tc>
        <w:tc>
          <w:tcPr>
            <w:tcW w:w="1569" w:type="dxa"/>
          </w:tcPr>
          <w:p>
            <w:pPr>
              <w:pStyle w:val="TableParagraph"/>
              <w:ind w:right="345"/>
              <w:rPr>
                <w:sz w:val="20"/>
              </w:rPr>
            </w:pPr>
            <w:r>
              <w:rPr>
                <w:sz w:val="20"/>
              </w:rPr>
              <w:t>CCCTCC</w:t>
            </w:r>
          </w:p>
        </w:tc>
        <w:tc>
          <w:tcPr>
            <w:tcW w:w="1565" w:type="dxa"/>
          </w:tcPr>
          <w:p>
            <w:pPr>
              <w:pStyle w:val="TableParagraph"/>
              <w:ind w:left="331" w:right="352"/>
              <w:jc w:val="center"/>
              <w:rPr>
                <w:sz w:val="20"/>
              </w:rPr>
            </w:pPr>
            <w:r>
              <w:rPr>
                <w:sz w:val="20"/>
              </w:rPr>
              <w:t>2821.16</w:t>
            </w:r>
          </w:p>
        </w:tc>
        <w:tc>
          <w:tcPr>
            <w:tcW w:w="1563" w:type="dxa"/>
          </w:tcPr>
          <w:p>
            <w:pPr>
              <w:pStyle w:val="TableParagraph"/>
              <w:ind w:left="371"/>
              <w:jc w:val="left"/>
              <w:rPr>
                <w:sz w:val="20"/>
              </w:rPr>
            </w:pPr>
            <w:r>
              <w:rPr>
                <w:sz w:val="20"/>
              </w:rPr>
              <w:t>3353</w:t>
            </w:r>
          </w:p>
        </w:tc>
        <w:tc>
          <w:tcPr>
            <w:tcW w:w="1995" w:type="dxa"/>
          </w:tcPr>
          <w:p>
            <w:pPr>
              <w:pStyle w:val="TableParagraph"/>
              <w:ind w:right="679"/>
              <w:rPr>
                <w:sz w:val="20"/>
              </w:rPr>
            </w:pPr>
            <w:r>
              <w:rPr>
                <w:sz w:val="20"/>
              </w:rPr>
              <w:t>1.189</w:t>
            </w:r>
          </w:p>
        </w:tc>
        <w:tc>
          <w:tcPr>
            <w:tcW w:w="1457" w:type="dxa"/>
          </w:tcPr>
          <w:p>
            <w:pPr>
              <w:pStyle w:val="TableParagraph"/>
              <w:ind w:right="105"/>
              <w:rPr>
                <w:b/>
                <w:sz w:val="20"/>
              </w:rPr>
            </w:pPr>
            <w:r>
              <w:rPr>
                <w:b/>
                <w:color w:val="041BA1"/>
                <w:sz w:val="20"/>
              </w:rPr>
              <w:t>0.173</w:t>
            </w:r>
          </w:p>
        </w:tc>
      </w:tr>
      <w:tr>
        <w:trPr>
          <w:trHeight w:val="239" w:hRule="atLeast"/>
        </w:trPr>
        <w:tc>
          <w:tcPr>
            <w:tcW w:w="788" w:type="dxa"/>
          </w:tcPr>
          <w:p>
            <w:pPr>
              <w:pStyle w:val="TableParagraph"/>
              <w:ind w:left="50"/>
              <w:jc w:val="left"/>
              <w:rPr>
                <w:sz w:val="20"/>
              </w:rPr>
            </w:pPr>
            <w:r>
              <w:rPr>
                <w:sz w:val="20"/>
              </w:rPr>
              <w:t>PS</w:t>
            </w:r>
          </w:p>
        </w:tc>
        <w:tc>
          <w:tcPr>
            <w:tcW w:w="1569" w:type="dxa"/>
          </w:tcPr>
          <w:p>
            <w:pPr>
              <w:pStyle w:val="TableParagraph"/>
              <w:ind w:right="345"/>
              <w:rPr>
                <w:sz w:val="20"/>
              </w:rPr>
            </w:pPr>
            <w:r>
              <w:rPr>
                <w:sz w:val="20"/>
              </w:rPr>
              <w:t>CCATCA</w:t>
            </w:r>
          </w:p>
        </w:tc>
        <w:tc>
          <w:tcPr>
            <w:tcW w:w="1565" w:type="dxa"/>
          </w:tcPr>
          <w:p>
            <w:pPr>
              <w:pStyle w:val="TableParagraph"/>
              <w:ind w:left="331" w:right="352"/>
              <w:jc w:val="center"/>
              <w:rPr>
                <w:sz w:val="20"/>
              </w:rPr>
            </w:pPr>
            <w:r>
              <w:rPr>
                <w:sz w:val="20"/>
              </w:rPr>
              <w:t>1715.00</w:t>
            </w:r>
          </w:p>
        </w:tc>
        <w:tc>
          <w:tcPr>
            <w:tcW w:w="1563" w:type="dxa"/>
          </w:tcPr>
          <w:p>
            <w:pPr>
              <w:pStyle w:val="TableParagraph"/>
              <w:ind w:left="371"/>
              <w:jc w:val="left"/>
              <w:rPr>
                <w:sz w:val="20"/>
              </w:rPr>
            </w:pPr>
            <w:r>
              <w:rPr>
                <w:sz w:val="20"/>
              </w:rPr>
              <w:t>1819</w:t>
            </w:r>
          </w:p>
        </w:tc>
        <w:tc>
          <w:tcPr>
            <w:tcW w:w="1995" w:type="dxa"/>
          </w:tcPr>
          <w:p>
            <w:pPr>
              <w:pStyle w:val="TableParagraph"/>
              <w:ind w:right="679"/>
              <w:rPr>
                <w:sz w:val="20"/>
              </w:rPr>
            </w:pPr>
            <w:r>
              <w:rPr>
                <w:sz w:val="20"/>
              </w:rPr>
              <w:t>1.061</w:t>
            </w:r>
          </w:p>
        </w:tc>
        <w:tc>
          <w:tcPr>
            <w:tcW w:w="1457" w:type="dxa"/>
          </w:tcPr>
          <w:p>
            <w:pPr>
              <w:pStyle w:val="TableParagraph"/>
              <w:ind w:right="105"/>
              <w:rPr>
                <w:b/>
                <w:sz w:val="20"/>
              </w:rPr>
            </w:pPr>
            <w:r>
              <w:rPr>
                <w:b/>
                <w:color w:val="041BA1"/>
                <w:sz w:val="20"/>
              </w:rPr>
              <w:t>0.059</w:t>
            </w:r>
          </w:p>
        </w:tc>
      </w:tr>
      <w:tr>
        <w:trPr>
          <w:trHeight w:val="240" w:hRule="atLeast"/>
        </w:trPr>
        <w:tc>
          <w:tcPr>
            <w:tcW w:w="788" w:type="dxa"/>
          </w:tcPr>
          <w:p>
            <w:pPr>
              <w:pStyle w:val="TableParagraph"/>
              <w:ind w:left="50"/>
              <w:jc w:val="left"/>
              <w:rPr>
                <w:sz w:val="20"/>
              </w:rPr>
            </w:pPr>
            <w:r>
              <w:rPr>
                <w:sz w:val="20"/>
              </w:rPr>
              <w:t>PS</w:t>
            </w:r>
          </w:p>
        </w:tc>
        <w:tc>
          <w:tcPr>
            <w:tcW w:w="1569" w:type="dxa"/>
          </w:tcPr>
          <w:p>
            <w:pPr>
              <w:pStyle w:val="TableParagraph"/>
              <w:ind w:right="345"/>
              <w:rPr>
                <w:sz w:val="20"/>
              </w:rPr>
            </w:pPr>
            <w:r>
              <w:rPr>
                <w:sz w:val="20"/>
              </w:rPr>
              <w:t>CCATCT</w:t>
            </w:r>
          </w:p>
        </w:tc>
        <w:tc>
          <w:tcPr>
            <w:tcW w:w="1565" w:type="dxa"/>
          </w:tcPr>
          <w:p>
            <w:pPr>
              <w:pStyle w:val="TableParagraph"/>
              <w:ind w:left="331" w:right="352"/>
              <w:jc w:val="center"/>
              <w:rPr>
                <w:sz w:val="20"/>
              </w:rPr>
            </w:pPr>
            <w:r>
              <w:rPr>
                <w:sz w:val="20"/>
              </w:rPr>
              <w:t>2121.37</w:t>
            </w:r>
          </w:p>
        </w:tc>
        <w:tc>
          <w:tcPr>
            <w:tcW w:w="1563" w:type="dxa"/>
          </w:tcPr>
          <w:p>
            <w:pPr>
              <w:pStyle w:val="TableParagraph"/>
              <w:ind w:left="371"/>
              <w:jc w:val="left"/>
              <w:rPr>
                <w:sz w:val="20"/>
              </w:rPr>
            </w:pPr>
            <w:r>
              <w:rPr>
                <w:sz w:val="20"/>
              </w:rPr>
              <w:t>2183</w:t>
            </w:r>
          </w:p>
        </w:tc>
        <w:tc>
          <w:tcPr>
            <w:tcW w:w="1995" w:type="dxa"/>
          </w:tcPr>
          <w:p>
            <w:pPr>
              <w:pStyle w:val="TableParagraph"/>
              <w:ind w:right="679"/>
              <w:rPr>
                <w:sz w:val="20"/>
              </w:rPr>
            </w:pPr>
            <w:r>
              <w:rPr>
                <w:sz w:val="20"/>
              </w:rPr>
              <w:t>1.029</w:t>
            </w:r>
          </w:p>
        </w:tc>
        <w:tc>
          <w:tcPr>
            <w:tcW w:w="1457" w:type="dxa"/>
          </w:tcPr>
          <w:p>
            <w:pPr>
              <w:pStyle w:val="TableParagraph"/>
              <w:ind w:right="105"/>
              <w:rPr>
                <w:b/>
                <w:sz w:val="20"/>
              </w:rPr>
            </w:pPr>
            <w:r>
              <w:rPr>
                <w:b/>
                <w:color w:val="041BA1"/>
                <w:sz w:val="20"/>
              </w:rPr>
              <w:t>0.029</w:t>
            </w:r>
          </w:p>
        </w:tc>
      </w:tr>
      <w:tr>
        <w:trPr>
          <w:trHeight w:val="240" w:hRule="atLeast"/>
        </w:trPr>
        <w:tc>
          <w:tcPr>
            <w:tcW w:w="788" w:type="dxa"/>
          </w:tcPr>
          <w:p>
            <w:pPr>
              <w:pStyle w:val="TableParagraph"/>
              <w:ind w:left="50"/>
              <w:jc w:val="left"/>
              <w:rPr>
                <w:sz w:val="20"/>
              </w:rPr>
            </w:pPr>
            <w:r>
              <w:rPr>
                <w:sz w:val="20"/>
              </w:rPr>
              <w:t>PS</w:t>
            </w:r>
          </w:p>
        </w:tc>
        <w:tc>
          <w:tcPr>
            <w:tcW w:w="1569" w:type="dxa"/>
          </w:tcPr>
          <w:p>
            <w:pPr>
              <w:pStyle w:val="TableParagraph"/>
              <w:ind w:right="345"/>
              <w:rPr>
                <w:sz w:val="20"/>
              </w:rPr>
            </w:pPr>
            <w:r>
              <w:rPr>
                <w:sz w:val="20"/>
              </w:rPr>
              <w:t>CCTTCC</w:t>
            </w:r>
          </w:p>
        </w:tc>
        <w:tc>
          <w:tcPr>
            <w:tcW w:w="1565" w:type="dxa"/>
          </w:tcPr>
          <w:p>
            <w:pPr>
              <w:pStyle w:val="TableParagraph"/>
              <w:ind w:left="331" w:right="352"/>
              <w:jc w:val="center"/>
              <w:rPr>
                <w:sz w:val="20"/>
              </w:rPr>
            </w:pPr>
            <w:r>
              <w:rPr>
                <w:sz w:val="20"/>
              </w:rPr>
              <w:t>2526.74</w:t>
            </w:r>
          </w:p>
        </w:tc>
        <w:tc>
          <w:tcPr>
            <w:tcW w:w="1563" w:type="dxa"/>
          </w:tcPr>
          <w:p>
            <w:pPr>
              <w:pStyle w:val="TableParagraph"/>
              <w:ind w:left="371"/>
              <w:jc w:val="left"/>
              <w:rPr>
                <w:sz w:val="20"/>
              </w:rPr>
            </w:pPr>
            <w:r>
              <w:rPr>
                <w:sz w:val="20"/>
              </w:rPr>
              <w:t>2594</w:t>
            </w:r>
          </w:p>
        </w:tc>
        <w:tc>
          <w:tcPr>
            <w:tcW w:w="1995" w:type="dxa"/>
          </w:tcPr>
          <w:p>
            <w:pPr>
              <w:pStyle w:val="TableParagraph"/>
              <w:ind w:right="679"/>
              <w:rPr>
                <w:sz w:val="20"/>
              </w:rPr>
            </w:pPr>
            <w:r>
              <w:rPr>
                <w:sz w:val="20"/>
              </w:rPr>
              <w:t>1.027</w:t>
            </w:r>
          </w:p>
        </w:tc>
        <w:tc>
          <w:tcPr>
            <w:tcW w:w="1457" w:type="dxa"/>
          </w:tcPr>
          <w:p>
            <w:pPr>
              <w:pStyle w:val="TableParagraph"/>
              <w:ind w:right="105"/>
              <w:rPr>
                <w:b/>
                <w:sz w:val="20"/>
              </w:rPr>
            </w:pPr>
            <w:r>
              <w:rPr>
                <w:b/>
                <w:color w:val="041BA1"/>
                <w:sz w:val="20"/>
              </w:rPr>
              <w:t>0.026</w:t>
            </w:r>
          </w:p>
        </w:tc>
      </w:tr>
      <w:tr>
        <w:trPr>
          <w:trHeight w:val="240" w:hRule="atLeast"/>
        </w:trPr>
        <w:tc>
          <w:tcPr>
            <w:tcW w:w="788" w:type="dxa"/>
          </w:tcPr>
          <w:p>
            <w:pPr>
              <w:pStyle w:val="TableParagraph"/>
              <w:ind w:left="50"/>
              <w:jc w:val="left"/>
              <w:rPr>
                <w:sz w:val="20"/>
              </w:rPr>
            </w:pPr>
            <w:r>
              <w:rPr>
                <w:sz w:val="20"/>
              </w:rPr>
              <w:t>PS</w:t>
            </w:r>
          </w:p>
        </w:tc>
        <w:tc>
          <w:tcPr>
            <w:tcW w:w="1569" w:type="dxa"/>
          </w:tcPr>
          <w:p>
            <w:pPr>
              <w:pStyle w:val="TableParagraph"/>
              <w:ind w:right="345"/>
              <w:rPr>
                <w:sz w:val="20"/>
              </w:rPr>
            </w:pPr>
            <w:r>
              <w:rPr>
                <w:sz w:val="20"/>
              </w:rPr>
              <w:t>CCGTCC</w:t>
            </w:r>
          </w:p>
        </w:tc>
        <w:tc>
          <w:tcPr>
            <w:tcW w:w="1565" w:type="dxa"/>
          </w:tcPr>
          <w:p>
            <w:pPr>
              <w:pStyle w:val="TableParagraph"/>
              <w:ind w:left="331" w:right="352"/>
              <w:jc w:val="center"/>
              <w:rPr>
                <w:sz w:val="20"/>
              </w:rPr>
            </w:pPr>
            <w:r>
              <w:rPr>
                <w:sz w:val="20"/>
              </w:rPr>
              <w:t>1022.21</w:t>
            </w:r>
          </w:p>
        </w:tc>
        <w:tc>
          <w:tcPr>
            <w:tcW w:w="1563" w:type="dxa"/>
          </w:tcPr>
          <w:p>
            <w:pPr>
              <w:pStyle w:val="TableParagraph"/>
              <w:ind w:left="371"/>
              <w:jc w:val="left"/>
              <w:rPr>
                <w:sz w:val="20"/>
              </w:rPr>
            </w:pPr>
            <w:r>
              <w:rPr>
                <w:sz w:val="20"/>
              </w:rPr>
              <w:t>1048</w:t>
            </w:r>
          </w:p>
        </w:tc>
        <w:tc>
          <w:tcPr>
            <w:tcW w:w="1995" w:type="dxa"/>
          </w:tcPr>
          <w:p>
            <w:pPr>
              <w:pStyle w:val="TableParagraph"/>
              <w:ind w:right="679"/>
              <w:rPr>
                <w:sz w:val="20"/>
              </w:rPr>
            </w:pPr>
            <w:r>
              <w:rPr>
                <w:sz w:val="20"/>
              </w:rPr>
              <w:t>1.025</w:t>
            </w:r>
          </w:p>
        </w:tc>
        <w:tc>
          <w:tcPr>
            <w:tcW w:w="1457" w:type="dxa"/>
          </w:tcPr>
          <w:p>
            <w:pPr>
              <w:pStyle w:val="TableParagraph"/>
              <w:ind w:right="105"/>
              <w:rPr>
                <w:b/>
                <w:sz w:val="20"/>
              </w:rPr>
            </w:pPr>
            <w:r>
              <w:rPr>
                <w:b/>
                <w:color w:val="041BA1"/>
                <w:sz w:val="20"/>
              </w:rPr>
              <w:t>0.025</w:t>
            </w:r>
          </w:p>
        </w:tc>
      </w:tr>
      <w:tr>
        <w:trPr>
          <w:trHeight w:val="240" w:hRule="atLeast"/>
        </w:trPr>
        <w:tc>
          <w:tcPr>
            <w:tcW w:w="788" w:type="dxa"/>
          </w:tcPr>
          <w:p>
            <w:pPr>
              <w:pStyle w:val="TableParagraph"/>
              <w:ind w:left="50"/>
              <w:jc w:val="left"/>
              <w:rPr>
                <w:sz w:val="20"/>
              </w:rPr>
            </w:pPr>
            <w:r>
              <w:rPr>
                <w:sz w:val="20"/>
              </w:rPr>
              <w:t>PS</w:t>
            </w:r>
          </w:p>
        </w:tc>
        <w:tc>
          <w:tcPr>
            <w:tcW w:w="1569" w:type="dxa"/>
          </w:tcPr>
          <w:p>
            <w:pPr>
              <w:pStyle w:val="TableParagraph"/>
              <w:ind w:right="345"/>
              <w:rPr>
                <w:sz w:val="20"/>
              </w:rPr>
            </w:pPr>
            <w:r>
              <w:rPr>
                <w:sz w:val="20"/>
              </w:rPr>
              <w:t>CCCTCA</w:t>
            </w:r>
          </w:p>
        </w:tc>
        <w:tc>
          <w:tcPr>
            <w:tcW w:w="1565" w:type="dxa"/>
          </w:tcPr>
          <w:p>
            <w:pPr>
              <w:pStyle w:val="TableParagraph"/>
              <w:ind w:left="331" w:right="352"/>
              <w:jc w:val="center"/>
              <w:rPr>
                <w:sz w:val="20"/>
              </w:rPr>
            </w:pPr>
            <w:r>
              <w:rPr>
                <w:sz w:val="20"/>
              </w:rPr>
              <w:t>1984.02</w:t>
            </w:r>
          </w:p>
        </w:tc>
        <w:tc>
          <w:tcPr>
            <w:tcW w:w="1563" w:type="dxa"/>
          </w:tcPr>
          <w:p>
            <w:pPr>
              <w:pStyle w:val="TableParagraph"/>
              <w:ind w:left="371"/>
              <w:jc w:val="left"/>
              <w:rPr>
                <w:sz w:val="20"/>
              </w:rPr>
            </w:pPr>
            <w:r>
              <w:rPr>
                <w:sz w:val="20"/>
              </w:rPr>
              <w:t>1945</w:t>
            </w:r>
          </w:p>
        </w:tc>
        <w:tc>
          <w:tcPr>
            <w:tcW w:w="1995" w:type="dxa"/>
          </w:tcPr>
          <w:p>
            <w:pPr>
              <w:pStyle w:val="TableParagraph"/>
              <w:ind w:right="679"/>
              <w:rPr>
                <w:sz w:val="20"/>
              </w:rPr>
            </w:pPr>
            <w:r>
              <w:rPr>
                <w:sz w:val="20"/>
              </w:rPr>
              <w:t>0.980</w:t>
            </w:r>
          </w:p>
        </w:tc>
        <w:tc>
          <w:tcPr>
            <w:tcW w:w="1457" w:type="dxa"/>
          </w:tcPr>
          <w:p>
            <w:pPr>
              <w:pStyle w:val="TableParagraph"/>
              <w:ind w:right="47"/>
              <w:rPr>
                <w:b/>
                <w:sz w:val="20"/>
              </w:rPr>
            </w:pPr>
            <w:r>
              <w:rPr>
                <w:b/>
                <w:color w:val="041BA1"/>
                <w:sz w:val="20"/>
              </w:rPr>
              <w:t>-0.020</w:t>
            </w:r>
          </w:p>
        </w:tc>
      </w:tr>
      <w:tr>
        <w:trPr>
          <w:trHeight w:val="240" w:hRule="atLeast"/>
        </w:trPr>
        <w:tc>
          <w:tcPr>
            <w:tcW w:w="788" w:type="dxa"/>
          </w:tcPr>
          <w:p>
            <w:pPr>
              <w:pStyle w:val="TableParagraph"/>
              <w:ind w:left="50"/>
              <w:jc w:val="left"/>
              <w:rPr>
                <w:sz w:val="20"/>
              </w:rPr>
            </w:pPr>
            <w:r>
              <w:rPr>
                <w:sz w:val="20"/>
              </w:rPr>
              <w:t>PS</w:t>
            </w:r>
          </w:p>
        </w:tc>
        <w:tc>
          <w:tcPr>
            <w:tcW w:w="1569" w:type="dxa"/>
          </w:tcPr>
          <w:p>
            <w:pPr>
              <w:pStyle w:val="TableParagraph"/>
              <w:ind w:right="345"/>
              <w:rPr>
                <w:sz w:val="20"/>
              </w:rPr>
            </w:pPr>
            <w:r>
              <w:rPr>
                <w:sz w:val="20"/>
              </w:rPr>
              <w:t>CCAAGT</w:t>
            </w:r>
          </w:p>
        </w:tc>
        <w:tc>
          <w:tcPr>
            <w:tcW w:w="1565" w:type="dxa"/>
          </w:tcPr>
          <w:p>
            <w:pPr>
              <w:pStyle w:val="TableParagraph"/>
              <w:ind w:left="331" w:right="352"/>
              <w:jc w:val="center"/>
              <w:rPr>
                <w:sz w:val="20"/>
              </w:rPr>
            </w:pPr>
            <w:r>
              <w:rPr>
                <w:sz w:val="20"/>
              </w:rPr>
              <w:t>1743.10</w:t>
            </w:r>
          </w:p>
        </w:tc>
        <w:tc>
          <w:tcPr>
            <w:tcW w:w="1563" w:type="dxa"/>
          </w:tcPr>
          <w:p>
            <w:pPr>
              <w:pStyle w:val="TableParagraph"/>
              <w:ind w:left="371"/>
              <w:jc w:val="left"/>
              <w:rPr>
                <w:sz w:val="20"/>
              </w:rPr>
            </w:pPr>
            <w:r>
              <w:rPr>
                <w:sz w:val="20"/>
              </w:rPr>
              <w:t>1582</w:t>
            </w:r>
          </w:p>
        </w:tc>
        <w:tc>
          <w:tcPr>
            <w:tcW w:w="1995" w:type="dxa"/>
          </w:tcPr>
          <w:p>
            <w:pPr>
              <w:pStyle w:val="TableParagraph"/>
              <w:ind w:right="679"/>
              <w:rPr>
                <w:sz w:val="20"/>
              </w:rPr>
            </w:pPr>
            <w:r>
              <w:rPr>
                <w:sz w:val="20"/>
              </w:rPr>
              <w:t>0.908</w:t>
            </w:r>
          </w:p>
        </w:tc>
        <w:tc>
          <w:tcPr>
            <w:tcW w:w="1457" w:type="dxa"/>
          </w:tcPr>
          <w:p>
            <w:pPr>
              <w:pStyle w:val="TableParagraph"/>
              <w:ind w:right="47"/>
              <w:rPr>
                <w:b/>
                <w:sz w:val="20"/>
              </w:rPr>
            </w:pPr>
            <w:r>
              <w:rPr>
                <w:b/>
                <w:color w:val="041BA1"/>
                <w:sz w:val="20"/>
              </w:rPr>
              <w:t>-0.097</w:t>
            </w:r>
          </w:p>
        </w:tc>
      </w:tr>
      <w:tr>
        <w:trPr>
          <w:trHeight w:val="240" w:hRule="atLeast"/>
        </w:trPr>
        <w:tc>
          <w:tcPr>
            <w:tcW w:w="788" w:type="dxa"/>
          </w:tcPr>
          <w:p>
            <w:pPr>
              <w:pStyle w:val="TableParagraph"/>
              <w:ind w:left="50"/>
              <w:jc w:val="left"/>
              <w:rPr>
                <w:sz w:val="20"/>
              </w:rPr>
            </w:pPr>
            <w:r>
              <w:rPr>
                <w:sz w:val="20"/>
              </w:rPr>
              <w:t>PS</w:t>
            </w:r>
          </w:p>
        </w:tc>
        <w:tc>
          <w:tcPr>
            <w:tcW w:w="1569" w:type="dxa"/>
          </w:tcPr>
          <w:p>
            <w:pPr>
              <w:pStyle w:val="TableParagraph"/>
              <w:ind w:right="345"/>
              <w:rPr>
                <w:sz w:val="20"/>
              </w:rPr>
            </w:pPr>
            <w:r>
              <w:rPr>
                <w:sz w:val="20"/>
              </w:rPr>
              <w:t>CCCTCT</w:t>
            </w:r>
          </w:p>
        </w:tc>
        <w:tc>
          <w:tcPr>
            <w:tcW w:w="1565" w:type="dxa"/>
          </w:tcPr>
          <w:p>
            <w:pPr>
              <w:pStyle w:val="TableParagraph"/>
              <w:ind w:left="331" w:right="352"/>
              <w:jc w:val="center"/>
              <w:rPr>
                <w:sz w:val="20"/>
              </w:rPr>
            </w:pPr>
            <w:r>
              <w:rPr>
                <w:sz w:val="20"/>
              </w:rPr>
              <w:t>2454.14</w:t>
            </w:r>
          </w:p>
        </w:tc>
        <w:tc>
          <w:tcPr>
            <w:tcW w:w="1563" w:type="dxa"/>
          </w:tcPr>
          <w:p>
            <w:pPr>
              <w:pStyle w:val="TableParagraph"/>
              <w:ind w:left="371"/>
              <w:jc w:val="left"/>
              <w:rPr>
                <w:sz w:val="20"/>
              </w:rPr>
            </w:pPr>
            <w:r>
              <w:rPr>
                <w:sz w:val="20"/>
              </w:rPr>
              <w:t>2113</w:t>
            </w:r>
          </w:p>
        </w:tc>
        <w:tc>
          <w:tcPr>
            <w:tcW w:w="1995" w:type="dxa"/>
          </w:tcPr>
          <w:p>
            <w:pPr>
              <w:pStyle w:val="TableParagraph"/>
              <w:ind w:right="679"/>
              <w:rPr>
                <w:sz w:val="20"/>
              </w:rPr>
            </w:pPr>
            <w:r>
              <w:rPr>
                <w:sz w:val="20"/>
              </w:rPr>
              <w:t>0.861</w:t>
            </w:r>
          </w:p>
        </w:tc>
        <w:tc>
          <w:tcPr>
            <w:tcW w:w="1457" w:type="dxa"/>
          </w:tcPr>
          <w:p>
            <w:pPr>
              <w:pStyle w:val="TableParagraph"/>
              <w:ind w:right="47"/>
              <w:rPr>
                <w:b/>
                <w:sz w:val="20"/>
              </w:rPr>
            </w:pPr>
            <w:r>
              <w:rPr>
                <w:b/>
                <w:color w:val="041BA1"/>
                <w:sz w:val="20"/>
              </w:rPr>
              <w:t>-0.150</w:t>
            </w:r>
          </w:p>
        </w:tc>
      </w:tr>
      <w:tr>
        <w:trPr>
          <w:trHeight w:val="240" w:hRule="atLeast"/>
        </w:trPr>
        <w:tc>
          <w:tcPr>
            <w:tcW w:w="788" w:type="dxa"/>
          </w:tcPr>
          <w:p>
            <w:pPr>
              <w:pStyle w:val="TableParagraph"/>
              <w:ind w:left="50"/>
              <w:jc w:val="left"/>
              <w:rPr>
                <w:sz w:val="20"/>
              </w:rPr>
            </w:pPr>
            <w:r>
              <w:rPr>
                <w:sz w:val="20"/>
              </w:rPr>
              <w:t>PS</w:t>
            </w:r>
          </w:p>
        </w:tc>
        <w:tc>
          <w:tcPr>
            <w:tcW w:w="1569" w:type="dxa"/>
          </w:tcPr>
          <w:p>
            <w:pPr>
              <w:pStyle w:val="TableParagraph"/>
              <w:ind w:right="345"/>
              <w:rPr>
                <w:sz w:val="20"/>
              </w:rPr>
            </w:pPr>
            <w:r>
              <w:rPr>
                <w:sz w:val="20"/>
              </w:rPr>
              <w:t>CCTTCG</w:t>
            </w:r>
          </w:p>
        </w:tc>
        <w:tc>
          <w:tcPr>
            <w:tcW w:w="1565" w:type="dxa"/>
          </w:tcPr>
          <w:p>
            <w:pPr>
              <w:pStyle w:val="TableParagraph"/>
              <w:ind w:left="325" w:right="352"/>
              <w:jc w:val="center"/>
              <w:rPr>
                <w:sz w:val="20"/>
              </w:rPr>
            </w:pPr>
            <w:r>
              <w:rPr>
                <w:sz w:val="20"/>
              </w:rPr>
              <w:t>668.17</w:t>
            </w:r>
          </w:p>
        </w:tc>
        <w:tc>
          <w:tcPr>
            <w:tcW w:w="1563" w:type="dxa"/>
          </w:tcPr>
          <w:p>
            <w:pPr>
              <w:pStyle w:val="TableParagraph"/>
              <w:ind w:left="433"/>
              <w:jc w:val="left"/>
              <w:rPr>
                <w:sz w:val="20"/>
              </w:rPr>
            </w:pPr>
            <w:r>
              <w:rPr>
                <w:sz w:val="20"/>
              </w:rPr>
              <w:t>552</w:t>
            </w:r>
          </w:p>
        </w:tc>
        <w:tc>
          <w:tcPr>
            <w:tcW w:w="1995" w:type="dxa"/>
          </w:tcPr>
          <w:p>
            <w:pPr>
              <w:pStyle w:val="TableParagraph"/>
              <w:ind w:right="679"/>
              <w:rPr>
                <w:sz w:val="20"/>
              </w:rPr>
            </w:pPr>
            <w:r>
              <w:rPr>
                <w:sz w:val="20"/>
              </w:rPr>
              <w:t>0.826</w:t>
            </w:r>
          </w:p>
        </w:tc>
        <w:tc>
          <w:tcPr>
            <w:tcW w:w="1457" w:type="dxa"/>
          </w:tcPr>
          <w:p>
            <w:pPr>
              <w:pStyle w:val="TableParagraph"/>
              <w:ind w:right="47"/>
              <w:rPr>
                <w:b/>
                <w:sz w:val="20"/>
              </w:rPr>
            </w:pPr>
            <w:r>
              <w:rPr>
                <w:b/>
                <w:color w:val="041BA1"/>
                <w:sz w:val="20"/>
              </w:rPr>
              <w:t>-0.191</w:t>
            </w:r>
          </w:p>
        </w:tc>
      </w:tr>
      <w:tr>
        <w:trPr>
          <w:trHeight w:val="240" w:hRule="atLeast"/>
        </w:trPr>
        <w:tc>
          <w:tcPr>
            <w:tcW w:w="788" w:type="dxa"/>
          </w:tcPr>
          <w:p>
            <w:pPr>
              <w:pStyle w:val="TableParagraph"/>
              <w:ind w:left="50"/>
              <w:jc w:val="left"/>
              <w:rPr>
                <w:sz w:val="20"/>
              </w:rPr>
            </w:pPr>
            <w:r>
              <w:rPr>
                <w:sz w:val="20"/>
              </w:rPr>
              <w:t>PS</w:t>
            </w:r>
          </w:p>
        </w:tc>
        <w:tc>
          <w:tcPr>
            <w:tcW w:w="1569" w:type="dxa"/>
          </w:tcPr>
          <w:p>
            <w:pPr>
              <w:pStyle w:val="TableParagraph"/>
              <w:ind w:right="345"/>
              <w:rPr>
                <w:sz w:val="20"/>
              </w:rPr>
            </w:pPr>
            <w:r>
              <w:rPr>
                <w:sz w:val="20"/>
              </w:rPr>
              <w:t>CCATCC</w:t>
            </w:r>
          </w:p>
        </w:tc>
        <w:tc>
          <w:tcPr>
            <w:tcW w:w="1565" w:type="dxa"/>
          </w:tcPr>
          <w:p>
            <w:pPr>
              <w:pStyle w:val="TableParagraph"/>
              <w:ind w:left="331" w:right="352"/>
              <w:jc w:val="center"/>
              <w:rPr>
                <w:sz w:val="20"/>
              </w:rPr>
            </w:pPr>
            <w:r>
              <w:rPr>
                <w:sz w:val="20"/>
              </w:rPr>
              <w:t>2438.63</w:t>
            </w:r>
          </w:p>
        </w:tc>
        <w:tc>
          <w:tcPr>
            <w:tcW w:w="1563" w:type="dxa"/>
          </w:tcPr>
          <w:p>
            <w:pPr>
              <w:pStyle w:val="TableParagraph"/>
              <w:ind w:left="371"/>
              <w:jc w:val="left"/>
              <w:rPr>
                <w:sz w:val="20"/>
              </w:rPr>
            </w:pPr>
            <w:r>
              <w:rPr>
                <w:sz w:val="20"/>
              </w:rPr>
              <w:t>1995</w:t>
            </w:r>
          </w:p>
        </w:tc>
        <w:tc>
          <w:tcPr>
            <w:tcW w:w="1995" w:type="dxa"/>
          </w:tcPr>
          <w:p>
            <w:pPr>
              <w:pStyle w:val="TableParagraph"/>
              <w:ind w:right="679"/>
              <w:rPr>
                <w:sz w:val="20"/>
              </w:rPr>
            </w:pPr>
            <w:r>
              <w:rPr>
                <w:sz w:val="20"/>
              </w:rPr>
              <w:t>0.818</w:t>
            </w:r>
          </w:p>
        </w:tc>
        <w:tc>
          <w:tcPr>
            <w:tcW w:w="1457" w:type="dxa"/>
          </w:tcPr>
          <w:p>
            <w:pPr>
              <w:pStyle w:val="TableParagraph"/>
              <w:ind w:right="47"/>
              <w:rPr>
                <w:b/>
                <w:sz w:val="20"/>
              </w:rPr>
            </w:pPr>
            <w:r>
              <w:rPr>
                <w:b/>
                <w:color w:val="041BA1"/>
                <w:sz w:val="20"/>
              </w:rPr>
              <w:t>-0.201</w:t>
            </w:r>
          </w:p>
        </w:tc>
      </w:tr>
      <w:tr>
        <w:trPr>
          <w:trHeight w:val="240" w:hRule="atLeast"/>
        </w:trPr>
        <w:tc>
          <w:tcPr>
            <w:tcW w:w="788" w:type="dxa"/>
          </w:tcPr>
          <w:p>
            <w:pPr>
              <w:pStyle w:val="TableParagraph"/>
              <w:ind w:left="50"/>
              <w:jc w:val="left"/>
              <w:rPr>
                <w:sz w:val="20"/>
              </w:rPr>
            </w:pPr>
            <w:r>
              <w:rPr>
                <w:sz w:val="20"/>
              </w:rPr>
              <w:t>PS</w:t>
            </w:r>
          </w:p>
        </w:tc>
        <w:tc>
          <w:tcPr>
            <w:tcW w:w="1569" w:type="dxa"/>
          </w:tcPr>
          <w:p>
            <w:pPr>
              <w:pStyle w:val="TableParagraph"/>
              <w:ind w:right="345"/>
              <w:rPr>
                <w:sz w:val="20"/>
              </w:rPr>
            </w:pPr>
            <w:r>
              <w:rPr>
                <w:sz w:val="20"/>
              </w:rPr>
              <w:t>CCGAGC</w:t>
            </w:r>
          </w:p>
        </w:tc>
        <w:tc>
          <w:tcPr>
            <w:tcW w:w="1565" w:type="dxa"/>
          </w:tcPr>
          <w:p>
            <w:pPr>
              <w:pStyle w:val="TableParagraph"/>
              <w:ind w:left="331" w:right="352"/>
              <w:jc w:val="center"/>
              <w:rPr>
                <w:sz w:val="20"/>
              </w:rPr>
            </w:pPr>
            <w:r>
              <w:rPr>
                <w:sz w:val="20"/>
              </w:rPr>
              <w:t>1158.11</w:t>
            </w:r>
          </w:p>
        </w:tc>
        <w:tc>
          <w:tcPr>
            <w:tcW w:w="1563" w:type="dxa"/>
          </w:tcPr>
          <w:p>
            <w:pPr>
              <w:pStyle w:val="TableParagraph"/>
              <w:ind w:left="433"/>
              <w:jc w:val="left"/>
              <w:rPr>
                <w:sz w:val="20"/>
              </w:rPr>
            </w:pPr>
            <w:r>
              <w:rPr>
                <w:sz w:val="20"/>
              </w:rPr>
              <w:t>885</w:t>
            </w:r>
          </w:p>
        </w:tc>
        <w:tc>
          <w:tcPr>
            <w:tcW w:w="1995" w:type="dxa"/>
          </w:tcPr>
          <w:p>
            <w:pPr>
              <w:pStyle w:val="TableParagraph"/>
              <w:ind w:right="679"/>
              <w:rPr>
                <w:sz w:val="20"/>
              </w:rPr>
            </w:pPr>
            <w:r>
              <w:rPr>
                <w:sz w:val="20"/>
              </w:rPr>
              <w:t>0.764</w:t>
            </w:r>
          </w:p>
        </w:tc>
        <w:tc>
          <w:tcPr>
            <w:tcW w:w="1457" w:type="dxa"/>
          </w:tcPr>
          <w:p>
            <w:pPr>
              <w:pStyle w:val="TableParagraph"/>
              <w:ind w:right="47"/>
              <w:rPr>
                <w:b/>
                <w:sz w:val="20"/>
              </w:rPr>
            </w:pPr>
            <w:r>
              <w:rPr>
                <w:b/>
                <w:color w:val="041BA1"/>
                <w:sz w:val="20"/>
              </w:rPr>
              <w:t>-0.269</w:t>
            </w:r>
          </w:p>
        </w:tc>
      </w:tr>
      <w:tr>
        <w:trPr>
          <w:trHeight w:val="240" w:hRule="atLeast"/>
        </w:trPr>
        <w:tc>
          <w:tcPr>
            <w:tcW w:w="788" w:type="dxa"/>
          </w:tcPr>
          <w:p>
            <w:pPr>
              <w:pStyle w:val="TableParagraph"/>
              <w:ind w:left="50"/>
              <w:jc w:val="left"/>
              <w:rPr>
                <w:sz w:val="20"/>
              </w:rPr>
            </w:pPr>
            <w:r>
              <w:rPr>
                <w:sz w:val="20"/>
              </w:rPr>
              <w:t>PS</w:t>
            </w:r>
          </w:p>
        </w:tc>
        <w:tc>
          <w:tcPr>
            <w:tcW w:w="1569" w:type="dxa"/>
          </w:tcPr>
          <w:p>
            <w:pPr>
              <w:pStyle w:val="TableParagraph"/>
              <w:ind w:right="345"/>
              <w:rPr>
                <w:sz w:val="20"/>
              </w:rPr>
            </w:pPr>
            <w:r>
              <w:rPr>
                <w:sz w:val="20"/>
              </w:rPr>
              <w:t>CCATCG</w:t>
            </w:r>
          </w:p>
        </w:tc>
        <w:tc>
          <w:tcPr>
            <w:tcW w:w="1565" w:type="dxa"/>
          </w:tcPr>
          <w:p>
            <w:pPr>
              <w:pStyle w:val="TableParagraph"/>
              <w:ind w:left="325" w:right="352"/>
              <w:jc w:val="center"/>
              <w:rPr>
                <w:sz w:val="20"/>
              </w:rPr>
            </w:pPr>
            <w:r>
              <w:rPr>
                <w:sz w:val="20"/>
              </w:rPr>
              <w:t>644.87</w:t>
            </w:r>
          </w:p>
        </w:tc>
        <w:tc>
          <w:tcPr>
            <w:tcW w:w="1563" w:type="dxa"/>
          </w:tcPr>
          <w:p>
            <w:pPr>
              <w:pStyle w:val="TableParagraph"/>
              <w:ind w:left="433"/>
              <w:jc w:val="left"/>
              <w:rPr>
                <w:sz w:val="20"/>
              </w:rPr>
            </w:pPr>
            <w:r>
              <w:rPr>
                <w:sz w:val="20"/>
              </w:rPr>
              <w:t>475</w:t>
            </w:r>
          </w:p>
        </w:tc>
        <w:tc>
          <w:tcPr>
            <w:tcW w:w="1995" w:type="dxa"/>
          </w:tcPr>
          <w:p>
            <w:pPr>
              <w:pStyle w:val="TableParagraph"/>
              <w:ind w:right="679"/>
              <w:rPr>
                <w:sz w:val="20"/>
              </w:rPr>
            </w:pPr>
            <w:r>
              <w:rPr>
                <w:sz w:val="20"/>
              </w:rPr>
              <w:t>0.737</w:t>
            </w:r>
          </w:p>
        </w:tc>
        <w:tc>
          <w:tcPr>
            <w:tcW w:w="1457" w:type="dxa"/>
          </w:tcPr>
          <w:p>
            <w:pPr>
              <w:pStyle w:val="TableParagraph"/>
              <w:ind w:right="47"/>
              <w:rPr>
                <w:b/>
                <w:sz w:val="20"/>
              </w:rPr>
            </w:pPr>
            <w:r>
              <w:rPr>
                <w:b/>
                <w:color w:val="041BA1"/>
                <w:sz w:val="20"/>
              </w:rPr>
              <w:t>-0.306</w:t>
            </w:r>
          </w:p>
        </w:tc>
      </w:tr>
      <w:tr>
        <w:trPr>
          <w:trHeight w:val="240" w:hRule="atLeast"/>
        </w:trPr>
        <w:tc>
          <w:tcPr>
            <w:tcW w:w="788" w:type="dxa"/>
          </w:tcPr>
          <w:p>
            <w:pPr>
              <w:pStyle w:val="TableParagraph"/>
              <w:ind w:left="50"/>
              <w:jc w:val="left"/>
              <w:rPr>
                <w:sz w:val="20"/>
              </w:rPr>
            </w:pPr>
            <w:r>
              <w:rPr>
                <w:sz w:val="20"/>
              </w:rPr>
              <w:t>PS</w:t>
            </w:r>
          </w:p>
        </w:tc>
        <w:tc>
          <w:tcPr>
            <w:tcW w:w="1569" w:type="dxa"/>
          </w:tcPr>
          <w:p>
            <w:pPr>
              <w:pStyle w:val="TableParagraph"/>
              <w:ind w:right="345"/>
              <w:rPr>
                <w:sz w:val="20"/>
              </w:rPr>
            </w:pPr>
            <w:r>
              <w:rPr>
                <w:sz w:val="20"/>
              </w:rPr>
              <w:t>CCAAGC</w:t>
            </w:r>
          </w:p>
        </w:tc>
        <w:tc>
          <w:tcPr>
            <w:tcW w:w="1565" w:type="dxa"/>
          </w:tcPr>
          <w:p>
            <w:pPr>
              <w:pStyle w:val="TableParagraph"/>
              <w:ind w:left="331" w:right="352"/>
              <w:jc w:val="center"/>
              <w:rPr>
                <w:sz w:val="20"/>
              </w:rPr>
            </w:pPr>
            <w:r>
              <w:rPr>
                <w:sz w:val="20"/>
              </w:rPr>
              <w:t>2762.85</w:t>
            </w:r>
          </w:p>
        </w:tc>
        <w:tc>
          <w:tcPr>
            <w:tcW w:w="1563" w:type="dxa"/>
          </w:tcPr>
          <w:p>
            <w:pPr>
              <w:pStyle w:val="TableParagraph"/>
              <w:ind w:left="371"/>
              <w:jc w:val="left"/>
              <w:rPr>
                <w:sz w:val="20"/>
              </w:rPr>
            </w:pPr>
            <w:r>
              <w:rPr>
                <w:sz w:val="20"/>
              </w:rPr>
              <w:t>1659</w:t>
            </w:r>
          </w:p>
        </w:tc>
        <w:tc>
          <w:tcPr>
            <w:tcW w:w="1995" w:type="dxa"/>
          </w:tcPr>
          <w:p>
            <w:pPr>
              <w:pStyle w:val="TableParagraph"/>
              <w:ind w:right="679"/>
              <w:rPr>
                <w:sz w:val="20"/>
              </w:rPr>
            </w:pPr>
            <w:r>
              <w:rPr>
                <w:sz w:val="20"/>
              </w:rPr>
              <w:t>0.600</w:t>
            </w:r>
          </w:p>
        </w:tc>
        <w:tc>
          <w:tcPr>
            <w:tcW w:w="1457" w:type="dxa"/>
          </w:tcPr>
          <w:p>
            <w:pPr>
              <w:pStyle w:val="TableParagraph"/>
              <w:ind w:right="47"/>
              <w:rPr>
                <w:b/>
                <w:sz w:val="20"/>
              </w:rPr>
            </w:pPr>
            <w:r>
              <w:rPr>
                <w:b/>
                <w:color w:val="041BA1"/>
                <w:sz w:val="20"/>
              </w:rPr>
              <w:t>-0.510</w:t>
            </w:r>
          </w:p>
        </w:tc>
      </w:tr>
      <w:tr>
        <w:trPr>
          <w:trHeight w:val="240" w:hRule="atLeast"/>
        </w:trPr>
        <w:tc>
          <w:tcPr>
            <w:tcW w:w="788" w:type="dxa"/>
          </w:tcPr>
          <w:p>
            <w:pPr>
              <w:pStyle w:val="TableParagraph"/>
              <w:ind w:left="50"/>
              <w:jc w:val="left"/>
              <w:rPr>
                <w:sz w:val="20"/>
              </w:rPr>
            </w:pPr>
            <w:r>
              <w:rPr>
                <w:sz w:val="20"/>
              </w:rPr>
              <w:t>PS</w:t>
            </w:r>
          </w:p>
        </w:tc>
        <w:tc>
          <w:tcPr>
            <w:tcW w:w="1569" w:type="dxa"/>
          </w:tcPr>
          <w:p>
            <w:pPr>
              <w:pStyle w:val="TableParagraph"/>
              <w:ind w:right="345"/>
              <w:rPr>
                <w:sz w:val="20"/>
              </w:rPr>
            </w:pPr>
            <w:r>
              <w:rPr>
                <w:sz w:val="20"/>
              </w:rPr>
              <w:t>CCGTCT</w:t>
            </w:r>
          </w:p>
        </w:tc>
        <w:tc>
          <w:tcPr>
            <w:tcW w:w="1565" w:type="dxa"/>
          </w:tcPr>
          <w:p>
            <w:pPr>
              <w:pStyle w:val="TableParagraph"/>
              <w:ind w:left="325" w:right="352"/>
              <w:jc w:val="center"/>
              <w:rPr>
                <w:sz w:val="20"/>
              </w:rPr>
            </w:pPr>
            <w:r>
              <w:rPr>
                <w:sz w:val="20"/>
              </w:rPr>
              <w:t>889.22</w:t>
            </w:r>
          </w:p>
        </w:tc>
        <w:tc>
          <w:tcPr>
            <w:tcW w:w="1563" w:type="dxa"/>
          </w:tcPr>
          <w:p>
            <w:pPr>
              <w:pStyle w:val="TableParagraph"/>
              <w:ind w:left="433"/>
              <w:jc w:val="left"/>
              <w:rPr>
                <w:sz w:val="20"/>
              </w:rPr>
            </w:pPr>
            <w:r>
              <w:rPr>
                <w:sz w:val="20"/>
              </w:rPr>
              <w:t>523</w:t>
            </w:r>
          </w:p>
        </w:tc>
        <w:tc>
          <w:tcPr>
            <w:tcW w:w="1995" w:type="dxa"/>
          </w:tcPr>
          <w:p>
            <w:pPr>
              <w:pStyle w:val="TableParagraph"/>
              <w:ind w:right="679"/>
              <w:rPr>
                <w:sz w:val="20"/>
              </w:rPr>
            </w:pPr>
            <w:r>
              <w:rPr>
                <w:sz w:val="20"/>
              </w:rPr>
              <w:t>0.588</w:t>
            </w:r>
          </w:p>
        </w:tc>
        <w:tc>
          <w:tcPr>
            <w:tcW w:w="1457" w:type="dxa"/>
          </w:tcPr>
          <w:p>
            <w:pPr>
              <w:pStyle w:val="TableParagraph"/>
              <w:ind w:right="47"/>
              <w:rPr>
                <w:b/>
                <w:sz w:val="20"/>
              </w:rPr>
            </w:pPr>
            <w:r>
              <w:rPr>
                <w:b/>
                <w:color w:val="041BA1"/>
                <w:sz w:val="20"/>
              </w:rPr>
              <w:t>-0.531</w:t>
            </w:r>
          </w:p>
        </w:tc>
      </w:tr>
      <w:tr>
        <w:trPr>
          <w:trHeight w:val="240" w:hRule="atLeast"/>
        </w:trPr>
        <w:tc>
          <w:tcPr>
            <w:tcW w:w="788" w:type="dxa"/>
          </w:tcPr>
          <w:p>
            <w:pPr>
              <w:pStyle w:val="TableParagraph"/>
              <w:ind w:left="50"/>
              <w:jc w:val="left"/>
              <w:rPr>
                <w:sz w:val="20"/>
              </w:rPr>
            </w:pPr>
            <w:r>
              <w:rPr>
                <w:sz w:val="20"/>
              </w:rPr>
              <w:t>PS</w:t>
            </w:r>
          </w:p>
        </w:tc>
        <w:tc>
          <w:tcPr>
            <w:tcW w:w="1569" w:type="dxa"/>
          </w:tcPr>
          <w:p>
            <w:pPr>
              <w:pStyle w:val="TableParagraph"/>
              <w:ind w:right="345"/>
              <w:rPr>
                <w:sz w:val="20"/>
              </w:rPr>
            </w:pPr>
            <w:r>
              <w:rPr>
                <w:sz w:val="20"/>
              </w:rPr>
              <w:t>CCGAGT</w:t>
            </w:r>
          </w:p>
        </w:tc>
        <w:tc>
          <w:tcPr>
            <w:tcW w:w="1565" w:type="dxa"/>
          </w:tcPr>
          <w:p>
            <w:pPr>
              <w:pStyle w:val="TableParagraph"/>
              <w:ind w:left="325" w:right="352"/>
              <w:jc w:val="center"/>
              <w:rPr>
                <w:sz w:val="20"/>
              </w:rPr>
            </w:pPr>
            <w:r>
              <w:rPr>
                <w:sz w:val="20"/>
              </w:rPr>
              <w:t>730.66</w:t>
            </w:r>
          </w:p>
        </w:tc>
        <w:tc>
          <w:tcPr>
            <w:tcW w:w="1563" w:type="dxa"/>
          </w:tcPr>
          <w:p>
            <w:pPr>
              <w:pStyle w:val="TableParagraph"/>
              <w:ind w:left="433"/>
              <w:jc w:val="left"/>
              <w:rPr>
                <w:sz w:val="20"/>
              </w:rPr>
            </w:pPr>
            <w:r>
              <w:rPr>
                <w:sz w:val="20"/>
              </w:rPr>
              <w:t>371</w:t>
            </w:r>
          </w:p>
        </w:tc>
        <w:tc>
          <w:tcPr>
            <w:tcW w:w="1995" w:type="dxa"/>
          </w:tcPr>
          <w:p>
            <w:pPr>
              <w:pStyle w:val="TableParagraph"/>
              <w:ind w:right="679"/>
              <w:rPr>
                <w:sz w:val="20"/>
              </w:rPr>
            </w:pPr>
            <w:r>
              <w:rPr>
                <w:sz w:val="20"/>
              </w:rPr>
              <w:t>0.508</w:t>
            </w:r>
          </w:p>
        </w:tc>
        <w:tc>
          <w:tcPr>
            <w:tcW w:w="1457" w:type="dxa"/>
          </w:tcPr>
          <w:p>
            <w:pPr>
              <w:pStyle w:val="TableParagraph"/>
              <w:ind w:right="47"/>
              <w:rPr>
                <w:b/>
                <w:sz w:val="20"/>
              </w:rPr>
            </w:pPr>
            <w:r>
              <w:rPr>
                <w:b/>
                <w:color w:val="041BA1"/>
                <w:sz w:val="20"/>
              </w:rPr>
              <w:t>-0.678</w:t>
            </w:r>
          </w:p>
        </w:tc>
      </w:tr>
      <w:tr>
        <w:trPr>
          <w:trHeight w:val="240" w:hRule="atLeast"/>
        </w:trPr>
        <w:tc>
          <w:tcPr>
            <w:tcW w:w="788" w:type="dxa"/>
          </w:tcPr>
          <w:p>
            <w:pPr>
              <w:pStyle w:val="TableParagraph"/>
              <w:ind w:left="50"/>
              <w:jc w:val="left"/>
              <w:rPr>
                <w:sz w:val="20"/>
              </w:rPr>
            </w:pPr>
            <w:r>
              <w:rPr>
                <w:sz w:val="20"/>
              </w:rPr>
              <w:t>PS</w:t>
            </w:r>
          </w:p>
        </w:tc>
        <w:tc>
          <w:tcPr>
            <w:tcW w:w="1569" w:type="dxa"/>
          </w:tcPr>
          <w:p>
            <w:pPr>
              <w:pStyle w:val="TableParagraph"/>
              <w:ind w:right="345"/>
              <w:rPr>
                <w:sz w:val="20"/>
              </w:rPr>
            </w:pPr>
            <w:r>
              <w:rPr>
                <w:sz w:val="20"/>
              </w:rPr>
              <w:t>CCGTCA</w:t>
            </w:r>
          </w:p>
        </w:tc>
        <w:tc>
          <w:tcPr>
            <w:tcW w:w="1565" w:type="dxa"/>
          </w:tcPr>
          <w:p>
            <w:pPr>
              <w:pStyle w:val="TableParagraph"/>
              <w:ind w:left="325" w:right="352"/>
              <w:jc w:val="center"/>
              <w:rPr>
                <w:sz w:val="20"/>
              </w:rPr>
            </w:pPr>
            <w:r>
              <w:rPr>
                <w:sz w:val="20"/>
              </w:rPr>
              <w:t>718.88</w:t>
            </w:r>
          </w:p>
        </w:tc>
        <w:tc>
          <w:tcPr>
            <w:tcW w:w="1563" w:type="dxa"/>
          </w:tcPr>
          <w:p>
            <w:pPr>
              <w:pStyle w:val="TableParagraph"/>
              <w:ind w:left="433"/>
              <w:jc w:val="left"/>
              <w:rPr>
                <w:sz w:val="20"/>
              </w:rPr>
            </w:pPr>
            <w:r>
              <w:rPr>
                <w:sz w:val="20"/>
              </w:rPr>
              <w:t>364</w:t>
            </w:r>
          </w:p>
        </w:tc>
        <w:tc>
          <w:tcPr>
            <w:tcW w:w="1995" w:type="dxa"/>
          </w:tcPr>
          <w:p>
            <w:pPr>
              <w:pStyle w:val="TableParagraph"/>
              <w:ind w:right="679"/>
              <w:rPr>
                <w:sz w:val="20"/>
              </w:rPr>
            </w:pPr>
            <w:r>
              <w:rPr>
                <w:sz w:val="20"/>
              </w:rPr>
              <w:t>0.506</w:t>
            </w:r>
          </w:p>
        </w:tc>
        <w:tc>
          <w:tcPr>
            <w:tcW w:w="1457" w:type="dxa"/>
          </w:tcPr>
          <w:p>
            <w:pPr>
              <w:pStyle w:val="TableParagraph"/>
              <w:ind w:right="47"/>
              <w:rPr>
                <w:b/>
                <w:sz w:val="20"/>
              </w:rPr>
            </w:pPr>
            <w:r>
              <w:rPr>
                <w:b/>
                <w:color w:val="041BA1"/>
                <w:sz w:val="20"/>
              </w:rPr>
              <w:t>-0.681</w:t>
            </w:r>
          </w:p>
        </w:tc>
      </w:tr>
      <w:tr>
        <w:trPr>
          <w:trHeight w:val="240" w:hRule="atLeast"/>
        </w:trPr>
        <w:tc>
          <w:tcPr>
            <w:tcW w:w="788" w:type="dxa"/>
          </w:tcPr>
          <w:p>
            <w:pPr>
              <w:pStyle w:val="TableParagraph"/>
              <w:ind w:left="50"/>
              <w:jc w:val="left"/>
              <w:rPr>
                <w:sz w:val="20"/>
              </w:rPr>
            </w:pPr>
            <w:r>
              <w:rPr>
                <w:sz w:val="20"/>
              </w:rPr>
              <w:t>PS</w:t>
            </w:r>
          </w:p>
        </w:tc>
        <w:tc>
          <w:tcPr>
            <w:tcW w:w="1569" w:type="dxa"/>
          </w:tcPr>
          <w:p>
            <w:pPr>
              <w:pStyle w:val="TableParagraph"/>
              <w:ind w:right="345"/>
              <w:rPr>
                <w:sz w:val="20"/>
              </w:rPr>
            </w:pPr>
            <w:r>
              <w:rPr>
                <w:sz w:val="20"/>
              </w:rPr>
              <w:t>CCTAGT</w:t>
            </w:r>
          </w:p>
        </w:tc>
        <w:tc>
          <w:tcPr>
            <w:tcW w:w="1565" w:type="dxa"/>
          </w:tcPr>
          <w:p>
            <w:pPr>
              <w:pStyle w:val="TableParagraph"/>
              <w:ind w:left="331" w:right="352"/>
              <w:jc w:val="center"/>
              <w:rPr>
                <w:sz w:val="20"/>
              </w:rPr>
            </w:pPr>
            <w:r>
              <w:rPr>
                <w:sz w:val="20"/>
              </w:rPr>
              <w:t>1806.08</w:t>
            </w:r>
          </w:p>
        </w:tc>
        <w:tc>
          <w:tcPr>
            <w:tcW w:w="1563" w:type="dxa"/>
          </w:tcPr>
          <w:p>
            <w:pPr>
              <w:pStyle w:val="TableParagraph"/>
              <w:ind w:left="433"/>
              <w:jc w:val="left"/>
              <w:rPr>
                <w:sz w:val="20"/>
              </w:rPr>
            </w:pPr>
            <w:r>
              <w:rPr>
                <w:sz w:val="20"/>
              </w:rPr>
              <w:t>860</w:t>
            </w:r>
          </w:p>
        </w:tc>
        <w:tc>
          <w:tcPr>
            <w:tcW w:w="1995" w:type="dxa"/>
          </w:tcPr>
          <w:p>
            <w:pPr>
              <w:pStyle w:val="TableParagraph"/>
              <w:ind w:right="679"/>
              <w:rPr>
                <w:sz w:val="20"/>
              </w:rPr>
            </w:pPr>
            <w:r>
              <w:rPr>
                <w:sz w:val="20"/>
              </w:rPr>
              <w:t>0.476</w:t>
            </w:r>
          </w:p>
        </w:tc>
        <w:tc>
          <w:tcPr>
            <w:tcW w:w="1457" w:type="dxa"/>
          </w:tcPr>
          <w:p>
            <w:pPr>
              <w:pStyle w:val="TableParagraph"/>
              <w:ind w:right="47"/>
              <w:rPr>
                <w:b/>
                <w:sz w:val="20"/>
              </w:rPr>
            </w:pPr>
            <w:r>
              <w:rPr>
                <w:b/>
                <w:color w:val="041BA1"/>
                <w:sz w:val="20"/>
              </w:rPr>
              <w:t>-0.742</w:t>
            </w:r>
          </w:p>
        </w:tc>
      </w:tr>
      <w:tr>
        <w:trPr>
          <w:trHeight w:val="240" w:hRule="atLeast"/>
        </w:trPr>
        <w:tc>
          <w:tcPr>
            <w:tcW w:w="788" w:type="dxa"/>
          </w:tcPr>
          <w:p>
            <w:pPr>
              <w:pStyle w:val="TableParagraph"/>
              <w:ind w:left="50"/>
              <w:jc w:val="left"/>
              <w:rPr>
                <w:sz w:val="20"/>
              </w:rPr>
            </w:pPr>
            <w:r>
              <w:rPr>
                <w:sz w:val="20"/>
              </w:rPr>
              <w:t>PS</w:t>
            </w:r>
          </w:p>
        </w:tc>
        <w:tc>
          <w:tcPr>
            <w:tcW w:w="1569" w:type="dxa"/>
          </w:tcPr>
          <w:p>
            <w:pPr>
              <w:pStyle w:val="TableParagraph"/>
              <w:ind w:right="345"/>
              <w:rPr>
                <w:sz w:val="20"/>
              </w:rPr>
            </w:pPr>
            <w:r>
              <w:rPr>
                <w:sz w:val="20"/>
              </w:rPr>
              <w:t>CCTAGC</w:t>
            </w:r>
          </w:p>
        </w:tc>
        <w:tc>
          <w:tcPr>
            <w:tcW w:w="1565" w:type="dxa"/>
          </w:tcPr>
          <w:p>
            <w:pPr>
              <w:pStyle w:val="TableParagraph"/>
              <w:ind w:left="331" w:right="352"/>
              <w:jc w:val="center"/>
              <w:rPr>
                <w:sz w:val="20"/>
              </w:rPr>
            </w:pPr>
            <w:r>
              <w:rPr>
                <w:sz w:val="20"/>
              </w:rPr>
              <w:t>2862.68</w:t>
            </w:r>
          </w:p>
        </w:tc>
        <w:tc>
          <w:tcPr>
            <w:tcW w:w="1563" w:type="dxa"/>
          </w:tcPr>
          <w:p>
            <w:pPr>
              <w:pStyle w:val="TableParagraph"/>
              <w:ind w:left="433"/>
              <w:jc w:val="left"/>
              <w:rPr>
                <w:sz w:val="20"/>
              </w:rPr>
            </w:pPr>
            <w:r>
              <w:rPr>
                <w:sz w:val="20"/>
              </w:rPr>
              <w:t>968</w:t>
            </w:r>
          </w:p>
        </w:tc>
        <w:tc>
          <w:tcPr>
            <w:tcW w:w="1995" w:type="dxa"/>
          </w:tcPr>
          <w:p>
            <w:pPr>
              <w:pStyle w:val="TableParagraph"/>
              <w:ind w:right="679"/>
              <w:rPr>
                <w:sz w:val="20"/>
              </w:rPr>
            </w:pPr>
            <w:r>
              <w:rPr>
                <w:sz w:val="20"/>
              </w:rPr>
              <w:t>0.338</w:t>
            </w:r>
          </w:p>
        </w:tc>
        <w:tc>
          <w:tcPr>
            <w:tcW w:w="1457" w:type="dxa"/>
          </w:tcPr>
          <w:p>
            <w:pPr>
              <w:pStyle w:val="TableParagraph"/>
              <w:ind w:right="47"/>
              <w:rPr>
                <w:b/>
                <w:sz w:val="20"/>
              </w:rPr>
            </w:pPr>
            <w:r>
              <w:rPr>
                <w:b/>
                <w:color w:val="041BA1"/>
                <w:sz w:val="20"/>
              </w:rPr>
              <w:t>-1.084</w:t>
            </w:r>
          </w:p>
        </w:tc>
      </w:tr>
      <w:tr>
        <w:trPr>
          <w:trHeight w:val="240" w:hRule="atLeast"/>
        </w:trPr>
        <w:tc>
          <w:tcPr>
            <w:tcW w:w="788" w:type="dxa"/>
          </w:tcPr>
          <w:p>
            <w:pPr>
              <w:pStyle w:val="TableParagraph"/>
              <w:ind w:left="50"/>
              <w:jc w:val="left"/>
              <w:rPr>
                <w:sz w:val="20"/>
              </w:rPr>
            </w:pPr>
            <w:r>
              <w:rPr>
                <w:sz w:val="20"/>
              </w:rPr>
              <w:t>PT</w:t>
            </w:r>
          </w:p>
        </w:tc>
        <w:tc>
          <w:tcPr>
            <w:tcW w:w="1569" w:type="dxa"/>
          </w:tcPr>
          <w:p>
            <w:pPr>
              <w:pStyle w:val="TableParagraph"/>
              <w:ind w:right="345"/>
              <w:rPr>
                <w:sz w:val="20"/>
              </w:rPr>
            </w:pPr>
            <w:r>
              <w:rPr>
                <w:sz w:val="20"/>
              </w:rPr>
              <w:t>CCCACG</w:t>
            </w:r>
          </w:p>
        </w:tc>
        <w:tc>
          <w:tcPr>
            <w:tcW w:w="1565" w:type="dxa"/>
          </w:tcPr>
          <w:p>
            <w:pPr>
              <w:pStyle w:val="TableParagraph"/>
              <w:ind w:left="325" w:right="352"/>
              <w:jc w:val="center"/>
              <w:rPr>
                <w:sz w:val="20"/>
              </w:rPr>
            </w:pPr>
            <w:r>
              <w:rPr>
                <w:sz w:val="20"/>
              </w:rPr>
              <w:t>829.55</w:t>
            </w:r>
          </w:p>
        </w:tc>
        <w:tc>
          <w:tcPr>
            <w:tcW w:w="1563" w:type="dxa"/>
          </w:tcPr>
          <w:p>
            <w:pPr>
              <w:pStyle w:val="TableParagraph"/>
              <w:ind w:left="371"/>
              <w:jc w:val="left"/>
              <w:rPr>
                <w:sz w:val="20"/>
              </w:rPr>
            </w:pPr>
            <w:r>
              <w:rPr>
                <w:sz w:val="20"/>
              </w:rPr>
              <w:t>1764</w:t>
            </w:r>
          </w:p>
        </w:tc>
        <w:tc>
          <w:tcPr>
            <w:tcW w:w="1995" w:type="dxa"/>
          </w:tcPr>
          <w:p>
            <w:pPr>
              <w:pStyle w:val="TableParagraph"/>
              <w:ind w:right="679"/>
              <w:rPr>
                <w:sz w:val="20"/>
              </w:rPr>
            </w:pPr>
            <w:r>
              <w:rPr>
                <w:sz w:val="20"/>
              </w:rPr>
              <w:t>2.126</w:t>
            </w:r>
          </w:p>
        </w:tc>
        <w:tc>
          <w:tcPr>
            <w:tcW w:w="1457" w:type="dxa"/>
          </w:tcPr>
          <w:p>
            <w:pPr>
              <w:pStyle w:val="TableParagraph"/>
              <w:ind w:right="105"/>
              <w:rPr>
                <w:b/>
                <w:sz w:val="20"/>
              </w:rPr>
            </w:pPr>
            <w:r>
              <w:rPr>
                <w:b/>
                <w:color w:val="041BA1"/>
                <w:sz w:val="20"/>
              </w:rPr>
              <w:t>0.754</w:t>
            </w:r>
          </w:p>
        </w:tc>
      </w:tr>
      <w:tr>
        <w:trPr>
          <w:trHeight w:val="240" w:hRule="atLeast"/>
        </w:trPr>
        <w:tc>
          <w:tcPr>
            <w:tcW w:w="788" w:type="dxa"/>
          </w:tcPr>
          <w:p>
            <w:pPr>
              <w:pStyle w:val="TableParagraph"/>
              <w:ind w:left="50"/>
              <w:jc w:val="left"/>
              <w:rPr>
                <w:sz w:val="20"/>
              </w:rPr>
            </w:pPr>
            <w:r>
              <w:rPr>
                <w:sz w:val="20"/>
              </w:rPr>
              <w:t>PT</w:t>
            </w:r>
          </w:p>
        </w:tc>
        <w:tc>
          <w:tcPr>
            <w:tcW w:w="1569" w:type="dxa"/>
          </w:tcPr>
          <w:p>
            <w:pPr>
              <w:pStyle w:val="TableParagraph"/>
              <w:ind w:right="345"/>
              <w:rPr>
                <w:sz w:val="20"/>
              </w:rPr>
            </w:pPr>
            <w:r>
              <w:rPr>
                <w:sz w:val="20"/>
              </w:rPr>
              <w:t>CCCACC</w:t>
            </w:r>
          </w:p>
        </w:tc>
        <w:tc>
          <w:tcPr>
            <w:tcW w:w="1565" w:type="dxa"/>
          </w:tcPr>
          <w:p>
            <w:pPr>
              <w:pStyle w:val="TableParagraph"/>
              <w:ind w:left="331" w:right="352"/>
              <w:jc w:val="center"/>
              <w:rPr>
                <w:sz w:val="20"/>
              </w:rPr>
            </w:pPr>
            <w:r>
              <w:rPr>
                <w:sz w:val="20"/>
              </w:rPr>
              <w:t>2525.29</w:t>
            </w:r>
          </w:p>
        </w:tc>
        <w:tc>
          <w:tcPr>
            <w:tcW w:w="1563" w:type="dxa"/>
          </w:tcPr>
          <w:p>
            <w:pPr>
              <w:pStyle w:val="TableParagraph"/>
              <w:ind w:left="371"/>
              <w:jc w:val="left"/>
              <w:rPr>
                <w:sz w:val="20"/>
              </w:rPr>
            </w:pPr>
            <w:r>
              <w:rPr>
                <w:sz w:val="20"/>
              </w:rPr>
              <w:t>4586</w:t>
            </w:r>
          </w:p>
        </w:tc>
        <w:tc>
          <w:tcPr>
            <w:tcW w:w="1995" w:type="dxa"/>
          </w:tcPr>
          <w:p>
            <w:pPr>
              <w:pStyle w:val="TableParagraph"/>
              <w:ind w:right="679"/>
              <w:rPr>
                <w:sz w:val="20"/>
              </w:rPr>
            </w:pPr>
            <w:r>
              <w:rPr>
                <w:sz w:val="20"/>
              </w:rPr>
              <w:t>1.816</w:t>
            </w:r>
          </w:p>
        </w:tc>
        <w:tc>
          <w:tcPr>
            <w:tcW w:w="1457" w:type="dxa"/>
          </w:tcPr>
          <w:p>
            <w:pPr>
              <w:pStyle w:val="TableParagraph"/>
              <w:ind w:right="105"/>
              <w:rPr>
                <w:b/>
                <w:sz w:val="20"/>
              </w:rPr>
            </w:pPr>
            <w:r>
              <w:rPr>
                <w:b/>
                <w:color w:val="041BA1"/>
                <w:sz w:val="20"/>
              </w:rPr>
              <w:t>0.597</w:t>
            </w:r>
          </w:p>
        </w:tc>
      </w:tr>
      <w:tr>
        <w:trPr>
          <w:trHeight w:val="240" w:hRule="atLeast"/>
        </w:trPr>
        <w:tc>
          <w:tcPr>
            <w:tcW w:w="788" w:type="dxa"/>
          </w:tcPr>
          <w:p>
            <w:pPr>
              <w:pStyle w:val="TableParagraph"/>
              <w:ind w:left="50"/>
              <w:jc w:val="left"/>
              <w:rPr>
                <w:sz w:val="20"/>
              </w:rPr>
            </w:pPr>
            <w:r>
              <w:rPr>
                <w:sz w:val="20"/>
              </w:rPr>
              <w:t>PT</w:t>
            </w:r>
          </w:p>
        </w:tc>
        <w:tc>
          <w:tcPr>
            <w:tcW w:w="1569" w:type="dxa"/>
          </w:tcPr>
          <w:p>
            <w:pPr>
              <w:pStyle w:val="TableParagraph"/>
              <w:ind w:right="345"/>
              <w:rPr>
                <w:sz w:val="20"/>
              </w:rPr>
            </w:pPr>
            <w:r>
              <w:rPr>
                <w:sz w:val="20"/>
              </w:rPr>
              <w:t>CCCACA</w:t>
            </w:r>
          </w:p>
        </w:tc>
        <w:tc>
          <w:tcPr>
            <w:tcW w:w="1565" w:type="dxa"/>
          </w:tcPr>
          <w:p>
            <w:pPr>
              <w:pStyle w:val="TableParagraph"/>
              <w:ind w:left="331" w:right="352"/>
              <w:jc w:val="center"/>
              <w:rPr>
                <w:sz w:val="20"/>
              </w:rPr>
            </w:pPr>
            <w:r>
              <w:rPr>
                <w:sz w:val="20"/>
              </w:rPr>
              <w:t>2044.32</w:t>
            </w:r>
          </w:p>
        </w:tc>
        <w:tc>
          <w:tcPr>
            <w:tcW w:w="1563" w:type="dxa"/>
          </w:tcPr>
          <w:p>
            <w:pPr>
              <w:pStyle w:val="TableParagraph"/>
              <w:ind w:left="371"/>
              <w:jc w:val="left"/>
              <w:rPr>
                <w:sz w:val="20"/>
              </w:rPr>
            </w:pPr>
            <w:r>
              <w:rPr>
                <w:sz w:val="20"/>
              </w:rPr>
              <w:t>2719</w:t>
            </w:r>
          </w:p>
        </w:tc>
        <w:tc>
          <w:tcPr>
            <w:tcW w:w="1995" w:type="dxa"/>
          </w:tcPr>
          <w:p>
            <w:pPr>
              <w:pStyle w:val="TableParagraph"/>
              <w:ind w:right="679"/>
              <w:rPr>
                <w:sz w:val="20"/>
              </w:rPr>
            </w:pPr>
            <w:r>
              <w:rPr>
                <w:sz w:val="20"/>
              </w:rPr>
              <w:t>1.330</w:t>
            </w:r>
          </w:p>
        </w:tc>
        <w:tc>
          <w:tcPr>
            <w:tcW w:w="1457" w:type="dxa"/>
          </w:tcPr>
          <w:p>
            <w:pPr>
              <w:pStyle w:val="TableParagraph"/>
              <w:ind w:right="105"/>
              <w:rPr>
                <w:b/>
                <w:sz w:val="20"/>
              </w:rPr>
            </w:pPr>
            <w:r>
              <w:rPr>
                <w:b/>
                <w:color w:val="041BA1"/>
                <w:sz w:val="20"/>
              </w:rPr>
              <w:t>0.285</w:t>
            </w:r>
          </w:p>
        </w:tc>
      </w:tr>
      <w:tr>
        <w:trPr>
          <w:trHeight w:val="240" w:hRule="atLeast"/>
        </w:trPr>
        <w:tc>
          <w:tcPr>
            <w:tcW w:w="788" w:type="dxa"/>
          </w:tcPr>
          <w:p>
            <w:pPr>
              <w:pStyle w:val="TableParagraph"/>
              <w:ind w:left="50"/>
              <w:jc w:val="left"/>
              <w:rPr>
                <w:sz w:val="20"/>
              </w:rPr>
            </w:pPr>
            <w:r>
              <w:rPr>
                <w:sz w:val="20"/>
              </w:rPr>
              <w:t>PT</w:t>
            </w:r>
          </w:p>
        </w:tc>
        <w:tc>
          <w:tcPr>
            <w:tcW w:w="1569" w:type="dxa"/>
          </w:tcPr>
          <w:p>
            <w:pPr>
              <w:pStyle w:val="TableParagraph"/>
              <w:ind w:right="345"/>
              <w:rPr>
                <w:sz w:val="20"/>
              </w:rPr>
            </w:pPr>
            <w:r>
              <w:rPr>
                <w:sz w:val="20"/>
              </w:rPr>
              <w:t>CCCACT</w:t>
            </w:r>
          </w:p>
        </w:tc>
        <w:tc>
          <w:tcPr>
            <w:tcW w:w="1565" w:type="dxa"/>
          </w:tcPr>
          <w:p>
            <w:pPr>
              <w:pStyle w:val="TableParagraph"/>
              <w:ind w:left="331" w:right="352"/>
              <w:jc w:val="center"/>
              <w:rPr>
                <w:sz w:val="20"/>
              </w:rPr>
            </w:pPr>
            <w:r>
              <w:rPr>
                <w:sz w:val="20"/>
              </w:rPr>
              <w:t>1807.85</w:t>
            </w:r>
          </w:p>
        </w:tc>
        <w:tc>
          <w:tcPr>
            <w:tcW w:w="1563" w:type="dxa"/>
          </w:tcPr>
          <w:p>
            <w:pPr>
              <w:pStyle w:val="TableParagraph"/>
              <w:ind w:left="371"/>
              <w:jc w:val="left"/>
              <w:rPr>
                <w:sz w:val="20"/>
              </w:rPr>
            </w:pPr>
            <w:r>
              <w:rPr>
                <w:sz w:val="20"/>
              </w:rPr>
              <w:t>2282</w:t>
            </w:r>
          </w:p>
        </w:tc>
        <w:tc>
          <w:tcPr>
            <w:tcW w:w="1995" w:type="dxa"/>
          </w:tcPr>
          <w:p>
            <w:pPr>
              <w:pStyle w:val="TableParagraph"/>
              <w:ind w:right="679"/>
              <w:rPr>
                <w:sz w:val="20"/>
              </w:rPr>
            </w:pPr>
            <w:r>
              <w:rPr>
                <w:sz w:val="20"/>
              </w:rPr>
              <w:t>1.262</w:t>
            </w:r>
          </w:p>
        </w:tc>
        <w:tc>
          <w:tcPr>
            <w:tcW w:w="1457" w:type="dxa"/>
          </w:tcPr>
          <w:p>
            <w:pPr>
              <w:pStyle w:val="TableParagraph"/>
              <w:ind w:right="105"/>
              <w:rPr>
                <w:b/>
                <w:sz w:val="20"/>
              </w:rPr>
            </w:pPr>
            <w:r>
              <w:rPr>
                <w:b/>
                <w:color w:val="041BA1"/>
                <w:sz w:val="20"/>
              </w:rPr>
              <w:t>0.233</w:t>
            </w:r>
          </w:p>
        </w:tc>
      </w:tr>
      <w:tr>
        <w:trPr>
          <w:trHeight w:val="240" w:hRule="atLeast"/>
        </w:trPr>
        <w:tc>
          <w:tcPr>
            <w:tcW w:w="788" w:type="dxa"/>
          </w:tcPr>
          <w:p>
            <w:pPr>
              <w:pStyle w:val="TableParagraph"/>
              <w:ind w:left="50"/>
              <w:jc w:val="left"/>
              <w:rPr>
                <w:sz w:val="20"/>
              </w:rPr>
            </w:pPr>
            <w:r>
              <w:rPr>
                <w:sz w:val="20"/>
              </w:rPr>
              <w:t>PT</w:t>
            </w:r>
          </w:p>
        </w:tc>
        <w:tc>
          <w:tcPr>
            <w:tcW w:w="1569" w:type="dxa"/>
          </w:tcPr>
          <w:p>
            <w:pPr>
              <w:pStyle w:val="TableParagraph"/>
              <w:ind w:right="345"/>
              <w:rPr>
                <w:sz w:val="20"/>
              </w:rPr>
            </w:pPr>
            <w:r>
              <w:rPr>
                <w:sz w:val="20"/>
              </w:rPr>
              <w:t>CCAACA</w:t>
            </w:r>
          </w:p>
        </w:tc>
        <w:tc>
          <w:tcPr>
            <w:tcW w:w="1565" w:type="dxa"/>
          </w:tcPr>
          <w:p>
            <w:pPr>
              <w:pStyle w:val="TableParagraph"/>
              <w:ind w:left="331" w:right="352"/>
              <w:jc w:val="center"/>
              <w:rPr>
                <w:sz w:val="20"/>
              </w:rPr>
            </w:pPr>
            <w:r>
              <w:rPr>
                <w:sz w:val="20"/>
              </w:rPr>
              <w:t>1767.12</w:t>
            </w:r>
          </w:p>
        </w:tc>
        <w:tc>
          <w:tcPr>
            <w:tcW w:w="1563" w:type="dxa"/>
          </w:tcPr>
          <w:p>
            <w:pPr>
              <w:pStyle w:val="TableParagraph"/>
              <w:ind w:left="371"/>
              <w:jc w:val="left"/>
              <w:rPr>
                <w:sz w:val="20"/>
              </w:rPr>
            </w:pPr>
            <w:r>
              <w:rPr>
                <w:sz w:val="20"/>
              </w:rPr>
              <w:t>1895</w:t>
            </w:r>
          </w:p>
        </w:tc>
        <w:tc>
          <w:tcPr>
            <w:tcW w:w="1995" w:type="dxa"/>
          </w:tcPr>
          <w:p>
            <w:pPr>
              <w:pStyle w:val="TableParagraph"/>
              <w:ind w:right="679"/>
              <w:rPr>
                <w:sz w:val="20"/>
              </w:rPr>
            </w:pPr>
            <w:r>
              <w:rPr>
                <w:sz w:val="20"/>
              </w:rPr>
              <w:t>1.072</w:t>
            </w:r>
          </w:p>
        </w:tc>
        <w:tc>
          <w:tcPr>
            <w:tcW w:w="1457" w:type="dxa"/>
          </w:tcPr>
          <w:p>
            <w:pPr>
              <w:pStyle w:val="TableParagraph"/>
              <w:ind w:right="105"/>
              <w:rPr>
                <w:b/>
                <w:sz w:val="20"/>
              </w:rPr>
            </w:pPr>
            <w:r>
              <w:rPr>
                <w:b/>
                <w:color w:val="041BA1"/>
                <w:sz w:val="20"/>
              </w:rPr>
              <w:t>0.070</w:t>
            </w:r>
          </w:p>
        </w:tc>
      </w:tr>
      <w:tr>
        <w:trPr>
          <w:trHeight w:val="240" w:hRule="atLeast"/>
        </w:trPr>
        <w:tc>
          <w:tcPr>
            <w:tcW w:w="788" w:type="dxa"/>
          </w:tcPr>
          <w:p>
            <w:pPr>
              <w:pStyle w:val="TableParagraph"/>
              <w:ind w:left="50"/>
              <w:jc w:val="left"/>
              <w:rPr>
                <w:sz w:val="20"/>
              </w:rPr>
            </w:pPr>
            <w:r>
              <w:rPr>
                <w:sz w:val="20"/>
              </w:rPr>
              <w:t>PT</w:t>
            </w:r>
          </w:p>
        </w:tc>
        <w:tc>
          <w:tcPr>
            <w:tcW w:w="1569" w:type="dxa"/>
          </w:tcPr>
          <w:p>
            <w:pPr>
              <w:pStyle w:val="TableParagraph"/>
              <w:ind w:right="345"/>
              <w:rPr>
                <w:sz w:val="20"/>
              </w:rPr>
            </w:pPr>
            <w:r>
              <w:rPr>
                <w:sz w:val="20"/>
              </w:rPr>
              <w:t>CCAACT</w:t>
            </w:r>
          </w:p>
        </w:tc>
        <w:tc>
          <w:tcPr>
            <w:tcW w:w="1565" w:type="dxa"/>
          </w:tcPr>
          <w:p>
            <w:pPr>
              <w:pStyle w:val="TableParagraph"/>
              <w:ind w:left="331" w:right="352"/>
              <w:jc w:val="center"/>
              <w:rPr>
                <w:sz w:val="20"/>
              </w:rPr>
            </w:pPr>
            <w:r>
              <w:rPr>
                <w:sz w:val="20"/>
              </w:rPr>
              <w:t>1562.71</w:t>
            </w:r>
          </w:p>
        </w:tc>
        <w:tc>
          <w:tcPr>
            <w:tcW w:w="1563" w:type="dxa"/>
          </w:tcPr>
          <w:p>
            <w:pPr>
              <w:pStyle w:val="TableParagraph"/>
              <w:ind w:left="371"/>
              <w:jc w:val="left"/>
              <w:rPr>
                <w:sz w:val="20"/>
              </w:rPr>
            </w:pPr>
            <w:r>
              <w:rPr>
                <w:sz w:val="20"/>
              </w:rPr>
              <w:t>1593</w:t>
            </w:r>
          </w:p>
        </w:tc>
        <w:tc>
          <w:tcPr>
            <w:tcW w:w="1995" w:type="dxa"/>
          </w:tcPr>
          <w:p>
            <w:pPr>
              <w:pStyle w:val="TableParagraph"/>
              <w:ind w:right="679"/>
              <w:rPr>
                <w:sz w:val="20"/>
              </w:rPr>
            </w:pPr>
            <w:r>
              <w:rPr>
                <w:sz w:val="20"/>
              </w:rPr>
              <w:t>1.019</w:t>
            </w:r>
          </w:p>
        </w:tc>
        <w:tc>
          <w:tcPr>
            <w:tcW w:w="1457" w:type="dxa"/>
          </w:tcPr>
          <w:p>
            <w:pPr>
              <w:pStyle w:val="TableParagraph"/>
              <w:ind w:right="105"/>
              <w:rPr>
                <w:b/>
                <w:sz w:val="20"/>
              </w:rPr>
            </w:pPr>
            <w:r>
              <w:rPr>
                <w:b/>
                <w:color w:val="041BA1"/>
                <w:sz w:val="20"/>
              </w:rPr>
              <w:t>0.019</w:t>
            </w:r>
          </w:p>
        </w:tc>
      </w:tr>
      <w:tr>
        <w:trPr>
          <w:trHeight w:val="240" w:hRule="atLeast"/>
        </w:trPr>
        <w:tc>
          <w:tcPr>
            <w:tcW w:w="788" w:type="dxa"/>
          </w:tcPr>
          <w:p>
            <w:pPr>
              <w:pStyle w:val="TableParagraph"/>
              <w:ind w:left="50"/>
              <w:jc w:val="left"/>
              <w:rPr>
                <w:sz w:val="20"/>
              </w:rPr>
            </w:pPr>
            <w:r>
              <w:rPr>
                <w:sz w:val="20"/>
              </w:rPr>
              <w:t>PT</w:t>
            </w:r>
          </w:p>
        </w:tc>
        <w:tc>
          <w:tcPr>
            <w:tcW w:w="1569" w:type="dxa"/>
          </w:tcPr>
          <w:p>
            <w:pPr>
              <w:pStyle w:val="TableParagraph"/>
              <w:ind w:right="345"/>
              <w:rPr>
                <w:sz w:val="20"/>
              </w:rPr>
            </w:pPr>
            <w:r>
              <w:rPr>
                <w:sz w:val="20"/>
              </w:rPr>
              <w:t>CCGACG</w:t>
            </w:r>
          </w:p>
        </w:tc>
        <w:tc>
          <w:tcPr>
            <w:tcW w:w="1565" w:type="dxa"/>
          </w:tcPr>
          <w:p>
            <w:pPr>
              <w:pStyle w:val="TableParagraph"/>
              <w:ind w:left="325" w:right="352"/>
              <w:jc w:val="center"/>
              <w:rPr>
                <w:sz w:val="20"/>
              </w:rPr>
            </w:pPr>
            <w:r>
              <w:rPr>
                <w:sz w:val="20"/>
              </w:rPr>
              <w:t>300.57</w:t>
            </w:r>
          </w:p>
        </w:tc>
        <w:tc>
          <w:tcPr>
            <w:tcW w:w="1563" w:type="dxa"/>
          </w:tcPr>
          <w:p>
            <w:pPr>
              <w:pStyle w:val="TableParagraph"/>
              <w:ind w:left="433"/>
              <w:jc w:val="left"/>
              <w:rPr>
                <w:sz w:val="20"/>
              </w:rPr>
            </w:pPr>
            <w:r>
              <w:rPr>
                <w:sz w:val="20"/>
              </w:rPr>
              <w:t>305</w:t>
            </w:r>
          </w:p>
        </w:tc>
        <w:tc>
          <w:tcPr>
            <w:tcW w:w="1995" w:type="dxa"/>
          </w:tcPr>
          <w:p>
            <w:pPr>
              <w:pStyle w:val="TableParagraph"/>
              <w:ind w:right="679"/>
              <w:rPr>
                <w:sz w:val="20"/>
              </w:rPr>
            </w:pPr>
            <w:r>
              <w:rPr>
                <w:sz w:val="20"/>
              </w:rPr>
              <w:t>1.015</w:t>
            </w:r>
          </w:p>
        </w:tc>
        <w:tc>
          <w:tcPr>
            <w:tcW w:w="1457" w:type="dxa"/>
          </w:tcPr>
          <w:p>
            <w:pPr>
              <w:pStyle w:val="TableParagraph"/>
              <w:ind w:right="105"/>
              <w:rPr>
                <w:b/>
                <w:sz w:val="20"/>
              </w:rPr>
            </w:pPr>
            <w:r>
              <w:rPr>
                <w:b/>
                <w:color w:val="041BA1"/>
                <w:sz w:val="20"/>
              </w:rPr>
              <w:t>0.015</w:t>
            </w:r>
          </w:p>
        </w:tc>
      </w:tr>
      <w:tr>
        <w:trPr>
          <w:trHeight w:val="240" w:hRule="atLeast"/>
        </w:trPr>
        <w:tc>
          <w:tcPr>
            <w:tcW w:w="788" w:type="dxa"/>
          </w:tcPr>
          <w:p>
            <w:pPr>
              <w:pStyle w:val="TableParagraph"/>
              <w:ind w:left="50"/>
              <w:jc w:val="left"/>
              <w:rPr>
                <w:sz w:val="20"/>
              </w:rPr>
            </w:pPr>
            <w:r>
              <w:rPr>
                <w:sz w:val="20"/>
              </w:rPr>
              <w:t>PT</w:t>
            </w:r>
          </w:p>
        </w:tc>
        <w:tc>
          <w:tcPr>
            <w:tcW w:w="1569" w:type="dxa"/>
          </w:tcPr>
          <w:p>
            <w:pPr>
              <w:pStyle w:val="TableParagraph"/>
              <w:ind w:right="345"/>
              <w:rPr>
                <w:sz w:val="20"/>
              </w:rPr>
            </w:pPr>
            <w:r>
              <w:rPr>
                <w:sz w:val="20"/>
              </w:rPr>
              <w:t>CCTACT</w:t>
            </w:r>
          </w:p>
        </w:tc>
        <w:tc>
          <w:tcPr>
            <w:tcW w:w="1565" w:type="dxa"/>
          </w:tcPr>
          <w:p>
            <w:pPr>
              <w:pStyle w:val="TableParagraph"/>
              <w:ind w:left="331" w:right="352"/>
              <w:jc w:val="center"/>
              <w:rPr>
                <w:sz w:val="20"/>
              </w:rPr>
            </w:pPr>
            <w:r>
              <w:rPr>
                <w:sz w:val="20"/>
              </w:rPr>
              <w:t>1619.18</w:t>
            </w:r>
          </w:p>
        </w:tc>
        <w:tc>
          <w:tcPr>
            <w:tcW w:w="1563" w:type="dxa"/>
          </w:tcPr>
          <w:p>
            <w:pPr>
              <w:pStyle w:val="TableParagraph"/>
              <w:ind w:left="371"/>
              <w:jc w:val="left"/>
              <w:rPr>
                <w:sz w:val="20"/>
              </w:rPr>
            </w:pPr>
            <w:r>
              <w:rPr>
                <w:sz w:val="20"/>
              </w:rPr>
              <w:t>1252</w:t>
            </w:r>
          </w:p>
        </w:tc>
        <w:tc>
          <w:tcPr>
            <w:tcW w:w="1995" w:type="dxa"/>
          </w:tcPr>
          <w:p>
            <w:pPr>
              <w:pStyle w:val="TableParagraph"/>
              <w:ind w:right="679"/>
              <w:rPr>
                <w:sz w:val="20"/>
              </w:rPr>
            </w:pPr>
            <w:r>
              <w:rPr>
                <w:sz w:val="20"/>
              </w:rPr>
              <w:t>0.773</w:t>
            </w:r>
          </w:p>
        </w:tc>
        <w:tc>
          <w:tcPr>
            <w:tcW w:w="1457" w:type="dxa"/>
          </w:tcPr>
          <w:p>
            <w:pPr>
              <w:pStyle w:val="TableParagraph"/>
              <w:ind w:right="47"/>
              <w:rPr>
                <w:b/>
                <w:sz w:val="20"/>
              </w:rPr>
            </w:pPr>
            <w:r>
              <w:rPr>
                <w:b/>
                <w:color w:val="041BA1"/>
                <w:sz w:val="20"/>
              </w:rPr>
              <w:t>-0.257</w:t>
            </w:r>
          </w:p>
        </w:tc>
      </w:tr>
      <w:tr>
        <w:trPr>
          <w:trHeight w:val="240" w:hRule="atLeast"/>
        </w:trPr>
        <w:tc>
          <w:tcPr>
            <w:tcW w:w="788" w:type="dxa"/>
          </w:tcPr>
          <w:p>
            <w:pPr>
              <w:pStyle w:val="TableParagraph"/>
              <w:ind w:left="50"/>
              <w:jc w:val="left"/>
              <w:rPr>
                <w:sz w:val="20"/>
              </w:rPr>
            </w:pPr>
            <w:r>
              <w:rPr>
                <w:sz w:val="20"/>
              </w:rPr>
              <w:t>PT</w:t>
            </w:r>
          </w:p>
        </w:tc>
        <w:tc>
          <w:tcPr>
            <w:tcW w:w="1569" w:type="dxa"/>
          </w:tcPr>
          <w:p>
            <w:pPr>
              <w:pStyle w:val="TableParagraph"/>
              <w:ind w:right="345"/>
              <w:rPr>
                <w:sz w:val="20"/>
              </w:rPr>
            </w:pPr>
            <w:r>
              <w:rPr>
                <w:sz w:val="20"/>
              </w:rPr>
              <w:t>CCAACC</w:t>
            </w:r>
          </w:p>
        </w:tc>
        <w:tc>
          <w:tcPr>
            <w:tcW w:w="1565" w:type="dxa"/>
          </w:tcPr>
          <w:p>
            <w:pPr>
              <w:pStyle w:val="TableParagraph"/>
              <w:ind w:left="331" w:right="352"/>
              <w:jc w:val="center"/>
              <w:rPr>
                <w:sz w:val="20"/>
              </w:rPr>
            </w:pPr>
            <w:r>
              <w:rPr>
                <w:sz w:val="20"/>
              </w:rPr>
              <w:t>2182.87</w:t>
            </w:r>
          </w:p>
        </w:tc>
        <w:tc>
          <w:tcPr>
            <w:tcW w:w="1563" w:type="dxa"/>
          </w:tcPr>
          <w:p>
            <w:pPr>
              <w:pStyle w:val="TableParagraph"/>
              <w:ind w:left="371"/>
              <w:jc w:val="left"/>
              <w:rPr>
                <w:sz w:val="20"/>
              </w:rPr>
            </w:pPr>
            <w:r>
              <w:rPr>
                <w:sz w:val="20"/>
              </w:rPr>
              <w:t>1514</w:t>
            </w:r>
          </w:p>
        </w:tc>
        <w:tc>
          <w:tcPr>
            <w:tcW w:w="1995" w:type="dxa"/>
          </w:tcPr>
          <w:p>
            <w:pPr>
              <w:pStyle w:val="TableParagraph"/>
              <w:ind w:right="679"/>
              <w:rPr>
                <w:sz w:val="20"/>
              </w:rPr>
            </w:pPr>
            <w:r>
              <w:rPr>
                <w:sz w:val="20"/>
              </w:rPr>
              <w:t>0.694</w:t>
            </w:r>
          </w:p>
        </w:tc>
        <w:tc>
          <w:tcPr>
            <w:tcW w:w="1457" w:type="dxa"/>
          </w:tcPr>
          <w:p>
            <w:pPr>
              <w:pStyle w:val="TableParagraph"/>
              <w:ind w:right="47"/>
              <w:rPr>
                <w:b/>
                <w:sz w:val="20"/>
              </w:rPr>
            </w:pPr>
            <w:r>
              <w:rPr>
                <w:b/>
                <w:color w:val="041BA1"/>
                <w:sz w:val="20"/>
              </w:rPr>
              <w:t>-0.366</w:t>
            </w:r>
          </w:p>
        </w:tc>
      </w:tr>
      <w:tr>
        <w:trPr>
          <w:trHeight w:val="240" w:hRule="atLeast"/>
        </w:trPr>
        <w:tc>
          <w:tcPr>
            <w:tcW w:w="788" w:type="dxa"/>
          </w:tcPr>
          <w:p>
            <w:pPr>
              <w:pStyle w:val="TableParagraph"/>
              <w:ind w:left="50"/>
              <w:jc w:val="left"/>
              <w:rPr>
                <w:sz w:val="20"/>
              </w:rPr>
            </w:pPr>
            <w:r>
              <w:rPr>
                <w:sz w:val="20"/>
              </w:rPr>
              <w:t>PT</w:t>
            </w:r>
          </w:p>
        </w:tc>
        <w:tc>
          <w:tcPr>
            <w:tcW w:w="1569" w:type="dxa"/>
          </w:tcPr>
          <w:p>
            <w:pPr>
              <w:pStyle w:val="TableParagraph"/>
              <w:ind w:right="345"/>
              <w:rPr>
                <w:sz w:val="20"/>
              </w:rPr>
            </w:pPr>
            <w:r>
              <w:rPr>
                <w:sz w:val="20"/>
              </w:rPr>
              <w:t>CCTACA</w:t>
            </w:r>
          </w:p>
        </w:tc>
        <w:tc>
          <w:tcPr>
            <w:tcW w:w="1565" w:type="dxa"/>
          </w:tcPr>
          <w:p>
            <w:pPr>
              <w:pStyle w:val="TableParagraph"/>
              <w:ind w:left="331" w:right="352"/>
              <w:jc w:val="center"/>
              <w:rPr>
                <w:sz w:val="20"/>
              </w:rPr>
            </w:pPr>
            <w:r>
              <w:rPr>
                <w:sz w:val="20"/>
              </w:rPr>
              <w:t>1830.97</w:t>
            </w:r>
          </w:p>
        </w:tc>
        <w:tc>
          <w:tcPr>
            <w:tcW w:w="1563" w:type="dxa"/>
          </w:tcPr>
          <w:p>
            <w:pPr>
              <w:pStyle w:val="TableParagraph"/>
              <w:ind w:left="371"/>
              <w:jc w:val="left"/>
              <w:rPr>
                <w:sz w:val="20"/>
              </w:rPr>
            </w:pPr>
            <w:r>
              <w:rPr>
                <w:sz w:val="20"/>
              </w:rPr>
              <w:t>1241</w:t>
            </w:r>
          </w:p>
        </w:tc>
        <w:tc>
          <w:tcPr>
            <w:tcW w:w="1995" w:type="dxa"/>
          </w:tcPr>
          <w:p>
            <w:pPr>
              <w:pStyle w:val="TableParagraph"/>
              <w:ind w:right="679"/>
              <w:rPr>
                <w:sz w:val="20"/>
              </w:rPr>
            </w:pPr>
            <w:r>
              <w:rPr>
                <w:sz w:val="20"/>
              </w:rPr>
              <w:t>0.678</w:t>
            </w:r>
          </w:p>
        </w:tc>
        <w:tc>
          <w:tcPr>
            <w:tcW w:w="1457" w:type="dxa"/>
          </w:tcPr>
          <w:p>
            <w:pPr>
              <w:pStyle w:val="TableParagraph"/>
              <w:ind w:right="47"/>
              <w:rPr>
                <w:b/>
                <w:sz w:val="20"/>
              </w:rPr>
            </w:pPr>
            <w:r>
              <w:rPr>
                <w:b/>
                <w:color w:val="041BA1"/>
                <w:sz w:val="20"/>
              </w:rPr>
              <w:t>-0.389</w:t>
            </w:r>
          </w:p>
        </w:tc>
      </w:tr>
      <w:tr>
        <w:trPr>
          <w:trHeight w:val="240" w:hRule="atLeast"/>
        </w:trPr>
        <w:tc>
          <w:tcPr>
            <w:tcW w:w="788" w:type="dxa"/>
          </w:tcPr>
          <w:p>
            <w:pPr>
              <w:pStyle w:val="TableParagraph"/>
              <w:ind w:left="50"/>
              <w:jc w:val="left"/>
              <w:rPr>
                <w:sz w:val="20"/>
              </w:rPr>
            </w:pPr>
            <w:r>
              <w:rPr>
                <w:sz w:val="20"/>
              </w:rPr>
              <w:t>PT</w:t>
            </w:r>
          </w:p>
        </w:tc>
        <w:tc>
          <w:tcPr>
            <w:tcW w:w="1569" w:type="dxa"/>
          </w:tcPr>
          <w:p>
            <w:pPr>
              <w:pStyle w:val="TableParagraph"/>
              <w:ind w:right="345"/>
              <w:rPr>
                <w:sz w:val="20"/>
              </w:rPr>
            </w:pPr>
            <w:r>
              <w:rPr>
                <w:sz w:val="20"/>
              </w:rPr>
              <w:t>CCGACC</w:t>
            </w:r>
          </w:p>
        </w:tc>
        <w:tc>
          <w:tcPr>
            <w:tcW w:w="1565" w:type="dxa"/>
          </w:tcPr>
          <w:p>
            <w:pPr>
              <w:pStyle w:val="TableParagraph"/>
              <w:ind w:left="325" w:right="352"/>
              <w:jc w:val="center"/>
              <w:rPr>
                <w:sz w:val="20"/>
              </w:rPr>
            </w:pPr>
            <w:r>
              <w:rPr>
                <w:sz w:val="20"/>
              </w:rPr>
              <w:t>915.00</w:t>
            </w:r>
          </w:p>
        </w:tc>
        <w:tc>
          <w:tcPr>
            <w:tcW w:w="1563" w:type="dxa"/>
          </w:tcPr>
          <w:p>
            <w:pPr>
              <w:pStyle w:val="TableParagraph"/>
              <w:ind w:left="433"/>
              <w:jc w:val="left"/>
              <w:rPr>
                <w:sz w:val="20"/>
              </w:rPr>
            </w:pPr>
            <w:r>
              <w:rPr>
                <w:sz w:val="20"/>
              </w:rPr>
              <w:t>592</w:t>
            </w:r>
          </w:p>
        </w:tc>
        <w:tc>
          <w:tcPr>
            <w:tcW w:w="1995" w:type="dxa"/>
          </w:tcPr>
          <w:p>
            <w:pPr>
              <w:pStyle w:val="TableParagraph"/>
              <w:ind w:right="679"/>
              <w:rPr>
                <w:sz w:val="20"/>
              </w:rPr>
            </w:pPr>
            <w:r>
              <w:rPr>
                <w:sz w:val="20"/>
              </w:rPr>
              <w:t>0.647</w:t>
            </w:r>
          </w:p>
        </w:tc>
        <w:tc>
          <w:tcPr>
            <w:tcW w:w="1457" w:type="dxa"/>
          </w:tcPr>
          <w:p>
            <w:pPr>
              <w:pStyle w:val="TableParagraph"/>
              <w:ind w:right="47"/>
              <w:rPr>
                <w:b/>
                <w:sz w:val="20"/>
              </w:rPr>
            </w:pPr>
            <w:r>
              <w:rPr>
                <w:b/>
                <w:color w:val="041BA1"/>
                <w:sz w:val="20"/>
              </w:rPr>
              <w:t>-0.435</w:t>
            </w:r>
          </w:p>
        </w:tc>
      </w:tr>
      <w:tr>
        <w:trPr>
          <w:trHeight w:val="240" w:hRule="atLeast"/>
        </w:trPr>
        <w:tc>
          <w:tcPr>
            <w:tcW w:w="788" w:type="dxa"/>
          </w:tcPr>
          <w:p>
            <w:pPr>
              <w:pStyle w:val="TableParagraph"/>
              <w:ind w:left="50"/>
              <w:jc w:val="left"/>
              <w:rPr>
                <w:sz w:val="20"/>
              </w:rPr>
            </w:pPr>
            <w:r>
              <w:rPr>
                <w:sz w:val="20"/>
              </w:rPr>
              <w:t>PT</w:t>
            </w:r>
          </w:p>
        </w:tc>
        <w:tc>
          <w:tcPr>
            <w:tcW w:w="1569" w:type="dxa"/>
          </w:tcPr>
          <w:p>
            <w:pPr>
              <w:pStyle w:val="TableParagraph"/>
              <w:ind w:right="345"/>
              <w:rPr>
                <w:sz w:val="20"/>
              </w:rPr>
            </w:pPr>
            <w:r>
              <w:rPr>
                <w:sz w:val="20"/>
              </w:rPr>
              <w:t>CCAACG</w:t>
            </w:r>
          </w:p>
        </w:tc>
        <w:tc>
          <w:tcPr>
            <w:tcW w:w="1565" w:type="dxa"/>
          </w:tcPr>
          <w:p>
            <w:pPr>
              <w:pStyle w:val="TableParagraph"/>
              <w:ind w:left="325" w:right="352"/>
              <w:jc w:val="center"/>
              <w:rPr>
                <w:sz w:val="20"/>
              </w:rPr>
            </w:pPr>
            <w:r>
              <w:rPr>
                <w:sz w:val="20"/>
              </w:rPr>
              <w:t>717.06</w:t>
            </w:r>
          </w:p>
        </w:tc>
        <w:tc>
          <w:tcPr>
            <w:tcW w:w="1563" w:type="dxa"/>
          </w:tcPr>
          <w:p>
            <w:pPr>
              <w:pStyle w:val="TableParagraph"/>
              <w:ind w:left="433"/>
              <w:jc w:val="left"/>
              <w:rPr>
                <w:sz w:val="20"/>
              </w:rPr>
            </w:pPr>
            <w:r>
              <w:rPr>
                <w:sz w:val="20"/>
              </w:rPr>
              <w:t>463</w:t>
            </w:r>
          </w:p>
        </w:tc>
        <w:tc>
          <w:tcPr>
            <w:tcW w:w="1995" w:type="dxa"/>
          </w:tcPr>
          <w:p>
            <w:pPr>
              <w:pStyle w:val="TableParagraph"/>
              <w:ind w:right="679"/>
              <w:rPr>
                <w:sz w:val="20"/>
              </w:rPr>
            </w:pPr>
            <w:r>
              <w:rPr>
                <w:sz w:val="20"/>
              </w:rPr>
              <w:t>0.646</w:t>
            </w:r>
          </w:p>
        </w:tc>
        <w:tc>
          <w:tcPr>
            <w:tcW w:w="1457" w:type="dxa"/>
          </w:tcPr>
          <w:p>
            <w:pPr>
              <w:pStyle w:val="TableParagraph"/>
              <w:ind w:right="47"/>
              <w:rPr>
                <w:b/>
                <w:sz w:val="20"/>
              </w:rPr>
            </w:pPr>
            <w:r>
              <w:rPr>
                <w:b/>
                <w:color w:val="041BA1"/>
                <w:sz w:val="20"/>
              </w:rPr>
              <w:t>-0.437</w:t>
            </w:r>
          </w:p>
        </w:tc>
      </w:tr>
      <w:tr>
        <w:trPr>
          <w:trHeight w:val="240" w:hRule="atLeast"/>
        </w:trPr>
        <w:tc>
          <w:tcPr>
            <w:tcW w:w="788" w:type="dxa"/>
          </w:tcPr>
          <w:p>
            <w:pPr>
              <w:pStyle w:val="TableParagraph"/>
              <w:ind w:left="50"/>
              <w:jc w:val="left"/>
              <w:rPr>
                <w:sz w:val="20"/>
              </w:rPr>
            </w:pPr>
            <w:r>
              <w:rPr>
                <w:sz w:val="20"/>
              </w:rPr>
              <w:t>PT</w:t>
            </w:r>
          </w:p>
        </w:tc>
        <w:tc>
          <w:tcPr>
            <w:tcW w:w="1569" w:type="dxa"/>
          </w:tcPr>
          <w:p>
            <w:pPr>
              <w:pStyle w:val="TableParagraph"/>
              <w:ind w:right="345"/>
              <w:rPr>
                <w:sz w:val="20"/>
              </w:rPr>
            </w:pPr>
            <w:r>
              <w:rPr>
                <w:sz w:val="20"/>
              </w:rPr>
              <w:t>CCTACC</w:t>
            </w:r>
          </w:p>
        </w:tc>
        <w:tc>
          <w:tcPr>
            <w:tcW w:w="1565" w:type="dxa"/>
          </w:tcPr>
          <w:p>
            <w:pPr>
              <w:pStyle w:val="TableParagraph"/>
              <w:ind w:left="331" w:right="352"/>
              <w:jc w:val="center"/>
              <w:rPr>
                <w:sz w:val="20"/>
              </w:rPr>
            </w:pPr>
            <w:r>
              <w:rPr>
                <w:sz w:val="20"/>
              </w:rPr>
              <w:t>2261.75</w:t>
            </w:r>
          </w:p>
        </w:tc>
        <w:tc>
          <w:tcPr>
            <w:tcW w:w="1563" w:type="dxa"/>
          </w:tcPr>
          <w:p>
            <w:pPr>
              <w:pStyle w:val="TableParagraph"/>
              <w:ind w:left="371"/>
              <w:jc w:val="left"/>
              <w:rPr>
                <w:sz w:val="20"/>
              </w:rPr>
            </w:pPr>
            <w:r>
              <w:rPr>
                <w:sz w:val="20"/>
              </w:rPr>
              <w:t>1251</w:t>
            </w:r>
          </w:p>
        </w:tc>
        <w:tc>
          <w:tcPr>
            <w:tcW w:w="1995" w:type="dxa"/>
          </w:tcPr>
          <w:p>
            <w:pPr>
              <w:pStyle w:val="TableParagraph"/>
              <w:ind w:right="679"/>
              <w:rPr>
                <w:sz w:val="20"/>
              </w:rPr>
            </w:pPr>
            <w:r>
              <w:rPr>
                <w:sz w:val="20"/>
              </w:rPr>
              <w:t>0.553</w:t>
            </w:r>
          </w:p>
        </w:tc>
        <w:tc>
          <w:tcPr>
            <w:tcW w:w="1457" w:type="dxa"/>
          </w:tcPr>
          <w:p>
            <w:pPr>
              <w:pStyle w:val="TableParagraph"/>
              <w:ind w:right="47"/>
              <w:rPr>
                <w:b/>
                <w:sz w:val="20"/>
              </w:rPr>
            </w:pPr>
            <w:r>
              <w:rPr>
                <w:b/>
                <w:color w:val="041BA1"/>
                <w:sz w:val="20"/>
              </w:rPr>
              <w:t>-0.592</w:t>
            </w:r>
          </w:p>
        </w:tc>
      </w:tr>
      <w:tr>
        <w:trPr>
          <w:trHeight w:val="240" w:hRule="atLeast"/>
        </w:trPr>
        <w:tc>
          <w:tcPr>
            <w:tcW w:w="788" w:type="dxa"/>
          </w:tcPr>
          <w:p>
            <w:pPr>
              <w:pStyle w:val="TableParagraph"/>
              <w:ind w:left="50"/>
              <w:jc w:val="left"/>
              <w:rPr>
                <w:sz w:val="20"/>
              </w:rPr>
            </w:pPr>
            <w:r>
              <w:rPr>
                <w:sz w:val="20"/>
              </w:rPr>
              <w:t>PT</w:t>
            </w:r>
          </w:p>
        </w:tc>
        <w:tc>
          <w:tcPr>
            <w:tcW w:w="1569" w:type="dxa"/>
          </w:tcPr>
          <w:p>
            <w:pPr>
              <w:pStyle w:val="TableParagraph"/>
              <w:ind w:right="345"/>
              <w:rPr>
                <w:sz w:val="20"/>
              </w:rPr>
            </w:pPr>
            <w:r>
              <w:rPr>
                <w:sz w:val="20"/>
              </w:rPr>
              <w:t>CCGACT</w:t>
            </w:r>
          </w:p>
        </w:tc>
        <w:tc>
          <w:tcPr>
            <w:tcW w:w="1565" w:type="dxa"/>
          </w:tcPr>
          <w:p>
            <w:pPr>
              <w:pStyle w:val="TableParagraph"/>
              <w:ind w:left="325" w:right="352"/>
              <w:jc w:val="center"/>
              <w:rPr>
                <w:sz w:val="20"/>
              </w:rPr>
            </w:pPr>
            <w:r>
              <w:rPr>
                <w:sz w:val="20"/>
              </w:rPr>
              <w:t>655.05</w:t>
            </w:r>
          </w:p>
        </w:tc>
        <w:tc>
          <w:tcPr>
            <w:tcW w:w="1563" w:type="dxa"/>
          </w:tcPr>
          <w:p>
            <w:pPr>
              <w:pStyle w:val="TableParagraph"/>
              <w:ind w:left="433"/>
              <w:jc w:val="left"/>
              <w:rPr>
                <w:sz w:val="20"/>
              </w:rPr>
            </w:pPr>
            <w:r>
              <w:rPr>
                <w:sz w:val="20"/>
              </w:rPr>
              <w:t>342</w:t>
            </w:r>
          </w:p>
        </w:tc>
        <w:tc>
          <w:tcPr>
            <w:tcW w:w="1995" w:type="dxa"/>
          </w:tcPr>
          <w:p>
            <w:pPr>
              <w:pStyle w:val="TableParagraph"/>
              <w:ind w:right="679"/>
              <w:rPr>
                <w:sz w:val="20"/>
              </w:rPr>
            </w:pPr>
            <w:r>
              <w:rPr>
                <w:sz w:val="20"/>
              </w:rPr>
              <w:t>0.522</w:t>
            </w:r>
          </w:p>
        </w:tc>
        <w:tc>
          <w:tcPr>
            <w:tcW w:w="1457" w:type="dxa"/>
          </w:tcPr>
          <w:p>
            <w:pPr>
              <w:pStyle w:val="TableParagraph"/>
              <w:ind w:right="47"/>
              <w:rPr>
                <w:b/>
                <w:sz w:val="20"/>
              </w:rPr>
            </w:pPr>
            <w:r>
              <w:rPr>
                <w:b/>
                <w:color w:val="041BA1"/>
                <w:sz w:val="20"/>
              </w:rPr>
              <w:t>-0.650</w:t>
            </w:r>
          </w:p>
        </w:tc>
      </w:tr>
      <w:tr>
        <w:trPr>
          <w:trHeight w:val="240" w:hRule="atLeast"/>
        </w:trPr>
        <w:tc>
          <w:tcPr>
            <w:tcW w:w="788" w:type="dxa"/>
          </w:tcPr>
          <w:p>
            <w:pPr>
              <w:pStyle w:val="TableParagraph"/>
              <w:ind w:left="50"/>
              <w:jc w:val="left"/>
              <w:rPr>
                <w:sz w:val="20"/>
              </w:rPr>
            </w:pPr>
            <w:r>
              <w:rPr>
                <w:sz w:val="20"/>
              </w:rPr>
              <w:t>PT</w:t>
            </w:r>
          </w:p>
        </w:tc>
        <w:tc>
          <w:tcPr>
            <w:tcW w:w="1569" w:type="dxa"/>
          </w:tcPr>
          <w:p>
            <w:pPr>
              <w:pStyle w:val="TableParagraph"/>
              <w:ind w:right="345"/>
              <w:rPr>
                <w:sz w:val="20"/>
              </w:rPr>
            </w:pPr>
            <w:r>
              <w:rPr>
                <w:sz w:val="20"/>
              </w:rPr>
              <w:t>CCGACA</w:t>
            </w:r>
          </w:p>
        </w:tc>
        <w:tc>
          <w:tcPr>
            <w:tcW w:w="1565" w:type="dxa"/>
          </w:tcPr>
          <w:p>
            <w:pPr>
              <w:pStyle w:val="TableParagraph"/>
              <w:ind w:left="325" w:right="352"/>
              <w:jc w:val="center"/>
              <w:rPr>
                <w:sz w:val="20"/>
              </w:rPr>
            </w:pPr>
            <w:r>
              <w:rPr>
                <w:sz w:val="20"/>
              </w:rPr>
              <w:t>740.73</w:t>
            </w:r>
          </w:p>
        </w:tc>
        <w:tc>
          <w:tcPr>
            <w:tcW w:w="1563" w:type="dxa"/>
          </w:tcPr>
          <w:p>
            <w:pPr>
              <w:pStyle w:val="TableParagraph"/>
              <w:ind w:left="433"/>
              <w:jc w:val="left"/>
              <w:rPr>
                <w:sz w:val="20"/>
              </w:rPr>
            </w:pPr>
            <w:r>
              <w:rPr>
                <w:sz w:val="20"/>
              </w:rPr>
              <w:t>352</w:t>
            </w:r>
          </w:p>
        </w:tc>
        <w:tc>
          <w:tcPr>
            <w:tcW w:w="1995" w:type="dxa"/>
          </w:tcPr>
          <w:p>
            <w:pPr>
              <w:pStyle w:val="TableParagraph"/>
              <w:ind w:right="679"/>
              <w:rPr>
                <w:sz w:val="20"/>
              </w:rPr>
            </w:pPr>
            <w:r>
              <w:rPr>
                <w:sz w:val="20"/>
              </w:rPr>
              <w:t>0.475</w:t>
            </w:r>
          </w:p>
        </w:tc>
        <w:tc>
          <w:tcPr>
            <w:tcW w:w="1457" w:type="dxa"/>
          </w:tcPr>
          <w:p>
            <w:pPr>
              <w:pStyle w:val="TableParagraph"/>
              <w:ind w:right="47"/>
              <w:rPr>
                <w:b/>
                <w:sz w:val="20"/>
              </w:rPr>
            </w:pPr>
            <w:r>
              <w:rPr>
                <w:b/>
                <w:color w:val="041BA1"/>
                <w:sz w:val="20"/>
              </w:rPr>
              <w:t>-0.744</w:t>
            </w:r>
          </w:p>
        </w:tc>
      </w:tr>
      <w:tr>
        <w:trPr>
          <w:trHeight w:val="240" w:hRule="atLeast"/>
        </w:trPr>
        <w:tc>
          <w:tcPr>
            <w:tcW w:w="788" w:type="dxa"/>
          </w:tcPr>
          <w:p>
            <w:pPr>
              <w:pStyle w:val="TableParagraph"/>
              <w:ind w:left="50"/>
              <w:jc w:val="left"/>
              <w:rPr>
                <w:sz w:val="20"/>
              </w:rPr>
            </w:pPr>
            <w:r>
              <w:rPr>
                <w:sz w:val="20"/>
              </w:rPr>
              <w:t>PT</w:t>
            </w:r>
          </w:p>
        </w:tc>
        <w:tc>
          <w:tcPr>
            <w:tcW w:w="1569" w:type="dxa"/>
          </w:tcPr>
          <w:p>
            <w:pPr>
              <w:pStyle w:val="TableParagraph"/>
              <w:ind w:right="345"/>
              <w:rPr>
                <w:sz w:val="20"/>
              </w:rPr>
            </w:pPr>
            <w:r>
              <w:rPr>
                <w:sz w:val="20"/>
              </w:rPr>
              <w:t>CCTACG</w:t>
            </w:r>
          </w:p>
        </w:tc>
        <w:tc>
          <w:tcPr>
            <w:tcW w:w="1565" w:type="dxa"/>
          </w:tcPr>
          <w:p>
            <w:pPr>
              <w:pStyle w:val="TableParagraph"/>
              <w:ind w:left="325" w:right="352"/>
              <w:jc w:val="center"/>
              <w:rPr>
                <w:sz w:val="20"/>
              </w:rPr>
            </w:pPr>
            <w:r>
              <w:rPr>
                <w:sz w:val="20"/>
              </w:rPr>
              <w:t>742.97</w:t>
            </w:r>
          </w:p>
        </w:tc>
        <w:tc>
          <w:tcPr>
            <w:tcW w:w="1563" w:type="dxa"/>
          </w:tcPr>
          <w:p>
            <w:pPr>
              <w:pStyle w:val="TableParagraph"/>
              <w:ind w:left="433"/>
              <w:jc w:val="left"/>
              <w:rPr>
                <w:sz w:val="20"/>
              </w:rPr>
            </w:pPr>
            <w:r>
              <w:rPr>
                <w:sz w:val="20"/>
              </w:rPr>
              <w:t>352</w:t>
            </w:r>
          </w:p>
        </w:tc>
        <w:tc>
          <w:tcPr>
            <w:tcW w:w="1995" w:type="dxa"/>
          </w:tcPr>
          <w:p>
            <w:pPr>
              <w:pStyle w:val="TableParagraph"/>
              <w:ind w:right="679"/>
              <w:rPr>
                <w:sz w:val="20"/>
              </w:rPr>
            </w:pPr>
            <w:r>
              <w:rPr>
                <w:sz w:val="20"/>
              </w:rPr>
              <w:t>0.474</w:t>
            </w:r>
          </w:p>
        </w:tc>
        <w:tc>
          <w:tcPr>
            <w:tcW w:w="1457" w:type="dxa"/>
          </w:tcPr>
          <w:p>
            <w:pPr>
              <w:pStyle w:val="TableParagraph"/>
              <w:ind w:right="47"/>
              <w:rPr>
                <w:b/>
                <w:sz w:val="20"/>
              </w:rPr>
            </w:pPr>
            <w:r>
              <w:rPr>
                <w:b/>
                <w:color w:val="041BA1"/>
                <w:sz w:val="20"/>
              </w:rPr>
              <w:t>-0.747</w:t>
            </w:r>
          </w:p>
        </w:tc>
      </w:tr>
      <w:tr>
        <w:trPr>
          <w:trHeight w:val="239" w:hRule="atLeast"/>
        </w:trPr>
        <w:tc>
          <w:tcPr>
            <w:tcW w:w="788" w:type="dxa"/>
          </w:tcPr>
          <w:p>
            <w:pPr>
              <w:pStyle w:val="TableParagraph"/>
              <w:ind w:left="50"/>
              <w:jc w:val="left"/>
              <w:rPr>
                <w:sz w:val="20"/>
              </w:rPr>
            </w:pPr>
            <w:r>
              <w:rPr>
                <w:sz w:val="20"/>
              </w:rPr>
              <w:t>PV</w:t>
            </w:r>
          </w:p>
        </w:tc>
        <w:tc>
          <w:tcPr>
            <w:tcW w:w="1569" w:type="dxa"/>
          </w:tcPr>
          <w:p>
            <w:pPr>
              <w:pStyle w:val="TableParagraph"/>
              <w:ind w:right="345"/>
              <w:rPr>
                <w:sz w:val="20"/>
              </w:rPr>
            </w:pPr>
            <w:r>
              <w:rPr>
                <w:sz w:val="20"/>
              </w:rPr>
              <w:t>CCTGTT</w:t>
            </w:r>
          </w:p>
        </w:tc>
        <w:tc>
          <w:tcPr>
            <w:tcW w:w="1565" w:type="dxa"/>
          </w:tcPr>
          <w:p>
            <w:pPr>
              <w:pStyle w:val="TableParagraph"/>
              <w:ind w:left="331" w:right="352"/>
              <w:jc w:val="center"/>
              <w:rPr>
                <w:sz w:val="20"/>
              </w:rPr>
            </w:pPr>
            <w:r>
              <w:rPr>
                <w:sz w:val="20"/>
              </w:rPr>
              <w:t>1493.79</w:t>
            </w:r>
          </w:p>
        </w:tc>
        <w:tc>
          <w:tcPr>
            <w:tcW w:w="1563" w:type="dxa"/>
          </w:tcPr>
          <w:p>
            <w:pPr>
              <w:pStyle w:val="TableParagraph"/>
              <w:ind w:left="371"/>
              <w:jc w:val="left"/>
              <w:rPr>
                <w:sz w:val="20"/>
              </w:rPr>
            </w:pPr>
            <w:r>
              <w:rPr>
                <w:sz w:val="20"/>
              </w:rPr>
              <w:t>2375</w:t>
            </w:r>
          </w:p>
        </w:tc>
        <w:tc>
          <w:tcPr>
            <w:tcW w:w="1995" w:type="dxa"/>
          </w:tcPr>
          <w:p>
            <w:pPr>
              <w:pStyle w:val="TableParagraph"/>
              <w:ind w:right="679"/>
              <w:rPr>
                <w:sz w:val="20"/>
              </w:rPr>
            </w:pPr>
            <w:r>
              <w:rPr>
                <w:sz w:val="20"/>
              </w:rPr>
              <w:t>1.590</w:t>
            </w:r>
          </w:p>
        </w:tc>
        <w:tc>
          <w:tcPr>
            <w:tcW w:w="1457" w:type="dxa"/>
          </w:tcPr>
          <w:p>
            <w:pPr>
              <w:pStyle w:val="TableParagraph"/>
              <w:ind w:right="105"/>
              <w:rPr>
                <w:b/>
                <w:sz w:val="20"/>
              </w:rPr>
            </w:pPr>
            <w:r>
              <w:rPr>
                <w:b/>
                <w:color w:val="041BA1"/>
                <w:sz w:val="20"/>
              </w:rPr>
              <w:t>0.464</w:t>
            </w:r>
          </w:p>
        </w:tc>
      </w:tr>
      <w:tr>
        <w:trPr>
          <w:trHeight w:val="240" w:hRule="atLeast"/>
        </w:trPr>
        <w:tc>
          <w:tcPr>
            <w:tcW w:w="788" w:type="dxa"/>
          </w:tcPr>
          <w:p>
            <w:pPr>
              <w:pStyle w:val="TableParagraph"/>
              <w:ind w:left="50"/>
              <w:jc w:val="left"/>
              <w:rPr>
                <w:sz w:val="20"/>
              </w:rPr>
            </w:pPr>
            <w:r>
              <w:rPr>
                <w:sz w:val="20"/>
              </w:rPr>
              <w:t>PV</w:t>
            </w:r>
          </w:p>
        </w:tc>
        <w:tc>
          <w:tcPr>
            <w:tcW w:w="1569" w:type="dxa"/>
          </w:tcPr>
          <w:p>
            <w:pPr>
              <w:pStyle w:val="TableParagraph"/>
              <w:ind w:right="345"/>
              <w:rPr>
                <w:sz w:val="20"/>
              </w:rPr>
            </w:pPr>
            <w:r>
              <w:rPr>
                <w:sz w:val="20"/>
              </w:rPr>
              <w:t>CCTGTA</w:t>
            </w:r>
          </w:p>
        </w:tc>
        <w:tc>
          <w:tcPr>
            <w:tcW w:w="1565" w:type="dxa"/>
          </w:tcPr>
          <w:p>
            <w:pPr>
              <w:pStyle w:val="TableParagraph"/>
              <w:ind w:left="325" w:right="352"/>
              <w:jc w:val="center"/>
              <w:rPr>
                <w:sz w:val="20"/>
              </w:rPr>
            </w:pPr>
            <w:r>
              <w:rPr>
                <w:sz w:val="20"/>
              </w:rPr>
              <w:t>969.97</w:t>
            </w:r>
          </w:p>
        </w:tc>
        <w:tc>
          <w:tcPr>
            <w:tcW w:w="1563" w:type="dxa"/>
          </w:tcPr>
          <w:p>
            <w:pPr>
              <w:pStyle w:val="TableParagraph"/>
              <w:ind w:left="371"/>
              <w:jc w:val="left"/>
              <w:rPr>
                <w:sz w:val="20"/>
              </w:rPr>
            </w:pPr>
            <w:r>
              <w:rPr>
                <w:sz w:val="20"/>
              </w:rPr>
              <w:t>1482</w:t>
            </w:r>
          </w:p>
        </w:tc>
        <w:tc>
          <w:tcPr>
            <w:tcW w:w="1995" w:type="dxa"/>
          </w:tcPr>
          <w:p>
            <w:pPr>
              <w:pStyle w:val="TableParagraph"/>
              <w:ind w:right="679"/>
              <w:rPr>
                <w:sz w:val="20"/>
              </w:rPr>
            </w:pPr>
            <w:r>
              <w:rPr>
                <w:sz w:val="20"/>
              </w:rPr>
              <w:t>1.528</w:t>
            </w:r>
          </w:p>
        </w:tc>
        <w:tc>
          <w:tcPr>
            <w:tcW w:w="1457" w:type="dxa"/>
          </w:tcPr>
          <w:p>
            <w:pPr>
              <w:pStyle w:val="TableParagraph"/>
              <w:ind w:right="105"/>
              <w:rPr>
                <w:b/>
                <w:sz w:val="20"/>
              </w:rPr>
            </w:pPr>
            <w:r>
              <w:rPr>
                <w:b/>
                <w:color w:val="041BA1"/>
                <w:sz w:val="20"/>
              </w:rPr>
              <w:t>0.424</w:t>
            </w:r>
          </w:p>
        </w:tc>
      </w:tr>
      <w:tr>
        <w:trPr>
          <w:trHeight w:val="240" w:hRule="atLeast"/>
        </w:trPr>
        <w:tc>
          <w:tcPr>
            <w:tcW w:w="788" w:type="dxa"/>
          </w:tcPr>
          <w:p>
            <w:pPr>
              <w:pStyle w:val="TableParagraph"/>
              <w:ind w:left="50"/>
              <w:jc w:val="left"/>
              <w:rPr>
                <w:sz w:val="20"/>
              </w:rPr>
            </w:pPr>
            <w:r>
              <w:rPr>
                <w:sz w:val="20"/>
              </w:rPr>
              <w:t>PV</w:t>
            </w:r>
          </w:p>
        </w:tc>
        <w:tc>
          <w:tcPr>
            <w:tcW w:w="1569" w:type="dxa"/>
          </w:tcPr>
          <w:p>
            <w:pPr>
              <w:pStyle w:val="TableParagraph"/>
              <w:ind w:right="345"/>
              <w:rPr>
                <w:sz w:val="20"/>
              </w:rPr>
            </w:pPr>
            <w:r>
              <w:rPr>
                <w:sz w:val="20"/>
              </w:rPr>
              <w:t>CCAGTA</w:t>
            </w:r>
          </w:p>
        </w:tc>
        <w:tc>
          <w:tcPr>
            <w:tcW w:w="1565" w:type="dxa"/>
          </w:tcPr>
          <w:p>
            <w:pPr>
              <w:pStyle w:val="TableParagraph"/>
              <w:ind w:left="325" w:right="352"/>
              <w:jc w:val="center"/>
              <w:rPr>
                <w:sz w:val="20"/>
              </w:rPr>
            </w:pPr>
            <w:r>
              <w:rPr>
                <w:sz w:val="20"/>
              </w:rPr>
              <w:t>936.15</w:t>
            </w:r>
          </w:p>
        </w:tc>
        <w:tc>
          <w:tcPr>
            <w:tcW w:w="1563" w:type="dxa"/>
          </w:tcPr>
          <w:p>
            <w:pPr>
              <w:pStyle w:val="TableParagraph"/>
              <w:ind w:left="371"/>
              <w:jc w:val="left"/>
              <w:rPr>
                <w:sz w:val="20"/>
              </w:rPr>
            </w:pPr>
            <w:r>
              <w:rPr>
                <w:sz w:val="20"/>
              </w:rPr>
              <w:t>1352</w:t>
            </w:r>
          </w:p>
        </w:tc>
        <w:tc>
          <w:tcPr>
            <w:tcW w:w="1995" w:type="dxa"/>
          </w:tcPr>
          <w:p>
            <w:pPr>
              <w:pStyle w:val="TableParagraph"/>
              <w:ind w:right="679"/>
              <w:rPr>
                <w:sz w:val="20"/>
              </w:rPr>
            </w:pPr>
            <w:r>
              <w:rPr>
                <w:sz w:val="20"/>
              </w:rPr>
              <w:t>1.444</w:t>
            </w:r>
          </w:p>
        </w:tc>
        <w:tc>
          <w:tcPr>
            <w:tcW w:w="1457" w:type="dxa"/>
          </w:tcPr>
          <w:p>
            <w:pPr>
              <w:pStyle w:val="TableParagraph"/>
              <w:ind w:right="105"/>
              <w:rPr>
                <w:b/>
                <w:sz w:val="20"/>
              </w:rPr>
            </w:pPr>
            <w:r>
              <w:rPr>
                <w:b/>
                <w:color w:val="041BA1"/>
                <w:sz w:val="20"/>
              </w:rPr>
              <w:t>0.368</w:t>
            </w:r>
          </w:p>
        </w:tc>
      </w:tr>
      <w:tr>
        <w:trPr>
          <w:trHeight w:val="220" w:hRule="atLeast"/>
        </w:trPr>
        <w:tc>
          <w:tcPr>
            <w:tcW w:w="788" w:type="dxa"/>
          </w:tcPr>
          <w:p>
            <w:pPr>
              <w:pStyle w:val="TableParagraph"/>
              <w:spacing w:line="196" w:lineRule="exact"/>
              <w:ind w:left="50"/>
              <w:jc w:val="left"/>
              <w:rPr>
                <w:sz w:val="20"/>
              </w:rPr>
            </w:pPr>
            <w:r>
              <w:rPr>
                <w:sz w:val="20"/>
              </w:rPr>
              <w:t>PV</w:t>
            </w:r>
          </w:p>
        </w:tc>
        <w:tc>
          <w:tcPr>
            <w:tcW w:w="1569" w:type="dxa"/>
          </w:tcPr>
          <w:p>
            <w:pPr>
              <w:pStyle w:val="TableParagraph"/>
              <w:spacing w:line="196" w:lineRule="exact"/>
              <w:ind w:right="345"/>
              <w:rPr>
                <w:sz w:val="20"/>
              </w:rPr>
            </w:pPr>
            <w:r>
              <w:rPr>
                <w:sz w:val="20"/>
              </w:rPr>
              <w:t>CCTGTG</w:t>
            </w:r>
          </w:p>
        </w:tc>
        <w:tc>
          <w:tcPr>
            <w:tcW w:w="1565" w:type="dxa"/>
          </w:tcPr>
          <w:p>
            <w:pPr>
              <w:pStyle w:val="TableParagraph"/>
              <w:spacing w:line="196" w:lineRule="exact"/>
              <w:ind w:left="331" w:right="352"/>
              <w:jc w:val="center"/>
              <w:rPr>
                <w:sz w:val="20"/>
              </w:rPr>
            </w:pPr>
            <w:r>
              <w:rPr>
                <w:sz w:val="20"/>
              </w:rPr>
              <w:t>3783.57</w:t>
            </w:r>
          </w:p>
        </w:tc>
        <w:tc>
          <w:tcPr>
            <w:tcW w:w="1563" w:type="dxa"/>
          </w:tcPr>
          <w:p>
            <w:pPr>
              <w:pStyle w:val="TableParagraph"/>
              <w:spacing w:line="196" w:lineRule="exact"/>
              <w:ind w:left="371"/>
              <w:jc w:val="left"/>
              <w:rPr>
                <w:sz w:val="20"/>
              </w:rPr>
            </w:pPr>
            <w:r>
              <w:rPr>
                <w:sz w:val="20"/>
              </w:rPr>
              <w:t>5362</w:t>
            </w:r>
          </w:p>
        </w:tc>
        <w:tc>
          <w:tcPr>
            <w:tcW w:w="1995" w:type="dxa"/>
          </w:tcPr>
          <w:p>
            <w:pPr>
              <w:pStyle w:val="TableParagraph"/>
              <w:spacing w:line="196" w:lineRule="exact"/>
              <w:ind w:right="679"/>
              <w:rPr>
                <w:sz w:val="20"/>
              </w:rPr>
            </w:pPr>
            <w:r>
              <w:rPr>
                <w:sz w:val="20"/>
              </w:rPr>
              <w:t>1.417</w:t>
            </w:r>
          </w:p>
        </w:tc>
        <w:tc>
          <w:tcPr>
            <w:tcW w:w="1457" w:type="dxa"/>
          </w:tcPr>
          <w:p>
            <w:pPr>
              <w:pStyle w:val="TableParagraph"/>
              <w:spacing w:line="196" w:lineRule="exact"/>
              <w:ind w:right="105"/>
              <w:rPr>
                <w:b/>
                <w:sz w:val="20"/>
              </w:rPr>
            </w:pPr>
            <w:r>
              <w:rPr>
                <w:b/>
                <w:color w:val="041BA1"/>
                <w:sz w:val="20"/>
              </w:rPr>
              <w:t>0.349</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38"/>
        <w:gridCol w:w="1595"/>
        <w:gridCol w:w="1595"/>
        <w:gridCol w:w="1966"/>
        <w:gridCol w:w="1458"/>
      </w:tblGrid>
      <w:tr>
        <w:trPr>
          <w:trHeight w:val="220" w:hRule="atLeast"/>
        </w:trPr>
        <w:tc>
          <w:tcPr>
            <w:tcW w:w="788" w:type="dxa"/>
          </w:tcPr>
          <w:p>
            <w:pPr>
              <w:pStyle w:val="TableParagraph"/>
              <w:spacing w:line="201" w:lineRule="exact" w:before="0"/>
              <w:ind w:left="50"/>
              <w:jc w:val="left"/>
              <w:rPr>
                <w:sz w:val="20"/>
              </w:rPr>
            </w:pPr>
            <w:r>
              <w:rPr>
                <w:sz w:val="20"/>
              </w:rPr>
              <w:t>PV</w:t>
            </w:r>
          </w:p>
        </w:tc>
        <w:tc>
          <w:tcPr>
            <w:tcW w:w="1538" w:type="dxa"/>
          </w:tcPr>
          <w:p>
            <w:pPr>
              <w:pStyle w:val="TableParagraph"/>
              <w:spacing w:line="201" w:lineRule="exact" w:before="0"/>
              <w:ind w:right="314"/>
              <w:rPr>
                <w:sz w:val="20"/>
              </w:rPr>
            </w:pPr>
            <w:r>
              <w:rPr>
                <w:sz w:val="20"/>
              </w:rPr>
              <w:t>CCAGTT</w:t>
            </w:r>
          </w:p>
        </w:tc>
        <w:tc>
          <w:tcPr>
            <w:tcW w:w="1595" w:type="dxa"/>
          </w:tcPr>
          <w:p>
            <w:pPr>
              <w:pStyle w:val="TableParagraph"/>
              <w:spacing w:line="201" w:lineRule="exact" w:before="0"/>
              <w:ind w:right="367"/>
              <w:rPr>
                <w:sz w:val="20"/>
              </w:rPr>
            </w:pPr>
            <w:r>
              <w:rPr>
                <w:sz w:val="20"/>
              </w:rPr>
              <w:t>1441.70</w:t>
            </w:r>
          </w:p>
        </w:tc>
        <w:tc>
          <w:tcPr>
            <w:tcW w:w="1595" w:type="dxa"/>
          </w:tcPr>
          <w:p>
            <w:pPr>
              <w:pStyle w:val="TableParagraph"/>
              <w:spacing w:line="201" w:lineRule="exact" w:before="0"/>
              <w:ind w:left="372"/>
              <w:jc w:val="left"/>
              <w:rPr>
                <w:sz w:val="20"/>
              </w:rPr>
            </w:pPr>
            <w:r>
              <w:rPr>
                <w:sz w:val="20"/>
              </w:rPr>
              <w:t>2038</w:t>
            </w:r>
          </w:p>
        </w:tc>
        <w:tc>
          <w:tcPr>
            <w:tcW w:w="1966" w:type="dxa"/>
          </w:tcPr>
          <w:p>
            <w:pPr>
              <w:pStyle w:val="TableParagraph"/>
              <w:spacing w:line="201" w:lineRule="exact" w:before="0"/>
              <w:ind w:left="660" w:right="663"/>
              <w:jc w:val="center"/>
              <w:rPr>
                <w:sz w:val="20"/>
              </w:rPr>
            </w:pPr>
            <w:r>
              <w:rPr>
                <w:sz w:val="20"/>
              </w:rPr>
              <w:t>1.414</w:t>
            </w:r>
          </w:p>
        </w:tc>
        <w:tc>
          <w:tcPr>
            <w:tcW w:w="1458" w:type="dxa"/>
          </w:tcPr>
          <w:p>
            <w:pPr>
              <w:pStyle w:val="TableParagraph"/>
              <w:spacing w:line="201" w:lineRule="exact" w:before="0"/>
              <w:ind w:right="108"/>
              <w:rPr>
                <w:b/>
                <w:sz w:val="20"/>
              </w:rPr>
            </w:pPr>
            <w:r>
              <w:rPr>
                <w:b/>
                <w:color w:val="041BA1"/>
                <w:sz w:val="20"/>
              </w:rPr>
              <w:t>0.346</w:t>
            </w:r>
          </w:p>
        </w:tc>
      </w:tr>
      <w:tr>
        <w:trPr>
          <w:trHeight w:val="240" w:hRule="atLeast"/>
        </w:trPr>
        <w:tc>
          <w:tcPr>
            <w:tcW w:w="788" w:type="dxa"/>
          </w:tcPr>
          <w:p>
            <w:pPr>
              <w:pStyle w:val="TableParagraph"/>
              <w:ind w:left="50"/>
              <w:jc w:val="left"/>
              <w:rPr>
                <w:sz w:val="20"/>
              </w:rPr>
            </w:pPr>
            <w:r>
              <w:rPr>
                <w:sz w:val="20"/>
              </w:rPr>
              <w:t>PV</w:t>
            </w:r>
          </w:p>
        </w:tc>
        <w:tc>
          <w:tcPr>
            <w:tcW w:w="1538" w:type="dxa"/>
          </w:tcPr>
          <w:p>
            <w:pPr>
              <w:pStyle w:val="TableParagraph"/>
              <w:ind w:right="314"/>
              <w:rPr>
                <w:sz w:val="20"/>
              </w:rPr>
            </w:pPr>
            <w:r>
              <w:rPr>
                <w:sz w:val="20"/>
              </w:rPr>
              <w:t>CCTGTC</w:t>
            </w:r>
          </w:p>
        </w:tc>
        <w:tc>
          <w:tcPr>
            <w:tcW w:w="1595" w:type="dxa"/>
          </w:tcPr>
          <w:p>
            <w:pPr>
              <w:pStyle w:val="TableParagraph"/>
              <w:ind w:right="367"/>
              <w:rPr>
                <w:sz w:val="20"/>
              </w:rPr>
            </w:pPr>
            <w:r>
              <w:rPr>
                <w:sz w:val="20"/>
              </w:rPr>
              <w:t>1912.53</w:t>
            </w:r>
          </w:p>
        </w:tc>
        <w:tc>
          <w:tcPr>
            <w:tcW w:w="1595" w:type="dxa"/>
          </w:tcPr>
          <w:p>
            <w:pPr>
              <w:pStyle w:val="TableParagraph"/>
              <w:ind w:left="372"/>
              <w:jc w:val="left"/>
              <w:rPr>
                <w:sz w:val="20"/>
              </w:rPr>
            </w:pPr>
            <w:r>
              <w:rPr>
                <w:sz w:val="20"/>
              </w:rPr>
              <w:t>2666</w:t>
            </w:r>
          </w:p>
        </w:tc>
        <w:tc>
          <w:tcPr>
            <w:tcW w:w="1966" w:type="dxa"/>
          </w:tcPr>
          <w:p>
            <w:pPr>
              <w:pStyle w:val="TableParagraph"/>
              <w:ind w:left="660" w:right="663"/>
              <w:jc w:val="center"/>
              <w:rPr>
                <w:sz w:val="20"/>
              </w:rPr>
            </w:pPr>
            <w:r>
              <w:rPr>
                <w:sz w:val="20"/>
              </w:rPr>
              <w:t>1.394</w:t>
            </w:r>
          </w:p>
        </w:tc>
        <w:tc>
          <w:tcPr>
            <w:tcW w:w="1458" w:type="dxa"/>
          </w:tcPr>
          <w:p>
            <w:pPr>
              <w:pStyle w:val="TableParagraph"/>
              <w:ind w:right="108"/>
              <w:rPr>
                <w:b/>
                <w:sz w:val="20"/>
              </w:rPr>
            </w:pPr>
            <w:r>
              <w:rPr>
                <w:b/>
                <w:color w:val="041BA1"/>
                <w:sz w:val="20"/>
              </w:rPr>
              <w:t>0.332</w:t>
            </w:r>
          </w:p>
        </w:tc>
      </w:tr>
      <w:tr>
        <w:trPr>
          <w:trHeight w:val="240" w:hRule="atLeast"/>
        </w:trPr>
        <w:tc>
          <w:tcPr>
            <w:tcW w:w="788" w:type="dxa"/>
          </w:tcPr>
          <w:p>
            <w:pPr>
              <w:pStyle w:val="TableParagraph"/>
              <w:ind w:left="50"/>
              <w:jc w:val="left"/>
              <w:rPr>
                <w:sz w:val="20"/>
              </w:rPr>
            </w:pPr>
            <w:r>
              <w:rPr>
                <w:sz w:val="20"/>
              </w:rPr>
              <w:t>PV</w:t>
            </w:r>
          </w:p>
        </w:tc>
        <w:tc>
          <w:tcPr>
            <w:tcW w:w="1538" w:type="dxa"/>
          </w:tcPr>
          <w:p>
            <w:pPr>
              <w:pStyle w:val="TableParagraph"/>
              <w:ind w:right="314"/>
              <w:rPr>
                <w:sz w:val="20"/>
              </w:rPr>
            </w:pPr>
            <w:r>
              <w:rPr>
                <w:sz w:val="20"/>
              </w:rPr>
              <w:t>CCGGTG</w:t>
            </w:r>
          </w:p>
        </w:tc>
        <w:tc>
          <w:tcPr>
            <w:tcW w:w="1595" w:type="dxa"/>
          </w:tcPr>
          <w:p>
            <w:pPr>
              <w:pStyle w:val="TableParagraph"/>
              <w:ind w:right="367"/>
              <w:rPr>
                <w:sz w:val="20"/>
              </w:rPr>
            </w:pPr>
            <w:r>
              <w:rPr>
                <w:sz w:val="20"/>
              </w:rPr>
              <w:t>1530.67</w:t>
            </w:r>
          </w:p>
        </w:tc>
        <w:tc>
          <w:tcPr>
            <w:tcW w:w="1595" w:type="dxa"/>
          </w:tcPr>
          <w:p>
            <w:pPr>
              <w:pStyle w:val="TableParagraph"/>
              <w:ind w:left="372"/>
              <w:jc w:val="left"/>
              <w:rPr>
                <w:sz w:val="20"/>
              </w:rPr>
            </w:pPr>
            <w:r>
              <w:rPr>
                <w:sz w:val="20"/>
              </w:rPr>
              <w:t>1911</w:t>
            </w:r>
          </w:p>
        </w:tc>
        <w:tc>
          <w:tcPr>
            <w:tcW w:w="1966" w:type="dxa"/>
          </w:tcPr>
          <w:p>
            <w:pPr>
              <w:pStyle w:val="TableParagraph"/>
              <w:ind w:left="660" w:right="663"/>
              <w:jc w:val="center"/>
              <w:rPr>
                <w:sz w:val="20"/>
              </w:rPr>
            </w:pPr>
            <w:r>
              <w:rPr>
                <w:sz w:val="20"/>
              </w:rPr>
              <w:t>1.248</w:t>
            </w:r>
          </w:p>
        </w:tc>
        <w:tc>
          <w:tcPr>
            <w:tcW w:w="1458" w:type="dxa"/>
          </w:tcPr>
          <w:p>
            <w:pPr>
              <w:pStyle w:val="TableParagraph"/>
              <w:ind w:right="108"/>
              <w:rPr>
                <w:b/>
                <w:sz w:val="20"/>
              </w:rPr>
            </w:pPr>
            <w:r>
              <w:rPr>
                <w:b/>
                <w:color w:val="041BA1"/>
                <w:sz w:val="20"/>
              </w:rPr>
              <w:t>0.222</w:t>
            </w:r>
          </w:p>
        </w:tc>
      </w:tr>
      <w:tr>
        <w:trPr>
          <w:trHeight w:val="240" w:hRule="atLeast"/>
        </w:trPr>
        <w:tc>
          <w:tcPr>
            <w:tcW w:w="788" w:type="dxa"/>
          </w:tcPr>
          <w:p>
            <w:pPr>
              <w:pStyle w:val="TableParagraph"/>
              <w:ind w:left="50"/>
              <w:jc w:val="left"/>
              <w:rPr>
                <w:sz w:val="20"/>
              </w:rPr>
            </w:pPr>
            <w:r>
              <w:rPr>
                <w:sz w:val="20"/>
              </w:rPr>
              <w:t>PV</w:t>
            </w:r>
          </w:p>
        </w:tc>
        <w:tc>
          <w:tcPr>
            <w:tcW w:w="1538" w:type="dxa"/>
          </w:tcPr>
          <w:p>
            <w:pPr>
              <w:pStyle w:val="TableParagraph"/>
              <w:ind w:right="314"/>
              <w:rPr>
                <w:sz w:val="20"/>
              </w:rPr>
            </w:pPr>
            <w:r>
              <w:rPr>
                <w:sz w:val="20"/>
              </w:rPr>
              <w:t>CCAGTG</w:t>
            </w:r>
          </w:p>
        </w:tc>
        <w:tc>
          <w:tcPr>
            <w:tcW w:w="1595" w:type="dxa"/>
          </w:tcPr>
          <w:p>
            <w:pPr>
              <w:pStyle w:val="TableParagraph"/>
              <w:ind w:right="367"/>
              <w:rPr>
                <w:sz w:val="20"/>
              </w:rPr>
            </w:pPr>
            <w:r>
              <w:rPr>
                <w:sz w:val="20"/>
              </w:rPr>
              <w:t>3651.63</w:t>
            </w:r>
          </w:p>
        </w:tc>
        <w:tc>
          <w:tcPr>
            <w:tcW w:w="1595" w:type="dxa"/>
          </w:tcPr>
          <w:p>
            <w:pPr>
              <w:pStyle w:val="TableParagraph"/>
              <w:ind w:left="372"/>
              <w:jc w:val="left"/>
              <w:rPr>
                <w:sz w:val="20"/>
              </w:rPr>
            </w:pPr>
            <w:r>
              <w:rPr>
                <w:sz w:val="20"/>
              </w:rPr>
              <w:t>3787</w:t>
            </w:r>
          </w:p>
        </w:tc>
        <w:tc>
          <w:tcPr>
            <w:tcW w:w="1966" w:type="dxa"/>
          </w:tcPr>
          <w:p>
            <w:pPr>
              <w:pStyle w:val="TableParagraph"/>
              <w:ind w:left="660" w:right="663"/>
              <w:jc w:val="center"/>
              <w:rPr>
                <w:sz w:val="20"/>
              </w:rPr>
            </w:pPr>
            <w:r>
              <w:rPr>
                <w:sz w:val="20"/>
              </w:rPr>
              <w:t>1.037</w:t>
            </w:r>
          </w:p>
        </w:tc>
        <w:tc>
          <w:tcPr>
            <w:tcW w:w="1458" w:type="dxa"/>
          </w:tcPr>
          <w:p>
            <w:pPr>
              <w:pStyle w:val="TableParagraph"/>
              <w:ind w:right="108"/>
              <w:rPr>
                <w:b/>
                <w:sz w:val="20"/>
              </w:rPr>
            </w:pPr>
            <w:r>
              <w:rPr>
                <w:b/>
                <w:color w:val="041BA1"/>
                <w:sz w:val="20"/>
              </w:rPr>
              <w:t>0.036</w:t>
            </w:r>
          </w:p>
        </w:tc>
      </w:tr>
      <w:tr>
        <w:trPr>
          <w:trHeight w:val="240" w:hRule="atLeast"/>
        </w:trPr>
        <w:tc>
          <w:tcPr>
            <w:tcW w:w="788" w:type="dxa"/>
          </w:tcPr>
          <w:p>
            <w:pPr>
              <w:pStyle w:val="TableParagraph"/>
              <w:ind w:left="50"/>
              <w:jc w:val="left"/>
              <w:rPr>
                <w:sz w:val="20"/>
              </w:rPr>
            </w:pPr>
            <w:r>
              <w:rPr>
                <w:sz w:val="20"/>
              </w:rPr>
              <w:t>PV</w:t>
            </w:r>
          </w:p>
        </w:tc>
        <w:tc>
          <w:tcPr>
            <w:tcW w:w="1538" w:type="dxa"/>
          </w:tcPr>
          <w:p>
            <w:pPr>
              <w:pStyle w:val="TableParagraph"/>
              <w:ind w:right="314"/>
              <w:rPr>
                <w:sz w:val="20"/>
              </w:rPr>
            </w:pPr>
            <w:r>
              <w:rPr>
                <w:sz w:val="20"/>
              </w:rPr>
              <w:t>CCAGTC</w:t>
            </w:r>
          </w:p>
        </w:tc>
        <w:tc>
          <w:tcPr>
            <w:tcW w:w="1595" w:type="dxa"/>
          </w:tcPr>
          <w:p>
            <w:pPr>
              <w:pStyle w:val="TableParagraph"/>
              <w:ind w:right="367"/>
              <w:rPr>
                <w:sz w:val="20"/>
              </w:rPr>
            </w:pPr>
            <w:r>
              <w:rPr>
                <w:sz w:val="20"/>
              </w:rPr>
              <w:t>1845.84</w:t>
            </w:r>
          </w:p>
        </w:tc>
        <w:tc>
          <w:tcPr>
            <w:tcW w:w="1595" w:type="dxa"/>
          </w:tcPr>
          <w:p>
            <w:pPr>
              <w:pStyle w:val="TableParagraph"/>
              <w:ind w:left="372"/>
              <w:jc w:val="left"/>
              <w:rPr>
                <w:sz w:val="20"/>
              </w:rPr>
            </w:pPr>
            <w:r>
              <w:rPr>
                <w:sz w:val="20"/>
              </w:rPr>
              <w:t>1863</w:t>
            </w:r>
          </w:p>
        </w:tc>
        <w:tc>
          <w:tcPr>
            <w:tcW w:w="1966" w:type="dxa"/>
          </w:tcPr>
          <w:p>
            <w:pPr>
              <w:pStyle w:val="TableParagraph"/>
              <w:ind w:left="660" w:right="663"/>
              <w:jc w:val="center"/>
              <w:rPr>
                <w:sz w:val="20"/>
              </w:rPr>
            </w:pPr>
            <w:r>
              <w:rPr>
                <w:sz w:val="20"/>
              </w:rPr>
              <w:t>1.009</w:t>
            </w:r>
          </w:p>
        </w:tc>
        <w:tc>
          <w:tcPr>
            <w:tcW w:w="1458" w:type="dxa"/>
          </w:tcPr>
          <w:p>
            <w:pPr>
              <w:pStyle w:val="TableParagraph"/>
              <w:ind w:right="108"/>
              <w:rPr>
                <w:b/>
                <w:sz w:val="20"/>
              </w:rPr>
            </w:pPr>
            <w:r>
              <w:rPr>
                <w:b/>
                <w:color w:val="041BA1"/>
                <w:sz w:val="20"/>
              </w:rPr>
              <w:t>0.009</w:t>
            </w:r>
          </w:p>
        </w:tc>
      </w:tr>
      <w:tr>
        <w:trPr>
          <w:trHeight w:val="240" w:hRule="atLeast"/>
        </w:trPr>
        <w:tc>
          <w:tcPr>
            <w:tcW w:w="788" w:type="dxa"/>
          </w:tcPr>
          <w:p>
            <w:pPr>
              <w:pStyle w:val="TableParagraph"/>
              <w:ind w:left="50"/>
              <w:jc w:val="left"/>
              <w:rPr>
                <w:sz w:val="20"/>
              </w:rPr>
            </w:pPr>
            <w:r>
              <w:rPr>
                <w:sz w:val="20"/>
              </w:rPr>
              <w:t>PV</w:t>
            </w:r>
          </w:p>
        </w:tc>
        <w:tc>
          <w:tcPr>
            <w:tcW w:w="1538" w:type="dxa"/>
          </w:tcPr>
          <w:p>
            <w:pPr>
              <w:pStyle w:val="TableParagraph"/>
              <w:ind w:right="314"/>
              <w:rPr>
                <w:sz w:val="20"/>
              </w:rPr>
            </w:pPr>
            <w:r>
              <w:rPr>
                <w:sz w:val="20"/>
              </w:rPr>
              <w:t>CCGGTC</w:t>
            </w:r>
          </w:p>
        </w:tc>
        <w:tc>
          <w:tcPr>
            <w:tcW w:w="1595" w:type="dxa"/>
          </w:tcPr>
          <w:p>
            <w:pPr>
              <w:pStyle w:val="TableParagraph"/>
              <w:ind w:left="435"/>
              <w:jc w:val="left"/>
              <w:rPr>
                <w:sz w:val="20"/>
              </w:rPr>
            </w:pPr>
            <w:r>
              <w:rPr>
                <w:sz w:val="20"/>
              </w:rPr>
              <w:t>773.73</w:t>
            </w:r>
          </w:p>
        </w:tc>
        <w:tc>
          <w:tcPr>
            <w:tcW w:w="1595" w:type="dxa"/>
          </w:tcPr>
          <w:p>
            <w:pPr>
              <w:pStyle w:val="TableParagraph"/>
              <w:ind w:left="434"/>
              <w:jc w:val="left"/>
              <w:rPr>
                <w:sz w:val="20"/>
              </w:rPr>
            </w:pPr>
            <w:r>
              <w:rPr>
                <w:sz w:val="20"/>
              </w:rPr>
              <w:t>778</w:t>
            </w:r>
          </w:p>
        </w:tc>
        <w:tc>
          <w:tcPr>
            <w:tcW w:w="1966" w:type="dxa"/>
          </w:tcPr>
          <w:p>
            <w:pPr>
              <w:pStyle w:val="TableParagraph"/>
              <w:ind w:left="660" w:right="663"/>
              <w:jc w:val="center"/>
              <w:rPr>
                <w:sz w:val="20"/>
              </w:rPr>
            </w:pPr>
            <w:r>
              <w:rPr>
                <w:sz w:val="20"/>
              </w:rPr>
              <w:t>1.006</w:t>
            </w:r>
          </w:p>
        </w:tc>
        <w:tc>
          <w:tcPr>
            <w:tcW w:w="1458" w:type="dxa"/>
          </w:tcPr>
          <w:p>
            <w:pPr>
              <w:pStyle w:val="TableParagraph"/>
              <w:ind w:right="108"/>
              <w:rPr>
                <w:b/>
                <w:sz w:val="20"/>
              </w:rPr>
            </w:pPr>
            <w:r>
              <w:rPr>
                <w:b/>
                <w:color w:val="041BA1"/>
                <w:sz w:val="20"/>
              </w:rPr>
              <w:t>0.006</w:t>
            </w:r>
          </w:p>
        </w:tc>
      </w:tr>
      <w:tr>
        <w:trPr>
          <w:trHeight w:val="240" w:hRule="atLeast"/>
        </w:trPr>
        <w:tc>
          <w:tcPr>
            <w:tcW w:w="788" w:type="dxa"/>
          </w:tcPr>
          <w:p>
            <w:pPr>
              <w:pStyle w:val="TableParagraph"/>
              <w:ind w:left="50"/>
              <w:jc w:val="left"/>
              <w:rPr>
                <w:sz w:val="20"/>
              </w:rPr>
            </w:pPr>
            <w:r>
              <w:rPr>
                <w:sz w:val="20"/>
              </w:rPr>
              <w:t>PV</w:t>
            </w:r>
          </w:p>
        </w:tc>
        <w:tc>
          <w:tcPr>
            <w:tcW w:w="1538" w:type="dxa"/>
          </w:tcPr>
          <w:p>
            <w:pPr>
              <w:pStyle w:val="TableParagraph"/>
              <w:ind w:right="314"/>
              <w:rPr>
                <w:sz w:val="20"/>
              </w:rPr>
            </w:pPr>
            <w:r>
              <w:rPr>
                <w:sz w:val="20"/>
              </w:rPr>
              <w:t>CCCGTG</w:t>
            </w:r>
          </w:p>
        </w:tc>
        <w:tc>
          <w:tcPr>
            <w:tcW w:w="1595" w:type="dxa"/>
          </w:tcPr>
          <w:p>
            <w:pPr>
              <w:pStyle w:val="TableParagraph"/>
              <w:ind w:right="367"/>
              <w:rPr>
                <w:sz w:val="20"/>
              </w:rPr>
            </w:pPr>
            <w:r>
              <w:rPr>
                <w:sz w:val="20"/>
              </w:rPr>
              <w:t>4224.44</w:t>
            </w:r>
          </w:p>
        </w:tc>
        <w:tc>
          <w:tcPr>
            <w:tcW w:w="1595" w:type="dxa"/>
          </w:tcPr>
          <w:p>
            <w:pPr>
              <w:pStyle w:val="TableParagraph"/>
              <w:ind w:left="372"/>
              <w:jc w:val="left"/>
              <w:rPr>
                <w:sz w:val="20"/>
              </w:rPr>
            </w:pPr>
            <w:r>
              <w:rPr>
                <w:sz w:val="20"/>
              </w:rPr>
              <w:t>2576</w:t>
            </w:r>
          </w:p>
        </w:tc>
        <w:tc>
          <w:tcPr>
            <w:tcW w:w="1966" w:type="dxa"/>
          </w:tcPr>
          <w:p>
            <w:pPr>
              <w:pStyle w:val="TableParagraph"/>
              <w:ind w:left="660" w:right="663"/>
              <w:jc w:val="center"/>
              <w:rPr>
                <w:sz w:val="20"/>
              </w:rPr>
            </w:pPr>
            <w:r>
              <w:rPr>
                <w:sz w:val="20"/>
              </w:rPr>
              <w:t>0.610</w:t>
            </w:r>
          </w:p>
        </w:tc>
        <w:tc>
          <w:tcPr>
            <w:tcW w:w="1458" w:type="dxa"/>
          </w:tcPr>
          <w:p>
            <w:pPr>
              <w:pStyle w:val="TableParagraph"/>
              <w:ind w:right="50"/>
              <w:rPr>
                <w:b/>
                <w:sz w:val="20"/>
              </w:rPr>
            </w:pPr>
            <w:r>
              <w:rPr>
                <w:b/>
                <w:color w:val="041BA1"/>
                <w:sz w:val="20"/>
              </w:rPr>
              <w:t>-0.495</w:t>
            </w:r>
          </w:p>
        </w:tc>
      </w:tr>
      <w:tr>
        <w:trPr>
          <w:trHeight w:val="240" w:hRule="atLeast"/>
        </w:trPr>
        <w:tc>
          <w:tcPr>
            <w:tcW w:w="788" w:type="dxa"/>
          </w:tcPr>
          <w:p>
            <w:pPr>
              <w:pStyle w:val="TableParagraph"/>
              <w:ind w:left="50"/>
              <w:jc w:val="left"/>
              <w:rPr>
                <w:sz w:val="20"/>
              </w:rPr>
            </w:pPr>
            <w:r>
              <w:rPr>
                <w:sz w:val="20"/>
              </w:rPr>
              <w:t>PV</w:t>
            </w:r>
          </w:p>
        </w:tc>
        <w:tc>
          <w:tcPr>
            <w:tcW w:w="1538" w:type="dxa"/>
          </w:tcPr>
          <w:p>
            <w:pPr>
              <w:pStyle w:val="TableParagraph"/>
              <w:ind w:right="314"/>
              <w:rPr>
                <w:sz w:val="20"/>
              </w:rPr>
            </w:pPr>
            <w:r>
              <w:rPr>
                <w:sz w:val="20"/>
              </w:rPr>
              <w:t>CCGGTT</w:t>
            </w:r>
          </w:p>
        </w:tc>
        <w:tc>
          <w:tcPr>
            <w:tcW w:w="1595" w:type="dxa"/>
          </w:tcPr>
          <w:p>
            <w:pPr>
              <w:pStyle w:val="TableParagraph"/>
              <w:ind w:left="435"/>
              <w:jc w:val="left"/>
              <w:rPr>
                <w:sz w:val="20"/>
              </w:rPr>
            </w:pPr>
            <w:r>
              <w:rPr>
                <w:sz w:val="20"/>
              </w:rPr>
              <w:t>604.32</w:t>
            </w:r>
          </w:p>
        </w:tc>
        <w:tc>
          <w:tcPr>
            <w:tcW w:w="1595" w:type="dxa"/>
          </w:tcPr>
          <w:p>
            <w:pPr>
              <w:pStyle w:val="TableParagraph"/>
              <w:ind w:left="434"/>
              <w:jc w:val="left"/>
              <w:rPr>
                <w:sz w:val="20"/>
              </w:rPr>
            </w:pPr>
            <w:r>
              <w:rPr>
                <w:sz w:val="20"/>
              </w:rPr>
              <w:t>351</w:t>
            </w:r>
          </w:p>
        </w:tc>
        <w:tc>
          <w:tcPr>
            <w:tcW w:w="1966" w:type="dxa"/>
          </w:tcPr>
          <w:p>
            <w:pPr>
              <w:pStyle w:val="TableParagraph"/>
              <w:ind w:left="660" w:right="663"/>
              <w:jc w:val="center"/>
              <w:rPr>
                <w:sz w:val="20"/>
              </w:rPr>
            </w:pPr>
            <w:r>
              <w:rPr>
                <w:sz w:val="20"/>
              </w:rPr>
              <w:t>0.581</w:t>
            </w:r>
          </w:p>
        </w:tc>
        <w:tc>
          <w:tcPr>
            <w:tcW w:w="1458" w:type="dxa"/>
          </w:tcPr>
          <w:p>
            <w:pPr>
              <w:pStyle w:val="TableParagraph"/>
              <w:ind w:right="50"/>
              <w:rPr>
                <w:b/>
                <w:sz w:val="20"/>
              </w:rPr>
            </w:pPr>
            <w:r>
              <w:rPr>
                <w:b/>
                <w:color w:val="041BA1"/>
                <w:sz w:val="20"/>
              </w:rPr>
              <w:t>-0.543</w:t>
            </w:r>
          </w:p>
        </w:tc>
      </w:tr>
      <w:tr>
        <w:trPr>
          <w:trHeight w:val="240" w:hRule="atLeast"/>
        </w:trPr>
        <w:tc>
          <w:tcPr>
            <w:tcW w:w="788" w:type="dxa"/>
          </w:tcPr>
          <w:p>
            <w:pPr>
              <w:pStyle w:val="TableParagraph"/>
              <w:ind w:left="50"/>
              <w:jc w:val="left"/>
              <w:rPr>
                <w:sz w:val="20"/>
              </w:rPr>
            </w:pPr>
            <w:r>
              <w:rPr>
                <w:sz w:val="20"/>
              </w:rPr>
              <w:t>PV</w:t>
            </w:r>
          </w:p>
        </w:tc>
        <w:tc>
          <w:tcPr>
            <w:tcW w:w="1538" w:type="dxa"/>
          </w:tcPr>
          <w:p>
            <w:pPr>
              <w:pStyle w:val="TableParagraph"/>
              <w:ind w:right="314"/>
              <w:rPr>
                <w:sz w:val="20"/>
              </w:rPr>
            </w:pPr>
            <w:r>
              <w:rPr>
                <w:sz w:val="20"/>
              </w:rPr>
              <w:t>CCGGTA</w:t>
            </w:r>
          </w:p>
        </w:tc>
        <w:tc>
          <w:tcPr>
            <w:tcW w:w="1595" w:type="dxa"/>
          </w:tcPr>
          <w:p>
            <w:pPr>
              <w:pStyle w:val="TableParagraph"/>
              <w:ind w:left="435"/>
              <w:jc w:val="left"/>
              <w:rPr>
                <w:sz w:val="20"/>
              </w:rPr>
            </w:pPr>
            <w:r>
              <w:rPr>
                <w:sz w:val="20"/>
              </w:rPr>
              <w:t>392.41</w:t>
            </w:r>
          </w:p>
        </w:tc>
        <w:tc>
          <w:tcPr>
            <w:tcW w:w="1595" w:type="dxa"/>
          </w:tcPr>
          <w:p>
            <w:pPr>
              <w:pStyle w:val="TableParagraph"/>
              <w:ind w:left="434"/>
              <w:jc w:val="left"/>
              <w:rPr>
                <w:sz w:val="20"/>
              </w:rPr>
            </w:pPr>
            <w:r>
              <w:rPr>
                <w:sz w:val="20"/>
              </w:rPr>
              <w:t>215</w:t>
            </w:r>
          </w:p>
        </w:tc>
        <w:tc>
          <w:tcPr>
            <w:tcW w:w="1966" w:type="dxa"/>
          </w:tcPr>
          <w:p>
            <w:pPr>
              <w:pStyle w:val="TableParagraph"/>
              <w:ind w:left="660" w:right="663"/>
              <w:jc w:val="center"/>
              <w:rPr>
                <w:sz w:val="20"/>
              </w:rPr>
            </w:pPr>
            <w:r>
              <w:rPr>
                <w:sz w:val="20"/>
              </w:rPr>
              <w:t>0.548</w:t>
            </w:r>
          </w:p>
        </w:tc>
        <w:tc>
          <w:tcPr>
            <w:tcW w:w="1458" w:type="dxa"/>
          </w:tcPr>
          <w:p>
            <w:pPr>
              <w:pStyle w:val="TableParagraph"/>
              <w:ind w:right="50"/>
              <w:rPr>
                <w:b/>
                <w:sz w:val="20"/>
              </w:rPr>
            </w:pPr>
            <w:r>
              <w:rPr>
                <w:b/>
                <w:color w:val="041BA1"/>
                <w:sz w:val="20"/>
              </w:rPr>
              <w:t>-0.602</w:t>
            </w:r>
          </w:p>
        </w:tc>
      </w:tr>
      <w:tr>
        <w:trPr>
          <w:trHeight w:val="240" w:hRule="atLeast"/>
        </w:trPr>
        <w:tc>
          <w:tcPr>
            <w:tcW w:w="788" w:type="dxa"/>
          </w:tcPr>
          <w:p>
            <w:pPr>
              <w:pStyle w:val="TableParagraph"/>
              <w:ind w:left="50"/>
              <w:jc w:val="left"/>
              <w:rPr>
                <w:sz w:val="20"/>
              </w:rPr>
            </w:pPr>
            <w:r>
              <w:rPr>
                <w:sz w:val="20"/>
              </w:rPr>
              <w:t>PV</w:t>
            </w:r>
          </w:p>
        </w:tc>
        <w:tc>
          <w:tcPr>
            <w:tcW w:w="1538" w:type="dxa"/>
          </w:tcPr>
          <w:p>
            <w:pPr>
              <w:pStyle w:val="TableParagraph"/>
              <w:ind w:right="314"/>
              <w:rPr>
                <w:sz w:val="20"/>
              </w:rPr>
            </w:pPr>
            <w:r>
              <w:rPr>
                <w:sz w:val="20"/>
              </w:rPr>
              <w:t>CCCGTC</w:t>
            </w:r>
          </w:p>
        </w:tc>
        <w:tc>
          <w:tcPr>
            <w:tcW w:w="1595" w:type="dxa"/>
          </w:tcPr>
          <w:p>
            <w:pPr>
              <w:pStyle w:val="TableParagraph"/>
              <w:ind w:right="367"/>
              <w:rPr>
                <w:sz w:val="20"/>
              </w:rPr>
            </w:pPr>
            <w:r>
              <w:rPr>
                <w:sz w:val="20"/>
              </w:rPr>
              <w:t>2135.39</w:t>
            </w:r>
          </w:p>
        </w:tc>
        <w:tc>
          <w:tcPr>
            <w:tcW w:w="1595" w:type="dxa"/>
          </w:tcPr>
          <w:p>
            <w:pPr>
              <w:pStyle w:val="TableParagraph"/>
              <w:ind w:left="372"/>
              <w:jc w:val="left"/>
              <w:rPr>
                <w:sz w:val="20"/>
              </w:rPr>
            </w:pPr>
            <w:r>
              <w:rPr>
                <w:sz w:val="20"/>
              </w:rPr>
              <w:t>1084</w:t>
            </w:r>
          </w:p>
        </w:tc>
        <w:tc>
          <w:tcPr>
            <w:tcW w:w="1966" w:type="dxa"/>
          </w:tcPr>
          <w:p>
            <w:pPr>
              <w:pStyle w:val="TableParagraph"/>
              <w:ind w:left="660" w:right="663"/>
              <w:jc w:val="center"/>
              <w:rPr>
                <w:sz w:val="20"/>
              </w:rPr>
            </w:pPr>
            <w:r>
              <w:rPr>
                <w:sz w:val="20"/>
              </w:rPr>
              <w:t>0.508</w:t>
            </w:r>
          </w:p>
        </w:tc>
        <w:tc>
          <w:tcPr>
            <w:tcW w:w="1458" w:type="dxa"/>
          </w:tcPr>
          <w:p>
            <w:pPr>
              <w:pStyle w:val="TableParagraph"/>
              <w:ind w:right="50"/>
              <w:rPr>
                <w:b/>
                <w:sz w:val="20"/>
              </w:rPr>
            </w:pPr>
            <w:r>
              <w:rPr>
                <w:b/>
                <w:color w:val="041BA1"/>
                <w:sz w:val="20"/>
              </w:rPr>
              <w:t>-0.678</w:t>
            </w:r>
          </w:p>
        </w:tc>
      </w:tr>
      <w:tr>
        <w:trPr>
          <w:trHeight w:val="240" w:hRule="atLeast"/>
        </w:trPr>
        <w:tc>
          <w:tcPr>
            <w:tcW w:w="788" w:type="dxa"/>
          </w:tcPr>
          <w:p>
            <w:pPr>
              <w:pStyle w:val="TableParagraph"/>
              <w:ind w:left="50"/>
              <w:jc w:val="left"/>
              <w:rPr>
                <w:sz w:val="20"/>
              </w:rPr>
            </w:pPr>
            <w:r>
              <w:rPr>
                <w:sz w:val="20"/>
              </w:rPr>
              <w:t>PV</w:t>
            </w:r>
          </w:p>
        </w:tc>
        <w:tc>
          <w:tcPr>
            <w:tcW w:w="1538" w:type="dxa"/>
          </w:tcPr>
          <w:p>
            <w:pPr>
              <w:pStyle w:val="TableParagraph"/>
              <w:ind w:right="314"/>
              <w:rPr>
                <w:sz w:val="20"/>
              </w:rPr>
            </w:pPr>
            <w:r>
              <w:rPr>
                <w:sz w:val="20"/>
              </w:rPr>
              <w:t>CCCGTT</w:t>
            </w:r>
          </w:p>
        </w:tc>
        <w:tc>
          <w:tcPr>
            <w:tcW w:w="1595" w:type="dxa"/>
          </w:tcPr>
          <w:p>
            <w:pPr>
              <w:pStyle w:val="TableParagraph"/>
              <w:ind w:right="367"/>
              <w:rPr>
                <w:sz w:val="20"/>
              </w:rPr>
            </w:pPr>
            <w:r>
              <w:rPr>
                <w:sz w:val="20"/>
              </w:rPr>
              <w:t>1667.85</w:t>
            </w:r>
          </w:p>
        </w:tc>
        <w:tc>
          <w:tcPr>
            <w:tcW w:w="1595" w:type="dxa"/>
          </w:tcPr>
          <w:p>
            <w:pPr>
              <w:pStyle w:val="TableParagraph"/>
              <w:ind w:left="434"/>
              <w:jc w:val="left"/>
              <w:rPr>
                <w:sz w:val="20"/>
              </w:rPr>
            </w:pPr>
            <w:r>
              <w:rPr>
                <w:sz w:val="20"/>
              </w:rPr>
              <w:t>391</w:t>
            </w:r>
          </w:p>
        </w:tc>
        <w:tc>
          <w:tcPr>
            <w:tcW w:w="1966" w:type="dxa"/>
          </w:tcPr>
          <w:p>
            <w:pPr>
              <w:pStyle w:val="TableParagraph"/>
              <w:ind w:left="660" w:right="663"/>
              <w:jc w:val="center"/>
              <w:rPr>
                <w:sz w:val="20"/>
              </w:rPr>
            </w:pPr>
            <w:r>
              <w:rPr>
                <w:sz w:val="20"/>
              </w:rPr>
              <w:t>0.234</w:t>
            </w:r>
          </w:p>
        </w:tc>
        <w:tc>
          <w:tcPr>
            <w:tcW w:w="1458" w:type="dxa"/>
          </w:tcPr>
          <w:p>
            <w:pPr>
              <w:pStyle w:val="TableParagraph"/>
              <w:ind w:right="50"/>
              <w:rPr>
                <w:b/>
                <w:sz w:val="20"/>
              </w:rPr>
            </w:pPr>
            <w:r>
              <w:rPr>
                <w:b/>
                <w:color w:val="041BA1"/>
                <w:sz w:val="20"/>
              </w:rPr>
              <w:t>-1.451</w:t>
            </w:r>
          </w:p>
        </w:tc>
      </w:tr>
      <w:tr>
        <w:trPr>
          <w:trHeight w:val="240" w:hRule="atLeast"/>
        </w:trPr>
        <w:tc>
          <w:tcPr>
            <w:tcW w:w="788" w:type="dxa"/>
          </w:tcPr>
          <w:p>
            <w:pPr>
              <w:pStyle w:val="TableParagraph"/>
              <w:ind w:left="50"/>
              <w:jc w:val="left"/>
              <w:rPr>
                <w:sz w:val="20"/>
              </w:rPr>
            </w:pPr>
            <w:r>
              <w:rPr>
                <w:sz w:val="20"/>
              </w:rPr>
              <w:t>PV</w:t>
            </w:r>
          </w:p>
        </w:tc>
        <w:tc>
          <w:tcPr>
            <w:tcW w:w="1538" w:type="dxa"/>
          </w:tcPr>
          <w:p>
            <w:pPr>
              <w:pStyle w:val="TableParagraph"/>
              <w:ind w:right="314"/>
              <w:rPr>
                <w:sz w:val="20"/>
              </w:rPr>
            </w:pPr>
            <w:r>
              <w:rPr>
                <w:sz w:val="20"/>
              </w:rPr>
              <w:t>CCCGTA</w:t>
            </w:r>
          </w:p>
        </w:tc>
        <w:tc>
          <w:tcPr>
            <w:tcW w:w="1595" w:type="dxa"/>
          </w:tcPr>
          <w:p>
            <w:pPr>
              <w:pStyle w:val="TableParagraph"/>
              <w:ind w:right="367"/>
              <w:rPr>
                <w:sz w:val="20"/>
              </w:rPr>
            </w:pPr>
            <w:r>
              <w:rPr>
                <w:sz w:val="20"/>
              </w:rPr>
              <w:t>1083.00</w:t>
            </w:r>
          </w:p>
        </w:tc>
        <w:tc>
          <w:tcPr>
            <w:tcW w:w="1595" w:type="dxa"/>
          </w:tcPr>
          <w:p>
            <w:pPr>
              <w:pStyle w:val="TableParagraph"/>
              <w:ind w:left="434"/>
              <w:jc w:val="left"/>
              <w:rPr>
                <w:sz w:val="20"/>
              </w:rPr>
            </w:pPr>
            <w:r>
              <w:rPr>
                <w:sz w:val="20"/>
              </w:rPr>
              <w:t>216</w:t>
            </w:r>
          </w:p>
        </w:tc>
        <w:tc>
          <w:tcPr>
            <w:tcW w:w="1966" w:type="dxa"/>
          </w:tcPr>
          <w:p>
            <w:pPr>
              <w:pStyle w:val="TableParagraph"/>
              <w:ind w:left="660" w:right="663"/>
              <w:jc w:val="center"/>
              <w:rPr>
                <w:sz w:val="20"/>
              </w:rPr>
            </w:pPr>
            <w:r>
              <w:rPr>
                <w:sz w:val="20"/>
              </w:rPr>
              <w:t>0.199</w:t>
            </w:r>
          </w:p>
        </w:tc>
        <w:tc>
          <w:tcPr>
            <w:tcW w:w="1458" w:type="dxa"/>
          </w:tcPr>
          <w:p>
            <w:pPr>
              <w:pStyle w:val="TableParagraph"/>
              <w:ind w:right="50"/>
              <w:rPr>
                <w:b/>
                <w:sz w:val="20"/>
              </w:rPr>
            </w:pPr>
            <w:r>
              <w:rPr>
                <w:b/>
                <w:color w:val="041BA1"/>
                <w:sz w:val="20"/>
              </w:rPr>
              <w:t>-1.612</w:t>
            </w:r>
          </w:p>
        </w:tc>
      </w:tr>
      <w:tr>
        <w:trPr>
          <w:trHeight w:val="240" w:hRule="atLeast"/>
        </w:trPr>
        <w:tc>
          <w:tcPr>
            <w:tcW w:w="788" w:type="dxa"/>
          </w:tcPr>
          <w:p>
            <w:pPr>
              <w:pStyle w:val="TableParagraph"/>
              <w:ind w:left="50"/>
              <w:jc w:val="left"/>
              <w:rPr>
                <w:sz w:val="20"/>
              </w:rPr>
            </w:pPr>
            <w:r>
              <w:rPr>
                <w:sz w:val="20"/>
              </w:rPr>
              <w:t>PW</w:t>
            </w:r>
          </w:p>
        </w:tc>
        <w:tc>
          <w:tcPr>
            <w:tcW w:w="1538" w:type="dxa"/>
          </w:tcPr>
          <w:p>
            <w:pPr>
              <w:pStyle w:val="TableParagraph"/>
              <w:ind w:right="314"/>
              <w:rPr>
                <w:sz w:val="20"/>
              </w:rPr>
            </w:pPr>
            <w:r>
              <w:rPr>
                <w:sz w:val="20"/>
              </w:rPr>
              <w:t>CCCTGG</w:t>
            </w:r>
          </w:p>
        </w:tc>
        <w:tc>
          <w:tcPr>
            <w:tcW w:w="1595" w:type="dxa"/>
          </w:tcPr>
          <w:p>
            <w:pPr>
              <w:pStyle w:val="TableParagraph"/>
              <w:ind w:right="367"/>
              <w:rPr>
                <w:sz w:val="20"/>
              </w:rPr>
            </w:pPr>
            <w:r>
              <w:rPr>
                <w:sz w:val="20"/>
              </w:rPr>
              <w:t>1769.80</w:t>
            </w:r>
          </w:p>
        </w:tc>
        <w:tc>
          <w:tcPr>
            <w:tcW w:w="1595" w:type="dxa"/>
          </w:tcPr>
          <w:p>
            <w:pPr>
              <w:pStyle w:val="TableParagraph"/>
              <w:ind w:left="372"/>
              <w:jc w:val="left"/>
              <w:rPr>
                <w:sz w:val="20"/>
              </w:rPr>
            </w:pPr>
            <w:r>
              <w:rPr>
                <w:sz w:val="20"/>
              </w:rPr>
              <w:t>2753</w:t>
            </w:r>
          </w:p>
        </w:tc>
        <w:tc>
          <w:tcPr>
            <w:tcW w:w="1966" w:type="dxa"/>
          </w:tcPr>
          <w:p>
            <w:pPr>
              <w:pStyle w:val="TableParagraph"/>
              <w:ind w:left="660" w:right="663"/>
              <w:jc w:val="center"/>
              <w:rPr>
                <w:sz w:val="20"/>
              </w:rPr>
            </w:pPr>
            <w:r>
              <w:rPr>
                <w:sz w:val="20"/>
              </w:rPr>
              <w:t>1.556</w:t>
            </w:r>
          </w:p>
        </w:tc>
        <w:tc>
          <w:tcPr>
            <w:tcW w:w="1458" w:type="dxa"/>
          </w:tcPr>
          <w:p>
            <w:pPr>
              <w:pStyle w:val="TableParagraph"/>
              <w:ind w:right="108"/>
              <w:rPr>
                <w:b/>
                <w:sz w:val="20"/>
              </w:rPr>
            </w:pPr>
            <w:r>
              <w:rPr>
                <w:b/>
                <w:color w:val="041BA1"/>
                <w:sz w:val="20"/>
              </w:rPr>
              <w:t>0.442</w:t>
            </w:r>
          </w:p>
        </w:tc>
      </w:tr>
      <w:tr>
        <w:trPr>
          <w:trHeight w:val="240" w:hRule="atLeast"/>
        </w:trPr>
        <w:tc>
          <w:tcPr>
            <w:tcW w:w="788" w:type="dxa"/>
          </w:tcPr>
          <w:p>
            <w:pPr>
              <w:pStyle w:val="TableParagraph"/>
              <w:ind w:left="50"/>
              <w:jc w:val="left"/>
              <w:rPr>
                <w:sz w:val="20"/>
              </w:rPr>
            </w:pPr>
            <w:r>
              <w:rPr>
                <w:sz w:val="20"/>
              </w:rPr>
              <w:t>PW</w:t>
            </w:r>
          </w:p>
        </w:tc>
        <w:tc>
          <w:tcPr>
            <w:tcW w:w="1538" w:type="dxa"/>
          </w:tcPr>
          <w:p>
            <w:pPr>
              <w:pStyle w:val="TableParagraph"/>
              <w:ind w:right="314"/>
              <w:rPr>
                <w:sz w:val="20"/>
              </w:rPr>
            </w:pPr>
            <w:r>
              <w:rPr>
                <w:sz w:val="20"/>
              </w:rPr>
              <w:t>CCGTGG</w:t>
            </w:r>
          </w:p>
        </w:tc>
        <w:tc>
          <w:tcPr>
            <w:tcW w:w="1595" w:type="dxa"/>
          </w:tcPr>
          <w:p>
            <w:pPr>
              <w:pStyle w:val="TableParagraph"/>
              <w:ind w:left="435"/>
              <w:jc w:val="left"/>
              <w:rPr>
                <w:sz w:val="20"/>
              </w:rPr>
            </w:pPr>
            <w:r>
              <w:rPr>
                <w:sz w:val="20"/>
              </w:rPr>
              <w:t>641.26</w:t>
            </w:r>
          </w:p>
        </w:tc>
        <w:tc>
          <w:tcPr>
            <w:tcW w:w="1595" w:type="dxa"/>
          </w:tcPr>
          <w:p>
            <w:pPr>
              <w:pStyle w:val="TableParagraph"/>
              <w:ind w:left="434"/>
              <w:jc w:val="left"/>
              <w:rPr>
                <w:sz w:val="20"/>
              </w:rPr>
            </w:pPr>
            <w:r>
              <w:rPr>
                <w:sz w:val="20"/>
              </w:rPr>
              <w:t>661</w:t>
            </w:r>
          </w:p>
        </w:tc>
        <w:tc>
          <w:tcPr>
            <w:tcW w:w="1966" w:type="dxa"/>
          </w:tcPr>
          <w:p>
            <w:pPr>
              <w:pStyle w:val="TableParagraph"/>
              <w:ind w:left="660" w:right="663"/>
              <w:jc w:val="center"/>
              <w:rPr>
                <w:sz w:val="20"/>
              </w:rPr>
            </w:pPr>
            <w:r>
              <w:rPr>
                <w:sz w:val="20"/>
              </w:rPr>
              <w:t>1.031</w:t>
            </w:r>
          </w:p>
        </w:tc>
        <w:tc>
          <w:tcPr>
            <w:tcW w:w="1458" w:type="dxa"/>
          </w:tcPr>
          <w:p>
            <w:pPr>
              <w:pStyle w:val="TableParagraph"/>
              <w:ind w:right="108"/>
              <w:rPr>
                <w:b/>
                <w:sz w:val="20"/>
              </w:rPr>
            </w:pPr>
            <w:r>
              <w:rPr>
                <w:b/>
                <w:color w:val="041BA1"/>
                <w:sz w:val="20"/>
              </w:rPr>
              <w:t>0.030</w:t>
            </w:r>
          </w:p>
        </w:tc>
      </w:tr>
      <w:tr>
        <w:trPr>
          <w:trHeight w:val="240" w:hRule="atLeast"/>
        </w:trPr>
        <w:tc>
          <w:tcPr>
            <w:tcW w:w="788" w:type="dxa"/>
          </w:tcPr>
          <w:p>
            <w:pPr>
              <w:pStyle w:val="TableParagraph"/>
              <w:ind w:left="50"/>
              <w:jc w:val="left"/>
              <w:rPr>
                <w:sz w:val="20"/>
              </w:rPr>
            </w:pPr>
            <w:r>
              <w:rPr>
                <w:sz w:val="20"/>
              </w:rPr>
              <w:t>PW</w:t>
            </w:r>
          </w:p>
        </w:tc>
        <w:tc>
          <w:tcPr>
            <w:tcW w:w="1538" w:type="dxa"/>
          </w:tcPr>
          <w:p>
            <w:pPr>
              <w:pStyle w:val="TableParagraph"/>
              <w:ind w:right="314"/>
              <w:rPr>
                <w:sz w:val="20"/>
              </w:rPr>
            </w:pPr>
            <w:r>
              <w:rPr>
                <w:sz w:val="20"/>
              </w:rPr>
              <w:t>CCATGG</w:t>
            </w:r>
          </w:p>
        </w:tc>
        <w:tc>
          <w:tcPr>
            <w:tcW w:w="1595" w:type="dxa"/>
          </w:tcPr>
          <w:p>
            <w:pPr>
              <w:pStyle w:val="TableParagraph"/>
              <w:ind w:right="367"/>
              <w:rPr>
                <w:sz w:val="20"/>
              </w:rPr>
            </w:pPr>
            <w:r>
              <w:rPr>
                <w:sz w:val="20"/>
              </w:rPr>
              <w:t>1529.83</w:t>
            </w:r>
          </w:p>
        </w:tc>
        <w:tc>
          <w:tcPr>
            <w:tcW w:w="1595" w:type="dxa"/>
          </w:tcPr>
          <w:p>
            <w:pPr>
              <w:pStyle w:val="TableParagraph"/>
              <w:ind w:left="372"/>
              <w:jc w:val="left"/>
              <w:rPr>
                <w:sz w:val="20"/>
              </w:rPr>
            </w:pPr>
            <w:r>
              <w:rPr>
                <w:sz w:val="20"/>
              </w:rPr>
              <w:t>1060</w:t>
            </w:r>
          </w:p>
        </w:tc>
        <w:tc>
          <w:tcPr>
            <w:tcW w:w="1966" w:type="dxa"/>
          </w:tcPr>
          <w:p>
            <w:pPr>
              <w:pStyle w:val="TableParagraph"/>
              <w:ind w:left="660" w:right="663"/>
              <w:jc w:val="center"/>
              <w:rPr>
                <w:sz w:val="20"/>
              </w:rPr>
            </w:pPr>
            <w:r>
              <w:rPr>
                <w:sz w:val="20"/>
              </w:rPr>
              <w:t>0.693</w:t>
            </w:r>
          </w:p>
        </w:tc>
        <w:tc>
          <w:tcPr>
            <w:tcW w:w="1458" w:type="dxa"/>
          </w:tcPr>
          <w:p>
            <w:pPr>
              <w:pStyle w:val="TableParagraph"/>
              <w:ind w:right="50"/>
              <w:rPr>
                <w:b/>
                <w:sz w:val="20"/>
              </w:rPr>
            </w:pPr>
            <w:r>
              <w:rPr>
                <w:b/>
                <w:color w:val="041BA1"/>
                <w:sz w:val="20"/>
              </w:rPr>
              <w:t>-0.367</w:t>
            </w:r>
          </w:p>
        </w:tc>
      </w:tr>
      <w:tr>
        <w:trPr>
          <w:trHeight w:val="240" w:hRule="atLeast"/>
        </w:trPr>
        <w:tc>
          <w:tcPr>
            <w:tcW w:w="788" w:type="dxa"/>
          </w:tcPr>
          <w:p>
            <w:pPr>
              <w:pStyle w:val="TableParagraph"/>
              <w:ind w:left="50"/>
              <w:jc w:val="left"/>
              <w:rPr>
                <w:sz w:val="20"/>
              </w:rPr>
            </w:pPr>
            <w:r>
              <w:rPr>
                <w:sz w:val="20"/>
              </w:rPr>
              <w:t>PW</w:t>
            </w:r>
          </w:p>
        </w:tc>
        <w:tc>
          <w:tcPr>
            <w:tcW w:w="1538" w:type="dxa"/>
          </w:tcPr>
          <w:p>
            <w:pPr>
              <w:pStyle w:val="TableParagraph"/>
              <w:ind w:right="314"/>
              <w:rPr>
                <w:sz w:val="20"/>
              </w:rPr>
            </w:pPr>
            <w:r>
              <w:rPr>
                <w:sz w:val="20"/>
              </w:rPr>
              <w:t>CCTTGG</w:t>
            </w:r>
          </w:p>
        </w:tc>
        <w:tc>
          <w:tcPr>
            <w:tcW w:w="1595" w:type="dxa"/>
          </w:tcPr>
          <w:p>
            <w:pPr>
              <w:pStyle w:val="TableParagraph"/>
              <w:ind w:right="367"/>
              <w:rPr>
                <w:sz w:val="20"/>
              </w:rPr>
            </w:pPr>
            <w:r>
              <w:rPr>
                <w:sz w:val="20"/>
              </w:rPr>
              <w:t>1585.10</w:t>
            </w:r>
          </w:p>
        </w:tc>
        <w:tc>
          <w:tcPr>
            <w:tcW w:w="1595" w:type="dxa"/>
          </w:tcPr>
          <w:p>
            <w:pPr>
              <w:pStyle w:val="TableParagraph"/>
              <w:ind w:left="372"/>
              <w:jc w:val="left"/>
              <w:rPr>
                <w:sz w:val="20"/>
              </w:rPr>
            </w:pPr>
            <w:r>
              <w:rPr>
                <w:sz w:val="20"/>
              </w:rPr>
              <w:t>1052</w:t>
            </w:r>
          </w:p>
        </w:tc>
        <w:tc>
          <w:tcPr>
            <w:tcW w:w="1966" w:type="dxa"/>
          </w:tcPr>
          <w:p>
            <w:pPr>
              <w:pStyle w:val="TableParagraph"/>
              <w:ind w:left="660" w:right="663"/>
              <w:jc w:val="center"/>
              <w:rPr>
                <w:sz w:val="20"/>
              </w:rPr>
            </w:pPr>
            <w:r>
              <w:rPr>
                <w:sz w:val="20"/>
              </w:rPr>
              <w:t>0.664</w:t>
            </w:r>
          </w:p>
        </w:tc>
        <w:tc>
          <w:tcPr>
            <w:tcW w:w="1458" w:type="dxa"/>
          </w:tcPr>
          <w:p>
            <w:pPr>
              <w:pStyle w:val="TableParagraph"/>
              <w:ind w:right="50"/>
              <w:rPr>
                <w:b/>
                <w:sz w:val="20"/>
              </w:rPr>
            </w:pPr>
            <w:r>
              <w:rPr>
                <w:b/>
                <w:color w:val="041BA1"/>
                <w:sz w:val="20"/>
              </w:rPr>
              <w:t>-0.410</w:t>
            </w:r>
          </w:p>
        </w:tc>
      </w:tr>
      <w:tr>
        <w:trPr>
          <w:trHeight w:val="239" w:hRule="atLeast"/>
        </w:trPr>
        <w:tc>
          <w:tcPr>
            <w:tcW w:w="788" w:type="dxa"/>
          </w:tcPr>
          <w:p>
            <w:pPr>
              <w:pStyle w:val="TableParagraph"/>
              <w:ind w:left="50"/>
              <w:jc w:val="left"/>
              <w:rPr>
                <w:sz w:val="20"/>
              </w:rPr>
            </w:pPr>
            <w:r>
              <w:rPr>
                <w:sz w:val="20"/>
              </w:rPr>
              <w:t>PY</w:t>
            </w:r>
          </w:p>
        </w:tc>
        <w:tc>
          <w:tcPr>
            <w:tcW w:w="1538" w:type="dxa"/>
          </w:tcPr>
          <w:p>
            <w:pPr>
              <w:pStyle w:val="TableParagraph"/>
              <w:ind w:right="314"/>
              <w:rPr>
                <w:sz w:val="20"/>
              </w:rPr>
            </w:pPr>
            <w:r>
              <w:rPr>
                <w:sz w:val="20"/>
              </w:rPr>
              <w:t>CCCTAC</w:t>
            </w:r>
          </w:p>
        </w:tc>
        <w:tc>
          <w:tcPr>
            <w:tcW w:w="1595" w:type="dxa"/>
          </w:tcPr>
          <w:p>
            <w:pPr>
              <w:pStyle w:val="TableParagraph"/>
              <w:ind w:right="367"/>
              <w:rPr>
                <w:sz w:val="20"/>
              </w:rPr>
            </w:pPr>
            <w:r>
              <w:rPr>
                <w:sz w:val="20"/>
              </w:rPr>
              <w:t>2166.25</w:t>
            </w:r>
          </w:p>
        </w:tc>
        <w:tc>
          <w:tcPr>
            <w:tcW w:w="1595" w:type="dxa"/>
          </w:tcPr>
          <w:p>
            <w:pPr>
              <w:pStyle w:val="TableParagraph"/>
              <w:ind w:left="372"/>
              <w:jc w:val="left"/>
              <w:rPr>
                <w:sz w:val="20"/>
              </w:rPr>
            </w:pPr>
            <w:r>
              <w:rPr>
                <w:sz w:val="20"/>
              </w:rPr>
              <w:t>3378</w:t>
            </w:r>
          </w:p>
        </w:tc>
        <w:tc>
          <w:tcPr>
            <w:tcW w:w="1966" w:type="dxa"/>
          </w:tcPr>
          <w:p>
            <w:pPr>
              <w:pStyle w:val="TableParagraph"/>
              <w:ind w:left="660" w:right="663"/>
              <w:jc w:val="center"/>
              <w:rPr>
                <w:sz w:val="20"/>
              </w:rPr>
            </w:pPr>
            <w:r>
              <w:rPr>
                <w:sz w:val="20"/>
              </w:rPr>
              <w:t>1.559</w:t>
            </w:r>
          </w:p>
        </w:tc>
        <w:tc>
          <w:tcPr>
            <w:tcW w:w="1458" w:type="dxa"/>
          </w:tcPr>
          <w:p>
            <w:pPr>
              <w:pStyle w:val="TableParagraph"/>
              <w:ind w:right="108"/>
              <w:rPr>
                <w:b/>
                <w:sz w:val="20"/>
              </w:rPr>
            </w:pPr>
            <w:r>
              <w:rPr>
                <w:b/>
                <w:color w:val="041BA1"/>
                <w:sz w:val="20"/>
              </w:rPr>
              <w:t>0.444</w:t>
            </w:r>
          </w:p>
        </w:tc>
      </w:tr>
      <w:tr>
        <w:trPr>
          <w:trHeight w:val="240" w:hRule="atLeast"/>
        </w:trPr>
        <w:tc>
          <w:tcPr>
            <w:tcW w:w="788" w:type="dxa"/>
          </w:tcPr>
          <w:p>
            <w:pPr>
              <w:pStyle w:val="TableParagraph"/>
              <w:ind w:left="50"/>
              <w:jc w:val="left"/>
              <w:rPr>
                <w:sz w:val="20"/>
              </w:rPr>
            </w:pPr>
            <w:r>
              <w:rPr>
                <w:sz w:val="20"/>
              </w:rPr>
              <w:t>PY</w:t>
            </w:r>
          </w:p>
        </w:tc>
        <w:tc>
          <w:tcPr>
            <w:tcW w:w="1538" w:type="dxa"/>
          </w:tcPr>
          <w:p>
            <w:pPr>
              <w:pStyle w:val="TableParagraph"/>
              <w:ind w:right="314"/>
              <w:rPr>
                <w:sz w:val="20"/>
              </w:rPr>
            </w:pPr>
            <w:r>
              <w:rPr>
                <w:sz w:val="20"/>
              </w:rPr>
              <w:t>CCCTAT</w:t>
            </w:r>
          </w:p>
        </w:tc>
        <w:tc>
          <w:tcPr>
            <w:tcW w:w="1595" w:type="dxa"/>
          </w:tcPr>
          <w:p>
            <w:pPr>
              <w:pStyle w:val="TableParagraph"/>
              <w:ind w:right="367"/>
              <w:rPr>
                <w:sz w:val="20"/>
              </w:rPr>
            </w:pPr>
            <w:r>
              <w:rPr>
                <w:sz w:val="20"/>
              </w:rPr>
              <w:t>1760.24</w:t>
            </w:r>
          </w:p>
        </w:tc>
        <w:tc>
          <w:tcPr>
            <w:tcW w:w="1595" w:type="dxa"/>
          </w:tcPr>
          <w:p>
            <w:pPr>
              <w:pStyle w:val="TableParagraph"/>
              <w:ind w:left="372"/>
              <w:jc w:val="left"/>
              <w:rPr>
                <w:sz w:val="20"/>
              </w:rPr>
            </w:pPr>
            <w:r>
              <w:rPr>
                <w:sz w:val="20"/>
              </w:rPr>
              <w:t>2097</w:t>
            </w:r>
          </w:p>
        </w:tc>
        <w:tc>
          <w:tcPr>
            <w:tcW w:w="1966" w:type="dxa"/>
          </w:tcPr>
          <w:p>
            <w:pPr>
              <w:pStyle w:val="TableParagraph"/>
              <w:ind w:left="660" w:right="663"/>
              <w:jc w:val="center"/>
              <w:rPr>
                <w:sz w:val="20"/>
              </w:rPr>
            </w:pPr>
            <w:r>
              <w:rPr>
                <w:sz w:val="20"/>
              </w:rPr>
              <w:t>1.191</w:t>
            </w:r>
          </w:p>
        </w:tc>
        <w:tc>
          <w:tcPr>
            <w:tcW w:w="1458" w:type="dxa"/>
          </w:tcPr>
          <w:p>
            <w:pPr>
              <w:pStyle w:val="TableParagraph"/>
              <w:ind w:right="108"/>
              <w:rPr>
                <w:b/>
                <w:sz w:val="20"/>
              </w:rPr>
            </w:pPr>
            <w:r>
              <w:rPr>
                <w:b/>
                <w:color w:val="041BA1"/>
                <w:sz w:val="20"/>
              </w:rPr>
              <w:t>0.175</w:t>
            </w:r>
          </w:p>
        </w:tc>
      </w:tr>
      <w:tr>
        <w:trPr>
          <w:trHeight w:val="240" w:hRule="atLeast"/>
        </w:trPr>
        <w:tc>
          <w:tcPr>
            <w:tcW w:w="788" w:type="dxa"/>
          </w:tcPr>
          <w:p>
            <w:pPr>
              <w:pStyle w:val="TableParagraph"/>
              <w:ind w:left="50"/>
              <w:jc w:val="left"/>
              <w:rPr>
                <w:sz w:val="20"/>
              </w:rPr>
            </w:pPr>
            <w:r>
              <w:rPr>
                <w:sz w:val="20"/>
              </w:rPr>
              <w:t>PY</w:t>
            </w:r>
          </w:p>
        </w:tc>
        <w:tc>
          <w:tcPr>
            <w:tcW w:w="1538" w:type="dxa"/>
          </w:tcPr>
          <w:p>
            <w:pPr>
              <w:pStyle w:val="TableParagraph"/>
              <w:ind w:right="314"/>
              <w:rPr>
                <w:sz w:val="20"/>
              </w:rPr>
            </w:pPr>
            <w:r>
              <w:rPr>
                <w:sz w:val="20"/>
              </w:rPr>
              <w:t>CCTTAT</w:t>
            </w:r>
          </w:p>
        </w:tc>
        <w:tc>
          <w:tcPr>
            <w:tcW w:w="1595" w:type="dxa"/>
          </w:tcPr>
          <w:p>
            <w:pPr>
              <w:pStyle w:val="TableParagraph"/>
              <w:ind w:right="367"/>
              <w:rPr>
                <w:sz w:val="20"/>
              </w:rPr>
            </w:pPr>
            <w:r>
              <w:rPr>
                <w:sz w:val="20"/>
              </w:rPr>
              <w:t>1576.54</w:t>
            </w:r>
          </w:p>
        </w:tc>
        <w:tc>
          <w:tcPr>
            <w:tcW w:w="1595" w:type="dxa"/>
          </w:tcPr>
          <w:p>
            <w:pPr>
              <w:pStyle w:val="TableParagraph"/>
              <w:ind w:left="372"/>
              <w:jc w:val="left"/>
              <w:rPr>
                <w:sz w:val="20"/>
              </w:rPr>
            </w:pPr>
            <w:r>
              <w:rPr>
                <w:sz w:val="20"/>
              </w:rPr>
              <w:t>1702</w:t>
            </w:r>
          </w:p>
        </w:tc>
        <w:tc>
          <w:tcPr>
            <w:tcW w:w="1966" w:type="dxa"/>
          </w:tcPr>
          <w:p>
            <w:pPr>
              <w:pStyle w:val="TableParagraph"/>
              <w:ind w:left="660" w:right="663"/>
              <w:jc w:val="center"/>
              <w:rPr>
                <w:sz w:val="20"/>
              </w:rPr>
            </w:pPr>
            <w:r>
              <w:rPr>
                <w:sz w:val="20"/>
              </w:rPr>
              <w:t>1.080</w:t>
            </w:r>
          </w:p>
        </w:tc>
        <w:tc>
          <w:tcPr>
            <w:tcW w:w="1458" w:type="dxa"/>
          </w:tcPr>
          <w:p>
            <w:pPr>
              <w:pStyle w:val="TableParagraph"/>
              <w:ind w:right="108"/>
              <w:rPr>
                <w:b/>
                <w:sz w:val="20"/>
              </w:rPr>
            </w:pPr>
            <w:r>
              <w:rPr>
                <w:b/>
                <w:color w:val="041BA1"/>
                <w:sz w:val="20"/>
              </w:rPr>
              <w:t>0.077</w:t>
            </w:r>
          </w:p>
        </w:tc>
      </w:tr>
      <w:tr>
        <w:trPr>
          <w:trHeight w:val="240" w:hRule="atLeast"/>
        </w:trPr>
        <w:tc>
          <w:tcPr>
            <w:tcW w:w="788" w:type="dxa"/>
          </w:tcPr>
          <w:p>
            <w:pPr>
              <w:pStyle w:val="TableParagraph"/>
              <w:ind w:left="50"/>
              <w:jc w:val="left"/>
              <w:rPr>
                <w:sz w:val="20"/>
              </w:rPr>
            </w:pPr>
            <w:r>
              <w:rPr>
                <w:sz w:val="20"/>
              </w:rPr>
              <w:t>PY</w:t>
            </w:r>
          </w:p>
        </w:tc>
        <w:tc>
          <w:tcPr>
            <w:tcW w:w="1538" w:type="dxa"/>
          </w:tcPr>
          <w:p>
            <w:pPr>
              <w:pStyle w:val="TableParagraph"/>
              <w:ind w:right="314"/>
              <w:rPr>
                <w:sz w:val="20"/>
              </w:rPr>
            </w:pPr>
            <w:r>
              <w:rPr>
                <w:sz w:val="20"/>
              </w:rPr>
              <w:t>CCATAT</w:t>
            </w:r>
          </w:p>
        </w:tc>
        <w:tc>
          <w:tcPr>
            <w:tcW w:w="1595" w:type="dxa"/>
          </w:tcPr>
          <w:p>
            <w:pPr>
              <w:pStyle w:val="TableParagraph"/>
              <w:ind w:right="367"/>
              <w:rPr>
                <w:sz w:val="20"/>
              </w:rPr>
            </w:pPr>
            <w:r>
              <w:rPr>
                <w:sz w:val="20"/>
              </w:rPr>
              <w:t>1521.56</w:t>
            </w:r>
          </w:p>
        </w:tc>
        <w:tc>
          <w:tcPr>
            <w:tcW w:w="1595" w:type="dxa"/>
          </w:tcPr>
          <w:p>
            <w:pPr>
              <w:pStyle w:val="TableParagraph"/>
              <w:ind w:left="372"/>
              <w:jc w:val="left"/>
              <w:rPr>
                <w:sz w:val="20"/>
              </w:rPr>
            </w:pPr>
            <w:r>
              <w:rPr>
                <w:sz w:val="20"/>
              </w:rPr>
              <w:t>1513</w:t>
            </w:r>
          </w:p>
        </w:tc>
        <w:tc>
          <w:tcPr>
            <w:tcW w:w="1966" w:type="dxa"/>
          </w:tcPr>
          <w:p>
            <w:pPr>
              <w:pStyle w:val="TableParagraph"/>
              <w:ind w:left="660" w:right="663"/>
              <w:jc w:val="center"/>
              <w:rPr>
                <w:sz w:val="20"/>
              </w:rPr>
            </w:pPr>
            <w:r>
              <w:rPr>
                <w:sz w:val="20"/>
              </w:rPr>
              <w:t>0.994</w:t>
            </w:r>
          </w:p>
        </w:tc>
        <w:tc>
          <w:tcPr>
            <w:tcW w:w="1458" w:type="dxa"/>
          </w:tcPr>
          <w:p>
            <w:pPr>
              <w:pStyle w:val="TableParagraph"/>
              <w:ind w:right="50"/>
              <w:rPr>
                <w:b/>
                <w:sz w:val="20"/>
              </w:rPr>
            </w:pPr>
            <w:r>
              <w:rPr>
                <w:b/>
                <w:color w:val="041BA1"/>
                <w:sz w:val="20"/>
              </w:rPr>
              <w:t>-0.006</w:t>
            </w:r>
          </w:p>
        </w:tc>
      </w:tr>
      <w:tr>
        <w:trPr>
          <w:trHeight w:val="240" w:hRule="atLeast"/>
        </w:trPr>
        <w:tc>
          <w:tcPr>
            <w:tcW w:w="788" w:type="dxa"/>
          </w:tcPr>
          <w:p>
            <w:pPr>
              <w:pStyle w:val="TableParagraph"/>
              <w:ind w:left="50"/>
              <w:jc w:val="left"/>
              <w:rPr>
                <w:sz w:val="20"/>
              </w:rPr>
            </w:pPr>
            <w:r>
              <w:rPr>
                <w:sz w:val="20"/>
              </w:rPr>
              <w:t>PY</w:t>
            </w:r>
          </w:p>
        </w:tc>
        <w:tc>
          <w:tcPr>
            <w:tcW w:w="1538" w:type="dxa"/>
          </w:tcPr>
          <w:p>
            <w:pPr>
              <w:pStyle w:val="TableParagraph"/>
              <w:ind w:right="314"/>
              <w:rPr>
                <w:sz w:val="20"/>
              </w:rPr>
            </w:pPr>
            <w:r>
              <w:rPr>
                <w:sz w:val="20"/>
              </w:rPr>
              <w:t>CCTTAC</w:t>
            </w:r>
          </w:p>
        </w:tc>
        <w:tc>
          <w:tcPr>
            <w:tcW w:w="1595" w:type="dxa"/>
          </w:tcPr>
          <w:p>
            <w:pPr>
              <w:pStyle w:val="TableParagraph"/>
              <w:ind w:right="367"/>
              <w:rPr>
                <w:sz w:val="20"/>
              </w:rPr>
            </w:pPr>
            <w:r>
              <w:rPr>
                <w:sz w:val="20"/>
              </w:rPr>
              <w:t>1940.18</w:t>
            </w:r>
          </w:p>
        </w:tc>
        <w:tc>
          <w:tcPr>
            <w:tcW w:w="1595" w:type="dxa"/>
          </w:tcPr>
          <w:p>
            <w:pPr>
              <w:pStyle w:val="TableParagraph"/>
              <w:ind w:left="372"/>
              <w:jc w:val="left"/>
              <w:rPr>
                <w:sz w:val="20"/>
              </w:rPr>
            </w:pPr>
            <w:r>
              <w:rPr>
                <w:sz w:val="20"/>
              </w:rPr>
              <w:t>1485</w:t>
            </w:r>
          </w:p>
        </w:tc>
        <w:tc>
          <w:tcPr>
            <w:tcW w:w="1966" w:type="dxa"/>
          </w:tcPr>
          <w:p>
            <w:pPr>
              <w:pStyle w:val="TableParagraph"/>
              <w:ind w:left="660" w:right="663"/>
              <w:jc w:val="center"/>
              <w:rPr>
                <w:sz w:val="20"/>
              </w:rPr>
            </w:pPr>
            <w:r>
              <w:rPr>
                <w:sz w:val="20"/>
              </w:rPr>
              <w:t>0.765</w:t>
            </w:r>
          </w:p>
        </w:tc>
        <w:tc>
          <w:tcPr>
            <w:tcW w:w="1458" w:type="dxa"/>
          </w:tcPr>
          <w:p>
            <w:pPr>
              <w:pStyle w:val="TableParagraph"/>
              <w:ind w:right="50"/>
              <w:rPr>
                <w:b/>
                <w:sz w:val="20"/>
              </w:rPr>
            </w:pPr>
            <w:r>
              <w:rPr>
                <w:b/>
                <w:color w:val="041BA1"/>
                <w:sz w:val="20"/>
              </w:rPr>
              <w:t>-0.267</w:t>
            </w:r>
          </w:p>
        </w:tc>
      </w:tr>
      <w:tr>
        <w:trPr>
          <w:trHeight w:val="240" w:hRule="atLeast"/>
        </w:trPr>
        <w:tc>
          <w:tcPr>
            <w:tcW w:w="788" w:type="dxa"/>
          </w:tcPr>
          <w:p>
            <w:pPr>
              <w:pStyle w:val="TableParagraph"/>
              <w:ind w:left="50"/>
              <w:jc w:val="left"/>
              <w:rPr>
                <w:sz w:val="20"/>
              </w:rPr>
            </w:pPr>
            <w:r>
              <w:rPr>
                <w:sz w:val="20"/>
              </w:rPr>
              <w:t>PY</w:t>
            </w:r>
          </w:p>
        </w:tc>
        <w:tc>
          <w:tcPr>
            <w:tcW w:w="1538" w:type="dxa"/>
          </w:tcPr>
          <w:p>
            <w:pPr>
              <w:pStyle w:val="TableParagraph"/>
              <w:ind w:right="314"/>
              <w:rPr>
                <w:sz w:val="20"/>
              </w:rPr>
            </w:pPr>
            <w:r>
              <w:rPr>
                <w:sz w:val="20"/>
              </w:rPr>
              <w:t>CCGTAC</w:t>
            </w:r>
          </w:p>
        </w:tc>
        <w:tc>
          <w:tcPr>
            <w:tcW w:w="1595" w:type="dxa"/>
          </w:tcPr>
          <w:p>
            <w:pPr>
              <w:pStyle w:val="TableParagraph"/>
              <w:ind w:left="435"/>
              <w:jc w:val="left"/>
              <w:rPr>
                <w:sz w:val="20"/>
              </w:rPr>
            </w:pPr>
            <w:r>
              <w:rPr>
                <w:sz w:val="20"/>
              </w:rPr>
              <w:t>784.91</w:t>
            </w:r>
          </w:p>
        </w:tc>
        <w:tc>
          <w:tcPr>
            <w:tcW w:w="1595" w:type="dxa"/>
          </w:tcPr>
          <w:p>
            <w:pPr>
              <w:pStyle w:val="TableParagraph"/>
              <w:ind w:left="434"/>
              <w:jc w:val="left"/>
              <w:rPr>
                <w:sz w:val="20"/>
              </w:rPr>
            </w:pPr>
            <w:r>
              <w:rPr>
                <w:sz w:val="20"/>
              </w:rPr>
              <w:t>592</w:t>
            </w:r>
          </w:p>
        </w:tc>
        <w:tc>
          <w:tcPr>
            <w:tcW w:w="1966" w:type="dxa"/>
          </w:tcPr>
          <w:p>
            <w:pPr>
              <w:pStyle w:val="TableParagraph"/>
              <w:ind w:left="660" w:right="663"/>
              <w:jc w:val="center"/>
              <w:rPr>
                <w:sz w:val="20"/>
              </w:rPr>
            </w:pPr>
            <w:r>
              <w:rPr>
                <w:sz w:val="20"/>
              </w:rPr>
              <w:t>0.754</w:t>
            </w:r>
          </w:p>
        </w:tc>
        <w:tc>
          <w:tcPr>
            <w:tcW w:w="1458" w:type="dxa"/>
          </w:tcPr>
          <w:p>
            <w:pPr>
              <w:pStyle w:val="TableParagraph"/>
              <w:ind w:right="50"/>
              <w:rPr>
                <w:b/>
                <w:sz w:val="20"/>
              </w:rPr>
            </w:pPr>
            <w:r>
              <w:rPr>
                <w:b/>
                <w:color w:val="041BA1"/>
                <w:sz w:val="20"/>
              </w:rPr>
              <w:t>-0.282</w:t>
            </w:r>
          </w:p>
        </w:tc>
      </w:tr>
      <w:tr>
        <w:trPr>
          <w:trHeight w:val="240" w:hRule="atLeast"/>
        </w:trPr>
        <w:tc>
          <w:tcPr>
            <w:tcW w:w="788" w:type="dxa"/>
          </w:tcPr>
          <w:p>
            <w:pPr>
              <w:pStyle w:val="TableParagraph"/>
              <w:ind w:left="50"/>
              <w:jc w:val="left"/>
              <w:rPr>
                <w:sz w:val="20"/>
              </w:rPr>
            </w:pPr>
            <w:r>
              <w:rPr>
                <w:sz w:val="20"/>
              </w:rPr>
              <w:t>PY</w:t>
            </w:r>
          </w:p>
        </w:tc>
        <w:tc>
          <w:tcPr>
            <w:tcW w:w="1538" w:type="dxa"/>
          </w:tcPr>
          <w:p>
            <w:pPr>
              <w:pStyle w:val="TableParagraph"/>
              <w:ind w:right="314"/>
              <w:rPr>
                <w:sz w:val="20"/>
              </w:rPr>
            </w:pPr>
            <w:r>
              <w:rPr>
                <w:sz w:val="20"/>
              </w:rPr>
              <w:t>CCGTAT</w:t>
            </w:r>
          </w:p>
        </w:tc>
        <w:tc>
          <w:tcPr>
            <w:tcW w:w="1595" w:type="dxa"/>
          </w:tcPr>
          <w:p>
            <w:pPr>
              <w:pStyle w:val="TableParagraph"/>
              <w:ind w:left="435"/>
              <w:jc w:val="left"/>
              <w:rPr>
                <w:sz w:val="20"/>
              </w:rPr>
            </w:pPr>
            <w:r>
              <w:rPr>
                <w:sz w:val="20"/>
              </w:rPr>
              <w:t>637.80</w:t>
            </w:r>
          </w:p>
        </w:tc>
        <w:tc>
          <w:tcPr>
            <w:tcW w:w="1595" w:type="dxa"/>
          </w:tcPr>
          <w:p>
            <w:pPr>
              <w:pStyle w:val="TableParagraph"/>
              <w:ind w:left="434"/>
              <w:jc w:val="left"/>
              <w:rPr>
                <w:sz w:val="20"/>
              </w:rPr>
            </w:pPr>
            <w:r>
              <w:rPr>
                <w:sz w:val="20"/>
              </w:rPr>
              <w:t>429</w:t>
            </w:r>
          </w:p>
        </w:tc>
        <w:tc>
          <w:tcPr>
            <w:tcW w:w="1966" w:type="dxa"/>
          </w:tcPr>
          <w:p>
            <w:pPr>
              <w:pStyle w:val="TableParagraph"/>
              <w:ind w:left="660" w:right="663"/>
              <w:jc w:val="center"/>
              <w:rPr>
                <w:sz w:val="20"/>
              </w:rPr>
            </w:pPr>
            <w:r>
              <w:rPr>
                <w:sz w:val="20"/>
              </w:rPr>
              <w:t>0.673</w:t>
            </w:r>
          </w:p>
        </w:tc>
        <w:tc>
          <w:tcPr>
            <w:tcW w:w="1458" w:type="dxa"/>
          </w:tcPr>
          <w:p>
            <w:pPr>
              <w:pStyle w:val="TableParagraph"/>
              <w:ind w:right="50"/>
              <w:rPr>
                <w:b/>
                <w:sz w:val="20"/>
              </w:rPr>
            </w:pPr>
            <w:r>
              <w:rPr>
                <w:b/>
                <w:color w:val="041BA1"/>
                <w:sz w:val="20"/>
              </w:rPr>
              <w:t>-0.397</w:t>
            </w:r>
          </w:p>
        </w:tc>
      </w:tr>
      <w:tr>
        <w:trPr>
          <w:trHeight w:val="240" w:hRule="atLeast"/>
        </w:trPr>
        <w:tc>
          <w:tcPr>
            <w:tcW w:w="788" w:type="dxa"/>
          </w:tcPr>
          <w:p>
            <w:pPr>
              <w:pStyle w:val="TableParagraph"/>
              <w:ind w:left="50"/>
              <w:jc w:val="left"/>
              <w:rPr>
                <w:sz w:val="20"/>
              </w:rPr>
            </w:pPr>
            <w:r>
              <w:rPr>
                <w:sz w:val="20"/>
              </w:rPr>
              <w:t>PY</w:t>
            </w:r>
          </w:p>
        </w:tc>
        <w:tc>
          <w:tcPr>
            <w:tcW w:w="1538" w:type="dxa"/>
          </w:tcPr>
          <w:p>
            <w:pPr>
              <w:pStyle w:val="TableParagraph"/>
              <w:ind w:right="314"/>
              <w:rPr>
                <w:sz w:val="20"/>
              </w:rPr>
            </w:pPr>
            <w:r>
              <w:rPr>
                <w:sz w:val="20"/>
              </w:rPr>
              <w:t>CCATAC</w:t>
            </w:r>
          </w:p>
        </w:tc>
        <w:tc>
          <w:tcPr>
            <w:tcW w:w="1595" w:type="dxa"/>
          </w:tcPr>
          <w:p>
            <w:pPr>
              <w:pStyle w:val="TableParagraph"/>
              <w:ind w:right="367"/>
              <w:rPr>
                <w:sz w:val="20"/>
              </w:rPr>
            </w:pPr>
            <w:r>
              <w:rPr>
                <w:sz w:val="20"/>
              </w:rPr>
              <w:t>1872.52</w:t>
            </w:r>
          </w:p>
        </w:tc>
        <w:tc>
          <w:tcPr>
            <w:tcW w:w="1595" w:type="dxa"/>
          </w:tcPr>
          <w:p>
            <w:pPr>
              <w:pStyle w:val="TableParagraph"/>
              <w:ind w:left="372"/>
              <w:jc w:val="left"/>
              <w:rPr>
                <w:sz w:val="20"/>
              </w:rPr>
            </w:pPr>
            <w:r>
              <w:rPr>
                <w:sz w:val="20"/>
              </w:rPr>
              <w:t>1064</w:t>
            </w:r>
          </w:p>
        </w:tc>
        <w:tc>
          <w:tcPr>
            <w:tcW w:w="1966" w:type="dxa"/>
          </w:tcPr>
          <w:p>
            <w:pPr>
              <w:pStyle w:val="TableParagraph"/>
              <w:ind w:left="660" w:right="663"/>
              <w:jc w:val="center"/>
              <w:rPr>
                <w:sz w:val="20"/>
              </w:rPr>
            </w:pPr>
            <w:r>
              <w:rPr>
                <w:sz w:val="20"/>
              </w:rPr>
              <w:t>0.568</w:t>
            </w:r>
          </w:p>
        </w:tc>
        <w:tc>
          <w:tcPr>
            <w:tcW w:w="1458" w:type="dxa"/>
          </w:tcPr>
          <w:p>
            <w:pPr>
              <w:pStyle w:val="TableParagraph"/>
              <w:ind w:right="50"/>
              <w:rPr>
                <w:b/>
                <w:sz w:val="20"/>
              </w:rPr>
            </w:pPr>
            <w:r>
              <w:rPr>
                <w:b/>
                <w:color w:val="041BA1"/>
                <w:sz w:val="20"/>
              </w:rPr>
              <w:t>-0.565</w:t>
            </w:r>
          </w:p>
        </w:tc>
      </w:tr>
      <w:tr>
        <w:trPr>
          <w:trHeight w:val="240" w:hRule="atLeast"/>
        </w:trPr>
        <w:tc>
          <w:tcPr>
            <w:tcW w:w="788" w:type="dxa"/>
          </w:tcPr>
          <w:p>
            <w:pPr>
              <w:pStyle w:val="TableParagraph"/>
              <w:ind w:left="50"/>
              <w:jc w:val="left"/>
              <w:rPr>
                <w:sz w:val="20"/>
              </w:rPr>
            </w:pPr>
            <w:r>
              <w:rPr>
                <w:sz w:val="20"/>
              </w:rPr>
              <w:t>QA</w:t>
            </w:r>
          </w:p>
        </w:tc>
        <w:tc>
          <w:tcPr>
            <w:tcW w:w="1538" w:type="dxa"/>
          </w:tcPr>
          <w:p>
            <w:pPr>
              <w:pStyle w:val="TableParagraph"/>
              <w:ind w:right="314"/>
              <w:rPr>
                <w:sz w:val="20"/>
              </w:rPr>
            </w:pPr>
            <w:r>
              <w:rPr>
                <w:sz w:val="20"/>
              </w:rPr>
              <w:t>CAAGCA</w:t>
            </w:r>
          </w:p>
        </w:tc>
        <w:tc>
          <w:tcPr>
            <w:tcW w:w="1595" w:type="dxa"/>
          </w:tcPr>
          <w:p>
            <w:pPr>
              <w:pStyle w:val="TableParagraph"/>
              <w:ind w:right="367"/>
              <w:rPr>
                <w:sz w:val="20"/>
              </w:rPr>
            </w:pPr>
            <w:r>
              <w:rPr>
                <w:sz w:val="20"/>
              </w:rPr>
              <w:t>1597.87</w:t>
            </w:r>
          </w:p>
        </w:tc>
        <w:tc>
          <w:tcPr>
            <w:tcW w:w="1595" w:type="dxa"/>
          </w:tcPr>
          <w:p>
            <w:pPr>
              <w:pStyle w:val="TableParagraph"/>
              <w:ind w:left="372"/>
              <w:jc w:val="left"/>
              <w:rPr>
                <w:sz w:val="20"/>
              </w:rPr>
            </w:pPr>
            <w:r>
              <w:rPr>
                <w:sz w:val="20"/>
              </w:rPr>
              <w:t>2339</w:t>
            </w:r>
          </w:p>
        </w:tc>
        <w:tc>
          <w:tcPr>
            <w:tcW w:w="1966" w:type="dxa"/>
          </w:tcPr>
          <w:p>
            <w:pPr>
              <w:pStyle w:val="TableParagraph"/>
              <w:ind w:left="660" w:right="663"/>
              <w:jc w:val="center"/>
              <w:rPr>
                <w:sz w:val="20"/>
              </w:rPr>
            </w:pPr>
            <w:r>
              <w:rPr>
                <w:sz w:val="20"/>
              </w:rPr>
              <w:t>1.464</w:t>
            </w:r>
          </w:p>
        </w:tc>
        <w:tc>
          <w:tcPr>
            <w:tcW w:w="1458" w:type="dxa"/>
          </w:tcPr>
          <w:p>
            <w:pPr>
              <w:pStyle w:val="TableParagraph"/>
              <w:ind w:right="108"/>
              <w:rPr>
                <w:b/>
                <w:sz w:val="20"/>
              </w:rPr>
            </w:pPr>
            <w:r>
              <w:rPr>
                <w:b/>
                <w:color w:val="041BA1"/>
                <w:sz w:val="20"/>
              </w:rPr>
              <w:t>0.381</w:t>
            </w:r>
          </w:p>
        </w:tc>
      </w:tr>
      <w:tr>
        <w:trPr>
          <w:trHeight w:val="240" w:hRule="atLeast"/>
        </w:trPr>
        <w:tc>
          <w:tcPr>
            <w:tcW w:w="788" w:type="dxa"/>
          </w:tcPr>
          <w:p>
            <w:pPr>
              <w:pStyle w:val="TableParagraph"/>
              <w:ind w:left="50"/>
              <w:jc w:val="left"/>
              <w:rPr>
                <w:sz w:val="20"/>
              </w:rPr>
            </w:pPr>
            <w:r>
              <w:rPr>
                <w:sz w:val="20"/>
              </w:rPr>
              <w:t>QA</w:t>
            </w:r>
          </w:p>
        </w:tc>
        <w:tc>
          <w:tcPr>
            <w:tcW w:w="1538" w:type="dxa"/>
          </w:tcPr>
          <w:p>
            <w:pPr>
              <w:pStyle w:val="TableParagraph"/>
              <w:ind w:right="314"/>
              <w:rPr>
                <w:sz w:val="20"/>
              </w:rPr>
            </w:pPr>
            <w:r>
              <w:rPr>
                <w:sz w:val="20"/>
              </w:rPr>
              <w:t>CAAGCT</w:t>
            </w:r>
          </w:p>
        </w:tc>
        <w:tc>
          <w:tcPr>
            <w:tcW w:w="1595" w:type="dxa"/>
          </w:tcPr>
          <w:p>
            <w:pPr>
              <w:pStyle w:val="TableParagraph"/>
              <w:ind w:right="367"/>
              <w:rPr>
                <w:sz w:val="20"/>
              </w:rPr>
            </w:pPr>
            <w:r>
              <w:rPr>
                <w:sz w:val="20"/>
              </w:rPr>
              <w:t>1825.31</w:t>
            </w:r>
          </w:p>
        </w:tc>
        <w:tc>
          <w:tcPr>
            <w:tcW w:w="1595" w:type="dxa"/>
          </w:tcPr>
          <w:p>
            <w:pPr>
              <w:pStyle w:val="TableParagraph"/>
              <w:ind w:left="372"/>
              <w:jc w:val="left"/>
              <w:rPr>
                <w:sz w:val="20"/>
              </w:rPr>
            </w:pPr>
            <w:r>
              <w:rPr>
                <w:sz w:val="20"/>
              </w:rPr>
              <w:t>2409</w:t>
            </w:r>
          </w:p>
        </w:tc>
        <w:tc>
          <w:tcPr>
            <w:tcW w:w="1966" w:type="dxa"/>
          </w:tcPr>
          <w:p>
            <w:pPr>
              <w:pStyle w:val="TableParagraph"/>
              <w:ind w:left="660" w:right="663"/>
              <w:jc w:val="center"/>
              <w:rPr>
                <w:sz w:val="20"/>
              </w:rPr>
            </w:pPr>
            <w:r>
              <w:rPr>
                <w:sz w:val="20"/>
              </w:rPr>
              <w:t>1.320</w:t>
            </w:r>
          </w:p>
        </w:tc>
        <w:tc>
          <w:tcPr>
            <w:tcW w:w="1458" w:type="dxa"/>
          </w:tcPr>
          <w:p>
            <w:pPr>
              <w:pStyle w:val="TableParagraph"/>
              <w:ind w:right="108"/>
              <w:rPr>
                <w:b/>
                <w:sz w:val="20"/>
              </w:rPr>
            </w:pPr>
            <w:r>
              <w:rPr>
                <w:b/>
                <w:color w:val="041BA1"/>
                <w:sz w:val="20"/>
              </w:rPr>
              <w:t>0.277</w:t>
            </w:r>
          </w:p>
        </w:tc>
      </w:tr>
      <w:tr>
        <w:trPr>
          <w:trHeight w:val="240" w:hRule="atLeast"/>
        </w:trPr>
        <w:tc>
          <w:tcPr>
            <w:tcW w:w="788" w:type="dxa"/>
          </w:tcPr>
          <w:p>
            <w:pPr>
              <w:pStyle w:val="TableParagraph"/>
              <w:ind w:left="50"/>
              <w:jc w:val="left"/>
              <w:rPr>
                <w:sz w:val="20"/>
              </w:rPr>
            </w:pPr>
            <w:r>
              <w:rPr>
                <w:sz w:val="20"/>
              </w:rPr>
              <w:t>QA</w:t>
            </w:r>
          </w:p>
        </w:tc>
        <w:tc>
          <w:tcPr>
            <w:tcW w:w="1538" w:type="dxa"/>
          </w:tcPr>
          <w:p>
            <w:pPr>
              <w:pStyle w:val="TableParagraph"/>
              <w:ind w:right="314"/>
              <w:rPr>
                <w:sz w:val="20"/>
              </w:rPr>
            </w:pPr>
            <w:r>
              <w:rPr>
                <w:sz w:val="20"/>
              </w:rPr>
              <w:t>CAGGCG</w:t>
            </w:r>
          </w:p>
        </w:tc>
        <w:tc>
          <w:tcPr>
            <w:tcW w:w="1595" w:type="dxa"/>
          </w:tcPr>
          <w:p>
            <w:pPr>
              <w:pStyle w:val="TableParagraph"/>
              <w:ind w:right="367"/>
              <w:rPr>
                <w:sz w:val="20"/>
              </w:rPr>
            </w:pPr>
            <w:r>
              <w:rPr>
                <w:sz w:val="20"/>
              </w:rPr>
              <w:t>2095.55</w:t>
            </w:r>
          </w:p>
        </w:tc>
        <w:tc>
          <w:tcPr>
            <w:tcW w:w="1595" w:type="dxa"/>
          </w:tcPr>
          <w:p>
            <w:pPr>
              <w:pStyle w:val="TableParagraph"/>
              <w:ind w:left="372"/>
              <w:jc w:val="left"/>
              <w:rPr>
                <w:sz w:val="20"/>
              </w:rPr>
            </w:pPr>
            <w:r>
              <w:rPr>
                <w:sz w:val="20"/>
              </w:rPr>
              <w:t>2271</w:t>
            </w:r>
          </w:p>
        </w:tc>
        <w:tc>
          <w:tcPr>
            <w:tcW w:w="1966" w:type="dxa"/>
          </w:tcPr>
          <w:p>
            <w:pPr>
              <w:pStyle w:val="TableParagraph"/>
              <w:ind w:left="660" w:right="663"/>
              <w:jc w:val="center"/>
              <w:rPr>
                <w:sz w:val="20"/>
              </w:rPr>
            </w:pPr>
            <w:r>
              <w:rPr>
                <w:sz w:val="20"/>
              </w:rPr>
              <w:t>1.084</w:t>
            </w:r>
          </w:p>
        </w:tc>
        <w:tc>
          <w:tcPr>
            <w:tcW w:w="1458" w:type="dxa"/>
          </w:tcPr>
          <w:p>
            <w:pPr>
              <w:pStyle w:val="TableParagraph"/>
              <w:ind w:right="108"/>
              <w:rPr>
                <w:b/>
                <w:sz w:val="20"/>
              </w:rPr>
            </w:pPr>
            <w:r>
              <w:rPr>
                <w:b/>
                <w:color w:val="041BA1"/>
                <w:sz w:val="20"/>
              </w:rPr>
              <w:t>0.080</w:t>
            </w:r>
          </w:p>
        </w:tc>
      </w:tr>
      <w:tr>
        <w:trPr>
          <w:trHeight w:val="240" w:hRule="atLeast"/>
        </w:trPr>
        <w:tc>
          <w:tcPr>
            <w:tcW w:w="788" w:type="dxa"/>
          </w:tcPr>
          <w:p>
            <w:pPr>
              <w:pStyle w:val="TableParagraph"/>
              <w:ind w:left="50"/>
              <w:jc w:val="left"/>
              <w:rPr>
                <w:sz w:val="20"/>
              </w:rPr>
            </w:pPr>
            <w:r>
              <w:rPr>
                <w:sz w:val="20"/>
              </w:rPr>
              <w:t>QA</w:t>
            </w:r>
          </w:p>
        </w:tc>
        <w:tc>
          <w:tcPr>
            <w:tcW w:w="1538" w:type="dxa"/>
          </w:tcPr>
          <w:p>
            <w:pPr>
              <w:pStyle w:val="TableParagraph"/>
              <w:ind w:right="314"/>
              <w:rPr>
                <w:sz w:val="20"/>
              </w:rPr>
            </w:pPr>
            <w:r>
              <w:rPr>
                <w:sz w:val="20"/>
              </w:rPr>
              <w:t>CAGGCC</w:t>
            </w:r>
          </w:p>
        </w:tc>
        <w:tc>
          <w:tcPr>
            <w:tcW w:w="1595" w:type="dxa"/>
          </w:tcPr>
          <w:p>
            <w:pPr>
              <w:pStyle w:val="TableParagraph"/>
              <w:ind w:right="367"/>
              <w:rPr>
                <w:sz w:val="20"/>
              </w:rPr>
            </w:pPr>
            <w:r>
              <w:rPr>
                <w:sz w:val="20"/>
              </w:rPr>
              <w:t>7750.37</w:t>
            </w:r>
          </w:p>
        </w:tc>
        <w:tc>
          <w:tcPr>
            <w:tcW w:w="1595" w:type="dxa"/>
          </w:tcPr>
          <w:p>
            <w:pPr>
              <w:pStyle w:val="TableParagraph"/>
              <w:ind w:left="372"/>
              <w:jc w:val="left"/>
              <w:rPr>
                <w:sz w:val="20"/>
              </w:rPr>
            </w:pPr>
            <w:r>
              <w:rPr>
                <w:sz w:val="20"/>
              </w:rPr>
              <w:t>7695</w:t>
            </w:r>
          </w:p>
        </w:tc>
        <w:tc>
          <w:tcPr>
            <w:tcW w:w="1966" w:type="dxa"/>
          </w:tcPr>
          <w:p>
            <w:pPr>
              <w:pStyle w:val="TableParagraph"/>
              <w:ind w:left="660" w:right="663"/>
              <w:jc w:val="center"/>
              <w:rPr>
                <w:sz w:val="20"/>
              </w:rPr>
            </w:pPr>
            <w:r>
              <w:rPr>
                <w:sz w:val="20"/>
              </w:rPr>
              <w:t>0.993</w:t>
            </w:r>
          </w:p>
        </w:tc>
        <w:tc>
          <w:tcPr>
            <w:tcW w:w="1458" w:type="dxa"/>
          </w:tcPr>
          <w:p>
            <w:pPr>
              <w:pStyle w:val="TableParagraph"/>
              <w:ind w:right="50"/>
              <w:rPr>
                <w:b/>
                <w:sz w:val="20"/>
              </w:rPr>
            </w:pPr>
            <w:r>
              <w:rPr>
                <w:b/>
                <w:color w:val="041BA1"/>
                <w:sz w:val="20"/>
              </w:rPr>
              <w:t>-0.007</w:t>
            </w:r>
          </w:p>
        </w:tc>
      </w:tr>
      <w:tr>
        <w:trPr>
          <w:trHeight w:val="240" w:hRule="atLeast"/>
        </w:trPr>
        <w:tc>
          <w:tcPr>
            <w:tcW w:w="788" w:type="dxa"/>
          </w:tcPr>
          <w:p>
            <w:pPr>
              <w:pStyle w:val="TableParagraph"/>
              <w:ind w:left="50"/>
              <w:jc w:val="left"/>
              <w:rPr>
                <w:sz w:val="20"/>
              </w:rPr>
            </w:pPr>
            <w:r>
              <w:rPr>
                <w:sz w:val="20"/>
              </w:rPr>
              <w:t>QA</w:t>
            </w:r>
          </w:p>
        </w:tc>
        <w:tc>
          <w:tcPr>
            <w:tcW w:w="1538" w:type="dxa"/>
          </w:tcPr>
          <w:p>
            <w:pPr>
              <w:pStyle w:val="TableParagraph"/>
              <w:ind w:right="314"/>
              <w:rPr>
                <w:sz w:val="20"/>
              </w:rPr>
            </w:pPr>
            <w:r>
              <w:rPr>
                <w:sz w:val="20"/>
              </w:rPr>
              <w:t>CAAGCC</w:t>
            </w:r>
          </w:p>
        </w:tc>
        <w:tc>
          <w:tcPr>
            <w:tcW w:w="1595" w:type="dxa"/>
          </w:tcPr>
          <w:p>
            <w:pPr>
              <w:pStyle w:val="TableParagraph"/>
              <w:ind w:right="367"/>
              <w:rPr>
                <w:sz w:val="20"/>
              </w:rPr>
            </w:pPr>
            <w:r>
              <w:rPr>
                <w:sz w:val="20"/>
              </w:rPr>
              <w:t>2775.49</w:t>
            </w:r>
          </w:p>
        </w:tc>
        <w:tc>
          <w:tcPr>
            <w:tcW w:w="1595" w:type="dxa"/>
          </w:tcPr>
          <w:p>
            <w:pPr>
              <w:pStyle w:val="TableParagraph"/>
              <w:ind w:left="372"/>
              <w:jc w:val="left"/>
              <w:rPr>
                <w:sz w:val="20"/>
              </w:rPr>
            </w:pPr>
            <w:r>
              <w:rPr>
                <w:sz w:val="20"/>
              </w:rPr>
              <w:t>2655</w:t>
            </w:r>
          </w:p>
        </w:tc>
        <w:tc>
          <w:tcPr>
            <w:tcW w:w="1966" w:type="dxa"/>
          </w:tcPr>
          <w:p>
            <w:pPr>
              <w:pStyle w:val="TableParagraph"/>
              <w:ind w:left="660" w:right="663"/>
              <w:jc w:val="center"/>
              <w:rPr>
                <w:sz w:val="20"/>
              </w:rPr>
            </w:pPr>
            <w:r>
              <w:rPr>
                <w:sz w:val="20"/>
              </w:rPr>
              <w:t>0.957</w:t>
            </w:r>
          </w:p>
        </w:tc>
        <w:tc>
          <w:tcPr>
            <w:tcW w:w="1458" w:type="dxa"/>
          </w:tcPr>
          <w:p>
            <w:pPr>
              <w:pStyle w:val="TableParagraph"/>
              <w:ind w:right="50"/>
              <w:rPr>
                <w:b/>
                <w:sz w:val="20"/>
              </w:rPr>
            </w:pPr>
            <w:r>
              <w:rPr>
                <w:b/>
                <w:color w:val="041BA1"/>
                <w:sz w:val="20"/>
              </w:rPr>
              <w:t>-0.044</w:t>
            </w:r>
          </w:p>
        </w:tc>
      </w:tr>
      <w:tr>
        <w:trPr>
          <w:trHeight w:val="240" w:hRule="atLeast"/>
        </w:trPr>
        <w:tc>
          <w:tcPr>
            <w:tcW w:w="788" w:type="dxa"/>
          </w:tcPr>
          <w:p>
            <w:pPr>
              <w:pStyle w:val="TableParagraph"/>
              <w:ind w:left="50"/>
              <w:jc w:val="left"/>
              <w:rPr>
                <w:sz w:val="20"/>
              </w:rPr>
            </w:pPr>
            <w:r>
              <w:rPr>
                <w:sz w:val="20"/>
              </w:rPr>
              <w:t>QA</w:t>
            </w:r>
          </w:p>
        </w:tc>
        <w:tc>
          <w:tcPr>
            <w:tcW w:w="1538" w:type="dxa"/>
          </w:tcPr>
          <w:p>
            <w:pPr>
              <w:pStyle w:val="TableParagraph"/>
              <w:ind w:right="314"/>
              <w:rPr>
                <w:sz w:val="20"/>
              </w:rPr>
            </w:pPr>
            <w:r>
              <w:rPr>
                <w:sz w:val="20"/>
              </w:rPr>
              <w:t>CAGGCT</w:t>
            </w:r>
          </w:p>
        </w:tc>
        <w:tc>
          <w:tcPr>
            <w:tcW w:w="1595" w:type="dxa"/>
          </w:tcPr>
          <w:p>
            <w:pPr>
              <w:pStyle w:val="TableParagraph"/>
              <w:ind w:right="367"/>
              <w:rPr>
                <w:sz w:val="20"/>
              </w:rPr>
            </w:pPr>
            <w:r>
              <w:rPr>
                <w:sz w:val="20"/>
              </w:rPr>
              <w:t>5097.04</w:t>
            </w:r>
          </w:p>
        </w:tc>
        <w:tc>
          <w:tcPr>
            <w:tcW w:w="1595" w:type="dxa"/>
          </w:tcPr>
          <w:p>
            <w:pPr>
              <w:pStyle w:val="TableParagraph"/>
              <w:ind w:left="372"/>
              <w:jc w:val="left"/>
              <w:rPr>
                <w:sz w:val="20"/>
              </w:rPr>
            </w:pPr>
            <w:r>
              <w:rPr>
                <w:sz w:val="20"/>
              </w:rPr>
              <w:t>4584</w:t>
            </w:r>
          </w:p>
        </w:tc>
        <w:tc>
          <w:tcPr>
            <w:tcW w:w="1966" w:type="dxa"/>
          </w:tcPr>
          <w:p>
            <w:pPr>
              <w:pStyle w:val="TableParagraph"/>
              <w:ind w:left="660" w:right="663"/>
              <w:jc w:val="center"/>
              <w:rPr>
                <w:sz w:val="20"/>
              </w:rPr>
            </w:pPr>
            <w:r>
              <w:rPr>
                <w:sz w:val="20"/>
              </w:rPr>
              <w:t>0.899</w:t>
            </w:r>
          </w:p>
        </w:tc>
        <w:tc>
          <w:tcPr>
            <w:tcW w:w="1458" w:type="dxa"/>
          </w:tcPr>
          <w:p>
            <w:pPr>
              <w:pStyle w:val="TableParagraph"/>
              <w:ind w:right="50"/>
              <w:rPr>
                <w:b/>
                <w:sz w:val="20"/>
              </w:rPr>
            </w:pPr>
            <w:r>
              <w:rPr>
                <w:b/>
                <w:color w:val="041BA1"/>
                <w:sz w:val="20"/>
              </w:rPr>
              <w:t>-0.106</w:t>
            </w:r>
          </w:p>
        </w:tc>
      </w:tr>
      <w:tr>
        <w:trPr>
          <w:trHeight w:val="240" w:hRule="atLeast"/>
        </w:trPr>
        <w:tc>
          <w:tcPr>
            <w:tcW w:w="788" w:type="dxa"/>
          </w:tcPr>
          <w:p>
            <w:pPr>
              <w:pStyle w:val="TableParagraph"/>
              <w:ind w:left="50"/>
              <w:jc w:val="left"/>
              <w:rPr>
                <w:sz w:val="20"/>
              </w:rPr>
            </w:pPr>
            <w:r>
              <w:rPr>
                <w:sz w:val="20"/>
              </w:rPr>
              <w:t>QA</w:t>
            </w:r>
          </w:p>
        </w:tc>
        <w:tc>
          <w:tcPr>
            <w:tcW w:w="1538" w:type="dxa"/>
          </w:tcPr>
          <w:p>
            <w:pPr>
              <w:pStyle w:val="TableParagraph"/>
              <w:ind w:right="314"/>
              <w:rPr>
                <w:sz w:val="20"/>
              </w:rPr>
            </w:pPr>
            <w:r>
              <w:rPr>
                <w:sz w:val="20"/>
              </w:rPr>
              <w:t>CAGGCA</w:t>
            </w:r>
          </w:p>
        </w:tc>
        <w:tc>
          <w:tcPr>
            <w:tcW w:w="1595" w:type="dxa"/>
          </w:tcPr>
          <w:p>
            <w:pPr>
              <w:pStyle w:val="TableParagraph"/>
              <w:ind w:right="367"/>
              <w:rPr>
                <w:sz w:val="20"/>
              </w:rPr>
            </w:pPr>
            <w:r>
              <w:rPr>
                <w:sz w:val="20"/>
              </w:rPr>
              <w:t>4461.94</w:t>
            </w:r>
          </w:p>
        </w:tc>
        <w:tc>
          <w:tcPr>
            <w:tcW w:w="1595" w:type="dxa"/>
          </w:tcPr>
          <w:p>
            <w:pPr>
              <w:pStyle w:val="TableParagraph"/>
              <w:ind w:left="372"/>
              <w:jc w:val="left"/>
              <w:rPr>
                <w:sz w:val="20"/>
              </w:rPr>
            </w:pPr>
            <w:r>
              <w:rPr>
                <w:sz w:val="20"/>
              </w:rPr>
              <w:t>3943</w:t>
            </w:r>
          </w:p>
        </w:tc>
        <w:tc>
          <w:tcPr>
            <w:tcW w:w="1966" w:type="dxa"/>
          </w:tcPr>
          <w:p>
            <w:pPr>
              <w:pStyle w:val="TableParagraph"/>
              <w:ind w:left="660" w:right="663"/>
              <w:jc w:val="center"/>
              <w:rPr>
                <w:sz w:val="20"/>
              </w:rPr>
            </w:pPr>
            <w:r>
              <w:rPr>
                <w:sz w:val="20"/>
              </w:rPr>
              <w:t>0.884</w:t>
            </w:r>
          </w:p>
        </w:tc>
        <w:tc>
          <w:tcPr>
            <w:tcW w:w="1458" w:type="dxa"/>
          </w:tcPr>
          <w:p>
            <w:pPr>
              <w:pStyle w:val="TableParagraph"/>
              <w:ind w:right="50"/>
              <w:rPr>
                <w:b/>
                <w:sz w:val="20"/>
              </w:rPr>
            </w:pPr>
            <w:r>
              <w:rPr>
                <w:b/>
                <w:color w:val="041BA1"/>
                <w:sz w:val="20"/>
              </w:rPr>
              <w:t>-0.124</w:t>
            </w:r>
          </w:p>
        </w:tc>
      </w:tr>
      <w:tr>
        <w:trPr>
          <w:trHeight w:val="240" w:hRule="atLeast"/>
        </w:trPr>
        <w:tc>
          <w:tcPr>
            <w:tcW w:w="788" w:type="dxa"/>
          </w:tcPr>
          <w:p>
            <w:pPr>
              <w:pStyle w:val="TableParagraph"/>
              <w:ind w:left="50"/>
              <w:jc w:val="left"/>
              <w:rPr>
                <w:sz w:val="20"/>
              </w:rPr>
            </w:pPr>
            <w:r>
              <w:rPr>
                <w:sz w:val="20"/>
              </w:rPr>
              <w:t>QA</w:t>
            </w:r>
          </w:p>
        </w:tc>
        <w:tc>
          <w:tcPr>
            <w:tcW w:w="1538" w:type="dxa"/>
          </w:tcPr>
          <w:p>
            <w:pPr>
              <w:pStyle w:val="TableParagraph"/>
              <w:ind w:right="314"/>
              <w:rPr>
                <w:sz w:val="20"/>
              </w:rPr>
            </w:pPr>
            <w:r>
              <w:rPr>
                <w:sz w:val="20"/>
              </w:rPr>
              <w:t>CAAGCG</w:t>
            </w:r>
          </w:p>
        </w:tc>
        <w:tc>
          <w:tcPr>
            <w:tcW w:w="1595" w:type="dxa"/>
          </w:tcPr>
          <w:p>
            <w:pPr>
              <w:pStyle w:val="TableParagraph"/>
              <w:ind w:left="435"/>
              <w:jc w:val="left"/>
              <w:rPr>
                <w:sz w:val="20"/>
              </w:rPr>
            </w:pPr>
            <w:r>
              <w:rPr>
                <w:sz w:val="20"/>
              </w:rPr>
              <w:t>750.44</w:t>
            </w:r>
          </w:p>
        </w:tc>
        <w:tc>
          <w:tcPr>
            <w:tcW w:w="1595" w:type="dxa"/>
          </w:tcPr>
          <w:p>
            <w:pPr>
              <w:pStyle w:val="TableParagraph"/>
              <w:ind w:left="434"/>
              <w:jc w:val="left"/>
              <w:rPr>
                <w:sz w:val="20"/>
              </w:rPr>
            </w:pPr>
            <w:r>
              <w:rPr>
                <w:sz w:val="20"/>
              </w:rPr>
              <w:t>458</w:t>
            </w:r>
          </w:p>
        </w:tc>
        <w:tc>
          <w:tcPr>
            <w:tcW w:w="1966" w:type="dxa"/>
          </w:tcPr>
          <w:p>
            <w:pPr>
              <w:pStyle w:val="TableParagraph"/>
              <w:ind w:left="660" w:right="663"/>
              <w:jc w:val="center"/>
              <w:rPr>
                <w:sz w:val="20"/>
              </w:rPr>
            </w:pPr>
            <w:r>
              <w:rPr>
                <w:sz w:val="20"/>
              </w:rPr>
              <w:t>0.610</w:t>
            </w:r>
          </w:p>
        </w:tc>
        <w:tc>
          <w:tcPr>
            <w:tcW w:w="1458" w:type="dxa"/>
          </w:tcPr>
          <w:p>
            <w:pPr>
              <w:pStyle w:val="TableParagraph"/>
              <w:ind w:right="50"/>
              <w:rPr>
                <w:b/>
                <w:sz w:val="20"/>
              </w:rPr>
            </w:pPr>
            <w:r>
              <w:rPr>
                <w:b/>
                <w:color w:val="041BA1"/>
                <w:sz w:val="20"/>
              </w:rPr>
              <w:t>-0.494</w:t>
            </w:r>
          </w:p>
        </w:tc>
      </w:tr>
      <w:tr>
        <w:trPr>
          <w:trHeight w:val="240" w:hRule="atLeast"/>
        </w:trPr>
        <w:tc>
          <w:tcPr>
            <w:tcW w:w="788" w:type="dxa"/>
          </w:tcPr>
          <w:p>
            <w:pPr>
              <w:pStyle w:val="TableParagraph"/>
              <w:ind w:left="50"/>
              <w:jc w:val="left"/>
              <w:rPr>
                <w:sz w:val="20"/>
              </w:rPr>
            </w:pPr>
            <w:r>
              <w:rPr>
                <w:sz w:val="20"/>
              </w:rPr>
              <w:t>QC</w:t>
            </w:r>
          </w:p>
        </w:tc>
        <w:tc>
          <w:tcPr>
            <w:tcW w:w="1538" w:type="dxa"/>
          </w:tcPr>
          <w:p>
            <w:pPr>
              <w:pStyle w:val="TableParagraph"/>
              <w:ind w:right="314"/>
              <w:rPr>
                <w:sz w:val="20"/>
              </w:rPr>
            </w:pPr>
            <w:r>
              <w:rPr>
                <w:sz w:val="20"/>
              </w:rPr>
              <w:t>CAGTGT</w:t>
            </w:r>
          </w:p>
        </w:tc>
        <w:tc>
          <w:tcPr>
            <w:tcW w:w="1595" w:type="dxa"/>
          </w:tcPr>
          <w:p>
            <w:pPr>
              <w:pStyle w:val="TableParagraph"/>
              <w:ind w:right="367"/>
              <w:rPr>
                <w:sz w:val="20"/>
              </w:rPr>
            </w:pPr>
            <w:r>
              <w:rPr>
                <w:sz w:val="20"/>
              </w:rPr>
              <w:t>2490.13</w:t>
            </w:r>
          </w:p>
        </w:tc>
        <w:tc>
          <w:tcPr>
            <w:tcW w:w="1595" w:type="dxa"/>
          </w:tcPr>
          <w:p>
            <w:pPr>
              <w:pStyle w:val="TableParagraph"/>
              <w:ind w:left="372"/>
              <w:jc w:val="left"/>
              <w:rPr>
                <w:sz w:val="20"/>
              </w:rPr>
            </w:pPr>
            <w:r>
              <w:rPr>
                <w:sz w:val="20"/>
              </w:rPr>
              <w:t>2791</w:t>
            </w:r>
          </w:p>
        </w:tc>
        <w:tc>
          <w:tcPr>
            <w:tcW w:w="1966" w:type="dxa"/>
          </w:tcPr>
          <w:p>
            <w:pPr>
              <w:pStyle w:val="TableParagraph"/>
              <w:ind w:left="660" w:right="663"/>
              <w:jc w:val="center"/>
              <w:rPr>
                <w:sz w:val="20"/>
              </w:rPr>
            </w:pPr>
            <w:r>
              <w:rPr>
                <w:sz w:val="20"/>
              </w:rPr>
              <w:t>1.121</w:t>
            </w:r>
          </w:p>
        </w:tc>
        <w:tc>
          <w:tcPr>
            <w:tcW w:w="1458" w:type="dxa"/>
          </w:tcPr>
          <w:p>
            <w:pPr>
              <w:pStyle w:val="TableParagraph"/>
              <w:ind w:right="108"/>
              <w:rPr>
                <w:b/>
                <w:sz w:val="20"/>
              </w:rPr>
            </w:pPr>
            <w:r>
              <w:rPr>
                <w:b/>
                <w:color w:val="041BA1"/>
                <w:sz w:val="20"/>
              </w:rPr>
              <w:t>0.114</w:t>
            </w:r>
          </w:p>
        </w:tc>
      </w:tr>
      <w:tr>
        <w:trPr>
          <w:trHeight w:val="240" w:hRule="atLeast"/>
        </w:trPr>
        <w:tc>
          <w:tcPr>
            <w:tcW w:w="788" w:type="dxa"/>
          </w:tcPr>
          <w:p>
            <w:pPr>
              <w:pStyle w:val="TableParagraph"/>
              <w:ind w:left="50"/>
              <w:jc w:val="left"/>
              <w:rPr>
                <w:sz w:val="20"/>
              </w:rPr>
            </w:pPr>
            <w:r>
              <w:rPr>
                <w:sz w:val="20"/>
              </w:rPr>
              <w:t>QC</w:t>
            </w:r>
          </w:p>
        </w:tc>
        <w:tc>
          <w:tcPr>
            <w:tcW w:w="1538" w:type="dxa"/>
          </w:tcPr>
          <w:p>
            <w:pPr>
              <w:pStyle w:val="TableParagraph"/>
              <w:ind w:right="314"/>
              <w:rPr>
                <w:sz w:val="20"/>
              </w:rPr>
            </w:pPr>
            <w:r>
              <w:rPr>
                <w:sz w:val="20"/>
              </w:rPr>
              <w:t>CAGTGC</w:t>
            </w:r>
          </w:p>
        </w:tc>
        <w:tc>
          <w:tcPr>
            <w:tcW w:w="1595" w:type="dxa"/>
          </w:tcPr>
          <w:p>
            <w:pPr>
              <w:pStyle w:val="TableParagraph"/>
              <w:ind w:right="367"/>
              <w:rPr>
                <w:sz w:val="20"/>
              </w:rPr>
            </w:pPr>
            <w:r>
              <w:rPr>
                <w:sz w:val="20"/>
              </w:rPr>
              <w:t>2956.40</w:t>
            </w:r>
          </w:p>
        </w:tc>
        <w:tc>
          <w:tcPr>
            <w:tcW w:w="1595" w:type="dxa"/>
          </w:tcPr>
          <w:p>
            <w:pPr>
              <w:pStyle w:val="TableParagraph"/>
              <w:ind w:left="372"/>
              <w:jc w:val="left"/>
              <w:rPr>
                <w:sz w:val="20"/>
              </w:rPr>
            </w:pPr>
            <w:r>
              <w:rPr>
                <w:sz w:val="20"/>
              </w:rPr>
              <w:t>3260</w:t>
            </w:r>
          </w:p>
        </w:tc>
        <w:tc>
          <w:tcPr>
            <w:tcW w:w="1966" w:type="dxa"/>
          </w:tcPr>
          <w:p>
            <w:pPr>
              <w:pStyle w:val="TableParagraph"/>
              <w:ind w:left="660" w:right="663"/>
              <w:jc w:val="center"/>
              <w:rPr>
                <w:sz w:val="20"/>
              </w:rPr>
            </w:pPr>
            <w:r>
              <w:rPr>
                <w:sz w:val="20"/>
              </w:rPr>
              <w:t>1.103</w:t>
            </w:r>
          </w:p>
        </w:tc>
        <w:tc>
          <w:tcPr>
            <w:tcW w:w="1458" w:type="dxa"/>
          </w:tcPr>
          <w:p>
            <w:pPr>
              <w:pStyle w:val="TableParagraph"/>
              <w:ind w:right="108"/>
              <w:rPr>
                <w:b/>
                <w:sz w:val="20"/>
              </w:rPr>
            </w:pPr>
            <w:r>
              <w:rPr>
                <w:b/>
                <w:color w:val="041BA1"/>
                <w:sz w:val="20"/>
              </w:rPr>
              <w:t>0.098</w:t>
            </w:r>
          </w:p>
        </w:tc>
      </w:tr>
      <w:tr>
        <w:trPr>
          <w:trHeight w:val="240" w:hRule="atLeast"/>
        </w:trPr>
        <w:tc>
          <w:tcPr>
            <w:tcW w:w="788" w:type="dxa"/>
          </w:tcPr>
          <w:p>
            <w:pPr>
              <w:pStyle w:val="TableParagraph"/>
              <w:ind w:left="50"/>
              <w:jc w:val="left"/>
              <w:rPr>
                <w:sz w:val="20"/>
              </w:rPr>
            </w:pPr>
            <w:r>
              <w:rPr>
                <w:sz w:val="20"/>
              </w:rPr>
              <w:t>QC</w:t>
            </w:r>
          </w:p>
        </w:tc>
        <w:tc>
          <w:tcPr>
            <w:tcW w:w="1538" w:type="dxa"/>
          </w:tcPr>
          <w:p>
            <w:pPr>
              <w:pStyle w:val="TableParagraph"/>
              <w:ind w:right="314"/>
              <w:rPr>
                <w:sz w:val="20"/>
              </w:rPr>
            </w:pPr>
            <w:r>
              <w:rPr>
                <w:sz w:val="20"/>
              </w:rPr>
              <w:t>CAATGT</w:t>
            </w:r>
          </w:p>
        </w:tc>
        <w:tc>
          <w:tcPr>
            <w:tcW w:w="1595" w:type="dxa"/>
          </w:tcPr>
          <w:p>
            <w:pPr>
              <w:pStyle w:val="TableParagraph"/>
              <w:ind w:left="435"/>
              <w:jc w:val="left"/>
              <w:rPr>
                <w:sz w:val="20"/>
              </w:rPr>
            </w:pPr>
            <w:r>
              <w:rPr>
                <w:sz w:val="20"/>
              </w:rPr>
              <w:t>891.74</w:t>
            </w:r>
          </w:p>
        </w:tc>
        <w:tc>
          <w:tcPr>
            <w:tcW w:w="1595" w:type="dxa"/>
          </w:tcPr>
          <w:p>
            <w:pPr>
              <w:pStyle w:val="TableParagraph"/>
              <w:ind w:left="434"/>
              <w:jc w:val="left"/>
              <w:rPr>
                <w:sz w:val="20"/>
              </w:rPr>
            </w:pPr>
            <w:r>
              <w:rPr>
                <w:sz w:val="20"/>
              </w:rPr>
              <w:t>822</w:t>
            </w:r>
          </w:p>
        </w:tc>
        <w:tc>
          <w:tcPr>
            <w:tcW w:w="1966" w:type="dxa"/>
          </w:tcPr>
          <w:p>
            <w:pPr>
              <w:pStyle w:val="TableParagraph"/>
              <w:ind w:left="660" w:right="663"/>
              <w:jc w:val="center"/>
              <w:rPr>
                <w:sz w:val="20"/>
              </w:rPr>
            </w:pPr>
            <w:r>
              <w:rPr>
                <w:sz w:val="20"/>
              </w:rPr>
              <w:t>0.922</w:t>
            </w:r>
          </w:p>
        </w:tc>
        <w:tc>
          <w:tcPr>
            <w:tcW w:w="1458" w:type="dxa"/>
          </w:tcPr>
          <w:p>
            <w:pPr>
              <w:pStyle w:val="TableParagraph"/>
              <w:ind w:right="50"/>
              <w:rPr>
                <w:b/>
                <w:sz w:val="20"/>
              </w:rPr>
            </w:pPr>
            <w:r>
              <w:rPr>
                <w:b/>
                <w:color w:val="041BA1"/>
                <w:sz w:val="20"/>
              </w:rPr>
              <w:t>-0.081</w:t>
            </w:r>
          </w:p>
        </w:tc>
      </w:tr>
      <w:tr>
        <w:trPr>
          <w:trHeight w:val="240" w:hRule="atLeast"/>
        </w:trPr>
        <w:tc>
          <w:tcPr>
            <w:tcW w:w="788" w:type="dxa"/>
          </w:tcPr>
          <w:p>
            <w:pPr>
              <w:pStyle w:val="TableParagraph"/>
              <w:ind w:left="50"/>
              <w:jc w:val="left"/>
              <w:rPr>
                <w:sz w:val="20"/>
              </w:rPr>
            </w:pPr>
            <w:r>
              <w:rPr>
                <w:sz w:val="20"/>
              </w:rPr>
              <w:t>QC</w:t>
            </w:r>
          </w:p>
        </w:tc>
        <w:tc>
          <w:tcPr>
            <w:tcW w:w="1538" w:type="dxa"/>
          </w:tcPr>
          <w:p>
            <w:pPr>
              <w:pStyle w:val="TableParagraph"/>
              <w:ind w:right="314"/>
              <w:rPr>
                <w:sz w:val="20"/>
              </w:rPr>
            </w:pPr>
            <w:r>
              <w:rPr>
                <w:sz w:val="20"/>
              </w:rPr>
              <w:t>CAATGC</w:t>
            </w:r>
          </w:p>
        </w:tc>
        <w:tc>
          <w:tcPr>
            <w:tcW w:w="1595" w:type="dxa"/>
          </w:tcPr>
          <w:p>
            <w:pPr>
              <w:pStyle w:val="TableParagraph"/>
              <w:ind w:right="367"/>
              <w:rPr>
                <w:sz w:val="20"/>
              </w:rPr>
            </w:pPr>
            <w:r>
              <w:rPr>
                <w:sz w:val="20"/>
              </w:rPr>
              <w:t>1058.72</w:t>
            </w:r>
          </w:p>
        </w:tc>
        <w:tc>
          <w:tcPr>
            <w:tcW w:w="1595" w:type="dxa"/>
          </w:tcPr>
          <w:p>
            <w:pPr>
              <w:pStyle w:val="TableParagraph"/>
              <w:ind w:left="434"/>
              <w:jc w:val="left"/>
              <w:rPr>
                <w:sz w:val="20"/>
              </w:rPr>
            </w:pPr>
            <w:r>
              <w:rPr>
                <w:sz w:val="20"/>
              </w:rPr>
              <w:t>524</w:t>
            </w:r>
          </w:p>
        </w:tc>
        <w:tc>
          <w:tcPr>
            <w:tcW w:w="1966" w:type="dxa"/>
          </w:tcPr>
          <w:p>
            <w:pPr>
              <w:pStyle w:val="TableParagraph"/>
              <w:ind w:left="660" w:right="663"/>
              <w:jc w:val="center"/>
              <w:rPr>
                <w:sz w:val="20"/>
              </w:rPr>
            </w:pPr>
            <w:r>
              <w:rPr>
                <w:sz w:val="20"/>
              </w:rPr>
              <w:t>0.495</w:t>
            </w:r>
          </w:p>
        </w:tc>
        <w:tc>
          <w:tcPr>
            <w:tcW w:w="1458" w:type="dxa"/>
          </w:tcPr>
          <w:p>
            <w:pPr>
              <w:pStyle w:val="TableParagraph"/>
              <w:ind w:right="50"/>
              <w:rPr>
                <w:b/>
                <w:sz w:val="20"/>
              </w:rPr>
            </w:pPr>
            <w:r>
              <w:rPr>
                <w:b/>
                <w:color w:val="041BA1"/>
                <w:sz w:val="20"/>
              </w:rPr>
              <w:t>-0.703</w:t>
            </w:r>
          </w:p>
        </w:tc>
      </w:tr>
      <w:tr>
        <w:trPr>
          <w:trHeight w:val="240" w:hRule="atLeast"/>
        </w:trPr>
        <w:tc>
          <w:tcPr>
            <w:tcW w:w="788" w:type="dxa"/>
          </w:tcPr>
          <w:p>
            <w:pPr>
              <w:pStyle w:val="TableParagraph"/>
              <w:ind w:left="50"/>
              <w:jc w:val="left"/>
              <w:rPr>
                <w:sz w:val="20"/>
              </w:rPr>
            </w:pPr>
            <w:r>
              <w:rPr>
                <w:sz w:val="20"/>
              </w:rPr>
              <w:t>QD</w:t>
            </w:r>
          </w:p>
        </w:tc>
        <w:tc>
          <w:tcPr>
            <w:tcW w:w="1538" w:type="dxa"/>
          </w:tcPr>
          <w:p>
            <w:pPr>
              <w:pStyle w:val="TableParagraph"/>
              <w:ind w:right="314"/>
              <w:rPr>
                <w:sz w:val="20"/>
              </w:rPr>
            </w:pPr>
            <w:r>
              <w:rPr>
                <w:sz w:val="20"/>
              </w:rPr>
              <w:t>CAAGAT</w:t>
            </w:r>
          </w:p>
        </w:tc>
        <w:tc>
          <w:tcPr>
            <w:tcW w:w="1595" w:type="dxa"/>
          </w:tcPr>
          <w:p>
            <w:pPr>
              <w:pStyle w:val="TableParagraph"/>
              <w:ind w:right="367"/>
              <w:rPr>
                <w:sz w:val="20"/>
              </w:rPr>
            </w:pPr>
            <w:r>
              <w:rPr>
                <w:sz w:val="20"/>
              </w:rPr>
              <w:t>2128.42</w:t>
            </w:r>
          </w:p>
        </w:tc>
        <w:tc>
          <w:tcPr>
            <w:tcW w:w="1595" w:type="dxa"/>
          </w:tcPr>
          <w:p>
            <w:pPr>
              <w:pStyle w:val="TableParagraph"/>
              <w:ind w:left="372"/>
              <w:jc w:val="left"/>
              <w:rPr>
                <w:sz w:val="20"/>
              </w:rPr>
            </w:pPr>
            <w:r>
              <w:rPr>
                <w:sz w:val="20"/>
              </w:rPr>
              <w:t>3326</w:t>
            </w:r>
          </w:p>
        </w:tc>
        <w:tc>
          <w:tcPr>
            <w:tcW w:w="1966" w:type="dxa"/>
          </w:tcPr>
          <w:p>
            <w:pPr>
              <w:pStyle w:val="TableParagraph"/>
              <w:ind w:left="660" w:right="663"/>
              <w:jc w:val="center"/>
              <w:rPr>
                <w:sz w:val="20"/>
              </w:rPr>
            </w:pPr>
            <w:r>
              <w:rPr>
                <w:sz w:val="20"/>
              </w:rPr>
              <w:t>1.563</w:t>
            </w:r>
          </w:p>
        </w:tc>
        <w:tc>
          <w:tcPr>
            <w:tcW w:w="1458" w:type="dxa"/>
          </w:tcPr>
          <w:p>
            <w:pPr>
              <w:pStyle w:val="TableParagraph"/>
              <w:ind w:right="108"/>
              <w:rPr>
                <w:b/>
                <w:sz w:val="20"/>
              </w:rPr>
            </w:pPr>
            <w:r>
              <w:rPr>
                <w:b/>
                <w:color w:val="041BA1"/>
                <w:sz w:val="20"/>
              </w:rPr>
              <w:t>0.446</w:t>
            </w:r>
          </w:p>
        </w:tc>
      </w:tr>
      <w:tr>
        <w:trPr>
          <w:trHeight w:val="240" w:hRule="atLeast"/>
        </w:trPr>
        <w:tc>
          <w:tcPr>
            <w:tcW w:w="788" w:type="dxa"/>
          </w:tcPr>
          <w:p>
            <w:pPr>
              <w:pStyle w:val="TableParagraph"/>
              <w:ind w:left="50"/>
              <w:jc w:val="left"/>
              <w:rPr>
                <w:sz w:val="20"/>
              </w:rPr>
            </w:pPr>
            <w:r>
              <w:rPr>
                <w:sz w:val="20"/>
              </w:rPr>
              <w:t>QD</w:t>
            </w:r>
          </w:p>
        </w:tc>
        <w:tc>
          <w:tcPr>
            <w:tcW w:w="1538" w:type="dxa"/>
          </w:tcPr>
          <w:p>
            <w:pPr>
              <w:pStyle w:val="TableParagraph"/>
              <w:ind w:right="314"/>
              <w:rPr>
                <w:sz w:val="20"/>
              </w:rPr>
            </w:pPr>
            <w:r>
              <w:rPr>
                <w:sz w:val="20"/>
              </w:rPr>
              <w:t>CAAGAC</w:t>
            </w:r>
          </w:p>
        </w:tc>
        <w:tc>
          <w:tcPr>
            <w:tcW w:w="1595" w:type="dxa"/>
          </w:tcPr>
          <w:p>
            <w:pPr>
              <w:pStyle w:val="TableParagraph"/>
              <w:ind w:right="367"/>
              <w:rPr>
                <w:sz w:val="20"/>
              </w:rPr>
            </w:pPr>
            <w:r>
              <w:rPr>
                <w:sz w:val="20"/>
              </w:rPr>
              <w:t>2404.29</w:t>
            </w:r>
          </w:p>
        </w:tc>
        <w:tc>
          <w:tcPr>
            <w:tcW w:w="1595" w:type="dxa"/>
          </w:tcPr>
          <w:p>
            <w:pPr>
              <w:pStyle w:val="TableParagraph"/>
              <w:ind w:left="372"/>
              <w:jc w:val="left"/>
              <w:rPr>
                <w:sz w:val="20"/>
              </w:rPr>
            </w:pPr>
            <w:r>
              <w:rPr>
                <w:sz w:val="20"/>
              </w:rPr>
              <w:t>2506</w:t>
            </w:r>
          </w:p>
        </w:tc>
        <w:tc>
          <w:tcPr>
            <w:tcW w:w="1966" w:type="dxa"/>
          </w:tcPr>
          <w:p>
            <w:pPr>
              <w:pStyle w:val="TableParagraph"/>
              <w:ind w:left="660" w:right="663"/>
              <w:jc w:val="center"/>
              <w:rPr>
                <w:sz w:val="20"/>
              </w:rPr>
            </w:pPr>
            <w:r>
              <w:rPr>
                <w:sz w:val="20"/>
              </w:rPr>
              <w:t>1.042</w:t>
            </w:r>
          </w:p>
        </w:tc>
        <w:tc>
          <w:tcPr>
            <w:tcW w:w="1458" w:type="dxa"/>
          </w:tcPr>
          <w:p>
            <w:pPr>
              <w:pStyle w:val="TableParagraph"/>
              <w:ind w:right="108"/>
              <w:rPr>
                <w:b/>
                <w:sz w:val="20"/>
              </w:rPr>
            </w:pPr>
            <w:r>
              <w:rPr>
                <w:b/>
                <w:color w:val="041BA1"/>
                <w:sz w:val="20"/>
              </w:rPr>
              <w:t>0.041</w:t>
            </w:r>
          </w:p>
        </w:tc>
      </w:tr>
      <w:tr>
        <w:trPr>
          <w:trHeight w:val="240" w:hRule="atLeast"/>
        </w:trPr>
        <w:tc>
          <w:tcPr>
            <w:tcW w:w="788" w:type="dxa"/>
          </w:tcPr>
          <w:p>
            <w:pPr>
              <w:pStyle w:val="TableParagraph"/>
              <w:ind w:left="50"/>
              <w:jc w:val="left"/>
              <w:rPr>
                <w:sz w:val="20"/>
              </w:rPr>
            </w:pPr>
            <w:r>
              <w:rPr>
                <w:sz w:val="20"/>
              </w:rPr>
              <w:t>QD</w:t>
            </w:r>
          </w:p>
        </w:tc>
        <w:tc>
          <w:tcPr>
            <w:tcW w:w="1538" w:type="dxa"/>
          </w:tcPr>
          <w:p>
            <w:pPr>
              <w:pStyle w:val="TableParagraph"/>
              <w:ind w:right="314"/>
              <w:rPr>
                <w:sz w:val="20"/>
              </w:rPr>
            </w:pPr>
            <w:r>
              <w:rPr>
                <w:sz w:val="20"/>
              </w:rPr>
              <w:t>CAGGAC</w:t>
            </w:r>
          </w:p>
        </w:tc>
        <w:tc>
          <w:tcPr>
            <w:tcW w:w="1595" w:type="dxa"/>
          </w:tcPr>
          <w:p>
            <w:pPr>
              <w:pStyle w:val="TableParagraph"/>
              <w:ind w:right="367"/>
              <w:rPr>
                <w:sz w:val="20"/>
              </w:rPr>
            </w:pPr>
            <w:r>
              <w:rPr>
                <w:sz w:val="20"/>
              </w:rPr>
              <w:t>6713.82</w:t>
            </w:r>
          </w:p>
        </w:tc>
        <w:tc>
          <w:tcPr>
            <w:tcW w:w="1595" w:type="dxa"/>
          </w:tcPr>
          <w:p>
            <w:pPr>
              <w:pStyle w:val="TableParagraph"/>
              <w:ind w:left="372"/>
              <w:jc w:val="left"/>
              <w:rPr>
                <w:sz w:val="20"/>
              </w:rPr>
            </w:pPr>
            <w:r>
              <w:rPr>
                <w:sz w:val="20"/>
              </w:rPr>
              <w:t>6642</w:t>
            </w:r>
          </w:p>
        </w:tc>
        <w:tc>
          <w:tcPr>
            <w:tcW w:w="1966" w:type="dxa"/>
          </w:tcPr>
          <w:p>
            <w:pPr>
              <w:pStyle w:val="TableParagraph"/>
              <w:ind w:left="660" w:right="663"/>
              <w:jc w:val="center"/>
              <w:rPr>
                <w:sz w:val="20"/>
              </w:rPr>
            </w:pPr>
            <w:r>
              <w:rPr>
                <w:sz w:val="20"/>
              </w:rPr>
              <w:t>0.989</w:t>
            </w:r>
          </w:p>
        </w:tc>
        <w:tc>
          <w:tcPr>
            <w:tcW w:w="1458" w:type="dxa"/>
          </w:tcPr>
          <w:p>
            <w:pPr>
              <w:pStyle w:val="TableParagraph"/>
              <w:ind w:right="50"/>
              <w:rPr>
                <w:b/>
                <w:sz w:val="20"/>
              </w:rPr>
            </w:pPr>
            <w:r>
              <w:rPr>
                <w:b/>
                <w:color w:val="041BA1"/>
                <w:sz w:val="20"/>
              </w:rPr>
              <w:t>-0.011</w:t>
            </w:r>
          </w:p>
        </w:tc>
      </w:tr>
      <w:tr>
        <w:trPr>
          <w:trHeight w:val="240" w:hRule="atLeast"/>
        </w:trPr>
        <w:tc>
          <w:tcPr>
            <w:tcW w:w="788" w:type="dxa"/>
          </w:tcPr>
          <w:p>
            <w:pPr>
              <w:pStyle w:val="TableParagraph"/>
              <w:ind w:left="50"/>
              <w:jc w:val="left"/>
              <w:rPr>
                <w:sz w:val="20"/>
              </w:rPr>
            </w:pPr>
            <w:r>
              <w:rPr>
                <w:sz w:val="20"/>
              </w:rPr>
              <w:t>QD</w:t>
            </w:r>
          </w:p>
        </w:tc>
        <w:tc>
          <w:tcPr>
            <w:tcW w:w="1538" w:type="dxa"/>
          </w:tcPr>
          <w:p>
            <w:pPr>
              <w:pStyle w:val="TableParagraph"/>
              <w:ind w:right="314"/>
              <w:rPr>
                <w:sz w:val="20"/>
              </w:rPr>
            </w:pPr>
            <w:r>
              <w:rPr>
                <w:sz w:val="20"/>
              </w:rPr>
              <w:t>CAGGAT</w:t>
            </w:r>
          </w:p>
        </w:tc>
        <w:tc>
          <w:tcPr>
            <w:tcW w:w="1595" w:type="dxa"/>
          </w:tcPr>
          <w:p>
            <w:pPr>
              <w:pStyle w:val="TableParagraph"/>
              <w:ind w:right="367"/>
              <w:rPr>
                <w:sz w:val="20"/>
              </w:rPr>
            </w:pPr>
            <w:r>
              <w:rPr>
                <w:sz w:val="20"/>
              </w:rPr>
              <w:t>5943.46</w:t>
            </w:r>
          </w:p>
        </w:tc>
        <w:tc>
          <w:tcPr>
            <w:tcW w:w="1595" w:type="dxa"/>
          </w:tcPr>
          <w:p>
            <w:pPr>
              <w:pStyle w:val="TableParagraph"/>
              <w:ind w:left="372"/>
              <w:jc w:val="left"/>
              <w:rPr>
                <w:sz w:val="20"/>
              </w:rPr>
            </w:pPr>
            <w:r>
              <w:rPr>
                <w:sz w:val="20"/>
              </w:rPr>
              <w:t>4716</w:t>
            </w:r>
          </w:p>
        </w:tc>
        <w:tc>
          <w:tcPr>
            <w:tcW w:w="1966" w:type="dxa"/>
          </w:tcPr>
          <w:p>
            <w:pPr>
              <w:pStyle w:val="TableParagraph"/>
              <w:ind w:left="660" w:right="663"/>
              <w:jc w:val="center"/>
              <w:rPr>
                <w:sz w:val="20"/>
              </w:rPr>
            </w:pPr>
            <w:r>
              <w:rPr>
                <w:sz w:val="20"/>
              </w:rPr>
              <w:t>0.793</w:t>
            </w:r>
          </w:p>
        </w:tc>
        <w:tc>
          <w:tcPr>
            <w:tcW w:w="1458" w:type="dxa"/>
          </w:tcPr>
          <w:p>
            <w:pPr>
              <w:pStyle w:val="TableParagraph"/>
              <w:ind w:right="50"/>
              <w:rPr>
                <w:b/>
                <w:sz w:val="20"/>
              </w:rPr>
            </w:pPr>
            <w:r>
              <w:rPr>
                <w:b/>
                <w:color w:val="041BA1"/>
                <w:sz w:val="20"/>
              </w:rPr>
              <w:t>-0.231</w:t>
            </w:r>
          </w:p>
        </w:tc>
      </w:tr>
      <w:tr>
        <w:trPr>
          <w:trHeight w:val="240" w:hRule="atLeast"/>
        </w:trPr>
        <w:tc>
          <w:tcPr>
            <w:tcW w:w="788" w:type="dxa"/>
          </w:tcPr>
          <w:p>
            <w:pPr>
              <w:pStyle w:val="TableParagraph"/>
              <w:ind w:left="50"/>
              <w:jc w:val="left"/>
              <w:rPr>
                <w:sz w:val="20"/>
              </w:rPr>
            </w:pPr>
            <w:r>
              <w:rPr>
                <w:sz w:val="20"/>
              </w:rPr>
              <w:t>QE</w:t>
            </w:r>
          </w:p>
        </w:tc>
        <w:tc>
          <w:tcPr>
            <w:tcW w:w="1538" w:type="dxa"/>
          </w:tcPr>
          <w:p>
            <w:pPr>
              <w:pStyle w:val="TableParagraph"/>
              <w:ind w:right="314"/>
              <w:rPr>
                <w:sz w:val="20"/>
              </w:rPr>
            </w:pPr>
            <w:r>
              <w:rPr>
                <w:sz w:val="20"/>
              </w:rPr>
              <w:t>CAAGAA</w:t>
            </w:r>
          </w:p>
        </w:tc>
        <w:tc>
          <w:tcPr>
            <w:tcW w:w="1595" w:type="dxa"/>
          </w:tcPr>
          <w:p>
            <w:pPr>
              <w:pStyle w:val="TableParagraph"/>
              <w:ind w:right="367"/>
              <w:rPr>
                <w:sz w:val="20"/>
              </w:rPr>
            </w:pPr>
            <w:r>
              <w:rPr>
                <w:sz w:val="20"/>
              </w:rPr>
              <w:t>3247.03</w:t>
            </w:r>
          </w:p>
        </w:tc>
        <w:tc>
          <w:tcPr>
            <w:tcW w:w="1595" w:type="dxa"/>
          </w:tcPr>
          <w:p>
            <w:pPr>
              <w:pStyle w:val="TableParagraph"/>
              <w:ind w:left="372"/>
              <w:jc w:val="left"/>
              <w:rPr>
                <w:sz w:val="20"/>
              </w:rPr>
            </w:pPr>
            <w:r>
              <w:rPr>
                <w:sz w:val="20"/>
              </w:rPr>
              <w:t>5286</w:t>
            </w:r>
          </w:p>
        </w:tc>
        <w:tc>
          <w:tcPr>
            <w:tcW w:w="1966" w:type="dxa"/>
          </w:tcPr>
          <w:p>
            <w:pPr>
              <w:pStyle w:val="TableParagraph"/>
              <w:ind w:left="660" w:right="663"/>
              <w:jc w:val="center"/>
              <w:rPr>
                <w:sz w:val="20"/>
              </w:rPr>
            </w:pPr>
            <w:r>
              <w:rPr>
                <w:sz w:val="20"/>
              </w:rPr>
              <w:t>1.628</w:t>
            </w:r>
          </w:p>
        </w:tc>
        <w:tc>
          <w:tcPr>
            <w:tcW w:w="1458" w:type="dxa"/>
          </w:tcPr>
          <w:p>
            <w:pPr>
              <w:pStyle w:val="TableParagraph"/>
              <w:ind w:right="108"/>
              <w:rPr>
                <w:b/>
                <w:sz w:val="20"/>
              </w:rPr>
            </w:pPr>
            <w:r>
              <w:rPr>
                <w:b/>
                <w:color w:val="041BA1"/>
                <w:sz w:val="20"/>
              </w:rPr>
              <w:t>0.487</w:t>
            </w:r>
          </w:p>
        </w:tc>
      </w:tr>
      <w:tr>
        <w:trPr>
          <w:trHeight w:val="240" w:hRule="atLeast"/>
        </w:trPr>
        <w:tc>
          <w:tcPr>
            <w:tcW w:w="788" w:type="dxa"/>
          </w:tcPr>
          <w:p>
            <w:pPr>
              <w:pStyle w:val="TableParagraph"/>
              <w:ind w:left="50"/>
              <w:jc w:val="left"/>
              <w:rPr>
                <w:sz w:val="20"/>
              </w:rPr>
            </w:pPr>
            <w:r>
              <w:rPr>
                <w:sz w:val="20"/>
              </w:rPr>
              <w:t>QE</w:t>
            </w:r>
          </w:p>
        </w:tc>
        <w:tc>
          <w:tcPr>
            <w:tcW w:w="1538" w:type="dxa"/>
          </w:tcPr>
          <w:p>
            <w:pPr>
              <w:pStyle w:val="TableParagraph"/>
              <w:ind w:right="314"/>
              <w:rPr>
                <w:sz w:val="20"/>
              </w:rPr>
            </w:pPr>
            <w:r>
              <w:rPr>
                <w:sz w:val="20"/>
              </w:rPr>
              <w:t>CAGGAG</w:t>
            </w:r>
          </w:p>
        </w:tc>
        <w:tc>
          <w:tcPr>
            <w:tcW w:w="1595" w:type="dxa"/>
          </w:tcPr>
          <w:p>
            <w:pPr>
              <w:pStyle w:val="TableParagraph"/>
              <w:ind w:right="309"/>
              <w:rPr>
                <w:sz w:val="20"/>
              </w:rPr>
            </w:pPr>
            <w:r>
              <w:rPr>
                <w:sz w:val="20"/>
              </w:rPr>
              <w:t>12125.58</w:t>
            </w:r>
          </w:p>
        </w:tc>
        <w:tc>
          <w:tcPr>
            <w:tcW w:w="1595" w:type="dxa"/>
          </w:tcPr>
          <w:p>
            <w:pPr>
              <w:pStyle w:val="TableParagraph"/>
              <w:ind w:left="309"/>
              <w:jc w:val="left"/>
              <w:rPr>
                <w:sz w:val="20"/>
              </w:rPr>
            </w:pPr>
            <w:r>
              <w:rPr>
                <w:sz w:val="20"/>
              </w:rPr>
              <w:t>12556</w:t>
            </w:r>
          </w:p>
        </w:tc>
        <w:tc>
          <w:tcPr>
            <w:tcW w:w="1966" w:type="dxa"/>
          </w:tcPr>
          <w:p>
            <w:pPr>
              <w:pStyle w:val="TableParagraph"/>
              <w:ind w:left="660" w:right="663"/>
              <w:jc w:val="center"/>
              <w:rPr>
                <w:sz w:val="20"/>
              </w:rPr>
            </w:pPr>
            <w:r>
              <w:rPr>
                <w:sz w:val="20"/>
              </w:rPr>
              <w:t>1.035</w:t>
            </w:r>
          </w:p>
        </w:tc>
        <w:tc>
          <w:tcPr>
            <w:tcW w:w="1458" w:type="dxa"/>
          </w:tcPr>
          <w:p>
            <w:pPr>
              <w:pStyle w:val="TableParagraph"/>
              <w:ind w:right="108"/>
              <w:rPr>
                <w:b/>
                <w:sz w:val="20"/>
              </w:rPr>
            </w:pPr>
            <w:r>
              <w:rPr>
                <w:b/>
                <w:color w:val="041BA1"/>
                <w:sz w:val="20"/>
              </w:rPr>
              <w:t>0.035</w:t>
            </w:r>
          </w:p>
        </w:tc>
      </w:tr>
      <w:tr>
        <w:trPr>
          <w:trHeight w:val="240" w:hRule="atLeast"/>
        </w:trPr>
        <w:tc>
          <w:tcPr>
            <w:tcW w:w="788" w:type="dxa"/>
          </w:tcPr>
          <w:p>
            <w:pPr>
              <w:pStyle w:val="TableParagraph"/>
              <w:ind w:left="50"/>
              <w:jc w:val="left"/>
              <w:rPr>
                <w:sz w:val="20"/>
              </w:rPr>
            </w:pPr>
            <w:r>
              <w:rPr>
                <w:sz w:val="20"/>
              </w:rPr>
              <w:t>QE</w:t>
            </w:r>
          </w:p>
        </w:tc>
        <w:tc>
          <w:tcPr>
            <w:tcW w:w="1538" w:type="dxa"/>
          </w:tcPr>
          <w:p>
            <w:pPr>
              <w:pStyle w:val="TableParagraph"/>
              <w:ind w:right="314"/>
              <w:rPr>
                <w:sz w:val="20"/>
              </w:rPr>
            </w:pPr>
            <w:r>
              <w:rPr>
                <w:sz w:val="20"/>
              </w:rPr>
              <w:t>CAAGAG</w:t>
            </w:r>
          </w:p>
        </w:tc>
        <w:tc>
          <w:tcPr>
            <w:tcW w:w="1595" w:type="dxa"/>
          </w:tcPr>
          <w:p>
            <w:pPr>
              <w:pStyle w:val="TableParagraph"/>
              <w:ind w:right="367"/>
              <w:rPr>
                <w:sz w:val="20"/>
              </w:rPr>
            </w:pPr>
            <w:r>
              <w:rPr>
                <w:sz w:val="20"/>
              </w:rPr>
              <w:t>4342.30</w:t>
            </w:r>
          </w:p>
        </w:tc>
        <w:tc>
          <w:tcPr>
            <w:tcW w:w="1595" w:type="dxa"/>
          </w:tcPr>
          <w:p>
            <w:pPr>
              <w:pStyle w:val="TableParagraph"/>
              <w:ind w:left="372"/>
              <w:jc w:val="left"/>
              <w:rPr>
                <w:sz w:val="20"/>
              </w:rPr>
            </w:pPr>
            <w:r>
              <w:rPr>
                <w:sz w:val="20"/>
              </w:rPr>
              <w:t>4206</w:t>
            </w:r>
          </w:p>
        </w:tc>
        <w:tc>
          <w:tcPr>
            <w:tcW w:w="1966" w:type="dxa"/>
          </w:tcPr>
          <w:p>
            <w:pPr>
              <w:pStyle w:val="TableParagraph"/>
              <w:ind w:left="660" w:right="663"/>
              <w:jc w:val="center"/>
              <w:rPr>
                <w:sz w:val="20"/>
              </w:rPr>
            </w:pPr>
            <w:r>
              <w:rPr>
                <w:sz w:val="20"/>
              </w:rPr>
              <w:t>0.969</w:t>
            </w:r>
          </w:p>
        </w:tc>
        <w:tc>
          <w:tcPr>
            <w:tcW w:w="1458" w:type="dxa"/>
          </w:tcPr>
          <w:p>
            <w:pPr>
              <w:pStyle w:val="TableParagraph"/>
              <w:ind w:right="50"/>
              <w:rPr>
                <w:b/>
                <w:sz w:val="20"/>
              </w:rPr>
            </w:pPr>
            <w:r>
              <w:rPr>
                <w:b/>
                <w:color w:val="041BA1"/>
                <w:sz w:val="20"/>
              </w:rPr>
              <w:t>-0.032</w:t>
            </w:r>
          </w:p>
        </w:tc>
      </w:tr>
      <w:tr>
        <w:trPr>
          <w:trHeight w:val="240" w:hRule="atLeast"/>
        </w:trPr>
        <w:tc>
          <w:tcPr>
            <w:tcW w:w="788" w:type="dxa"/>
          </w:tcPr>
          <w:p>
            <w:pPr>
              <w:pStyle w:val="TableParagraph"/>
              <w:ind w:left="50"/>
              <w:jc w:val="left"/>
              <w:rPr>
                <w:sz w:val="20"/>
              </w:rPr>
            </w:pPr>
            <w:r>
              <w:rPr>
                <w:sz w:val="20"/>
              </w:rPr>
              <w:t>QE</w:t>
            </w:r>
          </w:p>
        </w:tc>
        <w:tc>
          <w:tcPr>
            <w:tcW w:w="1538" w:type="dxa"/>
          </w:tcPr>
          <w:p>
            <w:pPr>
              <w:pStyle w:val="TableParagraph"/>
              <w:ind w:right="314"/>
              <w:rPr>
                <w:sz w:val="20"/>
              </w:rPr>
            </w:pPr>
            <w:r>
              <w:rPr>
                <w:sz w:val="20"/>
              </w:rPr>
              <w:t>CAGGAA</w:t>
            </w:r>
          </w:p>
        </w:tc>
        <w:tc>
          <w:tcPr>
            <w:tcW w:w="1595" w:type="dxa"/>
          </w:tcPr>
          <w:p>
            <w:pPr>
              <w:pStyle w:val="TableParagraph"/>
              <w:ind w:right="367"/>
              <w:rPr>
                <w:sz w:val="20"/>
              </w:rPr>
            </w:pPr>
            <w:r>
              <w:rPr>
                <w:sz w:val="20"/>
              </w:rPr>
              <w:t>9067.09</w:t>
            </w:r>
          </w:p>
        </w:tc>
        <w:tc>
          <w:tcPr>
            <w:tcW w:w="1595" w:type="dxa"/>
          </w:tcPr>
          <w:p>
            <w:pPr>
              <w:pStyle w:val="TableParagraph"/>
              <w:ind w:left="372"/>
              <w:jc w:val="left"/>
              <w:rPr>
                <w:sz w:val="20"/>
              </w:rPr>
            </w:pPr>
            <w:r>
              <w:rPr>
                <w:sz w:val="20"/>
              </w:rPr>
              <w:t>6734</w:t>
            </w:r>
          </w:p>
        </w:tc>
        <w:tc>
          <w:tcPr>
            <w:tcW w:w="1966" w:type="dxa"/>
          </w:tcPr>
          <w:p>
            <w:pPr>
              <w:pStyle w:val="TableParagraph"/>
              <w:ind w:left="660" w:right="663"/>
              <w:jc w:val="center"/>
              <w:rPr>
                <w:sz w:val="20"/>
              </w:rPr>
            </w:pPr>
            <w:r>
              <w:rPr>
                <w:sz w:val="20"/>
              </w:rPr>
              <w:t>0.743</w:t>
            </w:r>
          </w:p>
        </w:tc>
        <w:tc>
          <w:tcPr>
            <w:tcW w:w="1458" w:type="dxa"/>
          </w:tcPr>
          <w:p>
            <w:pPr>
              <w:pStyle w:val="TableParagraph"/>
              <w:ind w:right="50"/>
              <w:rPr>
                <w:b/>
                <w:sz w:val="20"/>
              </w:rPr>
            </w:pPr>
            <w:r>
              <w:rPr>
                <w:b/>
                <w:color w:val="041BA1"/>
                <w:sz w:val="20"/>
              </w:rPr>
              <w:t>-0.297</w:t>
            </w:r>
          </w:p>
        </w:tc>
      </w:tr>
      <w:tr>
        <w:trPr>
          <w:trHeight w:val="240" w:hRule="atLeast"/>
        </w:trPr>
        <w:tc>
          <w:tcPr>
            <w:tcW w:w="788" w:type="dxa"/>
          </w:tcPr>
          <w:p>
            <w:pPr>
              <w:pStyle w:val="TableParagraph"/>
              <w:ind w:left="50"/>
              <w:jc w:val="left"/>
              <w:rPr>
                <w:sz w:val="20"/>
              </w:rPr>
            </w:pPr>
            <w:r>
              <w:rPr>
                <w:sz w:val="20"/>
              </w:rPr>
              <w:t>QF</w:t>
            </w:r>
          </w:p>
        </w:tc>
        <w:tc>
          <w:tcPr>
            <w:tcW w:w="1538" w:type="dxa"/>
          </w:tcPr>
          <w:p>
            <w:pPr>
              <w:pStyle w:val="TableParagraph"/>
              <w:ind w:right="314"/>
              <w:rPr>
                <w:sz w:val="20"/>
              </w:rPr>
            </w:pPr>
            <w:r>
              <w:rPr>
                <w:sz w:val="20"/>
              </w:rPr>
              <w:t>CAGTTT</w:t>
            </w:r>
          </w:p>
        </w:tc>
        <w:tc>
          <w:tcPr>
            <w:tcW w:w="1595" w:type="dxa"/>
          </w:tcPr>
          <w:p>
            <w:pPr>
              <w:pStyle w:val="TableParagraph"/>
              <w:ind w:right="367"/>
              <w:rPr>
                <w:sz w:val="20"/>
              </w:rPr>
            </w:pPr>
            <w:r>
              <w:rPr>
                <w:sz w:val="20"/>
              </w:rPr>
              <w:t>3509.26</w:t>
            </w:r>
          </w:p>
        </w:tc>
        <w:tc>
          <w:tcPr>
            <w:tcW w:w="1595" w:type="dxa"/>
          </w:tcPr>
          <w:p>
            <w:pPr>
              <w:pStyle w:val="TableParagraph"/>
              <w:ind w:left="372"/>
              <w:jc w:val="left"/>
              <w:rPr>
                <w:sz w:val="20"/>
              </w:rPr>
            </w:pPr>
            <w:r>
              <w:rPr>
                <w:sz w:val="20"/>
              </w:rPr>
              <w:t>4032</w:t>
            </w:r>
          </w:p>
        </w:tc>
        <w:tc>
          <w:tcPr>
            <w:tcW w:w="1966" w:type="dxa"/>
          </w:tcPr>
          <w:p>
            <w:pPr>
              <w:pStyle w:val="TableParagraph"/>
              <w:ind w:left="660" w:right="663"/>
              <w:jc w:val="center"/>
              <w:rPr>
                <w:sz w:val="20"/>
              </w:rPr>
            </w:pPr>
            <w:r>
              <w:rPr>
                <w:sz w:val="20"/>
              </w:rPr>
              <w:t>1.149</w:t>
            </w:r>
          </w:p>
        </w:tc>
        <w:tc>
          <w:tcPr>
            <w:tcW w:w="1458" w:type="dxa"/>
          </w:tcPr>
          <w:p>
            <w:pPr>
              <w:pStyle w:val="TableParagraph"/>
              <w:ind w:right="108"/>
              <w:rPr>
                <w:b/>
                <w:sz w:val="20"/>
              </w:rPr>
            </w:pPr>
            <w:r>
              <w:rPr>
                <w:b/>
                <w:color w:val="041BA1"/>
                <w:sz w:val="20"/>
              </w:rPr>
              <w:t>0.139</w:t>
            </w:r>
          </w:p>
        </w:tc>
      </w:tr>
      <w:tr>
        <w:trPr>
          <w:trHeight w:val="240" w:hRule="atLeast"/>
        </w:trPr>
        <w:tc>
          <w:tcPr>
            <w:tcW w:w="788" w:type="dxa"/>
          </w:tcPr>
          <w:p>
            <w:pPr>
              <w:pStyle w:val="TableParagraph"/>
              <w:ind w:left="50"/>
              <w:jc w:val="left"/>
              <w:rPr>
                <w:sz w:val="20"/>
              </w:rPr>
            </w:pPr>
            <w:r>
              <w:rPr>
                <w:sz w:val="20"/>
              </w:rPr>
              <w:t>QF</w:t>
            </w:r>
          </w:p>
        </w:tc>
        <w:tc>
          <w:tcPr>
            <w:tcW w:w="1538" w:type="dxa"/>
          </w:tcPr>
          <w:p>
            <w:pPr>
              <w:pStyle w:val="TableParagraph"/>
              <w:ind w:right="314"/>
              <w:rPr>
                <w:sz w:val="20"/>
              </w:rPr>
            </w:pPr>
            <w:r>
              <w:rPr>
                <w:sz w:val="20"/>
              </w:rPr>
              <w:t>CAGTTC</w:t>
            </w:r>
          </w:p>
        </w:tc>
        <w:tc>
          <w:tcPr>
            <w:tcW w:w="1595" w:type="dxa"/>
          </w:tcPr>
          <w:p>
            <w:pPr>
              <w:pStyle w:val="TableParagraph"/>
              <w:ind w:right="367"/>
              <w:rPr>
                <w:sz w:val="20"/>
              </w:rPr>
            </w:pPr>
            <w:r>
              <w:rPr>
                <w:sz w:val="20"/>
              </w:rPr>
              <w:t>4016.64</w:t>
            </w:r>
          </w:p>
        </w:tc>
        <w:tc>
          <w:tcPr>
            <w:tcW w:w="1595" w:type="dxa"/>
          </w:tcPr>
          <w:p>
            <w:pPr>
              <w:pStyle w:val="TableParagraph"/>
              <w:ind w:left="372"/>
              <w:jc w:val="left"/>
              <w:rPr>
                <w:sz w:val="20"/>
              </w:rPr>
            </w:pPr>
            <w:r>
              <w:rPr>
                <w:sz w:val="20"/>
              </w:rPr>
              <w:t>4205</w:t>
            </w:r>
          </w:p>
        </w:tc>
        <w:tc>
          <w:tcPr>
            <w:tcW w:w="1966" w:type="dxa"/>
          </w:tcPr>
          <w:p>
            <w:pPr>
              <w:pStyle w:val="TableParagraph"/>
              <w:ind w:left="660" w:right="663"/>
              <w:jc w:val="center"/>
              <w:rPr>
                <w:sz w:val="20"/>
              </w:rPr>
            </w:pPr>
            <w:r>
              <w:rPr>
                <w:sz w:val="20"/>
              </w:rPr>
              <w:t>1.047</w:t>
            </w:r>
          </w:p>
        </w:tc>
        <w:tc>
          <w:tcPr>
            <w:tcW w:w="1458" w:type="dxa"/>
          </w:tcPr>
          <w:p>
            <w:pPr>
              <w:pStyle w:val="TableParagraph"/>
              <w:ind w:right="108"/>
              <w:rPr>
                <w:b/>
                <w:sz w:val="20"/>
              </w:rPr>
            </w:pPr>
            <w:r>
              <w:rPr>
                <w:b/>
                <w:color w:val="041BA1"/>
                <w:sz w:val="20"/>
              </w:rPr>
              <w:t>0.046</w:t>
            </w:r>
          </w:p>
        </w:tc>
      </w:tr>
      <w:tr>
        <w:trPr>
          <w:trHeight w:val="240" w:hRule="atLeast"/>
        </w:trPr>
        <w:tc>
          <w:tcPr>
            <w:tcW w:w="788" w:type="dxa"/>
          </w:tcPr>
          <w:p>
            <w:pPr>
              <w:pStyle w:val="TableParagraph"/>
              <w:ind w:left="50"/>
              <w:jc w:val="left"/>
              <w:rPr>
                <w:sz w:val="20"/>
              </w:rPr>
            </w:pPr>
            <w:r>
              <w:rPr>
                <w:sz w:val="20"/>
              </w:rPr>
              <w:t>QF</w:t>
            </w:r>
          </w:p>
        </w:tc>
        <w:tc>
          <w:tcPr>
            <w:tcW w:w="1538" w:type="dxa"/>
          </w:tcPr>
          <w:p>
            <w:pPr>
              <w:pStyle w:val="TableParagraph"/>
              <w:ind w:right="314"/>
              <w:rPr>
                <w:sz w:val="20"/>
              </w:rPr>
            </w:pPr>
            <w:r>
              <w:rPr>
                <w:sz w:val="20"/>
              </w:rPr>
              <w:t>CAATTT</w:t>
            </w:r>
          </w:p>
        </w:tc>
        <w:tc>
          <w:tcPr>
            <w:tcW w:w="1595" w:type="dxa"/>
          </w:tcPr>
          <w:p>
            <w:pPr>
              <w:pStyle w:val="TableParagraph"/>
              <w:ind w:right="367"/>
              <w:rPr>
                <w:sz w:val="20"/>
              </w:rPr>
            </w:pPr>
            <w:r>
              <w:rPr>
                <w:sz w:val="20"/>
              </w:rPr>
              <w:t>1256.70</w:t>
            </w:r>
          </w:p>
        </w:tc>
        <w:tc>
          <w:tcPr>
            <w:tcW w:w="1595" w:type="dxa"/>
          </w:tcPr>
          <w:p>
            <w:pPr>
              <w:pStyle w:val="TableParagraph"/>
              <w:ind w:left="372"/>
              <w:jc w:val="left"/>
              <w:rPr>
                <w:sz w:val="20"/>
              </w:rPr>
            </w:pPr>
            <w:r>
              <w:rPr>
                <w:sz w:val="20"/>
              </w:rPr>
              <w:t>1156</w:t>
            </w:r>
          </w:p>
        </w:tc>
        <w:tc>
          <w:tcPr>
            <w:tcW w:w="1966" w:type="dxa"/>
          </w:tcPr>
          <w:p>
            <w:pPr>
              <w:pStyle w:val="TableParagraph"/>
              <w:ind w:left="660" w:right="663"/>
              <w:jc w:val="center"/>
              <w:rPr>
                <w:sz w:val="20"/>
              </w:rPr>
            </w:pPr>
            <w:r>
              <w:rPr>
                <w:sz w:val="20"/>
              </w:rPr>
              <w:t>0.920</w:t>
            </w:r>
          </w:p>
        </w:tc>
        <w:tc>
          <w:tcPr>
            <w:tcW w:w="1458" w:type="dxa"/>
          </w:tcPr>
          <w:p>
            <w:pPr>
              <w:pStyle w:val="TableParagraph"/>
              <w:ind w:right="50"/>
              <w:rPr>
                <w:b/>
                <w:sz w:val="20"/>
              </w:rPr>
            </w:pPr>
            <w:r>
              <w:rPr>
                <w:b/>
                <w:color w:val="041BA1"/>
                <w:sz w:val="20"/>
              </w:rPr>
              <w:t>-0.084</w:t>
            </w:r>
          </w:p>
        </w:tc>
      </w:tr>
      <w:tr>
        <w:trPr>
          <w:trHeight w:val="240" w:hRule="atLeast"/>
        </w:trPr>
        <w:tc>
          <w:tcPr>
            <w:tcW w:w="788" w:type="dxa"/>
          </w:tcPr>
          <w:p>
            <w:pPr>
              <w:pStyle w:val="TableParagraph"/>
              <w:ind w:left="50"/>
              <w:jc w:val="left"/>
              <w:rPr>
                <w:sz w:val="20"/>
              </w:rPr>
            </w:pPr>
            <w:r>
              <w:rPr>
                <w:sz w:val="20"/>
              </w:rPr>
              <w:t>QF</w:t>
            </w:r>
          </w:p>
        </w:tc>
        <w:tc>
          <w:tcPr>
            <w:tcW w:w="1538" w:type="dxa"/>
          </w:tcPr>
          <w:p>
            <w:pPr>
              <w:pStyle w:val="TableParagraph"/>
              <w:ind w:right="314"/>
              <w:rPr>
                <w:sz w:val="20"/>
              </w:rPr>
            </w:pPr>
            <w:r>
              <w:rPr>
                <w:sz w:val="20"/>
              </w:rPr>
              <w:t>CAATTC</w:t>
            </w:r>
          </w:p>
        </w:tc>
        <w:tc>
          <w:tcPr>
            <w:tcW w:w="1595" w:type="dxa"/>
          </w:tcPr>
          <w:p>
            <w:pPr>
              <w:pStyle w:val="TableParagraph"/>
              <w:ind w:right="367"/>
              <w:rPr>
                <w:sz w:val="20"/>
              </w:rPr>
            </w:pPr>
            <w:r>
              <w:rPr>
                <w:sz w:val="20"/>
              </w:rPr>
              <w:t>1438.40</w:t>
            </w:r>
          </w:p>
        </w:tc>
        <w:tc>
          <w:tcPr>
            <w:tcW w:w="1595" w:type="dxa"/>
          </w:tcPr>
          <w:p>
            <w:pPr>
              <w:pStyle w:val="TableParagraph"/>
              <w:ind w:left="434"/>
              <w:jc w:val="left"/>
              <w:rPr>
                <w:sz w:val="20"/>
              </w:rPr>
            </w:pPr>
            <w:r>
              <w:rPr>
                <w:sz w:val="20"/>
              </w:rPr>
              <w:t>828</w:t>
            </w:r>
          </w:p>
        </w:tc>
        <w:tc>
          <w:tcPr>
            <w:tcW w:w="1966" w:type="dxa"/>
          </w:tcPr>
          <w:p>
            <w:pPr>
              <w:pStyle w:val="TableParagraph"/>
              <w:ind w:left="660" w:right="663"/>
              <w:jc w:val="center"/>
              <w:rPr>
                <w:sz w:val="20"/>
              </w:rPr>
            </w:pPr>
            <w:r>
              <w:rPr>
                <w:sz w:val="20"/>
              </w:rPr>
              <w:t>0.576</w:t>
            </w:r>
          </w:p>
        </w:tc>
        <w:tc>
          <w:tcPr>
            <w:tcW w:w="1458" w:type="dxa"/>
          </w:tcPr>
          <w:p>
            <w:pPr>
              <w:pStyle w:val="TableParagraph"/>
              <w:ind w:right="50"/>
              <w:rPr>
                <w:b/>
                <w:sz w:val="20"/>
              </w:rPr>
            </w:pPr>
            <w:r>
              <w:rPr>
                <w:b/>
                <w:color w:val="041BA1"/>
                <w:sz w:val="20"/>
              </w:rPr>
              <w:t>-0.552</w:t>
            </w:r>
          </w:p>
        </w:tc>
      </w:tr>
      <w:tr>
        <w:trPr>
          <w:trHeight w:val="240" w:hRule="atLeast"/>
        </w:trPr>
        <w:tc>
          <w:tcPr>
            <w:tcW w:w="788" w:type="dxa"/>
          </w:tcPr>
          <w:p>
            <w:pPr>
              <w:pStyle w:val="TableParagraph"/>
              <w:ind w:left="50"/>
              <w:jc w:val="left"/>
              <w:rPr>
                <w:sz w:val="20"/>
              </w:rPr>
            </w:pPr>
            <w:r>
              <w:rPr>
                <w:sz w:val="20"/>
              </w:rPr>
              <w:t>QG</w:t>
            </w:r>
          </w:p>
        </w:tc>
        <w:tc>
          <w:tcPr>
            <w:tcW w:w="1538" w:type="dxa"/>
          </w:tcPr>
          <w:p>
            <w:pPr>
              <w:pStyle w:val="TableParagraph"/>
              <w:ind w:right="314"/>
              <w:rPr>
                <w:sz w:val="20"/>
              </w:rPr>
            </w:pPr>
            <w:r>
              <w:rPr>
                <w:sz w:val="20"/>
              </w:rPr>
              <w:t>CAAGGA</w:t>
            </w:r>
          </w:p>
        </w:tc>
        <w:tc>
          <w:tcPr>
            <w:tcW w:w="1595" w:type="dxa"/>
          </w:tcPr>
          <w:p>
            <w:pPr>
              <w:pStyle w:val="TableParagraph"/>
              <w:ind w:right="367"/>
              <w:rPr>
                <w:sz w:val="20"/>
              </w:rPr>
            </w:pPr>
            <w:r>
              <w:rPr>
                <w:sz w:val="20"/>
              </w:rPr>
              <w:t>1440.03</w:t>
            </w:r>
          </w:p>
        </w:tc>
        <w:tc>
          <w:tcPr>
            <w:tcW w:w="1595" w:type="dxa"/>
          </w:tcPr>
          <w:p>
            <w:pPr>
              <w:pStyle w:val="TableParagraph"/>
              <w:ind w:left="372"/>
              <w:jc w:val="left"/>
              <w:rPr>
                <w:sz w:val="20"/>
              </w:rPr>
            </w:pPr>
            <w:r>
              <w:rPr>
                <w:sz w:val="20"/>
              </w:rPr>
              <w:t>2837</w:t>
            </w:r>
          </w:p>
        </w:tc>
        <w:tc>
          <w:tcPr>
            <w:tcW w:w="1966" w:type="dxa"/>
          </w:tcPr>
          <w:p>
            <w:pPr>
              <w:pStyle w:val="TableParagraph"/>
              <w:ind w:left="660" w:right="663"/>
              <w:jc w:val="center"/>
              <w:rPr>
                <w:sz w:val="20"/>
              </w:rPr>
            </w:pPr>
            <w:r>
              <w:rPr>
                <w:sz w:val="20"/>
              </w:rPr>
              <w:t>1.970</w:t>
            </w:r>
          </w:p>
        </w:tc>
        <w:tc>
          <w:tcPr>
            <w:tcW w:w="1458" w:type="dxa"/>
          </w:tcPr>
          <w:p>
            <w:pPr>
              <w:pStyle w:val="TableParagraph"/>
              <w:ind w:right="108"/>
              <w:rPr>
                <w:b/>
                <w:sz w:val="20"/>
              </w:rPr>
            </w:pPr>
            <w:r>
              <w:rPr>
                <w:b/>
                <w:color w:val="041BA1"/>
                <w:sz w:val="20"/>
              </w:rPr>
              <w:t>0.678</w:t>
            </w:r>
          </w:p>
        </w:tc>
      </w:tr>
      <w:tr>
        <w:trPr>
          <w:trHeight w:val="239" w:hRule="atLeast"/>
        </w:trPr>
        <w:tc>
          <w:tcPr>
            <w:tcW w:w="788" w:type="dxa"/>
          </w:tcPr>
          <w:p>
            <w:pPr>
              <w:pStyle w:val="TableParagraph"/>
              <w:ind w:left="50"/>
              <w:jc w:val="left"/>
              <w:rPr>
                <w:sz w:val="20"/>
              </w:rPr>
            </w:pPr>
            <w:r>
              <w:rPr>
                <w:sz w:val="20"/>
              </w:rPr>
              <w:t>QG</w:t>
            </w:r>
          </w:p>
        </w:tc>
        <w:tc>
          <w:tcPr>
            <w:tcW w:w="1538" w:type="dxa"/>
          </w:tcPr>
          <w:p>
            <w:pPr>
              <w:pStyle w:val="TableParagraph"/>
              <w:ind w:right="314"/>
              <w:rPr>
                <w:sz w:val="20"/>
              </w:rPr>
            </w:pPr>
            <w:r>
              <w:rPr>
                <w:sz w:val="20"/>
              </w:rPr>
              <w:t>CAAGGT</w:t>
            </w:r>
          </w:p>
        </w:tc>
        <w:tc>
          <w:tcPr>
            <w:tcW w:w="1595" w:type="dxa"/>
          </w:tcPr>
          <w:p>
            <w:pPr>
              <w:pStyle w:val="TableParagraph"/>
              <w:ind w:left="435"/>
              <w:jc w:val="left"/>
              <w:rPr>
                <w:sz w:val="20"/>
              </w:rPr>
            </w:pPr>
            <w:r>
              <w:rPr>
                <w:sz w:val="20"/>
              </w:rPr>
              <w:t>932.30</w:t>
            </w:r>
          </w:p>
        </w:tc>
        <w:tc>
          <w:tcPr>
            <w:tcW w:w="1595" w:type="dxa"/>
          </w:tcPr>
          <w:p>
            <w:pPr>
              <w:pStyle w:val="TableParagraph"/>
              <w:ind w:left="372"/>
              <w:jc w:val="left"/>
              <w:rPr>
                <w:sz w:val="20"/>
              </w:rPr>
            </w:pPr>
            <w:r>
              <w:rPr>
                <w:sz w:val="20"/>
              </w:rPr>
              <w:t>1506</w:t>
            </w:r>
          </w:p>
        </w:tc>
        <w:tc>
          <w:tcPr>
            <w:tcW w:w="1966" w:type="dxa"/>
          </w:tcPr>
          <w:p>
            <w:pPr>
              <w:pStyle w:val="TableParagraph"/>
              <w:ind w:left="660" w:right="663"/>
              <w:jc w:val="center"/>
              <w:rPr>
                <w:sz w:val="20"/>
              </w:rPr>
            </w:pPr>
            <w:r>
              <w:rPr>
                <w:sz w:val="20"/>
              </w:rPr>
              <w:t>1.615</w:t>
            </w:r>
          </w:p>
        </w:tc>
        <w:tc>
          <w:tcPr>
            <w:tcW w:w="1458" w:type="dxa"/>
          </w:tcPr>
          <w:p>
            <w:pPr>
              <w:pStyle w:val="TableParagraph"/>
              <w:ind w:right="108"/>
              <w:rPr>
                <w:b/>
                <w:sz w:val="20"/>
              </w:rPr>
            </w:pPr>
            <w:r>
              <w:rPr>
                <w:b/>
                <w:color w:val="041BA1"/>
                <w:sz w:val="20"/>
              </w:rPr>
              <w:t>0.480</w:t>
            </w:r>
          </w:p>
        </w:tc>
      </w:tr>
      <w:tr>
        <w:trPr>
          <w:trHeight w:val="240" w:hRule="atLeast"/>
        </w:trPr>
        <w:tc>
          <w:tcPr>
            <w:tcW w:w="788" w:type="dxa"/>
          </w:tcPr>
          <w:p>
            <w:pPr>
              <w:pStyle w:val="TableParagraph"/>
              <w:ind w:left="50"/>
              <w:jc w:val="left"/>
              <w:rPr>
                <w:sz w:val="20"/>
              </w:rPr>
            </w:pPr>
            <w:r>
              <w:rPr>
                <w:sz w:val="20"/>
              </w:rPr>
              <w:t>QG</w:t>
            </w:r>
          </w:p>
        </w:tc>
        <w:tc>
          <w:tcPr>
            <w:tcW w:w="1538" w:type="dxa"/>
          </w:tcPr>
          <w:p>
            <w:pPr>
              <w:pStyle w:val="TableParagraph"/>
              <w:ind w:right="314"/>
              <w:rPr>
                <w:sz w:val="20"/>
              </w:rPr>
            </w:pPr>
            <w:r>
              <w:rPr>
                <w:sz w:val="20"/>
              </w:rPr>
              <w:t>CAAGGG</w:t>
            </w:r>
          </w:p>
        </w:tc>
        <w:tc>
          <w:tcPr>
            <w:tcW w:w="1595" w:type="dxa"/>
          </w:tcPr>
          <w:p>
            <w:pPr>
              <w:pStyle w:val="TableParagraph"/>
              <w:ind w:right="367"/>
              <w:rPr>
                <w:sz w:val="20"/>
              </w:rPr>
            </w:pPr>
            <w:r>
              <w:rPr>
                <w:sz w:val="20"/>
              </w:rPr>
              <w:t>1405.83</w:t>
            </w:r>
          </w:p>
        </w:tc>
        <w:tc>
          <w:tcPr>
            <w:tcW w:w="1595" w:type="dxa"/>
          </w:tcPr>
          <w:p>
            <w:pPr>
              <w:pStyle w:val="TableParagraph"/>
              <w:ind w:left="372"/>
              <w:jc w:val="left"/>
              <w:rPr>
                <w:sz w:val="20"/>
              </w:rPr>
            </w:pPr>
            <w:r>
              <w:rPr>
                <w:sz w:val="20"/>
              </w:rPr>
              <w:t>1700</w:t>
            </w:r>
          </w:p>
        </w:tc>
        <w:tc>
          <w:tcPr>
            <w:tcW w:w="1966" w:type="dxa"/>
          </w:tcPr>
          <w:p>
            <w:pPr>
              <w:pStyle w:val="TableParagraph"/>
              <w:ind w:left="660" w:right="663"/>
              <w:jc w:val="center"/>
              <w:rPr>
                <w:sz w:val="20"/>
              </w:rPr>
            </w:pPr>
            <w:r>
              <w:rPr>
                <w:sz w:val="20"/>
              </w:rPr>
              <w:t>1.209</w:t>
            </w:r>
          </w:p>
        </w:tc>
        <w:tc>
          <w:tcPr>
            <w:tcW w:w="1458" w:type="dxa"/>
          </w:tcPr>
          <w:p>
            <w:pPr>
              <w:pStyle w:val="TableParagraph"/>
              <w:ind w:right="108"/>
              <w:rPr>
                <w:b/>
                <w:sz w:val="20"/>
              </w:rPr>
            </w:pPr>
            <w:r>
              <w:rPr>
                <w:b/>
                <w:color w:val="041BA1"/>
                <w:sz w:val="20"/>
              </w:rPr>
              <w:t>0.190</w:t>
            </w:r>
          </w:p>
        </w:tc>
      </w:tr>
      <w:tr>
        <w:trPr>
          <w:trHeight w:val="240" w:hRule="atLeast"/>
        </w:trPr>
        <w:tc>
          <w:tcPr>
            <w:tcW w:w="788" w:type="dxa"/>
          </w:tcPr>
          <w:p>
            <w:pPr>
              <w:pStyle w:val="TableParagraph"/>
              <w:ind w:left="50"/>
              <w:jc w:val="left"/>
              <w:rPr>
                <w:sz w:val="20"/>
              </w:rPr>
            </w:pPr>
            <w:r>
              <w:rPr>
                <w:sz w:val="20"/>
              </w:rPr>
              <w:t>QG</w:t>
            </w:r>
          </w:p>
        </w:tc>
        <w:tc>
          <w:tcPr>
            <w:tcW w:w="1538" w:type="dxa"/>
          </w:tcPr>
          <w:p>
            <w:pPr>
              <w:pStyle w:val="TableParagraph"/>
              <w:ind w:right="314"/>
              <w:rPr>
                <w:sz w:val="20"/>
              </w:rPr>
            </w:pPr>
            <w:r>
              <w:rPr>
                <w:sz w:val="20"/>
              </w:rPr>
              <w:t>CAAGGC</w:t>
            </w:r>
          </w:p>
        </w:tc>
        <w:tc>
          <w:tcPr>
            <w:tcW w:w="1595" w:type="dxa"/>
          </w:tcPr>
          <w:p>
            <w:pPr>
              <w:pStyle w:val="TableParagraph"/>
              <w:ind w:right="367"/>
              <w:rPr>
                <w:sz w:val="20"/>
              </w:rPr>
            </w:pPr>
            <w:r>
              <w:rPr>
                <w:sz w:val="20"/>
              </w:rPr>
              <w:t>1952.47</w:t>
            </w:r>
          </w:p>
        </w:tc>
        <w:tc>
          <w:tcPr>
            <w:tcW w:w="1595" w:type="dxa"/>
          </w:tcPr>
          <w:p>
            <w:pPr>
              <w:pStyle w:val="TableParagraph"/>
              <w:ind w:left="372"/>
              <w:jc w:val="left"/>
              <w:rPr>
                <w:sz w:val="20"/>
              </w:rPr>
            </w:pPr>
            <w:r>
              <w:rPr>
                <w:sz w:val="20"/>
              </w:rPr>
              <w:t>2192</w:t>
            </w:r>
          </w:p>
        </w:tc>
        <w:tc>
          <w:tcPr>
            <w:tcW w:w="1966" w:type="dxa"/>
          </w:tcPr>
          <w:p>
            <w:pPr>
              <w:pStyle w:val="TableParagraph"/>
              <w:ind w:left="660" w:right="663"/>
              <w:jc w:val="center"/>
              <w:rPr>
                <w:sz w:val="20"/>
              </w:rPr>
            </w:pPr>
            <w:r>
              <w:rPr>
                <w:sz w:val="20"/>
              </w:rPr>
              <w:t>1.123</w:t>
            </w:r>
          </w:p>
        </w:tc>
        <w:tc>
          <w:tcPr>
            <w:tcW w:w="1458" w:type="dxa"/>
          </w:tcPr>
          <w:p>
            <w:pPr>
              <w:pStyle w:val="TableParagraph"/>
              <w:ind w:right="108"/>
              <w:rPr>
                <w:b/>
                <w:sz w:val="20"/>
              </w:rPr>
            </w:pPr>
            <w:r>
              <w:rPr>
                <w:b/>
                <w:color w:val="041BA1"/>
                <w:sz w:val="20"/>
              </w:rPr>
              <w:t>0.116</w:t>
            </w:r>
          </w:p>
        </w:tc>
      </w:tr>
      <w:tr>
        <w:trPr>
          <w:trHeight w:val="220" w:hRule="atLeast"/>
        </w:trPr>
        <w:tc>
          <w:tcPr>
            <w:tcW w:w="788" w:type="dxa"/>
          </w:tcPr>
          <w:p>
            <w:pPr>
              <w:pStyle w:val="TableParagraph"/>
              <w:spacing w:line="196" w:lineRule="exact"/>
              <w:ind w:left="50"/>
              <w:jc w:val="left"/>
              <w:rPr>
                <w:sz w:val="20"/>
              </w:rPr>
            </w:pPr>
            <w:r>
              <w:rPr>
                <w:sz w:val="20"/>
              </w:rPr>
              <w:t>QG</w:t>
            </w:r>
          </w:p>
        </w:tc>
        <w:tc>
          <w:tcPr>
            <w:tcW w:w="1538" w:type="dxa"/>
          </w:tcPr>
          <w:p>
            <w:pPr>
              <w:pStyle w:val="TableParagraph"/>
              <w:spacing w:line="196" w:lineRule="exact"/>
              <w:ind w:right="314"/>
              <w:rPr>
                <w:sz w:val="20"/>
              </w:rPr>
            </w:pPr>
            <w:r>
              <w:rPr>
                <w:sz w:val="20"/>
              </w:rPr>
              <w:t>CAGGGC</w:t>
            </w:r>
          </w:p>
        </w:tc>
        <w:tc>
          <w:tcPr>
            <w:tcW w:w="1595" w:type="dxa"/>
          </w:tcPr>
          <w:p>
            <w:pPr>
              <w:pStyle w:val="TableParagraph"/>
              <w:spacing w:line="196" w:lineRule="exact"/>
              <w:ind w:right="367"/>
              <w:rPr>
                <w:sz w:val="20"/>
              </w:rPr>
            </w:pPr>
            <w:r>
              <w:rPr>
                <w:sz w:val="20"/>
              </w:rPr>
              <w:t>5452.14</w:t>
            </w:r>
          </w:p>
        </w:tc>
        <w:tc>
          <w:tcPr>
            <w:tcW w:w="1595" w:type="dxa"/>
          </w:tcPr>
          <w:p>
            <w:pPr>
              <w:pStyle w:val="TableParagraph"/>
              <w:spacing w:line="196" w:lineRule="exact"/>
              <w:ind w:left="372"/>
              <w:jc w:val="left"/>
              <w:rPr>
                <w:sz w:val="20"/>
              </w:rPr>
            </w:pPr>
            <w:r>
              <w:rPr>
                <w:sz w:val="20"/>
              </w:rPr>
              <w:t>5605</w:t>
            </w:r>
          </w:p>
        </w:tc>
        <w:tc>
          <w:tcPr>
            <w:tcW w:w="1966" w:type="dxa"/>
          </w:tcPr>
          <w:p>
            <w:pPr>
              <w:pStyle w:val="TableParagraph"/>
              <w:spacing w:line="196" w:lineRule="exact"/>
              <w:ind w:left="660" w:right="663"/>
              <w:jc w:val="center"/>
              <w:rPr>
                <w:sz w:val="20"/>
              </w:rPr>
            </w:pPr>
            <w:r>
              <w:rPr>
                <w:sz w:val="20"/>
              </w:rPr>
              <w:t>1.028</w:t>
            </w:r>
          </w:p>
        </w:tc>
        <w:tc>
          <w:tcPr>
            <w:tcW w:w="1458" w:type="dxa"/>
          </w:tcPr>
          <w:p>
            <w:pPr>
              <w:pStyle w:val="TableParagraph"/>
              <w:spacing w:line="196" w:lineRule="exact"/>
              <w:ind w:right="108"/>
              <w:rPr>
                <w:b/>
                <w:sz w:val="20"/>
              </w:rPr>
            </w:pPr>
            <w:r>
              <w:rPr>
                <w:b/>
                <w:color w:val="041BA1"/>
                <w:sz w:val="20"/>
              </w:rPr>
              <w:t>0.028</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38"/>
        <w:gridCol w:w="1595"/>
        <w:gridCol w:w="1595"/>
        <w:gridCol w:w="1966"/>
        <w:gridCol w:w="1458"/>
      </w:tblGrid>
      <w:tr>
        <w:trPr>
          <w:trHeight w:val="220" w:hRule="atLeast"/>
        </w:trPr>
        <w:tc>
          <w:tcPr>
            <w:tcW w:w="788" w:type="dxa"/>
          </w:tcPr>
          <w:p>
            <w:pPr>
              <w:pStyle w:val="TableParagraph"/>
              <w:spacing w:line="201" w:lineRule="exact" w:before="0"/>
              <w:ind w:left="50"/>
              <w:jc w:val="left"/>
              <w:rPr>
                <w:sz w:val="20"/>
              </w:rPr>
            </w:pPr>
            <w:r>
              <w:rPr>
                <w:sz w:val="20"/>
              </w:rPr>
              <w:t>QG</w:t>
            </w:r>
          </w:p>
        </w:tc>
        <w:tc>
          <w:tcPr>
            <w:tcW w:w="1538" w:type="dxa"/>
          </w:tcPr>
          <w:p>
            <w:pPr>
              <w:pStyle w:val="TableParagraph"/>
              <w:spacing w:line="201" w:lineRule="exact" w:before="0"/>
              <w:ind w:right="314"/>
              <w:rPr>
                <w:sz w:val="20"/>
              </w:rPr>
            </w:pPr>
            <w:r>
              <w:rPr>
                <w:sz w:val="20"/>
              </w:rPr>
              <w:t>CAGGGT</w:t>
            </w:r>
          </w:p>
        </w:tc>
        <w:tc>
          <w:tcPr>
            <w:tcW w:w="1595" w:type="dxa"/>
          </w:tcPr>
          <w:p>
            <w:pPr>
              <w:pStyle w:val="TableParagraph"/>
              <w:spacing w:line="201" w:lineRule="exact" w:before="0"/>
              <w:ind w:right="367"/>
              <w:rPr>
                <w:sz w:val="20"/>
              </w:rPr>
            </w:pPr>
            <w:r>
              <w:rPr>
                <w:sz w:val="20"/>
              </w:rPr>
              <w:t>2603.39</w:t>
            </w:r>
          </w:p>
        </w:tc>
        <w:tc>
          <w:tcPr>
            <w:tcW w:w="1595" w:type="dxa"/>
          </w:tcPr>
          <w:p>
            <w:pPr>
              <w:pStyle w:val="TableParagraph"/>
              <w:spacing w:line="201" w:lineRule="exact" w:before="0"/>
              <w:ind w:left="372"/>
              <w:jc w:val="left"/>
              <w:rPr>
                <w:sz w:val="20"/>
              </w:rPr>
            </w:pPr>
            <w:r>
              <w:rPr>
                <w:sz w:val="20"/>
              </w:rPr>
              <w:t>2292</w:t>
            </w:r>
          </w:p>
        </w:tc>
        <w:tc>
          <w:tcPr>
            <w:tcW w:w="1966" w:type="dxa"/>
          </w:tcPr>
          <w:p>
            <w:pPr>
              <w:pStyle w:val="TableParagraph"/>
              <w:spacing w:line="201" w:lineRule="exact" w:before="0"/>
              <w:ind w:left="660" w:right="663"/>
              <w:jc w:val="center"/>
              <w:rPr>
                <w:sz w:val="20"/>
              </w:rPr>
            </w:pPr>
            <w:r>
              <w:rPr>
                <w:sz w:val="20"/>
              </w:rPr>
              <w:t>0.880</w:t>
            </w:r>
          </w:p>
        </w:tc>
        <w:tc>
          <w:tcPr>
            <w:tcW w:w="1458" w:type="dxa"/>
          </w:tcPr>
          <w:p>
            <w:pPr>
              <w:pStyle w:val="TableParagraph"/>
              <w:spacing w:line="201" w:lineRule="exact" w:before="0"/>
              <w:ind w:right="50"/>
              <w:rPr>
                <w:b/>
                <w:sz w:val="20"/>
              </w:rPr>
            </w:pPr>
            <w:r>
              <w:rPr>
                <w:b/>
                <w:color w:val="041BA1"/>
                <w:sz w:val="20"/>
              </w:rPr>
              <w:t>-0.127</w:t>
            </w:r>
          </w:p>
        </w:tc>
      </w:tr>
      <w:tr>
        <w:trPr>
          <w:trHeight w:val="240" w:hRule="atLeast"/>
        </w:trPr>
        <w:tc>
          <w:tcPr>
            <w:tcW w:w="788" w:type="dxa"/>
          </w:tcPr>
          <w:p>
            <w:pPr>
              <w:pStyle w:val="TableParagraph"/>
              <w:ind w:left="50"/>
              <w:jc w:val="left"/>
              <w:rPr>
                <w:sz w:val="20"/>
              </w:rPr>
            </w:pPr>
            <w:r>
              <w:rPr>
                <w:sz w:val="20"/>
              </w:rPr>
              <w:t>QG</w:t>
            </w:r>
          </w:p>
        </w:tc>
        <w:tc>
          <w:tcPr>
            <w:tcW w:w="1538" w:type="dxa"/>
          </w:tcPr>
          <w:p>
            <w:pPr>
              <w:pStyle w:val="TableParagraph"/>
              <w:ind w:right="314"/>
              <w:rPr>
                <w:sz w:val="20"/>
              </w:rPr>
            </w:pPr>
            <w:r>
              <w:rPr>
                <w:sz w:val="20"/>
              </w:rPr>
              <w:t>CAGGGA</w:t>
            </w:r>
          </w:p>
        </w:tc>
        <w:tc>
          <w:tcPr>
            <w:tcW w:w="1595" w:type="dxa"/>
          </w:tcPr>
          <w:p>
            <w:pPr>
              <w:pStyle w:val="TableParagraph"/>
              <w:ind w:right="367"/>
              <w:rPr>
                <w:sz w:val="20"/>
              </w:rPr>
            </w:pPr>
            <w:r>
              <w:rPr>
                <w:sz w:val="20"/>
              </w:rPr>
              <w:t>4021.17</w:t>
            </w:r>
          </w:p>
        </w:tc>
        <w:tc>
          <w:tcPr>
            <w:tcW w:w="1595" w:type="dxa"/>
          </w:tcPr>
          <w:p>
            <w:pPr>
              <w:pStyle w:val="TableParagraph"/>
              <w:ind w:left="372"/>
              <w:jc w:val="left"/>
              <w:rPr>
                <w:sz w:val="20"/>
              </w:rPr>
            </w:pPr>
            <w:r>
              <w:rPr>
                <w:sz w:val="20"/>
              </w:rPr>
              <w:t>2871</w:t>
            </w:r>
          </w:p>
        </w:tc>
        <w:tc>
          <w:tcPr>
            <w:tcW w:w="1966" w:type="dxa"/>
          </w:tcPr>
          <w:p>
            <w:pPr>
              <w:pStyle w:val="TableParagraph"/>
              <w:ind w:left="660" w:right="663"/>
              <w:jc w:val="center"/>
              <w:rPr>
                <w:sz w:val="20"/>
              </w:rPr>
            </w:pPr>
            <w:r>
              <w:rPr>
                <w:sz w:val="20"/>
              </w:rPr>
              <w:t>0.714</w:t>
            </w:r>
          </w:p>
        </w:tc>
        <w:tc>
          <w:tcPr>
            <w:tcW w:w="1458" w:type="dxa"/>
          </w:tcPr>
          <w:p>
            <w:pPr>
              <w:pStyle w:val="TableParagraph"/>
              <w:ind w:right="50"/>
              <w:rPr>
                <w:b/>
                <w:sz w:val="20"/>
              </w:rPr>
            </w:pPr>
            <w:r>
              <w:rPr>
                <w:b/>
                <w:color w:val="041BA1"/>
                <w:sz w:val="20"/>
              </w:rPr>
              <w:t>-0.337</w:t>
            </w:r>
          </w:p>
        </w:tc>
      </w:tr>
      <w:tr>
        <w:trPr>
          <w:trHeight w:val="240" w:hRule="atLeast"/>
        </w:trPr>
        <w:tc>
          <w:tcPr>
            <w:tcW w:w="788" w:type="dxa"/>
          </w:tcPr>
          <w:p>
            <w:pPr>
              <w:pStyle w:val="TableParagraph"/>
              <w:ind w:left="50"/>
              <w:jc w:val="left"/>
              <w:rPr>
                <w:sz w:val="20"/>
              </w:rPr>
            </w:pPr>
            <w:r>
              <w:rPr>
                <w:sz w:val="20"/>
              </w:rPr>
              <w:t>QG</w:t>
            </w:r>
          </w:p>
        </w:tc>
        <w:tc>
          <w:tcPr>
            <w:tcW w:w="1538" w:type="dxa"/>
          </w:tcPr>
          <w:p>
            <w:pPr>
              <w:pStyle w:val="TableParagraph"/>
              <w:ind w:right="314"/>
              <w:rPr>
                <w:sz w:val="20"/>
              </w:rPr>
            </w:pPr>
            <w:r>
              <w:rPr>
                <w:sz w:val="20"/>
              </w:rPr>
              <w:t>CAGGGG</w:t>
            </w:r>
          </w:p>
        </w:tc>
        <w:tc>
          <w:tcPr>
            <w:tcW w:w="1595" w:type="dxa"/>
          </w:tcPr>
          <w:p>
            <w:pPr>
              <w:pStyle w:val="TableParagraph"/>
              <w:ind w:right="367"/>
              <w:rPr>
                <w:sz w:val="20"/>
              </w:rPr>
            </w:pPr>
            <w:r>
              <w:rPr>
                <w:sz w:val="20"/>
              </w:rPr>
              <w:t>3925.67</w:t>
            </w:r>
          </w:p>
        </w:tc>
        <w:tc>
          <w:tcPr>
            <w:tcW w:w="1595" w:type="dxa"/>
          </w:tcPr>
          <w:p>
            <w:pPr>
              <w:pStyle w:val="TableParagraph"/>
              <w:ind w:left="372"/>
              <w:jc w:val="left"/>
              <w:rPr>
                <w:sz w:val="20"/>
              </w:rPr>
            </w:pPr>
            <w:r>
              <w:rPr>
                <w:sz w:val="20"/>
              </w:rPr>
              <w:t>2730</w:t>
            </w:r>
          </w:p>
        </w:tc>
        <w:tc>
          <w:tcPr>
            <w:tcW w:w="1966" w:type="dxa"/>
          </w:tcPr>
          <w:p>
            <w:pPr>
              <w:pStyle w:val="TableParagraph"/>
              <w:ind w:left="660" w:right="663"/>
              <w:jc w:val="center"/>
              <w:rPr>
                <w:sz w:val="20"/>
              </w:rPr>
            </w:pPr>
            <w:r>
              <w:rPr>
                <w:sz w:val="20"/>
              </w:rPr>
              <w:t>0.695</w:t>
            </w:r>
          </w:p>
        </w:tc>
        <w:tc>
          <w:tcPr>
            <w:tcW w:w="1458" w:type="dxa"/>
          </w:tcPr>
          <w:p>
            <w:pPr>
              <w:pStyle w:val="TableParagraph"/>
              <w:ind w:right="50"/>
              <w:rPr>
                <w:b/>
                <w:sz w:val="20"/>
              </w:rPr>
            </w:pPr>
            <w:r>
              <w:rPr>
                <w:b/>
                <w:color w:val="041BA1"/>
                <w:sz w:val="20"/>
              </w:rPr>
              <w:t>-0.363</w:t>
            </w:r>
          </w:p>
        </w:tc>
      </w:tr>
      <w:tr>
        <w:trPr>
          <w:trHeight w:val="240" w:hRule="atLeast"/>
        </w:trPr>
        <w:tc>
          <w:tcPr>
            <w:tcW w:w="788" w:type="dxa"/>
          </w:tcPr>
          <w:p>
            <w:pPr>
              <w:pStyle w:val="TableParagraph"/>
              <w:ind w:left="50"/>
              <w:jc w:val="left"/>
              <w:rPr>
                <w:sz w:val="20"/>
              </w:rPr>
            </w:pPr>
            <w:r>
              <w:rPr>
                <w:sz w:val="20"/>
              </w:rPr>
              <w:t>QH</w:t>
            </w:r>
          </w:p>
        </w:tc>
        <w:tc>
          <w:tcPr>
            <w:tcW w:w="1538" w:type="dxa"/>
          </w:tcPr>
          <w:p>
            <w:pPr>
              <w:pStyle w:val="TableParagraph"/>
              <w:ind w:right="314"/>
              <w:rPr>
                <w:sz w:val="20"/>
              </w:rPr>
            </w:pPr>
            <w:r>
              <w:rPr>
                <w:sz w:val="20"/>
              </w:rPr>
              <w:t>CAACAT</w:t>
            </w:r>
          </w:p>
        </w:tc>
        <w:tc>
          <w:tcPr>
            <w:tcW w:w="1595" w:type="dxa"/>
          </w:tcPr>
          <w:p>
            <w:pPr>
              <w:pStyle w:val="TableParagraph"/>
              <w:ind w:right="367"/>
              <w:rPr>
                <w:sz w:val="20"/>
              </w:rPr>
            </w:pPr>
            <w:r>
              <w:rPr>
                <w:sz w:val="20"/>
              </w:rPr>
              <w:t>1067.82</w:t>
            </w:r>
          </w:p>
        </w:tc>
        <w:tc>
          <w:tcPr>
            <w:tcW w:w="1595" w:type="dxa"/>
          </w:tcPr>
          <w:p>
            <w:pPr>
              <w:pStyle w:val="TableParagraph"/>
              <w:ind w:left="372"/>
              <w:jc w:val="left"/>
              <w:rPr>
                <w:sz w:val="20"/>
              </w:rPr>
            </w:pPr>
            <w:r>
              <w:rPr>
                <w:sz w:val="20"/>
              </w:rPr>
              <w:t>1364</w:t>
            </w:r>
          </w:p>
        </w:tc>
        <w:tc>
          <w:tcPr>
            <w:tcW w:w="1966" w:type="dxa"/>
          </w:tcPr>
          <w:p>
            <w:pPr>
              <w:pStyle w:val="TableParagraph"/>
              <w:ind w:left="660" w:right="663"/>
              <w:jc w:val="center"/>
              <w:rPr>
                <w:sz w:val="20"/>
              </w:rPr>
            </w:pPr>
            <w:r>
              <w:rPr>
                <w:sz w:val="20"/>
              </w:rPr>
              <w:t>1.277</w:t>
            </w:r>
          </w:p>
        </w:tc>
        <w:tc>
          <w:tcPr>
            <w:tcW w:w="1458" w:type="dxa"/>
          </w:tcPr>
          <w:p>
            <w:pPr>
              <w:pStyle w:val="TableParagraph"/>
              <w:ind w:right="108"/>
              <w:rPr>
                <w:b/>
                <w:sz w:val="20"/>
              </w:rPr>
            </w:pPr>
            <w:r>
              <w:rPr>
                <w:b/>
                <w:color w:val="041BA1"/>
                <w:sz w:val="20"/>
              </w:rPr>
              <w:t>0.245</w:t>
            </w:r>
          </w:p>
        </w:tc>
      </w:tr>
      <w:tr>
        <w:trPr>
          <w:trHeight w:val="240" w:hRule="atLeast"/>
        </w:trPr>
        <w:tc>
          <w:tcPr>
            <w:tcW w:w="788" w:type="dxa"/>
          </w:tcPr>
          <w:p>
            <w:pPr>
              <w:pStyle w:val="TableParagraph"/>
              <w:ind w:left="50"/>
              <w:jc w:val="left"/>
              <w:rPr>
                <w:sz w:val="20"/>
              </w:rPr>
            </w:pPr>
            <w:r>
              <w:rPr>
                <w:sz w:val="20"/>
              </w:rPr>
              <w:t>QH</w:t>
            </w:r>
          </w:p>
        </w:tc>
        <w:tc>
          <w:tcPr>
            <w:tcW w:w="1538" w:type="dxa"/>
          </w:tcPr>
          <w:p>
            <w:pPr>
              <w:pStyle w:val="TableParagraph"/>
              <w:ind w:right="314"/>
              <w:rPr>
                <w:sz w:val="20"/>
              </w:rPr>
            </w:pPr>
            <w:r>
              <w:rPr>
                <w:sz w:val="20"/>
              </w:rPr>
              <w:t>CAGCAC</w:t>
            </w:r>
          </w:p>
        </w:tc>
        <w:tc>
          <w:tcPr>
            <w:tcW w:w="1595" w:type="dxa"/>
          </w:tcPr>
          <w:p>
            <w:pPr>
              <w:pStyle w:val="TableParagraph"/>
              <w:ind w:right="367"/>
              <w:rPr>
                <w:sz w:val="20"/>
              </w:rPr>
            </w:pPr>
            <w:r>
              <w:rPr>
                <w:sz w:val="20"/>
              </w:rPr>
              <w:t>4111.88</w:t>
            </w:r>
          </w:p>
        </w:tc>
        <w:tc>
          <w:tcPr>
            <w:tcW w:w="1595" w:type="dxa"/>
          </w:tcPr>
          <w:p>
            <w:pPr>
              <w:pStyle w:val="TableParagraph"/>
              <w:ind w:left="372"/>
              <w:jc w:val="left"/>
              <w:rPr>
                <w:sz w:val="20"/>
              </w:rPr>
            </w:pPr>
            <w:r>
              <w:rPr>
                <w:sz w:val="20"/>
              </w:rPr>
              <w:t>4483</w:t>
            </w:r>
          </w:p>
        </w:tc>
        <w:tc>
          <w:tcPr>
            <w:tcW w:w="1966" w:type="dxa"/>
          </w:tcPr>
          <w:p>
            <w:pPr>
              <w:pStyle w:val="TableParagraph"/>
              <w:ind w:left="660" w:right="663"/>
              <w:jc w:val="center"/>
              <w:rPr>
                <w:sz w:val="20"/>
              </w:rPr>
            </w:pPr>
            <w:r>
              <w:rPr>
                <w:sz w:val="20"/>
              </w:rPr>
              <w:t>1.090</w:t>
            </w:r>
          </w:p>
        </w:tc>
        <w:tc>
          <w:tcPr>
            <w:tcW w:w="1458" w:type="dxa"/>
          </w:tcPr>
          <w:p>
            <w:pPr>
              <w:pStyle w:val="TableParagraph"/>
              <w:ind w:right="108"/>
              <w:rPr>
                <w:b/>
                <w:sz w:val="20"/>
              </w:rPr>
            </w:pPr>
            <w:r>
              <w:rPr>
                <w:b/>
                <w:color w:val="041BA1"/>
                <w:sz w:val="20"/>
              </w:rPr>
              <w:t>0.086</w:t>
            </w:r>
          </w:p>
        </w:tc>
      </w:tr>
      <w:tr>
        <w:trPr>
          <w:trHeight w:val="240" w:hRule="atLeast"/>
        </w:trPr>
        <w:tc>
          <w:tcPr>
            <w:tcW w:w="788" w:type="dxa"/>
          </w:tcPr>
          <w:p>
            <w:pPr>
              <w:pStyle w:val="TableParagraph"/>
              <w:ind w:left="50"/>
              <w:jc w:val="left"/>
              <w:rPr>
                <w:sz w:val="20"/>
              </w:rPr>
            </w:pPr>
            <w:r>
              <w:rPr>
                <w:sz w:val="20"/>
              </w:rPr>
              <w:t>QH</w:t>
            </w:r>
          </w:p>
        </w:tc>
        <w:tc>
          <w:tcPr>
            <w:tcW w:w="1538" w:type="dxa"/>
          </w:tcPr>
          <w:p>
            <w:pPr>
              <w:pStyle w:val="TableParagraph"/>
              <w:ind w:right="314"/>
              <w:rPr>
                <w:sz w:val="20"/>
              </w:rPr>
            </w:pPr>
            <w:r>
              <w:rPr>
                <w:sz w:val="20"/>
              </w:rPr>
              <w:t>CAGCAT</w:t>
            </w:r>
          </w:p>
        </w:tc>
        <w:tc>
          <w:tcPr>
            <w:tcW w:w="1595" w:type="dxa"/>
          </w:tcPr>
          <w:p>
            <w:pPr>
              <w:pStyle w:val="TableParagraph"/>
              <w:ind w:right="367"/>
              <w:rPr>
                <w:sz w:val="20"/>
              </w:rPr>
            </w:pPr>
            <w:r>
              <w:rPr>
                <w:sz w:val="20"/>
              </w:rPr>
              <w:t>2981.80</w:t>
            </w:r>
          </w:p>
        </w:tc>
        <w:tc>
          <w:tcPr>
            <w:tcW w:w="1595" w:type="dxa"/>
          </w:tcPr>
          <w:p>
            <w:pPr>
              <w:pStyle w:val="TableParagraph"/>
              <w:ind w:left="372"/>
              <w:jc w:val="left"/>
              <w:rPr>
                <w:sz w:val="20"/>
              </w:rPr>
            </w:pPr>
            <w:r>
              <w:rPr>
                <w:sz w:val="20"/>
              </w:rPr>
              <w:t>2794</w:t>
            </w:r>
          </w:p>
        </w:tc>
        <w:tc>
          <w:tcPr>
            <w:tcW w:w="1966" w:type="dxa"/>
          </w:tcPr>
          <w:p>
            <w:pPr>
              <w:pStyle w:val="TableParagraph"/>
              <w:ind w:left="660" w:right="663"/>
              <w:jc w:val="center"/>
              <w:rPr>
                <w:sz w:val="20"/>
              </w:rPr>
            </w:pPr>
            <w:r>
              <w:rPr>
                <w:sz w:val="20"/>
              </w:rPr>
              <w:t>0.937</w:t>
            </w:r>
          </w:p>
        </w:tc>
        <w:tc>
          <w:tcPr>
            <w:tcW w:w="1458" w:type="dxa"/>
          </w:tcPr>
          <w:p>
            <w:pPr>
              <w:pStyle w:val="TableParagraph"/>
              <w:ind w:right="50"/>
              <w:rPr>
                <w:b/>
                <w:sz w:val="20"/>
              </w:rPr>
            </w:pPr>
            <w:r>
              <w:rPr>
                <w:b/>
                <w:color w:val="041BA1"/>
                <w:sz w:val="20"/>
              </w:rPr>
              <w:t>-0.065</w:t>
            </w:r>
          </w:p>
        </w:tc>
      </w:tr>
      <w:tr>
        <w:trPr>
          <w:trHeight w:val="240" w:hRule="atLeast"/>
        </w:trPr>
        <w:tc>
          <w:tcPr>
            <w:tcW w:w="788" w:type="dxa"/>
          </w:tcPr>
          <w:p>
            <w:pPr>
              <w:pStyle w:val="TableParagraph"/>
              <w:ind w:left="50"/>
              <w:jc w:val="left"/>
              <w:rPr>
                <w:sz w:val="20"/>
              </w:rPr>
            </w:pPr>
            <w:r>
              <w:rPr>
                <w:sz w:val="20"/>
              </w:rPr>
              <w:t>QH</w:t>
            </w:r>
          </w:p>
        </w:tc>
        <w:tc>
          <w:tcPr>
            <w:tcW w:w="1538" w:type="dxa"/>
          </w:tcPr>
          <w:p>
            <w:pPr>
              <w:pStyle w:val="TableParagraph"/>
              <w:ind w:right="314"/>
              <w:rPr>
                <w:sz w:val="20"/>
              </w:rPr>
            </w:pPr>
            <w:r>
              <w:rPr>
                <w:sz w:val="20"/>
              </w:rPr>
              <w:t>CAACAC</w:t>
            </w:r>
          </w:p>
        </w:tc>
        <w:tc>
          <w:tcPr>
            <w:tcW w:w="1595" w:type="dxa"/>
          </w:tcPr>
          <w:p>
            <w:pPr>
              <w:pStyle w:val="TableParagraph"/>
              <w:ind w:right="367"/>
              <w:rPr>
                <w:sz w:val="20"/>
              </w:rPr>
            </w:pPr>
            <w:r>
              <w:rPr>
                <w:sz w:val="20"/>
              </w:rPr>
              <w:t>1472.51</w:t>
            </w:r>
          </w:p>
        </w:tc>
        <w:tc>
          <w:tcPr>
            <w:tcW w:w="1595" w:type="dxa"/>
          </w:tcPr>
          <w:p>
            <w:pPr>
              <w:pStyle w:val="TableParagraph"/>
              <w:ind w:left="434"/>
              <w:jc w:val="left"/>
              <w:rPr>
                <w:sz w:val="20"/>
              </w:rPr>
            </w:pPr>
            <w:r>
              <w:rPr>
                <w:sz w:val="20"/>
              </w:rPr>
              <w:t>993</w:t>
            </w:r>
          </w:p>
        </w:tc>
        <w:tc>
          <w:tcPr>
            <w:tcW w:w="1966" w:type="dxa"/>
          </w:tcPr>
          <w:p>
            <w:pPr>
              <w:pStyle w:val="TableParagraph"/>
              <w:ind w:left="660" w:right="663"/>
              <w:jc w:val="center"/>
              <w:rPr>
                <w:sz w:val="20"/>
              </w:rPr>
            </w:pPr>
            <w:r>
              <w:rPr>
                <w:sz w:val="20"/>
              </w:rPr>
              <w:t>0.674</w:t>
            </w:r>
          </w:p>
        </w:tc>
        <w:tc>
          <w:tcPr>
            <w:tcW w:w="1458" w:type="dxa"/>
          </w:tcPr>
          <w:p>
            <w:pPr>
              <w:pStyle w:val="TableParagraph"/>
              <w:ind w:right="50"/>
              <w:rPr>
                <w:b/>
                <w:sz w:val="20"/>
              </w:rPr>
            </w:pPr>
            <w:r>
              <w:rPr>
                <w:b/>
                <w:color w:val="041BA1"/>
                <w:sz w:val="20"/>
              </w:rPr>
              <w:t>-0.394</w:t>
            </w:r>
          </w:p>
        </w:tc>
      </w:tr>
      <w:tr>
        <w:trPr>
          <w:trHeight w:val="240" w:hRule="atLeast"/>
        </w:trPr>
        <w:tc>
          <w:tcPr>
            <w:tcW w:w="788" w:type="dxa"/>
          </w:tcPr>
          <w:p>
            <w:pPr>
              <w:pStyle w:val="TableParagraph"/>
              <w:ind w:left="50"/>
              <w:jc w:val="left"/>
              <w:rPr>
                <w:sz w:val="20"/>
              </w:rPr>
            </w:pPr>
            <w:r>
              <w:rPr>
                <w:sz w:val="20"/>
              </w:rPr>
              <w:t>QI</w:t>
            </w:r>
          </w:p>
        </w:tc>
        <w:tc>
          <w:tcPr>
            <w:tcW w:w="1538" w:type="dxa"/>
          </w:tcPr>
          <w:p>
            <w:pPr>
              <w:pStyle w:val="TableParagraph"/>
              <w:ind w:right="314"/>
              <w:rPr>
                <w:sz w:val="20"/>
              </w:rPr>
            </w:pPr>
            <w:r>
              <w:rPr>
                <w:sz w:val="20"/>
              </w:rPr>
              <w:t>CAAATA</w:t>
            </w:r>
          </w:p>
        </w:tc>
        <w:tc>
          <w:tcPr>
            <w:tcW w:w="1595" w:type="dxa"/>
          </w:tcPr>
          <w:p>
            <w:pPr>
              <w:pStyle w:val="TableParagraph"/>
              <w:ind w:left="435"/>
              <w:jc w:val="left"/>
              <w:rPr>
                <w:sz w:val="20"/>
              </w:rPr>
            </w:pPr>
            <w:r>
              <w:rPr>
                <w:sz w:val="20"/>
              </w:rPr>
              <w:t>656.37</w:t>
            </w:r>
          </w:p>
        </w:tc>
        <w:tc>
          <w:tcPr>
            <w:tcW w:w="1595" w:type="dxa"/>
          </w:tcPr>
          <w:p>
            <w:pPr>
              <w:pStyle w:val="TableParagraph"/>
              <w:ind w:left="372"/>
              <w:jc w:val="left"/>
              <w:rPr>
                <w:sz w:val="20"/>
              </w:rPr>
            </w:pPr>
            <w:r>
              <w:rPr>
                <w:sz w:val="20"/>
              </w:rPr>
              <w:t>1125</w:t>
            </w:r>
          </w:p>
        </w:tc>
        <w:tc>
          <w:tcPr>
            <w:tcW w:w="1966" w:type="dxa"/>
          </w:tcPr>
          <w:p>
            <w:pPr>
              <w:pStyle w:val="TableParagraph"/>
              <w:ind w:left="660" w:right="663"/>
              <w:jc w:val="center"/>
              <w:rPr>
                <w:sz w:val="20"/>
              </w:rPr>
            </w:pPr>
            <w:r>
              <w:rPr>
                <w:sz w:val="20"/>
              </w:rPr>
              <w:t>1.714</w:t>
            </w:r>
          </w:p>
        </w:tc>
        <w:tc>
          <w:tcPr>
            <w:tcW w:w="1458" w:type="dxa"/>
          </w:tcPr>
          <w:p>
            <w:pPr>
              <w:pStyle w:val="TableParagraph"/>
              <w:ind w:right="108"/>
              <w:rPr>
                <w:b/>
                <w:sz w:val="20"/>
              </w:rPr>
            </w:pPr>
            <w:r>
              <w:rPr>
                <w:b/>
                <w:color w:val="041BA1"/>
                <w:sz w:val="20"/>
              </w:rPr>
              <w:t>0.539</w:t>
            </w:r>
          </w:p>
        </w:tc>
      </w:tr>
      <w:tr>
        <w:trPr>
          <w:trHeight w:val="240" w:hRule="atLeast"/>
        </w:trPr>
        <w:tc>
          <w:tcPr>
            <w:tcW w:w="788" w:type="dxa"/>
          </w:tcPr>
          <w:p>
            <w:pPr>
              <w:pStyle w:val="TableParagraph"/>
              <w:ind w:left="50"/>
              <w:jc w:val="left"/>
              <w:rPr>
                <w:sz w:val="20"/>
              </w:rPr>
            </w:pPr>
            <w:r>
              <w:rPr>
                <w:sz w:val="20"/>
              </w:rPr>
              <w:t>QI</w:t>
            </w:r>
          </w:p>
        </w:tc>
        <w:tc>
          <w:tcPr>
            <w:tcW w:w="1538" w:type="dxa"/>
          </w:tcPr>
          <w:p>
            <w:pPr>
              <w:pStyle w:val="TableParagraph"/>
              <w:ind w:right="314"/>
              <w:rPr>
                <w:sz w:val="20"/>
              </w:rPr>
            </w:pPr>
            <w:r>
              <w:rPr>
                <w:sz w:val="20"/>
              </w:rPr>
              <w:t>CAAATT</w:t>
            </w:r>
          </w:p>
        </w:tc>
        <w:tc>
          <w:tcPr>
            <w:tcW w:w="1595" w:type="dxa"/>
          </w:tcPr>
          <w:p>
            <w:pPr>
              <w:pStyle w:val="TableParagraph"/>
              <w:ind w:right="367"/>
              <w:rPr>
                <w:sz w:val="20"/>
              </w:rPr>
            </w:pPr>
            <w:r>
              <w:rPr>
                <w:sz w:val="20"/>
              </w:rPr>
              <w:t>1427.17</w:t>
            </w:r>
          </w:p>
        </w:tc>
        <w:tc>
          <w:tcPr>
            <w:tcW w:w="1595" w:type="dxa"/>
          </w:tcPr>
          <w:p>
            <w:pPr>
              <w:pStyle w:val="TableParagraph"/>
              <w:ind w:left="372"/>
              <w:jc w:val="left"/>
              <w:rPr>
                <w:sz w:val="20"/>
              </w:rPr>
            </w:pPr>
            <w:r>
              <w:rPr>
                <w:sz w:val="20"/>
              </w:rPr>
              <w:t>1667</w:t>
            </w:r>
          </w:p>
        </w:tc>
        <w:tc>
          <w:tcPr>
            <w:tcW w:w="1966" w:type="dxa"/>
          </w:tcPr>
          <w:p>
            <w:pPr>
              <w:pStyle w:val="TableParagraph"/>
              <w:ind w:left="660" w:right="663"/>
              <w:jc w:val="center"/>
              <w:rPr>
                <w:sz w:val="20"/>
              </w:rPr>
            </w:pPr>
            <w:r>
              <w:rPr>
                <w:sz w:val="20"/>
              </w:rPr>
              <w:t>1.168</w:t>
            </w:r>
          </w:p>
        </w:tc>
        <w:tc>
          <w:tcPr>
            <w:tcW w:w="1458" w:type="dxa"/>
          </w:tcPr>
          <w:p>
            <w:pPr>
              <w:pStyle w:val="TableParagraph"/>
              <w:ind w:right="108"/>
              <w:rPr>
                <w:b/>
                <w:sz w:val="20"/>
              </w:rPr>
            </w:pPr>
            <w:r>
              <w:rPr>
                <w:b/>
                <w:color w:val="041BA1"/>
                <w:sz w:val="20"/>
              </w:rPr>
              <w:t>0.155</w:t>
            </w:r>
          </w:p>
        </w:tc>
      </w:tr>
      <w:tr>
        <w:trPr>
          <w:trHeight w:val="240" w:hRule="atLeast"/>
        </w:trPr>
        <w:tc>
          <w:tcPr>
            <w:tcW w:w="788" w:type="dxa"/>
          </w:tcPr>
          <w:p>
            <w:pPr>
              <w:pStyle w:val="TableParagraph"/>
              <w:ind w:left="50"/>
              <w:jc w:val="left"/>
              <w:rPr>
                <w:sz w:val="20"/>
              </w:rPr>
            </w:pPr>
            <w:r>
              <w:rPr>
                <w:sz w:val="20"/>
              </w:rPr>
              <w:t>QI</w:t>
            </w:r>
          </w:p>
        </w:tc>
        <w:tc>
          <w:tcPr>
            <w:tcW w:w="1538" w:type="dxa"/>
          </w:tcPr>
          <w:p>
            <w:pPr>
              <w:pStyle w:val="TableParagraph"/>
              <w:ind w:right="314"/>
              <w:rPr>
                <w:sz w:val="20"/>
              </w:rPr>
            </w:pPr>
            <w:r>
              <w:rPr>
                <w:sz w:val="20"/>
              </w:rPr>
              <w:t>CAGATC</w:t>
            </w:r>
          </w:p>
        </w:tc>
        <w:tc>
          <w:tcPr>
            <w:tcW w:w="1595" w:type="dxa"/>
          </w:tcPr>
          <w:p>
            <w:pPr>
              <w:pStyle w:val="TableParagraph"/>
              <w:ind w:right="367"/>
              <w:rPr>
                <w:sz w:val="20"/>
              </w:rPr>
            </w:pPr>
            <w:r>
              <w:rPr>
                <w:sz w:val="20"/>
              </w:rPr>
              <w:t>5039.60</w:t>
            </w:r>
          </w:p>
        </w:tc>
        <w:tc>
          <w:tcPr>
            <w:tcW w:w="1595" w:type="dxa"/>
          </w:tcPr>
          <w:p>
            <w:pPr>
              <w:pStyle w:val="TableParagraph"/>
              <w:ind w:left="372"/>
              <w:jc w:val="left"/>
              <w:rPr>
                <w:sz w:val="20"/>
              </w:rPr>
            </w:pPr>
            <w:r>
              <w:rPr>
                <w:sz w:val="20"/>
              </w:rPr>
              <w:t>5197</w:t>
            </w:r>
          </w:p>
        </w:tc>
        <w:tc>
          <w:tcPr>
            <w:tcW w:w="1966" w:type="dxa"/>
          </w:tcPr>
          <w:p>
            <w:pPr>
              <w:pStyle w:val="TableParagraph"/>
              <w:ind w:left="660" w:right="663"/>
              <w:jc w:val="center"/>
              <w:rPr>
                <w:sz w:val="20"/>
              </w:rPr>
            </w:pPr>
            <w:r>
              <w:rPr>
                <w:sz w:val="20"/>
              </w:rPr>
              <w:t>1.031</w:t>
            </w:r>
          </w:p>
        </w:tc>
        <w:tc>
          <w:tcPr>
            <w:tcW w:w="1458" w:type="dxa"/>
          </w:tcPr>
          <w:p>
            <w:pPr>
              <w:pStyle w:val="TableParagraph"/>
              <w:ind w:right="108"/>
              <w:rPr>
                <w:b/>
                <w:sz w:val="20"/>
              </w:rPr>
            </w:pPr>
            <w:r>
              <w:rPr>
                <w:b/>
                <w:color w:val="041BA1"/>
                <w:sz w:val="20"/>
              </w:rPr>
              <w:t>0.031</w:t>
            </w:r>
          </w:p>
        </w:tc>
      </w:tr>
      <w:tr>
        <w:trPr>
          <w:trHeight w:val="240" w:hRule="atLeast"/>
        </w:trPr>
        <w:tc>
          <w:tcPr>
            <w:tcW w:w="788" w:type="dxa"/>
          </w:tcPr>
          <w:p>
            <w:pPr>
              <w:pStyle w:val="TableParagraph"/>
              <w:ind w:left="50"/>
              <w:jc w:val="left"/>
              <w:rPr>
                <w:sz w:val="20"/>
              </w:rPr>
            </w:pPr>
            <w:r>
              <w:rPr>
                <w:sz w:val="20"/>
              </w:rPr>
              <w:t>QI</w:t>
            </w:r>
          </w:p>
        </w:tc>
        <w:tc>
          <w:tcPr>
            <w:tcW w:w="1538" w:type="dxa"/>
          </w:tcPr>
          <w:p>
            <w:pPr>
              <w:pStyle w:val="TableParagraph"/>
              <w:ind w:right="314"/>
              <w:rPr>
                <w:sz w:val="20"/>
              </w:rPr>
            </w:pPr>
            <w:r>
              <w:rPr>
                <w:sz w:val="20"/>
              </w:rPr>
              <w:t>CAGATA</w:t>
            </w:r>
          </w:p>
        </w:tc>
        <w:tc>
          <w:tcPr>
            <w:tcW w:w="1595" w:type="dxa"/>
          </w:tcPr>
          <w:p>
            <w:pPr>
              <w:pStyle w:val="TableParagraph"/>
              <w:ind w:right="367"/>
              <w:rPr>
                <w:sz w:val="20"/>
              </w:rPr>
            </w:pPr>
            <w:r>
              <w:rPr>
                <w:sz w:val="20"/>
              </w:rPr>
              <w:t>1832.87</w:t>
            </w:r>
          </w:p>
        </w:tc>
        <w:tc>
          <w:tcPr>
            <w:tcW w:w="1595" w:type="dxa"/>
          </w:tcPr>
          <w:p>
            <w:pPr>
              <w:pStyle w:val="TableParagraph"/>
              <w:ind w:left="372"/>
              <w:jc w:val="left"/>
              <w:rPr>
                <w:sz w:val="20"/>
              </w:rPr>
            </w:pPr>
            <w:r>
              <w:rPr>
                <w:sz w:val="20"/>
              </w:rPr>
              <w:t>1802</w:t>
            </w:r>
          </w:p>
        </w:tc>
        <w:tc>
          <w:tcPr>
            <w:tcW w:w="1966" w:type="dxa"/>
          </w:tcPr>
          <w:p>
            <w:pPr>
              <w:pStyle w:val="TableParagraph"/>
              <w:ind w:left="660" w:right="663"/>
              <w:jc w:val="center"/>
              <w:rPr>
                <w:sz w:val="20"/>
              </w:rPr>
            </w:pPr>
            <w:r>
              <w:rPr>
                <w:sz w:val="20"/>
              </w:rPr>
              <w:t>0.983</w:t>
            </w:r>
          </w:p>
        </w:tc>
        <w:tc>
          <w:tcPr>
            <w:tcW w:w="1458" w:type="dxa"/>
          </w:tcPr>
          <w:p>
            <w:pPr>
              <w:pStyle w:val="TableParagraph"/>
              <w:ind w:right="50"/>
              <w:rPr>
                <w:b/>
                <w:sz w:val="20"/>
              </w:rPr>
            </w:pPr>
            <w:r>
              <w:rPr>
                <w:b/>
                <w:color w:val="041BA1"/>
                <w:sz w:val="20"/>
              </w:rPr>
              <w:t>-0.017</w:t>
            </w:r>
          </w:p>
        </w:tc>
      </w:tr>
      <w:tr>
        <w:trPr>
          <w:trHeight w:val="240" w:hRule="atLeast"/>
        </w:trPr>
        <w:tc>
          <w:tcPr>
            <w:tcW w:w="788" w:type="dxa"/>
          </w:tcPr>
          <w:p>
            <w:pPr>
              <w:pStyle w:val="TableParagraph"/>
              <w:ind w:left="50"/>
              <w:jc w:val="left"/>
              <w:rPr>
                <w:sz w:val="20"/>
              </w:rPr>
            </w:pPr>
            <w:r>
              <w:rPr>
                <w:sz w:val="20"/>
              </w:rPr>
              <w:t>QI</w:t>
            </w:r>
          </w:p>
        </w:tc>
        <w:tc>
          <w:tcPr>
            <w:tcW w:w="1538" w:type="dxa"/>
          </w:tcPr>
          <w:p>
            <w:pPr>
              <w:pStyle w:val="TableParagraph"/>
              <w:ind w:right="314"/>
              <w:rPr>
                <w:sz w:val="20"/>
              </w:rPr>
            </w:pPr>
            <w:r>
              <w:rPr>
                <w:sz w:val="20"/>
              </w:rPr>
              <w:t>CAGATT</w:t>
            </w:r>
          </w:p>
        </w:tc>
        <w:tc>
          <w:tcPr>
            <w:tcW w:w="1595" w:type="dxa"/>
          </w:tcPr>
          <w:p>
            <w:pPr>
              <w:pStyle w:val="TableParagraph"/>
              <w:ind w:right="367"/>
              <w:rPr>
                <w:sz w:val="20"/>
              </w:rPr>
            </w:pPr>
            <w:r>
              <w:rPr>
                <w:sz w:val="20"/>
              </w:rPr>
              <w:t>3985.26</w:t>
            </w:r>
          </w:p>
        </w:tc>
        <w:tc>
          <w:tcPr>
            <w:tcW w:w="1595" w:type="dxa"/>
          </w:tcPr>
          <w:p>
            <w:pPr>
              <w:pStyle w:val="TableParagraph"/>
              <w:ind w:left="372"/>
              <w:jc w:val="left"/>
              <w:rPr>
                <w:sz w:val="20"/>
              </w:rPr>
            </w:pPr>
            <w:r>
              <w:rPr>
                <w:sz w:val="20"/>
              </w:rPr>
              <w:t>3693</w:t>
            </w:r>
          </w:p>
        </w:tc>
        <w:tc>
          <w:tcPr>
            <w:tcW w:w="1966" w:type="dxa"/>
          </w:tcPr>
          <w:p>
            <w:pPr>
              <w:pStyle w:val="TableParagraph"/>
              <w:ind w:left="660" w:right="663"/>
              <w:jc w:val="center"/>
              <w:rPr>
                <w:sz w:val="20"/>
              </w:rPr>
            </w:pPr>
            <w:r>
              <w:rPr>
                <w:sz w:val="20"/>
              </w:rPr>
              <w:t>0.927</w:t>
            </w:r>
          </w:p>
        </w:tc>
        <w:tc>
          <w:tcPr>
            <w:tcW w:w="1458" w:type="dxa"/>
          </w:tcPr>
          <w:p>
            <w:pPr>
              <w:pStyle w:val="TableParagraph"/>
              <w:ind w:right="50"/>
              <w:rPr>
                <w:b/>
                <w:sz w:val="20"/>
              </w:rPr>
            </w:pPr>
            <w:r>
              <w:rPr>
                <w:b/>
                <w:color w:val="041BA1"/>
                <w:sz w:val="20"/>
              </w:rPr>
              <w:t>-0.076</w:t>
            </w:r>
          </w:p>
        </w:tc>
      </w:tr>
      <w:tr>
        <w:trPr>
          <w:trHeight w:val="240" w:hRule="atLeast"/>
        </w:trPr>
        <w:tc>
          <w:tcPr>
            <w:tcW w:w="788" w:type="dxa"/>
          </w:tcPr>
          <w:p>
            <w:pPr>
              <w:pStyle w:val="TableParagraph"/>
              <w:ind w:left="50"/>
              <w:jc w:val="left"/>
              <w:rPr>
                <w:sz w:val="20"/>
              </w:rPr>
            </w:pPr>
            <w:r>
              <w:rPr>
                <w:sz w:val="20"/>
              </w:rPr>
              <w:t>QI</w:t>
            </w:r>
          </w:p>
        </w:tc>
        <w:tc>
          <w:tcPr>
            <w:tcW w:w="1538" w:type="dxa"/>
          </w:tcPr>
          <w:p>
            <w:pPr>
              <w:pStyle w:val="TableParagraph"/>
              <w:ind w:right="314"/>
              <w:rPr>
                <w:sz w:val="20"/>
              </w:rPr>
            </w:pPr>
            <w:r>
              <w:rPr>
                <w:sz w:val="20"/>
              </w:rPr>
              <w:t>CAAATC</w:t>
            </w:r>
          </w:p>
        </w:tc>
        <w:tc>
          <w:tcPr>
            <w:tcW w:w="1595" w:type="dxa"/>
          </w:tcPr>
          <w:p>
            <w:pPr>
              <w:pStyle w:val="TableParagraph"/>
              <w:ind w:right="367"/>
              <w:rPr>
                <w:sz w:val="20"/>
              </w:rPr>
            </w:pPr>
            <w:r>
              <w:rPr>
                <w:sz w:val="20"/>
              </w:rPr>
              <w:t>1804.74</w:t>
            </w:r>
          </w:p>
        </w:tc>
        <w:tc>
          <w:tcPr>
            <w:tcW w:w="1595" w:type="dxa"/>
          </w:tcPr>
          <w:p>
            <w:pPr>
              <w:pStyle w:val="TableParagraph"/>
              <w:ind w:left="372"/>
              <w:jc w:val="left"/>
              <w:rPr>
                <w:sz w:val="20"/>
              </w:rPr>
            </w:pPr>
            <w:r>
              <w:rPr>
                <w:sz w:val="20"/>
              </w:rPr>
              <w:t>1262</w:t>
            </w:r>
          </w:p>
        </w:tc>
        <w:tc>
          <w:tcPr>
            <w:tcW w:w="1966" w:type="dxa"/>
          </w:tcPr>
          <w:p>
            <w:pPr>
              <w:pStyle w:val="TableParagraph"/>
              <w:ind w:left="660" w:right="663"/>
              <w:jc w:val="center"/>
              <w:rPr>
                <w:sz w:val="20"/>
              </w:rPr>
            </w:pPr>
            <w:r>
              <w:rPr>
                <w:sz w:val="20"/>
              </w:rPr>
              <w:t>0.699</w:t>
            </w:r>
          </w:p>
        </w:tc>
        <w:tc>
          <w:tcPr>
            <w:tcW w:w="1458" w:type="dxa"/>
          </w:tcPr>
          <w:p>
            <w:pPr>
              <w:pStyle w:val="TableParagraph"/>
              <w:ind w:right="50"/>
              <w:rPr>
                <w:b/>
                <w:sz w:val="20"/>
              </w:rPr>
            </w:pPr>
            <w:r>
              <w:rPr>
                <w:b/>
                <w:color w:val="041BA1"/>
                <w:sz w:val="20"/>
              </w:rPr>
              <w:t>-0.358</w:t>
            </w:r>
          </w:p>
        </w:tc>
      </w:tr>
      <w:tr>
        <w:trPr>
          <w:trHeight w:val="240" w:hRule="atLeast"/>
        </w:trPr>
        <w:tc>
          <w:tcPr>
            <w:tcW w:w="788" w:type="dxa"/>
          </w:tcPr>
          <w:p>
            <w:pPr>
              <w:pStyle w:val="TableParagraph"/>
              <w:ind w:left="50"/>
              <w:jc w:val="left"/>
              <w:rPr>
                <w:sz w:val="20"/>
              </w:rPr>
            </w:pPr>
            <w:r>
              <w:rPr>
                <w:sz w:val="20"/>
              </w:rPr>
              <w:t>QK</w:t>
            </w:r>
          </w:p>
        </w:tc>
        <w:tc>
          <w:tcPr>
            <w:tcW w:w="1538" w:type="dxa"/>
          </w:tcPr>
          <w:p>
            <w:pPr>
              <w:pStyle w:val="TableParagraph"/>
              <w:ind w:right="314"/>
              <w:rPr>
                <w:sz w:val="20"/>
              </w:rPr>
            </w:pPr>
            <w:r>
              <w:rPr>
                <w:sz w:val="20"/>
              </w:rPr>
              <w:t>CAGAAG</w:t>
            </w:r>
          </w:p>
        </w:tc>
        <w:tc>
          <w:tcPr>
            <w:tcW w:w="1595" w:type="dxa"/>
          </w:tcPr>
          <w:p>
            <w:pPr>
              <w:pStyle w:val="TableParagraph"/>
              <w:ind w:right="367"/>
              <w:rPr>
                <w:sz w:val="20"/>
              </w:rPr>
            </w:pPr>
            <w:r>
              <w:rPr>
                <w:sz w:val="20"/>
              </w:rPr>
              <w:t>8990.94</w:t>
            </w:r>
          </w:p>
        </w:tc>
        <w:tc>
          <w:tcPr>
            <w:tcW w:w="1595" w:type="dxa"/>
          </w:tcPr>
          <w:p>
            <w:pPr>
              <w:pStyle w:val="TableParagraph"/>
              <w:ind w:left="372"/>
              <w:jc w:val="left"/>
              <w:rPr>
                <w:sz w:val="20"/>
              </w:rPr>
            </w:pPr>
            <w:r>
              <w:rPr>
                <w:sz w:val="20"/>
              </w:rPr>
              <w:t>9726</w:t>
            </w:r>
          </w:p>
        </w:tc>
        <w:tc>
          <w:tcPr>
            <w:tcW w:w="1966" w:type="dxa"/>
          </w:tcPr>
          <w:p>
            <w:pPr>
              <w:pStyle w:val="TableParagraph"/>
              <w:ind w:left="660" w:right="663"/>
              <w:jc w:val="center"/>
              <w:rPr>
                <w:sz w:val="20"/>
              </w:rPr>
            </w:pPr>
            <w:r>
              <w:rPr>
                <w:sz w:val="20"/>
              </w:rPr>
              <w:t>1.082</w:t>
            </w:r>
          </w:p>
        </w:tc>
        <w:tc>
          <w:tcPr>
            <w:tcW w:w="1458" w:type="dxa"/>
          </w:tcPr>
          <w:p>
            <w:pPr>
              <w:pStyle w:val="TableParagraph"/>
              <w:ind w:right="108"/>
              <w:rPr>
                <w:b/>
                <w:sz w:val="20"/>
              </w:rPr>
            </w:pPr>
            <w:r>
              <w:rPr>
                <w:b/>
                <w:color w:val="041BA1"/>
                <w:sz w:val="20"/>
              </w:rPr>
              <w:t>0.079</w:t>
            </w:r>
          </w:p>
        </w:tc>
      </w:tr>
      <w:tr>
        <w:trPr>
          <w:trHeight w:val="240" w:hRule="atLeast"/>
        </w:trPr>
        <w:tc>
          <w:tcPr>
            <w:tcW w:w="788" w:type="dxa"/>
          </w:tcPr>
          <w:p>
            <w:pPr>
              <w:pStyle w:val="TableParagraph"/>
              <w:ind w:left="50"/>
              <w:jc w:val="left"/>
              <w:rPr>
                <w:sz w:val="20"/>
              </w:rPr>
            </w:pPr>
            <w:r>
              <w:rPr>
                <w:sz w:val="20"/>
              </w:rPr>
              <w:t>QK</w:t>
            </w:r>
          </w:p>
        </w:tc>
        <w:tc>
          <w:tcPr>
            <w:tcW w:w="1538" w:type="dxa"/>
          </w:tcPr>
          <w:p>
            <w:pPr>
              <w:pStyle w:val="TableParagraph"/>
              <w:ind w:right="314"/>
              <w:rPr>
                <w:sz w:val="20"/>
              </w:rPr>
            </w:pPr>
            <w:r>
              <w:rPr>
                <w:sz w:val="20"/>
              </w:rPr>
              <w:t>CAAAAA</w:t>
            </w:r>
          </w:p>
        </w:tc>
        <w:tc>
          <w:tcPr>
            <w:tcW w:w="1595" w:type="dxa"/>
          </w:tcPr>
          <w:p>
            <w:pPr>
              <w:pStyle w:val="TableParagraph"/>
              <w:ind w:right="367"/>
              <w:rPr>
                <w:sz w:val="20"/>
              </w:rPr>
            </w:pPr>
            <w:r>
              <w:rPr>
                <w:sz w:val="20"/>
              </w:rPr>
              <w:t>2486.09</w:t>
            </w:r>
          </w:p>
        </w:tc>
        <w:tc>
          <w:tcPr>
            <w:tcW w:w="1595" w:type="dxa"/>
          </w:tcPr>
          <w:p>
            <w:pPr>
              <w:pStyle w:val="TableParagraph"/>
              <w:ind w:left="372"/>
              <w:jc w:val="left"/>
              <w:rPr>
                <w:sz w:val="20"/>
              </w:rPr>
            </w:pPr>
            <w:r>
              <w:rPr>
                <w:sz w:val="20"/>
              </w:rPr>
              <w:t>2610</w:t>
            </w:r>
          </w:p>
        </w:tc>
        <w:tc>
          <w:tcPr>
            <w:tcW w:w="1966" w:type="dxa"/>
          </w:tcPr>
          <w:p>
            <w:pPr>
              <w:pStyle w:val="TableParagraph"/>
              <w:ind w:left="660" w:right="663"/>
              <w:jc w:val="center"/>
              <w:rPr>
                <w:sz w:val="20"/>
              </w:rPr>
            </w:pPr>
            <w:r>
              <w:rPr>
                <w:sz w:val="20"/>
              </w:rPr>
              <w:t>1.050</w:t>
            </w:r>
          </w:p>
        </w:tc>
        <w:tc>
          <w:tcPr>
            <w:tcW w:w="1458" w:type="dxa"/>
          </w:tcPr>
          <w:p>
            <w:pPr>
              <w:pStyle w:val="TableParagraph"/>
              <w:ind w:right="108"/>
              <w:rPr>
                <w:b/>
                <w:sz w:val="20"/>
              </w:rPr>
            </w:pPr>
            <w:r>
              <w:rPr>
                <w:b/>
                <w:color w:val="041BA1"/>
                <w:sz w:val="20"/>
              </w:rPr>
              <w:t>0.049</w:t>
            </w:r>
          </w:p>
        </w:tc>
      </w:tr>
      <w:tr>
        <w:trPr>
          <w:trHeight w:val="240" w:hRule="atLeast"/>
        </w:trPr>
        <w:tc>
          <w:tcPr>
            <w:tcW w:w="788" w:type="dxa"/>
          </w:tcPr>
          <w:p>
            <w:pPr>
              <w:pStyle w:val="TableParagraph"/>
              <w:ind w:left="50"/>
              <w:jc w:val="left"/>
              <w:rPr>
                <w:sz w:val="20"/>
              </w:rPr>
            </w:pPr>
            <w:r>
              <w:rPr>
                <w:sz w:val="20"/>
              </w:rPr>
              <w:t>QK</w:t>
            </w:r>
          </w:p>
        </w:tc>
        <w:tc>
          <w:tcPr>
            <w:tcW w:w="1538" w:type="dxa"/>
          </w:tcPr>
          <w:p>
            <w:pPr>
              <w:pStyle w:val="TableParagraph"/>
              <w:ind w:right="314"/>
              <w:rPr>
                <w:sz w:val="20"/>
              </w:rPr>
            </w:pPr>
            <w:r>
              <w:rPr>
                <w:sz w:val="20"/>
              </w:rPr>
              <w:t>CAGAAA</w:t>
            </w:r>
          </w:p>
        </w:tc>
        <w:tc>
          <w:tcPr>
            <w:tcW w:w="1595" w:type="dxa"/>
          </w:tcPr>
          <w:p>
            <w:pPr>
              <w:pStyle w:val="TableParagraph"/>
              <w:ind w:right="367"/>
              <w:rPr>
                <w:sz w:val="20"/>
              </w:rPr>
            </w:pPr>
            <w:r>
              <w:rPr>
                <w:sz w:val="20"/>
              </w:rPr>
              <w:t>6942.22</w:t>
            </w:r>
          </w:p>
        </w:tc>
        <w:tc>
          <w:tcPr>
            <w:tcW w:w="1595" w:type="dxa"/>
          </w:tcPr>
          <w:p>
            <w:pPr>
              <w:pStyle w:val="TableParagraph"/>
              <w:ind w:left="372"/>
              <w:jc w:val="left"/>
              <w:rPr>
                <w:sz w:val="20"/>
              </w:rPr>
            </w:pPr>
            <w:r>
              <w:rPr>
                <w:sz w:val="20"/>
              </w:rPr>
              <w:t>6532</w:t>
            </w:r>
          </w:p>
        </w:tc>
        <w:tc>
          <w:tcPr>
            <w:tcW w:w="1966" w:type="dxa"/>
          </w:tcPr>
          <w:p>
            <w:pPr>
              <w:pStyle w:val="TableParagraph"/>
              <w:ind w:left="660" w:right="663"/>
              <w:jc w:val="center"/>
              <w:rPr>
                <w:sz w:val="20"/>
              </w:rPr>
            </w:pPr>
            <w:r>
              <w:rPr>
                <w:sz w:val="20"/>
              </w:rPr>
              <w:t>0.941</w:t>
            </w:r>
          </w:p>
        </w:tc>
        <w:tc>
          <w:tcPr>
            <w:tcW w:w="1458" w:type="dxa"/>
          </w:tcPr>
          <w:p>
            <w:pPr>
              <w:pStyle w:val="TableParagraph"/>
              <w:ind w:right="50"/>
              <w:rPr>
                <w:b/>
                <w:sz w:val="20"/>
              </w:rPr>
            </w:pPr>
            <w:r>
              <w:rPr>
                <w:b/>
                <w:color w:val="041BA1"/>
                <w:sz w:val="20"/>
              </w:rPr>
              <w:t>-0.061</w:t>
            </w:r>
          </w:p>
        </w:tc>
      </w:tr>
      <w:tr>
        <w:trPr>
          <w:trHeight w:val="239" w:hRule="atLeast"/>
        </w:trPr>
        <w:tc>
          <w:tcPr>
            <w:tcW w:w="788" w:type="dxa"/>
          </w:tcPr>
          <w:p>
            <w:pPr>
              <w:pStyle w:val="TableParagraph"/>
              <w:ind w:left="50"/>
              <w:jc w:val="left"/>
              <w:rPr>
                <w:sz w:val="20"/>
              </w:rPr>
            </w:pPr>
            <w:r>
              <w:rPr>
                <w:sz w:val="20"/>
              </w:rPr>
              <w:t>QK</w:t>
            </w:r>
          </w:p>
        </w:tc>
        <w:tc>
          <w:tcPr>
            <w:tcW w:w="1538" w:type="dxa"/>
          </w:tcPr>
          <w:p>
            <w:pPr>
              <w:pStyle w:val="TableParagraph"/>
              <w:ind w:right="314"/>
              <w:rPr>
                <w:sz w:val="20"/>
              </w:rPr>
            </w:pPr>
            <w:r>
              <w:rPr>
                <w:sz w:val="20"/>
              </w:rPr>
              <w:t>CAAAAG</w:t>
            </w:r>
          </w:p>
        </w:tc>
        <w:tc>
          <w:tcPr>
            <w:tcW w:w="1595" w:type="dxa"/>
          </w:tcPr>
          <w:p>
            <w:pPr>
              <w:pStyle w:val="TableParagraph"/>
              <w:ind w:right="367"/>
              <w:rPr>
                <w:sz w:val="20"/>
              </w:rPr>
            </w:pPr>
            <w:r>
              <w:rPr>
                <w:sz w:val="20"/>
              </w:rPr>
              <w:t>3219.76</w:t>
            </w:r>
          </w:p>
        </w:tc>
        <w:tc>
          <w:tcPr>
            <w:tcW w:w="1595" w:type="dxa"/>
          </w:tcPr>
          <w:p>
            <w:pPr>
              <w:pStyle w:val="TableParagraph"/>
              <w:ind w:left="372"/>
              <w:jc w:val="left"/>
              <w:rPr>
                <w:sz w:val="20"/>
              </w:rPr>
            </w:pPr>
            <w:r>
              <w:rPr>
                <w:sz w:val="20"/>
              </w:rPr>
              <w:t>2771</w:t>
            </w:r>
          </w:p>
        </w:tc>
        <w:tc>
          <w:tcPr>
            <w:tcW w:w="1966" w:type="dxa"/>
          </w:tcPr>
          <w:p>
            <w:pPr>
              <w:pStyle w:val="TableParagraph"/>
              <w:ind w:left="660" w:right="663"/>
              <w:jc w:val="center"/>
              <w:rPr>
                <w:sz w:val="20"/>
              </w:rPr>
            </w:pPr>
            <w:r>
              <w:rPr>
                <w:sz w:val="20"/>
              </w:rPr>
              <w:t>0.861</w:t>
            </w:r>
          </w:p>
        </w:tc>
        <w:tc>
          <w:tcPr>
            <w:tcW w:w="1458" w:type="dxa"/>
          </w:tcPr>
          <w:p>
            <w:pPr>
              <w:pStyle w:val="TableParagraph"/>
              <w:ind w:right="50"/>
              <w:rPr>
                <w:b/>
                <w:sz w:val="20"/>
              </w:rPr>
            </w:pPr>
            <w:r>
              <w:rPr>
                <w:b/>
                <w:color w:val="041BA1"/>
                <w:sz w:val="20"/>
              </w:rPr>
              <w:t>-0.150</w:t>
            </w:r>
          </w:p>
        </w:tc>
      </w:tr>
      <w:tr>
        <w:trPr>
          <w:trHeight w:val="240" w:hRule="atLeast"/>
        </w:trPr>
        <w:tc>
          <w:tcPr>
            <w:tcW w:w="788" w:type="dxa"/>
          </w:tcPr>
          <w:p>
            <w:pPr>
              <w:pStyle w:val="TableParagraph"/>
              <w:ind w:left="50"/>
              <w:jc w:val="left"/>
              <w:rPr>
                <w:sz w:val="20"/>
              </w:rPr>
            </w:pPr>
            <w:r>
              <w:rPr>
                <w:sz w:val="20"/>
              </w:rPr>
              <w:t>QL</w:t>
            </w:r>
          </w:p>
        </w:tc>
        <w:tc>
          <w:tcPr>
            <w:tcW w:w="1538" w:type="dxa"/>
          </w:tcPr>
          <w:p>
            <w:pPr>
              <w:pStyle w:val="TableParagraph"/>
              <w:ind w:right="314"/>
              <w:rPr>
                <w:sz w:val="20"/>
              </w:rPr>
            </w:pPr>
            <w:r>
              <w:rPr>
                <w:sz w:val="20"/>
              </w:rPr>
              <w:t>CAGCTG</w:t>
            </w:r>
          </w:p>
        </w:tc>
        <w:tc>
          <w:tcPr>
            <w:tcW w:w="1595" w:type="dxa"/>
          </w:tcPr>
          <w:p>
            <w:pPr>
              <w:pStyle w:val="TableParagraph"/>
              <w:ind w:right="309"/>
              <w:rPr>
                <w:sz w:val="20"/>
              </w:rPr>
            </w:pPr>
            <w:r>
              <w:rPr>
                <w:sz w:val="20"/>
              </w:rPr>
              <w:t>10304.18</w:t>
            </w:r>
          </w:p>
        </w:tc>
        <w:tc>
          <w:tcPr>
            <w:tcW w:w="1595" w:type="dxa"/>
          </w:tcPr>
          <w:p>
            <w:pPr>
              <w:pStyle w:val="TableParagraph"/>
              <w:ind w:left="309"/>
              <w:jc w:val="left"/>
              <w:rPr>
                <w:sz w:val="20"/>
              </w:rPr>
            </w:pPr>
            <w:r>
              <w:rPr>
                <w:sz w:val="20"/>
              </w:rPr>
              <w:t>12629</w:t>
            </w:r>
          </w:p>
        </w:tc>
        <w:tc>
          <w:tcPr>
            <w:tcW w:w="1966" w:type="dxa"/>
          </w:tcPr>
          <w:p>
            <w:pPr>
              <w:pStyle w:val="TableParagraph"/>
              <w:ind w:left="660" w:right="663"/>
              <w:jc w:val="center"/>
              <w:rPr>
                <w:sz w:val="20"/>
              </w:rPr>
            </w:pPr>
            <w:r>
              <w:rPr>
                <w:sz w:val="20"/>
              </w:rPr>
              <w:t>1.226</w:t>
            </w:r>
          </w:p>
        </w:tc>
        <w:tc>
          <w:tcPr>
            <w:tcW w:w="1458" w:type="dxa"/>
          </w:tcPr>
          <w:p>
            <w:pPr>
              <w:pStyle w:val="TableParagraph"/>
              <w:ind w:right="108"/>
              <w:rPr>
                <w:b/>
                <w:sz w:val="20"/>
              </w:rPr>
            </w:pPr>
            <w:r>
              <w:rPr>
                <w:b/>
                <w:color w:val="041BA1"/>
                <w:sz w:val="20"/>
              </w:rPr>
              <w:t>0.203</w:t>
            </w:r>
          </w:p>
        </w:tc>
      </w:tr>
      <w:tr>
        <w:trPr>
          <w:trHeight w:val="240" w:hRule="atLeast"/>
        </w:trPr>
        <w:tc>
          <w:tcPr>
            <w:tcW w:w="788" w:type="dxa"/>
          </w:tcPr>
          <w:p>
            <w:pPr>
              <w:pStyle w:val="TableParagraph"/>
              <w:ind w:left="50"/>
              <w:jc w:val="left"/>
              <w:rPr>
                <w:sz w:val="20"/>
              </w:rPr>
            </w:pPr>
            <w:r>
              <w:rPr>
                <w:sz w:val="20"/>
              </w:rPr>
              <w:t>QL</w:t>
            </w:r>
          </w:p>
        </w:tc>
        <w:tc>
          <w:tcPr>
            <w:tcW w:w="1538" w:type="dxa"/>
          </w:tcPr>
          <w:p>
            <w:pPr>
              <w:pStyle w:val="TableParagraph"/>
              <w:ind w:right="314"/>
              <w:rPr>
                <w:sz w:val="20"/>
              </w:rPr>
            </w:pPr>
            <w:r>
              <w:rPr>
                <w:sz w:val="20"/>
              </w:rPr>
              <w:t>CAACTA</w:t>
            </w:r>
          </w:p>
        </w:tc>
        <w:tc>
          <w:tcPr>
            <w:tcW w:w="1595" w:type="dxa"/>
          </w:tcPr>
          <w:p>
            <w:pPr>
              <w:pStyle w:val="TableParagraph"/>
              <w:ind w:left="435"/>
              <w:jc w:val="left"/>
              <w:rPr>
                <w:sz w:val="20"/>
              </w:rPr>
            </w:pPr>
            <w:r>
              <w:rPr>
                <w:sz w:val="20"/>
              </w:rPr>
              <w:t>660.31</w:t>
            </w:r>
          </w:p>
        </w:tc>
        <w:tc>
          <w:tcPr>
            <w:tcW w:w="1595" w:type="dxa"/>
          </w:tcPr>
          <w:p>
            <w:pPr>
              <w:pStyle w:val="TableParagraph"/>
              <w:ind w:left="434"/>
              <w:jc w:val="left"/>
              <w:rPr>
                <w:sz w:val="20"/>
              </w:rPr>
            </w:pPr>
            <w:r>
              <w:rPr>
                <w:sz w:val="20"/>
              </w:rPr>
              <w:t>798</w:t>
            </w:r>
          </w:p>
        </w:tc>
        <w:tc>
          <w:tcPr>
            <w:tcW w:w="1966" w:type="dxa"/>
          </w:tcPr>
          <w:p>
            <w:pPr>
              <w:pStyle w:val="TableParagraph"/>
              <w:ind w:left="660" w:right="663"/>
              <w:jc w:val="center"/>
              <w:rPr>
                <w:sz w:val="20"/>
              </w:rPr>
            </w:pPr>
            <w:r>
              <w:rPr>
                <w:sz w:val="20"/>
              </w:rPr>
              <w:t>1.209</w:t>
            </w:r>
          </w:p>
        </w:tc>
        <w:tc>
          <w:tcPr>
            <w:tcW w:w="1458" w:type="dxa"/>
          </w:tcPr>
          <w:p>
            <w:pPr>
              <w:pStyle w:val="TableParagraph"/>
              <w:ind w:right="108"/>
              <w:rPr>
                <w:b/>
                <w:sz w:val="20"/>
              </w:rPr>
            </w:pPr>
            <w:r>
              <w:rPr>
                <w:b/>
                <w:color w:val="041BA1"/>
                <w:sz w:val="20"/>
              </w:rPr>
              <w:t>0.189</w:t>
            </w:r>
          </w:p>
        </w:tc>
      </w:tr>
      <w:tr>
        <w:trPr>
          <w:trHeight w:val="240" w:hRule="atLeast"/>
        </w:trPr>
        <w:tc>
          <w:tcPr>
            <w:tcW w:w="788" w:type="dxa"/>
          </w:tcPr>
          <w:p>
            <w:pPr>
              <w:pStyle w:val="TableParagraph"/>
              <w:ind w:left="50"/>
              <w:jc w:val="left"/>
              <w:rPr>
                <w:sz w:val="20"/>
              </w:rPr>
            </w:pPr>
            <w:r>
              <w:rPr>
                <w:sz w:val="20"/>
              </w:rPr>
              <w:t>QL</w:t>
            </w:r>
          </w:p>
        </w:tc>
        <w:tc>
          <w:tcPr>
            <w:tcW w:w="1538" w:type="dxa"/>
          </w:tcPr>
          <w:p>
            <w:pPr>
              <w:pStyle w:val="TableParagraph"/>
              <w:ind w:right="314"/>
              <w:rPr>
                <w:sz w:val="20"/>
              </w:rPr>
            </w:pPr>
            <w:r>
              <w:rPr>
                <w:sz w:val="20"/>
              </w:rPr>
              <w:t>CAACTT</w:t>
            </w:r>
          </w:p>
        </w:tc>
        <w:tc>
          <w:tcPr>
            <w:tcW w:w="1595" w:type="dxa"/>
          </w:tcPr>
          <w:p>
            <w:pPr>
              <w:pStyle w:val="TableParagraph"/>
              <w:ind w:right="367"/>
              <w:rPr>
                <w:sz w:val="20"/>
              </w:rPr>
            </w:pPr>
            <w:r>
              <w:rPr>
                <w:sz w:val="20"/>
              </w:rPr>
              <w:t>1224.39</w:t>
            </w:r>
          </w:p>
        </w:tc>
        <w:tc>
          <w:tcPr>
            <w:tcW w:w="1595" w:type="dxa"/>
          </w:tcPr>
          <w:p>
            <w:pPr>
              <w:pStyle w:val="TableParagraph"/>
              <w:ind w:left="372"/>
              <w:jc w:val="left"/>
              <w:rPr>
                <w:sz w:val="20"/>
              </w:rPr>
            </w:pPr>
            <w:r>
              <w:rPr>
                <w:sz w:val="20"/>
              </w:rPr>
              <w:t>1479</w:t>
            </w:r>
          </w:p>
        </w:tc>
        <w:tc>
          <w:tcPr>
            <w:tcW w:w="1966" w:type="dxa"/>
          </w:tcPr>
          <w:p>
            <w:pPr>
              <w:pStyle w:val="TableParagraph"/>
              <w:ind w:left="660" w:right="663"/>
              <w:jc w:val="center"/>
              <w:rPr>
                <w:sz w:val="20"/>
              </w:rPr>
            </w:pPr>
            <w:r>
              <w:rPr>
                <w:sz w:val="20"/>
              </w:rPr>
              <w:t>1.208</w:t>
            </w:r>
          </w:p>
        </w:tc>
        <w:tc>
          <w:tcPr>
            <w:tcW w:w="1458" w:type="dxa"/>
          </w:tcPr>
          <w:p>
            <w:pPr>
              <w:pStyle w:val="TableParagraph"/>
              <w:ind w:right="108"/>
              <w:rPr>
                <w:b/>
                <w:sz w:val="20"/>
              </w:rPr>
            </w:pPr>
            <w:r>
              <w:rPr>
                <w:b/>
                <w:color w:val="041BA1"/>
                <w:sz w:val="20"/>
              </w:rPr>
              <w:t>0.189</w:t>
            </w:r>
          </w:p>
        </w:tc>
      </w:tr>
      <w:tr>
        <w:trPr>
          <w:trHeight w:val="240" w:hRule="atLeast"/>
        </w:trPr>
        <w:tc>
          <w:tcPr>
            <w:tcW w:w="788" w:type="dxa"/>
          </w:tcPr>
          <w:p>
            <w:pPr>
              <w:pStyle w:val="TableParagraph"/>
              <w:ind w:left="50"/>
              <w:jc w:val="left"/>
              <w:rPr>
                <w:sz w:val="20"/>
              </w:rPr>
            </w:pPr>
            <w:r>
              <w:rPr>
                <w:sz w:val="20"/>
              </w:rPr>
              <w:t>QL</w:t>
            </w:r>
          </w:p>
        </w:tc>
        <w:tc>
          <w:tcPr>
            <w:tcW w:w="1538" w:type="dxa"/>
          </w:tcPr>
          <w:p>
            <w:pPr>
              <w:pStyle w:val="TableParagraph"/>
              <w:ind w:right="314"/>
              <w:rPr>
                <w:sz w:val="20"/>
              </w:rPr>
            </w:pPr>
            <w:r>
              <w:rPr>
                <w:sz w:val="20"/>
              </w:rPr>
              <w:t>CAGCTC</w:t>
            </w:r>
          </w:p>
        </w:tc>
        <w:tc>
          <w:tcPr>
            <w:tcW w:w="1595" w:type="dxa"/>
          </w:tcPr>
          <w:p>
            <w:pPr>
              <w:pStyle w:val="TableParagraph"/>
              <w:ind w:right="367"/>
              <w:rPr>
                <w:sz w:val="20"/>
              </w:rPr>
            </w:pPr>
            <w:r>
              <w:rPr>
                <w:sz w:val="20"/>
              </w:rPr>
              <w:t>4958.40</w:t>
            </w:r>
          </w:p>
        </w:tc>
        <w:tc>
          <w:tcPr>
            <w:tcW w:w="1595" w:type="dxa"/>
          </w:tcPr>
          <w:p>
            <w:pPr>
              <w:pStyle w:val="TableParagraph"/>
              <w:ind w:left="372"/>
              <w:jc w:val="left"/>
              <w:rPr>
                <w:sz w:val="20"/>
              </w:rPr>
            </w:pPr>
            <w:r>
              <w:rPr>
                <w:sz w:val="20"/>
              </w:rPr>
              <w:t>5986</w:t>
            </w:r>
          </w:p>
        </w:tc>
        <w:tc>
          <w:tcPr>
            <w:tcW w:w="1966" w:type="dxa"/>
          </w:tcPr>
          <w:p>
            <w:pPr>
              <w:pStyle w:val="TableParagraph"/>
              <w:ind w:left="660" w:right="663"/>
              <w:jc w:val="center"/>
              <w:rPr>
                <w:sz w:val="20"/>
              </w:rPr>
            </w:pPr>
            <w:r>
              <w:rPr>
                <w:sz w:val="20"/>
              </w:rPr>
              <w:t>1.207</w:t>
            </w:r>
          </w:p>
        </w:tc>
        <w:tc>
          <w:tcPr>
            <w:tcW w:w="1458" w:type="dxa"/>
          </w:tcPr>
          <w:p>
            <w:pPr>
              <w:pStyle w:val="TableParagraph"/>
              <w:ind w:right="108"/>
              <w:rPr>
                <w:b/>
                <w:sz w:val="20"/>
              </w:rPr>
            </w:pPr>
            <w:r>
              <w:rPr>
                <w:b/>
                <w:color w:val="041BA1"/>
                <w:sz w:val="20"/>
              </w:rPr>
              <w:t>0.188</w:t>
            </w:r>
          </w:p>
        </w:tc>
      </w:tr>
      <w:tr>
        <w:trPr>
          <w:trHeight w:val="240" w:hRule="atLeast"/>
        </w:trPr>
        <w:tc>
          <w:tcPr>
            <w:tcW w:w="788" w:type="dxa"/>
          </w:tcPr>
          <w:p>
            <w:pPr>
              <w:pStyle w:val="TableParagraph"/>
              <w:ind w:left="50"/>
              <w:jc w:val="left"/>
              <w:rPr>
                <w:sz w:val="20"/>
              </w:rPr>
            </w:pPr>
            <w:r>
              <w:rPr>
                <w:sz w:val="20"/>
              </w:rPr>
              <w:t>QL</w:t>
            </w:r>
          </w:p>
        </w:tc>
        <w:tc>
          <w:tcPr>
            <w:tcW w:w="1538" w:type="dxa"/>
          </w:tcPr>
          <w:p>
            <w:pPr>
              <w:pStyle w:val="TableParagraph"/>
              <w:ind w:right="314"/>
              <w:rPr>
                <w:sz w:val="20"/>
              </w:rPr>
            </w:pPr>
            <w:r>
              <w:rPr>
                <w:sz w:val="20"/>
              </w:rPr>
              <w:t>CAGCTA</w:t>
            </w:r>
          </w:p>
        </w:tc>
        <w:tc>
          <w:tcPr>
            <w:tcW w:w="1595" w:type="dxa"/>
          </w:tcPr>
          <w:p>
            <w:pPr>
              <w:pStyle w:val="TableParagraph"/>
              <w:ind w:right="367"/>
              <w:rPr>
                <w:sz w:val="20"/>
              </w:rPr>
            </w:pPr>
            <w:r>
              <w:rPr>
                <w:sz w:val="20"/>
              </w:rPr>
              <w:t>1843.86</w:t>
            </w:r>
          </w:p>
        </w:tc>
        <w:tc>
          <w:tcPr>
            <w:tcW w:w="1595" w:type="dxa"/>
          </w:tcPr>
          <w:p>
            <w:pPr>
              <w:pStyle w:val="TableParagraph"/>
              <w:ind w:left="372"/>
              <w:jc w:val="left"/>
              <w:rPr>
                <w:sz w:val="20"/>
              </w:rPr>
            </w:pPr>
            <w:r>
              <w:rPr>
                <w:sz w:val="20"/>
              </w:rPr>
              <w:t>2002</w:t>
            </w:r>
          </w:p>
        </w:tc>
        <w:tc>
          <w:tcPr>
            <w:tcW w:w="1966" w:type="dxa"/>
          </w:tcPr>
          <w:p>
            <w:pPr>
              <w:pStyle w:val="TableParagraph"/>
              <w:ind w:left="660" w:right="663"/>
              <w:jc w:val="center"/>
              <w:rPr>
                <w:sz w:val="20"/>
              </w:rPr>
            </w:pPr>
            <w:r>
              <w:rPr>
                <w:sz w:val="20"/>
              </w:rPr>
              <w:t>1.086</w:t>
            </w:r>
          </w:p>
        </w:tc>
        <w:tc>
          <w:tcPr>
            <w:tcW w:w="1458" w:type="dxa"/>
          </w:tcPr>
          <w:p>
            <w:pPr>
              <w:pStyle w:val="TableParagraph"/>
              <w:ind w:right="108"/>
              <w:rPr>
                <w:b/>
                <w:sz w:val="20"/>
              </w:rPr>
            </w:pPr>
            <w:r>
              <w:rPr>
                <w:b/>
                <w:color w:val="041BA1"/>
                <w:sz w:val="20"/>
              </w:rPr>
              <w:t>0.082</w:t>
            </w:r>
          </w:p>
        </w:tc>
      </w:tr>
      <w:tr>
        <w:trPr>
          <w:trHeight w:val="240" w:hRule="atLeast"/>
        </w:trPr>
        <w:tc>
          <w:tcPr>
            <w:tcW w:w="788" w:type="dxa"/>
          </w:tcPr>
          <w:p>
            <w:pPr>
              <w:pStyle w:val="TableParagraph"/>
              <w:ind w:left="50"/>
              <w:jc w:val="left"/>
              <w:rPr>
                <w:sz w:val="20"/>
              </w:rPr>
            </w:pPr>
            <w:r>
              <w:rPr>
                <w:sz w:val="20"/>
              </w:rPr>
              <w:t>QL</w:t>
            </w:r>
          </w:p>
        </w:tc>
        <w:tc>
          <w:tcPr>
            <w:tcW w:w="1538" w:type="dxa"/>
          </w:tcPr>
          <w:p>
            <w:pPr>
              <w:pStyle w:val="TableParagraph"/>
              <w:ind w:right="314"/>
              <w:rPr>
                <w:sz w:val="20"/>
              </w:rPr>
            </w:pPr>
            <w:r>
              <w:rPr>
                <w:sz w:val="20"/>
              </w:rPr>
              <w:t>CAGCTT</w:t>
            </w:r>
          </w:p>
        </w:tc>
        <w:tc>
          <w:tcPr>
            <w:tcW w:w="1595" w:type="dxa"/>
          </w:tcPr>
          <w:p>
            <w:pPr>
              <w:pStyle w:val="TableParagraph"/>
              <w:ind w:right="367"/>
              <w:rPr>
                <w:sz w:val="20"/>
              </w:rPr>
            </w:pPr>
            <w:r>
              <w:rPr>
                <w:sz w:val="20"/>
              </w:rPr>
              <w:t>3419.03</w:t>
            </w:r>
          </w:p>
        </w:tc>
        <w:tc>
          <w:tcPr>
            <w:tcW w:w="1595" w:type="dxa"/>
          </w:tcPr>
          <w:p>
            <w:pPr>
              <w:pStyle w:val="TableParagraph"/>
              <w:ind w:left="372"/>
              <w:jc w:val="left"/>
              <w:rPr>
                <w:sz w:val="20"/>
              </w:rPr>
            </w:pPr>
            <w:r>
              <w:rPr>
                <w:sz w:val="20"/>
              </w:rPr>
              <w:t>3476</w:t>
            </w:r>
          </w:p>
        </w:tc>
        <w:tc>
          <w:tcPr>
            <w:tcW w:w="1966" w:type="dxa"/>
          </w:tcPr>
          <w:p>
            <w:pPr>
              <w:pStyle w:val="TableParagraph"/>
              <w:ind w:left="660" w:right="663"/>
              <w:jc w:val="center"/>
              <w:rPr>
                <w:sz w:val="20"/>
              </w:rPr>
            </w:pPr>
            <w:r>
              <w:rPr>
                <w:sz w:val="20"/>
              </w:rPr>
              <w:t>1.017</w:t>
            </w:r>
          </w:p>
        </w:tc>
        <w:tc>
          <w:tcPr>
            <w:tcW w:w="1458" w:type="dxa"/>
          </w:tcPr>
          <w:p>
            <w:pPr>
              <w:pStyle w:val="TableParagraph"/>
              <w:ind w:right="108"/>
              <w:rPr>
                <w:b/>
                <w:sz w:val="20"/>
              </w:rPr>
            </w:pPr>
            <w:r>
              <w:rPr>
                <w:b/>
                <w:color w:val="041BA1"/>
                <w:sz w:val="20"/>
              </w:rPr>
              <w:t>0.017</w:t>
            </w:r>
          </w:p>
        </w:tc>
      </w:tr>
      <w:tr>
        <w:trPr>
          <w:trHeight w:val="240" w:hRule="atLeast"/>
        </w:trPr>
        <w:tc>
          <w:tcPr>
            <w:tcW w:w="788" w:type="dxa"/>
          </w:tcPr>
          <w:p>
            <w:pPr>
              <w:pStyle w:val="TableParagraph"/>
              <w:ind w:left="50"/>
              <w:jc w:val="left"/>
              <w:rPr>
                <w:sz w:val="20"/>
              </w:rPr>
            </w:pPr>
            <w:r>
              <w:rPr>
                <w:sz w:val="20"/>
              </w:rPr>
              <w:t>QL</w:t>
            </w:r>
          </w:p>
        </w:tc>
        <w:tc>
          <w:tcPr>
            <w:tcW w:w="1538" w:type="dxa"/>
          </w:tcPr>
          <w:p>
            <w:pPr>
              <w:pStyle w:val="TableParagraph"/>
              <w:ind w:right="314"/>
              <w:rPr>
                <w:sz w:val="20"/>
              </w:rPr>
            </w:pPr>
            <w:r>
              <w:rPr>
                <w:sz w:val="20"/>
              </w:rPr>
              <w:t>CAATTA</w:t>
            </w:r>
          </w:p>
        </w:tc>
        <w:tc>
          <w:tcPr>
            <w:tcW w:w="1595" w:type="dxa"/>
          </w:tcPr>
          <w:p>
            <w:pPr>
              <w:pStyle w:val="TableParagraph"/>
              <w:ind w:left="435"/>
              <w:jc w:val="left"/>
              <w:rPr>
                <w:sz w:val="20"/>
              </w:rPr>
            </w:pPr>
            <w:r>
              <w:rPr>
                <w:sz w:val="20"/>
              </w:rPr>
              <w:t>714.15</w:t>
            </w:r>
          </w:p>
        </w:tc>
        <w:tc>
          <w:tcPr>
            <w:tcW w:w="1595" w:type="dxa"/>
          </w:tcPr>
          <w:p>
            <w:pPr>
              <w:pStyle w:val="TableParagraph"/>
              <w:ind w:left="434"/>
              <w:jc w:val="left"/>
              <w:rPr>
                <w:sz w:val="20"/>
              </w:rPr>
            </w:pPr>
            <w:r>
              <w:rPr>
                <w:sz w:val="20"/>
              </w:rPr>
              <w:t>642</w:t>
            </w:r>
          </w:p>
        </w:tc>
        <w:tc>
          <w:tcPr>
            <w:tcW w:w="1966" w:type="dxa"/>
          </w:tcPr>
          <w:p>
            <w:pPr>
              <w:pStyle w:val="TableParagraph"/>
              <w:ind w:left="660" w:right="663"/>
              <w:jc w:val="center"/>
              <w:rPr>
                <w:sz w:val="20"/>
              </w:rPr>
            </w:pPr>
            <w:r>
              <w:rPr>
                <w:sz w:val="20"/>
              </w:rPr>
              <w:t>0.899</w:t>
            </w:r>
          </w:p>
        </w:tc>
        <w:tc>
          <w:tcPr>
            <w:tcW w:w="1458" w:type="dxa"/>
          </w:tcPr>
          <w:p>
            <w:pPr>
              <w:pStyle w:val="TableParagraph"/>
              <w:ind w:right="50"/>
              <w:rPr>
                <w:b/>
                <w:sz w:val="20"/>
              </w:rPr>
            </w:pPr>
            <w:r>
              <w:rPr>
                <w:b/>
                <w:color w:val="041BA1"/>
                <w:sz w:val="20"/>
              </w:rPr>
              <w:t>-0.107</w:t>
            </w:r>
          </w:p>
        </w:tc>
      </w:tr>
      <w:tr>
        <w:trPr>
          <w:trHeight w:val="240" w:hRule="atLeast"/>
        </w:trPr>
        <w:tc>
          <w:tcPr>
            <w:tcW w:w="788" w:type="dxa"/>
          </w:tcPr>
          <w:p>
            <w:pPr>
              <w:pStyle w:val="TableParagraph"/>
              <w:ind w:left="50"/>
              <w:jc w:val="left"/>
              <w:rPr>
                <w:sz w:val="20"/>
              </w:rPr>
            </w:pPr>
            <w:r>
              <w:rPr>
                <w:sz w:val="20"/>
              </w:rPr>
              <w:t>QL</w:t>
            </w:r>
          </w:p>
        </w:tc>
        <w:tc>
          <w:tcPr>
            <w:tcW w:w="1538" w:type="dxa"/>
          </w:tcPr>
          <w:p>
            <w:pPr>
              <w:pStyle w:val="TableParagraph"/>
              <w:ind w:right="314"/>
              <w:rPr>
                <w:sz w:val="20"/>
              </w:rPr>
            </w:pPr>
            <w:r>
              <w:rPr>
                <w:sz w:val="20"/>
              </w:rPr>
              <w:t>CAGTTG</w:t>
            </w:r>
          </w:p>
        </w:tc>
        <w:tc>
          <w:tcPr>
            <w:tcW w:w="1595" w:type="dxa"/>
          </w:tcPr>
          <w:p>
            <w:pPr>
              <w:pStyle w:val="TableParagraph"/>
              <w:ind w:right="367"/>
              <w:rPr>
                <w:sz w:val="20"/>
              </w:rPr>
            </w:pPr>
            <w:r>
              <w:rPr>
                <w:sz w:val="20"/>
              </w:rPr>
              <w:t>3350.09</w:t>
            </w:r>
          </w:p>
        </w:tc>
        <w:tc>
          <w:tcPr>
            <w:tcW w:w="1595" w:type="dxa"/>
          </w:tcPr>
          <w:p>
            <w:pPr>
              <w:pStyle w:val="TableParagraph"/>
              <w:ind w:left="372"/>
              <w:jc w:val="left"/>
              <w:rPr>
                <w:sz w:val="20"/>
              </w:rPr>
            </w:pPr>
            <w:r>
              <w:rPr>
                <w:sz w:val="20"/>
              </w:rPr>
              <w:t>2597</w:t>
            </w:r>
          </w:p>
        </w:tc>
        <w:tc>
          <w:tcPr>
            <w:tcW w:w="1966" w:type="dxa"/>
          </w:tcPr>
          <w:p>
            <w:pPr>
              <w:pStyle w:val="TableParagraph"/>
              <w:ind w:left="660" w:right="663"/>
              <w:jc w:val="center"/>
              <w:rPr>
                <w:sz w:val="20"/>
              </w:rPr>
            </w:pPr>
            <w:r>
              <w:rPr>
                <w:sz w:val="20"/>
              </w:rPr>
              <w:t>0.775</w:t>
            </w:r>
          </w:p>
        </w:tc>
        <w:tc>
          <w:tcPr>
            <w:tcW w:w="1458" w:type="dxa"/>
          </w:tcPr>
          <w:p>
            <w:pPr>
              <w:pStyle w:val="TableParagraph"/>
              <w:ind w:right="50"/>
              <w:rPr>
                <w:b/>
                <w:sz w:val="20"/>
              </w:rPr>
            </w:pPr>
            <w:r>
              <w:rPr>
                <w:b/>
                <w:color w:val="041BA1"/>
                <w:sz w:val="20"/>
              </w:rPr>
              <w:t>-0.255</w:t>
            </w:r>
          </w:p>
        </w:tc>
      </w:tr>
      <w:tr>
        <w:trPr>
          <w:trHeight w:val="240" w:hRule="atLeast"/>
        </w:trPr>
        <w:tc>
          <w:tcPr>
            <w:tcW w:w="788" w:type="dxa"/>
          </w:tcPr>
          <w:p>
            <w:pPr>
              <w:pStyle w:val="TableParagraph"/>
              <w:ind w:left="50"/>
              <w:jc w:val="left"/>
              <w:rPr>
                <w:sz w:val="20"/>
              </w:rPr>
            </w:pPr>
            <w:r>
              <w:rPr>
                <w:sz w:val="20"/>
              </w:rPr>
              <w:t>QL</w:t>
            </w:r>
          </w:p>
        </w:tc>
        <w:tc>
          <w:tcPr>
            <w:tcW w:w="1538" w:type="dxa"/>
          </w:tcPr>
          <w:p>
            <w:pPr>
              <w:pStyle w:val="TableParagraph"/>
              <w:ind w:right="314"/>
              <w:rPr>
                <w:sz w:val="20"/>
              </w:rPr>
            </w:pPr>
            <w:r>
              <w:rPr>
                <w:sz w:val="20"/>
              </w:rPr>
              <w:t>CAGTTA</w:t>
            </w:r>
          </w:p>
        </w:tc>
        <w:tc>
          <w:tcPr>
            <w:tcW w:w="1595" w:type="dxa"/>
          </w:tcPr>
          <w:p>
            <w:pPr>
              <w:pStyle w:val="TableParagraph"/>
              <w:ind w:right="367"/>
              <w:rPr>
                <w:sz w:val="20"/>
              </w:rPr>
            </w:pPr>
            <w:r>
              <w:rPr>
                <w:sz w:val="20"/>
              </w:rPr>
              <w:t>1994.20</w:t>
            </w:r>
          </w:p>
        </w:tc>
        <w:tc>
          <w:tcPr>
            <w:tcW w:w="1595" w:type="dxa"/>
          </w:tcPr>
          <w:p>
            <w:pPr>
              <w:pStyle w:val="TableParagraph"/>
              <w:ind w:left="372"/>
              <w:jc w:val="left"/>
              <w:rPr>
                <w:sz w:val="20"/>
              </w:rPr>
            </w:pPr>
            <w:r>
              <w:rPr>
                <w:sz w:val="20"/>
              </w:rPr>
              <w:t>1518</w:t>
            </w:r>
          </w:p>
        </w:tc>
        <w:tc>
          <w:tcPr>
            <w:tcW w:w="1966" w:type="dxa"/>
          </w:tcPr>
          <w:p>
            <w:pPr>
              <w:pStyle w:val="TableParagraph"/>
              <w:ind w:left="660" w:right="663"/>
              <w:jc w:val="center"/>
              <w:rPr>
                <w:sz w:val="20"/>
              </w:rPr>
            </w:pPr>
            <w:r>
              <w:rPr>
                <w:sz w:val="20"/>
              </w:rPr>
              <w:t>0.761</w:t>
            </w:r>
          </w:p>
        </w:tc>
        <w:tc>
          <w:tcPr>
            <w:tcW w:w="1458" w:type="dxa"/>
          </w:tcPr>
          <w:p>
            <w:pPr>
              <w:pStyle w:val="TableParagraph"/>
              <w:ind w:right="50"/>
              <w:rPr>
                <w:b/>
                <w:sz w:val="20"/>
              </w:rPr>
            </w:pPr>
            <w:r>
              <w:rPr>
                <w:b/>
                <w:color w:val="041BA1"/>
                <w:sz w:val="20"/>
              </w:rPr>
              <w:t>-0.273</w:t>
            </w:r>
          </w:p>
        </w:tc>
      </w:tr>
      <w:tr>
        <w:trPr>
          <w:trHeight w:val="240" w:hRule="atLeast"/>
        </w:trPr>
        <w:tc>
          <w:tcPr>
            <w:tcW w:w="788" w:type="dxa"/>
          </w:tcPr>
          <w:p>
            <w:pPr>
              <w:pStyle w:val="TableParagraph"/>
              <w:ind w:left="50"/>
              <w:jc w:val="left"/>
              <w:rPr>
                <w:sz w:val="20"/>
              </w:rPr>
            </w:pPr>
            <w:r>
              <w:rPr>
                <w:sz w:val="20"/>
              </w:rPr>
              <w:t>QL</w:t>
            </w:r>
          </w:p>
        </w:tc>
        <w:tc>
          <w:tcPr>
            <w:tcW w:w="1538" w:type="dxa"/>
          </w:tcPr>
          <w:p>
            <w:pPr>
              <w:pStyle w:val="TableParagraph"/>
              <w:ind w:right="314"/>
              <w:rPr>
                <w:sz w:val="20"/>
              </w:rPr>
            </w:pPr>
            <w:r>
              <w:rPr>
                <w:sz w:val="20"/>
              </w:rPr>
              <w:t>CAACTC</w:t>
            </w:r>
          </w:p>
        </w:tc>
        <w:tc>
          <w:tcPr>
            <w:tcW w:w="1595" w:type="dxa"/>
          </w:tcPr>
          <w:p>
            <w:pPr>
              <w:pStyle w:val="TableParagraph"/>
              <w:ind w:right="367"/>
              <w:rPr>
                <w:sz w:val="20"/>
              </w:rPr>
            </w:pPr>
            <w:r>
              <w:rPr>
                <w:sz w:val="20"/>
              </w:rPr>
              <w:t>1775.66</w:t>
            </w:r>
          </w:p>
        </w:tc>
        <w:tc>
          <w:tcPr>
            <w:tcW w:w="1595" w:type="dxa"/>
          </w:tcPr>
          <w:p>
            <w:pPr>
              <w:pStyle w:val="TableParagraph"/>
              <w:ind w:left="372"/>
              <w:jc w:val="left"/>
              <w:rPr>
                <w:sz w:val="20"/>
              </w:rPr>
            </w:pPr>
            <w:r>
              <w:rPr>
                <w:sz w:val="20"/>
              </w:rPr>
              <w:t>1279</w:t>
            </w:r>
          </w:p>
        </w:tc>
        <w:tc>
          <w:tcPr>
            <w:tcW w:w="1966" w:type="dxa"/>
          </w:tcPr>
          <w:p>
            <w:pPr>
              <w:pStyle w:val="TableParagraph"/>
              <w:ind w:left="660" w:right="663"/>
              <w:jc w:val="center"/>
              <w:rPr>
                <w:sz w:val="20"/>
              </w:rPr>
            </w:pPr>
            <w:r>
              <w:rPr>
                <w:sz w:val="20"/>
              </w:rPr>
              <w:t>0.720</w:t>
            </w:r>
          </w:p>
        </w:tc>
        <w:tc>
          <w:tcPr>
            <w:tcW w:w="1458" w:type="dxa"/>
          </w:tcPr>
          <w:p>
            <w:pPr>
              <w:pStyle w:val="TableParagraph"/>
              <w:ind w:right="50"/>
              <w:rPr>
                <w:b/>
                <w:sz w:val="20"/>
              </w:rPr>
            </w:pPr>
            <w:r>
              <w:rPr>
                <w:b/>
                <w:color w:val="041BA1"/>
                <w:sz w:val="20"/>
              </w:rPr>
              <w:t>-0.328</w:t>
            </w:r>
          </w:p>
        </w:tc>
      </w:tr>
      <w:tr>
        <w:trPr>
          <w:trHeight w:val="240" w:hRule="atLeast"/>
        </w:trPr>
        <w:tc>
          <w:tcPr>
            <w:tcW w:w="788" w:type="dxa"/>
          </w:tcPr>
          <w:p>
            <w:pPr>
              <w:pStyle w:val="TableParagraph"/>
              <w:ind w:left="50"/>
              <w:jc w:val="left"/>
              <w:rPr>
                <w:sz w:val="20"/>
              </w:rPr>
            </w:pPr>
            <w:r>
              <w:rPr>
                <w:sz w:val="20"/>
              </w:rPr>
              <w:t>QL</w:t>
            </w:r>
          </w:p>
        </w:tc>
        <w:tc>
          <w:tcPr>
            <w:tcW w:w="1538" w:type="dxa"/>
          </w:tcPr>
          <w:p>
            <w:pPr>
              <w:pStyle w:val="TableParagraph"/>
              <w:ind w:right="314"/>
              <w:rPr>
                <w:sz w:val="20"/>
              </w:rPr>
            </w:pPr>
            <w:r>
              <w:rPr>
                <w:sz w:val="20"/>
              </w:rPr>
              <w:t>CAACTG</w:t>
            </w:r>
          </w:p>
        </w:tc>
        <w:tc>
          <w:tcPr>
            <w:tcW w:w="1595" w:type="dxa"/>
          </w:tcPr>
          <w:p>
            <w:pPr>
              <w:pStyle w:val="TableParagraph"/>
              <w:ind w:right="367"/>
              <w:rPr>
                <w:sz w:val="20"/>
              </w:rPr>
            </w:pPr>
            <w:r>
              <w:rPr>
                <w:sz w:val="20"/>
              </w:rPr>
              <w:t>3690.04</w:t>
            </w:r>
          </w:p>
        </w:tc>
        <w:tc>
          <w:tcPr>
            <w:tcW w:w="1595" w:type="dxa"/>
          </w:tcPr>
          <w:p>
            <w:pPr>
              <w:pStyle w:val="TableParagraph"/>
              <w:ind w:left="372"/>
              <w:jc w:val="left"/>
              <w:rPr>
                <w:sz w:val="20"/>
              </w:rPr>
            </w:pPr>
            <w:r>
              <w:rPr>
                <w:sz w:val="20"/>
              </w:rPr>
              <w:t>2093</w:t>
            </w:r>
          </w:p>
        </w:tc>
        <w:tc>
          <w:tcPr>
            <w:tcW w:w="1966" w:type="dxa"/>
          </w:tcPr>
          <w:p>
            <w:pPr>
              <w:pStyle w:val="TableParagraph"/>
              <w:ind w:left="660" w:right="663"/>
              <w:jc w:val="center"/>
              <w:rPr>
                <w:sz w:val="20"/>
              </w:rPr>
            </w:pPr>
            <w:r>
              <w:rPr>
                <w:sz w:val="20"/>
              </w:rPr>
              <w:t>0.567</w:t>
            </w:r>
          </w:p>
        </w:tc>
        <w:tc>
          <w:tcPr>
            <w:tcW w:w="1458" w:type="dxa"/>
          </w:tcPr>
          <w:p>
            <w:pPr>
              <w:pStyle w:val="TableParagraph"/>
              <w:ind w:right="50"/>
              <w:rPr>
                <w:b/>
                <w:sz w:val="20"/>
              </w:rPr>
            </w:pPr>
            <w:r>
              <w:rPr>
                <w:b/>
                <w:color w:val="041BA1"/>
                <w:sz w:val="20"/>
              </w:rPr>
              <w:t>-0.567</w:t>
            </w:r>
          </w:p>
        </w:tc>
      </w:tr>
      <w:tr>
        <w:trPr>
          <w:trHeight w:val="240" w:hRule="atLeast"/>
        </w:trPr>
        <w:tc>
          <w:tcPr>
            <w:tcW w:w="788" w:type="dxa"/>
          </w:tcPr>
          <w:p>
            <w:pPr>
              <w:pStyle w:val="TableParagraph"/>
              <w:ind w:left="50"/>
              <w:jc w:val="left"/>
              <w:rPr>
                <w:sz w:val="20"/>
              </w:rPr>
            </w:pPr>
            <w:r>
              <w:rPr>
                <w:sz w:val="20"/>
              </w:rPr>
              <w:t>QL</w:t>
            </w:r>
          </w:p>
        </w:tc>
        <w:tc>
          <w:tcPr>
            <w:tcW w:w="1538" w:type="dxa"/>
          </w:tcPr>
          <w:p>
            <w:pPr>
              <w:pStyle w:val="TableParagraph"/>
              <w:ind w:right="314"/>
              <w:rPr>
                <w:sz w:val="20"/>
              </w:rPr>
            </w:pPr>
            <w:r>
              <w:rPr>
                <w:sz w:val="20"/>
              </w:rPr>
              <w:t>CAATTG</w:t>
            </w:r>
          </w:p>
        </w:tc>
        <w:tc>
          <w:tcPr>
            <w:tcW w:w="1595" w:type="dxa"/>
          </w:tcPr>
          <w:p>
            <w:pPr>
              <w:pStyle w:val="TableParagraph"/>
              <w:ind w:right="367"/>
              <w:rPr>
                <w:sz w:val="20"/>
              </w:rPr>
            </w:pPr>
            <w:r>
              <w:rPr>
                <w:sz w:val="20"/>
              </w:rPr>
              <w:t>1199.70</w:t>
            </w:r>
          </w:p>
        </w:tc>
        <w:tc>
          <w:tcPr>
            <w:tcW w:w="1595" w:type="dxa"/>
          </w:tcPr>
          <w:p>
            <w:pPr>
              <w:pStyle w:val="TableParagraph"/>
              <w:ind w:left="434"/>
              <w:jc w:val="left"/>
              <w:rPr>
                <w:sz w:val="20"/>
              </w:rPr>
            </w:pPr>
            <w:r>
              <w:rPr>
                <w:sz w:val="20"/>
              </w:rPr>
              <w:t>635</w:t>
            </w:r>
          </w:p>
        </w:tc>
        <w:tc>
          <w:tcPr>
            <w:tcW w:w="1966" w:type="dxa"/>
          </w:tcPr>
          <w:p>
            <w:pPr>
              <w:pStyle w:val="TableParagraph"/>
              <w:ind w:left="660" w:right="663"/>
              <w:jc w:val="center"/>
              <w:rPr>
                <w:sz w:val="20"/>
              </w:rPr>
            </w:pPr>
            <w:r>
              <w:rPr>
                <w:sz w:val="20"/>
              </w:rPr>
              <w:t>0.529</w:t>
            </w:r>
          </w:p>
        </w:tc>
        <w:tc>
          <w:tcPr>
            <w:tcW w:w="1458" w:type="dxa"/>
          </w:tcPr>
          <w:p>
            <w:pPr>
              <w:pStyle w:val="TableParagraph"/>
              <w:ind w:right="50"/>
              <w:rPr>
                <w:b/>
                <w:sz w:val="20"/>
              </w:rPr>
            </w:pPr>
            <w:r>
              <w:rPr>
                <w:b/>
                <w:color w:val="041BA1"/>
                <w:sz w:val="20"/>
              </w:rPr>
              <w:t>-0.636</w:t>
            </w:r>
          </w:p>
        </w:tc>
      </w:tr>
      <w:tr>
        <w:trPr>
          <w:trHeight w:val="240" w:hRule="atLeast"/>
        </w:trPr>
        <w:tc>
          <w:tcPr>
            <w:tcW w:w="788" w:type="dxa"/>
          </w:tcPr>
          <w:p>
            <w:pPr>
              <w:pStyle w:val="TableParagraph"/>
              <w:ind w:left="50"/>
              <w:jc w:val="left"/>
              <w:rPr>
                <w:sz w:val="20"/>
              </w:rPr>
            </w:pPr>
            <w:r>
              <w:rPr>
                <w:sz w:val="20"/>
              </w:rPr>
              <w:t>QM</w:t>
            </w:r>
          </w:p>
        </w:tc>
        <w:tc>
          <w:tcPr>
            <w:tcW w:w="1538" w:type="dxa"/>
          </w:tcPr>
          <w:p>
            <w:pPr>
              <w:pStyle w:val="TableParagraph"/>
              <w:ind w:right="314"/>
              <w:rPr>
                <w:sz w:val="20"/>
              </w:rPr>
            </w:pPr>
            <w:r>
              <w:rPr>
                <w:sz w:val="20"/>
              </w:rPr>
              <w:t>CAGATG</w:t>
            </w:r>
          </w:p>
        </w:tc>
        <w:tc>
          <w:tcPr>
            <w:tcW w:w="1595" w:type="dxa"/>
          </w:tcPr>
          <w:p>
            <w:pPr>
              <w:pStyle w:val="TableParagraph"/>
              <w:ind w:right="367"/>
              <w:rPr>
                <w:sz w:val="20"/>
              </w:rPr>
            </w:pPr>
            <w:r>
              <w:rPr>
                <w:sz w:val="20"/>
              </w:rPr>
              <w:t>5587.91</w:t>
            </w:r>
          </w:p>
        </w:tc>
        <w:tc>
          <w:tcPr>
            <w:tcW w:w="1595" w:type="dxa"/>
          </w:tcPr>
          <w:p>
            <w:pPr>
              <w:pStyle w:val="TableParagraph"/>
              <w:ind w:left="372"/>
              <w:jc w:val="left"/>
              <w:rPr>
                <w:sz w:val="20"/>
              </w:rPr>
            </w:pPr>
            <w:r>
              <w:rPr>
                <w:sz w:val="20"/>
              </w:rPr>
              <w:t>5592</w:t>
            </w:r>
          </w:p>
        </w:tc>
        <w:tc>
          <w:tcPr>
            <w:tcW w:w="1966" w:type="dxa"/>
          </w:tcPr>
          <w:p>
            <w:pPr>
              <w:pStyle w:val="TableParagraph"/>
              <w:ind w:left="660" w:right="663"/>
              <w:jc w:val="center"/>
              <w:rPr>
                <w:sz w:val="20"/>
              </w:rPr>
            </w:pPr>
            <w:r>
              <w:rPr>
                <w:sz w:val="20"/>
              </w:rPr>
              <w:t>1.001</w:t>
            </w:r>
          </w:p>
        </w:tc>
        <w:tc>
          <w:tcPr>
            <w:tcW w:w="1458" w:type="dxa"/>
          </w:tcPr>
          <w:p>
            <w:pPr>
              <w:pStyle w:val="TableParagraph"/>
              <w:ind w:right="108"/>
              <w:rPr>
                <w:b/>
                <w:sz w:val="20"/>
              </w:rPr>
            </w:pPr>
            <w:r>
              <w:rPr>
                <w:b/>
                <w:color w:val="041BA1"/>
                <w:sz w:val="20"/>
              </w:rPr>
              <w:t>0.001</w:t>
            </w:r>
          </w:p>
        </w:tc>
      </w:tr>
      <w:tr>
        <w:trPr>
          <w:trHeight w:val="240" w:hRule="atLeast"/>
        </w:trPr>
        <w:tc>
          <w:tcPr>
            <w:tcW w:w="788" w:type="dxa"/>
          </w:tcPr>
          <w:p>
            <w:pPr>
              <w:pStyle w:val="TableParagraph"/>
              <w:ind w:left="50"/>
              <w:jc w:val="left"/>
              <w:rPr>
                <w:sz w:val="20"/>
              </w:rPr>
            </w:pPr>
            <w:r>
              <w:rPr>
                <w:sz w:val="20"/>
              </w:rPr>
              <w:t>QM</w:t>
            </w:r>
          </w:p>
        </w:tc>
        <w:tc>
          <w:tcPr>
            <w:tcW w:w="1538" w:type="dxa"/>
          </w:tcPr>
          <w:p>
            <w:pPr>
              <w:pStyle w:val="TableParagraph"/>
              <w:ind w:right="314"/>
              <w:rPr>
                <w:sz w:val="20"/>
              </w:rPr>
            </w:pPr>
            <w:r>
              <w:rPr>
                <w:sz w:val="20"/>
              </w:rPr>
              <w:t>CAAATG</w:t>
            </w:r>
          </w:p>
        </w:tc>
        <w:tc>
          <w:tcPr>
            <w:tcW w:w="1595" w:type="dxa"/>
          </w:tcPr>
          <w:p>
            <w:pPr>
              <w:pStyle w:val="TableParagraph"/>
              <w:ind w:right="367"/>
              <w:rPr>
                <w:sz w:val="20"/>
              </w:rPr>
            </w:pPr>
            <w:r>
              <w:rPr>
                <w:sz w:val="20"/>
              </w:rPr>
              <w:t>2001.09</w:t>
            </w:r>
          </w:p>
        </w:tc>
        <w:tc>
          <w:tcPr>
            <w:tcW w:w="1595" w:type="dxa"/>
          </w:tcPr>
          <w:p>
            <w:pPr>
              <w:pStyle w:val="TableParagraph"/>
              <w:ind w:left="372"/>
              <w:jc w:val="left"/>
              <w:rPr>
                <w:sz w:val="20"/>
              </w:rPr>
            </w:pPr>
            <w:r>
              <w:rPr>
                <w:sz w:val="20"/>
              </w:rPr>
              <w:t>1997</w:t>
            </w:r>
          </w:p>
        </w:tc>
        <w:tc>
          <w:tcPr>
            <w:tcW w:w="1966" w:type="dxa"/>
          </w:tcPr>
          <w:p>
            <w:pPr>
              <w:pStyle w:val="TableParagraph"/>
              <w:ind w:left="660" w:right="663"/>
              <w:jc w:val="center"/>
              <w:rPr>
                <w:sz w:val="20"/>
              </w:rPr>
            </w:pPr>
            <w:r>
              <w:rPr>
                <w:sz w:val="20"/>
              </w:rPr>
              <w:t>0.998</w:t>
            </w:r>
          </w:p>
        </w:tc>
        <w:tc>
          <w:tcPr>
            <w:tcW w:w="1458" w:type="dxa"/>
          </w:tcPr>
          <w:p>
            <w:pPr>
              <w:pStyle w:val="TableParagraph"/>
              <w:ind w:right="50"/>
              <w:rPr>
                <w:b/>
                <w:sz w:val="20"/>
              </w:rPr>
            </w:pPr>
            <w:r>
              <w:rPr>
                <w:b/>
                <w:color w:val="041BA1"/>
                <w:sz w:val="20"/>
              </w:rPr>
              <w:t>-0.002</w:t>
            </w:r>
          </w:p>
        </w:tc>
      </w:tr>
      <w:tr>
        <w:trPr>
          <w:trHeight w:val="240" w:hRule="atLeast"/>
        </w:trPr>
        <w:tc>
          <w:tcPr>
            <w:tcW w:w="788" w:type="dxa"/>
          </w:tcPr>
          <w:p>
            <w:pPr>
              <w:pStyle w:val="TableParagraph"/>
              <w:ind w:left="50"/>
              <w:jc w:val="left"/>
              <w:rPr>
                <w:sz w:val="20"/>
              </w:rPr>
            </w:pPr>
            <w:r>
              <w:rPr>
                <w:sz w:val="20"/>
              </w:rPr>
              <w:t>QN</w:t>
            </w:r>
          </w:p>
        </w:tc>
        <w:tc>
          <w:tcPr>
            <w:tcW w:w="1538" w:type="dxa"/>
          </w:tcPr>
          <w:p>
            <w:pPr>
              <w:pStyle w:val="TableParagraph"/>
              <w:ind w:right="314"/>
              <w:rPr>
                <w:sz w:val="20"/>
              </w:rPr>
            </w:pPr>
            <w:r>
              <w:rPr>
                <w:sz w:val="20"/>
              </w:rPr>
              <w:t>CAAAAT</w:t>
            </w:r>
          </w:p>
        </w:tc>
        <w:tc>
          <w:tcPr>
            <w:tcW w:w="1595" w:type="dxa"/>
          </w:tcPr>
          <w:p>
            <w:pPr>
              <w:pStyle w:val="TableParagraph"/>
              <w:ind w:right="367"/>
              <w:rPr>
                <w:sz w:val="20"/>
              </w:rPr>
            </w:pPr>
            <w:r>
              <w:rPr>
                <w:sz w:val="20"/>
              </w:rPr>
              <w:t>1720.47</w:t>
            </w:r>
          </w:p>
        </w:tc>
        <w:tc>
          <w:tcPr>
            <w:tcW w:w="1595" w:type="dxa"/>
          </w:tcPr>
          <w:p>
            <w:pPr>
              <w:pStyle w:val="TableParagraph"/>
              <w:ind w:left="372"/>
              <w:jc w:val="left"/>
              <w:rPr>
                <w:sz w:val="20"/>
              </w:rPr>
            </w:pPr>
            <w:r>
              <w:rPr>
                <w:sz w:val="20"/>
              </w:rPr>
              <w:t>2394</w:t>
            </w:r>
          </w:p>
        </w:tc>
        <w:tc>
          <w:tcPr>
            <w:tcW w:w="1966" w:type="dxa"/>
          </w:tcPr>
          <w:p>
            <w:pPr>
              <w:pStyle w:val="TableParagraph"/>
              <w:ind w:left="660" w:right="663"/>
              <w:jc w:val="center"/>
              <w:rPr>
                <w:sz w:val="20"/>
              </w:rPr>
            </w:pPr>
            <w:r>
              <w:rPr>
                <w:sz w:val="20"/>
              </w:rPr>
              <w:t>1.391</w:t>
            </w:r>
          </w:p>
        </w:tc>
        <w:tc>
          <w:tcPr>
            <w:tcW w:w="1458" w:type="dxa"/>
          </w:tcPr>
          <w:p>
            <w:pPr>
              <w:pStyle w:val="TableParagraph"/>
              <w:ind w:right="108"/>
              <w:rPr>
                <w:b/>
                <w:sz w:val="20"/>
              </w:rPr>
            </w:pPr>
            <w:r>
              <w:rPr>
                <w:b/>
                <w:color w:val="041BA1"/>
                <w:sz w:val="20"/>
              </w:rPr>
              <w:t>0.330</w:t>
            </w:r>
          </w:p>
        </w:tc>
      </w:tr>
      <w:tr>
        <w:trPr>
          <w:trHeight w:val="240" w:hRule="atLeast"/>
        </w:trPr>
        <w:tc>
          <w:tcPr>
            <w:tcW w:w="788" w:type="dxa"/>
          </w:tcPr>
          <w:p>
            <w:pPr>
              <w:pStyle w:val="TableParagraph"/>
              <w:ind w:left="50"/>
              <w:jc w:val="left"/>
              <w:rPr>
                <w:sz w:val="20"/>
              </w:rPr>
            </w:pPr>
            <w:r>
              <w:rPr>
                <w:sz w:val="20"/>
              </w:rPr>
              <w:t>QN</w:t>
            </w:r>
          </w:p>
        </w:tc>
        <w:tc>
          <w:tcPr>
            <w:tcW w:w="1538" w:type="dxa"/>
          </w:tcPr>
          <w:p>
            <w:pPr>
              <w:pStyle w:val="TableParagraph"/>
              <w:ind w:right="314"/>
              <w:rPr>
                <w:sz w:val="20"/>
              </w:rPr>
            </w:pPr>
            <w:r>
              <w:rPr>
                <w:sz w:val="20"/>
              </w:rPr>
              <w:t>CAGAAC</w:t>
            </w:r>
          </w:p>
        </w:tc>
        <w:tc>
          <w:tcPr>
            <w:tcW w:w="1595" w:type="dxa"/>
          </w:tcPr>
          <w:p>
            <w:pPr>
              <w:pStyle w:val="TableParagraph"/>
              <w:ind w:right="367"/>
              <w:rPr>
                <w:sz w:val="20"/>
              </w:rPr>
            </w:pPr>
            <w:r>
              <w:rPr>
                <w:sz w:val="20"/>
              </w:rPr>
              <w:t>5291.34</w:t>
            </w:r>
          </w:p>
        </w:tc>
        <w:tc>
          <w:tcPr>
            <w:tcW w:w="1595" w:type="dxa"/>
          </w:tcPr>
          <w:p>
            <w:pPr>
              <w:pStyle w:val="TableParagraph"/>
              <w:ind w:left="372"/>
              <w:jc w:val="left"/>
              <w:rPr>
                <w:sz w:val="20"/>
              </w:rPr>
            </w:pPr>
            <w:r>
              <w:rPr>
                <w:sz w:val="20"/>
              </w:rPr>
              <w:t>5195</w:t>
            </w:r>
          </w:p>
        </w:tc>
        <w:tc>
          <w:tcPr>
            <w:tcW w:w="1966" w:type="dxa"/>
          </w:tcPr>
          <w:p>
            <w:pPr>
              <w:pStyle w:val="TableParagraph"/>
              <w:ind w:left="660" w:right="663"/>
              <w:jc w:val="center"/>
              <w:rPr>
                <w:sz w:val="20"/>
              </w:rPr>
            </w:pPr>
            <w:r>
              <w:rPr>
                <w:sz w:val="20"/>
              </w:rPr>
              <w:t>0.982</w:t>
            </w:r>
          </w:p>
        </w:tc>
        <w:tc>
          <w:tcPr>
            <w:tcW w:w="1458" w:type="dxa"/>
          </w:tcPr>
          <w:p>
            <w:pPr>
              <w:pStyle w:val="TableParagraph"/>
              <w:ind w:right="50"/>
              <w:rPr>
                <w:b/>
                <w:sz w:val="20"/>
              </w:rPr>
            </w:pPr>
            <w:r>
              <w:rPr>
                <w:b/>
                <w:color w:val="041BA1"/>
                <w:sz w:val="20"/>
              </w:rPr>
              <w:t>-0.018</w:t>
            </w:r>
          </w:p>
        </w:tc>
      </w:tr>
      <w:tr>
        <w:trPr>
          <w:trHeight w:val="240" w:hRule="atLeast"/>
        </w:trPr>
        <w:tc>
          <w:tcPr>
            <w:tcW w:w="788" w:type="dxa"/>
          </w:tcPr>
          <w:p>
            <w:pPr>
              <w:pStyle w:val="TableParagraph"/>
              <w:ind w:left="50"/>
              <w:jc w:val="left"/>
              <w:rPr>
                <w:sz w:val="20"/>
              </w:rPr>
            </w:pPr>
            <w:r>
              <w:rPr>
                <w:sz w:val="20"/>
              </w:rPr>
              <w:t>QN</w:t>
            </w:r>
          </w:p>
        </w:tc>
        <w:tc>
          <w:tcPr>
            <w:tcW w:w="1538" w:type="dxa"/>
          </w:tcPr>
          <w:p>
            <w:pPr>
              <w:pStyle w:val="TableParagraph"/>
              <w:ind w:right="314"/>
              <w:rPr>
                <w:sz w:val="20"/>
              </w:rPr>
            </w:pPr>
            <w:r>
              <w:rPr>
                <w:sz w:val="20"/>
              </w:rPr>
              <w:t>CAGAAT</w:t>
            </w:r>
          </w:p>
        </w:tc>
        <w:tc>
          <w:tcPr>
            <w:tcW w:w="1595" w:type="dxa"/>
          </w:tcPr>
          <w:p>
            <w:pPr>
              <w:pStyle w:val="TableParagraph"/>
              <w:ind w:right="367"/>
              <w:rPr>
                <w:sz w:val="20"/>
              </w:rPr>
            </w:pPr>
            <w:r>
              <w:rPr>
                <w:sz w:val="20"/>
              </w:rPr>
              <w:t>4804.30</w:t>
            </w:r>
          </w:p>
        </w:tc>
        <w:tc>
          <w:tcPr>
            <w:tcW w:w="1595" w:type="dxa"/>
          </w:tcPr>
          <w:p>
            <w:pPr>
              <w:pStyle w:val="TableParagraph"/>
              <w:ind w:left="372"/>
              <w:jc w:val="left"/>
              <w:rPr>
                <w:sz w:val="20"/>
              </w:rPr>
            </w:pPr>
            <w:r>
              <w:rPr>
                <w:sz w:val="20"/>
              </w:rPr>
              <w:t>4430</w:t>
            </w:r>
          </w:p>
        </w:tc>
        <w:tc>
          <w:tcPr>
            <w:tcW w:w="1966" w:type="dxa"/>
          </w:tcPr>
          <w:p>
            <w:pPr>
              <w:pStyle w:val="TableParagraph"/>
              <w:ind w:left="660" w:right="663"/>
              <w:jc w:val="center"/>
              <w:rPr>
                <w:sz w:val="20"/>
              </w:rPr>
            </w:pPr>
            <w:r>
              <w:rPr>
                <w:sz w:val="20"/>
              </w:rPr>
              <w:t>0.922</w:t>
            </w:r>
          </w:p>
        </w:tc>
        <w:tc>
          <w:tcPr>
            <w:tcW w:w="1458" w:type="dxa"/>
          </w:tcPr>
          <w:p>
            <w:pPr>
              <w:pStyle w:val="TableParagraph"/>
              <w:ind w:right="50"/>
              <w:rPr>
                <w:b/>
                <w:sz w:val="20"/>
              </w:rPr>
            </w:pPr>
            <w:r>
              <w:rPr>
                <w:b/>
                <w:color w:val="041BA1"/>
                <w:sz w:val="20"/>
              </w:rPr>
              <w:t>-0.081</w:t>
            </w:r>
          </w:p>
        </w:tc>
      </w:tr>
      <w:tr>
        <w:trPr>
          <w:trHeight w:val="240" w:hRule="atLeast"/>
        </w:trPr>
        <w:tc>
          <w:tcPr>
            <w:tcW w:w="788" w:type="dxa"/>
          </w:tcPr>
          <w:p>
            <w:pPr>
              <w:pStyle w:val="TableParagraph"/>
              <w:ind w:left="50"/>
              <w:jc w:val="left"/>
              <w:rPr>
                <w:sz w:val="20"/>
              </w:rPr>
            </w:pPr>
            <w:r>
              <w:rPr>
                <w:sz w:val="20"/>
              </w:rPr>
              <w:t>QN</w:t>
            </w:r>
          </w:p>
        </w:tc>
        <w:tc>
          <w:tcPr>
            <w:tcW w:w="1538" w:type="dxa"/>
          </w:tcPr>
          <w:p>
            <w:pPr>
              <w:pStyle w:val="TableParagraph"/>
              <w:ind w:right="314"/>
              <w:rPr>
                <w:sz w:val="20"/>
              </w:rPr>
            </w:pPr>
            <w:r>
              <w:rPr>
                <w:sz w:val="20"/>
              </w:rPr>
              <w:t>CAAAAC</w:t>
            </w:r>
          </w:p>
        </w:tc>
        <w:tc>
          <w:tcPr>
            <w:tcW w:w="1595" w:type="dxa"/>
          </w:tcPr>
          <w:p>
            <w:pPr>
              <w:pStyle w:val="TableParagraph"/>
              <w:ind w:right="367"/>
              <w:rPr>
                <w:sz w:val="20"/>
              </w:rPr>
            </w:pPr>
            <w:r>
              <w:rPr>
                <w:sz w:val="20"/>
              </w:rPr>
              <w:t>1894.89</w:t>
            </w:r>
          </w:p>
        </w:tc>
        <w:tc>
          <w:tcPr>
            <w:tcW w:w="1595" w:type="dxa"/>
          </w:tcPr>
          <w:p>
            <w:pPr>
              <w:pStyle w:val="TableParagraph"/>
              <w:ind w:left="372"/>
              <w:jc w:val="left"/>
              <w:rPr>
                <w:sz w:val="20"/>
              </w:rPr>
            </w:pPr>
            <w:r>
              <w:rPr>
                <w:sz w:val="20"/>
              </w:rPr>
              <w:t>1692</w:t>
            </w:r>
          </w:p>
        </w:tc>
        <w:tc>
          <w:tcPr>
            <w:tcW w:w="1966" w:type="dxa"/>
          </w:tcPr>
          <w:p>
            <w:pPr>
              <w:pStyle w:val="TableParagraph"/>
              <w:ind w:left="660" w:right="663"/>
              <w:jc w:val="center"/>
              <w:rPr>
                <w:sz w:val="20"/>
              </w:rPr>
            </w:pPr>
            <w:r>
              <w:rPr>
                <w:sz w:val="20"/>
              </w:rPr>
              <w:t>0.893</w:t>
            </w:r>
          </w:p>
        </w:tc>
        <w:tc>
          <w:tcPr>
            <w:tcW w:w="1458" w:type="dxa"/>
          </w:tcPr>
          <w:p>
            <w:pPr>
              <w:pStyle w:val="TableParagraph"/>
              <w:ind w:right="50"/>
              <w:rPr>
                <w:b/>
                <w:sz w:val="20"/>
              </w:rPr>
            </w:pPr>
            <w:r>
              <w:rPr>
                <w:b/>
                <w:color w:val="041BA1"/>
                <w:sz w:val="20"/>
              </w:rPr>
              <w:t>-0.113</w:t>
            </w:r>
          </w:p>
        </w:tc>
      </w:tr>
      <w:tr>
        <w:trPr>
          <w:trHeight w:val="240" w:hRule="atLeast"/>
        </w:trPr>
        <w:tc>
          <w:tcPr>
            <w:tcW w:w="788" w:type="dxa"/>
          </w:tcPr>
          <w:p>
            <w:pPr>
              <w:pStyle w:val="TableParagraph"/>
              <w:ind w:left="50"/>
              <w:jc w:val="left"/>
              <w:rPr>
                <w:sz w:val="20"/>
              </w:rPr>
            </w:pPr>
            <w:r>
              <w:rPr>
                <w:sz w:val="20"/>
              </w:rPr>
              <w:t>QP</w:t>
            </w:r>
          </w:p>
        </w:tc>
        <w:tc>
          <w:tcPr>
            <w:tcW w:w="1538" w:type="dxa"/>
          </w:tcPr>
          <w:p>
            <w:pPr>
              <w:pStyle w:val="TableParagraph"/>
              <w:ind w:right="314"/>
              <w:rPr>
                <w:sz w:val="20"/>
              </w:rPr>
            </w:pPr>
            <w:r>
              <w:rPr>
                <w:sz w:val="20"/>
              </w:rPr>
              <w:t>CAGCCG</w:t>
            </w:r>
          </w:p>
        </w:tc>
        <w:tc>
          <w:tcPr>
            <w:tcW w:w="1595" w:type="dxa"/>
          </w:tcPr>
          <w:p>
            <w:pPr>
              <w:pStyle w:val="TableParagraph"/>
              <w:ind w:right="367"/>
              <w:rPr>
                <w:sz w:val="20"/>
              </w:rPr>
            </w:pPr>
            <w:r>
              <w:rPr>
                <w:sz w:val="20"/>
              </w:rPr>
              <w:t>1816.66</w:t>
            </w:r>
          </w:p>
        </w:tc>
        <w:tc>
          <w:tcPr>
            <w:tcW w:w="1595" w:type="dxa"/>
          </w:tcPr>
          <w:p>
            <w:pPr>
              <w:pStyle w:val="TableParagraph"/>
              <w:ind w:left="372"/>
              <w:jc w:val="left"/>
              <w:rPr>
                <w:sz w:val="20"/>
              </w:rPr>
            </w:pPr>
            <w:r>
              <w:rPr>
                <w:sz w:val="20"/>
              </w:rPr>
              <w:t>2237</w:t>
            </w:r>
          </w:p>
        </w:tc>
        <w:tc>
          <w:tcPr>
            <w:tcW w:w="1966" w:type="dxa"/>
          </w:tcPr>
          <w:p>
            <w:pPr>
              <w:pStyle w:val="TableParagraph"/>
              <w:ind w:left="660" w:right="663"/>
              <w:jc w:val="center"/>
              <w:rPr>
                <w:sz w:val="20"/>
              </w:rPr>
            </w:pPr>
            <w:r>
              <w:rPr>
                <w:sz w:val="20"/>
              </w:rPr>
              <w:t>1.231</w:t>
            </w:r>
          </w:p>
        </w:tc>
        <w:tc>
          <w:tcPr>
            <w:tcW w:w="1458" w:type="dxa"/>
          </w:tcPr>
          <w:p>
            <w:pPr>
              <w:pStyle w:val="TableParagraph"/>
              <w:ind w:right="108"/>
              <w:rPr>
                <w:b/>
                <w:sz w:val="20"/>
              </w:rPr>
            </w:pPr>
            <w:r>
              <w:rPr>
                <w:b/>
                <w:color w:val="041BA1"/>
                <w:sz w:val="20"/>
              </w:rPr>
              <w:t>0.208</w:t>
            </w:r>
          </w:p>
        </w:tc>
      </w:tr>
      <w:tr>
        <w:trPr>
          <w:trHeight w:val="240" w:hRule="atLeast"/>
        </w:trPr>
        <w:tc>
          <w:tcPr>
            <w:tcW w:w="788" w:type="dxa"/>
          </w:tcPr>
          <w:p>
            <w:pPr>
              <w:pStyle w:val="TableParagraph"/>
              <w:ind w:left="50"/>
              <w:jc w:val="left"/>
              <w:rPr>
                <w:sz w:val="20"/>
              </w:rPr>
            </w:pPr>
            <w:r>
              <w:rPr>
                <w:sz w:val="20"/>
              </w:rPr>
              <w:t>QP</w:t>
            </w:r>
          </w:p>
        </w:tc>
        <w:tc>
          <w:tcPr>
            <w:tcW w:w="1538" w:type="dxa"/>
          </w:tcPr>
          <w:p>
            <w:pPr>
              <w:pStyle w:val="TableParagraph"/>
              <w:ind w:right="314"/>
              <w:rPr>
                <w:sz w:val="20"/>
              </w:rPr>
            </w:pPr>
            <w:r>
              <w:rPr>
                <w:sz w:val="20"/>
              </w:rPr>
              <w:t>CAGCCC</w:t>
            </w:r>
          </w:p>
        </w:tc>
        <w:tc>
          <w:tcPr>
            <w:tcW w:w="1595" w:type="dxa"/>
          </w:tcPr>
          <w:p>
            <w:pPr>
              <w:pStyle w:val="TableParagraph"/>
              <w:ind w:right="367"/>
              <w:rPr>
                <w:sz w:val="20"/>
              </w:rPr>
            </w:pPr>
            <w:r>
              <w:rPr>
                <w:sz w:val="20"/>
              </w:rPr>
              <w:t>5013.75</w:t>
            </w:r>
          </w:p>
        </w:tc>
        <w:tc>
          <w:tcPr>
            <w:tcW w:w="1595" w:type="dxa"/>
          </w:tcPr>
          <w:p>
            <w:pPr>
              <w:pStyle w:val="TableParagraph"/>
              <w:ind w:left="372"/>
              <w:jc w:val="left"/>
              <w:rPr>
                <w:sz w:val="20"/>
              </w:rPr>
            </w:pPr>
            <w:r>
              <w:rPr>
                <w:sz w:val="20"/>
              </w:rPr>
              <w:t>6143</w:t>
            </w:r>
          </w:p>
        </w:tc>
        <w:tc>
          <w:tcPr>
            <w:tcW w:w="1966" w:type="dxa"/>
          </w:tcPr>
          <w:p>
            <w:pPr>
              <w:pStyle w:val="TableParagraph"/>
              <w:ind w:left="660" w:right="663"/>
              <w:jc w:val="center"/>
              <w:rPr>
                <w:sz w:val="20"/>
              </w:rPr>
            </w:pPr>
            <w:r>
              <w:rPr>
                <w:sz w:val="20"/>
              </w:rPr>
              <w:t>1.225</w:t>
            </w:r>
          </w:p>
        </w:tc>
        <w:tc>
          <w:tcPr>
            <w:tcW w:w="1458" w:type="dxa"/>
          </w:tcPr>
          <w:p>
            <w:pPr>
              <w:pStyle w:val="TableParagraph"/>
              <w:ind w:right="108"/>
              <w:rPr>
                <w:b/>
                <w:sz w:val="20"/>
              </w:rPr>
            </w:pPr>
            <w:r>
              <w:rPr>
                <w:b/>
                <w:color w:val="041BA1"/>
                <w:sz w:val="20"/>
              </w:rPr>
              <w:t>0.203</w:t>
            </w:r>
          </w:p>
        </w:tc>
      </w:tr>
      <w:tr>
        <w:trPr>
          <w:trHeight w:val="240" w:hRule="atLeast"/>
        </w:trPr>
        <w:tc>
          <w:tcPr>
            <w:tcW w:w="788" w:type="dxa"/>
          </w:tcPr>
          <w:p>
            <w:pPr>
              <w:pStyle w:val="TableParagraph"/>
              <w:ind w:left="50"/>
              <w:jc w:val="left"/>
              <w:rPr>
                <w:sz w:val="20"/>
              </w:rPr>
            </w:pPr>
            <w:r>
              <w:rPr>
                <w:sz w:val="20"/>
              </w:rPr>
              <w:t>QP</w:t>
            </w:r>
          </w:p>
        </w:tc>
        <w:tc>
          <w:tcPr>
            <w:tcW w:w="1538" w:type="dxa"/>
          </w:tcPr>
          <w:p>
            <w:pPr>
              <w:pStyle w:val="TableParagraph"/>
              <w:ind w:right="314"/>
              <w:rPr>
                <w:sz w:val="20"/>
              </w:rPr>
            </w:pPr>
            <w:r>
              <w:rPr>
                <w:sz w:val="20"/>
              </w:rPr>
              <w:t>CAGCCT</w:t>
            </w:r>
          </w:p>
        </w:tc>
        <w:tc>
          <w:tcPr>
            <w:tcW w:w="1595" w:type="dxa"/>
          </w:tcPr>
          <w:p>
            <w:pPr>
              <w:pStyle w:val="TableParagraph"/>
              <w:ind w:right="367"/>
              <w:rPr>
                <w:sz w:val="20"/>
              </w:rPr>
            </w:pPr>
            <w:r>
              <w:rPr>
                <w:sz w:val="20"/>
              </w:rPr>
              <w:t>4490.51</w:t>
            </w:r>
          </w:p>
        </w:tc>
        <w:tc>
          <w:tcPr>
            <w:tcW w:w="1595" w:type="dxa"/>
          </w:tcPr>
          <w:p>
            <w:pPr>
              <w:pStyle w:val="TableParagraph"/>
              <w:ind w:left="372"/>
              <w:jc w:val="left"/>
              <w:rPr>
                <w:sz w:val="20"/>
              </w:rPr>
            </w:pPr>
            <w:r>
              <w:rPr>
                <w:sz w:val="20"/>
              </w:rPr>
              <w:t>4526</w:t>
            </w:r>
          </w:p>
        </w:tc>
        <w:tc>
          <w:tcPr>
            <w:tcW w:w="1966" w:type="dxa"/>
          </w:tcPr>
          <w:p>
            <w:pPr>
              <w:pStyle w:val="TableParagraph"/>
              <w:ind w:left="660" w:right="663"/>
              <w:jc w:val="center"/>
              <w:rPr>
                <w:sz w:val="20"/>
              </w:rPr>
            </w:pPr>
            <w:r>
              <w:rPr>
                <w:sz w:val="20"/>
              </w:rPr>
              <w:t>1.008</w:t>
            </w:r>
          </w:p>
        </w:tc>
        <w:tc>
          <w:tcPr>
            <w:tcW w:w="1458" w:type="dxa"/>
          </w:tcPr>
          <w:p>
            <w:pPr>
              <w:pStyle w:val="TableParagraph"/>
              <w:ind w:right="108"/>
              <w:rPr>
                <w:b/>
                <w:sz w:val="20"/>
              </w:rPr>
            </w:pPr>
            <w:r>
              <w:rPr>
                <w:b/>
                <w:color w:val="041BA1"/>
                <w:sz w:val="20"/>
              </w:rPr>
              <w:t>0.008</w:t>
            </w:r>
          </w:p>
        </w:tc>
      </w:tr>
      <w:tr>
        <w:trPr>
          <w:trHeight w:val="240" w:hRule="atLeast"/>
        </w:trPr>
        <w:tc>
          <w:tcPr>
            <w:tcW w:w="788" w:type="dxa"/>
          </w:tcPr>
          <w:p>
            <w:pPr>
              <w:pStyle w:val="TableParagraph"/>
              <w:ind w:left="50"/>
              <w:jc w:val="left"/>
              <w:rPr>
                <w:sz w:val="20"/>
              </w:rPr>
            </w:pPr>
            <w:r>
              <w:rPr>
                <w:sz w:val="20"/>
              </w:rPr>
              <w:t>QP</w:t>
            </w:r>
          </w:p>
        </w:tc>
        <w:tc>
          <w:tcPr>
            <w:tcW w:w="1538" w:type="dxa"/>
          </w:tcPr>
          <w:p>
            <w:pPr>
              <w:pStyle w:val="TableParagraph"/>
              <w:ind w:right="314"/>
              <w:rPr>
                <w:sz w:val="20"/>
              </w:rPr>
            </w:pPr>
            <w:r>
              <w:rPr>
                <w:sz w:val="20"/>
              </w:rPr>
              <w:t>CAGCCA</w:t>
            </w:r>
          </w:p>
        </w:tc>
        <w:tc>
          <w:tcPr>
            <w:tcW w:w="1595" w:type="dxa"/>
          </w:tcPr>
          <w:p>
            <w:pPr>
              <w:pStyle w:val="TableParagraph"/>
              <w:ind w:right="367"/>
              <w:rPr>
                <w:sz w:val="20"/>
              </w:rPr>
            </w:pPr>
            <w:r>
              <w:rPr>
                <w:sz w:val="20"/>
              </w:rPr>
              <w:t>4333.91</w:t>
            </w:r>
          </w:p>
        </w:tc>
        <w:tc>
          <w:tcPr>
            <w:tcW w:w="1595" w:type="dxa"/>
          </w:tcPr>
          <w:p>
            <w:pPr>
              <w:pStyle w:val="TableParagraph"/>
              <w:ind w:left="372"/>
              <w:jc w:val="left"/>
              <w:rPr>
                <w:sz w:val="20"/>
              </w:rPr>
            </w:pPr>
            <w:r>
              <w:rPr>
                <w:sz w:val="20"/>
              </w:rPr>
              <w:t>4235</w:t>
            </w:r>
          </w:p>
        </w:tc>
        <w:tc>
          <w:tcPr>
            <w:tcW w:w="1966" w:type="dxa"/>
          </w:tcPr>
          <w:p>
            <w:pPr>
              <w:pStyle w:val="TableParagraph"/>
              <w:ind w:left="660" w:right="663"/>
              <w:jc w:val="center"/>
              <w:rPr>
                <w:sz w:val="20"/>
              </w:rPr>
            </w:pPr>
            <w:r>
              <w:rPr>
                <w:sz w:val="20"/>
              </w:rPr>
              <w:t>0.977</w:t>
            </w:r>
          </w:p>
        </w:tc>
        <w:tc>
          <w:tcPr>
            <w:tcW w:w="1458" w:type="dxa"/>
          </w:tcPr>
          <w:p>
            <w:pPr>
              <w:pStyle w:val="TableParagraph"/>
              <w:ind w:right="50"/>
              <w:rPr>
                <w:b/>
                <w:sz w:val="20"/>
              </w:rPr>
            </w:pPr>
            <w:r>
              <w:rPr>
                <w:b/>
                <w:color w:val="041BA1"/>
                <w:sz w:val="20"/>
              </w:rPr>
              <w:t>-0.023</w:t>
            </w:r>
          </w:p>
        </w:tc>
      </w:tr>
      <w:tr>
        <w:trPr>
          <w:trHeight w:val="240" w:hRule="atLeast"/>
        </w:trPr>
        <w:tc>
          <w:tcPr>
            <w:tcW w:w="788" w:type="dxa"/>
          </w:tcPr>
          <w:p>
            <w:pPr>
              <w:pStyle w:val="TableParagraph"/>
              <w:ind w:left="50"/>
              <w:jc w:val="left"/>
              <w:rPr>
                <w:sz w:val="20"/>
              </w:rPr>
            </w:pPr>
            <w:r>
              <w:rPr>
                <w:sz w:val="20"/>
              </w:rPr>
              <w:t>QP</w:t>
            </w:r>
          </w:p>
        </w:tc>
        <w:tc>
          <w:tcPr>
            <w:tcW w:w="1538" w:type="dxa"/>
          </w:tcPr>
          <w:p>
            <w:pPr>
              <w:pStyle w:val="TableParagraph"/>
              <w:ind w:right="314"/>
              <w:rPr>
                <w:sz w:val="20"/>
              </w:rPr>
            </w:pPr>
            <w:r>
              <w:rPr>
                <w:sz w:val="20"/>
              </w:rPr>
              <w:t>CAACCA</w:t>
            </w:r>
          </w:p>
        </w:tc>
        <w:tc>
          <w:tcPr>
            <w:tcW w:w="1595" w:type="dxa"/>
          </w:tcPr>
          <w:p>
            <w:pPr>
              <w:pStyle w:val="TableParagraph"/>
              <w:ind w:right="367"/>
              <w:rPr>
                <w:sz w:val="20"/>
              </w:rPr>
            </w:pPr>
            <w:r>
              <w:rPr>
                <w:sz w:val="20"/>
              </w:rPr>
              <w:t>1552.02</w:t>
            </w:r>
          </w:p>
        </w:tc>
        <w:tc>
          <w:tcPr>
            <w:tcW w:w="1595" w:type="dxa"/>
          </w:tcPr>
          <w:p>
            <w:pPr>
              <w:pStyle w:val="TableParagraph"/>
              <w:ind w:left="372"/>
              <w:jc w:val="left"/>
              <w:rPr>
                <w:sz w:val="20"/>
              </w:rPr>
            </w:pPr>
            <w:r>
              <w:rPr>
                <w:sz w:val="20"/>
              </w:rPr>
              <w:t>1441</w:t>
            </w:r>
          </w:p>
        </w:tc>
        <w:tc>
          <w:tcPr>
            <w:tcW w:w="1966" w:type="dxa"/>
          </w:tcPr>
          <w:p>
            <w:pPr>
              <w:pStyle w:val="TableParagraph"/>
              <w:ind w:left="660" w:right="663"/>
              <w:jc w:val="center"/>
              <w:rPr>
                <w:sz w:val="20"/>
              </w:rPr>
            </w:pPr>
            <w:r>
              <w:rPr>
                <w:sz w:val="20"/>
              </w:rPr>
              <w:t>0.928</w:t>
            </w:r>
          </w:p>
        </w:tc>
        <w:tc>
          <w:tcPr>
            <w:tcW w:w="1458" w:type="dxa"/>
          </w:tcPr>
          <w:p>
            <w:pPr>
              <w:pStyle w:val="TableParagraph"/>
              <w:ind w:right="50"/>
              <w:rPr>
                <w:b/>
                <w:sz w:val="20"/>
              </w:rPr>
            </w:pPr>
            <w:r>
              <w:rPr>
                <w:b/>
                <w:color w:val="041BA1"/>
                <w:sz w:val="20"/>
              </w:rPr>
              <w:t>-0.074</w:t>
            </w:r>
          </w:p>
        </w:tc>
      </w:tr>
      <w:tr>
        <w:trPr>
          <w:trHeight w:val="240" w:hRule="atLeast"/>
        </w:trPr>
        <w:tc>
          <w:tcPr>
            <w:tcW w:w="788" w:type="dxa"/>
          </w:tcPr>
          <w:p>
            <w:pPr>
              <w:pStyle w:val="TableParagraph"/>
              <w:ind w:left="50"/>
              <w:jc w:val="left"/>
              <w:rPr>
                <w:sz w:val="20"/>
              </w:rPr>
            </w:pPr>
            <w:r>
              <w:rPr>
                <w:sz w:val="20"/>
              </w:rPr>
              <w:t>QP</w:t>
            </w:r>
          </w:p>
        </w:tc>
        <w:tc>
          <w:tcPr>
            <w:tcW w:w="1538" w:type="dxa"/>
          </w:tcPr>
          <w:p>
            <w:pPr>
              <w:pStyle w:val="TableParagraph"/>
              <w:ind w:right="314"/>
              <w:rPr>
                <w:sz w:val="20"/>
              </w:rPr>
            </w:pPr>
            <w:r>
              <w:rPr>
                <w:sz w:val="20"/>
              </w:rPr>
              <w:t>CAACCT</w:t>
            </w:r>
          </w:p>
        </w:tc>
        <w:tc>
          <w:tcPr>
            <w:tcW w:w="1595" w:type="dxa"/>
          </w:tcPr>
          <w:p>
            <w:pPr>
              <w:pStyle w:val="TableParagraph"/>
              <w:ind w:right="367"/>
              <w:rPr>
                <w:sz w:val="20"/>
              </w:rPr>
            </w:pPr>
            <w:r>
              <w:rPr>
                <w:sz w:val="20"/>
              </w:rPr>
              <w:t>1608.10</w:t>
            </w:r>
          </w:p>
        </w:tc>
        <w:tc>
          <w:tcPr>
            <w:tcW w:w="1595" w:type="dxa"/>
          </w:tcPr>
          <w:p>
            <w:pPr>
              <w:pStyle w:val="TableParagraph"/>
              <w:ind w:left="372"/>
              <w:jc w:val="left"/>
              <w:rPr>
                <w:sz w:val="20"/>
              </w:rPr>
            </w:pPr>
            <w:r>
              <w:rPr>
                <w:sz w:val="20"/>
              </w:rPr>
              <w:t>1304</w:t>
            </w:r>
          </w:p>
        </w:tc>
        <w:tc>
          <w:tcPr>
            <w:tcW w:w="1966" w:type="dxa"/>
          </w:tcPr>
          <w:p>
            <w:pPr>
              <w:pStyle w:val="TableParagraph"/>
              <w:ind w:left="660" w:right="663"/>
              <w:jc w:val="center"/>
              <w:rPr>
                <w:sz w:val="20"/>
              </w:rPr>
            </w:pPr>
            <w:r>
              <w:rPr>
                <w:sz w:val="20"/>
              </w:rPr>
              <w:t>0.811</w:t>
            </w:r>
          </w:p>
        </w:tc>
        <w:tc>
          <w:tcPr>
            <w:tcW w:w="1458" w:type="dxa"/>
          </w:tcPr>
          <w:p>
            <w:pPr>
              <w:pStyle w:val="TableParagraph"/>
              <w:ind w:right="50"/>
              <w:rPr>
                <w:b/>
                <w:sz w:val="20"/>
              </w:rPr>
            </w:pPr>
            <w:r>
              <w:rPr>
                <w:b/>
                <w:color w:val="041BA1"/>
                <w:sz w:val="20"/>
              </w:rPr>
              <w:t>-0.210</w:t>
            </w:r>
          </w:p>
        </w:tc>
      </w:tr>
      <w:tr>
        <w:trPr>
          <w:trHeight w:val="240" w:hRule="atLeast"/>
        </w:trPr>
        <w:tc>
          <w:tcPr>
            <w:tcW w:w="788" w:type="dxa"/>
          </w:tcPr>
          <w:p>
            <w:pPr>
              <w:pStyle w:val="TableParagraph"/>
              <w:ind w:left="50"/>
              <w:jc w:val="left"/>
              <w:rPr>
                <w:sz w:val="20"/>
              </w:rPr>
            </w:pPr>
            <w:r>
              <w:rPr>
                <w:sz w:val="20"/>
              </w:rPr>
              <w:t>QP</w:t>
            </w:r>
          </w:p>
        </w:tc>
        <w:tc>
          <w:tcPr>
            <w:tcW w:w="1538" w:type="dxa"/>
          </w:tcPr>
          <w:p>
            <w:pPr>
              <w:pStyle w:val="TableParagraph"/>
              <w:ind w:right="314"/>
              <w:rPr>
                <w:sz w:val="20"/>
              </w:rPr>
            </w:pPr>
            <w:r>
              <w:rPr>
                <w:sz w:val="20"/>
              </w:rPr>
              <w:t>CAACCC</w:t>
            </w:r>
          </w:p>
        </w:tc>
        <w:tc>
          <w:tcPr>
            <w:tcW w:w="1595" w:type="dxa"/>
          </w:tcPr>
          <w:p>
            <w:pPr>
              <w:pStyle w:val="TableParagraph"/>
              <w:ind w:right="367"/>
              <w:rPr>
                <w:sz w:val="20"/>
              </w:rPr>
            </w:pPr>
            <w:r>
              <w:rPr>
                <w:sz w:val="20"/>
              </w:rPr>
              <w:t>1795.48</w:t>
            </w:r>
          </w:p>
        </w:tc>
        <w:tc>
          <w:tcPr>
            <w:tcW w:w="1595" w:type="dxa"/>
          </w:tcPr>
          <w:p>
            <w:pPr>
              <w:pStyle w:val="TableParagraph"/>
              <w:ind w:left="372"/>
              <w:jc w:val="left"/>
              <w:rPr>
                <w:sz w:val="20"/>
              </w:rPr>
            </w:pPr>
            <w:r>
              <w:rPr>
                <w:sz w:val="20"/>
              </w:rPr>
              <w:t>1132</w:t>
            </w:r>
          </w:p>
        </w:tc>
        <w:tc>
          <w:tcPr>
            <w:tcW w:w="1966" w:type="dxa"/>
          </w:tcPr>
          <w:p>
            <w:pPr>
              <w:pStyle w:val="TableParagraph"/>
              <w:ind w:left="660" w:right="663"/>
              <w:jc w:val="center"/>
              <w:rPr>
                <w:sz w:val="20"/>
              </w:rPr>
            </w:pPr>
            <w:r>
              <w:rPr>
                <w:sz w:val="20"/>
              </w:rPr>
              <w:t>0.630</w:t>
            </w:r>
          </w:p>
        </w:tc>
        <w:tc>
          <w:tcPr>
            <w:tcW w:w="1458" w:type="dxa"/>
          </w:tcPr>
          <w:p>
            <w:pPr>
              <w:pStyle w:val="TableParagraph"/>
              <w:ind w:right="50"/>
              <w:rPr>
                <w:b/>
                <w:sz w:val="20"/>
              </w:rPr>
            </w:pPr>
            <w:r>
              <w:rPr>
                <w:b/>
                <w:color w:val="041BA1"/>
                <w:sz w:val="20"/>
              </w:rPr>
              <w:t>-0.461</w:t>
            </w:r>
          </w:p>
        </w:tc>
      </w:tr>
      <w:tr>
        <w:trPr>
          <w:trHeight w:val="240" w:hRule="atLeast"/>
        </w:trPr>
        <w:tc>
          <w:tcPr>
            <w:tcW w:w="788" w:type="dxa"/>
          </w:tcPr>
          <w:p>
            <w:pPr>
              <w:pStyle w:val="TableParagraph"/>
              <w:ind w:left="50"/>
              <w:jc w:val="left"/>
              <w:rPr>
                <w:sz w:val="20"/>
              </w:rPr>
            </w:pPr>
            <w:r>
              <w:rPr>
                <w:sz w:val="20"/>
              </w:rPr>
              <w:t>QP</w:t>
            </w:r>
          </w:p>
        </w:tc>
        <w:tc>
          <w:tcPr>
            <w:tcW w:w="1538" w:type="dxa"/>
          </w:tcPr>
          <w:p>
            <w:pPr>
              <w:pStyle w:val="TableParagraph"/>
              <w:ind w:right="314"/>
              <w:rPr>
                <w:sz w:val="20"/>
              </w:rPr>
            </w:pPr>
            <w:r>
              <w:rPr>
                <w:sz w:val="20"/>
              </w:rPr>
              <w:t>CAACCG</w:t>
            </w:r>
          </w:p>
        </w:tc>
        <w:tc>
          <w:tcPr>
            <w:tcW w:w="1595" w:type="dxa"/>
          </w:tcPr>
          <w:p>
            <w:pPr>
              <w:pStyle w:val="TableParagraph"/>
              <w:ind w:left="435"/>
              <w:jc w:val="left"/>
              <w:rPr>
                <w:sz w:val="20"/>
              </w:rPr>
            </w:pPr>
            <w:r>
              <w:rPr>
                <w:sz w:val="20"/>
              </w:rPr>
              <w:t>650.57</w:t>
            </w:r>
          </w:p>
        </w:tc>
        <w:tc>
          <w:tcPr>
            <w:tcW w:w="1595" w:type="dxa"/>
          </w:tcPr>
          <w:p>
            <w:pPr>
              <w:pStyle w:val="TableParagraph"/>
              <w:ind w:left="434"/>
              <w:jc w:val="left"/>
              <w:rPr>
                <w:sz w:val="20"/>
              </w:rPr>
            </w:pPr>
            <w:r>
              <w:rPr>
                <w:sz w:val="20"/>
              </w:rPr>
              <w:t>243</w:t>
            </w:r>
          </w:p>
        </w:tc>
        <w:tc>
          <w:tcPr>
            <w:tcW w:w="1966" w:type="dxa"/>
          </w:tcPr>
          <w:p>
            <w:pPr>
              <w:pStyle w:val="TableParagraph"/>
              <w:ind w:left="660" w:right="663"/>
              <w:jc w:val="center"/>
              <w:rPr>
                <w:sz w:val="20"/>
              </w:rPr>
            </w:pPr>
            <w:r>
              <w:rPr>
                <w:sz w:val="20"/>
              </w:rPr>
              <w:t>0.374</w:t>
            </w:r>
          </w:p>
        </w:tc>
        <w:tc>
          <w:tcPr>
            <w:tcW w:w="1458" w:type="dxa"/>
          </w:tcPr>
          <w:p>
            <w:pPr>
              <w:pStyle w:val="TableParagraph"/>
              <w:ind w:right="50"/>
              <w:rPr>
                <w:b/>
                <w:sz w:val="20"/>
              </w:rPr>
            </w:pPr>
            <w:r>
              <w:rPr>
                <w:b/>
                <w:color w:val="041BA1"/>
                <w:sz w:val="20"/>
              </w:rPr>
              <w:t>-0.985</w:t>
            </w:r>
          </w:p>
        </w:tc>
      </w:tr>
      <w:tr>
        <w:trPr>
          <w:trHeight w:val="240" w:hRule="atLeast"/>
        </w:trPr>
        <w:tc>
          <w:tcPr>
            <w:tcW w:w="788" w:type="dxa"/>
          </w:tcPr>
          <w:p>
            <w:pPr>
              <w:pStyle w:val="TableParagraph"/>
              <w:ind w:left="50"/>
              <w:jc w:val="left"/>
              <w:rPr>
                <w:sz w:val="20"/>
              </w:rPr>
            </w:pPr>
            <w:r>
              <w:rPr>
                <w:sz w:val="20"/>
              </w:rPr>
              <w:t>QQ</w:t>
            </w:r>
          </w:p>
        </w:tc>
        <w:tc>
          <w:tcPr>
            <w:tcW w:w="1538" w:type="dxa"/>
          </w:tcPr>
          <w:p>
            <w:pPr>
              <w:pStyle w:val="TableParagraph"/>
              <w:ind w:right="314"/>
              <w:rPr>
                <w:sz w:val="20"/>
              </w:rPr>
            </w:pPr>
            <w:r>
              <w:rPr>
                <w:sz w:val="20"/>
              </w:rPr>
              <w:t>CAACAA</w:t>
            </w:r>
          </w:p>
        </w:tc>
        <w:tc>
          <w:tcPr>
            <w:tcW w:w="1595" w:type="dxa"/>
          </w:tcPr>
          <w:p>
            <w:pPr>
              <w:pStyle w:val="TableParagraph"/>
              <w:ind w:right="367"/>
              <w:rPr>
                <w:sz w:val="20"/>
              </w:rPr>
            </w:pPr>
            <w:r>
              <w:rPr>
                <w:sz w:val="20"/>
              </w:rPr>
              <w:t>1545.49</w:t>
            </w:r>
          </w:p>
        </w:tc>
        <w:tc>
          <w:tcPr>
            <w:tcW w:w="1595" w:type="dxa"/>
          </w:tcPr>
          <w:p>
            <w:pPr>
              <w:pStyle w:val="TableParagraph"/>
              <w:ind w:left="372"/>
              <w:jc w:val="left"/>
              <w:rPr>
                <w:sz w:val="20"/>
              </w:rPr>
            </w:pPr>
            <w:r>
              <w:rPr>
                <w:sz w:val="20"/>
              </w:rPr>
              <w:t>1866</w:t>
            </w:r>
          </w:p>
        </w:tc>
        <w:tc>
          <w:tcPr>
            <w:tcW w:w="1966" w:type="dxa"/>
          </w:tcPr>
          <w:p>
            <w:pPr>
              <w:pStyle w:val="TableParagraph"/>
              <w:ind w:left="660" w:right="663"/>
              <w:jc w:val="center"/>
              <w:rPr>
                <w:sz w:val="20"/>
              </w:rPr>
            </w:pPr>
            <w:r>
              <w:rPr>
                <w:sz w:val="20"/>
              </w:rPr>
              <w:t>1.207</w:t>
            </w:r>
          </w:p>
        </w:tc>
        <w:tc>
          <w:tcPr>
            <w:tcW w:w="1458" w:type="dxa"/>
          </w:tcPr>
          <w:p>
            <w:pPr>
              <w:pStyle w:val="TableParagraph"/>
              <w:ind w:right="108"/>
              <w:rPr>
                <w:b/>
                <w:sz w:val="20"/>
              </w:rPr>
            </w:pPr>
            <w:r>
              <w:rPr>
                <w:b/>
                <w:color w:val="041BA1"/>
                <w:sz w:val="20"/>
              </w:rPr>
              <w:t>0.188</w:t>
            </w:r>
          </w:p>
        </w:tc>
      </w:tr>
      <w:tr>
        <w:trPr>
          <w:trHeight w:val="240" w:hRule="atLeast"/>
        </w:trPr>
        <w:tc>
          <w:tcPr>
            <w:tcW w:w="788" w:type="dxa"/>
          </w:tcPr>
          <w:p>
            <w:pPr>
              <w:pStyle w:val="TableParagraph"/>
              <w:ind w:left="50"/>
              <w:jc w:val="left"/>
              <w:rPr>
                <w:sz w:val="20"/>
              </w:rPr>
            </w:pPr>
            <w:r>
              <w:rPr>
                <w:sz w:val="20"/>
              </w:rPr>
              <w:t>QQ</w:t>
            </w:r>
          </w:p>
        </w:tc>
        <w:tc>
          <w:tcPr>
            <w:tcW w:w="1538" w:type="dxa"/>
          </w:tcPr>
          <w:p>
            <w:pPr>
              <w:pStyle w:val="TableParagraph"/>
              <w:ind w:right="314"/>
              <w:rPr>
                <w:sz w:val="20"/>
              </w:rPr>
            </w:pPr>
            <w:r>
              <w:rPr>
                <w:sz w:val="20"/>
              </w:rPr>
              <w:t>CAGCAG</w:t>
            </w:r>
          </w:p>
        </w:tc>
        <w:tc>
          <w:tcPr>
            <w:tcW w:w="1595" w:type="dxa"/>
          </w:tcPr>
          <w:p>
            <w:pPr>
              <w:pStyle w:val="TableParagraph"/>
              <w:ind w:right="309"/>
              <w:rPr>
                <w:sz w:val="20"/>
              </w:rPr>
            </w:pPr>
            <w:r>
              <w:rPr>
                <w:sz w:val="20"/>
              </w:rPr>
              <w:t>12051.19</w:t>
            </w:r>
          </w:p>
        </w:tc>
        <w:tc>
          <w:tcPr>
            <w:tcW w:w="1595" w:type="dxa"/>
          </w:tcPr>
          <w:p>
            <w:pPr>
              <w:pStyle w:val="TableParagraph"/>
              <w:ind w:left="309"/>
              <w:jc w:val="left"/>
              <w:rPr>
                <w:sz w:val="20"/>
              </w:rPr>
            </w:pPr>
            <w:r>
              <w:rPr>
                <w:sz w:val="20"/>
              </w:rPr>
              <w:t>13131</w:t>
            </w:r>
          </w:p>
        </w:tc>
        <w:tc>
          <w:tcPr>
            <w:tcW w:w="1966" w:type="dxa"/>
          </w:tcPr>
          <w:p>
            <w:pPr>
              <w:pStyle w:val="TableParagraph"/>
              <w:ind w:left="660" w:right="663"/>
              <w:jc w:val="center"/>
              <w:rPr>
                <w:sz w:val="20"/>
              </w:rPr>
            </w:pPr>
            <w:r>
              <w:rPr>
                <w:sz w:val="20"/>
              </w:rPr>
              <w:t>1.090</w:t>
            </w:r>
          </w:p>
        </w:tc>
        <w:tc>
          <w:tcPr>
            <w:tcW w:w="1458" w:type="dxa"/>
          </w:tcPr>
          <w:p>
            <w:pPr>
              <w:pStyle w:val="TableParagraph"/>
              <w:ind w:right="108"/>
              <w:rPr>
                <w:b/>
                <w:sz w:val="20"/>
              </w:rPr>
            </w:pPr>
            <w:r>
              <w:rPr>
                <w:b/>
                <w:color w:val="041BA1"/>
                <w:sz w:val="20"/>
              </w:rPr>
              <w:t>0.086</w:t>
            </w:r>
          </w:p>
        </w:tc>
      </w:tr>
      <w:tr>
        <w:trPr>
          <w:trHeight w:val="240" w:hRule="atLeast"/>
        </w:trPr>
        <w:tc>
          <w:tcPr>
            <w:tcW w:w="788" w:type="dxa"/>
          </w:tcPr>
          <w:p>
            <w:pPr>
              <w:pStyle w:val="TableParagraph"/>
              <w:ind w:left="50"/>
              <w:jc w:val="left"/>
              <w:rPr>
                <w:sz w:val="20"/>
              </w:rPr>
            </w:pPr>
            <w:r>
              <w:rPr>
                <w:sz w:val="20"/>
              </w:rPr>
              <w:t>QQ</w:t>
            </w:r>
          </w:p>
        </w:tc>
        <w:tc>
          <w:tcPr>
            <w:tcW w:w="1538" w:type="dxa"/>
          </w:tcPr>
          <w:p>
            <w:pPr>
              <w:pStyle w:val="TableParagraph"/>
              <w:ind w:right="314"/>
              <w:rPr>
                <w:sz w:val="20"/>
              </w:rPr>
            </w:pPr>
            <w:r>
              <w:rPr>
                <w:sz w:val="20"/>
              </w:rPr>
              <w:t>CAGCAA</w:t>
            </w:r>
          </w:p>
        </w:tc>
        <w:tc>
          <w:tcPr>
            <w:tcW w:w="1595" w:type="dxa"/>
          </w:tcPr>
          <w:p>
            <w:pPr>
              <w:pStyle w:val="TableParagraph"/>
              <w:ind w:right="367"/>
              <w:rPr>
                <w:sz w:val="20"/>
              </w:rPr>
            </w:pPr>
            <w:r>
              <w:rPr>
                <w:sz w:val="20"/>
              </w:rPr>
              <w:t>4315.66</w:t>
            </w:r>
          </w:p>
        </w:tc>
        <w:tc>
          <w:tcPr>
            <w:tcW w:w="1595" w:type="dxa"/>
          </w:tcPr>
          <w:p>
            <w:pPr>
              <w:pStyle w:val="TableParagraph"/>
              <w:ind w:left="372"/>
              <w:jc w:val="left"/>
              <w:rPr>
                <w:sz w:val="20"/>
              </w:rPr>
            </w:pPr>
            <w:r>
              <w:rPr>
                <w:sz w:val="20"/>
              </w:rPr>
              <w:t>4034</w:t>
            </w:r>
          </w:p>
        </w:tc>
        <w:tc>
          <w:tcPr>
            <w:tcW w:w="1966" w:type="dxa"/>
          </w:tcPr>
          <w:p>
            <w:pPr>
              <w:pStyle w:val="TableParagraph"/>
              <w:ind w:left="660" w:right="663"/>
              <w:jc w:val="center"/>
              <w:rPr>
                <w:sz w:val="20"/>
              </w:rPr>
            </w:pPr>
            <w:r>
              <w:rPr>
                <w:sz w:val="20"/>
              </w:rPr>
              <w:t>0.935</w:t>
            </w:r>
          </w:p>
        </w:tc>
        <w:tc>
          <w:tcPr>
            <w:tcW w:w="1458" w:type="dxa"/>
          </w:tcPr>
          <w:p>
            <w:pPr>
              <w:pStyle w:val="TableParagraph"/>
              <w:ind w:right="50"/>
              <w:rPr>
                <w:b/>
                <w:sz w:val="20"/>
              </w:rPr>
            </w:pPr>
            <w:r>
              <w:rPr>
                <w:b/>
                <w:color w:val="041BA1"/>
                <w:sz w:val="20"/>
              </w:rPr>
              <w:t>-0.067</w:t>
            </w:r>
          </w:p>
        </w:tc>
      </w:tr>
      <w:tr>
        <w:trPr>
          <w:trHeight w:val="240" w:hRule="atLeast"/>
        </w:trPr>
        <w:tc>
          <w:tcPr>
            <w:tcW w:w="788" w:type="dxa"/>
          </w:tcPr>
          <w:p>
            <w:pPr>
              <w:pStyle w:val="TableParagraph"/>
              <w:ind w:left="50"/>
              <w:jc w:val="left"/>
              <w:rPr>
                <w:sz w:val="20"/>
              </w:rPr>
            </w:pPr>
            <w:r>
              <w:rPr>
                <w:sz w:val="20"/>
              </w:rPr>
              <w:t>QQ</w:t>
            </w:r>
          </w:p>
        </w:tc>
        <w:tc>
          <w:tcPr>
            <w:tcW w:w="1538" w:type="dxa"/>
          </w:tcPr>
          <w:p>
            <w:pPr>
              <w:pStyle w:val="TableParagraph"/>
              <w:ind w:right="314"/>
              <w:rPr>
                <w:sz w:val="20"/>
              </w:rPr>
            </w:pPr>
            <w:r>
              <w:rPr>
                <w:sz w:val="20"/>
              </w:rPr>
              <w:t>CAACAG</w:t>
            </w:r>
          </w:p>
        </w:tc>
        <w:tc>
          <w:tcPr>
            <w:tcW w:w="1595" w:type="dxa"/>
          </w:tcPr>
          <w:p>
            <w:pPr>
              <w:pStyle w:val="TableParagraph"/>
              <w:ind w:right="367"/>
              <w:rPr>
                <w:sz w:val="20"/>
              </w:rPr>
            </w:pPr>
            <w:r>
              <w:rPr>
                <w:sz w:val="20"/>
              </w:rPr>
              <w:t>4315.66</w:t>
            </w:r>
          </w:p>
        </w:tc>
        <w:tc>
          <w:tcPr>
            <w:tcW w:w="1595" w:type="dxa"/>
          </w:tcPr>
          <w:p>
            <w:pPr>
              <w:pStyle w:val="TableParagraph"/>
              <w:ind w:left="372"/>
              <w:jc w:val="left"/>
              <w:rPr>
                <w:sz w:val="20"/>
              </w:rPr>
            </w:pPr>
            <w:r>
              <w:rPr>
                <w:sz w:val="20"/>
              </w:rPr>
              <w:t>3197</w:t>
            </w:r>
          </w:p>
        </w:tc>
        <w:tc>
          <w:tcPr>
            <w:tcW w:w="1966" w:type="dxa"/>
          </w:tcPr>
          <w:p>
            <w:pPr>
              <w:pStyle w:val="TableParagraph"/>
              <w:ind w:left="660" w:right="663"/>
              <w:jc w:val="center"/>
              <w:rPr>
                <w:sz w:val="20"/>
              </w:rPr>
            </w:pPr>
            <w:r>
              <w:rPr>
                <w:sz w:val="20"/>
              </w:rPr>
              <w:t>0.741</w:t>
            </w:r>
          </w:p>
        </w:tc>
        <w:tc>
          <w:tcPr>
            <w:tcW w:w="1458" w:type="dxa"/>
          </w:tcPr>
          <w:p>
            <w:pPr>
              <w:pStyle w:val="TableParagraph"/>
              <w:ind w:right="50"/>
              <w:rPr>
                <w:b/>
                <w:sz w:val="20"/>
              </w:rPr>
            </w:pPr>
            <w:r>
              <w:rPr>
                <w:b/>
                <w:color w:val="041BA1"/>
                <w:sz w:val="20"/>
              </w:rPr>
              <w:t>-0.300</w:t>
            </w:r>
          </w:p>
        </w:tc>
      </w:tr>
      <w:tr>
        <w:trPr>
          <w:trHeight w:val="240" w:hRule="atLeast"/>
        </w:trPr>
        <w:tc>
          <w:tcPr>
            <w:tcW w:w="788" w:type="dxa"/>
          </w:tcPr>
          <w:p>
            <w:pPr>
              <w:pStyle w:val="TableParagraph"/>
              <w:ind w:left="50"/>
              <w:jc w:val="left"/>
              <w:rPr>
                <w:sz w:val="20"/>
              </w:rPr>
            </w:pPr>
            <w:r>
              <w:rPr>
                <w:sz w:val="20"/>
              </w:rPr>
              <w:t>QR</w:t>
            </w:r>
          </w:p>
        </w:tc>
        <w:tc>
          <w:tcPr>
            <w:tcW w:w="1538" w:type="dxa"/>
          </w:tcPr>
          <w:p>
            <w:pPr>
              <w:pStyle w:val="TableParagraph"/>
              <w:ind w:right="314"/>
              <w:rPr>
                <w:sz w:val="20"/>
              </w:rPr>
            </w:pPr>
            <w:r>
              <w:rPr>
                <w:sz w:val="20"/>
              </w:rPr>
              <w:t>CAAAGA</w:t>
            </w:r>
          </w:p>
        </w:tc>
        <w:tc>
          <w:tcPr>
            <w:tcW w:w="1595" w:type="dxa"/>
          </w:tcPr>
          <w:p>
            <w:pPr>
              <w:pStyle w:val="TableParagraph"/>
              <w:ind w:right="367"/>
              <w:rPr>
                <w:sz w:val="20"/>
              </w:rPr>
            </w:pPr>
            <w:r>
              <w:rPr>
                <w:sz w:val="20"/>
              </w:rPr>
              <w:t>1214.45</w:t>
            </w:r>
          </w:p>
        </w:tc>
        <w:tc>
          <w:tcPr>
            <w:tcW w:w="1595" w:type="dxa"/>
          </w:tcPr>
          <w:p>
            <w:pPr>
              <w:pStyle w:val="TableParagraph"/>
              <w:ind w:left="372"/>
              <w:jc w:val="left"/>
              <w:rPr>
                <w:sz w:val="20"/>
              </w:rPr>
            </w:pPr>
            <w:r>
              <w:rPr>
                <w:sz w:val="20"/>
              </w:rPr>
              <w:t>1863</w:t>
            </w:r>
          </w:p>
        </w:tc>
        <w:tc>
          <w:tcPr>
            <w:tcW w:w="1966" w:type="dxa"/>
          </w:tcPr>
          <w:p>
            <w:pPr>
              <w:pStyle w:val="TableParagraph"/>
              <w:ind w:left="660" w:right="663"/>
              <w:jc w:val="center"/>
              <w:rPr>
                <w:sz w:val="20"/>
              </w:rPr>
            </w:pPr>
            <w:r>
              <w:rPr>
                <w:sz w:val="20"/>
              </w:rPr>
              <w:t>1.534</w:t>
            </w:r>
          </w:p>
        </w:tc>
        <w:tc>
          <w:tcPr>
            <w:tcW w:w="1458" w:type="dxa"/>
          </w:tcPr>
          <w:p>
            <w:pPr>
              <w:pStyle w:val="TableParagraph"/>
              <w:ind w:right="108"/>
              <w:rPr>
                <w:b/>
                <w:sz w:val="20"/>
              </w:rPr>
            </w:pPr>
            <w:r>
              <w:rPr>
                <w:b/>
                <w:color w:val="041BA1"/>
                <w:sz w:val="20"/>
              </w:rPr>
              <w:t>0.428</w:t>
            </w:r>
          </w:p>
        </w:tc>
      </w:tr>
      <w:tr>
        <w:trPr>
          <w:trHeight w:val="240" w:hRule="atLeast"/>
        </w:trPr>
        <w:tc>
          <w:tcPr>
            <w:tcW w:w="788" w:type="dxa"/>
          </w:tcPr>
          <w:p>
            <w:pPr>
              <w:pStyle w:val="TableParagraph"/>
              <w:ind w:left="50"/>
              <w:jc w:val="left"/>
              <w:rPr>
                <w:sz w:val="20"/>
              </w:rPr>
            </w:pPr>
            <w:r>
              <w:rPr>
                <w:sz w:val="20"/>
              </w:rPr>
              <w:t>QR</w:t>
            </w:r>
          </w:p>
        </w:tc>
        <w:tc>
          <w:tcPr>
            <w:tcW w:w="1538" w:type="dxa"/>
          </w:tcPr>
          <w:p>
            <w:pPr>
              <w:pStyle w:val="TableParagraph"/>
              <w:ind w:right="314"/>
              <w:rPr>
                <w:sz w:val="20"/>
              </w:rPr>
            </w:pPr>
            <w:r>
              <w:rPr>
                <w:sz w:val="20"/>
              </w:rPr>
              <w:t>CAGAGG</w:t>
            </w:r>
          </w:p>
        </w:tc>
        <w:tc>
          <w:tcPr>
            <w:tcW w:w="1595" w:type="dxa"/>
          </w:tcPr>
          <w:p>
            <w:pPr>
              <w:pStyle w:val="TableParagraph"/>
              <w:ind w:right="367"/>
              <w:rPr>
                <w:sz w:val="20"/>
              </w:rPr>
            </w:pPr>
            <w:r>
              <w:rPr>
                <w:sz w:val="20"/>
              </w:rPr>
              <w:t>3329.32</w:t>
            </w:r>
          </w:p>
        </w:tc>
        <w:tc>
          <w:tcPr>
            <w:tcW w:w="1595" w:type="dxa"/>
          </w:tcPr>
          <w:p>
            <w:pPr>
              <w:pStyle w:val="TableParagraph"/>
              <w:ind w:left="372"/>
              <w:jc w:val="left"/>
              <w:rPr>
                <w:sz w:val="20"/>
              </w:rPr>
            </w:pPr>
            <w:r>
              <w:rPr>
                <w:sz w:val="20"/>
              </w:rPr>
              <w:t>4331</w:t>
            </w:r>
          </w:p>
        </w:tc>
        <w:tc>
          <w:tcPr>
            <w:tcW w:w="1966" w:type="dxa"/>
          </w:tcPr>
          <w:p>
            <w:pPr>
              <w:pStyle w:val="TableParagraph"/>
              <w:ind w:left="660" w:right="663"/>
              <w:jc w:val="center"/>
              <w:rPr>
                <w:sz w:val="20"/>
              </w:rPr>
            </w:pPr>
            <w:r>
              <w:rPr>
                <w:sz w:val="20"/>
              </w:rPr>
              <w:t>1.301</w:t>
            </w:r>
          </w:p>
        </w:tc>
        <w:tc>
          <w:tcPr>
            <w:tcW w:w="1458" w:type="dxa"/>
          </w:tcPr>
          <w:p>
            <w:pPr>
              <w:pStyle w:val="TableParagraph"/>
              <w:ind w:right="108"/>
              <w:rPr>
                <w:b/>
                <w:sz w:val="20"/>
              </w:rPr>
            </w:pPr>
            <w:r>
              <w:rPr>
                <w:b/>
                <w:color w:val="041BA1"/>
                <w:sz w:val="20"/>
              </w:rPr>
              <w:t>0.263</w:t>
            </w:r>
          </w:p>
        </w:tc>
      </w:tr>
      <w:tr>
        <w:trPr>
          <w:trHeight w:val="239" w:hRule="atLeast"/>
        </w:trPr>
        <w:tc>
          <w:tcPr>
            <w:tcW w:w="788" w:type="dxa"/>
          </w:tcPr>
          <w:p>
            <w:pPr>
              <w:pStyle w:val="TableParagraph"/>
              <w:ind w:left="50"/>
              <w:jc w:val="left"/>
              <w:rPr>
                <w:sz w:val="20"/>
              </w:rPr>
            </w:pPr>
            <w:r>
              <w:rPr>
                <w:sz w:val="20"/>
              </w:rPr>
              <w:t>QR</w:t>
            </w:r>
          </w:p>
        </w:tc>
        <w:tc>
          <w:tcPr>
            <w:tcW w:w="1538" w:type="dxa"/>
          </w:tcPr>
          <w:p>
            <w:pPr>
              <w:pStyle w:val="TableParagraph"/>
              <w:ind w:right="314"/>
              <w:rPr>
                <w:sz w:val="20"/>
              </w:rPr>
            </w:pPr>
            <w:r>
              <w:rPr>
                <w:sz w:val="20"/>
              </w:rPr>
              <w:t>CAAAGG</w:t>
            </w:r>
          </w:p>
        </w:tc>
        <w:tc>
          <w:tcPr>
            <w:tcW w:w="1595" w:type="dxa"/>
          </w:tcPr>
          <w:p>
            <w:pPr>
              <w:pStyle w:val="TableParagraph"/>
              <w:ind w:right="367"/>
              <w:rPr>
                <w:sz w:val="20"/>
              </w:rPr>
            </w:pPr>
            <w:r>
              <w:rPr>
                <w:sz w:val="20"/>
              </w:rPr>
              <w:t>1192.27</w:t>
            </w:r>
          </w:p>
        </w:tc>
        <w:tc>
          <w:tcPr>
            <w:tcW w:w="1595" w:type="dxa"/>
          </w:tcPr>
          <w:p>
            <w:pPr>
              <w:pStyle w:val="TableParagraph"/>
              <w:ind w:left="372"/>
              <w:jc w:val="left"/>
              <w:rPr>
                <w:sz w:val="20"/>
              </w:rPr>
            </w:pPr>
            <w:r>
              <w:rPr>
                <w:sz w:val="20"/>
              </w:rPr>
              <w:t>1360</w:t>
            </w:r>
          </w:p>
        </w:tc>
        <w:tc>
          <w:tcPr>
            <w:tcW w:w="1966" w:type="dxa"/>
          </w:tcPr>
          <w:p>
            <w:pPr>
              <w:pStyle w:val="TableParagraph"/>
              <w:ind w:left="660" w:right="663"/>
              <w:jc w:val="center"/>
              <w:rPr>
                <w:sz w:val="20"/>
              </w:rPr>
            </w:pPr>
            <w:r>
              <w:rPr>
                <w:sz w:val="20"/>
              </w:rPr>
              <w:t>1.141</w:t>
            </w:r>
          </w:p>
        </w:tc>
        <w:tc>
          <w:tcPr>
            <w:tcW w:w="1458" w:type="dxa"/>
          </w:tcPr>
          <w:p>
            <w:pPr>
              <w:pStyle w:val="TableParagraph"/>
              <w:ind w:right="108"/>
              <w:rPr>
                <w:b/>
                <w:sz w:val="20"/>
              </w:rPr>
            </w:pPr>
            <w:r>
              <w:rPr>
                <w:b/>
                <w:color w:val="041BA1"/>
                <w:sz w:val="20"/>
              </w:rPr>
              <w:t>0.132</w:t>
            </w:r>
          </w:p>
        </w:tc>
      </w:tr>
      <w:tr>
        <w:trPr>
          <w:trHeight w:val="240" w:hRule="atLeast"/>
        </w:trPr>
        <w:tc>
          <w:tcPr>
            <w:tcW w:w="788" w:type="dxa"/>
          </w:tcPr>
          <w:p>
            <w:pPr>
              <w:pStyle w:val="TableParagraph"/>
              <w:ind w:left="50"/>
              <w:jc w:val="left"/>
              <w:rPr>
                <w:sz w:val="20"/>
              </w:rPr>
            </w:pPr>
            <w:r>
              <w:rPr>
                <w:sz w:val="20"/>
              </w:rPr>
              <w:t>QR</w:t>
            </w:r>
          </w:p>
        </w:tc>
        <w:tc>
          <w:tcPr>
            <w:tcW w:w="1538" w:type="dxa"/>
          </w:tcPr>
          <w:p>
            <w:pPr>
              <w:pStyle w:val="TableParagraph"/>
              <w:ind w:right="314"/>
              <w:rPr>
                <w:sz w:val="20"/>
              </w:rPr>
            </w:pPr>
            <w:r>
              <w:rPr>
                <w:sz w:val="20"/>
              </w:rPr>
              <w:t>CAGAGA</w:t>
            </w:r>
          </w:p>
        </w:tc>
        <w:tc>
          <w:tcPr>
            <w:tcW w:w="1595" w:type="dxa"/>
          </w:tcPr>
          <w:p>
            <w:pPr>
              <w:pStyle w:val="TableParagraph"/>
              <w:ind w:right="367"/>
              <w:rPr>
                <w:sz w:val="20"/>
              </w:rPr>
            </w:pPr>
            <w:r>
              <w:rPr>
                <w:sz w:val="20"/>
              </w:rPr>
              <w:t>3391.27</w:t>
            </w:r>
          </w:p>
        </w:tc>
        <w:tc>
          <w:tcPr>
            <w:tcW w:w="1595" w:type="dxa"/>
          </w:tcPr>
          <w:p>
            <w:pPr>
              <w:pStyle w:val="TableParagraph"/>
              <w:ind w:left="372"/>
              <w:jc w:val="left"/>
              <w:rPr>
                <w:sz w:val="20"/>
              </w:rPr>
            </w:pPr>
            <w:r>
              <w:rPr>
                <w:sz w:val="20"/>
              </w:rPr>
              <w:t>3777</w:t>
            </w:r>
          </w:p>
        </w:tc>
        <w:tc>
          <w:tcPr>
            <w:tcW w:w="1966" w:type="dxa"/>
          </w:tcPr>
          <w:p>
            <w:pPr>
              <w:pStyle w:val="TableParagraph"/>
              <w:ind w:left="660" w:right="663"/>
              <w:jc w:val="center"/>
              <w:rPr>
                <w:sz w:val="20"/>
              </w:rPr>
            </w:pPr>
            <w:r>
              <w:rPr>
                <w:sz w:val="20"/>
              </w:rPr>
              <w:t>1.114</w:t>
            </w:r>
          </w:p>
        </w:tc>
        <w:tc>
          <w:tcPr>
            <w:tcW w:w="1458" w:type="dxa"/>
          </w:tcPr>
          <w:p>
            <w:pPr>
              <w:pStyle w:val="TableParagraph"/>
              <w:ind w:right="108"/>
              <w:rPr>
                <w:b/>
                <w:sz w:val="20"/>
              </w:rPr>
            </w:pPr>
            <w:r>
              <w:rPr>
                <w:b/>
                <w:color w:val="041BA1"/>
                <w:sz w:val="20"/>
              </w:rPr>
              <w:t>0.108</w:t>
            </w:r>
          </w:p>
        </w:tc>
      </w:tr>
      <w:tr>
        <w:trPr>
          <w:trHeight w:val="240" w:hRule="atLeast"/>
        </w:trPr>
        <w:tc>
          <w:tcPr>
            <w:tcW w:w="788" w:type="dxa"/>
          </w:tcPr>
          <w:p>
            <w:pPr>
              <w:pStyle w:val="TableParagraph"/>
              <w:ind w:left="50"/>
              <w:jc w:val="left"/>
              <w:rPr>
                <w:sz w:val="20"/>
              </w:rPr>
            </w:pPr>
            <w:r>
              <w:rPr>
                <w:sz w:val="20"/>
              </w:rPr>
              <w:t>QR</w:t>
            </w:r>
          </w:p>
        </w:tc>
        <w:tc>
          <w:tcPr>
            <w:tcW w:w="1538" w:type="dxa"/>
          </w:tcPr>
          <w:p>
            <w:pPr>
              <w:pStyle w:val="TableParagraph"/>
              <w:ind w:right="314"/>
              <w:rPr>
                <w:sz w:val="20"/>
              </w:rPr>
            </w:pPr>
            <w:r>
              <w:rPr>
                <w:sz w:val="20"/>
              </w:rPr>
              <w:t>CAGCGC</w:t>
            </w:r>
          </w:p>
        </w:tc>
        <w:tc>
          <w:tcPr>
            <w:tcW w:w="1595" w:type="dxa"/>
          </w:tcPr>
          <w:p>
            <w:pPr>
              <w:pStyle w:val="TableParagraph"/>
              <w:ind w:right="367"/>
              <w:rPr>
                <w:sz w:val="20"/>
              </w:rPr>
            </w:pPr>
            <w:r>
              <w:rPr>
                <w:sz w:val="20"/>
              </w:rPr>
              <w:t>3074.54</w:t>
            </w:r>
          </w:p>
        </w:tc>
        <w:tc>
          <w:tcPr>
            <w:tcW w:w="1595" w:type="dxa"/>
          </w:tcPr>
          <w:p>
            <w:pPr>
              <w:pStyle w:val="TableParagraph"/>
              <w:ind w:left="372"/>
              <w:jc w:val="left"/>
              <w:rPr>
                <w:sz w:val="20"/>
              </w:rPr>
            </w:pPr>
            <w:r>
              <w:rPr>
                <w:sz w:val="20"/>
              </w:rPr>
              <w:t>3169</w:t>
            </w:r>
          </w:p>
        </w:tc>
        <w:tc>
          <w:tcPr>
            <w:tcW w:w="1966" w:type="dxa"/>
          </w:tcPr>
          <w:p>
            <w:pPr>
              <w:pStyle w:val="TableParagraph"/>
              <w:ind w:left="660" w:right="663"/>
              <w:jc w:val="center"/>
              <w:rPr>
                <w:sz w:val="20"/>
              </w:rPr>
            </w:pPr>
            <w:r>
              <w:rPr>
                <w:sz w:val="20"/>
              </w:rPr>
              <w:t>1.031</w:t>
            </w:r>
          </w:p>
        </w:tc>
        <w:tc>
          <w:tcPr>
            <w:tcW w:w="1458" w:type="dxa"/>
          </w:tcPr>
          <w:p>
            <w:pPr>
              <w:pStyle w:val="TableParagraph"/>
              <w:ind w:right="108"/>
              <w:rPr>
                <w:b/>
                <w:sz w:val="20"/>
              </w:rPr>
            </w:pPr>
            <w:r>
              <w:rPr>
                <w:b/>
                <w:color w:val="041BA1"/>
                <w:sz w:val="20"/>
              </w:rPr>
              <w:t>0.030</w:t>
            </w:r>
          </w:p>
        </w:tc>
      </w:tr>
      <w:tr>
        <w:trPr>
          <w:trHeight w:val="220" w:hRule="atLeast"/>
        </w:trPr>
        <w:tc>
          <w:tcPr>
            <w:tcW w:w="788" w:type="dxa"/>
          </w:tcPr>
          <w:p>
            <w:pPr>
              <w:pStyle w:val="TableParagraph"/>
              <w:spacing w:line="196" w:lineRule="exact"/>
              <w:ind w:left="50"/>
              <w:jc w:val="left"/>
              <w:rPr>
                <w:sz w:val="20"/>
              </w:rPr>
            </w:pPr>
            <w:r>
              <w:rPr>
                <w:sz w:val="20"/>
              </w:rPr>
              <w:t>QR</w:t>
            </w:r>
          </w:p>
        </w:tc>
        <w:tc>
          <w:tcPr>
            <w:tcW w:w="1538" w:type="dxa"/>
          </w:tcPr>
          <w:p>
            <w:pPr>
              <w:pStyle w:val="TableParagraph"/>
              <w:spacing w:line="196" w:lineRule="exact"/>
              <w:ind w:right="314"/>
              <w:rPr>
                <w:sz w:val="20"/>
              </w:rPr>
            </w:pPr>
            <w:r>
              <w:rPr>
                <w:sz w:val="20"/>
              </w:rPr>
              <w:t>CAGCGG</w:t>
            </w:r>
          </w:p>
        </w:tc>
        <w:tc>
          <w:tcPr>
            <w:tcW w:w="1595" w:type="dxa"/>
          </w:tcPr>
          <w:p>
            <w:pPr>
              <w:pStyle w:val="TableParagraph"/>
              <w:spacing w:line="196" w:lineRule="exact"/>
              <w:ind w:right="367"/>
              <w:rPr>
                <w:sz w:val="20"/>
              </w:rPr>
            </w:pPr>
            <w:r>
              <w:rPr>
                <w:sz w:val="20"/>
              </w:rPr>
              <w:t>3362.63</w:t>
            </w:r>
          </w:p>
        </w:tc>
        <w:tc>
          <w:tcPr>
            <w:tcW w:w="1595" w:type="dxa"/>
          </w:tcPr>
          <w:p>
            <w:pPr>
              <w:pStyle w:val="TableParagraph"/>
              <w:spacing w:line="196" w:lineRule="exact"/>
              <w:ind w:left="372"/>
              <w:jc w:val="left"/>
              <w:rPr>
                <w:sz w:val="20"/>
              </w:rPr>
            </w:pPr>
            <w:r>
              <w:rPr>
                <w:sz w:val="20"/>
              </w:rPr>
              <w:t>3352</w:t>
            </w:r>
          </w:p>
        </w:tc>
        <w:tc>
          <w:tcPr>
            <w:tcW w:w="1966" w:type="dxa"/>
          </w:tcPr>
          <w:p>
            <w:pPr>
              <w:pStyle w:val="TableParagraph"/>
              <w:spacing w:line="196" w:lineRule="exact"/>
              <w:ind w:left="660" w:right="663"/>
              <w:jc w:val="center"/>
              <w:rPr>
                <w:sz w:val="20"/>
              </w:rPr>
            </w:pPr>
            <w:r>
              <w:rPr>
                <w:sz w:val="20"/>
              </w:rPr>
              <w:t>0.997</w:t>
            </w:r>
          </w:p>
        </w:tc>
        <w:tc>
          <w:tcPr>
            <w:tcW w:w="1458" w:type="dxa"/>
          </w:tcPr>
          <w:p>
            <w:pPr>
              <w:pStyle w:val="TableParagraph"/>
              <w:spacing w:line="196" w:lineRule="exact"/>
              <w:ind w:right="50"/>
              <w:rPr>
                <w:b/>
                <w:sz w:val="20"/>
              </w:rPr>
            </w:pPr>
            <w:r>
              <w:rPr>
                <w:b/>
                <w:color w:val="041BA1"/>
                <w:sz w:val="20"/>
              </w:rPr>
              <w:t>-0.003</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69"/>
        <w:gridCol w:w="1565"/>
        <w:gridCol w:w="1563"/>
        <w:gridCol w:w="1995"/>
        <w:gridCol w:w="1457"/>
      </w:tblGrid>
      <w:tr>
        <w:trPr>
          <w:trHeight w:val="220" w:hRule="atLeast"/>
        </w:trPr>
        <w:tc>
          <w:tcPr>
            <w:tcW w:w="788" w:type="dxa"/>
          </w:tcPr>
          <w:p>
            <w:pPr>
              <w:pStyle w:val="TableParagraph"/>
              <w:spacing w:line="201" w:lineRule="exact" w:before="0"/>
              <w:ind w:left="50"/>
              <w:jc w:val="left"/>
              <w:rPr>
                <w:sz w:val="20"/>
              </w:rPr>
            </w:pPr>
            <w:r>
              <w:rPr>
                <w:sz w:val="20"/>
              </w:rPr>
              <w:t>QR</w:t>
            </w:r>
          </w:p>
        </w:tc>
        <w:tc>
          <w:tcPr>
            <w:tcW w:w="1569" w:type="dxa"/>
          </w:tcPr>
          <w:p>
            <w:pPr>
              <w:pStyle w:val="TableParagraph"/>
              <w:spacing w:line="201" w:lineRule="exact" w:before="0"/>
              <w:ind w:right="345"/>
              <w:rPr>
                <w:sz w:val="20"/>
              </w:rPr>
            </w:pPr>
            <w:r>
              <w:rPr>
                <w:sz w:val="20"/>
              </w:rPr>
              <w:t>CAGCGT</w:t>
            </w:r>
          </w:p>
        </w:tc>
        <w:tc>
          <w:tcPr>
            <w:tcW w:w="1565" w:type="dxa"/>
          </w:tcPr>
          <w:p>
            <w:pPr>
              <w:pStyle w:val="TableParagraph"/>
              <w:spacing w:line="201" w:lineRule="exact" w:before="0"/>
              <w:ind w:left="331" w:right="352"/>
              <w:jc w:val="center"/>
              <w:rPr>
                <w:sz w:val="20"/>
              </w:rPr>
            </w:pPr>
            <w:r>
              <w:rPr>
                <w:sz w:val="20"/>
              </w:rPr>
              <w:t>1316.32</w:t>
            </w:r>
          </w:p>
        </w:tc>
        <w:tc>
          <w:tcPr>
            <w:tcW w:w="1563" w:type="dxa"/>
          </w:tcPr>
          <w:p>
            <w:pPr>
              <w:pStyle w:val="TableParagraph"/>
              <w:spacing w:line="201" w:lineRule="exact" w:before="0"/>
              <w:ind w:left="371"/>
              <w:jc w:val="left"/>
              <w:rPr>
                <w:sz w:val="20"/>
              </w:rPr>
            </w:pPr>
            <w:r>
              <w:rPr>
                <w:sz w:val="20"/>
              </w:rPr>
              <w:t>1215</w:t>
            </w:r>
          </w:p>
        </w:tc>
        <w:tc>
          <w:tcPr>
            <w:tcW w:w="1995" w:type="dxa"/>
          </w:tcPr>
          <w:p>
            <w:pPr>
              <w:pStyle w:val="TableParagraph"/>
              <w:spacing w:line="201" w:lineRule="exact" w:before="0"/>
              <w:ind w:right="679"/>
              <w:rPr>
                <w:sz w:val="20"/>
              </w:rPr>
            </w:pPr>
            <w:r>
              <w:rPr>
                <w:sz w:val="20"/>
              </w:rPr>
              <w:t>0.923</w:t>
            </w:r>
          </w:p>
        </w:tc>
        <w:tc>
          <w:tcPr>
            <w:tcW w:w="1457" w:type="dxa"/>
          </w:tcPr>
          <w:p>
            <w:pPr>
              <w:pStyle w:val="TableParagraph"/>
              <w:spacing w:line="201" w:lineRule="exact" w:before="0"/>
              <w:ind w:right="47"/>
              <w:rPr>
                <w:b/>
                <w:sz w:val="20"/>
              </w:rPr>
            </w:pPr>
            <w:r>
              <w:rPr>
                <w:b/>
                <w:color w:val="041BA1"/>
                <w:sz w:val="20"/>
              </w:rPr>
              <w:t>-0.080</w:t>
            </w:r>
          </w:p>
        </w:tc>
      </w:tr>
      <w:tr>
        <w:trPr>
          <w:trHeight w:val="240" w:hRule="atLeast"/>
        </w:trPr>
        <w:tc>
          <w:tcPr>
            <w:tcW w:w="788" w:type="dxa"/>
          </w:tcPr>
          <w:p>
            <w:pPr>
              <w:pStyle w:val="TableParagraph"/>
              <w:ind w:left="50"/>
              <w:jc w:val="left"/>
              <w:rPr>
                <w:sz w:val="20"/>
              </w:rPr>
            </w:pPr>
            <w:r>
              <w:rPr>
                <w:sz w:val="20"/>
              </w:rPr>
              <w:t>QR</w:t>
            </w:r>
          </w:p>
        </w:tc>
        <w:tc>
          <w:tcPr>
            <w:tcW w:w="1569" w:type="dxa"/>
          </w:tcPr>
          <w:p>
            <w:pPr>
              <w:pStyle w:val="TableParagraph"/>
              <w:ind w:right="345"/>
              <w:rPr>
                <w:sz w:val="20"/>
              </w:rPr>
            </w:pPr>
            <w:r>
              <w:rPr>
                <w:sz w:val="20"/>
              </w:rPr>
              <w:t>CAGCGA</w:t>
            </w:r>
          </w:p>
        </w:tc>
        <w:tc>
          <w:tcPr>
            <w:tcW w:w="1565" w:type="dxa"/>
          </w:tcPr>
          <w:p>
            <w:pPr>
              <w:pStyle w:val="TableParagraph"/>
              <w:ind w:left="331" w:right="352"/>
              <w:jc w:val="center"/>
              <w:rPr>
                <w:sz w:val="20"/>
              </w:rPr>
            </w:pPr>
            <w:r>
              <w:rPr>
                <w:sz w:val="20"/>
              </w:rPr>
              <w:t>1822.82</w:t>
            </w:r>
          </w:p>
        </w:tc>
        <w:tc>
          <w:tcPr>
            <w:tcW w:w="1563" w:type="dxa"/>
          </w:tcPr>
          <w:p>
            <w:pPr>
              <w:pStyle w:val="TableParagraph"/>
              <w:ind w:left="371"/>
              <w:jc w:val="left"/>
              <w:rPr>
                <w:sz w:val="20"/>
              </w:rPr>
            </w:pPr>
            <w:r>
              <w:rPr>
                <w:sz w:val="20"/>
              </w:rPr>
              <w:t>1469</w:t>
            </w:r>
          </w:p>
        </w:tc>
        <w:tc>
          <w:tcPr>
            <w:tcW w:w="1995" w:type="dxa"/>
          </w:tcPr>
          <w:p>
            <w:pPr>
              <w:pStyle w:val="TableParagraph"/>
              <w:ind w:right="679"/>
              <w:rPr>
                <w:sz w:val="20"/>
              </w:rPr>
            </w:pPr>
            <w:r>
              <w:rPr>
                <w:sz w:val="20"/>
              </w:rPr>
              <w:t>0.806</w:t>
            </w:r>
          </w:p>
        </w:tc>
        <w:tc>
          <w:tcPr>
            <w:tcW w:w="1457" w:type="dxa"/>
          </w:tcPr>
          <w:p>
            <w:pPr>
              <w:pStyle w:val="TableParagraph"/>
              <w:ind w:right="47"/>
              <w:rPr>
                <w:b/>
                <w:sz w:val="20"/>
              </w:rPr>
            </w:pPr>
            <w:r>
              <w:rPr>
                <w:b/>
                <w:color w:val="041BA1"/>
                <w:sz w:val="20"/>
              </w:rPr>
              <w:t>-0.216</w:t>
            </w:r>
          </w:p>
        </w:tc>
      </w:tr>
      <w:tr>
        <w:trPr>
          <w:trHeight w:val="240" w:hRule="atLeast"/>
        </w:trPr>
        <w:tc>
          <w:tcPr>
            <w:tcW w:w="788" w:type="dxa"/>
          </w:tcPr>
          <w:p>
            <w:pPr>
              <w:pStyle w:val="TableParagraph"/>
              <w:ind w:left="50"/>
              <w:jc w:val="left"/>
              <w:rPr>
                <w:sz w:val="20"/>
              </w:rPr>
            </w:pPr>
            <w:r>
              <w:rPr>
                <w:sz w:val="20"/>
              </w:rPr>
              <w:t>QR</w:t>
            </w:r>
          </w:p>
        </w:tc>
        <w:tc>
          <w:tcPr>
            <w:tcW w:w="1569" w:type="dxa"/>
          </w:tcPr>
          <w:p>
            <w:pPr>
              <w:pStyle w:val="TableParagraph"/>
              <w:ind w:right="345"/>
              <w:rPr>
                <w:sz w:val="20"/>
              </w:rPr>
            </w:pPr>
            <w:r>
              <w:rPr>
                <w:sz w:val="20"/>
              </w:rPr>
              <w:t>CAACGT</w:t>
            </w:r>
          </w:p>
        </w:tc>
        <w:tc>
          <w:tcPr>
            <w:tcW w:w="1565" w:type="dxa"/>
          </w:tcPr>
          <w:p>
            <w:pPr>
              <w:pStyle w:val="TableParagraph"/>
              <w:ind w:left="325" w:right="352"/>
              <w:jc w:val="center"/>
              <w:rPr>
                <w:sz w:val="20"/>
              </w:rPr>
            </w:pPr>
            <w:r>
              <w:rPr>
                <w:sz w:val="20"/>
              </w:rPr>
              <w:t>471.39</w:t>
            </w:r>
          </w:p>
        </w:tc>
        <w:tc>
          <w:tcPr>
            <w:tcW w:w="1563" w:type="dxa"/>
          </w:tcPr>
          <w:p>
            <w:pPr>
              <w:pStyle w:val="TableParagraph"/>
              <w:ind w:left="433"/>
              <w:jc w:val="left"/>
              <w:rPr>
                <w:sz w:val="20"/>
              </w:rPr>
            </w:pPr>
            <w:r>
              <w:rPr>
                <w:sz w:val="20"/>
              </w:rPr>
              <w:t>327</w:t>
            </w:r>
          </w:p>
        </w:tc>
        <w:tc>
          <w:tcPr>
            <w:tcW w:w="1995" w:type="dxa"/>
          </w:tcPr>
          <w:p>
            <w:pPr>
              <w:pStyle w:val="TableParagraph"/>
              <w:ind w:right="679"/>
              <w:rPr>
                <w:sz w:val="20"/>
              </w:rPr>
            </w:pPr>
            <w:r>
              <w:rPr>
                <w:sz w:val="20"/>
              </w:rPr>
              <w:t>0.694</w:t>
            </w:r>
          </w:p>
        </w:tc>
        <w:tc>
          <w:tcPr>
            <w:tcW w:w="1457" w:type="dxa"/>
          </w:tcPr>
          <w:p>
            <w:pPr>
              <w:pStyle w:val="TableParagraph"/>
              <w:ind w:right="47"/>
              <w:rPr>
                <w:b/>
                <w:sz w:val="20"/>
              </w:rPr>
            </w:pPr>
            <w:r>
              <w:rPr>
                <w:b/>
                <w:color w:val="041BA1"/>
                <w:sz w:val="20"/>
              </w:rPr>
              <w:t>-0.366</w:t>
            </w:r>
          </w:p>
        </w:tc>
      </w:tr>
      <w:tr>
        <w:trPr>
          <w:trHeight w:val="240" w:hRule="atLeast"/>
        </w:trPr>
        <w:tc>
          <w:tcPr>
            <w:tcW w:w="788" w:type="dxa"/>
          </w:tcPr>
          <w:p>
            <w:pPr>
              <w:pStyle w:val="TableParagraph"/>
              <w:ind w:left="50"/>
              <w:jc w:val="left"/>
              <w:rPr>
                <w:sz w:val="20"/>
              </w:rPr>
            </w:pPr>
            <w:r>
              <w:rPr>
                <w:sz w:val="20"/>
              </w:rPr>
              <w:t>QR</w:t>
            </w:r>
          </w:p>
        </w:tc>
        <w:tc>
          <w:tcPr>
            <w:tcW w:w="1569" w:type="dxa"/>
          </w:tcPr>
          <w:p>
            <w:pPr>
              <w:pStyle w:val="TableParagraph"/>
              <w:ind w:right="345"/>
              <w:rPr>
                <w:sz w:val="20"/>
              </w:rPr>
            </w:pPr>
            <w:r>
              <w:rPr>
                <w:sz w:val="20"/>
              </w:rPr>
              <w:t>CAACGA</w:t>
            </w:r>
          </w:p>
        </w:tc>
        <w:tc>
          <w:tcPr>
            <w:tcW w:w="1565" w:type="dxa"/>
          </w:tcPr>
          <w:p>
            <w:pPr>
              <w:pStyle w:val="TableParagraph"/>
              <w:ind w:left="325" w:right="352"/>
              <w:jc w:val="center"/>
              <w:rPr>
                <w:sz w:val="20"/>
              </w:rPr>
            </w:pPr>
            <w:r>
              <w:rPr>
                <w:sz w:val="20"/>
              </w:rPr>
              <w:t>652.77</w:t>
            </w:r>
          </w:p>
        </w:tc>
        <w:tc>
          <w:tcPr>
            <w:tcW w:w="1563" w:type="dxa"/>
          </w:tcPr>
          <w:p>
            <w:pPr>
              <w:pStyle w:val="TableParagraph"/>
              <w:ind w:left="433"/>
              <w:jc w:val="left"/>
              <w:rPr>
                <w:sz w:val="20"/>
              </w:rPr>
            </w:pPr>
            <w:r>
              <w:rPr>
                <w:sz w:val="20"/>
              </w:rPr>
              <w:t>413</w:t>
            </w:r>
          </w:p>
        </w:tc>
        <w:tc>
          <w:tcPr>
            <w:tcW w:w="1995" w:type="dxa"/>
          </w:tcPr>
          <w:p>
            <w:pPr>
              <w:pStyle w:val="TableParagraph"/>
              <w:ind w:right="679"/>
              <w:rPr>
                <w:sz w:val="20"/>
              </w:rPr>
            </w:pPr>
            <w:r>
              <w:rPr>
                <w:sz w:val="20"/>
              </w:rPr>
              <w:t>0.633</w:t>
            </w:r>
          </w:p>
        </w:tc>
        <w:tc>
          <w:tcPr>
            <w:tcW w:w="1457" w:type="dxa"/>
          </w:tcPr>
          <w:p>
            <w:pPr>
              <w:pStyle w:val="TableParagraph"/>
              <w:ind w:right="47"/>
              <w:rPr>
                <w:b/>
                <w:sz w:val="20"/>
              </w:rPr>
            </w:pPr>
            <w:r>
              <w:rPr>
                <w:b/>
                <w:color w:val="041BA1"/>
                <w:sz w:val="20"/>
              </w:rPr>
              <w:t>-0.458</w:t>
            </w:r>
          </w:p>
        </w:tc>
      </w:tr>
      <w:tr>
        <w:trPr>
          <w:trHeight w:val="240" w:hRule="atLeast"/>
        </w:trPr>
        <w:tc>
          <w:tcPr>
            <w:tcW w:w="788" w:type="dxa"/>
          </w:tcPr>
          <w:p>
            <w:pPr>
              <w:pStyle w:val="TableParagraph"/>
              <w:ind w:left="50"/>
              <w:jc w:val="left"/>
              <w:rPr>
                <w:sz w:val="20"/>
              </w:rPr>
            </w:pPr>
            <w:r>
              <w:rPr>
                <w:sz w:val="20"/>
              </w:rPr>
              <w:t>QR</w:t>
            </w:r>
          </w:p>
        </w:tc>
        <w:tc>
          <w:tcPr>
            <w:tcW w:w="1569" w:type="dxa"/>
          </w:tcPr>
          <w:p>
            <w:pPr>
              <w:pStyle w:val="TableParagraph"/>
              <w:ind w:right="345"/>
              <w:rPr>
                <w:sz w:val="20"/>
              </w:rPr>
            </w:pPr>
            <w:r>
              <w:rPr>
                <w:sz w:val="20"/>
              </w:rPr>
              <w:t>CAACGG</w:t>
            </w:r>
          </w:p>
        </w:tc>
        <w:tc>
          <w:tcPr>
            <w:tcW w:w="1565" w:type="dxa"/>
          </w:tcPr>
          <w:p>
            <w:pPr>
              <w:pStyle w:val="TableParagraph"/>
              <w:ind w:left="331" w:right="352"/>
              <w:jc w:val="center"/>
              <w:rPr>
                <w:sz w:val="20"/>
              </w:rPr>
            </w:pPr>
            <w:r>
              <w:rPr>
                <w:sz w:val="20"/>
              </w:rPr>
              <w:t>1204.20</w:t>
            </w:r>
          </w:p>
        </w:tc>
        <w:tc>
          <w:tcPr>
            <w:tcW w:w="1563" w:type="dxa"/>
          </w:tcPr>
          <w:p>
            <w:pPr>
              <w:pStyle w:val="TableParagraph"/>
              <w:ind w:left="433"/>
              <w:jc w:val="left"/>
              <w:rPr>
                <w:sz w:val="20"/>
              </w:rPr>
            </w:pPr>
            <w:r>
              <w:rPr>
                <w:sz w:val="20"/>
              </w:rPr>
              <w:t>453</w:t>
            </w:r>
          </w:p>
        </w:tc>
        <w:tc>
          <w:tcPr>
            <w:tcW w:w="1995" w:type="dxa"/>
          </w:tcPr>
          <w:p>
            <w:pPr>
              <w:pStyle w:val="TableParagraph"/>
              <w:ind w:right="679"/>
              <w:rPr>
                <w:sz w:val="20"/>
              </w:rPr>
            </w:pPr>
            <w:r>
              <w:rPr>
                <w:sz w:val="20"/>
              </w:rPr>
              <w:t>0.376</w:t>
            </w:r>
          </w:p>
        </w:tc>
        <w:tc>
          <w:tcPr>
            <w:tcW w:w="1457" w:type="dxa"/>
          </w:tcPr>
          <w:p>
            <w:pPr>
              <w:pStyle w:val="TableParagraph"/>
              <w:ind w:right="47"/>
              <w:rPr>
                <w:b/>
                <w:sz w:val="20"/>
              </w:rPr>
            </w:pPr>
            <w:r>
              <w:rPr>
                <w:b/>
                <w:color w:val="041BA1"/>
                <w:sz w:val="20"/>
              </w:rPr>
              <w:t>-0.978</w:t>
            </w:r>
          </w:p>
        </w:tc>
      </w:tr>
      <w:tr>
        <w:trPr>
          <w:trHeight w:val="240" w:hRule="atLeast"/>
        </w:trPr>
        <w:tc>
          <w:tcPr>
            <w:tcW w:w="788" w:type="dxa"/>
          </w:tcPr>
          <w:p>
            <w:pPr>
              <w:pStyle w:val="TableParagraph"/>
              <w:ind w:left="50"/>
              <w:jc w:val="left"/>
              <w:rPr>
                <w:sz w:val="20"/>
              </w:rPr>
            </w:pPr>
            <w:r>
              <w:rPr>
                <w:sz w:val="20"/>
              </w:rPr>
              <w:t>QR</w:t>
            </w:r>
          </w:p>
        </w:tc>
        <w:tc>
          <w:tcPr>
            <w:tcW w:w="1569" w:type="dxa"/>
          </w:tcPr>
          <w:p>
            <w:pPr>
              <w:pStyle w:val="TableParagraph"/>
              <w:ind w:right="345"/>
              <w:rPr>
                <w:sz w:val="20"/>
              </w:rPr>
            </w:pPr>
            <w:r>
              <w:rPr>
                <w:sz w:val="20"/>
              </w:rPr>
              <w:t>CAACGC</w:t>
            </w:r>
          </w:p>
        </w:tc>
        <w:tc>
          <w:tcPr>
            <w:tcW w:w="1565" w:type="dxa"/>
          </w:tcPr>
          <w:p>
            <w:pPr>
              <w:pStyle w:val="TableParagraph"/>
              <w:ind w:left="331" w:right="352"/>
              <w:jc w:val="center"/>
              <w:rPr>
                <w:sz w:val="20"/>
              </w:rPr>
            </w:pPr>
            <w:r>
              <w:rPr>
                <w:sz w:val="20"/>
              </w:rPr>
              <w:t>1101.03</w:t>
            </w:r>
          </w:p>
        </w:tc>
        <w:tc>
          <w:tcPr>
            <w:tcW w:w="1563" w:type="dxa"/>
          </w:tcPr>
          <w:p>
            <w:pPr>
              <w:pStyle w:val="TableParagraph"/>
              <w:ind w:left="433"/>
              <w:jc w:val="left"/>
              <w:rPr>
                <w:sz w:val="20"/>
              </w:rPr>
            </w:pPr>
            <w:r>
              <w:rPr>
                <w:sz w:val="20"/>
              </w:rPr>
              <w:t>404</w:t>
            </w:r>
          </w:p>
        </w:tc>
        <w:tc>
          <w:tcPr>
            <w:tcW w:w="1995" w:type="dxa"/>
          </w:tcPr>
          <w:p>
            <w:pPr>
              <w:pStyle w:val="TableParagraph"/>
              <w:ind w:right="679"/>
              <w:rPr>
                <w:sz w:val="20"/>
              </w:rPr>
            </w:pPr>
            <w:r>
              <w:rPr>
                <w:sz w:val="20"/>
              </w:rPr>
              <w:t>0.367</w:t>
            </w:r>
          </w:p>
        </w:tc>
        <w:tc>
          <w:tcPr>
            <w:tcW w:w="1457" w:type="dxa"/>
          </w:tcPr>
          <w:p>
            <w:pPr>
              <w:pStyle w:val="TableParagraph"/>
              <w:ind w:right="47"/>
              <w:rPr>
                <w:b/>
                <w:sz w:val="20"/>
              </w:rPr>
            </w:pPr>
            <w:r>
              <w:rPr>
                <w:b/>
                <w:color w:val="041BA1"/>
                <w:sz w:val="20"/>
              </w:rPr>
              <w:t>-1.003</w:t>
            </w:r>
          </w:p>
        </w:tc>
      </w:tr>
      <w:tr>
        <w:trPr>
          <w:trHeight w:val="240" w:hRule="atLeast"/>
        </w:trPr>
        <w:tc>
          <w:tcPr>
            <w:tcW w:w="788" w:type="dxa"/>
          </w:tcPr>
          <w:p>
            <w:pPr>
              <w:pStyle w:val="TableParagraph"/>
              <w:ind w:left="50"/>
              <w:jc w:val="left"/>
              <w:rPr>
                <w:sz w:val="20"/>
              </w:rPr>
            </w:pPr>
            <w:r>
              <w:rPr>
                <w:sz w:val="20"/>
              </w:rPr>
              <w:t>QS</w:t>
            </w:r>
          </w:p>
        </w:tc>
        <w:tc>
          <w:tcPr>
            <w:tcW w:w="1569" w:type="dxa"/>
          </w:tcPr>
          <w:p>
            <w:pPr>
              <w:pStyle w:val="TableParagraph"/>
              <w:ind w:right="345"/>
              <w:rPr>
                <w:sz w:val="20"/>
              </w:rPr>
            </w:pPr>
            <w:r>
              <w:rPr>
                <w:sz w:val="20"/>
              </w:rPr>
              <w:t>CAAAGT</w:t>
            </w:r>
          </w:p>
        </w:tc>
        <w:tc>
          <w:tcPr>
            <w:tcW w:w="1565" w:type="dxa"/>
          </w:tcPr>
          <w:p>
            <w:pPr>
              <w:pStyle w:val="TableParagraph"/>
              <w:ind w:left="325" w:right="352"/>
              <w:jc w:val="center"/>
              <w:rPr>
                <w:sz w:val="20"/>
              </w:rPr>
            </w:pPr>
            <w:r>
              <w:rPr>
                <w:sz w:val="20"/>
              </w:rPr>
              <w:t>904.91</w:t>
            </w:r>
          </w:p>
        </w:tc>
        <w:tc>
          <w:tcPr>
            <w:tcW w:w="1563" w:type="dxa"/>
          </w:tcPr>
          <w:p>
            <w:pPr>
              <w:pStyle w:val="TableParagraph"/>
              <w:ind w:left="371"/>
              <w:jc w:val="left"/>
              <w:rPr>
                <w:sz w:val="20"/>
              </w:rPr>
            </w:pPr>
            <w:r>
              <w:rPr>
                <w:sz w:val="20"/>
              </w:rPr>
              <w:t>1408</w:t>
            </w:r>
          </w:p>
        </w:tc>
        <w:tc>
          <w:tcPr>
            <w:tcW w:w="1995" w:type="dxa"/>
          </w:tcPr>
          <w:p>
            <w:pPr>
              <w:pStyle w:val="TableParagraph"/>
              <w:ind w:right="679"/>
              <w:rPr>
                <w:sz w:val="20"/>
              </w:rPr>
            </w:pPr>
            <w:r>
              <w:rPr>
                <w:sz w:val="20"/>
              </w:rPr>
              <w:t>1.556</w:t>
            </w:r>
          </w:p>
        </w:tc>
        <w:tc>
          <w:tcPr>
            <w:tcW w:w="1457" w:type="dxa"/>
          </w:tcPr>
          <w:p>
            <w:pPr>
              <w:pStyle w:val="TableParagraph"/>
              <w:ind w:right="105"/>
              <w:rPr>
                <w:b/>
                <w:sz w:val="20"/>
              </w:rPr>
            </w:pPr>
            <w:r>
              <w:rPr>
                <w:b/>
                <w:color w:val="041BA1"/>
                <w:sz w:val="20"/>
              </w:rPr>
              <w:t>0.442</w:t>
            </w:r>
          </w:p>
        </w:tc>
      </w:tr>
      <w:tr>
        <w:trPr>
          <w:trHeight w:val="240" w:hRule="atLeast"/>
        </w:trPr>
        <w:tc>
          <w:tcPr>
            <w:tcW w:w="788" w:type="dxa"/>
          </w:tcPr>
          <w:p>
            <w:pPr>
              <w:pStyle w:val="TableParagraph"/>
              <w:ind w:left="50"/>
              <w:jc w:val="left"/>
              <w:rPr>
                <w:sz w:val="20"/>
              </w:rPr>
            </w:pPr>
            <w:r>
              <w:rPr>
                <w:sz w:val="20"/>
              </w:rPr>
              <w:t>QS</w:t>
            </w:r>
          </w:p>
        </w:tc>
        <w:tc>
          <w:tcPr>
            <w:tcW w:w="1569" w:type="dxa"/>
          </w:tcPr>
          <w:p>
            <w:pPr>
              <w:pStyle w:val="TableParagraph"/>
              <w:ind w:right="345"/>
              <w:rPr>
                <w:sz w:val="20"/>
              </w:rPr>
            </w:pPr>
            <w:r>
              <w:rPr>
                <w:sz w:val="20"/>
              </w:rPr>
              <w:t>CAGAGC</w:t>
            </w:r>
          </w:p>
        </w:tc>
        <w:tc>
          <w:tcPr>
            <w:tcW w:w="1565" w:type="dxa"/>
          </w:tcPr>
          <w:p>
            <w:pPr>
              <w:pStyle w:val="TableParagraph"/>
              <w:ind w:left="331" w:right="352"/>
              <w:jc w:val="center"/>
              <w:rPr>
                <w:sz w:val="20"/>
              </w:rPr>
            </w:pPr>
            <w:r>
              <w:rPr>
                <w:sz w:val="20"/>
              </w:rPr>
              <w:t>4005.17</w:t>
            </w:r>
          </w:p>
        </w:tc>
        <w:tc>
          <w:tcPr>
            <w:tcW w:w="1563" w:type="dxa"/>
          </w:tcPr>
          <w:p>
            <w:pPr>
              <w:pStyle w:val="TableParagraph"/>
              <w:ind w:left="371"/>
              <w:jc w:val="left"/>
              <w:rPr>
                <w:sz w:val="20"/>
              </w:rPr>
            </w:pPr>
            <w:r>
              <w:rPr>
                <w:sz w:val="20"/>
              </w:rPr>
              <w:t>5248</w:t>
            </w:r>
          </w:p>
        </w:tc>
        <w:tc>
          <w:tcPr>
            <w:tcW w:w="1995" w:type="dxa"/>
          </w:tcPr>
          <w:p>
            <w:pPr>
              <w:pStyle w:val="TableParagraph"/>
              <w:ind w:right="679"/>
              <w:rPr>
                <w:sz w:val="20"/>
              </w:rPr>
            </w:pPr>
            <w:r>
              <w:rPr>
                <w:sz w:val="20"/>
              </w:rPr>
              <w:t>1.310</w:t>
            </w:r>
          </w:p>
        </w:tc>
        <w:tc>
          <w:tcPr>
            <w:tcW w:w="1457" w:type="dxa"/>
          </w:tcPr>
          <w:p>
            <w:pPr>
              <w:pStyle w:val="TableParagraph"/>
              <w:ind w:right="105"/>
              <w:rPr>
                <w:b/>
                <w:sz w:val="20"/>
              </w:rPr>
            </w:pPr>
            <w:r>
              <w:rPr>
                <w:b/>
                <w:color w:val="041BA1"/>
                <w:sz w:val="20"/>
              </w:rPr>
              <w:t>0.270</w:t>
            </w:r>
          </w:p>
        </w:tc>
      </w:tr>
      <w:tr>
        <w:trPr>
          <w:trHeight w:val="240" w:hRule="atLeast"/>
        </w:trPr>
        <w:tc>
          <w:tcPr>
            <w:tcW w:w="788" w:type="dxa"/>
          </w:tcPr>
          <w:p>
            <w:pPr>
              <w:pStyle w:val="TableParagraph"/>
              <w:ind w:left="50"/>
              <w:jc w:val="left"/>
              <w:rPr>
                <w:sz w:val="20"/>
              </w:rPr>
            </w:pPr>
            <w:r>
              <w:rPr>
                <w:sz w:val="20"/>
              </w:rPr>
              <w:t>QS</w:t>
            </w:r>
          </w:p>
        </w:tc>
        <w:tc>
          <w:tcPr>
            <w:tcW w:w="1569" w:type="dxa"/>
          </w:tcPr>
          <w:p>
            <w:pPr>
              <w:pStyle w:val="TableParagraph"/>
              <w:ind w:right="345"/>
              <w:rPr>
                <w:sz w:val="20"/>
              </w:rPr>
            </w:pPr>
            <w:r>
              <w:rPr>
                <w:sz w:val="20"/>
              </w:rPr>
              <w:t>CAGAGT</w:t>
            </w:r>
          </w:p>
        </w:tc>
        <w:tc>
          <w:tcPr>
            <w:tcW w:w="1565" w:type="dxa"/>
          </w:tcPr>
          <w:p>
            <w:pPr>
              <w:pStyle w:val="TableParagraph"/>
              <w:ind w:left="331" w:right="352"/>
              <w:jc w:val="center"/>
              <w:rPr>
                <w:sz w:val="20"/>
              </w:rPr>
            </w:pPr>
            <w:r>
              <w:rPr>
                <w:sz w:val="20"/>
              </w:rPr>
              <w:t>2526.89</w:t>
            </w:r>
          </w:p>
        </w:tc>
        <w:tc>
          <w:tcPr>
            <w:tcW w:w="1563" w:type="dxa"/>
          </w:tcPr>
          <w:p>
            <w:pPr>
              <w:pStyle w:val="TableParagraph"/>
              <w:ind w:left="371"/>
              <w:jc w:val="left"/>
              <w:rPr>
                <w:sz w:val="20"/>
              </w:rPr>
            </w:pPr>
            <w:r>
              <w:rPr>
                <w:sz w:val="20"/>
              </w:rPr>
              <w:t>2963</w:t>
            </w:r>
          </w:p>
        </w:tc>
        <w:tc>
          <w:tcPr>
            <w:tcW w:w="1995" w:type="dxa"/>
          </w:tcPr>
          <w:p>
            <w:pPr>
              <w:pStyle w:val="TableParagraph"/>
              <w:ind w:right="679"/>
              <w:rPr>
                <w:sz w:val="20"/>
              </w:rPr>
            </w:pPr>
            <w:r>
              <w:rPr>
                <w:sz w:val="20"/>
              </w:rPr>
              <w:t>1.173</w:t>
            </w:r>
          </w:p>
        </w:tc>
        <w:tc>
          <w:tcPr>
            <w:tcW w:w="1457" w:type="dxa"/>
          </w:tcPr>
          <w:p>
            <w:pPr>
              <w:pStyle w:val="TableParagraph"/>
              <w:ind w:right="105"/>
              <w:rPr>
                <w:b/>
                <w:sz w:val="20"/>
              </w:rPr>
            </w:pPr>
            <w:r>
              <w:rPr>
                <w:b/>
                <w:color w:val="041BA1"/>
                <w:sz w:val="20"/>
              </w:rPr>
              <w:t>0.159</w:t>
            </w:r>
          </w:p>
        </w:tc>
      </w:tr>
      <w:tr>
        <w:trPr>
          <w:trHeight w:val="240" w:hRule="atLeast"/>
        </w:trPr>
        <w:tc>
          <w:tcPr>
            <w:tcW w:w="788" w:type="dxa"/>
          </w:tcPr>
          <w:p>
            <w:pPr>
              <w:pStyle w:val="TableParagraph"/>
              <w:ind w:left="50"/>
              <w:jc w:val="left"/>
              <w:rPr>
                <w:sz w:val="20"/>
              </w:rPr>
            </w:pPr>
            <w:r>
              <w:rPr>
                <w:sz w:val="20"/>
              </w:rPr>
              <w:t>QS</w:t>
            </w:r>
          </w:p>
        </w:tc>
        <w:tc>
          <w:tcPr>
            <w:tcW w:w="1569" w:type="dxa"/>
          </w:tcPr>
          <w:p>
            <w:pPr>
              <w:pStyle w:val="TableParagraph"/>
              <w:ind w:right="345"/>
              <w:rPr>
                <w:sz w:val="20"/>
              </w:rPr>
            </w:pPr>
            <w:r>
              <w:rPr>
                <w:sz w:val="20"/>
              </w:rPr>
              <w:t>CAAAGC</w:t>
            </w:r>
          </w:p>
        </w:tc>
        <w:tc>
          <w:tcPr>
            <w:tcW w:w="1565" w:type="dxa"/>
          </w:tcPr>
          <w:p>
            <w:pPr>
              <w:pStyle w:val="TableParagraph"/>
              <w:ind w:left="331" w:right="352"/>
              <w:jc w:val="center"/>
              <w:rPr>
                <w:sz w:val="20"/>
              </w:rPr>
            </w:pPr>
            <w:r>
              <w:rPr>
                <w:sz w:val="20"/>
              </w:rPr>
              <w:t>1434.30</w:t>
            </w:r>
          </w:p>
        </w:tc>
        <w:tc>
          <w:tcPr>
            <w:tcW w:w="1563" w:type="dxa"/>
          </w:tcPr>
          <w:p>
            <w:pPr>
              <w:pStyle w:val="TableParagraph"/>
              <w:ind w:left="371"/>
              <w:jc w:val="left"/>
              <w:rPr>
                <w:sz w:val="20"/>
              </w:rPr>
            </w:pPr>
            <w:r>
              <w:rPr>
                <w:sz w:val="20"/>
              </w:rPr>
              <w:t>1465</w:t>
            </w:r>
          </w:p>
        </w:tc>
        <w:tc>
          <w:tcPr>
            <w:tcW w:w="1995" w:type="dxa"/>
          </w:tcPr>
          <w:p>
            <w:pPr>
              <w:pStyle w:val="TableParagraph"/>
              <w:ind w:right="679"/>
              <w:rPr>
                <w:sz w:val="20"/>
              </w:rPr>
            </w:pPr>
            <w:r>
              <w:rPr>
                <w:sz w:val="20"/>
              </w:rPr>
              <w:t>1.021</w:t>
            </w:r>
          </w:p>
        </w:tc>
        <w:tc>
          <w:tcPr>
            <w:tcW w:w="1457" w:type="dxa"/>
          </w:tcPr>
          <w:p>
            <w:pPr>
              <w:pStyle w:val="TableParagraph"/>
              <w:ind w:right="105"/>
              <w:rPr>
                <w:b/>
                <w:sz w:val="20"/>
              </w:rPr>
            </w:pPr>
            <w:r>
              <w:rPr>
                <w:b/>
                <w:color w:val="041BA1"/>
                <w:sz w:val="20"/>
              </w:rPr>
              <w:t>0.021</w:t>
            </w:r>
          </w:p>
        </w:tc>
      </w:tr>
      <w:tr>
        <w:trPr>
          <w:trHeight w:val="240" w:hRule="atLeast"/>
        </w:trPr>
        <w:tc>
          <w:tcPr>
            <w:tcW w:w="788" w:type="dxa"/>
          </w:tcPr>
          <w:p>
            <w:pPr>
              <w:pStyle w:val="TableParagraph"/>
              <w:ind w:left="50"/>
              <w:jc w:val="left"/>
              <w:rPr>
                <w:sz w:val="20"/>
              </w:rPr>
            </w:pPr>
            <w:r>
              <w:rPr>
                <w:sz w:val="20"/>
              </w:rPr>
              <w:t>QS</w:t>
            </w:r>
          </w:p>
        </w:tc>
        <w:tc>
          <w:tcPr>
            <w:tcW w:w="1569" w:type="dxa"/>
          </w:tcPr>
          <w:p>
            <w:pPr>
              <w:pStyle w:val="TableParagraph"/>
              <w:ind w:right="345"/>
              <w:rPr>
                <w:sz w:val="20"/>
              </w:rPr>
            </w:pPr>
            <w:r>
              <w:rPr>
                <w:sz w:val="20"/>
              </w:rPr>
              <w:t>CAGTCG</w:t>
            </w:r>
          </w:p>
        </w:tc>
        <w:tc>
          <w:tcPr>
            <w:tcW w:w="1565" w:type="dxa"/>
          </w:tcPr>
          <w:p>
            <w:pPr>
              <w:pStyle w:val="TableParagraph"/>
              <w:ind w:left="325" w:right="352"/>
              <w:jc w:val="center"/>
              <w:rPr>
                <w:sz w:val="20"/>
              </w:rPr>
            </w:pPr>
            <w:r>
              <w:rPr>
                <w:sz w:val="20"/>
              </w:rPr>
              <w:t>934.84</w:t>
            </w:r>
          </w:p>
        </w:tc>
        <w:tc>
          <w:tcPr>
            <w:tcW w:w="1563" w:type="dxa"/>
          </w:tcPr>
          <w:p>
            <w:pPr>
              <w:pStyle w:val="TableParagraph"/>
              <w:ind w:left="433"/>
              <w:jc w:val="left"/>
              <w:rPr>
                <w:sz w:val="20"/>
              </w:rPr>
            </w:pPr>
            <w:r>
              <w:rPr>
                <w:sz w:val="20"/>
              </w:rPr>
              <w:t>923</w:t>
            </w:r>
          </w:p>
        </w:tc>
        <w:tc>
          <w:tcPr>
            <w:tcW w:w="1995" w:type="dxa"/>
          </w:tcPr>
          <w:p>
            <w:pPr>
              <w:pStyle w:val="TableParagraph"/>
              <w:ind w:right="679"/>
              <w:rPr>
                <w:sz w:val="20"/>
              </w:rPr>
            </w:pPr>
            <w:r>
              <w:rPr>
                <w:sz w:val="20"/>
              </w:rPr>
              <w:t>0.987</w:t>
            </w:r>
          </w:p>
        </w:tc>
        <w:tc>
          <w:tcPr>
            <w:tcW w:w="1457" w:type="dxa"/>
          </w:tcPr>
          <w:p>
            <w:pPr>
              <w:pStyle w:val="TableParagraph"/>
              <w:ind w:right="47"/>
              <w:rPr>
                <w:b/>
                <w:sz w:val="20"/>
              </w:rPr>
            </w:pPr>
            <w:r>
              <w:rPr>
                <w:b/>
                <w:color w:val="041BA1"/>
                <w:sz w:val="20"/>
              </w:rPr>
              <w:t>-0.013</w:t>
            </w:r>
          </w:p>
        </w:tc>
      </w:tr>
      <w:tr>
        <w:trPr>
          <w:trHeight w:val="240" w:hRule="atLeast"/>
        </w:trPr>
        <w:tc>
          <w:tcPr>
            <w:tcW w:w="788" w:type="dxa"/>
          </w:tcPr>
          <w:p>
            <w:pPr>
              <w:pStyle w:val="TableParagraph"/>
              <w:ind w:left="50"/>
              <w:jc w:val="left"/>
              <w:rPr>
                <w:sz w:val="20"/>
              </w:rPr>
            </w:pPr>
            <w:r>
              <w:rPr>
                <w:sz w:val="20"/>
              </w:rPr>
              <w:t>QS</w:t>
            </w:r>
          </w:p>
        </w:tc>
        <w:tc>
          <w:tcPr>
            <w:tcW w:w="1569" w:type="dxa"/>
          </w:tcPr>
          <w:p>
            <w:pPr>
              <w:pStyle w:val="TableParagraph"/>
              <w:ind w:right="345"/>
              <w:rPr>
                <w:sz w:val="20"/>
              </w:rPr>
            </w:pPr>
            <w:r>
              <w:rPr>
                <w:sz w:val="20"/>
              </w:rPr>
              <w:t>CAGTCA</w:t>
            </w:r>
          </w:p>
        </w:tc>
        <w:tc>
          <w:tcPr>
            <w:tcW w:w="1565" w:type="dxa"/>
          </w:tcPr>
          <w:p>
            <w:pPr>
              <w:pStyle w:val="TableParagraph"/>
              <w:ind w:left="331" w:right="352"/>
              <w:jc w:val="center"/>
              <w:rPr>
                <w:sz w:val="20"/>
              </w:rPr>
            </w:pPr>
            <w:r>
              <w:rPr>
                <w:sz w:val="20"/>
              </w:rPr>
              <w:t>2486.15</w:t>
            </w:r>
          </w:p>
        </w:tc>
        <w:tc>
          <w:tcPr>
            <w:tcW w:w="1563" w:type="dxa"/>
          </w:tcPr>
          <w:p>
            <w:pPr>
              <w:pStyle w:val="TableParagraph"/>
              <w:ind w:left="371"/>
              <w:jc w:val="left"/>
              <w:rPr>
                <w:sz w:val="20"/>
              </w:rPr>
            </w:pPr>
            <w:r>
              <w:rPr>
                <w:sz w:val="20"/>
              </w:rPr>
              <w:t>2379</w:t>
            </w:r>
          </w:p>
        </w:tc>
        <w:tc>
          <w:tcPr>
            <w:tcW w:w="1995" w:type="dxa"/>
          </w:tcPr>
          <w:p>
            <w:pPr>
              <w:pStyle w:val="TableParagraph"/>
              <w:ind w:right="679"/>
              <w:rPr>
                <w:sz w:val="20"/>
              </w:rPr>
            </w:pPr>
            <w:r>
              <w:rPr>
                <w:sz w:val="20"/>
              </w:rPr>
              <w:t>0.957</w:t>
            </w:r>
          </w:p>
        </w:tc>
        <w:tc>
          <w:tcPr>
            <w:tcW w:w="1457" w:type="dxa"/>
          </w:tcPr>
          <w:p>
            <w:pPr>
              <w:pStyle w:val="TableParagraph"/>
              <w:ind w:right="47"/>
              <w:rPr>
                <w:b/>
                <w:sz w:val="20"/>
              </w:rPr>
            </w:pPr>
            <w:r>
              <w:rPr>
                <w:b/>
                <w:color w:val="041BA1"/>
                <w:sz w:val="20"/>
              </w:rPr>
              <w:t>-0.044</w:t>
            </w:r>
          </w:p>
        </w:tc>
      </w:tr>
      <w:tr>
        <w:trPr>
          <w:trHeight w:val="240" w:hRule="atLeast"/>
        </w:trPr>
        <w:tc>
          <w:tcPr>
            <w:tcW w:w="788" w:type="dxa"/>
          </w:tcPr>
          <w:p>
            <w:pPr>
              <w:pStyle w:val="TableParagraph"/>
              <w:ind w:left="50"/>
              <w:jc w:val="left"/>
              <w:rPr>
                <w:sz w:val="20"/>
              </w:rPr>
            </w:pPr>
            <w:r>
              <w:rPr>
                <w:sz w:val="20"/>
              </w:rPr>
              <w:t>QS</w:t>
            </w:r>
          </w:p>
        </w:tc>
        <w:tc>
          <w:tcPr>
            <w:tcW w:w="1569" w:type="dxa"/>
          </w:tcPr>
          <w:p>
            <w:pPr>
              <w:pStyle w:val="TableParagraph"/>
              <w:ind w:right="345"/>
              <w:rPr>
                <w:sz w:val="20"/>
              </w:rPr>
            </w:pPr>
            <w:r>
              <w:rPr>
                <w:sz w:val="20"/>
              </w:rPr>
              <w:t>CAGTCT</w:t>
            </w:r>
          </w:p>
        </w:tc>
        <w:tc>
          <w:tcPr>
            <w:tcW w:w="1565" w:type="dxa"/>
          </w:tcPr>
          <w:p>
            <w:pPr>
              <w:pStyle w:val="TableParagraph"/>
              <w:ind w:left="331" w:right="352"/>
              <w:jc w:val="center"/>
              <w:rPr>
                <w:sz w:val="20"/>
              </w:rPr>
            </w:pPr>
            <w:r>
              <w:rPr>
                <w:sz w:val="20"/>
              </w:rPr>
              <w:t>3075.24</w:t>
            </w:r>
          </w:p>
        </w:tc>
        <w:tc>
          <w:tcPr>
            <w:tcW w:w="1563" w:type="dxa"/>
          </w:tcPr>
          <w:p>
            <w:pPr>
              <w:pStyle w:val="TableParagraph"/>
              <w:ind w:left="371"/>
              <w:jc w:val="left"/>
              <w:rPr>
                <w:sz w:val="20"/>
              </w:rPr>
            </w:pPr>
            <w:r>
              <w:rPr>
                <w:sz w:val="20"/>
              </w:rPr>
              <w:t>2806</w:t>
            </w:r>
          </w:p>
        </w:tc>
        <w:tc>
          <w:tcPr>
            <w:tcW w:w="1995" w:type="dxa"/>
          </w:tcPr>
          <w:p>
            <w:pPr>
              <w:pStyle w:val="TableParagraph"/>
              <w:ind w:right="679"/>
              <w:rPr>
                <w:sz w:val="20"/>
              </w:rPr>
            </w:pPr>
            <w:r>
              <w:rPr>
                <w:sz w:val="20"/>
              </w:rPr>
              <w:t>0.912</w:t>
            </w:r>
          </w:p>
        </w:tc>
        <w:tc>
          <w:tcPr>
            <w:tcW w:w="1457" w:type="dxa"/>
          </w:tcPr>
          <w:p>
            <w:pPr>
              <w:pStyle w:val="TableParagraph"/>
              <w:ind w:right="47"/>
              <w:rPr>
                <w:b/>
                <w:sz w:val="20"/>
              </w:rPr>
            </w:pPr>
            <w:r>
              <w:rPr>
                <w:b/>
                <w:color w:val="041BA1"/>
                <w:sz w:val="20"/>
              </w:rPr>
              <w:t>-0.092</w:t>
            </w:r>
          </w:p>
        </w:tc>
      </w:tr>
      <w:tr>
        <w:trPr>
          <w:trHeight w:val="240" w:hRule="atLeast"/>
        </w:trPr>
        <w:tc>
          <w:tcPr>
            <w:tcW w:w="788" w:type="dxa"/>
          </w:tcPr>
          <w:p>
            <w:pPr>
              <w:pStyle w:val="TableParagraph"/>
              <w:ind w:left="50"/>
              <w:jc w:val="left"/>
              <w:rPr>
                <w:sz w:val="20"/>
              </w:rPr>
            </w:pPr>
            <w:r>
              <w:rPr>
                <w:sz w:val="20"/>
              </w:rPr>
              <w:t>QS</w:t>
            </w:r>
          </w:p>
        </w:tc>
        <w:tc>
          <w:tcPr>
            <w:tcW w:w="1569" w:type="dxa"/>
          </w:tcPr>
          <w:p>
            <w:pPr>
              <w:pStyle w:val="TableParagraph"/>
              <w:ind w:right="345"/>
              <w:rPr>
                <w:sz w:val="20"/>
              </w:rPr>
            </w:pPr>
            <w:r>
              <w:rPr>
                <w:sz w:val="20"/>
              </w:rPr>
              <w:t>CAATCA</w:t>
            </w:r>
          </w:p>
        </w:tc>
        <w:tc>
          <w:tcPr>
            <w:tcW w:w="1565" w:type="dxa"/>
          </w:tcPr>
          <w:p>
            <w:pPr>
              <w:pStyle w:val="TableParagraph"/>
              <w:ind w:left="325" w:right="352"/>
              <w:jc w:val="center"/>
              <w:rPr>
                <w:sz w:val="20"/>
              </w:rPr>
            </w:pPr>
            <w:r>
              <w:rPr>
                <w:sz w:val="20"/>
              </w:rPr>
              <w:t>890.32</w:t>
            </w:r>
          </w:p>
        </w:tc>
        <w:tc>
          <w:tcPr>
            <w:tcW w:w="1563" w:type="dxa"/>
          </w:tcPr>
          <w:p>
            <w:pPr>
              <w:pStyle w:val="TableParagraph"/>
              <w:ind w:left="433"/>
              <w:jc w:val="left"/>
              <w:rPr>
                <w:sz w:val="20"/>
              </w:rPr>
            </w:pPr>
            <w:r>
              <w:rPr>
                <w:sz w:val="20"/>
              </w:rPr>
              <w:t>781</w:t>
            </w:r>
          </w:p>
        </w:tc>
        <w:tc>
          <w:tcPr>
            <w:tcW w:w="1995" w:type="dxa"/>
          </w:tcPr>
          <w:p>
            <w:pPr>
              <w:pStyle w:val="TableParagraph"/>
              <w:ind w:right="679"/>
              <w:rPr>
                <w:sz w:val="20"/>
              </w:rPr>
            </w:pPr>
            <w:r>
              <w:rPr>
                <w:sz w:val="20"/>
              </w:rPr>
              <w:t>0.877</w:t>
            </w:r>
          </w:p>
        </w:tc>
        <w:tc>
          <w:tcPr>
            <w:tcW w:w="1457" w:type="dxa"/>
          </w:tcPr>
          <w:p>
            <w:pPr>
              <w:pStyle w:val="TableParagraph"/>
              <w:ind w:right="47"/>
              <w:rPr>
                <w:b/>
                <w:sz w:val="20"/>
              </w:rPr>
            </w:pPr>
            <w:r>
              <w:rPr>
                <w:b/>
                <w:color w:val="041BA1"/>
                <w:sz w:val="20"/>
              </w:rPr>
              <w:t>-0.131</w:t>
            </w:r>
          </w:p>
        </w:tc>
      </w:tr>
      <w:tr>
        <w:trPr>
          <w:trHeight w:val="240" w:hRule="atLeast"/>
        </w:trPr>
        <w:tc>
          <w:tcPr>
            <w:tcW w:w="788" w:type="dxa"/>
          </w:tcPr>
          <w:p>
            <w:pPr>
              <w:pStyle w:val="TableParagraph"/>
              <w:ind w:left="50"/>
              <w:jc w:val="left"/>
              <w:rPr>
                <w:sz w:val="20"/>
              </w:rPr>
            </w:pPr>
            <w:r>
              <w:rPr>
                <w:sz w:val="20"/>
              </w:rPr>
              <w:t>QS</w:t>
            </w:r>
          </w:p>
        </w:tc>
        <w:tc>
          <w:tcPr>
            <w:tcW w:w="1569" w:type="dxa"/>
          </w:tcPr>
          <w:p>
            <w:pPr>
              <w:pStyle w:val="TableParagraph"/>
              <w:ind w:right="345"/>
              <w:rPr>
                <w:sz w:val="20"/>
              </w:rPr>
            </w:pPr>
            <w:r>
              <w:rPr>
                <w:sz w:val="20"/>
              </w:rPr>
              <w:t>CAGTCC</w:t>
            </w:r>
          </w:p>
        </w:tc>
        <w:tc>
          <w:tcPr>
            <w:tcW w:w="1565" w:type="dxa"/>
          </w:tcPr>
          <w:p>
            <w:pPr>
              <w:pStyle w:val="TableParagraph"/>
              <w:ind w:left="331" w:right="352"/>
              <w:jc w:val="center"/>
              <w:rPr>
                <w:sz w:val="20"/>
              </w:rPr>
            </w:pPr>
            <w:r>
              <w:rPr>
                <w:sz w:val="20"/>
              </w:rPr>
              <w:t>3535.16</w:t>
            </w:r>
          </w:p>
        </w:tc>
        <w:tc>
          <w:tcPr>
            <w:tcW w:w="1563" w:type="dxa"/>
          </w:tcPr>
          <w:p>
            <w:pPr>
              <w:pStyle w:val="TableParagraph"/>
              <w:ind w:left="371"/>
              <w:jc w:val="left"/>
              <w:rPr>
                <w:sz w:val="20"/>
              </w:rPr>
            </w:pPr>
            <w:r>
              <w:rPr>
                <w:sz w:val="20"/>
              </w:rPr>
              <w:t>3051</w:t>
            </w:r>
          </w:p>
        </w:tc>
        <w:tc>
          <w:tcPr>
            <w:tcW w:w="1995" w:type="dxa"/>
          </w:tcPr>
          <w:p>
            <w:pPr>
              <w:pStyle w:val="TableParagraph"/>
              <w:ind w:right="679"/>
              <w:rPr>
                <w:sz w:val="20"/>
              </w:rPr>
            </w:pPr>
            <w:r>
              <w:rPr>
                <w:sz w:val="20"/>
              </w:rPr>
              <w:t>0.863</w:t>
            </w:r>
          </w:p>
        </w:tc>
        <w:tc>
          <w:tcPr>
            <w:tcW w:w="1457" w:type="dxa"/>
          </w:tcPr>
          <w:p>
            <w:pPr>
              <w:pStyle w:val="TableParagraph"/>
              <w:ind w:right="47"/>
              <w:rPr>
                <w:b/>
                <w:sz w:val="20"/>
              </w:rPr>
            </w:pPr>
            <w:r>
              <w:rPr>
                <w:b/>
                <w:color w:val="041BA1"/>
                <w:sz w:val="20"/>
              </w:rPr>
              <w:t>-0.147</w:t>
            </w:r>
          </w:p>
        </w:tc>
      </w:tr>
      <w:tr>
        <w:trPr>
          <w:trHeight w:val="240" w:hRule="atLeast"/>
        </w:trPr>
        <w:tc>
          <w:tcPr>
            <w:tcW w:w="788" w:type="dxa"/>
          </w:tcPr>
          <w:p>
            <w:pPr>
              <w:pStyle w:val="TableParagraph"/>
              <w:ind w:left="50"/>
              <w:jc w:val="left"/>
              <w:rPr>
                <w:sz w:val="20"/>
              </w:rPr>
            </w:pPr>
            <w:r>
              <w:rPr>
                <w:sz w:val="20"/>
              </w:rPr>
              <w:t>QS</w:t>
            </w:r>
          </w:p>
        </w:tc>
        <w:tc>
          <w:tcPr>
            <w:tcW w:w="1569" w:type="dxa"/>
          </w:tcPr>
          <w:p>
            <w:pPr>
              <w:pStyle w:val="TableParagraph"/>
              <w:ind w:right="345"/>
              <w:rPr>
                <w:sz w:val="20"/>
              </w:rPr>
            </w:pPr>
            <w:r>
              <w:rPr>
                <w:sz w:val="20"/>
              </w:rPr>
              <w:t>CAATCT</w:t>
            </w:r>
          </w:p>
        </w:tc>
        <w:tc>
          <w:tcPr>
            <w:tcW w:w="1565" w:type="dxa"/>
          </w:tcPr>
          <w:p>
            <w:pPr>
              <w:pStyle w:val="TableParagraph"/>
              <w:ind w:left="331" w:right="352"/>
              <w:jc w:val="center"/>
              <w:rPr>
                <w:sz w:val="20"/>
              </w:rPr>
            </w:pPr>
            <w:r>
              <w:rPr>
                <w:sz w:val="20"/>
              </w:rPr>
              <w:t>1101.28</w:t>
            </w:r>
          </w:p>
        </w:tc>
        <w:tc>
          <w:tcPr>
            <w:tcW w:w="1563" w:type="dxa"/>
          </w:tcPr>
          <w:p>
            <w:pPr>
              <w:pStyle w:val="TableParagraph"/>
              <w:ind w:left="433"/>
              <w:jc w:val="left"/>
              <w:rPr>
                <w:sz w:val="20"/>
              </w:rPr>
            </w:pPr>
            <w:r>
              <w:rPr>
                <w:sz w:val="20"/>
              </w:rPr>
              <w:t>765</w:t>
            </w:r>
          </w:p>
        </w:tc>
        <w:tc>
          <w:tcPr>
            <w:tcW w:w="1995" w:type="dxa"/>
          </w:tcPr>
          <w:p>
            <w:pPr>
              <w:pStyle w:val="TableParagraph"/>
              <w:ind w:right="679"/>
              <w:rPr>
                <w:sz w:val="20"/>
              </w:rPr>
            </w:pPr>
            <w:r>
              <w:rPr>
                <w:sz w:val="20"/>
              </w:rPr>
              <w:t>0.695</w:t>
            </w:r>
          </w:p>
        </w:tc>
        <w:tc>
          <w:tcPr>
            <w:tcW w:w="1457" w:type="dxa"/>
          </w:tcPr>
          <w:p>
            <w:pPr>
              <w:pStyle w:val="TableParagraph"/>
              <w:ind w:right="47"/>
              <w:rPr>
                <w:b/>
                <w:sz w:val="20"/>
              </w:rPr>
            </w:pPr>
            <w:r>
              <w:rPr>
                <w:b/>
                <w:color w:val="041BA1"/>
                <w:sz w:val="20"/>
              </w:rPr>
              <w:t>-0.364</w:t>
            </w:r>
          </w:p>
        </w:tc>
      </w:tr>
      <w:tr>
        <w:trPr>
          <w:trHeight w:val="239" w:hRule="atLeast"/>
        </w:trPr>
        <w:tc>
          <w:tcPr>
            <w:tcW w:w="788" w:type="dxa"/>
          </w:tcPr>
          <w:p>
            <w:pPr>
              <w:pStyle w:val="TableParagraph"/>
              <w:ind w:left="50"/>
              <w:jc w:val="left"/>
              <w:rPr>
                <w:sz w:val="20"/>
              </w:rPr>
            </w:pPr>
            <w:r>
              <w:rPr>
                <w:sz w:val="20"/>
              </w:rPr>
              <w:t>QS</w:t>
            </w:r>
          </w:p>
        </w:tc>
        <w:tc>
          <w:tcPr>
            <w:tcW w:w="1569" w:type="dxa"/>
          </w:tcPr>
          <w:p>
            <w:pPr>
              <w:pStyle w:val="TableParagraph"/>
              <w:ind w:right="345"/>
              <w:rPr>
                <w:sz w:val="20"/>
              </w:rPr>
            </w:pPr>
            <w:r>
              <w:rPr>
                <w:sz w:val="20"/>
              </w:rPr>
              <w:t>CAATCC</w:t>
            </w:r>
          </w:p>
        </w:tc>
        <w:tc>
          <w:tcPr>
            <w:tcW w:w="1565" w:type="dxa"/>
          </w:tcPr>
          <w:p>
            <w:pPr>
              <w:pStyle w:val="TableParagraph"/>
              <w:ind w:left="331" w:right="352"/>
              <w:jc w:val="center"/>
              <w:rPr>
                <w:sz w:val="20"/>
              </w:rPr>
            </w:pPr>
            <w:r>
              <w:rPr>
                <w:sz w:val="20"/>
              </w:rPr>
              <w:t>1265.98</w:t>
            </w:r>
          </w:p>
        </w:tc>
        <w:tc>
          <w:tcPr>
            <w:tcW w:w="1563" w:type="dxa"/>
          </w:tcPr>
          <w:p>
            <w:pPr>
              <w:pStyle w:val="TableParagraph"/>
              <w:ind w:left="433"/>
              <w:jc w:val="left"/>
              <w:rPr>
                <w:sz w:val="20"/>
              </w:rPr>
            </w:pPr>
            <w:r>
              <w:rPr>
                <w:sz w:val="20"/>
              </w:rPr>
              <w:t>587</w:t>
            </w:r>
          </w:p>
        </w:tc>
        <w:tc>
          <w:tcPr>
            <w:tcW w:w="1995" w:type="dxa"/>
          </w:tcPr>
          <w:p>
            <w:pPr>
              <w:pStyle w:val="TableParagraph"/>
              <w:ind w:right="679"/>
              <w:rPr>
                <w:sz w:val="20"/>
              </w:rPr>
            </w:pPr>
            <w:r>
              <w:rPr>
                <w:sz w:val="20"/>
              </w:rPr>
              <w:t>0.464</w:t>
            </w:r>
          </w:p>
        </w:tc>
        <w:tc>
          <w:tcPr>
            <w:tcW w:w="1457" w:type="dxa"/>
          </w:tcPr>
          <w:p>
            <w:pPr>
              <w:pStyle w:val="TableParagraph"/>
              <w:ind w:right="47"/>
              <w:rPr>
                <w:b/>
                <w:sz w:val="20"/>
              </w:rPr>
            </w:pPr>
            <w:r>
              <w:rPr>
                <w:b/>
                <w:color w:val="041BA1"/>
                <w:sz w:val="20"/>
              </w:rPr>
              <w:t>-0.769</w:t>
            </w:r>
          </w:p>
        </w:tc>
      </w:tr>
      <w:tr>
        <w:trPr>
          <w:trHeight w:val="240" w:hRule="atLeast"/>
        </w:trPr>
        <w:tc>
          <w:tcPr>
            <w:tcW w:w="788" w:type="dxa"/>
          </w:tcPr>
          <w:p>
            <w:pPr>
              <w:pStyle w:val="TableParagraph"/>
              <w:ind w:left="50"/>
              <w:jc w:val="left"/>
              <w:rPr>
                <w:sz w:val="20"/>
              </w:rPr>
            </w:pPr>
            <w:r>
              <w:rPr>
                <w:sz w:val="20"/>
              </w:rPr>
              <w:t>QS</w:t>
            </w:r>
          </w:p>
        </w:tc>
        <w:tc>
          <w:tcPr>
            <w:tcW w:w="1569" w:type="dxa"/>
          </w:tcPr>
          <w:p>
            <w:pPr>
              <w:pStyle w:val="TableParagraph"/>
              <w:ind w:right="345"/>
              <w:rPr>
                <w:sz w:val="20"/>
              </w:rPr>
            </w:pPr>
            <w:r>
              <w:rPr>
                <w:sz w:val="20"/>
              </w:rPr>
              <w:t>CAATCG</w:t>
            </w:r>
          </w:p>
        </w:tc>
        <w:tc>
          <w:tcPr>
            <w:tcW w:w="1565" w:type="dxa"/>
          </w:tcPr>
          <w:p>
            <w:pPr>
              <w:pStyle w:val="TableParagraph"/>
              <w:ind w:left="325" w:right="352"/>
              <w:jc w:val="center"/>
              <w:rPr>
                <w:sz w:val="20"/>
              </w:rPr>
            </w:pPr>
            <w:r>
              <w:rPr>
                <w:sz w:val="20"/>
              </w:rPr>
              <w:t>334.78</w:t>
            </w:r>
          </w:p>
        </w:tc>
        <w:tc>
          <w:tcPr>
            <w:tcW w:w="1563" w:type="dxa"/>
          </w:tcPr>
          <w:p>
            <w:pPr>
              <w:pStyle w:val="TableParagraph"/>
              <w:ind w:left="433"/>
              <w:jc w:val="left"/>
              <w:rPr>
                <w:sz w:val="20"/>
              </w:rPr>
            </w:pPr>
            <w:r>
              <w:rPr>
                <w:sz w:val="20"/>
              </w:rPr>
              <w:t>119</w:t>
            </w:r>
          </w:p>
        </w:tc>
        <w:tc>
          <w:tcPr>
            <w:tcW w:w="1995" w:type="dxa"/>
          </w:tcPr>
          <w:p>
            <w:pPr>
              <w:pStyle w:val="TableParagraph"/>
              <w:ind w:right="679"/>
              <w:rPr>
                <w:sz w:val="20"/>
              </w:rPr>
            </w:pPr>
            <w:r>
              <w:rPr>
                <w:sz w:val="20"/>
              </w:rPr>
              <w:t>0.355</w:t>
            </w:r>
          </w:p>
        </w:tc>
        <w:tc>
          <w:tcPr>
            <w:tcW w:w="1457" w:type="dxa"/>
          </w:tcPr>
          <w:p>
            <w:pPr>
              <w:pStyle w:val="TableParagraph"/>
              <w:ind w:right="47"/>
              <w:rPr>
                <w:b/>
                <w:sz w:val="20"/>
              </w:rPr>
            </w:pPr>
            <w:r>
              <w:rPr>
                <w:b/>
                <w:color w:val="041BA1"/>
                <w:sz w:val="20"/>
              </w:rPr>
              <w:t>-1.034</w:t>
            </w:r>
          </w:p>
        </w:tc>
      </w:tr>
      <w:tr>
        <w:trPr>
          <w:trHeight w:val="240" w:hRule="atLeast"/>
        </w:trPr>
        <w:tc>
          <w:tcPr>
            <w:tcW w:w="788" w:type="dxa"/>
          </w:tcPr>
          <w:p>
            <w:pPr>
              <w:pStyle w:val="TableParagraph"/>
              <w:ind w:left="50"/>
              <w:jc w:val="left"/>
              <w:rPr>
                <w:sz w:val="20"/>
              </w:rPr>
            </w:pPr>
            <w:r>
              <w:rPr>
                <w:sz w:val="20"/>
              </w:rPr>
              <w:t>QT</w:t>
            </w:r>
          </w:p>
        </w:tc>
        <w:tc>
          <w:tcPr>
            <w:tcW w:w="1569" w:type="dxa"/>
          </w:tcPr>
          <w:p>
            <w:pPr>
              <w:pStyle w:val="TableParagraph"/>
              <w:ind w:right="345"/>
              <w:rPr>
                <w:sz w:val="20"/>
              </w:rPr>
            </w:pPr>
            <w:r>
              <w:rPr>
                <w:sz w:val="20"/>
              </w:rPr>
              <w:t>CAAACT</w:t>
            </w:r>
          </w:p>
        </w:tc>
        <w:tc>
          <w:tcPr>
            <w:tcW w:w="1565" w:type="dxa"/>
          </w:tcPr>
          <w:p>
            <w:pPr>
              <w:pStyle w:val="TableParagraph"/>
              <w:ind w:left="331" w:right="352"/>
              <w:jc w:val="center"/>
              <w:rPr>
                <w:sz w:val="20"/>
              </w:rPr>
            </w:pPr>
            <w:r>
              <w:rPr>
                <w:sz w:val="20"/>
              </w:rPr>
              <w:t>1116.05</w:t>
            </w:r>
          </w:p>
        </w:tc>
        <w:tc>
          <w:tcPr>
            <w:tcW w:w="1563" w:type="dxa"/>
          </w:tcPr>
          <w:p>
            <w:pPr>
              <w:pStyle w:val="TableParagraph"/>
              <w:ind w:left="371"/>
              <w:jc w:val="left"/>
              <w:rPr>
                <w:sz w:val="20"/>
              </w:rPr>
            </w:pPr>
            <w:r>
              <w:rPr>
                <w:sz w:val="20"/>
              </w:rPr>
              <w:t>1463</w:t>
            </w:r>
          </w:p>
        </w:tc>
        <w:tc>
          <w:tcPr>
            <w:tcW w:w="1995" w:type="dxa"/>
          </w:tcPr>
          <w:p>
            <w:pPr>
              <w:pStyle w:val="TableParagraph"/>
              <w:ind w:right="679"/>
              <w:rPr>
                <w:sz w:val="20"/>
              </w:rPr>
            </w:pPr>
            <w:r>
              <w:rPr>
                <w:sz w:val="20"/>
              </w:rPr>
              <w:t>1.311</w:t>
            </w:r>
          </w:p>
        </w:tc>
        <w:tc>
          <w:tcPr>
            <w:tcW w:w="1457" w:type="dxa"/>
          </w:tcPr>
          <w:p>
            <w:pPr>
              <w:pStyle w:val="TableParagraph"/>
              <w:ind w:right="105"/>
              <w:rPr>
                <w:b/>
                <w:sz w:val="20"/>
              </w:rPr>
            </w:pPr>
            <w:r>
              <w:rPr>
                <w:b/>
                <w:color w:val="041BA1"/>
                <w:sz w:val="20"/>
              </w:rPr>
              <w:t>0.271</w:t>
            </w:r>
          </w:p>
        </w:tc>
      </w:tr>
      <w:tr>
        <w:trPr>
          <w:trHeight w:val="240" w:hRule="atLeast"/>
        </w:trPr>
        <w:tc>
          <w:tcPr>
            <w:tcW w:w="788" w:type="dxa"/>
          </w:tcPr>
          <w:p>
            <w:pPr>
              <w:pStyle w:val="TableParagraph"/>
              <w:ind w:left="50"/>
              <w:jc w:val="left"/>
              <w:rPr>
                <w:sz w:val="20"/>
              </w:rPr>
            </w:pPr>
            <w:r>
              <w:rPr>
                <w:sz w:val="20"/>
              </w:rPr>
              <w:t>QT</w:t>
            </w:r>
          </w:p>
        </w:tc>
        <w:tc>
          <w:tcPr>
            <w:tcW w:w="1569" w:type="dxa"/>
          </w:tcPr>
          <w:p>
            <w:pPr>
              <w:pStyle w:val="TableParagraph"/>
              <w:ind w:right="345"/>
              <w:rPr>
                <w:sz w:val="20"/>
              </w:rPr>
            </w:pPr>
            <w:r>
              <w:rPr>
                <w:sz w:val="20"/>
              </w:rPr>
              <w:t>CAAACA</w:t>
            </w:r>
          </w:p>
        </w:tc>
        <w:tc>
          <w:tcPr>
            <w:tcW w:w="1565" w:type="dxa"/>
          </w:tcPr>
          <w:p>
            <w:pPr>
              <w:pStyle w:val="TableParagraph"/>
              <w:ind w:left="331" w:right="352"/>
              <w:jc w:val="center"/>
              <w:rPr>
                <w:sz w:val="20"/>
              </w:rPr>
            </w:pPr>
            <w:r>
              <w:rPr>
                <w:sz w:val="20"/>
              </w:rPr>
              <w:t>1262.03</w:t>
            </w:r>
          </w:p>
        </w:tc>
        <w:tc>
          <w:tcPr>
            <w:tcW w:w="1563" w:type="dxa"/>
          </w:tcPr>
          <w:p>
            <w:pPr>
              <w:pStyle w:val="TableParagraph"/>
              <w:ind w:left="371"/>
              <w:jc w:val="left"/>
              <w:rPr>
                <w:sz w:val="20"/>
              </w:rPr>
            </w:pPr>
            <w:r>
              <w:rPr>
                <w:sz w:val="20"/>
              </w:rPr>
              <w:t>1602</w:t>
            </w:r>
          </w:p>
        </w:tc>
        <w:tc>
          <w:tcPr>
            <w:tcW w:w="1995" w:type="dxa"/>
          </w:tcPr>
          <w:p>
            <w:pPr>
              <w:pStyle w:val="TableParagraph"/>
              <w:ind w:right="679"/>
              <w:rPr>
                <w:sz w:val="20"/>
              </w:rPr>
            </w:pPr>
            <w:r>
              <w:rPr>
                <w:sz w:val="20"/>
              </w:rPr>
              <w:t>1.269</w:t>
            </w:r>
          </w:p>
        </w:tc>
        <w:tc>
          <w:tcPr>
            <w:tcW w:w="1457" w:type="dxa"/>
          </w:tcPr>
          <w:p>
            <w:pPr>
              <w:pStyle w:val="TableParagraph"/>
              <w:ind w:right="105"/>
              <w:rPr>
                <w:b/>
                <w:sz w:val="20"/>
              </w:rPr>
            </w:pPr>
            <w:r>
              <w:rPr>
                <w:b/>
                <w:color w:val="041BA1"/>
                <w:sz w:val="20"/>
              </w:rPr>
              <w:t>0.239</w:t>
            </w:r>
          </w:p>
        </w:tc>
      </w:tr>
      <w:tr>
        <w:trPr>
          <w:trHeight w:val="240" w:hRule="atLeast"/>
        </w:trPr>
        <w:tc>
          <w:tcPr>
            <w:tcW w:w="788" w:type="dxa"/>
          </w:tcPr>
          <w:p>
            <w:pPr>
              <w:pStyle w:val="TableParagraph"/>
              <w:ind w:left="50"/>
              <w:jc w:val="left"/>
              <w:rPr>
                <w:sz w:val="20"/>
              </w:rPr>
            </w:pPr>
            <w:r>
              <w:rPr>
                <w:sz w:val="20"/>
              </w:rPr>
              <w:t>QT</w:t>
            </w:r>
          </w:p>
        </w:tc>
        <w:tc>
          <w:tcPr>
            <w:tcW w:w="1569" w:type="dxa"/>
          </w:tcPr>
          <w:p>
            <w:pPr>
              <w:pStyle w:val="TableParagraph"/>
              <w:ind w:right="345"/>
              <w:rPr>
                <w:sz w:val="20"/>
              </w:rPr>
            </w:pPr>
            <w:r>
              <w:rPr>
                <w:sz w:val="20"/>
              </w:rPr>
              <w:t>CAGACG</w:t>
            </w:r>
          </w:p>
        </w:tc>
        <w:tc>
          <w:tcPr>
            <w:tcW w:w="1565" w:type="dxa"/>
          </w:tcPr>
          <w:p>
            <w:pPr>
              <w:pStyle w:val="TableParagraph"/>
              <w:ind w:left="331" w:right="352"/>
              <w:jc w:val="center"/>
              <w:rPr>
                <w:sz w:val="20"/>
              </w:rPr>
            </w:pPr>
            <w:r>
              <w:rPr>
                <w:sz w:val="20"/>
              </w:rPr>
              <w:t>1430.02</w:t>
            </w:r>
          </w:p>
        </w:tc>
        <w:tc>
          <w:tcPr>
            <w:tcW w:w="1563" w:type="dxa"/>
          </w:tcPr>
          <w:p>
            <w:pPr>
              <w:pStyle w:val="TableParagraph"/>
              <w:ind w:left="371"/>
              <w:jc w:val="left"/>
              <w:rPr>
                <w:sz w:val="20"/>
              </w:rPr>
            </w:pPr>
            <w:r>
              <w:rPr>
                <w:sz w:val="20"/>
              </w:rPr>
              <w:t>1665</w:t>
            </w:r>
          </w:p>
        </w:tc>
        <w:tc>
          <w:tcPr>
            <w:tcW w:w="1995" w:type="dxa"/>
          </w:tcPr>
          <w:p>
            <w:pPr>
              <w:pStyle w:val="TableParagraph"/>
              <w:ind w:right="679"/>
              <w:rPr>
                <w:sz w:val="20"/>
              </w:rPr>
            </w:pPr>
            <w:r>
              <w:rPr>
                <w:sz w:val="20"/>
              </w:rPr>
              <w:t>1.164</w:t>
            </w:r>
          </w:p>
        </w:tc>
        <w:tc>
          <w:tcPr>
            <w:tcW w:w="1457" w:type="dxa"/>
          </w:tcPr>
          <w:p>
            <w:pPr>
              <w:pStyle w:val="TableParagraph"/>
              <w:ind w:right="105"/>
              <w:rPr>
                <w:b/>
                <w:sz w:val="20"/>
              </w:rPr>
            </w:pPr>
            <w:r>
              <w:rPr>
                <w:b/>
                <w:color w:val="041BA1"/>
                <w:sz w:val="20"/>
              </w:rPr>
              <w:t>0.152</w:t>
            </w:r>
          </w:p>
        </w:tc>
      </w:tr>
      <w:tr>
        <w:trPr>
          <w:trHeight w:val="240" w:hRule="atLeast"/>
        </w:trPr>
        <w:tc>
          <w:tcPr>
            <w:tcW w:w="788" w:type="dxa"/>
          </w:tcPr>
          <w:p>
            <w:pPr>
              <w:pStyle w:val="TableParagraph"/>
              <w:ind w:left="50"/>
              <w:jc w:val="left"/>
              <w:rPr>
                <w:sz w:val="20"/>
              </w:rPr>
            </w:pPr>
            <w:r>
              <w:rPr>
                <w:sz w:val="20"/>
              </w:rPr>
              <w:t>QT</w:t>
            </w:r>
          </w:p>
        </w:tc>
        <w:tc>
          <w:tcPr>
            <w:tcW w:w="1569" w:type="dxa"/>
          </w:tcPr>
          <w:p>
            <w:pPr>
              <w:pStyle w:val="TableParagraph"/>
              <w:ind w:right="345"/>
              <w:rPr>
                <w:sz w:val="20"/>
              </w:rPr>
            </w:pPr>
            <w:r>
              <w:rPr>
                <w:sz w:val="20"/>
              </w:rPr>
              <w:t>CAGACC</w:t>
            </w:r>
          </w:p>
        </w:tc>
        <w:tc>
          <w:tcPr>
            <w:tcW w:w="1565" w:type="dxa"/>
          </w:tcPr>
          <w:p>
            <w:pPr>
              <w:pStyle w:val="TableParagraph"/>
              <w:ind w:left="331" w:right="352"/>
              <w:jc w:val="center"/>
              <w:rPr>
                <w:sz w:val="20"/>
              </w:rPr>
            </w:pPr>
            <w:r>
              <w:rPr>
                <w:sz w:val="20"/>
              </w:rPr>
              <w:t>4353.25</w:t>
            </w:r>
          </w:p>
        </w:tc>
        <w:tc>
          <w:tcPr>
            <w:tcW w:w="1563" w:type="dxa"/>
          </w:tcPr>
          <w:p>
            <w:pPr>
              <w:pStyle w:val="TableParagraph"/>
              <w:ind w:left="371"/>
              <w:jc w:val="left"/>
              <w:rPr>
                <w:sz w:val="20"/>
              </w:rPr>
            </w:pPr>
            <w:r>
              <w:rPr>
                <w:sz w:val="20"/>
              </w:rPr>
              <w:t>4301</w:t>
            </w:r>
          </w:p>
        </w:tc>
        <w:tc>
          <w:tcPr>
            <w:tcW w:w="1995" w:type="dxa"/>
          </w:tcPr>
          <w:p>
            <w:pPr>
              <w:pStyle w:val="TableParagraph"/>
              <w:ind w:right="679"/>
              <w:rPr>
                <w:sz w:val="20"/>
              </w:rPr>
            </w:pPr>
            <w:r>
              <w:rPr>
                <w:sz w:val="20"/>
              </w:rPr>
              <w:t>0.988</w:t>
            </w:r>
          </w:p>
        </w:tc>
        <w:tc>
          <w:tcPr>
            <w:tcW w:w="1457" w:type="dxa"/>
          </w:tcPr>
          <w:p>
            <w:pPr>
              <w:pStyle w:val="TableParagraph"/>
              <w:ind w:right="47"/>
              <w:rPr>
                <w:b/>
                <w:sz w:val="20"/>
              </w:rPr>
            </w:pPr>
            <w:r>
              <w:rPr>
                <w:b/>
                <w:color w:val="041BA1"/>
                <w:sz w:val="20"/>
              </w:rPr>
              <w:t>-0.012</w:t>
            </w:r>
          </w:p>
        </w:tc>
      </w:tr>
      <w:tr>
        <w:trPr>
          <w:trHeight w:val="240" w:hRule="atLeast"/>
        </w:trPr>
        <w:tc>
          <w:tcPr>
            <w:tcW w:w="788" w:type="dxa"/>
          </w:tcPr>
          <w:p>
            <w:pPr>
              <w:pStyle w:val="TableParagraph"/>
              <w:ind w:left="50"/>
              <w:jc w:val="left"/>
              <w:rPr>
                <w:sz w:val="20"/>
              </w:rPr>
            </w:pPr>
            <w:r>
              <w:rPr>
                <w:sz w:val="20"/>
              </w:rPr>
              <w:t>QT</w:t>
            </w:r>
          </w:p>
        </w:tc>
        <w:tc>
          <w:tcPr>
            <w:tcW w:w="1569" w:type="dxa"/>
          </w:tcPr>
          <w:p>
            <w:pPr>
              <w:pStyle w:val="TableParagraph"/>
              <w:ind w:right="345"/>
              <w:rPr>
                <w:sz w:val="20"/>
              </w:rPr>
            </w:pPr>
            <w:r>
              <w:rPr>
                <w:sz w:val="20"/>
              </w:rPr>
              <w:t>CAGACA</w:t>
            </w:r>
          </w:p>
        </w:tc>
        <w:tc>
          <w:tcPr>
            <w:tcW w:w="1565" w:type="dxa"/>
          </w:tcPr>
          <w:p>
            <w:pPr>
              <w:pStyle w:val="TableParagraph"/>
              <w:ind w:left="331" w:right="352"/>
              <w:jc w:val="center"/>
              <w:rPr>
                <w:sz w:val="20"/>
              </w:rPr>
            </w:pPr>
            <w:r>
              <w:rPr>
                <w:sz w:val="20"/>
              </w:rPr>
              <w:t>3524.12</w:t>
            </w:r>
          </w:p>
        </w:tc>
        <w:tc>
          <w:tcPr>
            <w:tcW w:w="1563" w:type="dxa"/>
          </w:tcPr>
          <w:p>
            <w:pPr>
              <w:pStyle w:val="TableParagraph"/>
              <w:ind w:left="371"/>
              <w:jc w:val="left"/>
              <w:rPr>
                <w:sz w:val="20"/>
              </w:rPr>
            </w:pPr>
            <w:r>
              <w:rPr>
                <w:sz w:val="20"/>
              </w:rPr>
              <w:t>3445</w:t>
            </w:r>
          </w:p>
        </w:tc>
        <w:tc>
          <w:tcPr>
            <w:tcW w:w="1995" w:type="dxa"/>
          </w:tcPr>
          <w:p>
            <w:pPr>
              <w:pStyle w:val="TableParagraph"/>
              <w:ind w:right="679"/>
              <w:rPr>
                <w:sz w:val="20"/>
              </w:rPr>
            </w:pPr>
            <w:r>
              <w:rPr>
                <w:sz w:val="20"/>
              </w:rPr>
              <w:t>0.978</w:t>
            </w:r>
          </w:p>
        </w:tc>
        <w:tc>
          <w:tcPr>
            <w:tcW w:w="1457" w:type="dxa"/>
          </w:tcPr>
          <w:p>
            <w:pPr>
              <w:pStyle w:val="TableParagraph"/>
              <w:ind w:right="47"/>
              <w:rPr>
                <w:b/>
                <w:sz w:val="20"/>
              </w:rPr>
            </w:pPr>
            <w:r>
              <w:rPr>
                <w:b/>
                <w:color w:val="041BA1"/>
                <w:sz w:val="20"/>
              </w:rPr>
              <w:t>-0.023</w:t>
            </w:r>
          </w:p>
        </w:tc>
      </w:tr>
      <w:tr>
        <w:trPr>
          <w:trHeight w:val="240" w:hRule="atLeast"/>
        </w:trPr>
        <w:tc>
          <w:tcPr>
            <w:tcW w:w="788" w:type="dxa"/>
          </w:tcPr>
          <w:p>
            <w:pPr>
              <w:pStyle w:val="TableParagraph"/>
              <w:ind w:left="50"/>
              <w:jc w:val="left"/>
              <w:rPr>
                <w:sz w:val="20"/>
              </w:rPr>
            </w:pPr>
            <w:r>
              <w:rPr>
                <w:sz w:val="20"/>
              </w:rPr>
              <w:t>QT</w:t>
            </w:r>
          </w:p>
        </w:tc>
        <w:tc>
          <w:tcPr>
            <w:tcW w:w="1569" w:type="dxa"/>
          </w:tcPr>
          <w:p>
            <w:pPr>
              <w:pStyle w:val="TableParagraph"/>
              <w:ind w:right="345"/>
              <w:rPr>
                <w:sz w:val="20"/>
              </w:rPr>
            </w:pPr>
            <w:r>
              <w:rPr>
                <w:sz w:val="20"/>
              </w:rPr>
              <w:t>CAGACT</w:t>
            </w:r>
          </w:p>
        </w:tc>
        <w:tc>
          <w:tcPr>
            <w:tcW w:w="1565" w:type="dxa"/>
          </w:tcPr>
          <w:p>
            <w:pPr>
              <w:pStyle w:val="TableParagraph"/>
              <w:ind w:left="331" w:right="352"/>
              <w:jc w:val="center"/>
              <w:rPr>
                <w:sz w:val="20"/>
              </w:rPr>
            </w:pPr>
            <w:r>
              <w:rPr>
                <w:sz w:val="20"/>
              </w:rPr>
              <w:t>3116.48</w:t>
            </w:r>
          </w:p>
        </w:tc>
        <w:tc>
          <w:tcPr>
            <w:tcW w:w="1563" w:type="dxa"/>
          </w:tcPr>
          <w:p>
            <w:pPr>
              <w:pStyle w:val="TableParagraph"/>
              <w:ind w:left="371"/>
              <w:jc w:val="left"/>
              <w:rPr>
                <w:sz w:val="20"/>
              </w:rPr>
            </w:pPr>
            <w:r>
              <w:rPr>
                <w:sz w:val="20"/>
              </w:rPr>
              <w:t>2792</w:t>
            </w:r>
          </w:p>
        </w:tc>
        <w:tc>
          <w:tcPr>
            <w:tcW w:w="1995" w:type="dxa"/>
          </w:tcPr>
          <w:p>
            <w:pPr>
              <w:pStyle w:val="TableParagraph"/>
              <w:ind w:right="679"/>
              <w:rPr>
                <w:sz w:val="20"/>
              </w:rPr>
            </w:pPr>
            <w:r>
              <w:rPr>
                <w:sz w:val="20"/>
              </w:rPr>
              <w:t>0.896</w:t>
            </w:r>
          </w:p>
        </w:tc>
        <w:tc>
          <w:tcPr>
            <w:tcW w:w="1457" w:type="dxa"/>
          </w:tcPr>
          <w:p>
            <w:pPr>
              <w:pStyle w:val="TableParagraph"/>
              <w:ind w:right="47"/>
              <w:rPr>
                <w:b/>
                <w:sz w:val="20"/>
              </w:rPr>
            </w:pPr>
            <w:r>
              <w:rPr>
                <w:b/>
                <w:color w:val="041BA1"/>
                <w:sz w:val="20"/>
              </w:rPr>
              <w:t>-0.110</w:t>
            </w:r>
          </w:p>
        </w:tc>
      </w:tr>
      <w:tr>
        <w:trPr>
          <w:trHeight w:val="240" w:hRule="atLeast"/>
        </w:trPr>
        <w:tc>
          <w:tcPr>
            <w:tcW w:w="788" w:type="dxa"/>
          </w:tcPr>
          <w:p>
            <w:pPr>
              <w:pStyle w:val="TableParagraph"/>
              <w:ind w:left="50"/>
              <w:jc w:val="left"/>
              <w:rPr>
                <w:sz w:val="20"/>
              </w:rPr>
            </w:pPr>
            <w:r>
              <w:rPr>
                <w:sz w:val="20"/>
              </w:rPr>
              <w:t>QT</w:t>
            </w:r>
          </w:p>
        </w:tc>
        <w:tc>
          <w:tcPr>
            <w:tcW w:w="1569" w:type="dxa"/>
          </w:tcPr>
          <w:p>
            <w:pPr>
              <w:pStyle w:val="TableParagraph"/>
              <w:ind w:right="345"/>
              <w:rPr>
                <w:sz w:val="20"/>
              </w:rPr>
            </w:pPr>
            <w:r>
              <w:rPr>
                <w:sz w:val="20"/>
              </w:rPr>
              <w:t>CAAACC</w:t>
            </w:r>
          </w:p>
        </w:tc>
        <w:tc>
          <w:tcPr>
            <w:tcW w:w="1565" w:type="dxa"/>
          </w:tcPr>
          <w:p>
            <w:pPr>
              <w:pStyle w:val="TableParagraph"/>
              <w:ind w:left="331" w:right="352"/>
              <w:jc w:val="center"/>
              <w:rPr>
                <w:sz w:val="20"/>
              </w:rPr>
            </w:pPr>
            <w:r>
              <w:rPr>
                <w:sz w:val="20"/>
              </w:rPr>
              <w:t>1558.95</w:t>
            </w:r>
          </w:p>
        </w:tc>
        <w:tc>
          <w:tcPr>
            <w:tcW w:w="1563" w:type="dxa"/>
          </w:tcPr>
          <w:p>
            <w:pPr>
              <w:pStyle w:val="TableParagraph"/>
              <w:ind w:left="371"/>
              <w:jc w:val="left"/>
              <w:rPr>
                <w:sz w:val="20"/>
              </w:rPr>
            </w:pPr>
            <w:r>
              <w:rPr>
                <w:sz w:val="20"/>
              </w:rPr>
              <w:t>1232</w:t>
            </w:r>
          </w:p>
        </w:tc>
        <w:tc>
          <w:tcPr>
            <w:tcW w:w="1995" w:type="dxa"/>
          </w:tcPr>
          <w:p>
            <w:pPr>
              <w:pStyle w:val="TableParagraph"/>
              <w:ind w:right="679"/>
              <w:rPr>
                <w:sz w:val="20"/>
              </w:rPr>
            </w:pPr>
            <w:r>
              <w:rPr>
                <w:sz w:val="20"/>
              </w:rPr>
              <w:t>0.790</w:t>
            </w:r>
          </w:p>
        </w:tc>
        <w:tc>
          <w:tcPr>
            <w:tcW w:w="1457" w:type="dxa"/>
          </w:tcPr>
          <w:p>
            <w:pPr>
              <w:pStyle w:val="TableParagraph"/>
              <w:ind w:right="47"/>
              <w:rPr>
                <w:b/>
                <w:sz w:val="20"/>
              </w:rPr>
            </w:pPr>
            <w:r>
              <w:rPr>
                <w:b/>
                <w:color w:val="041BA1"/>
                <w:sz w:val="20"/>
              </w:rPr>
              <w:t>-0.235</w:t>
            </w:r>
          </w:p>
        </w:tc>
      </w:tr>
      <w:tr>
        <w:trPr>
          <w:trHeight w:val="240" w:hRule="atLeast"/>
        </w:trPr>
        <w:tc>
          <w:tcPr>
            <w:tcW w:w="788" w:type="dxa"/>
          </w:tcPr>
          <w:p>
            <w:pPr>
              <w:pStyle w:val="TableParagraph"/>
              <w:ind w:left="50"/>
              <w:jc w:val="left"/>
              <w:rPr>
                <w:sz w:val="20"/>
              </w:rPr>
            </w:pPr>
            <w:r>
              <w:rPr>
                <w:sz w:val="20"/>
              </w:rPr>
              <w:t>QT</w:t>
            </w:r>
          </w:p>
        </w:tc>
        <w:tc>
          <w:tcPr>
            <w:tcW w:w="1569" w:type="dxa"/>
          </w:tcPr>
          <w:p>
            <w:pPr>
              <w:pStyle w:val="TableParagraph"/>
              <w:ind w:right="345"/>
              <w:rPr>
                <w:sz w:val="20"/>
              </w:rPr>
            </w:pPr>
            <w:r>
              <w:rPr>
                <w:sz w:val="20"/>
              </w:rPr>
              <w:t>CAAACG</w:t>
            </w:r>
          </w:p>
        </w:tc>
        <w:tc>
          <w:tcPr>
            <w:tcW w:w="1565" w:type="dxa"/>
          </w:tcPr>
          <w:p>
            <w:pPr>
              <w:pStyle w:val="TableParagraph"/>
              <w:ind w:left="325" w:right="352"/>
              <w:jc w:val="center"/>
              <w:rPr>
                <w:sz w:val="20"/>
              </w:rPr>
            </w:pPr>
            <w:r>
              <w:rPr>
                <w:sz w:val="20"/>
              </w:rPr>
              <w:t>512.11</w:t>
            </w:r>
          </w:p>
        </w:tc>
        <w:tc>
          <w:tcPr>
            <w:tcW w:w="1563" w:type="dxa"/>
          </w:tcPr>
          <w:p>
            <w:pPr>
              <w:pStyle w:val="TableParagraph"/>
              <w:ind w:left="433"/>
              <w:jc w:val="left"/>
              <w:rPr>
                <w:sz w:val="20"/>
              </w:rPr>
            </w:pPr>
            <w:r>
              <w:rPr>
                <w:sz w:val="20"/>
              </w:rPr>
              <w:t>373</w:t>
            </w:r>
          </w:p>
        </w:tc>
        <w:tc>
          <w:tcPr>
            <w:tcW w:w="1995" w:type="dxa"/>
          </w:tcPr>
          <w:p>
            <w:pPr>
              <w:pStyle w:val="TableParagraph"/>
              <w:ind w:right="679"/>
              <w:rPr>
                <w:sz w:val="20"/>
              </w:rPr>
            </w:pPr>
            <w:r>
              <w:rPr>
                <w:sz w:val="20"/>
              </w:rPr>
              <w:t>0.728</w:t>
            </w:r>
          </w:p>
        </w:tc>
        <w:tc>
          <w:tcPr>
            <w:tcW w:w="1457" w:type="dxa"/>
          </w:tcPr>
          <w:p>
            <w:pPr>
              <w:pStyle w:val="TableParagraph"/>
              <w:ind w:right="47"/>
              <w:rPr>
                <w:b/>
                <w:sz w:val="20"/>
              </w:rPr>
            </w:pPr>
            <w:r>
              <w:rPr>
                <w:b/>
                <w:color w:val="041BA1"/>
                <w:sz w:val="20"/>
              </w:rPr>
              <w:t>-0.317</w:t>
            </w:r>
          </w:p>
        </w:tc>
      </w:tr>
      <w:tr>
        <w:trPr>
          <w:trHeight w:val="240" w:hRule="atLeast"/>
        </w:trPr>
        <w:tc>
          <w:tcPr>
            <w:tcW w:w="788" w:type="dxa"/>
          </w:tcPr>
          <w:p>
            <w:pPr>
              <w:pStyle w:val="TableParagraph"/>
              <w:ind w:left="50"/>
              <w:jc w:val="left"/>
              <w:rPr>
                <w:sz w:val="20"/>
              </w:rPr>
            </w:pPr>
            <w:r>
              <w:rPr>
                <w:sz w:val="20"/>
              </w:rPr>
              <w:t>QV</w:t>
            </w:r>
          </w:p>
        </w:tc>
        <w:tc>
          <w:tcPr>
            <w:tcW w:w="1569" w:type="dxa"/>
          </w:tcPr>
          <w:p>
            <w:pPr>
              <w:pStyle w:val="TableParagraph"/>
              <w:ind w:right="345"/>
              <w:rPr>
                <w:sz w:val="20"/>
              </w:rPr>
            </w:pPr>
            <w:r>
              <w:rPr>
                <w:sz w:val="20"/>
              </w:rPr>
              <w:t>CAAGTA</w:t>
            </w:r>
          </w:p>
        </w:tc>
        <w:tc>
          <w:tcPr>
            <w:tcW w:w="1565" w:type="dxa"/>
          </w:tcPr>
          <w:p>
            <w:pPr>
              <w:pStyle w:val="TableParagraph"/>
              <w:ind w:left="325" w:right="352"/>
              <w:jc w:val="center"/>
              <w:rPr>
                <w:sz w:val="20"/>
              </w:rPr>
            </w:pPr>
            <w:r>
              <w:rPr>
                <w:sz w:val="20"/>
              </w:rPr>
              <w:t>657.01</w:t>
            </w:r>
          </w:p>
        </w:tc>
        <w:tc>
          <w:tcPr>
            <w:tcW w:w="1563" w:type="dxa"/>
          </w:tcPr>
          <w:p>
            <w:pPr>
              <w:pStyle w:val="TableParagraph"/>
              <w:ind w:left="371"/>
              <w:jc w:val="left"/>
              <w:rPr>
                <w:sz w:val="20"/>
              </w:rPr>
            </w:pPr>
            <w:r>
              <w:rPr>
                <w:sz w:val="20"/>
              </w:rPr>
              <w:t>1210</w:t>
            </w:r>
          </w:p>
        </w:tc>
        <w:tc>
          <w:tcPr>
            <w:tcW w:w="1995" w:type="dxa"/>
          </w:tcPr>
          <w:p>
            <w:pPr>
              <w:pStyle w:val="TableParagraph"/>
              <w:ind w:right="679"/>
              <w:rPr>
                <w:sz w:val="20"/>
              </w:rPr>
            </w:pPr>
            <w:r>
              <w:rPr>
                <w:sz w:val="20"/>
              </w:rPr>
              <w:t>1.842</w:t>
            </w:r>
          </w:p>
        </w:tc>
        <w:tc>
          <w:tcPr>
            <w:tcW w:w="1457" w:type="dxa"/>
          </w:tcPr>
          <w:p>
            <w:pPr>
              <w:pStyle w:val="TableParagraph"/>
              <w:ind w:right="105"/>
              <w:rPr>
                <w:b/>
                <w:sz w:val="20"/>
              </w:rPr>
            </w:pPr>
            <w:r>
              <w:rPr>
                <w:b/>
                <w:color w:val="041BA1"/>
                <w:sz w:val="20"/>
              </w:rPr>
              <w:t>0.611</w:t>
            </w:r>
          </w:p>
        </w:tc>
      </w:tr>
      <w:tr>
        <w:trPr>
          <w:trHeight w:val="240" w:hRule="atLeast"/>
        </w:trPr>
        <w:tc>
          <w:tcPr>
            <w:tcW w:w="788" w:type="dxa"/>
          </w:tcPr>
          <w:p>
            <w:pPr>
              <w:pStyle w:val="TableParagraph"/>
              <w:ind w:left="50"/>
              <w:jc w:val="left"/>
              <w:rPr>
                <w:sz w:val="20"/>
              </w:rPr>
            </w:pPr>
            <w:r>
              <w:rPr>
                <w:sz w:val="20"/>
              </w:rPr>
              <w:t>QV</w:t>
            </w:r>
          </w:p>
        </w:tc>
        <w:tc>
          <w:tcPr>
            <w:tcW w:w="1569" w:type="dxa"/>
          </w:tcPr>
          <w:p>
            <w:pPr>
              <w:pStyle w:val="TableParagraph"/>
              <w:ind w:right="345"/>
              <w:rPr>
                <w:sz w:val="20"/>
              </w:rPr>
            </w:pPr>
            <w:r>
              <w:rPr>
                <w:sz w:val="20"/>
              </w:rPr>
              <w:t>CAAGTT</w:t>
            </w:r>
          </w:p>
        </w:tc>
        <w:tc>
          <w:tcPr>
            <w:tcW w:w="1565" w:type="dxa"/>
          </w:tcPr>
          <w:p>
            <w:pPr>
              <w:pStyle w:val="TableParagraph"/>
              <w:ind w:left="331" w:right="352"/>
              <w:jc w:val="center"/>
              <w:rPr>
                <w:sz w:val="20"/>
              </w:rPr>
            </w:pPr>
            <w:r>
              <w:rPr>
                <w:sz w:val="20"/>
              </w:rPr>
              <w:t>1011.82</w:t>
            </w:r>
          </w:p>
        </w:tc>
        <w:tc>
          <w:tcPr>
            <w:tcW w:w="1563" w:type="dxa"/>
          </w:tcPr>
          <w:p>
            <w:pPr>
              <w:pStyle w:val="TableParagraph"/>
              <w:ind w:left="371"/>
              <w:jc w:val="left"/>
              <w:rPr>
                <w:sz w:val="20"/>
              </w:rPr>
            </w:pPr>
            <w:r>
              <w:rPr>
                <w:sz w:val="20"/>
              </w:rPr>
              <w:t>1737</w:t>
            </w:r>
          </w:p>
        </w:tc>
        <w:tc>
          <w:tcPr>
            <w:tcW w:w="1995" w:type="dxa"/>
          </w:tcPr>
          <w:p>
            <w:pPr>
              <w:pStyle w:val="TableParagraph"/>
              <w:ind w:right="679"/>
              <w:rPr>
                <w:sz w:val="20"/>
              </w:rPr>
            </w:pPr>
            <w:r>
              <w:rPr>
                <w:sz w:val="20"/>
              </w:rPr>
              <w:t>1.717</w:t>
            </w:r>
          </w:p>
        </w:tc>
        <w:tc>
          <w:tcPr>
            <w:tcW w:w="1457" w:type="dxa"/>
          </w:tcPr>
          <w:p>
            <w:pPr>
              <w:pStyle w:val="TableParagraph"/>
              <w:ind w:right="105"/>
              <w:rPr>
                <w:b/>
                <w:sz w:val="20"/>
              </w:rPr>
            </w:pPr>
            <w:r>
              <w:rPr>
                <w:b/>
                <w:color w:val="041BA1"/>
                <w:sz w:val="20"/>
              </w:rPr>
              <w:t>0.540</w:t>
            </w:r>
          </w:p>
        </w:tc>
      </w:tr>
      <w:tr>
        <w:trPr>
          <w:trHeight w:val="240" w:hRule="atLeast"/>
        </w:trPr>
        <w:tc>
          <w:tcPr>
            <w:tcW w:w="788" w:type="dxa"/>
          </w:tcPr>
          <w:p>
            <w:pPr>
              <w:pStyle w:val="TableParagraph"/>
              <w:ind w:left="50"/>
              <w:jc w:val="left"/>
              <w:rPr>
                <w:sz w:val="20"/>
              </w:rPr>
            </w:pPr>
            <w:r>
              <w:rPr>
                <w:sz w:val="20"/>
              </w:rPr>
              <w:t>QV</w:t>
            </w:r>
          </w:p>
        </w:tc>
        <w:tc>
          <w:tcPr>
            <w:tcW w:w="1569" w:type="dxa"/>
          </w:tcPr>
          <w:p>
            <w:pPr>
              <w:pStyle w:val="TableParagraph"/>
              <w:ind w:right="345"/>
              <w:rPr>
                <w:sz w:val="20"/>
              </w:rPr>
            </w:pPr>
            <w:r>
              <w:rPr>
                <w:sz w:val="20"/>
              </w:rPr>
              <w:t>CAAGTC</w:t>
            </w:r>
          </w:p>
        </w:tc>
        <w:tc>
          <w:tcPr>
            <w:tcW w:w="1565" w:type="dxa"/>
          </w:tcPr>
          <w:p>
            <w:pPr>
              <w:pStyle w:val="TableParagraph"/>
              <w:ind w:left="331" w:right="352"/>
              <w:jc w:val="center"/>
              <w:rPr>
                <w:sz w:val="20"/>
              </w:rPr>
            </w:pPr>
            <w:r>
              <w:rPr>
                <w:sz w:val="20"/>
              </w:rPr>
              <w:t>1295.45</w:t>
            </w:r>
          </w:p>
        </w:tc>
        <w:tc>
          <w:tcPr>
            <w:tcW w:w="1563" w:type="dxa"/>
          </w:tcPr>
          <w:p>
            <w:pPr>
              <w:pStyle w:val="TableParagraph"/>
              <w:ind w:left="371"/>
              <w:jc w:val="left"/>
              <w:rPr>
                <w:sz w:val="20"/>
              </w:rPr>
            </w:pPr>
            <w:r>
              <w:rPr>
                <w:sz w:val="20"/>
              </w:rPr>
              <w:t>1468</w:t>
            </w:r>
          </w:p>
        </w:tc>
        <w:tc>
          <w:tcPr>
            <w:tcW w:w="1995" w:type="dxa"/>
          </w:tcPr>
          <w:p>
            <w:pPr>
              <w:pStyle w:val="TableParagraph"/>
              <w:ind w:right="679"/>
              <w:rPr>
                <w:sz w:val="20"/>
              </w:rPr>
            </w:pPr>
            <w:r>
              <w:rPr>
                <w:sz w:val="20"/>
              </w:rPr>
              <w:t>1.133</w:t>
            </w:r>
          </w:p>
        </w:tc>
        <w:tc>
          <w:tcPr>
            <w:tcW w:w="1457" w:type="dxa"/>
          </w:tcPr>
          <w:p>
            <w:pPr>
              <w:pStyle w:val="TableParagraph"/>
              <w:ind w:right="105"/>
              <w:rPr>
                <w:b/>
                <w:sz w:val="20"/>
              </w:rPr>
            </w:pPr>
            <w:r>
              <w:rPr>
                <w:b/>
                <w:color w:val="041BA1"/>
                <w:sz w:val="20"/>
              </w:rPr>
              <w:t>0.125</w:t>
            </w:r>
          </w:p>
        </w:tc>
      </w:tr>
      <w:tr>
        <w:trPr>
          <w:trHeight w:val="240" w:hRule="atLeast"/>
        </w:trPr>
        <w:tc>
          <w:tcPr>
            <w:tcW w:w="788" w:type="dxa"/>
          </w:tcPr>
          <w:p>
            <w:pPr>
              <w:pStyle w:val="TableParagraph"/>
              <w:ind w:left="50"/>
              <w:jc w:val="left"/>
              <w:rPr>
                <w:sz w:val="20"/>
              </w:rPr>
            </w:pPr>
            <w:r>
              <w:rPr>
                <w:sz w:val="20"/>
              </w:rPr>
              <w:t>QV</w:t>
            </w:r>
          </w:p>
        </w:tc>
        <w:tc>
          <w:tcPr>
            <w:tcW w:w="1569" w:type="dxa"/>
          </w:tcPr>
          <w:p>
            <w:pPr>
              <w:pStyle w:val="TableParagraph"/>
              <w:ind w:right="345"/>
              <w:rPr>
                <w:sz w:val="20"/>
              </w:rPr>
            </w:pPr>
            <w:r>
              <w:rPr>
                <w:sz w:val="20"/>
              </w:rPr>
              <w:t>CAAGTG</w:t>
            </w:r>
          </w:p>
        </w:tc>
        <w:tc>
          <w:tcPr>
            <w:tcW w:w="1565" w:type="dxa"/>
          </w:tcPr>
          <w:p>
            <w:pPr>
              <w:pStyle w:val="TableParagraph"/>
              <w:ind w:left="331" w:right="352"/>
              <w:jc w:val="center"/>
              <w:rPr>
                <w:sz w:val="20"/>
              </w:rPr>
            </w:pPr>
            <w:r>
              <w:rPr>
                <w:sz w:val="20"/>
              </w:rPr>
              <w:t>2562.79</w:t>
            </w:r>
          </w:p>
        </w:tc>
        <w:tc>
          <w:tcPr>
            <w:tcW w:w="1563" w:type="dxa"/>
          </w:tcPr>
          <w:p>
            <w:pPr>
              <w:pStyle w:val="TableParagraph"/>
              <w:ind w:left="371"/>
              <w:jc w:val="left"/>
              <w:rPr>
                <w:sz w:val="20"/>
              </w:rPr>
            </w:pPr>
            <w:r>
              <w:rPr>
                <w:sz w:val="20"/>
              </w:rPr>
              <w:t>2712</w:t>
            </w:r>
          </w:p>
        </w:tc>
        <w:tc>
          <w:tcPr>
            <w:tcW w:w="1995" w:type="dxa"/>
          </w:tcPr>
          <w:p>
            <w:pPr>
              <w:pStyle w:val="TableParagraph"/>
              <w:ind w:right="679"/>
              <w:rPr>
                <w:sz w:val="20"/>
              </w:rPr>
            </w:pPr>
            <w:r>
              <w:rPr>
                <w:sz w:val="20"/>
              </w:rPr>
              <w:t>1.058</w:t>
            </w:r>
          </w:p>
        </w:tc>
        <w:tc>
          <w:tcPr>
            <w:tcW w:w="1457" w:type="dxa"/>
          </w:tcPr>
          <w:p>
            <w:pPr>
              <w:pStyle w:val="TableParagraph"/>
              <w:ind w:right="105"/>
              <w:rPr>
                <w:b/>
                <w:sz w:val="20"/>
              </w:rPr>
            </w:pPr>
            <w:r>
              <w:rPr>
                <w:b/>
                <w:color w:val="041BA1"/>
                <w:sz w:val="20"/>
              </w:rPr>
              <w:t>0.057</w:t>
            </w:r>
          </w:p>
        </w:tc>
      </w:tr>
      <w:tr>
        <w:trPr>
          <w:trHeight w:val="240" w:hRule="atLeast"/>
        </w:trPr>
        <w:tc>
          <w:tcPr>
            <w:tcW w:w="788" w:type="dxa"/>
          </w:tcPr>
          <w:p>
            <w:pPr>
              <w:pStyle w:val="TableParagraph"/>
              <w:ind w:left="50"/>
              <w:jc w:val="left"/>
              <w:rPr>
                <w:sz w:val="20"/>
              </w:rPr>
            </w:pPr>
            <w:r>
              <w:rPr>
                <w:sz w:val="20"/>
              </w:rPr>
              <w:t>QV</w:t>
            </w:r>
          </w:p>
        </w:tc>
        <w:tc>
          <w:tcPr>
            <w:tcW w:w="1569" w:type="dxa"/>
          </w:tcPr>
          <w:p>
            <w:pPr>
              <w:pStyle w:val="TableParagraph"/>
              <w:ind w:right="345"/>
              <w:rPr>
                <w:sz w:val="20"/>
              </w:rPr>
            </w:pPr>
            <w:r>
              <w:rPr>
                <w:sz w:val="20"/>
              </w:rPr>
              <w:t>CAGGTG</w:t>
            </w:r>
          </w:p>
        </w:tc>
        <w:tc>
          <w:tcPr>
            <w:tcW w:w="1565" w:type="dxa"/>
          </w:tcPr>
          <w:p>
            <w:pPr>
              <w:pStyle w:val="TableParagraph"/>
              <w:ind w:left="331" w:right="352"/>
              <w:jc w:val="center"/>
              <w:rPr>
                <w:sz w:val="20"/>
              </w:rPr>
            </w:pPr>
            <w:r>
              <w:rPr>
                <w:sz w:val="20"/>
              </w:rPr>
              <w:t>7156.41</w:t>
            </w:r>
          </w:p>
        </w:tc>
        <w:tc>
          <w:tcPr>
            <w:tcW w:w="1563" w:type="dxa"/>
          </w:tcPr>
          <w:p>
            <w:pPr>
              <w:pStyle w:val="TableParagraph"/>
              <w:ind w:left="371"/>
              <w:jc w:val="left"/>
              <w:rPr>
                <w:sz w:val="20"/>
              </w:rPr>
            </w:pPr>
            <w:r>
              <w:rPr>
                <w:sz w:val="20"/>
              </w:rPr>
              <w:t>7062</w:t>
            </w:r>
          </w:p>
        </w:tc>
        <w:tc>
          <w:tcPr>
            <w:tcW w:w="1995" w:type="dxa"/>
          </w:tcPr>
          <w:p>
            <w:pPr>
              <w:pStyle w:val="TableParagraph"/>
              <w:ind w:right="679"/>
              <w:rPr>
                <w:sz w:val="20"/>
              </w:rPr>
            </w:pPr>
            <w:r>
              <w:rPr>
                <w:sz w:val="20"/>
              </w:rPr>
              <w:t>0.987</w:t>
            </w:r>
          </w:p>
        </w:tc>
        <w:tc>
          <w:tcPr>
            <w:tcW w:w="1457" w:type="dxa"/>
          </w:tcPr>
          <w:p>
            <w:pPr>
              <w:pStyle w:val="TableParagraph"/>
              <w:ind w:right="47"/>
              <w:rPr>
                <w:b/>
                <w:sz w:val="20"/>
              </w:rPr>
            </w:pPr>
            <w:r>
              <w:rPr>
                <w:b/>
                <w:color w:val="041BA1"/>
                <w:sz w:val="20"/>
              </w:rPr>
              <w:t>-0.013</w:t>
            </w:r>
          </w:p>
        </w:tc>
      </w:tr>
      <w:tr>
        <w:trPr>
          <w:trHeight w:val="240" w:hRule="atLeast"/>
        </w:trPr>
        <w:tc>
          <w:tcPr>
            <w:tcW w:w="788" w:type="dxa"/>
          </w:tcPr>
          <w:p>
            <w:pPr>
              <w:pStyle w:val="TableParagraph"/>
              <w:ind w:left="50"/>
              <w:jc w:val="left"/>
              <w:rPr>
                <w:sz w:val="20"/>
              </w:rPr>
            </w:pPr>
            <w:r>
              <w:rPr>
                <w:sz w:val="20"/>
              </w:rPr>
              <w:t>QV</w:t>
            </w:r>
          </w:p>
        </w:tc>
        <w:tc>
          <w:tcPr>
            <w:tcW w:w="1569" w:type="dxa"/>
          </w:tcPr>
          <w:p>
            <w:pPr>
              <w:pStyle w:val="TableParagraph"/>
              <w:ind w:right="345"/>
              <w:rPr>
                <w:sz w:val="20"/>
              </w:rPr>
            </w:pPr>
            <w:r>
              <w:rPr>
                <w:sz w:val="20"/>
              </w:rPr>
              <w:t>CAGGTC</w:t>
            </w:r>
          </w:p>
        </w:tc>
        <w:tc>
          <w:tcPr>
            <w:tcW w:w="1565" w:type="dxa"/>
          </w:tcPr>
          <w:p>
            <w:pPr>
              <w:pStyle w:val="TableParagraph"/>
              <w:ind w:left="331" w:right="352"/>
              <w:jc w:val="center"/>
              <w:rPr>
                <w:sz w:val="20"/>
              </w:rPr>
            </w:pPr>
            <w:r>
              <w:rPr>
                <w:sz w:val="20"/>
              </w:rPr>
              <w:t>3617.45</w:t>
            </w:r>
          </w:p>
        </w:tc>
        <w:tc>
          <w:tcPr>
            <w:tcW w:w="1563" w:type="dxa"/>
          </w:tcPr>
          <w:p>
            <w:pPr>
              <w:pStyle w:val="TableParagraph"/>
              <w:ind w:left="371"/>
              <w:jc w:val="left"/>
              <w:rPr>
                <w:sz w:val="20"/>
              </w:rPr>
            </w:pPr>
            <w:r>
              <w:rPr>
                <w:sz w:val="20"/>
              </w:rPr>
              <w:t>3213</w:t>
            </w:r>
          </w:p>
        </w:tc>
        <w:tc>
          <w:tcPr>
            <w:tcW w:w="1995" w:type="dxa"/>
          </w:tcPr>
          <w:p>
            <w:pPr>
              <w:pStyle w:val="TableParagraph"/>
              <w:ind w:right="679"/>
              <w:rPr>
                <w:sz w:val="20"/>
              </w:rPr>
            </w:pPr>
            <w:r>
              <w:rPr>
                <w:sz w:val="20"/>
              </w:rPr>
              <w:t>0.888</w:t>
            </w:r>
          </w:p>
        </w:tc>
        <w:tc>
          <w:tcPr>
            <w:tcW w:w="1457" w:type="dxa"/>
          </w:tcPr>
          <w:p>
            <w:pPr>
              <w:pStyle w:val="TableParagraph"/>
              <w:ind w:right="47"/>
              <w:rPr>
                <w:b/>
                <w:sz w:val="20"/>
              </w:rPr>
            </w:pPr>
            <w:r>
              <w:rPr>
                <w:b/>
                <w:color w:val="041BA1"/>
                <w:sz w:val="20"/>
              </w:rPr>
              <w:t>-0.119</w:t>
            </w:r>
          </w:p>
        </w:tc>
      </w:tr>
      <w:tr>
        <w:trPr>
          <w:trHeight w:val="240" w:hRule="atLeast"/>
        </w:trPr>
        <w:tc>
          <w:tcPr>
            <w:tcW w:w="788" w:type="dxa"/>
          </w:tcPr>
          <w:p>
            <w:pPr>
              <w:pStyle w:val="TableParagraph"/>
              <w:ind w:left="50"/>
              <w:jc w:val="left"/>
              <w:rPr>
                <w:sz w:val="20"/>
              </w:rPr>
            </w:pPr>
            <w:r>
              <w:rPr>
                <w:sz w:val="20"/>
              </w:rPr>
              <w:t>QV</w:t>
            </w:r>
          </w:p>
        </w:tc>
        <w:tc>
          <w:tcPr>
            <w:tcW w:w="1569" w:type="dxa"/>
          </w:tcPr>
          <w:p>
            <w:pPr>
              <w:pStyle w:val="TableParagraph"/>
              <w:ind w:right="345"/>
              <w:rPr>
                <w:sz w:val="20"/>
              </w:rPr>
            </w:pPr>
            <w:r>
              <w:rPr>
                <w:sz w:val="20"/>
              </w:rPr>
              <w:t>CAGGTT</w:t>
            </w:r>
          </w:p>
        </w:tc>
        <w:tc>
          <w:tcPr>
            <w:tcW w:w="1565" w:type="dxa"/>
          </w:tcPr>
          <w:p>
            <w:pPr>
              <w:pStyle w:val="TableParagraph"/>
              <w:ind w:left="331" w:right="352"/>
              <w:jc w:val="center"/>
              <w:rPr>
                <w:sz w:val="20"/>
              </w:rPr>
            </w:pPr>
            <w:r>
              <w:rPr>
                <w:sz w:val="20"/>
              </w:rPr>
              <w:t>2825.43</w:t>
            </w:r>
          </w:p>
        </w:tc>
        <w:tc>
          <w:tcPr>
            <w:tcW w:w="1563" w:type="dxa"/>
          </w:tcPr>
          <w:p>
            <w:pPr>
              <w:pStyle w:val="TableParagraph"/>
              <w:ind w:left="371"/>
              <w:jc w:val="left"/>
              <w:rPr>
                <w:sz w:val="20"/>
              </w:rPr>
            </w:pPr>
            <w:r>
              <w:rPr>
                <w:sz w:val="20"/>
              </w:rPr>
              <w:t>2269</w:t>
            </w:r>
          </w:p>
        </w:tc>
        <w:tc>
          <w:tcPr>
            <w:tcW w:w="1995" w:type="dxa"/>
          </w:tcPr>
          <w:p>
            <w:pPr>
              <w:pStyle w:val="TableParagraph"/>
              <w:ind w:right="679"/>
              <w:rPr>
                <w:sz w:val="20"/>
              </w:rPr>
            </w:pPr>
            <w:r>
              <w:rPr>
                <w:sz w:val="20"/>
              </w:rPr>
              <w:t>0.803</w:t>
            </w:r>
          </w:p>
        </w:tc>
        <w:tc>
          <w:tcPr>
            <w:tcW w:w="1457" w:type="dxa"/>
          </w:tcPr>
          <w:p>
            <w:pPr>
              <w:pStyle w:val="TableParagraph"/>
              <w:ind w:right="47"/>
              <w:rPr>
                <w:b/>
                <w:sz w:val="20"/>
              </w:rPr>
            </w:pPr>
            <w:r>
              <w:rPr>
                <w:b/>
                <w:color w:val="041BA1"/>
                <w:sz w:val="20"/>
              </w:rPr>
              <w:t>-0.219</w:t>
            </w:r>
          </w:p>
        </w:tc>
      </w:tr>
      <w:tr>
        <w:trPr>
          <w:trHeight w:val="240" w:hRule="atLeast"/>
        </w:trPr>
        <w:tc>
          <w:tcPr>
            <w:tcW w:w="788" w:type="dxa"/>
          </w:tcPr>
          <w:p>
            <w:pPr>
              <w:pStyle w:val="TableParagraph"/>
              <w:ind w:left="50"/>
              <w:jc w:val="left"/>
              <w:rPr>
                <w:sz w:val="20"/>
              </w:rPr>
            </w:pPr>
            <w:r>
              <w:rPr>
                <w:sz w:val="20"/>
              </w:rPr>
              <w:t>QV</w:t>
            </w:r>
          </w:p>
        </w:tc>
        <w:tc>
          <w:tcPr>
            <w:tcW w:w="1569" w:type="dxa"/>
          </w:tcPr>
          <w:p>
            <w:pPr>
              <w:pStyle w:val="TableParagraph"/>
              <w:ind w:right="345"/>
              <w:rPr>
                <w:sz w:val="20"/>
              </w:rPr>
            </w:pPr>
            <w:r>
              <w:rPr>
                <w:sz w:val="20"/>
              </w:rPr>
              <w:t>CAGGTA</w:t>
            </w:r>
          </w:p>
        </w:tc>
        <w:tc>
          <w:tcPr>
            <w:tcW w:w="1565" w:type="dxa"/>
          </w:tcPr>
          <w:p>
            <w:pPr>
              <w:pStyle w:val="TableParagraph"/>
              <w:ind w:left="331" w:right="352"/>
              <w:jc w:val="center"/>
              <w:rPr>
                <w:sz w:val="20"/>
              </w:rPr>
            </w:pPr>
            <w:r>
              <w:rPr>
                <w:sz w:val="20"/>
              </w:rPr>
              <w:t>1834.65</w:t>
            </w:r>
          </w:p>
        </w:tc>
        <w:tc>
          <w:tcPr>
            <w:tcW w:w="1563" w:type="dxa"/>
          </w:tcPr>
          <w:p>
            <w:pPr>
              <w:pStyle w:val="TableParagraph"/>
              <w:ind w:left="371"/>
              <w:jc w:val="left"/>
              <w:rPr>
                <w:sz w:val="20"/>
              </w:rPr>
            </w:pPr>
            <w:r>
              <w:rPr>
                <w:sz w:val="20"/>
              </w:rPr>
              <w:t>1290</w:t>
            </w:r>
          </w:p>
        </w:tc>
        <w:tc>
          <w:tcPr>
            <w:tcW w:w="1995" w:type="dxa"/>
          </w:tcPr>
          <w:p>
            <w:pPr>
              <w:pStyle w:val="TableParagraph"/>
              <w:ind w:right="679"/>
              <w:rPr>
                <w:sz w:val="20"/>
              </w:rPr>
            </w:pPr>
            <w:r>
              <w:rPr>
                <w:sz w:val="20"/>
              </w:rPr>
              <w:t>0.703</w:t>
            </w:r>
          </w:p>
        </w:tc>
        <w:tc>
          <w:tcPr>
            <w:tcW w:w="1457" w:type="dxa"/>
          </w:tcPr>
          <w:p>
            <w:pPr>
              <w:pStyle w:val="TableParagraph"/>
              <w:ind w:right="47"/>
              <w:rPr>
                <w:b/>
                <w:sz w:val="20"/>
              </w:rPr>
            </w:pPr>
            <w:r>
              <w:rPr>
                <w:b/>
                <w:color w:val="041BA1"/>
                <w:sz w:val="20"/>
              </w:rPr>
              <w:t>-0.352</w:t>
            </w:r>
          </w:p>
        </w:tc>
      </w:tr>
      <w:tr>
        <w:trPr>
          <w:trHeight w:val="240" w:hRule="atLeast"/>
        </w:trPr>
        <w:tc>
          <w:tcPr>
            <w:tcW w:w="788" w:type="dxa"/>
          </w:tcPr>
          <w:p>
            <w:pPr>
              <w:pStyle w:val="TableParagraph"/>
              <w:ind w:left="50"/>
              <w:jc w:val="left"/>
              <w:rPr>
                <w:sz w:val="20"/>
              </w:rPr>
            </w:pPr>
            <w:r>
              <w:rPr>
                <w:sz w:val="20"/>
              </w:rPr>
              <w:t>QW</w:t>
            </w:r>
          </w:p>
        </w:tc>
        <w:tc>
          <w:tcPr>
            <w:tcW w:w="1569" w:type="dxa"/>
          </w:tcPr>
          <w:p>
            <w:pPr>
              <w:pStyle w:val="TableParagraph"/>
              <w:ind w:right="345"/>
              <w:rPr>
                <w:sz w:val="20"/>
              </w:rPr>
            </w:pPr>
            <w:r>
              <w:rPr>
                <w:sz w:val="20"/>
              </w:rPr>
              <w:t>CAGTGG</w:t>
            </w:r>
          </w:p>
        </w:tc>
        <w:tc>
          <w:tcPr>
            <w:tcW w:w="1565" w:type="dxa"/>
          </w:tcPr>
          <w:p>
            <w:pPr>
              <w:pStyle w:val="TableParagraph"/>
              <w:ind w:left="331" w:right="352"/>
              <w:jc w:val="center"/>
              <w:rPr>
                <w:sz w:val="20"/>
              </w:rPr>
            </w:pPr>
            <w:r>
              <w:rPr>
                <w:sz w:val="20"/>
              </w:rPr>
              <w:t>3057.92</w:t>
            </w:r>
          </w:p>
        </w:tc>
        <w:tc>
          <w:tcPr>
            <w:tcW w:w="1563" w:type="dxa"/>
          </w:tcPr>
          <w:p>
            <w:pPr>
              <w:pStyle w:val="TableParagraph"/>
              <w:ind w:left="371"/>
              <w:jc w:val="left"/>
              <w:rPr>
                <w:sz w:val="20"/>
              </w:rPr>
            </w:pPr>
            <w:r>
              <w:rPr>
                <w:sz w:val="20"/>
              </w:rPr>
              <w:t>3447</w:t>
            </w:r>
          </w:p>
        </w:tc>
        <w:tc>
          <w:tcPr>
            <w:tcW w:w="1995" w:type="dxa"/>
          </w:tcPr>
          <w:p>
            <w:pPr>
              <w:pStyle w:val="TableParagraph"/>
              <w:ind w:right="679"/>
              <w:rPr>
                <w:sz w:val="20"/>
              </w:rPr>
            </w:pPr>
            <w:r>
              <w:rPr>
                <w:sz w:val="20"/>
              </w:rPr>
              <w:t>1.127</w:t>
            </w:r>
          </w:p>
        </w:tc>
        <w:tc>
          <w:tcPr>
            <w:tcW w:w="1457" w:type="dxa"/>
          </w:tcPr>
          <w:p>
            <w:pPr>
              <w:pStyle w:val="TableParagraph"/>
              <w:ind w:right="105"/>
              <w:rPr>
                <w:b/>
                <w:sz w:val="20"/>
              </w:rPr>
            </w:pPr>
            <w:r>
              <w:rPr>
                <w:b/>
                <w:color w:val="041BA1"/>
                <w:sz w:val="20"/>
              </w:rPr>
              <w:t>0.120</w:t>
            </w:r>
          </w:p>
        </w:tc>
      </w:tr>
      <w:tr>
        <w:trPr>
          <w:trHeight w:val="240" w:hRule="atLeast"/>
        </w:trPr>
        <w:tc>
          <w:tcPr>
            <w:tcW w:w="788" w:type="dxa"/>
          </w:tcPr>
          <w:p>
            <w:pPr>
              <w:pStyle w:val="TableParagraph"/>
              <w:ind w:left="50"/>
              <w:jc w:val="left"/>
              <w:rPr>
                <w:sz w:val="20"/>
              </w:rPr>
            </w:pPr>
            <w:r>
              <w:rPr>
                <w:sz w:val="20"/>
              </w:rPr>
              <w:t>QW</w:t>
            </w:r>
          </w:p>
        </w:tc>
        <w:tc>
          <w:tcPr>
            <w:tcW w:w="1569" w:type="dxa"/>
          </w:tcPr>
          <w:p>
            <w:pPr>
              <w:pStyle w:val="TableParagraph"/>
              <w:ind w:right="345"/>
              <w:rPr>
                <w:sz w:val="20"/>
              </w:rPr>
            </w:pPr>
            <w:r>
              <w:rPr>
                <w:sz w:val="20"/>
              </w:rPr>
              <w:t>CAATGG</w:t>
            </w:r>
          </w:p>
        </w:tc>
        <w:tc>
          <w:tcPr>
            <w:tcW w:w="1565" w:type="dxa"/>
          </w:tcPr>
          <w:p>
            <w:pPr>
              <w:pStyle w:val="TableParagraph"/>
              <w:ind w:left="331" w:right="352"/>
              <w:jc w:val="center"/>
              <w:rPr>
                <w:sz w:val="20"/>
              </w:rPr>
            </w:pPr>
            <w:r>
              <w:rPr>
                <w:sz w:val="20"/>
              </w:rPr>
              <w:t>1095.08</w:t>
            </w:r>
          </w:p>
        </w:tc>
        <w:tc>
          <w:tcPr>
            <w:tcW w:w="1563" w:type="dxa"/>
          </w:tcPr>
          <w:p>
            <w:pPr>
              <w:pStyle w:val="TableParagraph"/>
              <w:ind w:left="433"/>
              <w:jc w:val="left"/>
              <w:rPr>
                <w:sz w:val="20"/>
              </w:rPr>
            </w:pPr>
            <w:r>
              <w:rPr>
                <w:sz w:val="20"/>
              </w:rPr>
              <w:t>706</w:t>
            </w:r>
          </w:p>
        </w:tc>
        <w:tc>
          <w:tcPr>
            <w:tcW w:w="1995" w:type="dxa"/>
          </w:tcPr>
          <w:p>
            <w:pPr>
              <w:pStyle w:val="TableParagraph"/>
              <w:ind w:right="679"/>
              <w:rPr>
                <w:sz w:val="20"/>
              </w:rPr>
            </w:pPr>
            <w:r>
              <w:rPr>
                <w:sz w:val="20"/>
              </w:rPr>
              <w:t>0.645</w:t>
            </w:r>
          </w:p>
        </w:tc>
        <w:tc>
          <w:tcPr>
            <w:tcW w:w="1457" w:type="dxa"/>
          </w:tcPr>
          <w:p>
            <w:pPr>
              <w:pStyle w:val="TableParagraph"/>
              <w:ind w:right="47"/>
              <w:rPr>
                <w:b/>
                <w:sz w:val="20"/>
              </w:rPr>
            </w:pPr>
            <w:r>
              <w:rPr>
                <w:b/>
                <w:color w:val="041BA1"/>
                <w:sz w:val="20"/>
              </w:rPr>
              <w:t>-0.439</w:t>
            </w:r>
          </w:p>
        </w:tc>
      </w:tr>
      <w:tr>
        <w:trPr>
          <w:trHeight w:val="240" w:hRule="atLeast"/>
        </w:trPr>
        <w:tc>
          <w:tcPr>
            <w:tcW w:w="788" w:type="dxa"/>
          </w:tcPr>
          <w:p>
            <w:pPr>
              <w:pStyle w:val="TableParagraph"/>
              <w:ind w:left="50"/>
              <w:jc w:val="left"/>
              <w:rPr>
                <w:sz w:val="20"/>
              </w:rPr>
            </w:pPr>
            <w:r>
              <w:rPr>
                <w:sz w:val="20"/>
              </w:rPr>
              <w:t>QY</w:t>
            </w:r>
          </w:p>
        </w:tc>
        <w:tc>
          <w:tcPr>
            <w:tcW w:w="1569" w:type="dxa"/>
          </w:tcPr>
          <w:p>
            <w:pPr>
              <w:pStyle w:val="TableParagraph"/>
              <w:ind w:right="345"/>
              <w:rPr>
                <w:sz w:val="20"/>
              </w:rPr>
            </w:pPr>
            <w:r>
              <w:rPr>
                <w:sz w:val="20"/>
              </w:rPr>
              <w:t>CAATAT</w:t>
            </w:r>
          </w:p>
        </w:tc>
        <w:tc>
          <w:tcPr>
            <w:tcW w:w="1565" w:type="dxa"/>
          </w:tcPr>
          <w:p>
            <w:pPr>
              <w:pStyle w:val="TableParagraph"/>
              <w:ind w:left="331" w:right="352"/>
              <w:jc w:val="center"/>
              <w:rPr>
                <w:sz w:val="20"/>
              </w:rPr>
            </w:pPr>
            <w:r>
              <w:rPr>
                <w:sz w:val="20"/>
              </w:rPr>
              <w:t>1029.01</w:t>
            </w:r>
          </w:p>
        </w:tc>
        <w:tc>
          <w:tcPr>
            <w:tcW w:w="1563" w:type="dxa"/>
          </w:tcPr>
          <w:p>
            <w:pPr>
              <w:pStyle w:val="TableParagraph"/>
              <w:ind w:left="371"/>
              <w:jc w:val="left"/>
              <w:rPr>
                <w:sz w:val="20"/>
              </w:rPr>
            </w:pPr>
            <w:r>
              <w:rPr>
                <w:sz w:val="20"/>
              </w:rPr>
              <w:t>1120</w:t>
            </w:r>
          </w:p>
        </w:tc>
        <w:tc>
          <w:tcPr>
            <w:tcW w:w="1995" w:type="dxa"/>
          </w:tcPr>
          <w:p>
            <w:pPr>
              <w:pStyle w:val="TableParagraph"/>
              <w:ind w:right="679"/>
              <w:rPr>
                <w:sz w:val="20"/>
              </w:rPr>
            </w:pPr>
            <w:r>
              <w:rPr>
                <w:sz w:val="20"/>
              </w:rPr>
              <w:t>1.088</w:t>
            </w:r>
          </w:p>
        </w:tc>
        <w:tc>
          <w:tcPr>
            <w:tcW w:w="1457" w:type="dxa"/>
          </w:tcPr>
          <w:p>
            <w:pPr>
              <w:pStyle w:val="TableParagraph"/>
              <w:ind w:right="105"/>
              <w:rPr>
                <w:b/>
                <w:sz w:val="20"/>
              </w:rPr>
            </w:pPr>
            <w:r>
              <w:rPr>
                <w:b/>
                <w:color w:val="041BA1"/>
                <w:sz w:val="20"/>
              </w:rPr>
              <w:t>0.085</w:t>
            </w:r>
          </w:p>
        </w:tc>
      </w:tr>
      <w:tr>
        <w:trPr>
          <w:trHeight w:val="240" w:hRule="atLeast"/>
        </w:trPr>
        <w:tc>
          <w:tcPr>
            <w:tcW w:w="788" w:type="dxa"/>
          </w:tcPr>
          <w:p>
            <w:pPr>
              <w:pStyle w:val="TableParagraph"/>
              <w:ind w:left="50"/>
              <w:jc w:val="left"/>
              <w:rPr>
                <w:sz w:val="20"/>
              </w:rPr>
            </w:pPr>
            <w:r>
              <w:rPr>
                <w:sz w:val="20"/>
              </w:rPr>
              <w:t>QY</w:t>
            </w:r>
          </w:p>
        </w:tc>
        <w:tc>
          <w:tcPr>
            <w:tcW w:w="1569" w:type="dxa"/>
          </w:tcPr>
          <w:p>
            <w:pPr>
              <w:pStyle w:val="TableParagraph"/>
              <w:ind w:right="345"/>
              <w:rPr>
                <w:sz w:val="20"/>
              </w:rPr>
            </w:pPr>
            <w:r>
              <w:rPr>
                <w:sz w:val="20"/>
              </w:rPr>
              <w:t>CAGTAC</w:t>
            </w:r>
          </w:p>
        </w:tc>
        <w:tc>
          <w:tcPr>
            <w:tcW w:w="1565" w:type="dxa"/>
          </w:tcPr>
          <w:p>
            <w:pPr>
              <w:pStyle w:val="TableParagraph"/>
              <w:ind w:left="331" w:right="352"/>
              <w:jc w:val="center"/>
              <w:rPr>
                <w:sz w:val="20"/>
              </w:rPr>
            </w:pPr>
            <w:r>
              <w:rPr>
                <w:sz w:val="20"/>
              </w:rPr>
              <w:t>3536.21</w:t>
            </w:r>
          </w:p>
        </w:tc>
        <w:tc>
          <w:tcPr>
            <w:tcW w:w="1563" w:type="dxa"/>
          </w:tcPr>
          <w:p>
            <w:pPr>
              <w:pStyle w:val="TableParagraph"/>
              <w:ind w:left="371"/>
              <w:jc w:val="left"/>
              <w:rPr>
                <w:sz w:val="20"/>
              </w:rPr>
            </w:pPr>
            <w:r>
              <w:rPr>
                <w:sz w:val="20"/>
              </w:rPr>
              <w:t>3820</w:t>
            </w:r>
          </w:p>
        </w:tc>
        <w:tc>
          <w:tcPr>
            <w:tcW w:w="1995" w:type="dxa"/>
          </w:tcPr>
          <w:p>
            <w:pPr>
              <w:pStyle w:val="TableParagraph"/>
              <w:ind w:right="679"/>
              <w:rPr>
                <w:sz w:val="20"/>
              </w:rPr>
            </w:pPr>
            <w:r>
              <w:rPr>
                <w:sz w:val="20"/>
              </w:rPr>
              <w:t>1.080</w:t>
            </w:r>
          </w:p>
        </w:tc>
        <w:tc>
          <w:tcPr>
            <w:tcW w:w="1457" w:type="dxa"/>
          </w:tcPr>
          <w:p>
            <w:pPr>
              <w:pStyle w:val="TableParagraph"/>
              <w:ind w:right="105"/>
              <w:rPr>
                <w:b/>
                <w:sz w:val="20"/>
              </w:rPr>
            </w:pPr>
            <w:r>
              <w:rPr>
                <w:b/>
                <w:color w:val="041BA1"/>
                <w:sz w:val="20"/>
              </w:rPr>
              <w:t>0.077</w:t>
            </w:r>
          </w:p>
        </w:tc>
      </w:tr>
      <w:tr>
        <w:trPr>
          <w:trHeight w:val="240" w:hRule="atLeast"/>
        </w:trPr>
        <w:tc>
          <w:tcPr>
            <w:tcW w:w="788" w:type="dxa"/>
          </w:tcPr>
          <w:p>
            <w:pPr>
              <w:pStyle w:val="TableParagraph"/>
              <w:ind w:left="50"/>
              <w:jc w:val="left"/>
              <w:rPr>
                <w:sz w:val="20"/>
              </w:rPr>
            </w:pPr>
            <w:r>
              <w:rPr>
                <w:sz w:val="20"/>
              </w:rPr>
              <w:t>QY</w:t>
            </w:r>
          </w:p>
        </w:tc>
        <w:tc>
          <w:tcPr>
            <w:tcW w:w="1569" w:type="dxa"/>
          </w:tcPr>
          <w:p>
            <w:pPr>
              <w:pStyle w:val="TableParagraph"/>
              <w:ind w:right="345"/>
              <w:rPr>
                <w:sz w:val="20"/>
              </w:rPr>
            </w:pPr>
            <w:r>
              <w:rPr>
                <w:sz w:val="20"/>
              </w:rPr>
              <w:t>CAGTAT</w:t>
            </w:r>
          </w:p>
        </w:tc>
        <w:tc>
          <w:tcPr>
            <w:tcW w:w="1565" w:type="dxa"/>
          </w:tcPr>
          <w:p>
            <w:pPr>
              <w:pStyle w:val="TableParagraph"/>
              <w:ind w:left="331" w:right="352"/>
              <w:jc w:val="center"/>
              <w:rPr>
                <w:sz w:val="20"/>
              </w:rPr>
            </w:pPr>
            <w:r>
              <w:rPr>
                <w:sz w:val="20"/>
              </w:rPr>
              <w:t>2873.43</w:t>
            </w:r>
          </w:p>
        </w:tc>
        <w:tc>
          <w:tcPr>
            <w:tcW w:w="1563" w:type="dxa"/>
          </w:tcPr>
          <w:p>
            <w:pPr>
              <w:pStyle w:val="TableParagraph"/>
              <w:ind w:left="371"/>
              <w:jc w:val="left"/>
              <w:rPr>
                <w:sz w:val="20"/>
              </w:rPr>
            </w:pPr>
            <w:r>
              <w:rPr>
                <w:sz w:val="20"/>
              </w:rPr>
              <w:t>2979</w:t>
            </w:r>
          </w:p>
        </w:tc>
        <w:tc>
          <w:tcPr>
            <w:tcW w:w="1995" w:type="dxa"/>
          </w:tcPr>
          <w:p>
            <w:pPr>
              <w:pStyle w:val="TableParagraph"/>
              <w:ind w:right="679"/>
              <w:rPr>
                <w:sz w:val="20"/>
              </w:rPr>
            </w:pPr>
            <w:r>
              <w:rPr>
                <w:sz w:val="20"/>
              </w:rPr>
              <w:t>1.037</w:t>
            </w:r>
          </w:p>
        </w:tc>
        <w:tc>
          <w:tcPr>
            <w:tcW w:w="1457" w:type="dxa"/>
          </w:tcPr>
          <w:p>
            <w:pPr>
              <w:pStyle w:val="TableParagraph"/>
              <w:ind w:right="105"/>
              <w:rPr>
                <w:b/>
                <w:sz w:val="20"/>
              </w:rPr>
            </w:pPr>
            <w:r>
              <w:rPr>
                <w:b/>
                <w:color w:val="041BA1"/>
                <w:sz w:val="20"/>
              </w:rPr>
              <w:t>0.036</w:t>
            </w:r>
          </w:p>
        </w:tc>
      </w:tr>
      <w:tr>
        <w:trPr>
          <w:trHeight w:val="240" w:hRule="atLeast"/>
        </w:trPr>
        <w:tc>
          <w:tcPr>
            <w:tcW w:w="788" w:type="dxa"/>
          </w:tcPr>
          <w:p>
            <w:pPr>
              <w:pStyle w:val="TableParagraph"/>
              <w:ind w:left="50"/>
              <w:jc w:val="left"/>
              <w:rPr>
                <w:sz w:val="20"/>
              </w:rPr>
            </w:pPr>
            <w:r>
              <w:rPr>
                <w:sz w:val="20"/>
              </w:rPr>
              <w:t>QY</w:t>
            </w:r>
          </w:p>
        </w:tc>
        <w:tc>
          <w:tcPr>
            <w:tcW w:w="1569" w:type="dxa"/>
          </w:tcPr>
          <w:p>
            <w:pPr>
              <w:pStyle w:val="TableParagraph"/>
              <w:ind w:right="345"/>
              <w:rPr>
                <w:sz w:val="20"/>
              </w:rPr>
            </w:pPr>
            <w:r>
              <w:rPr>
                <w:sz w:val="20"/>
              </w:rPr>
              <w:t>CAATAC</w:t>
            </w:r>
          </w:p>
        </w:tc>
        <w:tc>
          <w:tcPr>
            <w:tcW w:w="1565" w:type="dxa"/>
          </w:tcPr>
          <w:p>
            <w:pPr>
              <w:pStyle w:val="TableParagraph"/>
              <w:ind w:left="331" w:right="352"/>
              <w:jc w:val="center"/>
              <w:rPr>
                <w:sz w:val="20"/>
              </w:rPr>
            </w:pPr>
            <w:r>
              <w:rPr>
                <w:sz w:val="20"/>
              </w:rPr>
              <w:t>1266.36</w:t>
            </w:r>
          </w:p>
        </w:tc>
        <w:tc>
          <w:tcPr>
            <w:tcW w:w="1563" w:type="dxa"/>
          </w:tcPr>
          <w:p>
            <w:pPr>
              <w:pStyle w:val="TableParagraph"/>
              <w:ind w:left="433"/>
              <w:jc w:val="left"/>
              <w:rPr>
                <w:sz w:val="20"/>
              </w:rPr>
            </w:pPr>
            <w:r>
              <w:rPr>
                <w:sz w:val="20"/>
              </w:rPr>
              <w:t>786</w:t>
            </w:r>
          </w:p>
        </w:tc>
        <w:tc>
          <w:tcPr>
            <w:tcW w:w="1995" w:type="dxa"/>
          </w:tcPr>
          <w:p>
            <w:pPr>
              <w:pStyle w:val="TableParagraph"/>
              <w:ind w:right="679"/>
              <w:rPr>
                <w:sz w:val="20"/>
              </w:rPr>
            </w:pPr>
            <w:r>
              <w:rPr>
                <w:sz w:val="20"/>
              </w:rPr>
              <w:t>0.621</w:t>
            </w:r>
          </w:p>
        </w:tc>
        <w:tc>
          <w:tcPr>
            <w:tcW w:w="1457" w:type="dxa"/>
          </w:tcPr>
          <w:p>
            <w:pPr>
              <w:pStyle w:val="TableParagraph"/>
              <w:ind w:right="47"/>
              <w:rPr>
                <w:b/>
                <w:sz w:val="20"/>
              </w:rPr>
            </w:pPr>
            <w:r>
              <w:rPr>
                <w:b/>
                <w:color w:val="041BA1"/>
                <w:sz w:val="20"/>
              </w:rPr>
              <w:t>-0.477</w:t>
            </w:r>
          </w:p>
        </w:tc>
      </w:tr>
      <w:tr>
        <w:trPr>
          <w:trHeight w:val="240" w:hRule="atLeast"/>
        </w:trPr>
        <w:tc>
          <w:tcPr>
            <w:tcW w:w="788" w:type="dxa"/>
          </w:tcPr>
          <w:p>
            <w:pPr>
              <w:pStyle w:val="TableParagraph"/>
              <w:ind w:left="50"/>
              <w:jc w:val="left"/>
              <w:rPr>
                <w:sz w:val="20"/>
              </w:rPr>
            </w:pPr>
            <w:r>
              <w:rPr>
                <w:sz w:val="20"/>
              </w:rPr>
              <w:t>RA</w:t>
            </w:r>
          </w:p>
        </w:tc>
        <w:tc>
          <w:tcPr>
            <w:tcW w:w="1569" w:type="dxa"/>
          </w:tcPr>
          <w:p>
            <w:pPr>
              <w:pStyle w:val="TableParagraph"/>
              <w:ind w:right="345"/>
              <w:rPr>
                <w:sz w:val="20"/>
              </w:rPr>
            </w:pPr>
            <w:r>
              <w:rPr>
                <w:sz w:val="20"/>
              </w:rPr>
              <w:t>CGGGCG</w:t>
            </w:r>
          </w:p>
        </w:tc>
        <w:tc>
          <w:tcPr>
            <w:tcW w:w="1565" w:type="dxa"/>
          </w:tcPr>
          <w:p>
            <w:pPr>
              <w:pStyle w:val="TableParagraph"/>
              <w:ind w:left="325" w:right="352"/>
              <w:jc w:val="center"/>
              <w:rPr>
                <w:sz w:val="20"/>
              </w:rPr>
            </w:pPr>
            <w:r>
              <w:rPr>
                <w:sz w:val="20"/>
              </w:rPr>
              <w:t>659.18</w:t>
            </w:r>
          </w:p>
        </w:tc>
        <w:tc>
          <w:tcPr>
            <w:tcW w:w="1563" w:type="dxa"/>
          </w:tcPr>
          <w:p>
            <w:pPr>
              <w:pStyle w:val="TableParagraph"/>
              <w:ind w:left="371"/>
              <w:jc w:val="left"/>
              <w:rPr>
                <w:sz w:val="20"/>
              </w:rPr>
            </w:pPr>
            <w:r>
              <w:rPr>
                <w:sz w:val="20"/>
              </w:rPr>
              <w:t>1185</w:t>
            </w:r>
          </w:p>
        </w:tc>
        <w:tc>
          <w:tcPr>
            <w:tcW w:w="1995" w:type="dxa"/>
          </w:tcPr>
          <w:p>
            <w:pPr>
              <w:pStyle w:val="TableParagraph"/>
              <w:ind w:right="679"/>
              <w:rPr>
                <w:sz w:val="20"/>
              </w:rPr>
            </w:pPr>
            <w:r>
              <w:rPr>
                <w:sz w:val="20"/>
              </w:rPr>
              <w:t>1.798</w:t>
            </w:r>
          </w:p>
        </w:tc>
        <w:tc>
          <w:tcPr>
            <w:tcW w:w="1457" w:type="dxa"/>
          </w:tcPr>
          <w:p>
            <w:pPr>
              <w:pStyle w:val="TableParagraph"/>
              <w:ind w:right="105"/>
              <w:rPr>
                <w:b/>
                <w:sz w:val="20"/>
              </w:rPr>
            </w:pPr>
            <w:r>
              <w:rPr>
                <w:b/>
                <w:color w:val="041BA1"/>
                <w:sz w:val="20"/>
              </w:rPr>
              <w:t>0.587</w:t>
            </w:r>
          </w:p>
        </w:tc>
      </w:tr>
      <w:tr>
        <w:trPr>
          <w:trHeight w:val="240" w:hRule="atLeast"/>
        </w:trPr>
        <w:tc>
          <w:tcPr>
            <w:tcW w:w="788" w:type="dxa"/>
          </w:tcPr>
          <w:p>
            <w:pPr>
              <w:pStyle w:val="TableParagraph"/>
              <w:ind w:left="50"/>
              <w:jc w:val="left"/>
              <w:rPr>
                <w:sz w:val="20"/>
              </w:rPr>
            </w:pPr>
            <w:r>
              <w:rPr>
                <w:sz w:val="20"/>
              </w:rPr>
              <w:t>RA</w:t>
            </w:r>
          </w:p>
        </w:tc>
        <w:tc>
          <w:tcPr>
            <w:tcW w:w="1569" w:type="dxa"/>
          </w:tcPr>
          <w:p>
            <w:pPr>
              <w:pStyle w:val="TableParagraph"/>
              <w:ind w:right="345"/>
              <w:rPr>
                <w:sz w:val="20"/>
              </w:rPr>
            </w:pPr>
            <w:r>
              <w:rPr>
                <w:sz w:val="20"/>
              </w:rPr>
              <w:t>CGGGCC</w:t>
            </w:r>
          </w:p>
        </w:tc>
        <w:tc>
          <w:tcPr>
            <w:tcW w:w="1565" w:type="dxa"/>
          </w:tcPr>
          <w:p>
            <w:pPr>
              <w:pStyle w:val="TableParagraph"/>
              <w:ind w:left="331" w:right="352"/>
              <w:jc w:val="center"/>
              <w:rPr>
                <w:sz w:val="20"/>
              </w:rPr>
            </w:pPr>
            <w:r>
              <w:rPr>
                <w:sz w:val="20"/>
              </w:rPr>
              <w:t>2437.97</w:t>
            </w:r>
          </w:p>
        </w:tc>
        <w:tc>
          <w:tcPr>
            <w:tcW w:w="1563" w:type="dxa"/>
          </w:tcPr>
          <w:p>
            <w:pPr>
              <w:pStyle w:val="TableParagraph"/>
              <w:ind w:left="371"/>
              <w:jc w:val="left"/>
              <w:rPr>
                <w:sz w:val="20"/>
              </w:rPr>
            </w:pPr>
            <w:r>
              <w:rPr>
                <w:sz w:val="20"/>
              </w:rPr>
              <w:t>3513</w:t>
            </w:r>
          </w:p>
        </w:tc>
        <w:tc>
          <w:tcPr>
            <w:tcW w:w="1995" w:type="dxa"/>
          </w:tcPr>
          <w:p>
            <w:pPr>
              <w:pStyle w:val="TableParagraph"/>
              <w:ind w:right="679"/>
              <w:rPr>
                <w:sz w:val="20"/>
              </w:rPr>
            </w:pPr>
            <w:r>
              <w:rPr>
                <w:sz w:val="20"/>
              </w:rPr>
              <w:t>1.441</w:t>
            </w:r>
          </w:p>
        </w:tc>
        <w:tc>
          <w:tcPr>
            <w:tcW w:w="1457" w:type="dxa"/>
          </w:tcPr>
          <w:p>
            <w:pPr>
              <w:pStyle w:val="TableParagraph"/>
              <w:ind w:right="105"/>
              <w:rPr>
                <w:b/>
                <w:sz w:val="20"/>
              </w:rPr>
            </w:pPr>
            <w:r>
              <w:rPr>
                <w:b/>
                <w:color w:val="041BA1"/>
                <w:sz w:val="20"/>
              </w:rPr>
              <w:t>0.365</w:t>
            </w:r>
          </w:p>
        </w:tc>
      </w:tr>
      <w:tr>
        <w:trPr>
          <w:trHeight w:val="240" w:hRule="atLeast"/>
        </w:trPr>
        <w:tc>
          <w:tcPr>
            <w:tcW w:w="788" w:type="dxa"/>
          </w:tcPr>
          <w:p>
            <w:pPr>
              <w:pStyle w:val="TableParagraph"/>
              <w:ind w:left="50"/>
              <w:jc w:val="left"/>
              <w:rPr>
                <w:sz w:val="20"/>
              </w:rPr>
            </w:pPr>
            <w:r>
              <w:rPr>
                <w:sz w:val="20"/>
              </w:rPr>
              <w:t>RA</w:t>
            </w:r>
          </w:p>
        </w:tc>
        <w:tc>
          <w:tcPr>
            <w:tcW w:w="1569" w:type="dxa"/>
          </w:tcPr>
          <w:p>
            <w:pPr>
              <w:pStyle w:val="TableParagraph"/>
              <w:ind w:right="345"/>
              <w:rPr>
                <w:sz w:val="20"/>
              </w:rPr>
            </w:pPr>
            <w:r>
              <w:rPr>
                <w:sz w:val="20"/>
              </w:rPr>
              <w:t>AGAGCA</w:t>
            </w:r>
          </w:p>
        </w:tc>
        <w:tc>
          <w:tcPr>
            <w:tcW w:w="1565" w:type="dxa"/>
          </w:tcPr>
          <w:p>
            <w:pPr>
              <w:pStyle w:val="TableParagraph"/>
              <w:ind w:left="331" w:right="352"/>
              <w:jc w:val="center"/>
              <w:rPr>
                <w:sz w:val="20"/>
              </w:rPr>
            </w:pPr>
            <w:r>
              <w:rPr>
                <w:sz w:val="20"/>
              </w:rPr>
              <w:t>1415.51</w:t>
            </w:r>
          </w:p>
        </w:tc>
        <w:tc>
          <w:tcPr>
            <w:tcW w:w="1563" w:type="dxa"/>
          </w:tcPr>
          <w:p>
            <w:pPr>
              <w:pStyle w:val="TableParagraph"/>
              <w:ind w:left="371"/>
              <w:jc w:val="left"/>
              <w:rPr>
                <w:sz w:val="20"/>
              </w:rPr>
            </w:pPr>
            <w:r>
              <w:rPr>
                <w:sz w:val="20"/>
              </w:rPr>
              <w:t>1970</w:t>
            </w:r>
          </w:p>
        </w:tc>
        <w:tc>
          <w:tcPr>
            <w:tcW w:w="1995" w:type="dxa"/>
          </w:tcPr>
          <w:p>
            <w:pPr>
              <w:pStyle w:val="TableParagraph"/>
              <w:ind w:right="679"/>
              <w:rPr>
                <w:sz w:val="20"/>
              </w:rPr>
            </w:pPr>
            <w:r>
              <w:rPr>
                <w:sz w:val="20"/>
              </w:rPr>
              <w:t>1.392</w:t>
            </w:r>
          </w:p>
        </w:tc>
        <w:tc>
          <w:tcPr>
            <w:tcW w:w="1457" w:type="dxa"/>
          </w:tcPr>
          <w:p>
            <w:pPr>
              <w:pStyle w:val="TableParagraph"/>
              <w:ind w:right="105"/>
              <w:rPr>
                <w:b/>
                <w:sz w:val="20"/>
              </w:rPr>
            </w:pPr>
            <w:r>
              <w:rPr>
                <w:b/>
                <w:color w:val="041BA1"/>
                <w:sz w:val="20"/>
              </w:rPr>
              <w:t>0.331</w:t>
            </w:r>
          </w:p>
        </w:tc>
      </w:tr>
      <w:tr>
        <w:trPr>
          <w:trHeight w:val="240" w:hRule="atLeast"/>
        </w:trPr>
        <w:tc>
          <w:tcPr>
            <w:tcW w:w="788" w:type="dxa"/>
          </w:tcPr>
          <w:p>
            <w:pPr>
              <w:pStyle w:val="TableParagraph"/>
              <w:ind w:left="50"/>
              <w:jc w:val="left"/>
              <w:rPr>
                <w:sz w:val="20"/>
              </w:rPr>
            </w:pPr>
            <w:r>
              <w:rPr>
                <w:sz w:val="20"/>
              </w:rPr>
              <w:t>RA</w:t>
            </w:r>
          </w:p>
        </w:tc>
        <w:tc>
          <w:tcPr>
            <w:tcW w:w="1569" w:type="dxa"/>
          </w:tcPr>
          <w:p>
            <w:pPr>
              <w:pStyle w:val="TableParagraph"/>
              <w:ind w:right="345"/>
              <w:rPr>
                <w:sz w:val="20"/>
              </w:rPr>
            </w:pPr>
            <w:r>
              <w:rPr>
                <w:sz w:val="20"/>
              </w:rPr>
              <w:t>CGCGCG</w:t>
            </w:r>
          </w:p>
        </w:tc>
        <w:tc>
          <w:tcPr>
            <w:tcW w:w="1565" w:type="dxa"/>
          </w:tcPr>
          <w:p>
            <w:pPr>
              <w:pStyle w:val="TableParagraph"/>
              <w:ind w:left="325" w:right="352"/>
              <w:jc w:val="center"/>
              <w:rPr>
                <w:sz w:val="20"/>
              </w:rPr>
            </w:pPr>
            <w:r>
              <w:rPr>
                <w:sz w:val="20"/>
              </w:rPr>
              <w:t>602.71</w:t>
            </w:r>
          </w:p>
        </w:tc>
        <w:tc>
          <w:tcPr>
            <w:tcW w:w="1563" w:type="dxa"/>
          </w:tcPr>
          <w:p>
            <w:pPr>
              <w:pStyle w:val="TableParagraph"/>
              <w:ind w:left="433"/>
              <w:jc w:val="left"/>
              <w:rPr>
                <w:sz w:val="20"/>
              </w:rPr>
            </w:pPr>
            <w:r>
              <w:rPr>
                <w:sz w:val="20"/>
              </w:rPr>
              <w:t>827</w:t>
            </w:r>
          </w:p>
        </w:tc>
        <w:tc>
          <w:tcPr>
            <w:tcW w:w="1995" w:type="dxa"/>
          </w:tcPr>
          <w:p>
            <w:pPr>
              <w:pStyle w:val="TableParagraph"/>
              <w:ind w:right="679"/>
              <w:rPr>
                <w:sz w:val="20"/>
              </w:rPr>
            </w:pPr>
            <w:r>
              <w:rPr>
                <w:sz w:val="20"/>
              </w:rPr>
              <w:t>1.372</w:t>
            </w:r>
          </w:p>
        </w:tc>
        <w:tc>
          <w:tcPr>
            <w:tcW w:w="1457" w:type="dxa"/>
          </w:tcPr>
          <w:p>
            <w:pPr>
              <w:pStyle w:val="TableParagraph"/>
              <w:ind w:right="105"/>
              <w:rPr>
                <w:b/>
                <w:sz w:val="20"/>
              </w:rPr>
            </w:pPr>
            <w:r>
              <w:rPr>
                <w:b/>
                <w:color w:val="041BA1"/>
                <w:sz w:val="20"/>
              </w:rPr>
              <w:t>0.316</w:t>
            </w:r>
          </w:p>
        </w:tc>
      </w:tr>
      <w:tr>
        <w:trPr>
          <w:trHeight w:val="240" w:hRule="atLeast"/>
        </w:trPr>
        <w:tc>
          <w:tcPr>
            <w:tcW w:w="788" w:type="dxa"/>
          </w:tcPr>
          <w:p>
            <w:pPr>
              <w:pStyle w:val="TableParagraph"/>
              <w:ind w:left="50"/>
              <w:jc w:val="left"/>
              <w:rPr>
                <w:sz w:val="20"/>
              </w:rPr>
            </w:pPr>
            <w:r>
              <w:rPr>
                <w:sz w:val="20"/>
              </w:rPr>
              <w:t>RA</w:t>
            </w:r>
          </w:p>
        </w:tc>
        <w:tc>
          <w:tcPr>
            <w:tcW w:w="1569" w:type="dxa"/>
          </w:tcPr>
          <w:p>
            <w:pPr>
              <w:pStyle w:val="TableParagraph"/>
              <w:ind w:right="345"/>
              <w:rPr>
                <w:sz w:val="20"/>
              </w:rPr>
            </w:pPr>
            <w:r>
              <w:rPr>
                <w:sz w:val="20"/>
              </w:rPr>
              <w:t>CGTGCC</w:t>
            </w:r>
          </w:p>
        </w:tc>
        <w:tc>
          <w:tcPr>
            <w:tcW w:w="1565" w:type="dxa"/>
          </w:tcPr>
          <w:p>
            <w:pPr>
              <w:pStyle w:val="TableParagraph"/>
              <w:ind w:left="325" w:right="352"/>
              <w:jc w:val="center"/>
              <w:rPr>
                <w:sz w:val="20"/>
              </w:rPr>
            </w:pPr>
            <w:r>
              <w:rPr>
                <w:sz w:val="20"/>
              </w:rPr>
              <w:t>954.35</w:t>
            </w:r>
          </w:p>
        </w:tc>
        <w:tc>
          <w:tcPr>
            <w:tcW w:w="1563" w:type="dxa"/>
          </w:tcPr>
          <w:p>
            <w:pPr>
              <w:pStyle w:val="TableParagraph"/>
              <w:ind w:left="371"/>
              <w:jc w:val="left"/>
              <w:rPr>
                <w:sz w:val="20"/>
              </w:rPr>
            </w:pPr>
            <w:r>
              <w:rPr>
                <w:sz w:val="20"/>
              </w:rPr>
              <w:t>1266</w:t>
            </w:r>
          </w:p>
        </w:tc>
        <w:tc>
          <w:tcPr>
            <w:tcW w:w="1995" w:type="dxa"/>
          </w:tcPr>
          <w:p>
            <w:pPr>
              <w:pStyle w:val="TableParagraph"/>
              <w:ind w:right="679"/>
              <w:rPr>
                <w:sz w:val="20"/>
              </w:rPr>
            </w:pPr>
            <w:r>
              <w:rPr>
                <w:sz w:val="20"/>
              </w:rPr>
              <w:t>1.327</w:t>
            </w:r>
          </w:p>
        </w:tc>
        <w:tc>
          <w:tcPr>
            <w:tcW w:w="1457" w:type="dxa"/>
          </w:tcPr>
          <w:p>
            <w:pPr>
              <w:pStyle w:val="TableParagraph"/>
              <w:ind w:right="105"/>
              <w:rPr>
                <w:b/>
                <w:sz w:val="20"/>
              </w:rPr>
            </w:pPr>
            <w:r>
              <w:rPr>
                <w:b/>
                <w:color w:val="041BA1"/>
                <w:sz w:val="20"/>
              </w:rPr>
              <w:t>0.283</w:t>
            </w:r>
          </w:p>
        </w:tc>
      </w:tr>
      <w:tr>
        <w:trPr>
          <w:trHeight w:val="240" w:hRule="atLeast"/>
        </w:trPr>
        <w:tc>
          <w:tcPr>
            <w:tcW w:w="788" w:type="dxa"/>
          </w:tcPr>
          <w:p>
            <w:pPr>
              <w:pStyle w:val="TableParagraph"/>
              <w:ind w:left="50"/>
              <w:jc w:val="left"/>
              <w:rPr>
                <w:sz w:val="20"/>
              </w:rPr>
            </w:pPr>
            <w:r>
              <w:rPr>
                <w:sz w:val="20"/>
              </w:rPr>
              <w:t>RA</w:t>
            </w:r>
          </w:p>
        </w:tc>
        <w:tc>
          <w:tcPr>
            <w:tcW w:w="1569" w:type="dxa"/>
          </w:tcPr>
          <w:p>
            <w:pPr>
              <w:pStyle w:val="TableParagraph"/>
              <w:ind w:right="345"/>
              <w:rPr>
                <w:sz w:val="20"/>
              </w:rPr>
            </w:pPr>
            <w:r>
              <w:rPr>
                <w:sz w:val="20"/>
              </w:rPr>
              <w:t>CGAGCA</w:t>
            </w:r>
          </w:p>
        </w:tc>
        <w:tc>
          <w:tcPr>
            <w:tcW w:w="1565" w:type="dxa"/>
          </w:tcPr>
          <w:p>
            <w:pPr>
              <w:pStyle w:val="TableParagraph"/>
              <w:ind w:left="325" w:right="352"/>
              <w:jc w:val="center"/>
              <w:rPr>
                <w:sz w:val="20"/>
              </w:rPr>
            </w:pPr>
            <w:r>
              <w:rPr>
                <w:sz w:val="20"/>
              </w:rPr>
              <w:t>760.84</w:t>
            </w:r>
          </w:p>
        </w:tc>
        <w:tc>
          <w:tcPr>
            <w:tcW w:w="1563" w:type="dxa"/>
          </w:tcPr>
          <w:p>
            <w:pPr>
              <w:pStyle w:val="TableParagraph"/>
              <w:ind w:left="433"/>
              <w:jc w:val="left"/>
              <w:rPr>
                <w:sz w:val="20"/>
              </w:rPr>
            </w:pPr>
            <w:r>
              <w:rPr>
                <w:sz w:val="20"/>
              </w:rPr>
              <w:t>970</w:t>
            </w:r>
          </w:p>
        </w:tc>
        <w:tc>
          <w:tcPr>
            <w:tcW w:w="1995" w:type="dxa"/>
          </w:tcPr>
          <w:p>
            <w:pPr>
              <w:pStyle w:val="TableParagraph"/>
              <w:ind w:right="679"/>
              <w:rPr>
                <w:sz w:val="20"/>
              </w:rPr>
            </w:pPr>
            <w:r>
              <w:rPr>
                <w:sz w:val="20"/>
              </w:rPr>
              <w:t>1.275</w:t>
            </w:r>
          </w:p>
        </w:tc>
        <w:tc>
          <w:tcPr>
            <w:tcW w:w="1457" w:type="dxa"/>
          </w:tcPr>
          <w:p>
            <w:pPr>
              <w:pStyle w:val="TableParagraph"/>
              <w:ind w:right="105"/>
              <w:rPr>
                <w:b/>
                <w:sz w:val="20"/>
              </w:rPr>
            </w:pPr>
            <w:r>
              <w:rPr>
                <w:b/>
                <w:color w:val="041BA1"/>
                <w:sz w:val="20"/>
              </w:rPr>
              <w:t>0.243</w:t>
            </w:r>
          </w:p>
        </w:tc>
      </w:tr>
      <w:tr>
        <w:trPr>
          <w:trHeight w:val="240" w:hRule="atLeast"/>
        </w:trPr>
        <w:tc>
          <w:tcPr>
            <w:tcW w:w="788" w:type="dxa"/>
          </w:tcPr>
          <w:p>
            <w:pPr>
              <w:pStyle w:val="TableParagraph"/>
              <w:ind w:left="50"/>
              <w:jc w:val="left"/>
              <w:rPr>
                <w:sz w:val="20"/>
              </w:rPr>
            </w:pPr>
            <w:r>
              <w:rPr>
                <w:sz w:val="20"/>
              </w:rPr>
              <w:t>RA</w:t>
            </w:r>
          </w:p>
        </w:tc>
        <w:tc>
          <w:tcPr>
            <w:tcW w:w="1569" w:type="dxa"/>
          </w:tcPr>
          <w:p>
            <w:pPr>
              <w:pStyle w:val="TableParagraph"/>
              <w:ind w:right="345"/>
              <w:rPr>
                <w:sz w:val="20"/>
              </w:rPr>
            </w:pPr>
            <w:r>
              <w:rPr>
                <w:sz w:val="20"/>
              </w:rPr>
              <w:t>CGAGCT</w:t>
            </w:r>
          </w:p>
        </w:tc>
        <w:tc>
          <w:tcPr>
            <w:tcW w:w="1565" w:type="dxa"/>
          </w:tcPr>
          <w:p>
            <w:pPr>
              <w:pStyle w:val="TableParagraph"/>
              <w:ind w:left="325" w:right="352"/>
              <w:jc w:val="center"/>
              <w:rPr>
                <w:sz w:val="20"/>
              </w:rPr>
            </w:pPr>
            <w:r>
              <w:rPr>
                <w:sz w:val="20"/>
              </w:rPr>
              <w:t>869.13</w:t>
            </w:r>
          </w:p>
        </w:tc>
        <w:tc>
          <w:tcPr>
            <w:tcW w:w="1563" w:type="dxa"/>
          </w:tcPr>
          <w:p>
            <w:pPr>
              <w:pStyle w:val="TableParagraph"/>
              <w:ind w:left="371"/>
              <w:jc w:val="left"/>
              <w:rPr>
                <w:sz w:val="20"/>
              </w:rPr>
            </w:pPr>
            <w:r>
              <w:rPr>
                <w:sz w:val="20"/>
              </w:rPr>
              <w:t>1108</w:t>
            </w:r>
          </w:p>
        </w:tc>
        <w:tc>
          <w:tcPr>
            <w:tcW w:w="1995" w:type="dxa"/>
          </w:tcPr>
          <w:p>
            <w:pPr>
              <w:pStyle w:val="TableParagraph"/>
              <w:ind w:right="679"/>
              <w:rPr>
                <w:sz w:val="20"/>
              </w:rPr>
            </w:pPr>
            <w:r>
              <w:rPr>
                <w:sz w:val="20"/>
              </w:rPr>
              <w:t>1.275</w:t>
            </w:r>
          </w:p>
        </w:tc>
        <w:tc>
          <w:tcPr>
            <w:tcW w:w="1457" w:type="dxa"/>
          </w:tcPr>
          <w:p>
            <w:pPr>
              <w:pStyle w:val="TableParagraph"/>
              <w:ind w:right="105"/>
              <w:rPr>
                <w:b/>
                <w:sz w:val="20"/>
              </w:rPr>
            </w:pPr>
            <w:r>
              <w:rPr>
                <w:b/>
                <w:color w:val="041BA1"/>
                <w:sz w:val="20"/>
              </w:rPr>
              <w:t>0.243</w:t>
            </w:r>
          </w:p>
        </w:tc>
      </w:tr>
      <w:tr>
        <w:trPr>
          <w:trHeight w:val="240" w:hRule="atLeast"/>
        </w:trPr>
        <w:tc>
          <w:tcPr>
            <w:tcW w:w="788" w:type="dxa"/>
          </w:tcPr>
          <w:p>
            <w:pPr>
              <w:pStyle w:val="TableParagraph"/>
              <w:ind w:left="50"/>
              <w:jc w:val="left"/>
              <w:rPr>
                <w:sz w:val="20"/>
              </w:rPr>
            </w:pPr>
            <w:r>
              <w:rPr>
                <w:sz w:val="20"/>
              </w:rPr>
              <w:t>RA</w:t>
            </w:r>
          </w:p>
        </w:tc>
        <w:tc>
          <w:tcPr>
            <w:tcW w:w="1569" w:type="dxa"/>
          </w:tcPr>
          <w:p>
            <w:pPr>
              <w:pStyle w:val="TableParagraph"/>
              <w:ind w:right="345"/>
              <w:rPr>
                <w:sz w:val="20"/>
              </w:rPr>
            </w:pPr>
            <w:r>
              <w:rPr>
                <w:sz w:val="20"/>
              </w:rPr>
              <w:t>CGAGCC</w:t>
            </w:r>
          </w:p>
        </w:tc>
        <w:tc>
          <w:tcPr>
            <w:tcW w:w="1565" w:type="dxa"/>
          </w:tcPr>
          <w:p>
            <w:pPr>
              <w:pStyle w:val="TableParagraph"/>
              <w:ind w:left="331" w:right="352"/>
              <w:jc w:val="center"/>
              <w:rPr>
                <w:sz w:val="20"/>
              </w:rPr>
            </w:pPr>
            <w:r>
              <w:rPr>
                <w:sz w:val="20"/>
              </w:rPr>
              <w:t>1321.57</w:t>
            </w:r>
          </w:p>
        </w:tc>
        <w:tc>
          <w:tcPr>
            <w:tcW w:w="1563" w:type="dxa"/>
          </w:tcPr>
          <w:p>
            <w:pPr>
              <w:pStyle w:val="TableParagraph"/>
              <w:ind w:left="371"/>
              <w:jc w:val="left"/>
              <w:rPr>
                <w:sz w:val="20"/>
              </w:rPr>
            </w:pPr>
            <w:r>
              <w:rPr>
                <w:sz w:val="20"/>
              </w:rPr>
              <w:t>1595</w:t>
            </w:r>
          </w:p>
        </w:tc>
        <w:tc>
          <w:tcPr>
            <w:tcW w:w="1995" w:type="dxa"/>
          </w:tcPr>
          <w:p>
            <w:pPr>
              <w:pStyle w:val="TableParagraph"/>
              <w:ind w:right="679"/>
              <w:rPr>
                <w:sz w:val="20"/>
              </w:rPr>
            </w:pPr>
            <w:r>
              <w:rPr>
                <w:sz w:val="20"/>
              </w:rPr>
              <w:t>1.207</w:t>
            </w:r>
          </w:p>
        </w:tc>
        <w:tc>
          <w:tcPr>
            <w:tcW w:w="1457" w:type="dxa"/>
          </w:tcPr>
          <w:p>
            <w:pPr>
              <w:pStyle w:val="TableParagraph"/>
              <w:ind w:right="105"/>
              <w:rPr>
                <w:b/>
                <w:sz w:val="20"/>
              </w:rPr>
            </w:pPr>
            <w:r>
              <w:rPr>
                <w:b/>
                <w:color w:val="041BA1"/>
                <w:sz w:val="20"/>
              </w:rPr>
              <w:t>0.188</w:t>
            </w:r>
          </w:p>
        </w:tc>
      </w:tr>
      <w:tr>
        <w:trPr>
          <w:trHeight w:val="240" w:hRule="atLeast"/>
        </w:trPr>
        <w:tc>
          <w:tcPr>
            <w:tcW w:w="788" w:type="dxa"/>
          </w:tcPr>
          <w:p>
            <w:pPr>
              <w:pStyle w:val="TableParagraph"/>
              <w:ind w:left="50"/>
              <w:jc w:val="left"/>
              <w:rPr>
                <w:sz w:val="20"/>
              </w:rPr>
            </w:pPr>
            <w:r>
              <w:rPr>
                <w:sz w:val="20"/>
              </w:rPr>
              <w:t>RA</w:t>
            </w:r>
          </w:p>
        </w:tc>
        <w:tc>
          <w:tcPr>
            <w:tcW w:w="1569" w:type="dxa"/>
          </w:tcPr>
          <w:p>
            <w:pPr>
              <w:pStyle w:val="TableParagraph"/>
              <w:ind w:right="345"/>
              <w:rPr>
                <w:sz w:val="20"/>
              </w:rPr>
            </w:pPr>
            <w:r>
              <w:rPr>
                <w:sz w:val="20"/>
              </w:rPr>
              <w:t>AGAGCT</w:t>
            </w:r>
          </w:p>
        </w:tc>
        <w:tc>
          <w:tcPr>
            <w:tcW w:w="1565" w:type="dxa"/>
          </w:tcPr>
          <w:p>
            <w:pPr>
              <w:pStyle w:val="TableParagraph"/>
              <w:ind w:left="331" w:right="352"/>
              <w:jc w:val="center"/>
              <w:rPr>
                <w:sz w:val="20"/>
              </w:rPr>
            </w:pPr>
            <w:r>
              <w:rPr>
                <w:sz w:val="20"/>
              </w:rPr>
              <w:t>1616.99</w:t>
            </w:r>
          </w:p>
        </w:tc>
        <w:tc>
          <w:tcPr>
            <w:tcW w:w="1563" w:type="dxa"/>
          </w:tcPr>
          <w:p>
            <w:pPr>
              <w:pStyle w:val="TableParagraph"/>
              <w:ind w:left="371"/>
              <w:jc w:val="left"/>
              <w:rPr>
                <w:sz w:val="20"/>
              </w:rPr>
            </w:pPr>
            <w:r>
              <w:rPr>
                <w:sz w:val="20"/>
              </w:rPr>
              <w:t>1949</w:t>
            </w:r>
          </w:p>
        </w:tc>
        <w:tc>
          <w:tcPr>
            <w:tcW w:w="1995" w:type="dxa"/>
          </w:tcPr>
          <w:p>
            <w:pPr>
              <w:pStyle w:val="TableParagraph"/>
              <w:ind w:right="679"/>
              <w:rPr>
                <w:sz w:val="20"/>
              </w:rPr>
            </w:pPr>
            <w:r>
              <w:rPr>
                <w:sz w:val="20"/>
              </w:rPr>
              <w:t>1.205</w:t>
            </w:r>
          </w:p>
        </w:tc>
        <w:tc>
          <w:tcPr>
            <w:tcW w:w="1457" w:type="dxa"/>
          </w:tcPr>
          <w:p>
            <w:pPr>
              <w:pStyle w:val="TableParagraph"/>
              <w:ind w:right="105"/>
              <w:rPr>
                <w:b/>
                <w:sz w:val="20"/>
              </w:rPr>
            </w:pPr>
            <w:r>
              <w:rPr>
                <w:b/>
                <w:color w:val="041BA1"/>
                <w:sz w:val="20"/>
              </w:rPr>
              <w:t>0.187</w:t>
            </w:r>
          </w:p>
        </w:tc>
      </w:tr>
      <w:tr>
        <w:trPr>
          <w:trHeight w:val="239" w:hRule="atLeast"/>
        </w:trPr>
        <w:tc>
          <w:tcPr>
            <w:tcW w:w="788" w:type="dxa"/>
          </w:tcPr>
          <w:p>
            <w:pPr>
              <w:pStyle w:val="TableParagraph"/>
              <w:ind w:left="50"/>
              <w:jc w:val="left"/>
              <w:rPr>
                <w:sz w:val="20"/>
              </w:rPr>
            </w:pPr>
            <w:r>
              <w:rPr>
                <w:sz w:val="20"/>
              </w:rPr>
              <w:t>RA</w:t>
            </w:r>
          </w:p>
        </w:tc>
        <w:tc>
          <w:tcPr>
            <w:tcW w:w="1569" w:type="dxa"/>
          </w:tcPr>
          <w:p>
            <w:pPr>
              <w:pStyle w:val="TableParagraph"/>
              <w:ind w:right="345"/>
              <w:rPr>
                <w:sz w:val="20"/>
              </w:rPr>
            </w:pPr>
            <w:r>
              <w:rPr>
                <w:sz w:val="20"/>
              </w:rPr>
              <w:t>CGTGCT</w:t>
            </w:r>
          </w:p>
        </w:tc>
        <w:tc>
          <w:tcPr>
            <w:tcW w:w="1565" w:type="dxa"/>
          </w:tcPr>
          <w:p>
            <w:pPr>
              <w:pStyle w:val="TableParagraph"/>
              <w:ind w:left="325" w:right="352"/>
              <w:jc w:val="center"/>
              <w:rPr>
                <w:sz w:val="20"/>
              </w:rPr>
            </w:pPr>
            <w:r>
              <w:rPr>
                <w:sz w:val="20"/>
              </w:rPr>
              <w:t>627.63</w:t>
            </w:r>
          </w:p>
        </w:tc>
        <w:tc>
          <w:tcPr>
            <w:tcW w:w="1563" w:type="dxa"/>
          </w:tcPr>
          <w:p>
            <w:pPr>
              <w:pStyle w:val="TableParagraph"/>
              <w:ind w:left="433"/>
              <w:jc w:val="left"/>
              <w:rPr>
                <w:sz w:val="20"/>
              </w:rPr>
            </w:pPr>
            <w:r>
              <w:rPr>
                <w:sz w:val="20"/>
              </w:rPr>
              <w:t>744</w:t>
            </w:r>
          </w:p>
        </w:tc>
        <w:tc>
          <w:tcPr>
            <w:tcW w:w="1995" w:type="dxa"/>
          </w:tcPr>
          <w:p>
            <w:pPr>
              <w:pStyle w:val="TableParagraph"/>
              <w:ind w:right="679"/>
              <w:rPr>
                <w:sz w:val="20"/>
              </w:rPr>
            </w:pPr>
            <w:r>
              <w:rPr>
                <w:sz w:val="20"/>
              </w:rPr>
              <w:t>1.185</w:t>
            </w:r>
          </w:p>
        </w:tc>
        <w:tc>
          <w:tcPr>
            <w:tcW w:w="1457" w:type="dxa"/>
          </w:tcPr>
          <w:p>
            <w:pPr>
              <w:pStyle w:val="TableParagraph"/>
              <w:ind w:right="105"/>
              <w:rPr>
                <w:b/>
                <w:sz w:val="20"/>
              </w:rPr>
            </w:pPr>
            <w:r>
              <w:rPr>
                <w:b/>
                <w:color w:val="041BA1"/>
                <w:sz w:val="20"/>
              </w:rPr>
              <w:t>0.170</w:t>
            </w:r>
          </w:p>
        </w:tc>
      </w:tr>
      <w:tr>
        <w:trPr>
          <w:trHeight w:val="240" w:hRule="atLeast"/>
        </w:trPr>
        <w:tc>
          <w:tcPr>
            <w:tcW w:w="788" w:type="dxa"/>
          </w:tcPr>
          <w:p>
            <w:pPr>
              <w:pStyle w:val="TableParagraph"/>
              <w:ind w:left="50"/>
              <w:jc w:val="left"/>
              <w:rPr>
                <w:sz w:val="20"/>
              </w:rPr>
            </w:pPr>
            <w:r>
              <w:rPr>
                <w:sz w:val="20"/>
              </w:rPr>
              <w:t>RA</w:t>
            </w:r>
          </w:p>
        </w:tc>
        <w:tc>
          <w:tcPr>
            <w:tcW w:w="1569" w:type="dxa"/>
          </w:tcPr>
          <w:p>
            <w:pPr>
              <w:pStyle w:val="TableParagraph"/>
              <w:ind w:right="345"/>
              <w:rPr>
                <w:sz w:val="20"/>
              </w:rPr>
            </w:pPr>
            <w:r>
              <w:rPr>
                <w:sz w:val="20"/>
              </w:rPr>
              <w:t>CGGGCA</w:t>
            </w:r>
          </w:p>
        </w:tc>
        <w:tc>
          <w:tcPr>
            <w:tcW w:w="1565" w:type="dxa"/>
          </w:tcPr>
          <w:p>
            <w:pPr>
              <w:pStyle w:val="TableParagraph"/>
              <w:ind w:left="331" w:right="352"/>
              <w:jc w:val="center"/>
              <w:rPr>
                <w:sz w:val="20"/>
              </w:rPr>
            </w:pPr>
            <w:r>
              <w:rPr>
                <w:sz w:val="20"/>
              </w:rPr>
              <w:t>1403.55</w:t>
            </w:r>
          </w:p>
        </w:tc>
        <w:tc>
          <w:tcPr>
            <w:tcW w:w="1563" w:type="dxa"/>
          </w:tcPr>
          <w:p>
            <w:pPr>
              <w:pStyle w:val="TableParagraph"/>
              <w:ind w:left="371"/>
              <w:jc w:val="left"/>
              <w:rPr>
                <w:sz w:val="20"/>
              </w:rPr>
            </w:pPr>
            <w:r>
              <w:rPr>
                <w:sz w:val="20"/>
              </w:rPr>
              <w:t>1612</w:t>
            </w:r>
          </w:p>
        </w:tc>
        <w:tc>
          <w:tcPr>
            <w:tcW w:w="1995" w:type="dxa"/>
          </w:tcPr>
          <w:p>
            <w:pPr>
              <w:pStyle w:val="TableParagraph"/>
              <w:ind w:right="679"/>
              <w:rPr>
                <w:sz w:val="20"/>
              </w:rPr>
            </w:pPr>
            <w:r>
              <w:rPr>
                <w:sz w:val="20"/>
              </w:rPr>
              <w:t>1.149</w:t>
            </w:r>
          </w:p>
        </w:tc>
        <w:tc>
          <w:tcPr>
            <w:tcW w:w="1457" w:type="dxa"/>
          </w:tcPr>
          <w:p>
            <w:pPr>
              <w:pStyle w:val="TableParagraph"/>
              <w:ind w:right="105"/>
              <w:rPr>
                <w:b/>
                <w:sz w:val="20"/>
              </w:rPr>
            </w:pPr>
            <w:r>
              <w:rPr>
                <w:b/>
                <w:color w:val="041BA1"/>
                <w:sz w:val="20"/>
              </w:rPr>
              <w:t>0.138</w:t>
            </w:r>
          </w:p>
        </w:tc>
      </w:tr>
      <w:tr>
        <w:trPr>
          <w:trHeight w:val="240" w:hRule="atLeast"/>
        </w:trPr>
        <w:tc>
          <w:tcPr>
            <w:tcW w:w="788" w:type="dxa"/>
          </w:tcPr>
          <w:p>
            <w:pPr>
              <w:pStyle w:val="TableParagraph"/>
              <w:ind w:left="50"/>
              <w:jc w:val="left"/>
              <w:rPr>
                <w:sz w:val="20"/>
              </w:rPr>
            </w:pPr>
            <w:r>
              <w:rPr>
                <w:sz w:val="20"/>
              </w:rPr>
              <w:t>RA</w:t>
            </w:r>
          </w:p>
        </w:tc>
        <w:tc>
          <w:tcPr>
            <w:tcW w:w="1569" w:type="dxa"/>
          </w:tcPr>
          <w:p>
            <w:pPr>
              <w:pStyle w:val="TableParagraph"/>
              <w:ind w:right="345"/>
              <w:rPr>
                <w:sz w:val="20"/>
              </w:rPr>
            </w:pPr>
            <w:r>
              <w:rPr>
                <w:sz w:val="20"/>
              </w:rPr>
              <w:t>CGTGCA</w:t>
            </w:r>
          </w:p>
        </w:tc>
        <w:tc>
          <w:tcPr>
            <w:tcW w:w="1565" w:type="dxa"/>
          </w:tcPr>
          <w:p>
            <w:pPr>
              <w:pStyle w:val="TableParagraph"/>
              <w:ind w:left="325" w:right="352"/>
              <w:jc w:val="center"/>
              <w:rPr>
                <w:sz w:val="20"/>
              </w:rPr>
            </w:pPr>
            <w:r>
              <w:rPr>
                <w:sz w:val="20"/>
              </w:rPr>
              <w:t>549.43</w:t>
            </w:r>
          </w:p>
        </w:tc>
        <w:tc>
          <w:tcPr>
            <w:tcW w:w="1563" w:type="dxa"/>
          </w:tcPr>
          <w:p>
            <w:pPr>
              <w:pStyle w:val="TableParagraph"/>
              <w:ind w:left="433"/>
              <w:jc w:val="left"/>
              <w:rPr>
                <w:sz w:val="20"/>
              </w:rPr>
            </w:pPr>
            <w:r>
              <w:rPr>
                <w:sz w:val="20"/>
              </w:rPr>
              <w:t>570</w:t>
            </w:r>
          </w:p>
        </w:tc>
        <w:tc>
          <w:tcPr>
            <w:tcW w:w="1995" w:type="dxa"/>
          </w:tcPr>
          <w:p>
            <w:pPr>
              <w:pStyle w:val="TableParagraph"/>
              <w:ind w:right="679"/>
              <w:rPr>
                <w:sz w:val="20"/>
              </w:rPr>
            </w:pPr>
            <w:r>
              <w:rPr>
                <w:sz w:val="20"/>
              </w:rPr>
              <w:t>1.037</w:t>
            </w:r>
          </w:p>
        </w:tc>
        <w:tc>
          <w:tcPr>
            <w:tcW w:w="1457" w:type="dxa"/>
          </w:tcPr>
          <w:p>
            <w:pPr>
              <w:pStyle w:val="TableParagraph"/>
              <w:ind w:right="105"/>
              <w:rPr>
                <w:b/>
                <w:sz w:val="20"/>
              </w:rPr>
            </w:pPr>
            <w:r>
              <w:rPr>
                <w:b/>
                <w:color w:val="041BA1"/>
                <w:sz w:val="20"/>
              </w:rPr>
              <w:t>0.037</w:t>
            </w:r>
          </w:p>
        </w:tc>
      </w:tr>
      <w:tr>
        <w:trPr>
          <w:trHeight w:val="220" w:hRule="atLeast"/>
        </w:trPr>
        <w:tc>
          <w:tcPr>
            <w:tcW w:w="788" w:type="dxa"/>
          </w:tcPr>
          <w:p>
            <w:pPr>
              <w:pStyle w:val="TableParagraph"/>
              <w:spacing w:line="196" w:lineRule="exact"/>
              <w:ind w:left="50"/>
              <w:jc w:val="left"/>
              <w:rPr>
                <w:sz w:val="20"/>
              </w:rPr>
            </w:pPr>
            <w:r>
              <w:rPr>
                <w:sz w:val="20"/>
              </w:rPr>
              <w:t>RA</w:t>
            </w:r>
          </w:p>
        </w:tc>
        <w:tc>
          <w:tcPr>
            <w:tcW w:w="1569" w:type="dxa"/>
          </w:tcPr>
          <w:p>
            <w:pPr>
              <w:pStyle w:val="TableParagraph"/>
              <w:spacing w:line="196" w:lineRule="exact"/>
              <w:ind w:right="345"/>
              <w:rPr>
                <w:sz w:val="20"/>
              </w:rPr>
            </w:pPr>
            <w:r>
              <w:rPr>
                <w:sz w:val="20"/>
              </w:rPr>
              <w:t>CGTGCG</w:t>
            </w:r>
          </w:p>
        </w:tc>
        <w:tc>
          <w:tcPr>
            <w:tcW w:w="1565" w:type="dxa"/>
          </w:tcPr>
          <w:p>
            <w:pPr>
              <w:pStyle w:val="TableParagraph"/>
              <w:spacing w:line="196" w:lineRule="exact"/>
              <w:ind w:left="325" w:right="352"/>
              <w:jc w:val="center"/>
              <w:rPr>
                <w:sz w:val="20"/>
              </w:rPr>
            </w:pPr>
            <w:r>
              <w:rPr>
                <w:sz w:val="20"/>
              </w:rPr>
              <w:t>258.04</w:t>
            </w:r>
          </w:p>
        </w:tc>
        <w:tc>
          <w:tcPr>
            <w:tcW w:w="1563" w:type="dxa"/>
          </w:tcPr>
          <w:p>
            <w:pPr>
              <w:pStyle w:val="TableParagraph"/>
              <w:spacing w:line="196" w:lineRule="exact"/>
              <w:ind w:left="433"/>
              <w:jc w:val="left"/>
              <w:rPr>
                <w:sz w:val="20"/>
              </w:rPr>
            </w:pPr>
            <w:r>
              <w:rPr>
                <w:sz w:val="20"/>
              </w:rPr>
              <w:t>250</w:t>
            </w:r>
          </w:p>
        </w:tc>
        <w:tc>
          <w:tcPr>
            <w:tcW w:w="1995" w:type="dxa"/>
          </w:tcPr>
          <w:p>
            <w:pPr>
              <w:pStyle w:val="TableParagraph"/>
              <w:spacing w:line="196" w:lineRule="exact"/>
              <w:ind w:right="679"/>
              <w:rPr>
                <w:sz w:val="20"/>
              </w:rPr>
            </w:pPr>
            <w:r>
              <w:rPr>
                <w:sz w:val="20"/>
              </w:rPr>
              <w:t>0.969</w:t>
            </w:r>
          </w:p>
        </w:tc>
        <w:tc>
          <w:tcPr>
            <w:tcW w:w="1457" w:type="dxa"/>
          </w:tcPr>
          <w:p>
            <w:pPr>
              <w:pStyle w:val="TableParagraph"/>
              <w:spacing w:line="196" w:lineRule="exact"/>
              <w:ind w:right="47"/>
              <w:rPr>
                <w:b/>
                <w:sz w:val="20"/>
              </w:rPr>
            </w:pPr>
            <w:r>
              <w:rPr>
                <w:b/>
                <w:color w:val="041BA1"/>
                <w:sz w:val="20"/>
              </w:rPr>
              <w:t>-0.032</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69"/>
        <w:gridCol w:w="1565"/>
        <w:gridCol w:w="1563"/>
        <w:gridCol w:w="1995"/>
        <w:gridCol w:w="1457"/>
      </w:tblGrid>
      <w:tr>
        <w:trPr>
          <w:trHeight w:val="220" w:hRule="atLeast"/>
        </w:trPr>
        <w:tc>
          <w:tcPr>
            <w:tcW w:w="788" w:type="dxa"/>
          </w:tcPr>
          <w:p>
            <w:pPr>
              <w:pStyle w:val="TableParagraph"/>
              <w:spacing w:line="201" w:lineRule="exact" w:before="0"/>
              <w:ind w:left="50"/>
              <w:jc w:val="left"/>
              <w:rPr>
                <w:sz w:val="20"/>
              </w:rPr>
            </w:pPr>
            <w:r>
              <w:rPr>
                <w:sz w:val="20"/>
              </w:rPr>
              <w:t>RA</w:t>
            </w:r>
          </w:p>
        </w:tc>
        <w:tc>
          <w:tcPr>
            <w:tcW w:w="1569" w:type="dxa"/>
          </w:tcPr>
          <w:p>
            <w:pPr>
              <w:pStyle w:val="TableParagraph"/>
              <w:spacing w:line="201" w:lineRule="exact" w:before="0"/>
              <w:ind w:right="345"/>
              <w:rPr>
                <w:sz w:val="20"/>
              </w:rPr>
            </w:pPr>
            <w:r>
              <w:rPr>
                <w:sz w:val="20"/>
              </w:rPr>
              <w:t>CGAGCG</w:t>
            </w:r>
          </w:p>
        </w:tc>
        <w:tc>
          <w:tcPr>
            <w:tcW w:w="1565" w:type="dxa"/>
          </w:tcPr>
          <w:p>
            <w:pPr>
              <w:pStyle w:val="TableParagraph"/>
              <w:spacing w:line="201" w:lineRule="exact" w:before="0"/>
              <w:ind w:left="325" w:right="352"/>
              <w:jc w:val="center"/>
              <w:rPr>
                <w:sz w:val="20"/>
              </w:rPr>
            </w:pPr>
            <w:r>
              <w:rPr>
                <w:sz w:val="20"/>
              </w:rPr>
              <w:t>357.33</w:t>
            </w:r>
          </w:p>
        </w:tc>
        <w:tc>
          <w:tcPr>
            <w:tcW w:w="1563" w:type="dxa"/>
          </w:tcPr>
          <w:p>
            <w:pPr>
              <w:pStyle w:val="TableParagraph"/>
              <w:spacing w:line="201" w:lineRule="exact" w:before="0"/>
              <w:ind w:left="433"/>
              <w:jc w:val="left"/>
              <w:rPr>
                <w:sz w:val="20"/>
              </w:rPr>
            </w:pPr>
            <w:r>
              <w:rPr>
                <w:sz w:val="20"/>
              </w:rPr>
              <w:t>341</w:t>
            </w:r>
          </w:p>
        </w:tc>
        <w:tc>
          <w:tcPr>
            <w:tcW w:w="1995" w:type="dxa"/>
          </w:tcPr>
          <w:p>
            <w:pPr>
              <w:pStyle w:val="TableParagraph"/>
              <w:spacing w:line="201" w:lineRule="exact" w:before="0"/>
              <w:ind w:right="679"/>
              <w:rPr>
                <w:sz w:val="20"/>
              </w:rPr>
            </w:pPr>
            <w:r>
              <w:rPr>
                <w:sz w:val="20"/>
              </w:rPr>
              <w:t>0.954</w:t>
            </w:r>
          </w:p>
        </w:tc>
        <w:tc>
          <w:tcPr>
            <w:tcW w:w="1457" w:type="dxa"/>
          </w:tcPr>
          <w:p>
            <w:pPr>
              <w:pStyle w:val="TableParagraph"/>
              <w:spacing w:line="201" w:lineRule="exact" w:before="0"/>
              <w:ind w:right="47"/>
              <w:rPr>
                <w:b/>
                <w:sz w:val="20"/>
              </w:rPr>
            </w:pPr>
            <w:r>
              <w:rPr>
                <w:b/>
                <w:color w:val="041BA1"/>
                <w:sz w:val="20"/>
              </w:rPr>
              <w:t>-0.047</w:t>
            </w:r>
          </w:p>
        </w:tc>
      </w:tr>
      <w:tr>
        <w:trPr>
          <w:trHeight w:val="240" w:hRule="atLeast"/>
        </w:trPr>
        <w:tc>
          <w:tcPr>
            <w:tcW w:w="788" w:type="dxa"/>
          </w:tcPr>
          <w:p>
            <w:pPr>
              <w:pStyle w:val="TableParagraph"/>
              <w:ind w:left="50"/>
              <w:jc w:val="left"/>
              <w:rPr>
                <w:sz w:val="20"/>
              </w:rPr>
            </w:pPr>
            <w:r>
              <w:rPr>
                <w:sz w:val="20"/>
              </w:rPr>
              <w:t>RA</w:t>
            </w:r>
          </w:p>
        </w:tc>
        <w:tc>
          <w:tcPr>
            <w:tcW w:w="1569" w:type="dxa"/>
          </w:tcPr>
          <w:p>
            <w:pPr>
              <w:pStyle w:val="TableParagraph"/>
              <w:ind w:right="345"/>
              <w:rPr>
                <w:sz w:val="20"/>
              </w:rPr>
            </w:pPr>
            <w:r>
              <w:rPr>
                <w:sz w:val="20"/>
              </w:rPr>
              <w:t>AGGGCC</w:t>
            </w:r>
          </w:p>
        </w:tc>
        <w:tc>
          <w:tcPr>
            <w:tcW w:w="1565" w:type="dxa"/>
          </w:tcPr>
          <w:p>
            <w:pPr>
              <w:pStyle w:val="TableParagraph"/>
              <w:ind w:left="331" w:right="352"/>
              <w:jc w:val="center"/>
              <w:rPr>
                <w:sz w:val="20"/>
              </w:rPr>
            </w:pPr>
            <w:r>
              <w:rPr>
                <w:sz w:val="20"/>
              </w:rPr>
              <w:t>2413.81</w:t>
            </w:r>
          </w:p>
        </w:tc>
        <w:tc>
          <w:tcPr>
            <w:tcW w:w="1563" w:type="dxa"/>
          </w:tcPr>
          <w:p>
            <w:pPr>
              <w:pStyle w:val="TableParagraph"/>
              <w:ind w:left="371"/>
              <w:jc w:val="left"/>
              <w:rPr>
                <w:sz w:val="20"/>
              </w:rPr>
            </w:pPr>
            <w:r>
              <w:rPr>
                <w:sz w:val="20"/>
              </w:rPr>
              <w:t>2173</w:t>
            </w:r>
          </w:p>
        </w:tc>
        <w:tc>
          <w:tcPr>
            <w:tcW w:w="1995" w:type="dxa"/>
          </w:tcPr>
          <w:p>
            <w:pPr>
              <w:pStyle w:val="TableParagraph"/>
              <w:ind w:right="679"/>
              <w:rPr>
                <w:sz w:val="20"/>
              </w:rPr>
            </w:pPr>
            <w:r>
              <w:rPr>
                <w:sz w:val="20"/>
              </w:rPr>
              <w:t>0.900</w:t>
            </w:r>
          </w:p>
        </w:tc>
        <w:tc>
          <w:tcPr>
            <w:tcW w:w="1457" w:type="dxa"/>
          </w:tcPr>
          <w:p>
            <w:pPr>
              <w:pStyle w:val="TableParagraph"/>
              <w:ind w:right="47"/>
              <w:rPr>
                <w:b/>
                <w:sz w:val="20"/>
              </w:rPr>
            </w:pPr>
            <w:r>
              <w:rPr>
                <w:b/>
                <w:color w:val="041BA1"/>
                <w:sz w:val="20"/>
              </w:rPr>
              <w:t>-0.105</w:t>
            </w:r>
          </w:p>
        </w:tc>
      </w:tr>
      <w:tr>
        <w:trPr>
          <w:trHeight w:val="240" w:hRule="atLeast"/>
        </w:trPr>
        <w:tc>
          <w:tcPr>
            <w:tcW w:w="788" w:type="dxa"/>
          </w:tcPr>
          <w:p>
            <w:pPr>
              <w:pStyle w:val="TableParagraph"/>
              <w:ind w:left="50"/>
              <w:jc w:val="left"/>
              <w:rPr>
                <w:sz w:val="20"/>
              </w:rPr>
            </w:pPr>
            <w:r>
              <w:rPr>
                <w:sz w:val="20"/>
              </w:rPr>
              <w:t>RA</w:t>
            </w:r>
          </w:p>
        </w:tc>
        <w:tc>
          <w:tcPr>
            <w:tcW w:w="1569" w:type="dxa"/>
          </w:tcPr>
          <w:p>
            <w:pPr>
              <w:pStyle w:val="TableParagraph"/>
              <w:ind w:right="345"/>
              <w:rPr>
                <w:sz w:val="20"/>
              </w:rPr>
            </w:pPr>
            <w:r>
              <w:rPr>
                <w:sz w:val="20"/>
              </w:rPr>
              <w:t>AGAGCC</w:t>
            </w:r>
          </w:p>
        </w:tc>
        <w:tc>
          <w:tcPr>
            <w:tcW w:w="1565" w:type="dxa"/>
          </w:tcPr>
          <w:p>
            <w:pPr>
              <w:pStyle w:val="TableParagraph"/>
              <w:ind w:left="331" w:right="352"/>
              <w:jc w:val="center"/>
              <w:rPr>
                <w:sz w:val="20"/>
              </w:rPr>
            </w:pPr>
            <w:r>
              <w:rPr>
                <w:sz w:val="20"/>
              </w:rPr>
              <w:t>2458.73</w:t>
            </w:r>
          </w:p>
        </w:tc>
        <w:tc>
          <w:tcPr>
            <w:tcW w:w="1563" w:type="dxa"/>
          </w:tcPr>
          <w:p>
            <w:pPr>
              <w:pStyle w:val="TableParagraph"/>
              <w:ind w:left="371"/>
              <w:jc w:val="left"/>
              <w:rPr>
                <w:sz w:val="20"/>
              </w:rPr>
            </w:pPr>
            <w:r>
              <w:rPr>
                <w:sz w:val="20"/>
              </w:rPr>
              <w:t>2202</w:t>
            </w:r>
          </w:p>
        </w:tc>
        <w:tc>
          <w:tcPr>
            <w:tcW w:w="1995" w:type="dxa"/>
          </w:tcPr>
          <w:p>
            <w:pPr>
              <w:pStyle w:val="TableParagraph"/>
              <w:ind w:right="679"/>
              <w:rPr>
                <w:sz w:val="20"/>
              </w:rPr>
            </w:pPr>
            <w:r>
              <w:rPr>
                <w:sz w:val="20"/>
              </w:rPr>
              <w:t>0.896</w:t>
            </w:r>
          </w:p>
        </w:tc>
        <w:tc>
          <w:tcPr>
            <w:tcW w:w="1457" w:type="dxa"/>
          </w:tcPr>
          <w:p>
            <w:pPr>
              <w:pStyle w:val="TableParagraph"/>
              <w:ind w:right="47"/>
              <w:rPr>
                <w:b/>
                <w:sz w:val="20"/>
              </w:rPr>
            </w:pPr>
            <w:r>
              <w:rPr>
                <w:b/>
                <w:color w:val="041BA1"/>
                <w:sz w:val="20"/>
              </w:rPr>
              <w:t>-0.110</w:t>
            </w:r>
          </w:p>
        </w:tc>
      </w:tr>
      <w:tr>
        <w:trPr>
          <w:trHeight w:val="240" w:hRule="atLeast"/>
        </w:trPr>
        <w:tc>
          <w:tcPr>
            <w:tcW w:w="788" w:type="dxa"/>
          </w:tcPr>
          <w:p>
            <w:pPr>
              <w:pStyle w:val="TableParagraph"/>
              <w:ind w:left="50"/>
              <w:jc w:val="left"/>
              <w:rPr>
                <w:sz w:val="20"/>
              </w:rPr>
            </w:pPr>
            <w:r>
              <w:rPr>
                <w:sz w:val="20"/>
              </w:rPr>
              <w:t>RA</w:t>
            </w:r>
          </w:p>
        </w:tc>
        <w:tc>
          <w:tcPr>
            <w:tcW w:w="1569" w:type="dxa"/>
          </w:tcPr>
          <w:p>
            <w:pPr>
              <w:pStyle w:val="TableParagraph"/>
              <w:ind w:right="345"/>
              <w:rPr>
                <w:sz w:val="20"/>
              </w:rPr>
            </w:pPr>
            <w:r>
              <w:rPr>
                <w:sz w:val="20"/>
              </w:rPr>
              <w:t>CGGGCT</w:t>
            </w:r>
          </w:p>
        </w:tc>
        <w:tc>
          <w:tcPr>
            <w:tcW w:w="1565" w:type="dxa"/>
          </w:tcPr>
          <w:p>
            <w:pPr>
              <w:pStyle w:val="TableParagraph"/>
              <w:ind w:left="331" w:right="352"/>
              <w:jc w:val="center"/>
              <w:rPr>
                <w:sz w:val="20"/>
              </w:rPr>
            </w:pPr>
            <w:r>
              <w:rPr>
                <w:sz w:val="20"/>
              </w:rPr>
              <w:t>1603.33</w:t>
            </w:r>
          </w:p>
        </w:tc>
        <w:tc>
          <w:tcPr>
            <w:tcW w:w="1563" w:type="dxa"/>
          </w:tcPr>
          <w:p>
            <w:pPr>
              <w:pStyle w:val="TableParagraph"/>
              <w:ind w:left="371"/>
              <w:jc w:val="left"/>
              <w:rPr>
                <w:sz w:val="20"/>
              </w:rPr>
            </w:pPr>
            <w:r>
              <w:rPr>
                <w:sz w:val="20"/>
              </w:rPr>
              <w:t>1435</w:t>
            </w:r>
          </w:p>
        </w:tc>
        <w:tc>
          <w:tcPr>
            <w:tcW w:w="1995" w:type="dxa"/>
          </w:tcPr>
          <w:p>
            <w:pPr>
              <w:pStyle w:val="TableParagraph"/>
              <w:ind w:right="679"/>
              <w:rPr>
                <w:sz w:val="20"/>
              </w:rPr>
            </w:pPr>
            <w:r>
              <w:rPr>
                <w:sz w:val="20"/>
              </w:rPr>
              <w:t>0.895</w:t>
            </w:r>
          </w:p>
        </w:tc>
        <w:tc>
          <w:tcPr>
            <w:tcW w:w="1457" w:type="dxa"/>
          </w:tcPr>
          <w:p>
            <w:pPr>
              <w:pStyle w:val="TableParagraph"/>
              <w:ind w:right="47"/>
              <w:rPr>
                <w:b/>
                <w:sz w:val="20"/>
              </w:rPr>
            </w:pPr>
            <w:r>
              <w:rPr>
                <w:b/>
                <w:color w:val="041BA1"/>
                <w:sz w:val="20"/>
              </w:rPr>
              <w:t>-0.111</w:t>
            </w:r>
          </w:p>
        </w:tc>
      </w:tr>
      <w:tr>
        <w:trPr>
          <w:trHeight w:val="240" w:hRule="atLeast"/>
        </w:trPr>
        <w:tc>
          <w:tcPr>
            <w:tcW w:w="788" w:type="dxa"/>
          </w:tcPr>
          <w:p>
            <w:pPr>
              <w:pStyle w:val="TableParagraph"/>
              <w:ind w:left="50"/>
              <w:jc w:val="left"/>
              <w:rPr>
                <w:sz w:val="20"/>
              </w:rPr>
            </w:pPr>
            <w:r>
              <w:rPr>
                <w:sz w:val="20"/>
              </w:rPr>
              <w:t>RA</w:t>
            </w:r>
          </w:p>
        </w:tc>
        <w:tc>
          <w:tcPr>
            <w:tcW w:w="1569" w:type="dxa"/>
          </w:tcPr>
          <w:p>
            <w:pPr>
              <w:pStyle w:val="TableParagraph"/>
              <w:ind w:right="345"/>
              <w:rPr>
                <w:sz w:val="20"/>
              </w:rPr>
            </w:pPr>
            <w:r>
              <w:rPr>
                <w:sz w:val="20"/>
              </w:rPr>
              <w:t>AGGGCA</w:t>
            </w:r>
          </w:p>
        </w:tc>
        <w:tc>
          <w:tcPr>
            <w:tcW w:w="1565" w:type="dxa"/>
          </w:tcPr>
          <w:p>
            <w:pPr>
              <w:pStyle w:val="TableParagraph"/>
              <w:ind w:left="331" w:right="352"/>
              <w:jc w:val="center"/>
              <w:rPr>
                <w:sz w:val="20"/>
              </w:rPr>
            </w:pPr>
            <w:r>
              <w:rPr>
                <w:sz w:val="20"/>
              </w:rPr>
              <w:t>1389.65</w:t>
            </w:r>
          </w:p>
        </w:tc>
        <w:tc>
          <w:tcPr>
            <w:tcW w:w="1563" w:type="dxa"/>
          </w:tcPr>
          <w:p>
            <w:pPr>
              <w:pStyle w:val="TableParagraph"/>
              <w:ind w:left="371"/>
              <w:jc w:val="left"/>
              <w:rPr>
                <w:sz w:val="20"/>
              </w:rPr>
            </w:pPr>
            <w:r>
              <w:rPr>
                <w:sz w:val="20"/>
              </w:rPr>
              <w:t>1242</w:t>
            </w:r>
          </w:p>
        </w:tc>
        <w:tc>
          <w:tcPr>
            <w:tcW w:w="1995" w:type="dxa"/>
          </w:tcPr>
          <w:p>
            <w:pPr>
              <w:pStyle w:val="TableParagraph"/>
              <w:ind w:right="679"/>
              <w:rPr>
                <w:sz w:val="20"/>
              </w:rPr>
            </w:pPr>
            <w:r>
              <w:rPr>
                <w:sz w:val="20"/>
              </w:rPr>
              <w:t>0.894</w:t>
            </w:r>
          </w:p>
        </w:tc>
        <w:tc>
          <w:tcPr>
            <w:tcW w:w="1457" w:type="dxa"/>
          </w:tcPr>
          <w:p>
            <w:pPr>
              <w:pStyle w:val="TableParagraph"/>
              <w:ind w:right="47"/>
              <w:rPr>
                <w:b/>
                <w:sz w:val="20"/>
              </w:rPr>
            </w:pPr>
            <w:r>
              <w:rPr>
                <w:b/>
                <w:color w:val="041BA1"/>
                <w:sz w:val="20"/>
              </w:rPr>
              <w:t>-0.112</w:t>
            </w:r>
          </w:p>
        </w:tc>
      </w:tr>
      <w:tr>
        <w:trPr>
          <w:trHeight w:val="240" w:hRule="atLeast"/>
        </w:trPr>
        <w:tc>
          <w:tcPr>
            <w:tcW w:w="788" w:type="dxa"/>
          </w:tcPr>
          <w:p>
            <w:pPr>
              <w:pStyle w:val="TableParagraph"/>
              <w:ind w:left="50"/>
              <w:jc w:val="left"/>
              <w:rPr>
                <w:sz w:val="20"/>
              </w:rPr>
            </w:pPr>
            <w:r>
              <w:rPr>
                <w:sz w:val="20"/>
              </w:rPr>
              <w:t>RA</w:t>
            </w:r>
          </w:p>
        </w:tc>
        <w:tc>
          <w:tcPr>
            <w:tcW w:w="1569" w:type="dxa"/>
          </w:tcPr>
          <w:p>
            <w:pPr>
              <w:pStyle w:val="TableParagraph"/>
              <w:ind w:right="345"/>
              <w:rPr>
                <w:sz w:val="20"/>
              </w:rPr>
            </w:pPr>
            <w:r>
              <w:rPr>
                <w:sz w:val="20"/>
              </w:rPr>
              <w:t>AGGGCT</w:t>
            </w:r>
          </w:p>
        </w:tc>
        <w:tc>
          <w:tcPr>
            <w:tcW w:w="1565" w:type="dxa"/>
          </w:tcPr>
          <w:p>
            <w:pPr>
              <w:pStyle w:val="TableParagraph"/>
              <w:ind w:left="331" w:right="352"/>
              <w:jc w:val="center"/>
              <w:rPr>
                <w:sz w:val="20"/>
              </w:rPr>
            </w:pPr>
            <w:r>
              <w:rPr>
                <w:sz w:val="20"/>
              </w:rPr>
              <w:t>1587.45</w:t>
            </w:r>
          </w:p>
        </w:tc>
        <w:tc>
          <w:tcPr>
            <w:tcW w:w="1563" w:type="dxa"/>
          </w:tcPr>
          <w:p>
            <w:pPr>
              <w:pStyle w:val="TableParagraph"/>
              <w:ind w:left="371"/>
              <w:jc w:val="left"/>
              <w:rPr>
                <w:sz w:val="20"/>
              </w:rPr>
            </w:pPr>
            <w:r>
              <w:rPr>
                <w:sz w:val="20"/>
              </w:rPr>
              <w:t>1311</w:t>
            </w:r>
          </w:p>
        </w:tc>
        <w:tc>
          <w:tcPr>
            <w:tcW w:w="1995" w:type="dxa"/>
          </w:tcPr>
          <w:p>
            <w:pPr>
              <w:pStyle w:val="TableParagraph"/>
              <w:ind w:right="679"/>
              <w:rPr>
                <w:sz w:val="20"/>
              </w:rPr>
            </w:pPr>
            <w:r>
              <w:rPr>
                <w:sz w:val="20"/>
              </w:rPr>
              <w:t>0.826</w:t>
            </w:r>
          </w:p>
        </w:tc>
        <w:tc>
          <w:tcPr>
            <w:tcW w:w="1457" w:type="dxa"/>
          </w:tcPr>
          <w:p>
            <w:pPr>
              <w:pStyle w:val="TableParagraph"/>
              <w:ind w:right="47"/>
              <w:rPr>
                <w:b/>
                <w:sz w:val="20"/>
              </w:rPr>
            </w:pPr>
            <w:r>
              <w:rPr>
                <w:b/>
                <w:color w:val="041BA1"/>
                <w:sz w:val="20"/>
              </w:rPr>
              <w:t>-0.191</w:t>
            </w:r>
          </w:p>
        </w:tc>
      </w:tr>
      <w:tr>
        <w:trPr>
          <w:trHeight w:val="240" w:hRule="atLeast"/>
        </w:trPr>
        <w:tc>
          <w:tcPr>
            <w:tcW w:w="788" w:type="dxa"/>
          </w:tcPr>
          <w:p>
            <w:pPr>
              <w:pStyle w:val="TableParagraph"/>
              <w:ind w:left="50"/>
              <w:jc w:val="left"/>
              <w:rPr>
                <w:sz w:val="20"/>
              </w:rPr>
            </w:pPr>
            <w:r>
              <w:rPr>
                <w:sz w:val="20"/>
              </w:rPr>
              <w:t>RA</w:t>
            </w:r>
          </w:p>
        </w:tc>
        <w:tc>
          <w:tcPr>
            <w:tcW w:w="1569" w:type="dxa"/>
          </w:tcPr>
          <w:p>
            <w:pPr>
              <w:pStyle w:val="TableParagraph"/>
              <w:ind w:right="345"/>
              <w:rPr>
                <w:sz w:val="20"/>
              </w:rPr>
            </w:pPr>
            <w:r>
              <w:rPr>
                <w:sz w:val="20"/>
              </w:rPr>
              <w:t>AGGGCG</w:t>
            </w:r>
          </w:p>
        </w:tc>
        <w:tc>
          <w:tcPr>
            <w:tcW w:w="1565" w:type="dxa"/>
          </w:tcPr>
          <w:p>
            <w:pPr>
              <w:pStyle w:val="TableParagraph"/>
              <w:ind w:left="325" w:right="352"/>
              <w:jc w:val="center"/>
              <w:rPr>
                <w:sz w:val="20"/>
              </w:rPr>
            </w:pPr>
            <w:r>
              <w:rPr>
                <w:sz w:val="20"/>
              </w:rPr>
              <w:t>652.65</w:t>
            </w:r>
          </w:p>
        </w:tc>
        <w:tc>
          <w:tcPr>
            <w:tcW w:w="1563" w:type="dxa"/>
          </w:tcPr>
          <w:p>
            <w:pPr>
              <w:pStyle w:val="TableParagraph"/>
              <w:ind w:left="433"/>
              <w:jc w:val="left"/>
              <w:rPr>
                <w:sz w:val="20"/>
              </w:rPr>
            </w:pPr>
            <w:r>
              <w:rPr>
                <w:sz w:val="20"/>
              </w:rPr>
              <w:t>524</w:t>
            </w:r>
          </w:p>
        </w:tc>
        <w:tc>
          <w:tcPr>
            <w:tcW w:w="1995" w:type="dxa"/>
          </w:tcPr>
          <w:p>
            <w:pPr>
              <w:pStyle w:val="TableParagraph"/>
              <w:ind w:right="679"/>
              <w:rPr>
                <w:sz w:val="20"/>
              </w:rPr>
            </w:pPr>
            <w:r>
              <w:rPr>
                <w:sz w:val="20"/>
              </w:rPr>
              <w:t>0.803</w:t>
            </w:r>
          </w:p>
        </w:tc>
        <w:tc>
          <w:tcPr>
            <w:tcW w:w="1457" w:type="dxa"/>
          </w:tcPr>
          <w:p>
            <w:pPr>
              <w:pStyle w:val="TableParagraph"/>
              <w:ind w:right="47"/>
              <w:rPr>
                <w:b/>
                <w:sz w:val="20"/>
              </w:rPr>
            </w:pPr>
            <w:r>
              <w:rPr>
                <w:b/>
                <w:color w:val="041BA1"/>
                <w:sz w:val="20"/>
              </w:rPr>
              <w:t>-0.220</w:t>
            </w:r>
          </w:p>
        </w:tc>
      </w:tr>
      <w:tr>
        <w:trPr>
          <w:trHeight w:val="240" w:hRule="atLeast"/>
        </w:trPr>
        <w:tc>
          <w:tcPr>
            <w:tcW w:w="788" w:type="dxa"/>
          </w:tcPr>
          <w:p>
            <w:pPr>
              <w:pStyle w:val="TableParagraph"/>
              <w:ind w:left="50"/>
              <w:jc w:val="left"/>
              <w:rPr>
                <w:sz w:val="20"/>
              </w:rPr>
            </w:pPr>
            <w:r>
              <w:rPr>
                <w:sz w:val="20"/>
              </w:rPr>
              <w:t>RA</w:t>
            </w:r>
          </w:p>
        </w:tc>
        <w:tc>
          <w:tcPr>
            <w:tcW w:w="1569" w:type="dxa"/>
          </w:tcPr>
          <w:p>
            <w:pPr>
              <w:pStyle w:val="TableParagraph"/>
              <w:ind w:right="345"/>
              <w:rPr>
                <w:sz w:val="20"/>
              </w:rPr>
            </w:pPr>
            <w:r>
              <w:rPr>
                <w:sz w:val="20"/>
              </w:rPr>
              <w:t>CGCGCC</w:t>
            </w:r>
          </w:p>
        </w:tc>
        <w:tc>
          <w:tcPr>
            <w:tcW w:w="1565" w:type="dxa"/>
          </w:tcPr>
          <w:p>
            <w:pPr>
              <w:pStyle w:val="TableParagraph"/>
              <w:ind w:left="331" w:right="352"/>
              <w:jc w:val="center"/>
              <w:rPr>
                <w:sz w:val="20"/>
              </w:rPr>
            </w:pPr>
            <w:r>
              <w:rPr>
                <w:sz w:val="20"/>
              </w:rPr>
              <w:t>2229.09</w:t>
            </w:r>
          </w:p>
        </w:tc>
        <w:tc>
          <w:tcPr>
            <w:tcW w:w="1563" w:type="dxa"/>
          </w:tcPr>
          <w:p>
            <w:pPr>
              <w:pStyle w:val="TableParagraph"/>
              <w:ind w:left="371"/>
              <w:jc w:val="left"/>
              <w:rPr>
                <w:sz w:val="20"/>
              </w:rPr>
            </w:pPr>
            <w:r>
              <w:rPr>
                <w:sz w:val="20"/>
              </w:rPr>
              <w:t>1712</w:t>
            </w:r>
          </w:p>
        </w:tc>
        <w:tc>
          <w:tcPr>
            <w:tcW w:w="1995" w:type="dxa"/>
          </w:tcPr>
          <w:p>
            <w:pPr>
              <w:pStyle w:val="TableParagraph"/>
              <w:ind w:right="679"/>
              <w:rPr>
                <w:sz w:val="20"/>
              </w:rPr>
            </w:pPr>
            <w:r>
              <w:rPr>
                <w:sz w:val="20"/>
              </w:rPr>
              <w:t>0.768</w:t>
            </w:r>
          </w:p>
        </w:tc>
        <w:tc>
          <w:tcPr>
            <w:tcW w:w="1457" w:type="dxa"/>
          </w:tcPr>
          <w:p>
            <w:pPr>
              <w:pStyle w:val="TableParagraph"/>
              <w:ind w:right="47"/>
              <w:rPr>
                <w:b/>
                <w:sz w:val="20"/>
              </w:rPr>
            </w:pPr>
            <w:r>
              <w:rPr>
                <w:b/>
                <w:color w:val="041BA1"/>
                <w:sz w:val="20"/>
              </w:rPr>
              <w:t>-0.264</w:t>
            </w:r>
          </w:p>
        </w:tc>
      </w:tr>
      <w:tr>
        <w:trPr>
          <w:trHeight w:val="240" w:hRule="atLeast"/>
        </w:trPr>
        <w:tc>
          <w:tcPr>
            <w:tcW w:w="788" w:type="dxa"/>
          </w:tcPr>
          <w:p>
            <w:pPr>
              <w:pStyle w:val="TableParagraph"/>
              <w:ind w:left="50"/>
              <w:jc w:val="left"/>
              <w:rPr>
                <w:sz w:val="20"/>
              </w:rPr>
            </w:pPr>
            <w:r>
              <w:rPr>
                <w:sz w:val="20"/>
              </w:rPr>
              <w:t>RA</w:t>
            </w:r>
          </w:p>
        </w:tc>
        <w:tc>
          <w:tcPr>
            <w:tcW w:w="1569" w:type="dxa"/>
          </w:tcPr>
          <w:p>
            <w:pPr>
              <w:pStyle w:val="TableParagraph"/>
              <w:ind w:right="345"/>
              <w:rPr>
                <w:sz w:val="20"/>
              </w:rPr>
            </w:pPr>
            <w:r>
              <w:rPr>
                <w:sz w:val="20"/>
              </w:rPr>
              <w:t>AGAGCG</w:t>
            </w:r>
          </w:p>
        </w:tc>
        <w:tc>
          <w:tcPr>
            <w:tcW w:w="1565" w:type="dxa"/>
          </w:tcPr>
          <w:p>
            <w:pPr>
              <w:pStyle w:val="TableParagraph"/>
              <w:ind w:left="325" w:right="352"/>
              <w:jc w:val="center"/>
              <w:rPr>
                <w:sz w:val="20"/>
              </w:rPr>
            </w:pPr>
            <w:r>
              <w:rPr>
                <w:sz w:val="20"/>
              </w:rPr>
              <w:t>664.79</w:t>
            </w:r>
          </w:p>
        </w:tc>
        <w:tc>
          <w:tcPr>
            <w:tcW w:w="1563" w:type="dxa"/>
          </w:tcPr>
          <w:p>
            <w:pPr>
              <w:pStyle w:val="TableParagraph"/>
              <w:ind w:left="433"/>
              <w:jc w:val="left"/>
              <w:rPr>
                <w:sz w:val="20"/>
              </w:rPr>
            </w:pPr>
            <w:r>
              <w:rPr>
                <w:sz w:val="20"/>
              </w:rPr>
              <w:t>384</w:t>
            </w:r>
          </w:p>
        </w:tc>
        <w:tc>
          <w:tcPr>
            <w:tcW w:w="1995" w:type="dxa"/>
          </w:tcPr>
          <w:p>
            <w:pPr>
              <w:pStyle w:val="TableParagraph"/>
              <w:ind w:right="679"/>
              <w:rPr>
                <w:sz w:val="20"/>
              </w:rPr>
            </w:pPr>
            <w:r>
              <w:rPr>
                <w:sz w:val="20"/>
              </w:rPr>
              <w:t>0.578</w:t>
            </w:r>
          </w:p>
        </w:tc>
        <w:tc>
          <w:tcPr>
            <w:tcW w:w="1457" w:type="dxa"/>
          </w:tcPr>
          <w:p>
            <w:pPr>
              <w:pStyle w:val="TableParagraph"/>
              <w:ind w:right="47"/>
              <w:rPr>
                <w:b/>
                <w:sz w:val="20"/>
              </w:rPr>
            </w:pPr>
            <w:r>
              <w:rPr>
                <w:b/>
                <w:color w:val="041BA1"/>
                <w:sz w:val="20"/>
              </w:rPr>
              <w:t>-0.549</w:t>
            </w:r>
          </w:p>
        </w:tc>
      </w:tr>
      <w:tr>
        <w:trPr>
          <w:trHeight w:val="240" w:hRule="atLeast"/>
        </w:trPr>
        <w:tc>
          <w:tcPr>
            <w:tcW w:w="788" w:type="dxa"/>
          </w:tcPr>
          <w:p>
            <w:pPr>
              <w:pStyle w:val="TableParagraph"/>
              <w:ind w:left="50"/>
              <w:jc w:val="left"/>
              <w:rPr>
                <w:sz w:val="20"/>
              </w:rPr>
            </w:pPr>
            <w:r>
              <w:rPr>
                <w:sz w:val="20"/>
              </w:rPr>
              <w:t>RA</w:t>
            </w:r>
          </w:p>
        </w:tc>
        <w:tc>
          <w:tcPr>
            <w:tcW w:w="1569" w:type="dxa"/>
          </w:tcPr>
          <w:p>
            <w:pPr>
              <w:pStyle w:val="TableParagraph"/>
              <w:ind w:right="345"/>
              <w:rPr>
                <w:sz w:val="20"/>
              </w:rPr>
            </w:pPr>
            <w:r>
              <w:rPr>
                <w:sz w:val="20"/>
              </w:rPr>
              <w:t>CGCGCA</w:t>
            </w:r>
          </w:p>
        </w:tc>
        <w:tc>
          <w:tcPr>
            <w:tcW w:w="1565" w:type="dxa"/>
          </w:tcPr>
          <w:p>
            <w:pPr>
              <w:pStyle w:val="TableParagraph"/>
              <w:ind w:left="331" w:right="352"/>
              <w:jc w:val="center"/>
              <w:rPr>
                <w:sz w:val="20"/>
              </w:rPr>
            </w:pPr>
            <w:r>
              <w:rPr>
                <w:sz w:val="20"/>
              </w:rPr>
              <w:t>1283.30</w:t>
            </w:r>
          </w:p>
        </w:tc>
        <w:tc>
          <w:tcPr>
            <w:tcW w:w="1563" w:type="dxa"/>
          </w:tcPr>
          <w:p>
            <w:pPr>
              <w:pStyle w:val="TableParagraph"/>
              <w:ind w:left="433"/>
              <w:jc w:val="left"/>
              <w:rPr>
                <w:sz w:val="20"/>
              </w:rPr>
            </w:pPr>
            <w:r>
              <w:rPr>
                <w:sz w:val="20"/>
              </w:rPr>
              <w:t>331</w:t>
            </w:r>
          </w:p>
        </w:tc>
        <w:tc>
          <w:tcPr>
            <w:tcW w:w="1995" w:type="dxa"/>
          </w:tcPr>
          <w:p>
            <w:pPr>
              <w:pStyle w:val="TableParagraph"/>
              <w:ind w:right="679"/>
              <w:rPr>
                <w:sz w:val="20"/>
              </w:rPr>
            </w:pPr>
            <w:r>
              <w:rPr>
                <w:sz w:val="20"/>
              </w:rPr>
              <w:t>0.258</w:t>
            </w:r>
          </w:p>
        </w:tc>
        <w:tc>
          <w:tcPr>
            <w:tcW w:w="1457" w:type="dxa"/>
          </w:tcPr>
          <w:p>
            <w:pPr>
              <w:pStyle w:val="TableParagraph"/>
              <w:ind w:right="47"/>
              <w:rPr>
                <w:b/>
                <w:sz w:val="20"/>
              </w:rPr>
            </w:pPr>
            <w:r>
              <w:rPr>
                <w:b/>
                <w:color w:val="041BA1"/>
                <w:sz w:val="20"/>
              </w:rPr>
              <w:t>-1.355</w:t>
            </w:r>
          </w:p>
        </w:tc>
      </w:tr>
      <w:tr>
        <w:trPr>
          <w:trHeight w:val="240" w:hRule="atLeast"/>
        </w:trPr>
        <w:tc>
          <w:tcPr>
            <w:tcW w:w="788" w:type="dxa"/>
          </w:tcPr>
          <w:p>
            <w:pPr>
              <w:pStyle w:val="TableParagraph"/>
              <w:ind w:left="50"/>
              <w:jc w:val="left"/>
              <w:rPr>
                <w:sz w:val="20"/>
              </w:rPr>
            </w:pPr>
            <w:r>
              <w:rPr>
                <w:sz w:val="20"/>
              </w:rPr>
              <w:t>RA</w:t>
            </w:r>
          </w:p>
        </w:tc>
        <w:tc>
          <w:tcPr>
            <w:tcW w:w="1569" w:type="dxa"/>
          </w:tcPr>
          <w:p>
            <w:pPr>
              <w:pStyle w:val="TableParagraph"/>
              <w:ind w:right="345"/>
              <w:rPr>
                <w:sz w:val="20"/>
              </w:rPr>
            </w:pPr>
            <w:r>
              <w:rPr>
                <w:sz w:val="20"/>
              </w:rPr>
              <w:t>CGCGCT</w:t>
            </w:r>
          </w:p>
        </w:tc>
        <w:tc>
          <w:tcPr>
            <w:tcW w:w="1565" w:type="dxa"/>
          </w:tcPr>
          <w:p>
            <w:pPr>
              <w:pStyle w:val="TableParagraph"/>
              <w:ind w:left="331" w:right="352"/>
              <w:jc w:val="center"/>
              <w:rPr>
                <w:sz w:val="20"/>
              </w:rPr>
            </w:pPr>
            <w:r>
              <w:rPr>
                <w:sz w:val="20"/>
              </w:rPr>
              <w:t>1465.97</w:t>
            </w:r>
          </w:p>
        </w:tc>
        <w:tc>
          <w:tcPr>
            <w:tcW w:w="1563" w:type="dxa"/>
          </w:tcPr>
          <w:p>
            <w:pPr>
              <w:pStyle w:val="TableParagraph"/>
              <w:ind w:left="433"/>
              <w:jc w:val="left"/>
              <w:rPr>
                <w:sz w:val="20"/>
              </w:rPr>
            </w:pPr>
            <w:r>
              <w:rPr>
                <w:sz w:val="20"/>
              </w:rPr>
              <w:t>369</w:t>
            </w:r>
          </w:p>
        </w:tc>
        <w:tc>
          <w:tcPr>
            <w:tcW w:w="1995" w:type="dxa"/>
          </w:tcPr>
          <w:p>
            <w:pPr>
              <w:pStyle w:val="TableParagraph"/>
              <w:ind w:right="679"/>
              <w:rPr>
                <w:sz w:val="20"/>
              </w:rPr>
            </w:pPr>
            <w:r>
              <w:rPr>
                <w:sz w:val="20"/>
              </w:rPr>
              <w:t>0.252</w:t>
            </w:r>
          </w:p>
        </w:tc>
        <w:tc>
          <w:tcPr>
            <w:tcW w:w="1457" w:type="dxa"/>
          </w:tcPr>
          <w:p>
            <w:pPr>
              <w:pStyle w:val="TableParagraph"/>
              <w:ind w:right="47"/>
              <w:rPr>
                <w:b/>
                <w:sz w:val="20"/>
              </w:rPr>
            </w:pPr>
            <w:r>
              <w:rPr>
                <w:b/>
                <w:color w:val="041BA1"/>
                <w:sz w:val="20"/>
              </w:rPr>
              <w:t>-1.379</w:t>
            </w:r>
          </w:p>
        </w:tc>
      </w:tr>
      <w:tr>
        <w:trPr>
          <w:trHeight w:val="240" w:hRule="atLeast"/>
        </w:trPr>
        <w:tc>
          <w:tcPr>
            <w:tcW w:w="788" w:type="dxa"/>
          </w:tcPr>
          <w:p>
            <w:pPr>
              <w:pStyle w:val="TableParagraph"/>
              <w:ind w:left="50"/>
              <w:jc w:val="left"/>
              <w:rPr>
                <w:sz w:val="20"/>
              </w:rPr>
            </w:pPr>
            <w:r>
              <w:rPr>
                <w:sz w:val="20"/>
              </w:rPr>
              <w:t>RC</w:t>
            </w:r>
          </w:p>
        </w:tc>
        <w:tc>
          <w:tcPr>
            <w:tcW w:w="1569" w:type="dxa"/>
          </w:tcPr>
          <w:p>
            <w:pPr>
              <w:pStyle w:val="TableParagraph"/>
              <w:ind w:right="345"/>
              <w:rPr>
                <w:sz w:val="20"/>
              </w:rPr>
            </w:pPr>
            <w:r>
              <w:rPr>
                <w:sz w:val="20"/>
              </w:rPr>
              <w:t>CGCTGC</w:t>
            </w:r>
          </w:p>
        </w:tc>
        <w:tc>
          <w:tcPr>
            <w:tcW w:w="1565" w:type="dxa"/>
          </w:tcPr>
          <w:p>
            <w:pPr>
              <w:pStyle w:val="TableParagraph"/>
              <w:ind w:left="325" w:right="352"/>
              <w:jc w:val="center"/>
              <w:rPr>
                <w:sz w:val="20"/>
              </w:rPr>
            </w:pPr>
            <w:r>
              <w:rPr>
                <w:sz w:val="20"/>
              </w:rPr>
              <w:t>986.26</w:t>
            </w:r>
          </w:p>
        </w:tc>
        <w:tc>
          <w:tcPr>
            <w:tcW w:w="1563" w:type="dxa"/>
          </w:tcPr>
          <w:p>
            <w:pPr>
              <w:pStyle w:val="TableParagraph"/>
              <w:ind w:left="371"/>
              <w:jc w:val="left"/>
              <w:rPr>
                <w:sz w:val="20"/>
              </w:rPr>
            </w:pPr>
            <w:r>
              <w:rPr>
                <w:sz w:val="20"/>
              </w:rPr>
              <w:t>2873</w:t>
            </w:r>
          </w:p>
        </w:tc>
        <w:tc>
          <w:tcPr>
            <w:tcW w:w="1995" w:type="dxa"/>
          </w:tcPr>
          <w:p>
            <w:pPr>
              <w:pStyle w:val="TableParagraph"/>
              <w:ind w:right="679"/>
              <w:rPr>
                <w:sz w:val="20"/>
              </w:rPr>
            </w:pPr>
            <w:r>
              <w:rPr>
                <w:sz w:val="20"/>
              </w:rPr>
              <w:t>2.913</w:t>
            </w:r>
          </w:p>
        </w:tc>
        <w:tc>
          <w:tcPr>
            <w:tcW w:w="1457" w:type="dxa"/>
          </w:tcPr>
          <w:p>
            <w:pPr>
              <w:pStyle w:val="TableParagraph"/>
              <w:ind w:right="105"/>
              <w:rPr>
                <w:b/>
                <w:sz w:val="20"/>
              </w:rPr>
            </w:pPr>
            <w:r>
              <w:rPr>
                <w:b/>
                <w:color w:val="041BA1"/>
                <w:sz w:val="20"/>
              </w:rPr>
              <w:t>1.069</w:t>
            </w:r>
          </w:p>
        </w:tc>
      </w:tr>
      <w:tr>
        <w:trPr>
          <w:trHeight w:val="240" w:hRule="atLeast"/>
        </w:trPr>
        <w:tc>
          <w:tcPr>
            <w:tcW w:w="788" w:type="dxa"/>
          </w:tcPr>
          <w:p>
            <w:pPr>
              <w:pStyle w:val="TableParagraph"/>
              <w:ind w:left="50"/>
              <w:jc w:val="left"/>
              <w:rPr>
                <w:sz w:val="20"/>
              </w:rPr>
            </w:pPr>
            <w:r>
              <w:rPr>
                <w:sz w:val="20"/>
              </w:rPr>
              <w:t>RC</w:t>
            </w:r>
          </w:p>
        </w:tc>
        <w:tc>
          <w:tcPr>
            <w:tcW w:w="1569" w:type="dxa"/>
          </w:tcPr>
          <w:p>
            <w:pPr>
              <w:pStyle w:val="TableParagraph"/>
              <w:ind w:right="345"/>
              <w:rPr>
                <w:sz w:val="20"/>
              </w:rPr>
            </w:pPr>
            <w:r>
              <w:rPr>
                <w:sz w:val="20"/>
              </w:rPr>
              <w:t>CGCTGT</w:t>
            </w:r>
          </w:p>
        </w:tc>
        <w:tc>
          <w:tcPr>
            <w:tcW w:w="1565" w:type="dxa"/>
          </w:tcPr>
          <w:p>
            <w:pPr>
              <w:pStyle w:val="TableParagraph"/>
              <w:ind w:left="325" w:right="352"/>
              <w:jc w:val="center"/>
              <w:rPr>
                <w:sz w:val="20"/>
              </w:rPr>
            </w:pPr>
            <w:r>
              <w:rPr>
                <w:sz w:val="20"/>
              </w:rPr>
              <w:t>830.71</w:t>
            </w:r>
          </w:p>
        </w:tc>
        <w:tc>
          <w:tcPr>
            <w:tcW w:w="1563" w:type="dxa"/>
          </w:tcPr>
          <w:p>
            <w:pPr>
              <w:pStyle w:val="TableParagraph"/>
              <w:ind w:left="371"/>
              <w:jc w:val="left"/>
              <w:rPr>
                <w:sz w:val="20"/>
              </w:rPr>
            </w:pPr>
            <w:r>
              <w:rPr>
                <w:sz w:val="20"/>
              </w:rPr>
              <w:t>1313</w:t>
            </w:r>
          </w:p>
        </w:tc>
        <w:tc>
          <w:tcPr>
            <w:tcW w:w="1995" w:type="dxa"/>
          </w:tcPr>
          <w:p>
            <w:pPr>
              <w:pStyle w:val="TableParagraph"/>
              <w:ind w:right="679"/>
              <w:rPr>
                <w:sz w:val="20"/>
              </w:rPr>
            </w:pPr>
            <w:r>
              <w:rPr>
                <w:sz w:val="20"/>
              </w:rPr>
              <w:t>1.581</w:t>
            </w:r>
          </w:p>
        </w:tc>
        <w:tc>
          <w:tcPr>
            <w:tcW w:w="1457" w:type="dxa"/>
          </w:tcPr>
          <w:p>
            <w:pPr>
              <w:pStyle w:val="TableParagraph"/>
              <w:ind w:right="105"/>
              <w:rPr>
                <w:b/>
                <w:sz w:val="20"/>
              </w:rPr>
            </w:pPr>
            <w:r>
              <w:rPr>
                <w:b/>
                <w:color w:val="041BA1"/>
                <w:sz w:val="20"/>
              </w:rPr>
              <w:t>0.458</w:t>
            </w:r>
          </w:p>
        </w:tc>
      </w:tr>
      <w:tr>
        <w:trPr>
          <w:trHeight w:val="240" w:hRule="atLeast"/>
        </w:trPr>
        <w:tc>
          <w:tcPr>
            <w:tcW w:w="788" w:type="dxa"/>
          </w:tcPr>
          <w:p>
            <w:pPr>
              <w:pStyle w:val="TableParagraph"/>
              <w:ind w:left="50"/>
              <w:jc w:val="left"/>
              <w:rPr>
                <w:sz w:val="20"/>
              </w:rPr>
            </w:pPr>
            <w:r>
              <w:rPr>
                <w:sz w:val="20"/>
              </w:rPr>
              <w:t>RC</w:t>
            </w:r>
          </w:p>
        </w:tc>
        <w:tc>
          <w:tcPr>
            <w:tcW w:w="1569" w:type="dxa"/>
          </w:tcPr>
          <w:p>
            <w:pPr>
              <w:pStyle w:val="TableParagraph"/>
              <w:ind w:right="345"/>
              <w:rPr>
                <w:sz w:val="20"/>
              </w:rPr>
            </w:pPr>
            <w:r>
              <w:rPr>
                <w:sz w:val="20"/>
              </w:rPr>
              <w:t>CGTTGT</w:t>
            </w:r>
          </w:p>
        </w:tc>
        <w:tc>
          <w:tcPr>
            <w:tcW w:w="1565" w:type="dxa"/>
          </w:tcPr>
          <w:p>
            <w:pPr>
              <w:pStyle w:val="TableParagraph"/>
              <w:ind w:left="325" w:right="352"/>
              <w:jc w:val="center"/>
              <w:rPr>
                <w:sz w:val="20"/>
              </w:rPr>
            </w:pPr>
            <w:r>
              <w:rPr>
                <w:sz w:val="20"/>
              </w:rPr>
              <w:t>355.66</w:t>
            </w:r>
          </w:p>
        </w:tc>
        <w:tc>
          <w:tcPr>
            <w:tcW w:w="1563" w:type="dxa"/>
          </w:tcPr>
          <w:p>
            <w:pPr>
              <w:pStyle w:val="TableParagraph"/>
              <w:ind w:left="433"/>
              <w:jc w:val="left"/>
              <w:rPr>
                <w:sz w:val="20"/>
              </w:rPr>
            </w:pPr>
            <w:r>
              <w:rPr>
                <w:sz w:val="20"/>
              </w:rPr>
              <w:t>320</w:t>
            </w:r>
          </w:p>
        </w:tc>
        <w:tc>
          <w:tcPr>
            <w:tcW w:w="1995" w:type="dxa"/>
          </w:tcPr>
          <w:p>
            <w:pPr>
              <w:pStyle w:val="TableParagraph"/>
              <w:ind w:right="679"/>
              <w:rPr>
                <w:sz w:val="20"/>
              </w:rPr>
            </w:pPr>
            <w:r>
              <w:rPr>
                <w:sz w:val="20"/>
              </w:rPr>
              <w:t>0.900</w:t>
            </w:r>
          </w:p>
        </w:tc>
        <w:tc>
          <w:tcPr>
            <w:tcW w:w="1457" w:type="dxa"/>
          </w:tcPr>
          <w:p>
            <w:pPr>
              <w:pStyle w:val="TableParagraph"/>
              <w:ind w:right="47"/>
              <w:rPr>
                <w:b/>
                <w:sz w:val="20"/>
              </w:rPr>
            </w:pPr>
            <w:r>
              <w:rPr>
                <w:b/>
                <w:color w:val="041BA1"/>
                <w:sz w:val="20"/>
              </w:rPr>
              <w:t>-0.106</w:t>
            </w:r>
          </w:p>
        </w:tc>
      </w:tr>
      <w:tr>
        <w:trPr>
          <w:trHeight w:val="240" w:hRule="atLeast"/>
        </w:trPr>
        <w:tc>
          <w:tcPr>
            <w:tcW w:w="788" w:type="dxa"/>
          </w:tcPr>
          <w:p>
            <w:pPr>
              <w:pStyle w:val="TableParagraph"/>
              <w:ind w:left="50"/>
              <w:jc w:val="left"/>
              <w:rPr>
                <w:sz w:val="20"/>
              </w:rPr>
            </w:pPr>
            <w:r>
              <w:rPr>
                <w:sz w:val="20"/>
              </w:rPr>
              <w:t>RC</w:t>
            </w:r>
          </w:p>
        </w:tc>
        <w:tc>
          <w:tcPr>
            <w:tcW w:w="1569" w:type="dxa"/>
          </w:tcPr>
          <w:p>
            <w:pPr>
              <w:pStyle w:val="TableParagraph"/>
              <w:ind w:right="345"/>
              <w:rPr>
                <w:sz w:val="20"/>
              </w:rPr>
            </w:pPr>
            <w:r>
              <w:rPr>
                <w:sz w:val="20"/>
              </w:rPr>
              <w:t>CGTTGC</w:t>
            </w:r>
          </w:p>
        </w:tc>
        <w:tc>
          <w:tcPr>
            <w:tcW w:w="1565" w:type="dxa"/>
          </w:tcPr>
          <w:p>
            <w:pPr>
              <w:pStyle w:val="TableParagraph"/>
              <w:ind w:left="325" w:right="352"/>
              <w:jc w:val="center"/>
              <w:rPr>
                <w:sz w:val="20"/>
              </w:rPr>
            </w:pPr>
            <w:r>
              <w:rPr>
                <w:sz w:val="20"/>
              </w:rPr>
              <w:t>422.25</w:t>
            </w:r>
          </w:p>
        </w:tc>
        <w:tc>
          <w:tcPr>
            <w:tcW w:w="1563" w:type="dxa"/>
          </w:tcPr>
          <w:p>
            <w:pPr>
              <w:pStyle w:val="TableParagraph"/>
              <w:ind w:left="433"/>
              <w:jc w:val="left"/>
              <w:rPr>
                <w:sz w:val="20"/>
              </w:rPr>
            </w:pPr>
            <w:r>
              <w:rPr>
                <w:sz w:val="20"/>
              </w:rPr>
              <w:t>372</w:t>
            </w:r>
          </w:p>
        </w:tc>
        <w:tc>
          <w:tcPr>
            <w:tcW w:w="1995" w:type="dxa"/>
          </w:tcPr>
          <w:p>
            <w:pPr>
              <w:pStyle w:val="TableParagraph"/>
              <w:ind w:right="679"/>
              <w:rPr>
                <w:sz w:val="20"/>
              </w:rPr>
            </w:pPr>
            <w:r>
              <w:rPr>
                <w:sz w:val="20"/>
              </w:rPr>
              <w:t>0.881</w:t>
            </w:r>
          </w:p>
        </w:tc>
        <w:tc>
          <w:tcPr>
            <w:tcW w:w="1457" w:type="dxa"/>
          </w:tcPr>
          <w:p>
            <w:pPr>
              <w:pStyle w:val="TableParagraph"/>
              <w:ind w:right="47"/>
              <w:rPr>
                <w:b/>
                <w:sz w:val="20"/>
              </w:rPr>
            </w:pPr>
            <w:r>
              <w:rPr>
                <w:b/>
                <w:color w:val="041BA1"/>
                <w:sz w:val="20"/>
              </w:rPr>
              <w:t>-0.127</w:t>
            </w:r>
          </w:p>
        </w:tc>
      </w:tr>
      <w:tr>
        <w:trPr>
          <w:trHeight w:val="240" w:hRule="atLeast"/>
        </w:trPr>
        <w:tc>
          <w:tcPr>
            <w:tcW w:w="788" w:type="dxa"/>
          </w:tcPr>
          <w:p>
            <w:pPr>
              <w:pStyle w:val="TableParagraph"/>
              <w:ind w:left="50"/>
              <w:jc w:val="left"/>
              <w:rPr>
                <w:sz w:val="20"/>
              </w:rPr>
            </w:pPr>
            <w:r>
              <w:rPr>
                <w:sz w:val="20"/>
              </w:rPr>
              <w:t>RC</w:t>
            </w:r>
          </w:p>
        </w:tc>
        <w:tc>
          <w:tcPr>
            <w:tcW w:w="1569" w:type="dxa"/>
          </w:tcPr>
          <w:p>
            <w:pPr>
              <w:pStyle w:val="TableParagraph"/>
              <w:ind w:right="345"/>
              <w:rPr>
                <w:sz w:val="20"/>
              </w:rPr>
            </w:pPr>
            <w:r>
              <w:rPr>
                <w:sz w:val="20"/>
              </w:rPr>
              <w:t>AGATGT</w:t>
            </w:r>
          </w:p>
        </w:tc>
        <w:tc>
          <w:tcPr>
            <w:tcW w:w="1565" w:type="dxa"/>
          </w:tcPr>
          <w:p>
            <w:pPr>
              <w:pStyle w:val="TableParagraph"/>
              <w:ind w:left="325" w:right="352"/>
              <w:jc w:val="center"/>
              <w:rPr>
                <w:sz w:val="20"/>
              </w:rPr>
            </w:pPr>
            <w:r>
              <w:rPr>
                <w:sz w:val="20"/>
              </w:rPr>
              <w:t>916.29</w:t>
            </w:r>
          </w:p>
        </w:tc>
        <w:tc>
          <w:tcPr>
            <w:tcW w:w="1563" w:type="dxa"/>
          </w:tcPr>
          <w:p>
            <w:pPr>
              <w:pStyle w:val="TableParagraph"/>
              <w:ind w:left="433"/>
              <w:jc w:val="left"/>
              <w:rPr>
                <w:sz w:val="20"/>
              </w:rPr>
            </w:pPr>
            <w:r>
              <w:rPr>
                <w:sz w:val="20"/>
              </w:rPr>
              <w:t>806</w:t>
            </w:r>
          </w:p>
        </w:tc>
        <w:tc>
          <w:tcPr>
            <w:tcW w:w="1995" w:type="dxa"/>
          </w:tcPr>
          <w:p>
            <w:pPr>
              <w:pStyle w:val="TableParagraph"/>
              <w:ind w:right="679"/>
              <w:rPr>
                <w:sz w:val="20"/>
              </w:rPr>
            </w:pPr>
            <w:r>
              <w:rPr>
                <w:sz w:val="20"/>
              </w:rPr>
              <w:t>0.880</w:t>
            </w:r>
          </w:p>
        </w:tc>
        <w:tc>
          <w:tcPr>
            <w:tcW w:w="1457" w:type="dxa"/>
          </w:tcPr>
          <w:p>
            <w:pPr>
              <w:pStyle w:val="TableParagraph"/>
              <w:ind w:right="47"/>
              <w:rPr>
                <w:b/>
                <w:sz w:val="20"/>
              </w:rPr>
            </w:pPr>
            <w:r>
              <w:rPr>
                <w:b/>
                <w:color w:val="041BA1"/>
                <w:sz w:val="20"/>
              </w:rPr>
              <w:t>-0.128</w:t>
            </w:r>
          </w:p>
        </w:tc>
      </w:tr>
      <w:tr>
        <w:trPr>
          <w:trHeight w:val="239" w:hRule="atLeast"/>
        </w:trPr>
        <w:tc>
          <w:tcPr>
            <w:tcW w:w="788" w:type="dxa"/>
          </w:tcPr>
          <w:p>
            <w:pPr>
              <w:pStyle w:val="TableParagraph"/>
              <w:ind w:left="50"/>
              <w:jc w:val="left"/>
              <w:rPr>
                <w:sz w:val="20"/>
              </w:rPr>
            </w:pPr>
            <w:r>
              <w:rPr>
                <w:sz w:val="20"/>
              </w:rPr>
              <w:t>RC</w:t>
            </w:r>
          </w:p>
        </w:tc>
        <w:tc>
          <w:tcPr>
            <w:tcW w:w="1569" w:type="dxa"/>
          </w:tcPr>
          <w:p>
            <w:pPr>
              <w:pStyle w:val="TableParagraph"/>
              <w:ind w:right="345"/>
              <w:rPr>
                <w:sz w:val="20"/>
              </w:rPr>
            </w:pPr>
            <w:r>
              <w:rPr>
                <w:sz w:val="20"/>
              </w:rPr>
              <w:t>CGATGT</w:t>
            </w:r>
          </w:p>
        </w:tc>
        <w:tc>
          <w:tcPr>
            <w:tcW w:w="1565" w:type="dxa"/>
          </w:tcPr>
          <w:p>
            <w:pPr>
              <w:pStyle w:val="TableParagraph"/>
              <w:ind w:left="325" w:right="352"/>
              <w:jc w:val="center"/>
              <w:rPr>
                <w:sz w:val="20"/>
              </w:rPr>
            </w:pPr>
            <w:r>
              <w:rPr>
                <w:sz w:val="20"/>
              </w:rPr>
              <w:t>492.51</w:t>
            </w:r>
          </w:p>
        </w:tc>
        <w:tc>
          <w:tcPr>
            <w:tcW w:w="1563" w:type="dxa"/>
          </w:tcPr>
          <w:p>
            <w:pPr>
              <w:pStyle w:val="TableParagraph"/>
              <w:ind w:left="433"/>
              <w:jc w:val="left"/>
              <w:rPr>
                <w:sz w:val="20"/>
              </w:rPr>
            </w:pPr>
            <w:r>
              <w:rPr>
                <w:sz w:val="20"/>
              </w:rPr>
              <w:t>421</w:t>
            </w:r>
          </w:p>
        </w:tc>
        <w:tc>
          <w:tcPr>
            <w:tcW w:w="1995" w:type="dxa"/>
          </w:tcPr>
          <w:p>
            <w:pPr>
              <w:pStyle w:val="TableParagraph"/>
              <w:ind w:right="679"/>
              <w:rPr>
                <w:sz w:val="20"/>
              </w:rPr>
            </w:pPr>
            <w:r>
              <w:rPr>
                <w:sz w:val="20"/>
              </w:rPr>
              <w:t>0.855</w:t>
            </w:r>
          </w:p>
        </w:tc>
        <w:tc>
          <w:tcPr>
            <w:tcW w:w="1457" w:type="dxa"/>
          </w:tcPr>
          <w:p>
            <w:pPr>
              <w:pStyle w:val="TableParagraph"/>
              <w:ind w:right="47"/>
              <w:rPr>
                <w:b/>
                <w:sz w:val="20"/>
              </w:rPr>
            </w:pPr>
            <w:r>
              <w:rPr>
                <w:b/>
                <w:color w:val="041BA1"/>
                <w:sz w:val="20"/>
              </w:rPr>
              <w:t>-0.157</w:t>
            </w:r>
          </w:p>
        </w:tc>
      </w:tr>
      <w:tr>
        <w:trPr>
          <w:trHeight w:val="240" w:hRule="atLeast"/>
        </w:trPr>
        <w:tc>
          <w:tcPr>
            <w:tcW w:w="788" w:type="dxa"/>
          </w:tcPr>
          <w:p>
            <w:pPr>
              <w:pStyle w:val="TableParagraph"/>
              <w:ind w:left="50"/>
              <w:jc w:val="left"/>
              <w:rPr>
                <w:sz w:val="20"/>
              </w:rPr>
            </w:pPr>
            <w:r>
              <w:rPr>
                <w:sz w:val="20"/>
              </w:rPr>
              <w:t>RC</w:t>
            </w:r>
          </w:p>
        </w:tc>
        <w:tc>
          <w:tcPr>
            <w:tcW w:w="1569" w:type="dxa"/>
          </w:tcPr>
          <w:p>
            <w:pPr>
              <w:pStyle w:val="TableParagraph"/>
              <w:ind w:right="345"/>
              <w:rPr>
                <w:sz w:val="20"/>
              </w:rPr>
            </w:pPr>
            <w:r>
              <w:rPr>
                <w:sz w:val="20"/>
              </w:rPr>
              <w:t>AGGTGT</w:t>
            </w:r>
          </w:p>
        </w:tc>
        <w:tc>
          <w:tcPr>
            <w:tcW w:w="1565" w:type="dxa"/>
          </w:tcPr>
          <w:p>
            <w:pPr>
              <w:pStyle w:val="TableParagraph"/>
              <w:ind w:left="325" w:right="352"/>
              <w:jc w:val="center"/>
              <w:rPr>
                <w:sz w:val="20"/>
              </w:rPr>
            </w:pPr>
            <w:r>
              <w:rPr>
                <w:sz w:val="20"/>
              </w:rPr>
              <w:t>899.55</w:t>
            </w:r>
          </w:p>
        </w:tc>
        <w:tc>
          <w:tcPr>
            <w:tcW w:w="1563" w:type="dxa"/>
          </w:tcPr>
          <w:p>
            <w:pPr>
              <w:pStyle w:val="TableParagraph"/>
              <w:ind w:left="433"/>
              <w:jc w:val="left"/>
              <w:rPr>
                <w:sz w:val="20"/>
              </w:rPr>
            </w:pPr>
            <w:r>
              <w:rPr>
                <w:sz w:val="20"/>
              </w:rPr>
              <w:t>671</w:t>
            </w:r>
          </w:p>
        </w:tc>
        <w:tc>
          <w:tcPr>
            <w:tcW w:w="1995" w:type="dxa"/>
          </w:tcPr>
          <w:p>
            <w:pPr>
              <w:pStyle w:val="TableParagraph"/>
              <w:ind w:right="679"/>
              <w:rPr>
                <w:sz w:val="20"/>
              </w:rPr>
            </w:pPr>
            <w:r>
              <w:rPr>
                <w:sz w:val="20"/>
              </w:rPr>
              <w:t>0.746</w:t>
            </w:r>
          </w:p>
        </w:tc>
        <w:tc>
          <w:tcPr>
            <w:tcW w:w="1457" w:type="dxa"/>
          </w:tcPr>
          <w:p>
            <w:pPr>
              <w:pStyle w:val="TableParagraph"/>
              <w:ind w:right="47"/>
              <w:rPr>
                <w:b/>
                <w:sz w:val="20"/>
              </w:rPr>
            </w:pPr>
            <w:r>
              <w:rPr>
                <w:b/>
                <w:color w:val="041BA1"/>
                <w:sz w:val="20"/>
              </w:rPr>
              <w:t>-0.293</w:t>
            </w:r>
          </w:p>
        </w:tc>
      </w:tr>
      <w:tr>
        <w:trPr>
          <w:trHeight w:val="240" w:hRule="atLeast"/>
        </w:trPr>
        <w:tc>
          <w:tcPr>
            <w:tcW w:w="788" w:type="dxa"/>
          </w:tcPr>
          <w:p>
            <w:pPr>
              <w:pStyle w:val="TableParagraph"/>
              <w:ind w:left="50"/>
              <w:jc w:val="left"/>
              <w:rPr>
                <w:sz w:val="20"/>
              </w:rPr>
            </w:pPr>
            <w:r>
              <w:rPr>
                <w:sz w:val="20"/>
              </w:rPr>
              <w:t>RC</w:t>
            </w:r>
          </w:p>
        </w:tc>
        <w:tc>
          <w:tcPr>
            <w:tcW w:w="1569" w:type="dxa"/>
          </w:tcPr>
          <w:p>
            <w:pPr>
              <w:pStyle w:val="TableParagraph"/>
              <w:ind w:right="345"/>
              <w:rPr>
                <w:sz w:val="20"/>
              </w:rPr>
            </w:pPr>
            <w:r>
              <w:rPr>
                <w:sz w:val="20"/>
              </w:rPr>
              <w:t>AGGTGC</w:t>
            </w:r>
          </w:p>
        </w:tc>
        <w:tc>
          <w:tcPr>
            <w:tcW w:w="1565" w:type="dxa"/>
          </w:tcPr>
          <w:p>
            <w:pPr>
              <w:pStyle w:val="TableParagraph"/>
              <w:ind w:left="331" w:right="352"/>
              <w:jc w:val="center"/>
              <w:rPr>
                <w:sz w:val="20"/>
              </w:rPr>
            </w:pPr>
            <w:r>
              <w:rPr>
                <w:sz w:val="20"/>
              </w:rPr>
              <w:t>1067.99</w:t>
            </w:r>
          </w:p>
        </w:tc>
        <w:tc>
          <w:tcPr>
            <w:tcW w:w="1563" w:type="dxa"/>
          </w:tcPr>
          <w:p>
            <w:pPr>
              <w:pStyle w:val="TableParagraph"/>
              <w:ind w:left="433"/>
              <w:jc w:val="left"/>
              <w:rPr>
                <w:sz w:val="20"/>
              </w:rPr>
            </w:pPr>
            <w:r>
              <w:rPr>
                <w:sz w:val="20"/>
              </w:rPr>
              <w:t>758</w:t>
            </w:r>
          </w:p>
        </w:tc>
        <w:tc>
          <w:tcPr>
            <w:tcW w:w="1995" w:type="dxa"/>
          </w:tcPr>
          <w:p>
            <w:pPr>
              <w:pStyle w:val="TableParagraph"/>
              <w:ind w:right="679"/>
              <w:rPr>
                <w:sz w:val="20"/>
              </w:rPr>
            </w:pPr>
            <w:r>
              <w:rPr>
                <w:sz w:val="20"/>
              </w:rPr>
              <w:t>0.710</w:t>
            </w:r>
          </w:p>
        </w:tc>
        <w:tc>
          <w:tcPr>
            <w:tcW w:w="1457" w:type="dxa"/>
          </w:tcPr>
          <w:p>
            <w:pPr>
              <w:pStyle w:val="TableParagraph"/>
              <w:ind w:right="47"/>
              <w:rPr>
                <w:b/>
                <w:sz w:val="20"/>
              </w:rPr>
            </w:pPr>
            <w:r>
              <w:rPr>
                <w:b/>
                <w:color w:val="041BA1"/>
                <w:sz w:val="20"/>
              </w:rPr>
              <w:t>-0.343</w:t>
            </w:r>
          </w:p>
        </w:tc>
      </w:tr>
      <w:tr>
        <w:trPr>
          <w:trHeight w:val="240" w:hRule="atLeast"/>
        </w:trPr>
        <w:tc>
          <w:tcPr>
            <w:tcW w:w="788" w:type="dxa"/>
          </w:tcPr>
          <w:p>
            <w:pPr>
              <w:pStyle w:val="TableParagraph"/>
              <w:ind w:left="50"/>
              <w:jc w:val="left"/>
              <w:rPr>
                <w:sz w:val="20"/>
              </w:rPr>
            </w:pPr>
            <w:r>
              <w:rPr>
                <w:sz w:val="20"/>
              </w:rPr>
              <w:t>RC</w:t>
            </w:r>
          </w:p>
        </w:tc>
        <w:tc>
          <w:tcPr>
            <w:tcW w:w="1569" w:type="dxa"/>
          </w:tcPr>
          <w:p>
            <w:pPr>
              <w:pStyle w:val="TableParagraph"/>
              <w:ind w:right="345"/>
              <w:rPr>
                <w:sz w:val="20"/>
              </w:rPr>
            </w:pPr>
            <w:r>
              <w:rPr>
                <w:sz w:val="20"/>
              </w:rPr>
              <w:t>CGATGC</w:t>
            </w:r>
          </w:p>
        </w:tc>
        <w:tc>
          <w:tcPr>
            <w:tcW w:w="1565" w:type="dxa"/>
          </w:tcPr>
          <w:p>
            <w:pPr>
              <w:pStyle w:val="TableParagraph"/>
              <w:ind w:left="325" w:right="352"/>
              <w:jc w:val="center"/>
              <w:rPr>
                <w:sz w:val="20"/>
              </w:rPr>
            </w:pPr>
            <w:r>
              <w:rPr>
                <w:sz w:val="20"/>
              </w:rPr>
              <w:t>584.73</w:t>
            </w:r>
          </w:p>
        </w:tc>
        <w:tc>
          <w:tcPr>
            <w:tcW w:w="1563" w:type="dxa"/>
          </w:tcPr>
          <w:p>
            <w:pPr>
              <w:pStyle w:val="TableParagraph"/>
              <w:ind w:left="433"/>
              <w:jc w:val="left"/>
              <w:rPr>
                <w:sz w:val="20"/>
              </w:rPr>
            </w:pPr>
            <w:r>
              <w:rPr>
                <w:sz w:val="20"/>
              </w:rPr>
              <w:t>381</w:t>
            </w:r>
          </w:p>
        </w:tc>
        <w:tc>
          <w:tcPr>
            <w:tcW w:w="1995" w:type="dxa"/>
          </w:tcPr>
          <w:p>
            <w:pPr>
              <w:pStyle w:val="TableParagraph"/>
              <w:ind w:right="679"/>
              <w:rPr>
                <w:sz w:val="20"/>
              </w:rPr>
            </w:pPr>
            <w:r>
              <w:rPr>
                <w:sz w:val="20"/>
              </w:rPr>
              <w:t>0.652</w:t>
            </w:r>
          </w:p>
        </w:tc>
        <w:tc>
          <w:tcPr>
            <w:tcW w:w="1457" w:type="dxa"/>
          </w:tcPr>
          <w:p>
            <w:pPr>
              <w:pStyle w:val="TableParagraph"/>
              <w:ind w:right="47"/>
              <w:rPr>
                <w:b/>
                <w:sz w:val="20"/>
              </w:rPr>
            </w:pPr>
            <w:r>
              <w:rPr>
                <w:b/>
                <w:color w:val="041BA1"/>
                <w:sz w:val="20"/>
              </w:rPr>
              <w:t>-0.428</w:t>
            </w:r>
          </w:p>
        </w:tc>
      </w:tr>
      <w:tr>
        <w:trPr>
          <w:trHeight w:val="240" w:hRule="atLeast"/>
        </w:trPr>
        <w:tc>
          <w:tcPr>
            <w:tcW w:w="788" w:type="dxa"/>
          </w:tcPr>
          <w:p>
            <w:pPr>
              <w:pStyle w:val="TableParagraph"/>
              <w:ind w:left="50"/>
              <w:jc w:val="left"/>
              <w:rPr>
                <w:sz w:val="20"/>
              </w:rPr>
            </w:pPr>
            <w:r>
              <w:rPr>
                <w:sz w:val="20"/>
              </w:rPr>
              <w:t>RC</w:t>
            </w:r>
          </w:p>
        </w:tc>
        <w:tc>
          <w:tcPr>
            <w:tcW w:w="1569" w:type="dxa"/>
          </w:tcPr>
          <w:p>
            <w:pPr>
              <w:pStyle w:val="TableParagraph"/>
              <w:ind w:right="345"/>
              <w:rPr>
                <w:sz w:val="20"/>
              </w:rPr>
            </w:pPr>
            <w:r>
              <w:rPr>
                <w:sz w:val="20"/>
              </w:rPr>
              <w:t>CGGTGC</w:t>
            </w:r>
          </w:p>
        </w:tc>
        <w:tc>
          <w:tcPr>
            <w:tcW w:w="1565" w:type="dxa"/>
          </w:tcPr>
          <w:p>
            <w:pPr>
              <w:pStyle w:val="TableParagraph"/>
              <w:ind w:left="331" w:right="352"/>
              <w:jc w:val="center"/>
              <w:rPr>
                <w:sz w:val="20"/>
              </w:rPr>
            </w:pPr>
            <w:r>
              <w:rPr>
                <w:sz w:val="20"/>
              </w:rPr>
              <w:t>1078.67</w:t>
            </w:r>
          </w:p>
        </w:tc>
        <w:tc>
          <w:tcPr>
            <w:tcW w:w="1563" w:type="dxa"/>
          </w:tcPr>
          <w:p>
            <w:pPr>
              <w:pStyle w:val="TableParagraph"/>
              <w:ind w:left="433"/>
              <w:jc w:val="left"/>
              <w:rPr>
                <w:sz w:val="20"/>
              </w:rPr>
            </w:pPr>
            <w:r>
              <w:rPr>
                <w:sz w:val="20"/>
              </w:rPr>
              <w:t>660</w:t>
            </w:r>
          </w:p>
        </w:tc>
        <w:tc>
          <w:tcPr>
            <w:tcW w:w="1995" w:type="dxa"/>
          </w:tcPr>
          <w:p>
            <w:pPr>
              <w:pStyle w:val="TableParagraph"/>
              <w:ind w:right="679"/>
              <w:rPr>
                <w:sz w:val="20"/>
              </w:rPr>
            </w:pPr>
            <w:r>
              <w:rPr>
                <w:sz w:val="20"/>
              </w:rPr>
              <w:t>0.612</w:t>
            </w:r>
          </w:p>
        </w:tc>
        <w:tc>
          <w:tcPr>
            <w:tcW w:w="1457" w:type="dxa"/>
          </w:tcPr>
          <w:p>
            <w:pPr>
              <w:pStyle w:val="TableParagraph"/>
              <w:ind w:right="47"/>
              <w:rPr>
                <w:b/>
                <w:sz w:val="20"/>
              </w:rPr>
            </w:pPr>
            <w:r>
              <w:rPr>
                <w:b/>
                <w:color w:val="041BA1"/>
                <w:sz w:val="20"/>
              </w:rPr>
              <w:t>-0.491</w:t>
            </w:r>
          </w:p>
        </w:tc>
      </w:tr>
      <w:tr>
        <w:trPr>
          <w:trHeight w:val="240" w:hRule="atLeast"/>
        </w:trPr>
        <w:tc>
          <w:tcPr>
            <w:tcW w:w="788" w:type="dxa"/>
          </w:tcPr>
          <w:p>
            <w:pPr>
              <w:pStyle w:val="TableParagraph"/>
              <w:ind w:left="50"/>
              <w:jc w:val="left"/>
              <w:rPr>
                <w:sz w:val="20"/>
              </w:rPr>
            </w:pPr>
            <w:r>
              <w:rPr>
                <w:sz w:val="20"/>
              </w:rPr>
              <w:t>RC</w:t>
            </w:r>
          </w:p>
        </w:tc>
        <w:tc>
          <w:tcPr>
            <w:tcW w:w="1569" w:type="dxa"/>
          </w:tcPr>
          <w:p>
            <w:pPr>
              <w:pStyle w:val="TableParagraph"/>
              <w:ind w:right="345"/>
              <w:rPr>
                <w:sz w:val="20"/>
              </w:rPr>
            </w:pPr>
            <w:r>
              <w:rPr>
                <w:sz w:val="20"/>
              </w:rPr>
              <w:t>AGATGC</w:t>
            </w:r>
          </w:p>
        </w:tc>
        <w:tc>
          <w:tcPr>
            <w:tcW w:w="1565" w:type="dxa"/>
          </w:tcPr>
          <w:p>
            <w:pPr>
              <w:pStyle w:val="TableParagraph"/>
              <w:ind w:left="331" w:right="352"/>
              <w:jc w:val="center"/>
              <w:rPr>
                <w:sz w:val="20"/>
              </w:rPr>
            </w:pPr>
            <w:r>
              <w:rPr>
                <w:sz w:val="20"/>
              </w:rPr>
              <w:t>1087.86</w:t>
            </w:r>
          </w:p>
        </w:tc>
        <w:tc>
          <w:tcPr>
            <w:tcW w:w="1563" w:type="dxa"/>
          </w:tcPr>
          <w:p>
            <w:pPr>
              <w:pStyle w:val="TableParagraph"/>
              <w:ind w:left="433"/>
              <w:jc w:val="left"/>
              <w:rPr>
                <w:sz w:val="20"/>
              </w:rPr>
            </w:pPr>
            <w:r>
              <w:rPr>
                <w:sz w:val="20"/>
              </w:rPr>
              <w:t>642</w:t>
            </w:r>
          </w:p>
        </w:tc>
        <w:tc>
          <w:tcPr>
            <w:tcW w:w="1995" w:type="dxa"/>
          </w:tcPr>
          <w:p>
            <w:pPr>
              <w:pStyle w:val="TableParagraph"/>
              <w:ind w:right="679"/>
              <w:rPr>
                <w:sz w:val="20"/>
              </w:rPr>
            </w:pPr>
            <w:r>
              <w:rPr>
                <w:sz w:val="20"/>
              </w:rPr>
              <w:t>0.590</w:t>
            </w:r>
          </w:p>
        </w:tc>
        <w:tc>
          <w:tcPr>
            <w:tcW w:w="1457" w:type="dxa"/>
          </w:tcPr>
          <w:p>
            <w:pPr>
              <w:pStyle w:val="TableParagraph"/>
              <w:ind w:right="47"/>
              <w:rPr>
                <w:b/>
                <w:sz w:val="20"/>
              </w:rPr>
            </w:pPr>
            <w:r>
              <w:rPr>
                <w:b/>
                <w:color w:val="041BA1"/>
                <w:sz w:val="20"/>
              </w:rPr>
              <w:t>-0.527</w:t>
            </w:r>
          </w:p>
        </w:tc>
      </w:tr>
      <w:tr>
        <w:trPr>
          <w:trHeight w:val="240" w:hRule="atLeast"/>
        </w:trPr>
        <w:tc>
          <w:tcPr>
            <w:tcW w:w="788" w:type="dxa"/>
          </w:tcPr>
          <w:p>
            <w:pPr>
              <w:pStyle w:val="TableParagraph"/>
              <w:ind w:left="50"/>
              <w:jc w:val="left"/>
              <w:rPr>
                <w:sz w:val="20"/>
              </w:rPr>
            </w:pPr>
            <w:r>
              <w:rPr>
                <w:sz w:val="20"/>
              </w:rPr>
              <w:t>RC</w:t>
            </w:r>
          </w:p>
        </w:tc>
        <w:tc>
          <w:tcPr>
            <w:tcW w:w="1569" w:type="dxa"/>
          </w:tcPr>
          <w:p>
            <w:pPr>
              <w:pStyle w:val="TableParagraph"/>
              <w:ind w:right="345"/>
              <w:rPr>
                <w:sz w:val="20"/>
              </w:rPr>
            </w:pPr>
            <w:r>
              <w:rPr>
                <w:sz w:val="20"/>
              </w:rPr>
              <w:t>CGGTGT</w:t>
            </w:r>
          </w:p>
        </w:tc>
        <w:tc>
          <w:tcPr>
            <w:tcW w:w="1565" w:type="dxa"/>
          </w:tcPr>
          <w:p>
            <w:pPr>
              <w:pStyle w:val="TableParagraph"/>
              <w:ind w:left="325" w:right="352"/>
              <w:jc w:val="center"/>
              <w:rPr>
                <w:sz w:val="20"/>
              </w:rPr>
            </w:pPr>
            <w:r>
              <w:rPr>
                <w:sz w:val="20"/>
              </w:rPr>
              <w:t>908.55</w:t>
            </w:r>
          </w:p>
        </w:tc>
        <w:tc>
          <w:tcPr>
            <w:tcW w:w="1563" w:type="dxa"/>
          </w:tcPr>
          <w:p>
            <w:pPr>
              <w:pStyle w:val="TableParagraph"/>
              <w:ind w:left="433"/>
              <w:jc w:val="left"/>
              <w:rPr>
                <w:sz w:val="20"/>
              </w:rPr>
            </w:pPr>
            <w:r>
              <w:rPr>
                <w:sz w:val="20"/>
              </w:rPr>
              <w:t>414</w:t>
            </w:r>
          </w:p>
        </w:tc>
        <w:tc>
          <w:tcPr>
            <w:tcW w:w="1995" w:type="dxa"/>
          </w:tcPr>
          <w:p>
            <w:pPr>
              <w:pStyle w:val="TableParagraph"/>
              <w:ind w:right="679"/>
              <w:rPr>
                <w:sz w:val="20"/>
              </w:rPr>
            </w:pPr>
            <w:r>
              <w:rPr>
                <w:sz w:val="20"/>
              </w:rPr>
              <w:t>0.456</w:t>
            </w:r>
          </w:p>
        </w:tc>
        <w:tc>
          <w:tcPr>
            <w:tcW w:w="1457" w:type="dxa"/>
          </w:tcPr>
          <w:p>
            <w:pPr>
              <w:pStyle w:val="TableParagraph"/>
              <w:ind w:right="47"/>
              <w:rPr>
                <w:b/>
                <w:sz w:val="20"/>
              </w:rPr>
            </w:pPr>
            <w:r>
              <w:rPr>
                <w:b/>
                <w:color w:val="041BA1"/>
                <w:sz w:val="20"/>
              </w:rPr>
              <w:t>-0.786</w:t>
            </w:r>
          </w:p>
        </w:tc>
      </w:tr>
      <w:tr>
        <w:trPr>
          <w:trHeight w:val="240" w:hRule="atLeast"/>
        </w:trPr>
        <w:tc>
          <w:tcPr>
            <w:tcW w:w="788" w:type="dxa"/>
          </w:tcPr>
          <w:p>
            <w:pPr>
              <w:pStyle w:val="TableParagraph"/>
              <w:ind w:left="50"/>
              <w:jc w:val="left"/>
              <w:rPr>
                <w:sz w:val="20"/>
              </w:rPr>
            </w:pPr>
            <w:r>
              <w:rPr>
                <w:sz w:val="20"/>
              </w:rPr>
              <w:t>RD</w:t>
            </w:r>
          </w:p>
        </w:tc>
        <w:tc>
          <w:tcPr>
            <w:tcW w:w="1569" w:type="dxa"/>
          </w:tcPr>
          <w:p>
            <w:pPr>
              <w:pStyle w:val="TableParagraph"/>
              <w:ind w:right="345"/>
              <w:rPr>
                <w:sz w:val="20"/>
              </w:rPr>
            </w:pPr>
            <w:r>
              <w:rPr>
                <w:sz w:val="20"/>
              </w:rPr>
              <w:t>AGAGAT</w:t>
            </w:r>
          </w:p>
        </w:tc>
        <w:tc>
          <w:tcPr>
            <w:tcW w:w="1565" w:type="dxa"/>
          </w:tcPr>
          <w:p>
            <w:pPr>
              <w:pStyle w:val="TableParagraph"/>
              <w:ind w:left="331" w:right="352"/>
              <w:jc w:val="center"/>
              <w:rPr>
                <w:sz w:val="20"/>
              </w:rPr>
            </w:pPr>
            <w:r>
              <w:rPr>
                <w:sz w:val="20"/>
              </w:rPr>
              <w:t>2027.66</w:t>
            </w:r>
          </w:p>
        </w:tc>
        <w:tc>
          <w:tcPr>
            <w:tcW w:w="1563" w:type="dxa"/>
          </w:tcPr>
          <w:p>
            <w:pPr>
              <w:pStyle w:val="TableParagraph"/>
              <w:ind w:left="371"/>
              <w:jc w:val="left"/>
              <w:rPr>
                <w:sz w:val="20"/>
              </w:rPr>
            </w:pPr>
            <w:r>
              <w:rPr>
                <w:sz w:val="20"/>
              </w:rPr>
              <w:t>2952</w:t>
            </w:r>
          </w:p>
        </w:tc>
        <w:tc>
          <w:tcPr>
            <w:tcW w:w="1995" w:type="dxa"/>
          </w:tcPr>
          <w:p>
            <w:pPr>
              <w:pStyle w:val="TableParagraph"/>
              <w:ind w:right="679"/>
              <w:rPr>
                <w:sz w:val="20"/>
              </w:rPr>
            </w:pPr>
            <w:r>
              <w:rPr>
                <w:sz w:val="20"/>
              </w:rPr>
              <w:t>1.456</w:t>
            </w:r>
          </w:p>
        </w:tc>
        <w:tc>
          <w:tcPr>
            <w:tcW w:w="1457" w:type="dxa"/>
          </w:tcPr>
          <w:p>
            <w:pPr>
              <w:pStyle w:val="TableParagraph"/>
              <w:ind w:right="105"/>
              <w:rPr>
                <w:b/>
                <w:sz w:val="20"/>
              </w:rPr>
            </w:pPr>
            <w:r>
              <w:rPr>
                <w:b/>
                <w:color w:val="041BA1"/>
                <w:sz w:val="20"/>
              </w:rPr>
              <w:t>0.376</w:t>
            </w:r>
          </w:p>
        </w:tc>
      </w:tr>
      <w:tr>
        <w:trPr>
          <w:trHeight w:val="240" w:hRule="atLeast"/>
        </w:trPr>
        <w:tc>
          <w:tcPr>
            <w:tcW w:w="788" w:type="dxa"/>
          </w:tcPr>
          <w:p>
            <w:pPr>
              <w:pStyle w:val="TableParagraph"/>
              <w:ind w:left="50"/>
              <w:jc w:val="left"/>
              <w:rPr>
                <w:sz w:val="20"/>
              </w:rPr>
            </w:pPr>
            <w:r>
              <w:rPr>
                <w:sz w:val="20"/>
              </w:rPr>
              <w:t>RD</w:t>
            </w:r>
          </w:p>
        </w:tc>
        <w:tc>
          <w:tcPr>
            <w:tcW w:w="1569" w:type="dxa"/>
          </w:tcPr>
          <w:p>
            <w:pPr>
              <w:pStyle w:val="TableParagraph"/>
              <w:ind w:right="345"/>
              <w:rPr>
                <w:sz w:val="20"/>
              </w:rPr>
            </w:pPr>
            <w:r>
              <w:rPr>
                <w:sz w:val="20"/>
              </w:rPr>
              <w:t>CGGGAC</w:t>
            </w:r>
          </w:p>
        </w:tc>
        <w:tc>
          <w:tcPr>
            <w:tcW w:w="1565" w:type="dxa"/>
          </w:tcPr>
          <w:p>
            <w:pPr>
              <w:pStyle w:val="TableParagraph"/>
              <w:ind w:left="331" w:right="352"/>
              <w:jc w:val="center"/>
              <w:rPr>
                <w:sz w:val="20"/>
              </w:rPr>
            </w:pPr>
            <w:r>
              <w:rPr>
                <w:sz w:val="20"/>
              </w:rPr>
              <w:t>2271.13</w:t>
            </w:r>
          </w:p>
        </w:tc>
        <w:tc>
          <w:tcPr>
            <w:tcW w:w="1563" w:type="dxa"/>
          </w:tcPr>
          <w:p>
            <w:pPr>
              <w:pStyle w:val="TableParagraph"/>
              <w:ind w:left="371"/>
              <w:jc w:val="left"/>
              <w:rPr>
                <w:sz w:val="20"/>
              </w:rPr>
            </w:pPr>
            <w:r>
              <w:rPr>
                <w:sz w:val="20"/>
              </w:rPr>
              <w:t>3231</w:t>
            </w:r>
          </w:p>
        </w:tc>
        <w:tc>
          <w:tcPr>
            <w:tcW w:w="1995" w:type="dxa"/>
          </w:tcPr>
          <w:p>
            <w:pPr>
              <w:pStyle w:val="TableParagraph"/>
              <w:ind w:right="679"/>
              <w:rPr>
                <w:sz w:val="20"/>
              </w:rPr>
            </w:pPr>
            <w:r>
              <w:rPr>
                <w:sz w:val="20"/>
              </w:rPr>
              <w:t>1.423</w:t>
            </w:r>
          </w:p>
        </w:tc>
        <w:tc>
          <w:tcPr>
            <w:tcW w:w="1457" w:type="dxa"/>
          </w:tcPr>
          <w:p>
            <w:pPr>
              <w:pStyle w:val="TableParagraph"/>
              <w:ind w:right="105"/>
              <w:rPr>
                <w:b/>
                <w:sz w:val="20"/>
              </w:rPr>
            </w:pPr>
            <w:r>
              <w:rPr>
                <w:b/>
                <w:color w:val="041BA1"/>
                <w:sz w:val="20"/>
              </w:rPr>
              <w:t>0.353</w:t>
            </w:r>
          </w:p>
        </w:tc>
      </w:tr>
      <w:tr>
        <w:trPr>
          <w:trHeight w:val="240" w:hRule="atLeast"/>
        </w:trPr>
        <w:tc>
          <w:tcPr>
            <w:tcW w:w="788" w:type="dxa"/>
          </w:tcPr>
          <w:p>
            <w:pPr>
              <w:pStyle w:val="TableParagraph"/>
              <w:ind w:left="50"/>
              <w:jc w:val="left"/>
              <w:rPr>
                <w:sz w:val="20"/>
              </w:rPr>
            </w:pPr>
            <w:r>
              <w:rPr>
                <w:sz w:val="20"/>
              </w:rPr>
              <w:t>RD</w:t>
            </w:r>
          </w:p>
        </w:tc>
        <w:tc>
          <w:tcPr>
            <w:tcW w:w="1569" w:type="dxa"/>
          </w:tcPr>
          <w:p>
            <w:pPr>
              <w:pStyle w:val="TableParagraph"/>
              <w:ind w:right="345"/>
              <w:rPr>
                <w:sz w:val="20"/>
              </w:rPr>
            </w:pPr>
            <w:r>
              <w:rPr>
                <w:sz w:val="20"/>
              </w:rPr>
              <w:t>CGAGAT</w:t>
            </w:r>
          </w:p>
        </w:tc>
        <w:tc>
          <w:tcPr>
            <w:tcW w:w="1565" w:type="dxa"/>
          </w:tcPr>
          <w:p>
            <w:pPr>
              <w:pStyle w:val="TableParagraph"/>
              <w:ind w:left="331" w:right="352"/>
              <w:jc w:val="center"/>
              <w:rPr>
                <w:sz w:val="20"/>
              </w:rPr>
            </w:pPr>
            <w:r>
              <w:rPr>
                <w:sz w:val="20"/>
              </w:rPr>
              <w:t>1089.87</w:t>
            </w:r>
          </w:p>
        </w:tc>
        <w:tc>
          <w:tcPr>
            <w:tcW w:w="1563" w:type="dxa"/>
          </w:tcPr>
          <w:p>
            <w:pPr>
              <w:pStyle w:val="TableParagraph"/>
              <w:ind w:left="371"/>
              <w:jc w:val="left"/>
              <w:rPr>
                <w:sz w:val="20"/>
              </w:rPr>
            </w:pPr>
            <w:r>
              <w:rPr>
                <w:sz w:val="20"/>
              </w:rPr>
              <w:t>1500</w:t>
            </w:r>
          </w:p>
        </w:tc>
        <w:tc>
          <w:tcPr>
            <w:tcW w:w="1995" w:type="dxa"/>
          </w:tcPr>
          <w:p>
            <w:pPr>
              <w:pStyle w:val="TableParagraph"/>
              <w:ind w:right="679"/>
              <w:rPr>
                <w:sz w:val="20"/>
              </w:rPr>
            </w:pPr>
            <w:r>
              <w:rPr>
                <w:sz w:val="20"/>
              </w:rPr>
              <w:t>1.376</w:t>
            </w:r>
          </w:p>
        </w:tc>
        <w:tc>
          <w:tcPr>
            <w:tcW w:w="1457" w:type="dxa"/>
          </w:tcPr>
          <w:p>
            <w:pPr>
              <w:pStyle w:val="TableParagraph"/>
              <w:ind w:right="105"/>
              <w:rPr>
                <w:b/>
                <w:sz w:val="20"/>
              </w:rPr>
            </w:pPr>
            <w:r>
              <w:rPr>
                <w:b/>
                <w:color w:val="041BA1"/>
                <w:sz w:val="20"/>
              </w:rPr>
              <w:t>0.319</w:t>
            </w:r>
          </w:p>
        </w:tc>
      </w:tr>
      <w:tr>
        <w:trPr>
          <w:trHeight w:val="240" w:hRule="atLeast"/>
        </w:trPr>
        <w:tc>
          <w:tcPr>
            <w:tcW w:w="788" w:type="dxa"/>
          </w:tcPr>
          <w:p>
            <w:pPr>
              <w:pStyle w:val="TableParagraph"/>
              <w:ind w:left="50"/>
              <w:jc w:val="left"/>
              <w:rPr>
                <w:sz w:val="20"/>
              </w:rPr>
            </w:pPr>
            <w:r>
              <w:rPr>
                <w:sz w:val="20"/>
              </w:rPr>
              <w:t>RD</w:t>
            </w:r>
          </w:p>
        </w:tc>
        <w:tc>
          <w:tcPr>
            <w:tcW w:w="1569" w:type="dxa"/>
          </w:tcPr>
          <w:p>
            <w:pPr>
              <w:pStyle w:val="TableParagraph"/>
              <w:ind w:right="345"/>
              <w:rPr>
                <w:sz w:val="20"/>
              </w:rPr>
            </w:pPr>
            <w:r>
              <w:rPr>
                <w:sz w:val="20"/>
              </w:rPr>
              <w:t>CGAGAC</w:t>
            </w:r>
          </w:p>
        </w:tc>
        <w:tc>
          <w:tcPr>
            <w:tcW w:w="1565" w:type="dxa"/>
          </w:tcPr>
          <w:p>
            <w:pPr>
              <w:pStyle w:val="TableParagraph"/>
              <w:ind w:left="331" w:right="352"/>
              <w:jc w:val="center"/>
              <w:rPr>
                <w:sz w:val="20"/>
              </w:rPr>
            </w:pPr>
            <w:r>
              <w:rPr>
                <w:sz w:val="20"/>
              </w:rPr>
              <w:t>1231.14</w:t>
            </w:r>
          </w:p>
        </w:tc>
        <w:tc>
          <w:tcPr>
            <w:tcW w:w="1563" w:type="dxa"/>
          </w:tcPr>
          <w:p>
            <w:pPr>
              <w:pStyle w:val="TableParagraph"/>
              <w:ind w:left="371"/>
              <w:jc w:val="left"/>
              <w:rPr>
                <w:sz w:val="20"/>
              </w:rPr>
            </w:pPr>
            <w:r>
              <w:rPr>
                <w:sz w:val="20"/>
              </w:rPr>
              <w:t>1693</w:t>
            </w:r>
          </w:p>
        </w:tc>
        <w:tc>
          <w:tcPr>
            <w:tcW w:w="1995" w:type="dxa"/>
          </w:tcPr>
          <w:p>
            <w:pPr>
              <w:pStyle w:val="TableParagraph"/>
              <w:ind w:right="679"/>
              <w:rPr>
                <w:sz w:val="20"/>
              </w:rPr>
            </w:pPr>
            <w:r>
              <w:rPr>
                <w:sz w:val="20"/>
              </w:rPr>
              <w:t>1.375</w:t>
            </w:r>
          </w:p>
        </w:tc>
        <w:tc>
          <w:tcPr>
            <w:tcW w:w="1457" w:type="dxa"/>
          </w:tcPr>
          <w:p>
            <w:pPr>
              <w:pStyle w:val="TableParagraph"/>
              <w:ind w:right="105"/>
              <w:rPr>
                <w:b/>
                <w:sz w:val="20"/>
              </w:rPr>
            </w:pPr>
            <w:r>
              <w:rPr>
                <w:b/>
                <w:color w:val="041BA1"/>
                <w:sz w:val="20"/>
              </w:rPr>
              <w:t>0.319</w:t>
            </w:r>
          </w:p>
        </w:tc>
      </w:tr>
      <w:tr>
        <w:trPr>
          <w:trHeight w:val="240" w:hRule="atLeast"/>
        </w:trPr>
        <w:tc>
          <w:tcPr>
            <w:tcW w:w="788" w:type="dxa"/>
          </w:tcPr>
          <w:p>
            <w:pPr>
              <w:pStyle w:val="TableParagraph"/>
              <w:ind w:left="50"/>
              <w:jc w:val="left"/>
              <w:rPr>
                <w:sz w:val="20"/>
              </w:rPr>
            </w:pPr>
            <w:r>
              <w:rPr>
                <w:sz w:val="20"/>
              </w:rPr>
              <w:t>RD</w:t>
            </w:r>
          </w:p>
        </w:tc>
        <w:tc>
          <w:tcPr>
            <w:tcW w:w="1569" w:type="dxa"/>
          </w:tcPr>
          <w:p>
            <w:pPr>
              <w:pStyle w:val="TableParagraph"/>
              <w:ind w:right="345"/>
              <w:rPr>
                <w:sz w:val="20"/>
              </w:rPr>
            </w:pPr>
            <w:r>
              <w:rPr>
                <w:sz w:val="20"/>
              </w:rPr>
              <w:t>CGTGAC</w:t>
            </w:r>
          </w:p>
        </w:tc>
        <w:tc>
          <w:tcPr>
            <w:tcW w:w="1565" w:type="dxa"/>
          </w:tcPr>
          <w:p>
            <w:pPr>
              <w:pStyle w:val="TableParagraph"/>
              <w:ind w:left="325" w:right="352"/>
              <w:jc w:val="center"/>
              <w:rPr>
                <w:sz w:val="20"/>
              </w:rPr>
            </w:pPr>
            <w:r>
              <w:rPr>
                <w:sz w:val="20"/>
              </w:rPr>
              <w:t>889.05</w:t>
            </w:r>
          </w:p>
        </w:tc>
        <w:tc>
          <w:tcPr>
            <w:tcW w:w="1563" w:type="dxa"/>
          </w:tcPr>
          <w:p>
            <w:pPr>
              <w:pStyle w:val="TableParagraph"/>
              <w:ind w:left="371"/>
              <w:jc w:val="left"/>
              <w:rPr>
                <w:sz w:val="20"/>
              </w:rPr>
            </w:pPr>
            <w:r>
              <w:rPr>
                <w:sz w:val="20"/>
              </w:rPr>
              <w:t>1044</w:t>
            </w:r>
          </w:p>
        </w:tc>
        <w:tc>
          <w:tcPr>
            <w:tcW w:w="1995" w:type="dxa"/>
          </w:tcPr>
          <w:p>
            <w:pPr>
              <w:pStyle w:val="TableParagraph"/>
              <w:ind w:right="679"/>
              <w:rPr>
                <w:sz w:val="20"/>
              </w:rPr>
            </w:pPr>
            <w:r>
              <w:rPr>
                <w:sz w:val="20"/>
              </w:rPr>
              <w:t>1.174</w:t>
            </w:r>
          </w:p>
        </w:tc>
        <w:tc>
          <w:tcPr>
            <w:tcW w:w="1457" w:type="dxa"/>
          </w:tcPr>
          <w:p>
            <w:pPr>
              <w:pStyle w:val="TableParagraph"/>
              <w:ind w:right="105"/>
              <w:rPr>
                <w:b/>
                <w:sz w:val="20"/>
              </w:rPr>
            </w:pPr>
            <w:r>
              <w:rPr>
                <w:b/>
                <w:color w:val="041BA1"/>
                <w:sz w:val="20"/>
              </w:rPr>
              <w:t>0.161</w:t>
            </w:r>
          </w:p>
        </w:tc>
      </w:tr>
      <w:tr>
        <w:trPr>
          <w:trHeight w:val="240" w:hRule="atLeast"/>
        </w:trPr>
        <w:tc>
          <w:tcPr>
            <w:tcW w:w="788" w:type="dxa"/>
          </w:tcPr>
          <w:p>
            <w:pPr>
              <w:pStyle w:val="TableParagraph"/>
              <w:ind w:left="50"/>
              <w:jc w:val="left"/>
              <w:rPr>
                <w:sz w:val="20"/>
              </w:rPr>
            </w:pPr>
            <w:r>
              <w:rPr>
                <w:sz w:val="20"/>
              </w:rPr>
              <w:t>RD</w:t>
            </w:r>
          </w:p>
        </w:tc>
        <w:tc>
          <w:tcPr>
            <w:tcW w:w="1569" w:type="dxa"/>
          </w:tcPr>
          <w:p>
            <w:pPr>
              <w:pStyle w:val="TableParagraph"/>
              <w:ind w:right="345"/>
              <w:rPr>
                <w:sz w:val="20"/>
              </w:rPr>
            </w:pPr>
            <w:r>
              <w:rPr>
                <w:sz w:val="20"/>
              </w:rPr>
              <w:t>AGAGAC</w:t>
            </w:r>
          </w:p>
        </w:tc>
        <w:tc>
          <w:tcPr>
            <w:tcW w:w="1565" w:type="dxa"/>
          </w:tcPr>
          <w:p>
            <w:pPr>
              <w:pStyle w:val="TableParagraph"/>
              <w:ind w:left="331" w:right="352"/>
              <w:jc w:val="center"/>
              <w:rPr>
                <w:sz w:val="20"/>
              </w:rPr>
            </w:pPr>
            <w:r>
              <w:rPr>
                <w:sz w:val="20"/>
              </w:rPr>
              <w:t>2290.48</w:t>
            </w:r>
          </w:p>
        </w:tc>
        <w:tc>
          <w:tcPr>
            <w:tcW w:w="1563" w:type="dxa"/>
          </w:tcPr>
          <w:p>
            <w:pPr>
              <w:pStyle w:val="TableParagraph"/>
              <w:ind w:left="371"/>
              <w:jc w:val="left"/>
              <w:rPr>
                <w:sz w:val="20"/>
              </w:rPr>
            </w:pPr>
            <w:r>
              <w:rPr>
                <w:sz w:val="20"/>
              </w:rPr>
              <w:t>2433</w:t>
            </w:r>
          </w:p>
        </w:tc>
        <w:tc>
          <w:tcPr>
            <w:tcW w:w="1995" w:type="dxa"/>
          </w:tcPr>
          <w:p>
            <w:pPr>
              <w:pStyle w:val="TableParagraph"/>
              <w:ind w:right="679"/>
              <w:rPr>
                <w:sz w:val="20"/>
              </w:rPr>
            </w:pPr>
            <w:r>
              <w:rPr>
                <w:sz w:val="20"/>
              </w:rPr>
              <w:t>1.062</w:t>
            </w:r>
          </w:p>
        </w:tc>
        <w:tc>
          <w:tcPr>
            <w:tcW w:w="1457" w:type="dxa"/>
          </w:tcPr>
          <w:p>
            <w:pPr>
              <w:pStyle w:val="TableParagraph"/>
              <w:ind w:right="105"/>
              <w:rPr>
                <w:b/>
                <w:sz w:val="20"/>
              </w:rPr>
            </w:pPr>
            <w:r>
              <w:rPr>
                <w:b/>
                <w:color w:val="041BA1"/>
                <w:sz w:val="20"/>
              </w:rPr>
              <w:t>0.060</w:t>
            </w:r>
          </w:p>
        </w:tc>
      </w:tr>
      <w:tr>
        <w:trPr>
          <w:trHeight w:val="240" w:hRule="atLeast"/>
        </w:trPr>
        <w:tc>
          <w:tcPr>
            <w:tcW w:w="788" w:type="dxa"/>
          </w:tcPr>
          <w:p>
            <w:pPr>
              <w:pStyle w:val="TableParagraph"/>
              <w:ind w:left="50"/>
              <w:jc w:val="left"/>
              <w:rPr>
                <w:sz w:val="20"/>
              </w:rPr>
            </w:pPr>
            <w:r>
              <w:rPr>
                <w:sz w:val="20"/>
              </w:rPr>
              <w:t>RD</w:t>
            </w:r>
          </w:p>
        </w:tc>
        <w:tc>
          <w:tcPr>
            <w:tcW w:w="1569" w:type="dxa"/>
          </w:tcPr>
          <w:p>
            <w:pPr>
              <w:pStyle w:val="TableParagraph"/>
              <w:ind w:right="345"/>
              <w:rPr>
                <w:sz w:val="20"/>
              </w:rPr>
            </w:pPr>
            <w:r>
              <w:rPr>
                <w:sz w:val="20"/>
              </w:rPr>
              <w:t>CGTGAT</w:t>
            </w:r>
          </w:p>
        </w:tc>
        <w:tc>
          <w:tcPr>
            <w:tcW w:w="1565" w:type="dxa"/>
          </w:tcPr>
          <w:p>
            <w:pPr>
              <w:pStyle w:val="TableParagraph"/>
              <w:ind w:left="325" w:right="352"/>
              <w:jc w:val="center"/>
              <w:rPr>
                <w:sz w:val="20"/>
              </w:rPr>
            </w:pPr>
            <w:r>
              <w:rPr>
                <w:sz w:val="20"/>
              </w:rPr>
              <w:t>787.04</w:t>
            </w:r>
          </w:p>
        </w:tc>
        <w:tc>
          <w:tcPr>
            <w:tcW w:w="1563" w:type="dxa"/>
          </w:tcPr>
          <w:p>
            <w:pPr>
              <w:pStyle w:val="TableParagraph"/>
              <w:ind w:left="433"/>
              <w:jc w:val="left"/>
              <w:rPr>
                <w:sz w:val="20"/>
              </w:rPr>
            </w:pPr>
            <w:r>
              <w:rPr>
                <w:sz w:val="20"/>
              </w:rPr>
              <w:t>833</w:t>
            </w:r>
          </w:p>
        </w:tc>
        <w:tc>
          <w:tcPr>
            <w:tcW w:w="1995" w:type="dxa"/>
          </w:tcPr>
          <w:p>
            <w:pPr>
              <w:pStyle w:val="TableParagraph"/>
              <w:ind w:right="679"/>
              <w:rPr>
                <w:sz w:val="20"/>
              </w:rPr>
            </w:pPr>
            <w:r>
              <w:rPr>
                <w:sz w:val="20"/>
              </w:rPr>
              <w:t>1.058</w:t>
            </w:r>
          </w:p>
        </w:tc>
        <w:tc>
          <w:tcPr>
            <w:tcW w:w="1457" w:type="dxa"/>
          </w:tcPr>
          <w:p>
            <w:pPr>
              <w:pStyle w:val="TableParagraph"/>
              <w:ind w:right="105"/>
              <w:rPr>
                <w:b/>
                <w:sz w:val="20"/>
              </w:rPr>
            </w:pPr>
            <w:r>
              <w:rPr>
                <w:b/>
                <w:color w:val="041BA1"/>
                <w:sz w:val="20"/>
              </w:rPr>
              <w:t>0.057</w:t>
            </w:r>
          </w:p>
        </w:tc>
      </w:tr>
      <w:tr>
        <w:trPr>
          <w:trHeight w:val="240" w:hRule="atLeast"/>
        </w:trPr>
        <w:tc>
          <w:tcPr>
            <w:tcW w:w="788" w:type="dxa"/>
          </w:tcPr>
          <w:p>
            <w:pPr>
              <w:pStyle w:val="TableParagraph"/>
              <w:ind w:left="50"/>
              <w:jc w:val="left"/>
              <w:rPr>
                <w:sz w:val="20"/>
              </w:rPr>
            </w:pPr>
            <w:r>
              <w:rPr>
                <w:sz w:val="20"/>
              </w:rPr>
              <w:t>RD</w:t>
            </w:r>
          </w:p>
        </w:tc>
        <w:tc>
          <w:tcPr>
            <w:tcW w:w="1569" w:type="dxa"/>
          </w:tcPr>
          <w:p>
            <w:pPr>
              <w:pStyle w:val="TableParagraph"/>
              <w:ind w:right="345"/>
              <w:rPr>
                <w:sz w:val="20"/>
              </w:rPr>
            </w:pPr>
            <w:r>
              <w:rPr>
                <w:sz w:val="20"/>
              </w:rPr>
              <w:t>AGGGAC</w:t>
            </w:r>
          </w:p>
        </w:tc>
        <w:tc>
          <w:tcPr>
            <w:tcW w:w="1565" w:type="dxa"/>
          </w:tcPr>
          <w:p>
            <w:pPr>
              <w:pStyle w:val="TableParagraph"/>
              <w:ind w:left="331" w:right="352"/>
              <w:jc w:val="center"/>
              <w:rPr>
                <w:sz w:val="20"/>
              </w:rPr>
            </w:pPr>
            <w:r>
              <w:rPr>
                <w:sz w:val="20"/>
              </w:rPr>
              <w:t>2248.63</w:t>
            </w:r>
          </w:p>
        </w:tc>
        <w:tc>
          <w:tcPr>
            <w:tcW w:w="1563" w:type="dxa"/>
          </w:tcPr>
          <w:p>
            <w:pPr>
              <w:pStyle w:val="TableParagraph"/>
              <w:ind w:left="371"/>
              <w:jc w:val="left"/>
              <w:rPr>
                <w:sz w:val="20"/>
              </w:rPr>
            </w:pPr>
            <w:r>
              <w:rPr>
                <w:sz w:val="20"/>
              </w:rPr>
              <w:t>2322</w:t>
            </w:r>
          </w:p>
        </w:tc>
        <w:tc>
          <w:tcPr>
            <w:tcW w:w="1995" w:type="dxa"/>
          </w:tcPr>
          <w:p>
            <w:pPr>
              <w:pStyle w:val="TableParagraph"/>
              <w:ind w:right="679"/>
              <w:rPr>
                <w:sz w:val="20"/>
              </w:rPr>
            </w:pPr>
            <w:r>
              <w:rPr>
                <w:sz w:val="20"/>
              </w:rPr>
              <w:t>1.033</w:t>
            </w:r>
          </w:p>
        </w:tc>
        <w:tc>
          <w:tcPr>
            <w:tcW w:w="1457" w:type="dxa"/>
          </w:tcPr>
          <w:p>
            <w:pPr>
              <w:pStyle w:val="TableParagraph"/>
              <w:ind w:right="105"/>
              <w:rPr>
                <w:b/>
                <w:sz w:val="20"/>
              </w:rPr>
            </w:pPr>
            <w:r>
              <w:rPr>
                <w:b/>
                <w:color w:val="041BA1"/>
                <w:sz w:val="20"/>
              </w:rPr>
              <w:t>0.032</w:t>
            </w:r>
          </w:p>
        </w:tc>
      </w:tr>
      <w:tr>
        <w:trPr>
          <w:trHeight w:val="240" w:hRule="atLeast"/>
        </w:trPr>
        <w:tc>
          <w:tcPr>
            <w:tcW w:w="788" w:type="dxa"/>
          </w:tcPr>
          <w:p>
            <w:pPr>
              <w:pStyle w:val="TableParagraph"/>
              <w:ind w:left="50"/>
              <w:jc w:val="left"/>
              <w:rPr>
                <w:sz w:val="20"/>
              </w:rPr>
            </w:pPr>
            <w:r>
              <w:rPr>
                <w:sz w:val="20"/>
              </w:rPr>
              <w:t>RD</w:t>
            </w:r>
          </w:p>
        </w:tc>
        <w:tc>
          <w:tcPr>
            <w:tcW w:w="1569" w:type="dxa"/>
          </w:tcPr>
          <w:p>
            <w:pPr>
              <w:pStyle w:val="TableParagraph"/>
              <w:ind w:right="345"/>
              <w:rPr>
                <w:sz w:val="20"/>
              </w:rPr>
            </w:pPr>
            <w:r>
              <w:rPr>
                <w:sz w:val="20"/>
              </w:rPr>
              <w:t>AGGGAT</w:t>
            </w:r>
          </w:p>
        </w:tc>
        <w:tc>
          <w:tcPr>
            <w:tcW w:w="1565" w:type="dxa"/>
          </w:tcPr>
          <w:p>
            <w:pPr>
              <w:pStyle w:val="TableParagraph"/>
              <w:ind w:left="331" w:right="352"/>
              <w:jc w:val="center"/>
              <w:rPr>
                <w:sz w:val="20"/>
              </w:rPr>
            </w:pPr>
            <w:r>
              <w:rPr>
                <w:sz w:val="20"/>
              </w:rPr>
              <w:t>1990.62</w:t>
            </w:r>
          </w:p>
        </w:tc>
        <w:tc>
          <w:tcPr>
            <w:tcW w:w="1563" w:type="dxa"/>
          </w:tcPr>
          <w:p>
            <w:pPr>
              <w:pStyle w:val="TableParagraph"/>
              <w:ind w:left="371"/>
              <w:jc w:val="left"/>
              <w:rPr>
                <w:sz w:val="20"/>
              </w:rPr>
            </w:pPr>
            <w:r>
              <w:rPr>
                <w:sz w:val="20"/>
              </w:rPr>
              <w:t>1732</w:t>
            </w:r>
          </w:p>
        </w:tc>
        <w:tc>
          <w:tcPr>
            <w:tcW w:w="1995" w:type="dxa"/>
          </w:tcPr>
          <w:p>
            <w:pPr>
              <w:pStyle w:val="TableParagraph"/>
              <w:ind w:right="679"/>
              <w:rPr>
                <w:sz w:val="20"/>
              </w:rPr>
            </w:pPr>
            <w:r>
              <w:rPr>
                <w:sz w:val="20"/>
              </w:rPr>
              <w:t>0.870</w:t>
            </w:r>
          </w:p>
        </w:tc>
        <w:tc>
          <w:tcPr>
            <w:tcW w:w="1457" w:type="dxa"/>
          </w:tcPr>
          <w:p>
            <w:pPr>
              <w:pStyle w:val="TableParagraph"/>
              <w:ind w:right="47"/>
              <w:rPr>
                <w:b/>
                <w:sz w:val="20"/>
              </w:rPr>
            </w:pPr>
            <w:r>
              <w:rPr>
                <w:b/>
                <w:color w:val="041BA1"/>
                <w:sz w:val="20"/>
              </w:rPr>
              <w:t>-0.139</w:t>
            </w:r>
          </w:p>
        </w:tc>
      </w:tr>
      <w:tr>
        <w:trPr>
          <w:trHeight w:val="240" w:hRule="atLeast"/>
        </w:trPr>
        <w:tc>
          <w:tcPr>
            <w:tcW w:w="788" w:type="dxa"/>
          </w:tcPr>
          <w:p>
            <w:pPr>
              <w:pStyle w:val="TableParagraph"/>
              <w:ind w:left="50"/>
              <w:jc w:val="left"/>
              <w:rPr>
                <w:sz w:val="20"/>
              </w:rPr>
            </w:pPr>
            <w:r>
              <w:rPr>
                <w:sz w:val="20"/>
              </w:rPr>
              <w:t>RD</w:t>
            </w:r>
          </w:p>
        </w:tc>
        <w:tc>
          <w:tcPr>
            <w:tcW w:w="1569" w:type="dxa"/>
          </w:tcPr>
          <w:p>
            <w:pPr>
              <w:pStyle w:val="TableParagraph"/>
              <w:ind w:right="345"/>
              <w:rPr>
                <w:sz w:val="20"/>
              </w:rPr>
            </w:pPr>
            <w:r>
              <w:rPr>
                <w:sz w:val="20"/>
              </w:rPr>
              <w:t>CGGGAT</w:t>
            </w:r>
          </w:p>
        </w:tc>
        <w:tc>
          <w:tcPr>
            <w:tcW w:w="1565" w:type="dxa"/>
          </w:tcPr>
          <w:p>
            <w:pPr>
              <w:pStyle w:val="TableParagraph"/>
              <w:ind w:left="331" w:right="352"/>
              <w:jc w:val="center"/>
              <w:rPr>
                <w:sz w:val="20"/>
              </w:rPr>
            </w:pPr>
            <w:r>
              <w:rPr>
                <w:sz w:val="20"/>
              </w:rPr>
              <w:t>2010.54</w:t>
            </w:r>
          </w:p>
        </w:tc>
        <w:tc>
          <w:tcPr>
            <w:tcW w:w="1563" w:type="dxa"/>
          </w:tcPr>
          <w:p>
            <w:pPr>
              <w:pStyle w:val="TableParagraph"/>
              <w:ind w:left="371"/>
              <w:jc w:val="left"/>
              <w:rPr>
                <w:sz w:val="20"/>
              </w:rPr>
            </w:pPr>
            <w:r>
              <w:rPr>
                <w:sz w:val="20"/>
              </w:rPr>
              <w:t>1606</w:t>
            </w:r>
          </w:p>
        </w:tc>
        <w:tc>
          <w:tcPr>
            <w:tcW w:w="1995" w:type="dxa"/>
          </w:tcPr>
          <w:p>
            <w:pPr>
              <w:pStyle w:val="TableParagraph"/>
              <w:ind w:right="679"/>
              <w:rPr>
                <w:sz w:val="20"/>
              </w:rPr>
            </w:pPr>
            <w:r>
              <w:rPr>
                <w:sz w:val="20"/>
              </w:rPr>
              <w:t>0.799</w:t>
            </w:r>
          </w:p>
        </w:tc>
        <w:tc>
          <w:tcPr>
            <w:tcW w:w="1457" w:type="dxa"/>
          </w:tcPr>
          <w:p>
            <w:pPr>
              <w:pStyle w:val="TableParagraph"/>
              <w:ind w:right="47"/>
              <w:rPr>
                <w:b/>
                <w:sz w:val="20"/>
              </w:rPr>
            </w:pPr>
            <w:r>
              <w:rPr>
                <w:b/>
                <w:color w:val="041BA1"/>
                <w:sz w:val="20"/>
              </w:rPr>
              <w:t>-0.225</w:t>
            </w:r>
          </w:p>
        </w:tc>
      </w:tr>
      <w:tr>
        <w:trPr>
          <w:trHeight w:val="240" w:hRule="atLeast"/>
        </w:trPr>
        <w:tc>
          <w:tcPr>
            <w:tcW w:w="788" w:type="dxa"/>
          </w:tcPr>
          <w:p>
            <w:pPr>
              <w:pStyle w:val="TableParagraph"/>
              <w:ind w:left="50"/>
              <w:jc w:val="left"/>
              <w:rPr>
                <w:sz w:val="20"/>
              </w:rPr>
            </w:pPr>
            <w:r>
              <w:rPr>
                <w:sz w:val="20"/>
              </w:rPr>
              <w:t>RD</w:t>
            </w:r>
          </w:p>
        </w:tc>
        <w:tc>
          <w:tcPr>
            <w:tcW w:w="1569" w:type="dxa"/>
          </w:tcPr>
          <w:p>
            <w:pPr>
              <w:pStyle w:val="TableParagraph"/>
              <w:ind w:right="345"/>
              <w:rPr>
                <w:sz w:val="20"/>
              </w:rPr>
            </w:pPr>
            <w:r>
              <w:rPr>
                <w:sz w:val="20"/>
              </w:rPr>
              <w:t>CGCGAC</w:t>
            </w:r>
          </w:p>
        </w:tc>
        <w:tc>
          <w:tcPr>
            <w:tcW w:w="1565" w:type="dxa"/>
          </w:tcPr>
          <w:p>
            <w:pPr>
              <w:pStyle w:val="TableParagraph"/>
              <w:ind w:left="331" w:right="352"/>
              <w:jc w:val="center"/>
              <w:rPr>
                <w:sz w:val="20"/>
              </w:rPr>
            </w:pPr>
            <w:r>
              <w:rPr>
                <w:sz w:val="20"/>
              </w:rPr>
              <w:t>2076.56</w:t>
            </w:r>
          </w:p>
        </w:tc>
        <w:tc>
          <w:tcPr>
            <w:tcW w:w="1563" w:type="dxa"/>
          </w:tcPr>
          <w:p>
            <w:pPr>
              <w:pStyle w:val="TableParagraph"/>
              <w:ind w:left="371"/>
              <w:jc w:val="left"/>
              <w:rPr>
                <w:sz w:val="20"/>
              </w:rPr>
            </w:pPr>
            <w:r>
              <w:rPr>
                <w:sz w:val="20"/>
              </w:rPr>
              <w:t>1092</w:t>
            </w:r>
          </w:p>
        </w:tc>
        <w:tc>
          <w:tcPr>
            <w:tcW w:w="1995" w:type="dxa"/>
          </w:tcPr>
          <w:p>
            <w:pPr>
              <w:pStyle w:val="TableParagraph"/>
              <w:ind w:right="679"/>
              <w:rPr>
                <w:sz w:val="20"/>
              </w:rPr>
            </w:pPr>
            <w:r>
              <w:rPr>
                <w:sz w:val="20"/>
              </w:rPr>
              <w:t>0.526</w:t>
            </w:r>
          </w:p>
        </w:tc>
        <w:tc>
          <w:tcPr>
            <w:tcW w:w="1457" w:type="dxa"/>
          </w:tcPr>
          <w:p>
            <w:pPr>
              <w:pStyle w:val="TableParagraph"/>
              <w:ind w:right="47"/>
              <w:rPr>
                <w:b/>
                <w:sz w:val="20"/>
              </w:rPr>
            </w:pPr>
            <w:r>
              <w:rPr>
                <w:b/>
                <w:color w:val="041BA1"/>
                <w:sz w:val="20"/>
              </w:rPr>
              <w:t>-0.643</w:t>
            </w:r>
          </w:p>
        </w:tc>
      </w:tr>
      <w:tr>
        <w:trPr>
          <w:trHeight w:val="240" w:hRule="atLeast"/>
        </w:trPr>
        <w:tc>
          <w:tcPr>
            <w:tcW w:w="788" w:type="dxa"/>
          </w:tcPr>
          <w:p>
            <w:pPr>
              <w:pStyle w:val="TableParagraph"/>
              <w:ind w:left="50"/>
              <w:jc w:val="left"/>
              <w:rPr>
                <w:sz w:val="20"/>
              </w:rPr>
            </w:pPr>
            <w:r>
              <w:rPr>
                <w:sz w:val="20"/>
              </w:rPr>
              <w:t>RD</w:t>
            </w:r>
          </w:p>
        </w:tc>
        <w:tc>
          <w:tcPr>
            <w:tcW w:w="1569" w:type="dxa"/>
          </w:tcPr>
          <w:p>
            <w:pPr>
              <w:pStyle w:val="TableParagraph"/>
              <w:ind w:right="345"/>
              <w:rPr>
                <w:sz w:val="20"/>
              </w:rPr>
            </w:pPr>
            <w:r>
              <w:rPr>
                <w:sz w:val="20"/>
              </w:rPr>
              <w:t>CGCGAT</w:t>
            </w:r>
          </w:p>
        </w:tc>
        <w:tc>
          <w:tcPr>
            <w:tcW w:w="1565" w:type="dxa"/>
          </w:tcPr>
          <w:p>
            <w:pPr>
              <w:pStyle w:val="TableParagraph"/>
              <w:ind w:left="331" w:right="352"/>
              <w:jc w:val="center"/>
              <w:rPr>
                <w:sz w:val="20"/>
              </w:rPr>
            </w:pPr>
            <w:r>
              <w:rPr>
                <w:sz w:val="20"/>
              </w:rPr>
              <w:t>1838.29</w:t>
            </w:r>
          </w:p>
        </w:tc>
        <w:tc>
          <w:tcPr>
            <w:tcW w:w="1563" w:type="dxa"/>
          </w:tcPr>
          <w:p>
            <w:pPr>
              <w:pStyle w:val="TableParagraph"/>
              <w:ind w:left="433"/>
              <w:jc w:val="left"/>
              <w:rPr>
                <w:sz w:val="20"/>
              </w:rPr>
            </w:pPr>
            <w:r>
              <w:rPr>
                <w:sz w:val="20"/>
              </w:rPr>
              <w:t>313</w:t>
            </w:r>
          </w:p>
        </w:tc>
        <w:tc>
          <w:tcPr>
            <w:tcW w:w="1995" w:type="dxa"/>
          </w:tcPr>
          <w:p>
            <w:pPr>
              <w:pStyle w:val="TableParagraph"/>
              <w:ind w:right="679"/>
              <w:rPr>
                <w:sz w:val="20"/>
              </w:rPr>
            </w:pPr>
            <w:r>
              <w:rPr>
                <w:sz w:val="20"/>
              </w:rPr>
              <w:t>0.170</w:t>
            </w:r>
          </w:p>
        </w:tc>
        <w:tc>
          <w:tcPr>
            <w:tcW w:w="1457" w:type="dxa"/>
          </w:tcPr>
          <w:p>
            <w:pPr>
              <w:pStyle w:val="TableParagraph"/>
              <w:ind w:right="47"/>
              <w:rPr>
                <w:b/>
                <w:sz w:val="20"/>
              </w:rPr>
            </w:pPr>
            <w:r>
              <w:rPr>
                <w:b/>
                <w:color w:val="041BA1"/>
                <w:sz w:val="20"/>
              </w:rPr>
              <w:t>-1.770</w:t>
            </w:r>
          </w:p>
        </w:tc>
      </w:tr>
      <w:tr>
        <w:trPr>
          <w:trHeight w:val="240" w:hRule="atLeast"/>
        </w:trPr>
        <w:tc>
          <w:tcPr>
            <w:tcW w:w="788" w:type="dxa"/>
          </w:tcPr>
          <w:p>
            <w:pPr>
              <w:pStyle w:val="TableParagraph"/>
              <w:ind w:left="50"/>
              <w:jc w:val="left"/>
              <w:rPr>
                <w:sz w:val="20"/>
              </w:rPr>
            </w:pPr>
            <w:r>
              <w:rPr>
                <w:sz w:val="20"/>
              </w:rPr>
              <w:t>RE</w:t>
            </w:r>
          </w:p>
        </w:tc>
        <w:tc>
          <w:tcPr>
            <w:tcW w:w="1569" w:type="dxa"/>
          </w:tcPr>
          <w:p>
            <w:pPr>
              <w:pStyle w:val="TableParagraph"/>
              <w:ind w:right="345"/>
              <w:rPr>
                <w:sz w:val="20"/>
              </w:rPr>
            </w:pPr>
            <w:r>
              <w:rPr>
                <w:sz w:val="20"/>
              </w:rPr>
              <w:t>AGAGAA</w:t>
            </w:r>
          </w:p>
        </w:tc>
        <w:tc>
          <w:tcPr>
            <w:tcW w:w="1565" w:type="dxa"/>
          </w:tcPr>
          <w:p>
            <w:pPr>
              <w:pStyle w:val="TableParagraph"/>
              <w:ind w:left="331" w:right="352"/>
              <w:jc w:val="center"/>
              <w:rPr>
                <w:sz w:val="20"/>
              </w:rPr>
            </w:pPr>
            <w:r>
              <w:rPr>
                <w:sz w:val="20"/>
              </w:rPr>
              <w:t>2644.21</w:t>
            </w:r>
          </w:p>
        </w:tc>
        <w:tc>
          <w:tcPr>
            <w:tcW w:w="1563" w:type="dxa"/>
          </w:tcPr>
          <w:p>
            <w:pPr>
              <w:pStyle w:val="TableParagraph"/>
              <w:ind w:left="371"/>
              <w:jc w:val="left"/>
              <w:rPr>
                <w:sz w:val="20"/>
              </w:rPr>
            </w:pPr>
            <w:r>
              <w:rPr>
                <w:sz w:val="20"/>
              </w:rPr>
              <w:t>4195</w:t>
            </w:r>
          </w:p>
        </w:tc>
        <w:tc>
          <w:tcPr>
            <w:tcW w:w="1995" w:type="dxa"/>
          </w:tcPr>
          <w:p>
            <w:pPr>
              <w:pStyle w:val="TableParagraph"/>
              <w:ind w:right="679"/>
              <w:rPr>
                <w:sz w:val="20"/>
              </w:rPr>
            </w:pPr>
            <w:r>
              <w:rPr>
                <w:sz w:val="20"/>
              </w:rPr>
              <w:t>1.586</w:t>
            </w:r>
          </w:p>
        </w:tc>
        <w:tc>
          <w:tcPr>
            <w:tcW w:w="1457" w:type="dxa"/>
          </w:tcPr>
          <w:p>
            <w:pPr>
              <w:pStyle w:val="TableParagraph"/>
              <w:ind w:right="105"/>
              <w:rPr>
                <w:b/>
                <w:sz w:val="20"/>
              </w:rPr>
            </w:pPr>
            <w:r>
              <w:rPr>
                <w:b/>
                <w:color w:val="041BA1"/>
                <w:sz w:val="20"/>
              </w:rPr>
              <w:t>0.462</w:t>
            </w:r>
          </w:p>
        </w:tc>
      </w:tr>
      <w:tr>
        <w:trPr>
          <w:trHeight w:val="240" w:hRule="atLeast"/>
        </w:trPr>
        <w:tc>
          <w:tcPr>
            <w:tcW w:w="788" w:type="dxa"/>
          </w:tcPr>
          <w:p>
            <w:pPr>
              <w:pStyle w:val="TableParagraph"/>
              <w:ind w:left="50"/>
              <w:jc w:val="left"/>
              <w:rPr>
                <w:sz w:val="20"/>
              </w:rPr>
            </w:pPr>
            <w:r>
              <w:rPr>
                <w:sz w:val="20"/>
              </w:rPr>
              <w:t>RE</w:t>
            </w:r>
          </w:p>
        </w:tc>
        <w:tc>
          <w:tcPr>
            <w:tcW w:w="1569" w:type="dxa"/>
          </w:tcPr>
          <w:p>
            <w:pPr>
              <w:pStyle w:val="TableParagraph"/>
              <w:ind w:right="345"/>
              <w:rPr>
                <w:sz w:val="20"/>
              </w:rPr>
            </w:pPr>
            <w:r>
              <w:rPr>
                <w:sz w:val="20"/>
              </w:rPr>
              <w:t>CGGGAG</w:t>
            </w:r>
          </w:p>
        </w:tc>
        <w:tc>
          <w:tcPr>
            <w:tcW w:w="1565" w:type="dxa"/>
          </w:tcPr>
          <w:p>
            <w:pPr>
              <w:pStyle w:val="TableParagraph"/>
              <w:ind w:left="331" w:right="352"/>
              <w:jc w:val="center"/>
              <w:rPr>
                <w:sz w:val="20"/>
              </w:rPr>
            </w:pPr>
            <w:r>
              <w:rPr>
                <w:sz w:val="20"/>
              </w:rPr>
              <w:t>3506.29</w:t>
            </w:r>
          </w:p>
        </w:tc>
        <w:tc>
          <w:tcPr>
            <w:tcW w:w="1563" w:type="dxa"/>
          </w:tcPr>
          <w:p>
            <w:pPr>
              <w:pStyle w:val="TableParagraph"/>
              <w:ind w:left="371"/>
              <w:jc w:val="left"/>
              <w:rPr>
                <w:sz w:val="20"/>
              </w:rPr>
            </w:pPr>
            <w:r>
              <w:rPr>
                <w:sz w:val="20"/>
              </w:rPr>
              <w:t>5344</w:t>
            </w:r>
          </w:p>
        </w:tc>
        <w:tc>
          <w:tcPr>
            <w:tcW w:w="1995" w:type="dxa"/>
          </w:tcPr>
          <w:p>
            <w:pPr>
              <w:pStyle w:val="TableParagraph"/>
              <w:ind w:right="679"/>
              <w:rPr>
                <w:sz w:val="20"/>
              </w:rPr>
            </w:pPr>
            <w:r>
              <w:rPr>
                <w:sz w:val="20"/>
              </w:rPr>
              <w:t>1.524</w:t>
            </w:r>
          </w:p>
        </w:tc>
        <w:tc>
          <w:tcPr>
            <w:tcW w:w="1457" w:type="dxa"/>
          </w:tcPr>
          <w:p>
            <w:pPr>
              <w:pStyle w:val="TableParagraph"/>
              <w:ind w:right="105"/>
              <w:rPr>
                <w:b/>
                <w:sz w:val="20"/>
              </w:rPr>
            </w:pPr>
            <w:r>
              <w:rPr>
                <w:b/>
                <w:color w:val="041BA1"/>
                <w:sz w:val="20"/>
              </w:rPr>
              <w:t>0.421</w:t>
            </w:r>
          </w:p>
        </w:tc>
      </w:tr>
      <w:tr>
        <w:trPr>
          <w:trHeight w:val="240" w:hRule="atLeast"/>
        </w:trPr>
        <w:tc>
          <w:tcPr>
            <w:tcW w:w="788" w:type="dxa"/>
          </w:tcPr>
          <w:p>
            <w:pPr>
              <w:pStyle w:val="TableParagraph"/>
              <w:ind w:left="50"/>
              <w:jc w:val="left"/>
              <w:rPr>
                <w:sz w:val="20"/>
              </w:rPr>
            </w:pPr>
            <w:r>
              <w:rPr>
                <w:sz w:val="20"/>
              </w:rPr>
              <w:t>RE</w:t>
            </w:r>
          </w:p>
        </w:tc>
        <w:tc>
          <w:tcPr>
            <w:tcW w:w="1569" w:type="dxa"/>
          </w:tcPr>
          <w:p>
            <w:pPr>
              <w:pStyle w:val="TableParagraph"/>
              <w:ind w:right="345"/>
              <w:rPr>
                <w:sz w:val="20"/>
              </w:rPr>
            </w:pPr>
            <w:r>
              <w:rPr>
                <w:sz w:val="20"/>
              </w:rPr>
              <w:t>CGAGAG</w:t>
            </w:r>
          </w:p>
        </w:tc>
        <w:tc>
          <w:tcPr>
            <w:tcW w:w="1565" w:type="dxa"/>
          </w:tcPr>
          <w:p>
            <w:pPr>
              <w:pStyle w:val="TableParagraph"/>
              <w:ind w:left="331" w:right="352"/>
              <w:jc w:val="center"/>
              <w:rPr>
                <w:sz w:val="20"/>
              </w:rPr>
            </w:pPr>
            <w:r>
              <w:rPr>
                <w:sz w:val="20"/>
              </w:rPr>
              <w:t>1900.69</w:t>
            </w:r>
          </w:p>
        </w:tc>
        <w:tc>
          <w:tcPr>
            <w:tcW w:w="1563" w:type="dxa"/>
          </w:tcPr>
          <w:p>
            <w:pPr>
              <w:pStyle w:val="TableParagraph"/>
              <w:ind w:left="371"/>
              <w:jc w:val="left"/>
              <w:rPr>
                <w:sz w:val="20"/>
              </w:rPr>
            </w:pPr>
            <w:r>
              <w:rPr>
                <w:sz w:val="20"/>
              </w:rPr>
              <w:t>2475</w:t>
            </w:r>
          </w:p>
        </w:tc>
        <w:tc>
          <w:tcPr>
            <w:tcW w:w="1995" w:type="dxa"/>
          </w:tcPr>
          <w:p>
            <w:pPr>
              <w:pStyle w:val="TableParagraph"/>
              <w:ind w:right="679"/>
              <w:rPr>
                <w:sz w:val="20"/>
              </w:rPr>
            </w:pPr>
            <w:r>
              <w:rPr>
                <w:sz w:val="20"/>
              </w:rPr>
              <w:t>1.302</w:t>
            </w:r>
          </w:p>
        </w:tc>
        <w:tc>
          <w:tcPr>
            <w:tcW w:w="1457" w:type="dxa"/>
          </w:tcPr>
          <w:p>
            <w:pPr>
              <w:pStyle w:val="TableParagraph"/>
              <w:ind w:right="105"/>
              <w:rPr>
                <w:b/>
                <w:sz w:val="20"/>
              </w:rPr>
            </w:pPr>
            <w:r>
              <w:rPr>
                <w:b/>
                <w:color w:val="041BA1"/>
                <w:sz w:val="20"/>
              </w:rPr>
              <w:t>0.264</w:t>
            </w:r>
          </w:p>
        </w:tc>
      </w:tr>
      <w:tr>
        <w:trPr>
          <w:trHeight w:val="240" w:hRule="atLeast"/>
        </w:trPr>
        <w:tc>
          <w:tcPr>
            <w:tcW w:w="788" w:type="dxa"/>
          </w:tcPr>
          <w:p>
            <w:pPr>
              <w:pStyle w:val="TableParagraph"/>
              <w:ind w:left="50"/>
              <w:jc w:val="left"/>
              <w:rPr>
                <w:sz w:val="20"/>
              </w:rPr>
            </w:pPr>
            <w:r>
              <w:rPr>
                <w:sz w:val="20"/>
              </w:rPr>
              <w:t>RE</w:t>
            </w:r>
          </w:p>
        </w:tc>
        <w:tc>
          <w:tcPr>
            <w:tcW w:w="1569" w:type="dxa"/>
          </w:tcPr>
          <w:p>
            <w:pPr>
              <w:pStyle w:val="TableParagraph"/>
              <w:ind w:right="345"/>
              <w:rPr>
                <w:sz w:val="20"/>
              </w:rPr>
            </w:pPr>
            <w:r>
              <w:rPr>
                <w:sz w:val="20"/>
              </w:rPr>
              <w:t>CGAGAA</w:t>
            </w:r>
          </w:p>
        </w:tc>
        <w:tc>
          <w:tcPr>
            <w:tcW w:w="1565" w:type="dxa"/>
          </w:tcPr>
          <w:p>
            <w:pPr>
              <w:pStyle w:val="TableParagraph"/>
              <w:ind w:left="331" w:right="352"/>
              <w:jc w:val="center"/>
              <w:rPr>
                <w:sz w:val="20"/>
              </w:rPr>
            </w:pPr>
            <w:r>
              <w:rPr>
                <w:sz w:val="20"/>
              </w:rPr>
              <w:t>1421.27</w:t>
            </w:r>
          </w:p>
        </w:tc>
        <w:tc>
          <w:tcPr>
            <w:tcW w:w="1563" w:type="dxa"/>
          </w:tcPr>
          <w:p>
            <w:pPr>
              <w:pStyle w:val="TableParagraph"/>
              <w:ind w:left="371"/>
              <w:jc w:val="left"/>
              <w:rPr>
                <w:sz w:val="20"/>
              </w:rPr>
            </w:pPr>
            <w:r>
              <w:rPr>
                <w:sz w:val="20"/>
              </w:rPr>
              <w:t>1844</w:t>
            </w:r>
          </w:p>
        </w:tc>
        <w:tc>
          <w:tcPr>
            <w:tcW w:w="1995" w:type="dxa"/>
          </w:tcPr>
          <w:p>
            <w:pPr>
              <w:pStyle w:val="TableParagraph"/>
              <w:ind w:right="679"/>
              <w:rPr>
                <w:sz w:val="20"/>
              </w:rPr>
            </w:pPr>
            <w:r>
              <w:rPr>
                <w:sz w:val="20"/>
              </w:rPr>
              <w:t>1.297</w:t>
            </w:r>
          </w:p>
        </w:tc>
        <w:tc>
          <w:tcPr>
            <w:tcW w:w="1457" w:type="dxa"/>
          </w:tcPr>
          <w:p>
            <w:pPr>
              <w:pStyle w:val="TableParagraph"/>
              <w:ind w:right="105"/>
              <w:rPr>
                <w:b/>
                <w:sz w:val="20"/>
              </w:rPr>
            </w:pPr>
            <w:r>
              <w:rPr>
                <w:b/>
                <w:color w:val="041BA1"/>
                <w:sz w:val="20"/>
              </w:rPr>
              <w:t>0.260</w:t>
            </w:r>
          </w:p>
        </w:tc>
      </w:tr>
      <w:tr>
        <w:trPr>
          <w:trHeight w:val="240" w:hRule="atLeast"/>
        </w:trPr>
        <w:tc>
          <w:tcPr>
            <w:tcW w:w="788" w:type="dxa"/>
          </w:tcPr>
          <w:p>
            <w:pPr>
              <w:pStyle w:val="TableParagraph"/>
              <w:ind w:left="50"/>
              <w:jc w:val="left"/>
              <w:rPr>
                <w:sz w:val="20"/>
              </w:rPr>
            </w:pPr>
            <w:r>
              <w:rPr>
                <w:sz w:val="20"/>
              </w:rPr>
              <w:t>RE</w:t>
            </w:r>
          </w:p>
        </w:tc>
        <w:tc>
          <w:tcPr>
            <w:tcW w:w="1569" w:type="dxa"/>
          </w:tcPr>
          <w:p>
            <w:pPr>
              <w:pStyle w:val="TableParagraph"/>
              <w:ind w:right="345"/>
              <w:rPr>
                <w:sz w:val="20"/>
              </w:rPr>
            </w:pPr>
            <w:r>
              <w:rPr>
                <w:sz w:val="20"/>
              </w:rPr>
              <w:t>CGTGAG</w:t>
            </w:r>
          </w:p>
        </w:tc>
        <w:tc>
          <w:tcPr>
            <w:tcW w:w="1565" w:type="dxa"/>
          </w:tcPr>
          <w:p>
            <w:pPr>
              <w:pStyle w:val="TableParagraph"/>
              <w:ind w:left="331" w:right="352"/>
              <w:jc w:val="center"/>
              <w:rPr>
                <w:sz w:val="20"/>
              </w:rPr>
            </w:pPr>
            <w:r>
              <w:rPr>
                <w:sz w:val="20"/>
              </w:rPr>
              <w:t>1372.55</w:t>
            </w:r>
          </w:p>
        </w:tc>
        <w:tc>
          <w:tcPr>
            <w:tcW w:w="1563" w:type="dxa"/>
          </w:tcPr>
          <w:p>
            <w:pPr>
              <w:pStyle w:val="TableParagraph"/>
              <w:ind w:left="371"/>
              <w:jc w:val="left"/>
              <w:rPr>
                <w:sz w:val="20"/>
              </w:rPr>
            </w:pPr>
            <w:r>
              <w:rPr>
                <w:sz w:val="20"/>
              </w:rPr>
              <w:t>1453</w:t>
            </w:r>
          </w:p>
        </w:tc>
        <w:tc>
          <w:tcPr>
            <w:tcW w:w="1995" w:type="dxa"/>
          </w:tcPr>
          <w:p>
            <w:pPr>
              <w:pStyle w:val="TableParagraph"/>
              <w:ind w:right="679"/>
              <w:rPr>
                <w:sz w:val="20"/>
              </w:rPr>
            </w:pPr>
            <w:r>
              <w:rPr>
                <w:sz w:val="20"/>
              </w:rPr>
              <w:t>1.059</w:t>
            </w:r>
          </w:p>
        </w:tc>
        <w:tc>
          <w:tcPr>
            <w:tcW w:w="1457" w:type="dxa"/>
          </w:tcPr>
          <w:p>
            <w:pPr>
              <w:pStyle w:val="TableParagraph"/>
              <w:ind w:right="105"/>
              <w:rPr>
                <w:b/>
                <w:sz w:val="20"/>
              </w:rPr>
            </w:pPr>
            <w:r>
              <w:rPr>
                <w:b/>
                <w:color w:val="041BA1"/>
                <w:sz w:val="20"/>
              </w:rPr>
              <w:t>0.057</w:t>
            </w:r>
          </w:p>
        </w:tc>
      </w:tr>
      <w:tr>
        <w:trPr>
          <w:trHeight w:val="240" w:hRule="atLeast"/>
        </w:trPr>
        <w:tc>
          <w:tcPr>
            <w:tcW w:w="788" w:type="dxa"/>
          </w:tcPr>
          <w:p>
            <w:pPr>
              <w:pStyle w:val="TableParagraph"/>
              <w:ind w:left="50"/>
              <w:jc w:val="left"/>
              <w:rPr>
                <w:sz w:val="20"/>
              </w:rPr>
            </w:pPr>
            <w:r>
              <w:rPr>
                <w:sz w:val="20"/>
              </w:rPr>
              <w:t>RE</w:t>
            </w:r>
          </w:p>
        </w:tc>
        <w:tc>
          <w:tcPr>
            <w:tcW w:w="1569" w:type="dxa"/>
          </w:tcPr>
          <w:p>
            <w:pPr>
              <w:pStyle w:val="TableParagraph"/>
              <w:ind w:right="345"/>
              <w:rPr>
                <w:sz w:val="20"/>
              </w:rPr>
            </w:pPr>
            <w:r>
              <w:rPr>
                <w:sz w:val="20"/>
              </w:rPr>
              <w:t>AGGGAG</w:t>
            </w:r>
          </w:p>
        </w:tc>
        <w:tc>
          <w:tcPr>
            <w:tcW w:w="1565" w:type="dxa"/>
          </w:tcPr>
          <w:p>
            <w:pPr>
              <w:pStyle w:val="TableParagraph"/>
              <w:ind w:left="331" w:right="352"/>
              <w:jc w:val="center"/>
              <w:rPr>
                <w:sz w:val="20"/>
              </w:rPr>
            </w:pPr>
            <w:r>
              <w:rPr>
                <w:sz w:val="20"/>
              </w:rPr>
              <w:t>3471.55</w:t>
            </w:r>
          </w:p>
        </w:tc>
        <w:tc>
          <w:tcPr>
            <w:tcW w:w="1563" w:type="dxa"/>
          </w:tcPr>
          <w:p>
            <w:pPr>
              <w:pStyle w:val="TableParagraph"/>
              <w:ind w:left="371"/>
              <w:jc w:val="left"/>
              <w:rPr>
                <w:sz w:val="20"/>
              </w:rPr>
            </w:pPr>
            <w:r>
              <w:rPr>
                <w:sz w:val="20"/>
              </w:rPr>
              <w:t>3469</w:t>
            </w:r>
          </w:p>
        </w:tc>
        <w:tc>
          <w:tcPr>
            <w:tcW w:w="1995" w:type="dxa"/>
          </w:tcPr>
          <w:p>
            <w:pPr>
              <w:pStyle w:val="TableParagraph"/>
              <w:ind w:right="679"/>
              <w:rPr>
                <w:sz w:val="20"/>
              </w:rPr>
            </w:pPr>
            <w:r>
              <w:rPr>
                <w:sz w:val="20"/>
              </w:rPr>
              <w:t>0.999</w:t>
            </w:r>
          </w:p>
        </w:tc>
        <w:tc>
          <w:tcPr>
            <w:tcW w:w="1457" w:type="dxa"/>
          </w:tcPr>
          <w:p>
            <w:pPr>
              <w:pStyle w:val="TableParagraph"/>
              <w:ind w:right="47"/>
              <w:rPr>
                <w:b/>
                <w:sz w:val="20"/>
              </w:rPr>
            </w:pPr>
            <w:r>
              <w:rPr>
                <w:b/>
                <w:color w:val="041BA1"/>
                <w:sz w:val="20"/>
              </w:rPr>
              <w:t>-0.001</w:t>
            </w:r>
          </w:p>
        </w:tc>
      </w:tr>
      <w:tr>
        <w:trPr>
          <w:trHeight w:val="240" w:hRule="atLeast"/>
        </w:trPr>
        <w:tc>
          <w:tcPr>
            <w:tcW w:w="788" w:type="dxa"/>
          </w:tcPr>
          <w:p>
            <w:pPr>
              <w:pStyle w:val="TableParagraph"/>
              <w:ind w:left="50"/>
              <w:jc w:val="left"/>
              <w:rPr>
                <w:sz w:val="20"/>
              </w:rPr>
            </w:pPr>
            <w:r>
              <w:rPr>
                <w:sz w:val="20"/>
              </w:rPr>
              <w:t>RE</w:t>
            </w:r>
          </w:p>
        </w:tc>
        <w:tc>
          <w:tcPr>
            <w:tcW w:w="1569" w:type="dxa"/>
          </w:tcPr>
          <w:p>
            <w:pPr>
              <w:pStyle w:val="TableParagraph"/>
              <w:ind w:right="345"/>
              <w:rPr>
                <w:sz w:val="20"/>
              </w:rPr>
            </w:pPr>
            <w:r>
              <w:rPr>
                <w:sz w:val="20"/>
              </w:rPr>
              <w:t>AGAGAG</w:t>
            </w:r>
          </w:p>
        </w:tc>
        <w:tc>
          <w:tcPr>
            <w:tcW w:w="1565" w:type="dxa"/>
          </w:tcPr>
          <w:p>
            <w:pPr>
              <w:pStyle w:val="TableParagraph"/>
              <w:ind w:left="331" w:right="352"/>
              <w:jc w:val="center"/>
              <w:rPr>
                <w:sz w:val="20"/>
              </w:rPr>
            </w:pPr>
            <w:r>
              <w:rPr>
                <w:sz w:val="20"/>
              </w:rPr>
              <w:t>3536.15</w:t>
            </w:r>
          </w:p>
        </w:tc>
        <w:tc>
          <w:tcPr>
            <w:tcW w:w="1563" w:type="dxa"/>
          </w:tcPr>
          <w:p>
            <w:pPr>
              <w:pStyle w:val="TableParagraph"/>
              <w:ind w:left="371"/>
              <w:jc w:val="left"/>
              <w:rPr>
                <w:sz w:val="20"/>
              </w:rPr>
            </w:pPr>
            <w:r>
              <w:rPr>
                <w:sz w:val="20"/>
              </w:rPr>
              <w:t>3392</w:t>
            </w:r>
          </w:p>
        </w:tc>
        <w:tc>
          <w:tcPr>
            <w:tcW w:w="1995" w:type="dxa"/>
          </w:tcPr>
          <w:p>
            <w:pPr>
              <w:pStyle w:val="TableParagraph"/>
              <w:ind w:right="679"/>
              <w:rPr>
                <w:sz w:val="20"/>
              </w:rPr>
            </w:pPr>
            <w:r>
              <w:rPr>
                <w:sz w:val="20"/>
              </w:rPr>
              <w:t>0.959</w:t>
            </w:r>
          </w:p>
        </w:tc>
        <w:tc>
          <w:tcPr>
            <w:tcW w:w="1457" w:type="dxa"/>
          </w:tcPr>
          <w:p>
            <w:pPr>
              <w:pStyle w:val="TableParagraph"/>
              <w:ind w:right="47"/>
              <w:rPr>
                <w:b/>
                <w:sz w:val="20"/>
              </w:rPr>
            </w:pPr>
            <w:r>
              <w:rPr>
                <w:b/>
                <w:color w:val="041BA1"/>
                <w:sz w:val="20"/>
              </w:rPr>
              <w:t>-0.042</w:t>
            </w:r>
          </w:p>
        </w:tc>
      </w:tr>
      <w:tr>
        <w:trPr>
          <w:trHeight w:val="240" w:hRule="atLeast"/>
        </w:trPr>
        <w:tc>
          <w:tcPr>
            <w:tcW w:w="788" w:type="dxa"/>
          </w:tcPr>
          <w:p>
            <w:pPr>
              <w:pStyle w:val="TableParagraph"/>
              <w:ind w:left="50"/>
              <w:jc w:val="left"/>
              <w:rPr>
                <w:sz w:val="20"/>
              </w:rPr>
            </w:pPr>
            <w:r>
              <w:rPr>
                <w:sz w:val="20"/>
              </w:rPr>
              <w:t>RE</w:t>
            </w:r>
          </w:p>
        </w:tc>
        <w:tc>
          <w:tcPr>
            <w:tcW w:w="1569" w:type="dxa"/>
          </w:tcPr>
          <w:p>
            <w:pPr>
              <w:pStyle w:val="TableParagraph"/>
              <w:ind w:right="345"/>
              <w:rPr>
                <w:sz w:val="20"/>
              </w:rPr>
            </w:pPr>
            <w:r>
              <w:rPr>
                <w:sz w:val="20"/>
              </w:rPr>
              <w:t>CGTGAA</w:t>
            </w:r>
          </w:p>
        </w:tc>
        <w:tc>
          <w:tcPr>
            <w:tcW w:w="1565" w:type="dxa"/>
          </w:tcPr>
          <w:p>
            <w:pPr>
              <w:pStyle w:val="TableParagraph"/>
              <w:ind w:left="331" w:right="352"/>
              <w:jc w:val="center"/>
              <w:rPr>
                <w:sz w:val="20"/>
              </w:rPr>
            </w:pPr>
            <w:r>
              <w:rPr>
                <w:sz w:val="20"/>
              </w:rPr>
              <w:t>1026.35</w:t>
            </w:r>
          </w:p>
        </w:tc>
        <w:tc>
          <w:tcPr>
            <w:tcW w:w="1563" w:type="dxa"/>
          </w:tcPr>
          <w:p>
            <w:pPr>
              <w:pStyle w:val="TableParagraph"/>
              <w:ind w:left="433"/>
              <w:jc w:val="left"/>
              <w:rPr>
                <w:sz w:val="20"/>
              </w:rPr>
            </w:pPr>
            <w:r>
              <w:rPr>
                <w:sz w:val="20"/>
              </w:rPr>
              <w:t>947</w:t>
            </w:r>
          </w:p>
        </w:tc>
        <w:tc>
          <w:tcPr>
            <w:tcW w:w="1995" w:type="dxa"/>
          </w:tcPr>
          <w:p>
            <w:pPr>
              <w:pStyle w:val="TableParagraph"/>
              <w:ind w:right="679"/>
              <w:rPr>
                <w:sz w:val="20"/>
              </w:rPr>
            </w:pPr>
            <w:r>
              <w:rPr>
                <w:sz w:val="20"/>
              </w:rPr>
              <w:t>0.923</w:t>
            </w:r>
          </w:p>
        </w:tc>
        <w:tc>
          <w:tcPr>
            <w:tcW w:w="1457" w:type="dxa"/>
          </w:tcPr>
          <w:p>
            <w:pPr>
              <w:pStyle w:val="TableParagraph"/>
              <w:ind w:right="47"/>
              <w:rPr>
                <w:b/>
                <w:sz w:val="20"/>
              </w:rPr>
            </w:pPr>
            <w:r>
              <w:rPr>
                <w:b/>
                <w:color w:val="041BA1"/>
                <w:sz w:val="20"/>
              </w:rPr>
              <w:t>-0.080</w:t>
            </w:r>
          </w:p>
        </w:tc>
      </w:tr>
      <w:tr>
        <w:trPr>
          <w:trHeight w:val="240" w:hRule="atLeast"/>
        </w:trPr>
        <w:tc>
          <w:tcPr>
            <w:tcW w:w="788" w:type="dxa"/>
          </w:tcPr>
          <w:p>
            <w:pPr>
              <w:pStyle w:val="TableParagraph"/>
              <w:ind w:left="50"/>
              <w:jc w:val="left"/>
              <w:rPr>
                <w:sz w:val="20"/>
              </w:rPr>
            </w:pPr>
            <w:r>
              <w:rPr>
                <w:sz w:val="20"/>
              </w:rPr>
              <w:t>RE</w:t>
            </w:r>
          </w:p>
        </w:tc>
        <w:tc>
          <w:tcPr>
            <w:tcW w:w="1569" w:type="dxa"/>
          </w:tcPr>
          <w:p>
            <w:pPr>
              <w:pStyle w:val="TableParagraph"/>
              <w:ind w:right="345"/>
              <w:rPr>
                <w:sz w:val="20"/>
              </w:rPr>
            </w:pPr>
            <w:r>
              <w:rPr>
                <w:sz w:val="20"/>
              </w:rPr>
              <w:t>AGGGAA</w:t>
            </w:r>
          </w:p>
        </w:tc>
        <w:tc>
          <w:tcPr>
            <w:tcW w:w="1565" w:type="dxa"/>
          </w:tcPr>
          <w:p>
            <w:pPr>
              <w:pStyle w:val="TableParagraph"/>
              <w:ind w:left="331" w:right="352"/>
              <w:jc w:val="center"/>
              <w:rPr>
                <w:sz w:val="20"/>
              </w:rPr>
            </w:pPr>
            <w:r>
              <w:rPr>
                <w:sz w:val="20"/>
              </w:rPr>
              <w:t>2595.91</w:t>
            </w:r>
          </w:p>
        </w:tc>
        <w:tc>
          <w:tcPr>
            <w:tcW w:w="1563" w:type="dxa"/>
          </w:tcPr>
          <w:p>
            <w:pPr>
              <w:pStyle w:val="TableParagraph"/>
              <w:ind w:left="371"/>
              <w:jc w:val="left"/>
              <w:rPr>
                <w:sz w:val="20"/>
              </w:rPr>
            </w:pPr>
            <w:r>
              <w:rPr>
                <w:sz w:val="20"/>
              </w:rPr>
              <w:t>2343</w:t>
            </w:r>
          </w:p>
        </w:tc>
        <w:tc>
          <w:tcPr>
            <w:tcW w:w="1995" w:type="dxa"/>
          </w:tcPr>
          <w:p>
            <w:pPr>
              <w:pStyle w:val="TableParagraph"/>
              <w:ind w:right="679"/>
              <w:rPr>
                <w:sz w:val="20"/>
              </w:rPr>
            </w:pPr>
            <w:r>
              <w:rPr>
                <w:sz w:val="20"/>
              </w:rPr>
              <w:t>0.903</w:t>
            </w:r>
          </w:p>
        </w:tc>
        <w:tc>
          <w:tcPr>
            <w:tcW w:w="1457" w:type="dxa"/>
          </w:tcPr>
          <w:p>
            <w:pPr>
              <w:pStyle w:val="TableParagraph"/>
              <w:ind w:right="47"/>
              <w:rPr>
                <w:b/>
                <w:sz w:val="20"/>
              </w:rPr>
            </w:pPr>
            <w:r>
              <w:rPr>
                <w:b/>
                <w:color w:val="041BA1"/>
                <w:sz w:val="20"/>
              </w:rPr>
              <w:t>-0.103</w:t>
            </w:r>
          </w:p>
        </w:tc>
      </w:tr>
      <w:tr>
        <w:trPr>
          <w:trHeight w:val="240" w:hRule="atLeast"/>
        </w:trPr>
        <w:tc>
          <w:tcPr>
            <w:tcW w:w="788" w:type="dxa"/>
          </w:tcPr>
          <w:p>
            <w:pPr>
              <w:pStyle w:val="TableParagraph"/>
              <w:ind w:left="50"/>
              <w:jc w:val="left"/>
              <w:rPr>
                <w:sz w:val="20"/>
              </w:rPr>
            </w:pPr>
            <w:r>
              <w:rPr>
                <w:sz w:val="20"/>
              </w:rPr>
              <w:t>RE</w:t>
            </w:r>
          </w:p>
        </w:tc>
        <w:tc>
          <w:tcPr>
            <w:tcW w:w="1569" w:type="dxa"/>
          </w:tcPr>
          <w:p>
            <w:pPr>
              <w:pStyle w:val="TableParagraph"/>
              <w:ind w:right="345"/>
              <w:rPr>
                <w:sz w:val="20"/>
              </w:rPr>
            </w:pPr>
            <w:r>
              <w:rPr>
                <w:sz w:val="20"/>
              </w:rPr>
              <w:t>CGGGAA</w:t>
            </w:r>
          </w:p>
        </w:tc>
        <w:tc>
          <w:tcPr>
            <w:tcW w:w="1565" w:type="dxa"/>
          </w:tcPr>
          <w:p>
            <w:pPr>
              <w:pStyle w:val="TableParagraph"/>
              <w:ind w:left="331" w:right="352"/>
              <w:jc w:val="center"/>
              <w:rPr>
                <w:sz w:val="20"/>
              </w:rPr>
            </w:pPr>
            <w:r>
              <w:rPr>
                <w:sz w:val="20"/>
              </w:rPr>
              <w:t>2621.88</w:t>
            </w:r>
          </w:p>
        </w:tc>
        <w:tc>
          <w:tcPr>
            <w:tcW w:w="1563" w:type="dxa"/>
          </w:tcPr>
          <w:p>
            <w:pPr>
              <w:pStyle w:val="TableParagraph"/>
              <w:ind w:left="371"/>
              <w:jc w:val="left"/>
              <w:rPr>
                <w:sz w:val="20"/>
              </w:rPr>
            </w:pPr>
            <w:r>
              <w:rPr>
                <w:sz w:val="20"/>
              </w:rPr>
              <w:t>2131</w:t>
            </w:r>
          </w:p>
        </w:tc>
        <w:tc>
          <w:tcPr>
            <w:tcW w:w="1995" w:type="dxa"/>
          </w:tcPr>
          <w:p>
            <w:pPr>
              <w:pStyle w:val="TableParagraph"/>
              <w:ind w:right="679"/>
              <w:rPr>
                <w:sz w:val="20"/>
              </w:rPr>
            </w:pPr>
            <w:r>
              <w:rPr>
                <w:sz w:val="20"/>
              </w:rPr>
              <w:t>0.813</w:t>
            </w:r>
          </w:p>
        </w:tc>
        <w:tc>
          <w:tcPr>
            <w:tcW w:w="1457" w:type="dxa"/>
          </w:tcPr>
          <w:p>
            <w:pPr>
              <w:pStyle w:val="TableParagraph"/>
              <w:ind w:right="47"/>
              <w:rPr>
                <w:b/>
                <w:sz w:val="20"/>
              </w:rPr>
            </w:pPr>
            <w:r>
              <w:rPr>
                <w:b/>
                <w:color w:val="041BA1"/>
                <w:sz w:val="20"/>
              </w:rPr>
              <w:t>-0.207</w:t>
            </w:r>
          </w:p>
        </w:tc>
      </w:tr>
      <w:tr>
        <w:trPr>
          <w:trHeight w:val="240" w:hRule="atLeast"/>
        </w:trPr>
        <w:tc>
          <w:tcPr>
            <w:tcW w:w="788" w:type="dxa"/>
          </w:tcPr>
          <w:p>
            <w:pPr>
              <w:pStyle w:val="TableParagraph"/>
              <w:ind w:left="50"/>
              <w:jc w:val="left"/>
              <w:rPr>
                <w:sz w:val="20"/>
              </w:rPr>
            </w:pPr>
            <w:r>
              <w:rPr>
                <w:sz w:val="20"/>
              </w:rPr>
              <w:t>RE</w:t>
            </w:r>
          </w:p>
        </w:tc>
        <w:tc>
          <w:tcPr>
            <w:tcW w:w="1569" w:type="dxa"/>
          </w:tcPr>
          <w:p>
            <w:pPr>
              <w:pStyle w:val="TableParagraph"/>
              <w:ind w:right="345"/>
              <w:rPr>
                <w:sz w:val="20"/>
              </w:rPr>
            </w:pPr>
            <w:r>
              <w:rPr>
                <w:sz w:val="20"/>
              </w:rPr>
              <w:t>CGCGAG</w:t>
            </w:r>
          </w:p>
        </w:tc>
        <w:tc>
          <w:tcPr>
            <w:tcW w:w="1565" w:type="dxa"/>
          </w:tcPr>
          <w:p>
            <w:pPr>
              <w:pStyle w:val="TableParagraph"/>
              <w:ind w:left="331" w:right="352"/>
              <w:jc w:val="center"/>
              <w:rPr>
                <w:sz w:val="20"/>
              </w:rPr>
            </w:pPr>
            <w:r>
              <w:rPr>
                <w:sz w:val="20"/>
              </w:rPr>
              <w:t>3205.89</w:t>
            </w:r>
          </w:p>
        </w:tc>
        <w:tc>
          <w:tcPr>
            <w:tcW w:w="1563" w:type="dxa"/>
          </w:tcPr>
          <w:p>
            <w:pPr>
              <w:pStyle w:val="TableParagraph"/>
              <w:ind w:left="371"/>
              <w:jc w:val="left"/>
              <w:rPr>
                <w:sz w:val="20"/>
              </w:rPr>
            </w:pPr>
            <w:r>
              <w:rPr>
                <w:sz w:val="20"/>
              </w:rPr>
              <w:t>1839</w:t>
            </w:r>
          </w:p>
        </w:tc>
        <w:tc>
          <w:tcPr>
            <w:tcW w:w="1995" w:type="dxa"/>
          </w:tcPr>
          <w:p>
            <w:pPr>
              <w:pStyle w:val="TableParagraph"/>
              <w:ind w:right="679"/>
              <w:rPr>
                <w:sz w:val="20"/>
              </w:rPr>
            </w:pPr>
            <w:r>
              <w:rPr>
                <w:sz w:val="20"/>
              </w:rPr>
              <w:t>0.574</w:t>
            </w:r>
          </w:p>
        </w:tc>
        <w:tc>
          <w:tcPr>
            <w:tcW w:w="1457" w:type="dxa"/>
          </w:tcPr>
          <w:p>
            <w:pPr>
              <w:pStyle w:val="TableParagraph"/>
              <w:ind w:right="47"/>
              <w:rPr>
                <w:b/>
                <w:sz w:val="20"/>
              </w:rPr>
            </w:pPr>
            <w:r>
              <w:rPr>
                <w:b/>
                <w:color w:val="041BA1"/>
                <w:sz w:val="20"/>
              </w:rPr>
              <w:t>-0.556</w:t>
            </w:r>
          </w:p>
        </w:tc>
      </w:tr>
      <w:tr>
        <w:trPr>
          <w:trHeight w:val="240" w:hRule="atLeast"/>
        </w:trPr>
        <w:tc>
          <w:tcPr>
            <w:tcW w:w="788" w:type="dxa"/>
          </w:tcPr>
          <w:p>
            <w:pPr>
              <w:pStyle w:val="TableParagraph"/>
              <w:ind w:left="50"/>
              <w:jc w:val="left"/>
              <w:rPr>
                <w:sz w:val="20"/>
              </w:rPr>
            </w:pPr>
            <w:r>
              <w:rPr>
                <w:sz w:val="20"/>
              </w:rPr>
              <w:t>RE</w:t>
            </w:r>
          </w:p>
        </w:tc>
        <w:tc>
          <w:tcPr>
            <w:tcW w:w="1569" w:type="dxa"/>
          </w:tcPr>
          <w:p>
            <w:pPr>
              <w:pStyle w:val="TableParagraph"/>
              <w:ind w:right="345"/>
              <w:rPr>
                <w:sz w:val="20"/>
              </w:rPr>
            </w:pPr>
            <w:r>
              <w:rPr>
                <w:sz w:val="20"/>
              </w:rPr>
              <w:t>CGCGAA</w:t>
            </w:r>
          </w:p>
        </w:tc>
        <w:tc>
          <w:tcPr>
            <w:tcW w:w="1565" w:type="dxa"/>
          </w:tcPr>
          <w:p>
            <w:pPr>
              <w:pStyle w:val="TableParagraph"/>
              <w:ind w:left="331" w:right="352"/>
              <w:jc w:val="center"/>
              <w:rPr>
                <w:sz w:val="20"/>
              </w:rPr>
            </w:pPr>
            <w:r>
              <w:rPr>
                <w:sz w:val="20"/>
              </w:rPr>
              <w:t>2397.25</w:t>
            </w:r>
          </w:p>
        </w:tc>
        <w:tc>
          <w:tcPr>
            <w:tcW w:w="1563" w:type="dxa"/>
          </w:tcPr>
          <w:p>
            <w:pPr>
              <w:pStyle w:val="TableParagraph"/>
              <w:ind w:left="433"/>
              <w:jc w:val="left"/>
              <w:rPr>
                <w:sz w:val="20"/>
              </w:rPr>
            </w:pPr>
            <w:r>
              <w:rPr>
                <w:sz w:val="20"/>
              </w:rPr>
              <w:t>268</w:t>
            </w:r>
          </w:p>
        </w:tc>
        <w:tc>
          <w:tcPr>
            <w:tcW w:w="1995" w:type="dxa"/>
          </w:tcPr>
          <w:p>
            <w:pPr>
              <w:pStyle w:val="TableParagraph"/>
              <w:ind w:right="679"/>
              <w:rPr>
                <w:sz w:val="20"/>
              </w:rPr>
            </w:pPr>
            <w:r>
              <w:rPr>
                <w:sz w:val="20"/>
              </w:rPr>
              <w:t>0.112</w:t>
            </w:r>
          </w:p>
        </w:tc>
        <w:tc>
          <w:tcPr>
            <w:tcW w:w="1457" w:type="dxa"/>
          </w:tcPr>
          <w:p>
            <w:pPr>
              <w:pStyle w:val="TableParagraph"/>
              <w:ind w:right="47"/>
              <w:rPr>
                <w:b/>
                <w:sz w:val="20"/>
              </w:rPr>
            </w:pPr>
            <w:r>
              <w:rPr>
                <w:b/>
                <w:color w:val="041BA1"/>
                <w:sz w:val="20"/>
              </w:rPr>
              <w:t>-2.191</w:t>
            </w:r>
          </w:p>
        </w:tc>
      </w:tr>
      <w:tr>
        <w:trPr>
          <w:trHeight w:val="240" w:hRule="atLeast"/>
        </w:trPr>
        <w:tc>
          <w:tcPr>
            <w:tcW w:w="788" w:type="dxa"/>
          </w:tcPr>
          <w:p>
            <w:pPr>
              <w:pStyle w:val="TableParagraph"/>
              <w:ind w:left="50"/>
              <w:jc w:val="left"/>
              <w:rPr>
                <w:sz w:val="20"/>
              </w:rPr>
            </w:pPr>
            <w:r>
              <w:rPr>
                <w:sz w:val="20"/>
              </w:rPr>
              <w:t>RF</w:t>
            </w:r>
          </w:p>
        </w:tc>
        <w:tc>
          <w:tcPr>
            <w:tcW w:w="1569" w:type="dxa"/>
          </w:tcPr>
          <w:p>
            <w:pPr>
              <w:pStyle w:val="TableParagraph"/>
              <w:ind w:right="345"/>
              <w:rPr>
                <w:sz w:val="20"/>
              </w:rPr>
            </w:pPr>
            <w:r>
              <w:rPr>
                <w:sz w:val="20"/>
              </w:rPr>
              <w:t>CGCTTC</w:t>
            </w:r>
          </w:p>
        </w:tc>
        <w:tc>
          <w:tcPr>
            <w:tcW w:w="1565" w:type="dxa"/>
          </w:tcPr>
          <w:p>
            <w:pPr>
              <w:pStyle w:val="TableParagraph"/>
              <w:ind w:left="331" w:right="352"/>
              <w:jc w:val="center"/>
              <w:rPr>
                <w:sz w:val="20"/>
              </w:rPr>
            </w:pPr>
            <w:r>
              <w:rPr>
                <w:sz w:val="20"/>
              </w:rPr>
              <w:t>1446.49</w:t>
            </w:r>
          </w:p>
        </w:tc>
        <w:tc>
          <w:tcPr>
            <w:tcW w:w="1563" w:type="dxa"/>
          </w:tcPr>
          <w:p>
            <w:pPr>
              <w:pStyle w:val="TableParagraph"/>
              <w:ind w:left="371"/>
              <w:jc w:val="left"/>
              <w:rPr>
                <w:sz w:val="20"/>
              </w:rPr>
            </w:pPr>
            <w:r>
              <w:rPr>
                <w:sz w:val="20"/>
              </w:rPr>
              <w:t>3411</w:t>
            </w:r>
          </w:p>
        </w:tc>
        <w:tc>
          <w:tcPr>
            <w:tcW w:w="1995" w:type="dxa"/>
          </w:tcPr>
          <w:p>
            <w:pPr>
              <w:pStyle w:val="TableParagraph"/>
              <w:ind w:right="679"/>
              <w:rPr>
                <w:sz w:val="20"/>
              </w:rPr>
            </w:pPr>
            <w:r>
              <w:rPr>
                <w:sz w:val="20"/>
              </w:rPr>
              <w:t>2.358</w:t>
            </w:r>
          </w:p>
        </w:tc>
        <w:tc>
          <w:tcPr>
            <w:tcW w:w="1457" w:type="dxa"/>
          </w:tcPr>
          <w:p>
            <w:pPr>
              <w:pStyle w:val="TableParagraph"/>
              <w:ind w:right="105"/>
              <w:rPr>
                <w:b/>
                <w:sz w:val="20"/>
              </w:rPr>
            </w:pPr>
            <w:r>
              <w:rPr>
                <w:b/>
                <w:color w:val="041BA1"/>
                <w:sz w:val="20"/>
              </w:rPr>
              <w:t>0.858</w:t>
            </w:r>
          </w:p>
        </w:tc>
      </w:tr>
      <w:tr>
        <w:trPr>
          <w:trHeight w:val="240" w:hRule="atLeast"/>
        </w:trPr>
        <w:tc>
          <w:tcPr>
            <w:tcW w:w="788" w:type="dxa"/>
          </w:tcPr>
          <w:p>
            <w:pPr>
              <w:pStyle w:val="TableParagraph"/>
              <w:ind w:left="50"/>
              <w:jc w:val="left"/>
              <w:rPr>
                <w:sz w:val="20"/>
              </w:rPr>
            </w:pPr>
            <w:r>
              <w:rPr>
                <w:sz w:val="20"/>
              </w:rPr>
              <w:t>RF</w:t>
            </w:r>
          </w:p>
        </w:tc>
        <w:tc>
          <w:tcPr>
            <w:tcW w:w="1569" w:type="dxa"/>
          </w:tcPr>
          <w:p>
            <w:pPr>
              <w:pStyle w:val="TableParagraph"/>
              <w:ind w:right="345"/>
              <w:rPr>
                <w:sz w:val="20"/>
              </w:rPr>
            </w:pPr>
            <w:r>
              <w:rPr>
                <w:sz w:val="20"/>
              </w:rPr>
              <w:t>CGTTTC</w:t>
            </w:r>
          </w:p>
        </w:tc>
        <w:tc>
          <w:tcPr>
            <w:tcW w:w="1565" w:type="dxa"/>
          </w:tcPr>
          <w:p>
            <w:pPr>
              <w:pStyle w:val="TableParagraph"/>
              <w:ind w:left="325" w:right="352"/>
              <w:jc w:val="center"/>
              <w:rPr>
                <w:sz w:val="20"/>
              </w:rPr>
            </w:pPr>
            <w:r>
              <w:rPr>
                <w:sz w:val="20"/>
              </w:rPr>
              <w:t>619.29</w:t>
            </w:r>
          </w:p>
        </w:tc>
        <w:tc>
          <w:tcPr>
            <w:tcW w:w="1563" w:type="dxa"/>
          </w:tcPr>
          <w:p>
            <w:pPr>
              <w:pStyle w:val="TableParagraph"/>
              <w:ind w:left="433"/>
              <w:jc w:val="left"/>
              <w:rPr>
                <w:sz w:val="20"/>
              </w:rPr>
            </w:pPr>
            <w:r>
              <w:rPr>
                <w:sz w:val="20"/>
              </w:rPr>
              <w:t>823</w:t>
            </w:r>
          </w:p>
        </w:tc>
        <w:tc>
          <w:tcPr>
            <w:tcW w:w="1995" w:type="dxa"/>
          </w:tcPr>
          <w:p>
            <w:pPr>
              <w:pStyle w:val="TableParagraph"/>
              <w:ind w:right="679"/>
              <w:rPr>
                <w:sz w:val="20"/>
              </w:rPr>
            </w:pPr>
            <w:r>
              <w:rPr>
                <w:sz w:val="20"/>
              </w:rPr>
              <w:t>1.329</w:t>
            </w:r>
          </w:p>
        </w:tc>
        <w:tc>
          <w:tcPr>
            <w:tcW w:w="1457" w:type="dxa"/>
          </w:tcPr>
          <w:p>
            <w:pPr>
              <w:pStyle w:val="TableParagraph"/>
              <w:ind w:right="105"/>
              <w:rPr>
                <w:b/>
                <w:sz w:val="20"/>
              </w:rPr>
            </w:pPr>
            <w:r>
              <w:rPr>
                <w:b/>
                <w:color w:val="041BA1"/>
                <w:sz w:val="20"/>
              </w:rPr>
              <w:t>0.284</w:t>
            </w:r>
          </w:p>
        </w:tc>
      </w:tr>
      <w:tr>
        <w:trPr>
          <w:trHeight w:val="239" w:hRule="atLeast"/>
        </w:trPr>
        <w:tc>
          <w:tcPr>
            <w:tcW w:w="788" w:type="dxa"/>
          </w:tcPr>
          <w:p>
            <w:pPr>
              <w:pStyle w:val="TableParagraph"/>
              <w:ind w:left="50"/>
              <w:jc w:val="left"/>
              <w:rPr>
                <w:sz w:val="20"/>
              </w:rPr>
            </w:pPr>
            <w:r>
              <w:rPr>
                <w:sz w:val="20"/>
              </w:rPr>
              <w:t>RF</w:t>
            </w:r>
          </w:p>
        </w:tc>
        <w:tc>
          <w:tcPr>
            <w:tcW w:w="1569" w:type="dxa"/>
          </w:tcPr>
          <w:p>
            <w:pPr>
              <w:pStyle w:val="TableParagraph"/>
              <w:ind w:right="345"/>
              <w:rPr>
                <w:sz w:val="20"/>
              </w:rPr>
            </w:pPr>
            <w:r>
              <w:rPr>
                <w:sz w:val="20"/>
              </w:rPr>
              <w:t>CGTTTT</w:t>
            </w:r>
          </w:p>
        </w:tc>
        <w:tc>
          <w:tcPr>
            <w:tcW w:w="1565" w:type="dxa"/>
          </w:tcPr>
          <w:p>
            <w:pPr>
              <w:pStyle w:val="TableParagraph"/>
              <w:ind w:left="325" w:right="352"/>
              <w:jc w:val="center"/>
              <w:rPr>
                <w:sz w:val="20"/>
              </w:rPr>
            </w:pPr>
            <w:r>
              <w:rPr>
                <w:sz w:val="20"/>
              </w:rPr>
              <w:t>541.07</w:t>
            </w:r>
          </w:p>
        </w:tc>
        <w:tc>
          <w:tcPr>
            <w:tcW w:w="1563" w:type="dxa"/>
          </w:tcPr>
          <w:p>
            <w:pPr>
              <w:pStyle w:val="TableParagraph"/>
              <w:ind w:left="433"/>
              <w:jc w:val="left"/>
              <w:rPr>
                <w:sz w:val="20"/>
              </w:rPr>
            </w:pPr>
            <w:r>
              <w:rPr>
                <w:sz w:val="20"/>
              </w:rPr>
              <w:t>705</w:t>
            </w:r>
          </w:p>
        </w:tc>
        <w:tc>
          <w:tcPr>
            <w:tcW w:w="1995" w:type="dxa"/>
          </w:tcPr>
          <w:p>
            <w:pPr>
              <w:pStyle w:val="TableParagraph"/>
              <w:ind w:right="679"/>
              <w:rPr>
                <w:sz w:val="20"/>
              </w:rPr>
            </w:pPr>
            <w:r>
              <w:rPr>
                <w:sz w:val="20"/>
              </w:rPr>
              <w:t>1.303</w:t>
            </w:r>
          </w:p>
        </w:tc>
        <w:tc>
          <w:tcPr>
            <w:tcW w:w="1457" w:type="dxa"/>
          </w:tcPr>
          <w:p>
            <w:pPr>
              <w:pStyle w:val="TableParagraph"/>
              <w:ind w:right="105"/>
              <w:rPr>
                <w:b/>
                <w:sz w:val="20"/>
              </w:rPr>
            </w:pPr>
            <w:r>
              <w:rPr>
                <w:b/>
                <w:color w:val="041BA1"/>
                <w:sz w:val="20"/>
              </w:rPr>
              <w:t>0.265</w:t>
            </w:r>
          </w:p>
        </w:tc>
      </w:tr>
      <w:tr>
        <w:trPr>
          <w:trHeight w:val="240" w:hRule="atLeast"/>
        </w:trPr>
        <w:tc>
          <w:tcPr>
            <w:tcW w:w="788" w:type="dxa"/>
          </w:tcPr>
          <w:p>
            <w:pPr>
              <w:pStyle w:val="TableParagraph"/>
              <w:ind w:left="50"/>
              <w:jc w:val="left"/>
              <w:rPr>
                <w:sz w:val="20"/>
              </w:rPr>
            </w:pPr>
            <w:r>
              <w:rPr>
                <w:sz w:val="20"/>
              </w:rPr>
              <w:t>RF</w:t>
            </w:r>
          </w:p>
        </w:tc>
        <w:tc>
          <w:tcPr>
            <w:tcW w:w="1569" w:type="dxa"/>
          </w:tcPr>
          <w:p>
            <w:pPr>
              <w:pStyle w:val="TableParagraph"/>
              <w:ind w:right="345"/>
              <w:rPr>
                <w:sz w:val="20"/>
              </w:rPr>
            </w:pPr>
            <w:r>
              <w:rPr>
                <w:sz w:val="20"/>
              </w:rPr>
              <w:t>AGATTT</w:t>
            </w:r>
          </w:p>
        </w:tc>
        <w:tc>
          <w:tcPr>
            <w:tcW w:w="1565" w:type="dxa"/>
          </w:tcPr>
          <w:p>
            <w:pPr>
              <w:pStyle w:val="TableParagraph"/>
              <w:ind w:left="331" w:right="352"/>
              <w:jc w:val="center"/>
              <w:rPr>
                <w:sz w:val="20"/>
              </w:rPr>
            </w:pPr>
            <w:r>
              <w:rPr>
                <w:sz w:val="20"/>
              </w:rPr>
              <w:t>1393.96</w:t>
            </w:r>
          </w:p>
        </w:tc>
        <w:tc>
          <w:tcPr>
            <w:tcW w:w="1563" w:type="dxa"/>
          </w:tcPr>
          <w:p>
            <w:pPr>
              <w:pStyle w:val="TableParagraph"/>
              <w:ind w:left="371"/>
              <w:jc w:val="left"/>
              <w:rPr>
                <w:sz w:val="20"/>
              </w:rPr>
            </w:pPr>
            <w:r>
              <w:rPr>
                <w:sz w:val="20"/>
              </w:rPr>
              <w:t>1531</w:t>
            </w:r>
          </w:p>
        </w:tc>
        <w:tc>
          <w:tcPr>
            <w:tcW w:w="1995" w:type="dxa"/>
          </w:tcPr>
          <w:p>
            <w:pPr>
              <w:pStyle w:val="TableParagraph"/>
              <w:ind w:right="679"/>
              <w:rPr>
                <w:sz w:val="20"/>
              </w:rPr>
            </w:pPr>
            <w:r>
              <w:rPr>
                <w:sz w:val="20"/>
              </w:rPr>
              <w:t>1.098</w:t>
            </w:r>
          </w:p>
        </w:tc>
        <w:tc>
          <w:tcPr>
            <w:tcW w:w="1457" w:type="dxa"/>
          </w:tcPr>
          <w:p>
            <w:pPr>
              <w:pStyle w:val="TableParagraph"/>
              <w:ind w:right="105"/>
              <w:rPr>
                <w:b/>
                <w:sz w:val="20"/>
              </w:rPr>
            </w:pPr>
            <w:r>
              <w:rPr>
                <w:b/>
                <w:color w:val="041BA1"/>
                <w:sz w:val="20"/>
              </w:rPr>
              <w:t>0.094</w:t>
            </w:r>
          </w:p>
        </w:tc>
      </w:tr>
      <w:tr>
        <w:trPr>
          <w:trHeight w:val="240" w:hRule="atLeast"/>
        </w:trPr>
        <w:tc>
          <w:tcPr>
            <w:tcW w:w="788" w:type="dxa"/>
          </w:tcPr>
          <w:p>
            <w:pPr>
              <w:pStyle w:val="TableParagraph"/>
              <w:ind w:left="50"/>
              <w:jc w:val="left"/>
              <w:rPr>
                <w:sz w:val="20"/>
              </w:rPr>
            </w:pPr>
            <w:r>
              <w:rPr>
                <w:sz w:val="20"/>
              </w:rPr>
              <w:t>RF</w:t>
            </w:r>
          </w:p>
        </w:tc>
        <w:tc>
          <w:tcPr>
            <w:tcW w:w="1569" w:type="dxa"/>
          </w:tcPr>
          <w:p>
            <w:pPr>
              <w:pStyle w:val="TableParagraph"/>
              <w:ind w:right="345"/>
              <w:rPr>
                <w:sz w:val="20"/>
              </w:rPr>
            </w:pPr>
            <w:r>
              <w:rPr>
                <w:sz w:val="20"/>
              </w:rPr>
              <w:t>CGCTTT</w:t>
            </w:r>
          </w:p>
        </w:tc>
        <w:tc>
          <w:tcPr>
            <w:tcW w:w="1565" w:type="dxa"/>
          </w:tcPr>
          <w:p>
            <w:pPr>
              <w:pStyle w:val="TableParagraph"/>
              <w:ind w:left="331" w:right="352"/>
              <w:jc w:val="center"/>
              <w:rPr>
                <w:sz w:val="20"/>
              </w:rPr>
            </w:pPr>
            <w:r>
              <w:rPr>
                <w:sz w:val="20"/>
              </w:rPr>
              <w:t>1263.77</w:t>
            </w:r>
          </w:p>
        </w:tc>
        <w:tc>
          <w:tcPr>
            <w:tcW w:w="1563" w:type="dxa"/>
          </w:tcPr>
          <w:p>
            <w:pPr>
              <w:pStyle w:val="TableParagraph"/>
              <w:ind w:left="371"/>
              <w:jc w:val="left"/>
              <w:rPr>
                <w:sz w:val="20"/>
              </w:rPr>
            </w:pPr>
            <w:r>
              <w:rPr>
                <w:sz w:val="20"/>
              </w:rPr>
              <w:t>1366</w:t>
            </w:r>
          </w:p>
        </w:tc>
        <w:tc>
          <w:tcPr>
            <w:tcW w:w="1995" w:type="dxa"/>
          </w:tcPr>
          <w:p>
            <w:pPr>
              <w:pStyle w:val="TableParagraph"/>
              <w:ind w:right="679"/>
              <w:rPr>
                <w:sz w:val="20"/>
              </w:rPr>
            </w:pPr>
            <w:r>
              <w:rPr>
                <w:sz w:val="20"/>
              </w:rPr>
              <w:t>1.081</w:t>
            </w:r>
          </w:p>
        </w:tc>
        <w:tc>
          <w:tcPr>
            <w:tcW w:w="1457" w:type="dxa"/>
          </w:tcPr>
          <w:p>
            <w:pPr>
              <w:pStyle w:val="TableParagraph"/>
              <w:ind w:right="105"/>
              <w:rPr>
                <w:b/>
                <w:sz w:val="20"/>
              </w:rPr>
            </w:pPr>
            <w:r>
              <w:rPr>
                <w:b/>
                <w:color w:val="041BA1"/>
                <w:sz w:val="20"/>
              </w:rPr>
              <w:t>0.078</w:t>
            </w:r>
          </w:p>
        </w:tc>
      </w:tr>
      <w:tr>
        <w:trPr>
          <w:trHeight w:val="220" w:hRule="atLeast"/>
        </w:trPr>
        <w:tc>
          <w:tcPr>
            <w:tcW w:w="788" w:type="dxa"/>
          </w:tcPr>
          <w:p>
            <w:pPr>
              <w:pStyle w:val="TableParagraph"/>
              <w:spacing w:line="196" w:lineRule="exact"/>
              <w:ind w:left="50"/>
              <w:jc w:val="left"/>
              <w:rPr>
                <w:sz w:val="20"/>
              </w:rPr>
            </w:pPr>
            <w:r>
              <w:rPr>
                <w:sz w:val="20"/>
              </w:rPr>
              <w:t>RF</w:t>
            </w:r>
          </w:p>
        </w:tc>
        <w:tc>
          <w:tcPr>
            <w:tcW w:w="1569" w:type="dxa"/>
          </w:tcPr>
          <w:p>
            <w:pPr>
              <w:pStyle w:val="TableParagraph"/>
              <w:spacing w:line="196" w:lineRule="exact"/>
              <w:ind w:right="345"/>
              <w:rPr>
                <w:sz w:val="20"/>
              </w:rPr>
            </w:pPr>
            <w:r>
              <w:rPr>
                <w:sz w:val="20"/>
              </w:rPr>
              <w:t>CGATTT</w:t>
            </w:r>
          </w:p>
        </w:tc>
        <w:tc>
          <w:tcPr>
            <w:tcW w:w="1565" w:type="dxa"/>
          </w:tcPr>
          <w:p>
            <w:pPr>
              <w:pStyle w:val="TableParagraph"/>
              <w:spacing w:line="196" w:lineRule="exact"/>
              <w:ind w:left="325" w:right="352"/>
              <w:jc w:val="center"/>
              <w:rPr>
                <w:sz w:val="20"/>
              </w:rPr>
            </w:pPr>
            <w:r>
              <w:rPr>
                <w:sz w:val="20"/>
              </w:rPr>
              <w:t>749.26</w:t>
            </w:r>
          </w:p>
        </w:tc>
        <w:tc>
          <w:tcPr>
            <w:tcW w:w="1563" w:type="dxa"/>
          </w:tcPr>
          <w:p>
            <w:pPr>
              <w:pStyle w:val="TableParagraph"/>
              <w:spacing w:line="196" w:lineRule="exact"/>
              <w:ind w:left="433"/>
              <w:jc w:val="left"/>
              <w:rPr>
                <w:sz w:val="20"/>
              </w:rPr>
            </w:pPr>
            <w:r>
              <w:rPr>
                <w:sz w:val="20"/>
              </w:rPr>
              <w:t>772</w:t>
            </w:r>
          </w:p>
        </w:tc>
        <w:tc>
          <w:tcPr>
            <w:tcW w:w="1995" w:type="dxa"/>
          </w:tcPr>
          <w:p>
            <w:pPr>
              <w:pStyle w:val="TableParagraph"/>
              <w:spacing w:line="196" w:lineRule="exact"/>
              <w:ind w:right="679"/>
              <w:rPr>
                <w:sz w:val="20"/>
              </w:rPr>
            </w:pPr>
            <w:r>
              <w:rPr>
                <w:sz w:val="20"/>
              </w:rPr>
              <w:t>1.030</w:t>
            </w:r>
          </w:p>
        </w:tc>
        <w:tc>
          <w:tcPr>
            <w:tcW w:w="1457" w:type="dxa"/>
          </w:tcPr>
          <w:p>
            <w:pPr>
              <w:pStyle w:val="TableParagraph"/>
              <w:spacing w:line="196" w:lineRule="exact"/>
              <w:ind w:right="105"/>
              <w:rPr>
                <w:b/>
                <w:sz w:val="20"/>
              </w:rPr>
            </w:pPr>
            <w:r>
              <w:rPr>
                <w:b/>
                <w:color w:val="041BA1"/>
                <w:sz w:val="20"/>
              </w:rPr>
              <w:t>0.030</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69"/>
        <w:gridCol w:w="1565"/>
        <w:gridCol w:w="1563"/>
        <w:gridCol w:w="1995"/>
        <w:gridCol w:w="1457"/>
      </w:tblGrid>
      <w:tr>
        <w:trPr>
          <w:trHeight w:val="220" w:hRule="atLeast"/>
        </w:trPr>
        <w:tc>
          <w:tcPr>
            <w:tcW w:w="788" w:type="dxa"/>
          </w:tcPr>
          <w:p>
            <w:pPr>
              <w:pStyle w:val="TableParagraph"/>
              <w:spacing w:line="201" w:lineRule="exact" w:before="0"/>
              <w:ind w:left="50"/>
              <w:jc w:val="left"/>
              <w:rPr>
                <w:sz w:val="20"/>
              </w:rPr>
            </w:pPr>
            <w:r>
              <w:rPr>
                <w:sz w:val="20"/>
              </w:rPr>
              <w:t>RF</w:t>
            </w:r>
          </w:p>
        </w:tc>
        <w:tc>
          <w:tcPr>
            <w:tcW w:w="1569" w:type="dxa"/>
          </w:tcPr>
          <w:p>
            <w:pPr>
              <w:pStyle w:val="TableParagraph"/>
              <w:spacing w:line="201" w:lineRule="exact" w:before="0"/>
              <w:ind w:right="345"/>
              <w:rPr>
                <w:sz w:val="20"/>
              </w:rPr>
            </w:pPr>
            <w:r>
              <w:rPr>
                <w:sz w:val="20"/>
              </w:rPr>
              <w:t>AGGTTT</w:t>
            </w:r>
          </w:p>
        </w:tc>
        <w:tc>
          <w:tcPr>
            <w:tcW w:w="1565" w:type="dxa"/>
          </w:tcPr>
          <w:p>
            <w:pPr>
              <w:pStyle w:val="TableParagraph"/>
              <w:spacing w:line="201" w:lineRule="exact" w:before="0"/>
              <w:ind w:left="331" w:right="352"/>
              <w:jc w:val="center"/>
              <w:rPr>
                <w:sz w:val="20"/>
              </w:rPr>
            </w:pPr>
            <w:r>
              <w:rPr>
                <w:sz w:val="20"/>
              </w:rPr>
              <w:t>1368.50</w:t>
            </w:r>
          </w:p>
        </w:tc>
        <w:tc>
          <w:tcPr>
            <w:tcW w:w="1563" w:type="dxa"/>
          </w:tcPr>
          <w:p>
            <w:pPr>
              <w:pStyle w:val="TableParagraph"/>
              <w:spacing w:line="201" w:lineRule="exact" w:before="0"/>
              <w:ind w:left="371"/>
              <w:jc w:val="left"/>
              <w:rPr>
                <w:sz w:val="20"/>
              </w:rPr>
            </w:pPr>
            <w:r>
              <w:rPr>
                <w:sz w:val="20"/>
              </w:rPr>
              <w:t>1295</w:t>
            </w:r>
          </w:p>
        </w:tc>
        <w:tc>
          <w:tcPr>
            <w:tcW w:w="1995" w:type="dxa"/>
          </w:tcPr>
          <w:p>
            <w:pPr>
              <w:pStyle w:val="TableParagraph"/>
              <w:spacing w:line="201" w:lineRule="exact" w:before="0"/>
              <w:ind w:right="679"/>
              <w:rPr>
                <w:sz w:val="20"/>
              </w:rPr>
            </w:pPr>
            <w:r>
              <w:rPr>
                <w:sz w:val="20"/>
              </w:rPr>
              <w:t>0.946</w:t>
            </w:r>
          </w:p>
        </w:tc>
        <w:tc>
          <w:tcPr>
            <w:tcW w:w="1457" w:type="dxa"/>
          </w:tcPr>
          <w:p>
            <w:pPr>
              <w:pStyle w:val="TableParagraph"/>
              <w:spacing w:line="201" w:lineRule="exact" w:before="0"/>
              <w:ind w:right="47"/>
              <w:rPr>
                <w:b/>
                <w:sz w:val="20"/>
              </w:rPr>
            </w:pPr>
            <w:r>
              <w:rPr>
                <w:b/>
                <w:color w:val="041BA1"/>
                <w:sz w:val="20"/>
              </w:rPr>
              <w:t>-0.055</w:t>
            </w:r>
          </w:p>
        </w:tc>
      </w:tr>
      <w:tr>
        <w:trPr>
          <w:trHeight w:val="240" w:hRule="atLeast"/>
        </w:trPr>
        <w:tc>
          <w:tcPr>
            <w:tcW w:w="788" w:type="dxa"/>
          </w:tcPr>
          <w:p>
            <w:pPr>
              <w:pStyle w:val="TableParagraph"/>
              <w:ind w:left="50"/>
              <w:jc w:val="left"/>
              <w:rPr>
                <w:sz w:val="20"/>
              </w:rPr>
            </w:pPr>
            <w:r>
              <w:rPr>
                <w:sz w:val="20"/>
              </w:rPr>
              <w:t>RF</w:t>
            </w:r>
          </w:p>
        </w:tc>
        <w:tc>
          <w:tcPr>
            <w:tcW w:w="1569" w:type="dxa"/>
          </w:tcPr>
          <w:p>
            <w:pPr>
              <w:pStyle w:val="TableParagraph"/>
              <w:ind w:right="345"/>
              <w:rPr>
                <w:sz w:val="20"/>
              </w:rPr>
            </w:pPr>
            <w:r>
              <w:rPr>
                <w:sz w:val="20"/>
              </w:rPr>
              <w:t>AGGTTC</w:t>
            </w:r>
          </w:p>
        </w:tc>
        <w:tc>
          <w:tcPr>
            <w:tcW w:w="1565" w:type="dxa"/>
          </w:tcPr>
          <w:p>
            <w:pPr>
              <w:pStyle w:val="TableParagraph"/>
              <w:ind w:left="331" w:right="352"/>
              <w:jc w:val="center"/>
              <w:rPr>
                <w:sz w:val="20"/>
              </w:rPr>
            </w:pPr>
            <w:r>
              <w:rPr>
                <w:sz w:val="20"/>
              </w:rPr>
              <w:t>1566.36</w:t>
            </w:r>
          </w:p>
        </w:tc>
        <w:tc>
          <w:tcPr>
            <w:tcW w:w="1563" w:type="dxa"/>
          </w:tcPr>
          <w:p>
            <w:pPr>
              <w:pStyle w:val="TableParagraph"/>
              <w:ind w:left="371"/>
              <w:jc w:val="left"/>
              <w:rPr>
                <w:sz w:val="20"/>
              </w:rPr>
            </w:pPr>
            <w:r>
              <w:rPr>
                <w:sz w:val="20"/>
              </w:rPr>
              <w:t>1192</w:t>
            </w:r>
          </w:p>
        </w:tc>
        <w:tc>
          <w:tcPr>
            <w:tcW w:w="1995" w:type="dxa"/>
          </w:tcPr>
          <w:p>
            <w:pPr>
              <w:pStyle w:val="TableParagraph"/>
              <w:ind w:right="679"/>
              <w:rPr>
                <w:sz w:val="20"/>
              </w:rPr>
            </w:pPr>
            <w:r>
              <w:rPr>
                <w:sz w:val="20"/>
              </w:rPr>
              <w:t>0.761</w:t>
            </w:r>
          </w:p>
        </w:tc>
        <w:tc>
          <w:tcPr>
            <w:tcW w:w="1457" w:type="dxa"/>
          </w:tcPr>
          <w:p>
            <w:pPr>
              <w:pStyle w:val="TableParagraph"/>
              <w:ind w:right="47"/>
              <w:rPr>
                <w:b/>
                <w:sz w:val="20"/>
              </w:rPr>
            </w:pPr>
            <w:r>
              <w:rPr>
                <w:b/>
                <w:color w:val="041BA1"/>
                <w:sz w:val="20"/>
              </w:rPr>
              <w:t>-0.273</w:t>
            </w:r>
          </w:p>
        </w:tc>
      </w:tr>
      <w:tr>
        <w:trPr>
          <w:trHeight w:val="240" w:hRule="atLeast"/>
        </w:trPr>
        <w:tc>
          <w:tcPr>
            <w:tcW w:w="788" w:type="dxa"/>
          </w:tcPr>
          <w:p>
            <w:pPr>
              <w:pStyle w:val="TableParagraph"/>
              <w:ind w:left="50"/>
              <w:jc w:val="left"/>
              <w:rPr>
                <w:sz w:val="20"/>
              </w:rPr>
            </w:pPr>
            <w:r>
              <w:rPr>
                <w:sz w:val="20"/>
              </w:rPr>
              <w:t>RF</w:t>
            </w:r>
          </w:p>
        </w:tc>
        <w:tc>
          <w:tcPr>
            <w:tcW w:w="1569" w:type="dxa"/>
          </w:tcPr>
          <w:p>
            <w:pPr>
              <w:pStyle w:val="TableParagraph"/>
              <w:ind w:right="345"/>
              <w:rPr>
                <w:sz w:val="20"/>
              </w:rPr>
            </w:pPr>
            <w:r>
              <w:rPr>
                <w:sz w:val="20"/>
              </w:rPr>
              <w:t>CGATTC</w:t>
            </w:r>
          </w:p>
        </w:tc>
        <w:tc>
          <w:tcPr>
            <w:tcW w:w="1565" w:type="dxa"/>
          </w:tcPr>
          <w:p>
            <w:pPr>
              <w:pStyle w:val="TableParagraph"/>
              <w:ind w:left="325" w:right="352"/>
              <w:jc w:val="center"/>
              <w:rPr>
                <w:sz w:val="20"/>
              </w:rPr>
            </w:pPr>
            <w:r>
              <w:rPr>
                <w:sz w:val="20"/>
              </w:rPr>
              <w:t>857.59</w:t>
            </w:r>
          </w:p>
        </w:tc>
        <w:tc>
          <w:tcPr>
            <w:tcW w:w="1563" w:type="dxa"/>
          </w:tcPr>
          <w:p>
            <w:pPr>
              <w:pStyle w:val="TableParagraph"/>
              <w:ind w:left="433"/>
              <w:jc w:val="left"/>
              <w:rPr>
                <w:sz w:val="20"/>
              </w:rPr>
            </w:pPr>
            <w:r>
              <w:rPr>
                <w:sz w:val="20"/>
              </w:rPr>
              <w:t>632</w:t>
            </w:r>
          </w:p>
        </w:tc>
        <w:tc>
          <w:tcPr>
            <w:tcW w:w="1995" w:type="dxa"/>
          </w:tcPr>
          <w:p>
            <w:pPr>
              <w:pStyle w:val="TableParagraph"/>
              <w:ind w:right="679"/>
              <w:rPr>
                <w:sz w:val="20"/>
              </w:rPr>
            </w:pPr>
            <w:r>
              <w:rPr>
                <w:sz w:val="20"/>
              </w:rPr>
              <w:t>0.737</w:t>
            </w:r>
          </w:p>
        </w:tc>
        <w:tc>
          <w:tcPr>
            <w:tcW w:w="1457" w:type="dxa"/>
          </w:tcPr>
          <w:p>
            <w:pPr>
              <w:pStyle w:val="TableParagraph"/>
              <w:ind w:right="47"/>
              <w:rPr>
                <w:b/>
                <w:sz w:val="20"/>
              </w:rPr>
            </w:pPr>
            <w:r>
              <w:rPr>
                <w:b/>
                <w:color w:val="041BA1"/>
                <w:sz w:val="20"/>
              </w:rPr>
              <w:t>-0.305</w:t>
            </w:r>
          </w:p>
        </w:tc>
      </w:tr>
      <w:tr>
        <w:trPr>
          <w:trHeight w:val="240" w:hRule="atLeast"/>
        </w:trPr>
        <w:tc>
          <w:tcPr>
            <w:tcW w:w="788" w:type="dxa"/>
          </w:tcPr>
          <w:p>
            <w:pPr>
              <w:pStyle w:val="TableParagraph"/>
              <w:ind w:left="50"/>
              <w:jc w:val="left"/>
              <w:rPr>
                <w:sz w:val="20"/>
              </w:rPr>
            </w:pPr>
            <w:r>
              <w:rPr>
                <w:sz w:val="20"/>
              </w:rPr>
              <w:t>RF</w:t>
            </w:r>
          </w:p>
        </w:tc>
        <w:tc>
          <w:tcPr>
            <w:tcW w:w="1569" w:type="dxa"/>
          </w:tcPr>
          <w:p>
            <w:pPr>
              <w:pStyle w:val="TableParagraph"/>
              <w:ind w:right="345"/>
              <w:rPr>
                <w:sz w:val="20"/>
              </w:rPr>
            </w:pPr>
            <w:r>
              <w:rPr>
                <w:sz w:val="20"/>
              </w:rPr>
              <w:t>CGGTTC</w:t>
            </w:r>
          </w:p>
        </w:tc>
        <w:tc>
          <w:tcPr>
            <w:tcW w:w="1565" w:type="dxa"/>
          </w:tcPr>
          <w:p>
            <w:pPr>
              <w:pStyle w:val="TableParagraph"/>
              <w:ind w:left="331" w:right="352"/>
              <w:jc w:val="center"/>
              <w:rPr>
                <w:sz w:val="20"/>
              </w:rPr>
            </w:pPr>
            <w:r>
              <w:rPr>
                <w:sz w:val="20"/>
              </w:rPr>
              <w:t>1582.03</w:t>
            </w:r>
          </w:p>
        </w:tc>
        <w:tc>
          <w:tcPr>
            <w:tcW w:w="1563" w:type="dxa"/>
          </w:tcPr>
          <w:p>
            <w:pPr>
              <w:pStyle w:val="TableParagraph"/>
              <w:ind w:left="433"/>
              <w:jc w:val="left"/>
              <w:rPr>
                <w:sz w:val="20"/>
              </w:rPr>
            </w:pPr>
            <w:r>
              <w:rPr>
                <w:sz w:val="20"/>
              </w:rPr>
              <w:t>951</w:t>
            </w:r>
          </w:p>
        </w:tc>
        <w:tc>
          <w:tcPr>
            <w:tcW w:w="1995" w:type="dxa"/>
          </w:tcPr>
          <w:p>
            <w:pPr>
              <w:pStyle w:val="TableParagraph"/>
              <w:ind w:right="679"/>
              <w:rPr>
                <w:sz w:val="20"/>
              </w:rPr>
            </w:pPr>
            <w:r>
              <w:rPr>
                <w:sz w:val="20"/>
              </w:rPr>
              <w:t>0.601</w:t>
            </w:r>
          </w:p>
        </w:tc>
        <w:tc>
          <w:tcPr>
            <w:tcW w:w="1457" w:type="dxa"/>
          </w:tcPr>
          <w:p>
            <w:pPr>
              <w:pStyle w:val="TableParagraph"/>
              <w:ind w:right="47"/>
              <w:rPr>
                <w:b/>
                <w:sz w:val="20"/>
              </w:rPr>
            </w:pPr>
            <w:r>
              <w:rPr>
                <w:b/>
                <w:color w:val="041BA1"/>
                <w:sz w:val="20"/>
              </w:rPr>
              <w:t>-0.509</w:t>
            </w:r>
          </w:p>
        </w:tc>
      </w:tr>
      <w:tr>
        <w:trPr>
          <w:trHeight w:val="240" w:hRule="atLeast"/>
        </w:trPr>
        <w:tc>
          <w:tcPr>
            <w:tcW w:w="788" w:type="dxa"/>
          </w:tcPr>
          <w:p>
            <w:pPr>
              <w:pStyle w:val="TableParagraph"/>
              <w:ind w:left="50"/>
              <w:jc w:val="left"/>
              <w:rPr>
                <w:sz w:val="20"/>
              </w:rPr>
            </w:pPr>
            <w:r>
              <w:rPr>
                <w:sz w:val="20"/>
              </w:rPr>
              <w:t>RF</w:t>
            </w:r>
          </w:p>
        </w:tc>
        <w:tc>
          <w:tcPr>
            <w:tcW w:w="1569" w:type="dxa"/>
          </w:tcPr>
          <w:p>
            <w:pPr>
              <w:pStyle w:val="TableParagraph"/>
              <w:ind w:right="345"/>
              <w:rPr>
                <w:sz w:val="20"/>
              </w:rPr>
            </w:pPr>
            <w:r>
              <w:rPr>
                <w:sz w:val="20"/>
              </w:rPr>
              <w:t>AGATTC</w:t>
            </w:r>
          </w:p>
        </w:tc>
        <w:tc>
          <w:tcPr>
            <w:tcW w:w="1565" w:type="dxa"/>
          </w:tcPr>
          <w:p>
            <w:pPr>
              <w:pStyle w:val="TableParagraph"/>
              <w:ind w:left="331" w:right="352"/>
              <w:jc w:val="center"/>
              <w:rPr>
                <w:sz w:val="20"/>
              </w:rPr>
            </w:pPr>
            <w:r>
              <w:rPr>
                <w:sz w:val="20"/>
              </w:rPr>
              <w:t>1595.50</w:t>
            </w:r>
          </w:p>
        </w:tc>
        <w:tc>
          <w:tcPr>
            <w:tcW w:w="1563" w:type="dxa"/>
          </w:tcPr>
          <w:p>
            <w:pPr>
              <w:pStyle w:val="TableParagraph"/>
              <w:ind w:left="433"/>
              <w:jc w:val="left"/>
              <w:rPr>
                <w:sz w:val="20"/>
              </w:rPr>
            </w:pPr>
            <w:r>
              <w:rPr>
                <w:sz w:val="20"/>
              </w:rPr>
              <w:t>944</w:t>
            </w:r>
          </w:p>
        </w:tc>
        <w:tc>
          <w:tcPr>
            <w:tcW w:w="1995" w:type="dxa"/>
          </w:tcPr>
          <w:p>
            <w:pPr>
              <w:pStyle w:val="TableParagraph"/>
              <w:ind w:right="679"/>
              <w:rPr>
                <w:sz w:val="20"/>
              </w:rPr>
            </w:pPr>
            <w:r>
              <w:rPr>
                <w:sz w:val="20"/>
              </w:rPr>
              <w:t>0.592</w:t>
            </w:r>
          </w:p>
        </w:tc>
        <w:tc>
          <w:tcPr>
            <w:tcW w:w="1457" w:type="dxa"/>
          </w:tcPr>
          <w:p>
            <w:pPr>
              <w:pStyle w:val="TableParagraph"/>
              <w:ind w:right="47"/>
              <w:rPr>
                <w:b/>
                <w:sz w:val="20"/>
              </w:rPr>
            </w:pPr>
            <w:r>
              <w:rPr>
                <w:b/>
                <w:color w:val="041BA1"/>
                <w:sz w:val="20"/>
              </w:rPr>
              <w:t>-0.525</w:t>
            </w:r>
          </w:p>
        </w:tc>
      </w:tr>
      <w:tr>
        <w:trPr>
          <w:trHeight w:val="240" w:hRule="atLeast"/>
        </w:trPr>
        <w:tc>
          <w:tcPr>
            <w:tcW w:w="788" w:type="dxa"/>
          </w:tcPr>
          <w:p>
            <w:pPr>
              <w:pStyle w:val="TableParagraph"/>
              <w:ind w:left="50"/>
              <w:jc w:val="left"/>
              <w:rPr>
                <w:sz w:val="20"/>
              </w:rPr>
            </w:pPr>
            <w:r>
              <w:rPr>
                <w:sz w:val="20"/>
              </w:rPr>
              <w:t>RF</w:t>
            </w:r>
          </w:p>
        </w:tc>
        <w:tc>
          <w:tcPr>
            <w:tcW w:w="1569" w:type="dxa"/>
          </w:tcPr>
          <w:p>
            <w:pPr>
              <w:pStyle w:val="TableParagraph"/>
              <w:ind w:right="345"/>
              <w:rPr>
                <w:sz w:val="20"/>
              </w:rPr>
            </w:pPr>
            <w:r>
              <w:rPr>
                <w:sz w:val="20"/>
              </w:rPr>
              <w:t>CGGTTT</w:t>
            </w:r>
          </w:p>
        </w:tc>
        <w:tc>
          <w:tcPr>
            <w:tcW w:w="1565" w:type="dxa"/>
          </w:tcPr>
          <w:p>
            <w:pPr>
              <w:pStyle w:val="TableParagraph"/>
              <w:ind w:left="331" w:right="352"/>
              <w:jc w:val="center"/>
              <w:rPr>
                <w:sz w:val="20"/>
              </w:rPr>
            </w:pPr>
            <w:r>
              <w:rPr>
                <w:sz w:val="20"/>
              </w:rPr>
              <w:t>1382.19</w:t>
            </w:r>
          </w:p>
        </w:tc>
        <w:tc>
          <w:tcPr>
            <w:tcW w:w="1563" w:type="dxa"/>
          </w:tcPr>
          <w:p>
            <w:pPr>
              <w:pStyle w:val="TableParagraph"/>
              <w:ind w:left="433"/>
              <w:jc w:val="left"/>
              <w:rPr>
                <w:sz w:val="20"/>
              </w:rPr>
            </w:pPr>
            <w:r>
              <w:rPr>
                <w:sz w:val="20"/>
              </w:rPr>
              <w:t>744</w:t>
            </w:r>
          </w:p>
        </w:tc>
        <w:tc>
          <w:tcPr>
            <w:tcW w:w="1995" w:type="dxa"/>
          </w:tcPr>
          <w:p>
            <w:pPr>
              <w:pStyle w:val="TableParagraph"/>
              <w:ind w:right="679"/>
              <w:rPr>
                <w:sz w:val="20"/>
              </w:rPr>
            </w:pPr>
            <w:r>
              <w:rPr>
                <w:sz w:val="20"/>
              </w:rPr>
              <w:t>0.538</w:t>
            </w:r>
          </w:p>
        </w:tc>
        <w:tc>
          <w:tcPr>
            <w:tcW w:w="1457" w:type="dxa"/>
          </w:tcPr>
          <w:p>
            <w:pPr>
              <w:pStyle w:val="TableParagraph"/>
              <w:ind w:right="47"/>
              <w:rPr>
                <w:b/>
                <w:sz w:val="20"/>
              </w:rPr>
            </w:pPr>
            <w:r>
              <w:rPr>
                <w:b/>
                <w:color w:val="041BA1"/>
                <w:sz w:val="20"/>
              </w:rPr>
              <w:t>-0.619</w:t>
            </w:r>
          </w:p>
        </w:tc>
      </w:tr>
      <w:tr>
        <w:trPr>
          <w:trHeight w:val="240" w:hRule="atLeast"/>
        </w:trPr>
        <w:tc>
          <w:tcPr>
            <w:tcW w:w="788" w:type="dxa"/>
          </w:tcPr>
          <w:p>
            <w:pPr>
              <w:pStyle w:val="TableParagraph"/>
              <w:ind w:left="50"/>
              <w:jc w:val="left"/>
              <w:rPr>
                <w:sz w:val="20"/>
              </w:rPr>
            </w:pPr>
            <w:r>
              <w:rPr>
                <w:sz w:val="20"/>
              </w:rPr>
              <w:t>RG</w:t>
            </w:r>
          </w:p>
        </w:tc>
        <w:tc>
          <w:tcPr>
            <w:tcW w:w="1569" w:type="dxa"/>
          </w:tcPr>
          <w:p>
            <w:pPr>
              <w:pStyle w:val="TableParagraph"/>
              <w:ind w:right="345"/>
              <w:rPr>
                <w:sz w:val="20"/>
              </w:rPr>
            </w:pPr>
            <w:r>
              <w:rPr>
                <w:sz w:val="20"/>
              </w:rPr>
              <w:t>CGTGGT</w:t>
            </w:r>
          </w:p>
        </w:tc>
        <w:tc>
          <w:tcPr>
            <w:tcW w:w="1565" w:type="dxa"/>
          </w:tcPr>
          <w:p>
            <w:pPr>
              <w:pStyle w:val="TableParagraph"/>
              <w:ind w:left="325" w:right="352"/>
              <w:jc w:val="center"/>
              <w:rPr>
                <w:sz w:val="20"/>
              </w:rPr>
            </w:pPr>
            <w:r>
              <w:rPr>
                <w:sz w:val="20"/>
              </w:rPr>
              <w:t>370.38</w:t>
            </w:r>
          </w:p>
        </w:tc>
        <w:tc>
          <w:tcPr>
            <w:tcW w:w="1563" w:type="dxa"/>
          </w:tcPr>
          <w:p>
            <w:pPr>
              <w:pStyle w:val="TableParagraph"/>
              <w:ind w:left="433"/>
              <w:jc w:val="left"/>
              <w:rPr>
                <w:sz w:val="20"/>
              </w:rPr>
            </w:pPr>
            <w:r>
              <w:rPr>
                <w:sz w:val="20"/>
              </w:rPr>
              <w:t>685</w:t>
            </w:r>
          </w:p>
        </w:tc>
        <w:tc>
          <w:tcPr>
            <w:tcW w:w="1995" w:type="dxa"/>
          </w:tcPr>
          <w:p>
            <w:pPr>
              <w:pStyle w:val="TableParagraph"/>
              <w:ind w:right="679"/>
              <w:rPr>
                <w:sz w:val="20"/>
              </w:rPr>
            </w:pPr>
            <w:r>
              <w:rPr>
                <w:sz w:val="20"/>
              </w:rPr>
              <w:t>1.849</w:t>
            </w:r>
          </w:p>
        </w:tc>
        <w:tc>
          <w:tcPr>
            <w:tcW w:w="1457" w:type="dxa"/>
          </w:tcPr>
          <w:p>
            <w:pPr>
              <w:pStyle w:val="TableParagraph"/>
              <w:ind w:right="105"/>
              <w:rPr>
                <w:b/>
                <w:sz w:val="20"/>
              </w:rPr>
            </w:pPr>
            <w:r>
              <w:rPr>
                <w:b/>
                <w:color w:val="041BA1"/>
                <w:sz w:val="20"/>
              </w:rPr>
              <w:t>0.615</w:t>
            </w:r>
          </w:p>
        </w:tc>
      </w:tr>
      <w:tr>
        <w:trPr>
          <w:trHeight w:val="240" w:hRule="atLeast"/>
        </w:trPr>
        <w:tc>
          <w:tcPr>
            <w:tcW w:w="788" w:type="dxa"/>
          </w:tcPr>
          <w:p>
            <w:pPr>
              <w:pStyle w:val="TableParagraph"/>
              <w:ind w:left="50"/>
              <w:jc w:val="left"/>
              <w:rPr>
                <w:sz w:val="20"/>
              </w:rPr>
            </w:pPr>
            <w:r>
              <w:rPr>
                <w:sz w:val="20"/>
              </w:rPr>
              <w:t>RG</w:t>
            </w:r>
          </w:p>
        </w:tc>
        <w:tc>
          <w:tcPr>
            <w:tcW w:w="1569" w:type="dxa"/>
          </w:tcPr>
          <w:p>
            <w:pPr>
              <w:pStyle w:val="TableParagraph"/>
              <w:ind w:right="345"/>
              <w:rPr>
                <w:sz w:val="20"/>
              </w:rPr>
            </w:pPr>
            <w:r>
              <w:rPr>
                <w:sz w:val="20"/>
              </w:rPr>
              <w:t>CGTGGG</w:t>
            </w:r>
          </w:p>
        </w:tc>
        <w:tc>
          <w:tcPr>
            <w:tcW w:w="1565" w:type="dxa"/>
          </w:tcPr>
          <w:p>
            <w:pPr>
              <w:pStyle w:val="TableParagraph"/>
              <w:ind w:left="325" w:right="352"/>
              <w:jc w:val="center"/>
              <w:rPr>
                <w:sz w:val="20"/>
              </w:rPr>
            </w:pPr>
            <w:r>
              <w:rPr>
                <w:sz w:val="20"/>
              </w:rPr>
              <w:t>558.50</w:t>
            </w:r>
          </w:p>
        </w:tc>
        <w:tc>
          <w:tcPr>
            <w:tcW w:w="1563" w:type="dxa"/>
          </w:tcPr>
          <w:p>
            <w:pPr>
              <w:pStyle w:val="TableParagraph"/>
              <w:ind w:left="433"/>
              <w:jc w:val="left"/>
              <w:rPr>
                <w:sz w:val="20"/>
              </w:rPr>
            </w:pPr>
            <w:r>
              <w:rPr>
                <w:sz w:val="20"/>
              </w:rPr>
              <w:t>980</w:t>
            </w:r>
          </w:p>
        </w:tc>
        <w:tc>
          <w:tcPr>
            <w:tcW w:w="1995" w:type="dxa"/>
          </w:tcPr>
          <w:p>
            <w:pPr>
              <w:pStyle w:val="TableParagraph"/>
              <w:ind w:right="679"/>
              <w:rPr>
                <w:sz w:val="20"/>
              </w:rPr>
            </w:pPr>
            <w:r>
              <w:rPr>
                <w:sz w:val="20"/>
              </w:rPr>
              <w:t>1.755</w:t>
            </w:r>
          </w:p>
        </w:tc>
        <w:tc>
          <w:tcPr>
            <w:tcW w:w="1457" w:type="dxa"/>
          </w:tcPr>
          <w:p>
            <w:pPr>
              <w:pStyle w:val="TableParagraph"/>
              <w:ind w:right="105"/>
              <w:rPr>
                <w:b/>
                <w:sz w:val="20"/>
              </w:rPr>
            </w:pPr>
            <w:r>
              <w:rPr>
                <w:b/>
                <w:color w:val="041BA1"/>
                <w:sz w:val="20"/>
              </w:rPr>
              <w:t>0.562</w:t>
            </w:r>
          </w:p>
        </w:tc>
      </w:tr>
      <w:tr>
        <w:trPr>
          <w:trHeight w:val="240" w:hRule="atLeast"/>
        </w:trPr>
        <w:tc>
          <w:tcPr>
            <w:tcW w:w="788" w:type="dxa"/>
          </w:tcPr>
          <w:p>
            <w:pPr>
              <w:pStyle w:val="TableParagraph"/>
              <w:ind w:left="50"/>
              <w:jc w:val="left"/>
              <w:rPr>
                <w:sz w:val="20"/>
              </w:rPr>
            </w:pPr>
            <w:r>
              <w:rPr>
                <w:sz w:val="20"/>
              </w:rPr>
              <w:t>RG</w:t>
            </w:r>
          </w:p>
        </w:tc>
        <w:tc>
          <w:tcPr>
            <w:tcW w:w="1569" w:type="dxa"/>
          </w:tcPr>
          <w:p>
            <w:pPr>
              <w:pStyle w:val="TableParagraph"/>
              <w:ind w:right="345"/>
              <w:rPr>
                <w:sz w:val="20"/>
              </w:rPr>
            </w:pPr>
            <w:r>
              <w:rPr>
                <w:sz w:val="20"/>
              </w:rPr>
              <w:t>CGTGGC</w:t>
            </w:r>
          </w:p>
        </w:tc>
        <w:tc>
          <w:tcPr>
            <w:tcW w:w="1565" w:type="dxa"/>
          </w:tcPr>
          <w:p>
            <w:pPr>
              <w:pStyle w:val="TableParagraph"/>
              <w:ind w:left="325" w:right="352"/>
              <w:jc w:val="center"/>
              <w:rPr>
                <w:sz w:val="20"/>
              </w:rPr>
            </w:pPr>
            <w:r>
              <w:rPr>
                <w:sz w:val="20"/>
              </w:rPr>
              <w:t>775.66</w:t>
            </w:r>
          </w:p>
        </w:tc>
        <w:tc>
          <w:tcPr>
            <w:tcW w:w="1563" w:type="dxa"/>
          </w:tcPr>
          <w:p>
            <w:pPr>
              <w:pStyle w:val="TableParagraph"/>
              <w:ind w:left="371"/>
              <w:jc w:val="left"/>
              <w:rPr>
                <w:sz w:val="20"/>
              </w:rPr>
            </w:pPr>
            <w:r>
              <w:rPr>
                <w:sz w:val="20"/>
              </w:rPr>
              <w:t>1315</w:t>
            </w:r>
          </w:p>
        </w:tc>
        <w:tc>
          <w:tcPr>
            <w:tcW w:w="1995" w:type="dxa"/>
          </w:tcPr>
          <w:p>
            <w:pPr>
              <w:pStyle w:val="TableParagraph"/>
              <w:ind w:right="679"/>
              <w:rPr>
                <w:sz w:val="20"/>
              </w:rPr>
            </w:pPr>
            <w:r>
              <w:rPr>
                <w:sz w:val="20"/>
              </w:rPr>
              <w:t>1.695</w:t>
            </w:r>
          </w:p>
        </w:tc>
        <w:tc>
          <w:tcPr>
            <w:tcW w:w="1457" w:type="dxa"/>
          </w:tcPr>
          <w:p>
            <w:pPr>
              <w:pStyle w:val="TableParagraph"/>
              <w:ind w:right="105"/>
              <w:rPr>
                <w:b/>
                <w:sz w:val="20"/>
              </w:rPr>
            </w:pPr>
            <w:r>
              <w:rPr>
                <w:b/>
                <w:color w:val="041BA1"/>
                <w:sz w:val="20"/>
              </w:rPr>
              <w:t>0.528</w:t>
            </w:r>
          </w:p>
        </w:tc>
      </w:tr>
      <w:tr>
        <w:trPr>
          <w:trHeight w:val="240" w:hRule="atLeast"/>
        </w:trPr>
        <w:tc>
          <w:tcPr>
            <w:tcW w:w="788" w:type="dxa"/>
          </w:tcPr>
          <w:p>
            <w:pPr>
              <w:pStyle w:val="TableParagraph"/>
              <w:ind w:left="50"/>
              <w:jc w:val="left"/>
              <w:rPr>
                <w:sz w:val="20"/>
              </w:rPr>
            </w:pPr>
            <w:r>
              <w:rPr>
                <w:sz w:val="20"/>
              </w:rPr>
              <w:t>RG</w:t>
            </w:r>
          </w:p>
        </w:tc>
        <w:tc>
          <w:tcPr>
            <w:tcW w:w="1569" w:type="dxa"/>
          </w:tcPr>
          <w:p>
            <w:pPr>
              <w:pStyle w:val="TableParagraph"/>
              <w:ind w:right="345"/>
              <w:rPr>
                <w:sz w:val="20"/>
              </w:rPr>
            </w:pPr>
            <w:r>
              <w:rPr>
                <w:sz w:val="20"/>
              </w:rPr>
              <w:t>CGAGGA</w:t>
            </w:r>
          </w:p>
        </w:tc>
        <w:tc>
          <w:tcPr>
            <w:tcW w:w="1565" w:type="dxa"/>
          </w:tcPr>
          <w:p>
            <w:pPr>
              <w:pStyle w:val="TableParagraph"/>
              <w:ind w:left="325" w:right="352"/>
              <w:jc w:val="center"/>
              <w:rPr>
                <w:sz w:val="20"/>
              </w:rPr>
            </w:pPr>
            <w:r>
              <w:rPr>
                <w:sz w:val="20"/>
              </w:rPr>
              <w:t>792.21</w:t>
            </w:r>
          </w:p>
        </w:tc>
        <w:tc>
          <w:tcPr>
            <w:tcW w:w="1563" w:type="dxa"/>
          </w:tcPr>
          <w:p>
            <w:pPr>
              <w:pStyle w:val="TableParagraph"/>
              <w:ind w:left="371"/>
              <w:jc w:val="left"/>
              <w:rPr>
                <w:sz w:val="20"/>
              </w:rPr>
            </w:pPr>
            <w:r>
              <w:rPr>
                <w:sz w:val="20"/>
              </w:rPr>
              <w:t>1266</w:t>
            </w:r>
          </w:p>
        </w:tc>
        <w:tc>
          <w:tcPr>
            <w:tcW w:w="1995" w:type="dxa"/>
          </w:tcPr>
          <w:p>
            <w:pPr>
              <w:pStyle w:val="TableParagraph"/>
              <w:ind w:right="679"/>
              <w:rPr>
                <w:sz w:val="20"/>
              </w:rPr>
            </w:pPr>
            <w:r>
              <w:rPr>
                <w:sz w:val="20"/>
              </w:rPr>
              <w:t>1.598</w:t>
            </w:r>
          </w:p>
        </w:tc>
        <w:tc>
          <w:tcPr>
            <w:tcW w:w="1457" w:type="dxa"/>
          </w:tcPr>
          <w:p>
            <w:pPr>
              <w:pStyle w:val="TableParagraph"/>
              <w:ind w:right="105"/>
              <w:rPr>
                <w:b/>
                <w:sz w:val="20"/>
              </w:rPr>
            </w:pPr>
            <w:r>
              <w:rPr>
                <w:b/>
                <w:color w:val="041BA1"/>
                <w:sz w:val="20"/>
              </w:rPr>
              <w:t>0.469</w:t>
            </w:r>
          </w:p>
        </w:tc>
      </w:tr>
      <w:tr>
        <w:trPr>
          <w:trHeight w:val="240" w:hRule="atLeast"/>
        </w:trPr>
        <w:tc>
          <w:tcPr>
            <w:tcW w:w="788" w:type="dxa"/>
          </w:tcPr>
          <w:p>
            <w:pPr>
              <w:pStyle w:val="TableParagraph"/>
              <w:ind w:left="50"/>
              <w:jc w:val="left"/>
              <w:rPr>
                <w:sz w:val="20"/>
              </w:rPr>
            </w:pPr>
            <w:r>
              <w:rPr>
                <w:sz w:val="20"/>
              </w:rPr>
              <w:t>RG</w:t>
            </w:r>
          </w:p>
        </w:tc>
        <w:tc>
          <w:tcPr>
            <w:tcW w:w="1569" w:type="dxa"/>
          </w:tcPr>
          <w:p>
            <w:pPr>
              <w:pStyle w:val="TableParagraph"/>
              <w:ind w:right="345"/>
              <w:rPr>
                <w:sz w:val="20"/>
              </w:rPr>
            </w:pPr>
            <w:r>
              <w:rPr>
                <w:sz w:val="20"/>
              </w:rPr>
              <w:t>CGAGGG</w:t>
            </w:r>
          </w:p>
        </w:tc>
        <w:tc>
          <w:tcPr>
            <w:tcW w:w="1565" w:type="dxa"/>
          </w:tcPr>
          <w:p>
            <w:pPr>
              <w:pStyle w:val="TableParagraph"/>
              <w:ind w:left="325" w:right="352"/>
              <w:jc w:val="center"/>
              <w:rPr>
                <w:sz w:val="20"/>
              </w:rPr>
            </w:pPr>
            <w:r>
              <w:rPr>
                <w:sz w:val="20"/>
              </w:rPr>
              <w:t>773.39</w:t>
            </w:r>
          </w:p>
        </w:tc>
        <w:tc>
          <w:tcPr>
            <w:tcW w:w="1563" w:type="dxa"/>
          </w:tcPr>
          <w:p>
            <w:pPr>
              <w:pStyle w:val="TableParagraph"/>
              <w:ind w:left="371"/>
              <w:jc w:val="left"/>
              <w:rPr>
                <w:sz w:val="20"/>
              </w:rPr>
            </w:pPr>
            <w:r>
              <w:rPr>
                <w:sz w:val="20"/>
              </w:rPr>
              <w:t>1219</w:t>
            </w:r>
          </w:p>
        </w:tc>
        <w:tc>
          <w:tcPr>
            <w:tcW w:w="1995" w:type="dxa"/>
          </w:tcPr>
          <w:p>
            <w:pPr>
              <w:pStyle w:val="TableParagraph"/>
              <w:ind w:right="679"/>
              <w:rPr>
                <w:sz w:val="20"/>
              </w:rPr>
            </w:pPr>
            <w:r>
              <w:rPr>
                <w:sz w:val="20"/>
              </w:rPr>
              <w:t>1.576</w:t>
            </w:r>
          </w:p>
        </w:tc>
        <w:tc>
          <w:tcPr>
            <w:tcW w:w="1457" w:type="dxa"/>
          </w:tcPr>
          <w:p>
            <w:pPr>
              <w:pStyle w:val="TableParagraph"/>
              <w:ind w:right="105"/>
              <w:rPr>
                <w:b/>
                <w:sz w:val="20"/>
              </w:rPr>
            </w:pPr>
            <w:r>
              <w:rPr>
                <w:b/>
                <w:color w:val="041BA1"/>
                <w:sz w:val="20"/>
              </w:rPr>
              <w:t>0.455</w:t>
            </w:r>
          </w:p>
        </w:tc>
      </w:tr>
      <w:tr>
        <w:trPr>
          <w:trHeight w:val="240" w:hRule="atLeast"/>
        </w:trPr>
        <w:tc>
          <w:tcPr>
            <w:tcW w:w="788" w:type="dxa"/>
          </w:tcPr>
          <w:p>
            <w:pPr>
              <w:pStyle w:val="TableParagraph"/>
              <w:ind w:left="50"/>
              <w:jc w:val="left"/>
              <w:rPr>
                <w:sz w:val="20"/>
              </w:rPr>
            </w:pPr>
            <w:r>
              <w:rPr>
                <w:sz w:val="20"/>
              </w:rPr>
              <w:t>RG</w:t>
            </w:r>
          </w:p>
        </w:tc>
        <w:tc>
          <w:tcPr>
            <w:tcW w:w="1569" w:type="dxa"/>
          </w:tcPr>
          <w:p>
            <w:pPr>
              <w:pStyle w:val="TableParagraph"/>
              <w:ind w:right="345"/>
              <w:rPr>
                <w:sz w:val="20"/>
              </w:rPr>
            </w:pPr>
            <w:r>
              <w:rPr>
                <w:sz w:val="20"/>
              </w:rPr>
              <w:t>AGAGGA</w:t>
            </w:r>
          </w:p>
        </w:tc>
        <w:tc>
          <w:tcPr>
            <w:tcW w:w="1565" w:type="dxa"/>
          </w:tcPr>
          <w:p>
            <w:pPr>
              <w:pStyle w:val="TableParagraph"/>
              <w:ind w:left="331" w:right="352"/>
              <w:jc w:val="center"/>
              <w:rPr>
                <w:sz w:val="20"/>
              </w:rPr>
            </w:pPr>
            <w:r>
              <w:rPr>
                <w:sz w:val="20"/>
              </w:rPr>
              <w:t>1473.87</w:t>
            </w:r>
          </w:p>
        </w:tc>
        <w:tc>
          <w:tcPr>
            <w:tcW w:w="1563" w:type="dxa"/>
          </w:tcPr>
          <w:p>
            <w:pPr>
              <w:pStyle w:val="TableParagraph"/>
              <w:ind w:left="371"/>
              <w:jc w:val="left"/>
              <w:rPr>
                <w:sz w:val="20"/>
              </w:rPr>
            </w:pPr>
            <w:r>
              <w:rPr>
                <w:sz w:val="20"/>
              </w:rPr>
              <w:t>2281</w:t>
            </w:r>
          </w:p>
        </w:tc>
        <w:tc>
          <w:tcPr>
            <w:tcW w:w="1995" w:type="dxa"/>
          </w:tcPr>
          <w:p>
            <w:pPr>
              <w:pStyle w:val="TableParagraph"/>
              <w:ind w:right="679"/>
              <w:rPr>
                <w:sz w:val="20"/>
              </w:rPr>
            </w:pPr>
            <w:r>
              <w:rPr>
                <w:sz w:val="20"/>
              </w:rPr>
              <w:t>1.548</w:t>
            </w:r>
          </w:p>
        </w:tc>
        <w:tc>
          <w:tcPr>
            <w:tcW w:w="1457" w:type="dxa"/>
          </w:tcPr>
          <w:p>
            <w:pPr>
              <w:pStyle w:val="TableParagraph"/>
              <w:ind w:right="105"/>
              <w:rPr>
                <w:b/>
                <w:sz w:val="20"/>
              </w:rPr>
            </w:pPr>
            <w:r>
              <w:rPr>
                <w:b/>
                <w:color w:val="041BA1"/>
                <w:sz w:val="20"/>
              </w:rPr>
              <w:t>0.437</w:t>
            </w:r>
          </w:p>
        </w:tc>
      </w:tr>
      <w:tr>
        <w:trPr>
          <w:trHeight w:val="240" w:hRule="atLeast"/>
        </w:trPr>
        <w:tc>
          <w:tcPr>
            <w:tcW w:w="788" w:type="dxa"/>
          </w:tcPr>
          <w:p>
            <w:pPr>
              <w:pStyle w:val="TableParagraph"/>
              <w:ind w:left="50"/>
              <w:jc w:val="left"/>
              <w:rPr>
                <w:sz w:val="20"/>
              </w:rPr>
            </w:pPr>
            <w:r>
              <w:rPr>
                <w:sz w:val="20"/>
              </w:rPr>
              <w:t>RG</w:t>
            </w:r>
          </w:p>
        </w:tc>
        <w:tc>
          <w:tcPr>
            <w:tcW w:w="1569" w:type="dxa"/>
          </w:tcPr>
          <w:p>
            <w:pPr>
              <w:pStyle w:val="TableParagraph"/>
              <w:ind w:right="345"/>
              <w:rPr>
                <w:sz w:val="20"/>
              </w:rPr>
            </w:pPr>
            <w:r>
              <w:rPr>
                <w:sz w:val="20"/>
              </w:rPr>
              <w:t>CGAGGT</w:t>
            </w:r>
          </w:p>
        </w:tc>
        <w:tc>
          <w:tcPr>
            <w:tcW w:w="1565" w:type="dxa"/>
          </w:tcPr>
          <w:p>
            <w:pPr>
              <w:pStyle w:val="TableParagraph"/>
              <w:ind w:left="325" w:right="352"/>
              <w:jc w:val="center"/>
              <w:rPr>
                <w:sz w:val="20"/>
              </w:rPr>
            </w:pPr>
            <w:r>
              <w:rPr>
                <w:sz w:val="20"/>
              </w:rPr>
              <w:t>512.89</w:t>
            </w:r>
          </w:p>
        </w:tc>
        <w:tc>
          <w:tcPr>
            <w:tcW w:w="1563" w:type="dxa"/>
          </w:tcPr>
          <w:p>
            <w:pPr>
              <w:pStyle w:val="TableParagraph"/>
              <w:ind w:left="433"/>
              <w:jc w:val="left"/>
              <w:rPr>
                <w:sz w:val="20"/>
              </w:rPr>
            </w:pPr>
            <w:r>
              <w:rPr>
                <w:sz w:val="20"/>
              </w:rPr>
              <w:t>789</w:t>
            </w:r>
          </w:p>
        </w:tc>
        <w:tc>
          <w:tcPr>
            <w:tcW w:w="1995" w:type="dxa"/>
          </w:tcPr>
          <w:p>
            <w:pPr>
              <w:pStyle w:val="TableParagraph"/>
              <w:ind w:right="679"/>
              <w:rPr>
                <w:sz w:val="20"/>
              </w:rPr>
            </w:pPr>
            <w:r>
              <w:rPr>
                <w:sz w:val="20"/>
              </w:rPr>
              <w:t>1.538</w:t>
            </w:r>
          </w:p>
        </w:tc>
        <w:tc>
          <w:tcPr>
            <w:tcW w:w="1457" w:type="dxa"/>
          </w:tcPr>
          <w:p>
            <w:pPr>
              <w:pStyle w:val="TableParagraph"/>
              <w:ind w:right="105"/>
              <w:rPr>
                <w:b/>
                <w:sz w:val="20"/>
              </w:rPr>
            </w:pPr>
            <w:r>
              <w:rPr>
                <w:b/>
                <w:color w:val="041BA1"/>
                <w:sz w:val="20"/>
              </w:rPr>
              <w:t>0.431</w:t>
            </w:r>
          </w:p>
        </w:tc>
      </w:tr>
      <w:tr>
        <w:trPr>
          <w:trHeight w:val="240" w:hRule="atLeast"/>
        </w:trPr>
        <w:tc>
          <w:tcPr>
            <w:tcW w:w="788" w:type="dxa"/>
          </w:tcPr>
          <w:p>
            <w:pPr>
              <w:pStyle w:val="TableParagraph"/>
              <w:ind w:left="50"/>
              <w:jc w:val="left"/>
              <w:rPr>
                <w:sz w:val="20"/>
              </w:rPr>
            </w:pPr>
            <w:r>
              <w:rPr>
                <w:sz w:val="20"/>
              </w:rPr>
              <w:t>RG</w:t>
            </w:r>
          </w:p>
        </w:tc>
        <w:tc>
          <w:tcPr>
            <w:tcW w:w="1569" w:type="dxa"/>
          </w:tcPr>
          <w:p>
            <w:pPr>
              <w:pStyle w:val="TableParagraph"/>
              <w:ind w:right="345"/>
              <w:rPr>
                <w:sz w:val="20"/>
              </w:rPr>
            </w:pPr>
            <w:r>
              <w:rPr>
                <w:sz w:val="20"/>
              </w:rPr>
              <w:t>CGGGGC</w:t>
            </w:r>
          </w:p>
        </w:tc>
        <w:tc>
          <w:tcPr>
            <w:tcW w:w="1565" w:type="dxa"/>
          </w:tcPr>
          <w:p>
            <w:pPr>
              <w:pStyle w:val="TableParagraph"/>
              <w:ind w:left="331" w:right="352"/>
              <w:jc w:val="center"/>
              <w:rPr>
                <w:sz w:val="20"/>
              </w:rPr>
            </w:pPr>
            <w:r>
              <w:rPr>
                <w:sz w:val="20"/>
              </w:rPr>
              <w:t>1981.48</w:t>
            </w:r>
          </w:p>
        </w:tc>
        <w:tc>
          <w:tcPr>
            <w:tcW w:w="1563" w:type="dxa"/>
          </w:tcPr>
          <w:p>
            <w:pPr>
              <w:pStyle w:val="TableParagraph"/>
              <w:ind w:left="371"/>
              <w:jc w:val="left"/>
              <w:rPr>
                <w:sz w:val="20"/>
              </w:rPr>
            </w:pPr>
            <w:r>
              <w:rPr>
                <w:sz w:val="20"/>
              </w:rPr>
              <w:t>2952</w:t>
            </w:r>
          </w:p>
        </w:tc>
        <w:tc>
          <w:tcPr>
            <w:tcW w:w="1995" w:type="dxa"/>
          </w:tcPr>
          <w:p>
            <w:pPr>
              <w:pStyle w:val="TableParagraph"/>
              <w:ind w:right="679"/>
              <w:rPr>
                <w:sz w:val="20"/>
              </w:rPr>
            </w:pPr>
            <w:r>
              <w:rPr>
                <w:sz w:val="20"/>
              </w:rPr>
              <w:t>1.490</w:t>
            </w:r>
          </w:p>
        </w:tc>
        <w:tc>
          <w:tcPr>
            <w:tcW w:w="1457" w:type="dxa"/>
          </w:tcPr>
          <w:p>
            <w:pPr>
              <w:pStyle w:val="TableParagraph"/>
              <w:ind w:right="105"/>
              <w:rPr>
                <w:b/>
                <w:sz w:val="20"/>
              </w:rPr>
            </w:pPr>
            <w:r>
              <w:rPr>
                <w:b/>
                <w:color w:val="041BA1"/>
                <w:sz w:val="20"/>
              </w:rPr>
              <w:t>0.399</w:t>
            </w:r>
          </w:p>
        </w:tc>
      </w:tr>
      <w:tr>
        <w:trPr>
          <w:trHeight w:val="240" w:hRule="atLeast"/>
        </w:trPr>
        <w:tc>
          <w:tcPr>
            <w:tcW w:w="788" w:type="dxa"/>
          </w:tcPr>
          <w:p>
            <w:pPr>
              <w:pStyle w:val="TableParagraph"/>
              <w:ind w:left="50"/>
              <w:jc w:val="left"/>
              <w:rPr>
                <w:sz w:val="20"/>
              </w:rPr>
            </w:pPr>
            <w:r>
              <w:rPr>
                <w:sz w:val="20"/>
              </w:rPr>
              <w:t>RG</w:t>
            </w:r>
          </w:p>
        </w:tc>
        <w:tc>
          <w:tcPr>
            <w:tcW w:w="1569" w:type="dxa"/>
          </w:tcPr>
          <w:p>
            <w:pPr>
              <w:pStyle w:val="TableParagraph"/>
              <w:ind w:right="345"/>
              <w:rPr>
                <w:sz w:val="20"/>
              </w:rPr>
            </w:pPr>
            <w:r>
              <w:rPr>
                <w:sz w:val="20"/>
              </w:rPr>
              <w:t>CGTGGA</w:t>
            </w:r>
          </w:p>
        </w:tc>
        <w:tc>
          <w:tcPr>
            <w:tcW w:w="1565" w:type="dxa"/>
          </w:tcPr>
          <w:p>
            <w:pPr>
              <w:pStyle w:val="TableParagraph"/>
              <w:ind w:left="325" w:right="352"/>
              <w:jc w:val="center"/>
              <w:rPr>
                <w:sz w:val="20"/>
              </w:rPr>
            </w:pPr>
            <w:r>
              <w:rPr>
                <w:sz w:val="20"/>
              </w:rPr>
              <w:t>572.08</w:t>
            </w:r>
          </w:p>
        </w:tc>
        <w:tc>
          <w:tcPr>
            <w:tcW w:w="1563" w:type="dxa"/>
          </w:tcPr>
          <w:p>
            <w:pPr>
              <w:pStyle w:val="TableParagraph"/>
              <w:ind w:left="433"/>
              <w:jc w:val="left"/>
              <w:rPr>
                <w:sz w:val="20"/>
              </w:rPr>
            </w:pPr>
            <w:r>
              <w:rPr>
                <w:sz w:val="20"/>
              </w:rPr>
              <w:t>844</w:t>
            </w:r>
          </w:p>
        </w:tc>
        <w:tc>
          <w:tcPr>
            <w:tcW w:w="1995" w:type="dxa"/>
          </w:tcPr>
          <w:p>
            <w:pPr>
              <w:pStyle w:val="TableParagraph"/>
              <w:ind w:right="679"/>
              <w:rPr>
                <w:sz w:val="20"/>
              </w:rPr>
            </w:pPr>
            <w:r>
              <w:rPr>
                <w:sz w:val="20"/>
              </w:rPr>
              <w:t>1.475</w:t>
            </w:r>
          </w:p>
        </w:tc>
        <w:tc>
          <w:tcPr>
            <w:tcW w:w="1457" w:type="dxa"/>
          </w:tcPr>
          <w:p>
            <w:pPr>
              <w:pStyle w:val="TableParagraph"/>
              <w:ind w:right="105"/>
              <w:rPr>
                <w:b/>
                <w:sz w:val="20"/>
              </w:rPr>
            </w:pPr>
            <w:r>
              <w:rPr>
                <w:b/>
                <w:color w:val="041BA1"/>
                <w:sz w:val="20"/>
              </w:rPr>
              <w:t>0.389</w:t>
            </w:r>
          </w:p>
        </w:tc>
      </w:tr>
      <w:tr>
        <w:trPr>
          <w:trHeight w:val="240" w:hRule="atLeast"/>
        </w:trPr>
        <w:tc>
          <w:tcPr>
            <w:tcW w:w="788" w:type="dxa"/>
          </w:tcPr>
          <w:p>
            <w:pPr>
              <w:pStyle w:val="TableParagraph"/>
              <w:ind w:left="50"/>
              <w:jc w:val="left"/>
              <w:rPr>
                <w:sz w:val="20"/>
              </w:rPr>
            </w:pPr>
            <w:r>
              <w:rPr>
                <w:sz w:val="20"/>
              </w:rPr>
              <w:t>RG</w:t>
            </w:r>
          </w:p>
        </w:tc>
        <w:tc>
          <w:tcPr>
            <w:tcW w:w="1569" w:type="dxa"/>
          </w:tcPr>
          <w:p>
            <w:pPr>
              <w:pStyle w:val="TableParagraph"/>
              <w:ind w:right="345"/>
              <w:rPr>
                <w:sz w:val="20"/>
              </w:rPr>
            </w:pPr>
            <w:r>
              <w:rPr>
                <w:sz w:val="20"/>
              </w:rPr>
              <w:t>CGAGGC</w:t>
            </w:r>
          </w:p>
        </w:tc>
        <w:tc>
          <w:tcPr>
            <w:tcW w:w="1565" w:type="dxa"/>
          </w:tcPr>
          <w:p>
            <w:pPr>
              <w:pStyle w:val="TableParagraph"/>
              <w:ind w:left="331" w:right="352"/>
              <w:jc w:val="center"/>
              <w:rPr>
                <w:sz w:val="20"/>
              </w:rPr>
            </w:pPr>
            <w:r>
              <w:rPr>
                <w:sz w:val="20"/>
              </w:rPr>
              <w:t>1074.12</w:t>
            </w:r>
          </w:p>
        </w:tc>
        <w:tc>
          <w:tcPr>
            <w:tcW w:w="1563" w:type="dxa"/>
          </w:tcPr>
          <w:p>
            <w:pPr>
              <w:pStyle w:val="TableParagraph"/>
              <w:ind w:left="371"/>
              <w:jc w:val="left"/>
              <w:rPr>
                <w:sz w:val="20"/>
              </w:rPr>
            </w:pPr>
            <w:r>
              <w:rPr>
                <w:sz w:val="20"/>
              </w:rPr>
              <w:t>1569</w:t>
            </w:r>
          </w:p>
        </w:tc>
        <w:tc>
          <w:tcPr>
            <w:tcW w:w="1995" w:type="dxa"/>
          </w:tcPr>
          <w:p>
            <w:pPr>
              <w:pStyle w:val="TableParagraph"/>
              <w:ind w:right="679"/>
              <w:rPr>
                <w:sz w:val="20"/>
              </w:rPr>
            </w:pPr>
            <w:r>
              <w:rPr>
                <w:sz w:val="20"/>
              </w:rPr>
              <w:t>1.461</w:t>
            </w:r>
          </w:p>
        </w:tc>
        <w:tc>
          <w:tcPr>
            <w:tcW w:w="1457" w:type="dxa"/>
          </w:tcPr>
          <w:p>
            <w:pPr>
              <w:pStyle w:val="TableParagraph"/>
              <w:ind w:right="105"/>
              <w:rPr>
                <w:b/>
                <w:sz w:val="20"/>
              </w:rPr>
            </w:pPr>
            <w:r>
              <w:rPr>
                <w:b/>
                <w:color w:val="041BA1"/>
                <w:sz w:val="20"/>
              </w:rPr>
              <w:t>0.379</w:t>
            </w:r>
          </w:p>
        </w:tc>
      </w:tr>
      <w:tr>
        <w:trPr>
          <w:trHeight w:val="239" w:hRule="atLeast"/>
        </w:trPr>
        <w:tc>
          <w:tcPr>
            <w:tcW w:w="788" w:type="dxa"/>
          </w:tcPr>
          <w:p>
            <w:pPr>
              <w:pStyle w:val="TableParagraph"/>
              <w:ind w:left="50"/>
              <w:jc w:val="left"/>
              <w:rPr>
                <w:sz w:val="20"/>
              </w:rPr>
            </w:pPr>
            <w:r>
              <w:rPr>
                <w:sz w:val="20"/>
              </w:rPr>
              <w:t>RG</w:t>
            </w:r>
          </w:p>
        </w:tc>
        <w:tc>
          <w:tcPr>
            <w:tcW w:w="1569" w:type="dxa"/>
          </w:tcPr>
          <w:p>
            <w:pPr>
              <w:pStyle w:val="TableParagraph"/>
              <w:ind w:right="345"/>
              <w:rPr>
                <w:sz w:val="20"/>
              </w:rPr>
            </w:pPr>
            <w:r>
              <w:rPr>
                <w:sz w:val="20"/>
              </w:rPr>
              <w:t>AGAGGT</w:t>
            </w:r>
          </w:p>
        </w:tc>
        <w:tc>
          <w:tcPr>
            <w:tcW w:w="1565" w:type="dxa"/>
          </w:tcPr>
          <w:p>
            <w:pPr>
              <w:pStyle w:val="TableParagraph"/>
              <w:ind w:left="325" w:right="352"/>
              <w:jc w:val="center"/>
              <w:rPr>
                <w:sz w:val="20"/>
              </w:rPr>
            </w:pPr>
            <w:r>
              <w:rPr>
                <w:sz w:val="20"/>
              </w:rPr>
              <w:t>954.21</w:t>
            </w:r>
          </w:p>
        </w:tc>
        <w:tc>
          <w:tcPr>
            <w:tcW w:w="1563" w:type="dxa"/>
          </w:tcPr>
          <w:p>
            <w:pPr>
              <w:pStyle w:val="TableParagraph"/>
              <w:ind w:left="371"/>
              <w:jc w:val="left"/>
              <w:rPr>
                <w:sz w:val="20"/>
              </w:rPr>
            </w:pPr>
            <w:r>
              <w:rPr>
                <w:sz w:val="20"/>
              </w:rPr>
              <w:t>1128</w:t>
            </w:r>
          </w:p>
        </w:tc>
        <w:tc>
          <w:tcPr>
            <w:tcW w:w="1995" w:type="dxa"/>
          </w:tcPr>
          <w:p>
            <w:pPr>
              <w:pStyle w:val="TableParagraph"/>
              <w:ind w:right="679"/>
              <w:rPr>
                <w:sz w:val="20"/>
              </w:rPr>
            </w:pPr>
            <w:r>
              <w:rPr>
                <w:sz w:val="20"/>
              </w:rPr>
              <w:t>1.182</w:t>
            </w:r>
          </w:p>
        </w:tc>
        <w:tc>
          <w:tcPr>
            <w:tcW w:w="1457" w:type="dxa"/>
          </w:tcPr>
          <w:p>
            <w:pPr>
              <w:pStyle w:val="TableParagraph"/>
              <w:ind w:right="105"/>
              <w:rPr>
                <w:b/>
                <w:sz w:val="20"/>
              </w:rPr>
            </w:pPr>
            <w:r>
              <w:rPr>
                <w:b/>
                <w:color w:val="041BA1"/>
                <w:sz w:val="20"/>
              </w:rPr>
              <w:t>0.167</w:t>
            </w:r>
          </w:p>
        </w:tc>
      </w:tr>
      <w:tr>
        <w:trPr>
          <w:trHeight w:val="240" w:hRule="atLeast"/>
        </w:trPr>
        <w:tc>
          <w:tcPr>
            <w:tcW w:w="788" w:type="dxa"/>
          </w:tcPr>
          <w:p>
            <w:pPr>
              <w:pStyle w:val="TableParagraph"/>
              <w:ind w:left="50"/>
              <w:jc w:val="left"/>
              <w:rPr>
                <w:sz w:val="20"/>
              </w:rPr>
            </w:pPr>
            <w:r>
              <w:rPr>
                <w:sz w:val="20"/>
              </w:rPr>
              <w:t>RG</w:t>
            </w:r>
          </w:p>
        </w:tc>
        <w:tc>
          <w:tcPr>
            <w:tcW w:w="1569" w:type="dxa"/>
          </w:tcPr>
          <w:p>
            <w:pPr>
              <w:pStyle w:val="TableParagraph"/>
              <w:ind w:right="345"/>
              <w:rPr>
                <w:sz w:val="20"/>
              </w:rPr>
            </w:pPr>
            <w:r>
              <w:rPr>
                <w:sz w:val="20"/>
              </w:rPr>
              <w:t>CGGGGT</w:t>
            </w:r>
          </w:p>
        </w:tc>
        <w:tc>
          <w:tcPr>
            <w:tcW w:w="1565" w:type="dxa"/>
          </w:tcPr>
          <w:p>
            <w:pPr>
              <w:pStyle w:val="TableParagraph"/>
              <w:ind w:left="325" w:right="352"/>
              <w:jc w:val="center"/>
              <w:rPr>
                <w:sz w:val="20"/>
              </w:rPr>
            </w:pPr>
            <w:r>
              <w:rPr>
                <w:sz w:val="20"/>
              </w:rPr>
              <w:t>946.15</w:t>
            </w:r>
          </w:p>
        </w:tc>
        <w:tc>
          <w:tcPr>
            <w:tcW w:w="1563" w:type="dxa"/>
          </w:tcPr>
          <w:p>
            <w:pPr>
              <w:pStyle w:val="TableParagraph"/>
              <w:ind w:left="433"/>
              <w:jc w:val="left"/>
              <w:rPr>
                <w:sz w:val="20"/>
              </w:rPr>
            </w:pPr>
            <w:r>
              <w:rPr>
                <w:sz w:val="20"/>
              </w:rPr>
              <w:t>918</w:t>
            </w:r>
          </w:p>
        </w:tc>
        <w:tc>
          <w:tcPr>
            <w:tcW w:w="1995" w:type="dxa"/>
          </w:tcPr>
          <w:p>
            <w:pPr>
              <w:pStyle w:val="TableParagraph"/>
              <w:ind w:right="679"/>
              <w:rPr>
                <w:sz w:val="20"/>
              </w:rPr>
            </w:pPr>
            <w:r>
              <w:rPr>
                <w:sz w:val="20"/>
              </w:rPr>
              <w:t>0.970</w:t>
            </w:r>
          </w:p>
        </w:tc>
        <w:tc>
          <w:tcPr>
            <w:tcW w:w="1457" w:type="dxa"/>
          </w:tcPr>
          <w:p>
            <w:pPr>
              <w:pStyle w:val="TableParagraph"/>
              <w:ind w:right="47"/>
              <w:rPr>
                <w:b/>
                <w:sz w:val="20"/>
              </w:rPr>
            </w:pPr>
            <w:r>
              <w:rPr>
                <w:b/>
                <w:color w:val="041BA1"/>
                <w:sz w:val="20"/>
              </w:rPr>
              <w:t>-0.030</w:t>
            </w:r>
          </w:p>
        </w:tc>
      </w:tr>
      <w:tr>
        <w:trPr>
          <w:trHeight w:val="240" w:hRule="atLeast"/>
        </w:trPr>
        <w:tc>
          <w:tcPr>
            <w:tcW w:w="788" w:type="dxa"/>
          </w:tcPr>
          <w:p>
            <w:pPr>
              <w:pStyle w:val="TableParagraph"/>
              <w:ind w:left="50"/>
              <w:jc w:val="left"/>
              <w:rPr>
                <w:sz w:val="20"/>
              </w:rPr>
            </w:pPr>
            <w:r>
              <w:rPr>
                <w:sz w:val="20"/>
              </w:rPr>
              <w:t>RG</w:t>
            </w:r>
          </w:p>
        </w:tc>
        <w:tc>
          <w:tcPr>
            <w:tcW w:w="1569" w:type="dxa"/>
          </w:tcPr>
          <w:p>
            <w:pPr>
              <w:pStyle w:val="TableParagraph"/>
              <w:ind w:right="345"/>
              <w:rPr>
                <w:sz w:val="20"/>
              </w:rPr>
            </w:pPr>
            <w:r>
              <w:rPr>
                <w:sz w:val="20"/>
              </w:rPr>
              <w:t>CGCGGC</w:t>
            </w:r>
          </w:p>
        </w:tc>
        <w:tc>
          <w:tcPr>
            <w:tcW w:w="1565" w:type="dxa"/>
          </w:tcPr>
          <w:p>
            <w:pPr>
              <w:pStyle w:val="TableParagraph"/>
              <w:ind w:left="331" w:right="352"/>
              <w:jc w:val="center"/>
              <w:rPr>
                <w:sz w:val="20"/>
              </w:rPr>
            </w:pPr>
            <w:r>
              <w:rPr>
                <w:sz w:val="20"/>
              </w:rPr>
              <w:t>1811.72</w:t>
            </w:r>
          </w:p>
        </w:tc>
        <w:tc>
          <w:tcPr>
            <w:tcW w:w="1563" w:type="dxa"/>
          </w:tcPr>
          <w:p>
            <w:pPr>
              <w:pStyle w:val="TableParagraph"/>
              <w:ind w:left="371"/>
              <w:jc w:val="left"/>
              <w:rPr>
                <w:sz w:val="20"/>
              </w:rPr>
            </w:pPr>
            <w:r>
              <w:rPr>
                <w:sz w:val="20"/>
              </w:rPr>
              <w:t>1574</w:t>
            </w:r>
          </w:p>
        </w:tc>
        <w:tc>
          <w:tcPr>
            <w:tcW w:w="1995" w:type="dxa"/>
          </w:tcPr>
          <w:p>
            <w:pPr>
              <w:pStyle w:val="TableParagraph"/>
              <w:ind w:right="679"/>
              <w:rPr>
                <w:sz w:val="20"/>
              </w:rPr>
            </w:pPr>
            <w:r>
              <w:rPr>
                <w:sz w:val="20"/>
              </w:rPr>
              <w:t>0.869</w:t>
            </w:r>
          </w:p>
        </w:tc>
        <w:tc>
          <w:tcPr>
            <w:tcW w:w="1457" w:type="dxa"/>
          </w:tcPr>
          <w:p>
            <w:pPr>
              <w:pStyle w:val="TableParagraph"/>
              <w:ind w:right="47"/>
              <w:rPr>
                <w:b/>
                <w:sz w:val="20"/>
              </w:rPr>
            </w:pPr>
            <w:r>
              <w:rPr>
                <w:b/>
                <w:color w:val="041BA1"/>
                <w:sz w:val="20"/>
              </w:rPr>
              <w:t>-0.141</w:t>
            </w:r>
          </w:p>
        </w:tc>
      </w:tr>
      <w:tr>
        <w:trPr>
          <w:trHeight w:val="240" w:hRule="atLeast"/>
        </w:trPr>
        <w:tc>
          <w:tcPr>
            <w:tcW w:w="788" w:type="dxa"/>
          </w:tcPr>
          <w:p>
            <w:pPr>
              <w:pStyle w:val="TableParagraph"/>
              <w:ind w:left="50"/>
              <w:jc w:val="left"/>
              <w:rPr>
                <w:sz w:val="20"/>
              </w:rPr>
            </w:pPr>
            <w:r>
              <w:rPr>
                <w:sz w:val="20"/>
              </w:rPr>
              <w:t>RG</w:t>
            </w:r>
          </w:p>
        </w:tc>
        <w:tc>
          <w:tcPr>
            <w:tcW w:w="1569" w:type="dxa"/>
          </w:tcPr>
          <w:p>
            <w:pPr>
              <w:pStyle w:val="TableParagraph"/>
              <w:ind w:right="345"/>
              <w:rPr>
                <w:sz w:val="20"/>
              </w:rPr>
            </w:pPr>
            <w:r>
              <w:rPr>
                <w:sz w:val="20"/>
              </w:rPr>
              <w:t>AGGGGC</w:t>
            </w:r>
          </w:p>
        </w:tc>
        <w:tc>
          <w:tcPr>
            <w:tcW w:w="1565" w:type="dxa"/>
          </w:tcPr>
          <w:p>
            <w:pPr>
              <w:pStyle w:val="TableParagraph"/>
              <w:ind w:left="331" w:right="352"/>
              <w:jc w:val="center"/>
              <w:rPr>
                <w:sz w:val="20"/>
              </w:rPr>
            </w:pPr>
            <w:r>
              <w:rPr>
                <w:sz w:val="20"/>
              </w:rPr>
              <w:t>1961.86</w:t>
            </w:r>
          </w:p>
        </w:tc>
        <w:tc>
          <w:tcPr>
            <w:tcW w:w="1563" w:type="dxa"/>
          </w:tcPr>
          <w:p>
            <w:pPr>
              <w:pStyle w:val="TableParagraph"/>
              <w:ind w:left="371"/>
              <w:jc w:val="left"/>
              <w:rPr>
                <w:sz w:val="20"/>
              </w:rPr>
            </w:pPr>
            <w:r>
              <w:rPr>
                <w:sz w:val="20"/>
              </w:rPr>
              <w:t>1660</w:t>
            </w:r>
          </w:p>
        </w:tc>
        <w:tc>
          <w:tcPr>
            <w:tcW w:w="1995" w:type="dxa"/>
          </w:tcPr>
          <w:p>
            <w:pPr>
              <w:pStyle w:val="TableParagraph"/>
              <w:ind w:right="679"/>
              <w:rPr>
                <w:sz w:val="20"/>
              </w:rPr>
            </w:pPr>
            <w:r>
              <w:rPr>
                <w:sz w:val="20"/>
              </w:rPr>
              <w:t>0.846</w:t>
            </w:r>
          </w:p>
        </w:tc>
        <w:tc>
          <w:tcPr>
            <w:tcW w:w="1457" w:type="dxa"/>
          </w:tcPr>
          <w:p>
            <w:pPr>
              <w:pStyle w:val="TableParagraph"/>
              <w:ind w:right="47"/>
              <w:rPr>
                <w:b/>
                <w:sz w:val="20"/>
              </w:rPr>
            </w:pPr>
            <w:r>
              <w:rPr>
                <w:b/>
                <w:color w:val="041BA1"/>
                <w:sz w:val="20"/>
              </w:rPr>
              <w:t>-0.167</w:t>
            </w:r>
          </w:p>
        </w:tc>
      </w:tr>
      <w:tr>
        <w:trPr>
          <w:trHeight w:val="240" w:hRule="atLeast"/>
        </w:trPr>
        <w:tc>
          <w:tcPr>
            <w:tcW w:w="788" w:type="dxa"/>
          </w:tcPr>
          <w:p>
            <w:pPr>
              <w:pStyle w:val="TableParagraph"/>
              <w:ind w:left="50"/>
              <w:jc w:val="left"/>
              <w:rPr>
                <w:sz w:val="20"/>
              </w:rPr>
            </w:pPr>
            <w:r>
              <w:rPr>
                <w:sz w:val="20"/>
              </w:rPr>
              <w:t>RG</w:t>
            </w:r>
          </w:p>
        </w:tc>
        <w:tc>
          <w:tcPr>
            <w:tcW w:w="1569" w:type="dxa"/>
          </w:tcPr>
          <w:p>
            <w:pPr>
              <w:pStyle w:val="TableParagraph"/>
              <w:ind w:right="345"/>
              <w:rPr>
                <w:sz w:val="20"/>
              </w:rPr>
            </w:pPr>
            <w:r>
              <w:rPr>
                <w:sz w:val="20"/>
              </w:rPr>
              <w:t>AGAGGC</w:t>
            </w:r>
          </w:p>
        </w:tc>
        <w:tc>
          <w:tcPr>
            <w:tcW w:w="1565" w:type="dxa"/>
          </w:tcPr>
          <w:p>
            <w:pPr>
              <w:pStyle w:val="TableParagraph"/>
              <w:ind w:left="331" w:right="352"/>
              <w:jc w:val="center"/>
              <w:rPr>
                <w:sz w:val="20"/>
              </w:rPr>
            </w:pPr>
            <w:r>
              <w:rPr>
                <w:sz w:val="20"/>
              </w:rPr>
              <w:t>1998.36</w:t>
            </w:r>
          </w:p>
        </w:tc>
        <w:tc>
          <w:tcPr>
            <w:tcW w:w="1563" w:type="dxa"/>
          </w:tcPr>
          <w:p>
            <w:pPr>
              <w:pStyle w:val="TableParagraph"/>
              <w:ind w:left="371"/>
              <w:jc w:val="left"/>
              <w:rPr>
                <w:sz w:val="20"/>
              </w:rPr>
            </w:pPr>
            <w:r>
              <w:rPr>
                <w:sz w:val="20"/>
              </w:rPr>
              <w:t>1680</w:t>
            </w:r>
          </w:p>
        </w:tc>
        <w:tc>
          <w:tcPr>
            <w:tcW w:w="1995" w:type="dxa"/>
          </w:tcPr>
          <w:p>
            <w:pPr>
              <w:pStyle w:val="TableParagraph"/>
              <w:ind w:right="679"/>
              <w:rPr>
                <w:sz w:val="20"/>
              </w:rPr>
            </w:pPr>
            <w:r>
              <w:rPr>
                <w:sz w:val="20"/>
              </w:rPr>
              <w:t>0.841</w:t>
            </w:r>
          </w:p>
        </w:tc>
        <w:tc>
          <w:tcPr>
            <w:tcW w:w="1457" w:type="dxa"/>
          </w:tcPr>
          <w:p>
            <w:pPr>
              <w:pStyle w:val="TableParagraph"/>
              <w:ind w:right="47"/>
              <w:rPr>
                <w:b/>
                <w:sz w:val="20"/>
              </w:rPr>
            </w:pPr>
            <w:r>
              <w:rPr>
                <w:b/>
                <w:color w:val="041BA1"/>
                <w:sz w:val="20"/>
              </w:rPr>
              <w:t>-0.174</w:t>
            </w:r>
          </w:p>
        </w:tc>
      </w:tr>
      <w:tr>
        <w:trPr>
          <w:trHeight w:val="240" w:hRule="atLeast"/>
        </w:trPr>
        <w:tc>
          <w:tcPr>
            <w:tcW w:w="788" w:type="dxa"/>
          </w:tcPr>
          <w:p>
            <w:pPr>
              <w:pStyle w:val="TableParagraph"/>
              <w:ind w:left="50"/>
              <w:jc w:val="left"/>
              <w:rPr>
                <w:sz w:val="20"/>
              </w:rPr>
            </w:pPr>
            <w:r>
              <w:rPr>
                <w:sz w:val="20"/>
              </w:rPr>
              <w:t>RG</w:t>
            </w:r>
          </w:p>
        </w:tc>
        <w:tc>
          <w:tcPr>
            <w:tcW w:w="1569" w:type="dxa"/>
          </w:tcPr>
          <w:p>
            <w:pPr>
              <w:pStyle w:val="TableParagraph"/>
              <w:ind w:right="345"/>
              <w:rPr>
                <w:sz w:val="20"/>
              </w:rPr>
            </w:pPr>
            <w:r>
              <w:rPr>
                <w:sz w:val="20"/>
              </w:rPr>
              <w:t>AGAGGG</w:t>
            </w:r>
          </w:p>
        </w:tc>
        <w:tc>
          <w:tcPr>
            <w:tcW w:w="1565" w:type="dxa"/>
          </w:tcPr>
          <w:p>
            <w:pPr>
              <w:pStyle w:val="TableParagraph"/>
              <w:ind w:left="331" w:right="352"/>
              <w:jc w:val="center"/>
              <w:rPr>
                <w:sz w:val="20"/>
              </w:rPr>
            </w:pPr>
            <w:r>
              <w:rPr>
                <w:sz w:val="20"/>
              </w:rPr>
              <w:t>1438.87</w:t>
            </w:r>
          </w:p>
        </w:tc>
        <w:tc>
          <w:tcPr>
            <w:tcW w:w="1563" w:type="dxa"/>
          </w:tcPr>
          <w:p>
            <w:pPr>
              <w:pStyle w:val="TableParagraph"/>
              <w:ind w:left="371"/>
              <w:jc w:val="left"/>
              <w:rPr>
                <w:sz w:val="20"/>
              </w:rPr>
            </w:pPr>
            <w:r>
              <w:rPr>
                <w:sz w:val="20"/>
              </w:rPr>
              <w:t>1203</w:t>
            </w:r>
          </w:p>
        </w:tc>
        <w:tc>
          <w:tcPr>
            <w:tcW w:w="1995" w:type="dxa"/>
          </w:tcPr>
          <w:p>
            <w:pPr>
              <w:pStyle w:val="TableParagraph"/>
              <w:ind w:right="679"/>
              <w:rPr>
                <w:sz w:val="20"/>
              </w:rPr>
            </w:pPr>
            <w:r>
              <w:rPr>
                <w:sz w:val="20"/>
              </w:rPr>
              <w:t>0.836</w:t>
            </w:r>
          </w:p>
        </w:tc>
        <w:tc>
          <w:tcPr>
            <w:tcW w:w="1457" w:type="dxa"/>
          </w:tcPr>
          <w:p>
            <w:pPr>
              <w:pStyle w:val="TableParagraph"/>
              <w:ind w:right="47"/>
              <w:rPr>
                <w:b/>
                <w:sz w:val="20"/>
              </w:rPr>
            </w:pPr>
            <w:r>
              <w:rPr>
                <w:b/>
                <w:color w:val="041BA1"/>
                <w:sz w:val="20"/>
              </w:rPr>
              <w:t>-0.179</w:t>
            </w:r>
          </w:p>
        </w:tc>
      </w:tr>
      <w:tr>
        <w:trPr>
          <w:trHeight w:val="240" w:hRule="atLeast"/>
        </w:trPr>
        <w:tc>
          <w:tcPr>
            <w:tcW w:w="788" w:type="dxa"/>
          </w:tcPr>
          <w:p>
            <w:pPr>
              <w:pStyle w:val="TableParagraph"/>
              <w:ind w:left="50"/>
              <w:jc w:val="left"/>
              <w:rPr>
                <w:sz w:val="20"/>
              </w:rPr>
            </w:pPr>
            <w:r>
              <w:rPr>
                <w:sz w:val="20"/>
              </w:rPr>
              <w:t>RG</w:t>
            </w:r>
          </w:p>
        </w:tc>
        <w:tc>
          <w:tcPr>
            <w:tcW w:w="1569" w:type="dxa"/>
          </w:tcPr>
          <w:p>
            <w:pPr>
              <w:pStyle w:val="TableParagraph"/>
              <w:ind w:right="345"/>
              <w:rPr>
                <w:sz w:val="20"/>
              </w:rPr>
            </w:pPr>
            <w:r>
              <w:rPr>
                <w:sz w:val="20"/>
              </w:rPr>
              <w:t>AGGGGT</w:t>
            </w:r>
          </w:p>
        </w:tc>
        <w:tc>
          <w:tcPr>
            <w:tcW w:w="1565" w:type="dxa"/>
          </w:tcPr>
          <w:p>
            <w:pPr>
              <w:pStyle w:val="TableParagraph"/>
              <w:ind w:left="325" w:right="352"/>
              <w:jc w:val="center"/>
              <w:rPr>
                <w:sz w:val="20"/>
              </w:rPr>
            </w:pPr>
            <w:r>
              <w:rPr>
                <w:sz w:val="20"/>
              </w:rPr>
              <w:t>936.78</w:t>
            </w:r>
          </w:p>
        </w:tc>
        <w:tc>
          <w:tcPr>
            <w:tcW w:w="1563" w:type="dxa"/>
          </w:tcPr>
          <w:p>
            <w:pPr>
              <w:pStyle w:val="TableParagraph"/>
              <w:ind w:left="433"/>
              <w:jc w:val="left"/>
              <w:rPr>
                <w:sz w:val="20"/>
              </w:rPr>
            </w:pPr>
            <w:r>
              <w:rPr>
                <w:sz w:val="20"/>
              </w:rPr>
              <w:t>777</w:t>
            </w:r>
          </w:p>
        </w:tc>
        <w:tc>
          <w:tcPr>
            <w:tcW w:w="1995" w:type="dxa"/>
          </w:tcPr>
          <w:p>
            <w:pPr>
              <w:pStyle w:val="TableParagraph"/>
              <w:ind w:right="679"/>
              <w:rPr>
                <w:sz w:val="20"/>
              </w:rPr>
            </w:pPr>
            <w:r>
              <w:rPr>
                <w:sz w:val="20"/>
              </w:rPr>
              <w:t>0.829</w:t>
            </w:r>
          </w:p>
        </w:tc>
        <w:tc>
          <w:tcPr>
            <w:tcW w:w="1457" w:type="dxa"/>
          </w:tcPr>
          <w:p>
            <w:pPr>
              <w:pStyle w:val="TableParagraph"/>
              <w:ind w:right="47"/>
              <w:rPr>
                <w:b/>
                <w:sz w:val="20"/>
              </w:rPr>
            </w:pPr>
            <w:r>
              <w:rPr>
                <w:b/>
                <w:color w:val="041BA1"/>
                <w:sz w:val="20"/>
              </w:rPr>
              <w:t>-0.187</w:t>
            </w:r>
          </w:p>
        </w:tc>
      </w:tr>
      <w:tr>
        <w:trPr>
          <w:trHeight w:val="240" w:hRule="atLeast"/>
        </w:trPr>
        <w:tc>
          <w:tcPr>
            <w:tcW w:w="788" w:type="dxa"/>
          </w:tcPr>
          <w:p>
            <w:pPr>
              <w:pStyle w:val="TableParagraph"/>
              <w:ind w:left="50"/>
              <w:jc w:val="left"/>
              <w:rPr>
                <w:sz w:val="20"/>
              </w:rPr>
            </w:pPr>
            <w:r>
              <w:rPr>
                <w:sz w:val="20"/>
              </w:rPr>
              <w:t>RG</w:t>
            </w:r>
          </w:p>
        </w:tc>
        <w:tc>
          <w:tcPr>
            <w:tcW w:w="1569" w:type="dxa"/>
          </w:tcPr>
          <w:p>
            <w:pPr>
              <w:pStyle w:val="TableParagraph"/>
              <w:ind w:right="345"/>
              <w:rPr>
                <w:sz w:val="20"/>
              </w:rPr>
            </w:pPr>
            <w:r>
              <w:rPr>
                <w:sz w:val="20"/>
              </w:rPr>
              <w:t>CGGGGG</w:t>
            </w:r>
          </w:p>
        </w:tc>
        <w:tc>
          <w:tcPr>
            <w:tcW w:w="1565" w:type="dxa"/>
          </w:tcPr>
          <w:p>
            <w:pPr>
              <w:pStyle w:val="TableParagraph"/>
              <w:ind w:left="331" w:right="352"/>
              <w:jc w:val="center"/>
              <w:rPr>
                <w:sz w:val="20"/>
              </w:rPr>
            </w:pPr>
            <w:r>
              <w:rPr>
                <w:sz w:val="20"/>
              </w:rPr>
              <w:t>1426.72</w:t>
            </w:r>
          </w:p>
        </w:tc>
        <w:tc>
          <w:tcPr>
            <w:tcW w:w="1563" w:type="dxa"/>
          </w:tcPr>
          <w:p>
            <w:pPr>
              <w:pStyle w:val="TableParagraph"/>
              <w:ind w:left="371"/>
              <w:jc w:val="left"/>
              <w:rPr>
                <w:sz w:val="20"/>
              </w:rPr>
            </w:pPr>
            <w:r>
              <w:rPr>
                <w:sz w:val="20"/>
              </w:rPr>
              <w:t>1146</w:t>
            </w:r>
          </w:p>
        </w:tc>
        <w:tc>
          <w:tcPr>
            <w:tcW w:w="1995" w:type="dxa"/>
          </w:tcPr>
          <w:p>
            <w:pPr>
              <w:pStyle w:val="TableParagraph"/>
              <w:ind w:right="679"/>
              <w:rPr>
                <w:sz w:val="20"/>
              </w:rPr>
            </w:pPr>
            <w:r>
              <w:rPr>
                <w:sz w:val="20"/>
              </w:rPr>
              <w:t>0.803</w:t>
            </w:r>
          </w:p>
        </w:tc>
        <w:tc>
          <w:tcPr>
            <w:tcW w:w="1457" w:type="dxa"/>
          </w:tcPr>
          <w:p>
            <w:pPr>
              <w:pStyle w:val="TableParagraph"/>
              <w:ind w:right="47"/>
              <w:rPr>
                <w:b/>
                <w:sz w:val="20"/>
              </w:rPr>
            </w:pPr>
            <w:r>
              <w:rPr>
                <w:b/>
                <w:color w:val="041BA1"/>
                <w:sz w:val="20"/>
              </w:rPr>
              <w:t>-0.219</w:t>
            </w:r>
          </w:p>
        </w:tc>
      </w:tr>
      <w:tr>
        <w:trPr>
          <w:trHeight w:val="240" w:hRule="atLeast"/>
        </w:trPr>
        <w:tc>
          <w:tcPr>
            <w:tcW w:w="788" w:type="dxa"/>
          </w:tcPr>
          <w:p>
            <w:pPr>
              <w:pStyle w:val="TableParagraph"/>
              <w:ind w:left="50"/>
              <w:jc w:val="left"/>
              <w:rPr>
                <w:sz w:val="20"/>
              </w:rPr>
            </w:pPr>
            <w:r>
              <w:rPr>
                <w:sz w:val="20"/>
              </w:rPr>
              <w:t>RG</w:t>
            </w:r>
          </w:p>
        </w:tc>
        <w:tc>
          <w:tcPr>
            <w:tcW w:w="1569" w:type="dxa"/>
          </w:tcPr>
          <w:p>
            <w:pPr>
              <w:pStyle w:val="TableParagraph"/>
              <w:ind w:right="345"/>
              <w:rPr>
                <w:sz w:val="20"/>
              </w:rPr>
            </w:pPr>
            <w:r>
              <w:rPr>
                <w:sz w:val="20"/>
              </w:rPr>
              <w:t>CGGGGA</w:t>
            </w:r>
          </w:p>
        </w:tc>
        <w:tc>
          <w:tcPr>
            <w:tcW w:w="1565" w:type="dxa"/>
          </w:tcPr>
          <w:p>
            <w:pPr>
              <w:pStyle w:val="TableParagraph"/>
              <w:ind w:left="331" w:right="352"/>
              <w:jc w:val="center"/>
              <w:rPr>
                <w:sz w:val="20"/>
              </w:rPr>
            </w:pPr>
            <w:r>
              <w:rPr>
                <w:sz w:val="20"/>
              </w:rPr>
              <w:t>1461.42</w:t>
            </w:r>
          </w:p>
        </w:tc>
        <w:tc>
          <w:tcPr>
            <w:tcW w:w="1563" w:type="dxa"/>
          </w:tcPr>
          <w:p>
            <w:pPr>
              <w:pStyle w:val="TableParagraph"/>
              <w:ind w:left="371"/>
              <w:jc w:val="left"/>
              <w:rPr>
                <w:sz w:val="20"/>
              </w:rPr>
            </w:pPr>
            <w:r>
              <w:rPr>
                <w:sz w:val="20"/>
              </w:rPr>
              <w:t>1140</w:t>
            </w:r>
          </w:p>
        </w:tc>
        <w:tc>
          <w:tcPr>
            <w:tcW w:w="1995" w:type="dxa"/>
          </w:tcPr>
          <w:p>
            <w:pPr>
              <w:pStyle w:val="TableParagraph"/>
              <w:ind w:right="679"/>
              <w:rPr>
                <w:sz w:val="20"/>
              </w:rPr>
            </w:pPr>
            <w:r>
              <w:rPr>
                <w:sz w:val="20"/>
              </w:rPr>
              <w:t>0.780</w:t>
            </w:r>
          </w:p>
        </w:tc>
        <w:tc>
          <w:tcPr>
            <w:tcW w:w="1457" w:type="dxa"/>
          </w:tcPr>
          <w:p>
            <w:pPr>
              <w:pStyle w:val="TableParagraph"/>
              <w:ind w:right="47"/>
              <w:rPr>
                <w:b/>
                <w:sz w:val="20"/>
              </w:rPr>
            </w:pPr>
            <w:r>
              <w:rPr>
                <w:b/>
                <w:color w:val="041BA1"/>
                <w:sz w:val="20"/>
              </w:rPr>
              <w:t>-0.248</w:t>
            </w:r>
          </w:p>
        </w:tc>
      </w:tr>
      <w:tr>
        <w:trPr>
          <w:trHeight w:val="240" w:hRule="atLeast"/>
        </w:trPr>
        <w:tc>
          <w:tcPr>
            <w:tcW w:w="788" w:type="dxa"/>
          </w:tcPr>
          <w:p>
            <w:pPr>
              <w:pStyle w:val="TableParagraph"/>
              <w:ind w:left="50"/>
              <w:jc w:val="left"/>
              <w:rPr>
                <w:sz w:val="20"/>
              </w:rPr>
            </w:pPr>
            <w:r>
              <w:rPr>
                <w:sz w:val="20"/>
              </w:rPr>
              <w:t>RG</w:t>
            </w:r>
          </w:p>
        </w:tc>
        <w:tc>
          <w:tcPr>
            <w:tcW w:w="1569" w:type="dxa"/>
          </w:tcPr>
          <w:p>
            <w:pPr>
              <w:pStyle w:val="TableParagraph"/>
              <w:ind w:right="345"/>
              <w:rPr>
                <w:sz w:val="20"/>
              </w:rPr>
            </w:pPr>
            <w:r>
              <w:rPr>
                <w:sz w:val="20"/>
              </w:rPr>
              <w:t>CGCGGG</w:t>
            </w:r>
          </w:p>
        </w:tc>
        <w:tc>
          <w:tcPr>
            <w:tcW w:w="1565" w:type="dxa"/>
          </w:tcPr>
          <w:p>
            <w:pPr>
              <w:pStyle w:val="TableParagraph"/>
              <w:ind w:left="331" w:right="352"/>
              <w:jc w:val="center"/>
              <w:rPr>
                <w:sz w:val="20"/>
              </w:rPr>
            </w:pPr>
            <w:r>
              <w:rPr>
                <w:sz w:val="20"/>
              </w:rPr>
              <w:t>1304.48</w:t>
            </w:r>
          </w:p>
        </w:tc>
        <w:tc>
          <w:tcPr>
            <w:tcW w:w="1563" w:type="dxa"/>
          </w:tcPr>
          <w:p>
            <w:pPr>
              <w:pStyle w:val="TableParagraph"/>
              <w:ind w:left="433"/>
              <w:jc w:val="left"/>
              <w:rPr>
                <w:sz w:val="20"/>
              </w:rPr>
            </w:pPr>
            <w:r>
              <w:rPr>
                <w:sz w:val="20"/>
              </w:rPr>
              <w:t>904</w:t>
            </w:r>
          </w:p>
        </w:tc>
        <w:tc>
          <w:tcPr>
            <w:tcW w:w="1995" w:type="dxa"/>
          </w:tcPr>
          <w:p>
            <w:pPr>
              <w:pStyle w:val="TableParagraph"/>
              <w:ind w:right="679"/>
              <w:rPr>
                <w:sz w:val="20"/>
              </w:rPr>
            </w:pPr>
            <w:r>
              <w:rPr>
                <w:sz w:val="20"/>
              </w:rPr>
              <w:t>0.693</w:t>
            </w:r>
          </w:p>
        </w:tc>
        <w:tc>
          <w:tcPr>
            <w:tcW w:w="1457" w:type="dxa"/>
          </w:tcPr>
          <w:p>
            <w:pPr>
              <w:pStyle w:val="TableParagraph"/>
              <w:ind w:right="47"/>
              <w:rPr>
                <w:b/>
                <w:sz w:val="20"/>
              </w:rPr>
            </w:pPr>
            <w:r>
              <w:rPr>
                <w:b/>
                <w:color w:val="041BA1"/>
                <w:sz w:val="20"/>
              </w:rPr>
              <w:t>-0.367</w:t>
            </w:r>
          </w:p>
        </w:tc>
      </w:tr>
      <w:tr>
        <w:trPr>
          <w:trHeight w:val="240" w:hRule="atLeast"/>
        </w:trPr>
        <w:tc>
          <w:tcPr>
            <w:tcW w:w="788" w:type="dxa"/>
          </w:tcPr>
          <w:p>
            <w:pPr>
              <w:pStyle w:val="TableParagraph"/>
              <w:ind w:left="50"/>
              <w:jc w:val="left"/>
              <w:rPr>
                <w:sz w:val="20"/>
              </w:rPr>
            </w:pPr>
            <w:r>
              <w:rPr>
                <w:sz w:val="20"/>
              </w:rPr>
              <w:t>RG</w:t>
            </w:r>
          </w:p>
        </w:tc>
        <w:tc>
          <w:tcPr>
            <w:tcW w:w="1569" w:type="dxa"/>
          </w:tcPr>
          <w:p>
            <w:pPr>
              <w:pStyle w:val="TableParagraph"/>
              <w:ind w:right="345"/>
              <w:rPr>
                <w:sz w:val="20"/>
              </w:rPr>
            </w:pPr>
            <w:r>
              <w:rPr>
                <w:sz w:val="20"/>
              </w:rPr>
              <w:t>AGGGGA</w:t>
            </w:r>
          </w:p>
        </w:tc>
        <w:tc>
          <w:tcPr>
            <w:tcW w:w="1565" w:type="dxa"/>
          </w:tcPr>
          <w:p>
            <w:pPr>
              <w:pStyle w:val="TableParagraph"/>
              <w:ind w:left="331" w:right="352"/>
              <w:jc w:val="center"/>
              <w:rPr>
                <w:sz w:val="20"/>
              </w:rPr>
            </w:pPr>
            <w:r>
              <w:rPr>
                <w:sz w:val="20"/>
              </w:rPr>
              <w:t>1446.94</w:t>
            </w:r>
          </w:p>
        </w:tc>
        <w:tc>
          <w:tcPr>
            <w:tcW w:w="1563" w:type="dxa"/>
          </w:tcPr>
          <w:p>
            <w:pPr>
              <w:pStyle w:val="TableParagraph"/>
              <w:ind w:left="433"/>
              <w:jc w:val="left"/>
              <w:rPr>
                <w:sz w:val="20"/>
              </w:rPr>
            </w:pPr>
            <w:r>
              <w:rPr>
                <w:sz w:val="20"/>
              </w:rPr>
              <w:t>923</w:t>
            </w:r>
          </w:p>
        </w:tc>
        <w:tc>
          <w:tcPr>
            <w:tcW w:w="1995" w:type="dxa"/>
          </w:tcPr>
          <w:p>
            <w:pPr>
              <w:pStyle w:val="TableParagraph"/>
              <w:ind w:right="679"/>
              <w:rPr>
                <w:sz w:val="20"/>
              </w:rPr>
            </w:pPr>
            <w:r>
              <w:rPr>
                <w:sz w:val="20"/>
              </w:rPr>
              <w:t>0.638</w:t>
            </w:r>
          </w:p>
        </w:tc>
        <w:tc>
          <w:tcPr>
            <w:tcW w:w="1457" w:type="dxa"/>
          </w:tcPr>
          <w:p>
            <w:pPr>
              <w:pStyle w:val="TableParagraph"/>
              <w:ind w:right="47"/>
              <w:rPr>
                <w:b/>
                <w:sz w:val="20"/>
              </w:rPr>
            </w:pPr>
            <w:r>
              <w:rPr>
                <w:b/>
                <w:color w:val="041BA1"/>
                <w:sz w:val="20"/>
              </w:rPr>
              <w:t>-0.450</w:t>
            </w:r>
          </w:p>
        </w:tc>
      </w:tr>
      <w:tr>
        <w:trPr>
          <w:trHeight w:val="240" w:hRule="atLeast"/>
        </w:trPr>
        <w:tc>
          <w:tcPr>
            <w:tcW w:w="788" w:type="dxa"/>
          </w:tcPr>
          <w:p>
            <w:pPr>
              <w:pStyle w:val="TableParagraph"/>
              <w:ind w:left="50"/>
              <w:jc w:val="left"/>
              <w:rPr>
                <w:sz w:val="20"/>
              </w:rPr>
            </w:pPr>
            <w:r>
              <w:rPr>
                <w:sz w:val="20"/>
              </w:rPr>
              <w:t>RG</w:t>
            </w:r>
          </w:p>
        </w:tc>
        <w:tc>
          <w:tcPr>
            <w:tcW w:w="1569" w:type="dxa"/>
          </w:tcPr>
          <w:p>
            <w:pPr>
              <w:pStyle w:val="TableParagraph"/>
              <w:ind w:right="345"/>
              <w:rPr>
                <w:sz w:val="20"/>
              </w:rPr>
            </w:pPr>
            <w:r>
              <w:rPr>
                <w:sz w:val="20"/>
              </w:rPr>
              <w:t>AGGGGG</w:t>
            </w:r>
          </w:p>
        </w:tc>
        <w:tc>
          <w:tcPr>
            <w:tcW w:w="1565" w:type="dxa"/>
          </w:tcPr>
          <w:p>
            <w:pPr>
              <w:pStyle w:val="TableParagraph"/>
              <w:ind w:left="331" w:right="352"/>
              <w:jc w:val="center"/>
              <w:rPr>
                <w:sz w:val="20"/>
              </w:rPr>
            </w:pPr>
            <w:r>
              <w:rPr>
                <w:sz w:val="20"/>
              </w:rPr>
              <w:t>1412.58</w:t>
            </w:r>
          </w:p>
        </w:tc>
        <w:tc>
          <w:tcPr>
            <w:tcW w:w="1563" w:type="dxa"/>
          </w:tcPr>
          <w:p>
            <w:pPr>
              <w:pStyle w:val="TableParagraph"/>
              <w:ind w:left="433"/>
              <w:jc w:val="left"/>
              <w:rPr>
                <w:sz w:val="20"/>
              </w:rPr>
            </w:pPr>
            <w:r>
              <w:rPr>
                <w:sz w:val="20"/>
              </w:rPr>
              <w:t>683</w:t>
            </w:r>
          </w:p>
        </w:tc>
        <w:tc>
          <w:tcPr>
            <w:tcW w:w="1995" w:type="dxa"/>
          </w:tcPr>
          <w:p>
            <w:pPr>
              <w:pStyle w:val="TableParagraph"/>
              <w:ind w:right="679"/>
              <w:rPr>
                <w:sz w:val="20"/>
              </w:rPr>
            </w:pPr>
            <w:r>
              <w:rPr>
                <w:sz w:val="20"/>
              </w:rPr>
              <w:t>0.484</w:t>
            </w:r>
          </w:p>
        </w:tc>
        <w:tc>
          <w:tcPr>
            <w:tcW w:w="1457" w:type="dxa"/>
          </w:tcPr>
          <w:p>
            <w:pPr>
              <w:pStyle w:val="TableParagraph"/>
              <w:ind w:right="47"/>
              <w:rPr>
                <w:b/>
                <w:sz w:val="20"/>
              </w:rPr>
            </w:pPr>
            <w:r>
              <w:rPr>
                <w:b/>
                <w:color w:val="041BA1"/>
                <w:sz w:val="20"/>
              </w:rPr>
              <w:t>-0.727</w:t>
            </w:r>
          </w:p>
        </w:tc>
      </w:tr>
      <w:tr>
        <w:trPr>
          <w:trHeight w:val="240" w:hRule="atLeast"/>
        </w:trPr>
        <w:tc>
          <w:tcPr>
            <w:tcW w:w="788" w:type="dxa"/>
          </w:tcPr>
          <w:p>
            <w:pPr>
              <w:pStyle w:val="TableParagraph"/>
              <w:ind w:left="50"/>
              <w:jc w:val="left"/>
              <w:rPr>
                <w:sz w:val="20"/>
              </w:rPr>
            </w:pPr>
            <w:r>
              <w:rPr>
                <w:sz w:val="20"/>
              </w:rPr>
              <w:t>RG</w:t>
            </w:r>
          </w:p>
        </w:tc>
        <w:tc>
          <w:tcPr>
            <w:tcW w:w="1569" w:type="dxa"/>
          </w:tcPr>
          <w:p>
            <w:pPr>
              <w:pStyle w:val="TableParagraph"/>
              <w:ind w:right="345"/>
              <w:rPr>
                <w:sz w:val="20"/>
              </w:rPr>
            </w:pPr>
            <w:r>
              <w:rPr>
                <w:sz w:val="20"/>
              </w:rPr>
              <w:t>CGCGGT</w:t>
            </w:r>
          </w:p>
        </w:tc>
        <w:tc>
          <w:tcPr>
            <w:tcW w:w="1565" w:type="dxa"/>
          </w:tcPr>
          <w:p>
            <w:pPr>
              <w:pStyle w:val="TableParagraph"/>
              <w:ind w:left="325" w:right="352"/>
              <w:jc w:val="center"/>
              <w:rPr>
                <w:sz w:val="20"/>
              </w:rPr>
            </w:pPr>
            <w:r>
              <w:rPr>
                <w:sz w:val="20"/>
              </w:rPr>
              <w:t>865.09</w:t>
            </w:r>
          </w:p>
        </w:tc>
        <w:tc>
          <w:tcPr>
            <w:tcW w:w="1563" w:type="dxa"/>
          </w:tcPr>
          <w:p>
            <w:pPr>
              <w:pStyle w:val="TableParagraph"/>
              <w:ind w:left="433"/>
              <w:jc w:val="left"/>
              <w:rPr>
                <w:sz w:val="20"/>
              </w:rPr>
            </w:pPr>
            <w:r>
              <w:rPr>
                <w:sz w:val="20"/>
              </w:rPr>
              <w:t>248</w:t>
            </w:r>
          </w:p>
        </w:tc>
        <w:tc>
          <w:tcPr>
            <w:tcW w:w="1995" w:type="dxa"/>
          </w:tcPr>
          <w:p>
            <w:pPr>
              <w:pStyle w:val="TableParagraph"/>
              <w:ind w:right="679"/>
              <w:rPr>
                <w:sz w:val="20"/>
              </w:rPr>
            </w:pPr>
            <w:r>
              <w:rPr>
                <w:sz w:val="20"/>
              </w:rPr>
              <w:t>0.287</w:t>
            </w:r>
          </w:p>
        </w:tc>
        <w:tc>
          <w:tcPr>
            <w:tcW w:w="1457" w:type="dxa"/>
          </w:tcPr>
          <w:p>
            <w:pPr>
              <w:pStyle w:val="TableParagraph"/>
              <w:ind w:right="47"/>
              <w:rPr>
                <w:b/>
                <w:sz w:val="20"/>
              </w:rPr>
            </w:pPr>
            <w:r>
              <w:rPr>
                <w:b/>
                <w:color w:val="041BA1"/>
                <w:sz w:val="20"/>
              </w:rPr>
              <w:t>-1.249</w:t>
            </w:r>
          </w:p>
        </w:tc>
      </w:tr>
      <w:tr>
        <w:trPr>
          <w:trHeight w:val="240" w:hRule="atLeast"/>
        </w:trPr>
        <w:tc>
          <w:tcPr>
            <w:tcW w:w="788" w:type="dxa"/>
          </w:tcPr>
          <w:p>
            <w:pPr>
              <w:pStyle w:val="TableParagraph"/>
              <w:ind w:left="50"/>
              <w:jc w:val="left"/>
              <w:rPr>
                <w:sz w:val="20"/>
              </w:rPr>
            </w:pPr>
            <w:r>
              <w:rPr>
                <w:sz w:val="20"/>
              </w:rPr>
              <w:t>RG</w:t>
            </w:r>
          </w:p>
        </w:tc>
        <w:tc>
          <w:tcPr>
            <w:tcW w:w="1569" w:type="dxa"/>
          </w:tcPr>
          <w:p>
            <w:pPr>
              <w:pStyle w:val="TableParagraph"/>
              <w:ind w:right="345"/>
              <w:rPr>
                <w:sz w:val="20"/>
              </w:rPr>
            </w:pPr>
            <w:r>
              <w:rPr>
                <w:sz w:val="20"/>
              </w:rPr>
              <w:t>CGCGGA</w:t>
            </w:r>
          </w:p>
        </w:tc>
        <w:tc>
          <w:tcPr>
            <w:tcW w:w="1565" w:type="dxa"/>
          </w:tcPr>
          <w:p>
            <w:pPr>
              <w:pStyle w:val="TableParagraph"/>
              <w:ind w:left="331" w:right="352"/>
              <w:jc w:val="center"/>
              <w:rPr>
                <w:sz w:val="20"/>
              </w:rPr>
            </w:pPr>
            <w:r>
              <w:rPr>
                <w:sz w:val="20"/>
              </w:rPr>
              <w:t>1336.22</w:t>
            </w:r>
          </w:p>
        </w:tc>
        <w:tc>
          <w:tcPr>
            <w:tcW w:w="1563" w:type="dxa"/>
          </w:tcPr>
          <w:p>
            <w:pPr>
              <w:pStyle w:val="TableParagraph"/>
              <w:ind w:left="433"/>
              <w:jc w:val="left"/>
              <w:rPr>
                <w:sz w:val="20"/>
              </w:rPr>
            </w:pPr>
            <w:r>
              <w:rPr>
                <w:sz w:val="20"/>
              </w:rPr>
              <w:t>302</w:t>
            </w:r>
          </w:p>
        </w:tc>
        <w:tc>
          <w:tcPr>
            <w:tcW w:w="1995" w:type="dxa"/>
          </w:tcPr>
          <w:p>
            <w:pPr>
              <w:pStyle w:val="TableParagraph"/>
              <w:ind w:right="679"/>
              <w:rPr>
                <w:sz w:val="20"/>
              </w:rPr>
            </w:pPr>
            <w:r>
              <w:rPr>
                <w:sz w:val="20"/>
              </w:rPr>
              <w:t>0.226</w:t>
            </w:r>
          </w:p>
        </w:tc>
        <w:tc>
          <w:tcPr>
            <w:tcW w:w="1457" w:type="dxa"/>
          </w:tcPr>
          <w:p>
            <w:pPr>
              <w:pStyle w:val="TableParagraph"/>
              <w:ind w:right="47"/>
              <w:rPr>
                <w:b/>
                <w:sz w:val="20"/>
              </w:rPr>
            </w:pPr>
            <w:r>
              <w:rPr>
                <w:b/>
                <w:color w:val="041BA1"/>
                <w:sz w:val="20"/>
              </w:rPr>
              <w:t>-1.487</w:t>
            </w:r>
          </w:p>
        </w:tc>
      </w:tr>
      <w:tr>
        <w:trPr>
          <w:trHeight w:val="240" w:hRule="atLeast"/>
        </w:trPr>
        <w:tc>
          <w:tcPr>
            <w:tcW w:w="788" w:type="dxa"/>
          </w:tcPr>
          <w:p>
            <w:pPr>
              <w:pStyle w:val="TableParagraph"/>
              <w:ind w:left="50"/>
              <w:jc w:val="left"/>
              <w:rPr>
                <w:sz w:val="20"/>
              </w:rPr>
            </w:pPr>
            <w:r>
              <w:rPr>
                <w:sz w:val="20"/>
              </w:rPr>
              <w:t>RH</w:t>
            </w:r>
          </w:p>
        </w:tc>
        <w:tc>
          <w:tcPr>
            <w:tcW w:w="1569" w:type="dxa"/>
          </w:tcPr>
          <w:p>
            <w:pPr>
              <w:pStyle w:val="TableParagraph"/>
              <w:ind w:right="345"/>
              <w:rPr>
                <w:sz w:val="20"/>
              </w:rPr>
            </w:pPr>
            <w:r>
              <w:rPr>
                <w:sz w:val="20"/>
              </w:rPr>
              <w:t>CGCCAC</w:t>
            </w:r>
          </w:p>
        </w:tc>
        <w:tc>
          <w:tcPr>
            <w:tcW w:w="1565" w:type="dxa"/>
          </w:tcPr>
          <w:p>
            <w:pPr>
              <w:pStyle w:val="TableParagraph"/>
              <w:ind w:left="331" w:right="352"/>
              <w:jc w:val="center"/>
              <w:rPr>
                <w:sz w:val="20"/>
              </w:rPr>
            </w:pPr>
            <w:r>
              <w:rPr>
                <w:sz w:val="20"/>
              </w:rPr>
              <w:t>1288.00</w:t>
            </w:r>
          </w:p>
        </w:tc>
        <w:tc>
          <w:tcPr>
            <w:tcW w:w="1563" w:type="dxa"/>
          </w:tcPr>
          <w:p>
            <w:pPr>
              <w:pStyle w:val="TableParagraph"/>
              <w:ind w:left="371"/>
              <w:jc w:val="left"/>
              <w:rPr>
                <w:sz w:val="20"/>
              </w:rPr>
            </w:pPr>
            <w:r>
              <w:rPr>
                <w:sz w:val="20"/>
              </w:rPr>
              <w:t>1861</w:t>
            </w:r>
          </w:p>
        </w:tc>
        <w:tc>
          <w:tcPr>
            <w:tcW w:w="1995" w:type="dxa"/>
          </w:tcPr>
          <w:p>
            <w:pPr>
              <w:pStyle w:val="TableParagraph"/>
              <w:ind w:right="679"/>
              <w:rPr>
                <w:sz w:val="20"/>
              </w:rPr>
            </w:pPr>
            <w:r>
              <w:rPr>
                <w:sz w:val="20"/>
              </w:rPr>
              <w:t>1.445</w:t>
            </w:r>
          </w:p>
        </w:tc>
        <w:tc>
          <w:tcPr>
            <w:tcW w:w="1457" w:type="dxa"/>
          </w:tcPr>
          <w:p>
            <w:pPr>
              <w:pStyle w:val="TableParagraph"/>
              <w:ind w:right="105"/>
              <w:rPr>
                <w:b/>
                <w:sz w:val="20"/>
              </w:rPr>
            </w:pPr>
            <w:r>
              <w:rPr>
                <w:b/>
                <w:color w:val="041BA1"/>
                <w:sz w:val="20"/>
              </w:rPr>
              <w:t>0.368</w:t>
            </w:r>
          </w:p>
        </w:tc>
      </w:tr>
      <w:tr>
        <w:trPr>
          <w:trHeight w:val="240" w:hRule="atLeast"/>
        </w:trPr>
        <w:tc>
          <w:tcPr>
            <w:tcW w:w="788" w:type="dxa"/>
          </w:tcPr>
          <w:p>
            <w:pPr>
              <w:pStyle w:val="TableParagraph"/>
              <w:ind w:left="50"/>
              <w:jc w:val="left"/>
              <w:rPr>
                <w:sz w:val="20"/>
              </w:rPr>
            </w:pPr>
            <w:r>
              <w:rPr>
                <w:sz w:val="20"/>
              </w:rPr>
              <w:t>RH</w:t>
            </w:r>
          </w:p>
        </w:tc>
        <w:tc>
          <w:tcPr>
            <w:tcW w:w="1569" w:type="dxa"/>
          </w:tcPr>
          <w:p>
            <w:pPr>
              <w:pStyle w:val="TableParagraph"/>
              <w:ind w:right="345"/>
              <w:rPr>
                <w:sz w:val="20"/>
              </w:rPr>
            </w:pPr>
            <w:r>
              <w:rPr>
                <w:sz w:val="20"/>
              </w:rPr>
              <w:t>CGGCAC</w:t>
            </w:r>
          </w:p>
        </w:tc>
        <w:tc>
          <w:tcPr>
            <w:tcW w:w="1565" w:type="dxa"/>
          </w:tcPr>
          <w:p>
            <w:pPr>
              <w:pStyle w:val="TableParagraph"/>
              <w:ind w:left="331" w:right="352"/>
              <w:jc w:val="center"/>
              <w:rPr>
                <w:sz w:val="20"/>
              </w:rPr>
            </w:pPr>
            <w:r>
              <w:rPr>
                <w:sz w:val="20"/>
              </w:rPr>
              <w:t>1408.69</w:t>
            </w:r>
          </w:p>
        </w:tc>
        <w:tc>
          <w:tcPr>
            <w:tcW w:w="1563" w:type="dxa"/>
          </w:tcPr>
          <w:p>
            <w:pPr>
              <w:pStyle w:val="TableParagraph"/>
              <w:ind w:left="371"/>
              <w:jc w:val="left"/>
              <w:rPr>
                <w:sz w:val="20"/>
              </w:rPr>
            </w:pPr>
            <w:r>
              <w:rPr>
                <w:sz w:val="20"/>
              </w:rPr>
              <w:t>1707</w:t>
            </w:r>
          </w:p>
        </w:tc>
        <w:tc>
          <w:tcPr>
            <w:tcW w:w="1995" w:type="dxa"/>
          </w:tcPr>
          <w:p>
            <w:pPr>
              <w:pStyle w:val="TableParagraph"/>
              <w:ind w:right="679"/>
              <w:rPr>
                <w:sz w:val="20"/>
              </w:rPr>
            </w:pPr>
            <w:r>
              <w:rPr>
                <w:sz w:val="20"/>
              </w:rPr>
              <w:t>1.212</w:t>
            </w:r>
          </w:p>
        </w:tc>
        <w:tc>
          <w:tcPr>
            <w:tcW w:w="1457" w:type="dxa"/>
          </w:tcPr>
          <w:p>
            <w:pPr>
              <w:pStyle w:val="TableParagraph"/>
              <w:ind w:right="105"/>
              <w:rPr>
                <w:b/>
                <w:sz w:val="20"/>
              </w:rPr>
            </w:pPr>
            <w:r>
              <w:rPr>
                <w:b/>
                <w:color w:val="041BA1"/>
                <w:sz w:val="20"/>
              </w:rPr>
              <w:t>0.192</w:t>
            </w:r>
          </w:p>
        </w:tc>
      </w:tr>
      <w:tr>
        <w:trPr>
          <w:trHeight w:val="240" w:hRule="atLeast"/>
        </w:trPr>
        <w:tc>
          <w:tcPr>
            <w:tcW w:w="788" w:type="dxa"/>
          </w:tcPr>
          <w:p>
            <w:pPr>
              <w:pStyle w:val="TableParagraph"/>
              <w:ind w:left="50"/>
              <w:jc w:val="left"/>
              <w:rPr>
                <w:sz w:val="20"/>
              </w:rPr>
            </w:pPr>
            <w:r>
              <w:rPr>
                <w:sz w:val="20"/>
              </w:rPr>
              <w:t>RH</w:t>
            </w:r>
          </w:p>
        </w:tc>
        <w:tc>
          <w:tcPr>
            <w:tcW w:w="1569" w:type="dxa"/>
          </w:tcPr>
          <w:p>
            <w:pPr>
              <w:pStyle w:val="TableParagraph"/>
              <w:ind w:right="345"/>
              <w:rPr>
                <w:sz w:val="20"/>
              </w:rPr>
            </w:pPr>
            <w:r>
              <w:rPr>
                <w:sz w:val="20"/>
              </w:rPr>
              <w:t>AGACAT</w:t>
            </w:r>
          </w:p>
        </w:tc>
        <w:tc>
          <w:tcPr>
            <w:tcW w:w="1565" w:type="dxa"/>
          </w:tcPr>
          <w:p>
            <w:pPr>
              <w:pStyle w:val="TableParagraph"/>
              <w:ind w:left="331" w:right="352"/>
              <w:jc w:val="center"/>
              <w:rPr>
                <w:sz w:val="20"/>
              </w:rPr>
            </w:pPr>
            <w:r>
              <w:rPr>
                <w:sz w:val="20"/>
              </w:rPr>
              <w:t>1030.24</w:t>
            </w:r>
          </w:p>
        </w:tc>
        <w:tc>
          <w:tcPr>
            <w:tcW w:w="1563" w:type="dxa"/>
          </w:tcPr>
          <w:p>
            <w:pPr>
              <w:pStyle w:val="TableParagraph"/>
              <w:ind w:left="371"/>
              <w:jc w:val="left"/>
              <w:rPr>
                <w:sz w:val="20"/>
              </w:rPr>
            </w:pPr>
            <w:r>
              <w:rPr>
                <w:sz w:val="20"/>
              </w:rPr>
              <w:t>1201</w:t>
            </w:r>
          </w:p>
        </w:tc>
        <w:tc>
          <w:tcPr>
            <w:tcW w:w="1995" w:type="dxa"/>
          </w:tcPr>
          <w:p>
            <w:pPr>
              <w:pStyle w:val="TableParagraph"/>
              <w:ind w:right="679"/>
              <w:rPr>
                <w:sz w:val="20"/>
              </w:rPr>
            </w:pPr>
            <w:r>
              <w:rPr>
                <w:sz w:val="20"/>
              </w:rPr>
              <w:t>1.166</w:t>
            </w:r>
          </w:p>
        </w:tc>
        <w:tc>
          <w:tcPr>
            <w:tcW w:w="1457" w:type="dxa"/>
          </w:tcPr>
          <w:p>
            <w:pPr>
              <w:pStyle w:val="TableParagraph"/>
              <w:ind w:right="105"/>
              <w:rPr>
                <w:b/>
                <w:sz w:val="20"/>
              </w:rPr>
            </w:pPr>
            <w:r>
              <w:rPr>
                <w:b/>
                <w:color w:val="041BA1"/>
                <w:sz w:val="20"/>
              </w:rPr>
              <w:t>0.153</w:t>
            </w:r>
          </w:p>
        </w:tc>
      </w:tr>
      <w:tr>
        <w:trPr>
          <w:trHeight w:val="240" w:hRule="atLeast"/>
        </w:trPr>
        <w:tc>
          <w:tcPr>
            <w:tcW w:w="788" w:type="dxa"/>
          </w:tcPr>
          <w:p>
            <w:pPr>
              <w:pStyle w:val="TableParagraph"/>
              <w:ind w:left="50"/>
              <w:jc w:val="left"/>
              <w:rPr>
                <w:sz w:val="20"/>
              </w:rPr>
            </w:pPr>
            <w:r>
              <w:rPr>
                <w:sz w:val="20"/>
              </w:rPr>
              <w:t>RH</w:t>
            </w:r>
          </w:p>
        </w:tc>
        <w:tc>
          <w:tcPr>
            <w:tcW w:w="1569" w:type="dxa"/>
          </w:tcPr>
          <w:p>
            <w:pPr>
              <w:pStyle w:val="TableParagraph"/>
              <w:ind w:right="345"/>
              <w:rPr>
                <w:sz w:val="20"/>
              </w:rPr>
            </w:pPr>
            <w:r>
              <w:rPr>
                <w:sz w:val="20"/>
              </w:rPr>
              <w:t>CGTCAT</w:t>
            </w:r>
          </w:p>
        </w:tc>
        <w:tc>
          <w:tcPr>
            <w:tcW w:w="1565" w:type="dxa"/>
          </w:tcPr>
          <w:p>
            <w:pPr>
              <w:pStyle w:val="TableParagraph"/>
              <w:ind w:left="325" w:right="352"/>
              <w:jc w:val="center"/>
              <w:rPr>
                <w:sz w:val="20"/>
              </w:rPr>
            </w:pPr>
            <w:r>
              <w:rPr>
                <w:sz w:val="20"/>
              </w:rPr>
              <w:t>399.89</w:t>
            </w:r>
          </w:p>
        </w:tc>
        <w:tc>
          <w:tcPr>
            <w:tcW w:w="1563" w:type="dxa"/>
          </w:tcPr>
          <w:p>
            <w:pPr>
              <w:pStyle w:val="TableParagraph"/>
              <w:ind w:left="433"/>
              <w:jc w:val="left"/>
              <w:rPr>
                <w:sz w:val="20"/>
              </w:rPr>
            </w:pPr>
            <w:r>
              <w:rPr>
                <w:sz w:val="20"/>
              </w:rPr>
              <w:t>447</w:t>
            </w:r>
          </w:p>
        </w:tc>
        <w:tc>
          <w:tcPr>
            <w:tcW w:w="1995" w:type="dxa"/>
          </w:tcPr>
          <w:p>
            <w:pPr>
              <w:pStyle w:val="TableParagraph"/>
              <w:ind w:right="679"/>
              <w:rPr>
                <w:sz w:val="20"/>
              </w:rPr>
            </w:pPr>
            <w:r>
              <w:rPr>
                <w:sz w:val="20"/>
              </w:rPr>
              <w:t>1.118</w:t>
            </w:r>
          </w:p>
        </w:tc>
        <w:tc>
          <w:tcPr>
            <w:tcW w:w="1457" w:type="dxa"/>
          </w:tcPr>
          <w:p>
            <w:pPr>
              <w:pStyle w:val="TableParagraph"/>
              <w:ind w:right="105"/>
              <w:rPr>
                <w:b/>
                <w:sz w:val="20"/>
              </w:rPr>
            </w:pPr>
            <w:r>
              <w:rPr>
                <w:b/>
                <w:color w:val="041BA1"/>
                <w:sz w:val="20"/>
              </w:rPr>
              <w:t>0.111</w:t>
            </w:r>
          </w:p>
        </w:tc>
      </w:tr>
      <w:tr>
        <w:trPr>
          <w:trHeight w:val="240" w:hRule="atLeast"/>
        </w:trPr>
        <w:tc>
          <w:tcPr>
            <w:tcW w:w="788" w:type="dxa"/>
          </w:tcPr>
          <w:p>
            <w:pPr>
              <w:pStyle w:val="TableParagraph"/>
              <w:ind w:left="50"/>
              <w:jc w:val="left"/>
              <w:rPr>
                <w:sz w:val="20"/>
              </w:rPr>
            </w:pPr>
            <w:r>
              <w:rPr>
                <w:sz w:val="20"/>
              </w:rPr>
              <w:t>RH</w:t>
            </w:r>
          </w:p>
        </w:tc>
        <w:tc>
          <w:tcPr>
            <w:tcW w:w="1569" w:type="dxa"/>
          </w:tcPr>
          <w:p>
            <w:pPr>
              <w:pStyle w:val="TableParagraph"/>
              <w:ind w:right="345"/>
              <w:rPr>
                <w:sz w:val="20"/>
              </w:rPr>
            </w:pPr>
            <w:r>
              <w:rPr>
                <w:sz w:val="20"/>
              </w:rPr>
              <w:t>AGGCAT</w:t>
            </w:r>
          </w:p>
        </w:tc>
        <w:tc>
          <w:tcPr>
            <w:tcW w:w="1565" w:type="dxa"/>
          </w:tcPr>
          <w:p>
            <w:pPr>
              <w:pStyle w:val="TableParagraph"/>
              <w:ind w:left="331" w:right="352"/>
              <w:jc w:val="center"/>
              <w:rPr>
                <w:sz w:val="20"/>
              </w:rPr>
            </w:pPr>
            <w:r>
              <w:rPr>
                <w:sz w:val="20"/>
              </w:rPr>
              <w:t>1011.41</w:t>
            </w:r>
          </w:p>
        </w:tc>
        <w:tc>
          <w:tcPr>
            <w:tcW w:w="1563" w:type="dxa"/>
          </w:tcPr>
          <w:p>
            <w:pPr>
              <w:pStyle w:val="TableParagraph"/>
              <w:ind w:left="433"/>
              <w:jc w:val="left"/>
              <w:rPr>
                <w:sz w:val="20"/>
              </w:rPr>
            </w:pPr>
            <w:r>
              <w:rPr>
                <w:sz w:val="20"/>
              </w:rPr>
              <w:t>988</w:t>
            </w:r>
          </w:p>
        </w:tc>
        <w:tc>
          <w:tcPr>
            <w:tcW w:w="1995" w:type="dxa"/>
          </w:tcPr>
          <w:p>
            <w:pPr>
              <w:pStyle w:val="TableParagraph"/>
              <w:ind w:right="679"/>
              <w:rPr>
                <w:sz w:val="20"/>
              </w:rPr>
            </w:pPr>
            <w:r>
              <w:rPr>
                <w:sz w:val="20"/>
              </w:rPr>
              <w:t>0.977</w:t>
            </w:r>
          </w:p>
        </w:tc>
        <w:tc>
          <w:tcPr>
            <w:tcW w:w="1457" w:type="dxa"/>
          </w:tcPr>
          <w:p>
            <w:pPr>
              <w:pStyle w:val="TableParagraph"/>
              <w:ind w:right="47"/>
              <w:rPr>
                <w:b/>
                <w:sz w:val="20"/>
              </w:rPr>
            </w:pPr>
            <w:r>
              <w:rPr>
                <w:b/>
                <w:color w:val="041BA1"/>
                <w:sz w:val="20"/>
              </w:rPr>
              <w:t>-0.023</w:t>
            </w:r>
          </w:p>
        </w:tc>
      </w:tr>
      <w:tr>
        <w:trPr>
          <w:trHeight w:val="240" w:hRule="atLeast"/>
        </w:trPr>
        <w:tc>
          <w:tcPr>
            <w:tcW w:w="788" w:type="dxa"/>
          </w:tcPr>
          <w:p>
            <w:pPr>
              <w:pStyle w:val="TableParagraph"/>
              <w:ind w:left="50"/>
              <w:jc w:val="left"/>
              <w:rPr>
                <w:sz w:val="20"/>
              </w:rPr>
            </w:pPr>
            <w:r>
              <w:rPr>
                <w:sz w:val="20"/>
              </w:rPr>
              <w:t>RH</w:t>
            </w:r>
          </w:p>
        </w:tc>
        <w:tc>
          <w:tcPr>
            <w:tcW w:w="1569" w:type="dxa"/>
          </w:tcPr>
          <w:p>
            <w:pPr>
              <w:pStyle w:val="TableParagraph"/>
              <w:ind w:right="345"/>
              <w:rPr>
                <w:sz w:val="20"/>
              </w:rPr>
            </w:pPr>
            <w:r>
              <w:rPr>
                <w:sz w:val="20"/>
              </w:rPr>
              <w:t>CGACAT</w:t>
            </w:r>
          </w:p>
        </w:tc>
        <w:tc>
          <w:tcPr>
            <w:tcW w:w="1565" w:type="dxa"/>
          </w:tcPr>
          <w:p>
            <w:pPr>
              <w:pStyle w:val="TableParagraph"/>
              <w:ind w:left="325" w:right="352"/>
              <w:jc w:val="center"/>
              <w:rPr>
                <w:sz w:val="20"/>
              </w:rPr>
            </w:pPr>
            <w:r>
              <w:rPr>
                <w:sz w:val="20"/>
              </w:rPr>
              <w:t>553.75</w:t>
            </w:r>
          </w:p>
        </w:tc>
        <w:tc>
          <w:tcPr>
            <w:tcW w:w="1563" w:type="dxa"/>
          </w:tcPr>
          <w:p>
            <w:pPr>
              <w:pStyle w:val="TableParagraph"/>
              <w:ind w:left="433"/>
              <w:jc w:val="left"/>
              <w:rPr>
                <w:sz w:val="20"/>
              </w:rPr>
            </w:pPr>
            <w:r>
              <w:rPr>
                <w:sz w:val="20"/>
              </w:rPr>
              <w:t>530</w:t>
            </w:r>
          </w:p>
        </w:tc>
        <w:tc>
          <w:tcPr>
            <w:tcW w:w="1995" w:type="dxa"/>
          </w:tcPr>
          <w:p>
            <w:pPr>
              <w:pStyle w:val="TableParagraph"/>
              <w:ind w:right="679"/>
              <w:rPr>
                <w:sz w:val="20"/>
              </w:rPr>
            </w:pPr>
            <w:r>
              <w:rPr>
                <w:sz w:val="20"/>
              </w:rPr>
              <w:t>0.957</w:t>
            </w:r>
          </w:p>
        </w:tc>
        <w:tc>
          <w:tcPr>
            <w:tcW w:w="1457" w:type="dxa"/>
          </w:tcPr>
          <w:p>
            <w:pPr>
              <w:pStyle w:val="TableParagraph"/>
              <w:ind w:right="47"/>
              <w:rPr>
                <w:b/>
                <w:sz w:val="20"/>
              </w:rPr>
            </w:pPr>
            <w:r>
              <w:rPr>
                <w:b/>
                <w:color w:val="041BA1"/>
                <w:sz w:val="20"/>
              </w:rPr>
              <w:t>-0.044</w:t>
            </w:r>
          </w:p>
        </w:tc>
      </w:tr>
      <w:tr>
        <w:trPr>
          <w:trHeight w:val="240" w:hRule="atLeast"/>
        </w:trPr>
        <w:tc>
          <w:tcPr>
            <w:tcW w:w="788" w:type="dxa"/>
          </w:tcPr>
          <w:p>
            <w:pPr>
              <w:pStyle w:val="TableParagraph"/>
              <w:ind w:left="50"/>
              <w:jc w:val="left"/>
              <w:rPr>
                <w:sz w:val="20"/>
              </w:rPr>
            </w:pPr>
            <w:r>
              <w:rPr>
                <w:sz w:val="20"/>
              </w:rPr>
              <w:t>RH</w:t>
            </w:r>
          </w:p>
        </w:tc>
        <w:tc>
          <w:tcPr>
            <w:tcW w:w="1569" w:type="dxa"/>
          </w:tcPr>
          <w:p>
            <w:pPr>
              <w:pStyle w:val="TableParagraph"/>
              <w:ind w:right="345"/>
              <w:rPr>
                <w:sz w:val="20"/>
              </w:rPr>
            </w:pPr>
            <w:r>
              <w:rPr>
                <w:sz w:val="20"/>
              </w:rPr>
              <w:t>AGGCAC</w:t>
            </w:r>
          </w:p>
        </w:tc>
        <w:tc>
          <w:tcPr>
            <w:tcW w:w="1565" w:type="dxa"/>
          </w:tcPr>
          <w:p>
            <w:pPr>
              <w:pStyle w:val="TableParagraph"/>
              <w:ind w:left="331" w:right="352"/>
              <w:jc w:val="center"/>
              <w:rPr>
                <w:sz w:val="20"/>
              </w:rPr>
            </w:pPr>
            <w:r>
              <w:rPr>
                <w:sz w:val="20"/>
              </w:rPr>
              <w:t>1394.73</w:t>
            </w:r>
          </w:p>
        </w:tc>
        <w:tc>
          <w:tcPr>
            <w:tcW w:w="1563" w:type="dxa"/>
          </w:tcPr>
          <w:p>
            <w:pPr>
              <w:pStyle w:val="TableParagraph"/>
              <w:ind w:left="371"/>
              <w:jc w:val="left"/>
              <w:rPr>
                <w:sz w:val="20"/>
              </w:rPr>
            </w:pPr>
            <w:r>
              <w:rPr>
                <w:sz w:val="20"/>
              </w:rPr>
              <w:t>1292</w:t>
            </w:r>
          </w:p>
        </w:tc>
        <w:tc>
          <w:tcPr>
            <w:tcW w:w="1995" w:type="dxa"/>
          </w:tcPr>
          <w:p>
            <w:pPr>
              <w:pStyle w:val="TableParagraph"/>
              <w:ind w:right="679"/>
              <w:rPr>
                <w:sz w:val="20"/>
              </w:rPr>
            </w:pPr>
            <w:r>
              <w:rPr>
                <w:sz w:val="20"/>
              </w:rPr>
              <w:t>0.926</w:t>
            </w:r>
          </w:p>
        </w:tc>
        <w:tc>
          <w:tcPr>
            <w:tcW w:w="1457" w:type="dxa"/>
          </w:tcPr>
          <w:p>
            <w:pPr>
              <w:pStyle w:val="TableParagraph"/>
              <w:ind w:right="47"/>
              <w:rPr>
                <w:b/>
                <w:sz w:val="20"/>
              </w:rPr>
            </w:pPr>
            <w:r>
              <w:rPr>
                <w:b/>
                <w:color w:val="041BA1"/>
                <w:sz w:val="20"/>
              </w:rPr>
              <w:t>-0.077</w:t>
            </w:r>
          </w:p>
        </w:tc>
      </w:tr>
      <w:tr>
        <w:trPr>
          <w:trHeight w:val="240" w:hRule="atLeast"/>
        </w:trPr>
        <w:tc>
          <w:tcPr>
            <w:tcW w:w="788" w:type="dxa"/>
          </w:tcPr>
          <w:p>
            <w:pPr>
              <w:pStyle w:val="TableParagraph"/>
              <w:ind w:left="50"/>
              <w:jc w:val="left"/>
              <w:rPr>
                <w:sz w:val="20"/>
              </w:rPr>
            </w:pPr>
            <w:r>
              <w:rPr>
                <w:sz w:val="20"/>
              </w:rPr>
              <w:t>RH</w:t>
            </w:r>
          </w:p>
        </w:tc>
        <w:tc>
          <w:tcPr>
            <w:tcW w:w="1569" w:type="dxa"/>
          </w:tcPr>
          <w:p>
            <w:pPr>
              <w:pStyle w:val="TableParagraph"/>
              <w:ind w:right="345"/>
              <w:rPr>
                <w:sz w:val="20"/>
              </w:rPr>
            </w:pPr>
            <w:r>
              <w:rPr>
                <w:sz w:val="20"/>
              </w:rPr>
              <w:t>AGACAC</w:t>
            </w:r>
          </w:p>
        </w:tc>
        <w:tc>
          <w:tcPr>
            <w:tcW w:w="1565" w:type="dxa"/>
          </w:tcPr>
          <w:p>
            <w:pPr>
              <w:pStyle w:val="TableParagraph"/>
              <w:ind w:left="331" w:right="352"/>
              <w:jc w:val="center"/>
              <w:rPr>
                <w:sz w:val="20"/>
              </w:rPr>
            </w:pPr>
            <w:r>
              <w:rPr>
                <w:sz w:val="20"/>
              </w:rPr>
              <w:t>1420.69</w:t>
            </w:r>
          </w:p>
        </w:tc>
        <w:tc>
          <w:tcPr>
            <w:tcW w:w="1563" w:type="dxa"/>
          </w:tcPr>
          <w:p>
            <w:pPr>
              <w:pStyle w:val="TableParagraph"/>
              <w:ind w:left="371"/>
              <w:jc w:val="left"/>
              <w:rPr>
                <w:sz w:val="20"/>
              </w:rPr>
            </w:pPr>
            <w:r>
              <w:rPr>
                <w:sz w:val="20"/>
              </w:rPr>
              <w:t>1212</w:t>
            </w:r>
          </w:p>
        </w:tc>
        <w:tc>
          <w:tcPr>
            <w:tcW w:w="1995" w:type="dxa"/>
          </w:tcPr>
          <w:p>
            <w:pPr>
              <w:pStyle w:val="TableParagraph"/>
              <w:ind w:right="679"/>
              <w:rPr>
                <w:sz w:val="20"/>
              </w:rPr>
            </w:pPr>
            <w:r>
              <w:rPr>
                <w:sz w:val="20"/>
              </w:rPr>
              <w:t>0.853</w:t>
            </w:r>
          </w:p>
        </w:tc>
        <w:tc>
          <w:tcPr>
            <w:tcW w:w="1457" w:type="dxa"/>
          </w:tcPr>
          <w:p>
            <w:pPr>
              <w:pStyle w:val="TableParagraph"/>
              <w:ind w:right="47"/>
              <w:rPr>
                <w:b/>
                <w:sz w:val="20"/>
              </w:rPr>
            </w:pPr>
            <w:r>
              <w:rPr>
                <w:b/>
                <w:color w:val="041BA1"/>
                <w:sz w:val="20"/>
              </w:rPr>
              <w:t>-0.159</w:t>
            </w:r>
          </w:p>
        </w:tc>
      </w:tr>
      <w:tr>
        <w:trPr>
          <w:trHeight w:val="240" w:hRule="atLeast"/>
        </w:trPr>
        <w:tc>
          <w:tcPr>
            <w:tcW w:w="788" w:type="dxa"/>
          </w:tcPr>
          <w:p>
            <w:pPr>
              <w:pStyle w:val="TableParagraph"/>
              <w:ind w:left="50"/>
              <w:jc w:val="left"/>
              <w:rPr>
                <w:sz w:val="20"/>
              </w:rPr>
            </w:pPr>
            <w:r>
              <w:rPr>
                <w:sz w:val="20"/>
              </w:rPr>
              <w:t>RH</w:t>
            </w:r>
          </w:p>
        </w:tc>
        <w:tc>
          <w:tcPr>
            <w:tcW w:w="1569" w:type="dxa"/>
          </w:tcPr>
          <w:p>
            <w:pPr>
              <w:pStyle w:val="TableParagraph"/>
              <w:ind w:right="345"/>
              <w:rPr>
                <w:sz w:val="20"/>
              </w:rPr>
            </w:pPr>
            <w:r>
              <w:rPr>
                <w:sz w:val="20"/>
              </w:rPr>
              <w:t>CGTCAC</w:t>
            </w:r>
          </w:p>
        </w:tc>
        <w:tc>
          <w:tcPr>
            <w:tcW w:w="1565" w:type="dxa"/>
          </w:tcPr>
          <w:p>
            <w:pPr>
              <w:pStyle w:val="TableParagraph"/>
              <w:ind w:left="325" w:right="352"/>
              <w:jc w:val="center"/>
              <w:rPr>
                <w:sz w:val="20"/>
              </w:rPr>
            </w:pPr>
            <w:r>
              <w:rPr>
                <w:sz w:val="20"/>
              </w:rPr>
              <w:t>551.44</w:t>
            </w:r>
          </w:p>
        </w:tc>
        <w:tc>
          <w:tcPr>
            <w:tcW w:w="1563" w:type="dxa"/>
          </w:tcPr>
          <w:p>
            <w:pPr>
              <w:pStyle w:val="TableParagraph"/>
              <w:ind w:left="433"/>
              <w:jc w:val="left"/>
              <w:rPr>
                <w:sz w:val="20"/>
              </w:rPr>
            </w:pPr>
            <w:r>
              <w:rPr>
                <w:sz w:val="20"/>
              </w:rPr>
              <w:t>468</w:t>
            </w:r>
          </w:p>
        </w:tc>
        <w:tc>
          <w:tcPr>
            <w:tcW w:w="1995" w:type="dxa"/>
          </w:tcPr>
          <w:p>
            <w:pPr>
              <w:pStyle w:val="TableParagraph"/>
              <w:ind w:right="679"/>
              <w:rPr>
                <w:sz w:val="20"/>
              </w:rPr>
            </w:pPr>
            <w:r>
              <w:rPr>
                <w:sz w:val="20"/>
              </w:rPr>
              <w:t>0.849</w:t>
            </w:r>
          </w:p>
        </w:tc>
        <w:tc>
          <w:tcPr>
            <w:tcW w:w="1457" w:type="dxa"/>
          </w:tcPr>
          <w:p>
            <w:pPr>
              <w:pStyle w:val="TableParagraph"/>
              <w:ind w:right="47"/>
              <w:rPr>
                <w:b/>
                <w:sz w:val="20"/>
              </w:rPr>
            </w:pPr>
            <w:r>
              <w:rPr>
                <w:b/>
                <w:color w:val="041BA1"/>
                <w:sz w:val="20"/>
              </w:rPr>
              <w:t>-0.164</w:t>
            </w:r>
          </w:p>
        </w:tc>
      </w:tr>
      <w:tr>
        <w:trPr>
          <w:trHeight w:val="240" w:hRule="atLeast"/>
        </w:trPr>
        <w:tc>
          <w:tcPr>
            <w:tcW w:w="788" w:type="dxa"/>
          </w:tcPr>
          <w:p>
            <w:pPr>
              <w:pStyle w:val="TableParagraph"/>
              <w:ind w:left="50"/>
              <w:jc w:val="left"/>
              <w:rPr>
                <w:sz w:val="20"/>
              </w:rPr>
            </w:pPr>
            <w:r>
              <w:rPr>
                <w:sz w:val="20"/>
              </w:rPr>
              <w:t>RH</w:t>
            </w:r>
          </w:p>
        </w:tc>
        <w:tc>
          <w:tcPr>
            <w:tcW w:w="1569" w:type="dxa"/>
          </w:tcPr>
          <w:p>
            <w:pPr>
              <w:pStyle w:val="TableParagraph"/>
              <w:ind w:right="345"/>
              <w:rPr>
                <w:sz w:val="20"/>
              </w:rPr>
            </w:pPr>
            <w:r>
              <w:rPr>
                <w:sz w:val="20"/>
              </w:rPr>
              <w:t>CGACAC</w:t>
            </w:r>
          </w:p>
        </w:tc>
        <w:tc>
          <w:tcPr>
            <w:tcW w:w="1565" w:type="dxa"/>
          </w:tcPr>
          <w:p>
            <w:pPr>
              <w:pStyle w:val="TableParagraph"/>
              <w:ind w:left="325" w:right="352"/>
              <w:jc w:val="center"/>
              <w:rPr>
                <w:sz w:val="20"/>
              </w:rPr>
            </w:pPr>
            <w:r>
              <w:rPr>
                <w:sz w:val="20"/>
              </w:rPr>
              <w:t>763.62</w:t>
            </w:r>
          </w:p>
        </w:tc>
        <w:tc>
          <w:tcPr>
            <w:tcW w:w="1563" w:type="dxa"/>
          </w:tcPr>
          <w:p>
            <w:pPr>
              <w:pStyle w:val="TableParagraph"/>
              <w:ind w:left="433"/>
              <w:jc w:val="left"/>
              <w:rPr>
                <w:sz w:val="20"/>
              </w:rPr>
            </w:pPr>
            <w:r>
              <w:rPr>
                <w:sz w:val="20"/>
              </w:rPr>
              <w:t>614</w:t>
            </w:r>
          </w:p>
        </w:tc>
        <w:tc>
          <w:tcPr>
            <w:tcW w:w="1995" w:type="dxa"/>
          </w:tcPr>
          <w:p>
            <w:pPr>
              <w:pStyle w:val="TableParagraph"/>
              <w:ind w:right="679"/>
              <w:rPr>
                <w:sz w:val="20"/>
              </w:rPr>
            </w:pPr>
            <w:r>
              <w:rPr>
                <w:sz w:val="20"/>
              </w:rPr>
              <w:t>0.804</w:t>
            </w:r>
          </w:p>
        </w:tc>
        <w:tc>
          <w:tcPr>
            <w:tcW w:w="1457" w:type="dxa"/>
          </w:tcPr>
          <w:p>
            <w:pPr>
              <w:pStyle w:val="TableParagraph"/>
              <w:ind w:right="47"/>
              <w:rPr>
                <w:b/>
                <w:sz w:val="20"/>
              </w:rPr>
            </w:pPr>
            <w:r>
              <w:rPr>
                <w:b/>
                <w:color w:val="041BA1"/>
                <w:sz w:val="20"/>
              </w:rPr>
              <w:t>-0.218</w:t>
            </w:r>
          </w:p>
        </w:tc>
      </w:tr>
      <w:tr>
        <w:trPr>
          <w:trHeight w:val="240" w:hRule="atLeast"/>
        </w:trPr>
        <w:tc>
          <w:tcPr>
            <w:tcW w:w="788" w:type="dxa"/>
          </w:tcPr>
          <w:p>
            <w:pPr>
              <w:pStyle w:val="TableParagraph"/>
              <w:ind w:left="50"/>
              <w:jc w:val="left"/>
              <w:rPr>
                <w:sz w:val="20"/>
              </w:rPr>
            </w:pPr>
            <w:r>
              <w:rPr>
                <w:sz w:val="20"/>
              </w:rPr>
              <w:t>RH</w:t>
            </w:r>
          </w:p>
        </w:tc>
        <w:tc>
          <w:tcPr>
            <w:tcW w:w="1569" w:type="dxa"/>
          </w:tcPr>
          <w:p>
            <w:pPr>
              <w:pStyle w:val="TableParagraph"/>
              <w:ind w:right="345"/>
              <w:rPr>
                <w:sz w:val="20"/>
              </w:rPr>
            </w:pPr>
            <w:r>
              <w:rPr>
                <w:sz w:val="20"/>
              </w:rPr>
              <w:t>CGCCAT</w:t>
            </w:r>
          </w:p>
        </w:tc>
        <w:tc>
          <w:tcPr>
            <w:tcW w:w="1565" w:type="dxa"/>
          </w:tcPr>
          <w:p>
            <w:pPr>
              <w:pStyle w:val="TableParagraph"/>
              <w:ind w:left="325" w:right="352"/>
              <w:jc w:val="center"/>
              <w:rPr>
                <w:sz w:val="20"/>
              </w:rPr>
            </w:pPr>
            <w:r>
              <w:rPr>
                <w:sz w:val="20"/>
              </w:rPr>
              <w:t>934.02</w:t>
            </w:r>
          </w:p>
        </w:tc>
        <w:tc>
          <w:tcPr>
            <w:tcW w:w="1563" w:type="dxa"/>
          </w:tcPr>
          <w:p>
            <w:pPr>
              <w:pStyle w:val="TableParagraph"/>
              <w:ind w:left="433"/>
              <w:jc w:val="left"/>
              <w:rPr>
                <w:sz w:val="20"/>
              </w:rPr>
            </w:pPr>
            <w:r>
              <w:rPr>
                <w:sz w:val="20"/>
              </w:rPr>
              <w:t>728</w:t>
            </w:r>
          </w:p>
        </w:tc>
        <w:tc>
          <w:tcPr>
            <w:tcW w:w="1995" w:type="dxa"/>
          </w:tcPr>
          <w:p>
            <w:pPr>
              <w:pStyle w:val="TableParagraph"/>
              <w:ind w:right="679"/>
              <w:rPr>
                <w:sz w:val="20"/>
              </w:rPr>
            </w:pPr>
            <w:r>
              <w:rPr>
                <w:sz w:val="20"/>
              </w:rPr>
              <w:t>0.779</w:t>
            </w:r>
          </w:p>
        </w:tc>
        <w:tc>
          <w:tcPr>
            <w:tcW w:w="1457" w:type="dxa"/>
          </w:tcPr>
          <w:p>
            <w:pPr>
              <w:pStyle w:val="TableParagraph"/>
              <w:ind w:right="47"/>
              <w:rPr>
                <w:b/>
                <w:sz w:val="20"/>
              </w:rPr>
            </w:pPr>
            <w:r>
              <w:rPr>
                <w:b/>
                <w:color w:val="041BA1"/>
                <w:sz w:val="20"/>
              </w:rPr>
              <w:t>-0.249</w:t>
            </w:r>
          </w:p>
        </w:tc>
      </w:tr>
      <w:tr>
        <w:trPr>
          <w:trHeight w:val="240" w:hRule="atLeast"/>
        </w:trPr>
        <w:tc>
          <w:tcPr>
            <w:tcW w:w="788" w:type="dxa"/>
          </w:tcPr>
          <w:p>
            <w:pPr>
              <w:pStyle w:val="TableParagraph"/>
              <w:ind w:left="50"/>
              <w:jc w:val="left"/>
              <w:rPr>
                <w:sz w:val="20"/>
              </w:rPr>
            </w:pPr>
            <w:r>
              <w:rPr>
                <w:sz w:val="20"/>
              </w:rPr>
              <w:t>RH</w:t>
            </w:r>
          </w:p>
        </w:tc>
        <w:tc>
          <w:tcPr>
            <w:tcW w:w="1569" w:type="dxa"/>
          </w:tcPr>
          <w:p>
            <w:pPr>
              <w:pStyle w:val="TableParagraph"/>
              <w:ind w:right="345"/>
              <w:rPr>
                <w:sz w:val="20"/>
              </w:rPr>
            </w:pPr>
            <w:r>
              <w:rPr>
                <w:sz w:val="20"/>
              </w:rPr>
              <w:t>CGGCAT</w:t>
            </w:r>
          </w:p>
        </w:tc>
        <w:tc>
          <w:tcPr>
            <w:tcW w:w="1565" w:type="dxa"/>
          </w:tcPr>
          <w:p>
            <w:pPr>
              <w:pStyle w:val="TableParagraph"/>
              <w:ind w:left="331" w:right="352"/>
              <w:jc w:val="center"/>
              <w:rPr>
                <w:sz w:val="20"/>
              </w:rPr>
            </w:pPr>
            <w:r>
              <w:rPr>
                <w:sz w:val="20"/>
              </w:rPr>
              <w:t>1021.53</w:t>
            </w:r>
          </w:p>
        </w:tc>
        <w:tc>
          <w:tcPr>
            <w:tcW w:w="1563" w:type="dxa"/>
          </w:tcPr>
          <w:p>
            <w:pPr>
              <w:pStyle w:val="TableParagraph"/>
              <w:ind w:left="433"/>
              <w:jc w:val="left"/>
              <w:rPr>
                <w:sz w:val="20"/>
              </w:rPr>
            </w:pPr>
            <w:r>
              <w:rPr>
                <w:sz w:val="20"/>
              </w:rPr>
              <w:t>730</w:t>
            </w:r>
          </w:p>
        </w:tc>
        <w:tc>
          <w:tcPr>
            <w:tcW w:w="1995" w:type="dxa"/>
          </w:tcPr>
          <w:p>
            <w:pPr>
              <w:pStyle w:val="TableParagraph"/>
              <w:ind w:right="679"/>
              <w:rPr>
                <w:sz w:val="20"/>
              </w:rPr>
            </w:pPr>
            <w:r>
              <w:rPr>
                <w:sz w:val="20"/>
              </w:rPr>
              <w:t>0.715</w:t>
            </w:r>
          </w:p>
        </w:tc>
        <w:tc>
          <w:tcPr>
            <w:tcW w:w="1457" w:type="dxa"/>
          </w:tcPr>
          <w:p>
            <w:pPr>
              <w:pStyle w:val="TableParagraph"/>
              <w:ind w:right="47"/>
              <w:rPr>
                <w:b/>
                <w:sz w:val="20"/>
              </w:rPr>
            </w:pPr>
            <w:r>
              <w:rPr>
                <w:b/>
                <w:color w:val="041BA1"/>
                <w:sz w:val="20"/>
              </w:rPr>
              <w:t>-0.336</w:t>
            </w:r>
          </w:p>
        </w:tc>
      </w:tr>
      <w:tr>
        <w:trPr>
          <w:trHeight w:val="240" w:hRule="atLeast"/>
        </w:trPr>
        <w:tc>
          <w:tcPr>
            <w:tcW w:w="788" w:type="dxa"/>
          </w:tcPr>
          <w:p>
            <w:pPr>
              <w:pStyle w:val="TableParagraph"/>
              <w:ind w:left="50"/>
              <w:jc w:val="left"/>
              <w:rPr>
                <w:sz w:val="20"/>
              </w:rPr>
            </w:pPr>
            <w:r>
              <w:rPr>
                <w:sz w:val="20"/>
              </w:rPr>
              <w:t>RI</w:t>
            </w:r>
          </w:p>
        </w:tc>
        <w:tc>
          <w:tcPr>
            <w:tcW w:w="1569" w:type="dxa"/>
          </w:tcPr>
          <w:p>
            <w:pPr>
              <w:pStyle w:val="TableParagraph"/>
              <w:ind w:right="345"/>
              <w:rPr>
                <w:sz w:val="20"/>
              </w:rPr>
            </w:pPr>
            <w:r>
              <w:rPr>
                <w:sz w:val="20"/>
              </w:rPr>
              <w:t>CGCATC</w:t>
            </w:r>
          </w:p>
        </w:tc>
        <w:tc>
          <w:tcPr>
            <w:tcW w:w="1565" w:type="dxa"/>
          </w:tcPr>
          <w:p>
            <w:pPr>
              <w:pStyle w:val="TableParagraph"/>
              <w:ind w:left="331" w:right="352"/>
              <w:jc w:val="center"/>
              <w:rPr>
                <w:sz w:val="20"/>
              </w:rPr>
            </w:pPr>
            <w:r>
              <w:rPr>
                <w:sz w:val="20"/>
              </w:rPr>
              <w:t>1625.56</w:t>
            </w:r>
          </w:p>
        </w:tc>
        <w:tc>
          <w:tcPr>
            <w:tcW w:w="1563" w:type="dxa"/>
          </w:tcPr>
          <w:p>
            <w:pPr>
              <w:pStyle w:val="TableParagraph"/>
              <w:ind w:left="371"/>
              <w:jc w:val="left"/>
              <w:rPr>
                <w:sz w:val="20"/>
              </w:rPr>
            </w:pPr>
            <w:r>
              <w:rPr>
                <w:sz w:val="20"/>
              </w:rPr>
              <w:t>2948</w:t>
            </w:r>
          </w:p>
        </w:tc>
        <w:tc>
          <w:tcPr>
            <w:tcW w:w="1995" w:type="dxa"/>
          </w:tcPr>
          <w:p>
            <w:pPr>
              <w:pStyle w:val="TableParagraph"/>
              <w:ind w:right="679"/>
              <w:rPr>
                <w:sz w:val="20"/>
              </w:rPr>
            </w:pPr>
            <w:r>
              <w:rPr>
                <w:sz w:val="20"/>
              </w:rPr>
              <w:t>1.814</w:t>
            </w:r>
          </w:p>
        </w:tc>
        <w:tc>
          <w:tcPr>
            <w:tcW w:w="1457" w:type="dxa"/>
          </w:tcPr>
          <w:p>
            <w:pPr>
              <w:pStyle w:val="TableParagraph"/>
              <w:ind w:right="105"/>
              <w:rPr>
                <w:b/>
                <w:sz w:val="20"/>
              </w:rPr>
            </w:pPr>
            <w:r>
              <w:rPr>
                <w:b/>
                <w:color w:val="041BA1"/>
                <w:sz w:val="20"/>
              </w:rPr>
              <w:t>0.595</w:t>
            </w:r>
          </w:p>
        </w:tc>
      </w:tr>
      <w:tr>
        <w:trPr>
          <w:trHeight w:val="240" w:hRule="atLeast"/>
        </w:trPr>
        <w:tc>
          <w:tcPr>
            <w:tcW w:w="788" w:type="dxa"/>
          </w:tcPr>
          <w:p>
            <w:pPr>
              <w:pStyle w:val="TableParagraph"/>
              <w:ind w:left="50"/>
              <w:jc w:val="left"/>
              <w:rPr>
                <w:sz w:val="20"/>
              </w:rPr>
            </w:pPr>
            <w:r>
              <w:rPr>
                <w:sz w:val="20"/>
              </w:rPr>
              <w:t>RI</w:t>
            </w:r>
          </w:p>
        </w:tc>
        <w:tc>
          <w:tcPr>
            <w:tcW w:w="1569" w:type="dxa"/>
          </w:tcPr>
          <w:p>
            <w:pPr>
              <w:pStyle w:val="TableParagraph"/>
              <w:ind w:right="345"/>
              <w:rPr>
                <w:sz w:val="20"/>
              </w:rPr>
            </w:pPr>
            <w:r>
              <w:rPr>
                <w:sz w:val="20"/>
              </w:rPr>
              <w:t>AGAATA</w:t>
            </w:r>
          </w:p>
        </w:tc>
        <w:tc>
          <w:tcPr>
            <w:tcW w:w="1565" w:type="dxa"/>
          </w:tcPr>
          <w:p>
            <w:pPr>
              <w:pStyle w:val="TableParagraph"/>
              <w:ind w:left="325" w:right="352"/>
              <w:jc w:val="center"/>
              <w:rPr>
                <w:sz w:val="20"/>
              </w:rPr>
            </w:pPr>
            <w:r>
              <w:rPr>
                <w:sz w:val="20"/>
              </w:rPr>
              <w:t>652.11</w:t>
            </w:r>
          </w:p>
        </w:tc>
        <w:tc>
          <w:tcPr>
            <w:tcW w:w="1563" w:type="dxa"/>
          </w:tcPr>
          <w:p>
            <w:pPr>
              <w:pStyle w:val="TableParagraph"/>
              <w:ind w:left="371"/>
              <w:jc w:val="left"/>
              <w:rPr>
                <w:sz w:val="20"/>
              </w:rPr>
            </w:pPr>
            <w:r>
              <w:rPr>
                <w:sz w:val="20"/>
              </w:rPr>
              <w:t>1175</w:t>
            </w:r>
          </w:p>
        </w:tc>
        <w:tc>
          <w:tcPr>
            <w:tcW w:w="1995" w:type="dxa"/>
          </w:tcPr>
          <w:p>
            <w:pPr>
              <w:pStyle w:val="TableParagraph"/>
              <w:ind w:right="679"/>
              <w:rPr>
                <w:sz w:val="20"/>
              </w:rPr>
            </w:pPr>
            <w:r>
              <w:rPr>
                <w:sz w:val="20"/>
              </w:rPr>
              <w:t>1.802</w:t>
            </w:r>
          </w:p>
        </w:tc>
        <w:tc>
          <w:tcPr>
            <w:tcW w:w="1457" w:type="dxa"/>
          </w:tcPr>
          <w:p>
            <w:pPr>
              <w:pStyle w:val="TableParagraph"/>
              <w:ind w:right="105"/>
              <w:rPr>
                <w:b/>
                <w:sz w:val="20"/>
              </w:rPr>
            </w:pPr>
            <w:r>
              <w:rPr>
                <w:b/>
                <w:color w:val="041BA1"/>
                <w:sz w:val="20"/>
              </w:rPr>
              <w:t>0.589</w:t>
            </w:r>
          </w:p>
        </w:tc>
      </w:tr>
      <w:tr>
        <w:trPr>
          <w:trHeight w:val="240" w:hRule="atLeast"/>
        </w:trPr>
        <w:tc>
          <w:tcPr>
            <w:tcW w:w="788" w:type="dxa"/>
          </w:tcPr>
          <w:p>
            <w:pPr>
              <w:pStyle w:val="TableParagraph"/>
              <w:ind w:left="50"/>
              <w:jc w:val="left"/>
              <w:rPr>
                <w:sz w:val="20"/>
              </w:rPr>
            </w:pPr>
            <w:r>
              <w:rPr>
                <w:sz w:val="20"/>
              </w:rPr>
              <w:t>RI</w:t>
            </w:r>
          </w:p>
        </w:tc>
        <w:tc>
          <w:tcPr>
            <w:tcW w:w="1569" w:type="dxa"/>
          </w:tcPr>
          <w:p>
            <w:pPr>
              <w:pStyle w:val="TableParagraph"/>
              <w:ind w:right="345"/>
              <w:rPr>
                <w:sz w:val="20"/>
              </w:rPr>
            </w:pPr>
            <w:r>
              <w:rPr>
                <w:sz w:val="20"/>
              </w:rPr>
              <w:t>AGAATT</w:t>
            </w:r>
          </w:p>
        </w:tc>
        <w:tc>
          <w:tcPr>
            <w:tcW w:w="1565" w:type="dxa"/>
          </w:tcPr>
          <w:p>
            <w:pPr>
              <w:pStyle w:val="TableParagraph"/>
              <w:ind w:left="331" w:right="352"/>
              <w:jc w:val="center"/>
              <w:rPr>
                <w:sz w:val="20"/>
              </w:rPr>
            </w:pPr>
            <w:r>
              <w:rPr>
                <w:sz w:val="20"/>
              </w:rPr>
              <w:t>1417.90</w:t>
            </w:r>
          </w:p>
        </w:tc>
        <w:tc>
          <w:tcPr>
            <w:tcW w:w="1563" w:type="dxa"/>
          </w:tcPr>
          <w:p>
            <w:pPr>
              <w:pStyle w:val="TableParagraph"/>
              <w:ind w:left="371"/>
              <w:jc w:val="left"/>
              <w:rPr>
                <w:sz w:val="20"/>
              </w:rPr>
            </w:pPr>
            <w:r>
              <w:rPr>
                <w:sz w:val="20"/>
              </w:rPr>
              <w:t>2185</w:t>
            </w:r>
          </w:p>
        </w:tc>
        <w:tc>
          <w:tcPr>
            <w:tcW w:w="1995" w:type="dxa"/>
          </w:tcPr>
          <w:p>
            <w:pPr>
              <w:pStyle w:val="TableParagraph"/>
              <w:ind w:right="679"/>
              <w:rPr>
                <w:sz w:val="20"/>
              </w:rPr>
            </w:pPr>
            <w:r>
              <w:rPr>
                <w:sz w:val="20"/>
              </w:rPr>
              <w:t>1.541</w:t>
            </w:r>
          </w:p>
        </w:tc>
        <w:tc>
          <w:tcPr>
            <w:tcW w:w="1457" w:type="dxa"/>
          </w:tcPr>
          <w:p>
            <w:pPr>
              <w:pStyle w:val="TableParagraph"/>
              <w:ind w:right="105"/>
              <w:rPr>
                <w:b/>
                <w:sz w:val="20"/>
              </w:rPr>
            </w:pPr>
            <w:r>
              <w:rPr>
                <w:b/>
                <w:color w:val="041BA1"/>
                <w:sz w:val="20"/>
              </w:rPr>
              <w:t>0.432</w:t>
            </w:r>
          </w:p>
        </w:tc>
      </w:tr>
      <w:tr>
        <w:trPr>
          <w:trHeight w:val="240" w:hRule="atLeast"/>
        </w:trPr>
        <w:tc>
          <w:tcPr>
            <w:tcW w:w="788" w:type="dxa"/>
          </w:tcPr>
          <w:p>
            <w:pPr>
              <w:pStyle w:val="TableParagraph"/>
              <w:ind w:left="50"/>
              <w:jc w:val="left"/>
              <w:rPr>
                <w:sz w:val="20"/>
              </w:rPr>
            </w:pPr>
            <w:r>
              <w:rPr>
                <w:sz w:val="20"/>
              </w:rPr>
              <w:t>RI</w:t>
            </w:r>
          </w:p>
        </w:tc>
        <w:tc>
          <w:tcPr>
            <w:tcW w:w="1569" w:type="dxa"/>
          </w:tcPr>
          <w:p>
            <w:pPr>
              <w:pStyle w:val="TableParagraph"/>
              <w:ind w:right="345"/>
              <w:rPr>
                <w:sz w:val="20"/>
              </w:rPr>
            </w:pPr>
            <w:r>
              <w:rPr>
                <w:sz w:val="20"/>
              </w:rPr>
              <w:t>AGGATA</w:t>
            </w:r>
          </w:p>
        </w:tc>
        <w:tc>
          <w:tcPr>
            <w:tcW w:w="1565" w:type="dxa"/>
          </w:tcPr>
          <w:p>
            <w:pPr>
              <w:pStyle w:val="TableParagraph"/>
              <w:ind w:left="325" w:right="352"/>
              <w:jc w:val="center"/>
              <w:rPr>
                <w:sz w:val="20"/>
              </w:rPr>
            </w:pPr>
            <w:r>
              <w:rPr>
                <w:sz w:val="20"/>
              </w:rPr>
              <w:t>640.20</w:t>
            </w:r>
          </w:p>
        </w:tc>
        <w:tc>
          <w:tcPr>
            <w:tcW w:w="1563" w:type="dxa"/>
          </w:tcPr>
          <w:p>
            <w:pPr>
              <w:pStyle w:val="TableParagraph"/>
              <w:ind w:left="433"/>
              <w:jc w:val="left"/>
              <w:rPr>
                <w:sz w:val="20"/>
              </w:rPr>
            </w:pPr>
            <w:r>
              <w:rPr>
                <w:sz w:val="20"/>
              </w:rPr>
              <w:t>804</w:t>
            </w:r>
          </w:p>
        </w:tc>
        <w:tc>
          <w:tcPr>
            <w:tcW w:w="1995" w:type="dxa"/>
          </w:tcPr>
          <w:p>
            <w:pPr>
              <w:pStyle w:val="TableParagraph"/>
              <w:ind w:right="679"/>
              <w:rPr>
                <w:sz w:val="20"/>
              </w:rPr>
            </w:pPr>
            <w:r>
              <w:rPr>
                <w:sz w:val="20"/>
              </w:rPr>
              <w:t>1.256</w:t>
            </w:r>
          </w:p>
        </w:tc>
        <w:tc>
          <w:tcPr>
            <w:tcW w:w="1457" w:type="dxa"/>
          </w:tcPr>
          <w:p>
            <w:pPr>
              <w:pStyle w:val="TableParagraph"/>
              <w:ind w:right="105"/>
              <w:rPr>
                <w:b/>
                <w:sz w:val="20"/>
              </w:rPr>
            </w:pPr>
            <w:r>
              <w:rPr>
                <w:b/>
                <w:color w:val="041BA1"/>
                <w:sz w:val="20"/>
              </w:rPr>
              <w:t>0.228</w:t>
            </w:r>
          </w:p>
        </w:tc>
      </w:tr>
      <w:tr>
        <w:trPr>
          <w:trHeight w:val="240" w:hRule="atLeast"/>
        </w:trPr>
        <w:tc>
          <w:tcPr>
            <w:tcW w:w="788" w:type="dxa"/>
          </w:tcPr>
          <w:p>
            <w:pPr>
              <w:pStyle w:val="TableParagraph"/>
              <w:ind w:left="50"/>
              <w:jc w:val="left"/>
              <w:rPr>
                <w:sz w:val="20"/>
              </w:rPr>
            </w:pPr>
            <w:r>
              <w:rPr>
                <w:sz w:val="20"/>
              </w:rPr>
              <w:t>RI</w:t>
            </w:r>
          </w:p>
        </w:tc>
        <w:tc>
          <w:tcPr>
            <w:tcW w:w="1569" w:type="dxa"/>
          </w:tcPr>
          <w:p>
            <w:pPr>
              <w:pStyle w:val="TableParagraph"/>
              <w:ind w:right="345"/>
              <w:rPr>
                <w:sz w:val="20"/>
              </w:rPr>
            </w:pPr>
            <w:r>
              <w:rPr>
                <w:sz w:val="20"/>
              </w:rPr>
              <w:t>CGAATA</w:t>
            </w:r>
          </w:p>
        </w:tc>
        <w:tc>
          <w:tcPr>
            <w:tcW w:w="1565" w:type="dxa"/>
          </w:tcPr>
          <w:p>
            <w:pPr>
              <w:pStyle w:val="TableParagraph"/>
              <w:ind w:left="325" w:right="352"/>
              <w:jc w:val="center"/>
              <w:rPr>
                <w:sz w:val="20"/>
              </w:rPr>
            </w:pPr>
            <w:r>
              <w:rPr>
                <w:sz w:val="20"/>
              </w:rPr>
              <w:t>350.51</w:t>
            </w:r>
          </w:p>
        </w:tc>
        <w:tc>
          <w:tcPr>
            <w:tcW w:w="1563" w:type="dxa"/>
          </w:tcPr>
          <w:p>
            <w:pPr>
              <w:pStyle w:val="TableParagraph"/>
              <w:ind w:left="433"/>
              <w:jc w:val="left"/>
              <w:rPr>
                <w:sz w:val="20"/>
              </w:rPr>
            </w:pPr>
            <w:r>
              <w:rPr>
                <w:sz w:val="20"/>
              </w:rPr>
              <w:t>439</w:t>
            </w:r>
          </w:p>
        </w:tc>
        <w:tc>
          <w:tcPr>
            <w:tcW w:w="1995" w:type="dxa"/>
          </w:tcPr>
          <w:p>
            <w:pPr>
              <w:pStyle w:val="TableParagraph"/>
              <w:ind w:right="679"/>
              <w:rPr>
                <w:sz w:val="20"/>
              </w:rPr>
            </w:pPr>
            <w:r>
              <w:rPr>
                <w:sz w:val="20"/>
              </w:rPr>
              <w:t>1.252</w:t>
            </w:r>
          </w:p>
        </w:tc>
        <w:tc>
          <w:tcPr>
            <w:tcW w:w="1457" w:type="dxa"/>
          </w:tcPr>
          <w:p>
            <w:pPr>
              <w:pStyle w:val="TableParagraph"/>
              <w:ind w:right="105"/>
              <w:rPr>
                <w:b/>
                <w:sz w:val="20"/>
              </w:rPr>
            </w:pPr>
            <w:r>
              <w:rPr>
                <w:b/>
                <w:color w:val="041BA1"/>
                <w:sz w:val="20"/>
              </w:rPr>
              <w:t>0.225</w:t>
            </w:r>
          </w:p>
        </w:tc>
      </w:tr>
      <w:tr>
        <w:trPr>
          <w:trHeight w:val="240" w:hRule="atLeast"/>
        </w:trPr>
        <w:tc>
          <w:tcPr>
            <w:tcW w:w="788" w:type="dxa"/>
          </w:tcPr>
          <w:p>
            <w:pPr>
              <w:pStyle w:val="TableParagraph"/>
              <w:ind w:left="50"/>
              <w:jc w:val="left"/>
              <w:rPr>
                <w:sz w:val="20"/>
              </w:rPr>
            </w:pPr>
            <w:r>
              <w:rPr>
                <w:sz w:val="20"/>
              </w:rPr>
              <w:t>RI</w:t>
            </w:r>
          </w:p>
        </w:tc>
        <w:tc>
          <w:tcPr>
            <w:tcW w:w="1569" w:type="dxa"/>
          </w:tcPr>
          <w:p>
            <w:pPr>
              <w:pStyle w:val="TableParagraph"/>
              <w:ind w:right="345"/>
              <w:rPr>
                <w:sz w:val="20"/>
              </w:rPr>
            </w:pPr>
            <w:r>
              <w:rPr>
                <w:sz w:val="20"/>
              </w:rPr>
              <w:t>CGAATT</w:t>
            </w:r>
          </w:p>
        </w:tc>
        <w:tc>
          <w:tcPr>
            <w:tcW w:w="1565" w:type="dxa"/>
          </w:tcPr>
          <w:p>
            <w:pPr>
              <w:pStyle w:val="TableParagraph"/>
              <w:ind w:left="325" w:right="352"/>
              <w:jc w:val="center"/>
              <w:rPr>
                <w:sz w:val="20"/>
              </w:rPr>
            </w:pPr>
            <w:r>
              <w:rPr>
                <w:sz w:val="20"/>
              </w:rPr>
              <w:t>762.13</w:t>
            </w:r>
          </w:p>
        </w:tc>
        <w:tc>
          <w:tcPr>
            <w:tcW w:w="1563" w:type="dxa"/>
          </w:tcPr>
          <w:p>
            <w:pPr>
              <w:pStyle w:val="TableParagraph"/>
              <w:ind w:left="433"/>
              <w:jc w:val="left"/>
              <w:rPr>
                <w:sz w:val="20"/>
              </w:rPr>
            </w:pPr>
            <w:r>
              <w:rPr>
                <w:sz w:val="20"/>
              </w:rPr>
              <w:t>850</w:t>
            </w:r>
          </w:p>
        </w:tc>
        <w:tc>
          <w:tcPr>
            <w:tcW w:w="1995" w:type="dxa"/>
          </w:tcPr>
          <w:p>
            <w:pPr>
              <w:pStyle w:val="TableParagraph"/>
              <w:ind w:right="679"/>
              <w:rPr>
                <w:sz w:val="20"/>
              </w:rPr>
            </w:pPr>
            <w:r>
              <w:rPr>
                <w:sz w:val="20"/>
              </w:rPr>
              <w:t>1.115</w:t>
            </w:r>
          </w:p>
        </w:tc>
        <w:tc>
          <w:tcPr>
            <w:tcW w:w="1457" w:type="dxa"/>
          </w:tcPr>
          <w:p>
            <w:pPr>
              <w:pStyle w:val="TableParagraph"/>
              <w:ind w:right="105"/>
              <w:rPr>
                <w:b/>
                <w:sz w:val="20"/>
              </w:rPr>
            </w:pPr>
            <w:r>
              <w:rPr>
                <w:b/>
                <w:color w:val="041BA1"/>
                <w:sz w:val="20"/>
              </w:rPr>
              <w:t>0.109</w:t>
            </w:r>
          </w:p>
        </w:tc>
      </w:tr>
      <w:tr>
        <w:trPr>
          <w:trHeight w:val="240" w:hRule="atLeast"/>
        </w:trPr>
        <w:tc>
          <w:tcPr>
            <w:tcW w:w="788" w:type="dxa"/>
          </w:tcPr>
          <w:p>
            <w:pPr>
              <w:pStyle w:val="TableParagraph"/>
              <w:ind w:left="50"/>
              <w:jc w:val="left"/>
              <w:rPr>
                <w:sz w:val="20"/>
              </w:rPr>
            </w:pPr>
            <w:r>
              <w:rPr>
                <w:sz w:val="20"/>
              </w:rPr>
              <w:t>RI</w:t>
            </w:r>
          </w:p>
        </w:tc>
        <w:tc>
          <w:tcPr>
            <w:tcW w:w="1569" w:type="dxa"/>
          </w:tcPr>
          <w:p>
            <w:pPr>
              <w:pStyle w:val="TableParagraph"/>
              <w:ind w:right="345"/>
              <w:rPr>
                <w:sz w:val="20"/>
              </w:rPr>
            </w:pPr>
            <w:r>
              <w:rPr>
                <w:sz w:val="20"/>
              </w:rPr>
              <w:t>AGGATT</w:t>
            </w:r>
          </w:p>
        </w:tc>
        <w:tc>
          <w:tcPr>
            <w:tcW w:w="1565" w:type="dxa"/>
          </w:tcPr>
          <w:p>
            <w:pPr>
              <w:pStyle w:val="TableParagraph"/>
              <w:ind w:left="331" w:right="352"/>
              <w:jc w:val="center"/>
              <w:rPr>
                <w:sz w:val="20"/>
              </w:rPr>
            </w:pPr>
            <w:r>
              <w:rPr>
                <w:sz w:val="20"/>
              </w:rPr>
              <w:t>1392.00</w:t>
            </w:r>
          </w:p>
        </w:tc>
        <w:tc>
          <w:tcPr>
            <w:tcW w:w="1563" w:type="dxa"/>
          </w:tcPr>
          <w:p>
            <w:pPr>
              <w:pStyle w:val="TableParagraph"/>
              <w:ind w:left="371"/>
              <w:jc w:val="left"/>
              <w:rPr>
                <w:sz w:val="20"/>
              </w:rPr>
            </w:pPr>
            <w:r>
              <w:rPr>
                <w:sz w:val="20"/>
              </w:rPr>
              <w:t>1366</w:t>
            </w:r>
          </w:p>
        </w:tc>
        <w:tc>
          <w:tcPr>
            <w:tcW w:w="1995" w:type="dxa"/>
          </w:tcPr>
          <w:p>
            <w:pPr>
              <w:pStyle w:val="TableParagraph"/>
              <w:ind w:right="679"/>
              <w:rPr>
                <w:sz w:val="20"/>
              </w:rPr>
            </w:pPr>
            <w:r>
              <w:rPr>
                <w:sz w:val="20"/>
              </w:rPr>
              <w:t>0.981</w:t>
            </w:r>
          </w:p>
        </w:tc>
        <w:tc>
          <w:tcPr>
            <w:tcW w:w="1457" w:type="dxa"/>
          </w:tcPr>
          <w:p>
            <w:pPr>
              <w:pStyle w:val="TableParagraph"/>
              <w:ind w:right="47"/>
              <w:rPr>
                <w:b/>
                <w:sz w:val="20"/>
              </w:rPr>
            </w:pPr>
            <w:r>
              <w:rPr>
                <w:b/>
                <w:color w:val="041BA1"/>
                <w:sz w:val="20"/>
              </w:rPr>
              <w:t>-0.019</w:t>
            </w:r>
          </w:p>
        </w:tc>
      </w:tr>
      <w:tr>
        <w:trPr>
          <w:trHeight w:val="239" w:hRule="atLeast"/>
        </w:trPr>
        <w:tc>
          <w:tcPr>
            <w:tcW w:w="788" w:type="dxa"/>
          </w:tcPr>
          <w:p>
            <w:pPr>
              <w:pStyle w:val="TableParagraph"/>
              <w:ind w:left="50"/>
              <w:jc w:val="left"/>
              <w:rPr>
                <w:sz w:val="20"/>
              </w:rPr>
            </w:pPr>
            <w:r>
              <w:rPr>
                <w:sz w:val="20"/>
              </w:rPr>
              <w:t>RI</w:t>
            </w:r>
          </w:p>
        </w:tc>
        <w:tc>
          <w:tcPr>
            <w:tcW w:w="1569" w:type="dxa"/>
          </w:tcPr>
          <w:p>
            <w:pPr>
              <w:pStyle w:val="TableParagraph"/>
              <w:ind w:right="345"/>
              <w:rPr>
                <w:sz w:val="20"/>
              </w:rPr>
            </w:pPr>
            <w:r>
              <w:rPr>
                <w:sz w:val="20"/>
              </w:rPr>
              <w:t>AGGATC</w:t>
            </w:r>
          </w:p>
        </w:tc>
        <w:tc>
          <w:tcPr>
            <w:tcW w:w="1565" w:type="dxa"/>
          </w:tcPr>
          <w:p>
            <w:pPr>
              <w:pStyle w:val="TableParagraph"/>
              <w:ind w:left="331" w:right="352"/>
              <w:jc w:val="center"/>
              <w:rPr>
                <w:sz w:val="20"/>
              </w:rPr>
            </w:pPr>
            <w:r>
              <w:rPr>
                <w:sz w:val="20"/>
              </w:rPr>
              <w:t>1760.27</w:t>
            </w:r>
          </w:p>
        </w:tc>
        <w:tc>
          <w:tcPr>
            <w:tcW w:w="1563" w:type="dxa"/>
          </w:tcPr>
          <w:p>
            <w:pPr>
              <w:pStyle w:val="TableParagraph"/>
              <w:ind w:left="371"/>
              <w:jc w:val="left"/>
              <w:rPr>
                <w:sz w:val="20"/>
              </w:rPr>
            </w:pPr>
            <w:r>
              <w:rPr>
                <w:sz w:val="20"/>
              </w:rPr>
              <w:t>1662</w:t>
            </w:r>
          </w:p>
        </w:tc>
        <w:tc>
          <w:tcPr>
            <w:tcW w:w="1995" w:type="dxa"/>
          </w:tcPr>
          <w:p>
            <w:pPr>
              <w:pStyle w:val="TableParagraph"/>
              <w:ind w:right="679"/>
              <w:rPr>
                <w:sz w:val="20"/>
              </w:rPr>
            </w:pPr>
            <w:r>
              <w:rPr>
                <w:sz w:val="20"/>
              </w:rPr>
              <w:t>0.944</w:t>
            </w:r>
          </w:p>
        </w:tc>
        <w:tc>
          <w:tcPr>
            <w:tcW w:w="1457" w:type="dxa"/>
          </w:tcPr>
          <w:p>
            <w:pPr>
              <w:pStyle w:val="TableParagraph"/>
              <w:ind w:right="47"/>
              <w:rPr>
                <w:b/>
                <w:sz w:val="20"/>
              </w:rPr>
            </w:pPr>
            <w:r>
              <w:rPr>
                <w:b/>
                <w:color w:val="041BA1"/>
                <w:sz w:val="20"/>
              </w:rPr>
              <w:t>-0.057</w:t>
            </w:r>
          </w:p>
        </w:tc>
      </w:tr>
      <w:tr>
        <w:trPr>
          <w:trHeight w:val="240" w:hRule="atLeast"/>
        </w:trPr>
        <w:tc>
          <w:tcPr>
            <w:tcW w:w="788" w:type="dxa"/>
          </w:tcPr>
          <w:p>
            <w:pPr>
              <w:pStyle w:val="TableParagraph"/>
              <w:ind w:left="50"/>
              <w:jc w:val="left"/>
              <w:rPr>
                <w:sz w:val="20"/>
              </w:rPr>
            </w:pPr>
            <w:r>
              <w:rPr>
                <w:sz w:val="20"/>
              </w:rPr>
              <w:t>RI</w:t>
            </w:r>
          </w:p>
        </w:tc>
        <w:tc>
          <w:tcPr>
            <w:tcW w:w="1569" w:type="dxa"/>
          </w:tcPr>
          <w:p>
            <w:pPr>
              <w:pStyle w:val="TableParagraph"/>
              <w:ind w:right="345"/>
              <w:rPr>
                <w:sz w:val="20"/>
              </w:rPr>
            </w:pPr>
            <w:r>
              <w:rPr>
                <w:sz w:val="20"/>
              </w:rPr>
              <w:t>CGAATC</w:t>
            </w:r>
          </w:p>
        </w:tc>
        <w:tc>
          <w:tcPr>
            <w:tcW w:w="1565" w:type="dxa"/>
          </w:tcPr>
          <w:p>
            <w:pPr>
              <w:pStyle w:val="TableParagraph"/>
              <w:ind w:left="325" w:right="352"/>
              <w:jc w:val="center"/>
              <w:rPr>
                <w:sz w:val="20"/>
              </w:rPr>
            </w:pPr>
            <w:r>
              <w:rPr>
                <w:sz w:val="20"/>
              </w:rPr>
              <w:t>963.75</w:t>
            </w:r>
          </w:p>
        </w:tc>
        <w:tc>
          <w:tcPr>
            <w:tcW w:w="1563" w:type="dxa"/>
          </w:tcPr>
          <w:p>
            <w:pPr>
              <w:pStyle w:val="TableParagraph"/>
              <w:ind w:left="433"/>
              <w:jc w:val="left"/>
              <w:rPr>
                <w:sz w:val="20"/>
              </w:rPr>
            </w:pPr>
            <w:r>
              <w:rPr>
                <w:sz w:val="20"/>
              </w:rPr>
              <w:t>802</w:t>
            </w:r>
          </w:p>
        </w:tc>
        <w:tc>
          <w:tcPr>
            <w:tcW w:w="1995" w:type="dxa"/>
          </w:tcPr>
          <w:p>
            <w:pPr>
              <w:pStyle w:val="TableParagraph"/>
              <w:ind w:right="679"/>
              <w:rPr>
                <w:sz w:val="20"/>
              </w:rPr>
            </w:pPr>
            <w:r>
              <w:rPr>
                <w:sz w:val="20"/>
              </w:rPr>
              <w:t>0.832</w:t>
            </w:r>
          </w:p>
        </w:tc>
        <w:tc>
          <w:tcPr>
            <w:tcW w:w="1457" w:type="dxa"/>
          </w:tcPr>
          <w:p>
            <w:pPr>
              <w:pStyle w:val="TableParagraph"/>
              <w:ind w:right="47"/>
              <w:rPr>
                <w:b/>
                <w:sz w:val="20"/>
              </w:rPr>
            </w:pPr>
            <w:r>
              <w:rPr>
                <w:b/>
                <w:color w:val="041BA1"/>
                <w:sz w:val="20"/>
              </w:rPr>
              <w:t>-0.184</w:t>
            </w:r>
          </w:p>
        </w:tc>
      </w:tr>
      <w:tr>
        <w:trPr>
          <w:trHeight w:val="240" w:hRule="atLeast"/>
        </w:trPr>
        <w:tc>
          <w:tcPr>
            <w:tcW w:w="788" w:type="dxa"/>
          </w:tcPr>
          <w:p>
            <w:pPr>
              <w:pStyle w:val="TableParagraph"/>
              <w:ind w:left="50"/>
              <w:jc w:val="left"/>
              <w:rPr>
                <w:sz w:val="20"/>
              </w:rPr>
            </w:pPr>
            <w:r>
              <w:rPr>
                <w:sz w:val="20"/>
              </w:rPr>
              <w:t>RI</w:t>
            </w:r>
          </w:p>
        </w:tc>
        <w:tc>
          <w:tcPr>
            <w:tcW w:w="1569" w:type="dxa"/>
          </w:tcPr>
          <w:p>
            <w:pPr>
              <w:pStyle w:val="TableParagraph"/>
              <w:ind w:right="345"/>
              <w:rPr>
                <w:sz w:val="20"/>
              </w:rPr>
            </w:pPr>
            <w:r>
              <w:rPr>
                <w:sz w:val="20"/>
              </w:rPr>
              <w:t>CGGATC</w:t>
            </w:r>
          </w:p>
        </w:tc>
        <w:tc>
          <w:tcPr>
            <w:tcW w:w="1565" w:type="dxa"/>
          </w:tcPr>
          <w:p>
            <w:pPr>
              <w:pStyle w:val="TableParagraph"/>
              <w:ind w:left="331" w:right="352"/>
              <w:jc w:val="center"/>
              <w:rPr>
                <w:sz w:val="20"/>
              </w:rPr>
            </w:pPr>
            <w:r>
              <w:rPr>
                <w:sz w:val="20"/>
              </w:rPr>
              <w:t>1777.88</w:t>
            </w:r>
          </w:p>
        </w:tc>
        <w:tc>
          <w:tcPr>
            <w:tcW w:w="1563" w:type="dxa"/>
          </w:tcPr>
          <w:p>
            <w:pPr>
              <w:pStyle w:val="TableParagraph"/>
              <w:ind w:left="371"/>
              <w:jc w:val="left"/>
              <w:rPr>
                <w:sz w:val="20"/>
              </w:rPr>
            </w:pPr>
            <w:r>
              <w:rPr>
                <w:sz w:val="20"/>
              </w:rPr>
              <w:t>1479</w:t>
            </w:r>
          </w:p>
        </w:tc>
        <w:tc>
          <w:tcPr>
            <w:tcW w:w="1995" w:type="dxa"/>
          </w:tcPr>
          <w:p>
            <w:pPr>
              <w:pStyle w:val="TableParagraph"/>
              <w:ind w:right="679"/>
              <w:rPr>
                <w:sz w:val="20"/>
              </w:rPr>
            </w:pPr>
            <w:r>
              <w:rPr>
                <w:sz w:val="20"/>
              </w:rPr>
              <w:t>0.832</w:t>
            </w:r>
          </w:p>
        </w:tc>
        <w:tc>
          <w:tcPr>
            <w:tcW w:w="1457" w:type="dxa"/>
          </w:tcPr>
          <w:p>
            <w:pPr>
              <w:pStyle w:val="TableParagraph"/>
              <w:ind w:right="47"/>
              <w:rPr>
                <w:b/>
                <w:sz w:val="20"/>
              </w:rPr>
            </w:pPr>
            <w:r>
              <w:rPr>
                <w:b/>
                <w:color w:val="041BA1"/>
                <w:sz w:val="20"/>
              </w:rPr>
              <w:t>-0.184</w:t>
            </w:r>
          </w:p>
        </w:tc>
      </w:tr>
      <w:tr>
        <w:trPr>
          <w:trHeight w:val="220" w:hRule="atLeast"/>
        </w:trPr>
        <w:tc>
          <w:tcPr>
            <w:tcW w:w="788" w:type="dxa"/>
          </w:tcPr>
          <w:p>
            <w:pPr>
              <w:pStyle w:val="TableParagraph"/>
              <w:spacing w:line="196" w:lineRule="exact"/>
              <w:ind w:left="50"/>
              <w:jc w:val="left"/>
              <w:rPr>
                <w:sz w:val="20"/>
              </w:rPr>
            </w:pPr>
            <w:r>
              <w:rPr>
                <w:sz w:val="20"/>
              </w:rPr>
              <w:t>RI</w:t>
            </w:r>
          </w:p>
        </w:tc>
        <w:tc>
          <w:tcPr>
            <w:tcW w:w="1569" w:type="dxa"/>
          </w:tcPr>
          <w:p>
            <w:pPr>
              <w:pStyle w:val="TableParagraph"/>
              <w:spacing w:line="196" w:lineRule="exact"/>
              <w:ind w:right="345"/>
              <w:rPr>
                <w:sz w:val="20"/>
              </w:rPr>
            </w:pPr>
            <w:r>
              <w:rPr>
                <w:sz w:val="20"/>
              </w:rPr>
              <w:t>AGAATC</w:t>
            </w:r>
          </w:p>
        </w:tc>
        <w:tc>
          <w:tcPr>
            <w:tcW w:w="1565" w:type="dxa"/>
          </w:tcPr>
          <w:p>
            <w:pPr>
              <w:pStyle w:val="TableParagraph"/>
              <w:spacing w:line="196" w:lineRule="exact"/>
              <w:ind w:left="331" w:right="352"/>
              <w:jc w:val="center"/>
              <w:rPr>
                <w:sz w:val="20"/>
              </w:rPr>
            </w:pPr>
            <w:r>
              <w:rPr>
                <w:sz w:val="20"/>
              </w:rPr>
              <w:t>1793.03</w:t>
            </w:r>
          </w:p>
        </w:tc>
        <w:tc>
          <w:tcPr>
            <w:tcW w:w="1563" w:type="dxa"/>
          </w:tcPr>
          <w:p>
            <w:pPr>
              <w:pStyle w:val="TableParagraph"/>
              <w:spacing w:line="196" w:lineRule="exact"/>
              <w:ind w:left="371"/>
              <w:jc w:val="left"/>
              <w:rPr>
                <w:sz w:val="20"/>
              </w:rPr>
            </w:pPr>
            <w:r>
              <w:rPr>
                <w:sz w:val="20"/>
              </w:rPr>
              <w:t>1389</w:t>
            </w:r>
          </w:p>
        </w:tc>
        <w:tc>
          <w:tcPr>
            <w:tcW w:w="1995" w:type="dxa"/>
          </w:tcPr>
          <w:p>
            <w:pPr>
              <w:pStyle w:val="TableParagraph"/>
              <w:spacing w:line="196" w:lineRule="exact"/>
              <w:ind w:right="679"/>
              <w:rPr>
                <w:sz w:val="20"/>
              </w:rPr>
            </w:pPr>
            <w:r>
              <w:rPr>
                <w:sz w:val="20"/>
              </w:rPr>
              <w:t>0.775</w:t>
            </w:r>
          </w:p>
        </w:tc>
        <w:tc>
          <w:tcPr>
            <w:tcW w:w="1457" w:type="dxa"/>
          </w:tcPr>
          <w:p>
            <w:pPr>
              <w:pStyle w:val="TableParagraph"/>
              <w:spacing w:line="196" w:lineRule="exact"/>
              <w:ind w:right="47"/>
              <w:rPr>
                <w:b/>
                <w:sz w:val="20"/>
              </w:rPr>
            </w:pPr>
            <w:r>
              <w:rPr>
                <w:b/>
                <w:color w:val="041BA1"/>
                <w:sz w:val="20"/>
              </w:rPr>
              <w:t>-0.255</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69"/>
        <w:gridCol w:w="1565"/>
        <w:gridCol w:w="1563"/>
        <w:gridCol w:w="1995"/>
        <w:gridCol w:w="1457"/>
      </w:tblGrid>
      <w:tr>
        <w:trPr>
          <w:trHeight w:val="220" w:hRule="atLeast"/>
        </w:trPr>
        <w:tc>
          <w:tcPr>
            <w:tcW w:w="788" w:type="dxa"/>
          </w:tcPr>
          <w:p>
            <w:pPr>
              <w:pStyle w:val="TableParagraph"/>
              <w:spacing w:line="201" w:lineRule="exact" w:before="0"/>
              <w:ind w:left="50"/>
              <w:jc w:val="left"/>
              <w:rPr>
                <w:sz w:val="20"/>
              </w:rPr>
            </w:pPr>
            <w:r>
              <w:rPr>
                <w:sz w:val="20"/>
              </w:rPr>
              <w:t>RI</w:t>
            </w:r>
          </w:p>
        </w:tc>
        <w:tc>
          <w:tcPr>
            <w:tcW w:w="1569" w:type="dxa"/>
          </w:tcPr>
          <w:p>
            <w:pPr>
              <w:pStyle w:val="TableParagraph"/>
              <w:spacing w:line="201" w:lineRule="exact" w:before="0"/>
              <w:ind w:right="345"/>
              <w:rPr>
                <w:sz w:val="20"/>
              </w:rPr>
            </w:pPr>
            <w:r>
              <w:rPr>
                <w:sz w:val="20"/>
              </w:rPr>
              <w:t>CGTATT</w:t>
            </w:r>
          </w:p>
        </w:tc>
        <w:tc>
          <w:tcPr>
            <w:tcW w:w="1565" w:type="dxa"/>
          </w:tcPr>
          <w:p>
            <w:pPr>
              <w:pStyle w:val="TableParagraph"/>
              <w:spacing w:line="201" w:lineRule="exact" w:before="0"/>
              <w:ind w:left="325" w:right="352"/>
              <w:jc w:val="center"/>
              <w:rPr>
                <w:sz w:val="20"/>
              </w:rPr>
            </w:pPr>
            <w:r>
              <w:rPr>
                <w:sz w:val="20"/>
              </w:rPr>
              <w:t>550.36</w:t>
            </w:r>
          </w:p>
        </w:tc>
        <w:tc>
          <w:tcPr>
            <w:tcW w:w="1563" w:type="dxa"/>
          </w:tcPr>
          <w:p>
            <w:pPr>
              <w:pStyle w:val="TableParagraph"/>
              <w:spacing w:line="201" w:lineRule="exact" w:before="0"/>
              <w:ind w:left="433"/>
              <w:jc w:val="left"/>
              <w:rPr>
                <w:sz w:val="20"/>
              </w:rPr>
            </w:pPr>
            <w:r>
              <w:rPr>
                <w:sz w:val="20"/>
              </w:rPr>
              <w:t>408</w:t>
            </w:r>
          </w:p>
        </w:tc>
        <w:tc>
          <w:tcPr>
            <w:tcW w:w="1995" w:type="dxa"/>
          </w:tcPr>
          <w:p>
            <w:pPr>
              <w:pStyle w:val="TableParagraph"/>
              <w:spacing w:line="201" w:lineRule="exact" w:before="0"/>
              <w:ind w:right="679"/>
              <w:rPr>
                <w:sz w:val="20"/>
              </w:rPr>
            </w:pPr>
            <w:r>
              <w:rPr>
                <w:sz w:val="20"/>
              </w:rPr>
              <w:t>0.741</w:t>
            </w:r>
          </w:p>
        </w:tc>
        <w:tc>
          <w:tcPr>
            <w:tcW w:w="1457" w:type="dxa"/>
          </w:tcPr>
          <w:p>
            <w:pPr>
              <w:pStyle w:val="TableParagraph"/>
              <w:spacing w:line="201" w:lineRule="exact" w:before="0"/>
              <w:ind w:right="47"/>
              <w:rPr>
                <w:b/>
                <w:sz w:val="20"/>
              </w:rPr>
            </w:pPr>
            <w:r>
              <w:rPr>
                <w:b/>
                <w:color w:val="041BA1"/>
                <w:sz w:val="20"/>
              </w:rPr>
              <w:t>-0.299</w:t>
            </w:r>
          </w:p>
        </w:tc>
      </w:tr>
      <w:tr>
        <w:trPr>
          <w:trHeight w:val="240" w:hRule="atLeast"/>
        </w:trPr>
        <w:tc>
          <w:tcPr>
            <w:tcW w:w="788" w:type="dxa"/>
          </w:tcPr>
          <w:p>
            <w:pPr>
              <w:pStyle w:val="TableParagraph"/>
              <w:ind w:left="50"/>
              <w:jc w:val="left"/>
              <w:rPr>
                <w:sz w:val="20"/>
              </w:rPr>
            </w:pPr>
            <w:r>
              <w:rPr>
                <w:sz w:val="20"/>
              </w:rPr>
              <w:t>RI</w:t>
            </w:r>
          </w:p>
        </w:tc>
        <w:tc>
          <w:tcPr>
            <w:tcW w:w="1569" w:type="dxa"/>
          </w:tcPr>
          <w:p>
            <w:pPr>
              <w:pStyle w:val="TableParagraph"/>
              <w:ind w:right="345"/>
              <w:rPr>
                <w:sz w:val="20"/>
              </w:rPr>
            </w:pPr>
            <w:r>
              <w:rPr>
                <w:sz w:val="20"/>
              </w:rPr>
              <w:t>CGCATT</w:t>
            </w:r>
          </w:p>
        </w:tc>
        <w:tc>
          <w:tcPr>
            <w:tcW w:w="1565" w:type="dxa"/>
          </w:tcPr>
          <w:p>
            <w:pPr>
              <w:pStyle w:val="TableParagraph"/>
              <w:ind w:left="331" w:right="352"/>
              <w:jc w:val="center"/>
              <w:rPr>
                <w:sz w:val="20"/>
              </w:rPr>
            </w:pPr>
            <w:r>
              <w:rPr>
                <w:sz w:val="20"/>
              </w:rPr>
              <w:t>1285.48</w:t>
            </w:r>
          </w:p>
        </w:tc>
        <w:tc>
          <w:tcPr>
            <w:tcW w:w="1563" w:type="dxa"/>
          </w:tcPr>
          <w:p>
            <w:pPr>
              <w:pStyle w:val="TableParagraph"/>
              <w:ind w:left="433"/>
              <w:jc w:val="left"/>
              <w:rPr>
                <w:sz w:val="20"/>
              </w:rPr>
            </w:pPr>
            <w:r>
              <w:rPr>
                <w:sz w:val="20"/>
              </w:rPr>
              <w:t>913</w:t>
            </w:r>
          </w:p>
        </w:tc>
        <w:tc>
          <w:tcPr>
            <w:tcW w:w="1995" w:type="dxa"/>
          </w:tcPr>
          <w:p>
            <w:pPr>
              <w:pStyle w:val="TableParagraph"/>
              <w:ind w:right="679"/>
              <w:rPr>
                <w:sz w:val="20"/>
              </w:rPr>
            </w:pPr>
            <w:r>
              <w:rPr>
                <w:sz w:val="20"/>
              </w:rPr>
              <w:t>0.710</w:t>
            </w:r>
          </w:p>
        </w:tc>
        <w:tc>
          <w:tcPr>
            <w:tcW w:w="1457" w:type="dxa"/>
          </w:tcPr>
          <w:p>
            <w:pPr>
              <w:pStyle w:val="TableParagraph"/>
              <w:ind w:right="47"/>
              <w:rPr>
                <w:b/>
                <w:sz w:val="20"/>
              </w:rPr>
            </w:pPr>
            <w:r>
              <w:rPr>
                <w:b/>
                <w:color w:val="041BA1"/>
                <w:sz w:val="20"/>
              </w:rPr>
              <w:t>-0.342</w:t>
            </w:r>
          </w:p>
        </w:tc>
      </w:tr>
      <w:tr>
        <w:trPr>
          <w:trHeight w:val="240" w:hRule="atLeast"/>
        </w:trPr>
        <w:tc>
          <w:tcPr>
            <w:tcW w:w="788" w:type="dxa"/>
          </w:tcPr>
          <w:p>
            <w:pPr>
              <w:pStyle w:val="TableParagraph"/>
              <w:ind w:left="50"/>
              <w:jc w:val="left"/>
              <w:rPr>
                <w:sz w:val="20"/>
              </w:rPr>
            </w:pPr>
            <w:r>
              <w:rPr>
                <w:sz w:val="20"/>
              </w:rPr>
              <w:t>RI</w:t>
            </w:r>
          </w:p>
        </w:tc>
        <w:tc>
          <w:tcPr>
            <w:tcW w:w="1569" w:type="dxa"/>
          </w:tcPr>
          <w:p>
            <w:pPr>
              <w:pStyle w:val="TableParagraph"/>
              <w:ind w:right="345"/>
              <w:rPr>
                <w:sz w:val="20"/>
              </w:rPr>
            </w:pPr>
            <w:r>
              <w:rPr>
                <w:sz w:val="20"/>
              </w:rPr>
              <w:t>CGGATA</w:t>
            </w:r>
          </w:p>
        </w:tc>
        <w:tc>
          <w:tcPr>
            <w:tcW w:w="1565" w:type="dxa"/>
          </w:tcPr>
          <w:p>
            <w:pPr>
              <w:pStyle w:val="TableParagraph"/>
              <w:ind w:left="325" w:right="352"/>
              <w:jc w:val="center"/>
              <w:rPr>
                <w:sz w:val="20"/>
              </w:rPr>
            </w:pPr>
            <w:r>
              <w:rPr>
                <w:sz w:val="20"/>
              </w:rPr>
              <w:t>646.60</w:t>
            </w:r>
          </w:p>
        </w:tc>
        <w:tc>
          <w:tcPr>
            <w:tcW w:w="1563" w:type="dxa"/>
          </w:tcPr>
          <w:p>
            <w:pPr>
              <w:pStyle w:val="TableParagraph"/>
              <w:ind w:left="433"/>
              <w:jc w:val="left"/>
              <w:rPr>
                <w:sz w:val="20"/>
              </w:rPr>
            </w:pPr>
            <w:r>
              <w:rPr>
                <w:sz w:val="20"/>
              </w:rPr>
              <w:t>451</w:t>
            </w:r>
          </w:p>
        </w:tc>
        <w:tc>
          <w:tcPr>
            <w:tcW w:w="1995" w:type="dxa"/>
          </w:tcPr>
          <w:p>
            <w:pPr>
              <w:pStyle w:val="TableParagraph"/>
              <w:ind w:right="679"/>
              <w:rPr>
                <w:sz w:val="20"/>
              </w:rPr>
            </w:pPr>
            <w:r>
              <w:rPr>
                <w:sz w:val="20"/>
              </w:rPr>
              <w:t>0.697</w:t>
            </w:r>
          </w:p>
        </w:tc>
        <w:tc>
          <w:tcPr>
            <w:tcW w:w="1457" w:type="dxa"/>
          </w:tcPr>
          <w:p>
            <w:pPr>
              <w:pStyle w:val="TableParagraph"/>
              <w:ind w:right="47"/>
              <w:rPr>
                <w:b/>
                <w:sz w:val="20"/>
              </w:rPr>
            </w:pPr>
            <w:r>
              <w:rPr>
                <w:b/>
                <w:color w:val="041BA1"/>
                <w:sz w:val="20"/>
              </w:rPr>
              <w:t>-0.360</w:t>
            </w:r>
          </w:p>
        </w:tc>
      </w:tr>
      <w:tr>
        <w:trPr>
          <w:trHeight w:val="240" w:hRule="atLeast"/>
        </w:trPr>
        <w:tc>
          <w:tcPr>
            <w:tcW w:w="788" w:type="dxa"/>
          </w:tcPr>
          <w:p>
            <w:pPr>
              <w:pStyle w:val="TableParagraph"/>
              <w:ind w:left="50"/>
              <w:jc w:val="left"/>
              <w:rPr>
                <w:sz w:val="20"/>
              </w:rPr>
            </w:pPr>
            <w:r>
              <w:rPr>
                <w:sz w:val="20"/>
              </w:rPr>
              <w:t>RI</w:t>
            </w:r>
          </w:p>
        </w:tc>
        <w:tc>
          <w:tcPr>
            <w:tcW w:w="1569" w:type="dxa"/>
          </w:tcPr>
          <w:p>
            <w:pPr>
              <w:pStyle w:val="TableParagraph"/>
              <w:ind w:right="345"/>
              <w:rPr>
                <w:sz w:val="20"/>
              </w:rPr>
            </w:pPr>
            <w:r>
              <w:rPr>
                <w:sz w:val="20"/>
              </w:rPr>
              <w:t>CGTATC</w:t>
            </w:r>
          </w:p>
        </w:tc>
        <w:tc>
          <w:tcPr>
            <w:tcW w:w="1565" w:type="dxa"/>
          </w:tcPr>
          <w:p>
            <w:pPr>
              <w:pStyle w:val="TableParagraph"/>
              <w:ind w:left="325" w:right="352"/>
              <w:jc w:val="center"/>
              <w:rPr>
                <w:sz w:val="20"/>
              </w:rPr>
            </w:pPr>
            <w:r>
              <w:rPr>
                <w:sz w:val="20"/>
              </w:rPr>
              <w:t>695.96</w:t>
            </w:r>
          </w:p>
        </w:tc>
        <w:tc>
          <w:tcPr>
            <w:tcW w:w="1563" w:type="dxa"/>
          </w:tcPr>
          <w:p>
            <w:pPr>
              <w:pStyle w:val="TableParagraph"/>
              <w:ind w:left="433"/>
              <w:jc w:val="left"/>
              <w:rPr>
                <w:sz w:val="20"/>
              </w:rPr>
            </w:pPr>
            <w:r>
              <w:rPr>
                <w:sz w:val="20"/>
              </w:rPr>
              <w:t>440</w:t>
            </w:r>
          </w:p>
        </w:tc>
        <w:tc>
          <w:tcPr>
            <w:tcW w:w="1995" w:type="dxa"/>
          </w:tcPr>
          <w:p>
            <w:pPr>
              <w:pStyle w:val="TableParagraph"/>
              <w:ind w:right="679"/>
              <w:rPr>
                <w:sz w:val="20"/>
              </w:rPr>
            </w:pPr>
            <w:r>
              <w:rPr>
                <w:sz w:val="20"/>
              </w:rPr>
              <w:t>0.632</w:t>
            </w:r>
          </w:p>
        </w:tc>
        <w:tc>
          <w:tcPr>
            <w:tcW w:w="1457" w:type="dxa"/>
          </w:tcPr>
          <w:p>
            <w:pPr>
              <w:pStyle w:val="TableParagraph"/>
              <w:ind w:right="47"/>
              <w:rPr>
                <w:b/>
                <w:sz w:val="20"/>
              </w:rPr>
            </w:pPr>
            <w:r>
              <w:rPr>
                <w:b/>
                <w:color w:val="041BA1"/>
                <w:sz w:val="20"/>
              </w:rPr>
              <w:t>-0.459</w:t>
            </w:r>
          </w:p>
        </w:tc>
      </w:tr>
      <w:tr>
        <w:trPr>
          <w:trHeight w:val="240" w:hRule="atLeast"/>
        </w:trPr>
        <w:tc>
          <w:tcPr>
            <w:tcW w:w="788" w:type="dxa"/>
          </w:tcPr>
          <w:p>
            <w:pPr>
              <w:pStyle w:val="TableParagraph"/>
              <w:ind w:left="50"/>
              <w:jc w:val="left"/>
              <w:rPr>
                <w:sz w:val="20"/>
              </w:rPr>
            </w:pPr>
            <w:r>
              <w:rPr>
                <w:sz w:val="20"/>
              </w:rPr>
              <w:t>RI</w:t>
            </w:r>
          </w:p>
        </w:tc>
        <w:tc>
          <w:tcPr>
            <w:tcW w:w="1569" w:type="dxa"/>
          </w:tcPr>
          <w:p>
            <w:pPr>
              <w:pStyle w:val="TableParagraph"/>
              <w:ind w:right="345"/>
              <w:rPr>
                <w:sz w:val="20"/>
              </w:rPr>
            </w:pPr>
            <w:r>
              <w:rPr>
                <w:sz w:val="20"/>
              </w:rPr>
              <w:t>CGTATA</w:t>
            </w:r>
          </w:p>
        </w:tc>
        <w:tc>
          <w:tcPr>
            <w:tcW w:w="1565" w:type="dxa"/>
          </w:tcPr>
          <w:p>
            <w:pPr>
              <w:pStyle w:val="TableParagraph"/>
              <w:ind w:left="325" w:right="352"/>
              <w:jc w:val="center"/>
              <w:rPr>
                <w:sz w:val="20"/>
              </w:rPr>
            </w:pPr>
            <w:r>
              <w:rPr>
                <w:sz w:val="20"/>
              </w:rPr>
              <w:t>253.12</w:t>
            </w:r>
          </w:p>
        </w:tc>
        <w:tc>
          <w:tcPr>
            <w:tcW w:w="1563" w:type="dxa"/>
          </w:tcPr>
          <w:p>
            <w:pPr>
              <w:pStyle w:val="TableParagraph"/>
              <w:ind w:left="433"/>
              <w:jc w:val="left"/>
              <w:rPr>
                <w:sz w:val="20"/>
              </w:rPr>
            </w:pPr>
            <w:r>
              <w:rPr>
                <w:sz w:val="20"/>
              </w:rPr>
              <w:t>152</w:t>
            </w:r>
          </w:p>
        </w:tc>
        <w:tc>
          <w:tcPr>
            <w:tcW w:w="1995" w:type="dxa"/>
          </w:tcPr>
          <w:p>
            <w:pPr>
              <w:pStyle w:val="TableParagraph"/>
              <w:ind w:right="679"/>
              <w:rPr>
                <w:sz w:val="20"/>
              </w:rPr>
            </w:pPr>
            <w:r>
              <w:rPr>
                <w:sz w:val="20"/>
              </w:rPr>
              <w:t>0.601</w:t>
            </w:r>
          </w:p>
        </w:tc>
        <w:tc>
          <w:tcPr>
            <w:tcW w:w="1457" w:type="dxa"/>
          </w:tcPr>
          <w:p>
            <w:pPr>
              <w:pStyle w:val="TableParagraph"/>
              <w:ind w:right="47"/>
              <w:rPr>
                <w:b/>
                <w:sz w:val="20"/>
              </w:rPr>
            </w:pPr>
            <w:r>
              <w:rPr>
                <w:b/>
                <w:color w:val="041BA1"/>
                <w:sz w:val="20"/>
              </w:rPr>
              <w:t>-0.510</w:t>
            </w:r>
          </w:p>
        </w:tc>
      </w:tr>
      <w:tr>
        <w:trPr>
          <w:trHeight w:val="240" w:hRule="atLeast"/>
        </w:trPr>
        <w:tc>
          <w:tcPr>
            <w:tcW w:w="788" w:type="dxa"/>
          </w:tcPr>
          <w:p>
            <w:pPr>
              <w:pStyle w:val="TableParagraph"/>
              <w:ind w:left="50"/>
              <w:jc w:val="left"/>
              <w:rPr>
                <w:sz w:val="20"/>
              </w:rPr>
            </w:pPr>
            <w:r>
              <w:rPr>
                <w:sz w:val="20"/>
              </w:rPr>
              <w:t>RI</w:t>
            </w:r>
          </w:p>
        </w:tc>
        <w:tc>
          <w:tcPr>
            <w:tcW w:w="1569" w:type="dxa"/>
          </w:tcPr>
          <w:p>
            <w:pPr>
              <w:pStyle w:val="TableParagraph"/>
              <w:ind w:right="345"/>
              <w:rPr>
                <w:sz w:val="20"/>
              </w:rPr>
            </w:pPr>
            <w:r>
              <w:rPr>
                <w:sz w:val="20"/>
              </w:rPr>
              <w:t>CGGATT</w:t>
            </w:r>
          </w:p>
        </w:tc>
        <w:tc>
          <w:tcPr>
            <w:tcW w:w="1565" w:type="dxa"/>
          </w:tcPr>
          <w:p>
            <w:pPr>
              <w:pStyle w:val="TableParagraph"/>
              <w:ind w:left="331" w:right="352"/>
              <w:jc w:val="center"/>
              <w:rPr>
                <w:sz w:val="20"/>
              </w:rPr>
            </w:pPr>
            <w:r>
              <w:rPr>
                <w:sz w:val="20"/>
              </w:rPr>
              <w:t>1405.93</w:t>
            </w:r>
          </w:p>
        </w:tc>
        <w:tc>
          <w:tcPr>
            <w:tcW w:w="1563" w:type="dxa"/>
          </w:tcPr>
          <w:p>
            <w:pPr>
              <w:pStyle w:val="TableParagraph"/>
              <w:ind w:left="433"/>
              <w:jc w:val="left"/>
              <w:rPr>
                <w:sz w:val="20"/>
              </w:rPr>
            </w:pPr>
            <w:r>
              <w:rPr>
                <w:sz w:val="20"/>
              </w:rPr>
              <w:t>825</w:t>
            </w:r>
          </w:p>
        </w:tc>
        <w:tc>
          <w:tcPr>
            <w:tcW w:w="1995" w:type="dxa"/>
          </w:tcPr>
          <w:p>
            <w:pPr>
              <w:pStyle w:val="TableParagraph"/>
              <w:ind w:right="679"/>
              <w:rPr>
                <w:sz w:val="20"/>
              </w:rPr>
            </w:pPr>
            <w:r>
              <w:rPr>
                <w:sz w:val="20"/>
              </w:rPr>
              <w:t>0.587</w:t>
            </w:r>
          </w:p>
        </w:tc>
        <w:tc>
          <w:tcPr>
            <w:tcW w:w="1457" w:type="dxa"/>
          </w:tcPr>
          <w:p>
            <w:pPr>
              <w:pStyle w:val="TableParagraph"/>
              <w:ind w:right="47"/>
              <w:rPr>
                <w:b/>
                <w:sz w:val="20"/>
              </w:rPr>
            </w:pPr>
            <w:r>
              <w:rPr>
                <w:b/>
                <w:color w:val="041BA1"/>
                <w:sz w:val="20"/>
              </w:rPr>
              <w:t>-0.533</w:t>
            </w:r>
          </w:p>
        </w:tc>
      </w:tr>
      <w:tr>
        <w:trPr>
          <w:trHeight w:val="240" w:hRule="atLeast"/>
        </w:trPr>
        <w:tc>
          <w:tcPr>
            <w:tcW w:w="788" w:type="dxa"/>
          </w:tcPr>
          <w:p>
            <w:pPr>
              <w:pStyle w:val="TableParagraph"/>
              <w:ind w:left="50"/>
              <w:jc w:val="left"/>
              <w:rPr>
                <w:sz w:val="20"/>
              </w:rPr>
            </w:pPr>
            <w:r>
              <w:rPr>
                <w:sz w:val="20"/>
              </w:rPr>
              <w:t>RI</w:t>
            </w:r>
          </w:p>
        </w:tc>
        <w:tc>
          <w:tcPr>
            <w:tcW w:w="1569" w:type="dxa"/>
          </w:tcPr>
          <w:p>
            <w:pPr>
              <w:pStyle w:val="TableParagraph"/>
              <w:ind w:right="345"/>
              <w:rPr>
                <w:sz w:val="20"/>
              </w:rPr>
            </w:pPr>
            <w:r>
              <w:rPr>
                <w:sz w:val="20"/>
              </w:rPr>
              <w:t>CGCATA</w:t>
            </w:r>
          </w:p>
        </w:tc>
        <w:tc>
          <w:tcPr>
            <w:tcW w:w="1565" w:type="dxa"/>
          </w:tcPr>
          <w:p>
            <w:pPr>
              <w:pStyle w:val="TableParagraph"/>
              <w:ind w:left="325" w:right="352"/>
              <w:jc w:val="center"/>
              <w:rPr>
                <w:sz w:val="20"/>
              </w:rPr>
            </w:pPr>
            <w:r>
              <w:rPr>
                <w:sz w:val="20"/>
              </w:rPr>
              <w:t>591.21</w:t>
            </w:r>
          </w:p>
        </w:tc>
        <w:tc>
          <w:tcPr>
            <w:tcW w:w="1563" w:type="dxa"/>
          </w:tcPr>
          <w:p>
            <w:pPr>
              <w:pStyle w:val="TableParagraph"/>
              <w:ind w:left="433"/>
              <w:jc w:val="left"/>
              <w:rPr>
                <w:sz w:val="20"/>
              </w:rPr>
            </w:pPr>
            <w:r>
              <w:rPr>
                <w:sz w:val="20"/>
              </w:rPr>
              <w:t>276</w:t>
            </w:r>
          </w:p>
        </w:tc>
        <w:tc>
          <w:tcPr>
            <w:tcW w:w="1995" w:type="dxa"/>
          </w:tcPr>
          <w:p>
            <w:pPr>
              <w:pStyle w:val="TableParagraph"/>
              <w:ind w:right="679"/>
              <w:rPr>
                <w:sz w:val="20"/>
              </w:rPr>
            </w:pPr>
            <w:r>
              <w:rPr>
                <w:sz w:val="20"/>
              </w:rPr>
              <w:t>0.467</w:t>
            </w:r>
          </w:p>
        </w:tc>
        <w:tc>
          <w:tcPr>
            <w:tcW w:w="1457" w:type="dxa"/>
          </w:tcPr>
          <w:p>
            <w:pPr>
              <w:pStyle w:val="TableParagraph"/>
              <w:ind w:right="47"/>
              <w:rPr>
                <w:b/>
                <w:sz w:val="20"/>
              </w:rPr>
            </w:pPr>
            <w:r>
              <w:rPr>
                <w:b/>
                <w:color w:val="041BA1"/>
                <w:sz w:val="20"/>
              </w:rPr>
              <w:t>-0.762</w:t>
            </w:r>
          </w:p>
        </w:tc>
      </w:tr>
      <w:tr>
        <w:trPr>
          <w:trHeight w:val="240" w:hRule="atLeast"/>
        </w:trPr>
        <w:tc>
          <w:tcPr>
            <w:tcW w:w="788" w:type="dxa"/>
          </w:tcPr>
          <w:p>
            <w:pPr>
              <w:pStyle w:val="TableParagraph"/>
              <w:ind w:left="50"/>
              <w:jc w:val="left"/>
              <w:rPr>
                <w:sz w:val="20"/>
              </w:rPr>
            </w:pPr>
            <w:r>
              <w:rPr>
                <w:sz w:val="20"/>
              </w:rPr>
              <w:t>RK</w:t>
            </w:r>
          </w:p>
        </w:tc>
        <w:tc>
          <w:tcPr>
            <w:tcW w:w="1569" w:type="dxa"/>
          </w:tcPr>
          <w:p>
            <w:pPr>
              <w:pStyle w:val="TableParagraph"/>
              <w:ind w:right="345"/>
              <w:rPr>
                <w:sz w:val="20"/>
              </w:rPr>
            </w:pPr>
            <w:r>
              <w:rPr>
                <w:sz w:val="20"/>
              </w:rPr>
              <w:t>AGGAAG</w:t>
            </w:r>
          </w:p>
        </w:tc>
        <w:tc>
          <w:tcPr>
            <w:tcW w:w="1565" w:type="dxa"/>
          </w:tcPr>
          <w:p>
            <w:pPr>
              <w:pStyle w:val="TableParagraph"/>
              <w:ind w:left="331" w:right="352"/>
              <w:jc w:val="center"/>
              <w:rPr>
                <w:sz w:val="20"/>
              </w:rPr>
            </w:pPr>
            <w:r>
              <w:rPr>
                <w:sz w:val="20"/>
              </w:rPr>
              <w:t>3199.71</w:t>
            </w:r>
          </w:p>
        </w:tc>
        <w:tc>
          <w:tcPr>
            <w:tcW w:w="1563" w:type="dxa"/>
          </w:tcPr>
          <w:p>
            <w:pPr>
              <w:pStyle w:val="TableParagraph"/>
              <w:ind w:left="371"/>
              <w:jc w:val="left"/>
              <w:rPr>
                <w:sz w:val="20"/>
              </w:rPr>
            </w:pPr>
            <w:r>
              <w:rPr>
                <w:sz w:val="20"/>
              </w:rPr>
              <w:t>4856</w:t>
            </w:r>
          </w:p>
        </w:tc>
        <w:tc>
          <w:tcPr>
            <w:tcW w:w="1995" w:type="dxa"/>
          </w:tcPr>
          <w:p>
            <w:pPr>
              <w:pStyle w:val="TableParagraph"/>
              <w:ind w:right="679"/>
              <w:rPr>
                <w:sz w:val="20"/>
              </w:rPr>
            </w:pPr>
            <w:r>
              <w:rPr>
                <w:sz w:val="20"/>
              </w:rPr>
              <w:t>1.518</w:t>
            </w:r>
          </w:p>
        </w:tc>
        <w:tc>
          <w:tcPr>
            <w:tcW w:w="1457" w:type="dxa"/>
          </w:tcPr>
          <w:p>
            <w:pPr>
              <w:pStyle w:val="TableParagraph"/>
              <w:ind w:right="105"/>
              <w:rPr>
                <w:b/>
                <w:sz w:val="20"/>
              </w:rPr>
            </w:pPr>
            <w:r>
              <w:rPr>
                <w:b/>
                <w:color w:val="041BA1"/>
                <w:sz w:val="20"/>
              </w:rPr>
              <w:t>0.417</w:t>
            </w:r>
          </w:p>
        </w:tc>
      </w:tr>
      <w:tr>
        <w:trPr>
          <w:trHeight w:val="240" w:hRule="atLeast"/>
        </w:trPr>
        <w:tc>
          <w:tcPr>
            <w:tcW w:w="788" w:type="dxa"/>
          </w:tcPr>
          <w:p>
            <w:pPr>
              <w:pStyle w:val="TableParagraph"/>
              <w:ind w:left="50"/>
              <w:jc w:val="left"/>
              <w:rPr>
                <w:sz w:val="20"/>
              </w:rPr>
            </w:pPr>
            <w:r>
              <w:rPr>
                <w:sz w:val="20"/>
              </w:rPr>
              <w:t>RK</w:t>
            </w:r>
          </w:p>
        </w:tc>
        <w:tc>
          <w:tcPr>
            <w:tcW w:w="1569" w:type="dxa"/>
          </w:tcPr>
          <w:p>
            <w:pPr>
              <w:pStyle w:val="TableParagraph"/>
              <w:ind w:right="345"/>
              <w:rPr>
                <w:sz w:val="20"/>
              </w:rPr>
            </w:pPr>
            <w:r>
              <w:rPr>
                <w:sz w:val="20"/>
              </w:rPr>
              <w:t>AGGAAA</w:t>
            </w:r>
          </w:p>
        </w:tc>
        <w:tc>
          <w:tcPr>
            <w:tcW w:w="1565" w:type="dxa"/>
          </w:tcPr>
          <w:p>
            <w:pPr>
              <w:pStyle w:val="TableParagraph"/>
              <w:ind w:left="331" w:right="352"/>
              <w:jc w:val="center"/>
              <w:rPr>
                <w:sz w:val="20"/>
              </w:rPr>
            </w:pPr>
            <w:r>
              <w:rPr>
                <w:sz w:val="20"/>
              </w:rPr>
              <w:t>2470.61</w:t>
            </w:r>
          </w:p>
        </w:tc>
        <w:tc>
          <w:tcPr>
            <w:tcW w:w="1563" w:type="dxa"/>
          </w:tcPr>
          <w:p>
            <w:pPr>
              <w:pStyle w:val="TableParagraph"/>
              <w:ind w:left="371"/>
              <w:jc w:val="left"/>
              <w:rPr>
                <w:sz w:val="20"/>
              </w:rPr>
            </w:pPr>
            <w:r>
              <w:rPr>
                <w:sz w:val="20"/>
              </w:rPr>
              <w:t>3737</w:t>
            </w:r>
          </w:p>
        </w:tc>
        <w:tc>
          <w:tcPr>
            <w:tcW w:w="1995" w:type="dxa"/>
          </w:tcPr>
          <w:p>
            <w:pPr>
              <w:pStyle w:val="TableParagraph"/>
              <w:ind w:right="679"/>
              <w:rPr>
                <w:sz w:val="20"/>
              </w:rPr>
            </w:pPr>
            <w:r>
              <w:rPr>
                <w:sz w:val="20"/>
              </w:rPr>
              <w:t>1.513</w:t>
            </w:r>
          </w:p>
        </w:tc>
        <w:tc>
          <w:tcPr>
            <w:tcW w:w="1457" w:type="dxa"/>
          </w:tcPr>
          <w:p>
            <w:pPr>
              <w:pStyle w:val="TableParagraph"/>
              <w:ind w:right="105"/>
              <w:rPr>
                <w:b/>
                <w:sz w:val="20"/>
              </w:rPr>
            </w:pPr>
            <w:r>
              <w:rPr>
                <w:b/>
                <w:color w:val="041BA1"/>
                <w:sz w:val="20"/>
              </w:rPr>
              <w:t>0.414</w:t>
            </w:r>
          </w:p>
        </w:tc>
      </w:tr>
      <w:tr>
        <w:trPr>
          <w:trHeight w:val="240" w:hRule="atLeast"/>
        </w:trPr>
        <w:tc>
          <w:tcPr>
            <w:tcW w:w="788" w:type="dxa"/>
          </w:tcPr>
          <w:p>
            <w:pPr>
              <w:pStyle w:val="TableParagraph"/>
              <w:ind w:left="50"/>
              <w:jc w:val="left"/>
              <w:rPr>
                <w:sz w:val="20"/>
              </w:rPr>
            </w:pPr>
            <w:r>
              <w:rPr>
                <w:sz w:val="20"/>
              </w:rPr>
              <w:t>RK</w:t>
            </w:r>
          </w:p>
        </w:tc>
        <w:tc>
          <w:tcPr>
            <w:tcW w:w="1569" w:type="dxa"/>
          </w:tcPr>
          <w:p>
            <w:pPr>
              <w:pStyle w:val="TableParagraph"/>
              <w:ind w:right="345"/>
              <w:rPr>
                <w:sz w:val="20"/>
              </w:rPr>
            </w:pPr>
            <w:r>
              <w:rPr>
                <w:sz w:val="20"/>
              </w:rPr>
              <w:t>AGAAAA</w:t>
            </w:r>
          </w:p>
        </w:tc>
        <w:tc>
          <w:tcPr>
            <w:tcW w:w="1565" w:type="dxa"/>
          </w:tcPr>
          <w:p>
            <w:pPr>
              <w:pStyle w:val="TableParagraph"/>
              <w:ind w:left="331" w:right="352"/>
              <w:jc w:val="center"/>
              <w:rPr>
                <w:sz w:val="20"/>
              </w:rPr>
            </w:pPr>
            <w:r>
              <w:rPr>
                <w:sz w:val="20"/>
              </w:rPr>
              <w:t>2516.58</w:t>
            </w:r>
          </w:p>
        </w:tc>
        <w:tc>
          <w:tcPr>
            <w:tcW w:w="1563" w:type="dxa"/>
          </w:tcPr>
          <w:p>
            <w:pPr>
              <w:pStyle w:val="TableParagraph"/>
              <w:ind w:left="371"/>
              <w:jc w:val="left"/>
              <w:rPr>
                <w:sz w:val="20"/>
              </w:rPr>
            </w:pPr>
            <w:r>
              <w:rPr>
                <w:sz w:val="20"/>
              </w:rPr>
              <w:t>3482</w:t>
            </w:r>
          </w:p>
        </w:tc>
        <w:tc>
          <w:tcPr>
            <w:tcW w:w="1995" w:type="dxa"/>
          </w:tcPr>
          <w:p>
            <w:pPr>
              <w:pStyle w:val="TableParagraph"/>
              <w:ind w:right="679"/>
              <w:rPr>
                <w:sz w:val="20"/>
              </w:rPr>
            </w:pPr>
            <w:r>
              <w:rPr>
                <w:sz w:val="20"/>
              </w:rPr>
              <w:t>1.384</w:t>
            </w:r>
          </w:p>
        </w:tc>
        <w:tc>
          <w:tcPr>
            <w:tcW w:w="1457" w:type="dxa"/>
          </w:tcPr>
          <w:p>
            <w:pPr>
              <w:pStyle w:val="TableParagraph"/>
              <w:ind w:right="105"/>
              <w:rPr>
                <w:b/>
                <w:sz w:val="20"/>
              </w:rPr>
            </w:pPr>
            <w:r>
              <w:rPr>
                <w:b/>
                <w:color w:val="041BA1"/>
                <w:sz w:val="20"/>
              </w:rPr>
              <w:t>0.325</w:t>
            </w:r>
          </w:p>
        </w:tc>
      </w:tr>
      <w:tr>
        <w:trPr>
          <w:trHeight w:val="240" w:hRule="atLeast"/>
        </w:trPr>
        <w:tc>
          <w:tcPr>
            <w:tcW w:w="788" w:type="dxa"/>
          </w:tcPr>
          <w:p>
            <w:pPr>
              <w:pStyle w:val="TableParagraph"/>
              <w:ind w:left="50"/>
              <w:jc w:val="left"/>
              <w:rPr>
                <w:sz w:val="20"/>
              </w:rPr>
            </w:pPr>
            <w:r>
              <w:rPr>
                <w:sz w:val="20"/>
              </w:rPr>
              <w:t>RK</w:t>
            </w:r>
          </w:p>
        </w:tc>
        <w:tc>
          <w:tcPr>
            <w:tcW w:w="1569" w:type="dxa"/>
          </w:tcPr>
          <w:p>
            <w:pPr>
              <w:pStyle w:val="TableParagraph"/>
              <w:ind w:right="345"/>
              <w:rPr>
                <w:sz w:val="20"/>
              </w:rPr>
            </w:pPr>
            <w:r>
              <w:rPr>
                <w:sz w:val="20"/>
              </w:rPr>
              <w:t>CGCAAG</w:t>
            </w:r>
          </w:p>
        </w:tc>
        <w:tc>
          <w:tcPr>
            <w:tcW w:w="1565" w:type="dxa"/>
          </w:tcPr>
          <w:p>
            <w:pPr>
              <w:pStyle w:val="TableParagraph"/>
              <w:ind w:left="331" w:right="352"/>
              <w:jc w:val="center"/>
              <w:rPr>
                <w:sz w:val="20"/>
              </w:rPr>
            </w:pPr>
            <w:r>
              <w:rPr>
                <w:sz w:val="20"/>
              </w:rPr>
              <w:t>2954.85</w:t>
            </w:r>
          </w:p>
        </w:tc>
        <w:tc>
          <w:tcPr>
            <w:tcW w:w="1563" w:type="dxa"/>
          </w:tcPr>
          <w:p>
            <w:pPr>
              <w:pStyle w:val="TableParagraph"/>
              <w:ind w:left="371"/>
              <w:jc w:val="left"/>
              <w:rPr>
                <w:sz w:val="20"/>
              </w:rPr>
            </w:pPr>
            <w:r>
              <w:rPr>
                <w:sz w:val="20"/>
              </w:rPr>
              <w:t>2981</w:t>
            </w:r>
          </w:p>
        </w:tc>
        <w:tc>
          <w:tcPr>
            <w:tcW w:w="1995" w:type="dxa"/>
          </w:tcPr>
          <w:p>
            <w:pPr>
              <w:pStyle w:val="TableParagraph"/>
              <w:ind w:right="679"/>
              <w:rPr>
                <w:sz w:val="20"/>
              </w:rPr>
            </w:pPr>
            <w:r>
              <w:rPr>
                <w:sz w:val="20"/>
              </w:rPr>
              <w:t>1.009</w:t>
            </w:r>
          </w:p>
        </w:tc>
        <w:tc>
          <w:tcPr>
            <w:tcW w:w="1457" w:type="dxa"/>
          </w:tcPr>
          <w:p>
            <w:pPr>
              <w:pStyle w:val="TableParagraph"/>
              <w:ind w:right="105"/>
              <w:rPr>
                <w:b/>
                <w:sz w:val="20"/>
              </w:rPr>
            </w:pPr>
            <w:r>
              <w:rPr>
                <w:b/>
                <w:color w:val="041BA1"/>
                <w:sz w:val="20"/>
              </w:rPr>
              <w:t>0.009</w:t>
            </w:r>
          </w:p>
        </w:tc>
      </w:tr>
      <w:tr>
        <w:trPr>
          <w:trHeight w:val="240" w:hRule="atLeast"/>
        </w:trPr>
        <w:tc>
          <w:tcPr>
            <w:tcW w:w="788" w:type="dxa"/>
          </w:tcPr>
          <w:p>
            <w:pPr>
              <w:pStyle w:val="TableParagraph"/>
              <w:ind w:left="50"/>
              <w:jc w:val="left"/>
              <w:rPr>
                <w:sz w:val="20"/>
              </w:rPr>
            </w:pPr>
            <w:r>
              <w:rPr>
                <w:sz w:val="20"/>
              </w:rPr>
              <w:t>RK</w:t>
            </w:r>
          </w:p>
        </w:tc>
        <w:tc>
          <w:tcPr>
            <w:tcW w:w="1569" w:type="dxa"/>
          </w:tcPr>
          <w:p>
            <w:pPr>
              <w:pStyle w:val="TableParagraph"/>
              <w:ind w:right="345"/>
              <w:rPr>
                <w:sz w:val="20"/>
              </w:rPr>
            </w:pPr>
            <w:r>
              <w:rPr>
                <w:sz w:val="20"/>
              </w:rPr>
              <w:t>CGGAAG</w:t>
            </w:r>
          </w:p>
        </w:tc>
        <w:tc>
          <w:tcPr>
            <w:tcW w:w="1565" w:type="dxa"/>
          </w:tcPr>
          <w:p>
            <w:pPr>
              <w:pStyle w:val="TableParagraph"/>
              <w:ind w:left="331" w:right="352"/>
              <w:jc w:val="center"/>
              <w:rPr>
                <w:sz w:val="20"/>
              </w:rPr>
            </w:pPr>
            <w:r>
              <w:rPr>
                <w:sz w:val="20"/>
              </w:rPr>
              <w:t>3231.73</w:t>
            </w:r>
          </w:p>
        </w:tc>
        <w:tc>
          <w:tcPr>
            <w:tcW w:w="1563" w:type="dxa"/>
          </w:tcPr>
          <w:p>
            <w:pPr>
              <w:pStyle w:val="TableParagraph"/>
              <w:ind w:left="371"/>
              <w:jc w:val="left"/>
              <w:rPr>
                <w:sz w:val="20"/>
              </w:rPr>
            </w:pPr>
            <w:r>
              <w:rPr>
                <w:sz w:val="20"/>
              </w:rPr>
              <w:t>3225</w:t>
            </w:r>
          </w:p>
        </w:tc>
        <w:tc>
          <w:tcPr>
            <w:tcW w:w="1995" w:type="dxa"/>
          </w:tcPr>
          <w:p>
            <w:pPr>
              <w:pStyle w:val="TableParagraph"/>
              <w:ind w:right="679"/>
              <w:rPr>
                <w:sz w:val="20"/>
              </w:rPr>
            </w:pPr>
            <w:r>
              <w:rPr>
                <w:sz w:val="20"/>
              </w:rPr>
              <w:t>0.998</w:t>
            </w:r>
          </w:p>
        </w:tc>
        <w:tc>
          <w:tcPr>
            <w:tcW w:w="1457" w:type="dxa"/>
          </w:tcPr>
          <w:p>
            <w:pPr>
              <w:pStyle w:val="TableParagraph"/>
              <w:ind w:right="47"/>
              <w:rPr>
                <w:b/>
                <w:sz w:val="20"/>
              </w:rPr>
            </w:pPr>
            <w:r>
              <w:rPr>
                <w:b/>
                <w:color w:val="041BA1"/>
                <w:sz w:val="20"/>
              </w:rPr>
              <w:t>-0.002</w:t>
            </w:r>
          </w:p>
        </w:tc>
      </w:tr>
      <w:tr>
        <w:trPr>
          <w:trHeight w:val="240" w:hRule="atLeast"/>
        </w:trPr>
        <w:tc>
          <w:tcPr>
            <w:tcW w:w="788" w:type="dxa"/>
          </w:tcPr>
          <w:p>
            <w:pPr>
              <w:pStyle w:val="TableParagraph"/>
              <w:ind w:left="50"/>
              <w:jc w:val="left"/>
              <w:rPr>
                <w:sz w:val="20"/>
              </w:rPr>
            </w:pPr>
            <w:r>
              <w:rPr>
                <w:sz w:val="20"/>
              </w:rPr>
              <w:t>RK</w:t>
            </w:r>
          </w:p>
        </w:tc>
        <w:tc>
          <w:tcPr>
            <w:tcW w:w="1569" w:type="dxa"/>
          </w:tcPr>
          <w:p>
            <w:pPr>
              <w:pStyle w:val="TableParagraph"/>
              <w:ind w:right="345"/>
              <w:rPr>
                <w:sz w:val="20"/>
              </w:rPr>
            </w:pPr>
            <w:r>
              <w:rPr>
                <w:sz w:val="20"/>
              </w:rPr>
              <w:t>AGAAAG</w:t>
            </w:r>
          </w:p>
        </w:tc>
        <w:tc>
          <w:tcPr>
            <w:tcW w:w="1565" w:type="dxa"/>
          </w:tcPr>
          <w:p>
            <w:pPr>
              <w:pStyle w:val="TableParagraph"/>
              <w:ind w:left="331" w:right="352"/>
              <w:jc w:val="center"/>
              <w:rPr>
                <w:sz w:val="20"/>
              </w:rPr>
            </w:pPr>
            <w:r>
              <w:rPr>
                <w:sz w:val="20"/>
              </w:rPr>
              <w:t>3259.25</w:t>
            </w:r>
          </w:p>
        </w:tc>
        <w:tc>
          <w:tcPr>
            <w:tcW w:w="1563" w:type="dxa"/>
          </w:tcPr>
          <w:p>
            <w:pPr>
              <w:pStyle w:val="TableParagraph"/>
              <w:ind w:left="371"/>
              <w:jc w:val="left"/>
              <w:rPr>
                <w:sz w:val="20"/>
              </w:rPr>
            </w:pPr>
            <w:r>
              <w:rPr>
                <w:sz w:val="20"/>
              </w:rPr>
              <w:t>2909</w:t>
            </w:r>
          </w:p>
        </w:tc>
        <w:tc>
          <w:tcPr>
            <w:tcW w:w="1995" w:type="dxa"/>
          </w:tcPr>
          <w:p>
            <w:pPr>
              <w:pStyle w:val="TableParagraph"/>
              <w:ind w:right="679"/>
              <w:rPr>
                <w:sz w:val="20"/>
              </w:rPr>
            </w:pPr>
            <w:r>
              <w:rPr>
                <w:sz w:val="20"/>
              </w:rPr>
              <w:t>0.893</w:t>
            </w:r>
          </w:p>
        </w:tc>
        <w:tc>
          <w:tcPr>
            <w:tcW w:w="1457" w:type="dxa"/>
          </w:tcPr>
          <w:p>
            <w:pPr>
              <w:pStyle w:val="TableParagraph"/>
              <w:ind w:right="47"/>
              <w:rPr>
                <w:b/>
                <w:sz w:val="20"/>
              </w:rPr>
            </w:pPr>
            <w:r>
              <w:rPr>
                <w:b/>
                <w:color w:val="041BA1"/>
                <w:sz w:val="20"/>
              </w:rPr>
              <w:t>-0.114</w:t>
            </w:r>
          </w:p>
        </w:tc>
      </w:tr>
      <w:tr>
        <w:trPr>
          <w:trHeight w:val="240" w:hRule="atLeast"/>
        </w:trPr>
        <w:tc>
          <w:tcPr>
            <w:tcW w:w="788" w:type="dxa"/>
          </w:tcPr>
          <w:p>
            <w:pPr>
              <w:pStyle w:val="TableParagraph"/>
              <w:ind w:left="50"/>
              <w:jc w:val="left"/>
              <w:rPr>
                <w:sz w:val="20"/>
              </w:rPr>
            </w:pPr>
            <w:r>
              <w:rPr>
                <w:sz w:val="20"/>
              </w:rPr>
              <w:t>RK</w:t>
            </w:r>
          </w:p>
        </w:tc>
        <w:tc>
          <w:tcPr>
            <w:tcW w:w="1569" w:type="dxa"/>
          </w:tcPr>
          <w:p>
            <w:pPr>
              <w:pStyle w:val="TableParagraph"/>
              <w:ind w:right="345"/>
              <w:rPr>
                <w:sz w:val="20"/>
              </w:rPr>
            </w:pPr>
            <w:r>
              <w:rPr>
                <w:sz w:val="20"/>
              </w:rPr>
              <w:t>CGAAAA</w:t>
            </w:r>
          </w:p>
        </w:tc>
        <w:tc>
          <w:tcPr>
            <w:tcW w:w="1565" w:type="dxa"/>
          </w:tcPr>
          <w:p>
            <w:pPr>
              <w:pStyle w:val="TableParagraph"/>
              <w:ind w:left="331" w:right="352"/>
              <w:jc w:val="center"/>
              <w:rPr>
                <w:sz w:val="20"/>
              </w:rPr>
            </w:pPr>
            <w:r>
              <w:rPr>
                <w:sz w:val="20"/>
              </w:rPr>
              <w:t>1352.67</w:t>
            </w:r>
          </w:p>
        </w:tc>
        <w:tc>
          <w:tcPr>
            <w:tcW w:w="1563" w:type="dxa"/>
          </w:tcPr>
          <w:p>
            <w:pPr>
              <w:pStyle w:val="TableParagraph"/>
              <w:ind w:left="371"/>
              <w:jc w:val="left"/>
              <w:rPr>
                <w:sz w:val="20"/>
              </w:rPr>
            </w:pPr>
            <w:r>
              <w:rPr>
                <w:sz w:val="20"/>
              </w:rPr>
              <w:t>1189</w:t>
            </w:r>
          </w:p>
        </w:tc>
        <w:tc>
          <w:tcPr>
            <w:tcW w:w="1995" w:type="dxa"/>
          </w:tcPr>
          <w:p>
            <w:pPr>
              <w:pStyle w:val="TableParagraph"/>
              <w:ind w:right="679"/>
              <w:rPr>
                <w:sz w:val="20"/>
              </w:rPr>
            </w:pPr>
            <w:r>
              <w:rPr>
                <w:sz w:val="20"/>
              </w:rPr>
              <w:t>0.879</w:t>
            </w:r>
          </w:p>
        </w:tc>
        <w:tc>
          <w:tcPr>
            <w:tcW w:w="1457" w:type="dxa"/>
          </w:tcPr>
          <w:p>
            <w:pPr>
              <w:pStyle w:val="TableParagraph"/>
              <w:ind w:right="47"/>
              <w:rPr>
                <w:b/>
                <w:sz w:val="20"/>
              </w:rPr>
            </w:pPr>
            <w:r>
              <w:rPr>
                <w:b/>
                <w:color w:val="041BA1"/>
                <w:sz w:val="20"/>
              </w:rPr>
              <w:t>-0.129</w:t>
            </w:r>
          </w:p>
        </w:tc>
      </w:tr>
      <w:tr>
        <w:trPr>
          <w:trHeight w:val="240" w:hRule="atLeast"/>
        </w:trPr>
        <w:tc>
          <w:tcPr>
            <w:tcW w:w="788" w:type="dxa"/>
          </w:tcPr>
          <w:p>
            <w:pPr>
              <w:pStyle w:val="TableParagraph"/>
              <w:ind w:left="50"/>
              <w:jc w:val="left"/>
              <w:rPr>
                <w:sz w:val="20"/>
              </w:rPr>
            </w:pPr>
            <w:r>
              <w:rPr>
                <w:sz w:val="20"/>
              </w:rPr>
              <w:t>RK</w:t>
            </w:r>
          </w:p>
        </w:tc>
        <w:tc>
          <w:tcPr>
            <w:tcW w:w="1569" w:type="dxa"/>
          </w:tcPr>
          <w:p>
            <w:pPr>
              <w:pStyle w:val="TableParagraph"/>
              <w:ind w:right="345"/>
              <w:rPr>
                <w:sz w:val="20"/>
              </w:rPr>
            </w:pPr>
            <w:r>
              <w:rPr>
                <w:sz w:val="20"/>
              </w:rPr>
              <w:t>CGGAAA</w:t>
            </w:r>
          </w:p>
        </w:tc>
        <w:tc>
          <w:tcPr>
            <w:tcW w:w="1565" w:type="dxa"/>
          </w:tcPr>
          <w:p>
            <w:pPr>
              <w:pStyle w:val="TableParagraph"/>
              <w:ind w:left="331" w:right="352"/>
              <w:jc w:val="center"/>
              <w:rPr>
                <w:sz w:val="20"/>
              </w:rPr>
            </w:pPr>
            <w:r>
              <w:rPr>
                <w:sz w:val="20"/>
              </w:rPr>
              <w:t>2495.33</w:t>
            </w:r>
          </w:p>
        </w:tc>
        <w:tc>
          <w:tcPr>
            <w:tcW w:w="1563" w:type="dxa"/>
          </w:tcPr>
          <w:p>
            <w:pPr>
              <w:pStyle w:val="TableParagraph"/>
              <w:ind w:left="371"/>
              <w:jc w:val="left"/>
              <w:rPr>
                <w:sz w:val="20"/>
              </w:rPr>
            </w:pPr>
            <w:r>
              <w:rPr>
                <w:sz w:val="20"/>
              </w:rPr>
              <w:t>1834</w:t>
            </w:r>
          </w:p>
        </w:tc>
        <w:tc>
          <w:tcPr>
            <w:tcW w:w="1995" w:type="dxa"/>
          </w:tcPr>
          <w:p>
            <w:pPr>
              <w:pStyle w:val="TableParagraph"/>
              <w:ind w:right="679"/>
              <w:rPr>
                <w:sz w:val="20"/>
              </w:rPr>
            </w:pPr>
            <w:r>
              <w:rPr>
                <w:sz w:val="20"/>
              </w:rPr>
              <w:t>0.735</w:t>
            </w:r>
          </w:p>
        </w:tc>
        <w:tc>
          <w:tcPr>
            <w:tcW w:w="1457" w:type="dxa"/>
          </w:tcPr>
          <w:p>
            <w:pPr>
              <w:pStyle w:val="TableParagraph"/>
              <w:ind w:right="47"/>
              <w:rPr>
                <w:b/>
                <w:sz w:val="20"/>
              </w:rPr>
            </w:pPr>
            <w:r>
              <w:rPr>
                <w:b/>
                <w:color w:val="041BA1"/>
                <w:sz w:val="20"/>
              </w:rPr>
              <w:t>-0.308</w:t>
            </w:r>
          </w:p>
        </w:tc>
      </w:tr>
      <w:tr>
        <w:trPr>
          <w:trHeight w:val="240" w:hRule="atLeast"/>
        </w:trPr>
        <w:tc>
          <w:tcPr>
            <w:tcW w:w="788" w:type="dxa"/>
          </w:tcPr>
          <w:p>
            <w:pPr>
              <w:pStyle w:val="TableParagraph"/>
              <w:ind w:left="50"/>
              <w:jc w:val="left"/>
              <w:rPr>
                <w:sz w:val="20"/>
              </w:rPr>
            </w:pPr>
            <w:r>
              <w:rPr>
                <w:sz w:val="20"/>
              </w:rPr>
              <w:t>RK</w:t>
            </w:r>
          </w:p>
        </w:tc>
        <w:tc>
          <w:tcPr>
            <w:tcW w:w="1569" w:type="dxa"/>
          </w:tcPr>
          <w:p>
            <w:pPr>
              <w:pStyle w:val="TableParagraph"/>
              <w:ind w:right="345"/>
              <w:rPr>
                <w:sz w:val="20"/>
              </w:rPr>
            </w:pPr>
            <w:r>
              <w:rPr>
                <w:sz w:val="20"/>
              </w:rPr>
              <w:t>CGAAAG</w:t>
            </w:r>
          </w:p>
        </w:tc>
        <w:tc>
          <w:tcPr>
            <w:tcW w:w="1565" w:type="dxa"/>
          </w:tcPr>
          <w:p>
            <w:pPr>
              <w:pStyle w:val="TableParagraph"/>
              <w:ind w:left="331" w:right="352"/>
              <w:jc w:val="center"/>
              <w:rPr>
                <w:sz w:val="20"/>
              </w:rPr>
            </w:pPr>
            <w:r>
              <w:rPr>
                <w:sz w:val="20"/>
              </w:rPr>
              <w:t>1751.85</w:t>
            </w:r>
          </w:p>
        </w:tc>
        <w:tc>
          <w:tcPr>
            <w:tcW w:w="1563" w:type="dxa"/>
          </w:tcPr>
          <w:p>
            <w:pPr>
              <w:pStyle w:val="TableParagraph"/>
              <w:ind w:left="371"/>
              <w:jc w:val="left"/>
              <w:rPr>
                <w:sz w:val="20"/>
              </w:rPr>
            </w:pPr>
            <w:r>
              <w:rPr>
                <w:sz w:val="20"/>
              </w:rPr>
              <w:t>1265</w:t>
            </w:r>
          </w:p>
        </w:tc>
        <w:tc>
          <w:tcPr>
            <w:tcW w:w="1995" w:type="dxa"/>
          </w:tcPr>
          <w:p>
            <w:pPr>
              <w:pStyle w:val="TableParagraph"/>
              <w:ind w:right="679"/>
              <w:rPr>
                <w:sz w:val="20"/>
              </w:rPr>
            </w:pPr>
            <w:r>
              <w:rPr>
                <w:sz w:val="20"/>
              </w:rPr>
              <w:t>0.722</w:t>
            </w:r>
          </w:p>
        </w:tc>
        <w:tc>
          <w:tcPr>
            <w:tcW w:w="1457" w:type="dxa"/>
          </w:tcPr>
          <w:p>
            <w:pPr>
              <w:pStyle w:val="TableParagraph"/>
              <w:ind w:right="47"/>
              <w:rPr>
                <w:b/>
                <w:sz w:val="20"/>
              </w:rPr>
            </w:pPr>
            <w:r>
              <w:rPr>
                <w:b/>
                <w:color w:val="041BA1"/>
                <w:sz w:val="20"/>
              </w:rPr>
              <w:t>-0.326</w:t>
            </w:r>
          </w:p>
        </w:tc>
      </w:tr>
      <w:tr>
        <w:trPr>
          <w:trHeight w:val="239" w:hRule="atLeast"/>
        </w:trPr>
        <w:tc>
          <w:tcPr>
            <w:tcW w:w="788" w:type="dxa"/>
          </w:tcPr>
          <w:p>
            <w:pPr>
              <w:pStyle w:val="TableParagraph"/>
              <w:ind w:left="50"/>
              <w:jc w:val="left"/>
              <w:rPr>
                <w:sz w:val="20"/>
              </w:rPr>
            </w:pPr>
            <w:r>
              <w:rPr>
                <w:sz w:val="20"/>
              </w:rPr>
              <w:t>RK</w:t>
            </w:r>
          </w:p>
        </w:tc>
        <w:tc>
          <w:tcPr>
            <w:tcW w:w="1569" w:type="dxa"/>
          </w:tcPr>
          <w:p>
            <w:pPr>
              <w:pStyle w:val="TableParagraph"/>
              <w:ind w:right="345"/>
              <w:rPr>
                <w:sz w:val="20"/>
              </w:rPr>
            </w:pPr>
            <w:r>
              <w:rPr>
                <w:sz w:val="20"/>
              </w:rPr>
              <w:t>CGTAAA</w:t>
            </w:r>
          </w:p>
        </w:tc>
        <w:tc>
          <w:tcPr>
            <w:tcW w:w="1565" w:type="dxa"/>
          </w:tcPr>
          <w:p>
            <w:pPr>
              <w:pStyle w:val="TableParagraph"/>
              <w:ind w:left="325" w:right="352"/>
              <w:jc w:val="center"/>
              <w:rPr>
                <w:sz w:val="20"/>
              </w:rPr>
            </w:pPr>
            <w:r>
              <w:rPr>
                <w:sz w:val="20"/>
              </w:rPr>
              <w:t>976.81</w:t>
            </w:r>
          </w:p>
        </w:tc>
        <w:tc>
          <w:tcPr>
            <w:tcW w:w="1563" w:type="dxa"/>
          </w:tcPr>
          <w:p>
            <w:pPr>
              <w:pStyle w:val="TableParagraph"/>
              <w:ind w:left="433"/>
              <w:jc w:val="left"/>
              <w:rPr>
                <w:sz w:val="20"/>
              </w:rPr>
            </w:pPr>
            <w:r>
              <w:rPr>
                <w:sz w:val="20"/>
              </w:rPr>
              <w:t>566</w:t>
            </w:r>
          </w:p>
        </w:tc>
        <w:tc>
          <w:tcPr>
            <w:tcW w:w="1995" w:type="dxa"/>
          </w:tcPr>
          <w:p>
            <w:pPr>
              <w:pStyle w:val="TableParagraph"/>
              <w:ind w:right="679"/>
              <w:rPr>
                <w:sz w:val="20"/>
              </w:rPr>
            </w:pPr>
            <w:r>
              <w:rPr>
                <w:sz w:val="20"/>
              </w:rPr>
              <w:t>0.579</w:t>
            </w:r>
          </w:p>
        </w:tc>
        <w:tc>
          <w:tcPr>
            <w:tcW w:w="1457" w:type="dxa"/>
          </w:tcPr>
          <w:p>
            <w:pPr>
              <w:pStyle w:val="TableParagraph"/>
              <w:ind w:right="47"/>
              <w:rPr>
                <w:b/>
                <w:sz w:val="20"/>
              </w:rPr>
            </w:pPr>
            <w:r>
              <w:rPr>
                <w:b/>
                <w:color w:val="041BA1"/>
                <w:sz w:val="20"/>
              </w:rPr>
              <w:t>-0.546</w:t>
            </w:r>
          </w:p>
        </w:tc>
      </w:tr>
      <w:tr>
        <w:trPr>
          <w:trHeight w:val="240" w:hRule="atLeast"/>
        </w:trPr>
        <w:tc>
          <w:tcPr>
            <w:tcW w:w="788" w:type="dxa"/>
          </w:tcPr>
          <w:p>
            <w:pPr>
              <w:pStyle w:val="TableParagraph"/>
              <w:ind w:left="50"/>
              <w:jc w:val="left"/>
              <w:rPr>
                <w:sz w:val="20"/>
              </w:rPr>
            </w:pPr>
            <w:r>
              <w:rPr>
                <w:sz w:val="20"/>
              </w:rPr>
              <w:t>RK</w:t>
            </w:r>
          </w:p>
        </w:tc>
        <w:tc>
          <w:tcPr>
            <w:tcW w:w="1569" w:type="dxa"/>
          </w:tcPr>
          <w:p>
            <w:pPr>
              <w:pStyle w:val="TableParagraph"/>
              <w:ind w:right="345"/>
              <w:rPr>
                <w:sz w:val="20"/>
              </w:rPr>
            </w:pPr>
            <w:r>
              <w:rPr>
                <w:sz w:val="20"/>
              </w:rPr>
              <w:t>CGCAAA</w:t>
            </w:r>
          </w:p>
        </w:tc>
        <w:tc>
          <w:tcPr>
            <w:tcW w:w="1565" w:type="dxa"/>
          </w:tcPr>
          <w:p>
            <w:pPr>
              <w:pStyle w:val="TableParagraph"/>
              <w:ind w:left="331" w:right="352"/>
              <w:jc w:val="center"/>
              <w:rPr>
                <w:sz w:val="20"/>
              </w:rPr>
            </w:pPr>
            <w:r>
              <w:rPr>
                <w:sz w:val="20"/>
              </w:rPr>
              <w:t>2281.54</w:t>
            </w:r>
          </w:p>
        </w:tc>
        <w:tc>
          <w:tcPr>
            <w:tcW w:w="1563" w:type="dxa"/>
          </w:tcPr>
          <w:p>
            <w:pPr>
              <w:pStyle w:val="TableParagraph"/>
              <w:ind w:left="371"/>
              <w:jc w:val="left"/>
              <w:rPr>
                <w:sz w:val="20"/>
              </w:rPr>
            </w:pPr>
            <w:r>
              <w:rPr>
                <w:sz w:val="20"/>
              </w:rPr>
              <w:t>1209</w:t>
            </w:r>
          </w:p>
        </w:tc>
        <w:tc>
          <w:tcPr>
            <w:tcW w:w="1995" w:type="dxa"/>
          </w:tcPr>
          <w:p>
            <w:pPr>
              <w:pStyle w:val="TableParagraph"/>
              <w:ind w:right="679"/>
              <w:rPr>
                <w:sz w:val="20"/>
              </w:rPr>
            </w:pPr>
            <w:r>
              <w:rPr>
                <w:sz w:val="20"/>
              </w:rPr>
              <w:t>0.530</w:t>
            </w:r>
          </w:p>
        </w:tc>
        <w:tc>
          <w:tcPr>
            <w:tcW w:w="1457" w:type="dxa"/>
          </w:tcPr>
          <w:p>
            <w:pPr>
              <w:pStyle w:val="TableParagraph"/>
              <w:ind w:right="47"/>
              <w:rPr>
                <w:b/>
                <w:sz w:val="20"/>
              </w:rPr>
            </w:pPr>
            <w:r>
              <w:rPr>
                <w:b/>
                <w:color w:val="041BA1"/>
                <w:sz w:val="20"/>
              </w:rPr>
              <w:t>-0.635</w:t>
            </w:r>
          </w:p>
        </w:tc>
      </w:tr>
      <w:tr>
        <w:trPr>
          <w:trHeight w:val="240" w:hRule="atLeast"/>
        </w:trPr>
        <w:tc>
          <w:tcPr>
            <w:tcW w:w="788" w:type="dxa"/>
          </w:tcPr>
          <w:p>
            <w:pPr>
              <w:pStyle w:val="TableParagraph"/>
              <w:ind w:left="50"/>
              <w:jc w:val="left"/>
              <w:rPr>
                <w:sz w:val="20"/>
              </w:rPr>
            </w:pPr>
            <w:r>
              <w:rPr>
                <w:sz w:val="20"/>
              </w:rPr>
              <w:t>RK</w:t>
            </w:r>
          </w:p>
        </w:tc>
        <w:tc>
          <w:tcPr>
            <w:tcW w:w="1569" w:type="dxa"/>
          </w:tcPr>
          <w:p>
            <w:pPr>
              <w:pStyle w:val="TableParagraph"/>
              <w:ind w:right="345"/>
              <w:rPr>
                <w:sz w:val="20"/>
              </w:rPr>
            </w:pPr>
            <w:r>
              <w:rPr>
                <w:sz w:val="20"/>
              </w:rPr>
              <w:t>CGTAAG</w:t>
            </w:r>
          </w:p>
        </w:tc>
        <w:tc>
          <w:tcPr>
            <w:tcW w:w="1565" w:type="dxa"/>
          </w:tcPr>
          <w:p>
            <w:pPr>
              <w:pStyle w:val="TableParagraph"/>
              <w:ind w:left="331" w:right="352"/>
              <w:jc w:val="center"/>
              <w:rPr>
                <w:sz w:val="20"/>
              </w:rPr>
            </w:pPr>
            <w:r>
              <w:rPr>
                <w:sz w:val="20"/>
              </w:rPr>
              <w:t>1265.08</w:t>
            </w:r>
          </w:p>
        </w:tc>
        <w:tc>
          <w:tcPr>
            <w:tcW w:w="1563" w:type="dxa"/>
          </w:tcPr>
          <w:p>
            <w:pPr>
              <w:pStyle w:val="TableParagraph"/>
              <w:ind w:left="433"/>
              <w:jc w:val="left"/>
              <w:rPr>
                <w:sz w:val="20"/>
              </w:rPr>
            </w:pPr>
            <w:r>
              <w:rPr>
                <w:sz w:val="20"/>
              </w:rPr>
              <w:t>503</w:t>
            </w:r>
          </w:p>
        </w:tc>
        <w:tc>
          <w:tcPr>
            <w:tcW w:w="1995" w:type="dxa"/>
          </w:tcPr>
          <w:p>
            <w:pPr>
              <w:pStyle w:val="TableParagraph"/>
              <w:ind w:right="679"/>
              <w:rPr>
                <w:sz w:val="20"/>
              </w:rPr>
            </w:pPr>
            <w:r>
              <w:rPr>
                <w:sz w:val="20"/>
              </w:rPr>
              <w:t>0.398</w:t>
            </w:r>
          </w:p>
        </w:tc>
        <w:tc>
          <w:tcPr>
            <w:tcW w:w="1457" w:type="dxa"/>
          </w:tcPr>
          <w:p>
            <w:pPr>
              <w:pStyle w:val="TableParagraph"/>
              <w:ind w:right="47"/>
              <w:rPr>
                <w:b/>
                <w:sz w:val="20"/>
              </w:rPr>
            </w:pPr>
            <w:r>
              <w:rPr>
                <w:b/>
                <w:color w:val="041BA1"/>
                <w:sz w:val="20"/>
              </w:rPr>
              <w:t>-0.922</w:t>
            </w:r>
          </w:p>
        </w:tc>
      </w:tr>
      <w:tr>
        <w:trPr>
          <w:trHeight w:val="240" w:hRule="atLeast"/>
        </w:trPr>
        <w:tc>
          <w:tcPr>
            <w:tcW w:w="788" w:type="dxa"/>
          </w:tcPr>
          <w:p>
            <w:pPr>
              <w:pStyle w:val="TableParagraph"/>
              <w:ind w:left="50"/>
              <w:jc w:val="left"/>
              <w:rPr>
                <w:sz w:val="20"/>
              </w:rPr>
            </w:pPr>
            <w:r>
              <w:rPr>
                <w:sz w:val="20"/>
              </w:rPr>
              <w:t>RL</w:t>
            </w:r>
          </w:p>
        </w:tc>
        <w:tc>
          <w:tcPr>
            <w:tcW w:w="1569" w:type="dxa"/>
          </w:tcPr>
          <w:p>
            <w:pPr>
              <w:pStyle w:val="TableParagraph"/>
              <w:ind w:right="345"/>
              <w:rPr>
                <w:sz w:val="20"/>
              </w:rPr>
            </w:pPr>
            <w:r>
              <w:rPr>
                <w:sz w:val="20"/>
              </w:rPr>
              <w:t>CGCCTC</w:t>
            </w:r>
          </w:p>
        </w:tc>
        <w:tc>
          <w:tcPr>
            <w:tcW w:w="1565" w:type="dxa"/>
          </w:tcPr>
          <w:p>
            <w:pPr>
              <w:pStyle w:val="TableParagraph"/>
              <w:ind w:left="331" w:right="352"/>
              <w:jc w:val="center"/>
              <w:rPr>
                <w:sz w:val="20"/>
              </w:rPr>
            </w:pPr>
            <w:r>
              <w:rPr>
                <w:sz w:val="20"/>
              </w:rPr>
              <w:t>1491.12</w:t>
            </w:r>
          </w:p>
        </w:tc>
        <w:tc>
          <w:tcPr>
            <w:tcW w:w="1563" w:type="dxa"/>
          </w:tcPr>
          <w:p>
            <w:pPr>
              <w:pStyle w:val="TableParagraph"/>
              <w:ind w:left="371"/>
              <w:jc w:val="left"/>
              <w:rPr>
                <w:sz w:val="20"/>
              </w:rPr>
            </w:pPr>
            <w:r>
              <w:rPr>
                <w:sz w:val="20"/>
              </w:rPr>
              <w:t>2511</w:t>
            </w:r>
          </w:p>
        </w:tc>
        <w:tc>
          <w:tcPr>
            <w:tcW w:w="1995" w:type="dxa"/>
          </w:tcPr>
          <w:p>
            <w:pPr>
              <w:pStyle w:val="TableParagraph"/>
              <w:ind w:right="679"/>
              <w:rPr>
                <w:sz w:val="20"/>
              </w:rPr>
            </w:pPr>
            <w:r>
              <w:rPr>
                <w:sz w:val="20"/>
              </w:rPr>
              <w:t>1.684</w:t>
            </w:r>
          </w:p>
        </w:tc>
        <w:tc>
          <w:tcPr>
            <w:tcW w:w="1457" w:type="dxa"/>
          </w:tcPr>
          <w:p>
            <w:pPr>
              <w:pStyle w:val="TableParagraph"/>
              <w:ind w:right="105"/>
              <w:rPr>
                <w:b/>
                <w:sz w:val="20"/>
              </w:rPr>
            </w:pPr>
            <w:r>
              <w:rPr>
                <w:b/>
                <w:color w:val="041BA1"/>
                <w:sz w:val="20"/>
              </w:rPr>
              <w:t>0.521</w:t>
            </w:r>
          </w:p>
        </w:tc>
      </w:tr>
      <w:tr>
        <w:trPr>
          <w:trHeight w:val="240" w:hRule="atLeast"/>
        </w:trPr>
        <w:tc>
          <w:tcPr>
            <w:tcW w:w="788" w:type="dxa"/>
          </w:tcPr>
          <w:p>
            <w:pPr>
              <w:pStyle w:val="TableParagraph"/>
              <w:ind w:left="50"/>
              <w:jc w:val="left"/>
              <w:rPr>
                <w:sz w:val="20"/>
              </w:rPr>
            </w:pPr>
            <w:r>
              <w:rPr>
                <w:sz w:val="20"/>
              </w:rPr>
              <w:t>RL</w:t>
            </w:r>
          </w:p>
        </w:tc>
        <w:tc>
          <w:tcPr>
            <w:tcW w:w="1569" w:type="dxa"/>
          </w:tcPr>
          <w:p>
            <w:pPr>
              <w:pStyle w:val="TableParagraph"/>
              <w:ind w:right="345"/>
              <w:rPr>
                <w:sz w:val="20"/>
              </w:rPr>
            </w:pPr>
            <w:r>
              <w:rPr>
                <w:sz w:val="20"/>
              </w:rPr>
              <w:t>CGCCTG</w:t>
            </w:r>
          </w:p>
        </w:tc>
        <w:tc>
          <w:tcPr>
            <w:tcW w:w="1565" w:type="dxa"/>
          </w:tcPr>
          <w:p>
            <w:pPr>
              <w:pStyle w:val="TableParagraph"/>
              <w:ind w:left="331" w:right="352"/>
              <w:jc w:val="center"/>
              <w:rPr>
                <w:sz w:val="20"/>
              </w:rPr>
            </w:pPr>
            <w:r>
              <w:rPr>
                <w:sz w:val="20"/>
              </w:rPr>
              <w:t>3098.73</w:t>
            </w:r>
          </w:p>
        </w:tc>
        <w:tc>
          <w:tcPr>
            <w:tcW w:w="1563" w:type="dxa"/>
          </w:tcPr>
          <w:p>
            <w:pPr>
              <w:pStyle w:val="TableParagraph"/>
              <w:ind w:left="371"/>
              <w:jc w:val="left"/>
              <w:rPr>
                <w:sz w:val="20"/>
              </w:rPr>
            </w:pPr>
            <w:r>
              <w:rPr>
                <w:sz w:val="20"/>
              </w:rPr>
              <w:t>4809</w:t>
            </w:r>
          </w:p>
        </w:tc>
        <w:tc>
          <w:tcPr>
            <w:tcW w:w="1995" w:type="dxa"/>
          </w:tcPr>
          <w:p>
            <w:pPr>
              <w:pStyle w:val="TableParagraph"/>
              <w:ind w:right="679"/>
              <w:rPr>
                <w:sz w:val="20"/>
              </w:rPr>
            </w:pPr>
            <w:r>
              <w:rPr>
                <w:sz w:val="20"/>
              </w:rPr>
              <w:t>1.552</w:t>
            </w:r>
          </w:p>
        </w:tc>
        <w:tc>
          <w:tcPr>
            <w:tcW w:w="1457" w:type="dxa"/>
          </w:tcPr>
          <w:p>
            <w:pPr>
              <w:pStyle w:val="TableParagraph"/>
              <w:ind w:right="105"/>
              <w:rPr>
                <w:b/>
                <w:sz w:val="20"/>
              </w:rPr>
            </w:pPr>
            <w:r>
              <w:rPr>
                <w:b/>
                <w:color w:val="041BA1"/>
                <w:sz w:val="20"/>
              </w:rPr>
              <w:t>0.439</w:t>
            </w:r>
          </w:p>
        </w:tc>
      </w:tr>
      <w:tr>
        <w:trPr>
          <w:trHeight w:val="240" w:hRule="atLeast"/>
        </w:trPr>
        <w:tc>
          <w:tcPr>
            <w:tcW w:w="788" w:type="dxa"/>
          </w:tcPr>
          <w:p>
            <w:pPr>
              <w:pStyle w:val="TableParagraph"/>
              <w:ind w:left="50"/>
              <w:jc w:val="left"/>
              <w:rPr>
                <w:sz w:val="20"/>
              </w:rPr>
            </w:pPr>
            <w:r>
              <w:rPr>
                <w:sz w:val="20"/>
              </w:rPr>
              <w:t>RL</w:t>
            </w:r>
          </w:p>
        </w:tc>
        <w:tc>
          <w:tcPr>
            <w:tcW w:w="1569" w:type="dxa"/>
          </w:tcPr>
          <w:p>
            <w:pPr>
              <w:pStyle w:val="TableParagraph"/>
              <w:ind w:right="345"/>
              <w:rPr>
                <w:sz w:val="20"/>
              </w:rPr>
            </w:pPr>
            <w:r>
              <w:rPr>
                <w:sz w:val="20"/>
              </w:rPr>
              <w:t>CGGCTG</w:t>
            </w:r>
          </w:p>
        </w:tc>
        <w:tc>
          <w:tcPr>
            <w:tcW w:w="1565" w:type="dxa"/>
          </w:tcPr>
          <w:p>
            <w:pPr>
              <w:pStyle w:val="TableParagraph"/>
              <w:ind w:left="331" w:right="352"/>
              <w:jc w:val="center"/>
              <w:rPr>
                <w:sz w:val="20"/>
              </w:rPr>
            </w:pPr>
            <w:r>
              <w:rPr>
                <w:sz w:val="20"/>
              </w:rPr>
              <w:t>3389.08</w:t>
            </w:r>
          </w:p>
        </w:tc>
        <w:tc>
          <w:tcPr>
            <w:tcW w:w="1563" w:type="dxa"/>
          </w:tcPr>
          <w:p>
            <w:pPr>
              <w:pStyle w:val="TableParagraph"/>
              <w:ind w:left="371"/>
              <w:jc w:val="left"/>
              <w:rPr>
                <w:sz w:val="20"/>
              </w:rPr>
            </w:pPr>
            <w:r>
              <w:rPr>
                <w:sz w:val="20"/>
              </w:rPr>
              <w:t>5029</w:t>
            </w:r>
          </w:p>
        </w:tc>
        <w:tc>
          <w:tcPr>
            <w:tcW w:w="1995" w:type="dxa"/>
          </w:tcPr>
          <w:p>
            <w:pPr>
              <w:pStyle w:val="TableParagraph"/>
              <w:ind w:right="679"/>
              <w:rPr>
                <w:sz w:val="20"/>
              </w:rPr>
            </w:pPr>
            <w:r>
              <w:rPr>
                <w:sz w:val="20"/>
              </w:rPr>
              <w:t>1.484</w:t>
            </w:r>
          </w:p>
        </w:tc>
        <w:tc>
          <w:tcPr>
            <w:tcW w:w="1457" w:type="dxa"/>
          </w:tcPr>
          <w:p>
            <w:pPr>
              <w:pStyle w:val="TableParagraph"/>
              <w:ind w:right="105"/>
              <w:rPr>
                <w:b/>
                <w:sz w:val="20"/>
              </w:rPr>
            </w:pPr>
            <w:r>
              <w:rPr>
                <w:b/>
                <w:color w:val="041BA1"/>
                <w:sz w:val="20"/>
              </w:rPr>
              <w:t>0.395</w:t>
            </w:r>
          </w:p>
        </w:tc>
      </w:tr>
      <w:tr>
        <w:trPr>
          <w:trHeight w:val="240" w:hRule="atLeast"/>
        </w:trPr>
        <w:tc>
          <w:tcPr>
            <w:tcW w:w="788" w:type="dxa"/>
          </w:tcPr>
          <w:p>
            <w:pPr>
              <w:pStyle w:val="TableParagraph"/>
              <w:ind w:left="50"/>
              <w:jc w:val="left"/>
              <w:rPr>
                <w:sz w:val="20"/>
              </w:rPr>
            </w:pPr>
            <w:r>
              <w:rPr>
                <w:sz w:val="20"/>
              </w:rPr>
              <w:t>RL</w:t>
            </w:r>
          </w:p>
        </w:tc>
        <w:tc>
          <w:tcPr>
            <w:tcW w:w="1569" w:type="dxa"/>
          </w:tcPr>
          <w:p>
            <w:pPr>
              <w:pStyle w:val="TableParagraph"/>
              <w:ind w:right="345"/>
              <w:rPr>
                <w:sz w:val="20"/>
              </w:rPr>
            </w:pPr>
            <w:r>
              <w:rPr>
                <w:sz w:val="20"/>
              </w:rPr>
              <w:t>CGGCTC</w:t>
            </w:r>
          </w:p>
        </w:tc>
        <w:tc>
          <w:tcPr>
            <w:tcW w:w="1565" w:type="dxa"/>
          </w:tcPr>
          <w:p>
            <w:pPr>
              <w:pStyle w:val="TableParagraph"/>
              <w:ind w:left="331" w:right="352"/>
              <w:jc w:val="center"/>
              <w:rPr>
                <w:sz w:val="20"/>
              </w:rPr>
            </w:pPr>
            <w:r>
              <w:rPr>
                <w:sz w:val="20"/>
              </w:rPr>
              <w:t>1630.84</w:t>
            </w:r>
          </w:p>
        </w:tc>
        <w:tc>
          <w:tcPr>
            <w:tcW w:w="1563" w:type="dxa"/>
          </w:tcPr>
          <w:p>
            <w:pPr>
              <w:pStyle w:val="TableParagraph"/>
              <w:ind w:left="371"/>
              <w:jc w:val="left"/>
              <w:rPr>
                <w:sz w:val="20"/>
              </w:rPr>
            </w:pPr>
            <w:r>
              <w:rPr>
                <w:sz w:val="20"/>
              </w:rPr>
              <w:t>2301</w:t>
            </w:r>
          </w:p>
        </w:tc>
        <w:tc>
          <w:tcPr>
            <w:tcW w:w="1995" w:type="dxa"/>
          </w:tcPr>
          <w:p>
            <w:pPr>
              <w:pStyle w:val="TableParagraph"/>
              <w:ind w:right="679"/>
              <w:rPr>
                <w:sz w:val="20"/>
              </w:rPr>
            </w:pPr>
            <w:r>
              <w:rPr>
                <w:sz w:val="20"/>
              </w:rPr>
              <w:t>1.411</w:t>
            </w:r>
          </w:p>
        </w:tc>
        <w:tc>
          <w:tcPr>
            <w:tcW w:w="1457" w:type="dxa"/>
          </w:tcPr>
          <w:p>
            <w:pPr>
              <w:pStyle w:val="TableParagraph"/>
              <w:ind w:right="105"/>
              <w:rPr>
                <w:b/>
                <w:sz w:val="20"/>
              </w:rPr>
            </w:pPr>
            <w:r>
              <w:rPr>
                <w:b/>
                <w:color w:val="041BA1"/>
                <w:sz w:val="20"/>
              </w:rPr>
              <w:t>0.344</w:t>
            </w:r>
          </w:p>
        </w:tc>
      </w:tr>
      <w:tr>
        <w:trPr>
          <w:trHeight w:val="240" w:hRule="atLeast"/>
        </w:trPr>
        <w:tc>
          <w:tcPr>
            <w:tcW w:w="788" w:type="dxa"/>
          </w:tcPr>
          <w:p>
            <w:pPr>
              <w:pStyle w:val="TableParagraph"/>
              <w:ind w:left="50"/>
              <w:jc w:val="left"/>
              <w:rPr>
                <w:sz w:val="20"/>
              </w:rPr>
            </w:pPr>
            <w:r>
              <w:rPr>
                <w:sz w:val="20"/>
              </w:rPr>
              <w:t>RL</w:t>
            </w:r>
          </w:p>
        </w:tc>
        <w:tc>
          <w:tcPr>
            <w:tcW w:w="1569" w:type="dxa"/>
          </w:tcPr>
          <w:p>
            <w:pPr>
              <w:pStyle w:val="TableParagraph"/>
              <w:ind w:right="345"/>
              <w:rPr>
                <w:sz w:val="20"/>
              </w:rPr>
            </w:pPr>
            <w:r>
              <w:rPr>
                <w:sz w:val="20"/>
              </w:rPr>
              <w:t>CGTTTA</w:t>
            </w:r>
          </w:p>
        </w:tc>
        <w:tc>
          <w:tcPr>
            <w:tcW w:w="1565" w:type="dxa"/>
          </w:tcPr>
          <w:p>
            <w:pPr>
              <w:pStyle w:val="TableParagraph"/>
              <w:ind w:left="325" w:right="352"/>
              <w:jc w:val="center"/>
              <w:rPr>
                <w:sz w:val="20"/>
              </w:rPr>
            </w:pPr>
            <w:r>
              <w:rPr>
                <w:sz w:val="20"/>
              </w:rPr>
              <w:t>256.76</w:t>
            </w:r>
          </w:p>
        </w:tc>
        <w:tc>
          <w:tcPr>
            <w:tcW w:w="1563" w:type="dxa"/>
          </w:tcPr>
          <w:p>
            <w:pPr>
              <w:pStyle w:val="TableParagraph"/>
              <w:ind w:left="433"/>
              <w:jc w:val="left"/>
              <w:rPr>
                <w:sz w:val="20"/>
              </w:rPr>
            </w:pPr>
            <w:r>
              <w:rPr>
                <w:sz w:val="20"/>
              </w:rPr>
              <w:t>337</w:t>
            </w:r>
          </w:p>
        </w:tc>
        <w:tc>
          <w:tcPr>
            <w:tcW w:w="1995" w:type="dxa"/>
          </w:tcPr>
          <w:p>
            <w:pPr>
              <w:pStyle w:val="TableParagraph"/>
              <w:ind w:right="679"/>
              <w:rPr>
                <w:sz w:val="20"/>
              </w:rPr>
            </w:pPr>
            <w:r>
              <w:rPr>
                <w:sz w:val="20"/>
              </w:rPr>
              <w:t>1.313</w:t>
            </w:r>
          </w:p>
        </w:tc>
        <w:tc>
          <w:tcPr>
            <w:tcW w:w="1457" w:type="dxa"/>
          </w:tcPr>
          <w:p>
            <w:pPr>
              <w:pStyle w:val="TableParagraph"/>
              <w:ind w:right="105"/>
              <w:rPr>
                <w:b/>
                <w:sz w:val="20"/>
              </w:rPr>
            </w:pPr>
            <w:r>
              <w:rPr>
                <w:b/>
                <w:color w:val="041BA1"/>
                <w:sz w:val="20"/>
              </w:rPr>
              <w:t>0.272</w:t>
            </w:r>
          </w:p>
        </w:tc>
      </w:tr>
      <w:tr>
        <w:trPr>
          <w:trHeight w:val="240" w:hRule="atLeast"/>
        </w:trPr>
        <w:tc>
          <w:tcPr>
            <w:tcW w:w="788" w:type="dxa"/>
          </w:tcPr>
          <w:p>
            <w:pPr>
              <w:pStyle w:val="TableParagraph"/>
              <w:ind w:left="50"/>
              <w:jc w:val="left"/>
              <w:rPr>
                <w:sz w:val="20"/>
              </w:rPr>
            </w:pPr>
            <w:r>
              <w:rPr>
                <w:sz w:val="20"/>
              </w:rPr>
              <w:t>RL</w:t>
            </w:r>
          </w:p>
        </w:tc>
        <w:tc>
          <w:tcPr>
            <w:tcW w:w="1569" w:type="dxa"/>
          </w:tcPr>
          <w:p>
            <w:pPr>
              <w:pStyle w:val="TableParagraph"/>
              <w:ind w:right="345"/>
              <w:rPr>
                <w:sz w:val="20"/>
              </w:rPr>
            </w:pPr>
            <w:r>
              <w:rPr>
                <w:sz w:val="20"/>
              </w:rPr>
              <w:t>AGATTA</w:t>
            </w:r>
          </w:p>
        </w:tc>
        <w:tc>
          <w:tcPr>
            <w:tcW w:w="1565" w:type="dxa"/>
          </w:tcPr>
          <w:p>
            <w:pPr>
              <w:pStyle w:val="TableParagraph"/>
              <w:ind w:left="325" w:right="352"/>
              <w:jc w:val="center"/>
              <w:rPr>
                <w:sz w:val="20"/>
              </w:rPr>
            </w:pPr>
            <w:r>
              <w:rPr>
                <w:sz w:val="20"/>
              </w:rPr>
              <w:t>661.49</w:t>
            </w:r>
          </w:p>
        </w:tc>
        <w:tc>
          <w:tcPr>
            <w:tcW w:w="1563" w:type="dxa"/>
          </w:tcPr>
          <w:p>
            <w:pPr>
              <w:pStyle w:val="TableParagraph"/>
              <w:ind w:left="433"/>
              <w:jc w:val="left"/>
              <w:rPr>
                <w:sz w:val="20"/>
              </w:rPr>
            </w:pPr>
            <w:r>
              <w:rPr>
                <w:sz w:val="20"/>
              </w:rPr>
              <w:t>862</w:t>
            </w:r>
          </w:p>
        </w:tc>
        <w:tc>
          <w:tcPr>
            <w:tcW w:w="1995" w:type="dxa"/>
          </w:tcPr>
          <w:p>
            <w:pPr>
              <w:pStyle w:val="TableParagraph"/>
              <w:ind w:right="679"/>
              <w:rPr>
                <w:sz w:val="20"/>
              </w:rPr>
            </w:pPr>
            <w:r>
              <w:rPr>
                <w:sz w:val="20"/>
              </w:rPr>
              <w:t>1.303</w:t>
            </w:r>
          </w:p>
        </w:tc>
        <w:tc>
          <w:tcPr>
            <w:tcW w:w="1457" w:type="dxa"/>
          </w:tcPr>
          <w:p>
            <w:pPr>
              <w:pStyle w:val="TableParagraph"/>
              <w:ind w:right="105"/>
              <w:rPr>
                <w:b/>
                <w:sz w:val="20"/>
              </w:rPr>
            </w:pPr>
            <w:r>
              <w:rPr>
                <w:b/>
                <w:color w:val="041BA1"/>
                <w:sz w:val="20"/>
              </w:rPr>
              <w:t>0.265</w:t>
            </w:r>
          </w:p>
        </w:tc>
      </w:tr>
      <w:tr>
        <w:trPr>
          <w:trHeight w:val="240" w:hRule="atLeast"/>
        </w:trPr>
        <w:tc>
          <w:tcPr>
            <w:tcW w:w="788" w:type="dxa"/>
          </w:tcPr>
          <w:p>
            <w:pPr>
              <w:pStyle w:val="TableParagraph"/>
              <w:ind w:left="50"/>
              <w:jc w:val="left"/>
              <w:rPr>
                <w:sz w:val="20"/>
              </w:rPr>
            </w:pPr>
            <w:r>
              <w:rPr>
                <w:sz w:val="20"/>
              </w:rPr>
              <w:t>RL</w:t>
            </w:r>
          </w:p>
        </w:tc>
        <w:tc>
          <w:tcPr>
            <w:tcW w:w="1569" w:type="dxa"/>
          </w:tcPr>
          <w:p>
            <w:pPr>
              <w:pStyle w:val="TableParagraph"/>
              <w:ind w:right="345"/>
              <w:rPr>
                <w:sz w:val="20"/>
              </w:rPr>
            </w:pPr>
            <w:r>
              <w:rPr>
                <w:sz w:val="20"/>
              </w:rPr>
              <w:t>CGTCTT</w:t>
            </w:r>
          </w:p>
        </w:tc>
        <w:tc>
          <w:tcPr>
            <w:tcW w:w="1565" w:type="dxa"/>
          </w:tcPr>
          <w:p>
            <w:pPr>
              <w:pStyle w:val="TableParagraph"/>
              <w:ind w:left="325" w:right="352"/>
              <w:jc w:val="center"/>
              <w:rPr>
                <w:sz w:val="20"/>
              </w:rPr>
            </w:pPr>
            <w:r>
              <w:rPr>
                <w:sz w:val="20"/>
              </w:rPr>
              <w:t>440.20</w:t>
            </w:r>
          </w:p>
        </w:tc>
        <w:tc>
          <w:tcPr>
            <w:tcW w:w="1563" w:type="dxa"/>
          </w:tcPr>
          <w:p>
            <w:pPr>
              <w:pStyle w:val="TableParagraph"/>
              <w:ind w:left="433"/>
              <w:jc w:val="left"/>
              <w:rPr>
                <w:sz w:val="20"/>
              </w:rPr>
            </w:pPr>
            <w:r>
              <w:rPr>
                <w:sz w:val="20"/>
              </w:rPr>
              <w:t>562</w:t>
            </w:r>
          </w:p>
        </w:tc>
        <w:tc>
          <w:tcPr>
            <w:tcW w:w="1995" w:type="dxa"/>
          </w:tcPr>
          <w:p>
            <w:pPr>
              <w:pStyle w:val="TableParagraph"/>
              <w:ind w:right="679"/>
              <w:rPr>
                <w:sz w:val="20"/>
              </w:rPr>
            </w:pPr>
            <w:r>
              <w:rPr>
                <w:sz w:val="20"/>
              </w:rPr>
              <w:t>1.277</w:t>
            </w:r>
          </w:p>
        </w:tc>
        <w:tc>
          <w:tcPr>
            <w:tcW w:w="1457" w:type="dxa"/>
          </w:tcPr>
          <w:p>
            <w:pPr>
              <w:pStyle w:val="TableParagraph"/>
              <w:ind w:right="105"/>
              <w:rPr>
                <w:b/>
                <w:sz w:val="20"/>
              </w:rPr>
            </w:pPr>
            <w:r>
              <w:rPr>
                <w:b/>
                <w:color w:val="041BA1"/>
                <w:sz w:val="20"/>
              </w:rPr>
              <w:t>0.244</w:t>
            </w:r>
          </w:p>
        </w:tc>
      </w:tr>
      <w:tr>
        <w:trPr>
          <w:trHeight w:val="240" w:hRule="atLeast"/>
        </w:trPr>
        <w:tc>
          <w:tcPr>
            <w:tcW w:w="788" w:type="dxa"/>
          </w:tcPr>
          <w:p>
            <w:pPr>
              <w:pStyle w:val="TableParagraph"/>
              <w:ind w:left="50"/>
              <w:jc w:val="left"/>
              <w:rPr>
                <w:sz w:val="20"/>
              </w:rPr>
            </w:pPr>
            <w:r>
              <w:rPr>
                <w:sz w:val="20"/>
              </w:rPr>
              <w:t>RL</w:t>
            </w:r>
          </w:p>
        </w:tc>
        <w:tc>
          <w:tcPr>
            <w:tcW w:w="1569" w:type="dxa"/>
          </w:tcPr>
          <w:p>
            <w:pPr>
              <w:pStyle w:val="TableParagraph"/>
              <w:ind w:right="345"/>
              <w:rPr>
                <w:sz w:val="20"/>
              </w:rPr>
            </w:pPr>
            <w:r>
              <w:rPr>
                <w:sz w:val="20"/>
              </w:rPr>
              <w:t>CGTCTA</w:t>
            </w:r>
          </w:p>
        </w:tc>
        <w:tc>
          <w:tcPr>
            <w:tcW w:w="1565" w:type="dxa"/>
          </w:tcPr>
          <w:p>
            <w:pPr>
              <w:pStyle w:val="TableParagraph"/>
              <w:ind w:left="325" w:right="352"/>
              <w:jc w:val="center"/>
              <w:rPr>
                <w:sz w:val="20"/>
              </w:rPr>
            </w:pPr>
            <w:r>
              <w:rPr>
                <w:sz w:val="20"/>
              </w:rPr>
              <w:t>237.40</w:t>
            </w:r>
          </w:p>
        </w:tc>
        <w:tc>
          <w:tcPr>
            <w:tcW w:w="1563" w:type="dxa"/>
          </w:tcPr>
          <w:p>
            <w:pPr>
              <w:pStyle w:val="TableParagraph"/>
              <w:ind w:left="433"/>
              <w:jc w:val="left"/>
              <w:rPr>
                <w:sz w:val="20"/>
              </w:rPr>
            </w:pPr>
            <w:r>
              <w:rPr>
                <w:sz w:val="20"/>
              </w:rPr>
              <w:t>296</w:t>
            </w:r>
          </w:p>
        </w:tc>
        <w:tc>
          <w:tcPr>
            <w:tcW w:w="1995" w:type="dxa"/>
          </w:tcPr>
          <w:p>
            <w:pPr>
              <w:pStyle w:val="TableParagraph"/>
              <w:ind w:right="679"/>
              <w:rPr>
                <w:sz w:val="20"/>
              </w:rPr>
            </w:pPr>
            <w:r>
              <w:rPr>
                <w:sz w:val="20"/>
              </w:rPr>
              <w:t>1.247</w:t>
            </w:r>
          </w:p>
        </w:tc>
        <w:tc>
          <w:tcPr>
            <w:tcW w:w="1457" w:type="dxa"/>
          </w:tcPr>
          <w:p>
            <w:pPr>
              <w:pStyle w:val="TableParagraph"/>
              <w:ind w:right="105"/>
              <w:rPr>
                <w:b/>
                <w:sz w:val="20"/>
              </w:rPr>
            </w:pPr>
            <w:r>
              <w:rPr>
                <w:b/>
                <w:color w:val="041BA1"/>
                <w:sz w:val="20"/>
              </w:rPr>
              <w:t>0.221</w:t>
            </w:r>
          </w:p>
        </w:tc>
      </w:tr>
      <w:tr>
        <w:trPr>
          <w:trHeight w:val="240" w:hRule="atLeast"/>
        </w:trPr>
        <w:tc>
          <w:tcPr>
            <w:tcW w:w="788" w:type="dxa"/>
          </w:tcPr>
          <w:p>
            <w:pPr>
              <w:pStyle w:val="TableParagraph"/>
              <w:ind w:left="50"/>
              <w:jc w:val="left"/>
              <w:rPr>
                <w:sz w:val="20"/>
              </w:rPr>
            </w:pPr>
            <w:r>
              <w:rPr>
                <w:sz w:val="20"/>
              </w:rPr>
              <w:t>RL</w:t>
            </w:r>
          </w:p>
        </w:tc>
        <w:tc>
          <w:tcPr>
            <w:tcW w:w="1569" w:type="dxa"/>
          </w:tcPr>
          <w:p>
            <w:pPr>
              <w:pStyle w:val="TableParagraph"/>
              <w:ind w:right="345"/>
              <w:rPr>
                <w:sz w:val="20"/>
              </w:rPr>
            </w:pPr>
            <w:r>
              <w:rPr>
                <w:sz w:val="20"/>
              </w:rPr>
              <w:t>CGTTTG</w:t>
            </w:r>
          </w:p>
        </w:tc>
        <w:tc>
          <w:tcPr>
            <w:tcW w:w="1565" w:type="dxa"/>
          </w:tcPr>
          <w:p>
            <w:pPr>
              <w:pStyle w:val="TableParagraph"/>
              <w:ind w:left="325" w:right="352"/>
              <w:jc w:val="center"/>
              <w:rPr>
                <w:sz w:val="20"/>
              </w:rPr>
            </w:pPr>
            <w:r>
              <w:rPr>
                <w:sz w:val="20"/>
              </w:rPr>
              <w:t>431.33</w:t>
            </w:r>
          </w:p>
        </w:tc>
        <w:tc>
          <w:tcPr>
            <w:tcW w:w="1563" w:type="dxa"/>
          </w:tcPr>
          <w:p>
            <w:pPr>
              <w:pStyle w:val="TableParagraph"/>
              <w:ind w:left="433"/>
              <w:jc w:val="left"/>
              <w:rPr>
                <w:sz w:val="20"/>
              </w:rPr>
            </w:pPr>
            <w:r>
              <w:rPr>
                <w:sz w:val="20"/>
              </w:rPr>
              <w:t>526</w:t>
            </w:r>
          </w:p>
        </w:tc>
        <w:tc>
          <w:tcPr>
            <w:tcW w:w="1995" w:type="dxa"/>
          </w:tcPr>
          <w:p>
            <w:pPr>
              <w:pStyle w:val="TableParagraph"/>
              <w:ind w:right="679"/>
              <w:rPr>
                <w:sz w:val="20"/>
              </w:rPr>
            </w:pPr>
            <w:r>
              <w:rPr>
                <w:sz w:val="20"/>
              </w:rPr>
              <w:t>1.219</w:t>
            </w:r>
          </w:p>
        </w:tc>
        <w:tc>
          <w:tcPr>
            <w:tcW w:w="1457" w:type="dxa"/>
          </w:tcPr>
          <w:p>
            <w:pPr>
              <w:pStyle w:val="TableParagraph"/>
              <w:ind w:right="105"/>
              <w:rPr>
                <w:b/>
                <w:sz w:val="20"/>
              </w:rPr>
            </w:pPr>
            <w:r>
              <w:rPr>
                <w:b/>
                <w:color w:val="041BA1"/>
                <w:sz w:val="20"/>
              </w:rPr>
              <w:t>0.198</w:t>
            </w:r>
          </w:p>
        </w:tc>
      </w:tr>
      <w:tr>
        <w:trPr>
          <w:trHeight w:val="240" w:hRule="atLeast"/>
        </w:trPr>
        <w:tc>
          <w:tcPr>
            <w:tcW w:w="788" w:type="dxa"/>
          </w:tcPr>
          <w:p>
            <w:pPr>
              <w:pStyle w:val="TableParagraph"/>
              <w:ind w:left="50"/>
              <w:jc w:val="left"/>
              <w:rPr>
                <w:sz w:val="20"/>
              </w:rPr>
            </w:pPr>
            <w:r>
              <w:rPr>
                <w:sz w:val="20"/>
              </w:rPr>
              <w:t>RL</w:t>
            </w:r>
          </w:p>
        </w:tc>
        <w:tc>
          <w:tcPr>
            <w:tcW w:w="1569" w:type="dxa"/>
          </w:tcPr>
          <w:p>
            <w:pPr>
              <w:pStyle w:val="TableParagraph"/>
              <w:ind w:right="345"/>
              <w:rPr>
                <w:sz w:val="20"/>
              </w:rPr>
            </w:pPr>
            <w:r>
              <w:rPr>
                <w:sz w:val="20"/>
              </w:rPr>
              <w:t>CGTCTC</w:t>
            </w:r>
          </w:p>
        </w:tc>
        <w:tc>
          <w:tcPr>
            <w:tcW w:w="1565" w:type="dxa"/>
          </w:tcPr>
          <w:p>
            <w:pPr>
              <w:pStyle w:val="TableParagraph"/>
              <w:ind w:left="325" w:right="352"/>
              <w:jc w:val="center"/>
              <w:rPr>
                <w:sz w:val="20"/>
              </w:rPr>
            </w:pPr>
            <w:r>
              <w:rPr>
                <w:sz w:val="20"/>
              </w:rPr>
              <w:t>638.40</w:t>
            </w:r>
          </w:p>
        </w:tc>
        <w:tc>
          <w:tcPr>
            <w:tcW w:w="1563" w:type="dxa"/>
          </w:tcPr>
          <w:p>
            <w:pPr>
              <w:pStyle w:val="TableParagraph"/>
              <w:ind w:left="433"/>
              <w:jc w:val="left"/>
              <w:rPr>
                <w:sz w:val="20"/>
              </w:rPr>
            </w:pPr>
            <w:r>
              <w:rPr>
                <w:sz w:val="20"/>
              </w:rPr>
              <w:t>723</w:t>
            </w:r>
          </w:p>
        </w:tc>
        <w:tc>
          <w:tcPr>
            <w:tcW w:w="1995" w:type="dxa"/>
          </w:tcPr>
          <w:p>
            <w:pPr>
              <w:pStyle w:val="TableParagraph"/>
              <w:ind w:right="679"/>
              <w:rPr>
                <w:sz w:val="20"/>
              </w:rPr>
            </w:pPr>
            <w:r>
              <w:rPr>
                <w:sz w:val="20"/>
              </w:rPr>
              <w:t>1.133</w:t>
            </w:r>
          </w:p>
        </w:tc>
        <w:tc>
          <w:tcPr>
            <w:tcW w:w="1457" w:type="dxa"/>
          </w:tcPr>
          <w:p>
            <w:pPr>
              <w:pStyle w:val="TableParagraph"/>
              <w:ind w:right="105"/>
              <w:rPr>
                <w:b/>
                <w:sz w:val="20"/>
              </w:rPr>
            </w:pPr>
            <w:r>
              <w:rPr>
                <w:b/>
                <w:color w:val="041BA1"/>
                <w:sz w:val="20"/>
              </w:rPr>
              <w:t>0.124</w:t>
            </w:r>
          </w:p>
        </w:tc>
      </w:tr>
      <w:tr>
        <w:trPr>
          <w:trHeight w:val="240" w:hRule="atLeast"/>
        </w:trPr>
        <w:tc>
          <w:tcPr>
            <w:tcW w:w="788" w:type="dxa"/>
          </w:tcPr>
          <w:p>
            <w:pPr>
              <w:pStyle w:val="TableParagraph"/>
              <w:ind w:left="50"/>
              <w:jc w:val="left"/>
              <w:rPr>
                <w:sz w:val="20"/>
              </w:rPr>
            </w:pPr>
            <w:r>
              <w:rPr>
                <w:sz w:val="20"/>
              </w:rPr>
              <w:t>RL</w:t>
            </w:r>
          </w:p>
        </w:tc>
        <w:tc>
          <w:tcPr>
            <w:tcW w:w="1569" w:type="dxa"/>
          </w:tcPr>
          <w:p>
            <w:pPr>
              <w:pStyle w:val="TableParagraph"/>
              <w:ind w:right="345"/>
              <w:rPr>
                <w:sz w:val="20"/>
              </w:rPr>
            </w:pPr>
            <w:r>
              <w:rPr>
                <w:sz w:val="20"/>
              </w:rPr>
              <w:t>AGGCTA</w:t>
            </w:r>
          </w:p>
        </w:tc>
        <w:tc>
          <w:tcPr>
            <w:tcW w:w="1565" w:type="dxa"/>
          </w:tcPr>
          <w:p>
            <w:pPr>
              <w:pStyle w:val="TableParagraph"/>
              <w:ind w:left="325" w:right="352"/>
              <w:jc w:val="center"/>
              <w:rPr>
                <w:sz w:val="20"/>
              </w:rPr>
            </w:pPr>
            <w:r>
              <w:rPr>
                <w:sz w:val="20"/>
              </w:rPr>
              <w:t>600.44</w:t>
            </w:r>
          </w:p>
        </w:tc>
        <w:tc>
          <w:tcPr>
            <w:tcW w:w="1563" w:type="dxa"/>
          </w:tcPr>
          <w:p>
            <w:pPr>
              <w:pStyle w:val="TableParagraph"/>
              <w:ind w:left="433"/>
              <w:jc w:val="left"/>
              <w:rPr>
                <w:sz w:val="20"/>
              </w:rPr>
            </w:pPr>
            <w:r>
              <w:rPr>
                <w:sz w:val="20"/>
              </w:rPr>
              <w:t>669</w:t>
            </w:r>
          </w:p>
        </w:tc>
        <w:tc>
          <w:tcPr>
            <w:tcW w:w="1995" w:type="dxa"/>
          </w:tcPr>
          <w:p>
            <w:pPr>
              <w:pStyle w:val="TableParagraph"/>
              <w:ind w:right="679"/>
              <w:rPr>
                <w:sz w:val="20"/>
              </w:rPr>
            </w:pPr>
            <w:r>
              <w:rPr>
                <w:sz w:val="20"/>
              </w:rPr>
              <w:t>1.114</w:t>
            </w:r>
          </w:p>
        </w:tc>
        <w:tc>
          <w:tcPr>
            <w:tcW w:w="1457" w:type="dxa"/>
          </w:tcPr>
          <w:p>
            <w:pPr>
              <w:pStyle w:val="TableParagraph"/>
              <w:ind w:right="105"/>
              <w:rPr>
                <w:b/>
                <w:sz w:val="20"/>
              </w:rPr>
            </w:pPr>
            <w:r>
              <w:rPr>
                <w:b/>
                <w:color w:val="041BA1"/>
                <w:sz w:val="20"/>
              </w:rPr>
              <w:t>0.108</w:t>
            </w:r>
          </w:p>
        </w:tc>
      </w:tr>
      <w:tr>
        <w:trPr>
          <w:trHeight w:val="240" w:hRule="atLeast"/>
        </w:trPr>
        <w:tc>
          <w:tcPr>
            <w:tcW w:w="788" w:type="dxa"/>
          </w:tcPr>
          <w:p>
            <w:pPr>
              <w:pStyle w:val="TableParagraph"/>
              <w:ind w:left="50"/>
              <w:jc w:val="left"/>
              <w:rPr>
                <w:sz w:val="20"/>
              </w:rPr>
            </w:pPr>
            <w:r>
              <w:rPr>
                <w:sz w:val="20"/>
              </w:rPr>
              <w:t>RL</w:t>
            </w:r>
          </w:p>
        </w:tc>
        <w:tc>
          <w:tcPr>
            <w:tcW w:w="1569" w:type="dxa"/>
          </w:tcPr>
          <w:p>
            <w:pPr>
              <w:pStyle w:val="TableParagraph"/>
              <w:ind w:right="345"/>
              <w:rPr>
                <w:sz w:val="20"/>
              </w:rPr>
            </w:pPr>
            <w:r>
              <w:rPr>
                <w:sz w:val="20"/>
              </w:rPr>
              <w:t>AGACTT</w:t>
            </w:r>
          </w:p>
        </w:tc>
        <w:tc>
          <w:tcPr>
            <w:tcW w:w="1565" w:type="dxa"/>
          </w:tcPr>
          <w:p>
            <w:pPr>
              <w:pStyle w:val="TableParagraph"/>
              <w:ind w:left="331" w:right="352"/>
              <w:jc w:val="center"/>
              <w:rPr>
                <w:sz w:val="20"/>
              </w:rPr>
            </w:pPr>
            <w:r>
              <w:rPr>
                <w:sz w:val="20"/>
              </w:rPr>
              <w:t>1134.11</w:t>
            </w:r>
          </w:p>
        </w:tc>
        <w:tc>
          <w:tcPr>
            <w:tcW w:w="1563" w:type="dxa"/>
          </w:tcPr>
          <w:p>
            <w:pPr>
              <w:pStyle w:val="TableParagraph"/>
              <w:ind w:left="371"/>
              <w:jc w:val="left"/>
              <w:rPr>
                <w:sz w:val="20"/>
              </w:rPr>
            </w:pPr>
            <w:r>
              <w:rPr>
                <w:sz w:val="20"/>
              </w:rPr>
              <w:t>1227</w:t>
            </w:r>
          </w:p>
        </w:tc>
        <w:tc>
          <w:tcPr>
            <w:tcW w:w="1995" w:type="dxa"/>
          </w:tcPr>
          <w:p>
            <w:pPr>
              <w:pStyle w:val="TableParagraph"/>
              <w:ind w:right="679"/>
              <w:rPr>
                <w:sz w:val="20"/>
              </w:rPr>
            </w:pPr>
            <w:r>
              <w:rPr>
                <w:sz w:val="20"/>
              </w:rPr>
              <w:t>1.082</w:t>
            </w:r>
          </w:p>
        </w:tc>
        <w:tc>
          <w:tcPr>
            <w:tcW w:w="1457" w:type="dxa"/>
          </w:tcPr>
          <w:p>
            <w:pPr>
              <w:pStyle w:val="TableParagraph"/>
              <w:ind w:right="105"/>
              <w:rPr>
                <w:b/>
                <w:sz w:val="20"/>
              </w:rPr>
            </w:pPr>
            <w:r>
              <w:rPr>
                <w:b/>
                <w:color w:val="041BA1"/>
                <w:sz w:val="20"/>
              </w:rPr>
              <w:t>0.079</w:t>
            </w:r>
          </w:p>
        </w:tc>
      </w:tr>
      <w:tr>
        <w:trPr>
          <w:trHeight w:val="240" w:hRule="atLeast"/>
        </w:trPr>
        <w:tc>
          <w:tcPr>
            <w:tcW w:w="788" w:type="dxa"/>
          </w:tcPr>
          <w:p>
            <w:pPr>
              <w:pStyle w:val="TableParagraph"/>
              <w:ind w:left="50"/>
              <w:jc w:val="left"/>
              <w:rPr>
                <w:sz w:val="20"/>
              </w:rPr>
            </w:pPr>
            <w:r>
              <w:rPr>
                <w:sz w:val="20"/>
              </w:rPr>
              <w:t>RL</w:t>
            </w:r>
          </w:p>
        </w:tc>
        <w:tc>
          <w:tcPr>
            <w:tcW w:w="1569" w:type="dxa"/>
          </w:tcPr>
          <w:p>
            <w:pPr>
              <w:pStyle w:val="TableParagraph"/>
              <w:ind w:right="345"/>
              <w:rPr>
                <w:sz w:val="20"/>
              </w:rPr>
            </w:pPr>
            <w:r>
              <w:rPr>
                <w:sz w:val="20"/>
              </w:rPr>
              <w:t>AGGCTG</w:t>
            </w:r>
          </w:p>
        </w:tc>
        <w:tc>
          <w:tcPr>
            <w:tcW w:w="1565" w:type="dxa"/>
          </w:tcPr>
          <w:p>
            <w:pPr>
              <w:pStyle w:val="TableParagraph"/>
              <w:ind w:left="331" w:right="352"/>
              <w:jc w:val="center"/>
              <w:rPr>
                <w:sz w:val="20"/>
              </w:rPr>
            </w:pPr>
            <w:r>
              <w:rPr>
                <w:sz w:val="20"/>
              </w:rPr>
              <w:t>3355.51</w:t>
            </w:r>
          </w:p>
        </w:tc>
        <w:tc>
          <w:tcPr>
            <w:tcW w:w="1563" w:type="dxa"/>
          </w:tcPr>
          <w:p>
            <w:pPr>
              <w:pStyle w:val="TableParagraph"/>
              <w:ind w:left="371"/>
              <w:jc w:val="left"/>
              <w:rPr>
                <w:sz w:val="20"/>
              </w:rPr>
            </w:pPr>
            <w:r>
              <w:rPr>
                <w:sz w:val="20"/>
              </w:rPr>
              <w:t>3531</w:t>
            </w:r>
          </w:p>
        </w:tc>
        <w:tc>
          <w:tcPr>
            <w:tcW w:w="1995" w:type="dxa"/>
          </w:tcPr>
          <w:p>
            <w:pPr>
              <w:pStyle w:val="TableParagraph"/>
              <w:ind w:right="679"/>
              <w:rPr>
                <w:sz w:val="20"/>
              </w:rPr>
            </w:pPr>
            <w:r>
              <w:rPr>
                <w:sz w:val="20"/>
              </w:rPr>
              <w:t>1.052</w:t>
            </w:r>
          </w:p>
        </w:tc>
        <w:tc>
          <w:tcPr>
            <w:tcW w:w="1457" w:type="dxa"/>
          </w:tcPr>
          <w:p>
            <w:pPr>
              <w:pStyle w:val="TableParagraph"/>
              <w:ind w:right="105"/>
              <w:rPr>
                <w:b/>
                <w:sz w:val="20"/>
              </w:rPr>
            </w:pPr>
            <w:r>
              <w:rPr>
                <w:b/>
                <w:color w:val="041BA1"/>
                <w:sz w:val="20"/>
              </w:rPr>
              <w:t>0.051</w:t>
            </w:r>
          </w:p>
        </w:tc>
      </w:tr>
      <w:tr>
        <w:trPr>
          <w:trHeight w:val="240" w:hRule="atLeast"/>
        </w:trPr>
        <w:tc>
          <w:tcPr>
            <w:tcW w:w="788" w:type="dxa"/>
          </w:tcPr>
          <w:p>
            <w:pPr>
              <w:pStyle w:val="TableParagraph"/>
              <w:ind w:left="50"/>
              <w:jc w:val="left"/>
              <w:rPr>
                <w:sz w:val="20"/>
              </w:rPr>
            </w:pPr>
            <w:r>
              <w:rPr>
                <w:sz w:val="20"/>
              </w:rPr>
              <w:t>RL</w:t>
            </w:r>
          </w:p>
        </w:tc>
        <w:tc>
          <w:tcPr>
            <w:tcW w:w="1569" w:type="dxa"/>
          </w:tcPr>
          <w:p>
            <w:pPr>
              <w:pStyle w:val="TableParagraph"/>
              <w:ind w:right="345"/>
              <w:rPr>
                <w:sz w:val="20"/>
              </w:rPr>
            </w:pPr>
            <w:r>
              <w:rPr>
                <w:sz w:val="20"/>
              </w:rPr>
              <w:t>AGACTA</w:t>
            </w:r>
          </w:p>
        </w:tc>
        <w:tc>
          <w:tcPr>
            <w:tcW w:w="1565" w:type="dxa"/>
          </w:tcPr>
          <w:p>
            <w:pPr>
              <w:pStyle w:val="TableParagraph"/>
              <w:ind w:left="325" w:right="352"/>
              <w:jc w:val="center"/>
              <w:rPr>
                <w:sz w:val="20"/>
              </w:rPr>
            </w:pPr>
            <w:r>
              <w:rPr>
                <w:sz w:val="20"/>
              </w:rPr>
              <w:t>611.62</w:t>
            </w:r>
          </w:p>
        </w:tc>
        <w:tc>
          <w:tcPr>
            <w:tcW w:w="1563" w:type="dxa"/>
          </w:tcPr>
          <w:p>
            <w:pPr>
              <w:pStyle w:val="TableParagraph"/>
              <w:ind w:left="433"/>
              <w:jc w:val="left"/>
              <w:rPr>
                <w:sz w:val="20"/>
              </w:rPr>
            </w:pPr>
            <w:r>
              <w:rPr>
                <w:sz w:val="20"/>
              </w:rPr>
              <w:t>617</w:t>
            </w:r>
          </w:p>
        </w:tc>
        <w:tc>
          <w:tcPr>
            <w:tcW w:w="1995" w:type="dxa"/>
          </w:tcPr>
          <w:p>
            <w:pPr>
              <w:pStyle w:val="TableParagraph"/>
              <w:ind w:right="679"/>
              <w:rPr>
                <w:sz w:val="20"/>
              </w:rPr>
            </w:pPr>
            <w:r>
              <w:rPr>
                <w:sz w:val="20"/>
              </w:rPr>
              <w:t>1.009</w:t>
            </w:r>
          </w:p>
        </w:tc>
        <w:tc>
          <w:tcPr>
            <w:tcW w:w="1457" w:type="dxa"/>
          </w:tcPr>
          <w:p>
            <w:pPr>
              <w:pStyle w:val="TableParagraph"/>
              <w:ind w:right="105"/>
              <w:rPr>
                <w:b/>
                <w:sz w:val="20"/>
              </w:rPr>
            </w:pPr>
            <w:r>
              <w:rPr>
                <w:b/>
                <w:color w:val="041BA1"/>
                <w:sz w:val="20"/>
              </w:rPr>
              <w:t>0.009</w:t>
            </w:r>
          </w:p>
        </w:tc>
      </w:tr>
      <w:tr>
        <w:trPr>
          <w:trHeight w:val="240" w:hRule="atLeast"/>
        </w:trPr>
        <w:tc>
          <w:tcPr>
            <w:tcW w:w="788" w:type="dxa"/>
          </w:tcPr>
          <w:p>
            <w:pPr>
              <w:pStyle w:val="TableParagraph"/>
              <w:ind w:left="50"/>
              <w:jc w:val="left"/>
              <w:rPr>
                <w:sz w:val="20"/>
              </w:rPr>
            </w:pPr>
            <w:r>
              <w:rPr>
                <w:sz w:val="20"/>
              </w:rPr>
              <w:t>RL</w:t>
            </w:r>
          </w:p>
        </w:tc>
        <w:tc>
          <w:tcPr>
            <w:tcW w:w="1569" w:type="dxa"/>
          </w:tcPr>
          <w:p>
            <w:pPr>
              <w:pStyle w:val="TableParagraph"/>
              <w:ind w:right="345"/>
              <w:rPr>
                <w:sz w:val="20"/>
              </w:rPr>
            </w:pPr>
            <w:r>
              <w:rPr>
                <w:sz w:val="20"/>
              </w:rPr>
              <w:t>AGGCTT</w:t>
            </w:r>
          </w:p>
        </w:tc>
        <w:tc>
          <w:tcPr>
            <w:tcW w:w="1565" w:type="dxa"/>
          </w:tcPr>
          <w:p>
            <w:pPr>
              <w:pStyle w:val="TableParagraph"/>
              <w:ind w:left="331" w:right="352"/>
              <w:jc w:val="center"/>
              <w:rPr>
                <w:sz w:val="20"/>
              </w:rPr>
            </w:pPr>
            <w:r>
              <w:rPr>
                <w:sz w:val="20"/>
              </w:rPr>
              <w:t>1113.39</w:t>
            </w:r>
          </w:p>
        </w:tc>
        <w:tc>
          <w:tcPr>
            <w:tcW w:w="1563" w:type="dxa"/>
          </w:tcPr>
          <w:p>
            <w:pPr>
              <w:pStyle w:val="TableParagraph"/>
              <w:ind w:left="371"/>
              <w:jc w:val="left"/>
              <w:rPr>
                <w:sz w:val="20"/>
              </w:rPr>
            </w:pPr>
            <w:r>
              <w:rPr>
                <w:sz w:val="20"/>
              </w:rPr>
              <w:t>1104</w:t>
            </w:r>
          </w:p>
        </w:tc>
        <w:tc>
          <w:tcPr>
            <w:tcW w:w="1995" w:type="dxa"/>
          </w:tcPr>
          <w:p>
            <w:pPr>
              <w:pStyle w:val="TableParagraph"/>
              <w:ind w:right="679"/>
              <w:rPr>
                <w:sz w:val="20"/>
              </w:rPr>
            </w:pPr>
            <w:r>
              <w:rPr>
                <w:sz w:val="20"/>
              </w:rPr>
              <w:t>0.992</w:t>
            </w:r>
          </w:p>
        </w:tc>
        <w:tc>
          <w:tcPr>
            <w:tcW w:w="1457" w:type="dxa"/>
          </w:tcPr>
          <w:p>
            <w:pPr>
              <w:pStyle w:val="TableParagraph"/>
              <w:ind w:right="47"/>
              <w:rPr>
                <w:b/>
                <w:sz w:val="20"/>
              </w:rPr>
            </w:pPr>
            <w:r>
              <w:rPr>
                <w:b/>
                <w:color w:val="041BA1"/>
                <w:sz w:val="20"/>
              </w:rPr>
              <w:t>-0.008</w:t>
            </w:r>
          </w:p>
        </w:tc>
      </w:tr>
      <w:tr>
        <w:trPr>
          <w:trHeight w:val="240" w:hRule="atLeast"/>
        </w:trPr>
        <w:tc>
          <w:tcPr>
            <w:tcW w:w="788" w:type="dxa"/>
          </w:tcPr>
          <w:p>
            <w:pPr>
              <w:pStyle w:val="TableParagraph"/>
              <w:ind w:left="50"/>
              <w:jc w:val="left"/>
              <w:rPr>
                <w:sz w:val="20"/>
              </w:rPr>
            </w:pPr>
            <w:r>
              <w:rPr>
                <w:sz w:val="20"/>
              </w:rPr>
              <w:t>RL</w:t>
            </w:r>
          </w:p>
        </w:tc>
        <w:tc>
          <w:tcPr>
            <w:tcW w:w="1569" w:type="dxa"/>
          </w:tcPr>
          <w:p>
            <w:pPr>
              <w:pStyle w:val="TableParagraph"/>
              <w:ind w:right="345"/>
              <w:rPr>
                <w:sz w:val="20"/>
              </w:rPr>
            </w:pPr>
            <w:r>
              <w:rPr>
                <w:sz w:val="20"/>
              </w:rPr>
              <w:t>CGACTA</w:t>
            </w:r>
          </w:p>
        </w:tc>
        <w:tc>
          <w:tcPr>
            <w:tcW w:w="1565" w:type="dxa"/>
          </w:tcPr>
          <w:p>
            <w:pPr>
              <w:pStyle w:val="TableParagraph"/>
              <w:ind w:left="325" w:right="352"/>
              <w:jc w:val="center"/>
              <w:rPr>
                <w:sz w:val="20"/>
              </w:rPr>
            </w:pPr>
            <w:r>
              <w:rPr>
                <w:sz w:val="20"/>
              </w:rPr>
              <w:t>328.75</w:t>
            </w:r>
          </w:p>
        </w:tc>
        <w:tc>
          <w:tcPr>
            <w:tcW w:w="1563" w:type="dxa"/>
          </w:tcPr>
          <w:p>
            <w:pPr>
              <w:pStyle w:val="TableParagraph"/>
              <w:ind w:left="433"/>
              <w:jc w:val="left"/>
              <w:rPr>
                <w:sz w:val="20"/>
              </w:rPr>
            </w:pPr>
            <w:r>
              <w:rPr>
                <w:sz w:val="20"/>
              </w:rPr>
              <w:t>324</w:t>
            </w:r>
          </w:p>
        </w:tc>
        <w:tc>
          <w:tcPr>
            <w:tcW w:w="1995" w:type="dxa"/>
          </w:tcPr>
          <w:p>
            <w:pPr>
              <w:pStyle w:val="TableParagraph"/>
              <w:ind w:right="679"/>
              <w:rPr>
                <w:sz w:val="20"/>
              </w:rPr>
            </w:pPr>
            <w:r>
              <w:rPr>
                <w:sz w:val="20"/>
              </w:rPr>
              <w:t>0.986</w:t>
            </w:r>
          </w:p>
        </w:tc>
        <w:tc>
          <w:tcPr>
            <w:tcW w:w="1457" w:type="dxa"/>
          </w:tcPr>
          <w:p>
            <w:pPr>
              <w:pStyle w:val="TableParagraph"/>
              <w:ind w:right="47"/>
              <w:rPr>
                <w:b/>
                <w:sz w:val="20"/>
              </w:rPr>
            </w:pPr>
            <w:r>
              <w:rPr>
                <w:b/>
                <w:color w:val="041BA1"/>
                <w:sz w:val="20"/>
              </w:rPr>
              <w:t>-0.015</w:t>
            </w:r>
          </w:p>
        </w:tc>
      </w:tr>
      <w:tr>
        <w:trPr>
          <w:trHeight w:val="240" w:hRule="atLeast"/>
        </w:trPr>
        <w:tc>
          <w:tcPr>
            <w:tcW w:w="788" w:type="dxa"/>
          </w:tcPr>
          <w:p>
            <w:pPr>
              <w:pStyle w:val="TableParagraph"/>
              <w:ind w:left="50"/>
              <w:jc w:val="left"/>
              <w:rPr>
                <w:sz w:val="20"/>
              </w:rPr>
            </w:pPr>
            <w:r>
              <w:rPr>
                <w:sz w:val="20"/>
              </w:rPr>
              <w:t>RL</w:t>
            </w:r>
          </w:p>
        </w:tc>
        <w:tc>
          <w:tcPr>
            <w:tcW w:w="1569" w:type="dxa"/>
          </w:tcPr>
          <w:p>
            <w:pPr>
              <w:pStyle w:val="TableParagraph"/>
              <w:ind w:right="345"/>
              <w:rPr>
                <w:sz w:val="20"/>
              </w:rPr>
            </w:pPr>
            <w:r>
              <w:rPr>
                <w:sz w:val="20"/>
              </w:rPr>
              <w:t>CGGCTA</w:t>
            </w:r>
          </w:p>
        </w:tc>
        <w:tc>
          <w:tcPr>
            <w:tcW w:w="1565" w:type="dxa"/>
          </w:tcPr>
          <w:p>
            <w:pPr>
              <w:pStyle w:val="TableParagraph"/>
              <w:ind w:left="325" w:right="352"/>
              <w:jc w:val="center"/>
              <w:rPr>
                <w:sz w:val="20"/>
              </w:rPr>
            </w:pPr>
            <w:r>
              <w:rPr>
                <w:sz w:val="20"/>
              </w:rPr>
              <w:t>606.45</w:t>
            </w:r>
          </w:p>
        </w:tc>
        <w:tc>
          <w:tcPr>
            <w:tcW w:w="1563" w:type="dxa"/>
          </w:tcPr>
          <w:p>
            <w:pPr>
              <w:pStyle w:val="TableParagraph"/>
              <w:ind w:left="433"/>
              <w:jc w:val="left"/>
              <w:rPr>
                <w:sz w:val="20"/>
              </w:rPr>
            </w:pPr>
            <w:r>
              <w:rPr>
                <w:sz w:val="20"/>
              </w:rPr>
              <w:t>593</w:t>
            </w:r>
          </w:p>
        </w:tc>
        <w:tc>
          <w:tcPr>
            <w:tcW w:w="1995" w:type="dxa"/>
          </w:tcPr>
          <w:p>
            <w:pPr>
              <w:pStyle w:val="TableParagraph"/>
              <w:ind w:right="679"/>
              <w:rPr>
                <w:sz w:val="20"/>
              </w:rPr>
            </w:pPr>
            <w:r>
              <w:rPr>
                <w:sz w:val="20"/>
              </w:rPr>
              <w:t>0.978</w:t>
            </w:r>
          </w:p>
        </w:tc>
        <w:tc>
          <w:tcPr>
            <w:tcW w:w="1457" w:type="dxa"/>
          </w:tcPr>
          <w:p>
            <w:pPr>
              <w:pStyle w:val="TableParagraph"/>
              <w:ind w:right="47"/>
              <w:rPr>
                <w:b/>
                <w:sz w:val="20"/>
              </w:rPr>
            </w:pPr>
            <w:r>
              <w:rPr>
                <w:b/>
                <w:color w:val="041BA1"/>
                <w:sz w:val="20"/>
              </w:rPr>
              <w:t>-0.022</w:t>
            </w:r>
          </w:p>
        </w:tc>
      </w:tr>
      <w:tr>
        <w:trPr>
          <w:trHeight w:val="240" w:hRule="atLeast"/>
        </w:trPr>
        <w:tc>
          <w:tcPr>
            <w:tcW w:w="788" w:type="dxa"/>
          </w:tcPr>
          <w:p>
            <w:pPr>
              <w:pStyle w:val="TableParagraph"/>
              <w:ind w:left="50"/>
              <w:jc w:val="left"/>
              <w:rPr>
                <w:sz w:val="20"/>
              </w:rPr>
            </w:pPr>
            <w:r>
              <w:rPr>
                <w:sz w:val="20"/>
              </w:rPr>
              <w:t>RL</w:t>
            </w:r>
          </w:p>
        </w:tc>
        <w:tc>
          <w:tcPr>
            <w:tcW w:w="1569" w:type="dxa"/>
          </w:tcPr>
          <w:p>
            <w:pPr>
              <w:pStyle w:val="TableParagraph"/>
              <w:ind w:right="345"/>
              <w:rPr>
                <w:sz w:val="20"/>
              </w:rPr>
            </w:pPr>
            <w:r>
              <w:rPr>
                <w:sz w:val="20"/>
              </w:rPr>
              <w:t>CGTCTG</w:t>
            </w:r>
          </w:p>
        </w:tc>
        <w:tc>
          <w:tcPr>
            <w:tcW w:w="1565" w:type="dxa"/>
          </w:tcPr>
          <w:p>
            <w:pPr>
              <w:pStyle w:val="TableParagraph"/>
              <w:ind w:left="331" w:right="352"/>
              <w:jc w:val="center"/>
              <w:rPr>
                <w:sz w:val="20"/>
              </w:rPr>
            </w:pPr>
            <w:r>
              <w:rPr>
                <w:sz w:val="20"/>
              </w:rPr>
              <w:t>1326.68</w:t>
            </w:r>
          </w:p>
        </w:tc>
        <w:tc>
          <w:tcPr>
            <w:tcW w:w="1563" w:type="dxa"/>
          </w:tcPr>
          <w:p>
            <w:pPr>
              <w:pStyle w:val="TableParagraph"/>
              <w:ind w:left="371"/>
              <w:jc w:val="left"/>
              <w:rPr>
                <w:sz w:val="20"/>
              </w:rPr>
            </w:pPr>
            <w:r>
              <w:rPr>
                <w:sz w:val="20"/>
              </w:rPr>
              <w:t>1281</w:t>
            </w:r>
          </w:p>
        </w:tc>
        <w:tc>
          <w:tcPr>
            <w:tcW w:w="1995" w:type="dxa"/>
          </w:tcPr>
          <w:p>
            <w:pPr>
              <w:pStyle w:val="TableParagraph"/>
              <w:ind w:right="679"/>
              <w:rPr>
                <w:sz w:val="20"/>
              </w:rPr>
            </w:pPr>
            <w:r>
              <w:rPr>
                <w:sz w:val="20"/>
              </w:rPr>
              <w:t>0.966</w:t>
            </w:r>
          </w:p>
        </w:tc>
        <w:tc>
          <w:tcPr>
            <w:tcW w:w="1457" w:type="dxa"/>
          </w:tcPr>
          <w:p>
            <w:pPr>
              <w:pStyle w:val="TableParagraph"/>
              <w:ind w:right="47"/>
              <w:rPr>
                <w:b/>
                <w:sz w:val="20"/>
              </w:rPr>
            </w:pPr>
            <w:r>
              <w:rPr>
                <w:b/>
                <w:color w:val="041BA1"/>
                <w:sz w:val="20"/>
              </w:rPr>
              <w:t>-0.035</w:t>
            </w:r>
          </w:p>
        </w:tc>
      </w:tr>
      <w:tr>
        <w:trPr>
          <w:trHeight w:val="240" w:hRule="atLeast"/>
        </w:trPr>
        <w:tc>
          <w:tcPr>
            <w:tcW w:w="788" w:type="dxa"/>
          </w:tcPr>
          <w:p>
            <w:pPr>
              <w:pStyle w:val="TableParagraph"/>
              <w:ind w:left="50"/>
              <w:jc w:val="left"/>
              <w:rPr>
                <w:sz w:val="20"/>
              </w:rPr>
            </w:pPr>
            <w:r>
              <w:rPr>
                <w:sz w:val="20"/>
              </w:rPr>
              <w:t>RL</w:t>
            </w:r>
          </w:p>
        </w:tc>
        <w:tc>
          <w:tcPr>
            <w:tcW w:w="1569" w:type="dxa"/>
          </w:tcPr>
          <w:p>
            <w:pPr>
              <w:pStyle w:val="TableParagraph"/>
              <w:ind w:right="345"/>
              <w:rPr>
                <w:sz w:val="20"/>
              </w:rPr>
            </w:pPr>
            <w:r>
              <w:rPr>
                <w:sz w:val="20"/>
              </w:rPr>
              <w:t>AGGCTC</w:t>
            </w:r>
          </w:p>
        </w:tc>
        <w:tc>
          <w:tcPr>
            <w:tcW w:w="1565" w:type="dxa"/>
          </w:tcPr>
          <w:p>
            <w:pPr>
              <w:pStyle w:val="TableParagraph"/>
              <w:ind w:left="331" w:right="352"/>
              <w:jc w:val="center"/>
              <w:rPr>
                <w:sz w:val="20"/>
              </w:rPr>
            </w:pPr>
            <w:r>
              <w:rPr>
                <w:sz w:val="20"/>
              </w:rPr>
              <w:t>1614.68</w:t>
            </w:r>
          </w:p>
        </w:tc>
        <w:tc>
          <w:tcPr>
            <w:tcW w:w="1563" w:type="dxa"/>
          </w:tcPr>
          <w:p>
            <w:pPr>
              <w:pStyle w:val="TableParagraph"/>
              <w:ind w:left="371"/>
              <w:jc w:val="left"/>
              <w:rPr>
                <w:sz w:val="20"/>
              </w:rPr>
            </w:pPr>
            <w:r>
              <w:rPr>
                <w:sz w:val="20"/>
              </w:rPr>
              <w:t>1540</w:t>
            </w:r>
          </w:p>
        </w:tc>
        <w:tc>
          <w:tcPr>
            <w:tcW w:w="1995" w:type="dxa"/>
          </w:tcPr>
          <w:p>
            <w:pPr>
              <w:pStyle w:val="TableParagraph"/>
              <w:ind w:right="679"/>
              <w:rPr>
                <w:sz w:val="20"/>
              </w:rPr>
            </w:pPr>
            <w:r>
              <w:rPr>
                <w:sz w:val="20"/>
              </w:rPr>
              <w:t>0.954</w:t>
            </w:r>
          </w:p>
        </w:tc>
        <w:tc>
          <w:tcPr>
            <w:tcW w:w="1457" w:type="dxa"/>
          </w:tcPr>
          <w:p>
            <w:pPr>
              <w:pStyle w:val="TableParagraph"/>
              <w:ind w:right="47"/>
              <w:rPr>
                <w:b/>
                <w:sz w:val="20"/>
              </w:rPr>
            </w:pPr>
            <w:r>
              <w:rPr>
                <w:b/>
                <w:color w:val="041BA1"/>
                <w:sz w:val="20"/>
              </w:rPr>
              <w:t>-0.047</w:t>
            </w:r>
          </w:p>
        </w:tc>
      </w:tr>
      <w:tr>
        <w:trPr>
          <w:trHeight w:val="240" w:hRule="atLeast"/>
        </w:trPr>
        <w:tc>
          <w:tcPr>
            <w:tcW w:w="788" w:type="dxa"/>
          </w:tcPr>
          <w:p>
            <w:pPr>
              <w:pStyle w:val="TableParagraph"/>
              <w:ind w:left="50"/>
              <w:jc w:val="left"/>
              <w:rPr>
                <w:sz w:val="20"/>
              </w:rPr>
            </w:pPr>
            <w:r>
              <w:rPr>
                <w:sz w:val="20"/>
              </w:rPr>
              <w:t>RL</w:t>
            </w:r>
          </w:p>
        </w:tc>
        <w:tc>
          <w:tcPr>
            <w:tcW w:w="1569" w:type="dxa"/>
          </w:tcPr>
          <w:p>
            <w:pPr>
              <w:pStyle w:val="TableParagraph"/>
              <w:ind w:right="345"/>
              <w:rPr>
                <w:sz w:val="20"/>
              </w:rPr>
            </w:pPr>
            <w:r>
              <w:rPr>
                <w:sz w:val="20"/>
              </w:rPr>
              <w:t>CGATTA</w:t>
            </w:r>
          </w:p>
        </w:tc>
        <w:tc>
          <w:tcPr>
            <w:tcW w:w="1565" w:type="dxa"/>
          </w:tcPr>
          <w:p>
            <w:pPr>
              <w:pStyle w:val="TableParagraph"/>
              <w:ind w:left="325" w:right="352"/>
              <w:jc w:val="center"/>
              <w:rPr>
                <w:sz w:val="20"/>
              </w:rPr>
            </w:pPr>
            <w:r>
              <w:rPr>
                <w:sz w:val="20"/>
              </w:rPr>
              <w:t>355.55</w:t>
            </w:r>
          </w:p>
        </w:tc>
        <w:tc>
          <w:tcPr>
            <w:tcW w:w="1563" w:type="dxa"/>
          </w:tcPr>
          <w:p>
            <w:pPr>
              <w:pStyle w:val="TableParagraph"/>
              <w:ind w:left="433"/>
              <w:jc w:val="left"/>
              <w:rPr>
                <w:sz w:val="20"/>
              </w:rPr>
            </w:pPr>
            <w:r>
              <w:rPr>
                <w:sz w:val="20"/>
              </w:rPr>
              <w:t>337</w:t>
            </w:r>
          </w:p>
        </w:tc>
        <w:tc>
          <w:tcPr>
            <w:tcW w:w="1995" w:type="dxa"/>
          </w:tcPr>
          <w:p>
            <w:pPr>
              <w:pStyle w:val="TableParagraph"/>
              <w:ind w:right="679"/>
              <w:rPr>
                <w:sz w:val="20"/>
              </w:rPr>
            </w:pPr>
            <w:r>
              <w:rPr>
                <w:sz w:val="20"/>
              </w:rPr>
              <w:t>0.948</w:t>
            </w:r>
          </w:p>
        </w:tc>
        <w:tc>
          <w:tcPr>
            <w:tcW w:w="1457" w:type="dxa"/>
          </w:tcPr>
          <w:p>
            <w:pPr>
              <w:pStyle w:val="TableParagraph"/>
              <w:ind w:right="47"/>
              <w:rPr>
                <w:b/>
                <w:sz w:val="20"/>
              </w:rPr>
            </w:pPr>
            <w:r>
              <w:rPr>
                <w:b/>
                <w:color w:val="041BA1"/>
                <w:sz w:val="20"/>
              </w:rPr>
              <w:t>-0.054</w:t>
            </w:r>
          </w:p>
        </w:tc>
      </w:tr>
      <w:tr>
        <w:trPr>
          <w:trHeight w:val="240" w:hRule="atLeast"/>
        </w:trPr>
        <w:tc>
          <w:tcPr>
            <w:tcW w:w="788" w:type="dxa"/>
          </w:tcPr>
          <w:p>
            <w:pPr>
              <w:pStyle w:val="TableParagraph"/>
              <w:ind w:left="50"/>
              <w:jc w:val="left"/>
              <w:rPr>
                <w:sz w:val="20"/>
              </w:rPr>
            </w:pPr>
            <w:r>
              <w:rPr>
                <w:sz w:val="20"/>
              </w:rPr>
              <w:t>RL</w:t>
            </w:r>
          </w:p>
        </w:tc>
        <w:tc>
          <w:tcPr>
            <w:tcW w:w="1569" w:type="dxa"/>
          </w:tcPr>
          <w:p>
            <w:pPr>
              <w:pStyle w:val="TableParagraph"/>
              <w:ind w:right="345"/>
              <w:rPr>
                <w:sz w:val="20"/>
              </w:rPr>
            </w:pPr>
            <w:r>
              <w:rPr>
                <w:sz w:val="20"/>
              </w:rPr>
              <w:t>CGACTT</w:t>
            </w:r>
          </w:p>
        </w:tc>
        <w:tc>
          <w:tcPr>
            <w:tcW w:w="1565" w:type="dxa"/>
          </w:tcPr>
          <w:p>
            <w:pPr>
              <w:pStyle w:val="TableParagraph"/>
              <w:ind w:left="325" w:right="352"/>
              <w:jc w:val="center"/>
              <w:rPr>
                <w:sz w:val="20"/>
              </w:rPr>
            </w:pPr>
            <w:r>
              <w:rPr>
                <w:sz w:val="20"/>
              </w:rPr>
              <w:t>609.59</w:t>
            </w:r>
          </w:p>
        </w:tc>
        <w:tc>
          <w:tcPr>
            <w:tcW w:w="1563" w:type="dxa"/>
          </w:tcPr>
          <w:p>
            <w:pPr>
              <w:pStyle w:val="TableParagraph"/>
              <w:ind w:left="433"/>
              <w:jc w:val="left"/>
              <w:rPr>
                <w:sz w:val="20"/>
              </w:rPr>
            </w:pPr>
            <w:r>
              <w:rPr>
                <w:sz w:val="20"/>
              </w:rPr>
              <w:t>576</w:t>
            </w:r>
          </w:p>
        </w:tc>
        <w:tc>
          <w:tcPr>
            <w:tcW w:w="1995" w:type="dxa"/>
          </w:tcPr>
          <w:p>
            <w:pPr>
              <w:pStyle w:val="TableParagraph"/>
              <w:ind w:right="679"/>
              <w:rPr>
                <w:sz w:val="20"/>
              </w:rPr>
            </w:pPr>
            <w:r>
              <w:rPr>
                <w:sz w:val="20"/>
              </w:rPr>
              <w:t>0.945</w:t>
            </w:r>
          </w:p>
        </w:tc>
        <w:tc>
          <w:tcPr>
            <w:tcW w:w="1457" w:type="dxa"/>
          </w:tcPr>
          <w:p>
            <w:pPr>
              <w:pStyle w:val="TableParagraph"/>
              <w:ind w:right="47"/>
              <w:rPr>
                <w:b/>
                <w:sz w:val="20"/>
              </w:rPr>
            </w:pPr>
            <w:r>
              <w:rPr>
                <w:b/>
                <w:color w:val="041BA1"/>
                <w:sz w:val="20"/>
              </w:rPr>
              <w:t>-0.057</w:t>
            </w:r>
          </w:p>
        </w:tc>
      </w:tr>
      <w:tr>
        <w:trPr>
          <w:trHeight w:val="240" w:hRule="atLeast"/>
        </w:trPr>
        <w:tc>
          <w:tcPr>
            <w:tcW w:w="788" w:type="dxa"/>
          </w:tcPr>
          <w:p>
            <w:pPr>
              <w:pStyle w:val="TableParagraph"/>
              <w:ind w:left="50"/>
              <w:jc w:val="left"/>
              <w:rPr>
                <w:sz w:val="20"/>
              </w:rPr>
            </w:pPr>
            <w:r>
              <w:rPr>
                <w:sz w:val="20"/>
              </w:rPr>
              <w:t>RL</w:t>
            </w:r>
          </w:p>
        </w:tc>
        <w:tc>
          <w:tcPr>
            <w:tcW w:w="1569" w:type="dxa"/>
          </w:tcPr>
          <w:p>
            <w:pPr>
              <w:pStyle w:val="TableParagraph"/>
              <w:ind w:right="345"/>
              <w:rPr>
                <w:sz w:val="20"/>
              </w:rPr>
            </w:pPr>
            <w:r>
              <w:rPr>
                <w:sz w:val="20"/>
              </w:rPr>
              <w:t>CGCCTA</w:t>
            </w:r>
          </w:p>
        </w:tc>
        <w:tc>
          <w:tcPr>
            <w:tcW w:w="1565" w:type="dxa"/>
          </w:tcPr>
          <w:p>
            <w:pPr>
              <w:pStyle w:val="TableParagraph"/>
              <w:ind w:left="325" w:right="352"/>
              <w:jc w:val="center"/>
              <w:rPr>
                <w:sz w:val="20"/>
              </w:rPr>
            </w:pPr>
            <w:r>
              <w:rPr>
                <w:sz w:val="20"/>
              </w:rPr>
              <w:t>554.49</w:t>
            </w:r>
          </w:p>
        </w:tc>
        <w:tc>
          <w:tcPr>
            <w:tcW w:w="1563" w:type="dxa"/>
          </w:tcPr>
          <w:p>
            <w:pPr>
              <w:pStyle w:val="TableParagraph"/>
              <w:ind w:left="433"/>
              <w:jc w:val="left"/>
              <w:rPr>
                <w:sz w:val="20"/>
              </w:rPr>
            </w:pPr>
            <w:r>
              <w:rPr>
                <w:sz w:val="20"/>
              </w:rPr>
              <w:t>501</w:t>
            </w:r>
          </w:p>
        </w:tc>
        <w:tc>
          <w:tcPr>
            <w:tcW w:w="1995" w:type="dxa"/>
          </w:tcPr>
          <w:p>
            <w:pPr>
              <w:pStyle w:val="TableParagraph"/>
              <w:ind w:right="679"/>
              <w:rPr>
                <w:sz w:val="20"/>
              </w:rPr>
            </w:pPr>
            <w:r>
              <w:rPr>
                <w:sz w:val="20"/>
              </w:rPr>
              <w:t>0.904</w:t>
            </w:r>
          </w:p>
        </w:tc>
        <w:tc>
          <w:tcPr>
            <w:tcW w:w="1457" w:type="dxa"/>
          </w:tcPr>
          <w:p>
            <w:pPr>
              <w:pStyle w:val="TableParagraph"/>
              <w:ind w:right="47"/>
              <w:rPr>
                <w:b/>
                <w:sz w:val="20"/>
              </w:rPr>
            </w:pPr>
            <w:r>
              <w:rPr>
                <w:b/>
                <w:color w:val="041BA1"/>
                <w:sz w:val="20"/>
              </w:rPr>
              <w:t>-0.101</w:t>
            </w:r>
          </w:p>
        </w:tc>
      </w:tr>
      <w:tr>
        <w:trPr>
          <w:trHeight w:val="240" w:hRule="atLeast"/>
        </w:trPr>
        <w:tc>
          <w:tcPr>
            <w:tcW w:w="788" w:type="dxa"/>
          </w:tcPr>
          <w:p>
            <w:pPr>
              <w:pStyle w:val="TableParagraph"/>
              <w:ind w:left="50"/>
              <w:jc w:val="left"/>
              <w:rPr>
                <w:sz w:val="20"/>
              </w:rPr>
            </w:pPr>
            <w:r>
              <w:rPr>
                <w:sz w:val="20"/>
              </w:rPr>
              <w:t>RL</w:t>
            </w:r>
          </w:p>
        </w:tc>
        <w:tc>
          <w:tcPr>
            <w:tcW w:w="1569" w:type="dxa"/>
          </w:tcPr>
          <w:p>
            <w:pPr>
              <w:pStyle w:val="TableParagraph"/>
              <w:ind w:right="345"/>
              <w:rPr>
                <w:sz w:val="20"/>
              </w:rPr>
            </w:pPr>
            <w:r>
              <w:rPr>
                <w:sz w:val="20"/>
              </w:rPr>
              <w:t>AGGTTA</w:t>
            </w:r>
          </w:p>
        </w:tc>
        <w:tc>
          <w:tcPr>
            <w:tcW w:w="1565" w:type="dxa"/>
          </w:tcPr>
          <w:p>
            <w:pPr>
              <w:pStyle w:val="TableParagraph"/>
              <w:ind w:left="325" w:right="352"/>
              <w:jc w:val="center"/>
              <w:rPr>
                <w:sz w:val="20"/>
              </w:rPr>
            </w:pPr>
            <w:r>
              <w:rPr>
                <w:sz w:val="20"/>
              </w:rPr>
              <w:t>649.40</w:t>
            </w:r>
          </w:p>
        </w:tc>
        <w:tc>
          <w:tcPr>
            <w:tcW w:w="1563" w:type="dxa"/>
          </w:tcPr>
          <w:p>
            <w:pPr>
              <w:pStyle w:val="TableParagraph"/>
              <w:ind w:left="433"/>
              <w:jc w:val="left"/>
              <w:rPr>
                <w:sz w:val="20"/>
              </w:rPr>
            </w:pPr>
            <w:r>
              <w:rPr>
                <w:sz w:val="20"/>
              </w:rPr>
              <w:t>586</w:t>
            </w:r>
          </w:p>
        </w:tc>
        <w:tc>
          <w:tcPr>
            <w:tcW w:w="1995" w:type="dxa"/>
          </w:tcPr>
          <w:p>
            <w:pPr>
              <w:pStyle w:val="TableParagraph"/>
              <w:ind w:right="679"/>
              <w:rPr>
                <w:sz w:val="20"/>
              </w:rPr>
            </w:pPr>
            <w:r>
              <w:rPr>
                <w:sz w:val="20"/>
              </w:rPr>
              <w:t>0.902</w:t>
            </w:r>
          </w:p>
        </w:tc>
        <w:tc>
          <w:tcPr>
            <w:tcW w:w="1457" w:type="dxa"/>
          </w:tcPr>
          <w:p>
            <w:pPr>
              <w:pStyle w:val="TableParagraph"/>
              <w:ind w:right="47"/>
              <w:rPr>
                <w:b/>
                <w:sz w:val="20"/>
              </w:rPr>
            </w:pPr>
            <w:r>
              <w:rPr>
                <w:b/>
                <w:color w:val="041BA1"/>
                <w:sz w:val="20"/>
              </w:rPr>
              <w:t>-0.103</w:t>
            </w:r>
          </w:p>
        </w:tc>
      </w:tr>
      <w:tr>
        <w:trPr>
          <w:trHeight w:val="240" w:hRule="atLeast"/>
        </w:trPr>
        <w:tc>
          <w:tcPr>
            <w:tcW w:w="788" w:type="dxa"/>
          </w:tcPr>
          <w:p>
            <w:pPr>
              <w:pStyle w:val="TableParagraph"/>
              <w:ind w:left="50"/>
              <w:jc w:val="left"/>
              <w:rPr>
                <w:sz w:val="20"/>
              </w:rPr>
            </w:pPr>
            <w:r>
              <w:rPr>
                <w:sz w:val="20"/>
              </w:rPr>
              <w:t>RL</w:t>
            </w:r>
          </w:p>
        </w:tc>
        <w:tc>
          <w:tcPr>
            <w:tcW w:w="1569" w:type="dxa"/>
          </w:tcPr>
          <w:p>
            <w:pPr>
              <w:pStyle w:val="TableParagraph"/>
              <w:ind w:right="345"/>
              <w:rPr>
                <w:sz w:val="20"/>
              </w:rPr>
            </w:pPr>
            <w:r>
              <w:rPr>
                <w:sz w:val="20"/>
              </w:rPr>
              <w:t>CGCCTT</w:t>
            </w:r>
          </w:p>
        </w:tc>
        <w:tc>
          <w:tcPr>
            <w:tcW w:w="1565" w:type="dxa"/>
          </w:tcPr>
          <w:p>
            <w:pPr>
              <w:pStyle w:val="TableParagraph"/>
              <w:ind w:left="331" w:right="352"/>
              <w:jc w:val="center"/>
              <w:rPr>
                <w:sz w:val="20"/>
              </w:rPr>
            </w:pPr>
            <w:r>
              <w:rPr>
                <w:sz w:val="20"/>
              </w:rPr>
              <w:t>1028.19</w:t>
            </w:r>
          </w:p>
        </w:tc>
        <w:tc>
          <w:tcPr>
            <w:tcW w:w="1563" w:type="dxa"/>
          </w:tcPr>
          <w:p>
            <w:pPr>
              <w:pStyle w:val="TableParagraph"/>
              <w:ind w:left="433"/>
              <w:jc w:val="left"/>
              <w:rPr>
                <w:sz w:val="20"/>
              </w:rPr>
            </w:pPr>
            <w:r>
              <w:rPr>
                <w:sz w:val="20"/>
              </w:rPr>
              <w:t>862</w:t>
            </w:r>
          </w:p>
        </w:tc>
        <w:tc>
          <w:tcPr>
            <w:tcW w:w="1995" w:type="dxa"/>
          </w:tcPr>
          <w:p>
            <w:pPr>
              <w:pStyle w:val="TableParagraph"/>
              <w:ind w:right="679"/>
              <w:rPr>
                <w:sz w:val="20"/>
              </w:rPr>
            </w:pPr>
            <w:r>
              <w:rPr>
                <w:sz w:val="20"/>
              </w:rPr>
              <w:t>0.838</w:t>
            </w:r>
          </w:p>
        </w:tc>
        <w:tc>
          <w:tcPr>
            <w:tcW w:w="1457" w:type="dxa"/>
          </w:tcPr>
          <w:p>
            <w:pPr>
              <w:pStyle w:val="TableParagraph"/>
              <w:ind w:right="47"/>
              <w:rPr>
                <w:b/>
                <w:sz w:val="20"/>
              </w:rPr>
            </w:pPr>
            <w:r>
              <w:rPr>
                <w:b/>
                <w:color w:val="041BA1"/>
                <w:sz w:val="20"/>
              </w:rPr>
              <w:t>-0.176</w:t>
            </w:r>
          </w:p>
        </w:tc>
      </w:tr>
      <w:tr>
        <w:trPr>
          <w:trHeight w:val="240" w:hRule="atLeast"/>
        </w:trPr>
        <w:tc>
          <w:tcPr>
            <w:tcW w:w="788" w:type="dxa"/>
          </w:tcPr>
          <w:p>
            <w:pPr>
              <w:pStyle w:val="TableParagraph"/>
              <w:ind w:left="50"/>
              <w:jc w:val="left"/>
              <w:rPr>
                <w:sz w:val="20"/>
              </w:rPr>
            </w:pPr>
            <w:r>
              <w:rPr>
                <w:sz w:val="20"/>
              </w:rPr>
              <w:t>RL</w:t>
            </w:r>
          </w:p>
        </w:tc>
        <w:tc>
          <w:tcPr>
            <w:tcW w:w="1569" w:type="dxa"/>
          </w:tcPr>
          <w:p>
            <w:pPr>
              <w:pStyle w:val="TableParagraph"/>
              <w:ind w:right="345"/>
              <w:rPr>
                <w:sz w:val="20"/>
              </w:rPr>
            </w:pPr>
            <w:r>
              <w:rPr>
                <w:sz w:val="20"/>
              </w:rPr>
              <w:t>CGCTTG</w:t>
            </w:r>
          </w:p>
        </w:tc>
        <w:tc>
          <w:tcPr>
            <w:tcW w:w="1565" w:type="dxa"/>
          </w:tcPr>
          <w:p>
            <w:pPr>
              <w:pStyle w:val="TableParagraph"/>
              <w:ind w:left="331" w:right="352"/>
              <w:jc w:val="center"/>
              <w:rPr>
                <w:sz w:val="20"/>
              </w:rPr>
            </w:pPr>
            <w:r>
              <w:rPr>
                <w:sz w:val="20"/>
              </w:rPr>
              <w:t>1007.46</w:t>
            </w:r>
          </w:p>
        </w:tc>
        <w:tc>
          <w:tcPr>
            <w:tcW w:w="1563" w:type="dxa"/>
          </w:tcPr>
          <w:p>
            <w:pPr>
              <w:pStyle w:val="TableParagraph"/>
              <w:ind w:left="433"/>
              <w:jc w:val="left"/>
              <w:rPr>
                <w:sz w:val="20"/>
              </w:rPr>
            </w:pPr>
            <w:r>
              <w:rPr>
                <w:sz w:val="20"/>
              </w:rPr>
              <w:t>804</w:t>
            </w:r>
          </w:p>
        </w:tc>
        <w:tc>
          <w:tcPr>
            <w:tcW w:w="1995" w:type="dxa"/>
          </w:tcPr>
          <w:p>
            <w:pPr>
              <w:pStyle w:val="TableParagraph"/>
              <w:ind w:right="679"/>
              <w:rPr>
                <w:sz w:val="20"/>
              </w:rPr>
            </w:pPr>
            <w:r>
              <w:rPr>
                <w:sz w:val="20"/>
              </w:rPr>
              <w:t>0.798</w:t>
            </w:r>
          </w:p>
        </w:tc>
        <w:tc>
          <w:tcPr>
            <w:tcW w:w="1457" w:type="dxa"/>
          </w:tcPr>
          <w:p>
            <w:pPr>
              <w:pStyle w:val="TableParagraph"/>
              <w:ind w:right="47"/>
              <w:rPr>
                <w:b/>
                <w:sz w:val="20"/>
              </w:rPr>
            </w:pPr>
            <w:r>
              <w:rPr>
                <w:b/>
                <w:color w:val="041BA1"/>
                <w:sz w:val="20"/>
              </w:rPr>
              <w:t>-0.226</w:t>
            </w:r>
          </w:p>
        </w:tc>
      </w:tr>
      <w:tr>
        <w:trPr>
          <w:trHeight w:val="240" w:hRule="atLeast"/>
        </w:trPr>
        <w:tc>
          <w:tcPr>
            <w:tcW w:w="788" w:type="dxa"/>
          </w:tcPr>
          <w:p>
            <w:pPr>
              <w:pStyle w:val="TableParagraph"/>
              <w:ind w:left="50"/>
              <w:jc w:val="left"/>
              <w:rPr>
                <w:sz w:val="20"/>
              </w:rPr>
            </w:pPr>
            <w:r>
              <w:rPr>
                <w:sz w:val="20"/>
              </w:rPr>
              <w:t>RL</w:t>
            </w:r>
          </w:p>
        </w:tc>
        <w:tc>
          <w:tcPr>
            <w:tcW w:w="1569" w:type="dxa"/>
          </w:tcPr>
          <w:p>
            <w:pPr>
              <w:pStyle w:val="TableParagraph"/>
              <w:ind w:right="345"/>
              <w:rPr>
                <w:sz w:val="20"/>
              </w:rPr>
            </w:pPr>
            <w:r>
              <w:rPr>
                <w:sz w:val="20"/>
              </w:rPr>
              <w:t>CGGCTT</w:t>
            </w:r>
          </w:p>
        </w:tc>
        <w:tc>
          <w:tcPr>
            <w:tcW w:w="1565" w:type="dxa"/>
          </w:tcPr>
          <w:p>
            <w:pPr>
              <w:pStyle w:val="TableParagraph"/>
              <w:ind w:left="331" w:right="352"/>
              <w:jc w:val="center"/>
              <w:rPr>
                <w:sz w:val="20"/>
              </w:rPr>
            </w:pPr>
            <w:r>
              <w:rPr>
                <w:sz w:val="20"/>
              </w:rPr>
              <w:t>1124.53</w:t>
            </w:r>
          </w:p>
        </w:tc>
        <w:tc>
          <w:tcPr>
            <w:tcW w:w="1563" w:type="dxa"/>
          </w:tcPr>
          <w:p>
            <w:pPr>
              <w:pStyle w:val="TableParagraph"/>
              <w:ind w:left="433"/>
              <w:jc w:val="left"/>
              <w:rPr>
                <w:sz w:val="20"/>
              </w:rPr>
            </w:pPr>
            <w:r>
              <w:rPr>
                <w:sz w:val="20"/>
              </w:rPr>
              <w:t>866</w:t>
            </w:r>
          </w:p>
        </w:tc>
        <w:tc>
          <w:tcPr>
            <w:tcW w:w="1995" w:type="dxa"/>
          </w:tcPr>
          <w:p>
            <w:pPr>
              <w:pStyle w:val="TableParagraph"/>
              <w:ind w:right="679"/>
              <w:rPr>
                <w:sz w:val="20"/>
              </w:rPr>
            </w:pPr>
            <w:r>
              <w:rPr>
                <w:sz w:val="20"/>
              </w:rPr>
              <w:t>0.770</w:t>
            </w:r>
          </w:p>
        </w:tc>
        <w:tc>
          <w:tcPr>
            <w:tcW w:w="1457" w:type="dxa"/>
          </w:tcPr>
          <w:p>
            <w:pPr>
              <w:pStyle w:val="TableParagraph"/>
              <w:ind w:right="47"/>
              <w:rPr>
                <w:b/>
                <w:sz w:val="20"/>
              </w:rPr>
            </w:pPr>
            <w:r>
              <w:rPr>
                <w:b/>
                <w:color w:val="041BA1"/>
                <w:sz w:val="20"/>
              </w:rPr>
              <w:t>-0.261</w:t>
            </w:r>
          </w:p>
        </w:tc>
      </w:tr>
      <w:tr>
        <w:trPr>
          <w:trHeight w:val="240" w:hRule="atLeast"/>
        </w:trPr>
        <w:tc>
          <w:tcPr>
            <w:tcW w:w="788" w:type="dxa"/>
          </w:tcPr>
          <w:p>
            <w:pPr>
              <w:pStyle w:val="TableParagraph"/>
              <w:ind w:left="50"/>
              <w:jc w:val="left"/>
              <w:rPr>
                <w:sz w:val="20"/>
              </w:rPr>
            </w:pPr>
            <w:r>
              <w:rPr>
                <w:sz w:val="20"/>
              </w:rPr>
              <w:t>RL</w:t>
            </w:r>
          </w:p>
        </w:tc>
        <w:tc>
          <w:tcPr>
            <w:tcW w:w="1569" w:type="dxa"/>
          </w:tcPr>
          <w:p>
            <w:pPr>
              <w:pStyle w:val="TableParagraph"/>
              <w:ind w:right="345"/>
              <w:rPr>
                <w:sz w:val="20"/>
              </w:rPr>
            </w:pPr>
            <w:r>
              <w:rPr>
                <w:sz w:val="20"/>
              </w:rPr>
              <w:t>AGATTG</w:t>
            </w:r>
          </w:p>
        </w:tc>
        <w:tc>
          <w:tcPr>
            <w:tcW w:w="1565" w:type="dxa"/>
          </w:tcPr>
          <w:p>
            <w:pPr>
              <w:pStyle w:val="TableParagraph"/>
              <w:ind w:left="331" w:right="352"/>
              <w:jc w:val="center"/>
              <w:rPr>
                <w:sz w:val="20"/>
              </w:rPr>
            </w:pPr>
            <w:r>
              <w:rPr>
                <w:sz w:val="20"/>
              </w:rPr>
              <w:t>1111.24</w:t>
            </w:r>
          </w:p>
        </w:tc>
        <w:tc>
          <w:tcPr>
            <w:tcW w:w="1563" w:type="dxa"/>
          </w:tcPr>
          <w:p>
            <w:pPr>
              <w:pStyle w:val="TableParagraph"/>
              <w:ind w:left="433"/>
              <w:jc w:val="left"/>
              <w:rPr>
                <w:sz w:val="20"/>
              </w:rPr>
            </w:pPr>
            <w:r>
              <w:rPr>
                <w:sz w:val="20"/>
              </w:rPr>
              <w:t>839</w:t>
            </w:r>
          </w:p>
        </w:tc>
        <w:tc>
          <w:tcPr>
            <w:tcW w:w="1995" w:type="dxa"/>
          </w:tcPr>
          <w:p>
            <w:pPr>
              <w:pStyle w:val="TableParagraph"/>
              <w:ind w:right="679"/>
              <w:rPr>
                <w:sz w:val="20"/>
              </w:rPr>
            </w:pPr>
            <w:r>
              <w:rPr>
                <w:sz w:val="20"/>
              </w:rPr>
              <w:t>0.755</w:t>
            </w:r>
          </w:p>
        </w:tc>
        <w:tc>
          <w:tcPr>
            <w:tcW w:w="1457" w:type="dxa"/>
          </w:tcPr>
          <w:p>
            <w:pPr>
              <w:pStyle w:val="TableParagraph"/>
              <w:ind w:right="47"/>
              <w:rPr>
                <w:b/>
                <w:sz w:val="20"/>
              </w:rPr>
            </w:pPr>
            <w:r>
              <w:rPr>
                <w:b/>
                <w:color w:val="041BA1"/>
                <w:sz w:val="20"/>
              </w:rPr>
              <w:t>-0.281</w:t>
            </w:r>
          </w:p>
        </w:tc>
      </w:tr>
      <w:tr>
        <w:trPr>
          <w:trHeight w:val="240" w:hRule="atLeast"/>
        </w:trPr>
        <w:tc>
          <w:tcPr>
            <w:tcW w:w="788" w:type="dxa"/>
          </w:tcPr>
          <w:p>
            <w:pPr>
              <w:pStyle w:val="TableParagraph"/>
              <w:ind w:left="50"/>
              <w:jc w:val="left"/>
              <w:rPr>
                <w:sz w:val="20"/>
              </w:rPr>
            </w:pPr>
            <w:r>
              <w:rPr>
                <w:sz w:val="20"/>
              </w:rPr>
              <w:t>RL</w:t>
            </w:r>
          </w:p>
        </w:tc>
        <w:tc>
          <w:tcPr>
            <w:tcW w:w="1569" w:type="dxa"/>
          </w:tcPr>
          <w:p>
            <w:pPr>
              <w:pStyle w:val="TableParagraph"/>
              <w:ind w:right="345"/>
              <w:rPr>
                <w:sz w:val="20"/>
              </w:rPr>
            </w:pPr>
            <w:r>
              <w:rPr>
                <w:sz w:val="20"/>
              </w:rPr>
              <w:t>CGACTC</w:t>
            </w:r>
          </w:p>
        </w:tc>
        <w:tc>
          <w:tcPr>
            <w:tcW w:w="1565" w:type="dxa"/>
          </w:tcPr>
          <w:p>
            <w:pPr>
              <w:pStyle w:val="TableParagraph"/>
              <w:ind w:left="325" w:right="352"/>
              <w:jc w:val="center"/>
              <w:rPr>
                <w:sz w:val="20"/>
              </w:rPr>
            </w:pPr>
            <w:r>
              <w:rPr>
                <w:sz w:val="20"/>
              </w:rPr>
              <w:t>884.04</w:t>
            </w:r>
          </w:p>
        </w:tc>
        <w:tc>
          <w:tcPr>
            <w:tcW w:w="1563" w:type="dxa"/>
          </w:tcPr>
          <w:p>
            <w:pPr>
              <w:pStyle w:val="TableParagraph"/>
              <w:ind w:left="433"/>
              <w:jc w:val="left"/>
              <w:rPr>
                <w:sz w:val="20"/>
              </w:rPr>
            </w:pPr>
            <w:r>
              <w:rPr>
                <w:sz w:val="20"/>
              </w:rPr>
              <w:t>663</w:t>
            </w:r>
          </w:p>
        </w:tc>
        <w:tc>
          <w:tcPr>
            <w:tcW w:w="1995" w:type="dxa"/>
          </w:tcPr>
          <w:p>
            <w:pPr>
              <w:pStyle w:val="TableParagraph"/>
              <w:ind w:right="679"/>
              <w:rPr>
                <w:sz w:val="20"/>
              </w:rPr>
            </w:pPr>
            <w:r>
              <w:rPr>
                <w:sz w:val="20"/>
              </w:rPr>
              <w:t>0.750</w:t>
            </w:r>
          </w:p>
        </w:tc>
        <w:tc>
          <w:tcPr>
            <w:tcW w:w="1457" w:type="dxa"/>
          </w:tcPr>
          <w:p>
            <w:pPr>
              <w:pStyle w:val="TableParagraph"/>
              <w:ind w:right="47"/>
              <w:rPr>
                <w:b/>
                <w:sz w:val="20"/>
              </w:rPr>
            </w:pPr>
            <w:r>
              <w:rPr>
                <w:b/>
                <w:color w:val="041BA1"/>
                <w:sz w:val="20"/>
              </w:rPr>
              <w:t>-0.288</w:t>
            </w:r>
          </w:p>
        </w:tc>
      </w:tr>
      <w:tr>
        <w:trPr>
          <w:trHeight w:val="240" w:hRule="atLeast"/>
        </w:trPr>
        <w:tc>
          <w:tcPr>
            <w:tcW w:w="788" w:type="dxa"/>
          </w:tcPr>
          <w:p>
            <w:pPr>
              <w:pStyle w:val="TableParagraph"/>
              <w:ind w:left="50"/>
              <w:jc w:val="left"/>
              <w:rPr>
                <w:sz w:val="20"/>
              </w:rPr>
            </w:pPr>
            <w:r>
              <w:rPr>
                <w:sz w:val="20"/>
              </w:rPr>
              <w:t>RL</w:t>
            </w:r>
          </w:p>
        </w:tc>
        <w:tc>
          <w:tcPr>
            <w:tcW w:w="1569" w:type="dxa"/>
          </w:tcPr>
          <w:p>
            <w:pPr>
              <w:pStyle w:val="TableParagraph"/>
              <w:ind w:right="345"/>
              <w:rPr>
                <w:sz w:val="20"/>
              </w:rPr>
            </w:pPr>
            <w:r>
              <w:rPr>
                <w:sz w:val="20"/>
              </w:rPr>
              <w:t>AGGTTG</w:t>
            </w:r>
          </w:p>
        </w:tc>
        <w:tc>
          <w:tcPr>
            <w:tcW w:w="1565" w:type="dxa"/>
          </w:tcPr>
          <w:p>
            <w:pPr>
              <w:pStyle w:val="TableParagraph"/>
              <w:ind w:left="331" w:right="352"/>
              <w:jc w:val="center"/>
              <w:rPr>
                <w:sz w:val="20"/>
              </w:rPr>
            </w:pPr>
            <w:r>
              <w:rPr>
                <w:sz w:val="20"/>
              </w:rPr>
              <w:t>1090.94</w:t>
            </w:r>
          </w:p>
        </w:tc>
        <w:tc>
          <w:tcPr>
            <w:tcW w:w="1563" w:type="dxa"/>
          </w:tcPr>
          <w:p>
            <w:pPr>
              <w:pStyle w:val="TableParagraph"/>
              <w:ind w:left="433"/>
              <w:jc w:val="left"/>
              <w:rPr>
                <w:sz w:val="20"/>
              </w:rPr>
            </w:pPr>
            <w:r>
              <w:rPr>
                <w:sz w:val="20"/>
              </w:rPr>
              <w:t>774</w:t>
            </w:r>
          </w:p>
        </w:tc>
        <w:tc>
          <w:tcPr>
            <w:tcW w:w="1995" w:type="dxa"/>
          </w:tcPr>
          <w:p>
            <w:pPr>
              <w:pStyle w:val="TableParagraph"/>
              <w:ind w:right="679"/>
              <w:rPr>
                <w:sz w:val="20"/>
              </w:rPr>
            </w:pPr>
            <w:r>
              <w:rPr>
                <w:sz w:val="20"/>
              </w:rPr>
              <w:t>0.709</w:t>
            </w:r>
          </w:p>
        </w:tc>
        <w:tc>
          <w:tcPr>
            <w:tcW w:w="1457" w:type="dxa"/>
          </w:tcPr>
          <w:p>
            <w:pPr>
              <w:pStyle w:val="TableParagraph"/>
              <w:ind w:right="47"/>
              <w:rPr>
                <w:b/>
                <w:sz w:val="20"/>
              </w:rPr>
            </w:pPr>
            <w:r>
              <w:rPr>
                <w:b/>
                <w:color w:val="041BA1"/>
                <w:sz w:val="20"/>
              </w:rPr>
              <w:t>-0.343</w:t>
            </w:r>
          </w:p>
        </w:tc>
      </w:tr>
      <w:tr>
        <w:trPr>
          <w:trHeight w:val="240" w:hRule="atLeast"/>
        </w:trPr>
        <w:tc>
          <w:tcPr>
            <w:tcW w:w="788" w:type="dxa"/>
          </w:tcPr>
          <w:p>
            <w:pPr>
              <w:pStyle w:val="TableParagraph"/>
              <w:ind w:left="50"/>
              <w:jc w:val="left"/>
              <w:rPr>
                <w:sz w:val="20"/>
              </w:rPr>
            </w:pPr>
            <w:r>
              <w:rPr>
                <w:sz w:val="20"/>
              </w:rPr>
              <w:t>RL</w:t>
            </w:r>
          </w:p>
        </w:tc>
        <w:tc>
          <w:tcPr>
            <w:tcW w:w="1569" w:type="dxa"/>
          </w:tcPr>
          <w:p>
            <w:pPr>
              <w:pStyle w:val="TableParagraph"/>
              <w:ind w:right="345"/>
              <w:rPr>
                <w:sz w:val="20"/>
              </w:rPr>
            </w:pPr>
            <w:r>
              <w:rPr>
                <w:sz w:val="20"/>
              </w:rPr>
              <w:t>AGACTC</w:t>
            </w:r>
          </w:p>
        </w:tc>
        <w:tc>
          <w:tcPr>
            <w:tcW w:w="1565" w:type="dxa"/>
          </w:tcPr>
          <w:p>
            <w:pPr>
              <w:pStyle w:val="TableParagraph"/>
              <w:ind w:left="331" w:right="352"/>
              <w:jc w:val="center"/>
              <w:rPr>
                <w:sz w:val="20"/>
              </w:rPr>
            </w:pPr>
            <w:r>
              <w:rPr>
                <w:sz w:val="20"/>
              </w:rPr>
              <w:t>1644.73</w:t>
            </w:r>
          </w:p>
        </w:tc>
        <w:tc>
          <w:tcPr>
            <w:tcW w:w="1563" w:type="dxa"/>
          </w:tcPr>
          <w:p>
            <w:pPr>
              <w:pStyle w:val="TableParagraph"/>
              <w:ind w:left="371"/>
              <w:jc w:val="left"/>
              <w:rPr>
                <w:sz w:val="20"/>
              </w:rPr>
            </w:pPr>
            <w:r>
              <w:rPr>
                <w:sz w:val="20"/>
              </w:rPr>
              <w:t>1142</w:t>
            </w:r>
          </w:p>
        </w:tc>
        <w:tc>
          <w:tcPr>
            <w:tcW w:w="1995" w:type="dxa"/>
          </w:tcPr>
          <w:p>
            <w:pPr>
              <w:pStyle w:val="TableParagraph"/>
              <w:ind w:right="679"/>
              <w:rPr>
                <w:sz w:val="20"/>
              </w:rPr>
            </w:pPr>
            <w:r>
              <w:rPr>
                <w:sz w:val="20"/>
              </w:rPr>
              <w:t>0.694</w:t>
            </w:r>
          </w:p>
        </w:tc>
        <w:tc>
          <w:tcPr>
            <w:tcW w:w="1457" w:type="dxa"/>
          </w:tcPr>
          <w:p>
            <w:pPr>
              <w:pStyle w:val="TableParagraph"/>
              <w:ind w:right="47"/>
              <w:rPr>
                <w:b/>
                <w:sz w:val="20"/>
              </w:rPr>
            </w:pPr>
            <w:r>
              <w:rPr>
                <w:b/>
                <w:color w:val="041BA1"/>
                <w:sz w:val="20"/>
              </w:rPr>
              <w:t>-0.365</w:t>
            </w:r>
          </w:p>
        </w:tc>
      </w:tr>
      <w:tr>
        <w:trPr>
          <w:trHeight w:val="239" w:hRule="atLeast"/>
        </w:trPr>
        <w:tc>
          <w:tcPr>
            <w:tcW w:w="788" w:type="dxa"/>
          </w:tcPr>
          <w:p>
            <w:pPr>
              <w:pStyle w:val="TableParagraph"/>
              <w:ind w:left="50"/>
              <w:jc w:val="left"/>
              <w:rPr>
                <w:sz w:val="20"/>
              </w:rPr>
            </w:pPr>
            <w:r>
              <w:rPr>
                <w:sz w:val="20"/>
              </w:rPr>
              <w:t>RL</w:t>
            </w:r>
          </w:p>
        </w:tc>
        <w:tc>
          <w:tcPr>
            <w:tcW w:w="1569" w:type="dxa"/>
          </w:tcPr>
          <w:p>
            <w:pPr>
              <w:pStyle w:val="TableParagraph"/>
              <w:ind w:right="345"/>
              <w:rPr>
                <w:sz w:val="20"/>
              </w:rPr>
            </w:pPr>
            <w:r>
              <w:rPr>
                <w:sz w:val="20"/>
              </w:rPr>
              <w:t>CGATTG</w:t>
            </w:r>
          </w:p>
        </w:tc>
        <w:tc>
          <w:tcPr>
            <w:tcW w:w="1565" w:type="dxa"/>
          </w:tcPr>
          <w:p>
            <w:pPr>
              <w:pStyle w:val="TableParagraph"/>
              <w:ind w:left="325" w:right="352"/>
              <w:jc w:val="center"/>
              <w:rPr>
                <w:sz w:val="20"/>
              </w:rPr>
            </w:pPr>
            <w:r>
              <w:rPr>
                <w:sz w:val="20"/>
              </w:rPr>
              <w:t>597.29</w:t>
            </w:r>
          </w:p>
        </w:tc>
        <w:tc>
          <w:tcPr>
            <w:tcW w:w="1563" w:type="dxa"/>
          </w:tcPr>
          <w:p>
            <w:pPr>
              <w:pStyle w:val="TableParagraph"/>
              <w:ind w:left="433"/>
              <w:jc w:val="left"/>
              <w:rPr>
                <w:sz w:val="20"/>
              </w:rPr>
            </w:pPr>
            <w:r>
              <w:rPr>
                <w:sz w:val="20"/>
              </w:rPr>
              <w:t>408</w:t>
            </w:r>
          </w:p>
        </w:tc>
        <w:tc>
          <w:tcPr>
            <w:tcW w:w="1995" w:type="dxa"/>
          </w:tcPr>
          <w:p>
            <w:pPr>
              <w:pStyle w:val="TableParagraph"/>
              <w:ind w:right="679"/>
              <w:rPr>
                <w:sz w:val="20"/>
              </w:rPr>
            </w:pPr>
            <w:r>
              <w:rPr>
                <w:sz w:val="20"/>
              </w:rPr>
              <w:t>0.683</w:t>
            </w:r>
          </w:p>
        </w:tc>
        <w:tc>
          <w:tcPr>
            <w:tcW w:w="1457" w:type="dxa"/>
          </w:tcPr>
          <w:p>
            <w:pPr>
              <w:pStyle w:val="TableParagraph"/>
              <w:ind w:right="47"/>
              <w:rPr>
                <w:b/>
                <w:sz w:val="20"/>
              </w:rPr>
            </w:pPr>
            <w:r>
              <w:rPr>
                <w:b/>
                <w:color w:val="041BA1"/>
                <w:sz w:val="20"/>
              </w:rPr>
              <w:t>-0.381</w:t>
            </w:r>
          </w:p>
        </w:tc>
      </w:tr>
      <w:tr>
        <w:trPr>
          <w:trHeight w:val="240" w:hRule="atLeast"/>
        </w:trPr>
        <w:tc>
          <w:tcPr>
            <w:tcW w:w="788" w:type="dxa"/>
          </w:tcPr>
          <w:p>
            <w:pPr>
              <w:pStyle w:val="TableParagraph"/>
              <w:ind w:left="50"/>
              <w:jc w:val="left"/>
              <w:rPr>
                <w:sz w:val="20"/>
              </w:rPr>
            </w:pPr>
            <w:r>
              <w:rPr>
                <w:sz w:val="20"/>
              </w:rPr>
              <w:t>RL</w:t>
            </w:r>
          </w:p>
        </w:tc>
        <w:tc>
          <w:tcPr>
            <w:tcW w:w="1569" w:type="dxa"/>
          </w:tcPr>
          <w:p>
            <w:pPr>
              <w:pStyle w:val="TableParagraph"/>
              <w:ind w:right="345"/>
              <w:rPr>
                <w:sz w:val="20"/>
              </w:rPr>
            </w:pPr>
            <w:r>
              <w:rPr>
                <w:sz w:val="20"/>
              </w:rPr>
              <w:t>CGACTG</w:t>
            </w:r>
          </w:p>
        </w:tc>
        <w:tc>
          <w:tcPr>
            <w:tcW w:w="1565" w:type="dxa"/>
          </w:tcPr>
          <w:p>
            <w:pPr>
              <w:pStyle w:val="TableParagraph"/>
              <w:ind w:left="331" w:right="352"/>
              <w:jc w:val="center"/>
              <w:rPr>
                <w:sz w:val="20"/>
              </w:rPr>
            </w:pPr>
            <w:r>
              <w:rPr>
                <w:sz w:val="20"/>
              </w:rPr>
              <w:t>1837.15</w:t>
            </w:r>
          </w:p>
        </w:tc>
        <w:tc>
          <w:tcPr>
            <w:tcW w:w="1563" w:type="dxa"/>
          </w:tcPr>
          <w:p>
            <w:pPr>
              <w:pStyle w:val="TableParagraph"/>
              <w:ind w:left="371"/>
              <w:jc w:val="left"/>
              <w:rPr>
                <w:sz w:val="20"/>
              </w:rPr>
            </w:pPr>
            <w:r>
              <w:rPr>
                <w:sz w:val="20"/>
              </w:rPr>
              <w:t>1128</w:t>
            </w:r>
          </w:p>
        </w:tc>
        <w:tc>
          <w:tcPr>
            <w:tcW w:w="1995" w:type="dxa"/>
          </w:tcPr>
          <w:p>
            <w:pPr>
              <w:pStyle w:val="TableParagraph"/>
              <w:ind w:right="679"/>
              <w:rPr>
                <w:sz w:val="20"/>
              </w:rPr>
            </w:pPr>
            <w:r>
              <w:rPr>
                <w:sz w:val="20"/>
              </w:rPr>
              <w:t>0.614</w:t>
            </w:r>
          </w:p>
        </w:tc>
        <w:tc>
          <w:tcPr>
            <w:tcW w:w="1457" w:type="dxa"/>
          </w:tcPr>
          <w:p>
            <w:pPr>
              <w:pStyle w:val="TableParagraph"/>
              <w:ind w:right="47"/>
              <w:rPr>
                <w:b/>
                <w:sz w:val="20"/>
              </w:rPr>
            </w:pPr>
            <w:r>
              <w:rPr>
                <w:b/>
                <w:color w:val="041BA1"/>
                <w:sz w:val="20"/>
              </w:rPr>
              <w:t>-0.488</w:t>
            </w:r>
          </w:p>
        </w:tc>
      </w:tr>
      <w:tr>
        <w:trPr>
          <w:trHeight w:val="240" w:hRule="atLeast"/>
        </w:trPr>
        <w:tc>
          <w:tcPr>
            <w:tcW w:w="788" w:type="dxa"/>
          </w:tcPr>
          <w:p>
            <w:pPr>
              <w:pStyle w:val="TableParagraph"/>
              <w:ind w:left="50"/>
              <w:jc w:val="left"/>
              <w:rPr>
                <w:sz w:val="20"/>
              </w:rPr>
            </w:pPr>
            <w:r>
              <w:rPr>
                <w:sz w:val="20"/>
              </w:rPr>
              <w:t>RL</w:t>
            </w:r>
          </w:p>
        </w:tc>
        <w:tc>
          <w:tcPr>
            <w:tcW w:w="1569" w:type="dxa"/>
          </w:tcPr>
          <w:p>
            <w:pPr>
              <w:pStyle w:val="TableParagraph"/>
              <w:ind w:right="345"/>
              <w:rPr>
                <w:sz w:val="20"/>
              </w:rPr>
            </w:pPr>
            <w:r>
              <w:rPr>
                <w:sz w:val="20"/>
              </w:rPr>
              <w:t>CGCTTA</w:t>
            </w:r>
          </w:p>
        </w:tc>
        <w:tc>
          <w:tcPr>
            <w:tcW w:w="1565" w:type="dxa"/>
          </w:tcPr>
          <w:p>
            <w:pPr>
              <w:pStyle w:val="TableParagraph"/>
              <w:ind w:left="325" w:right="352"/>
              <w:jc w:val="center"/>
              <w:rPr>
                <w:sz w:val="20"/>
              </w:rPr>
            </w:pPr>
            <w:r>
              <w:rPr>
                <w:sz w:val="20"/>
              </w:rPr>
              <w:t>599.71</w:t>
            </w:r>
          </w:p>
        </w:tc>
        <w:tc>
          <w:tcPr>
            <w:tcW w:w="1563" w:type="dxa"/>
          </w:tcPr>
          <w:p>
            <w:pPr>
              <w:pStyle w:val="TableParagraph"/>
              <w:ind w:left="433"/>
              <w:jc w:val="left"/>
              <w:rPr>
                <w:sz w:val="20"/>
              </w:rPr>
            </w:pPr>
            <w:r>
              <w:rPr>
                <w:sz w:val="20"/>
              </w:rPr>
              <w:t>345</w:t>
            </w:r>
          </w:p>
        </w:tc>
        <w:tc>
          <w:tcPr>
            <w:tcW w:w="1995" w:type="dxa"/>
          </w:tcPr>
          <w:p>
            <w:pPr>
              <w:pStyle w:val="TableParagraph"/>
              <w:ind w:right="679"/>
              <w:rPr>
                <w:sz w:val="20"/>
              </w:rPr>
            </w:pPr>
            <w:r>
              <w:rPr>
                <w:sz w:val="20"/>
              </w:rPr>
              <w:t>0.575</w:t>
            </w:r>
          </w:p>
        </w:tc>
        <w:tc>
          <w:tcPr>
            <w:tcW w:w="1457" w:type="dxa"/>
          </w:tcPr>
          <w:p>
            <w:pPr>
              <w:pStyle w:val="TableParagraph"/>
              <w:ind w:right="47"/>
              <w:rPr>
                <w:b/>
                <w:sz w:val="20"/>
              </w:rPr>
            </w:pPr>
            <w:r>
              <w:rPr>
                <w:b/>
                <w:color w:val="041BA1"/>
                <w:sz w:val="20"/>
              </w:rPr>
              <w:t>-0.553</w:t>
            </w:r>
          </w:p>
        </w:tc>
      </w:tr>
      <w:tr>
        <w:trPr>
          <w:trHeight w:val="220" w:hRule="atLeast"/>
        </w:trPr>
        <w:tc>
          <w:tcPr>
            <w:tcW w:w="788" w:type="dxa"/>
          </w:tcPr>
          <w:p>
            <w:pPr>
              <w:pStyle w:val="TableParagraph"/>
              <w:spacing w:line="196" w:lineRule="exact"/>
              <w:ind w:left="50"/>
              <w:jc w:val="left"/>
              <w:rPr>
                <w:sz w:val="20"/>
              </w:rPr>
            </w:pPr>
            <w:r>
              <w:rPr>
                <w:sz w:val="20"/>
              </w:rPr>
              <w:t>RL</w:t>
            </w:r>
          </w:p>
        </w:tc>
        <w:tc>
          <w:tcPr>
            <w:tcW w:w="1569" w:type="dxa"/>
          </w:tcPr>
          <w:p>
            <w:pPr>
              <w:pStyle w:val="TableParagraph"/>
              <w:spacing w:line="196" w:lineRule="exact"/>
              <w:ind w:right="345"/>
              <w:rPr>
                <w:sz w:val="20"/>
              </w:rPr>
            </w:pPr>
            <w:r>
              <w:rPr>
                <w:sz w:val="20"/>
              </w:rPr>
              <w:t>CGGTTG</w:t>
            </w:r>
          </w:p>
        </w:tc>
        <w:tc>
          <w:tcPr>
            <w:tcW w:w="1565" w:type="dxa"/>
          </w:tcPr>
          <w:p>
            <w:pPr>
              <w:pStyle w:val="TableParagraph"/>
              <w:spacing w:line="196" w:lineRule="exact"/>
              <w:ind w:left="331" w:right="352"/>
              <w:jc w:val="center"/>
              <w:rPr>
                <w:sz w:val="20"/>
              </w:rPr>
            </w:pPr>
            <w:r>
              <w:rPr>
                <w:sz w:val="20"/>
              </w:rPr>
              <w:t>1101.86</w:t>
            </w:r>
          </w:p>
        </w:tc>
        <w:tc>
          <w:tcPr>
            <w:tcW w:w="1563" w:type="dxa"/>
          </w:tcPr>
          <w:p>
            <w:pPr>
              <w:pStyle w:val="TableParagraph"/>
              <w:spacing w:line="196" w:lineRule="exact"/>
              <w:ind w:left="433"/>
              <w:jc w:val="left"/>
              <w:rPr>
                <w:sz w:val="20"/>
              </w:rPr>
            </w:pPr>
            <w:r>
              <w:rPr>
                <w:sz w:val="20"/>
              </w:rPr>
              <w:t>566</w:t>
            </w:r>
          </w:p>
        </w:tc>
        <w:tc>
          <w:tcPr>
            <w:tcW w:w="1995" w:type="dxa"/>
          </w:tcPr>
          <w:p>
            <w:pPr>
              <w:pStyle w:val="TableParagraph"/>
              <w:spacing w:line="196" w:lineRule="exact"/>
              <w:ind w:right="679"/>
              <w:rPr>
                <w:sz w:val="20"/>
              </w:rPr>
            </w:pPr>
            <w:r>
              <w:rPr>
                <w:sz w:val="20"/>
              </w:rPr>
              <w:t>0.514</w:t>
            </w:r>
          </w:p>
        </w:tc>
        <w:tc>
          <w:tcPr>
            <w:tcW w:w="1457" w:type="dxa"/>
          </w:tcPr>
          <w:p>
            <w:pPr>
              <w:pStyle w:val="TableParagraph"/>
              <w:spacing w:line="196" w:lineRule="exact"/>
              <w:ind w:right="47"/>
              <w:rPr>
                <w:b/>
                <w:sz w:val="20"/>
              </w:rPr>
            </w:pPr>
            <w:r>
              <w:rPr>
                <w:b/>
                <w:color w:val="041BA1"/>
                <w:sz w:val="20"/>
              </w:rPr>
              <w:t>-0.666</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69"/>
        <w:gridCol w:w="1565"/>
        <w:gridCol w:w="1563"/>
        <w:gridCol w:w="1995"/>
        <w:gridCol w:w="1457"/>
      </w:tblGrid>
      <w:tr>
        <w:trPr>
          <w:trHeight w:val="220" w:hRule="atLeast"/>
        </w:trPr>
        <w:tc>
          <w:tcPr>
            <w:tcW w:w="788" w:type="dxa"/>
          </w:tcPr>
          <w:p>
            <w:pPr>
              <w:pStyle w:val="TableParagraph"/>
              <w:spacing w:line="201" w:lineRule="exact" w:before="0"/>
              <w:ind w:left="50"/>
              <w:jc w:val="left"/>
              <w:rPr>
                <w:sz w:val="20"/>
              </w:rPr>
            </w:pPr>
            <w:r>
              <w:rPr>
                <w:sz w:val="20"/>
              </w:rPr>
              <w:t>RL</w:t>
            </w:r>
          </w:p>
        </w:tc>
        <w:tc>
          <w:tcPr>
            <w:tcW w:w="1569" w:type="dxa"/>
          </w:tcPr>
          <w:p>
            <w:pPr>
              <w:pStyle w:val="TableParagraph"/>
              <w:spacing w:line="201" w:lineRule="exact" w:before="0"/>
              <w:ind w:right="345"/>
              <w:rPr>
                <w:sz w:val="20"/>
              </w:rPr>
            </w:pPr>
            <w:r>
              <w:rPr>
                <w:sz w:val="20"/>
              </w:rPr>
              <w:t>AGACTG</w:t>
            </w:r>
          </w:p>
        </w:tc>
        <w:tc>
          <w:tcPr>
            <w:tcW w:w="1565" w:type="dxa"/>
          </w:tcPr>
          <w:p>
            <w:pPr>
              <w:pStyle w:val="TableParagraph"/>
              <w:spacing w:line="201" w:lineRule="exact" w:before="0"/>
              <w:ind w:left="331" w:right="352"/>
              <w:jc w:val="center"/>
              <w:rPr>
                <w:sz w:val="20"/>
              </w:rPr>
            </w:pPr>
            <w:r>
              <w:rPr>
                <w:sz w:val="20"/>
              </w:rPr>
              <w:t>3417.95</w:t>
            </w:r>
          </w:p>
        </w:tc>
        <w:tc>
          <w:tcPr>
            <w:tcW w:w="1563" w:type="dxa"/>
          </w:tcPr>
          <w:p>
            <w:pPr>
              <w:pStyle w:val="TableParagraph"/>
              <w:spacing w:line="201" w:lineRule="exact" w:before="0"/>
              <w:ind w:left="371"/>
              <w:jc w:val="left"/>
              <w:rPr>
                <w:sz w:val="20"/>
              </w:rPr>
            </w:pPr>
            <w:r>
              <w:rPr>
                <w:sz w:val="20"/>
              </w:rPr>
              <w:t>1701</w:t>
            </w:r>
          </w:p>
        </w:tc>
        <w:tc>
          <w:tcPr>
            <w:tcW w:w="1995" w:type="dxa"/>
          </w:tcPr>
          <w:p>
            <w:pPr>
              <w:pStyle w:val="TableParagraph"/>
              <w:spacing w:line="201" w:lineRule="exact" w:before="0"/>
              <w:ind w:right="679"/>
              <w:rPr>
                <w:sz w:val="20"/>
              </w:rPr>
            </w:pPr>
            <w:r>
              <w:rPr>
                <w:sz w:val="20"/>
              </w:rPr>
              <w:t>0.498</w:t>
            </w:r>
          </w:p>
        </w:tc>
        <w:tc>
          <w:tcPr>
            <w:tcW w:w="1457" w:type="dxa"/>
          </w:tcPr>
          <w:p>
            <w:pPr>
              <w:pStyle w:val="TableParagraph"/>
              <w:spacing w:line="201" w:lineRule="exact" w:before="0"/>
              <w:ind w:right="47"/>
              <w:rPr>
                <w:b/>
                <w:sz w:val="20"/>
              </w:rPr>
            </w:pPr>
            <w:r>
              <w:rPr>
                <w:b/>
                <w:color w:val="041BA1"/>
                <w:sz w:val="20"/>
              </w:rPr>
              <w:t>-0.698</w:t>
            </w:r>
          </w:p>
        </w:tc>
      </w:tr>
      <w:tr>
        <w:trPr>
          <w:trHeight w:val="240" w:hRule="atLeast"/>
        </w:trPr>
        <w:tc>
          <w:tcPr>
            <w:tcW w:w="788" w:type="dxa"/>
          </w:tcPr>
          <w:p>
            <w:pPr>
              <w:pStyle w:val="TableParagraph"/>
              <w:ind w:left="50"/>
              <w:jc w:val="left"/>
              <w:rPr>
                <w:sz w:val="20"/>
              </w:rPr>
            </w:pPr>
            <w:r>
              <w:rPr>
                <w:sz w:val="20"/>
              </w:rPr>
              <w:t>RL</w:t>
            </w:r>
          </w:p>
        </w:tc>
        <w:tc>
          <w:tcPr>
            <w:tcW w:w="1569" w:type="dxa"/>
          </w:tcPr>
          <w:p>
            <w:pPr>
              <w:pStyle w:val="TableParagraph"/>
              <w:ind w:right="345"/>
              <w:rPr>
                <w:sz w:val="20"/>
              </w:rPr>
            </w:pPr>
            <w:r>
              <w:rPr>
                <w:sz w:val="20"/>
              </w:rPr>
              <w:t>CGGTTA</w:t>
            </w:r>
          </w:p>
        </w:tc>
        <w:tc>
          <w:tcPr>
            <w:tcW w:w="1565" w:type="dxa"/>
          </w:tcPr>
          <w:p>
            <w:pPr>
              <w:pStyle w:val="TableParagraph"/>
              <w:ind w:left="325" w:right="352"/>
              <w:jc w:val="center"/>
              <w:rPr>
                <w:sz w:val="20"/>
              </w:rPr>
            </w:pPr>
            <w:r>
              <w:rPr>
                <w:sz w:val="20"/>
              </w:rPr>
              <w:t>655.90</w:t>
            </w:r>
          </w:p>
        </w:tc>
        <w:tc>
          <w:tcPr>
            <w:tcW w:w="1563" w:type="dxa"/>
          </w:tcPr>
          <w:p>
            <w:pPr>
              <w:pStyle w:val="TableParagraph"/>
              <w:ind w:left="433"/>
              <w:jc w:val="left"/>
              <w:rPr>
                <w:sz w:val="20"/>
              </w:rPr>
            </w:pPr>
            <w:r>
              <w:rPr>
                <w:sz w:val="20"/>
              </w:rPr>
              <w:t>297</w:t>
            </w:r>
          </w:p>
        </w:tc>
        <w:tc>
          <w:tcPr>
            <w:tcW w:w="1995" w:type="dxa"/>
          </w:tcPr>
          <w:p>
            <w:pPr>
              <w:pStyle w:val="TableParagraph"/>
              <w:ind w:right="679"/>
              <w:rPr>
                <w:sz w:val="20"/>
              </w:rPr>
            </w:pPr>
            <w:r>
              <w:rPr>
                <w:sz w:val="20"/>
              </w:rPr>
              <w:t>0.453</w:t>
            </w:r>
          </w:p>
        </w:tc>
        <w:tc>
          <w:tcPr>
            <w:tcW w:w="1457" w:type="dxa"/>
          </w:tcPr>
          <w:p>
            <w:pPr>
              <w:pStyle w:val="TableParagraph"/>
              <w:ind w:right="47"/>
              <w:rPr>
                <w:b/>
                <w:sz w:val="20"/>
              </w:rPr>
            </w:pPr>
            <w:r>
              <w:rPr>
                <w:b/>
                <w:color w:val="041BA1"/>
                <w:sz w:val="20"/>
              </w:rPr>
              <w:t>-0.792</w:t>
            </w:r>
          </w:p>
        </w:tc>
      </w:tr>
      <w:tr>
        <w:trPr>
          <w:trHeight w:val="240" w:hRule="atLeast"/>
        </w:trPr>
        <w:tc>
          <w:tcPr>
            <w:tcW w:w="788" w:type="dxa"/>
          </w:tcPr>
          <w:p>
            <w:pPr>
              <w:pStyle w:val="TableParagraph"/>
              <w:ind w:left="50"/>
              <w:jc w:val="left"/>
              <w:rPr>
                <w:sz w:val="20"/>
              </w:rPr>
            </w:pPr>
            <w:r>
              <w:rPr>
                <w:sz w:val="20"/>
              </w:rPr>
              <w:t>RM</w:t>
            </w:r>
          </w:p>
        </w:tc>
        <w:tc>
          <w:tcPr>
            <w:tcW w:w="1569" w:type="dxa"/>
          </w:tcPr>
          <w:p>
            <w:pPr>
              <w:pStyle w:val="TableParagraph"/>
              <w:ind w:right="345"/>
              <w:rPr>
                <w:sz w:val="20"/>
              </w:rPr>
            </w:pPr>
            <w:r>
              <w:rPr>
                <w:sz w:val="20"/>
              </w:rPr>
              <w:t>CGCATG</w:t>
            </w:r>
          </w:p>
        </w:tc>
        <w:tc>
          <w:tcPr>
            <w:tcW w:w="1565" w:type="dxa"/>
          </w:tcPr>
          <w:p>
            <w:pPr>
              <w:pStyle w:val="TableParagraph"/>
              <w:ind w:left="331" w:right="352"/>
              <w:jc w:val="center"/>
              <w:rPr>
                <w:sz w:val="20"/>
              </w:rPr>
            </w:pPr>
            <w:r>
              <w:rPr>
                <w:sz w:val="20"/>
              </w:rPr>
              <w:t>1558.32</w:t>
            </w:r>
          </w:p>
        </w:tc>
        <w:tc>
          <w:tcPr>
            <w:tcW w:w="1563" w:type="dxa"/>
          </w:tcPr>
          <w:p>
            <w:pPr>
              <w:pStyle w:val="TableParagraph"/>
              <w:ind w:left="371"/>
              <w:jc w:val="left"/>
              <w:rPr>
                <w:sz w:val="20"/>
              </w:rPr>
            </w:pPr>
            <w:r>
              <w:rPr>
                <w:sz w:val="20"/>
              </w:rPr>
              <w:t>1961</w:t>
            </w:r>
          </w:p>
        </w:tc>
        <w:tc>
          <w:tcPr>
            <w:tcW w:w="1995" w:type="dxa"/>
          </w:tcPr>
          <w:p>
            <w:pPr>
              <w:pStyle w:val="TableParagraph"/>
              <w:ind w:right="679"/>
              <w:rPr>
                <w:sz w:val="20"/>
              </w:rPr>
            </w:pPr>
            <w:r>
              <w:rPr>
                <w:sz w:val="20"/>
              </w:rPr>
              <w:t>1.258</w:t>
            </w:r>
          </w:p>
        </w:tc>
        <w:tc>
          <w:tcPr>
            <w:tcW w:w="1457" w:type="dxa"/>
          </w:tcPr>
          <w:p>
            <w:pPr>
              <w:pStyle w:val="TableParagraph"/>
              <w:ind w:right="105"/>
              <w:rPr>
                <w:b/>
                <w:sz w:val="20"/>
              </w:rPr>
            </w:pPr>
            <w:r>
              <w:rPr>
                <w:b/>
                <w:color w:val="041BA1"/>
                <w:sz w:val="20"/>
              </w:rPr>
              <w:t>0.230</w:t>
            </w:r>
          </w:p>
        </w:tc>
      </w:tr>
      <w:tr>
        <w:trPr>
          <w:trHeight w:val="240" w:hRule="atLeast"/>
        </w:trPr>
        <w:tc>
          <w:tcPr>
            <w:tcW w:w="788" w:type="dxa"/>
          </w:tcPr>
          <w:p>
            <w:pPr>
              <w:pStyle w:val="TableParagraph"/>
              <w:ind w:left="50"/>
              <w:jc w:val="left"/>
              <w:rPr>
                <w:sz w:val="20"/>
              </w:rPr>
            </w:pPr>
            <w:r>
              <w:rPr>
                <w:sz w:val="20"/>
              </w:rPr>
              <w:t>RM</w:t>
            </w:r>
          </w:p>
        </w:tc>
        <w:tc>
          <w:tcPr>
            <w:tcW w:w="1569" w:type="dxa"/>
          </w:tcPr>
          <w:p>
            <w:pPr>
              <w:pStyle w:val="TableParagraph"/>
              <w:ind w:right="345"/>
              <w:rPr>
                <w:sz w:val="20"/>
              </w:rPr>
            </w:pPr>
            <w:r>
              <w:rPr>
                <w:sz w:val="20"/>
              </w:rPr>
              <w:t>AGGATG</w:t>
            </w:r>
          </w:p>
        </w:tc>
        <w:tc>
          <w:tcPr>
            <w:tcW w:w="1565" w:type="dxa"/>
          </w:tcPr>
          <w:p>
            <w:pPr>
              <w:pStyle w:val="TableParagraph"/>
              <w:ind w:left="331" w:right="352"/>
              <w:jc w:val="center"/>
              <w:rPr>
                <w:sz w:val="20"/>
              </w:rPr>
            </w:pPr>
            <w:r>
              <w:rPr>
                <w:sz w:val="20"/>
              </w:rPr>
              <w:t>1687.45</w:t>
            </w:r>
          </w:p>
        </w:tc>
        <w:tc>
          <w:tcPr>
            <w:tcW w:w="1563" w:type="dxa"/>
          </w:tcPr>
          <w:p>
            <w:pPr>
              <w:pStyle w:val="TableParagraph"/>
              <w:ind w:left="371"/>
              <w:jc w:val="left"/>
              <w:rPr>
                <w:sz w:val="20"/>
              </w:rPr>
            </w:pPr>
            <w:r>
              <w:rPr>
                <w:sz w:val="20"/>
              </w:rPr>
              <w:t>1974</w:t>
            </w:r>
          </w:p>
        </w:tc>
        <w:tc>
          <w:tcPr>
            <w:tcW w:w="1995" w:type="dxa"/>
          </w:tcPr>
          <w:p>
            <w:pPr>
              <w:pStyle w:val="TableParagraph"/>
              <w:ind w:right="679"/>
              <w:rPr>
                <w:sz w:val="20"/>
              </w:rPr>
            </w:pPr>
            <w:r>
              <w:rPr>
                <w:sz w:val="20"/>
              </w:rPr>
              <w:t>1.170</w:t>
            </w:r>
          </w:p>
        </w:tc>
        <w:tc>
          <w:tcPr>
            <w:tcW w:w="1457" w:type="dxa"/>
          </w:tcPr>
          <w:p>
            <w:pPr>
              <w:pStyle w:val="TableParagraph"/>
              <w:ind w:right="105"/>
              <w:rPr>
                <w:b/>
                <w:sz w:val="20"/>
              </w:rPr>
            </w:pPr>
            <w:r>
              <w:rPr>
                <w:b/>
                <w:color w:val="041BA1"/>
                <w:sz w:val="20"/>
              </w:rPr>
              <w:t>0.157</w:t>
            </w:r>
          </w:p>
        </w:tc>
      </w:tr>
      <w:tr>
        <w:trPr>
          <w:trHeight w:val="240" w:hRule="atLeast"/>
        </w:trPr>
        <w:tc>
          <w:tcPr>
            <w:tcW w:w="788" w:type="dxa"/>
          </w:tcPr>
          <w:p>
            <w:pPr>
              <w:pStyle w:val="TableParagraph"/>
              <w:ind w:left="50"/>
              <w:jc w:val="left"/>
              <w:rPr>
                <w:sz w:val="20"/>
              </w:rPr>
            </w:pPr>
            <w:r>
              <w:rPr>
                <w:sz w:val="20"/>
              </w:rPr>
              <w:t>RM</w:t>
            </w:r>
          </w:p>
        </w:tc>
        <w:tc>
          <w:tcPr>
            <w:tcW w:w="1569" w:type="dxa"/>
          </w:tcPr>
          <w:p>
            <w:pPr>
              <w:pStyle w:val="TableParagraph"/>
              <w:ind w:right="345"/>
              <w:rPr>
                <w:sz w:val="20"/>
              </w:rPr>
            </w:pPr>
            <w:r>
              <w:rPr>
                <w:sz w:val="20"/>
              </w:rPr>
              <w:t>CGAATG</w:t>
            </w:r>
          </w:p>
        </w:tc>
        <w:tc>
          <w:tcPr>
            <w:tcW w:w="1565" w:type="dxa"/>
          </w:tcPr>
          <w:p>
            <w:pPr>
              <w:pStyle w:val="TableParagraph"/>
              <w:ind w:left="325" w:right="352"/>
              <w:jc w:val="center"/>
              <w:rPr>
                <w:sz w:val="20"/>
              </w:rPr>
            </w:pPr>
            <w:r>
              <w:rPr>
                <w:sz w:val="20"/>
              </w:rPr>
              <w:t>923.88</w:t>
            </w:r>
          </w:p>
        </w:tc>
        <w:tc>
          <w:tcPr>
            <w:tcW w:w="1563" w:type="dxa"/>
          </w:tcPr>
          <w:p>
            <w:pPr>
              <w:pStyle w:val="TableParagraph"/>
              <w:ind w:left="433"/>
              <w:jc w:val="left"/>
              <w:rPr>
                <w:sz w:val="20"/>
              </w:rPr>
            </w:pPr>
            <w:r>
              <w:rPr>
                <w:sz w:val="20"/>
              </w:rPr>
              <w:t>932</w:t>
            </w:r>
          </w:p>
        </w:tc>
        <w:tc>
          <w:tcPr>
            <w:tcW w:w="1995" w:type="dxa"/>
          </w:tcPr>
          <w:p>
            <w:pPr>
              <w:pStyle w:val="TableParagraph"/>
              <w:ind w:right="679"/>
              <w:rPr>
                <w:sz w:val="20"/>
              </w:rPr>
            </w:pPr>
            <w:r>
              <w:rPr>
                <w:sz w:val="20"/>
              </w:rPr>
              <w:t>1.009</w:t>
            </w:r>
          </w:p>
        </w:tc>
        <w:tc>
          <w:tcPr>
            <w:tcW w:w="1457" w:type="dxa"/>
          </w:tcPr>
          <w:p>
            <w:pPr>
              <w:pStyle w:val="TableParagraph"/>
              <w:ind w:right="105"/>
              <w:rPr>
                <w:b/>
                <w:sz w:val="20"/>
              </w:rPr>
            </w:pPr>
            <w:r>
              <w:rPr>
                <w:b/>
                <w:color w:val="041BA1"/>
                <w:sz w:val="20"/>
              </w:rPr>
              <w:t>0.009</w:t>
            </w:r>
          </w:p>
        </w:tc>
      </w:tr>
      <w:tr>
        <w:trPr>
          <w:trHeight w:val="240" w:hRule="atLeast"/>
        </w:trPr>
        <w:tc>
          <w:tcPr>
            <w:tcW w:w="788" w:type="dxa"/>
          </w:tcPr>
          <w:p>
            <w:pPr>
              <w:pStyle w:val="TableParagraph"/>
              <w:ind w:left="50"/>
              <w:jc w:val="left"/>
              <w:rPr>
                <w:sz w:val="20"/>
              </w:rPr>
            </w:pPr>
            <w:r>
              <w:rPr>
                <w:sz w:val="20"/>
              </w:rPr>
              <w:t>RM</w:t>
            </w:r>
          </w:p>
        </w:tc>
        <w:tc>
          <w:tcPr>
            <w:tcW w:w="1569" w:type="dxa"/>
          </w:tcPr>
          <w:p>
            <w:pPr>
              <w:pStyle w:val="TableParagraph"/>
              <w:ind w:right="345"/>
              <w:rPr>
                <w:sz w:val="20"/>
              </w:rPr>
            </w:pPr>
            <w:r>
              <w:rPr>
                <w:sz w:val="20"/>
              </w:rPr>
              <w:t>AGAATG</w:t>
            </w:r>
          </w:p>
        </w:tc>
        <w:tc>
          <w:tcPr>
            <w:tcW w:w="1565" w:type="dxa"/>
          </w:tcPr>
          <w:p>
            <w:pPr>
              <w:pStyle w:val="TableParagraph"/>
              <w:ind w:left="331" w:right="352"/>
              <w:jc w:val="center"/>
              <w:rPr>
                <w:sz w:val="20"/>
              </w:rPr>
            </w:pPr>
            <w:r>
              <w:rPr>
                <w:sz w:val="20"/>
              </w:rPr>
              <w:t>1718.85</w:t>
            </w:r>
          </w:p>
        </w:tc>
        <w:tc>
          <w:tcPr>
            <w:tcW w:w="1563" w:type="dxa"/>
          </w:tcPr>
          <w:p>
            <w:pPr>
              <w:pStyle w:val="TableParagraph"/>
              <w:ind w:left="371"/>
              <w:jc w:val="left"/>
              <w:rPr>
                <w:sz w:val="20"/>
              </w:rPr>
            </w:pPr>
            <w:r>
              <w:rPr>
                <w:sz w:val="20"/>
              </w:rPr>
              <w:t>1690</w:t>
            </w:r>
          </w:p>
        </w:tc>
        <w:tc>
          <w:tcPr>
            <w:tcW w:w="1995" w:type="dxa"/>
          </w:tcPr>
          <w:p>
            <w:pPr>
              <w:pStyle w:val="TableParagraph"/>
              <w:ind w:right="679"/>
              <w:rPr>
                <w:sz w:val="20"/>
              </w:rPr>
            </w:pPr>
            <w:r>
              <w:rPr>
                <w:sz w:val="20"/>
              </w:rPr>
              <w:t>0.983</w:t>
            </w:r>
          </w:p>
        </w:tc>
        <w:tc>
          <w:tcPr>
            <w:tcW w:w="1457" w:type="dxa"/>
          </w:tcPr>
          <w:p>
            <w:pPr>
              <w:pStyle w:val="TableParagraph"/>
              <w:ind w:right="47"/>
              <w:rPr>
                <w:b/>
                <w:sz w:val="20"/>
              </w:rPr>
            </w:pPr>
            <w:r>
              <w:rPr>
                <w:b/>
                <w:color w:val="041BA1"/>
                <w:sz w:val="20"/>
              </w:rPr>
              <w:t>-0.017</w:t>
            </w:r>
          </w:p>
        </w:tc>
      </w:tr>
      <w:tr>
        <w:trPr>
          <w:trHeight w:val="240" w:hRule="atLeast"/>
        </w:trPr>
        <w:tc>
          <w:tcPr>
            <w:tcW w:w="788" w:type="dxa"/>
          </w:tcPr>
          <w:p>
            <w:pPr>
              <w:pStyle w:val="TableParagraph"/>
              <w:ind w:left="50"/>
              <w:jc w:val="left"/>
              <w:rPr>
                <w:sz w:val="20"/>
              </w:rPr>
            </w:pPr>
            <w:r>
              <w:rPr>
                <w:sz w:val="20"/>
              </w:rPr>
              <w:t>RM</w:t>
            </w:r>
          </w:p>
        </w:tc>
        <w:tc>
          <w:tcPr>
            <w:tcW w:w="1569" w:type="dxa"/>
          </w:tcPr>
          <w:p>
            <w:pPr>
              <w:pStyle w:val="TableParagraph"/>
              <w:ind w:right="345"/>
              <w:rPr>
                <w:sz w:val="20"/>
              </w:rPr>
            </w:pPr>
            <w:r>
              <w:rPr>
                <w:sz w:val="20"/>
              </w:rPr>
              <w:t>CGGATG</w:t>
            </w:r>
          </w:p>
        </w:tc>
        <w:tc>
          <w:tcPr>
            <w:tcW w:w="1565" w:type="dxa"/>
          </w:tcPr>
          <w:p>
            <w:pPr>
              <w:pStyle w:val="TableParagraph"/>
              <w:ind w:left="331" w:right="352"/>
              <w:jc w:val="center"/>
              <w:rPr>
                <w:sz w:val="20"/>
              </w:rPr>
            </w:pPr>
            <w:r>
              <w:rPr>
                <w:sz w:val="20"/>
              </w:rPr>
              <w:t>1704.33</w:t>
            </w:r>
          </w:p>
        </w:tc>
        <w:tc>
          <w:tcPr>
            <w:tcW w:w="1563" w:type="dxa"/>
          </w:tcPr>
          <w:p>
            <w:pPr>
              <w:pStyle w:val="TableParagraph"/>
              <w:ind w:left="371"/>
              <w:jc w:val="left"/>
              <w:rPr>
                <w:sz w:val="20"/>
              </w:rPr>
            </w:pPr>
            <w:r>
              <w:rPr>
                <w:sz w:val="20"/>
              </w:rPr>
              <w:t>1374</w:t>
            </w:r>
          </w:p>
        </w:tc>
        <w:tc>
          <w:tcPr>
            <w:tcW w:w="1995" w:type="dxa"/>
          </w:tcPr>
          <w:p>
            <w:pPr>
              <w:pStyle w:val="TableParagraph"/>
              <w:ind w:right="679"/>
              <w:rPr>
                <w:sz w:val="20"/>
              </w:rPr>
            </w:pPr>
            <w:r>
              <w:rPr>
                <w:sz w:val="20"/>
              </w:rPr>
              <w:t>0.806</w:t>
            </w:r>
          </w:p>
        </w:tc>
        <w:tc>
          <w:tcPr>
            <w:tcW w:w="1457" w:type="dxa"/>
          </w:tcPr>
          <w:p>
            <w:pPr>
              <w:pStyle w:val="TableParagraph"/>
              <w:ind w:right="47"/>
              <w:rPr>
                <w:b/>
                <w:sz w:val="20"/>
              </w:rPr>
            </w:pPr>
            <w:r>
              <w:rPr>
                <w:b/>
                <w:color w:val="041BA1"/>
                <w:sz w:val="20"/>
              </w:rPr>
              <w:t>-0.215</w:t>
            </w:r>
          </w:p>
        </w:tc>
      </w:tr>
      <w:tr>
        <w:trPr>
          <w:trHeight w:val="240" w:hRule="atLeast"/>
        </w:trPr>
        <w:tc>
          <w:tcPr>
            <w:tcW w:w="788" w:type="dxa"/>
          </w:tcPr>
          <w:p>
            <w:pPr>
              <w:pStyle w:val="TableParagraph"/>
              <w:ind w:left="50"/>
              <w:jc w:val="left"/>
              <w:rPr>
                <w:sz w:val="20"/>
              </w:rPr>
            </w:pPr>
            <w:r>
              <w:rPr>
                <w:sz w:val="20"/>
              </w:rPr>
              <w:t>RM</w:t>
            </w:r>
          </w:p>
        </w:tc>
        <w:tc>
          <w:tcPr>
            <w:tcW w:w="1569" w:type="dxa"/>
          </w:tcPr>
          <w:p>
            <w:pPr>
              <w:pStyle w:val="TableParagraph"/>
              <w:ind w:right="345"/>
              <w:rPr>
                <w:sz w:val="20"/>
              </w:rPr>
            </w:pPr>
            <w:r>
              <w:rPr>
                <w:sz w:val="20"/>
              </w:rPr>
              <w:t>CGTATG</w:t>
            </w:r>
          </w:p>
        </w:tc>
        <w:tc>
          <w:tcPr>
            <w:tcW w:w="1565" w:type="dxa"/>
          </w:tcPr>
          <w:p>
            <w:pPr>
              <w:pStyle w:val="TableParagraph"/>
              <w:ind w:left="325" w:right="352"/>
              <w:jc w:val="center"/>
              <w:rPr>
                <w:sz w:val="20"/>
              </w:rPr>
            </w:pPr>
            <w:r>
              <w:rPr>
                <w:sz w:val="20"/>
              </w:rPr>
              <w:t>667.17</w:t>
            </w:r>
          </w:p>
        </w:tc>
        <w:tc>
          <w:tcPr>
            <w:tcW w:w="1563" w:type="dxa"/>
          </w:tcPr>
          <w:p>
            <w:pPr>
              <w:pStyle w:val="TableParagraph"/>
              <w:ind w:left="433"/>
              <w:jc w:val="left"/>
              <w:rPr>
                <w:sz w:val="20"/>
              </w:rPr>
            </w:pPr>
            <w:r>
              <w:rPr>
                <w:sz w:val="20"/>
              </w:rPr>
              <w:t>329</w:t>
            </w:r>
          </w:p>
        </w:tc>
        <w:tc>
          <w:tcPr>
            <w:tcW w:w="1995" w:type="dxa"/>
          </w:tcPr>
          <w:p>
            <w:pPr>
              <w:pStyle w:val="TableParagraph"/>
              <w:ind w:right="679"/>
              <w:rPr>
                <w:sz w:val="20"/>
              </w:rPr>
            </w:pPr>
            <w:r>
              <w:rPr>
                <w:sz w:val="20"/>
              </w:rPr>
              <w:t>0.493</w:t>
            </w:r>
          </w:p>
        </w:tc>
        <w:tc>
          <w:tcPr>
            <w:tcW w:w="1457" w:type="dxa"/>
          </w:tcPr>
          <w:p>
            <w:pPr>
              <w:pStyle w:val="TableParagraph"/>
              <w:ind w:right="47"/>
              <w:rPr>
                <w:b/>
                <w:sz w:val="20"/>
              </w:rPr>
            </w:pPr>
            <w:r>
              <w:rPr>
                <w:b/>
                <w:color w:val="041BA1"/>
                <w:sz w:val="20"/>
              </w:rPr>
              <w:t>-0.707</w:t>
            </w:r>
          </w:p>
        </w:tc>
      </w:tr>
      <w:tr>
        <w:trPr>
          <w:trHeight w:val="240" w:hRule="atLeast"/>
        </w:trPr>
        <w:tc>
          <w:tcPr>
            <w:tcW w:w="788" w:type="dxa"/>
          </w:tcPr>
          <w:p>
            <w:pPr>
              <w:pStyle w:val="TableParagraph"/>
              <w:ind w:left="50"/>
              <w:jc w:val="left"/>
              <w:rPr>
                <w:sz w:val="20"/>
              </w:rPr>
            </w:pPr>
            <w:r>
              <w:rPr>
                <w:sz w:val="20"/>
              </w:rPr>
              <w:t>RN</w:t>
            </w:r>
          </w:p>
        </w:tc>
        <w:tc>
          <w:tcPr>
            <w:tcW w:w="1569" w:type="dxa"/>
          </w:tcPr>
          <w:p>
            <w:pPr>
              <w:pStyle w:val="TableParagraph"/>
              <w:ind w:right="345"/>
              <w:rPr>
                <w:sz w:val="20"/>
              </w:rPr>
            </w:pPr>
            <w:r>
              <w:rPr>
                <w:sz w:val="20"/>
              </w:rPr>
              <w:t>AGAAAT</w:t>
            </w:r>
          </w:p>
        </w:tc>
        <w:tc>
          <w:tcPr>
            <w:tcW w:w="1565" w:type="dxa"/>
          </w:tcPr>
          <w:p>
            <w:pPr>
              <w:pStyle w:val="TableParagraph"/>
              <w:ind w:left="331" w:right="352"/>
              <w:jc w:val="center"/>
              <w:rPr>
                <w:sz w:val="20"/>
              </w:rPr>
            </w:pPr>
            <w:r>
              <w:rPr>
                <w:sz w:val="20"/>
              </w:rPr>
              <w:t>1568.88</w:t>
            </w:r>
          </w:p>
        </w:tc>
        <w:tc>
          <w:tcPr>
            <w:tcW w:w="1563" w:type="dxa"/>
          </w:tcPr>
          <w:p>
            <w:pPr>
              <w:pStyle w:val="TableParagraph"/>
              <w:ind w:left="371"/>
              <w:jc w:val="left"/>
              <w:rPr>
                <w:sz w:val="20"/>
              </w:rPr>
            </w:pPr>
            <w:r>
              <w:rPr>
                <w:sz w:val="20"/>
              </w:rPr>
              <w:t>2627</w:t>
            </w:r>
          </w:p>
        </w:tc>
        <w:tc>
          <w:tcPr>
            <w:tcW w:w="1995" w:type="dxa"/>
          </w:tcPr>
          <w:p>
            <w:pPr>
              <w:pStyle w:val="TableParagraph"/>
              <w:ind w:right="679"/>
              <w:rPr>
                <w:sz w:val="20"/>
              </w:rPr>
            </w:pPr>
            <w:r>
              <w:rPr>
                <w:sz w:val="20"/>
              </w:rPr>
              <w:t>1.674</w:t>
            </w:r>
          </w:p>
        </w:tc>
        <w:tc>
          <w:tcPr>
            <w:tcW w:w="1457" w:type="dxa"/>
          </w:tcPr>
          <w:p>
            <w:pPr>
              <w:pStyle w:val="TableParagraph"/>
              <w:ind w:right="105"/>
              <w:rPr>
                <w:b/>
                <w:sz w:val="20"/>
              </w:rPr>
            </w:pPr>
            <w:r>
              <w:rPr>
                <w:b/>
                <w:color w:val="041BA1"/>
                <w:sz w:val="20"/>
              </w:rPr>
              <w:t>0.515</w:t>
            </w:r>
          </w:p>
        </w:tc>
      </w:tr>
      <w:tr>
        <w:trPr>
          <w:trHeight w:val="240" w:hRule="atLeast"/>
        </w:trPr>
        <w:tc>
          <w:tcPr>
            <w:tcW w:w="788" w:type="dxa"/>
          </w:tcPr>
          <w:p>
            <w:pPr>
              <w:pStyle w:val="TableParagraph"/>
              <w:ind w:left="50"/>
              <w:jc w:val="left"/>
              <w:rPr>
                <w:sz w:val="20"/>
              </w:rPr>
            </w:pPr>
            <w:r>
              <w:rPr>
                <w:sz w:val="20"/>
              </w:rPr>
              <w:t>RN</w:t>
            </w:r>
          </w:p>
        </w:tc>
        <w:tc>
          <w:tcPr>
            <w:tcW w:w="1569" w:type="dxa"/>
          </w:tcPr>
          <w:p>
            <w:pPr>
              <w:pStyle w:val="TableParagraph"/>
              <w:ind w:right="345"/>
              <w:rPr>
                <w:sz w:val="20"/>
              </w:rPr>
            </w:pPr>
            <w:r>
              <w:rPr>
                <w:sz w:val="20"/>
              </w:rPr>
              <w:t>AGGAAC</w:t>
            </w:r>
          </w:p>
        </w:tc>
        <w:tc>
          <w:tcPr>
            <w:tcW w:w="1565" w:type="dxa"/>
          </w:tcPr>
          <w:p>
            <w:pPr>
              <w:pStyle w:val="TableParagraph"/>
              <w:ind w:left="331" w:right="352"/>
              <w:jc w:val="center"/>
              <w:rPr>
                <w:sz w:val="20"/>
              </w:rPr>
            </w:pPr>
            <w:r>
              <w:rPr>
                <w:sz w:val="20"/>
              </w:rPr>
              <w:t>1696.37</w:t>
            </w:r>
          </w:p>
        </w:tc>
        <w:tc>
          <w:tcPr>
            <w:tcW w:w="1563" w:type="dxa"/>
          </w:tcPr>
          <w:p>
            <w:pPr>
              <w:pStyle w:val="TableParagraph"/>
              <w:ind w:left="371"/>
              <w:jc w:val="left"/>
              <w:rPr>
                <w:sz w:val="20"/>
              </w:rPr>
            </w:pPr>
            <w:r>
              <w:rPr>
                <w:sz w:val="20"/>
              </w:rPr>
              <w:t>2200</w:t>
            </w:r>
          </w:p>
        </w:tc>
        <w:tc>
          <w:tcPr>
            <w:tcW w:w="1995" w:type="dxa"/>
          </w:tcPr>
          <w:p>
            <w:pPr>
              <w:pStyle w:val="TableParagraph"/>
              <w:ind w:right="679"/>
              <w:rPr>
                <w:sz w:val="20"/>
              </w:rPr>
            </w:pPr>
            <w:r>
              <w:rPr>
                <w:sz w:val="20"/>
              </w:rPr>
              <w:t>1.297</w:t>
            </w:r>
          </w:p>
        </w:tc>
        <w:tc>
          <w:tcPr>
            <w:tcW w:w="1457" w:type="dxa"/>
          </w:tcPr>
          <w:p>
            <w:pPr>
              <w:pStyle w:val="TableParagraph"/>
              <w:ind w:right="105"/>
              <w:rPr>
                <w:b/>
                <w:sz w:val="20"/>
              </w:rPr>
            </w:pPr>
            <w:r>
              <w:rPr>
                <w:b/>
                <w:color w:val="041BA1"/>
                <w:sz w:val="20"/>
              </w:rPr>
              <w:t>0.260</w:t>
            </w:r>
          </w:p>
        </w:tc>
      </w:tr>
      <w:tr>
        <w:trPr>
          <w:trHeight w:val="240" w:hRule="atLeast"/>
        </w:trPr>
        <w:tc>
          <w:tcPr>
            <w:tcW w:w="788" w:type="dxa"/>
          </w:tcPr>
          <w:p>
            <w:pPr>
              <w:pStyle w:val="TableParagraph"/>
              <w:ind w:left="50"/>
              <w:jc w:val="left"/>
              <w:rPr>
                <w:sz w:val="20"/>
              </w:rPr>
            </w:pPr>
            <w:r>
              <w:rPr>
                <w:sz w:val="20"/>
              </w:rPr>
              <w:t>RN</w:t>
            </w:r>
          </w:p>
        </w:tc>
        <w:tc>
          <w:tcPr>
            <w:tcW w:w="1569" w:type="dxa"/>
          </w:tcPr>
          <w:p>
            <w:pPr>
              <w:pStyle w:val="TableParagraph"/>
              <w:ind w:right="345"/>
              <w:rPr>
                <w:sz w:val="20"/>
              </w:rPr>
            </w:pPr>
            <w:r>
              <w:rPr>
                <w:sz w:val="20"/>
              </w:rPr>
              <w:t>AGGAAT</w:t>
            </w:r>
          </w:p>
        </w:tc>
        <w:tc>
          <w:tcPr>
            <w:tcW w:w="1565" w:type="dxa"/>
          </w:tcPr>
          <w:p>
            <w:pPr>
              <w:pStyle w:val="TableParagraph"/>
              <w:ind w:left="331" w:right="352"/>
              <w:jc w:val="center"/>
              <w:rPr>
                <w:sz w:val="20"/>
              </w:rPr>
            </w:pPr>
            <w:r>
              <w:rPr>
                <w:sz w:val="20"/>
              </w:rPr>
              <w:t>1540.22</w:t>
            </w:r>
          </w:p>
        </w:tc>
        <w:tc>
          <w:tcPr>
            <w:tcW w:w="1563" w:type="dxa"/>
          </w:tcPr>
          <w:p>
            <w:pPr>
              <w:pStyle w:val="TableParagraph"/>
              <w:ind w:left="371"/>
              <w:jc w:val="left"/>
              <w:rPr>
                <w:sz w:val="20"/>
              </w:rPr>
            </w:pPr>
            <w:r>
              <w:rPr>
                <w:sz w:val="20"/>
              </w:rPr>
              <w:t>1796</w:t>
            </w:r>
          </w:p>
        </w:tc>
        <w:tc>
          <w:tcPr>
            <w:tcW w:w="1995" w:type="dxa"/>
          </w:tcPr>
          <w:p>
            <w:pPr>
              <w:pStyle w:val="TableParagraph"/>
              <w:ind w:right="679"/>
              <w:rPr>
                <w:sz w:val="20"/>
              </w:rPr>
            </w:pPr>
            <w:r>
              <w:rPr>
                <w:sz w:val="20"/>
              </w:rPr>
              <w:t>1.166</w:t>
            </w:r>
          </w:p>
        </w:tc>
        <w:tc>
          <w:tcPr>
            <w:tcW w:w="1457" w:type="dxa"/>
          </w:tcPr>
          <w:p>
            <w:pPr>
              <w:pStyle w:val="TableParagraph"/>
              <w:ind w:right="105"/>
              <w:rPr>
                <w:b/>
                <w:sz w:val="20"/>
              </w:rPr>
            </w:pPr>
            <w:r>
              <w:rPr>
                <w:b/>
                <w:color w:val="041BA1"/>
                <w:sz w:val="20"/>
              </w:rPr>
              <w:t>0.154</w:t>
            </w:r>
          </w:p>
        </w:tc>
      </w:tr>
      <w:tr>
        <w:trPr>
          <w:trHeight w:val="240" w:hRule="atLeast"/>
        </w:trPr>
        <w:tc>
          <w:tcPr>
            <w:tcW w:w="788" w:type="dxa"/>
          </w:tcPr>
          <w:p>
            <w:pPr>
              <w:pStyle w:val="TableParagraph"/>
              <w:ind w:left="50"/>
              <w:jc w:val="left"/>
              <w:rPr>
                <w:sz w:val="20"/>
              </w:rPr>
            </w:pPr>
            <w:r>
              <w:rPr>
                <w:sz w:val="20"/>
              </w:rPr>
              <w:t>RN</w:t>
            </w:r>
          </w:p>
        </w:tc>
        <w:tc>
          <w:tcPr>
            <w:tcW w:w="1569" w:type="dxa"/>
          </w:tcPr>
          <w:p>
            <w:pPr>
              <w:pStyle w:val="TableParagraph"/>
              <w:ind w:right="345"/>
              <w:rPr>
                <w:sz w:val="20"/>
              </w:rPr>
            </w:pPr>
            <w:r>
              <w:rPr>
                <w:sz w:val="20"/>
              </w:rPr>
              <w:t>AGAAAC</w:t>
            </w:r>
          </w:p>
        </w:tc>
        <w:tc>
          <w:tcPr>
            <w:tcW w:w="1565" w:type="dxa"/>
          </w:tcPr>
          <w:p>
            <w:pPr>
              <w:pStyle w:val="TableParagraph"/>
              <w:ind w:left="331" w:right="352"/>
              <w:jc w:val="center"/>
              <w:rPr>
                <w:sz w:val="20"/>
              </w:rPr>
            </w:pPr>
            <w:r>
              <w:rPr>
                <w:sz w:val="20"/>
              </w:rPr>
              <w:t>1727.93</w:t>
            </w:r>
          </w:p>
        </w:tc>
        <w:tc>
          <w:tcPr>
            <w:tcW w:w="1563" w:type="dxa"/>
          </w:tcPr>
          <w:p>
            <w:pPr>
              <w:pStyle w:val="TableParagraph"/>
              <w:ind w:left="371"/>
              <w:jc w:val="left"/>
              <w:rPr>
                <w:sz w:val="20"/>
              </w:rPr>
            </w:pPr>
            <w:r>
              <w:rPr>
                <w:sz w:val="20"/>
              </w:rPr>
              <w:t>1949</w:t>
            </w:r>
          </w:p>
        </w:tc>
        <w:tc>
          <w:tcPr>
            <w:tcW w:w="1995" w:type="dxa"/>
          </w:tcPr>
          <w:p>
            <w:pPr>
              <w:pStyle w:val="TableParagraph"/>
              <w:ind w:right="679"/>
              <w:rPr>
                <w:sz w:val="20"/>
              </w:rPr>
            </w:pPr>
            <w:r>
              <w:rPr>
                <w:sz w:val="20"/>
              </w:rPr>
              <w:t>1.128</w:t>
            </w:r>
          </w:p>
        </w:tc>
        <w:tc>
          <w:tcPr>
            <w:tcW w:w="1457" w:type="dxa"/>
          </w:tcPr>
          <w:p>
            <w:pPr>
              <w:pStyle w:val="TableParagraph"/>
              <w:ind w:right="105"/>
              <w:rPr>
                <w:b/>
                <w:sz w:val="20"/>
              </w:rPr>
            </w:pPr>
            <w:r>
              <w:rPr>
                <w:b/>
                <w:color w:val="041BA1"/>
                <w:sz w:val="20"/>
              </w:rPr>
              <w:t>0.120</w:t>
            </w:r>
          </w:p>
        </w:tc>
      </w:tr>
      <w:tr>
        <w:trPr>
          <w:trHeight w:val="240" w:hRule="atLeast"/>
        </w:trPr>
        <w:tc>
          <w:tcPr>
            <w:tcW w:w="788" w:type="dxa"/>
          </w:tcPr>
          <w:p>
            <w:pPr>
              <w:pStyle w:val="TableParagraph"/>
              <w:ind w:left="50"/>
              <w:jc w:val="left"/>
              <w:rPr>
                <w:sz w:val="20"/>
              </w:rPr>
            </w:pPr>
            <w:r>
              <w:rPr>
                <w:sz w:val="20"/>
              </w:rPr>
              <w:t>RN</w:t>
            </w:r>
          </w:p>
        </w:tc>
        <w:tc>
          <w:tcPr>
            <w:tcW w:w="1569" w:type="dxa"/>
          </w:tcPr>
          <w:p>
            <w:pPr>
              <w:pStyle w:val="TableParagraph"/>
              <w:ind w:right="345"/>
              <w:rPr>
                <w:sz w:val="20"/>
              </w:rPr>
            </w:pPr>
            <w:r>
              <w:rPr>
                <w:sz w:val="20"/>
              </w:rPr>
              <w:t>CGAAAT</w:t>
            </w:r>
          </w:p>
        </w:tc>
        <w:tc>
          <w:tcPr>
            <w:tcW w:w="1565" w:type="dxa"/>
          </w:tcPr>
          <w:p>
            <w:pPr>
              <w:pStyle w:val="TableParagraph"/>
              <w:ind w:left="325" w:right="352"/>
              <w:jc w:val="center"/>
              <w:rPr>
                <w:sz w:val="20"/>
              </w:rPr>
            </w:pPr>
            <w:r>
              <w:rPr>
                <w:sz w:val="20"/>
              </w:rPr>
              <w:t>843.28</w:t>
            </w:r>
          </w:p>
        </w:tc>
        <w:tc>
          <w:tcPr>
            <w:tcW w:w="1563" w:type="dxa"/>
          </w:tcPr>
          <w:p>
            <w:pPr>
              <w:pStyle w:val="TableParagraph"/>
              <w:ind w:left="433"/>
              <w:jc w:val="left"/>
              <w:rPr>
                <w:sz w:val="20"/>
              </w:rPr>
            </w:pPr>
            <w:r>
              <w:rPr>
                <w:sz w:val="20"/>
              </w:rPr>
              <w:t>930</w:t>
            </w:r>
          </w:p>
        </w:tc>
        <w:tc>
          <w:tcPr>
            <w:tcW w:w="1995" w:type="dxa"/>
          </w:tcPr>
          <w:p>
            <w:pPr>
              <w:pStyle w:val="TableParagraph"/>
              <w:ind w:right="679"/>
              <w:rPr>
                <w:sz w:val="20"/>
              </w:rPr>
            </w:pPr>
            <w:r>
              <w:rPr>
                <w:sz w:val="20"/>
              </w:rPr>
              <w:t>1.103</w:t>
            </w:r>
          </w:p>
        </w:tc>
        <w:tc>
          <w:tcPr>
            <w:tcW w:w="1457" w:type="dxa"/>
          </w:tcPr>
          <w:p>
            <w:pPr>
              <w:pStyle w:val="TableParagraph"/>
              <w:ind w:right="105"/>
              <w:rPr>
                <w:b/>
                <w:sz w:val="20"/>
              </w:rPr>
            </w:pPr>
            <w:r>
              <w:rPr>
                <w:b/>
                <w:color w:val="041BA1"/>
                <w:sz w:val="20"/>
              </w:rPr>
              <w:t>0.098</w:t>
            </w:r>
          </w:p>
        </w:tc>
      </w:tr>
      <w:tr>
        <w:trPr>
          <w:trHeight w:val="240" w:hRule="atLeast"/>
        </w:trPr>
        <w:tc>
          <w:tcPr>
            <w:tcW w:w="788" w:type="dxa"/>
          </w:tcPr>
          <w:p>
            <w:pPr>
              <w:pStyle w:val="TableParagraph"/>
              <w:ind w:left="50"/>
              <w:jc w:val="left"/>
              <w:rPr>
                <w:sz w:val="20"/>
              </w:rPr>
            </w:pPr>
            <w:r>
              <w:rPr>
                <w:sz w:val="20"/>
              </w:rPr>
              <w:t>RN</w:t>
            </w:r>
          </w:p>
        </w:tc>
        <w:tc>
          <w:tcPr>
            <w:tcW w:w="1569" w:type="dxa"/>
          </w:tcPr>
          <w:p>
            <w:pPr>
              <w:pStyle w:val="TableParagraph"/>
              <w:ind w:right="345"/>
              <w:rPr>
                <w:sz w:val="20"/>
              </w:rPr>
            </w:pPr>
            <w:r>
              <w:rPr>
                <w:sz w:val="20"/>
              </w:rPr>
              <w:t>CGCAAC</w:t>
            </w:r>
          </w:p>
        </w:tc>
        <w:tc>
          <w:tcPr>
            <w:tcW w:w="1565" w:type="dxa"/>
          </w:tcPr>
          <w:p>
            <w:pPr>
              <w:pStyle w:val="TableParagraph"/>
              <w:ind w:left="331" w:right="352"/>
              <w:jc w:val="center"/>
              <w:rPr>
                <w:sz w:val="20"/>
              </w:rPr>
            </w:pPr>
            <w:r>
              <w:rPr>
                <w:sz w:val="20"/>
              </w:rPr>
              <w:t>1566.55</w:t>
            </w:r>
          </w:p>
        </w:tc>
        <w:tc>
          <w:tcPr>
            <w:tcW w:w="1563" w:type="dxa"/>
          </w:tcPr>
          <w:p>
            <w:pPr>
              <w:pStyle w:val="TableParagraph"/>
              <w:ind w:left="371"/>
              <w:jc w:val="left"/>
              <w:rPr>
                <w:sz w:val="20"/>
              </w:rPr>
            </w:pPr>
            <w:r>
              <w:rPr>
                <w:sz w:val="20"/>
              </w:rPr>
              <w:t>1575</w:t>
            </w:r>
          </w:p>
        </w:tc>
        <w:tc>
          <w:tcPr>
            <w:tcW w:w="1995" w:type="dxa"/>
          </w:tcPr>
          <w:p>
            <w:pPr>
              <w:pStyle w:val="TableParagraph"/>
              <w:ind w:right="679"/>
              <w:rPr>
                <w:sz w:val="20"/>
              </w:rPr>
            </w:pPr>
            <w:r>
              <w:rPr>
                <w:sz w:val="20"/>
              </w:rPr>
              <w:t>1.005</w:t>
            </w:r>
          </w:p>
        </w:tc>
        <w:tc>
          <w:tcPr>
            <w:tcW w:w="1457" w:type="dxa"/>
          </w:tcPr>
          <w:p>
            <w:pPr>
              <w:pStyle w:val="TableParagraph"/>
              <w:ind w:right="105"/>
              <w:rPr>
                <w:b/>
                <w:sz w:val="20"/>
              </w:rPr>
            </w:pPr>
            <w:r>
              <w:rPr>
                <w:b/>
                <w:color w:val="041BA1"/>
                <w:sz w:val="20"/>
              </w:rPr>
              <w:t>0.005</w:t>
            </w:r>
          </w:p>
        </w:tc>
      </w:tr>
      <w:tr>
        <w:trPr>
          <w:trHeight w:val="240" w:hRule="atLeast"/>
        </w:trPr>
        <w:tc>
          <w:tcPr>
            <w:tcW w:w="788" w:type="dxa"/>
          </w:tcPr>
          <w:p>
            <w:pPr>
              <w:pStyle w:val="TableParagraph"/>
              <w:ind w:left="50"/>
              <w:jc w:val="left"/>
              <w:rPr>
                <w:sz w:val="20"/>
              </w:rPr>
            </w:pPr>
            <w:r>
              <w:rPr>
                <w:sz w:val="20"/>
              </w:rPr>
              <w:t>RN</w:t>
            </w:r>
          </w:p>
        </w:tc>
        <w:tc>
          <w:tcPr>
            <w:tcW w:w="1569" w:type="dxa"/>
          </w:tcPr>
          <w:p>
            <w:pPr>
              <w:pStyle w:val="TableParagraph"/>
              <w:ind w:right="345"/>
              <w:rPr>
                <w:sz w:val="20"/>
              </w:rPr>
            </w:pPr>
            <w:r>
              <w:rPr>
                <w:sz w:val="20"/>
              </w:rPr>
              <w:t>CGGAAC</w:t>
            </w:r>
          </w:p>
        </w:tc>
        <w:tc>
          <w:tcPr>
            <w:tcW w:w="1565" w:type="dxa"/>
          </w:tcPr>
          <w:p>
            <w:pPr>
              <w:pStyle w:val="TableParagraph"/>
              <w:ind w:left="331" w:right="352"/>
              <w:jc w:val="center"/>
              <w:rPr>
                <w:sz w:val="20"/>
              </w:rPr>
            </w:pPr>
            <w:r>
              <w:rPr>
                <w:sz w:val="20"/>
              </w:rPr>
              <w:t>1713.34</w:t>
            </w:r>
          </w:p>
        </w:tc>
        <w:tc>
          <w:tcPr>
            <w:tcW w:w="1563" w:type="dxa"/>
          </w:tcPr>
          <w:p>
            <w:pPr>
              <w:pStyle w:val="TableParagraph"/>
              <w:ind w:left="371"/>
              <w:jc w:val="left"/>
              <w:rPr>
                <w:sz w:val="20"/>
              </w:rPr>
            </w:pPr>
            <w:r>
              <w:rPr>
                <w:sz w:val="20"/>
              </w:rPr>
              <w:t>1621</w:t>
            </w:r>
          </w:p>
        </w:tc>
        <w:tc>
          <w:tcPr>
            <w:tcW w:w="1995" w:type="dxa"/>
          </w:tcPr>
          <w:p>
            <w:pPr>
              <w:pStyle w:val="TableParagraph"/>
              <w:ind w:right="679"/>
              <w:rPr>
                <w:sz w:val="20"/>
              </w:rPr>
            </w:pPr>
            <w:r>
              <w:rPr>
                <w:sz w:val="20"/>
              </w:rPr>
              <w:t>0.946</w:t>
            </w:r>
          </w:p>
        </w:tc>
        <w:tc>
          <w:tcPr>
            <w:tcW w:w="1457" w:type="dxa"/>
          </w:tcPr>
          <w:p>
            <w:pPr>
              <w:pStyle w:val="TableParagraph"/>
              <w:ind w:right="47"/>
              <w:rPr>
                <w:b/>
                <w:sz w:val="20"/>
              </w:rPr>
            </w:pPr>
            <w:r>
              <w:rPr>
                <w:b/>
                <w:color w:val="041BA1"/>
                <w:sz w:val="20"/>
              </w:rPr>
              <w:t>-0.055</w:t>
            </w:r>
          </w:p>
        </w:tc>
      </w:tr>
      <w:tr>
        <w:trPr>
          <w:trHeight w:val="240" w:hRule="atLeast"/>
        </w:trPr>
        <w:tc>
          <w:tcPr>
            <w:tcW w:w="788" w:type="dxa"/>
          </w:tcPr>
          <w:p>
            <w:pPr>
              <w:pStyle w:val="TableParagraph"/>
              <w:ind w:left="50"/>
              <w:jc w:val="left"/>
              <w:rPr>
                <w:sz w:val="20"/>
              </w:rPr>
            </w:pPr>
            <w:r>
              <w:rPr>
                <w:sz w:val="20"/>
              </w:rPr>
              <w:t>RN</w:t>
            </w:r>
          </w:p>
        </w:tc>
        <w:tc>
          <w:tcPr>
            <w:tcW w:w="1569" w:type="dxa"/>
          </w:tcPr>
          <w:p>
            <w:pPr>
              <w:pStyle w:val="TableParagraph"/>
              <w:ind w:right="345"/>
              <w:rPr>
                <w:sz w:val="20"/>
              </w:rPr>
            </w:pPr>
            <w:r>
              <w:rPr>
                <w:sz w:val="20"/>
              </w:rPr>
              <w:t>CGAAAC</w:t>
            </w:r>
          </w:p>
        </w:tc>
        <w:tc>
          <w:tcPr>
            <w:tcW w:w="1565" w:type="dxa"/>
          </w:tcPr>
          <w:p>
            <w:pPr>
              <w:pStyle w:val="TableParagraph"/>
              <w:ind w:left="325" w:right="352"/>
              <w:jc w:val="center"/>
              <w:rPr>
                <w:sz w:val="20"/>
              </w:rPr>
            </w:pPr>
            <w:r>
              <w:rPr>
                <w:sz w:val="20"/>
              </w:rPr>
              <w:t>928.77</w:t>
            </w:r>
          </w:p>
        </w:tc>
        <w:tc>
          <w:tcPr>
            <w:tcW w:w="1563" w:type="dxa"/>
          </w:tcPr>
          <w:p>
            <w:pPr>
              <w:pStyle w:val="TableParagraph"/>
              <w:ind w:left="433"/>
              <w:jc w:val="left"/>
              <w:rPr>
                <w:sz w:val="20"/>
              </w:rPr>
            </w:pPr>
            <w:r>
              <w:rPr>
                <w:sz w:val="20"/>
              </w:rPr>
              <w:t>784</w:t>
            </w:r>
          </w:p>
        </w:tc>
        <w:tc>
          <w:tcPr>
            <w:tcW w:w="1995" w:type="dxa"/>
          </w:tcPr>
          <w:p>
            <w:pPr>
              <w:pStyle w:val="TableParagraph"/>
              <w:ind w:right="679"/>
              <w:rPr>
                <w:sz w:val="20"/>
              </w:rPr>
            </w:pPr>
            <w:r>
              <w:rPr>
                <w:sz w:val="20"/>
              </w:rPr>
              <w:t>0.844</w:t>
            </w:r>
          </w:p>
        </w:tc>
        <w:tc>
          <w:tcPr>
            <w:tcW w:w="1457" w:type="dxa"/>
          </w:tcPr>
          <w:p>
            <w:pPr>
              <w:pStyle w:val="TableParagraph"/>
              <w:ind w:right="47"/>
              <w:rPr>
                <w:b/>
                <w:sz w:val="20"/>
              </w:rPr>
            </w:pPr>
            <w:r>
              <w:rPr>
                <w:b/>
                <w:color w:val="041BA1"/>
                <w:sz w:val="20"/>
              </w:rPr>
              <w:t>-0.169</w:t>
            </w:r>
          </w:p>
        </w:tc>
      </w:tr>
      <w:tr>
        <w:trPr>
          <w:trHeight w:val="239" w:hRule="atLeast"/>
        </w:trPr>
        <w:tc>
          <w:tcPr>
            <w:tcW w:w="788" w:type="dxa"/>
          </w:tcPr>
          <w:p>
            <w:pPr>
              <w:pStyle w:val="TableParagraph"/>
              <w:ind w:left="50"/>
              <w:jc w:val="left"/>
              <w:rPr>
                <w:sz w:val="20"/>
              </w:rPr>
            </w:pPr>
            <w:r>
              <w:rPr>
                <w:sz w:val="20"/>
              </w:rPr>
              <w:t>RN</w:t>
            </w:r>
          </w:p>
        </w:tc>
        <w:tc>
          <w:tcPr>
            <w:tcW w:w="1569" w:type="dxa"/>
          </w:tcPr>
          <w:p>
            <w:pPr>
              <w:pStyle w:val="TableParagraph"/>
              <w:ind w:right="345"/>
              <w:rPr>
                <w:sz w:val="20"/>
              </w:rPr>
            </w:pPr>
            <w:r>
              <w:rPr>
                <w:sz w:val="20"/>
              </w:rPr>
              <w:t>CGGAAT</w:t>
            </w:r>
          </w:p>
        </w:tc>
        <w:tc>
          <w:tcPr>
            <w:tcW w:w="1565" w:type="dxa"/>
          </w:tcPr>
          <w:p>
            <w:pPr>
              <w:pStyle w:val="TableParagraph"/>
              <w:ind w:left="331" w:right="352"/>
              <w:jc w:val="center"/>
              <w:rPr>
                <w:sz w:val="20"/>
              </w:rPr>
            </w:pPr>
            <w:r>
              <w:rPr>
                <w:sz w:val="20"/>
              </w:rPr>
              <w:t>1555.63</w:t>
            </w:r>
          </w:p>
        </w:tc>
        <w:tc>
          <w:tcPr>
            <w:tcW w:w="1563" w:type="dxa"/>
          </w:tcPr>
          <w:p>
            <w:pPr>
              <w:pStyle w:val="TableParagraph"/>
              <w:ind w:left="371"/>
              <w:jc w:val="left"/>
              <w:rPr>
                <w:sz w:val="20"/>
              </w:rPr>
            </w:pPr>
            <w:r>
              <w:rPr>
                <w:sz w:val="20"/>
              </w:rPr>
              <w:t>1002</w:t>
            </w:r>
          </w:p>
        </w:tc>
        <w:tc>
          <w:tcPr>
            <w:tcW w:w="1995" w:type="dxa"/>
          </w:tcPr>
          <w:p>
            <w:pPr>
              <w:pStyle w:val="TableParagraph"/>
              <w:ind w:right="679"/>
              <w:rPr>
                <w:sz w:val="20"/>
              </w:rPr>
            </w:pPr>
            <w:r>
              <w:rPr>
                <w:sz w:val="20"/>
              </w:rPr>
              <w:t>0.644</w:t>
            </w:r>
          </w:p>
        </w:tc>
        <w:tc>
          <w:tcPr>
            <w:tcW w:w="1457" w:type="dxa"/>
          </w:tcPr>
          <w:p>
            <w:pPr>
              <w:pStyle w:val="TableParagraph"/>
              <w:ind w:right="47"/>
              <w:rPr>
                <w:b/>
                <w:sz w:val="20"/>
              </w:rPr>
            </w:pPr>
            <w:r>
              <w:rPr>
                <w:b/>
                <w:color w:val="041BA1"/>
                <w:sz w:val="20"/>
              </w:rPr>
              <w:t>-0.440</w:t>
            </w:r>
          </w:p>
        </w:tc>
      </w:tr>
      <w:tr>
        <w:trPr>
          <w:trHeight w:val="240" w:hRule="atLeast"/>
        </w:trPr>
        <w:tc>
          <w:tcPr>
            <w:tcW w:w="788" w:type="dxa"/>
          </w:tcPr>
          <w:p>
            <w:pPr>
              <w:pStyle w:val="TableParagraph"/>
              <w:ind w:left="50"/>
              <w:jc w:val="left"/>
              <w:rPr>
                <w:sz w:val="20"/>
              </w:rPr>
            </w:pPr>
            <w:r>
              <w:rPr>
                <w:sz w:val="20"/>
              </w:rPr>
              <w:t>RN</w:t>
            </w:r>
          </w:p>
        </w:tc>
        <w:tc>
          <w:tcPr>
            <w:tcW w:w="1569" w:type="dxa"/>
          </w:tcPr>
          <w:p>
            <w:pPr>
              <w:pStyle w:val="TableParagraph"/>
              <w:ind w:right="345"/>
              <w:rPr>
                <w:sz w:val="20"/>
              </w:rPr>
            </w:pPr>
            <w:r>
              <w:rPr>
                <w:sz w:val="20"/>
              </w:rPr>
              <w:t>CGTAAT</w:t>
            </w:r>
          </w:p>
        </w:tc>
        <w:tc>
          <w:tcPr>
            <w:tcW w:w="1565" w:type="dxa"/>
          </w:tcPr>
          <w:p>
            <w:pPr>
              <w:pStyle w:val="TableParagraph"/>
              <w:ind w:left="325" w:right="352"/>
              <w:jc w:val="center"/>
              <w:rPr>
                <w:sz w:val="20"/>
              </w:rPr>
            </w:pPr>
            <w:r>
              <w:rPr>
                <w:sz w:val="20"/>
              </w:rPr>
              <w:t>608.96</w:t>
            </w:r>
          </w:p>
        </w:tc>
        <w:tc>
          <w:tcPr>
            <w:tcW w:w="1563" w:type="dxa"/>
          </w:tcPr>
          <w:p>
            <w:pPr>
              <w:pStyle w:val="TableParagraph"/>
              <w:ind w:left="433"/>
              <w:jc w:val="left"/>
              <w:rPr>
                <w:sz w:val="20"/>
              </w:rPr>
            </w:pPr>
            <w:r>
              <w:rPr>
                <w:sz w:val="20"/>
              </w:rPr>
              <w:t>340</w:t>
            </w:r>
          </w:p>
        </w:tc>
        <w:tc>
          <w:tcPr>
            <w:tcW w:w="1995" w:type="dxa"/>
          </w:tcPr>
          <w:p>
            <w:pPr>
              <w:pStyle w:val="TableParagraph"/>
              <w:ind w:right="679"/>
              <w:rPr>
                <w:sz w:val="20"/>
              </w:rPr>
            </w:pPr>
            <w:r>
              <w:rPr>
                <w:sz w:val="20"/>
              </w:rPr>
              <w:t>0.558</w:t>
            </w:r>
          </w:p>
        </w:tc>
        <w:tc>
          <w:tcPr>
            <w:tcW w:w="1457" w:type="dxa"/>
          </w:tcPr>
          <w:p>
            <w:pPr>
              <w:pStyle w:val="TableParagraph"/>
              <w:ind w:right="47"/>
              <w:rPr>
                <w:b/>
                <w:sz w:val="20"/>
              </w:rPr>
            </w:pPr>
            <w:r>
              <w:rPr>
                <w:b/>
                <w:color w:val="041BA1"/>
                <w:sz w:val="20"/>
              </w:rPr>
              <w:t>-0.583</w:t>
            </w:r>
          </w:p>
        </w:tc>
      </w:tr>
      <w:tr>
        <w:trPr>
          <w:trHeight w:val="240" w:hRule="atLeast"/>
        </w:trPr>
        <w:tc>
          <w:tcPr>
            <w:tcW w:w="788" w:type="dxa"/>
          </w:tcPr>
          <w:p>
            <w:pPr>
              <w:pStyle w:val="TableParagraph"/>
              <w:ind w:left="50"/>
              <w:jc w:val="left"/>
              <w:rPr>
                <w:sz w:val="20"/>
              </w:rPr>
            </w:pPr>
            <w:r>
              <w:rPr>
                <w:sz w:val="20"/>
              </w:rPr>
              <w:t>RN</w:t>
            </w:r>
          </w:p>
        </w:tc>
        <w:tc>
          <w:tcPr>
            <w:tcW w:w="1569" w:type="dxa"/>
          </w:tcPr>
          <w:p>
            <w:pPr>
              <w:pStyle w:val="TableParagraph"/>
              <w:ind w:right="345"/>
              <w:rPr>
                <w:sz w:val="20"/>
              </w:rPr>
            </w:pPr>
            <w:r>
              <w:rPr>
                <w:sz w:val="20"/>
              </w:rPr>
              <w:t>CGCAAT</w:t>
            </w:r>
          </w:p>
        </w:tc>
        <w:tc>
          <w:tcPr>
            <w:tcW w:w="1565" w:type="dxa"/>
          </w:tcPr>
          <w:p>
            <w:pPr>
              <w:pStyle w:val="TableParagraph"/>
              <w:ind w:left="331" w:right="352"/>
              <w:jc w:val="center"/>
              <w:rPr>
                <w:sz w:val="20"/>
              </w:rPr>
            </w:pPr>
            <w:r>
              <w:rPr>
                <w:sz w:val="20"/>
              </w:rPr>
              <w:t>1422.36</w:t>
            </w:r>
          </w:p>
        </w:tc>
        <w:tc>
          <w:tcPr>
            <w:tcW w:w="1563" w:type="dxa"/>
          </w:tcPr>
          <w:p>
            <w:pPr>
              <w:pStyle w:val="TableParagraph"/>
              <w:ind w:left="433"/>
              <w:jc w:val="left"/>
              <w:rPr>
                <w:sz w:val="20"/>
              </w:rPr>
            </w:pPr>
            <w:r>
              <w:rPr>
                <w:sz w:val="20"/>
              </w:rPr>
              <w:t>711</w:t>
            </w:r>
          </w:p>
        </w:tc>
        <w:tc>
          <w:tcPr>
            <w:tcW w:w="1995" w:type="dxa"/>
          </w:tcPr>
          <w:p>
            <w:pPr>
              <w:pStyle w:val="TableParagraph"/>
              <w:ind w:right="679"/>
              <w:rPr>
                <w:sz w:val="20"/>
              </w:rPr>
            </w:pPr>
            <w:r>
              <w:rPr>
                <w:sz w:val="20"/>
              </w:rPr>
              <w:t>0.500</w:t>
            </w:r>
          </w:p>
        </w:tc>
        <w:tc>
          <w:tcPr>
            <w:tcW w:w="1457" w:type="dxa"/>
          </w:tcPr>
          <w:p>
            <w:pPr>
              <w:pStyle w:val="TableParagraph"/>
              <w:ind w:right="47"/>
              <w:rPr>
                <w:b/>
                <w:sz w:val="20"/>
              </w:rPr>
            </w:pPr>
            <w:r>
              <w:rPr>
                <w:b/>
                <w:color w:val="041BA1"/>
                <w:sz w:val="20"/>
              </w:rPr>
              <w:t>-0.693</w:t>
            </w:r>
          </w:p>
        </w:tc>
      </w:tr>
      <w:tr>
        <w:trPr>
          <w:trHeight w:val="240" w:hRule="atLeast"/>
        </w:trPr>
        <w:tc>
          <w:tcPr>
            <w:tcW w:w="788" w:type="dxa"/>
          </w:tcPr>
          <w:p>
            <w:pPr>
              <w:pStyle w:val="TableParagraph"/>
              <w:ind w:left="50"/>
              <w:jc w:val="left"/>
              <w:rPr>
                <w:sz w:val="20"/>
              </w:rPr>
            </w:pPr>
            <w:r>
              <w:rPr>
                <w:sz w:val="20"/>
              </w:rPr>
              <w:t>RN</w:t>
            </w:r>
          </w:p>
        </w:tc>
        <w:tc>
          <w:tcPr>
            <w:tcW w:w="1569" w:type="dxa"/>
          </w:tcPr>
          <w:p>
            <w:pPr>
              <w:pStyle w:val="TableParagraph"/>
              <w:ind w:right="345"/>
              <w:rPr>
                <w:sz w:val="20"/>
              </w:rPr>
            </w:pPr>
            <w:r>
              <w:rPr>
                <w:sz w:val="20"/>
              </w:rPr>
              <w:t>CGTAAC</w:t>
            </w:r>
          </w:p>
        </w:tc>
        <w:tc>
          <w:tcPr>
            <w:tcW w:w="1565" w:type="dxa"/>
          </w:tcPr>
          <w:p>
            <w:pPr>
              <w:pStyle w:val="TableParagraph"/>
              <w:ind w:left="325" w:right="352"/>
              <w:jc w:val="center"/>
              <w:rPr>
                <w:sz w:val="20"/>
              </w:rPr>
            </w:pPr>
            <w:r>
              <w:rPr>
                <w:sz w:val="20"/>
              </w:rPr>
              <w:t>670.70</w:t>
            </w:r>
          </w:p>
        </w:tc>
        <w:tc>
          <w:tcPr>
            <w:tcW w:w="1563" w:type="dxa"/>
          </w:tcPr>
          <w:p>
            <w:pPr>
              <w:pStyle w:val="TableParagraph"/>
              <w:ind w:left="433"/>
              <w:jc w:val="left"/>
              <w:rPr>
                <w:sz w:val="20"/>
              </w:rPr>
            </w:pPr>
            <w:r>
              <w:rPr>
                <w:sz w:val="20"/>
              </w:rPr>
              <w:t>308</w:t>
            </w:r>
          </w:p>
        </w:tc>
        <w:tc>
          <w:tcPr>
            <w:tcW w:w="1995" w:type="dxa"/>
          </w:tcPr>
          <w:p>
            <w:pPr>
              <w:pStyle w:val="TableParagraph"/>
              <w:ind w:right="679"/>
              <w:rPr>
                <w:sz w:val="20"/>
              </w:rPr>
            </w:pPr>
            <w:r>
              <w:rPr>
                <w:sz w:val="20"/>
              </w:rPr>
              <w:t>0.459</w:t>
            </w:r>
          </w:p>
        </w:tc>
        <w:tc>
          <w:tcPr>
            <w:tcW w:w="1457" w:type="dxa"/>
          </w:tcPr>
          <w:p>
            <w:pPr>
              <w:pStyle w:val="TableParagraph"/>
              <w:ind w:right="47"/>
              <w:rPr>
                <w:b/>
                <w:sz w:val="20"/>
              </w:rPr>
            </w:pPr>
            <w:r>
              <w:rPr>
                <w:b/>
                <w:color w:val="041BA1"/>
                <w:sz w:val="20"/>
              </w:rPr>
              <w:t>-0.778</w:t>
            </w:r>
          </w:p>
        </w:tc>
      </w:tr>
      <w:tr>
        <w:trPr>
          <w:trHeight w:val="240" w:hRule="atLeast"/>
        </w:trPr>
        <w:tc>
          <w:tcPr>
            <w:tcW w:w="788" w:type="dxa"/>
          </w:tcPr>
          <w:p>
            <w:pPr>
              <w:pStyle w:val="TableParagraph"/>
              <w:ind w:left="50"/>
              <w:jc w:val="left"/>
              <w:rPr>
                <w:sz w:val="20"/>
              </w:rPr>
            </w:pPr>
            <w:r>
              <w:rPr>
                <w:sz w:val="20"/>
              </w:rPr>
              <w:t>RP</w:t>
            </w:r>
          </w:p>
        </w:tc>
        <w:tc>
          <w:tcPr>
            <w:tcW w:w="1569" w:type="dxa"/>
          </w:tcPr>
          <w:p>
            <w:pPr>
              <w:pStyle w:val="TableParagraph"/>
              <w:ind w:right="345"/>
              <w:rPr>
                <w:sz w:val="20"/>
              </w:rPr>
            </w:pPr>
            <w:r>
              <w:rPr>
                <w:sz w:val="20"/>
              </w:rPr>
              <w:t>CGGCCG</w:t>
            </w:r>
          </w:p>
        </w:tc>
        <w:tc>
          <w:tcPr>
            <w:tcW w:w="1565" w:type="dxa"/>
          </w:tcPr>
          <w:p>
            <w:pPr>
              <w:pStyle w:val="TableParagraph"/>
              <w:ind w:left="325" w:right="352"/>
              <w:jc w:val="center"/>
              <w:rPr>
                <w:sz w:val="20"/>
              </w:rPr>
            </w:pPr>
            <w:r>
              <w:rPr>
                <w:sz w:val="20"/>
              </w:rPr>
              <w:t>587.88</w:t>
            </w:r>
          </w:p>
        </w:tc>
        <w:tc>
          <w:tcPr>
            <w:tcW w:w="1563" w:type="dxa"/>
          </w:tcPr>
          <w:p>
            <w:pPr>
              <w:pStyle w:val="TableParagraph"/>
              <w:ind w:left="371"/>
              <w:jc w:val="left"/>
              <w:rPr>
                <w:sz w:val="20"/>
              </w:rPr>
            </w:pPr>
            <w:r>
              <w:rPr>
                <w:sz w:val="20"/>
              </w:rPr>
              <w:t>1226</w:t>
            </w:r>
          </w:p>
        </w:tc>
        <w:tc>
          <w:tcPr>
            <w:tcW w:w="1995" w:type="dxa"/>
          </w:tcPr>
          <w:p>
            <w:pPr>
              <w:pStyle w:val="TableParagraph"/>
              <w:ind w:right="679"/>
              <w:rPr>
                <w:sz w:val="20"/>
              </w:rPr>
            </w:pPr>
            <w:r>
              <w:rPr>
                <w:sz w:val="20"/>
              </w:rPr>
              <w:t>2.085</w:t>
            </w:r>
          </w:p>
        </w:tc>
        <w:tc>
          <w:tcPr>
            <w:tcW w:w="1457" w:type="dxa"/>
          </w:tcPr>
          <w:p>
            <w:pPr>
              <w:pStyle w:val="TableParagraph"/>
              <w:ind w:right="105"/>
              <w:rPr>
                <w:b/>
                <w:sz w:val="20"/>
              </w:rPr>
            </w:pPr>
            <w:r>
              <w:rPr>
                <w:b/>
                <w:color w:val="041BA1"/>
                <w:sz w:val="20"/>
              </w:rPr>
              <w:t>0.735</w:t>
            </w:r>
          </w:p>
        </w:tc>
      </w:tr>
      <w:tr>
        <w:trPr>
          <w:trHeight w:val="240" w:hRule="atLeast"/>
        </w:trPr>
        <w:tc>
          <w:tcPr>
            <w:tcW w:w="788" w:type="dxa"/>
          </w:tcPr>
          <w:p>
            <w:pPr>
              <w:pStyle w:val="TableParagraph"/>
              <w:ind w:left="50"/>
              <w:jc w:val="left"/>
              <w:rPr>
                <w:sz w:val="20"/>
              </w:rPr>
            </w:pPr>
            <w:r>
              <w:rPr>
                <w:sz w:val="20"/>
              </w:rPr>
              <w:t>RP</w:t>
            </w:r>
          </w:p>
        </w:tc>
        <w:tc>
          <w:tcPr>
            <w:tcW w:w="1569" w:type="dxa"/>
          </w:tcPr>
          <w:p>
            <w:pPr>
              <w:pStyle w:val="TableParagraph"/>
              <w:ind w:right="345"/>
              <w:rPr>
                <w:sz w:val="20"/>
              </w:rPr>
            </w:pPr>
            <w:r>
              <w:rPr>
                <w:sz w:val="20"/>
              </w:rPr>
              <w:t>CGGCCC</w:t>
            </w:r>
          </w:p>
        </w:tc>
        <w:tc>
          <w:tcPr>
            <w:tcW w:w="1565" w:type="dxa"/>
          </w:tcPr>
          <w:p>
            <w:pPr>
              <w:pStyle w:val="TableParagraph"/>
              <w:ind w:left="331" w:right="352"/>
              <w:jc w:val="center"/>
              <w:rPr>
                <w:sz w:val="20"/>
              </w:rPr>
            </w:pPr>
            <w:r>
              <w:rPr>
                <w:sz w:val="20"/>
              </w:rPr>
              <w:t>1622.47</w:t>
            </w:r>
          </w:p>
        </w:tc>
        <w:tc>
          <w:tcPr>
            <w:tcW w:w="1563" w:type="dxa"/>
          </w:tcPr>
          <w:p>
            <w:pPr>
              <w:pStyle w:val="TableParagraph"/>
              <w:ind w:left="371"/>
              <w:jc w:val="left"/>
              <w:rPr>
                <w:sz w:val="20"/>
              </w:rPr>
            </w:pPr>
            <w:r>
              <w:rPr>
                <w:sz w:val="20"/>
              </w:rPr>
              <w:t>2939</w:t>
            </w:r>
          </w:p>
        </w:tc>
        <w:tc>
          <w:tcPr>
            <w:tcW w:w="1995" w:type="dxa"/>
          </w:tcPr>
          <w:p>
            <w:pPr>
              <w:pStyle w:val="TableParagraph"/>
              <w:ind w:right="679"/>
              <w:rPr>
                <w:sz w:val="20"/>
              </w:rPr>
            </w:pPr>
            <w:r>
              <w:rPr>
                <w:sz w:val="20"/>
              </w:rPr>
              <w:t>1.811</w:t>
            </w:r>
          </w:p>
        </w:tc>
        <w:tc>
          <w:tcPr>
            <w:tcW w:w="1457" w:type="dxa"/>
          </w:tcPr>
          <w:p>
            <w:pPr>
              <w:pStyle w:val="TableParagraph"/>
              <w:ind w:right="105"/>
              <w:rPr>
                <w:b/>
                <w:sz w:val="20"/>
              </w:rPr>
            </w:pPr>
            <w:r>
              <w:rPr>
                <w:b/>
                <w:color w:val="041BA1"/>
                <w:sz w:val="20"/>
              </w:rPr>
              <w:t>0.594</w:t>
            </w:r>
          </w:p>
        </w:tc>
      </w:tr>
      <w:tr>
        <w:trPr>
          <w:trHeight w:val="240" w:hRule="atLeast"/>
        </w:trPr>
        <w:tc>
          <w:tcPr>
            <w:tcW w:w="788" w:type="dxa"/>
          </w:tcPr>
          <w:p>
            <w:pPr>
              <w:pStyle w:val="TableParagraph"/>
              <w:ind w:left="50"/>
              <w:jc w:val="left"/>
              <w:rPr>
                <w:sz w:val="20"/>
              </w:rPr>
            </w:pPr>
            <w:r>
              <w:rPr>
                <w:sz w:val="20"/>
              </w:rPr>
              <w:t>RP</w:t>
            </w:r>
          </w:p>
        </w:tc>
        <w:tc>
          <w:tcPr>
            <w:tcW w:w="1569" w:type="dxa"/>
          </w:tcPr>
          <w:p>
            <w:pPr>
              <w:pStyle w:val="TableParagraph"/>
              <w:ind w:right="345"/>
              <w:rPr>
                <w:sz w:val="20"/>
              </w:rPr>
            </w:pPr>
            <w:r>
              <w:rPr>
                <w:sz w:val="20"/>
              </w:rPr>
              <w:t>CGCCCG</w:t>
            </w:r>
          </w:p>
        </w:tc>
        <w:tc>
          <w:tcPr>
            <w:tcW w:w="1565" w:type="dxa"/>
          </w:tcPr>
          <w:p>
            <w:pPr>
              <w:pStyle w:val="TableParagraph"/>
              <w:ind w:left="325" w:right="352"/>
              <w:jc w:val="center"/>
              <w:rPr>
                <w:sz w:val="20"/>
              </w:rPr>
            </w:pPr>
            <w:r>
              <w:rPr>
                <w:sz w:val="20"/>
              </w:rPr>
              <w:t>537.51</w:t>
            </w:r>
          </w:p>
        </w:tc>
        <w:tc>
          <w:tcPr>
            <w:tcW w:w="1563" w:type="dxa"/>
          </w:tcPr>
          <w:p>
            <w:pPr>
              <w:pStyle w:val="TableParagraph"/>
              <w:ind w:left="433"/>
              <w:jc w:val="left"/>
              <w:rPr>
                <w:sz w:val="20"/>
              </w:rPr>
            </w:pPr>
            <w:r>
              <w:rPr>
                <w:sz w:val="20"/>
              </w:rPr>
              <w:t>717</w:t>
            </w:r>
          </w:p>
        </w:tc>
        <w:tc>
          <w:tcPr>
            <w:tcW w:w="1995" w:type="dxa"/>
          </w:tcPr>
          <w:p>
            <w:pPr>
              <w:pStyle w:val="TableParagraph"/>
              <w:ind w:right="679"/>
              <w:rPr>
                <w:sz w:val="20"/>
              </w:rPr>
            </w:pPr>
            <w:r>
              <w:rPr>
                <w:sz w:val="20"/>
              </w:rPr>
              <w:t>1.334</w:t>
            </w:r>
          </w:p>
        </w:tc>
        <w:tc>
          <w:tcPr>
            <w:tcW w:w="1457" w:type="dxa"/>
          </w:tcPr>
          <w:p>
            <w:pPr>
              <w:pStyle w:val="TableParagraph"/>
              <w:ind w:right="105"/>
              <w:rPr>
                <w:b/>
                <w:sz w:val="20"/>
              </w:rPr>
            </w:pPr>
            <w:r>
              <w:rPr>
                <w:b/>
                <w:color w:val="041BA1"/>
                <w:sz w:val="20"/>
              </w:rPr>
              <w:t>0.288</w:t>
            </w:r>
          </w:p>
        </w:tc>
      </w:tr>
      <w:tr>
        <w:trPr>
          <w:trHeight w:val="240" w:hRule="atLeast"/>
        </w:trPr>
        <w:tc>
          <w:tcPr>
            <w:tcW w:w="788" w:type="dxa"/>
          </w:tcPr>
          <w:p>
            <w:pPr>
              <w:pStyle w:val="TableParagraph"/>
              <w:ind w:left="50"/>
              <w:jc w:val="left"/>
              <w:rPr>
                <w:sz w:val="20"/>
              </w:rPr>
            </w:pPr>
            <w:r>
              <w:rPr>
                <w:sz w:val="20"/>
              </w:rPr>
              <w:t>RP</w:t>
            </w:r>
          </w:p>
        </w:tc>
        <w:tc>
          <w:tcPr>
            <w:tcW w:w="1569" w:type="dxa"/>
          </w:tcPr>
          <w:p>
            <w:pPr>
              <w:pStyle w:val="TableParagraph"/>
              <w:ind w:right="345"/>
              <w:rPr>
                <w:sz w:val="20"/>
              </w:rPr>
            </w:pPr>
            <w:r>
              <w:rPr>
                <w:sz w:val="20"/>
              </w:rPr>
              <w:t>AGGCCC</w:t>
            </w:r>
          </w:p>
        </w:tc>
        <w:tc>
          <w:tcPr>
            <w:tcW w:w="1565" w:type="dxa"/>
          </w:tcPr>
          <w:p>
            <w:pPr>
              <w:pStyle w:val="TableParagraph"/>
              <w:ind w:left="331" w:right="352"/>
              <w:jc w:val="center"/>
              <w:rPr>
                <w:sz w:val="20"/>
              </w:rPr>
            </w:pPr>
            <w:r>
              <w:rPr>
                <w:sz w:val="20"/>
              </w:rPr>
              <w:t>1606.39</w:t>
            </w:r>
          </w:p>
        </w:tc>
        <w:tc>
          <w:tcPr>
            <w:tcW w:w="1563" w:type="dxa"/>
          </w:tcPr>
          <w:p>
            <w:pPr>
              <w:pStyle w:val="TableParagraph"/>
              <w:ind w:left="371"/>
              <w:jc w:val="left"/>
              <w:rPr>
                <w:sz w:val="20"/>
              </w:rPr>
            </w:pPr>
            <w:r>
              <w:rPr>
                <w:sz w:val="20"/>
              </w:rPr>
              <w:t>1982</w:t>
            </w:r>
          </w:p>
        </w:tc>
        <w:tc>
          <w:tcPr>
            <w:tcW w:w="1995" w:type="dxa"/>
          </w:tcPr>
          <w:p>
            <w:pPr>
              <w:pStyle w:val="TableParagraph"/>
              <w:ind w:right="679"/>
              <w:rPr>
                <w:sz w:val="20"/>
              </w:rPr>
            </w:pPr>
            <w:r>
              <w:rPr>
                <w:sz w:val="20"/>
              </w:rPr>
              <w:t>1.234</w:t>
            </w:r>
          </w:p>
        </w:tc>
        <w:tc>
          <w:tcPr>
            <w:tcW w:w="1457" w:type="dxa"/>
          </w:tcPr>
          <w:p>
            <w:pPr>
              <w:pStyle w:val="TableParagraph"/>
              <w:ind w:right="105"/>
              <w:rPr>
                <w:b/>
                <w:sz w:val="20"/>
              </w:rPr>
            </w:pPr>
            <w:r>
              <w:rPr>
                <w:b/>
                <w:color w:val="041BA1"/>
                <w:sz w:val="20"/>
              </w:rPr>
              <w:t>0.210</w:t>
            </w:r>
          </w:p>
        </w:tc>
      </w:tr>
      <w:tr>
        <w:trPr>
          <w:trHeight w:val="240" w:hRule="atLeast"/>
        </w:trPr>
        <w:tc>
          <w:tcPr>
            <w:tcW w:w="788" w:type="dxa"/>
          </w:tcPr>
          <w:p>
            <w:pPr>
              <w:pStyle w:val="TableParagraph"/>
              <w:ind w:left="50"/>
              <w:jc w:val="left"/>
              <w:rPr>
                <w:sz w:val="20"/>
              </w:rPr>
            </w:pPr>
            <w:r>
              <w:rPr>
                <w:sz w:val="20"/>
              </w:rPr>
              <w:t>RP</w:t>
            </w:r>
          </w:p>
        </w:tc>
        <w:tc>
          <w:tcPr>
            <w:tcW w:w="1569" w:type="dxa"/>
          </w:tcPr>
          <w:p>
            <w:pPr>
              <w:pStyle w:val="TableParagraph"/>
              <w:ind w:right="345"/>
              <w:rPr>
                <w:sz w:val="20"/>
              </w:rPr>
            </w:pPr>
            <w:r>
              <w:rPr>
                <w:sz w:val="20"/>
              </w:rPr>
              <w:t>AGGCCG</w:t>
            </w:r>
          </w:p>
        </w:tc>
        <w:tc>
          <w:tcPr>
            <w:tcW w:w="1565" w:type="dxa"/>
          </w:tcPr>
          <w:p>
            <w:pPr>
              <w:pStyle w:val="TableParagraph"/>
              <w:ind w:left="325" w:right="352"/>
              <w:jc w:val="center"/>
              <w:rPr>
                <w:sz w:val="20"/>
              </w:rPr>
            </w:pPr>
            <w:r>
              <w:rPr>
                <w:sz w:val="20"/>
              </w:rPr>
              <w:t>582.05</w:t>
            </w:r>
          </w:p>
        </w:tc>
        <w:tc>
          <w:tcPr>
            <w:tcW w:w="1563" w:type="dxa"/>
          </w:tcPr>
          <w:p>
            <w:pPr>
              <w:pStyle w:val="TableParagraph"/>
              <w:ind w:left="433"/>
              <w:jc w:val="left"/>
              <w:rPr>
                <w:sz w:val="20"/>
              </w:rPr>
            </w:pPr>
            <w:r>
              <w:rPr>
                <w:sz w:val="20"/>
              </w:rPr>
              <w:t>666</w:t>
            </w:r>
          </w:p>
        </w:tc>
        <w:tc>
          <w:tcPr>
            <w:tcW w:w="1995" w:type="dxa"/>
          </w:tcPr>
          <w:p>
            <w:pPr>
              <w:pStyle w:val="TableParagraph"/>
              <w:ind w:right="679"/>
              <w:rPr>
                <w:sz w:val="20"/>
              </w:rPr>
            </w:pPr>
            <w:r>
              <w:rPr>
                <w:sz w:val="20"/>
              </w:rPr>
              <w:t>1.144</w:t>
            </w:r>
          </w:p>
        </w:tc>
        <w:tc>
          <w:tcPr>
            <w:tcW w:w="1457" w:type="dxa"/>
          </w:tcPr>
          <w:p>
            <w:pPr>
              <w:pStyle w:val="TableParagraph"/>
              <w:ind w:right="105"/>
              <w:rPr>
                <w:b/>
                <w:sz w:val="20"/>
              </w:rPr>
            </w:pPr>
            <w:r>
              <w:rPr>
                <w:b/>
                <w:color w:val="041BA1"/>
                <w:sz w:val="20"/>
              </w:rPr>
              <w:t>0.135</w:t>
            </w:r>
          </w:p>
        </w:tc>
      </w:tr>
      <w:tr>
        <w:trPr>
          <w:trHeight w:val="240" w:hRule="atLeast"/>
        </w:trPr>
        <w:tc>
          <w:tcPr>
            <w:tcW w:w="788" w:type="dxa"/>
          </w:tcPr>
          <w:p>
            <w:pPr>
              <w:pStyle w:val="TableParagraph"/>
              <w:ind w:left="50"/>
              <w:jc w:val="left"/>
              <w:rPr>
                <w:sz w:val="20"/>
              </w:rPr>
            </w:pPr>
            <w:r>
              <w:rPr>
                <w:sz w:val="20"/>
              </w:rPr>
              <w:t>RP</w:t>
            </w:r>
          </w:p>
        </w:tc>
        <w:tc>
          <w:tcPr>
            <w:tcW w:w="1569" w:type="dxa"/>
          </w:tcPr>
          <w:p>
            <w:pPr>
              <w:pStyle w:val="TableParagraph"/>
              <w:ind w:right="345"/>
              <w:rPr>
                <w:sz w:val="20"/>
              </w:rPr>
            </w:pPr>
            <w:r>
              <w:rPr>
                <w:sz w:val="20"/>
              </w:rPr>
              <w:t>AGGCCT</w:t>
            </w:r>
          </w:p>
        </w:tc>
        <w:tc>
          <w:tcPr>
            <w:tcW w:w="1565" w:type="dxa"/>
          </w:tcPr>
          <w:p>
            <w:pPr>
              <w:pStyle w:val="TableParagraph"/>
              <w:ind w:left="331" w:right="352"/>
              <w:jc w:val="center"/>
              <w:rPr>
                <w:sz w:val="20"/>
              </w:rPr>
            </w:pPr>
            <w:r>
              <w:rPr>
                <w:sz w:val="20"/>
              </w:rPr>
              <w:t>1438.75</w:t>
            </w:r>
          </w:p>
        </w:tc>
        <w:tc>
          <w:tcPr>
            <w:tcW w:w="1563" w:type="dxa"/>
          </w:tcPr>
          <w:p>
            <w:pPr>
              <w:pStyle w:val="TableParagraph"/>
              <w:ind w:left="371"/>
              <w:jc w:val="left"/>
              <w:rPr>
                <w:sz w:val="20"/>
              </w:rPr>
            </w:pPr>
            <w:r>
              <w:rPr>
                <w:sz w:val="20"/>
              </w:rPr>
              <w:t>1642</w:t>
            </w:r>
          </w:p>
        </w:tc>
        <w:tc>
          <w:tcPr>
            <w:tcW w:w="1995" w:type="dxa"/>
          </w:tcPr>
          <w:p>
            <w:pPr>
              <w:pStyle w:val="TableParagraph"/>
              <w:ind w:right="679"/>
              <w:rPr>
                <w:sz w:val="20"/>
              </w:rPr>
            </w:pPr>
            <w:r>
              <w:rPr>
                <w:sz w:val="20"/>
              </w:rPr>
              <w:t>1.141</w:t>
            </w:r>
          </w:p>
        </w:tc>
        <w:tc>
          <w:tcPr>
            <w:tcW w:w="1457" w:type="dxa"/>
          </w:tcPr>
          <w:p>
            <w:pPr>
              <w:pStyle w:val="TableParagraph"/>
              <w:ind w:right="105"/>
              <w:rPr>
                <w:b/>
                <w:sz w:val="20"/>
              </w:rPr>
            </w:pPr>
            <w:r>
              <w:rPr>
                <w:b/>
                <w:color w:val="041BA1"/>
                <w:sz w:val="20"/>
              </w:rPr>
              <w:t>0.132</w:t>
            </w:r>
          </w:p>
        </w:tc>
      </w:tr>
      <w:tr>
        <w:trPr>
          <w:trHeight w:val="240" w:hRule="atLeast"/>
        </w:trPr>
        <w:tc>
          <w:tcPr>
            <w:tcW w:w="788" w:type="dxa"/>
          </w:tcPr>
          <w:p>
            <w:pPr>
              <w:pStyle w:val="TableParagraph"/>
              <w:ind w:left="50"/>
              <w:jc w:val="left"/>
              <w:rPr>
                <w:sz w:val="20"/>
              </w:rPr>
            </w:pPr>
            <w:r>
              <w:rPr>
                <w:sz w:val="20"/>
              </w:rPr>
              <w:t>RP</w:t>
            </w:r>
          </w:p>
        </w:tc>
        <w:tc>
          <w:tcPr>
            <w:tcW w:w="1569" w:type="dxa"/>
          </w:tcPr>
          <w:p>
            <w:pPr>
              <w:pStyle w:val="TableParagraph"/>
              <w:ind w:right="345"/>
              <w:rPr>
                <w:sz w:val="20"/>
              </w:rPr>
            </w:pPr>
            <w:r>
              <w:rPr>
                <w:sz w:val="20"/>
              </w:rPr>
              <w:t>AGGCCA</w:t>
            </w:r>
          </w:p>
        </w:tc>
        <w:tc>
          <w:tcPr>
            <w:tcW w:w="1565" w:type="dxa"/>
          </w:tcPr>
          <w:p>
            <w:pPr>
              <w:pStyle w:val="TableParagraph"/>
              <w:ind w:left="331" w:right="352"/>
              <w:jc w:val="center"/>
              <w:rPr>
                <w:sz w:val="20"/>
              </w:rPr>
            </w:pPr>
            <w:r>
              <w:rPr>
                <w:sz w:val="20"/>
              </w:rPr>
              <w:t>1388.57</w:t>
            </w:r>
          </w:p>
        </w:tc>
        <w:tc>
          <w:tcPr>
            <w:tcW w:w="1563" w:type="dxa"/>
          </w:tcPr>
          <w:p>
            <w:pPr>
              <w:pStyle w:val="TableParagraph"/>
              <w:ind w:left="371"/>
              <w:jc w:val="left"/>
              <w:rPr>
                <w:sz w:val="20"/>
              </w:rPr>
            </w:pPr>
            <w:r>
              <w:rPr>
                <w:sz w:val="20"/>
              </w:rPr>
              <w:t>1511</w:t>
            </w:r>
          </w:p>
        </w:tc>
        <w:tc>
          <w:tcPr>
            <w:tcW w:w="1995" w:type="dxa"/>
          </w:tcPr>
          <w:p>
            <w:pPr>
              <w:pStyle w:val="TableParagraph"/>
              <w:ind w:right="679"/>
              <w:rPr>
                <w:sz w:val="20"/>
              </w:rPr>
            </w:pPr>
            <w:r>
              <w:rPr>
                <w:sz w:val="20"/>
              </w:rPr>
              <w:t>1.088</w:t>
            </w:r>
          </w:p>
        </w:tc>
        <w:tc>
          <w:tcPr>
            <w:tcW w:w="1457" w:type="dxa"/>
          </w:tcPr>
          <w:p>
            <w:pPr>
              <w:pStyle w:val="TableParagraph"/>
              <w:ind w:right="105"/>
              <w:rPr>
                <w:b/>
                <w:sz w:val="20"/>
              </w:rPr>
            </w:pPr>
            <w:r>
              <w:rPr>
                <w:b/>
                <w:color w:val="041BA1"/>
                <w:sz w:val="20"/>
              </w:rPr>
              <w:t>0.084</w:t>
            </w:r>
          </w:p>
        </w:tc>
      </w:tr>
      <w:tr>
        <w:trPr>
          <w:trHeight w:val="240" w:hRule="atLeast"/>
        </w:trPr>
        <w:tc>
          <w:tcPr>
            <w:tcW w:w="788" w:type="dxa"/>
          </w:tcPr>
          <w:p>
            <w:pPr>
              <w:pStyle w:val="TableParagraph"/>
              <w:ind w:left="50"/>
              <w:jc w:val="left"/>
              <w:rPr>
                <w:sz w:val="20"/>
              </w:rPr>
            </w:pPr>
            <w:r>
              <w:rPr>
                <w:sz w:val="20"/>
              </w:rPr>
              <w:t>RP</w:t>
            </w:r>
          </w:p>
        </w:tc>
        <w:tc>
          <w:tcPr>
            <w:tcW w:w="1569" w:type="dxa"/>
          </w:tcPr>
          <w:p>
            <w:pPr>
              <w:pStyle w:val="TableParagraph"/>
              <w:ind w:right="345"/>
              <w:rPr>
                <w:sz w:val="20"/>
              </w:rPr>
            </w:pPr>
            <w:r>
              <w:rPr>
                <w:sz w:val="20"/>
              </w:rPr>
              <w:t>CGTCCT</w:t>
            </w:r>
          </w:p>
        </w:tc>
        <w:tc>
          <w:tcPr>
            <w:tcW w:w="1565" w:type="dxa"/>
          </w:tcPr>
          <w:p>
            <w:pPr>
              <w:pStyle w:val="TableParagraph"/>
              <w:ind w:left="325" w:right="352"/>
              <w:jc w:val="center"/>
              <w:rPr>
                <w:sz w:val="20"/>
              </w:rPr>
            </w:pPr>
            <w:r>
              <w:rPr>
                <w:sz w:val="20"/>
              </w:rPr>
              <w:t>568.84</w:t>
            </w:r>
          </w:p>
        </w:tc>
        <w:tc>
          <w:tcPr>
            <w:tcW w:w="1563" w:type="dxa"/>
          </w:tcPr>
          <w:p>
            <w:pPr>
              <w:pStyle w:val="TableParagraph"/>
              <w:ind w:left="433"/>
              <w:jc w:val="left"/>
              <w:rPr>
                <w:sz w:val="20"/>
              </w:rPr>
            </w:pPr>
            <w:r>
              <w:rPr>
                <w:sz w:val="20"/>
              </w:rPr>
              <w:t>589</w:t>
            </w:r>
          </w:p>
        </w:tc>
        <w:tc>
          <w:tcPr>
            <w:tcW w:w="1995" w:type="dxa"/>
          </w:tcPr>
          <w:p>
            <w:pPr>
              <w:pStyle w:val="TableParagraph"/>
              <w:ind w:right="679"/>
              <w:rPr>
                <w:sz w:val="20"/>
              </w:rPr>
            </w:pPr>
            <w:r>
              <w:rPr>
                <w:sz w:val="20"/>
              </w:rPr>
              <w:t>1.035</w:t>
            </w:r>
          </w:p>
        </w:tc>
        <w:tc>
          <w:tcPr>
            <w:tcW w:w="1457" w:type="dxa"/>
          </w:tcPr>
          <w:p>
            <w:pPr>
              <w:pStyle w:val="TableParagraph"/>
              <w:ind w:right="105"/>
              <w:rPr>
                <w:b/>
                <w:sz w:val="20"/>
              </w:rPr>
            </w:pPr>
            <w:r>
              <w:rPr>
                <w:b/>
                <w:color w:val="041BA1"/>
                <w:sz w:val="20"/>
              </w:rPr>
              <w:t>0.035</w:t>
            </w:r>
          </w:p>
        </w:tc>
      </w:tr>
      <w:tr>
        <w:trPr>
          <w:trHeight w:val="240" w:hRule="atLeast"/>
        </w:trPr>
        <w:tc>
          <w:tcPr>
            <w:tcW w:w="788" w:type="dxa"/>
          </w:tcPr>
          <w:p>
            <w:pPr>
              <w:pStyle w:val="TableParagraph"/>
              <w:ind w:left="50"/>
              <w:jc w:val="left"/>
              <w:rPr>
                <w:sz w:val="20"/>
              </w:rPr>
            </w:pPr>
            <w:r>
              <w:rPr>
                <w:sz w:val="20"/>
              </w:rPr>
              <w:t>RP</w:t>
            </w:r>
          </w:p>
        </w:tc>
        <w:tc>
          <w:tcPr>
            <w:tcW w:w="1569" w:type="dxa"/>
          </w:tcPr>
          <w:p>
            <w:pPr>
              <w:pStyle w:val="TableParagraph"/>
              <w:ind w:right="345"/>
              <w:rPr>
                <w:sz w:val="20"/>
              </w:rPr>
            </w:pPr>
            <w:r>
              <w:rPr>
                <w:sz w:val="20"/>
              </w:rPr>
              <w:t>AGACCA</w:t>
            </w:r>
          </w:p>
        </w:tc>
        <w:tc>
          <w:tcPr>
            <w:tcW w:w="1565" w:type="dxa"/>
          </w:tcPr>
          <w:p>
            <w:pPr>
              <w:pStyle w:val="TableParagraph"/>
              <w:ind w:left="331" w:right="352"/>
              <w:jc w:val="center"/>
              <w:rPr>
                <w:sz w:val="20"/>
              </w:rPr>
            </w:pPr>
            <w:r>
              <w:rPr>
                <w:sz w:val="20"/>
              </w:rPr>
              <w:t>1414.41</w:t>
            </w:r>
          </w:p>
        </w:tc>
        <w:tc>
          <w:tcPr>
            <w:tcW w:w="1563" w:type="dxa"/>
          </w:tcPr>
          <w:p>
            <w:pPr>
              <w:pStyle w:val="TableParagraph"/>
              <w:ind w:left="371"/>
              <w:jc w:val="left"/>
              <w:rPr>
                <w:sz w:val="20"/>
              </w:rPr>
            </w:pPr>
            <w:r>
              <w:rPr>
                <w:sz w:val="20"/>
              </w:rPr>
              <w:t>1387</w:t>
            </w:r>
          </w:p>
        </w:tc>
        <w:tc>
          <w:tcPr>
            <w:tcW w:w="1995" w:type="dxa"/>
          </w:tcPr>
          <w:p>
            <w:pPr>
              <w:pStyle w:val="TableParagraph"/>
              <w:ind w:right="679"/>
              <w:rPr>
                <w:sz w:val="20"/>
              </w:rPr>
            </w:pPr>
            <w:r>
              <w:rPr>
                <w:sz w:val="20"/>
              </w:rPr>
              <w:t>0.981</w:t>
            </w:r>
          </w:p>
        </w:tc>
        <w:tc>
          <w:tcPr>
            <w:tcW w:w="1457" w:type="dxa"/>
          </w:tcPr>
          <w:p>
            <w:pPr>
              <w:pStyle w:val="TableParagraph"/>
              <w:ind w:right="47"/>
              <w:rPr>
                <w:b/>
                <w:sz w:val="20"/>
              </w:rPr>
            </w:pPr>
            <w:r>
              <w:rPr>
                <w:b/>
                <w:color w:val="041BA1"/>
                <w:sz w:val="20"/>
              </w:rPr>
              <w:t>-0.020</w:t>
            </w:r>
          </w:p>
        </w:tc>
      </w:tr>
      <w:tr>
        <w:trPr>
          <w:trHeight w:val="240" w:hRule="atLeast"/>
        </w:trPr>
        <w:tc>
          <w:tcPr>
            <w:tcW w:w="788" w:type="dxa"/>
          </w:tcPr>
          <w:p>
            <w:pPr>
              <w:pStyle w:val="TableParagraph"/>
              <w:ind w:left="50"/>
              <w:jc w:val="left"/>
              <w:rPr>
                <w:sz w:val="20"/>
              </w:rPr>
            </w:pPr>
            <w:r>
              <w:rPr>
                <w:sz w:val="20"/>
              </w:rPr>
              <w:t>RP</w:t>
            </w:r>
          </w:p>
        </w:tc>
        <w:tc>
          <w:tcPr>
            <w:tcW w:w="1569" w:type="dxa"/>
          </w:tcPr>
          <w:p>
            <w:pPr>
              <w:pStyle w:val="TableParagraph"/>
              <w:ind w:right="345"/>
              <w:rPr>
                <w:sz w:val="20"/>
              </w:rPr>
            </w:pPr>
            <w:r>
              <w:rPr>
                <w:sz w:val="20"/>
              </w:rPr>
              <w:t>CGGCCT</w:t>
            </w:r>
          </w:p>
        </w:tc>
        <w:tc>
          <w:tcPr>
            <w:tcW w:w="1565" w:type="dxa"/>
          </w:tcPr>
          <w:p>
            <w:pPr>
              <w:pStyle w:val="TableParagraph"/>
              <w:ind w:left="331" w:right="352"/>
              <w:jc w:val="center"/>
              <w:rPr>
                <w:sz w:val="20"/>
              </w:rPr>
            </w:pPr>
            <w:r>
              <w:rPr>
                <w:sz w:val="20"/>
              </w:rPr>
              <w:t>1453.14</w:t>
            </w:r>
          </w:p>
        </w:tc>
        <w:tc>
          <w:tcPr>
            <w:tcW w:w="1563" w:type="dxa"/>
          </w:tcPr>
          <w:p>
            <w:pPr>
              <w:pStyle w:val="TableParagraph"/>
              <w:ind w:left="371"/>
              <w:jc w:val="left"/>
              <w:rPr>
                <w:sz w:val="20"/>
              </w:rPr>
            </w:pPr>
            <w:r>
              <w:rPr>
                <w:sz w:val="20"/>
              </w:rPr>
              <w:t>1390</w:t>
            </w:r>
          </w:p>
        </w:tc>
        <w:tc>
          <w:tcPr>
            <w:tcW w:w="1995" w:type="dxa"/>
          </w:tcPr>
          <w:p>
            <w:pPr>
              <w:pStyle w:val="TableParagraph"/>
              <w:ind w:right="679"/>
              <w:rPr>
                <w:sz w:val="20"/>
              </w:rPr>
            </w:pPr>
            <w:r>
              <w:rPr>
                <w:sz w:val="20"/>
              </w:rPr>
              <w:t>0.957</w:t>
            </w:r>
          </w:p>
        </w:tc>
        <w:tc>
          <w:tcPr>
            <w:tcW w:w="1457" w:type="dxa"/>
          </w:tcPr>
          <w:p>
            <w:pPr>
              <w:pStyle w:val="TableParagraph"/>
              <w:ind w:right="47"/>
              <w:rPr>
                <w:b/>
                <w:sz w:val="20"/>
              </w:rPr>
            </w:pPr>
            <w:r>
              <w:rPr>
                <w:b/>
                <w:color w:val="041BA1"/>
                <w:sz w:val="20"/>
              </w:rPr>
              <w:t>-0.044</w:t>
            </w:r>
          </w:p>
        </w:tc>
      </w:tr>
      <w:tr>
        <w:trPr>
          <w:trHeight w:val="240" w:hRule="atLeast"/>
        </w:trPr>
        <w:tc>
          <w:tcPr>
            <w:tcW w:w="788" w:type="dxa"/>
          </w:tcPr>
          <w:p>
            <w:pPr>
              <w:pStyle w:val="TableParagraph"/>
              <w:ind w:left="50"/>
              <w:jc w:val="left"/>
              <w:rPr>
                <w:sz w:val="20"/>
              </w:rPr>
            </w:pPr>
            <w:r>
              <w:rPr>
                <w:sz w:val="20"/>
              </w:rPr>
              <w:t>RP</w:t>
            </w:r>
          </w:p>
        </w:tc>
        <w:tc>
          <w:tcPr>
            <w:tcW w:w="1569" w:type="dxa"/>
          </w:tcPr>
          <w:p>
            <w:pPr>
              <w:pStyle w:val="TableParagraph"/>
              <w:ind w:right="345"/>
              <w:rPr>
                <w:sz w:val="20"/>
              </w:rPr>
            </w:pPr>
            <w:r>
              <w:rPr>
                <w:sz w:val="20"/>
              </w:rPr>
              <w:t>AGACCT</w:t>
            </w:r>
          </w:p>
        </w:tc>
        <w:tc>
          <w:tcPr>
            <w:tcW w:w="1565" w:type="dxa"/>
          </w:tcPr>
          <w:p>
            <w:pPr>
              <w:pStyle w:val="TableParagraph"/>
              <w:ind w:left="331" w:right="352"/>
              <w:jc w:val="center"/>
              <w:rPr>
                <w:sz w:val="20"/>
              </w:rPr>
            </w:pPr>
            <w:r>
              <w:rPr>
                <w:sz w:val="20"/>
              </w:rPr>
              <w:t>1465.52</w:t>
            </w:r>
          </w:p>
        </w:tc>
        <w:tc>
          <w:tcPr>
            <w:tcW w:w="1563" w:type="dxa"/>
          </w:tcPr>
          <w:p>
            <w:pPr>
              <w:pStyle w:val="TableParagraph"/>
              <w:ind w:left="371"/>
              <w:jc w:val="left"/>
              <w:rPr>
                <w:sz w:val="20"/>
              </w:rPr>
            </w:pPr>
            <w:r>
              <w:rPr>
                <w:sz w:val="20"/>
              </w:rPr>
              <w:t>1398</w:t>
            </w:r>
          </w:p>
        </w:tc>
        <w:tc>
          <w:tcPr>
            <w:tcW w:w="1995" w:type="dxa"/>
          </w:tcPr>
          <w:p>
            <w:pPr>
              <w:pStyle w:val="TableParagraph"/>
              <w:ind w:right="679"/>
              <w:rPr>
                <w:sz w:val="20"/>
              </w:rPr>
            </w:pPr>
            <w:r>
              <w:rPr>
                <w:sz w:val="20"/>
              </w:rPr>
              <w:t>0.954</w:t>
            </w:r>
          </w:p>
        </w:tc>
        <w:tc>
          <w:tcPr>
            <w:tcW w:w="1457" w:type="dxa"/>
          </w:tcPr>
          <w:p>
            <w:pPr>
              <w:pStyle w:val="TableParagraph"/>
              <w:ind w:right="47"/>
              <w:rPr>
                <w:b/>
                <w:sz w:val="20"/>
              </w:rPr>
            </w:pPr>
            <w:r>
              <w:rPr>
                <w:b/>
                <w:color w:val="041BA1"/>
                <w:sz w:val="20"/>
              </w:rPr>
              <w:t>-0.047</w:t>
            </w:r>
          </w:p>
        </w:tc>
      </w:tr>
      <w:tr>
        <w:trPr>
          <w:trHeight w:val="240" w:hRule="atLeast"/>
        </w:trPr>
        <w:tc>
          <w:tcPr>
            <w:tcW w:w="788" w:type="dxa"/>
          </w:tcPr>
          <w:p>
            <w:pPr>
              <w:pStyle w:val="TableParagraph"/>
              <w:ind w:left="50"/>
              <w:jc w:val="left"/>
              <w:rPr>
                <w:sz w:val="20"/>
              </w:rPr>
            </w:pPr>
            <w:r>
              <w:rPr>
                <w:sz w:val="20"/>
              </w:rPr>
              <w:t>RP</w:t>
            </w:r>
          </w:p>
        </w:tc>
        <w:tc>
          <w:tcPr>
            <w:tcW w:w="1569" w:type="dxa"/>
          </w:tcPr>
          <w:p>
            <w:pPr>
              <w:pStyle w:val="TableParagraph"/>
              <w:ind w:right="345"/>
              <w:rPr>
                <w:sz w:val="20"/>
              </w:rPr>
            </w:pPr>
            <w:r>
              <w:rPr>
                <w:sz w:val="20"/>
              </w:rPr>
              <w:t>CGTCCC</w:t>
            </w:r>
          </w:p>
        </w:tc>
        <w:tc>
          <w:tcPr>
            <w:tcW w:w="1565" w:type="dxa"/>
          </w:tcPr>
          <w:p>
            <w:pPr>
              <w:pStyle w:val="TableParagraph"/>
              <w:ind w:left="325" w:right="352"/>
              <w:jc w:val="center"/>
              <w:rPr>
                <w:sz w:val="20"/>
              </w:rPr>
            </w:pPr>
            <w:r>
              <w:rPr>
                <w:sz w:val="20"/>
              </w:rPr>
              <w:t>635.12</w:t>
            </w:r>
          </w:p>
        </w:tc>
        <w:tc>
          <w:tcPr>
            <w:tcW w:w="1563" w:type="dxa"/>
          </w:tcPr>
          <w:p>
            <w:pPr>
              <w:pStyle w:val="TableParagraph"/>
              <w:ind w:left="433"/>
              <w:jc w:val="left"/>
              <w:rPr>
                <w:sz w:val="20"/>
              </w:rPr>
            </w:pPr>
            <w:r>
              <w:rPr>
                <w:sz w:val="20"/>
              </w:rPr>
              <w:t>582</w:t>
            </w:r>
          </w:p>
        </w:tc>
        <w:tc>
          <w:tcPr>
            <w:tcW w:w="1995" w:type="dxa"/>
          </w:tcPr>
          <w:p>
            <w:pPr>
              <w:pStyle w:val="TableParagraph"/>
              <w:ind w:right="679"/>
              <w:rPr>
                <w:sz w:val="20"/>
              </w:rPr>
            </w:pPr>
            <w:r>
              <w:rPr>
                <w:sz w:val="20"/>
              </w:rPr>
              <w:t>0.916</w:t>
            </w:r>
          </w:p>
        </w:tc>
        <w:tc>
          <w:tcPr>
            <w:tcW w:w="1457" w:type="dxa"/>
          </w:tcPr>
          <w:p>
            <w:pPr>
              <w:pStyle w:val="TableParagraph"/>
              <w:ind w:right="47"/>
              <w:rPr>
                <w:b/>
                <w:sz w:val="20"/>
              </w:rPr>
            </w:pPr>
            <w:r>
              <w:rPr>
                <w:b/>
                <w:color w:val="041BA1"/>
                <w:sz w:val="20"/>
              </w:rPr>
              <w:t>-0.087</w:t>
            </w:r>
          </w:p>
        </w:tc>
      </w:tr>
      <w:tr>
        <w:trPr>
          <w:trHeight w:val="240" w:hRule="atLeast"/>
        </w:trPr>
        <w:tc>
          <w:tcPr>
            <w:tcW w:w="788" w:type="dxa"/>
          </w:tcPr>
          <w:p>
            <w:pPr>
              <w:pStyle w:val="TableParagraph"/>
              <w:ind w:left="50"/>
              <w:jc w:val="left"/>
              <w:rPr>
                <w:sz w:val="20"/>
              </w:rPr>
            </w:pPr>
            <w:r>
              <w:rPr>
                <w:sz w:val="20"/>
              </w:rPr>
              <w:t>RP</w:t>
            </w:r>
          </w:p>
        </w:tc>
        <w:tc>
          <w:tcPr>
            <w:tcW w:w="1569" w:type="dxa"/>
          </w:tcPr>
          <w:p>
            <w:pPr>
              <w:pStyle w:val="TableParagraph"/>
              <w:ind w:right="345"/>
              <w:rPr>
                <w:sz w:val="20"/>
              </w:rPr>
            </w:pPr>
            <w:r>
              <w:rPr>
                <w:sz w:val="20"/>
              </w:rPr>
              <w:t>CGGCCA</w:t>
            </w:r>
          </w:p>
        </w:tc>
        <w:tc>
          <w:tcPr>
            <w:tcW w:w="1565" w:type="dxa"/>
          </w:tcPr>
          <w:p>
            <w:pPr>
              <w:pStyle w:val="TableParagraph"/>
              <w:ind w:left="331" w:right="352"/>
              <w:jc w:val="center"/>
              <w:rPr>
                <w:sz w:val="20"/>
              </w:rPr>
            </w:pPr>
            <w:r>
              <w:rPr>
                <w:sz w:val="20"/>
              </w:rPr>
              <w:t>1402.47</w:t>
            </w:r>
          </w:p>
        </w:tc>
        <w:tc>
          <w:tcPr>
            <w:tcW w:w="1563" w:type="dxa"/>
          </w:tcPr>
          <w:p>
            <w:pPr>
              <w:pStyle w:val="TableParagraph"/>
              <w:ind w:left="371"/>
              <w:jc w:val="left"/>
              <w:rPr>
                <w:sz w:val="20"/>
              </w:rPr>
            </w:pPr>
            <w:r>
              <w:rPr>
                <w:sz w:val="20"/>
              </w:rPr>
              <w:t>1285</w:t>
            </w:r>
          </w:p>
        </w:tc>
        <w:tc>
          <w:tcPr>
            <w:tcW w:w="1995" w:type="dxa"/>
          </w:tcPr>
          <w:p>
            <w:pPr>
              <w:pStyle w:val="TableParagraph"/>
              <w:ind w:right="679"/>
              <w:rPr>
                <w:sz w:val="20"/>
              </w:rPr>
            </w:pPr>
            <w:r>
              <w:rPr>
                <w:sz w:val="20"/>
              </w:rPr>
              <w:t>0.916</w:t>
            </w:r>
          </w:p>
        </w:tc>
        <w:tc>
          <w:tcPr>
            <w:tcW w:w="1457" w:type="dxa"/>
          </w:tcPr>
          <w:p>
            <w:pPr>
              <w:pStyle w:val="TableParagraph"/>
              <w:ind w:right="47"/>
              <w:rPr>
                <w:b/>
                <w:sz w:val="20"/>
              </w:rPr>
            </w:pPr>
            <w:r>
              <w:rPr>
                <w:b/>
                <w:color w:val="041BA1"/>
                <w:sz w:val="20"/>
              </w:rPr>
              <w:t>-0.087</w:t>
            </w:r>
          </w:p>
        </w:tc>
      </w:tr>
      <w:tr>
        <w:trPr>
          <w:trHeight w:val="240" w:hRule="atLeast"/>
        </w:trPr>
        <w:tc>
          <w:tcPr>
            <w:tcW w:w="788" w:type="dxa"/>
          </w:tcPr>
          <w:p>
            <w:pPr>
              <w:pStyle w:val="TableParagraph"/>
              <w:ind w:left="50"/>
              <w:jc w:val="left"/>
              <w:rPr>
                <w:sz w:val="20"/>
              </w:rPr>
            </w:pPr>
            <w:r>
              <w:rPr>
                <w:sz w:val="20"/>
              </w:rPr>
              <w:t>RP</w:t>
            </w:r>
          </w:p>
        </w:tc>
        <w:tc>
          <w:tcPr>
            <w:tcW w:w="1569" w:type="dxa"/>
          </w:tcPr>
          <w:p>
            <w:pPr>
              <w:pStyle w:val="TableParagraph"/>
              <w:ind w:right="345"/>
              <w:rPr>
                <w:sz w:val="20"/>
              </w:rPr>
            </w:pPr>
            <w:r>
              <w:rPr>
                <w:sz w:val="20"/>
              </w:rPr>
              <w:t>CGCCCC</w:t>
            </w:r>
          </w:p>
        </w:tc>
        <w:tc>
          <w:tcPr>
            <w:tcW w:w="1565" w:type="dxa"/>
          </w:tcPr>
          <w:p>
            <w:pPr>
              <w:pStyle w:val="TableParagraph"/>
              <w:ind w:left="331" w:right="352"/>
              <w:jc w:val="center"/>
              <w:rPr>
                <w:sz w:val="20"/>
              </w:rPr>
            </w:pPr>
            <w:r>
              <w:rPr>
                <w:sz w:val="20"/>
              </w:rPr>
              <w:t>1483.46</w:t>
            </w:r>
          </w:p>
        </w:tc>
        <w:tc>
          <w:tcPr>
            <w:tcW w:w="1563" w:type="dxa"/>
          </w:tcPr>
          <w:p>
            <w:pPr>
              <w:pStyle w:val="TableParagraph"/>
              <w:ind w:left="371"/>
              <w:jc w:val="left"/>
              <w:rPr>
                <w:sz w:val="20"/>
              </w:rPr>
            </w:pPr>
            <w:r>
              <w:rPr>
                <w:sz w:val="20"/>
              </w:rPr>
              <w:t>1320</w:t>
            </w:r>
          </w:p>
        </w:tc>
        <w:tc>
          <w:tcPr>
            <w:tcW w:w="1995" w:type="dxa"/>
          </w:tcPr>
          <w:p>
            <w:pPr>
              <w:pStyle w:val="TableParagraph"/>
              <w:ind w:right="679"/>
              <w:rPr>
                <w:sz w:val="20"/>
              </w:rPr>
            </w:pPr>
            <w:r>
              <w:rPr>
                <w:sz w:val="20"/>
              </w:rPr>
              <w:t>0.890</w:t>
            </w:r>
          </w:p>
        </w:tc>
        <w:tc>
          <w:tcPr>
            <w:tcW w:w="1457" w:type="dxa"/>
          </w:tcPr>
          <w:p>
            <w:pPr>
              <w:pStyle w:val="TableParagraph"/>
              <w:ind w:right="47"/>
              <w:rPr>
                <w:b/>
                <w:sz w:val="20"/>
              </w:rPr>
            </w:pPr>
            <w:r>
              <w:rPr>
                <w:b/>
                <w:color w:val="041BA1"/>
                <w:sz w:val="20"/>
              </w:rPr>
              <w:t>-0.117</w:t>
            </w:r>
          </w:p>
        </w:tc>
      </w:tr>
      <w:tr>
        <w:trPr>
          <w:trHeight w:val="240" w:hRule="atLeast"/>
        </w:trPr>
        <w:tc>
          <w:tcPr>
            <w:tcW w:w="788" w:type="dxa"/>
          </w:tcPr>
          <w:p>
            <w:pPr>
              <w:pStyle w:val="TableParagraph"/>
              <w:ind w:left="50"/>
              <w:jc w:val="left"/>
              <w:rPr>
                <w:sz w:val="20"/>
              </w:rPr>
            </w:pPr>
            <w:r>
              <w:rPr>
                <w:sz w:val="20"/>
              </w:rPr>
              <w:t>RP</w:t>
            </w:r>
          </w:p>
        </w:tc>
        <w:tc>
          <w:tcPr>
            <w:tcW w:w="1569" w:type="dxa"/>
          </w:tcPr>
          <w:p>
            <w:pPr>
              <w:pStyle w:val="TableParagraph"/>
              <w:ind w:right="345"/>
              <w:rPr>
                <w:sz w:val="20"/>
              </w:rPr>
            </w:pPr>
            <w:r>
              <w:rPr>
                <w:sz w:val="20"/>
              </w:rPr>
              <w:t>CGTCCA</w:t>
            </w:r>
          </w:p>
        </w:tc>
        <w:tc>
          <w:tcPr>
            <w:tcW w:w="1565" w:type="dxa"/>
          </w:tcPr>
          <w:p>
            <w:pPr>
              <w:pStyle w:val="TableParagraph"/>
              <w:ind w:left="325" w:right="352"/>
              <w:jc w:val="center"/>
              <w:rPr>
                <w:sz w:val="20"/>
              </w:rPr>
            </w:pPr>
            <w:r>
              <w:rPr>
                <w:sz w:val="20"/>
              </w:rPr>
              <w:t>549.00</w:t>
            </w:r>
          </w:p>
        </w:tc>
        <w:tc>
          <w:tcPr>
            <w:tcW w:w="1563" w:type="dxa"/>
          </w:tcPr>
          <w:p>
            <w:pPr>
              <w:pStyle w:val="TableParagraph"/>
              <w:ind w:left="433"/>
              <w:jc w:val="left"/>
              <w:rPr>
                <w:sz w:val="20"/>
              </w:rPr>
            </w:pPr>
            <w:r>
              <w:rPr>
                <w:sz w:val="20"/>
              </w:rPr>
              <w:t>487</w:t>
            </w:r>
          </w:p>
        </w:tc>
        <w:tc>
          <w:tcPr>
            <w:tcW w:w="1995" w:type="dxa"/>
          </w:tcPr>
          <w:p>
            <w:pPr>
              <w:pStyle w:val="TableParagraph"/>
              <w:ind w:right="679"/>
              <w:rPr>
                <w:sz w:val="20"/>
              </w:rPr>
            </w:pPr>
            <w:r>
              <w:rPr>
                <w:sz w:val="20"/>
              </w:rPr>
              <w:t>0.887</w:t>
            </w:r>
          </w:p>
        </w:tc>
        <w:tc>
          <w:tcPr>
            <w:tcW w:w="1457" w:type="dxa"/>
          </w:tcPr>
          <w:p>
            <w:pPr>
              <w:pStyle w:val="TableParagraph"/>
              <w:ind w:right="47"/>
              <w:rPr>
                <w:b/>
                <w:sz w:val="20"/>
              </w:rPr>
            </w:pPr>
            <w:r>
              <w:rPr>
                <w:b/>
                <w:color w:val="041BA1"/>
                <w:sz w:val="20"/>
              </w:rPr>
              <w:t>-0.120</w:t>
            </w:r>
          </w:p>
        </w:tc>
      </w:tr>
      <w:tr>
        <w:trPr>
          <w:trHeight w:val="240" w:hRule="atLeast"/>
        </w:trPr>
        <w:tc>
          <w:tcPr>
            <w:tcW w:w="788" w:type="dxa"/>
          </w:tcPr>
          <w:p>
            <w:pPr>
              <w:pStyle w:val="TableParagraph"/>
              <w:ind w:left="50"/>
              <w:jc w:val="left"/>
              <w:rPr>
                <w:sz w:val="20"/>
              </w:rPr>
            </w:pPr>
            <w:r>
              <w:rPr>
                <w:sz w:val="20"/>
              </w:rPr>
              <w:t>RP</w:t>
            </w:r>
          </w:p>
        </w:tc>
        <w:tc>
          <w:tcPr>
            <w:tcW w:w="1569" w:type="dxa"/>
          </w:tcPr>
          <w:p>
            <w:pPr>
              <w:pStyle w:val="TableParagraph"/>
              <w:ind w:right="345"/>
              <w:rPr>
                <w:sz w:val="20"/>
              </w:rPr>
            </w:pPr>
            <w:r>
              <w:rPr>
                <w:sz w:val="20"/>
              </w:rPr>
              <w:t>AGACCC</w:t>
            </w:r>
          </w:p>
        </w:tc>
        <w:tc>
          <w:tcPr>
            <w:tcW w:w="1565" w:type="dxa"/>
          </w:tcPr>
          <w:p>
            <w:pPr>
              <w:pStyle w:val="TableParagraph"/>
              <w:ind w:left="331" w:right="352"/>
              <w:jc w:val="center"/>
              <w:rPr>
                <w:sz w:val="20"/>
              </w:rPr>
            </w:pPr>
            <w:r>
              <w:rPr>
                <w:sz w:val="20"/>
              </w:rPr>
              <w:t>1636.29</w:t>
            </w:r>
          </w:p>
        </w:tc>
        <w:tc>
          <w:tcPr>
            <w:tcW w:w="1563" w:type="dxa"/>
          </w:tcPr>
          <w:p>
            <w:pPr>
              <w:pStyle w:val="TableParagraph"/>
              <w:ind w:left="371"/>
              <w:jc w:val="left"/>
              <w:rPr>
                <w:sz w:val="20"/>
              </w:rPr>
            </w:pPr>
            <w:r>
              <w:rPr>
                <w:sz w:val="20"/>
              </w:rPr>
              <w:t>1283</w:t>
            </w:r>
          </w:p>
        </w:tc>
        <w:tc>
          <w:tcPr>
            <w:tcW w:w="1995" w:type="dxa"/>
          </w:tcPr>
          <w:p>
            <w:pPr>
              <w:pStyle w:val="TableParagraph"/>
              <w:ind w:right="679"/>
              <w:rPr>
                <w:sz w:val="20"/>
              </w:rPr>
            </w:pPr>
            <w:r>
              <w:rPr>
                <w:sz w:val="20"/>
              </w:rPr>
              <w:t>0.784</w:t>
            </w:r>
          </w:p>
        </w:tc>
        <w:tc>
          <w:tcPr>
            <w:tcW w:w="1457" w:type="dxa"/>
          </w:tcPr>
          <w:p>
            <w:pPr>
              <w:pStyle w:val="TableParagraph"/>
              <w:ind w:right="47"/>
              <w:rPr>
                <w:b/>
                <w:sz w:val="20"/>
              </w:rPr>
            </w:pPr>
            <w:r>
              <w:rPr>
                <w:b/>
                <w:color w:val="041BA1"/>
                <w:sz w:val="20"/>
              </w:rPr>
              <w:t>-0.243</w:t>
            </w:r>
          </w:p>
        </w:tc>
      </w:tr>
      <w:tr>
        <w:trPr>
          <w:trHeight w:val="240" w:hRule="atLeast"/>
        </w:trPr>
        <w:tc>
          <w:tcPr>
            <w:tcW w:w="788" w:type="dxa"/>
          </w:tcPr>
          <w:p>
            <w:pPr>
              <w:pStyle w:val="TableParagraph"/>
              <w:ind w:left="50"/>
              <w:jc w:val="left"/>
              <w:rPr>
                <w:sz w:val="20"/>
              </w:rPr>
            </w:pPr>
            <w:r>
              <w:rPr>
                <w:sz w:val="20"/>
              </w:rPr>
              <w:t>RP</w:t>
            </w:r>
          </w:p>
        </w:tc>
        <w:tc>
          <w:tcPr>
            <w:tcW w:w="1569" w:type="dxa"/>
          </w:tcPr>
          <w:p>
            <w:pPr>
              <w:pStyle w:val="TableParagraph"/>
              <w:ind w:right="345"/>
              <w:rPr>
                <w:sz w:val="20"/>
              </w:rPr>
            </w:pPr>
            <w:r>
              <w:rPr>
                <w:sz w:val="20"/>
              </w:rPr>
              <w:t>CGACCA</w:t>
            </w:r>
          </w:p>
        </w:tc>
        <w:tc>
          <w:tcPr>
            <w:tcW w:w="1565" w:type="dxa"/>
          </w:tcPr>
          <w:p>
            <w:pPr>
              <w:pStyle w:val="TableParagraph"/>
              <w:ind w:left="325" w:right="352"/>
              <w:jc w:val="center"/>
              <w:rPr>
                <w:sz w:val="20"/>
              </w:rPr>
            </w:pPr>
            <w:r>
              <w:rPr>
                <w:sz w:val="20"/>
              </w:rPr>
              <w:t>760.25</w:t>
            </w:r>
          </w:p>
        </w:tc>
        <w:tc>
          <w:tcPr>
            <w:tcW w:w="1563" w:type="dxa"/>
          </w:tcPr>
          <w:p>
            <w:pPr>
              <w:pStyle w:val="TableParagraph"/>
              <w:ind w:left="433"/>
              <w:jc w:val="left"/>
              <w:rPr>
                <w:sz w:val="20"/>
              </w:rPr>
            </w:pPr>
            <w:r>
              <w:rPr>
                <w:sz w:val="20"/>
              </w:rPr>
              <w:t>591</w:t>
            </w:r>
          </w:p>
        </w:tc>
        <w:tc>
          <w:tcPr>
            <w:tcW w:w="1995" w:type="dxa"/>
          </w:tcPr>
          <w:p>
            <w:pPr>
              <w:pStyle w:val="TableParagraph"/>
              <w:ind w:right="679"/>
              <w:rPr>
                <w:sz w:val="20"/>
              </w:rPr>
            </w:pPr>
            <w:r>
              <w:rPr>
                <w:sz w:val="20"/>
              </w:rPr>
              <w:t>0.777</w:t>
            </w:r>
          </w:p>
        </w:tc>
        <w:tc>
          <w:tcPr>
            <w:tcW w:w="1457" w:type="dxa"/>
          </w:tcPr>
          <w:p>
            <w:pPr>
              <w:pStyle w:val="TableParagraph"/>
              <w:ind w:right="47"/>
              <w:rPr>
                <w:b/>
                <w:sz w:val="20"/>
              </w:rPr>
            </w:pPr>
            <w:r>
              <w:rPr>
                <w:b/>
                <w:color w:val="041BA1"/>
                <w:sz w:val="20"/>
              </w:rPr>
              <w:t>-0.252</w:t>
            </w:r>
          </w:p>
        </w:tc>
      </w:tr>
      <w:tr>
        <w:trPr>
          <w:trHeight w:val="240" w:hRule="atLeast"/>
        </w:trPr>
        <w:tc>
          <w:tcPr>
            <w:tcW w:w="788" w:type="dxa"/>
          </w:tcPr>
          <w:p>
            <w:pPr>
              <w:pStyle w:val="TableParagraph"/>
              <w:ind w:left="50"/>
              <w:jc w:val="left"/>
              <w:rPr>
                <w:sz w:val="20"/>
              </w:rPr>
            </w:pPr>
            <w:r>
              <w:rPr>
                <w:sz w:val="20"/>
              </w:rPr>
              <w:t>RP</w:t>
            </w:r>
          </w:p>
        </w:tc>
        <w:tc>
          <w:tcPr>
            <w:tcW w:w="1569" w:type="dxa"/>
          </w:tcPr>
          <w:p>
            <w:pPr>
              <w:pStyle w:val="TableParagraph"/>
              <w:ind w:right="345"/>
              <w:rPr>
                <w:sz w:val="20"/>
              </w:rPr>
            </w:pPr>
            <w:r>
              <w:rPr>
                <w:sz w:val="20"/>
              </w:rPr>
              <w:t>CGACCC</w:t>
            </w:r>
          </w:p>
        </w:tc>
        <w:tc>
          <w:tcPr>
            <w:tcW w:w="1565" w:type="dxa"/>
          </w:tcPr>
          <w:p>
            <w:pPr>
              <w:pStyle w:val="TableParagraph"/>
              <w:ind w:left="325" w:right="352"/>
              <w:jc w:val="center"/>
              <w:rPr>
                <w:sz w:val="20"/>
              </w:rPr>
            </w:pPr>
            <w:r>
              <w:rPr>
                <w:sz w:val="20"/>
              </w:rPr>
              <w:t>879.51</w:t>
            </w:r>
          </w:p>
        </w:tc>
        <w:tc>
          <w:tcPr>
            <w:tcW w:w="1563" w:type="dxa"/>
          </w:tcPr>
          <w:p>
            <w:pPr>
              <w:pStyle w:val="TableParagraph"/>
              <w:ind w:left="433"/>
              <w:jc w:val="left"/>
              <w:rPr>
                <w:sz w:val="20"/>
              </w:rPr>
            </w:pPr>
            <w:r>
              <w:rPr>
                <w:sz w:val="20"/>
              </w:rPr>
              <w:t>671</w:t>
            </w:r>
          </w:p>
        </w:tc>
        <w:tc>
          <w:tcPr>
            <w:tcW w:w="1995" w:type="dxa"/>
          </w:tcPr>
          <w:p>
            <w:pPr>
              <w:pStyle w:val="TableParagraph"/>
              <w:ind w:right="679"/>
              <w:rPr>
                <w:sz w:val="20"/>
              </w:rPr>
            </w:pPr>
            <w:r>
              <w:rPr>
                <w:sz w:val="20"/>
              </w:rPr>
              <w:t>0.763</w:t>
            </w:r>
          </w:p>
        </w:tc>
        <w:tc>
          <w:tcPr>
            <w:tcW w:w="1457" w:type="dxa"/>
          </w:tcPr>
          <w:p>
            <w:pPr>
              <w:pStyle w:val="TableParagraph"/>
              <w:ind w:right="47"/>
              <w:rPr>
                <w:b/>
                <w:sz w:val="20"/>
              </w:rPr>
            </w:pPr>
            <w:r>
              <w:rPr>
                <w:b/>
                <w:color w:val="041BA1"/>
                <w:sz w:val="20"/>
              </w:rPr>
              <w:t>-0.271</w:t>
            </w:r>
          </w:p>
        </w:tc>
      </w:tr>
      <w:tr>
        <w:trPr>
          <w:trHeight w:val="240" w:hRule="atLeast"/>
        </w:trPr>
        <w:tc>
          <w:tcPr>
            <w:tcW w:w="788" w:type="dxa"/>
          </w:tcPr>
          <w:p>
            <w:pPr>
              <w:pStyle w:val="TableParagraph"/>
              <w:ind w:left="50"/>
              <w:jc w:val="left"/>
              <w:rPr>
                <w:sz w:val="20"/>
              </w:rPr>
            </w:pPr>
            <w:r>
              <w:rPr>
                <w:sz w:val="20"/>
              </w:rPr>
              <w:t>RP</w:t>
            </w:r>
          </w:p>
        </w:tc>
        <w:tc>
          <w:tcPr>
            <w:tcW w:w="1569" w:type="dxa"/>
          </w:tcPr>
          <w:p>
            <w:pPr>
              <w:pStyle w:val="TableParagraph"/>
              <w:ind w:right="345"/>
              <w:rPr>
                <w:sz w:val="20"/>
              </w:rPr>
            </w:pPr>
            <w:r>
              <w:rPr>
                <w:sz w:val="20"/>
              </w:rPr>
              <w:t>CGACCT</w:t>
            </w:r>
          </w:p>
        </w:tc>
        <w:tc>
          <w:tcPr>
            <w:tcW w:w="1565" w:type="dxa"/>
          </w:tcPr>
          <w:p>
            <w:pPr>
              <w:pStyle w:val="TableParagraph"/>
              <w:ind w:left="325" w:right="352"/>
              <w:jc w:val="center"/>
              <w:rPr>
                <w:sz w:val="20"/>
              </w:rPr>
            </w:pPr>
            <w:r>
              <w:rPr>
                <w:sz w:val="20"/>
              </w:rPr>
              <w:t>787.72</w:t>
            </w:r>
          </w:p>
        </w:tc>
        <w:tc>
          <w:tcPr>
            <w:tcW w:w="1563" w:type="dxa"/>
          </w:tcPr>
          <w:p>
            <w:pPr>
              <w:pStyle w:val="TableParagraph"/>
              <w:ind w:left="433"/>
              <w:jc w:val="left"/>
              <w:rPr>
                <w:sz w:val="20"/>
              </w:rPr>
            </w:pPr>
            <w:r>
              <w:rPr>
                <w:sz w:val="20"/>
              </w:rPr>
              <w:t>580</w:t>
            </w:r>
          </w:p>
        </w:tc>
        <w:tc>
          <w:tcPr>
            <w:tcW w:w="1995" w:type="dxa"/>
          </w:tcPr>
          <w:p>
            <w:pPr>
              <w:pStyle w:val="TableParagraph"/>
              <w:ind w:right="679"/>
              <w:rPr>
                <w:sz w:val="20"/>
              </w:rPr>
            </w:pPr>
            <w:r>
              <w:rPr>
                <w:sz w:val="20"/>
              </w:rPr>
              <w:t>0.736</w:t>
            </w:r>
          </w:p>
        </w:tc>
        <w:tc>
          <w:tcPr>
            <w:tcW w:w="1457" w:type="dxa"/>
          </w:tcPr>
          <w:p>
            <w:pPr>
              <w:pStyle w:val="TableParagraph"/>
              <w:ind w:right="47"/>
              <w:rPr>
                <w:b/>
                <w:sz w:val="20"/>
              </w:rPr>
            </w:pPr>
            <w:r>
              <w:rPr>
                <w:b/>
                <w:color w:val="041BA1"/>
                <w:sz w:val="20"/>
              </w:rPr>
              <w:t>-0.306</w:t>
            </w:r>
          </w:p>
        </w:tc>
      </w:tr>
      <w:tr>
        <w:trPr>
          <w:trHeight w:val="240" w:hRule="atLeast"/>
        </w:trPr>
        <w:tc>
          <w:tcPr>
            <w:tcW w:w="788" w:type="dxa"/>
          </w:tcPr>
          <w:p>
            <w:pPr>
              <w:pStyle w:val="TableParagraph"/>
              <w:ind w:left="50"/>
              <w:jc w:val="left"/>
              <w:rPr>
                <w:sz w:val="20"/>
              </w:rPr>
            </w:pPr>
            <w:r>
              <w:rPr>
                <w:sz w:val="20"/>
              </w:rPr>
              <w:t>RP</w:t>
            </w:r>
          </w:p>
        </w:tc>
        <w:tc>
          <w:tcPr>
            <w:tcW w:w="1569" w:type="dxa"/>
          </w:tcPr>
          <w:p>
            <w:pPr>
              <w:pStyle w:val="TableParagraph"/>
              <w:ind w:right="345"/>
              <w:rPr>
                <w:sz w:val="20"/>
              </w:rPr>
            </w:pPr>
            <w:r>
              <w:rPr>
                <w:sz w:val="20"/>
              </w:rPr>
              <w:t>CGCCCA</w:t>
            </w:r>
          </w:p>
        </w:tc>
        <w:tc>
          <w:tcPr>
            <w:tcW w:w="1565" w:type="dxa"/>
          </w:tcPr>
          <w:p>
            <w:pPr>
              <w:pStyle w:val="TableParagraph"/>
              <w:ind w:left="331" w:right="352"/>
              <w:jc w:val="center"/>
              <w:rPr>
                <w:sz w:val="20"/>
              </w:rPr>
            </w:pPr>
            <w:r>
              <w:rPr>
                <w:sz w:val="20"/>
              </w:rPr>
              <w:t>1282.31</w:t>
            </w:r>
          </w:p>
        </w:tc>
        <w:tc>
          <w:tcPr>
            <w:tcW w:w="1563" w:type="dxa"/>
          </w:tcPr>
          <w:p>
            <w:pPr>
              <w:pStyle w:val="TableParagraph"/>
              <w:ind w:left="433"/>
              <w:jc w:val="left"/>
              <w:rPr>
                <w:sz w:val="20"/>
              </w:rPr>
            </w:pPr>
            <w:r>
              <w:rPr>
                <w:sz w:val="20"/>
              </w:rPr>
              <w:t>887</w:t>
            </w:r>
          </w:p>
        </w:tc>
        <w:tc>
          <w:tcPr>
            <w:tcW w:w="1995" w:type="dxa"/>
          </w:tcPr>
          <w:p>
            <w:pPr>
              <w:pStyle w:val="TableParagraph"/>
              <w:ind w:right="679"/>
              <w:rPr>
                <w:sz w:val="20"/>
              </w:rPr>
            </w:pPr>
            <w:r>
              <w:rPr>
                <w:sz w:val="20"/>
              </w:rPr>
              <w:t>0.692</w:t>
            </w:r>
          </w:p>
        </w:tc>
        <w:tc>
          <w:tcPr>
            <w:tcW w:w="1457" w:type="dxa"/>
          </w:tcPr>
          <w:p>
            <w:pPr>
              <w:pStyle w:val="TableParagraph"/>
              <w:ind w:right="47"/>
              <w:rPr>
                <w:b/>
                <w:sz w:val="20"/>
              </w:rPr>
            </w:pPr>
            <w:r>
              <w:rPr>
                <w:b/>
                <w:color w:val="041BA1"/>
                <w:sz w:val="20"/>
              </w:rPr>
              <w:t>-0.369</w:t>
            </w:r>
          </w:p>
        </w:tc>
      </w:tr>
      <w:tr>
        <w:trPr>
          <w:trHeight w:val="240" w:hRule="atLeast"/>
        </w:trPr>
        <w:tc>
          <w:tcPr>
            <w:tcW w:w="788" w:type="dxa"/>
          </w:tcPr>
          <w:p>
            <w:pPr>
              <w:pStyle w:val="TableParagraph"/>
              <w:ind w:left="50"/>
              <w:jc w:val="left"/>
              <w:rPr>
                <w:sz w:val="20"/>
              </w:rPr>
            </w:pPr>
            <w:r>
              <w:rPr>
                <w:sz w:val="20"/>
              </w:rPr>
              <w:t>RP</w:t>
            </w:r>
          </w:p>
        </w:tc>
        <w:tc>
          <w:tcPr>
            <w:tcW w:w="1569" w:type="dxa"/>
          </w:tcPr>
          <w:p>
            <w:pPr>
              <w:pStyle w:val="TableParagraph"/>
              <w:ind w:right="345"/>
              <w:rPr>
                <w:sz w:val="20"/>
              </w:rPr>
            </w:pPr>
            <w:r>
              <w:rPr>
                <w:sz w:val="20"/>
              </w:rPr>
              <w:t>CGTCCG</w:t>
            </w:r>
          </w:p>
        </w:tc>
        <w:tc>
          <w:tcPr>
            <w:tcW w:w="1565" w:type="dxa"/>
          </w:tcPr>
          <w:p>
            <w:pPr>
              <w:pStyle w:val="TableParagraph"/>
              <w:ind w:left="325" w:right="352"/>
              <w:jc w:val="center"/>
              <w:rPr>
                <w:sz w:val="20"/>
              </w:rPr>
            </w:pPr>
            <w:r>
              <w:rPr>
                <w:sz w:val="20"/>
              </w:rPr>
              <w:t>230.13</w:t>
            </w:r>
          </w:p>
        </w:tc>
        <w:tc>
          <w:tcPr>
            <w:tcW w:w="1563" w:type="dxa"/>
          </w:tcPr>
          <w:p>
            <w:pPr>
              <w:pStyle w:val="TableParagraph"/>
              <w:ind w:left="433"/>
              <w:jc w:val="left"/>
              <w:rPr>
                <w:sz w:val="20"/>
              </w:rPr>
            </w:pPr>
            <w:r>
              <w:rPr>
                <w:sz w:val="20"/>
              </w:rPr>
              <w:t>159</w:t>
            </w:r>
          </w:p>
        </w:tc>
        <w:tc>
          <w:tcPr>
            <w:tcW w:w="1995" w:type="dxa"/>
          </w:tcPr>
          <w:p>
            <w:pPr>
              <w:pStyle w:val="TableParagraph"/>
              <w:ind w:right="679"/>
              <w:rPr>
                <w:sz w:val="20"/>
              </w:rPr>
            </w:pPr>
            <w:r>
              <w:rPr>
                <w:sz w:val="20"/>
              </w:rPr>
              <w:t>0.691</w:t>
            </w:r>
          </w:p>
        </w:tc>
        <w:tc>
          <w:tcPr>
            <w:tcW w:w="1457" w:type="dxa"/>
          </w:tcPr>
          <w:p>
            <w:pPr>
              <w:pStyle w:val="TableParagraph"/>
              <w:ind w:right="47"/>
              <w:rPr>
                <w:b/>
                <w:sz w:val="20"/>
              </w:rPr>
            </w:pPr>
            <w:r>
              <w:rPr>
                <w:b/>
                <w:color w:val="041BA1"/>
                <w:sz w:val="20"/>
              </w:rPr>
              <w:t>-0.370</w:t>
            </w:r>
          </w:p>
        </w:tc>
      </w:tr>
      <w:tr>
        <w:trPr>
          <w:trHeight w:val="240" w:hRule="atLeast"/>
        </w:trPr>
        <w:tc>
          <w:tcPr>
            <w:tcW w:w="788" w:type="dxa"/>
          </w:tcPr>
          <w:p>
            <w:pPr>
              <w:pStyle w:val="TableParagraph"/>
              <w:ind w:left="50"/>
              <w:jc w:val="left"/>
              <w:rPr>
                <w:sz w:val="20"/>
              </w:rPr>
            </w:pPr>
            <w:r>
              <w:rPr>
                <w:sz w:val="20"/>
              </w:rPr>
              <w:t>RP</w:t>
            </w:r>
          </w:p>
        </w:tc>
        <w:tc>
          <w:tcPr>
            <w:tcW w:w="1569" w:type="dxa"/>
          </w:tcPr>
          <w:p>
            <w:pPr>
              <w:pStyle w:val="TableParagraph"/>
              <w:ind w:right="345"/>
              <w:rPr>
                <w:sz w:val="20"/>
              </w:rPr>
            </w:pPr>
            <w:r>
              <w:rPr>
                <w:sz w:val="20"/>
              </w:rPr>
              <w:t>CGCCCT</w:t>
            </w:r>
          </w:p>
        </w:tc>
        <w:tc>
          <w:tcPr>
            <w:tcW w:w="1565" w:type="dxa"/>
          </w:tcPr>
          <w:p>
            <w:pPr>
              <w:pStyle w:val="TableParagraph"/>
              <w:ind w:left="331" w:right="352"/>
              <w:jc w:val="center"/>
              <w:rPr>
                <w:sz w:val="20"/>
              </w:rPr>
            </w:pPr>
            <w:r>
              <w:rPr>
                <w:sz w:val="20"/>
              </w:rPr>
              <w:t>1328.65</w:t>
            </w:r>
          </w:p>
        </w:tc>
        <w:tc>
          <w:tcPr>
            <w:tcW w:w="1563" w:type="dxa"/>
          </w:tcPr>
          <w:p>
            <w:pPr>
              <w:pStyle w:val="TableParagraph"/>
              <w:ind w:left="433"/>
              <w:jc w:val="left"/>
              <w:rPr>
                <w:sz w:val="20"/>
              </w:rPr>
            </w:pPr>
            <w:r>
              <w:rPr>
                <w:sz w:val="20"/>
              </w:rPr>
              <w:t>830</w:t>
            </w:r>
          </w:p>
        </w:tc>
        <w:tc>
          <w:tcPr>
            <w:tcW w:w="1995" w:type="dxa"/>
          </w:tcPr>
          <w:p>
            <w:pPr>
              <w:pStyle w:val="TableParagraph"/>
              <w:ind w:right="679"/>
              <w:rPr>
                <w:sz w:val="20"/>
              </w:rPr>
            </w:pPr>
            <w:r>
              <w:rPr>
                <w:sz w:val="20"/>
              </w:rPr>
              <w:t>0.625</w:t>
            </w:r>
          </w:p>
        </w:tc>
        <w:tc>
          <w:tcPr>
            <w:tcW w:w="1457" w:type="dxa"/>
          </w:tcPr>
          <w:p>
            <w:pPr>
              <w:pStyle w:val="TableParagraph"/>
              <w:ind w:right="47"/>
              <w:rPr>
                <w:b/>
                <w:sz w:val="20"/>
              </w:rPr>
            </w:pPr>
            <w:r>
              <w:rPr>
                <w:b/>
                <w:color w:val="041BA1"/>
                <w:sz w:val="20"/>
              </w:rPr>
              <w:t>-0.470</w:t>
            </w:r>
          </w:p>
        </w:tc>
      </w:tr>
      <w:tr>
        <w:trPr>
          <w:trHeight w:val="240" w:hRule="atLeast"/>
        </w:trPr>
        <w:tc>
          <w:tcPr>
            <w:tcW w:w="788" w:type="dxa"/>
          </w:tcPr>
          <w:p>
            <w:pPr>
              <w:pStyle w:val="TableParagraph"/>
              <w:ind w:left="50"/>
              <w:jc w:val="left"/>
              <w:rPr>
                <w:sz w:val="20"/>
              </w:rPr>
            </w:pPr>
            <w:r>
              <w:rPr>
                <w:sz w:val="20"/>
              </w:rPr>
              <w:t>RP</w:t>
            </w:r>
          </w:p>
        </w:tc>
        <w:tc>
          <w:tcPr>
            <w:tcW w:w="1569" w:type="dxa"/>
          </w:tcPr>
          <w:p>
            <w:pPr>
              <w:pStyle w:val="TableParagraph"/>
              <w:ind w:right="345"/>
              <w:rPr>
                <w:sz w:val="20"/>
              </w:rPr>
            </w:pPr>
            <w:r>
              <w:rPr>
                <w:sz w:val="20"/>
              </w:rPr>
              <w:t>CGACCG</w:t>
            </w:r>
          </w:p>
        </w:tc>
        <w:tc>
          <w:tcPr>
            <w:tcW w:w="1565" w:type="dxa"/>
          </w:tcPr>
          <w:p>
            <w:pPr>
              <w:pStyle w:val="TableParagraph"/>
              <w:ind w:left="325" w:right="352"/>
              <w:jc w:val="center"/>
              <w:rPr>
                <w:sz w:val="20"/>
              </w:rPr>
            </w:pPr>
            <w:r>
              <w:rPr>
                <w:sz w:val="20"/>
              </w:rPr>
              <w:t>318.68</w:t>
            </w:r>
          </w:p>
        </w:tc>
        <w:tc>
          <w:tcPr>
            <w:tcW w:w="1563" w:type="dxa"/>
          </w:tcPr>
          <w:p>
            <w:pPr>
              <w:pStyle w:val="TableParagraph"/>
              <w:ind w:left="433"/>
              <w:jc w:val="left"/>
              <w:rPr>
                <w:sz w:val="20"/>
              </w:rPr>
            </w:pPr>
            <w:r>
              <w:rPr>
                <w:sz w:val="20"/>
              </w:rPr>
              <w:t>184</w:t>
            </w:r>
          </w:p>
        </w:tc>
        <w:tc>
          <w:tcPr>
            <w:tcW w:w="1995" w:type="dxa"/>
          </w:tcPr>
          <w:p>
            <w:pPr>
              <w:pStyle w:val="TableParagraph"/>
              <w:ind w:right="679"/>
              <w:rPr>
                <w:sz w:val="20"/>
              </w:rPr>
            </w:pPr>
            <w:r>
              <w:rPr>
                <w:sz w:val="20"/>
              </w:rPr>
              <w:t>0.577</w:t>
            </w:r>
          </w:p>
        </w:tc>
        <w:tc>
          <w:tcPr>
            <w:tcW w:w="1457" w:type="dxa"/>
          </w:tcPr>
          <w:p>
            <w:pPr>
              <w:pStyle w:val="TableParagraph"/>
              <w:ind w:right="47"/>
              <w:rPr>
                <w:b/>
                <w:sz w:val="20"/>
              </w:rPr>
            </w:pPr>
            <w:r>
              <w:rPr>
                <w:b/>
                <w:color w:val="041BA1"/>
                <w:sz w:val="20"/>
              </w:rPr>
              <w:t>-0.549</w:t>
            </w:r>
          </w:p>
        </w:tc>
      </w:tr>
      <w:tr>
        <w:trPr>
          <w:trHeight w:val="240" w:hRule="atLeast"/>
        </w:trPr>
        <w:tc>
          <w:tcPr>
            <w:tcW w:w="788" w:type="dxa"/>
          </w:tcPr>
          <w:p>
            <w:pPr>
              <w:pStyle w:val="TableParagraph"/>
              <w:ind w:left="50"/>
              <w:jc w:val="left"/>
              <w:rPr>
                <w:sz w:val="20"/>
              </w:rPr>
            </w:pPr>
            <w:r>
              <w:rPr>
                <w:sz w:val="20"/>
              </w:rPr>
              <w:t>RP</w:t>
            </w:r>
          </w:p>
        </w:tc>
        <w:tc>
          <w:tcPr>
            <w:tcW w:w="1569" w:type="dxa"/>
          </w:tcPr>
          <w:p>
            <w:pPr>
              <w:pStyle w:val="TableParagraph"/>
              <w:ind w:right="345"/>
              <w:rPr>
                <w:sz w:val="20"/>
              </w:rPr>
            </w:pPr>
            <w:r>
              <w:rPr>
                <w:sz w:val="20"/>
              </w:rPr>
              <w:t>AGACCG</w:t>
            </w:r>
          </w:p>
        </w:tc>
        <w:tc>
          <w:tcPr>
            <w:tcW w:w="1565" w:type="dxa"/>
          </w:tcPr>
          <w:p>
            <w:pPr>
              <w:pStyle w:val="TableParagraph"/>
              <w:ind w:left="325" w:right="352"/>
              <w:jc w:val="center"/>
              <w:rPr>
                <w:sz w:val="20"/>
              </w:rPr>
            </w:pPr>
            <w:r>
              <w:rPr>
                <w:sz w:val="20"/>
              </w:rPr>
              <w:t>592.88</w:t>
            </w:r>
          </w:p>
        </w:tc>
        <w:tc>
          <w:tcPr>
            <w:tcW w:w="1563" w:type="dxa"/>
          </w:tcPr>
          <w:p>
            <w:pPr>
              <w:pStyle w:val="TableParagraph"/>
              <w:ind w:left="433"/>
              <w:jc w:val="left"/>
              <w:rPr>
                <w:sz w:val="20"/>
              </w:rPr>
            </w:pPr>
            <w:r>
              <w:rPr>
                <w:sz w:val="20"/>
              </w:rPr>
              <w:t>246</w:t>
            </w:r>
          </w:p>
        </w:tc>
        <w:tc>
          <w:tcPr>
            <w:tcW w:w="1995" w:type="dxa"/>
          </w:tcPr>
          <w:p>
            <w:pPr>
              <w:pStyle w:val="TableParagraph"/>
              <w:ind w:right="679"/>
              <w:rPr>
                <w:sz w:val="20"/>
              </w:rPr>
            </w:pPr>
            <w:r>
              <w:rPr>
                <w:sz w:val="20"/>
              </w:rPr>
              <w:t>0.415</w:t>
            </w:r>
          </w:p>
        </w:tc>
        <w:tc>
          <w:tcPr>
            <w:tcW w:w="1457" w:type="dxa"/>
          </w:tcPr>
          <w:p>
            <w:pPr>
              <w:pStyle w:val="TableParagraph"/>
              <w:ind w:right="47"/>
              <w:rPr>
                <w:b/>
                <w:sz w:val="20"/>
              </w:rPr>
            </w:pPr>
            <w:r>
              <w:rPr>
                <w:b/>
                <w:color w:val="041BA1"/>
                <w:sz w:val="20"/>
              </w:rPr>
              <w:t>-0.880</w:t>
            </w:r>
          </w:p>
        </w:tc>
      </w:tr>
      <w:tr>
        <w:trPr>
          <w:trHeight w:val="240" w:hRule="atLeast"/>
        </w:trPr>
        <w:tc>
          <w:tcPr>
            <w:tcW w:w="788" w:type="dxa"/>
          </w:tcPr>
          <w:p>
            <w:pPr>
              <w:pStyle w:val="TableParagraph"/>
              <w:ind w:left="50"/>
              <w:jc w:val="left"/>
              <w:rPr>
                <w:sz w:val="20"/>
              </w:rPr>
            </w:pPr>
            <w:r>
              <w:rPr>
                <w:sz w:val="20"/>
              </w:rPr>
              <w:t>RQ</w:t>
            </w:r>
          </w:p>
        </w:tc>
        <w:tc>
          <w:tcPr>
            <w:tcW w:w="1569" w:type="dxa"/>
          </w:tcPr>
          <w:p>
            <w:pPr>
              <w:pStyle w:val="TableParagraph"/>
              <w:ind w:right="345"/>
              <w:rPr>
                <w:sz w:val="20"/>
              </w:rPr>
            </w:pPr>
            <w:r>
              <w:rPr>
                <w:sz w:val="20"/>
              </w:rPr>
              <w:t>AGACAA</w:t>
            </w:r>
          </w:p>
        </w:tc>
        <w:tc>
          <w:tcPr>
            <w:tcW w:w="1565" w:type="dxa"/>
          </w:tcPr>
          <w:p>
            <w:pPr>
              <w:pStyle w:val="TableParagraph"/>
              <w:ind w:left="331" w:right="352"/>
              <w:jc w:val="center"/>
              <w:rPr>
                <w:sz w:val="20"/>
              </w:rPr>
            </w:pPr>
            <w:r>
              <w:rPr>
                <w:sz w:val="20"/>
              </w:rPr>
              <w:t>1054.78</w:t>
            </w:r>
          </w:p>
        </w:tc>
        <w:tc>
          <w:tcPr>
            <w:tcW w:w="1563" w:type="dxa"/>
          </w:tcPr>
          <w:p>
            <w:pPr>
              <w:pStyle w:val="TableParagraph"/>
              <w:ind w:left="371"/>
              <w:jc w:val="left"/>
              <w:rPr>
                <w:sz w:val="20"/>
              </w:rPr>
            </w:pPr>
            <w:r>
              <w:rPr>
                <w:sz w:val="20"/>
              </w:rPr>
              <w:t>1456</w:t>
            </w:r>
          </w:p>
        </w:tc>
        <w:tc>
          <w:tcPr>
            <w:tcW w:w="1995" w:type="dxa"/>
          </w:tcPr>
          <w:p>
            <w:pPr>
              <w:pStyle w:val="TableParagraph"/>
              <w:ind w:right="679"/>
              <w:rPr>
                <w:sz w:val="20"/>
              </w:rPr>
            </w:pPr>
            <w:r>
              <w:rPr>
                <w:sz w:val="20"/>
              </w:rPr>
              <w:t>1.380</w:t>
            </w:r>
          </w:p>
        </w:tc>
        <w:tc>
          <w:tcPr>
            <w:tcW w:w="1457" w:type="dxa"/>
          </w:tcPr>
          <w:p>
            <w:pPr>
              <w:pStyle w:val="TableParagraph"/>
              <w:ind w:right="105"/>
              <w:rPr>
                <w:b/>
                <w:sz w:val="20"/>
              </w:rPr>
            </w:pPr>
            <w:r>
              <w:rPr>
                <w:b/>
                <w:color w:val="041BA1"/>
                <w:sz w:val="20"/>
              </w:rPr>
              <w:t>0.322</w:t>
            </w:r>
          </w:p>
        </w:tc>
      </w:tr>
      <w:tr>
        <w:trPr>
          <w:trHeight w:val="240" w:hRule="atLeast"/>
        </w:trPr>
        <w:tc>
          <w:tcPr>
            <w:tcW w:w="788" w:type="dxa"/>
          </w:tcPr>
          <w:p>
            <w:pPr>
              <w:pStyle w:val="TableParagraph"/>
              <w:ind w:left="50"/>
              <w:jc w:val="left"/>
              <w:rPr>
                <w:sz w:val="20"/>
              </w:rPr>
            </w:pPr>
            <w:r>
              <w:rPr>
                <w:sz w:val="20"/>
              </w:rPr>
              <w:t>RQ</w:t>
            </w:r>
          </w:p>
        </w:tc>
        <w:tc>
          <w:tcPr>
            <w:tcW w:w="1569" w:type="dxa"/>
          </w:tcPr>
          <w:p>
            <w:pPr>
              <w:pStyle w:val="TableParagraph"/>
              <w:ind w:right="345"/>
              <w:rPr>
                <w:sz w:val="20"/>
              </w:rPr>
            </w:pPr>
            <w:r>
              <w:rPr>
                <w:sz w:val="20"/>
              </w:rPr>
              <w:t>CGGCAG</w:t>
            </w:r>
          </w:p>
        </w:tc>
        <w:tc>
          <w:tcPr>
            <w:tcW w:w="1565" w:type="dxa"/>
          </w:tcPr>
          <w:p>
            <w:pPr>
              <w:pStyle w:val="TableParagraph"/>
              <w:ind w:left="331" w:right="352"/>
              <w:jc w:val="center"/>
              <w:rPr>
                <w:sz w:val="20"/>
              </w:rPr>
            </w:pPr>
            <w:r>
              <w:rPr>
                <w:sz w:val="20"/>
              </w:rPr>
              <w:t>2920.52</w:t>
            </w:r>
          </w:p>
        </w:tc>
        <w:tc>
          <w:tcPr>
            <w:tcW w:w="1563" w:type="dxa"/>
          </w:tcPr>
          <w:p>
            <w:pPr>
              <w:pStyle w:val="TableParagraph"/>
              <w:ind w:left="371"/>
              <w:jc w:val="left"/>
              <w:rPr>
                <w:sz w:val="20"/>
              </w:rPr>
            </w:pPr>
            <w:r>
              <w:rPr>
                <w:sz w:val="20"/>
              </w:rPr>
              <w:t>3950</w:t>
            </w:r>
          </w:p>
        </w:tc>
        <w:tc>
          <w:tcPr>
            <w:tcW w:w="1995" w:type="dxa"/>
          </w:tcPr>
          <w:p>
            <w:pPr>
              <w:pStyle w:val="TableParagraph"/>
              <w:ind w:right="679"/>
              <w:rPr>
                <w:sz w:val="20"/>
              </w:rPr>
            </w:pPr>
            <w:r>
              <w:rPr>
                <w:sz w:val="20"/>
              </w:rPr>
              <w:t>1.352</w:t>
            </w:r>
          </w:p>
        </w:tc>
        <w:tc>
          <w:tcPr>
            <w:tcW w:w="1457" w:type="dxa"/>
          </w:tcPr>
          <w:p>
            <w:pPr>
              <w:pStyle w:val="TableParagraph"/>
              <w:ind w:right="105"/>
              <w:rPr>
                <w:b/>
                <w:sz w:val="20"/>
              </w:rPr>
            </w:pPr>
            <w:r>
              <w:rPr>
                <w:b/>
                <w:color w:val="041BA1"/>
                <w:sz w:val="20"/>
              </w:rPr>
              <w:t>0.302</w:t>
            </w:r>
          </w:p>
        </w:tc>
      </w:tr>
      <w:tr>
        <w:trPr>
          <w:trHeight w:val="240" w:hRule="atLeast"/>
        </w:trPr>
        <w:tc>
          <w:tcPr>
            <w:tcW w:w="788" w:type="dxa"/>
          </w:tcPr>
          <w:p>
            <w:pPr>
              <w:pStyle w:val="TableParagraph"/>
              <w:ind w:left="50"/>
              <w:jc w:val="left"/>
              <w:rPr>
                <w:sz w:val="20"/>
              </w:rPr>
            </w:pPr>
            <w:r>
              <w:rPr>
                <w:sz w:val="20"/>
              </w:rPr>
              <w:t>RQ</w:t>
            </w:r>
          </w:p>
        </w:tc>
        <w:tc>
          <w:tcPr>
            <w:tcW w:w="1569" w:type="dxa"/>
          </w:tcPr>
          <w:p>
            <w:pPr>
              <w:pStyle w:val="TableParagraph"/>
              <w:ind w:right="345"/>
              <w:rPr>
                <w:sz w:val="20"/>
              </w:rPr>
            </w:pPr>
            <w:r>
              <w:rPr>
                <w:sz w:val="20"/>
              </w:rPr>
              <w:t>CGCCAG</w:t>
            </w:r>
          </w:p>
        </w:tc>
        <w:tc>
          <w:tcPr>
            <w:tcW w:w="1565" w:type="dxa"/>
          </w:tcPr>
          <w:p>
            <w:pPr>
              <w:pStyle w:val="TableParagraph"/>
              <w:ind w:left="331" w:right="352"/>
              <w:jc w:val="center"/>
              <w:rPr>
                <w:sz w:val="20"/>
              </w:rPr>
            </w:pPr>
            <w:r>
              <w:rPr>
                <w:sz w:val="20"/>
              </w:rPr>
              <w:t>2670.31</w:t>
            </w:r>
          </w:p>
        </w:tc>
        <w:tc>
          <w:tcPr>
            <w:tcW w:w="1563" w:type="dxa"/>
          </w:tcPr>
          <w:p>
            <w:pPr>
              <w:pStyle w:val="TableParagraph"/>
              <w:ind w:left="371"/>
              <w:jc w:val="left"/>
              <w:rPr>
                <w:sz w:val="20"/>
              </w:rPr>
            </w:pPr>
            <w:r>
              <w:rPr>
                <w:sz w:val="20"/>
              </w:rPr>
              <w:t>3160</w:t>
            </w:r>
          </w:p>
        </w:tc>
        <w:tc>
          <w:tcPr>
            <w:tcW w:w="1995" w:type="dxa"/>
          </w:tcPr>
          <w:p>
            <w:pPr>
              <w:pStyle w:val="TableParagraph"/>
              <w:ind w:right="679"/>
              <w:rPr>
                <w:sz w:val="20"/>
              </w:rPr>
            </w:pPr>
            <w:r>
              <w:rPr>
                <w:sz w:val="20"/>
              </w:rPr>
              <w:t>1.183</w:t>
            </w:r>
          </w:p>
        </w:tc>
        <w:tc>
          <w:tcPr>
            <w:tcW w:w="1457" w:type="dxa"/>
          </w:tcPr>
          <w:p>
            <w:pPr>
              <w:pStyle w:val="TableParagraph"/>
              <w:ind w:right="105"/>
              <w:rPr>
                <w:b/>
                <w:sz w:val="20"/>
              </w:rPr>
            </w:pPr>
            <w:r>
              <w:rPr>
                <w:b/>
                <w:color w:val="041BA1"/>
                <w:sz w:val="20"/>
              </w:rPr>
              <w:t>0.168</w:t>
            </w:r>
          </w:p>
        </w:tc>
      </w:tr>
      <w:tr>
        <w:trPr>
          <w:trHeight w:val="240" w:hRule="atLeast"/>
        </w:trPr>
        <w:tc>
          <w:tcPr>
            <w:tcW w:w="788" w:type="dxa"/>
          </w:tcPr>
          <w:p>
            <w:pPr>
              <w:pStyle w:val="TableParagraph"/>
              <w:ind w:left="50"/>
              <w:jc w:val="left"/>
              <w:rPr>
                <w:sz w:val="20"/>
              </w:rPr>
            </w:pPr>
            <w:r>
              <w:rPr>
                <w:sz w:val="20"/>
              </w:rPr>
              <w:t>RQ</w:t>
            </w:r>
          </w:p>
        </w:tc>
        <w:tc>
          <w:tcPr>
            <w:tcW w:w="1569" w:type="dxa"/>
          </w:tcPr>
          <w:p>
            <w:pPr>
              <w:pStyle w:val="TableParagraph"/>
              <w:ind w:right="345"/>
              <w:rPr>
                <w:sz w:val="20"/>
              </w:rPr>
            </w:pPr>
            <w:r>
              <w:rPr>
                <w:sz w:val="20"/>
              </w:rPr>
              <w:t>AGGCAA</w:t>
            </w:r>
          </w:p>
        </w:tc>
        <w:tc>
          <w:tcPr>
            <w:tcW w:w="1565" w:type="dxa"/>
          </w:tcPr>
          <w:p>
            <w:pPr>
              <w:pStyle w:val="TableParagraph"/>
              <w:ind w:left="331" w:right="352"/>
              <w:jc w:val="center"/>
              <w:rPr>
                <w:sz w:val="20"/>
              </w:rPr>
            </w:pPr>
            <w:r>
              <w:rPr>
                <w:sz w:val="20"/>
              </w:rPr>
              <w:t>1035.51</w:t>
            </w:r>
          </w:p>
        </w:tc>
        <w:tc>
          <w:tcPr>
            <w:tcW w:w="1563" w:type="dxa"/>
          </w:tcPr>
          <w:p>
            <w:pPr>
              <w:pStyle w:val="TableParagraph"/>
              <w:ind w:left="371"/>
              <w:jc w:val="left"/>
              <w:rPr>
                <w:sz w:val="20"/>
              </w:rPr>
            </w:pPr>
            <w:r>
              <w:rPr>
                <w:sz w:val="20"/>
              </w:rPr>
              <w:t>1177</w:t>
            </w:r>
          </w:p>
        </w:tc>
        <w:tc>
          <w:tcPr>
            <w:tcW w:w="1995" w:type="dxa"/>
          </w:tcPr>
          <w:p>
            <w:pPr>
              <w:pStyle w:val="TableParagraph"/>
              <w:ind w:right="679"/>
              <w:rPr>
                <w:sz w:val="20"/>
              </w:rPr>
            </w:pPr>
            <w:r>
              <w:rPr>
                <w:sz w:val="20"/>
              </w:rPr>
              <w:t>1.137</w:t>
            </w:r>
          </w:p>
        </w:tc>
        <w:tc>
          <w:tcPr>
            <w:tcW w:w="1457" w:type="dxa"/>
          </w:tcPr>
          <w:p>
            <w:pPr>
              <w:pStyle w:val="TableParagraph"/>
              <w:ind w:right="105"/>
              <w:rPr>
                <w:b/>
                <w:sz w:val="20"/>
              </w:rPr>
            </w:pPr>
            <w:r>
              <w:rPr>
                <w:b/>
                <w:color w:val="041BA1"/>
                <w:sz w:val="20"/>
              </w:rPr>
              <w:t>0.128</w:t>
            </w:r>
          </w:p>
        </w:tc>
      </w:tr>
      <w:tr>
        <w:trPr>
          <w:trHeight w:val="240" w:hRule="atLeast"/>
        </w:trPr>
        <w:tc>
          <w:tcPr>
            <w:tcW w:w="788" w:type="dxa"/>
          </w:tcPr>
          <w:p>
            <w:pPr>
              <w:pStyle w:val="TableParagraph"/>
              <w:ind w:left="50"/>
              <w:jc w:val="left"/>
              <w:rPr>
                <w:sz w:val="20"/>
              </w:rPr>
            </w:pPr>
            <w:r>
              <w:rPr>
                <w:sz w:val="20"/>
              </w:rPr>
              <w:t>RQ</w:t>
            </w:r>
          </w:p>
        </w:tc>
        <w:tc>
          <w:tcPr>
            <w:tcW w:w="1569" w:type="dxa"/>
          </w:tcPr>
          <w:p>
            <w:pPr>
              <w:pStyle w:val="TableParagraph"/>
              <w:ind w:right="345"/>
              <w:rPr>
                <w:sz w:val="20"/>
              </w:rPr>
            </w:pPr>
            <w:r>
              <w:rPr>
                <w:sz w:val="20"/>
              </w:rPr>
              <w:t>AGGCAG</w:t>
            </w:r>
          </w:p>
        </w:tc>
        <w:tc>
          <w:tcPr>
            <w:tcW w:w="1565" w:type="dxa"/>
          </w:tcPr>
          <w:p>
            <w:pPr>
              <w:pStyle w:val="TableParagraph"/>
              <w:ind w:left="331" w:right="352"/>
              <w:jc w:val="center"/>
              <w:rPr>
                <w:sz w:val="20"/>
              </w:rPr>
            </w:pPr>
            <w:r>
              <w:rPr>
                <w:sz w:val="20"/>
              </w:rPr>
              <w:t>2891.59</w:t>
            </w:r>
          </w:p>
        </w:tc>
        <w:tc>
          <w:tcPr>
            <w:tcW w:w="1563" w:type="dxa"/>
          </w:tcPr>
          <w:p>
            <w:pPr>
              <w:pStyle w:val="TableParagraph"/>
              <w:ind w:left="371"/>
              <w:jc w:val="left"/>
              <w:rPr>
                <w:sz w:val="20"/>
              </w:rPr>
            </w:pPr>
            <w:r>
              <w:rPr>
                <w:sz w:val="20"/>
              </w:rPr>
              <w:t>3013</w:t>
            </w:r>
          </w:p>
        </w:tc>
        <w:tc>
          <w:tcPr>
            <w:tcW w:w="1995" w:type="dxa"/>
          </w:tcPr>
          <w:p>
            <w:pPr>
              <w:pStyle w:val="TableParagraph"/>
              <w:ind w:right="679"/>
              <w:rPr>
                <w:sz w:val="20"/>
              </w:rPr>
            </w:pPr>
            <w:r>
              <w:rPr>
                <w:sz w:val="20"/>
              </w:rPr>
              <w:t>1.042</w:t>
            </w:r>
          </w:p>
        </w:tc>
        <w:tc>
          <w:tcPr>
            <w:tcW w:w="1457" w:type="dxa"/>
          </w:tcPr>
          <w:p>
            <w:pPr>
              <w:pStyle w:val="TableParagraph"/>
              <w:ind w:right="105"/>
              <w:rPr>
                <w:b/>
                <w:sz w:val="20"/>
              </w:rPr>
            </w:pPr>
            <w:r>
              <w:rPr>
                <w:b/>
                <w:color w:val="041BA1"/>
                <w:sz w:val="20"/>
              </w:rPr>
              <w:t>0.041</w:t>
            </w:r>
          </w:p>
        </w:tc>
      </w:tr>
      <w:tr>
        <w:trPr>
          <w:trHeight w:val="239" w:hRule="atLeast"/>
        </w:trPr>
        <w:tc>
          <w:tcPr>
            <w:tcW w:w="788" w:type="dxa"/>
          </w:tcPr>
          <w:p>
            <w:pPr>
              <w:pStyle w:val="TableParagraph"/>
              <w:ind w:left="50"/>
              <w:jc w:val="left"/>
              <w:rPr>
                <w:sz w:val="20"/>
              </w:rPr>
            </w:pPr>
            <w:r>
              <w:rPr>
                <w:sz w:val="20"/>
              </w:rPr>
              <w:t>RQ</w:t>
            </w:r>
          </w:p>
        </w:tc>
        <w:tc>
          <w:tcPr>
            <w:tcW w:w="1569" w:type="dxa"/>
          </w:tcPr>
          <w:p>
            <w:pPr>
              <w:pStyle w:val="TableParagraph"/>
              <w:ind w:right="345"/>
              <w:rPr>
                <w:sz w:val="20"/>
              </w:rPr>
            </w:pPr>
            <w:r>
              <w:rPr>
                <w:sz w:val="20"/>
              </w:rPr>
              <w:t>CGACAA</w:t>
            </w:r>
          </w:p>
        </w:tc>
        <w:tc>
          <w:tcPr>
            <w:tcW w:w="1565" w:type="dxa"/>
          </w:tcPr>
          <w:p>
            <w:pPr>
              <w:pStyle w:val="TableParagraph"/>
              <w:ind w:left="325" w:right="352"/>
              <w:jc w:val="center"/>
              <w:rPr>
                <w:sz w:val="20"/>
              </w:rPr>
            </w:pPr>
            <w:r>
              <w:rPr>
                <w:sz w:val="20"/>
              </w:rPr>
              <w:t>566.95</w:t>
            </w:r>
          </w:p>
        </w:tc>
        <w:tc>
          <w:tcPr>
            <w:tcW w:w="1563" w:type="dxa"/>
          </w:tcPr>
          <w:p>
            <w:pPr>
              <w:pStyle w:val="TableParagraph"/>
              <w:ind w:left="433"/>
              <w:jc w:val="left"/>
              <w:rPr>
                <w:sz w:val="20"/>
              </w:rPr>
            </w:pPr>
            <w:r>
              <w:rPr>
                <w:sz w:val="20"/>
              </w:rPr>
              <w:t>522</w:t>
            </w:r>
          </w:p>
        </w:tc>
        <w:tc>
          <w:tcPr>
            <w:tcW w:w="1995" w:type="dxa"/>
          </w:tcPr>
          <w:p>
            <w:pPr>
              <w:pStyle w:val="TableParagraph"/>
              <w:ind w:right="679"/>
              <w:rPr>
                <w:sz w:val="20"/>
              </w:rPr>
            </w:pPr>
            <w:r>
              <w:rPr>
                <w:sz w:val="20"/>
              </w:rPr>
              <w:t>0.921</w:t>
            </w:r>
          </w:p>
        </w:tc>
        <w:tc>
          <w:tcPr>
            <w:tcW w:w="1457" w:type="dxa"/>
          </w:tcPr>
          <w:p>
            <w:pPr>
              <w:pStyle w:val="TableParagraph"/>
              <w:ind w:right="47"/>
              <w:rPr>
                <w:b/>
                <w:sz w:val="20"/>
              </w:rPr>
            </w:pPr>
            <w:r>
              <w:rPr>
                <w:b/>
                <w:color w:val="041BA1"/>
                <w:sz w:val="20"/>
              </w:rPr>
              <w:t>-0.083</w:t>
            </w:r>
          </w:p>
        </w:tc>
      </w:tr>
      <w:tr>
        <w:trPr>
          <w:trHeight w:val="240" w:hRule="atLeast"/>
        </w:trPr>
        <w:tc>
          <w:tcPr>
            <w:tcW w:w="788" w:type="dxa"/>
          </w:tcPr>
          <w:p>
            <w:pPr>
              <w:pStyle w:val="TableParagraph"/>
              <w:ind w:left="50"/>
              <w:jc w:val="left"/>
              <w:rPr>
                <w:sz w:val="20"/>
              </w:rPr>
            </w:pPr>
            <w:r>
              <w:rPr>
                <w:sz w:val="20"/>
              </w:rPr>
              <w:t>RQ</w:t>
            </w:r>
          </w:p>
        </w:tc>
        <w:tc>
          <w:tcPr>
            <w:tcW w:w="1569" w:type="dxa"/>
          </w:tcPr>
          <w:p>
            <w:pPr>
              <w:pStyle w:val="TableParagraph"/>
              <w:ind w:right="345"/>
              <w:rPr>
                <w:sz w:val="20"/>
              </w:rPr>
            </w:pPr>
            <w:r>
              <w:rPr>
                <w:sz w:val="20"/>
              </w:rPr>
              <w:t>CGTCAG</w:t>
            </w:r>
          </w:p>
        </w:tc>
        <w:tc>
          <w:tcPr>
            <w:tcW w:w="1565" w:type="dxa"/>
          </w:tcPr>
          <w:p>
            <w:pPr>
              <w:pStyle w:val="TableParagraph"/>
              <w:ind w:left="331" w:right="352"/>
              <w:jc w:val="center"/>
              <w:rPr>
                <w:sz w:val="20"/>
              </w:rPr>
            </w:pPr>
            <w:r>
              <w:rPr>
                <w:sz w:val="20"/>
              </w:rPr>
              <w:t>1143.25</w:t>
            </w:r>
          </w:p>
        </w:tc>
        <w:tc>
          <w:tcPr>
            <w:tcW w:w="1563" w:type="dxa"/>
          </w:tcPr>
          <w:p>
            <w:pPr>
              <w:pStyle w:val="TableParagraph"/>
              <w:ind w:left="433"/>
              <w:jc w:val="left"/>
              <w:rPr>
                <w:sz w:val="20"/>
              </w:rPr>
            </w:pPr>
            <w:r>
              <w:rPr>
                <w:sz w:val="20"/>
              </w:rPr>
              <w:t>953</w:t>
            </w:r>
          </w:p>
        </w:tc>
        <w:tc>
          <w:tcPr>
            <w:tcW w:w="1995" w:type="dxa"/>
          </w:tcPr>
          <w:p>
            <w:pPr>
              <w:pStyle w:val="TableParagraph"/>
              <w:ind w:right="679"/>
              <w:rPr>
                <w:sz w:val="20"/>
              </w:rPr>
            </w:pPr>
            <w:r>
              <w:rPr>
                <w:sz w:val="20"/>
              </w:rPr>
              <w:t>0.834</w:t>
            </w:r>
          </w:p>
        </w:tc>
        <w:tc>
          <w:tcPr>
            <w:tcW w:w="1457" w:type="dxa"/>
          </w:tcPr>
          <w:p>
            <w:pPr>
              <w:pStyle w:val="TableParagraph"/>
              <w:ind w:right="47"/>
              <w:rPr>
                <w:b/>
                <w:sz w:val="20"/>
              </w:rPr>
            </w:pPr>
            <w:r>
              <w:rPr>
                <w:b/>
                <w:color w:val="041BA1"/>
                <w:sz w:val="20"/>
              </w:rPr>
              <w:t>-0.182</w:t>
            </w:r>
          </w:p>
        </w:tc>
      </w:tr>
      <w:tr>
        <w:trPr>
          <w:trHeight w:val="240" w:hRule="atLeast"/>
        </w:trPr>
        <w:tc>
          <w:tcPr>
            <w:tcW w:w="788" w:type="dxa"/>
          </w:tcPr>
          <w:p>
            <w:pPr>
              <w:pStyle w:val="TableParagraph"/>
              <w:ind w:left="50"/>
              <w:jc w:val="left"/>
              <w:rPr>
                <w:sz w:val="20"/>
              </w:rPr>
            </w:pPr>
            <w:r>
              <w:rPr>
                <w:sz w:val="20"/>
              </w:rPr>
              <w:t>RQ</w:t>
            </w:r>
          </w:p>
        </w:tc>
        <w:tc>
          <w:tcPr>
            <w:tcW w:w="1569" w:type="dxa"/>
          </w:tcPr>
          <w:p>
            <w:pPr>
              <w:pStyle w:val="TableParagraph"/>
              <w:ind w:right="345"/>
              <w:rPr>
                <w:sz w:val="20"/>
              </w:rPr>
            </w:pPr>
            <w:r>
              <w:rPr>
                <w:sz w:val="20"/>
              </w:rPr>
              <w:t>CGTCAA</w:t>
            </w:r>
          </w:p>
        </w:tc>
        <w:tc>
          <w:tcPr>
            <w:tcW w:w="1565" w:type="dxa"/>
          </w:tcPr>
          <w:p>
            <w:pPr>
              <w:pStyle w:val="TableParagraph"/>
              <w:ind w:left="325" w:right="352"/>
              <w:jc w:val="center"/>
              <w:rPr>
                <w:sz w:val="20"/>
              </w:rPr>
            </w:pPr>
            <w:r>
              <w:rPr>
                <w:sz w:val="20"/>
              </w:rPr>
              <w:t>409.41</w:t>
            </w:r>
          </w:p>
        </w:tc>
        <w:tc>
          <w:tcPr>
            <w:tcW w:w="1563" w:type="dxa"/>
          </w:tcPr>
          <w:p>
            <w:pPr>
              <w:pStyle w:val="TableParagraph"/>
              <w:ind w:left="433"/>
              <w:jc w:val="left"/>
              <w:rPr>
                <w:sz w:val="20"/>
              </w:rPr>
            </w:pPr>
            <w:r>
              <w:rPr>
                <w:sz w:val="20"/>
              </w:rPr>
              <w:t>327</w:t>
            </w:r>
          </w:p>
        </w:tc>
        <w:tc>
          <w:tcPr>
            <w:tcW w:w="1995" w:type="dxa"/>
          </w:tcPr>
          <w:p>
            <w:pPr>
              <w:pStyle w:val="TableParagraph"/>
              <w:ind w:right="679"/>
              <w:rPr>
                <w:sz w:val="20"/>
              </w:rPr>
            </w:pPr>
            <w:r>
              <w:rPr>
                <w:sz w:val="20"/>
              </w:rPr>
              <w:t>0.799</w:t>
            </w:r>
          </w:p>
        </w:tc>
        <w:tc>
          <w:tcPr>
            <w:tcW w:w="1457" w:type="dxa"/>
          </w:tcPr>
          <w:p>
            <w:pPr>
              <w:pStyle w:val="TableParagraph"/>
              <w:ind w:right="47"/>
              <w:rPr>
                <w:b/>
                <w:sz w:val="20"/>
              </w:rPr>
            </w:pPr>
            <w:r>
              <w:rPr>
                <w:b/>
                <w:color w:val="041BA1"/>
                <w:sz w:val="20"/>
              </w:rPr>
              <w:t>-0.225</w:t>
            </w:r>
          </w:p>
        </w:tc>
      </w:tr>
      <w:tr>
        <w:trPr>
          <w:trHeight w:val="220" w:hRule="atLeast"/>
        </w:trPr>
        <w:tc>
          <w:tcPr>
            <w:tcW w:w="788" w:type="dxa"/>
          </w:tcPr>
          <w:p>
            <w:pPr>
              <w:pStyle w:val="TableParagraph"/>
              <w:spacing w:line="196" w:lineRule="exact"/>
              <w:ind w:left="50"/>
              <w:jc w:val="left"/>
              <w:rPr>
                <w:sz w:val="20"/>
              </w:rPr>
            </w:pPr>
            <w:r>
              <w:rPr>
                <w:sz w:val="20"/>
              </w:rPr>
              <w:t>RQ</w:t>
            </w:r>
          </w:p>
        </w:tc>
        <w:tc>
          <w:tcPr>
            <w:tcW w:w="1569" w:type="dxa"/>
          </w:tcPr>
          <w:p>
            <w:pPr>
              <w:pStyle w:val="TableParagraph"/>
              <w:spacing w:line="196" w:lineRule="exact"/>
              <w:ind w:right="345"/>
              <w:rPr>
                <w:sz w:val="20"/>
              </w:rPr>
            </w:pPr>
            <w:r>
              <w:rPr>
                <w:sz w:val="20"/>
              </w:rPr>
              <w:t>CGACAG</w:t>
            </w:r>
          </w:p>
        </w:tc>
        <w:tc>
          <w:tcPr>
            <w:tcW w:w="1565" w:type="dxa"/>
          </w:tcPr>
          <w:p>
            <w:pPr>
              <w:pStyle w:val="TableParagraph"/>
              <w:spacing w:line="196" w:lineRule="exact"/>
              <w:ind w:left="331" w:right="352"/>
              <w:jc w:val="center"/>
              <w:rPr>
                <w:sz w:val="20"/>
              </w:rPr>
            </w:pPr>
            <w:r>
              <w:rPr>
                <w:sz w:val="20"/>
              </w:rPr>
              <w:t>1583.16</w:t>
            </w:r>
          </w:p>
        </w:tc>
        <w:tc>
          <w:tcPr>
            <w:tcW w:w="1563" w:type="dxa"/>
          </w:tcPr>
          <w:p>
            <w:pPr>
              <w:pStyle w:val="TableParagraph"/>
              <w:spacing w:line="196" w:lineRule="exact"/>
              <w:ind w:left="371"/>
              <w:jc w:val="left"/>
              <w:rPr>
                <w:sz w:val="20"/>
              </w:rPr>
            </w:pPr>
            <w:r>
              <w:rPr>
                <w:sz w:val="20"/>
              </w:rPr>
              <w:t>1249</w:t>
            </w:r>
          </w:p>
        </w:tc>
        <w:tc>
          <w:tcPr>
            <w:tcW w:w="1995" w:type="dxa"/>
          </w:tcPr>
          <w:p>
            <w:pPr>
              <w:pStyle w:val="TableParagraph"/>
              <w:spacing w:line="196" w:lineRule="exact"/>
              <w:ind w:right="679"/>
              <w:rPr>
                <w:sz w:val="20"/>
              </w:rPr>
            </w:pPr>
            <w:r>
              <w:rPr>
                <w:sz w:val="20"/>
              </w:rPr>
              <w:t>0.789</w:t>
            </w:r>
          </w:p>
        </w:tc>
        <w:tc>
          <w:tcPr>
            <w:tcW w:w="1457" w:type="dxa"/>
          </w:tcPr>
          <w:p>
            <w:pPr>
              <w:pStyle w:val="TableParagraph"/>
              <w:spacing w:line="196" w:lineRule="exact"/>
              <w:ind w:right="47"/>
              <w:rPr>
                <w:b/>
                <w:sz w:val="20"/>
              </w:rPr>
            </w:pPr>
            <w:r>
              <w:rPr>
                <w:b/>
                <w:color w:val="041BA1"/>
                <w:sz w:val="20"/>
              </w:rPr>
              <w:t>-0.237</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69"/>
        <w:gridCol w:w="1565"/>
        <w:gridCol w:w="1563"/>
        <w:gridCol w:w="1995"/>
        <w:gridCol w:w="1457"/>
      </w:tblGrid>
      <w:tr>
        <w:trPr>
          <w:trHeight w:val="220" w:hRule="atLeast"/>
        </w:trPr>
        <w:tc>
          <w:tcPr>
            <w:tcW w:w="788" w:type="dxa"/>
          </w:tcPr>
          <w:p>
            <w:pPr>
              <w:pStyle w:val="TableParagraph"/>
              <w:spacing w:line="201" w:lineRule="exact" w:before="0"/>
              <w:ind w:left="50"/>
              <w:jc w:val="left"/>
              <w:rPr>
                <w:sz w:val="20"/>
              </w:rPr>
            </w:pPr>
            <w:r>
              <w:rPr>
                <w:sz w:val="20"/>
              </w:rPr>
              <w:t>RQ</w:t>
            </w:r>
          </w:p>
        </w:tc>
        <w:tc>
          <w:tcPr>
            <w:tcW w:w="1569" w:type="dxa"/>
          </w:tcPr>
          <w:p>
            <w:pPr>
              <w:pStyle w:val="TableParagraph"/>
              <w:spacing w:line="201" w:lineRule="exact" w:before="0"/>
              <w:ind w:right="345"/>
              <w:rPr>
                <w:sz w:val="20"/>
              </w:rPr>
            </w:pPr>
            <w:r>
              <w:rPr>
                <w:sz w:val="20"/>
              </w:rPr>
              <w:t>CGGCAA</w:t>
            </w:r>
          </w:p>
        </w:tc>
        <w:tc>
          <w:tcPr>
            <w:tcW w:w="1565" w:type="dxa"/>
          </w:tcPr>
          <w:p>
            <w:pPr>
              <w:pStyle w:val="TableParagraph"/>
              <w:spacing w:line="201" w:lineRule="exact" w:before="0"/>
              <w:ind w:left="331" w:right="352"/>
              <w:jc w:val="center"/>
              <w:rPr>
                <w:sz w:val="20"/>
              </w:rPr>
            </w:pPr>
            <w:r>
              <w:rPr>
                <w:sz w:val="20"/>
              </w:rPr>
              <w:t>1045.87</w:t>
            </w:r>
          </w:p>
        </w:tc>
        <w:tc>
          <w:tcPr>
            <w:tcW w:w="1563" w:type="dxa"/>
          </w:tcPr>
          <w:p>
            <w:pPr>
              <w:pStyle w:val="TableParagraph"/>
              <w:spacing w:line="201" w:lineRule="exact" w:before="0"/>
              <w:ind w:left="433"/>
              <w:jc w:val="left"/>
              <w:rPr>
                <w:sz w:val="20"/>
              </w:rPr>
            </w:pPr>
            <w:r>
              <w:rPr>
                <w:sz w:val="20"/>
              </w:rPr>
              <w:t>763</w:t>
            </w:r>
          </w:p>
        </w:tc>
        <w:tc>
          <w:tcPr>
            <w:tcW w:w="1995" w:type="dxa"/>
          </w:tcPr>
          <w:p>
            <w:pPr>
              <w:pStyle w:val="TableParagraph"/>
              <w:spacing w:line="201" w:lineRule="exact" w:before="0"/>
              <w:ind w:right="679"/>
              <w:rPr>
                <w:sz w:val="20"/>
              </w:rPr>
            </w:pPr>
            <w:r>
              <w:rPr>
                <w:sz w:val="20"/>
              </w:rPr>
              <w:t>0.730</w:t>
            </w:r>
          </w:p>
        </w:tc>
        <w:tc>
          <w:tcPr>
            <w:tcW w:w="1457" w:type="dxa"/>
          </w:tcPr>
          <w:p>
            <w:pPr>
              <w:pStyle w:val="TableParagraph"/>
              <w:spacing w:line="201" w:lineRule="exact" w:before="0"/>
              <w:ind w:right="47"/>
              <w:rPr>
                <w:b/>
                <w:sz w:val="20"/>
              </w:rPr>
            </w:pPr>
            <w:r>
              <w:rPr>
                <w:b/>
                <w:color w:val="041BA1"/>
                <w:sz w:val="20"/>
              </w:rPr>
              <w:t>-0.315</w:t>
            </w:r>
          </w:p>
        </w:tc>
      </w:tr>
      <w:tr>
        <w:trPr>
          <w:trHeight w:val="240" w:hRule="atLeast"/>
        </w:trPr>
        <w:tc>
          <w:tcPr>
            <w:tcW w:w="788" w:type="dxa"/>
          </w:tcPr>
          <w:p>
            <w:pPr>
              <w:pStyle w:val="TableParagraph"/>
              <w:ind w:left="50"/>
              <w:jc w:val="left"/>
              <w:rPr>
                <w:sz w:val="20"/>
              </w:rPr>
            </w:pPr>
            <w:r>
              <w:rPr>
                <w:sz w:val="20"/>
              </w:rPr>
              <w:t>RQ</w:t>
            </w:r>
          </w:p>
        </w:tc>
        <w:tc>
          <w:tcPr>
            <w:tcW w:w="1569" w:type="dxa"/>
          </w:tcPr>
          <w:p>
            <w:pPr>
              <w:pStyle w:val="TableParagraph"/>
              <w:ind w:right="345"/>
              <w:rPr>
                <w:sz w:val="20"/>
              </w:rPr>
            </w:pPr>
            <w:r>
              <w:rPr>
                <w:sz w:val="20"/>
              </w:rPr>
              <w:t>AGACAG</w:t>
            </w:r>
          </w:p>
        </w:tc>
        <w:tc>
          <w:tcPr>
            <w:tcW w:w="1565" w:type="dxa"/>
          </w:tcPr>
          <w:p>
            <w:pPr>
              <w:pStyle w:val="TableParagraph"/>
              <w:ind w:left="331" w:right="352"/>
              <w:jc w:val="center"/>
              <w:rPr>
                <w:sz w:val="20"/>
              </w:rPr>
            </w:pPr>
            <w:r>
              <w:rPr>
                <w:sz w:val="20"/>
              </w:rPr>
              <w:t>2945.39</w:t>
            </w:r>
          </w:p>
        </w:tc>
        <w:tc>
          <w:tcPr>
            <w:tcW w:w="1563" w:type="dxa"/>
          </w:tcPr>
          <w:p>
            <w:pPr>
              <w:pStyle w:val="TableParagraph"/>
              <w:ind w:left="371"/>
              <w:jc w:val="left"/>
              <w:rPr>
                <w:sz w:val="20"/>
              </w:rPr>
            </w:pPr>
            <w:r>
              <w:rPr>
                <w:sz w:val="20"/>
              </w:rPr>
              <w:t>2062</w:t>
            </w:r>
          </w:p>
        </w:tc>
        <w:tc>
          <w:tcPr>
            <w:tcW w:w="1995" w:type="dxa"/>
          </w:tcPr>
          <w:p>
            <w:pPr>
              <w:pStyle w:val="TableParagraph"/>
              <w:ind w:right="679"/>
              <w:rPr>
                <w:sz w:val="20"/>
              </w:rPr>
            </w:pPr>
            <w:r>
              <w:rPr>
                <w:sz w:val="20"/>
              </w:rPr>
              <w:t>0.700</w:t>
            </w:r>
          </w:p>
        </w:tc>
        <w:tc>
          <w:tcPr>
            <w:tcW w:w="1457" w:type="dxa"/>
          </w:tcPr>
          <w:p>
            <w:pPr>
              <w:pStyle w:val="TableParagraph"/>
              <w:ind w:right="47"/>
              <w:rPr>
                <w:b/>
                <w:sz w:val="20"/>
              </w:rPr>
            </w:pPr>
            <w:r>
              <w:rPr>
                <w:b/>
                <w:color w:val="041BA1"/>
                <w:sz w:val="20"/>
              </w:rPr>
              <w:t>-0.357</w:t>
            </w:r>
          </w:p>
        </w:tc>
      </w:tr>
      <w:tr>
        <w:trPr>
          <w:trHeight w:val="240" w:hRule="atLeast"/>
        </w:trPr>
        <w:tc>
          <w:tcPr>
            <w:tcW w:w="788" w:type="dxa"/>
          </w:tcPr>
          <w:p>
            <w:pPr>
              <w:pStyle w:val="TableParagraph"/>
              <w:ind w:left="50"/>
              <w:jc w:val="left"/>
              <w:rPr>
                <w:sz w:val="20"/>
              </w:rPr>
            </w:pPr>
            <w:r>
              <w:rPr>
                <w:sz w:val="20"/>
              </w:rPr>
              <w:t>RQ</w:t>
            </w:r>
          </w:p>
        </w:tc>
        <w:tc>
          <w:tcPr>
            <w:tcW w:w="1569" w:type="dxa"/>
          </w:tcPr>
          <w:p>
            <w:pPr>
              <w:pStyle w:val="TableParagraph"/>
              <w:ind w:right="345"/>
              <w:rPr>
                <w:sz w:val="20"/>
              </w:rPr>
            </w:pPr>
            <w:r>
              <w:rPr>
                <w:sz w:val="20"/>
              </w:rPr>
              <w:t>CGCCAA</w:t>
            </w:r>
          </w:p>
        </w:tc>
        <w:tc>
          <w:tcPr>
            <w:tcW w:w="1565" w:type="dxa"/>
          </w:tcPr>
          <w:p>
            <w:pPr>
              <w:pStyle w:val="TableParagraph"/>
              <w:ind w:left="325" w:right="352"/>
              <w:jc w:val="center"/>
              <w:rPr>
                <w:sz w:val="20"/>
              </w:rPr>
            </w:pPr>
            <w:r>
              <w:rPr>
                <w:sz w:val="20"/>
              </w:rPr>
              <w:t>956.27</w:t>
            </w:r>
          </w:p>
        </w:tc>
        <w:tc>
          <w:tcPr>
            <w:tcW w:w="1563" w:type="dxa"/>
          </w:tcPr>
          <w:p>
            <w:pPr>
              <w:pStyle w:val="TableParagraph"/>
              <w:ind w:left="433"/>
              <w:jc w:val="left"/>
              <w:rPr>
                <w:sz w:val="20"/>
              </w:rPr>
            </w:pPr>
            <w:r>
              <w:rPr>
                <w:sz w:val="20"/>
              </w:rPr>
              <w:t>591</w:t>
            </w:r>
          </w:p>
        </w:tc>
        <w:tc>
          <w:tcPr>
            <w:tcW w:w="1995" w:type="dxa"/>
          </w:tcPr>
          <w:p>
            <w:pPr>
              <w:pStyle w:val="TableParagraph"/>
              <w:ind w:right="679"/>
              <w:rPr>
                <w:sz w:val="20"/>
              </w:rPr>
            </w:pPr>
            <w:r>
              <w:rPr>
                <w:sz w:val="20"/>
              </w:rPr>
              <w:t>0.618</w:t>
            </w:r>
          </w:p>
        </w:tc>
        <w:tc>
          <w:tcPr>
            <w:tcW w:w="1457" w:type="dxa"/>
          </w:tcPr>
          <w:p>
            <w:pPr>
              <w:pStyle w:val="TableParagraph"/>
              <w:ind w:right="47"/>
              <w:rPr>
                <w:b/>
                <w:sz w:val="20"/>
              </w:rPr>
            </w:pPr>
            <w:r>
              <w:rPr>
                <w:b/>
                <w:color w:val="041BA1"/>
                <w:sz w:val="20"/>
              </w:rPr>
              <w:t>-0.481</w:t>
            </w:r>
          </w:p>
        </w:tc>
      </w:tr>
      <w:tr>
        <w:trPr>
          <w:trHeight w:val="240" w:hRule="atLeast"/>
        </w:trPr>
        <w:tc>
          <w:tcPr>
            <w:tcW w:w="788" w:type="dxa"/>
          </w:tcPr>
          <w:p>
            <w:pPr>
              <w:pStyle w:val="TableParagraph"/>
              <w:ind w:left="50"/>
              <w:jc w:val="left"/>
              <w:rPr>
                <w:sz w:val="20"/>
              </w:rPr>
            </w:pPr>
            <w:r>
              <w:rPr>
                <w:sz w:val="20"/>
              </w:rPr>
              <w:t>RR</w:t>
            </w:r>
          </w:p>
        </w:tc>
        <w:tc>
          <w:tcPr>
            <w:tcW w:w="1569" w:type="dxa"/>
          </w:tcPr>
          <w:p>
            <w:pPr>
              <w:pStyle w:val="TableParagraph"/>
              <w:ind w:right="345"/>
              <w:rPr>
                <w:sz w:val="20"/>
              </w:rPr>
            </w:pPr>
            <w:r>
              <w:rPr>
                <w:sz w:val="20"/>
              </w:rPr>
              <w:t>CGCCGC</w:t>
            </w:r>
          </w:p>
        </w:tc>
        <w:tc>
          <w:tcPr>
            <w:tcW w:w="1565" w:type="dxa"/>
          </w:tcPr>
          <w:p>
            <w:pPr>
              <w:pStyle w:val="TableParagraph"/>
              <w:ind w:left="331" w:right="352"/>
              <w:jc w:val="center"/>
              <w:rPr>
                <w:sz w:val="20"/>
              </w:rPr>
            </w:pPr>
            <w:r>
              <w:rPr>
                <w:sz w:val="20"/>
              </w:rPr>
              <w:t>1172.08</w:t>
            </w:r>
          </w:p>
        </w:tc>
        <w:tc>
          <w:tcPr>
            <w:tcW w:w="1563" w:type="dxa"/>
          </w:tcPr>
          <w:p>
            <w:pPr>
              <w:pStyle w:val="TableParagraph"/>
              <w:ind w:left="371"/>
              <w:jc w:val="left"/>
              <w:rPr>
                <w:sz w:val="20"/>
              </w:rPr>
            </w:pPr>
            <w:r>
              <w:rPr>
                <w:sz w:val="20"/>
              </w:rPr>
              <w:t>2232</w:t>
            </w:r>
          </w:p>
        </w:tc>
        <w:tc>
          <w:tcPr>
            <w:tcW w:w="1995" w:type="dxa"/>
          </w:tcPr>
          <w:p>
            <w:pPr>
              <w:pStyle w:val="TableParagraph"/>
              <w:ind w:right="679"/>
              <w:rPr>
                <w:sz w:val="20"/>
              </w:rPr>
            </w:pPr>
            <w:r>
              <w:rPr>
                <w:sz w:val="20"/>
              </w:rPr>
              <w:t>1.904</w:t>
            </w:r>
          </w:p>
        </w:tc>
        <w:tc>
          <w:tcPr>
            <w:tcW w:w="1457" w:type="dxa"/>
          </w:tcPr>
          <w:p>
            <w:pPr>
              <w:pStyle w:val="TableParagraph"/>
              <w:ind w:right="105"/>
              <w:rPr>
                <w:b/>
                <w:sz w:val="20"/>
              </w:rPr>
            </w:pPr>
            <w:r>
              <w:rPr>
                <w:b/>
                <w:color w:val="041BA1"/>
                <w:sz w:val="20"/>
              </w:rPr>
              <w:t>0.644</w:t>
            </w:r>
          </w:p>
        </w:tc>
      </w:tr>
      <w:tr>
        <w:trPr>
          <w:trHeight w:val="240" w:hRule="atLeast"/>
        </w:trPr>
        <w:tc>
          <w:tcPr>
            <w:tcW w:w="788" w:type="dxa"/>
          </w:tcPr>
          <w:p>
            <w:pPr>
              <w:pStyle w:val="TableParagraph"/>
              <w:ind w:left="50"/>
              <w:jc w:val="left"/>
              <w:rPr>
                <w:sz w:val="20"/>
              </w:rPr>
            </w:pPr>
            <w:r>
              <w:rPr>
                <w:sz w:val="20"/>
              </w:rPr>
              <w:t>RR</w:t>
            </w:r>
          </w:p>
        </w:tc>
        <w:tc>
          <w:tcPr>
            <w:tcW w:w="1569" w:type="dxa"/>
          </w:tcPr>
          <w:p>
            <w:pPr>
              <w:pStyle w:val="TableParagraph"/>
              <w:ind w:right="345"/>
              <w:rPr>
                <w:sz w:val="20"/>
              </w:rPr>
            </w:pPr>
            <w:r>
              <w:rPr>
                <w:sz w:val="20"/>
              </w:rPr>
              <w:t>CGGCGG</w:t>
            </w:r>
          </w:p>
        </w:tc>
        <w:tc>
          <w:tcPr>
            <w:tcW w:w="1565" w:type="dxa"/>
          </w:tcPr>
          <w:p>
            <w:pPr>
              <w:pStyle w:val="TableParagraph"/>
              <w:ind w:left="331" w:right="352"/>
              <w:jc w:val="center"/>
              <w:rPr>
                <w:sz w:val="20"/>
              </w:rPr>
            </w:pPr>
            <w:r>
              <w:rPr>
                <w:sz w:val="20"/>
              </w:rPr>
              <w:t>1402.02</w:t>
            </w:r>
          </w:p>
        </w:tc>
        <w:tc>
          <w:tcPr>
            <w:tcW w:w="1563" w:type="dxa"/>
          </w:tcPr>
          <w:p>
            <w:pPr>
              <w:pStyle w:val="TableParagraph"/>
              <w:ind w:left="371"/>
              <w:jc w:val="left"/>
              <w:rPr>
                <w:sz w:val="20"/>
              </w:rPr>
            </w:pPr>
            <w:r>
              <w:rPr>
                <w:sz w:val="20"/>
              </w:rPr>
              <w:t>2316</w:t>
            </w:r>
          </w:p>
        </w:tc>
        <w:tc>
          <w:tcPr>
            <w:tcW w:w="1995" w:type="dxa"/>
          </w:tcPr>
          <w:p>
            <w:pPr>
              <w:pStyle w:val="TableParagraph"/>
              <w:ind w:right="679"/>
              <w:rPr>
                <w:sz w:val="20"/>
              </w:rPr>
            </w:pPr>
            <w:r>
              <w:rPr>
                <w:sz w:val="20"/>
              </w:rPr>
              <w:t>1.652</w:t>
            </w:r>
          </w:p>
        </w:tc>
        <w:tc>
          <w:tcPr>
            <w:tcW w:w="1457" w:type="dxa"/>
          </w:tcPr>
          <w:p>
            <w:pPr>
              <w:pStyle w:val="TableParagraph"/>
              <w:ind w:right="105"/>
              <w:rPr>
                <w:b/>
                <w:sz w:val="20"/>
              </w:rPr>
            </w:pPr>
            <w:r>
              <w:rPr>
                <w:b/>
                <w:color w:val="041BA1"/>
                <w:sz w:val="20"/>
              </w:rPr>
              <w:t>0.502</w:t>
            </w:r>
          </w:p>
        </w:tc>
      </w:tr>
      <w:tr>
        <w:trPr>
          <w:trHeight w:val="240" w:hRule="atLeast"/>
        </w:trPr>
        <w:tc>
          <w:tcPr>
            <w:tcW w:w="788" w:type="dxa"/>
          </w:tcPr>
          <w:p>
            <w:pPr>
              <w:pStyle w:val="TableParagraph"/>
              <w:ind w:left="50"/>
              <w:jc w:val="left"/>
              <w:rPr>
                <w:sz w:val="20"/>
              </w:rPr>
            </w:pPr>
            <w:r>
              <w:rPr>
                <w:sz w:val="20"/>
              </w:rPr>
              <w:t>RR</w:t>
            </w:r>
          </w:p>
        </w:tc>
        <w:tc>
          <w:tcPr>
            <w:tcW w:w="1569" w:type="dxa"/>
          </w:tcPr>
          <w:p>
            <w:pPr>
              <w:pStyle w:val="TableParagraph"/>
              <w:ind w:right="345"/>
              <w:rPr>
                <w:sz w:val="20"/>
              </w:rPr>
            </w:pPr>
            <w:r>
              <w:rPr>
                <w:sz w:val="20"/>
              </w:rPr>
              <w:t>AGAAGA</w:t>
            </w:r>
          </w:p>
        </w:tc>
        <w:tc>
          <w:tcPr>
            <w:tcW w:w="1565" w:type="dxa"/>
          </w:tcPr>
          <w:p>
            <w:pPr>
              <w:pStyle w:val="TableParagraph"/>
              <w:ind w:left="331" w:right="352"/>
              <w:jc w:val="center"/>
              <w:rPr>
                <w:sz w:val="20"/>
              </w:rPr>
            </w:pPr>
            <w:r>
              <w:rPr>
                <w:sz w:val="20"/>
              </w:rPr>
              <w:t>1426.00</w:t>
            </w:r>
          </w:p>
        </w:tc>
        <w:tc>
          <w:tcPr>
            <w:tcW w:w="1563" w:type="dxa"/>
          </w:tcPr>
          <w:p>
            <w:pPr>
              <w:pStyle w:val="TableParagraph"/>
              <w:ind w:left="371"/>
              <w:jc w:val="left"/>
              <w:rPr>
                <w:sz w:val="20"/>
              </w:rPr>
            </w:pPr>
            <w:r>
              <w:rPr>
                <w:sz w:val="20"/>
              </w:rPr>
              <w:t>2307</w:t>
            </w:r>
          </w:p>
        </w:tc>
        <w:tc>
          <w:tcPr>
            <w:tcW w:w="1995" w:type="dxa"/>
          </w:tcPr>
          <w:p>
            <w:pPr>
              <w:pStyle w:val="TableParagraph"/>
              <w:ind w:right="679"/>
              <w:rPr>
                <w:sz w:val="20"/>
              </w:rPr>
            </w:pPr>
            <w:r>
              <w:rPr>
                <w:sz w:val="20"/>
              </w:rPr>
              <w:t>1.618</w:t>
            </w:r>
          </w:p>
        </w:tc>
        <w:tc>
          <w:tcPr>
            <w:tcW w:w="1457" w:type="dxa"/>
          </w:tcPr>
          <w:p>
            <w:pPr>
              <w:pStyle w:val="TableParagraph"/>
              <w:ind w:right="105"/>
              <w:rPr>
                <w:b/>
                <w:sz w:val="20"/>
              </w:rPr>
            </w:pPr>
            <w:r>
              <w:rPr>
                <w:b/>
                <w:color w:val="041BA1"/>
                <w:sz w:val="20"/>
              </w:rPr>
              <w:t>0.481</w:t>
            </w:r>
          </w:p>
        </w:tc>
      </w:tr>
      <w:tr>
        <w:trPr>
          <w:trHeight w:val="240" w:hRule="atLeast"/>
        </w:trPr>
        <w:tc>
          <w:tcPr>
            <w:tcW w:w="788" w:type="dxa"/>
          </w:tcPr>
          <w:p>
            <w:pPr>
              <w:pStyle w:val="TableParagraph"/>
              <w:ind w:left="50"/>
              <w:jc w:val="left"/>
              <w:rPr>
                <w:sz w:val="20"/>
              </w:rPr>
            </w:pPr>
            <w:r>
              <w:rPr>
                <w:sz w:val="20"/>
              </w:rPr>
              <w:t>RR</w:t>
            </w:r>
          </w:p>
        </w:tc>
        <w:tc>
          <w:tcPr>
            <w:tcW w:w="1569" w:type="dxa"/>
          </w:tcPr>
          <w:p>
            <w:pPr>
              <w:pStyle w:val="TableParagraph"/>
              <w:ind w:right="345"/>
              <w:rPr>
                <w:sz w:val="20"/>
              </w:rPr>
            </w:pPr>
            <w:r>
              <w:rPr>
                <w:sz w:val="20"/>
              </w:rPr>
              <w:t>CGGCGC</w:t>
            </w:r>
          </w:p>
        </w:tc>
        <w:tc>
          <w:tcPr>
            <w:tcW w:w="1565" w:type="dxa"/>
          </w:tcPr>
          <w:p>
            <w:pPr>
              <w:pStyle w:val="TableParagraph"/>
              <w:ind w:left="331" w:right="352"/>
              <w:jc w:val="center"/>
              <w:rPr>
                <w:sz w:val="20"/>
              </w:rPr>
            </w:pPr>
            <w:r>
              <w:rPr>
                <w:sz w:val="20"/>
              </w:rPr>
              <w:t>1281.90</w:t>
            </w:r>
          </w:p>
        </w:tc>
        <w:tc>
          <w:tcPr>
            <w:tcW w:w="1563" w:type="dxa"/>
          </w:tcPr>
          <w:p>
            <w:pPr>
              <w:pStyle w:val="TableParagraph"/>
              <w:ind w:left="371"/>
              <w:jc w:val="left"/>
              <w:rPr>
                <w:sz w:val="20"/>
              </w:rPr>
            </w:pPr>
            <w:r>
              <w:rPr>
                <w:sz w:val="20"/>
              </w:rPr>
              <w:t>2064</w:t>
            </w:r>
          </w:p>
        </w:tc>
        <w:tc>
          <w:tcPr>
            <w:tcW w:w="1995" w:type="dxa"/>
          </w:tcPr>
          <w:p>
            <w:pPr>
              <w:pStyle w:val="TableParagraph"/>
              <w:ind w:right="679"/>
              <w:rPr>
                <w:sz w:val="20"/>
              </w:rPr>
            </w:pPr>
            <w:r>
              <w:rPr>
                <w:sz w:val="20"/>
              </w:rPr>
              <w:t>1.610</w:t>
            </w:r>
          </w:p>
        </w:tc>
        <w:tc>
          <w:tcPr>
            <w:tcW w:w="1457" w:type="dxa"/>
          </w:tcPr>
          <w:p>
            <w:pPr>
              <w:pStyle w:val="TableParagraph"/>
              <w:ind w:right="105"/>
              <w:rPr>
                <w:b/>
                <w:sz w:val="20"/>
              </w:rPr>
            </w:pPr>
            <w:r>
              <w:rPr>
                <w:b/>
                <w:color w:val="041BA1"/>
                <w:sz w:val="20"/>
              </w:rPr>
              <w:t>0.476</w:t>
            </w:r>
          </w:p>
        </w:tc>
      </w:tr>
      <w:tr>
        <w:trPr>
          <w:trHeight w:val="240" w:hRule="atLeast"/>
        </w:trPr>
        <w:tc>
          <w:tcPr>
            <w:tcW w:w="788" w:type="dxa"/>
          </w:tcPr>
          <w:p>
            <w:pPr>
              <w:pStyle w:val="TableParagraph"/>
              <w:ind w:left="50"/>
              <w:jc w:val="left"/>
              <w:rPr>
                <w:sz w:val="20"/>
              </w:rPr>
            </w:pPr>
            <w:r>
              <w:rPr>
                <w:sz w:val="20"/>
              </w:rPr>
              <w:t>RR</w:t>
            </w:r>
          </w:p>
        </w:tc>
        <w:tc>
          <w:tcPr>
            <w:tcW w:w="1569" w:type="dxa"/>
          </w:tcPr>
          <w:p>
            <w:pPr>
              <w:pStyle w:val="TableParagraph"/>
              <w:ind w:right="345"/>
              <w:rPr>
                <w:sz w:val="20"/>
              </w:rPr>
            </w:pPr>
            <w:r>
              <w:rPr>
                <w:sz w:val="20"/>
              </w:rPr>
              <w:t>AGGAGG</w:t>
            </w:r>
          </w:p>
        </w:tc>
        <w:tc>
          <w:tcPr>
            <w:tcW w:w="1565" w:type="dxa"/>
          </w:tcPr>
          <w:p>
            <w:pPr>
              <w:pStyle w:val="TableParagraph"/>
              <w:ind w:left="331" w:right="352"/>
              <w:jc w:val="center"/>
              <w:rPr>
                <w:sz w:val="20"/>
              </w:rPr>
            </w:pPr>
            <w:r>
              <w:rPr>
                <w:sz w:val="20"/>
              </w:rPr>
              <w:t>1374.38</w:t>
            </w:r>
          </w:p>
        </w:tc>
        <w:tc>
          <w:tcPr>
            <w:tcW w:w="1563" w:type="dxa"/>
          </w:tcPr>
          <w:p>
            <w:pPr>
              <w:pStyle w:val="TableParagraph"/>
              <w:ind w:left="371"/>
              <w:jc w:val="left"/>
              <w:rPr>
                <w:sz w:val="20"/>
              </w:rPr>
            </w:pPr>
            <w:r>
              <w:rPr>
                <w:sz w:val="20"/>
              </w:rPr>
              <w:t>1973</w:t>
            </w:r>
          </w:p>
        </w:tc>
        <w:tc>
          <w:tcPr>
            <w:tcW w:w="1995" w:type="dxa"/>
          </w:tcPr>
          <w:p>
            <w:pPr>
              <w:pStyle w:val="TableParagraph"/>
              <w:ind w:right="679"/>
              <w:rPr>
                <w:sz w:val="20"/>
              </w:rPr>
            </w:pPr>
            <w:r>
              <w:rPr>
                <w:sz w:val="20"/>
              </w:rPr>
              <w:t>1.436</w:t>
            </w:r>
          </w:p>
        </w:tc>
        <w:tc>
          <w:tcPr>
            <w:tcW w:w="1457" w:type="dxa"/>
          </w:tcPr>
          <w:p>
            <w:pPr>
              <w:pStyle w:val="TableParagraph"/>
              <w:ind w:right="105"/>
              <w:rPr>
                <w:b/>
                <w:sz w:val="20"/>
              </w:rPr>
            </w:pPr>
            <w:r>
              <w:rPr>
                <w:b/>
                <w:color w:val="041BA1"/>
                <w:sz w:val="20"/>
              </w:rPr>
              <w:t>0.362</w:t>
            </w:r>
          </w:p>
        </w:tc>
      </w:tr>
      <w:tr>
        <w:trPr>
          <w:trHeight w:val="240" w:hRule="atLeast"/>
        </w:trPr>
        <w:tc>
          <w:tcPr>
            <w:tcW w:w="788" w:type="dxa"/>
          </w:tcPr>
          <w:p>
            <w:pPr>
              <w:pStyle w:val="TableParagraph"/>
              <w:ind w:left="50"/>
              <w:jc w:val="left"/>
              <w:rPr>
                <w:sz w:val="20"/>
              </w:rPr>
            </w:pPr>
            <w:r>
              <w:rPr>
                <w:sz w:val="20"/>
              </w:rPr>
              <w:t>RR</w:t>
            </w:r>
          </w:p>
        </w:tc>
        <w:tc>
          <w:tcPr>
            <w:tcW w:w="1569" w:type="dxa"/>
          </w:tcPr>
          <w:p>
            <w:pPr>
              <w:pStyle w:val="TableParagraph"/>
              <w:ind w:right="345"/>
              <w:rPr>
                <w:sz w:val="20"/>
              </w:rPr>
            </w:pPr>
            <w:r>
              <w:rPr>
                <w:sz w:val="20"/>
              </w:rPr>
              <w:t>CGCCGG</w:t>
            </w:r>
          </w:p>
        </w:tc>
        <w:tc>
          <w:tcPr>
            <w:tcW w:w="1565" w:type="dxa"/>
          </w:tcPr>
          <w:p>
            <w:pPr>
              <w:pStyle w:val="TableParagraph"/>
              <w:ind w:left="331" w:right="352"/>
              <w:jc w:val="center"/>
              <w:rPr>
                <w:sz w:val="20"/>
              </w:rPr>
            </w:pPr>
            <w:r>
              <w:rPr>
                <w:sz w:val="20"/>
              </w:rPr>
              <w:t>1281.90</w:t>
            </w:r>
          </w:p>
        </w:tc>
        <w:tc>
          <w:tcPr>
            <w:tcW w:w="1563" w:type="dxa"/>
          </w:tcPr>
          <w:p>
            <w:pPr>
              <w:pStyle w:val="TableParagraph"/>
              <w:ind w:left="371"/>
              <w:jc w:val="left"/>
              <w:rPr>
                <w:sz w:val="20"/>
              </w:rPr>
            </w:pPr>
            <w:r>
              <w:rPr>
                <w:sz w:val="20"/>
              </w:rPr>
              <w:t>1679</w:t>
            </w:r>
          </w:p>
        </w:tc>
        <w:tc>
          <w:tcPr>
            <w:tcW w:w="1995" w:type="dxa"/>
          </w:tcPr>
          <w:p>
            <w:pPr>
              <w:pStyle w:val="TableParagraph"/>
              <w:ind w:right="679"/>
              <w:rPr>
                <w:sz w:val="20"/>
              </w:rPr>
            </w:pPr>
            <w:r>
              <w:rPr>
                <w:sz w:val="20"/>
              </w:rPr>
              <w:t>1.310</w:t>
            </w:r>
          </w:p>
        </w:tc>
        <w:tc>
          <w:tcPr>
            <w:tcW w:w="1457" w:type="dxa"/>
          </w:tcPr>
          <w:p>
            <w:pPr>
              <w:pStyle w:val="TableParagraph"/>
              <w:ind w:right="105"/>
              <w:rPr>
                <w:b/>
                <w:sz w:val="20"/>
              </w:rPr>
            </w:pPr>
            <w:r>
              <w:rPr>
                <w:b/>
                <w:color w:val="041BA1"/>
                <w:sz w:val="20"/>
              </w:rPr>
              <w:t>0.270</w:t>
            </w:r>
          </w:p>
        </w:tc>
      </w:tr>
      <w:tr>
        <w:trPr>
          <w:trHeight w:val="240" w:hRule="atLeast"/>
        </w:trPr>
        <w:tc>
          <w:tcPr>
            <w:tcW w:w="788" w:type="dxa"/>
          </w:tcPr>
          <w:p>
            <w:pPr>
              <w:pStyle w:val="TableParagraph"/>
              <w:ind w:left="50"/>
              <w:jc w:val="left"/>
              <w:rPr>
                <w:sz w:val="20"/>
              </w:rPr>
            </w:pPr>
            <w:r>
              <w:rPr>
                <w:sz w:val="20"/>
              </w:rPr>
              <w:t>RR</w:t>
            </w:r>
          </w:p>
        </w:tc>
        <w:tc>
          <w:tcPr>
            <w:tcW w:w="1569" w:type="dxa"/>
          </w:tcPr>
          <w:p>
            <w:pPr>
              <w:pStyle w:val="TableParagraph"/>
              <w:ind w:right="345"/>
              <w:rPr>
                <w:sz w:val="20"/>
              </w:rPr>
            </w:pPr>
            <w:r>
              <w:rPr>
                <w:sz w:val="20"/>
              </w:rPr>
              <w:t>CGAAGA</w:t>
            </w:r>
          </w:p>
        </w:tc>
        <w:tc>
          <w:tcPr>
            <w:tcW w:w="1565" w:type="dxa"/>
          </w:tcPr>
          <w:p>
            <w:pPr>
              <w:pStyle w:val="TableParagraph"/>
              <w:ind w:left="325" w:right="352"/>
              <w:jc w:val="center"/>
              <w:rPr>
                <w:sz w:val="20"/>
              </w:rPr>
            </w:pPr>
            <w:r>
              <w:rPr>
                <w:sz w:val="20"/>
              </w:rPr>
              <w:t>766.48</w:t>
            </w:r>
          </w:p>
        </w:tc>
        <w:tc>
          <w:tcPr>
            <w:tcW w:w="1563" w:type="dxa"/>
          </w:tcPr>
          <w:p>
            <w:pPr>
              <w:pStyle w:val="TableParagraph"/>
              <w:ind w:left="433"/>
              <w:jc w:val="left"/>
              <w:rPr>
                <w:sz w:val="20"/>
              </w:rPr>
            </w:pPr>
            <w:r>
              <w:rPr>
                <w:sz w:val="20"/>
              </w:rPr>
              <w:t>987</w:t>
            </w:r>
          </w:p>
        </w:tc>
        <w:tc>
          <w:tcPr>
            <w:tcW w:w="1995" w:type="dxa"/>
          </w:tcPr>
          <w:p>
            <w:pPr>
              <w:pStyle w:val="TableParagraph"/>
              <w:ind w:right="679"/>
              <w:rPr>
                <w:sz w:val="20"/>
              </w:rPr>
            </w:pPr>
            <w:r>
              <w:rPr>
                <w:sz w:val="20"/>
              </w:rPr>
              <w:t>1.288</w:t>
            </w:r>
          </w:p>
        </w:tc>
        <w:tc>
          <w:tcPr>
            <w:tcW w:w="1457" w:type="dxa"/>
          </w:tcPr>
          <w:p>
            <w:pPr>
              <w:pStyle w:val="TableParagraph"/>
              <w:ind w:right="105"/>
              <w:rPr>
                <w:b/>
                <w:sz w:val="20"/>
              </w:rPr>
            </w:pPr>
            <w:r>
              <w:rPr>
                <w:b/>
                <w:color w:val="041BA1"/>
                <w:sz w:val="20"/>
              </w:rPr>
              <w:t>0.253</w:t>
            </w:r>
          </w:p>
        </w:tc>
      </w:tr>
      <w:tr>
        <w:trPr>
          <w:trHeight w:val="240" w:hRule="atLeast"/>
        </w:trPr>
        <w:tc>
          <w:tcPr>
            <w:tcW w:w="788" w:type="dxa"/>
          </w:tcPr>
          <w:p>
            <w:pPr>
              <w:pStyle w:val="TableParagraph"/>
              <w:ind w:left="50"/>
              <w:jc w:val="left"/>
              <w:rPr>
                <w:sz w:val="20"/>
              </w:rPr>
            </w:pPr>
            <w:r>
              <w:rPr>
                <w:sz w:val="20"/>
              </w:rPr>
              <w:t>RR</w:t>
            </w:r>
          </w:p>
        </w:tc>
        <w:tc>
          <w:tcPr>
            <w:tcW w:w="1569" w:type="dxa"/>
          </w:tcPr>
          <w:p>
            <w:pPr>
              <w:pStyle w:val="TableParagraph"/>
              <w:ind w:right="345"/>
              <w:rPr>
                <w:sz w:val="20"/>
              </w:rPr>
            </w:pPr>
            <w:r>
              <w:rPr>
                <w:sz w:val="20"/>
              </w:rPr>
              <w:t>AGGAGA</w:t>
            </w:r>
          </w:p>
        </w:tc>
        <w:tc>
          <w:tcPr>
            <w:tcW w:w="1565" w:type="dxa"/>
          </w:tcPr>
          <w:p>
            <w:pPr>
              <w:pStyle w:val="TableParagraph"/>
              <w:ind w:left="331" w:right="352"/>
              <w:jc w:val="center"/>
              <w:rPr>
                <w:sz w:val="20"/>
              </w:rPr>
            </w:pPr>
            <w:r>
              <w:rPr>
                <w:sz w:val="20"/>
              </w:rPr>
              <w:t>1399.95</w:t>
            </w:r>
          </w:p>
        </w:tc>
        <w:tc>
          <w:tcPr>
            <w:tcW w:w="1563" w:type="dxa"/>
          </w:tcPr>
          <w:p>
            <w:pPr>
              <w:pStyle w:val="TableParagraph"/>
              <w:ind w:left="371"/>
              <w:jc w:val="left"/>
              <w:rPr>
                <w:sz w:val="20"/>
              </w:rPr>
            </w:pPr>
            <w:r>
              <w:rPr>
                <w:sz w:val="20"/>
              </w:rPr>
              <w:t>1758</w:t>
            </w:r>
          </w:p>
        </w:tc>
        <w:tc>
          <w:tcPr>
            <w:tcW w:w="1995" w:type="dxa"/>
          </w:tcPr>
          <w:p>
            <w:pPr>
              <w:pStyle w:val="TableParagraph"/>
              <w:ind w:right="679"/>
              <w:rPr>
                <w:sz w:val="20"/>
              </w:rPr>
            </w:pPr>
            <w:r>
              <w:rPr>
                <w:sz w:val="20"/>
              </w:rPr>
              <w:t>1.256</w:t>
            </w:r>
          </w:p>
        </w:tc>
        <w:tc>
          <w:tcPr>
            <w:tcW w:w="1457" w:type="dxa"/>
          </w:tcPr>
          <w:p>
            <w:pPr>
              <w:pStyle w:val="TableParagraph"/>
              <w:ind w:right="105"/>
              <w:rPr>
                <w:b/>
                <w:sz w:val="20"/>
              </w:rPr>
            </w:pPr>
            <w:r>
              <w:rPr>
                <w:b/>
                <w:color w:val="041BA1"/>
                <w:sz w:val="20"/>
              </w:rPr>
              <w:t>0.228</w:t>
            </w:r>
          </w:p>
        </w:tc>
      </w:tr>
      <w:tr>
        <w:trPr>
          <w:trHeight w:val="240" w:hRule="atLeast"/>
        </w:trPr>
        <w:tc>
          <w:tcPr>
            <w:tcW w:w="788" w:type="dxa"/>
          </w:tcPr>
          <w:p>
            <w:pPr>
              <w:pStyle w:val="TableParagraph"/>
              <w:ind w:left="50"/>
              <w:jc w:val="left"/>
              <w:rPr>
                <w:sz w:val="20"/>
              </w:rPr>
            </w:pPr>
            <w:r>
              <w:rPr>
                <w:sz w:val="20"/>
              </w:rPr>
              <w:t>RR</w:t>
            </w:r>
          </w:p>
        </w:tc>
        <w:tc>
          <w:tcPr>
            <w:tcW w:w="1569" w:type="dxa"/>
          </w:tcPr>
          <w:p>
            <w:pPr>
              <w:pStyle w:val="TableParagraph"/>
              <w:ind w:right="345"/>
              <w:rPr>
                <w:sz w:val="20"/>
              </w:rPr>
            </w:pPr>
            <w:r>
              <w:rPr>
                <w:sz w:val="20"/>
              </w:rPr>
              <w:t>CGCAGG</w:t>
            </w:r>
          </w:p>
        </w:tc>
        <w:tc>
          <w:tcPr>
            <w:tcW w:w="1565" w:type="dxa"/>
          </w:tcPr>
          <w:p>
            <w:pPr>
              <w:pStyle w:val="TableParagraph"/>
              <w:ind w:left="331" w:right="352"/>
              <w:jc w:val="center"/>
              <w:rPr>
                <w:sz w:val="20"/>
              </w:rPr>
            </w:pPr>
            <w:r>
              <w:rPr>
                <w:sz w:val="20"/>
              </w:rPr>
              <w:t>1269.20</w:t>
            </w:r>
          </w:p>
        </w:tc>
        <w:tc>
          <w:tcPr>
            <w:tcW w:w="1563" w:type="dxa"/>
          </w:tcPr>
          <w:p>
            <w:pPr>
              <w:pStyle w:val="TableParagraph"/>
              <w:ind w:left="371"/>
              <w:jc w:val="left"/>
              <w:rPr>
                <w:sz w:val="20"/>
              </w:rPr>
            </w:pPr>
            <w:r>
              <w:rPr>
                <w:sz w:val="20"/>
              </w:rPr>
              <w:t>1565</w:t>
            </w:r>
          </w:p>
        </w:tc>
        <w:tc>
          <w:tcPr>
            <w:tcW w:w="1995" w:type="dxa"/>
          </w:tcPr>
          <w:p>
            <w:pPr>
              <w:pStyle w:val="TableParagraph"/>
              <w:ind w:right="679"/>
              <w:rPr>
                <w:sz w:val="20"/>
              </w:rPr>
            </w:pPr>
            <w:r>
              <w:rPr>
                <w:sz w:val="20"/>
              </w:rPr>
              <w:t>1.233</w:t>
            </w:r>
          </w:p>
        </w:tc>
        <w:tc>
          <w:tcPr>
            <w:tcW w:w="1457" w:type="dxa"/>
          </w:tcPr>
          <w:p>
            <w:pPr>
              <w:pStyle w:val="TableParagraph"/>
              <w:ind w:right="105"/>
              <w:rPr>
                <w:b/>
                <w:sz w:val="20"/>
              </w:rPr>
            </w:pPr>
            <w:r>
              <w:rPr>
                <w:b/>
                <w:color w:val="041BA1"/>
                <w:sz w:val="20"/>
              </w:rPr>
              <w:t>0.209</w:t>
            </w:r>
          </w:p>
        </w:tc>
      </w:tr>
      <w:tr>
        <w:trPr>
          <w:trHeight w:val="240" w:hRule="atLeast"/>
        </w:trPr>
        <w:tc>
          <w:tcPr>
            <w:tcW w:w="788" w:type="dxa"/>
          </w:tcPr>
          <w:p>
            <w:pPr>
              <w:pStyle w:val="TableParagraph"/>
              <w:ind w:left="50"/>
              <w:jc w:val="left"/>
              <w:rPr>
                <w:sz w:val="20"/>
              </w:rPr>
            </w:pPr>
            <w:r>
              <w:rPr>
                <w:sz w:val="20"/>
              </w:rPr>
              <w:t>RR</w:t>
            </w:r>
          </w:p>
        </w:tc>
        <w:tc>
          <w:tcPr>
            <w:tcW w:w="1569" w:type="dxa"/>
          </w:tcPr>
          <w:p>
            <w:pPr>
              <w:pStyle w:val="TableParagraph"/>
              <w:ind w:right="345"/>
              <w:rPr>
                <w:sz w:val="20"/>
              </w:rPr>
            </w:pPr>
            <w:r>
              <w:rPr>
                <w:sz w:val="20"/>
              </w:rPr>
              <w:t>CGGAGG</w:t>
            </w:r>
          </w:p>
        </w:tc>
        <w:tc>
          <w:tcPr>
            <w:tcW w:w="1565" w:type="dxa"/>
          </w:tcPr>
          <w:p>
            <w:pPr>
              <w:pStyle w:val="TableParagraph"/>
              <w:ind w:left="331" w:right="352"/>
              <w:jc w:val="center"/>
              <w:rPr>
                <w:sz w:val="20"/>
              </w:rPr>
            </w:pPr>
            <w:r>
              <w:rPr>
                <w:sz w:val="20"/>
              </w:rPr>
              <w:t>1388.13</w:t>
            </w:r>
          </w:p>
        </w:tc>
        <w:tc>
          <w:tcPr>
            <w:tcW w:w="1563" w:type="dxa"/>
          </w:tcPr>
          <w:p>
            <w:pPr>
              <w:pStyle w:val="TableParagraph"/>
              <w:ind w:left="371"/>
              <w:jc w:val="left"/>
              <w:rPr>
                <w:sz w:val="20"/>
              </w:rPr>
            </w:pPr>
            <w:r>
              <w:rPr>
                <w:sz w:val="20"/>
              </w:rPr>
              <w:t>1670</w:t>
            </w:r>
          </w:p>
        </w:tc>
        <w:tc>
          <w:tcPr>
            <w:tcW w:w="1995" w:type="dxa"/>
          </w:tcPr>
          <w:p>
            <w:pPr>
              <w:pStyle w:val="TableParagraph"/>
              <w:ind w:right="679"/>
              <w:rPr>
                <w:sz w:val="20"/>
              </w:rPr>
            </w:pPr>
            <w:r>
              <w:rPr>
                <w:sz w:val="20"/>
              </w:rPr>
              <w:t>1.203</w:t>
            </w:r>
          </w:p>
        </w:tc>
        <w:tc>
          <w:tcPr>
            <w:tcW w:w="1457" w:type="dxa"/>
          </w:tcPr>
          <w:p>
            <w:pPr>
              <w:pStyle w:val="TableParagraph"/>
              <w:ind w:right="105"/>
              <w:rPr>
                <w:b/>
                <w:sz w:val="20"/>
              </w:rPr>
            </w:pPr>
            <w:r>
              <w:rPr>
                <w:b/>
                <w:color w:val="041BA1"/>
                <w:sz w:val="20"/>
              </w:rPr>
              <w:t>0.185</w:t>
            </w:r>
          </w:p>
        </w:tc>
      </w:tr>
      <w:tr>
        <w:trPr>
          <w:trHeight w:val="240" w:hRule="atLeast"/>
        </w:trPr>
        <w:tc>
          <w:tcPr>
            <w:tcW w:w="788" w:type="dxa"/>
          </w:tcPr>
          <w:p>
            <w:pPr>
              <w:pStyle w:val="TableParagraph"/>
              <w:ind w:left="50"/>
              <w:jc w:val="left"/>
              <w:rPr>
                <w:sz w:val="20"/>
              </w:rPr>
            </w:pPr>
            <w:r>
              <w:rPr>
                <w:sz w:val="20"/>
              </w:rPr>
              <w:t>RR</w:t>
            </w:r>
          </w:p>
        </w:tc>
        <w:tc>
          <w:tcPr>
            <w:tcW w:w="1569" w:type="dxa"/>
          </w:tcPr>
          <w:p>
            <w:pPr>
              <w:pStyle w:val="TableParagraph"/>
              <w:ind w:right="345"/>
              <w:rPr>
                <w:sz w:val="20"/>
              </w:rPr>
            </w:pPr>
            <w:r>
              <w:rPr>
                <w:sz w:val="20"/>
              </w:rPr>
              <w:t>CGTCGT</w:t>
            </w:r>
          </w:p>
        </w:tc>
        <w:tc>
          <w:tcPr>
            <w:tcW w:w="1565" w:type="dxa"/>
          </w:tcPr>
          <w:p>
            <w:pPr>
              <w:pStyle w:val="TableParagraph"/>
              <w:ind w:left="325" w:right="352"/>
              <w:jc w:val="center"/>
              <w:rPr>
                <w:sz w:val="20"/>
              </w:rPr>
            </w:pPr>
            <w:r>
              <w:rPr>
                <w:sz w:val="20"/>
              </w:rPr>
              <w:t>214.84</w:t>
            </w:r>
          </w:p>
        </w:tc>
        <w:tc>
          <w:tcPr>
            <w:tcW w:w="1563" w:type="dxa"/>
          </w:tcPr>
          <w:p>
            <w:pPr>
              <w:pStyle w:val="TableParagraph"/>
              <w:ind w:left="433"/>
              <w:jc w:val="left"/>
              <w:rPr>
                <w:sz w:val="20"/>
              </w:rPr>
            </w:pPr>
            <w:r>
              <w:rPr>
                <w:sz w:val="20"/>
              </w:rPr>
              <w:t>228</w:t>
            </w:r>
          </w:p>
        </w:tc>
        <w:tc>
          <w:tcPr>
            <w:tcW w:w="1995" w:type="dxa"/>
          </w:tcPr>
          <w:p>
            <w:pPr>
              <w:pStyle w:val="TableParagraph"/>
              <w:ind w:right="679"/>
              <w:rPr>
                <w:sz w:val="20"/>
              </w:rPr>
            </w:pPr>
            <w:r>
              <w:rPr>
                <w:sz w:val="20"/>
              </w:rPr>
              <w:t>1.061</w:t>
            </w:r>
          </w:p>
        </w:tc>
        <w:tc>
          <w:tcPr>
            <w:tcW w:w="1457" w:type="dxa"/>
          </w:tcPr>
          <w:p>
            <w:pPr>
              <w:pStyle w:val="TableParagraph"/>
              <w:ind w:right="105"/>
              <w:rPr>
                <w:b/>
                <w:sz w:val="20"/>
              </w:rPr>
            </w:pPr>
            <w:r>
              <w:rPr>
                <w:b/>
                <w:color w:val="041BA1"/>
                <w:sz w:val="20"/>
              </w:rPr>
              <w:t>0.059</w:t>
            </w:r>
          </w:p>
        </w:tc>
      </w:tr>
      <w:tr>
        <w:trPr>
          <w:trHeight w:val="240" w:hRule="atLeast"/>
        </w:trPr>
        <w:tc>
          <w:tcPr>
            <w:tcW w:w="788" w:type="dxa"/>
          </w:tcPr>
          <w:p>
            <w:pPr>
              <w:pStyle w:val="TableParagraph"/>
              <w:ind w:left="50"/>
              <w:jc w:val="left"/>
              <w:rPr>
                <w:sz w:val="20"/>
              </w:rPr>
            </w:pPr>
            <w:r>
              <w:rPr>
                <w:sz w:val="20"/>
              </w:rPr>
              <w:t>RR</w:t>
            </w:r>
          </w:p>
        </w:tc>
        <w:tc>
          <w:tcPr>
            <w:tcW w:w="1569" w:type="dxa"/>
          </w:tcPr>
          <w:p>
            <w:pPr>
              <w:pStyle w:val="TableParagraph"/>
              <w:ind w:right="345"/>
              <w:rPr>
                <w:sz w:val="20"/>
              </w:rPr>
            </w:pPr>
            <w:r>
              <w:rPr>
                <w:sz w:val="20"/>
              </w:rPr>
              <w:t>CGAAGG</w:t>
            </w:r>
          </w:p>
        </w:tc>
        <w:tc>
          <w:tcPr>
            <w:tcW w:w="1565" w:type="dxa"/>
          </w:tcPr>
          <w:p>
            <w:pPr>
              <w:pStyle w:val="TableParagraph"/>
              <w:ind w:left="325" w:right="352"/>
              <w:jc w:val="center"/>
              <w:rPr>
                <w:sz w:val="20"/>
              </w:rPr>
            </w:pPr>
            <w:r>
              <w:rPr>
                <w:sz w:val="20"/>
              </w:rPr>
              <w:t>752.48</w:t>
            </w:r>
          </w:p>
        </w:tc>
        <w:tc>
          <w:tcPr>
            <w:tcW w:w="1563" w:type="dxa"/>
          </w:tcPr>
          <w:p>
            <w:pPr>
              <w:pStyle w:val="TableParagraph"/>
              <w:ind w:left="433"/>
              <w:jc w:val="left"/>
              <w:rPr>
                <w:sz w:val="20"/>
              </w:rPr>
            </w:pPr>
            <w:r>
              <w:rPr>
                <w:sz w:val="20"/>
              </w:rPr>
              <w:t>770</w:t>
            </w:r>
          </w:p>
        </w:tc>
        <w:tc>
          <w:tcPr>
            <w:tcW w:w="1995" w:type="dxa"/>
          </w:tcPr>
          <w:p>
            <w:pPr>
              <w:pStyle w:val="TableParagraph"/>
              <w:ind w:right="679"/>
              <w:rPr>
                <w:sz w:val="20"/>
              </w:rPr>
            </w:pPr>
            <w:r>
              <w:rPr>
                <w:sz w:val="20"/>
              </w:rPr>
              <w:t>1.023</w:t>
            </w:r>
          </w:p>
        </w:tc>
        <w:tc>
          <w:tcPr>
            <w:tcW w:w="1457" w:type="dxa"/>
          </w:tcPr>
          <w:p>
            <w:pPr>
              <w:pStyle w:val="TableParagraph"/>
              <w:ind w:right="105"/>
              <w:rPr>
                <w:b/>
                <w:sz w:val="20"/>
              </w:rPr>
            </w:pPr>
            <w:r>
              <w:rPr>
                <w:b/>
                <w:color w:val="041BA1"/>
                <w:sz w:val="20"/>
              </w:rPr>
              <w:t>0.023</w:t>
            </w:r>
          </w:p>
        </w:tc>
      </w:tr>
      <w:tr>
        <w:trPr>
          <w:trHeight w:val="240" w:hRule="atLeast"/>
        </w:trPr>
        <w:tc>
          <w:tcPr>
            <w:tcW w:w="788" w:type="dxa"/>
          </w:tcPr>
          <w:p>
            <w:pPr>
              <w:pStyle w:val="TableParagraph"/>
              <w:ind w:left="50"/>
              <w:jc w:val="left"/>
              <w:rPr>
                <w:sz w:val="20"/>
              </w:rPr>
            </w:pPr>
            <w:r>
              <w:rPr>
                <w:sz w:val="20"/>
              </w:rPr>
              <w:t>RR</w:t>
            </w:r>
          </w:p>
        </w:tc>
        <w:tc>
          <w:tcPr>
            <w:tcW w:w="1569" w:type="dxa"/>
          </w:tcPr>
          <w:p>
            <w:pPr>
              <w:pStyle w:val="TableParagraph"/>
              <w:ind w:right="345"/>
              <w:rPr>
                <w:sz w:val="20"/>
              </w:rPr>
            </w:pPr>
            <w:r>
              <w:rPr>
                <w:sz w:val="20"/>
              </w:rPr>
              <w:t>CGCCGT</w:t>
            </w:r>
          </w:p>
        </w:tc>
        <w:tc>
          <w:tcPr>
            <w:tcW w:w="1565" w:type="dxa"/>
          </w:tcPr>
          <w:p>
            <w:pPr>
              <w:pStyle w:val="TableParagraph"/>
              <w:ind w:left="325" w:right="352"/>
              <w:jc w:val="center"/>
              <w:rPr>
                <w:sz w:val="20"/>
              </w:rPr>
            </w:pPr>
            <w:r>
              <w:rPr>
                <w:sz w:val="20"/>
              </w:rPr>
              <w:t>501.81</w:t>
            </w:r>
          </w:p>
        </w:tc>
        <w:tc>
          <w:tcPr>
            <w:tcW w:w="1563" w:type="dxa"/>
          </w:tcPr>
          <w:p>
            <w:pPr>
              <w:pStyle w:val="TableParagraph"/>
              <w:ind w:left="433"/>
              <w:jc w:val="left"/>
              <w:rPr>
                <w:sz w:val="20"/>
              </w:rPr>
            </w:pPr>
            <w:r>
              <w:rPr>
                <w:sz w:val="20"/>
              </w:rPr>
              <w:t>502</w:t>
            </w:r>
          </w:p>
        </w:tc>
        <w:tc>
          <w:tcPr>
            <w:tcW w:w="1995" w:type="dxa"/>
          </w:tcPr>
          <w:p>
            <w:pPr>
              <w:pStyle w:val="TableParagraph"/>
              <w:ind w:right="679"/>
              <w:rPr>
                <w:sz w:val="20"/>
              </w:rPr>
            </w:pPr>
            <w:r>
              <w:rPr>
                <w:sz w:val="20"/>
              </w:rPr>
              <w:t>1.000</w:t>
            </w:r>
          </w:p>
        </w:tc>
        <w:tc>
          <w:tcPr>
            <w:tcW w:w="1457" w:type="dxa"/>
          </w:tcPr>
          <w:p>
            <w:pPr>
              <w:pStyle w:val="TableParagraph"/>
              <w:ind w:right="105"/>
              <w:rPr>
                <w:b/>
                <w:sz w:val="20"/>
              </w:rPr>
            </w:pPr>
            <w:r>
              <w:rPr>
                <w:b/>
                <w:color w:val="041BA1"/>
                <w:sz w:val="20"/>
              </w:rPr>
              <w:t>0.000</w:t>
            </w:r>
          </w:p>
        </w:tc>
      </w:tr>
      <w:tr>
        <w:trPr>
          <w:trHeight w:val="239" w:hRule="atLeast"/>
        </w:trPr>
        <w:tc>
          <w:tcPr>
            <w:tcW w:w="788" w:type="dxa"/>
          </w:tcPr>
          <w:p>
            <w:pPr>
              <w:pStyle w:val="TableParagraph"/>
              <w:ind w:left="50"/>
              <w:jc w:val="left"/>
              <w:rPr>
                <w:sz w:val="20"/>
              </w:rPr>
            </w:pPr>
            <w:r>
              <w:rPr>
                <w:sz w:val="20"/>
              </w:rPr>
              <w:t>RR</w:t>
            </w:r>
          </w:p>
        </w:tc>
        <w:tc>
          <w:tcPr>
            <w:tcW w:w="1569" w:type="dxa"/>
          </w:tcPr>
          <w:p>
            <w:pPr>
              <w:pStyle w:val="TableParagraph"/>
              <w:ind w:right="345"/>
              <w:rPr>
                <w:sz w:val="20"/>
              </w:rPr>
            </w:pPr>
            <w:r>
              <w:rPr>
                <w:sz w:val="20"/>
              </w:rPr>
              <w:t>AGAAGG</w:t>
            </w:r>
          </w:p>
        </w:tc>
        <w:tc>
          <w:tcPr>
            <w:tcW w:w="1565" w:type="dxa"/>
          </w:tcPr>
          <w:p>
            <w:pPr>
              <w:pStyle w:val="TableParagraph"/>
              <w:ind w:left="331" w:right="352"/>
              <w:jc w:val="center"/>
              <w:rPr>
                <w:sz w:val="20"/>
              </w:rPr>
            </w:pPr>
            <w:r>
              <w:rPr>
                <w:sz w:val="20"/>
              </w:rPr>
              <w:t>1399.95</w:t>
            </w:r>
          </w:p>
        </w:tc>
        <w:tc>
          <w:tcPr>
            <w:tcW w:w="1563" w:type="dxa"/>
          </w:tcPr>
          <w:p>
            <w:pPr>
              <w:pStyle w:val="TableParagraph"/>
              <w:ind w:left="371"/>
              <w:jc w:val="left"/>
              <w:rPr>
                <w:sz w:val="20"/>
              </w:rPr>
            </w:pPr>
            <w:r>
              <w:rPr>
                <w:sz w:val="20"/>
              </w:rPr>
              <w:t>1325</w:t>
            </w:r>
          </w:p>
        </w:tc>
        <w:tc>
          <w:tcPr>
            <w:tcW w:w="1995" w:type="dxa"/>
          </w:tcPr>
          <w:p>
            <w:pPr>
              <w:pStyle w:val="TableParagraph"/>
              <w:ind w:right="679"/>
              <w:rPr>
                <w:sz w:val="20"/>
              </w:rPr>
            </w:pPr>
            <w:r>
              <w:rPr>
                <w:sz w:val="20"/>
              </w:rPr>
              <w:t>0.946</w:t>
            </w:r>
          </w:p>
        </w:tc>
        <w:tc>
          <w:tcPr>
            <w:tcW w:w="1457" w:type="dxa"/>
          </w:tcPr>
          <w:p>
            <w:pPr>
              <w:pStyle w:val="TableParagraph"/>
              <w:ind w:right="47"/>
              <w:rPr>
                <w:b/>
                <w:sz w:val="20"/>
              </w:rPr>
            </w:pPr>
            <w:r>
              <w:rPr>
                <w:b/>
                <w:color w:val="041BA1"/>
                <w:sz w:val="20"/>
              </w:rPr>
              <w:t>-0.055</w:t>
            </w:r>
          </w:p>
        </w:tc>
      </w:tr>
      <w:tr>
        <w:trPr>
          <w:trHeight w:val="240" w:hRule="atLeast"/>
        </w:trPr>
        <w:tc>
          <w:tcPr>
            <w:tcW w:w="788" w:type="dxa"/>
          </w:tcPr>
          <w:p>
            <w:pPr>
              <w:pStyle w:val="TableParagraph"/>
              <w:ind w:left="50"/>
              <w:jc w:val="left"/>
              <w:rPr>
                <w:sz w:val="20"/>
              </w:rPr>
            </w:pPr>
            <w:r>
              <w:rPr>
                <w:sz w:val="20"/>
              </w:rPr>
              <w:t>RR</w:t>
            </w:r>
          </w:p>
        </w:tc>
        <w:tc>
          <w:tcPr>
            <w:tcW w:w="1569" w:type="dxa"/>
          </w:tcPr>
          <w:p>
            <w:pPr>
              <w:pStyle w:val="TableParagraph"/>
              <w:ind w:right="345"/>
              <w:rPr>
                <w:sz w:val="20"/>
              </w:rPr>
            </w:pPr>
            <w:r>
              <w:rPr>
                <w:sz w:val="20"/>
              </w:rPr>
              <w:t>CGGCGT</w:t>
            </w:r>
          </w:p>
        </w:tc>
        <w:tc>
          <w:tcPr>
            <w:tcW w:w="1565" w:type="dxa"/>
          </w:tcPr>
          <w:p>
            <w:pPr>
              <w:pStyle w:val="TableParagraph"/>
              <w:ind w:left="325" w:right="352"/>
              <w:jc w:val="center"/>
              <w:rPr>
                <w:sz w:val="20"/>
              </w:rPr>
            </w:pPr>
            <w:r>
              <w:rPr>
                <w:sz w:val="20"/>
              </w:rPr>
              <w:t>548.83</w:t>
            </w:r>
          </w:p>
        </w:tc>
        <w:tc>
          <w:tcPr>
            <w:tcW w:w="1563" w:type="dxa"/>
          </w:tcPr>
          <w:p>
            <w:pPr>
              <w:pStyle w:val="TableParagraph"/>
              <w:ind w:left="433"/>
              <w:jc w:val="left"/>
              <w:rPr>
                <w:sz w:val="20"/>
              </w:rPr>
            </w:pPr>
            <w:r>
              <w:rPr>
                <w:sz w:val="20"/>
              </w:rPr>
              <w:t>498</w:t>
            </w:r>
          </w:p>
        </w:tc>
        <w:tc>
          <w:tcPr>
            <w:tcW w:w="1995" w:type="dxa"/>
          </w:tcPr>
          <w:p>
            <w:pPr>
              <w:pStyle w:val="TableParagraph"/>
              <w:ind w:right="679"/>
              <w:rPr>
                <w:sz w:val="20"/>
              </w:rPr>
            </w:pPr>
            <w:r>
              <w:rPr>
                <w:sz w:val="20"/>
              </w:rPr>
              <w:t>0.907</w:t>
            </w:r>
          </w:p>
        </w:tc>
        <w:tc>
          <w:tcPr>
            <w:tcW w:w="1457" w:type="dxa"/>
          </w:tcPr>
          <w:p>
            <w:pPr>
              <w:pStyle w:val="TableParagraph"/>
              <w:ind w:right="47"/>
              <w:rPr>
                <w:b/>
                <w:sz w:val="20"/>
              </w:rPr>
            </w:pPr>
            <w:r>
              <w:rPr>
                <w:b/>
                <w:color w:val="041BA1"/>
                <w:sz w:val="20"/>
              </w:rPr>
              <w:t>-0.097</w:t>
            </w:r>
          </w:p>
        </w:tc>
      </w:tr>
      <w:tr>
        <w:trPr>
          <w:trHeight w:val="240" w:hRule="atLeast"/>
        </w:trPr>
        <w:tc>
          <w:tcPr>
            <w:tcW w:w="788" w:type="dxa"/>
          </w:tcPr>
          <w:p>
            <w:pPr>
              <w:pStyle w:val="TableParagraph"/>
              <w:ind w:left="50"/>
              <w:jc w:val="left"/>
              <w:rPr>
                <w:sz w:val="20"/>
              </w:rPr>
            </w:pPr>
            <w:r>
              <w:rPr>
                <w:sz w:val="20"/>
              </w:rPr>
              <w:t>RR</w:t>
            </w:r>
          </w:p>
        </w:tc>
        <w:tc>
          <w:tcPr>
            <w:tcW w:w="1569" w:type="dxa"/>
          </w:tcPr>
          <w:p>
            <w:pPr>
              <w:pStyle w:val="TableParagraph"/>
              <w:ind w:right="345"/>
              <w:rPr>
                <w:sz w:val="20"/>
              </w:rPr>
            </w:pPr>
            <w:r>
              <w:rPr>
                <w:sz w:val="20"/>
              </w:rPr>
              <w:t>CGTCGA</w:t>
            </w:r>
          </w:p>
        </w:tc>
        <w:tc>
          <w:tcPr>
            <w:tcW w:w="1565" w:type="dxa"/>
          </w:tcPr>
          <w:p>
            <w:pPr>
              <w:pStyle w:val="TableParagraph"/>
              <w:ind w:left="325" w:right="352"/>
              <w:jc w:val="center"/>
              <w:rPr>
                <w:sz w:val="20"/>
              </w:rPr>
            </w:pPr>
            <w:r>
              <w:rPr>
                <w:sz w:val="20"/>
              </w:rPr>
              <w:t>297.51</w:t>
            </w:r>
          </w:p>
        </w:tc>
        <w:tc>
          <w:tcPr>
            <w:tcW w:w="1563" w:type="dxa"/>
          </w:tcPr>
          <w:p>
            <w:pPr>
              <w:pStyle w:val="TableParagraph"/>
              <w:ind w:left="433"/>
              <w:jc w:val="left"/>
              <w:rPr>
                <w:sz w:val="20"/>
              </w:rPr>
            </w:pPr>
            <w:r>
              <w:rPr>
                <w:sz w:val="20"/>
              </w:rPr>
              <w:t>265</w:t>
            </w:r>
          </w:p>
        </w:tc>
        <w:tc>
          <w:tcPr>
            <w:tcW w:w="1995" w:type="dxa"/>
          </w:tcPr>
          <w:p>
            <w:pPr>
              <w:pStyle w:val="TableParagraph"/>
              <w:ind w:right="679"/>
              <w:rPr>
                <w:sz w:val="20"/>
              </w:rPr>
            </w:pPr>
            <w:r>
              <w:rPr>
                <w:sz w:val="20"/>
              </w:rPr>
              <w:t>0.891</w:t>
            </w:r>
          </w:p>
        </w:tc>
        <w:tc>
          <w:tcPr>
            <w:tcW w:w="1457" w:type="dxa"/>
          </w:tcPr>
          <w:p>
            <w:pPr>
              <w:pStyle w:val="TableParagraph"/>
              <w:ind w:right="47"/>
              <w:rPr>
                <w:b/>
                <w:sz w:val="20"/>
              </w:rPr>
            </w:pPr>
            <w:r>
              <w:rPr>
                <w:b/>
                <w:color w:val="041BA1"/>
                <w:sz w:val="20"/>
              </w:rPr>
              <w:t>-0.116</w:t>
            </w:r>
          </w:p>
        </w:tc>
      </w:tr>
      <w:tr>
        <w:trPr>
          <w:trHeight w:val="240" w:hRule="atLeast"/>
        </w:trPr>
        <w:tc>
          <w:tcPr>
            <w:tcW w:w="788" w:type="dxa"/>
          </w:tcPr>
          <w:p>
            <w:pPr>
              <w:pStyle w:val="TableParagraph"/>
              <w:ind w:left="50"/>
              <w:jc w:val="left"/>
              <w:rPr>
                <w:sz w:val="20"/>
              </w:rPr>
            </w:pPr>
            <w:r>
              <w:rPr>
                <w:sz w:val="20"/>
              </w:rPr>
              <w:t>RR</w:t>
            </w:r>
          </w:p>
        </w:tc>
        <w:tc>
          <w:tcPr>
            <w:tcW w:w="1569" w:type="dxa"/>
          </w:tcPr>
          <w:p>
            <w:pPr>
              <w:pStyle w:val="TableParagraph"/>
              <w:ind w:right="345"/>
              <w:rPr>
                <w:sz w:val="20"/>
              </w:rPr>
            </w:pPr>
            <w:r>
              <w:rPr>
                <w:sz w:val="20"/>
              </w:rPr>
              <w:t>CGGCGA</w:t>
            </w:r>
          </w:p>
        </w:tc>
        <w:tc>
          <w:tcPr>
            <w:tcW w:w="1565" w:type="dxa"/>
          </w:tcPr>
          <w:p>
            <w:pPr>
              <w:pStyle w:val="TableParagraph"/>
              <w:ind w:left="325" w:right="352"/>
              <w:jc w:val="center"/>
              <w:rPr>
                <w:sz w:val="20"/>
              </w:rPr>
            </w:pPr>
            <w:r>
              <w:rPr>
                <w:sz w:val="20"/>
              </w:rPr>
              <w:t>760.01</w:t>
            </w:r>
          </w:p>
        </w:tc>
        <w:tc>
          <w:tcPr>
            <w:tcW w:w="1563" w:type="dxa"/>
          </w:tcPr>
          <w:p>
            <w:pPr>
              <w:pStyle w:val="TableParagraph"/>
              <w:ind w:left="433"/>
              <w:jc w:val="left"/>
              <w:rPr>
                <w:sz w:val="20"/>
              </w:rPr>
            </w:pPr>
            <w:r>
              <w:rPr>
                <w:sz w:val="20"/>
              </w:rPr>
              <w:t>675</w:t>
            </w:r>
          </w:p>
        </w:tc>
        <w:tc>
          <w:tcPr>
            <w:tcW w:w="1995" w:type="dxa"/>
          </w:tcPr>
          <w:p>
            <w:pPr>
              <w:pStyle w:val="TableParagraph"/>
              <w:ind w:right="679"/>
              <w:rPr>
                <w:sz w:val="20"/>
              </w:rPr>
            </w:pPr>
            <w:r>
              <w:rPr>
                <w:sz w:val="20"/>
              </w:rPr>
              <w:t>0.888</w:t>
            </w:r>
          </w:p>
        </w:tc>
        <w:tc>
          <w:tcPr>
            <w:tcW w:w="1457" w:type="dxa"/>
          </w:tcPr>
          <w:p>
            <w:pPr>
              <w:pStyle w:val="TableParagraph"/>
              <w:ind w:right="47"/>
              <w:rPr>
                <w:b/>
                <w:sz w:val="20"/>
              </w:rPr>
            </w:pPr>
            <w:r>
              <w:rPr>
                <w:b/>
                <w:color w:val="041BA1"/>
                <w:sz w:val="20"/>
              </w:rPr>
              <w:t>-0.119</w:t>
            </w:r>
          </w:p>
        </w:tc>
      </w:tr>
      <w:tr>
        <w:trPr>
          <w:trHeight w:val="240" w:hRule="atLeast"/>
        </w:trPr>
        <w:tc>
          <w:tcPr>
            <w:tcW w:w="788" w:type="dxa"/>
          </w:tcPr>
          <w:p>
            <w:pPr>
              <w:pStyle w:val="TableParagraph"/>
              <w:ind w:left="50"/>
              <w:jc w:val="left"/>
              <w:rPr>
                <w:sz w:val="20"/>
              </w:rPr>
            </w:pPr>
            <w:r>
              <w:rPr>
                <w:sz w:val="20"/>
              </w:rPr>
              <w:t>RR</w:t>
            </w:r>
          </w:p>
        </w:tc>
        <w:tc>
          <w:tcPr>
            <w:tcW w:w="1569" w:type="dxa"/>
          </w:tcPr>
          <w:p>
            <w:pPr>
              <w:pStyle w:val="TableParagraph"/>
              <w:ind w:right="345"/>
              <w:rPr>
                <w:sz w:val="20"/>
              </w:rPr>
            </w:pPr>
            <w:r>
              <w:rPr>
                <w:sz w:val="20"/>
              </w:rPr>
              <w:t>CGTCGC</w:t>
            </w:r>
          </w:p>
        </w:tc>
        <w:tc>
          <w:tcPr>
            <w:tcW w:w="1565" w:type="dxa"/>
          </w:tcPr>
          <w:p>
            <w:pPr>
              <w:pStyle w:val="TableParagraph"/>
              <w:ind w:left="325" w:right="352"/>
              <w:jc w:val="center"/>
              <w:rPr>
                <w:sz w:val="20"/>
              </w:rPr>
            </w:pPr>
            <w:r>
              <w:rPr>
                <w:sz w:val="20"/>
              </w:rPr>
              <w:t>501.81</w:t>
            </w:r>
          </w:p>
        </w:tc>
        <w:tc>
          <w:tcPr>
            <w:tcW w:w="1563" w:type="dxa"/>
          </w:tcPr>
          <w:p>
            <w:pPr>
              <w:pStyle w:val="TableParagraph"/>
              <w:ind w:left="433"/>
              <w:jc w:val="left"/>
              <w:rPr>
                <w:sz w:val="20"/>
              </w:rPr>
            </w:pPr>
            <w:r>
              <w:rPr>
                <w:sz w:val="20"/>
              </w:rPr>
              <w:t>438</w:t>
            </w:r>
          </w:p>
        </w:tc>
        <w:tc>
          <w:tcPr>
            <w:tcW w:w="1995" w:type="dxa"/>
          </w:tcPr>
          <w:p>
            <w:pPr>
              <w:pStyle w:val="TableParagraph"/>
              <w:ind w:right="679"/>
              <w:rPr>
                <w:sz w:val="20"/>
              </w:rPr>
            </w:pPr>
            <w:r>
              <w:rPr>
                <w:sz w:val="20"/>
              </w:rPr>
              <w:t>0.873</w:t>
            </w:r>
          </w:p>
        </w:tc>
        <w:tc>
          <w:tcPr>
            <w:tcW w:w="1457" w:type="dxa"/>
          </w:tcPr>
          <w:p>
            <w:pPr>
              <w:pStyle w:val="TableParagraph"/>
              <w:ind w:right="47"/>
              <w:rPr>
                <w:b/>
                <w:sz w:val="20"/>
              </w:rPr>
            </w:pPr>
            <w:r>
              <w:rPr>
                <w:b/>
                <w:color w:val="041BA1"/>
                <w:sz w:val="20"/>
              </w:rPr>
              <w:t>-0.136</w:t>
            </w:r>
          </w:p>
        </w:tc>
      </w:tr>
      <w:tr>
        <w:trPr>
          <w:trHeight w:val="240" w:hRule="atLeast"/>
        </w:trPr>
        <w:tc>
          <w:tcPr>
            <w:tcW w:w="788" w:type="dxa"/>
          </w:tcPr>
          <w:p>
            <w:pPr>
              <w:pStyle w:val="TableParagraph"/>
              <w:ind w:left="50"/>
              <w:jc w:val="left"/>
              <w:rPr>
                <w:sz w:val="20"/>
              </w:rPr>
            </w:pPr>
            <w:r>
              <w:rPr>
                <w:sz w:val="20"/>
              </w:rPr>
              <w:t>RR</w:t>
            </w:r>
          </w:p>
        </w:tc>
        <w:tc>
          <w:tcPr>
            <w:tcW w:w="1569" w:type="dxa"/>
          </w:tcPr>
          <w:p>
            <w:pPr>
              <w:pStyle w:val="TableParagraph"/>
              <w:ind w:right="345"/>
              <w:rPr>
                <w:sz w:val="20"/>
              </w:rPr>
            </w:pPr>
            <w:r>
              <w:rPr>
                <w:sz w:val="20"/>
              </w:rPr>
              <w:t>AGGCGG</w:t>
            </w:r>
          </w:p>
        </w:tc>
        <w:tc>
          <w:tcPr>
            <w:tcW w:w="1565" w:type="dxa"/>
          </w:tcPr>
          <w:p>
            <w:pPr>
              <w:pStyle w:val="TableParagraph"/>
              <w:ind w:left="331" w:right="352"/>
              <w:jc w:val="center"/>
              <w:rPr>
                <w:sz w:val="20"/>
              </w:rPr>
            </w:pPr>
            <w:r>
              <w:rPr>
                <w:sz w:val="20"/>
              </w:rPr>
              <w:t>1388.13</w:t>
            </w:r>
          </w:p>
        </w:tc>
        <w:tc>
          <w:tcPr>
            <w:tcW w:w="1563" w:type="dxa"/>
          </w:tcPr>
          <w:p>
            <w:pPr>
              <w:pStyle w:val="TableParagraph"/>
              <w:ind w:left="371"/>
              <w:jc w:val="left"/>
              <w:rPr>
                <w:sz w:val="20"/>
              </w:rPr>
            </w:pPr>
            <w:r>
              <w:rPr>
                <w:sz w:val="20"/>
              </w:rPr>
              <w:t>1177</w:t>
            </w:r>
          </w:p>
        </w:tc>
        <w:tc>
          <w:tcPr>
            <w:tcW w:w="1995" w:type="dxa"/>
          </w:tcPr>
          <w:p>
            <w:pPr>
              <w:pStyle w:val="TableParagraph"/>
              <w:ind w:right="679"/>
              <w:rPr>
                <w:sz w:val="20"/>
              </w:rPr>
            </w:pPr>
            <w:r>
              <w:rPr>
                <w:sz w:val="20"/>
              </w:rPr>
              <w:t>0.848</w:t>
            </w:r>
          </w:p>
        </w:tc>
        <w:tc>
          <w:tcPr>
            <w:tcW w:w="1457" w:type="dxa"/>
          </w:tcPr>
          <w:p>
            <w:pPr>
              <w:pStyle w:val="TableParagraph"/>
              <w:ind w:right="47"/>
              <w:rPr>
                <w:b/>
                <w:sz w:val="20"/>
              </w:rPr>
            </w:pPr>
            <w:r>
              <w:rPr>
                <w:b/>
                <w:color w:val="041BA1"/>
                <w:sz w:val="20"/>
              </w:rPr>
              <w:t>-0.165</w:t>
            </w:r>
          </w:p>
        </w:tc>
      </w:tr>
      <w:tr>
        <w:trPr>
          <w:trHeight w:val="240" w:hRule="atLeast"/>
        </w:trPr>
        <w:tc>
          <w:tcPr>
            <w:tcW w:w="788" w:type="dxa"/>
          </w:tcPr>
          <w:p>
            <w:pPr>
              <w:pStyle w:val="TableParagraph"/>
              <w:ind w:left="50"/>
              <w:jc w:val="left"/>
              <w:rPr>
                <w:sz w:val="20"/>
              </w:rPr>
            </w:pPr>
            <w:r>
              <w:rPr>
                <w:sz w:val="20"/>
              </w:rPr>
              <w:t>RR</w:t>
            </w:r>
          </w:p>
        </w:tc>
        <w:tc>
          <w:tcPr>
            <w:tcW w:w="1569" w:type="dxa"/>
          </w:tcPr>
          <w:p>
            <w:pPr>
              <w:pStyle w:val="TableParagraph"/>
              <w:ind w:right="345"/>
              <w:rPr>
                <w:sz w:val="20"/>
              </w:rPr>
            </w:pPr>
            <w:r>
              <w:rPr>
                <w:sz w:val="20"/>
              </w:rPr>
              <w:t>CGTCGG</w:t>
            </w:r>
          </w:p>
        </w:tc>
        <w:tc>
          <w:tcPr>
            <w:tcW w:w="1565" w:type="dxa"/>
          </w:tcPr>
          <w:p>
            <w:pPr>
              <w:pStyle w:val="TableParagraph"/>
              <w:ind w:left="325" w:right="352"/>
              <w:jc w:val="center"/>
              <w:rPr>
                <w:sz w:val="20"/>
              </w:rPr>
            </w:pPr>
            <w:r>
              <w:rPr>
                <w:sz w:val="20"/>
              </w:rPr>
              <w:t>548.83</w:t>
            </w:r>
          </w:p>
        </w:tc>
        <w:tc>
          <w:tcPr>
            <w:tcW w:w="1563" w:type="dxa"/>
          </w:tcPr>
          <w:p>
            <w:pPr>
              <w:pStyle w:val="TableParagraph"/>
              <w:ind w:left="433"/>
              <w:jc w:val="left"/>
              <w:rPr>
                <w:sz w:val="20"/>
              </w:rPr>
            </w:pPr>
            <w:r>
              <w:rPr>
                <w:sz w:val="20"/>
              </w:rPr>
              <w:t>450</w:t>
            </w:r>
          </w:p>
        </w:tc>
        <w:tc>
          <w:tcPr>
            <w:tcW w:w="1995" w:type="dxa"/>
          </w:tcPr>
          <w:p>
            <w:pPr>
              <w:pStyle w:val="TableParagraph"/>
              <w:ind w:right="679"/>
              <w:rPr>
                <w:sz w:val="20"/>
              </w:rPr>
            </w:pPr>
            <w:r>
              <w:rPr>
                <w:sz w:val="20"/>
              </w:rPr>
              <w:t>0.820</w:t>
            </w:r>
          </w:p>
        </w:tc>
        <w:tc>
          <w:tcPr>
            <w:tcW w:w="1457" w:type="dxa"/>
          </w:tcPr>
          <w:p>
            <w:pPr>
              <w:pStyle w:val="TableParagraph"/>
              <w:ind w:right="47"/>
              <w:rPr>
                <w:b/>
                <w:sz w:val="20"/>
              </w:rPr>
            </w:pPr>
            <w:r>
              <w:rPr>
                <w:b/>
                <w:color w:val="041BA1"/>
                <w:sz w:val="20"/>
              </w:rPr>
              <w:t>-0.199</w:t>
            </w:r>
          </w:p>
        </w:tc>
      </w:tr>
      <w:tr>
        <w:trPr>
          <w:trHeight w:val="240" w:hRule="atLeast"/>
        </w:trPr>
        <w:tc>
          <w:tcPr>
            <w:tcW w:w="788" w:type="dxa"/>
          </w:tcPr>
          <w:p>
            <w:pPr>
              <w:pStyle w:val="TableParagraph"/>
              <w:ind w:left="50"/>
              <w:jc w:val="left"/>
              <w:rPr>
                <w:sz w:val="20"/>
              </w:rPr>
            </w:pPr>
            <w:r>
              <w:rPr>
                <w:sz w:val="20"/>
              </w:rPr>
              <w:t>RR</w:t>
            </w:r>
          </w:p>
        </w:tc>
        <w:tc>
          <w:tcPr>
            <w:tcW w:w="1569" w:type="dxa"/>
          </w:tcPr>
          <w:p>
            <w:pPr>
              <w:pStyle w:val="TableParagraph"/>
              <w:ind w:right="345"/>
              <w:rPr>
                <w:sz w:val="20"/>
              </w:rPr>
            </w:pPr>
            <w:r>
              <w:rPr>
                <w:sz w:val="20"/>
              </w:rPr>
              <w:t>CGACGT</w:t>
            </w:r>
          </w:p>
        </w:tc>
        <w:tc>
          <w:tcPr>
            <w:tcW w:w="1565" w:type="dxa"/>
          </w:tcPr>
          <w:p>
            <w:pPr>
              <w:pStyle w:val="TableParagraph"/>
              <w:ind w:left="325" w:right="352"/>
              <w:jc w:val="center"/>
              <w:rPr>
                <w:sz w:val="20"/>
              </w:rPr>
            </w:pPr>
            <w:r>
              <w:rPr>
                <w:sz w:val="20"/>
              </w:rPr>
              <w:t>297.51</w:t>
            </w:r>
          </w:p>
        </w:tc>
        <w:tc>
          <w:tcPr>
            <w:tcW w:w="1563" w:type="dxa"/>
          </w:tcPr>
          <w:p>
            <w:pPr>
              <w:pStyle w:val="TableParagraph"/>
              <w:ind w:left="433"/>
              <w:jc w:val="left"/>
              <w:rPr>
                <w:sz w:val="20"/>
              </w:rPr>
            </w:pPr>
            <w:r>
              <w:rPr>
                <w:sz w:val="20"/>
              </w:rPr>
              <w:t>241</w:t>
            </w:r>
          </w:p>
        </w:tc>
        <w:tc>
          <w:tcPr>
            <w:tcW w:w="1995" w:type="dxa"/>
          </w:tcPr>
          <w:p>
            <w:pPr>
              <w:pStyle w:val="TableParagraph"/>
              <w:ind w:right="679"/>
              <w:rPr>
                <w:sz w:val="20"/>
              </w:rPr>
            </w:pPr>
            <w:r>
              <w:rPr>
                <w:sz w:val="20"/>
              </w:rPr>
              <w:t>0.810</w:t>
            </w:r>
          </w:p>
        </w:tc>
        <w:tc>
          <w:tcPr>
            <w:tcW w:w="1457" w:type="dxa"/>
          </w:tcPr>
          <w:p>
            <w:pPr>
              <w:pStyle w:val="TableParagraph"/>
              <w:ind w:right="47"/>
              <w:rPr>
                <w:b/>
                <w:sz w:val="20"/>
              </w:rPr>
            </w:pPr>
            <w:r>
              <w:rPr>
                <w:b/>
                <w:color w:val="041BA1"/>
                <w:sz w:val="20"/>
              </w:rPr>
              <w:t>-0.211</w:t>
            </w:r>
          </w:p>
        </w:tc>
      </w:tr>
      <w:tr>
        <w:trPr>
          <w:trHeight w:val="240" w:hRule="atLeast"/>
        </w:trPr>
        <w:tc>
          <w:tcPr>
            <w:tcW w:w="788" w:type="dxa"/>
          </w:tcPr>
          <w:p>
            <w:pPr>
              <w:pStyle w:val="TableParagraph"/>
              <w:ind w:left="50"/>
              <w:jc w:val="left"/>
              <w:rPr>
                <w:sz w:val="20"/>
              </w:rPr>
            </w:pPr>
            <w:r>
              <w:rPr>
                <w:sz w:val="20"/>
              </w:rPr>
              <w:t>RR</w:t>
            </w:r>
          </w:p>
        </w:tc>
        <w:tc>
          <w:tcPr>
            <w:tcW w:w="1569" w:type="dxa"/>
          </w:tcPr>
          <w:p>
            <w:pPr>
              <w:pStyle w:val="TableParagraph"/>
              <w:ind w:right="345"/>
              <w:rPr>
                <w:sz w:val="20"/>
              </w:rPr>
            </w:pPr>
            <w:r>
              <w:rPr>
                <w:sz w:val="20"/>
              </w:rPr>
              <w:t>CGCCGA</w:t>
            </w:r>
          </w:p>
        </w:tc>
        <w:tc>
          <w:tcPr>
            <w:tcW w:w="1565" w:type="dxa"/>
          </w:tcPr>
          <w:p>
            <w:pPr>
              <w:pStyle w:val="TableParagraph"/>
              <w:ind w:left="325" w:right="352"/>
              <w:jc w:val="center"/>
              <w:rPr>
                <w:sz w:val="20"/>
              </w:rPr>
            </w:pPr>
            <w:r>
              <w:rPr>
                <w:sz w:val="20"/>
              </w:rPr>
              <w:t>694.89</w:t>
            </w:r>
          </w:p>
        </w:tc>
        <w:tc>
          <w:tcPr>
            <w:tcW w:w="1563" w:type="dxa"/>
          </w:tcPr>
          <w:p>
            <w:pPr>
              <w:pStyle w:val="TableParagraph"/>
              <w:ind w:left="433"/>
              <w:jc w:val="left"/>
              <w:rPr>
                <w:sz w:val="20"/>
              </w:rPr>
            </w:pPr>
            <w:r>
              <w:rPr>
                <w:sz w:val="20"/>
              </w:rPr>
              <w:t>547</w:t>
            </w:r>
          </w:p>
        </w:tc>
        <w:tc>
          <w:tcPr>
            <w:tcW w:w="1995" w:type="dxa"/>
          </w:tcPr>
          <w:p>
            <w:pPr>
              <w:pStyle w:val="TableParagraph"/>
              <w:ind w:right="679"/>
              <w:rPr>
                <w:sz w:val="20"/>
              </w:rPr>
            </w:pPr>
            <w:r>
              <w:rPr>
                <w:sz w:val="20"/>
              </w:rPr>
              <w:t>0.787</w:t>
            </w:r>
          </w:p>
        </w:tc>
        <w:tc>
          <w:tcPr>
            <w:tcW w:w="1457" w:type="dxa"/>
          </w:tcPr>
          <w:p>
            <w:pPr>
              <w:pStyle w:val="TableParagraph"/>
              <w:ind w:right="47"/>
              <w:rPr>
                <w:b/>
                <w:sz w:val="20"/>
              </w:rPr>
            </w:pPr>
            <w:r>
              <w:rPr>
                <w:b/>
                <w:color w:val="041BA1"/>
                <w:sz w:val="20"/>
              </w:rPr>
              <w:t>-0.239</w:t>
            </w:r>
          </w:p>
        </w:tc>
      </w:tr>
      <w:tr>
        <w:trPr>
          <w:trHeight w:val="240" w:hRule="atLeast"/>
        </w:trPr>
        <w:tc>
          <w:tcPr>
            <w:tcW w:w="788" w:type="dxa"/>
          </w:tcPr>
          <w:p>
            <w:pPr>
              <w:pStyle w:val="TableParagraph"/>
              <w:ind w:left="50"/>
              <w:jc w:val="left"/>
              <w:rPr>
                <w:sz w:val="20"/>
              </w:rPr>
            </w:pPr>
            <w:r>
              <w:rPr>
                <w:sz w:val="20"/>
              </w:rPr>
              <w:t>RR</w:t>
            </w:r>
          </w:p>
        </w:tc>
        <w:tc>
          <w:tcPr>
            <w:tcW w:w="1569" w:type="dxa"/>
          </w:tcPr>
          <w:p>
            <w:pPr>
              <w:pStyle w:val="TableParagraph"/>
              <w:ind w:right="345"/>
              <w:rPr>
                <w:sz w:val="20"/>
              </w:rPr>
            </w:pPr>
            <w:r>
              <w:rPr>
                <w:sz w:val="20"/>
              </w:rPr>
              <w:t>AGGCGA</w:t>
            </w:r>
          </w:p>
        </w:tc>
        <w:tc>
          <w:tcPr>
            <w:tcW w:w="1565" w:type="dxa"/>
          </w:tcPr>
          <w:p>
            <w:pPr>
              <w:pStyle w:val="TableParagraph"/>
              <w:ind w:left="325" w:right="352"/>
              <w:jc w:val="center"/>
              <w:rPr>
                <w:sz w:val="20"/>
              </w:rPr>
            </w:pPr>
            <w:r>
              <w:rPr>
                <w:sz w:val="20"/>
              </w:rPr>
              <w:t>752.48</w:t>
            </w:r>
          </w:p>
        </w:tc>
        <w:tc>
          <w:tcPr>
            <w:tcW w:w="1563" w:type="dxa"/>
          </w:tcPr>
          <w:p>
            <w:pPr>
              <w:pStyle w:val="TableParagraph"/>
              <w:ind w:left="433"/>
              <w:jc w:val="left"/>
              <w:rPr>
                <w:sz w:val="20"/>
              </w:rPr>
            </w:pPr>
            <w:r>
              <w:rPr>
                <w:sz w:val="20"/>
              </w:rPr>
              <w:t>570</w:t>
            </w:r>
          </w:p>
        </w:tc>
        <w:tc>
          <w:tcPr>
            <w:tcW w:w="1995" w:type="dxa"/>
          </w:tcPr>
          <w:p>
            <w:pPr>
              <w:pStyle w:val="TableParagraph"/>
              <w:ind w:right="679"/>
              <w:rPr>
                <w:sz w:val="20"/>
              </w:rPr>
            </w:pPr>
            <w:r>
              <w:rPr>
                <w:sz w:val="20"/>
              </w:rPr>
              <w:t>0.757</w:t>
            </w:r>
          </w:p>
        </w:tc>
        <w:tc>
          <w:tcPr>
            <w:tcW w:w="1457" w:type="dxa"/>
          </w:tcPr>
          <w:p>
            <w:pPr>
              <w:pStyle w:val="TableParagraph"/>
              <w:ind w:right="47"/>
              <w:rPr>
                <w:b/>
                <w:sz w:val="20"/>
              </w:rPr>
            </w:pPr>
            <w:r>
              <w:rPr>
                <w:b/>
                <w:color w:val="041BA1"/>
                <w:sz w:val="20"/>
              </w:rPr>
              <w:t>-0.278</w:t>
            </w:r>
          </w:p>
        </w:tc>
      </w:tr>
      <w:tr>
        <w:trPr>
          <w:trHeight w:val="240" w:hRule="atLeast"/>
        </w:trPr>
        <w:tc>
          <w:tcPr>
            <w:tcW w:w="788" w:type="dxa"/>
          </w:tcPr>
          <w:p>
            <w:pPr>
              <w:pStyle w:val="TableParagraph"/>
              <w:ind w:left="50"/>
              <w:jc w:val="left"/>
              <w:rPr>
                <w:sz w:val="20"/>
              </w:rPr>
            </w:pPr>
            <w:r>
              <w:rPr>
                <w:sz w:val="20"/>
              </w:rPr>
              <w:t>RR</w:t>
            </w:r>
          </w:p>
        </w:tc>
        <w:tc>
          <w:tcPr>
            <w:tcW w:w="1569" w:type="dxa"/>
          </w:tcPr>
          <w:p>
            <w:pPr>
              <w:pStyle w:val="TableParagraph"/>
              <w:ind w:right="345"/>
              <w:rPr>
                <w:sz w:val="20"/>
              </w:rPr>
            </w:pPr>
            <w:r>
              <w:rPr>
                <w:sz w:val="20"/>
              </w:rPr>
              <w:t>CGGAGA</w:t>
            </w:r>
          </w:p>
        </w:tc>
        <w:tc>
          <w:tcPr>
            <w:tcW w:w="1565" w:type="dxa"/>
          </w:tcPr>
          <w:p>
            <w:pPr>
              <w:pStyle w:val="TableParagraph"/>
              <w:ind w:left="331" w:right="352"/>
              <w:jc w:val="center"/>
              <w:rPr>
                <w:sz w:val="20"/>
              </w:rPr>
            </w:pPr>
            <w:r>
              <w:rPr>
                <w:sz w:val="20"/>
              </w:rPr>
              <w:t>1413.96</w:t>
            </w:r>
          </w:p>
        </w:tc>
        <w:tc>
          <w:tcPr>
            <w:tcW w:w="1563" w:type="dxa"/>
          </w:tcPr>
          <w:p>
            <w:pPr>
              <w:pStyle w:val="TableParagraph"/>
              <w:ind w:left="371"/>
              <w:jc w:val="left"/>
              <w:rPr>
                <w:sz w:val="20"/>
              </w:rPr>
            </w:pPr>
            <w:r>
              <w:rPr>
                <w:sz w:val="20"/>
              </w:rPr>
              <w:t>1068</w:t>
            </w:r>
          </w:p>
        </w:tc>
        <w:tc>
          <w:tcPr>
            <w:tcW w:w="1995" w:type="dxa"/>
          </w:tcPr>
          <w:p>
            <w:pPr>
              <w:pStyle w:val="TableParagraph"/>
              <w:ind w:right="679"/>
              <w:rPr>
                <w:sz w:val="20"/>
              </w:rPr>
            </w:pPr>
            <w:r>
              <w:rPr>
                <w:sz w:val="20"/>
              </w:rPr>
              <w:t>0.755</w:t>
            </w:r>
          </w:p>
        </w:tc>
        <w:tc>
          <w:tcPr>
            <w:tcW w:w="1457" w:type="dxa"/>
          </w:tcPr>
          <w:p>
            <w:pPr>
              <w:pStyle w:val="TableParagraph"/>
              <w:ind w:right="47"/>
              <w:rPr>
                <w:b/>
                <w:sz w:val="20"/>
              </w:rPr>
            </w:pPr>
            <w:r>
              <w:rPr>
                <w:b/>
                <w:color w:val="041BA1"/>
                <w:sz w:val="20"/>
              </w:rPr>
              <w:t>-0.281</w:t>
            </w:r>
          </w:p>
        </w:tc>
      </w:tr>
      <w:tr>
        <w:trPr>
          <w:trHeight w:val="240" w:hRule="atLeast"/>
        </w:trPr>
        <w:tc>
          <w:tcPr>
            <w:tcW w:w="788" w:type="dxa"/>
          </w:tcPr>
          <w:p>
            <w:pPr>
              <w:pStyle w:val="TableParagraph"/>
              <w:ind w:left="50"/>
              <w:jc w:val="left"/>
              <w:rPr>
                <w:sz w:val="20"/>
              </w:rPr>
            </w:pPr>
            <w:r>
              <w:rPr>
                <w:sz w:val="20"/>
              </w:rPr>
              <w:t>RR</w:t>
            </w:r>
          </w:p>
        </w:tc>
        <w:tc>
          <w:tcPr>
            <w:tcW w:w="1569" w:type="dxa"/>
          </w:tcPr>
          <w:p>
            <w:pPr>
              <w:pStyle w:val="TableParagraph"/>
              <w:ind w:right="345"/>
              <w:rPr>
                <w:sz w:val="20"/>
              </w:rPr>
            </w:pPr>
            <w:r>
              <w:rPr>
                <w:sz w:val="20"/>
              </w:rPr>
              <w:t>AGACGA</w:t>
            </w:r>
          </w:p>
        </w:tc>
        <w:tc>
          <w:tcPr>
            <w:tcW w:w="1565" w:type="dxa"/>
          </w:tcPr>
          <w:p>
            <w:pPr>
              <w:pStyle w:val="TableParagraph"/>
              <w:ind w:left="325" w:right="352"/>
              <w:jc w:val="center"/>
              <w:rPr>
                <w:sz w:val="20"/>
              </w:rPr>
            </w:pPr>
            <w:r>
              <w:rPr>
                <w:sz w:val="20"/>
              </w:rPr>
              <w:t>766.48</w:t>
            </w:r>
          </w:p>
        </w:tc>
        <w:tc>
          <w:tcPr>
            <w:tcW w:w="1563" w:type="dxa"/>
          </w:tcPr>
          <w:p>
            <w:pPr>
              <w:pStyle w:val="TableParagraph"/>
              <w:ind w:left="433"/>
              <w:jc w:val="left"/>
              <w:rPr>
                <w:sz w:val="20"/>
              </w:rPr>
            </w:pPr>
            <w:r>
              <w:rPr>
                <w:sz w:val="20"/>
              </w:rPr>
              <w:t>557</w:t>
            </w:r>
          </w:p>
        </w:tc>
        <w:tc>
          <w:tcPr>
            <w:tcW w:w="1995" w:type="dxa"/>
          </w:tcPr>
          <w:p>
            <w:pPr>
              <w:pStyle w:val="TableParagraph"/>
              <w:ind w:right="679"/>
              <w:rPr>
                <w:sz w:val="20"/>
              </w:rPr>
            </w:pPr>
            <w:r>
              <w:rPr>
                <w:sz w:val="20"/>
              </w:rPr>
              <w:t>0.727</w:t>
            </w:r>
          </w:p>
        </w:tc>
        <w:tc>
          <w:tcPr>
            <w:tcW w:w="1457" w:type="dxa"/>
          </w:tcPr>
          <w:p>
            <w:pPr>
              <w:pStyle w:val="TableParagraph"/>
              <w:ind w:right="47"/>
              <w:rPr>
                <w:b/>
                <w:sz w:val="20"/>
              </w:rPr>
            </w:pPr>
            <w:r>
              <w:rPr>
                <w:b/>
                <w:color w:val="041BA1"/>
                <w:sz w:val="20"/>
              </w:rPr>
              <w:t>-0.319</w:t>
            </w:r>
          </w:p>
        </w:tc>
      </w:tr>
      <w:tr>
        <w:trPr>
          <w:trHeight w:val="240" w:hRule="atLeast"/>
        </w:trPr>
        <w:tc>
          <w:tcPr>
            <w:tcW w:w="788" w:type="dxa"/>
          </w:tcPr>
          <w:p>
            <w:pPr>
              <w:pStyle w:val="TableParagraph"/>
              <w:ind w:left="50"/>
              <w:jc w:val="left"/>
              <w:rPr>
                <w:sz w:val="20"/>
              </w:rPr>
            </w:pPr>
            <w:r>
              <w:rPr>
                <w:sz w:val="20"/>
              </w:rPr>
              <w:t>RR</w:t>
            </w:r>
          </w:p>
        </w:tc>
        <w:tc>
          <w:tcPr>
            <w:tcW w:w="1569" w:type="dxa"/>
          </w:tcPr>
          <w:p>
            <w:pPr>
              <w:pStyle w:val="TableParagraph"/>
              <w:ind w:right="345"/>
              <w:rPr>
                <w:sz w:val="20"/>
              </w:rPr>
            </w:pPr>
            <w:r>
              <w:rPr>
                <w:sz w:val="20"/>
              </w:rPr>
              <w:t>AGGCGT</w:t>
            </w:r>
          </w:p>
        </w:tc>
        <w:tc>
          <w:tcPr>
            <w:tcW w:w="1565" w:type="dxa"/>
          </w:tcPr>
          <w:p>
            <w:pPr>
              <w:pStyle w:val="TableParagraph"/>
              <w:ind w:left="325" w:right="352"/>
              <w:jc w:val="center"/>
              <w:rPr>
                <w:sz w:val="20"/>
              </w:rPr>
            </w:pPr>
            <w:r>
              <w:rPr>
                <w:sz w:val="20"/>
              </w:rPr>
              <w:t>543.39</w:t>
            </w:r>
          </w:p>
        </w:tc>
        <w:tc>
          <w:tcPr>
            <w:tcW w:w="1563" w:type="dxa"/>
          </w:tcPr>
          <w:p>
            <w:pPr>
              <w:pStyle w:val="TableParagraph"/>
              <w:ind w:left="433"/>
              <w:jc w:val="left"/>
              <w:rPr>
                <w:sz w:val="20"/>
              </w:rPr>
            </w:pPr>
            <w:r>
              <w:rPr>
                <w:sz w:val="20"/>
              </w:rPr>
              <w:t>383</w:t>
            </w:r>
          </w:p>
        </w:tc>
        <w:tc>
          <w:tcPr>
            <w:tcW w:w="1995" w:type="dxa"/>
          </w:tcPr>
          <w:p>
            <w:pPr>
              <w:pStyle w:val="TableParagraph"/>
              <w:ind w:right="679"/>
              <w:rPr>
                <w:sz w:val="20"/>
              </w:rPr>
            </w:pPr>
            <w:r>
              <w:rPr>
                <w:sz w:val="20"/>
              </w:rPr>
              <w:t>0.705</w:t>
            </w:r>
          </w:p>
        </w:tc>
        <w:tc>
          <w:tcPr>
            <w:tcW w:w="1457" w:type="dxa"/>
          </w:tcPr>
          <w:p>
            <w:pPr>
              <w:pStyle w:val="TableParagraph"/>
              <w:ind w:right="47"/>
              <w:rPr>
                <w:b/>
                <w:sz w:val="20"/>
              </w:rPr>
            </w:pPr>
            <w:r>
              <w:rPr>
                <w:b/>
                <w:color w:val="041BA1"/>
                <w:sz w:val="20"/>
              </w:rPr>
              <w:t>-0.350</w:t>
            </w:r>
          </w:p>
        </w:tc>
      </w:tr>
      <w:tr>
        <w:trPr>
          <w:trHeight w:val="240" w:hRule="atLeast"/>
        </w:trPr>
        <w:tc>
          <w:tcPr>
            <w:tcW w:w="788" w:type="dxa"/>
          </w:tcPr>
          <w:p>
            <w:pPr>
              <w:pStyle w:val="TableParagraph"/>
              <w:ind w:left="50"/>
              <w:jc w:val="left"/>
              <w:rPr>
                <w:sz w:val="20"/>
              </w:rPr>
            </w:pPr>
            <w:r>
              <w:rPr>
                <w:sz w:val="20"/>
              </w:rPr>
              <w:t>RR</w:t>
            </w:r>
          </w:p>
        </w:tc>
        <w:tc>
          <w:tcPr>
            <w:tcW w:w="1569" w:type="dxa"/>
          </w:tcPr>
          <w:p>
            <w:pPr>
              <w:pStyle w:val="TableParagraph"/>
              <w:ind w:right="345"/>
              <w:rPr>
                <w:sz w:val="20"/>
              </w:rPr>
            </w:pPr>
            <w:r>
              <w:rPr>
                <w:sz w:val="20"/>
              </w:rPr>
              <w:t>AGGCGC</w:t>
            </w:r>
          </w:p>
        </w:tc>
        <w:tc>
          <w:tcPr>
            <w:tcW w:w="1565" w:type="dxa"/>
          </w:tcPr>
          <w:p>
            <w:pPr>
              <w:pStyle w:val="TableParagraph"/>
              <w:ind w:left="331" w:right="352"/>
              <w:jc w:val="center"/>
              <w:rPr>
                <w:sz w:val="20"/>
              </w:rPr>
            </w:pPr>
            <w:r>
              <w:rPr>
                <w:sz w:val="20"/>
              </w:rPr>
              <w:t>1269.20</w:t>
            </w:r>
          </w:p>
        </w:tc>
        <w:tc>
          <w:tcPr>
            <w:tcW w:w="1563" w:type="dxa"/>
          </w:tcPr>
          <w:p>
            <w:pPr>
              <w:pStyle w:val="TableParagraph"/>
              <w:ind w:left="433"/>
              <w:jc w:val="left"/>
              <w:rPr>
                <w:sz w:val="20"/>
              </w:rPr>
            </w:pPr>
            <w:r>
              <w:rPr>
                <w:sz w:val="20"/>
              </w:rPr>
              <w:t>889</w:t>
            </w:r>
          </w:p>
        </w:tc>
        <w:tc>
          <w:tcPr>
            <w:tcW w:w="1995" w:type="dxa"/>
          </w:tcPr>
          <w:p>
            <w:pPr>
              <w:pStyle w:val="TableParagraph"/>
              <w:ind w:right="679"/>
              <w:rPr>
                <w:sz w:val="20"/>
              </w:rPr>
            </w:pPr>
            <w:r>
              <w:rPr>
                <w:sz w:val="20"/>
              </w:rPr>
              <w:t>0.700</w:t>
            </w:r>
          </w:p>
        </w:tc>
        <w:tc>
          <w:tcPr>
            <w:tcW w:w="1457" w:type="dxa"/>
          </w:tcPr>
          <w:p>
            <w:pPr>
              <w:pStyle w:val="TableParagraph"/>
              <w:ind w:right="47"/>
              <w:rPr>
                <w:b/>
                <w:sz w:val="20"/>
              </w:rPr>
            </w:pPr>
            <w:r>
              <w:rPr>
                <w:b/>
                <w:color w:val="041BA1"/>
                <w:sz w:val="20"/>
              </w:rPr>
              <w:t>-0.356</w:t>
            </w:r>
          </w:p>
        </w:tc>
      </w:tr>
      <w:tr>
        <w:trPr>
          <w:trHeight w:val="240" w:hRule="atLeast"/>
        </w:trPr>
        <w:tc>
          <w:tcPr>
            <w:tcW w:w="788" w:type="dxa"/>
          </w:tcPr>
          <w:p>
            <w:pPr>
              <w:pStyle w:val="TableParagraph"/>
              <w:ind w:left="50"/>
              <w:jc w:val="left"/>
              <w:rPr>
                <w:sz w:val="20"/>
              </w:rPr>
            </w:pPr>
            <w:r>
              <w:rPr>
                <w:sz w:val="20"/>
              </w:rPr>
              <w:t>RR</w:t>
            </w:r>
          </w:p>
        </w:tc>
        <w:tc>
          <w:tcPr>
            <w:tcW w:w="1569" w:type="dxa"/>
          </w:tcPr>
          <w:p>
            <w:pPr>
              <w:pStyle w:val="TableParagraph"/>
              <w:ind w:right="345"/>
              <w:rPr>
                <w:sz w:val="20"/>
              </w:rPr>
            </w:pPr>
            <w:r>
              <w:rPr>
                <w:sz w:val="20"/>
              </w:rPr>
              <w:t>AGACGT</w:t>
            </w:r>
          </w:p>
        </w:tc>
        <w:tc>
          <w:tcPr>
            <w:tcW w:w="1565" w:type="dxa"/>
          </w:tcPr>
          <w:p>
            <w:pPr>
              <w:pStyle w:val="TableParagraph"/>
              <w:ind w:left="325" w:right="352"/>
              <w:jc w:val="center"/>
              <w:rPr>
                <w:sz w:val="20"/>
              </w:rPr>
            </w:pPr>
            <w:r>
              <w:rPr>
                <w:sz w:val="20"/>
              </w:rPr>
              <w:t>553.50</w:t>
            </w:r>
          </w:p>
        </w:tc>
        <w:tc>
          <w:tcPr>
            <w:tcW w:w="1563" w:type="dxa"/>
          </w:tcPr>
          <w:p>
            <w:pPr>
              <w:pStyle w:val="TableParagraph"/>
              <w:ind w:left="433"/>
              <w:jc w:val="left"/>
              <w:rPr>
                <w:sz w:val="20"/>
              </w:rPr>
            </w:pPr>
            <w:r>
              <w:rPr>
                <w:sz w:val="20"/>
              </w:rPr>
              <w:t>376</w:t>
            </w:r>
          </w:p>
        </w:tc>
        <w:tc>
          <w:tcPr>
            <w:tcW w:w="1995" w:type="dxa"/>
          </w:tcPr>
          <w:p>
            <w:pPr>
              <w:pStyle w:val="TableParagraph"/>
              <w:ind w:right="679"/>
              <w:rPr>
                <w:sz w:val="20"/>
              </w:rPr>
            </w:pPr>
            <w:r>
              <w:rPr>
                <w:sz w:val="20"/>
              </w:rPr>
              <w:t>0.679</w:t>
            </w:r>
          </w:p>
        </w:tc>
        <w:tc>
          <w:tcPr>
            <w:tcW w:w="1457" w:type="dxa"/>
          </w:tcPr>
          <w:p>
            <w:pPr>
              <w:pStyle w:val="TableParagraph"/>
              <w:ind w:right="47"/>
              <w:rPr>
                <w:b/>
                <w:sz w:val="20"/>
              </w:rPr>
            </w:pPr>
            <w:r>
              <w:rPr>
                <w:b/>
                <w:color w:val="041BA1"/>
                <w:sz w:val="20"/>
              </w:rPr>
              <w:t>-0.387</w:t>
            </w:r>
          </w:p>
        </w:tc>
      </w:tr>
      <w:tr>
        <w:trPr>
          <w:trHeight w:val="240" w:hRule="atLeast"/>
        </w:trPr>
        <w:tc>
          <w:tcPr>
            <w:tcW w:w="788" w:type="dxa"/>
          </w:tcPr>
          <w:p>
            <w:pPr>
              <w:pStyle w:val="TableParagraph"/>
              <w:ind w:left="50"/>
              <w:jc w:val="left"/>
              <w:rPr>
                <w:sz w:val="20"/>
              </w:rPr>
            </w:pPr>
            <w:r>
              <w:rPr>
                <w:sz w:val="20"/>
              </w:rPr>
              <w:t>RR</w:t>
            </w:r>
          </w:p>
        </w:tc>
        <w:tc>
          <w:tcPr>
            <w:tcW w:w="1569" w:type="dxa"/>
          </w:tcPr>
          <w:p>
            <w:pPr>
              <w:pStyle w:val="TableParagraph"/>
              <w:ind w:right="345"/>
              <w:rPr>
                <w:sz w:val="20"/>
              </w:rPr>
            </w:pPr>
            <w:r>
              <w:rPr>
                <w:sz w:val="20"/>
              </w:rPr>
              <w:t>CGACGA</w:t>
            </w:r>
          </w:p>
        </w:tc>
        <w:tc>
          <w:tcPr>
            <w:tcW w:w="1565" w:type="dxa"/>
          </w:tcPr>
          <w:p>
            <w:pPr>
              <w:pStyle w:val="TableParagraph"/>
              <w:ind w:left="325" w:right="352"/>
              <w:jc w:val="center"/>
              <w:rPr>
                <w:sz w:val="20"/>
              </w:rPr>
            </w:pPr>
            <w:r>
              <w:rPr>
                <w:sz w:val="20"/>
              </w:rPr>
              <w:t>411.98</w:t>
            </w:r>
          </w:p>
        </w:tc>
        <w:tc>
          <w:tcPr>
            <w:tcW w:w="1563" w:type="dxa"/>
          </w:tcPr>
          <w:p>
            <w:pPr>
              <w:pStyle w:val="TableParagraph"/>
              <w:ind w:left="433"/>
              <w:jc w:val="left"/>
              <w:rPr>
                <w:sz w:val="20"/>
              </w:rPr>
            </w:pPr>
            <w:r>
              <w:rPr>
                <w:sz w:val="20"/>
              </w:rPr>
              <w:t>272</w:t>
            </w:r>
          </w:p>
        </w:tc>
        <w:tc>
          <w:tcPr>
            <w:tcW w:w="1995" w:type="dxa"/>
          </w:tcPr>
          <w:p>
            <w:pPr>
              <w:pStyle w:val="TableParagraph"/>
              <w:ind w:right="679"/>
              <w:rPr>
                <w:sz w:val="20"/>
              </w:rPr>
            </w:pPr>
            <w:r>
              <w:rPr>
                <w:sz w:val="20"/>
              </w:rPr>
              <w:t>0.660</w:t>
            </w:r>
          </w:p>
        </w:tc>
        <w:tc>
          <w:tcPr>
            <w:tcW w:w="1457" w:type="dxa"/>
          </w:tcPr>
          <w:p>
            <w:pPr>
              <w:pStyle w:val="TableParagraph"/>
              <w:ind w:right="47"/>
              <w:rPr>
                <w:b/>
                <w:sz w:val="20"/>
              </w:rPr>
            </w:pPr>
            <w:r>
              <w:rPr>
                <w:b/>
                <w:color w:val="041BA1"/>
                <w:sz w:val="20"/>
              </w:rPr>
              <w:t>-0.415</w:t>
            </w:r>
          </w:p>
        </w:tc>
      </w:tr>
      <w:tr>
        <w:trPr>
          <w:trHeight w:val="240" w:hRule="atLeast"/>
        </w:trPr>
        <w:tc>
          <w:tcPr>
            <w:tcW w:w="788" w:type="dxa"/>
          </w:tcPr>
          <w:p>
            <w:pPr>
              <w:pStyle w:val="TableParagraph"/>
              <w:ind w:left="50"/>
              <w:jc w:val="left"/>
              <w:rPr>
                <w:sz w:val="20"/>
              </w:rPr>
            </w:pPr>
            <w:r>
              <w:rPr>
                <w:sz w:val="20"/>
              </w:rPr>
              <w:t>RR</w:t>
            </w:r>
          </w:p>
        </w:tc>
        <w:tc>
          <w:tcPr>
            <w:tcW w:w="1569" w:type="dxa"/>
          </w:tcPr>
          <w:p>
            <w:pPr>
              <w:pStyle w:val="TableParagraph"/>
              <w:ind w:right="345"/>
              <w:rPr>
                <w:sz w:val="20"/>
              </w:rPr>
            </w:pPr>
            <w:r>
              <w:rPr>
                <w:sz w:val="20"/>
              </w:rPr>
              <w:t>CGCAGA</w:t>
            </w:r>
          </w:p>
        </w:tc>
        <w:tc>
          <w:tcPr>
            <w:tcW w:w="1565" w:type="dxa"/>
          </w:tcPr>
          <w:p>
            <w:pPr>
              <w:pStyle w:val="TableParagraph"/>
              <w:ind w:left="331" w:right="352"/>
              <w:jc w:val="center"/>
              <w:rPr>
                <w:sz w:val="20"/>
              </w:rPr>
            </w:pPr>
            <w:r>
              <w:rPr>
                <w:sz w:val="20"/>
              </w:rPr>
              <w:t>1292.82</w:t>
            </w:r>
          </w:p>
        </w:tc>
        <w:tc>
          <w:tcPr>
            <w:tcW w:w="1563" w:type="dxa"/>
          </w:tcPr>
          <w:p>
            <w:pPr>
              <w:pStyle w:val="TableParagraph"/>
              <w:ind w:left="433"/>
              <w:jc w:val="left"/>
              <w:rPr>
                <w:sz w:val="20"/>
              </w:rPr>
            </w:pPr>
            <w:r>
              <w:rPr>
                <w:sz w:val="20"/>
              </w:rPr>
              <w:t>771</w:t>
            </w:r>
          </w:p>
        </w:tc>
        <w:tc>
          <w:tcPr>
            <w:tcW w:w="1995" w:type="dxa"/>
          </w:tcPr>
          <w:p>
            <w:pPr>
              <w:pStyle w:val="TableParagraph"/>
              <w:ind w:right="679"/>
              <w:rPr>
                <w:sz w:val="20"/>
              </w:rPr>
            </w:pPr>
            <w:r>
              <w:rPr>
                <w:sz w:val="20"/>
              </w:rPr>
              <w:t>0.596</w:t>
            </w:r>
          </w:p>
        </w:tc>
        <w:tc>
          <w:tcPr>
            <w:tcW w:w="1457" w:type="dxa"/>
          </w:tcPr>
          <w:p>
            <w:pPr>
              <w:pStyle w:val="TableParagraph"/>
              <w:ind w:right="47"/>
              <w:rPr>
                <w:b/>
                <w:sz w:val="20"/>
              </w:rPr>
            </w:pPr>
            <w:r>
              <w:rPr>
                <w:b/>
                <w:color w:val="041BA1"/>
                <w:sz w:val="20"/>
              </w:rPr>
              <w:t>-0.517</w:t>
            </w:r>
          </w:p>
        </w:tc>
      </w:tr>
      <w:tr>
        <w:trPr>
          <w:trHeight w:val="240" w:hRule="atLeast"/>
        </w:trPr>
        <w:tc>
          <w:tcPr>
            <w:tcW w:w="788" w:type="dxa"/>
          </w:tcPr>
          <w:p>
            <w:pPr>
              <w:pStyle w:val="TableParagraph"/>
              <w:ind w:left="50"/>
              <w:jc w:val="left"/>
              <w:rPr>
                <w:sz w:val="20"/>
              </w:rPr>
            </w:pPr>
            <w:r>
              <w:rPr>
                <w:sz w:val="20"/>
              </w:rPr>
              <w:t>RR</w:t>
            </w:r>
          </w:p>
        </w:tc>
        <w:tc>
          <w:tcPr>
            <w:tcW w:w="1569" w:type="dxa"/>
          </w:tcPr>
          <w:p>
            <w:pPr>
              <w:pStyle w:val="TableParagraph"/>
              <w:ind w:right="345"/>
              <w:rPr>
                <w:sz w:val="20"/>
              </w:rPr>
            </w:pPr>
            <w:r>
              <w:rPr>
                <w:sz w:val="20"/>
              </w:rPr>
              <w:t>CGACGG</w:t>
            </w:r>
          </w:p>
        </w:tc>
        <w:tc>
          <w:tcPr>
            <w:tcW w:w="1565" w:type="dxa"/>
          </w:tcPr>
          <w:p>
            <w:pPr>
              <w:pStyle w:val="TableParagraph"/>
              <w:ind w:left="325" w:right="352"/>
              <w:jc w:val="center"/>
              <w:rPr>
                <w:sz w:val="20"/>
              </w:rPr>
            </w:pPr>
            <w:r>
              <w:rPr>
                <w:sz w:val="20"/>
              </w:rPr>
              <w:t>760.01</w:t>
            </w:r>
          </w:p>
        </w:tc>
        <w:tc>
          <w:tcPr>
            <w:tcW w:w="1563" w:type="dxa"/>
          </w:tcPr>
          <w:p>
            <w:pPr>
              <w:pStyle w:val="TableParagraph"/>
              <w:ind w:left="433"/>
              <w:jc w:val="left"/>
              <w:rPr>
                <w:sz w:val="20"/>
              </w:rPr>
            </w:pPr>
            <w:r>
              <w:rPr>
                <w:sz w:val="20"/>
              </w:rPr>
              <w:t>411</w:t>
            </w:r>
          </w:p>
        </w:tc>
        <w:tc>
          <w:tcPr>
            <w:tcW w:w="1995" w:type="dxa"/>
          </w:tcPr>
          <w:p>
            <w:pPr>
              <w:pStyle w:val="TableParagraph"/>
              <w:ind w:right="679"/>
              <w:rPr>
                <w:sz w:val="20"/>
              </w:rPr>
            </w:pPr>
            <w:r>
              <w:rPr>
                <w:sz w:val="20"/>
              </w:rPr>
              <w:t>0.541</w:t>
            </w:r>
          </w:p>
        </w:tc>
        <w:tc>
          <w:tcPr>
            <w:tcW w:w="1457" w:type="dxa"/>
          </w:tcPr>
          <w:p>
            <w:pPr>
              <w:pStyle w:val="TableParagraph"/>
              <w:ind w:right="47"/>
              <w:rPr>
                <w:b/>
                <w:sz w:val="20"/>
              </w:rPr>
            </w:pPr>
            <w:r>
              <w:rPr>
                <w:b/>
                <w:color w:val="041BA1"/>
                <w:sz w:val="20"/>
              </w:rPr>
              <w:t>-0.615</w:t>
            </w:r>
          </w:p>
        </w:tc>
      </w:tr>
      <w:tr>
        <w:trPr>
          <w:trHeight w:val="240" w:hRule="atLeast"/>
        </w:trPr>
        <w:tc>
          <w:tcPr>
            <w:tcW w:w="788" w:type="dxa"/>
          </w:tcPr>
          <w:p>
            <w:pPr>
              <w:pStyle w:val="TableParagraph"/>
              <w:ind w:left="50"/>
              <w:jc w:val="left"/>
              <w:rPr>
                <w:sz w:val="20"/>
              </w:rPr>
            </w:pPr>
            <w:r>
              <w:rPr>
                <w:sz w:val="20"/>
              </w:rPr>
              <w:t>RR</w:t>
            </w:r>
          </w:p>
        </w:tc>
        <w:tc>
          <w:tcPr>
            <w:tcW w:w="1569" w:type="dxa"/>
          </w:tcPr>
          <w:p>
            <w:pPr>
              <w:pStyle w:val="TableParagraph"/>
              <w:ind w:right="345"/>
              <w:rPr>
                <w:sz w:val="20"/>
              </w:rPr>
            </w:pPr>
            <w:r>
              <w:rPr>
                <w:sz w:val="20"/>
              </w:rPr>
              <w:t>CGACGC</w:t>
            </w:r>
          </w:p>
        </w:tc>
        <w:tc>
          <w:tcPr>
            <w:tcW w:w="1565" w:type="dxa"/>
          </w:tcPr>
          <w:p>
            <w:pPr>
              <w:pStyle w:val="TableParagraph"/>
              <w:ind w:left="325" w:right="352"/>
              <w:jc w:val="center"/>
              <w:rPr>
                <w:sz w:val="20"/>
              </w:rPr>
            </w:pPr>
            <w:r>
              <w:rPr>
                <w:sz w:val="20"/>
              </w:rPr>
              <w:t>694.89</w:t>
            </w:r>
          </w:p>
        </w:tc>
        <w:tc>
          <w:tcPr>
            <w:tcW w:w="1563" w:type="dxa"/>
          </w:tcPr>
          <w:p>
            <w:pPr>
              <w:pStyle w:val="TableParagraph"/>
              <w:ind w:left="433"/>
              <w:jc w:val="left"/>
              <w:rPr>
                <w:sz w:val="20"/>
              </w:rPr>
            </w:pPr>
            <w:r>
              <w:rPr>
                <w:sz w:val="20"/>
              </w:rPr>
              <w:t>368</w:t>
            </w:r>
          </w:p>
        </w:tc>
        <w:tc>
          <w:tcPr>
            <w:tcW w:w="1995" w:type="dxa"/>
          </w:tcPr>
          <w:p>
            <w:pPr>
              <w:pStyle w:val="TableParagraph"/>
              <w:ind w:right="679"/>
              <w:rPr>
                <w:sz w:val="20"/>
              </w:rPr>
            </w:pPr>
            <w:r>
              <w:rPr>
                <w:sz w:val="20"/>
              </w:rPr>
              <w:t>0.530</w:t>
            </w:r>
          </w:p>
        </w:tc>
        <w:tc>
          <w:tcPr>
            <w:tcW w:w="1457" w:type="dxa"/>
          </w:tcPr>
          <w:p>
            <w:pPr>
              <w:pStyle w:val="TableParagraph"/>
              <w:ind w:right="47"/>
              <w:rPr>
                <w:b/>
                <w:sz w:val="20"/>
              </w:rPr>
            </w:pPr>
            <w:r>
              <w:rPr>
                <w:b/>
                <w:color w:val="041BA1"/>
                <w:sz w:val="20"/>
              </w:rPr>
              <w:t>-0.636</w:t>
            </w:r>
          </w:p>
        </w:tc>
      </w:tr>
      <w:tr>
        <w:trPr>
          <w:trHeight w:val="240" w:hRule="atLeast"/>
        </w:trPr>
        <w:tc>
          <w:tcPr>
            <w:tcW w:w="788" w:type="dxa"/>
          </w:tcPr>
          <w:p>
            <w:pPr>
              <w:pStyle w:val="TableParagraph"/>
              <w:ind w:left="50"/>
              <w:jc w:val="left"/>
              <w:rPr>
                <w:sz w:val="20"/>
              </w:rPr>
            </w:pPr>
            <w:r>
              <w:rPr>
                <w:sz w:val="20"/>
              </w:rPr>
              <w:t>RR</w:t>
            </w:r>
          </w:p>
        </w:tc>
        <w:tc>
          <w:tcPr>
            <w:tcW w:w="1569" w:type="dxa"/>
          </w:tcPr>
          <w:p>
            <w:pPr>
              <w:pStyle w:val="TableParagraph"/>
              <w:ind w:right="345"/>
              <w:rPr>
                <w:sz w:val="20"/>
              </w:rPr>
            </w:pPr>
            <w:r>
              <w:rPr>
                <w:sz w:val="20"/>
              </w:rPr>
              <w:t>CGTAGA</w:t>
            </w:r>
          </w:p>
        </w:tc>
        <w:tc>
          <w:tcPr>
            <w:tcW w:w="1565" w:type="dxa"/>
          </w:tcPr>
          <w:p>
            <w:pPr>
              <w:pStyle w:val="TableParagraph"/>
              <w:ind w:left="325" w:right="352"/>
              <w:jc w:val="center"/>
              <w:rPr>
                <w:sz w:val="20"/>
              </w:rPr>
            </w:pPr>
            <w:r>
              <w:rPr>
                <w:sz w:val="20"/>
              </w:rPr>
              <w:t>553.50</w:t>
            </w:r>
          </w:p>
        </w:tc>
        <w:tc>
          <w:tcPr>
            <w:tcW w:w="1563" w:type="dxa"/>
          </w:tcPr>
          <w:p>
            <w:pPr>
              <w:pStyle w:val="TableParagraph"/>
              <w:ind w:left="433"/>
              <w:jc w:val="left"/>
              <w:rPr>
                <w:sz w:val="20"/>
              </w:rPr>
            </w:pPr>
            <w:r>
              <w:rPr>
                <w:sz w:val="20"/>
              </w:rPr>
              <w:t>271</w:t>
            </w:r>
          </w:p>
        </w:tc>
        <w:tc>
          <w:tcPr>
            <w:tcW w:w="1995" w:type="dxa"/>
          </w:tcPr>
          <w:p>
            <w:pPr>
              <w:pStyle w:val="TableParagraph"/>
              <w:ind w:right="679"/>
              <w:rPr>
                <w:sz w:val="20"/>
              </w:rPr>
            </w:pPr>
            <w:r>
              <w:rPr>
                <w:sz w:val="20"/>
              </w:rPr>
              <w:t>0.490</w:t>
            </w:r>
          </w:p>
        </w:tc>
        <w:tc>
          <w:tcPr>
            <w:tcW w:w="1457" w:type="dxa"/>
          </w:tcPr>
          <w:p>
            <w:pPr>
              <w:pStyle w:val="TableParagraph"/>
              <w:ind w:right="47"/>
              <w:rPr>
                <w:b/>
                <w:sz w:val="20"/>
              </w:rPr>
            </w:pPr>
            <w:r>
              <w:rPr>
                <w:b/>
                <w:color w:val="041BA1"/>
                <w:sz w:val="20"/>
              </w:rPr>
              <w:t>-0.714</w:t>
            </w:r>
          </w:p>
        </w:tc>
      </w:tr>
      <w:tr>
        <w:trPr>
          <w:trHeight w:val="240" w:hRule="atLeast"/>
        </w:trPr>
        <w:tc>
          <w:tcPr>
            <w:tcW w:w="788" w:type="dxa"/>
          </w:tcPr>
          <w:p>
            <w:pPr>
              <w:pStyle w:val="TableParagraph"/>
              <w:ind w:left="50"/>
              <w:jc w:val="left"/>
              <w:rPr>
                <w:sz w:val="20"/>
              </w:rPr>
            </w:pPr>
            <w:r>
              <w:rPr>
                <w:sz w:val="20"/>
              </w:rPr>
              <w:t>RR</w:t>
            </w:r>
          </w:p>
        </w:tc>
        <w:tc>
          <w:tcPr>
            <w:tcW w:w="1569" w:type="dxa"/>
          </w:tcPr>
          <w:p>
            <w:pPr>
              <w:pStyle w:val="TableParagraph"/>
              <w:ind w:right="345"/>
              <w:rPr>
                <w:sz w:val="20"/>
              </w:rPr>
            </w:pPr>
            <w:r>
              <w:rPr>
                <w:sz w:val="20"/>
              </w:rPr>
              <w:t>CGTAGG</w:t>
            </w:r>
          </w:p>
        </w:tc>
        <w:tc>
          <w:tcPr>
            <w:tcW w:w="1565" w:type="dxa"/>
          </w:tcPr>
          <w:p>
            <w:pPr>
              <w:pStyle w:val="TableParagraph"/>
              <w:ind w:left="325" w:right="352"/>
              <w:jc w:val="center"/>
              <w:rPr>
                <w:sz w:val="20"/>
              </w:rPr>
            </w:pPr>
            <w:r>
              <w:rPr>
                <w:sz w:val="20"/>
              </w:rPr>
              <w:t>543.39</w:t>
            </w:r>
          </w:p>
        </w:tc>
        <w:tc>
          <w:tcPr>
            <w:tcW w:w="1563" w:type="dxa"/>
          </w:tcPr>
          <w:p>
            <w:pPr>
              <w:pStyle w:val="TableParagraph"/>
              <w:ind w:left="433"/>
              <w:jc w:val="left"/>
              <w:rPr>
                <w:sz w:val="20"/>
              </w:rPr>
            </w:pPr>
            <w:r>
              <w:rPr>
                <w:sz w:val="20"/>
              </w:rPr>
              <w:t>235</w:t>
            </w:r>
          </w:p>
        </w:tc>
        <w:tc>
          <w:tcPr>
            <w:tcW w:w="1995" w:type="dxa"/>
          </w:tcPr>
          <w:p>
            <w:pPr>
              <w:pStyle w:val="TableParagraph"/>
              <w:ind w:right="679"/>
              <w:rPr>
                <w:sz w:val="20"/>
              </w:rPr>
            </w:pPr>
            <w:r>
              <w:rPr>
                <w:sz w:val="20"/>
              </w:rPr>
              <w:t>0.432</w:t>
            </w:r>
          </w:p>
        </w:tc>
        <w:tc>
          <w:tcPr>
            <w:tcW w:w="1457" w:type="dxa"/>
          </w:tcPr>
          <w:p>
            <w:pPr>
              <w:pStyle w:val="TableParagraph"/>
              <w:ind w:right="47"/>
              <w:rPr>
                <w:b/>
                <w:sz w:val="20"/>
              </w:rPr>
            </w:pPr>
            <w:r>
              <w:rPr>
                <w:b/>
                <w:color w:val="041BA1"/>
                <w:sz w:val="20"/>
              </w:rPr>
              <w:t>-0.838</w:t>
            </w:r>
          </w:p>
        </w:tc>
      </w:tr>
      <w:tr>
        <w:trPr>
          <w:trHeight w:val="240" w:hRule="atLeast"/>
        </w:trPr>
        <w:tc>
          <w:tcPr>
            <w:tcW w:w="788" w:type="dxa"/>
          </w:tcPr>
          <w:p>
            <w:pPr>
              <w:pStyle w:val="TableParagraph"/>
              <w:ind w:left="50"/>
              <w:jc w:val="left"/>
              <w:rPr>
                <w:sz w:val="20"/>
              </w:rPr>
            </w:pPr>
            <w:r>
              <w:rPr>
                <w:sz w:val="20"/>
              </w:rPr>
              <w:t>RR</w:t>
            </w:r>
          </w:p>
        </w:tc>
        <w:tc>
          <w:tcPr>
            <w:tcW w:w="1569" w:type="dxa"/>
          </w:tcPr>
          <w:p>
            <w:pPr>
              <w:pStyle w:val="TableParagraph"/>
              <w:ind w:right="345"/>
              <w:rPr>
                <w:sz w:val="20"/>
              </w:rPr>
            </w:pPr>
            <w:r>
              <w:rPr>
                <w:sz w:val="20"/>
              </w:rPr>
              <w:t>AGACGC</w:t>
            </w:r>
          </w:p>
        </w:tc>
        <w:tc>
          <w:tcPr>
            <w:tcW w:w="1565" w:type="dxa"/>
          </w:tcPr>
          <w:p>
            <w:pPr>
              <w:pStyle w:val="TableParagraph"/>
              <w:ind w:left="331" w:right="352"/>
              <w:jc w:val="center"/>
              <w:rPr>
                <w:sz w:val="20"/>
              </w:rPr>
            </w:pPr>
            <w:r>
              <w:rPr>
                <w:sz w:val="20"/>
              </w:rPr>
              <w:t>1292.82</w:t>
            </w:r>
          </w:p>
        </w:tc>
        <w:tc>
          <w:tcPr>
            <w:tcW w:w="1563" w:type="dxa"/>
          </w:tcPr>
          <w:p>
            <w:pPr>
              <w:pStyle w:val="TableParagraph"/>
              <w:ind w:left="433"/>
              <w:jc w:val="left"/>
              <w:rPr>
                <w:sz w:val="20"/>
              </w:rPr>
            </w:pPr>
            <w:r>
              <w:rPr>
                <w:sz w:val="20"/>
              </w:rPr>
              <w:t>524</w:t>
            </w:r>
          </w:p>
        </w:tc>
        <w:tc>
          <w:tcPr>
            <w:tcW w:w="1995" w:type="dxa"/>
          </w:tcPr>
          <w:p>
            <w:pPr>
              <w:pStyle w:val="TableParagraph"/>
              <w:ind w:right="679"/>
              <w:rPr>
                <w:sz w:val="20"/>
              </w:rPr>
            </w:pPr>
            <w:r>
              <w:rPr>
                <w:sz w:val="20"/>
              </w:rPr>
              <w:t>0.405</w:t>
            </w:r>
          </w:p>
        </w:tc>
        <w:tc>
          <w:tcPr>
            <w:tcW w:w="1457" w:type="dxa"/>
          </w:tcPr>
          <w:p>
            <w:pPr>
              <w:pStyle w:val="TableParagraph"/>
              <w:ind w:right="47"/>
              <w:rPr>
                <w:b/>
                <w:sz w:val="20"/>
              </w:rPr>
            </w:pPr>
            <w:r>
              <w:rPr>
                <w:b/>
                <w:color w:val="041BA1"/>
                <w:sz w:val="20"/>
              </w:rPr>
              <w:t>-0.903</w:t>
            </w:r>
          </w:p>
        </w:tc>
      </w:tr>
      <w:tr>
        <w:trPr>
          <w:trHeight w:val="240" w:hRule="atLeast"/>
        </w:trPr>
        <w:tc>
          <w:tcPr>
            <w:tcW w:w="788" w:type="dxa"/>
          </w:tcPr>
          <w:p>
            <w:pPr>
              <w:pStyle w:val="TableParagraph"/>
              <w:ind w:left="50"/>
              <w:jc w:val="left"/>
              <w:rPr>
                <w:sz w:val="20"/>
              </w:rPr>
            </w:pPr>
            <w:r>
              <w:rPr>
                <w:sz w:val="20"/>
              </w:rPr>
              <w:t>RR</w:t>
            </w:r>
          </w:p>
        </w:tc>
        <w:tc>
          <w:tcPr>
            <w:tcW w:w="1569" w:type="dxa"/>
          </w:tcPr>
          <w:p>
            <w:pPr>
              <w:pStyle w:val="TableParagraph"/>
              <w:ind w:right="345"/>
              <w:rPr>
                <w:sz w:val="20"/>
              </w:rPr>
            </w:pPr>
            <w:r>
              <w:rPr>
                <w:sz w:val="20"/>
              </w:rPr>
              <w:t>AGACGG</w:t>
            </w:r>
          </w:p>
        </w:tc>
        <w:tc>
          <w:tcPr>
            <w:tcW w:w="1565" w:type="dxa"/>
          </w:tcPr>
          <w:p>
            <w:pPr>
              <w:pStyle w:val="TableParagraph"/>
              <w:ind w:left="331" w:right="352"/>
              <w:jc w:val="center"/>
              <w:rPr>
                <w:sz w:val="20"/>
              </w:rPr>
            </w:pPr>
            <w:r>
              <w:rPr>
                <w:sz w:val="20"/>
              </w:rPr>
              <w:t>1413.96</w:t>
            </w:r>
          </w:p>
        </w:tc>
        <w:tc>
          <w:tcPr>
            <w:tcW w:w="1563" w:type="dxa"/>
          </w:tcPr>
          <w:p>
            <w:pPr>
              <w:pStyle w:val="TableParagraph"/>
              <w:ind w:left="433"/>
              <w:jc w:val="left"/>
              <w:rPr>
                <w:sz w:val="20"/>
              </w:rPr>
            </w:pPr>
            <w:r>
              <w:rPr>
                <w:sz w:val="20"/>
              </w:rPr>
              <w:t>569</w:t>
            </w:r>
          </w:p>
        </w:tc>
        <w:tc>
          <w:tcPr>
            <w:tcW w:w="1995" w:type="dxa"/>
          </w:tcPr>
          <w:p>
            <w:pPr>
              <w:pStyle w:val="TableParagraph"/>
              <w:ind w:right="679"/>
              <w:rPr>
                <w:sz w:val="20"/>
              </w:rPr>
            </w:pPr>
            <w:r>
              <w:rPr>
                <w:sz w:val="20"/>
              </w:rPr>
              <w:t>0.402</w:t>
            </w:r>
          </w:p>
        </w:tc>
        <w:tc>
          <w:tcPr>
            <w:tcW w:w="1457" w:type="dxa"/>
          </w:tcPr>
          <w:p>
            <w:pPr>
              <w:pStyle w:val="TableParagraph"/>
              <w:ind w:right="47"/>
              <w:rPr>
                <w:b/>
                <w:sz w:val="20"/>
              </w:rPr>
            </w:pPr>
            <w:r>
              <w:rPr>
                <w:b/>
                <w:color w:val="041BA1"/>
                <w:sz w:val="20"/>
              </w:rPr>
              <w:t>-0.910</w:t>
            </w:r>
          </w:p>
        </w:tc>
      </w:tr>
      <w:tr>
        <w:trPr>
          <w:trHeight w:val="240" w:hRule="atLeast"/>
        </w:trPr>
        <w:tc>
          <w:tcPr>
            <w:tcW w:w="788" w:type="dxa"/>
          </w:tcPr>
          <w:p>
            <w:pPr>
              <w:pStyle w:val="TableParagraph"/>
              <w:ind w:left="50"/>
              <w:jc w:val="left"/>
              <w:rPr>
                <w:sz w:val="20"/>
              </w:rPr>
            </w:pPr>
            <w:r>
              <w:rPr>
                <w:sz w:val="20"/>
              </w:rPr>
              <w:t>RS</w:t>
            </w:r>
          </w:p>
        </w:tc>
        <w:tc>
          <w:tcPr>
            <w:tcW w:w="1569" w:type="dxa"/>
          </w:tcPr>
          <w:p>
            <w:pPr>
              <w:pStyle w:val="TableParagraph"/>
              <w:ind w:right="345"/>
              <w:rPr>
                <w:sz w:val="20"/>
              </w:rPr>
            </w:pPr>
            <w:r>
              <w:rPr>
                <w:sz w:val="20"/>
              </w:rPr>
              <w:t>CGCTCG</w:t>
            </w:r>
          </w:p>
        </w:tc>
        <w:tc>
          <w:tcPr>
            <w:tcW w:w="1565" w:type="dxa"/>
          </w:tcPr>
          <w:p>
            <w:pPr>
              <w:pStyle w:val="TableParagraph"/>
              <w:ind w:left="325" w:right="352"/>
              <w:jc w:val="center"/>
              <w:rPr>
                <w:sz w:val="20"/>
              </w:rPr>
            </w:pPr>
            <w:r>
              <w:rPr>
                <w:sz w:val="20"/>
              </w:rPr>
              <w:t>332.61</w:t>
            </w:r>
          </w:p>
        </w:tc>
        <w:tc>
          <w:tcPr>
            <w:tcW w:w="1563" w:type="dxa"/>
          </w:tcPr>
          <w:p>
            <w:pPr>
              <w:pStyle w:val="TableParagraph"/>
              <w:ind w:left="433"/>
              <w:jc w:val="left"/>
              <w:rPr>
                <w:sz w:val="20"/>
              </w:rPr>
            </w:pPr>
            <w:r>
              <w:rPr>
                <w:sz w:val="20"/>
              </w:rPr>
              <w:t>817</w:t>
            </w:r>
          </w:p>
        </w:tc>
        <w:tc>
          <w:tcPr>
            <w:tcW w:w="1995" w:type="dxa"/>
          </w:tcPr>
          <w:p>
            <w:pPr>
              <w:pStyle w:val="TableParagraph"/>
              <w:ind w:right="679"/>
              <w:rPr>
                <w:sz w:val="20"/>
              </w:rPr>
            </w:pPr>
            <w:r>
              <w:rPr>
                <w:sz w:val="20"/>
              </w:rPr>
              <w:t>2.456</w:t>
            </w:r>
          </w:p>
        </w:tc>
        <w:tc>
          <w:tcPr>
            <w:tcW w:w="1457" w:type="dxa"/>
          </w:tcPr>
          <w:p>
            <w:pPr>
              <w:pStyle w:val="TableParagraph"/>
              <w:ind w:right="105"/>
              <w:rPr>
                <w:b/>
                <w:sz w:val="20"/>
              </w:rPr>
            </w:pPr>
            <w:r>
              <w:rPr>
                <w:b/>
                <w:color w:val="041BA1"/>
                <w:sz w:val="20"/>
              </w:rPr>
              <w:t>0.899</w:t>
            </w:r>
          </w:p>
        </w:tc>
      </w:tr>
      <w:tr>
        <w:trPr>
          <w:trHeight w:val="240" w:hRule="atLeast"/>
        </w:trPr>
        <w:tc>
          <w:tcPr>
            <w:tcW w:w="788" w:type="dxa"/>
          </w:tcPr>
          <w:p>
            <w:pPr>
              <w:pStyle w:val="TableParagraph"/>
              <w:ind w:left="50"/>
              <w:jc w:val="left"/>
              <w:rPr>
                <w:sz w:val="20"/>
              </w:rPr>
            </w:pPr>
            <w:r>
              <w:rPr>
                <w:sz w:val="20"/>
              </w:rPr>
              <w:t>RS</w:t>
            </w:r>
          </w:p>
        </w:tc>
        <w:tc>
          <w:tcPr>
            <w:tcW w:w="1569" w:type="dxa"/>
          </w:tcPr>
          <w:p>
            <w:pPr>
              <w:pStyle w:val="TableParagraph"/>
              <w:ind w:right="345"/>
              <w:rPr>
                <w:sz w:val="20"/>
              </w:rPr>
            </w:pPr>
            <w:r>
              <w:rPr>
                <w:sz w:val="20"/>
              </w:rPr>
              <w:t>CGCAGC</w:t>
            </w:r>
          </w:p>
        </w:tc>
        <w:tc>
          <w:tcPr>
            <w:tcW w:w="1565" w:type="dxa"/>
          </w:tcPr>
          <w:p>
            <w:pPr>
              <w:pStyle w:val="TableParagraph"/>
              <w:ind w:left="331" w:right="352"/>
              <w:jc w:val="center"/>
              <w:rPr>
                <w:sz w:val="20"/>
              </w:rPr>
            </w:pPr>
            <w:r>
              <w:rPr>
                <w:sz w:val="20"/>
              </w:rPr>
              <w:t>1425.00</w:t>
            </w:r>
          </w:p>
        </w:tc>
        <w:tc>
          <w:tcPr>
            <w:tcW w:w="1563" w:type="dxa"/>
          </w:tcPr>
          <w:p>
            <w:pPr>
              <w:pStyle w:val="TableParagraph"/>
              <w:ind w:left="371"/>
              <w:jc w:val="left"/>
              <w:rPr>
                <w:sz w:val="20"/>
              </w:rPr>
            </w:pPr>
            <w:r>
              <w:rPr>
                <w:sz w:val="20"/>
              </w:rPr>
              <w:t>2853</w:t>
            </w:r>
          </w:p>
        </w:tc>
        <w:tc>
          <w:tcPr>
            <w:tcW w:w="1995" w:type="dxa"/>
          </w:tcPr>
          <w:p>
            <w:pPr>
              <w:pStyle w:val="TableParagraph"/>
              <w:ind w:right="679"/>
              <w:rPr>
                <w:sz w:val="20"/>
              </w:rPr>
            </w:pPr>
            <w:r>
              <w:rPr>
                <w:sz w:val="20"/>
              </w:rPr>
              <w:t>2.002</w:t>
            </w:r>
          </w:p>
        </w:tc>
        <w:tc>
          <w:tcPr>
            <w:tcW w:w="1457" w:type="dxa"/>
          </w:tcPr>
          <w:p>
            <w:pPr>
              <w:pStyle w:val="TableParagraph"/>
              <w:ind w:right="105"/>
              <w:rPr>
                <w:b/>
                <w:sz w:val="20"/>
              </w:rPr>
            </w:pPr>
            <w:r>
              <w:rPr>
                <w:b/>
                <w:color w:val="041BA1"/>
                <w:sz w:val="20"/>
              </w:rPr>
              <w:t>0.694</w:t>
            </w:r>
          </w:p>
        </w:tc>
      </w:tr>
      <w:tr>
        <w:trPr>
          <w:trHeight w:val="240" w:hRule="atLeast"/>
        </w:trPr>
        <w:tc>
          <w:tcPr>
            <w:tcW w:w="788" w:type="dxa"/>
          </w:tcPr>
          <w:p>
            <w:pPr>
              <w:pStyle w:val="TableParagraph"/>
              <w:ind w:left="50"/>
              <w:jc w:val="left"/>
              <w:rPr>
                <w:sz w:val="20"/>
              </w:rPr>
            </w:pPr>
            <w:r>
              <w:rPr>
                <w:sz w:val="20"/>
              </w:rPr>
              <w:t>RS</w:t>
            </w:r>
          </w:p>
        </w:tc>
        <w:tc>
          <w:tcPr>
            <w:tcW w:w="1569" w:type="dxa"/>
          </w:tcPr>
          <w:p>
            <w:pPr>
              <w:pStyle w:val="TableParagraph"/>
              <w:ind w:right="345"/>
              <w:rPr>
                <w:sz w:val="20"/>
              </w:rPr>
            </w:pPr>
            <w:r>
              <w:rPr>
                <w:sz w:val="20"/>
              </w:rPr>
              <w:t>CGCTCC</w:t>
            </w:r>
          </w:p>
        </w:tc>
        <w:tc>
          <w:tcPr>
            <w:tcW w:w="1565" w:type="dxa"/>
          </w:tcPr>
          <w:p>
            <w:pPr>
              <w:pStyle w:val="TableParagraph"/>
              <w:ind w:left="331" w:right="352"/>
              <w:jc w:val="center"/>
              <w:rPr>
                <w:sz w:val="20"/>
              </w:rPr>
            </w:pPr>
            <w:r>
              <w:rPr>
                <w:sz w:val="20"/>
              </w:rPr>
              <w:t>1257.78</w:t>
            </w:r>
          </w:p>
        </w:tc>
        <w:tc>
          <w:tcPr>
            <w:tcW w:w="1563" w:type="dxa"/>
          </w:tcPr>
          <w:p>
            <w:pPr>
              <w:pStyle w:val="TableParagraph"/>
              <w:ind w:left="371"/>
              <w:jc w:val="left"/>
              <w:rPr>
                <w:sz w:val="20"/>
              </w:rPr>
            </w:pPr>
            <w:r>
              <w:rPr>
                <w:sz w:val="20"/>
              </w:rPr>
              <w:t>2184</w:t>
            </w:r>
          </w:p>
        </w:tc>
        <w:tc>
          <w:tcPr>
            <w:tcW w:w="1995" w:type="dxa"/>
          </w:tcPr>
          <w:p>
            <w:pPr>
              <w:pStyle w:val="TableParagraph"/>
              <w:ind w:right="679"/>
              <w:rPr>
                <w:sz w:val="20"/>
              </w:rPr>
            </w:pPr>
            <w:r>
              <w:rPr>
                <w:sz w:val="20"/>
              </w:rPr>
              <w:t>1.736</w:t>
            </w:r>
          </w:p>
        </w:tc>
        <w:tc>
          <w:tcPr>
            <w:tcW w:w="1457" w:type="dxa"/>
          </w:tcPr>
          <w:p>
            <w:pPr>
              <w:pStyle w:val="TableParagraph"/>
              <w:ind w:right="105"/>
              <w:rPr>
                <w:b/>
                <w:sz w:val="20"/>
              </w:rPr>
            </w:pPr>
            <w:r>
              <w:rPr>
                <w:b/>
                <w:color w:val="041BA1"/>
                <w:sz w:val="20"/>
              </w:rPr>
              <w:t>0.552</w:t>
            </w:r>
          </w:p>
        </w:tc>
      </w:tr>
      <w:tr>
        <w:trPr>
          <w:trHeight w:val="240" w:hRule="atLeast"/>
        </w:trPr>
        <w:tc>
          <w:tcPr>
            <w:tcW w:w="788" w:type="dxa"/>
          </w:tcPr>
          <w:p>
            <w:pPr>
              <w:pStyle w:val="TableParagraph"/>
              <w:ind w:left="50"/>
              <w:jc w:val="left"/>
              <w:rPr>
                <w:sz w:val="20"/>
              </w:rPr>
            </w:pPr>
            <w:r>
              <w:rPr>
                <w:sz w:val="20"/>
              </w:rPr>
              <w:t>RS</w:t>
            </w:r>
          </w:p>
        </w:tc>
        <w:tc>
          <w:tcPr>
            <w:tcW w:w="1569" w:type="dxa"/>
          </w:tcPr>
          <w:p>
            <w:pPr>
              <w:pStyle w:val="TableParagraph"/>
              <w:ind w:right="345"/>
              <w:rPr>
                <w:sz w:val="20"/>
              </w:rPr>
            </w:pPr>
            <w:r>
              <w:rPr>
                <w:sz w:val="20"/>
              </w:rPr>
              <w:t>AGAAGT</w:t>
            </w:r>
          </w:p>
        </w:tc>
        <w:tc>
          <w:tcPr>
            <w:tcW w:w="1565" w:type="dxa"/>
          </w:tcPr>
          <w:p>
            <w:pPr>
              <w:pStyle w:val="TableParagraph"/>
              <w:ind w:left="325" w:right="352"/>
              <w:jc w:val="center"/>
              <w:rPr>
                <w:sz w:val="20"/>
              </w:rPr>
            </w:pPr>
            <w:r>
              <w:rPr>
                <w:sz w:val="20"/>
              </w:rPr>
              <w:t>991.66</w:t>
            </w:r>
          </w:p>
        </w:tc>
        <w:tc>
          <w:tcPr>
            <w:tcW w:w="1563" w:type="dxa"/>
          </w:tcPr>
          <w:p>
            <w:pPr>
              <w:pStyle w:val="TableParagraph"/>
              <w:ind w:left="371"/>
              <w:jc w:val="left"/>
              <w:rPr>
                <w:sz w:val="20"/>
              </w:rPr>
            </w:pPr>
            <w:r>
              <w:rPr>
                <w:sz w:val="20"/>
              </w:rPr>
              <w:t>1532</w:t>
            </w:r>
          </w:p>
        </w:tc>
        <w:tc>
          <w:tcPr>
            <w:tcW w:w="1995" w:type="dxa"/>
          </w:tcPr>
          <w:p>
            <w:pPr>
              <w:pStyle w:val="TableParagraph"/>
              <w:ind w:right="679"/>
              <w:rPr>
                <w:sz w:val="20"/>
              </w:rPr>
            </w:pPr>
            <w:r>
              <w:rPr>
                <w:sz w:val="20"/>
              </w:rPr>
              <w:t>1.545</w:t>
            </w:r>
          </w:p>
        </w:tc>
        <w:tc>
          <w:tcPr>
            <w:tcW w:w="1457" w:type="dxa"/>
          </w:tcPr>
          <w:p>
            <w:pPr>
              <w:pStyle w:val="TableParagraph"/>
              <w:ind w:right="105"/>
              <w:rPr>
                <w:b/>
                <w:sz w:val="20"/>
              </w:rPr>
            </w:pPr>
            <w:r>
              <w:rPr>
                <w:b/>
                <w:color w:val="041BA1"/>
                <w:sz w:val="20"/>
              </w:rPr>
              <w:t>0.435</w:t>
            </w:r>
          </w:p>
        </w:tc>
      </w:tr>
      <w:tr>
        <w:trPr>
          <w:trHeight w:val="240" w:hRule="atLeast"/>
        </w:trPr>
        <w:tc>
          <w:tcPr>
            <w:tcW w:w="788" w:type="dxa"/>
          </w:tcPr>
          <w:p>
            <w:pPr>
              <w:pStyle w:val="TableParagraph"/>
              <w:ind w:left="50"/>
              <w:jc w:val="left"/>
              <w:rPr>
                <w:sz w:val="20"/>
              </w:rPr>
            </w:pPr>
            <w:r>
              <w:rPr>
                <w:sz w:val="20"/>
              </w:rPr>
              <w:t>RS</w:t>
            </w:r>
          </w:p>
        </w:tc>
        <w:tc>
          <w:tcPr>
            <w:tcW w:w="1569" w:type="dxa"/>
          </w:tcPr>
          <w:p>
            <w:pPr>
              <w:pStyle w:val="TableParagraph"/>
              <w:ind w:right="345"/>
              <w:rPr>
                <w:sz w:val="20"/>
              </w:rPr>
            </w:pPr>
            <w:r>
              <w:rPr>
                <w:sz w:val="20"/>
              </w:rPr>
              <w:t>CGTTCT</w:t>
            </w:r>
          </w:p>
        </w:tc>
        <w:tc>
          <w:tcPr>
            <w:tcW w:w="1565" w:type="dxa"/>
          </w:tcPr>
          <w:p>
            <w:pPr>
              <w:pStyle w:val="TableParagraph"/>
              <w:ind w:left="325" w:right="352"/>
              <w:jc w:val="center"/>
              <w:rPr>
                <w:sz w:val="20"/>
              </w:rPr>
            </w:pPr>
            <w:r>
              <w:rPr>
                <w:sz w:val="20"/>
              </w:rPr>
              <w:t>468.44</w:t>
            </w:r>
          </w:p>
        </w:tc>
        <w:tc>
          <w:tcPr>
            <w:tcW w:w="1563" w:type="dxa"/>
          </w:tcPr>
          <w:p>
            <w:pPr>
              <w:pStyle w:val="TableParagraph"/>
              <w:ind w:left="433"/>
              <w:jc w:val="left"/>
              <w:rPr>
                <w:sz w:val="20"/>
              </w:rPr>
            </w:pPr>
            <w:r>
              <w:rPr>
                <w:sz w:val="20"/>
              </w:rPr>
              <w:t>687</w:t>
            </w:r>
          </w:p>
        </w:tc>
        <w:tc>
          <w:tcPr>
            <w:tcW w:w="1995" w:type="dxa"/>
          </w:tcPr>
          <w:p>
            <w:pPr>
              <w:pStyle w:val="TableParagraph"/>
              <w:ind w:right="679"/>
              <w:rPr>
                <w:sz w:val="20"/>
              </w:rPr>
            </w:pPr>
            <w:r>
              <w:rPr>
                <w:sz w:val="20"/>
              </w:rPr>
              <w:t>1.467</w:t>
            </w:r>
          </w:p>
        </w:tc>
        <w:tc>
          <w:tcPr>
            <w:tcW w:w="1457" w:type="dxa"/>
          </w:tcPr>
          <w:p>
            <w:pPr>
              <w:pStyle w:val="TableParagraph"/>
              <w:ind w:right="105"/>
              <w:rPr>
                <w:b/>
                <w:sz w:val="20"/>
              </w:rPr>
            </w:pPr>
            <w:r>
              <w:rPr>
                <w:b/>
                <w:color w:val="041BA1"/>
                <w:sz w:val="20"/>
              </w:rPr>
              <w:t>0.383</w:t>
            </w:r>
          </w:p>
        </w:tc>
      </w:tr>
      <w:tr>
        <w:trPr>
          <w:trHeight w:val="240" w:hRule="atLeast"/>
        </w:trPr>
        <w:tc>
          <w:tcPr>
            <w:tcW w:w="788" w:type="dxa"/>
          </w:tcPr>
          <w:p>
            <w:pPr>
              <w:pStyle w:val="TableParagraph"/>
              <w:ind w:left="50"/>
              <w:jc w:val="left"/>
              <w:rPr>
                <w:sz w:val="20"/>
              </w:rPr>
            </w:pPr>
            <w:r>
              <w:rPr>
                <w:sz w:val="20"/>
              </w:rPr>
              <w:t>RS</w:t>
            </w:r>
          </w:p>
        </w:tc>
        <w:tc>
          <w:tcPr>
            <w:tcW w:w="1569" w:type="dxa"/>
          </w:tcPr>
          <w:p>
            <w:pPr>
              <w:pStyle w:val="TableParagraph"/>
              <w:ind w:right="345"/>
              <w:rPr>
                <w:sz w:val="20"/>
              </w:rPr>
            </w:pPr>
            <w:r>
              <w:rPr>
                <w:sz w:val="20"/>
              </w:rPr>
              <w:t>CGAAGT</w:t>
            </w:r>
          </w:p>
        </w:tc>
        <w:tc>
          <w:tcPr>
            <w:tcW w:w="1565" w:type="dxa"/>
          </w:tcPr>
          <w:p>
            <w:pPr>
              <w:pStyle w:val="TableParagraph"/>
              <w:ind w:left="325" w:right="352"/>
              <w:jc w:val="center"/>
              <w:rPr>
                <w:sz w:val="20"/>
              </w:rPr>
            </w:pPr>
            <w:r>
              <w:rPr>
                <w:sz w:val="20"/>
              </w:rPr>
              <w:t>533.02</w:t>
            </w:r>
          </w:p>
        </w:tc>
        <w:tc>
          <w:tcPr>
            <w:tcW w:w="1563" w:type="dxa"/>
          </w:tcPr>
          <w:p>
            <w:pPr>
              <w:pStyle w:val="TableParagraph"/>
              <w:ind w:left="433"/>
              <w:jc w:val="left"/>
              <w:rPr>
                <w:sz w:val="20"/>
              </w:rPr>
            </w:pPr>
            <w:r>
              <w:rPr>
                <w:sz w:val="20"/>
              </w:rPr>
              <w:t>728</w:t>
            </w:r>
          </w:p>
        </w:tc>
        <w:tc>
          <w:tcPr>
            <w:tcW w:w="1995" w:type="dxa"/>
          </w:tcPr>
          <w:p>
            <w:pPr>
              <w:pStyle w:val="TableParagraph"/>
              <w:ind w:right="679"/>
              <w:rPr>
                <w:sz w:val="20"/>
              </w:rPr>
            </w:pPr>
            <w:r>
              <w:rPr>
                <w:sz w:val="20"/>
              </w:rPr>
              <w:t>1.366</w:t>
            </w:r>
          </w:p>
        </w:tc>
        <w:tc>
          <w:tcPr>
            <w:tcW w:w="1457" w:type="dxa"/>
          </w:tcPr>
          <w:p>
            <w:pPr>
              <w:pStyle w:val="TableParagraph"/>
              <w:ind w:right="105"/>
              <w:rPr>
                <w:b/>
                <w:sz w:val="20"/>
              </w:rPr>
            </w:pPr>
            <w:r>
              <w:rPr>
                <w:b/>
                <w:color w:val="041BA1"/>
                <w:sz w:val="20"/>
              </w:rPr>
              <w:t>0.312</w:t>
            </w:r>
          </w:p>
        </w:tc>
      </w:tr>
      <w:tr>
        <w:trPr>
          <w:trHeight w:val="240" w:hRule="atLeast"/>
        </w:trPr>
        <w:tc>
          <w:tcPr>
            <w:tcW w:w="788" w:type="dxa"/>
          </w:tcPr>
          <w:p>
            <w:pPr>
              <w:pStyle w:val="TableParagraph"/>
              <w:ind w:left="50"/>
              <w:jc w:val="left"/>
              <w:rPr>
                <w:sz w:val="20"/>
              </w:rPr>
            </w:pPr>
            <w:r>
              <w:rPr>
                <w:sz w:val="20"/>
              </w:rPr>
              <w:t>RS</w:t>
            </w:r>
          </w:p>
        </w:tc>
        <w:tc>
          <w:tcPr>
            <w:tcW w:w="1569" w:type="dxa"/>
          </w:tcPr>
          <w:p>
            <w:pPr>
              <w:pStyle w:val="TableParagraph"/>
              <w:ind w:right="345"/>
              <w:rPr>
                <w:sz w:val="20"/>
              </w:rPr>
            </w:pPr>
            <w:r>
              <w:rPr>
                <w:sz w:val="20"/>
              </w:rPr>
              <w:t>CGTTCC</w:t>
            </w:r>
          </w:p>
        </w:tc>
        <w:tc>
          <w:tcPr>
            <w:tcW w:w="1565" w:type="dxa"/>
          </w:tcPr>
          <w:p>
            <w:pPr>
              <w:pStyle w:val="TableParagraph"/>
              <w:ind w:left="325" w:right="352"/>
              <w:jc w:val="center"/>
              <w:rPr>
                <w:sz w:val="20"/>
              </w:rPr>
            </w:pPr>
            <w:r>
              <w:rPr>
                <w:sz w:val="20"/>
              </w:rPr>
              <w:t>538.50</w:t>
            </w:r>
          </w:p>
        </w:tc>
        <w:tc>
          <w:tcPr>
            <w:tcW w:w="1563" w:type="dxa"/>
          </w:tcPr>
          <w:p>
            <w:pPr>
              <w:pStyle w:val="TableParagraph"/>
              <w:ind w:left="433"/>
              <w:jc w:val="left"/>
              <w:rPr>
                <w:sz w:val="20"/>
              </w:rPr>
            </w:pPr>
            <w:r>
              <w:rPr>
                <w:sz w:val="20"/>
              </w:rPr>
              <w:t>707</w:t>
            </w:r>
          </w:p>
        </w:tc>
        <w:tc>
          <w:tcPr>
            <w:tcW w:w="1995" w:type="dxa"/>
          </w:tcPr>
          <w:p>
            <w:pPr>
              <w:pStyle w:val="TableParagraph"/>
              <w:ind w:right="679"/>
              <w:rPr>
                <w:sz w:val="20"/>
              </w:rPr>
            </w:pPr>
            <w:r>
              <w:rPr>
                <w:sz w:val="20"/>
              </w:rPr>
              <w:t>1.313</w:t>
            </w:r>
          </w:p>
        </w:tc>
        <w:tc>
          <w:tcPr>
            <w:tcW w:w="1457" w:type="dxa"/>
          </w:tcPr>
          <w:p>
            <w:pPr>
              <w:pStyle w:val="TableParagraph"/>
              <w:ind w:right="105"/>
              <w:rPr>
                <w:b/>
                <w:sz w:val="20"/>
              </w:rPr>
            </w:pPr>
            <w:r>
              <w:rPr>
                <w:b/>
                <w:color w:val="041BA1"/>
                <w:sz w:val="20"/>
              </w:rPr>
              <w:t>0.272</w:t>
            </w:r>
          </w:p>
        </w:tc>
      </w:tr>
      <w:tr>
        <w:trPr>
          <w:trHeight w:val="240" w:hRule="atLeast"/>
        </w:trPr>
        <w:tc>
          <w:tcPr>
            <w:tcW w:w="788" w:type="dxa"/>
          </w:tcPr>
          <w:p>
            <w:pPr>
              <w:pStyle w:val="TableParagraph"/>
              <w:ind w:left="50"/>
              <w:jc w:val="left"/>
              <w:rPr>
                <w:sz w:val="20"/>
              </w:rPr>
            </w:pPr>
            <w:r>
              <w:rPr>
                <w:sz w:val="20"/>
              </w:rPr>
              <w:t>RS</w:t>
            </w:r>
          </w:p>
        </w:tc>
        <w:tc>
          <w:tcPr>
            <w:tcW w:w="1569" w:type="dxa"/>
          </w:tcPr>
          <w:p>
            <w:pPr>
              <w:pStyle w:val="TableParagraph"/>
              <w:ind w:right="345"/>
              <w:rPr>
                <w:sz w:val="20"/>
              </w:rPr>
            </w:pPr>
            <w:r>
              <w:rPr>
                <w:sz w:val="20"/>
              </w:rPr>
              <w:t>AGGAGC</w:t>
            </w:r>
          </w:p>
        </w:tc>
        <w:tc>
          <w:tcPr>
            <w:tcW w:w="1565" w:type="dxa"/>
          </w:tcPr>
          <w:p>
            <w:pPr>
              <w:pStyle w:val="TableParagraph"/>
              <w:ind w:left="331" w:right="352"/>
              <w:jc w:val="center"/>
              <w:rPr>
                <w:sz w:val="20"/>
              </w:rPr>
            </w:pPr>
            <w:r>
              <w:rPr>
                <w:sz w:val="20"/>
              </w:rPr>
              <w:t>1543.09</w:t>
            </w:r>
          </w:p>
        </w:tc>
        <w:tc>
          <w:tcPr>
            <w:tcW w:w="1563" w:type="dxa"/>
          </w:tcPr>
          <w:p>
            <w:pPr>
              <w:pStyle w:val="TableParagraph"/>
              <w:ind w:left="371"/>
              <w:jc w:val="left"/>
              <w:rPr>
                <w:sz w:val="20"/>
              </w:rPr>
            </w:pPr>
            <w:r>
              <w:rPr>
                <w:sz w:val="20"/>
              </w:rPr>
              <w:t>1992</w:t>
            </w:r>
          </w:p>
        </w:tc>
        <w:tc>
          <w:tcPr>
            <w:tcW w:w="1995" w:type="dxa"/>
          </w:tcPr>
          <w:p>
            <w:pPr>
              <w:pStyle w:val="TableParagraph"/>
              <w:ind w:right="679"/>
              <w:rPr>
                <w:sz w:val="20"/>
              </w:rPr>
            </w:pPr>
            <w:r>
              <w:rPr>
                <w:sz w:val="20"/>
              </w:rPr>
              <w:t>1.291</w:t>
            </w:r>
          </w:p>
        </w:tc>
        <w:tc>
          <w:tcPr>
            <w:tcW w:w="1457" w:type="dxa"/>
          </w:tcPr>
          <w:p>
            <w:pPr>
              <w:pStyle w:val="TableParagraph"/>
              <w:ind w:right="105"/>
              <w:rPr>
                <w:b/>
                <w:sz w:val="20"/>
              </w:rPr>
            </w:pPr>
            <w:r>
              <w:rPr>
                <w:b/>
                <w:color w:val="041BA1"/>
                <w:sz w:val="20"/>
              </w:rPr>
              <w:t>0.255</w:t>
            </w:r>
          </w:p>
        </w:tc>
      </w:tr>
      <w:tr>
        <w:trPr>
          <w:trHeight w:val="240" w:hRule="atLeast"/>
        </w:trPr>
        <w:tc>
          <w:tcPr>
            <w:tcW w:w="788" w:type="dxa"/>
          </w:tcPr>
          <w:p>
            <w:pPr>
              <w:pStyle w:val="TableParagraph"/>
              <w:ind w:left="50"/>
              <w:jc w:val="left"/>
              <w:rPr>
                <w:sz w:val="20"/>
              </w:rPr>
            </w:pPr>
            <w:r>
              <w:rPr>
                <w:sz w:val="20"/>
              </w:rPr>
              <w:t>RS</w:t>
            </w:r>
          </w:p>
        </w:tc>
        <w:tc>
          <w:tcPr>
            <w:tcW w:w="1569" w:type="dxa"/>
          </w:tcPr>
          <w:p>
            <w:pPr>
              <w:pStyle w:val="TableParagraph"/>
              <w:ind w:right="345"/>
              <w:rPr>
                <w:sz w:val="20"/>
              </w:rPr>
            </w:pPr>
            <w:r>
              <w:rPr>
                <w:sz w:val="20"/>
              </w:rPr>
              <w:t>CGTTCA</w:t>
            </w:r>
          </w:p>
        </w:tc>
        <w:tc>
          <w:tcPr>
            <w:tcW w:w="1565" w:type="dxa"/>
          </w:tcPr>
          <w:p>
            <w:pPr>
              <w:pStyle w:val="TableParagraph"/>
              <w:ind w:left="325" w:right="352"/>
              <w:jc w:val="center"/>
              <w:rPr>
                <w:sz w:val="20"/>
              </w:rPr>
            </w:pPr>
            <w:r>
              <w:rPr>
                <w:sz w:val="20"/>
              </w:rPr>
              <w:t>378.71</w:t>
            </w:r>
          </w:p>
        </w:tc>
        <w:tc>
          <w:tcPr>
            <w:tcW w:w="1563" w:type="dxa"/>
          </w:tcPr>
          <w:p>
            <w:pPr>
              <w:pStyle w:val="TableParagraph"/>
              <w:ind w:left="433"/>
              <w:jc w:val="left"/>
              <w:rPr>
                <w:sz w:val="20"/>
              </w:rPr>
            </w:pPr>
            <w:r>
              <w:rPr>
                <w:sz w:val="20"/>
              </w:rPr>
              <w:t>471</w:t>
            </w:r>
          </w:p>
        </w:tc>
        <w:tc>
          <w:tcPr>
            <w:tcW w:w="1995" w:type="dxa"/>
          </w:tcPr>
          <w:p>
            <w:pPr>
              <w:pStyle w:val="TableParagraph"/>
              <w:ind w:right="679"/>
              <w:rPr>
                <w:sz w:val="20"/>
              </w:rPr>
            </w:pPr>
            <w:r>
              <w:rPr>
                <w:sz w:val="20"/>
              </w:rPr>
              <w:t>1.244</w:t>
            </w:r>
          </w:p>
        </w:tc>
        <w:tc>
          <w:tcPr>
            <w:tcW w:w="1457" w:type="dxa"/>
          </w:tcPr>
          <w:p>
            <w:pPr>
              <w:pStyle w:val="TableParagraph"/>
              <w:ind w:right="105"/>
              <w:rPr>
                <w:b/>
                <w:sz w:val="20"/>
              </w:rPr>
            </w:pPr>
            <w:r>
              <w:rPr>
                <w:b/>
                <w:color w:val="041BA1"/>
                <w:sz w:val="20"/>
              </w:rPr>
              <w:t>0.218</w:t>
            </w:r>
          </w:p>
        </w:tc>
      </w:tr>
      <w:tr>
        <w:trPr>
          <w:trHeight w:val="240" w:hRule="atLeast"/>
        </w:trPr>
        <w:tc>
          <w:tcPr>
            <w:tcW w:w="788" w:type="dxa"/>
          </w:tcPr>
          <w:p>
            <w:pPr>
              <w:pStyle w:val="TableParagraph"/>
              <w:ind w:left="50"/>
              <w:jc w:val="left"/>
              <w:rPr>
                <w:sz w:val="20"/>
              </w:rPr>
            </w:pPr>
            <w:r>
              <w:rPr>
                <w:sz w:val="20"/>
              </w:rPr>
              <w:t>RS</w:t>
            </w:r>
          </w:p>
        </w:tc>
        <w:tc>
          <w:tcPr>
            <w:tcW w:w="1569" w:type="dxa"/>
          </w:tcPr>
          <w:p>
            <w:pPr>
              <w:pStyle w:val="TableParagraph"/>
              <w:ind w:right="345"/>
              <w:rPr>
                <w:sz w:val="20"/>
              </w:rPr>
            </w:pPr>
            <w:r>
              <w:rPr>
                <w:sz w:val="20"/>
              </w:rPr>
              <w:t>CGGAGC</w:t>
            </w:r>
          </w:p>
        </w:tc>
        <w:tc>
          <w:tcPr>
            <w:tcW w:w="1565" w:type="dxa"/>
          </w:tcPr>
          <w:p>
            <w:pPr>
              <w:pStyle w:val="TableParagraph"/>
              <w:ind w:left="331" w:right="352"/>
              <w:jc w:val="center"/>
              <w:rPr>
                <w:sz w:val="20"/>
              </w:rPr>
            </w:pPr>
            <w:r>
              <w:rPr>
                <w:sz w:val="20"/>
              </w:rPr>
              <w:t>1558.53</w:t>
            </w:r>
          </w:p>
        </w:tc>
        <w:tc>
          <w:tcPr>
            <w:tcW w:w="1563" w:type="dxa"/>
          </w:tcPr>
          <w:p>
            <w:pPr>
              <w:pStyle w:val="TableParagraph"/>
              <w:ind w:left="371"/>
              <w:jc w:val="left"/>
              <w:rPr>
                <w:sz w:val="20"/>
              </w:rPr>
            </w:pPr>
            <w:r>
              <w:rPr>
                <w:sz w:val="20"/>
              </w:rPr>
              <w:t>1856</w:t>
            </w:r>
          </w:p>
        </w:tc>
        <w:tc>
          <w:tcPr>
            <w:tcW w:w="1995" w:type="dxa"/>
          </w:tcPr>
          <w:p>
            <w:pPr>
              <w:pStyle w:val="TableParagraph"/>
              <w:ind w:right="679"/>
              <w:rPr>
                <w:sz w:val="20"/>
              </w:rPr>
            </w:pPr>
            <w:r>
              <w:rPr>
                <w:sz w:val="20"/>
              </w:rPr>
              <w:t>1.191</w:t>
            </w:r>
          </w:p>
        </w:tc>
        <w:tc>
          <w:tcPr>
            <w:tcW w:w="1457" w:type="dxa"/>
          </w:tcPr>
          <w:p>
            <w:pPr>
              <w:pStyle w:val="TableParagraph"/>
              <w:ind w:right="105"/>
              <w:rPr>
                <w:b/>
                <w:sz w:val="20"/>
              </w:rPr>
            </w:pPr>
            <w:r>
              <w:rPr>
                <w:b/>
                <w:color w:val="041BA1"/>
                <w:sz w:val="20"/>
              </w:rPr>
              <w:t>0.175</w:t>
            </w:r>
          </w:p>
        </w:tc>
      </w:tr>
      <w:tr>
        <w:trPr>
          <w:trHeight w:val="239" w:hRule="atLeast"/>
        </w:trPr>
        <w:tc>
          <w:tcPr>
            <w:tcW w:w="788" w:type="dxa"/>
          </w:tcPr>
          <w:p>
            <w:pPr>
              <w:pStyle w:val="TableParagraph"/>
              <w:ind w:left="50"/>
              <w:jc w:val="left"/>
              <w:rPr>
                <w:sz w:val="20"/>
              </w:rPr>
            </w:pPr>
            <w:r>
              <w:rPr>
                <w:sz w:val="20"/>
              </w:rPr>
              <w:t>RS</w:t>
            </w:r>
          </w:p>
        </w:tc>
        <w:tc>
          <w:tcPr>
            <w:tcW w:w="1569" w:type="dxa"/>
          </w:tcPr>
          <w:p>
            <w:pPr>
              <w:pStyle w:val="TableParagraph"/>
              <w:ind w:right="345"/>
              <w:rPr>
                <w:sz w:val="20"/>
              </w:rPr>
            </w:pPr>
            <w:r>
              <w:rPr>
                <w:sz w:val="20"/>
              </w:rPr>
              <w:t>AGGAGT</w:t>
            </w:r>
          </w:p>
        </w:tc>
        <w:tc>
          <w:tcPr>
            <w:tcW w:w="1565" w:type="dxa"/>
          </w:tcPr>
          <w:p>
            <w:pPr>
              <w:pStyle w:val="TableParagraph"/>
              <w:ind w:left="325" w:right="352"/>
              <w:jc w:val="center"/>
              <w:rPr>
                <w:sz w:val="20"/>
              </w:rPr>
            </w:pPr>
            <w:r>
              <w:rPr>
                <w:sz w:val="20"/>
              </w:rPr>
              <w:t>973.54</w:t>
            </w:r>
          </w:p>
        </w:tc>
        <w:tc>
          <w:tcPr>
            <w:tcW w:w="1563" w:type="dxa"/>
          </w:tcPr>
          <w:p>
            <w:pPr>
              <w:pStyle w:val="TableParagraph"/>
              <w:ind w:left="371"/>
              <w:jc w:val="left"/>
              <w:rPr>
                <w:sz w:val="20"/>
              </w:rPr>
            </w:pPr>
            <w:r>
              <w:rPr>
                <w:sz w:val="20"/>
              </w:rPr>
              <w:t>1071</w:t>
            </w:r>
          </w:p>
        </w:tc>
        <w:tc>
          <w:tcPr>
            <w:tcW w:w="1995" w:type="dxa"/>
          </w:tcPr>
          <w:p>
            <w:pPr>
              <w:pStyle w:val="TableParagraph"/>
              <w:ind w:right="679"/>
              <w:rPr>
                <w:sz w:val="20"/>
              </w:rPr>
            </w:pPr>
            <w:r>
              <w:rPr>
                <w:sz w:val="20"/>
              </w:rPr>
              <w:t>1.100</w:t>
            </w:r>
          </w:p>
        </w:tc>
        <w:tc>
          <w:tcPr>
            <w:tcW w:w="1457" w:type="dxa"/>
          </w:tcPr>
          <w:p>
            <w:pPr>
              <w:pStyle w:val="TableParagraph"/>
              <w:ind w:right="105"/>
              <w:rPr>
                <w:b/>
                <w:sz w:val="20"/>
              </w:rPr>
            </w:pPr>
            <w:r>
              <w:rPr>
                <w:b/>
                <w:color w:val="041BA1"/>
                <w:sz w:val="20"/>
              </w:rPr>
              <w:t>0.095</w:t>
            </w:r>
          </w:p>
        </w:tc>
      </w:tr>
      <w:tr>
        <w:trPr>
          <w:trHeight w:val="240" w:hRule="atLeast"/>
        </w:trPr>
        <w:tc>
          <w:tcPr>
            <w:tcW w:w="788" w:type="dxa"/>
          </w:tcPr>
          <w:p>
            <w:pPr>
              <w:pStyle w:val="TableParagraph"/>
              <w:ind w:left="50"/>
              <w:jc w:val="left"/>
              <w:rPr>
                <w:sz w:val="20"/>
              </w:rPr>
            </w:pPr>
            <w:r>
              <w:rPr>
                <w:sz w:val="20"/>
              </w:rPr>
              <w:t>RS</w:t>
            </w:r>
          </w:p>
        </w:tc>
        <w:tc>
          <w:tcPr>
            <w:tcW w:w="1569" w:type="dxa"/>
          </w:tcPr>
          <w:p>
            <w:pPr>
              <w:pStyle w:val="TableParagraph"/>
              <w:ind w:right="345"/>
              <w:rPr>
                <w:sz w:val="20"/>
              </w:rPr>
            </w:pPr>
            <w:r>
              <w:rPr>
                <w:sz w:val="20"/>
              </w:rPr>
              <w:t>AGAAGC</w:t>
            </w:r>
          </w:p>
        </w:tc>
        <w:tc>
          <w:tcPr>
            <w:tcW w:w="1565" w:type="dxa"/>
          </w:tcPr>
          <w:p>
            <w:pPr>
              <w:pStyle w:val="TableParagraph"/>
              <w:ind w:left="331" w:right="352"/>
              <w:jc w:val="center"/>
              <w:rPr>
                <w:sz w:val="20"/>
              </w:rPr>
            </w:pPr>
            <w:r>
              <w:rPr>
                <w:sz w:val="20"/>
              </w:rPr>
              <w:t>1571.80</w:t>
            </w:r>
          </w:p>
        </w:tc>
        <w:tc>
          <w:tcPr>
            <w:tcW w:w="1563" w:type="dxa"/>
          </w:tcPr>
          <w:p>
            <w:pPr>
              <w:pStyle w:val="TableParagraph"/>
              <w:ind w:left="371"/>
              <w:jc w:val="left"/>
              <w:rPr>
                <w:sz w:val="20"/>
              </w:rPr>
            </w:pPr>
            <w:r>
              <w:rPr>
                <w:sz w:val="20"/>
              </w:rPr>
              <w:t>1628</w:t>
            </w:r>
          </w:p>
        </w:tc>
        <w:tc>
          <w:tcPr>
            <w:tcW w:w="1995" w:type="dxa"/>
          </w:tcPr>
          <w:p>
            <w:pPr>
              <w:pStyle w:val="TableParagraph"/>
              <w:ind w:right="679"/>
              <w:rPr>
                <w:sz w:val="20"/>
              </w:rPr>
            </w:pPr>
            <w:r>
              <w:rPr>
                <w:sz w:val="20"/>
              </w:rPr>
              <w:t>1.036</w:t>
            </w:r>
          </w:p>
        </w:tc>
        <w:tc>
          <w:tcPr>
            <w:tcW w:w="1457" w:type="dxa"/>
          </w:tcPr>
          <w:p>
            <w:pPr>
              <w:pStyle w:val="TableParagraph"/>
              <w:ind w:right="105"/>
              <w:rPr>
                <w:b/>
                <w:sz w:val="20"/>
              </w:rPr>
            </w:pPr>
            <w:r>
              <w:rPr>
                <w:b/>
                <w:color w:val="041BA1"/>
                <w:sz w:val="20"/>
              </w:rPr>
              <w:t>0.035</w:t>
            </w:r>
          </w:p>
        </w:tc>
      </w:tr>
      <w:tr>
        <w:trPr>
          <w:trHeight w:val="240" w:hRule="atLeast"/>
        </w:trPr>
        <w:tc>
          <w:tcPr>
            <w:tcW w:w="788" w:type="dxa"/>
          </w:tcPr>
          <w:p>
            <w:pPr>
              <w:pStyle w:val="TableParagraph"/>
              <w:ind w:left="50"/>
              <w:jc w:val="left"/>
              <w:rPr>
                <w:sz w:val="20"/>
              </w:rPr>
            </w:pPr>
            <w:r>
              <w:rPr>
                <w:sz w:val="20"/>
              </w:rPr>
              <w:t>RS</w:t>
            </w:r>
          </w:p>
        </w:tc>
        <w:tc>
          <w:tcPr>
            <w:tcW w:w="1569" w:type="dxa"/>
          </w:tcPr>
          <w:p>
            <w:pPr>
              <w:pStyle w:val="TableParagraph"/>
              <w:ind w:right="345"/>
              <w:rPr>
                <w:sz w:val="20"/>
              </w:rPr>
            </w:pPr>
            <w:r>
              <w:rPr>
                <w:sz w:val="20"/>
              </w:rPr>
              <w:t>AGATCA</w:t>
            </w:r>
          </w:p>
        </w:tc>
        <w:tc>
          <w:tcPr>
            <w:tcW w:w="1565" w:type="dxa"/>
          </w:tcPr>
          <w:p>
            <w:pPr>
              <w:pStyle w:val="TableParagraph"/>
              <w:ind w:left="325" w:right="352"/>
              <w:jc w:val="center"/>
              <w:rPr>
                <w:sz w:val="20"/>
              </w:rPr>
            </w:pPr>
            <w:r>
              <w:rPr>
                <w:sz w:val="20"/>
              </w:rPr>
              <w:t>975.67</w:t>
            </w:r>
          </w:p>
        </w:tc>
        <w:tc>
          <w:tcPr>
            <w:tcW w:w="1563" w:type="dxa"/>
          </w:tcPr>
          <w:p>
            <w:pPr>
              <w:pStyle w:val="TableParagraph"/>
              <w:ind w:left="371"/>
              <w:jc w:val="left"/>
              <w:rPr>
                <w:sz w:val="20"/>
              </w:rPr>
            </w:pPr>
            <w:r>
              <w:rPr>
                <w:sz w:val="20"/>
              </w:rPr>
              <w:t>1000</w:t>
            </w:r>
          </w:p>
        </w:tc>
        <w:tc>
          <w:tcPr>
            <w:tcW w:w="1995" w:type="dxa"/>
          </w:tcPr>
          <w:p>
            <w:pPr>
              <w:pStyle w:val="TableParagraph"/>
              <w:ind w:right="679"/>
              <w:rPr>
                <w:sz w:val="20"/>
              </w:rPr>
            </w:pPr>
            <w:r>
              <w:rPr>
                <w:sz w:val="20"/>
              </w:rPr>
              <w:t>1.025</w:t>
            </w:r>
          </w:p>
        </w:tc>
        <w:tc>
          <w:tcPr>
            <w:tcW w:w="1457" w:type="dxa"/>
          </w:tcPr>
          <w:p>
            <w:pPr>
              <w:pStyle w:val="TableParagraph"/>
              <w:ind w:right="105"/>
              <w:rPr>
                <w:b/>
                <w:sz w:val="20"/>
              </w:rPr>
            </w:pPr>
            <w:r>
              <w:rPr>
                <w:b/>
                <w:color w:val="041BA1"/>
                <w:sz w:val="20"/>
              </w:rPr>
              <w:t>0.025</w:t>
            </w:r>
          </w:p>
        </w:tc>
      </w:tr>
      <w:tr>
        <w:trPr>
          <w:trHeight w:val="220" w:hRule="atLeast"/>
        </w:trPr>
        <w:tc>
          <w:tcPr>
            <w:tcW w:w="788" w:type="dxa"/>
          </w:tcPr>
          <w:p>
            <w:pPr>
              <w:pStyle w:val="TableParagraph"/>
              <w:spacing w:line="196" w:lineRule="exact"/>
              <w:ind w:left="50"/>
              <w:jc w:val="left"/>
              <w:rPr>
                <w:sz w:val="20"/>
              </w:rPr>
            </w:pPr>
            <w:r>
              <w:rPr>
                <w:sz w:val="20"/>
              </w:rPr>
              <w:t>RS</w:t>
            </w:r>
          </w:p>
        </w:tc>
        <w:tc>
          <w:tcPr>
            <w:tcW w:w="1569" w:type="dxa"/>
          </w:tcPr>
          <w:p>
            <w:pPr>
              <w:pStyle w:val="TableParagraph"/>
              <w:spacing w:line="196" w:lineRule="exact"/>
              <w:ind w:right="345"/>
              <w:rPr>
                <w:sz w:val="20"/>
              </w:rPr>
            </w:pPr>
            <w:r>
              <w:rPr>
                <w:sz w:val="20"/>
              </w:rPr>
              <w:t>CGAAGC</w:t>
            </w:r>
          </w:p>
        </w:tc>
        <w:tc>
          <w:tcPr>
            <w:tcW w:w="1565" w:type="dxa"/>
          </w:tcPr>
          <w:p>
            <w:pPr>
              <w:pStyle w:val="TableParagraph"/>
              <w:spacing w:line="196" w:lineRule="exact"/>
              <w:ind w:left="325" w:right="352"/>
              <w:jc w:val="center"/>
              <w:rPr>
                <w:sz w:val="20"/>
              </w:rPr>
            </w:pPr>
            <w:r>
              <w:rPr>
                <w:sz w:val="20"/>
              </w:rPr>
              <w:t>844.85</w:t>
            </w:r>
          </w:p>
        </w:tc>
        <w:tc>
          <w:tcPr>
            <w:tcW w:w="1563" w:type="dxa"/>
          </w:tcPr>
          <w:p>
            <w:pPr>
              <w:pStyle w:val="TableParagraph"/>
              <w:spacing w:line="196" w:lineRule="exact"/>
              <w:ind w:left="433"/>
              <w:jc w:val="left"/>
              <w:rPr>
                <w:sz w:val="20"/>
              </w:rPr>
            </w:pPr>
            <w:r>
              <w:rPr>
                <w:sz w:val="20"/>
              </w:rPr>
              <w:t>859</w:t>
            </w:r>
          </w:p>
        </w:tc>
        <w:tc>
          <w:tcPr>
            <w:tcW w:w="1995" w:type="dxa"/>
          </w:tcPr>
          <w:p>
            <w:pPr>
              <w:pStyle w:val="TableParagraph"/>
              <w:spacing w:line="196" w:lineRule="exact"/>
              <w:ind w:right="679"/>
              <w:rPr>
                <w:sz w:val="20"/>
              </w:rPr>
            </w:pPr>
            <w:r>
              <w:rPr>
                <w:sz w:val="20"/>
              </w:rPr>
              <w:t>1.017</w:t>
            </w:r>
          </w:p>
        </w:tc>
        <w:tc>
          <w:tcPr>
            <w:tcW w:w="1457" w:type="dxa"/>
          </w:tcPr>
          <w:p>
            <w:pPr>
              <w:pStyle w:val="TableParagraph"/>
              <w:spacing w:line="196" w:lineRule="exact"/>
              <w:ind w:right="105"/>
              <w:rPr>
                <w:b/>
                <w:sz w:val="20"/>
              </w:rPr>
            </w:pPr>
            <w:r>
              <w:rPr>
                <w:b/>
                <w:color w:val="041BA1"/>
                <w:sz w:val="20"/>
              </w:rPr>
              <w:t>0.017</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69"/>
        <w:gridCol w:w="1565"/>
        <w:gridCol w:w="1563"/>
        <w:gridCol w:w="1995"/>
        <w:gridCol w:w="1457"/>
      </w:tblGrid>
      <w:tr>
        <w:trPr>
          <w:trHeight w:val="220" w:hRule="atLeast"/>
        </w:trPr>
        <w:tc>
          <w:tcPr>
            <w:tcW w:w="788" w:type="dxa"/>
          </w:tcPr>
          <w:p>
            <w:pPr>
              <w:pStyle w:val="TableParagraph"/>
              <w:spacing w:line="201" w:lineRule="exact" w:before="0"/>
              <w:ind w:left="50"/>
              <w:jc w:val="left"/>
              <w:rPr>
                <w:sz w:val="20"/>
              </w:rPr>
            </w:pPr>
            <w:r>
              <w:rPr>
                <w:sz w:val="20"/>
              </w:rPr>
              <w:t>RS</w:t>
            </w:r>
          </w:p>
        </w:tc>
        <w:tc>
          <w:tcPr>
            <w:tcW w:w="1569" w:type="dxa"/>
          </w:tcPr>
          <w:p>
            <w:pPr>
              <w:pStyle w:val="TableParagraph"/>
              <w:spacing w:line="201" w:lineRule="exact" w:before="0"/>
              <w:ind w:right="345"/>
              <w:rPr>
                <w:sz w:val="20"/>
              </w:rPr>
            </w:pPr>
            <w:r>
              <w:rPr>
                <w:sz w:val="20"/>
              </w:rPr>
              <w:t>CGCTCA</w:t>
            </w:r>
          </w:p>
        </w:tc>
        <w:tc>
          <w:tcPr>
            <w:tcW w:w="1565" w:type="dxa"/>
          </w:tcPr>
          <w:p>
            <w:pPr>
              <w:pStyle w:val="TableParagraph"/>
              <w:spacing w:line="201" w:lineRule="exact" w:before="0"/>
              <w:ind w:left="325" w:right="352"/>
              <w:jc w:val="center"/>
              <w:rPr>
                <w:sz w:val="20"/>
              </w:rPr>
            </w:pPr>
            <w:r>
              <w:rPr>
                <w:sz w:val="20"/>
              </w:rPr>
              <w:t>884.55</w:t>
            </w:r>
          </w:p>
        </w:tc>
        <w:tc>
          <w:tcPr>
            <w:tcW w:w="1563" w:type="dxa"/>
          </w:tcPr>
          <w:p>
            <w:pPr>
              <w:pStyle w:val="TableParagraph"/>
              <w:spacing w:line="201" w:lineRule="exact" w:before="0"/>
              <w:ind w:left="433"/>
              <w:jc w:val="left"/>
              <w:rPr>
                <w:sz w:val="20"/>
              </w:rPr>
            </w:pPr>
            <w:r>
              <w:rPr>
                <w:sz w:val="20"/>
              </w:rPr>
              <w:t>860</w:t>
            </w:r>
          </w:p>
        </w:tc>
        <w:tc>
          <w:tcPr>
            <w:tcW w:w="1995" w:type="dxa"/>
          </w:tcPr>
          <w:p>
            <w:pPr>
              <w:pStyle w:val="TableParagraph"/>
              <w:spacing w:line="201" w:lineRule="exact" w:before="0"/>
              <w:ind w:right="679"/>
              <w:rPr>
                <w:sz w:val="20"/>
              </w:rPr>
            </w:pPr>
            <w:r>
              <w:rPr>
                <w:sz w:val="20"/>
              </w:rPr>
              <w:t>0.972</w:t>
            </w:r>
          </w:p>
        </w:tc>
        <w:tc>
          <w:tcPr>
            <w:tcW w:w="1457" w:type="dxa"/>
          </w:tcPr>
          <w:p>
            <w:pPr>
              <w:pStyle w:val="TableParagraph"/>
              <w:spacing w:line="201" w:lineRule="exact" w:before="0"/>
              <w:ind w:right="47"/>
              <w:rPr>
                <w:b/>
                <w:sz w:val="20"/>
              </w:rPr>
            </w:pPr>
            <w:r>
              <w:rPr>
                <w:b/>
                <w:color w:val="041BA1"/>
                <w:sz w:val="20"/>
              </w:rPr>
              <w:t>-0.028</w:t>
            </w:r>
          </w:p>
        </w:tc>
      </w:tr>
      <w:tr>
        <w:trPr>
          <w:trHeight w:val="240" w:hRule="atLeast"/>
        </w:trPr>
        <w:tc>
          <w:tcPr>
            <w:tcW w:w="788" w:type="dxa"/>
          </w:tcPr>
          <w:p>
            <w:pPr>
              <w:pStyle w:val="TableParagraph"/>
              <w:ind w:left="50"/>
              <w:jc w:val="left"/>
              <w:rPr>
                <w:sz w:val="20"/>
              </w:rPr>
            </w:pPr>
            <w:r>
              <w:rPr>
                <w:sz w:val="20"/>
              </w:rPr>
              <w:t>RS</w:t>
            </w:r>
          </w:p>
        </w:tc>
        <w:tc>
          <w:tcPr>
            <w:tcW w:w="1569" w:type="dxa"/>
          </w:tcPr>
          <w:p>
            <w:pPr>
              <w:pStyle w:val="TableParagraph"/>
              <w:ind w:right="345"/>
              <w:rPr>
                <w:sz w:val="20"/>
              </w:rPr>
            </w:pPr>
            <w:r>
              <w:rPr>
                <w:sz w:val="20"/>
              </w:rPr>
              <w:t>CGCAGT</w:t>
            </w:r>
          </w:p>
        </w:tc>
        <w:tc>
          <w:tcPr>
            <w:tcW w:w="1565" w:type="dxa"/>
          </w:tcPr>
          <w:p>
            <w:pPr>
              <w:pStyle w:val="TableParagraph"/>
              <w:ind w:left="325" w:right="352"/>
              <w:jc w:val="center"/>
              <w:rPr>
                <w:sz w:val="20"/>
              </w:rPr>
            </w:pPr>
            <w:r>
              <w:rPr>
                <w:sz w:val="20"/>
              </w:rPr>
              <w:t>899.04</w:t>
            </w:r>
          </w:p>
        </w:tc>
        <w:tc>
          <w:tcPr>
            <w:tcW w:w="1563" w:type="dxa"/>
          </w:tcPr>
          <w:p>
            <w:pPr>
              <w:pStyle w:val="TableParagraph"/>
              <w:ind w:left="433"/>
              <w:jc w:val="left"/>
              <w:rPr>
                <w:sz w:val="20"/>
              </w:rPr>
            </w:pPr>
            <w:r>
              <w:rPr>
                <w:sz w:val="20"/>
              </w:rPr>
              <w:t>853</w:t>
            </w:r>
          </w:p>
        </w:tc>
        <w:tc>
          <w:tcPr>
            <w:tcW w:w="1995" w:type="dxa"/>
          </w:tcPr>
          <w:p>
            <w:pPr>
              <w:pStyle w:val="TableParagraph"/>
              <w:ind w:right="679"/>
              <w:rPr>
                <w:sz w:val="20"/>
              </w:rPr>
            </w:pPr>
            <w:r>
              <w:rPr>
                <w:sz w:val="20"/>
              </w:rPr>
              <w:t>0.949</w:t>
            </w:r>
          </w:p>
        </w:tc>
        <w:tc>
          <w:tcPr>
            <w:tcW w:w="1457" w:type="dxa"/>
          </w:tcPr>
          <w:p>
            <w:pPr>
              <w:pStyle w:val="TableParagraph"/>
              <w:ind w:right="47"/>
              <w:rPr>
                <w:b/>
                <w:sz w:val="20"/>
              </w:rPr>
            </w:pPr>
            <w:r>
              <w:rPr>
                <w:b/>
                <w:color w:val="041BA1"/>
                <w:sz w:val="20"/>
              </w:rPr>
              <w:t>-0.053</w:t>
            </w:r>
          </w:p>
        </w:tc>
      </w:tr>
      <w:tr>
        <w:trPr>
          <w:trHeight w:val="240" w:hRule="atLeast"/>
        </w:trPr>
        <w:tc>
          <w:tcPr>
            <w:tcW w:w="788" w:type="dxa"/>
          </w:tcPr>
          <w:p>
            <w:pPr>
              <w:pStyle w:val="TableParagraph"/>
              <w:ind w:left="50"/>
              <w:jc w:val="left"/>
              <w:rPr>
                <w:sz w:val="20"/>
              </w:rPr>
            </w:pPr>
            <w:r>
              <w:rPr>
                <w:sz w:val="20"/>
              </w:rPr>
              <w:t>RS</w:t>
            </w:r>
          </w:p>
        </w:tc>
        <w:tc>
          <w:tcPr>
            <w:tcW w:w="1569" w:type="dxa"/>
          </w:tcPr>
          <w:p>
            <w:pPr>
              <w:pStyle w:val="TableParagraph"/>
              <w:ind w:right="345"/>
              <w:rPr>
                <w:sz w:val="20"/>
              </w:rPr>
            </w:pPr>
            <w:r>
              <w:rPr>
                <w:sz w:val="20"/>
              </w:rPr>
              <w:t>AGATCT</w:t>
            </w:r>
          </w:p>
        </w:tc>
        <w:tc>
          <w:tcPr>
            <w:tcW w:w="1565" w:type="dxa"/>
          </w:tcPr>
          <w:p>
            <w:pPr>
              <w:pStyle w:val="TableParagraph"/>
              <w:ind w:left="331" w:right="352"/>
              <w:jc w:val="center"/>
              <w:rPr>
                <w:sz w:val="20"/>
              </w:rPr>
            </w:pPr>
            <w:r>
              <w:rPr>
                <w:sz w:val="20"/>
              </w:rPr>
              <w:t>1206.86</w:t>
            </w:r>
          </w:p>
        </w:tc>
        <w:tc>
          <w:tcPr>
            <w:tcW w:w="1563" w:type="dxa"/>
          </w:tcPr>
          <w:p>
            <w:pPr>
              <w:pStyle w:val="TableParagraph"/>
              <w:ind w:left="371"/>
              <w:jc w:val="left"/>
              <w:rPr>
                <w:sz w:val="20"/>
              </w:rPr>
            </w:pPr>
            <w:r>
              <w:rPr>
                <w:sz w:val="20"/>
              </w:rPr>
              <w:t>1106</w:t>
            </w:r>
          </w:p>
        </w:tc>
        <w:tc>
          <w:tcPr>
            <w:tcW w:w="1995" w:type="dxa"/>
          </w:tcPr>
          <w:p>
            <w:pPr>
              <w:pStyle w:val="TableParagraph"/>
              <w:ind w:right="679"/>
              <w:rPr>
                <w:sz w:val="20"/>
              </w:rPr>
            </w:pPr>
            <w:r>
              <w:rPr>
                <w:sz w:val="20"/>
              </w:rPr>
              <w:t>0.916</w:t>
            </w:r>
          </w:p>
        </w:tc>
        <w:tc>
          <w:tcPr>
            <w:tcW w:w="1457" w:type="dxa"/>
          </w:tcPr>
          <w:p>
            <w:pPr>
              <w:pStyle w:val="TableParagraph"/>
              <w:ind w:right="47"/>
              <w:rPr>
                <w:b/>
                <w:sz w:val="20"/>
              </w:rPr>
            </w:pPr>
            <w:r>
              <w:rPr>
                <w:b/>
                <w:color w:val="041BA1"/>
                <w:sz w:val="20"/>
              </w:rPr>
              <w:t>-0.087</w:t>
            </w:r>
          </w:p>
        </w:tc>
      </w:tr>
      <w:tr>
        <w:trPr>
          <w:trHeight w:val="240" w:hRule="atLeast"/>
        </w:trPr>
        <w:tc>
          <w:tcPr>
            <w:tcW w:w="788" w:type="dxa"/>
          </w:tcPr>
          <w:p>
            <w:pPr>
              <w:pStyle w:val="TableParagraph"/>
              <w:ind w:left="50"/>
              <w:jc w:val="left"/>
              <w:rPr>
                <w:sz w:val="20"/>
              </w:rPr>
            </w:pPr>
            <w:r>
              <w:rPr>
                <w:sz w:val="20"/>
              </w:rPr>
              <w:t>RS</w:t>
            </w:r>
          </w:p>
        </w:tc>
        <w:tc>
          <w:tcPr>
            <w:tcW w:w="1569" w:type="dxa"/>
          </w:tcPr>
          <w:p>
            <w:pPr>
              <w:pStyle w:val="TableParagraph"/>
              <w:ind w:right="345"/>
              <w:rPr>
                <w:sz w:val="20"/>
              </w:rPr>
            </w:pPr>
            <w:r>
              <w:rPr>
                <w:sz w:val="20"/>
              </w:rPr>
              <w:t>CGCTCT</w:t>
            </w:r>
          </w:p>
        </w:tc>
        <w:tc>
          <w:tcPr>
            <w:tcW w:w="1565" w:type="dxa"/>
          </w:tcPr>
          <w:p>
            <w:pPr>
              <w:pStyle w:val="TableParagraph"/>
              <w:ind w:left="331" w:right="352"/>
              <w:jc w:val="center"/>
              <w:rPr>
                <w:sz w:val="20"/>
              </w:rPr>
            </w:pPr>
            <w:r>
              <w:rPr>
                <w:sz w:val="20"/>
              </w:rPr>
              <w:t>1094.14</w:t>
            </w:r>
          </w:p>
        </w:tc>
        <w:tc>
          <w:tcPr>
            <w:tcW w:w="1563" w:type="dxa"/>
          </w:tcPr>
          <w:p>
            <w:pPr>
              <w:pStyle w:val="TableParagraph"/>
              <w:ind w:left="433"/>
              <w:jc w:val="left"/>
              <w:rPr>
                <w:sz w:val="20"/>
              </w:rPr>
            </w:pPr>
            <w:r>
              <w:rPr>
                <w:sz w:val="20"/>
              </w:rPr>
              <w:t>942</w:t>
            </w:r>
          </w:p>
        </w:tc>
        <w:tc>
          <w:tcPr>
            <w:tcW w:w="1995" w:type="dxa"/>
          </w:tcPr>
          <w:p>
            <w:pPr>
              <w:pStyle w:val="TableParagraph"/>
              <w:ind w:right="679"/>
              <w:rPr>
                <w:sz w:val="20"/>
              </w:rPr>
            </w:pPr>
            <w:r>
              <w:rPr>
                <w:sz w:val="20"/>
              </w:rPr>
              <w:t>0.861</w:t>
            </w:r>
          </w:p>
        </w:tc>
        <w:tc>
          <w:tcPr>
            <w:tcW w:w="1457" w:type="dxa"/>
          </w:tcPr>
          <w:p>
            <w:pPr>
              <w:pStyle w:val="TableParagraph"/>
              <w:ind w:right="47"/>
              <w:rPr>
                <w:b/>
                <w:sz w:val="20"/>
              </w:rPr>
            </w:pPr>
            <w:r>
              <w:rPr>
                <w:b/>
                <w:color w:val="041BA1"/>
                <w:sz w:val="20"/>
              </w:rPr>
              <w:t>-0.150</w:t>
            </w:r>
          </w:p>
        </w:tc>
      </w:tr>
      <w:tr>
        <w:trPr>
          <w:trHeight w:val="240" w:hRule="atLeast"/>
        </w:trPr>
        <w:tc>
          <w:tcPr>
            <w:tcW w:w="788" w:type="dxa"/>
          </w:tcPr>
          <w:p>
            <w:pPr>
              <w:pStyle w:val="TableParagraph"/>
              <w:ind w:left="50"/>
              <w:jc w:val="left"/>
              <w:rPr>
                <w:sz w:val="20"/>
              </w:rPr>
            </w:pPr>
            <w:r>
              <w:rPr>
                <w:sz w:val="20"/>
              </w:rPr>
              <w:t>RS</w:t>
            </w:r>
          </w:p>
        </w:tc>
        <w:tc>
          <w:tcPr>
            <w:tcW w:w="1569" w:type="dxa"/>
          </w:tcPr>
          <w:p>
            <w:pPr>
              <w:pStyle w:val="TableParagraph"/>
              <w:ind w:right="345"/>
              <w:rPr>
                <w:sz w:val="20"/>
              </w:rPr>
            </w:pPr>
            <w:r>
              <w:rPr>
                <w:sz w:val="20"/>
              </w:rPr>
              <w:t>CGTTCG</w:t>
            </w:r>
          </w:p>
        </w:tc>
        <w:tc>
          <w:tcPr>
            <w:tcW w:w="1565" w:type="dxa"/>
          </w:tcPr>
          <w:p>
            <w:pPr>
              <w:pStyle w:val="TableParagraph"/>
              <w:ind w:left="325" w:right="352"/>
              <w:jc w:val="center"/>
              <w:rPr>
                <w:sz w:val="20"/>
              </w:rPr>
            </w:pPr>
            <w:r>
              <w:rPr>
                <w:sz w:val="20"/>
              </w:rPr>
              <w:t>142.40</w:t>
            </w:r>
          </w:p>
        </w:tc>
        <w:tc>
          <w:tcPr>
            <w:tcW w:w="1563" w:type="dxa"/>
          </w:tcPr>
          <w:p>
            <w:pPr>
              <w:pStyle w:val="TableParagraph"/>
              <w:ind w:left="433"/>
              <w:jc w:val="left"/>
              <w:rPr>
                <w:sz w:val="20"/>
              </w:rPr>
            </w:pPr>
            <w:r>
              <w:rPr>
                <w:sz w:val="20"/>
              </w:rPr>
              <w:t>121</w:t>
            </w:r>
          </w:p>
        </w:tc>
        <w:tc>
          <w:tcPr>
            <w:tcW w:w="1995" w:type="dxa"/>
          </w:tcPr>
          <w:p>
            <w:pPr>
              <w:pStyle w:val="TableParagraph"/>
              <w:ind w:right="679"/>
              <w:rPr>
                <w:sz w:val="20"/>
              </w:rPr>
            </w:pPr>
            <w:r>
              <w:rPr>
                <w:sz w:val="20"/>
              </w:rPr>
              <w:t>0.850</w:t>
            </w:r>
          </w:p>
        </w:tc>
        <w:tc>
          <w:tcPr>
            <w:tcW w:w="1457" w:type="dxa"/>
          </w:tcPr>
          <w:p>
            <w:pPr>
              <w:pStyle w:val="TableParagraph"/>
              <w:ind w:right="47"/>
              <w:rPr>
                <w:b/>
                <w:sz w:val="20"/>
              </w:rPr>
            </w:pPr>
            <w:r>
              <w:rPr>
                <w:b/>
                <w:color w:val="041BA1"/>
                <w:sz w:val="20"/>
              </w:rPr>
              <w:t>-0.163</w:t>
            </w:r>
          </w:p>
        </w:tc>
      </w:tr>
      <w:tr>
        <w:trPr>
          <w:trHeight w:val="240" w:hRule="atLeast"/>
        </w:trPr>
        <w:tc>
          <w:tcPr>
            <w:tcW w:w="788" w:type="dxa"/>
          </w:tcPr>
          <w:p>
            <w:pPr>
              <w:pStyle w:val="TableParagraph"/>
              <w:ind w:left="50"/>
              <w:jc w:val="left"/>
              <w:rPr>
                <w:sz w:val="20"/>
              </w:rPr>
            </w:pPr>
            <w:r>
              <w:rPr>
                <w:sz w:val="20"/>
              </w:rPr>
              <w:t>RS</w:t>
            </w:r>
          </w:p>
        </w:tc>
        <w:tc>
          <w:tcPr>
            <w:tcW w:w="1569" w:type="dxa"/>
          </w:tcPr>
          <w:p>
            <w:pPr>
              <w:pStyle w:val="TableParagraph"/>
              <w:ind w:right="345"/>
              <w:rPr>
                <w:sz w:val="20"/>
              </w:rPr>
            </w:pPr>
            <w:r>
              <w:rPr>
                <w:sz w:val="20"/>
              </w:rPr>
              <w:t>AGGTCA</w:t>
            </w:r>
          </w:p>
        </w:tc>
        <w:tc>
          <w:tcPr>
            <w:tcW w:w="1565" w:type="dxa"/>
          </w:tcPr>
          <w:p>
            <w:pPr>
              <w:pStyle w:val="TableParagraph"/>
              <w:ind w:left="325" w:right="352"/>
              <w:jc w:val="center"/>
              <w:rPr>
                <w:sz w:val="20"/>
              </w:rPr>
            </w:pPr>
            <w:r>
              <w:rPr>
                <w:sz w:val="20"/>
              </w:rPr>
              <w:t>957.85</w:t>
            </w:r>
          </w:p>
        </w:tc>
        <w:tc>
          <w:tcPr>
            <w:tcW w:w="1563" w:type="dxa"/>
          </w:tcPr>
          <w:p>
            <w:pPr>
              <w:pStyle w:val="TableParagraph"/>
              <w:ind w:left="433"/>
              <w:jc w:val="left"/>
              <w:rPr>
                <w:sz w:val="20"/>
              </w:rPr>
            </w:pPr>
            <w:r>
              <w:rPr>
                <w:sz w:val="20"/>
              </w:rPr>
              <w:t>808</w:t>
            </w:r>
          </w:p>
        </w:tc>
        <w:tc>
          <w:tcPr>
            <w:tcW w:w="1995" w:type="dxa"/>
          </w:tcPr>
          <w:p>
            <w:pPr>
              <w:pStyle w:val="TableParagraph"/>
              <w:ind w:right="679"/>
              <w:rPr>
                <w:sz w:val="20"/>
              </w:rPr>
            </w:pPr>
            <w:r>
              <w:rPr>
                <w:sz w:val="20"/>
              </w:rPr>
              <w:t>0.844</w:t>
            </w:r>
          </w:p>
        </w:tc>
        <w:tc>
          <w:tcPr>
            <w:tcW w:w="1457" w:type="dxa"/>
          </w:tcPr>
          <w:p>
            <w:pPr>
              <w:pStyle w:val="TableParagraph"/>
              <w:ind w:right="47"/>
              <w:rPr>
                <w:b/>
                <w:sz w:val="20"/>
              </w:rPr>
            </w:pPr>
            <w:r>
              <w:rPr>
                <w:b/>
                <w:color w:val="041BA1"/>
                <w:sz w:val="20"/>
              </w:rPr>
              <w:t>-0.170</w:t>
            </w:r>
          </w:p>
        </w:tc>
      </w:tr>
      <w:tr>
        <w:trPr>
          <w:trHeight w:val="240" w:hRule="atLeast"/>
        </w:trPr>
        <w:tc>
          <w:tcPr>
            <w:tcW w:w="788" w:type="dxa"/>
          </w:tcPr>
          <w:p>
            <w:pPr>
              <w:pStyle w:val="TableParagraph"/>
              <w:ind w:left="50"/>
              <w:jc w:val="left"/>
              <w:rPr>
                <w:sz w:val="20"/>
              </w:rPr>
            </w:pPr>
            <w:r>
              <w:rPr>
                <w:sz w:val="20"/>
              </w:rPr>
              <w:t>RS</w:t>
            </w:r>
          </w:p>
        </w:tc>
        <w:tc>
          <w:tcPr>
            <w:tcW w:w="1569" w:type="dxa"/>
          </w:tcPr>
          <w:p>
            <w:pPr>
              <w:pStyle w:val="TableParagraph"/>
              <w:ind w:right="345"/>
              <w:rPr>
                <w:sz w:val="20"/>
              </w:rPr>
            </w:pPr>
            <w:r>
              <w:rPr>
                <w:sz w:val="20"/>
              </w:rPr>
              <w:t>CGATCA</w:t>
            </w:r>
          </w:p>
        </w:tc>
        <w:tc>
          <w:tcPr>
            <w:tcW w:w="1565" w:type="dxa"/>
          </w:tcPr>
          <w:p>
            <w:pPr>
              <w:pStyle w:val="TableParagraph"/>
              <w:ind w:left="325" w:right="352"/>
              <w:jc w:val="center"/>
              <w:rPr>
                <w:sz w:val="20"/>
              </w:rPr>
            </w:pPr>
            <w:r>
              <w:rPr>
                <w:sz w:val="20"/>
              </w:rPr>
              <w:t>524.43</w:t>
            </w:r>
          </w:p>
        </w:tc>
        <w:tc>
          <w:tcPr>
            <w:tcW w:w="1563" w:type="dxa"/>
          </w:tcPr>
          <w:p>
            <w:pPr>
              <w:pStyle w:val="TableParagraph"/>
              <w:ind w:left="433"/>
              <w:jc w:val="left"/>
              <w:rPr>
                <w:sz w:val="20"/>
              </w:rPr>
            </w:pPr>
            <w:r>
              <w:rPr>
                <w:sz w:val="20"/>
              </w:rPr>
              <w:t>416</w:t>
            </w:r>
          </w:p>
        </w:tc>
        <w:tc>
          <w:tcPr>
            <w:tcW w:w="1995" w:type="dxa"/>
          </w:tcPr>
          <w:p>
            <w:pPr>
              <w:pStyle w:val="TableParagraph"/>
              <w:ind w:right="679"/>
              <w:rPr>
                <w:sz w:val="20"/>
              </w:rPr>
            </w:pPr>
            <w:r>
              <w:rPr>
                <w:sz w:val="20"/>
              </w:rPr>
              <w:t>0.793</w:t>
            </w:r>
          </w:p>
        </w:tc>
        <w:tc>
          <w:tcPr>
            <w:tcW w:w="1457" w:type="dxa"/>
          </w:tcPr>
          <w:p>
            <w:pPr>
              <w:pStyle w:val="TableParagraph"/>
              <w:ind w:right="47"/>
              <w:rPr>
                <w:b/>
                <w:sz w:val="20"/>
              </w:rPr>
            </w:pPr>
            <w:r>
              <w:rPr>
                <w:b/>
                <w:color w:val="041BA1"/>
                <w:sz w:val="20"/>
              </w:rPr>
              <w:t>-0.232</w:t>
            </w:r>
          </w:p>
        </w:tc>
      </w:tr>
      <w:tr>
        <w:trPr>
          <w:trHeight w:val="240" w:hRule="atLeast"/>
        </w:trPr>
        <w:tc>
          <w:tcPr>
            <w:tcW w:w="788" w:type="dxa"/>
          </w:tcPr>
          <w:p>
            <w:pPr>
              <w:pStyle w:val="TableParagraph"/>
              <w:ind w:left="50"/>
              <w:jc w:val="left"/>
              <w:rPr>
                <w:sz w:val="20"/>
              </w:rPr>
            </w:pPr>
            <w:r>
              <w:rPr>
                <w:sz w:val="20"/>
              </w:rPr>
              <w:t>RS</w:t>
            </w:r>
          </w:p>
        </w:tc>
        <w:tc>
          <w:tcPr>
            <w:tcW w:w="1569" w:type="dxa"/>
          </w:tcPr>
          <w:p>
            <w:pPr>
              <w:pStyle w:val="TableParagraph"/>
              <w:ind w:right="345"/>
              <w:rPr>
                <w:sz w:val="20"/>
              </w:rPr>
            </w:pPr>
            <w:r>
              <w:rPr>
                <w:sz w:val="20"/>
              </w:rPr>
              <w:t>AGGTCT</w:t>
            </w:r>
          </w:p>
        </w:tc>
        <w:tc>
          <w:tcPr>
            <w:tcW w:w="1565" w:type="dxa"/>
          </w:tcPr>
          <w:p>
            <w:pPr>
              <w:pStyle w:val="TableParagraph"/>
              <w:ind w:left="331" w:right="352"/>
              <w:jc w:val="center"/>
              <w:rPr>
                <w:sz w:val="20"/>
              </w:rPr>
            </w:pPr>
            <w:r>
              <w:rPr>
                <w:sz w:val="20"/>
              </w:rPr>
              <w:t>1184.81</w:t>
            </w:r>
          </w:p>
        </w:tc>
        <w:tc>
          <w:tcPr>
            <w:tcW w:w="1563" w:type="dxa"/>
          </w:tcPr>
          <w:p>
            <w:pPr>
              <w:pStyle w:val="TableParagraph"/>
              <w:ind w:left="433"/>
              <w:jc w:val="left"/>
              <w:rPr>
                <w:sz w:val="20"/>
              </w:rPr>
            </w:pPr>
            <w:r>
              <w:rPr>
                <w:sz w:val="20"/>
              </w:rPr>
              <w:t>939</w:t>
            </w:r>
          </w:p>
        </w:tc>
        <w:tc>
          <w:tcPr>
            <w:tcW w:w="1995" w:type="dxa"/>
          </w:tcPr>
          <w:p>
            <w:pPr>
              <w:pStyle w:val="TableParagraph"/>
              <w:ind w:right="679"/>
              <w:rPr>
                <w:sz w:val="20"/>
              </w:rPr>
            </w:pPr>
            <w:r>
              <w:rPr>
                <w:sz w:val="20"/>
              </w:rPr>
              <w:t>0.793</w:t>
            </w:r>
          </w:p>
        </w:tc>
        <w:tc>
          <w:tcPr>
            <w:tcW w:w="1457" w:type="dxa"/>
          </w:tcPr>
          <w:p>
            <w:pPr>
              <w:pStyle w:val="TableParagraph"/>
              <w:ind w:right="47"/>
              <w:rPr>
                <w:b/>
                <w:sz w:val="20"/>
              </w:rPr>
            </w:pPr>
            <w:r>
              <w:rPr>
                <w:b/>
                <w:color w:val="041BA1"/>
                <w:sz w:val="20"/>
              </w:rPr>
              <w:t>-0.233</w:t>
            </w:r>
          </w:p>
        </w:tc>
      </w:tr>
      <w:tr>
        <w:trPr>
          <w:trHeight w:val="240" w:hRule="atLeast"/>
        </w:trPr>
        <w:tc>
          <w:tcPr>
            <w:tcW w:w="788" w:type="dxa"/>
          </w:tcPr>
          <w:p>
            <w:pPr>
              <w:pStyle w:val="TableParagraph"/>
              <w:ind w:left="50"/>
              <w:jc w:val="left"/>
              <w:rPr>
                <w:sz w:val="20"/>
              </w:rPr>
            </w:pPr>
            <w:r>
              <w:rPr>
                <w:sz w:val="20"/>
              </w:rPr>
              <w:t>RS</w:t>
            </w:r>
          </w:p>
        </w:tc>
        <w:tc>
          <w:tcPr>
            <w:tcW w:w="1569" w:type="dxa"/>
          </w:tcPr>
          <w:p>
            <w:pPr>
              <w:pStyle w:val="TableParagraph"/>
              <w:ind w:right="345"/>
              <w:rPr>
                <w:sz w:val="20"/>
              </w:rPr>
            </w:pPr>
            <w:r>
              <w:rPr>
                <w:sz w:val="20"/>
              </w:rPr>
              <w:t>AGGTCG</w:t>
            </w:r>
          </w:p>
        </w:tc>
        <w:tc>
          <w:tcPr>
            <w:tcW w:w="1565" w:type="dxa"/>
          </w:tcPr>
          <w:p>
            <w:pPr>
              <w:pStyle w:val="TableParagraph"/>
              <w:ind w:left="325" w:right="352"/>
              <w:jc w:val="center"/>
              <w:rPr>
                <w:sz w:val="20"/>
              </w:rPr>
            </w:pPr>
            <w:r>
              <w:rPr>
                <w:sz w:val="20"/>
              </w:rPr>
              <w:t>360.17</w:t>
            </w:r>
          </w:p>
        </w:tc>
        <w:tc>
          <w:tcPr>
            <w:tcW w:w="1563" w:type="dxa"/>
          </w:tcPr>
          <w:p>
            <w:pPr>
              <w:pStyle w:val="TableParagraph"/>
              <w:ind w:left="433"/>
              <w:jc w:val="left"/>
              <w:rPr>
                <w:sz w:val="20"/>
              </w:rPr>
            </w:pPr>
            <w:r>
              <w:rPr>
                <w:sz w:val="20"/>
              </w:rPr>
              <w:t>284</w:t>
            </w:r>
          </w:p>
        </w:tc>
        <w:tc>
          <w:tcPr>
            <w:tcW w:w="1995" w:type="dxa"/>
          </w:tcPr>
          <w:p>
            <w:pPr>
              <w:pStyle w:val="TableParagraph"/>
              <w:ind w:right="679"/>
              <w:rPr>
                <w:sz w:val="20"/>
              </w:rPr>
            </w:pPr>
            <w:r>
              <w:rPr>
                <w:sz w:val="20"/>
              </w:rPr>
              <w:t>0.789</w:t>
            </w:r>
          </w:p>
        </w:tc>
        <w:tc>
          <w:tcPr>
            <w:tcW w:w="1457" w:type="dxa"/>
          </w:tcPr>
          <w:p>
            <w:pPr>
              <w:pStyle w:val="TableParagraph"/>
              <w:ind w:right="47"/>
              <w:rPr>
                <w:b/>
                <w:sz w:val="20"/>
              </w:rPr>
            </w:pPr>
            <w:r>
              <w:rPr>
                <w:b/>
                <w:color w:val="041BA1"/>
                <w:sz w:val="20"/>
              </w:rPr>
              <w:t>-0.238</w:t>
            </w:r>
          </w:p>
        </w:tc>
      </w:tr>
      <w:tr>
        <w:trPr>
          <w:trHeight w:val="240" w:hRule="atLeast"/>
        </w:trPr>
        <w:tc>
          <w:tcPr>
            <w:tcW w:w="788" w:type="dxa"/>
          </w:tcPr>
          <w:p>
            <w:pPr>
              <w:pStyle w:val="TableParagraph"/>
              <w:ind w:left="50"/>
              <w:jc w:val="left"/>
              <w:rPr>
                <w:sz w:val="20"/>
              </w:rPr>
            </w:pPr>
            <w:r>
              <w:rPr>
                <w:sz w:val="20"/>
              </w:rPr>
              <w:t>RS</w:t>
            </w:r>
          </w:p>
        </w:tc>
        <w:tc>
          <w:tcPr>
            <w:tcW w:w="1569" w:type="dxa"/>
          </w:tcPr>
          <w:p>
            <w:pPr>
              <w:pStyle w:val="TableParagraph"/>
              <w:ind w:right="345"/>
              <w:rPr>
                <w:sz w:val="20"/>
              </w:rPr>
            </w:pPr>
            <w:r>
              <w:rPr>
                <w:sz w:val="20"/>
              </w:rPr>
              <w:t>CGATCT</w:t>
            </w:r>
          </w:p>
        </w:tc>
        <w:tc>
          <w:tcPr>
            <w:tcW w:w="1565" w:type="dxa"/>
          </w:tcPr>
          <w:p>
            <w:pPr>
              <w:pStyle w:val="TableParagraph"/>
              <w:ind w:left="325" w:right="352"/>
              <w:jc w:val="center"/>
              <w:rPr>
                <w:sz w:val="20"/>
              </w:rPr>
            </w:pPr>
            <w:r>
              <w:rPr>
                <w:sz w:val="20"/>
              </w:rPr>
              <w:t>648.69</w:t>
            </w:r>
          </w:p>
        </w:tc>
        <w:tc>
          <w:tcPr>
            <w:tcW w:w="1563" w:type="dxa"/>
          </w:tcPr>
          <w:p>
            <w:pPr>
              <w:pStyle w:val="TableParagraph"/>
              <w:ind w:left="433"/>
              <w:jc w:val="left"/>
              <w:rPr>
                <w:sz w:val="20"/>
              </w:rPr>
            </w:pPr>
            <w:r>
              <w:rPr>
                <w:sz w:val="20"/>
              </w:rPr>
              <w:t>497</w:t>
            </w:r>
          </w:p>
        </w:tc>
        <w:tc>
          <w:tcPr>
            <w:tcW w:w="1995" w:type="dxa"/>
          </w:tcPr>
          <w:p>
            <w:pPr>
              <w:pStyle w:val="TableParagraph"/>
              <w:ind w:right="679"/>
              <w:rPr>
                <w:sz w:val="20"/>
              </w:rPr>
            </w:pPr>
            <w:r>
              <w:rPr>
                <w:sz w:val="20"/>
              </w:rPr>
              <w:t>0.766</w:t>
            </w:r>
          </w:p>
        </w:tc>
        <w:tc>
          <w:tcPr>
            <w:tcW w:w="1457" w:type="dxa"/>
          </w:tcPr>
          <w:p>
            <w:pPr>
              <w:pStyle w:val="TableParagraph"/>
              <w:ind w:right="47"/>
              <w:rPr>
                <w:b/>
                <w:sz w:val="20"/>
              </w:rPr>
            </w:pPr>
            <w:r>
              <w:rPr>
                <w:b/>
                <w:color w:val="041BA1"/>
                <w:sz w:val="20"/>
              </w:rPr>
              <w:t>-0.266</w:t>
            </w:r>
          </w:p>
        </w:tc>
      </w:tr>
      <w:tr>
        <w:trPr>
          <w:trHeight w:val="240" w:hRule="atLeast"/>
        </w:trPr>
        <w:tc>
          <w:tcPr>
            <w:tcW w:w="788" w:type="dxa"/>
          </w:tcPr>
          <w:p>
            <w:pPr>
              <w:pStyle w:val="TableParagraph"/>
              <w:ind w:left="50"/>
              <w:jc w:val="left"/>
              <w:rPr>
                <w:sz w:val="20"/>
              </w:rPr>
            </w:pPr>
            <w:r>
              <w:rPr>
                <w:sz w:val="20"/>
              </w:rPr>
              <w:t>RS</w:t>
            </w:r>
          </w:p>
        </w:tc>
        <w:tc>
          <w:tcPr>
            <w:tcW w:w="1569" w:type="dxa"/>
          </w:tcPr>
          <w:p>
            <w:pPr>
              <w:pStyle w:val="TableParagraph"/>
              <w:ind w:right="345"/>
              <w:rPr>
                <w:sz w:val="20"/>
              </w:rPr>
            </w:pPr>
            <w:r>
              <w:rPr>
                <w:sz w:val="20"/>
              </w:rPr>
              <w:t>AGGTCC</w:t>
            </w:r>
          </w:p>
        </w:tc>
        <w:tc>
          <w:tcPr>
            <w:tcW w:w="1565" w:type="dxa"/>
          </w:tcPr>
          <w:p>
            <w:pPr>
              <w:pStyle w:val="TableParagraph"/>
              <w:ind w:left="331" w:right="352"/>
              <w:jc w:val="center"/>
              <w:rPr>
                <w:sz w:val="20"/>
              </w:rPr>
            </w:pPr>
            <w:r>
              <w:rPr>
                <w:sz w:val="20"/>
              </w:rPr>
              <w:t>1362.00</w:t>
            </w:r>
          </w:p>
        </w:tc>
        <w:tc>
          <w:tcPr>
            <w:tcW w:w="1563" w:type="dxa"/>
          </w:tcPr>
          <w:p>
            <w:pPr>
              <w:pStyle w:val="TableParagraph"/>
              <w:ind w:left="371"/>
              <w:jc w:val="left"/>
              <w:rPr>
                <w:sz w:val="20"/>
              </w:rPr>
            </w:pPr>
            <w:r>
              <w:rPr>
                <w:sz w:val="20"/>
              </w:rPr>
              <w:t>1036</w:t>
            </w:r>
          </w:p>
        </w:tc>
        <w:tc>
          <w:tcPr>
            <w:tcW w:w="1995" w:type="dxa"/>
          </w:tcPr>
          <w:p>
            <w:pPr>
              <w:pStyle w:val="TableParagraph"/>
              <w:ind w:right="679"/>
              <w:rPr>
                <w:sz w:val="20"/>
              </w:rPr>
            </w:pPr>
            <w:r>
              <w:rPr>
                <w:sz w:val="20"/>
              </w:rPr>
              <w:t>0.761</w:t>
            </w:r>
          </w:p>
        </w:tc>
        <w:tc>
          <w:tcPr>
            <w:tcW w:w="1457" w:type="dxa"/>
          </w:tcPr>
          <w:p>
            <w:pPr>
              <w:pStyle w:val="TableParagraph"/>
              <w:ind w:right="47"/>
              <w:rPr>
                <w:b/>
                <w:sz w:val="20"/>
              </w:rPr>
            </w:pPr>
            <w:r>
              <w:rPr>
                <w:b/>
                <w:color w:val="041BA1"/>
                <w:sz w:val="20"/>
              </w:rPr>
              <w:t>-0.274</w:t>
            </w:r>
          </w:p>
        </w:tc>
      </w:tr>
      <w:tr>
        <w:trPr>
          <w:trHeight w:val="240" w:hRule="atLeast"/>
        </w:trPr>
        <w:tc>
          <w:tcPr>
            <w:tcW w:w="788" w:type="dxa"/>
          </w:tcPr>
          <w:p>
            <w:pPr>
              <w:pStyle w:val="TableParagraph"/>
              <w:ind w:left="50"/>
              <w:jc w:val="left"/>
              <w:rPr>
                <w:sz w:val="20"/>
              </w:rPr>
            </w:pPr>
            <w:r>
              <w:rPr>
                <w:sz w:val="20"/>
              </w:rPr>
              <w:t>RS</w:t>
            </w:r>
          </w:p>
        </w:tc>
        <w:tc>
          <w:tcPr>
            <w:tcW w:w="1569" w:type="dxa"/>
          </w:tcPr>
          <w:p>
            <w:pPr>
              <w:pStyle w:val="TableParagraph"/>
              <w:ind w:right="345"/>
              <w:rPr>
                <w:sz w:val="20"/>
              </w:rPr>
            </w:pPr>
            <w:r>
              <w:rPr>
                <w:sz w:val="20"/>
              </w:rPr>
              <w:t>CGGAGT</w:t>
            </w:r>
          </w:p>
        </w:tc>
        <w:tc>
          <w:tcPr>
            <w:tcW w:w="1565" w:type="dxa"/>
          </w:tcPr>
          <w:p>
            <w:pPr>
              <w:pStyle w:val="TableParagraph"/>
              <w:ind w:left="325" w:right="352"/>
              <w:jc w:val="center"/>
              <w:rPr>
                <w:sz w:val="20"/>
              </w:rPr>
            </w:pPr>
            <w:r>
              <w:rPr>
                <w:sz w:val="20"/>
              </w:rPr>
              <w:t>983.28</w:t>
            </w:r>
          </w:p>
        </w:tc>
        <w:tc>
          <w:tcPr>
            <w:tcW w:w="1563" w:type="dxa"/>
          </w:tcPr>
          <w:p>
            <w:pPr>
              <w:pStyle w:val="TableParagraph"/>
              <w:ind w:left="433"/>
              <w:jc w:val="left"/>
              <w:rPr>
                <w:sz w:val="20"/>
              </w:rPr>
            </w:pPr>
            <w:r>
              <w:rPr>
                <w:sz w:val="20"/>
              </w:rPr>
              <w:t>745</w:t>
            </w:r>
          </w:p>
        </w:tc>
        <w:tc>
          <w:tcPr>
            <w:tcW w:w="1995" w:type="dxa"/>
          </w:tcPr>
          <w:p>
            <w:pPr>
              <w:pStyle w:val="TableParagraph"/>
              <w:ind w:right="679"/>
              <w:rPr>
                <w:sz w:val="20"/>
              </w:rPr>
            </w:pPr>
            <w:r>
              <w:rPr>
                <w:sz w:val="20"/>
              </w:rPr>
              <w:t>0.758</w:t>
            </w:r>
          </w:p>
        </w:tc>
        <w:tc>
          <w:tcPr>
            <w:tcW w:w="1457" w:type="dxa"/>
          </w:tcPr>
          <w:p>
            <w:pPr>
              <w:pStyle w:val="TableParagraph"/>
              <w:ind w:right="47"/>
              <w:rPr>
                <w:b/>
                <w:sz w:val="20"/>
              </w:rPr>
            </w:pPr>
            <w:r>
              <w:rPr>
                <w:b/>
                <w:color w:val="041BA1"/>
                <w:sz w:val="20"/>
              </w:rPr>
              <w:t>-0.278</w:t>
            </w:r>
          </w:p>
        </w:tc>
      </w:tr>
      <w:tr>
        <w:trPr>
          <w:trHeight w:val="240" w:hRule="atLeast"/>
        </w:trPr>
        <w:tc>
          <w:tcPr>
            <w:tcW w:w="788" w:type="dxa"/>
          </w:tcPr>
          <w:p>
            <w:pPr>
              <w:pStyle w:val="TableParagraph"/>
              <w:ind w:left="50"/>
              <w:jc w:val="left"/>
              <w:rPr>
                <w:sz w:val="20"/>
              </w:rPr>
            </w:pPr>
            <w:r>
              <w:rPr>
                <w:sz w:val="20"/>
              </w:rPr>
              <w:t>RS</w:t>
            </w:r>
          </w:p>
        </w:tc>
        <w:tc>
          <w:tcPr>
            <w:tcW w:w="1569" w:type="dxa"/>
          </w:tcPr>
          <w:p>
            <w:pPr>
              <w:pStyle w:val="TableParagraph"/>
              <w:ind w:right="345"/>
              <w:rPr>
                <w:sz w:val="20"/>
              </w:rPr>
            </w:pPr>
            <w:r>
              <w:rPr>
                <w:sz w:val="20"/>
              </w:rPr>
              <w:t>CGTAGT</w:t>
            </w:r>
          </w:p>
        </w:tc>
        <w:tc>
          <w:tcPr>
            <w:tcW w:w="1565" w:type="dxa"/>
          </w:tcPr>
          <w:p>
            <w:pPr>
              <w:pStyle w:val="TableParagraph"/>
              <w:ind w:left="325" w:right="352"/>
              <w:jc w:val="center"/>
              <w:rPr>
                <w:sz w:val="20"/>
              </w:rPr>
            </w:pPr>
            <w:r>
              <w:rPr>
                <w:sz w:val="20"/>
              </w:rPr>
              <w:t>384.91</w:t>
            </w:r>
          </w:p>
        </w:tc>
        <w:tc>
          <w:tcPr>
            <w:tcW w:w="1563" w:type="dxa"/>
          </w:tcPr>
          <w:p>
            <w:pPr>
              <w:pStyle w:val="TableParagraph"/>
              <w:ind w:left="433"/>
              <w:jc w:val="left"/>
              <w:rPr>
                <w:sz w:val="20"/>
              </w:rPr>
            </w:pPr>
            <w:r>
              <w:rPr>
                <w:sz w:val="20"/>
              </w:rPr>
              <w:t>278</w:t>
            </w:r>
          </w:p>
        </w:tc>
        <w:tc>
          <w:tcPr>
            <w:tcW w:w="1995" w:type="dxa"/>
          </w:tcPr>
          <w:p>
            <w:pPr>
              <w:pStyle w:val="TableParagraph"/>
              <w:ind w:right="679"/>
              <w:rPr>
                <w:sz w:val="20"/>
              </w:rPr>
            </w:pPr>
            <w:r>
              <w:rPr>
                <w:sz w:val="20"/>
              </w:rPr>
              <w:t>0.722</w:t>
            </w:r>
          </w:p>
        </w:tc>
        <w:tc>
          <w:tcPr>
            <w:tcW w:w="1457" w:type="dxa"/>
          </w:tcPr>
          <w:p>
            <w:pPr>
              <w:pStyle w:val="TableParagraph"/>
              <w:ind w:right="47"/>
              <w:rPr>
                <w:b/>
                <w:sz w:val="20"/>
              </w:rPr>
            </w:pPr>
            <w:r>
              <w:rPr>
                <w:b/>
                <w:color w:val="041BA1"/>
                <w:sz w:val="20"/>
              </w:rPr>
              <w:t>-0.325</w:t>
            </w:r>
          </w:p>
        </w:tc>
      </w:tr>
      <w:tr>
        <w:trPr>
          <w:trHeight w:val="240" w:hRule="atLeast"/>
        </w:trPr>
        <w:tc>
          <w:tcPr>
            <w:tcW w:w="788" w:type="dxa"/>
          </w:tcPr>
          <w:p>
            <w:pPr>
              <w:pStyle w:val="TableParagraph"/>
              <w:ind w:left="50"/>
              <w:jc w:val="left"/>
              <w:rPr>
                <w:sz w:val="20"/>
              </w:rPr>
            </w:pPr>
            <w:r>
              <w:rPr>
                <w:sz w:val="20"/>
              </w:rPr>
              <w:t>RS</w:t>
            </w:r>
          </w:p>
        </w:tc>
        <w:tc>
          <w:tcPr>
            <w:tcW w:w="1569" w:type="dxa"/>
          </w:tcPr>
          <w:p>
            <w:pPr>
              <w:pStyle w:val="TableParagraph"/>
              <w:ind w:right="345"/>
              <w:rPr>
                <w:sz w:val="20"/>
              </w:rPr>
            </w:pPr>
            <w:r>
              <w:rPr>
                <w:sz w:val="20"/>
              </w:rPr>
              <w:t>CGGTCG</w:t>
            </w:r>
          </w:p>
        </w:tc>
        <w:tc>
          <w:tcPr>
            <w:tcW w:w="1565" w:type="dxa"/>
          </w:tcPr>
          <w:p>
            <w:pPr>
              <w:pStyle w:val="TableParagraph"/>
              <w:ind w:left="325" w:right="352"/>
              <w:jc w:val="center"/>
              <w:rPr>
                <w:sz w:val="20"/>
              </w:rPr>
            </w:pPr>
            <w:r>
              <w:rPr>
                <w:sz w:val="20"/>
              </w:rPr>
              <w:t>363.77</w:t>
            </w:r>
          </w:p>
        </w:tc>
        <w:tc>
          <w:tcPr>
            <w:tcW w:w="1563" w:type="dxa"/>
          </w:tcPr>
          <w:p>
            <w:pPr>
              <w:pStyle w:val="TableParagraph"/>
              <w:ind w:left="433"/>
              <w:jc w:val="left"/>
              <w:rPr>
                <w:sz w:val="20"/>
              </w:rPr>
            </w:pPr>
            <w:r>
              <w:rPr>
                <w:sz w:val="20"/>
              </w:rPr>
              <w:t>235</w:t>
            </w:r>
          </w:p>
        </w:tc>
        <w:tc>
          <w:tcPr>
            <w:tcW w:w="1995" w:type="dxa"/>
          </w:tcPr>
          <w:p>
            <w:pPr>
              <w:pStyle w:val="TableParagraph"/>
              <w:ind w:right="679"/>
              <w:rPr>
                <w:sz w:val="20"/>
              </w:rPr>
            </w:pPr>
            <w:r>
              <w:rPr>
                <w:sz w:val="20"/>
              </w:rPr>
              <w:t>0.646</w:t>
            </w:r>
          </w:p>
        </w:tc>
        <w:tc>
          <w:tcPr>
            <w:tcW w:w="1457" w:type="dxa"/>
          </w:tcPr>
          <w:p>
            <w:pPr>
              <w:pStyle w:val="TableParagraph"/>
              <w:ind w:right="47"/>
              <w:rPr>
                <w:b/>
                <w:sz w:val="20"/>
              </w:rPr>
            </w:pPr>
            <w:r>
              <w:rPr>
                <w:b/>
                <w:color w:val="041BA1"/>
                <w:sz w:val="20"/>
              </w:rPr>
              <w:t>-0.437</w:t>
            </w:r>
          </w:p>
        </w:tc>
      </w:tr>
      <w:tr>
        <w:trPr>
          <w:trHeight w:val="240" w:hRule="atLeast"/>
        </w:trPr>
        <w:tc>
          <w:tcPr>
            <w:tcW w:w="788" w:type="dxa"/>
          </w:tcPr>
          <w:p>
            <w:pPr>
              <w:pStyle w:val="TableParagraph"/>
              <w:ind w:left="50"/>
              <w:jc w:val="left"/>
              <w:rPr>
                <w:sz w:val="20"/>
              </w:rPr>
            </w:pPr>
            <w:r>
              <w:rPr>
                <w:sz w:val="20"/>
              </w:rPr>
              <w:t>RS</w:t>
            </w:r>
          </w:p>
        </w:tc>
        <w:tc>
          <w:tcPr>
            <w:tcW w:w="1569" w:type="dxa"/>
          </w:tcPr>
          <w:p>
            <w:pPr>
              <w:pStyle w:val="TableParagraph"/>
              <w:ind w:right="345"/>
              <w:rPr>
                <w:sz w:val="20"/>
              </w:rPr>
            </w:pPr>
            <w:r>
              <w:rPr>
                <w:sz w:val="20"/>
              </w:rPr>
              <w:t>CGATCC</w:t>
            </w:r>
          </w:p>
        </w:tc>
        <w:tc>
          <w:tcPr>
            <w:tcW w:w="1565" w:type="dxa"/>
          </w:tcPr>
          <w:p>
            <w:pPr>
              <w:pStyle w:val="TableParagraph"/>
              <w:ind w:left="325" w:right="352"/>
              <w:jc w:val="center"/>
              <w:rPr>
                <w:sz w:val="20"/>
              </w:rPr>
            </w:pPr>
            <w:r>
              <w:rPr>
                <w:sz w:val="20"/>
              </w:rPr>
              <w:t>745.70</w:t>
            </w:r>
          </w:p>
        </w:tc>
        <w:tc>
          <w:tcPr>
            <w:tcW w:w="1563" w:type="dxa"/>
          </w:tcPr>
          <w:p>
            <w:pPr>
              <w:pStyle w:val="TableParagraph"/>
              <w:ind w:left="433"/>
              <w:jc w:val="left"/>
              <w:rPr>
                <w:sz w:val="20"/>
              </w:rPr>
            </w:pPr>
            <w:r>
              <w:rPr>
                <w:sz w:val="20"/>
              </w:rPr>
              <w:t>455</w:t>
            </w:r>
          </w:p>
        </w:tc>
        <w:tc>
          <w:tcPr>
            <w:tcW w:w="1995" w:type="dxa"/>
          </w:tcPr>
          <w:p>
            <w:pPr>
              <w:pStyle w:val="TableParagraph"/>
              <w:ind w:right="679"/>
              <w:rPr>
                <w:sz w:val="20"/>
              </w:rPr>
            </w:pPr>
            <w:r>
              <w:rPr>
                <w:sz w:val="20"/>
              </w:rPr>
              <w:t>0.610</w:t>
            </w:r>
          </w:p>
        </w:tc>
        <w:tc>
          <w:tcPr>
            <w:tcW w:w="1457" w:type="dxa"/>
          </w:tcPr>
          <w:p>
            <w:pPr>
              <w:pStyle w:val="TableParagraph"/>
              <w:ind w:right="47"/>
              <w:rPr>
                <w:b/>
                <w:sz w:val="20"/>
              </w:rPr>
            </w:pPr>
            <w:r>
              <w:rPr>
                <w:b/>
                <w:color w:val="041BA1"/>
                <w:sz w:val="20"/>
              </w:rPr>
              <w:t>-0.494</w:t>
            </w:r>
          </w:p>
        </w:tc>
      </w:tr>
      <w:tr>
        <w:trPr>
          <w:trHeight w:val="240" w:hRule="atLeast"/>
        </w:trPr>
        <w:tc>
          <w:tcPr>
            <w:tcW w:w="788" w:type="dxa"/>
          </w:tcPr>
          <w:p>
            <w:pPr>
              <w:pStyle w:val="TableParagraph"/>
              <w:ind w:left="50"/>
              <w:jc w:val="left"/>
              <w:rPr>
                <w:sz w:val="20"/>
              </w:rPr>
            </w:pPr>
            <w:r>
              <w:rPr>
                <w:sz w:val="20"/>
              </w:rPr>
              <w:t>RS</w:t>
            </w:r>
          </w:p>
        </w:tc>
        <w:tc>
          <w:tcPr>
            <w:tcW w:w="1569" w:type="dxa"/>
          </w:tcPr>
          <w:p>
            <w:pPr>
              <w:pStyle w:val="TableParagraph"/>
              <w:ind w:right="345"/>
              <w:rPr>
                <w:sz w:val="20"/>
              </w:rPr>
            </w:pPr>
            <w:r>
              <w:rPr>
                <w:sz w:val="20"/>
              </w:rPr>
              <w:t>AGATCC</w:t>
            </w:r>
          </w:p>
        </w:tc>
        <w:tc>
          <w:tcPr>
            <w:tcW w:w="1565" w:type="dxa"/>
          </w:tcPr>
          <w:p>
            <w:pPr>
              <w:pStyle w:val="TableParagraph"/>
              <w:ind w:left="331" w:right="352"/>
              <w:jc w:val="center"/>
              <w:rPr>
                <w:sz w:val="20"/>
              </w:rPr>
            </w:pPr>
            <w:r>
              <w:rPr>
                <w:sz w:val="20"/>
              </w:rPr>
              <w:t>1387.35</w:t>
            </w:r>
          </w:p>
        </w:tc>
        <w:tc>
          <w:tcPr>
            <w:tcW w:w="1563" w:type="dxa"/>
          </w:tcPr>
          <w:p>
            <w:pPr>
              <w:pStyle w:val="TableParagraph"/>
              <w:ind w:left="433"/>
              <w:jc w:val="left"/>
              <w:rPr>
                <w:sz w:val="20"/>
              </w:rPr>
            </w:pPr>
            <w:r>
              <w:rPr>
                <w:sz w:val="20"/>
              </w:rPr>
              <w:t>830</w:t>
            </w:r>
          </w:p>
        </w:tc>
        <w:tc>
          <w:tcPr>
            <w:tcW w:w="1995" w:type="dxa"/>
          </w:tcPr>
          <w:p>
            <w:pPr>
              <w:pStyle w:val="TableParagraph"/>
              <w:ind w:right="679"/>
              <w:rPr>
                <w:sz w:val="20"/>
              </w:rPr>
            </w:pPr>
            <w:r>
              <w:rPr>
                <w:sz w:val="20"/>
              </w:rPr>
              <w:t>0.598</w:t>
            </w:r>
          </w:p>
        </w:tc>
        <w:tc>
          <w:tcPr>
            <w:tcW w:w="1457" w:type="dxa"/>
          </w:tcPr>
          <w:p>
            <w:pPr>
              <w:pStyle w:val="TableParagraph"/>
              <w:ind w:right="47"/>
              <w:rPr>
                <w:b/>
                <w:sz w:val="20"/>
              </w:rPr>
            </w:pPr>
            <w:r>
              <w:rPr>
                <w:b/>
                <w:color w:val="041BA1"/>
                <w:sz w:val="20"/>
              </w:rPr>
              <w:t>-0.514</w:t>
            </w:r>
          </w:p>
        </w:tc>
      </w:tr>
      <w:tr>
        <w:trPr>
          <w:trHeight w:val="239" w:hRule="atLeast"/>
        </w:trPr>
        <w:tc>
          <w:tcPr>
            <w:tcW w:w="788" w:type="dxa"/>
          </w:tcPr>
          <w:p>
            <w:pPr>
              <w:pStyle w:val="TableParagraph"/>
              <w:ind w:left="50"/>
              <w:jc w:val="left"/>
              <w:rPr>
                <w:sz w:val="20"/>
              </w:rPr>
            </w:pPr>
            <w:r>
              <w:rPr>
                <w:sz w:val="20"/>
              </w:rPr>
              <w:t>RS</w:t>
            </w:r>
          </w:p>
        </w:tc>
        <w:tc>
          <w:tcPr>
            <w:tcW w:w="1569" w:type="dxa"/>
          </w:tcPr>
          <w:p>
            <w:pPr>
              <w:pStyle w:val="TableParagraph"/>
              <w:ind w:right="345"/>
              <w:rPr>
                <w:sz w:val="20"/>
              </w:rPr>
            </w:pPr>
            <w:r>
              <w:rPr>
                <w:sz w:val="20"/>
              </w:rPr>
              <w:t>CGGTCC</w:t>
            </w:r>
          </w:p>
        </w:tc>
        <w:tc>
          <w:tcPr>
            <w:tcW w:w="1565" w:type="dxa"/>
          </w:tcPr>
          <w:p>
            <w:pPr>
              <w:pStyle w:val="TableParagraph"/>
              <w:ind w:left="331" w:right="352"/>
              <w:jc w:val="center"/>
              <w:rPr>
                <w:sz w:val="20"/>
              </w:rPr>
            </w:pPr>
            <w:r>
              <w:rPr>
                <w:sz w:val="20"/>
              </w:rPr>
              <w:t>1375.63</w:t>
            </w:r>
          </w:p>
        </w:tc>
        <w:tc>
          <w:tcPr>
            <w:tcW w:w="1563" w:type="dxa"/>
          </w:tcPr>
          <w:p>
            <w:pPr>
              <w:pStyle w:val="TableParagraph"/>
              <w:ind w:left="433"/>
              <w:jc w:val="left"/>
              <w:rPr>
                <w:sz w:val="20"/>
              </w:rPr>
            </w:pPr>
            <w:r>
              <w:rPr>
                <w:sz w:val="20"/>
              </w:rPr>
              <w:t>821</w:t>
            </w:r>
          </w:p>
        </w:tc>
        <w:tc>
          <w:tcPr>
            <w:tcW w:w="1995" w:type="dxa"/>
          </w:tcPr>
          <w:p>
            <w:pPr>
              <w:pStyle w:val="TableParagraph"/>
              <w:ind w:right="679"/>
              <w:rPr>
                <w:sz w:val="20"/>
              </w:rPr>
            </w:pPr>
            <w:r>
              <w:rPr>
                <w:sz w:val="20"/>
              </w:rPr>
              <w:t>0.597</w:t>
            </w:r>
          </w:p>
        </w:tc>
        <w:tc>
          <w:tcPr>
            <w:tcW w:w="1457" w:type="dxa"/>
          </w:tcPr>
          <w:p>
            <w:pPr>
              <w:pStyle w:val="TableParagraph"/>
              <w:ind w:right="47"/>
              <w:rPr>
                <w:b/>
                <w:sz w:val="20"/>
              </w:rPr>
            </w:pPr>
            <w:r>
              <w:rPr>
                <w:b/>
                <w:color w:val="041BA1"/>
                <w:sz w:val="20"/>
              </w:rPr>
              <w:t>-0.516</w:t>
            </w:r>
          </w:p>
        </w:tc>
      </w:tr>
      <w:tr>
        <w:trPr>
          <w:trHeight w:val="240" w:hRule="atLeast"/>
        </w:trPr>
        <w:tc>
          <w:tcPr>
            <w:tcW w:w="788" w:type="dxa"/>
          </w:tcPr>
          <w:p>
            <w:pPr>
              <w:pStyle w:val="TableParagraph"/>
              <w:ind w:left="50"/>
              <w:jc w:val="left"/>
              <w:rPr>
                <w:sz w:val="20"/>
              </w:rPr>
            </w:pPr>
            <w:r>
              <w:rPr>
                <w:sz w:val="20"/>
              </w:rPr>
              <w:t>RS</w:t>
            </w:r>
          </w:p>
        </w:tc>
        <w:tc>
          <w:tcPr>
            <w:tcW w:w="1569" w:type="dxa"/>
          </w:tcPr>
          <w:p>
            <w:pPr>
              <w:pStyle w:val="TableParagraph"/>
              <w:ind w:right="345"/>
              <w:rPr>
                <w:sz w:val="20"/>
              </w:rPr>
            </w:pPr>
            <w:r>
              <w:rPr>
                <w:sz w:val="20"/>
              </w:rPr>
              <w:t>CGATCG</w:t>
            </w:r>
          </w:p>
        </w:tc>
        <w:tc>
          <w:tcPr>
            <w:tcW w:w="1565" w:type="dxa"/>
          </w:tcPr>
          <w:p>
            <w:pPr>
              <w:pStyle w:val="TableParagraph"/>
              <w:ind w:left="325" w:right="352"/>
              <w:jc w:val="center"/>
              <w:rPr>
                <w:sz w:val="20"/>
              </w:rPr>
            </w:pPr>
            <w:r>
              <w:rPr>
                <w:sz w:val="20"/>
              </w:rPr>
              <w:t>197.19</w:t>
            </w:r>
          </w:p>
        </w:tc>
        <w:tc>
          <w:tcPr>
            <w:tcW w:w="1563" w:type="dxa"/>
          </w:tcPr>
          <w:p>
            <w:pPr>
              <w:pStyle w:val="TableParagraph"/>
              <w:ind w:left="433"/>
              <w:jc w:val="left"/>
              <w:rPr>
                <w:sz w:val="20"/>
              </w:rPr>
            </w:pPr>
            <w:r>
              <w:rPr>
                <w:sz w:val="20"/>
              </w:rPr>
              <w:t>107</w:t>
            </w:r>
          </w:p>
        </w:tc>
        <w:tc>
          <w:tcPr>
            <w:tcW w:w="1995" w:type="dxa"/>
          </w:tcPr>
          <w:p>
            <w:pPr>
              <w:pStyle w:val="TableParagraph"/>
              <w:ind w:right="679"/>
              <w:rPr>
                <w:sz w:val="20"/>
              </w:rPr>
            </w:pPr>
            <w:r>
              <w:rPr>
                <w:sz w:val="20"/>
              </w:rPr>
              <w:t>0.543</w:t>
            </w:r>
          </w:p>
        </w:tc>
        <w:tc>
          <w:tcPr>
            <w:tcW w:w="1457" w:type="dxa"/>
          </w:tcPr>
          <w:p>
            <w:pPr>
              <w:pStyle w:val="TableParagraph"/>
              <w:ind w:right="47"/>
              <w:rPr>
                <w:b/>
                <w:sz w:val="20"/>
              </w:rPr>
            </w:pPr>
            <w:r>
              <w:rPr>
                <w:b/>
                <w:color w:val="041BA1"/>
                <w:sz w:val="20"/>
              </w:rPr>
              <w:t>-0.611</w:t>
            </w:r>
          </w:p>
        </w:tc>
      </w:tr>
      <w:tr>
        <w:trPr>
          <w:trHeight w:val="240" w:hRule="atLeast"/>
        </w:trPr>
        <w:tc>
          <w:tcPr>
            <w:tcW w:w="788" w:type="dxa"/>
          </w:tcPr>
          <w:p>
            <w:pPr>
              <w:pStyle w:val="TableParagraph"/>
              <w:ind w:left="50"/>
              <w:jc w:val="left"/>
              <w:rPr>
                <w:sz w:val="20"/>
              </w:rPr>
            </w:pPr>
            <w:r>
              <w:rPr>
                <w:sz w:val="20"/>
              </w:rPr>
              <w:t>RS</w:t>
            </w:r>
          </w:p>
        </w:tc>
        <w:tc>
          <w:tcPr>
            <w:tcW w:w="1569" w:type="dxa"/>
          </w:tcPr>
          <w:p>
            <w:pPr>
              <w:pStyle w:val="TableParagraph"/>
              <w:ind w:right="345"/>
              <w:rPr>
                <w:sz w:val="20"/>
              </w:rPr>
            </w:pPr>
            <w:r>
              <w:rPr>
                <w:sz w:val="20"/>
              </w:rPr>
              <w:t>CGGTCA</w:t>
            </w:r>
          </w:p>
        </w:tc>
        <w:tc>
          <w:tcPr>
            <w:tcW w:w="1565" w:type="dxa"/>
          </w:tcPr>
          <w:p>
            <w:pPr>
              <w:pStyle w:val="TableParagraph"/>
              <w:ind w:left="325" w:right="352"/>
              <w:jc w:val="center"/>
              <w:rPr>
                <w:sz w:val="20"/>
              </w:rPr>
            </w:pPr>
            <w:r>
              <w:rPr>
                <w:sz w:val="20"/>
              </w:rPr>
              <w:t>967.43</w:t>
            </w:r>
          </w:p>
        </w:tc>
        <w:tc>
          <w:tcPr>
            <w:tcW w:w="1563" w:type="dxa"/>
          </w:tcPr>
          <w:p>
            <w:pPr>
              <w:pStyle w:val="TableParagraph"/>
              <w:ind w:left="433"/>
              <w:jc w:val="left"/>
              <w:rPr>
                <w:sz w:val="20"/>
              </w:rPr>
            </w:pPr>
            <w:r>
              <w:rPr>
                <w:sz w:val="20"/>
              </w:rPr>
              <w:t>507</w:t>
            </w:r>
          </w:p>
        </w:tc>
        <w:tc>
          <w:tcPr>
            <w:tcW w:w="1995" w:type="dxa"/>
          </w:tcPr>
          <w:p>
            <w:pPr>
              <w:pStyle w:val="TableParagraph"/>
              <w:ind w:right="679"/>
              <w:rPr>
                <w:sz w:val="20"/>
              </w:rPr>
            </w:pPr>
            <w:r>
              <w:rPr>
                <w:sz w:val="20"/>
              </w:rPr>
              <w:t>0.524</w:t>
            </w:r>
          </w:p>
        </w:tc>
        <w:tc>
          <w:tcPr>
            <w:tcW w:w="1457" w:type="dxa"/>
          </w:tcPr>
          <w:p>
            <w:pPr>
              <w:pStyle w:val="TableParagraph"/>
              <w:ind w:right="47"/>
              <w:rPr>
                <w:b/>
                <w:sz w:val="20"/>
              </w:rPr>
            </w:pPr>
            <w:r>
              <w:rPr>
                <w:b/>
                <w:color w:val="041BA1"/>
                <w:sz w:val="20"/>
              </w:rPr>
              <w:t>-0.646</w:t>
            </w:r>
          </w:p>
        </w:tc>
      </w:tr>
      <w:tr>
        <w:trPr>
          <w:trHeight w:val="240" w:hRule="atLeast"/>
        </w:trPr>
        <w:tc>
          <w:tcPr>
            <w:tcW w:w="788" w:type="dxa"/>
          </w:tcPr>
          <w:p>
            <w:pPr>
              <w:pStyle w:val="TableParagraph"/>
              <w:ind w:left="50"/>
              <w:jc w:val="left"/>
              <w:rPr>
                <w:sz w:val="20"/>
              </w:rPr>
            </w:pPr>
            <w:r>
              <w:rPr>
                <w:sz w:val="20"/>
              </w:rPr>
              <w:t>RS</w:t>
            </w:r>
          </w:p>
        </w:tc>
        <w:tc>
          <w:tcPr>
            <w:tcW w:w="1569" w:type="dxa"/>
          </w:tcPr>
          <w:p>
            <w:pPr>
              <w:pStyle w:val="TableParagraph"/>
              <w:ind w:right="345"/>
              <w:rPr>
                <w:sz w:val="20"/>
              </w:rPr>
            </w:pPr>
            <w:r>
              <w:rPr>
                <w:sz w:val="20"/>
              </w:rPr>
              <w:t>CGTAGC</w:t>
            </w:r>
          </w:p>
        </w:tc>
        <w:tc>
          <w:tcPr>
            <w:tcW w:w="1565" w:type="dxa"/>
          </w:tcPr>
          <w:p>
            <w:pPr>
              <w:pStyle w:val="TableParagraph"/>
              <w:ind w:left="325" w:right="352"/>
              <w:jc w:val="center"/>
              <w:rPr>
                <w:sz w:val="20"/>
              </w:rPr>
            </w:pPr>
            <w:r>
              <w:rPr>
                <w:sz w:val="20"/>
              </w:rPr>
              <w:t>610.09</w:t>
            </w:r>
          </w:p>
        </w:tc>
        <w:tc>
          <w:tcPr>
            <w:tcW w:w="1563" w:type="dxa"/>
          </w:tcPr>
          <w:p>
            <w:pPr>
              <w:pStyle w:val="TableParagraph"/>
              <w:ind w:left="433"/>
              <w:jc w:val="left"/>
              <w:rPr>
                <w:sz w:val="20"/>
              </w:rPr>
            </w:pPr>
            <w:r>
              <w:rPr>
                <w:sz w:val="20"/>
              </w:rPr>
              <w:t>317</w:t>
            </w:r>
          </w:p>
        </w:tc>
        <w:tc>
          <w:tcPr>
            <w:tcW w:w="1995" w:type="dxa"/>
          </w:tcPr>
          <w:p>
            <w:pPr>
              <w:pStyle w:val="TableParagraph"/>
              <w:ind w:right="679"/>
              <w:rPr>
                <w:sz w:val="20"/>
              </w:rPr>
            </w:pPr>
            <w:r>
              <w:rPr>
                <w:sz w:val="20"/>
              </w:rPr>
              <w:t>0.520</w:t>
            </w:r>
          </w:p>
        </w:tc>
        <w:tc>
          <w:tcPr>
            <w:tcW w:w="1457" w:type="dxa"/>
          </w:tcPr>
          <w:p>
            <w:pPr>
              <w:pStyle w:val="TableParagraph"/>
              <w:ind w:right="47"/>
              <w:rPr>
                <w:b/>
                <w:sz w:val="20"/>
              </w:rPr>
            </w:pPr>
            <w:r>
              <w:rPr>
                <w:b/>
                <w:color w:val="041BA1"/>
                <w:sz w:val="20"/>
              </w:rPr>
              <w:t>-0.655</w:t>
            </w:r>
          </w:p>
        </w:tc>
      </w:tr>
      <w:tr>
        <w:trPr>
          <w:trHeight w:val="240" w:hRule="atLeast"/>
        </w:trPr>
        <w:tc>
          <w:tcPr>
            <w:tcW w:w="788" w:type="dxa"/>
          </w:tcPr>
          <w:p>
            <w:pPr>
              <w:pStyle w:val="TableParagraph"/>
              <w:ind w:left="50"/>
              <w:jc w:val="left"/>
              <w:rPr>
                <w:sz w:val="20"/>
              </w:rPr>
            </w:pPr>
            <w:r>
              <w:rPr>
                <w:sz w:val="20"/>
              </w:rPr>
              <w:t>RS</w:t>
            </w:r>
          </w:p>
        </w:tc>
        <w:tc>
          <w:tcPr>
            <w:tcW w:w="1569" w:type="dxa"/>
          </w:tcPr>
          <w:p>
            <w:pPr>
              <w:pStyle w:val="TableParagraph"/>
              <w:ind w:right="345"/>
              <w:rPr>
                <w:sz w:val="20"/>
              </w:rPr>
            </w:pPr>
            <w:r>
              <w:rPr>
                <w:sz w:val="20"/>
              </w:rPr>
              <w:t>AGATCG</w:t>
            </w:r>
          </w:p>
        </w:tc>
        <w:tc>
          <w:tcPr>
            <w:tcW w:w="1565" w:type="dxa"/>
          </w:tcPr>
          <w:p>
            <w:pPr>
              <w:pStyle w:val="TableParagraph"/>
              <w:ind w:left="325" w:right="352"/>
              <w:jc w:val="center"/>
              <w:rPr>
                <w:sz w:val="20"/>
              </w:rPr>
            </w:pPr>
            <w:r>
              <w:rPr>
                <w:sz w:val="20"/>
              </w:rPr>
              <w:t>366.87</w:t>
            </w:r>
          </w:p>
        </w:tc>
        <w:tc>
          <w:tcPr>
            <w:tcW w:w="1563" w:type="dxa"/>
          </w:tcPr>
          <w:p>
            <w:pPr>
              <w:pStyle w:val="TableParagraph"/>
              <w:ind w:left="433"/>
              <w:jc w:val="left"/>
              <w:rPr>
                <w:sz w:val="20"/>
              </w:rPr>
            </w:pPr>
            <w:r>
              <w:rPr>
                <w:sz w:val="20"/>
              </w:rPr>
              <w:t>177</w:t>
            </w:r>
          </w:p>
        </w:tc>
        <w:tc>
          <w:tcPr>
            <w:tcW w:w="1995" w:type="dxa"/>
          </w:tcPr>
          <w:p>
            <w:pPr>
              <w:pStyle w:val="TableParagraph"/>
              <w:ind w:right="679"/>
              <w:rPr>
                <w:sz w:val="20"/>
              </w:rPr>
            </w:pPr>
            <w:r>
              <w:rPr>
                <w:sz w:val="20"/>
              </w:rPr>
              <w:t>0.482</w:t>
            </w:r>
          </w:p>
        </w:tc>
        <w:tc>
          <w:tcPr>
            <w:tcW w:w="1457" w:type="dxa"/>
          </w:tcPr>
          <w:p>
            <w:pPr>
              <w:pStyle w:val="TableParagraph"/>
              <w:ind w:right="47"/>
              <w:rPr>
                <w:b/>
                <w:sz w:val="20"/>
              </w:rPr>
            </w:pPr>
            <w:r>
              <w:rPr>
                <w:b/>
                <w:color w:val="041BA1"/>
                <w:sz w:val="20"/>
              </w:rPr>
              <w:t>-0.729</w:t>
            </w:r>
          </w:p>
        </w:tc>
      </w:tr>
      <w:tr>
        <w:trPr>
          <w:trHeight w:val="240" w:hRule="atLeast"/>
        </w:trPr>
        <w:tc>
          <w:tcPr>
            <w:tcW w:w="788" w:type="dxa"/>
          </w:tcPr>
          <w:p>
            <w:pPr>
              <w:pStyle w:val="TableParagraph"/>
              <w:ind w:left="50"/>
              <w:jc w:val="left"/>
              <w:rPr>
                <w:sz w:val="20"/>
              </w:rPr>
            </w:pPr>
            <w:r>
              <w:rPr>
                <w:sz w:val="20"/>
              </w:rPr>
              <w:t>RS</w:t>
            </w:r>
          </w:p>
        </w:tc>
        <w:tc>
          <w:tcPr>
            <w:tcW w:w="1569" w:type="dxa"/>
          </w:tcPr>
          <w:p>
            <w:pPr>
              <w:pStyle w:val="TableParagraph"/>
              <w:ind w:right="345"/>
              <w:rPr>
                <w:sz w:val="20"/>
              </w:rPr>
            </w:pPr>
            <w:r>
              <w:rPr>
                <w:sz w:val="20"/>
              </w:rPr>
              <w:t>CGGTCT</w:t>
            </w:r>
          </w:p>
        </w:tc>
        <w:tc>
          <w:tcPr>
            <w:tcW w:w="1565" w:type="dxa"/>
          </w:tcPr>
          <w:p>
            <w:pPr>
              <w:pStyle w:val="TableParagraph"/>
              <w:ind w:left="331" w:right="352"/>
              <w:jc w:val="center"/>
              <w:rPr>
                <w:sz w:val="20"/>
              </w:rPr>
            </w:pPr>
            <w:r>
              <w:rPr>
                <w:sz w:val="20"/>
              </w:rPr>
              <w:t>1196.66</w:t>
            </w:r>
          </w:p>
        </w:tc>
        <w:tc>
          <w:tcPr>
            <w:tcW w:w="1563" w:type="dxa"/>
          </w:tcPr>
          <w:p>
            <w:pPr>
              <w:pStyle w:val="TableParagraph"/>
              <w:ind w:left="433"/>
              <w:jc w:val="left"/>
              <w:rPr>
                <w:sz w:val="20"/>
              </w:rPr>
            </w:pPr>
            <w:r>
              <w:rPr>
                <w:sz w:val="20"/>
              </w:rPr>
              <w:t>518</w:t>
            </w:r>
          </w:p>
        </w:tc>
        <w:tc>
          <w:tcPr>
            <w:tcW w:w="1995" w:type="dxa"/>
          </w:tcPr>
          <w:p>
            <w:pPr>
              <w:pStyle w:val="TableParagraph"/>
              <w:ind w:right="679"/>
              <w:rPr>
                <w:sz w:val="20"/>
              </w:rPr>
            </w:pPr>
            <w:r>
              <w:rPr>
                <w:sz w:val="20"/>
              </w:rPr>
              <w:t>0.433</w:t>
            </w:r>
          </w:p>
        </w:tc>
        <w:tc>
          <w:tcPr>
            <w:tcW w:w="1457" w:type="dxa"/>
          </w:tcPr>
          <w:p>
            <w:pPr>
              <w:pStyle w:val="TableParagraph"/>
              <w:ind w:right="47"/>
              <w:rPr>
                <w:b/>
                <w:sz w:val="20"/>
              </w:rPr>
            </w:pPr>
            <w:r>
              <w:rPr>
                <w:b/>
                <w:color w:val="041BA1"/>
                <w:sz w:val="20"/>
              </w:rPr>
              <w:t>-0.837</w:t>
            </w:r>
          </w:p>
        </w:tc>
      </w:tr>
      <w:tr>
        <w:trPr>
          <w:trHeight w:val="240" w:hRule="atLeast"/>
        </w:trPr>
        <w:tc>
          <w:tcPr>
            <w:tcW w:w="788" w:type="dxa"/>
          </w:tcPr>
          <w:p>
            <w:pPr>
              <w:pStyle w:val="TableParagraph"/>
              <w:ind w:left="50"/>
              <w:jc w:val="left"/>
              <w:rPr>
                <w:sz w:val="20"/>
              </w:rPr>
            </w:pPr>
            <w:r>
              <w:rPr>
                <w:sz w:val="20"/>
              </w:rPr>
              <w:t>RT</w:t>
            </w:r>
          </w:p>
        </w:tc>
        <w:tc>
          <w:tcPr>
            <w:tcW w:w="1569" w:type="dxa"/>
          </w:tcPr>
          <w:p>
            <w:pPr>
              <w:pStyle w:val="TableParagraph"/>
              <w:ind w:right="345"/>
              <w:rPr>
                <w:sz w:val="20"/>
              </w:rPr>
            </w:pPr>
            <w:r>
              <w:rPr>
                <w:sz w:val="20"/>
              </w:rPr>
              <w:t>CGCACG</w:t>
            </w:r>
          </w:p>
        </w:tc>
        <w:tc>
          <w:tcPr>
            <w:tcW w:w="1565" w:type="dxa"/>
          </w:tcPr>
          <w:p>
            <w:pPr>
              <w:pStyle w:val="TableParagraph"/>
              <w:ind w:left="325" w:right="352"/>
              <w:jc w:val="center"/>
              <w:rPr>
                <w:sz w:val="20"/>
              </w:rPr>
            </w:pPr>
            <w:r>
              <w:rPr>
                <w:sz w:val="20"/>
              </w:rPr>
              <w:t>450.78</w:t>
            </w:r>
          </w:p>
        </w:tc>
        <w:tc>
          <w:tcPr>
            <w:tcW w:w="1563" w:type="dxa"/>
          </w:tcPr>
          <w:p>
            <w:pPr>
              <w:pStyle w:val="TableParagraph"/>
              <w:ind w:left="433"/>
              <w:jc w:val="left"/>
              <w:rPr>
                <w:sz w:val="20"/>
              </w:rPr>
            </w:pPr>
            <w:r>
              <w:rPr>
                <w:sz w:val="20"/>
              </w:rPr>
              <w:t>858</w:t>
            </w:r>
          </w:p>
        </w:tc>
        <w:tc>
          <w:tcPr>
            <w:tcW w:w="1995" w:type="dxa"/>
          </w:tcPr>
          <w:p>
            <w:pPr>
              <w:pStyle w:val="TableParagraph"/>
              <w:ind w:right="679"/>
              <w:rPr>
                <w:sz w:val="20"/>
              </w:rPr>
            </w:pPr>
            <w:r>
              <w:rPr>
                <w:sz w:val="20"/>
              </w:rPr>
              <w:t>1.903</w:t>
            </w:r>
          </w:p>
        </w:tc>
        <w:tc>
          <w:tcPr>
            <w:tcW w:w="1457" w:type="dxa"/>
          </w:tcPr>
          <w:p>
            <w:pPr>
              <w:pStyle w:val="TableParagraph"/>
              <w:ind w:right="105"/>
              <w:rPr>
                <w:b/>
                <w:sz w:val="20"/>
              </w:rPr>
            </w:pPr>
            <w:r>
              <w:rPr>
                <w:b/>
                <w:color w:val="041BA1"/>
                <w:sz w:val="20"/>
              </w:rPr>
              <w:t>0.644</w:t>
            </w:r>
          </w:p>
        </w:tc>
      </w:tr>
      <w:tr>
        <w:trPr>
          <w:trHeight w:val="240" w:hRule="atLeast"/>
        </w:trPr>
        <w:tc>
          <w:tcPr>
            <w:tcW w:w="788" w:type="dxa"/>
          </w:tcPr>
          <w:p>
            <w:pPr>
              <w:pStyle w:val="TableParagraph"/>
              <w:ind w:left="50"/>
              <w:jc w:val="left"/>
              <w:rPr>
                <w:sz w:val="20"/>
              </w:rPr>
            </w:pPr>
            <w:r>
              <w:rPr>
                <w:sz w:val="20"/>
              </w:rPr>
              <w:t>RT</w:t>
            </w:r>
          </w:p>
        </w:tc>
        <w:tc>
          <w:tcPr>
            <w:tcW w:w="1569" w:type="dxa"/>
          </w:tcPr>
          <w:p>
            <w:pPr>
              <w:pStyle w:val="TableParagraph"/>
              <w:ind w:right="345"/>
              <w:rPr>
                <w:sz w:val="20"/>
              </w:rPr>
            </w:pPr>
            <w:r>
              <w:rPr>
                <w:sz w:val="20"/>
              </w:rPr>
              <w:t>AGAACT</w:t>
            </w:r>
          </w:p>
        </w:tc>
        <w:tc>
          <w:tcPr>
            <w:tcW w:w="1565" w:type="dxa"/>
          </w:tcPr>
          <w:p>
            <w:pPr>
              <w:pStyle w:val="TableParagraph"/>
              <w:ind w:left="331" w:right="352"/>
              <w:jc w:val="center"/>
              <w:rPr>
                <w:sz w:val="20"/>
              </w:rPr>
            </w:pPr>
            <w:r>
              <w:rPr>
                <w:sz w:val="20"/>
              </w:rPr>
              <w:t>1083.61</w:t>
            </w:r>
          </w:p>
        </w:tc>
        <w:tc>
          <w:tcPr>
            <w:tcW w:w="1563" w:type="dxa"/>
          </w:tcPr>
          <w:p>
            <w:pPr>
              <w:pStyle w:val="TableParagraph"/>
              <w:ind w:left="371"/>
              <w:jc w:val="left"/>
              <w:rPr>
                <w:sz w:val="20"/>
              </w:rPr>
            </w:pPr>
            <w:r>
              <w:rPr>
                <w:sz w:val="20"/>
              </w:rPr>
              <w:t>1467</w:t>
            </w:r>
          </w:p>
        </w:tc>
        <w:tc>
          <w:tcPr>
            <w:tcW w:w="1995" w:type="dxa"/>
          </w:tcPr>
          <w:p>
            <w:pPr>
              <w:pStyle w:val="TableParagraph"/>
              <w:ind w:right="679"/>
              <w:rPr>
                <w:sz w:val="20"/>
              </w:rPr>
            </w:pPr>
            <w:r>
              <w:rPr>
                <w:sz w:val="20"/>
              </w:rPr>
              <w:t>1.354</w:t>
            </w:r>
          </w:p>
        </w:tc>
        <w:tc>
          <w:tcPr>
            <w:tcW w:w="1457" w:type="dxa"/>
          </w:tcPr>
          <w:p>
            <w:pPr>
              <w:pStyle w:val="TableParagraph"/>
              <w:ind w:right="105"/>
              <w:rPr>
                <w:b/>
                <w:sz w:val="20"/>
              </w:rPr>
            </w:pPr>
            <w:r>
              <w:rPr>
                <w:b/>
                <w:color w:val="041BA1"/>
                <w:sz w:val="20"/>
              </w:rPr>
              <w:t>0.303</w:t>
            </w:r>
          </w:p>
        </w:tc>
      </w:tr>
      <w:tr>
        <w:trPr>
          <w:trHeight w:val="240" w:hRule="atLeast"/>
        </w:trPr>
        <w:tc>
          <w:tcPr>
            <w:tcW w:w="788" w:type="dxa"/>
          </w:tcPr>
          <w:p>
            <w:pPr>
              <w:pStyle w:val="TableParagraph"/>
              <w:ind w:left="50"/>
              <w:jc w:val="left"/>
              <w:rPr>
                <w:sz w:val="20"/>
              </w:rPr>
            </w:pPr>
            <w:r>
              <w:rPr>
                <w:sz w:val="20"/>
              </w:rPr>
              <w:t>RT</w:t>
            </w:r>
          </w:p>
        </w:tc>
        <w:tc>
          <w:tcPr>
            <w:tcW w:w="1569" w:type="dxa"/>
          </w:tcPr>
          <w:p>
            <w:pPr>
              <w:pStyle w:val="TableParagraph"/>
              <w:ind w:right="345"/>
              <w:rPr>
                <w:sz w:val="20"/>
              </w:rPr>
            </w:pPr>
            <w:r>
              <w:rPr>
                <w:sz w:val="20"/>
              </w:rPr>
              <w:t>CGCACC</w:t>
            </w:r>
          </w:p>
        </w:tc>
        <w:tc>
          <w:tcPr>
            <w:tcW w:w="1565" w:type="dxa"/>
          </w:tcPr>
          <w:p>
            <w:pPr>
              <w:pStyle w:val="TableParagraph"/>
              <w:ind w:left="331" w:right="352"/>
              <w:jc w:val="center"/>
              <w:rPr>
                <w:sz w:val="20"/>
              </w:rPr>
            </w:pPr>
            <w:r>
              <w:rPr>
                <w:sz w:val="20"/>
              </w:rPr>
              <w:t>1372.27</w:t>
            </w:r>
          </w:p>
        </w:tc>
        <w:tc>
          <w:tcPr>
            <w:tcW w:w="1563" w:type="dxa"/>
          </w:tcPr>
          <w:p>
            <w:pPr>
              <w:pStyle w:val="TableParagraph"/>
              <w:ind w:left="371"/>
              <w:jc w:val="left"/>
              <w:rPr>
                <w:sz w:val="20"/>
              </w:rPr>
            </w:pPr>
            <w:r>
              <w:rPr>
                <w:sz w:val="20"/>
              </w:rPr>
              <w:t>1821</w:t>
            </w:r>
          </w:p>
        </w:tc>
        <w:tc>
          <w:tcPr>
            <w:tcW w:w="1995" w:type="dxa"/>
          </w:tcPr>
          <w:p>
            <w:pPr>
              <w:pStyle w:val="TableParagraph"/>
              <w:ind w:right="679"/>
              <w:rPr>
                <w:sz w:val="20"/>
              </w:rPr>
            </w:pPr>
            <w:r>
              <w:rPr>
                <w:sz w:val="20"/>
              </w:rPr>
              <w:t>1.327</w:t>
            </w:r>
          </w:p>
        </w:tc>
        <w:tc>
          <w:tcPr>
            <w:tcW w:w="1457" w:type="dxa"/>
          </w:tcPr>
          <w:p>
            <w:pPr>
              <w:pStyle w:val="TableParagraph"/>
              <w:ind w:right="105"/>
              <w:rPr>
                <w:b/>
                <w:sz w:val="20"/>
              </w:rPr>
            </w:pPr>
            <w:r>
              <w:rPr>
                <w:b/>
                <w:color w:val="041BA1"/>
                <w:sz w:val="20"/>
              </w:rPr>
              <w:t>0.283</w:t>
            </w:r>
          </w:p>
        </w:tc>
      </w:tr>
      <w:tr>
        <w:trPr>
          <w:trHeight w:val="240" w:hRule="atLeast"/>
        </w:trPr>
        <w:tc>
          <w:tcPr>
            <w:tcW w:w="788" w:type="dxa"/>
          </w:tcPr>
          <w:p>
            <w:pPr>
              <w:pStyle w:val="TableParagraph"/>
              <w:ind w:left="50"/>
              <w:jc w:val="left"/>
              <w:rPr>
                <w:sz w:val="20"/>
              </w:rPr>
            </w:pPr>
            <w:r>
              <w:rPr>
                <w:sz w:val="20"/>
              </w:rPr>
              <w:t>RT</w:t>
            </w:r>
          </w:p>
        </w:tc>
        <w:tc>
          <w:tcPr>
            <w:tcW w:w="1569" w:type="dxa"/>
          </w:tcPr>
          <w:p>
            <w:pPr>
              <w:pStyle w:val="TableParagraph"/>
              <w:ind w:right="345"/>
              <w:rPr>
                <w:sz w:val="20"/>
              </w:rPr>
            </w:pPr>
            <w:r>
              <w:rPr>
                <w:sz w:val="20"/>
              </w:rPr>
              <w:t>AGGACG</w:t>
            </w:r>
          </w:p>
        </w:tc>
        <w:tc>
          <w:tcPr>
            <w:tcW w:w="1565" w:type="dxa"/>
          </w:tcPr>
          <w:p>
            <w:pPr>
              <w:pStyle w:val="TableParagraph"/>
              <w:ind w:left="325" w:right="352"/>
              <w:jc w:val="center"/>
              <w:rPr>
                <w:sz w:val="20"/>
              </w:rPr>
            </w:pPr>
            <w:r>
              <w:rPr>
                <w:sz w:val="20"/>
              </w:rPr>
              <w:t>488.14</w:t>
            </w:r>
          </w:p>
        </w:tc>
        <w:tc>
          <w:tcPr>
            <w:tcW w:w="1563" w:type="dxa"/>
          </w:tcPr>
          <w:p>
            <w:pPr>
              <w:pStyle w:val="TableParagraph"/>
              <w:ind w:left="433"/>
              <w:jc w:val="left"/>
              <w:rPr>
                <w:sz w:val="20"/>
              </w:rPr>
            </w:pPr>
            <w:r>
              <w:rPr>
                <w:sz w:val="20"/>
              </w:rPr>
              <w:t>646</w:t>
            </w:r>
          </w:p>
        </w:tc>
        <w:tc>
          <w:tcPr>
            <w:tcW w:w="1995" w:type="dxa"/>
          </w:tcPr>
          <w:p>
            <w:pPr>
              <w:pStyle w:val="TableParagraph"/>
              <w:ind w:right="679"/>
              <w:rPr>
                <w:sz w:val="20"/>
              </w:rPr>
            </w:pPr>
            <w:r>
              <w:rPr>
                <w:sz w:val="20"/>
              </w:rPr>
              <w:t>1.323</w:t>
            </w:r>
          </w:p>
        </w:tc>
        <w:tc>
          <w:tcPr>
            <w:tcW w:w="1457" w:type="dxa"/>
          </w:tcPr>
          <w:p>
            <w:pPr>
              <w:pStyle w:val="TableParagraph"/>
              <w:ind w:right="105"/>
              <w:rPr>
                <w:b/>
                <w:sz w:val="20"/>
              </w:rPr>
            </w:pPr>
            <w:r>
              <w:rPr>
                <w:b/>
                <w:color w:val="041BA1"/>
                <w:sz w:val="20"/>
              </w:rPr>
              <w:t>0.280</w:t>
            </w:r>
          </w:p>
        </w:tc>
      </w:tr>
      <w:tr>
        <w:trPr>
          <w:trHeight w:val="240" w:hRule="atLeast"/>
        </w:trPr>
        <w:tc>
          <w:tcPr>
            <w:tcW w:w="788" w:type="dxa"/>
          </w:tcPr>
          <w:p>
            <w:pPr>
              <w:pStyle w:val="TableParagraph"/>
              <w:ind w:left="50"/>
              <w:jc w:val="left"/>
              <w:rPr>
                <w:sz w:val="20"/>
              </w:rPr>
            </w:pPr>
            <w:r>
              <w:rPr>
                <w:sz w:val="20"/>
              </w:rPr>
              <w:t>RT</w:t>
            </w:r>
          </w:p>
        </w:tc>
        <w:tc>
          <w:tcPr>
            <w:tcW w:w="1569" w:type="dxa"/>
          </w:tcPr>
          <w:p>
            <w:pPr>
              <w:pStyle w:val="TableParagraph"/>
              <w:ind w:right="345"/>
              <w:rPr>
                <w:sz w:val="20"/>
              </w:rPr>
            </w:pPr>
            <w:r>
              <w:rPr>
                <w:sz w:val="20"/>
              </w:rPr>
              <w:t>AGGACT</w:t>
            </w:r>
          </w:p>
        </w:tc>
        <w:tc>
          <w:tcPr>
            <w:tcW w:w="1565" w:type="dxa"/>
          </w:tcPr>
          <w:p>
            <w:pPr>
              <w:pStyle w:val="TableParagraph"/>
              <w:ind w:left="331" w:right="352"/>
              <w:jc w:val="center"/>
              <w:rPr>
                <w:sz w:val="20"/>
              </w:rPr>
            </w:pPr>
            <w:r>
              <w:rPr>
                <w:sz w:val="20"/>
              </w:rPr>
              <w:t>1063.81</w:t>
            </w:r>
          </w:p>
        </w:tc>
        <w:tc>
          <w:tcPr>
            <w:tcW w:w="1563" w:type="dxa"/>
          </w:tcPr>
          <w:p>
            <w:pPr>
              <w:pStyle w:val="TableParagraph"/>
              <w:ind w:left="371"/>
              <w:jc w:val="left"/>
              <w:rPr>
                <w:sz w:val="20"/>
              </w:rPr>
            </w:pPr>
            <w:r>
              <w:rPr>
                <w:sz w:val="20"/>
              </w:rPr>
              <w:t>1389</w:t>
            </w:r>
          </w:p>
        </w:tc>
        <w:tc>
          <w:tcPr>
            <w:tcW w:w="1995" w:type="dxa"/>
          </w:tcPr>
          <w:p>
            <w:pPr>
              <w:pStyle w:val="TableParagraph"/>
              <w:ind w:right="679"/>
              <w:rPr>
                <w:sz w:val="20"/>
              </w:rPr>
            </w:pPr>
            <w:r>
              <w:rPr>
                <w:sz w:val="20"/>
              </w:rPr>
              <w:t>1.306</w:t>
            </w:r>
          </w:p>
        </w:tc>
        <w:tc>
          <w:tcPr>
            <w:tcW w:w="1457" w:type="dxa"/>
          </w:tcPr>
          <w:p>
            <w:pPr>
              <w:pStyle w:val="TableParagraph"/>
              <w:ind w:right="105"/>
              <w:rPr>
                <w:b/>
                <w:sz w:val="20"/>
              </w:rPr>
            </w:pPr>
            <w:r>
              <w:rPr>
                <w:b/>
                <w:color w:val="041BA1"/>
                <w:sz w:val="20"/>
              </w:rPr>
              <w:t>0.267</w:t>
            </w:r>
          </w:p>
        </w:tc>
      </w:tr>
      <w:tr>
        <w:trPr>
          <w:trHeight w:val="240" w:hRule="atLeast"/>
        </w:trPr>
        <w:tc>
          <w:tcPr>
            <w:tcW w:w="788" w:type="dxa"/>
          </w:tcPr>
          <w:p>
            <w:pPr>
              <w:pStyle w:val="TableParagraph"/>
              <w:ind w:left="50"/>
              <w:jc w:val="left"/>
              <w:rPr>
                <w:sz w:val="20"/>
              </w:rPr>
            </w:pPr>
            <w:r>
              <w:rPr>
                <w:sz w:val="20"/>
              </w:rPr>
              <w:t>RT</w:t>
            </w:r>
          </w:p>
        </w:tc>
        <w:tc>
          <w:tcPr>
            <w:tcW w:w="1569" w:type="dxa"/>
          </w:tcPr>
          <w:p>
            <w:pPr>
              <w:pStyle w:val="TableParagraph"/>
              <w:ind w:right="345"/>
              <w:rPr>
                <w:sz w:val="20"/>
              </w:rPr>
            </w:pPr>
            <w:r>
              <w:rPr>
                <w:sz w:val="20"/>
              </w:rPr>
              <w:t>AGAACA</w:t>
            </w:r>
          </w:p>
        </w:tc>
        <w:tc>
          <w:tcPr>
            <w:tcW w:w="1565" w:type="dxa"/>
          </w:tcPr>
          <w:p>
            <w:pPr>
              <w:pStyle w:val="TableParagraph"/>
              <w:ind w:left="331" w:right="352"/>
              <w:jc w:val="center"/>
              <w:rPr>
                <w:sz w:val="20"/>
              </w:rPr>
            </w:pPr>
            <w:r>
              <w:rPr>
                <w:sz w:val="20"/>
              </w:rPr>
              <w:t>1225.34</w:t>
            </w:r>
          </w:p>
        </w:tc>
        <w:tc>
          <w:tcPr>
            <w:tcW w:w="1563" w:type="dxa"/>
          </w:tcPr>
          <w:p>
            <w:pPr>
              <w:pStyle w:val="TableParagraph"/>
              <w:ind w:left="371"/>
              <w:jc w:val="left"/>
              <w:rPr>
                <w:sz w:val="20"/>
              </w:rPr>
            </w:pPr>
            <w:r>
              <w:rPr>
                <w:sz w:val="20"/>
              </w:rPr>
              <w:t>1575</w:t>
            </w:r>
          </w:p>
        </w:tc>
        <w:tc>
          <w:tcPr>
            <w:tcW w:w="1995" w:type="dxa"/>
          </w:tcPr>
          <w:p>
            <w:pPr>
              <w:pStyle w:val="TableParagraph"/>
              <w:ind w:right="679"/>
              <w:rPr>
                <w:sz w:val="20"/>
              </w:rPr>
            </w:pPr>
            <w:r>
              <w:rPr>
                <w:sz w:val="20"/>
              </w:rPr>
              <w:t>1.285</w:t>
            </w:r>
          </w:p>
        </w:tc>
        <w:tc>
          <w:tcPr>
            <w:tcW w:w="1457" w:type="dxa"/>
          </w:tcPr>
          <w:p>
            <w:pPr>
              <w:pStyle w:val="TableParagraph"/>
              <w:ind w:right="105"/>
              <w:rPr>
                <w:b/>
                <w:sz w:val="20"/>
              </w:rPr>
            </w:pPr>
            <w:r>
              <w:rPr>
                <w:b/>
                <w:color w:val="041BA1"/>
                <w:sz w:val="20"/>
              </w:rPr>
              <w:t>0.251</w:t>
            </w:r>
          </w:p>
        </w:tc>
      </w:tr>
      <w:tr>
        <w:trPr>
          <w:trHeight w:val="240" w:hRule="atLeast"/>
        </w:trPr>
        <w:tc>
          <w:tcPr>
            <w:tcW w:w="788" w:type="dxa"/>
          </w:tcPr>
          <w:p>
            <w:pPr>
              <w:pStyle w:val="TableParagraph"/>
              <w:ind w:left="50"/>
              <w:jc w:val="left"/>
              <w:rPr>
                <w:sz w:val="20"/>
              </w:rPr>
            </w:pPr>
            <w:r>
              <w:rPr>
                <w:sz w:val="20"/>
              </w:rPr>
              <w:t>RT</w:t>
            </w:r>
          </w:p>
        </w:tc>
        <w:tc>
          <w:tcPr>
            <w:tcW w:w="1569" w:type="dxa"/>
          </w:tcPr>
          <w:p>
            <w:pPr>
              <w:pStyle w:val="TableParagraph"/>
              <w:ind w:right="345"/>
              <w:rPr>
                <w:sz w:val="20"/>
              </w:rPr>
            </w:pPr>
            <w:r>
              <w:rPr>
                <w:sz w:val="20"/>
              </w:rPr>
              <w:t>AGGACA</w:t>
            </w:r>
          </w:p>
        </w:tc>
        <w:tc>
          <w:tcPr>
            <w:tcW w:w="1565" w:type="dxa"/>
          </w:tcPr>
          <w:p>
            <w:pPr>
              <w:pStyle w:val="TableParagraph"/>
              <w:ind w:left="331" w:right="352"/>
              <w:jc w:val="center"/>
              <w:rPr>
                <w:sz w:val="20"/>
              </w:rPr>
            </w:pPr>
            <w:r>
              <w:rPr>
                <w:sz w:val="20"/>
              </w:rPr>
              <w:t>1202.96</w:t>
            </w:r>
          </w:p>
        </w:tc>
        <w:tc>
          <w:tcPr>
            <w:tcW w:w="1563" w:type="dxa"/>
          </w:tcPr>
          <w:p>
            <w:pPr>
              <w:pStyle w:val="TableParagraph"/>
              <w:ind w:left="371"/>
              <w:jc w:val="left"/>
              <w:rPr>
                <w:sz w:val="20"/>
              </w:rPr>
            </w:pPr>
            <w:r>
              <w:rPr>
                <w:sz w:val="20"/>
              </w:rPr>
              <w:t>1523</w:t>
            </w:r>
          </w:p>
        </w:tc>
        <w:tc>
          <w:tcPr>
            <w:tcW w:w="1995" w:type="dxa"/>
          </w:tcPr>
          <w:p>
            <w:pPr>
              <w:pStyle w:val="TableParagraph"/>
              <w:ind w:right="679"/>
              <w:rPr>
                <w:sz w:val="20"/>
              </w:rPr>
            </w:pPr>
            <w:r>
              <w:rPr>
                <w:sz w:val="20"/>
              </w:rPr>
              <w:t>1.266</w:t>
            </w:r>
          </w:p>
        </w:tc>
        <w:tc>
          <w:tcPr>
            <w:tcW w:w="1457" w:type="dxa"/>
          </w:tcPr>
          <w:p>
            <w:pPr>
              <w:pStyle w:val="TableParagraph"/>
              <w:ind w:right="105"/>
              <w:rPr>
                <w:b/>
                <w:sz w:val="20"/>
              </w:rPr>
            </w:pPr>
            <w:r>
              <w:rPr>
                <w:b/>
                <w:color w:val="041BA1"/>
                <w:sz w:val="20"/>
              </w:rPr>
              <w:t>0.236</w:t>
            </w:r>
          </w:p>
        </w:tc>
      </w:tr>
      <w:tr>
        <w:trPr>
          <w:trHeight w:val="240" w:hRule="atLeast"/>
        </w:trPr>
        <w:tc>
          <w:tcPr>
            <w:tcW w:w="788" w:type="dxa"/>
          </w:tcPr>
          <w:p>
            <w:pPr>
              <w:pStyle w:val="TableParagraph"/>
              <w:ind w:left="50"/>
              <w:jc w:val="left"/>
              <w:rPr>
                <w:sz w:val="20"/>
              </w:rPr>
            </w:pPr>
            <w:r>
              <w:rPr>
                <w:sz w:val="20"/>
              </w:rPr>
              <w:t>RT</w:t>
            </w:r>
          </w:p>
        </w:tc>
        <w:tc>
          <w:tcPr>
            <w:tcW w:w="1569" w:type="dxa"/>
          </w:tcPr>
          <w:p>
            <w:pPr>
              <w:pStyle w:val="TableParagraph"/>
              <w:ind w:right="345"/>
              <w:rPr>
                <w:sz w:val="20"/>
              </w:rPr>
            </w:pPr>
            <w:r>
              <w:rPr>
                <w:sz w:val="20"/>
              </w:rPr>
              <w:t>AGGACC</w:t>
            </w:r>
          </w:p>
        </w:tc>
        <w:tc>
          <w:tcPr>
            <w:tcW w:w="1565" w:type="dxa"/>
          </w:tcPr>
          <w:p>
            <w:pPr>
              <w:pStyle w:val="TableParagraph"/>
              <w:ind w:left="331" w:right="352"/>
              <w:jc w:val="center"/>
              <w:rPr>
                <w:sz w:val="20"/>
              </w:rPr>
            </w:pPr>
            <w:r>
              <w:rPr>
                <w:sz w:val="20"/>
              </w:rPr>
              <w:t>1485.98</w:t>
            </w:r>
          </w:p>
        </w:tc>
        <w:tc>
          <w:tcPr>
            <w:tcW w:w="1563" w:type="dxa"/>
          </w:tcPr>
          <w:p>
            <w:pPr>
              <w:pStyle w:val="TableParagraph"/>
              <w:ind w:left="371"/>
              <w:jc w:val="left"/>
              <w:rPr>
                <w:sz w:val="20"/>
              </w:rPr>
            </w:pPr>
            <w:r>
              <w:rPr>
                <w:sz w:val="20"/>
              </w:rPr>
              <w:t>1773</w:t>
            </w:r>
          </w:p>
        </w:tc>
        <w:tc>
          <w:tcPr>
            <w:tcW w:w="1995" w:type="dxa"/>
          </w:tcPr>
          <w:p>
            <w:pPr>
              <w:pStyle w:val="TableParagraph"/>
              <w:ind w:right="679"/>
              <w:rPr>
                <w:sz w:val="20"/>
              </w:rPr>
            </w:pPr>
            <w:r>
              <w:rPr>
                <w:sz w:val="20"/>
              </w:rPr>
              <w:t>1.193</w:t>
            </w:r>
          </w:p>
        </w:tc>
        <w:tc>
          <w:tcPr>
            <w:tcW w:w="1457" w:type="dxa"/>
          </w:tcPr>
          <w:p>
            <w:pPr>
              <w:pStyle w:val="TableParagraph"/>
              <w:ind w:right="105"/>
              <w:rPr>
                <w:b/>
                <w:sz w:val="20"/>
              </w:rPr>
            </w:pPr>
            <w:r>
              <w:rPr>
                <w:b/>
                <w:color w:val="041BA1"/>
                <w:sz w:val="20"/>
              </w:rPr>
              <w:t>0.177</w:t>
            </w:r>
          </w:p>
        </w:tc>
      </w:tr>
      <w:tr>
        <w:trPr>
          <w:trHeight w:val="240" w:hRule="atLeast"/>
        </w:trPr>
        <w:tc>
          <w:tcPr>
            <w:tcW w:w="788" w:type="dxa"/>
          </w:tcPr>
          <w:p>
            <w:pPr>
              <w:pStyle w:val="TableParagraph"/>
              <w:ind w:left="50"/>
              <w:jc w:val="left"/>
              <w:rPr>
                <w:sz w:val="20"/>
              </w:rPr>
            </w:pPr>
            <w:r>
              <w:rPr>
                <w:sz w:val="20"/>
              </w:rPr>
              <w:t>RT</w:t>
            </w:r>
          </w:p>
        </w:tc>
        <w:tc>
          <w:tcPr>
            <w:tcW w:w="1569" w:type="dxa"/>
          </w:tcPr>
          <w:p>
            <w:pPr>
              <w:pStyle w:val="TableParagraph"/>
              <w:ind w:right="345"/>
              <w:rPr>
                <w:sz w:val="20"/>
              </w:rPr>
            </w:pPr>
            <w:r>
              <w:rPr>
                <w:sz w:val="20"/>
              </w:rPr>
              <w:t>CGGACG</w:t>
            </w:r>
          </w:p>
        </w:tc>
        <w:tc>
          <w:tcPr>
            <w:tcW w:w="1565" w:type="dxa"/>
          </w:tcPr>
          <w:p>
            <w:pPr>
              <w:pStyle w:val="TableParagraph"/>
              <w:ind w:left="325" w:right="352"/>
              <w:jc w:val="center"/>
              <w:rPr>
                <w:sz w:val="20"/>
              </w:rPr>
            </w:pPr>
            <w:r>
              <w:rPr>
                <w:sz w:val="20"/>
              </w:rPr>
              <w:t>493.02</w:t>
            </w:r>
          </w:p>
        </w:tc>
        <w:tc>
          <w:tcPr>
            <w:tcW w:w="1563" w:type="dxa"/>
          </w:tcPr>
          <w:p>
            <w:pPr>
              <w:pStyle w:val="TableParagraph"/>
              <w:ind w:left="433"/>
              <w:jc w:val="left"/>
              <w:rPr>
                <w:sz w:val="20"/>
              </w:rPr>
            </w:pPr>
            <w:r>
              <w:rPr>
                <w:sz w:val="20"/>
              </w:rPr>
              <w:t>537</w:t>
            </w:r>
          </w:p>
        </w:tc>
        <w:tc>
          <w:tcPr>
            <w:tcW w:w="1995" w:type="dxa"/>
          </w:tcPr>
          <w:p>
            <w:pPr>
              <w:pStyle w:val="TableParagraph"/>
              <w:ind w:right="679"/>
              <w:rPr>
                <w:sz w:val="20"/>
              </w:rPr>
            </w:pPr>
            <w:r>
              <w:rPr>
                <w:sz w:val="20"/>
              </w:rPr>
              <w:t>1.089</w:t>
            </w:r>
          </w:p>
        </w:tc>
        <w:tc>
          <w:tcPr>
            <w:tcW w:w="1457" w:type="dxa"/>
          </w:tcPr>
          <w:p>
            <w:pPr>
              <w:pStyle w:val="TableParagraph"/>
              <w:ind w:right="105"/>
              <w:rPr>
                <w:b/>
                <w:sz w:val="20"/>
              </w:rPr>
            </w:pPr>
            <w:r>
              <w:rPr>
                <w:b/>
                <w:color w:val="041BA1"/>
                <w:sz w:val="20"/>
              </w:rPr>
              <w:t>0.085</w:t>
            </w:r>
          </w:p>
        </w:tc>
      </w:tr>
      <w:tr>
        <w:trPr>
          <w:trHeight w:val="240" w:hRule="atLeast"/>
        </w:trPr>
        <w:tc>
          <w:tcPr>
            <w:tcW w:w="788" w:type="dxa"/>
          </w:tcPr>
          <w:p>
            <w:pPr>
              <w:pStyle w:val="TableParagraph"/>
              <w:ind w:left="50"/>
              <w:jc w:val="left"/>
              <w:rPr>
                <w:sz w:val="20"/>
              </w:rPr>
            </w:pPr>
            <w:r>
              <w:rPr>
                <w:sz w:val="20"/>
              </w:rPr>
              <w:t>RT</w:t>
            </w:r>
          </w:p>
        </w:tc>
        <w:tc>
          <w:tcPr>
            <w:tcW w:w="1569" w:type="dxa"/>
          </w:tcPr>
          <w:p>
            <w:pPr>
              <w:pStyle w:val="TableParagraph"/>
              <w:ind w:right="345"/>
              <w:rPr>
                <w:sz w:val="20"/>
              </w:rPr>
            </w:pPr>
            <w:r>
              <w:rPr>
                <w:sz w:val="20"/>
              </w:rPr>
              <w:t>CGAACA</w:t>
            </w:r>
          </w:p>
        </w:tc>
        <w:tc>
          <w:tcPr>
            <w:tcW w:w="1565" w:type="dxa"/>
          </w:tcPr>
          <w:p>
            <w:pPr>
              <w:pStyle w:val="TableParagraph"/>
              <w:ind w:left="325" w:right="352"/>
              <w:jc w:val="center"/>
              <w:rPr>
                <w:sz w:val="20"/>
              </w:rPr>
            </w:pPr>
            <w:r>
              <w:rPr>
                <w:sz w:val="20"/>
              </w:rPr>
              <w:t>658.62</w:t>
            </w:r>
          </w:p>
        </w:tc>
        <w:tc>
          <w:tcPr>
            <w:tcW w:w="1563" w:type="dxa"/>
          </w:tcPr>
          <w:p>
            <w:pPr>
              <w:pStyle w:val="TableParagraph"/>
              <w:ind w:left="433"/>
              <w:jc w:val="left"/>
              <w:rPr>
                <w:sz w:val="20"/>
              </w:rPr>
            </w:pPr>
            <w:r>
              <w:rPr>
                <w:sz w:val="20"/>
              </w:rPr>
              <w:t>661</w:t>
            </w:r>
          </w:p>
        </w:tc>
        <w:tc>
          <w:tcPr>
            <w:tcW w:w="1995" w:type="dxa"/>
          </w:tcPr>
          <w:p>
            <w:pPr>
              <w:pStyle w:val="TableParagraph"/>
              <w:ind w:right="679"/>
              <w:rPr>
                <w:sz w:val="20"/>
              </w:rPr>
            </w:pPr>
            <w:r>
              <w:rPr>
                <w:sz w:val="20"/>
              </w:rPr>
              <w:t>1.004</w:t>
            </w:r>
          </w:p>
        </w:tc>
        <w:tc>
          <w:tcPr>
            <w:tcW w:w="1457" w:type="dxa"/>
          </w:tcPr>
          <w:p>
            <w:pPr>
              <w:pStyle w:val="TableParagraph"/>
              <w:ind w:right="105"/>
              <w:rPr>
                <w:b/>
                <w:sz w:val="20"/>
              </w:rPr>
            </w:pPr>
            <w:r>
              <w:rPr>
                <w:b/>
                <w:color w:val="041BA1"/>
                <w:sz w:val="20"/>
              </w:rPr>
              <w:t>0.004</w:t>
            </w:r>
          </w:p>
        </w:tc>
      </w:tr>
      <w:tr>
        <w:trPr>
          <w:trHeight w:val="240" w:hRule="atLeast"/>
        </w:trPr>
        <w:tc>
          <w:tcPr>
            <w:tcW w:w="788" w:type="dxa"/>
          </w:tcPr>
          <w:p>
            <w:pPr>
              <w:pStyle w:val="TableParagraph"/>
              <w:ind w:left="50"/>
              <w:jc w:val="left"/>
              <w:rPr>
                <w:sz w:val="20"/>
              </w:rPr>
            </w:pPr>
            <w:r>
              <w:rPr>
                <w:sz w:val="20"/>
              </w:rPr>
              <w:t>RT</w:t>
            </w:r>
          </w:p>
        </w:tc>
        <w:tc>
          <w:tcPr>
            <w:tcW w:w="1569" w:type="dxa"/>
          </w:tcPr>
          <w:p>
            <w:pPr>
              <w:pStyle w:val="TableParagraph"/>
              <w:ind w:right="345"/>
              <w:rPr>
                <w:sz w:val="20"/>
              </w:rPr>
            </w:pPr>
            <w:r>
              <w:rPr>
                <w:sz w:val="20"/>
              </w:rPr>
              <w:t>CGAACT</w:t>
            </w:r>
          </w:p>
        </w:tc>
        <w:tc>
          <w:tcPr>
            <w:tcW w:w="1565" w:type="dxa"/>
          </w:tcPr>
          <w:p>
            <w:pPr>
              <w:pStyle w:val="TableParagraph"/>
              <w:ind w:left="325" w:right="352"/>
              <w:jc w:val="center"/>
              <w:rPr>
                <w:sz w:val="20"/>
              </w:rPr>
            </w:pPr>
            <w:r>
              <w:rPr>
                <w:sz w:val="20"/>
              </w:rPr>
              <w:t>582.44</w:t>
            </w:r>
          </w:p>
        </w:tc>
        <w:tc>
          <w:tcPr>
            <w:tcW w:w="1563" w:type="dxa"/>
          </w:tcPr>
          <w:p>
            <w:pPr>
              <w:pStyle w:val="TableParagraph"/>
              <w:ind w:left="433"/>
              <w:jc w:val="left"/>
              <w:rPr>
                <w:sz w:val="20"/>
              </w:rPr>
            </w:pPr>
            <w:r>
              <w:rPr>
                <w:sz w:val="20"/>
              </w:rPr>
              <w:t>556</w:t>
            </w:r>
          </w:p>
        </w:tc>
        <w:tc>
          <w:tcPr>
            <w:tcW w:w="1995" w:type="dxa"/>
          </w:tcPr>
          <w:p>
            <w:pPr>
              <w:pStyle w:val="TableParagraph"/>
              <w:ind w:right="679"/>
              <w:rPr>
                <w:sz w:val="20"/>
              </w:rPr>
            </w:pPr>
            <w:r>
              <w:rPr>
                <w:sz w:val="20"/>
              </w:rPr>
              <w:t>0.955</w:t>
            </w:r>
          </w:p>
        </w:tc>
        <w:tc>
          <w:tcPr>
            <w:tcW w:w="1457" w:type="dxa"/>
          </w:tcPr>
          <w:p>
            <w:pPr>
              <w:pStyle w:val="TableParagraph"/>
              <w:ind w:right="47"/>
              <w:rPr>
                <w:b/>
                <w:sz w:val="20"/>
              </w:rPr>
            </w:pPr>
            <w:r>
              <w:rPr>
                <w:b/>
                <w:color w:val="041BA1"/>
                <w:sz w:val="20"/>
              </w:rPr>
              <w:t>-0.046</w:t>
            </w:r>
          </w:p>
        </w:tc>
      </w:tr>
      <w:tr>
        <w:trPr>
          <w:trHeight w:val="240" w:hRule="atLeast"/>
        </w:trPr>
        <w:tc>
          <w:tcPr>
            <w:tcW w:w="788" w:type="dxa"/>
          </w:tcPr>
          <w:p>
            <w:pPr>
              <w:pStyle w:val="TableParagraph"/>
              <w:ind w:left="50"/>
              <w:jc w:val="left"/>
              <w:rPr>
                <w:sz w:val="20"/>
              </w:rPr>
            </w:pPr>
            <w:r>
              <w:rPr>
                <w:sz w:val="20"/>
              </w:rPr>
              <w:t>RT</w:t>
            </w:r>
          </w:p>
        </w:tc>
        <w:tc>
          <w:tcPr>
            <w:tcW w:w="1569" w:type="dxa"/>
          </w:tcPr>
          <w:p>
            <w:pPr>
              <w:pStyle w:val="TableParagraph"/>
              <w:ind w:right="345"/>
              <w:rPr>
                <w:sz w:val="20"/>
              </w:rPr>
            </w:pPr>
            <w:r>
              <w:rPr>
                <w:sz w:val="20"/>
              </w:rPr>
              <w:t>CGGACC</w:t>
            </w:r>
          </w:p>
        </w:tc>
        <w:tc>
          <w:tcPr>
            <w:tcW w:w="1565" w:type="dxa"/>
          </w:tcPr>
          <w:p>
            <w:pPr>
              <w:pStyle w:val="TableParagraph"/>
              <w:ind w:left="331" w:right="352"/>
              <w:jc w:val="center"/>
              <w:rPr>
                <w:sz w:val="20"/>
              </w:rPr>
            </w:pPr>
            <w:r>
              <w:rPr>
                <w:sz w:val="20"/>
              </w:rPr>
              <w:t>1500.85</w:t>
            </w:r>
          </w:p>
        </w:tc>
        <w:tc>
          <w:tcPr>
            <w:tcW w:w="1563" w:type="dxa"/>
          </w:tcPr>
          <w:p>
            <w:pPr>
              <w:pStyle w:val="TableParagraph"/>
              <w:ind w:left="371"/>
              <w:jc w:val="left"/>
              <w:rPr>
                <w:sz w:val="20"/>
              </w:rPr>
            </w:pPr>
            <w:r>
              <w:rPr>
                <w:sz w:val="20"/>
              </w:rPr>
              <w:t>1408</w:t>
            </w:r>
          </w:p>
        </w:tc>
        <w:tc>
          <w:tcPr>
            <w:tcW w:w="1995" w:type="dxa"/>
          </w:tcPr>
          <w:p>
            <w:pPr>
              <w:pStyle w:val="TableParagraph"/>
              <w:ind w:right="679"/>
              <w:rPr>
                <w:sz w:val="20"/>
              </w:rPr>
            </w:pPr>
            <w:r>
              <w:rPr>
                <w:sz w:val="20"/>
              </w:rPr>
              <w:t>0.938</w:t>
            </w:r>
          </w:p>
        </w:tc>
        <w:tc>
          <w:tcPr>
            <w:tcW w:w="1457" w:type="dxa"/>
          </w:tcPr>
          <w:p>
            <w:pPr>
              <w:pStyle w:val="TableParagraph"/>
              <w:ind w:right="47"/>
              <w:rPr>
                <w:b/>
                <w:sz w:val="20"/>
              </w:rPr>
            </w:pPr>
            <w:r>
              <w:rPr>
                <w:b/>
                <w:color w:val="041BA1"/>
                <w:sz w:val="20"/>
              </w:rPr>
              <w:t>-0.064</w:t>
            </w:r>
          </w:p>
        </w:tc>
      </w:tr>
      <w:tr>
        <w:trPr>
          <w:trHeight w:val="240" w:hRule="atLeast"/>
        </w:trPr>
        <w:tc>
          <w:tcPr>
            <w:tcW w:w="788" w:type="dxa"/>
          </w:tcPr>
          <w:p>
            <w:pPr>
              <w:pStyle w:val="TableParagraph"/>
              <w:ind w:left="50"/>
              <w:jc w:val="left"/>
              <w:rPr>
                <w:sz w:val="20"/>
              </w:rPr>
            </w:pPr>
            <w:r>
              <w:rPr>
                <w:sz w:val="20"/>
              </w:rPr>
              <w:t>RT</w:t>
            </w:r>
          </w:p>
        </w:tc>
        <w:tc>
          <w:tcPr>
            <w:tcW w:w="1569" w:type="dxa"/>
          </w:tcPr>
          <w:p>
            <w:pPr>
              <w:pStyle w:val="TableParagraph"/>
              <w:ind w:right="345"/>
              <w:rPr>
                <w:sz w:val="20"/>
              </w:rPr>
            </w:pPr>
            <w:r>
              <w:rPr>
                <w:sz w:val="20"/>
              </w:rPr>
              <w:t>CGCACA</w:t>
            </w:r>
          </w:p>
        </w:tc>
        <w:tc>
          <w:tcPr>
            <w:tcW w:w="1565" w:type="dxa"/>
          </w:tcPr>
          <w:p>
            <w:pPr>
              <w:pStyle w:val="TableParagraph"/>
              <w:ind w:left="331" w:right="352"/>
              <w:jc w:val="center"/>
              <w:rPr>
                <w:sz w:val="20"/>
              </w:rPr>
            </w:pPr>
            <w:r>
              <w:rPr>
                <w:sz w:val="20"/>
              </w:rPr>
              <w:t>1110.90</w:t>
            </w:r>
          </w:p>
        </w:tc>
        <w:tc>
          <w:tcPr>
            <w:tcW w:w="1563" w:type="dxa"/>
          </w:tcPr>
          <w:p>
            <w:pPr>
              <w:pStyle w:val="TableParagraph"/>
              <w:ind w:left="433"/>
              <w:jc w:val="left"/>
              <w:rPr>
                <w:sz w:val="20"/>
              </w:rPr>
            </w:pPr>
            <w:r>
              <w:rPr>
                <w:sz w:val="20"/>
              </w:rPr>
              <w:t>984</w:t>
            </w:r>
          </w:p>
        </w:tc>
        <w:tc>
          <w:tcPr>
            <w:tcW w:w="1995" w:type="dxa"/>
          </w:tcPr>
          <w:p>
            <w:pPr>
              <w:pStyle w:val="TableParagraph"/>
              <w:ind w:right="679"/>
              <w:rPr>
                <w:sz w:val="20"/>
              </w:rPr>
            </w:pPr>
            <w:r>
              <w:rPr>
                <w:sz w:val="20"/>
              </w:rPr>
              <w:t>0.886</w:t>
            </w:r>
          </w:p>
        </w:tc>
        <w:tc>
          <w:tcPr>
            <w:tcW w:w="1457" w:type="dxa"/>
          </w:tcPr>
          <w:p>
            <w:pPr>
              <w:pStyle w:val="TableParagraph"/>
              <w:ind w:right="47"/>
              <w:rPr>
                <w:b/>
                <w:sz w:val="20"/>
              </w:rPr>
            </w:pPr>
            <w:r>
              <w:rPr>
                <w:b/>
                <w:color w:val="041BA1"/>
                <w:sz w:val="20"/>
              </w:rPr>
              <w:t>-0.121</w:t>
            </w:r>
          </w:p>
        </w:tc>
      </w:tr>
      <w:tr>
        <w:trPr>
          <w:trHeight w:val="240" w:hRule="atLeast"/>
        </w:trPr>
        <w:tc>
          <w:tcPr>
            <w:tcW w:w="788" w:type="dxa"/>
          </w:tcPr>
          <w:p>
            <w:pPr>
              <w:pStyle w:val="TableParagraph"/>
              <w:ind w:left="50"/>
              <w:jc w:val="left"/>
              <w:rPr>
                <w:sz w:val="20"/>
              </w:rPr>
            </w:pPr>
            <w:r>
              <w:rPr>
                <w:sz w:val="20"/>
              </w:rPr>
              <w:t>RT</w:t>
            </w:r>
          </w:p>
        </w:tc>
        <w:tc>
          <w:tcPr>
            <w:tcW w:w="1569" w:type="dxa"/>
          </w:tcPr>
          <w:p>
            <w:pPr>
              <w:pStyle w:val="TableParagraph"/>
              <w:ind w:right="345"/>
              <w:rPr>
                <w:sz w:val="20"/>
              </w:rPr>
            </w:pPr>
            <w:r>
              <w:rPr>
                <w:sz w:val="20"/>
              </w:rPr>
              <w:t>CGGACA</w:t>
            </w:r>
          </w:p>
        </w:tc>
        <w:tc>
          <w:tcPr>
            <w:tcW w:w="1565" w:type="dxa"/>
          </w:tcPr>
          <w:p>
            <w:pPr>
              <w:pStyle w:val="TableParagraph"/>
              <w:ind w:left="331" w:right="352"/>
              <w:jc w:val="center"/>
              <w:rPr>
                <w:sz w:val="20"/>
              </w:rPr>
            </w:pPr>
            <w:r>
              <w:rPr>
                <w:sz w:val="20"/>
              </w:rPr>
              <w:t>1215.00</w:t>
            </w:r>
          </w:p>
        </w:tc>
        <w:tc>
          <w:tcPr>
            <w:tcW w:w="1563" w:type="dxa"/>
          </w:tcPr>
          <w:p>
            <w:pPr>
              <w:pStyle w:val="TableParagraph"/>
              <w:ind w:left="433"/>
              <w:jc w:val="left"/>
              <w:rPr>
                <w:sz w:val="20"/>
              </w:rPr>
            </w:pPr>
            <w:r>
              <w:rPr>
                <w:sz w:val="20"/>
              </w:rPr>
              <w:t>949</w:t>
            </w:r>
          </w:p>
        </w:tc>
        <w:tc>
          <w:tcPr>
            <w:tcW w:w="1995" w:type="dxa"/>
          </w:tcPr>
          <w:p>
            <w:pPr>
              <w:pStyle w:val="TableParagraph"/>
              <w:ind w:right="679"/>
              <w:rPr>
                <w:sz w:val="20"/>
              </w:rPr>
            </w:pPr>
            <w:r>
              <w:rPr>
                <w:sz w:val="20"/>
              </w:rPr>
              <w:t>0.781</w:t>
            </w:r>
          </w:p>
        </w:tc>
        <w:tc>
          <w:tcPr>
            <w:tcW w:w="1457" w:type="dxa"/>
          </w:tcPr>
          <w:p>
            <w:pPr>
              <w:pStyle w:val="TableParagraph"/>
              <w:ind w:right="47"/>
              <w:rPr>
                <w:b/>
                <w:sz w:val="20"/>
              </w:rPr>
            </w:pPr>
            <w:r>
              <w:rPr>
                <w:b/>
                <w:color w:val="041BA1"/>
                <w:sz w:val="20"/>
              </w:rPr>
              <w:t>-0.247</w:t>
            </w:r>
          </w:p>
        </w:tc>
      </w:tr>
      <w:tr>
        <w:trPr>
          <w:trHeight w:val="240" w:hRule="atLeast"/>
        </w:trPr>
        <w:tc>
          <w:tcPr>
            <w:tcW w:w="788" w:type="dxa"/>
          </w:tcPr>
          <w:p>
            <w:pPr>
              <w:pStyle w:val="TableParagraph"/>
              <w:ind w:left="50"/>
              <w:jc w:val="left"/>
              <w:rPr>
                <w:sz w:val="20"/>
              </w:rPr>
            </w:pPr>
            <w:r>
              <w:rPr>
                <w:sz w:val="20"/>
              </w:rPr>
              <w:t>RT</w:t>
            </w:r>
          </w:p>
        </w:tc>
        <w:tc>
          <w:tcPr>
            <w:tcW w:w="1569" w:type="dxa"/>
          </w:tcPr>
          <w:p>
            <w:pPr>
              <w:pStyle w:val="TableParagraph"/>
              <w:ind w:right="345"/>
              <w:rPr>
                <w:sz w:val="20"/>
              </w:rPr>
            </w:pPr>
            <w:r>
              <w:rPr>
                <w:sz w:val="20"/>
              </w:rPr>
              <w:t>AGAACC</w:t>
            </w:r>
          </w:p>
        </w:tc>
        <w:tc>
          <w:tcPr>
            <w:tcW w:w="1565" w:type="dxa"/>
          </w:tcPr>
          <w:p>
            <w:pPr>
              <w:pStyle w:val="TableParagraph"/>
              <w:ind w:left="331" w:right="352"/>
              <w:jc w:val="center"/>
              <w:rPr>
                <w:sz w:val="20"/>
              </w:rPr>
            </w:pPr>
            <w:r>
              <w:rPr>
                <w:sz w:val="20"/>
              </w:rPr>
              <w:t>1513.63</w:t>
            </w:r>
          </w:p>
        </w:tc>
        <w:tc>
          <w:tcPr>
            <w:tcW w:w="1563" w:type="dxa"/>
          </w:tcPr>
          <w:p>
            <w:pPr>
              <w:pStyle w:val="TableParagraph"/>
              <w:ind w:left="371"/>
              <w:jc w:val="left"/>
              <w:rPr>
                <w:sz w:val="20"/>
              </w:rPr>
            </w:pPr>
            <w:r>
              <w:rPr>
                <w:sz w:val="20"/>
              </w:rPr>
              <w:t>1166</w:t>
            </w:r>
          </w:p>
        </w:tc>
        <w:tc>
          <w:tcPr>
            <w:tcW w:w="1995" w:type="dxa"/>
          </w:tcPr>
          <w:p>
            <w:pPr>
              <w:pStyle w:val="TableParagraph"/>
              <w:ind w:right="679"/>
              <w:rPr>
                <w:sz w:val="20"/>
              </w:rPr>
            </w:pPr>
            <w:r>
              <w:rPr>
                <w:sz w:val="20"/>
              </w:rPr>
              <w:t>0.770</w:t>
            </w:r>
          </w:p>
        </w:tc>
        <w:tc>
          <w:tcPr>
            <w:tcW w:w="1457" w:type="dxa"/>
          </w:tcPr>
          <w:p>
            <w:pPr>
              <w:pStyle w:val="TableParagraph"/>
              <w:ind w:right="47"/>
              <w:rPr>
                <w:b/>
                <w:sz w:val="20"/>
              </w:rPr>
            </w:pPr>
            <w:r>
              <w:rPr>
                <w:b/>
                <w:color w:val="041BA1"/>
                <w:sz w:val="20"/>
              </w:rPr>
              <w:t>-0.261</w:t>
            </w:r>
          </w:p>
        </w:tc>
      </w:tr>
      <w:tr>
        <w:trPr>
          <w:trHeight w:val="240" w:hRule="atLeast"/>
        </w:trPr>
        <w:tc>
          <w:tcPr>
            <w:tcW w:w="788" w:type="dxa"/>
          </w:tcPr>
          <w:p>
            <w:pPr>
              <w:pStyle w:val="TableParagraph"/>
              <w:ind w:left="50"/>
              <w:jc w:val="left"/>
              <w:rPr>
                <w:sz w:val="20"/>
              </w:rPr>
            </w:pPr>
            <w:r>
              <w:rPr>
                <w:sz w:val="20"/>
              </w:rPr>
              <w:t>RT</w:t>
            </w:r>
          </w:p>
        </w:tc>
        <w:tc>
          <w:tcPr>
            <w:tcW w:w="1569" w:type="dxa"/>
          </w:tcPr>
          <w:p>
            <w:pPr>
              <w:pStyle w:val="TableParagraph"/>
              <w:ind w:right="345"/>
              <w:rPr>
                <w:sz w:val="20"/>
              </w:rPr>
            </w:pPr>
            <w:r>
              <w:rPr>
                <w:sz w:val="20"/>
              </w:rPr>
              <w:t>CGTACT</w:t>
            </w:r>
          </w:p>
        </w:tc>
        <w:tc>
          <w:tcPr>
            <w:tcW w:w="1565" w:type="dxa"/>
          </w:tcPr>
          <w:p>
            <w:pPr>
              <w:pStyle w:val="TableParagraph"/>
              <w:ind w:left="325" w:right="352"/>
              <w:jc w:val="center"/>
              <w:rPr>
                <w:sz w:val="20"/>
              </w:rPr>
            </w:pPr>
            <w:r>
              <w:rPr>
                <w:sz w:val="20"/>
              </w:rPr>
              <w:t>420.60</w:t>
            </w:r>
          </w:p>
        </w:tc>
        <w:tc>
          <w:tcPr>
            <w:tcW w:w="1563" w:type="dxa"/>
          </w:tcPr>
          <w:p>
            <w:pPr>
              <w:pStyle w:val="TableParagraph"/>
              <w:ind w:left="433"/>
              <w:jc w:val="left"/>
              <w:rPr>
                <w:sz w:val="20"/>
              </w:rPr>
            </w:pPr>
            <w:r>
              <w:rPr>
                <w:sz w:val="20"/>
              </w:rPr>
              <w:t>313</w:t>
            </w:r>
          </w:p>
        </w:tc>
        <w:tc>
          <w:tcPr>
            <w:tcW w:w="1995" w:type="dxa"/>
          </w:tcPr>
          <w:p>
            <w:pPr>
              <w:pStyle w:val="TableParagraph"/>
              <w:ind w:right="679"/>
              <w:rPr>
                <w:sz w:val="20"/>
              </w:rPr>
            </w:pPr>
            <w:r>
              <w:rPr>
                <w:sz w:val="20"/>
              </w:rPr>
              <w:t>0.744</w:t>
            </w:r>
          </w:p>
        </w:tc>
        <w:tc>
          <w:tcPr>
            <w:tcW w:w="1457" w:type="dxa"/>
          </w:tcPr>
          <w:p>
            <w:pPr>
              <w:pStyle w:val="TableParagraph"/>
              <w:ind w:right="47"/>
              <w:rPr>
                <w:b/>
                <w:sz w:val="20"/>
              </w:rPr>
            </w:pPr>
            <w:r>
              <w:rPr>
                <w:b/>
                <w:color w:val="041BA1"/>
                <w:sz w:val="20"/>
              </w:rPr>
              <w:t>-0.295</w:t>
            </w:r>
          </w:p>
        </w:tc>
      </w:tr>
      <w:tr>
        <w:trPr>
          <w:trHeight w:val="240" w:hRule="atLeast"/>
        </w:trPr>
        <w:tc>
          <w:tcPr>
            <w:tcW w:w="788" w:type="dxa"/>
          </w:tcPr>
          <w:p>
            <w:pPr>
              <w:pStyle w:val="TableParagraph"/>
              <w:ind w:left="50"/>
              <w:jc w:val="left"/>
              <w:rPr>
                <w:sz w:val="20"/>
              </w:rPr>
            </w:pPr>
            <w:r>
              <w:rPr>
                <w:sz w:val="20"/>
              </w:rPr>
              <w:t>RT</w:t>
            </w:r>
          </w:p>
        </w:tc>
        <w:tc>
          <w:tcPr>
            <w:tcW w:w="1569" w:type="dxa"/>
          </w:tcPr>
          <w:p>
            <w:pPr>
              <w:pStyle w:val="TableParagraph"/>
              <w:ind w:right="345"/>
              <w:rPr>
                <w:sz w:val="20"/>
              </w:rPr>
            </w:pPr>
            <w:r>
              <w:rPr>
                <w:sz w:val="20"/>
              </w:rPr>
              <w:t>CGAACC</w:t>
            </w:r>
          </w:p>
        </w:tc>
        <w:tc>
          <w:tcPr>
            <w:tcW w:w="1565" w:type="dxa"/>
          </w:tcPr>
          <w:p>
            <w:pPr>
              <w:pStyle w:val="TableParagraph"/>
              <w:ind w:left="325" w:right="352"/>
              <w:jc w:val="center"/>
              <w:rPr>
                <w:sz w:val="20"/>
              </w:rPr>
            </w:pPr>
            <w:r>
              <w:rPr>
                <w:sz w:val="20"/>
              </w:rPr>
              <w:t>813.58</w:t>
            </w:r>
          </w:p>
        </w:tc>
        <w:tc>
          <w:tcPr>
            <w:tcW w:w="1563" w:type="dxa"/>
          </w:tcPr>
          <w:p>
            <w:pPr>
              <w:pStyle w:val="TableParagraph"/>
              <w:ind w:left="433"/>
              <w:jc w:val="left"/>
              <w:rPr>
                <w:sz w:val="20"/>
              </w:rPr>
            </w:pPr>
            <w:r>
              <w:rPr>
                <w:sz w:val="20"/>
              </w:rPr>
              <w:t>599</w:t>
            </w:r>
          </w:p>
        </w:tc>
        <w:tc>
          <w:tcPr>
            <w:tcW w:w="1995" w:type="dxa"/>
          </w:tcPr>
          <w:p>
            <w:pPr>
              <w:pStyle w:val="TableParagraph"/>
              <w:ind w:right="679"/>
              <w:rPr>
                <w:sz w:val="20"/>
              </w:rPr>
            </w:pPr>
            <w:r>
              <w:rPr>
                <w:sz w:val="20"/>
              </w:rPr>
              <w:t>0.736</w:t>
            </w:r>
          </w:p>
        </w:tc>
        <w:tc>
          <w:tcPr>
            <w:tcW w:w="1457" w:type="dxa"/>
          </w:tcPr>
          <w:p>
            <w:pPr>
              <w:pStyle w:val="TableParagraph"/>
              <w:ind w:right="47"/>
              <w:rPr>
                <w:b/>
                <w:sz w:val="20"/>
              </w:rPr>
            </w:pPr>
            <w:r>
              <w:rPr>
                <w:b/>
                <w:color w:val="041BA1"/>
                <w:sz w:val="20"/>
              </w:rPr>
              <w:t>-0.306</w:t>
            </w:r>
          </w:p>
        </w:tc>
      </w:tr>
      <w:tr>
        <w:trPr>
          <w:trHeight w:val="240" w:hRule="atLeast"/>
        </w:trPr>
        <w:tc>
          <w:tcPr>
            <w:tcW w:w="788" w:type="dxa"/>
          </w:tcPr>
          <w:p>
            <w:pPr>
              <w:pStyle w:val="TableParagraph"/>
              <w:ind w:left="50"/>
              <w:jc w:val="left"/>
              <w:rPr>
                <w:sz w:val="20"/>
              </w:rPr>
            </w:pPr>
            <w:r>
              <w:rPr>
                <w:sz w:val="20"/>
              </w:rPr>
              <w:t>RT</w:t>
            </w:r>
          </w:p>
        </w:tc>
        <w:tc>
          <w:tcPr>
            <w:tcW w:w="1569" w:type="dxa"/>
          </w:tcPr>
          <w:p>
            <w:pPr>
              <w:pStyle w:val="TableParagraph"/>
              <w:ind w:right="345"/>
              <w:rPr>
                <w:sz w:val="20"/>
              </w:rPr>
            </w:pPr>
            <w:r>
              <w:rPr>
                <w:sz w:val="20"/>
              </w:rPr>
              <w:t>CGGACT</w:t>
            </w:r>
          </w:p>
        </w:tc>
        <w:tc>
          <w:tcPr>
            <w:tcW w:w="1565" w:type="dxa"/>
          </w:tcPr>
          <w:p>
            <w:pPr>
              <w:pStyle w:val="TableParagraph"/>
              <w:ind w:left="331" w:right="352"/>
              <w:jc w:val="center"/>
              <w:rPr>
                <w:sz w:val="20"/>
              </w:rPr>
            </w:pPr>
            <w:r>
              <w:rPr>
                <w:sz w:val="20"/>
              </w:rPr>
              <w:t>1074.45</w:t>
            </w:r>
          </w:p>
        </w:tc>
        <w:tc>
          <w:tcPr>
            <w:tcW w:w="1563" w:type="dxa"/>
          </w:tcPr>
          <w:p>
            <w:pPr>
              <w:pStyle w:val="TableParagraph"/>
              <w:ind w:left="433"/>
              <w:jc w:val="left"/>
              <w:rPr>
                <w:sz w:val="20"/>
              </w:rPr>
            </w:pPr>
            <w:r>
              <w:rPr>
                <w:sz w:val="20"/>
              </w:rPr>
              <w:t>712</w:t>
            </w:r>
          </w:p>
        </w:tc>
        <w:tc>
          <w:tcPr>
            <w:tcW w:w="1995" w:type="dxa"/>
          </w:tcPr>
          <w:p>
            <w:pPr>
              <w:pStyle w:val="TableParagraph"/>
              <w:ind w:right="679"/>
              <w:rPr>
                <w:sz w:val="20"/>
              </w:rPr>
            </w:pPr>
            <w:r>
              <w:rPr>
                <w:sz w:val="20"/>
              </w:rPr>
              <w:t>0.663</w:t>
            </w:r>
          </w:p>
        </w:tc>
        <w:tc>
          <w:tcPr>
            <w:tcW w:w="1457" w:type="dxa"/>
          </w:tcPr>
          <w:p>
            <w:pPr>
              <w:pStyle w:val="TableParagraph"/>
              <w:ind w:right="47"/>
              <w:rPr>
                <w:b/>
                <w:sz w:val="20"/>
              </w:rPr>
            </w:pPr>
            <w:r>
              <w:rPr>
                <w:b/>
                <w:color w:val="041BA1"/>
                <w:sz w:val="20"/>
              </w:rPr>
              <w:t>-0.411</w:t>
            </w:r>
          </w:p>
        </w:tc>
      </w:tr>
      <w:tr>
        <w:trPr>
          <w:trHeight w:val="240" w:hRule="atLeast"/>
        </w:trPr>
        <w:tc>
          <w:tcPr>
            <w:tcW w:w="788" w:type="dxa"/>
          </w:tcPr>
          <w:p>
            <w:pPr>
              <w:pStyle w:val="TableParagraph"/>
              <w:ind w:left="50"/>
              <w:jc w:val="left"/>
              <w:rPr>
                <w:sz w:val="20"/>
              </w:rPr>
            </w:pPr>
            <w:r>
              <w:rPr>
                <w:sz w:val="20"/>
              </w:rPr>
              <w:t>RT</w:t>
            </w:r>
          </w:p>
        </w:tc>
        <w:tc>
          <w:tcPr>
            <w:tcW w:w="1569" w:type="dxa"/>
          </w:tcPr>
          <w:p>
            <w:pPr>
              <w:pStyle w:val="TableParagraph"/>
              <w:ind w:right="345"/>
              <w:rPr>
                <w:sz w:val="20"/>
              </w:rPr>
            </w:pPr>
            <w:r>
              <w:rPr>
                <w:sz w:val="20"/>
              </w:rPr>
              <w:t>CGCACT</w:t>
            </w:r>
          </w:p>
        </w:tc>
        <w:tc>
          <w:tcPr>
            <w:tcW w:w="1565" w:type="dxa"/>
          </w:tcPr>
          <w:p>
            <w:pPr>
              <w:pStyle w:val="TableParagraph"/>
              <w:ind w:left="325" w:right="352"/>
              <w:jc w:val="center"/>
              <w:rPr>
                <w:sz w:val="20"/>
              </w:rPr>
            </w:pPr>
            <w:r>
              <w:rPr>
                <w:sz w:val="20"/>
              </w:rPr>
              <w:t>982.40</w:t>
            </w:r>
          </w:p>
        </w:tc>
        <w:tc>
          <w:tcPr>
            <w:tcW w:w="1563" w:type="dxa"/>
          </w:tcPr>
          <w:p>
            <w:pPr>
              <w:pStyle w:val="TableParagraph"/>
              <w:ind w:left="433"/>
              <w:jc w:val="left"/>
              <w:rPr>
                <w:sz w:val="20"/>
              </w:rPr>
            </w:pPr>
            <w:r>
              <w:rPr>
                <w:sz w:val="20"/>
              </w:rPr>
              <w:t>638</w:t>
            </w:r>
          </w:p>
        </w:tc>
        <w:tc>
          <w:tcPr>
            <w:tcW w:w="1995" w:type="dxa"/>
          </w:tcPr>
          <w:p>
            <w:pPr>
              <w:pStyle w:val="TableParagraph"/>
              <w:ind w:right="679"/>
              <w:rPr>
                <w:sz w:val="20"/>
              </w:rPr>
            </w:pPr>
            <w:r>
              <w:rPr>
                <w:sz w:val="20"/>
              </w:rPr>
              <w:t>0.649</w:t>
            </w:r>
          </w:p>
        </w:tc>
        <w:tc>
          <w:tcPr>
            <w:tcW w:w="1457" w:type="dxa"/>
          </w:tcPr>
          <w:p>
            <w:pPr>
              <w:pStyle w:val="TableParagraph"/>
              <w:ind w:right="47"/>
              <w:rPr>
                <w:b/>
                <w:sz w:val="20"/>
              </w:rPr>
            </w:pPr>
            <w:r>
              <w:rPr>
                <w:b/>
                <w:color w:val="041BA1"/>
                <w:sz w:val="20"/>
              </w:rPr>
              <w:t>-0.432</w:t>
            </w:r>
          </w:p>
        </w:tc>
      </w:tr>
      <w:tr>
        <w:trPr>
          <w:trHeight w:val="240" w:hRule="atLeast"/>
        </w:trPr>
        <w:tc>
          <w:tcPr>
            <w:tcW w:w="788" w:type="dxa"/>
          </w:tcPr>
          <w:p>
            <w:pPr>
              <w:pStyle w:val="TableParagraph"/>
              <w:ind w:left="50"/>
              <w:jc w:val="left"/>
              <w:rPr>
                <w:sz w:val="20"/>
              </w:rPr>
            </w:pPr>
            <w:r>
              <w:rPr>
                <w:sz w:val="20"/>
              </w:rPr>
              <w:t>RT</w:t>
            </w:r>
          </w:p>
        </w:tc>
        <w:tc>
          <w:tcPr>
            <w:tcW w:w="1569" w:type="dxa"/>
          </w:tcPr>
          <w:p>
            <w:pPr>
              <w:pStyle w:val="TableParagraph"/>
              <w:ind w:right="345"/>
              <w:rPr>
                <w:sz w:val="20"/>
              </w:rPr>
            </w:pPr>
            <w:r>
              <w:rPr>
                <w:sz w:val="20"/>
              </w:rPr>
              <w:t>CGTACC</w:t>
            </w:r>
          </w:p>
        </w:tc>
        <w:tc>
          <w:tcPr>
            <w:tcW w:w="1565" w:type="dxa"/>
          </w:tcPr>
          <w:p>
            <w:pPr>
              <w:pStyle w:val="TableParagraph"/>
              <w:ind w:left="325" w:right="352"/>
              <w:jc w:val="center"/>
              <w:rPr>
                <w:sz w:val="20"/>
              </w:rPr>
            </w:pPr>
            <w:r>
              <w:rPr>
                <w:sz w:val="20"/>
              </w:rPr>
              <w:t>587.52</w:t>
            </w:r>
          </w:p>
        </w:tc>
        <w:tc>
          <w:tcPr>
            <w:tcW w:w="1563" w:type="dxa"/>
          </w:tcPr>
          <w:p>
            <w:pPr>
              <w:pStyle w:val="TableParagraph"/>
              <w:ind w:left="433"/>
              <w:jc w:val="left"/>
              <w:rPr>
                <w:sz w:val="20"/>
              </w:rPr>
            </w:pPr>
            <w:r>
              <w:rPr>
                <w:sz w:val="20"/>
              </w:rPr>
              <w:t>361</w:t>
            </w:r>
          </w:p>
        </w:tc>
        <w:tc>
          <w:tcPr>
            <w:tcW w:w="1995" w:type="dxa"/>
          </w:tcPr>
          <w:p>
            <w:pPr>
              <w:pStyle w:val="TableParagraph"/>
              <w:ind w:right="679"/>
              <w:rPr>
                <w:sz w:val="20"/>
              </w:rPr>
            </w:pPr>
            <w:r>
              <w:rPr>
                <w:sz w:val="20"/>
              </w:rPr>
              <w:t>0.614</w:t>
            </w:r>
          </w:p>
        </w:tc>
        <w:tc>
          <w:tcPr>
            <w:tcW w:w="1457" w:type="dxa"/>
          </w:tcPr>
          <w:p>
            <w:pPr>
              <w:pStyle w:val="TableParagraph"/>
              <w:ind w:right="47"/>
              <w:rPr>
                <w:b/>
                <w:sz w:val="20"/>
              </w:rPr>
            </w:pPr>
            <w:r>
              <w:rPr>
                <w:b/>
                <w:color w:val="041BA1"/>
                <w:sz w:val="20"/>
              </w:rPr>
              <w:t>-0.487</w:t>
            </w:r>
          </w:p>
        </w:tc>
      </w:tr>
      <w:tr>
        <w:trPr>
          <w:trHeight w:val="240" w:hRule="atLeast"/>
        </w:trPr>
        <w:tc>
          <w:tcPr>
            <w:tcW w:w="788" w:type="dxa"/>
          </w:tcPr>
          <w:p>
            <w:pPr>
              <w:pStyle w:val="TableParagraph"/>
              <w:ind w:left="50"/>
              <w:jc w:val="left"/>
              <w:rPr>
                <w:sz w:val="20"/>
              </w:rPr>
            </w:pPr>
            <w:r>
              <w:rPr>
                <w:sz w:val="20"/>
              </w:rPr>
              <w:t>RT</w:t>
            </w:r>
          </w:p>
        </w:tc>
        <w:tc>
          <w:tcPr>
            <w:tcW w:w="1569" w:type="dxa"/>
          </w:tcPr>
          <w:p>
            <w:pPr>
              <w:pStyle w:val="TableParagraph"/>
              <w:ind w:right="345"/>
              <w:rPr>
                <w:sz w:val="20"/>
              </w:rPr>
            </w:pPr>
            <w:r>
              <w:rPr>
                <w:sz w:val="20"/>
              </w:rPr>
              <w:t>AGAACG</w:t>
            </w:r>
          </w:p>
        </w:tc>
        <w:tc>
          <w:tcPr>
            <w:tcW w:w="1565" w:type="dxa"/>
          </w:tcPr>
          <w:p>
            <w:pPr>
              <w:pStyle w:val="TableParagraph"/>
              <w:ind w:left="325" w:right="352"/>
              <w:jc w:val="center"/>
              <w:rPr>
                <w:sz w:val="20"/>
              </w:rPr>
            </w:pPr>
            <w:r>
              <w:rPr>
                <w:sz w:val="20"/>
              </w:rPr>
              <w:t>497.22</w:t>
            </w:r>
          </w:p>
        </w:tc>
        <w:tc>
          <w:tcPr>
            <w:tcW w:w="1563" w:type="dxa"/>
          </w:tcPr>
          <w:p>
            <w:pPr>
              <w:pStyle w:val="TableParagraph"/>
              <w:ind w:left="433"/>
              <w:jc w:val="left"/>
              <w:rPr>
                <w:sz w:val="20"/>
              </w:rPr>
            </w:pPr>
            <w:r>
              <w:rPr>
                <w:sz w:val="20"/>
              </w:rPr>
              <w:t>302</w:t>
            </w:r>
          </w:p>
        </w:tc>
        <w:tc>
          <w:tcPr>
            <w:tcW w:w="1995" w:type="dxa"/>
          </w:tcPr>
          <w:p>
            <w:pPr>
              <w:pStyle w:val="TableParagraph"/>
              <w:ind w:right="679"/>
              <w:rPr>
                <w:sz w:val="20"/>
              </w:rPr>
            </w:pPr>
            <w:r>
              <w:rPr>
                <w:sz w:val="20"/>
              </w:rPr>
              <w:t>0.607</w:t>
            </w:r>
          </w:p>
        </w:tc>
        <w:tc>
          <w:tcPr>
            <w:tcW w:w="1457" w:type="dxa"/>
          </w:tcPr>
          <w:p>
            <w:pPr>
              <w:pStyle w:val="TableParagraph"/>
              <w:ind w:right="47"/>
              <w:rPr>
                <w:b/>
                <w:sz w:val="20"/>
              </w:rPr>
            </w:pPr>
            <w:r>
              <w:rPr>
                <w:b/>
                <w:color w:val="041BA1"/>
                <w:sz w:val="20"/>
              </w:rPr>
              <w:t>-0.499</w:t>
            </w:r>
          </w:p>
        </w:tc>
      </w:tr>
      <w:tr>
        <w:trPr>
          <w:trHeight w:val="240" w:hRule="atLeast"/>
        </w:trPr>
        <w:tc>
          <w:tcPr>
            <w:tcW w:w="788" w:type="dxa"/>
          </w:tcPr>
          <w:p>
            <w:pPr>
              <w:pStyle w:val="TableParagraph"/>
              <w:ind w:left="50"/>
              <w:jc w:val="left"/>
              <w:rPr>
                <w:sz w:val="20"/>
              </w:rPr>
            </w:pPr>
            <w:r>
              <w:rPr>
                <w:sz w:val="20"/>
              </w:rPr>
              <w:t>RT</w:t>
            </w:r>
          </w:p>
        </w:tc>
        <w:tc>
          <w:tcPr>
            <w:tcW w:w="1569" w:type="dxa"/>
          </w:tcPr>
          <w:p>
            <w:pPr>
              <w:pStyle w:val="TableParagraph"/>
              <w:ind w:right="345"/>
              <w:rPr>
                <w:sz w:val="20"/>
              </w:rPr>
            </w:pPr>
            <w:r>
              <w:rPr>
                <w:sz w:val="20"/>
              </w:rPr>
              <w:t>CGTACA</w:t>
            </w:r>
          </w:p>
        </w:tc>
        <w:tc>
          <w:tcPr>
            <w:tcW w:w="1565" w:type="dxa"/>
          </w:tcPr>
          <w:p>
            <w:pPr>
              <w:pStyle w:val="TableParagraph"/>
              <w:ind w:left="325" w:right="352"/>
              <w:jc w:val="center"/>
              <w:rPr>
                <w:sz w:val="20"/>
              </w:rPr>
            </w:pPr>
            <w:r>
              <w:rPr>
                <w:sz w:val="20"/>
              </w:rPr>
              <w:t>475.62</w:t>
            </w:r>
          </w:p>
        </w:tc>
        <w:tc>
          <w:tcPr>
            <w:tcW w:w="1563" w:type="dxa"/>
          </w:tcPr>
          <w:p>
            <w:pPr>
              <w:pStyle w:val="TableParagraph"/>
              <w:ind w:left="433"/>
              <w:jc w:val="left"/>
              <w:rPr>
                <w:sz w:val="20"/>
              </w:rPr>
            </w:pPr>
            <w:r>
              <w:rPr>
                <w:sz w:val="20"/>
              </w:rPr>
              <w:t>288</w:t>
            </w:r>
          </w:p>
        </w:tc>
        <w:tc>
          <w:tcPr>
            <w:tcW w:w="1995" w:type="dxa"/>
          </w:tcPr>
          <w:p>
            <w:pPr>
              <w:pStyle w:val="TableParagraph"/>
              <w:ind w:right="679"/>
              <w:rPr>
                <w:sz w:val="20"/>
              </w:rPr>
            </w:pPr>
            <w:r>
              <w:rPr>
                <w:sz w:val="20"/>
              </w:rPr>
              <w:t>0.606</w:t>
            </w:r>
          </w:p>
        </w:tc>
        <w:tc>
          <w:tcPr>
            <w:tcW w:w="1457" w:type="dxa"/>
          </w:tcPr>
          <w:p>
            <w:pPr>
              <w:pStyle w:val="TableParagraph"/>
              <w:ind w:right="47"/>
              <w:rPr>
                <w:b/>
                <w:sz w:val="20"/>
              </w:rPr>
            </w:pPr>
            <w:r>
              <w:rPr>
                <w:b/>
                <w:color w:val="041BA1"/>
                <w:sz w:val="20"/>
              </w:rPr>
              <w:t>-0.502</w:t>
            </w:r>
          </w:p>
        </w:tc>
      </w:tr>
      <w:tr>
        <w:trPr>
          <w:trHeight w:val="240" w:hRule="atLeast"/>
        </w:trPr>
        <w:tc>
          <w:tcPr>
            <w:tcW w:w="788" w:type="dxa"/>
          </w:tcPr>
          <w:p>
            <w:pPr>
              <w:pStyle w:val="TableParagraph"/>
              <w:ind w:left="50"/>
              <w:jc w:val="left"/>
              <w:rPr>
                <w:sz w:val="20"/>
              </w:rPr>
            </w:pPr>
            <w:r>
              <w:rPr>
                <w:sz w:val="20"/>
              </w:rPr>
              <w:t>RT</w:t>
            </w:r>
          </w:p>
        </w:tc>
        <w:tc>
          <w:tcPr>
            <w:tcW w:w="1569" w:type="dxa"/>
          </w:tcPr>
          <w:p>
            <w:pPr>
              <w:pStyle w:val="TableParagraph"/>
              <w:ind w:right="345"/>
              <w:rPr>
                <w:sz w:val="20"/>
              </w:rPr>
            </w:pPr>
            <w:r>
              <w:rPr>
                <w:sz w:val="20"/>
              </w:rPr>
              <w:t>CGAACG</w:t>
            </w:r>
          </w:p>
        </w:tc>
        <w:tc>
          <w:tcPr>
            <w:tcW w:w="1565" w:type="dxa"/>
          </w:tcPr>
          <w:p>
            <w:pPr>
              <w:pStyle w:val="TableParagraph"/>
              <w:ind w:left="325" w:right="352"/>
              <w:jc w:val="center"/>
              <w:rPr>
                <w:sz w:val="20"/>
              </w:rPr>
            </w:pPr>
            <w:r>
              <w:rPr>
                <w:sz w:val="20"/>
              </w:rPr>
              <w:t>267.26</w:t>
            </w:r>
          </w:p>
        </w:tc>
        <w:tc>
          <w:tcPr>
            <w:tcW w:w="1563" w:type="dxa"/>
          </w:tcPr>
          <w:p>
            <w:pPr>
              <w:pStyle w:val="TableParagraph"/>
              <w:ind w:left="433"/>
              <w:jc w:val="left"/>
              <w:rPr>
                <w:sz w:val="20"/>
              </w:rPr>
            </w:pPr>
            <w:r>
              <w:rPr>
                <w:sz w:val="20"/>
              </w:rPr>
              <w:t>154</w:t>
            </w:r>
          </w:p>
        </w:tc>
        <w:tc>
          <w:tcPr>
            <w:tcW w:w="1995" w:type="dxa"/>
          </w:tcPr>
          <w:p>
            <w:pPr>
              <w:pStyle w:val="TableParagraph"/>
              <w:ind w:right="679"/>
              <w:rPr>
                <w:sz w:val="20"/>
              </w:rPr>
            </w:pPr>
            <w:r>
              <w:rPr>
                <w:sz w:val="20"/>
              </w:rPr>
              <w:t>0.576</w:t>
            </w:r>
          </w:p>
        </w:tc>
        <w:tc>
          <w:tcPr>
            <w:tcW w:w="1457" w:type="dxa"/>
          </w:tcPr>
          <w:p>
            <w:pPr>
              <w:pStyle w:val="TableParagraph"/>
              <w:ind w:right="47"/>
              <w:rPr>
                <w:b/>
                <w:sz w:val="20"/>
              </w:rPr>
            </w:pPr>
            <w:r>
              <w:rPr>
                <w:b/>
                <w:color w:val="041BA1"/>
                <w:sz w:val="20"/>
              </w:rPr>
              <w:t>-0.551</w:t>
            </w:r>
          </w:p>
        </w:tc>
      </w:tr>
      <w:tr>
        <w:trPr>
          <w:trHeight w:val="240" w:hRule="atLeast"/>
        </w:trPr>
        <w:tc>
          <w:tcPr>
            <w:tcW w:w="788" w:type="dxa"/>
          </w:tcPr>
          <w:p>
            <w:pPr>
              <w:pStyle w:val="TableParagraph"/>
              <w:ind w:left="50"/>
              <w:jc w:val="left"/>
              <w:rPr>
                <w:sz w:val="20"/>
              </w:rPr>
            </w:pPr>
            <w:r>
              <w:rPr>
                <w:sz w:val="20"/>
              </w:rPr>
              <w:t>RT</w:t>
            </w:r>
          </w:p>
        </w:tc>
        <w:tc>
          <w:tcPr>
            <w:tcW w:w="1569" w:type="dxa"/>
          </w:tcPr>
          <w:p>
            <w:pPr>
              <w:pStyle w:val="TableParagraph"/>
              <w:ind w:right="345"/>
              <w:rPr>
                <w:sz w:val="20"/>
              </w:rPr>
            </w:pPr>
            <w:r>
              <w:rPr>
                <w:sz w:val="20"/>
              </w:rPr>
              <w:t>CGTACG</w:t>
            </w:r>
          </w:p>
        </w:tc>
        <w:tc>
          <w:tcPr>
            <w:tcW w:w="1565" w:type="dxa"/>
          </w:tcPr>
          <w:p>
            <w:pPr>
              <w:pStyle w:val="TableParagraph"/>
              <w:ind w:left="325" w:right="352"/>
              <w:jc w:val="center"/>
              <w:rPr>
                <w:sz w:val="20"/>
              </w:rPr>
            </w:pPr>
            <w:r>
              <w:rPr>
                <w:sz w:val="20"/>
              </w:rPr>
              <w:t>193.00</w:t>
            </w:r>
          </w:p>
        </w:tc>
        <w:tc>
          <w:tcPr>
            <w:tcW w:w="1563" w:type="dxa"/>
          </w:tcPr>
          <w:p>
            <w:pPr>
              <w:pStyle w:val="TableParagraph"/>
              <w:ind w:left="491"/>
              <w:jc w:val="left"/>
              <w:rPr>
                <w:sz w:val="20"/>
              </w:rPr>
            </w:pPr>
            <w:r>
              <w:rPr>
                <w:sz w:val="20"/>
              </w:rPr>
              <w:t>79</w:t>
            </w:r>
          </w:p>
        </w:tc>
        <w:tc>
          <w:tcPr>
            <w:tcW w:w="1995" w:type="dxa"/>
          </w:tcPr>
          <w:p>
            <w:pPr>
              <w:pStyle w:val="TableParagraph"/>
              <w:ind w:right="679"/>
              <w:rPr>
                <w:sz w:val="20"/>
              </w:rPr>
            </w:pPr>
            <w:r>
              <w:rPr>
                <w:sz w:val="20"/>
              </w:rPr>
              <w:t>0.409</w:t>
            </w:r>
          </w:p>
        </w:tc>
        <w:tc>
          <w:tcPr>
            <w:tcW w:w="1457" w:type="dxa"/>
          </w:tcPr>
          <w:p>
            <w:pPr>
              <w:pStyle w:val="TableParagraph"/>
              <w:ind w:right="47"/>
              <w:rPr>
                <w:b/>
                <w:sz w:val="20"/>
              </w:rPr>
            </w:pPr>
            <w:r>
              <w:rPr>
                <w:b/>
                <w:color w:val="041BA1"/>
                <w:sz w:val="20"/>
              </w:rPr>
              <w:t>-0.893</w:t>
            </w:r>
          </w:p>
        </w:tc>
      </w:tr>
      <w:tr>
        <w:trPr>
          <w:trHeight w:val="240" w:hRule="atLeast"/>
        </w:trPr>
        <w:tc>
          <w:tcPr>
            <w:tcW w:w="788" w:type="dxa"/>
          </w:tcPr>
          <w:p>
            <w:pPr>
              <w:pStyle w:val="TableParagraph"/>
              <w:ind w:left="50"/>
              <w:jc w:val="left"/>
              <w:rPr>
                <w:sz w:val="20"/>
              </w:rPr>
            </w:pPr>
            <w:r>
              <w:rPr>
                <w:sz w:val="20"/>
              </w:rPr>
              <w:t>RV</w:t>
            </w:r>
          </w:p>
        </w:tc>
        <w:tc>
          <w:tcPr>
            <w:tcW w:w="1569" w:type="dxa"/>
          </w:tcPr>
          <w:p>
            <w:pPr>
              <w:pStyle w:val="TableParagraph"/>
              <w:ind w:right="345"/>
              <w:rPr>
                <w:sz w:val="20"/>
              </w:rPr>
            </w:pPr>
            <w:r>
              <w:rPr>
                <w:sz w:val="20"/>
              </w:rPr>
              <w:t>CGTGTG</w:t>
            </w:r>
          </w:p>
        </w:tc>
        <w:tc>
          <w:tcPr>
            <w:tcW w:w="1565" w:type="dxa"/>
          </w:tcPr>
          <w:p>
            <w:pPr>
              <w:pStyle w:val="TableParagraph"/>
              <w:ind w:left="325" w:right="352"/>
              <w:jc w:val="center"/>
              <w:rPr>
                <w:sz w:val="20"/>
              </w:rPr>
            </w:pPr>
            <w:r>
              <w:rPr>
                <w:sz w:val="20"/>
              </w:rPr>
              <w:t>889.90</w:t>
            </w:r>
          </w:p>
        </w:tc>
        <w:tc>
          <w:tcPr>
            <w:tcW w:w="1563" w:type="dxa"/>
          </w:tcPr>
          <w:p>
            <w:pPr>
              <w:pStyle w:val="TableParagraph"/>
              <w:ind w:left="371"/>
              <w:jc w:val="left"/>
              <w:rPr>
                <w:sz w:val="20"/>
              </w:rPr>
            </w:pPr>
            <w:r>
              <w:rPr>
                <w:sz w:val="20"/>
              </w:rPr>
              <w:t>1699</w:t>
            </w:r>
          </w:p>
        </w:tc>
        <w:tc>
          <w:tcPr>
            <w:tcW w:w="1995" w:type="dxa"/>
          </w:tcPr>
          <w:p>
            <w:pPr>
              <w:pStyle w:val="TableParagraph"/>
              <w:ind w:right="679"/>
              <w:rPr>
                <w:sz w:val="20"/>
              </w:rPr>
            </w:pPr>
            <w:r>
              <w:rPr>
                <w:sz w:val="20"/>
              </w:rPr>
              <w:t>1.909</w:t>
            </w:r>
          </w:p>
        </w:tc>
        <w:tc>
          <w:tcPr>
            <w:tcW w:w="1457" w:type="dxa"/>
          </w:tcPr>
          <w:p>
            <w:pPr>
              <w:pStyle w:val="TableParagraph"/>
              <w:ind w:right="105"/>
              <w:rPr>
                <w:b/>
                <w:sz w:val="20"/>
              </w:rPr>
            </w:pPr>
            <w:r>
              <w:rPr>
                <w:b/>
                <w:color w:val="041BA1"/>
                <w:sz w:val="20"/>
              </w:rPr>
              <w:t>0.647</w:t>
            </w:r>
          </w:p>
        </w:tc>
      </w:tr>
      <w:tr>
        <w:trPr>
          <w:trHeight w:val="240" w:hRule="atLeast"/>
        </w:trPr>
        <w:tc>
          <w:tcPr>
            <w:tcW w:w="788" w:type="dxa"/>
          </w:tcPr>
          <w:p>
            <w:pPr>
              <w:pStyle w:val="TableParagraph"/>
              <w:ind w:left="50"/>
              <w:jc w:val="left"/>
              <w:rPr>
                <w:sz w:val="20"/>
              </w:rPr>
            </w:pPr>
            <w:r>
              <w:rPr>
                <w:sz w:val="20"/>
              </w:rPr>
              <w:t>RV</w:t>
            </w:r>
          </w:p>
        </w:tc>
        <w:tc>
          <w:tcPr>
            <w:tcW w:w="1569" w:type="dxa"/>
          </w:tcPr>
          <w:p>
            <w:pPr>
              <w:pStyle w:val="TableParagraph"/>
              <w:ind w:right="345"/>
              <w:rPr>
                <w:sz w:val="20"/>
              </w:rPr>
            </w:pPr>
            <w:r>
              <w:rPr>
                <w:sz w:val="20"/>
              </w:rPr>
              <w:t>CGTGTC</w:t>
            </w:r>
          </w:p>
        </w:tc>
        <w:tc>
          <w:tcPr>
            <w:tcW w:w="1565" w:type="dxa"/>
          </w:tcPr>
          <w:p>
            <w:pPr>
              <w:pStyle w:val="TableParagraph"/>
              <w:ind w:left="325" w:right="352"/>
              <w:jc w:val="center"/>
              <w:rPr>
                <w:sz w:val="20"/>
              </w:rPr>
            </w:pPr>
            <w:r>
              <w:rPr>
                <w:sz w:val="20"/>
              </w:rPr>
              <w:t>449.83</w:t>
            </w:r>
          </w:p>
        </w:tc>
        <w:tc>
          <w:tcPr>
            <w:tcW w:w="1563" w:type="dxa"/>
          </w:tcPr>
          <w:p>
            <w:pPr>
              <w:pStyle w:val="TableParagraph"/>
              <w:ind w:left="433"/>
              <w:jc w:val="left"/>
              <w:rPr>
                <w:sz w:val="20"/>
              </w:rPr>
            </w:pPr>
            <w:r>
              <w:rPr>
                <w:sz w:val="20"/>
              </w:rPr>
              <w:t>826</w:t>
            </w:r>
          </w:p>
        </w:tc>
        <w:tc>
          <w:tcPr>
            <w:tcW w:w="1995" w:type="dxa"/>
          </w:tcPr>
          <w:p>
            <w:pPr>
              <w:pStyle w:val="TableParagraph"/>
              <w:ind w:right="679"/>
              <w:rPr>
                <w:sz w:val="20"/>
              </w:rPr>
            </w:pPr>
            <w:r>
              <w:rPr>
                <w:sz w:val="20"/>
              </w:rPr>
              <w:t>1.836</w:t>
            </w:r>
          </w:p>
        </w:tc>
        <w:tc>
          <w:tcPr>
            <w:tcW w:w="1457" w:type="dxa"/>
          </w:tcPr>
          <w:p>
            <w:pPr>
              <w:pStyle w:val="TableParagraph"/>
              <w:ind w:right="105"/>
              <w:rPr>
                <w:b/>
                <w:sz w:val="20"/>
              </w:rPr>
            </w:pPr>
            <w:r>
              <w:rPr>
                <w:b/>
                <w:color w:val="041BA1"/>
                <w:sz w:val="20"/>
              </w:rPr>
              <w:t>0.608</w:t>
            </w:r>
          </w:p>
        </w:tc>
      </w:tr>
      <w:tr>
        <w:trPr>
          <w:trHeight w:val="240" w:hRule="atLeast"/>
        </w:trPr>
        <w:tc>
          <w:tcPr>
            <w:tcW w:w="788" w:type="dxa"/>
          </w:tcPr>
          <w:p>
            <w:pPr>
              <w:pStyle w:val="TableParagraph"/>
              <w:ind w:left="50"/>
              <w:jc w:val="left"/>
              <w:rPr>
                <w:sz w:val="20"/>
              </w:rPr>
            </w:pPr>
            <w:r>
              <w:rPr>
                <w:sz w:val="20"/>
              </w:rPr>
              <w:t>RV</w:t>
            </w:r>
          </w:p>
        </w:tc>
        <w:tc>
          <w:tcPr>
            <w:tcW w:w="1569" w:type="dxa"/>
          </w:tcPr>
          <w:p>
            <w:pPr>
              <w:pStyle w:val="TableParagraph"/>
              <w:ind w:right="345"/>
              <w:rPr>
                <w:sz w:val="20"/>
              </w:rPr>
            </w:pPr>
            <w:r>
              <w:rPr>
                <w:sz w:val="20"/>
              </w:rPr>
              <w:t>CGAGTA</w:t>
            </w:r>
          </w:p>
        </w:tc>
        <w:tc>
          <w:tcPr>
            <w:tcW w:w="1565" w:type="dxa"/>
          </w:tcPr>
          <w:p>
            <w:pPr>
              <w:pStyle w:val="TableParagraph"/>
              <w:ind w:left="325" w:right="352"/>
              <w:jc w:val="center"/>
              <w:rPr>
                <w:sz w:val="20"/>
              </w:rPr>
            </w:pPr>
            <w:r>
              <w:rPr>
                <w:sz w:val="20"/>
              </w:rPr>
              <w:t>315.92</w:t>
            </w:r>
          </w:p>
        </w:tc>
        <w:tc>
          <w:tcPr>
            <w:tcW w:w="1563" w:type="dxa"/>
          </w:tcPr>
          <w:p>
            <w:pPr>
              <w:pStyle w:val="TableParagraph"/>
              <w:ind w:left="433"/>
              <w:jc w:val="left"/>
              <w:rPr>
                <w:sz w:val="20"/>
              </w:rPr>
            </w:pPr>
            <w:r>
              <w:rPr>
                <w:sz w:val="20"/>
              </w:rPr>
              <w:t>562</w:t>
            </w:r>
          </w:p>
        </w:tc>
        <w:tc>
          <w:tcPr>
            <w:tcW w:w="1995" w:type="dxa"/>
          </w:tcPr>
          <w:p>
            <w:pPr>
              <w:pStyle w:val="TableParagraph"/>
              <w:ind w:right="679"/>
              <w:rPr>
                <w:sz w:val="20"/>
              </w:rPr>
            </w:pPr>
            <w:r>
              <w:rPr>
                <w:sz w:val="20"/>
              </w:rPr>
              <w:t>1.779</w:t>
            </w:r>
          </w:p>
        </w:tc>
        <w:tc>
          <w:tcPr>
            <w:tcW w:w="1457" w:type="dxa"/>
          </w:tcPr>
          <w:p>
            <w:pPr>
              <w:pStyle w:val="TableParagraph"/>
              <w:ind w:right="105"/>
              <w:rPr>
                <w:b/>
                <w:sz w:val="20"/>
              </w:rPr>
            </w:pPr>
            <w:r>
              <w:rPr>
                <w:b/>
                <w:color w:val="041BA1"/>
                <w:sz w:val="20"/>
              </w:rPr>
              <w:t>0.576</w:t>
            </w:r>
          </w:p>
        </w:tc>
      </w:tr>
      <w:tr>
        <w:trPr>
          <w:trHeight w:val="239" w:hRule="atLeast"/>
        </w:trPr>
        <w:tc>
          <w:tcPr>
            <w:tcW w:w="788" w:type="dxa"/>
          </w:tcPr>
          <w:p>
            <w:pPr>
              <w:pStyle w:val="TableParagraph"/>
              <w:ind w:left="50"/>
              <w:jc w:val="left"/>
              <w:rPr>
                <w:sz w:val="20"/>
              </w:rPr>
            </w:pPr>
            <w:r>
              <w:rPr>
                <w:sz w:val="20"/>
              </w:rPr>
              <w:t>RV</w:t>
            </w:r>
          </w:p>
        </w:tc>
        <w:tc>
          <w:tcPr>
            <w:tcW w:w="1569" w:type="dxa"/>
          </w:tcPr>
          <w:p>
            <w:pPr>
              <w:pStyle w:val="TableParagraph"/>
              <w:ind w:right="345"/>
              <w:rPr>
                <w:sz w:val="20"/>
              </w:rPr>
            </w:pPr>
            <w:r>
              <w:rPr>
                <w:sz w:val="20"/>
              </w:rPr>
              <w:t>CGTGTA</w:t>
            </w:r>
          </w:p>
        </w:tc>
        <w:tc>
          <w:tcPr>
            <w:tcW w:w="1565" w:type="dxa"/>
          </w:tcPr>
          <w:p>
            <w:pPr>
              <w:pStyle w:val="TableParagraph"/>
              <w:ind w:left="325" w:right="352"/>
              <w:jc w:val="center"/>
              <w:rPr>
                <w:sz w:val="20"/>
              </w:rPr>
            </w:pPr>
            <w:r>
              <w:rPr>
                <w:sz w:val="20"/>
              </w:rPr>
              <w:t>228.14</w:t>
            </w:r>
          </w:p>
        </w:tc>
        <w:tc>
          <w:tcPr>
            <w:tcW w:w="1563" w:type="dxa"/>
          </w:tcPr>
          <w:p>
            <w:pPr>
              <w:pStyle w:val="TableParagraph"/>
              <w:ind w:left="433"/>
              <w:jc w:val="left"/>
              <w:rPr>
                <w:sz w:val="20"/>
              </w:rPr>
            </w:pPr>
            <w:r>
              <w:rPr>
                <w:sz w:val="20"/>
              </w:rPr>
              <w:t>391</w:t>
            </w:r>
          </w:p>
        </w:tc>
        <w:tc>
          <w:tcPr>
            <w:tcW w:w="1995" w:type="dxa"/>
          </w:tcPr>
          <w:p>
            <w:pPr>
              <w:pStyle w:val="TableParagraph"/>
              <w:ind w:right="679"/>
              <w:rPr>
                <w:sz w:val="20"/>
              </w:rPr>
            </w:pPr>
            <w:r>
              <w:rPr>
                <w:sz w:val="20"/>
              </w:rPr>
              <w:t>1.714</w:t>
            </w:r>
          </w:p>
        </w:tc>
        <w:tc>
          <w:tcPr>
            <w:tcW w:w="1457" w:type="dxa"/>
          </w:tcPr>
          <w:p>
            <w:pPr>
              <w:pStyle w:val="TableParagraph"/>
              <w:ind w:right="105"/>
              <w:rPr>
                <w:b/>
                <w:sz w:val="20"/>
              </w:rPr>
            </w:pPr>
            <w:r>
              <w:rPr>
                <w:b/>
                <w:color w:val="041BA1"/>
                <w:sz w:val="20"/>
              </w:rPr>
              <w:t>0.539</w:t>
            </w:r>
          </w:p>
        </w:tc>
      </w:tr>
      <w:tr>
        <w:trPr>
          <w:trHeight w:val="240" w:hRule="atLeast"/>
        </w:trPr>
        <w:tc>
          <w:tcPr>
            <w:tcW w:w="788" w:type="dxa"/>
          </w:tcPr>
          <w:p>
            <w:pPr>
              <w:pStyle w:val="TableParagraph"/>
              <w:ind w:left="50"/>
              <w:jc w:val="left"/>
              <w:rPr>
                <w:sz w:val="20"/>
              </w:rPr>
            </w:pPr>
            <w:r>
              <w:rPr>
                <w:sz w:val="20"/>
              </w:rPr>
              <w:t>RV</w:t>
            </w:r>
          </w:p>
        </w:tc>
        <w:tc>
          <w:tcPr>
            <w:tcW w:w="1569" w:type="dxa"/>
          </w:tcPr>
          <w:p>
            <w:pPr>
              <w:pStyle w:val="TableParagraph"/>
              <w:ind w:right="345"/>
              <w:rPr>
                <w:sz w:val="20"/>
              </w:rPr>
            </w:pPr>
            <w:r>
              <w:rPr>
                <w:sz w:val="20"/>
              </w:rPr>
              <w:t>CGTGTT</w:t>
            </w:r>
          </w:p>
        </w:tc>
        <w:tc>
          <w:tcPr>
            <w:tcW w:w="1565" w:type="dxa"/>
          </w:tcPr>
          <w:p>
            <w:pPr>
              <w:pStyle w:val="TableParagraph"/>
              <w:ind w:left="325" w:right="352"/>
              <w:jc w:val="center"/>
              <w:rPr>
                <w:sz w:val="20"/>
              </w:rPr>
            </w:pPr>
            <w:r>
              <w:rPr>
                <w:sz w:val="20"/>
              </w:rPr>
              <w:t>351.34</w:t>
            </w:r>
          </w:p>
        </w:tc>
        <w:tc>
          <w:tcPr>
            <w:tcW w:w="1563" w:type="dxa"/>
          </w:tcPr>
          <w:p>
            <w:pPr>
              <w:pStyle w:val="TableParagraph"/>
              <w:ind w:left="433"/>
              <w:jc w:val="left"/>
              <w:rPr>
                <w:sz w:val="20"/>
              </w:rPr>
            </w:pPr>
            <w:r>
              <w:rPr>
                <w:sz w:val="20"/>
              </w:rPr>
              <w:t>565</w:t>
            </w:r>
          </w:p>
        </w:tc>
        <w:tc>
          <w:tcPr>
            <w:tcW w:w="1995" w:type="dxa"/>
          </w:tcPr>
          <w:p>
            <w:pPr>
              <w:pStyle w:val="TableParagraph"/>
              <w:ind w:right="679"/>
              <w:rPr>
                <w:sz w:val="20"/>
              </w:rPr>
            </w:pPr>
            <w:r>
              <w:rPr>
                <w:sz w:val="20"/>
              </w:rPr>
              <w:t>1.608</w:t>
            </w:r>
          </w:p>
        </w:tc>
        <w:tc>
          <w:tcPr>
            <w:tcW w:w="1457" w:type="dxa"/>
          </w:tcPr>
          <w:p>
            <w:pPr>
              <w:pStyle w:val="TableParagraph"/>
              <w:ind w:right="105"/>
              <w:rPr>
                <w:b/>
                <w:sz w:val="20"/>
              </w:rPr>
            </w:pPr>
            <w:r>
              <w:rPr>
                <w:b/>
                <w:color w:val="041BA1"/>
                <w:sz w:val="20"/>
              </w:rPr>
              <w:t>0.475</w:t>
            </w:r>
          </w:p>
        </w:tc>
      </w:tr>
      <w:tr>
        <w:trPr>
          <w:trHeight w:val="240" w:hRule="atLeast"/>
        </w:trPr>
        <w:tc>
          <w:tcPr>
            <w:tcW w:w="788" w:type="dxa"/>
          </w:tcPr>
          <w:p>
            <w:pPr>
              <w:pStyle w:val="TableParagraph"/>
              <w:ind w:left="50"/>
              <w:jc w:val="left"/>
              <w:rPr>
                <w:sz w:val="20"/>
              </w:rPr>
            </w:pPr>
            <w:r>
              <w:rPr>
                <w:sz w:val="20"/>
              </w:rPr>
              <w:t>RV</w:t>
            </w:r>
          </w:p>
        </w:tc>
        <w:tc>
          <w:tcPr>
            <w:tcW w:w="1569" w:type="dxa"/>
          </w:tcPr>
          <w:p>
            <w:pPr>
              <w:pStyle w:val="TableParagraph"/>
              <w:ind w:right="345"/>
              <w:rPr>
                <w:sz w:val="20"/>
              </w:rPr>
            </w:pPr>
            <w:r>
              <w:rPr>
                <w:sz w:val="20"/>
              </w:rPr>
              <w:t>AGAGTT</w:t>
            </w:r>
          </w:p>
        </w:tc>
        <w:tc>
          <w:tcPr>
            <w:tcW w:w="1565" w:type="dxa"/>
          </w:tcPr>
          <w:p>
            <w:pPr>
              <w:pStyle w:val="TableParagraph"/>
              <w:ind w:left="325" w:right="352"/>
              <w:jc w:val="center"/>
              <w:rPr>
                <w:sz w:val="20"/>
              </w:rPr>
            </w:pPr>
            <w:r>
              <w:rPr>
                <w:sz w:val="20"/>
              </w:rPr>
              <w:t>905.17</w:t>
            </w:r>
          </w:p>
        </w:tc>
        <w:tc>
          <w:tcPr>
            <w:tcW w:w="1563" w:type="dxa"/>
          </w:tcPr>
          <w:p>
            <w:pPr>
              <w:pStyle w:val="TableParagraph"/>
              <w:ind w:left="371"/>
              <w:jc w:val="left"/>
              <w:rPr>
                <w:sz w:val="20"/>
              </w:rPr>
            </w:pPr>
            <w:r>
              <w:rPr>
                <w:sz w:val="20"/>
              </w:rPr>
              <w:t>1350</w:t>
            </w:r>
          </w:p>
        </w:tc>
        <w:tc>
          <w:tcPr>
            <w:tcW w:w="1995" w:type="dxa"/>
          </w:tcPr>
          <w:p>
            <w:pPr>
              <w:pStyle w:val="TableParagraph"/>
              <w:ind w:right="679"/>
              <w:rPr>
                <w:sz w:val="20"/>
              </w:rPr>
            </w:pPr>
            <w:r>
              <w:rPr>
                <w:sz w:val="20"/>
              </w:rPr>
              <w:t>1.491</w:t>
            </w:r>
          </w:p>
        </w:tc>
        <w:tc>
          <w:tcPr>
            <w:tcW w:w="1457" w:type="dxa"/>
          </w:tcPr>
          <w:p>
            <w:pPr>
              <w:pStyle w:val="TableParagraph"/>
              <w:ind w:right="105"/>
              <w:rPr>
                <w:b/>
                <w:sz w:val="20"/>
              </w:rPr>
            </w:pPr>
            <w:r>
              <w:rPr>
                <w:b/>
                <w:color w:val="041BA1"/>
                <w:sz w:val="20"/>
              </w:rPr>
              <w:t>0.400</w:t>
            </w:r>
          </w:p>
        </w:tc>
      </w:tr>
      <w:tr>
        <w:trPr>
          <w:trHeight w:val="220" w:hRule="atLeast"/>
        </w:trPr>
        <w:tc>
          <w:tcPr>
            <w:tcW w:w="788" w:type="dxa"/>
          </w:tcPr>
          <w:p>
            <w:pPr>
              <w:pStyle w:val="TableParagraph"/>
              <w:spacing w:line="196" w:lineRule="exact"/>
              <w:ind w:left="50"/>
              <w:jc w:val="left"/>
              <w:rPr>
                <w:sz w:val="20"/>
              </w:rPr>
            </w:pPr>
            <w:r>
              <w:rPr>
                <w:sz w:val="20"/>
              </w:rPr>
              <w:t>RV</w:t>
            </w:r>
          </w:p>
        </w:tc>
        <w:tc>
          <w:tcPr>
            <w:tcW w:w="1569" w:type="dxa"/>
          </w:tcPr>
          <w:p>
            <w:pPr>
              <w:pStyle w:val="TableParagraph"/>
              <w:spacing w:line="196" w:lineRule="exact"/>
              <w:ind w:right="345"/>
              <w:rPr>
                <w:sz w:val="20"/>
              </w:rPr>
            </w:pPr>
            <w:r>
              <w:rPr>
                <w:sz w:val="20"/>
              </w:rPr>
              <w:t>AGAGTA</w:t>
            </w:r>
          </w:p>
        </w:tc>
        <w:tc>
          <w:tcPr>
            <w:tcW w:w="1565" w:type="dxa"/>
          </w:tcPr>
          <w:p>
            <w:pPr>
              <w:pStyle w:val="TableParagraph"/>
              <w:spacing w:line="196" w:lineRule="exact"/>
              <w:ind w:left="325" w:right="352"/>
              <w:jc w:val="center"/>
              <w:rPr>
                <w:sz w:val="20"/>
              </w:rPr>
            </w:pPr>
            <w:r>
              <w:rPr>
                <w:sz w:val="20"/>
              </w:rPr>
              <w:t>587.76</w:t>
            </w:r>
          </w:p>
        </w:tc>
        <w:tc>
          <w:tcPr>
            <w:tcW w:w="1563" w:type="dxa"/>
          </w:tcPr>
          <w:p>
            <w:pPr>
              <w:pStyle w:val="TableParagraph"/>
              <w:spacing w:line="196" w:lineRule="exact"/>
              <w:ind w:left="433"/>
              <w:jc w:val="left"/>
              <w:rPr>
                <w:sz w:val="20"/>
              </w:rPr>
            </w:pPr>
            <w:r>
              <w:rPr>
                <w:sz w:val="20"/>
              </w:rPr>
              <w:t>876</w:t>
            </w:r>
          </w:p>
        </w:tc>
        <w:tc>
          <w:tcPr>
            <w:tcW w:w="1995" w:type="dxa"/>
          </w:tcPr>
          <w:p>
            <w:pPr>
              <w:pStyle w:val="TableParagraph"/>
              <w:spacing w:line="196" w:lineRule="exact"/>
              <w:ind w:right="679"/>
              <w:rPr>
                <w:sz w:val="20"/>
              </w:rPr>
            </w:pPr>
            <w:r>
              <w:rPr>
                <w:sz w:val="20"/>
              </w:rPr>
              <w:t>1.490</w:t>
            </w:r>
          </w:p>
        </w:tc>
        <w:tc>
          <w:tcPr>
            <w:tcW w:w="1457" w:type="dxa"/>
          </w:tcPr>
          <w:p>
            <w:pPr>
              <w:pStyle w:val="TableParagraph"/>
              <w:spacing w:line="196" w:lineRule="exact"/>
              <w:ind w:right="105"/>
              <w:rPr>
                <w:b/>
                <w:sz w:val="20"/>
              </w:rPr>
            </w:pPr>
            <w:r>
              <w:rPr>
                <w:b/>
                <w:color w:val="041BA1"/>
                <w:sz w:val="20"/>
              </w:rPr>
              <w:t>0.399</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69"/>
        <w:gridCol w:w="1565"/>
        <w:gridCol w:w="1563"/>
        <w:gridCol w:w="1995"/>
        <w:gridCol w:w="1457"/>
      </w:tblGrid>
      <w:tr>
        <w:trPr>
          <w:trHeight w:val="220" w:hRule="atLeast"/>
        </w:trPr>
        <w:tc>
          <w:tcPr>
            <w:tcW w:w="788" w:type="dxa"/>
          </w:tcPr>
          <w:p>
            <w:pPr>
              <w:pStyle w:val="TableParagraph"/>
              <w:spacing w:line="201" w:lineRule="exact" w:before="0"/>
              <w:ind w:left="50"/>
              <w:jc w:val="left"/>
              <w:rPr>
                <w:sz w:val="20"/>
              </w:rPr>
            </w:pPr>
            <w:r>
              <w:rPr>
                <w:sz w:val="20"/>
              </w:rPr>
              <w:t>RV</w:t>
            </w:r>
          </w:p>
        </w:tc>
        <w:tc>
          <w:tcPr>
            <w:tcW w:w="1569" w:type="dxa"/>
          </w:tcPr>
          <w:p>
            <w:pPr>
              <w:pStyle w:val="TableParagraph"/>
              <w:spacing w:line="201" w:lineRule="exact" w:before="0"/>
              <w:ind w:right="345"/>
              <w:rPr>
                <w:sz w:val="20"/>
              </w:rPr>
            </w:pPr>
            <w:r>
              <w:rPr>
                <w:sz w:val="20"/>
              </w:rPr>
              <w:t>CGAGTC</w:t>
            </w:r>
          </w:p>
        </w:tc>
        <w:tc>
          <w:tcPr>
            <w:tcW w:w="1565" w:type="dxa"/>
          </w:tcPr>
          <w:p>
            <w:pPr>
              <w:pStyle w:val="TableParagraph"/>
              <w:spacing w:line="201" w:lineRule="exact" w:before="0"/>
              <w:ind w:left="325" w:right="352"/>
              <w:jc w:val="center"/>
              <w:rPr>
                <w:sz w:val="20"/>
              </w:rPr>
            </w:pPr>
            <w:r>
              <w:rPr>
                <w:sz w:val="20"/>
              </w:rPr>
              <w:t>622.91</w:t>
            </w:r>
          </w:p>
        </w:tc>
        <w:tc>
          <w:tcPr>
            <w:tcW w:w="1563" w:type="dxa"/>
          </w:tcPr>
          <w:p>
            <w:pPr>
              <w:pStyle w:val="TableParagraph"/>
              <w:spacing w:line="201" w:lineRule="exact" w:before="0"/>
              <w:ind w:left="433"/>
              <w:jc w:val="left"/>
              <w:rPr>
                <w:sz w:val="20"/>
              </w:rPr>
            </w:pPr>
            <w:r>
              <w:rPr>
                <w:sz w:val="20"/>
              </w:rPr>
              <w:t>914</w:t>
            </w:r>
          </w:p>
        </w:tc>
        <w:tc>
          <w:tcPr>
            <w:tcW w:w="1995" w:type="dxa"/>
          </w:tcPr>
          <w:p>
            <w:pPr>
              <w:pStyle w:val="TableParagraph"/>
              <w:spacing w:line="201" w:lineRule="exact" w:before="0"/>
              <w:ind w:right="679"/>
              <w:rPr>
                <w:sz w:val="20"/>
              </w:rPr>
            </w:pPr>
            <w:r>
              <w:rPr>
                <w:sz w:val="20"/>
              </w:rPr>
              <w:t>1.467</w:t>
            </w:r>
          </w:p>
        </w:tc>
        <w:tc>
          <w:tcPr>
            <w:tcW w:w="1457" w:type="dxa"/>
          </w:tcPr>
          <w:p>
            <w:pPr>
              <w:pStyle w:val="TableParagraph"/>
              <w:spacing w:line="201" w:lineRule="exact" w:before="0"/>
              <w:ind w:right="105"/>
              <w:rPr>
                <w:b/>
                <w:sz w:val="20"/>
              </w:rPr>
            </w:pPr>
            <w:r>
              <w:rPr>
                <w:b/>
                <w:color w:val="041BA1"/>
                <w:sz w:val="20"/>
              </w:rPr>
              <w:t>0.383</w:t>
            </w:r>
          </w:p>
        </w:tc>
      </w:tr>
      <w:tr>
        <w:trPr>
          <w:trHeight w:val="240" w:hRule="atLeast"/>
        </w:trPr>
        <w:tc>
          <w:tcPr>
            <w:tcW w:w="788" w:type="dxa"/>
          </w:tcPr>
          <w:p>
            <w:pPr>
              <w:pStyle w:val="TableParagraph"/>
              <w:ind w:left="50"/>
              <w:jc w:val="left"/>
              <w:rPr>
                <w:sz w:val="20"/>
              </w:rPr>
            </w:pPr>
            <w:r>
              <w:rPr>
                <w:sz w:val="20"/>
              </w:rPr>
              <w:t>RV</w:t>
            </w:r>
          </w:p>
        </w:tc>
        <w:tc>
          <w:tcPr>
            <w:tcW w:w="1569" w:type="dxa"/>
          </w:tcPr>
          <w:p>
            <w:pPr>
              <w:pStyle w:val="TableParagraph"/>
              <w:ind w:right="345"/>
              <w:rPr>
                <w:sz w:val="20"/>
              </w:rPr>
            </w:pPr>
            <w:r>
              <w:rPr>
                <w:sz w:val="20"/>
              </w:rPr>
              <w:t>CGAGTT</w:t>
            </w:r>
          </w:p>
        </w:tc>
        <w:tc>
          <w:tcPr>
            <w:tcW w:w="1565" w:type="dxa"/>
          </w:tcPr>
          <w:p>
            <w:pPr>
              <w:pStyle w:val="TableParagraph"/>
              <w:ind w:left="325" w:right="352"/>
              <w:jc w:val="center"/>
              <w:rPr>
                <w:sz w:val="20"/>
              </w:rPr>
            </w:pPr>
            <w:r>
              <w:rPr>
                <w:sz w:val="20"/>
              </w:rPr>
              <w:t>486.53</w:t>
            </w:r>
          </w:p>
        </w:tc>
        <w:tc>
          <w:tcPr>
            <w:tcW w:w="1563" w:type="dxa"/>
          </w:tcPr>
          <w:p>
            <w:pPr>
              <w:pStyle w:val="TableParagraph"/>
              <w:ind w:left="433"/>
              <w:jc w:val="left"/>
              <w:rPr>
                <w:sz w:val="20"/>
              </w:rPr>
            </w:pPr>
            <w:r>
              <w:rPr>
                <w:sz w:val="20"/>
              </w:rPr>
              <w:t>681</w:t>
            </w:r>
          </w:p>
        </w:tc>
        <w:tc>
          <w:tcPr>
            <w:tcW w:w="1995" w:type="dxa"/>
          </w:tcPr>
          <w:p>
            <w:pPr>
              <w:pStyle w:val="TableParagraph"/>
              <w:ind w:right="679"/>
              <w:rPr>
                <w:sz w:val="20"/>
              </w:rPr>
            </w:pPr>
            <w:r>
              <w:rPr>
                <w:sz w:val="20"/>
              </w:rPr>
              <w:t>1.400</w:t>
            </w:r>
          </w:p>
        </w:tc>
        <w:tc>
          <w:tcPr>
            <w:tcW w:w="1457" w:type="dxa"/>
          </w:tcPr>
          <w:p>
            <w:pPr>
              <w:pStyle w:val="TableParagraph"/>
              <w:ind w:right="105"/>
              <w:rPr>
                <w:b/>
                <w:sz w:val="20"/>
              </w:rPr>
            </w:pPr>
            <w:r>
              <w:rPr>
                <w:b/>
                <w:color w:val="041BA1"/>
                <w:sz w:val="20"/>
              </w:rPr>
              <w:t>0.336</w:t>
            </w:r>
          </w:p>
        </w:tc>
      </w:tr>
      <w:tr>
        <w:trPr>
          <w:trHeight w:val="240" w:hRule="atLeast"/>
        </w:trPr>
        <w:tc>
          <w:tcPr>
            <w:tcW w:w="788" w:type="dxa"/>
          </w:tcPr>
          <w:p>
            <w:pPr>
              <w:pStyle w:val="TableParagraph"/>
              <w:ind w:left="50"/>
              <w:jc w:val="left"/>
              <w:rPr>
                <w:sz w:val="20"/>
              </w:rPr>
            </w:pPr>
            <w:r>
              <w:rPr>
                <w:sz w:val="20"/>
              </w:rPr>
              <w:t>RV</w:t>
            </w:r>
          </w:p>
        </w:tc>
        <w:tc>
          <w:tcPr>
            <w:tcW w:w="1569" w:type="dxa"/>
          </w:tcPr>
          <w:p>
            <w:pPr>
              <w:pStyle w:val="TableParagraph"/>
              <w:ind w:right="345"/>
              <w:rPr>
                <w:sz w:val="20"/>
              </w:rPr>
            </w:pPr>
            <w:r>
              <w:rPr>
                <w:sz w:val="20"/>
              </w:rPr>
              <w:t>CGAGTG</w:t>
            </w:r>
          </w:p>
        </w:tc>
        <w:tc>
          <w:tcPr>
            <w:tcW w:w="1565" w:type="dxa"/>
          </w:tcPr>
          <w:p>
            <w:pPr>
              <w:pStyle w:val="TableParagraph"/>
              <w:ind w:left="331" w:right="352"/>
              <w:jc w:val="center"/>
              <w:rPr>
                <w:sz w:val="20"/>
              </w:rPr>
            </w:pPr>
            <w:r>
              <w:rPr>
                <w:sz w:val="20"/>
              </w:rPr>
              <w:t>1232.31</w:t>
            </w:r>
          </w:p>
        </w:tc>
        <w:tc>
          <w:tcPr>
            <w:tcW w:w="1563" w:type="dxa"/>
          </w:tcPr>
          <w:p>
            <w:pPr>
              <w:pStyle w:val="TableParagraph"/>
              <w:ind w:left="371"/>
              <w:jc w:val="left"/>
              <w:rPr>
                <w:sz w:val="20"/>
              </w:rPr>
            </w:pPr>
            <w:r>
              <w:rPr>
                <w:sz w:val="20"/>
              </w:rPr>
              <w:t>1576</w:t>
            </w:r>
          </w:p>
        </w:tc>
        <w:tc>
          <w:tcPr>
            <w:tcW w:w="1995" w:type="dxa"/>
          </w:tcPr>
          <w:p>
            <w:pPr>
              <w:pStyle w:val="TableParagraph"/>
              <w:ind w:right="679"/>
              <w:rPr>
                <w:sz w:val="20"/>
              </w:rPr>
            </w:pPr>
            <w:r>
              <w:rPr>
                <w:sz w:val="20"/>
              </w:rPr>
              <w:t>1.279</w:t>
            </w:r>
          </w:p>
        </w:tc>
        <w:tc>
          <w:tcPr>
            <w:tcW w:w="1457" w:type="dxa"/>
          </w:tcPr>
          <w:p>
            <w:pPr>
              <w:pStyle w:val="TableParagraph"/>
              <w:ind w:right="105"/>
              <w:rPr>
                <w:b/>
                <w:sz w:val="20"/>
              </w:rPr>
            </w:pPr>
            <w:r>
              <w:rPr>
                <w:b/>
                <w:color w:val="041BA1"/>
                <w:sz w:val="20"/>
              </w:rPr>
              <w:t>0.246</w:t>
            </w:r>
          </w:p>
        </w:tc>
      </w:tr>
      <w:tr>
        <w:trPr>
          <w:trHeight w:val="240" w:hRule="atLeast"/>
        </w:trPr>
        <w:tc>
          <w:tcPr>
            <w:tcW w:w="788" w:type="dxa"/>
          </w:tcPr>
          <w:p>
            <w:pPr>
              <w:pStyle w:val="TableParagraph"/>
              <w:ind w:left="50"/>
              <w:jc w:val="left"/>
              <w:rPr>
                <w:sz w:val="20"/>
              </w:rPr>
            </w:pPr>
            <w:r>
              <w:rPr>
                <w:sz w:val="20"/>
              </w:rPr>
              <w:t>RV</w:t>
            </w:r>
          </w:p>
        </w:tc>
        <w:tc>
          <w:tcPr>
            <w:tcW w:w="1569" w:type="dxa"/>
          </w:tcPr>
          <w:p>
            <w:pPr>
              <w:pStyle w:val="TableParagraph"/>
              <w:ind w:right="345"/>
              <w:rPr>
                <w:sz w:val="20"/>
              </w:rPr>
            </w:pPr>
            <w:r>
              <w:rPr>
                <w:sz w:val="20"/>
              </w:rPr>
              <w:t>CGGGTC</w:t>
            </w:r>
          </w:p>
        </w:tc>
        <w:tc>
          <w:tcPr>
            <w:tcW w:w="1565" w:type="dxa"/>
          </w:tcPr>
          <w:p>
            <w:pPr>
              <w:pStyle w:val="TableParagraph"/>
              <w:ind w:left="331" w:right="352"/>
              <w:jc w:val="center"/>
              <w:rPr>
                <w:sz w:val="20"/>
              </w:rPr>
            </w:pPr>
            <w:r>
              <w:rPr>
                <w:sz w:val="20"/>
              </w:rPr>
              <w:t>1149.12</w:t>
            </w:r>
          </w:p>
        </w:tc>
        <w:tc>
          <w:tcPr>
            <w:tcW w:w="1563" w:type="dxa"/>
          </w:tcPr>
          <w:p>
            <w:pPr>
              <w:pStyle w:val="TableParagraph"/>
              <w:ind w:left="371"/>
              <w:jc w:val="left"/>
              <w:rPr>
                <w:sz w:val="20"/>
              </w:rPr>
            </w:pPr>
            <w:r>
              <w:rPr>
                <w:sz w:val="20"/>
              </w:rPr>
              <w:t>1310</w:t>
            </w:r>
          </w:p>
        </w:tc>
        <w:tc>
          <w:tcPr>
            <w:tcW w:w="1995" w:type="dxa"/>
          </w:tcPr>
          <w:p>
            <w:pPr>
              <w:pStyle w:val="TableParagraph"/>
              <w:ind w:right="679"/>
              <w:rPr>
                <w:sz w:val="20"/>
              </w:rPr>
            </w:pPr>
            <w:r>
              <w:rPr>
                <w:sz w:val="20"/>
              </w:rPr>
              <w:t>1.140</w:t>
            </w:r>
          </w:p>
        </w:tc>
        <w:tc>
          <w:tcPr>
            <w:tcW w:w="1457" w:type="dxa"/>
          </w:tcPr>
          <w:p>
            <w:pPr>
              <w:pStyle w:val="TableParagraph"/>
              <w:ind w:right="105"/>
              <w:rPr>
                <w:b/>
                <w:sz w:val="20"/>
              </w:rPr>
            </w:pPr>
            <w:r>
              <w:rPr>
                <w:b/>
                <w:color w:val="041BA1"/>
                <w:sz w:val="20"/>
              </w:rPr>
              <w:t>0.131</w:t>
            </w:r>
          </w:p>
        </w:tc>
      </w:tr>
      <w:tr>
        <w:trPr>
          <w:trHeight w:val="240" w:hRule="atLeast"/>
        </w:trPr>
        <w:tc>
          <w:tcPr>
            <w:tcW w:w="788" w:type="dxa"/>
          </w:tcPr>
          <w:p>
            <w:pPr>
              <w:pStyle w:val="TableParagraph"/>
              <w:ind w:left="50"/>
              <w:jc w:val="left"/>
              <w:rPr>
                <w:sz w:val="20"/>
              </w:rPr>
            </w:pPr>
            <w:r>
              <w:rPr>
                <w:sz w:val="20"/>
              </w:rPr>
              <w:t>RV</w:t>
            </w:r>
          </w:p>
        </w:tc>
        <w:tc>
          <w:tcPr>
            <w:tcW w:w="1569" w:type="dxa"/>
          </w:tcPr>
          <w:p>
            <w:pPr>
              <w:pStyle w:val="TableParagraph"/>
              <w:ind w:right="345"/>
              <w:rPr>
                <w:sz w:val="20"/>
              </w:rPr>
            </w:pPr>
            <w:r>
              <w:rPr>
                <w:sz w:val="20"/>
              </w:rPr>
              <w:t>AGGGTC</w:t>
            </w:r>
          </w:p>
        </w:tc>
        <w:tc>
          <w:tcPr>
            <w:tcW w:w="1565" w:type="dxa"/>
          </w:tcPr>
          <w:p>
            <w:pPr>
              <w:pStyle w:val="TableParagraph"/>
              <w:ind w:left="331" w:right="352"/>
              <w:jc w:val="center"/>
              <w:rPr>
                <w:sz w:val="20"/>
              </w:rPr>
            </w:pPr>
            <w:r>
              <w:rPr>
                <w:sz w:val="20"/>
              </w:rPr>
              <w:t>1137.73</w:t>
            </w:r>
          </w:p>
        </w:tc>
        <w:tc>
          <w:tcPr>
            <w:tcW w:w="1563" w:type="dxa"/>
          </w:tcPr>
          <w:p>
            <w:pPr>
              <w:pStyle w:val="TableParagraph"/>
              <w:ind w:left="371"/>
              <w:jc w:val="left"/>
              <w:rPr>
                <w:sz w:val="20"/>
              </w:rPr>
            </w:pPr>
            <w:r>
              <w:rPr>
                <w:sz w:val="20"/>
              </w:rPr>
              <w:t>1221</w:t>
            </w:r>
          </w:p>
        </w:tc>
        <w:tc>
          <w:tcPr>
            <w:tcW w:w="1995" w:type="dxa"/>
          </w:tcPr>
          <w:p>
            <w:pPr>
              <w:pStyle w:val="TableParagraph"/>
              <w:ind w:right="679"/>
              <w:rPr>
                <w:sz w:val="20"/>
              </w:rPr>
            </w:pPr>
            <w:r>
              <w:rPr>
                <w:sz w:val="20"/>
              </w:rPr>
              <w:t>1.073</w:t>
            </w:r>
          </w:p>
        </w:tc>
        <w:tc>
          <w:tcPr>
            <w:tcW w:w="1457" w:type="dxa"/>
          </w:tcPr>
          <w:p>
            <w:pPr>
              <w:pStyle w:val="TableParagraph"/>
              <w:ind w:right="105"/>
              <w:rPr>
                <w:b/>
                <w:sz w:val="20"/>
              </w:rPr>
            </w:pPr>
            <w:r>
              <w:rPr>
                <w:b/>
                <w:color w:val="041BA1"/>
                <w:sz w:val="20"/>
              </w:rPr>
              <w:t>0.071</w:t>
            </w:r>
          </w:p>
        </w:tc>
      </w:tr>
      <w:tr>
        <w:trPr>
          <w:trHeight w:val="240" w:hRule="atLeast"/>
        </w:trPr>
        <w:tc>
          <w:tcPr>
            <w:tcW w:w="788" w:type="dxa"/>
          </w:tcPr>
          <w:p>
            <w:pPr>
              <w:pStyle w:val="TableParagraph"/>
              <w:ind w:left="50"/>
              <w:jc w:val="left"/>
              <w:rPr>
                <w:sz w:val="20"/>
              </w:rPr>
            </w:pPr>
            <w:r>
              <w:rPr>
                <w:sz w:val="20"/>
              </w:rPr>
              <w:t>RV</w:t>
            </w:r>
          </w:p>
        </w:tc>
        <w:tc>
          <w:tcPr>
            <w:tcW w:w="1569" w:type="dxa"/>
          </w:tcPr>
          <w:p>
            <w:pPr>
              <w:pStyle w:val="TableParagraph"/>
              <w:ind w:right="345"/>
              <w:rPr>
                <w:sz w:val="20"/>
              </w:rPr>
            </w:pPr>
            <w:r>
              <w:rPr>
                <w:sz w:val="20"/>
              </w:rPr>
              <w:t>CGGGTG</w:t>
            </w:r>
          </w:p>
        </w:tc>
        <w:tc>
          <w:tcPr>
            <w:tcW w:w="1565" w:type="dxa"/>
          </w:tcPr>
          <w:p>
            <w:pPr>
              <w:pStyle w:val="TableParagraph"/>
              <w:ind w:left="331" w:right="352"/>
              <w:jc w:val="center"/>
              <w:rPr>
                <w:sz w:val="20"/>
              </w:rPr>
            </w:pPr>
            <w:r>
              <w:rPr>
                <w:sz w:val="20"/>
              </w:rPr>
              <w:t>2273.30</w:t>
            </w:r>
          </w:p>
        </w:tc>
        <w:tc>
          <w:tcPr>
            <w:tcW w:w="1563" w:type="dxa"/>
          </w:tcPr>
          <w:p>
            <w:pPr>
              <w:pStyle w:val="TableParagraph"/>
              <w:ind w:left="371"/>
              <w:jc w:val="left"/>
              <w:rPr>
                <w:sz w:val="20"/>
              </w:rPr>
            </w:pPr>
            <w:r>
              <w:rPr>
                <w:sz w:val="20"/>
              </w:rPr>
              <w:t>2328</w:t>
            </w:r>
          </w:p>
        </w:tc>
        <w:tc>
          <w:tcPr>
            <w:tcW w:w="1995" w:type="dxa"/>
          </w:tcPr>
          <w:p>
            <w:pPr>
              <w:pStyle w:val="TableParagraph"/>
              <w:ind w:right="679"/>
              <w:rPr>
                <w:sz w:val="20"/>
              </w:rPr>
            </w:pPr>
            <w:r>
              <w:rPr>
                <w:sz w:val="20"/>
              </w:rPr>
              <w:t>1.024</w:t>
            </w:r>
          </w:p>
        </w:tc>
        <w:tc>
          <w:tcPr>
            <w:tcW w:w="1457" w:type="dxa"/>
          </w:tcPr>
          <w:p>
            <w:pPr>
              <w:pStyle w:val="TableParagraph"/>
              <w:ind w:right="105"/>
              <w:rPr>
                <w:b/>
                <w:sz w:val="20"/>
              </w:rPr>
            </w:pPr>
            <w:r>
              <w:rPr>
                <w:b/>
                <w:color w:val="041BA1"/>
                <w:sz w:val="20"/>
              </w:rPr>
              <w:t>0.024</w:t>
            </w:r>
          </w:p>
        </w:tc>
      </w:tr>
      <w:tr>
        <w:trPr>
          <w:trHeight w:val="240" w:hRule="atLeast"/>
        </w:trPr>
        <w:tc>
          <w:tcPr>
            <w:tcW w:w="788" w:type="dxa"/>
          </w:tcPr>
          <w:p>
            <w:pPr>
              <w:pStyle w:val="TableParagraph"/>
              <w:ind w:left="50"/>
              <w:jc w:val="left"/>
              <w:rPr>
                <w:sz w:val="20"/>
              </w:rPr>
            </w:pPr>
            <w:r>
              <w:rPr>
                <w:sz w:val="20"/>
              </w:rPr>
              <w:t>RV</w:t>
            </w:r>
          </w:p>
        </w:tc>
        <w:tc>
          <w:tcPr>
            <w:tcW w:w="1569" w:type="dxa"/>
          </w:tcPr>
          <w:p>
            <w:pPr>
              <w:pStyle w:val="TableParagraph"/>
              <w:ind w:right="345"/>
              <w:rPr>
                <w:sz w:val="20"/>
              </w:rPr>
            </w:pPr>
            <w:r>
              <w:rPr>
                <w:sz w:val="20"/>
              </w:rPr>
              <w:t>AGAGTC</w:t>
            </w:r>
          </w:p>
        </w:tc>
        <w:tc>
          <w:tcPr>
            <w:tcW w:w="1565" w:type="dxa"/>
          </w:tcPr>
          <w:p>
            <w:pPr>
              <w:pStyle w:val="TableParagraph"/>
              <w:ind w:left="331" w:right="352"/>
              <w:jc w:val="center"/>
              <w:rPr>
                <w:sz w:val="20"/>
              </w:rPr>
            </w:pPr>
            <w:r>
              <w:rPr>
                <w:sz w:val="20"/>
              </w:rPr>
              <w:t>1158.91</w:t>
            </w:r>
          </w:p>
        </w:tc>
        <w:tc>
          <w:tcPr>
            <w:tcW w:w="1563" w:type="dxa"/>
          </w:tcPr>
          <w:p>
            <w:pPr>
              <w:pStyle w:val="TableParagraph"/>
              <w:ind w:left="371"/>
              <w:jc w:val="left"/>
              <w:rPr>
                <w:sz w:val="20"/>
              </w:rPr>
            </w:pPr>
            <w:r>
              <w:rPr>
                <w:sz w:val="20"/>
              </w:rPr>
              <w:t>1154</w:t>
            </w:r>
          </w:p>
        </w:tc>
        <w:tc>
          <w:tcPr>
            <w:tcW w:w="1995" w:type="dxa"/>
          </w:tcPr>
          <w:p>
            <w:pPr>
              <w:pStyle w:val="TableParagraph"/>
              <w:ind w:right="679"/>
              <w:rPr>
                <w:sz w:val="20"/>
              </w:rPr>
            </w:pPr>
            <w:r>
              <w:rPr>
                <w:sz w:val="20"/>
              </w:rPr>
              <w:t>0.996</w:t>
            </w:r>
          </w:p>
        </w:tc>
        <w:tc>
          <w:tcPr>
            <w:tcW w:w="1457" w:type="dxa"/>
          </w:tcPr>
          <w:p>
            <w:pPr>
              <w:pStyle w:val="TableParagraph"/>
              <w:ind w:right="47"/>
              <w:rPr>
                <w:b/>
                <w:sz w:val="20"/>
              </w:rPr>
            </w:pPr>
            <w:r>
              <w:rPr>
                <w:b/>
                <w:color w:val="041BA1"/>
                <w:sz w:val="20"/>
              </w:rPr>
              <w:t>-0.004</w:t>
            </w:r>
          </w:p>
        </w:tc>
      </w:tr>
      <w:tr>
        <w:trPr>
          <w:trHeight w:val="240" w:hRule="atLeast"/>
        </w:trPr>
        <w:tc>
          <w:tcPr>
            <w:tcW w:w="788" w:type="dxa"/>
          </w:tcPr>
          <w:p>
            <w:pPr>
              <w:pStyle w:val="TableParagraph"/>
              <w:ind w:left="50"/>
              <w:jc w:val="left"/>
              <w:rPr>
                <w:sz w:val="20"/>
              </w:rPr>
            </w:pPr>
            <w:r>
              <w:rPr>
                <w:sz w:val="20"/>
              </w:rPr>
              <w:t>RV</w:t>
            </w:r>
          </w:p>
        </w:tc>
        <w:tc>
          <w:tcPr>
            <w:tcW w:w="1569" w:type="dxa"/>
          </w:tcPr>
          <w:p>
            <w:pPr>
              <w:pStyle w:val="TableParagraph"/>
              <w:ind w:right="345"/>
              <w:rPr>
                <w:sz w:val="20"/>
              </w:rPr>
            </w:pPr>
            <w:r>
              <w:rPr>
                <w:sz w:val="20"/>
              </w:rPr>
              <w:t>CGCGTG</w:t>
            </w:r>
          </w:p>
        </w:tc>
        <w:tc>
          <w:tcPr>
            <w:tcW w:w="1565" w:type="dxa"/>
          </w:tcPr>
          <w:p>
            <w:pPr>
              <w:pStyle w:val="TableParagraph"/>
              <w:ind w:left="331" w:right="352"/>
              <w:jc w:val="center"/>
              <w:rPr>
                <w:sz w:val="20"/>
              </w:rPr>
            </w:pPr>
            <w:r>
              <w:rPr>
                <w:sz w:val="20"/>
              </w:rPr>
              <w:t>2078.54</w:t>
            </w:r>
          </w:p>
        </w:tc>
        <w:tc>
          <w:tcPr>
            <w:tcW w:w="1563" w:type="dxa"/>
          </w:tcPr>
          <w:p>
            <w:pPr>
              <w:pStyle w:val="TableParagraph"/>
              <w:ind w:left="371"/>
              <w:jc w:val="left"/>
              <w:rPr>
                <w:sz w:val="20"/>
              </w:rPr>
            </w:pPr>
            <w:r>
              <w:rPr>
                <w:sz w:val="20"/>
              </w:rPr>
              <w:t>1725</w:t>
            </w:r>
          </w:p>
        </w:tc>
        <w:tc>
          <w:tcPr>
            <w:tcW w:w="1995" w:type="dxa"/>
          </w:tcPr>
          <w:p>
            <w:pPr>
              <w:pStyle w:val="TableParagraph"/>
              <w:ind w:right="679"/>
              <w:rPr>
                <w:sz w:val="20"/>
              </w:rPr>
            </w:pPr>
            <w:r>
              <w:rPr>
                <w:sz w:val="20"/>
              </w:rPr>
              <w:t>0.830</w:t>
            </w:r>
          </w:p>
        </w:tc>
        <w:tc>
          <w:tcPr>
            <w:tcW w:w="1457" w:type="dxa"/>
          </w:tcPr>
          <w:p>
            <w:pPr>
              <w:pStyle w:val="TableParagraph"/>
              <w:ind w:right="47"/>
              <w:rPr>
                <w:b/>
                <w:sz w:val="20"/>
              </w:rPr>
            </w:pPr>
            <w:r>
              <w:rPr>
                <w:b/>
                <w:color w:val="041BA1"/>
                <w:sz w:val="20"/>
              </w:rPr>
              <w:t>-0.186</w:t>
            </w:r>
          </w:p>
        </w:tc>
      </w:tr>
      <w:tr>
        <w:trPr>
          <w:trHeight w:val="240" w:hRule="atLeast"/>
        </w:trPr>
        <w:tc>
          <w:tcPr>
            <w:tcW w:w="788" w:type="dxa"/>
          </w:tcPr>
          <w:p>
            <w:pPr>
              <w:pStyle w:val="TableParagraph"/>
              <w:ind w:left="50"/>
              <w:jc w:val="left"/>
              <w:rPr>
                <w:sz w:val="20"/>
              </w:rPr>
            </w:pPr>
            <w:r>
              <w:rPr>
                <w:sz w:val="20"/>
              </w:rPr>
              <w:t>RV</w:t>
            </w:r>
          </w:p>
        </w:tc>
        <w:tc>
          <w:tcPr>
            <w:tcW w:w="1569" w:type="dxa"/>
          </w:tcPr>
          <w:p>
            <w:pPr>
              <w:pStyle w:val="TableParagraph"/>
              <w:ind w:right="345"/>
              <w:rPr>
                <w:sz w:val="20"/>
              </w:rPr>
            </w:pPr>
            <w:r>
              <w:rPr>
                <w:sz w:val="20"/>
              </w:rPr>
              <w:t>AGGGTA</w:t>
            </w:r>
          </w:p>
        </w:tc>
        <w:tc>
          <w:tcPr>
            <w:tcW w:w="1565" w:type="dxa"/>
          </w:tcPr>
          <w:p>
            <w:pPr>
              <w:pStyle w:val="TableParagraph"/>
              <w:ind w:left="325" w:right="352"/>
              <w:jc w:val="center"/>
              <w:rPr>
                <w:sz w:val="20"/>
              </w:rPr>
            </w:pPr>
            <w:r>
              <w:rPr>
                <w:sz w:val="20"/>
              </w:rPr>
              <w:t>577.02</w:t>
            </w:r>
          </w:p>
        </w:tc>
        <w:tc>
          <w:tcPr>
            <w:tcW w:w="1563" w:type="dxa"/>
          </w:tcPr>
          <w:p>
            <w:pPr>
              <w:pStyle w:val="TableParagraph"/>
              <w:ind w:left="433"/>
              <w:jc w:val="left"/>
              <w:rPr>
                <w:sz w:val="20"/>
              </w:rPr>
            </w:pPr>
            <w:r>
              <w:rPr>
                <w:sz w:val="20"/>
              </w:rPr>
              <w:t>471</w:t>
            </w:r>
          </w:p>
        </w:tc>
        <w:tc>
          <w:tcPr>
            <w:tcW w:w="1995" w:type="dxa"/>
          </w:tcPr>
          <w:p>
            <w:pPr>
              <w:pStyle w:val="TableParagraph"/>
              <w:ind w:right="679"/>
              <w:rPr>
                <w:sz w:val="20"/>
              </w:rPr>
            </w:pPr>
            <w:r>
              <w:rPr>
                <w:sz w:val="20"/>
              </w:rPr>
              <w:t>0.816</w:t>
            </w:r>
          </w:p>
        </w:tc>
        <w:tc>
          <w:tcPr>
            <w:tcW w:w="1457" w:type="dxa"/>
          </w:tcPr>
          <w:p>
            <w:pPr>
              <w:pStyle w:val="TableParagraph"/>
              <w:ind w:right="47"/>
              <w:rPr>
                <w:b/>
                <w:sz w:val="20"/>
              </w:rPr>
            </w:pPr>
            <w:r>
              <w:rPr>
                <w:b/>
                <w:color w:val="041BA1"/>
                <w:sz w:val="20"/>
              </w:rPr>
              <w:t>-0.203</w:t>
            </w:r>
          </w:p>
        </w:tc>
      </w:tr>
      <w:tr>
        <w:trPr>
          <w:trHeight w:val="240" w:hRule="atLeast"/>
        </w:trPr>
        <w:tc>
          <w:tcPr>
            <w:tcW w:w="788" w:type="dxa"/>
          </w:tcPr>
          <w:p>
            <w:pPr>
              <w:pStyle w:val="TableParagraph"/>
              <w:ind w:left="50"/>
              <w:jc w:val="left"/>
              <w:rPr>
                <w:sz w:val="20"/>
              </w:rPr>
            </w:pPr>
            <w:r>
              <w:rPr>
                <w:sz w:val="20"/>
              </w:rPr>
              <w:t>RV</w:t>
            </w:r>
          </w:p>
        </w:tc>
        <w:tc>
          <w:tcPr>
            <w:tcW w:w="1569" w:type="dxa"/>
          </w:tcPr>
          <w:p>
            <w:pPr>
              <w:pStyle w:val="TableParagraph"/>
              <w:ind w:right="345"/>
              <w:rPr>
                <w:sz w:val="20"/>
              </w:rPr>
            </w:pPr>
            <w:r>
              <w:rPr>
                <w:sz w:val="20"/>
              </w:rPr>
              <w:t>AGAGTG</w:t>
            </w:r>
          </w:p>
        </w:tc>
        <w:tc>
          <w:tcPr>
            <w:tcW w:w="1565" w:type="dxa"/>
          </w:tcPr>
          <w:p>
            <w:pPr>
              <w:pStyle w:val="TableParagraph"/>
              <w:ind w:left="331" w:right="352"/>
              <w:jc w:val="center"/>
              <w:rPr>
                <w:sz w:val="20"/>
              </w:rPr>
            </w:pPr>
            <w:r>
              <w:rPr>
                <w:sz w:val="20"/>
              </w:rPr>
              <w:t>2292.67</w:t>
            </w:r>
          </w:p>
        </w:tc>
        <w:tc>
          <w:tcPr>
            <w:tcW w:w="1563" w:type="dxa"/>
          </w:tcPr>
          <w:p>
            <w:pPr>
              <w:pStyle w:val="TableParagraph"/>
              <w:ind w:left="371"/>
              <w:jc w:val="left"/>
              <w:rPr>
                <w:sz w:val="20"/>
              </w:rPr>
            </w:pPr>
            <w:r>
              <w:rPr>
                <w:sz w:val="20"/>
              </w:rPr>
              <w:t>1750</w:t>
            </w:r>
          </w:p>
        </w:tc>
        <w:tc>
          <w:tcPr>
            <w:tcW w:w="1995" w:type="dxa"/>
          </w:tcPr>
          <w:p>
            <w:pPr>
              <w:pStyle w:val="TableParagraph"/>
              <w:ind w:right="679"/>
              <w:rPr>
                <w:sz w:val="20"/>
              </w:rPr>
            </w:pPr>
            <w:r>
              <w:rPr>
                <w:sz w:val="20"/>
              </w:rPr>
              <w:t>0.763</w:t>
            </w:r>
          </w:p>
        </w:tc>
        <w:tc>
          <w:tcPr>
            <w:tcW w:w="1457" w:type="dxa"/>
          </w:tcPr>
          <w:p>
            <w:pPr>
              <w:pStyle w:val="TableParagraph"/>
              <w:ind w:right="47"/>
              <w:rPr>
                <w:b/>
                <w:sz w:val="20"/>
              </w:rPr>
            </w:pPr>
            <w:r>
              <w:rPr>
                <w:b/>
                <w:color w:val="041BA1"/>
                <w:sz w:val="20"/>
              </w:rPr>
              <w:t>-0.270</w:t>
            </w:r>
          </w:p>
        </w:tc>
      </w:tr>
      <w:tr>
        <w:trPr>
          <w:trHeight w:val="240" w:hRule="atLeast"/>
        </w:trPr>
        <w:tc>
          <w:tcPr>
            <w:tcW w:w="788" w:type="dxa"/>
          </w:tcPr>
          <w:p>
            <w:pPr>
              <w:pStyle w:val="TableParagraph"/>
              <w:ind w:left="50"/>
              <w:jc w:val="left"/>
              <w:rPr>
                <w:sz w:val="20"/>
              </w:rPr>
            </w:pPr>
            <w:r>
              <w:rPr>
                <w:sz w:val="20"/>
              </w:rPr>
              <w:t>RV</w:t>
            </w:r>
          </w:p>
        </w:tc>
        <w:tc>
          <w:tcPr>
            <w:tcW w:w="1569" w:type="dxa"/>
          </w:tcPr>
          <w:p>
            <w:pPr>
              <w:pStyle w:val="TableParagraph"/>
              <w:ind w:right="345"/>
              <w:rPr>
                <w:sz w:val="20"/>
              </w:rPr>
            </w:pPr>
            <w:r>
              <w:rPr>
                <w:sz w:val="20"/>
              </w:rPr>
              <w:t>CGGGTA</w:t>
            </w:r>
          </w:p>
        </w:tc>
        <w:tc>
          <w:tcPr>
            <w:tcW w:w="1565" w:type="dxa"/>
          </w:tcPr>
          <w:p>
            <w:pPr>
              <w:pStyle w:val="TableParagraph"/>
              <w:ind w:left="325" w:right="352"/>
              <w:jc w:val="center"/>
              <w:rPr>
                <w:sz w:val="20"/>
              </w:rPr>
            </w:pPr>
            <w:r>
              <w:rPr>
                <w:sz w:val="20"/>
              </w:rPr>
              <w:t>582.79</w:t>
            </w:r>
          </w:p>
        </w:tc>
        <w:tc>
          <w:tcPr>
            <w:tcW w:w="1563" w:type="dxa"/>
          </w:tcPr>
          <w:p>
            <w:pPr>
              <w:pStyle w:val="TableParagraph"/>
              <w:ind w:left="433"/>
              <w:jc w:val="left"/>
              <w:rPr>
                <w:sz w:val="20"/>
              </w:rPr>
            </w:pPr>
            <w:r>
              <w:rPr>
                <w:sz w:val="20"/>
              </w:rPr>
              <w:t>438</w:t>
            </w:r>
          </w:p>
        </w:tc>
        <w:tc>
          <w:tcPr>
            <w:tcW w:w="1995" w:type="dxa"/>
          </w:tcPr>
          <w:p>
            <w:pPr>
              <w:pStyle w:val="TableParagraph"/>
              <w:ind w:right="679"/>
              <w:rPr>
                <w:sz w:val="20"/>
              </w:rPr>
            </w:pPr>
            <w:r>
              <w:rPr>
                <w:sz w:val="20"/>
              </w:rPr>
              <w:t>0.752</w:t>
            </w:r>
          </w:p>
        </w:tc>
        <w:tc>
          <w:tcPr>
            <w:tcW w:w="1457" w:type="dxa"/>
          </w:tcPr>
          <w:p>
            <w:pPr>
              <w:pStyle w:val="TableParagraph"/>
              <w:ind w:right="47"/>
              <w:rPr>
                <w:b/>
                <w:sz w:val="20"/>
              </w:rPr>
            </w:pPr>
            <w:r>
              <w:rPr>
                <w:b/>
                <w:color w:val="041BA1"/>
                <w:sz w:val="20"/>
              </w:rPr>
              <w:t>-0.286</w:t>
            </w:r>
          </w:p>
        </w:tc>
      </w:tr>
      <w:tr>
        <w:trPr>
          <w:trHeight w:val="240" w:hRule="atLeast"/>
        </w:trPr>
        <w:tc>
          <w:tcPr>
            <w:tcW w:w="788" w:type="dxa"/>
          </w:tcPr>
          <w:p>
            <w:pPr>
              <w:pStyle w:val="TableParagraph"/>
              <w:ind w:left="50"/>
              <w:jc w:val="left"/>
              <w:rPr>
                <w:sz w:val="20"/>
              </w:rPr>
            </w:pPr>
            <w:r>
              <w:rPr>
                <w:sz w:val="20"/>
              </w:rPr>
              <w:t>RV</w:t>
            </w:r>
          </w:p>
        </w:tc>
        <w:tc>
          <w:tcPr>
            <w:tcW w:w="1569" w:type="dxa"/>
          </w:tcPr>
          <w:p>
            <w:pPr>
              <w:pStyle w:val="TableParagraph"/>
              <w:ind w:right="345"/>
              <w:rPr>
                <w:sz w:val="20"/>
              </w:rPr>
            </w:pPr>
            <w:r>
              <w:rPr>
                <w:sz w:val="20"/>
              </w:rPr>
              <w:t>AGGGTG</w:t>
            </w:r>
          </w:p>
        </w:tc>
        <w:tc>
          <w:tcPr>
            <w:tcW w:w="1565" w:type="dxa"/>
          </w:tcPr>
          <w:p>
            <w:pPr>
              <w:pStyle w:val="TableParagraph"/>
              <w:ind w:left="331" w:right="352"/>
              <w:jc w:val="center"/>
              <w:rPr>
                <w:sz w:val="20"/>
              </w:rPr>
            </w:pPr>
            <w:r>
              <w:rPr>
                <w:sz w:val="20"/>
              </w:rPr>
              <w:t>2250.78</w:t>
            </w:r>
          </w:p>
        </w:tc>
        <w:tc>
          <w:tcPr>
            <w:tcW w:w="1563" w:type="dxa"/>
          </w:tcPr>
          <w:p>
            <w:pPr>
              <w:pStyle w:val="TableParagraph"/>
              <w:ind w:left="371"/>
              <w:jc w:val="left"/>
              <w:rPr>
                <w:sz w:val="20"/>
              </w:rPr>
            </w:pPr>
            <w:r>
              <w:rPr>
                <w:sz w:val="20"/>
              </w:rPr>
              <w:t>1658</w:t>
            </w:r>
          </w:p>
        </w:tc>
        <w:tc>
          <w:tcPr>
            <w:tcW w:w="1995" w:type="dxa"/>
          </w:tcPr>
          <w:p>
            <w:pPr>
              <w:pStyle w:val="TableParagraph"/>
              <w:ind w:right="679"/>
              <w:rPr>
                <w:sz w:val="20"/>
              </w:rPr>
            </w:pPr>
            <w:r>
              <w:rPr>
                <w:sz w:val="20"/>
              </w:rPr>
              <w:t>0.737</w:t>
            </w:r>
          </w:p>
        </w:tc>
        <w:tc>
          <w:tcPr>
            <w:tcW w:w="1457" w:type="dxa"/>
          </w:tcPr>
          <w:p>
            <w:pPr>
              <w:pStyle w:val="TableParagraph"/>
              <w:ind w:right="47"/>
              <w:rPr>
                <w:b/>
                <w:sz w:val="20"/>
              </w:rPr>
            </w:pPr>
            <w:r>
              <w:rPr>
                <w:b/>
                <w:color w:val="041BA1"/>
                <w:sz w:val="20"/>
              </w:rPr>
              <w:t>-0.306</w:t>
            </w:r>
          </w:p>
        </w:tc>
      </w:tr>
      <w:tr>
        <w:trPr>
          <w:trHeight w:val="240" w:hRule="atLeast"/>
        </w:trPr>
        <w:tc>
          <w:tcPr>
            <w:tcW w:w="788" w:type="dxa"/>
          </w:tcPr>
          <w:p>
            <w:pPr>
              <w:pStyle w:val="TableParagraph"/>
              <w:ind w:left="50"/>
              <w:jc w:val="left"/>
              <w:rPr>
                <w:sz w:val="20"/>
              </w:rPr>
            </w:pPr>
            <w:r>
              <w:rPr>
                <w:sz w:val="20"/>
              </w:rPr>
              <w:t>RV</w:t>
            </w:r>
          </w:p>
        </w:tc>
        <w:tc>
          <w:tcPr>
            <w:tcW w:w="1569" w:type="dxa"/>
          </w:tcPr>
          <w:p>
            <w:pPr>
              <w:pStyle w:val="TableParagraph"/>
              <w:ind w:right="345"/>
              <w:rPr>
                <w:sz w:val="20"/>
              </w:rPr>
            </w:pPr>
            <w:r>
              <w:rPr>
                <w:sz w:val="20"/>
              </w:rPr>
              <w:t>CGCGTC</w:t>
            </w:r>
          </w:p>
        </w:tc>
        <w:tc>
          <w:tcPr>
            <w:tcW w:w="1565" w:type="dxa"/>
          </w:tcPr>
          <w:p>
            <w:pPr>
              <w:pStyle w:val="TableParagraph"/>
              <w:ind w:left="331" w:right="352"/>
              <w:jc w:val="center"/>
              <w:rPr>
                <w:sz w:val="20"/>
              </w:rPr>
            </w:pPr>
            <w:r>
              <w:rPr>
                <w:sz w:val="20"/>
              </w:rPr>
              <w:t>1050.67</w:t>
            </w:r>
          </w:p>
        </w:tc>
        <w:tc>
          <w:tcPr>
            <w:tcW w:w="1563" w:type="dxa"/>
          </w:tcPr>
          <w:p>
            <w:pPr>
              <w:pStyle w:val="TableParagraph"/>
              <w:ind w:left="433"/>
              <w:jc w:val="left"/>
              <w:rPr>
                <w:sz w:val="20"/>
              </w:rPr>
            </w:pPr>
            <w:r>
              <w:rPr>
                <w:sz w:val="20"/>
              </w:rPr>
              <w:t>763</w:t>
            </w:r>
          </w:p>
        </w:tc>
        <w:tc>
          <w:tcPr>
            <w:tcW w:w="1995" w:type="dxa"/>
          </w:tcPr>
          <w:p>
            <w:pPr>
              <w:pStyle w:val="TableParagraph"/>
              <w:ind w:right="679"/>
              <w:rPr>
                <w:sz w:val="20"/>
              </w:rPr>
            </w:pPr>
            <w:r>
              <w:rPr>
                <w:sz w:val="20"/>
              </w:rPr>
              <w:t>0.726</w:t>
            </w:r>
          </w:p>
        </w:tc>
        <w:tc>
          <w:tcPr>
            <w:tcW w:w="1457" w:type="dxa"/>
          </w:tcPr>
          <w:p>
            <w:pPr>
              <w:pStyle w:val="TableParagraph"/>
              <w:ind w:right="47"/>
              <w:rPr>
                <w:b/>
                <w:sz w:val="20"/>
              </w:rPr>
            </w:pPr>
            <w:r>
              <w:rPr>
                <w:b/>
                <w:color w:val="041BA1"/>
                <w:sz w:val="20"/>
              </w:rPr>
              <w:t>-0.320</w:t>
            </w:r>
          </w:p>
        </w:tc>
      </w:tr>
      <w:tr>
        <w:trPr>
          <w:trHeight w:val="240" w:hRule="atLeast"/>
        </w:trPr>
        <w:tc>
          <w:tcPr>
            <w:tcW w:w="788" w:type="dxa"/>
          </w:tcPr>
          <w:p>
            <w:pPr>
              <w:pStyle w:val="TableParagraph"/>
              <w:ind w:left="50"/>
              <w:jc w:val="left"/>
              <w:rPr>
                <w:sz w:val="20"/>
              </w:rPr>
            </w:pPr>
            <w:r>
              <w:rPr>
                <w:sz w:val="20"/>
              </w:rPr>
              <w:t>RV</w:t>
            </w:r>
          </w:p>
        </w:tc>
        <w:tc>
          <w:tcPr>
            <w:tcW w:w="1569" w:type="dxa"/>
          </w:tcPr>
          <w:p>
            <w:pPr>
              <w:pStyle w:val="TableParagraph"/>
              <w:ind w:right="345"/>
              <w:rPr>
                <w:sz w:val="20"/>
              </w:rPr>
            </w:pPr>
            <w:r>
              <w:rPr>
                <w:sz w:val="20"/>
              </w:rPr>
              <w:t>AGGGTT</w:t>
            </w:r>
          </w:p>
        </w:tc>
        <w:tc>
          <w:tcPr>
            <w:tcW w:w="1565" w:type="dxa"/>
          </w:tcPr>
          <w:p>
            <w:pPr>
              <w:pStyle w:val="TableParagraph"/>
              <w:ind w:left="325" w:right="352"/>
              <w:jc w:val="center"/>
              <w:rPr>
                <w:sz w:val="20"/>
              </w:rPr>
            </w:pPr>
            <w:r>
              <w:rPr>
                <w:sz w:val="20"/>
              </w:rPr>
              <w:t>888.63</w:t>
            </w:r>
          </w:p>
        </w:tc>
        <w:tc>
          <w:tcPr>
            <w:tcW w:w="1563" w:type="dxa"/>
          </w:tcPr>
          <w:p>
            <w:pPr>
              <w:pStyle w:val="TableParagraph"/>
              <w:ind w:left="433"/>
              <w:jc w:val="left"/>
              <w:rPr>
                <w:sz w:val="20"/>
              </w:rPr>
            </w:pPr>
            <w:r>
              <w:rPr>
                <w:sz w:val="20"/>
              </w:rPr>
              <w:t>645</w:t>
            </w:r>
          </w:p>
        </w:tc>
        <w:tc>
          <w:tcPr>
            <w:tcW w:w="1995" w:type="dxa"/>
          </w:tcPr>
          <w:p>
            <w:pPr>
              <w:pStyle w:val="TableParagraph"/>
              <w:ind w:right="679"/>
              <w:rPr>
                <w:sz w:val="20"/>
              </w:rPr>
            </w:pPr>
            <w:r>
              <w:rPr>
                <w:sz w:val="20"/>
              </w:rPr>
              <w:t>0.726</w:t>
            </w:r>
          </w:p>
        </w:tc>
        <w:tc>
          <w:tcPr>
            <w:tcW w:w="1457" w:type="dxa"/>
          </w:tcPr>
          <w:p>
            <w:pPr>
              <w:pStyle w:val="TableParagraph"/>
              <w:ind w:right="47"/>
              <w:rPr>
                <w:b/>
                <w:sz w:val="20"/>
              </w:rPr>
            </w:pPr>
            <w:r>
              <w:rPr>
                <w:b/>
                <w:color w:val="041BA1"/>
                <w:sz w:val="20"/>
              </w:rPr>
              <w:t>-0.320</w:t>
            </w:r>
          </w:p>
        </w:tc>
      </w:tr>
      <w:tr>
        <w:trPr>
          <w:trHeight w:val="240" w:hRule="atLeast"/>
        </w:trPr>
        <w:tc>
          <w:tcPr>
            <w:tcW w:w="788" w:type="dxa"/>
          </w:tcPr>
          <w:p>
            <w:pPr>
              <w:pStyle w:val="TableParagraph"/>
              <w:ind w:left="50"/>
              <w:jc w:val="left"/>
              <w:rPr>
                <w:sz w:val="20"/>
              </w:rPr>
            </w:pPr>
            <w:r>
              <w:rPr>
                <w:sz w:val="20"/>
              </w:rPr>
              <w:t>RV</w:t>
            </w:r>
          </w:p>
        </w:tc>
        <w:tc>
          <w:tcPr>
            <w:tcW w:w="1569" w:type="dxa"/>
          </w:tcPr>
          <w:p>
            <w:pPr>
              <w:pStyle w:val="TableParagraph"/>
              <w:ind w:right="345"/>
              <w:rPr>
                <w:sz w:val="20"/>
              </w:rPr>
            </w:pPr>
            <w:r>
              <w:rPr>
                <w:sz w:val="20"/>
              </w:rPr>
              <w:t>CGGGTT</w:t>
            </w:r>
          </w:p>
        </w:tc>
        <w:tc>
          <w:tcPr>
            <w:tcW w:w="1565" w:type="dxa"/>
          </w:tcPr>
          <w:p>
            <w:pPr>
              <w:pStyle w:val="TableParagraph"/>
              <w:ind w:left="325" w:right="352"/>
              <w:jc w:val="center"/>
              <w:rPr>
                <w:sz w:val="20"/>
              </w:rPr>
            </w:pPr>
            <w:r>
              <w:rPr>
                <w:sz w:val="20"/>
              </w:rPr>
              <w:t>897.52</w:t>
            </w:r>
          </w:p>
        </w:tc>
        <w:tc>
          <w:tcPr>
            <w:tcW w:w="1563" w:type="dxa"/>
          </w:tcPr>
          <w:p>
            <w:pPr>
              <w:pStyle w:val="TableParagraph"/>
              <w:ind w:left="433"/>
              <w:jc w:val="left"/>
              <w:rPr>
                <w:sz w:val="20"/>
              </w:rPr>
            </w:pPr>
            <w:r>
              <w:rPr>
                <w:sz w:val="20"/>
              </w:rPr>
              <w:t>548</w:t>
            </w:r>
          </w:p>
        </w:tc>
        <w:tc>
          <w:tcPr>
            <w:tcW w:w="1995" w:type="dxa"/>
          </w:tcPr>
          <w:p>
            <w:pPr>
              <w:pStyle w:val="TableParagraph"/>
              <w:ind w:right="679"/>
              <w:rPr>
                <w:sz w:val="20"/>
              </w:rPr>
            </w:pPr>
            <w:r>
              <w:rPr>
                <w:sz w:val="20"/>
              </w:rPr>
              <w:t>0.611</w:t>
            </w:r>
          </w:p>
        </w:tc>
        <w:tc>
          <w:tcPr>
            <w:tcW w:w="1457" w:type="dxa"/>
          </w:tcPr>
          <w:p>
            <w:pPr>
              <w:pStyle w:val="TableParagraph"/>
              <w:ind w:right="47"/>
              <w:rPr>
                <w:b/>
                <w:sz w:val="20"/>
              </w:rPr>
            </w:pPr>
            <w:r>
              <w:rPr>
                <w:b/>
                <w:color w:val="041BA1"/>
                <w:sz w:val="20"/>
              </w:rPr>
              <w:t>-0.493</w:t>
            </w:r>
          </w:p>
        </w:tc>
      </w:tr>
      <w:tr>
        <w:trPr>
          <w:trHeight w:val="240" w:hRule="atLeast"/>
        </w:trPr>
        <w:tc>
          <w:tcPr>
            <w:tcW w:w="788" w:type="dxa"/>
          </w:tcPr>
          <w:p>
            <w:pPr>
              <w:pStyle w:val="TableParagraph"/>
              <w:ind w:left="50"/>
              <w:jc w:val="left"/>
              <w:rPr>
                <w:sz w:val="20"/>
              </w:rPr>
            </w:pPr>
            <w:r>
              <w:rPr>
                <w:sz w:val="20"/>
              </w:rPr>
              <w:t>RV</w:t>
            </w:r>
          </w:p>
        </w:tc>
        <w:tc>
          <w:tcPr>
            <w:tcW w:w="1569" w:type="dxa"/>
          </w:tcPr>
          <w:p>
            <w:pPr>
              <w:pStyle w:val="TableParagraph"/>
              <w:ind w:right="345"/>
              <w:rPr>
                <w:sz w:val="20"/>
              </w:rPr>
            </w:pPr>
            <w:r>
              <w:rPr>
                <w:sz w:val="20"/>
              </w:rPr>
              <w:t>CGCGTA</w:t>
            </w:r>
          </w:p>
        </w:tc>
        <w:tc>
          <w:tcPr>
            <w:tcW w:w="1565" w:type="dxa"/>
          </w:tcPr>
          <w:p>
            <w:pPr>
              <w:pStyle w:val="TableParagraph"/>
              <w:ind w:left="325" w:right="352"/>
              <w:jc w:val="center"/>
              <w:rPr>
                <w:sz w:val="20"/>
              </w:rPr>
            </w:pPr>
            <w:r>
              <w:rPr>
                <w:sz w:val="20"/>
              </w:rPr>
              <w:t>532.86</w:t>
            </w:r>
          </w:p>
        </w:tc>
        <w:tc>
          <w:tcPr>
            <w:tcW w:w="1563" w:type="dxa"/>
          </w:tcPr>
          <w:p>
            <w:pPr>
              <w:pStyle w:val="TableParagraph"/>
              <w:ind w:left="433"/>
              <w:jc w:val="left"/>
              <w:rPr>
                <w:sz w:val="20"/>
              </w:rPr>
            </w:pPr>
            <w:r>
              <w:rPr>
                <w:sz w:val="20"/>
              </w:rPr>
              <w:t>132</w:t>
            </w:r>
          </w:p>
        </w:tc>
        <w:tc>
          <w:tcPr>
            <w:tcW w:w="1995" w:type="dxa"/>
          </w:tcPr>
          <w:p>
            <w:pPr>
              <w:pStyle w:val="TableParagraph"/>
              <w:ind w:right="679"/>
              <w:rPr>
                <w:sz w:val="20"/>
              </w:rPr>
            </w:pPr>
            <w:r>
              <w:rPr>
                <w:sz w:val="20"/>
              </w:rPr>
              <w:t>0.248</w:t>
            </w:r>
          </w:p>
        </w:tc>
        <w:tc>
          <w:tcPr>
            <w:tcW w:w="1457" w:type="dxa"/>
          </w:tcPr>
          <w:p>
            <w:pPr>
              <w:pStyle w:val="TableParagraph"/>
              <w:ind w:right="47"/>
              <w:rPr>
                <w:b/>
                <w:sz w:val="20"/>
              </w:rPr>
            </w:pPr>
            <w:r>
              <w:rPr>
                <w:b/>
                <w:color w:val="041BA1"/>
                <w:sz w:val="20"/>
              </w:rPr>
              <w:t>-1.395</w:t>
            </w:r>
          </w:p>
        </w:tc>
      </w:tr>
      <w:tr>
        <w:trPr>
          <w:trHeight w:val="239" w:hRule="atLeast"/>
        </w:trPr>
        <w:tc>
          <w:tcPr>
            <w:tcW w:w="788" w:type="dxa"/>
          </w:tcPr>
          <w:p>
            <w:pPr>
              <w:pStyle w:val="TableParagraph"/>
              <w:ind w:left="50"/>
              <w:jc w:val="left"/>
              <w:rPr>
                <w:sz w:val="20"/>
              </w:rPr>
            </w:pPr>
            <w:r>
              <w:rPr>
                <w:sz w:val="20"/>
              </w:rPr>
              <w:t>RV</w:t>
            </w:r>
          </w:p>
        </w:tc>
        <w:tc>
          <w:tcPr>
            <w:tcW w:w="1569" w:type="dxa"/>
          </w:tcPr>
          <w:p>
            <w:pPr>
              <w:pStyle w:val="TableParagraph"/>
              <w:ind w:right="345"/>
              <w:rPr>
                <w:sz w:val="20"/>
              </w:rPr>
            </w:pPr>
            <w:r>
              <w:rPr>
                <w:sz w:val="20"/>
              </w:rPr>
              <w:t>CGCGTT</w:t>
            </w:r>
          </w:p>
        </w:tc>
        <w:tc>
          <w:tcPr>
            <w:tcW w:w="1565" w:type="dxa"/>
          </w:tcPr>
          <w:p>
            <w:pPr>
              <w:pStyle w:val="TableParagraph"/>
              <w:ind w:left="325" w:right="352"/>
              <w:jc w:val="center"/>
              <w:rPr>
                <w:sz w:val="20"/>
              </w:rPr>
            </w:pPr>
            <w:r>
              <w:rPr>
                <w:sz w:val="20"/>
              </w:rPr>
              <w:t>820.63</w:t>
            </w:r>
          </w:p>
        </w:tc>
        <w:tc>
          <w:tcPr>
            <w:tcW w:w="1563" w:type="dxa"/>
          </w:tcPr>
          <w:p>
            <w:pPr>
              <w:pStyle w:val="TableParagraph"/>
              <w:ind w:left="433"/>
              <w:jc w:val="left"/>
              <w:rPr>
                <w:sz w:val="20"/>
              </w:rPr>
            </w:pPr>
            <w:r>
              <w:rPr>
                <w:sz w:val="20"/>
              </w:rPr>
              <w:t>178</w:t>
            </w:r>
          </w:p>
        </w:tc>
        <w:tc>
          <w:tcPr>
            <w:tcW w:w="1995" w:type="dxa"/>
          </w:tcPr>
          <w:p>
            <w:pPr>
              <w:pStyle w:val="TableParagraph"/>
              <w:ind w:right="679"/>
              <w:rPr>
                <w:sz w:val="20"/>
              </w:rPr>
            </w:pPr>
            <w:r>
              <w:rPr>
                <w:sz w:val="20"/>
              </w:rPr>
              <w:t>0.217</w:t>
            </w:r>
          </w:p>
        </w:tc>
        <w:tc>
          <w:tcPr>
            <w:tcW w:w="1457" w:type="dxa"/>
          </w:tcPr>
          <w:p>
            <w:pPr>
              <w:pStyle w:val="TableParagraph"/>
              <w:ind w:right="47"/>
              <w:rPr>
                <w:b/>
                <w:sz w:val="20"/>
              </w:rPr>
            </w:pPr>
            <w:r>
              <w:rPr>
                <w:b/>
                <w:color w:val="041BA1"/>
                <w:sz w:val="20"/>
              </w:rPr>
              <w:t>-1.528</w:t>
            </w:r>
          </w:p>
        </w:tc>
      </w:tr>
      <w:tr>
        <w:trPr>
          <w:trHeight w:val="240" w:hRule="atLeast"/>
        </w:trPr>
        <w:tc>
          <w:tcPr>
            <w:tcW w:w="788" w:type="dxa"/>
          </w:tcPr>
          <w:p>
            <w:pPr>
              <w:pStyle w:val="TableParagraph"/>
              <w:ind w:left="50"/>
              <w:jc w:val="left"/>
              <w:rPr>
                <w:sz w:val="20"/>
              </w:rPr>
            </w:pPr>
            <w:r>
              <w:rPr>
                <w:sz w:val="20"/>
              </w:rPr>
              <w:t>RW</w:t>
            </w:r>
          </w:p>
        </w:tc>
        <w:tc>
          <w:tcPr>
            <w:tcW w:w="1569" w:type="dxa"/>
          </w:tcPr>
          <w:p>
            <w:pPr>
              <w:pStyle w:val="TableParagraph"/>
              <w:ind w:right="345"/>
              <w:rPr>
                <w:sz w:val="20"/>
              </w:rPr>
            </w:pPr>
            <w:r>
              <w:rPr>
                <w:sz w:val="20"/>
              </w:rPr>
              <w:t>CGCTGG</w:t>
            </w:r>
          </w:p>
        </w:tc>
        <w:tc>
          <w:tcPr>
            <w:tcW w:w="1565" w:type="dxa"/>
          </w:tcPr>
          <w:p>
            <w:pPr>
              <w:pStyle w:val="TableParagraph"/>
              <w:ind w:left="331" w:right="352"/>
              <w:jc w:val="center"/>
              <w:rPr>
                <w:sz w:val="20"/>
              </w:rPr>
            </w:pPr>
            <w:r>
              <w:rPr>
                <w:sz w:val="20"/>
              </w:rPr>
              <w:t>1038.00</w:t>
            </w:r>
          </w:p>
        </w:tc>
        <w:tc>
          <w:tcPr>
            <w:tcW w:w="1563" w:type="dxa"/>
          </w:tcPr>
          <w:p>
            <w:pPr>
              <w:pStyle w:val="TableParagraph"/>
              <w:ind w:left="371"/>
              <w:jc w:val="left"/>
              <w:rPr>
                <w:sz w:val="20"/>
              </w:rPr>
            </w:pPr>
            <w:r>
              <w:rPr>
                <w:sz w:val="20"/>
              </w:rPr>
              <w:t>2199</w:t>
            </w:r>
          </w:p>
        </w:tc>
        <w:tc>
          <w:tcPr>
            <w:tcW w:w="1995" w:type="dxa"/>
          </w:tcPr>
          <w:p>
            <w:pPr>
              <w:pStyle w:val="TableParagraph"/>
              <w:ind w:right="679"/>
              <w:rPr>
                <w:sz w:val="20"/>
              </w:rPr>
            </w:pPr>
            <w:r>
              <w:rPr>
                <w:sz w:val="20"/>
              </w:rPr>
              <w:t>2.118</w:t>
            </w:r>
          </w:p>
        </w:tc>
        <w:tc>
          <w:tcPr>
            <w:tcW w:w="1457" w:type="dxa"/>
          </w:tcPr>
          <w:p>
            <w:pPr>
              <w:pStyle w:val="TableParagraph"/>
              <w:ind w:right="105"/>
              <w:rPr>
                <w:b/>
                <w:sz w:val="20"/>
              </w:rPr>
            </w:pPr>
            <w:r>
              <w:rPr>
                <w:b/>
                <w:color w:val="041BA1"/>
                <w:sz w:val="20"/>
              </w:rPr>
              <w:t>0.751</w:t>
            </w:r>
          </w:p>
        </w:tc>
      </w:tr>
      <w:tr>
        <w:trPr>
          <w:trHeight w:val="240" w:hRule="atLeast"/>
        </w:trPr>
        <w:tc>
          <w:tcPr>
            <w:tcW w:w="788" w:type="dxa"/>
          </w:tcPr>
          <w:p>
            <w:pPr>
              <w:pStyle w:val="TableParagraph"/>
              <w:ind w:left="50"/>
              <w:jc w:val="left"/>
              <w:rPr>
                <w:sz w:val="20"/>
              </w:rPr>
            </w:pPr>
            <w:r>
              <w:rPr>
                <w:sz w:val="20"/>
              </w:rPr>
              <w:t>RW</w:t>
            </w:r>
          </w:p>
        </w:tc>
        <w:tc>
          <w:tcPr>
            <w:tcW w:w="1569" w:type="dxa"/>
          </w:tcPr>
          <w:p>
            <w:pPr>
              <w:pStyle w:val="TableParagraph"/>
              <w:ind w:right="345"/>
              <w:rPr>
                <w:sz w:val="20"/>
              </w:rPr>
            </w:pPr>
            <w:r>
              <w:rPr>
                <w:sz w:val="20"/>
              </w:rPr>
              <w:t>CGTTGG</w:t>
            </w:r>
          </w:p>
        </w:tc>
        <w:tc>
          <w:tcPr>
            <w:tcW w:w="1565" w:type="dxa"/>
          </w:tcPr>
          <w:p>
            <w:pPr>
              <w:pStyle w:val="TableParagraph"/>
              <w:ind w:left="325" w:right="352"/>
              <w:jc w:val="center"/>
              <w:rPr>
                <w:sz w:val="20"/>
              </w:rPr>
            </w:pPr>
            <w:r>
              <w:rPr>
                <w:sz w:val="20"/>
              </w:rPr>
              <w:t>444.40</w:t>
            </w:r>
          </w:p>
        </w:tc>
        <w:tc>
          <w:tcPr>
            <w:tcW w:w="1563" w:type="dxa"/>
          </w:tcPr>
          <w:p>
            <w:pPr>
              <w:pStyle w:val="TableParagraph"/>
              <w:ind w:left="433"/>
              <w:jc w:val="left"/>
              <w:rPr>
                <w:sz w:val="20"/>
              </w:rPr>
            </w:pPr>
            <w:r>
              <w:rPr>
                <w:sz w:val="20"/>
              </w:rPr>
              <w:t>380</w:t>
            </w:r>
          </w:p>
        </w:tc>
        <w:tc>
          <w:tcPr>
            <w:tcW w:w="1995" w:type="dxa"/>
          </w:tcPr>
          <w:p>
            <w:pPr>
              <w:pStyle w:val="TableParagraph"/>
              <w:ind w:right="679"/>
              <w:rPr>
                <w:sz w:val="20"/>
              </w:rPr>
            </w:pPr>
            <w:r>
              <w:rPr>
                <w:sz w:val="20"/>
              </w:rPr>
              <w:t>0.855</w:t>
            </w:r>
          </w:p>
        </w:tc>
        <w:tc>
          <w:tcPr>
            <w:tcW w:w="1457" w:type="dxa"/>
          </w:tcPr>
          <w:p>
            <w:pPr>
              <w:pStyle w:val="TableParagraph"/>
              <w:ind w:right="47"/>
              <w:rPr>
                <w:b/>
                <w:sz w:val="20"/>
              </w:rPr>
            </w:pPr>
            <w:r>
              <w:rPr>
                <w:b/>
                <w:color w:val="041BA1"/>
                <w:sz w:val="20"/>
              </w:rPr>
              <w:t>-0.157</w:t>
            </w:r>
          </w:p>
        </w:tc>
      </w:tr>
      <w:tr>
        <w:trPr>
          <w:trHeight w:val="240" w:hRule="atLeast"/>
        </w:trPr>
        <w:tc>
          <w:tcPr>
            <w:tcW w:w="788" w:type="dxa"/>
          </w:tcPr>
          <w:p>
            <w:pPr>
              <w:pStyle w:val="TableParagraph"/>
              <w:ind w:left="50"/>
              <w:jc w:val="left"/>
              <w:rPr>
                <w:sz w:val="20"/>
              </w:rPr>
            </w:pPr>
            <w:r>
              <w:rPr>
                <w:sz w:val="20"/>
              </w:rPr>
              <w:t>RW</w:t>
            </w:r>
          </w:p>
        </w:tc>
        <w:tc>
          <w:tcPr>
            <w:tcW w:w="1569" w:type="dxa"/>
          </w:tcPr>
          <w:p>
            <w:pPr>
              <w:pStyle w:val="TableParagraph"/>
              <w:ind w:right="345"/>
              <w:rPr>
                <w:sz w:val="20"/>
              </w:rPr>
            </w:pPr>
            <w:r>
              <w:rPr>
                <w:sz w:val="20"/>
              </w:rPr>
              <w:t>AGGTGG</w:t>
            </w:r>
          </w:p>
        </w:tc>
        <w:tc>
          <w:tcPr>
            <w:tcW w:w="1565" w:type="dxa"/>
          </w:tcPr>
          <w:p>
            <w:pPr>
              <w:pStyle w:val="TableParagraph"/>
              <w:ind w:left="331" w:right="352"/>
              <w:jc w:val="center"/>
              <w:rPr>
                <w:sz w:val="20"/>
              </w:rPr>
            </w:pPr>
            <w:r>
              <w:rPr>
                <w:sz w:val="20"/>
              </w:rPr>
              <w:t>1124.01</w:t>
            </w:r>
          </w:p>
        </w:tc>
        <w:tc>
          <w:tcPr>
            <w:tcW w:w="1563" w:type="dxa"/>
          </w:tcPr>
          <w:p>
            <w:pPr>
              <w:pStyle w:val="TableParagraph"/>
              <w:ind w:left="433"/>
              <w:jc w:val="left"/>
              <w:rPr>
                <w:sz w:val="20"/>
              </w:rPr>
            </w:pPr>
            <w:r>
              <w:rPr>
                <w:sz w:val="20"/>
              </w:rPr>
              <w:t>876</w:t>
            </w:r>
          </w:p>
        </w:tc>
        <w:tc>
          <w:tcPr>
            <w:tcW w:w="1995" w:type="dxa"/>
          </w:tcPr>
          <w:p>
            <w:pPr>
              <w:pStyle w:val="TableParagraph"/>
              <w:ind w:right="679"/>
              <w:rPr>
                <w:sz w:val="20"/>
              </w:rPr>
            </w:pPr>
            <w:r>
              <w:rPr>
                <w:sz w:val="20"/>
              </w:rPr>
              <w:t>0.779</w:t>
            </w:r>
          </w:p>
        </w:tc>
        <w:tc>
          <w:tcPr>
            <w:tcW w:w="1457" w:type="dxa"/>
          </w:tcPr>
          <w:p>
            <w:pPr>
              <w:pStyle w:val="TableParagraph"/>
              <w:ind w:right="47"/>
              <w:rPr>
                <w:b/>
                <w:sz w:val="20"/>
              </w:rPr>
            </w:pPr>
            <w:r>
              <w:rPr>
                <w:b/>
                <w:color w:val="041BA1"/>
                <w:sz w:val="20"/>
              </w:rPr>
              <w:t>-0.249</w:t>
            </w:r>
          </w:p>
        </w:tc>
      </w:tr>
      <w:tr>
        <w:trPr>
          <w:trHeight w:val="240" w:hRule="atLeast"/>
        </w:trPr>
        <w:tc>
          <w:tcPr>
            <w:tcW w:w="788" w:type="dxa"/>
          </w:tcPr>
          <w:p>
            <w:pPr>
              <w:pStyle w:val="TableParagraph"/>
              <w:ind w:left="50"/>
              <w:jc w:val="left"/>
              <w:rPr>
                <w:sz w:val="20"/>
              </w:rPr>
            </w:pPr>
            <w:r>
              <w:rPr>
                <w:sz w:val="20"/>
              </w:rPr>
              <w:t>RW</w:t>
            </w:r>
          </w:p>
        </w:tc>
        <w:tc>
          <w:tcPr>
            <w:tcW w:w="1569" w:type="dxa"/>
          </w:tcPr>
          <w:p>
            <w:pPr>
              <w:pStyle w:val="TableParagraph"/>
              <w:ind w:right="345"/>
              <w:rPr>
                <w:sz w:val="20"/>
              </w:rPr>
            </w:pPr>
            <w:r>
              <w:rPr>
                <w:sz w:val="20"/>
              </w:rPr>
              <w:t>CGATGG</w:t>
            </w:r>
          </w:p>
        </w:tc>
        <w:tc>
          <w:tcPr>
            <w:tcW w:w="1565" w:type="dxa"/>
          </w:tcPr>
          <w:p>
            <w:pPr>
              <w:pStyle w:val="TableParagraph"/>
              <w:ind w:left="325" w:right="352"/>
              <w:jc w:val="center"/>
              <w:rPr>
                <w:sz w:val="20"/>
              </w:rPr>
            </w:pPr>
            <w:r>
              <w:rPr>
                <w:sz w:val="20"/>
              </w:rPr>
              <w:t>615.40</w:t>
            </w:r>
          </w:p>
        </w:tc>
        <w:tc>
          <w:tcPr>
            <w:tcW w:w="1563" w:type="dxa"/>
          </w:tcPr>
          <w:p>
            <w:pPr>
              <w:pStyle w:val="TableParagraph"/>
              <w:ind w:left="433"/>
              <w:jc w:val="left"/>
              <w:rPr>
                <w:sz w:val="20"/>
              </w:rPr>
            </w:pPr>
            <w:r>
              <w:rPr>
                <w:sz w:val="20"/>
              </w:rPr>
              <w:t>466</w:t>
            </w:r>
          </w:p>
        </w:tc>
        <w:tc>
          <w:tcPr>
            <w:tcW w:w="1995" w:type="dxa"/>
          </w:tcPr>
          <w:p>
            <w:pPr>
              <w:pStyle w:val="TableParagraph"/>
              <w:ind w:right="679"/>
              <w:rPr>
                <w:sz w:val="20"/>
              </w:rPr>
            </w:pPr>
            <w:r>
              <w:rPr>
                <w:sz w:val="20"/>
              </w:rPr>
              <w:t>0.757</w:t>
            </w:r>
          </w:p>
        </w:tc>
        <w:tc>
          <w:tcPr>
            <w:tcW w:w="1457" w:type="dxa"/>
          </w:tcPr>
          <w:p>
            <w:pPr>
              <w:pStyle w:val="TableParagraph"/>
              <w:ind w:right="47"/>
              <w:rPr>
                <w:b/>
                <w:sz w:val="20"/>
              </w:rPr>
            </w:pPr>
            <w:r>
              <w:rPr>
                <w:b/>
                <w:color w:val="041BA1"/>
                <w:sz w:val="20"/>
              </w:rPr>
              <w:t>-0.278</w:t>
            </w:r>
          </w:p>
        </w:tc>
      </w:tr>
      <w:tr>
        <w:trPr>
          <w:trHeight w:val="240" w:hRule="atLeast"/>
        </w:trPr>
        <w:tc>
          <w:tcPr>
            <w:tcW w:w="788" w:type="dxa"/>
          </w:tcPr>
          <w:p>
            <w:pPr>
              <w:pStyle w:val="TableParagraph"/>
              <w:ind w:left="50"/>
              <w:jc w:val="left"/>
              <w:rPr>
                <w:sz w:val="20"/>
              </w:rPr>
            </w:pPr>
            <w:r>
              <w:rPr>
                <w:sz w:val="20"/>
              </w:rPr>
              <w:t>RW</w:t>
            </w:r>
          </w:p>
        </w:tc>
        <w:tc>
          <w:tcPr>
            <w:tcW w:w="1569" w:type="dxa"/>
          </w:tcPr>
          <w:p>
            <w:pPr>
              <w:pStyle w:val="TableParagraph"/>
              <w:ind w:right="345"/>
              <w:rPr>
                <w:sz w:val="20"/>
              </w:rPr>
            </w:pPr>
            <w:r>
              <w:rPr>
                <w:sz w:val="20"/>
              </w:rPr>
              <w:t>AGATGG</w:t>
            </w:r>
          </w:p>
        </w:tc>
        <w:tc>
          <w:tcPr>
            <w:tcW w:w="1565" w:type="dxa"/>
          </w:tcPr>
          <w:p>
            <w:pPr>
              <w:pStyle w:val="TableParagraph"/>
              <w:ind w:left="331" w:right="352"/>
              <w:jc w:val="center"/>
              <w:rPr>
                <w:sz w:val="20"/>
              </w:rPr>
            </w:pPr>
            <w:r>
              <w:rPr>
                <w:sz w:val="20"/>
              </w:rPr>
              <w:t>1144.93</w:t>
            </w:r>
          </w:p>
        </w:tc>
        <w:tc>
          <w:tcPr>
            <w:tcW w:w="1563" w:type="dxa"/>
          </w:tcPr>
          <w:p>
            <w:pPr>
              <w:pStyle w:val="TableParagraph"/>
              <w:ind w:left="433"/>
              <w:jc w:val="left"/>
              <w:rPr>
                <w:sz w:val="20"/>
              </w:rPr>
            </w:pPr>
            <w:r>
              <w:rPr>
                <w:sz w:val="20"/>
              </w:rPr>
              <w:t>804</w:t>
            </w:r>
          </w:p>
        </w:tc>
        <w:tc>
          <w:tcPr>
            <w:tcW w:w="1995" w:type="dxa"/>
          </w:tcPr>
          <w:p>
            <w:pPr>
              <w:pStyle w:val="TableParagraph"/>
              <w:ind w:right="679"/>
              <w:rPr>
                <w:sz w:val="20"/>
              </w:rPr>
            </w:pPr>
            <w:r>
              <w:rPr>
                <w:sz w:val="20"/>
              </w:rPr>
              <w:t>0.702</w:t>
            </w:r>
          </w:p>
        </w:tc>
        <w:tc>
          <w:tcPr>
            <w:tcW w:w="1457" w:type="dxa"/>
          </w:tcPr>
          <w:p>
            <w:pPr>
              <w:pStyle w:val="TableParagraph"/>
              <w:ind w:right="47"/>
              <w:rPr>
                <w:b/>
                <w:sz w:val="20"/>
              </w:rPr>
            </w:pPr>
            <w:r>
              <w:rPr>
                <w:b/>
                <w:color w:val="041BA1"/>
                <w:sz w:val="20"/>
              </w:rPr>
              <w:t>-0.353</w:t>
            </w:r>
          </w:p>
        </w:tc>
      </w:tr>
      <w:tr>
        <w:trPr>
          <w:trHeight w:val="240" w:hRule="atLeast"/>
        </w:trPr>
        <w:tc>
          <w:tcPr>
            <w:tcW w:w="788" w:type="dxa"/>
          </w:tcPr>
          <w:p>
            <w:pPr>
              <w:pStyle w:val="TableParagraph"/>
              <w:ind w:left="50"/>
              <w:jc w:val="left"/>
              <w:rPr>
                <w:sz w:val="20"/>
              </w:rPr>
            </w:pPr>
            <w:r>
              <w:rPr>
                <w:sz w:val="20"/>
              </w:rPr>
              <w:t>RW</w:t>
            </w:r>
          </w:p>
        </w:tc>
        <w:tc>
          <w:tcPr>
            <w:tcW w:w="1569" w:type="dxa"/>
          </w:tcPr>
          <w:p>
            <w:pPr>
              <w:pStyle w:val="TableParagraph"/>
              <w:ind w:right="345"/>
              <w:rPr>
                <w:sz w:val="20"/>
              </w:rPr>
            </w:pPr>
            <w:r>
              <w:rPr>
                <w:sz w:val="20"/>
              </w:rPr>
              <w:t>CGGTGG</w:t>
            </w:r>
          </w:p>
        </w:tc>
        <w:tc>
          <w:tcPr>
            <w:tcW w:w="1565" w:type="dxa"/>
          </w:tcPr>
          <w:p>
            <w:pPr>
              <w:pStyle w:val="TableParagraph"/>
              <w:ind w:left="331" w:right="352"/>
              <w:jc w:val="center"/>
              <w:rPr>
                <w:sz w:val="20"/>
              </w:rPr>
            </w:pPr>
            <w:r>
              <w:rPr>
                <w:sz w:val="20"/>
              </w:rPr>
              <w:t>1135.26</w:t>
            </w:r>
          </w:p>
        </w:tc>
        <w:tc>
          <w:tcPr>
            <w:tcW w:w="1563" w:type="dxa"/>
          </w:tcPr>
          <w:p>
            <w:pPr>
              <w:pStyle w:val="TableParagraph"/>
              <w:ind w:left="433"/>
              <w:jc w:val="left"/>
              <w:rPr>
                <w:sz w:val="20"/>
              </w:rPr>
            </w:pPr>
            <w:r>
              <w:rPr>
                <w:sz w:val="20"/>
              </w:rPr>
              <w:t>777</w:t>
            </w:r>
          </w:p>
        </w:tc>
        <w:tc>
          <w:tcPr>
            <w:tcW w:w="1995" w:type="dxa"/>
          </w:tcPr>
          <w:p>
            <w:pPr>
              <w:pStyle w:val="TableParagraph"/>
              <w:ind w:right="679"/>
              <w:rPr>
                <w:sz w:val="20"/>
              </w:rPr>
            </w:pPr>
            <w:r>
              <w:rPr>
                <w:sz w:val="20"/>
              </w:rPr>
              <w:t>0.684</w:t>
            </w:r>
          </w:p>
        </w:tc>
        <w:tc>
          <w:tcPr>
            <w:tcW w:w="1457" w:type="dxa"/>
          </w:tcPr>
          <w:p>
            <w:pPr>
              <w:pStyle w:val="TableParagraph"/>
              <w:ind w:right="47"/>
              <w:rPr>
                <w:b/>
                <w:sz w:val="20"/>
              </w:rPr>
            </w:pPr>
            <w:r>
              <w:rPr>
                <w:b/>
                <w:color w:val="041BA1"/>
                <w:sz w:val="20"/>
              </w:rPr>
              <w:t>-0.379</w:t>
            </w:r>
          </w:p>
        </w:tc>
      </w:tr>
      <w:tr>
        <w:trPr>
          <w:trHeight w:val="240" w:hRule="atLeast"/>
        </w:trPr>
        <w:tc>
          <w:tcPr>
            <w:tcW w:w="788" w:type="dxa"/>
          </w:tcPr>
          <w:p>
            <w:pPr>
              <w:pStyle w:val="TableParagraph"/>
              <w:ind w:left="50"/>
              <w:jc w:val="left"/>
              <w:rPr>
                <w:sz w:val="20"/>
              </w:rPr>
            </w:pPr>
            <w:r>
              <w:rPr>
                <w:sz w:val="20"/>
              </w:rPr>
              <w:t>RY</w:t>
            </w:r>
          </w:p>
        </w:tc>
        <w:tc>
          <w:tcPr>
            <w:tcW w:w="1569" w:type="dxa"/>
          </w:tcPr>
          <w:p>
            <w:pPr>
              <w:pStyle w:val="TableParagraph"/>
              <w:ind w:right="345"/>
              <w:rPr>
                <w:sz w:val="20"/>
              </w:rPr>
            </w:pPr>
            <w:r>
              <w:rPr>
                <w:sz w:val="20"/>
              </w:rPr>
              <w:t>CGCTAC</w:t>
            </w:r>
          </w:p>
        </w:tc>
        <w:tc>
          <w:tcPr>
            <w:tcW w:w="1565" w:type="dxa"/>
          </w:tcPr>
          <w:p>
            <w:pPr>
              <w:pStyle w:val="TableParagraph"/>
              <w:ind w:left="331" w:right="352"/>
              <w:jc w:val="center"/>
              <w:rPr>
                <w:sz w:val="20"/>
              </w:rPr>
            </w:pPr>
            <w:r>
              <w:rPr>
                <w:sz w:val="20"/>
              </w:rPr>
              <w:t>1173.12</w:t>
            </w:r>
          </w:p>
        </w:tc>
        <w:tc>
          <w:tcPr>
            <w:tcW w:w="1563" w:type="dxa"/>
          </w:tcPr>
          <w:p>
            <w:pPr>
              <w:pStyle w:val="TableParagraph"/>
              <w:ind w:left="371"/>
              <w:jc w:val="left"/>
              <w:rPr>
                <w:sz w:val="20"/>
              </w:rPr>
            </w:pPr>
            <w:r>
              <w:rPr>
                <w:sz w:val="20"/>
              </w:rPr>
              <w:t>2612</w:t>
            </w:r>
          </w:p>
        </w:tc>
        <w:tc>
          <w:tcPr>
            <w:tcW w:w="1995" w:type="dxa"/>
          </w:tcPr>
          <w:p>
            <w:pPr>
              <w:pStyle w:val="TableParagraph"/>
              <w:ind w:right="679"/>
              <w:rPr>
                <w:sz w:val="20"/>
              </w:rPr>
            </w:pPr>
            <w:r>
              <w:rPr>
                <w:sz w:val="20"/>
              </w:rPr>
              <w:t>2.227</w:t>
            </w:r>
          </w:p>
        </w:tc>
        <w:tc>
          <w:tcPr>
            <w:tcW w:w="1457" w:type="dxa"/>
          </w:tcPr>
          <w:p>
            <w:pPr>
              <w:pStyle w:val="TableParagraph"/>
              <w:ind w:right="105"/>
              <w:rPr>
                <w:b/>
                <w:sz w:val="20"/>
              </w:rPr>
            </w:pPr>
            <w:r>
              <w:rPr>
                <w:b/>
                <w:color w:val="041BA1"/>
                <w:sz w:val="20"/>
              </w:rPr>
              <w:t>0.800</w:t>
            </w:r>
          </w:p>
        </w:tc>
      </w:tr>
      <w:tr>
        <w:trPr>
          <w:trHeight w:val="240" w:hRule="atLeast"/>
        </w:trPr>
        <w:tc>
          <w:tcPr>
            <w:tcW w:w="788" w:type="dxa"/>
          </w:tcPr>
          <w:p>
            <w:pPr>
              <w:pStyle w:val="TableParagraph"/>
              <w:ind w:left="50"/>
              <w:jc w:val="left"/>
              <w:rPr>
                <w:sz w:val="20"/>
              </w:rPr>
            </w:pPr>
            <w:r>
              <w:rPr>
                <w:sz w:val="20"/>
              </w:rPr>
              <w:t>RY</w:t>
            </w:r>
          </w:p>
        </w:tc>
        <w:tc>
          <w:tcPr>
            <w:tcW w:w="1569" w:type="dxa"/>
          </w:tcPr>
          <w:p>
            <w:pPr>
              <w:pStyle w:val="TableParagraph"/>
              <w:ind w:right="345"/>
              <w:rPr>
                <w:sz w:val="20"/>
              </w:rPr>
            </w:pPr>
            <w:r>
              <w:rPr>
                <w:sz w:val="20"/>
              </w:rPr>
              <w:t>CGCTAT</w:t>
            </w:r>
          </w:p>
        </w:tc>
        <w:tc>
          <w:tcPr>
            <w:tcW w:w="1565" w:type="dxa"/>
          </w:tcPr>
          <w:p>
            <w:pPr>
              <w:pStyle w:val="TableParagraph"/>
              <w:ind w:left="325" w:right="352"/>
              <w:jc w:val="center"/>
              <w:rPr>
                <w:sz w:val="20"/>
              </w:rPr>
            </w:pPr>
            <w:r>
              <w:rPr>
                <w:sz w:val="20"/>
              </w:rPr>
              <w:t>953.25</w:t>
            </w:r>
          </w:p>
        </w:tc>
        <w:tc>
          <w:tcPr>
            <w:tcW w:w="1563" w:type="dxa"/>
          </w:tcPr>
          <w:p>
            <w:pPr>
              <w:pStyle w:val="TableParagraph"/>
              <w:ind w:left="371"/>
              <w:jc w:val="left"/>
              <w:rPr>
                <w:sz w:val="20"/>
              </w:rPr>
            </w:pPr>
            <w:r>
              <w:rPr>
                <w:sz w:val="20"/>
              </w:rPr>
              <w:t>1198</w:t>
            </w:r>
          </w:p>
        </w:tc>
        <w:tc>
          <w:tcPr>
            <w:tcW w:w="1995" w:type="dxa"/>
          </w:tcPr>
          <w:p>
            <w:pPr>
              <w:pStyle w:val="TableParagraph"/>
              <w:ind w:right="679"/>
              <w:rPr>
                <w:sz w:val="20"/>
              </w:rPr>
            </w:pPr>
            <w:r>
              <w:rPr>
                <w:sz w:val="20"/>
              </w:rPr>
              <w:t>1.257</w:t>
            </w:r>
          </w:p>
        </w:tc>
        <w:tc>
          <w:tcPr>
            <w:tcW w:w="1457" w:type="dxa"/>
          </w:tcPr>
          <w:p>
            <w:pPr>
              <w:pStyle w:val="TableParagraph"/>
              <w:ind w:right="105"/>
              <w:rPr>
                <w:b/>
                <w:sz w:val="20"/>
              </w:rPr>
            </w:pPr>
            <w:r>
              <w:rPr>
                <w:b/>
                <w:color w:val="041BA1"/>
                <w:sz w:val="20"/>
              </w:rPr>
              <w:t>0.229</w:t>
            </w:r>
          </w:p>
        </w:tc>
      </w:tr>
      <w:tr>
        <w:trPr>
          <w:trHeight w:val="240" w:hRule="atLeast"/>
        </w:trPr>
        <w:tc>
          <w:tcPr>
            <w:tcW w:w="788" w:type="dxa"/>
          </w:tcPr>
          <w:p>
            <w:pPr>
              <w:pStyle w:val="TableParagraph"/>
              <w:ind w:left="50"/>
              <w:jc w:val="left"/>
              <w:rPr>
                <w:sz w:val="20"/>
              </w:rPr>
            </w:pPr>
            <w:r>
              <w:rPr>
                <w:sz w:val="20"/>
              </w:rPr>
              <w:t>RY</w:t>
            </w:r>
          </w:p>
        </w:tc>
        <w:tc>
          <w:tcPr>
            <w:tcW w:w="1569" w:type="dxa"/>
          </w:tcPr>
          <w:p>
            <w:pPr>
              <w:pStyle w:val="TableParagraph"/>
              <w:ind w:right="345"/>
              <w:rPr>
                <w:sz w:val="20"/>
              </w:rPr>
            </w:pPr>
            <w:r>
              <w:rPr>
                <w:sz w:val="20"/>
              </w:rPr>
              <w:t>CGTTAC</w:t>
            </w:r>
          </w:p>
        </w:tc>
        <w:tc>
          <w:tcPr>
            <w:tcW w:w="1565" w:type="dxa"/>
          </w:tcPr>
          <w:p>
            <w:pPr>
              <w:pStyle w:val="TableParagraph"/>
              <w:ind w:left="325" w:right="352"/>
              <w:jc w:val="center"/>
              <w:rPr>
                <w:sz w:val="20"/>
              </w:rPr>
            </w:pPr>
            <w:r>
              <w:rPr>
                <w:sz w:val="20"/>
              </w:rPr>
              <w:t>502.25</w:t>
            </w:r>
          </w:p>
        </w:tc>
        <w:tc>
          <w:tcPr>
            <w:tcW w:w="1563" w:type="dxa"/>
          </w:tcPr>
          <w:p>
            <w:pPr>
              <w:pStyle w:val="TableParagraph"/>
              <w:ind w:left="433"/>
              <w:jc w:val="left"/>
              <w:rPr>
                <w:sz w:val="20"/>
              </w:rPr>
            </w:pPr>
            <w:r>
              <w:rPr>
                <w:sz w:val="20"/>
              </w:rPr>
              <w:t>565</w:t>
            </w:r>
          </w:p>
        </w:tc>
        <w:tc>
          <w:tcPr>
            <w:tcW w:w="1995" w:type="dxa"/>
          </w:tcPr>
          <w:p>
            <w:pPr>
              <w:pStyle w:val="TableParagraph"/>
              <w:ind w:right="679"/>
              <w:rPr>
                <w:sz w:val="20"/>
              </w:rPr>
            </w:pPr>
            <w:r>
              <w:rPr>
                <w:sz w:val="20"/>
              </w:rPr>
              <w:t>1.125</w:t>
            </w:r>
          </w:p>
        </w:tc>
        <w:tc>
          <w:tcPr>
            <w:tcW w:w="1457" w:type="dxa"/>
          </w:tcPr>
          <w:p>
            <w:pPr>
              <w:pStyle w:val="TableParagraph"/>
              <w:ind w:right="105"/>
              <w:rPr>
                <w:b/>
                <w:sz w:val="20"/>
              </w:rPr>
            </w:pPr>
            <w:r>
              <w:rPr>
                <w:b/>
                <w:color w:val="041BA1"/>
                <w:sz w:val="20"/>
              </w:rPr>
              <w:t>0.118</w:t>
            </w:r>
          </w:p>
        </w:tc>
      </w:tr>
      <w:tr>
        <w:trPr>
          <w:trHeight w:val="240" w:hRule="atLeast"/>
        </w:trPr>
        <w:tc>
          <w:tcPr>
            <w:tcW w:w="788" w:type="dxa"/>
          </w:tcPr>
          <w:p>
            <w:pPr>
              <w:pStyle w:val="TableParagraph"/>
              <w:ind w:left="50"/>
              <w:jc w:val="left"/>
              <w:rPr>
                <w:sz w:val="20"/>
              </w:rPr>
            </w:pPr>
            <w:r>
              <w:rPr>
                <w:sz w:val="20"/>
              </w:rPr>
              <w:t>RY</w:t>
            </w:r>
          </w:p>
        </w:tc>
        <w:tc>
          <w:tcPr>
            <w:tcW w:w="1569" w:type="dxa"/>
          </w:tcPr>
          <w:p>
            <w:pPr>
              <w:pStyle w:val="TableParagraph"/>
              <w:ind w:right="345"/>
              <w:rPr>
                <w:sz w:val="20"/>
              </w:rPr>
            </w:pPr>
            <w:r>
              <w:rPr>
                <w:sz w:val="20"/>
              </w:rPr>
              <w:t>CGTTAT</w:t>
            </w:r>
          </w:p>
        </w:tc>
        <w:tc>
          <w:tcPr>
            <w:tcW w:w="1565" w:type="dxa"/>
          </w:tcPr>
          <w:p>
            <w:pPr>
              <w:pStyle w:val="TableParagraph"/>
              <w:ind w:left="325" w:right="352"/>
              <w:jc w:val="center"/>
              <w:rPr>
                <w:sz w:val="20"/>
              </w:rPr>
            </w:pPr>
            <w:r>
              <w:rPr>
                <w:sz w:val="20"/>
              </w:rPr>
              <w:t>408.12</w:t>
            </w:r>
          </w:p>
        </w:tc>
        <w:tc>
          <w:tcPr>
            <w:tcW w:w="1563" w:type="dxa"/>
          </w:tcPr>
          <w:p>
            <w:pPr>
              <w:pStyle w:val="TableParagraph"/>
              <w:ind w:left="433"/>
              <w:jc w:val="left"/>
              <w:rPr>
                <w:sz w:val="20"/>
              </w:rPr>
            </w:pPr>
            <w:r>
              <w:rPr>
                <w:sz w:val="20"/>
              </w:rPr>
              <w:t>459</w:t>
            </w:r>
          </w:p>
        </w:tc>
        <w:tc>
          <w:tcPr>
            <w:tcW w:w="1995" w:type="dxa"/>
          </w:tcPr>
          <w:p>
            <w:pPr>
              <w:pStyle w:val="TableParagraph"/>
              <w:ind w:right="679"/>
              <w:rPr>
                <w:sz w:val="20"/>
              </w:rPr>
            </w:pPr>
            <w:r>
              <w:rPr>
                <w:sz w:val="20"/>
              </w:rPr>
              <w:t>1.125</w:t>
            </w:r>
          </w:p>
        </w:tc>
        <w:tc>
          <w:tcPr>
            <w:tcW w:w="1457" w:type="dxa"/>
          </w:tcPr>
          <w:p>
            <w:pPr>
              <w:pStyle w:val="TableParagraph"/>
              <w:ind w:right="105"/>
              <w:rPr>
                <w:b/>
                <w:sz w:val="20"/>
              </w:rPr>
            </w:pPr>
            <w:r>
              <w:rPr>
                <w:b/>
                <w:color w:val="041BA1"/>
                <w:sz w:val="20"/>
              </w:rPr>
              <w:t>0.117</w:t>
            </w:r>
          </w:p>
        </w:tc>
      </w:tr>
      <w:tr>
        <w:trPr>
          <w:trHeight w:val="240" w:hRule="atLeast"/>
        </w:trPr>
        <w:tc>
          <w:tcPr>
            <w:tcW w:w="788" w:type="dxa"/>
          </w:tcPr>
          <w:p>
            <w:pPr>
              <w:pStyle w:val="TableParagraph"/>
              <w:ind w:left="50"/>
              <w:jc w:val="left"/>
              <w:rPr>
                <w:sz w:val="20"/>
              </w:rPr>
            </w:pPr>
            <w:r>
              <w:rPr>
                <w:sz w:val="20"/>
              </w:rPr>
              <w:t>RY</w:t>
            </w:r>
          </w:p>
        </w:tc>
        <w:tc>
          <w:tcPr>
            <w:tcW w:w="1569" w:type="dxa"/>
          </w:tcPr>
          <w:p>
            <w:pPr>
              <w:pStyle w:val="TableParagraph"/>
              <w:ind w:right="345"/>
              <w:rPr>
                <w:sz w:val="20"/>
              </w:rPr>
            </w:pPr>
            <w:r>
              <w:rPr>
                <w:sz w:val="20"/>
              </w:rPr>
              <w:t>AGATAT</w:t>
            </w:r>
          </w:p>
        </w:tc>
        <w:tc>
          <w:tcPr>
            <w:tcW w:w="1565" w:type="dxa"/>
          </w:tcPr>
          <w:p>
            <w:pPr>
              <w:pStyle w:val="TableParagraph"/>
              <w:ind w:left="331" w:right="352"/>
              <w:jc w:val="center"/>
              <w:rPr>
                <w:sz w:val="20"/>
              </w:rPr>
            </w:pPr>
            <w:r>
              <w:rPr>
                <w:sz w:val="20"/>
              </w:rPr>
              <w:t>1051.45</w:t>
            </w:r>
          </w:p>
        </w:tc>
        <w:tc>
          <w:tcPr>
            <w:tcW w:w="1563" w:type="dxa"/>
          </w:tcPr>
          <w:p>
            <w:pPr>
              <w:pStyle w:val="TableParagraph"/>
              <w:ind w:left="371"/>
              <w:jc w:val="left"/>
              <w:rPr>
                <w:sz w:val="20"/>
              </w:rPr>
            </w:pPr>
            <w:r>
              <w:rPr>
                <w:sz w:val="20"/>
              </w:rPr>
              <w:t>1018</w:t>
            </w:r>
          </w:p>
        </w:tc>
        <w:tc>
          <w:tcPr>
            <w:tcW w:w="1995" w:type="dxa"/>
          </w:tcPr>
          <w:p>
            <w:pPr>
              <w:pStyle w:val="TableParagraph"/>
              <w:ind w:right="679"/>
              <w:rPr>
                <w:sz w:val="20"/>
              </w:rPr>
            </w:pPr>
            <w:r>
              <w:rPr>
                <w:sz w:val="20"/>
              </w:rPr>
              <w:t>0.968</w:t>
            </w:r>
          </w:p>
        </w:tc>
        <w:tc>
          <w:tcPr>
            <w:tcW w:w="1457" w:type="dxa"/>
          </w:tcPr>
          <w:p>
            <w:pPr>
              <w:pStyle w:val="TableParagraph"/>
              <w:ind w:right="47"/>
              <w:rPr>
                <w:b/>
                <w:sz w:val="20"/>
              </w:rPr>
            </w:pPr>
            <w:r>
              <w:rPr>
                <w:b/>
                <w:color w:val="041BA1"/>
                <w:sz w:val="20"/>
              </w:rPr>
              <w:t>-0.032</w:t>
            </w:r>
          </w:p>
        </w:tc>
      </w:tr>
      <w:tr>
        <w:trPr>
          <w:trHeight w:val="240" w:hRule="atLeast"/>
        </w:trPr>
        <w:tc>
          <w:tcPr>
            <w:tcW w:w="788" w:type="dxa"/>
          </w:tcPr>
          <w:p>
            <w:pPr>
              <w:pStyle w:val="TableParagraph"/>
              <w:ind w:left="50"/>
              <w:jc w:val="left"/>
              <w:rPr>
                <w:sz w:val="20"/>
              </w:rPr>
            </w:pPr>
            <w:r>
              <w:rPr>
                <w:sz w:val="20"/>
              </w:rPr>
              <w:t>RY</w:t>
            </w:r>
          </w:p>
        </w:tc>
        <w:tc>
          <w:tcPr>
            <w:tcW w:w="1569" w:type="dxa"/>
          </w:tcPr>
          <w:p>
            <w:pPr>
              <w:pStyle w:val="TableParagraph"/>
              <w:ind w:right="345"/>
              <w:rPr>
                <w:sz w:val="20"/>
              </w:rPr>
            </w:pPr>
            <w:r>
              <w:rPr>
                <w:sz w:val="20"/>
              </w:rPr>
              <w:t>AGATAC</w:t>
            </w:r>
          </w:p>
        </w:tc>
        <w:tc>
          <w:tcPr>
            <w:tcW w:w="1565" w:type="dxa"/>
          </w:tcPr>
          <w:p>
            <w:pPr>
              <w:pStyle w:val="TableParagraph"/>
              <w:ind w:left="331" w:right="352"/>
              <w:jc w:val="center"/>
              <w:rPr>
                <w:sz w:val="20"/>
              </w:rPr>
            </w:pPr>
            <w:r>
              <w:rPr>
                <w:sz w:val="20"/>
              </w:rPr>
              <w:t>1293.97</w:t>
            </w:r>
          </w:p>
        </w:tc>
        <w:tc>
          <w:tcPr>
            <w:tcW w:w="1563" w:type="dxa"/>
          </w:tcPr>
          <w:p>
            <w:pPr>
              <w:pStyle w:val="TableParagraph"/>
              <w:ind w:left="371"/>
              <w:jc w:val="left"/>
              <w:rPr>
                <w:sz w:val="20"/>
              </w:rPr>
            </w:pPr>
            <w:r>
              <w:rPr>
                <w:sz w:val="20"/>
              </w:rPr>
              <w:t>1239</w:t>
            </w:r>
          </w:p>
        </w:tc>
        <w:tc>
          <w:tcPr>
            <w:tcW w:w="1995" w:type="dxa"/>
          </w:tcPr>
          <w:p>
            <w:pPr>
              <w:pStyle w:val="TableParagraph"/>
              <w:ind w:right="679"/>
              <w:rPr>
                <w:sz w:val="20"/>
              </w:rPr>
            </w:pPr>
            <w:r>
              <w:rPr>
                <w:sz w:val="20"/>
              </w:rPr>
              <w:t>0.958</w:t>
            </w:r>
          </w:p>
        </w:tc>
        <w:tc>
          <w:tcPr>
            <w:tcW w:w="1457" w:type="dxa"/>
          </w:tcPr>
          <w:p>
            <w:pPr>
              <w:pStyle w:val="TableParagraph"/>
              <w:ind w:right="47"/>
              <w:rPr>
                <w:b/>
                <w:sz w:val="20"/>
              </w:rPr>
            </w:pPr>
            <w:r>
              <w:rPr>
                <w:b/>
                <w:color w:val="041BA1"/>
                <w:sz w:val="20"/>
              </w:rPr>
              <w:t>-0.043</w:t>
            </w:r>
          </w:p>
        </w:tc>
      </w:tr>
      <w:tr>
        <w:trPr>
          <w:trHeight w:val="240" w:hRule="atLeast"/>
        </w:trPr>
        <w:tc>
          <w:tcPr>
            <w:tcW w:w="788" w:type="dxa"/>
          </w:tcPr>
          <w:p>
            <w:pPr>
              <w:pStyle w:val="TableParagraph"/>
              <w:ind w:left="50"/>
              <w:jc w:val="left"/>
              <w:rPr>
                <w:sz w:val="20"/>
              </w:rPr>
            </w:pPr>
            <w:r>
              <w:rPr>
                <w:sz w:val="20"/>
              </w:rPr>
              <w:t>RY</w:t>
            </w:r>
          </w:p>
        </w:tc>
        <w:tc>
          <w:tcPr>
            <w:tcW w:w="1569" w:type="dxa"/>
          </w:tcPr>
          <w:p>
            <w:pPr>
              <w:pStyle w:val="TableParagraph"/>
              <w:ind w:right="345"/>
              <w:rPr>
                <w:sz w:val="20"/>
              </w:rPr>
            </w:pPr>
            <w:r>
              <w:rPr>
                <w:sz w:val="20"/>
              </w:rPr>
              <w:t>CGATAT</w:t>
            </w:r>
          </w:p>
        </w:tc>
        <w:tc>
          <w:tcPr>
            <w:tcW w:w="1565" w:type="dxa"/>
          </w:tcPr>
          <w:p>
            <w:pPr>
              <w:pStyle w:val="TableParagraph"/>
              <w:ind w:left="325" w:right="352"/>
              <w:jc w:val="center"/>
              <w:rPr>
                <w:sz w:val="20"/>
              </w:rPr>
            </w:pPr>
            <w:r>
              <w:rPr>
                <w:sz w:val="20"/>
              </w:rPr>
              <w:t>565.15</w:t>
            </w:r>
          </w:p>
        </w:tc>
        <w:tc>
          <w:tcPr>
            <w:tcW w:w="1563" w:type="dxa"/>
          </w:tcPr>
          <w:p>
            <w:pPr>
              <w:pStyle w:val="TableParagraph"/>
              <w:ind w:left="433"/>
              <w:jc w:val="left"/>
              <w:rPr>
                <w:sz w:val="20"/>
              </w:rPr>
            </w:pPr>
            <w:r>
              <w:rPr>
                <w:sz w:val="20"/>
              </w:rPr>
              <w:t>509</w:t>
            </w:r>
          </w:p>
        </w:tc>
        <w:tc>
          <w:tcPr>
            <w:tcW w:w="1995" w:type="dxa"/>
          </w:tcPr>
          <w:p>
            <w:pPr>
              <w:pStyle w:val="TableParagraph"/>
              <w:ind w:right="679"/>
              <w:rPr>
                <w:sz w:val="20"/>
              </w:rPr>
            </w:pPr>
            <w:r>
              <w:rPr>
                <w:sz w:val="20"/>
              </w:rPr>
              <w:t>0.901</w:t>
            </w:r>
          </w:p>
        </w:tc>
        <w:tc>
          <w:tcPr>
            <w:tcW w:w="1457" w:type="dxa"/>
          </w:tcPr>
          <w:p>
            <w:pPr>
              <w:pStyle w:val="TableParagraph"/>
              <w:ind w:right="47"/>
              <w:rPr>
                <w:b/>
                <w:sz w:val="20"/>
              </w:rPr>
            </w:pPr>
            <w:r>
              <w:rPr>
                <w:b/>
                <w:color w:val="041BA1"/>
                <w:sz w:val="20"/>
              </w:rPr>
              <w:t>-0.105</w:t>
            </w:r>
          </w:p>
        </w:tc>
      </w:tr>
      <w:tr>
        <w:trPr>
          <w:trHeight w:val="240" w:hRule="atLeast"/>
        </w:trPr>
        <w:tc>
          <w:tcPr>
            <w:tcW w:w="788" w:type="dxa"/>
          </w:tcPr>
          <w:p>
            <w:pPr>
              <w:pStyle w:val="TableParagraph"/>
              <w:ind w:left="50"/>
              <w:jc w:val="left"/>
              <w:rPr>
                <w:sz w:val="20"/>
              </w:rPr>
            </w:pPr>
            <w:r>
              <w:rPr>
                <w:sz w:val="20"/>
              </w:rPr>
              <w:t>RY</w:t>
            </w:r>
          </w:p>
        </w:tc>
        <w:tc>
          <w:tcPr>
            <w:tcW w:w="1569" w:type="dxa"/>
          </w:tcPr>
          <w:p>
            <w:pPr>
              <w:pStyle w:val="TableParagraph"/>
              <w:ind w:right="345"/>
              <w:rPr>
                <w:sz w:val="20"/>
              </w:rPr>
            </w:pPr>
            <w:r>
              <w:rPr>
                <w:sz w:val="20"/>
              </w:rPr>
              <w:t>CGATAC</w:t>
            </w:r>
          </w:p>
        </w:tc>
        <w:tc>
          <w:tcPr>
            <w:tcW w:w="1565" w:type="dxa"/>
          </w:tcPr>
          <w:p>
            <w:pPr>
              <w:pStyle w:val="TableParagraph"/>
              <w:ind w:left="325" w:right="352"/>
              <w:jc w:val="center"/>
              <w:rPr>
                <w:sz w:val="20"/>
              </w:rPr>
            </w:pPr>
            <w:r>
              <w:rPr>
                <w:sz w:val="20"/>
              </w:rPr>
              <w:t>695.51</w:t>
            </w:r>
          </w:p>
        </w:tc>
        <w:tc>
          <w:tcPr>
            <w:tcW w:w="1563" w:type="dxa"/>
          </w:tcPr>
          <w:p>
            <w:pPr>
              <w:pStyle w:val="TableParagraph"/>
              <w:ind w:left="433"/>
              <w:jc w:val="left"/>
              <w:rPr>
                <w:sz w:val="20"/>
              </w:rPr>
            </w:pPr>
            <w:r>
              <w:rPr>
                <w:sz w:val="20"/>
              </w:rPr>
              <w:t>584</w:t>
            </w:r>
          </w:p>
        </w:tc>
        <w:tc>
          <w:tcPr>
            <w:tcW w:w="1995" w:type="dxa"/>
          </w:tcPr>
          <w:p>
            <w:pPr>
              <w:pStyle w:val="TableParagraph"/>
              <w:ind w:right="679"/>
              <w:rPr>
                <w:sz w:val="20"/>
              </w:rPr>
            </w:pPr>
            <w:r>
              <w:rPr>
                <w:sz w:val="20"/>
              </w:rPr>
              <w:t>0.840</w:t>
            </w:r>
          </w:p>
        </w:tc>
        <w:tc>
          <w:tcPr>
            <w:tcW w:w="1457" w:type="dxa"/>
          </w:tcPr>
          <w:p>
            <w:pPr>
              <w:pStyle w:val="TableParagraph"/>
              <w:ind w:right="47"/>
              <w:rPr>
                <w:b/>
                <w:sz w:val="20"/>
              </w:rPr>
            </w:pPr>
            <w:r>
              <w:rPr>
                <w:b/>
                <w:color w:val="041BA1"/>
                <w:sz w:val="20"/>
              </w:rPr>
              <w:t>-0.175</w:t>
            </w:r>
          </w:p>
        </w:tc>
      </w:tr>
      <w:tr>
        <w:trPr>
          <w:trHeight w:val="240" w:hRule="atLeast"/>
        </w:trPr>
        <w:tc>
          <w:tcPr>
            <w:tcW w:w="788" w:type="dxa"/>
          </w:tcPr>
          <w:p>
            <w:pPr>
              <w:pStyle w:val="TableParagraph"/>
              <w:ind w:left="50"/>
              <w:jc w:val="left"/>
              <w:rPr>
                <w:sz w:val="20"/>
              </w:rPr>
            </w:pPr>
            <w:r>
              <w:rPr>
                <w:sz w:val="20"/>
              </w:rPr>
              <w:t>RY</w:t>
            </w:r>
          </w:p>
        </w:tc>
        <w:tc>
          <w:tcPr>
            <w:tcW w:w="1569" w:type="dxa"/>
          </w:tcPr>
          <w:p>
            <w:pPr>
              <w:pStyle w:val="TableParagraph"/>
              <w:ind w:right="345"/>
              <w:rPr>
                <w:sz w:val="20"/>
              </w:rPr>
            </w:pPr>
            <w:r>
              <w:rPr>
                <w:sz w:val="20"/>
              </w:rPr>
              <w:t>AGGTAC</w:t>
            </w:r>
          </w:p>
        </w:tc>
        <w:tc>
          <w:tcPr>
            <w:tcW w:w="1565" w:type="dxa"/>
          </w:tcPr>
          <w:p>
            <w:pPr>
              <w:pStyle w:val="TableParagraph"/>
              <w:ind w:left="331" w:right="352"/>
              <w:jc w:val="center"/>
              <w:rPr>
                <w:sz w:val="20"/>
              </w:rPr>
            </w:pPr>
            <w:r>
              <w:rPr>
                <w:sz w:val="20"/>
              </w:rPr>
              <w:t>1270.33</w:t>
            </w:r>
          </w:p>
        </w:tc>
        <w:tc>
          <w:tcPr>
            <w:tcW w:w="1563" w:type="dxa"/>
          </w:tcPr>
          <w:p>
            <w:pPr>
              <w:pStyle w:val="TableParagraph"/>
              <w:ind w:left="371"/>
              <w:jc w:val="left"/>
              <w:rPr>
                <w:sz w:val="20"/>
              </w:rPr>
            </w:pPr>
            <w:r>
              <w:rPr>
                <w:sz w:val="20"/>
              </w:rPr>
              <w:t>1007</w:t>
            </w:r>
          </w:p>
        </w:tc>
        <w:tc>
          <w:tcPr>
            <w:tcW w:w="1995" w:type="dxa"/>
          </w:tcPr>
          <w:p>
            <w:pPr>
              <w:pStyle w:val="TableParagraph"/>
              <w:ind w:right="679"/>
              <w:rPr>
                <w:sz w:val="20"/>
              </w:rPr>
            </w:pPr>
            <w:r>
              <w:rPr>
                <w:sz w:val="20"/>
              </w:rPr>
              <w:t>0.793</w:t>
            </w:r>
          </w:p>
        </w:tc>
        <w:tc>
          <w:tcPr>
            <w:tcW w:w="1457" w:type="dxa"/>
          </w:tcPr>
          <w:p>
            <w:pPr>
              <w:pStyle w:val="TableParagraph"/>
              <w:ind w:right="47"/>
              <w:rPr>
                <w:b/>
                <w:sz w:val="20"/>
              </w:rPr>
            </w:pPr>
            <w:r>
              <w:rPr>
                <w:b/>
                <w:color w:val="041BA1"/>
                <w:sz w:val="20"/>
              </w:rPr>
              <w:t>-0.232</w:t>
            </w:r>
          </w:p>
        </w:tc>
      </w:tr>
      <w:tr>
        <w:trPr>
          <w:trHeight w:val="240" w:hRule="atLeast"/>
        </w:trPr>
        <w:tc>
          <w:tcPr>
            <w:tcW w:w="788" w:type="dxa"/>
          </w:tcPr>
          <w:p>
            <w:pPr>
              <w:pStyle w:val="TableParagraph"/>
              <w:ind w:left="50"/>
              <w:jc w:val="left"/>
              <w:rPr>
                <w:sz w:val="20"/>
              </w:rPr>
            </w:pPr>
            <w:r>
              <w:rPr>
                <w:sz w:val="20"/>
              </w:rPr>
              <w:t>RY</w:t>
            </w:r>
          </w:p>
        </w:tc>
        <w:tc>
          <w:tcPr>
            <w:tcW w:w="1569" w:type="dxa"/>
          </w:tcPr>
          <w:p>
            <w:pPr>
              <w:pStyle w:val="TableParagraph"/>
              <w:ind w:right="345"/>
              <w:rPr>
                <w:sz w:val="20"/>
              </w:rPr>
            </w:pPr>
            <w:r>
              <w:rPr>
                <w:sz w:val="20"/>
              </w:rPr>
              <w:t>AGGTAT</w:t>
            </w:r>
          </w:p>
        </w:tc>
        <w:tc>
          <w:tcPr>
            <w:tcW w:w="1565" w:type="dxa"/>
          </w:tcPr>
          <w:p>
            <w:pPr>
              <w:pStyle w:val="TableParagraph"/>
              <w:ind w:left="331" w:right="352"/>
              <w:jc w:val="center"/>
              <w:rPr>
                <w:sz w:val="20"/>
              </w:rPr>
            </w:pPr>
            <w:r>
              <w:rPr>
                <w:sz w:val="20"/>
              </w:rPr>
              <w:t>1032.24</w:t>
            </w:r>
          </w:p>
        </w:tc>
        <w:tc>
          <w:tcPr>
            <w:tcW w:w="1563" w:type="dxa"/>
          </w:tcPr>
          <w:p>
            <w:pPr>
              <w:pStyle w:val="TableParagraph"/>
              <w:ind w:left="433"/>
              <w:jc w:val="left"/>
              <w:rPr>
                <w:sz w:val="20"/>
              </w:rPr>
            </w:pPr>
            <w:r>
              <w:rPr>
                <w:sz w:val="20"/>
              </w:rPr>
              <w:t>769</w:t>
            </w:r>
          </w:p>
        </w:tc>
        <w:tc>
          <w:tcPr>
            <w:tcW w:w="1995" w:type="dxa"/>
          </w:tcPr>
          <w:p>
            <w:pPr>
              <w:pStyle w:val="TableParagraph"/>
              <w:ind w:right="679"/>
              <w:rPr>
                <w:sz w:val="20"/>
              </w:rPr>
            </w:pPr>
            <w:r>
              <w:rPr>
                <w:sz w:val="20"/>
              </w:rPr>
              <w:t>0.745</w:t>
            </w:r>
          </w:p>
        </w:tc>
        <w:tc>
          <w:tcPr>
            <w:tcW w:w="1457" w:type="dxa"/>
          </w:tcPr>
          <w:p>
            <w:pPr>
              <w:pStyle w:val="TableParagraph"/>
              <w:ind w:right="47"/>
              <w:rPr>
                <w:b/>
                <w:sz w:val="20"/>
              </w:rPr>
            </w:pPr>
            <w:r>
              <w:rPr>
                <w:b/>
                <w:color w:val="041BA1"/>
                <w:sz w:val="20"/>
              </w:rPr>
              <w:t>-0.294</w:t>
            </w:r>
          </w:p>
        </w:tc>
      </w:tr>
      <w:tr>
        <w:trPr>
          <w:trHeight w:val="240" w:hRule="atLeast"/>
        </w:trPr>
        <w:tc>
          <w:tcPr>
            <w:tcW w:w="788" w:type="dxa"/>
          </w:tcPr>
          <w:p>
            <w:pPr>
              <w:pStyle w:val="TableParagraph"/>
              <w:ind w:left="50"/>
              <w:jc w:val="left"/>
              <w:rPr>
                <w:sz w:val="20"/>
              </w:rPr>
            </w:pPr>
            <w:r>
              <w:rPr>
                <w:sz w:val="20"/>
              </w:rPr>
              <w:t>RY</w:t>
            </w:r>
          </w:p>
        </w:tc>
        <w:tc>
          <w:tcPr>
            <w:tcW w:w="1569" w:type="dxa"/>
          </w:tcPr>
          <w:p>
            <w:pPr>
              <w:pStyle w:val="TableParagraph"/>
              <w:ind w:right="345"/>
              <w:rPr>
                <w:sz w:val="20"/>
              </w:rPr>
            </w:pPr>
            <w:r>
              <w:rPr>
                <w:sz w:val="20"/>
              </w:rPr>
              <w:t>CGGTAC</w:t>
            </w:r>
          </w:p>
        </w:tc>
        <w:tc>
          <w:tcPr>
            <w:tcW w:w="1565" w:type="dxa"/>
          </w:tcPr>
          <w:p>
            <w:pPr>
              <w:pStyle w:val="TableParagraph"/>
              <w:ind w:left="331" w:right="352"/>
              <w:jc w:val="center"/>
              <w:rPr>
                <w:sz w:val="20"/>
              </w:rPr>
            </w:pPr>
            <w:r>
              <w:rPr>
                <w:sz w:val="20"/>
              </w:rPr>
              <w:t>1283.04</w:t>
            </w:r>
          </w:p>
        </w:tc>
        <w:tc>
          <w:tcPr>
            <w:tcW w:w="1563" w:type="dxa"/>
          </w:tcPr>
          <w:p>
            <w:pPr>
              <w:pStyle w:val="TableParagraph"/>
              <w:ind w:left="433"/>
              <w:jc w:val="left"/>
              <w:rPr>
                <w:sz w:val="20"/>
              </w:rPr>
            </w:pPr>
            <w:r>
              <w:rPr>
                <w:sz w:val="20"/>
              </w:rPr>
              <w:t>856</w:t>
            </w:r>
          </w:p>
        </w:tc>
        <w:tc>
          <w:tcPr>
            <w:tcW w:w="1995" w:type="dxa"/>
          </w:tcPr>
          <w:p>
            <w:pPr>
              <w:pStyle w:val="TableParagraph"/>
              <w:ind w:right="679"/>
              <w:rPr>
                <w:sz w:val="20"/>
              </w:rPr>
            </w:pPr>
            <w:r>
              <w:rPr>
                <w:sz w:val="20"/>
              </w:rPr>
              <w:t>0.667</w:t>
            </w:r>
          </w:p>
        </w:tc>
        <w:tc>
          <w:tcPr>
            <w:tcW w:w="1457" w:type="dxa"/>
          </w:tcPr>
          <w:p>
            <w:pPr>
              <w:pStyle w:val="TableParagraph"/>
              <w:ind w:right="47"/>
              <w:rPr>
                <w:b/>
                <w:sz w:val="20"/>
              </w:rPr>
            </w:pPr>
            <w:r>
              <w:rPr>
                <w:b/>
                <w:color w:val="041BA1"/>
                <w:sz w:val="20"/>
              </w:rPr>
              <w:t>-0.405</w:t>
            </w:r>
          </w:p>
        </w:tc>
      </w:tr>
      <w:tr>
        <w:trPr>
          <w:trHeight w:val="240" w:hRule="atLeast"/>
        </w:trPr>
        <w:tc>
          <w:tcPr>
            <w:tcW w:w="788" w:type="dxa"/>
          </w:tcPr>
          <w:p>
            <w:pPr>
              <w:pStyle w:val="TableParagraph"/>
              <w:ind w:left="50"/>
              <w:jc w:val="left"/>
              <w:rPr>
                <w:sz w:val="20"/>
              </w:rPr>
            </w:pPr>
            <w:r>
              <w:rPr>
                <w:sz w:val="20"/>
              </w:rPr>
              <w:t>RY</w:t>
            </w:r>
          </w:p>
        </w:tc>
        <w:tc>
          <w:tcPr>
            <w:tcW w:w="1569" w:type="dxa"/>
          </w:tcPr>
          <w:p>
            <w:pPr>
              <w:pStyle w:val="TableParagraph"/>
              <w:ind w:right="345"/>
              <w:rPr>
                <w:sz w:val="20"/>
              </w:rPr>
            </w:pPr>
            <w:r>
              <w:rPr>
                <w:sz w:val="20"/>
              </w:rPr>
              <w:t>CGGTAT</w:t>
            </w:r>
          </w:p>
        </w:tc>
        <w:tc>
          <w:tcPr>
            <w:tcW w:w="1565" w:type="dxa"/>
          </w:tcPr>
          <w:p>
            <w:pPr>
              <w:pStyle w:val="TableParagraph"/>
              <w:ind w:left="331" w:right="352"/>
              <w:jc w:val="center"/>
              <w:rPr>
                <w:sz w:val="20"/>
              </w:rPr>
            </w:pPr>
            <w:r>
              <w:rPr>
                <w:sz w:val="20"/>
              </w:rPr>
              <w:t>1042.57</w:t>
            </w:r>
          </w:p>
        </w:tc>
        <w:tc>
          <w:tcPr>
            <w:tcW w:w="1563" w:type="dxa"/>
          </w:tcPr>
          <w:p>
            <w:pPr>
              <w:pStyle w:val="TableParagraph"/>
              <w:ind w:left="433"/>
              <w:jc w:val="left"/>
              <w:rPr>
                <w:sz w:val="20"/>
              </w:rPr>
            </w:pPr>
            <w:r>
              <w:rPr>
                <w:sz w:val="20"/>
              </w:rPr>
              <w:t>455</w:t>
            </w:r>
          </w:p>
        </w:tc>
        <w:tc>
          <w:tcPr>
            <w:tcW w:w="1995" w:type="dxa"/>
          </w:tcPr>
          <w:p>
            <w:pPr>
              <w:pStyle w:val="TableParagraph"/>
              <w:ind w:right="679"/>
              <w:rPr>
                <w:sz w:val="20"/>
              </w:rPr>
            </w:pPr>
            <w:r>
              <w:rPr>
                <w:sz w:val="20"/>
              </w:rPr>
              <w:t>0.436</w:t>
            </w:r>
          </w:p>
        </w:tc>
        <w:tc>
          <w:tcPr>
            <w:tcW w:w="1457" w:type="dxa"/>
          </w:tcPr>
          <w:p>
            <w:pPr>
              <w:pStyle w:val="TableParagraph"/>
              <w:ind w:right="47"/>
              <w:rPr>
                <w:b/>
                <w:sz w:val="20"/>
              </w:rPr>
            </w:pPr>
            <w:r>
              <w:rPr>
                <w:b/>
                <w:color w:val="041BA1"/>
                <w:sz w:val="20"/>
              </w:rPr>
              <w:t>-0.829</w:t>
            </w:r>
          </w:p>
        </w:tc>
      </w:tr>
      <w:tr>
        <w:trPr>
          <w:trHeight w:val="240" w:hRule="atLeast"/>
        </w:trPr>
        <w:tc>
          <w:tcPr>
            <w:tcW w:w="788" w:type="dxa"/>
          </w:tcPr>
          <w:p>
            <w:pPr>
              <w:pStyle w:val="TableParagraph"/>
              <w:ind w:left="50"/>
              <w:jc w:val="left"/>
              <w:rPr>
                <w:sz w:val="20"/>
              </w:rPr>
            </w:pPr>
            <w:r>
              <w:rPr>
                <w:sz w:val="20"/>
              </w:rPr>
              <w:t>SA</w:t>
            </w:r>
          </w:p>
        </w:tc>
        <w:tc>
          <w:tcPr>
            <w:tcW w:w="1569" w:type="dxa"/>
          </w:tcPr>
          <w:p>
            <w:pPr>
              <w:pStyle w:val="TableParagraph"/>
              <w:ind w:right="345"/>
              <w:rPr>
                <w:sz w:val="20"/>
              </w:rPr>
            </w:pPr>
            <w:r>
              <w:rPr>
                <w:sz w:val="20"/>
              </w:rPr>
              <w:t>TCGGCG</w:t>
            </w:r>
          </w:p>
        </w:tc>
        <w:tc>
          <w:tcPr>
            <w:tcW w:w="1565" w:type="dxa"/>
          </w:tcPr>
          <w:p>
            <w:pPr>
              <w:pStyle w:val="TableParagraph"/>
              <w:ind w:left="325" w:right="352"/>
              <w:jc w:val="center"/>
              <w:rPr>
                <w:sz w:val="20"/>
              </w:rPr>
            </w:pPr>
            <w:r>
              <w:rPr>
                <w:sz w:val="20"/>
              </w:rPr>
              <w:t>241.39</w:t>
            </w:r>
          </w:p>
        </w:tc>
        <w:tc>
          <w:tcPr>
            <w:tcW w:w="1563" w:type="dxa"/>
          </w:tcPr>
          <w:p>
            <w:pPr>
              <w:pStyle w:val="TableParagraph"/>
              <w:ind w:left="433"/>
              <w:jc w:val="left"/>
              <w:rPr>
                <w:sz w:val="20"/>
              </w:rPr>
            </w:pPr>
            <w:r>
              <w:rPr>
                <w:sz w:val="20"/>
              </w:rPr>
              <w:t>778</w:t>
            </w:r>
          </w:p>
        </w:tc>
        <w:tc>
          <w:tcPr>
            <w:tcW w:w="1995" w:type="dxa"/>
          </w:tcPr>
          <w:p>
            <w:pPr>
              <w:pStyle w:val="TableParagraph"/>
              <w:ind w:right="679"/>
              <w:rPr>
                <w:sz w:val="20"/>
              </w:rPr>
            </w:pPr>
            <w:r>
              <w:rPr>
                <w:sz w:val="20"/>
              </w:rPr>
              <w:t>3.223</w:t>
            </w:r>
          </w:p>
        </w:tc>
        <w:tc>
          <w:tcPr>
            <w:tcW w:w="1457" w:type="dxa"/>
          </w:tcPr>
          <w:p>
            <w:pPr>
              <w:pStyle w:val="TableParagraph"/>
              <w:ind w:right="105"/>
              <w:rPr>
                <w:b/>
                <w:sz w:val="20"/>
              </w:rPr>
            </w:pPr>
            <w:r>
              <w:rPr>
                <w:b/>
                <w:color w:val="041BA1"/>
                <w:sz w:val="20"/>
              </w:rPr>
              <w:t>1.170</w:t>
            </w:r>
          </w:p>
        </w:tc>
      </w:tr>
      <w:tr>
        <w:trPr>
          <w:trHeight w:val="240" w:hRule="atLeast"/>
        </w:trPr>
        <w:tc>
          <w:tcPr>
            <w:tcW w:w="788" w:type="dxa"/>
          </w:tcPr>
          <w:p>
            <w:pPr>
              <w:pStyle w:val="TableParagraph"/>
              <w:ind w:left="50"/>
              <w:jc w:val="left"/>
              <w:rPr>
                <w:sz w:val="20"/>
              </w:rPr>
            </w:pPr>
            <w:r>
              <w:rPr>
                <w:sz w:val="20"/>
              </w:rPr>
              <w:t>SA</w:t>
            </w:r>
          </w:p>
        </w:tc>
        <w:tc>
          <w:tcPr>
            <w:tcW w:w="1569" w:type="dxa"/>
          </w:tcPr>
          <w:p>
            <w:pPr>
              <w:pStyle w:val="TableParagraph"/>
              <w:ind w:right="345"/>
              <w:rPr>
                <w:sz w:val="20"/>
              </w:rPr>
            </w:pPr>
            <w:r>
              <w:rPr>
                <w:sz w:val="20"/>
              </w:rPr>
              <w:t>TCGGCC</w:t>
            </w:r>
          </w:p>
        </w:tc>
        <w:tc>
          <w:tcPr>
            <w:tcW w:w="1565" w:type="dxa"/>
          </w:tcPr>
          <w:p>
            <w:pPr>
              <w:pStyle w:val="TableParagraph"/>
              <w:ind w:left="325" w:right="352"/>
              <w:jc w:val="center"/>
              <w:rPr>
                <w:sz w:val="20"/>
              </w:rPr>
            </w:pPr>
            <w:r>
              <w:rPr>
                <w:sz w:val="20"/>
              </w:rPr>
              <w:t>892.76</w:t>
            </w:r>
          </w:p>
        </w:tc>
        <w:tc>
          <w:tcPr>
            <w:tcW w:w="1563" w:type="dxa"/>
          </w:tcPr>
          <w:p>
            <w:pPr>
              <w:pStyle w:val="TableParagraph"/>
              <w:ind w:left="371"/>
              <w:jc w:val="left"/>
              <w:rPr>
                <w:sz w:val="20"/>
              </w:rPr>
            </w:pPr>
            <w:r>
              <w:rPr>
                <w:sz w:val="20"/>
              </w:rPr>
              <w:t>1976</w:t>
            </w:r>
          </w:p>
        </w:tc>
        <w:tc>
          <w:tcPr>
            <w:tcW w:w="1995" w:type="dxa"/>
          </w:tcPr>
          <w:p>
            <w:pPr>
              <w:pStyle w:val="TableParagraph"/>
              <w:ind w:right="679"/>
              <w:rPr>
                <w:sz w:val="20"/>
              </w:rPr>
            </w:pPr>
            <w:r>
              <w:rPr>
                <w:sz w:val="20"/>
              </w:rPr>
              <w:t>2.213</w:t>
            </w:r>
          </w:p>
        </w:tc>
        <w:tc>
          <w:tcPr>
            <w:tcW w:w="1457" w:type="dxa"/>
          </w:tcPr>
          <w:p>
            <w:pPr>
              <w:pStyle w:val="TableParagraph"/>
              <w:ind w:right="105"/>
              <w:rPr>
                <w:b/>
                <w:sz w:val="20"/>
              </w:rPr>
            </w:pPr>
            <w:r>
              <w:rPr>
                <w:b/>
                <w:color w:val="041BA1"/>
                <w:sz w:val="20"/>
              </w:rPr>
              <w:t>0.795</w:t>
            </w:r>
          </w:p>
        </w:tc>
      </w:tr>
      <w:tr>
        <w:trPr>
          <w:trHeight w:val="240" w:hRule="atLeast"/>
        </w:trPr>
        <w:tc>
          <w:tcPr>
            <w:tcW w:w="788" w:type="dxa"/>
          </w:tcPr>
          <w:p>
            <w:pPr>
              <w:pStyle w:val="TableParagraph"/>
              <w:ind w:left="50"/>
              <w:jc w:val="left"/>
              <w:rPr>
                <w:sz w:val="20"/>
              </w:rPr>
            </w:pPr>
            <w:r>
              <w:rPr>
                <w:sz w:val="20"/>
              </w:rPr>
              <w:t>SA</w:t>
            </w:r>
          </w:p>
        </w:tc>
        <w:tc>
          <w:tcPr>
            <w:tcW w:w="1569" w:type="dxa"/>
          </w:tcPr>
          <w:p>
            <w:pPr>
              <w:pStyle w:val="TableParagraph"/>
              <w:ind w:right="345"/>
              <w:rPr>
                <w:sz w:val="20"/>
              </w:rPr>
            </w:pPr>
            <w:r>
              <w:rPr>
                <w:sz w:val="20"/>
              </w:rPr>
              <w:t>TCAGCA</w:t>
            </w:r>
          </w:p>
        </w:tc>
        <w:tc>
          <w:tcPr>
            <w:tcW w:w="1565" w:type="dxa"/>
          </w:tcPr>
          <w:p>
            <w:pPr>
              <w:pStyle w:val="TableParagraph"/>
              <w:ind w:left="331" w:right="352"/>
              <w:jc w:val="center"/>
              <w:rPr>
                <w:sz w:val="20"/>
              </w:rPr>
            </w:pPr>
            <w:r>
              <w:rPr>
                <w:sz w:val="20"/>
              </w:rPr>
              <w:t>1366.87</w:t>
            </w:r>
          </w:p>
        </w:tc>
        <w:tc>
          <w:tcPr>
            <w:tcW w:w="1563" w:type="dxa"/>
          </w:tcPr>
          <w:p>
            <w:pPr>
              <w:pStyle w:val="TableParagraph"/>
              <w:ind w:left="371"/>
              <w:jc w:val="left"/>
              <w:rPr>
                <w:sz w:val="20"/>
              </w:rPr>
            </w:pPr>
            <w:r>
              <w:rPr>
                <w:sz w:val="20"/>
              </w:rPr>
              <w:t>2526</w:t>
            </w:r>
          </w:p>
        </w:tc>
        <w:tc>
          <w:tcPr>
            <w:tcW w:w="1995" w:type="dxa"/>
          </w:tcPr>
          <w:p>
            <w:pPr>
              <w:pStyle w:val="TableParagraph"/>
              <w:ind w:right="679"/>
              <w:rPr>
                <w:sz w:val="20"/>
              </w:rPr>
            </w:pPr>
            <w:r>
              <w:rPr>
                <w:sz w:val="20"/>
              </w:rPr>
              <w:t>1.848</w:t>
            </w:r>
          </w:p>
        </w:tc>
        <w:tc>
          <w:tcPr>
            <w:tcW w:w="1457" w:type="dxa"/>
          </w:tcPr>
          <w:p>
            <w:pPr>
              <w:pStyle w:val="TableParagraph"/>
              <w:ind w:right="105"/>
              <w:rPr>
                <w:b/>
                <w:sz w:val="20"/>
              </w:rPr>
            </w:pPr>
            <w:r>
              <w:rPr>
                <w:b/>
                <w:color w:val="041BA1"/>
                <w:sz w:val="20"/>
              </w:rPr>
              <w:t>0.614</w:t>
            </w:r>
          </w:p>
        </w:tc>
      </w:tr>
      <w:tr>
        <w:trPr>
          <w:trHeight w:val="240" w:hRule="atLeast"/>
        </w:trPr>
        <w:tc>
          <w:tcPr>
            <w:tcW w:w="788" w:type="dxa"/>
          </w:tcPr>
          <w:p>
            <w:pPr>
              <w:pStyle w:val="TableParagraph"/>
              <w:ind w:left="50"/>
              <w:jc w:val="left"/>
              <w:rPr>
                <w:sz w:val="20"/>
              </w:rPr>
            </w:pPr>
            <w:r>
              <w:rPr>
                <w:sz w:val="20"/>
              </w:rPr>
              <w:t>SA</w:t>
            </w:r>
          </w:p>
        </w:tc>
        <w:tc>
          <w:tcPr>
            <w:tcW w:w="1569" w:type="dxa"/>
          </w:tcPr>
          <w:p>
            <w:pPr>
              <w:pStyle w:val="TableParagraph"/>
              <w:ind w:right="345"/>
              <w:rPr>
                <w:sz w:val="20"/>
              </w:rPr>
            </w:pPr>
            <w:r>
              <w:rPr>
                <w:sz w:val="20"/>
              </w:rPr>
              <w:t>TCTGCA</w:t>
            </w:r>
          </w:p>
        </w:tc>
        <w:tc>
          <w:tcPr>
            <w:tcW w:w="1565" w:type="dxa"/>
          </w:tcPr>
          <w:p>
            <w:pPr>
              <w:pStyle w:val="TableParagraph"/>
              <w:ind w:left="331" w:right="352"/>
              <w:jc w:val="center"/>
              <w:rPr>
                <w:sz w:val="20"/>
              </w:rPr>
            </w:pPr>
            <w:r>
              <w:rPr>
                <w:sz w:val="20"/>
              </w:rPr>
              <w:t>1690.75</w:t>
            </w:r>
          </w:p>
        </w:tc>
        <w:tc>
          <w:tcPr>
            <w:tcW w:w="1563" w:type="dxa"/>
          </w:tcPr>
          <w:p>
            <w:pPr>
              <w:pStyle w:val="TableParagraph"/>
              <w:ind w:left="371"/>
              <w:jc w:val="left"/>
              <w:rPr>
                <w:sz w:val="20"/>
              </w:rPr>
            </w:pPr>
            <w:r>
              <w:rPr>
                <w:sz w:val="20"/>
              </w:rPr>
              <w:t>3035</w:t>
            </w:r>
          </w:p>
        </w:tc>
        <w:tc>
          <w:tcPr>
            <w:tcW w:w="1995" w:type="dxa"/>
          </w:tcPr>
          <w:p>
            <w:pPr>
              <w:pStyle w:val="TableParagraph"/>
              <w:ind w:right="679"/>
              <w:rPr>
                <w:sz w:val="20"/>
              </w:rPr>
            </w:pPr>
            <w:r>
              <w:rPr>
                <w:sz w:val="20"/>
              </w:rPr>
              <w:t>1.795</w:t>
            </w:r>
          </w:p>
        </w:tc>
        <w:tc>
          <w:tcPr>
            <w:tcW w:w="1457" w:type="dxa"/>
          </w:tcPr>
          <w:p>
            <w:pPr>
              <w:pStyle w:val="TableParagraph"/>
              <w:ind w:right="105"/>
              <w:rPr>
                <w:b/>
                <w:sz w:val="20"/>
              </w:rPr>
            </w:pPr>
            <w:r>
              <w:rPr>
                <w:b/>
                <w:color w:val="041BA1"/>
                <w:sz w:val="20"/>
              </w:rPr>
              <w:t>0.585</w:t>
            </w:r>
          </w:p>
        </w:tc>
      </w:tr>
      <w:tr>
        <w:trPr>
          <w:trHeight w:val="240" w:hRule="atLeast"/>
        </w:trPr>
        <w:tc>
          <w:tcPr>
            <w:tcW w:w="788" w:type="dxa"/>
          </w:tcPr>
          <w:p>
            <w:pPr>
              <w:pStyle w:val="TableParagraph"/>
              <w:ind w:left="50"/>
              <w:jc w:val="left"/>
              <w:rPr>
                <w:sz w:val="20"/>
              </w:rPr>
            </w:pPr>
            <w:r>
              <w:rPr>
                <w:sz w:val="20"/>
              </w:rPr>
              <w:t>SA</w:t>
            </w:r>
          </w:p>
        </w:tc>
        <w:tc>
          <w:tcPr>
            <w:tcW w:w="1569" w:type="dxa"/>
          </w:tcPr>
          <w:p>
            <w:pPr>
              <w:pStyle w:val="TableParagraph"/>
              <w:ind w:right="345"/>
              <w:rPr>
                <w:sz w:val="20"/>
              </w:rPr>
            </w:pPr>
            <w:r>
              <w:rPr>
                <w:sz w:val="20"/>
              </w:rPr>
              <w:t>TCTGCT</w:t>
            </w:r>
          </w:p>
        </w:tc>
        <w:tc>
          <w:tcPr>
            <w:tcW w:w="1565" w:type="dxa"/>
          </w:tcPr>
          <w:p>
            <w:pPr>
              <w:pStyle w:val="TableParagraph"/>
              <w:ind w:left="331" w:right="352"/>
              <w:jc w:val="center"/>
              <w:rPr>
                <w:sz w:val="20"/>
              </w:rPr>
            </w:pPr>
            <w:r>
              <w:rPr>
                <w:sz w:val="20"/>
              </w:rPr>
              <w:t>1931.41</w:t>
            </w:r>
          </w:p>
        </w:tc>
        <w:tc>
          <w:tcPr>
            <w:tcW w:w="1563" w:type="dxa"/>
          </w:tcPr>
          <w:p>
            <w:pPr>
              <w:pStyle w:val="TableParagraph"/>
              <w:ind w:left="371"/>
              <w:jc w:val="left"/>
              <w:rPr>
                <w:sz w:val="20"/>
              </w:rPr>
            </w:pPr>
            <w:r>
              <w:rPr>
                <w:sz w:val="20"/>
              </w:rPr>
              <w:t>3350</w:t>
            </w:r>
          </w:p>
        </w:tc>
        <w:tc>
          <w:tcPr>
            <w:tcW w:w="1995" w:type="dxa"/>
          </w:tcPr>
          <w:p>
            <w:pPr>
              <w:pStyle w:val="TableParagraph"/>
              <w:ind w:right="679"/>
              <w:rPr>
                <w:sz w:val="20"/>
              </w:rPr>
            </w:pPr>
            <w:r>
              <w:rPr>
                <w:sz w:val="20"/>
              </w:rPr>
              <w:t>1.734</w:t>
            </w:r>
          </w:p>
        </w:tc>
        <w:tc>
          <w:tcPr>
            <w:tcW w:w="1457" w:type="dxa"/>
          </w:tcPr>
          <w:p>
            <w:pPr>
              <w:pStyle w:val="TableParagraph"/>
              <w:ind w:right="105"/>
              <w:rPr>
                <w:b/>
                <w:sz w:val="20"/>
              </w:rPr>
            </w:pPr>
            <w:r>
              <w:rPr>
                <w:b/>
                <w:color w:val="041BA1"/>
                <w:sz w:val="20"/>
              </w:rPr>
              <w:t>0.551</w:t>
            </w:r>
          </w:p>
        </w:tc>
      </w:tr>
      <w:tr>
        <w:trPr>
          <w:trHeight w:val="240" w:hRule="atLeast"/>
        </w:trPr>
        <w:tc>
          <w:tcPr>
            <w:tcW w:w="788" w:type="dxa"/>
          </w:tcPr>
          <w:p>
            <w:pPr>
              <w:pStyle w:val="TableParagraph"/>
              <w:ind w:left="50"/>
              <w:jc w:val="left"/>
              <w:rPr>
                <w:sz w:val="20"/>
              </w:rPr>
            </w:pPr>
            <w:r>
              <w:rPr>
                <w:sz w:val="20"/>
              </w:rPr>
              <w:t>SA</w:t>
            </w:r>
          </w:p>
        </w:tc>
        <w:tc>
          <w:tcPr>
            <w:tcW w:w="1569" w:type="dxa"/>
          </w:tcPr>
          <w:p>
            <w:pPr>
              <w:pStyle w:val="TableParagraph"/>
              <w:ind w:right="345"/>
              <w:rPr>
                <w:sz w:val="20"/>
              </w:rPr>
            </w:pPr>
            <w:r>
              <w:rPr>
                <w:sz w:val="20"/>
              </w:rPr>
              <w:t>TCAGCT</w:t>
            </w:r>
          </w:p>
        </w:tc>
        <w:tc>
          <w:tcPr>
            <w:tcW w:w="1565" w:type="dxa"/>
          </w:tcPr>
          <w:p>
            <w:pPr>
              <w:pStyle w:val="TableParagraph"/>
              <w:ind w:left="331" w:right="352"/>
              <w:jc w:val="center"/>
              <w:rPr>
                <w:sz w:val="20"/>
              </w:rPr>
            </w:pPr>
            <w:r>
              <w:rPr>
                <w:sz w:val="20"/>
              </w:rPr>
              <w:t>1561.43</w:t>
            </w:r>
          </w:p>
        </w:tc>
        <w:tc>
          <w:tcPr>
            <w:tcW w:w="1563" w:type="dxa"/>
          </w:tcPr>
          <w:p>
            <w:pPr>
              <w:pStyle w:val="TableParagraph"/>
              <w:ind w:left="371"/>
              <w:jc w:val="left"/>
              <w:rPr>
                <w:sz w:val="20"/>
              </w:rPr>
            </w:pPr>
            <w:r>
              <w:rPr>
                <w:sz w:val="20"/>
              </w:rPr>
              <w:t>2630</w:t>
            </w:r>
          </w:p>
        </w:tc>
        <w:tc>
          <w:tcPr>
            <w:tcW w:w="1995" w:type="dxa"/>
          </w:tcPr>
          <w:p>
            <w:pPr>
              <w:pStyle w:val="TableParagraph"/>
              <w:ind w:right="679"/>
              <w:rPr>
                <w:sz w:val="20"/>
              </w:rPr>
            </w:pPr>
            <w:r>
              <w:rPr>
                <w:sz w:val="20"/>
              </w:rPr>
              <w:t>1.684</w:t>
            </w:r>
          </w:p>
        </w:tc>
        <w:tc>
          <w:tcPr>
            <w:tcW w:w="1457" w:type="dxa"/>
          </w:tcPr>
          <w:p>
            <w:pPr>
              <w:pStyle w:val="TableParagraph"/>
              <w:ind w:right="105"/>
              <w:rPr>
                <w:b/>
                <w:sz w:val="20"/>
              </w:rPr>
            </w:pPr>
            <w:r>
              <w:rPr>
                <w:b/>
                <w:color w:val="041BA1"/>
                <w:sz w:val="20"/>
              </w:rPr>
              <w:t>0.521</w:t>
            </w:r>
          </w:p>
        </w:tc>
      </w:tr>
      <w:tr>
        <w:trPr>
          <w:trHeight w:val="240" w:hRule="atLeast"/>
        </w:trPr>
        <w:tc>
          <w:tcPr>
            <w:tcW w:w="788" w:type="dxa"/>
          </w:tcPr>
          <w:p>
            <w:pPr>
              <w:pStyle w:val="TableParagraph"/>
              <w:ind w:left="50"/>
              <w:jc w:val="left"/>
              <w:rPr>
                <w:sz w:val="20"/>
              </w:rPr>
            </w:pPr>
            <w:r>
              <w:rPr>
                <w:sz w:val="20"/>
              </w:rPr>
              <w:t>SA</w:t>
            </w:r>
          </w:p>
        </w:tc>
        <w:tc>
          <w:tcPr>
            <w:tcW w:w="1569" w:type="dxa"/>
          </w:tcPr>
          <w:p>
            <w:pPr>
              <w:pStyle w:val="TableParagraph"/>
              <w:ind w:right="345"/>
              <w:rPr>
                <w:sz w:val="20"/>
              </w:rPr>
            </w:pPr>
            <w:r>
              <w:rPr>
                <w:sz w:val="20"/>
              </w:rPr>
              <w:t>AGTGCT</w:t>
            </w:r>
          </w:p>
        </w:tc>
        <w:tc>
          <w:tcPr>
            <w:tcW w:w="1565" w:type="dxa"/>
          </w:tcPr>
          <w:p>
            <w:pPr>
              <w:pStyle w:val="TableParagraph"/>
              <w:ind w:left="331" w:right="352"/>
              <w:jc w:val="center"/>
              <w:rPr>
                <w:sz w:val="20"/>
              </w:rPr>
            </w:pPr>
            <w:r>
              <w:rPr>
                <w:sz w:val="20"/>
              </w:rPr>
              <w:t>1587.01</w:t>
            </w:r>
          </w:p>
        </w:tc>
        <w:tc>
          <w:tcPr>
            <w:tcW w:w="1563" w:type="dxa"/>
          </w:tcPr>
          <w:p>
            <w:pPr>
              <w:pStyle w:val="TableParagraph"/>
              <w:ind w:left="371"/>
              <w:jc w:val="left"/>
              <w:rPr>
                <w:sz w:val="20"/>
              </w:rPr>
            </w:pPr>
            <w:r>
              <w:rPr>
                <w:sz w:val="20"/>
              </w:rPr>
              <w:t>2487</w:t>
            </w:r>
          </w:p>
        </w:tc>
        <w:tc>
          <w:tcPr>
            <w:tcW w:w="1995" w:type="dxa"/>
          </w:tcPr>
          <w:p>
            <w:pPr>
              <w:pStyle w:val="TableParagraph"/>
              <w:ind w:right="679"/>
              <w:rPr>
                <w:sz w:val="20"/>
              </w:rPr>
            </w:pPr>
            <w:r>
              <w:rPr>
                <w:sz w:val="20"/>
              </w:rPr>
              <w:t>1.567</w:t>
            </w:r>
          </w:p>
        </w:tc>
        <w:tc>
          <w:tcPr>
            <w:tcW w:w="1457" w:type="dxa"/>
          </w:tcPr>
          <w:p>
            <w:pPr>
              <w:pStyle w:val="TableParagraph"/>
              <w:ind w:right="105"/>
              <w:rPr>
                <w:b/>
                <w:sz w:val="20"/>
              </w:rPr>
            </w:pPr>
            <w:r>
              <w:rPr>
                <w:b/>
                <w:color w:val="041BA1"/>
                <w:sz w:val="20"/>
              </w:rPr>
              <w:t>0.449</w:t>
            </w:r>
          </w:p>
        </w:tc>
      </w:tr>
      <w:tr>
        <w:trPr>
          <w:trHeight w:val="240" w:hRule="atLeast"/>
        </w:trPr>
        <w:tc>
          <w:tcPr>
            <w:tcW w:w="788" w:type="dxa"/>
          </w:tcPr>
          <w:p>
            <w:pPr>
              <w:pStyle w:val="TableParagraph"/>
              <w:ind w:left="50"/>
              <w:jc w:val="left"/>
              <w:rPr>
                <w:sz w:val="20"/>
              </w:rPr>
            </w:pPr>
            <w:r>
              <w:rPr>
                <w:sz w:val="20"/>
              </w:rPr>
              <w:t>SA</w:t>
            </w:r>
          </w:p>
        </w:tc>
        <w:tc>
          <w:tcPr>
            <w:tcW w:w="1569" w:type="dxa"/>
          </w:tcPr>
          <w:p>
            <w:pPr>
              <w:pStyle w:val="TableParagraph"/>
              <w:ind w:right="345"/>
              <w:rPr>
                <w:sz w:val="20"/>
              </w:rPr>
            </w:pPr>
            <w:r>
              <w:rPr>
                <w:sz w:val="20"/>
              </w:rPr>
              <w:t>AGTGCA</w:t>
            </w:r>
          </w:p>
        </w:tc>
        <w:tc>
          <w:tcPr>
            <w:tcW w:w="1565" w:type="dxa"/>
          </w:tcPr>
          <w:p>
            <w:pPr>
              <w:pStyle w:val="TableParagraph"/>
              <w:ind w:left="331" w:right="352"/>
              <w:jc w:val="center"/>
              <w:rPr>
                <w:sz w:val="20"/>
              </w:rPr>
            </w:pPr>
            <w:r>
              <w:rPr>
                <w:sz w:val="20"/>
              </w:rPr>
              <w:t>1389.27</w:t>
            </w:r>
          </w:p>
        </w:tc>
        <w:tc>
          <w:tcPr>
            <w:tcW w:w="1563" w:type="dxa"/>
          </w:tcPr>
          <w:p>
            <w:pPr>
              <w:pStyle w:val="TableParagraph"/>
              <w:ind w:left="371"/>
              <w:jc w:val="left"/>
              <w:rPr>
                <w:sz w:val="20"/>
              </w:rPr>
            </w:pPr>
            <w:r>
              <w:rPr>
                <w:sz w:val="20"/>
              </w:rPr>
              <w:t>2040</w:t>
            </w:r>
          </w:p>
        </w:tc>
        <w:tc>
          <w:tcPr>
            <w:tcW w:w="1995" w:type="dxa"/>
          </w:tcPr>
          <w:p>
            <w:pPr>
              <w:pStyle w:val="TableParagraph"/>
              <w:ind w:right="679"/>
              <w:rPr>
                <w:sz w:val="20"/>
              </w:rPr>
            </w:pPr>
            <w:r>
              <w:rPr>
                <w:sz w:val="20"/>
              </w:rPr>
              <w:t>1.468</w:t>
            </w:r>
          </w:p>
        </w:tc>
        <w:tc>
          <w:tcPr>
            <w:tcW w:w="1457" w:type="dxa"/>
          </w:tcPr>
          <w:p>
            <w:pPr>
              <w:pStyle w:val="TableParagraph"/>
              <w:ind w:right="105"/>
              <w:rPr>
                <w:b/>
                <w:sz w:val="20"/>
              </w:rPr>
            </w:pPr>
            <w:r>
              <w:rPr>
                <w:b/>
                <w:color w:val="041BA1"/>
                <w:sz w:val="20"/>
              </w:rPr>
              <w:t>0.384</w:t>
            </w:r>
          </w:p>
        </w:tc>
      </w:tr>
      <w:tr>
        <w:trPr>
          <w:trHeight w:val="240" w:hRule="atLeast"/>
        </w:trPr>
        <w:tc>
          <w:tcPr>
            <w:tcW w:w="788" w:type="dxa"/>
          </w:tcPr>
          <w:p>
            <w:pPr>
              <w:pStyle w:val="TableParagraph"/>
              <w:ind w:left="50"/>
              <w:jc w:val="left"/>
              <w:rPr>
                <w:sz w:val="20"/>
              </w:rPr>
            </w:pPr>
            <w:r>
              <w:rPr>
                <w:sz w:val="20"/>
              </w:rPr>
              <w:t>SA</w:t>
            </w:r>
          </w:p>
        </w:tc>
        <w:tc>
          <w:tcPr>
            <w:tcW w:w="1569" w:type="dxa"/>
          </w:tcPr>
          <w:p>
            <w:pPr>
              <w:pStyle w:val="TableParagraph"/>
              <w:ind w:right="345"/>
              <w:rPr>
                <w:sz w:val="20"/>
              </w:rPr>
            </w:pPr>
            <w:r>
              <w:rPr>
                <w:sz w:val="20"/>
              </w:rPr>
              <w:t>AGTGCC</w:t>
            </w:r>
          </w:p>
        </w:tc>
        <w:tc>
          <w:tcPr>
            <w:tcW w:w="1565" w:type="dxa"/>
          </w:tcPr>
          <w:p>
            <w:pPr>
              <w:pStyle w:val="TableParagraph"/>
              <w:ind w:left="331" w:right="352"/>
              <w:jc w:val="center"/>
              <w:rPr>
                <w:sz w:val="20"/>
              </w:rPr>
            </w:pPr>
            <w:r>
              <w:rPr>
                <w:sz w:val="20"/>
              </w:rPr>
              <w:t>2413.15</w:t>
            </w:r>
          </w:p>
        </w:tc>
        <w:tc>
          <w:tcPr>
            <w:tcW w:w="1563" w:type="dxa"/>
          </w:tcPr>
          <w:p>
            <w:pPr>
              <w:pStyle w:val="TableParagraph"/>
              <w:ind w:left="371"/>
              <w:jc w:val="left"/>
              <w:rPr>
                <w:sz w:val="20"/>
              </w:rPr>
            </w:pPr>
            <w:r>
              <w:rPr>
                <w:sz w:val="20"/>
              </w:rPr>
              <w:t>3437</w:t>
            </w:r>
          </w:p>
        </w:tc>
        <w:tc>
          <w:tcPr>
            <w:tcW w:w="1995" w:type="dxa"/>
          </w:tcPr>
          <w:p>
            <w:pPr>
              <w:pStyle w:val="TableParagraph"/>
              <w:ind w:right="679"/>
              <w:rPr>
                <w:sz w:val="20"/>
              </w:rPr>
            </w:pPr>
            <w:r>
              <w:rPr>
                <w:sz w:val="20"/>
              </w:rPr>
              <w:t>1.424</w:t>
            </w:r>
          </w:p>
        </w:tc>
        <w:tc>
          <w:tcPr>
            <w:tcW w:w="1457" w:type="dxa"/>
          </w:tcPr>
          <w:p>
            <w:pPr>
              <w:pStyle w:val="TableParagraph"/>
              <w:ind w:right="105"/>
              <w:rPr>
                <w:b/>
                <w:sz w:val="20"/>
              </w:rPr>
            </w:pPr>
            <w:r>
              <w:rPr>
                <w:b/>
                <w:color w:val="041BA1"/>
                <w:sz w:val="20"/>
              </w:rPr>
              <w:t>0.354</w:t>
            </w:r>
          </w:p>
        </w:tc>
      </w:tr>
      <w:tr>
        <w:trPr>
          <w:trHeight w:val="240" w:hRule="atLeast"/>
        </w:trPr>
        <w:tc>
          <w:tcPr>
            <w:tcW w:w="788" w:type="dxa"/>
          </w:tcPr>
          <w:p>
            <w:pPr>
              <w:pStyle w:val="TableParagraph"/>
              <w:ind w:left="50"/>
              <w:jc w:val="left"/>
              <w:rPr>
                <w:sz w:val="20"/>
              </w:rPr>
            </w:pPr>
            <w:r>
              <w:rPr>
                <w:sz w:val="20"/>
              </w:rPr>
              <w:t>SA</w:t>
            </w:r>
          </w:p>
        </w:tc>
        <w:tc>
          <w:tcPr>
            <w:tcW w:w="1569" w:type="dxa"/>
          </w:tcPr>
          <w:p>
            <w:pPr>
              <w:pStyle w:val="TableParagraph"/>
              <w:ind w:right="345"/>
              <w:rPr>
                <w:sz w:val="20"/>
              </w:rPr>
            </w:pPr>
            <w:r>
              <w:rPr>
                <w:sz w:val="20"/>
              </w:rPr>
              <w:t>TCAGCC</w:t>
            </w:r>
          </w:p>
        </w:tc>
        <w:tc>
          <w:tcPr>
            <w:tcW w:w="1565" w:type="dxa"/>
          </w:tcPr>
          <w:p>
            <w:pPr>
              <w:pStyle w:val="TableParagraph"/>
              <w:ind w:left="331" w:right="352"/>
              <w:jc w:val="center"/>
              <w:rPr>
                <w:sz w:val="20"/>
              </w:rPr>
            </w:pPr>
            <w:r>
              <w:rPr>
                <w:sz w:val="20"/>
              </w:rPr>
              <w:t>2374.25</w:t>
            </w:r>
          </w:p>
        </w:tc>
        <w:tc>
          <w:tcPr>
            <w:tcW w:w="1563" w:type="dxa"/>
          </w:tcPr>
          <w:p>
            <w:pPr>
              <w:pStyle w:val="TableParagraph"/>
              <w:ind w:left="371"/>
              <w:jc w:val="left"/>
              <w:rPr>
                <w:sz w:val="20"/>
              </w:rPr>
            </w:pPr>
            <w:r>
              <w:rPr>
                <w:sz w:val="20"/>
              </w:rPr>
              <w:t>3294</w:t>
            </w:r>
          </w:p>
        </w:tc>
        <w:tc>
          <w:tcPr>
            <w:tcW w:w="1995" w:type="dxa"/>
          </w:tcPr>
          <w:p>
            <w:pPr>
              <w:pStyle w:val="TableParagraph"/>
              <w:ind w:right="679"/>
              <w:rPr>
                <w:sz w:val="20"/>
              </w:rPr>
            </w:pPr>
            <w:r>
              <w:rPr>
                <w:sz w:val="20"/>
              </w:rPr>
              <w:t>1.387</w:t>
            </w:r>
          </w:p>
        </w:tc>
        <w:tc>
          <w:tcPr>
            <w:tcW w:w="1457" w:type="dxa"/>
          </w:tcPr>
          <w:p>
            <w:pPr>
              <w:pStyle w:val="TableParagraph"/>
              <w:ind w:right="105"/>
              <w:rPr>
                <w:b/>
                <w:sz w:val="20"/>
              </w:rPr>
            </w:pPr>
            <w:r>
              <w:rPr>
                <w:b/>
                <w:color w:val="041BA1"/>
                <w:sz w:val="20"/>
              </w:rPr>
              <w:t>0.327</w:t>
            </w:r>
          </w:p>
        </w:tc>
      </w:tr>
      <w:tr>
        <w:trPr>
          <w:trHeight w:val="240" w:hRule="atLeast"/>
        </w:trPr>
        <w:tc>
          <w:tcPr>
            <w:tcW w:w="788" w:type="dxa"/>
          </w:tcPr>
          <w:p>
            <w:pPr>
              <w:pStyle w:val="TableParagraph"/>
              <w:ind w:left="50"/>
              <w:jc w:val="left"/>
              <w:rPr>
                <w:sz w:val="20"/>
              </w:rPr>
            </w:pPr>
            <w:r>
              <w:rPr>
                <w:sz w:val="20"/>
              </w:rPr>
              <w:t>SA</w:t>
            </w:r>
          </w:p>
        </w:tc>
        <w:tc>
          <w:tcPr>
            <w:tcW w:w="1569" w:type="dxa"/>
          </w:tcPr>
          <w:p>
            <w:pPr>
              <w:pStyle w:val="TableParagraph"/>
              <w:ind w:right="345"/>
              <w:rPr>
                <w:sz w:val="20"/>
              </w:rPr>
            </w:pPr>
            <w:r>
              <w:rPr>
                <w:sz w:val="20"/>
              </w:rPr>
              <w:t>TCGGCT</w:t>
            </w:r>
          </w:p>
        </w:tc>
        <w:tc>
          <w:tcPr>
            <w:tcW w:w="1565" w:type="dxa"/>
          </w:tcPr>
          <w:p>
            <w:pPr>
              <w:pStyle w:val="TableParagraph"/>
              <w:ind w:left="325" w:right="352"/>
              <w:jc w:val="center"/>
              <w:rPr>
                <w:sz w:val="20"/>
              </w:rPr>
            </w:pPr>
            <w:r>
              <w:rPr>
                <w:sz w:val="20"/>
              </w:rPr>
              <w:t>587.12</w:t>
            </w:r>
          </w:p>
        </w:tc>
        <w:tc>
          <w:tcPr>
            <w:tcW w:w="1563" w:type="dxa"/>
          </w:tcPr>
          <w:p>
            <w:pPr>
              <w:pStyle w:val="TableParagraph"/>
              <w:ind w:left="433"/>
              <w:jc w:val="left"/>
              <w:rPr>
                <w:sz w:val="20"/>
              </w:rPr>
            </w:pPr>
            <w:r>
              <w:rPr>
                <w:sz w:val="20"/>
              </w:rPr>
              <w:t>808</w:t>
            </w:r>
          </w:p>
        </w:tc>
        <w:tc>
          <w:tcPr>
            <w:tcW w:w="1995" w:type="dxa"/>
          </w:tcPr>
          <w:p>
            <w:pPr>
              <w:pStyle w:val="TableParagraph"/>
              <w:ind w:right="679"/>
              <w:rPr>
                <w:sz w:val="20"/>
              </w:rPr>
            </w:pPr>
            <w:r>
              <w:rPr>
                <w:sz w:val="20"/>
              </w:rPr>
              <w:t>1.376</w:t>
            </w:r>
          </w:p>
        </w:tc>
        <w:tc>
          <w:tcPr>
            <w:tcW w:w="1457" w:type="dxa"/>
          </w:tcPr>
          <w:p>
            <w:pPr>
              <w:pStyle w:val="TableParagraph"/>
              <w:ind w:right="105"/>
              <w:rPr>
                <w:b/>
                <w:sz w:val="20"/>
              </w:rPr>
            </w:pPr>
            <w:r>
              <w:rPr>
                <w:b/>
                <w:color w:val="041BA1"/>
                <w:sz w:val="20"/>
              </w:rPr>
              <w:t>0.319</w:t>
            </w:r>
          </w:p>
        </w:tc>
      </w:tr>
      <w:tr>
        <w:trPr>
          <w:trHeight w:val="240" w:hRule="atLeast"/>
        </w:trPr>
        <w:tc>
          <w:tcPr>
            <w:tcW w:w="788" w:type="dxa"/>
          </w:tcPr>
          <w:p>
            <w:pPr>
              <w:pStyle w:val="TableParagraph"/>
              <w:ind w:left="50"/>
              <w:jc w:val="left"/>
              <w:rPr>
                <w:sz w:val="20"/>
              </w:rPr>
            </w:pPr>
            <w:r>
              <w:rPr>
                <w:sz w:val="20"/>
              </w:rPr>
              <w:t>SA</w:t>
            </w:r>
          </w:p>
        </w:tc>
        <w:tc>
          <w:tcPr>
            <w:tcW w:w="1569" w:type="dxa"/>
          </w:tcPr>
          <w:p>
            <w:pPr>
              <w:pStyle w:val="TableParagraph"/>
              <w:ind w:right="345"/>
              <w:rPr>
                <w:sz w:val="20"/>
              </w:rPr>
            </w:pPr>
            <w:r>
              <w:rPr>
                <w:sz w:val="20"/>
              </w:rPr>
              <w:t>TCTGCC</w:t>
            </w:r>
          </w:p>
        </w:tc>
        <w:tc>
          <w:tcPr>
            <w:tcW w:w="1565" w:type="dxa"/>
          </w:tcPr>
          <w:p>
            <w:pPr>
              <w:pStyle w:val="TableParagraph"/>
              <w:ind w:left="331" w:right="352"/>
              <w:jc w:val="center"/>
              <w:rPr>
                <w:sz w:val="20"/>
              </w:rPr>
            </w:pPr>
            <w:r>
              <w:rPr>
                <w:sz w:val="20"/>
              </w:rPr>
              <w:t>2936.83</w:t>
            </w:r>
          </w:p>
        </w:tc>
        <w:tc>
          <w:tcPr>
            <w:tcW w:w="1563" w:type="dxa"/>
          </w:tcPr>
          <w:p>
            <w:pPr>
              <w:pStyle w:val="TableParagraph"/>
              <w:ind w:left="371"/>
              <w:jc w:val="left"/>
              <w:rPr>
                <w:sz w:val="20"/>
              </w:rPr>
            </w:pPr>
            <w:r>
              <w:rPr>
                <w:sz w:val="20"/>
              </w:rPr>
              <w:t>3480</w:t>
            </w:r>
          </w:p>
        </w:tc>
        <w:tc>
          <w:tcPr>
            <w:tcW w:w="1995" w:type="dxa"/>
          </w:tcPr>
          <w:p>
            <w:pPr>
              <w:pStyle w:val="TableParagraph"/>
              <w:ind w:right="679"/>
              <w:rPr>
                <w:sz w:val="20"/>
              </w:rPr>
            </w:pPr>
            <w:r>
              <w:rPr>
                <w:sz w:val="20"/>
              </w:rPr>
              <w:t>1.185</w:t>
            </w:r>
          </w:p>
        </w:tc>
        <w:tc>
          <w:tcPr>
            <w:tcW w:w="1457" w:type="dxa"/>
          </w:tcPr>
          <w:p>
            <w:pPr>
              <w:pStyle w:val="TableParagraph"/>
              <w:ind w:right="105"/>
              <w:rPr>
                <w:b/>
                <w:sz w:val="20"/>
              </w:rPr>
            </w:pPr>
            <w:r>
              <w:rPr>
                <w:b/>
                <w:color w:val="041BA1"/>
                <w:sz w:val="20"/>
              </w:rPr>
              <w:t>0.170</w:t>
            </w:r>
          </w:p>
        </w:tc>
      </w:tr>
      <w:tr>
        <w:trPr>
          <w:trHeight w:val="240" w:hRule="atLeast"/>
        </w:trPr>
        <w:tc>
          <w:tcPr>
            <w:tcW w:w="788" w:type="dxa"/>
          </w:tcPr>
          <w:p>
            <w:pPr>
              <w:pStyle w:val="TableParagraph"/>
              <w:ind w:left="50"/>
              <w:jc w:val="left"/>
              <w:rPr>
                <w:sz w:val="20"/>
              </w:rPr>
            </w:pPr>
            <w:r>
              <w:rPr>
                <w:sz w:val="20"/>
              </w:rPr>
              <w:t>SA</w:t>
            </w:r>
          </w:p>
        </w:tc>
        <w:tc>
          <w:tcPr>
            <w:tcW w:w="1569" w:type="dxa"/>
          </w:tcPr>
          <w:p>
            <w:pPr>
              <w:pStyle w:val="TableParagraph"/>
              <w:ind w:right="345"/>
              <w:rPr>
                <w:sz w:val="20"/>
              </w:rPr>
            </w:pPr>
            <w:r>
              <w:rPr>
                <w:sz w:val="20"/>
              </w:rPr>
              <w:t>TCGGCA</w:t>
            </w:r>
          </w:p>
        </w:tc>
        <w:tc>
          <w:tcPr>
            <w:tcW w:w="1565" w:type="dxa"/>
          </w:tcPr>
          <w:p>
            <w:pPr>
              <w:pStyle w:val="TableParagraph"/>
              <w:ind w:left="325" w:right="352"/>
              <w:jc w:val="center"/>
              <w:rPr>
                <w:sz w:val="20"/>
              </w:rPr>
            </w:pPr>
            <w:r>
              <w:rPr>
                <w:sz w:val="20"/>
              </w:rPr>
              <w:t>513.97</w:t>
            </w:r>
          </w:p>
        </w:tc>
        <w:tc>
          <w:tcPr>
            <w:tcW w:w="1563" w:type="dxa"/>
          </w:tcPr>
          <w:p>
            <w:pPr>
              <w:pStyle w:val="TableParagraph"/>
              <w:ind w:left="433"/>
              <w:jc w:val="left"/>
              <w:rPr>
                <w:sz w:val="20"/>
              </w:rPr>
            </w:pPr>
            <w:r>
              <w:rPr>
                <w:sz w:val="20"/>
              </w:rPr>
              <w:t>598</w:t>
            </w:r>
          </w:p>
        </w:tc>
        <w:tc>
          <w:tcPr>
            <w:tcW w:w="1995" w:type="dxa"/>
          </w:tcPr>
          <w:p>
            <w:pPr>
              <w:pStyle w:val="TableParagraph"/>
              <w:ind w:right="679"/>
              <w:rPr>
                <w:sz w:val="20"/>
              </w:rPr>
            </w:pPr>
            <w:r>
              <w:rPr>
                <w:sz w:val="20"/>
              </w:rPr>
              <w:t>1.163</w:t>
            </w:r>
          </w:p>
        </w:tc>
        <w:tc>
          <w:tcPr>
            <w:tcW w:w="1457" w:type="dxa"/>
          </w:tcPr>
          <w:p>
            <w:pPr>
              <w:pStyle w:val="TableParagraph"/>
              <w:ind w:right="105"/>
              <w:rPr>
                <w:b/>
                <w:sz w:val="20"/>
              </w:rPr>
            </w:pPr>
            <w:r>
              <w:rPr>
                <w:b/>
                <w:color w:val="041BA1"/>
                <w:sz w:val="20"/>
              </w:rPr>
              <w:t>0.151</w:t>
            </w:r>
          </w:p>
        </w:tc>
      </w:tr>
      <w:tr>
        <w:trPr>
          <w:trHeight w:val="240" w:hRule="atLeast"/>
        </w:trPr>
        <w:tc>
          <w:tcPr>
            <w:tcW w:w="788" w:type="dxa"/>
          </w:tcPr>
          <w:p>
            <w:pPr>
              <w:pStyle w:val="TableParagraph"/>
              <w:ind w:left="50"/>
              <w:jc w:val="left"/>
              <w:rPr>
                <w:sz w:val="20"/>
              </w:rPr>
            </w:pPr>
            <w:r>
              <w:rPr>
                <w:sz w:val="20"/>
              </w:rPr>
              <w:t>SA</w:t>
            </w:r>
          </w:p>
        </w:tc>
        <w:tc>
          <w:tcPr>
            <w:tcW w:w="1569" w:type="dxa"/>
          </w:tcPr>
          <w:p>
            <w:pPr>
              <w:pStyle w:val="TableParagraph"/>
              <w:ind w:right="345"/>
              <w:rPr>
                <w:sz w:val="20"/>
              </w:rPr>
            </w:pPr>
            <w:r>
              <w:rPr>
                <w:sz w:val="20"/>
              </w:rPr>
              <w:t>TCTGCG</w:t>
            </w:r>
          </w:p>
        </w:tc>
        <w:tc>
          <w:tcPr>
            <w:tcW w:w="1565" w:type="dxa"/>
          </w:tcPr>
          <w:p>
            <w:pPr>
              <w:pStyle w:val="TableParagraph"/>
              <w:ind w:left="325" w:right="352"/>
              <w:jc w:val="center"/>
              <w:rPr>
                <w:sz w:val="20"/>
              </w:rPr>
            </w:pPr>
            <w:r>
              <w:rPr>
                <w:sz w:val="20"/>
              </w:rPr>
              <w:t>794.06</w:t>
            </w:r>
          </w:p>
        </w:tc>
        <w:tc>
          <w:tcPr>
            <w:tcW w:w="1563" w:type="dxa"/>
          </w:tcPr>
          <w:p>
            <w:pPr>
              <w:pStyle w:val="TableParagraph"/>
              <w:ind w:left="433"/>
              <w:jc w:val="left"/>
              <w:rPr>
                <w:sz w:val="20"/>
              </w:rPr>
            </w:pPr>
            <w:r>
              <w:rPr>
                <w:sz w:val="20"/>
              </w:rPr>
              <w:t>745</w:t>
            </w:r>
          </w:p>
        </w:tc>
        <w:tc>
          <w:tcPr>
            <w:tcW w:w="1995" w:type="dxa"/>
          </w:tcPr>
          <w:p>
            <w:pPr>
              <w:pStyle w:val="TableParagraph"/>
              <w:ind w:right="679"/>
              <w:rPr>
                <w:sz w:val="20"/>
              </w:rPr>
            </w:pPr>
            <w:r>
              <w:rPr>
                <w:sz w:val="20"/>
              </w:rPr>
              <w:t>0.938</w:t>
            </w:r>
          </w:p>
        </w:tc>
        <w:tc>
          <w:tcPr>
            <w:tcW w:w="1457" w:type="dxa"/>
          </w:tcPr>
          <w:p>
            <w:pPr>
              <w:pStyle w:val="TableParagraph"/>
              <w:ind w:right="47"/>
              <w:rPr>
                <w:b/>
                <w:sz w:val="20"/>
              </w:rPr>
            </w:pPr>
            <w:r>
              <w:rPr>
                <w:b/>
                <w:color w:val="041BA1"/>
                <w:sz w:val="20"/>
              </w:rPr>
              <w:t>-0.064</w:t>
            </w:r>
          </w:p>
        </w:tc>
      </w:tr>
      <w:tr>
        <w:trPr>
          <w:trHeight w:val="239" w:hRule="atLeast"/>
        </w:trPr>
        <w:tc>
          <w:tcPr>
            <w:tcW w:w="788" w:type="dxa"/>
          </w:tcPr>
          <w:p>
            <w:pPr>
              <w:pStyle w:val="TableParagraph"/>
              <w:ind w:left="50"/>
              <w:jc w:val="left"/>
              <w:rPr>
                <w:sz w:val="20"/>
              </w:rPr>
            </w:pPr>
            <w:r>
              <w:rPr>
                <w:sz w:val="20"/>
              </w:rPr>
              <w:t>SA</w:t>
            </w:r>
          </w:p>
        </w:tc>
        <w:tc>
          <w:tcPr>
            <w:tcW w:w="1569" w:type="dxa"/>
          </w:tcPr>
          <w:p>
            <w:pPr>
              <w:pStyle w:val="TableParagraph"/>
              <w:ind w:right="345"/>
              <w:rPr>
                <w:sz w:val="20"/>
              </w:rPr>
            </w:pPr>
            <w:r>
              <w:rPr>
                <w:sz w:val="20"/>
              </w:rPr>
              <w:t>TCAGCG</w:t>
            </w:r>
          </w:p>
        </w:tc>
        <w:tc>
          <w:tcPr>
            <w:tcW w:w="1565" w:type="dxa"/>
          </w:tcPr>
          <w:p>
            <w:pPr>
              <w:pStyle w:val="TableParagraph"/>
              <w:ind w:left="325" w:right="352"/>
              <w:jc w:val="center"/>
              <w:rPr>
                <w:sz w:val="20"/>
              </w:rPr>
            </w:pPr>
            <w:r>
              <w:rPr>
                <w:sz w:val="20"/>
              </w:rPr>
              <w:t>641.95</w:t>
            </w:r>
          </w:p>
        </w:tc>
        <w:tc>
          <w:tcPr>
            <w:tcW w:w="1563" w:type="dxa"/>
          </w:tcPr>
          <w:p>
            <w:pPr>
              <w:pStyle w:val="TableParagraph"/>
              <w:ind w:left="433"/>
              <w:jc w:val="left"/>
              <w:rPr>
                <w:sz w:val="20"/>
              </w:rPr>
            </w:pPr>
            <w:r>
              <w:rPr>
                <w:sz w:val="20"/>
              </w:rPr>
              <w:t>584</w:t>
            </w:r>
          </w:p>
        </w:tc>
        <w:tc>
          <w:tcPr>
            <w:tcW w:w="1995" w:type="dxa"/>
          </w:tcPr>
          <w:p>
            <w:pPr>
              <w:pStyle w:val="TableParagraph"/>
              <w:ind w:right="679"/>
              <w:rPr>
                <w:sz w:val="20"/>
              </w:rPr>
            </w:pPr>
            <w:r>
              <w:rPr>
                <w:sz w:val="20"/>
              </w:rPr>
              <w:t>0.910</w:t>
            </w:r>
          </w:p>
        </w:tc>
        <w:tc>
          <w:tcPr>
            <w:tcW w:w="1457" w:type="dxa"/>
          </w:tcPr>
          <w:p>
            <w:pPr>
              <w:pStyle w:val="TableParagraph"/>
              <w:ind w:right="47"/>
              <w:rPr>
                <w:b/>
                <w:sz w:val="20"/>
              </w:rPr>
            </w:pPr>
            <w:r>
              <w:rPr>
                <w:b/>
                <w:color w:val="041BA1"/>
                <w:sz w:val="20"/>
              </w:rPr>
              <w:t>-0.095</w:t>
            </w:r>
          </w:p>
        </w:tc>
      </w:tr>
      <w:tr>
        <w:trPr>
          <w:trHeight w:val="240" w:hRule="atLeast"/>
        </w:trPr>
        <w:tc>
          <w:tcPr>
            <w:tcW w:w="788" w:type="dxa"/>
          </w:tcPr>
          <w:p>
            <w:pPr>
              <w:pStyle w:val="TableParagraph"/>
              <w:ind w:left="50"/>
              <w:jc w:val="left"/>
              <w:rPr>
                <w:sz w:val="20"/>
              </w:rPr>
            </w:pPr>
            <w:r>
              <w:rPr>
                <w:sz w:val="20"/>
              </w:rPr>
              <w:t>SA</w:t>
            </w:r>
          </w:p>
        </w:tc>
        <w:tc>
          <w:tcPr>
            <w:tcW w:w="1569" w:type="dxa"/>
          </w:tcPr>
          <w:p>
            <w:pPr>
              <w:pStyle w:val="TableParagraph"/>
              <w:ind w:right="345"/>
              <w:rPr>
                <w:sz w:val="20"/>
              </w:rPr>
            </w:pPr>
            <w:r>
              <w:rPr>
                <w:sz w:val="20"/>
              </w:rPr>
              <w:t>AGTGCG</w:t>
            </w:r>
          </w:p>
        </w:tc>
        <w:tc>
          <w:tcPr>
            <w:tcW w:w="1565" w:type="dxa"/>
          </w:tcPr>
          <w:p>
            <w:pPr>
              <w:pStyle w:val="TableParagraph"/>
              <w:ind w:left="325" w:right="352"/>
              <w:jc w:val="center"/>
              <w:rPr>
                <w:sz w:val="20"/>
              </w:rPr>
            </w:pPr>
            <w:r>
              <w:rPr>
                <w:sz w:val="20"/>
              </w:rPr>
              <w:t>652.47</w:t>
            </w:r>
          </w:p>
        </w:tc>
        <w:tc>
          <w:tcPr>
            <w:tcW w:w="1563" w:type="dxa"/>
          </w:tcPr>
          <w:p>
            <w:pPr>
              <w:pStyle w:val="TableParagraph"/>
              <w:ind w:left="433"/>
              <w:jc w:val="left"/>
              <w:rPr>
                <w:sz w:val="20"/>
              </w:rPr>
            </w:pPr>
            <w:r>
              <w:rPr>
                <w:sz w:val="20"/>
              </w:rPr>
              <w:t>532</w:t>
            </w:r>
          </w:p>
        </w:tc>
        <w:tc>
          <w:tcPr>
            <w:tcW w:w="1995" w:type="dxa"/>
          </w:tcPr>
          <w:p>
            <w:pPr>
              <w:pStyle w:val="TableParagraph"/>
              <w:ind w:right="679"/>
              <w:rPr>
                <w:sz w:val="20"/>
              </w:rPr>
            </w:pPr>
            <w:r>
              <w:rPr>
                <w:sz w:val="20"/>
              </w:rPr>
              <w:t>0.815</w:t>
            </w:r>
          </w:p>
        </w:tc>
        <w:tc>
          <w:tcPr>
            <w:tcW w:w="1457" w:type="dxa"/>
          </w:tcPr>
          <w:p>
            <w:pPr>
              <w:pStyle w:val="TableParagraph"/>
              <w:ind w:right="47"/>
              <w:rPr>
                <w:b/>
                <w:sz w:val="20"/>
              </w:rPr>
            </w:pPr>
            <w:r>
              <w:rPr>
                <w:b/>
                <w:color w:val="041BA1"/>
                <w:sz w:val="20"/>
              </w:rPr>
              <w:t>-0.204</w:t>
            </w:r>
          </w:p>
        </w:tc>
      </w:tr>
      <w:tr>
        <w:trPr>
          <w:trHeight w:val="240" w:hRule="atLeast"/>
        </w:trPr>
        <w:tc>
          <w:tcPr>
            <w:tcW w:w="788" w:type="dxa"/>
          </w:tcPr>
          <w:p>
            <w:pPr>
              <w:pStyle w:val="TableParagraph"/>
              <w:ind w:left="50"/>
              <w:jc w:val="left"/>
              <w:rPr>
                <w:sz w:val="20"/>
              </w:rPr>
            </w:pPr>
            <w:r>
              <w:rPr>
                <w:sz w:val="20"/>
              </w:rPr>
              <w:t>SA</w:t>
            </w:r>
          </w:p>
        </w:tc>
        <w:tc>
          <w:tcPr>
            <w:tcW w:w="1569" w:type="dxa"/>
          </w:tcPr>
          <w:p>
            <w:pPr>
              <w:pStyle w:val="TableParagraph"/>
              <w:ind w:right="345"/>
              <w:rPr>
                <w:sz w:val="20"/>
              </w:rPr>
            </w:pPr>
            <w:r>
              <w:rPr>
                <w:sz w:val="20"/>
              </w:rPr>
              <w:t>AGCGCG</w:t>
            </w:r>
          </w:p>
        </w:tc>
        <w:tc>
          <w:tcPr>
            <w:tcW w:w="1565" w:type="dxa"/>
          </w:tcPr>
          <w:p>
            <w:pPr>
              <w:pStyle w:val="TableParagraph"/>
              <w:ind w:left="331" w:right="352"/>
              <w:jc w:val="center"/>
              <w:rPr>
                <w:sz w:val="20"/>
              </w:rPr>
            </w:pPr>
            <w:r>
              <w:rPr>
                <w:sz w:val="20"/>
              </w:rPr>
              <w:t>1034.18</w:t>
            </w:r>
          </w:p>
        </w:tc>
        <w:tc>
          <w:tcPr>
            <w:tcW w:w="1563" w:type="dxa"/>
          </w:tcPr>
          <w:p>
            <w:pPr>
              <w:pStyle w:val="TableParagraph"/>
              <w:ind w:left="433"/>
              <w:jc w:val="left"/>
              <w:rPr>
                <w:sz w:val="20"/>
              </w:rPr>
            </w:pPr>
            <w:r>
              <w:rPr>
                <w:sz w:val="20"/>
              </w:rPr>
              <w:t>802</w:t>
            </w:r>
          </w:p>
        </w:tc>
        <w:tc>
          <w:tcPr>
            <w:tcW w:w="1995" w:type="dxa"/>
          </w:tcPr>
          <w:p>
            <w:pPr>
              <w:pStyle w:val="TableParagraph"/>
              <w:ind w:right="679"/>
              <w:rPr>
                <w:sz w:val="20"/>
              </w:rPr>
            </w:pPr>
            <w:r>
              <w:rPr>
                <w:sz w:val="20"/>
              </w:rPr>
              <w:t>0.775</w:t>
            </w:r>
          </w:p>
        </w:tc>
        <w:tc>
          <w:tcPr>
            <w:tcW w:w="1457" w:type="dxa"/>
          </w:tcPr>
          <w:p>
            <w:pPr>
              <w:pStyle w:val="TableParagraph"/>
              <w:ind w:right="47"/>
              <w:rPr>
                <w:b/>
                <w:sz w:val="20"/>
              </w:rPr>
            </w:pPr>
            <w:r>
              <w:rPr>
                <w:b/>
                <w:color w:val="041BA1"/>
                <w:sz w:val="20"/>
              </w:rPr>
              <w:t>-0.254</w:t>
            </w:r>
          </w:p>
        </w:tc>
      </w:tr>
      <w:tr>
        <w:trPr>
          <w:trHeight w:val="220" w:hRule="atLeast"/>
        </w:trPr>
        <w:tc>
          <w:tcPr>
            <w:tcW w:w="788" w:type="dxa"/>
          </w:tcPr>
          <w:p>
            <w:pPr>
              <w:pStyle w:val="TableParagraph"/>
              <w:spacing w:line="196" w:lineRule="exact"/>
              <w:ind w:left="50"/>
              <w:jc w:val="left"/>
              <w:rPr>
                <w:sz w:val="20"/>
              </w:rPr>
            </w:pPr>
            <w:r>
              <w:rPr>
                <w:sz w:val="20"/>
              </w:rPr>
              <w:t>SA</w:t>
            </w:r>
          </w:p>
        </w:tc>
        <w:tc>
          <w:tcPr>
            <w:tcW w:w="1569" w:type="dxa"/>
          </w:tcPr>
          <w:p>
            <w:pPr>
              <w:pStyle w:val="TableParagraph"/>
              <w:spacing w:line="196" w:lineRule="exact"/>
              <w:ind w:right="345"/>
              <w:rPr>
                <w:sz w:val="20"/>
              </w:rPr>
            </w:pPr>
            <w:r>
              <w:rPr>
                <w:sz w:val="20"/>
              </w:rPr>
              <w:t>AGCGCC</w:t>
            </w:r>
          </w:p>
        </w:tc>
        <w:tc>
          <w:tcPr>
            <w:tcW w:w="1565" w:type="dxa"/>
          </w:tcPr>
          <w:p>
            <w:pPr>
              <w:pStyle w:val="TableParagraph"/>
              <w:spacing w:line="196" w:lineRule="exact"/>
              <w:ind w:left="331" w:right="352"/>
              <w:jc w:val="center"/>
              <w:rPr>
                <w:sz w:val="20"/>
              </w:rPr>
            </w:pPr>
            <w:r>
              <w:rPr>
                <w:sz w:val="20"/>
              </w:rPr>
              <w:t>3824.90</w:t>
            </w:r>
          </w:p>
        </w:tc>
        <w:tc>
          <w:tcPr>
            <w:tcW w:w="1563" w:type="dxa"/>
          </w:tcPr>
          <w:p>
            <w:pPr>
              <w:pStyle w:val="TableParagraph"/>
              <w:spacing w:line="196" w:lineRule="exact"/>
              <w:ind w:left="371"/>
              <w:jc w:val="left"/>
              <w:rPr>
                <w:sz w:val="20"/>
              </w:rPr>
            </w:pPr>
            <w:r>
              <w:rPr>
                <w:sz w:val="20"/>
              </w:rPr>
              <w:t>2428</w:t>
            </w:r>
          </w:p>
        </w:tc>
        <w:tc>
          <w:tcPr>
            <w:tcW w:w="1995" w:type="dxa"/>
          </w:tcPr>
          <w:p>
            <w:pPr>
              <w:pStyle w:val="TableParagraph"/>
              <w:spacing w:line="196" w:lineRule="exact"/>
              <w:ind w:right="679"/>
              <w:rPr>
                <w:sz w:val="20"/>
              </w:rPr>
            </w:pPr>
            <w:r>
              <w:rPr>
                <w:sz w:val="20"/>
              </w:rPr>
              <w:t>0.635</w:t>
            </w:r>
          </w:p>
        </w:tc>
        <w:tc>
          <w:tcPr>
            <w:tcW w:w="1457" w:type="dxa"/>
          </w:tcPr>
          <w:p>
            <w:pPr>
              <w:pStyle w:val="TableParagraph"/>
              <w:spacing w:line="196" w:lineRule="exact"/>
              <w:ind w:right="47"/>
              <w:rPr>
                <w:b/>
                <w:sz w:val="20"/>
              </w:rPr>
            </w:pPr>
            <w:r>
              <w:rPr>
                <w:b/>
                <w:color w:val="041BA1"/>
                <w:sz w:val="20"/>
              </w:rPr>
              <w:t>-0.454</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69"/>
        <w:gridCol w:w="1565"/>
        <w:gridCol w:w="1563"/>
        <w:gridCol w:w="1995"/>
        <w:gridCol w:w="1457"/>
      </w:tblGrid>
      <w:tr>
        <w:trPr>
          <w:trHeight w:val="220" w:hRule="atLeast"/>
        </w:trPr>
        <w:tc>
          <w:tcPr>
            <w:tcW w:w="788" w:type="dxa"/>
          </w:tcPr>
          <w:p>
            <w:pPr>
              <w:pStyle w:val="TableParagraph"/>
              <w:spacing w:line="201" w:lineRule="exact" w:before="0"/>
              <w:ind w:left="50"/>
              <w:jc w:val="left"/>
              <w:rPr>
                <w:sz w:val="20"/>
              </w:rPr>
            </w:pPr>
            <w:r>
              <w:rPr>
                <w:sz w:val="20"/>
              </w:rPr>
              <w:t>SA</w:t>
            </w:r>
          </w:p>
        </w:tc>
        <w:tc>
          <w:tcPr>
            <w:tcW w:w="1569" w:type="dxa"/>
          </w:tcPr>
          <w:p>
            <w:pPr>
              <w:pStyle w:val="TableParagraph"/>
              <w:spacing w:line="201" w:lineRule="exact" w:before="0"/>
              <w:ind w:right="345"/>
              <w:rPr>
                <w:sz w:val="20"/>
              </w:rPr>
            </w:pPr>
            <w:r>
              <w:rPr>
                <w:sz w:val="20"/>
              </w:rPr>
              <w:t>TCCGCG</w:t>
            </w:r>
          </w:p>
        </w:tc>
        <w:tc>
          <w:tcPr>
            <w:tcW w:w="1565" w:type="dxa"/>
          </w:tcPr>
          <w:p>
            <w:pPr>
              <w:pStyle w:val="TableParagraph"/>
              <w:spacing w:line="201" w:lineRule="exact" w:before="0"/>
              <w:ind w:left="325" w:right="352"/>
              <w:jc w:val="center"/>
              <w:rPr>
                <w:sz w:val="20"/>
              </w:rPr>
            </w:pPr>
            <w:r>
              <w:rPr>
                <w:sz w:val="20"/>
              </w:rPr>
              <w:t>912.82</w:t>
            </w:r>
          </w:p>
        </w:tc>
        <w:tc>
          <w:tcPr>
            <w:tcW w:w="1563" w:type="dxa"/>
          </w:tcPr>
          <w:p>
            <w:pPr>
              <w:pStyle w:val="TableParagraph"/>
              <w:spacing w:line="201" w:lineRule="exact" w:before="0"/>
              <w:ind w:left="433"/>
              <w:jc w:val="left"/>
              <w:rPr>
                <w:sz w:val="20"/>
              </w:rPr>
            </w:pPr>
            <w:r>
              <w:rPr>
                <w:sz w:val="20"/>
              </w:rPr>
              <w:t>577</w:t>
            </w:r>
          </w:p>
        </w:tc>
        <w:tc>
          <w:tcPr>
            <w:tcW w:w="1995" w:type="dxa"/>
          </w:tcPr>
          <w:p>
            <w:pPr>
              <w:pStyle w:val="TableParagraph"/>
              <w:spacing w:line="201" w:lineRule="exact" w:before="0"/>
              <w:ind w:right="679"/>
              <w:rPr>
                <w:sz w:val="20"/>
              </w:rPr>
            </w:pPr>
            <w:r>
              <w:rPr>
                <w:sz w:val="20"/>
              </w:rPr>
              <w:t>0.632</w:t>
            </w:r>
          </w:p>
        </w:tc>
        <w:tc>
          <w:tcPr>
            <w:tcW w:w="1457" w:type="dxa"/>
          </w:tcPr>
          <w:p>
            <w:pPr>
              <w:pStyle w:val="TableParagraph"/>
              <w:spacing w:line="201" w:lineRule="exact" w:before="0"/>
              <w:ind w:right="47"/>
              <w:rPr>
                <w:b/>
                <w:sz w:val="20"/>
              </w:rPr>
            </w:pPr>
            <w:r>
              <w:rPr>
                <w:b/>
                <w:color w:val="041BA1"/>
                <w:sz w:val="20"/>
              </w:rPr>
              <w:t>-0.459</w:t>
            </w:r>
          </w:p>
        </w:tc>
      </w:tr>
      <w:tr>
        <w:trPr>
          <w:trHeight w:val="240" w:hRule="atLeast"/>
        </w:trPr>
        <w:tc>
          <w:tcPr>
            <w:tcW w:w="788" w:type="dxa"/>
          </w:tcPr>
          <w:p>
            <w:pPr>
              <w:pStyle w:val="TableParagraph"/>
              <w:ind w:left="50"/>
              <w:jc w:val="left"/>
              <w:rPr>
                <w:sz w:val="20"/>
              </w:rPr>
            </w:pPr>
            <w:r>
              <w:rPr>
                <w:sz w:val="20"/>
              </w:rPr>
              <w:t>SA</w:t>
            </w:r>
          </w:p>
        </w:tc>
        <w:tc>
          <w:tcPr>
            <w:tcW w:w="1569" w:type="dxa"/>
          </w:tcPr>
          <w:p>
            <w:pPr>
              <w:pStyle w:val="TableParagraph"/>
              <w:ind w:right="345"/>
              <w:rPr>
                <w:sz w:val="20"/>
              </w:rPr>
            </w:pPr>
            <w:r>
              <w:rPr>
                <w:sz w:val="20"/>
              </w:rPr>
              <w:t>TCCGCC</w:t>
            </w:r>
          </w:p>
        </w:tc>
        <w:tc>
          <w:tcPr>
            <w:tcW w:w="1565" w:type="dxa"/>
          </w:tcPr>
          <w:p>
            <w:pPr>
              <w:pStyle w:val="TableParagraph"/>
              <w:ind w:left="331" w:right="352"/>
              <w:jc w:val="center"/>
              <w:rPr>
                <w:sz w:val="20"/>
              </w:rPr>
            </w:pPr>
            <w:r>
              <w:rPr>
                <w:sz w:val="20"/>
              </w:rPr>
              <w:t>3376.05</w:t>
            </w:r>
          </w:p>
        </w:tc>
        <w:tc>
          <w:tcPr>
            <w:tcW w:w="1563" w:type="dxa"/>
          </w:tcPr>
          <w:p>
            <w:pPr>
              <w:pStyle w:val="TableParagraph"/>
              <w:ind w:left="371"/>
              <w:jc w:val="left"/>
              <w:rPr>
                <w:sz w:val="20"/>
              </w:rPr>
            </w:pPr>
            <w:r>
              <w:rPr>
                <w:sz w:val="20"/>
              </w:rPr>
              <w:t>1230</w:t>
            </w:r>
          </w:p>
        </w:tc>
        <w:tc>
          <w:tcPr>
            <w:tcW w:w="1995" w:type="dxa"/>
          </w:tcPr>
          <w:p>
            <w:pPr>
              <w:pStyle w:val="TableParagraph"/>
              <w:ind w:right="679"/>
              <w:rPr>
                <w:sz w:val="20"/>
              </w:rPr>
            </w:pPr>
            <w:r>
              <w:rPr>
                <w:sz w:val="20"/>
              </w:rPr>
              <w:t>0.364</w:t>
            </w:r>
          </w:p>
        </w:tc>
        <w:tc>
          <w:tcPr>
            <w:tcW w:w="1457" w:type="dxa"/>
          </w:tcPr>
          <w:p>
            <w:pPr>
              <w:pStyle w:val="TableParagraph"/>
              <w:ind w:right="47"/>
              <w:rPr>
                <w:b/>
                <w:sz w:val="20"/>
              </w:rPr>
            </w:pPr>
            <w:r>
              <w:rPr>
                <w:b/>
                <w:color w:val="041BA1"/>
                <w:sz w:val="20"/>
              </w:rPr>
              <w:t>-1.010</w:t>
            </w:r>
          </w:p>
        </w:tc>
      </w:tr>
      <w:tr>
        <w:trPr>
          <w:trHeight w:val="240" w:hRule="atLeast"/>
        </w:trPr>
        <w:tc>
          <w:tcPr>
            <w:tcW w:w="788" w:type="dxa"/>
          </w:tcPr>
          <w:p>
            <w:pPr>
              <w:pStyle w:val="TableParagraph"/>
              <w:ind w:left="50"/>
              <w:jc w:val="left"/>
              <w:rPr>
                <w:sz w:val="20"/>
              </w:rPr>
            </w:pPr>
            <w:r>
              <w:rPr>
                <w:sz w:val="20"/>
              </w:rPr>
              <w:t>SA</w:t>
            </w:r>
          </w:p>
        </w:tc>
        <w:tc>
          <w:tcPr>
            <w:tcW w:w="1569" w:type="dxa"/>
          </w:tcPr>
          <w:p>
            <w:pPr>
              <w:pStyle w:val="TableParagraph"/>
              <w:ind w:right="345"/>
              <w:rPr>
                <w:sz w:val="20"/>
              </w:rPr>
            </w:pPr>
            <w:r>
              <w:rPr>
                <w:sz w:val="20"/>
              </w:rPr>
              <w:t>AGCGCT</w:t>
            </w:r>
          </w:p>
        </w:tc>
        <w:tc>
          <w:tcPr>
            <w:tcW w:w="1565" w:type="dxa"/>
          </w:tcPr>
          <w:p>
            <w:pPr>
              <w:pStyle w:val="TableParagraph"/>
              <w:ind w:left="331" w:right="352"/>
              <w:jc w:val="center"/>
              <w:rPr>
                <w:sz w:val="20"/>
              </w:rPr>
            </w:pPr>
            <w:r>
              <w:rPr>
                <w:sz w:val="20"/>
              </w:rPr>
              <w:t>2515.45</w:t>
            </w:r>
          </w:p>
        </w:tc>
        <w:tc>
          <w:tcPr>
            <w:tcW w:w="1563" w:type="dxa"/>
          </w:tcPr>
          <w:p>
            <w:pPr>
              <w:pStyle w:val="TableParagraph"/>
              <w:ind w:left="433"/>
              <w:jc w:val="left"/>
              <w:rPr>
                <w:sz w:val="20"/>
              </w:rPr>
            </w:pPr>
            <w:r>
              <w:rPr>
                <w:sz w:val="20"/>
              </w:rPr>
              <w:t>709</w:t>
            </w:r>
          </w:p>
        </w:tc>
        <w:tc>
          <w:tcPr>
            <w:tcW w:w="1995" w:type="dxa"/>
          </w:tcPr>
          <w:p>
            <w:pPr>
              <w:pStyle w:val="TableParagraph"/>
              <w:ind w:right="679"/>
              <w:rPr>
                <w:sz w:val="20"/>
              </w:rPr>
            </w:pPr>
            <w:r>
              <w:rPr>
                <w:sz w:val="20"/>
              </w:rPr>
              <w:t>0.282</w:t>
            </w:r>
          </w:p>
        </w:tc>
        <w:tc>
          <w:tcPr>
            <w:tcW w:w="1457" w:type="dxa"/>
          </w:tcPr>
          <w:p>
            <w:pPr>
              <w:pStyle w:val="TableParagraph"/>
              <w:ind w:right="47"/>
              <w:rPr>
                <w:b/>
                <w:sz w:val="20"/>
              </w:rPr>
            </w:pPr>
            <w:r>
              <w:rPr>
                <w:b/>
                <w:color w:val="041BA1"/>
                <w:sz w:val="20"/>
              </w:rPr>
              <w:t>-1.266</w:t>
            </w:r>
          </w:p>
        </w:tc>
      </w:tr>
      <w:tr>
        <w:trPr>
          <w:trHeight w:val="240" w:hRule="atLeast"/>
        </w:trPr>
        <w:tc>
          <w:tcPr>
            <w:tcW w:w="788" w:type="dxa"/>
          </w:tcPr>
          <w:p>
            <w:pPr>
              <w:pStyle w:val="TableParagraph"/>
              <w:ind w:left="50"/>
              <w:jc w:val="left"/>
              <w:rPr>
                <w:sz w:val="20"/>
              </w:rPr>
            </w:pPr>
            <w:r>
              <w:rPr>
                <w:sz w:val="20"/>
              </w:rPr>
              <w:t>SA</w:t>
            </w:r>
          </w:p>
        </w:tc>
        <w:tc>
          <w:tcPr>
            <w:tcW w:w="1569" w:type="dxa"/>
          </w:tcPr>
          <w:p>
            <w:pPr>
              <w:pStyle w:val="TableParagraph"/>
              <w:ind w:right="345"/>
              <w:rPr>
                <w:sz w:val="20"/>
              </w:rPr>
            </w:pPr>
            <w:r>
              <w:rPr>
                <w:sz w:val="20"/>
              </w:rPr>
              <w:t>AGCGCA</w:t>
            </w:r>
          </w:p>
        </w:tc>
        <w:tc>
          <w:tcPr>
            <w:tcW w:w="1565" w:type="dxa"/>
          </w:tcPr>
          <w:p>
            <w:pPr>
              <w:pStyle w:val="TableParagraph"/>
              <w:ind w:left="331" w:right="352"/>
              <w:jc w:val="center"/>
              <w:rPr>
                <w:sz w:val="20"/>
              </w:rPr>
            </w:pPr>
            <w:r>
              <w:rPr>
                <w:sz w:val="20"/>
              </w:rPr>
              <w:t>2202.02</w:t>
            </w:r>
          </w:p>
        </w:tc>
        <w:tc>
          <w:tcPr>
            <w:tcW w:w="1563" w:type="dxa"/>
          </w:tcPr>
          <w:p>
            <w:pPr>
              <w:pStyle w:val="TableParagraph"/>
              <w:ind w:left="433"/>
              <w:jc w:val="left"/>
              <w:rPr>
                <w:sz w:val="20"/>
              </w:rPr>
            </w:pPr>
            <w:r>
              <w:rPr>
                <w:sz w:val="20"/>
              </w:rPr>
              <w:t>601</w:t>
            </w:r>
          </w:p>
        </w:tc>
        <w:tc>
          <w:tcPr>
            <w:tcW w:w="1995" w:type="dxa"/>
          </w:tcPr>
          <w:p>
            <w:pPr>
              <w:pStyle w:val="TableParagraph"/>
              <w:ind w:right="679"/>
              <w:rPr>
                <w:sz w:val="20"/>
              </w:rPr>
            </w:pPr>
            <w:r>
              <w:rPr>
                <w:sz w:val="20"/>
              </w:rPr>
              <w:t>0.273</w:t>
            </w:r>
          </w:p>
        </w:tc>
        <w:tc>
          <w:tcPr>
            <w:tcW w:w="1457" w:type="dxa"/>
          </w:tcPr>
          <w:p>
            <w:pPr>
              <w:pStyle w:val="TableParagraph"/>
              <w:ind w:right="47"/>
              <w:rPr>
                <w:b/>
                <w:sz w:val="20"/>
              </w:rPr>
            </w:pPr>
            <w:r>
              <w:rPr>
                <w:b/>
                <w:color w:val="041BA1"/>
                <w:sz w:val="20"/>
              </w:rPr>
              <w:t>-1.299</w:t>
            </w:r>
          </w:p>
        </w:tc>
      </w:tr>
      <w:tr>
        <w:trPr>
          <w:trHeight w:val="240" w:hRule="atLeast"/>
        </w:trPr>
        <w:tc>
          <w:tcPr>
            <w:tcW w:w="788" w:type="dxa"/>
          </w:tcPr>
          <w:p>
            <w:pPr>
              <w:pStyle w:val="TableParagraph"/>
              <w:ind w:left="50"/>
              <w:jc w:val="left"/>
              <w:rPr>
                <w:sz w:val="20"/>
              </w:rPr>
            </w:pPr>
            <w:r>
              <w:rPr>
                <w:sz w:val="20"/>
              </w:rPr>
              <w:t>SA</w:t>
            </w:r>
          </w:p>
        </w:tc>
        <w:tc>
          <w:tcPr>
            <w:tcW w:w="1569" w:type="dxa"/>
          </w:tcPr>
          <w:p>
            <w:pPr>
              <w:pStyle w:val="TableParagraph"/>
              <w:ind w:right="345"/>
              <w:rPr>
                <w:sz w:val="20"/>
              </w:rPr>
            </w:pPr>
            <w:r>
              <w:rPr>
                <w:sz w:val="20"/>
              </w:rPr>
              <w:t>TCCGCA</w:t>
            </w:r>
          </w:p>
        </w:tc>
        <w:tc>
          <w:tcPr>
            <w:tcW w:w="1565" w:type="dxa"/>
          </w:tcPr>
          <w:p>
            <w:pPr>
              <w:pStyle w:val="TableParagraph"/>
              <w:ind w:left="331" w:right="352"/>
              <w:jc w:val="center"/>
              <w:rPr>
                <w:sz w:val="20"/>
              </w:rPr>
            </w:pPr>
            <w:r>
              <w:rPr>
                <w:sz w:val="20"/>
              </w:rPr>
              <w:t>1943.61</w:t>
            </w:r>
          </w:p>
        </w:tc>
        <w:tc>
          <w:tcPr>
            <w:tcW w:w="1563" w:type="dxa"/>
          </w:tcPr>
          <w:p>
            <w:pPr>
              <w:pStyle w:val="TableParagraph"/>
              <w:ind w:left="433"/>
              <w:jc w:val="left"/>
              <w:rPr>
                <w:sz w:val="20"/>
              </w:rPr>
            </w:pPr>
            <w:r>
              <w:rPr>
                <w:sz w:val="20"/>
              </w:rPr>
              <w:t>476</w:t>
            </w:r>
          </w:p>
        </w:tc>
        <w:tc>
          <w:tcPr>
            <w:tcW w:w="1995" w:type="dxa"/>
          </w:tcPr>
          <w:p>
            <w:pPr>
              <w:pStyle w:val="TableParagraph"/>
              <w:ind w:right="679"/>
              <w:rPr>
                <w:sz w:val="20"/>
              </w:rPr>
            </w:pPr>
            <w:r>
              <w:rPr>
                <w:sz w:val="20"/>
              </w:rPr>
              <w:t>0.245</w:t>
            </w:r>
          </w:p>
        </w:tc>
        <w:tc>
          <w:tcPr>
            <w:tcW w:w="1457" w:type="dxa"/>
          </w:tcPr>
          <w:p>
            <w:pPr>
              <w:pStyle w:val="TableParagraph"/>
              <w:ind w:right="47"/>
              <w:rPr>
                <w:b/>
                <w:sz w:val="20"/>
              </w:rPr>
            </w:pPr>
            <w:r>
              <w:rPr>
                <w:b/>
                <w:color w:val="041BA1"/>
                <w:sz w:val="20"/>
              </w:rPr>
              <w:t>-1.407</w:t>
            </w:r>
          </w:p>
        </w:tc>
      </w:tr>
      <w:tr>
        <w:trPr>
          <w:trHeight w:val="240" w:hRule="atLeast"/>
        </w:trPr>
        <w:tc>
          <w:tcPr>
            <w:tcW w:w="788" w:type="dxa"/>
          </w:tcPr>
          <w:p>
            <w:pPr>
              <w:pStyle w:val="TableParagraph"/>
              <w:ind w:left="50"/>
              <w:jc w:val="left"/>
              <w:rPr>
                <w:sz w:val="20"/>
              </w:rPr>
            </w:pPr>
            <w:r>
              <w:rPr>
                <w:sz w:val="20"/>
              </w:rPr>
              <w:t>SA</w:t>
            </w:r>
          </w:p>
        </w:tc>
        <w:tc>
          <w:tcPr>
            <w:tcW w:w="1569" w:type="dxa"/>
          </w:tcPr>
          <w:p>
            <w:pPr>
              <w:pStyle w:val="TableParagraph"/>
              <w:ind w:right="345"/>
              <w:rPr>
                <w:sz w:val="20"/>
              </w:rPr>
            </w:pPr>
            <w:r>
              <w:rPr>
                <w:sz w:val="20"/>
              </w:rPr>
              <w:t>TCCGCT</w:t>
            </w:r>
          </w:p>
        </w:tc>
        <w:tc>
          <w:tcPr>
            <w:tcW w:w="1565" w:type="dxa"/>
          </w:tcPr>
          <w:p>
            <w:pPr>
              <w:pStyle w:val="TableParagraph"/>
              <w:ind w:left="331" w:right="352"/>
              <w:jc w:val="center"/>
              <w:rPr>
                <w:sz w:val="20"/>
              </w:rPr>
            </w:pPr>
            <w:r>
              <w:rPr>
                <w:sz w:val="20"/>
              </w:rPr>
              <w:t>2220.26</w:t>
            </w:r>
          </w:p>
        </w:tc>
        <w:tc>
          <w:tcPr>
            <w:tcW w:w="1563" w:type="dxa"/>
          </w:tcPr>
          <w:p>
            <w:pPr>
              <w:pStyle w:val="TableParagraph"/>
              <w:ind w:left="433"/>
              <w:jc w:val="left"/>
              <w:rPr>
                <w:sz w:val="20"/>
              </w:rPr>
            </w:pPr>
            <w:r>
              <w:rPr>
                <w:sz w:val="20"/>
              </w:rPr>
              <w:t>481</w:t>
            </w:r>
          </w:p>
        </w:tc>
        <w:tc>
          <w:tcPr>
            <w:tcW w:w="1995" w:type="dxa"/>
          </w:tcPr>
          <w:p>
            <w:pPr>
              <w:pStyle w:val="TableParagraph"/>
              <w:ind w:right="679"/>
              <w:rPr>
                <w:sz w:val="20"/>
              </w:rPr>
            </w:pPr>
            <w:r>
              <w:rPr>
                <w:sz w:val="20"/>
              </w:rPr>
              <w:t>0.217</w:t>
            </w:r>
          </w:p>
        </w:tc>
        <w:tc>
          <w:tcPr>
            <w:tcW w:w="1457" w:type="dxa"/>
          </w:tcPr>
          <w:p>
            <w:pPr>
              <w:pStyle w:val="TableParagraph"/>
              <w:ind w:right="47"/>
              <w:rPr>
                <w:b/>
                <w:sz w:val="20"/>
              </w:rPr>
            </w:pPr>
            <w:r>
              <w:rPr>
                <w:b/>
                <w:color w:val="041BA1"/>
                <w:sz w:val="20"/>
              </w:rPr>
              <w:t>-1.530</w:t>
            </w:r>
          </w:p>
        </w:tc>
      </w:tr>
      <w:tr>
        <w:trPr>
          <w:trHeight w:val="240" w:hRule="atLeast"/>
        </w:trPr>
        <w:tc>
          <w:tcPr>
            <w:tcW w:w="788" w:type="dxa"/>
          </w:tcPr>
          <w:p>
            <w:pPr>
              <w:pStyle w:val="TableParagraph"/>
              <w:ind w:left="50"/>
              <w:jc w:val="left"/>
              <w:rPr>
                <w:sz w:val="20"/>
              </w:rPr>
            </w:pPr>
            <w:r>
              <w:rPr>
                <w:sz w:val="20"/>
              </w:rPr>
              <w:t>SC</w:t>
            </w:r>
          </w:p>
        </w:tc>
        <w:tc>
          <w:tcPr>
            <w:tcW w:w="1569" w:type="dxa"/>
          </w:tcPr>
          <w:p>
            <w:pPr>
              <w:pStyle w:val="TableParagraph"/>
              <w:ind w:right="345"/>
              <w:rPr>
                <w:sz w:val="20"/>
              </w:rPr>
            </w:pPr>
            <w:r>
              <w:rPr>
                <w:sz w:val="20"/>
              </w:rPr>
              <w:t>TCCTGC</w:t>
            </w:r>
          </w:p>
        </w:tc>
        <w:tc>
          <w:tcPr>
            <w:tcW w:w="1565" w:type="dxa"/>
          </w:tcPr>
          <w:p>
            <w:pPr>
              <w:pStyle w:val="TableParagraph"/>
              <w:ind w:left="331" w:right="352"/>
              <w:jc w:val="center"/>
              <w:rPr>
                <w:sz w:val="20"/>
              </w:rPr>
            </w:pPr>
            <w:r>
              <w:rPr>
                <w:sz w:val="20"/>
              </w:rPr>
              <w:t>1640.34</w:t>
            </w:r>
          </w:p>
        </w:tc>
        <w:tc>
          <w:tcPr>
            <w:tcW w:w="1563" w:type="dxa"/>
          </w:tcPr>
          <w:p>
            <w:pPr>
              <w:pStyle w:val="TableParagraph"/>
              <w:ind w:left="371"/>
              <w:jc w:val="left"/>
              <w:rPr>
                <w:sz w:val="20"/>
              </w:rPr>
            </w:pPr>
            <w:r>
              <w:rPr>
                <w:sz w:val="20"/>
              </w:rPr>
              <w:t>2828</w:t>
            </w:r>
          </w:p>
        </w:tc>
        <w:tc>
          <w:tcPr>
            <w:tcW w:w="1995" w:type="dxa"/>
          </w:tcPr>
          <w:p>
            <w:pPr>
              <w:pStyle w:val="TableParagraph"/>
              <w:ind w:right="679"/>
              <w:rPr>
                <w:sz w:val="20"/>
              </w:rPr>
            </w:pPr>
            <w:r>
              <w:rPr>
                <w:sz w:val="20"/>
              </w:rPr>
              <w:t>1.724</w:t>
            </w:r>
          </w:p>
        </w:tc>
        <w:tc>
          <w:tcPr>
            <w:tcW w:w="1457" w:type="dxa"/>
          </w:tcPr>
          <w:p>
            <w:pPr>
              <w:pStyle w:val="TableParagraph"/>
              <w:ind w:right="105"/>
              <w:rPr>
                <w:b/>
                <w:sz w:val="20"/>
              </w:rPr>
            </w:pPr>
            <w:r>
              <w:rPr>
                <w:b/>
                <w:color w:val="041BA1"/>
                <w:sz w:val="20"/>
              </w:rPr>
              <w:t>0.545</w:t>
            </w:r>
          </w:p>
        </w:tc>
      </w:tr>
      <w:tr>
        <w:trPr>
          <w:trHeight w:val="240" w:hRule="atLeast"/>
        </w:trPr>
        <w:tc>
          <w:tcPr>
            <w:tcW w:w="788" w:type="dxa"/>
          </w:tcPr>
          <w:p>
            <w:pPr>
              <w:pStyle w:val="TableParagraph"/>
              <w:ind w:left="50"/>
              <w:jc w:val="left"/>
              <w:rPr>
                <w:sz w:val="20"/>
              </w:rPr>
            </w:pPr>
            <w:r>
              <w:rPr>
                <w:sz w:val="20"/>
              </w:rPr>
              <w:t>SC</w:t>
            </w:r>
          </w:p>
        </w:tc>
        <w:tc>
          <w:tcPr>
            <w:tcW w:w="1569" w:type="dxa"/>
          </w:tcPr>
          <w:p>
            <w:pPr>
              <w:pStyle w:val="TableParagraph"/>
              <w:ind w:right="345"/>
              <w:rPr>
                <w:sz w:val="20"/>
              </w:rPr>
            </w:pPr>
            <w:r>
              <w:rPr>
                <w:sz w:val="20"/>
              </w:rPr>
              <w:t>AGCTGC</w:t>
            </w:r>
          </w:p>
        </w:tc>
        <w:tc>
          <w:tcPr>
            <w:tcW w:w="1565" w:type="dxa"/>
          </w:tcPr>
          <w:p>
            <w:pPr>
              <w:pStyle w:val="TableParagraph"/>
              <w:ind w:left="331" w:right="352"/>
              <w:jc w:val="center"/>
              <w:rPr>
                <w:sz w:val="20"/>
              </w:rPr>
            </w:pPr>
            <w:r>
              <w:rPr>
                <w:sz w:val="20"/>
              </w:rPr>
              <w:t>1858.43</w:t>
            </w:r>
          </w:p>
        </w:tc>
        <w:tc>
          <w:tcPr>
            <w:tcW w:w="1563" w:type="dxa"/>
          </w:tcPr>
          <w:p>
            <w:pPr>
              <w:pStyle w:val="TableParagraph"/>
              <w:ind w:left="371"/>
              <w:jc w:val="left"/>
              <w:rPr>
                <w:sz w:val="20"/>
              </w:rPr>
            </w:pPr>
            <w:r>
              <w:rPr>
                <w:sz w:val="20"/>
              </w:rPr>
              <w:t>3034</w:t>
            </w:r>
          </w:p>
        </w:tc>
        <w:tc>
          <w:tcPr>
            <w:tcW w:w="1995" w:type="dxa"/>
          </w:tcPr>
          <w:p>
            <w:pPr>
              <w:pStyle w:val="TableParagraph"/>
              <w:ind w:right="679"/>
              <w:rPr>
                <w:sz w:val="20"/>
              </w:rPr>
            </w:pPr>
            <w:r>
              <w:rPr>
                <w:sz w:val="20"/>
              </w:rPr>
              <w:t>1.633</w:t>
            </w:r>
          </w:p>
        </w:tc>
        <w:tc>
          <w:tcPr>
            <w:tcW w:w="1457" w:type="dxa"/>
          </w:tcPr>
          <w:p>
            <w:pPr>
              <w:pStyle w:val="TableParagraph"/>
              <w:ind w:right="105"/>
              <w:rPr>
                <w:b/>
                <w:sz w:val="20"/>
              </w:rPr>
            </w:pPr>
            <w:r>
              <w:rPr>
                <w:b/>
                <w:color w:val="041BA1"/>
                <w:sz w:val="20"/>
              </w:rPr>
              <w:t>0.490</w:t>
            </w:r>
          </w:p>
        </w:tc>
      </w:tr>
      <w:tr>
        <w:trPr>
          <w:trHeight w:val="240" w:hRule="atLeast"/>
        </w:trPr>
        <w:tc>
          <w:tcPr>
            <w:tcW w:w="788" w:type="dxa"/>
          </w:tcPr>
          <w:p>
            <w:pPr>
              <w:pStyle w:val="TableParagraph"/>
              <w:ind w:left="50"/>
              <w:jc w:val="left"/>
              <w:rPr>
                <w:sz w:val="20"/>
              </w:rPr>
            </w:pPr>
            <w:r>
              <w:rPr>
                <w:sz w:val="20"/>
              </w:rPr>
              <w:t>SC</w:t>
            </w:r>
          </w:p>
        </w:tc>
        <w:tc>
          <w:tcPr>
            <w:tcW w:w="1569" w:type="dxa"/>
          </w:tcPr>
          <w:p>
            <w:pPr>
              <w:pStyle w:val="TableParagraph"/>
              <w:ind w:right="345"/>
              <w:rPr>
                <w:sz w:val="20"/>
              </w:rPr>
            </w:pPr>
            <w:r>
              <w:rPr>
                <w:sz w:val="20"/>
              </w:rPr>
              <w:t>TCCTGT</w:t>
            </w:r>
          </w:p>
        </w:tc>
        <w:tc>
          <w:tcPr>
            <w:tcW w:w="1565" w:type="dxa"/>
          </w:tcPr>
          <w:p>
            <w:pPr>
              <w:pStyle w:val="TableParagraph"/>
              <w:ind w:left="331" w:right="352"/>
              <w:jc w:val="center"/>
              <w:rPr>
                <w:sz w:val="20"/>
              </w:rPr>
            </w:pPr>
            <w:r>
              <w:rPr>
                <w:sz w:val="20"/>
              </w:rPr>
              <w:t>1381.63</w:t>
            </w:r>
          </w:p>
        </w:tc>
        <w:tc>
          <w:tcPr>
            <w:tcW w:w="1563" w:type="dxa"/>
          </w:tcPr>
          <w:p>
            <w:pPr>
              <w:pStyle w:val="TableParagraph"/>
              <w:ind w:left="371"/>
              <w:jc w:val="left"/>
              <w:rPr>
                <w:sz w:val="20"/>
              </w:rPr>
            </w:pPr>
            <w:r>
              <w:rPr>
                <w:sz w:val="20"/>
              </w:rPr>
              <w:t>1779</w:t>
            </w:r>
          </w:p>
        </w:tc>
        <w:tc>
          <w:tcPr>
            <w:tcW w:w="1995" w:type="dxa"/>
          </w:tcPr>
          <w:p>
            <w:pPr>
              <w:pStyle w:val="TableParagraph"/>
              <w:ind w:right="679"/>
              <w:rPr>
                <w:sz w:val="20"/>
              </w:rPr>
            </w:pPr>
            <w:r>
              <w:rPr>
                <w:sz w:val="20"/>
              </w:rPr>
              <w:t>1.288</w:t>
            </w:r>
          </w:p>
        </w:tc>
        <w:tc>
          <w:tcPr>
            <w:tcW w:w="1457" w:type="dxa"/>
          </w:tcPr>
          <w:p>
            <w:pPr>
              <w:pStyle w:val="TableParagraph"/>
              <w:ind w:right="105"/>
              <w:rPr>
                <w:b/>
                <w:sz w:val="20"/>
              </w:rPr>
            </w:pPr>
            <w:r>
              <w:rPr>
                <w:b/>
                <w:color w:val="041BA1"/>
                <w:sz w:val="20"/>
              </w:rPr>
              <w:t>0.253</w:t>
            </w:r>
          </w:p>
        </w:tc>
      </w:tr>
      <w:tr>
        <w:trPr>
          <w:trHeight w:val="240" w:hRule="atLeast"/>
        </w:trPr>
        <w:tc>
          <w:tcPr>
            <w:tcW w:w="788" w:type="dxa"/>
          </w:tcPr>
          <w:p>
            <w:pPr>
              <w:pStyle w:val="TableParagraph"/>
              <w:ind w:left="50"/>
              <w:jc w:val="left"/>
              <w:rPr>
                <w:sz w:val="20"/>
              </w:rPr>
            </w:pPr>
            <w:r>
              <w:rPr>
                <w:sz w:val="20"/>
              </w:rPr>
              <w:t>SC</w:t>
            </w:r>
          </w:p>
        </w:tc>
        <w:tc>
          <w:tcPr>
            <w:tcW w:w="1569" w:type="dxa"/>
          </w:tcPr>
          <w:p>
            <w:pPr>
              <w:pStyle w:val="TableParagraph"/>
              <w:ind w:right="345"/>
              <w:rPr>
                <w:sz w:val="20"/>
              </w:rPr>
            </w:pPr>
            <w:r>
              <w:rPr>
                <w:sz w:val="20"/>
              </w:rPr>
              <w:t>AGCTGT</w:t>
            </w:r>
          </w:p>
        </w:tc>
        <w:tc>
          <w:tcPr>
            <w:tcW w:w="1565" w:type="dxa"/>
          </w:tcPr>
          <w:p>
            <w:pPr>
              <w:pStyle w:val="TableParagraph"/>
              <w:ind w:left="331" w:right="352"/>
              <w:jc w:val="center"/>
              <w:rPr>
                <w:sz w:val="20"/>
              </w:rPr>
            </w:pPr>
            <w:r>
              <w:rPr>
                <w:sz w:val="20"/>
              </w:rPr>
              <w:t>1565.33</w:t>
            </w:r>
          </w:p>
        </w:tc>
        <w:tc>
          <w:tcPr>
            <w:tcW w:w="1563" w:type="dxa"/>
          </w:tcPr>
          <w:p>
            <w:pPr>
              <w:pStyle w:val="TableParagraph"/>
              <w:ind w:left="371"/>
              <w:jc w:val="left"/>
              <w:rPr>
                <w:sz w:val="20"/>
              </w:rPr>
            </w:pPr>
            <w:r>
              <w:rPr>
                <w:sz w:val="20"/>
              </w:rPr>
              <w:t>1922</w:t>
            </w:r>
          </w:p>
        </w:tc>
        <w:tc>
          <w:tcPr>
            <w:tcW w:w="1995" w:type="dxa"/>
          </w:tcPr>
          <w:p>
            <w:pPr>
              <w:pStyle w:val="TableParagraph"/>
              <w:ind w:right="679"/>
              <w:rPr>
                <w:sz w:val="20"/>
              </w:rPr>
            </w:pPr>
            <w:r>
              <w:rPr>
                <w:sz w:val="20"/>
              </w:rPr>
              <w:t>1.228</w:t>
            </w:r>
          </w:p>
        </w:tc>
        <w:tc>
          <w:tcPr>
            <w:tcW w:w="1457" w:type="dxa"/>
          </w:tcPr>
          <w:p>
            <w:pPr>
              <w:pStyle w:val="TableParagraph"/>
              <w:ind w:right="105"/>
              <w:rPr>
                <w:b/>
                <w:sz w:val="20"/>
              </w:rPr>
            </w:pPr>
            <w:r>
              <w:rPr>
                <w:b/>
                <w:color w:val="041BA1"/>
                <w:sz w:val="20"/>
              </w:rPr>
              <w:t>0.205</w:t>
            </w:r>
          </w:p>
        </w:tc>
      </w:tr>
      <w:tr>
        <w:trPr>
          <w:trHeight w:val="240" w:hRule="atLeast"/>
        </w:trPr>
        <w:tc>
          <w:tcPr>
            <w:tcW w:w="788" w:type="dxa"/>
          </w:tcPr>
          <w:p>
            <w:pPr>
              <w:pStyle w:val="TableParagraph"/>
              <w:ind w:left="50"/>
              <w:jc w:val="left"/>
              <w:rPr>
                <w:sz w:val="20"/>
              </w:rPr>
            </w:pPr>
            <w:r>
              <w:rPr>
                <w:sz w:val="20"/>
              </w:rPr>
              <w:t>SC</w:t>
            </w:r>
          </w:p>
        </w:tc>
        <w:tc>
          <w:tcPr>
            <w:tcW w:w="1569" w:type="dxa"/>
          </w:tcPr>
          <w:p>
            <w:pPr>
              <w:pStyle w:val="TableParagraph"/>
              <w:ind w:right="345"/>
              <w:rPr>
                <w:sz w:val="20"/>
              </w:rPr>
            </w:pPr>
            <w:r>
              <w:rPr>
                <w:sz w:val="20"/>
              </w:rPr>
              <w:t>TCGTGC</w:t>
            </w:r>
          </w:p>
        </w:tc>
        <w:tc>
          <w:tcPr>
            <w:tcW w:w="1565" w:type="dxa"/>
          </w:tcPr>
          <w:p>
            <w:pPr>
              <w:pStyle w:val="TableParagraph"/>
              <w:ind w:left="325" w:right="352"/>
              <w:jc w:val="center"/>
              <w:rPr>
                <w:sz w:val="20"/>
              </w:rPr>
            </w:pPr>
            <w:r>
              <w:rPr>
                <w:sz w:val="20"/>
              </w:rPr>
              <w:t>433.77</w:t>
            </w:r>
          </w:p>
        </w:tc>
        <w:tc>
          <w:tcPr>
            <w:tcW w:w="1563" w:type="dxa"/>
          </w:tcPr>
          <w:p>
            <w:pPr>
              <w:pStyle w:val="TableParagraph"/>
              <w:ind w:left="433"/>
              <w:jc w:val="left"/>
              <w:rPr>
                <w:sz w:val="20"/>
              </w:rPr>
            </w:pPr>
            <w:r>
              <w:rPr>
                <w:sz w:val="20"/>
              </w:rPr>
              <w:t>361</w:t>
            </w:r>
          </w:p>
        </w:tc>
        <w:tc>
          <w:tcPr>
            <w:tcW w:w="1995" w:type="dxa"/>
          </w:tcPr>
          <w:p>
            <w:pPr>
              <w:pStyle w:val="TableParagraph"/>
              <w:ind w:right="679"/>
              <w:rPr>
                <w:sz w:val="20"/>
              </w:rPr>
            </w:pPr>
            <w:r>
              <w:rPr>
                <w:sz w:val="20"/>
              </w:rPr>
              <w:t>0.832</w:t>
            </w:r>
          </w:p>
        </w:tc>
        <w:tc>
          <w:tcPr>
            <w:tcW w:w="1457" w:type="dxa"/>
          </w:tcPr>
          <w:p>
            <w:pPr>
              <w:pStyle w:val="TableParagraph"/>
              <w:ind w:right="47"/>
              <w:rPr>
                <w:b/>
                <w:sz w:val="20"/>
              </w:rPr>
            </w:pPr>
            <w:r>
              <w:rPr>
                <w:b/>
                <w:color w:val="041BA1"/>
                <w:sz w:val="20"/>
              </w:rPr>
              <w:t>-0.184</w:t>
            </w:r>
          </w:p>
        </w:tc>
      </w:tr>
      <w:tr>
        <w:trPr>
          <w:trHeight w:val="240" w:hRule="atLeast"/>
        </w:trPr>
        <w:tc>
          <w:tcPr>
            <w:tcW w:w="788" w:type="dxa"/>
          </w:tcPr>
          <w:p>
            <w:pPr>
              <w:pStyle w:val="TableParagraph"/>
              <w:ind w:left="50"/>
              <w:jc w:val="left"/>
              <w:rPr>
                <w:sz w:val="20"/>
              </w:rPr>
            </w:pPr>
            <w:r>
              <w:rPr>
                <w:sz w:val="20"/>
              </w:rPr>
              <w:t>SC</w:t>
            </w:r>
          </w:p>
        </w:tc>
        <w:tc>
          <w:tcPr>
            <w:tcW w:w="1569" w:type="dxa"/>
          </w:tcPr>
          <w:p>
            <w:pPr>
              <w:pStyle w:val="TableParagraph"/>
              <w:ind w:right="345"/>
              <w:rPr>
                <w:sz w:val="20"/>
              </w:rPr>
            </w:pPr>
            <w:r>
              <w:rPr>
                <w:sz w:val="20"/>
              </w:rPr>
              <w:t>TCTTGT</w:t>
            </w:r>
          </w:p>
        </w:tc>
        <w:tc>
          <w:tcPr>
            <w:tcW w:w="1565" w:type="dxa"/>
          </w:tcPr>
          <w:p>
            <w:pPr>
              <w:pStyle w:val="TableParagraph"/>
              <w:ind w:left="331" w:right="352"/>
              <w:jc w:val="center"/>
              <w:rPr>
                <w:sz w:val="20"/>
              </w:rPr>
            </w:pPr>
            <w:r>
              <w:rPr>
                <w:sz w:val="20"/>
              </w:rPr>
              <w:t>1201.89</w:t>
            </w:r>
          </w:p>
        </w:tc>
        <w:tc>
          <w:tcPr>
            <w:tcW w:w="1563" w:type="dxa"/>
          </w:tcPr>
          <w:p>
            <w:pPr>
              <w:pStyle w:val="TableParagraph"/>
              <w:ind w:left="433"/>
              <w:jc w:val="left"/>
              <w:rPr>
                <w:sz w:val="20"/>
              </w:rPr>
            </w:pPr>
            <w:r>
              <w:rPr>
                <w:sz w:val="20"/>
              </w:rPr>
              <w:t>941</w:t>
            </w:r>
          </w:p>
        </w:tc>
        <w:tc>
          <w:tcPr>
            <w:tcW w:w="1995" w:type="dxa"/>
          </w:tcPr>
          <w:p>
            <w:pPr>
              <w:pStyle w:val="TableParagraph"/>
              <w:ind w:right="679"/>
              <w:rPr>
                <w:sz w:val="20"/>
              </w:rPr>
            </w:pPr>
            <w:r>
              <w:rPr>
                <w:sz w:val="20"/>
              </w:rPr>
              <w:t>0.783</w:t>
            </w:r>
          </w:p>
        </w:tc>
        <w:tc>
          <w:tcPr>
            <w:tcW w:w="1457" w:type="dxa"/>
          </w:tcPr>
          <w:p>
            <w:pPr>
              <w:pStyle w:val="TableParagraph"/>
              <w:ind w:right="47"/>
              <w:rPr>
                <w:b/>
                <w:sz w:val="20"/>
              </w:rPr>
            </w:pPr>
            <w:r>
              <w:rPr>
                <w:b/>
                <w:color w:val="041BA1"/>
                <w:sz w:val="20"/>
              </w:rPr>
              <w:t>-0.245</w:t>
            </w:r>
          </w:p>
        </w:tc>
      </w:tr>
      <w:tr>
        <w:trPr>
          <w:trHeight w:val="240" w:hRule="atLeast"/>
        </w:trPr>
        <w:tc>
          <w:tcPr>
            <w:tcW w:w="788" w:type="dxa"/>
          </w:tcPr>
          <w:p>
            <w:pPr>
              <w:pStyle w:val="TableParagraph"/>
              <w:ind w:left="50"/>
              <w:jc w:val="left"/>
              <w:rPr>
                <w:sz w:val="20"/>
              </w:rPr>
            </w:pPr>
            <w:r>
              <w:rPr>
                <w:sz w:val="20"/>
              </w:rPr>
              <w:t>SC</w:t>
            </w:r>
          </w:p>
        </w:tc>
        <w:tc>
          <w:tcPr>
            <w:tcW w:w="1569" w:type="dxa"/>
          </w:tcPr>
          <w:p>
            <w:pPr>
              <w:pStyle w:val="TableParagraph"/>
              <w:ind w:right="345"/>
              <w:rPr>
                <w:sz w:val="20"/>
              </w:rPr>
            </w:pPr>
            <w:r>
              <w:rPr>
                <w:sz w:val="20"/>
              </w:rPr>
              <w:t>AGTTGT</w:t>
            </w:r>
          </w:p>
        </w:tc>
        <w:tc>
          <w:tcPr>
            <w:tcW w:w="1565" w:type="dxa"/>
          </w:tcPr>
          <w:p>
            <w:pPr>
              <w:pStyle w:val="TableParagraph"/>
              <w:ind w:left="325" w:right="352"/>
              <w:jc w:val="center"/>
              <w:rPr>
                <w:sz w:val="20"/>
              </w:rPr>
            </w:pPr>
            <w:r>
              <w:rPr>
                <w:sz w:val="20"/>
              </w:rPr>
              <w:t>987.57</w:t>
            </w:r>
          </w:p>
        </w:tc>
        <w:tc>
          <w:tcPr>
            <w:tcW w:w="1563" w:type="dxa"/>
          </w:tcPr>
          <w:p>
            <w:pPr>
              <w:pStyle w:val="TableParagraph"/>
              <w:ind w:left="433"/>
              <w:jc w:val="left"/>
              <w:rPr>
                <w:sz w:val="20"/>
              </w:rPr>
            </w:pPr>
            <w:r>
              <w:rPr>
                <w:sz w:val="20"/>
              </w:rPr>
              <w:t>698</w:t>
            </w:r>
          </w:p>
        </w:tc>
        <w:tc>
          <w:tcPr>
            <w:tcW w:w="1995" w:type="dxa"/>
          </w:tcPr>
          <w:p>
            <w:pPr>
              <w:pStyle w:val="TableParagraph"/>
              <w:ind w:right="679"/>
              <w:rPr>
                <w:sz w:val="20"/>
              </w:rPr>
            </w:pPr>
            <w:r>
              <w:rPr>
                <w:sz w:val="20"/>
              </w:rPr>
              <w:t>0.707</w:t>
            </w:r>
          </w:p>
        </w:tc>
        <w:tc>
          <w:tcPr>
            <w:tcW w:w="1457" w:type="dxa"/>
          </w:tcPr>
          <w:p>
            <w:pPr>
              <w:pStyle w:val="TableParagraph"/>
              <w:ind w:right="47"/>
              <w:rPr>
                <w:b/>
                <w:sz w:val="20"/>
              </w:rPr>
            </w:pPr>
            <w:r>
              <w:rPr>
                <w:b/>
                <w:color w:val="041BA1"/>
                <w:sz w:val="20"/>
              </w:rPr>
              <w:t>-0.347</w:t>
            </w:r>
          </w:p>
        </w:tc>
      </w:tr>
      <w:tr>
        <w:trPr>
          <w:trHeight w:val="240" w:hRule="atLeast"/>
        </w:trPr>
        <w:tc>
          <w:tcPr>
            <w:tcW w:w="788" w:type="dxa"/>
          </w:tcPr>
          <w:p>
            <w:pPr>
              <w:pStyle w:val="TableParagraph"/>
              <w:ind w:left="50"/>
              <w:jc w:val="left"/>
              <w:rPr>
                <w:sz w:val="20"/>
              </w:rPr>
            </w:pPr>
            <w:r>
              <w:rPr>
                <w:sz w:val="20"/>
              </w:rPr>
              <w:t>SC</w:t>
            </w:r>
          </w:p>
        </w:tc>
        <w:tc>
          <w:tcPr>
            <w:tcW w:w="1569" w:type="dxa"/>
          </w:tcPr>
          <w:p>
            <w:pPr>
              <w:pStyle w:val="TableParagraph"/>
              <w:ind w:right="345"/>
              <w:rPr>
                <w:sz w:val="20"/>
              </w:rPr>
            </w:pPr>
            <w:r>
              <w:rPr>
                <w:sz w:val="20"/>
              </w:rPr>
              <w:t>TCGTGT</w:t>
            </w:r>
          </w:p>
        </w:tc>
        <w:tc>
          <w:tcPr>
            <w:tcW w:w="1565" w:type="dxa"/>
          </w:tcPr>
          <w:p>
            <w:pPr>
              <w:pStyle w:val="TableParagraph"/>
              <w:ind w:left="325" w:right="352"/>
              <w:jc w:val="center"/>
              <w:rPr>
                <w:sz w:val="20"/>
              </w:rPr>
            </w:pPr>
            <w:r>
              <w:rPr>
                <w:sz w:val="20"/>
              </w:rPr>
              <w:t>365.36</w:t>
            </w:r>
          </w:p>
        </w:tc>
        <w:tc>
          <w:tcPr>
            <w:tcW w:w="1563" w:type="dxa"/>
          </w:tcPr>
          <w:p>
            <w:pPr>
              <w:pStyle w:val="TableParagraph"/>
              <w:ind w:left="433"/>
              <w:jc w:val="left"/>
              <w:rPr>
                <w:sz w:val="20"/>
              </w:rPr>
            </w:pPr>
            <w:r>
              <w:rPr>
                <w:sz w:val="20"/>
              </w:rPr>
              <w:t>225</w:t>
            </w:r>
          </w:p>
        </w:tc>
        <w:tc>
          <w:tcPr>
            <w:tcW w:w="1995" w:type="dxa"/>
          </w:tcPr>
          <w:p>
            <w:pPr>
              <w:pStyle w:val="TableParagraph"/>
              <w:ind w:right="679"/>
              <w:rPr>
                <w:sz w:val="20"/>
              </w:rPr>
            </w:pPr>
            <w:r>
              <w:rPr>
                <w:sz w:val="20"/>
              </w:rPr>
              <w:t>0.616</w:t>
            </w:r>
          </w:p>
        </w:tc>
        <w:tc>
          <w:tcPr>
            <w:tcW w:w="1457" w:type="dxa"/>
          </w:tcPr>
          <w:p>
            <w:pPr>
              <w:pStyle w:val="TableParagraph"/>
              <w:ind w:right="47"/>
              <w:rPr>
                <w:b/>
                <w:sz w:val="20"/>
              </w:rPr>
            </w:pPr>
            <w:r>
              <w:rPr>
                <w:b/>
                <w:color w:val="041BA1"/>
                <w:sz w:val="20"/>
              </w:rPr>
              <w:t>-0.485</w:t>
            </w:r>
          </w:p>
        </w:tc>
      </w:tr>
      <w:tr>
        <w:trPr>
          <w:trHeight w:val="240" w:hRule="atLeast"/>
        </w:trPr>
        <w:tc>
          <w:tcPr>
            <w:tcW w:w="788" w:type="dxa"/>
          </w:tcPr>
          <w:p>
            <w:pPr>
              <w:pStyle w:val="TableParagraph"/>
              <w:ind w:left="50"/>
              <w:jc w:val="left"/>
              <w:rPr>
                <w:sz w:val="20"/>
              </w:rPr>
            </w:pPr>
            <w:r>
              <w:rPr>
                <w:sz w:val="20"/>
              </w:rPr>
              <w:t>SC</w:t>
            </w:r>
          </w:p>
        </w:tc>
        <w:tc>
          <w:tcPr>
            <w:tcW w:w="1569" w:type="dxa"/>
          </w:tcPr>
          <w:p>
            <w:pPr>
              <w:pStyle w:val="TableParagraph"/>
              <w:ind w:right="345"/>
              <w:rPr>
                <w:sz w:val="20"/>
              </w:rPr>
            </w:pPr>
            <w:r>
              <w:rPr>
                <w:sz w:val="20"/>
              </w:rPr>
              <w:t>TCATGT</w:t>
            </w:r>
          </w:p>
        </w:tc>
        <w:tc>
          <w:tcPr>
            <w:tcW w:w="1565" w:type="dxa"/>
          </w:tcPr>
          <w:p>
            <w:pPr>
              <w:pStyle w:val="TableParagraph"/>
              <w:ind w:left="325" w:right="352"/>
              <w:jc w:val="center"/>
              <w:rPr>
                <w:sz w:val="20"/>
              </w:rPr>
            </w:pPr>
            <w:r>
              <w:rPr>
                <w:sz w:val="20"/>
              </w:rPr>
              <w:t>971.65</w:t>
            </w:r>
          </w:p>
        </w:tc>
        <w:tc>
          <w:tcPr>
            <w:tcW w:w="1563" w:type="dxa"/>
          </w:tcPr>
          <w:p>
            <w:pPr>
              <w:pStyle w:val="TableParagraph"/>
              <w:ind w:left="433"/>
              <w:jc w:val="left"/>
              <w:rPr>
                <w:sz w:val="20"/>
              </w:rPr>
            </w:pPr>
            <w:r>
              <w:rPr>
                <w:sz w:val="20"/>
              </w:rPr>
              <w:t>584</w:t>
            </w:r>
          </w:p>
        </w:tc>
        <w:tc>
          <w:tcPr>
            <w:tcW w:w="1995" w:type="dxa"/>
          </w:tcPr>
          <w:p>
            <w:pPr>
              <w:pStyle w:val="TableParagraph"/>
              <w:ind w:right="679"/>
              <w:rPr>
                <w:sz w:val="20"/>
              </w:rPr>
            </w:pPr>
            <w:r>
              <w:rPr>
                <w:sz w:val="20"/>
              </w:rPr>
              <w:t>0.601</w:t>
            </w:r>
          </w:p>
        </w:tc>
        <w:tc>
          <w:tcPr>
            <w:tcW w:w="1457" w:type="dxa"/>
          </w:tcPr>
          <w:p>
            <w:pPr>
              <w:pStyle w:val="TableParagraph"/>
              <w:ind w:right="47"/>
              <w:rPr>
                <w:b/>
                <w:sz w:val="20"/>
              </w:rPr>
            </w:pPr>
            <w:r>
              <w:rPr>
                <w:b/>
                <w:color w:val="041BA1"/>
                <w:sz w:val="20"/>
              </w:rPr>
              <w:t>-0.509</w:t>
            </w:r>
          </w:p>
        </w:tc>
      </w:tr>
      <w:tr>
        <w:trPr>
          <w:trHeight w:val="240" w:hRule="atLeast"/>
        </w:trPr>
        <w:tc>
          <w:tcPr>
            <w:tcW w:w="788" w:type="dxa"/>
          </w:tcPr>
          <w:p>
            <w:pPr>
              <w:pStyle w:val="TableParagraph"/>
              <w:ind w:left="50"/>
              <w:jc w:val="left"/>
              <w:rPr>
                <w:sz w:val="20"/>
              </w:rPr>
            </w:pPr>
            <w:r>
              <w:rPr>
                <w:sz w:val="20"/>
              </w:rPr>
              <w:t>SC</w:t>
            </w:r>
          </w:p>
        </w:tc>
        <w:tc>
          <w:tcPr>
            <w:tcW w:w="1569" w:type="dxa"/>
          </w:tcPr>
          <w:p>
            <w:pPr>
              <w:pStyle w:val="TableParagraph"/>
              <w:ind w:right="345"/>
              <w:rPr>
                <w:sz w:val="20"/>
              </w:rPr>
            </w:pPr>
            <w:r>
              <w:rPr>
                <w:sz w:val="20"/>
              </w:rPr>
              <w:t>TCTTGC</w:t>
            </w:r>
          </w:p>
        </w:tc>
        <w:tc>
          <w:tcPr>
            <w:tcW w:w="1565" w:type="dxa"/>
          </w:tcPr>
          <w:p>
            <w:pPr>
              <w:pStyle w:val="TableParagraph"/>
              <w:ind w:left="331" w:right="352"/>
              <w:jc w:val="center"/>
              <w:rPr>
                <w:sz w:val="20"/>
              </w:rPr>
            </w:pPr>
            <w:r>
              <w:rPr>
                <w:sz w:val="20"/>
              </w:rPr>
              <w:t>1426.94</w:t>
            </w:r>
          </w:p>
        </w:tc>
        <w:tc>
          <w:tcPr>
            <w:tcW w:w="1563" w:type="dxa"/>
          </w:tcPr>
          <w:p>
            <w:pPr>
              <w:pStyle w:val="TableParagraph"/>
              <w:ind w:left="433"/>
              <w:jc w:val="left"/>
              <w:rPr>
                <w:sz w:val="20"/>
              </w:rPr>
            </w:pPr>
            <w:r>
              <w:rPr>
                <w:sz w:val="20"/>
              </w:rPr>
              <w:t>758</w:t>
            </w:r>
          </w:p>
        </w:tc>
        <w:tc>
          <w:tcPr>
            <w:tcW w:w="1995" w:type="dxa"/>
          </w:tcPr>
          <w:p>
            <w:pPr>
              <w:pStyle w:val="TableParagraph"/>
              <w:ind w:right="679"/>
              <w:rPr>
                <w:sz w:val="20"/>
              </w:rPr>
            </w:pPr>
            <w:r>
              <w:rPr>
                <w:sz w:val="20"/>
              </w:rPr>
              <w:t>0.531</w:t>
            </w:r>
          </w:p>
        </w:tc>
        <w:tc>
          <w:tcPr>
            <w:tcW w:w="1457" w:type="dxa"/>
          </w:tcPr>
          <w:p>
            <w:pPr>
              <w:pStyle w:val="TableParagraph"/>
              <w:ind w:right="47"/>
              <w:rPr>
                <w:b/>
                <w:sz w:val="20"/>
              </w:rPr>
            </w:pPr>
            <w:r>
              <w:rPr>
                <w:b/>
                <w:color w:val="041BA1"/>
                <w:sz w:val="20"/>
              </w:rPr>
              <w:t>-0.633</w:t>
            </w:r>
          </w:p>
        </w:tc>
      </w:tr>
      <w:tr>
        <w:trPr>
          <w:trHeight w:val="239" w:hRule="atLeast"/>
        </w:trPr>
        <w:tc>
          <w:tcPr>
            <w:tcW w:w="788" w:type="dxa"/>
          </w:tcPr>
          <w:p>
            <w:pPr>
              <w:pStyle w:val="TableParagraph"/>
              <w:ind w:left="50"/>
              <w:jc w:val="left"/>
              <w:rPr>
                <w:sz w:val="20"/>
              </w:rPr>
            </w:pPr>
            <w:r>
              <w:rPr>
                <w:sz w:val="20"/>
              </w:rPr>
              <w:t>SC</w:t>
            </w:r>
          </w:p>
        </w:tc>
        <w:tc>
          <w:tcPr>
            <w:tcW w:w="1569" w:type="dxa"/>
          </w:tcPr>
          <w:p>
            <w:pPr>
              <w:pStyle w:val="TableParagraph"/>
              <w:ind w:right="345"/>
              <w:rPr>
                <w:sz w:val="20"/>
              </w:rPr>
            </w:pPr>
            <w:r>
              <w:rPr>
                <w:sz w:val="20"/>
              </w:rPr>
              <w:t>TCATGC</w:t>
            </w:r>
          </w:p>
        </w:tc>
        <w:tc>
          <w:tcPr>
            <w:tcW w:w="1565" w:type="dxa"/>
          </w:tcPr>
          <w:p>
            <w:pPr>
              <w:pStyle w:val="TableParagraph"/>
              <w:ind w:left="331" w:right="352"/>
              <w:jc w:val="center"/>
              <w:rPr>
                <w:sz w:val="20"/>
              </w:rPr>
            </w:pPr>
            <w:r>
              <w:rPr>
                <w:sz w:val="20"/>
              </w:rPr>
              <w:t>1153.59</w:t>
            </w:r>
          </w:p>
        </w:tc>
        <w:tc>
          <w:tcPr>
            <w:tcW w:w="1563" w:type="dxa"/>
          </w:tcPr>
          <w:p>
            <w:pPr>
              <w:pStyle w:val="TableParagraph"/>
              <w:ind w:left="433"/>
              <w:jc w:val="left"/>
              <w:rPr>
                <w:sz w:val="20"/>
              </w:rPr>
            </w:pPr>
            <w:r>
              <w:rPr>
                <w:sz w:val="20"/>
              </w:rPr>
              <w:t>525</w:t>
            </w:r>
          </w:p>
        </w:tc>
        <w:tc>
          <w:tcPr>
            <w:tcW w:w="1995" w:type="dxa"/>
          </w:tcPr>
          <w:p>
            <w:pPr>
              <w:pStyle w:val="TableParagraph"/>
              <w:ind w:right="679"/>
              <w:rPr>
                <w:sz w:val="20"/>
              </w:rPr>
            </w:pPr>
            <w:r>
              <w:rPr>
                <w:sz w:val="20"/>
              </w:rPr>
              <w:t>0.455</w:t>
            </w:r>
          </w:p>
        </w:tc>
        <w:tc>
          <w:tcPr>
            <w:tcW w:w="1457" w:type="dxa"/>
          </w:tcPr>
          <w:p>
            <w:pPr>
              <w:pStyle w:val="TableParagraph"/>
              <w:ind w:right="47"/>
              <w:rPr>
                <w:b/>
                <w:sz w:val="20"/>
              </w:rPr>
            </w:pPr>
            <w:r>
              <w:rPr>
                <w:b/>
                <w:color w:val="041BA1"/>
                <w:sz w:val="20"/>
              </w:rPr>
              <w:t>-0.787</w:t>
            </w:r>
          </w:p>
        </w:tc>
      </w:tr>
      <w:tr>
        <w:trPr>
          <w:trHeight w:val="240" w:hRule="atLeast"/>
        </w:trPr>
        <w:tc>
          <w:tcPr>
            <w:tcW w:w="788" w:type="dxa"/>
          </w:tcPr>
          <w:p>
            <w:pPr>
              <w:pStyle w:val="TableParagraph"/>
              <w:ind w:left="50"/>
              <w:jc w:val="left"/>
              <w:rPr>
                <w:sz w:val="20"/>
              </w:rPr>
            </w:pPr>
            <w:r>
              <w:rPr>
                <w:sz w:val="20"/>
              </w:rPr>
              <w:t>SC</w:t>
            </w:r>
          </w:p>
        </w:tc>
        <w:tc>
          <w:tcPr>
            <w:tcW w:w="1569" w:type="dxa"/>
          </w:tcPr>
          <w:p>
            <w:pPr>
              <w:pStyle w:val="TableParagraph"/>
              <w:ind w:right="345"/>
              <w:rPr>
                <w:sz w:val="20"/>
              </w:rPr>
            </w:pPr>
            <w:r>
              <w:rPr>
                <w:sz w:val="20"/>
              </w:rPr>
              <w:t>AGTTGC</w:t>
            </w:r>
          </w:p>
        </w:tc>
        <w:tc>
          <w:tcPr>
            <w:tcW w:w="1565" w:type="dxa"/>
          </w:tcPr>
          <w:p>
            <w:pPr>
              <w:pStyle w:val="TableParagraph"/>
              <w:ind w:left="331" w:right="352"/>
              <w:jc w:val="center"/>
              <w:rPr>
                <w:sz w:val="20"/>
              </w:rPr>
            </w:pPr>
            <w:r>
              <w:rPr>
                <w:sz w:val="20"/>
              </w:rPr>
              <w:t>1172.49</w:t>
            </w:r>
          </w:p>
        </w:tc>
        <w:tc>
          <w:tcPr>
            <w:tcW w:w="1563" w:type="dxa"/>
          </w:tcPr>
          <w:p>
            <w:pPr>
              <w:pStyle w:val="TableParagraph"/>
              <w:ind w:left="433"/>
              <w:jc w:val="left"/>
              <w:rPr>
                <w:sz w:val="20"/>
              </w:rPr>
            </w:pPr>
            <w:r>
              <w:rPr>
                <w:sz w:val="20"/>
              </w:rPr>
              <w:t>504</w:t>
            </w:r>
          </w:p>
        </w:tc>
        <w:tc>
          <w:tcPr>
            <w:tcW w:w="1995" w:type="dxa"/>
          </w:tcPr>
          <w:p>
            <w:pPr>
              <w:pStyle w:val="TableParagraph"/>
              <w:ind w:right="679"/>
              <w:rPr>
                <w:sz w:val="20"/>
              </w:rPr>
            </w:pPr>
            <w:r>
              <w:rPr>
                <w:sz w:val="20"/>
              </w:rPr>
              <w:t>0.430</w:t>
            </w:r>
          </w:p>
        </w:tc>
        <w:tc>
          <w:tcPr>
            <w:tcW w:w="1457" w:type="dxa"/>
          </w:tcPr>
          <w:p>
            <w:pPr>
              <w:pStyle w:val="TableParagraph"/>
              <w:ind w:right="47"/>
              <w:rPr>
                <w:b/>
                <w:sz w:val="20"/>
              </w:rPr>
            </w:pPr>
            <w:r>
              <w:rPr>
                <w:b/>
                <w:color w:val="041BA1"/>
                <w:sz w:val="20"/>
              </w:rPr>
              <w:t>-0.844</w:t>
            </w:r>
          </w:p>
        </w:tc>
      </w:tr>
      <w:tr>
        <w:trPr>
          <w:trHeight w:val="240" w:hRule="atLeast"/>
        </w:trPr>
        <w:tc>
          <w:tcPr>
            <w:tcW w:w="788" w:type="dxa"/>
          </w:tcPr>
          <w:p>
            <w:pPr>
              <w:pStyle w:val="TableParagraph"/>
              <w:ind w:left="50"/>
              <w:jc w:val="left"/>
              <w:rPr>
                <w:sz w:val="20"/>
              </w:rPr>
            </w:pPr>
            <w:r>
              <w:rPr>
                <w:sz w:val="20"/>
              </w:rPr>
              <w:t>SD</w:t>
            </w:r>
          </w:p>
        </w:tc>
        <w:tc>
          <w:tcPr>
            <w:tcW w:w="1569" w:type="dxa"/>
          </w:tcPr>
          <w:p>
            <w:pPr>
              <w:pStyle w:val="TableParagraph"/>
              <w:ind w:right="345"/>
              <w:rPr>
                <w:sz w:val="20"/>
              </w:rPr>
            </w:pPr>
            <w:r>
              <w:rPr>
                <w:sz w:val="20"/>
              </w:rPr>
              <w:t>TCAGAT</w:t>
            </w:r>
          </w:p>
        </w:tc>
        <w:tc>
          <w:tcPr>
            <w:tcW w:w="1565" w:type="dxa"/>
          </w:tcPr>
          <w:p>
            <w:pPr>
              <w:pStyle w:val="TableParagraph"/>
              <w:ind w:left="331" w:right="352"/>
              <w:jc w:val="center"/>
              <w:rPr>
                <w:sz w:val="20"/>
              </w:rPr>
            </w:pPr>
            <w:r>
              <w:rPr>
                <w:sz w:val="20"/>
              </w:rPr>
              <w:t>1978.63</w:t>
            </w:r>
          </w:p>
        </w:tc>
        <w:tc>
          <w:tcPr>
            <w:tcW w:w="1563" w:type="dxa"/>
          </w:tcPr>
          <w:p>
            <w:pPr>
              <w:pStyle w:val="TableParagraph"/>
              <w:ind w:left="371"/>
              <w:jc w:val="left"/>
              <w:rPr>
                <w:sz w:val="20"/>
              </w:rPr>
            </w:pPr>
            <w:r>
              <w:rPr>
                <w:sz w:val="20"/>
              </w:rPr>
              <w:t>3706</w:t>
            </w:r>
          </w:p>
        </w:tc>
        <w:tc>
          <w:tcPr>
            <w:tcW w:w="1995" w:type="dxa"/>
          </w:tcPr>
          <w:p>
            <w:pPr>
              <w:pStyle w:val="TableParagraph"/>
              <w:ind w:right="679"/>
              <w:rPr>
                <w:sz w:val="20"/>
              </w:rPr>
            </w:pPr>
            <w:r>
              <w:rPr>
                <w:sz w:val="20"/>
              </w:rPr>
              <w:t>1.873</w:t>
            </w:r>
          </w:p>
        </w:tc>
        <w:tc>
          <w:tcPr>
            <w:tcW w:w="1457" w:type="dxa"/>
          </w:tcPr>
          <w:p>
            <w:pPr>
              <w:pStyle w:val="TableParagraph"/>
              <w:ind w:right="105"/>
              <w:rPr>
                <w:b/>
                <w:sz w:val="20"/>
              </w:rPr>
            </w:pPr>
            <w:r>
              <w:rPr>
                <w:b/>
                <w:color w:val="041BA1"/>
                <w:sz w:val="20"/>
              </w:rPr>
              <w:t>0.628</w:t>
            </w:r>
          </w:p>
        </w:tc>
      </w:tr>
      <w:tr>
        <w:trPr>
          <w:trHeight w:val="240" w:hRule="atLeast"/>
        </w:trPr>
        <w:tc>
          <w:tcPr>
            <w:tcW w:w="788" w:type="dxa"/>
          </w:tcPr>
          <w:p>
            <w:pPr>
              <w:pStyle w:val="TableParagraph"/>
              <w:ind w:left="50"/>
              <w:jc w:val="left"/>
              <w:rPr>
                <w:sz w:val="20"/>
              </w:rPr>
            </w:pPr>
            <w:r>
              <w:rPr>
                <w:sz w:val="20"/>
              </w:rPr>
              <w:t>SD</w:t>
            </w:r>
          </w:p>
        </w:tc>
        <w:tc>
          <w:tcPr>
            <w:tcW w:w="1569" w:type="dxa"/>
          </w:tcPr>
          <w:p>
            <w:pPr>
              <w:pStyle w:val="TableParagraph"/>
              <w:ind w:right="345"/>
              <w:rPr>
                <w:sz w:val="20"/>
              </w:rPr>
            </w:pPr>
            <w:r>
              <w:rPr>
                <w:sz w:val="20"/>
              </w:rPr>
              <w:t>AGTGAT</w:t>
            </w:r>
          </w:p>
        </w:tc>
        <w:tc>
          <w:tcPr>
            <w:tcW w:w="1565" w:type="dxa"/>
          </w:tcPr>
          <w:p>
            <w:pPr>
              <w:pStyle w:val="TableParagraph"/>
              <w:ind w:left="331" w:right="352"/>
              <w:jc w:val="center"/>
              <w:rPr>
                <w:sz w:val="20"/>
              </w:rPr>
            </w:pPr>
            <w:r>
              <w:rPr>
                <w:sz w:val="20"/>
              </w:rPr>
              <w:t>2011.05</w:t>
            </w:r>
          </w:p>
        </w:tc>
        <w:tc>
          <w:tcPr>
            <w:tcW w:w="1563" w:type="dxa"/>
          </w:tcPr>
          <w:p>
            <w:pPr>
              <w:pStyle w:val="TableParagraph"/>
              <w:ind w:left="371"/>
              <w:jc w:val="left"/>
              <w:rPr>
                <w:sz w:val="20"/>
              </w:rPr>
            </w:pPr>
            <w:r>
              <w:rPr>
                <w:sz w:val="20"/>
              </w:rPr>
              <w:t>3683</w:t>
            </w:r>
          </w:p>
        </w:tc>
        <w:tc>
          <w:tcPr>
            <w:tcW w:w="1995" w:type="dxa"/>
          </w:tcPr>
          <w:p>
            <w:pPr>
              <w:pStyle w:val="TableParagraph"/>
              <w:ind w:right="679"/>
              <w:rPr>
                <w:sz w:val="20"/>
              </w:rPr>
            </w:pPr>
            <w:r>
              <w:rPr>
                <w:sz w:val="20"/>
              </w:rPr>
              <w:t>1.831</w:t>
            </w:r>
          </w:p>
        </w:tc>
        <w:tc>
          <w:tcPr>
            <w:tcW w:w="1457" w:type="dxa"/>
          </w:tcPr>
          <w:p>
            <w:pPr>
              <w:pStyle w:val="TableParagraph"/>
              <w:ind w:right="105"/>
              <w:rPr>
                <w:b/>
                <w:sz w:val="20"/>
              </w:rPr>
            </w:pPr>
            <w:r>
              <w:rPr>
                <w:b/>
                <w:color w:val="041BA1"/>
                <w:sz w:val="20"/>
              </w:rPr>
              <w:t>0.605</w:t>
            </w:r>
          </w:p>
        </w:tc>
      </w:tr>
      <w:tr>
        <w:trPr>
          <w:trHeight w:val="240" w:hRule="atLeast"/>
        </w:trPr>
        <w:tc>
          <w:tcPr>
            <w:tcW w:w="788" w:type="dxa"/>
          </w:tcPr>
          <w:p>
            <w:pPr>
              <w:pStyle w:val="TableParagraph"/>
              <w:ind w:left="50"/>
              <w:jc w:val="left"/>
              <w:rPr>
                <w:sz w:val="20"/>
              </w:rPr>
            </w:pPr>
            <w:r>
              <w:rPr>
                <w:sz w:val="20"/>
              </w:rPr>
              <w:t>SD</w:t>
            </w:r>
          </w:p>
        </w:tc>
        <w:tc>
          <w:tcPr>
            <w:tcW w:w="1569" w:type="dxa"/>
          </w:tcPr>
          <w:p>
            <w:pPr>
              <w:pStyle w:val="TableParagraph"/>
              <w:ind w:right="345"/>
              <w:rPr>
                <w:sz w:val="20"/>
              </w:rPr>
            </w:pPr>
            <w:r>
              <w:rPr>
                <w:sz w:val="20"/>
              </w:rPr>
              <w:t>AGTGAC</w:t>
            </w:r>
          </w:p>
        </w:tc>
        <w:tc>
          <w:tcPr>
            <w:tcW w:w="1565" w:type="dxa"/>
          </w:tcPr>
          <w:p>
            <w:pPr>
              <w:pStyle w:val="TableParagraph"/>
              <w:ind w:left="331" w:right="352"/>
              <w:jc w:val="center"/>
              <w:rPr>
                <w:sz w:val="20"/>
              </w:rPr>
            </w:pPr>
            <w:r>
              <w:rPr>
                <w:sz w:val="20"/>
              </w:rPr>
              <w:t>2271.71</w:t>
            </w:r>
          </w:p>
        </w:tc>
        <w:tc>
          <w:tcPr>
            <w:tcW w:w="1563" w:type="dxa"/>
          </w:tcPr>
          <w:p>
            <w:pPr>
              <w:pStyle w:val="TableParagraph"/>
              <w:ind w:left="371"/>
              <w:jc w:val="left"/>
              <w:rPr>
                <w:sz w:val="20"/>
              </w:rPr>
            </w:pPr>
            <w:r>
              <w:rPr>
                <w:sz w:val="20"/>
              </w:rPr>
              <w:t>4040</w:t>
            </w:r>
          </w:p>
        </w:tc>
        <w:tc>
          <w:tcPr>
            <w:tcW w:w="1995" w:type="dxa"/>
          </w:tcPr>
          <w:p>
            <w:pPr>
              <w:pStyle w:val="TableParagraph"/>
              <w:ind w:right="679"/>
              <w:rPr>
                <w:sz w:val="20"/>
              </w:rPr>
            </w:pPr>
            <w:r>
              <w:rPr>
                <w:sz w:val="20"/>
              </w:rPr>
              <w:t>1.778</w:t>
            </w:r>
          </w:p>
        </w:tc>
        <w:tc>
          <w:tcPr>
            <w:tcW w:w="1457" w:type="dxa"/>
          </w:tcPr>
          <w:p>
            <w:pPr>
              <w:pStyle w:val="TableParagraph"/>
              <w:ind w:right="105"/>
              <w:rPr>
                <w:b/>
                <w:sz w:val="20"/>
              </w:rPr>
            </w:pPr>
            <w:r>
              <w:rPr>
                <w:b/>
                <w:color w:val="041BA1"/>
                <w:sz w:val="20"/>
              </w:rPr>
              <w:t>0.576</w:t>
            </w:r>
          </w:p>
        </w:tc>
      </w:tr>
      <w:tr>
        <w:trPr>
          <w:trHeight w:val="240" w:hRule="atLeast"/>
        </w:trPr>
        <w:tc>
          <w:tcPr>
            <w:tcW w:w="788" w:type="dxa"/>
          </w:tcPr>
          <w:p>
            <w:pPr>
              <w:pStyle w:val="TableParagraph"/>
              <w:ind w:left="50"/>
              <w:jc w:val="left"/>
              <w:rPr>
                <w:sz w:val="20"/>
              </w:rPr>
            </w:pPr>
            <w:r>
              <w:rPr>
                <w:sz w:val="20"/>
              </w:rPr>
              <w:t>SD</w:t>
            </w:r>
          </w:p>
        </w:tc>
        <w:tc>
          <w:tcPr>
            <w:tcW w:w="1569" w:type="dxa"/>
          </w:tcPr>
          <w:p>
            <w:pPr>
              <w:pStyle w:val="TableParagraph"/>
              <w:ind w:right="345"/>
              <w:rPr>
                <w:sz w:val="20"/>
              </w:rPr>
            </w:pPr>
            <w:r>
              <w:rPr>
                <w:sz w:val="20"/>
              </w:rPr>
              <w:t>TCGGAC</w:t>
            </w:r>
          </w:p>
        </w:tc>
        <w:tc>
          <w:tcPr>
            <w:tcW w:w="1565" w:type="dxa"/>
          </w:tcPr>
          <w:p>
            <w:pPr>
              <w:pStyle w:val="TableParagraph"/>
              <w:ind w:left="325" w:right="352"/>
              <w:jc w:val="center"/>
              <w:rPr>
                <w:sz w:val="20"/>
              </w:rPr>
            </w:pPr>
            <w:r>
              <w:rPr>
                <w:sz w:val="20"/>
              </w:rPr>
              <w:t>840.43</w:t>
            </w:r>
          </w:p>
        </w:tc>
        <w:tc>
          <w:tcPr>
            <w:tcW w:w="1563" w:type="dxa"/>
          </w:tcPr>
          <w:p>
            <w:pPr>
              <w:pStyle w:val="TableParagraph"/>
              <w:ind w:left="371"/>
              <w:jc w:val="left"/>
              <w:rPr>
                <w:sz w:val="20"/>
              </w:rPr>
            </w:pPr>
            <w:r>
              <w:rPr>
                <w:sz w:val="20"/>
              </w:rPr>
              <w:t>1438</w:t>
            </w:r>
          </w:p>
        </w:tc>
        <w:tc>
          <w:tcPr>
            <w:tcW w:w="1995" w:type="dxa"/>
          </w:tcPr>
          <w:p>
            <w:pPr>
              <w:pStyle w:val="TableParagraph"/>
              <w:ind w:right="679"/>
              <w:rPr>
                <w:sz w:val="20"/>
              </w:rPr>
            </w:pPr>
            <w:r>
              <w:rPr>
                <w:sz w:val="20"/>
              </w:rPr>
              <w:t>1.711</w:t>
            </w:r>
          </w:p>
        </w:tc>
        <w:tc>
          <w:tcPr>
            <w:tcW w:w="1457" w:type="dxa"/>
          </w:tcPr>
          <w:p>
            <w:pPr>
              <w:pStyle w:val="TableParagraph"/>
              <w:ind w:right="105"/>
              <w:rPr>
                <w:b/>
                <w:sz w:val="20"/>
              </w:rPr>
            </w:pPr>
            <w:r>
              <w:rPr>
                <w:b/>
                <w:color w:val="041BA1"/>
                <w:sz w:val="20"/>
              </w:rPr>
              <w:t>0.537</w:t>
            </w:r>
          </w:p>
        </w:tc>
      </w:tr>
      <w:tr>
        <w:trPr>
          <w:trHeight w:val="240" w:hRule="atLeast"/>
        </w:trPr>
        <w:tc>
          <w:tcPr>
            <w:tcW w:w="788" w:type="dxa"/>
          </w:tcPr>
          <w:p>
            <w:pPr>
              <w:pStyle w:val="TableParagraph"/>
              <w:ind w:left="50"/>
              <w:jc w:val="left"/>
              <w:rPr>
                <w:sz w:val="20"/>
              </w:rPr>
            </w:pPr>
            <w:r>
              <w:rPr>
                <w:sz w:val="20"/>
              </w:rPr>
              <w:t>SD</w:t>
            </w:r>
          </w:p>
        </w:tc>
        <w:tc>
          <w:tcPr>
            <w:tcW w:w="1569" w:type="dxa"/>
          </w:tcPr>
          <w:p>
            <w:pPr>
              <w:pStyle w:val="TableParagraph"/>
              <w:ind w:right="345"/>
              <w:rPr>
                <w:sz w:val="20"/>
              </w:rPr>
            </w:pPr>
            <w:r>
              <w:rPr>
                <w:sz w:val="20"/>
              </w:rPr>
              <w:t>TCTGAT</w:t>
            </w:r>
          </w:p>
        </w:tc>
        <w:tc>
          <w:tcPr>
            <w:tcW w:w="1565" w:type="dxa"/>
          </w:tcPr>
          <w:p>
            <w:pPr>
              <w:pStyle w:val="TableParagraph"/>
              <w:ind w:left="331" w:right="352"/>
              <w:jc w:val="center"/>
              <w:rPr>
                <w:sz w:val="20"/>
              </w:rPr>
            </w:pPr>
            <w:r>
              <w:rPr>
                <w:sz w:val="20"/>
              </w:rPr>
              <w:t>2447.46</w:t>
            </w:r>
          </w:p>
        </w:tc>
        <w:tc>
          <w:tcPr>
            <w:tcW w:w="1563" w:type="dxa"/>
          </w:tcPr>
          <w:p>
            <w:pPr>
              <w:pStyle w:val="TableParagraph"/>
              <w:ind w:left="371"/>
              <w:jc w:val="left"/>
              <w:rPr>
                <w:sz w:val="20"/>
              </w:rPr>
            </w:pPr>
            <w:r>
              <w:rPr>
                <w:sz w:val="20"/>
              </w:rPr>
              <w:t>3578</w:t>
            </w:r>
          </w:p>
        </w:tc>
        <w:tc>
          <w:tcPr>
            <w:tcW w:w="1995" w:type="dxa"/>
          </w:tcPr>
          <w:p>
            <w:pPr>
              <w:pStyle w:val="TableParagraph"/>
              <w:ind w:right="679"/>
              <w:rPr>
                <w:sz w:val="20"/>
              </w:rPr>
            </w:pPr>
            <w:r>
              <w:rPr>
                <w:sz w:val="20"/>
              </w:rPr>
              <w:t>1.462</w:t>
            </w:r>
          </w:p>
        </w:tc>
        <w:tc>
          <w:tcPr>
            <w:tcW w:w="1457" w:type="dxa"/>
          </w:tcPr>
          <w:p>
            <w:pPr>
              <w:pStyle w:val="TableParagraph"/>
              <w:ind w:right="105"/>
              <w:rPr>
                <w:b/>
                <w:sz w:val="20"/>
              </w:rPr>
            </w:pPr>
            <w:r>
              <w:rPr>
                <w:b/>
                <w:color w:val="041BA1"/>
                <w:sz w:val="20"/>
              </w:rPr>
              <w:t>0.380</w:t>
            </w:r>
          </w:p>
        </w:tc>
      </w:tr>
      <w:tr>
        <w:trPr>
          <w:trHeight w:val="240" w:hRule="atLeast"/>
        </w:trPr>
        <w:tc>
          <w:tcPr>
            <w:tcW w:w="788" w:type="dxa"/>
          </w:tcPr>
          <w:p>
            <w:pPr>
              <w:pStyle w:val="TableParagraph"/>
              <w:ind w:left="50"/>
              <w:jc w:val="left"/>
              <w:rPr>
                <w:sz w:val="20"/>
              </w:rPr>
            </w:pPr>
            <w:r>
              <w:rPr>
                <w:sz w:val="20"/>
              </w:rPr>
              <w:t>SD</w:t>
            </w:r>
          </w:p>
        </w:tc>
        <w:tc>
          <w:tcPr>
            <w:tcW w:w="1569" w:type="dxa"/>
          </w:tcPr>
          <w:p>
            <w:pPr>
              <w:pStyle w:val="TableParagraph"/>
              <w:ind w:right="345"/>
              <w:rPr>
                <w:sz w:val="20"/>
              </w:rPr>
            </w:pPr>
            <w:r>
              <w:rPr>
                <w:sz w:val="20"/>
              </w:rPr>
              <w:t>TCAGAC</w:t>
            </w:r>
          </w:p>
        </w:tc>
        <w:tc>
          <w:tcPr>
            <w:tcW w:w="1565" w:type="dxa"/>
          </w:tcPr>
          <w:p>
            <w:pPr>
              <w:pStyle w:val="TableParagraph"/>
              <w:ind w:left="331" w:right="352"/>
              <w:jc w:val="center"/>
              <w:rPr>
                <w:sz w:val="20"/>
              </w:rPr>
            </w:pPr>
            <w:r>
              <w:rPr>
                <w:sz w:val="20"/>
              </w:rPr>
              <w:t>2235.09</w:t>
            </w:r>
          </w:p>
        </w:tc>
        <w:tc>
          <w:tcPr>
            <w:tcW w:w="1563" w:type="dxa"/>
          </w:tcPr>
          <w:p>
            <w:pPr>
              <w:pStyle w:val="TableParagraph"/>
              <w:ind w:left="371"/>
              <w:jc w:val="left"/>
              <w:rPr>
                <w:sz w:val="20"/>
              </w:rPr>
            </w:pPr>
            <w:r>
              <w:rPr>
                <w:sz w:val="20"/>
              </w:rPr>
              <w:t>2906</w:t>
            </w:r>
          </w:p>
        </w:tc>
        <w:tc>
          <w:tcPr>
            <w:tcW w:w="1995" w:type="dxa"/>
          </w:tcPr>
          <w:p>
            <w:pPr>
              <w:pStyle w:val="TableParagraph"/>
              <w:ind w:right="679"/>
              <w:rPr>
                <w:sz w:val="20"/>
              </w:rPr>
            </w:pPr>
            <w:r>
              <w:rPr>
                <w:sz w:val="20"/>
              </w:rPr>
              <w:t>1.300</w:t>
            </w:r>
          </w:p>
        </w:tc>
        <w:tc>
          <w:tcPr>
            <w:tcW w:w="1457" w:type="dxa"/>
          </w:tcPr>
          <w:p>
            <w:pPr>
              <w:pStyle w:val="TableParagraph"/>
              <w:ind w:right="105"/>
              <w:rPr>
                <w:b/>
                <w:sz w:val="20"/>
              </w:rPr>
            </w:pPr>
            <w:r>
              <w:rPr>
                <w:b/>
                <w:color w:val="041BA1"/>
                <w:sz w:val="20"/>
              </w:rPr>
              <w:t>0.262</w:t>
            </w:r>
          </w:p>
        </w:tc>
      </w:tr>
      <w:tr>
        <w:trPr>
          <w:trHeight w:val="240" w:hRule="atLeast"/>
        </w:trPr>
        <w:tc>
          <w:tcPr>
            <w:tcW w:w="788" w:type="dxa"/>
          </w:tcPr>
          <w:p>
            <w:pPr>
              <w:pStyle w:val="TableParagraph"/>
              <w:ind w:left="50"/>
              <w:jc w:val="left"/>
              <w:rPr>
                <w:sz w:val="20"/>
              </w:rPr>
            </w:pPr>
            <w:r>
              <w:rPr>
                <w:sz w:val="20"/>
              </w:rPr>
              <w:t>SD</w:t>
            </w:r>
          </w:p>
        </w:tc>
        <w:tc>
          <w:tcPr>
            <w:tcW w:w="1569" w:type="dxa"/>
          </w:tcPr>
          <w:p>
            <w:pPr>
              <w:pStyle w:val="TableParagraph"/>
              <w:ind w:right="345"/>
              <w:rPr>
                <w:sz w:val="20"/>
              </w:rPr>
            </w:pPr>
            <w:r>
              <w:rPr>
                <w:sz w:val="20"/>
              </w:rPr>
              <w:t>TCGGAT</w:t>
            </w:r>
          </w:p>
        </w:tc>
        <w:tc>
          <w:tcPr>
            <w:tcW w:w="1565" w:type="dxa"/>
          </w:tcPr>
          <w:p>
            <w:pPr>
              <w:pStyle w:val="TableParagraph"/>
              <w:ind w:left="325" w:right="352"/>
              <w:jc w:val="center"/>
              <w:rPr>
                <w:sz w:val="20"/>
              </w:rPr>
            </w:pPr>
            <w:r>
              <w:rPr>
                <w:sz w:val="20"/>
              </w:rPr>
              <w:t>744.00</w:t>
            </w:r>
          </w:p>
        </w:tc>
        <w:tc>
          <w:tcPr>
            <w:tcW w:w="1563" w:type="dxa"/>
          </w:tcPr>
          <w:p>
            <w:pPr>
              <w:pStyle w:val="TableParagraph"/>
              <w:ind w:left="433"/>
              <w:jc w:val="left"/>
              <w:rPr>
                <w:sz w:val="20"/>
              </w:rPr>
            </w:pPr>
            <w:r>
              <w:rPr>
                <w:sz w:val="20"/>
              </w:rPr>
              <w:t>840</w:t>
            </w:r>
          </w:p>
        </w:tc>
        <w:tc>
          <w:tcPr>
            <w:tcW w:w="1995" w:type="dxa"/>
          </w:tcPr>
          <w:p>
            <w:pPr>
              <w:pStyle w:val="TableParagraph"/>
              <w:ind w:right="679"/>
              <w:rPr>
                <w:sz w:val="20"/>
              </w:rPr>
            </w:pPr>
            <w:r>
              <w:rPr>
                <w:sz w:val="20"/>
              </w:rPr>
              <w:t>1.129</w:t>
            </w:r>
          </w:p>
        </w:tc>
        <w:tc>
          <w:tcPr>
            <w:tcW w:w="1457" w:type="dxa"/>
          </w:tcPr>
          <w:p>
            <w:pPr>
              <w:pStyle w:val="TableParagraph"/>
              <w:ind w:right="105"/>
              <w:rPr>
                <w:b/>
                <w:sz w:val="20"/>
              </w:rPr>
            </w:pPr>
            <w:r>
              <w:rPr>
                <w:b/>
                <w:color w:val="041BA1"/>
                <w:sz w:val="20"/>
              </w:rPr>
              <w:t>0.121</w:t>
            </w:r>
          </w:p>
        </w:tc>
      </w:tr>
      <w:tr>
        <w:trPr>
          <w:trHeight w:val="240" w:hRule="atLeast"/>
        </w:trPr>
        <w:tc>
          <w:tcPr>
            <w:tcW w:w="788" w:type="dxa"/>
          </w:tcPr>
          <w:p>
            <w:pPr>
              <w:pStyle w:val="TableParagraph"/>
              <w:ind w:left="50"/>
              <w:jc w:val="left"/>
              <w:rPr>
                <w:sz w:val="20"/>
              </w:rPr>
            </w:pPr>
            <w:r>
              <w:rPr>
                <w:sz w:val="20"/>
              </w:rPr>
              <w:t>SD</w:t>
            </w:r>
          </w:p>
        </w:tc>
        <w:tc>
          <w:tcPr>
            <w:tcW w:w="1569" w:type="dxa"/>
          </w:tcPr>
          <w:p>
            <w:pPr>
              <w:pStyle w:val="TableParagraph"/>
              <w:ind w:right="345"/>
              <w:rPr>
                <w:sz w:val="20"/>
              </w:rPr>
            </w:pPr>
            <w:r>
              <w:rPr>
                <w:sz w:val="20"/>
              </w:rPr>
              <w:t>TCTGAC</w:t>
            </w:r>
          </w:p>
        </w:tc>
        <w:tc>
          <w:tcPr>
            <w:tcW w:w="1565" w:type="dxa"/>
          </w:tcPr>
          <w:p>
            <w:pPr>
              <w:pStyle w:val="TableParagraph"/>
              <w:ind w:left="331" w:right="352"/>
              <w:jc w:val="center"/>
              <w:rPr>
                <w:sz w:val="20"/>
              </w:rPr>
            </w:pPr>
            <w:r>
              <w:rPr>
                <w:sz w:val="20"/>
              </w:rPr>
              <w:t>2764.69</w:t>
            </w:r>
          </w:p>
        </w:tc>
        <w:tc>
          <w:tcPr>
            <w:tcW w:w="1563" w:type="dxa"/>
          </w:tcPr>
          <w:p>
            <w:pPr>
              <w:pStyle w:val="TableParagraph"/>
              <w:ind w:left="371"/>
              <w:jc w:val="left"/>
              <w:rPr>
                <w:sz w:val="20"/>
              </w:rPr>
            </w:pPr>
            <w:r>
              <w:rPr>
                <w:sz w:val="20"/>
              </w:rPr>
              <w:t>2949</w:t>
            </w:r>
          </w:p>
        </w:tc>
        <w:tc>
          <w:tcPr>
            <w:tcW w:w="1995" w:type="dxa"/>
          </w:tcPr>
          <w:p>
            <w:pPr>
              <w:pStyle w:val="TableParagraph"/>
              <w:ind w:right="679"/>
              <w:rPr>
                <w:sz w:val="20"/>
              </w:rPr>
            </w:pPr>
            <w:r>
              <w:rPr>
                <w:sz w:val="20"/>
              </w:rPr>
              <w:t>1.067</w:t>
            </w:r>
          </w:p>
        </w:tc>
        <w:tc>
          <w:tcPr>
            <w:tcW w:w="1457" w:type="dxa"/>
          </w:tcPr>
          <w:p>
            <w:pPr>
              <w:pStyle w:val="TableParagraph"/>
              <w:ind w:right="105"/>
              <w:rPr>
                <w:b/>
                <w:sz w:val="20"/>
              </w:rPr>
            </w:pPr>
            <w:r>
              <w:rPr>
                <w:b/>
                <w:color w:val="041BA1"/>
                <w:sz w:val="20"/>
              </w:rPr>
              <w:t>0.065</w:t>
            </w:r>
          </w:p>
        </w:tc>
      </w:tr>
      <w:tr>
        <w:trPr>
          <w:trHeight w:val="240" w:hRule="atLeast"/>
        </w:trPr>
        <w:tc>
          <w:tcPr>
            <w:tcW w:w="788" w:type="dxa"/>
          </w:tcPr>
          <w:p>
            <w:pPr>
              <w:pStyle w:val="TableParagraph"/>
              <w:ind w:left="50"/>
              <w:jc w:val="left"/>
              <w:rPr>
                <w:sz w:val="20"/>
              </w:rPr>
            </w:pPr>
            <w:r>
              <w:rPr>
                <w:sz w:val="20"/>
              </w:rPr>
              <w:t>SD</w:t>
            </w:r>
          </w:p>
        </w:tc>
        <w:tc>
          <w:tcPr>
            <w:tcW w:w="1569" w:type="dxa"/>
          </w:tcPr>
          <w:p>
            <w:pPr>
              <w:pStyle w:val="TableParagraph"/>
              <w:ind w:right="345"/>
              <w:rPr>
                <w:sz w:val="20"/>
              </w:rPr>
            </w:pPr>
            <w:r>
              <w:rPr>
                <w:sz w:val="20"/>
              </w:rPr>
              <w:t>AGCGAC</w:t>
            </w:r>
          </w:p>
        </w:tc>
        <w:tc>
          <w:tcPr>
            <w:tcW w:w="1565" w:type="dxa"/>
          </w:tcPr>
          <w:p>
            <w:pPr>
              <w:pStyle w:val="TableParagraph"/>
              <w:ind w:left="331" w:right="352"/>
              <w:jc w:val="center"/>
              <w:rPr>
                <w:sz w:val="20"/>
              </w:rPr>
            </w:pPr>
            <w:r>
              <w:rPr>
                <w:sz w:val="20"/>
              </w:rPr>
              <w:t>3600.71</w:t>
            </w:r>
          </w:p>
        </w:tc>
        <w:tc>
          <w:tcPr>
            <w:tcW w:w="1563" w:type="dxa"/>
          </w:tcPr>
          <w:p>
            <w:pPr>
              <w:pStyle w:val="TableParagraph"/>
              <w:ind w:left="371"/>
              <w:jc w:val="left"/>
              <w:rPr>
                <w:sz w:val="20"/>
              </w:rPr>
            </w:pPr>
            <w:r>
              <w:rPr>
                <w:sz w:val="20"/>
              </w:rPr>
              <w:t>2017</w:t>
            </w:r>
          </w:p>
        </w:tc>
        <w:tc>
          <w:tcPr>
            <w:tcW w:w="1995" w:type="dxa"/>
          </w:tcPr>
          <w:p>
            <w:pPr>
              <w:pStyle w:val="TableParagraph"/>
              <w:ind w:right="679"/>
              <w:rPr>
                <w:sz w:val="20"/>
              </w:rPr>
            </w:pPr>
            <w:r>
              <w:rPr>
                <w:sz w:val="20"/>
              </w:rPr>
              <w:t>0.560</w:t>
            </w:r>
          </w:p>
        </w:tc>
        <w:tc>
          <w:tcPr>
            <w:tcW w:w="1457" w:type="dxa"/>
          </w:tcPr>
          <w:p>
            <w:pPr>
              <w:pStyle w:val="TableParagraph"/>
              <w:ind w:right="47"/>
              <w:rPr>
                <w:b/>
                <w:sz w:val="20"/>
              </w:rPr>
            </w:pPr>
            <w:r>
              <w:rPr>
                <w:b/>
                <w:color w:val="041BA1"/>
                <w:sz w:val="20"/>
              </w:rPr>
              <w:t>-0.580</w:t>
            </w:r>
          </w:p>
        </w:tc>
      </w:tr>
      <w:tr>
        <w:trPr>
          <w:trHeight w:val="240" w:hRule="atLeast"/>
        </w:trPr>
        <w:tc>
          <w:tcPr>
            <w:tcW w:w="788" w:type="dxa"/>
          </w:tcPr>
          <w:p>
            <w:pPr>
              <w:pStyle w:val="TableParagraph"/>
              <w:ind w:left="50"/>
              <w:jc w:val="left"/>
              <w:rPr>
                <w:sz w:val="20"/>
              </w:rPr>
            </w:pPr>
            <w:r>
              <w:rPr>
                <w:sz w:val="20"/>
              </w:rPr>
              <w:t>SD</w:t>
            </w:r>
          </w:p>
        </w:tc>
        <w:tc>
          <w:tcPr>
            <w:tcW w:w="1569" w:type="dxa"/>
          </w:tcPr>
          <w:p>
            <w:pPr>
              <w:pStyle w:val="TableParagraph"/>
              <w:ind w:right="345"/>
              <w:rPr>
                <w:sz w:val="20"/>
              </w:rPr>
            </w:pPr>
            <w:r>
              <w:rPr>
                <w:sz w:val="20"/>
              </w:rPr>
              <w:t>TCCGAC</w:t>
            </w:r>
          </w:p>
        </w:tc>
        <w:tc>
          <w:tcPr>
            <w:tcW w:w="1565" w:type="dxa"/>
          </w:tcPr>
          <w:p>
            <w:pPr>
              <w:pStyle w:val="TableParagraph"/>
              <w:ind w:left="331" w:right="352"/>
              <w:jc w:val="center"/>
              <w:rPr>
                <w:sz w:val="20"/>
              </w:rPr>
            </w:pPr>
            <w:r>
              <w:rPr>
                <w:sz w:val="20"/>
              </w:rPr>
              <w:t>3178.17</w:t>
            </w:r>
          </w:p>
        </w:tc>
        <w:tc>
          <w:tcPr>
            <w:tcW w:w="1563" w:type="dxa"/>
          </w:tcPr>
          <w:p>
            <w:pPr>
              <w:pStyle w:val="TableParagraph"/>
              <w:ind w:left="371"/>
              <w:jc w:val="left"/>
              <w:rPr>
                <w:sz w:val="20"/>
              </w:rPr>
            </w:pPr>
            <w:r>
              <w:rPr>
                <w:sz w:val="20"/>
              </w:rPr>
              <w:t>1336</w:t>
            </w:r>
          </w:p>
        </w:tc>
        <w:tc>
          <w:tcPr>
            <w:tcW w:w="1995" w:type="dxa"/>
          </w:tcPr>
          <w:p>
            <w:pPr>
              <w:pStyle w:val="TableParagraph"/>
              <w:ind w:right="679"/>
              <w:rPr>
                <w:sz w:val="20"/>
              </w:rPr>
            </w:pPr>
            <w:r>
              <w:rPr>
                <w:sz w:val="20"/>
              </w:rPr>
              <w:t>0.420</w:t>
            </w:r>
          </w:p>
        </w:tc>
        <w:tc>
          <w:tcPr>
            <w:tcW w:w="1457" w:type="dxa"/>
          </w:tcPr>
          <w:p>
            <w:pPr>
              <w:pStyle w:val="TableParagraph"/>
              <w:ind w:right="47"/>
              <w:rPr>
                <w:b/>
                <w:sz w:val="20"/>
              </w:rPr>
            </w:pPr>
            <w:r>
              <w:rPr>
                <w:b/>
                <w:color w:val="041BA1"/>
                <w:sz w:val="20"/>
              </w:rPr>
              <w:t>-0.867</w:t>
            </w:r>
          </w:p>
        </w:tc>
      </w:tr>
      <w:tr>
        <w:trPr>
          <w:trHeight w:val="240" w:hRule="atLeast"/>
        </w:trPr>
        <w:tc>
          <w:tcPr>
            <w:tcW w:w="788" w:type="dxa"/>
          </w:tcPr>
          <w:p>
            <w:pPr>
              <w:pStyle w:val="TableParagraph"/>
              <w:ind w:left="50"/>
              <w:jc w:val="left"/>
              <w:rPr>
                <w:sz w:val="20"/>
              </w:rPr>
            </w:pPr>
            <w:r>
              <w:rPr>
                <w:sz w:val="20"/>
              </w:rPr>
              <w:t>SD</w:t>
            </w:r>
          </w:p>
        </w:tc>
        <w:tc>
          <w:tcPr>
            <w:tcW w:w="1569" w:type="dxa"/>
          </w:tcPr>
          <w:p>
            <w:pPr>
              <w:pStyle w:val="TableParagraph"/>
              <w:ind w:right="345"/>
              <w:rPr>
                <w:sz w:val="20"/>
              </w:rPr>
            </w:pPr>
            <w:r>
              <w:rPr>
                <w:sz w:val="20"/>
              </w:rPr>
              <w:t>AGCGAT</w:t>
            </w:r>
          </w:p>
        </w:tc>
        <w:tc>
          <w:tcPr>
            <w:tcW w:w="1565" w:type="dxa"/>
          </w:tcPr>
          <w:p>
            <w:pPr>
              <w:pStyle w:val="TableParagraph"/>
              <w:ind w:left="331" w:right="352"/>
              <w:jc w:val="center"/>
              <w:rPr>
                <w:sz w:val="20"/>
              </w:rPr>
            </w:pPr>
            <w:r>
              <w:rPr>
                <w:sz w:val="20"/>
              </w:rPr>
              <w:t>3187.56</w:t>
            </w:r>
          </w:p>
        </w:tc>
        <w:tc>
          <w:tcPr>
            <w:tcW w:w="1563" w:type="dxa"/>
          </w:tcPr>
          <w:p>
            <w:pPr>
              <w:pStyle w:val="TableParagraph"/>
              <w:ind w:left="433"/>
              <w:jc w:val="left"/>
              <w:rPr>
                <w:sz w:val="20"/>
              </w:rPr>
            </w:pPr>
            <w:r>
              <w:rPr>
                <w:sz w:val="20"/>
              </w:rPr>
              <w:t>920</w:t>
            </w:r>
          </w:p>
        </w:tc>
        <w:tc>
          <w:tcPr>
            <w:tcW w:w="1995" w:type="dxa"/>
          </w:tcPr>
          <w:p>
            <w:pPr>
              <w:pStyle w:val="TableParagraph"/>
              <w:ind w:right="679"/>
              <w:rPr>
                <w:sz w:val="20"/>
              </w:rPr>
            </w:pPr>
            <w:r>
              <w:rPr>
                <w:sz w:val="20"/>
              </w:rPr>
              <w:t>0.289</w:t>
            </w:r>
          </w:p>
        </w:tc>
        <w:tc>
          <w:tcPr>
            <w:tcW w:w="1457" w:type="dxa"/>
          </w:tcPr>
          <w:p>
            <w:pPr>
              <w:pStyle w:val="TableParagraph"/>
              <w:ind w:right="47"/>
              <w:rPr>
                <w:b/>
                <w:sz w:val="20"/>
              </w:rPr>
            </w:pPr>
            <w:r>
              <w:rPr>
                <w:b/>
                <w:color w:val="041BA1"/>
                <w:sz w:val="20"/>
              </w:rPr>
              <w:t>-1.243</w:t>
            </w:r>
          </w:p>
        </w:tc>
      </w:tr>
      <w:tr>
        <w:trPr>
          <w:trHeight w:val="240" w:hRule="atLeast"/>
        </w:trPr>
        <w:tc>
          <w:tcPr>
            <w:tcW w:w="788" w:type="dxa"/>
          </w:tcPr>
          <w:p>
            <w:pPr>
              <w:pStyle w:val="TableParagraph"/>
              <w:ind w:left="50"/>
              <w:jc w:val="left"/>
              <w:rPr>
                <w:sz w:val="20"/>
              </w:rPr>
            </w:pPr>
            <w:r>
              <w:rPr>
                <w:sz w:val="20"/>
              </w:rPr>
              <w:t>SD</w:t>
            </w:r>
          </w:p>
        </w:tc>
        <w:tc>
          <w:tcPr>
            <w:tcW w:w="1569" w:type="dxa"/>
          </w:tcPr>
          <w:p>
            <w:pPr>
              <w:pStyle w:val="TableParagraph"/>
              <w:ind w:right="345"/>
              <w:rPr>
                <w:sz w:val="20"/>
              </w:rPr>
            </w:pPr>
            <w:r>
              <w:rPr>
                <w:sz w:val="20"/>
              </w:rPr>
              <w:t>TCCGAT</w:t>
            </w:r>
          </w:p>
        </w:tc>
        <w:tc>
          <w:tcPr>
            <w:tcW w:w="1565" w:type="dxa"/>
          </w:tcPr>
          <w:p>
            <w:pPr>
              <w:pStyle w:val="TableParagraph"/>
              <w:ind w:left="331" w:right="352"/>
              <w:jc w:val="center"/>
              <w:rPr>
                <w:sz w:val="20"/>
              </w:rPr>
            </w:pPr>
            <w:r>
              <w:rPr>
                <w:sz w:val="20"/>
              </w:rPr>
              <w:t>2813.50</w:t>
            </w:r>
          </w:p>
        </w:tc>
        <w:tc>
          <w:tcPr>
            <w:tcW w:w="1563" w:type="dxa"/>
          </w:tcPr>
          <w:p>
            <w:pPr>
              <w:pStyle w:val="TableParagraph"/>
              <w:ind w:left="433"/>
              <w:jc w:val="left"/>
              <w:rPr>
                <w:sz w:val="20"/>
              </w:rPr>
            </w:pPr>
            <w:r>
              <w:rPr>
                <w:sz w:val="20"/>
              </w:rPr>
              <w:t>660</w:t>
            </w:r>
          </w:p>
        </w:tc>
        <w:tc>
          <w:tcPr>
            <w:tcW w:w="1995" w:type="dxa"/>
          </w:tcPr>
          <w:p>
            <w:pPr>
              <w:pStyle w:val="TableParagraph"/>
              <w:ind w:right="679"/>
              <w:rPr>
                <w:sz w:val="20"/>
              </w:rPr>
            </w:pPr>
            <w:r>
              <w:rPr>
                <w:sz w:val="20"/>
              </w:rPr>
              <w:t>0.235</w:t>
            </w:r>
          </w:p>
        </w:tc>
        <w:tc>
          <w:tcPr>
            <w:tcW w:w="1457" w:type="dxa"/>
          </w:tcPr>
          <w:p>
            <w:pPr>
              <w:pStyle w:val="TableParagraph"/>
              <w:ind w:right="47"/>
              <w:rPr>
                <w:b/>
                <w:sz w:val="20"/>
              </w:rPr>
            </w:pPr>
            <w:r>
              <w:rPr>
                <w:b/>
                <w:color w:val="041BA1"/>
                <w:sz w:val="20"/>
              </w:rPr>
              <w:t>-1.450</w:t>
            </w:r>
          </w:p>
        </w:tc>
      </w:tr>
      <w:tr>
        <w:trPr>
          <w:trHeight w:val="240" w:hRule="atLeast"/>
        </w:trPr>
        <w:tc>
          <w:tcPr>
            <w:tcW w:w="788" w:type="dxa"/>
          </w:tcPr>
          <w:p>
            <w:pPr>
              <w:pStyle w:val="TableParagraph"/>
              <w:ind w:left="50"/>
              <w:jc w:val="left"/>
              <w:rPr>
                <w:sz w:val="20"/>
              </w:rPr>
            </w:pPr>
            <w:r>
              <w:rPr>
                <w:sz w:val="20"/>
              </w:rPr>
              <w:t>SE</w:t>
            </w:r>
          </w:p>
        </w:tc>
        <w:tc>
          <w:tcPr>
            <w:tcW w:w="1569" w:type="dxa"/>
          </w:tcPr>
          <w:p>
            <w:pPr>
              <w:pStyle w:val="TableParagraph"/>
              <w:ind w:right="345"/>
              <w:rPr>
                <w:sz w:val="20"/>
              </w:rPr>
            </w:pPr>
            <w:r>
              <w:rPr>
                <w:sz w:val="20"/>
              </w:rPr>
              <w:t>TCAGAA</w:t>
            </w:r>
          </w:p>
        </w:tc>
        <w:tc>
          <w:tcPr>
            <w:tcW w:w="1565" w:type="dxa"/>
          </w:tcPr>
          <w:p>
            <w:pPr>
              <w:pStyle w:val="TableParagraph"/>
              <w:ind w:left="331" w:right="352"/>
              <w:jc w:val="center"/>
              <w:rPr>
                <w:sz w:val="20"/>
              </w:rPr>
            </w:pPr>
            <w:r>
              <w:rPr>
                <w:sz w:val="20"/>
              </w:rPr>
              <w:t>2420.84</w:t>
            </w:r>
          </w:p>
        </w:tc>
        <w:tc>
          <w:tcPr>
            <w:tcW w:w="1563" w:type="dxa"/>
          </w:tcPr>
          <w:p>
            <w:pPr>
              <w:pStyle w:val="TableParagraph"/>
              <w:ind w:left="371"/>
              <w:jc w:val="left"/>
              <w:rPr>
                <w:sz w:val="20"/>
              </w:rPr>
            </w:pPr>
            <w:r>
              <w:rPr>
                <w:sz w:val="20"/>
              </w:rPr>
              <w:t>4815</w:t>
            </w:r>
          </w:p>
        </w:tc>
        <w:tc>
          <w:tcPr>
            <w:tcW w:w="1995" w:type="dxa"/>
          </w:tcPr>
          <w:p>
            <w:pPr>
              <w:pStyle w:val="TableParagraph"/>
              <w:ind w:right="679"/>
              <w:rPr>
                <w:sz w:val="20"/>
              </w:rPr>
            </w:pPr>
            <w:r>
              <w:rPr>
                <w:sz w:val="20"/>
              </w:rPr>
              <w:t>1.989</w:t>
            </w:r>
          </w:p>
        </w:tc>
        <w:tc>
          <w:tcPr>
            <w:tcW w:w="1457" w:type="dxa"/>
          </w:tcPr>
          <w:p>
            <w:pPr>
              <w:pStyle w:val="TableParagraph"/>
              <w:ind w:right="105"/>
              <w:rPr>
                <w:b/>
                <w:sz w:val="20"/>
              </w:rPr>
            </w:pPr>
            <w:r>
              <w:rPr>
                <w:b/>
                <w:color w:val="041BA1"/>
                <w:sz w:val="20"/>
              </w:rPr>
              <w:t>0.688</w:t>
            </w:r>
          </w:p>
        </w:tc>
      </w:tr>
      <w:tr>
        <w:trPr>
          <w:trHeight w:val="240" w:hRule="atLeast"/>
        </w:trPr>
        <w:tc>
          <w:tcPr>
            <w:tcW w:w="788" w:type="dxa"/>
          </w:tcPr>
          <w:p>
            <w:pPr>
              <w:pStyle w:val="TableParagraph"/>
              <w:ind w:left="50"/>
              <w:jc w:val="left"/>
              <w:rPr>
                <w:sz w:val="20"/>
              </w:rPr>
            </w:pPr>
            <w:r>
              <w:rPr>
                <w:sz w:val="20"/>
              </w:rPr>
              <w:t>SE</w:t>
            </w:r>
          </w:p>
        </w:tc>
        <w:tc>
          <w:tcPr>
            <w:tcW w:w="1569" w:type="dxa"/>
          </w:tcPr>
          <w:p>
            <w:pPr>
              <w:pStyle w:val="TableParagraph"/>
              <w:ind w:right="345"/>
              <w:rPr>
                <w:sz w:val="20"/>
              </w:rPr>
            </w:pPr>
            <w:r>
              <w:rPr>
                <w:sz w:val="20"/>
              </w:rPr>
              <w:t>AGTGAA</w:t>
            </w:r>
          </w:p>
        </w:tc>
        <w:tc>
          <w:tcPr>
            <w:tcW w:w="1565" w:type="dxa"/>
          </w:tcPr>
          <w:p>
            <w:pPr>
              <w:pStyle w:val="TableParagraph"/>
              <w:ind w:left="331" w:right="352"/>
              <w:jc w:val="center"/>
              <w:rPr>
                <w:sz w:val="20"/>
              </w:rPr>
            </w:pPr>
            <w:r>
              <w:rPr>
                <w:sz w:val="20"/>
              </w:rPr>
              <w:t>2460.50</w:t>
            </w:r>
          </w:p>
        </w:tc>
        <w:tc>
          <w:tcPr>
            <w:tcW w:w="1563" w:type="dxa"/>
          </w:tcPr>
          <w:p>
            <w:pPr>
              <w:pStyle w:val="TableParagraph"/>
              <w:ind w:left="371"/>
              <w:jc w:val="left"/>
              <w:rPr>
                <w:sz w:val="20"/>
              </w:rPr>
            </w:pPr>
            <w:r>
              <w:rPr>
                <w:sz w:val="20"/>
              </w:rPr>
              <w:t>4686</w:t>
            </w:r>
          </w:p>
        </w:tc>
        <w:tc>
          <w:tcPr>
            <w:tcW w:w="1995" w:type="dxa"/>
          </w:tcPr>
          <w:p>
            <w:pPr>
              <w:pStyle w:val="TableParagraph"/>
              <w:ind w:right="679"/>
              <w:rPr>
                <w:sz w:val="20"/>
              </w:rPr>
            </w:pPr>
            <w:r>
              <w:rPr>
                <w:sz w:val="20"/>
              </w:rPr>
              <w:t>1.904</w:t>
            </w:r>
          </w:p>
        </w:tc>
        <w:tc>
          <w:tcPr>
            <w:tcW w:w="1457" w:type="dxa"/>
          </w:tcPr>
          <w:p>
            <w:pPr>
              <w:pStyle w:val="TableParagraph"/>
              <w:ind w:right="105"/>
              <w:rPr>
                <w:b/>
                <w:sz w:val="20"/>
              </w:rPr>
            </w:pPr>
            <w:r>
              <w:rPr>
                <w:b/>
                <w:color w:val="041BA1"/>
                <w:sz w:val="20"/>
              </w:rPr>
              <w:t>0.644</w:t>
            </w:r>
          </w:p>
        </w:tc>
      </w:tr>
      <w:tr>
        <w:trPr>
          <w:trHeight w:val="240" w:hRule="atLeast"/>
        </w:trPr>
        <w:tc>
          <w:tcPr>
            <w:tcW w:w="788" w:type="dxa"/>
          </w:tcPr>
          <w:p>
            <w:pPr>
              <w:pStyle w:val="TableParagraph"/>
              <w:ind w:left="50"/>
              <w:jc w:val="left"/>
              <w:rPr>
                <w:sz w:val="20"/>
              </w:rPr>
            </w:pPr>
            <w:r>
              <w:rPr>
                <w:sz w:val="20"/>
              </w:rPr>
              <w:t>SE</w:t>
            </w:r>
          </w:p>
        </w:tc>
        <w:tc>
          <w:tcPr>
            <w:tcW w:w="1569" w:type="dxa"/>
          </w:tcPr>
          <w:p>
            <w:pPr>
              <w:pStyle w:val="TableParagraph"/>
              <w:ind w:right="345"/>
              <w:rPr>
                <w:sz w:val="20"/>
              </w:rPr>
            </w:pPr>
            <w:r>
              <w:rPr>
                <w:sz w:val="20"/>
              </w:rPr>
              <w:t>TCGGAG</w:t>
            </w:r>
          </w:p>
        </w:tc>
        <w:tc>
          <w:tcPr>
            <w:tcW w:w="1565" w:type="dxa"/>
          </w:tcPr>
          <w:p>
            <w:pPr>
              <w:pStyle w:val="TableParagraph"/>
              <w:ind w:left="331" w:right="352"/>
              <w:jc w:val="center"/>
              <w:rPr>
                <w:sz w:val="20"/>
              </w:rPr>
            </w:pPr>
            <w:r>
              <w:rPr>
                <w:sz w:val="20"/>
              </w:rPr>
              <w:t>1217.33</w:t>
            </w:r>
          </w:p>
        </w:tc>
        <w:tc>
          <w:tcPr>
            <w:tcW w:w="1563" w:type="dxa"/>
          </w:tcPr>
          <w:p>
            <w:pPr>
              <w:pStyle w:val="TableParagraph"/>
              <w:ind w:left="371"/>
              <w:jc w:val="left"/>
              <w:rPr>
                <w:sz w:val="20"/>
              </w:rPr>
            </w:pPr>
            <w:r>
              <w:rPr>
                <w:sz w:val="20"/>
              </w:rPr>
              <w:t>2184</w:t>
            </w:r>
          </w:p>
        </w:tc>
        <w:tc>
          <w:tcPr>
            <w:tcW w:w="1995" w:type="dxa"/>
          </w:tcPr>
          <w:p>
            <w:pPr>
              <w:pStyle w:val="TableParagraph"/>
              <w:ind w:right="679"/>
              <w:rPr>
                <w:sz w:val="20"/>
              </w:rPr>
            </w:pPr>
            <w:r>
              <w:rPr>
                <w:sz w:val="20"/>
              </w:rPr>
              <w:t>1.794</w:t>
            </w:r>
          </w:p>
        </w:tc>
        <w:tc>
          <w:tcPr>
            <w:tcW w:w="1457" w:type="dxa"/>
          </w:tcPr>
          <w:p>
            <w:pPr>
              <w:pStyle w:val="TableParagraph"/>
              <w:ind w:right="105"/>
              <w:rPr>
                <w:b/>
                <w:sz w:val="20"/>
              </w:rPr>
            </w:pPr>
            <w:r>
              <w:rPr>
                <w:b/>
                <w:color w:val="041BA1"/>
                <w:sz w:val="20"/>
              </w:rPr>
              <w:t>0.584</w:t>
            </w:r>
          </w:p>
        </w:tc>
      </w:tr>
      <w:tr>
        <w:trPr>
          <w:trHeight w:val="240" w:hRule="atLeast"/>
        </w:trPr>
        <w:tc>
          <w:tcPr>
            <w:tcW w:w="788" w:type="dxa"/>
          </w:tcPr>
          <w:p>
            <w:pPr>
              <w:pStyle w:val="TableParagraph"/>
              <w:ind w:left="50"/>
              <w:jc w:val="left"/>
              <w:rPr>
                <w:sz w:val="20"/>
              </w:rPr>
            </w:pPr>
            <w:r>
              <w:rPr>
                <w:sz w:val="20"/>
              </w:rPr>
              <w:t>SE</w:t>
            </w:r>
          </w:p>
        </w:tc>
        <w:tc>
          <w:tcPr>
            <w:tcW w:w="1569" w:type="dxa"/>
          </w:tcPr>
          <w:p>
            <w:pPr>
              <w:pStyle w:val="TableParagraph"/>
              <w:ind w:right="345"/>
              <w:rPr>
                <w:sz w:val="20"/>
              </w:rPr>
            </w:pPr>
            <w:r>
              <w:rPr>
                <w:sz w:val="20"/>
              </w:rPr>
              <w:t>TCTGAA</w:t>
            </w:r>
          </w:p>
        </w:tc>
        <w:tc>
          <w:tcPr>
            <w:tcW w:w="1565" w:type="dxa"/>
          </w:tcPr>
          <w:p>
            <w:pPr>
              <w:pStyle w:val="TableParagraph"/>
              <w:ind w:left="331" w:right="352"/>
              <w:jc w:val="center"/>
              <w:rPr>
                <w:sz w:val="20"/>
              </w:rPr>
            </w:pPr>
            <w:r>
              <w:rPr>
                <w:sz w:val="20"/>
              </w:rPr>
              <w:t>2994.45</w:t>
            </w:r>
          </w:p>
        </w:tc>
        <w:tc>
          <w:tcPr>
            <w:tcW w:w="1563" w:type="dxa"/>
          </w:tcPr>
          <w:p>
            <w:pPr>
              <w:pStyle w:val="TableParagraph"/>
              <w:ind w:left="371"/>
              <w:jc w:val="left"/>
              <w:rPr>
                <w:sz w:val="20"/>
              </w:rPr>
            </w:pPr>
            <w:r>
              <w:rPr>
                <w:sz w:val="20"/>
              </w:rPr>
              <w:t>4621</w:t>
            </w:r>
          </w:p>
        </w:tc>
        <w:tc>
          <w:tcPr>
            <w:tcW w:w="1995" w:type="dxa"/>
          </w:tcPr>
          <w:p>
            <w:pPr>
              <w:pStyle w:val="TableParagraph"/>
              <w:ind w:right="679"/>
              <w:rPr>
                <w:sz w:val="20"/>
              </w:rPr>
            </w:pPr>
            <w:r>
              <w:rPr>
                <w:sz w:val="20"/>
              </w:rPr>
              <w:t>1.543</w:t>
            </w:r>
          </w:p>
        </w:tc>
        <w:tc>
          <w:tcPr>
            <w:tcW w:w="1457" w:type="dxa"/>
          </w:tcPr>
          <w:p>
            <w:pPr>
              <w:pStyle w:val="TableParagraph"/>
              <w:ind w:right="105"/>
              <w:rPr>
                <w:b/>
                <w:sz w:val="20"/>
              </w:rPr>
            </w:pPr>
            <w:r>
              <w:rPr>
                <w:b/>
                <w:color w:val="041BA1"/>
                <w:sz w:val="20"/>
              </w:rPr>
              <w:t>0.434</w:t>
            </w:r>
          </w:p>
        </w:tc>
      </w:tr>
      <w:tr>
        <w:trPr>
          <w:trHeight w:val="240" w:hRule="atLeast"/>
        </w:trPr>
        <w:tc>
          <w:tcPr>
            <w:tcW w:w="788" w:type="dxa"/>
          </w:tcPr>
          <w:p>
            <w:pPr>
              <w:pStyle w:val="TableParagraph"/>
              <w:ind w:left="50"/>
              <w:jc w:val="left"/>
              <w:rPr>
                <w:sz w:val="20"/>
              </w:rPr>
            </w:pPr>
            <w:r>
              <w:rPr>
                <w:sz w:val="20"/>
              </w:rPr>
              <w:t>SE</w:t>
            </w:r>
          </w:p>
        </w:tc>
        <w:tc>
          <w:tcPr>
            <w:tcW w:w="1569" w:type="dxa"/>
          </w:tcPr>
          <w:p>
            <w:pPr>
              <w:pStyle w:val="TableParagraph"/>
              <w:ind w:right="345"/>
              <w:rPr>
                <w:sz w:val="20"/>
              </w:rPr>
            </w:pPr>
            <w:r>
              <w:rPr>
                <w:sz w:val="20"/>
              </w:rPr>
              <w:t>TCAGAG</w:t>
            </w:r>
          </w:p>
        </w:tc>
        <w:tc>
          <w:tcPr>
            <w:tcW w:w="1565" w:type="dxa"/>
          </w:tcPr>
          <w:p>
            <w:pPr>
              <w:pStyle w:val="TableParagraph"/>
              <w:ind w:left="331" w:right="352"/>
              <w:jc w:val="center"/>
              <w:rPr>
                <w:sz w:val="20"/>
              </w:rPr>
            </w:pPr>
            <w:r>
              <w:rPr>
                <w:sz w:val="20"/>
              </w:rPr>
              <w:t>3237.43</w:t>
            </w:r>
          </w:p>
        </w:tc>
        <w:tc>
          <w:tcPr>
            <w:tcW w:w="1563" w:type="dxa"/>
          </w:tcPr>
          <w:p>
            <w:pPr>
              <w:pStyle w:val="TableParagraph"/>
              <w:ind w:left="371"/>
              <w:jc w:val="left"/>
              <w:rPr>
                <w:sz w:val="20"/>
              </w:rPr>
            </w:pPr>
            <w:r>
              <w:rPr>
                <w:sz w:val="20"/>
              </w:rPr>
              <w:t>4683</w:t>
            </w:r>
          </w:p>
        </w:tc>
        <w:tc>
          <w:tcPr>
            <w:tcW w:w="1995" w:type="dxa"/>
          </w:tcPr>
          <w:p>
            <w:pPr>
              <w:pStyle w:val="TableParagraph"/>
              <w:ind w:right="679"/>
              <w:rPr>
                <w:sz w:val="20"/>
              </w:rPr>
            </w:pPr>
            <w:r>
              <w:rPr>
                <w:sz w:val="20"/>
              </w:rPr>
              <w:t>1.447</w:t>
            </w:r>
          </w:p>
        </w:tc>
        <w:tc>
          <w:tcPr>
            <w:tcW w:w="1457" w:type="dxa"/>
          </w:tcPr>
          <w:p>
            <w:pPr>
              <w:pStyle w:val="TableParagraph"/>
              <w:ind w:right="105"/>
              <w:rPr>
                <w:b/>
                <w:sz w:val="20"/>
              </w:rPr>
            </w:pPr>
            <w:r>
              <w:rPr>
                <w:b/>
                <w:color w:val="041BA1"/>
                <w:sz w:val="20"/>
              </w:rPr>
              <w:t>0.369</w:t>
            </w:r>
          </w:p>
        </w:tc>
      </w:tr>
      <w:tr>
        <w:trPr>
          <w:trHeight w:val="240" w:hRule="atLeast"/>
        </w:trPr>
        <w:tc>
          <w:tcPr>
            <w:tcW w:w="788" w:type="dxa"/>
          </w:tcPr>
          <w:p>
            <w:pPr>
              <w:pStyle w:val="TableParagraph"/>
              <w:ind w:left="50"/>
              <w:jc w:val="left"/>
              <w:rPr>
                <w:sz w:val="20"/>
              </w:rPr>
            </w:pPr>
            <w:r>
              <w:rPr>
                <w:sz w:val="20"/>
              </w:rPr>
              <w:t>SE</w:t>
            </w:r>
          </w:p>
        </w:tc>
        <w:tc>
          <w:tcPr>
            <w:tcW w:w="1569" w:type="dxa"/>
          </w:tcPr>
          <w:p>
            <w:pPr>
              <w:pStyle w:val="TableParagraph"/>
              <w:ind w:right="345"/>
              <w:rPr>
                <w:sz w:val="20"/>
              </w:rPr>
            </w:pPr>
            <w:r>
              <w:rPr>
                <w:sz w:val="20"/>
              </w:rPr>
              <w:t>AGTGAG</w:t>
            </w:r>
          </w:p>
        </w:tc>
        <w:tc>
          <w:tcPr>
            <w:tcW w:w="1565" w:type="dxa"/>
          </w:tcPr>
          <w:p>
            <w:pPr>
              <w:pStyle w:val="TableParagraph"/>
              <w:ind w:left="331" w:right="352"/>
              <w:jc w:val="center"/>
              <w:rPr>
                <w:sz w:val="20"/>
              </w:rPr>
            </w:pPr>
            <w:r>
              <w:rPr>
                <w:sz w:val="20"/>
              </w:rPr>
              <w:t>3290.47</w:t>
            </w:r>
          </w:p>
        </w:tc>
        <w:tc>
          <w:tcPr>
            <w:tcW w:w="1563" w:type="dxa"/>
          </w:tcPr>
          <w:p>
            <w:pPr>
              <w:pStyle w:val="TableParagraph"/>
              <w:ind w:left="371"/>
              <w:jc w:val="left"/>
              <w:rPr>
                <w:sz w:val="20"/>
              </w:rPr>
            </w:pPr>
            <w:r>
              <w:rPr>
                <w:sz w:val="20"/>
              </w:rPr>
              <w:t>4410</w:t>
            </w:r>
          </w:p>
        </w:tc>
        <w:tc>
          <w:tcPr>
            <w:tcW w:w="1995" w:type="dxa"/>
          </w:tcPr>
          <w:p>
            <w:pPr>
              <w:pStyle w:val="TableParagraph"/>
              <w:ind w:right="679"/>
              <w:rPr>
                <w:sz w:val="20"/>
              </w:rPr>
            </w:pPr>
            <w:r>
              <w:rPr>
                <w:sz w:val="20"/>
              </w:rPr>
              <w:t>1.340</w:t>
            </w:r>
          </w:p>
        </w:tc>
        <w:tc>
          <w:tcPr>
            <w:tcW w:w="1457" w:type="dxa"/>
          </w:tcPr>
          <w:p>
            <w:pPr>
              <w:pStyle w:val="TableParagraph"/>
              <w:ind w:right="105"/>
              <w:rPr>
                <w:b/>
                <w:sz w:val="20"/>
              </w:rPr>
            </w:pPr>
            <w:r>
              <w:rPr>
                <w:b/>
                <w:color w:val="041BA1"/>
                <w:sz w:val="20"/>
              </w:rPr>
              <w:t>0.293</w:t>
            </w:r>
          </w:p>
        </w:tc>
      </w:tr>
      <w:tr>
        <w:trPr>
          <w:trHeight w:val="240" w:hRule="atLeast"/>
        </w:trPr>
        <w:tc>
          <w:tcPr>
            <w:tcW w:w="788" w:type="dxa"/>
          </w:tcPr>
          <w:p>
            <w:pPr>
              <w:pStyle w:val="TableParagraph"/>
              <w:ind w:left="50"/>
              <w:jc w:val="left"/>
              <w:rPr>
                <w:sz w:val="20"/>
              </w:rPr>
            </w:pPr>
            <w:r>
              <w:rPr>
                <w:sz w:val="20"/>
              </w:rPr>
              <w:t>SE</w:t>
            </w:r>
          </w:p>
        </w:tc>
        <w:tc>
          <w:tcPr>
            <w:tcW w:w="1569" w:type="dxa"/>
          </w:tcPr>
          <w:p>
            <w:pPr>
              <w:pStyle w:val="TableParagraph"/>
              <w:ind w:right="345"/>
              <w:rPr>
                <w:sz w:val="20"/>
              </w:rPr>
            </w:pPr>
            <w:r>
              <w:rPr>
                <w:sz w:val="20"/>
              </w:rPr>
              <w:t>TCTGAG</w:t>
            </w:r>
          </w:p>
        </w:tc>
        <w:tc>
          <w:tcPr>
            <w:tcW w:w="1565" w:type="dxa"/>
          </w:tcPr>
          <w:p>
            <w:pPr>
              <w:pStyle w:val="TableParagraph"/>
              <w:ind w:left="331" w:right="352"/>
              <w:jc w:val="center"/>
              <w:rPr>
                <w:sz w:val="20"/>
              </w:rPr>
            </w:pPr>
            <w:r>
              <w:rPr>
                <w:sz w:val="20"/>
              </w:rPr>
              <w:t>4004.54</w:t>
            </w:r>
          </w:p>
        </w:tc>
        <w:tc>
          <w:tcPr>
            <w:tcW w:w="1563" w:type="dxa"/>
          </w:tcPr>
          <w:p>
            <w:pPr>
              <w:pStyle w:val="TableParagraph"/>
              <w:ind w:left="371"/>
              <w:jc w:val="left"/>
              <w:rPr>
                <w:sz w:val="20"/>
              </w:rPr>
            </w:pPr>
            <w:r>
              <w:rPr>
                <w:sz w:val="20"/>
              </w:rPr>
              <w:t>4891</w:t>
            </w:r>
          </w:p>
        </w:tc>
        <w:tc>
          <w:tcPr>
            <w:tcW w:w="1995" w:type="dxa"/>
          </w:tcPr>
          <w:p>
            <w:pPr>
              <w:pStyle w:val="TableParagraph"/>
              <w:ind w:right="679"/>
              <w:rPr>
                <w:sz w:val="20"/>
              </w:rPr>
            </w:pPr>
            <w:r>
              <w:rPr>
                <w:sz w:val="20"/>
              </w:rPr>
              <w:t>1.221</w:t>
            </w:r>
          </w:p>
        </w:tc>
        <w:tc>
          <w:tcPr>
            <w:tcW w:w="1457" w:type="dxa"/>
          </w:tcPr>
          <w:p>
            <w:pPr>
              <w:pStyle w:val="TableParagraph"/>
              <w:ind w:right="105"/>
              <w:rPr>
                <w:b/>
                <w:sz w:val="20"/>
              </w:rPr>
            </w:pPr>
            <w:r>
              <w:rPr>
                <w:b/>
                <w:color w:val="041BA1"/>
                <w:sz w:val="20"/>
              </w:rPr>
              <w:t>0.200</w:t>
            </w:r>
          </w:p>
        </w:tc>
      </w:tr>
      <w:tr>
        <w:trPr>
          <w:trHeight w:val="240" w:hRule="atLeast"/>
        </w:trPr>
        <w:tc>
          <w:tcPr>
            <w:tcW w:w="788" w:type="dxa"/>
          </w:tcPr>
          <w:p>
            <w:pPr>
              <w:pStyle w:val="TableParagraph"/>
              <w:ind w:left="50"/>
              <w:jc w:val="left"/>
              <w:rPr>
                <w:sz w:val="20"/>
              </w:rPr>
            </w:pPr>
            <w:r>
              <w:rPr>
                <w:sz w:val="20"/>
              </w:rPr>
              <w:t>SE</w:t>
            </w:r>
          </w:p>
        </w:tc>
        <w:tc>
          <w:tcPr>
            <w:tcW w:w="1569" w:type="dxa"/>
          </w:tcPr>
          <w:p>
            <w:pPr>
              <w:pStyle w:val="TableParagraph"/>
              <w:ind w:right="345"/>
              <w:rPr>
                <w:sz w:val="20"/>
              </w:rPr>
            </w:pPr>
            <w:r>
              <w:rPr>
                <w:sz w:val="20"/>
              </w:rPr>
              <w:t>TCGGAA</w:t>
            </w:r>
          </w:p>
        </w:tc>
        <w:tc>
          <w:tcPr>
            <w:tcW w:w="1565" w:type="dxa"/>
          </w:tcPr>
          <w:p>
            <w:pPr>
              <w:pStyle w:val="TableParagraph"/>
              <w:ind w:left="325" w:right="352"/>
              <w:jc w:val="center"/>
              <w:rPr>
                <w:sz w:val="20"/>
              </w:rPr>
            </w:pPr>
            <w:r>
              <w:rPr>
                <w:sz w:val="20"/>
              </w:rPr>
              <w:t>910.28</w:t>
            </w:r>
          </w:p>
        </w:tc>
        <w:tc>
          <w:tcPr>
            <w:tcW w:w="1563" w:type="dxa"/>
          </w:tcPr>
          <w:p>
            <w:pPr>
              <w:pStyle w:val="TableParagraph"/>
              <w:ind w:left="433"/>
              <w:jc w:val="left"/>
              <w:rPr>
                <w:sz w:val="20"/>
              </w:rPr>
            </w:pPr>
            <w:r>
              <w:rPr>
                <w:sz w:val="20"/>
              </w:rPr>
              <w:t>879</w:t>
            </w:r>
          </w:p>
        </w:tc>
        <w:tc>
          <w:tcPr>
            <w:tcW w:w="1995" w:type="dxa"/>
          </w:tcPr>
          <w:p>
            <w:pPr>
              <w:pStyle w:val="TableParagraph"/>
              <w:ind w:right="679"/>
              <w:rPr>
                <w:sz w:val="20"/>
              </w:rPr>
            </w:pPr>
            <w:r>
              <w:rPr>
                <w:sz w:val="20"/>
              </w:rPr>
              <w:t>0.966</w:t>
            </w:r>
          </w:p>
        </w:tc>
        <w:tc>
          <w:tcPr>
            <w:tcW w:w="1457" w:type="dxa"/>
          </w:tcPr>
          <w:p>
            <w:pPr>
              <w:pStyle w:val="TableParagraph"/>
              <w:ind w:right="47"/>
              <w:rPr>
                <w:b/>
                <w:sz w:val="20"/>
              </w:rPr>
            </w:pPr>
            <w:r>
              <w:rPr>
                <w:b/>
                <w:color w:val="041BA1"/>
                <w:sz w:val="20"/>
              </w:rPr>
              <w:t>-0.035</w:t>
            </w:r>
          </w:p>
        </w:tc>
      </w:tr>
      <w:tr>
        <w:trPr>
          <w:trHeight w:val="240" w:hRule="atLeast"/>
        </w:trPr>
        <w:tc>
          <w:tcPr>
            <w:tcW w:w="788" w:type="dxa"/>
          </w:tcPr>
          <w:p>
            <w:pPr>
              <w:pStyle w:val="TableParagraph"/>
              <w:ind w:left="50"/>
              <w:jc w:val="left"/>
              <w:rPr>
                <w:sz w:val="20"/>
              </w:rPr>
            </w:pPr>
            <w:r>
              <w:rPr>
                <w:sz w:val="20"/>
              </w:rPr>
              <w:t>SE</w:t>
            </w:r>
          </w:p>
        </w:tc>
        <w:tc>
          <w:tcPr>
            <w:tcW w:w="1569" w:type="dxa"/>
          </w:tcPr>
          <w:p>
            <w:pPr>
              <w:pStyle w:val="TableParagraph"/>
              <w:ind w:right="345"/>
              <w:rPr>
                <w:sz w:val="20"/>
              </w:rPr>
            </w:pPr>
            <w:r>
              <w:rPr>
                <w:sz w:val="20"/>
              </w:rPr>
              <w:t>AGCGAG</w:t>
            </w:r>
          </w:p>
        </w:tc>
        <w:tc>
          <w:tcPr>
            <w:tcW w:w="1565" w:type="dxa"/>
          </w:tcPr>
          <w:p>
            <w:pPr>
              <w:pStyle w:val="TableParagraph"/>
              <w:ind w:left="331" w:right="352"/>
              <w:jc w:val="center"/>
              <w:rPr>
                <w:sz w:val="20"/>
              </w:rPr>
            </w:pPr>
            <w:r>
              <w:rPr>
                <w:sz w:val="20"/>
              </w:rPr>
              <w:t>5215.47</w:t>
            </w:r>
          </w:p>
        </w:tc>
        <w:tc>
          <w:tcPr>
            <w:tcW w:w="1563" w:type="dxa"/>
          </w:tcPr>
          <w:p>
            <w:pPr>
              <w:pStyle w:val="TableParagraph"/>
              <w:ind w:left="371"/>
              <w:jc w:val="left"/>
              <w:rPr>
                <w:sz w:val="20"/>
              </w:rPr>
            </w:pPr>
            <w:r>
              <w:rPr>
                <w:sz w:val="20"/>
              </w:rPr>
              <w:t>2961</w:t>
            </w:r>
          </w:p>
        </w:tc>
        <w:tc>
          <w:tcPr>
            <w:tcW w:w="1995" w:type="dxa"/>
          </w:tcPr>
          <w:p>
            <w:pPr>
              <w:pStyle w:val="TableParagraph"/>
              <w:ind w:right="679"/>
              <w:rPr>
                <w:sz w:val="20"/>
              </w:rPr>
            </w:pPr>
            <w:r>
              <w:rPr>
                <w:sz w:val="20"/>
              </w:rPr>
              <w:t>0.568</w:t>
            </w:r>
          </w:p>
        </w:tc>
        <w:tc>
          <w:tcPr>
            <w:tcW w:w="1457" w:type="dxa"/>
          </w:tcPr>
          <w:p>
            <w:pPr>
              <w:pStyle w:val="TableParagraph"/>
              <w:ind w:right="47"/>
              <w:rPr>
                <w:b/>
                <w:sz w:val="20"/>
              </w:rPr>
            </w:pPr>
            <w:r>
              <w:rPr>
                <w:b/>
                <w:color w:val="041BA1"/>
                <w:sz w:val="20"/>
              </w:rPr>
              <w:t>-0.566</w:t>
            </w:r>
          </w:p>
        </w:tc>
      </w:tr>
      <w:tr>
        <w:trPr>
          <w:trHeight w:val="240" w:hRule="atLeast"/>
        </w:trPr>
        <w:tc>
          <w:tcPr>
            <w:tcW w:w="788" w:type="dxa"/>
          </w:tcPr>
          <w:p>
            <w:pPr>
              <w:pStyle w:val="TableParagraph"/>
              <w:ind w:left="50"/>
              <w:jc w:val="left"/>
              <w:rPr>
                <w:sz w:val="20"/>
              </w:rPr>
            </w:pPr>
            <w:r>
              <w:rPr>
                <w:sz w:val="20"/>
              </w:rPr>
              <w:t>SE</w:t>
            </w:r>
          </w:p>
        </w:tc>
        <w:tc>
          <w:tcPr>
            <w:tcW w:w="1569" w:type="dxa"/>
          </w:tcPr>
          <w:p>
            <w:pPr>
              <w:pStyle w:val="TableParagraph"/>
              <w:ind w:right="345"/>
              <w:rPr>
                <w:sz w:val="20"/>
              </w:rPr>
            </w:pPr>
            <w:r>
              <w:rPr>
                <w:sz w:val="20"/>
              </w:rPr>
              <w:t>TCCGAG</w:t>
            </w:r>
          </w:p>
        </w:tc>
        <w:tc>
          <w:tcPr>
            <w:tcW w:w="1565" w:type="dxa"/>
          </w:tcPr>
          <w:p>
            <w:pPr>
              <w:pStyle w:val="TableParagraph"/>
              <w:ind w:left="331" w:right="352"/>
              <w:jc w:val="center"/>
              <w:rPr>
                <w:sz w:val="20"/>
              </w:rPr>
            </w:pPr>
            <w:r>
              <w:rPr>
                <w:sz w:val="20"/>
              </w:rPr>
              <w:t>4603.44</w:t>
            </w:r>
          </w:p>
        </w:tc>
        <w:tc>
          <w:tcPr>
            <w:tcW w:w="1563" w:type="dxa"/>
          </w:tcPr>
          <w:p>
            <w:pPr>
              <w:pStyle w:val="TableParagraph"/>
              <w:ind w:left="371"/>
              <w:jc w:val="left"/>
              <w:rPr>
                <w:sz w:val="20"/>
              </w:rPr>
            </w:pPr>
            <w:r>
              <w:rPr>
                <w:sz w:val="20"/>
              </w:rPr>
              <w:t>2005</w:t>
            </w:r>
          </w:p>
        </w:tc>
        <w:tc>
          <w:tcPr>
            <w:tcW w:w="1995" w:type="dxa"/>
          </w:tcPr>
          <w:p>
            <w:pPr>
              <w:pStyle w:val="TableParagraph"/>
              <w:ind w:right="679"/>
              <w:rPr>
                <w:sz w:val="20"/>
              </w:rPr>
            </w:pPr>
            <w:r>
              <w:rPr>
                <w:sz w:val="20"/>
              </w:rPr>
              <w:t>0.436</w:t>
            </w:r>
          </w:p>
        </w:tc>
        <w:tc>
          <w:tcPr>
            <w:tcW w:w="1457" w:type="dxa"/>
          </w:tcPr>
          <w:p>
            <w:pPr>
              <w:pStyle w:val="TableParagraph"/>
              <w:ind w:right="47"/>
              <w:rPr>
                <w:b/>
                <w:sz w:val="20"/>
              </w:rPr>
            </w:pPr>
            <w:r>
              <w:rPr>
                <w:b/>
                <w:color w:val="041BA1"/>
                <w:sz w:val="20"/>
              </w:rPr>
              <w:t>-0.831</w:t>
            </w:r>
          </w:p>
        </w:tc>
      </w:tr>
      <w:tr>
        <w:trPr>
          <w:trHeight w:val="240" w:hRule="atLeast"/>
        </w:trPr>
        <w:tc>
          <w:tcPr>
            <w:tcW w:w="788" w:type="dxa"/>
          </w:tcPr>
          <w:p>
            <w:pPr>
              <w:pStyle w:val="TableParagraph"/>
              <w:ind w:left="50"/>
              <w:jc w:val="left"/>
              <w:rPr>
                <w:sz w:val="20"/>
              </w:rPr>
            </w:pPr>
            <w:r>
              <w:rPr>
                <w:sz w:val="20"/>
              </w:rPr>
              <w:t>SE</w:t>
            </w:r>
          </w:p>
        </w:tc>
        <w:tc>
          <w:tcPr>
            <w:tcW w:w="1569" w:type="dxa"/>
          </w:tcPr>
          <w:p>
            <w:pPr>
              <w:pStyle w:val="TableParagraph"/>
              <w:ind w:right="345"/>
              <w:rPr>
                <w:sz w:val="20"/>
              </w:rPr>
            </w:pPr>
            <w:r>
              <w:rPr>
                <w:sz w:val="20"/>
              </w:rPr>
              <w:t>AGCGAA</w:t>
            </w:r>
          </w:p>
        </w:tc>
        <w:tc>
          <w:tcPr>
            <w:tcW w:w="1565" w:type="dxa"/>
          </w:tcPr>
          <w:p>
            <w:pPr>
              <w:pStyle w:val="TableParagraph"/>
              <w:ind w:left="331" w:right="352"/>
              <w:jc w:val="center"/>
              <w:rPr>
                <w:sz w:val="20"/>
              </w:rPr>
            </w:pPr>
            <w:r>
              <w:rPr>
                <w:sz w:val="20"/>
              </w:rPr>
              <w:t>3899.95</w:t>
            </w:r>
          </w:p>
        </w:tc>
        <w:tc>
          <w:tcPr>
            <w:tcW w:w="1563" w:type="dxa"/>
          </w:tcPr>
          <w:p>
            <w:pPr>
              <w:pStyle w:val="TableParagraph"/>
              <w:ind w:left="433"/>
              <w:jc w:val="left"/>
              <w:rPr>
                <w:sz w:val="20"/>
              </w:rPr>
            </w:pPr>
            <w:r>
              <w:rPr>
                <w:sz w:val="20"/>
              </w:rPr>
              <w:t>847</w:t>
            </w:r>
          </w:p>
        </w:tc>
        <w:tc>
          <w:tcPr>
            <w:tcW w:w="1995" w:type="dxa"/>
          </w:tcPr>
          <w:p>
            <w:pPr>
              <w:pStyle w:val="TableParagraph"/>
              <w:ind w:right="679"/>
              <w:rPr>
                <w:sz w:val="20"/>
              </w:rPr>
            </w:pPr>
            <w:r>
              <w:rPr>
                <w:sz w:val="20"/>
              </w:rPr>
              <w:t>0.217</w:t>
            </w:r>
          </w:p>
        </w:tc>
        <w:tc>
          <w:tcPr>
            <w:tcW w:w="1457" w:type="dxa"/>
          </w:tcPr>
          <w:p>
            <w:pPr>
              <w:pStyle w:val="TableParagraph"/>
              <w:ind w:right="47"/>
              <w:rPr>
                <w:b/>
                <w:sz w:val="20"/>
              </w:rPr>
            </w:pPr>
            <w:r>
              <w:rPr>
                <w:b/>
                <w:color w:val="041BA1"/>
                <w:sz w:val="20"/>
              </w:rPr>
              <w:t>-1.527</w:t>
            </w:r>
          </w:p>
        </w:tc>
      </w:tr>
      <w:tr>
        <w:trPr>
          <w:trHeight w:val="240" w:hRule="atLeast"/>
        </w:trPr>
        <w:tc>
          <w:tcPr>
            <w:tcW w:w="788" w:type="dxa"/>
          </w:tcPr>
          <w:p>
            <w:pPr>
              <w:pStyle w:val="TableParagraph"/>
              <w:ind w:left="50"/>
              <w:jc w:val="left"/>
              <w:rPr>
                <w:sz w:val="20"/>
              </w:rPr>
            </w:pPr>
            <w:r>
              <w:rPr>
                <w:sz w:val="20"/>
              </w:rPr>
              <w:t>SE</w:t>
            </w:r>
          </w:p>
        </w:tc>
        <w:tc>
          <w:tcPr>
            <w:tcW w:w="1569" w:type="dxa"/>
          </w:tcPr>
          <w:p>
            <w:pPr>
              <w:pStyle w:val="TableParagraph"/>
              <w:ind w:right="345"/>
              <w:rPr>
                <w:sz w:val="20"/>
              </w:rPr>
            </w:pPr>
            <w:r>
              <w:rPr>
                <w:sz w:val="20"/>
              </w:rPr>
              <w:t>TCCGAA</w:t>
            </w:r>
          </w:p>
        </w:tc>
        <w:tc>
          <w:tcPr>
            <w:tcW w:w="1565" w:type="dxa"/>
          </w:tcPr>
          <w:p>
            <w:pPr>
              <w:pStyle w:val="TableParagraph"/>
              <w:ind w:left="331" w:right="352"/>
              <w:jc w:val="center"/>
              <w:rPr>
                <w:sz w:val="20"/>
              </w:rPr>
            </w:pPr>
            <w:r>
              <w:rPr>
                <w:sz w:val="20"/>
              </w:rPr>
              <w:t>3442.29</w:t>
            </w:r>
          </w:p>
        </w:tc>
        <w:tc>
          <w:tcPr>
            <w:tcW w:w="1563" w:type="dxa"/>
          </w:tcPr>
          <w:p>
            <w:pPr>
              <w:pStyle w:val="TableParagraph"/>
              <w:ind w:left="433"/>
              <w:jc w:val="left"/>
              <w:rPr>
                <w:sz w:val="20"/>
              </w:rPr>
            </w:pPr>
            <w:r>
              <w:rPr>
                <w:sz w:val="20"/>
              </w:rPr>
              <w:t>715</w:t>
            </w:r>
          </w:p>
        </w:tc>
        <w:tc>
          <w:tcPr>
            <w:tcW w:w="1995" w:type="dxa"/>
          </w:tcPr>
          <w:p>
            <w:pPr>
              <w:pStyle w:val="TableParagraph"/>
              <w:ind w:right="679"/>
              <w:rPr>
                <w:sz w:val="20"/>
              </w:rPr>
            </w:pPr>
            <w:r>
              <w:rPr>
                <w:sz w:val="20"/>
              </w:rPr>
              <w:t>0.208</w:t>
            </w:r>
          </w:p>
        </w:tc>
        <w:tc>
          <w:tcPr>
            <w:tcW w:w="1457" w:type="dxa"/>
          </w:tcPr>
          <w:p>
            <w:pPr>
              <w:pStyle w:val="TableParagraph"/>
              <w:ind w:right="47"/>
              <w:rPr>
                <w:b/>
                <w:sz w:val="20"/>
              </w:rPr>
            </w:pPr>
            <w:r>
              <w:rPr>
                <w:b/>
                <w:color w:val="041BA1"/>
                <w:sz w:val="20"/>
              </w:rPr>
              <w:t>-1.572</w:t>
            </w:r>
          </w:p>
        </w:tc>
      </w:tr>
      <w:tr>
        <w:trPr>
          <w:trHeight w:val="240" w:hRule="atLeast"/>
        </w:trPr>
        <w:tc>
          <w:tcPr>
            <w:tcW w:w="788" w:type="dxa"/>
          </w:tcPr>
          <w:p>
            <w:pPr>
              <w:pStyle w:val="TableParagraph"/>
              <w:ind w:left="50"/>
              <w:jc w:val="left"/>
              <w:rPr>
                <w:sz w:val="20"/>
              </w:rPr>
            </w:pPr>
            <w:r>
              <w:rPr>
                <w:sz w:val="20"/>
              </w:rPr>
              <w:t>SF</w:t>
            </w:r>
          </w:p>
        </w:tc>
        <w:tc>
          <w:tcPr>
            <w:tcW w:w="1569" w:type="dxa"/>
          </w:tcPr>
          <w:p>
            <w:pPr>
              <w:pStyle w:val="TableParagraph"/>
              <w:ind w:right="345"/>
              <w:rPr>
                <w:sz w:val="20"/>
              </w:rPr>
            </w:pPr>
            <w:r>
              <w:rPr>
                <w:sz w:val="20"/>
              </w:rPr>
              <w:t>TCCTTC</w:t>
            </w:r>
          </w:p>
        </w:tc>
        <w:tc>
          <w:tcPr>
            <w:tcW w:w="1565" w:type="dxa"/>
          </w:tcPr>
          <w:p>
            <w:pPr>
              <w:pStyle w:val="TableParagraph"/>
              <w:ind w:left="331" w:right="352"/>
              <w:jc w:val="center"/>
              <w:rPr>
                <w:sz w:val="20"/>
              </w:rPr>
            </w:pPr>
            <w:r>
              <w:rPr>
                <w:sz w:val="20"/>
              </w:rPr>
              <w:t>2645.79</w:t>
            </w:r>
          </w:p>
        </w:tc>
        <w:tc>
          <w:tcPr>
            <w:tcW w:w="1563" w:type="dxa"/>
          </w:tcPr>
          <w:p>
            <w:pPr>
              <w:pStyle w:val="TableParagraph"/>
              <w:ind w:left="371"/>
              <w:jc w:val="left"/>
              <w:rPr>
                <w:sz w:val="20"/>
              </w:rPr>
            </w:pPr>
            <w:r>
              <w:rPr>
                <w:sz w:val="20"/>
              </w:rPr>
              <w:t>4407</w:t>
            </w:r>
          </w:p>
        </w:tc>
        <w:tc>
          <w:tcPr>
            <w:tcW w:w="1995" w:type="dxa"/>
          </w:tcPr>
          <w:p>
            <w:pPr>
              <w:pStyle w:val="TableParagraph"/>
              <w:ind w:right="679"/>
              <w:rPr>
                <w:sz w:val="20"/>
              </w:rPr>
            </w:pPr>
            <w:r>
              <w:rPr>
                <w:sz w:val="20"/>
              </w:rPr>
              <w:t>1.666</w:t>
            </w:r>
          </w:p>
        </w:tc>
        <w:tc>
          <w:tcPr>
            <w:tcW w:w="1457" w:type="dxa"/>
          </w:tcPr>
          <w:p>
            <w:pPr>
              <w:pStyle w:val="TableParagraph"/>
              <w:ind w:right="105"/>
              <w:rPr>
                <w:b/>
                <w:sz w:val="20"/>
              </w:rPr>
            </w:pPr>
            <w:r>
              <w:rPr>
                <w:b/>
                <w:color w:val="041BA1"/>
                <w:sz w:val="20"/>
              </w:rPr>
              <w:t>0.510</w:t>
            </w:r>
          </w:p>
        </w:tc>
      </w:tr>
      <w:tr>
        <w:trPr>
          <w:trHeight w:val="240" w:hRule="atLeast"/>
        </w:trPr>
        <w:tc>
          <w:tcPr>
            <w:tcW w:w="788" w:type="dxa"/>
          </w:tcPr>
          <w:p>
            <w:pPr>
              <w:pStyle w:val="TableParagraph"/>
              <w:ind w:left="50"/>
              <w:jc w:val="left"/>
              <w:rPr>
                <w:sz w:val="20"/>
              </w:rPr>
            </w:pPr>
            <w:r>
              <w:rPr>
                <w:sz w:val="20"/>
              </w:rPr>
              <w:t>SF</w:t>
            </w:r>
          </w:p>
        </w:tc>
        <w:tc>
          <w:tcPr>
            <w:tcW w:w="1569" w:type="dxa"/>
          </w:tcPr>
          <w:p>
            <w:pPr>
              <w:pStyle w:val="TableParagraph"/>
              <w:ind w:right="345"/>
              <w:rPr>
                <w:sz w:val="20"/>
              </w:rPr>
            </w:pPr>
            <w:r>
              <w:rPr>
                <w:sz w:val="20"/>
              </w:rPr>
              <w:t>AGCTTC</w:t>
            </w:r>
          </w:p>
        </w:tc>
        <w:tc>
          <w:tcPr>
            <w:tcW w:w="1565" w:type="dxa"/>
          </w:tcPr>
          <w:p>
            <w:pPr>
              <w:pStyle w:val="TableParagraph"/>
              <w:ind w:left="331" w:right="352"/>
              <w:jc w:val="center"/>
              <w:rPr>
                <w:sz w:val="20"/>
              </w:rPr>
            </w:pPr>
            <w:r>
              <w:rPr>
                <w:sz w:val="20"/>
              </w:rPr>
              <w:t>2997.56</w:t>
            </w:r>
          </w:p>
        </w:tc>
        <w:tc>
          <w:tcPr>
            <w:tcW w:w="1563" w:type="dxa"/>
          </w:tcPr>
          <w:p>
            <w:pPr>
              <w:pStyle w:val="TableParagraph"/>
              <w:ind w:left="371"/>
              <w:jc w:val="left"/>
              <w:rPr>
                <w:sz w:val="20"/>
              </w:rPr>
            </w:pPr>
            <w:r>
              <w:rPr>
                <w:sz w:val="20"/>
              </w:rPr>
              <w:t>3942</w:t>
            </w:r>
          </w:p>
        </w:tc>
        <w:tc>
          <w:tcPr>
            <w:tcW w:w="1995" w:type="dxa"/>
          </w:tcPr>
          <w:p>
            <w:pPr>
              <w:pStyle w:val="TableParagraph"/>
              <w:ind w:right="679"/>
              <w:rPr>
                <w:sz w:val="20"/>
              </w:rPr>
            </w:pPr>
            <w:r>
              <w:rPr>
                <w:sz w:val="20"/>
              </w:rPr>
              <w:t>1.315</w:t>
            </w:r>
          </w:p>
        </w:tc>
        <w:tc>
          <w:tcPr>
            <w:tcW w:w="1457" w:type="dxa"/>
          </w:tcPr>
          <w:p>
            <w:pPr>
              <w:pStyle w:val="TableParagraph"/>
              <w:ind w:right="105"/>
              <w:rPr>
                <w:b/>
                <w:sz w:val="20"/>
              </w:rPr>
            </w:pPr>
            <w:r>
              <w:rPr>
                <w:b/>
                <w:color w:val="041BA1"/>
                <w:sz w:val="20"/>
              </w:rPr>
              <w:t>0.274</w:t>
            </w:r>
          </w:p>
        </w:tc>
      </w:tr>
      <w:tr>
        <w:trPr>
          <w:trHeight w:val="240" w:hRule="atLeast"/>
        </w:trPr>
        <w:tc>
          <w:tcPr>
            <w:tcW w:w="788" w:type="dxa"/>
          </w:tcPr>
          <w:p>
            <w:pPr>
              <w:pStyle w:val="TableParagraph"/>
              <w:ind w:left="50"/>
              <w:jc w:val="left"/>
              <w:rPr>
                <w:sz w:val="20"/>
              </w:rPr>
            </w:pPr>
            <w:r>
              <w:rPr>
                <w:sz w:val="20"/>
              </w:rPr>
              <w:t>SF</w:t>
            </w:r>
          </w:p>
        </w:tc>
        <w:tc>
          <w:tcPr>
            <w:tcW w:w="1569" w:type="dxa"/>
          </w:tcPr>
          <w:p>
            <w:pPr>
              <w:pStyle w:val="TableParagraph"/>
              <w:ind w:right="345"/>
              <w:rPr>
                <w:sz w:val="20"/>
              </w:rPr>
            </w:pPr>
            <w:r>
              <w:rPr>
                <w:sz w:val="20"/>
              </w:rPr>
              <w:t>TCATTT</w:t>
            </w:r>
          </w:p>
        </w:tc>
        <w:tc>
          <w:tcPr>
            <w:tcW w:w="1565" w:type="dxa"/>
          </w:tcPr>
          <w:p>
            <w:pPr>
              <w:pStyle w:val="TableParagraph"/>
              <w:ind w:left="331" w:right="352"/>
              <w:jc w:val="center"/>
              <w:rPr>
                <w:sz w:val="20"/>
              </w:rPr>
            </w:pPr>
            <w:r>
              <w:rPr>
                <w:sz w:val="20"/>
              </w:rPr>
              <w:t>1625.65</w:t>
            </w:r>
          </w:p>
        </w:tc>
        <w:tc>
          <w:tcPr>
            <w:tcW w:w="1563" w:type="dxa"/>
          </w:tcPr>
          <w:p>
            <w:pPr>
              <w:pStyle w:val="TableParagraph"/>
              <w:ind w:left="371"/>
              <w:jc w:val="left"/>
              <w:rPr>
                <w:sz w:val="20"/>
              </w:rPr>
            </w:pPr>
            <w:r>
              <w:rPr>
                <w:sz w:val="20"/>
              </w:rPr>
              <w:t>1773</w:t>
            </w:r>
          </w:p>
        </w:tc>
        <w:tc>
          <w:tcPr>
            <w:tcW w:w="1995" w:type="dxa"/>
          </w:tcPr>
          <w:p>
            <w:pPr>
              <w:pStyle w:val="TableParagraph"/>
              <w:ind w:right="679"/>
              <w:rPr>
                <w:sz w:val="20"/>
              </w:rPr>
            </w:pPr>
            <w:r>
              <w:rPr>
                <w:sz w:val="20"/>
              </w:rPr>
              <w:t>1.091</w:t>
            </w:r>
          </w:p>
        </w:tc>
        <w:tc>
          <w:tcPr>
            <w:tcW w:w="1457" w:type="dxa"/>
          </w:tcPr>
          <w:p>
            <w:pPr>
              <w:pStyle w:val="TableParagraph"/>
              <w:ind w:right="105"/>
              <w:rPr>
                <w:b/>
                <w:sz w:val="20"/>
              </w:rPr>
            </w:pPr>
            <w:r>
              <w:rPr>
                <w:b/>
                <w:color w:val="041BA1"/>
                <w:sz w:val="20"/>
              </w:rPr>
              <w:t>0.087</w:t>
            </w:r>
          </w:p>
        </w:tc>
      </w:tr>
      <w:tr>
        <w:trPr>
          <w:trHeight w:val="240" w:hRule="atLeast"/>
        </w:trPr>
        <w:tc>
          <w:tcPr>
            <w:tcW w:w="788" w:type="dxa"/>
          </w:tcPr>
          <w:p>
            <w:pPr>
              <w:pStyle w:val="TableParagraph"/>
              <w:ind w:left="50"/>
              <w:jc w:val="left"/>
              <w:rPr>
                <w:sz w:val="20"/>
              </w:rPr>
            </w:pPr>
            <w:r>
              <w:rPr>
                <w:sz w:val="20"/>
              </w:rPr>
              <w:t>SF</w:t>
            </w:r>
          </w:p>
        </w:tc>
        <w:tc>
          <w:tcPr>
            <w:tcW w:w="1569" w:type="dxa"/>
          </w:tcPr>
          <w:p>
            <w:pPr>
              <w:pStyle w:val="TableParagraph"/>
              <w:ind w:right="345"/>
              <w:rPr>
                <w:sz w:val="20"/>
              </w:rPr>
            </w:pPr>
            <w:r>
              <w:rPr>
                <w:sz w:val="20"/>
              </w:rPr>
              <w:t>TCCTTT</w:t>
            </w:r>
          </w:p>
        </w:tc>
        <w:tc>
          <w:tcPr>
            <w:tcW w:w="1565" w:type="dxa"/>
          </w:tcPr>
          <w:p>
            <w:pPr>
              <w:pStyle w:val="TableParagraph"/>
              <w:ind w:left="331" w:right="352"/>
              <w:jc w:val="center"/>
              <w:rPr>
                <w:sz w:val="20"/>
              </w:rPr>
            </w:pPr>
            <w:r>
              <w:rPr>
                <w:sz w:val="20"/>
              </w:rPr>
              <w:t>2311.58</w:t>
            </w:r>
          </w:p>
        </w:tc>
        <w:tc>
          <w:tcPr>
            <w:tcW w:w="1563" w:type="dxa"/>
          </w:tcPr>
          <w:p>
            <w:pPr>
              <w:pStyle w:val="TableParagraph"/>
              <w:ind w:left="371"/>
              <w:jc w:val="left"/>
              <w:rPr>
                <w:sz w:val="20"/>
              </w:rPr>
            </w:pPr>
            <w:r>
              <w:rPr>
                <w:sz w:val="20"/>
              </w:rPr>
              <w:t>2487</w:t>
            </w:r>
          </w:p>
        </w:tc>
        <w:tc>
          <w:tcPr>
            <w:tcW w:w="1995" w:type="dxa"/>
          </w:tcPr>
          <w:p>
            <w:pPr>
              <w:pStyle w:val="TableParagraph"/>
              <w:ind w:right="679"/>
              <w:rPr>
                <w:sz w:val="20"/>
              </w:rPr>
            </w:pPr>
            <w:r>
              <w:rPr>
                <w:sz w:val="20"/>
              </w:rPr>
              <w:t>1.076</w:t>
            </w:r>
          </w:p>
        </w:tc>
        <w:tc>
          <w:tcPr>
            <w:tcW w:w="1457" w:type="dxa"/>
          </w:tcPr>
          <w:p>
            <w:pPr>
              <w:pStyle w:val="TableParagraph"/>
              <w:ind w:right="105"/>
              <w:rPr>
                <w:b/>
                <w:sz w:val="20"/>
              </w:rPr>
            </w:pPr>
            <w:r>
              <w:rPr>
                <w:b/>
                <w:color w:val="041BA1"/>
                <w:sz w:val="20"/>
              </w:rPr>
              <w:t>0.073</w:t>
            </w:r>
          </w:p>
        </w:tc>
      </w:tr>
      <w:tr>
        <w:trPr>
          <w:trHeight w:val="240" w:hRule="atLeast"/>
        </w:trPr>
        <w:tc>
          <w:tcPr>
            <w:tcW w:w="788" w:type="dxa"/>
          </w:tcPr>
          <w:p>
            <w:pPr>
              <w:pStyle w:val="TableParagraph"/>
              <w:ind w:left="50"/>
              <w:jc w:val="left"/>
              <w:rPr>
                <w:sz w:val="20"/>
              </w:rPr>
            </w:pPr>
            <w:r>
              <w:rPr>
                <w:sz w:val="20"/>
              </w:rPr>
              <w:t>SF</w:t>
            </w:r>
          </w:p>
        </w:tc>
        <w:tc>
          <w:tcPr>
            <w:tcW w:w="1569" w:type="dxa"/>
          </w:tcPr>
          <w:p>
            <w:pPr>
              <w:pStyle w:val="TableParagraph"/>
              <w:ind w:right="345"/>
              <w:rPr>
                <w:sz w:val="20"/>
              </w:rPr>
            </w:pPr>
            <w:r>
              <w:rPr>
                <w:sz w:val="20"/>
              </w:rPr>
              <w:t>AGTTTT</w:t>
            </w:r>
          </w:p>
        </w:tc>
        <w:tc>
          <w:tcPr>
            <w:tcW w:w="1565" w:type="dxa"/>
          </w:tcPr>
          <w:p>
            <w:pPr>
              <w:pStyle w:val="TableParagraph"/>
              <w:ind w:left="331" w:right="352"/>
              <w:jc w:val="center"/>
              <w:rPr>
                <w:sz w:val="20"/>
              </w:rPr>
            </w:pPr>
            <w:r>
              <w:rPr>
                <w:sz w:val="20"/>
              </w:rPr>
              <w:t>1652.29</w:t>
            </w:r>
          </w:p>
        </w:tc>
        <w:tc>
          <w:tcPr>
            <w:tcW w:w="1563" w:type="dxa"/>
          </w:tcPr>
          <w:p>
            <w:pPr>
              <w:pStyle w:val="TableParagraph"/>
              <w:ind w:left="371"/>
              <w:jc w:val="left"/>
              <w:rPr>
                <w:sz w:val="20"/>
              </w:rPr>
            </w:pPr>
            <w:r>
              <w:rPr>
                <w:sz w:val="20"/>
              </w:rPr>
              <w:t>1695</w:t>
            </w:r>
          </w:p>
        </w:tc>
        <w:tc>
          <w:tcPr>
            <w:tcW w:w="1995" w:type="dxa"/>
          </w:tcPr>
          <w:p>
            <w:pPr>
              <w:pStyle w:val="TableParagraph"/>
              <w:ind w:right="679"/>
              <w:rPr>
                <w:sz w:val="20"/>
              </w:rPr>
            </w:pPr>
            <w:r>
              <w:rPr>
                <w:sz w:val="20"/>
              </w:rPr>
              <w:t>1.026</w:t>
            </w:r>
          </w:p>
        </w:tc>
        <w:tc>
          <w:tcPr>
            <w:tcW w:w="1457" w:type="dxa"/>
          </w:tcPr>
          <w:p>
            <w:pPr>
              <w:pStyle w:val="TableParagraph"/>
              <w:ind w:right="105"/>
              <w:rPr>
                <w:b/>
                <w:sz w:val="20"/>
              </w:rPr>
            </w:pPr>
            <w:r>
              <w:rPr>
                <w:b/>
                <w:color w:val="041BA1"/>
                <w:sz w:val="20"/>
              </w:rPr>
              <w:t>0.026</w:t>
            </w:r>
          </w:p>
        </w:tc>
      </w:tr>
      <w:tr>
        <w:trPr>
          <w:trHeight w:val="240" w:hRule="atLeast"/>
        </w:trPr>
        <w:tc>
          <w:tcPr>
            <w:tcW w:w="788" w:type="dxa"/>
          </w:tcPr>
          <w:p>
            <w:pPr>
              <w:pStyle w:val="TableParagraph"/>
              <w:ind w:left="50"/>
              <w:jc w:val="left"/>
              <w:rPr>
                <w:sz w:val="20"/>
              </w:rPr>
            </w:pPr>
            <w:r>
              <w:rPr>
                <w:sz w:val="20"/>
              </w:rPr>
              <w:t>SF</w:t>
            </w:r>
          </w:p>
        </w:tc>
        <w:tc>
          <w:tcPr>
            <w:tcW w:w="1569" w:type="dxa"/>
          </w:tcPr>
          <w:p>
            <w:pPr>
              <w:pStyle w:val="TableParagraph"/>
              <w:ind w:right="345"/>
              <w:rPr>
                <w:sz w:val="20"/>
              </w:rPr>
            </w:pPr>
            <w:r>
              <w:rPr>
                <w:sz w:val="20"/>
              </w:rPr>
              <w:t>AGCTTT</w:t>
            </w:r>
          </w:p>
        </w:tc>
        <w:tc>
          <w:tcPr>
            <w:tcW w:w="1565" w:type="dxa"/>
          </w:tcPr>
          <w:p>
            <w:pPr>
              <w:pStyle w:val="TableParagraph"/>
              <w:ind w:left="331" w:right="352"/>
              <w:jc w:val="center"/>
              <w:rPr>
                <w:sz w:val="20"/>
              </w:rPr>
            </w:pPr>
            <w:r>
              <w:rPr>
                <w:sz w:val="20"/>
              </w:rPr>
              <w:t>2618.91</w:t>
            </w:r>
          </w:p>
        </w:tc>
        <w:tc>
          <w:tcPr>
            <w:tcW w:w="1563" w:type="dxa"/>
          </w:tcPr>
          <w:p>
            <w:pPr>
              <w:pStyle w:val="TableParagraph"/>
              <w:ind w:left="371"/>
              <w:jc w:val="left"/>
              <w:rPr>
                <w:sz w:val="20"/>
              </w:rPr>
            </w:pPr>
            <w:r>
              <w:rPr>
                <w:sz w:val="20"/>
              </w:rPr>
              <w:t>2370</w:t>
            </w:r>
          </w:p>
        </w:tc>
        <w:tc>
          <w:tcPr>
            <w:tcW w:w="1995" w:type="dxa"/>
          </w:tcPr>
          <w:p>
            <w:pPr>
              <w:pStyle w:val="TableParagraph"/>
              <w:ind w:right="679"/>
              <w:rPr>
                <w:sz w:val="20"/>
              </w:rPr>
            </w:pPr>
            <w:r>
              <w:rPr>
                <w:sz w:val="20"/>
              </w:rPr>
              <w:t>0.905</w:t>
            </w:r>
          </w:p>
        </w:tc>
        <w:tc>
          <w:tcPr>
            <w:tcW w:w="1457" w:type="dxa"/>
          </w:tcPr>
          <w:p>
            <w:pPr>
              <w:pStyle w:val="TableParagraph"/>
              <w:ind w:right="47"/>
              <w:rPr>
                <w:b/>
                <w:sz w:val="20"/>
              </w:rPr>
            </w:pPr>
            <w:r>
              <w:rPr>
                <w:b/>
                <w:color w:val="041BA1"/>
                <w:sz w:val="20"/>
              </w:rPr>
              <w:t>-0.100</w:t>
            </w:r>
          </w:p>
        </w:tc>
      </w:tr>
      <w:tr>
        <w:trPr>
          <w:trHeight w:val="240" w:hRule="atLeast"/>
        </w:trPr>
        <w:tc>
          <w:tcPr>
            <w:tcW w:w="788" w:type="dxa"/>
          </w:tcPr>
          <w:p>
            <w:pPr>
              <w:pStyle w:val="TableParagraph"/>
              <w:ind w:left="50"/>
              <w:jc w:val="left"/>
              <w:rPr>
                <w:sz w:val="20"/>
              </w:rPr>
            </w:pPr>
            <w:r>
              <w:rPr>
                <w:sz w:val="20"/>
              </w:rPr>
              <w:t>SF</w:t>
            </w:r>
          </w:p>
        </w:tc>
        <w:tc>
          <w:tcPr>
            <w:tcW w:w="1569" w:type="dxa"/>
          </w:tcPr>
          <w:p>
            <w:pPr>
              <w:pStyle w:val="TableParagraph"/>
              <w:ind w:right="345"/>
              <w:rPr>
                <w:sz w:val="20"/>
              </w:rPr>
            </w:pPr>
            <w:r>
              <w:rPr>
                <w:sz w:val="20"/>
              </w:rPr>
              <w:t>TCTTTT</w:t>
            </w:r>
          </w:p>
        </w:tc>
        <w:tc>
          <w:tcPr>
            <w:tcW w:w="1565" w:type="dxa"/>
          </w:tcPr>
          <w:p>
            <w:pPr>
              <w:pStyle w:val="TableParagraph"/>
              <w:ind w:left="331" w:right="352"/>
              <w:jc w:val="center"/>
              <w:rPr>
                <w:sz w:val="20"/>
              </w:rPr>
            </w:pPr>
            <w:r>
              <w:rPr>
                <w:sz w:val="20"/>
              </w:rPr>
              <w:t>2010.85</w:t>
            </w:r>
          </w:p>
        </w:tc>
        <w:tc>
          <w:tcPr>
            <w:tcW w:w="1563" w:type="dxa"/>
          </w:tcPr>
          <w:p>
            <w:pPr>
              <w:pStyle w:val="TableParagraph"/>
              <w:ind w:left="371"/>
              <w:jc w:val="left"/>
              <w:rPr>
                <w:sz w:val="20"/>
              </w:rPr>
            </w:pPr>
            <w:r>
              <w:rPr>
                <w:sz w:val="20"/>
              </w:rPr>
              <w:t>1809</w:t>
            </w:r>
          </w:p>
        </w:tc>
        <w:tc>
          <w:tcPr>
            <w:tcW w:w="1995" w:type="dxa"/>
          </w:tcPr>
          <w:p>
            <w:pPr>
              <w:pStyle w:val="TableParagraph"/>
              <w:ind w:right="679"/>
              <w:rPr>
                <w:sz w:val="20"/>
              </w:rPr>
            </w:pPr>
            <w:r>
              <w:rPr>
                <w:sz w:val="20"/>
              </w:rPr>
              <w:t>0.900</w:t>
            </w:r>
          </w:p>
        </w:tc>
        <w:tc>
          <w:tcPr>
            <w:tcW w:w="1457" w:type="dxa"/>
          </w:tcPr>
          <w:p>
            <w:pPr>
              <w:pStyle w:val="TableParagraph"/>
              <w:ind w:right="47"/>
              <w:rPr>
                <w:b/>
                <w:sz w:val="20"/>
              </w:rPr>
            </w:pPr>
            <w:r>
              <w:rPr>
                <w:b/>
                <w:color w:val="041BA1"/>
                <w:sz w:val="20"/>
              </w:rPr>
              <w:t>-0.106</w:t>
            </w:r>
          </w:p>
        </w:tc>
      </w:tr>
      <w:tr>
        <w:trPr>
          <w:trHeight w:val="239" w:hRule="atLeast"/>
        </w:trPr>
        <w:tc>
          <w:tcPr>
            <w:tcW w:w="788" w:type="dxa"/>
          </w:tcPr>
          <w:p>
            <w:pPr>
              <w:pStyle w:val="TableParagraph"/>
              <w:ind w:left="50"/>
              <w:jc w:val="left"/>
              <w:rPr>
                <w:sz w:val="20"/>
              </w:rPr>
            </w:pPr>
            <w:r>
              <w:rPr>
                <w:sz w:val="20"/>
              </w:rPr>
              <w:t>SF</w:t>
            </w:r>
          </w:p>
        </w:tc>
        <w:tc>
          <w:tcPr>
            <w:tcW w:w="1569" w:type="dxa"/>
          </w:tcPr>
          <w:p>
            <w:pPr>
              <w:pStyle w:val="TableParagraph"/>
              <w:ind w:right="345"/>
              <w:rPr>
                <w:sz w:val="20"/>
              </w:rPr>
            </w:pPr>
            <w:r>
              <w:rPr>
                <w:sz w:val="20"/>
              </w:rPr>
              <w:t>TCTTTC</w:t>
            </w:r>
          </w:p>
        </w:tc>
        <w:tc>
          <w:tcPr>
            <w:tcW w:w="1565" w:type="dxa"/>
          </w:tcPr>
          <w:p>
            <w:pPr>
              <w:pStyle w:val="TableParagraph"/>
              <w:ind w:left="331" w:right="352"/>
              <w:jc w:val="center"/>
              <w:rPr>
                <w:sz w:val="20"/>
              </w:rPr>
            </w:pPr>
            <w:r>
              <w:rPr>
                <w:sz w:val="20"/>
              </w:rPr>
              <w:t>2301.58</w:t>
            </w:r>
          </w:p>
        </w:tc>
        <w:tc>
          <w:tcPr>
            <w:tcW w:w="1563" w:type="dxa"/>
          </w:tcPr>
          <w:p>
            <w:pPr>
              <w:pStyle w:val="TableParagraph"/>
              <w:ind w:left="371"/>
              <w:jc w:val="left"/>
              <w:rPr>
                <w:sz w:val="20"/>
              </w:rPr>
            </w:pPr>
            <w:r>
              <w:rPr>
                <w:sz w:val="20"/>
              </w:rPr>
              <w:t>1728</w:t>
            </w:r>
          </w:p>
        </w:tc>
        <w:tc>
          <w:tcPr>
            <w:tcW w:w="1995" w:type="dxa"/>
          </w:tcPr>
          <w:p>
            <w:pPr>
              <w:pStyle w:val="TableParagraph"/>
              <w:ind w:right="679"/>
              <w:rPr>
                <w:sz w:val="20"/>
              </w:rPr>
            </w:pPr>
            <w:r>
              <w:rPr>
                <w:sz w:val="20"/>
              </w:rPr>
              <w:t>0.751</w:t>
            </w:r>
          </w:p>
        </w:tc>
        <w:tc>
          <w:tcPr>
            <w:tcW w:w="1457" w:type="dxa"/>
          </w:tcPr>
          <w:p>
            <w:pPr>
              <w:pStyle w:val="TableParagraph"/>
              <w:ind w:right="47"/>
              <w:rPr>
                <w:b/>
                <w:sz w:val="20"/>
              </w:rPr>
            </w:pPr>
            <w:r>
              <w:rPr>
                <w:b/>
                <w:color w:val="041BA1"/>
                <w:sz w:val="20"/>
              </w:rPr>
              <w:t>-0.287</w:t>
            </w:r>
          </w:p>
        </w:tc>
      </w:tr>
      <w:tr>
        <w:trPr>
          <w:trHeight w:val="240" w:hRule="atLeast"/>
        </w:trPr>
        <w:tc>
          <w:tcPr>
            <w:tcW w:w="788" w:type="dxa"/>
          </w:tcPr>
          <w:p>
            <w:pPr>
              <w:pStyle w:val="TableParagraph"/>
              <w:ind w:left="50"/>
              <w:jc w:val="left"/>
              <w:rPr>
                <w:sz w:val="20"/>
              </w:rPr>
            </w:pPr>
            <w:r>
              <w:rPr>
                <w:sz w:val="20"/>
              </w:rPr>
              <w:t>SF</w:t>
            </w:r>
          </w:p>
        </w:tc>
        <w:tc>
          <w:tcPr>
            <w:tcW w:w="1569" w:type="dxa"/>
          </w:tcPr>
          <w:p>
            <w:pPr>
              <w:pStyle w:val="TableParagraph"/>
              <w:ind w:right="345"/>
              <w:rPr>
                <w:sz w:val="20"/>
              </w:rPr>
            </w:pPr>
            <w:r>
              <w:rPr>
                <w:sz w:val="20"/>
              </w:rPr>
              <w:t>AGTTTC</w:t>
            </w:r>
          </w:p>
        </w:tc>
        <w:tc>
          <w:tcPr>
            <w:tcW w:w="1565" w:type="dxa"/>
          </w:tcPr>
          <w:p>
            <w:pPr>
              <w:pStyle w:val="TableParagraph"/>
              <w:ind w:left="331" w:right="352"/>
              <w:jc w:val="center"/>
              <w:rPr>
                <w:sz w:val="20"/>
              </w:rPr>
            </w:pPr>
            <w:r>
              <w:rPr>
                <w:sz w:val="20"/>
              </w:rPr>
              <w:t>1891.18</w:t>
            </w:r>
          </w:p>
        </w:tc>
        <w:tc>
          <w:tcPr>
            <w:tcW w:w="1563" w:type="dxa"/>
          </w:tcPr>
          <w:p>
            <w:pPr>
              <w:pStyle w:val="TableParagraph"/>
              <w:ind w:left="371"/>
              <w:jc w:val="left"/>
              <w:rPr>
                <w:sz w:val="20"/>
              </w:rPr>
            </w:pPr>
            <w:r>
              <w:rPr>
                <w:sz w:val="20"/>
              </w:rPr>
              <w:t>1353</w:t>
            </w:r>
          </w:p>
        </w:tc>
        <w:tc>
          <w:tcPr>
            <w:tcW w:w="1995" w:type="dxa"/>
          </w:tcPr>
          <w:p>
            <w:pPr>
              <w:pStyle w:val="TableParagraph"/>
              <w:ind w:right="679"/>
              <w:rPr>
                <w:sz w:val="20"/>
              </w:rPr>
            </w:pPr>
            <w:r>
              <w:rPr>
                <w:sz w:val="20"/>
              </w:rPr>
              <w:t>0.715</w:t>
            </w:r>
          </w:p>
        </w:tc>
        <w:tc>
          <w:tcPr>
            <w:tcW w:w="1457" w:type="dxa"/>
          </w:tcPr>
          <w:p>
            <w:pPr>
              <w:pStyle w:val="TableParagraph"/>
              <w:ind w:right="47"/>
              <w:rPr>
                <w:b/>
                <w:sz w:val="20"/>
              </w:rPr>
            </w:pPr>
            <w:r>
              <w:rPr>
                <w:b/>
                <w:color w:val="041BA1"/>
                <w:sz w:val="20"/>
              </w:rPr>
              <w:t>-0.335</w:t>
            </w:r>
          </w:p>
        </w:tc>
      </w:tr>
      <w:tr>
        <w:trPr>
          <w:trHeight w:val="240" w:hRule="atLeast"/>
        </w:trPr>
        <w:tc>
          <w:tcPr>
            <w:tcW w:w="788" w:type="dxa"/>
          </w:tcPr>
          <w:p>
            <w:pPr>
              <w:pStyle w:val="TableParagraph"/>
              <w:ind w:left="50"/>
              <w:jc w:val="left"/>
              <w:rPr>
                <w:sz w:val="20"/>
              </w:rPr>
            </w:pPr>
            <w:r>
              <w:rPr>
                <w:sz w:val="20"/>
              </w:rPr>
              <w:t>SF</w:t>
            </w:r>
          </w:p>
        </w:tc>
        <w:tc>
          <w:tcPr>
            <w:tcW w:w="1569" w:type="dxa"/>
          </w:tcPr>
          <w:p>
            <w:pPr>
              <w:pStyle w:val="TableParagraph"/>
              <w:ind w:right="345"/>
              <w:rPr>
                <w:sz w:val="20"/>
              </w:rPr>
            </w:pPr>
            <w:r>
              <w:rPr>
                <w:sz w:val="20"/>
              </w:rPr>
              <w:t>TCGTTT</w:t>
            </w:r>
          </w:p>
        </w:tc>
        <w:tc>
          <w:tcPr>
            <w:tcW w:w="1565" w:type="dxa"/>
          </w:tcPr>
          <w:p>
            <w:pPr>
              <w:pStyle w:val="TableParagraph"/>
              <w:ind w:left="325" w:right="352"/>
              <w:jc w:val="center"/>
              <w:rPr>
                <w:sz w:val="20"/>
              </w:rPr>
            </w:pPr>
            <w:r>
              <w:rPr>
                <w:sz w:val="20"/>
              </w:rPr>
              <w:t>611.27</w:t>
            </w:r>
          </w:p>
        </w:tc>
        <w:tc>
          <w:tcPr>
            <w:tcW w:w="1563" w:type="dxa"/>
          </w:tcPr>
          <w:p>
            <w:pPr>
              <w:pStyle w:val="TableParagraph"/>
              <w:ind w:left="433"/>
              <w:jc w:val="left"/>
              <w:rPr>
                <w:sz w:val="20"/>
              </w:rPr>
            </w:pPr>
            <w:r>
              <w:rPr>
                <w:sz w:val="20"/>
              </w:rPr>
              <w:t>342</w:t>
            </w:r>
          </w:p>
        </w:tc>
        <w:tc>
          <w:tcPr>
            <w:tcW w:w="1995" w:type="dxa"/>
          </w:tcPr>
          <w:p>
            <w:pPr>
              <w:pStyle w:val="TableParagraph"/>
              <w:ind w:right="679"/>
              <w:rPr>
                <w:sz w:val="20"/>
              </w:rPr>
            </w:pPr>
            <w:r>
              <w:rPr>
                <w:sz w:val="20"/>
              </w:rPr>
              <w:t>0.559</w:t>
            </w:r>
          </w:p>
        </w:tc>
        <w:tc>
          <w:tcPr>
            <w:tcW w:w="1457" w:type="dxa"/>
          </w:tcPr>
          <w:p>
            <w:pPr>
              <w:pStyle w:val="TableParagraph"/>
              <w:ind w:right="47"/>
              <w:rPr>
                <w:b/>
                <w:sz w:val="20"/>
              </w:rPr>
            </w:pPr>
            <w:r>
              <w:rPr>
                <w:b/>
                <w:color w:val="041BA1"/>
                <w:sz w:val="20"/>
              </w:rPr>
              <w:t>-0.581</w:t>
            </w:r>
          </w:p>
        </w:tc>
      </w:tr>
      <w:tr>
        <w:trPr>
          <w:trHeight w:val="220" w:hRule="atLeast"/>
        </w:trPr>
        <w:tc>
          <w:tcPr>
            <w:tcW w:w="788" w:type="dxa"/>
          </w:tcPr>
          <w:p>
            <w:pPr>
              <w:pStyle w:val="TableParagraph"/>
              <w:spacing w:line="196" w:lineRule="exact"/>
              <w:ind w:left="50"/>
              <w:jc w:val="left"/>
              <w:rPr>
                <w:sz w:val="20"/>
              </w:rPr>
            </w:pPr>
            <w:r>
              <w:rPr>
                <w:sz w:val="20"/>
              </w:rPr>
              <w:t>SF</w:t>
            </w:r>
          </w:p>
        </w:tc>
        <w:tc>
          <w:tcPr>
            <w:tcW w:w="1569" w:type="dxa"/>
          </w:tcPr>
          <w:p>
            <w:pPr>
              <w:pStyle w:val="TableParagraph"/>
              <w:spacing w:line="196" w:lineRule="exact"/>
              <w:ind w:right="345"/>
              <w:rPr>
                <w:sz w:val="20"/>
              </w:rPr>
            </w:pPr>
            <w:r>
              <w:rPr>
                <w:sz w:val="20"/>
              </w:rPr>
              <w:t>TCATTC</w:t>
            </w:r>
          </w:p>
        </w:tc>
        <w:tc>
          <w:tcPr>
            <w:tcW w:w="1565" w:type="dxa"/>
          </w:tcPr>
          <w:p>
            <w:pPr>
              <w:pStyle w:val="TableParagraph"/>
              <w:spacing w:line="196" w:lineRule="exact"/>
              <w:ind w:left="331" w:right="352"/>
              <w:jc w:val="center"/>
              <w:rPr>
                <w:sz w:val="20"/>
              </w:rPr>
            </w:pPr>
            <w:r>
              <w:rPr>
                <w:sz w:val="20"/>
              </w:rPr>
              <w:t>1860.69</w:t>
            </w:r>
          </w:p>
        </w:tc>
        <w:tc>
          <w:tcPr>
            <w:tcW w:w="1563" w:type="dxa"/>
          </w:tcPr>
          <w:p>
            <w:pPr>
              <w:pStyle w:val="TableParagraph"/>
              <w:spacing w:line="196" w:lineRule="exact"/>
              <w:ind w:left="433"/>
              <w:jc w:val="left"/>
              <w:rPr>
                <w:sz w:val="20"/>
              </w:rPr>
            </w:pPr>
            <w:r>
              <w:rPr>
                <w:sz w:val="20"/>
              </w:rPr>
              <w:t>991</w:t>
            </w:r>
          </w:p>
        </w:tc>
        <w:tc>
          <w:tcPr>
            <w:tcW w:w="1995" w:type="dxa"/>
          </w:tcPr>
          <w:p>
            <w:pPr>
              <w:pStyle w:val="TableParagraph"/>
              <w:spacing w:line="196" w:lineRule="exact"/>
              <w:ind w:right="679"/>
              <w:rPr>
                <w:sz w:val="20"/>
              </w:rPr>
            </w:pPr>
            <w:r>
              <w:rPr>
                <w:sz w:val="20"/>
              </w:rPr>
              <w:t>0.533</w:t>
            </w:r>
          </w:p>
        </w:tc>
        <w:tc>
          <w:tcPr>
            <w:tcW w:w="1457" w:type="dxa"/>
          </w:tcPr>
          <w:p>
            <w:pPr>
              <w:pStyle w:val="TableParagraph"/>
              <w:spacing w:line="196" w:lineRule="exact"/>
              <w:ind w:right="47"/>
              <w:rPr>
                <w:b/>
                <w:sz w:val="20"/>
              </w:rPr>
            </w:pPr>
            <w:r>
              <w:rPr>
                <w:b/>
                <w:color w:val="041BA1"/>
                <w:sz w:val="20"/>
              </w:rPr>
              <w:t>-0.630</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69"/>
        <w:gridCol w:w="1565"/>
        <w:gridCol w:w="1563"/>
        <w:gridCol w:w="1995"/>
        <w:gridCol w:w="1457"/>
      </w:tblGrid>
      <w:tr>
        <w:trPr>
          <w:trHeight w:val="220" w:hRule="atLeast"/>
        </w:trPr>
        <w:tc>
          <w:tcPr>
            <w:tcW w:w="788" w:type="dxa"/>
          </w:tcPr>
          <w:p>
            <w:pPr>
              <w:pStyle w:val="TableParagraph"/>
              <w:spacing w:line="201" w:lineRule="exact" w:before="0"/>
              <w:ind w:left="50"/>
              <w:jc w:val="left"/>
              <w:rPr>
                <w:sz w:val="20"/>
              </w:rPr>
            </w:pPr>
            <w:r>
              <w:rPr>
                <w:sz w:val="20"/>
              </w:rPr>
              <w:t>SF</w:t>
            </w:r>
          </w:p>
        </w:tc>
        <w:tc>
          <w:tcPr>
            <w:tcW w:w="1569" w:type="dxa"/>
          </w:tcPr>
          <w:p>
            <w:pPr>
              <w:pStyle w:val="TableParagraph"/>
              <w:spacing w:line="201" w:lineRule="exact" w:before="0"/>
              <w:ind w:right="345"/>
              <w:rPr>
                <w:sz w:val="20"/>
              </w:rPr>
            </w:pPr>
            <w:r>
              <w:rPr>
                <w:sz w:val="20"/>
              </w:rPr>
              <w:t>TCGTTC</w:t>
            </w:r>
          </w:p>
        </w:tc>
        <w:tc>
          <w:tcPr>
            <w:tcW w:w="1565" w:type="dxa"/>
          </w:tcPr>
          <w:p>
            <w:pPr>
              <w:pStyle w:val="TableParagraph"/>
              <w:spacing w:line="201" w:lineRule="exact" w:before="0"/>
              <w:ind w:left="325" w:right="352"/>
              <w:jc w:val="center"/>
              <w:rPr>
                <w:sz w:val="20"/>
              </w:rPr>
            </w:pPr>
            <w:r>
              <w:rPr>
                <w:sz w:val="20"/>
              </w:rPr>
              <w:t>699.65</w:t>
            </w:r>
          </w:p>
        </w:tc>
        <w:tc>
          <w:tcPr>
            <w:tcW w:w="1563" w:type="dxa"/>
          </w:tcPr>
          <w:p>
            <w:pPr>
              <w:pStyle w:val="TableParagraph"/>
              <w:spacing w:line="201" w:lineRule="exact" w:before="0"/>
              <w:ind w:left="433"/>
              <w:jc w:val="left"/>
              <w:rPr>
                <w:sz w:val="20"/>
              </w:rPr>
            </w:pPr>
            <w:r>
              <w:rPr>
                <w:sz w:val="20"/>
              </w:rPr>
              <w:t>330</w:t>
            </w:r>
          </w:p>
        </w:tc>
        <w:tc>
          <w:tcPr>
            <w:tcW w:w="1995" w:type="dxa"/>
          </w:tcPr>
          <w:p>
            <w:pPr>
              <w:pStyle w:val="TableParagraph"/>
              <w:spacing w:line="201" w:lineRule="exact" w:before="0"/>
              <w:ind w:right="679"/>
              <w:rPr>
                <w:sz w:val="20"/>
              </w:rPr>
            </w:pPr>
            <w:r>
              <w:rPr>
                <w:sz w:val="20"/>
              </w:rPr>
              <w:t>0.472</w:t>
            </w:r>
          </w:p>
        </w:tc>
        <w:tc>
          <w:tcPr>
            <w:tcW w:w="1457" w:type="dxa"/>
          </w:tcPr>
          <w:p>
            <w:pPr>
              <w:pStyle w:val="TableParagraph"/>
              <w:spacing w:line="201" w:lineRule="exact" w:before="0"/>
              <w:ind w:right="47"/>
              <w:rPr>
                <w:b/>
                <w:sz w:val="20"/>
              </w:rPr>
            </w:pPr>
            <w:r>
              <w:rPr>
                <w:b/>
                <w:color w:val="041BA1"/>
                <w:sz w:val="20"/>
              </w:rPr>
              <w:t>-0.751</w:t>
            </w:r>
          </w:p>
        </w:tc>
      </w:tr>
      <w:tr>
        <w:trPr>
          <w:trHeight w:val="240" w:hRule="atLeast"/>
        </w:trPr>
        <w:tc>
          <w:tcPr>
            <w:tcW w:w="788" w:type="dxa"/>
          </w:tcPr>
          <w:p>
            <w:pPr>
              <w:pStyle w:val="TableParagraph"/>
              <w:ind w:left="50"/>
              <w:jc w:val="left"/>
              <w:rPr>
                <w:sz w:val="20"/>
              </w:rPr>
            </w:pPr>
            <w:r>
              <w:rPr>
                <w:sz w:val="20"/>
              </w:rPr>
              <w:t>SG</w:t>
            </w:r>
          </w:p>
        </w:tc>
        <w:tc>
          <w:tcPr>
            <w:tcW w:w="1569" w:type="dxa"/>
          </w:tcPr>
          <w:p>
            <w:pPr>
              <w:pStyle w:val="TableParagraph"/>
              <w:ind w:right="345"/>
              <w:rPr>
                <w:sz w:val="20"/>
              </w:rPr>
            </w:pPr>
            <w:r>
              <w:rPr>
                <w:sz w:val="20"/>
              </w:rPr>
              <w:t>AGTGGT</w:t>
            </w:r>
          </w:p>
        </w:tc>
        <w:tc>
          <w:tcPr>
            <w:tcW w:w="1565" w:type="dxa"/>
          </w:tcPr>
          <w:p>
            <w:pPr>
              <w:pStyle w:val="TableParagraph"/>
              <w:ind w:left="331" w:right="352"/>
              <w:jc w:val="center"/>
              <w:rPr>
                <w:sz w:val="20"/>
              </w:rPr>
            </w:pPr>
            <w:r>
              <w:rPr>
                <w:sz w:val="20"/>
              </w:rPr>
              <w:t>1051.00</w:t>
            </w:r>
          </w:p>
        </w:tc>
        <w:tc>
          <w:tcPr>
            <w:tcW w:w="1563" w:type="dxa"/>
          </w:tcPr>
          <w:p>
            <w:pPr>
              <w:pStyle w:val="TableParagraph"/>
              <w:ind w:left="371"/>
              <w:jc w:val="left"/>
              <w:rPr>
                <w:sz w:val="20"/>
              </w:rPr>
            </w:pPr>
            <w:r>
              <w:rPr>
                <w:sz w:val="20"/>
              </w:rPr>
              <w:t>2094</w:t>
            </w:r>
          </w:p>
        </w:tc>
        <w:tc>
          <w:tcPr>
            <w:tcW w:w="1995" w:type="dxa"/>
          </w:tcPr>
          <w:p>
            <w:pPr>
              <w:pStyle w:val="TableParagraph"/>
              <w:ind w:right="679"/>
              <w:rPr>
                <w:sz w:val="20"/>
              </w:rPr>
            </w:pPr>
            <w:r>
              <w:rPr>
                <w:sz w:val="20"/>
              </w:rPr>
              <w:t>1.992</w:t>
            </w:r>
          </w:p>
        </w:tc>
        <w:tc>
          <w:tcPr>
            <w:tcW w:w="1457" w:type="dxa"/>
          </w:tcPr>
          <w:p>
            <w:pPr>
              <w:pStyle w:val="TableParagraph"/>
              <w:ind w:right="105"/>
              <w:rPr>
                <w:b/>
                <w:sz w:val="20"/>
              </w:rPr>
            </w:pPr>
            <w:r>
              <w:rPr>
                <w:b/>
                <w:color w:val="041BA1"/>
                <w:sz w:val="20"/>
              </w:rPr>
              <w:t>0.689</w:t>
            </w:r>
          </w:p>
        </w:tc>
      </w:tr>
      <w:tr>
        <w:trPr>
          <w:trHeight w:val="240" w:hRule="atLeast"/>
        </w:trPr>
        <w:tc>
          <w:tcPr>
            <w:tcW w:w="788" w:type="dxa"/>
          </w:tcPr>
          <w:p>
            <w:pPr>
              <w:pStyle w:val="TableParagraph"/>
              <w:ind w:left="50"/>
              <w:jc w:val="left"/>
              <w:rPr>
                <w:sz w:val="20"/>
              </w:rPr>
            </w:pPr>
            <w:r>
              <w:rPr>
                <w:sz w:val="20"/>
              </w:rPr>
              <w:t>SG</w:t>
            </w:r>
          </w:p>
        </w:tc>
        <w:tc>
          <w:tcPr>
            <w:tcW w:w="1569" w:type="dxa"/>
          </w:tcPr>
          <w:p>
            <w:pPr>
              <w:pStyle w:val="TableParagraph"/>
              <w:ind w:right="345"/>
              <w:rPr>
                <w:sz w:val="20"/>
              </w:rPr>
            </w:pPr>
            <w:r>
              <w:rPr>
                <w:sz w:val="20"/>
              </w:rPr>
              <w:t>TCGGGG</w:t>
            </w:r>
          </w:p>
        </w:tc>
        <w:tc>
          <w:tcPr>
            <w:tcW w:w="1565" w:type="dxa"/>
          </w:tcPr>
          <w:p>
            <w:pPr>
              <w:pStyle w:val="TableParagraph"/>
              <w:ind w:left="325" w:right="352"/>
              <w:jc w:val="center"/>
              <w:rPr>
                <w:sz w:val="20"/>
              </w:rPr>
            </w:pPr>
            <w:r>
              <w:rPr>
                <w:sz w:val="20"/>
              </w:rPr>
              <w:t>586.31</w:t>
            </w:r>
          </w:p>
        </w:tc>
        <w:tc>
          <w:tcPr>
            <w:tcW w:w="1563" w:type="dxa"/>
          </w:tcPr>
          <w:p>
            <w:pPr>
              <w:pStyle w:val="TableParagraph"/>
              <w:ind w:left="371"/>
              <w:jc w:val="left"/>
              <w:rPr>
                <w:sz w:val="20"/>
              </w:rPr>
            </w:pPr>
            <w:r>
              <w:rPr>
                <w:sz w:val="20"/>
              </w:rPr>
              <w:t>1117</w:t>
            </w:r>
          </w:p>
        </w:tc>
        <w:tc>
          <w:tcPr>
            <w:tcW w:w="1995" w:type="dxa"/>
          </w:tcPr>
          <w:p>
            <w:pPr>
              <w:pStyle w:val="TableParagraph"/>
              <w:ind w:right="679"/>
              <w:rPr>
                <w:sz w:val="20"/>
              </w:rPr>
            </w:pPr>
            <w:r>
              <w:rPr>
                <w:sz w:val="20"/>
              </w:rPr>
              <w:t>1.905</w:t>
            </w:r>
          </w:p>
        </w:tc>
        <w:tc>
          <w:tcPr>
            <w:tcW w:w="1457" w:type="dxa"/>
          </w:tcPr>
          <w:p>
            <w:pPr>
              <w:pStyle w:val="TableParagraph"/>
              <w:ind w:right="105"/>
              <w:rPr>
                <w:b/>
                <w:sz w:val="20"/>
              </w:rPr>
            </w:pPr>
            <w:r>
              <w:rPr>
                <w:b/>
                <w:color w:val="041BA1"/>
                <w:sz w:val="20"/>
              </w:rPr>
              <w:t>0.645</w:t>
            </w:r>
          </w:p>
        </w:tc>
      </w:tr>
      <w:tr>
        <w:trPr>
          <w:trHeight w:val="240" w:hRule="atLeast"/>
        </w:trPr>
        <w:tc>
          <w:tcPr>
            <w:tcW w:w="788" w:type="dxa"/>
          </w:tcPr>
          <w:p>
            <w:pPr>
              <w:pStyle w:val="TableParagraph"/>
              <w:ind w:left="50"/>
              <w:jc w:val="left"/>
              <w:rPr>
                <w:sz w:val="20"/>
              </w:rPr>
            </w:pPr>
            <w:r>
              <w:rPr>
                <w:sz w:val="20"/>
              </w:rPr>
              <w:t>SG</w:t>
            </w:r>
          </w:p>
        </w:tc>
        <w:tc>
          <w:tcPr>
            <w:tcW w:w="1569" w:type="dxa"/>
          </w:tcPr>
          <w:p>
            <w:pPr>
              <w:pStyle w:val="TableParagraph"/>
              <w:ind w:right="345"/>
              <w:rPr>
                <w:sz w:val="20"/>
              </w:rPr>
            </w:pPr>
            <w:r>
              <w:rPr>
                <w:sz w:val="20"/>
              </w:rPr>
              <w:t>TCGGGC</w:t>
            </w:r>
          </w:p>
        </w:tc>
        <w:tc>
          <w:tcPr>
            <w:tcW w:w="1565" w:type="dxa"/>
          </w:tcPr>
          <w:p>
            <w:pPr>
              <w:pStyle w:val="TableParagraph"/>
              <w:ind w:left="325" w:right="352"/>
              <w:jc w:val="center"/>
              <w:rPr>
                <w:sz w:val="20"/>
              </w:rPr>
            </w:pPr>
            <w:r>
              <w:rPr>
                <w:sz w:val="20"/>
              </w:rPr>
              <w:t>814.29</w:t>
            </w:r>
          </w:p>
        </w:tc>
        <w:tc>
          <w:tcPr>
            <w:tcW w:w="1563" w:type="dxa"/>
          </w:tcPr>
          <w:p>
            <w:pPr>
              <w:pStyle w:val="TableParagraph"/>
              <w:ind w:left="371"/>
              <w:jc w:val="left"/>
              <w:rPr>
                <w:sz w:val="20"/>
              </w:rPr>
            </w:pPr>
            <w:r>
              <w:rPr>
                <w:sz w:val="20"/>
              </w:rPr>
              <w:t>1487</w:t>
            </w:r>
          </w:p>
        </w:tc>
        <w:tc>
          <w:tcPr>
            <w:tcW w:w="1995" w:type="dxa"/>
          </w:tcPr>
          <w:p>
            <w:pPr>
              <w:pStyle w:val="TableParagraph"/>
              <w:ind w:right="679"/>
              <w:rPr>
                <w:sz w:val="20"/>
              </w:rPr>
            </w:pPr>
            <w:r>
              <w:rPr>
                <w:sz w:val="20"/>
              </w:rPr>
              <w:t>1.826</w:t>
            </w:r>
          </w:p>
        </w:tc>
        <w:tc>
          <w:tcPr>
            <w:tcW w:w="1457" w:type="dxa"/>
          </w:tcPr>
          <w:p>
            <w:pPr>
              <w:pStyle w:val="TableParagraph"/>
              <w:ind w:right="105"/>
              <w:rPr>
                <w:b/>
                <w:sz w:val="20"/>
              </w:rPr>
            </w:pPr>
            <w:r>
              <w:rPr>
                <w:b/>
                <w:color w:val="041BA1"/>
                <w:sz w:val="20"/>
              </w:rPr>
              <w:t>0.602</w:t>
            </w:r>
          </w:p>
        </w:tc>
      </w:tr>
      <w:tr>
        <w:trPr>
          <w:trHeight w:val="240" w:hRule="atLeast"/>
        </w:trPr>
        <w:tc>
          <w:tcPr>
            <w:tcW w:w="788" w:type="dxa"/>
          </w:tcPr>
          <w:p>
            <w:pPr>
              <w:pStyle w:val="TableParagraph"/>
              <w:ind w:left="50"/>
              <w:jc w:val="left"/>
              <w:rPr>
                <w:sz w:val="20"/>
              </w:rPr>
            </w:pPr>
            <w:r>
              <w:rPr>
                <w:sz w:val="20"/>
              </w:rPr>
              <w:t>SG</w:t>
            </w:r>
          </w:p>
        </w:tc>
        <w:tc>
          <w:tcPr>
            <w:tcW w:w="1569" w:type="dxa"/>
          </w:tcPr>
          <w:p>
            <w:pPr>
              <w:pStyle w:val="TableParagraph"/>
              <w:ind w:right="345"/>
              <w:rPr>
                <w:sz w:val="20"/>
              </w:rPr>
            </w:pPr>
            <w:r>
              <w:rPr>
                <w:sz w:val="20"/>
              </w:rPr>
              <w:t>AGTGGA</w:t>
            </w:r>
          </w:p>
        </w:tc>
        <w:tc>
          <w:tcPr>
            <w:tcW w:w="1565" w:type="dxa"/>
          </w:tcPr>
          <w:p>
            <w:pPr>
              <w:pStyle w:val="TableParagraph"/>
              <w:ind w:left="331" w:right="352"/>
              <w:jc w:val="center"/>
              <w:rPr>
                <w:sz w:val="20"/>
              </w:rPr>
            </w:pPr>
            <w:r>
              <w:rPr>
                <w:sz w:val="20"/>
              </w:rPr>
              <w:t>1623.36</w:t>
            </w:r>
          </w:p>
        </w:tc>
        <w:tc>
          <w:tcPr>
            <w:tcW w:w="1563" w:type="dxa"/>
          </w:tcPr>
          <w:p>
            <w:pPr>
              <w:pStyle w:val="TableParagraph"/>
              <w:ind w:left="371"/>
              <w:jc w:val="left"/>
              <w:rPr>
                <w:sz w:val="20"/>
              </w:rPr>
            </w:pPr>
            <w:r>
              <w:rPr>
                <w:sz w:val="20"/>
              </w:rPr>
              <w:t>2932</w:t>
            </w:r>
          </w:p>
        </w:tc>
        <w:tc>
          <w:tcPr>
            <w:tcW w:w="1995" w:type="dxa"/>
          </w:tcPr>
          <w:p>
            <w:pPr>
              <w:pStyle w:val="TableParagraph"/>
              <w:ind w:right="679"/>
              <w:rPr>
                <w:sz w:val="20"/>
              </w:rPr>
            </w:pPr>
            <w:r>
              <w:rPr>
                <w:sz w:val="20"/>
              </w:rPr>
              <w:t>1.806</w:t>
            </w:r>
          </w:p>
        </w:tc>
        <w:tc>
          <w:tcPr>
            <w:tcW w:w="1457" w:type="dxa"/>
          </w:tcPr>
          <w:p>
            <w:pPr>
              <w:pStyle w:val="TableParagraph"/>
              <w:ind w:right="105"/>
              <w:rPr>
                <w:b/>
                <w:sz w:val="20"/>
              </w:rPr>
            </w:pPr>
            <w:r>
              <w:rPr>
                <w:b/>
                <w:color w:val="041BA1"/>
                <w:sz w:val="20"/>
              </w:rPr>
              <w:t>0.591</w:t>
            </w:r>
          </w:p>
        </w:tc>
      </w:tr>
      <w:tr>
        <w:trPr>
          <w:trHeight w:val="240" w:hRule="atLeast"/>
        </w:trPr>
        <w:tc>
          <w:tcPr>
            <w:tcW w:w="788" w:type="dxa"/>
          </w:tcPr>
          <w:p>
            <w:pPr>
              <w:pStyle w:val="TableParagraph"/>
              <w:ind w:left="50"/>
              <w:jc w:val="left"/>
              <w:rPr>
                <w:sz w:val="20"/>
              </w:rPr>
            </w:pPr>
            <w:r>
              <w:rPr>
                <w:sz w:val="20"/>
              </w:rPr>
              <w:t>SG</w:t>
            </w:r>
          </w:p>
        </w:tc>
        <w:tc>
          <w:tcPr>
            <w:tcW w:w="1569" w:type="dxa"/>
          </w:tcPr>
          <w:p>
            <w:pPr>
              <w:pStyle w:val="TableParagraph"/>
              <w:ind w:right="345"/>
              <w:rPr>
                <w:sz w:val="20"/>
              </w:rPr>
            </w:pPr>
            <w:r>
              <w:rPr>
                <w:sz w:val="20"/>
              </w:rPr>
              <w:t>TCAGGA</w:t>
            </w:r>
          </w:p>
        </w:tc>
        <w:tc>
          <w:tcPr>
            <w:tcW w:w="1565" w:type="dxa"/>
          </w:tcPr>
          <w:p>
            <w:pPr>
              <w:pStyle w:val="TableParagraph"/>
              <w:ind w:left="331" w:right="352"/>
              <w:jc w:val="center"/>
              <w:rPr>
                <w:sz w:val="20"/>
              </w:rPr>
            </w:pPr>
            <w:r>
              <w:rPr>
                <w:sz w:val="20"/>
              </w:rPr>
              <w:t>1597.19</w:t>
            </w:r>
          </w:p>
        </w:tc>
        <w:tc>
          <w:tcPr>
            <w:tcW w:w="1563" w:type="dxa"/>
          </w:tcPr>
          <w:p>
            <w:pPr>
              <w:pStyle w:val="TableParagraph"/>
              <w:ind w:left="371"/>
              <w:jc w:val="left"/>
              <w:rPr>
                <w:sz w:val="20"/>
              </w:rPr>
            </w:pPr>
            <w:r>
              <w:rPr>
                <w:sz w:val="20"/>
              </w:rPr>
              <w:t>2760</w:t>
            </w:r>
          </w:p>
        </w:tc>
        <w:tc>
          <w:tcPr>
            <w:tcW w:w="1995" w:type="dxa"/>
          </w:tcPr>
          <w:p>
            <w:pPr>
              <w:pStyle w:val="TableParagraph"/>
              <w:ind w:right="679"/>
              <w:rPr>
                <w:sz w:val="20"/>
              </w:rPr>
            </w:pPr>
            <w:r>
              <w:rPr>
                <w:sz w:val="20"/>
              </w:rPr>
              <w:t>1.728</w:t>
            </w:r>
          </w:p>
        </w:tc>
        <w:tc>
          <w:tcPr>
            <w:tcW w:w="1457" w:type="dxa"/>
          </w:tcPr>
          <w:p>
            <w:pPr>
              <w:pStyle w:val="TableParagraph"/>
              <w:ind w:right="105"/>
              <w:rPr>
                <w:b/>
                <w:sz w:val="20"/>
              </w:rPr>
            </w:pPr>
            <w:r>
              <w:rPr>
                <w:b/>
                <w:color w:val="041BA1"/>
                <w:sz w:val="20"/>
              </w:rPr>
              <w:t>0.547</w:t>
            </w:r>
          </w:p>
        </w:tc>
      </w:tr>
      <w:tr>
        <w:trPr>
          <w:trHeight w:val="240" w:hRule="atLeast"/>
        </w:trPr>
        <w:tc>
          <w:tcPr>
            <w:tcW w:w="788" w:type="dxa"/>
          </w:tcPr>
          <w:p>
            <w:pPr>
              <w:pStyle w:val="TableParagraph"/>
              <w:ind w:left="50"/>
              <w:jc w:val="left"/>
              <w:rPr>
                <w:sz w:val="20"/>
              </w:rPr>
            </w:pPr>
            <w:r>
              <w:rPr>
                <w:sz w:val="20"/>
              </w:rPr>
              <w:t>SG</w:t>
            </w:r>
          </w:p>
        </w:tc>
        <w:tc>
          <w:tcPr>
            <w:tcW w:w="1569" w:type="dxa"/>
          </w:tcPr>
          <w:p>
            <w:pPr>
              <w:pStyle w:val="TableParagraph"/>
              <w:ind w:right="345"/>
              <w:rPr>
                <w:sz w:val="20"/>
              </w:rPr>
            </w:pPr>
            <w:r>
              <w:rPr>
                <w:sz w:val="20"/>
              </w:rPr>
              <w:t>TCTGGA</w:t>
            </w:r>
          </w:p>
        </w:tc>
        <w:tc>
          <w:tcPr>
            <w:tcW w:w="1565" w:type="dxa"/>
          </w:tcPr>
          <w:p>
            <w:pPr>
              <w:pStyle w:val="TableParagraph"/>
              <w:ind w:left="331" w:right="352"/>
              <w:jc w:val="center"/>
              <w:rPr>
                <w:sz w:val="20"/>
              </w:rPr>
            </w:pPr>
            <w:r>
              <w:rPr>
                <w:sz w:val="20"/>
              </w:rPr>
              <w:t>1975.64</w:t>
            </w:r>
          </w:p>
        </w:tc>
        <w:tc>
          <w:tcPr>
            <w:tcW w:w="1563" w:type="dxa"/>
          </w:tcPr>
          <w:p>
            <w:pPr>
              <w:pStyle w:val="TableParagraph"/>
              <w:ind w:left="371"/>
              <w:jc w:val="left"/>
              <w:rPr>
                <w:sz w:val="20"/>
              </w:rPr>
            </w:pPr>
            <w:r>
              <w:rPr>
                <w:sz w:val="20"/>
              </w:rPr>
              <w:t>3391</w:t>
            </w:r>
          </w:p>
        </w:tc>
        <w:tc>
          <w:tcPr>
            <w:tcW w:w="1995" w:type="dxa"/>
          </w:tcPr>
          <w:p>
            <w:pPr>
              <w:pStyle w:val="TableParagraph"/>
              <w:ind w:right="679"/>
              <w:rPr>
                <w:sz w:val="20"/>
              </w:rPr>
            </w:pPr>
            <w:r>
              <w:rPr>
                <w:sz w:val="20"/>
              </w:rPr>
              <w:t>1.716</w:t>
            </w:r>
          </w:p>
        </w:tc>
        <w:tc>
          <w:tcPr>
            <w:tcW w:w="1457" w:type="dxa"/>
          </w:tcPr>
          <w:p>
            <w:pPr>
              <w:pStyle w:val="TableParagraph"/>
              <w:ind w:right="105"/>
              <w:rPr>
                <w:b/>
                <w:sz w:val="20"/>
              </w:rPr>
            </w:pPr>
            <w:r>
              <w:rPr>
                <w:b/>
                <w:color w:val="041BA1"/>
                <w:sz w:val="20"/>
              </w:rPr>
              <w:t>0.540</w:t>
            </w:r>
          </w:p>
        </w:tc>
      </w:tr>
      <w:tr>
        <w:trPr>
          <w:trHeight w:val="240" w:hRule="atLeast"/>
        </w:trPr>
        <w:tc>
          <w:tcPr>
            <w:tcW w:w="788" w:type="dxa"/>
          </w:tcPr>
          <w:p>
            <w:pPr>
              <w:pStyle w:val="TableParagraph"/>
              <w:ind w:left="50"/>
              <w:jc w:val="left"/>
              <w:rPr>
                <w:sz w:val="20"/>
              </w:rPr>
            </w:pPr>
            <w:r>
              <w:rPr>
                <w:sz w:val="20"/>
              </w:rPr>
              <w:t>SG</w:t>
            </w:r>
          </w:p>
        </w:tc>
        <w:tc>
          <w:tcPr>
            <w:tcW w:w="1569" w:type="dxa"/>
          </w:tcPr>
          <w:p>
            <w:pPr>
              <w:pStyle w:val="TableParagraph"/>
              <w:ind w:right="345"/>
              <w:rPr>
                <w:sz w:val="20"/>
              </w:rPr>
            </w:pPr>
            <w:r>
              <w:rPr>
                <w:sz w:val="20"/>
              </w:rPr>
              <w:t>AGTGGG</w:t>
            </w:r>
          </w:p>
        </w:tc>
        <w:tc>
          <w:tcPr>
            <w:tcW w:w="1565" w:type="dxa"/>
          </w:tcPr>
          <w:p>
            <w:pPr>
              <w:pStyle w:val="TableParagraph"/>
              <w:ind w:left="331" w:right="352"/>
              <w:jc w:val="center"/>
              <w:rPr>
                <w:sz w:val="20"/>
              </w:rPr>
            </w:pPr>
            <w:r>
              <w:rPr>
                <w:sz w:val="20"/>
              </w:rPr>
              <w:t>1584.81</w:t>
            </w:r>
          </w:p>
        </w:tc>
        <w:tc>
          <w:tcPr>
            <w:tcW w:w="1563" w:type="dxa"/>
          </w:tcPr>
          <w:p>
            <w:pPr>
              <w:pStyle w:val="TableParagraph"/>
              <w:ind w:left="371"/>
              <w:jc w:val="left"/>
              <w:rPr>
                <w:sz w:val="20"/>
              </w:rPr>
            </w:pPr>
            <w:r>
              <w:rPr>
                <w:sz w:val="20"/>
              </w:rPr>
              <w:t>2584</w:t>
            </w:r>
          </w:p>
        </w:tc>
        <w:tc>
          <w:tcPr>
            <w:tcW w:w="1995" w:type="dxa"/>
          </w:tcPr>
          <w:p>
            <w:pPr>
              <w:pStyle w:val="TableParagraph"/>
              <w:ind w:right="679"/>
              <w:rPr>
                <w:sz w:val="20"/>
              </w:rPr>
            </w:pPr>
            <w:r>
              <w:rPr>
                <w:sz w:val="20"/>
              </w:rPr>
              <w:t>1.630</w:t>
            </w:r>
          </w:p>
        </w:tc>
        <w:tc>
          <w:tcPr>
            <w:tcW w:w="1457" w:type="dxa"/>
          </w:tcPr>
          <w:p>
            <w:pPr>
              <w:pStyle w:val="TableParagraph"/>
              <w:ind w:right="105"/>
              <w:rPr>
                <w:b/>
                <w:sz w:val="20"/>
              </w:rPr>
            </w:pPr>
            <w:r>
              <w:rPr>
                <w:b/>
                <w:color w:val="041BA1"/>
                <w:sz w:val="20"/>
              </w:rPr>
              <w:t>0.489</w:t>
            </w:r>
          </w:p>
        </w:tc>
      </w:tr>
      <w:tr>
        <w:trPr>
          <w:trHeight w:val="240" w:hRule="atLeast"/>
        </w:trPr>
        <w:tc>
          <w:tcPr>
            <w:tcW w:w="788" w:type="dxa"/>
          </w:tcPr>
          <w:p>
            <w:pPr>
              <w:pStyle w:val="TableParagraph"/>
              <w:ind w:left="50"/>
              <w:jc w:val="left"/>
              <w:rPr>
                <w:sz w:val="20"/>
              </w:rPr>
            </w:pPr>
            <w:r>
              <w:rPr>
                <w:sz w:val="20"/>
              </w:rPr>
              <w:t>SG</w:t>
            </w:r>
          </w:p>
        </w:tc>
        <w:tc>
          <w:tcPr>
            <w:tcW w:w="1569" w:type="dxa"/>
          </w:tcPr>
          <w:p>
            <w:pPr>
              <w:pStyle w:val="TableParagraph"/>
              <w:ind w:right="345"/>
              <w:rPr>
                <w:sz w:val="20"/>
              </w:rPr>
            </w:pPr>
            <w:r>
              <w:rPr>
                <w:sz w:val="20"/>
              </w:rPr>
              <w:t>TCTGGG</w:t>
            </w:r>
          </w:p>
        </w:tc>
        <w:tc>
          <w:tcPr>
            <w:tcW w:w="1565" w:type="dxa"/>
          </w:tcPr>
          <w:p>
            <w:pPr>
              <w:pStyle w:val="TableParagraph"/>
              <w:ind w:left="331" w:right="352"/>
              <w:jc w:val="center"/>
              <w:rPr>
                <w:sz w:val="20"/>
              </w:rPr>
            </w:pPr>
            <w:r>
              <w:rPr>
                <w:sz w:val="20"/>
              </w:rPr>
              <w:t>1928.73</w:t>
            </w:r>
          </w:p>
        </w:tc>
        <w:tc>
          <w:tcPr>
            <w:tcW w:w="1563" w:type="dxa"/>
          </w:tcPr>
          <w:p>
            <w:pPr>
              <w:pStyle w:val="TableParagraph"/>
              <w:ind w:left="371"/>
              <w:jc w:val="left"/>
              <w:rPr>
                <w:sz w:val="20"/>
              </w:rPr>
            </w:pPr>
            <w:r>
              <w:rPr>
                <w:sz w:val="20"/>
              </w:rPr>
              <w:t>2974</w:t>
            </w:r>
          </w:p>
        </w:tc>
        <w:tc>
          <w:tcPr>
            <w:tcW w:w="1995" w:type="dxa"/>
          </w:tcPr>
          <w:p>
            <w:pPr>
              <w:pStyle w:val="TableParagraph"/>
              <w:ind w:right="679"/>
              <w:rPr>
                <w:sz w:val="20"/>
              </w:rPr>
            </w:pPr>
            <w:r>
              <w:rPr>
                <w:sz w:val="20"/>
              </w:rPr>
              <w:t>1.542</w:t>
            </w:r>
          </w:p>
        </w:tc>
        <w:tc>
          <w:tcPr>
            <w:tcW w:w="1457" w:type="dxa"/>
          </w:tcPr>
          <w:p>
            <w:pPr>
              <w:pStyle w:val="TableParagraph"/>
              <w:ind w:right="105"/>
              <w:rPr>
                <w:b/>
                <w:sz w:val="20"/>
              </w:rPr>
            </w:pPr>
            <w:r>
              <w:rPr>
                <w:b/>
                <w:color w:val="041BA1"/>
                <w:sz w:val="20"/>
              </w:rPr>
              <w:t>0.433</w:t>
            </w:r>
          </w:p>
        </w:tc>
      </w:tr>
      <w:tr>
        <w:trPr>
          <w:trHeight w:val="240" w:hRule="atLeast"/>
        </w:trPr>
        <w:tc>
          <w:tcPr>
            <w:tcW w:w="788" w:type="dxa"/>
          </w:tcPr>
          <w:p>
            <w:pPr>
              <w:pStyle w:val="TableParagraph"/>
              <w:ind w:left="50"/>
              <w:jc w:val="left"/>
              <w:rPr>
                <w:sz w:val="20"/>
              </w:rPr>
            </w:pPr>
            <w:r>
              <w:rPr>
                <w:sz w:val="20"/>
              </w:rPr>
              <w:t>SG</w:t>
            </w:r>
          </w:p>
        </w:tc>
        <w:tc>
          <w:tcPr>
            <w:tcW w:w="1569" w:type="dxa"/>
          </w:tcPr>
          <w:p>
            <w:pPr>
              <w:pStyle w:val="TableParagraph"/>
              <w:ind w:right="345"/>
              <w:rPr>
                <w:sz w:val="20"/>
              </w:rPr>
            </w:pPr>
            <w:r>
              <w:rPr>
                <w:sz w:val="20"/>
              </w:rPr>
              <w:t>AGTGGC</w:t>
            </w:r>
          </w:p>
        </w:tc>
        <w:tc>
          <w:tcPr>
            <w:tcW w:w="1565" w:type="dxa"/>
          </w:tcPr>
          <w:p>
            <w:pPr>
              <w:pStyle w:val="TableParagraph"/>
              <w:ind w:left="331" w:right="352"/>
              <w:jc w:val="center"/>
              <w:rPr>
                <w:sz w:val="20"/>
              </w:rPr>
            </w:pPr>
            <w:r>
              <w:rPr>
                <w:sz w:val="20"/>
              </w:rPr>
              <w:t>2201.05</w:t>
            </w:r>
          </w:p>
        </w:tc>
        <w:tc>
          <w:tcPr>
            <w:tcW w:w="1563" w:type="dxa"/>
          </w:tcPr>
          <w:p>
            <w:pPr>
              <w:pStyle w:val="TableParagraph"/>
              <w:ind w:left="371"/>
              <w:jc w:val="left"/>
              <w:rPr>
                <w:sz w:val="20"/>
              </w:rPr>
            </w:pPr>
            <w:r>
              <w:rPr>
                <w:sz w:val="20"/>
              </w:rPr>
              <w:t>3314</w:t>
            </w:r>
          </w:p>
        </w:tc>
        <w:tc>
          <w:tcPr>
            <w:tcW w:w="1995" w:type="dxa"/>
          </w:tcPr>
          <w:p>
            <w:pPr>
              <w:pStyle w:val="TableParagraph"/>
              <w:ind w:right="679"/>
              <w:rPr>
                <w:sz w:val="20"/>
              </w:rPr>
            </w:pPr>
            <w:r>
              <w:rPr>
                <w:sz w:val="20"/>
              </w:rPr>
              <w:t>1.506</w:t>
            </w:r>
          </w:p>
        </w:tc>
        <w:tc>
          <w:tcPr>
            <w:tcW w:w="1457" w:type="dxa"/>
          </w:tcPr>
          <w:p>
            <w:pPr>
              <w:pStyle w:val="TableParagraph"/>
              <w:ind w:right="105"/>
              <w:rPr>
                <w:b/>
                <w:sz w:val="20"/>
              </w:rPr>
            </w:pPr>
            <w:r>
              <w:rPr>
                <w:b/>
                <w:color w:val="041BA1"/>
                <w:sz w:val="20"/>
              </w:rPr>
              <w:t>0.409</w:t>
            </w:r>
          </w:p>
        </w:tc>
      </w:tr>
      <w:tr>
        <w:trPr>
          <w:trHeight w:val="240" w:hRule="atLeast"/>
        </w:trPr>
        <w:tc>
          <w:tcPr>
            <w:tcW w:w="788" w:type="dxa"/>
          </w:tcPr>
          <w:p>
            <w:pPr>
              <w:pStyle w:val="TableParagraph"/>
              <w:ind w:left="50"/>
              <w:jc w:val="left"/>
              <w:rPr>
                <w:sz w:val="20"/>
              </w:rPr>
            </w:pPr>
            <w:r>
              <w:rPr>
                <w:sz w:val="20"/>
              </w:rPr>
              <w:t>SG</w:t>
            </w:r>
          </w:p>
        </w:tc>
        <w:tc>
          <w:tcPr>
            <w:tcW w:w="1569" w:type="dxa"/>
          </w:tcPr>
          <w:p>
            <w:pPr>
              <w:pStyle w:val="TableParagraph"/>
              <w:ind w:right="345"/>
              <w:rPr>
                <w:sz w:val="20"/>
              </w:rPr>
            </w:pPr>
            <w:r>
              <w:rPr>
                <w:sz w:val="20"/>
              </w:rPr>
              <w:t>TCTGGT</w:t>
            </w:r>
          </w:p>
        </w:tc>
        <w:tc>
          <w:tcPr>
            <w:tcW w:w="1565" w:type="dxa"/>
          </w:tcPr>
          <w:p>
            <w:pPr>
              <w:pStyle w:val="TableParagraph"/>
              <w:ind w:left="331" w:right="352"/>
              <w:jc w:val="center"/>
              <w:rPr>
                <w:sz w:val="20"/>
              </w:rPr>
            </w:pPr>
            <w:r>
              <w:rPr>
                <w:sz w:val="20"/>
              </w:rPr>
              <w:t>1279.07</w:t>
            </w:r>
          </w:p>
        </w:tc>
        <w:tc>
          <w:tcPr>
            <w:tcW w:w="1563" w:type="dxa"/>
          </w:tcPr>
          <w:p>
            <w:pPr>
              <w:pStyle w:val="TableParagraph"/>
              <w:ind w:left="371"/>
              <w:jc w:val="left"/>
              <w:rPr>
                <w:sz w:val="20"/>
              </w:rPr>
            </w:pPr>
            <w:r>
              <w:rPr>
                <w:sz w:val="20"/>
              </w:rPr>
              <w:t>1902</w:t>
            </w:r>
          </w:p>
        </w:tc>
        <w:tc>
          <w:tcPr>
            <w:tcW w:w="1995" w:type="dxa"/>
          </w:tcPr>
          <w:p>
            <w:pPr>
              <w:pStyle w:val="TableParagraph"/>
              <w:ind w:right="679"/>
              <w:rPr>
                <w:sz w:val="20"/>
              </w:rPr>
            </w:pPr>
            <w:r>
              <w:rPr>
                <w:sz w:val="20"/>
              </w:rPr>
              <w:t>1.487</w:t>
            </w:r>
          </w:p>
        </w:tc>
        <w:tc>
          <w:tcPr>
            <w:tcW w:w="1457" w:type="dxa"/>
          </w:tcPr>
          <w:p>
            <w:pPr>
              <w:pStyle w:val="TableParagraph"/>
              <w:ind w:right="105"/>
              <w:rPr>
                <w:b/>
                <w:sz w:val="20"/>
              </w:rPr>
            </w:pPr>
            <w:r>
              <w:rPr>
                <w:b/>
                <w:color w:val="041BA1"/>
                <w:sz w:val="20"/>
              </w:rPr>
              <w:t>0.397</w:t>
            </w:r>
          </w:p>
        </w:tc>
      </w:tr>
      <w:tr>
        <w:trPr>
          <w:trHeight w:val="240" w:hRule="atLeast"/>
        </w:trPr>
        <w:tc>
          <w:tcPr>
            <w:tcW w:w="788" w:type="dxa"/>
          </w:tcPr>
          <w:p>
            <w:pPr>
              <w:pStyle w:val="TableParagraph"/>
              <w:ind w:left="50"/>
              <w:jc w:val="left"/>
              <w:rPr>
                <w:sz w:val="20"/>
              </w:rPr>
            </w:pPr>
            <w:r>
              <w:rPr>
                <w:sz w:val="20"/>
              </w:rPr>
              <w:t>SG</w:t>
            </w:r>
          </w:p>
        </w:tc>
        <w:tc>
          <w:tcPr>
            <w:tcW w:w="1569" w:type="dxa"/>
          </w:tcPr>
          <w:p>
            <w:pPr>
              <w:pStyle w:val="TableParagraph"/>
              <w:ind w:right="345"/>
              <w:rPr>
                <w:sz w:val="20"/>
              </w:rPr>
            </w:pPr>
            <w:r>
              <w:rPr>
                <w:sz w:val="20"/>
              </w:rPr>
              <w:t>TCAGGG</w:t>
            </w:r>
          </w:p>
        </w:tc>
        <w:tc>
          <w:tcPr>
            <w:tcW w:w="1565" w:type="dxa"/>
          </w:tcPr>
          <w:p>
            <w:pPr>
              <w:pStyle w:val="TableParagraph"/>
              <w:ind w:left="331" w:right="352"/>
              <w:jc w:val="center"/>
              <w:rPr>
                <w:sz w:val="20"/>
              </w:rPr>
            </w:pPr>
            <w:r>
              <w:rPr>
                <w:sz w:val="20"/>
              </w:rPr>
              <w:t>1559.26</w:t>
            </w:r>
          </w:p>
        </w:tc>
        <w:tc>
          <w:tcPr>
            <w:tcW w:w="1563" w:type="dxa"/>
          </w:tcPr>
          <w:p>
            <w:pPr>
              <w:pStyle w:val="TableParagraph"/>
              <w:ind w:left="371"/>
              <w:jc w:val="left"/>
              <w:rPr>
                <w:sz w:val="20"/>
              </w:rPr>
            </w:pPr>
            <w:r>
              <w:rPr>
                <w:sz w:val="20"/>
              </w:rPr>
              <w:t>2161</w:t>
            </w:r>
          </w:p>
        </w:tc>
        <w:tc>
          <w:tcPr>
            <w:tcW w:w="1995" w:type="dxa"/>
          </w:tcPr>
          <w:p>
            <w:pPr>
              <w:pStyle w:val="TableParagraph"/>
              <w:ind w:right="679"/>
              <w:rPr>
                <w:sz w:val="20"/>
              </w:rPr>
            </w:pPr>
            <w:r>
              <w:rPr>
                <w:sz w:val="20"/>
              </w:rPr>
              <w:t>1.386</w:t>
            </w:r>
          </w:p>
        </w:tc>
        <w:tc>
          <w:tcPr>
            <w:tcW w:w="1457" w:type="dxa"/>
          </w:tcPr>
          <w:p>
            <w:pPr>
              <w:pStyle w:val="TableParagraph"/>
              <w:ind w:right="105"/>
              <w:rPr>
                <w:b/>
                <w:sz w:val="20"/>
              </w:rPr>
            </w:pPr>
            <w:r>
              <w:rPr>
                <w:b/>
                <w:color w:val="041BA1"/>
                <w:sz w:val="20"/>
              </w:rPr>
              <w:t>0.326</w:t>
            </w:r>
          </w:p>
        </w:tc>
      </w:tr>
      <w:tr>
        <w:trPr>
          <w:trHeight w:val="240" w:hRule="atLeast"/>
        </w:trPr>
        <w:tc>
          <w:tcPr>
            <w:tcW w:w="788" w:type="dxa"/>
          </w:tcPr>
          <w:p>
            <w:pPr>
              <w:pStyle w:val="TableParagraph"/>
              <w:ind w:left="50"/>
              <w:jc w:val="left"/>
              <w:rPr>
                <w:sz w:val="20"/>
              </w:rPr>
            </w:pPr>
            <w:r>
              <w:rPr>
                <w:sz w:val="20"/>
              </w:rPr>
              <w:t>SG</w:t>
            </w:r>
          </w:p>
        </w:tc>
        <w:tc>
          <w:tcPr>
            <w:tcW w:w="1569" w:type="dxa"/>
          </w:tcPr>
          <w:p>
            <w:pPr>
              <w:pStyle w:val="TableParagraph"/>
              <w:ind w:right="345"/>
              <w:rPr>
                <w:sz w:val="20"/>
              </w:rPr>
            </w:pPr>
            <w:r>
              <w:rPr>
                <w:sz w:val="20"/>
              </w:rPr>
              <w:t>TCAGGT</w:t>
            </w:r>
          </w:p>
        </w:tc>
        <w:tc>
          <w:tcPr>
            <w:tcW w:w="1565" w:type="dxa"/>
          </w:tcPr>
          <w:p>
            <w:pPr>
              <w:pStyle w:val="TableParagraph"/>
              <w:ind w:left="331" w:right="352"/>
              <w:jc w:val="center"/>
              <w:rPr>
                <w:sz w:val="20"/>
              </w:rPr>
            </w:pPr>
            <w:r>
              <w:rPr>
                <w:sz w:val="20"/>
              </w:rPr>
              <w:t>1034.06</w:t>
            </w:r>
          </w:p>
        </w:tc>
        <w:tc>
          <w:tcPr>
            <w:tcW w:w="1563" w:type="dxa"/>
          </w:tcPr>
          <w:p>
            <w:pPr>
              <w:pStyle w:val="TableParagraph"/>
              <w:ind w:left="371"/>
              <w:jc w:val="left"/>
              <w:rPr>
                <w:sz w:val="20"/>
              </w:rPr>
            </w:pPr>
            <w:r>
              <w:rPr>
                <w:sz w:val="20"/>
              </w:rPr>
              <w:t>1351</w:t>
            </w:r>
          </w:p>
        </w:tc>
        <w:tc>
          <w:tcPr>
            <w:tcW w:w="1995" w:type="dxa"/>
          </w:tcPr>
          <w:p>
            <w:pPr>
              <w:pStyle w:val="TableParagraph"/>
              <w:ind w:right="679"/>
              <w:rPr>
                <w:sz w:val="20"/>
              </w:rPr>
            </w:pPr>
            <w:r>
              <w:rPr>
                <w:sz w:val="20"/>
              </w:rPr>
              <w:t>1.307</w:t>
            </w:r>
          </w:p>
        </w:tc>
        <w:tc>
          <w:tcPr>
            <w:tcW w:w="1457" w:type="dxa"/>
          </w:tcPr>
          <w:p>
            <w:pPr>
              <w:pStyle w:val="TableParagraph"/>
              <w:ind w:right="105"/>
              <w:rPr>
                <w:b/>
                <w:sz w:val="20"/>
              </w:rPr>
            </w:pPr>
            <w:r>
              <w:rPr>
                <w:b/>
                <w:color w:val="041BA1"/>
                <w:sz w:val="20"/>
              </w:rPr>
              <w:t>0.267</w:t>
            </w:r>
          </w:p>
        </w:tc>
      </w:tr>
      <w:tr>
        <w:trPr>
          <w:trHeight w:val="240" w:hRule="atLeast"/>
        </w:trPr>
        <w:tc>
          <w:tcPr>
            <w:tcW w:w="788" w:type="dxa"/>
          </w:tcPr>
          <w:p>
            <w:pPr>
              <w:pStyle w:val="TableParagraph"/>
              <w:ind w:left="50"/>
              <w:jc w:val="left"/>
              <w:rPr>
                <w:sz w:val="20"/>
              </w:rPr>
            </w:pPr>
            <w:r>
              <w:rPr>
                <w:sz w:val="20"/>
              </w:rPr>
              <w:t>SG</w:t>
            </w:r>
          </w:p>
        </w:tc>
        <w:tc>
          <w:tcPr>
            <w:tcW w:w="1569" w:type="dxa"/>
          </w:tcPr>
          <w:p>
            <w:pPr>
              <w:pStyle w:val="TableParagraph"/>
              <w:ind w:right="345"/>
              <w:rPr>
                <w:sz w:val="20"/>
              </w:rPr>
            </w:pPr>
            <w:r>
              <w:rPr>
                <w:sz w:val="20"/>
              </w:rPr>
              <w:t>TCGGGA</w:t>
            </w:r>
          </w:p>
        </w:tc>
        <w:tc>
          <w:tcPr>
            <w:tcW w:w="1565" w:type="dxa"/>
          </w:tcPr>
          <w:p>
            <w:pPr>
              <w:pStyle w:val="TableParagraph"/>
              <w:ind w:left="325" w:right="352"/>
              <w:jc w:val="center"/>
              <w:rPr>
                <w:sz w:val="20"/>
              </w:rPr>
            </w:pPr>
            <w:r>
              <w:rPr>
                <w:sz w:val="20"/>
              </w:rPr>
              <w:t>600.57</w:t>
            </w:r>
          </w:p>
        </w:tc>
        <w:tc>
          <w:tcPr>
            <w:tcW w:w="1563" w:type="dxa"/>
          </w:tcPr>
          <w:p>
            <w:pPr>
              <w:pStyle w:val="TableParagraph"/>
              <w:ind w:left="433"/>
              <w:jc w:val="left"/>
              <w:rPr>
                <w:sz w:val="20"/>
              </w:rPr>
            </w:pPr>
            <w:r>
              <w:rPr>
                <w:sz w:val="20"/>
              </w:rPr>
              <w:t>684</w:t>
            </w:r>
          </w:p>
        </w:tc>
        <w:tc>
          <w:tcPr>
            <w:tcW w:w="1995" w:type="dxa"/>
          </w:tcPr>
          <w:p>
            <w:pPr>
              <w:pStyle w:val="TableParagraph"/>
              <w:ind w:right="679"/>
              <w:rPr>
                <w:sz w:val="20"/>
              </w:rPr>
            </w:pPr>
            <w:r>
              <w:rPr>
                <w:sz w:val="20"/>
              </w:rPr>
              <w:t>1.139</w:t>
            </w:r>
          </w:p>
        </w:tc>
        <w:tc>
          <w:tcPr>
            <w:tcW w:w="1457" w:type="dxa"/>
          </w:tcPr>
          <w:p>
            <w:pPr>
              <w:pStyle w:val="TableParagraph"/>
              <w:ind w:right="105"/>
              <w:rPr>
                <w:b/>
                <w:sz w:val="20"/>
              </w:rPr>
            </w:pPr>
            <w:r>
              <w:rPr>
                <w:b/>
                <w:color w:val="041BA1"/>
                <w:sz w:val="20"/>
              </w:rPr>
              <w:t>0.130</w:t>
            </w:r>
          </w:p>
        </w:tc>
      </w:tr>
      <w:tr>
        <w:trPr>
          <w:trHeight w:val="240" w:hRule="atLeast"/>
        </w:trPr>
        <w:tc>
          <w:tcPr>
            <w:tcW w:w="788" w:type="dxa"/>
          </w:tcPr>
          <w:p>
            <w:pPr>
              <w:pStyle w:val="TableParagraph"/>
              <w:ind w:left="50"/>
              <w:jc w:val="left"/>
              <w:rPr>
                <w:sz w:val="20"/>
              </w:rPr>
            </w:pPr>
            <w:r>
              <w:rPr>
                <w:sz w:val="20"/>
              </w:rPr>
              <w:t>SG</w:t>
            </w:r>
          </w:p>
        </w:tc>
        <w:tc>
          <w:tcPr>
            <w:tcW w:w="1569" w:type="dxa"/>
          </w:tcPr>
          <w:p>
            <w:pPr>
              <w:pStyle w:val="TableParagraph"/>
              <w:ind w:right="345"/>
              <w:rPr>
                <w:sz w:val="20"/>
              </w:rPr>
            </w:pPr>
            <w:r>
              <w:rPr>
                <w:sz w:val="20"/>
              </w:rPr>
              <w:t>TCGGGT</w:t>
            </w:r>
          </w:p>
        </w:tc>
        <w:tc>
          <w:tcPr>
            <w:tcW w:w="1565" w:type="dxa"/>
          </w:tcPr>
          <w:p>
            <w:pPr>
              <w:pStyle w:val="TableParagraph"/>
              <w:ind w:left="325" w:right="352"/>
              <w:jc w:val="center"/>
              <w:rPr>
                <w:sz w:val="20"/>
              </w:rPr>
            </w:pPr>
            <w:r>
              <w:rPr>
                <w:sz w:val="20"/>
              </w:rPr>
              <w:t>388.82</w:t>
            </w:r>
          </w:p>
        </w:tc>
        <w:tc>
          <w:tcPr>
            <w:tcW w:w="1563" w:type="dxa"/>
          </w:tcPr>
          <w:p>
            <w:pPr>
              <w:pStyle w:val="TableParagraph"/>
              <w:ind w:left="433"/>
              <w:jc w:val="left"/>
              <w:rPr>
                <w:sz w:val="20"/>
              </w:rPr>
            </w:pPr>
            <w:r>
              <w:rPr>
                <w:sz w:val="20"/>
              </w:rPr>
              <w:t>410</w:t>
            </w:r>
          </w:p>
        </w:tc>
        <w:tc>
          <w:tcPr>
            <w:tcW w:w="1995" w:type="dxa"/>
          </w:tcPr>
          <w:p>
            <w:pPr>
              <w:pStyle w:val="TableParagraph"/>
              <w:ind w:right="679"/>
              <w:rPr>
                <w:sz w:val="20"/>
              </w:rPr>
            </w:pPr>
            <w:r>
              <w:rPr>
                <w:sz w:val="20"/>
              </w:rPr>
              <w:t>1.054</w:t>
            </w:r>
          </w:p>
        </w:tc>
        <w:tc>
          <w:tcPr>
            <w:tcW w:w="1457" w:type="dxa"/>
          </w:tcPr>
          <w:p>
            <w:pPr>
              <w:pStyle w:val="TableParagraph"/>
              <w:ind w:right="105"/>
              <w:rPr>
                <w:b/>
                <w:sz w:val="20"/>
              </w:rPr>
            </w:pPr>
            <w:r>
              <w:rPr>
                <w:b/>
                <w:color w:val="041BA1"/>
                <w:sz w:val="20"/>
              </w:rPr>
              <w:t>0.053</w:t>
            </w:r>
          </w:p>
        </w:tc>
      </w:tr>
      <w:tr>
        <w:trPr>
          <w:trHeight w:val="240" w:hRule="atLeast"/>
        </w:trPr>
        <w:tc>
          <w:tcPr>
            <w:tcW w:w="788" w:type="dxa"/>
          </w:tcPr>
          <w:p>
            <w:pPr>
              <w:pStyle w:val="TableParagraph"/>
              <w:ind w:left="50"/>
              <w:jc w:val="left"/>
              <w:rPr>
                <w:sz w:val="20"/>
              </w:rPr>
            </w:pPr>
            <w:r>
              <w:rPr>
                <w:sz w:val="20"/>
              </w:rPr>
              <w:t>SG</w:t>
            </w:r>
          </w:p>
        </w:tc>
        <w:tc>
          <w:tcPr>
            <w:tcW w:w="1569" w:type="dxa"/>
          </w:tcPr>
          <w:p>
            <w:pPr>
              <w:pStyle w:val="TableParagraph"/>
              <w:ind w:right="345"/>
              <w:rPr>
                <w:sz w:val="20"/>
              </w:rPr>
            </w:pPr>
            <w:r>
              <w:rPr>
                <w:sz w:val="20"/>
              </w:rPr>
              <w:t>TCTGGC</w:t>
            </w:r>
          </w:p>
        </w:tc>
        <w:tc>
          <w:tcPr>
            <w:tcW w:w="1565" w:type="dxa"/>
          </w:tcPr>
          <w:p>
            <w:pPr>
              <w:pStyle w:val="TableParagraph"/>
              <w:ind w:left="331" w:right="352"/>
              <w:jc w:val="center"/>
              <w:rPr>
                <w:sz w:val="20"/>
              </w:rPr>
            </w:pPr>
            <w:r>
              <w:rPr>
                <w:sz w:val="20"/>
              </w:rPr>
              <w:t>2678.70</w:t>
            </w:r>
          </w:p>
        </w:tc>
        <w:tc>
          <w:tcPr>
            <w:tcW w:w="1563" w:type="dxa"/>
          </w:tcPr>
          <w:p>
            <w:pPr>
              <w:pStyle w:val="TableParagraph"/>
              <w:ind w:left="371"/>
              <w:jc w:val="left"/>
              <w:rPr>
                <w:sz w:val="20"/>
              </w:rPr>
            </w:pPr>
            <w:r>
              <w:rPr>
                <w:sz w:val="20"/>
              </w:rPr>
              <w:t>2734</w:t>
            </w:r>
          </w:p>
        </w:tc>
        <w:tc>
          <w:tcPr>
            <w:tcW w:w="1995" w:type="dxa"/>
          </w:tcPr>
          <w:p>
            <w:pPr>
              <w:pStyle w:val="TableParagraph"/>
              <w:ind w:right="679"/>
              <w:rPr>
                <w:sz w:val="20"/>
              </w:rPr>
            </w:pPr>
            <w:r>
              <w:rPr>
                <w:sz w:val="20"/>
              </w:rPr>
              <w:t>1.021</w:t>
            </w:r>
          </w:p>
        </w:tc>
        <w:tc>
          <w:tcPr>
            <w:tcW w:w="1457" w:type="dxa"/>
          </w:tcPr>
          <w:p>
            <w:pPr>
              <w:pStyle w:val="TableParagraph"/>
              <w:ind w:right="105"/>
              <w:rPr>
                <w:b/>
                <w:sz w:val="20"/>
              </w:rPr>
            </w:pPr>
            <w:r>
              <w:rPr>
                <w:b/>
                <w:color w:val="041BA1"/>
                <w:sz w:val="20"/>
              </w:rPr>
              <w:t>0.020</w:t>
            </w:r>
          </w:p>
        </w:tc>
      </w:tr>
      <w:tr>
        <w:trPr>
          <w:trHeight w:val="239" w:hRule="atLeast"/>
        </w:trPr>
        <w:tc>
          <w:tcPr>
            <w:tcW w:w="788" w:type="dxa"/>
          </w:tcPr>
          <w:p>
            <w:pPr>
              <w:pStyle w:val="TableParagraph"/>
              <w:ind w:left="50"/>
              <w:jc w:val="left"/>
              <w:rPr>
                <w:sz w:val="20"/>
              </w:rPr>
            </w:pPr>
            <w:r>
              <w:rPr>
                <w:sz w:val="20"/>
              </w:rPr>
              <w:t>SG</w:t>
            </w:r>
          </w:p>
        </w:tc>
        <w:tc>
          <w:tcPr>
            <w:tcW w:w="1569" w:type="dxa"/>
          </w:tcPr>
          <w:p>
            <w:pPr>
              <w:pStyle w:val="TableParagraph"/>
              <w:ind w:right="345"/>
              <w:rPr>
                <w:sz w:val="20"/>
              </w:rPr>
            </w:pPr>
            <w:r>
              <w:rPr>
                <w:sz w:val="20"/>
              </w:rPr>
              <w:t>TCAGGC</w:t>
            </w:r>
          </w:p>
        </w:tc>
        <w:tc>
          <w:tcPr>
            <w:tcW w:w="1565" w:type="dxa"/>
          </w:tcPr>
          <w:p>
            <w:pPr>
              <w:pStyle w:val="TableParagraph"/>
              <w:ind w:left="331" w:right="352"/>
              <w:jc w:val="center"/>
              <w:rPr>
                <w:sz w:val="20"/>
              </w:rPr>
            </w:pPr>
            <w:r>
              <w:rPr>
                <w:sz w:val="20"/>
              </w:rPr>
              <w:t>2165.57</w:t>
            </w:r>
          </w:p>
        </w:tc>
        <w:tc>
          <w:tcPr>
            <w:tcW w:w="1563" w:type="dxa"/>
          </w:tcPr>
          <w:p>
            <w:pPr>
              <w:pStyle w:val="TableParagraph"/>
              <w:ind w:left="371"/>
              <w:jc w:val="left"/>
              <w:rPr>
                <w:sz w:val="20"/>
              </w:rPr>
            </w:pPr>
            <w:r>
              <w:rPr>
                <w:sz w:val="20"/>
              </w:rPr>
              <w:t>2114</w:t>
            </w:r>
          </w:p>
        </w:tc>
        <w:tc>
          <w:tcPr>
            <w:tcW w:w="1995" w:type="dxa"/>
          </w:tcPr>
          <w:p>
            <w:pPr>
              <w:pStyle w:val="TableParagraph"/>
              <w:ind w:right="679"/>
              <w:rPr>
                <w:sz w:val="20"/>
              </w:rPr>
            </w:pPr>
            <w:r>
              <w:rPr>
                <w:sz w:val="20"/>
              </w:rPr>
              <w:t>0.976</w:t>
            </w:r>
          </w:p>
        </w:tc>
        <w:tc>
          <w:tcPr>
            <w:tcW w:w="1457" w:type="dxa"/>
          </w:tcPr>
          <w:p>
            <w:pPr>
              <w:pStyle w:val="TableParagraph"/>
              <w:ind w:right="47"/>
              <w:rPr>
                <w:b/>
                <w:sz w:val="20"/>
              </w:rPr>
            </w:pPr>
            <w:r>
              <w:rPr>
                <w:b/>
                <w:color w:val="041BA1"/>
                <w:sz w:val="20"/>
              </w:rPr>
              <w:t>-0.024</w:t>
            </w:r>
          </w:p>
        </w:tc>
      </w:tr>
      <w:tr>
        <w:trPr>
          <w:trHeight w:val="240" w:hRule="atLeast"/>
        </w:trPr>
        <w:tc>
          <w:tcPr>
            <w:tcW w:w="788" w:type="dxa"/>
          </w:tcPr>
          <w:p>
            <w:pPr>
              <w:pStyle w:val="TableParagraph"/>
              <w:ind w:left="50"/>
              <w:jc w:val="left"/>
              <w:rPr>
                <w:sz w:val="20"/>
              </w:rPr>
            </w:pPr>
            <w:r>
              <w:rPr>
                <w:sz w:val="20"/>
              </w:rPr>
              <w:t>SG</w:t>
            </w:r>
          </w:p>
        </w:tc>
        <w:tc>
          <w:tcPr>
            <w:tcW w:w="1569" w:type="dxa"/>
          </w:tcPr>
          <w:p>
            <w:pPr>
              <w:pStyle w:val="TableParagraph"/>
              <w:ind w:right="345"/>
              <w:rPr>
                <w:sz w:val="20"/>
              </w:rPr>
            </w:pPr>
            <w:r>
              <w:rPr>
                <w:sz w:val="20"/>
              </w:rPr>
              <w:t>AGCGGC</w:t>
            </w:r>
          </w:p>
        </w:tc>
        <w:tc>
          <w:tcPr>
            <w:tcW w:w="1565" w:type="dxa"/>
          </w:tcPr>
          <w:p>
            <w:pPr>
              <w:pStyle w:val="TableParagraph"/>
              <w:ind w:left="331" w:right="352"/>
              <w:jc w:val="center"/>
              <w:rPr>
                <w:sz w:val="20"/>
              </w:rPr>
            </w:pPr>
            <w:r>
              <w:rPr>
                <w:sz w:val="20"/>
              </w:rPr>
              <w:t>3488.72</w:t>
            </w:r>
          </w:p>
        </w:tc>
        <w:tc>
          <w:tcPr>
            <w:tcW w:w="1563" w:type="dxa"/>
          </w:tcPr>
          <w:p>
            <w:pPr>
              <w:pStyle w:val="TableParagraph"/>
              <w:ind w:left="371"/>
              <w:jc w:val="left"/>
              <w:rPr>
                <w:sz w:val="20"/>
              </w:rPr>
            </w:pPr>
            <w:r>
              <w:rPr>
                <w:sz w:val="20"/>
              </w:rPr>
              <w:t>2475</w:t>
            </w:r>
          </w:p>
        </w:tc>
        <w:tc>
          <w:tcPr>
            <w:tcW w:w="1995" w:type="dxa"/>
          </w:tcPr>
          <w:p>
            <w:pPr>
              <w:pStyle w:val="TableParagraph"/>
              <w:ind w:right="679"/>
              <w:rPr>
                <w:sz w:val="20"/>
              </w:rPr>
            </w:pPr>
            <w:r>
              <w:rPr>
                <w:sz w:val="20"/>
              </w:rPr>
              <w:t>0.709</w:t>
            </w:r>
          </w:p>
        </w:tc>
        <w:tc>
          <w:tcPr>
            <w:tcW w:w="1457" w:type="dxa"/>
          </w:tcPr>
          <w:p>
            <w:pPr>
              <w:pStyle w:val="TableParagraph"/>
              <w:ind w:right="47"/>
              <w:rPr>
                <w:b/>
                <w:sz w:val="20"/>
              </w:rPr>
            </w:pPr>
            <w:r>
              <w:rPr>
                <w:b/>
                <w:color w:val="041BA1"/>
                <w:sz w:val="20"/>
              </w:rPr>
              <w:t>-0.343</w:t>
            </w:r>
          </w:p>
        </w:tc>
      </w:tr>
      <w:tr>
        <w:trPr>
          <w:trHeight w:val="240" w:hRule="atLeast"/>
        </w:trPr>
        <w:tc>
          <w:tcPr>
            <w:tcW w:w="788" w:type="dxa"/>
          </w:tcPr>
          <w:p>
            <w:pPr>
              <w:pStyle w:val="TableParagraph"/>
              <w:ind w:left="50"/>
              <w:jc w:val="left"/>
              <w:rPr>
                <w:sz w:val="20"/>
              </w:rPr>
            </w:pPr>
            <w:r>
              <w:rPr>
                <w:sz w:val="20"/>
              </w:rPr>
              <w:t>SG</w:t>
            </w:r>
          </w:p>
        </w:tc>
        <w:tc>
          <w:tcPr>
            <w:tcW w:w="1569" w:type="dxa"/>
          </w:tcPr>
          <w:p>
            <w:pPr>
              <w:pStyle w:val="TableParagraph"/>
              <w:ind w:right="345"/>
              <w:rPr>
                <w:sz w:val="20"/>
              </w:rPr>
            </w:pPr>
            <w:r>
              <w:rPr>
                <w:sz w:val="20"/>
              </w:rPr>
              <w:t>AGCGGG</w:t>
            </w:r>
          </w:p>
        </w:tc>
        <w:tc>
          <w:tcPr>
            <w:tcW w:w="1565" w:type="dxa"/>
          </w:tcPr>
          <w:p>
            <w:pPr>
              <w:pStyle w:val="TableParagraph"/>
              <w:ind w:left="331" w:right="352"/>
              <w:jc w:val="center"/>
              <w:rPr>
                <w:sz w:val="20"/>
              </w:rPr>
            </w:pPr>
            <w:r>
              <w:rPr>
                <w:sz w:val="20"/>
              </w:rPr>
              <w:t>2511.96</w:t>
            </w:r>
          </w:p>
        </w:tc>
        <w:tc>
          <w:tcPr>
            <w:tcW w:w="1563" w:type="dxa"/>
          </w:tcPr>
          <w:p>
            <w:pPr>
              <w:pStyle w:val="TableParagraph"/>
              <w:ind w:left="371"/>
              <w:jc w:val="left"/>
              <w:rPr>
                <w:sz w:val="20"/>
              </w:rPr>
            </w:pPr>
            <w:r>
              <w:rPr>
                <w:sz w:val="20"/>
              </w:rPr>
              <w:t>1464</w:t>
            </w:r>
          </w:p>
        </w:tc>
        <w:tc>
          <w:tcPr>
            <w:tcW w:w="1995" w:type="dxa"/>
          </w:tcPr>
          <w:p>
            <w:pPr>
              <w:pStyle w:val="TableParagraph"/>
              <w:ind w:right="679"/>
              <w:rPr>
                <w:sz w:val="20"/>
              </w:rPr>
            </w:pPr>
            <w:r>
              <w:rPr>
                <w:sz w:val="20"/>
              </w:rPr>
              <w:t>0.583</w:t>
            </w:r>
          </w:p>
        </w:tc>
        <w:tc>
          <w:tcPr>
            <w:tcW w:w="1457" w:type="dxa"/>
          </w:tcPr>
          <w:p>
            <w:pPr>
              <w:pStyle w:val="TableParagraph"/>
              <w:ind w:right="47"/>
              <w:rPr>
                <w:b/>
                <w:sz w:val="20"/>
              </w:rPr>
            </w:pPr>
            <w:r>
              <w:rPr>
                <w:b/>
                <w:color w:val="041BA1"/>
                <w:sz w:val="20"/>
              </w:rPr>
              <w:t>-0.540</w:t>
            </w:r>
          </w:p>
        </w:tc>
      </w:tr>
      <w:tr>
        <w:trPr>
          <w:trHeight w:val="240" w:hRule="atLeast"/>
        </w:trPr>
        <w:tc>
          <w:tcPr>
            <w:tcW w:w="788" w:type="dxa"/>
          </w:tcPr>
          <w:p>
            <w:pPr>
              <w:pStyle w:val="TableParagraph"/>
              <w:ind w:left="50"/>
              <w:jc w:val="left"/>
              <w:rPr>
                <w:sz w:val="20"/>
              </w:rPr>
            </w:pPr>
            <w:r>
              <w:rPr>
                <w:sz w:val="20"/>
              </w:rPr>
              <w:t>SG</w:t>
            </w:r>
          </w:p>
        </w:tc>
        <w:tc>
          <w:tcPr>
            <w:tcW w:w="1569" w:type="dxa"/>
          </w:tcPr>
          <w:p>
            <w:pPr>
              <w:pStyle w:val="TableParagraph"/>
              <w:ind w:right="345"/>
              <w:rPr>
                <w:sz w:val="20"/>
              </w:rPr>
            </w:pPr>
            <w:r>
              <w:rPr>
                <w:sz w:val="20"/>
              </w:rPr>
              <w:t>TCCGGG</w:t>
            </w:r>
          </w:p>
        </w:tc>
        <w:tc>
          <w:tcPr>
            <w:tcW w:w="1565" w:type="dxa"/>
          </w:tcPr>
          <w:p>
            <w:pPr>
              <w:pStyle w:val="TableParagraph"/>
              <w:ind w:left="331" w:right="352"/>
              <w:jc w:val="center"/>
              <w:rPr>
                <w:sz w:val="20"/>
              </w:rPr>
            </w:pPr>
            <w:r>
              <w:rPr>
                <w:sz w:val="20"/>
              </w:rPr>
              <w:t>2217.18</w:t>
            </w:r>
          </w:p>
        </w:tc>
        <w:tc>
          <w:tcPr>
            <w:tcW w:w="1563" w:type="dxa"/>
          </w:tcPr>
          <w:p>
            <w:pPr>
              <w:pStyle w:val="TableParagraph"/>
              <w:ind w:left="371"/>
              <w:jc w:val="left"/>
              <w:rPr>
                <w:sz w:val="20"/>
              </w:rPr>
            </w:pPr>
            <w:r>
              <w:rPr>
                <w:sz w:val="20"/>
              </w:rPr>
              <w:t>1117</w:t>
            </w:r>
          </w:p>
        </w:tc>
        <w:tc>
          <w:tcPr>
            <w:tcW w:w="1995" w:type="dxa"/>
          </w:tcPr>
          <w:p>
            <w:pPr>
              <w:pStyle w:val="TableParagraph"/>
              <w:ind w:right="679"/>
              <w:rPr>
                <w:sz w:val="20"/>
              </w:rPr>
            </w:pPr>
            <w:r>
              <w:rPr>
                <w:sz w:val="20"/>
              </w:rPr>
              <w:t>0.504</w:t>
            </w:r>
          </w:p>
        </w:tc>
        <w:tc>
          <w:tcPr>
            <w:tcW w:w="1457" w:type="dxa"/>
          </w:tcPr>
          <w:p>
            <w:pPr>
              <w:pStyle w:val="TableParagraph"/>
              <w:ind w:right="47"/>
              <w:rPr>
                <w:b/>
                <w:sz w:val="20"/>
              </w:rPr>
            </w:pPr>
            <w:r>
              <w:rPr>
                <w:b/>
                <w:color w:val="041BA1"/>
                <w:sz w:val="20"/>
              </w:rPr>
              <w:t>-0.686</w:t>
            </w:r>
          </w:p>
        </w:tc>
      </w:tr>
      <w:tr>
        <w:trPr>
          <w:trHeight w:val="240" w:hRule="atLeast"/>
        </w:trPr>
        <w:tc>
          <w:tcPr>
            <w:tcW w:w="788" w:type="dxa"/>
          </w:tcPr>
          <w:p>
            <w:pPr>
              <w:pStyle w:val="TableParagraph"/>
              <w:ind w:left="50"/>
              <w:jc w:val="left"/>
              <w:rPr>
                <w:sz w:val="20"/>
              </w:rPr>
            </w:pPr>
            <w:r>
              <w:rPr>
                <w:sz w:val="20"/>
              </w:rPr>
              <w:t>SG</w:t>
            </w:r>
          </w:p>
        </w:tc>
        <w:tc>
          <w:tcPr>
            <w:tcW w:w="1569" w:type="dxa"/>
          </w:tcPr>
          <w:p>
            <w:pPr>
              <w:pStyle w:val="TableParagraph"/>
              <w:ind w:right="345"/>
              <w:rPr>
                <w:sz w:val="20"/>
              </w:rPr>
            </w:pPr>
            <w:r>
              <w:rPr>
                <w:sz w:val="20"/>
              </w:rPr>
              <w:t>TCCGGC</w:t>
            </w:r>
          </w:p>
        </w:tc>
        <w:tc>
          <w:tcPr>
            <w:tcW w:w="1565" w:type="dxa"/>
          </w:tcPr>
          <w:p>
            <w:pPr>
              <w:pStyle w:val="TableParagraph"/>
              <w:ind w:left="331" w:right="352"/>
              <w:jc w:val="center"/>
              <w:rPr>
                <w:sz w:val="20"/>
              </w:rPr>
            </w:pPr>
            <w:r>
              <w:rPr>
                <w:sz w:val="20"/>
              </w:rPr>
              <w:t>3079.31</w:t>
            </w:r>
          </w:p>
        </w:tc>
        <w:tc>
          <w:tcPr>
            <w:tcW w:w="1563" w:type="dxa"/>
          </w:tcPr>
          <w:p>
            <w:pPr>
              <w:pStyle w:val="TableParagraph"/>
              <w:ind w:left="371"/>
              <w:jc w:val="left"/>
              <w:rPr>
                <w:sz w:val="20"/>
              </w:rPr>
            </w:pPr>
            <w:r>
              <w:rPr>
                <w:sz w:val="20"/>
              </w:rPr>
              <w:t>1163</w:t>
            </w:r>
          </w:p>
        </w:tc>
        <w:tc>
          <w:tcPr>
            <w:tcW w:w="1995" w:type="dxa"/>
          </w:tcPr>
          <w:p>
            <w:pPr>
              <w:pStyle w:val="TableParagraph"/>
              <w:ind w:right="679"/>
              <w:rPr>
                <w:sz w:val="20"/>
              </w:rPr>
            </w:pPr>
            <w:r>
              <w:rPr>
                <w:sz w:val="20"/>
              </w:rPr>
              <w:t>0.378</w:t>
            </w:r>
          </w:p>
        </w:tc>
        <w:tc>
          <w:tcPr>
            <w:tcW w:w="1457" w:type="dxa"/>
          </w:tcPr>
          <w:p>
            <w:pPr>
              <w:pStyle w:val="TableParagraph"/>
              <w:ind w:right="47"/>
              <w:rPr>
                <w:b/>
                <w:sz w:val="20"/>
              </w:rPr>
            </w:pPr>
            <w:r>
              <w:rPr>
                <w:b/>
                <w:color w:val="041BA1"/>
                <w:sz w:val="20"/>
              </w:rPr>
              <w:t>-0.974</w:t>
            </w:r>
          </w:p>
        </w:tc>
      </w:tr>
      <w:tr>
        <w:trPr>
          <w:trHeight w:val="240" w:hRule="atLeast"/>
        </w:trPr>
        <w:tc>
          <w:tcPr>
            <w:tcW w:w="788" w:type="dxa"/>
          </w:tcPr>
          <w:p>
            <w:pPr>
              <w:pStyle w:val="TableParagraph"/>
              <w:ind w:left="50"/>
              <w:jc w:val="left"/>
              <w:rPr>
                <w:sz w:val="20"/>
              </w:rPr>
            </w:pPr>
            <w:r>
              <w:rPr>
                <w:sz w:val="20"/>
              </w:rPr>
              <w:t>SG</w:t>
            </w:r>
          </w:p>
        </w:tc>
        <w:tc>
          <w:tcPr>
            <w:tcW w:w="1569" w:type="dxa"/>
          </w:tcPr>
          <w:p>
            <w:pPr>
              <w:pStyle w:val="TableParagraph"/>
              <w:ind w:right="345"/>
              <w:rPr>
                <w:sz w:val="20"/>
              </w:rPr>
            </w:pPr>
            <w:r>
              <w:rPr>
                <w:sz w:val="20"/>
              </w:rPr>
              <w:t>AGCGGT</w:t>
            </w:r>
          </w:p>
        </w:tc>
        <w:tc>
          <w:tcPr>
            <w:tcW w:w="1565" w:type="dxa"/>
          </w:tcPr>
          <w:p>
            <w:pPr>
              <w:pStyle w:val="TableParagraph"/>
              <w:ind w:left="331" w:right="352"/>
              <w:jc w:val="center"/>
              <w:rPr>
                <w:sz w:val="20"/>
              </w:rPr>
            </w:pPr>
            <w:r>
              <w:rPr>
                <w:sz w:val="20"/>
              </w:rPr>
              <w:t>1665.85</w:t>
            </w:r>
          </w:p>
        </w:tc>
        <w:tc>
          <w:tcPr>
            <w:tcW w:w="1563" w:type="dxa"/>
          </w:tcPr>
          <w:p>
            <w:pPr>
              <w:pStyle w:val="TableParagraph"/>
              <w:ind w:left="433"/>
              <w:jc w:val="left"/>
              <w:rPr>
                <w:sz w:val="20"/>
              </w:rPr>
            </w:pPr>
            <w:r>
              <w:rPr>
                <w:sz w:val="20"/>
              </w:rPr>
              <w:t>536</w:t>
            </w:r>
          </w:p>
        </w:tc>
        <w:tc>
          <w:tcPr>
            <w:tcW w:w="1995" w:type="dxa"/>
          </w:tcPr>
          <w:p>
            <w:pPr>
              <w:pStyle w:val="TableParagraph"/>
              <w:ind w:right="679"/>
              <w:rPr>
                <w:sz w:val="20"/>
              </w:rPr>
            </w:pPr>
            <w:r>
              <w:rPr>
                <w:sz w:val="20"/>
              </w:rPr>
              <w:t>0.322</w:t>
            </w:r>
          </w:p>
        </w:tc>
        <w:tc>
          <w:tcPr>
            <w:tcW w:w="1457" w:type="dxa"/>
          </w:tcPr>
          <w:p>
            <w:pPr>
              <w:pStyle w:val="TableParagraph"/>
              <w:ind w:right="47"/>
              <w:rPr>
                <w:b/>
                <w:sz w:val="20"/>
              </w:rPr>
            </w:pPr>
            <w:r>
              <w:rPr>
                <w:b/>
                <w:color w:val="041BA1"/>
                <w:sz w:val="20"/>
              </w:rPr>
              <w:t>-1.134</w:t>
            </w:r>
          </w:p>
        </w:tc>
      </w:tr>
      <w:tr>
        <w:trPr>
          <w:trHeight w:val="240" w:hRule="atLeast"/>
        </w:trPr>
        <w:tc>
          <w:tcPr>
            <w:tcW w:w="788" w:type="dxa"/>
          </w:tcPr>
          <w:p>
            <w:pPr>
              <w:pStyle w:val="TableParagraph"/>
              <w:ind w:left="50"/>
              <w:jc w:val="left"/>
              <w:rPr>
                <w:sz w:val="20"/>
              </w:rPr>
            </w:pPr>
            <w:r>
              <w:rPr>
                <w:sz w:val="20"/>
              </w:rPr>
              <w:t>SG</w:t>
            </w:r>
          </w:p>
        </w:tc>
        <w:tc>
          <w:tcPr>
            <w:tcW w:w="1569" w:type="dxa"/>
          </w:tcPr>
          <w:p>
            <w:pPr>
              <w:pStyle w:val="TableParagraph"/>
              <w:ind w:right="345"/>
              <w:rPr>
                <w:sz w:val="20"/>
              </w:rPr>
            </w:pPr>
            <w:r>
              <w:rPr>
                <w:sz w:val="20"/>
              </w:rPr>
              <w:t>AGCGGA</w:t>
            </w:r>
          </w:p>
        </w:tc>
        <w:tc>
          <w:tcPr>
            <w:tcW w:w="1565" w:type="dxa"/>
          </w:tcPr>
          <w:p>
            <w:pPr>
              <w:pStyle w:val="TableParagraph"/>
              <w:ind w:left="331" w:right="352"/>
              <w:jc w:val="center"/>
              <w:rPr>
                <w:sz w:val="20"/>
              </w:rPr>
            </w:pPr>
            <w:r>
              <w:rPr>
                <w:sz w:val="20"/>
              </w:rPr>
              <w:t>2573.06</w:t>
            </w:r>
          </w:p>
        </w:tc>
        <w:tc>
          <w:tcPr>
            <w:tcW w:w="1563" w:type="dxa"/>
          </w:tcPr>
          <w:p>
            <w:pPr>
              <w:pStyle w:val="TableParagraph"/>
              <w:ind w:left="433"/>
              <w:jc w:val="left"/>
              <w:rPr>
                <w:sz w:val="20"/>
              </w:rPr>
            </w:pPr>
            <w:r>
              <w:rPr>
                <w:sz w:val="20"/>
              </w:rPr>
              <w:t>663</w:t>
            </w:r>
          </w:p>
        </w:tc>
        <w:tc>
          <w:tcPr>
            <w:tcW w:w="1995" w:type="dxa"/>
          </w:tcPr>
          <w:p>
            <w:pPr>
              <w:pStyle w:val="TableParagraph"/>
              <w:ind w:right="679"/>
              <w:rPr>
                <w:sz w:val="20"/>
              </w:rPr>
            </w:pPr>
            <w:r>
              <w:rPr>
                <w:sz w:val="20"/>
              </w:rPr>
              <w:t>0.258</w:t>
            </w:r>
          </w:p>
        </w:tc>
        <w:tc>
          <w:tcPr>
            <w:tcW w:w="1457" w:type="dxa"/>
          </w:tcPr>
          <w:p>
            <w:pPr>
              <w:pStyle w:val="TableParagraph"/>
              <w:ind w:right="47"/>
              <w:rPr>
                <w:b/>
                <w:sz w:val="20"/>
              </w:rPr>
            </w:pPr>
            <w:r>
              <w:rPr>
                <w:b/>
                <w:color w:val="041BA1"/>
                <w:sz w:val="20"/>
              </w:rPr>
              <w:t>-1.356</w:t>
            </w:r>
          </w:p>
        </w:tc>
      </w:tr>
      <w:tr>
        <w:trPr>
          <w:trHeight w:val="240" w:hRule="atLeast"/>
        </w:trPr>
        <w:tc>
          <w:tcPr>
            <w:tcW w:w="788" w:type="dxa"/>
          </w:tcPr>
          <w:p>
            <w:pPr>
              <w:pStyle w:val="TableParagraph"/>
              <w:ind w:left="50"/>
              <w:jc w:val="left"/>
              <w:rPr>
                <w:sz w:val="20"/>
              </w:rPr>
            </w:pPr>
            <w:r>
              <w:rPr>
                <w:sz w:val="20"/>
              </w:rPr>
              <w:t>SG</w:t>
            </w:r>
          </w:p>
        </w:tc>
        <w:tc>
          <w:tcPr>
            <w:tcW w:w="1569" w:type="dxa"/>
          </w:tcPr>
          <w:p>
            <w:pPr>
              <w:pStyle w:val="TableParagraph"/>
              <w:ind w:right="345"/>
              <w:rPr>
                <w:sz w:val="20"/>
              </w:rPr>
            </w:pPr>
            <w:r>
              <w:rPr>
                <w:sz w:val="20"/>
              </w:rPr>
              <w:t>TCCGGA</w:t>
            </w:r>
          </w:p>
        </w:tc>
        <w:tc>
          <w:tcPr>
            <w:tcW w:w="1565" w:type="dxa"/>
          </w:tcPr>
          <w:p>
            <w:pPr>
              <w:pStyle w:val="TableParagraph"/>
              <w:ind w:left="331" w:right="352"/>
              <w:jc w:val="center"/>
              <w:rPr>
                <w:sz w:val="20"/>
              </w:rPr>
            </w:pPr>
            <w:r>
              <w:rPr>
                <w:sz w:val="20"/>
              </w:rPr>
              <w:t>2271.11</w:t>
            </w:r>
          </w:p>
        </w:tc>
        <w:tc>
          <w:tcPr>
            <w:tcW w:w="1563" w:type="dxa"/>
          </w:tcPr>
          <w:p>
            <w:pPr>
              <w:pStyle w:val="TableParagraph"/>
              <w:ind w:left="433"/>
              <w:jc w:val="left"/>
              <w:rPr>
                <w:sz w:val="20"/>
              </w:rPr>
            </w:pPr>
            <w:r>
              <w:rPr>
                <w:sz w:val="20"/>
              </w:rPr>
              <w:t>560</w:t>
            </w:r>
          </w:p>
        </w:tc>
        <w:tc>
          <w:tcPr>
            <w:tcW w:w="1995" w:type="dxa"/>
          </w:tcPr>
          <w:p>
            <w:pPr>
              <w:pStyle w:val="TableParagraph"/>
              <w:ind w:right="679"/>
              <w:rPr>
                <w:sz w:val="20"/>
              </w:rPr>
            </w:pPr>
            <w:r>
              <w:rPr>
                <w:sz w:val="20"/>
              </w:rPr>
              <w:t>0.247</w:t>
            </w:r>
          </w:p>
        </w:tc>
        <w:tc>
          <w:tcPr>
            <w:tcW w:w="1457" w:type="dxa"/>
          </w:tcPr>
          <w:p>
            <w:pPr>
              <w:pStyle w:val="TableParagraph"/>
              <w:ind w:right="47"/>
              <w:rPr>
                <w:b/>
                <w:sz w:val="20"/>
              </w:rPr>
            </w:pPr>
            <w:r>
              <w:rPr>
                <w:b/>
                <w:color w:val="041BA1"/>
                <w:sz w:val="20"/>
              </w:rPr>
              <w:t>-1.400</w:t>
            </w:r>
          </w:p>
        </w:tc>
      </w:tr>
      <w:tr>
        <w:trPr>
          <w:trHeight w:val="240" w:hRule="atLeast"/>
        </w:trPr>
        <w:tc>
          <w:tcPr>
            <w:tcW w:w="788" w:type="dxa"/>
          </w:tcPr>
          <w:p>
            <w:pPr>
              <w:pStyle w:val="TableParagraph"/>
              <w:ind w:left="50"/>
              <w:jc w:val="left"/>
              <w:rPr>
                <w:sz w:val="20"/>
              </w:rPr>
            </w:pPr>
            <w:r>
              <w:rPr>
                <w:sz w:val="20"/>
              </w:rPr>
              <w:t>SG</w:t>
            </w:r>
          </w:p>
        </w:tc>
        <w:tc>
          <w:tcPr>
            <w:tcW w:w="1569" w:type="dxa"/>
          </w:tcPr>
          <w:p>
            <w:pPr>
              <w:pStyle w:val="TableParagraph"/>
              <w:ind w:right="345"/>
              <w:rPr>
                <w:sz w:val="20"/>
              </w:rPr>
            </w:pPr>
            <w:r>
              <w:rPr>
                <w:sz w:val="20"/>
              </w:rPr>
              <w:t>TCCGGT</w:t>
            </w:r>
          </w:p>
        </w:tc>
        <w:tc>
          <w:tcPr>
            <w:tcW w:w="1565" w:type="dxa"/>
          </w:tcPr>
          <w:p>
            <w:pPr>
              <w:pStyle w:val="TableParagraph"/>
              <w:ind w:left="331" w:right="352"/>
              <w:jc w:val="center"/>
              <w:rPr>
                <w:sz w:val="20"/>
              </w:rPr>
            </w:pPr>
            <w:r>
              <w:rPr>
                <w:sz w:val="20"/>
              </w:rPr>
              <w:t>1470.37</w:t>
            </w:r>
          </w:p>
        </w:tc>
        <w:tc>
          <w:tcPr>
            <w:tcW w:w="1563" w:type="dxa"/>
          </w:tcPr>
          <w:p>
            <w:pPr>
              <w:pStyle w:val="TableParagraph"/>
              <w:ind w:left="433"/>
              <w:jc w:val="left"/>
              <w:rPr>
                <w:sz w:val="20"/>
              </w:rPr>
            </w:pPr>
            <w:r>
              <w:rPr>
                <w:sz w:val="20"/>
              </w:rPr>
              <w:t>359</w:t>
            </w:r>
          </w:p>
        </w:tc>
        <w:tc>
          <w:tcPr>
            <w:tcW w:w="1995" w:type="dxa"/>
          </w:tcPr>
          <w:p>
            <w:pPr>
              <w:pStyle w:val="TableParagraph"/>
              <w:ind w:right="679"/>
              <w:rPr>
                <w:sz w:val="20"/>
              </w:rPr>
            </w:pPr>
            <w:r>
              <w:rPr>
                <w:sz w:val="20"/>
              </w:rPr>
              <w:t>0.244</w:t>
            </w:r>
          </w:p>
        </w:tc>
        <w:tc>
          <w:tcPr>
            <w:tcW w:w="1457" w:type="dxa"/>
          </w:tcPr>
          <w:p>
            <w:pPr>
              <w:pStyle w:val="TableParagraph"/>
              <w:ind w:right="47"/>
              <w:rPr>
                <w:b/>
                <w:sz w:val="20"/>
              </w:rPr>
            </w:pPr>
            <w:r>
              <w:rPr>
                <w:b/>
                <w:color w:val="041BA1"/>
                <w:sz w:val="20"/>
              </w:rPr>
              <w:t>-1.410</w:t>
            </w:r>
          </w:p>
        </w:tc>
      </w:tr>
      <w:tr>
        <w:trPr>
          <w:trHeight w:val="240" w:hRule="atLeast"/>
        </w:trPr>
        <w:tc>
          <w:tcPr>
            <w:tcW w:w="788" w:type="dxa"/>
          </w:tcPr>
          <w:p>
            <w:pPr>
              <w:pStyle w:val="TableParagraph"/>
              <w:ind w:left="50"/>
              <w:jc w:val="left"/>
              <w:rPr>
                <w:sz w:val="20"/>
              </w:rPr>
            </w:pPr>
            <w:r>
              <w:rPr>
                <w:sz w:val="20"/>
              </w:rPr>
              <w:t>SH</w:t>
            </w:r>
          </w:p>
        </w:tc>
        <w:tc>
          <w:tcPr>
            <w:tcW w:w="1569" w:type="dxa"/>
          </w:tcPr>
          <w:p>
            <w:pPr>
              <w:pStyle w:val="TableParagraph"/>
              <w:ind w:right="345"/>
              <w:rPr>
                <w:sz w:val="20"/>
              </w:rPr>
            </w:pPr>
            <w:r>
              <w:rPr>
                <w:sz w:val="20"/>
              </w:rPr>
              <w:t>AGCCAC</w:t>
            </w:r>
          </w:p>
        </w:tc>
        <w:tc>
          <w:tcPr>
            <w:tcW w:w="1565" w:type="dxa"/>
          </w:tcPr>
          <w:p>
            <w:pPr>
              <w:pStyle w:val="TableParagraph"/>
              <w:ind w:left="331" w:right="352"/>
              <w:jc w:val="center"/>
              <w:rPr>
                <w:sz w:val="20"/>
              </w:rPr>
            </w:pPr>
            <w:r>
              <w:rPr>
                <w:sz w:val="20"/>
              </w:rPr>
              <w:t>2202.27</w:t>
            </w:r>
          </w:p>
        </w:tc>
        <w:tc>
          <w:tcPr>
            <w:tcW w:w="1563" w:type="dxa"/>
          </w:tcPr>
          <w:p>
            <w:pPr>
              <w:pStyle w:val="TableParagraph"/>
              <w:ind w:left="371"/>
              <w:jc w:val="left"/>
              <w:rPr>
                <w:sz w:val="20"/>
              </w:rPr>
            </w:pPr>
            <w:r>
              <w:rPr>
                <w:sz w:val="20"/>
              </w:rPr>
              <w:t>3210</w:t>
            </w:r>
          </w:p>
        </w:tc>
        <w:tc>
          <w:tcPr>
            <w:tcW w:w="1995" w:type="dxa"/>
          </w:tcPr>
          <w:p>
            <w:pPr>
              <w:pStyle w:val="TableParagraph"/>
              <w:ind w:right="679"/>
              <w:rPr>
                <w:sz w:val="20"/>
              </w:rPr>
            </w:pPr>
            <w:r>
              <w:rPr>
                <w:sz w:val="20"/>
              </w:rPr>
              <w:t>1.458</w:t>
            </w:r>
          </w:p>
        </w:tc>
        <w:tc>
          <w:tcPr>
            <w:tcW w:w="1457" w:type="dxa"/>
          </w:tcPr>
          <w:p>
            <w:pPr>
              <w:pStyle w:val="TableParagraph"/>
              <w:ind w:right="105"/>
              <w:rPr>
                <w:b/>
                <w:sz w:val="20"/>
              </w:rPr>
            </w:pPr>
            <w:r>
              <w:rPr>
                <w:b/>
                <w:color w:val="041BA1"/>
                <w:sz w:val="20"/>
              </w:rPr>
              <w:t>0.377</w:t>
            </w:r>
          </w:p>
        </w:tc>
      </w:tr>
      <w:tr>
        <w:trPr>
          <w:trHeight w:val="240" w:hRule="atLeast"/>
        </w:trPr>
        <w:tc>
          <w:tcPr>
            <w:tcW w:w="788" w:type="dxa"/>
          </w:tcPr>
          <w:p>
            <w:pPr>
              <w:pStyle w:val="TableParagraph"/>
              <w:ind w:left="50"/>
              <w:jc w:val="left"/>
              <w:rPr>
                <w:sz w:val="20"/>
              </w:rPr>
            </w:pPr>
            <w:r>
              <w:rPr>
                <w:sz w:val="20"/>
              </w:rPr>
              <w:t>SH</w:t>
            </w:r>
          </w:p>
        </w:tc>
        <w:tc>
          <w:tcPr>
            <w:tcW w:w="1569" w:type="dxa"/>
          </w:tcPr>
          <w:p>
            <w:pPr>
              <w:pStyle w:val="TableParagraph"/>
              <w:ind w:right="345"/>
              <w:rPr>
                <w:sz w:val="20"/>
              </w:rPr>
            </w:pPr>
            <w:r>
              <w:rPr>
                <w:sz w:val="20"/>
              </w:rPr>
              <w:t>TCTCAT</w:t>
            </w:r>
          </w:p>
        </w:tc>
        <w:tc>
          <w:tcPr>
            <w:tcW w:w="1565" w:type="dxa"/>
          </w:tcPr>
          <w:p>
            <w:pPr>
              <w:pStyle w:val="TableParagraph"/>
              <w:ind w:left="331" w:right="352"/>
              <w:jc w:val="center"/>
              <w:rPr>
                <w:sz w:val="20"/>
              </w:rPr>
            </w:pPr>
            <w:r>
              <w:rPr>
                <w:sz w:val="20"/>
              </w:rPr>
              <w:t>1226.22</w:t>
            </w:r>
          </w:p>
        </w:tc>
        <w:tc>
          <w:tcPr>
            <w:tcW w:w="1563" w:type="dxa"/>
          </w:tcPr>
          <w:p>
            <w:pPr>
              <w:pStyle w:val="TableParagraph"/>
              <w:ind w:left="371"/>
              <w:jc w:val="left"/>
              <w:rPr>
                <w:sz w:val="20"/>
              </w:rPr>
            </w:pPr>
            <w:r>
              <w:rPr>
                <w:sz w:val="20"/>
              </w:rPr>
              <w:t>1426</w:t>
            </w:r>
          </w:p>
        </w:tc>
        <w:tc>
          <w:tcPr>
            <w:tcW w:w="1995" w:type="dxa"/>
          </w:tcPr>
          <w:p>
            <w:pPr>
              <w:pStyle w:val="TableParagraph"/>
              <w:ind w:right="679"/>
              <w:rPr>
                <w:sz w:val="20"/>
              </w:rPr>
            </w:pPr>
            <w:r>
              <w:rPr>
                <w:sz w:val="20"/>
              </w:rPr>
              <w:t>1.163</w:t>
            </w:r>
          </w:p>
        </w:tc>
        <w:tc>
          <w:tcPr>
            <w:tcW w:w="1457" w:type="dxa"/>
          </w:tcPr>
          <w:p>
            <w:pPr>
              <w:pStyle w:val="TableParagraph"/>
              <w:ind w:right="105"/>
              <w:rPr>
                <w:b/>
                <w:sz w:val="20"/>
              </w:rPr>
            </w:pPr>
            <w:r>
              <w:rPr>
                <w:b/>
                <w:color w:val="041BA1"/>
                <w:sz w:val="20"/>
              </w:rPr>
              <w:t>0.151</w:t>
            </w:r>
          </w:p>
        </w:tc>
      </w:tr>
      <w:tr>
        <w:trPr>
          <w:trHeight w:val="240" w:hRule="atLeast"/>
        </w:trPr>
        <w:tc>
          <w:tcPr>
            <w:tcW w:w="788" w:type="dxa"/>
          </w:tcPr>
          <w:p>
            <w:pPr>
              <w:pStyle w:val="TableParagraph"/>
              <w:ind w:left="50"/>
              <w:jc w:val="left"/>
              <w:rPr>
                <w:sz w:val="20"/>
              </w:rPr>
            </w:pPr>
            <w:r>
              <w:rPr>
                <w:sz w:val="20"/>
              </w:rPr>
              <w:t>SH</w:t>
            </w:r>
          </w:p>
        </w:tc>
        <w:tc>
          <w:tcPr>
            <w:tcW w:w="1569" w:type="dxa"/>
          </w:tcPr>
          <w:p>
            <w:pPr>
              <w:pStyle w:val="TableParagraph"/>
              <w:ind w:right="345"/>
              <w:rPr>
                <w:sz w:val="20"/>
              </w:rPr>
            </w:pPr>
            <w:r>
              <w:rPr>
                <w:sz w:val="20"/>
              </w:rPr>
              <w:t>TCCCAC</w:t>
            </w:r>
          </w:p>
        </w:tc>
        <w:tc>
          <w:tcPr>
            <w:tcW w:w="1565" w:type="dxa"/>
          </w:tcPr>
          <w:p>
            <w:pPr>
              <w:pStyle w:val="TableParagraph"/>
              <w:ind w:left="331" w:right="352"/>
              <w:jc w:val="center"/>
              <w:rPr>
                <w:sz w:val="20"/>
              </w:rPr>
            </w:pPr>
            <w:r>
              <w:rPr>
                <w:sz w:val="20"/>
              </w:rPr>
              <w:t>1943.83</w:t>
            </w:r>
          </w:p>
        </w:tc>
        <w:tc>
          <w:tcPr>
            <w:tcW w:w="1563" w:type="dxa"/>
          </w:tcPr>
          <w:p>
            <w:pPr>
              <w:pStyle w:val="TableParagraph"/>
              <w:ind w:left="371"/>
              <w:jc w:val="left"/>
              <w:rPr>
                <w:sz w:val="20"/>
              </w:rPr>
            </w:pPr>
            <w:r>
              <w:rPr>
                <w:sz w:val="20"/>
              </w:rPr>
              <w:t>2233</w:t>
            </w:r>
          </w:p>
        </w:tc>
        <w:tc>
          <w:tcPr>
            <w:tcW w:w="1995" w:type="dxa"/>
          </w:tcPr>
          <w:p>
            <w:pPr>
              <w:pStyle w:val="TableParagraph"/>
              <w:ind w:right="679"/>
              <w:rPr>
                <w:sz w:val="20"/>
              </w:rPr>
            </w:pPr>
            <w:r>
              <w:rPr>
                <w:sz w:val="20"/>
              </w:rPr>
              <w:t>1.149</w:t>
            </w:r>
          </w:p>
        </w:tc>
        <w:tc>
          <w:tcPr>
            <w:tcW w:w="1457" w:type="dxa"/>
          </w:tcPr>
          <w:p>
            <w:pPr>
              <w:pStyle w:val="TableParagraph"/>
              <w:ind w:right="105"/>
              <w:rPr>
                <w:b/>
                <w:sz w:val="20"/>
              </w:rPr>
            </w:pPr>
            <w:r>
              <w:rPr>
                <w:b/>
                <w:color w:val="041BA1"/>
                <w:sz w:val="20"/>
              </w:rPr>
              <w:t>0.139</w:t>
            </w:r>
          </w:p>
        </w:tc>
      </w:tr>
      <w:tr>
        <w:trPr>
          <w:trHeight w:val="240" w:hRule="atLeast"/>
        </w:trPr>
        <w:tc>
          <w:tcPr>
            <w:tcW w:w="788" w:type="dxa"/>
          </w:tcPr>
          <w:p>
            <w:pPr>
              <w:pStyle w:val="TableParagraph"/>
              <w:ind w:left="50"/>
              <w:jc w:val="left"/>
              <w:rPr>
                <w:sz w:val="20"/>
              </w:rPr>
            </w:pPr>
            <w:r>
              <w:rPr>
                <w:sz w:val="20"/>
              </w:rPr>
              <w:t>SH</w:t>
            </w:r>
          </w:p>
        </w:tc>
        <w:tc>
          <w:tcPr>
            <w:tcW w:w="1569" w:type="dxa"/>
          </w:tcPr>
          <w:p>
            <w:pPr>
              <w:pStyle w:val="TableParagraph"/>
              <w:ind w:right="345"/>
              <w:rPr>
                <w:sz w:val="20"/>
              </w:rPr>
            </w:pPr>
            <w:r>
              <w:rPr>
                <w:sz w:val="20"/>
              </w:rPr>
              <w:t>AGTCAT</w:t>
            </w:r>
          </w:p>
        </w:tc>
        <w:tc>
          <w:tcPr>
            <w:tcW w:w="1565" w:type="dxa"/>
          </w:tcPr>
          <w:p>
            <w:pPr>
              <w:pStyle w:val="TableParagraph"/>
              <w:ind w:left="331" w:right="352"/>
              <w:jc w:val="center"/>
              <w:rPr>
                <w:sz w:val="20"/>
              </w:rPr>
            </w:pPr>
            <w:r>
              <w:rPr>
                <w:sz w:val="20"/>
              </w:rPr>
              <w:t>1007.57</w:t>
            </w:r>
          </w:p>
        </w:tc>
        <w:tc>
          <w:tcPr>
            <w:tcW w:w="1563" w:type="dxa"/>
          </w:tcPr>
          <w:p>
            <w:pPr>
              <w:pStyle w:val="TableParagraph"/>
              <w:ind w:left="371"/>
              <w:jc w:val="left"/>
              <w:rPr>
                <w:sz w:val="20"/>
              </w:rPr>
            </w:pPr>
            <w:r>
              <w:rPr>
                <w:sz w:val="20"/>
              </w:rPr>
              <w:t>1082</w:t>
            </w:r>
          </w:p>
        </w:tc>
        <w:tc>
          <w:tcPr>
            <w:tcW w:w="1995" w:type="dxa"/>
          </w:tcPr>
          <w:p>
            <w:pPr>
              <w:pStyle w:val="TableParagraph"/>
              <w:ind w:right="679"/>
              <w:rPr>
                <w:sz w:val="20"/>
              </w:rPr>
            </w:pPr>
            <w:r>
              <w:rPr>
                <w:sz w:val="20"/>
              </w:rPr>
              <w:t>1.074</w:t>
            </w:r>
          </w:p>
        </w:tc>
        <w:tc>
          <w:tcPr>
            <w:tcW w:w="1457" w:type="dxa"/>
          </w:tcPr>
          <w:p>
            <w:pPr>
              <w:pStyle w:val="TableParagraph"/>
              <w:ind w:right="105"/>
              <w:rPr>
                <w:b/>
                <w:sz w:val="20"/>
              </w:rPr>
            </w:pPr>
            <w:r>
              <w:rPr>
                <w:b/>
                <w:color w:val="041BA1"/>
                <w:sz w:val="20"/>
              </w:rPr>
              <w:t>0.071</w:t>
            </w:r>
          </w:p>
        </w:tc>
      </w:tr>
      <w:tr>
        <w:trPr>
          <w:trHeight w:val="240" w:hRule="atLeast"/>
        </w:trPr>
        <w:tc>
          <w:tcPr>
            <w:tcW w:w="788" w:type="dxa"/>
          </w:tcPr>
          <w:p>
            <w:pPr>
              <w:pStyle w:val="TableParagraph"/>
              <w:ind w:left="50"/>
              <w:jc w:val="left"/>
              <w:rPr>
                <w:sz w:val="20"/>
              </w:rPr>
            </w:pPr>
            <w:r>
              <w:rPr>
                <w:sz w:val="20"/>
              </w:rPr>
              <w:t>SH</w:t>
            </w:r>
          </w:p>
        </w:tc>
        <w:tc>
          <w:tcPr>
            <w:tcW w:w="1569" w:type="dxa"/>
          </w:tcPr>
          <w:p>
            <w:pPr>
              <w:pStyle w:val="TableParagraph"/>
              <w:ind w:right="345"/>
              <w:rPr>
                <w:sz w:val="20"/>
              </w:rPr>
            </w:pPr>
            <w:r>
              <w:rPr>
                <w:sz w:val="20"/>
              </w:rPr>
              <w:t>AGCCAT</w:t>
            </w:r>
          </w:p>
        </w:tc>
        <w:tc>
          <w:tcPr>
            <w:tcW w:w="1565" w:type="dxa"/>
          </w:tcPr>
          <w:p>
            <w:pPr>
              <w:pStyle w:val="TableParagraph"/>
              <w:ind w:left="331" w:right="352"/>
              <w:jc w:val="center"/>
              <w:rPr>
                <w:sz w:val="20"/>
              </w:rPr>
            </w:pPr>
            <w:r>
              <w:rPr>
                <w:sz w:val="20"/>
              </w:rPr>
              <w:t>1597.01</w:t>
            </w:r>
          </w:p>
        </w:tc>
        <w:tc>
          <w:tcPr>
            <w:tcW w:w="1563" w:type="dxa"/>
          </w:tcPr>
          <w:p>
            <w:pPr>
              <w:pStyle w:val="TableParagraph"/>
              <w:ind w:left="371"/>
              <w:jc w:val="left"/>
              <w:rPr>
                <w:sz w:val="20"/>
              </w:rPr>
            </w:pPr>
            <w:r>
              <w:rPr>
                <w:sz w:val="20"/>
              </w:rPr>
              <w:t>1606</w:t>
            </w:r>
          </w:p>
        </w:tc>
        <w:tc>
          <w:tcPr>
            <w:tcW w:w="1995" w:type="dxa"/>
          </w:tcPr>
          <w:p>
            <w:pPr>
              <w:pStyle w:val="TableParagraph"/>
              <w:ind w:right="679"/>
              <w:rPr>
                <w:sz w:val="20"/>
              </w:rPr>
            </w:pPr>
            <w:r>
              <w:rPr>
                <w:sz w:val="20"/>
              </w:rPr>
              <w:t>1.006</w:t>
            </w:r>
          </w:p>
        </w:tc>
        <w:tc>
          <w:tcPr>
            <w:tcW w:w="1457" w:type="dxa"/>
          </w:tcPr>
          <w:p>
            <w:pPr>
              <w:pStyle w:val="TableParagraph"/>
              <w:ind w:right="105"/>
              <w:rPr>
                <w:b/>
                <w:sz w:val="20"/>
              </w:rPr>
            </w:pPr>
            <w:r>
              <w:rPr>
                <w:b/>
                <w:color w:val="041BA1"/>
                <w:sz w:val="20"/>
              </w:rPr>
              <w:t>0.006</w:t>
            </w:r>
          </w:p>
        </w:tc>
      </w:tr>
      <w:tr>
        <w:trPr>
          <w:trHeight w:val="240" w:hRule="atLeast"/>
        </w:trPr>
        <w:tc>
          <w:tcPr>
            <w:tcW w:w="788" w:type="dxa"/>
          </w:tcPr>
          <w:p>
            <w:pPr>
              <w:pStyle w:val="TableParagraph"/>
              <w:ind w:left="50"/>
              <w:jc w:val="left"/>
              <w:rPr>
                <w:sz w:val="20"/>
              </w:rPr>
            </w:pPr>
            <w:r>
              <w:rPr>
                <w:sz w:val="20"/>
              </w:rPr>
              <w:t>SH</w:t>
            </w:r>
          </w:p>
        </w:tc>
        <w:tc>
          <w:tcPr>
            <w:tcW w:w="1569" w:type="dxa"/>
          </w:tcPr>
          <w:p>
            <w:pPr>
              <w:pStyle w:val="TableParagraph"/>
              <w:ind w:right="345"/>
              <w:rPr>
                <w:sz w:val="20"/>
              </w:rPr>
            </w:pPr>
            <w:r>
              <w:rPr>
                <w:sz w:val="20"/>
              </w:rPr>
              <w:t>TCGCAC</w:t>
            </w:r>
          </w:p>
        </w:tc>
        <w:tc>
          <w:tcPr>
            <w:tcW w:w="1565" w:type="dxa"/>
          </w:tcPr>
          <w:p>
            <w:pPr>
              <w:pStyle w:val="TableParagraph"/>
              <w:ind w:left="325" w:right="352"/>
              <w:jc w:val="center"/>
              <w:rPr>
                <w:sz w:val="20"/>
              </w:rPr>
            </w:pPr>
            <w:r>
              <w:rPr>
                <w:sz w:val="20"/>
              </w:rPr>
              <w:t>514.03</w:t>
            </w:r>
          </w:p>
        </w:tc>
        <w:tc>
          <w:tcPr>
            <w:tcW w:w="1563" w:type="dxa"/>
          </w:tcPr>
          <w:p>
            <w:pPr>
              <w:pStyle w:val="TableParagraph"/>
              <w:ind w:left="433"/>
              <w:jc w:val="left"/>
              <w:rPr>
                <w:sz w:val="20"/>
              </w:rPr>
            </w:pPr>
            <w:r>
              <w:rPr>
                <w:sz w:val="20"/>
              </w:rPr>
              <w:t>512</w:t>
            </w:r>
          </w:p>
        </w:tc>
        <w:tc>
          <w:tcPr>
            <w:tcW w:w="1995" w:type="dxa"/>
          </w:tcPr>
          <w:p>
            <w:pPr>
              <w:pStyle w:val="TableParagraph"/>
              <w:ind w:right="679"/>
              <w:rPr>
                <w:sz w:val="20"/>
              </w:rPr>
            </w:pPr>
            <w:r>
              <w:rPr>
                <w:sz w:val="20"/>
              </w:rPr>
              <w:t>0.996</w:t>
            </w:r>
          </w:p>
        </w:tc>
        <w:tc>
          <w:tcPr>
            <w:tcW w:w="1457" w:type="dxa"/>
          </w:tcPr>
          <w:p>
            <w:pPr>
              <w:pStyle w:val="TableParagraph"/>
              <w:ind w:right="47"/>
              <w:rPr>
                <w:b/>
                <w:sz w:val="20"/>
              </w:rPr>
            </w:pPr>
            <w:r>
              <w:rPr>
                <w:b/>
                <w:color w:val="041BA1"/>
                <w:sz w:val="20"/>
              </w:rPr>
              <w:t>-0.004</w:t>
            </w:r>
          </w:p>
        </w:tc>
      </w:tr>
      <w:tr>
        <w:trPr>
          <w:trHeight w:val="240" w:hRule="atLeast"/>
        </w:trPr>
        <w:tc>
          <w:tcPr>
            <w:tcW w:w="788" w:type="dxa"/>
          </w:tcPr>
          <w:p>
            <w:pPr>
              <w:pStyle w:val="TableParagraph"/>
              <w:ind w:left="50"/>
              <w:jc w:val="left"/>
              <w:rPr>
                <w:sz w:val="20"/>
              </w:rPr>
            </w:pPr>
            <w:r>
              <w:rPr>
                <w:sz w:val="20"/>
              </w:rPr>
              <w:t>SH</w:t>
            </w:r>
          </w:p>
        </w:tc>
        <w:tc>
          <w:tcPr>
            <w:tcW w:w="1569" w:type="dxa"/>
          </w:tcPr>
          <w:p>
            <w:pPr>
              <w:pStyle w:val="TableParagraph"/>
              <w:ind w:right="345"/>
              <w:rPr>
                <w:sz w:val="20"/>
              </w:rPr>
            </w:pPr>
            <w:r>
              <w:rPr>
                <w:sz w:val="20"/>
              </w:rPr>
              <w:t>TCCCAT</w:t>
            </w:r>
          </w:p>
        </w:tc>
        <w:tc>
          <w:tcPr>
            <w:tcW w:w="1565" w:type="dxa"/>
          </w:tcPr>
          <w:p>
            <w:pPr>
              <w:pStyle w:val="TableParagraph"/>
              <w:ind w:left="331" w:right="352"/>
              <w:jc w:val="center"/>
              <w:rPr>
                <w:sz w:val="20"/>
              </w:rPr>
            </w:pPr>
            <w:r>
              <w:rPr>
                <w:sz w:val="20"/>
              </w:rPr>
              <w:t>1409.60</w:t>
            </w:r>
          </w:p>
        </w:tc>
        <w:tc>
          <w:tcPr>
            <w:tcW w:w="1563" w:type="dxa"/>
          </w:tcPr>
          <w:p>
            <w:pPr>
              <w:pStyle w:val="TableParagraph"/>
              <w:ind w:left="371"/>
              <w:jc w:val="left"/>
              <w:rPr>
                <w:sz w:val="20"/>
              </w:rPr>
            </w:pPr>
            <w:r>
              <w:rPr>
                <w:sz w:val="20"/>
              </w:rPr>
              <w:t>1349</w:t>
            </w:r>
          </w:p>
        </w:tc>
        <w:tc>
          <w:tcPr>
            <w:tcW w:w="1995" w:type="dxa"/>
          </w:tcPr>
          <w:p>
            <w:pPr>
              <w:pStyle w:val="TableParagraph"/>
              <w:ind w:right="679"/>
              <w:rPr>
                <w:sz w:val="20"/>
              </w:rPr>
            </w:pPr>
            <w:r>
              <w:rPr>
                <w:sz w:val="20"/>
              </w:rPr>
              <w:t>0.957</w:t>
            </w:r>
          </w:p>
        </w:tc>
        <w:tc>
          <w:tcPr>
            <w:tcW w:w="1457" w:type="dxa"/>
          </w:tcPr>
          <w:p>
            <w:pPr>
              <w:pStyle w:val="TableParagraph"/>
              <w:ind w:right="47"/>
              <w:rPr>
                <w:b/>
                <w:sz w:val="20"/>
              </w:rPr>
            </w:pPr>
            <w:r>
              <w:rPr>
                <w:b/>
                <w:color w:val="041BA1"/>
                <w:sz w:val="20"/>
              </w:rPr>
              <w:t>-0.044</w:t>
            </w:r>
          </w:p>
        </w:tc>
      </w:tr>
      <w:tr>
        <w:trPr>
          <w:trHeight w:val="240" w:hRule="atLeast"/>
        </w:trPr>
        <w:tc>
          <w:tcPr>
            <w:tcW w:w="788" w:type="dxa"/>
          </w:tcPr>
          <w:p>
            <w:pPr>
              <w:pStyle w:val="TableParagraph"/>
              <w:ind w:left="50"/>
              <w:jc w:val="left"/>
              <w:rPr>
                <w:sz w:val="20"/>
              </w:rPr>
            </w:pPr>
            <w:r>
              <w:rPr>
                <w:sz w:val="20"/>
              </w:rPr>
              <w:t>SH</w:t>
            </w:r>
          </w:p>
        </w:tc>
        <w:tc>
          <w:tcPr>
            <w:tcW w:w="1569" w:type="dxa"/>
          </w:tcPr>
          <w:p>
            <w:pPr>
              <w:pStyle w:val="TableParagraph"/>
              <w:ind w:right="345"/>
              <w:rPr>
                <w:sz w:val="20"/>
              </w:rPr>
            </w:pPr>
            <w:r>
              <w:rPr>
                <w:sz w:val="20"/>
              </w:rPr>
              <w:t>TCACAT</w:t>
            </w:r>
          </w:p>
        </w:tc>
        <w:tc>
          <w:tcPr>
            <w:tcW w:w="1565" w:type="dxa"/>
          </w:tcPr>
          <w:p>
            <w:pPr>
              <w:pStyle w:val="TableParagraph"/>
              <w:ind w:left="325" w:right="352"/>
              <w:jc w:val="center"/>
              <w:rPr>
                <w:sz w:val="20"/>
              </w:rPr>
            </w:pPr>
            <w:r>
              <w:rPr>
                <w:sz w:val="20"/>
              </w:rPr>
              <w:t>991.32</w:t>
            </w:r>
          </w:p>
        </w:tc>
        <w:tc>
          <w:tcPr>
            <w:tcW w:w="1563" w:type="dxa"/>
          </w:tcPr>
          <w:p>
            <w:pPr>
              <w:pStyle w:val="TableParagraph"/>
              <w:ind w:left="433"/>
              <w:jc w:val="left"/>
              <w:rPr>
                <w:sz w:val="20"/>
              </w:rPr>
            </w:pPr>
            <w:r>
              <w:rPr>
                <w:sz w:val="20"/>
              </w:rPr>
              <w:t>929</w:t>
            </w:r>
          </w:p>
        </w:tc>
        <w:tc>
          <w:tcPr>
            <w:tcW w:w="1995" w:type="dxa"/>
          </w:tcPr>
          <w:p>
            <w:pPr>
              <w:pStyle w:val="TableParagraph"/>
              <w:ind w:right="679"/>
              <w:rPr>
                <w:sz w:val="20"/>
              </w:rPr>
            </w:pPr>
            <w:r>
              <w:rPr>
                <w:sz w:val="20"/>
              </w:rPr>
              <w:t>0.937</w:t>
            </w:r>
          </w:p>
        </w:tc>
        <w:tc>
          <w:tcPr>
            <w:tcW w:w="1457" w:type="dxa"/>
          </w:tcPr>
          <w:p>
            <w:pPr>
              <w:pStyle w:val="TableParagraph"/>
              <w:ind w:right="47"/>
              <w:rPr>
                <w:b/>
                <w:sz w:val="20"/>
              </w:rPr>
            </w:pPr>
            <w:r>
              <w:rPr>
                <w:b/>
                <w:color w:val="041BA1"/>
                <w:sz w:val="20"/>
              </w:rPr>
              <w:t>-0.065</w:t>
            </w:r>
          </w:p>
        </w:tc>
      </w:tr>
      <w:tr>
        <w:trPr>
          <w:trHeight w:val="240" w:hRule="atLeast"/>
        </w:trPr>
        <w:tc>
          <w:tcPr>
            <w:tcW w:w="788" w:type="dxa"/>
          </w:tcPr>
          <w:p>
            <w:pPr>
              <w:pStyle w:val="TableParagraph"/>
              <w:ind w:left="50"/>
              <w:jc w:val="left"/>
              <w:rPr>
                <w:sz w:val="20"/>
              </w:rPr>
            </w:pPr>
            <w:r>
              <w:rPr>
                <w:sz w:val="20"/>
              </w:rPr>
              <w:t>SH</w:t>
            </w:r>
          </w:p>
        </w:tc>
        <w:tc>
          <w:tcPr>
            <w:tcW w:w="1569" w:type="dxa"/>
          </w:tcPr>
          <w:p>
            <w:pPr>
              <w:pStyle w:val="TableParagraph"/>
              <w:ind w:right="345"/>
              <w:rPr>
                <w:sz w:val="20"/>
              </w:rPr>
            </w:pPr>
            <w:r>
              <w:rPr>
                <w:sz w:val="20"/>
              </w:rPr>
              <w:t>AGTCAC</w:t>
            </w:r>
          </w:p>
        </w:tc>
        <w:tc>
          <w:tcPr>
            <w:tcW w:w="1565" w:type="dxa"/>
          </w:tcPr>
          <w:p>
            <w:pPr>
              <w:pStyle w:val="TableParagraph"/>
              <w:ind w:left="331" w:right="352"/>
              <w:jc w:val="center"/>
              <w:rPr>
                <w:sz w:val="20"/>
              </w:rPr>
            </w:pPr>
            <w:r>
              <w:rPr>
                <w:sz w:val="20"/>
              </w:rPr>
              <w:t>1389.42</w:t>
            </w:r>
          </w:p>
        </w:tc>
        <w:tc>
          <w:tcPr>
            <w:tcW w:w="1563" w:type="dxa"/>
          </w:tcPr>
          <w:p>
            <w:pPr>
              <w:pStyle w:val="TableParagraph"/>
              <w:ind w:left="371"/>
              <w:jc w:val="left"/>
              <w:rPr>
                <w:sz w:val="20"/>
              </w:rPr>
            </w:pPr>
            <w:r>
              <w:rPr>
                <w:sz w:val="20"/>
              </w:rPr>
              <w:t>1077</w:t>
            </w:r>
          </w:p>
        </w:tc>
        <w:tc>
          <w:tcPr>
            <w:tcW w:w="1995" w:type="dxa"/>
          </w:tcPr>
          <w:p>
            <w:pPr>
              <w:pStyle w:val="TableParagraph"/>
              <w:ind w:right="679"/>
              <w:rPr>
                <w:sz w:val="20"/>
              </w:rPr>
            </w:pPr>
            <w:r>
              <w:rPr>
                <w:sz w:val="20"/>
              </w:rPr>
              <w:t>0.775</w:t>
            </w:r>
          </w:p>
        </w:tc>
        <w:tc>
          <w:tcPr>
            <w:tcW w:w="1457" w:type="dxa"/>
          </w:tcPr>
          <w:p>
            <w:pPr>
              <w:pStyle w:val="TableParagraph"/>
              <w:ind w:right="47"/>
              <w:rPr>
                <w:b/>
                <w:sz w:val="20"/>
              </w:rPr>
            </w:pPr>
            <w:r>
              <w:rPr>
                <w:b/>
                <w:color w:val="041BA1"/>
                <w:sz w:val="20"/>
              </w:rPr>
              <w:t>-0.255</w:t>
            </w:r>
          </w:p>
        </w:tc>
      </w:tr>
      <w:tr>
        <w:trPr>
          <w:trHeight w:val="240" w:hRule="atLeast"/>
        </w:trPr>
        <w:tc>
          <w:tcPr>
            <w:tcW w:w="788" w:type="dxa"/>
          </w:tcPr>
          <w:p>
            <w:pPr>
              <w:pStyle w:val="TableParagraph"/>
              <w:ind w:left="50"/>
              <w:jc w:val="left"/>
              <w:rPr>
                <w:sz w:val="20"/>
              </w:rPr>
            </w:pPr>
            <w:r>
              <w:rPr>
                <w:sz w:val="20"/>
              </w:rPr>
              <w:t>SH</w:t>
            </w:r>
          </w:p>
        </w:tc>
        <w:tc>
          <w:tcPr>
            <w:tcW w:w="1569" w:type="dxa"/>
          </w:tcPr>
          <w:p>
            <w:pPr>
              <w:pStyle w:val="TableParagraph"/>
              <w:ind w:right="345"/>
              <w:rPr>
                <w:sz w:val="20"/>
              </w:rPr>
            </w:pPr>
            <w:r>
              <w:rPr>
                <w:sz w:val="20"/>
              </w:rPr>
              <w:t>TCACAC</w:t>
            </w:r>
          </w:p>
        </w:tc>
        <w:tc>
          <w:tcPr>
            <w:tcW w:w="1565" w:type="dxa"/>
          </w:tcPr>
          <w:p>
            <w:pPr>
              <w:pStyle w:val="TableParagraph"/>
              <w:ind w:left="331" w:right="352"/>
              <w:jc w:val="center"/>
              <w:rPr>
                <w:sz w:val="20"/>
              </w:rPr>
            </w:pPr>
            <w:r>
              <w:rPr>
                <w:sz w:val="20"/>
              </w:rPr>
              <w:t>1367.03</w:t>
            </w:r>
          </w:p>
        </w:tc>
        <w:tc>
          <w:tcPr>
            <w:tcW w:w="1563" w:type="dxa"/>
          </w:tcPr>
          <w:p>
            <w:pPr>
              <w:pStyle w:val="TableParagraph"/>
              <w:ind w:left="433"/>
              <w:jc w:val="left"/>
              <w:rPr>
                <w:sz w:val="20"/>
              </w:rPr>
            </w:pPr>
            <w:r>
              <w:rPr>
                <w:sz w:val="20"/>
              </w:rPr>
              <w:t>956</w:t>
            </w:r>
          </w:p>
        </w:tc>
        <w:tc>
          <w:tcPr>
            <w:tcW w:w="1995" w:type="dxa"/>
          </w:tcPr>
          <w:p>
            <w:pPr>
              <w:pStyle w:val="TableParagraph"/>
              <w:ind w:right="679"/>
              <w:rPr>
                <w:sz w:val="20"/>
              </w:rPr>
            </w:pPr>
            <w:r>
              <w:rPr>
                <w:sz w:val="20"/>
              </w:rPr>
              <w:t>0.699</w:t>
            </w:r>
          </w:p>
        </w:tc>
        <w:tc>
          <w:tcPr>
            <w:tcW w:w="1457" w:type="dxa"/>
          </w:tcPr>
          <w:p>
            <w:pPr>
              <w:pStyle w:val="TableParagraph"/>
              <w:ind w:right="47"/>
              <w:rPr>
                <w:b/>
                <w:sz w:val="20"/>
              </w:rPr>
            </w:pPr>
            <w:r>
              <w:rPr>
                <w:b/>
                <w:color w:val="041BA1"/>
                <w:sz w:val="20"/>
              </w:rPr>
              <w:t>-0.358</w:t>
            </w:r>
          </w:p>
        </w:tc>
      </w:tr>
      <w:tr>
        <w:trPr>
          <w:trHeight w:val="240" w:hRule="atLeast"/>
        </w:trPr>
        <w:tc>
          <w:tcPr>
            <w:tcW w:w="788" w:type="dxa"/>
          </w:tcPr>
          <w:p>
            <w:pPr>
              <w:pStyle w:val="TableParagraph"/>
              <w:ind w:left="50"/>
              <w:jc w:val="left"/>
              <w:rPr>
                <w:sz w:val="20"/>
              </w:rPr>
            </w:pPr>
            <w:r>
              <w:rPr>
                <w:sz w:val="20"/>
              </w:rPr>
              <w:t>SH</w:t>
            </w:r>
          </w:p>
        </w:tc>
        <w:tc>
          <w:tcPr>
            <w:tcW w:w="1569" w:type="dxa"/>
          </w:tcPr>
          <w:p>
            <w:pPr>
              <w:pStyle w:val="TableParagraph"/>
              <w:ind w:right="345"/>
              <w:rPr>
                <w:sz w:val="20"/>
              </w:rPr>
            </w:pPr>
            <w:r>
              <w:rPr>
                <w:sz w:val="20"/>
              </w:rPr>
              <w:t>TCTCAC</w:t>
            </w:r>
          </w:p>
        </w:tc>
        <w:tc>
          <w:tcPr>
            <w:tcW w:w="1565" w:type="dxa"/>
          </w:tcPr>
          <w:p>
            <w:pPr>
              <w:pStyle w:val="TableParagraph"/>
              <w:ind w:left="331" w:right="352"/>
              <w:jc w:val="center"/>
              <w:rPr>
                <w:sz w:val="20"/>
              </w:rPr>
            </w:pPr>
            <w:r>
              <w:rPr>
                <w:sz w:val="20"/>
              </w:rPr>
              <w:t>1690.94</w:t>
            </w:r>
          </w:p>
        </w:tc>
        <w:tc>
          <w:tcPr>
            <w:tcW w:w="1563" w:type="dxa"/>
          </w:tcPr>
          <w:p>
            <w:pPr>
              <w:pStyle w:val="TableParagraph"/>
              <w:ind w:left="371"/>
              <w:jc w:val="left"/>
              <w:rPr>
                <w:sz w:val="20"/>
              </w:rPr>
            </w:pPr>
            <w:r>
              <w:rPr>
                <w:sz w:val="20"/>
              </w:rPr>
              <w:t>1158</w:t>
            </w:r>
          </w:p>
        </w:tc>
        <w:tc>
          <w:tcPr>
            <w:tcW w:w="1995" w:type="dxa"/>
          </w:tcPr>
          <w:p>
            <w:pPr>
              <w:pStyle w:val="TableParagraph"/>
              <w:ind w:right="679"/>
              <w:rPr>
                <w:sz w:val="20"/>
              </w:rPr>
            </w:pPr>
            <w:r>
              <w:rPr>
                <w:sz w:val="20"/>
              </w:rPr>
              <w:t>0.685</w:t>
            </w:r>
          </w:p>
        </w:tc>
        <w:tc>
          <w:tcPr>
            <w:tcW w:w="1457" w:type="dxa"/>
          </w:tcPr>
          <w:p>
            <w:pPr>
              <w:pStyle w:val="TableParagraph"/>
              <w:ind w:right="47"/>
              <w:rPr>
                <w:b/>
                <w:sz w:val="20"/>
              </w:rPr>
            </w:pPr>
            <w:r>
              <w:rPr>
                <w:b/>
                <w:color w:val="041BA1"/>
                <w:sz w:val="20"/>
              </w:rPr>
              <w:t>-0.379</w:t>
            </w:r>
          </w:p>
        </w:tc>
      </w:tr>
      <w:tr>
        <w:trPr>
          <w:trHeight w:val="240" w:hRule="atLeast"/>
        </w:trPr>
        <w:tc>
          <w:tcPr>
            <w:tcW w:w="788" w:type="dxa"/>
          </w:tcPr>
          <w:p>
            <w:pPr>
              <w:pStyle w:val="TableParagraph"/>
              <w:ind w:left="50"/>
              <w:jc w:val="left"/>
              <w:rPr>
                <w:sz w:val="20"/>
              </w:rPr>
            </w:pPr>
            <w:r>
              <w:rPr>
                <w:sz w:val="20"/>
              </w:rPr>
              <w:t>SH</w:t>
            </w:r>
          </w:p>
        </w:tc>
        <w:tc>
          <w:tcPr>
            <w:tcW w:w="1569" w:type="dxa"/>
          </w:tcPr>
          <w:p>
            <w:pPr>
              <w:pStyle w:val="TableParagraph"/>
              <w:ind w:right="345"/>
              <w:rPr>
                <w:sz w:val="20"/>
              </w:rPr>
            </w:pPr>
            <w:r>
              <w:rPr>
                <w:sz w:val="20"/>
              </w:rPr>
              <w:t>TCGCAT</w:t>
            </w:r>
          </w:p>
        </w:tc>
        <w:tc>
          <w:tcPr>
            <w:tcW w:w="1565" w:type="dxa"/>
          </w:tcPr>
          <w:p>
            <w:pPr>
              <w:pStyle w:val="TableParagraph"/>
              <w:ind w:left="325" w:right="352"/>
              <w:jc w:val="center"/>
              <w:rPr>
                <w:sz w:val="20"/>
              </w:rPr>
            </w:pPr>
            <w:r>
              <w:rPr>
                <w:sz w:val="20"/>
              </w:rPr>
              <w:t>372.75</w:t>
            </w:r>
          </w:p>
        </w:tc>
        <w:tc>
          <w:tcPr>
            <w:tcW w:w="1563" w:type="dxa"/>
          </w:tcPr>
          <w:p>
            <w:pPr>
              <w:pStyle w:val="TableParagraph"/>
              <w:ind w:left="433"/>
              <w:jc w:val="left"/>
              <w:rPr>
                <w:sz w:val="20"/>
              </w:rPr>
            </w:pPr>
            <w:r>
              <w:rPr>
                <w:sz w:val="20"/>
              </w:rPr>
              <w:t>174</w:t>
            </w:r>
          </w:p>
        </w:tc>
        <w:tc>
          <w:tcPr>
            <w:tcW w:w="1995" w:type="dxa"/>
          </w:tcPr>
          <w:p>
            <w:pPr>
              <w:pStyle w:val="TableParagraph"/>
              <w:ind w:right="679"/>
              <w:rPr>
                <w:sz w:val="20"/>
              </w:rPr>
            </w:pPr>
            <w:r>
              <w:rPr>
                <w:sz w:val="20"/>
              </w:rPr>
              <w:t>0.467</w:t>
            </w:r>
          </w:p>
        </w:tc>
        <w:tc>
          <w:tcPr>
            <w:tcW w:w="1457" w:type="dxa"/>
          </w:tcPr>
          <w:p>
            <w:pPr>
              <w:pStyle w:val="TableParagraph"/>
              <w:ind w:right="47"/>
              <w:rPr>
                <w:b/>
                <w:sz w:val="20"/>
              </w:rPr>
            </w:pPr>
            <w:r>
              <w:rPr>
                <w:b/>
                <w:color w:val="041BA1"/>
                <w:sz w:val="20"/>
              </w:rPr>
              <w:t>-0.762</w:t>
            </w:r>
          </w:p>
        </w:tc>
      </w:tr>
      <w:tr>
        <w:trPr>
          <w:trHeight w:val="240" w:hRule="atLeast"/>
        </w:trPr>
        <w:tc>
          <w:tcPr>
            <w:tcW w:w="788" w:type="dxa"/>
          </w:tcPr>
          <w:p>
            <w:pPr>
              <w:pStyle w:val="TableParagraph"/>
              <w:ind w:left="50"/>
              <w:jc w:val="left"/>
              <w:rPr>
                <w:sz w:val="20"/>
              </w:rPr>
            </w:pPr>
            <w:r>
              <w:rPr>
                <w:sz w:val="20"/>
              </w:rPr>
              <w:t>SI</w:t>
            </w:r>
          </w:p>
        </w:tc>
        <w:tc>
          <w:tcPr>
            <w:tcW w:w="1569" w:type="dxa"/>
          </w:tcPr>
          <w:p>
            <w:pPr>
              <w:pStyle w:val="TableParagraph"/>
              <w:ind w:right="345"/>
              <w:rPr>
                <w:sz w:val="20"/>
              </w:rPr>
            </w:pPr>
            <w:r>
              <w:rPr>
                <w:sz w:val="20"/>
              </w:rPr>
              <w:t>TCCATC</w:t>
            </w:r>
          </w:p>
        </w:tc>
        <w:tc>
          <w:tcPr>
            <w:tcW w:w="1565" w:type="dxa"/>
          </w:tcPr>
          <w:p>
            <w:pPr>
              <w:pStyle w:val="TableParagraph"/>
              <w:ind w:left="331" w:right="352"/>
              <w:jc w:val="center"/>
              <w:rPr>
                <w:sz w:val="20"/>
              </w:rPr>
            </w:pPr>
            <w:r>
              <w:rPr>
                <w:sz w:val="20"/>
              </w:rPr>
              <w:t>2374.96</w:t>
            </w:r>
          </w:p>
        </w:tc>
        <w:tc>
          <w:tcPr>
            <w:tcW w:w="1563" w:type="dxa"/>
          </w:tcPr>
          <w:p>
            <w:pPr>
              <w:pStyle w:val="TableParagraph"/>
              <w:ind w:left="371"/>
              <w:jc w:val="left"/>
              <w:rPr>
                <w:sz w:val="20"/>
              </w:rPr>
            </w:pPr>
            <w:r>
              <w:rPr>
                <w:sz w:val="20"/>
              </w:rPr>
              <w:t>4526</w:t>
            </w:r>
          </w:p>
        </w:tc>
        <w:tc>
          <w:tcPr>
            <w:tcW w:w="1995" w:type="dxa"/>
          </w:tcPr>
          <w:p>
            <w:pPr>
              <w:pStyle w:val="TableParagraph"/>
              <w:ind w:right="679"/>
              <w:rPr>
                <w:sz w:val="20"/>
              </w:rPr>
            </w:pPr>
            <w:r>
              <w:rPr>
                <w:sz w:val="20"/>
              </w:rPr>
              <w:t>1.906</w:t>
            </w:r>
          </w:p>
        </w:tc>
        <w:tc>
          <w:tcPr>
            <w:tcW w:w="1457" w:type="dxa"/>
          </w:tcPr>
          <w:p>
            <w:pPr>
              <w:pStyle w:val="TableParagraph"/>
              <w:ind w:right="105"/>
              <w:rPr>
                <w:b/>
                <w:sz w:val="20"/>
              </w:rPr>
            </w:pPr>
            <w:r>
              <w:rPr>
                <w:b/>
                <w:color w:val="041BA1"/>
                <w:sz w:val="20"/>
              </w:rPr>
              <w:t>0.645</w:t>
            </w:r>
          </w:p>
        </w:tc>
      </w:tr>
      <w:tr>
        <w:trPr>
          <w:trHeight w:val="240" w:hRule="atLeast"/>
        </w:trPr>
        <w:tc>
          <w:tcPr>
            <w:tcW w:w="788" w:type="dxa"/>
          </w:tcPr>
          <w:p>
            <w:pPr>
              <w:pStyle w:val="TableParagraph"/>
              <w:ind w:left="50"/>
              <w:jc w:val="left"/>
              <w:rPr>
                <w:sz w:val="20"/>
              </w:rPr>
            </w:pPr>
            <w:r>
              <w:rPr>
                <w:sz w:val="20"/>
              </w:rPr>
              <w:t>SI</w:t>
            </w:r>
          </w:p>
        </w:tc>
        <w:tc>
          <w:tcPr>
            <w:tcW w:w="1569" w:type="dxa"/>
          </w:tcPr>
          <w:p>
            <w:pPr>
              <w:pStyle w:val="TableParagraph"/>
              <w:ind w:right="345"/>
              <w:rPr>
                <w:sz w:val="20"/>
              </w:rPr>
            </w:pPr>
            <w:r>
              <w:rPr>
                <w:sz w:val="20"/>
              </w:rPr>
              <w:t>AGCATC</w:t>
            </w:r>
          </w:p>
        </w:tc>
        <w:tc>
          <w:tcPr>
            <w:tcW w:w="1565" w:type="dxa"/>
          </w:tcPr>
          <w:p>
            <w:pPr>
              <w:pStyle w:val="TableParagraph"/>
              <w:ind w:left="331" w:right="352"/>
              <w:jc w:val="center"/>
              <w:rPr>
                <w:sz w:val="20"/>
              </w:rPr>
            </w:pPr>
            <w:r>
              <w:rPr>
                <w:sz w:val="20"/>
              </w:rPr>
              <w:t>2690.72</w:t>
            </w:r>
          </w:p>
        </w:tc>
        <w:tc>
          <w:tcPr>
            <w:tcW w:w="1563" w:type="dxa"/>
          </w:tcPr>
          <w:p>
            <w:pPr>
              <w:pStyle w:val="TableParagraph"/>
              <w:ind w:left="371"/>
              <w:jc w:val="left"/>
              <w:rPr>
                <w:sz w:val="20"/>
              </w:rPr>
            </w:pPr>
            <w:r>
              <w:rPr>
                <w:sz w:val="20"/>
              </w:rPr>
              <w:t>4471</w:t>
            </w:r>
          </w:p>
        </w:tc>
        <w:tc>
          <w:tcPr>
            <w:tcW w:w="1995" w:type="dxa"/>
          </w:tcPr>
          <w:p>
            <w:pPr>
              <w:pStyle w:val="TableParagraph"/>
              <w:ind w:right="679"/>
              <w:rPr>
                <w:sz w:val="20"/>
              </w:rPr>
            </w:pPr>
            <w:r>
              <w:rPr>
                <w:sz w:val="20"/>
              </w:rPr>
              <w:t>1.662</w:t>
            </w:r>
          </w:p>
        </w:tc>
        <w:tc>
          <w:tcPr>
            <w:tcW w:w="1457" w:type="dxa"/>
          </w:tcPr>
          <w:p>
            <w:pPr>
              <w:pStyle w:val="TableParagraph"/>
              <w:ind w:right="105"/>
              <w:rPr>
                <w:b/>
                <w:sz w:val="20"/>
              </w:rPr>
            </w:pPr>
            <w:r>
              <w:rPr>
                <w:b/>
                <w:color w:val="041BA1"/>
                <w:sz w:val="20"/>
              </w:rPr>
              <w:t>0.508</w:t>
            </w:r>
          </w:p>
        </w:tc>
      </w:tr>
      <w:tr>
        <w:trPr>
          <w:trHeight w:val="240" w:hRule="atLeast"/>
        </w:trPr>
        <w:tc>
          <w:tcPr>
            <w:tcW w:w="788" w:type="dxa"/>
          </w:tcPr>
          <w:p>
            <w:pPr>
              <w:pStyle w:val="TableParagraph"/>
              <w:ind w:left="50"/>
              <w:jc w:val="left"/>
              <w:rPr>
                <w:sz w:val="20"/>
              </w:rPr>
            </w:pPr>
            <w:r>
              <w:rPr>
                <w:sz w:val="20"/>
              </w:rPr>
              <w:t>SI</w:t>
            </w:r>
          </w:p>
        </w:tc>
        <w:tc>
          <w:tcPr>
            <w:tcW w:w="1569" w:type="dxa"/>
          </w:tcPr>
          <w:p>
            <w:pPr>
              <w:pStyle w:val="TableParagraph"/>
              <w:ind w:right="345"/>
              <w:rPr>
                <w:sz w:val="20"/>
              </w:rPr>
            </w:pPr>
            <w:r>
              <w:rPr>
                <w:sz w:val="20"/>
              </w:rPr>
              <w:t>TCCATT</w:t>
            </w:r>
          </w:p>
        </w:tc>
        <w:tc>
          <w:tcPr>
            <w:tcW w:w="1565" w:type="dxa"/>
          </w:tcPr>
          <w:p>
            <w:pPr>
              <w:pStyle w:val="TableParagraph"/>
              <w:ind w:left="331" w:right="352"/>
              <w:jc w:val="center"/>
              <w:rPr>
                <w:sz w:val="20"/>
              </w:rPr>
            </w:pPr>
            <w:r>
              <w:rPr>
                <w:sz w:val="20"/>
              </w:rPr>
              <w:t>1878.09</w:t>
            </w:r>
          </w:p>
        </w:tc>
        <w:tc>
          <w:tcPr>
            <w:tcW w:w="1563" w:type="dxa"/>
          </w:tcPr>
          <w:p>
            <w:pPr>
              <w:pStyle w:val="TableParagraph"/>
              <w:ind w:left="371"/>
              <w:jc w:val="left"/>
              <w:rPr>
                <w:sz w:val="20"/>
              </w:rPr>
            </w:pPr>
            <w:r>
              <w:rPr>
                <w:sz w:val="20"/>
              </w:rPr>
              <w:t>2383</w:t>
            </w:r>
          </w:p>
        </w:tc>
        <w:tc>
          <w:tcPr>
            <w:tcW w:w="1995" w:type="dxa"/>
          </w:tcPr>
          <w:p>
            <w:pPr>
              <w:pStyle w:val="TableParagraph"/>
              <w:ind w:right="679"/>
              <w:rPr>
                <w:sz w:val="20"/>
              </w:rPr>
            </w:pPr>
            <w:r>
              <w:rPr>
                <w:sz w:val="20"/>
              </w:rPr>
              <w:t>1.269</w:t>
            </w:r>
          </w:p>
        </w:tc>
        <w:tc>
          <w:tcPr>
            <w:tcW w:w="1457" w:type="dxa"/>
          </w:tcPr>
          <w:p>
            <w:pPr>
              <w:pStyle w:val="TableParagraph"/>
              <w:ind w:right="105"/>
              <w:rPr>
                <w:b/>
                <w:sz w:val="20"/>
              </w:rPr>
            </w:pPr>
            <w:r>
              <w:rPr>
                <w:b/>
                <w:color w:val="041BA1"/>
                <w:sz w:val="20"/>
              </w:rPr>
              <w:t>0.238</w:t>
            </w:r>
          </w:p>
        </w:tc>
      </w:tr>
      <w:tr>
        <w:trPr>
          <w:trHeight w:val="240" w:hRule="atLeast"/>
        </w:trPr>
        <w:tc>
          <w:tcPr>
            <w:tcW w:w="788" w:type="dxa"/>
          </w:tcPr>
          <w:p>
            <w:pPr>
              <w:pStyle w:val="TableParagraph"/>
              <w:ind w:left="50"/>
              <w:jc w:val="left"/>
              <w:rPr>
                <w:sz w:val="20"/>
              </w:rPr>
            </w:pPr>
            <w:r>
              <w:rPr>
                <w:sz w:val="20"/>
              </w:rPr>
              <w:t>SI</w:t>
            </w:r>
          </w:p>
        </w:tc>
        <w:tc>
          <w:tcPr>
            <w:tcW w:w="1569" w:type="dxa"/>
          </w:tcPr>
          <w:p>
            <w:pPr>
              <w:pStyle w:val="TableParagraph"/>
              <w:ind w:right="345"/>
              <w:rPr>
                <w:sz w:val="20"/>
              </w:rPr>
            </w:pPr>
            <w:r>
              <w:rPr>
                <w:sz w:val="20"/>
              </w:rPr>
              <w:t>AGCATT</w:t>
            </w:r>
          </w:p>
        </w:tc>
        <w:tc>
          <w:tcPr>
            <w:tcW w:w="1565" w:type="dxa"/>
          </w:tcPr>
          <w:p>
            <w:pPr>
              <w:pStyle w:val="TableParagraph"/>
              <w:ind w:left="331" w:right="352"/>
              <w:jc w:val="center"/>
              <w:rPr>
                <w:sz w:val="20"/>
              </w:rPr>
            </w:pPr>
            <w:r>
              <w:rPr>
                <w:sz w:val="20"/>
              </w:rPr>
              <w:t>2127.79</w:t>
            </w:r>
          </w:p>
        </w:tc>
        <w:tc>
          <w:tcPr>
            <w:tcW w:w="1563" w:type="dxa"/>
          </w:tcPr>
          <w:p>
            <w:pPr>
              <w:pStyle w:val="TableParagraph"/>
              <w:ind w:left="371"/>
              <w:jc w:val="left"/>
              <w:rPr>
                <w:sz w:val="20"/>
              </w:rPr>
            </w:pPr>
            <w:r>
              <w:rPr>
                <w:sz w:val="20"/>
              </w:rPr>
              <w:t>2384</w:t>
            </w:r>
          </w:p>
        </w:tc>
        <w:tc>
          <w:tcPr>
            <w:tcW w:w="1995" w:type="dxa"/>
          </w:tcPr>
          <w:p>
            <w:pPr>
              <w:pStyle w:val="TableParagraph"/>
              <w:ind w:right="679"/>
              <w:rPr>
                <w:sz w:val="20"/>
              </w:rPr>
            </w:pPr>
            <w:r>
              <w:rPr>
                <w:sz w:val="20"/>
              </w:rPr>
              <w:t>1.120</w:t>
            </w:r>
          </w:p>
        </w:tc>
        <w:tc>
          <w:tcPr>
            <w:tcW w:w="1457" w:type="dxa"/>
          </w:tcPr>
          <w:p>
            <w:pPr>
              <w:pStyle w:val="TableParagraph"/>
              <w:ind w:right="105"/>
              <w:rPr>
                <w:b/>
                <w:sz w:val="20"/>
              </w:rPr>
            </w:pPr>
            <w:r>
              <w:rPr>
                <w:b/>
                <w:color w:val="041BA1"/>
                <w:sz w:val="20"/>
              </w:rPr>
              <w:t>0.114</w:t>
            </w:r>
          </w:p>
        </w:tc>
      </w:tr>
      <w:tr>
        <w:trPr>
          <w:trHeight w:val="240" w:hRule="atLeast"/>
        </w:trPr>
        <w:tc>
          <w:tcPr>
            <w:tcW w:w="788" w:type="dxa"/>
          </w:tcPr>
          <w:p>
            <w:pPr>
              <w:pStyle w:val="TableParagraph"/>
              <w:ind w:left="50"/>
              <w:jc w:val="left"/>
              <w:rPr>
                <w:sz w:val="20"/>
              </w:rPr>
            </w:pPr>
            <w:r>
              <w:rPr>
                <w:sz w:val="20"/>
              </w:rPr>
              <w:t>SI</w:t>
            </w:r>
          </w:p>
        </w:tc>
        <w:tc>
          <w:tcPr>
            <w:tcW w:w="1569" w:type="dxa"/>
          </w:tcPr>
          <w:p>
            <w:pPr>
              <w:pStyle w:val="TableParagraph"/>
              <w:ind w:right="345"/>
              <w:rPr>
                <w:sz w:val="20"/>
              </w:rPr>
            </w:pPr>
            <w:r>
              <w:rPr>
                <w:sz w:val="20"/>
              </w:rPr>
              <w:t>TCCATA</w:t>
            </w:r>
          </w:p>
        </w:tc>
        <w:tc>
          <w:tcPr>
            <w:tcW w:w="1565" w:type="dxa"/>
          </w:tcPr>
          <w:p>
            <w:pPr>
              <w:pStyle w:val="TableParagraph"/>
              <w:ind w:left="325" w:right="352"/>
              <w:jc w:val="center"/>
              <w:rPr>
                <w:sz w:val="20"/>
              </w:rPr>
            </w:pPr>
            <w:r>
              <w:rPr>
                <w:sz w:val="20"/>
              </w:rPr>
              <w:t>863.76</w:t>
            </w:r>
          </w:p>
        </w:tc>
        <w:tc>
          <w:tcPr>
            <w:tcW w:w="1563" w:type="dxa"/>
          </w:tcPr>
          <w:p>
            <w:pPr>
              <w:pStyle w:val="TableParagraph"/>
              <w:ind w:left="433"/>
              <w:jc w:val="left"/>
              <w:rPr>
                <w:sz w:val="20"/>
              </w:rPr>
            </w:pPr>
            <w:r>
              <w:rPr>
                <w:sz w:val="20"/>
              </w:rPr>
              <w:t>963</w:t>
            </w:r>
          </w:p>
        </w:tc>
        <w:tc>
          <w:tcPr>
            <w:tcW w:w="1995" w:type="dxa"/>
          </w:tcPr>
          <w:p>
            <w:pPr>
              <w:pStyle w:val="TableParagraph"/>
              <w:ind w:right="679"/>
              <w:rPr>
                <w:sz w:val="20"/>
              </w:rPr>
            </w:pPr>
            <w:r>
              <w:rPr>
                <w:sz w:val="20"/>
              </w:rPr>
              <w:t>1.115</w:t>
            </w:r>
          </w:p>
        </w:tc>
        <w:tc>
          <w:tcPr>
            <w:tcW w:w="1457" w:type="dxa"/>
          </w:tcPr>
          <w:p>
            <w:pPr>
              <w:pStyle w:val="TableParagraph"/>
              <w:ind w:right="105"/>
              <w:rPr>
                <w:b/>
                <w:sz w:val="20"/>
              </w:rPr>
            </w:pPr>
            <w:r>
              <w:rPr>
                <w:b/>
                <w:color w:val="041BA1"/>
                <w:sz w:val="20"/>
              </w:rPr>
              <w:t>0.109</w:t>
            </w:r>
          </w:p>
        </w:tc>
      </w:tr>
      <w:tr>
        <w:trPr>
          <w:trHeight w:val="240" w:hRule="atLeast"/>
        </w:trPr>
        <w:tc>
          <w:tcPr>
            <w:tcW w:w="788" w:type="dxa"/>
          </w:tcPr>
          <w:p>
            <w:pPr>
              <w:pStyle w:val="TableParagraph"/>
              <w:ind w:left="50"/>
              <w:jc w:val="left"/>
              <w:rPr>
                <w:sz w:val="20"/>
              </w:rPr>
            </w:pPr>
            <w:r>
              <w:rPr>
                <w:sz w:val="20"/>
              </w:rPr>
              <w:t>SI</w:t>
            </w:r>
          </w:p>
        </w:tc>
        <w:tc>
          <w:tcPr>
            <w:tcW w:w="1569" w:type="dxa"/>
          </w:tcPr>
          <w:p>
            <w:pPr>
              <w:pStyle w:val="TableParagraph"/>
              <w:ind w:right="345"/>
              <w:rPr>
                <w:sz w:val="20"/>
              </w:rPr>
            </w:pPr>
            <w:r>
              <w:rPr>
                <w:sz w:val="20"/>
              </w:rPr>
              <w:t>AGTATA</w:t>
            </w:r>
          </w:p>
        </w:tc>
        <w:tc>
          <w:tcPr>
            <w:tcW w:w="1565" w:type="dxa"/>
          </w:tcPr>
          <w:p>
            <w:pPr>
              <w:pStyle w:val="TableParagraph"/>
              <w:ind w:left="325" w:right="352"/>
              <w:jc w:val="center"/>
              <w:rPr>
                <w:sz w:val="20"/>
              </w:rPr>
            </w:pPr>
            <w:r>
              <w:rPr>
                <w:sz w:val="20"/>
              </w:rPr>
              <w:t>617.40</w:t>
            </w:r>
          </w:p>
        </w:tc>
        <w:tc>
          <w:tcPr>
            <w:tcW w:w="1563" w:type="dxa"/>
          </w:tcPr>
          <w:p>
            <w:pPr>
              <w:pStyle w:val="TableParagraph"/>
              <w:ind w:left="433"/>
              <w:jc w:val="left"/>
              <w:rPr>
                <w:sz w:val="20"/>
              </w:rPr>
            </w:pPr>
            <w:r>
              <w:rPr>
                <w:sz w:val="20"/>
              </w:rPr>
              <w:t>640</w:t>
            </w:r>
          </w:p>
        </w:tc>
        <w:tc>
          <w:tcPr>
            <w:tcW w:w="1995" w:type="dxa"/>
          </w:tcPr>
          <w:p>
            <w:pPr>
              <w:pStyle w:val="TableParagraph"/>
              <w:ind w:right="679"/>
              <w:rPr>
                <w:sz w:val="20"/>
              </w:rPr>
            </w:pPr>
            <w:r>
              <w:rPr>
                <w:sz w:val="20"/>
              </w:rPr>
              <w:t>1.037</w:t>
            </w:r>
          </w:p>
        </w:tc>
        <w:tc>
          <w:tcPr>
            <w:tcW w:w="1457" w:type="dxa"/>
          </w:tcPr>
          <w:p>
            <w:pPr>
              <w:pStyle w:val="TableParagraph"/>
              <w:ind w:right="105"/>
              <w:rPr>
                <w:b/>
                <w:sz w:val="20"/>
              </w:rPr>
            </w:pPr>
            <w:r>
              <w:rPr>
                <w:b/>
                <w:color w:val="041BA1"/>
                <w:sz w:val="20"/>
              </w:rPr>
              <w:t>0.036</w:t>
            </w:r>
          </w:p>
        </w:tc>
      </w:tr>
      <w:tr>
        <w:trPr>
          <w:trHeight w:val="240" w:hRule="atLeast"/>
        </w:trPr>
        <w:tc>
          <w:tcPr>
            <w:tcW w:w="788" w:type="dxa"/>
          </w:tcPr>
          <w:p>
            <w:pPr>
              <w:pStyle w:val="TableParagraph"/>
              <w:ind w:left="50"/>
              <w:jc w:val="left"/>
              <w:rPr>
                <w:sz w:val="20"/>
              </w:rPr>
            </w:pPr>
            <w:r>
              <w:rPr>
                <w:sz w:val="20"/>
              </w:rPr>
              <w:t>SI</w:t>
            </w:r>
          </w:p>
        </w:tc>
        <w:tc>
          <w:tcPr>
            <w:tcW w:w="1569" w:type="dxa"/>
          </w:tcPr>
          <w:p>
            <w:pPr>
              <w:pStyle w:val="TableParagraph"/>
              <w:ind w:right="345"/>
              <w:rPr>
                <w:sz w:val="20"/>
              </w:rPr>
            </w:pPr>
            <w:r>
              <w:rPr>
                <w:sz w:val="20"/>
              </w:rPr>
              <w:t>TCAATA</w:t>
            </w:r>
          </w:p>
        </w:tc>
        <w:tc>
          <w:tcPr>
            <w:tcW w:w="1565" w:type="dxa"/>
          </w:tcPr>
          <w:p>
            <w:pPr>
              <w:pStyle w:val="TableParagraph"/>
              <w:ind w:left="325" w:right="352"/>
              <w:jc w:val="center"/>
              <w:rPr>
                <w:sz w:val="20"/>
              </w:rPr>
            </w:pPr>
            <w:r>
              <w:rPr>
                <w:sz w:val="20"/>
              </w:rPr>
              <w:t>607.45</w:t>
            </w:r>
          </w:p>
        </w:tc>
        <w:tc>
          <w:tcPr>
            <w:tcW w:w="1563" w:type="dxa"/>
          </w:tcPr>
          <w:p>
            <w:pPr>
              <w:pStyle w:val="TableParagraph"/>
              <w:ind w:left="433"/>
              <w:jc w:val="left"/>
              <w:rPr>
                <w:sz w:val="20"/>
              </w:rPr>
            </w:pPr>
            <w:r>
              <w:rPr>
                <w:sz w:val="20"/>
              </w:rPr>
              <w:t>618</w:t>
            </w:r>
          </w:p>
        </w:tc>
        <w:tc>
          <w:tcPr>
            <w:tcW w:w="1995" w:type="dxa"/>
          </w:tcPr>
          <w:p>
            <w:pPr>
              <w:pStyle w:val="TableParagraph"/>
              <w:ind w:right="679"/>
              <w:rPr>
                <w:sz w:val="20"/>
              </w:rPr>
            </w:pPr>
            <w:r>
              <w:rPr>
                <w:sz w:val="20"/>
              </w:rPr>
              <w:t>1.017</w:t>
            </w:r>
          </w:p>
        </w:tc>
        <w:tc>
          <w:tcPr>
            <w:tcW w:w="1457" w:type="dxa"/>
          </w:tcPr>
          <w:p>
            <w:pPr>
              <w:pStyle w:val="TableParagraph"/>
              <w:ind w:right="105"/>
              <w:rPr>
                <w:b/>
                <w:sz w:val="20"/>
              </w:rPr>
            </w:pPr>
            <w:r>
              <w:rPr>
                <w:b/>
                <w:color w:val="041BA1"/>
                <w:sz w:val="20"/>
              </w:rPr>
              <w:t>0.017</w:t>
            </w:r>
          </w:p>
        </w:tc>
      </w:tr>
      <w:tr>
        <w:trPr>
          <w:trHeight w:val="240" w:hRule="atLeast"/>
        </w:trPr>
        <w:tc>
          <w:tcPr>
            <w:tcW w:w="788" w:type="dxa"/>
          </w:tcPr>
          <w:p>
            <w:pPr>
              <w:pStyle w:val="TableParagraph"/>
              <w:ind w:left="50"/>
              <w:jc w:val="left"/>
              <w:rPr>
                <w:sz w:val="20"/>
              </w:rPr>
            </w:pPr>
            <w:r>
              <w:rPr>
                <w:sz w:val="20"/>
              </w:rPr>
              <w:t>SI</w:t>
            </w:r>
          </w:p>
        </w:tc>
        <w:tc>
          <w:tcPr>
            <w:tcW w:w="1569" w:type="dxa"/>
          </w:tcPr>
          <w:p>
            <w:pPr>
              <w:pStyle w:val="TableParagraph"/>
              <w:ind w:right="345"/>
              <w:rPr>
                <w:sz w:val="20"/>
              </w:rPr>
            </w:pPr>
            <w:r>
              <w:rPr>
                <w:sz w:val="20"/>
              </w:rPr>
              <w:t>AGTATT</w:t>
            </w:r>
          </w:p>
        </w:tc>
        <w:tc>
          <w:tcPr>
            <w:tcW w:w="1565" w:type="dxa"/>
          </w:tcPr>
          <w:p>
            <w:pPr>
              <w:pStyle w:val="TableParagraph"/>
              <w:ind w:left="331" w:right="352"/>
              <w:jc w:val="center"/>
              <w:rPr>
                <w:sz w:val="20"/>
              </w:rPr>
            </w:pPr>
            <w:r>
              <w:rPr>
                <w:sz w:val="20"/>
              </w:rPr>
              <w:t>1342.43</w:t>
            </w:r>
          </w:p>
        </w:tc>
        <w:tc>
          <w:tcPr>
            <w:tcW w:w="1563" w:type="dxa"/>
          </w:tcPr>
          <w:p>
            <w:pPr>
              <w:pStyle w:val="TableParagraph"/>
              <w:ind w:left="371"/>
              <w:jc w:val="left"/>
              <w:rPr>
                <w:sz w:val="20"/>
              </w:rPr>
            </w:pPr>
            <w:r>
              <w:rPr>
                <w:sz w:val="20"/>
              </w:rPr>
              <w:t>1299</w:t>
            </w:r>
          </w:p>
        </w:tc>
        <w:tc>
          <w:tcPr>
            <w:tcW w:w="1995" w:type="dxa"/>
          </w:tcPr>
          <w:p>
            <w:pPr>
              <w:pStyle w:val="TableParagraph"/>
              <w:ind w:right="679"/>
              <w:rPr>
                <w:sz w:val="20"/>
              </w:rPr>
            </w:pPr>
            <w:r>
              <w:rPr>
                <w:sz w:val="20"/>
              </w:rPr>
              <w:t>0.968</w:t>
            </w:r>
          </w:p>
        </w:tc>
        <w:tc>
          <w:tcPr>
            <w:tcW w:w="1457" w:type="dxa"/>
          </w:tcPr>
          <w:p>
            <w:pPr>
              <w:pStyle w:val="TableParagraph"/>
              <w:ind w:right="47"/>
              <w:rPr>
                <w:b/>
                <w:sz w:val="20"/>
              </w:rPr>
            </w:pPr>
            <w:r>
              <w:rPr>
                <w:b/>
                <w:color w:val="041BA1"/>
                <w:sz w:val="20"/>
              </w:rPr>
              <w:t>-0.033</w:t>
            </w:r>
          </w:p>
        </w:tc>
      </w:tr>
      <w:tr>
        <w:trPr>
          <w:trHeight w:val="240" w:hRule="atLeast"/>
        </w:trPr>
        <w:tc>
          <w:tcPr>
            <w:tcW w:w="788" w:type="dxa"/>
          </w:tcPr>
          <w:p>
            <w:pPr>
              <w:pStyle w:val="TableParagraph"/>
              <w:ind w:left="50"/>
              <w:jc w:val="left"/>
              <w:rPr>
                <w:sz w:val="20"/>
              </w:rPr>
            </w:pPr>
            <w:r>
              <w:rPr>
                <w:sz w:val="20"/>
              </w:rPr>
              <w:t>SI</w:t>
            </w:r>
          </w:p>
        </w:tc>
        <w:tc>
          <w:tcPr>
            <w:tcW w:w="1569" w:type="dxa"/>
          </w:tcPr>
          <w:p>
            <w:pPr>
              <w:pStyle w:val="TableParagraph"/>
              <w:ind w:right="345"/>
              <w:rPr>
                <w:sz w:val="20"/>
              </w:rPr>
            </w:pPr>
            <w:r>
              <w:rPr>
                <w:sz w:val="20"/>
              </w:rPr>
              <w:t>AGCATA</w:t>
            </w:r>
          </w:p>
        </w:tc>
        <w:tc>
          <w:tcPr>
            <w:tcW w:w="1565" w:type="dxa"/>
          </w:tcPr>
          <w:p>
            <w:pPr>
              <w:pStyle w:val="TableParagraph"/>
              <w:ind w:left="325" w:right="352"/>
              <w:jc w:val="center"/>
              <w:rPr>
                <w:sz w:val="20"/>
              </w:rPr>
            </w:pPr>
            <w:r>
              <w:rPr>
                <w:sz w:val="20"/>
              </w:rPr>
              <w:t>978.60</w:t>
            </w:r>
          </w:p>
        </w:tc>
        <w:tc>
          <w:tcPr>
            <w:tcW w:w="1563" w:type="dxa"/>
          </w:tcPr>
          <w:p>
            <w:pPr>
              <w:pStyle w:val="TableParagraph"/>
              <w:ind w:left="433"/>
              <w:jc w:val="left"/>
              <w:rPr>
                <w:sz w:val="20"/>
              </w:rPr>
            </w:pPr>
            <w:r>
              <w:rPr>
                <w:sz w:val="20"/>
              </w:rPr>
              <w:t>943</w:t>
            </w:r>
          </w:p>
        </w:tc>
        <w:tc>
          <w:tcPr>
            <w:tcW w:w="1995" w:type="dxa"/>
          </w:tcPr>
          <w:p>
            <w:pPr>
              <w:pStyle w:val="TableParagraph"/>
              <w:ind w:right="679"/>
              <w:rPr>
                <w:sz w:val="20"/>
              </w:rPr>
            </w:pPr>
            <w:r>
              <w:rPr>
                <w:sz w:val="20"/>
              </w:rPr>
              <w:t>0.964</w:t>
            </w:r>
          </w:p>
        </w:tc>
        <w:tc>
          <w:tcPr>
            <w:tcW w:w="1457" w:type="dxa"/>
          </w:tcPr>
          <w:p>
            <w:pPr>
              <w:pStyle w:val="TableParagraph"/>
              <w:ind w:right="47"/>
              <w:rPr>
                <w:b/>
                <w:sz w:val="20"/>
              </w:rPr>
            </w:pPr>
            <w:r>
              <w:rPr>
                <w:b/>
                <w:color w:val="041BA1"/>
                <w:sz w:val="20"/>
              </w:rPr>
              <w:t>-0.037</w:t>
            </w:r>
          </w:p>
        </w:tc>
      </w:tr>
      <w:tr>
        <w:trPr>
          <w:trHeight w:val="240" w:hRule="atLeast"/>
        </w:trPr>
        <w:tc>
          <w:tcPr>
            <w:tcW w:w="788" w:type="dxa"/>
          </w:tcPr>
          <w:p>
            <w:pPr>
              <w:pStyle w:val="TableParagraph"/>
              <w:ind w:left="50"/>
              <w:jc w:val="left"/>
              <w:rPr>
                <w:sz w:val="20"/>
              </w:rPr>
            </w:pPr>
            <w:r>
              <w:rPr>
                <w:sz w:val="20"/>
              </w:rPr>
              <w:t>SI</w:t>
            </w:r>
          </w:p>
        </w:tc>
        <w:tc>
          <w:tcPr>
            <w:tcW w:w="1569" w:type="dxa"/>
          </w:tcPr>
          <w:p>
            <w:pPr>
              <w:pStyle w:val="TableParagraph"/>
              <w:ind w:right="345"/>
              <w:rPr>
                <w:sz w:val="20"/>
              </w:rPr>
            </w:pPr>
            <w:r>
              <w:rPr>
                <w:sz w:val="20"/>
              </w:rPr>
              <w:t>TCTATA</w:t>
            </w:r>
          </w:p>
        </w:tc>
        <w:tc>
          <w:tcPr>
            <w:tcW w:w="1565" w:type="dxa"/>
          </w:tcPr>
          <w:p>
            <w:pPr>
              <w:pStyle w:val="TableParagraph"/>
              <w:ind w:left="325" w:right="352"/>
              <w:jc w:val="center"/>
              <w:rPr>
                <w:sz w:val="20"/>
              </w:rPr>
            </w:pPr>
            <w:r>
              <w:rPr>
                <w:sz w:val="20"/>
              </w:rPr>
              <w:t>751.38</w:t>
            </w:r>
          </w:p>
        </w:tc>
        <w:tc>
          <w:tcPr>
            <w:tcW w:w="1563" w:type="dxa"/>
          </w:tcPr>
          <w:p>
            <w:pPr>
              <w:pStyle w:val="TableParagraph"/>
              <w:ind w:left="433"/>
              <w:jc w:val="left"/>
              <w:rPr>
                <w:sz w:val="20"/>
              </w:rPr>
            </w:pPr>
            <w:r>
              <w:rPr>
                <w:sz w:val="20"/>
              </w:rPr>
              <w:t>658</w:t>
            </w:r>
          </w:p>
        </w:tc>
        <w:tc>
          <w:tcPr>
            <w:tcW w:w="1995" w:type="dxa"/>
          </w:tcPr>
          <w:p>
            <w:pPr>
              <w:pStyle w:val="TableParagraph"/>
              <w:ind w:right="679"/>
              <w:rPr>
                <w:sz w:val="20"/>
              </w:rPr>
            </w:pPr>
            <w:r>
              <w:rPr>
                <w:sz w:val="20"/>
              </w:rPr>
              <w:t>0.876</w:t>
            </w:r>
          </w:p>
        </w:tc>
        <w:tc>
          <w:tcPr>
            <w:tcW w:w="1457" w:type="dxa"/>
          </w:tcPr>
          <w:p>
            <w:pPr>
              <w:pStyle w:val="TableParagraph"/>
              <w:ind w:right="47"/>
              <w:rPr>
                <w:b/>
                <w:sz w:val="20"/>
              </w:rPr>
            </w:pPr>
            <w:r>
              <w:rPr>
                <w:b/>
                <w:color w:val="041BA1"/>
                <w:sz w:val="20"/>
              </w:rPr>
              <w:t>-0.133</w:t>
            </w:r>
          </w:p>
        </w:tc>
      </w:tr>
      <w:tr>
        <w:trPr>
          <w:trHeight w:val="240" w:hRule="atLeast"/>
        </w:trPr>
        <w:tc>
          <w:tcPr>
            <w:tcW w:w="788" w:type="dxa"/>
          </w:tcPr>
          <w:p>
            <w:pPr>
              <w:pStyle w:val="TableParagraph"/>
              <w:ind w:left="50"/>
              <w:jc w:val="left"/>
              <w:rPr>
                <w:sz w:val="20"/>
              </w:rPr>
            </w:pPr>
            <w:r>
              <w:rPr>
                <w:sz w:val="20"/>
              </w:rPr>
              <w:t>SI</w:t>
            </w:r>
          </w:p>
        </w:tc>
        <w:tc>
          <w:tcPr>
            <w:tcW w:w="1569" w:type="dxa"/>
          </w:tcPr>
          <w:p>
            <w:pPr>
              <w:pStyle w:val="TableParagraph"/>
              <w:ind w:right="345"/>
              <w:rPr>
                <w:sz w:val="20"/>
              </w:rPr>
            </w:pPr>
            <w:r>
              <w:rPr>
                <w:sz w:val="20"/>
              </w:rPr>
              <w:t>TCTATT</w:t>
            </w:r>
          </w:p>
        </w:tc>
        <w:tc>
          <w:tcPr>
            <w:tcW w:w="1565" w:type="dxa"/>
          </w:tcPr>
          <w:p>
            <w:pPr>
              <w:pStyle w:val="TableParagraph"/>
              <w:ind w:left="331" w:right="352"/>
              <w:jc w:val="center"/>
              <w:rPr>
                <w:sz w:val="20"/>
              </w:rPr>
            </w:pPr>
            <w:r>
              <w:rPr>
                <w:sz w:val="20"/>
              </w:rPr>
              <w:t>1633.75</w:t>
            </w:r>
          </w:p>
        </w:tc>
        <w:tc>
          <w:tcPr>
            <w:tcW w:w="1563" w:type="dxa"/>
          </w:tcPr>
          <w:p>
            <w:pPr>
              <w:pStyle w:val="TableParagraph"/>
              <w:ind w:left="371"/>
              <w:jc w:val="left"/>
              <w:rPr>
                <w:sz w:val="20"/>
              </w:rPr>
            </w:pPr>
            <w:r>
              <w:rPr>
                <w:sz w:val="20"/>
              </w:rPr>
              <w:t>1215</w:t>
            </w:r>
          </w:p>
        </w:tc>
        <w:tc>
          <w:tcPr>
            <w:tcW w:w="1995" w:type="dxa"/>
          </w:tcPr>
          <w:p>
            <w:pPr>
              <w:pStyle w:val="TableParagraph"/>
              <w:ind w:right="679"/>
              <w:rPr>
                <w:sz w:val="20"/>
              </w:rPr>
            </w:pPr>
            <w:r>
              <w:rPr>
                <w:sz w:val="20"/>
              </w:rPr>
              <w:t>0.744</w:t>
            </w:r>
          </w:p>
        </w:tc>
        <w:tc>
          <w:tcPr>
            <w:tcW w:w="1457" w:type="dxa"/>
          </w:tcPr>
          <w:p>
            <w:pPr>
              <w:pStyle w:val="TableParagraph"/>
              <w:ind w:right="47"/>
              <w:rPr>
                <w:b/>
                <w:sz w:val="20"/>
              </w:rPr>
            </w:pPr>
            <w:r>
              <w:rPr>
                <w:b/>
                <w:color w:val="041BA1"/>
                <w:sz w:val="20"/>
              </w:rPr>
              <w:t>-0.296</w:t>
            </w:r>
          </w:p>
        </w:tc>
      </w:tr>
      <w:tr>
        <w:trPr>
          <w:trHeight w:val="240" w:hRule="atLeast"/>
        </w:trPr>
        <w:tc>
          <w:tcPr>
            <w:tcW w:w="788" w:type="dxa"/>
          </w:tcPr>
          <w:p>
            <w:pPr>
              <w:pStyle w:val="TableParagraph"/>
              <w:ind w:left="50"/>
              <w:jc w:val="left"/>
              <w:rPr>
                <w:sz w:val="20"/>
              </w:rPr>
            </w:pPr>
            <w:r>
              <w:rPr>
                <w:sz w:val="20"/>
              </w:rPr>
              <w:t>SI</w:t>
            </w:r>
          </w:p>
        </w:tc>
        <w:tc>
          <w:tcPr>
            <w:tcW w:w="1569" w:type="dxa"/>
          </w:tcPr>
          <w:p>
            <w:pPr>
              <w:pStyle w:val="TableParagraph"/>
              <w:ind w:right="345"/>
              <w:rPr>
                <w:sz w:val="20"/>
              </w:rPr>
            </w:pPr>
            <w:r>
              <w:rPr>
                <w:sz w:val="20"/>
              </w:rPr>
              <w:t>TCAATT</w:t>
            </w:r>
          </w:p>
        </w:tc>
        <w:tc>
          <w:tcPr>
            <w:tcW w:w="1565" w:type="dxa"/>
          </w:tcPr>
          <w:p>
            <w:pPr>
              <w:pStyle w:val="TableParagraph"/>
              <w:ind w:left="331" w:right="352"/>
              <w:jc w:val="center"/>
              <w:rPr>
                <w:sz w:val="20"/>
              </w:rPr>
            </w:pPr>
            <w:r>
              <w:rPr>
                <w:sz w:val="20"/>
              </w:rPr>
              <w:t>1320.79</w:t>
            </w:r>
          </w:p>
        </w:tc>
        <w:tc>
          <w:tcPr>
            <w:tcW w:w="1563" w:type="dxa"/>
          </w:tcPr>
          <w:p>
            <w:pPr>
              <w:pStyle w:val="TableParagraph"/>
              <w:ind w:left="433"/>
              <w:jc w:val="left"/>
              <w:rPr>
                <w:sz w:val="20"/>
              </w:rPr>
            </w:pPr>
            <w:r>
              <w:rPr>
                <w:sz w:val="20"/>
              </w:rPr>
              <w:t>957</w:t>
            </w:r>
          </w:p>
        </w:tc>
        <w:tc>
          <w:tcPr>
            <w:tcW w:w="1995" w:type="dxa"/>
          </w:tcPr>
          <w:p>
            <w:pPr>
              <w:pStyle w:val="TableParagraph"/>
              <w:ind w:right="679"/>
              <w:rPr>
                <w:sz w:val="20"/>
              </w:rPr>
            </w:pPr>
            <w:r>
              <w:rPr>
                <w:sz w:val="20"/>
              </w:rPr>
              <w:t>0.725</w:t>
            </w:r>
          </w:p>
        </w:tc>
        <w:tc>
          <w:tcPr>
            <w:tcW w:w="1457" w:type="dxa"/>
          </w:tcPr>
          <w:p>
            <w:pPr>
              <w:pStyle w:val="TableParagraph"/>
              <w:ind w:right="47"/>
              <w:rPr>
                <w:b/>
                <w:sz w:val="20"/>
              </w:rPr>
            </w:pPr>
            <w:r>
              <w:rPr>
                <w:b/>
                <w:color w:val="041BA1"/>
                <w:sz w:val="20"/>
              </w:rPr>
              <w:t>-0.322</w:t>
            </w:r>
          </w:p>
        </w:tc>
      </w:tr>
      <w:tr>
        <w:trPr>
          <w:trHeight w:val="239" w:hRule="atLeast"/>
        </w:trPr>
        <w:tc>
          <w:tcPr>
            <w:tcW w:w="788" w:type="dxa"/>
          </w:tcPr>
          <w:p>
            <w:pPr>
              <w:pStyle w:val="TableParagraph"/>
              <w:ind w:left="50"/>
              <w:jc w:val="left"/>
              <w:rPr>
                <w:sz w:val="20"/>
              </w:rPr>
            </w:pPr>
            <w:r>
              <w:rPr>
                <w:sz w:val="20"/>
              </w:rPr>
              <w:t>SI</w:t>
            </w:r>
          </w:p>
        </w:tc>
        <w:tc>
          <w:tcPr>
            <w:tcW w:w="1569" w:type="dxa"/>
          </w:tcPr>
          <w:p>
            <w:pPr>
              <w:pStyle w:val="TableParagraph"/>
              <w:ind w:right="345"/>
              <w:rPr>
                <w:sz w:val="20"/>
              </w:rPr>
            </w:pPr>
            <w:r>
              <w:rPr>
                <w:sz w:val="20"/>
              </w:rPr>
              <w:t>AGTATC</w:t>
            </w:r>
          </w:p>
        </w:tc>
        <w:tc>
          <w:tcPr>
            <w:tcW w:w="1565" w:type="dxa"/>
          </w:tcPr>
          <w:p>
            <w:pPr>
              <w:pStyle w:val="TableParagraph"/>
              <w:ind w:left="331" w:right="352"/>
              <w:jc w:val="center"/>
              <w:rPr>
                <w:sz w:val="20"/>
              </w:rPr>
            </w:pPr>
            <w:r>
              <w:rPr>
                <w:sz w:val="20"/>
              </w:rPr>
              <w:t>1697.59</w:t>
            </w:r>
          </w:p>
        </w:tc>
        <w:tc>
          <w:tcPr>
            <w:tcW w:w="1563" w:type="dxa"/>
          </w:tcPr>
          <w:p>
            <w:pPr>
              <w:pStyle w:val="TableParagraph"/>
              <w:ind w:left="433"/>
              <w:jc w:val="left"/>
              <w:rPr>
                <w:sz w:val="20"/>
              </w:rPr>
            </w:pPr>
            <w:r>
              <w:rPr>
                <w:sz w:val="20"/>
              </w:rPr>
              <w:t>924</w:t>
            </w:r>
          </w:p>
        </w:tc>
        <w:tc>
          <w:tcPr>
            <w:tcW w:w="1995" w:type="dxa"/>
          </w:tcPr>
          <w:p>
            <w:pPr>
              <w:pStyle w:val="TableParagraph"/>
              <w:ind w:right="679"/>
              <w:rPr>
                <w:sz w:val="20"/>
              </w:rPr>
            </w:pPr>
            <w:r>
              <w:rPr>
                <w:sz w:val="20"/>
              </w:rPr>
              <w:t>0.544</w:t>
            </w:r>
          </w:p>
        </w:tc>
        <w:tc>
          <w:tcPr>
            <w:tcW w:w="1457" w:type="dxa"/>
          </w:tcPr>
          <w:p>
            <w:pPr>
              <w:pStyle w:val="TableParagraph"/>
              <w:ind w:right="47"/>
              <w:rPr>
                <w:b/>
                <w:sz w:val="20"/>
              </w:rPr>
            </w:pPr>
            <w:r>
              <w:rPr>
                <w:b/>
                <w:color w:val="041BA1"/>
                <w:sz w:val="20"/>
              </w:rPr>
              <w:t>-0.608</w:t>
            </w:r>
          </w:p>
        </w:tc>
      </w:tr>
      <w:tr>
        <w:trPr>
          <w:trHeight w:val="240" w:hRule="atLeast"/>
        </w:trPr>
        <w:tc>
          <w:tcPr>
            <w:tcW w:w="788" w:type="dxa"/>
          </w:tcPr>
          <w:p>
            <w:pPr>
              <w:pStyle w:val="TableParagraph"/>
              <w:ind w:left="50"/>
              <w:jc w:val="left"/>
              <w:rPr>
                <w:sz w:val="20"/>
              </w:rPr>
            </w:pPr>
            <w:r>
              <w:rPr>
                <w:sz w:val="20"/>
              </w:rPr>
              <w:t>SI</w:t>
            </w:r>
          </w:p>
        </w:tc>
        <w:tc>
          <w:tcPr>
            <w:tcW w:w="1569" w:type="dxa"/>
          </w:tcPr>
          <w:p>
            <w:pPr>
              <w:pStyle w:val="TableParagraph"/>
              <w:ind w:right="345"/>
              <w:rPr>
                <w:sz w:val="20"/>
              </w:rPr>
            </w:pPr>
            <w:r>
              <w:rPr>
                <w:sz w:val="20"/>
              </w:rPr>
              <w:t>TCGATA</w:t>
            </w:r>
          </w:p>
        </w:tc>
        <w:tc>
          <w:tcPr>
            <w:tcW w:w="1565" w:type="dxa"/>
          </w:tcPr>
          <w:p>
            <w:pPr>
              <w:pStyle w:val="TableParagraph"/>
              <w:ind w:left="325" w:right="352"/>
              <w:jc w:val="center"/>
              <w:rPr>
                <w:sz w:val="20"/>
              </w:rPr>
            </w:pPr>
            <w:r>
              <w:rPr>
                <w:sz w:val="20"/>
              </w:rPr>
              <w:t>228.41</w:t>
            </w:r>
          </w:p>
        </w:tc>
        <w:tc>
          <w:tcPr>
            <w:tcW w:w="1563" w:type="dxa"/>
          </w:tcPr>
          <w:p>
            <w:pPr>
              <w:pStyle w:val="TableParagraph"/>
              <w:ind w:left="433"/>
              <w:jc w:val="left"/>
              <w:rPr>
                <w:sz w:val="20"/>
              </w:rPr>
            </w:pPr>
            <w:r>
              <w:rPr>
                <w:sz w:val="20"/>
              </w:rPr>
              <w:t>109</w:t>
            </w:r>
          </w:p>
        </w:tc>
        <w:tc>
          <w:tcPr>
            <w:tcW w:w="1995" w:type="dxa"/>
          </w:tcPr>
          <w:p>
            <w:pPr>
              <w:pStyle w:val="TableParagraph"/>
              <w:ind w:right="679"/>
              <w:rPr>
                <w:sz w:val="20"/>
              </w:rPr>
            </w:pPr>
            <w:r>
              <w:rPr>
                <w:sz w:val="20"/>
              </w:rPr>
              <w:t>0.477</w:t>
            </w:r>
          </w:p>
        </w:tc>
        <w:tc>
          <w:tcPr>
            <w:tcW w:w="1457" w:type="dxa"/>
          </w:tcPr>
          <w:p>
            <w:pPr>
              <w:pStyle w:val="TableParagraph"/>
              <w:ind w:right="47"/>
              <w:rPr>
                <w:b/>
                <w:sz w:val="20"/>
              </w:rPr>
            </w:pPr>
            <w:r>
              <w:rPr>
                <w:b/>
                <w:color w:val="041BA1"/>
                <w:sz w:val="20"/>
              </w:rPr>
              <w:t>-0.740</w:t>
            </w:r>
          </w:p>
        </w:tc>
      </w:tr>
      <w:tr>
        <w:trPr>
          <w:trHeight w:val="240" w:hRule="atLeast"/>
        </w:trPr>
        <w:tc>
          <w:tcPr>
            <w:tcW w:w="788" w:type="dxa"/>
          </w:tcPr>
          <w:p>
            <w:pPr>
              <w:pStyle w:val="TableParagraph"/>
              <w:ind w:left="50"/>
              <w:jc w:val="left"/>
              <w:rPr>
                <w:sz w:val="20"/>
              </w:rPr>
            </w:pPr>
            <w:r>
              <w:rPr>
                <w:sz w:val="20"/>
              </w:rPr>
              <w:t>SI</w:t>
            </w:r>
          </w:p>
        </w:tc>
        <w:tc>
          <w:tcPr>
            <w:tcW w:w="1569" w:type="dxa"/>
          </w:tcPr>
          <w:p>
            <w:pPr>
              <w:pStyle w:val="TableParagraph"/>
              <w:ind w:right="345"/>
              <w:rPr>
                <w:sz w:val="20"/>
              </w:rPr>
            </w:pPr>
            <w:r>
              <w:rPr>
                <w:sz w:val="20"/>
              </w:rPr>
              <w:t>TCTATC</w:t>
            </w:r>
          </w:p>
        </w:tc>
        <w:tc>
          <w:tcPr>
            <w:tcW w:w="1565" w:type="dxa"/>
          </w:tcPr>
          <w:p>
            <w:pPr>
              <w:pStyle w:val="TableParagraph"/>
              <w:ind w:left="331" w:right="352"/>
              <w:jc w:val="center"/>
              <w:rPr>
                <w:sz w:val="20"/>
              </w:rPr>
            </w:pPr>
            <w:r>
              <w:rPr>
                <w:sz w:val="20"/>
              </w:rPr>
              <w:t>2065.98</w:t>
            </w:r>
          </w:p>
        </w:tc>
        <w:tc>
          <w:tcPr>
            <w:tcW w:w="1563" w:type="dxa"/>
          </w:tcPr>
          <w:p>
            <w:pPr>
              <w:pStyle w:val="TableParagraph"/>
              <w:ind w:left="433"/>
              <w:jc w:val="left"/>
              <w:rPr>
                <w:sz w:val="20"/>
              </w:rPr>
            </w:pPr>
            <w:r>
              <w:rPr>
                <w:sz w:val="20"/>
              </w:rPr>
              <w:t>958</w:t>
            </w:r>
          </w:p>
        </w:tc>
        <w:tc>
          <w:tcPr>
            <w:tcW w:w="1995" w:type="dxa"/>
          </w:tcPr>
          <w:p>
            <w:pPr>
              <w:pStyle w:val="TableParagraph"/>
              <w:ind w:right="679"/>
              <w:rPr>
                <w:sz w:val="20"/>
              </w:rPr>
            </w:pPr>
            <w:r>
              <w:rPr>
                <w:sz w:val="20"/>
              </w:rPr>
              <w:t>0.464</w:t>
            </w:r>
          </w:p>
        </w:tc>
        <w:tc>
          <w:tcPr>
            <w:tcW w:w="1457" w:type="dxa"/>
          </w:tcPr>
          <w:p>
            <w:pPr>
              <w:pStyle w:val="TableParagraph"/>
              <w:ind w:right="47"/>
              <w:rPr>
                <w:b/>
                <w:sz w:val="20"/>
              </w:rPr>
            </w:pPr>
            <w:r>
              <w:rPr>
                <w:b/>
                <w:color w:val="041BA1"/>
                <w:sz w:val="20"/>
              </w:rPr>
              <w:t>-0.769</w:t>
            </w:r>
          </w:p>
        </w:tc>
      </w:tr>
      <w:tr>
        <w:trPr>
          <w:trHeight w:val="220" w:hRule="atLeast"/>
        </w:trPr>
        <w:tc>
          <w:tcPr>
            <w:tcW w:w="788" w:type="dxa"/>
          </w:tcPr>
          <w:p>
            <w:pPr>
              <w:pStyle w:val="TableParagraph"/>
              <w:spacing w:line="196" w:lineRule="exact"/>
              <w:ind w:left="50"/>
              <w:jc w:val="left"/>
              <w:rPr>
                <w:sz w:val="20"/>
              </w:rPr>
            </w:pPr>
            <w:r>
              <w:rPr>
                <w:sz w:val="20"/>
              </w:rPr>
              <w:t>SI</w:t>
            </w:r>
          </w:p>
        </w:tc>
        <w:tc>
          <w:tcPr>
            <w:tcW w:w="1569" w:type="dxa"/>
          </w:tcPr>
          <w:p>
            <w:pPr>
              <w:pStyle w:val="TableParagraph"/>
              <w:spacing w:line="196" w:lineRule="exact"/>
              <w:ind w:right="345"/>
              <w:rPr>
                <w:sz w:val="20"/>
              </w:rPr>
            </w:pPr>
            <w:r>
              <w:rPr>
                <w:sz w:val="20"/>
              </w:rPr>
              <w:t>TCGATT</w:t>
            </w:r>
          </w:p>
        </w:tc>
        <w:tc>
          <w:tcPr>
            <w:tcW w:w="1565" w:type="dxa"/>
          </w:tcPr>
          <w:p>
            <w:pPr>
              <w:pStyle w:val="TableParagraph"/>
              <w:spacing w:line="196" w:lineRule="exact"/>
              <w:ind w:left="325" w:right="352"/>
              <w:jc w:val="center"/>
              <w:rPr>
                <w:sz w:val="20"/>
              </w:rPr>
            </w:pPr>
            <w:r>
              <w:rPr>
                <w:sz w:val="20"/>
              </w:rPr>
              <w:t>496.64</w:t>
            </w:r>
          </w:p>
        </w:tc>
        <w:tc>
          <w:tcPr>
            <w:tcW w:w="1563" w:type="dxa"/>
          </w:tcPr>
          <w:p>
            <w:pPr>
              <w:pStyle w:val="TableParagraph"/>
              <w:spacing w:line="196" w:lineRule="exact"/>
              <w:ind w:left="433"/>
              <w:jc w:val="left"/>
              <w:rPr>
                <w:sz w:val="20"/>
              </w:rPr>
            </w:pPr>
            <w:r>
              <w:rPr>
                <w:sz w:val="20"/>
              </w:rPr>
              <w:t>185</w:t>
            </w:r>
          </w:p>
        </w:tc>
        <w:tc>
          <w:tcPr>
            <w:tcW w:w="1995" w:type="dxa"/>
          </w:tcPr>
          <w:p>
            <w:pPr>
              <w:pStyle w:val="TableParagraph"/>
              <w:spacing w:line="196" w:lineRule="exact"/>
              <w:ind w:right="679"/>
              <w:rPr>
                <w:sz w:val="20"/>
              </w:rPr>
            </w:pPr>
            <w:r>
              <w:rPr>
                <w:sz w:val="20"/>
              </w:rPr>
              <w:t>0.373</w:t>
            </w:r>
          </w:p>
        </w:tc>
        <w:tc>
          <w:tcPr>
            <w:tcW w:w="1457" w:type="dxa"/>
          </w:tcPr>
          <w:p>
            <w:pPr>
              <w:pStyle w:val="TableParagraph"/>
              <w:spacing w:line="196" w:lineRule="exact"/>
              <w:ind w:right="47"/>
              <w:rPr>
                <w:b/>
                <w:sz w:val="20"/>
              </w:rPr>
            </w:pPr>
            <w:r>
              <w:rPr>
                <w:b/>
                <w:color w:val="041BA1"/>
                <w:sz w:val="20"/>
              </w:rPr>
              <w:t>-0.988</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69"/>
        <w:gridCol w:w="1565"/>
        <w:gridCol w:w="1563"/>
        <w:gridCol w:w="1995"/>
        <w:gridCol w:w="1457"/>
      </w:tblGrid>
      <w:tr>
        <w:trPr>
          <w:trHeight w:val="220" w:hRule="atLeast"/>
        </w:trPr>
        <w:tc>
          <w:tcPr>
            <w:tcW w:w="788" w:type="dxa"/>
          </w:tcPr>
          <w:p>
            <w:pPr>
              <w:pStyle w:val="TableParagraph"/>
              <w:spacing w:line="201" w:lineRule="exact" w:before="0"/>
              <w:ind w:left="50"/>
              <w:jc w:val="left"/>
              <w:rPr>
                <w:sz w:val="20"/>
              </w:rPr>
            </w:pPr>
            <w:r>
              <w:rPr>
                <w:sz w:val="20"/>
              </w:rPr>
              <w:t>SI</w:t>
            </w:r>
          </w:p>
        </w:tc>
        <w:tc>
          <w:tcPr>
            <w:tcW w:w="1569" w:type="dxa"/>
          </w:tcPr>
          <w:p>
            <w:pPr>
              <w:pStyle w:val="TableParagraph"/>
              <w:spacing w:line="201" w:lineRule="exact" w:before="0"/>
              <w:ind w:right="345"/>
              <w:rPr>
                <w:sz w:val="20"/>
              </w:rPr>
            </w:pPr>
            <w:r>
              <w:rPr>
                <w:sz w:val="20"/>
              </w:rPr>
              <w:t>TCAATC</w:t>
            </w:r>
          </w:p>
        </w:tc>
        <w:tc>
          <w:tcPr>
            <w:tcW w:w="1565" w:type="dxa"/>
          </w:tcPr>
          <w:p>
            <w:pPr>
              <w:pStyle w:val="TableParagraph"/>
              <w:spacing w:line="201" w:lineRule="exact" w:before="0"/>
              <w:ind w:left="331" w:right="352"/>
              <w:jc w:val="center"/>
              <w:rPr>
                <w:sz w:val="20"/>
              </w:rPr>
            </w:pPr>
            <w:r>
              <w:rPr>
                <w:sz w:val="20"/>
              </w:rPr>
              <w:t>1670.22</w:t>
            </w:r>
          </w:p>
        </w:tc>
        <w:tc>
          <w:tcPr>
            <w:tcW w:w="1563" w:type="dxa"/>
          </w:tcPr>
          <w:p>
            <w:pPr>
              <w:pStyle w:val="TableParagraph"/>
              <w:spacing w:line="201" w:lineRule="exact" w:before="0"/>
              <w:ind w:left="433"/>
              <w:jc w:val="left"/>
              <w:rPr>
                <w:sz w:val="20"/>
              </w:rPr>
            </w:pPr>
            <w:r>
              <w:rPr>
                <w:sz w:val="20"/>
              </w:rPr>
              <w:t>557</w:t>
            </w:r>
          </w:p>
        </w:tc>
        <w:tc>
          <w:tcPr>
            <w:tcW w:w="1995" w:type="dxa"/>
          </w:tcPr>
          <w:p>
            <w:pPr>
              <w:pStyle w:val="TableParagraph"/>
              <w:spacing w:line="201" w:lineRule="exact" w:before="0"/>
              <w:ind w:right="679"/>
              <w:rPr>
                <w:sz w:val="20"/>
              </w:rPr>
            </w:pPr>
            <w:r>
              <w:rPr>
                <w:sz w:val="20"/>
              </w:rPr>
              <w:t>0.333</w:t>
            </w:r>
          </w:p>
        </w:tc>
        <w:tc>
          <w:tcPr>
            <w:tcW w:w="1457" w:type="dxa"/>
          </w:tcPr>
          <w:p>
            <w:pPr>
              <w:pStyle w:val="TableParagraph"/>
              <w:spacing w:line="201" w:lineRule="exact" w:before="0"/>
              <w:ind w:right="47"/>
              <w:rPr>
                <w:b/>
                <w:sz w:val="20"/>
              </w:rPr>
            </w:pPr>
            <w:r>
              <w:rPr>
                <w:b/>
                <w:color w:val="041BA1"/>
                <w:sz w:val="20"/>
              </w:rPr>
              <w:t>-1.098</w:t>
            </w:r>
          </w:p>
        </w:tc>
      </w:tr>
      <w:tr>
        <w:trPr>
          <w:trHeight w:val="240" w:hRule="atLeast"/>
        </w:trPr>
        <w:tc>
          <w:tcPr>
            <w:tcW w:w="788" w:type="dxa"/>
          </w:tcPr>
          <w:p>
            <w:pPr>
              <w:pStyle w:val="TableParagraph"/>
              <w:ind w:left="50"/>
              <w:jc w:val="left"/>
              <w:rPr>
                <w:sz w:val="20"/>
              </w:rPr>
            </w:pPr>
            <w:r>
              <w:rPr>
                <w:sz w:val="20"/>
              </w:rPr>
              <w:t>SI</w:t>
            </w:r>
          </w:p>
        </w:tc>
        <w:tc>
          <w:tcPr>
            <w:tcW w:w="1569" w:type="dxa"/>
          </w:tcPr>
          <w:p>
            <w:pPr>
              <w:pStyle w:val="TableParagraph"/>
              <w:ind w:right="345"/>
              <w:rPr>
                <w:sz w:val="20"/>
              </w:rPr>
            </w:pPr>
            <w:r>
              <w:rPr>
                <w:sz w:val="20"/>
              </w:rPr>
              <w:t>TCGATC</w:t>
            </w:r>
          </w:p>
        </w:tc>
        <w:tc>
          <w:tcPr>
            <w:tcW w:w="1565" w:type="dxa"/>
          </w:tcPr>
          <w:p>
            <w:pPr>
              <w:pStyle w:val="TableParagraph"/>
              <w:ind w:left="325" w:right="352"/>
              <w:jc w:val="center"/>
              <w:rPr>
                <w:sz w:val="20"/>
              </w:rPr>
            </w:pPr>
            <w:r>
              <w:rPr>
                <w:sz w:val="20"/>
              </w:rPr>
              <w:t>628.03</w:t>
            </w:r>
          </w:p>
        </w:tc>
        <w:tc>
          <w:tcPr>
            <w:tcW w:w="1563" w:type="dxa"/>
          </w:tcPr>
          <w:p>
            <w:pPr>
              <w:pStyle w:val="TableParagraph"/>
              <w:ind w:left="433"/>
              <w:jc w:val="left"/>
              <w:rPr>
                <w:sz w:val="20"/>
              </w:rPr>
            </w:pPr>
            <w:r>
              <w:rPr>
                <w:sz w:val="20"/>
              </w:rPr>
              <w:t>184</w:t>
            </w:r>
          </w:p>
        </w:tc>
        <w:tc>
          <w:tcPr>
            <w:tcW w:w="1995" w:type="dxa"/>
          </w:tcPr>
          <w:p>
            <w:pPr>
              <w:pStyle w:val="TableParagraph"/>
              <w:ind w:right="679"/>
              <w:rPr>
                <w:sz w:val="20"/>
              </w:rPr>
            </w:pPr>
            <w:r>
              <w:rPr>
                <w:sz w:val="20"/>
              </w:rPr>
              <w:t>0.293</w:t>
            </w:r>
          </w:p>
        </w:tc>
        <w:tc>
          <w:tcPr>
            <w:tcW w:w="1457" w:type="dxa"/>
          </w:tcPr>
          <w:p>
            <w:pPr>
              <w:pStyle w:val="TableParagraph"/>
              <w:ind w:right="47"/>
              <w:rPr>
                <w:b/>
                <w:sz w:val="20"/>
              </w:rPr>
            </w:pPr>
            <w:r>
              <w:rPr>
                <w:b/>
                <w:color w:val="041BA1"/>
                <w:sz w:val="20"/>
              </w:rPr>
              <w:t>-1.228</w:t>
            </w:r>
          </w:p>
        </w:tc>
      </w:tr>
      <w:tr>
        <w:trPr>
          <w:trHeight w:val="240" w:hRule="atLeast"/>
        </w:trPr>
        <w:tc>
          <w:tcPr>
            <w:tcW w:w="788" w:type="dxa"/>
          </w:tcPr>
          <w:p>
            <w:pPr>
              <w:pStyle w:val="TableParagraph"/>
              <w:ind w:left="50"/>
              <w:jc w:val="left"/>
              <w:rPr>
                <w:sz w:val="20"/>
              </w:rPr>
            </w:pPr>
            <w:r>
              <w:rPr>
                <w:sz w:val="20"/>
              </w:rPr>
              <w:t>SK</w:t>
            </w:r>
          </w:p>
        </w:tc>
        <w:tc>
          <w:tcPr>
            <w:tcW w:w="1569" w:type="dxa"/>
          </w:tcPr>
          <w:p>
            <w:pPr>
              <w:pStyle w:val="TableParagraph"/>
              <w:ind w:right="345"/>
              <w:rPr>
                <w:sz w:val="20"/>
              </w:rPr>
            </w:pPr>
            <w:r>
              <w:rPr>
                <w:sz w:val="20"/>
              </w:rPr>
              <w:t>TCCAAG</w:t>
            </w:r>
          </w:p>
        </w:tc>
        <w:tc>
          <w:tcPr>
            <w:tcW w:w="1565" w:type="dxa"/>
          </w:tcPr>
          <w:p>
            <w:pPr>
              <w:pStyle w:val="TableParagraph"/>
              <w:ind w:left="331" w:right="352"/>
              <w:jc w:val="center"/>
              <w:rPr>
                <w:sz w:val="20"/>
              </w:rPr>
            </w:pPr>
            <w:r>
              <w:rPr>
                <w:sz w:val="20"/>
              </w:rPr>
              <w:t>3563.99</w:t>
            </w:r>
          </w:p>
        </w:tc>
        <w:tc>
          <w:tcPr>
            <w:tcW w:w="1563" w:type="dxa"/>
          </w:tcPr>
          <w:p>
            <w:pPr>
              <w:pStyle w:val="TableParagraph"/>
              <w:ind w:left="371"/>
              <w:jc w:val="left"/>
              <w:rPr>
                <w:sz w:val="20"/>
              </w:rPr>
            </w:pPr>
            <w:r>
              <w:rPr>
                <w:sz w:val="20"/>
              </w:rPr>
              <w:t>5021</w:t>
            </w:r>
          </w:p>
        </w:tc>
        <w:tc>
          <w:tcPr>
            <w:tcW w:w="1995" w:type="dxa"/>
          </w:tcPr>
          <w:p>
            <w:pPr>
              <w:pStyle w:val="TableParagraph"/>
              <w:ind w:right="679"/>
              <w:rPr>
                <w:sz w:val="20"/>
              </w:rPr>
            </w:pPr>
            <w:r>
              <w:rPr>
                <w:sz w:val="20"/>
              </w:rPr>
              <w:t>1.409</w:t>
            </w:r>
          </w:p>
        </w:tc>
        <w:tc>
          <w:tcPr>
            <w:tcW w:w="1457" w:type="dxa"/>
          </w:tcPr>
          <w:p>
            <w:pPr>
              <w:pStyle w:val="TableParagraph"/>
              <w:ind w:right="105"/>
              <w:rPr>
                <w:b/>
                <w:sz w:val="20"/>
              </w:rPr>
            </w:pPr>
            <w:r>
              <w:rPr>
                <w:b/>
                <w:color w:val="041BA1"/>
                <w:sz w:val="20"/>
              </w:rPr>
              <w:t>0.343</w:t>
            </w:r>
          </w:p>
        </w:tc>
      </w:tr>
      <w:tr>
        <w:trPr>
          <w:trHeight w:val="240" w:hRule="atLeast"/>
        </w:trPr>
        <w:tc>
          <w:tcPr>
            <w:tcW w:w="788" w:type="dxa"/>
          </w:tcPr>
          <w:p>
            <w:pPr>
              <w:pStyle w:val="TableParagraph"/>
              <w:ind w:left="50"/>
              <w:jc w:val="left"/>
              <w:rPr>
                <w:sz w:val="20"/>
              </w:rPr>
            </w:pPr>
            <w:r>
              <w:rPr>
                <w:sz w:val="20"/>
              </w:rPr>
              <w:t>SK</w:t>
            </w:r>
          </w:p>
        </w:tc>
        <w:tc>
          <w:tcPr>
            <w:tcW w:w="1569" w:type="dxa"/>
          </w:tcPr>
          <w:p>
            <w:pPr>
              <w:pStyle w:val="TableParagraph"/>
              <w:ind w:right="345"/>
              <w:rPr>
                <w:sz w:val="20"/>
              </w:rPr>
            </w:pPr>
            <w:r>
              <w:rPr>
                <w:sz w:val="20"/>
              </w:rPr>
              <w:t>TCCAAA</w:t>
            </w:r>
          </w:p>
        </w:tc>
        <w:tc>
          <w:tcPr>
            <w:tcW w:w="1565" w:type="dxa"/>
          </w:tcPr>
          <w:p>
            <w:pPr>
              <w:pStyle w:val="TableParagraph"/>
              <w:ind w:left="331" w:right="352"/>
              <w:jc w:val="center"/>
              <w:rPr>
                <w:sz w:val="20"/>
              </w:rPr>
            </w:pPr>
            <w:r>
              <w:rPr>
                <w:sz w:val="20"/>
              </w:rPr>
              <w:t>2751.88</w:t>
            </w:r>
          </w:p>
        </w:tc>
        <w:tc>
          <w:tcPr>
            <w:tcW w:w="1563" w:type="dxa"/>
          </w:tcPr>
          <w:p>
            <w:pPr>
              <w:pStyle w:val="TableParagraph"/>
              <w:ind w:left="371"/>
              <w:jc w:val="left"/>
              <w:rPr>
                <w:sz w:val="20"/>
              </w:rPr>
            </w:pPr>
            <w:r>
              <w:rPr>
                <w:sz w:val="20"/>
              </w:rPr>
              <w:t>3634</w:t>
            </w:r>
          </w:p>
        </w:tc>
        <w:tc>
          <w:tcPr>
            <w:tcW w:w="1995" w:type="dxa"/>
          </w:tcPr>
          <w:p>
            <w:pPr>
              <w:pStyle w:val="TableParagraph"/>
              <w:ind w:right="679"/>
              <w:rPr>
                <w:sz w:val="20"/>
              </w:rPr>
            </w:pPr>
            <w:r>
              <w:rPr>
                <w:sz w:val="20"/>
              </w:rPr>
              <w:t>1.321</w:t>
            </w:r>
          </w:p>
        </w:tc>
        <w:tc>
          <w:tcPr>
            <w:tcW w:w="1457" w:type="dxa"/>
          </w:tcPr>
          <w:p>
            <w:pPr>
              <w:pStyle w:val="TableParagraph"/>
              <w:ind w:right="105"/>
              <w:rPr>
                <w:b/>
                <w:sz w:val="20"/>
              </w:rPr>
            </w:pPr>
            <w:r>
              <w:rPr>
                <w:b/>
                <w:color w:val="041BA1"/>
                <w:sz w:val="20"/>
              </w:rPr>
              <w:t>0.278</w:t>
            </w:r>
          </w:p>
        </w:tc>
      </w:tr>
      <w:tr>
        <w:trPr>
          <w:trHeight w:val="240" w:hRule="atLeast"/>
        </w:trPr>
        <w:tc>
          <w:tcPr>
            <w:tcW w:w="788" w:type="dxa"/>
          </w:tcPr>
          <w:p>
            <w:pPr>
              <w:pStyle w:val="TableParagraph"/>
              <w:ind w:left="50"/>
              <w:jc w:val="left"/>
              <w:rPr>
                <w:sz w:val="20"/>
              </w:rPr>
            </w:pPr>
            <w:r>
              <w:rPr>
                <w:sz w:val="20"/>
              </w:rPr>
              <w:t>SK</w:t>
            </w:r>
          </w:p>
        </w:tc>
        <w:tc>
          <w:tcPr>
            <w:tcW w:w="1569" w:type="dxa"/>
          </w:tcPr>
          <w:p>
            <w:pPr>
              <w:pStyle w:val="TableParagraph"/>
              <w:ind w:right="345"/>
              <w:rPr>
                <w:sz w:val="20"/>
              </w:rPr>
            </w:pPr>
            <w:r>
              <w:rPr>
                <w:sz w:val="20"/>
              </w:rPr>
              <w:t>AGCAAG</w:t>
            </w:r>
          </w:p>
        </w:tc>
        <w:tc>
          <w:tcPr>
            <w:tcW w:w="1565" w:type="dxa"/>
          </w:tcPr>
          <w:p>
            <w:pPr>
              <w:pStyle w:val="TableParagraph"/>
              <w:ind w:left="331" w:right="352"/>
              <w:jc w:val="center"/>
              <w:rPr>
                <w:sz w:val="20"/>
              </w:rPr>
            </w:pPr>
            <w:r>
              <w:rPr>
                <w:sz w:val="20"/>
              </w:rPr>
              <w:t>4037.83</w:t>
            </w:r>
          </w:p>
        </w:tc>
        <w:tc>
          <w:tcPr>
            <w:tcW w:w="1563" w:type="dxa"/>
          </w:tcPr>
          <w:p>
            <w:pPr>
              <w:pStyle w:val="TableParagraph"/>
              <w:ind w:left="371"/>
              <w:jc w:val="left"/>
              <w:rPr>
                <w:sz w:val="20"/>
              </w:rPr>
            </w:pPr>
            <w:r>
              <w:rPr>
                <w:sz w:val="20"/>
              </w:rPr>
              <w:t>5128</w:t>
            </w:r>
          </w:p>
        </w:tc>
        <w:tc>
          <w:tcPr>
            <w:tcW w:w="1995" w:type="dxa"/>
          </w:tcPr>
          <w:p>
            <w:pPr>
              <w:pStyle w:val="TableParagraph"/>
              <w:ind w:right="679"/>
              <w:rPr>
                <w:sz w:val="20"/>
              </w:rPr>
            </w:pPr>
            <w:r>
              <w:rPr>
                <w:sz w:val="20"/>
              </w:rPr>
              <w:t>1.270</w:t>
            </w:r>
          </w:p>
        </w:tc>
        <w:tc>
          <w:tcPr>
            <w:tcW w:w="1457" w:type="dxa"/>
          </w:tcPr>
          <w:p>
            <w:pPr>
              <w:pStyle w:val="TableParagraph"/>
              <w:ind w:right="105"/>
              <w:rPr>
                <w:b/>
                <w:sz w:val="20"/>
              </w:rPr>
            </w:pPr>
            <w:r>
              <w:rPr>
                <w:b/>
                <w:color w:val="041BA1"/>
                <w:sz w:val="20"/>
              </w:rPr>
              <w:t>0.239</w:t>
            </w:r>
          </w:p>
        </w:tc>
      </w:tr>
      <w:tr>
        <w:trPr>
          <w:trHeight w:val="240" w:hRule="atLeast"/>
        </w:trPr>
        <w:tc>
          <w:tcPr>
            <w:tcW w:w="788" w:type="dxa"/>
          </w:tcPr>
          <w:p>
            <w:pPr>
              <w:pStyle w:val="TableParagraph"/>
              <w:ind w:left="50"/>
              <w:jc w:val="left"/>
              <w:rPr>
                <w:sz w:val="20"/>
              </w:rPr>
            </w:pPr>
            <w:r>
              <w:rPr>
                <w:sz w:val="20"/>
              </w:rPr>
              <w:t>SK</w:t>
            </w:r>
          </w:p>
        </w:tc>
        <w:tc>
          <w:tcPr>
            <w:tcW w:w="1569" w:type="dxa"/>
          </w:tcPr>
          <w:p>
            <w:pPr>
              <w:pStyle w:val="TableParagraph"/>
              <w:ind w:right="345"/>
              <w:rPr>
                <w:sz w:val="20"/>
              </w:rPr>
            </w:pPr>
            <w:r>
              <w:rPr>
                <w:sz w:val="20"/>
              </w:rPr>
              <w:t>AGCAAA</w:t>
            </w:r>
          </w:p>
        </w:tc>
        <w:tc>
          <w:tcPr>
            <w:tcW w:w="1565" w:type="dxa"/>
          </w:tcPr>
          <w:p>
            <w:pPr>
              <w:pStyle w:val="TableParagraph"/>
              <w:ind w:left="331" w:right="352"/>
              <w:jc w:val="center"/>
              <w:rPr>
                <w:sz w:val="20"/>
              </w:rPr>
            </w:pPr>
            <w:r>
              <w:rPr>
                <w:sz w:val="20"/>
              </w:rPr>
              <w:t>3117.75</w:t>
            </w:r>
          </w:p>
        </w:tc>
        <w:tc>
          <w:tcPr>
            <w:tcW w:w="1563" w:type="dxa"/>
          </w:tcPr>
          <w:p>
            <w:pPr>
              <w:pStyle w:val="TableParagraph"/>
              <w:ind w:left="371"/>
              <w:jc w:val="left"/>
              <w:rPr>
                <w:sz w:val="20"/>
              </w:rPr>
            </w:pPr>
            <w:r>
              <w:rPr>
                <w:sz w:val="20"/>
              </w:rPr>
              <w:t>3736</w:t>
            </w:r>
          </w:p>
        </w:tc>
        <w:tc>
          <w:tcPr>
            <w:tcW w:w="1995" w:type="dxa"/>
          </w:tcPr>
          <w:p>
            <w:pPr>
              <w:pStyle w:val="TableParagraph"/>
              <w:ind w:right="679"/>
              <w:rPr>
                <w:sz w:val="20"/>
              </w:rPr>
            </w:pPr>
            <w:r>
              <w:rPr>
                <w:sz w:val="20"/>
              </w:rPr>
              <w:t>1.198</w:t>
            </w:r>
          </w:p>
        </w:tc>
        <w:tc>
          <w:tcPr>
            <w:tcW w:w="1457" w:type="dxa"/>
          </w:tcPr>
          <w:p>
            <w:pPr>
              <w:pStyle w:val="TableParagraph"/>
              <w:ind w:right="105"/>
              <w:rPr>
                <w:b/>
                <w:sz w:val="20"/>
              </w:rPr>
            </w:pPr>
            <w:r>
              <w:rPr>
                <w:b/>
                <w:color w:val="041BA1"/>
                <w:sz w:val="20"/>
              </w:rPr>
              <w:t>0.181</w:t>
            </w:r>
          </w:p>
        </w:tc>
      </w:tr>
      <w:tr>
        <w:trPr>
          <w:trHeight w:val="240" w:hRule="atLeast"/>
        </w:trPr>
        <w:tc>
          <w:tcPr>
            <w:tcW w:w="788" w:type="dxa"/>
          </w:tcPr>
          <w:p>
            <w:pPr>
              <w:pStyle w:val="TableParagraph"/>
              <w:ind w:left="50"/>
              <w:jc w:val="left"/>
              <w:rPr>
                <w:sz w:val="20"/>
              </w:rPr>
            </w:pPr>
            <w:r>
              <w:rPr>
                <w:sz w:val="20"/>
              </w:rPr>
              <w:t>SK</w:t>
            </w:r>
          </w:p>
        </w:tc>
        <w:tc>
          <w:tcPr>
            <w:tcW w:w="1569" w:type="dxa"/>
          </w:tcPr>
          <w:p>
            <w:pPr>
              <w:pStyle w:val="TableParagraph"/>
              <w:ind w:right="345"/>
              <w:rPr>
                <w:sz w:val="20"/>
              </w:rPr>
            </w:pPr>
            <w:r>
              <w:rPr>
                <w:sz w:val="20"/>
              </w:rPr>
              <w:t>TCAAAA</w:t>
            </w:r>
          </w:p>
        </w:tc>
        <w:tc>
          <w:tcPr>
            <w:tcW w:w="1565" w:type="dxa"/>
          </w:tcPr>
          <w:p>
            <w:pPr>
              <w:pStyle w:val="TableParagraph"/>
              <w:ind w:left="331" w:right="352"/>
              <w:jc w:val="center"/>
              <w:rPr>
                <w:sz w:val="20"/>
              </w:rPr>
            </w:pPr>
            <w:r>
              <w:rPr>
                <w:sz w:val="20"/>
              </w:rPr>
              <w:t>1935.30</w:t>
            </w:r>
          </w:p>
        </w:tc>
        <w:tc>
          <w:tcPr>
            <w:tcW w:w="1563" w:type="dxa"/>
          </w:tcPr>
          <w:p>
            <w:pPr>
              <w:pStyle w:val="TableParagraph"/>
              <w:ind w:left="371"/>
              <w:jc w:val="left"/>
              <w:rPr>
                <w:sz w:val="20"/>
              </w:rPr>
            </w:pPr>
            <w:r>
              <w:rPr>
                <w:sz w:val="20"/>
              </w:rPr>
              <w:t>2282</w:t>
            </w:r>
          </w:p>
        </w:tc>
        <w:tc>
          <w:tcPr>
            <w:tcW w:w="1995" w:type="dxa"/>
          </w:tcPr>
          <w:p>
            <w:pPr>
              <w:pStyle w:val="TableParagraph"/>
              <w:ind w:right="679"/>
              <w:rPr>
                <w:sz w:val="20"/>
              </w:rPr>
            </w:pPr>
            <w:r>
              <w:rPr>
                <w:sz w:val="20"/>
              </w:rPr>
              <w:t>1.179</w:t>
            </w:r>
          </w:p>
        </w:tc>
        <w:tc>
          <w:tcPr>
            <w:tcW w:w="1457" w:type="dxa"/>
          </w:tcPr>
          <w:p>
            <w:pPr>
              <w:pStyle w:val="TableParagraph"/>
              <w:ind w:right="105"/>
              <w:rPr>
                <w:b/>
                <w:sz w:val="20"/>
              </w:rPr>
            </w:pPr>
            <w:r>
              <w:rPr>
                <w:b/>
                <w:color w:val="041BA1"/>
                <w:sz w:val="20"/>
              </w:rPr>
              <w:t>0.165</w:t>
            </w:r>
          </w:p>
        </w:tc>
      </w:tr>
      <w:tr>
        <w:trPr>
          <w:trHeight w:val="240" w:hRule="atLeast"/>
        </w:trPr>
        <w:tc>
          <w:tcPr>
            <w:tcW w:w="788" w:type="dxa"/>
          </w:tcPr>
          <w:p>
            <w:pPr>
              <w:pStyle w:val="TableParagraph"/>
              <w:ind w:left="50"/>
              <w:jc w:val="left"/>
              <w:rPr>
                <w:sz w:val="20"/>
              </w:rPr>
            </w:pPr>
            <w:r>
              <w:rPr>
                <w:sz w:val="20"/>
              </w:rPr>
              <w:t>SK</w:t>
            </w:r>
          </w:p>
        </w:tc>
        <w:tc>
          <w:tcPr>
            <w:tcW w:w="1569" w:type="dxa"/>
          </w:tcPr>
          <w:p>
            <w:pPr>
              <w:pStyle w:val="TableParagraph"/>
              <w:ind w:right="345"/>
              <w:rPr>
                <w:sz w:val="20"/>
              </w:rPr>
            </w:pPr>
            <w:r>
              <w:rPr>
                <w:sz w:val="20"/>
              </w:rPr>
              <w:t>AGTAAA</w:t>
            </w:r>
          </w:p>
        </w:tc>
        <w:tc>
          <w:tcPr>
            <w:tcW w:w="1565" w:type="dxa"/>
          </w:tcPr>
          <w:p>
            <w:pPr>
              <w:pStyle w:val="TableParagraph"/>
              <w:ind w:left="331" w:right="352"/>
              <w:jc w:val="center"/>
              <w:rPr>
                <w:sz w:val="20"/>
              </w:rPr>
            </w:pPr>
            <w:r>
              <w:rPr>
                <w:sz w:val="20"/>
              </w:rPr>
              <w:t>1967.01</w:t>
            </w:r>
          </w:p>
        </w:tc>
        <w:tc>
          <w:tcPr>
            <w:tcW w:w="1563" w:type="dxa"/>
          </w:tcPr>
          <w:p>
            <w:pPr>
              <w:pStyle w:val="TableParagraph"/>
              <w:ind w:left="371"/>
              <w:jc w:val="left"/>
              <w:rPr>
                <w:sz w:val="20"/>
              </w:rPr>
            </w:pPr>
            <w:r>
              <w:rPr>
                <w:sz w:val="20"/>
              </w:rPr>
              <w:t>2149</w:t>
            </w:r>
          </w:p>
        </w:tc>
        <w:tc>
          <w:tcPr>
            <w:tcW w:w="1995" w:type="dxa"/>
          </w:tcPr>
          <w:p>
            <w:pPr>
              <w:pStyle w:val="TableParagraph"/>
              <w:ind w:right="679"/>
              <w:rPr>
                <w:sz w:val="20"/>
              </w:rPr>
            </w:pPr>
            <w:r>
              <w:rPr>
                <w:sz w:val="20"/>
              </w:rPr>
              <w:t>1.093</w:t>
            </w:r>
          </w:p>
        </w:tc>
        <w:tc>
          <w:tcPr>
            <w:tcW w:w="1457" w:type="dxa"/>
          </w:tcPr>
          <w:p>
            <w:pPr>
              <w:pStyle w:val="TableParagraph"/>
              <w:ind w:right="105"/>
              <w:rPr>
                <w:b/>
                <w:sz w:val="20"/>
              </w:rPr>
            </w:pPr>
            <w:r>
              <w:rPr>
                <w:b/>
                <w:color w:val="041BA1"/>
                <w:sz w:val="20"/>
              </w:rPr>
              <w:t>0.088</w:t>
            </w:r>
          </w:p>
        </w:tc>
      </w:tr>
      <w:tr>
        <w:trPr>
          <w:trHeight w:val="240" w:hRule="atLeast"/>
        </w:trPr>
        <w:tc>
          <w:tcPr>
            <w:tcW w:w="788" w:type="dxa"/>
          </w:tcPr>
          <w:p>
            <w:pPr>
              <w:pStyle w:val="TableParagraph"/>
              <w:ind w:left="50"/>
              <w:jc w:val="left"/>
              <w:rPr>
                <w:sz w:val="20"/>
              </w:rPr>
            </w:pPr>
            <w:r>
              <w:rPr>
                <w:sz w:val="20"/>
              </w:rPr>
              <w:t>SK</w:t>
            </w:r>
          </w:p>
        </w:tc>
        <w:tc>
          <w:tcPr>
            <w:tcW w:w="1569" w:type="dxa"/>
          </w:tcPr>
          <w:p>
            <w:pPr>
              <w:pStyle w:val="TableParagraph"/>
              <w:ind w:right="345"/>
              <w:rPr>
                <w:sz w:val="20"/>
              </w:rPr>
            </w:pPr>
            <w:r>
              <w:rPr>
                <w:sz w:val="20"/>
              </w:rPr>
              <w:t>TCAAAG</w:t>
            </w:r>
          </w:p>
        </w:tc>
        <w:tc>
          <w:tcPr>
            <w:tcW w:w="1565" w:type="dxa"/>
          </w:tcPr>
          <w:p>
            <w:pPr>
              <w:pStyle w:val="TableParagraph"/>
              <w:ind w:left="331" w:right="352"/>
              <w:jc w:val="center"/>
              <w:rPr>
                <w:sz w:val="20"/>
              </w:rPr>
            </w:pPr>
            <w:r>
              <w:rPr>
                <w:sz w:val="20"/>
              </w:rPr>
              <w:t>2506.42</w:t>
            </w:r>
          </w:p>
        </w:tc>
        <w:tc>
          <w:tcPr>
            <w:tcW w:w="1563" w:type="dxa"/>
          </w:tcPr>
          <w:p>
            <w:pPr>
              <w:pStyle w:val="TableParagraph"/>
              <w:ind w:left="371"/>
              <w:jc w:val="left"/>
              <w:rPr>
                <w:sz w:val="20"/>
              </w:rPr>
            </w:pPr>
            <w:r>
              <w:rPr>
                <w:sz w:val="20"/>
              </w:rPr>
              <w:t>2082</w:t>
            </w:r>
          </w:p>
        </w:tc>
        <w:tc>
          <w:tcPr>
            <w:tcW w:w="1995" w:type="dxa"/>
          </w:tcPr>
          <w:p>
            <w:pPr>
              <w:pStyle w:val="TableParagraph"/>
              <w:ind w:right="679"/>
              <w:rPr>
                <w:sz w:val="20"/>
              </w:rPr>
            </w:pPr>
            <w:r>
              <w:rPr>
                <w:sz w:val="20"/>
              </w:rPr>
              <w:t>0.831</w:t>
            </w:r>
          </w:p>
        </w:tc>
        <w:tc>
          <w:tcPr>
            <w:tcW w:w="1457" w:type="dxa"/>
          </w:tcPr>
          <w:p>
            <w:pPr>
              <w:pStyle w:val="TableParagraph"/>
              <w:ind w:right="47"/>
              <w:rPr>
                <w:b/>
                <w:sz w:val="20"/>
              </w:rPr>
            </w:pPr>
            <w:r>
              <w:rPr>
                <w:b/>
                <w:color w:val="041BA1"/>
                <w:sz w:val="20"/>
              </w:rPr>
              <w:t>-0.186</w:t>
            </w:r>
          </w:p>
        </w:tc>
      </w:tr>
      <w:tr>
        <w:trPr>
          <w:trHeight w:val="240" w:hRule="atLeast"/>
        </w:trPr>
        <w:tc>
          <w:tcPr>
            <w:tcW w:w="788" w:type="dxa"/>
          </w:tcPr>
          <w:p>
            <w:pPr>
              <w:pStyle w:val="TableParagraph"/>
              <w:ind w:left="50"/>
              <w:jc w:val="left"/>
              <w:rPr>
                <w:sz w:val="20"/>
              </w:rPr>
            </w:pPr>
            <w:r>
              <w:rPr>
                <w:sz w:val="20"/>
              </w:rPr>
              <w:t>SK</w:t>
            </w:r>
          </w:p>
        </w:tc>
        <w:tc>
          <w:tcPr>
            <w:tcW w:w="1569" w:type="dxa"/>
          </w:tcPr>
          <w:p>
            <w:pPr>
              <w:pStyle w:val="TableParagraph"/>
              <w:ind w:right="345"/>
              <w:rPr>
                <w:sz w:val="20"/>
              </w:rPr>
            </w:pPr>
            <w:r>
              <w:rPr>
                <w:sz w:val="20"/>
              </w:rPr>
              <w:t>TCTAAA</w:t>
            </w:r>
          </w:p>
        </w:tc>
        <w:tc>
          <w:tcPr>
            <w:tcW w:w="1565" w:type="dxa"/>
          </w:tcPr>
          <w:p>
            <w:pPr>
              <w:pStyle w:val="TableParagraph"/>
              <w:ind w:left="331" w:right="352"/>
              <w:jc w:val="center"/>
              <w:rPr>
                <w:sz w:val="20"/>
              </w:rPr>
            </w:pPr>
            <w:r>
              <w:rPr>
                <w:sz w:val="20"/>
              </w:rPr>
              <w:t>2393.86</w:t>
            </w:r>
          </w:p>
        </w:tc>
        <w:tc>
          <w:tcPr>
            <w:tcW w:w="1563" w:type="dxa"/>
          </w:tcPr>
          <w:p>
            <w:pPr>
              <w:pStyle w:val="TableParagraph"/>
              <w:ind w:left="371"/>
              <w:jc w:val="left"/>
              <w:rPr>
                <w:sz w:val="20"/>
              </w:rPr>
            </w:pPr>
            <w:r>
              <w:rPr>
                <w:sz w:val="20"/>
              </w:rPr>
              <w:t>1838</w:t>
            </w:r>
          </w:p>
        </w:tc>
        <w:tc>
          <w:tcPr>
            <w:tcW w:w="1995" w:type="dxa"/>
          </w:tcPr>
          <w:p>
            <w:pPr>
              <w:pStyle w:val="TableParagraph"/>
              <w:ind w:right="679"/>
              <w:rPr>
                <w:sz w:val="20"/>
              </w:rPr>
            </w:pPr>
            <w:r>
              <w:rPr>
                <w:sz w:val="20"/>
              </w:rPr>
              <w:t>0.768</w:t>
            </w:r>
          </w:p>
        </w:tc>
        <w:tc>
          <w:tcPr>
            <w:tcW w:w="1457" w:type="dxa"/>
          </w:tcPr>
          <w:p>
            <w:pPr>
              <w:pStyle w:val="TableParagraph"/>
              <w:ind w:right="47"/>
              <w:rPr>
                <w:b/>
                <w:sz w:val="20"/>
              </w:rPr>
            </w:pPr>
            <w:r>
              <w:rPr>
                <w:b/>
                <w:color w:val="041BA1"/>
                <w:sz w:val="20"/>
              </w:rPr>
              <w:t>-0.264</w:t>
            </w:r>
          </w:p>
        </w:tc>
      </w:tr>
      <w:tr>
        <w:trPr>
          <w:trHeight w:val="240" w:hRule="atLeast"/>
        </w:trPr>
        <w:tc>
          <w:tcPr>
            <w:tcW w:w="788" w:type="dxa"/>
          </w:tcPr>
          <w:p>
            <w:pPr>
              <w:pStyle w:val="TableParagraph"/>
              <w:ind w:left="50"/>
              <w:jc w:val="left"/>
              <w:rPr>
                <w:sz w:val="20"/>
              </w:rPr>
            </w:pPr>
            <w:r>
              <w:rPr>
                <w:sz w:val="20"/>
              </w:rPr>
              <w:t>SK</w:t>
            </w:r>
          </w:p>
        </w:tc>
        <w:tc>
          <w:tcPr>
            <w:tcW w:w="1569" w:type="dxa"/>
          </w:tcPr>
          <w:p>
            <w:pPr>
              <w:pStyle w:val="TableParagraph"/>
              <w:ind w:right="345"/>
              <w:rPr>
                <w:sz w:val="20"/>
              </w:rPr>
            </w:pPr>
            <w:r>
              <w:rPr>
                <w:sz w:val="20"/>
              </w:rPr>
              <w:t>TCGAAG</w:t>
            </w:r>
          </w:p>
        </w:tc>
        <w:tc>
          <w:tcPr>
            <w:tcW w:w="1565" w:type="dxa"/>
          </w:tcPr>
          <w:p>
            <w:pPr>
              <w:pStyle w:val="TableParagraph"/>
              <w:ind w:left="325" w:right="352"/>
              <w:jc w:val="center"/>
              <w:rPr>
                <w:sz w:val="20"/>
              </w:rPr>
            </w:pPr>
            <w:r>
              <w:rPr>
                <w:sz w:val="20"/>
              </w:rPr>
              <w:t>942.46</w:t>
            </w:r>
          </w:p>
        </w:tc>
        <w:tc>
          <w:tcPr>
            <w:tcW w:w="1563" w:type="dxa"/>
          </w:tcPr>
          <w:p>
            <w:pPr>
              <w:pStyle w:val="TableParagraph"/>
              <w:ind w:left="433"/>
              <w:jc w:val="left"/>
              <w:rPr>
                <w:sz w:val="20"/>
              </w:rPr>
            </w:pPr>
            <w:r>
              <w:rPr>
                <w:sz w:val="20"/>
              </w:rPr>
              <w:t>522</w:t>
            </w:r>
          </w:p>
        </w:tc>
        <w:tc>
          <w:tcPr>
            <w:tcW w:w="1995" w:type="dxa"/>
          </w:tcPr>
          <w:p>
            <w:pPr>
              <w:pStyle w:val="TableParagraph"/>
              <w:ind w:right="679"/>
              <w:rPr>
                <w:sz w:val="20"/>
              </w:rPr>
            </w:pPr>
            <w:r>
              <w:rPr>
                <w:sz w:val="20"/>
              </w:rPr>
              <w:t>0.554</w:t>
            </w:r>
          </w:p>
        </w:tc>
        <w:tc>
          <w:tcPr>
            <w:tcW w:w="1457" w:type="dxa"/>
          </w:tcPr>
          <w:p>
            <w:pPr>
              <w:pStyle w:val="TableParagraph"/>
              <w:ind w:right="47"/>
              <w:rPr>
                <w:b/>
                <w:sz w:val="20"/>
              </w:rPr>
            </w:pPr>
            <w:r>
              <w:rPr>
                <w:b/>
                <w:color w:val="041BA1"/>
                <w:sz w:val="20"/>
              </w:rPr>
              <w:t>-0.591</w:t>
            </w:r>
          </w:p>
        </w:tc>
      </w:tr>
      <w:tr>
        <w:trPr>
          <w:trHeight w:val="240" w:hRule="atLeast"/>
        </w:trPr>
        <w:tc>
          <w:tcPr>
            <w:tcW w:w="788" w:type="dxa"/>
          </w:tcPr>
          <w:p>
            <w:pPr>
              <w:pStyle w:val="TableParagraph"/>
              <w:ind w:left="50"/>
              <w:jc w:val="left"/>
              <w:rPr>
                <w:sz w:val="20"/>
              </w:rPr>
            </w:pPr>
            <w:r>
              <w:rPr>
                <w:sz w:val="20"/>
              </w:rPr>
              <w:t>SK</w:t>
            </w:r>
          </w:p>
        </w:tc>
        <w:tc>
          <w:tcPr>
            <w:tcW w:w="1569" w:type="dxa"/>
          </w:tcPr>
          <w:p>
            <w:pPr>
              <w:pStyle w:val="TableParagraph"/>
              <w:ind w:right="345"/>
              <w:rPr>
                <w:sz w:val="20"/>
              </w:rPr>
            </w:pPr>
            <w:r>
              <w:rPr>
                <w:sz w:val="20"/>
              </w:rPr>
              <w:t>AGTAAG</w:t>
            </w:r>
          </w:p>
        </w:tc>
        <w:tc>
          <w:tcPr>
            <w:tcW w:w="1565" w:type="dxa"/>
          </w:tcPr>
          <w:p>
            <w:pPr>
              <w:pStyle w:val="TableParagraph"/>
              <w:ind w:left="331" w:right="352"/>
              <w:jc w:val="center"/>
              <w:rPr>
                <w:sz w:val="20"/>
              </w:rPr>
            </w:pPr>
            <w:r>
              <w:rPr>
                <w:sz w:val="20"/>
              </w:rPr>
              <w:t>2547.49</w:t>
            </w:r>
          </w:p>
        </w:tc>
        <w:tc>
          <w:tcPr>
            <w:tcW w:w="1563" w:type="dxa"/>
          </w:tcPr>
          <w:p>
            <w:pPr>
              <w:pStyle w:val="TableParagraph"/>
              <w:ind w:left="371"/>
              <w:jc w:val="left"/>
              <w:rPr>
                <w:sz w:val="20"/>
              </w:rPr>
            </w:pPr>
            <w:r>
              <w:rPr>
                <w:sz w:val="20"/>
              </w:rPr>
              <w:t>1300</w:t>
            </w:r>
          </w:p>
        </w:tc>
        <w:tc>
          <w:tcPr>
            <w:tcW w:w="1995" w:type="dxa"/>
          </w:tcPr>
          <w:p>
            <w:pPr>
              <w:pStyle w:val="TableParagraph"/>
              <w:ind w:right="679"/>
              <w:rPr>
                <w:sz w:val="20"/>
              </w:rPr>
            </w:pPr>
            <w:r>
              <w:rPr>
                <w:sz w:val="20"/>
              </w:rPr>
              <w:t>0.510</w:t>
            </w:r>
          </w:p>
        </w:tc>
        <w:tc>
          <w:tcPr>
            <w:tcW w:w="1457" w:type="dxa"/>
          </w:tcPr>
          <w:p>
            <w:pPr>
              <w:pStyle w:val="TableParagraph"/>
              <w:ind w:right="47"/>
              <w:rPr>
                <w:b/>
                <w:sz w:val="20"/>
              </w:rPr>
            </w:pPr>
            <w:r>
              <w:rPr>
                <w:b/>
                <w:color w:val="041BA1"/>
                <w:sz w:val="20"/>
              </w:rPr>
              <w:t>-0.673</w:t>
            </w:r>
          </w:p>
        </w:tc>
      </w:tr>
      <w:tr>
        <w:trPr>
          <w:trHeight w:val="240" w:hRule="atLeast"/>
        </w:trPr>
        <w:tc>
          <w:tcPr>
            <w:tcW w:w="788" w:type="dxa"/>
          </w:tcPr>
          <w:p>
            <w:pPr>
              <w:pStyle w:val="TableParagraph"/>
              <w:ind w:left="50"/>
              <w:jc w:val="left"/>
              <w:rPr>
                <w:sz w:val="20"/>
              </w:rPr>
            </w:pPr>
            <w:r>
              <w:rPr>
                <w:sz w:val="20"/>
              </w:rPr>
              <w:t>SK</w:t>
            </w:r>
          </w:p>
        </w:tc>
        <w:tc>
          <w:tcPr>
            <w:tcW w:w="1569" w:type="dxa"/>
          </w:tcPr>
          <w:p>
            <w:pPr>
              <w:pStyle w:val="TableParagraph"/>
              <w:ind w:right="345"/>
              <w:rPr>
                <w:sz w:val="20"/>
              </w:rPr>
            </w:pPr>
            <w:r>
              <w:rPr>
                <w:sz w:val="20"/>
              </w:rPr>
              <w:t>TCTAAG</w:t>
            </w:r>
          </w:p>
        </w:tc>
        <w:tc>
          <w:tcPr>
            <w:tcW w:w="1565" w:type="dxa"/>
          </w:tcPr>
          <w:p>
            <w:pPr>
              <w:pStyle w:val="TableParagraph"/>
              <w:ind w:left="331" w:right="352"/>
              <w:jc w:val="center"/>
              <w:rPr>
                <w:sz w:val="20"/>
              </w:rPr>
            </w:pPr>
            <w:r>
              <w:rPr>
                <w:sz w:val="20"/>
              </w:rPr>
              <w:t>3100.32</w:t>
            </w:r>
          </w:p>
        </w:tc>
        <w:tc>
          <w:tcPr>
            <w:tcW w:w="1563" w:type="dxa"/>
          </w:tcPr>
          <w:p>
            <w:pPr>
              <w:pStyle w:val="TableParagraph"/>
              <w:ind w:left="371"/>
              <w:jc w:val="left"/>
              <w:rPr>
                <w:sz w:val="20"/>
              </w:rPr>
            </w:pPr>
            <w:r>
              <w:rPr>
                <w:sz w:val="20"/>
              </w:rPr>
              <w:t>1569</w:t>
            </w:r>
          </w:p>
        </w:tc>
        <w:tc>
          <w:tcPr>
            <w:tcW w:w="1995" w:type="dxa"/>
          </w:tcPr>
          <w:p>
            <w:pPr>
              <w:pStyle w:val="TableParagraph"/>
              <w:ind w:right="679"/>
              <w:rPr>
                <w:sz w:val="20"/>
              </w:rPr>
            </w:pPr>
            <w:r>
              <w:rPr>
                <w:sz w:val="20"/>
              </w:rPr>
              <w:t>0.506</w:t>
            </w:r>
          </w:p>
        </w:tc>
        <w:tc>
          <w:tcPr>
            <w:tcW w:w="1457" w:type="dxa"/>
          </w:tcPr>
          <w:p>
            <w:pPr>
              <w:pStyle w:val="TableParagraph"/>
              <w:ind w:right="47"/>
              <w:rPr>
                <w:b/>
                <w:sz w:val="20"/>
              </w:rPr>
            </w:pPr>
            <w:r>
              <w:rPr>
                <w:b/>
                <w:color w:val="041BA1"/>
                <w:sz w:val="20"/>
              </w:rPr>
              <w:t>-0.681</w:t>
            </w:r>
          </w:p>
        </w:tc>
      </w:tr>
      <w:tr>
        <w:trPr>
          <w:trHeight w:val="240" w:hRule="atLeast"/>
        </w:trPr>
        <w:tc>
          <w:tcPr>
            <w:tcW w:w="788" w:type="dxa"/>
          </w:tcPr>
          <w:p>
            <w:pPr>
              <w:pStyle w:val="TableParagraph"/>
              <w:ind w:left="50"/>
              <w:jc w:val="left"/>
              <w:rPr>
                <w:sz w:val="20"/>
              </w:rPr>
            </w:pPr>
            <w:r>
              <w:rPr>
                <w:sz w:val="20"/>
              </w:rPr>
              <w:t>SK</w:t>
            </w:r>
          </w:p>
        </w:tc>
        <w:tc>
          <w:tcPr>
            <w:tcW w:w="1569" w:type="dxa"/>
          </w:tcPr>
          <w:p>
            <w:pPr>
              <w:pStyle w:val="TableParagraph"/>
              <w:ind w:right="345"/>
              <w:rPr>
                <w:sz w:val="20"/>
              </w:rPr>
            </w:pPr>
            <w:r>
              <w:rPr>
                <w:sz w:val="20"/>
              </w:rPr>
              <w:t>TCGAAA</w:t>
            </w:r>
          </w:p>
        </w:tc>
        <w:tc>
          <w:tcPr>
            <w:tcW w:w="1565" w:type="dxa"/>
          </w:tcPr>
          <w:p>
            <w:pPr>
              <w:pStyle w:val="TableParagraph"/>
              <w:ind w:left="325" w:right="352"/>
              <w:jc w:val="center"/>
              <w:rPr>
                <w:sz w:val="20"/>
              </w:rPr>
            </w:pPr>
            <w:r>
              <w:rPr>
                <w:sz w:val="20"/>
              </w:rPr>
              <w:t>727.71</w:t>
            </w:r>
          </w:p>
        </w:tc>
        <w:tc>
          <w:tcPr>
            <w:tcW w:w="1563" w:type="dxa"/>
          </w:tcPr>
          <w:p>
            <w:pPr>
              <w:pStyle w:val="TableParagraph"/>
              <w:ind w:left="433"/>
              <w:jc w:val="left"/>
              <w:rPr>
                <w:sz w:val="20"/>
              </w:rPr>
            </w:pPr>
            <w:r>
              <w:rPr>
                <w:sz w:val="20"/>
              </w:rPr>
              <w:t>331</w:t>
            </w:r>
          </w:p>
        </w:tc>
        <w:tc>
          <w:tcPr>
            <w:tcW w:w="1995" w:type="dxa"/>
          </w:tcPr>
          <w:p>
            <w:pPr>
              <w:pStyle w:val="TableParagraph"/>
              <w:ind w:right="679"/>
              <w:rPr>
                <w:sz w:val="20"/>
              </w:rPr>
            </w:pPr>
            <w:r>
              <w:rPr>
                <w:sz w:val="20"/>
              </w:rPr>
              <w:t>0.455</w:t>
            </w:r>
          </w:p>
        </w:tc>
        <w:tc>
          <w:tcPr>
            <w:tcW w:w="1457" w:type="dxa"/>
          </w:tcPr>
          <w:p>
            <w:pPr>
              <w:pStyle w:val="TableParagraph"/>
              <w:ind w:right="47"/>
              <w:rPr>
                <w:b/>
                <w:sz w:val="20"/>
              </w:rPr>
            </w:pPr>
            <w:r>
              <w:rPr>
                <w:b/>
                <w:color w:val="041BA1"/>
                <w:sz w:val="20"/>
              </w:rPr>
              <w:t>-0.788</w:t>
            </w:r>
          </w:p>
        </w:tc>
      </w:tr>
      <w:tr>
        <w:trPr>
          <w:trHeight w:val="240" w:hRule="atLeast"/>
        </w:trPr>
        <w:tc>
          <w:tcPr>
            <w:tcW w:w="788" w:type="dxa"/>
          </w:tcPr>
          <w:p>
            <w:pPr>
              <w:pStyle w:val="TableParagraph"/>
              <w:ind w:left="50"/>
              <w:jc w:val="left"/>
              <w:rPr>
                <w:sz w:val="20"/>
              </w:rPr>
            </w:pPr>
            <w:r>
              <w:rPr>
                <w:sz w:val="20"/>
              </w:rPr>
              <w:t>SL</w:t>
            </w:r>
          </w:p>
        </w:tc>
        <w:tc>
          <w:tcPr>
            <w:tcW w:w="1569" w:type="dxa"/>
          </w:tcPr>
          <w:p>
            <w:pPr>
              <w:pStyle w:val="TableParagraph"/>
              <w:ind w:right="345"/>
              <w:rPr>
                <w:sz w:val="20"/>
              </w:rPr>
            </w:pPr>
            <w:r>
              <w:rPr>
                <w:sz w:val="20"/>
              </w:rPr>
              <w:t>AGTTTA</w:t>
            </w:r>
          </w:p>
        </w:tc>
        <w:tc>
          <w:tcPr>
            <w:tcW w:w="1565" w:type="dxa"/>
          </w:tcPr>
          <w:p>
            <w:pPr>
              <w:pStyle w:val="TableParagraph"/>
              <w:ind w:left="325" w:right="352"/>
              <w:jc w:val="center"/>
              <w:rPr>
                <w:sz w:val="20"/>
              </w:rPr>
            </w:pPr>
            <w:r>
              <w:rPr>
                <w:sz w:val="20"/>
              </w:rPr>
              <w:t>709.05</w:t>
            </w:r>
          </w:p>
        </w:tc>
        <w:tc>
          <w:tcPr>
            <w:tcW w:w="1563" w:type="dxa"/>
          </w:tcPr>
          <w:p>
            <w:pPr>
              <w:pStyle w:val="TableParagraph"/>
              <w:ind w:left="371"/>
              <w:jc w:val="left"/>
              <w:rPr>
                <w:sz w:val="20"/>
              </w:rPr>
            </w:pPr>
            <w:r>
              <w:rPr>
                <w:sz w:val="20"/>
              </w:rPr>
              <w:t>1103</w:t>
            </w:r>
          </w:p>
        </w:tc>
        <w:tc>
          <w:tcPr>
            <w:tcW w:w="1995" w:type="dxa"/>
          </w:tcPr>
          <w:p>
            <w:pPr>
              <w:pStyle w:val="TableParagraph"/>
              <w:ind w:right="679"/>
              <w:rPr>
                <w:sz w:val="20"/>
              </w:rPr>
            </w:pPr>
            <w:r>
              <w:rPr>
                <w:sz w:val="20"/>
              </w:rPr>
              <w:t>1.556</w:t>
            </w:r>
          </w:p>
        </w:tc>
        <w:tc>
          <w:tcPr>
            <w:tcW w:w="1457" w:type="dxa"/>
          </w:tcPr>
          <w:p>
            <w:pPr>
              <w:pStyle w:val="TableParagraph"/>
              <w:ind w:right="105"/>
              <w:rPr>
                <w:b/>
                <w:sz w:val="20"/>
              </w:rPr>
            </w:pPr>
            <w:r>
              <w:rPr>
                <w:b/>
                <w:color w:val="041BA1"/>
                <w:sz w:val="20"/>
              </w:rPr>
              <w:t>0.442</w:t>
            </w:r>
          </w:p>
        </w:tc>
      </w:tr>
      <w:tr>
        <w:trPr>
          <w:trHeight w:val="240" w:hRule="atLeast"/>
        </w:trPr>
        <w:tc>
          <w:tcPr>
            <w:tcW w:w="788" w:type="dxa"/>
          </w:tcPr>
          <w:p>
            <w:pPr>
              <w:pStyle w:val="TableParagraph"/>
              <w:ind w:left="50"/>
              <w:jc w:val="left"/>
              <w:rPr>
                <w:sz w:val="20"/>
              </w:rPr>
            </w:pPr>
            <w:r>
              <w:rPr>
                <w:sz w:val="20"/>
              </w:rPr>
              <w:t>SL</w:t>
            </w:r>
          </w:p>
        </w:tc>
        <w:tc>
          <w:tcPr>
            <w:tcW w:w="1569" w:type="dxa"/>
          </w:tcPr>
          <w:p>
            <w:pPr>
              <w:pStyle w:val="TableParagraph"/>
              <w:ind w:right="345"/>
              <w:rPr>
                <w:sz w:val="20"/>
              </w:rPr>
            </w:pPr>
            <w:r>
              <w:rPr>
                <w:sz w:val="20"/>
              </w:rPr>
              <w:t>TCGCTG</w:t>
            </w:r>
          </w:p>
        </w:tc>
        <w:tc>
          <w:tcPr>
            <w:tcW w:w="1565" w:type="dxa"/>
          </w:tcPr>
          <w:p>
            <w:pPr>
              <w:pStyle w:val="TableParagraph"/>
              <w:ind w:left="331" w:right="352"/>
              <w:jc w:val="center"/>
              <w:rPr>
                <w:sz w:val="20"/>
              </w:rPr>
            </w:pPr>
            <w:r>
              <w:rPr>
                <w:sz w:val="20"/>
              </w:rPr>
              <w:t>1355.42</w:t>
            </w:r>
          </w:p>
        </w:tc>
        <w:tc>
          <w:tcPr>
            <w:tcW w:w="1563" w:type="dxa"/>
          </w:tcPr>
          <w:p>
            <w:pPr>
              <w:pStyle w:val="TableParagraph"/>
              <w:ind w:left="371"/>
              <w:jc w:val="left"/>
              <w:rPr>
                <w:sz w:val="20"/>
              </w:rPr>
            </w:pPr>
            <w:r>
              <w:rPr>
                <w:sz w:val="20"/>
              </w:rPr>
              <w:t>2104</w:t>
            </w:r>
          </w:p>
        </w:tc>
        <w:tc>
          <w:tcPr>
            <w:tcW w:w="1995" w:type="dxa"/>
          </w:tcPr>
          <w:p>
            <w:pPr>
              <w:pStyle w:val="TableParagraph"/>
              <w:ind w:right="679"/>
              <w:rPr>
                <w:sz w:val="20"/>
              </w:rPr>
            </w:pPr>
            <w:r>
              <w:rPr>
                <w:sz w:val="20"/>
              </w:rPr>
              <w:t>1.552</w:t>
            </w:r>
          </w:p>
        </w:tc>
        <w:tc>
          <w:tcPr>
            <w:tcW w:w="1457" w:type="dxa"/>
          </w:tcPr>
          <w:p>
            <w:pPr>
              <w:pStyle w:val="TableParagraph"/>
              <w:ind w:right="105"/>
              <w:rPr>
                <w:b/>
                <w:sz w:val="20"/>
              </w:rPr>
            </w:pPr>
            <w:r>
              <w:rPr>
                <w:b/>
                <w:color w:val="041BA1"/>
                <w:sz w:val="20"/>
              </w:rPr>
              <w:t>0.440</w:t>
            </w:r>
          </w:p>
        </w:tc>
      </w:tr>
      <w:tr>
        <w:trPr>
          <w:trHeight w:val="239" w:hRule="atLeast"/>
        </w:trPr>
        <w:tc>
          <w:tcPr>
            <w:tcW w:w="788" w:type="dxa"/>
          </w:tcPr>
          <w:p>
            <w:pPr>
              <w:pStyle w:val="TableParagraph"/>
              <w:ind w:left="50"/>
              <w:jc w:val="left"/>
              <w:rPr>
                <w:sz w:val="20"/>
              </w:rPr>
            </w:pPr>
            <w:r>
              <w:rPr>
                <w:sz w:val="20"/>
              </w:rPr>
              <w:t>SL</w:t>
            </w:r>
          </w:p>
        </w:tc>
        <w:tc>
          <w:tcPr>
            <w:tcW w:w="1569" w:type="dxa"/>
          </w:tcPr>
          <w:p>
            <w:pPr>
              <w:pStyle w:val="TableParagraph"/>
              <w:ind w:right="345"/>
              <w:rPr>
                <w:sz w:val="20"/>
              </w:rPr>
            </w:pPr>
            <w:r>
              <w:rPr>
                <w:sz w:val="20"/>
              </w:rPr>
              <w:t>TCCTTG</w:t>
            </w:r>
          </w:p>
        </w:tc>
        <w:tc>
          <w:tcPr>
            <w:tcW w:w="1565" w:type="dxa"/>
          </w:tcPr>
          <w:p>
            <w:pPr>
              <w:pStyle w:val="TableParagraph"/>
              <w:ind w:left="331" w:right="352"/>
              <w:jc w:val="center"/>
              <w:rPr>
                <w:sz w:val="20"/>
              </w:rPr>
            </w:pPr>
            <w:r>
              <w:rPr>
                <w:sz w:val="20"/>
              </w:rPr>
              <w:t>1666.44</w:t>
            </w:r>
          </w:p>
        </w:tc>
        <w:tc>
          <w:tcPr>
            <w:tcW w:w="1563" w:type="dxa"/>
          </w:tcPr>
          <w:p>
            <w:pPr>
              <w:pStyle w:val="TableParagraph"/>
              <w:ind w:left="371"/>
              <w:jc w:val="left"/>
              <w:rPr>
                <w:sz w:val="20"/>
              </w:rPr>
            </w:pPr>
            <w:r>
              <w:rPr>
                <w:sz w:val="20"/>
              </w:rPr>
              <w:t>2462</w:t>
            </w:r>
          </w:p>
        </w:tc>
        <w:tc>
          <w:tcPr>
            <w:tcW w:w="1995" w:type="dxa"/>
          </w:tcPr>
          <w:p>
            <w:pPr>
              <w:pStyle w:val="TableParagraph"/>
              <w:ind w:right="679"/>
              <w:rPr>
                <w:sz w:val="20"/>
              </w:rPr>
            </w:pPr>
            <w:r>
              <w:rPr>
                <w:sz w:val="20"/>
              </w:rPr>
              <w:t>1.477</w:t>
            </w:r>
          </w:p>
        </w:tc>
        <w:tc>
          <w:tcPr>
            <w:tcW w:w="1457" w:type="dxa"/>
          </w:tcPr>
          <w:p>
            <w:pPr>
              <w:pStyle w:val="TableParagraph"/>
              <w:ind w:right="105"/>
              <w:rPr>
                <w:b/>
                <w:sz w:val="20"/>
              </w:rPr>
            </w:pPr>
            <w:r>
              <w:rPr>
                <w:b/>
                <w:color w:val="041BA1"/>
                <w:sz w:val="20"/>
              </w:rPr>
              <w:t>0.390</w:t>
            </w:r>
          </w:p>
        </w:tc>
      </w:tr>
      <w:tr>
        <w:trPr>
          <w:trHeight w:val="240" w:hRule="atLeast"/>
        </w:trPr>
        <w:tc>
          <w:tcPr>
            <w:tcW w:w="788" w:type="dxa"/>
          </w:tcPr>
          <w:p>
            <w:pPr>
              <w:pStyle w:val="TableParagraph"/>
              <w:ind w:left="50"/>
              <w:jc w:val="left"/>
              <w:rPr>
                <w:sz w:val="20"/>
              </w:rPr>
            </w:pPr>
            <w:r>
              <w:rPr>
                <w:sz w:val="20"/>
              </w:rPr>
              <w:t>SL</w:t>
            </w:r>
          </w:p>
        </w:tc>
        <w:tc>
          <w:tcPr>
            <w:tcW w:w="1569" w:type="dxa"/>
          </w:tcPr>
          <w:p>
            <w:pPr>
              <w:pStyle w:val="TableParagraph"/>
              <w:ind w:right="345"/>
              <w:rPr>
                <w:sz w:val="20"/>
              </w:rPr>
            </w:pPr>
            <w:r>
              <w:rPr>
                <w:sz w:val="20"/>
              </w:rPr>
              <w:t>TCTTTA</w:t>
            </w:r>
          </w:p>
        </w:tc>
        <w:tc>
          <w:tcPr>
            <w:tcW w:w="1565" w:type="dxa"/>
          </w:tcPr>
          <w:p>
            <w:pPr>
              <w:pStyle w:val="TableParagraph"/>
              <w:ind w:left="325" w:right="352"/>
              <w:jc w:val="center"/>
              <w:rPr>
                <w:sz w:val="20"/>
              </w:rPr>
            </w:pPr>
            <w:r>
              <w:rPr>
                <w:sz w:val="20"/>
              </w:rPr>
              <w:t>862.92</w:t>
            </w:r>
          </w:p>
        </w:tc>
        <w:tc>
          <w:tcPr>
            <w:tcW w:w="1563" w:type="dxa"/>
          </w:tcPr>
          <w:p>
            <w:pPr>
              <w:pStyle w:val="TableParagraph"/>
              <w:ind w:left="371"/>
              <w:jc w:val="left"/>
              <w:rPr>
                <w:sz w:val="20"/>
              </w:rPr>
            </w:pPr>
            <w:r>
              <w:rPr>
                <w:sz w:val="20"/>
              </w:rPr>
              <w:t>1267</w:t>
            </w:r>
          </w:p>
        </w:tc>
        <w:tc>
          <w:tcPr>
            <w:tcW w:w="1995" w:type="dxa"/>
          </w:tcPr>
          <w:p>
            <w:pPr>
              <w:pStyle w:val="TableParagraph"/>
              <w:ind w:right="679"/>
              <w:rPr>
                <w:sz w:val="20"/>
              </w:rPr>
            </w:pPr>
            <w:r>
              <w:rPr>
                <w:sz w:val="20"/>
              </w:rPr>
              <w:t>1.468</w:t>
            </w:r>
          </w:p>
        </w:tc>
        <w:tc>
          <w:tcPr>
            <w:tcW w:w="1457" w:type="dxa"/>
          </w:tcPr>
          <w:p>
            <w:pPr>
              <w:pStyle w:val="TableParagraph"/>
              <w:ind w:right="105"/>
              <w:rPr>
                <w:b/>
                <w:sz w:val="20"/>
              </w:rPr>
            </w:pPr>
            <w:r>
              <w:rPr>
                <w:b/>
                <w:color w:val="041BA1"/>
                <w:sz w:val="20"/>
              </w:rPr>
              <w:t>0.384</w:t>
            </w:r>
          </w:p>
        </w:tc>
      </w:tr>
      <w:tr>
        <w:trPr>
          <w:trHeight w:val="240" w:hRule="atLeast"/>
        </w:trPr>
        <w:tc>
          <w:tcPr>
            <w:tcW w:w="788" w:type="dxa"/>
          </w:tcPr>
          <w:p>
            <w:pPr>
              <w:pStyle w:val="TableParagraph"/>
              <w:ind w:left="50"/>
              <w:jc w:val="left"/>
              <w:rPr>
                <w:sz w:val="20"/>
              </w:rPr>
            </w:pPr>
            <w:r>
              <w:rPr>
                <w:sz w:val="20"/>
              </w:rPr>
              <w:t>SL</w:t>
            </w:r>
          </w:p>
        </w:tc>
        <w:tc>
          <w:tcPr>
            <w:tcW w:w="1569" w:type="dxa"/>
          </w:tcPr>
          <w:p>
            <w:pPr>
              <w:pStyle w:val="TableParagraph"/>
              <w:ind w:right="345"/>
              <w:rPr>
                <w:sz w:val="20"/>
              </w:rPr>
            </w:pPr>
            <w:r>
              <w:rPr>
                <w:sz w:val="20"/>
              </w:rPr>
              <w:t>AGCCTC</w:t>
            </w:r>
          </w:p>
        </w:tc>
        <w:tc>
          <w:tcPr>
            <w:tcW w:w="1565" w:type="dxa"/>
          </w:tcPr>
          <w:p>
            <w:pPr>
              <w:pStyle w:val="TableParagraph"/>
              <w:ind w:left="331" w:right="352"/>
              <w:jc w:val="center"/>
              <w:rPr>
                <w:sz w:val="20"/>
              </w:rPr>
            </w:pPr>
            <w:r>
              <w:rPr>
                <w:sz w:val="20"/>
              </w:rPr>
              <w:t>2794.39</w:t>
            </w:r>
          </w:p>
        </w:tc>
        <w:tc>
          <w:tcPr>
            <w:tcW w:w="1563" w:type="dxa"/>
          </w:tcPr>
          <w:p>
            <w:pPr>
              <w:pStyle w:val="TableParagraph"/>
              <w:ind w:left="371"/>
              <w:jc w:val="left"/>
              <w:rPr>
                <w:sz w:val="20"/>
              </w:rPr>
            </w:pPr>
            <w:r>
              <w:rPr>
                <w:sz w:val="20"/>
              </w:rPr>
              <w:t>4013</w:t>
            </w:r>
          </w:p>
        </w:tc>
        <w:tc>
          <w:tcPr>
            <w:tcW w:w="1995" w:type="dxa"/>
          </w:tcPr>
          <w:p>
            <w:pPr>
              <w:pStyle w:val="TableParagraph"/>
              <w:ind w:right="679"/>
              <w:rPr>
                <w:sz w:val="20"/>
              </w:rPr>
            </w:pPr>
            <w:r>
              <w:rPr>
                <w:sz w:val="20"/>
              </w:rPr>
              <w:t>1.436</w:t>
            </w:r>
          </w:p>
        </w:tc>
        <w:tc>
          <w:tcPr>
            <w:tcW w:w="1457" w:type="dxa"/>
          </w:tcPr>
          <w:p>
            <w:pPr>
              <w:pStyle w:val="TableParagraph"/>
              <w:ind w:right="105"/>
              <w:rPr>
                <w:b/>
                <w:sz w:val="20"/>
              </w:rPr>
            </w:pPr>
            <w:r>
              <w:rPr>
                <w:b/>
                <w:color w:val="041BA1"/>
                <w:sz w:val="20"/>
              </w:rPr>
              <w:t>0.362</w:t>
            </w:r>
          </w:p>
        </w:tc>
      </w:tr>
      <w:tr>
        <w:trPr>
          <w:trHeight w:val="240" w:hRule="atLeast"/>
        </w:trPr>
        <w:tc>
          <w:tcPr>
            <w:tcW w:w="788" w:type="dxa"/>
          </w:tcPr>
          <w:p>
            <w:pPr>
              <w:pStyle w:val="TableParagraph"/>
              <w:ind w:left="50"/>
              <w:jc w:val="left"/>
              <w:rPr>
                <w:sz w:val="20"/>
              </w:rPr>
            </w:pPr>
            <w:r>
              <w:rPr>
                <w:sz w:val="20"/>
              </w:rPr>
              <w:t>SL</w:t>
            </w:r>
          </w:p>
        </w:tc>
        <w:tc>
          <w:tcPr>
            <w:tcW w:w="1569" w:type="dxa"/>
          </w:tcPr>
          <w:p>
            <w:pPr>
              <w:pStyle w:val="TableParagraph"/>
              <w:ind w:right="345"/>
              <w:rPr>
                <w:sz w:val="20"/>
              </w:rPr>
            </w:pPr>
            <w:r>
              <w:rPr>
                <w:sz w:val="20"/>
              </w:rPr>
              <w:t>TCTTTG</w:t>
            </w:r>
          </w:p>
        </w:tc>
        <w:tc>
          <w:tcPr>
            <w:tcW w:w="1565" w:type="dxa"/>
          </w:tcPr>
          <w:p>
            <w:pPr>
              <w:pStyle w:val="TableParagraph"/>
              <w:ind w:left="331" w:right="352"/>
              <w:jc w:val="center"/>
              <w:rPr>
                <w:sz w:val="20"/>
              </w:rPr>
            </w:pPr>
            <w:r>
              <w:rPr>
                <w:sz w:val="20"/>
              </w:rPr>
              <w:t>1449.64</w:t>
            </w:r>
          </w:p>
        </w:tc>
        <w:tc>
          <w:tcPr>
            <w:tcW w:w="1563" w:type="dxa"/>
          </w:tcPr>
          <w:p>
            <w:pPr>
              <w:pStyle w:val="TableParagraph"/>
              <w:ind w:left="371"/>
              <w:jc w:val="left"/>
              <w:rPr>
                <w:sz w:val="20"/>
              </w:rPr>
            </w:pPr>
            <w:r>
              <w:rPr>
                <w:sz w:val="20"/>
              </w:rPr>
              <w:t>2009</w:t>
            </w:r>
          </w:p>
        </w:tc>
        <w:tc>
          <w:tcPr>
            <w:tcW w:w="1995" w:type="dxa"/>
          </w:tcPr>
          <w:p>
            <w:pPr>
              <w:pStyle w:val="TableParagraph"/>
              <w:ind w:right="679"/>
              <w:rPr>
                <w:sz w:val="20"/>
              </w:rPr>
            </w:pPr>
            <w:r>
              <w:rPr>
                <w:sz w:val="20"/>
              </w:rPr>
              <w:t>1.386</w:t>
            </w:r>
          </w:p>
        </w:tc>
        <w:tc>
          <w:tcPr>
            <w:tcW w:w="1457" w:type="dxa"/>
          </w:tcPr>
          <w:p>
            <w:pPr>
              <w:pStyle w:val="TableParagraph"/>
              <w:ind w:right="105"/>
              <w:rPr>
                <w:b/>
                <w:sz w:val="20"/>
              </w:rPr>
            </w:pPr>
            <w:r>
              <w:rPr>
                <w:b/>
                <w:color w:val="041BA1"/>
                <w:sz w:val="20"/>
              </w:rPr>
              <w:t>0.326</w:t>
            </w:r>
          </w:p>
        </w:tc>
      </w:tr>
      <w:tr>
        <w:trPr>
          <w:trHeight w:val="240" w:hRule="atLeast"/>
        </w:trPr>
        <w:tc>
          <w:tcPr>
            <w:tcW w:w="788" w:type="dxa"/>
          </w:tcPr>
          <w:p>
            <w:pPr>
              <w:pStyle w:val="TableParagraph"/>
              <w:ind w:left="50"/>
              <w:jc w:val="left"/>
              <w:rPr>
                <w:sz w:val="20"/>
              </w:rPr>
            </w:pPr>
            <w:r>
              <w:rPr>
                <w:sz w:val="20"/>
              </w:rPr>
              <w:t>SL</w:t>
            </w:r>
          </w:p>
        </w:tc>
        <w:tc>
          <w:tcPr>
            <w:tcW w:w="1569" w:type="dxa"/>
          </w:tcPr>
          <w:p>
            <w:pPr>
              <w:pStyle w:val="TableParagraph"/>
              <w:ind w:right="345"/>
              <w:rPr>
                <w:sz w:val="20"/>
              </w:rPr>
            </w:pPr>
            <w:r>
              <w:rPr>
                <w:sz w:val="20"/>
              </w:rPr>
              <w:t>TCATTA</w:t>
            </w:r>
          </w:p>
        </w:tc>
        <w:tc>
          <w:tcPr>
            <w:tcW w:w="1565" w:type="dxa"/>
          </w:tcPr>
          <w:p>
            <w:pPr>
              <w:pStyle w:val="TableParagraph"/>
              <w:ind w:left="325" w:right="352"/>
              <w:jc w:val="center"/>
              <w:rPr>
                <w:sz w:val="20"/>
              </w:rPr>
            </w:pPr>
            <w:r>
              <w:rPr>
                <w:sz w:val="20"/>
              </w:rPr>
              <w:t>697.62</w:t>
            </w:r>
          </w:p>
        </w:tc>
        <w:tc>
          <w:tcPr>
            <w:tcW w:w="1563" w:type="dxa"/>
          </w:tcPr>
          <w:p>
            <w:pPr>
              <w:pStyle w:val="TableParagraph"/>
              <w:ind w:left="433"/>
              <w:jc w:val="left"/>
              <w:rPr>
                <w:sz w:val="20"/>
              </w:rPr>
            </w:pPr>
            <w:r>
              <w:rPr>
                <w:sz w:val="20"/>
              </w:rPr>
              <w:t>862</w:t>
            </w:r>
          </w:p>
        </w:tc>
        <w:tc>
          <w:tcPr>
            <w:tcW w:w="1995" w:type="dxa"/>
          </w:tcPr>
          <w:p>
            <w:pPr>
              <w:pStyle w:val="TableParagraph"/>
              <w:ind w:right="679"/>
              <w:rPr>
                <w:sz w:val="20"/>
              </w:rPr>
            </w:pPr>
            <w:r>
              <w:rPr>
                <w:sz w:val="20"/>
              </w:rPr>
              <w:t>1.236</w:t>
            </w:r>
          </w:p>
        </w:tc>
        <w:tc>
          <w:tcPr>
            <w:tcW w:w="1457" w:type="dxa"/>
          </w:tcPr>
          <w:p>
            <w:pPr>
              <w:pStyle w:val="TableParagraph"/>
              <w:ind w:right="105"/>
              <w:rPr>
                <w:b/>
                <w:sz w:val="20"/>
              </w:rPr>
            </w:pPr>
            <w:r>
              <w:rPr>
                <w:b/>
                <w:color w:val="041BA1"/>
                <w:sz w:val="20"/>
              </w:rPr>
              <w:t>0.212</w:t>
            </w:r>
          </w:p>
        </w:tc>
      </w:tr>
      <w:tr>
        <w:trPr>
          <w:trHeight w:val="240" w:hRule="atLeast"/>
        </w:trPr>
        <w:tc>
          <w:tcPr>
            <w:tcW w:w="788" w:type="dxa"/>
          </w:tcPr>
          <w:p>
            <w:pPr>
              <w:pStyle w:val="TableParagraph"/>
              <w:ind w:left="50"/>
              <w:jc w:val="left"/>
              <w:rPr>
                <w:sz w:val="20"/>
              </w:rPr>
            </w:pPr>
            <w:r>
              <w:rPr>
                <w:sz w:val="20"/>
              </w:rPr>
              <w:t>SL</w:t>
            </w:r>
          </w:p>
        </w:tc>
        <w:tc>
          <w:tcPr>
            <w:tcW w:w="1569" w:type="dxa"/>
          </w:tcPr>
          <w:p>
            <w:pPr>
              <w:pStyle w:val="TableParagraph"/>
              <w:ind w:right="345"/>
              <w:rPr>
                <w:sz w:val="20"/>
              </w:rPr>
            </w:pPr>
            <w:r>
              <w:rPr>
                <w:sz w:val="20"/>
              </w:rPr>
              <w:t>AGCCTG</w:t>
            </w:r>
          </w:p>
        </w:tc>
        <w:tc>
          <w:tcPr>
            <w:tcW w:w="1565" w:type="dxa"/>
          </w:tcPr>
          <w:p>
            <w:pPr>
              <w:pStyle w:val="TableParagraph"/>
              <w:ind w:left="331" w:right="352"/>
              <w:jc w:val="center"/>
              <w:rPr>
                <w:sz w:val="20"/>
              </w:rPr>
            </w:pPr>
            <w:r>
              <w:rPr>
                <w:sz w:val="20"/>
              </w:rPr>
              <w:t>5807.08</w:t>
            </w:r>
          </w:p>
        </w:tc>
        <w:tc>
          <w:tcPr>
            <w:tcW w:w="1563" w:type="dxa"/>
          </w:tcPr>
          <w:p>
            <w:pPr>
              <w:pStyle w:val="TableParagraph"/>
              <w:ind w:left="371"/>
              <w:jc w:val="left"/>
              <w:rPr>
                <w:sz w:val="20"/>
              </w:rPr>
            </w:pPr>
            <w:r>
              <w:rPr>
                <w:sz w:val="20"/>
              </w:rPr>
              <w:t>7014</w:t>
            </w:r>
          </w:p>
        </w:tc>
        <w:tc>
          <w:tcPr>
            <w:tcW w:w="1995" w:type="dxa"/>
          </w:tcPr>
          <w:p>
            <w:pPr>
              <w:pStyle w:val="TableParagraph"/>
              <w:ind w:right="679"/>
              <w:rPr>
                <w:sz w:val="20"/>
              </w:rPr>
            </w:pPr>
            <w:r>
              <w:rPr>
                <w:sz w:val="20"/>
              </w:rPr>
              <w:t>1.208</w:t>
            </w:r>
          </w:p>
        </w:tc>
        <w:tc>
          <w:tcPr>
            <w:tcW w:w="1457" w:type="dxa"/>
          </w:tcPr>
          <w:p>
            <w:pPr>
              <w:pStyle w:val="TableParagraph"/>
              <w:ind w:right="105"/>
              <w:rPr>
                <w:b/>
                <w:sz w:val="20"/>
              </w:rPr>
            </w:pPr>
            <w:r>
              <w:rPr>
                <w:b/>
                <w:color w:val="041BA1"/>
                <w:sz w:val="20"/>
              </w:rPr>
              <w:t>0.189</w:t>
            </w:r>
          </w:p>
        </w:tc>
      </w:tr>
      <w:tr>
        <w:trPr>
          <w:trHeight w:val="240" w:hRule="atLeast"/>
        </w:trPr>
        <w:tc>
          <w:tcPr>
            <w:tcW w:w="788" w:type="dxa"/>
          </w:tcPr>
          <w:p>
            <w:pPr>
              <w:pStyle w:val="TableParagraph"/>
              <w:ind w:left="50"/>
              <w:jc w:val="left"/>
              <w:rPr>
                <w:sz w:val="20"/>
              </w:rPr>
            </w:pPr>
            <w:r>
              <w:rPr>
                <w:sz w:val="20"/>
              </w:rPr>
              <w:t>SL</w:t>
            </w:r>
          </w:p>
        </w:tc>
        <w:tc>
          <w:tcPr>
            <w:tcW w:w="1569" w:type="dxa"/>
          </w:tcPr>
          <w:p>
            <w:pPr>
              <w:pStyle w:val="TableParagraph"/>
              <w:ind w:right="345"/>
              <w:rPr>
                <w:sz w:val="20"/>
              </w:rPr>
            </w:pPr>
            <w:r>
              <w:rPr>
                <w:sz w:val="20"/>
              </w:rPr>
              <w:t>AGTTTG</w:t>
            </w:r>
          </w:p>
        </w:tc>
        <w:tc>
          <w:tcPr>
            <w:tcW w:w="1565" w:type="dxa"/>
          </w:tcPr>
          <w:p>
            <w:pPr>
              <w:pStyle w:val="TableParagraph"/>
              <w:ind w:left="331" w:right="352"/>
              <w:jc w:val="center"/>
              <w:rPr>
                <w:sz w:val="20"/>
              </w:rPr>
            </w:pPr>
            <w:r>
              <w:rPr>
                <w:sz w:val="20"/>
              </w:rPr>
              <w:t>1191.15</w:t>
            </w:r>
          </w:p>
        </w:tc>
        <w:tc>
          <w:tcPr>
            <w:tcW w:w="1563" w:type="dxa"/>
          </w:tcPr>
          <w:p>
            <w:pPr>
              <w:pStyle w:val="TableParagraph"/>
              <w:ind w:left="371"/>
              <w:jc w:val="left"/>
              <w:rPr>
                <w:sz w:val="20"/>
              </w:rPr>
            </w:pPr>
            <w:r>
              <w:rPr>
                <w:sz w:val="20"/>
              </w:rPr>
              <w:t>1427</w:t>
            </w:r>
          </w:p>
        </w:tc>
        <w:tc>
          <w:tcPr>
            <w:tcW w:w="1995" w:type="dxa"/>
          </w:tcPr>
          <w:p>
            <w:pPr>
              <w:pStyle w:val="TableParagraph"/>
              <w:ind w:right="679"/>
              <w:rPr>
                <w:sz w:val="20"/>
              </w:rPr>
            </w:pPr>
            <w:r>
              <w:rPr>
                <w:sz w:val="20"/>
              </w:rPr>
              <w:t>1.198</w:t>
            </w:r>
          </w:p>
        </w:tc>
        <w:tc>
          <w:tcPr>
            <w:tcW w:w="1457" w:type="dxa"/>
          </w:tcPr>
          <w:p>
            <w:pPr>
              <w:pStyle w:val="TableParagraph"/>
              <w:ind w:right="105"/>
              <w:rPr>
                <w:b/>
                <w:sz w:val="20"/>
              </w:rPr>
            </w:pPr>
            <w:r>
              <w:rPr>
                <w:b/>
                <w:color w:val="041BA1"/>
                <w:sz w:val="20"/>
              </w:rPr>
              <w:t>0.181</w:t>
            </w:r>
          </w:p>
        </w:tc>
      </w:tr>
      <w:tr>
        <w:trPr>
          <w:trHeight w:val="240" w:hRule="atLeast"/>
        </w:trPr>
        <w:tc>
          <w:tcPr>
            <w:tcW w:w="788" w:type="dxa"/>
          </w:tcPr>
          <w:p>
            <w:pPr>
              <w:pStyle w:val="TableParagraph"/>
              <w:ind w:left="50"/>
              <w:jc w:val="left"/>
              <w:rPr>
                <w:sz w:val="20"/>
              </w:rPr>
            </w:pPr>
            <w:r>
              <w:rPr>
                <w:sz w:val="20"/>
              </w:rPr>
              <w:t>SL</w:t>
            </w:r>
          </w:p>
        </w:tc>
        <w:tc>
          <w:tcPr>
            <w:tcW w:w="1569" w:type="dxa"/>
          </w:tcPr>
          <w:p>
            <w:pPr>
              <w:pStyle w:val="TableParagraph"/>
              <w:ind w:right="345"/>
              <w:rPr>
                <w:sz w:val="20"/>
              </w:rPr>
            </w:pPr>
            <w:r>
              <w:rPr>
                <w:sz w:val="20"/>
              </w:rPr>
              <w:t>TCGCTC</w:t>
            </w:r>
          </w:p>
        </w:tc>
        <w:tc>
          <w:tcPr>
            <w:tcW w:w="1565" w:type="dxa"/>
          </w:tcPr>
          <w:p>
            <w:pPr>
              <w:pStyle w:val="TableParagraph"/>
              <w:ind w:left="325" w:right="352"/>
              <w:jc w:val="center"/>
              <w:rPr>
                <w:sz w:val="20"/>
              </w:rPr>
            </w:pPr>
            <w:r>
              <w:rPr>
                <w:sz w:val="20"/>
              </w:rPr>
              <w:t>652.23</w:t>
            </w:r>
          </w:p>
        </w:tc>
        <w:tc>
          <w:tcPr>
            <w:tcW w:w="1563" w:type="dxa"/>
          </w:tcPr>
          <w:p>
            <w:pPr>
              <w:pStyle w:val="TableParagraph"/>
              <w:ind w:left="433"/>
              <w:jc w:val="left"/>
              <w:rPr>
                <w:sz w:val="20"/>
              </w:rPr>
            </w:pPr>
            <w:r>
              <w:rPr>
                <w:sz w:val="20"/>
              </w:rPr>
              <w:t>777</w:t>
            </w:r>
          </w:p>
        </w:tc>
        <w:tc>
          <w:tcPr>
            <w:tcW w:w="1995" w:type="dxa"/>
          </w:tcPr>
          <w:p>
            <w:pPr>
              <w:pStyle w:val="TableParagraph"/>
              <w:ind w:right="679"/>
              <w:rPr>
                <w:sz w:val="20"/>
              </w:rPr>
            </w:pPr>
            <w:r>
              <w:rPr>
                <w:sz w:val="20"/>
              </w:rPr>
              <w:t>1.191</w:t>
            </w:r>
          </w:p>
        </w:tc>
        <w:tc>
          <w:tcPr>
            <w:tcW w:w="1457" w:type="dxa"/>
          </w:tcPr>
          <w:p>
            <w:pPr>
              <w:pStyle w:val="TableParagraph"/>
              <w:ind w:right="105"/>
              <w:rPr>
                <w:b/>
                <w:sz w:val="20"/>
              </w:rPr>
            </w:pPr>
            <w:r>
              <w:rPr>
                <w:b/>
                <w:color w:val="041BA1"/>
                <w:sz w:val="20"/>
              </w:rPr>
              <w:t>0.175</w:t>
            </w:r>
          </w:p>
        </w:tc>
      </w:tr>
      <w:tr>
        <w:trPr>
          <w:trHeight w:val="240" w:hRule="atLeast"/>
        </w:trPr>
        <w:tc>
          <w:tcPr>
            <w:tcW w:w="788" w:type="dxa"/>
          </w:tcPr>
          <w:p>
            <w:pPr>
              <w:pStyle w:val="TableParagraph"/>
              <w:ind w:left="50"/>
              <w:jc w:val="left"/>
              <w:rPr>
                <w:sz w:val="20"/>
              </w:rPr>
            </w:pPr>
            <w:r>
              <w:rPr>
                <w:sz w:val="20"/>
              </w:rPr>
              <w:t>SL</w:t>
            </w:r>
          </w:p>
        </w:tc>
        <w:tc>
          <w:tcPr>
            <w:tcW w:w="1569" w:type="dxa"/>
          </w:tcPr>
          <w:p>
            <w:pPr>
              <w:pStyle w:val="TableParagraph"/>
              <w:ind w:right="345"/>
              <w:rPr>
                <w:sz w:val="20"/>
              </w:rPr>
            </w:pPr>
            <w:r>
              <w:rPr>
                <w:sz w:val="20"/>
              </w:rPr>
              <w:t>TCTCTA</w:t>
            </w:r>
          </w:p>
        </w:tc>
        <w:tc>
          <w:tcPr>
            <w:tcW w:w="1565" w:type="dxa"/>
          </w:tcPr>
          <w:p>
            <w:pPr>
              <w:pStyle w:val="TableParagraph"/>
              <w:ind w:left="325" w:right="352"/>
              <w:jc w:val="center"/>
              <w:rPr>
                <w:sz w:val="20"/>
              </w:rPr>
            </w:pPr>
            <w:r>
              <w:rPr>
                <w:sz w:val="20"/>
              </w:rPr>
              <w:t>797.87</w:t>
            </w:r>
          </w:p>
        </w:tc>
        <w:tc>
          <w:tcPr>
            <w:tcW w:w="1563" w:type="dxa"/>
          </w:tcPr>
          <w:p>
            <w:pPr>
              <w:pStyle w:val="TableParagraph"/>
              <w:ind w:left="433"/>
              <w:jc w:val="left"/>
              <w:rPr>
                <w:sz w:val="20"/>
              </w:rPr>
            </w:pPr>
            <w:r>
              <w:rPr>
                <w:sz w:val="20"/>
              </w:rPr>
              <w:t>950</w:t>
            </w:r>
          </w:p>
        </w:tc>
        <w:tc>
          <w:tcPr>
            <w:tcW w:w="1995" w:type="dxa"/>
          </w:tcPr>
          <w:p>
            <w:pPr>
              <w:pStyle w:val="TableParagraph"/>
              <w:ind w:right="679"/>
              <w:rPr>
                <w:sz w:val="20"/>
              </w:rPr>
            </w:pPr>
            <w:r>
              <w:rPr>
                <w:sz w:val="20"/>
              </w:rPr>
              <w:t>1.191</w:t>
            </w:r>
          </w:p>
        </w:tc>
        <w:tc>
          <w:tcPr>
            <w:tcW w:w="1457" w:type="dxa"/>
          </w:tcPr>
          <w:p>
            <w:pPr>
              <w:pStyle w:val="TableParagraph"/>
              <w:ind w:right="105"/>
              <w:rPr>
                <w:b/>
                <w:sz w:val="20"/>
              </w:rPr>
            </w:pPr>
            <w:r>
              <w:rPr>
                <w:b/>
                <w:color w:val="041BA1"/>
                <w:sz w:val="20"/>
              </w:rPr>
              <w:t>0.175</w:t>
            </w:r>
          </w:p>
        </w:tc>
      </w:tr>
      <w:tr>
        <w:trPr>
          <w:trHeight w:val="240" w:hRule="atLeast"/>
        </w:trPr>
        <w:tc>
          <w:tcPr>
            <w:tcW w:w="788" w:type="dxa"/>
          </w:tcPr>
          <w:p>
            <w:pPr>
              <w:pStyle w:val="TableParagraph"/>
              <w:ind w:left="50"/>
              <w:jc w:val="left"/>
              <w:rPr>
                <w:sz w:val="20"/>
              </w:rPr>
            </w:pPr>
            <w:r>
              <w:rPr>
                <w:sz w:val="20"/>
              </w:rPr>
              <w:t>SL</w:t>
            </w:r>
          </w:p>
        </w:tc>
        <w:tc>
          <w:tcPr>
            <w:tcW w:w="1569" w:type="dxa"/>
          </w:tcPr>
          <w:p>
            <w:pPr>
              <w:pStyle w:val="TableParagraph"/>
              <w:ind w:right="345"/>
              <w:rPr>
                <w:sz w:val="20"/>
              </w:rPr>
            </w:pPr>
            <w:r>
              <w:rPr>
                <w:sz w:val="20"/>
              </w:rPr>
              <w:t>TCTCTT</w:t>
            </w:r>
          </w:p>
        </w:tc>
        <w:tc>
          <w:tcPr>
            <w:tcW w:w="1565" w:type="dxa"/>
          </w:tcPr>
          <w:p>
            <w:pPr>
              <w:pStyle w:val="TableParagraph"/>
              <w:ind w:left="331" w:right="352"/>
              <w:jc w:val="center"/>
              <w:rPr>
                <w:sz w:val="20"/>
              </w:rPr>
            </w:pPr>
            <w:r>
              <w:rPr>
                <w:sz w:val="20"/>
              </w:rPr>
              <w:t>1479.47</w:t>
            </w:r>
          </w:p>
        </w:tc>
        <w:tc>
          <w:tcPr>
            <w:tcW w:w="1563" w:type="dxa"/>
          </w:tcPr>
          <w:p>
            <w:pPr>
              <w:pStyle w:val="TableParagraph"/>
              <w:ind w:left="371"/>
              <w:jc w:val="left"/>
              <w:rPr>
                <w:sz w:val="20"/>
              </w:rPr>
            </w:pPr>
            <w:r>
              <w:rPr>
                <w:sz w:val="20"/>
              </w:rPr>
              <w:t>1750</w:t>
            </w:r>
          </w:p>
        </w:tc>
        <w:tc>
          <w:tcPr>
            <w:tcW w:w="1995" w:type="dxa"/>
          </w:tcPr>
          <w:p>
            <w:pPr>
              <w:pStyle w:val="TableParagraph"/>
              <w:ind w:right="679"/>
              <w:rPr>
                <w:sz w:val="20"/>
              </w:rPr>
            </w:pPr>
            <w:r>
              <w:rPr>
                <w:sz w:val="20"/>
              </w:rPr>
              <w:t>1.183</w:t>
            </w:r>
          </w:p>
        </w:tc>
        <w:tc>
          <w:tcPr>
            <w:tcW w:w="1457" w:type="dxa"/>
          </w:tcPr>
          <w:p>
            <w:pPr>
              <w:pStyle w:val="TableParagraph"/>
              <w:ind w:right="105"/>
              <w:rPr>
                <w:b/>
                <w:sz w:val="20"/>
              </w:rPr>
            </w:pPr>
            <w:r>
              <w:rPr>
                <w:b/>
                <w:color w:val="041BA1"/>
                <w:sz w:val="20"/>
              </w:rPr>
              <w:t>0.168</w:t>
            </w:r>
          </w:p>
        </w:tc>
      </w:tr>
      <w:tr>
        <w:trPr>
          <w:trHeight w:val="240" w:hRule="atLeast"/>
        </w:trPr>
        <w:tc>
          <w:tcPr>
            <w:tcW w:w="788" w:type="dxa"/>
          </w:tcPr>
          <w:p>
            <w:pPr>
              <w:pStyle w:val="TableParagraph"/>
              <w:ind w:left="50"/>
              <w:jc w:val="left"/>
              <w:rPr>
                <w:sz w:val="20"/>
              </w:rPr>
            </w:pPr>
            <w:r>
              <w:rPr>
                <w:sz w:val="20"/>
              </w:rPr>
              <w:t>SL</w:t>
            </w:r>
          </w:p>
        </w:tc>
        <w:tc>
          <w:tcPr>
            <w:tcW w:w="1569" w:type="dxa"/>
          </w:tcPr>
          <w:p>
            <w:pPr>
              <w:pStyle w:val="TableParagraph"/>
              <w:ind w:right="345"/>
              <w:rPr>
                <w:sz w:val="20"/>
              </w:rPr>
            </w:pPr>
            <w:r>
              <w:rPr>
                <w:sz w:val="20"/>
              </w:rPr>
              <w:t>TCCCTG</w:t>
            </w:r>
          </w:p>
        </w:tc>
        <w:tc>
          <w:tcPr>
            <w:tcW w:w="1565" w:type="dxa"/>
          </w:tcPr>
          <w:p>
            <w:pPr>
              <w:pStyle w:val="TableParagraph"/>
              <w:ind w:left="331" w:right="352"/>
              <w:jc w:val="center"/>
              <w:rPr>
                <w:sz w:val="20"/>
              </w:rPr>
            </w:pPr>
            <w:r>
              <w:rPr>
                <w:sz w:val="20"/>
              </w:rPr>
              <w:t>5125.62</w:t>
            </w:r>
          </w:p>
        </w:tc>
        <w:tc>
          <w:tcPr>
            <w:tcW w:w="1563" w:type="dxa"/>
          </w:tcPr>
          <w:p>
            <w:pPr>
              <w:pStyle w:val="TableParagraph"/>
              <w:ind w:left="371"/>
              <w:jc w:val="left"/>
              <w:rPr>
                <w:sz w:val="20"/>
              </w:rPr>
            </w:pPr>
            <w:r>
              <w:rPr>
                <w:sz w:val="20"/>
              </w:rPr>
              <w:t>6034</w:t>
            </w:r>
          </w:p>
        </w:tc>
        <w:tc>
          <w:tcPr>
            <w:tcW w:w="1995" w:type="dxa"/>
          </w:tcPr>
          <w:p>
            <w:pPr>
              <w:pStyle w:val="TableParagraph"/>
              <w:ind w:right="679"/>
              <w:rPr>
                <w:sz w:val="20"/>
              </w:rPr>
            </w:pPr>
            <w:r>
              <w:rPr>
                <w:sz w:val="20"/>
              </w:rPr>
              <w:t>1.177</w:t>
            </w:r>
          </w:p>
        </w:tc>
        <w:tc>
          <w:tcPr>
            <w:tcW w:w="1457" w:type="dxa"/>
          </w:tcPr>
          <w:p>
            <w:pPr>
              <w:pStyle w:val="TableParagraph"/>
              <w:ind w:right="105"/>
              <w:rPr>
                <w:b/>
                <w:sz w:val="20"/>
              </w:rPr>
            </w:pPr>
            <w:r>
              <w:rPr>
                <w:b/>
                <w:color w:val="041BA1"/>
                <w:sz w:val="20"/>
              </w:rPr>
              <w:t>0.163</w:t>
            </w:r>
          </w:p>
        </w:tc>
      </w:tr>
      <w:tr>
        <w:trPr>
          <w:trHeight w:val="240" w:hRule="atLeast"/>
        </w:trPr>
        <w:tc>
          <w:tcPr>
            <w:tcW w:w="788" w:type="dxa"/>
          </w:tcPr>
          <w:p>
            <w:pPr>
              <w:pStyle w:val="TableParagraph"/>
              <w:ind w:left="50"/>
              <w:jc w:val="left"/>
              <w:rPr>
                <w:sz w:val="20"/>
              </w:rPr>
            </w:pPr>
            <w:r>
              <w:rPr>
                <w:sz w:val="20"/>
              </w:rPr>
              <w:t>SL</w:t>
            </w:r>
          </w:p>
        </w:tc>
        <w:tc>
          <w:tcPr>
            <w:tcW w:w="1569" w:type="dxa"/>
          </w:tcPr>
          <w:p>
            <w:pPr>
              <w:pStyle w:val="TableParagraph"/>
              <w:ind w:right="345"/>
              <w:rPr>
                <w:sz w:val="20"/>
              </w:rPr>
            </w:pPr>
            <w:r>
              <w:rPr>
                <w:sz w:val="20"/>
              </w:rPr>
              <w:t>TCCCTC</w:t>
            </w:r>
          </w:p>
        </w:tc>
        <w:tc>
          <w:tcPr>
            <w:tcW w:w="1565" w:type="dxa"/>
          </w:tcPr>
          <w:p>
            <w:pPr>
              <w:pStyle w:val="TableParagraph"/>
              <w:ind w:left="331" w:right="352"/>
              <w:jc w:val="center"/>
              <w:rPr>
                <w:sz w:val="20"/>
              </w:rPr>
            </w:pPr>
            <w:r>
              <w:rPr>
                <w:sz w:val="20"/>
              </w:rPr>
              <w:t>2466.46</w:t>
            </w:r>
          </w:p>
        </w:tc>
        <w:tc>
          <w:tcPr>
            <w:tcW w:w="1563" w:type="dxa"/>
          </w:tcPr>
          <w:p>
            <w:pPr>
              <w:pStyle w:val="TableParagraph"/>
              <w:ind w:left="371"/>
              <w:jc w:val="left"/>
              <w:rPr>
                <w:sz w:val="20"/>
              </w:rPr>
            </w:pPr>
            <w:r>
              <w:rPr>
                <w:sz w:val="20"/>
              </w:rPr>
              <w:t>2805</w:t>
            </w:r>
          </w:p>
        </w:tc>
        <w:tc>
          <w:tcPr>
            <w:tcW w:w="1995" w:type="dxa"/>
          </w:tcPr>
          <w:p>
            <w:pPr>
              <w:pStyle w:val="TableParagraph"/>
              <w:ind w:right="679"/>
              <w:rPr>
                <w:sz w:val="20"/>
              </w:rPr>
            </w:pPr>
            <w:r>
              <w:rPr>
                <w:sz w:val="20"/>
              </w:rPr>
              <w:t>1.137</w:t>
            </w:r>
          </w:p>
        </w:tc>
        <w:tc>
          <w:tcPr>
            <w:tcW w:w="1457" w:type="dxa"/>
          </w:tcPr>
          <w:p>
            <w:pPr>
              <w:pStyle w:val="TableParagraph"/>
              <w:ind w:right="105"/>
              <w:rPr>
                <w:b/>
                <w:sz w:val="20"/>
              </w:rPr>
            </w:pPr>
            <w:r>
              <w:rPr>
                <w:b/>
                <w:color w:val="041BA1"/>
                <w:sz w:val="20"/>
              </w:rPr>
              <w:t>0.129</w:t>
            </w:r>
          </w:p>
        </w:tc>
      </w:tr>
      <w:tr>
        <w:trPr>
          <w:trHeight w:val="240" w:hRule="atLeast"/>
        </w:trPr>
        <w:tc>
          <w:tcPr>
            <w:tcW w:w="788" w:type="dxa"/>
          </w:tcPr>
          <w:p>
            <w:pPr>
              <w:pStyle w:val="TableParagraph"/>
              <w:ind w:left="50"/>
              <w:jc w:val="left"/>
              <w:rPr>
                <w:sz w:val="20"/>
              </w:rPr>
            </w:pPr>
            <w:r>
              <w:rPr>
                <w:sz w:val="20"/>
              </w:rPr>
              <w:t>SL</w:t>
            </w:r>
          </w:p>
        </w:tc>
        <w:tc>
          <w:tcPr>
            <w:tcW w:w="1569" w:type="dxa"/>
          </w:tcPr>
          <w:p>
            <w:pPr>
              <w:pStyle w:val="TableParagraph"/>
              <w:ind w:right="345"/>
              <w:rPr>
                <w:sz w:val="20"/>
              </w:rPr>
            </w:pPr>
            <w:r>
              <w:rPr>
                <w:sz w:val="20"/>
              </w:rPr>
              <w:t>TCCTTA</w:t>
            </w:r>
          </w:p>
        </w:tc>
        <w:tc>
          <w:tcPr>
            <w:tcW w:w="1565" w:type="dxa"/>
          </w:tcPr>
          <w:p>
            <w:pPr>
              <w:pStyle w:val="TableParagraph"/>
              <w:ind w:left="325" w:right="352"/>
              <w:jc w:val="center"/>
              <w:rPr>
                <w:sz w:val="20"/>
              </w:rPr>
            </w:pPr>
            <w:r>
              <w:rPr>
                <w:sz w:val="20"/>
              </w:rPr>
              <w:t>991.98</w:t>
            </w:r>
          </w:p>
        </w:tc>
        <w:tc>
          <w:tcPr>
            <w:tcW w:w="1563" w:type="dxa"/>
          </w:tcPr>
          <w:p>
            <w:pPr>
              <w:pStyle w:val="TableParagraph"/>
              <w:ind w:left="371"/>
              <w:jc w:val="left"/>
              <w:rPr>
                <w:sz w:val="20"/>
              </w:rPr>
            </w:pPr>
            <w:r>
              <w:rPr>
                <w:sz w:val="20"/>
              </w:rPr>
              <w:t>1076</w:t>
            </w:r>
          </w:p>
        </w:tc>
        <w:tc>
          <w:tcPr>
            <w:tcW w:w="1995" w:type="dxa"/>
          </w:tcPr>
          <w:p>
            <w:pPr>
              <w:pStyle w:val="TableParagraph"/>
              <w:ind w:right="679"/>
              <w:rPr>
                <w:sz w:val="20"/>
              </w:rPr>
            </w:pPr>
            <w:r>
              <w:rPr>
                <w:sz w:val="20"/>
              </w:rPr>
              <w:t>1.085</w:t>
            </w:r>
          </w:p>
        </w:tc>
        <w:tc>
          <w:tcPr>
            <w:tcW w:w="1457" w:type="dxa"/>
          </w:tcPr>
          <w:p>
            <w:pPr>
              <w:pStyle w:val="TableParagraph"/>
              <w:ind w:right="105"/>
              <w:rPr>
                <w:b/>
                <w:sz w:val="20"/>
              </w:rPr>
            </w:pPr>
            <w:r>
              <w:rPr>
                <w:b/>
                <w:color w:val="041BA1"/>
                <w:sz w:val="20"/>
              </w:rPr>
              <w:t>0.081</w:t>
            </w:r>
          </w:p>
        </w:tc>
      </w:tr>
      <w:tr>
        <w:trPr>
          <w:trHeight w:val="240" w:hRule="atLeast"/>
        </w:trPr>
        <w:tc>
          <w:tcPr>
            <w:tcW w:w="788" w:type="dxa"/>
          </w:tcPr>
          <w:p>
            <w:pPr>
              <w:pStyle w:val="TableParagraph"/>
              <w:ind w:left="50"/>
              <w:jc w:val="left"/>
              <w:rPr>
                <w:sz w:val="20"/>
              </w:rPr>
            </w:pPr>
            <w:r>
              <w:rPr>
                <w:sz w:val="20"/>
              </w:rPr>
              <w:t>SL</w:t>
            </w:r>
          </w:p>
        </w:tc>
        <w:tc>
          <w:tcPr>
            <w:tcW w:w="1569" w:type="dxa"/>
          </w:tcPr>
          <w:p>
            <w:pPr>
              <w:pStyle w:val="TableParagraph"/>
              <w:ind w:right="345"/>
              <w:rPr>
                <w:sz w:val="20"/>
              </w:rPr>
            </w:pPr>
            <w:r>
              <w:rPr>
                <w:sz w:val="20"/>
              </w:rPr>
              <w:t>AGTCTT</w:t>
            </w:r>
          </w:p>
        </w:tc>
        <w:tc>
          <w:tcPr>
            <w:tcW w:w="1565" w:type="dxa"/>
          </w:tcPr>
          <w:p>
            <w:pPr>
              <w:pStyle w:val="TableParagraph"/>
              <w:ind w:left="331" w:right="352"/>
              <w:jc w:val="center"/>
              <w:rPr>
                <w:sz w:val="20"/>
              </w:rPr>
            </w:pPr>
            <w:r>
              <w:rPr>
                <w:sz w:val="20"/>
              </w:rPr>
              <w:t>1215.66</w:t>
            </w:r>
          </w:p>
        </w:tc>
        <w:tc>
          <w:tcPr>
            <w:tcW w:w="1563" w:type="dxa"/>
          </w:tcPr>
          <w:p>
            <w:pPr>
              <w:pStyle w:val="TableParagraph"/>
              <w:ind w:left="371"/>
              <w:jc w:val="left"/>
              <w:rPr>
                <w:sz w:val="20"/>
              </w:rPr>
            </w:pPr>
            <w:r>
              <w:rPr>
                <w:sz w:val="20"/>
              </w:rPr>
              <w:t>1242</w:t>
            </w:r>
          </w:p>
        </w:tc>
        <w:tc>
          <w:tcPr>
            <w:tcW w:w="1995" w:type="dxa"/>
          </w:tcPr>
          <w:p>
            <w:pPr>
              <w:pStyle w:val="TableParagraph"/>
              <w:ind w:right="679"/>
              <w:rPr>
                <w:sz w:val="20"/>
              </w:rPr>
            </w:pPr>
            <w:r>
              <w:rPr>
                <w:sz w:val="20"/>
              </w:rPr>
              <w:t>1.022</w:t>
            </w:r>
          </w:p>
        </w:tc>
        <w:tc>
          <w:tcPr>
            <w:tcW w:w="1457" w:type="dxa"/>
          </w:tcPr>
          <w:p>
            <w:pPr>
              <w:pStyle w:val="TableParagraph"/>
              <w:ind w:right="105"/>
              <w:rPr>
                <w:b/>
                <w:sz w:val="20"/>
              </w:rPr>
            </w:pPr>
            <w:r>
              <w:rPr>
                <w:b/>
                <w:color w:val="041BA1"/>
                <w:sz w:val="20"/>
              </w:rPr>
              <w:t>0.021</w:t>
            </w:r>
          </w:p>
        </w:tc>
      </w:tr>
      <w:tr>
        <w:trPr>
          <w:trHeight w:val="240" w:hRule="atLeast"/>
        </w:trPr>
        <w:tc>
          <w:tcPr>
            <w:tcW w:w="788" w:type="dxa"/>
          </w:tcPr>
          <w:p>
            <w:pPr>
              <w:pStyle w:val="TableParagraph"/>
              <w:ind w:left="50"/>
              <w:jc w:val="left"/>
              <w:rPr>
                <w:sz w:val="20"/>
              </w:rPr>
            </w:pPr>
            <w:r>
              <w:rPr>
                <w:sz w:val="20"/>
              </w:rPr>
              <w:t>SL</w:t>
            </w:r>
          </w:p>
        </w:tc>
        <w:tc>
          <w:tcPr>
            <w:tcW w:w="1569" w:type="dxa"/>
          </w:tcPr>
          <w:p>
            <w:pPr>
              <w:pStyle w:val="TableParagraph"/>
              <w:ind w:right="345"/>
              <w:rPr>
                <w:sz w:val="20"/>
              </w:rPr>
            </w:pPr>
            <w:r>
              <w:rPr>
                <w:sz w:val="20"/>
              </w:rPr>
              <w:t>AGCCTT</w:t>
            </w:r>
          </w:p>
        </w:tc>
        <w:tc>
          <w:tcPr>
            <w:tcW w:w="1565" w:type="dxa"/>
          </w:tcPr>
          <w:p>
            <w:pPr>
              <w:pStyle w:val="TableParagraph"/>
              <w:ind w:left="331" w:right="352"/>
              <w:jc w:val="center"/>
              <w:rPr>
                <w:sz w:val="20"/>
              </w:rPr>
            </w:pPr>
            <w:r>
              <w:rPr>
                <w:sz w:val="20"/>
              </w:rPr>
              <w:t>1926.85</w:t>
            </w:r>
          </w:p>
        </w:tc>
        <w:tc>
          <w:tcPr>
            <w:tcW w:w="1563" w:type="dxa"/>
          </w:tcPr>
          <w:p>
            <w:pPr>
              <w:pStyle w:val="TableParagraph"/>
              <w:ind w:left="371"/>
              <w:jc w:val="left"/>
              <w:rPr>
                <w:sz w:val="20"/>
              </w:rPr>
            </w:pPr>
            <w:r>
              <w:rPr>
                <w:sz w:val="20"/>
              </w:rPr>
              <w:t>1959</w:t>
            </w:r>
          </w:p>
        </w:tc>
        <w:tc>
          <w:tcPr>
            <w:tcW w:w="1995" w:type="dxa"/>
          </w:tcPr>
          <w:p>
            <w:pPr>
              <w:pStyle w:val="TableParagraph"/>
              <w:ind w:right="679"/>
              <w:rPr>
                <w:sz w:val="20"/>
              </w:rPr>
            </w:pPr>
            <w:r>
              <w:rPr>
                <w:sz w:val="20"/>
              </w:rPr>
              <w:t>1.017</w:t>
            </w:r>
          </w:p>
        </w:tc>
        <w:tc>
          <w:tcPr>
            <w:tcW w:w="1457" w:type="dxa"/>
          </w:tcPr>
          <w:p>
            <w:pPr>
              <w:pStyle w:val="TableParagraph"/>
              <w:ind w:right="105"/>
              <w:rPr>
                <w:b/>
                <w:sz w:val="20"/>
              </w:rPr>
            </w:pPr>
            <w:r>
              <w:rPr>
                <w:b/>
                <w:color w:val="041BA1"/>
                <w:sz w:val="20"/>
              </w:rPr>
              <w:t>0.017</w:t>
            </w:r>
          </w:p>
        </w:tc>
      </w:tr>
      <w:tr>
        <w:trPr>
          <w:trHeight w:val="240" w:hRule="atLeast"/>
        </w:trPr>
        <w:tc>
          <w:tcPr>
            <w:tcW w:w="788" w:type="dxa"/>
          </w:tcPr>
          <w:p>
            <w:pPr>
              <w:pStyle w:val="TableParagraph"/>
              <w:ind w:left="50"/>
              <w:jc w:val="left"/>
              <w:rPr>
                <w:sz w:val="20"/>
              </w:rPr>
            </w:pPr>
            <w:r>
              <w:rPr>
                <w:sz w:val="20"/>
              </w:rPr>
              <w:t>SL</w:t>
            </w:r>
          </w:p>
        </w:tc>
        <w:tc>
          <w:tcPr>
            <w:tcW w:w="1569" w:type="dxa"/>
          </w:tcPr>
          <w:p>
            <w:pPr>
              <w:pStyle w:val="TableParagraph"/>
              <w:ind w:right="345"/>
              <w:rPr>
                <w:sz w:val="20"/>
              </w:rPr>
            </w:pPr>
            <w:r>
              <w:rPr>
                <w:sz w:val="20"/>
              </w:rPr>
              <w:t>TCACTA</w:t>
            </w:r>
          </w:p>
        </w:tc>
        <w:tc>
          <w:tcPr>
            <w:tcW w:w="1565" w:type="dxa"/>
          </w:tcPr>
          <w:p>
            <w:pPr>
              <w:pStyle w:val="TableParagraph"/>
              <w:ind w:left="325" w:right="352"/>
              <w:jc w:val="center"/>
              <w:rPr>
                <w:sz w:val="20"/>
              </w:rPr>
            </w:pPr>
            <w:r>
              <w:rPr>
                <w:sz w:val="20"/>
              </w:rPr>
              <w:t>645.03</w:t>
            </w:r>
          </w:p>
        </w:tc>
        <w:tc>
          <w:tcPr>
            <w:tcW w:w="1563" w:type="dxa"/>
          </w:tcPr>
          <w:p>
            <w:pPr>
              <w:pStyle w:val="TableParagraph"/>
              <w:ind w:left="433"/>
              <w:jc w:val="left"/>
              <w:rPr>
                <w:sz w:val="20"/>
              </w:rPr>
            </w:pPr>
            <w:r>
              <w:rPr>
                <w:sz w:val="20"/>
              </w:rPr>
              <w:t>630</w:t>
            </w:r>
          </w:p>
        </w:tc>
        <w:tc>
          <w:tcPr>
            <w:tcW w:w="1995" w:type="dxa"/>
          </w:tcPr>
          <w:p>
            <w:pPr>
              <w:pStyle w:val="TableParagraph"/>
              <w:ind w:right="679"/>
              <w:rPr>
                <w:sz w:val="20"/>
              </w:rPr>
            </w:pPr>
            <w:r>
              <w:rPr>
                <w:sz w:val="20"/>
              </w:rPr>
              <w:t>0.977</w:t>
            </w:r>
          </w:p>
        </w:tc>
        <w:tc>
          <w:tcPr>
            <w:tcW w:w="1457" w:type="dxa"/>
          </w:tcPr>
          <w:p>
            <w:pPr>
              <w:pStyle w:val="TableParagraph"/>
              <w:ind w:right="47"/>
              <w:rPr>
                <w:b/>
                <w:sz w:val="20"/>
              </w:rPr>
            </w:pPr>
            <w:r>
              <w:rPr>
                <w:b/>
                <w:color w:val="041BA1"/>
                <w:sz w:val="20"/>
              </w:rPr>
              <w:t>-0.024</w:t>
            </w:r>
          </w:p>
        </w:tc>
      </w:tr>
      <w:tr>
        <w:trPr>
          <w:trHeight w:val="240" w:hRule="atLeast"/>
        </w:trPr>
        <w:tc>
          <w:tcPr>
            <w:tcW w:w="788" w:type="dxa"/>
          </w:tcPr>
          <w:p>
            <w:pPr>
              <w:pStyle w:val="TableParagraph"/>
              <w:ind w:left="50"/>
              <w:jc w:val="left"/>
              <w:rPr>
                <w:sz w:val="20"/>
              </w:rPr>
            </w:pPr>
            <w:r>
              <w:rPr>
                <w:sz w:val="20"/>
              </w:rPr>
              <w:t>SL</w:t>
            </w:r>
          </w:p>
        </w:tc>
        <w:tc>
          <w:tcPr>
            <w:tcW w:w="1569" w:type="dxa"/>
          </w:tcPr>
          <w:p>
            <w:pPr>
              <w:pStyle w:val="TableParagraph"/>
              <w:ind w:right="345"/>
              <w:rPr>
                <w:sz w:val="20"/>
              </w:rPr>
            </w:pPr>
            <w:r>
              <w:rPr>
                <w:sz w:val="20"/>
              </w:rPr>
              <w:t>AGCTTG</w:t>
            </w:r>
          </w:p>
        </w:tc>
        <w:tc>
          <w:tcPr>
            <w:tcW w:w="1565" w:type="dxa"/>
          </w:tcPr>
          <w:p>
            <w:pPr>
              <w:pStyle w:val="TableParagraph"/>
              <w:ind w:left="331" w:right="352"/>
              <w:jc w:val="center"/>
              <w:rPr>
                <w:sz w:val="20"/>
              </w:rPr>
            </w:pPr>
            <w:r>
              <w:rPr>
                <w:sz w:val="20"/>
              </w:rPr>
              <w:t>1888.00</w:t>
            </w:r>
          </w:p>
        </w:tc>
        <w:tc>
          <w:tcPr>
            <w:tcW w:w="1563" w:type="dxa"/>
          </w:tcPr>
          <w:p>
            <w:pPr>
              <w:pStyle w:val="TableParagraph"/>
              <w:ind w:left="371"/>
              <w:jc w:val="left"/>
              <w:rPr>
                <w:sz w:val="20"/>
              </w:rPr>
            </w:pPr>
            <w:r>
              <w:rPr>
                <w:sz w:val="20"/>
              </w:rPr>
              <w:t>1786</w:t>
            </w:r>
          </w:p>
        </w:tc>
        <w:tc>
          <w:tcPr>
            <w:tcW w:w="1995" w:type="dxa"/>
          </w:tcPr>
          <w:p>
            <w:pPr>
              <w:pStyle w:val="TableParagraph"/>
              <w:ind w:right="679"/>
              <w:rPr>
                <w:sz w:val="20"/>
              </w:rPr>
            </w:pPr>
            <w:r>
              <w:rPr>
                <w:sz w:val="20"/>
              </w:rPr>
              <w:t>0.946</w:t>
            </w:r>
          </w:p>
        </w:tc>
        <w:tc>
          <w:tcPr>
            <w:tcW w:w="1457" w:type="dxa"/>
          </w:tcPr>
          <w:p>
            <w:pPr>
              <w:pStyle w:val="TableParagraph"/>
              <w:ind w:right="47"/>
              <w:rPr>
                <w:b/>
                <w:sz w:val="20"/>
              </w:rPr>
            </w:pPr>
            <w:r>
              <w:rPr>
                <w:b/>
                <w:color w:val="041BA1"/>
                <w:sz w:val="20"/>
              </w:rPr>
              <w:t>-0.056</w:t>
            </w:r>
          </w:p>
        </w:tc>
      </w:tr>
      <w:tr>
        <w:trPr>
          <w:trHeight w:val="240" w:hRule="atLeast"/>
        </w:trPr>
        <w:tc>
          <w:tcPr>
            <w:tcW w:w="788" w:type="dxa"/>
          </w:tcPr>
          <w:p>
            <w:pPr>
              <w:pStyle w:val="TableParagraph"/>
              <w:ind w:left="50"/>
              <w:jc w:val="left"/>
              <w:rPr>
                <w:sz w:val="20"/>
              </w:rPr>
            </w:pPr>
            <w:r>
              <w:rPr>
                <w:sz w:val="20"/>
              </w:rPr>
              <w:t>SL</w:t>
            </w:r>
          </w:p>
        </w:tc>
        <w:tc>
          <w:tcPr>
            <w:tcW w:w="1569" w:type="dxa"/>
          </w:tcPr>
          <w:p>
            <w:pPr>
              <w:pStyle w:val="TableParagraph"/>
              <w:ind w:right="345"/>
              <w:rPr>
                <w:sz w:val="20"/>
              </w:rPr>
            </w:pPr>
            <w:r>
              <w:rPr>
                <w:sz w:val="20"/>
              </w:rPr>
              <w:t>TCACTT</w:t>
            </w:r>
          </w:p>
        </w:tc>
        <w:tc>
          <w:tcPr>
            <w:tcW w:w="1565" w:type="dxa"/>
          </w:tcPr>
          <w:p>
            <w:pPr>
              <w:pStyle w:val="TableParagraph"/>
              <w:ind w:left="331" w:right="352"/>
              <w:jc w:val="center"/>
              <w:rPr>
                <w:sz w:val="20"/>
              </w:rPr>
            </w:pPr>
            <w:r>
              <w:rPr>
                <w:sz w:val="20"/>
              </w:rPr>
              <w:t>1196.06</w:t>
            </w:r>
          </w:p>
        </w:tc>
        <w:tc>
          <w:tcPr>
            <w:tcW w:w="1563" w:type="dxa"/>
          </w:tcPr>
          <w:p>
            <w:pPr>
              <w:pStyle w:val="TableParagraph"/>
              <w:ind w:left="371"/>
              <w:jc w:val="left"/>
              <w:rPr>
                <w:sz w:val="20"/>
              </w:rPr>
            </w:pPr>
            <w:r>
              <w:rPr>
                <w:sz w:val="20"/>
              </w:rPr>
              <w:t>1111</w:t>
            </w:r>
          </w:p>
        </w:tc>
        <w:tc>
          <w:tcPr>
            <w:tcW w:w="1995" w:type="dxa"/>
          </w:tcPr>
          <w:p>
            <w:pPr>
              <w:pStyle w:val="TableParagraph"/>
              <w:ind w:right="679"/>
              <w:rPr>
                <w:sz w:val="20"/>
              </w:rPr>
            </w:pPr>
            <w:r>
              <w:rPr>
                <w:sz w:val="20"/>
              </w:rPr>
              <w:t>0.929</w:t>
            </w:r>
          </w:p>
        </w:tc>
        <w:tc>
          <w:tcPr>
            <w:tcW w:w="1457" w:type="dxa"/>
          </w:tcPr>
          <w:p>
            <w:pPr>
              <w:pStyle w:val="TableParagraph"/>
              <w:ind w:right="47"/>
              <w:rPr>
                <w:b/>
                <w:sz w:val="20"/>
              </w:rPr>
            </w:pPr>
            <w:r>
              <w:rPr>
                <w:b/>
                <w:color w:val="041BA1"/>
                <w:sz w:val="20"/>
              </w:rPr>
              <w:t>-0.074</w:t>
            </w:r>
          </w:p>
        </w:tc>
      </w:tr>
      <w:tr>
        <w:trPr>
          <w:trHeight w:val="240" w:hRule="atLeast"/>
        </w:trPr>
        <w:tc>
          <w:tcPr>
            <w:tcW w:w="788" w:type="dxa"/>
          </w:tcPr>
          <w:p>
            <w:pPr>
              <w:pStyle w:val="TableParagraph"/>
              <w:ind w:left="50"/>
              <w:jc w:val="left"/>
              <w:rPr>
                <w:sz w:val="20"/>
              </w:rPr>
            </w:pPr>
            <w:r>
              <w:rPr>
                <w:sz w:val="20"/>
              </w:rPr>
              <w:t>SL</w:t>
            </w:r>
          </w:p>
        </w:tc>
        <w:tc>
          <w:tcPr>
            <w:tcW w:w="1569" w:type="dxa"/>
          </w:tcPr>
          <w:p>
            <w:pPr>
              <w:pStyle w:val="TableParagraph"/>
              <w:ind w:right="345"/>
              <w:rPr>
                <w:sz w:val="20"/>
              </w:rPr>
            </w:pPr>
            <w:r>
              <w:rPr>
                <w:sz w:val="20"/>
              </w:rPr>
              <w:t>TCCCTT</w:t>
            </w:r>
          </w:p>
        </w:tc>
        <w:tc>
          <w:tcPr>
            <w:tcW w:w="1565" w:type="dxa"/>
          </w:tcPr>
          <w:p>
            <w:pPr>
              <w:pStyle w:val="TableParagraph"/>
              <w:ind w:left="331" w:right="352"/>
              <w:jc w:val="center"/>
              <w:rPr>
                <w:sz w:val="20"/>
              </w:rPr>
            </w:pPr>
            <w:r>
              <w:rPr>
                <w:sz w:val="20"/>
              </w:rPr>
              <w:t>1700.73</w:t>
            </w:r>
          </w:p>
        </w:tc>
        <w:tc>
          <w:tcPr>
            <w:tcW w:w="1563" w:type="dxa"/>
          </w:tcPr>
          <w:p>
            <w:pPr>
              <w:pStyle w:val="TableParagraph"/>
              <w:ind w:left="371"/>
              <w:jc w:val="left"/>
              <w:rPr>
                <w:sz w:val="20"/>
              </w:rPr>
            </w:pPr>
            <w:r>
              <w:rPr>
                <w:sz w:val="20"/>
              </w:rPr>
              <w:t>1545</w:t>
            </w:r>
          </w:p>
        </w:tc>
        <w:tc>
          <w:tcPr>
            <w:tcW w:w="1995" w:type="dxa"/>
          </w:tcPr>
          <w:p>
            <w:pPr>
              <w:pStyle w:val="TableParagraph"/>
              <w:ind w:right="679"/>
              <w:rPr>
                <w:sz w:val="20"/>
              </w:rPr>
            </w:pPr>
            <w:r>
              <w:rPr>
                <w:sz w:val="20"/>
              </w:rPr>
              <w:t>0.908</w:t>
            </w:r>
          </w:p>
        </w:tc>
        <w:tc>
          <w:tcPr>
            <w:tcW w:w="1457" w:type="dxa"/>
          </w:tcPr>
          <w:p>
            <w:pPr>
              <w:pStyle w:val="TableParagraph"/>
              <w:ind w:right="47"/>
              <w:rPr>
                <w:b/>
                <w:sz w:val="20"/>
              </w:rPr>
            </w:pPr>
            <w:r>
              <w:rPr>
                <w:b/>
                <w:color w:val="041BA1"/>
                <w:sz w:val="20"/>
              </w:rPr>
              <w:t>-0.096</w:t>
            </w:r>
          </w:p>
        </w:tc>
      </w:tr>
      <w:tr>
        <w:trPr>
          <w:trHeight w:val="240" w:hRule="atLeast"/>
        </w:trPr>
        <w:tc>
          <w:tcPr>
            <w:tcW w:w="788" w:type="dxa"/>
          </w:tcPr>
          <w:p>
            <w:pPr>
              <w:pStyle w:val="TableParagraph"/>
              <w:ind w:left="50"/>
              <w:jc w:val="left"/>
              <w:rPr>
                <w:sz w:val="20"/>
              </w:rPr>
            </w:pPr>
            <w:r>
              <w:rPr>
                <w:sz w:val="20"/>
              </w:rPr>
              <w:t>SL</w:t>
            </w:r>
          </w:p>
        </w:tc>
        <w:tc>
          <w:tcPr>
            <w:tcW w:w="1569" w:type="dxa"/>
          </w:tcPr>
          <w:p>
            <w:pPr>
              <w:pStyle w:val="TableParagraph"/>
              <w:ind w:right="345"/>
              <w:rPr>
                <w:sz w:val="20"/>
              </w:rPr>
            </w:pPr>
            <w:r>
              <w:rPr>
                <w:sz w:val="20"/>
              </w:rPr>
              <w:t>TCCCTA</w:t>
            </w:r>
          </w:p>
        </w:tc>
        <w:tc>
          <w:tcPr>
            <w:tcW w:w="1565" w:type="dxa"/>
          </w:tcPr>
          <w:p>
            <w:pPr>
              <w:pStyle w:val="TableParagraph"/>
              <w:ind w:left="325" w:right="352"/>
              <w:jc w:val="center"/>
              <w:rPr>
                <w:sz w:val="20"/>
              </w:rPr>
            </w:pPr>
            <w:r>
              <w:rPr>
                <w:sz w:val="20"/>
              </w:rPr>
              <w:t>917.19</w:t>
            </w:r>
          </w:p>
        </w:tc>
        <w:tc>
          <w:tcPr>
            <w:tcW w:w="1563" w:type="dxa"/>
          </w:tcPr>
          <w:p>
            <w:pPr>
              <w:pStyle w:val="TableParagraph"/>
              <w:ind w:left="433"/>
              <w:jc w:val="left"/>
              <w:rPr>
                <w:sz w:val="20"/>
              </w:rPr>
            </w:pPr>
            <w:r>
              <w:rPr>
                <w:sz w:val="20"/>
              </w:rPr>
              <w:t>810</w:t>
            </w:r>
          </w:p>
        </w:tc>
        <w:tc>
          <w:tcPr>
            <w:tcW w:w="1995" w:type="dxa"/>
          </w:tcPr>
          <w:p>
            <w:pPr>
              <w:pStyle w:val="TableParagraph"/>
              <w:ind w:right="679"/>
              <w:rPr>
                <w:sz w:val="20"/>
              </w:rPr>
            </w:pPr>
            <w:r>
              <w:rPr>
                <w:sz w:val="20"/>
              </w:rPr>
              <w:t>0.883</w:t>
            </w:r>
          </w:p>
        </w:tc>
        <w:tc>
          <w:tcPr>
            <w:tcW w:w="1457" w:type="dxa"/>
          </w:tcPr>
          <w:p>
            <w:pPr>
              <w:pStyle w:val="TableParagraph"/>
              <w:ind w:right="47"/>
              <w:rPr>
                <w:b/>
                <w:sz w:val="20"/>
              </w:rPr>
            </w:pPr>
            <w:r>
              <w:rPr>
                <w:b/>
                <w:color w:val="041BA1"/>
                <w:sz w:val="20"/>
              </w:rPr>
              <w:t>-0.124</w:t>
            </w:r>
          </w:p>
        </w:tc>
      </w:tr>
      <w:tr>
        <w:trPr>
          <w:trHeight w:val="240" w:hRule="atLeast"/>
        </w:trPr>
        <w:tc>
          <w:tcPr>
            <w:tcW w:w="788" w:type="dxa"/>
          </w:tcPr>
          <w:p>
            <w:pPr>
              <w:pStyle w:val="TableParagraph"/>
              <w:ind w:left="50"/>
              <w:jc w:val="left"/>
              <w:rPr>
                <w:sz w:val="20"/>
              </w:rPr>
            </w:pPr>
            <w:r>
              <w:rPr>
                <w:sz w:val="20"/>
              </w:rPr>
              <w:t>SL</w:t>
            </w:r>
          </w:p>
        </w:tc>
        <w:tc>
          <w:tcPr>
            <w:tcW w:w="1569" w:type="dxa"/>
          </w:tcPr>
          <w:p>
            <w:pPr>
              <w:pStyle w:val="TableParagraph"/>
              <w:ind w:right="345"/>
              <w:rPr>
                <w:sz w:val="20"/>
              </w:rPr>
            </w:pPr>
            <w:r>
              <w:rPr>
                <w:sz w:val="20"/>
              </w:rPr>
              <w:t>AGTCTA</w:t>
            </w:r>
          </w:p>
        </w:tc>
        <w:tc>
          <w:tcPr>
            <w:tcW w:w="1565" w:type="dxa"/>
          </w:tcPr>
          <w:p>
            <w:pPr>
              <w:pStyle w:val="TableParagraph"/>
              <w:ind w:left="325" w:right="352"/>
              <w:jc w:val="center"/>
              <w:rPr>
                <w:sz w:val="20"/>
              </w:rPr>
            </w:pPr>
            <w:r>
              <w:rPr>
                <w:sz w:val="20"/>
              </w:rPr>
              <w:t>655.60</w:t>
            </w:r>
          </w:p>
        </w:tc>
        <w:tc>
          <w:tcPr>
            <w:tcW w:w="1563" w:type="dxa"/>
          </w:tcPr>
          <w:p>
            <w:pPr>
              <w:pStyle w:val="TableParagraph"/>
              <w:ind w:left="433"/>
              <w:jc w:val="left"/>
              <w:rPr>
                <w:sz w:val="20"/>
              </w:rPr>
            </w:pPr>
            <w:r>
              <w:rPr>
                <w:sz w:val="20"/>
              </w:rPr>
              <w:t>569</w:t>
            </w:r>
          </w:p>
        </w:tc>
        <w:tc>
          <w:tcPr>
            <w:tcW w:w="1995" w:type="dxa"/>
          </w:tcPr>
          <w:p>
            <w:pPr>
              <w:pStyle w:val="TableParagraph"/>
              <w:ind w:right="679"/>
              <w:rPr>
                <w:sz w:val="20"/>
              </w:rPr>
            </w:pPr>
            <w:r>
              <w:rPr>
                <w:sz w:val="20"/>
              </w:rPr>
              <w:t>0.868</w:t>
            </w:r>
          </w:p>
        </w:tc>
        <w:tc>
          <w:tcPr>
            <w:tcW w:w="1457" w:type="dxa"/>
          </w:tcPr>
          <w:p>
            <w:pPr>
              <w:pStyle w:val="TableParagraph"/>
              <w:ind w:right="47"/>
              <w:rPr>
                <w:b/>
                <w:sz w:val="20"/>
              </w:rPr>
            </w:pPr>
            <w:r>
              <w:rPr>
                <w:b/>
                <w:color w:val="041BA1"/>
                <w:sz w:val="20"/>
              </w:rPr>
              <w:t>-0.142</w:t>
            </w:r>
          </w:p>
        </w:tc>
      </w:tr>
      <w:tr>
        <w:trPr>
          <w:trHeight w:val="240" w:hRule="atLeast"/>
        </w:trPr>
        <w:tc>
          <w:tcPr>
            <w:tcW w:w="788" w:type="dxa"/>
          </w:tcPr>
          <w:p>
            <w:pPr>
              <w:pStyle w:val="TableParagraph"/>
              <w:ind w:left="50"/>
              <w:jc w:val="left"/>
              <w:rPr>
                <w:sz w:val="20"/>
              </w:rPr>
            </w:pPr>
            <w:r>
              <w:rPr>
                <w:sz w:val="20"/>
              </w:rPr>
              <w:t>SL</w:t>
            </w:r>
          </w:p>
        </w:tc>
        <w:tc>
          <w:tcPr>
            <w:tcW w:w="1569" w:type="dxa"/>
          </w:tcPr>
          <w:p>
            <w:pPr>
              <w:pStyle w:val="TableParagraph"/>
              <w:ind w:right="345"/>
              <w:rPr>
                <w:sz w:val="20"/>
              </w:rPr>
            </w:pPr>
            <w:r>
              <w:rPr>
                <w:sz w:val="20"/>
              </w:rPr>
              <w:t>TCATTG</w:t>
            </w:r>
          </w:p>
        </w:tc>
        <w:tc>
          <w:tcPr>
            <w:tcW w:w="1565" w:type="dxa"/>
          </w:tcPr>
          <w:p>
            <w:pPr>
              <w:pStyle w:val="TableParagraph"/>
              <w:ind w:left="331" w:right="352"/>
              <w:jc w:val="center"/>
              <w:rPr>
                <w:sz w:val="20"/>
              </w:rPr>
            </w:pPr>
            <w:r>
              <w:rPr>
                <w:sz w:val="20"/>
              </w:rPr>
              <w:t>1171.95</w:t>
            </w:r>
          </w:p>
        </w:tc>
        <w:tc>
          <w:tcPr>
            <w:tcW w:w="1563" w:type="dxa"/>
          </w:tcPr>
          <w:p>
            <w:pPr>
              <w:pStyle w:val="TableParagraph"/>
              <w:ind w:left="371"/>
              <w:jc w:val="left"/>
              <w:rPr>
                <w:sz w:val="20"/>
              </w:rPr>
            </w:pPr>
            <w:r>
              <w:rPr>
                <w:sz w:val="20"/>
              </w:rPr>
              <w:t>1015</w:t>
            </w:r>
          </w:p>
        </w:tc>
        <w:tc>
          <w:tcPr>
            <w:tcW w:w="1995" w:type="dxa"/>
          </w:tcPr>
          <w:p>
            <w:pPr>
              <w:pStyle w:val="TableParagraph"/>
              <w:ind w:right="679"/>
              <w:rPr>
                <w:sz w:val="20"/>
              </w:rPr>
            </w:pPr>
            <w:r>
              <w:rPr>
                <w:sz w:val="20"/>
              </w:rPr>
              <w:t>0.866</w:t>
            </w:r>
          </w:p>
        </w:tc>
        <w:tc>
          <w:tcPr>
            <w:tcW w:w="1457" w:type="dxa"/>
          </w:tcPr>
          <w:p>
            <w:pPr>
              <w:pStyle w:val="TableParagraph"/>
              <w:ind w:right="47"/>
              <w:rPr>
                <w:b/>
                <w:sz w:val="20"/>
              </w:rPr>
            </w:pPr>
            <w:r>
              <w:rPr>
                <w:b/>
                <w:color w:val="041BA1"/>
                <w:sz w:val="20"/>
              </w:rPr>
              <w:t>-0.144</w:t>
            </w:r>
          </w:p>
        </w:tc>
      </w:tr>
      <w:tr>
        <w:trPr>
          <w:trHeight w:val="240" w:hRule="atLeast"/>
        </w:trPr>
        <w:tc>
          <w:tcPr>
            <w:tcW w:w="788" w:type="dxa"/>
          </w:tcPr>
          <w:p>
            <w:pPr>
              <w:pStyle w:val="TableParagraph"/>
              <w:ind w:left="50"/>
              <w:jc w:val="left"/>
              <w:rPr>
                <w:sz w:val="20"/>
              </w:rPr>
            </w:pPr>
            <w:r>
              <w:rPr>
                <w:sz w:val="20"/>
              </w:rPr>
              <w:t>SL</w:t>
            </w:r>
          </w:p>
        </w:tc>
        <w:tc>
          <w:tcPr>
            <w:tcW w:w="1569" w:type="dxa"/>
          </w:tcPr>
          <w:p>
            <w:pPr>
              <w:pStyle w:val="TableParagraph"/>
              <w:ind w:right="345"/>
              <w:rPr>
                <w:sz w:val="20"/>
              </w:rPr>
            </w:pPr>
            <w:r>
              <w:rPr>
                <w:sz w:val="20"/>
              </w:rPr>
              <w:t>AGCCTA</w:t>
            </w:r>
          </w:p>
        </w:tc>
        <w:tc>
          <w:tcPr>
            <w:tcW w:w="1565" w:type="dxa"/>
          </w:tcPr>
          <w:p>
            <w:pPr>
              <w:pStyle w:val="TableParagraph"/>
              <w:ind w:left="331" w:right="352"/>
              <w:jc w:val="center"/>
              <w:rPr>
                <w:sz w:val="20"/>
              </w:rPr>
            </w:pPr>
            <w:r>
              <w:rPr>
                <w:sz w:val="20"/>
              </w:rPr>
              <w:t>1039.14</w:t>
            </w:r>
          </w:p>
        </w:tc>
        <w:tc>
          <w:tcPr>
            <w:tcW w:w="1563" w:type="dxa"/>
          </w:tcPr>
          <w:p>
            <w:pPr>
              <w:pStyle w:val="TableParagraph"/>
              <w:ind w:left="433"/>
              <w:jc w:val="left"/>
              <w:rPr>
                <w:sz w:val="20"/>
              </w:rPr>
            </w:pPr>
            <w:r>
              <w:rPr>
                <w:sz w:val="20"/>
              </w:rPr>
              <w:t>875</w:t>
            </w:r>
          </w:p>
        </w:tc>
        <w:tc>
          <w:tcPr>
            <w:tcW w:w="1995" w:type="dxa"/>
          </w:tcPr>
          <w:p>
            <w:pPr>
              <w:pStyle w:val="TableParagraph"/>
              <w:ind w:right="679"/>
              <w:rPr>
                <w:sz w:val="20"/>
              </w:rPr>
            </w:pPr>
            <w:r>
              <w:rPr>
                <w:sz w:val="20"/>
              </w:rPr>
              <w:t>0.842</w:t>
            </w:r>
          </w:p>
        </w:tc>
        <w:tc>
          <w:tcPr>
            <w:tcW w:w="1457" w:type="dxa"/>
          </w:tcPr>
          <w:p>
            <w:pPr>
              <w:pStyle w:val="TableParagraph"/>
              <w:ind w:right="47"/>
              <w:rPr>
                <w:b/>
                <w:sz w:val="20"/>
              </w:rPr>
            </w:pPr>
            <w:r>
              <w:rPr>
                <w:b/>
                <w:color w:val="041BA1"/>
                <w:sz w:val="20"/>
              </w:rPr>
              <w:t>-0.172</w:t>
            </w:r>
          </w:p>
        </w:tc>
      </w:tr>
      <w:tr>
        <w:trPr>
          <w:trHeight w:val="240" w:hRule="atLeast"/>
        </w:trPr>
        <w:tc>
          <w:tcPr>
            <w:tcW w:w="788" w:type="dxa"/>
          </w:tcPr>
          <w:p>
            <w:pPr>
              <w:pStyle w:val="TableParagraph"/>
              <w:ind w:left="50"/>
              <w:jc w:val="left"/>
              <w:rPr>
                <w:sz w:val="20"/>
              </w:rPr>
            </w:pPr>
            <w:r>
              <w:rPr>
                <w:sz w:val="20"/>
              </w:rPr>
              <w:t>SL</w:t>
            </w:r>
          </w:p>
        </w:tc>
        <w:tc>
          <w:tcPr>
            <w:tcW w:w="1569" w:type="dxa"/>
          </w:tcPr>
          <w:p>
            <w:pPr>
              <w:pStyle w:val="TableParagraph"/>
              <w:ind w:right="345"/>
              <w:rPr>
                <w:sz w:val="20"/>
              </w:rPr>
            </w:pPr>
            <w:r>
              <w:rPr>
                <w:sz w:val="20"/>
              </w:rPr>
              <w:t>TCTCTC</w:t>
            </w:r>
          </w:p>
        </w:tc>
        <w:tc>
          <w:tcPr>
            <w:tcW w:w="1565" w:type="dxa"/>
          </w:tcPr>
          <w:p>
            <w:pPr>
              <w:pStyle w:val="TableParagraph"/>
              <w:ind w:left="331" w:right="352"/>
              <w:jc w:val="center"/>
              <w:rPr>
                <w:sz w:val="20"/>
              </w:rPr>
            </w:pPr>
            <w:r>
              <w:rPr>
                <w:sz w:val="20"/>
              </w:rPr>
              <w:t>2145.58</w:t>
            </w:r>
          </w:p>
        </w:tc>
        <w:tc>
          <w:tcPr>
            <w:tcW w:w="1563" w:type="dxa"/>
          </w:tcPr>
          <w:p>
            <w:pPr>
              <w:pStyle w:val="TableParagraph"/>
              <w:ind w:left="371"/>
              <w:jc w:val="left"/>
              <w:rPr>
                <w:sz w:val="20"/>
              </w:rPr>
            </w:pPr>
            <w:r>
              <w:rPr>
                <w:sz w:val="20"/>
              </w:rPr>
              <w:t>1760</w:t>
            </w:r>
          </w:p>
        </w:tc>
        <w:tc>
          <w:tcPr>
            <w:tcW w:w="1995" w:type="dxa"/>
          </w:tcPr>
          <w:p>
            <w:pPr>
              <w:pStyle w:val="TableParagraph"/>
              <w:ind w:right="679"/>
              <w:rPr>
                <w:sz w:val="20"/>
              </w:rPr>
            </w:pPr>
            <w:r>
              <w:rPr>
                <w:sz w:val="20"/>
              </w:rPr>
              <w:t>0.820</w:t>
            </w:r>
          </w:p>
        </w:tc>
        <w:tc>
          <w:tcPr>
            <w:tcW w:w="1457" w:type="dxa"/>
          </w:tcPr>
          <w:p>
            <w:pPr>
              <w:pStyle w:val="TableParagraph"/>
              <w:ind w:right="47"/>
              <w:rPr>
                <w:b/>
                <w:sz w:val="20"/>
              </w:rPr>
            </w:pPr>
            <w:r>
              <w:rPr>
                <w:b/>
                <w:color w:val="041BA1"/>
                <w:sz w:val="20"/>
              </w:rPr>
              <w:t>-0.198</w:t>
            </w:r>
          </w:p>
        </w:tc>
      </w:tr>
      <w:tr>
        <w:trPr>
          <w:trHeight w:val="240" w:hRule="atLeast"/>
        </w:trPr>
        <w:tc>
          <w:tcPr>
            <w:tcW w:w="788" w:type="dxa"/>
          </w:tcPr>
          <w:p>
            <w:pPr>
              <w:pStyle w:val="TableParagraph"/>
              <w:ind w:left="50"/>
              <w:jc w:val="left"/>
              <w:rPr>
                <w:sz w:val="20"/>
              </w:rPr>
            </w:pPr>
            <w:r>
              <w:rPr>
                <w:sz w:val="20"/>
              </w:rPr>
              <w:t>SL</w:t>
            </w:r>
          </w:p>
        </w:tc>
        <w:tc>
          <w:tcPr>
            <w:tcW w:w="1569" w:type="dxa"/>
          </w:tcPr>
          <w:p>
            <w:pPr>
              <w:pStyle w:val="TableParagraph"/>
              <w:ind w:right="345"/>
              <w:rPr>
                <w:sz w:val="20"/>
              </w:rPr>
            </w:pPr>
            <w:r>
              <w:rPr>
                <w:sz w:val="20"/>
              </w:rPr>
              <w:t>TCTCTG</w:t>
            </w:r>
          </w:p>
        </w:tc>
        <w:tc>
          <w:tcPr>
            <w:tcW w:w="1565" w:type="dxa"/>
          </w:tcPr>
          <w:p>
            <w:pPr>
              <w:pStyle w:val="TableParagraph"/>
              <w:ind w:left="331" w:right="352"/>
              <w:jc w:val="center"/>
              <w:rPr>
                <w:sz w:val="20"/>
              </w:rPr>
            </w:pPr>
            <w:r>
              <w:rPr>
                <w:sz w:val="20"/>
              </w:rPr>
              <w:t>4458.78</w:t>
            </w:r>
          </w:p>
        </w:tc>
        <w:tc>
          <w:tcPr>
            <w:tcW w:w="1563" w:type="dxa"/>
          </w:tcPr>
          <w:p>
            <w:pPr>
              <w:pStyle w:val="TableParagraph"/>
              <w:ind w:left="371"/>
              <w:jc w:val="left"/>
              <w:rPr>
                <w:sz w:val="20"/>
              </w:rPr>
            </w:pPr>
            <w:r>
              <w:rPr>
                <w:sz w:val="20"/>
              </w:rPr>
              <w:t>3418</w:t>
            </w:r>
          </w:p>
        </w:tc>
        <w:tc>
          <w:tcPr>
            <w:tcW w:w="1995" w:type="dxa"/>
          </w:tcPr>
          <w:p>
            <w:pPr>
              <w:pStyle w:val="TableParagraph"/>
              <w:ind w:right="679"/>
              <w:rPr>
                <w:sz w:val="20"/>
              </w:rPr>
            </w:pPr>
            <w:r>
              <w:rPr>
                <w:sz w:val="20"/>
              </w:rPr>
              <w:t>0.767</w:t>
            </w:r>
          </w:p>
        </w:tc>
        <w:tc>
          <w:tcPr>
            <w:tcW w:w="1457" w:type="dxa"/>
          </w:tcPr>
          <w:p>
            <w:pPr>
              <w:pStyle w:val="TableParagraph"/>
              <w:ind w:right="47"/>
              <w:rPr>
                <w:b/>
                <w:sz w:val="20"/>
              </w:rPr>
            </w:pPr>
            <w:r>
              <w:rPr>
                <w:b/>
                <w:color w:val="041BA1"/>
                <w:sz w:val="20"/>
              </w:rPr>
              <w:t>-0.266</w:t>
            </w:r>
          </w:p>
        </w:tc>
      </w:tr>
      <w:tr>
        <w:trPr>
          <w:trHeight w:val="240" w:hRule="atLeast"/>
        </w:trPr>
        <w:tc>
          <w:tcPr>
            <w:tcW w:w="788" w:type="dxa"/>
          </w:tcPr>
          <w:p>
            <w:pPr>
              <w:pStyle w:val="TableParagraph"/>
              <w:ind w:left="50"/>
              <w:jc w:val="left"/>
              <w:rPr>
                <w:sz w:val="20"/>
              </w:rPr>
            </w:pPr>
            <w:r>
              <w:rPr>
                <w:sz w:val="20"/>
              </w:rPr>
              <w:t>SL</w:t>
            </w:r>
          </w:p>
        </w:tc>
        <w:tc>
          <w:tcPr>
            <w:tcW w:w="1569" w:type="dxa"/>
          </w:tcPr>
          <w:p>
            <w:pPr>
              <w:pStyle w:val="TableParagraph"/>
              <w:ind w:right="345"/>
              <w:rPr>
                <w:sz w:val="20"/>
              </w:rPr>
            </w:pPr>
            <w:r>
              <w:rPr>
                <w:sz w:val="20"/>
              </w:rPr>
              <w:t>AGCTTA</w:t>
            </w:r>
          </w:p>
        </w:tc>
        <w:tc>
          <w:tcPr>
            <w:tcW w:w="1565" w:type="dxa"/>
          </w:tcPr>
          <w:p>
            <w:pPr>
              <w:pStyle w:val="TableParagraph"/>
              <w:ind w:left="331" w:right="352"/>
              <w:jc w:val="center"/>
              <w:rPr>
                <w:sz w:val="20"/>
              </w:rPr>
            </w:pPr>
            <w:r>
              <w:rPr>
                <w:sz w:val="20"/>
              </w:rPr>
              <w:t>1123.86</w:t>
            </w:r>
          </w:p>
        </w:tc>
        <w:tc>
          <w:tcPr>
            <w:tcW w:w="1563" w:type="dxa"/>
          </w:tcPr>
          <w:p>
            <w:pPr>
              <w:pStyle w:val="TableParagraph"/>
              <w:ind w:left="433"/>
              <w:jc w:val="left"/>
              <w:rPr>
                <w:sz w:val="20"/>
              </w:rPr>
            </w:pPr>
            <w:r>
              <w:rPr>
                <w:sz w:val="20"/>
              </w:rPr>
              <w:t>758</w:t>
            </w:r>
          </w:p>
        </w:tc>
        <w:tc>
          <w:tcPr>
            <w:tcW w:w="1995" w:type="dxa"/>
          </w:tcPr>
          <w:p>
            <w:pPr>
              <w:pStyle w:val="TableParagraph"/>
              <w:ind w:right="679"/>
              <w:rPr>
                <w:sz w:val="20"/>
              </w:rPr>
            </w:pPr>
            <w:r>
              <w:rPr>
                <w:sz w:val="20"/>
              </w:rPr>
              <w:t>0.674</w:t>
            </w:r>
          </w:p>
        </w:tc>
        <w:tc>
          <w:tcPr>
            <w:tcW w:w="1457" w:type="dxa"/>
          </w:tcPr>
          <w:p>
            <w:pPr>
              <w:pStyle w:val="TableParagraph"/>
              <w:ind w:right="47"/>
              <w:rPr>
                <w:b/>
                <w:sz w:val="20"/>
              </w:rPr>
            </w:pPr>
            <w:r>
              <w:rPr>
                <w:b/>
                <w:color w:val="041BA1"/>
                <w:sz w:val="20"/>
              </w:rPr>
              <w:t>-0.394</w:t>
            </w:r>
          </w:p>
        </w:tc>
      </w:tr>
      <w:tr>
        <w:trPr>
          <w:trHeight w:val="240" w:hRule="atLeast"/>
        </w:trPr>
        <w:tc>
          <w:tcPr>
            <w:tcW w:w="788" w:type="dxa"/>
          </w:tcPr>
          <w:p>
            <w:pPr>
              <w:pStyle w:val="TableParagraph"/>
              <w:ind w:left="50"/>
              <w:jc w:val="left"/>
              <w:rPr>
                <w:sz w:val="20"/>
              </w:rPr>
            </w:pPr>
            <w:r>
              <w:rPr>
                <w:sz w:val="20"/>
              </w:rPr>
              <w:t>SL</w:t>
            </w:r>
          </w:p>
        </w:tc>
        <w:tc>
          <w:tcPr>
            <w:tcW w:w="1569" w:type="dxa"/>
          </w:tcPr>
          <w:p>
            <w:pPr>
              <w:pStyle w:val="TableParagraph"/>
              <w:ind w:right="345"/>
              <w:rPr>
                <w:sz w:val="20"/>
              </w:rPr>
            </w:pPr>
            <w:r>
              <w:rPr>
                <w:sz w:val="20"/>
              </w:rPr>
              <w:t>AGTCTC</w:t>
            </w:r>
          </w:p>
        </w:tc>
        <w:tc>
          <w:tcPr>
            <w:tcW w:w="1565" w:type="dxa"/>
          </w:tcPr>
          <w:p>
            <w:pPr>
              <w:pStyle w:val="TableParagraph"/>
              <w:ind w:left="331" w:right="352"/>
              <w:jc w:val="center"/>
              <w:rPr>
                <w:sz w:val="20"/>
              </w:rPr>
            </w:pPr>
            <w:r>
              <w:rPr>
                <w:sz w:val="20"/>
              </w:rPr>
              <w:t>1763.00</w:t>
            </w:r>
          </w:p>
        </w:tc>
        <w:tc>
          <w:tcPr>
            <w:tcW w:w="1563" w:type="dxa"/>
          </w:tcPr>
          <w:p>
            <w:pPr>
              <w:pStyle w:val="TableParagraph"/>
              <w:ind w:left="371"/>
              <w:jc w:val="left"/>
              <w:rPr>
                <w:sz w:val="20"/>
              </w:rPr>
            </w:pPr>
            <w:r>
              <w:rPr>
                <w:sz w:val="20"/>
              </w:rPr>
              <w:t>1158</w:t>
            </w:r>
          </w:p>
        </w:tc>
        <w:tc>
          <w:tcPr>
            <w:tcW w:w="1995" w:type="dxa"/>
          </w:tcPr>
          <w:p>
            <w:pPr>
              <w:pStyle w:val="TableParagraph"/>
              <w:ind w:right="679"/>
              <w:rPr>
                <w:sz w:val="20"/>
              </w:rPr>
            </w:pPr>
            <w:r>
              <w:rPr>
                <w:sz w:val="20"/>
              </w:rPr>
              <w:t>0.657</w:t>
            </w:r>
          </w:p>
        </w:tc>
        <w:tc>
          <w:tcPr>
            <w:tcW w:w="1457" w:type="dxa"/>
          </w:tcPr>
          <w:p>
            <w:pPr>
              <w:pStyle w:val="TableParagraph"/>
              <w:ind w:right="47"/>
              <w:rPr>
                <w:b/>
                <w:sz w:val="20"/>
              </w:rPr>
            </w:pPr>
            <w:r>
              <w:rPr>
                <w:b/>
                <w:color w:val="041BA1"/>
                <w:sz w:val="20"/>
              </w:rPr>
              <w:t>-0.420</w:t>
            </w:r>
          </w:p>
        </w:tc>
      </w:tr>
      <w:tr>
        <w:trPr>
          <w:trHeight w:val="240" w:hRule="atLeast"/>
        </w:trPr>
        <w:tc>
          <w:tcPr>
            <w:tcW w:w="788" w:type="dxa"/>
          </w:tcPr>
          <w:p>
            <w:pPr>
              <w:pStyle w:val="TableParagraph"/>
              <w:ind w:left="50"/>
              <w:jc w:val="left"/>
              <w:rPr>
                <w:sz w:val="20"/>
              </w:rPr>
            </w:pPr>
            <w:r>
              <w:rPr>
                <w:sz w:val="20"/>
              </w:rPr>
              <w:t>SL</w:t>
            </w:r>
          </w:p>
        </w:tc>
        <w:tc>
          <w:tcPr>
            <w:tcW w:w="1569" w:type="dxa"/>
          </w:tcPr>
          <w:p>
            <w:pPr>
              <w:pStyle w:val="TableParagraph"/>
              <w:ind w:right="345"/>
              <w:rPr>
                <w:sz w:val="20"/>
              </w:rPr>
            </w:pPr>
            <w:r>
              <w:rPr>
                <w:sz w:val="20"/>
              </w:rPr>
              <w:t>TCGTTG</w:t>
            </w:r>
          </w:p>
        </w:tc>
        <w:tc>
          <w:tcPr>
            <w:tcW w:w="1565" w:type="dxa"/>
          </w:tcPr>
          <w:p>
            <w:pPr>
              <w:pStyle w:val="TableParagraph"/>
              <w:ind w:left="325" w:right="352"/>
              <w:jc w:val="center"/>
              <w:rPr>
                <w:sz w:val="20"/>
              </w:rPr>
            </w:pPr>
            <w:r>
              <w:rPr>
                <w:sz w:val="20"/>
              </w:rPr>
              <w:t>440.67</w:t>
            </w:r>
          </w:p>
        </w:tc>
        <w:tc>
          <w:tcPr>
            <w:tcW w:w="1563" w:type="dxa"/>
          </w:tcPr>
          <w:p>
            <w:pPr>
              <w:pStyle w:val="TableParagraph"/>
              <w:ind w:left="433"/>
              <w:jc w:val="left"/>
              <w:rPr>
                <w:sz w:val="20"/>
              </w:rPr>
            </w:pPr>
            <w:r>
              <w:rPr>
                <w:sz w:val="20"/>
              </w:rPr>
              <w:t>280</w:t>
            </w:r>
          </w:p>
        </w:tc>
        <w:tc>
          <w:tcPr>
            <w:tcW w:w="1995" w:type="dxa"/>
          </w:tcPr>
          <w:p>
            <w:pPr>
              <w:pStyle w:val="TableParagraph"/>
              <w:ind w:right="679"/>
              <w:rPr>
                <w:sz w:val="20"/>
              </w:rPr>
            </w:pPr>
            <w:r>
              <w:rPr>
                <w:sz w:val="20"/>
              </w:rPr>
              <w:t>0.635</w:t>
            </w:r>
          </w:p>
        </w:tc>
        <w:tc>
          <w:tcPr>
            <w:tcW w:w="1457" w:type="dxa"/>
          </w:tcPr>
          <w:p>
            <w:pPr>
              <w:pStyle w:val="TableParagraph"/>
              <w:ind w:right="47"/>
              <w:rPr>
                <w:b/>
                <w:sz w:val="20"/>
              </w:rPr>
            </w:pPr>
            <w:r>
              <w:rPr>
                <w:b/>
                <w:color w:val="041BA1"/>
                <w:sz w:val="20"/>
              </w:rPr>
              <w:t>-0.454</w:t>
            </w:r>
          </w:p>
        </w:tc>
      </w:tr>
      <w:tr>
        <w:trPr>
          <w:trHeight w:val="240" w:hRule="atLeast"/>
        </w:trPr>
        <w:tc>
          <w:tcPr>
            <w:tcW w:w="788" w:type="dxa"/>
          </w:tcPr>
          <w:p>
            <w:pPr>
              <w:pStyle w:val="TableParagraph"/>
              <w:ind w:left="50"/>
              <w:jc w:val="left"/>
              <w:rPr>
                <w:sz w:val="20"/>
              </w:rPr>
            </w:pPr>
            <w:r>
              <w:rPr>
                <w:sz w:val="20"/>
              </w:rPr>
              <w:t>SL</w:t>
            </w:r>
          </w:p>
        </w:tc>
        <w:tc>
          <w:tcPr>
            <w:tcW w:w="1569" w:type="dxa"/>
          </w:tcPr>
          <w:p>
            <w:pPr>
              <w:pStyle w:val="TableParagraph"/>
              <w:ind w:right="345"/>
              <w:rPr>
                <w:sz w:val="20"/>
              </w:rPr>
            </w:pPr>
            <w:r>
              <w:rPr>
                <w:sz w:val="20"/>
              </w:rPr>
              <w:t>TCACTC</w:t>
            </w:r>
          </w:p>
        </w:tc>
        <w:tc>
          <w:tcPr>
            <w:tcW w:w="1565" w:type="dxa"/>
          </w:tcPr>
          <w:p>
            <w:pPr>
              <w:pStyle w:val="TableParagraph"/>
              <w:ind w:left="331" w:right="352"/>
              <w:jc w:val="center"/>
              <w:rPr>
                <w:sz w:val="20"/>
              </w:rPr>
            </w:pPr>
            <w:r>
              <w:rPr>
                <w:sz w:val="20"/>
              </w:rPr>
              <w:t>1734.58</w:t>
            </w:r>
          </w:p>
        </w:tc>
        <w:tc>
          <w:tcPr>
            <w:tcW w:w="1563" w:type="dxa"/>
          </w:tcPr>
          <w:p>
            <w:pPr>
              <w:pStyle w:val="TableParagraph"/>
              <w:ind w:left="371"/>
              <w:jc w:val="left"/>
              <w:rPr>
                <w:sz w:val="20"/>
              </w:rPr>
            </w:pPr>
            <w:r>
              <w:rPr>
                <w:sz w:val="20"/>
              </w:rPr>
              <w:t>1100</w:t>
            </w:r>
          </w:p>
        </w:tc>
        <w:tc>
          <w:tcPr>
            <w:tcW w:w="1995" w:type="dxa"/>
          </w:tcPr>
          <w:p>
            <w:pPr>
              <w:pStyle w:val="TableParagraph"/>
              <w:ind w:right="679"/>
              <w:rPr>
                <w:sz w:val="20"/>
              </w:rPr>
            </w:pPr>
            <w:r>
              <w:rPr>
                <w:sz w:val="20"/>
              </w:rPr>
              <w:t>0.634</w:t>
            </w:r>
          </w:p>
        </w:tc>
        <w:tc>
          <w:tcPr>
            <w:tcW w:w="1457" w:type="dxa"/>
          </w:tcPr>
          <w:p>
            <w:pPr>
              <w:pStyle w:val="TableParagraph"/>
              <w:ind w:right="47"/>
              <w:rPr>
                <w:b/>
                <w:sz w:val="20"/>
              </w:rPr>
            </w:pPr>
            <w:r>
              <w:rPr>
                <w:b/>
                <w:color w:val="041BA1"/>
                <w:sz w:val="20"/>
              </w:rPr>
              <w:t>-0.455</w:t>
            </w:r>
          </w:p>
        </w:tc>
      </w:tr>
      <w:tr>
        <w:trPr>
          <w:trHeight w:val="240" w:hRule="atLeast"/>
        </w:trPr>
        <w:tc>
          <w:tcPr>
            <w:tcW w:w="788" w:type="dxa"/>
          </w:tcPr>
          <w:p>
            <w:pPr>
              <w:pStyle w:val="TableParagraph"/>
              <w:ind w:left="50"/>
              <w:jc w:val="left"/>
              <w:rPr>
                <w:sz w:val="20"/>
              </w:rPr>
            </w:pPr>
            <w:r>
              <w:rPr>
                <w:sz w:val="20"/>
              </w:rPr>
              <w:t>SL</w:t>
            </w:r>
          </w:p>
        </w:tc>
        <w:tc>
          <w:tcPr>
            <w:tcW w:w="1569" w:type="dxa"/>
          </w:tcPr>
          <w:p>
            <w:pPr>
              <w:pStyle w:val="TableParagraph"/>
              <w:ind w:right="345"/>
              <w:rPr>
                <w:sz w:val="20"/>
              </w:rPr>
            </w:pPr>
            <w:r>
              <w:rPr>
                <w:sz w:val="20"/>
              </w:rPr>
              <w:t>TCACTG</w:t>
            </w:r>
          </w:p>
        </w:tc>
        <w:tc>
          <w:tcPr>
            <w:tcW w:w="1565" w:type="dxa"/>
          </w:tcPr>
          <w:p>
            <w:pPr>
              <w:pStyle w:val="TableParagraph"/>
              <w:ind w:left="331" w:right="352"/>
              <w:jc w:val="center"/>
              <w:rPr>
                <w:sz w:val="20"/>
              </w:rPr>
            </w:pPr>
            <w:r>
              <w:rPr>
                <w:sz w:val="20"/>
              </w:rPr>
              <w:t>3604.66</w:t>
            </w:r>
          </w:p>
        </w:tc>
        <w:tc>
          <w:tcPr>
            <w:tcW w:w="1563" w:type="dxa"/>
          </w:tcPr>
          <w:p>
            <w:pPr>
              <w:pStyle w:val="TableParagraph"/>
              <w:ind w:left="371"/>
              <w:jc w:val="left"/>
              <w:rPr>
                <w:sz w:val="20"/>
              </w:rPr>
            </w:pPr>
            <w:r>
              <w:rPr>
                <w:sz w:val="20"/>
              </w:rPr>
              <w:t>2254</w:t>
            </w:r>
          </w:p>
        </w:tc>
        <w:tc>
          <w:tcPr>
            <w:tcW w:w="1995" w:type="dxa"/>
          </w:tcPr>
          <w:p>
            <w:pPr>
              <w:pStyle w:val="TableParagraph"/>
              <w:ind w:right="679"/>
              <w:rPr>
                <w:sz w:val="20"/>
              </w:rPr>
            </w:pPr>
            <w:r>
              <w:rPr>
                <w:sz w:val="20"/>
              </w:rPr>
              <w:t>0.625</w:t>
            </w:r>
          </w:p>
        </w:tc>
        <w:tc>
          <w:tcPr>
            <w:tcW w:w="1457" w:type="dxa"/>
          </w:tcPr>
          <w:p>
            <w:pPr>
              <w:pStyle w:val="TableParagraph"/>
              <w:ind w:right="47"/>
              <w:rPr>
                <w:b/>
                <w:sz w:val="20"/>
              </w:rPr>
            </w:pPr>
            <w:r>
              <w:rPr>
                <w:b/>
                <w:color w:val="041BA1"/>
                <w:sz w:val="20"/>
              </w:rPr>
              <w:t>-0.470</w:t>
            </w:r>
          </w:p>
        </w:tc>
      </w:tr>
      <w:tr>
        <w:trPr>
          <w:trHeight w:val="240" w:hRule="atLeast"/>
        </w:trPr>
        <w:tc>
          <w:tcPr>
            <w:tcW w:w="788" w:type="dxa"/>
          </w:tcPr>
          <w:p>
            <w:pPr>
              <w:pStyle w:val="TableParagraph"/>
              <w:ind w:left="50"/>
              <w:jc w:val="left"/>
              <w:rPr>
                <w:sz w:val="20"/>
              </w:rPr>
            </w:pPr>
            <w:r>
              <w:rPr>
                <w:sz w:val="20"/>
              </w:rPr>
              <w:t>SL</w:t>
            </w:r>
          </w:p>
        </w:tc>
        <w:tc>
          <w:tcPr>
            <w:tcW w:w="1569" w:type="dxa"/>
          </w:tcPr>
          <w:p>
            <w:pPr>
              <w:pStyle w:val="TableParagraph"/>
              <w:ind w:right="345"/>
              <w:rPr>
                <w:sz w:val="20"/>
              </w:rPr>
            </w:pPr>
            <w:r>
              <w:rPr>
                <w:sz w:val="20"/>
              </w:rPr>
              <w:t>TCGCTT</w:t>
            </w:r>
          </w:p>
        </w:tc>
        <w:tc>
          <w:tcPr>
            <w:tcW w:w="1565" w:type="dxa"/>
          </w:tcPr>
          <w:p>
            <w:pPr>
              <w:pStyle w:val="TableParagraph"/>
              <w:ind w:left="325" w:right="352"/>
              <w:jc w:val="center"/>
              <w:rPr>
                <w:sz w:val="20"/>
              </w:rPr>
            </w:pPr>
            <w:r>
              <w:rPr>
                <w:sz w:val="20"/>
              </w:rPr>
              <w:t>449.74</w:t>
            </w:r>
          </w:p>
        </w:tc>
        <w:tc>
          <w:tcPr>
            <w:tcW w:w="1563" w:type="dxa"/>
          </w:tcPr>
          <w:p>
            <w:pPr>
              <w:pStyle w:val="TableParagraph"/>
              <w:ind w:left="433"/>
              <w:jc w:val="left"/>
              <w:rPr>
                <w:sz w:val="20"/>
              </w:rPr>
            </w:pPr>
            <w:r>
              <w:rPr>
                <w:sz w:val="20"/>
              </w:rPr>
              <w:t>279</w:t>
            </w:r>
          </w:p>
        </w:tc>
        <w:tc>
          <w:tcPr>
            <w:tcW w:w="1995" w:type="dxa"/>
          </w:tcPr>
          <w:p>
            <w:pPr>
              <w:pStyle w:val="TableParagraph"/>
              <w:ind w:right="679"/>
              <w:rPr>
                <w:sz w:val="20"/>
              </w:rPr>
            </w:pPr>
            <w:r>
              <w:rPr>
                <w:sz w:val="20"/>
              </w:rPr>
              <w:t>0.620</w:t>
            </w:r>
          </w:p>
        </w:tc>
        <w:tc>
          <w:tcPr>
            <w:tcW w:w="1457" w:type="dxa"/>
          </w:tcPr>
          <w:p>
            <w:pPr>
              <w:pStyle w:val="TableParagraph"/>
              <w:ind w:right="47"/>
              <w:rPr>
                <w:b/>
                <w:sz w:val="20"/>
              </w:rPr>
            </w:pPr>
            <w:r>
              <w:rPr>
                <w:b/>
                <w:color w:val="041BA1"/>
                <w:sz w:val="20"/>
              </w:rPr>
              <w:t>-0.477</w:t>
            </w:r>
          </w:p>
        </w:tc>
      </w:tr>
      <w:tr>
        <w:trPr>
          <w:trHeight w:val="240" w:hRule="atLeast"/>
        </w:trPr>
        <w:tc>
          <w:tcPr>
            <w:tcW w:w="788" w:type="dxa"/>
          </w:tcPr>
          <w:p>
            <w:pPr>
              <w:pStyle w:val="TableParagraph"/>
              <w:ind w:left="50"/>
              <w:jc w:val="left"/>
              <w:rPr>
                <w:sz w:val="20"/>
              </w:rPr>
            </w:pPr>
            <w:r>
              <w:rPr>
                <w:sz w:val="20"/>
              </w:rPr>
              <w:t>SL</w:t>
            </w:r>
          </w:p>
        </w:tc>
        <w:tc>
          <w:tcPr>
            <w:tcW w:w="1569" w:type="dxa"/>
          </w:tcPr>
          <w:p>
            <w:pPr>
              <w:pStyle w:val="TableParagraph"/>
              <w:ind w:right="345"/>
              <w:rPr>
                <w:sz w:val="20"/>
              </w:rPr>
            </w:pPr>
            <w:r>
              <w:rPr>
                <w:sz w:val="20"/>
              </w:rPr>
              <w:t>TCGCTA</w:t>
            </w:r>
          </w:p>
        </w:tc>
        <w:tc>
          <w:tcPr>
            <w:tcW w:w="1565" w:type="dxa"/>
          </w:tcPr>
          <w:p>
            <w:pPr>
              <w:pStyle w:val="TableParagraph"/>
              <w:ind w:left="325" w:right="352"/>
              <w:jc w:val="center"/>
              <w:rPr>
                <w:sz w:val="20"/>
              </w:rPr>
            </w:pPr>
            <w:r>
              <w:rPr>
                <w:sz w:val="20"/>
              </w:rPr>
              <w:t>242.54</w:t>
            </w:r>
          </w:p>
        </w:tc>
        <w:tc>
          <w:tcPr>
            <w:tcW w:w="1563" w:type="dxa"/>
          </w:tcPr>
          <w:p>
            <w:pPr>
              <w:pStyle w:val="TableParagraph"/>
              <w:ind w:left="433"/>
              <w:jc w:val="left"/>
              <w:rPr>
                <w:sz w:val="20"/>
              </w:rPr>
            </w:pPr>
            <w:r>
              <w:rPr>
                <w:sz w:val="20"/>
              </w:rPr>
              <w:t>143</w:t>
            </w:r>
          </w:p>
        </w:tc>
        <w:tc>
          <w:tcPr>
            <w:tcW w:w="1995" w:type="dxa"/>
          </w:tcPr>
          <w:p>
            <w:pPr>
              <w:pStyle w:val="TableParagraph"/>
              <w:ind w:right="679"/>
              <w:rPr>
                <w:sz w:val="20"/>
              </w:rPr>
            </w:pPr>
            <w:r>
              <w:rPr>
                <w:sz w:val="20"/>
              </w:rPr>
              <w:t>0.590</w:t>
            </w:r>
          </w:p>
        </w:tc>
        <w:tc>
          <w:tcPr>
            <w:tcW w:w="1457" w:type="dxa"/>
          </w:tcPr>
          <w:p>
            <w:pPr>
              <w:pStyle w:val="TableParagraph"/>
              <w:ind w:right="47"/>
              <w:rPr>
                <w:b/>
                <w:sz w:val="20"/>
              </w:rPr>
            </w:pPr>
            <w:r>
              <w:rPr>
                <w:b/>
                <w:color w:val="041BA1"/>
                <w:sz w:val="20"/>
              </w:rPr>
              <w:t>-0.528</w:t>
            </w:r>
          </w:p>
        </w:tc>
      </w:tr>
      <w:tr>
        <w:trPr>
          <w:trHeight w:val="240" w:hRule="atLeast"/>
        </w:trPr>
        <w:tc>
          <w:tcPr>
            <w:tcW w:w="788" w:type="dxa"/>
          </w:tcPr>
          <w:p>
            <w:pPr>
              <w:pStyle w:val="TableParagraph"/>
              <w:ind w:left="50"/>
              <w:jc w:val="left"/>
              <w:rPr>
                <w:sz w:val="20"/>
              </w:rPr>
            </w:pPr>
            <w:r>
              <w:rPr>
                <w:sz w:val="20"/>
              </w:rPr>
              <w:t>SL</w:t>
            </w:r>
          </w:p>
        </w:tc>
        <w:tc>
          <w:tcPr>
            <w:tcW w:w="1569" w:type="dxa"/>
          </w:tcPr>
          <w:p>
            <w:pPr>
              <w:pStyle w:val="TableParagraph"/>
              <w:ind w:right="345"/>
              <w:rPr>
                <w:sz w:val="20"/>
              </w:rPr>
            </w:pPr>
            <w:r>
              <w:rPr>
                <w:sz w:val="20"/>
              </w:rPr>
              <w:t>TCGTTA</w:t>
            </w:r>
          </w:p>
        </w:tc>
        <w:tc>
          <w:tcPr>
            <w:tcW w:w="1565" w:type="dxa"/>
          </w:tcPr>
          <w:p>
            <w:pPr>
              <w:pStyle w:val="TableParagraph"/>
              <w:ind w:left="325" w:right="352"/>
              <w:jc w:val="center"/>
              <w:rPr>
                <w:sz w:val="20"/>
              </w:rPr>
            </w:pPr>
            <w:r>
              <w:rPr>
                <w:sz w:val="20"/>
              </w:rPr>
              <w:t>262.32</w:t>
            </w:r>
          </w:p>
        </w:tc>
        <w:tc>
          <w:tcPr>
            <w:tcW w:w="1563" w:type="dxa"/>
          </w:tcPr>
          <w:p>
            <w:pPr>
              <w:pStyle w:val="TableParagraph"/>
              <w:ind w:left="433"/>
              <w:jc w:val="left"/>
              <w:rPr>
                <w:sz w:val="20"/>
              </w:rPr>
            </w:pPr>
            <w:r>
              <w:rPr>
                <w:sz w:val="20"/>
              </w:rPr>
              <w:t>140</w:t>
            </w:r>
          </w:p>
        </w:tc>
        <w:tc>
          <w:tcPr>
            <w:tcW w:w="1995" w:type="dxa"/>
          </w:tcPr>
          <w:p>
            <w:pPr>
              <w:pStyle w:val="TableParagraph"/>
              <w:ind w:right="679"/>
              <w:rPr>
                <w:sz w:val="20"/>
              </w:rPr>
            </w:pPr>
            <w:r>
              <w:rPr>
                <w:sz w:val="20"/>
              </w:rPr>
              <w:t>0.534</w:t>
            </w:r>
          </w:p>
        </w:tc>
        <w:tc>
          <w:tcPr>
            <w:tcW w:w="1457" w:type="dxa"/>
          </w:tcPr>
          <w:p>
            <w:pPr>
              <w:pStyle w:val="TableParagraph"/>
              <w:ind w:right="47"/>
              <w:rPr>
                <w:b/>
                <w:sz w:val="20"/>
              </w:rPr>
            </w:pPr>
            <w:r>
              <w:rPr>
                <w:b/>
                <w:color w:val="041BA1"/>
                <w:sz w:val="20"/>
              </w:rPr>
              <w:t>-0.628</w:t>
            </w:r>
          </w:p>
        </w:tc>
      </w:tr>
      <w:tr>
        <w:trPr>
          <w:trHeight w:val="239" w:hRule="atLeast"/>
        </w:trPr>
        <w:tc>
          <w:tcPr>
            <w:tcW w:w="788" w:type="dxa"/>
          </w:tcPr>
          <w:p>
            <w:pPr>
              <w:pStyle w:val="TableParagraph"/>
              <w:ind w:left="50"/>
              <w:jc w:val="left"/>
              <w:rPr>
                <w:sz w:val="20"/>
              </w:rPr>
            </w:pPr>
            <w:r>
              <w:rPr>
                <w:sz w:val="20"/>
              </w:rPr>
              <w:t>SL</w:t>
            </w:r>
          </w:p>
        </w:tc>
        <w:tc>
          <w:tcPr>
            <w:tcW w:w="1569" w:type="dxa"/>
          </w:tcPr>
          <w:p>
            <w:pPr>
              <w:pStyle w:val="TableParagraph"/>
              <w:ind w:right="345"/>
              <w:rPr>
                <w:sz w:val="20"/>
              </w:rPr>
            </w:pPr>
            <w:r>
              <w:rPr>
                <w:sz w:val="20"/>
              </w:rPr>
              <w:t>AGTCTG</w:t>
            </w:r>
          </w:p>
        </w:tc>
        <w:tc>
          <w:tcPr>
            <w:tcW w:w="1565" w:type="dxa"/>
          </w:tcPr>
          <w:p>
            <w:pPr>
              <w:pStyle w:val="TableParagraph"/>
              <w:ind w:left="331" w:right="352"/>
              <w:jc w:val="center"/>
              <w:rPr>
                <w:sz w:val="20"/>
              </w:rPr>
            </w:pPr>
            <w:r>
              <w:rPr>
                <w:sz w:val="20"/>
              </w:rPr>
              <w:t>3663.72</w:t>
            </w:r>
          </w:p>
        </w:tc>
        <w:tc>
          <w:tcPr>
            <w:tcW w:w="1563" w:type="dxa"/>
          </w:tcPr>
          <w:p>
            <w:pPr>
              <w:pStyle w:val="TableParagraph"/>
              <w:ind w:left="371"/>
              <w:jc w:val="left"/>
              <w:rPr>
                <w:sz w:val="20"/>
              </w:rPr>
            </w:pPr>
            <w:r>
              <w:rPr>
                <w:sz w:val="20"/>
              </w:rPr>
              <w:t>1808</w:t>
            </w:r>
          </w:p>
        </w:tc>
        <w:tc>
          <w:tcPr>
            <w:tcW w:w="1995" w:type="dxa"/>
          </w:tcPr>
          <w:p>
            <w:pPr>
              <w:pStyle w:val="TableParagraph"/>
              <w:ind w:right="679"/>
              <w:rPr>
                <w:sz w:val="20"/>
              </w:rPr>
            </w:pPr>
            <w:r>
              <w:rPr>
                <w:sz w:val="20"/>
              </w:rPr>
              <w:t>0.493</w:t>
            </w:r>
          </w:p>
        </w:tc>
        <w:tc>
          <w:tcPr>
            <w:tcW w:w="1457" w:type="dxa"/>
          </w:tcPr>
          <w:p>
            <w:pPr>
              <w:pStyle w:val="TableParagraph"/>
              <w:ind w:right="47"/>
              <w:rPr>
                <w:b/>
                <w:sz w:val="20"/>
              </w:rPr>
            </w:pPr>
            <w:r>
              <w:rPr>
                <w:b/>
                <w:color w:val="041BA1"/>
                <w:sz w:val="20"/>
              </w:rPr>
              <w:t>-0.706</w:t>
            </w:r>
          </w:p>
        </w:tc>
      </w:tr>
      <w:tr>
        <w:trPr>
          <w:trHeight w:val="240" w:hRule="atLeast"/>
        </w:trPr>
        <w:tc>
          <w:tcPr>
            <w:tcW w:w="788" w:type="dxa"/>
          </w:tcPr>
          <w:p>
            <w:pPr>
              <w:pStyle w:val="TableParagraph"/>
              <w:ind w:left="50"/>
              <w:jc w:val="left"/>
              <w:rPr>
                <w:sz w:val="20"/>
              </w:rPr>
            </w:pPr>
            <w:r>
              <w:rPr>
                <w:sz w:val="20"/>
              </w:rPr>
              <w:t>SM</w:t>
            </w:r>
          </w:p>
        </w:tc>
        <w:tc>
          <w:tcPr>
            <w:tcW w:w="1569" w:type="dxa"/>
          </w:tcPr>
          <w:p>
            <w:pPr>
              <w:pStyle w:val="TableParagraph"/>
              <w:ind w:right="345"/>
              <w:rPr>
                <w:sz w:val="20"/>
              </w:rPr>
            </w:pPr>
            <w:r>
              <w:rPr>
                <w:sz w:val="20"/>
              </w:rPr>
              <w:t>TCCATG</w:t>
            </w:r>
          </w:p>
        </w:tc>
        <w:tc>
          <w:tcPr>
            <w:tcW w:w="1565" w:type="dxa"/>
          </w:tcPr>
          <w:p>
            <w:pPr>
              <w:pStyle w:val="TableParagraph"/>
              <w:ind w:left="331" w:right="352"/>
              <w:jc w:val="center"/>
              <w:rPr>
                <w:sz w:val="20"/>
              </w:rPr>
            </w:pPr>
            <w:r>
              <w:rPr>
                <w:sz w:val="20"/>
              </w:rPr>
              <w:t>2282.65</w:t>
            </w:r>
          </w:p>
        </w:tc>
        <w:tc>
          <w:tcPr>
            <w:tcW w:w="1563" w:type="dxa"/>
          </w:tcPr>
          <w:p>
            <w:pPr>
              <w:pStyle w:val="TableParagraph"/>
              <w:ind w:left="371"/>
              <w:jc w:val="left"/>
              <w:rPr>
                <w:sz w:val="20"/>
              </w:rPr>
            </w:pPr>
            <w:r>
              <w:rPr>
                <w:sz w:val="20"/>
              </w:rPr>
              <w:t>3908</w:t>
            </w:r>
          </w:p>
        </w:tc>
        <w:tc>
          <w:tcPr>
            <w:tcW w:w="1995" w:type="dxa"/>
          </w:tcPr>
          <w:p>
            <w:pPr>
              <w:pStyle w:val="TableParagraph"/>
              <w:ind w:right="679"/>
              <w:rPr>
                <w:sz w:val="20"/>
              </w:rPr>
            </w:pPr>
            <w:r>
              <w:rPr>
                <w:sz w:val="20"/>
              </w:rPr>
              <w:t>1.712</w:t>
            </w:r>
          </w:p>
        </w:tc>
        <w:tc>
          <w:tcPr>
            <w:tcW w:w="1457" w:type="dxa"/>
          </w:tcPr>
          <w:p>
            <w:pPr>
              <w:pStyle w:val="TableParagraph"/>
              <w:ind w:right="105"/>
              <w:rPr>
                <w:b/>
                <w:sz w:val="20"/>
              </w:rPr>
            </w:pPr>
            <w:r>
              <w:rPr>
                <w:b/>
                <w:color w:val="041BA1"/>
                <w:sz w:val="20"/>
              </w:rPr>
              <w:t>0.538</w:t>
            </w:r>
          </w:p>
        </w:tc>
      </w:tr>
      <w:tr>
        <w:trPr>
          <w:trHeight w:val="240" w:hRule="atLeast"/>
        </w:trPr>
        <w:tc>
          <w:tcPr>
            <w:tcW w:w="788" w:type="dxa"/>
          </w:tcPr>
          <w:p>
            <w:pPr>
              <w:pStyle w:val="TableParagraph"/>
              <w:ind w:left="50"/>
              <w:jc w:val="left"/>
              <w:rPr>
                <w:sz w:val="20"/>
              </w:rPr>
            </w:pPr>
            <w:r>
              <w:rPr>
                <w:sz w:val="20"/>
              </w:rPr>
              <w:t>SM</w:t>
            </w:r>
          </w:p>
        </w:tc>
        <w:tc>
          <w:tcPr>
            <w:tcW w:w="1569" w:type="dxa"/>
          </w:tcPr>
          <w:p>
            <w:pPr>
              <w:pStyle w:val="TableParagraph"/>
              <w:ind w:right="345"/>
              <w:rPr>
                <w:sz w:val="20"/>
              </w:rPr>
            </w:pPr>
            <w:r>
              <w:rPr>
                <w:sz w:val="20"/>
              </w:rPr>
              <w:t>AGCATG</w:t>
            </w:r>
          </w:p>
        </w:tc>
        <w:tc>
          <w:tcPr>
            <w:tcW w:w="1565" w:type="dxa"/>
          </w:tcPr>
          <w:p>
            <w:pPr>
              <w:pStyle w:val="TableParagraph"/>
              <w:ind w:left="331" w:right="352"/>
              <w:jc w:val="center"/>
              <w:rPr>
                <w:sz w:val="20"/>
              </w:rPr>
            </w:pPr>
            <w:r>
              <w:rPr>
                <w:sz w:val="20"/>
              </w:rPr>
              <w:t>2586.13</w:t>
            </w:r>
          </w:p>
        </w:tc>
        <w:tc>
          <w:tcPr>
            <w:tcW w:w="1563" w:type="dxa"/>
          </w:tcPr>
          <w:p>
            <w:pPr>
              <w:pStyle w:val="TableParagraph"/>
              <w:ind w:left="371"/>
              <w:jc w:val="left"/>
              <w:rPr>
                <w:sz w:val="20"/>
              </w:rPr>
            </w:pPr>
            <w:r>
              <w:rPr>
                <w:sz w:val="20"/>
              </w:rPr>
              <w:t>3300</w:t>
            </w:r>
          </w:p>
        </w:tc>
        <w:tc>
          <w:tcPr>
            <w:tcW w:w="1995" w:type="dxa"/>
          </w:tcPr>
          <w:p>
            <w:pPr>
              <w:pStyle w:val="TableParagraph"/>
              <w:ind w:right="679"/>
              <w:rPr>
                <w:sz w:val="20"/>
              </w:rPr>
            </w:pPr>
            <w:r>
              <w:rPr>
                <w:sz w:val="20"/>
              </w:rPr>
              <w:t>1.276</w:t>
            </w:r>
          </w:p>
        </w:tc>
        <w:tc>
          <w:tcPr>
            <w:tcW w:w="1457" w:type="dxa"/>
          </w:tcPr>
          <w:p>
            <w:pPr>
              <w:pStyle w:val="TableParagraph"/>
              <w:ind w:right="105"/>
              <w:rPr>
                <w:b/>
                <w:sz w:val="20"/>
              </w:rPr>
            </w:pPr>
            <w:r>
              <w:rPr>
                <w:b/>
                <w:color w:val="041BA1"/>
                <w:sz w:val="20"/>
              </w:rPr>
              <w:t>0.244</w:t>
            </w:r>
          </w:p>
        </w:tc>
      </w:tr>
      <w:tr>
        <w:trPr>
          <w:trHeight w:val="220" w:hRule="atLeast"/>
        </w:trPr>
        <w:tc>
          <w:tcPr>
            <w:tcW w:w="788" w:type="dxa"/>
          </w:tcPr>
          <w:p>
            <w:pPr>
              <w:pStyle w:val="TableParagraph"/>
              <w:spacing w:line="196" w:lineRule="exact"/>
              <w:ind w:left="50"/>
              <w:jc w:val="left"/>
              <w:rPr>
                <w:sz w:val="20"/>
              </w:rPr>
            </w:pPr>
            <w:r>
              <w:rPr>
                <w:sz w:val="20"/>
              </w:rPr>
              <w:t>SM</w:t>
            </w:r>
          </w:p>
        </w:tc>
        <w:tc>
          <w:tcPr>
            <w:tcW w:w="1569" w:type="dxa"/>
          </w:tcPr>
          <w:p>
            <w:pPr>
              <w:pStyle w:val="TableParagraph"/>
              <w:spacing w:line="196" w:lineRule="exact"/>
              <w:ind w:right="345"/>
              <w:rPr>
                <w:sz w:val="20"/>
              </w:rPr>
            </w:pPr>
            <w:r>
              <w:rPr>
                <w:sz w:val="20"/>
              </w:rPr>
              <w:t>TCAATG</w:t>
            </w:r>
          </w:p>
        </w:tc>
        <w:tc>
          <w:tcPr>
            <w:tcW w:w="1565" w:type="dxa"/>
          </w:tcPr>
          <w:p>
            <w:pPr>
              <w:pStyle w:val="TableParagraph"/>
              <w:spacing w:line="196" w:lineRule="exact"/>
              <w:ind w:left="331" w:right="352"/>
              <w:jc w:val="center"/>
              <w:rPr>
                <w:sz w:val="20"/>
              </w:rPr>
            </w:pPr>
            <w:r>
              <w:rPr>
                <w:sz w:val="20"/>
              </w:rPr>
              <w:t>1605.31</w:t>
            </w:r>
          </w:p>
        </w:tc>
        <w:tc>
          <w:tcPr>
            <w:tcW w:w="1563" w:type="dxa"/>
          </w:tcPr>
          <w:p>
            <w:pPr>
              <w:pStyle w:val="TableParagraph"/>
              <w:spacing w:line="196" w:lineRule="exact"/>
              <w:ind w:left="371"/>
              <w:jc w:val="left"/>
              <w:rPr>
                <w:sz w:val="20"/>
              </w:rPr>
            </w:pPr>
            <w:r>
              <w:rPr>
                <w:sz w:val="20"/>
              </w:rPr>
              <w:t>1129</w:t>
            </w:r>
          </w:p>
        </w:tc>
        <w:tc>
          <w:tcPr>
            <w:tcW w:w="1995" w:type="dxa"/>
          </w:tcPr>
          <w:p>
            <w:pPr>
              <w:pStyle w:val="TableParagraph"/>
              <w:spacing w:line="196" w:lineRule="exact"/>
              <w:ind w:right="679"/>
              <w:rPr>
                <w:sz w:val="20"/>
              </w:rPr>
            </w:pPr>
            <w:r>
              <w:rPr>
                <w:sz w:val="20"/>
              </w:rPr>
              <w:t>0.703</w:t>
            </w:r>
          </w:p>
        </w:tc>
        <w:tc>
          <w:tcPr>
            <w:tcW w:w="1457" w:type="dxa"/>
          </w:tcPr>
          <w:p>
            <w:pPr>
              <w:pStyle w:val="TableParagraph"/>
              <w:spacing w:line="196" w:lineRule="exact"/>
              <w:ind w:right="47"/>
              <w:rPr>
                <w:b/>
                <w:sz w:val="20"/>
              </w:rPr>
            </w:pPr>
            <w:r>
              <w:rPr>
                <w:b/>
                <w:color w:val="041BA1"/>
                <w:sz w:val="20"/>
              </w:rPr>
              <w:t>-0.352</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69"/>
        <w:gridCol w:w="1565"/>
        <w:gridCol w:w="1563"/>
        <w:gridCol w:w="1995"/>
        <w:gridCol w:w="1457"/>
      </w:tblGrid>
      <w:tr>
        <w:trPr>
          <w:trHeight w:val="220" w:hRule="atLeast"/>
        </w:trPr>
        <w:tc>
          <w:tcPr>
            <w:tcW w:w="788" w:type="dxa"/>
          </w:tcPr>
          <w:p>
            <w:pPr>
              <w:pStyle w:val="TableParagraph"/>
              <w:spacing w:line="201" w:lineRule="exact" w:before="0"/>
              <w:ind w:left="50"/>
              <w:jc w:val="left"/>
              <w:rPr>
                <w:sz w:val="20"/>
              </w:rPr>
            </w:pPr>
            <w:r>
              <w:rPr>
                <w:sz w:val="20"/>
              </w:rPr>
              <w:t>SM</w:t>
            </w:r>
          </w:p>
        </w:tc>
        <w:tc>
          <w:tcPr>
            <w:tcW w:w="1569" w:type="dxa"/>
          </w:tcPr>
          <w:p>
            <w:pPr>
              <w:pStyle w:val="TableParagraph"/>
              <w:spacing w:line="201" w:lineRule="exact" w:before="0"/>
              <w:ind w:right="345"/>
              <w:rPr>
                <w:sz w:val="20"/>
              </w:rPr>
            </w:pPr>
            <w:r>
              <w:rPr>
                <w:sz w:val="20"/>
              </w:rPr>
              <w:t>TCGATG</w:t>
            </w:r>
          </w:p>
        </w:tc>
        <w:tc>
          <w:tcPr>
            <w:tcW w:w="1565" w:type="dxa"/>
          </w:tcPr>
          <w:p>
            <w:pPr>
              <w:pStyle w:val="TableParagraph"/>
              <w:spacing w:line="201" w:lineRule="exact" w:before="0"/>
              <w:ind w:left="325" w:right="352"/>
              <w:jc w:val="center"/>
              <w:rPr>
                <w:sz w:val="20"/>
              </w:rPr>
            </w:pPr>
            <w:r>
              <w:rPr>
                <w:sz w:val="20"/>
              </w:rPr>
              <w:t>603.62</w:t>
            </w:r>
          </w:p>
        </w:tc>
        <w:tc>
          <w:tcPr>
            <w:tcW w:w="1563" w:type="dxa"/>
          </w:tcPr>
          <w:p>
            <w:pPr>
              <w:pStyle w:val="TableParagraph"/>
              <w:spacing w:line="201" w:lineRule="exact" w:before="0"/>
              <w:ind w:left="433"/>
              <w:jc w:val="left"/>
              <w:rPr>
                <w:sz w:val="20"/>
              </w:rPr>
            </w:pPr>
            <w:r>
              <w:rPr>
                <w:sz w:val="20"/>
              </w:rPr>
              <w:t>365</w:t>
            </w:r>
          </w:p>
        </w:tc>
        <w:tc>
          <w:tcPr>
            <w:tcW w:w="1995" w:type="dxa"/>
          </w:tcPr>
          <w:p>
            <w:pPr>
              <w:pStyle w:val="TableParagraph"/>
              <w:spacing w:line="201" w:lineRule="exact" w:before="0"/>
              <w:ind w:right="679"/>
              <w:rPr>
                <w:sz w:val="20"/>
              </w:rPr>
            </w:pPr>
            <w:r>
              <w:rPr>
                <w:sz w:val="20"/>
              </w:rPr>
              <w:t>0.605</w:t>
            </w:r>
          </w:p>
        </w:tc>
        <w:tc>
          <w:tcPr>
            <w:tcW w:w="1457" w:type="dxa"/>
          </w:tcPr>
          <w:p>
            <w:pPr>
              <w:pStyle w:val="TableParagraph"/>
              <w:spacing w:line="201" w:lineRule="exact" w:before="0"/>
              <w:ind w:right="47"/>
              <w:rPr>
                <w:b/>
                <w:sz w:val="20"/>
              </w:rPr>
            </w:pPr>
            <w:r>
              <w:rPr>
                <w:b/>
                <w:color w:val="041BA1"/>
                <w:sz w:val="20"/>
              </w:rPr>
              <w:t>-0.503</w:t>
            </w:r>
          </w:p>
        </w:tc>
      </w:tr>
      <w:tr>
        <w:trPr>
          <w:trHeight w:val="240" w:hRule="atLeast"/>
        </w:trPr>
        <w:tc>
          <w:tcPr>
            <w:tcW w:w="788" w:type="dxa"/>
          </w:tcPr>
          <w:p>
            <w:pPr>
              <w:pStyle w:val="TableParagraph"/>
              <w:ind w:left="50"/>
              <w:jc w:val="left"/>
              <w:rPr>
                <w:sz w:val="20"/>
              </w:rPr>
            </w:pPr>
            <w:r>
              <w:rPr>
                <w:sz w:val="20"/>
              </w:rPr>
              <w:t>SM</w:t>
            </w:r>
          </w:p>
        </w:tc>
        <w:tc>
          <w:tcPr>
            <w:tcW w:w="1569" w:type="dxa"/>
          </w:tcPr>
          <w:p>
            <w:pPr>
              <w:pStyle w:val="TableParagraph"/>
              <w:ind w:right="345"/>
              <w:rPr>
                <w:sz w:val="20"/>
              </w:rPr>
            </w:pPr>
            <w:r>
              <w:rPr>
                <w:sz w:val="20"/>
              </w:rPr>
              <w:t>AGTATG</w:t>
            </w:r>
          </w:p>
        </w:tc>
        <w:tc>
          <w:tcPr>
            <w:tcW w:w="1565" w:type="dxa"/>
          </w:tcPr>
          <w:p>
            <w:pPr>
              <w:pStyle w:val="TableParagraph"/>
              <w:ind w:left="331" w:right="352"/>
              <w:jc w:val="center"/>
              <w:rPr>
                <w:sz w:val="20"/>
              </w:rPr>
            </w:pPr>
            <w:r>
              <w:rPr>
                <w:sz w:val="20"/>
              </w:rPr>
              <w:t>1631.61</w:t>
            </w:r>
          </w:p>
        </w:tc>
        <w:tc>
          <w:tcPr>
            <w:tcW w:w="1563" w:type="dxa"/>
          </w:tcPr>
          <w:p>
            <w:pPr>
              <w:pStyle w:val="TableParagraph"/>
              <w:ind w:left="433"/>
              <w:jc w:val="left"/>
              <w:rPr>
                <w:sz w:val="20"/>
              </w:rPr>
            </w:pPr>
            <w:r>
              <w:rPr>
                <w:sz w:val="20"/>
              </w:rPr>
              <w:t>966</w:t>
            </w:r>
          </w:p>
        </w:tc>
        <w:tc>
          <w:tcPr>
            <w:tcW w:w="1995" w:type="dxa"/>
          </w:tcPr>
          <w:p>
            <w:pPr>
              <w:pStyle w:val="TableParagraph"/>
              <w:ind w:right="679"/>
              <w:rPr>
                <w:sz w:val="20"/>
              </w:rPr>
            </w:pPr>
            <w:r>
              <w:rPr>
                <w:sz w:val="20"/>
              </w:rPr>
              <w:t>0.592</w:t>
            </w:r>
          </w:p>
        </w:tc>
        <w:tc>
          <w:tcPr>
            <w:tcW w:w="1457" w:type="dxa"/>
          </w:tcPr>
          <w:p>
            <w:pPr>
              <w:pStyle w:val="TableParagraph"/>
              <w:ind w:right="47"/>
              <w:rPr>
                <w:b/>
                <w:sz w:val="20"/>
              </w:rPr>
            </w:pPr>
            <w:r>
              <w:rPr>
                <w:b/>
                <w:color w:val="041BA1"/>
                <w:sz w:val="20"/>
              </w:rPr>
              <w:t>-0.524</w:t>
            </w:r>
          </w:p>
        </w:tc>
      </w:tr>
      <w:tr>
        <w:trPr>
          <w:trHeight w:val="240" w:hRule="atLeast"/>
        </w:trPr>
        <w:tc>
          <w:tcPr>
            <w:tcW w:w="788" w:type="dxa"/>
          </w:tcPr>
          <w:p>
            <w:pPr>
              <w:pStyle w:val="TableParagraph"/>
              <w:ind w:left="50"/>
              <w:jc w:val="left"/>
              <w:rPr>
                <w:sz w:val="20"/>
              </w:rPr>
            </w:pPr>
            <w:r>
              <w:rPr>
                <w:sz w:val="20"/>
              </w:rPr>
              <w:t>SM</w:t>
            </w:r>
          </w:p>
        </w:tc>
        <w:tc>
          <w:tcPr>
            <w:tcW w:w="1569" w:type="dxa"/>
          </w:tcPr>
          <w:p>
            <w:pPr>
              <w:pStyle w:val="TableParagraph"/>
              <w:ind w:right="345"/>
              <w:rPr>
                <w:sz w:val="20"/>
              </w:rPr>
            </w:pPr>
            <w:r>
              <w:rPr>
                <w:sz w:val="20"/>
              </w:rPr>
              <w:t>TCTATG</w:t>
            </w:r>
          </w:p>
        </w:tc>
        <w:tc>
          <w:tcPr>
            <w:tcW w:w="1565" w:type="dxa"/>
          </w:tcPr>
          <w:p>
            <w:pPr>
              <w:pStyle w:val="TableParagraph"/>
              <w:ind w:left="331" w:right="352"/>
              <w:jc w:val="center"/>
              <w:rPr>
                <w:sz w:val="20"/>
              </w:rPr>
            </w:pPr>
            <w:r>
              <w:rPr>
                <w:sz w:val="20"/>
              </w:rPr>
              <w:t>1985.68</w:t>
            </w:r>
          </w:p>
        </w:tc>
        <w:tc>
          <w:tcPr>
            <w:tcW w:w="1563" w:type="dxa"/>
          </w:tcPr>
          <w:p>
            <w:pPr>
              <w:pStyle w:val="TableParagraph"/>
              <w:ind w:left="371"/>
              <w:jc w:val="left"/>
              <w:rPr>
                <w:sz w:val="20"/>
              </w:rPr>
            </w:pPr>
            <w:r>
              <w:rPr>
                <w:sz w:val="20"/>
              </w:rPr>
              <w:t>1027</w:t>
            </w:r>
          </w:p>
        </w:tc>
        <w:tc>
          <w:tcPr>
            <w:tcW w:w="1995" w:type="dxa"/>
          </w:tcPr>
          <w:p>
            <w:pPr>
              <w:pStyle w:val="TableParagraph"/>
              <w:ind w:right="679"/>
              <w:rPr>
                <w:sz w:val="20"/>
              </w:rPr>
            </w:pPr>
            <w:r>
              <w:rPr>
                <w:sz w:val="20"/>
              </w:rPr>
              <w:t>0.517</w:t>
            </w:r>
          </w:p>
        </w:tc>
        <w:tc>
          <w:tcPr>
            <w:tcW w:w="1457" w:type="dxa"/>
          </w:tcPr>
          <w:p>
            <w:pPr>
              <w:pStyle w:val="TableParagraph"/>
              <w:ind w:right="47"/>
              <w:rPr>
                <w:b/>
                <w:sz w:val="20"/>
              </w:rPr>
            </w:pPr>
            <w:r>
              <w:rPr>
                <w:b/>
                <w:color w:val="041BA1"/>
                <w:sz w:val="20"/>
              </w:rPr>
              <w:t>-0.659</w:t>
            </w:r>
          </w:p>
        </w:tc>
      </w:tr>
      <w:tr>
        <w:trPr>
          <w:trHeight w:val="240" w:hRule="atLeast"/>
        </w:trPr>
        <w:tc>
          <w:tcPr>
            <w:tcW w:w="788" w:type="dxa"/>
          </w:tcPr>
          <w:p>
            <w:pPr>
              <w:pStyle w:val="TableParagraph"/>
              <w:ind w:left="50"/>
              <w:jc w:val="left"/>
              <w:rPr>
                <w:sz w:val="20"/>
              </w:rPr>
            </w:pPr>
            <w:r>
              <w:rPr>
                <w:sz w:val="20"/>
              </w:rPr>
              <w:t>SN</w:t>
            </w:r>
          </w:p>
        </w:tc>
        <w:tc>
          <w:tcPr>
            <w:tcW w:w="1569" w:type="dxa"/>
          </w:tcPr>
          <w:p>
            <w:pPr>
              <w:pStyle w:val="TableParagraph"/>
              <w:ind w:right="345"/>
              <w:rPr>
                <w:sz w:val="20"/>
              </w:rPr>
            </w:pPr>
            <w:r>
              <w:rPr>
                <w:sz w:val="20"/>
              </w:rPr>
              <w:t>AGCAAC</w:t>
            </w:r>
          </w:p>
        </w:tc>
        <w:tc>
          <w:tcPr>
            <w:tcW w:w="1565" w:type="dxa"/>
          </w:tcPr>
          <w:p>
            <w:pPr>
              <w:pStyle w:val="TableParagraph"/>
              <w:ind w:left="331" w:right="352"/>
              <w:jc w:val="center"/>
              <w:rPr>
                <w:sz w:val="20"/>
              </w:rPr>
            </w:pPr>
            <w:r>
              <w:rPr>
                <w:sz w:val="20"/>
              </w:rPr>
              <w:t>2539.42</w:t>
            </w:r>
          </w:p>
        </w:tc>
        <w:tc>
          <w:tcPr>
            <w:tcW w:w="1563" w:type="dxa"/>
          </w:tcPr>
          <w:p>
            <w:pPr>
              <w:pStyle w:val="TableParagraph"/>
              <w:ind w:left="371"/>
              <w:jc w:val="left"/>
              <w:rPr>
                <w:sz w:val="20"/>
              </w:rPr>
            </w:pPr>
            <w:r>
              <w:rPr>
                <w:sz w:val="20"/>
              </w:rPr>
              <w:t>3717</w:t>
            </w:r>
          </w:p>
        </w:tc>
        <w:tc>
          <w:tcPr>
            <w:tcW w:w="1995" w:type="dxa"/>
          </w:tcPr>
          <w:p>
            <w:pPr>
              <w:pStyle w:val="TableParagraph"/>
              <w:ind w:right="679"/>
              <w:rPr>
                <w:sz w:val="20"/>
              </w:rPr>
            </w:pPr>
            <w:r>
              <w:rPr>
                <w:sz w:val="20"/>
              </w:rPr>
              <w:t>1.464</w:t>
            </w:r>
          </w:p>
        </w:tc>
        <w:tc>
          <w:tcPr>
            <w:tcW w:w="1457" w:type="dxa"/>
          </w:tcPr>
          <w:p>
            <w:pPr>
              <w:pStyle w:val="TableParagraph"/>
              <w:ind w:right="105"/>
              <w:rPr>
                <w:b/>
                <w:sz w:val="20"/>
              </w:rPr>
            </w:pPr>
            <w:r>
              <w:rPr>
                <w:b/>
                <w:color w:val="041BA1"/>
                <w:sz w:val="20"/>
              </w:rPr>
              <w:t>0.381</w:t>
            </w:r>
          </w:p>
        </w:tc>
      </w:tr>
      <w:tr>
        <w:trPr>
          <w:trHeight w:val="240" w:hRule="atLeast"/>
        </w:trPr>
        <w:tc>
          <w:tcPr>
            <w:tcW w:w="788" w:type="dxa"/>
          </w:tcPr>
          <w:p>
            <w:pPr>
              <w:pStyle w:val="TableParagraph"/>
              <w:ind w:left="50"/>
              <w:jc w:val="left"/>
              <w:rPr>
                <w:sz w:val="20"/>
              </w:rPr>
            </w:pPr>
            <w:r>
              <w:rPr>
                <w:sz w:val="20"/>
              </w:rPr>
              <w:t>SN</w:t>
            </w:r>
          </w:p>
        </w:tc>
        <w:tc>
          <w:tcPr>
            <w:tcW w:w="1569" w:type="dxa"/>
          </w:tcPr>
          <w:p>
            <w:pPr>
              <w:pStyle w:val="TableParagraph"/>
              <w:ind w:right="345"/>
              <w:rPr>
                <w:sz w:val="20"/>
              </w:rPr>
            </w:pPr>
            <w:r>
              <w:rPr>
                <w:sz w:val="20"/>
              </w:rPr>
              <w:t>TCCAAC</w:t>
            </w:r>
          </w:p>
        </w:tc>
        <w:tc>
          <w:tcPr>
            <w:tcW w:w="1565" w:type="dxa"/>
          </w:tcPr>
          <w:p>
            <w:pPr>
              <w:pStyle w:val="TableParagraph"/>
              <w:ind w:left="331" w:right="352"/>
              <w:jc w:val="center"/>
              <w:rPr>
                <w:sz w:val="20"/>
              </w:rPr>
            </w:pPr>
            <w:r>
              <w:rPr>
                <w:sz w:val="20"/>
              </w:rPr>
              <w:t>2241.42</w:t>
            </w:r>
          </w:p>
        </w:tc>
        <w:tc>
          <w:tcPr>
            <w:tcW w:w="1563" w:type="dxa"/>
          </w:tcPr>
          <w:p>
            <w:pPr>
              <w:pStyle w:val="TableParagraph"/>
              <w:ind w:left="371"/>
              <w:jc w:val="left"/>
              <w:rPr>
                <w:sz w:val="20"/>
              </w:rPr>
            </w:pPr>
            <w:r>
              <w:rPr>
                <w:sz w:val="20"/>
              </w:rPr>
              <w:t>3216</w:t>
            </w:r>
          </w:p>
        </w:tc>
        <w:tc>
          <w:tcPr>
            <w:tcW w:w="1995" w:type="dxa"/>
          </w:tcPr>
          <w:p>
            <w:pPr>
              <w:pStyle w:val="TableParagraph"/>
              <w:ind w:right="679"/>
              <w:rPr>
                <w:sz w:val="20"/>
              </w:rPr>
            </w:pPr>
            <w:r>
              <w:rPr>
                <w:sz w:val="20"/>
              </w:rPr>
              <w:t>1.435</w:t>
            </w:r>
          </w:p>
        </w:tc>
        <w:tc>
          <w:tcPr>
            <w:tcW w:w="1457" w:type="dxa"/>
          </w:tcPr>
          <w:p>
            <w:pPr>
              <w:pStyle w:val="TableParagraph"/>
              <w:ind w:right="105"/>
              <w:rPr>
                <w:b/>
                <w:sz w:val="20"/>
              </w:rPr>
            </w:pPr>
            <w:r>
              <w:rPr>
                <w:b/>
                <w:color w:val="041BA1"/>
                <w:sz w:val="20"/>
              </w:rPr>
              <w:t>0.361</w:t>
            </w:r>
          </w:p>
        </w:tc>
      </w:tr>
      <w:tr>
        <w:trPr>
          <w:trHeight w:val="240" w:hRule="atLeast"/>
        </w:trPr>
        <w:tc>
          <w:tcPr>
            <w:tcW w:w="788" w:type="dxa"/>
          </w:tcPr>
          <w:p>
            <w:pPr>
              <w:pStyle w:val="TableParagraph"/>
              <w:ind w:left="50"/>
              <w:jc w:val="left"/>
              <w:rPr>
                <w:sz w:val="20"/>
              </w:rPr>
            </w:pPr>
            <w:r>
              <w:rPr>
                <w:sz w:val="20"/>
              </w:rPr>
              <w:t>SN</w:t>
            </w:r>
          </w:p>
        </w:tc>
        <w:tc>
          <w:tcPr>
            <w:tcW w:w="1569" w:type="dxa"/>
          </w:tcPr>
          <w:p>
            <w:pPr>
              <w:pStyle w:val="TableParagraph"/>
              <w:ind w:right="345"/>
              <w:rPr>
                <w:sz w:val="20"/>
              </w:rPr>
            </w:pPr>
            <w:r>
              <w:rPr>
                <w:sz w:val="20"/>
              </w:rPr>
              <w:t>TCAAAT</w:t>
            </w:r>
          </w:p>
        </w:tc>
        <w:tc>
          <w:tcPr>
            <w:tcW w:w="1565" w:type="dxa"/>
          </w:tcPr>
          <w:p>
            <w:pPr>
              <w:pStyle w:val="TableParagraph"/>
              <w:ind w:left="331" w:right="352"/>
              <w:jc w:val="center"/>
              <w:rPr>
                <w:sz w:val="20"/>
              </w:rPr>
            </w:pPr>
            <w:r>
              <w:rPr>
                <w:sz w:val="20"/>
              </w:rPr>
              <w:t>1431.22</w:t>
            </w:r>
          </w:p>
        </w:tc>
        <w:tc>
          <w:tcPr>
            <w:tcW w:w="1563" w:type="dxa"/>
          </w:tcPr>
          <w:p>
            <w:pPr>
              <w:pStyle w:val="TableParagraph"/>
              <w:ind w:left="371"/>
              <w:jc w:val="left"/>
              <w:rPr>
                <w:sz w:val="20"/>
              </w:rPr>
            </w:pPr>
            <w:r>
              <w:rPr>
                <w:sz w:val="20"/>
              </w:rPr>
              <w:t>1883</w:t>
            </w:r>
          </w:p>
        </w:tc>
        <w:tc>
          <w:tcPr>
            <w:tcW w:w="1995" w:type="dxa"/>
          </w:tcPr>
          <w:p>
            <w:pPr>
              <w:pStyle w:val="TableParagraph"/>
              <w:ind w:right="679"/>
              <w:rPr>
                <w:sz w:val="20"/>
              </w:rPr>
            </w:pPr>
            <w:r>
              <w:rPr>
                <w:sz w:val="20"/>
              </w:rPr>
              <w:t>1.316</w:t>
            </w:r>
          </w:p>
        </w:tc>
        <w:tc>
          <w:tcPr>
            <w:tcW w:w="1457" w:type="dxa"/>
          </w:tcPr>
          <w:p>
            <w:pPr>
              <w:pStyle w:val="TableParagraph"/>
              <w:ind w:right="105"/>
              <w:rPr>
                <w:b/>
                <w:sz w:val="20"/>
              </w:rPr>
            </w:pPr>
            <w:r>
              <w:rPr>
                <w:b/>
                <w:color w:val="041BA1"/>
                <w:sz w:val="20"/>
              </w:rPr>
              <w:t>0.274</w:t>
            </w:r>
          </w:p>
        </w:tc>
      </w:tr>
      <w:tr>
        <w:trPr>
          <w:trHeight w:val="240" w:hRule="atLeast"/>
        </w:trPr>
        <w:tc>
          <w:tcPr>
            <w:tcW w:w="788" w:type="dxa"/>
          </w:tcPr>
          <w:p>
            <w:pPr>
              <w:pStyle w:val="TableParagraph"/>
              <w:ind w:left="50"/>
              <w:jc w:val="left"/>
              <w:rPr>
                <w:sz w:val="20"/>
              </w:rPr>
            </w:pPr>
            <w:r>
              <w:rPr>
                <w:sz w:val="20"/>
              </w:rPr>
              <w:t>SN</w:t>
            </w:r>
          </w:p>
        </w:tc>
        <w:tc>
          <w:tcPr>
            <w:tcW w:w="1569" w:type="dxa"/>
          </w:tcPr>
          <w:p>
            <w:pPr>
              <w:pStyle w:val="TableParagraph"/>
              <w:ind w:right="345"/>
              <w:rPr>
                <w:sz w:val="20"/>
              </w:rPr>
            </w:pPr>
            <w:r>
              <w:rPr>
                <w:sz w:val="20"/>
              </w:rPr>
              <w:t>AGCAAT</w:t>
            </w:r>
          </w:p>
        </w:tc>
        <w:tc>
          <w:tcPr>
            <w:tcW w:w="1565" w:type="dxa"/>
          </w:tcPr>
          <w:p>
            <w:pPr>
              <w:pStyle w:val="TableParagraph"/>
              <w:ind w:left="331" w:right="352"/>
              <w:jc w:val="center"/>
              <w:rPr>
                <w:sz w:val="20"/>
              </w:rPr>
            </w:pPr>
            <w:r>
              <w:rPr>
                <w:sz w:val="20"/>
              </w:rPr>
              <w:t>2305.68</w:t>
            </w:r>
          </w:p>
        </w:tc>
        <w:tc>
          <w:tcPr>
            <w:tcW w:w="1563" w:type="dxa"/>
          </w:tcPr>
          <w:p>
            <w:pPr>
              <w:pStyle w:val="TableParagraph"/>
              <w:ind w:left="371"/>
              <w:jc w:val="left"/>
              <w:rPr>
                <w:sz w:val="20"/>
              </w:rPr>
            </w:pPr>
            <w:r>
              <w:rPr>
                <w:sz w:val="20"/>
              </w:rPr>
              <w:t>2513</w:t>
            </w:r>
          </w:p>
        </w:tc>
        <w:tc>
          <w:tcPr>
            <w:tcW w:w="1995" w:type="dxa"/>
          </w:tcPr>
          <w:p>
            <w:pPr>
              <w:pStyle w:val="TableParagraph"/>
              <w:ind w:right="679"/>
              <w:rPr>
                <w:sz w:val="20"/>
              </w:rPr>
            </w:pPr>
            <w:r>
              <w:rPr>
                <w:sz w:val="20"/>
              </w:rPr>
              <w:t>1.090</w:t>
            </w:r>
          </w:p>
        </w:tc>
        <w:tc>
          <w:tcPr>
            <w:tcW w:w="1457" w:type="dxa"/>
          </w:tcPr>
          <w:p>
            <w:pPr>
              <w:pStyle w:val="TableParagraph"/>
              <w:ind w:right="105"/>
              <w:rPr>
                <w:b/>
                <w:sz w:val="20"/>
              </w:rPr>
            </w:pPr>
            <w:r>
              <w:rPr>
                <w:b/>
                <w:color w:val="041BA1"/>
                <w:sz w:val="20"/>
              </w:rPr>
              <w:t>0.086</w:t>
            </w:r>
          </w:p>
        </w:tc>
      </w:tr>
      <w:tr>
        <w:trPr>
          <w:trHeight w:val="240" w:hRule="atLeast"/>
        </w:trPr>
        <w:tc>
          <w:tcPr>
            <w:tcW w:w="788" w:type="dxa"/>
          </w:tcPr>
          <w:p>
            <w:pPr>
              <w:pStyle w:val="TableParagraph"/>
              <w:ind w:left="50"/>
              <w:jc w:val="left"/>
              <w:rPr>
                <w:sz w:val="20"/>
              </w:rPr>
            </w:pPr>
            <w:r>
              <w:rPr>
                <w:sz w:val="20"/>
              </w:rPr>
              <w:t>SN</w:t>
            </w:r>
          </w:p>
        </w:tc>
        <w:tc>
          <w:tcPr>
            <w:tcW w:w="1569" w:type="dxa"/>
          </w:tcPr>
          <w:p>
            <w:pPr>
              <w:pStyle w:val="TableParagraph"/>
              <w:ind w:right="345"/>
              <w:rPr>
                <w:sz w:val="20"/>
              </w:rPr>
            </w:pPr>
            <w:r>
              <w:rPr>
                <w:sz w:val="20"/>
              </w:rPr>
              <w:t>TCCAAT</w:t>
            </w:r>
          </w:p>
        </w:tc>
        <w:tc>
          <w:tcPr>
            <w:tcW w:w="1565" w:type="dxa"/>
          </w:tcPr>
          <w:p>
            <w:pPr>
              <w:pStyle w:val="TableParagraph"/>
              <w:ind w:left="331" w:right="352"/>
              <w:jc w:val="center"/>
              <w:rPr>
                <w:sz w:val="20"/>
              </w:rPr>
            </w:pPr>
            <w:r>
              <w:rPr>
                <w:sz w:val="20"/>
              </w:rPr>
              <w:t>2035.11</w:t>
            </w:r>
          </w:p>
        </w:tc>
        <w:tc>
          <w:tcPr>
            <w:tcW w:w="1563" w:type="dxa"/>
          </w:tcPr>
          <w:p>
            <w:pPr>
              <w:pStyle w:val="TableParagraph"/>
              <w:ind w:left="371"/>
              <w:jc w:val="left"/>
              <w:rPr>
                <w:sz w:val="20"/>
              </w:rPr>
            </w:pPr>
            <w:r>
              <w:rPr>
                <w:sz w:val="20"/>
              </w:rPr>
              <w:t>2000</w:t>
            </w:r>
          </w:p>
        </w:tc>
        <w:tc>
          <w:tcPr>
            <w:tcW w:w="1995" w:type="dxa"/>
          </w:tcPr>
          <w:p>
            <w:pPr>
              <w:pStyle w:val="TableParagraph"/>
              <w:ind w:right="679"/>
              <w:rPr>
                <w:sz w:val="20"/>
              </w:rPr>
            </w:pPr>
            <w:r>
              <w:rPr>
                <w:sz w:val="20"/>
              </w:rPr>
              <w:t>0.983</w:t>
            </w:r>
          </w:p>
        </w:tc>
        <w:tc>
          <w:tcPr>
            <w:tcW w:w="1457" w:type="dxa"/>
          </w:tcPr>
          <w:p>
            <w:pPr>
              <w:pStyle w:val="TableParagraph"/>
              <w:ind w:right="47"/>
              <w:rPr>
                <w:b/>
                <w:sz w:val="20"/>
              </w:rPr>
            </w:pPr>
            <w:r>
              <w:rPr>
                <w:b/>
                <w:color w:val="041BA1"/>
                <w:sz w:val="20"/>
              </w:rPr>
              <w:t>-0.017</w:t>
            </w:r>
          </w:p>
        </w:tc>
      </w:tr>
      <w:tr>
        <w:trPr>
          <w:trHeight w:val="240" w:hRule="atLeast"/>
        </w:trPr>
        <w:tc>
          <w:tcPr>
            <w:tcW w:w="788" w:type="dxa"/>
          </w:tcPr>
          <w:p>
            <w:pPr>
              <w:pStyle w:val="TableParagraph"/>
              <w:ind w:left="50"/>
              <w:jc w:val="left"/>
              <w:rPr>
                <w:sz w:val="20"/>
              </w:rPr>
            </w:pPr>
            <w:r>
              <w:rPr>
                <w:sz w:val="20"/>
              </w:rPr>
              <w:t>SN</w:t>
            </w:r>
          </w:p>
        </w:tc>
        <w:tc>
          <w:tcPr>
            <w:tcW w:w="1569" w:type="dxa"/>
          </w:tcPr>
          <w:p>
            <w:pPr>
              <w:pStyle w:val="TableParagraph"/>
              <w:ind w:right="345"/>
              <w:rPr>
                <w:sz w:val="20"/>
              </w:rPr>
            </w:pPr>
            <w:r>
              <w:rPr>
                <w:sz w:val="20"/>
              </w:rPr>
              <w:t>AGTAAT</w:t>
            </w:r>
          </w:p>
        </w:tc>
        <w:tc>
          <w:tcPr>
            <w:tcW w:w="1565" w:type="dxa"/>
          </w:tcPr>
          <w:p>
            <w:pPr>
              <w:pStyle w:val="TableParagraph"/>
              <w:ind w:left="331" w:right="352"/>
              <w:jc w:val="center"/>
              <w:rPr>
                <w:sz w:val="20"/>
              </w:rPr>
            </w:pPr>
            <w:r>
              <w:rPr>
                <w:sz w:val="20"/>
              </w:rPr>
              <w:t>1454.67</w:t>
            </w:r>
          </w:p>
        </w:tc>
        <w:tc>
          <w:tcPr>
            <w:tcW w:w="1563" w:type="dxa"/>
          </w:tcPr>
          <w:p>
            <w:pPr>
              <w:pStyle w:val="TableParagraph"/>
              <w:ind w:left="371"/>
              <w:jc w:val="left"/>
              <w:rPr>
                <w:sz w:val="20"/>
              </w:rPr>
            </w:pPr>
            <w:r>
              <w:rPr>
                <w:sz w:val="20"/>
              </w:rPr>
              <w:t>1425</w:t>
            </w:r>
          </w:p>
        </w:tc>
        <w:tc>
          <w:tcPr>
            <w:tcW w:w="1995" w:type="dxa"/>
          </w:tcPr>
          <w:p>
            <w:pPr>
              <w:pStyle w:val="TableParagraph"/>
              <w:ind w:right="679"/>
              <w:rPr>
                <w:sz w:val="20"/>
              </w:rPr>
            </w:pPr>
            <w:r>
              <w:rPr>
                <w:sz w:val="20"/>
              </w:rPr>
              <w:t>0.980</w:t>
            </w:r>
          </w:p>
        </w:tc>
        <w:tc>
          <w:tcPr>
            <w:tcW w:w="1457" w:type="dxa"/>
          </w:tcPr>
          <w:p>
            <w:pPr>
              <w:pStyle w:val="TableParagraph"/>
              <w:ind w:right="47"/>
              <w:rPr>
                <w:b/>
                <w:sz w:val="20"/>
              </w:rPr>
            </w:pPr>
            <w:r>
              <w:rPr>
                <w:b/>
                <w:color w:val="041BA1"/>
                <w:sz w:val="20"/>
              </w:rPr>
              <w:t>-0.021</w:t>
            </w:r>
          </w:p>
        </w:tc>
      </w:tr>
      <w:tr>
        <w:trPr>
          <w:trHeight w:val="240" w:hRule="atLeast"/>
        </w:trPr>
        <w:tc>
          <w:tcPr>
            <w:tcW w:w="788" w:type="dxa"/>
          </w:tcPr>
          <w:p>
            <w:pPr>
              <w:pStyle w:val="TableParagraph"/>
              <w:ind w:left="50"/>
              <w:jc w:val="left"/>
              <w:rPr>
                <w:sz w:val="20"/>
              </w:rPr>
            </w:pPr>
            <w:r>
              <w:rPr>
                <w:sz w:val="20"/>
              </w:rPr>
              <w:t>SN</w:t>
            </w:r>
          </w:p>
        </w:tc>
        <w:tc>
          <w:tcPr>
            <w:tcW w:w="1569" w:type="dxa"/>
          </w:tcPr>
          <w:p>
            <w:pPr>
              <w:pStyle w:val="TableParagraph"/>
              <w:ind w:right="345"/>
              <w:rPr>
                <w:sz w:val="20"/>
              </w:rPr>
            </w:pPr>
            <w:r>
              <w:rPr>
                <w:sz w:val="20"/>
              </w:rPr>
              <w:t>AGTAAC</w:t>
            </w:r>
          </w:p>
        </w:tc>
        <w:tc>
          <w:tcPr>
            <w:tcW w:w="1565" w:type="dxa"/>
          </w:tcPr>
          <w:p>
            <w:pPr>
              <w:pStyle w:val="TableParagraph"/>
              <w:ind w:left="331" w:right="352"/>
              <w:jc w:val="center"/>
              <w:rPr>
                <w:sz w:val="20"/>
              </w:rPr>
            </w:pPr>
            <w:r>
              <w:rPr>
                <w:sz w:val="20"/>
              </w:rPr>
              <w:t>1602.14</w:t>
            </w:r>
          </w:p>
        </w:tc>
        <w:tc>
          <w:tcPr>
            <w:tcW w:w="1563" w:type="dxa"/>
          </w:tcPr>
          <w:p>
            <w:pPr>
              <w:pStyle w:val="TableParagraph"/>
              <w:ind w:left="371"/>
              <w:jc w:val="left"/>
              <w:rPr>
                <w:sz w:val="20"/>
              </w:rPr>
            </w:pPr>
            <w:r>
              <w:rPr>
                <w:sz w:val="20"/>
              </w:rPr>
              <w:t>1339</w:t>
            </w:r>
          </w:p>
        </w:tc>
        <w:tc>
          <w:tcPr>
            <w:tcW w:w="1995" w:type="dxa"/>
          </w:tcPr>
          <w:p>
            <w:pPr>
              <w:pStyle w:val="TableParagraph"/>
              <w:ind w:right="679"/>
              <w:rPr>
                <w:sz w:val="20"/>
              </w:rPr>
            </w:pPr>
            <w:r>
              <w:rPr>
                <w:sz w:val="20"/>
              </w:rPr>
              <w:t>0.836</w:t>
            </w:r>
          </w:p>
        </w:tc>
        <w:tc>
          <w:tcPr>
            <w:tcW w:w="1457" w:type="dxa"/>
          </w:tcPr>
          <w:p>
            <w:pPr>
              <w:pStyle w:val="TableParagraph"/>
              <w:ind w:right="47"/>
              <w:rPr>
                <w:b/>
                <w:sz w:val="20"/>
              </w:rPr>
            </w:pPr>
            <w:r>
              <w:rPr>
                <w:b/>
                <w:color w:val="041BA1"/>
                <w:sz w:val="20"/>
              </w:rPr>
              <w:t>-0.179</w:t>
            </w:r>
          </w:p>
        </w:tc>
      </w:tr>
      <w:tr>
        <w:trPr>
          <w:trHeight w:val="240" w:hRule="atLeast"/>
        </w:trPr>
        <w:tc>
          <w:tcPr>
            <w:tcW w:w="788" w:type="dxa"/>
          </w:tcPr>
          <w:p>
            <w:pPr>
              <w:pStyle w:val="TableParagraph"/>
              <w:ind w:left="50"/>
              <w:jc w:val="left"/>
              <w:rPr>
                <w:sz w:val="20"/>
              </w:rPr>
            </w:pPr>
            <w:r>
              <w:rPr>
                <w:sz w:val="20"/>
              </w:rPr>
              <w:t>SN</w:t>
            </w:r>
          </w:p>
        </w:tc>
        <w:tc>
          <w:tcPr>
            <w:tcW w:w="1569" w:type="dxa"/>
          </w:tcPr>
          <w:p>
            <w:pPr>
              <w:pStyle w:val="TableParagraph"/>
              <w:ind w:right="345"/>
              <w:rPr>
                <w:sz w:val="20"/>
              </w:rPr>
            </w:pPr>
            <w:r>
              <w:rPr>
                <w:sz w:val="20"/>
              </w:rPr>
              <w:t>TCAAAC</w:t>
            </w:r>
          </w:p>
        </w:tc>
        <w:tc>
          <w:tcPr>
            <w:tcW w:w="1565" w:type="dxa"/>
          </w:tcPr>
          <w:p>
            <w:pPr>
              <w:pStyle w:val="TableParagraph"/>
              <w:ind w:left="331" w:right="352"/>
              <w:jc w:val="center"/>
              <w:rPr>
                <w:sz w:val="20"/>
              </w:rPr>
            </w:pPr>
            <w:r>
              <w:rPr>
                <w:sz w:val="20"/>
              </w:rPr>
              <w:t>1576.31</w:t>
            </w:r>
          </w:p>
        </w:tc>
        <w:tc>
          <w:tcPr>
            <w:tcW w:w="1563" w:type="dxa"/>
          </w:tcPr>
          <w:p>
            <w:pPr>
              <w:pStyle w:val="TableParagraph"/>
              <w:ind w:left="371"/>
              <w:jc w:val="left"/>
              <w:rPr>
                <w:sz w:val="20"/>
              </w:rPr>
            </w:pPr>
            <w:r>
              <w:rPr>
                <w:sz w:val="20"/>
              </w:rPr>
              <w:t>1194</w:t>
            </w:r>
          </w:p>
        </w:tc>
        <w:tc>
          <w:tcPr>
            <w:tcW w:w="1995" w:type="dxa"/>
          </w:tcPr>
          <w:p>
            <w:pPr>
              <w:pStyle w:val="TableParagraph"/>
              <w:ind w:right="679"/>
              <w:rPr>
                <w:sz w:val="20"/>
              </w:rPr>
            </w:pPr>
            <w:r>
              <w:rPr>
                <w:sz w:val="20"/>
              </w:rPr>
              <w:t>0.757</w:t>
            </w:r>
          </w:p>
        </w:tc>
        <w:tc>
          <w:tcPr>
            <w:tcW w:w="1457" w:type="dxa"/>
          </w:tcPr>
          <w:p>
            <w:pPr>
              <w:pStyle w:val="TableParagraph"/>
              <w:ind w:right="47"/>
              <w:rPr>
                <w:b/>
                <w:sz w:val="20"/>
              </w:rPr>
            </w:pPr>
            <w:r>
              <w:rPr>
                <w:b/>
                <w:color w:val="041BA1"/>
                <w:sz w:val="20"/>
              </w:rPr>
              <w:t>-0.278</w:t>
            </w:r>
          </w:p>
        </w:tc>
      </w:tr>
      <w:tr>
        <w:trPr>
          <w:trHeight w:val="240" w:hRule="atLeast"/>
        </w:trPr>
        <w:tc>
          <w:tcPr>
            <w:tcW w:w="788" w:type="dxa"/>
          </w:tcPr>
          <w:p>
            <w:pPr>
              <w:pStyle w:val="TableParagraph"/>
              <w:ind w:left="50"/>
              <w:jc w:val="left"/>
              <w:rPr>
                <w:sz w:val="20"/>
              </w:rPr>
            </w:pPr>
            <w:r>
              <w:rPr>
                <w:sz w:val="20"/>
              </w:rPr>
              <w:t>SN</w:t>
            </w:r>
          </w:p>
        </w:tc>
        <w:tc>
          <w:tcPr>
            <w:tcW w:w="1569" w:type="dxa"/>
          </w:tcPr>
          <w:p>
            <w:pPr>
              <w:pStyle w:val="TableParagraph"/>
              <w:ind w:right="345"/>
              <w:rPr>
                <w:sz w:val="20"/>
              </w:rPr>
            </w:pPr>
            <w:r>
              <w:rPr>
                <w:sz w:val="20"/>
              </w:rPr>
              <w:t>TCTAAT</w:t>
            </w:r>
          </w:p>
        </w:tc>
        <w:tc>
          <w:tcPr>
            <w:tcW w:w="1565" w:type="dxa"/>
          </w:tcPr>
          <w:p>
            <w:pPr>
              <w:pStyle w:val="TableParagraph"/>
              <w:ind w:left="331" w:right="352"/>
              <w:jc w:val="center"/>
              <w:rPr>
                <w:sz w:val="20"/>
              </w:rPr>
            </w:pPr>
            <w:r>
              <w:rPr>
                <w:sz w:val="20"/>
              </w:rPr>
              <w:t>1770.34</w:t>
            </w:r>
          </w:p>
        </w:tc>
        <w:tc>
          <w:tcPr>
            <w:tcW w:w="1563" w:type="dxa"/>
          </w:tcPr>
          <w:p>
            <w:pPr>
              <w:pStyle w:val="TableParagraph"/>
              <w:ind w:left="371"/>
              <w:jc w:val="left"/>
              <w:rPr>
                <w:sz w:val="20"/>
              </w:rPr>
            </w:pPr>
            <w:r>
              <w:rPr>
                <w:sz w:val="20"/>
              </w:rPr>
              <w:t>1297</w:t>
            </w:r>
          </w:p>
        </w:tc>
        <w:tc>
          <w:tcPr>
            <w:tcW w:w="1995" w:type="dxa"/>
          </w:tcPr>
          <w:p>
            <w:pPr>
              <w:pStyle w:val="TableParagraph"/>
              <w:ind w:right="679"/>
              <w:rPr>
                <w:sz w:val="20"/>
              </w:rPr>
            </w:pPr>
            <w:r>
              <w:rPr>
                <w:sz w:val="20"/>
              </w:rPr>
              <w:t>0.733</w:t>
            </w:r>
          </w:p>
        </w:tc>
        <w:tc>
          <w:tcPr>
            <w:tcW w:w="1457" w:type="dxa"/>
          </w:tcPr>
          <w:p>
            <w:pPr>
              <w:pStyle w:val="TableParagraph"/>
              <w:ind w:right="47"/>
              <w:rPr>
                <w:b/>
                <w:sz w:val="20"/>
              </w:rPr>
            </w:pPr>
            <w:r>
              <w:rPr>
                <w:b/>
                <w:color w:val="041BA1"/>
                <w:sz w:val="20"/>
              </w:rPr>
              <w:t>-0.311</w:t>
            </w:r>
          </w:p>
        </w:tc>
      </w:tr>
      <w:tr>
        <w:trPr>
          <w:trHeight w:val="240" w:hRule="atLeast"/>
        </w:trPr>
        <w:tc>
          <w:tcPr>
            <w:tcW w:w="788" w:type="dxa"/>
          </w:tcPr>
          <w:p>
            <w:pPr>
              <w:pStyle w:val="TableParagraph"/>
              <w:ind w:left="50"/>
              <w:jc w:val="left"/>
              <w:rPr>
                <w:sz w:val="20"/>
              </w:rPr>
            </w:pPr>
            <w:r>
              <w:rPr>
                <w:sz w:val="20"/>
              </w:rPr>
              <w:t>SN</w:t>
            </w:r>
          </w:p>
        </w:tc>
        <w:tc>
          <w:tcPr>
            <w:tcW w:w="1569" w:type="dxa"/>
          </w:tcPr>
          <w:p>
            <w:pPr>
              <w:pStyle w:val="TableParagraph"/>
              <w:ind w:right="345"/>
              <w:rPr>
                <w:sz w:val="20"/>
              </w:rPr>
            </w:pPr>
            <w:r>
              <w:rPr>
                <w:sz w:val="20"/>
              </w:rPr>
              <w:t>TCTAAC</w:t>
            </w:r>
          </w:p>
        </w:tc>
        <w:tc>
          <w:tcPr>
            <w:tcW w:w="1565" w:type="dxa"/>
          </w:tcPr>
          <w:p>
            <w:pPr>
              <w:pStyle w:val="TableParagraph"/>
              <w:ind w:left="331" w:right="352"/>
              <w:jc w:val="center"/>
              <w:rPr>
                <w:sz w:val="20"/>
              </w:rPr>
            </w:pPr>
            <w:r>
              <w:rPr>
                <w:sz w:val="20"/>
              </w:rPr>
              <w:t>1949.81</w:t>
            </w:r>
          </w:p>
        </w:tc>
        <w:tc>
          <w:tcPr>
            <w:tcW w:w="1563" w:type="dxa"/>
          </w:tcPr>
          <w:p>
            <w:pPr>
              <w:pStyle w:val="TableParagraph"/>
              <w:ind w:left="433"/>
              <w:jc w:val="left"/>
              <w:rPr>
                <w:sz w:val="20"/>
              </w:rPr>
            </w:pPr>
            <w:r>
              <w:rPr>
                <w:sz w:val="20"/>
              </w:rPr>
              <w:t>955</w:t>
            </w:r>
          </w:p>
        </w:tc>
        <w:tc>
          <w:tcPr>
            <w:tcW w:w="1995" w:type="dxa"/>
          </w:tcPr>
          <w:p>
            <w:pPr>
              <w:pStyle w:val="TableParagraph"/>
              <w:ind w:right="679"/>
              <w:rPr>
                <w:sz w:val="20"/>
              </w:rPr>
            </w:pPr>
            <w:r>
              <w:rPr>
                <w:sz w:val="20"/>
              </w:rPr>
              <w:t>0.490</w:t>
            </w:r>
          </w:p>
        </w:tc>
        <w:tc>
          <w:tcPr>
            <w:tcW w:w="1457" w:type="dxa"/>
          </w:tcPr>
          <w:p>
            <w:pPr>
              <w:pStyle w:val="TableParagraph"/>
              <w:ind w:right="47"/>
              <w:rPr>
                <w:b/>
                <w:sz w:val="20"/>
              </w:rPr>
            </w:pPr>
            <w:r>
              <w:rPr>
                <w:b/>
                <w:color w:val="041BA1"/>
                <w:sz w:val="20"/>
              </w:rPr>
              <w:t>-0.714</w:t>
            </w:r>
          </w:p>
        </w:tc>
      </w:tr>
      <w:tr>
        <w:trPr>
          <w:trHeight w:val="240" w:hRule="atLeast"/>
        </w:trPr>
        <w:tc>
          <w:tcPr>
            <w:tcW w:w="788" w:type="dxa"/>
          </w:tcPr>
          <w:p>
            <w:pPr>
              <w:pStyle w:val="TableParagraph"/>
              <w:ind w:left="50"/>
              <w:jc w:val="left"/>
              <w:rPr>
                <w:sz w:val="20"/>
              </w:rPr>
            </w:pPr>
            <w:r>
              <w:rPr>
                <w:sz w:val="20"/>
              </w:rPr>
              <w:t>SN</w:t>
            </w:r>
          </w:p>
        </w:tc>
        <w:tc>
          <w:tcPr>
            <w:tcW w:w="1569" w:type="dxa"/>
          </w:tcPr>
          <w:p>
            <w:pPr>
              <w:pStyle w:val="TableParagraph"/>
              <w:ind w:right="345"/>
              <w:rPr>
                <w:sz w:val="20"/>
              </w:rPr>
            </w:pPr>
            <w:r>
              <w:rPr>
                <w:sz w:val="20"/>
              </w:rPr>
              <w:t>TCGAAT</w:t>
            </w:r>
          </w:p>
        </w:tc>
        <w:tc>
          <w:tcPr>
            <w:tcW w:w="1565" w:type="dxa"/>
          </w:tcPr>
          <w:p>
            <w:pPr>
              <w:pStyle w:val="TableParagraph"/>
              <w:ind w:left="325" w:right="352"/>
              <w:jc w:val="center"/>
              <w:rPr>
                <w:sz w:val="20"/>
              </w:rPr>
            </w:pPr>
            <w:r>
              <w:rPr>
                <w:sz w:val="20"/>
              </w:rPr>
              <w:t>538.16</w:t>
            </w:r>
          </w:p>
        </w:tc>
        <w:tc>
          <w:tcPr>
            <w:tcW w:w="1563" w:type="dxa"/>
          </w:tcPr>
          <w:p>
            <w:pPr>
              <w:pStyle w:val="TableParagraph"/>
              <w:ind w:left="433"/>
              <w:jc w:val="left"/>
              <w:rPr>
                <w:sz w:val="20"/>
              </w:rPr>
            </w:pPr>
            <w:r>
              <w:rPr>
                <w:sz w:val="20"/>
              </w:rPr>
              <w:t>258</w:t>
            </w:r>
          </w:p>
        </w:tc>
        <w:tc>
          <w:tcPr>
            <w:tcW w:w="1995" w:type="dxa"/>
          </w:tcPr>
          <w:p>
            <w:pPr>
              <w:pStyle w:val="TableParagraph"/>
              <w:ind w:right="679"/>
              <w:rPr>
                <w:sz w:val="20"/>
              </w:rPr>
            </w:pPr>
            <w:r>
              <w:rPr>
                <w:sz w:val="20"/>
              </w:rPr>
              <w:t>0.479</w:t>
            </w:r>
          </w:p>
        </w:tc>
        <w:tc>
          <w:tcPr>
            <w:tcW w:w="1457" w:type="dxa"/>
          </w:tcPr>
          <w:p>
            <w:pPr>
              <w:pStyle w:val="TableParagraph"/>
              <w:ind w:right="47"/>
              <w:rPr>
                <w:b/>
                <w:sz w:val="20"/>
              </w:rPr>
            </w:pPr>
            <w:r>
              <w:rPr>
                <w:b/>
                <w:color w:val="041BA1"/>
                <w:sz w:val="20"/>
              </w:rPr>
              <w:t>-0.735</w:t>
            </w:r>
          </w:p>
        </w:tc>
      </w:tr>
      <w:tr>
        <w:trPr>
          <w:trHeight w:val="240" w:hRule="atLeast"/>
        </w:trPr>
        <w:tc>
          <w:tcPr>
            <w:tcW w:w="788" w:type="dxa"/>
          </w:tcPr>
          <w:p>
            <w:pPr>
              <w:pStyle w:val="TableParagraph"/>
              <w:ind w:left="50"/>
              <w:jc w:val="left"/>
              <w:rPr>
                <w:sz w:val="20"/>
              </w:rPr>
            </w:pPr>
            <w:r>
              <w:rPr>
                <w:sz w:val="20"/>
              </w:rPr>
              <w:t>SN</w:t>
            </w:r>
          </w:p>
        </w:tc>
        <w:tc>
          <w:tcPr>
            <w:tcW w:w="1569" w:type="dxa"/>
          </w:tcPr>
          <w:p>
            <w:pPr>
              <w:pStyle w:val="TableParagraph"/>
              <w:ind w:right="345"/>
              <w:rPr>
                <w:sz w:val="20"/>
              </w:rPr>
            </w:pPr>
            <w:r>
              <w:rPr>
                <w:sz w:val="20"/>
              </w:rPr>
              <w:t>TCGAAC</w:t>
            </w:r>
          </w:p>
        </w:tc>
        <w:tc>
          <w:tcPr>
            <w:tcW w:w="1565" w:type="dxa"/>
          </w:tcPr>
          <w:p>
            <w:pPr>
              <w:pStyle w:val="TableParagraph"/>
              <w:ind w:left="325" w:right="352"/>
              <w:jc w:val="center"/>
              <w:rPr>
                <w:sz w:val="20"/>
              </w:rPr>
            </w:pPr>
            <w:r>
              <w:rPr>
                <w:sz w:val="20"/>
              </w:rPr>
              <w:t>592.72</w:t>
            </w:r>
          </w:p>
        </w:tc>
        <w:tc>
          <w:tcPr>
            <w:tcW w:w="1563" w:type="dxa"/>
          </w:tcPr>
          <w:p>
            <w:pPr>
              <w:pStyle w:val="TableParagraph"/>
              <w:ind w:left="433"/>
              <w:jc w:val="left"/>
              <w:rPr>
                <w:sz w:val="20"/>
              </w:rPr>
            </w:pPr>
            <w:r>
              <w:rPr>
                <w:sz w:val="20"/>
              </w:rPr>
              <w:t>240</w:t>
            </w:r>
          </w:p>
        </w:tc>
        <w:tc>
          <w:tcPr>
            <w:tcW w:w="1995" w:type="dxa"/>
          </w:tcPr>
          <w:p>
            <w:pPr>
              <w:pStyle w:val="TableParagraph"/>
              <w:ind w:right="679"/>
              <w:rPr>
                <w:sz w:val="20"/>
              </w:rPr>
            </w:pPr>
            <w:r>
              <w:rPr>
                <w:sz w:val="20"/>
              </w:rPr>
              <w:t>0.405</w:t>
            </w:r>
          </w:p>
        </w:tc>
        <w:tc>
          <w:tcPr>
            <w:tcW w:w="1457" w:type="dxa"/>
          </w:tcPr>
          <w:p>
            <w:pPr>
              <w:pStyle w:val="TableParagraph"/>
              <w:ind w:right="47"/>
              <w:rPr>
                <w:b/>
                <w:sz w:val="20"/>
              </w:rPr>
            </w:pPr>
            <w:r>
              <w:rPr>
                <w:b/>
                <w:color w:val="041BA1"/>
                <w:sz w:val="20"/>
              </w:rPr>
              <w:t>-0.904</w:t>
            </w:r>
          </w:p>
        </w:tc>
      </w:tr>
      <w:tr>
        <w:trPr>
          <w:trHeight w:val="240" w:hRule="atLeast"/>
        </w:trPr>
        <w:tc>
          <w:tcPr>
            <w:tcW w:w="788" w:type="dxa"/>
          </w:tcPr>
          <w:p>
            <w:pPr>
              <w:pStyle w:val="TableParagraph"/>
              <w:ind w:left="50"/>
              <w:jc w:val="left"/>
              <w:rPr>
                <w:sz w:val="20"/>
              </w:rPr>
            </w:pPr>
            <w:r>
              <w:rPr>
                <w:sz w:val="20"/>
              </w:rPr>
              <w:t>SP</w:t>
            </w:r>
          </w:p>
        </w:tc>
        <w:tc>
          <w:tcPr>
            <w:tcW w:w="1569" w:type="dxa"/>
          </w:tcPr>
          <w:p>
            <w:pPr>
              <w:pStyle w:val="TableParagraph"/>
              <w:ind w:right="345"/>
              <w:rPr>
                <w:sz w:val="20"/>
              </w:rPr>
            </w:pPr>
            <w:r>
              <w:rPr>
                <w:sz w:val="20"/>
              </w:rPr>
              <w:t>TCGCCG</w:t>
            </w:r>
          </w:p>
        </w:tc>
        <w:tc>
          <w:tcPr>
            <w:tcW w:w="1565" w:type="dxa"/>
          </w:tcPr>
          <w:p>
            <w:pPr>
              <w:pStyle w:val="TableParagraph"/>
              <w:ind w:left="325" w:right="352"/>
              <w:jc w:val="center"/>
              <w:rPr>
                <w:sz w:val="20"/>
              </w:rPr>
            </w:pPr>
            <w:r>
              <w:rPr>
                <w:sz w:val="20"/>
              </w:rPr>
              <w:t>282.21</w:t>
            </w:r>
          </w:p>
        </w:tc>
        <w:tc>
          <w:tcPr>
            <w:tcW w:w="1563" w:type="dxa"/>
          </w:tcPr>
          <w:p>
            <w:pPr>
              <w:pStyle w:val="TableParagraph"/>
              <w:ind w:left="433"/>
              <w:jc w:val="left"/>
              <w:rPr>
                <w:sz w:val="20"/>
              </w:rPr>
            </w:pPr>
            <w:r>
              <w:rPr>
                <w:sz w:val="20"/>
              </w:rPr>
              <w:t>549</w:t>
            </w:r>
          </w:p>
        </w:tc>
        <w:tc>
          <w:tcPr>
            <w:tcW w:w="1995" w:type="dxa"/>
          </w:tcPr>
          <w:p>
            <w:pPr>
              <w:pStyle w:val="TableParagraph"/>
              <w:ind w:right="679"/>
              <w:rPr>
                <w:sz w:val="20"/>
              </w:rPr>
            </w:pPr>
            <w:r>
              <w:rPr>
                <w:sz w:val="20"/>
              </w:rPr>
              <w:t>1.945</w:t>
            </w:r>
          </w:p>
        </w:tc>
        <w:tc>
          <w:tcPr>
            <w:tcW w:w="1457" w:type="dxa"/>
          </w:tcPr>
          <w:p>
            <w:pPr>
              <w:pStyle w:val="TableParagraph"/>
              <w:ind w:right="105"/>
              <w:rPr>
                <w:b/>
                <w:sz w:val="20"/>
              </w:rPr>
            </w:pPr>
            <w:r>
              <w:rPr>
                <w:b/>
                <w:color w:val="041BA1"/>
                <w:sz w:val="20"/>
              </w:rPr>
              <w:t>0.665</w:t>
            </w:r>
          </w:p>
        </w:tc>
      </w:tr>
      <w:tr>
        <w:trPr>
          <w:trHeight w:val="239" w:hRule="atLeast"/>
        </w:trPr>
        <w:tc>
          <w:tcPr>
            <w:tcW w:w="788" w:type="dxa"/>
          </w:tcPr>
          <w:p>
            <w:pPr>
              <w:pStyle w:val="TableParagraph"/>
              <w:ind w:left="50"/>
              <w:jc w:val="left"/>
              <w:rPr>
                <w:sz w:val="20"/>
              </w:rPr>
            </w:pPr>
            <w:r>
              <w:rPr>
                <w:sz w:val="20"/>
              </w:rPr>
              <w:t>SP</w:t>
            </w:r>
          </w:p>
        </w:tc>
        <w:tc>
          <w:tcPr>
            <w:tcW w:w="1569" w:type="dxa"/>
          </w:tcPr>
          <w:p>
            <w:pPr>
              <w:pStyle w:val="TableParagraph"/>
              <w:ind w:right="345"/>
              <w:rPr>
                <w:sz w:val="20"/>
              </w:rPr>
            </w:pPr>
            <w:r>
              <w:rPr>
                <w:sz w:val="20"/>
              </w:rPr>
              <w:t>TCGCCC</w:t>
            </w:r>
          </w:p>
        </w:tc>
        <w:tc>
          <w:tcPr>
            <w:tcW w:w="1565" w:type="dxa"/>
          </w:tcPr>
          <w:p>
            <w:pPr>
              <w:pStyle w:val="TableParagraph"/>
              <w:ind w:left="325" w:right="352"/>
              <w:jc w:val="center"/>
              <w:rPr>
                <w:sz w:val="20"/>
              </w:rPr>
            </w:pPr>
            <w:r>
              <w:rPr>
                <w:sz w:val="20"/>
              </w:rPr>
              <w:t>778.87</w:t>
            </w:r>
          </w:p>
        </w:tc>
        <w:tc>
          <w:tcPr>
            <w:tcW w:w="1563" w:type="dxa"/>
          </w:tcPr>
          <w:p>
            <w:pPr>
              <w:pStyle w:val="TableParagraph"/>
              <w:ind w:left="371"/>
              <w:jc w:val="left"/>
              <w:rPr>
                <w:sz w:val="20"/>
              </w:rPr>
            </w:pPr>
            <w:r>
              <w:rPr>
                <w:sz w:val="20"/>
              </w:rPr>
              <w:t>1221</w:t>
            </w:r>
          </w:p>
        </w:tc>
        <w:tc>
          <w:tcPr>
            <w:tcW w:w="1995" w:type="dxa"/>
          </w:tcPr>
          <w:p>
            <w:pPr>
              <w:pStyle w:val="TableParagraph"/>
              <w:ind w:right="679"/>
              <w:rPr>
                <w:sz w:val="20"/>
              </w:rPr>
            </w:pPr>
            <w:r>
              <w:rPr>
                <w:sz w:val="20"/>
              </w:rPr>
              <w:t>1.568</w:t>
            </w:r>
          </w:p>
        </w:tc>
        <w:tc>
          <w:tcPr>
            <w:tcW w:w="1457" w:type="dxa"/>
          </w:tcPr>
          <w:p>
            <w:pPr>
              <w:pStyle w:val="TableParagraph"/>
              <w:ind w:right="105"/>
              <w:rPr>
                <w:b/>
                <w:sz w:val="20"/>
              </w:rPr>
            </w:pPr>
            <w:r>
              <w:rPr>
                <w:b/>
                <w:color w:val="041BA1"/>
                <w:sz w:val="20"/>
              </w:rPr>
              <w:t>0.450</w:t>
            </w:r>
          </w:p>
        </w:tc>
      </w:tr>
      <w:tr>
        <w:trPr>
          <w:trHeight w:val="240" w:hRule="atLeast"/>
        </w:trPr>
        <w:tc>
          <w:tcPr>
            <w:tcW w:w="788" w:type="dxa"/>
          </w:tcPr>
          <w:p>
            <w:pPr>
              <w:pStyle w:val="TableParagraph"/>
              <w:ind w:left="50"/>
              <w:jc w:val="left"/>
              <w:rPr>
                <w:sz w:val="20"/>
              </w:rPr>
            </w:pPr>
            <w:r>
              <w:rPr>
                <w:sz w:val="20"/>
              </w:rPr>
              <w:t>SP</w:t>
            </w:r>
          </w:p>
        </w:tc>
        <w:tc>
          <w:tcPr>
            <w:tcW w:w="1569" w:type="dxa"/>
          </w:tcPr>
          <w:p>
            <w:pPr>
              <w:pStyle w:val="TableParagraph"/>
              <w:ind w:right="345"/>
              <w:rPr>
                <w:sz w:val="20"/>
              </w:rPr>
            </w:pPr>
            <w:r>
              <w:rPr>
                <w:sz w:val="20"/>
              </w:rPr>
              <w:t>TCCCCG</w:t>
            </w:r>
          </w:p>
        </w:tc>
        <w:tc>
          <w:tcPr>
            <w:tcW w:w="1565" w:type="dxa"/>
          </w:tcPr>
          <w:p>
            <w:pPr>
              <w:pStyle w:val="TableParagraph"/>
              <w:ind w:left="331" w:right="352"/>
              <w:jc w:val="center"/>
              <w:rPr>
                <w:sz w:val="20"/>
              </w:rPr>
            </w:pPr>
            <w:r>
              <w:rPr>
                <w:sz w:val="20"/>
              </w:rPr>
              <w:t>1067.21</w:t>
            </w:r>
          </w:p>
        </w:tc>
        <w:tc>
          <w:tcPr>
            <w:tcW w:w="1563" w:type="dxa"/>
          </w:tcPr>
          <w:p>
            <w:pPr>
              <w:pStyle w:val="TableParagraph"/>
              <w:ind w:left="371"/>
              <w:jc w:val="left"/>
              <w:rPr>
                <w:sz w:val="20"/>
              </w:rPr>
            </w:pPr>
            <w:r>
              <w:rPr>
                <w:sz w:val="20"/>
              </w:rPr>
              <w:t>1621</w:t>
            </w:r>
          </w:p>
        </w:tc>
        <w:tc>
          <w:tcPr>
            <w:tcW w:w="1995" w:type="dxa"/>
          </w:tcPr>
          <w:p>
            <w:pPr>
              <w:pStyle w:val="TableParagraph"/>
              <w:ind w:right="679"/>
              <w:rPr>
                <w:sz w:val="20"/>
              </w:rPr>
            </w:pPr>
            <w:r>
              <w:rPr>
                <w:sz w:val="20"/>
              </w:rPr>
              <w:t>1.519</w:t>
            </w:r>
          </w:p>
        </w:tc>
        <w:tc>
          <w:tcPr>
            <w:tcW w:w="1457" w:type="dxa"/>
          </w:tcPr>
          <w:p>
            <w:pPr>
              <w:pStyle w:val="TableParagraph"/>
              <w:ind w:right="105"/>
              <w:rPr>
                <w:b/>
                <w:sz w:val="20"/>
              </w:rPr>
            </w:pPr>
            <w:r>
              <w:rPr>
                <w:b/>
                <w:color w:val="041BA1"/>
                <w:sz w:val="20"/>
              </w:rPr>
              <w:t>0.418</w:t>
            </w:r>
          </w:p>
        </w:tc>
      </w:tr>
      <w:tr>
        <w:trPr>
          <w:trHeight w:val="240" w:hRule="atLeast"/>
        </w:trPr>
        <w:tc>
          <w:tcPr>
            <w:tcW w:w="788" w:type="dxa"/>
          </w:tcPr>
          <w:p>
            <w:pPr>
              <w:pStyle w:val="TableParagraph"/>
              <w:ind w:left="50"/>
              <w:jc w:val="left"/>
              <w:rPr>
                <w:sz w:val="20"/>
              </w:rPr>
            </w:pPr>
            <w:r>
              <w:rPr>
                <w:sz w:val="20"/>
              </w:rPr>
              <w:t>SP</w:t>
            </w:r>
          </w:p>
        </w:tc>
        <w:tc>
          <w:tcPr>
            <w:tcW w:w="1569" w:type="dxa"/>
          </w:tcPr>
          <w:p>
            <w:pPr>
              <w:pStyle w:val="TableParagraph"/>
              <w:ind w:right="345"/>
              <w:rPr>
                <w:sz w:val="20"/>
              </w:rPr>
            </w:pPr>
            <w:r>
              <w:rPr>
                <w:sz w:val="20"/>
              </w:rPr>
              <w:t>TCTCCA</w:t>
            </w:r>
          </w:p>
        </w:tc>
        <w:tc>
          <w:tcPr>
            <w:tcW w:w="1565" w:type="dxa"/>
          </w:tcPr>
          <w:p>
            <w:pPr>
              <w:pStyle w:val="TableParagraph"/>
              <w:ind w:left="331" w:right="352"/>
              <w:jc w:val="center"/>
              <w:rPr>
                <w:sz w:val="20"/>
              </w:rPr>
            </w:pPr>
            <w:r>
              <w:rPr>
                <w:sz w:val="20"/>
              </w:rPr>
              <w:t>2214.76</w:t>
            </w:r>
          </w:p>
        </w:tc>
        <w:tc>
          <w:tcPr>
            <w:tcW w:w="1563" w:type="dxa"/>
          </w:tcPr>
          <w:p>
            <w:pPr>
              <w:pStyle w:val="TableParagraph"/>
              <w:ind w:left="371"/>
              <w:jc w:val="left"/>
              <w:rPr>
                <w:sz w:val="20"/>
              </w:rPr>
            </w:pPr>
            <w:r>
              <w:rPr>
                <w:sz w:val="20"/>
              </w:rPr>
              <w:t>3119</w:t>
            </w:r>
          </w:p>
        </w:tc>
        <w:tc>
          <w:tcPr>
            <w:tcW w:w="1995" w:type="dxa"/>
          </w:tcPr>
          <w:p>
            <w:pPr>
              <w:pStyle w:val="TableParagraph"/>
              <w:ind w:right="679"/>
              <w:rPr>
                <w:sz w:val="20"/>
              </w:rPr>
            </w:pPr>
            <w:r>
              <w:rPr>
                <w:sz w:val="20"/>
              </w:rPr>
              <w:t>1.408</w:t>
            </w:r>
          </w:p>
        </w:tc>
        <w:tc>
          <w:tcPr>
            <w:tcW w:w="1457" w:type="dxa"/>
          </w:tcPr>
          <w:p>
            <w:pPr>
              <w:pStyle w:val="TableParagraph"/>
              <w:ind w:right="105"/>
              <w:rPr>
                <w:b/>
                <w:sz w:val="20"/>
              </w:rPr>
            </w:pPr>
            <w:r>
              <w:rPr>
                <w:b/>
                <w:color w:val="041BA1"/>
                <w:sz w:val="20"/>
              </w:rPr>
              <w:t>0.342</w:t>
            </w:r>
          </w:p>
        </w:tc>
      </w:tr>
      <w:tr>
        <w:trPr>
          <w:trHeight w:val="240" w:hRule="atLeast"/>
        </w:trPr>
        <w:tc>
          <w:tcPr>
            <w:tcW w:w="788" w:type="dxa"/>
          </w:tcPr>
          <w:p>
            <w:pPr>
              <w:pStyle w:val="TableParagraph"/>
              <w:ind w:left="50"/>
              <w:jc w:val="left"/>
              <w:rPr>
                <w:sz w:val="20"/>
              </w:rPr>
            </w:pPr>
            <w:r>
              <w:rPr>
                <w:sz w:val="20"/>
              </w:rPr>
              <w:t>SP</w:t>
            </w:r>
          </w:p>
        </w:tc>
        <w:tc>
          <w:tcPr>
            <w:tcW w:w="1569" w:type="dxa"/>
          </w:tcPr>
          <w:p>
            <w:pPr>
              <w:pStyle w:val="TableParagraph"/>
              <w:ind w:right="345"/>
              <w:rPr>
                <w:sz w:val="20"/>
              </w:rPr>
            </w:pPr>
            <w:r>
              <w:rPr>
                <w:sz w:val="20"/>
              </w:rPr>
              <w:t>AGCCCC</w:t>
            </w:r>
          </w:p>
        </w:tc>
        <w:tc>
          <w:tcPr>
            <w:tcW w:w="1565" w:type="dxa"/>
          </w:tcPr>
          <w:p>
            <w:pPr>
              <w:pStyle w:val="TableParagraph"/>
              <w:ind w:left="331" w:right="352"/>
              <w:jc w:val="center"/>
              <w:rPr>
                <w:sz w:val="20"/>
              </w:rPr>
            </w:pPr>
            <w:r>
              <w:rPr>
                <w:sz w:val="20"/>
              </w:rPr>
              <w:t>3336.96</w:t>
            </w:r>
          </w:p>
        </w:tc>
        <w:tc>
          <w:tcPr>
            <w:tcW w:w="1563" w:type="dxa"/>
          </w:tcPr>
          <w:p>
            <w:pPr>
              <w:pStyle w:val="TableParagraph"/>
              <w:ind w:left="371"/>
              <w:jc w:val="left"/>
              <w:rPr>
                <w:sz w:val="20"/>
              </w:rPr>
            </w:pPr>
            <w:r>
              <w:rPr>
                <w:sz w:val="20"/>
              </w:rPr>
              <w:t>4654</w:t>
            </w:r>
          </w:p>
        </w:tc>
        <w:tc>
          <w:tcPr>
            <w:tcW w:w="1995" w:type="dxa"/>
          </w:tcPr>
          <w:p>
            <w:pPr>
              <w:pStyle w:val="TableParagraph"/>
              <w:ind w:right="679"/>
              <w:rPr>
                <w:sz w:val="20"/>
              </w:rPr>
            </w:pPr>
            <w:r>
              <w:rPr>
                <w:sz w:val="20"/>
              </w:rPr>
              <w:t>1.395</w:t>
            </w:r>
          </w:p>
        </w:tc>
        <w:tc>
          <w:tcPr>
            <w:tcW w:w="1457" w:type="dxa"/>
          </w:tcPr>
          <w:p>
            <w:pPr>
              <w:pStyle w:val="TableParagraph"/>
              <w:ind w:right="105"/>
              <w:rPr>
                <w:b/>
                <w:sz w:val="20"/>
              </w:rPr>
            </w:pPr>
            <w:r>
              <w:rPr>
                <w:b/>
                <w:color w:val="041BA1"/>
                <w:sz w:val="20"/>
              </w:rPr>
              <w:t>0.333</w:t>
            </w:r>
          </w:p>
        </w:tc>
      </w:tr>
      <w:tr>
        <w:trPr>
          <w:trHeight w:val="240" w:hRule="atLeast"/>
        </w:trPr>
        <w:tc>
          <w:tcPr>
            <w:tcW w:w="788" w:type="dxa"/>
          </w:tcPr>
          <w:p>
            <w:pPr>
              <w:pStyle w:val="TableParagraph"/>
              <w:ind w:left="50"/>
              <w:jc w:val="left"/>
              <w:rPr>
                <w:sz w:val="20"/>
              </w:rPr>
            </w:pPr>
            <w:r>
              <w:rPr>
                <w:sz w:val="20"/>
              </w:rPr>
              <w:t>SP</w:t>
            </w:r>
          </w:p>
        </w:tc>
        <w:tc>
          <w:tcPr>
            <w:tcW w:w="1569" w:type="dxa"/>
          </w:tcPr>
          <w:p>
            <w:pPr>
              <w:pStyle w:val="TableParagraph"/>
              <w:ind w:right="345"/>
              <w:rPr>
                <w:sz w:val="20"/>
              </w:rPr>
            </w:pPr>
            <w:r>
              <w:rPr>
                <w:sz w:val="20"/>
              </w:rPr>
              <w:t>TCTCCT</w:t>
            </w:r>
          </w:p>
        </w:tc>
        <w:tc>
          <w:tcPr>
            <w:tcW w:w="1565" w:type="dxa"/>
          </w:tcPr>
          <w:p>
            <w:pPr>
              <w:pStyle w:val="TableParagraph"/>
              <w:ind w:left="331" w:right="352"/>
              <w:jc w:val="center"/>
              <w:rPr>
                <w:sz w:val="20"/>
              </w:rPr>
            </w:pPr>
            <w:r>
              <w:rPr>
                <w:sz w:val="20"/>
              </w:rPr>
              <w:t>2294.78</w:t>
            </w:r>
          </w:p>
        </w:tc>
        <w:tc>
          <w:tcPr>
            <w:tcW w:w="1563" w:type="dxa"/>
          </w:tcPr>
          <w:p>
            <w:pPr>
              <w:pStyle w:val="TableParagraph"/>
              <w:ind w:left="371"/>
              <w:jc w:val="left"/>
              <w:rPr>
                <w:sz w:val="20"/>
              </w:rPr>
            </w:pPr>
            <w:r>
              <w:rPr>
                <w:sz w:val="20"/>
              </w:rPr>
              <w:t>2888</w:t>
            </w:r>
          </w:p>
        </w:tc>
        <w:tc>
          <w:tcPr>
            <w:tcW w:w="1995" w:type="dxa"/>
          </w:tcPr>
          <w:p>
            <w:pPr>
              <w:pStyle w:val="TableParagraph"/>
              <w:ind w:right="679"/>
              <w:rPr>
                <w:sz w:val="20"/>
              </w:rPr>
            </w:pPr>
            <w:r>
              <w:rPr>
                <w:sz w:val="20"/>
              </w:rPr>
              <w:t>1.259</w:t>
            </w:r>
          </w:p>
        </w:tc>
        <w:tc>
          <w:tcPr>
            <w:tcW w:w="1457" w:type="dxa"/>
          </w:tcPr>
          <w:p>
            <w:pPr>
              <w:pStyle w:val="TableParagraph"/>
              <w:ind w:right="105"/>
              <w:rPr>
                <w:b/>
                <w:sz w:val="20"/>
              </w:rPr>
            </w:pPr>
            <w:r>
              <w:rPr>
                <w:b/>
                <w:color w:val="041BA1"/>
                <w:sz w:val="20"/>
              </w:rPr>
              <w:t>0.230</w:t>
            </w:r>
          </w:p>
        </w:tc>
      </w:tr>
      <w:tr>
        <w:trPr>
          <w:trHeight w:val="240" w:hRule="atLeast"/>
        </w:trPr>
        <w:tc>
          <w:tcPr>
            <w:tcW w:w="788" w:type="dxa"/>
          </w:tcPr>
          <w:p>
            <w:pPr>
              <w:pStyle w:val="TableParagraph"/>
              <w:ind w:left="50"/>
              <w:jc w:val="left"/>
              <w:rPr>
                <w:sz w:val="20"/>
              </w:rPr>
            </w:pPr>
            <w:r>
              <w:rPr>
                <w:sz w:val="20"/>
              </w:rPr>
              <w:t>SP</w:t>
            </w:r>
          </w:p>
        </w:tc>
        <w:tc>
          <w:tcPr>
            <w:tcW w:w="1569" w:type="dxa"/>
          </w:tcPr>
          <w:p>
            <w:pPr>
              <w:pStyle w:val="TableParagraph"/>
              <w:ind w:right="345"/>
              <w:rPr>
                <w:sz w:val="20"/>
              </w:rPr>
            </w:pPr>
            <w:r>
              <w:rPr>
                <w:sz w:val="20"/>
              </w:rPr>
              <w:t>AGCCCG</w:t>
            </w:r>
          </w:p>
        </w:tc>
        <w:tc>
          <w:tcPr>
            <w:tcW w:w="1565" w:type="dxa"/>
          </w:tcPr>
          <w:p>
            <w:pPr>
              <w:pStyle w:val="TableParagraph"/>
              <w:ind w:left="331" w:right="352"/>
              <w:jc w:val="center"/>
              <w:rPr>
                <w:sz w:val="20"/>
              </w:rPr>
            </w:pPr>
            <w:r>
              <w:rPr>
                <w:sz w:val="20"/>
              </w:rPr>
              <w:t>1209.10</w:t>
            </w:r>
          </w:p>
        </w:tc>
        <w:tc>
          <w:tcPr>
            <w:tcW w:w="1563" w:type="dxa"/>
          </w:tcPr>
          <w:p>
            <w:pPr>
              <w:pStyle w:val="TableParagraph"/>
              <w:ind w:left="371"/>
              <w:jc w:val="left"/>
              <w:rPr>
                <w:sz w:val="20"/>
              </w:rPr>
            </w:pPr>
            <w:r>
              <w:rPr>
                <w:sz w:val="20"/>
              </w:rPr>
              <w:t>1432</w:t>
            </w:r>
          </w:p>
        </w:tc>
        <w:tc>
          <w:tcPr>
            <w:tcW w:w="1995" w:type="dxa"/>
          </w:tcPr>
          <w:p>
            <w:pPr>
              <w:pStyle w:val="TableParagraph"/>
              <w:ind w:right="679"/>
              <w:rPr>
                <w:sz w:val="20"/>
              </w:rPr>
            </w:pPr>
            <w:r>
              <w:rPr>
                <w:sz w:val="20"/>
              </w:rPr>
              <w:t>1.184</w:t>
            </w:r>
          </w:p>
        </w:tc>
        <w:tc>
          <w:tcPr>
            <w:tcW w:w="1457" w:type="dxa"/>
          </w:tcPr>
          <w:p>
            <w:pPr>
              <w:pStyle w:val="TableParagraph"/>
              <w:ind w:right="105"/>
              <w:rPr>
                <w:b/>
                <w:sz w:val="20"/>
              </w:rPr>
            </w:pPr>
            <w:r>
              <w:rPr>
                <w:b/>
                <w:color w:val="041BA1"/>
                <w:sz w:val="20"/>
              </w:rPr>
              <w:t>0.169</w:t>
            </w:r>
          </w:p>
        </w:tc>
      </w:tr>
      <w:tr>
        <w:trPr>
          <w:trHeight w:val="240" w:hRule="atLeast"/>
        </w:trPr>
        <w:tc>
          <w:tcPr>
            <w:tcW w:w="788" w:type="dxa"/>
          </w:tcPr>
          <w:p>
            <w:pPr>
              <w:pStyle w:val="TableParagraph"/>
              <w:ind w:left="50"/>
              <w:jc w:val="left"/>
              <w:rPr>
                <w:sz w:val="20"/>
              </w:rPr>
            </w:pPr>
            <w:r>
              <w:rPr>
                <w:sz w:val="20"/>
              </w:rPr>
              <w:t>SP</w:t>
            </w:r>
          </w:p>
        </w:tc>
        <w:tc>
          <w:tcPr>
            <w:tcW w:w="1569" w:type="dxa"/>
          </w:tcPr>
          <w:p>
            <w:pPr>
              <w:pStyle w:val="TableParagraph"/>
              <w:ind w:right="345"/>
              <w:rPr>
                <w:sz w:val="20"/>
              </w:rPr>
            </w:pPr>
            <w:r>
              <w:rPr>
                <w:sz w:val="20"/>
              </w:rPr>
              <w:t>TCCCCA</w:t>
            </w:r>
          </w:p>
        </w:tc>
        <w:tc>
          <w:tcPr>
            <w:tcW w:w="1565" w:type="dxa"/>
          </w:tcPr>
          <w:p>
            <w:pPr>
              <w:pStyle w:val="TableParagraph"/>
              <w:ind w:left="331" w:right="352"/>
              <w:jc w:val="center"/>
              <w:rPr>
                <w:sz w:val="20"/>
              </w:rPr>
            </w:pPr>
            <w:r>
              <w:rPr>
                <w:sz w:val="20"/>
              </w:rPr>
              <w:t>2545.99</w:t>
            </w:r>
          </w:p>
        </w:tc>
        <w:tc>
          <w:tcPr>
            <w:tcW w:w="1563" w:type="dxa"/>
          </w:tcPr>
          <w:p>
            <w:pPr>
              <w:pStyle w:val="TableParagraph"/>
              <w:ind w:left="371"/>
              <w:jc w:val="left"/>
              <w:rPr>
                <w:sz w:val="20"/>
              </w:rPr>
            </w:pPr>
            <w:r>
              <w:rPr>
                <w:sz w:val="20"/>
              </w:rPr>
              <w:t>2968</w:t>
            </w:r>
          </w:p>
        </w:tc>
        <w:tc>
          <w:tcPr>
            <w:tcW w:w="1995" w:type="dxa"/>
          </w:tcPr>
          <w:p>
            <w:pPr>
              <w:pStyle w:val="TableParagraph"/>
              <w:ind w:right="679"/>
              <w:rPr>
                <w:sz w:val="20"/>
              </w:rPr>
            </w:pPr>
            <w:r>
              <w:rPr>
                <w:sz w:val="20"/>
              </w:rPr>
              <w:t>1.166</w:t>
            </w:r>
          </w:p>
        </w:tc>
        <w:tc>
          <w:tcPr>
            <w:tcW w:w="1457" w:type="dxa"/>
          </w:tcPr>
          <w:p>
            <w:pPr>
              <w:pStyle w:val="TableParagraph"/>
              <w:ind w:right="105"/>
              <w:rPr>
                <w:b/>
                <w:sz w:val="20"/>
              </w:rPr>
            </w:pPr>
            <w:r>
              <w:rPr>
                <w:b/>
                <w:color w:val="041BA1"/>
                <w:sz w:val="20"/>
              </w:rPr>
              <w:t>0.153</w:t>
            </w:r>
          </w:p>
        </w:tc>
      </w:tr>
      <w:tr>
        <w:trPr>
          <w:trHeight w:val="240" w:hRule="atLeast"/>
        </w:trPr>
        <w:tc>
          <w:tcPr>
            <w:tcW w:w="788" w:type="dxa"/>
          </w:tcPr>
          <w:p>
            <w:pPr>
              <w:pStyle w:val="TableParagraph"/>
              <w:ind w:left="50"/>
              <w:jc w:val="left"/>
              <w:rPr>
                <w:sz w:val="20"/>
              </w:rPr>
            </w:pPr>
            <w:r>
              <w:rPr>
                <w:sz w:val="20"/>
              </w:rPr>
              <w:t>SP</w:t>
            </w:r>
          </w:p>
        </w:tc>
        <w:tc>
          <w:tcPr>
            <w:tcW w:w="1569" w:type="dxa"/>
          </w:tcPr>
          <w:p>
            <w:pPr>
              <w:pStyle w:val="TableParagraph"/>
              <w:ind w:right="345"/>
              <w:rPr>
                <w:sz w:val="20"/>
              </w:rPr>
            </w:pPr>
            <w:r>
              <w:rPr>
                <w:sz w:val="20"/>
              </w:rPr>
              <w:t>TCACCA</w:t>
            </w:r>
          </w:p>
        </w:tc>
        <w:tc>
          <w:tcPr>
            <w:tcW w:w="1565" w:type="dxa"/>
          </w:tcPr>
          <w:p>
            <w:pPr>
              <w:pStyle w:val="TableParagraph"/>
              <w:ind w:left="331" w:right="352"/>
              <w:jc w:val="center"/>
              <w:rPr>
                <w:sz w:val="20"/>
              </w:rPr>
            </w:pPr>
            <w:r>
              <w:rPr>
                <w:sz w:val="20"/>
              </w:rPr>
              <w:t>1790.50</w:t>
            </w:r>
          </w:p>
        </w:tc>
        <w:tc>
          <w:tcPr>
            <w:tcW w:w="1563" w:type="dxa"/>
          </w:tcPr>
          <w:p>
            <w:pPr>
              <w:pStyle w:val="TableParagraph"/>
              <w:ind w:left="371"/>
              <w:jc w:val="left"/>
              <w:rPr>
                <w:sz w:val="20"/>
              </w:rPr>
            </w:pPr>
            <w:r>
              <w:rPr>
                <w:sz w:val="20"/>
              </w:rPr>
              <w:t>1869</w:t>
            </w:r>
          </w:p>
        </w:tc>
        <w:tc>
          <w:tcPr>
            <w:tcW w:w="1995" w:type="dxa"/>
          </w:tcPr>
          <w:p>
            <w:pPr>
              <w:pStyle w:val="TableParagraph"/>
              <w:ind w:right="679"/>
              <w:rPr>
                <w:sz w:val="20"/>
              </w:rPr>
            </w:pPr>
            <w:r>
              <w:rPr>
                <w:sz w:val="20"/>
              </w:rPr>
              <w:t>1.044</w:t>
            </w:r>
          </w:p>
        </w:tc>
        <w:tc>
          <w:tcPr>
            <w:tcW w:w="1457" w:type="dxa"/>
          </w:tcPr>
          <w:p>
            <w:pPr>
              <w:pStyle w:val="TableParagraph"/>
              <w:ind w:right="105"/>
              <w:rPr>
                <w:b/>
                <w:sz w:val="20"/>
              </w:rPr>
            </w:pPr>
            <w:r>
              <w:rPr>
                <w:b/>
                <w:color w:val="041BA1"/>
                <w:sz w:val="20"/>
              </w:rPr>
              <w:t>0.043</w:t>
            </w:r>
          </w:p>
        </w:tc>
      </w:tr>
      <w:tr>
        <w:trPr>
          <w:trHeight w:val="240" w:hRule="atLeast"/>
        </w:trPr>
        <w:tc>
          <w:tcPr>
            <w:tcW w:w="788" w:type="dxa"/>
          </w:tcPr>
          <w:p>
            <w:pPr>
              <w:pStyle w:val="TableParagraph"/>
              <w:ind w:left="50"/>
              <w:jc w:val="left"/>
              <w:rPr>
                <w:sz w:val="20"/>
              </w:rPr>
            </w:pPr>
            <w:r>
              <w:rPr>
                <w:sz w:val="20"/>
              </w:rPr>
              <w:t>SP</w:t>
            </w:r>
          </w:p>
        </w:tc>
        <w:tc>
          <w:tcPr>
            <w:tcW w:w="1569" w:type="dxa"/>
          </w:tcPr>
          <w:p>
            <w:pPr>
              <w:pStyle w:val="TableParagraph"/>
              <w:ind w:right="345"/>
              <w:rPr>
                <w:sz w:val="20"/>
              </w:rPr>
            </w:pPr>
            <w:r>
              <w:rPr>
                <w:sz w:val="20"/>
              </w:rPr>
              <w:t>AGCCCT</w:t>
            </w:r>
          </w:p>
        </w:tc>
        <w:tc>
          <w:tcPr>
            <w:tcW w:w="1565" w:type="dxa"/>
          </w:tcPr>
          <w:p>
            <w:pPr>
              <w:pStyle w:val="TableParagraph"/>
              <w:ind w:left="331" w:right="352"/>
              <w:jc w:val="center"/>
              <w:rPr>
                <w:sz w:val="20"/>
              </w:rPr>
            </w:pPr>
            <w:r>
              <w:rPr>
                <w:sz w:val="20"/>
              </w:rPr>
              <w:t>2988.71</w:t>
            </w:r>
          </w:p>
        </w:tc>
        <w:tc>
          <w:tcPr>
            <w:tcW w:w="1563" w:type="dxa"/>
          </w:tcPr>
          <w:p>
            <w:pPr>
              <w:pStyle w:val="TableParagraph"/>
              <w:ind w:left="371"/>
              <w:jc w:val="left"/>
              <w:rPr>
                <w:sz w:val="20"/>
              </w:rPr>
            </w:pPr>
            <w:r>
              <w:rPr>
                <w:sz w:val="20"/>
              </w:rPr>
              <w:t>3086</w:t>
            </w:r>
          </w:p>
        </w:tc>
        <w:tc>
          <w:tcPr>
            <w:tcW w:w="1995" w:type="dxa"/>
          </w:tcPr>
          <w:p>
            <w:pPr>
              <w:pStyle w:val="TableParagraph"/>
              <w:ind w:right="679"/>
              <w:rPr>
                <w:sz w:val="20"/>
              </w:rPr>
            </w:pPr>
            <w:r>
              <w:rPr>
                <w:sz w:val="20"/>
              </w:rPr>
              <w:t>1.033</w:t>
            </w:r>
          </w:p>
        </w:tc>
        <w:tc>
          <w:tcPr>
            <w:tcW w:w="1457" w:type="dxa"/>
          </w:tcPr>
          <w:p>
            <w:pPr>
              <w:pStyle w:val="TableParagraph"/>
              <w:ind w:right="105"/>
              <w:rPr>
                <w:b/>
                <w:sz w:val="20"/>
              </w:rPr>
            </w:pPr>
            <w:r>
              <w:rPr>
                <w:b/>
                <w:color w:val="041BA1"/>
                <w:sz w:val="20"/>
              </w:rPr>
              <w:t>0.032</w:t>
            </w:r>
          </w:p>
        </w:tc>
      </w:tr>
      <w:tr>
        <w:trPr>
          <w:trHeight w:val="240" w:hRule="atLeast"/>
        </w:trPr>
        <w:tc>
          <w:tcPr>
            <w:tcW w:w="788" w:type="dxa"/>
          </w:tcPr>
          <w:p>
            <w:pPr>
              <w:pStyle w:val="TableParagraph"/>
              <w:ind w:left="50"/>
              <w:jc w:val="left"/>
              <w:rPr>
                <w:sz w:val="20"/>
              </w:rPr>
            </w:pPr>
            <w:r>
              <w:rPr>
                <w:sz w:val="20"/>
              </w:rPr>
              <w:t>SP</w:t>
            </w:r>
          </w:p>
        </w:tc>
        <w:tc>
          <w:tcPr>
            <w:tcW w:w="1569" w:type="dxa"/>
          </w:tcPr>
          <w:p>
            <w:pPr>
              <w:pStyle w:val="TableParagraph"/>
              <w:ind w:right="345"/>
              <w:rPr>
                <w:sz w:val="20"/>
              </w:rPr>
            </w:pPr>
            <w:r>
              <w:rPr>
                <w:sz w:val="20"/>
              </w:rPr>
              <w:t>AGTCCT</w:t>
            </w:r>
          </w:p>
        </w:tc>
        <w:tc>
          <w:tcPr>
            <w:tcW w:w="1565" w:type="dxa"/>
          </w:tcPr>
          <w:p>
            <w:pPr>
              <w:pStyle w:val="TableParagraph"/>
              <w:ind w:left="331" w:right="352"/>
              <w:jc w:val="center"/>
              <w:rPr>
                <w:sz w:val="20"/>
              </w:rPr>
            </w:pPr>
            <w:r>
              <w:rPr>
                <w:sz w:val="20"/>
              </w:rPr>
              <w:t>1885.59</w:t>
            </w:r>
          </w:p>
        </w:tc>
        <w:tc>
          <w:tcPr>
            <w:tcW w:w="1563" w:type="dxa"/>
          </w:tcPr>
          <w:p>
            <w:pPr>
              <w:pStyle w:val="TableParagraph"/>
              <w:ind w:left="371"/>
              <w:jc w:val="left"/>
              <w:rPr>
                <w:sz w:val="20"/>
              </w:rPr>
            </w:pPr>
            <w:r>
              <w:rPr>
                <w:sz w:val="20"/>
              </w:rPr>
              <w:t>1904</w:t>
            </w:r>
          </w:p>
        </w:tc>
        <w:tc>
          <w:tcPr>
            <w:tcW w:w="1995" w:type="dxa"/>
          </w:tcPr>
          <w:p>
            <w:pPr>
              <w:pStyle w:val="TableParagraph"/>
              <w:ind w:right="679"/>
              <w:rPr>
                <w:sz w:val="20"/>
              </w:rPr>
            </w:pPr>
            <w:r>
              <w:rPr>
                <w:sz w:val="20"/>
              </w:rPr>
              <w:t>1.010</w:t>
            </w:r>
          </w:p>
        </w:tc>
        <w:tc>
          <w:tcPr>
            <w:tcW w:w="1457" w:type="dxa"/>
          </w:tcPr>
          <w:p>
            <w:pPr>
              <w:pStyle w:val="TableParagraph"/>
              <w:ind w:right="105"/>
              <w:rPr>
                <w:b/>
                <w:sz w:val="20"/>
              </w:rPr>
            </w:pPr>
            <w:r>
              <w:rPr>
                <w:b/>
                <w:color w:val="041BA1"/>
                <w:sz w:val="20"/>
              </w:rPr>
              <w:t>0.010</w:t>
            </w:r>
          </w:p>
        </w:tc>
      </w:tr>
      <w:tr>
        <w:trPr>
          <w:trHeight w:val="240" w:hRule="atLeast"/>
        </w:trPr>
        <w:tc>
          <w:tcPr>
            <w:tcW w:w="788" w:type="dxa"/>
          </w:tcPr>
          <w:p>
            <w:pPr>
              <w:pStyle w:val="TableParagraph"/>
              <w:ind w:left="50"/>
              <w:jc w:val="left"/>
              <w:rPr>
                <w:sz w:val="20"/>
              </w:rPr>
            </w:pPr>
            <w:r>
              <w:rPr>
                <w:sz w:val="20"/>
              </w:rPr>
              <w:t>SP</w:t>
            </w:r>
          </w:p>
        </w:tc>
        <w:tc>
          <w:tcPr>
            <w:tcW w:w="1569" w:type="dxa"/>
          </w:tcPr>
          <w:p>
            <w:pPr>
              <w:pStyle w:val="TableParagraph"/>
              <w:ind w:right="345"/>
              <w:rPr>
                <w:sz w:val="20"/>
              </w:rPr>
            </w:pPr>
            <w:r>
              <w:rPr>
                <w:sz w:val="20"/>
              </w:rPr>
              <w:t>TCACCT</w:t>
            </w:r>
          </w:p>
        </w:tc>
        <w:tc>
          <w:tcPr>
            <w:tcW w:w="1565" w:type="dxa"/>
          </w:tcPr>
          <w:p>
            <w:pPr>
              <w:pStyle w:val="TableParagraph"/>
              <w:ind w:left="331" w:right="352"/>
              <w:jc w:val="center"/>
              <w:rPr>
                <w:sz w:val="20"/>
              </w:rPr>
            </w:pPr>
            <w:r>
              <w:rPr>
                <w:sz w:val="20"/>
              </w:rPr>
              <w:t>1855.20</w:t>
            </w:r>
          </w:p>
        </w:tc>
        <w:tc>
          <w:tcPr>
            <w:tcW w:w="1563" w:type="dxa"/>
          </w:tcPr>
          <w:p>
            <w:pPr>
              <w:pStyle w:val="TableParagraph"/>
              <w:ind w:left="371"/>
              <w:jc w:val="left"/>
              <w:rPr>
                <w:sz w:val="20"/>
              </w:rPr>
            </w:pPr>
            <w:r>
              <w:rPr>
                <w:sz w:val="20"/>
              </w:rPr>
              <w:t>1752</w:t>
            </w:r>
          </w:p>
        </w:tc>
        <w:tc>
          <w:tcPr>
            <w:tcW w:w="1995" w:type="dxa"/>
          </w:tcPr>
          <w:p>
            <w:pPr>
              <w:pStyle w:val="TableParagraph"/>
              <w:ind w:right="679"/>
              <w:rPr>
                <w:sz w:val="20"/>
              </w:rPr>
            </w:pPr>
            <w:r>
              <w:rPr>
                <w:sz w:val="20"/>
              </w:rPr>
              <w:t>0.944</w:t>
            </w:r>
          </w:p>
        </w:tc>
        <w:tc>
          <w:tcPr>
            <w:tcW w:w="1457" w:type="dxa"/>
          </w:tcPr>
          <w:p>
            <w:pPr>
              <w:pStyle w:val="TableParagraph"/>
              <w:ind w:right="47"/>
              <w:rPr>
                <w:b/>
                <w:sz w:val="20"/>
              </w:rPr>
            </w:pPr>
            <w:r>
              <w:rPr>
                <w:b/>
                <w:color w:val="041BA1"/>
                <w:sz w:val="20"/>
              </w:rPr>
              <w:t>-0.057</w:t>
            </w:r>
          </w:p>
        </w:tc>
      </w:tr>
      <w:tr>
        <w:trPr>
          <w:trHeight w:val="240" w:hRule="atLeast"/>
        </w:trPr>
        <w:tc>
          <w:tcPr>
            <w:tcW w:w="788" w:type="dxa"/>
          </w:tcPr>
          <w:p>
            <w:pPr>
              <w:pStyle w:val="TableParagraph"/>
              <w:ind w:left="50"/>
              <w:jc w:val="left"/>
              <w:rPr>
                <w:sz w:val="20"/>
              </w:rPr>
            </w:pPr>
            <w:r>
              <w:rPr>
                <w:sz w:val="20"/>
              </w:rPr>
              <w:t>SP</w:t>
            </w:r>
          </w:p>
        </w:tc>
        <w:tc>
          <w:tcPr>
            <w:tcW w:w="1569" w:type="dxa"/>
          </w:tcPr>
          <w:p>
            <w:pPr>
              <w:pStyle w:val="TableParagraph"/>
              <w:ind w:right="345"/>
              <w:rPr>
                <w:sz w:val="20"/>
              </w:rPr>
            </w:pPr>
            <w:r>
              <w:rPr>
                <w:sz w:val="20"/>
              </w:rPr>
              <w:t>AGCCCA</w:t>
            </w:r>
          </w:p>
        </w:tc>
        <w:tc>
          <w:tcPr>
            <w:tcW w:w="1565" w:type="dxa"/>
          </w:tcPr>
          <w:p>
            <w:pPr>
              <w:pStyle w:val="TableParagraph"/>
              <w:ind w:left="331" w:right="352"/>
              <w:jc w:val="center"/>
              <w:rPr>
                <w:sz w:val="20"/>
              </w:rPr>
            </w:pPr>
            <w:r>
              <w:rPr>
                <w:sz w:val="20"/>
              </w:rPr>
              <w:t>2884.48</w:t>
            </w:r>
          </w:p>
        </w:tc>
        <w:tc>
          <w:tcPr>
            <w:tcW w:w="1563" w:type="dxa"/>
          </w:tcPr>
          <w:p>
            <w:pPr>
              <w:pStyle w:val="TableParagraph"/>
              <w:ind w:left="371"/>
              <w:jc w:val="left"/>
              <w:rPr>
                <w:sz w:val="20"/>
              </w:rPr>
            </w:pPr>
            <w:r>
              <w:rPr>
                <w:sz w:val="20"/>
              </w:rPr>
              <w:t>2607</w:t>
            </w:r>
          </w:p>
        </w:tc>
        <w:tc>
          <w:tcPr>
            <w:tcW w:w="1995" w:type="dxa"/>
          </w:tcPr>
          <w:p>
            <w:pPr>
              <w:pStyle w:val="TableParagraph"/>
              <w:ind w:right="679"/>
              <w:rPr>
                <w:sz w:val="20"/>
              </w:rPr>
            </w:pPr>
            <w:r>
              <w:rPr>
                <w:sz w:val="20"/>
              </w:rPr>
              <w:t>0.904</w:t>
            </w:r>
          </w:p>
        </w:tc>
        <w:tc>
          <w:tcPr>
            <w:tcW w:w="1457" w:type="dxa"/>
          </w:tcPr>
          <w:p>
            <w:pPr>
              <w:pStyle w:val="TableParagraph"/>
              <w:ind w:right="47"/>
              <w:rPr>
                <w:b/>
                <w:sz w:val="20"/>
              </w:rPr>
            </w:pPr>
            <w:r>
              <w:rPr>
                <w:b/>
                <w:color w:val="041BA1"/>
                <w:sz w:val="20"/>
              </w:rPr>
              <w:t>-0.101</w:t>
            </w:r>
          </w:p>
        </w:tc>
      </w:tr>
      <w:tr>
        <w:trPr>
          <w:trHeight w:val="240" w:hRule="atLeast"/>
        </w:trPr>
        <w:tc>
          <w:tcPr>
            <w:tcW w:w="788" w:type="dxa"/>
          </w:tcPr>
          <w:p>
            <w:pPr>
              <w:pStyle w:val="TableParagraph"/>
              <w:ind w:left="50"/>
              <w:jc w:val="left"/>
              <w:rPr>
                <w:sz w:val="20"/>
              </w:rPr>
            </w:pPr>
            <w:r>
              <w:rPr>
                <w:sz w:val="20"/>
              </w:rPr>
              <w:t>SP</w:t>
            </w:r>
          </w:p>
        </w:tc>
        <w:tc>
          <w:tcPr>
            <w:tcW w:w="1569" w:type="dxa"/>
          </w:tcPr>
          <w:p>
            <w:pPr>
              <w:pStyle w:val="TableParagraph"/>
              <w:ind w:right="345"/>
              <w:rPr>
                <w:sz w:val="20"/>
              </w:rPr>
            </w:pPr>
            <w:r>
              <w:rPr>
                <w:sz w:val="20"/>
              </w:rPr>
              <w:t>TCCCCT</w:t>
            </w:r>
          </w:p>
        </w:tc>
        <w:tc>
          <w:tcPr>
            <w:tcW w:w="1565" w:type="dxa"/>
          </w:tcPr>
          <w:p>
            <w:pPr>
              <w:pStyle w:val="TableParagraph"/>
              <w:ind w:left="331" w:right="352"/>
              <w:jc w:val="center"/>
              <w:rPr>
                <w:sz w:val="20"/>
              </w:rPr>
            </w:pPr>
            <w:r>
              <w:rPr>
                <w:sz w:val="20"/>
              </w:rPr>
              <w:t>2637.98</w:t>
            </w:r>
          </w:p>
        </w:tc>
        <w:tc>
          <w:tcPr>
            <w:tcW w:w="1563" w:type="dxa"/>
          </w:tcPr>
          <w:p>
            <w:pPr>
              <w:pStyle w:val="TableParagraph"/>
              <w:ind w:left="371"/>
              <w:jc w:val="left"/>
              <w:rPr>
                <w:sz w:val="20"/>
              </w:rPr>
            </w:pPr>
            <w:r>
              <w:rPr>
                <w:sz w:val="20"/>
              </w:rPr>
              <w:t>2238</w:t>
            </w:r>
          </w:p>
        </w:tc>
        <w:tc>
          <w:tcPr>
            <w:tcW w:w="1995" w:type="dxa"/>
          </w:tcPr>
          <w:p>
            <w:pPr>
              <w:pStyle w:val="TableParagraph"/>
              <w:ind w:right="679"/>
              <w:rPr>
                <w:sz w:val="20"/>
              </w:rPr>
            </w:pPr>
            <w:r>
              <w:rPr>
                <w:sz w:val="20"/>
              </w:rPr>
              <w:t>0.848</w:t>
            </w:r>
          </w:p>
        </w:tc>
        <w:tc>
          <w:tcPr>
            <w:tcW w:w="1457" w:type="dxa"/>
          </w:tcPr>
          <w:p>
            <w:pPr>
              <w:pStyle w:val="TableParagraph"/>
              <w:ind w:right="47"/>
              <w:rPr>
                <w:b/>
                <w:sz w:val="20"/>
              </w:rPr>
            </w:pPr>
            <w:r>
              <w:rPr>
                <w:b/>
                <w:color w:val="041BA1"/>
                <w:sz w:val="20"/>
              </w:rPr>
              <w:t>-0.164</w:t>
            </w:r>
          </w:p>
        </w:tc>
      </w:tr>
      <w:tr>
        <w:trPr>
          <w:trHeight w:val="240" w:hRule="atLeast"/>
        </w:trPr>
        <w:tc>
          <w:tcPr>
            <w:tcW w:w="788" w:type="dxa"/>
          </w:tcPr>
          <w:p>
            <w:pPr>
              <w:pStyle w:val="TableParagraph"/>
              <w:ind w:left="50"/>
              <w:jc w:val="left"/>
              <w:rPr>
                <w:sz w:val="20"/>
              </w:rPr>
            </w:pPr>
            <w:r>
              <w:rPr>
                <w:sz w:val="20"/>
              </w:rPr>
              <w:t>SP</w:t>
            </w:r>
          </w:p>
        </w:tc>
        <w:tc>
          <w:tcPr>
            <w:tcW w:w="1569" w:type="dxa"/>
          </w:tcPr>
          <w:p>
            <w:pPr>
              <w:pStyle w:val="TableParagraph"/>
              <w:ind w:right="345"/>
              <w:rPr>
                <w:sz w:val="20"/>
              </w:rPr>
            </w:pPr>
            <w:r>
              <w:rPr>
                <w:sz w:val="20"/>
              </w:rPr>
              <w:t>AGTCCA</w:t>
            </w:r>
          </w:p>
        </w:tc>
        <w:tc>
          <w:tcPr>
            <w:tcW w:w="1565" w:type="dxa"/>
          </w:tcPr>
          <w:p>
            <w:pPr>
              <w:pStyle w:val="TableParagraph"/>
              <w:ind w:left="331" w:right="352"/>
              <w:jc w:val="center"/>
              <w:rPr>
                <w:sz w:val="20"/>
              </w:rPr>
            </w:pPr>
            <w:r>
              <w:rPr>
                <w:sz w:val="20"/>
              </w:rPr>
              <w:t>1819.84</w:t>
            </w:r>
          </w:p>
        </w:tc>
        <w:tc>
          <w:tcPr>
            <w:tcW w:w="1563" w:type="dxa"/>
          </w:tcPr>
          <w:p>
            <w:pPr>
              <w:pStyle w:val="TableParagraph"/>
              <w:ind w:left="371"/>
              <w:jc w:val="left"/>
              <w:rPr>
                <w:sz w:val="20"/>
              </w:rPr>
            </w:pPr>
            <w:r>
              <w:rPr>
                <w:sz w:val="20"/>
              </w:rPr>
              <w:t>1473</w:t>
            </w:r>
          </w:p>
        </w:tc>
        <w:tc>
          <w:tcPr>
            <w:tcW w:w="1995" w:type="dxa"/>
          </w:tcPr>
          <w:p>
            <w:pPr>
              <w:pStyle w:val="TableParagraph"/>
              <w:ind w:right="679"/>
              <w:rPr>
                <w:sz w:val="20"/>
              </w:rPr>
            </w:pPr>
            <w:r>
              <w:rPr>
                <w:sz w:val="20"/>
              </w:rPr>
              <w:t>0.809</w:t>
            </w:r>
          </w:p>
        </w:tc>
        <w:tc>
          <w:tcPr>
            <w:tcW w:w="1457" w:type="dxa"/>
          </w:tcPr>
          <w:p>
            <w:pPr>
              <w:pStyle w:val="TableParagraph"/>
              <w:ind w:right="47"/>
              <w:rPr>
                <w:b/>
                <w:sz w:val="20"/>
              </w:rPr>
            </w:pPr>
            <w:r>
              <w:rPr>
                <w:b/>
                <w:color w:val="041BA1"/>
                <w:sz w:val="20"/>
              </w:rPr>
              <w:t>-0.211</w:t>
            </w:r>
          </w:p>
        </w:tc>
      </w:tr>
      <w:tr>
        <w:trPr>
          <w:trHeight w:val="240" w:hRule="atLeast"/>
        </w:trPr>
        <w:tc>
          <w:tcPr>
            <w:tcW w:w="788" w:type="dxa"/>
          </w:tcPr>
          <w:p>
            <w:pPr>
              <w:pStyle w:val="TableParagraph"/>
              <w:ind w:left="50"/>
              <w:jc w:val="left"/>
              <w:rPr>
                <w:sz w:val="20"/>
              </w:rPr>
            </w:pPr>
            <w:r>
              <w:rPr>
                <w:sz w:val="20"/>
              </w:rPr>
              <w:t>SP</w:t>
            </w:r>
          </w:p>
        </w:tc>
        <w:tc>
          <w:tcPr>
            <w:tcW w:w="1569" w:type="dxa"/>
          </w:tcPr>
          <w:p>
            <w:pPr>
              <w:pStyle w:val="TableParagraph"/>
              <w:ind w:right="345"/>
              <w:rPr>
                <w:sz w:val="20"/>
              </w:rPr>
            </w:pPr>
            <w:r>
              <w:rPr>
                <w:sz w:val="20"/>
              </w:rPr>
              <w:t>TCGCCT</w:t>
            </w:r>
          </w:p>
        </w:tc>
        <w:tc>
          <w:tcPr>
            <w:tcW w:w="1565" w:type="dxa"/>
          </w:tcPr>
          <w:p>
            <w:pPr>
              <w:pStyle w:val="TableParagraph"/>
              <w:ind w:left="325" w:right="352"/>
              <w:jc w:val="center"/>
              <w:rPr>
                <w:sz w:val="20"/>
              </w:rPr>
            </w:pPr>
            <w:r>
              <w:rPr>
                <w:sz w:val="20"/>
              </w:rPr>
              <w:t>697.59</w:t>
            </w:r>
          </w:p>
        </w:tc>
        <w:tc>
          <w:tcPr>
            <w:tcW w:w="1563" w:type="dxa"/>
          </w:tcPr>
          <w:p>
            <w:pPr>
              <w:pStyle w:val="TableParagraph"/>
              <w:ind w:left="433"/>
              <w:jc w:val="left"/>
              <w:rPr>
                <w:sz w:val="20"/>
              </w:rPr>
            </w:pPr>
            <w:r>
              <w:rPr>
                <w:sz w:val="20"/>
              </w:rPr>
              <w:t>562</w:t>
            </w:r>
          </w:p>
        </w:tc>
        <w:tc>
          <w:tcPr>
            <w:tcW w:w="1995" w:type="dxa"/>
          </w:tcPr>
          <w:p>
            <w:pPr>
              <w:pStyle w:val="TableParagraph"/>
              <w:ind w:right="679"/>
              <w:rPr>
                <w:sz w:val="20"/>
              </w:rPr>
            </w:pPr>
            <w:r>
              <w:rPr>
                <w:sz w:val="20"/>
              </w:rPr>
              <w:t>0.806</w:t>
            </w:r>
          </w:p>
        </w:tc>
        <w:tc>
          <w:tcPr>
            <w:tcW w:w="1457" w:type="dxa"/>
          </w:tcPr>
          <w:p>
            <w:pPr>
              <w:pStyle w:val="TableParagraph"/>
              <w:ind w:right="47"/>
              <w:rPr>
                <w:b/>
                <w:sz w:val="20"/>
              </w:rPr>
            </w:pPr>
            <w:r>
              <w:rPr>
                <w:b/>
                <w:color w:val="041BA1"/>
                <w:sz w:val="20"/>
              </w:rPr>
              <w:t>-0.216</w:t>
            </w:r>
          </w:p>
        </w:tc>
      </w:tr>
      <w:tr>
        <w:trPr>
          <w:trHeight w:val="240" w:hRule="atLeast"/>
        </w:trPr>
        <w:tc>
          <w:tcPr>
            <w:tcW w:w="788" w:type="dxa"/>
          </w:tcPr>
          <w:p>
            <w:pPr>
              <w:pStyle w:val="TableParagraph"/>
              <w:ind w:left="50"/>
              <w:jc w:val="left"/>
              <w:rPr>
                <w:sz w:val="20"/>
              </w:rPr>
            </w:pPr>
            <w:r>
              <w:rPr>
                <w:sz w:val="20"/>
              </w:rPr>
              <w:t>SP</w:t>
            </w:r>
          </w:p>
        </w:tc>
        <w:tc>
          <w:tcPr>
            <w:tcW w:w="1569" w:type="dxa"/>
          </w:tcPr>
          <w:p>
            <w:pPr>
              <w:pStyle w:val="TableParagraph"/>
              <w:ind w:right="345"/>
              <w:rPr>
                <w:sz w:val="20"/>
              </w:rPr>
            </w:pPr>
            <w:r>
              <w:rPr>
                <w:sz w:val="20"/>
              </w:rPr>
              <w:t>TCGCCA</w:t>
            </w:r>
          </w:p>
        </w:tc>
        <w:tc>
          <w:tcPr>
            <w:tcW w:w="1565" w:type="dxa"/>
          </w:tcPr>
          <w:p>
            <w:pPr>
              <w:pStyle w:val="TableParagraph"/>
              <w:ind w:left="325" w:right="352"/>
              <w:jc w:val="center"/>
              <w:rPr>
                <w:sz w:val="20"/>
              </w:rPr>
            </w:pPr>
            <w:r>
              <w:rPr>
                <w:sz w:val="20"/>
              </w:rPr>
              <w:t>673.26</w:t>
            </w:r>
          </w:p>
        </w:tc>
        <w:tc>
          <w:tcPr>
            <w:tcW w:w="1563" w:type="dxa"/>
          </w:tcPr>
          <w:p>
            <w:pPr>
              <w:pStyle w:val="TableParagraph"/>
              <w:ind w:left="433"/>
              <w:jc w:val="left"/>
              <w:rPr>
                <w:sz w:val="20"/>
              </w:rPr>
            </w:pPr>
            <w:r>
              <w:rPr>
                <w:sz w:val="20"/>
              </w:rPr>
              <w:t>541</w:t>
            </w:r>
          </w:p>
        </w:tc>
        <w:tc>
          <w:tcPr>
            <w:tcW w:w="1995" w:type="dxa"/>
          </w:tcPr>
          <w:p>
            <w:pPr>
              <w:pStyle w:val="TableParagraph"/>
              <w:ind w:right="679"/>
              <w:rPr>
                <w:sz w:val="20"/>
              </w:rPr>
            </w:pPr>
            <w:r>
              <w:rPr>
                <w:sz w:val="20"/>
              </w:rPr>
              <w:t>0.804</w:t>
            </w:r>
          </w:p>
        </w:tc>
        <w:tc>
          <w:tcPr>
            <w:tcW w:w="1457" w:type="dxa"/>
          </w:tcPr>
          <w:p>
            <w:pPr>
              <w:pStyle w:val="TableParagraph"/>
              <w:ind w:right="47"/>
              <w:rPr>
                <w:b/>
                <w:sz w:val="20"/>
              </w:rPr>
            </w:pPr>
            <w:r>
              <w:rPr>
                <w:b/>
                <w:color w:val="041BA1"/>
                <w:sz w:val="20"/>
              </w:rPr>
              <w:t>-0.219</w:t>
            </w:r>
          </w:p>
        </w:tc>
      </w:tr>
      <w:tr>
        <w:trPr>
          <w:trHeight w:val="240" w:hRule="atLeast"/>
        </w:trPr>
        <w:tc>
          <w:tcPr>
            <w:tcW w:w="788" w:type="dxa"/>
          </w:tcPr>
          <w:p>
            <w:pPr>
              <w:pStyle w:val="TableParagraph"/>
              <w:ind w:left="50"/>
              <w:jc w:val="left"/>
              <w:rPr>
                <w:sz w:val="20"/>
              </w:rPr>
            </w:pPr>
            <w:r>
              <w:rPr>
                <w:sz w:val="20"/>
              </w:rPr>
              <w:t>SP</w:t>
            </w:r>
          </w:p>
        </w:tc>
        <w:tc>
          <w:tcPr>
            <w:tcW w:w="1569" w:type="dxa"/>
          </w:tcPr>
          <w:p>
            <w:pPr>
              <w:pStyle w:val="TableParagraph"/>
              <w:ind w:right="345"/>
              <w:rPr>
                <w:sz w:val="20"/>
              </w:rPr>
            </w:pPr>
            <w:r>
              <w:rPr>
                <w:sz w:val="20"/>
              </w:rPr>
              <w:t>TCTCCC</w:t>
            </w:r>
          </w:p>
        </w:tc>
        <w:tc>
          <w:tcPr>
            <w:tcW w:w="1565" w:type="dxa"/>
          </w:tcPr>
          <w:p>
            <w:pPr>
              <w:pStyle w:val="TableParagraph"/>
              <w:ind w:left="331" w:right="352"/>
              <w:jc w:val="center"/>
              <w:rPr>
                <w:sz w:val="20"/>
              </w:rPr>
            </w:pPr>
            <w:r>
              <w:rPr>
                <w:sz w:val="20"/>
              </w:rPr>
              <w:t>2562.18</w:t>
            </w:r>
          </w:p>
        </w:tc>
        <w:tc>
          <w:tcPr>
            <w:tcW w:w="1563" w:type="dxa"/>
          </w:tcPr>
          <w:p>
            <w:pPr>
              <w:pStyle w:val="TableParagraph"/>
              <w:ind w:left="371"/>
              <w:jc w:val="left"/>
              <w:rPr>
                <w:sz w:val="20"/>
              </w:rPr>
            </w:pPr>
            <w:r>
              <w:rPr>
                <w:sz w:val="20"/>
              </w:rPr>
              <w:t>2036</w:t>
            </w:r>
          </w:p>
        </w:tc>
        <w:tc>
          <w:tcPr>
            <w:tcW w:w="1995" w:type="dxa"/>
          </w:tcPr>
          <w:p>
            <w:pPr>
              <w:pStyle w:val="TableParagraph"/>
              <w:ind w:right="679"/>
              <w:rPr>
                <w:sz w:val="20"/>
              </w:rPr>
            </w:pPr>
            <w:r>
              <w:rPr>
                <w:sz w:val="20"/>
              </w:rPr>
              <w:t>0.795</w:t>
            </w:r>
          </w:p>
        </w:tc>
        <w:tc>
          <w:tcPr>
            <w:tcW w:w="1457" w:type="dxa"/>
          </w:tcPr>
          <w:p>
            <w:pPr>
              <w:pStyle w:val="TableParagraph"/>
              <w:ind w:right="47"/>
              <w:rPr>
                <w:b/>
                <w:sz w:val="20"/>
              </w:rPr>
            </w:pPr>
            <w:r>
              <w:rPr>
                <w:b/>
                <w:color w:val="041BA1"/>
                <w:sz w:val="20"/>
              </w:rPr>
              <w:t>-0.230</w:t>
            </w:r>
          </w:p>
        </w:tc>
      </w:tr>
      <w:tr>
        <w:trPr>
          <w:trHeight w:val="240" w:hRule="atLeast"/>
        </w:trPr>
        <w:tc>
          <w:tcPr>
            <w:tcW w:w="788" w:type="dxa"/>
          </w:tcPr>
          <w:p>
            <w:pPr>
              <w:pStyle w:val="TableParagraph"/>
              <w:ind w:left="50"/>
              <w:jc w:val="left"/>
              <w:rPr>
                <w:sz w:val="20"/>
              </w:rPr>
            </w:pPr>
            <w:r>
              <w:rPr>
                <w:sz w:val="20"/>
              </w:rPr>
              <w:t>SP</w:t>
            </w:r>
          </w:p>
        </w:tc>
        <w:tc>
          <w:tcPr>
            <w:tcW w:w="1569" w:type="dxa"/>
          </w:tcPr>
          <w:p>
            <w:pPr>
              <w:pStyle w:val="TableParagraph"/>
              <w:ind w:right="345"/>
              <w:rPr>
                <w:sz w:val="20"/>
              </w:rPr>
            </w:pPr>
            <w:r>
              <w:rPr>
                <w:sz w:val="20"/>
              </w:rPr>
              <w:t>TCACCC</w:t>
            </w:r>
          </w:p>
        </w:tc>
        <w:tc>
          <w:tcPr>
            <w:tcW w:w="1565" w:type="dxa"/>
          </w:tcPr>
          <w:p>
            <w:pPr>
              <w:pStyle w:val="TableParagraph"/>
              <w:ind w:left="331" w:right="352"/>
              <w:jc w:val="center"/>
              <w:rPr>
                <w:sz w:val="20"/>
              </w:rPr>
            </w:pPr>
            <w:r>
              <w:rPr>
                <w:sz w:val="20"/>
              </w:rPr>
              <w:t>2071.37</w:t>
            </w:r>
          </w:p>
        </w:tc>
        <w:tc>
          <w:tcPr>
            <w:tcW w:w="1563" w:type="dxa"/>
          </w:tcPr>
          <w:p>
            <w:pPr>
              <w:pStyle w:val="TableParagraph"/>
              <w:ind w:left="371"/>
              <w:jc w:val="left"/>
              <w:rPr>
                <w:sz w:val="20"/>
              </w:rPr>
            </w:pPr>
            <w:r>
              <w:rPr>
                <w:sz w:val="20"/>
              </w:rPr>
              <w:t>1568</w:t>
            </w:r>
          </w:p>
        </w:tc>
        <w:tc>
          <w:tcPr>
            <w:tcW w:w="1995" w:type="dxa"/>
          </w:tcPr>
          <w:p>
            <w:pPr>
              <w:pStyle w:val="TableParagraph"/>
              <w:ind w:right="679"/>
              <w:rPr>
                <w:sz w:val="20"/>
              </w:rPr>
            </w:pPr>
            <w:r>
              <w:rPr>
                <w:sz w:val="20"/>
              </w:rPr>
              <w:t>0.757</w:t>
            </w:r>
          </w:p>
        </w:tc>
        <w:tc>
          <w:tcPr>
            <w:tcW w:w="1457" w:type="dxa"/>
          </w:tcPr>
          <w:p>
            <w:pPr>
              <w:pStyle w:val="TableParagraph"/>
              <w:ind w:right="47"/>
              <w:rPr>
                <w:b/>
                <w:sz w:val="20"/>
              </w:rPr>
            </w:pPr>
            <w:r>
              <w:rPr>
                <w:b/>
                <w:color w:val="041BA1"/>
                <w:sz w:val="20"/>
              </w:rPr>
              <w:t>-0.278</w:t>
            </w:r>
          </w:p>
        </w:tc>
      </w:tr>
      <w:tr>
        <w:trPr>
          <w:trHeight w:val="240" w:hRule="atLeast"/>
        </w:trPr>
        <w:tc>
          <w:tcPr>
            <w:tcW w:w="788" w:type="dxa"/>
          </w:tcPr>
          <w:p>
            <w:pPr>
              <w:pStyle w:val="TableParagraph"/>
              <w:ind w:left="50"/>
              <w:jc w:val="left"/>
              <w:rPr>
                <w:sz w:val="20"/>
              </w:rPr>
            </w:pPr>
            <w:r>
              <w:rPr>
                <w:sz w:val="20"/>
              </w:rPr>
              <w:t>SP</w:t>
            </w:r>
          </w:p>
        </w:tc>
        <w:tc>
          <w:tcPr>
            <w:tcW w:w="1569" w:type="dxa"/>
          </w:tcPr>
          <w:p>
            <w:pPr>
              <w:pStyle w:val="TableParagraph"/>
              <w:ind w:right="345"/>
              <w:rPr>
                <w:sz w:val="20"/>
              </w:rPr>
            </w:pPr>
            <w:r>
              <w:rPr>
                <w:sz w:val="20"/>
              </w:rPr>
              <w:t>AGTCCC</w:t>
            </w:r>
          </w:p>
        </w:tc>
        <w:tc>
          <w:tcPr>
            <w:tcW w:w="1565" w:type="dxa"/>
          </w:tcPr>
          <w:p>
            <w:pPr>
              <w:pStyle w:val="TableParagraph"/>
              <w:ind w:left="331" w:right="352"/>
              <w:jc w:val="center"/>
              <w:rPr>
                <w:sz w:val="20"/>
              </w:rPr>
            </w:pPr>
            <w:r>
              <w:rPr>
                <w:sz w:val="20"/>
              </w:rPr>
              <w:t>2105.31</w:t>
            </w:r>
          </w:p>
        </w:tc>
        <w:tc>
          <w:tcPr>
            <w:tcW w:w="1563" w:type="dxa"/>
          </w:tcPr>
          <w:p>
            <w:pPr>
              <w:pStyle w:val="TableParagraph"/>
              <w:ind w:left="371"/>
              <w:jc w:val="left"/>
              <w:rPr>
                <w:sz w:val="20"/>
              </w:rPr>
            </w:pPr>
            <w:r>
              <w:rPr>
                <w:sz w:val="20"/>
              </w:rPr>
              <w:t>1534</w:t>
            </w:r>
          </w:p>
        </w:tc>
        <w:tc>
          <w:tcPr>
            <w:tcW w:w="1995" w:type="dxa"/>
          </w:tcPr>
          <w:p>
            <w:pPr>
              <w:pStyle w:val="TableParagraph"/>
              <w:ind w:right="679"/>
              <w:rPr>
                <w:sz w:val="20"/>
              </w:rPr>
            </w:pPr>
            <w:r>
              <w:rPr>
                <w:sz w:val="20"/>
              </w:rPr>
              <w:t>0.729</w:t>
            </w:r>
          </w:p>
        </w:tc>
        <w:tc>
          <w:tcPr>
            <w:tcW w:w="1457" w:type="dxa"/>
          </w:tcPr>
          <w:p>
            <w:pPr>
              <w:pStyle w:val="TableParagraph"/>
              <w:ind w:right="47"/>
              <w:rPr>
                <w:b/>
                <w:sz w:val="20"/>
              </w:rPr>
            </w:pPr>
            <w:r>
              <w:rPr>
                <w:b/>
                <w:color w:val="041BA1"/>
                <w:sz w:val="20"/>
              </w:rPr>
              <w:t>-0.317</w:t>
            </w:r>
          </w:p>
        </w:tc>
      </w:tr>
      <w:tr>
        <w:trPr>
          <w:trHeight w:val="240" w:hRule="atLeast"/>
        </w:trPr>
        <w:tc>
          <w:tcPr>
            <w:tcW w:w="788" w:type="dxa"/>
          </w:tcPr>
          <w:p>
            <w:pPr>
              <w:pStyle w:val="TableParagraph"/>
              <w:ind w:left="50"/>
              <w:jc w:val="left"/>
              <w:rPr>
                <w:sz w:val="20"/>
              </w:rPr>
            </w:pPr>
            <w:r>
              <w:rPr>
                <w:sz w:val="20"/>
              </w:rPr>
              <w:t>SP</w:t>
            </w:r>
          </w:p>
        </w:tc>
        <w:tc>
          <w:tcPr>
            <w:tcW w:w="1569" w:type="dxa"/>
          </w:tcPr>
          <w:p>
            <w:pPr>
              <w:pStyle w:val="TableParagraph"/>
              <w:ind w:right="345"/>
              <w:rPr>
                <w:sz w:val="20"/>
              </w:rPr>
            </w:pPr>
            <w:r>
              <w:rPr>
                <w:sz w:val="20"/>
              </w:rPr>
              <w:t>TCTCCG</w:t>
            </w:r>
          </w:p>
        </w:tc>
        <w:tc>
          <w:tcPr>
            <w:tcW w:w="1565" w:type="dxa"/>
          </w:tcPr>
          <w:p>
            <w:pPr>
              <w:pStyle w:val="TableParagraph"/>
              <w:ind w:left="325" w:right="352"/>
              <w:jc w:val="center"/>
              <w:rPr>
                <w:sz w:val="20"/>
              </w:rPr>
            </w:pPr>
            <w:r>
              <w:rPr>
                <w:sz w:val="20"/>
              </w:rPr>
              <w:t>928.37</w:t>
            </w:r>
          </w:p>
        </w:tc>
        <w:tc>
          <w:tcPr>
            <w:tcW w:w="1563" w:type="dxa"/>
          </w:tcPr>
          <w:p>
            <w:pPr>
              <w:pStyle w:val="TableParagraph"/>
              <w:ind w:left="433"/>
              <w:jc w:val="left"/>
              <w:rPr>
                <w:sz w:val="20"/>
              </w:rPr>
            </w:pPr>
            <w:r>
              <w:rPr>
                <w:sz w:val="20"/>
              </w:rPr>
              <w:t>664</w:t>
            </w:r>
          </w:p>
        </w:tc>
        <w:tc>
          <w:tcPr>
            <w:tcW w:w="1995" w:type="dxa"/>
          </w:tcPr>
          <w:p>
            <w:pPr>
              <w:pStyle w:val="TableParagraph"/>
              <w:ind w:right="679"/>
              <w:rPr>
                <w:sz w:val="20"/>
              </w:rPr>
            </w:pPr>
            <w:r>
              <w:rPr>
                <w:sz w:val="20"/>
              </w:rPr>
              <w:t>0.715</w:t>
            </w:r>
          </w:p>
        </w:tc>
        <w:tc>
          <w:tcPr>
            <w:tcW w:w="1457" w:type="dxa"/>
          </w:tcPr>
          <w:p>
            <w:pPr>
              <w:pStyle w:val="TableParagraph"/>
              <w:ind w:right="47"/>
              <w:rPr>
                <w:b/>
                <w:sz w:val="20"/>
              </w:rPr>
            </w:pPr>
            <w:r>
              <w:rPr>
                <w:b/>
                <w:color w:val="041BA1"/>
                <w:sz w:val="20"/>
              </w:rPr>
              <w:t>-0.335</w:t>
            </w:r>
          </w:p>
        </w:tc>
      </w:tr>
      <w:tr>
        <w:trPr>
          <w:trHeight w:val="240" w:hRule="atLeast"/>
        </w:trPr>
        <w:tc>
          <w:tcPr>
            <w:tcW w:w="788" w:type="dxa"/>
          </w:tcPr>
          <w:p>
            <w:pPr>
              <w:pStyle w:val="TableParagraph"/>
              <w:ind w:left="50"/>
              <w:jc w:val="left"/>
              <w:rPr>
                <w:sz w:val="20"/>
              </w:rPr>
            </w:pPr>
            <w:r>
              <w:rPr>
                <w:sz w:val="20"/>
              </w:rPr>
              <w:t>SP</w:t>
            </w:r>
          </w:p>
        </w:tc>
        <w:tc>
          <w:tcPr>
            <w:tcW w:w="1569" w:type="dxa"/>
          </w:tcPr>
          <w:p>
            <w:pPr>
              <w:pStyle w:val="TableParagraph"/>
              <w:ind w:right="345"/>
              <w:rPr>
                <w:sz w:val="20"/>
              </w:rPr>
            </w:pPr>
            <w:r>
              <w:rPr>
                <w:sz w:val="20"/>
              </w:rPr>
              <w:t>TCCCCC</w:t>
            </w:r>
          </w:p>
        </w:tc>
        <w:tc>
          <w:tcPr>
            <w:tcW w:w="1565" w:type="dxa"/>
          </w:tcPr>
          <w:p>
            <w:pPr>
              <w:pStyle w:val="TableParagraph"/>
              <w:ind w:left="331" w:right="352"/>
              <w:jc w:val="center"/>
              <w:rPr>
                <w:sz w:val="20"/>
              </w:rPr>
            </w:pPr>
            <w:r>
              <w:rPr>
                <w:sz w:val="20"/>
              </w:rPr>
              <w:t>2945.37</w:t>
            </w:r>
          </w:p>
        </w:tc>
        <w:tc>
          <w:tcPr>
            <w:tcW w:w="1563" w:type="dxa"/>
          </w:tcPr>
          <w:p>
            <w:pPr>
              <w:pStyle w:val="TableParagraph"/>
              <w:ind w:left="371"/>
              <w:jc w:val="left"/>
              <w:rPr>
                <w:sz w:val="20"/>
              </w:rPr>
            </w:pPr>
            <w:r>
              <w:rPr>
                <w:sz w:val="20"/>
              </w:rPr>
              <w:t>2058</w:t>
            </w:r>
          </w:p>
        </w:tc>
        <w:tc>
          <w:tcPr>
            <w:tcW w:w="1995" w:type="dxa"/>
          </w:tcPr>
          <w:p>
            <w:pPr>
              <w:pStyle w:val="TableParagraph"/>
              <w:ind w:right="679"/>
              <w:rPr>
                <w:sz w:val="20"/>
              </w:rPr>
            </w:pPr>
            <w:r>
              <w:rPr>
                <w:sz w:val="20"/>
              </w:rPr>
              <w:t>0.699</w:t>
            </w:r>
          </w:p>
        </w:tc>
        <w:tc>
          <w:tcPr>
            <w:tcW w:w="1457" w:type="dxa"/>
          </w:tcPr>
          <w:p>
            <w:pPr>
              <w:pStyle w:val="TableParagraph"/>
              <w:ind w:right="47"/>
              <w:rPr>
                <w:b/>
                <w:sz w:val="20"/>
              </w:rPr>
            </w:pPr>
            <w:r>
              <w:rPr>
                <w:b/>
                <w:color w:val="041BA1"/>
                <w:sz w:val="20"/>
              </w:rPr>
              <w:t>-0.358</w:t>
            </w:r>
          </w:p>
        </w:tc>
      </w:tr>
      <w:tr>
        <w:trPr>
          <w:trHeight w:val="240" w:hRule="atLeast"/>
        </w:trPr>
        <w:tc>
          <w:tcPr>
            <w:tcW w:w="788" w:type="dxa"/>
          </w:tcPr>
          <w:p>
            <w:pPr>
              <w:pStyle w:val="TableParagraph"/>
              <w:ind w:left="50"/>
              <w:jc w:val="left"/>
              <w:rPr>
                <w:sz w:val="20"/>
              </w:rPr>
            </w:pPr>
            <w:r>
              <w:rPr>
                <w:sz w:val="20"/>
              </w:rPr>
              <w:t>SP</w:t>
            </w:r>
          </w:p>
        </w:tc>
        <w:tc>
          <w:tcPr>
            <w:tcW w:w="1569" w:type="dxa"/>
          </w:tcPr>
          <w:p>
            <w:pPr>
              <w:pStyle w:val="TableParagraph"/>
              <w:ind w:right="345"/>
              <w:rPr>
                <w:sz w:val="20"/>
              </w:rPr>
            </w:pPr>
            <w:r>
              <w:rPr>
                <w:sz w:val="20"/>
              </w:rPr>
              <w:t>TCACCG</w:t>
            </w:r>
          </w:p>
        </w:tc>
        <w:tc>
          <w:tcPr>
            <w:tcW w:w="1565" w:type="dxa"/>
          </w:tcPr>
          <w:p>
            <w:pPr>
              <w:pStyle w:val="TableParagraph"/>
              <w:ind w:left="325" w:right="352"/>
              <w:jc w:val="center"/>
              <w:rPr>
                <w:sz w:val="20"/>
              </w:rPr>
            </w:pPr>
            <w:r>
              <w:rPr>
                <w:sz w:val="20"/>
              </w:rPr>
              <w:t>750.53</w:t>
            </w:r>
          </w:p>
        </w:tc>
        <w:tc>
          <w:tcPr>
            <w:tcW w:w="1563" w:type="dxa"/>
          </w:tcPr>
          <w:p>
            <w:pPr>
              <w:pStyle w:val="TableParagraph"/>
              <w:ind w:left="433"/>
              <w:jc w:val="left"/>
              <w:rPr>
                <w:sz w:val="20"/>
              </w:rPr>
            </w:pPr>
            <w:r>
              <w:rPr>
                <w:sz w:val="20"/>
              </w:rPr>
              <w:t>426</w:t>
            </w:r>
          </w:p>
        </w:tc>
        <w:tc>
          <w:tcPr>
            <w:tcW w:w="1995" w:type="dxa"/>
          </w:tcPr>
          <w:p>
            <w:pPr>
              <w:pStyle w:val="TableParagraph"/>
              <w:ind w:right="679"/>
              <w:rPr>
                <w:sz w:val="20"/>
              </w:rPr>
            </w:pPr>
            <w:r>
              <w:rPr>
                <w:sz w:val="20"/>
              </w:rPr>
              <w:t>0.568</w:t>
            </w:r>
          </w:p>
        </w:tc>
        <w:tc>
          <w:tcPr>
            <w:tcW w:w="1457" w:type="dxa"/>
          </w:tcPr>
          <w:p>
            <w:pPr>
              <w:pStyle w:val="TableParagraph"/>
              <w:ind w:right="47"/>
              <w:rPr>
                <w:b/>
                <w:sz w:val="20"/>
              </w:rPr>
            </w:pPr>
            <w:r>
              <w:rPr>
                <w:b/>
                <w:color w:val="041BA1"/>
                <w:sz w:val="20"/>
              </w:rPr>
              <w:t>-0.566</w:t>
            </w:r>
          </w:p>
        </w:tc>
      </w:tr>
      <w:tr>
        <w:trPr>
          <w:trHeight w:val="240" w:hRule="atLeast"/>
        </w:trPr>
        <w:tc>
          <w:tcPr>
            <w:tcW w:w="788" w:type="dxa"/>
          </w:tcPr>
          <w:p>
            <w:pPr>
              <w:pStyle w:val="TableParagraph"/>
              <w:ind w:left="50"/>
              <w:jc w:val="left"/>
              <w:rPr>
                <w:sz w:val="20"/>
              </w:rPr>
            </w:pPr>
            <w:r>
              <w:rPr>
                <w:sz w:val="20"/>
              </w:rPr>
              <w:t>SP</w:t>
            </w:r>
          </w:p>
        </w:tc>
        <w:tc>
          <w:tcPr>
            <w:tcW w:w="1569" w:type="dxa"/>
          </w:tcPr>
          <w:p>
            <w:pPr>
              <w:pStyle w:val="TableParagraph"/>
              <w:ind w:right="345"/>
              <w:rPr>
                <w:sz w:val="20"/>
              </w:rPr>
            </w:pPr>
            <w:r>
              <w:rPr>
                <w:sz w:val="20"/>
              </w:rPr>
              <w:t>AGTCCG</w:t>
            </w:r>
          </w:p>
        </w:tc>
        <w:tc>
          <w:tcPr>
            <w:tcW w:w="1565" w:type="dxa"/>
          </w:tcPr>
          <w:p>
            <w:pPr>
              <w:pStyle w:val="TableParagraph"/>
              <w:ind w:left="325" w:right="352"/>
              <w:jc w:val="center"/>
              <w:rPr>
                <w:sz w:val="20"/>
              </w:rPr>
            </w:pPr>
            <w:r>
              <w:rPr>
                <w:sz w:val="20"/>
              </w:rPr>
              <w:t>762.83</w:t>
            </w:r>
          </w:p>
        </w:tc>
        <w:tc>
          <w:tcPr>
            <w:tcW w:w="1563" w:type="dxa"/>
          </w:tcPr>
          <w:p>
            <w:pPr>
              <w:pStyle w:val="TableParagraph"/>
              <w:ind w:left="433"/>
              <w:jc w:val="left"/>
              <w:rPr>
                <w:sz w:val="20"/>
              </w:rPr>
            </w:pPr>
            <w:r>
              <w:rPr>
                <w:sz w:val="20"/>
              </w:rPr>
              <w:t>319</w:t>
            </w:r>
          </w:p>
        </w:tc>
        <w:tc>
          <w:tcPr>
            <w:tcW w:w="1995" w:type="dxa"/>
          </w:tcPr>
          <w:p>
            <w:pPr>
              <w:pStyle w:val="TableParagraph"/>
              <w:ind w:right="679"/>
              <w:rPr>
                <w:sz w:val="20"/>
              </w:rPr>
            </w:pPr>
            <w:r>
              <w:rPr>
                <w:sz w:val="20"/>
              </w:rPr>
              <w:t>0.418</w:t>
            </w:r>
          </w:p>
        </w:tc>
        <w:tc>
          <w:tcPr>
            <w:tcW w:w="1457" w:type="dxa"/>
          </w:tcPr>
          <w:p>
            <w:pPr>
              <w:pStyle w:val="TableParagraph"/>
              <w:ind w:right="47"/>
              <w:rPr>
                <w:b/>
                <w:sz w:val="20"/>
              </w:rPr>
            </w:pPr>
            <w:r>
              <w:rPr>
                <w:b/>
                <w:color w:val="041BA1"/>
                <w:sz w:val="20"/>
              </w:rPr>
              <w:t>-0.872</w:t>
            </w:r>
          </w:p>
        </w:tc>
      </w:tr>
      <w:tr>
        <w:trPr>
          <w:trHeight w:val="240" w:hRule="atLeast"/>
        </w:trPr>
        <w:tc>
          <w:tcPr>
            <w:tcW w:w="788" w:type="dxa"/>
          </w:tcPr>
          <w:p>
            <w:pPr>
              <w:pStyle w:val="TableParagraph"/>
              <w:ind w:left="50"/>
              <w:jc w:val="left"/>
              <w:rPr>
                <w:sz w:val="20"/>
              </w:rPr>
            </w:pPr>
            <w:r>
              <w:rPr>
                <w:sz w:val="20"/>
              </w:rPr>
              <w:t>SQ</w:t>
            </w:r>
          </w:p>
        </w:tc>
        <w:tc>
          <w:tcPr>
            <w:tcW w:w="1569" w:type="dxa"/>
          </w:tcPr>
          <w:p>
            <w:pPr>
              <w:pStyle w:val="TableParagraph"/>
              <w:ind w:right="345"/>
              <w:rPr>
                <w:sz w:val="20"/>
              </w:rPr>
            </w:pPr>
            <w:r>
              <w:rPr>
                <w:sz w:val="20"/>
              </w:rPr>
              <w:t>TCCCAG</w:t>
            </w:r>
          </w:p>
        </w:tc>
        <w:tc>
          <w:tcPr>
            <w:tcW w:w="1565" w:type="dxa"/>
          </w:tcPr>
          <w:p>
            <w:pPr>
              <w:pStyle w:val="TableParagraph"/>
              <w:ind w:left="331" w:right="352"/>
              <w:jc w:val="center"/>
              <w:rPr>
                <w:sz w:val="20"/>
              </w:rPr>
            </w:pPr>
            <w:r>
              <w:rPr>
                <w:sz w:val="20"/>
              </w:rPr>
              <w:t>4427.95</w:t>
            </w:r>
          </w:p>
        </w:tc>
        <w:tc>
          <w:tcPr>
            <w:tcW w:w="1563" w:type="dxa"/>
          </w:tcPr>
          <w:p>
            <w:pPr>
              <w:pStyle w:val="TableParagraph"/>
              <w:ind w:left="371"/>
              <w:jc w:val="left"/>
              <w:rPr>
                <w:sz w:val="20"/>
              </w:rPr>
            </w:pPr>
            <w:r>
              <w:rPr>
                <w:sz w:val="20"/>
              </w:rPr>
              <w:t>5592</w:t>
            </w:r>
          </w:p>
        </w:tc>
        <w:tc>
          <w:tcPr>
            <w:tcW w:w="1995" w:type="dxa"/>
          </w:tcPr>
          <w:p>
            <w:pPr>
              <w:pStyle w:val="TableParagraph"/>
              <w:ind w:right="679"/>
              <w:rPr>
                <w:sz w:val="20"/>
              </w:rPr>
            </w:pPr>
            <w:r>
              <w:rPr>
                <w:sz w:val="20"/>
              </w:rPr>
              <w:t>1.263</w:t>
            </w:r>
          </w:p>
        </w:tc>
        <w:tc>
          <w:tcPr>
            <w:tcW w:w="1457" w:type="dxa"/>
          </w:tcPr>
          <w:p>
            <w:pPr>
              <w:pStyle w:val="TableParagraph"/>
              <w:ind w:right="105"/>
              <w:rPr>
                <w:b/>
                <w:sz w:val="20"/>
              </w:rPr>
            </w:pPr>
            <w:r>
              <w:rPr>
                <w:b/>
                <w:color w:val="041BA1"/>
                <w:sz w:val="20"/>
              </w:rPr>
              <w:t>0.233</w:t>
            </w:r>
          </w:p>
        </w:tc>
      </w:tr>
      <w:tr>
        <w:trPr>
          <w:trHeight w:val="240" w:hRule="atLeast"/>
        </w:trPr>
        <w:tc>
          <w:tcPr>
            <w:tcW w:w="788" w:type="dxa"/>
          </w:tcPr>
          <w:p>
            <w:pPr>
              <w:pStyle w:val="TableParagraph"/>
              <w:ind w:left="50"/>
              <w:jc w:val="left"/>
              <w:rPr>
                <w:sz w:val="20"/>
              </w:rPr>
            </w:pPr>
            <w:r>
              <w:rPr>
                <w:sz w:val="20"/>
              </w:rPr>
              <w:t>SQ</w:t>
            </w:r>
          </w:p>
        </w:tc>
        <w:tc>
          <w:tcPr>
            <w:tcW w:w="1569" w:type="dxa"/>
          </w:tcPr>
          <w:p>
            <w:pPr>
              <w:pStyle w:val="TableParagraph"/>
              <w:ind w:right="345"/>
              <w:rPr>
                <w:sz w:val="20"/>
              </w:rPr>
            </w:pPr>
            <w:r>
              <w:rPr>
                <w:sz w:val="20"/>
              </w:rPr>
              <w:t>AGCCAG</w:t>
            </w:r>
          </w:p>
        </w:tc>
        <w:tc>
          <w:tcPr>
            <w:tcW w:w="1565" w:type="dxa"/>
          </w:tcPr>
          <w:p>
            <w:pPr>
              <w:pStyle w:val="TableParagraph"/>
              <w:ind w:left="331" w:right="352"/>
              <w:jc w:val="center"/>
              <w:rPr>
                <w:sz w:val="20"/>
              </w:rPr>
            </w:pPr>
            <w:r>
              <w:rPr>
                <w:sz w:val="20"/>
              </w:rPr>
              <w:t>5016.65</w:t>
            </w:r>
          </w:p>
        </w:tc>
        <w:tc>
          <w:tcPr>
            <w:tcW w:w="1563" w:type="dxa"/>
          </w:tcPr>
          <w:p>
            <w:pPr>
              <w:pStyle w:val="TableParagraph"/>
              <w:ind w:left="371"/>
              <w:jc w:val="left"/>
              <w:rPr>
                <w:sz w:val="20"/>
              </w:rPr>
            </w:pPr>
            <w:r>
              <w:rPr>
                <w:sz w:val="20"/>
              </w:rPr>
              <w:t>6041</w:t>
            </w:r>
          </w:p>
        </w:tc>
        <w:tc>
          <w:tcPr>
            <w:tcW w:w="1995" w:type="dxa"/>
          </w:tcPr>
          <w:p>
            <w:pPr>
              <w:pStyle w:val="TableParagraph"/>
              <w:ind w:right="679"/>
              <w:rPr>
                <w:sz w:val="20"/>
              </w:rPr>
            </w:pPr>
            <w:r>
              <w:rPr>
                <w:sz w:val="20"/>
              </w:rPr>
              <w:t>1.204</w:t>
            </w:r>
          </w:p>
        </w:tc>
        <w:tc>
          <w:tcPr>
            <w:tcW w:w="1457" w:type="dxa"/>
          </w:tcPr>
          <w:p>
            <w:pPr>
              <w:pStyle w:val="TableParagraph"/>
              <w:ind w:right="105"/>
              <w:rPr>
                <w:b/>
                <w:sz w:val="20"/>
              </w:rPr>
            </w:pPr>
            <w:r>
              <w:rPr>
                <w:b/>
                <w:color w:val="041BA1"/>
                <w:sz w:val="20"/>
              </w:rPr>
              <w:t>0.186</w:t>
            </w:r>
          </w:p>
        </w:tc>
      </w:tr>
      <w:tr>
        <w:trPr>
          <w:trHeight w:val="240" w:hRule="atLeast"/>
        </w:trPr>
        <w:tc>
          <w:tcPr>
            <w:tcW w:w="788" w:type="dxa"/>
          </w:tcPr>
          <w:p>
            <w:pPr>
              <w:pStyle w:val="TableParagraph"/>
              <w:ind w:left="50"/>
              <w:jc w:val="left"/>
              <w:rPr>
                <w:sz w:val="20"/>
              </w:rPr>
            </w:pPr>
            <w:r>
              <w:rPr>
                <w:sz w:val="20"/>
              </w:rPr>
              <w:t>SQ</w:t>
            </w:r>
          </w:p>
        </w:tc>
        <w:tc>
          <w:tcPr>
            <w:tcW w:w="1569" w:type="dxa"/>
          </w:tcPr>
          <w:p>
            <w:pPr>
              <w:pStyle w:val="TableParagraph"/>
              <w:ind w:right="345"/>
              <w:rPr>
                <w:sz w:val="20"/>
              </w:rPr>
            </w:pPr>
            <w:r>
              <w:rPr>
                <w:sz w:val="20"/>
              </w:rPr>
              <w:t>TCTCAA</w:t>
            </w:r>
          </w:p>
        </w:tc>
        <w:tc>
          <w:tcPr>
            <w:tcW w:w="1565" w:type="dxa"/>
          </w:tcPr>
          <w:p>
            <w:pPr>
              <w:pStyle w:val="TableParagraph"/>
              <w:ind w:left="331" w:right="352"/>
              <w:jc w:val="center"/>
              <w:rPr>
                <w:sz w:val="20"/>
              </w:rPr>
            </w:pPr>
            <w:r>
              <w:rPr>
                <w:sz w:val="20"/>
              </w:rPr>
              <w:t>1379.40</w:t>
            </w:r>
          </w:p>
        </w:tc>
        <w:tc>
          <w:tcPr>
            <w:tcW w:w="1563" w:type="dxa"/>
          </w:tcPr>
          <w:p>
            <w:pPr>
              <w:pStyle w:val="TableParagraph"/>
              <w:ind w:left="371"/>
              <w:jc w:val="left"/>
              <w:rPr>
                <w:sz w:val="20"/>
              </w:rPr>
            </w:pPr>
            <w:r>
              <w:rPr>
                <w:sz w:val="20"/>
              </w:rPr>
              <w:t>1644</w:t>
            </w:r>
          </w:p>
        </w:tc>
        <w:tc>
          <w:tcPr>
            <w:tcW w:w="1995" w:type="dxa"/>
          </w:tcPr>
          <w:p>
            <w:pPr>
              <w:pStyle w:val="TableParagraph"/>
              <w:ind w:right="679"/>
              <w:rPr>
                <w:sz w:val="20"/>
              </w:rPr>
            </w:pPr>
            <w:r>
              <w:rPr>
                <w:sz w:val="20"/>
              </w:rPr>
              <w:t>1.192</w:t>
            </w:r>
          </w:p>
        </w:tc>
        <w:tc>
          <w:tcPr>
            <w:tcW w:w="1457" w:type="dxa"/>
          </w:tcPr>
          <w:p>
            <w:pPr>
              <w:pStyle w:val="TableParagraph"/>
              <w:ind w:right="105"/>
              <w:rPr>
                <w:b/>
                <w:sz w:val="20"/>
              </w:rPr>
            </w:pPr>
            <w:r>
              <w:rPr>
                <w:b/>
                <w:color w:val="041BA1"/>
                <w:sz w:val="20"/>
              </w:rPr>
              <w:t>0.175</w:t>
            </w:r>
          </w:p>
        </w:tc>
      </w:tr>
      <w:tr>
        <w:trPr>
          <w:trHeight w:val="240" w:hRule="atLeast"/>
        </w:trPr>
        <w:tc>
          <w:tcPr>
            <w:tcW w:w="788" w:type="dxa"/>
          </w:tcPr>
          <w:p>
            <w:pPr>
              <w:pStyle w:val="TableParagraph"/>
              <w:ind w:left="50"/>
              <w:jc w:val="left"/>
              <w:rPr>
                <w:sz w:val="20"/>
              </w:rPr>
            </w:pPr>
            <w:r>
              <w:rPr>
                <w:sz w:val="20"/>
              </w:rPr>
              <w:t>SQ</w:t>
            </w:r>
          </w:p>
        </w:tc>
        <w:tc>
          <w:tcPr>
            <w:tcW w:w="1569" w:type="dxa"/>
          </w:tcPr>
          <w:p>
            <w:pPr>
              <w:pStyle w:val="TableParagraph"/>
              <w:ind w:right="345"/>
              <w:rPr>
                <w:sz w:val="20"/>
              </w:rPr>
            </w:pPr>
            <w:r>
              <w:rPr>
                <w:sz w:val="20"/>
              </w:rPr>
              <w:t>AGTCAA</w:t>
            </w:r>
          </w:p>
        </w:tc>
        <w:tc>
          <w:tcPr>
            <w:tcW w:w="1565" w:type="dxa"/>
          </w:tcPr>
          <w:p>
            <w:pPr>
              <w:pStyle w:val="TableParagraph"/>
              <w:ind w:left="331" w:right="352"/>
              <w:jc w:val="center"/>
              <w:rPr>
                <w:sz w:val="20"/>
              </w:rPr>
            </w:pPr>
            <w:r>
              <w:rPr>
                <w:sz w:val="20"/>
              </w:rPr>
              <w:t>1133.44</w:t>
            </w:r>
          </w:p>
        </w:tc>
        <w:tc>
          <w:tcPr>
            <w:tcW w:w="1563" w:type="dxa"/>
          </w:tcPr>
          <w:p>
            <w:pPr>
              <w:pStyle w:val="TableParagraph"/>
              <w:ind w:left="371"/>
              <w:jc w:val="left"/>
              <w:rPr>
                <w:sz w:val="20"/>
              </w:rPr>
            </w:pPr>
            <w:r>
              <w:rPr>
                <w:sz w:val="20"/>
              </w:rPr>
              <w:t>1293</w:t>
            </w:r>
          </w:p>
        </w:tc>
        <w:tc>
          <w:tcPr>
            <w:tcW w:w="1995" w:type="dxa"/>
          </w:tcPr>
          <w:p>
            <w:pPr>
              <w:pStyle w:val="TableParagraph"/>
              <w:ind w:right="679"/>
              <w:rPr>
                <w:sz w:val="20"/>
              </w:rPr>
            </w:pPr>
            <w:r>
              <w:rPr>
                <w:sz w:val="20"/>
              </w:rPr>
              <w:t>1.141</w:t>
            </w:r>
          </w:p>
        </w:tc>
        <w:tc>
          <w:tcPr>
            <w:tcW w:w="1457" w:type="dxa"/>
          </w:tcPr>
          <w:p>
            <w:pPr>
              <w:pStyle w:val="TableParagraph"/>
              <w:ind w:right="105"/>
              <w:rPr>
                <w:b/>
                <w:sz w:val="20"/>
              </w:rPr>
            </w:pPr>
            <w:r>
              <w:rPr>
                <w:b/>
                <w:color w:val="041BA1"/>
                <w:sz w:val="20"/>
              </w:rPr>
              <w:t>0.132</w:t>
            </w:r>
          </w:p>
        </w:tc>
      </w:tr>
      <w:tr>
        <w:trPr>
          <w:trHeight w:val="240" w:hRule="atLeast"/>
        </w:trPr>
        <w:tc>
          <w:tcPr>
            <w:tcW w:w="788" w:type="dxa"/>
          </w:tcPr>
          <w:p>
            <w:pPr>
              <w:pStyle w:val="TableParagraph"/>
              <w:ind w:left="50"/>
              <w:jc w:val="left"/>
              <w:rPr>
                <w:sz w:val="20"/>
              </w:rPr>
            </w:pPr>
            <w:r>
              <w:rPr>
                <w:sz w:val="20"/>
              </w:rPr>
              <w:t>SQ</w:t>
            </w:r>
          </w:p>
        </w:tc>
        <w:tc>
          <w:tcPr>
            <w:tcW w:w="1569" w:type="dxa"/>
          </w:tcPr>
          <w:p>
            <w:pPr>
              <w:pStyle w:val="TableParagraph"/>
              <w:ind w:right="345"/>
              <w:rPr>
                <w:sz w:val="20"/>
              </w:rPr>
            </w:pPr>
            <w:r>
              <w:rPr>
                <w:sz w:val="20"/>
              </w:rPr>
              <w:t>TCACAA</w:t>
            </w:r>
          </w:p>
        </w:tc>
        <w:tc>
          <w:tcPr>
            <w:tcW w:w="1565" w:type="dxa"/>
          </w:tcPr>
          <w:p>
            <w:pPr>
              <w:pStyle w:val="TableParagraph"/>
              <w:ind w:left="331" w:right="352"/>
              <w:jc w:val="center"/>
              <w:rPr>
                <w:sz w:val="20"/>
              </w:rPr>
            </w:pPr>
            <w:r>
              <w:rPr>
                <w:sz w:val="20"/>
              </w:rPr>
              <w:t>1115.16</w:t>
            </w:r>
          </w:p>
        </w:tc>
        <w:tc>
          <w:tcPr>
            <w:tcW w:w="1563" w:type="dxa"/>
          </w:tcPr>
          <w:p>
            <w:pPr>
              <w:pStyle w:val="TableParagraph"/>
              <w:ind w:left="371"/>
              <w:jc w:val="left"/>
              <w:rPr>
                <w:sz w:val="20"/>
              </w:rPr>
            </w:pPr>
            <w:r>
              <w:rPr>
                <w:sz w:val="20"/>
              </w:rPr>
              <w:t>1196</w:t>
            </w:r>
          </w:p>
        </w:tc>
        <w:tc>
          <w:tcPr>
            <w:tcW w:w="1995" w:type="dxa"/>
          </w:tcPr>
          <w:p>
            <w:pPr>
              <w:pStyle w:val="TableParagraph"/>
              <w:ind w:right="679"/>
              <w:rPr>
                <w:sz w:val="20"/>
              </w:rPr>
            </w:pPr>
            <w:r>
              <w:rPr>
                <w:sz w:val="20"/>
              </w:rPr>
              <w:t>1.072</w:t>
            </w:r>
          </w:p>
        </w:tc>
        <w:tc>
          <w:tcPr>
            <w:tcW w:w="1457" w:type="dxa"/>
          </w:tcPr>
          <w:p>
            <w:pPr>
              <w:pStyle w:val="TableParagraph"/>
              <w:ind w:right="105"/>
              <w:rPr>
                <w:b/>
                <w:sz w:val="20"/>
              </w:rPr>
            </w:pPr>
            <w:r>
              <w:rPr>
                <w:b/>
                <w:color w:val="041BA1"/>
                <w:sz w:val="20"/>
              </w:rPr>
              <w:t>0.070</w:t>
            </w:r>
          </w:p>
        </w:tc>
      </w:tr>
      <w:tr>
        <w:trPr>
          <w:trHeight w:val="240" w:hRule="atLeast"/>
        </w:trPr>
        <w:tc>
          <w:tcPr>
            <w:tcW w:w="788" w:type="dxa"/>
          </w:tcPr>
          <w:p>
            <w:pPr>
              <w:pStyle w:val="TableParagraph"/>
              <w:ind w:left="50"/>
              <w:jc w:val="left"/>
              <w:rPr>
                <w:sz w:val="20"/>
              </w:rPr>
            </w:pPr>
            <w:r>
              <w:rPr>
                <w:sz w:val="20"/>
              </w:rPr>
              <w:t>SQ</w:t>
            </w:r>
          </w:p>
        </w:tc>
        <w:tc>
          <w:tcPr>
            <w:tcW w:w="1569" w:type="dxa"/>
          </w:tcPr>
          <w:p>
            <w:pPr>
              <w:pStyle w:val="TableParagraph"/>
              <w:ind w:right="345"/>
              <w:rPr>
                <w:sz w:val="20"/>
              </w:rPr>
            </w:pPr>
            <w:r>
              <w:rPr>
                <w:sz w:val="20"/>
              </w:rPr>
              <w:t>AGCCAA</w:t>
            </w:r>
          </w:p>
        </w:tc>
        <w:tc>
          <w:tcPr>
            <w:tcW w:w="1565" w:type="dxa"/>
          </w:tcPr>
          <w:p>
            <w:pPr>
              <w:pStyle w:val="TableParagraph"/>
              <w:ind w:left="331" w:right="352"/>
              <w:jc w:val="center"/>
              <w:rPr>
                <w:sz w:val="20"/>
              </w:rPr>
            </w:pPr>
            <w:r>
              <w:rPr>
                <w:sz w:val="20"/>
              </w:rPr>
              <w:t>1796.52</w:t>
            </w:r>
          </w:p>
        </w:tc>
        <w:tc>
          <w:tcPr>
            <w:tcW w:w="1563" w:type="dxa"/>
          </w:tcPr>
          <w:p>
            <w:pPr>
              <w:pStyle w:val="TableParagraph"/>
              <w:ind w:left="371"/>
              <w:jc w:val="left"/>
              <w:rPr>
                <w:sz w:val="20"/>
              </w:rPr>
            </w:pPr>
            <w:r>
              <w:rPr>
                <w:sz w:val="20"/>
              </w:rPr>
              <w:t>1819</w:t>
            </w:r>
          </w:p>
        </w:tc>
        <w:tc>
          <w:tcPr>
            <w:tcW w:w="1995" w:type="dxa"/>
          </w:tcPr>
          <w:p>
            <w:pPr>
              <w:pStyle w:val="TableParagraph"/>
              <w:ind w:right="679"/>
              <w:rPr>
                <w:sz w:val="20"/>
              </w:rPr>
            </w:pPr>
            <w:r>
              <w:rPr>
                <w:sz w:val="20"/>
              </w:rPr>
              <w:t>1.013</w:t>
            </w:r>
          </w:p>
        </w:tc>
        <w:tc>
          <w:tcPr>
            <w:tcW w:w="1457" w:type="dxa"/>
          </w:tcPr>
          <w:p>
            <w:pPr>
              <w:pStyle w:val="TableParagraph"/>
              <w:ind w:right="105"/>
              <w:rPr>
                <w:b/>
                <w:sz w:val="20"/>
              </w:rPr>
            </w:pPr>
            <w:r>
              <w:rPr>
                <w:b/>
                <w:color w:val="041BA1"/>
                <w:sz w:val="20"/>
              </w:rPr>
              <w:t>0.012</w:t>
            </w:r>
          </w:p>
        </w:tc>
      </w:tr>
      <w:tr>
        <w:trPr>
          <w:trHeight w:val="240" w:hRule="atLeast"/>
        </w:trPr>
        <w:tc>
          <w:tcPr>
            <w:tcW w:w="788" w:type="dxa"/>
          </w:tcPr>
          <w:p>
            <w:pPr>
              <w:pStyle w:val="TableParagraph"/>
              <w:ind w:left="50"/>
              <w:jc w:val="left"/>
              <w:rPr>
                <w:sz w:val="20"/>
              </w:rPr>
            </w:pPr>
            <w:r>
              <w:rPr>
                <w:sz w:val="20"/>
              </w:rPr>
              <w:t>SQ</w:t>
            </w:r>
          </w:p>
        </w:tc>
        <w:tc>
          <w:tcPr>
            <w:tcW w:w="1569" w:type="dxa"/>
          </w:tcPr>
          <w:p>
            <w:pPr>
              <w:pStyle w:val="TableParagraph"/>
              <w:ind w:right="345"/>
              <w:rPr>
                <w:sz w:val="20"/>
              </w:rPr>
            </w:pPr>
            <w:r>
              <w:rPr>
                <w:sz w:val="20"/>
              </w:rPr>
              <w:t>TCCCAA</w:t>
            </w:r>
          </w:p>
        </w:tc>
        <w:tc>
          <w:tcPr>
            <w:tcW w:w="1565" w:type="dxa"/>
          </w:tcPr>
          <w:p>
            <w:pPr>
              <w:pStyle w:val="TableParagraph"/>
              <w:ind w:left="331" w:right="352"/>
              <w:jc w:val="center"/>
              <w:rPr>
                <w:sz w:val="20"/>
              </w:rPr>
            </w:pPr>
            <w:r>
              <w:rPr>
                <w:sz w:val="20"/>
              </w:rPr>
              <w:t>1585.70</w:t>
            </w:r>
          </w:p>
        </w:tc>
        <w:tc>
          <w:tcPr>
            <w:tcW w:w="1563" w:type="dxa"/>
          </w:tcPr>
          <w:p>
            <w:pPr>
              <w:pStyle w:val="TableParagraph"/>
              <w:ind w:left="371"/>
              <w:jc w:val="left"/>
              <w:rPr>
                <w:sz w:val="20"/>
              </w:rPr>
            </w:pPr>
            <w:r>
              <w:rPr>
                <w:sz w:val="20"/>
              </w:rPr>
              <w:t>1474</w:t>
            </w:r>
          </w:p>
        </w:tc>
        <w:tc>
          <w:tcPr>
            <w:tcW w:w="1995" w:type="dxa"/>
          </w:tcPr>
          <w:p>
            <w:pPr>
              <w:pStyle w:val="TableParagraph"/>
              <w:ind w:right="679"/>
              <w:rPr>
                <w:sz w:val="20"/>
              </w:rPr>
            </w:pPr>
            <w:r>
              <w:rPr>
                <w:sz w:val="20"/>
              </w:rPr>
              <w:t>0.930</w:t>
            </w:r>
          </w:p>
        </w:tc>
        <w:tc>
          <w:tcPr>
            <w:tcW w:w="1457" w:type="dxa"/>
          </w:tcPr>
          <w:p>
            <w:pPr>
              <w:pStyle w:val="TableParagraph"/>
              <w:ind w:right="47"/>
              <w:rPr>
                <w:b/>
                <w:sz w:val="20"/>
              </w:rPr>
            </w:pPr>
            <w:r>
              <w:rPr>
                <w:b/>
                <w:color w:val="041BA1"/>
                <w:sz w:val="20"/>
              </w:rPr>
              <w:t>-0.073</w:t>
            </w:r>
          </w:p>
        </w:tc>
      </w:tr>
      <w:tr>
        <w:trPr>
          <w:trHeight w:val="240" w:hRule="atLeast"/>
        </w:trPr>
        <w:tc>
          <w:tcPr>
            <w:tcW w:w="788" w:type="dxa"/>
          </w:tcPr>
          <w:p>
            <w:pPr>
              <w:pStyle w:val="TableParagraph"/>
              <w:ind w:left="50"/>
              <w:jc w:val="left"/>
              <w:rPr>
                <w:sz w:val="20"/>
              </w:rPr>
            </w:pPr>
            <w:r>
              <w:rPr>
                <w:sz w:val="20"/>
              </w:rPr>
              <w:t>SQ</w:t>
            </w:r>
          </w:p>
        </w:tc>
        <w:tc>
          <w:tcPr>
            <w:tcW w:w="1569" w:type="dxa"/>
          </w:tcPr>
          <w:p>
            <w:pPr>
              <w:pStyle w:val="TableParagraph"/>
              <w:ind w:right="345"/>
              <w:rPr>
                <w:sz w:val="20"/>
              </w:rPr>
            </w:pPr>
            <w:r>
              <w:rPr>
                <w:sz w:val="20"/>
              </w:rPr>
              <w:t>TCTCAG</w:t>
            </w:r>
          </w:p>
        </w:tc>
        <w:tc>
          <w:tcPr>
            <w:tcW w:w="1565" w:type="dxa"/>
          </w:tcPr>
          <w:p>
            <w:pPr>
              <w:pStyle w:val="TableParagraph"/>
              <w:ind w:left="331" w:right="352"/>
              <w:jc w:val="center"/>
              <w:rPr>
                <w:sz w:val="20"/>
              </w:rPr>
            </w:pPr>
            <w:r>
              <w:rPr>
                <w:sz w:val="20"/>
              </w:rPr>
              <w:t>3851.88</w:t>
            </w:r>
          </w:p>
        </w:tc>
        <w:tc>
          <w:tcPr>
            <w:tcW w:w="1563" w:type="dxa"/>
          </w:tcPr>
          <w:p>
            <w:pPr>
              <w:pStyle w:val="TableParagraph"/>
              <w:ind w:left="371"/>
              <w:jc w:val="left"/>
              <w:rPr>
                <w:sz w:val="20"/>
              </w:rPr>
            </w:pPr>
            <w:r>
              <w:rPr>
                <w:sz w:val="20"/>
              </w:rPr>
              <w:t>3430</w:t>
            </w:r>
          </w:p>
        </w:tc>
        <w:tc>
          <w:tcPr>
            <w:tcW w:w="1995" w:type="dxa"/>
          </w:tcPr>
          <w:p>
            <w:pPr>
              <w:pStyle w:val="TableParagraph"/>
              <w:ind w:right="679"/>
              <w:rPr>
                <w:sz w:val="20"/>
              </w:rPr>
            </w:pPr>
            <w:r>
              <w:rPr>
                <w:sz w:val="20"/>
              </w:rPr>
              <w:t>0.890</w:t>
            </w:r>
          </w:p>
        </w:tc>
        <w:tc>
          <w:tcPr>
            <w:tcW w:w="1457" w:type="dxa"/>
          </w:tcPr>
          <w:p>
            <w:pPr>
              <w:pStyle w:val="TableParagraph"/>
              <w:ind w:right="47"/>
              <w:rPr>
                <w:b/>
                <w:sz w:val="20"/>
              </w:rPr>
            </w:pPr>
            <w:r>
              <w:rPr>
                <w:b/>
                <w:color w:val="041BA1"/>
                <w:sz w:val="20"/>
              </w:rPr>
              <w:t>-0.116</w:t>
            </w:r>
          </w:p>
        </w:tc>
      </w:tr>
      <w:tr>
        <w:trPr>
          <w:trHeight w:val="240" w:hRule="atLeast"/>
        </w:trPr>
        <w:tc>
          <w:tcPr>
            <w:tcW w:w="788" w:type="dxa"/>
          </w:tcPr>
          <w:p>
            <w:pPr>
              <w:pStyle w:val="TableParagraph"/>
              <w:ind w:left="50"/>
              <w:jc w:val="left"/>
              <w:rPr>
                <w:sz w:val="20"/>
              </w:rPr>
            </w:pPr>
            <w:r>
              <w:rPr>
                <w:sz w:val="20"/>
              </w:rPr>
              <w:t>SQ</w:t>
            </w:r>
          </w:p>
        </w:tc>
        <w:tc>
          <w:tcPr>
            <w:tcW w:w="1569" w:type="dxa"/>
          </w:tcPr>
          <w:p>
            <w:pPr>
              <w:pStyle w:val="TableParagraph"/>
              <w:ind w:right="345"/>
              <w:rPr>
                <w:sz w:val="20"/>
              </w:rPr>
            </w:pPr>
            <w:r>
              <w:rPr>
                <w:sz w:val="20"/>
              </w:rPr>
              <w:t>TCGCAG</w:t>
            </w:r>
          </w:p>
        </w:tc>
        <w:tc>
          <w:tcPr>
            <w:tcW w:w="1565" w:type="dxa"/>
          </w:tcPr>
          <w:p>
            <w:pPr>
              <w:pStyle w:val="TableParagraph"/>
              <w:ind w:left="331" w:right="352"/>
              <w:jc w:val="center"/>
              <w:rPr>
                <w:sz w:val="20"/>
              </w:rPr>
            </w:pPr>
            <w:r>
              <w:rPr>
                <w:sz w:val="20"/>
              </w:rPr>
              <w:t>1170.92</w:t>
            </w:r>
          </w:p>
        </w:tc>
        <w:tc>
          <w:tcPr>
            <w:tcW w:w="1563" w:type="dxa"/>
          </w:tcPr>
          <w:p>
            <w:pPr>
              <w:pStyle w:val="TableParagraph"/>
              <w:ind w:left="371"/>
              <w:jc w:val="left"/>
              <w:rPr>
                <w:sz w:val="20"/>
              </w:rPr>
            </w:pPr>
            <w:r>
              <w:rPr>
                <w:sz w:val="20"/>
              </w:rPr>
              <w:t>1015</w:t>
            </w:r>
          </w:p>
        </w:tc>
        <w:tc>
          <w:tcPr>
            <w:tcW w:w="1995" w:type="dxa"/>
          </w:tcPr>
          <w:p>
            <w:pPr>
              <w:pStyle w:val="TableParagraph"/>
              <w:ind w:right="679"/>
              <w:rPr>
                <w:sz w:val="20"/>
              </w:rPr>
            </w:pPr>
            <w:r>
              <w:rPr>
                <w:sz w:val="20"/>
              </w:rPr>
              <w:t>0.867</w:t>
            </w:r>
          </w:p>
        </w:tc>
        <w:tc>
          <w:tcPr>
            <w:tcW w:w="1457" w:type="dxa"/>
          </w:tcPr>
          <w:p>
            <w:pPr>
              <w:pStyle w:val="TableParagraph"/>
              <w:ind w:right="47"/>
              <w:rPr>
                <w:b/>
                <w:sz w:val="20"/>
              </w:rPr>
            </w:pPr>
            <w:r>
              <w:rPr>
                <w:b/>
                <w:color w:val="041BA1"/>
                <w:sz w:val="20"/>
              </w:rPr>
              <w:t>-0.143</w:t>
            </w:r>
          </w:p>
        </w:tc>
      </w:tr>
      <w:tr>
        <w:trPr>
          <w:trHeight w:val="240" w:hRule="atLeast"/>
        </w:trPr>
        <w:tc>
          <w:tcPr>
            <w:tcW w:w="788" w:type="dxa"/>
          </w:tcPr>
          <w:p>
            <w:pPr>
              <w:pStyle w:val="TableParagraph"/>
              <w:ind w:left="50"/>
              <w:jc w:val="left"/>
              <w:rPr>
                <w:sz w:val="20"/>
              </w:rPr>
            </w:pPr>
            <w:r>
              <w:rPr>
                <w:sz w:val="20"/>
              </w:rPr>
              <w:t>SQ</w:t>
            </w:r>
          </w:p>
        </w:tc>
        <w:tc>
          <w:tcPr>
            <w:tcW w:w="1569" w:type="dxa"/>
          </w:tcPr>
          <w:p>
            <w:pPr>
              <w:pStyle w:val="TableParagraph"/>
              <w:ind w:right="345"/>
              <w:rPr>
                <w:sz w:val="20"/>
              </w:rPr>
            </w:pPr>
            <w:r>
              <w:rPr>
                <w:sz w:val="20"/>
              </w:rPr>
              <w:t>TCACAG</w:t>
            </w:r>
          </w:p>
        </w:tc>
        <w:tc>
          <w:tcPr>
            <w:tcW w:w="1565" w:type="dxa"/>
          </w:tcPr>
          <w:p>
            <w:pPr>
              <w:pStyle w:val="TableParagraph"/>
              <w:ind w:left="331" w:right="352"/>
              <w:jc w:val="center"/>
              <w:rPr>
                <w:sz w:val="20"/>
              </w:rPr>
            </w:pPr>
            <w:r>
              <w:rPr>
                <w:sz w:val="20"/>
              </w:rPr>
              <w:t>3114.02</w:t>
            </w:r>
          </w:p>
        </w:tc>
        <w:tc>
          <w:tcPr>
            <w:tcW w:w="1563" w:type="dxa"/>
          </w:tcPr>
          <w:p>
            <w:pPr>
              <w:pStyle w:val="TableParagraph"/>
              <w:ind w:left="371"/>
              <w:jc w:val="left"/>
              <w:rPr>
                <w:sz w:val="20"/>
              </w:rPr>
            </w:pPr>
            <w:r>
              <w:rPr>
                <w:sz w:val="20"/>
              </w:rPr>
              <w:t>2271</w:t>
            </w:r>
          </w:p>
        </w:tc>
        <w:tc>
          <w:tcPr>
            <w:tcW w:w="1995" w:type="dxa"/>
          </w:tcPr>
          <w:p>
            <w:pPr>
              <w:pStyle w:val="TableParagraph"/>
              <w:ind w:right="679"/>
              <w:rPr>
                <w:sz w:val="20"/>
              </w:rPr>
            </w:pPr>
            <w:r>
              <w:rPr>
                <w:sz w:val="20"/>
              </w:rPr>
              <w:t>0.729</w:t>
            </w:r>
          </w:p>
        </w:tc>
        <w:tc>
          <w:tcPr>
            <w:tcW w:w="1457" w:type="dxa"/>
          </w:tcPr>
          <w:p>
            <w:pPr>
              <w:pStyle w:val="TableParagraph"/>
              <w:ind w:right="47"/>
              <w:rPr>
                <w:b/>
                <w:sz w:val="20"/>
              </w:rPr>
            </w:pPr>
            <w:r>
              <w:rPr>
                <w:b/>
                <w:color w:val="041BA1"/>
                <w:sz w:val="20"/>
              </w:rPr>
              <w:t>-0.316</w:t>
            </w:r>
          </w:p>
        </w:tc>
      </w:tr>
      <w:tr>
        <w:trPr>
          <w:trHeight w:val="239" w:hRule="atLeast"/>
        </w:trPr>
        <w:tc>
          <w:tcPr>
            <w:tcW w:w="788" w:type="dxa"/>
          </w:tcPr>
          <w:p>
            <w:pPr>
              <w:pStyle w:val="TableParagraph"/>
              <w:ind w:left="50"/>
              <w:jc w:val="left"/>
              <w:rPr>
                <w:sz w:val="20"/>
              </w:rPr>
            </w:pPr>
            <w:r>
              <w:rPr>
                <w:sz w:val="20"/>
              </w:rPr>
              <w:t>SQ</w:t>
            </w:r>
          </w:p>
        </w:tc>
        <w:tc>
          <w:tcPr>
            <w:tcW w:w="1569" w:type="dxa"/>
          </w:tcPr>
          <w:p>
            <w:pPr>
              <w:pStyle w:val="TableParagraph"/>
              <w:ind w:right="345"/>
              <w:rPr>
                <w:sz w:val="20"/>
              </w:rPr>
            </w:pPr>
            <w:r>
              <w:rPr>
                <w:sz w:val="20"/>
              </w:rPr>
              <w:t>AGTCAG</w:t>
            </w:r>
          </w:p>
        </w:tc>
        <w:tc>
          <w:tcPr>
            <w:tcW w:w="1565" w:type="dxa"/>
          </w:tcPr>
          <w:p>
            <w:pPr>
              <w:pStyle w:val="TableParagraph"/>
              <w:ind w:left="331" w:right="352"/>
              <w:jc w:val="center"/>
              <w:rPr>
                <w:sz w:val="20"/>
              </w:rPr>
            </w:pPr>
            <w:r>
              <w:rPr>
                <w:sz w:val="20"/>
              </w:rPr>
              <w:t>3165.04</w:t>
            </w:r>
          </w:p>
        </w:tc>
        <w:tc>
          <w:tcPr>
            <w:tcW w:w="1563" w:type="dxa"/>
          </w:tcPr>
          <w:p>
            <w:pPr>
              <w:pStyle w:val="TableParagraph"/>
              <w:ind w:left="371"/>
              <w:jc w:val="left"/>
              <w:rPr>
                <w:sz w:val="20"/>
              </w:rPr>
            </w:pPr>
            <w:r>
              <w:rPr>
                <w:sz w:val="20"/>
              </w:rPr>
              <w:t>2215</w:t>
            </w:r>
          </w:p>
        </w:tc>
        <w:tc>
          <w:tcPr>
            <w:tcW w:w="1995" w:type="dxa"/>
          </w:tcPr>
          <w:p>
            <w:pPr>
              <w:pStyle w:val="TableParagraph"/>
              <w:ind w:right="679"/>
              <w:rPr>
                <w:sz w:val="20"/>
              </w:rPr>
            </w:pPr>
            <w:r>
              <w:rPr>
                <w:sz w:val="20"/>
              </w:rPr>
              <w:t>0.700</w:t>
            </w:r>
          </w:p>
        </w:tc>
        <w:tc>
          <w:tcPr>
            <w:tcW w:w="1457" w:type="dxa"/>
          </w:tcPr>
          <w:p>
            <w:pPr>
              <w:pStyle w:val="TableParagraph"/>
              <w:ind w:right="47"/>
              <w:rPr>
                <w:b/>
                <w:sz w:val="20"/>
              </w:rPr>
            </w:pPr>
            <w:r>
              <w:rPr>
                <w:b/>
                <w:color w:val="041BA1"/>
                <w:sz w:val="20"/>
              </w:rPr>
              <w:t>-0.357</w:t>
            </w:r>
          </w:p>
        </w:tc>
      </w:tr>
      <w:tr>
        <w:trPr>
          <w:trHeight w:val="240" w:hRule="atLeast"/>
        </w:trPr>
        <w:tc>
          <w:tcPr>
            <w:tcW w:w="788" w:type="dxa"/>
          </w:tcPr>
          <w:p>
            <w:pPr>
              <w:pStyle w:val="TableParagraph"/>
              <w:ind w:left="50"/>
              <w:jc w:val="left"/>
              <w:rPr>
                <w:sz w:val="20"/>
              </w:rPr>
            </w:pPr>
            <w:r>
              <w:rPr>
                <w:sz w:val="20"/>
              </w:rPr>
              <w:t>SQ</w:t>
            </w:r>
          </w:p>
        </w:tc>
        <w:tc>
          <w:tcPr>
            <w:tcW w:w="1569" w:type="dxa"/>
          </w:tcPr>
          <w:p>
            <w:pPr>
              <w:pStyle w:val="TableParagraph"/>
              <w:ind w:right="345"/>
              <w:rPr>
                <w:sz w:val="20"/>
              </w:rPr>
            </w:pPr>
            <w:r>
              <w:rPr>
                <w:sz w:val="20"/>
              </w:rPr>
              <w:t>TCGCAA</w:t>
            </w:r>
          </w:p>
        </w:tc>
        <w:tc>
          <w:tcPr>
            <w:tcW w:w="1565" w:type="dxa"/>
          </w:tcPr>
          <w:p>
            <w:pPr>
              <w:pStyle w:val="TableParagraph"/>
              <w:ind w:left="325" w:right="352"/>
              <w:jc w:val="center"/>
              <w:rPr>
                <w:sz w:val="20"/>
              </w:rPr>
            </w:pPr>
            <w:r>
              <w:rPr>
                <w:sz w:val="20"/>
              </w:rPr>
              <w:t>419.32</w:t>
            </w:r>
          </w:p>
        </w:tc>
        <w:tc>
          <w:tcPr>
            <w:tcW w:w="1563" w:type="dxa"/>
          </w:tcPr>
          <w:p>
            <w:pPr>
              <w:pStyle w:val="TableParagraph"/>
              <w:ind w:left="433"/>
              <w:jc w:val="left"/>
              <w:rPr>
                <w:sz w:val="20"/>
              </w:rPr>
            </w:pPr>
            <w:r>
              <w:rPr>
                <w:sz w:val="20"/>
              </w:rPr>
              <w:t>186</w:t>
            </w:r>
          </w:p>
        </w:tc>
        <w:tc>
          <w:tcPr>
            <w:tcW w:w="1995" w:type="dxa"/>
          </w:tcPr>
          <w:p>
            <w:pPr>
              <w:pStyle w:val="TableParagraph"/>
              <w:ind w:right="679"/>
              <w:rPr>
                <w:sz w:val="20"/>
              </w:rPr>
            </w:pPr>
            <w:r>
              <w:rPr>
                <w:sz w:val="20"/>
              </w:rPr>
              <w:t>0.444</w:t>
            </w:r>
          </w:p>
        </w:tc>
        <w:tc>
          <w:tcPr>
            <w:tcW w:w="1457" w:type="dxa"/>
          </w:tcPr>
          <w:p>
            <w:pPr>
              <w:pStyle w:val="TableParagraph"/>
              <w:ind w:right="47"/>
              <w:rPr>
                <w:b/>
                <w:sz w:val="20"/>
              </w:rPr>
            </w:pPr>
            <w:r>
              <w:rPr>
                <w:b/>
                <w:color w:val="041BA1"/>
                <w:sz w:val="20"/>
              </w:rPr>
              <w:t>-0.813</w:t>
            </w:r>
          </w:p>
        </w:tc>
      </w:tr>
      <w:tr>
        <w:trPr>
          <w:trHeight w:val="240" w:hRule="atLeast"/>
        </w:trPr>
        <w:tc>
          <w:tcPr>
            <w:tcW w:w="788" w:type="dxa"/>
          </w:tcPr>
          <w:p>
            <w:pPr>
              <w:pStyle w:val="TableParagraph"/>
              <w:ind w:left="50"/>
              <w:jc w:val="left"/>
              <w:rPr>
                <w:sz w:val="20"/>
              </w:rPr>
            </w:pPr>
            <w:r>
              <w:rPr>
                <w:sz w:val="20"/>
              </w:rPr>
              <w:t>SR</w:t>
            </w:r>
          </w:p>
        </w:tc>
        <w:tc>
          <w:tcPr>
            <w:tcW w:w="1569" w:type="dxa"/>
          </w:tcPr>
          <w:p>
            <w:pPr>
              <w:pStyle w:val="TableParagraph"/>
              <w:ind w:right="345"/>
              <w:rPr>
                <w:sz w:val="20"/>
              </w:rPr>
            </w:pPr>
            <w:r>
              <w:rPr>
                <w:sz w:val="20"/>
              </w:rPr>
              <w:t>AGCCGC</w:t>
            </w:r>
          </w:p>
        </w:tc>
        <w:tc>
          <w:tcPr>
            <w:tcW w:w="1565" w:type="dxa"/>
          </w:tcPr>
          <w:p>
            <w:pPr>
              <w:pStyle w:val="TableParagraph"/>
              <w:ind w:left="331" w:right="352"/>
              <w:jc w:val="center"/>
              <w:rPr>
                <w:sz w:val="20"/>
              </w:rPr>
            </w:pPr>
            <w:r>
              <w:rPr>
                <w:sz w:val="20"/>
              </w:rPr>
              <w:t>1540.23</w:t>
            </w:r>
          </w:p>
        </w:tc>
        <w:tc>
          <w:tcPr>
            <w:tcW w:w="1563" w:type="dxa"/>
          </w:tcPr>
          <w:p>
            <w:pPr>
              <w:pStyle w:val="TableParagraph"/>
              <w:ind w:left="371"/>
              <w:jc w:val="left"/>
              <w:rPr>
                <w:sz w:val="20"/>
              </w:rPr>
            </w:pPr>
            <w:r>
              <w:rPr>
                <w:sz w:val="20"/>
              </w:rPr>
              <w:t>2828</w:t>
            </w:r>
          </w:p>
        </w:tc>
        <w:tc>
          <w:tcPr>
            <w:tcW w:w="1995" w:type="dxa"/>
          </w:tcPr>
          <w:p>
            <w:pPr>
              <w:pStyle w:val="TableParagraph"/>
              <w:ind w:right="679"/>
              <w:rPr>
                <w:sz w:val="20"/>
              </w:rPr>
            </w:pPr>
            <w:r>
              <w:rPr>
                <w:sz w:val="20"/>
              </w:rPr>
              <w:t>1.836</w:t>
            </w:r>
          </w:p>
        </w:tc>
        <w:tc>
          <w:tcPr>
            <w:tcW w:w="1457" w:type="dxa"/>
          </w:tcPr>
          <w:p>
            <w:pPr>
              <w:pStyle w:val="TableParagraph"/>
              <w:ind w:right="105"/>
              <w:rPr>
                <w:b/>
                <w:sz w:val="20"/>
              </w:rPr>
            </w:pPr>
            <w:r>
              <w:rPr>
                <w:b/>
                <w:color w:val="041BA1"/>
                <w:sz w:val="20"/>
              </w:rPr>
              <w:t>0.608</w:t>
            </w:r>
          </w:p>
        </w:tc>
      </w:tr>
      <w:tr>
        <w:trPr>
          <w:trHeight w:val="220" w:hRule="atLeast"/>
        </w:trPr>
        <w:tc>
          <w:tcPr>
            <w:tcW w:w="788" w:type="dxa"/>
          </w:tcPr>
          <w:p>
            <w:pPr>
              <w:pStyle w:val="TableParagraph"/>
              <w:spacing w:line="196" w:lineRule="exact"/>
              <w:ind w:left="50"/>
              <w:jc w:val="left"/>
              <w:rPr>
                <w:sz w:val="20"/>
              </w:rPr>
            </w:pPr>
            <w:r>
              <w:rPr>
                <w:sz w:val="20"/>
              </w:rPr>
              <w:t>SR</w:t>
            </w:r>
          </w:p>
        </w:tc>
        <w:tc>
          <w:tcPr>
            <w:tcW w:w="1569" w:type="dxa"/>
          </w:tcPr>
          <w:p>
            <w:pPr>
              <w:pStyle w:val="TableParagraph"/>
              <w:spacing w:line="196" w:lineRule="exact"/>
              <w:ind w:right="345"/>
              <w:rPr>
                <w:sz w:val="20"/>
              </w:rPr>
            </w:pPr>
            <w:r>
              <w:rPr>
                <w:sz w:val="20"/>
              </w:rPr>
              <w:t>TCCAGG</w:t>
            </w:r>
          </w:p>
        </w:tc>
        <w:tc>
          <w:tcPr>
            <w:tcW w:w="1565" w:type="dxa"/>
          </w:tcPr>
          <w:p>
            <w:pPr>
              <w:pStyle w:val="TableParagraph"/>
              <w:spacing w:line="196" w:lineRule="exact"/>
              <w:ind w:left="331" w:right="352"/>
              <w:jc w:val="center"/>
              <w:rPr>
                <w:sz w:val="20"/>
              </w:rPr>
            </w:pPr>
            <w:r>
              <w:rPr>
                <w:sz w:val="20"/>
              </w:rPr>
              <w:t>1472.14</w:t>
            </w:r>
          </w:p>
        </w:tc>
        <w:tc>
          <w:tcPr>
            <w:tcW w:w="1563" w:type="dxa"/>
          </w:tcPr>
          <w:p>
            <w:pPr>
              <w:pStyle w:val="TableParagraph"/>
              <w:spacing w:line="196" w:lineRule="exact"/>
              <w:ind w:left="371"/>
              <w:jc w:val="left"/>
              <w:rPr>
                <w:sz w:val="20"/>
              </w:rPr>
            </w:pPr>
            <w:r>
              <w:rPr>
                <w:sz w:val="20"/>
              </w:rPr>
              <w:t>2309</w:t>
            </w:r>
          </w:p>
        </w:tc>
        <w:tc>
          <w:tcPr>
            <w:tcW w:w="1995" w:type="dxa"/>
          </w:tcPr>
          <w:p>
            <w:pPr>
              <w:pStyle w:val="TableParagraph"/>
              <w:spacing w:line="196" w:lineRule="exact"/>
              <w:ind w:right="679"/>
              <w:rPr>
                <w:sz w:val="20"/>
              </w:rPr>
            </w:pPr>
            <w:r>
              <w:rPr>
                <w:sz w:val="20"/>
              </w:rPr>
              <w:t>1.568</w:t>
            </w:r>
          </w:p>
        </w:tc>
        <w:tc>
          <w:tcPr>
            <w:tcW w:w="1457" w:type="dxa"/>
          </w:tcPr>
          <w:p>
            <w:pPr>
              <w:pStyle w:val="TableParagraph"/>
              <w:spacing w:line="196" w:lineRule="exact"/>
              <w:ind w:right="105"/>
              <w:rPr>
                <w:b/>
                <w:sz w:val="20"/>
              </w:rPr>
            </w:pPr>
            <w:r>
              <w:rPr>
                <w:b/>
                <w:color w:val="041BA1"/>
                <w:sz w:val="20"/>
              </w:rPr>
              <w:t>0.450</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69"/>
        <w:gridCol w:w="1565"/>
        <w:gridCol w:w="1563"/>
        <w:gridCol w:w="1995"/>
        <w:gridCol w:w="1457"/>
      </w:tblGrid>
      <w:tr>
        <w:trPr>
          <w:trHeight w:val="220" w:hRule="atLeast"/>
        </w:trPr>
        <w:tc>
          <w:tcPr>
            <w:tcW w:w="788" w:type="dxa"/>
          </w:tcPr>
          <w:p>
            <w:pPr>
              <w:pStyle w:val="TableParagraph"/>
              <w:spacing w:line="201" w:lineRule="exact" w:before="0"/>
              <w:ind w:left="50"/>
              <w:jc w:val="left"/>
              <w:rPr>
                <w:sz w:val="20"/>
              </w:rPr>
            </w:pPr>
            <w:r>
              <w:rPr>
                <w:sz w:val="20"/>
              </w:rPr>
              <w:t>SR</w:t>
            </w:r>
          </w:p>
        </w:tc>
        <w:tc>
          <w:tcPr>
            <w:tcW w:w="1569" w:type="dxa"/>
          </w:tcPr>
          <w:p>
            <w:pPr>
              <w:pStyle w:val="TableParagraph"/>
              <w:spacing w:line="201" w:lineRule="exact" w:before="0"/>
              <w:ind w:right="345"/>
              <w:rPr>
                <w:sz w:val="20"/>
              </w:rPr>
            </w:pPr>
            <w:r>
              <w:rPr>
                <w:sz w:val="20"/>
              </w:rPr>
              <w:t>AGCCGG</w:t>
            </w:r>
          </w:p>
        </w:tc>
        <w:tc>
          <w:tcPr>
            <w:tcW w:w="1565" w:type="dxa"/>
          </w:tcPr>
          <w:p>
            <w:pPr>
              <w:pStyle w:val="TableParagraph"/>
              <w:spacing w:line="201" w:lineRule="exact" w:before="0"/>
              <w:ind w:left="331" w:right="352"/>
              <w:jc w:val="center"/>
              <w:rPr>
                <w:sz w:val="20"/>
              </w:rPr>
            </w:pPr>
            <w:r>
              <w:rPr>
                <w:sz w:val="20"/>
              </w:rPr>
              <w:t>1684.56</w:t>
            </w:r>
          </w:p>
        </w:tc>
        <w:tc>
          <w:tcPr>
            <w:tcW w:w="1563" w:type="dxa"/>
          </w:tcPr>
          <w:p>
            <w:pPr>
              <w:pStyle w:val="TableParagraph"/>
              <w:spacing w:line="201" w:lineRule="exact" w:before="0"/>
              <w:ind w:left="371"/>
              <w:jc w:val="left"/>
              <w:rPr>
                <w:sz w:val="20"/>
              </w:rPr>
            </w:pPr>
            <w:r>
              <w:rPr>
                <w:sz w:val="20"/>
              </w:rPr>
              <w:t>2353</w:t>
            </w:r>
          </w:p>
        </w:tc>
        <w:tc>
          <w:tcPr>
            <w:tcW w:w="1995" w:type="dxa"/>
          </w:tcPr>
          <w:p>
            <w:pPr>
              <w:pStyle w:val="TableParagraph"/>
              <w:spacing w:line="201" w:lineRule="exact" w:before="0"/>
              <w:ind w:right="679"/>
              <w:rPr>
                <w:sz w:val="20"/>
              </w:rPr>
            </w:pPr>
            <w:r>
              <w:rPr>
                <w:sz w:val="20"/>
              </w:rPr>
              <w:t>1.397</w:t>
            </w:r>
          </w:p>
        </w:tc>
        <w:tc>
          <w:tcPr>
            <w:tcW w:w="1457" w:type="dxa"/>
          </w:tcPr>
          <w:p>
            <w:pPr>
              <w:pStyle w:val="TableParagraph"/>
              <w:spacing w:line="201" w:lineRule="exact" w:before="0"/>
              <w:ind w:right="105"/>
              <w:rPr>
                <w:b/>
                <w:sz w:val="20"/>
              </w:rPr>
            </w:pPr>
            <w:r>
              <w:rPr>
                <w:b/>
                <w:color w:val="041BA1"/>
                <w:sz w:val="20"/>
              </w:rPr>
              <w:t>0.334</w:t>
            </w:r>
          </w:p>
        </w:tc>
      </w:tr>
      <w:tr>
        <w:trPr>
          <w:trHeight w:val="240" w:hRule="atLeast"/>
        </w:trPr>
        <w:tc>
          <w:tcPr>
            <w:tcW w:w="788" w:type="dxa"/>
          </w:tcPr>
          <w:p>
            <w:pPr>
              <w:pStyle w:val="TableParagraph"/>
              <w:ind w:left="50"/>
              <w:jc w:val="left"/>
              <w:rPr>
                <w:sz w:val="20"/>
              </w:rPr>
            </w:pPr>
            <w:r>
              <w:rPr>
                <w:sz w:val="20"/>
              </w:rPr>
              <w:t>SR</w:t>
            </w:r>
          </w:p>
        </w:tc>
        <w:tc>
          <w:tcPr>
            <w:tcW w:w="1569" w:type="dxa"/>
          </w:tcPr>
          <w:p>
            <w:pPr>
              <w:pStyle w:val="TableParagraph"/>
              <w:ind w:right="345"/>
              <w:rPr>
                <w:sz w:val="20"/>
              </w:rPr>
            </w:pPr>
            <w:r>
              <w:rPr>
                <w:sz w:val="20"/>
              </w:rPr>
              <w:t>TCCCGG</w:t>
            </w:r>
          </w:p>
        </w:tc>
        <w:tc>
          <w:tcPr>
            <w:tcW w:w="1565" w:type="dxa"/>
          </w:tcPr>
          <w:p>
            <w:pPr>
              <w:pStyle w:val="TableParagraph"/>
              <w:ind w:left="331" w:right="352"/>
              <w:jc w:val="center"/>
              <w:rPr>
                <w:sz w:val="20"/>
              </w:rPr>
            </w:pPr>
            <w:r>
              <w:rPr>
                <w:sz w:val="20"/>
              </w:rPr>
              <w:t>1486.87</w:t>
            </w:r>
          </w:p>
        </w:tc>
        <w:tc>
          <w:tcPr>
            <w:tcW w:w="1563" w:type="dxa"/>
          </w:tcPr>
          <w:p>
            <w:pPr>
              <w:pStyle w:val="TableParagraph"/>
              <w:ind w:left="371"/>
              <w:jc w:val="left"/>
              <w:rPr>
                <w:sz w:val="20"/>
              </w:rPr>
            </w:pPr>
            <w:r>
              <w:rPr>
                <w:sz w:val="20"/>
              </w:rPr>
              <w:t>1976</w:t>
            </w:r>
          </w:p>
        </w:tc>
        <w:tc>
          <w:tcPr>
            <w:tcW w:w="1995" w:type="dxa"/>
          </w:tcPr>
          <w:p>
            <w:pPr>
              <w:pStyle w:val="TableParagraph"/>
              <w:ind w:right="679"/>
              <w:rPr>
                <w:sz w:val="20"/>
              </w:rPr>
            </w:pPr>
            <w:r>
              <w:rPr>
                <w:sz w:val="20"/>
              </w:rPr>
              <w:t>1.329</w:t>
            </w:r>
          </w:p>
        </w:tc>
        <w:tc>
          <w:tcPr>
            <w:tcW w:w="1457" w:type="dxa"/>
          </w:tcPr>
          <w:p>
            <w:pPr>
              <w:pStyle w:val="TableParagraph"/>
              <w:ind w:right="105"/>
              <w:rPr>
                <w:b/>
                <w:sz w:val="20"/>
              </w:rPr>
            </w:pPr>
            <w:r>
              <w:rPr>
                <w:b/>
                <w:color w:val="041BA1"/>
                <w:sz w:val="20"/>
              </w:rPr>
              <w:t>0.284</w:t>
            </w:r>
          </w:p>
        </w:tc>
      </w:tr>
      <w:tr>
        <w:trPr>
          <w:trHeight w:val="240" w:hRule="atLeast"/>
        </w:trPr>
        <w:tc>
          <w:tcPr>
            <w:tcW w:w="788" w:type="dxa"/>
          </w:tcPr>
          <w:p>
            <w:pPr>
              <w:pStyle w:val="TableParagraph"/>
              <w:ind w:left="50"/>
              <w:jc w:val="left"/>
              <w:rPr>
                <w:sz w:val="20"/>
              </w:rPr>
            </w:pPr>
            <w:r>
              <w:rPr>
                <w:sz w:val="20"/>
              </w:rPr>
              <w:t>SR</w:t>
            </w:r>
          </w:p>
        </w:tc>
        <w:tc>
          <w:tcPr>
            <w:tcW w:w="1569" w:type="dxa"/>
          </w:tcPr>
          <w:p>
            <w:pPr>
              <w:pStyle w:val="TableParagraph"/>
              <w:ind w:right="345"/>
              <w:rPr>
                <w:sz w:val="20"/>
              </w:rPr>
            </w:pPr>
            <w:r>
              <w:rPr>
                <w:sz w:val="20"/>
              </w:rPr>
              <w:t>AGCAGG</w:t>
            </w:r>
          </w:p>
        </w:tc>
        <w:tc>
          <w:tcPr>
            <w:tcW w:w="1565" w:type="dxa"/>
          </w:tcPr>
          <w:p>
            <w:pPr>
              <w:pStyle w:val="TableParagraph"/>
              <w:ind w:left="331" w:right="352"/>
              <w:jc w:val="center"/>
              <w:rPr>
                <w:sz w:val="20"/>
              </w:rPr>
            </w:pPr>
            <w:r>
              <w:rPr>
                <w:sz w:val="20"/>
              </w:rPr>
              <w:t>1667.87</w:t>
            </w:r>
          </w:p>
        </w:tc>
        <w:tc>
          <w:tcPr>
            <w:tcW w:w="1563" w:type="dxa"/>
          </w:tcPr>
          <w:p>
            <w:pPr>
              <w:pStyle w:val="TableParagraph"/>
              <w:ind w:left="371"/>
              <w:jc w:val="left"/>
              <w:rPr>
                <w:sz w:val="20"/>
              </w:rPr>
            </w:pPr>
            <w:r>
              <w:rPr>
                <w:sz w:val="20"/>
              </w:rPr>
              <w:t>2186</w:t>
            </w:r>
          </w:p>
        </w:tc>
        <w:tc>
          <w:tcPr>
            <w:tcW w:w="1995" w:type="dxa"/>
          </w:tcPr>
          <w:p>
            <w:pPr>
              <w:pStyle w:val="TableParagraph"/>
              <w:ind w:right="679"/>
              <w:rPr>
                <w:sz w:val="20"/>
              </w:rPr>
            </w:pPr>
            <w:r>
              <w:rPr>
                <w:sz w:val="20"/>
              </w:rPr>
              <w:t>1.311</w:t>
            </w:r>
          </w:p>
        </w:tc>
        <w:tc>
          <w:tcPr>
            <w:tcW w:w="1457" w:type="dxa"/>
          </w:tcPr>
          <w:p>
            <w:pPr>
              <w:pStyle w:val="TableParagraph"/>
              <w:ind w:right="105"/>
              <w:rPr>
                <w:b/>
                <w:sz w:val="20"/>
              </w:rPr>
            </w:pPr>
            <w:r>
              <w:rPr>
                <w:b/>
                <w:color w:val="041BA1"/>
                <w:sz w:val="20"/>
              </w:rPr>
              <w:t>0.271</w:t>
            </w:r>
          </w:p>
        </w:tc>
      </w:tr>
      <w:tr>
        <w:trPr>
          <w:trHeight w:val="240" w:hRule="atLeast"/>
        </w:trPr>
        <w:tc>
          <w:tcPr>
            <w:tcW w:w="788" w:type="dxa"/>
          </w:tcPr>
          <w:p>
            <w:pPr>
              <w:pStyle w:val="TableParagraph"/>
              <w:ind w:left="50"/>
              <w:jc w:val="left"/>
              <w:rPr>
                <w:sz w:val="20"/>
              </w:rPr>
            </w:pPr>
            <w:r>
              <w:rPr>
                <w:sz w:val="20"/>
              </w:rPr>
              <w:t>SR</w:t>
            </w:r>
          </w:p>
        </w:tc>
        <w:tc>
          <w:tcPr>
            <w:tcW w:w="1569" w:type="dxa"/>
          </w:tcPr>
          <w:p>
            <w:pPr>
              <w:pStyle w:val="TableParagraph"/>
              <w:ind w:right="345"/>
              <w:rPr>
                <w:sz w:val="20"/>
              </w:rPr>
            </w:pPr>
            <w:r>
              <w:rPr>
                <w:sz w:val="20"/>
              </w:rPr>
              <w:t>AGCCGT</w:t>
            </w:r>
          </w:p>
        </w:tc>
        <w:tc>
          <w:tcPr>
            <w:tcW w:w="1565" w:type="dxa"/>
          </w:tcPr>
          <w:p>
            <w:pPr>
              <w:pStyle w:val="TableParagraph"/>
              <w:ind w:left="325" w:right="352"/>
              <w:jc w:val="center"/>
              <w:rPr>
                <w:sz w:val="20"/>
              </w:rPr>
            </w:pPr>
            <w:r>
              <w:rPr>
                <w:sz w:val="20"/>
              </w:rPr>
              <w:t>659.43</w:t>
            </w:r>
          </w:p>
        </w:tc>
        <w:tc>
          <w:tcPr>
            <w:tcW w:w="1563" w:type="dxa"/>
          </w:tcPr>
          <w:p>
            <w:pPr>
              <w:pStyle w:val="TableParagraph"/>
              <w:ind w:left="433"/>
              <w:jc w:val="left"/>
              <w:rPr>
                <w:sz w:val="20"/>
              </w:rPr>
            </w:pPr>
            <w:r>
              <w:rPr>
                <w:sz w:val="20"/>
              </w:rPr>
              <w:t>857</w:t>
            </w:r>
          </w:p>
        </w:tc>
        <w:tc>
          <w:tcPr>
            <w:tcW w:w="1995" w:type="dxa"/>
          </w:tcPr>
          <w:p>
            <w:pPr>
              <w:pStyle w:val="TableParagraph"/>
              <w:ind w:right="679"/>
              <w:rPr>
                <w:sz w:val="20"/>
              </w:rPr>
            </w:pPr>
            <w:r>
              <w:rPr>
                <w:sz w:val="20"/>
              </w:rPr>
              <w:t>1.300</w:t>
            </w:r>
          </w:p>
        </w:tc>
        <w:tc>
          <w:tcPr>
            <w:tcW w:w="1457" w:type="dxa"/>
          </w:tcPr>
          <w:p>
            <w:pPr>
              <w:pStyle w:val="TableParagraph"/>
              <w:ind w:right="105"/>
              <w:rPr>
                <w:b/>
                <w:sz w:val="20"/>
              </w:rPr>
            </w:pPr>
            <w:r>
              <w:rPr>
                <w:b/>
                <w:color w:val="041BA1"/>
                <w:sz w:val="20"/>
              </w:rPr>
              <w:t>0.262</w:t>
            </w:r>
          </w:p>
        </w:tc>
      </w:tr>
      <w:tr>
        <w:trPr>
          <w:trHeight w:val="240" w:hRule="atLeast"/>
        </w:trPr>
        <w:tc>
          <w:tcPr>
            <w:tcW w:w="788" w:type="dxa"/>
          </w:tcPr>
          <w:p>
            <w:pPr>
              <w:pStyle w:val="TableParagraph"/>
              <w:ind w:left="50"/>
              <w:jc w:val="left"/>
              <w:rPr>
                <w:sz w:val="20"/>
              </w:rPr>
            </w:pPr>
            <w:r>
              <w:rPr>
                <w:sz w:val="20"/>
              </w:rPr>
              <w:t>SR</w:t>
            </w:r>
          </w:p>
        </w:tc>
        <w:tc>
          <w:tcPr>
            <w:tcW w:w="1569" w:type="dxa"/>
          </w:tcPr>
          <w:p>
            <w:pPr>
              <w:pStyle w:val="TableParagraph"/>
              <w:ind w:right="345"/>
              <w:rPr>
                <w:sz w:val="20"/>
              </w:rPr>
            </w:pPr>
            <w:r>
              <w:rPr>
                <w:sz w:val="20"/>
              </w:rPr>
              <w:t>TCGCGC</w:t>
            </w:r>
          </w:p>
        </w:tc>
        <w:tc>
          <w:tcPr>
            <w:tcW w:w="1565" w:type="dxa"/>
          </w:tcPr>
          <w:p>
            <w:pPr>
              <w:pStyle w:val="TableParagraph"/>
              <w:ind w:left="325" w:right="352"/>
              <w:jc w:val="center"/>
              <w:rPr>
                <w:sz w:val="20"/>
              </w:rPr>
            </w:pPr>
            <w:r>
              <w:rPr>
                <w:sz w:val="20"/>
              </w:rPr>
              <w:t>359.50</w:t>
            </w:r>
          </w:p>
        </w:tc>
        <w:tc>
          <w:tcPr>
            <w:tcW w:w="1563" w:type="dxa"/>
          </w:tcPr>
          <w:p>
            <w:pPr>
              <w:pStyle w:val="TableParagraph"/>
              <w:ind w:left="433"/>
              <w:jc w:val="left"/>
              <w:rPr>
                <w:sz w:val="20"/>
              </w:rPr>
            </w:pPr>
            <w:r>
              <w:rPr>
                <w:sz w:val="20"/>
              </w:rPr>
              <w:t>446</w:t>
            </w:r>
          </w:p>
        </w:tc>
        <w:tc>
          <w:tcPr>
            <w:tcW w:w="1995" w:type="dxa"/>
          </w:tcPr>
          <w:p>
            <w:pPr>
              <w:pStyle w:val="TableParagraph"/>
              <w:ind w:right="679"/>
              <w:rPr>
                <w:sz w:val="20"/>
              </w:rPr>
            </w:pPr>
            <w:r>
              <w:rPr>
                <w:sz w:val="20"/>
              </w:rPr>
              <w:t>1.241</w:t>
            </w:r>
          </w:p>
        </w:tc>
        <w:tc>
          <w:tcPr>
            <w:tcW w:w="1457" w:type="dxa"/>
          </w:tcPr>
          <w:p>
            <w:pPr>
              <w:pStyle w:val="TableParagraph"/>
              <w:ind w:right="105"/>
              <w:rPr>
                <w:b/>
                <w:sz w:val="20"/>
              </w:rPr>
            </w:pPr>
            <w:r>
              <w:rPr>
                <w:b/>
                <w:color w:val="041BA1"/>
                <w:sz w:val="20"/>
              </w:rPr>
              <w:t>0.216</w:t>
            </w:r>
          </w:p>
        </w:tc>
      </w:tr>
      <w:tr>
        <w:trPr>
          <w:trHeight w:val="240" w:hRule="atLeast"/>
        </w:trPr>
        <w:tc>
          <w:tcPr>
            <w:tcW w:w="788" w:type="dxa"/>
          </w:tcPr>
          <w:p>
            <w:pPr>
              <w:pStyle w:val="TableParagraph"/>
              <w:ind w:left="50"/>
              <w:jc w:val="left"/>
              <w:rPr>
                <w:sz w:val="20"/>
              </w:rPr>
            </w:pPr>
            <w:r>
              <w:rPr>
                <w:sz w:val="20"/>
              </w:rPr>
              <w:t>SR</w:t>
            </w:r>
          </w:p>
        </w:tc>
        <w:tc>
          <w:tcPr>
            <w:tcW w:w="1569" w:type="dxa"/>
          </w:tcPr>
          <w:p>
            <w:pPr>
              <w:pStyle w:val="TableParagraph"/>
              <w:ind w:right="345"/>
              <w:rPr>
                <w:sz w:val="20"/>
              </w:rPr>
            </w:pPr>
            <w:r>
              <w:rPr>
                <w:sz w:val="20"/>
              </w:rPr>
              <w:t>TCCAGA</w:t>
            </w:r>
          </w:p>
        </w:tc>
        <w:tc>
          <w:tcPr>
            <w:tcW w:w="1565" w:type="dxa"/>
          </w:tcPr>
          <w:p>
            <w:pPr>
              <w:pStyle w:val="TableParagraph"/>
              <w:ind w:left="331" w:right="352"/>
              <w:jc w:val="center"/>
              <w:rPr>
                <w:sz w:val="20"/>
              </w:rPr>
            </w:pPr>
            <w:r>
              <w:rPr>
                <w:sz w:val="20"/>
              </w:rPr>
              <w:t>1499.54</w:t>
            </w:r>
          </w:p>
        </w:tc>
        <w:tc>
          <w:tcPr>
            <w:tcW w:w="1563" w:type="dxa"/>
          </w:tcPr>
          <w:p>
            <w:pPr>
              <w:pStyle w:val="TableParagraph"/>
              <w:ind w:left="371"/>
              <w:jc w:val="left"/>
              <w:rPr>
                <w:sz w:val="20"/>
              </w:rPr>
            </w:pPr>
            <w:r>
              <w:rPr>
                <w:sz w:val="20"/>
              </w:rPr>
              <w:t>1850</w:t>
            </w:r>
          </w:p>
        </w:tc>
        <w:tc>
          <w:tcPr>
            <w:tcW w:w="1995" w:type="dxa"/>
          </w:tcPr>
          <w:p>
            <w:pPr>
              <w:pStyle w:val="TableParagraph"/>
              <w:ind w:right="679"/>
              <w:rPr>
                <w:sz w:val="20"/>
              </w:rPr>
            </w:pPr>
            <w:r>
              <w:rPr>
                <w:sz w:val="20"/>
              </w:rPr>
              <w:t>1.234</w:t>
            </w:r>
          </w:p>
        </w:tc>
        <w:tc>
          <w:tcPr>
            <w:tcW w:w="1457" w:type="dxa"/>
          </w:tcPr>
          <w:p>
            <w:pPr>
              <w:pStyle w:val="TableParagraph"/>
              <w:ind w:right="105"/>
              <w:rPr>
                <w:b/>
                <w:sz w:val="20"/>
              </w:rPr>
            </w:pPr>
            <w:r>
              <w:rPr>
                <w:b/>
                <w:color w:val="041BA1"/>
                <w:sz w:val="20"/>
              </w:rPr>
              <w:t>0.210</w:t>
            </w:r>
          </w:p>
        </w:tc>
      </w:tr>
      <w:tr>
        <w:trPr>
          <w:trHeight w:val="240" w:hRule="atLeast"/>
        </w:trPr>
        <w:tc>
          <w:tcPr>
            <w:tcW w:w="788" w:type="dxa"/>
          </w:tcPr>
          <w:p>
            <w:pPr>
              <w:pStyle w:val="TableParagraph"/>
              <w:ind w:left="50"/>
              <w:jc w:val="left"/>
              <w:rPr>
                <w:sz w:val="20"/>
              </w:rPr>
            </w:pPr>
            <w:r>
              <w:rPr>
                <w:sz w:val="20"/>
              </w:rPr>
              <w:t>SR</w:t>
            </w:r>
          </w:p>
        </w:tc>
        <w:tc>
          <w:tcPr>
            <w:tcW w:w="1569" w:type="dxa"/>
          </w:tcPr>
          <w:p>
            <w:pPr>
              <w:pStyle w:val="TableParagraph"/>
              <w:ind w:right="345"/>
              <w:rPr>
                <w:sz w:val="20"/>
              </w:rPr>
            </w:pPr>
            <w:r>
              <w:rPr>
                <w:sz w:val="20"/>
              </w:rPr>
              <w:t>TCAAGA</w:t>
            </w:r>
          </w:p>
        </w:tc>
        <w:tc>
          <w:tcPr>
            <w:tcW w:w="1565" w:type="dxa"/>
          </w:tcPr>
          <w:p>
            <w:pPr>
              <w:pStyle w:val="TableParagraph"/>
              <w:ind w:left="331" w:right="352"/>
              <w:jc w:val="center"/>
              <w:rPr>
                <w:sz w:val="20"/>
              </w:rPr>
            </w:pPr>
            <w:r>
              <w:rPr>
                <w:sz w:val="20"/>
              </w:rPr>
              <w:t>1054.57</w:t>
            </w:r>
          </w:p>
        </w:tc>
        <w:tc>
          <w:tcPr>
            <w:tcW w:w="1563" w:type="dxa"/>
          </w:tcPr>
          <w:p>
            <w:pPr>
              <w:pStyle w:val="TableParagraph"/>
              <w:ind w:left="371"/>
              <w:jc w:val="left"/>
              <w:rPr>
                <w:sz w:val="20"/>
              </w:rPr>
            </w:pPr>
            <w:r>
              <w:rPr>
                <w:sz w:val="20"/>
              </w:rPr>
              <w:t>1294</w:t>
            </w:r>
          </w:p>
        </w:tc>
        <w:tc>
          <w:tcPr>
            <w:tcW w:w="1995" w:type="dxa"/>
          </w:tcPr>
          <w:p>
            <w:pPr>
              <w:pStyle w:val="TableParagraph"/>
              <w:ind w:right="679"/>
              <w:rPr>
                <w:sz w:val="20"/>
              </w:rPr>
            </w:pPr>
            <w:r>
              <w:rPr>
                <w:sz w:val="20"/>
              </w:rPr>
              <w:t>1.227</w:t>
            </w:r>
          </w:p>
        </w:tc>
        <w:tc>
          <w:tcPr>
            <w:tcW w:w="1457" w:type="dxa"/>
          </w:tcPr>
          <w:p>
            <w:pPr>
              <w:pStyle w:val="TableParagraph"/>
              <w:ind w:right="105"/>
              <w:rPr>
                <w:b/>
                <w:sz w:val="20"/>
              </w:rPr>
            </w:pPr>
            <w:r>
              <w:rPr>
                <w:b/>
                <w:color w:val="041BA1"/>
                <w:sz w:val="20"/>
              </w:rPr>
              <w:t>0.205</w:t>
            </w:r>
          </w:p>
        </w:tc>
      </w:tr>
      <w:tr>
        <w:trPr>
          <w:trHeight w:val="240" w:hRule="atLeast"/>
        </w:trPr>
        <w:tc>
          <w:tcPr>
            <w:tcW w:w="788" w:type="dxa"/>
          </w:tcPr>
          <w:p>
            <w:pPr>
              <w:pStyle w:val="TableParagraph"/>
              <w:ind w:left="50"/>
              <w:jc w:val="left"/>
              <w:rPr>
                <w:sz w:val="20"/>
              </w:rPr>
            </w:pPr>
            <w:r>
              <w:rPr>
                <w:sz w:val="20"/>
              </w:rPr>
              <w:t>SR</w:t>
            </w:r>
          </w:p>
        </w:tc>
        <w:tc>
          <w:tcPr>
            <w:tcW w:w="1569" w:type="dxa"/>
          </w:tcPr>
          <w:p>
            <w:pPr>
              <w:pStyle w:val="TableParagraph"/>
              <w:ind w:right="345"/>
              <w:rPr>
                <w:sz w:val="20"/>
              </w:rPr>
            </w:pPr>
            <w:r>
              <w:rPr>
                <w:sz w:val="20"/>
              </w:rPr>
              <w:t>TCGCGG</w:t>
            </w:r>
          </w:p>
        </w:tc>
        <w:tc>
          <w:tcPr>
            <w:tcW w:w="1565" w:type="dxa"/>
          </w:tcPr>
          <w:p>
            <w:pPr>
              <w:pStyle w:val="TableParagraph"/>
              <w:ind w:left="325" w:right="352"/>
              <w:jc w:val="center"/>
              <w:rPr>
                <w:sz w:val="20"/>
              </w:rPr>
            </w:pPr>
            <w:r>
              <w:rPr>
                <w:sz w:val="20"/>
              </w:rPr>
              <w:t>393.19</w:t>
            </w:r>
          </w:p>
        </w:tc>
        <w:tc>
          <w:tcPr>
            <w:tcW w:w="1563" w:type="dxa"/>
          </w:tcPr>
          <w:p>
            <w:pPr>
              <w:pStyle w:val="TableParagraph"/>
              <w:ind w:left="433"/>
              <w:jc w:val="left"/>
              <w:rPr>
                <w:sz w:val="20"/>
              </w:rPr>
            </w:pPr>
            <w:r>
              <w:rPr>
                <w:sz w:val="20"/>
              </w:rPr>
              <w:t>481</w:t>
            </w:r>
          </w:p>
        </w:tc>
        <w:tc>
          <w:tcPr>
            <w:tcW w:w="1995" w:type="dxa"/>
          </w:tcPr>
          <w:p>
            <w:pPr>
              <w:pStyle w:val="TableParagraph"/>
              <w:ind w:right="679"/>
              <w:rPr>
                <w:sz w:val="20"/>
              </w:rPr>
            </w:pPr>
            <w:r>
              <w:rPr>
                <w:sz w:val="20"/>
              </w:rPr>
              <w:t>1.223</w:t>
            </w:r>
          </w:p>
        </w:tc>
        <w:tc>
          <w:tcPr>
            <w:tcW w:w="1457" w:type="dxa"/>
          </w:tcPr>
          <w:p>
            <w:pPr>
              <w:pStyle w:val="TableParagraph"/>
              <w:ind w:right="105"/>
              <w:rPr>
                <w:b/>
                <w:sz w:val="20"/>
              </w:rPr>
            </w:pPr>
            <w:r>
              <w:rPr>
                <w:b/>
                <w:color w:val="041BA1"/>
                <w:sz w:val="20"/>
              </w:rPr>
              <w:t>0.202</w:t>
            </w:r>
          </w:p>
        </w:tc>
      </w:tr>
      <w:tr>
        <w:trPr>
          <w:trHeight w:val="240" w:hRule="atLeast"/>
        </w:trPr>
        <w:tc>
          <w:tcPr>
            <w:tcW w:w="788" w:type="dxa"/>
          </w:tcPr>
          <w:p>
            <w:pPr>
              <w:pStyle w:val="TableParagraph"/>
              <w:ind w:left="50"/>
              <w:jc w:val="left"/>
              <w:rPr>
                <w:sz w:val="20"/>
              </w:rPr>
            </w:pPr>
            <w:r>
              <w:rPr>
                <w:sz w:val="20"/>
              </w:rPr>
              <w:t>SR</w:t>
            </w:r>
          </w:p>
        </w:tc>
        <w:tc>
          <w:tcPr>
            <w:tcW w:w="1569" w:type="dxa"/>
          </w:tcPr>
          <w:p>
            <w:pPr>
              <w:pStyle w:val="TableParagraph"/>
              <w:ind w:right="345"/>
              <w:rPr>
                <w:sz w:val="20"/>
              </w:rPr>
            </w:pPr>
            <w:r>
              <w:rPr>
                <w:sz w:val="20"/>
              </w:rPr>
              <w:t>TCCCGC</w:t>
            </w:r>
          </w:p>
        </w:tc>
        <w:tc>
          <w:tcPr>
            <w:tcW w:w="1565" w:type="dxa"/>
          </w:tcPr>
          <w:p>
            <w:pPr>
              <w:pStyle w:val="TableParagraph"/>
              <w:ind w:left="331" w:right="352"/>
              <w:jc w:val="center"/>
              <w:rPr>
                <w:sz w:val="20"/>
              </w:rPr>
            </w:pPr>
            <w:r>
              <w:rPr>
                <w:sz w:val="20"/>
              </w:rPr>
              <w:t>1359.49</w:t>
            </w:r>
          </w:p>
        </w:tc>
        <w:tc>
          <w:tcPr>
            <w:tcW w:w="1563" w:type="dxa"/>
          </w:tcPr>
          <w:p>
            <w:pPr>
              <w:pStyle w:val="TableParagraph"/>
              <w:ind w:left="371"/>
              <w:jc w:val="left"/>
              <w:rPr>
                <w:sz w:val="20"/>
              </w:rPr>
            </w:pPr>
            <w:r>
              <w:rPr>
                <w:sz w:val="20"/>
              </w:rPr>
              <w:t>1605</w:t>
            </w:r>
          </w:p>
        </w:tc>
        <w:tc>
          <w:tcPr>
            <w:tcW w:w="1995" w:type="dxa"/>
          </w:tcPr>
          <w:p>
            <w:pPr>
              <w:pStyle w:val="TableParagraph"/>
              <w:ind w:right="679"/>
              <w:rPr>
                <w:sz w:val="20"/>
              </w:rPr>
            </w:pPr>
            <w:r>
              <w:rPr>
                <w:sz w:val="20"/>
              </w:rPr>
              <w:t>1.181</w:t>
            </w:r>
          </w:p>
        </w:tc>
        <w:tc>
          <w:tcPr>
            <w:tcW w:w="1457" w:type="dxa"/>
          </w:tcPr>
          <w:p>
            <w:pPr>
              <w:pStyle w:val="TableParagraph"/>
              <w:ind w:right="105"/>
              <w:rPr>
                <w:b/>
                <w:sz w:val="20"/>
              </w:rPr>
            </w:pPr>
            <w:r>
              <w:rPr>
                <w:b/>
                <w:color w:val="041BA1"/>
                <w:sz w:val="20"/>
              </w:rPr>
              <w:t>0.166</w:t>
            </w:r>
          </w:p>
        </w:tc>
      </w:tr>
      <w:tr>
        <w:trPr>
          <w:trHeight w:val="240" w:hRule="atLeast"/>
        </w:trPr>
        <w:tc>
          <w:tcPr>
            <w:tcW w:w="788" w:type="dxa"/>
          </w:tcPr>
          <w:p>
            <w:pPr>
              <w:pStyle w:val="TableParagraph"/>
              <w:ind w:left="50"/>
              <w:jc w:val="left"/>
              <w:rPr>
                <w:sz w:val="20"/>
              </w:rPr>
            </w:pPr>
            <w:r>
              <w:rPr>
                <w:sz w:val="20"/>
              </w:rPr>
              <w:t>SR</w:t>
            </w:r>
          </w:p>
        </w:tc>
        <w:tc>
          <w:tcPr>
            <w:tcW w:w="1569" w:type="dxa"/>
          </w:tcPr>
          <w:p>
            <w:pPr>
              <w:pStyle w:val="TableParagraph"/>
              <w:ind w:right="345"/>
              <w:rPr>
                <w:sz w:val="20"/>
              </w:rPr>
            </w:pPr>
            <w:r>
              <w:rPr>
                <w:sz w:val="20"/>
              </w:rPr>
              <w:t>TCTCGA</w:t>
            </w:r>
          </w:p>
        </w:tc>
        <w:tc>
          <w:tcPr>
            <w:tcW w:w="1565" w:type="dxa"/>
          </w:tcPr>
          <w:p>
            <w:pPr>
              <w:pStyle w:val="TableParagraph"/>
              <w:ind w:left="325" w:right="352"/>
              <w:jc w:val="center"/>
              <w:rPr>
                <w:sz w:val="20"/>
              </w:rPr>
            </w:pPr>
            <w:r>
              <w:rPr>
                <w:sz w:val="20"/>
              </w:rPr>
              <w:t>701.14</w:t>
            </w:r>
          </w:p>
        </w:tc>
        <w:tc>
          <w:tcPr>
            <w:tcW w:w="1563" w:type="dxa"/>
          </w:tcPr>
          <w:p>
            <w:pPr>
              <w:pStyle w:val="TableParagraph"/>
              <w:ind w:left="433"/>
              <w:jc w:val="left"/>
              <w:rPr>
                <w:sz w:val="20"/>
              </w:rPr>
            </w:pPr>
            <w:r>
              <w:rPr>
                <w:sz w:val="20"/>
              </w:rPr>
              <w:t>826</w:t>
            </w:r>
          </w:p>
        </w:tc>
        <w:tc>
          <w:tcPr>
            <w:tcW w:w="1995" w:type="dxa"/>
          </w:tcPr>
          <w:p>
            <w:pPr>
              <w:pStyle w:val="TableParagraph"/>
              <w:ind w:right="679"/>
              <w:rPr>
                <w:sz w:val="20"/>
              </w:rPr>
            </w:pPr>
            <w:r>
              <w:rPr>
                <w:sz w:val="20"/>
              </w:rPr>
              <w:t>1.178</w:t>
            </w:r>
          </w:p>
        </w:tc>
        <w:tc>
          <w:tcPr>
            <w:tcW w:w="1457" w:type="dxa"/>
          </w:tcPr>
          <w:p>
            <w:pPr>
              <w:pStyle w:val="TableParagraph"/>
              <w:ind w:right="105"/>
              <w:rPr>
                <w:b/>
                <w:sz w:val="20"/>
              </w:rPr>
            </w:pPr>
            <w:r>
              <w:rPr>
                <w:b/>
                <w:color w:val="041BA1"/>
                <w:sz w:val="20"/>
              </w:rPr>
              <w:t>0.164</w:t>
            </w:r>
          </w:p>
        </w:tc>
      </w:tr>
      <w:tr>
        <w:trPr>
          <w:trHeight w:val="240" w:hRule="atLeast"/>
        </w:trPr>
        <w:tc>
          <w:tcPr>
            <w:tcW w:w="788" w:type="dxa"/>
          </w:tcPr>
          <w:p>
            <w:pPr>
              <w:pStyle w:val="TableParagraph"/>
              <w:ind w:left="50"/>
              <w:jc w:val="left"/>
              <w:rPr>
                <w:sz w:val="20"/>
              </w:rPr>
            </w:pPr>
            <w:r>
              <w:rPr>
                <w:sz w:val="20"/>
              </w:rPr>
              <w:t>SR</w:t>
            </w:r>
          </w:p>
        </w:tc>
        <w:tc>
          <w:tcPr>
            <w:tcW w:w="1569" w:type="dxa"/>
          </w:tcPr>
          <w:p>
            <w:pPr>
              <w:pStyle w:val="TableParagraph"/>
              <w:ind w:right="345"/>
              <w:rPr>
                <w:sz w:val="20"/>
              </w:rPr>
            </w:pPr>
            <w:r>
              <w:rPr>
                <w:sz w:val="20"/>
              </w:rPr>
              <w:t>AGTCGT</w:t>
            </w:r>
          </w:p>
        </w:tc>
        <w:tc>
          <w:tcPr>
            <w:tcW w:w="1565" w:type="dxa"/>
          </w:tcPr>
          <w:p>
            <w:pPr>
              <w:pStyle w:val="TableParagraph"/>
              <w:ind w:left="325" w:right="352"/>
              <w:jc w:val="center"/>
              <w:rPr>
                <w:sz w:val="20"/>
              </w:rPr>
            </w:pPr>
            <w:r>
              <w:rPr>
                <w:sz w:val="20"/>
              </w:rPr>
              <w:t>416.04</w:t>
            </w:r>
          </w:p>
        </w:tc>
        <w:tc>
          <w:tcPr>
            <w:tcW w:w="1563" w:type="dxa"/>
          </w:tcPr>
          <w:p>
            <w:pPr>
              <w:pStyle w:val="TableParagraph"/>
              <w:ind w:left="433"/>
              <w:jc w:val="left"/>
              <w:rPr>
                <w:sz w:val="20"/>
              </w:rPr>
            </w:pPr>
            <w:r>
              <w:rPr>
                <w:sz w:val="20"/>
              </w:rPr>
              <w:t>484</w:t>
            </w:r>
          </w:p>
        </w:tc>
        <w:tc>
          <w:tcPr>
            <w:tcW w:w="1995" w:type="dxa"/>
          </w:tcPr>
          <w:p>
            <w:pPr>
              <w:pStyle w:val="TableParagraph"/>
              <w:ind w:right="679"/>
              <w:rPr>
                <w:sz w:val="20"/>
              </w:rPr>
            </w:pPr>
            <w:r>
              <w:rPr>
                <w:sz w:val="20"/>
              </w:rPr>
              <w:t>1.163</w:t>
            </w:r>
          </w:p>
        </w:tc>
        <w:tc>
          <w:tcPr>
            <w:tcW w:w="1457" w:type="dxa"/>
          </w:tcPr>
          <w:p>
            <w:pPr>
              <w:pStyle w:val="TableParagraph"/>
              <w:ind w:right="105"/>
              <w:rPr>
                <w:b/>
                <w:sz w:val="20"/>
              </w:rPr>
            </w:pPr>
            <w:r>
              <w:rPr>
                <w:b/>
                <w:color w:val="041BA1"/>
                <w:sz w:val="20"/>
              </w:rPr>
              <w:t>0.151</w:t>
            </w:r>
          </w:p>
        </w:tc>
      </w:tr>
      <w:tr>
        <w:trPr>
          <w:trHeight w:val="240" w:hRule="atLeast"/>
        </w:trPr>
        <w:tc>
          <w:tcPr>
            <w:tcW w:w="788" w:type="dxa"/>
          </w:tcPr>
          <w:p>
            <w:pPr>
              <w:pStyle w:val="TableParagraph"/>
              <w:ind w:left="50"/>
              <w:jc w:val="left"/>
              <w:rPr>
                <w:sz w:val="20"/>
              </w:rPr>
            </w:pPr>
            <w:r>
              <w:rPr>
                <w:sz w:val="20"/>
              </w:rPr>
              <w:t>SR</w:t>
            </w:r>
          </w:p>
        </w:tc>
        <w:tc>
          <w:tcPr>
            <w:tcW w:w="1569" w:type="dxa"/>
          </w:tcPr>
          <w:p>
            <w:pPr>
              <w:pStyle w:val="TableParagraph"/>
              <w:ind w:right="345"/>
              <w:rPr>
                <w:sz w:val="20"/>
              </w:rPr>
            </w:pPr>
            <w:r>
              <w:rPr>
                <w:sz w:val="20"/>
              </w:rPr>
              <w:t>TCCCGA</w:t>
            </w:r>
          </w:p>
        </w:tc>
        <w:tc>
          <w:tcPr>
            <w:tcW w:w="1565" w:type="dxa"/>
          </w:tcPr>
          <w:p>
            <w:pPr>
              <w:pStyle w:val="TableParagraph"/>
              <w:ind w:left="325" w:right="352"/>
              <w:jc w:val="center"/>
              <w:rPr>
                <w:sz w:val="20"/>
              </w:rPr>
            </w:pPr>
            <w:r>
              <w:rPr>
                <w:sz w:val="20"/>
              </w:rPr>
              <w:t>806.00</w:t>
            </w:r>
          </w:p>
        </w:tc>
        <w:tc>
          <w:tcPr>
            <w:tcW w:w="1563" w:type="dxa"/>
          </w:tcPr>
          <w:p>
            <w:pPr>
              <w:pStyle w:val="TableParagraph"/>
              <w:ind w:left="433"/>
              <w:jc w:val="left"/>
              <w:rPr>
                <w:sz w:val="20"/>
              </w:rPr>
            </w:pPr>
            <w:r>
              <w:rPr>
                <w:sz w:val="20"/>
              </w:rPr>
              <w:t>937</w:t>
            </w:r>
          </w:p>
        </w:tc>
        <w:tc>
          <w:tcPr>
            <w:tcW w:w="1995" w:type="dxa"/>
          </w:tcPr>
          <w:p>
            <w:pPr>
              <w:pStyle w:val="TableParagraph"/>
              <w:ind w:right="679"/>
              <w:rPr>
                <w:sz w:val="20"/>
              </w:rPr>
            </w:pPr>
            <w:r>
              <w:rPr>
                <w:sz w:val="20"/>
              </w:rPr>
              <w:t>1.163</w:t>
            </w:r>
          </w:p>
        </w:tc>
        <w:tc>
          <w:tcPr>
            <w:tcW w:w="1457" w:type="dxa"/>
          </w:tcPr>
          <w:p>
            <w:pPr>
              <w:pStyle w:val="TableParagraph"/>
              <w:ind w:right="105"/>
              <w:rPr>
                <w:b/>
                <w:sz w:val="20"/>
              </w:rPr>
            </w:pPr>
            <w:r>
              <w:rPr>
                <w:b/>
                <w:color w:val="041BA1"/>
                <w:sz w:val="20"/>
              </w:rPr>
              <w:t>0.151</w:t>
            </w:r>
          </w:p>
        </w:tc>
      </w:tr>
      <w:tr>
        <w:trPr>
          <w:trHeight w:val="240" w:hRule="atLeast"/>
        </w:trPr>
        <w:tc>
          <w:tcPr>
            <w:tcW w:w="788" w:type="dxa"/>
          </w:tcPr>
          <w:p>
            <w:pPr>
              <w:pStyle w:val="TableParagraph"/>
              <w:ind w:left="50"/>
              <w:jc w:val="left"/>
              <w:rPr>
                <w:sz w:val="20"/>
              </w:rPr>
            </w:pPr>
            <w:r>
              <w:rPr>
                <w:sz w:val="20"/>
              </w:rPr>
              <w:t>SR</w:t>
            </w:r>
          </w:p>
        </w:tc>
        <w:tc>
          <w:tcPr>
            <w:tcW w:w="1569" w:type="dxa"/>
          </w:tcPr>
          <w:p>
            <w:pPr>
              <w:pStyle w:val="TableParagraph"/>
              <w:ind w:right="345"/>
              <w:rPr>
                <w:sz w:val="20"/>
              </w:rPr>
            </w:pPr>
            <w:r>
              <w:rPr>
                <w:sz w:val="20"/>
              </w:rPr>
              <w:t>AGCAGA</w:t>
            </w:r>
          </w:p>
        </w:tc>
        <w:tc>
          <w:tcPr>
            <w:tcW w:w="1565" w:type="dxa"/>
          </w:tcPr>
          <w:p>
            <w:pPr>
              <w:pStyle w:val="TableParagraph"/>
              <w:ind w:left="331" w:right="352"/>
              <w:jc w:val="center"/>
              <w:rPr>
                <w:sz w:val="20"/>
              </w:rPr>
            </w:pPr>
            <w:r>
              <w:rPr>
                <w:sz w:val="20"/>
              </w:rPr>
              <w:t>1698.90</w:t>
            </w:r>
          </w:p>
        </w:tc>
        <w:tc>
          <w:tcPr>
            <w:tcW w:w="1563" w:type="dxa"/>
          </w:tcPr>
          <w:p>
            <w:pPr>
              <w:pStyle w:val="TableParagraph"/>
              <w:ind w:left="371"/>
              <w:jc w:val="left"/>
              <w:rPr>
                <w:sz w:val="20"/>
              </w:rPr>
            </w:pPr>
            <w:r>
              <w:rPr>
                <w:sz w:val="20"/>
              </w:rPr>
              <w:t>1925</w:t>
            </w:r>
          </w:p>
        </w:tc>
        <w:tc>
          <w:tcPr>
            <w:tcW w:w="1995" w:type="dxa"/>
          </w:tcPr>
          <w:p>
            <w:pPr>
              <w:pStyle w:val="TableParagraph"/>
              <w:ind w:right="679"/>
              <w:rPr>
                <w:sz w:val="20"/>
              </w:rPr>
            </w:pPr>
            <w:r>
              <w:rPr>
                <w:sz w:val="20"/>
              </w:rPr>
              <w:t>1.133</w:t>
            </w:r>
          </w:p>
        </w:tc>
        <w:tc>
          <w:tcPr>
            <w:tcW w:w="1457" w:type="dxa"/>
          </w:tcPr>
          <w:p>
            <w:pPr>
              <w:pStyle w:val="TableParagraph"/>
              <w:ind w:right="105"/>
              <w:rPr>
                <w:b/>
                <w:sz w:val="20"/>
              </w:rPr>
            </w:pPr>
            <w:r>
              <w:rPr>
                <w:b/>
                <w:color w:val="041BA1"/>
                <w:sz w:val="20"/>
              </w:rPr>
              <w:t>0.125</w:t>
            </w:r>
          </w:p>
        </w:tc>
      </w:tr>
      <w:tr>
        <w:trPr>
          <w:trHeight w:val="240" w:hRule="atLeast"/>
        </w:trPr>
        <w:tc>
          <w:tcPr>
            <w:tcW w:w="788" w:type="dxa"/>
          </w:tcPr>
          <w:p>
            <w:pPr>
              <w:pStyle w:val="TableParagraph"/>
              <w:ind w:left="50"/>
              <w:jc w:val="left"/>
              <w:rPr>
                <w:sz w:val="20"/>
              </w:rPr>
            </w:pPr>
            <w:r>
              <w:rPr>
                <w:sz w:val="20"/>
              </w:rPr>
              <w:t>SR</w:t>
            </w:r>
          </w:p>
        </w:tc>
        <w:tc>
          <w:tcPr>
            <w:tcW w:w="1569" w:type="dxa"/>
          </w:tcPr>
          <w:p>
            <w:pPr>
              <w:pStyle w:val="TableParagraph"/>
              <w:ind w:right="345"/>
              <w:rPr>
                <w:sz w:val="20"/>
              </w:rPr>
            </w:pPr>
            <w:r>
              <w:rPr>
                <w:sz w:val="20"/>
              </w:rPr>
              <w:t>AGCCGA</w:t>
            </w:r>
          </w:p>
        </w:tc>
        <w:tc>
          <w:tcPr>
            <w:tcW w:w="1565" w:type="dxa"/>
          </w:tcPr>
          <w:p>
            <w:pPr>
              <w:pStyle w:val="TableParagraph"/>
              <w:ind w:left="325" w:right="352"/>
              <w:jc w:val="center"/>
              <w:rPr>
                <w:sz w:val="20"/>
              </w:rPr>
            </w:pPr>
            <w:r>
              <w:rPr>
                <w:sz w:val="20"/>
              </w:rPr>
              <w:t>913.16</w:t>
            </w:r>
          </w:p>
        </w:tc>
        <w:tc>
          <w:tcPr>
            <w:tcW w:w="1563" w:type="dxa"/>
          </w:tcPr>
          <w:p>
            <w:pPr>
              <w:pStyle w:val="TableParagraph"/>
              <w:ind w:left="371"/>
              <w:jc w:val="left"/>
              <w:rPr>
                <w:sz w:val="20"/>
              </w:rPr>
            </w:pPr>
            <w:r>
              <w:rPr>
                <w:sz w:val="20"/>
              </w:rPr>
              <w:t>1020</w:t>
            </w:r>
          </w:p>
        </w:tc>
        <w:tc>
          <w:tcPr>
            <w:tcW w:w="1995" w:type="dxa"/>
          </w:tcPr>
          <w:p>
            <w:pPr>
              <w:pStyle w:val="TableParagraph"/>
              <w:ind w:right="679"/>
              <w:rPr>
                <w:sz w:val="20"/>
              </w:rPr>
            </w:pPr>
            <w:r>
              <w:rPr>
                <w:sz w:val="20"/>
              </w:rPr>
              <w:t>1.117</w:t>
            </w:r>
          </w:p>
        </w:tc>
        <w:tc>
          <w:tcPr>
            <w:tcW w:w="1457" w:type="dxa"/>
          </w:tcPr>
          <w:p>
            <w:pPr>
              <w:pStyle w:val="TableParagraph"/>
              <w:ind w:right="105"/>
              <w:rPr>
                <w:b/>
                <w:sz w:val="20"/>
              </w:rPr>
            </w:pPr>
            <w:r>
              <w:rPr>
                <w:b/>
                <w:color w:val="041BA1"/>
                <w:sz w:val="20"/>
              </w:rPr>
              <w:t>0.111</w:t>
            </w:r>
          </w:p>
        </w:tc>
      </w:tr>
      <w:tr>
        <w:trPr>
          <w:trHeight w:val="240" w:hRule="atLeast"/>
        </w:trPr>
        <w:tc>
          <w:tcPr>
            <w:tcW w:w="788" w:type="dxa"/>
          </w:tcPr>
          <w:p>
            <w:pPr>
              <w:pStyle w:val="TableParagraph"/>
              <w:ind w:left="50"/>
              <w:jc w:val="left"/>
              <w:rPr>
                <w:sz w:val="20"/>
              </w:rPr>
            </w:pPr>
            <w:r>
              <w:rPr>
                <w:sz w:val="20"/>
              </w:rPr>
              <w:t>SR</w:t>
            </w:r>
          </w:p>
        </w:tc>
        <w:tc>
          <w:tcPr>
            <w:tcW w:w="1569" w:type="dxa"/>
          </w:tcPr>
          <w:p>
            <w:pPr>
              <w:pStyle w:val="TableParagraph"/>
              <w:ind w:right="345"/>
              <w:rPr>
                <w:sz w:val="20"/>
              </w:rPr>
            </w:pPr>
            <w:r>
              <w:rPr>
                <w:sz w:val="20"/>
              </w:rPr>
              <w:t>TCTCGT</w:t>
            </w:r>
          </w:p>
        </w:tc>
        <w:tc>
          <w:tcPr>
            <w:tcW w:w="1565" w:type="dxa"/>
          </w:tcPr>
          <w:p>
            <w:pPr>
              <w:pStyle w:val="TableParagraph"/>
              <w:ind w:left="325" w:right="352"/>
              <w:jc w:val="center"/>
              <w:rPr>
                <w:sz w:val="20"/>
              </w:rPr>
            </w:pPr>
            <w:r>
              <w:rPr>
                <w:sz w:val="20"/>
              </w:rPr>
              <w:t>506.32</w:t>
            </w:r>
          </w:p>
        </w:tc>
        <w:tc>
          <w:tcPr>
            <w:tcW w:w="1563" w:type="dxa"/>
          </w:tcPr>
          <w:p>
            <w:pPr>
              <w:pStyle w:val="TableParagraph"/>
              <w:ind w:left="433"/>
              <w:jc w:val="left"/>
              <w:rPr>
                <w:sz w:val="20"/>
              </w:rPr>
            </w:pPr>
            <w:r>
              <w:rPr>
                <w:sz w:val="20"/>
              </w:rPr>
              <w:t>493</w:t>
            </w:r>
          </w:p>
        </w:tc>
        <w:tc>
          <w:tcPr>
            <w:tcW w:w="1995" w:type="dxa"/>
          </w:tcPr>
          <w:p>
            <w:pPr>
              <w:pStyle w:val="TableParagraph"/>
              <w:ind w:right="679"/>
              <w:rPr>
                <w:sz w:val="20"/>
              </w:rPr>
            </w:pPr>
            <w:r>
              <w:rPr>
                <w:sz w:val="20"/>
              </w:rPr>
              <w:t>0.974</w:t>
            </w:r>
          </w:p>
        </w:tc>
        <w:tc>
          <w:tcPr>
            <w:tcW w:w="1457" w:type="dxa"/>
          </w:tcPr>
          <w:p>
            <w:pPr>
              <w:pStyle w:val="TableParagraph"/>
              <w:ind w:right="47"/>
              <w:rPr>
                <w:b/>
                <w:sz w:val="20"/>
              </w:rPr>
            </w:pPr>
            <w:r>
              <w:rPr>
                <w:b/>
                <w:color w:val="041BA1"/>
                <w:sz w:val="20"/>
              </w:rPr>
              <w:t>-0.027</w:t>
            </w:r>
          </w:p>
        </w:tc>
      </w:tr>
      <w:tr>
        <w:trPr>
          <w:trHeight w:val="240" w:hRule="atLeast"/>
        </w:trPr>
        <w:tc>
          <w:tcPr>
            <w:tcW w:w="788" w:type="dxa"/>
          </w:tcPr>
          <w:p>
            <w:pPr>
              <w:pStyle w:val="TableParagraph"/>
              <w:ind w:left="50"/>
              <w:jc w:val="left"/>
              <w:rPr>
                <w:sz w:val="20"/>
              </w:rPr>
            </w:pPr>
            <w:r>
              <w:rPr>
                <w:sz w:val="20"/>
              </w:rPr>
              <w:t>SR</w:t>
            </w:r>
          </w:p>
        </w:tc>
        <w:tc>
          <w:tcPr>
            <w:tcW w:w="1569" w:type="dxa"/>
          </w:tcPr>
          <w:p>
            <w:pPr>
              <w:pStyle w:val="TableParagraph"/>
              <w:ind w:right="345"/>
              <w:rPr>
                <w:sz w:val="20"/>
              </w:rPr>
            </w:pPr>
            <w:r>
              <w:rPr>
                <w:sz w:val="20"/>
              </w:rPr>
              <w:t>AGTCGA</w:t>
            </w:r>
          </w:p>
        </w:tc>
        <w:tc>
          <w:tcPr>
            <w:tcW w:w="1565" w:type="dxa"/>
          </w:tcPr>
          <w:p>
            <w:pPr>
              <w:pStyle w:val="TableParagraph"/>
              <w:ind w:left="325" w:right="352"/>
              <w:jc w:val="center"/>
              <w:rPr>
                <w:sz w:val="20"/>
              </w:rPr>
            </w:pPr>
            <w:r>
              <w:rPr>
                <w:sz w:val="20"/>
              </w:rPr>
              <w:t>576.12</w:t>
            </w:r>
          </w:p>
        </w:tc>
        <w:tc>
          <w:tcPr>
            <w:tcW w:w="1563" w:type="dxa"/>
          </w:tcPr>
          <w:p>
            <w:pPr>
              <w:pStyle w:val="TableParagraph"/>
              <w:ind w:left="433"/>
              <w:jc w:val="left"/>
              <w:rPr>
                <w:sz w:val="20"/>
              </w:rPr>
            </w:pPr>
            <w:r>
              <w:rPr>
                <w:sz w:val="20"/>
              </w:rPr>
              <w:t>553</w:t>
            </w:r>
          </w:p>
        </w:tc>
        <w:tc>
          <w:tcPr>
            <w:tcW w:w="1995" w:type="dxa"/>
          </w:tcPr>
          <w:p>
            <w:pPr>
              <w:pStyle w:val="TableParagraph"/>
              <w:ind w:right="679"/>
              <w:rPr>
                <w:sz w:val="20"/>
              </w:rPr>
            </w:pPr>
            <w:r>
              <w:rPr>
                <w:sz w:val="20"/>
              </w:rPr>
              <w:t>0.960</w:t>
            </w:r>
          </w:p>
        </w:tc>
        <w:tc>
          <w:tcPr>
            <w:tcW w:w="1457" w:type="dxa"/>
          </w:tcPr>
          <w:p>
            <w:pPr>
              <w:pStyle w:val="TableParagraph"/>
              <w:ind w:right="47"/>
              <w:rPr>
                <w:b/>
                <w:sz w:val="20"/>
              </w:rPr>
            </w:pPr>
            <w:r>
              <w:rPr>
                <w:b/>
                <w:color w:val="041BA1"/>
                <w:sz w:val="20"/>
              </w:rPr>
              <w:t>-0.041</w:t>
            </w:r>
          </w:p>
        </w:tc>
      </w:tr>
      <w:tr>
        <w:trPr>
          <w:trHeight w:val="239" w:hRule="atLeast"/>
        </w:trPr>
        <w:tc>
          <w:tcPr>
            <w:tcW w:w="788" w:type="dxa"/>
          </w:tcPr>
          <w:p>
            <w:pPr>
              <w:pStyle w:val="TableParagraph"/>
              <w:ind w:left="50"/>
              <w:jc w:val="left"/>
              <w:rPr>
                <w:sz w:val="20"/>
              </w:rPr>
            </w:pPr>
            <w:r>
              <w:rPr>
                <w:sz w:val="20"/>
              </w:rPr>
              <w:t>SR</w:t>
            </w:r>
          </w:p>
        </w:tc>
        <w:tc>
          <w:tcPr>
            <w:tcW w:w="1569" w:type="dxa"/>
          </w:tcPr>
          <w:p>
            <w:pPr>
              <w:pStyle w:val="TableParagraph"/>
              <w:ind w:right="345"/>
              <w:rPr>
                <w:sz w:val="20"/>
              </w:rPr>
            </w:pPr>
            <w:r>
              <w:rPr>
                <w:sz w:val="20"/>
              </w:rPr>
              <w:t>TCCCGT</w:t>
            </w:r>
          </w:p>
        </w:tc>
        <w:tc>
          <w:tcPr>
            <w:tcW w:w="1565" w:type="dxa"/>
          </w:tcPr>
          <w:p>
            <w:pPr>
              <w:pStyle w:val="TableParagraph"/>
              <w:ind w:left="325" w:right="352"/>
              <w:jc w:val="center"/>
              <w:rPr>
                <w:sz w:val="20"/>
              </w:rPr>
            </w:pPr>
            <w:r>
              <w:rPr>
                <w:sz w:val="20"/>
              </w:rPr>
              <w:t>582.04</w:t>
            </w:r>
          </w:p>
        </w:tc>
        <w:tc>
          <w:tcPr>
            <w:tcW w:w="1563" w:type="dxa"/>
          </w:tcPr>
          <w:p>
            <w:pPr>
              <w:pStyle w:val="TableParagraph"/>
              <w:ind w:left="433"/>
              <w:jc w:val="left"/>
              <w:rPr>
                <w:sz w:val="20"/>
              </w:rPr>
            </w:pPr>
            <w:r>
              <w:rPr>
                <w:sz w:val="20"/>
              </w:rPr>
              <w:t>553</w:t>
            </w:r>
          </w:p>
        </w:tc>
        <w:tc>
          <w:tcPr>
            <w:tcW w:w="1995" w:type="dxa"/>
          </w:tcPr>
          <w:p>
            <w:pPr>
              <w:pStyle w:val="TableParagraph"/>
              <w:ind w:right="679"/>
              <w:rPr>
                <w:sz w:val="20"/>
              </w:rPr>
            </w:pPr>
            <w:r>
              <w:rPr>
                <w:sz w:val="20"/>
              </w:rPr>
              <w:t>0.950</w:t>
            </w:r>
          </w:p>
        </w:tc>
        <w:tc>
          <w:tcPr>
            <w:tcW w:w="1457" w:type="dxa"/>
          </w:tcPr>
          <w:p>
            <w:pPr>
              <w:pStyle w:val="TableParagraph"/>
              <w:ind w:right="47"/>
              <w:rPr>
                <w:b/>
                <w:sz w:val="20"/>
              </w:rPr>
            </w:pPr>
            <w:r>
              <w:rPr>
                <w:b/>
                <w:color w:val="041BA1"/>
                <w:sz w:val="20"/>
              </w:rPr>
              <w:t>-0.051</w:t>
            </w:r>
          </w:p>
        </w:tc>
      </w:tr>
      <w:tr>
        <w:trPr>
          <w:trHeight w:val="240" w:hRule="atLeast"/>
        </w:trPr>
        <w:tc>
          <w:tcPr>
            <w:tcW w:w="788" w:type="dxa"/>
          </w:tcPr>
          <w:p>
            <w:pPr>
              <w:pStyle w:val="TableParagraph"/>
              <w:ind w:left="50"/>
              <w:jc w:val="left"/>
              <w:rPr>
                <w:sz w:val="20"/>
              </w:rPr>
            </w:pPr>
            <w:r>
              <w:rPr>
                <w:sz w:val="20"/>
              </w:rPr>
              <w:t>SR</w:t>
            </w:r>
          </w:p>
        </w:tc>
        <w:tc>
          <w:tcPr>
            <w:tcW w:w="1569" w:type="dxa"/>
          </w:tcPr>
          <w:p>
            <w:pPr>
              <w:pStyle w:val="TableParagraph"/>
              <w:ind w:right="345"/>
              <w:rPr>
                <w:sz w:val="20"/>
              </w:rPr>
            </w:pPr>
            <w:r>
              <w:rPr>
                <w:sz w:val="20"/>
              </w:rPr>
              <w:t>TCAAGG</w:t>
            </w:r>
          </w:p>
        </w:tc>
        <w:tc>
          <w:tcPr>
            <w:tcW w:w="1565" w:type="dxa"/>
          </w:tcPr>
          <w:p>
            <w:pPr>
              <w:pStyle w:val="TableParagraph"/>
              <w:ind w:left="331" w:right="352"/>
              <w:jc w:val="center"/>
              <w:rPr>
                <w:sz w:val="20"/>
              </w:rPr>
            </w:pPr>
            <w:r>
              <w:rPr>
                <w:sz w:val="20"/>
              </w:rPr>
              <w:t>1035.31</w:t>
            </w:r>
          </w:p>
        </w:tc>
        <w:tc>
          <w:tcPr>
            <w:tcW w:w="1563" w:type="dxa"/>
          </w:tcPr>
          <w:p>
            <w:pPr>
              <w:pStyle w:val="TableParagraph"/>
              <w:ind w:left="433"/>
              <w:jc w:val="left"/>
              <w:rPr>
                <w:sz w:val="20"/>
              </w:rPr>
            </w:pPr>
            <w:r>
              <w:rPr>
                <w:sz w:val="20"/>
              </w:rPr>
              <w:t>922</w:t>
            </w:r>
          </w:p>
        </w:tc>
        <w:tc>
          <w:tcPr>
            <w:tcW w:w="1995" w:type="dxa"/>
          </w:tcPr>
          <w:p>
            <w:pPr>
              <w:pStyle w:val="TableParagraph"/>
              <w:ind w:right="679"/>
              <w:rPr>
                <w:sz w:val="20"/>
              </w:rPr>
            </w:pPr>
            <w:r>
              <w:rPr>
                <w:sz w:val="20"/>
              </w:rPr>
              <w:t>0.891</w:t>
            </w:r>
          </w:p>
        </w:tc>
        <w:tc>
          <w:tcPr>
            <w:tcW w:w="1457" w:type="dxa"/>
          </w:tcPr>
          <w:p>
            <w:pPr>
              <w:pStyle w:val="TableParagraph"/>
              <w:ind w:right="47"/>
              <w:rPr>
                <w:b/>
                <w:sz w:val="20"/>
              </w:rPr>
            </w:pPr>
            <w:r>
              <w:rPr>
                <w:b/>
                <w:color w:val="041BA1"/>
                <w:sz w:val="20"/>
              </w:rPr>
              <w:t>-0.116</w:t>
            </w:r>
          </w:p>
        </w:tc>
      </w:tr>
      <w:tr>
        <w:trPr>
          <w:trHeight w:val="240" w:hRule="atLeast"/>
        </w:trPr>
        <w:tc>
          <w:tcPr>
            <w:tcW w:w="788" w:type="dxa"/>
          </w:tcPr>
          <w:p>
            <w:pPr>
              <w:pStyle w:val="TableParagraph"/>
              <w:ind w:left="50"/>
              <w:jc w:val="left"/>
              <w:rPr>
                <w:sz w:val="20"/>
              </w:rPr>
            </w:pPr>
            <w:r>
              <w:rPr>
                <w:sz w:val="20"/>
              </w:rPr>
              <w:t>SR</w:t>
            </w:r>
          </w:p>
        </w:tc>
        <w:tc>
          <w:tcPr>
            <w:tcW w:w="1569" w:type="dxa"/>
          </w:tcPr>
          <w:p>
            <w:pPr>
              <w:pStyle w:val="TableParagraph"/>
              <w:ind w:right="345"/>
              <w:rPr>
                <w:sz w:val="20"/>
              </w:rPr>
            </w:pPr>
            <w:r>
              <w:rPr>
                <w:sz w:val="20"/>
              </w:rPr>
              <w:t>TCGAGG</w:t>
            </w:r>
          </w:p>
        </w:tc>
        <w:tc>
          <w:tcPr>
            <w:tcW w:w="1565" w:type="dxa"/>
          </w:tcPr>
          <w:p>
            <w:pPr>
              <w:pStyle w:val="TableParagraph"/>
              <w:ind w:left="325" w:right="352"/>
              <w:jc w:val="center"/>
              <w:rPr>
                <w:sz w:val="20"/>
              </w:rPr>
            </w:pPr>
            <w:r>
              <w:rPr>
                <w:sz w:val="20"/>
              </w:rPr>
              <w:t>389.29</w:t>
            </w:r>
          </w:p>
        </w:tc>
        <w:tc>
          <w:tcPr>
            <w:tcW w:w="1563" w:type="dxa"/>
          </w:tcPr>
          <w:p>
            <w:pPr>
              <w:pStyle w:val="TableParagraph"/>
              <w:ind w:left="433"/>
              <w:jc w:val="left"/>
              <w:rPr>
                <w:sz w:val="20"/>
              </w:rPr>
            </w:pPr>
            <w:r>
              <w:rPr>
                <w:sz w:val="20"/>
              </w:rPr>
              <w:t>324</w:t>
            </w:r>
          </w:p>
        </w:tc>
        <w:tc>
          <w:tcPr>
            <w:tcW w:w="1995" w:type="dxa"/>
          </w:tcPr>
          <w:p>
            <w:pPr>
              <w:pStyle w:val="TableParagraph"/>
              <w:ind w:right="679"/>
              <w:rPr>
                <w:sz w:val="20"/>
              </w:rPr>
            </w:pPr>
            <w:r>
              <w:rPr>
                <w:sz w:val="20"/>
              </w:rPr>
              <w:t>0.832</w:t>
            </w:r>
          </w:p>
        </w:tc>
        <w:tc>
          <w:tcPr>
            <w:tcW w:w="1457" w:type="dxa"/>
          </w:tcPr>
          <w:p>
            <w:pPr>
              <w:pStyle w:val="TableParagraph"/>
              <w:ind w:right="47"/>
              <w:rPr>
                <w:b/>
                <w:sz w:val="20"/>
              </w:rPr>
            </w:pPr>
            <w:r>
              <w:rPr>
                <w:b/>
                <w:color w:val="041BA1"/>
                <w:sz w:val="20"/>
              </w:rPr>
              <w:t>-0.184</w:t>
            </w:r>
          </w:p>
        </w:tc>
      </w:tr>
      <w:tr>
        <w:trPr>
          <w:trHeight w:val="240" w:hRule="atLeast"/>
        </w:trPr>
        <w:tc>
          <w:tcPr>
            <w:tcW w:w="788" w:type="dxa"/>
          </w:tcPr>
          <w:p>
            <w:pPr>
              <w:pStyle w:val="TableParagraph"/>
              <w:ind w:left="50"/>
              <w:jc w:val="left"/>
              <w:rPr>
                <w:sz w:val="20"/>
              </w:rPr>
            </w:pPr>
            <w:r>
              <w:rPr>
                <w:sz w:val="20"/>
              </w:rPr>
              <w:t>SR</w:t>
            </w:r>
          </w:p>
        </w:tc>
        <w:tc>
          <w:tcPr>
            <w:tcW w:w="1569" w:type="dxa"/>
          </w:tcPr>
          <w:p>
            <w:pPr>
              <w:pStyle w:val="TableParagraph"/>
              <w:ind w:right="345"/>
              <w:rPr>
                <w:sz w:val="20"/>
              </w:rPr>
            </w:pPr>
            <w:r>
              <w:rPr>
                <w:sz w:val="20"/>
              </w:rPr>
              <w:t>TCTCGG</w:t>
            </w:r>
          </w:p>
        </w:tc>
        <w:tc>
          <w:tcPr>
            <w:tcW w:w="1565" w:type="dxa"/>
          </w:tcPr>
          <w:p>
            <w:pPr>
              <w:pStyle w:val="TableParagraph"/>
              <w:ind w:left="331" w:right="352"/>
              <w:jc w:val="center"/>
              <w:rPr>
                <w:sz w:val="20"/>
              </w:rPr>
            </w:pPr>
            <w:r>
              <w:rPr>
                <w:sz w:val="20"/>
              </w:rPr>
              <w:t>1293.43</w:t>
            </w:r>
          </w:p>
        </w:tc>
        <w:tc>
          <w:tcPr>
            <w:tcW w:w="1563" w:type="dxa"/>
          </w:tcPr>
          <w:p>
            <w:pPr>
              <w:pStyle w:val="TableParagraph"/>
              <w:ind w:left="371"/>
              <w:jc w:val="left"/>
              <w:rPr>
                <w:sz w:val="20"/>
              </w:rPr>
            </w:pPr>
            <w:r>
              <w:rPr>
                <w:sz w:val="20"/>
              </w:rPr>
              <w:t>1062</w:t>
            </w:r>
          </w:p>
        </w:tc>
        <w:tc>
          <w:tcPr>
            <w:tcW w:w="1995" w:type="dxa"/>
          </w:tcPr>
          <w:p>
            <w:pPr>
              <w:pStyle w:val="TableParagraph"/>
              <w:ind w:right="679"/>
              <w:rPr>
                <w:sz w:val="20"/>
              </w:rPr>
            </w:pPr>
            <w:r>
              <w:rPr>
                <w:sz w:val="20"/>
              </w:rPr>
              <w:t>0.821</w:t>
            </w:r>
          </w:p>
        </w:tc>
        <w:tc>
          <w:tcPr>
            <w:tcW w:w="1457" w:type="dxa"/>
          </w:tcPr>
          <w:p>
            <w:pPr>
              <w:pStyle w:val="TableParagraph"/>
              <w:ind w:right="47"/>
              <w:rPr>
                <w:b/>
                <w:sz w:val="20"/>
              </w:rPr>
            </w:pPr>
            <w:r>
              <w:rPr>
                <w:b/>
                <w:color w:val="041BA1"/>
                <w:sz w:val="20"/>
              </w:rPr>
              <w:t>-0.197</w:t>
            </w:r>
          </w:p>
        </w:tc>
      </w:tr>
      <w:tr>
        <w:trPr>
          <w:trHeight w:val="240" w:hRule="atLeast"/>
        </w:trPr>
        <w:tc>
          <w:tcPr>
            <w:tcW w:w="788" w:type="dxa"/>
          </w:tcPr>
          <w:p>
            <w:pPr>
              <w:pStyle w:val="TableParagraph"/>
              <w:ind w:left="50"/>
              <w:jc w:val="left"/>
              <w:rPr>
                <w:sz w:val="20"/>
              </w:rPr>
            </w:pPr>
            <w:r>
              <w:rPr>
                <w:sz w:val="20"/>
              </w:rPr>
              <w:t>SR</w:t>
            </w:r>
          </w:p>
        </w:tc>
        <w:tc>
          <w:tcPr>
            <w:tcW w:w="1569" w:type="dxa"/>
          </w:tcPr>
          <w:p>
            <w:pPr>
              <w:pStyle w:val="TableParagraph"/>
              <w:ind w:right="345"/>
              <w:rPr>
                <w:sz w:val="20"/>
              </w:rPr>
            </w:pPr>
            <w:r>
              <w:rPr>
                <w:sz w:val="20"/>
              </w:rPr>
              <w:t>TCACGT</w:t>
            </w:r>
          </w:p>
        </w:tc>
        <w:tc>
          <w:tcPr>
            <w:tcW w:w="1565" w:type="dxa"/>
          </w:tcPr>
          <w:p>
            <w:pPr>
              <w:pStyle w:val="TableParagraph"/>
              <w:ind w:left="325" w:right="352"/>
              <w:jc w:val="center"/>
              <w:rPr>
                <w:sz w:val="20"/>
              </w:rPr>
            </w:pPr>
            <w:r>
              <w:rPr>
                <w:sz w:val="20"/>
              </w:rPr>
              <w:t>409.33</w:t>
            </w:r>
          </w:p>
        </w:tc>
        <w:tc>
          <w:tcPr>
            <w:tcW w:w="1563" w:type="dxa"/>
          </w:tcPr>
          <w:p>
            <w:pPr>
              <w:pStyle w:val="TableParagraph"/>
              <w:ind w:left="433"/>
              <w:jc w:val="left"/>
              <w:rPr>
                <w:sz w:val="20"/>
              </w:rPr>
            </w:pPr>
            <w:r>
              <w:rPr>
                <w:sz w:val="20"/>
              </w:rPr>
              <w:t>323</w:t>
            </w:r>
          </w:p>
        </w:tc>
        <w:tc>
          <w:tcPr>
            <w:tcW w:w="1995" w:type="dxa"/>
          </w:tcPr>
          <w:p>
            <w:pPr>
              <w:pStyle w:val="TableParagraph"/>
              <w:ind w:right="679"/>
              <w:rPr>
                <w:sz w:val="20"/>
              </w:rPr>
            </w:pPr>
            <w:r>
              <w:rPr>
                <w:sz w:val="20"/>
              </w:rPr>
              <w:t>0.789</w:t>
            </w:r>
          </w:p>
        </w:tc>
        <w:tc>
          <w:tcPr>
            <w:tcW w:w="1457" w:type="dxa"/>
          </w:tcPr>
          <w:p>
            <w:pPr>
              <w:pStyle w:val="TableParagraph"/>
              <w:ind w:right="47"/>
              <w:rPr>
                <w:b/>
                <w:sz w:val="20"/>
              </w:rPr>
            </w:pPr>
            <w:r>
              <w:rPr>
                <w:b/>
                <w:color w:val="041BA1"/>
                <w:sz w:val="20"/>
              </w:rPr>
              <w:t>-0.237</w:t>
            </w:r>
          </w:p>
        </w:tc>
      </w:tr>
      <w:tr>
        <w:trPr>
          <w:trHeight w:val="240" w:hRule="atLeast"/>
        </w:trPr>
        <w:tc>
          <w:tcPr>
            <w:tcW w:w="788" w:type="dxa"/>
          </w:tcPr>
          <w:p>
            <w:pPr>
              <w:pStyle w:val="TableParagraph"/>
              <w:ind w:left="50"/>
              <w:jc w:val="left"/>
              <w:rPr>
                <w:sz w:val="20"/>
              </w:rPr>
            </w:pPr>
            <w:r>
              <w:rPr>
                <w:sz w:val="20"/>
              </w:rPr>
              <w:t>SR</w:t>
            </w:r>
          </w:p>
        </w:tc>
        <w:tc>
          <w:tcPr>
            <w:tcW w:w="1569" w:type="dxa"/>
          </w:tcPr>
          <w:p>
            <w:pPr>
              <w:pStyle w:val="TableParagraph"/>
              <w:ind w:right="345"/>
              <w:rPr>
                <w:sz w:val="20"/>
              </w:rPr>
            </w:pPr>
            <w:r>
              <w:rPr>
                <w:sz w:val="20"/>
              </w:rPr>
              <w:t>AGTAGA</w:t>
            </w:r>
          </w:p>
        </w:tc>
        <w:tc>
          <w:tcPr>
            <w:tcW w:w="1565" w:type="dxa"/>
          </w:tcPr>
          <w:p>
            <w:pPr>
              <w:pStyle w:val="TableParagraph"/>
              <w:ind w:left="331" w:right="352"/>
              <w:jc w:val="center"/>
              <w:rPr>
                <w:sz w:val="20"/>
              </w:rPr>
            </w:pPr>
            <w:r>
              <w:rPr>
                <w:sz w:val="20"/>
              </w:rPr>
              <w:t>1071.85</w:t>
            </w:r>
          </w:p>
        </w:tc>
        <w:tc>
          <w:tcPr>
            <w:tcW w:w="1563" w:type="dxa"/>
          </w:tcPr>
          <w:p>
            <w:pPr>
              <w:pStyle w:val="TableParagraph"/>
              <w:ind w:left="433"/>
              <w:jc w:val="left"/>
              <w:rPr>
                <w:sz w:val="20"/>
              </w:rPr>
            </w:pPr>
            <w:r>
              <w:rPr>
                <w:sz w:val="20"/>
              </w:rPr>
              <w:t>746</w:t>
            </w:r>
          </w:p>
        </w:tc>
        <w:tc>
          <w:tcPr>
            <w:tcW w:w="1995" w:type="dxa"/>
          </w:tcPr>
          <w:p>
            <w:pPr>
              <w:pStyle w:val="TableParagraph"/>
              <w:ind w:right="679"/>
              <w:rPr>
                <w:sz w:val="20"/>
              </w:rPr>
            </w:pPr>
            <w:r>
              <w:rPr>
                <w:sz w:val="20"/>
              </w:rPr>
              <w:t>0.696</w:t>
            </w:r>
          </w:p>
        </w:tc>
        <w:tc>
          <w:tcPr>
            <w:tcW w:w="1457" w:type="dxa"/>
          </w:tcPr>
          <w:p>
            <w:pPr>
              <w:pStyle w:val="TableParagraph"/>
              <w:ind w:right="47"/>
              <w:rPr>
                <w:b/>
                <w:sz w:val="20"/>
              </w:rPr>
            </w:pPr>
            <w:r>
              <w:rPr>
                <w:b/>
                <w:color w:val="041BA1"/>
                <w:sz w:val="20"/>
              </w:rPr>
              <w:t>-0.362</w:t>
            </w:r>
          </w:p>
        </w:tc>
      </w:tr>
      <w:tr>
        <w:trPr>
          <w:trHeight w:val="240" w:hRule="atLeast"/>
        </w:trPr>
        <w:tc>
          <w:tcPr>
            <w:tcW w:w="788" w:type="dxa"/>
          </w:tcPr>
          <w:p>
            <w:pPr>
              <w:pStyle w:val="TableParagraph"/>
              <w:ind w:left="50"/>
              <w:jc w:val="left"/>
              <w:rPr>
                <w:sz w:val="20"/>
              </w:rPr>
            </w:pPr>
            <w:r>
              <w:rPr>
                <w:sz w:val="20"/>
              </w:rPr>
              <w:t>SR</w:t>
            </w:r>
          </w:p>
        </w:tc>
        <w:tc>
          <w:tcPr>
            <w:tcW w:w="1569" w:type="dxa"/>
          </w:tcPr>
          <w:p>
            <w:pPr>
              <w:pStyle w:val="TableParagraph"/>
              <w:ind w:right="345"/>
              <w:rPr>
                <w:sz w:val="20"/>
              </w:rPr>
            </w:pPr>
            <w:r>
              <w:rPr>
                <w:sz w:val="20"/>
              </w:rPr>
              <w:t>TCGCGT</w:t>
            </w:r>
          </w:p>
        </w:tc>
        <w:tc>
          <w:tcPr>
            <w:tcW w:w="1565" w:type="dxa"/>
          </w:tcPr>
          <w:p>
            <w:pPr>
              <w:pStyle w:val="TableParagraph"/>
              <w:ind w:left="325" w:right="352"/>
              <w:jc w:val="center"/>
              <w:rPr>
                <w:sz w:val="20"/>
              </w:rPr>
            </w:pPr>
            <w:r>
              <w:rPr>
                <w:sz w:val="20"/>
              </w:rPr>
              <w:t>153.92</w:t>
            </w:r>
          </w:p>
        </w:tc>
        <w:tc>
          <w:tcPr>
            <w:tcW w:w="1563" w:type="dxa"/>
          </w:tcPr>
          <w:p>
            <w:pPr>
              <w:pStyle w:val="TableParagraph"/>
              <w:ind w:left="433"/>
              <w:jc w:val="left"/>
              <w:rPr>
                <w:sz w:val="20"/>
              </w:rPr>
            </w:pPr>
            <w:r>
              <w:rPr>
                <w:sz w:val="20"/>
              </w:rPr>
              <w:t>102</w:t>
            </w:r>
          </w:p>
        </w:tc>
        <w:tc>
          <w:tcPr>
            <w:tcW w:w="1995" w:type="dxa"/>
          </w:tcPr>
          <w:p>
            <w:pPr>
              <w:pStyle w:val="TableParagraph"/>
              <w:ind w:right="679"/>
              <w:rPr>
                <w:sz w:val="20"/>
              </w:rPr>
            </w:pPr>
            <w:r>
              <w:rPr>
                <w:sz w:val="20"/>
              </w:rPr>
              <w:t>0.663</w:t>
            </w:r>
          </w:p>
        </w:tc>
        <w:tc>
          <w:tcPr>
            <w:tcW w:w="1457" w:type="dxa"/>
          </w:tcPr>
          <w:p>
            <w:pPr>
              <w:pStyle w:val="TableParagraph"/>
              <w:ind w:right="47"/>
              <w:rPr>
                <w:b/>
                <w:sz w:val="20"/>
              </w:rPr>
            </w:pPr>
            <w:r>
              <w:rPr>
                <w:b/>
                <w:color w:val="041BA1"/>
                <w:sz w:val="20"/>
              </w:rPr>
              <w:t>-0.411</w:t>
            </w:r>
          </w:p>
        </w:tc>
      </w:tr>
      <w:tr>
        <w:trPr>
          <w:trHeight w:val="240" w:hRule="atLeast"/>
        </w:trPr>
        <w:tc>
          <w:tcPr>
            <w:tcW w:w="788" w:type="dxa"/>
          </w:tcPr>
          <w:p>
            <w:pPr>
              <w:pStyle w:val="TableParagraph"/>
              <w:ind w:left="50"/>
              <w:jc w:val="left"/>
              <w:rPr>
                <w:sz w:val="20"/>
              </w:rPr>
            </w:pPr>
            <w:r>
              <w:rPr>
                <w:sz w:val="20"/>
              </w:rPr>
              <w:t>SR</w:t>
            </w:r>
          </w:p>
        </w:tc>
        <w:tc>
          <w:tcPr>
            <w:tcW w:w="1569" w:type="dxa"/>
          </w:tcPr>
          <w:p>
            <w:pPr>
              <w:pStyle w:val="TableParagraph"/>
              <w:ind w:right="345"/>
              <w:rPr>
                <w:sz w:val="20"/>
              </w:rPr>
            </w:pPr>
            <w:r>
              <w:rPr>
                <w:sz w:val="20"/>
              </w:rPr>
              <w:t>AGTCGG</w:t>
            </w:r>
          </w:p>
        </w:tc>
        <w:tc>
          <w:tcPr>
            <w:tcW w:w="1565" w:type="dxa"/>
          </w:tcPr>
          <w:p>
            <w:pPr>
              <w:pStyle w:val="TableParagraph"/>
              <w:ind w:left="331" w:right="352"/>
              <w:jc w:val="center"/>
              <w:rPr>
                <w:sz w:val="20"/>
              </w:rPr>
            </w:pPr>
            <w:r>
              <w:rPr>
                <w:sz w:val="20"/>
              </w:rPr>
              <w:t>1062.80</w:t>
            </w:r>
          </w:p>
        </w:tc>
        <w:tc>
          <w:tcPr>
            <w:tcW w:w="1563" w:type="dxa"/>
          </w:tcPr>
          <w:p>
            <w:pPr>
              <w:pStyle w:val="TableParagraph"/>
              <w:ind w:left="433"/>
              <w:jc w:val="left"/>
              <w:rPr>
                <w:sz w:val="20"/>
              </w:rPr>
            </w:pPr>
            <w:r>
              <w:rPr>
                <w:sz w:val="20"/>
              </w:rPr>
              <w:t>675</w:t>
            </w:r>
          </w:p>
        </w:tc>
        <w:tc>
          <w:tcPr>
            <w:tcW w:w="1995" w:type="dxa"/>
          </w:tcPr>
          <w:p>
            <w:pPr>
              <w:pStyle w:val="TableParagraph"/>
              <w:ind w:right="679"/>
              <w:rPr>
                <w:sz w:val="20"/>
              </w:rPr>
            </w:pPr>
            <w:r>
              <w:rPr>
                <w:sz w:val="20"/>
              </w:rPr>
              <w:t>0.635</w:t>
            </w:r>
          </w:p>
        </w:tc>
        <w:tc>
          <w:tcPr>
            <w:tcW w:w="1457" w:type="dxa"/>
          </w:tcPr>
          <w:p>
            <w:pPr>
              <w:pStyle w:val="TableParagraph"/>
              <w:ind w:right="47"/>
              <w:rPr>
                <w:b/>
                <w:sz w:val="20"/>
              </w:rPr>
            </w:pPr>
            <w:r>
              <w:rPr>
                <w:b/>
                <w:color w:val="041BA1"/>
                <w:sz w:val="20"/>
              </w:rPr>
              <w:t>-0.454</w:t>
            </w:r>
          </w:p>
        </w:tc>
      </w:tr>
      <w:tr>
        <w:trPr>
          <w:trHeight w:val="240" w:hRule="atLeast"/>
        </w:trPr>
        <w:tc>
          <w:tcPr>
            <w:tcW w:w="788" w:type="dxa"/>
          </w:tcPr>
          <w:p>
            <w:pPr>
              <w:pStyle w:val="TableParagraph"/>
              <w:ind w:left="50"/>
              <w:jc w:val="left"/>
              <w:rPr>
                <w:sz w:val="20"/>
              </w:rPr>
            </w:pPr>
            <w:r>
              <w:rPr>
                <w:sz w:val="20"/>
              </w:rPr>
              <w:t>SR</w:t>
            </w:r>
          </w:p>
        </w:tc>
        <w:tc>
          <w:tcPr>
            <w:tcW w:w="1569" w:type="dxa"/>
          </w:tcPr>
          <w:p>
            <w:pPr>
              <w:pStyle w:val="TableParagraph"/>
              <w:ind w:right="345"/>
              <w:rPr>
                <w:sz w:val="20"/>
              </w:rPr>
            </w:pPr>
            <w:r>
              <w:rPr>
                <w:sz w:val="20"/>
              </w:rPr>
              <w:t>AGTCGC</w:t>
            </w:r>
          </w:p>
        </w:tc>
        <w:tc>
          <w:tcPr>
            <w:tcW w:w="1565" w:type="dxa"/>
          </w:tcPr>
          <w:p>
            <w:pPr>
              <w:pStyle w:val="TableParagraph"/>
              <w:ind w:left="325" w:right="352"/>
              <w:jc w:val="center"/>
              <w:rPr>
                <w:sz w:val="20"/>
              </w:rPr>
            </w:pPr>
            <w:r>
              <w:rPr>
                <w:sz w:val="20"/>
              </w:rPr>
              <w:t>971.74</w:t>
            </w:r>
          </w:p>
        </w:tc>
        <w:tc>
          <w:tcPr>
            <w:tcW w:w="1563" w:type="dxa"/>
          </w:tcPr>
          <w:p>
            <w:pPr>
              <w:pStyle w:val="TableParagraph"/>
              <w:ind w:left="433"/>
              <w:jc w:val="left"/>
              <w:rPr>
                <w:sz w:val="20"/>
              </w:rPr>
            </w:pPr>
            <w:r>
              <w:rPr>
                <w:sz w:val="20"/>
              </w:rPr>
              <w:t>591</w:t>
            </w:r>
          </w:p>
        </w:tc>
        <w:tc>
          <w:tcPr>
            <w:tcW w:w="1995" w:type="dxa"/>
          </w:tcPr>
          <w:p>
            <w:pPr>
              <w:pStyle w:val="TableParagraph"/>
              <w:ind w:right="679"/>
              <w:rPr>
                <w:sz w:val="20"/>
              </w:rPr>
            </w:pPr>
            <w:r>
              <w:rPr>
                <w:sz w:val="20"/>
              </w:rPr>
              <w:t>0.608</w:t>
            </w:r>
          </w:p>
        </w:tc>
        <w:tc>
          <w:tcPr>
            <w:tcW w:w="1457" w:type="dxa"/>
          </w:tcPr>
          <w:p>
            <w:pPr>
              <w:pStyle w:val="TableParagraph"/>
              <w:ind w:right="47"/>
              <w:rPr>
                <w:b/>
                <w:sz w:val="20"/>
              </w:rPr>
            </w:pPr>
            <w:r>
              <w:rPr>
                <w:b/>
                <w:color w:val="041BA1"/>
                <w:sz w:val="20"/>
              </w:rPr>
              <w:t>-0.497</w:t>
            </w:r>
          </w:p>
        </w:tc>
      </w:tr>
      <w:tr>
        <w:trPr>
          <w:trHeight w:val="240" w:hRule="atLeast"/>
        </w:trPr>
        <w:tc>
          <w:tcPr>
            <w:tcW w:w="788" w:type="dxa"/>
          </w:tcPr>
          <w:p>
            <w:pPr>
              <w:pStyle w:val="TableParagraph"/>
              <w:ind w:left="50"/>
              <w:jc w:val="left"/>
              <w:rPr>
                <w:sz w:val="20"/>
              </w:rPr>
            </w:pPr>
            <w:r>
              <w:rPr>
                <w:sz w:val="20"/>
              </w:rPr>
              <w:t>SR</w:t>
            </w:r>
          </w:p>
        </w:tc>
        <w:tc>
          <w:tcPr>
            <w:tcW w:w="1569" w:type="dxa"/>
          </w:tcPr>
          <w:p>
            <w:pPr>
              <w:pStyle w:val="TableParagraph"/>
              <w:ind w:right="345"/>
              <w:rPr>
                <w:sz w:val="20"/>
              </w:rPr>
            </w:pPr>
            <w:r>
              <w:rPr>
                <w:sz w:val="20"/>
              </w:rPr>
              <w:t>TCACGA</w:t>
            </w:r>
          </w:p>
        </w:tc>
        <w:tc>
          <w:tcPr>
            <w:tcW w:w="1565" w:type="dxa"/>
          </w:tcPr>
          <w:p>
            <w:pPr>
              <w:pStyle w:val="TableParagraph"/>
              <w:ind w:left="325" w:right="352"/>
              <w:jc w:val="center"/>
              <w:rPr>
                <w:sz w:val="20"/>
              </w:rPr>
            </w:pPr>
            <w:r>
              <w:rPr>
                <w:sz w:val="20"/>
              </w:rPr>
              <w:t>566.83</w:t>
            </w:r>
          </w:p>
        </w:tc>
        <w:tc>
          <w:tcPr>
            <w:tcW w:w="1563" w:type="dxa"/>
          </w:tcPr>
          <w:p>
            <w:pPr>
              <w:pStyle w:val="TableParagraph"/>
              <w:ind w:left="433"/>
              <w:jc w:val="left"/>
              <w:rPr>
                <w:sz w:val="20"/>
              </w:rPr>
            </w:pPr>
            <w:r>
              <w:rPr>
                <w:sz w:val="20"/>
              </w:rPr>
              <w:t>344</w:t>
            </w:r>
          </w:p>
        </w:tc>
        <w:tc>
          <w:tcPr>
            <w:tcW w:w="1995" w:type="dxa"/>
          </w:tcPr>
          <w:p>
            <w:pPr>
              <w:pStyle w:val="TableParagraph"/>
              <w:ind w:right="679"/>
              <w:rPr>
                <w:sz w:val="20"/>
              </w:rPr>
            </w:pPr>
            <w:r>
              <w:rPr>
                <w:sz w:val="20"/>
              </w:rPr>
              <w:t>0.607</w:t>
            </w:r>
          </w:p>
        </w:tc>
        <w:tc>
          <w:tcPr>
            <w:tcW w:w="1457" w:type="dxa"/>
          </w:tcPr>
          <w:p>
            <w:pPr>
              <w:pStyle w:val="TableParagraph"/>
              <w:ind w:right="47"/>
              <w:rPr>
                <w:b/>
                <w:sz w:val="20"/>
              </w:rPr>
            </w:pPr>
            <w:r>
              <w:rPr>
                <w:b/>
                <w:color w:val="041BA1"/>
                <w:sz w:val="20"/>
              </w:rPr>
              <w:t>-0.499</w:t>
            </w:r>
          </w:p>
        </w:tc>
      </w:tr>
      <w:tr>
        <w:trPr>
          <w:trHeight w:val="240" w:hRule="atLeast"/>
        </w:trPr>
        <w:tc>
          <w:tcPr>
            <w:tcW w:w="788" w:type="dxa"/>
          </w:tcPr>
          <w:p>
            <w:pPr>
              <w:pStyle w:val="TableParagraph"/>
              <w:ind w:left="50"/>
              <w:jc w:val="left"/>
              <w:rPr>
                <w:sz w:val="20"/>
              </w:rPr>
            </w:pPr>
            <w:r>
              <w:rPr>
                <w:sz w:val="20"/>
              </w:rPr>
              <w:t>SR</w:t>
            </w:r>
          </w:p>
        </w:tc>
        <w:tc>
          <w:tcPr>
            <w:tcW w:w="1569" w:type="dxa"/>
          </w:tcPr>
          <w:p>
            <w:pPr>
              <w:pStyle w:val="TableParagraph"/>
              <w:ind w:right="345"/>
              <w:rPr>
                <w:sz w:val="20"/>
              </w:rPr>
            </w:pPr>
            <w:r>
              <w:rPr>
                <w:sz w:val="20"/>
              </w:rPr>
              <w:t>TCGAGA</w:t>
            </w:r>
          </w:p>
        </w:tc>
        <w:tc>
          <w:tcPr>
            <w:tcW w:w="1565" w:type="dxa"/>
          </w:tcPr>
          <w:p>
            <w:pPr>
              <w:pStyle w:val="TableParagraph"/>
              <w:ind w:left="325" w:right="352"/>
              <w:jc w:val="center"/>
              <w:rPr>
                <w:sz w:val="20"/>
              </w:rPr>
            </w:pPr>
            <w:r>
              <w:rPr>
                <w:sz w:val="20"/>
              </w:rPr>
              <w:t>396.54</w:t>
            </w:r>
          </w:p>
        </w:tc>
        <w:tc>
          <w:tcPr>
            <w:tcW w:w="1563" w:type="dxa"/>
          </w:tcPr>
          <w:p>
            <w:pPr>
              <w:pStyle w:val="TableParagraph"/>
              <w:ind w:left="433"/>
              <w:jc w:val="left"/>
              <w:rPr>
                <w:sz w:val="20"/>
              </w:rPr>
            </w:pPr>
            <w:r>
              <w:rPr>
                <w:sz w:val="20"/>
              </w:rPr>
              <w:t>240</w:t>
            </w:r>
          </w:p>
        </w:tc>
        <w:tc>
          <w:tcPr>
            <w:tcW w:w="1995" w:type="dxa"/>
          </w:tcPr>
          <w:p>
            <w:pPr>
              <w:pStyle w:val="TableParagraph"/>
              <w:ind w:right="679"/>
              <w:rPr>
                <w:sz w:val="20"/>
              </w:rPr>
            </w:pPr>
            <w:r>
              <w:rPr>
                <w:sz w:val="20"/>
              </w:rPr>
              <w:t>0.605</w:t>
            </w:r>
          </w:p>
        </w:tc>
        <w:tc>
          <w:tcPr>
            <w:tcW w:w="1457" w:type="dxa"/>
          </w:tcPr>
          <w:p>
            <w:pPr>
              <w:pStyle w:val="TableParagraph"/>
              <w:ind w:right="47"/>
              <w:rPr>
                <w:b/>
                <w:sz w:val="20"/>
              </w:rPr>
            </w:pPr>
            <w:r>
              <w:rPr>
                <w:b/>
                <w:color w:val="041BA1"/>
                <w:sz w:val="20"/>
              </w:rPr>
              <w:t>-0.502</w:t>
            </w:r>
          </w:p>
        </w:tc>
      </w:tr>
      <w:tr>
        <w:trPr>
          <w:trHeight w:val="240" w:hRule="atLeast"/>
        </w:trPr>
        <w:tc>
          <w:tcPr>
            <w:tcW w:w="788" w:type="dxa"/>
          </w:tcPr>
          <w:p>
            <w:pPr>
              <w:pStyle w:val="TableParagraph"/>
              <w:ind w:left="50"/>
              <w:jc w:val="left"/>
              <w:rPr>
                <w:sz w:val="20"/>
              </w:rPr>
            </w:pPr>
            <w:r>
              <w:rPr>
                <w:sz w:val="20"/>
              </w:rPr>
              <w:t>SR</w:t>
            </w:r>
          </w:p>
        </w:tc>
        <w:tc>
          <w:tcPr>
            <w:tcW w:w="1569" w:type="dxa"/>
          </w:tcPr>
          <w:p>
            <w:pPr>
              <w:pStyle w:val="TableParagraph"/>
              <w:ind w:right="345"/>
              <w:rPr>
                <w:sz w:val="20"/>
              </w:rPr>
            </w:pPr>
            <w:r>
              <w:rPr>
                <w:sz w:val="20"/>
              </w:rPr>
              <w:t>TCTAGA</w:t>
            </w:r>
          </w:p>
        </w:tc>
        <w:tc>
          <w:tcPr>
            <w:tcW w:w="1565" w:type="dxa"/>
          </w:tcPr>
          <w:p>
            <w:pPr>
              <w:pStyle w:val="TableParagraph"/>
              <w:ind w:left="331" w:right="352"/>
              <w:jc w:val="center"/>
              <w:rPr>
                <w:sz w:val="20"/>
              </w:rPr>
            </w:pPr>
            <w:r>
              <w:rPr>
                <w:sz w:val="20"/>
              </w:rPr>
              <w:t>1304.45</w:t>
            </w:r>
          </w:p>
        </w:tc>
        <w:tc>
          <w:tcPr>
            <w:tcW w:w="1563" w:type="dxa"/>
          </w:tcPr>
          <w:p>
            <w:pPr>
              <w:pStyle w:val="TableParagraph"/>
              <w:ind w:left="433"/>
              <w:jc w:val="left"/>
              <w:rPr>
                <w:sz w:val="20"/>
              </w:rPr>
            </w:pPr>
            <w:r>
              <w:rPr>
                <w:sz w:val="20"/>
              </w:rPr>
              <w:t>750</w:t>
            </w:r>
          </w:p>
        </w:tc>
        <w:tc>
          <w:tcPr>
            <w:tcW w:w="1995" w:type="dxa"/>
          </w:tcPr>
          <w:p>
            <w:pPr>
              <w:pStyle w:val="TableParagraph"/>
              <w:ind w:right="679"/>
              <w:rPr>
                <w:sz w:val="20"/>
              </w:rPr>
            </w:pPr>
            <w:r>
              <w:rPr>
                <w:sz w:val="20"/>
              </w:rPr>
              <w:t>0.575</w:t>
            </w:r>
          </w:p>
        </w:tc>
        <w:tc>
          <w:tcPr>
            <w:tcW w:w="1457" w:type="dxa"/>
          </w:tcPr>
          <w:p>
            <w:pPr>
              <w:pStyle w:val="TableParagraph"/>
              <w:ind w:right="47"/>
              <w:rPr>
                <w:b/>
                <w:sz w:val="20"/>
              </w:rPr>
            </w:pPr>
            <w:r>
              <w:rPr>
                <w:b/>
                <w:color w:val="041BA1"/>
                <w:sz w:val="20"/>
              </w:rPr>
              <w:t>-0.553</w:t>
            </w:r>
          </w:p>
        </w:tc>
      </w:tr>
      <w:tr>
        <w:trPr>
          <w:trHeight w:val="240" w:hRule="atLeast"/>
        </w:trPr>
        <w:tc>
          <w:tcPr>
            <w:tcW w:w="788" w:type="dxa"/>
          </w:tcPr>
          <w:p>
            <w:pPr>
              <w:pStyle w:val="TableParagraph"/>
              <w:ind w:left="50"/>
              <w:jc w:val="left"/>
              <w:rPr>
                <w:sz w:val="20"/>
              </w:rPr>
            </w:pPr>
            <w:r>
              <w:rPr>
                <w:sz w:val="20"/>
              </w:rPr>
              <w:t>SR</w:t>
            </w:r>
          </w:p>
        </w:tc>
        <w:tc>
          <w:tcPr>
            <w:tcW w:w="1569" w:type="dxa"/>
          </w:tcPr>
          <w:p>
            <w:pPr>
              <w:pStyle w:val="TableParagraph"/>
              <w:ind w:right="345"/>
              <w:rPr>
                <w:sz w:val="20"/>
              </w:rPr>
            </w:pPr>
            <w:r>
              <w:rPr>
                <w:sz w:val="20"/>
              </w:rPr>
              <w:t>TCGCGA</w:t>
            </w:r>
          </w:p>
        </w:tc>
        <w:tc>
          <w:tcPr>
            <w:tcW w:w="1565" w:type="dxa"/>
          </w:tcPr>
          <w:p>
            <w:pPr>
              <w:pStyle w:val="TableParagraph"/>
              <w:ind w:left="325" w:right="352"/>
              <w:jc w:val="center"/>
              <w:rPr>
                <w:sz w:val="20"/>
              </w:rPr>
            </w:pPr>
            <w:r>
              <w:rPr>
                <w:sz w:val="20"/>
              </w:rPr>
              <w:t>213.14</w:t>
            </w:r>
          </w:p>
        </w:tc>
        <w:tc>
          <w:tcPr>
            <w:tcW w:w="1563" w:type="dxa"/>
          </w:tcPr>
          <w:p>
            <w:pPr>
              <w:pStyle w:val="TableParagraph"/>
              <w:ind w:left="433"/>
              <w:jc w:val="left"/>
              <w:rPr>
                <w:sz w:val="20"/>
              </w:rPr>
            </w:pPr>
            <w:r>
              <w:rPr>
                <w:sz w:val="20"/>
              </w:rPr>
              <w:t>115</w:t>
            </w:r>
          </w:p>
        </w:tc>
        <w:tc>
          <w:tcPr>
            <w:tcW w:w="1995" w:type="dxa"/>
          </w:tcPr>
          <w:p>
            <w:pPr>
              <w:pStyle w:val="TableParagraph"/>
              <w:ind w:right="679"/>
              <w:rPr>
                <w:sz w:val="20"/>
              </w:rPr>
            </w:pPr>
            <w:r>
              <w:rPr>
                <w:sz w:val="20"/>
              </w:rPr>
              <w:t>0.540</w:t>
            </w:r>
          </w:p>
        </w:tc>
        <w:tc>
          <w:tcPr>
            <w:tcW w:w="1457" w:type="dxa"/>
          </w:tcPr>
          <w:p>
            <w:pPr>
              <w:pStyle w:val="TableParagraph"/>
              <w:ind w:right="47"/>
              <w:rPr>
                <w:b/>
                <w:sz w:val="20"/>
              </w:rPr>
            </w:pPr>
            <w:r>
              <w:rPr>
                <w:b/>
                <w:color w:val="041BA1"/>
                <w:sz w:val="20"/>
              </w:rPr>
              <w:t>-0.617</w:t>
            </w:r>
          </w:p>
        </w:tc>
      </w:tr>
      <w:tr>
        <w:trPr>
          <w:trHeight w:val="240" w:hRule="atLeast"/>
        </w:trPr>
        <w:tc>
          <w:tcPr>
            <w:tcW w:w="788" w:type="dxa"/>
          </w:tcPr>
          <w:p>
            <w:pPr>
              <w:pStyle w:val="TableParagraph"/>
              <w:ind w:left="50"/>
              <w:jc w:val="left"/>
              <w:rPr>
                <w:sz w:val="20"/>
              </w:rPr>
            </w:pPr>
            <w:r>
              <w:rPr>
                <w:sz w:val="20"/>
              </w:rPr>
              <w:t>SR</w:t>
            </w:r>
          </w:p>
        </w:tc>
        <w:tc>
          <w:tcPr>
            <w:tcW w:w="1569" w:type="dxa"/>
          </w:tcPr>
          <w:p>
            <w:pPr>
              <w:pStyle w:val="TableParagraph"/>
              <w:ind w:right="345"/>
              <w:rPr>
                <w:sz w:val="20"/>
              </w:rPr>
            </w:pPr>
            <w:r>
              <w:rPr>
                <w:sz w:val="20"/>
              </w:rPr>
              <w:t>TCTCGC</w:t>
            </w:r>
          </w:p>
        </w:tc>
        <w:tc>
          <w:tcPr>
            <w:tcW w:w="1565" w:type="dxa"/>
          </w:tcPr>
          <w:p>
            <w:pPr>
              <w:pStyle w:val="TableParagraph"/>
              <w:ind w:left="331" w:right="352"/>
              <w:jc w:val="center"/>
              <w:rPr>
                <w:sz w:val="20"/>
              </w:rPr>
            </w:pPr>
            <w:r>
              <w:rPr>
                <w:sz w:val="20"/>
              </w:rPr>
              <w:t>1182.62</w:t>
            </w:r>
          </w:p>
        </w:tc>
        <w:tc>
          <w:tcPr>
            <w:tcW w:w="1563" w:type="dxa"/>
          </w:tcPr>
          <w:p>
            <w:pPr>
              <w:pStyle w:val="TableParagraph"/>
              <w:ind w:left="433"/>
              <w:jc w:val="left"/>
              <w:rPr>
                <w:sz w:val="20"/>
              </w:rPr>
            </w:pPr>
            <w:r>
              <w:rPr>
                <w:sz w:val="20"/>
              </w:rPr>
              <w:t>636</w:t>
            </w:r>
          </w:p>
        </w:tc>
        <w:tc>
          <w:tcPr>
            <w:tcW w:w="1995" w:type="dxa"/>
          </w:tcPr>
          <w:p>
            <w:pPr>
              <w:pStyle w:val="TableParagraph"/>
              <w:ind w:right="679"/>
              <w:rPr>
                <w:sz w:val="20"/>
              </w:rPr>
            </w:pPr>
            <w:r>
              <w:rPr>
                <w:sz w:val="20"/>
              </w:rPr>
              <w:t>0.538</w:t>
            </w:r>
          </w:p>
        </w:tc>
        <w:tc>
          <w:tcPr>
            <w:tcW w:w="1457" w:type="dxa"/>
          </w:tcPr>
          <w:p>
            <w:pPr>
              <w:pStyle w:val="TableParagraph"/>
              <w:ind w:right="47"/>
              <w:rPr>
                <w:b/>
                <w:sz w:val="20"/>
              </w:rPr>
            </w:pPr>
            <w:r>
              <w:rPr>
                <w:b/>
                <w:color w:val="041BA1"/>
                <w:sz w:val="20"/>
              </w:rPr>
              <w:t>-0.620</w:t>
            </w:r>
          </w:p>
        </w:tc>
      </w:tr>
      <w:tr>
        <w:trPr>
          <w:trHeight w:val="240" w:hRule="atLeast"/>
        </w:trPr>
        <w:tc>
          <w:tcPr>
            <w:tcW w:w="788" w:type="dxa"/>
          </w:tcPr>
          <w:p>
            <w:pPr>
              <w:pStyle w:val="TableParagraph"/>
              <w:ind w:left="50"/>
              <w:jc w:val="left"/>
              <w:rPr>
                <w:sz w:val="20"/>
              </w:rPr>
            </w:pPr>
            <w:r>
              <w:rPr>
                <w:sz w:val="20"/>
              </w:rPr>
              <w:t>SR</w:t>
            </w:r>
          </w:p>
        </w:tc>
        <w:tc>
          <w:tcPr>
            <w:tcW w:w="1569" w:type="dxa"/>
          </w:tcPr>
          <w:p>
            <w:pPr>
              <w:pStyle w:val="TableParagraph"/>
              <w:ind w:right="345"/>
              <w:rPr>
                <w:sz w:val="20"/>
              </w:rPr>
            </w:pPr>
            <w:r>
              <w:rPr>
                <w:sz w:val="20"/>
              </w:rPr>
              <w:t>TCACGG</w:t>
            </w:r>
          </w:p>
        </w:tc>
        <w:tc>
          <w:tcPr>
            <w:tcW w:w="1565" w:type="dxa"/>
          </w:tcPr>
          <w:p>
            <w:pPr>
              <w:pStyle w:val="TableParagraph"/>
              <w:ind w:left="331" w:right="352"/>
              <w:jc w:val="center"/>
              <w:rPr>
                <w:sz w:val="20"/>
              </w:rPr>
            </w:pPr>
            <w:r>
              <w:rPr>
                <w:sz w:val="20"/>
              </w:rPr>
              <w:t>1045.66</w:t>
            </w:r>
          </w:p>
        </w:tc>
        <w:tc>
          <w:tcPr>
            <w:tcW w:w="1563" w:type="dxa"/>
          </w:tcPr>
          <w:p>
            <w:pPr>
              <w:pStyle w:val="TableParagraph"/>
              <w:ind w:left="433"/>
              <w:jc w:val="left"/>
              <w:rPr>
                <w:sz w:val="20"/>
              </w:rPr>
            </w:pPr>
            <w:r>
              <w:rPr>
                <w:sz w:val="20"/>
              </w:rPr>
              <w:t>534</w:t>
            </w:r>
          </w:p>
        </w:tc>
        <w:tc>
          <w:tcPr>
            <w:tcW w:w="1995" w:type="dxa"/>
          </w:tcPr>
          <w:p>
            <w:pPr>
              <w:pStyle w:val="TableParagraph"/>
              <w:ind w:right="679"/>
              <w:rPr>
                <w:sz w:val="20"/>
              </w:rPr>
            </w:pPr>
            <w:r>
              <w:rPr>
                <w:sz w:val="20"/>
              </w:rPr>
              <w:t>0.511</w:t>
            </w:r>
          </w:p>
        </w:tc>
        <w:tc>
          <w:tcPr>
            <w:tcW w:w="1457" w:type="dxa"/>
          </w:tcPr>
          <w:p>
            <w:pPr>
              <w:pStyle w:val="TableParagraph"/>
              <w:ind w:right="47"/>
              <w:rPr>
                <w:b/>
                <w:sz w:val="20"/>
              </w:rPr>
            </w:pPr>
            <w:r>
              <w:rPr>
                <w:b/>
                <w:color w:val="041BA1"/>
                <w:sz w:val="20"/>
              </w:rPr>
              <w:t>-0.672</w:t>
            </w:r>
          </w:p>
        </w:tc>
      </w:tr>
      <w:tr>
        <w:trPr>
          <w:trHeight w:val="240" w:hRule="atLeast"/>
        </w:trPr>
        <w:tc>
          <w:tcPr>
            <w:tcW w:w="788" w:type="dxa"/>
          </w:tcPr>
          <w:p>
            <w:pPr>
              <w:pStyle w:val="TableParagraph"/>
              <w:ind w:left="50"/>
              <w:jc w:val="left"/>
              <w:rPr>
                <w:sz w:val="20"/>
              </w:rPr>
            </w:pPr>
            <w:r>
              <w:rPr>
                <w:sz w:val="20"/>
              </w:rPr>
              <w:t>SR</w:t>
            </w:r>
          </w:p>
        </w:tc>
        <w:tc>
          <w:tcPr>
            <w:tcW w:w="1569" w:type="dxa"/>
          </w:tcPr>
          <w:p>
            <w:pPr>
              <w:pStyle w:val="TableParagraph"/>
              <w:ind w:right="345"/>
              <w:rPr>
                <w:sz w:val="20"/>
              </w:rPr>
            </w:pPr>
            <w:r>
              <w:rPr>
                <w:sz w:val="20"/>
              </w:rPr>
              <w:t>TCTAGG</w:t>
            </w:r>
          </w:p>
        </w:tc>
        <w:tc>
          <w:tcPr>
            <w:tcW w:w="1565" w:type="dxa"/>
          </w:tcPr>
          <w:p>
            <w:pPr>
              <w:pStyle w:val="TableParagraph"/>
              <w:ind w:left="331" w:right="352"/>
              <w:jc w:val="center"/>
              <w:rPr>
                <w:sz w:val="20"/>
              </w:rPr>
            </w:pPr>
            <w:r>
              <w:rPr>
                <w:sz w:val="20"/>
              </w:rPr>
              <w:t>1280.62</w:t>
            </w:r>
          </w:p>
        </w:tc>
        <w:tc>
          <w:tcPr>
            <w:tcW w:w="1563" w:type="dxa"/>
          </w:tcPr>
          <w:p>
            <w:pPr>
              <w:pStyle w:val="TableParagraph"/>
              <w:ind w:left="433"/>
              <w:jc w:val="left"/>
              <w:rPr>
                <w:sz w:val="20"/>
              </w:rPr>
            </w:pPr>
            <w:r>
              <w:rPr>
                <w:sz w:val="20"/>
              </w:rPr>
              <w:t>574</w:t>
            </w:r>
          </w:p>
        </w:tc>
        <w:tc>
          <w:tcPr>
            <w:tcW w:w="1995" w:type="dxa"/>
          </w:tcPr>
          <w:p>
            <w:pPr>
              <w:pStyle w:val="TableParagraph"/>
              <w:ind w:right="679"/>
              <w:rPr>
                <w:sz w:val="20"/>
              </w:rPr>
            </w:pPr>
            <w:r>
              <w:rPr>
                <w:sz w:val="20"/>
              </w:rPr>
              <w:t>0.448</w:t>
            </w:r>
          </w:p>
        </w:tc>
        <w:tc>
          <w:tcPr>
            <w:tcW w:w="1457" w:type="dxa"/>
          </w:tcPr>
          <w:p>
            <w:pPr>
              <w:pStyle w:val="TableParagraph"/>
              <w:ind w:right="47"/>
              <w:rPr>
                <w:b/>
                <w:sz w:val="20"/>
              </w:rPr>
            </w:pPr>
            <w:r>
              <w:rPr>
                <w:b/>
                <w:color w:val="041BA1"/>
                <w:sz w:val="20"/>
              </w:rPr>
              <w:t>-0.802</w:t>
            </w:r>
          </w:p>
        </w:tc>
      </w:tr>
      <w:tr>
        <w:trPr>
          <w:trHeight w:val="240" w:hRule="atLeast"/>
        </w:trPr>
        <w:tc>
          <w:tcPr>
            <w:tcW w:w="788" w:type="dxa"/>
          </w:tcPr>
          <w:p>
            <w:pPr>
              <w:pStyle w:val="TableParagraph"/>
              <w:ind w:left="50"/>
              <w:jc w:val="left"/>
              <w:rPr>
                <w:sz w:val="20"/>
              </w:rPr>
            </w:pPr>
            <w:r>
              <w:rPr>
                <w:sz w:val="20"/>
              </w:rPr>
              <w:t>SR</w:t>
            </w:r>
          </w:p>
        </w:tc>
        <w:tc>
          <w:tcPr>
            <w:tcW w:w="1569" w:type="dxa"/>
          </w:tcPr>
          <w:p>
            <w:pPr>
              <w:pStyle w:val="TableParagraph"/>
              <w:ind w:right="345"/>
              <w:rPr>
                <w:sz w:val="20"/>
              </w:rPr>
            </w:pPr>
            <w:r>
              <w:rPr>
                <w:sz w:val="20"/>
              </w:rPr>
              <w:t>TCACGC</w:t>
            </w:r>
          </w:p>
        </w:tc>
        <w:tc>
          <w:tcPr>
            <w:tcW w:w="1565" w:type="dxa"/>
          </w:tcPr>
          <w:p>
            <w:pPr>
              <w:pStyle w:val="TableParagraph"/>
              <w:ind w:left="325" w:right="352"/>
              <w:jc w:val="center"/>
              <w:rPr>
                <w:sz w:val="20"/>
              </w:rPr>
            </w:pPr>
            <w:r>
              <w:rPr>
                <w:sz w:val="20"/>
              </w:rPr>
              <w:t>956.08</w:t>
            </w:r>
          </w:p>
        </w:tc>
        <w:tc>
          <w:tcPr>
            <w:tcW w:w="1563" w:type="dxa"/>
          </w:tcPr>
          <w:p>
            <w:pPr>
              <w:pStyle w:val="TableParagraph"/>
              <w:ind w:left="433"/>
              <w:jc w:val="left"/>
              <w:rPr>
                <w:sz w:val="20"/>
              </w:rPr>
            </w:pPr>
            <w:r>
              <w:rPr>
                <w:sz w:val="20"/>
              </w:rPr>
              <w:t>406</w:t>
            </w:r>
          </w:p>
        </w:tc>
        <w:tc>
          <w:tcPr>
            <w:tcW w:w="1995" w:type="dxa"/>
          </w:tcPr>
          <w:p>
            <w:pPr>
              <w:pStyle w:val="TableParagraph"/>
              <w:ind w:right="679"/>
              <w:rPr>
                <w:sz w:val="20"/>
              </w:rPr>
            </w:pPr>
            <w:r>
              <w:rPr>
                <w:sz w:val="20"/>
              </w:rPr>
              <w:t>0.425</w:t>
            </w:r>
          </w:p>
        </w:tc>
        <w:tc>
          <w:tcPr>
            <w:tcW w:w="1457" w:type="dxa"/>
          </w:tcPr>
          <w:p>
            <w:pPr>
              <w:pStyle w:val="TableParagraph"/>
              <w:ind w:right="47"/>
              <w:rPr>
                <w:b/>
                <w:sz w:val="20"/>
              </w:rPr>
            </w:pPr>
            <w:r>
              <w:rPr>
                <w:b/>
                <w:color w:val="041BA1"/>
                <w:sz w:val="20"/>
              </w:rPr>
              <w:t>-0.856</w:t>
            </w:r>
          </w:p>
        </w:tc>
      </w:tr>
      <w:tr>
        <w:trPr>
          <w:trHeight w:val="240" w:hRule="atLeast"/>
        </w:trPr>
        <w:tc>
          <w:tcPr>
            <w:tcW w:w="788" w:type="dxa"/>
          </w:tcPr>
          <w:p>
            <w:pPr>
              <w:pStyle w:val="TableParagraph"/>
              <w:ind w:left="50"/>
              <w:jc w:val="left"/>
              <w:rPr>
                <w:sz w:val="20"/>
              </w:rPr>
            </w:pPr>
            <w:r>
              <w:rPr>
                <w:sz w:val="20"/>
              </w:rPr>
              <w:t>SR</w:t>
            </w:r>
          </w:p>
        </w:tc>
        <w:tc>
          <w:tcPr>
            <w:tcW w:w="1569" w:type="dxa"/>
          </w:tcPr>
          <w:p>
            <w:pPr>
              <w:pStyle w:val="TableParagraph"/>
              <w:ind w:right="345"/>
              <w:rPr>
                <w:sz w:val="20"/>
              </w:rPr>
            </w:pPr>
            <w:r>
              <w:rPr>
                <w:sz w:val="20"/>
              </w:rPr>
              <w:t>AGTAGG</w:t>
            </w:r>
          </w:p>
        </w:tc>
        <w:tc>
          <w:tcPr>
            <w:tcW w:w="1565" w:type="dxa"/>
          </w:tcPr>
          <w:p>
            <w:pPr>
              <w:pStyle w:val="TableParagraph"/>
              <w:ind w:left="331" w:right="352"/>
              <w:jc w:val="center"/>
              <w:rPr>
                <w:sz w:val="20"/>
              </w:rPr>
            </w:pPr>
            <w:r>
              <w:rPr>
                <w:sz w:val="20"/>
              </w:rPr>
              <w:t>1052.27</w:t>
            </w:r>
          </w:p>
        </w:tc>
        <w:tc>
          <w:tcPr>
            <w:tcW w:w="1563" w:type="dxa"/>
          </w:tcPr>
          <w:p>
            <w:pPr>
              <w:pStyle w:val="TableParagraph"/>
              <w:ind w:left="433"/>
              <w:jc w:val="left"/>
              <w:rPr>
                <w:sz w:val="20"/>
              </w:rPr>
            </w:pPr>
            <w:r>
              <w:rPr>
                <w:sz w:val="20"/>
              </w:rPr>
              <w:t>443</w:t>
            </w:r>
          </w:p>
        </w:tc>
        <w:tc>
          <w:tcPr>
            <w:tcW w:w="1995" w:type="dxa"/>
          </w:tcPr>
          <w:p>
            <w:pPr>
              <w:pStyle w:val="TableParagraph"/>
              <w:ind w:right="679"/>
              <w:rPr>
                <w:sz w:val="20"/>
              </w:rPr>
            </w:pPr>
            <w:r>
              <w:rPr>
                <w:sz w:val="20"/>
              </w:rPr>
              <w:t>0.421</w:t>
            </w:r>
          </w:p>
        </w:tc>
        <w:tc>
          <w:tcPr>
            <w:tcW w:w="1457" w:type="dxa"/>
          </w:tcPr>
          <w:p>
            <w:pPr>
              <w:pStyle w:val="TableParagraph"/>
              <w:ind w:right="47"/>
              <w:rPr>
                <w:b/>
                <w:sz w:val="20"/>
              </w:rPr>
            </w:pPr>
            <w:r>
              <w:rPr>
                <w:b/>
                <w:color w:val="041BA1"/>
                <w:sz w:val="20"/>
              </w:rPr>
              <w:t>-0.865</w:t>
            </w:r>
          </w:p>
        </w:tc>
      </w:tr>
      <w:tr>
        <w:trPr>
          <w:trHeight w:val="240" w:hRule="atLeast"/>
        </w:trPr>
        <w:tc>
          <w:tcPr>
            <w:tcW w:w="788" w:type="dxa"/>
          </w:tcPr>
          <w:p>
            <w:pPr>
              <w:pStyle w:val="TableParagraph"/>
              <w:ind w:left="50"/>
              <w:jc w:val="left"/>
              <w:rPr>
                <w:sz w:val="20"/>
              </w:rPr>
            </w:pPr>
            <w:r>
              <w:rPr>
                <w:sz w:val="20"/>
              </w:rPr>
              <w:t>SS</w:t>
            </w:r>
          </w:p>
        </w:tc>
        <w:tc>
          <w:tcPr>
            <w:tcW w:w="1569" w:type="dxa"/>
          </w:tcPr>
          <w:p>
            <w:pPr>
              <w:pStyle w:val="TableParagraph"/>
              <w:ind w:right="345"/>
              <w:rPr>
                <w:sz w:val="20"/>
              </w:rPr>
            </w:pPr>
            <w:r>
              <w:rPr>
                <w:sz w:val="20"/>
              </w:rPr>
              <w:t>AGCAGC</w:t>
            </w:r>
          </w:p>
        </w:tc>
        <w:tc>
          <w:tcPr>
            <w:tcW w:w="1565" w:type="dxa"/>
          </w:tcPr>
          <w:p>
            <w:pPr>
              <w:pStyle w:val="TableParagraph"/>
              <w:ind w:left="331" w:right="352"/>
              <w:jc w:val="center"/>
              <w:rPr>
                <w:sz w:val="20"/>
              </w:rPr>
            </w:pPr>
            <w:r>
              <w:rPr>
                <w:sz w:val="20"/>
              </w:rPr>
              <w:t>3919.72</w:t>
            </w:r>
          </w:p>
        </w:tc>
        <w:tc>
          <w:tcPr>
            <w:tcW w:w="1563" w:type="dxa"/>
          </w:tcPr>
          <w:p>
            <w:pPr>
              <w:pStyle w:val="TableParagraph"/>
              <w:ind w:left="371"/>
              <w:jc w:val="left"/>
              <w:rPr>
                <w:sz w:val="20"/>
              </w:rPr>
            </w:pPr>
            <w:r>
              <w:rPr>
                <w:sz w:val="20"/>
              </w:rPr>
              <w:t>7160</w:t>
            </w:r>
          </w:p>
        </w:tc>
        <w:tc>
          <w:tcPr>
            <w:tcW w:w="1995" w:type="dxa"/>
          </w:tcPr>
          <w:p>
            <w:pPr>
              <w:pStyle w:val="TableParagraph"/>
              <w:ind w:right="679"/>
              <w:rPr>
                <w:sz w:val="20"/>
              </w:rPr>
            </w:pPr>
            <w:r>
              <w:rPr>
                <w:sz w:val="20"/>
              </w:rPr>
              <w:t>1.827</w:t>
            </w:r>
          </w:p>
        </w:tc>
        <w:tc>
          <w:tcPr>
            <w:tcW w:w="1457" w:type="dxa"/>
          </w:tcPr>
          <w:p>
            <w:pPr>
              <w:pStyle w:val="TableParagraph"/>
              <w:ind w:right="105"/>
              <w:rPr>
                <w:b/>
                <w:sz w:val="20"/>
              </w:rPr>
            </w:pPr>
            <w:r>
              <w:rPr>
                <w:b/>
                <w:color w:val="041BA1"/>
                <w:sz w:val="20"/>
              </w:rPr>
              <w:t>0.602</w:t>
            </w:r>
          </w:p>
        </w:tc>
      </w:tr>
      <w:tr>
        <w:trPr>
          <w:trHeight w:val="240" w:hRule="atLeast"/>
        </w:trPr>
        <w:tc>
          <w:tcPr>
            <w:tcW w:w="788" w:type="dxa"/>
          </w:tcPr>
          <w:p>
            <w:pPr>
              <w:pStyle w:val="TableParagraph"/>
              <w:ind w:left="50"/>
              <w:jc w:val="left"/>
              <w:rPr>
                <w:sz w:val="20"/>
              </w:rPr>
            </w:pPr>
            <w:r>
              <w:rPr>
                <w:sz w:val="20"/>
              </w:rPr>
              <w:t>SS</w:t>
            </w:r>
          </w:p>
        </w:tc>
        <w:tc>
          <w:tcPr>
            <w:tcW w:w="1569" w:type="dxa"/>
          </w:tcPr>
          <w:p>
            <w:pPr>
              <w:pStyle w:val="TableParagraph"/>
              <w:ind w:right="345"/>
              <w:rPr>
                <w:sz w:val="20"/>
              </w:rPr>
            </w:pPr>
            <w:r>
              <w:rPr>
                <w:sz w:val="20"/>
              </w:rPr>
              <w:t>TCGTCG</w:t>
            </w:r>
          </w:p>
        </w:tc>
        <w:tc>
          <w:tcPr>
            <w:tcW w:w="1565" w:type="dxa"/>
          </w:tcPr>
          <w:p>
            <w:pPr>
              <w:pStyle w:val="TableParagraph"/>
              <w:ind w:left="325" w:right="352"/>
              <w:jc w:val="center"/>
              <w:rPr>
                <w:sz w:val="20"/>
              </w:rPr>
            </w:pPr>
            <w:r>
              <w:rPr>
                <w:sz w:val="20"/>
              </w:rPr>
              <w:t>213.54</w:t>
            </w:r>
          </w:p>
        </w:tc>
        <w:tc>
          <w:tcPr>
            <w:tcW w:w="1563" w:type="dxa"/>
          </w:tcPr>
          <w:p>
            <w:pPr>
              <w:pStyle w:val="TableParagraph"/>
              <w:ind w:left="433"/>
              <w:jc w:val="left"/>
              <w:rPr>
                <w:sz w:val="20"/>
              </w:rPr>
            </w:pPr>
            <w:r>
              <w:rPr>
                <w:sz w:val="20"/>
              </w:rPr>
              <w:t>376</w:t>
            </w:r>
          </w:p>
        </w:tc>
        <w:tc>
          <w:tcPr>
            <w:tcW w:w="1995" w:type="dxa"/>
          </w:tcPr>
          <w:p>
            <w:pPr>
              <w:pStyle w:val="TableParagraph"/>
              <w:ind w:right="679"/>
              <w:rPr>
                <w:sz w:val="20"/>
              </w:rPr>
            </w:pPr>
            <w:r>
              <w:rPr>
                <w:sz w:val="20"/>
              </w:rPr>
              <w:t>1.761</w:t>
            </w:r>
          </w:p>
        </w:tc>
        <w:tc>
          <w:tcPr>
            <w:tcW w:w="1457" w:type="dxa"/>
          </w:tcPr>
          <w:p>
            <w:pPr>
              <w:pStyle w:val="TableParagraph"/>
              <w:ind w:right="105"/>
              <w:rPr>
                <w:b/>
                <w:sz w:val="20"/>
              </w:rPr>
            </w:pPr>
            <w:r>
              <w:rPr>
                <w:b/>
                <w:color w:val="041BA1"/>
                <w:sz w:val="20"/>
              </w:rPr>
              <w:t>0.566</w:t>
            </w:r>
          </w:p>
        </w:tc>
      </w:tr>
      <w:tr>
        <w:trPr>
          <w:trHeight w:val="240" w:hRule="atLeast"/>
        </w:trPr>
        <w:tc>
          <w:tcPr>
            <w:tcW w:w="788" w:type="dxa"/>
          </w:tcPr>
          <w:p>
            <w:pPr>
              <w:pStyle w:val="TableParagraph"/>
              <w:ind w:left="50"/>
              <w:jc w:val="left"/>
              <w:rPr>
                <w:sz w:val="20"/>
              </w:rPr>
            </w:pPr>
            <w:r>
              <w:rPr>
                <w:sz w:val="20"/>
              </w:rPr>
              <w:t>SS</w:t>
            </w:r>
          </w:p>
        </w:tc>
        <w:tc>
          <w:tcPr>
            <w:tcW w:w="1569" w:type="dxa"/>
          </w:tcPr>
          <w:p>
            <w:pPr>
              <w:pStyle w:val="TableParagraph"/>
              <w:ind w:right="345"/>
              <w:rPr>
                <w:sz w:val="20"/>
              </w:rPr>
            </w:pPr>
            <w:r>
              <w:rPr>
                <w:sz w:val="20"/>
              </w:rPr>
              <w:t>TCCTCG</w:t>
            </w:r>
          </w:p>
        </w:tc>
        <w:tc>
          <w:tcPr>
            <w:tcW w:w="1565" w:type="dxa"/>
          </w:tcPr>
          <w:p>
            <w:pPr>
              <w:pStyle w:val="TableParagraph"/>
              <w:ind w:left="325" w:right="352"/>
              <w:jc w:val="center"/>
              <w:rPr>
                <w:sz w:val="20"/>
              </w:rPr>
            </w:pPr>
            <w:r>
              <w:rPr>
                <w:sz w:val="20"/>
              </w:rPr>
              <w:t>807.53</w:t>
            </w:r>
          </w:p>
        </w:tc>
        <w:tc>
          <w:tcPr>
            <w:tcW w:w="1563" w:type="dxa"/>
          </w:tcPr>
          <w:p>
            <w:pPr>
              <w:pStyle w:val="TableParagraph"/>
              <w:ind w:left="371"/>
              <w:jc w:val="left"/>
              <w:rPr>
                <w:sz w:val="20"/>
              </w:rPr>
            </w:pPr>
            <w:r>
              <w:rPr>
                <w:sz w:val="20"/>
              </w:rPr>
              <w:t>1302</w:t>
            </w:r>
          </w:p>
        </w:tc>
        <w:tc>
          <w:tcPr>
            <w:tcW w:w="1995" w:type="dxa"/>
          </w:tcPr>
          <w:p>
            <w:pPr>
              <w:pStyle w:val="TableParagraph"/>
              <w:ind w:right="679"/>
              <w:rPr>
                <w:sz w:val="20"/>
              </w:rPr>
            </w:pPr>
            <w:r>
              <w:rPr>
                <w:sz w:val="20"/>
              </w:rPr>
              <w:t>1.612</w:t>
            </w:r>
          </w:p>
        </w:tc>
        <w:tc>
          <w:tcPr>
            <w:tcW w:w="1457" w:type="dxa"/>
          </w:tcPr>
          <w:p>
            <w:pPr>
              <w:pStyle w:val="TableParagraph"/>
              <w:ind w:right="105"/>
              <w:rPr>
                <w:b/>
                <w:sz w:val="20"/>
              </w:rPr>
            </w:pPr>
            <w:r>
              <w:rPr>
                <w:b/>
                <w:color w:val="041BA1"/>
                <w:sz w:val="20"/>
              </w:rPr>
              <w:t>0.478</w:t>
            </w:r>
          </w:p>
        </w:tc>
      </w:tr>
      <w:tr>
        <w:trPr>
          <w:trHeight w:val="240" w:hRule="atLeast"/>
        </w:trPr>
        <w:tc>
          <w:tcPr>
            <w:tcW w:w="788" w:type="dxa"/>
          </w:tcPr>
          <w:p>
            <w:pPr>
              <w:pStyle w:val="TableParagraph"/>
              <w:ind w:left="50"/>
              <w:jc w:val="left"/>
              <w:rPr>
                <w:sz w:val="20"/>
              </w:rPr>
            </w:pPr>
            <w:r>
              <w:rPr>
                <w:sz w:val="20"/>
              </w:rPr>
              <w:t>SS</w:t>
            </w:r>
          </w:p>
        </w:tc>
        <w:tc>
          <w:tcPr>
            <w:tcW w:w="1569" w:type="dxa"/>
          </w:tcPr>
          <w:p>
            <w:pPr>
              <w:pStyle w:val="TableParagraph"/>
              <w:ind w:right="345"/>
              <w:rPr>
                <w:sz w:val="20"/>
              </w:rPr>
            </w:pPr>
            <w:r>
              <w:rPr>
                <w:sz w:val="20"/>
              </w:rPr>
              <w:t>TCCAGC</w:t>
            </w:r>
          </w:p>
        </w:tc>
        <w:tc>
          <w:tcPr>
            <w:tcW w:w="1565" w:type="dxa"/>
          </w:tcPr>
          <w:p>
            <w:pPr>
              <w:pStyle w:val="TableParagraph"/>
              <w:ind w:left="331" w:right="352"/>
              <w:jc w:val="center"/>
              <w:rPr>
                <w:sz w:val="20"/>
              </w:rPr>
            </w:pPr>
            <w:r>
              <w:rPr>
                <w:sz w:val="20"/>
              </w:rPr>
              <w:t>3459.74</w:t>
            </w:r>
          </w:p>
        </w:tc>
        <w:tc>
          <w:tcPr>
            <w:tcW w:w="1563" w:type="dxa"/>
          </w:tcPr>
          <w:p>
            <w:pPr>
              <w:pStyle w:val="TableParagraph"/>
              <w:ind w:left="371"/>
              <w:jc w:val="left"/>
              <w:rPr>
                <w:sz w:val="20"/>
              </w:rPr>
            </w:pPr>
            <w:r>
              <w:rPr>
                <w:sz w:val="20"/>
              </w:rPr>
              <w:t>4832</w:t>
            </w:r>
          </w:p>
        </w:tc>
        <w:tc>
          <w:tcPr>
            <w:tcW w:w="1995" w:type="dxa"/>
          </w:tcPr>
          <w:p>
            <w:pPr>
              <w:pStyle w:val="TableParagraph"/>
              <w:ind w:right="679"/>
              <w:rPr>
                <w:sz w:val="20"/>
              </w:rPr>
            </w:pPr>
            <w:r>
              <w:rPr>
                <w:sz w:val="20"/>
              </w:rPr>
              <w:t>1.397</w:t>
            </w:r>
          </w:p>
        </w:tc>
        <w:tc>
          <w:tcPr>
            <w:tcW w:w="1457" w:type="dxa"/>
          </w:tcPr>
          <w:p>
            <w:pPr>
              <w:pStyle w:val="TableParagraph"/>
              <w:ind w:right="105"/>
              <w:rPr>
                <w:b/>
                <w:sz w:val="20"/>
              </w:rPr>
            </w:pPr>
            <w:r>
              <w:rPr>
                <w:b/>
                <w:color w:val="041BA1"/>
                <w:sz w:val="20"/>
              </w:rPr>
              <w:t>0.334</w:t>
            </w:r>
          </w:p>
        </w:tc>
      </w:tr>
      <w:tr>
        <w:trPr>
          <w:trHeight w:val="240" w:hRule="atLeast"/>
        </w:trPr>
        <w:tc>
          <w:tcPr>
            <w:tcW w:w="788" w:type="dxa"/>
          </w:tcPr>
          <w:p>
            <w:pPr>
              <w:pStyle w:val="TableParagraph"/>
              <w:ind w:left="50"/>
              <w:jc w:val="left"/>
              <w:rPr>
                <w:sz w:val="20"/>
              </w:rPr>
            </w:pPr>
            <w:r>
              <w:rPr>
                <w:sz w:val="20"/>
              </w:rPr>
              <w:t>SS</w:t>
            </w:r>
          </w:p>
        </w:tc>
        <w:tc>
          <w:tcPr>
            <w:tcW w:w="1569" w:type="dxa"/>
          </w:tcPr>
          <w:p>
            <w:pPr>
              <w:pStyle w:val="TableParagraph"/>
              <w:ind w:right="345"/>
              <w:rPr>
                <w:sz w:val="20"/>
              </w:rPr>
            </w:pPr>
            <w:r>
              <w:rPr>
                <w:sz w:val="20"/>
              </w:rPr>
              <w:t>TCTTCA</w:t>
            </w:r>
          </w:p>
        </w:tc>
        <w:tc>
          <w:tcPr>
            <w:tcW w:w="1565" w:type="dxa"/>
          </w:tcPr>
          <w:p>
            <w:pPr>
              <w:pStyle w:val="TableParagraph"/>
              <w:ind w:left="331" w:right="352"/>
              <w:jc w:val="center"/>
              <w:rPr>
                <w:sz w:val="20"/>
              </w:rPr>
            </w:pPr>
            <w:r>
              <w:rPr>
                <w:sz w:val="20"/>
              </w:rPr>
              <w:t>1868.19</w:t>
            </w:r>
          </w:p>
        </w:tc>
        <w:tc>
          <w:tcPr>
            <w:tcW w:w="1563" w:type="dxa"/>
          </w:tcPr>
          <w:p>
            <w:pPr>
              <w:pStyle w:val="TableParagraph"/>
              <w:ind w:left="371"/>
              <w:jc w:val="left"/>
              <w:rPr>
                <w:sz w:val="20"/>
              </w:rPr>
            </w:pPr>
            <w:r>
              <w:rPr>
                <w:sz w:val="20"/>
              </w:rPr>
              <w:t>2596</w:t>
            </w:r>
          </w:p>
        </w:tc>
        <w:tc>
          <w:tcPr>
            <w:tcW w:w="1995" w:type="dxa"/>
          </w:tcPr>
          <w:p>
            <w:pPr>
              <w:pStyle w:val="TableParagraph"/>
              <w:ind w:right="679"/>
              <w:rPr>
                <w:sz w:val="20"/>
              </w:rPr>
            </w:pPr>
            <w:r>
              <w:rPr>
                <w:sz w:val="20"/>
              </w:rPr>
              <w:t>1.390</w:t>
            </w:r>
          </w:p>
        </w:tc>
        <w:tc>
          <w:tcPr>
            <w:tcW w:w="1457" w:type="dxa"/>
          </w:tcPr>
          <w:p>
            <w:pPr>
              <w:pStyle w:val="TableParagraph"/>
              <w:ind w:right="105"/>
              <w:rPr>
                <w:b/>
                <w:sz w:val="20"/>
              </w:rPr>
            </w:pPr>
            <w:r>
              <w:rPr>
                <w:b/>
                <w:color w:val="041BA1"/>
                <w:sz w:val="20"/>
              </w:rPr>
              <w:t>0.329</w:t>
            </w:r>
          </w:p>
        </w:tc>
      </w:tr>
      <w:tr>
        <w:trPr>
          <w:trHeight w:val="240" w:hRule="atLeast"/>
        </w:trPr>
        <w:tc>
          <w:tcPr>
            <w:tcW w:w="788" w:type="dxa"/>
          </w:tcPr>
          <w:p>
            <w:pPr>
              <w:pStyle w:val="TableParagraph"/>
              <w:ind w:left="50"/>
              <w:jc w:val="left"/>
              <w:rPr>
                <w:sz w:val="20"/>
              </w:rPr>
            </w:pPr>
            <w:r>
              <w:rPr>
                <w:sz w:val="20"/>
              </w:rPr>
              <w:t>SS</w:t>
            </w:r>
          </w:p>
        </w:tc>
        <w:tc>
          <w:tcPr>
            <w:tcW w:w="1569" w:type="dxa"/>
          </w:tcPr>
          <w:p>
            <w:pPr>
              <w:pStyle w:val="TableParagraph"/>
              <w:ind w:right="345"/>
              <w:rPr>
                <w:sz w:val="20"/>
              </w:rPr>
            </w:pPr>
            <w:r>
              <w:rPr>
                <w:sz w:val="20"/>
              </w:rPr>
              <w:t>AGCAGT</w:t>
            </w:r>
          </w:p>
        </w:tc>
        <w:tc>
          <w:tcPr>
            <w:tcW w:w="1565" w:type="dxa"/>
          </w:tcPr>
          <w:p>
            <w:pPr>
              <w:pStyle w:val="TableParagraph"/>
              <w:ind w:left="331" w:right="352"/>
              <w:jc w:val="center"/>
              <w:rPr>
                <w:sz w:val="20"/>
              </w:rPr>
            </w:pPr>
            <w:r>
              <w:rPr>
                <w:sz w:val="20"/>
              </w:rPr>
              <w:t>2472.97</w:t>
            </w:r>
          </w:p>
        </w:tc>
        <w:tc>
          <w:tcPr>
            <w:tcW w:w="1563" w:type="dxa"/>
          </w:tcPr>
          <w:p>
            <w:pPr>
              <w:pStyle w:val="TableParagraph"/>
              <w:ind w:left="371"/>
              <w:jc w:val="left"/>
              <w:rPr>
                <w:sz w:val="20"/>
              </w:rPr>
            </w:pPr>
            <w:r>
              <w:rPr>
                <w:sz w:val="20"/>
              </w:rPr>
              <w:t>3417</w:t>
            </w:r>
          </w:p>
        </w:tc>
        <w:tc>
          <w:tcPr>
            <w:tcW w:w="1995" w:type="dxa"/>
          </w:tcPr>
          <w:p>
            <w:pPr>
              <w:pStyle w:val="TableParagraph"/>
              <w:ind w:right="679"/>
              <w:rPr>
                <w:sz w:val="20"/>
              </w:rPr>
            </w:pPr>
            <w:r>
              <w:rPr>
                <w:sz w:val="20"/>
              </w:rPr>
              <w:t>1.382</w:t>
            </w:r>
          </w:p>
        </w:tc>
        <w:tc>
          <w:tcPr>
            <w:tcW w:w="1457" w:type="dxa"/>
          </w:tcPr>
          <w:p>
            <w:pPr>
              <w:pStyle w:val="TableParagraph"/>
              <w:ind w:right="105"/>
              <w:rPr>
                <w:b/>
                <w:sz w:val="20"/>
              </w:rPr>
            </w:pPr>
            <w:r>
              <w:rPr>
                <w:b/>
                <w:color w:val="041BA1"/>
                <w:sz w:val="20"/>
              </w:rPr>
              <w:t>0.323</w:t>
            </w:r>
          </w:p>
        </w:tc>
      </w:tr>
      <w:tr>
        <w:trPr>
          <w:trHeight w:val="240" w:hRule="atLeast"/>
        </w:trPr>
        <w:tc>
          <w:tcPr>
            <w:tcW w:w="788" w:type="dxa"/>
          </w:tcPr>
          <w:p>
            <w:pPr>
              <w:pStyle w:val="TableParagraph"/>
              <w:ind w:left="50"/>
              <w:jc w:val="left"/>
              <w:rPr>
                <w:sz w:val="20"/>
              </w:rPr>
            </w:pPr>
            <w:r>
              <w:rPr>
                <w:sz w:val="20"/>
              </w:rPr>
              <w:t>SS</w:t>
            </w:r>
          </w:p>
        </w:tc>
        <w:tc>
          <w:tcPr>
            <w:tcW w:w="1569" w:type="dxa"/>
          </w:tcPr>
          <w:p>
            <w:pPr>
              <w:pStyle w:val="TableParagraph"/>
              <w:ind w:right="345"/>
              <w:rPr>
                <w:sz w:val="20"/>
              </w:rPr>
            </w:pPr>
            <w:r>
              <w:rPr>
                <w:sz w:val="20"/>
              </w:rPr>
              <w:t>TCCTCC</w:t>
            </w:r>
          </w:p>
        </w:tc>
        <w:tc>
          <w:tcPr>
            <w:tcW w:w="1565" w:type="dxa"/>
          </w:tcPr>
          <w:p>
            <w:pPr>
              <w:pStyle w:val="TableParagraph"/>
              <w:ind w:left="331" w:right="352"/>
              <w:jc w:val="center"/>
              <w:rPr>
                <w:sz w:val="20"/>
              </w:rPr>
            </w:pPr>
            <w:r>
              <w:rPr>
                <w:sz w:val="20"/>
              </w:rPr>
              <w:t>3053.74</w:t>
            </w:r>
          </w:p>
        </w:tc>
        <w:tc>
          <w:tcPr>
            <w:tcW w:w="1563" w:type="dxa"/>
          </w:tcPr>
          <w:p>
            <w:pPr>
              <w:pStyle w:val="TableParagraph"/>
              <w:ind w:left="371"/>
              <w:jc w:val="left"/>
              <w:rPr>
                <w:sz w:val="20"/>
              </w:rPr>
            </w:pPr>
            <w:r>
              <w:rPr>
                <w:sz w:val="20"/>
              </w:rPr>
              <w:t>4162</w:t>
            </w:r>
          </w:p>
        </w:tc>
        <w:tc>
          <w:tcPr>
            <w:tcW w:w="1995" w:type="dxa"/>
          </w:tcPr>
          <w:p>
            <w:pPr>
              <w:pStyle w:val="TableParagraph"/>
              <w:ind w:right="679"/>
              <w:rPr>
                <w:sz w:val="20"/>
              </w:rPr>
            </w:pPr>
            <w:r>
              <w:rPr>
                <w:sz w:val="20"/>
              </w:rPr>
              <w:t>1.363</w:t>
            </w:r>
          </w:p>
        </w:tc>
        <w:tc>
          <w:tcPr>
            <w:tcW w:w="1457" w:type="dxa"/>
          </w:tcPr>
          <w:p>
            <w:pPr>
              <w:pStyle w:val="TableParagraph"/>
              <w:ind w:right="105"/>
              <w:rPr>
                <w:b/>
                <w:sz w:val="20"/>
              </w:rPr>
            </w:pPr>
            <w:r>
              <w:rPr>
                <w:b/>
                <w:color w:val="041BA1"/>
                <w:sz w:val="20"/>
              </w:rPr>
              <w:t>0.310</w:t>
            </w:r>
          </w:p>
        </w:tc>
      </w:tr>
      <w:tr>
        <w:trPr>
          <w:trHeight w:val="240" w:hRule="atLeast"/>
        </w:trPr>
        <w:tc>
          <w:tcPr>
            <w:tcW w:w="788" w:type="dxa"/>
          </w:tcPr>
          <w:p>
            <w:pPr>
              <w:pStyle w:val="TableParagraph"/>
              <w:ind w:left="50"/>
              <w:jc w:val="left"/>
              <w:rPr>
                <w:sz w:val="20"/>
              </w:rPr>
            </w:pPr>
            <w:r>
              <w:rPr>
                <w:sz w:val="20"/>
              </w:rPr>
              <w:t>SS</w:t>
            </w:r>
          </w:p>
        </w:tc>
        <w:tc>
          <w:tcPr>
            <w:tcW w:w="1569" w:type="dxa"/>
          </w:tcPr>
          <w:p>
            <w:pPr>
              <w:pStyle w:val="TableParagraph"/>
              <w:ind w:right="345"/>
              <w:rPr>
                <w:sz w:val="20"/>
              </w:rPr>
            </w:pPr>
            <w:r>
              <w:rPr>
                <w:sz w:val="20"/>
              </w:rPr>
              <w:t>TCTTCT</w:t>
            </w:r>
          </w:p>
        </w:tc>
        <w:tc>
          <w:tcPr>
            <w:tcW w:w="1565" w:type="dxa"/>
          </w:tcPr>
          <w:p>
            <w:pPr>
              <w:pStyle w:val="TableParagraph"/>
              <w:ind w:left="331" w:right="352"/>
              <w:jc w:val="center"/>
              <w:rPr>
                <w:sz w:val="20"/>
              </w:rPr>
            </w:pPr>
            <w:r>
              <w:rPr>
                <w:sz w:val="20"/>
              </w:rPr>
              <w:t>2310.85</w:t>
            </w:r>
          </w:p>
        </w:tc>
        <w:tc>
          <w:tcPr>
            <w:tcW w:w="1563" w:type="dxa"/>
          </w:tcPr>
          <w:p>
            <w:pPr>
              <w:pStyle w:val="TableParagraph"/>
              <w:ind w:left="371"/>
              <w:jc w:val="left"/>
              <w:rPr>
                <w:sz w:val="20"/>
              </w:rPr>
            </w:pPr>
            <w:r>
              <w:rPr>
                <w:sz w:val="20"/>
              </w:rPr>
              <w:t>2896</w:t>
            </w:r>
          </w:p>
        </w:tc>
        <w:tc>
          <w:tcPr>
            <w:tcW w:w="1995" w:type="dxa"/>
          </w:tcPr>
          <w:p>
            <w:pPr>
              <w:pStyle w:val="TableParagraph"/>
              <w:ind w:right="679"/>
              <w:rPr>
                <w:sz w:val="20"/>
              </w:rPr>
            </w:pPr>
            <w:r>
              <w:rPr>
                <w:sz w:val="20"/>
              </w:rPr>
              <w:t>1.253</w:t>
            </w:r>
          </w:p>
        </w:tc>
        <w:tc>
          <w:tcPr>
            <w:tcW w:w="1457" w:type="dxa"/>
          </w:tcPr>
          <w:p>
            <w:pPr>
              <w:pStyle w:val="TableParagraph"/>
              <w:ind w:right="105"/>
              <w:rPr>
                <w:b/>
                <w:sz w:val="20"/>
              </w:rPr>
            </w:pPr>
            <w:r>
              <w:rPr>
                <w:b/>
                <w:color w:val="041BA1"/>
                <w:sz w:val="20"/>
              </w:rPr>
              <w:t>0.226</w:t>
            </w:r>
          </w:p>
        </w:tc>
      </w:tr>
      <w:tr>
        <w:trPr>
          <w:trHeight w:val="240" w:hRule="atLeast"/>
        </w:trPr>
        <w:tc>
          <w:tcPr>
            <w:tcW w:w="788" w:type="dxa"/>
          </w:tcPr>
          <w:p>
            <w:pPr>
              <w:pStyle w:val="TableParagraph"/>
              <w:ind w:left="50"/>
              <w:jc w:val="left"/>
              <w:rPr>
                <w:sz w:val="20"/>
              </w:rPr>
            </w:pPr>
            <w:r>
              <w:rPr>
                <w:sz w:val="20"/>
              </w:rPr>
              <w:t>SS</w:t>
            </w:r>
          </w:p>
        </w:tc>
        <w:tc>
          <w:tcPr>
            <w:tcW w:w="1569" w:type="dxa"/>
          </w:tcPr>
          <w:p>
            <w:pPr>
              <w:pStyle w:val="TableParagraph"/>
              <w:ind w:right="345"/>
              <w:rPr>
                <w:sz w:val="20"/>
              </w:rPr>
            </w:pPr>
            <w:r>
              <w:rPr>
                <w:sz w:val="20"/>
              </w:rPr>
              <w:t>TCCAGT</w:t>
            </w:r>
          </w:p>
        </w:tc>
        <w:tc>
          <w:tcPr>
            <w:tcW w:w="1565" w:type="dxa"/>
          </w:tcPr>
          <w:p>
            <w:pPr>
              <w:pStyle w:val="TableParagraph"/>
              <w:ind w:left="331" w:right="352"/>
              <w:jc w:val="center"/>
              <w:rPr>
                <w:sz w:val="20"/>
              </w:rPr>
            </w:pPr>
            <w:r>
              <w:rPr>
                <w:sz w:val="20"/>
              </w:rPr>
              <w:t>2182.77</w:t>
            </w:r>
          </w:p>
        </w:tc>
        <w:tc>
          <w:tcPr>
            <w:tcW w:w="1563" w:type="dxa"/>
          </w:tcPr>
          <w:p>
            <w:pPr>
              <w:pStyle w:val="TableParagraph"/>
              <w:ind w:left="371"/>
              <w:jc w:val="left"/>
              <w:rPr>
                <w:sz w:val="20"/>
              </w:rPr>
            </w:pPr>
            <w:r>
              <w:rPr>
                <w:sz w:val="20"/>
              </w:rPr>
              <w:t>2691</w:t>
            </w:r>
          </w:p>
        </w:tc>
        <w:tc>
          <w:tcPr>
            <w:tcW w:w="1995" w:type="dxa"/>
          </w:tcPr>
          <w:p>
            <w:pPr>
              <w:pStyle w:val="TableParagraph"/>
              <w:ind w:right="679"/>
              <w:rPr>
                <w:sz w:val="20"/>
              </w:rPr>
            </w:pPr>
            <w:r>
              <w:rPr>
                <w:sz w:val="20"/>
              </w:rPr>
              <w:t>1.233</w:t>
            </w:r>
          </w:p>
        </w:tc>
        <w:tc>
          <w:tcPr>
            <w:tcW w:w="1457" w:type="dxa"/>
          </w:tcPr>
          <w:p>
            <w:pPr>
              <w:pStyle w:val="TableParagraph"/>
              <w:ind w:right="105"/>
              <w:rPr>
                <w:b/>
                <w:sz w:val="20"/>
              </w:rPr>
            </w:pPr>
            <w:r>
              <w:rPr>
                <w:b/>
                <w:color w:val="041BA1"/>
                <w:sz w:val="20"/>
              </w:rPr>
              <w:t>0.209</w:t>
            </w:r>
          </w:p>
        </w:tc>
      </w:tr>
      <w:tr>
        <w:trPr>
          <w:trHeight w:val="240" w:hRule="atLeast"/>
        </w:trPr>
        <w:tc>
          <w:tcPr>
            <w:tcW w:w="788" w:type="dxa"/>
          </w:tcPr>
          <w:p>
            <w:pPr>
              <w:pStyle w:val="TableParagraph"/>
              <w:ind w:left="50"/>
              <w:jc w:val="left"/>
              <w:rPr>
                <w:sz w:val="20"/>
              </w:rPr>
            </w:pPr>
            <w:r>
              <w:rPr>
                <w:sz w:val="20"/>
              </w:rPr>
              <w:t>SS</w:t>
            </w:r>
          </w:p>
        </w:tc>
        <w:tc>
          <w:tcPr>
            <w:tcW w:w="1569" w:type="dxa"/>
          </w:tcPr>
          <w:p>
            <w:pPr>
              <w:pStyle w:val="TableParagraph"/>
              <w:ind w:right="345"/>
              <w:rPr>
                <w:sz w:val="20"/>
              </w:rPr>
            </w:pPr>
            <w:r>
              <w:rPr>
                <w:sz w:val="20"/>
              </w:rPr>
              <w:t>TCATCA</w:t>
            </w:r>
          </w:p>
        </w:tc>
        <w:tc>
          <w:tcPr>
            <w:tcW w:w="1565" w:type="dxa"/>
          </w:tcPr>
          <w:p>
            <w:pPr>
              <w:pStyle w:val="TableParagraph"/>
              <w:ind w:left="331" w:right="352"/>
              <w:jc w:val="center"/>
              <w:rPr>
                <w:sz w:val="20"/>
              </w:rPr>
            </w:pPr>
            <w:r>
              <w:rPr>
                <w:sz w:val="20"/>
              </w:rPr>
              <w:t>1510.32</w:t>
            </w:r>
          </w:p>
        </w:tc>
        <w:tc>
          <w:tcPr>
            <w:tcW w:w="1563" w:type="dxa"/>
          </w:tcPr>
          <w:p>
            <w:pPr>
              <w:pStyle w:val="TableParagraph"/>
              <w:ind w:left="371"/>
              <w:jc w:val="left"/>
              <w:rPr>
                <w:sz w:val="20"/>
              </w:rPr>
            </w:pPr>
            <w:r>
              <w:rPr>
                <w:sz w:val="20"/>
              </w:rPr>
              <w:t>1795</w:t>
            </w:r>
          </w:p>
        </w:tc>
        <w:tc>
          <w:tcPr>
            <w:tcW w:w="1995" w:type="dxa"/>
          </w:tcPr>
          <w:p>
            <w:pPr>
              <w:pStyle w:val="TableParagraph"/>
              <w:ind w:right="679"/>
              <w:rPr>
                <w:sz w:val="20"/>
              </w:rPr>
            </w:pPr>
            <w:r>
              <w:rPr>
                <w:sz w:val="20"/>
              </w:rPr>
              <w:t>1.188</w:t>
            </w:r>
          </w:p>
        </w:tc>
        <w:tc>
          <w:tcPr>
            <w:tcW w:w="1457" w:type="dxa"/>
          </w:tcPr>
          <w:p>
            <w:pPr>
              <w:pStyle w:val="TableParagraph"/>
              <w:ind w:right="105"/>
              <w:rPr>
                <w:b/>
                <w:sz w:val="20"/>
              </w:rPr>
            </w:pPr>
            <w:r>
              <w:rPr>
                <w:b/>
                <w:color w:val="041BA1"/>
                <w:sz w:val="20"/>
              </w:rPr>
              <w:t>0.173</w:t>
            </w:r>
          </w:p>
        </w:tc>
      </w:tr>
      <w:tr>
        <w:trPr>
          <w:trHeight w:val="240" w:hRule="atLeast"/>
        </w:trPr>
        <w:tc>
          <w:tcPr>
            <w:tcW w:w="788" w:type="dxa"/>
          </w:tcPr>
          <w:p>
            <w:pPr>
              <w:pStyle w:val="TableParagraph"/>
              <w:ind w:left="50"/>
              <w:jc w:val="left"/>
              <w:rPr>
                <w:sz w:val="20"/>
              </w:rPr>
            </w:pPr>
            <w:r>
              <w:rPr>
                <w:sz w:val="20"/>
              </w:rPr>
              <w:t>SS</w:t>
            </w:r>
          </w:p>
        </w:tc>
        <w:tc>
          <w:tcPr>
            <w:tcW w:w="1569" w:type="dxa"/>
          </w:tcPr>
          <w:p>
            <w:pPr>
              <w:pStyle w:val="TableParagraph"/>
              <w:ind w:right="345"/>
              <w:rPr>
                <w:sz w:val="20"/>
              </w:rPr>
            </w:pPr>
            <w:r>
              <w:rPr>
                <w:sz w:val="20"/>
              </w:rPr>
              <w:t>AGCTCC</w:t>
            </w:r>
          </w:p>
        </w:tc>
        <w:tc>
          <w:tcPr>
            <w:tcW w:w="1565" w:type="dxa"/>
          </w:tcPr>
          <w:p>
            <w:pPr>
              <w:pStyle w:val="TableParagraph"/>
              <w:ind w:left="331" w:right="352"/>
              <w:jc w:val="center"/>
              <w:rPr>
                <w:sz w:val="20"/>
              </w:rPr>
            </w:pPr>
            <w:r>
              <w:rPr>
                <w:sz w:val="20"/>
              </w:rPr>
              <w:t>3459.74</w:t>
            </w:r>
          </w:p>
        </w:tc>
        <w:tc>
          <w:tcPr>
            <w:tcW w:w="1563" w:type="dxa"/>
          </w:tcPr>
          <w:p>
            <w:pPr>
              <w:pStyle w:val="TableParagraph"/>
              <w:ind w:left="371"/>
              <w:jc w:val="left"/>
              <w:rPr>
                <w:sz w:val="20"/>
              </w:rPr>
            </w:pPr>
            <w:r>
              <w:rPr>
                <w:sz w:val="20"/>
              </w:rPr>
              <w:t>4024</w:t>
            </w:r>
          </w:p>
        </w:tc>
        <w:tc>
          <w:tcPr>
            <w:tcW w:w="1995" w:type="dxa"/>
          </w:tcPr>
          <w:p>
            <w:pPr>
              <w:pStyle w:val="TableParagraph"/>
              <w:ind w:right="679"/>
              <w:rPr>
                <w:sz w:val="20"/>
              </w:rPr>
            </w:pPr>
            <w:r>
              <w:rPr>
                <w:sz w:val="20"/>
              </w:rPr>
              <w:t>1.163</w:t>
            </w:r>
          </w:p>
        </w:tc>
        <w:tc>
          <w:tcPr>
            <w:tcW w:w="1457" w:type="dxa"/>
          </w:tcPr>
          <w:p>
            <w:pPr>
              <w:pStyle w:val="TableParagraph"/>
              <w:ind w:right="105"/>
              <w:rPr>
                <w:b/>
                <w:sz w:val="20"/>
              </w:rPr>
            </w:pPr>
            <w:r>
              <w:rPr>
                <w:b/>
                <w:color w:val="041BA1"/>
                <w:sz w:val="20"/>
              </w:rPr>
              <w:t>0.151</w:t>
            </w:r>
          </w:p>
        </w:tc>
      </w:tr>
      <w:tr>
        <w:trPr>
          <w:trHeight w:val="240" w:hRule="atLeast"/>
        </w:trPr>
        <w:tc>
          <w:tcPr>
            <w:tcW w:w="788" w:type="dxa"/>
          </w:tcPr>
          <w:p>
            <w:pPr>
              <w:pStyle w:val="TableParagraph"/>
              <w:ind w:left="50"/>
              <w:jc w:val="left"/>
              <w:rPr>
                <w:sz w:val="20"/>
              </w:rPr>
            </w:pPr>
            <w:r>
              <w:rPr>
                <w:sz w:val="20"/>
              </w:rPr>
              <w:t>SS</w:t>
            </w:r>
          </w:p>
        </w:tc>
        <w:tc>
          <w:tcPr>
            <w:tcW w:w="1569" w:type="dxa"/>
          </w:tcPr>
          <w:p>
            <w:pPr>
              <w:pStyle w:val="TableParagraph"/>
              <w:ind w:right="345"/>
              <w:rPr>
                <w:sz w:val="20"/>
              </w:rPr>
            </w:pPr>
            <w:r>
              <w:rPr>
                <w:sz w:val="20"/>
              </w:rPr>
              <w:t>TCATCT</w:t>
            </w:r>
          </w:p>
        </w:tc>
        <w:tc>
          <w:tcPr>
            <w:tcW w:w="1565" w:type="dxa"/>
          </w:tcPr>
          <w:p>
            <w:pPr>
              <w:pStyle w:val="TableParagraph"/>
              <w:ind w:left="331" w:right="352"/>
              <w:jc w:val="center"/>
              <w:rPr>
                <w:sz w:val="20"/>
              </w:rPr>
            </w:pPr>
            <w:r>
              <w:rPr>
                <w:sz w:val="20"/>
              </w:rPr>
              <w:t>1868.19</w:t>
            </w:r>
          </w:p>
        </w:tc>
        <w:tc>
          <w:tcPr>
            <w:tcW w:w="1563" w:type="dxa"/>
          </w:tcPr>
          <w:p>
            <w:pPr>
              <w:pStyle w:val="TableParagraph"/>
              <w:ind w:left="371"/>
              <w:jc w:val="left"/>
              <w:rPr>
                <w:sz w:val="20"/>
              </w:rPr>
            </w:pPr>
            <w:r>
              <w:rPr>
                <w:sz w:val="20"/>
              </w:rPr>
              <w:t>2118</w:t>
            </w:r>
          </w:p>
        </w:tc>
        <w:tc>
          <w:tcPr>
            <w:tcW w:w="1995" w:type="dxa"/>
          </w:tcPr>
          <w:p>
            <w:pPr>
              <w:pStyle w:val="TableParagraph"/>
              <w:ind w:right="679"/>
              <w:rPr>
                <w:sz w:val="20"/>
              </w:rPr>
            </w:pPr>
            <w:r>
              <w:rPr>
                <w:sz w:val="20"/>
              </w:rPr>
              <w:t>1.134</w:t>
            </w:r>
          </w:p>
        </w:tc>
        <w:tc>
          <w:tcPr>
            <w:tcW w:w="1457" w:type="dxa"/>
          </w:tcPr>
          <w:p>
            <w:pPr>
              <w:pStyle w:val="TableParagraph"/>
              <w:ind w:right="105"/>
              <w:rPr>
                <w:b/>
                <w:sz w:val="20"/>
              </w:rPr>
            </w:pPr>
            <w:r>
              <w:rPr>
                <w:b/>
                <w:color w:val="041BA1"/>
                <w:sz w:val="20"/>
              </w:rPr>
              <w:t>0.126</w:t>
            </w:r>
          </w:p>
        </w:tc>
      </w:tr>
      <w:tr>
        <w:trPr>
          <w:trHeight w:val="240" w:hRule="atLeast"/>
        </w:trPr>
        <w:tc>
          <w:tcPr>
            <w:tcW w:w="788" w:type="dxa"/>
          </w:tcPr>
          <w:p>
            <w:pPr>
              <w:pStyle w:val="TableParagraph"/>
              <w:ind w:left="50"/>
              <w:jc w:val="left"/>
              <w:rPr>
                <w:sz w:val="20"/>
              </w:rPr>
            </w:pPr>
            <w:r>
              <w:rPr>
                <w:sz w:val="20"/>
              </w:rPr>
              <w:t>SS</w:t>
            </w:r>
          </w:p>
        </w:tc>
        <w:tc>
          <w:tcPr>
            <w:tcW w:w="1569" w:type="dxa"/>
          </w:tcPr>
          <w:p>
            <w:pPr>
              <w:pStyle w:val="TableParagraph"/>
              <w:ind w:right="345"/>
              <w:rPr>
                <w:sz w:val="20"/>
              </w:rPr>
            </w:pPr>
            <w:r>
              <w:rPr>
                <w:sz w:val="20"/>
              </w:rPr>
              <w:t>TCCTCA</w:t>
            </w:r>
          </w:p>
        </w:tc>
        <w:tc>
          <w:tcPr>
            <w:tcW w:w="1565" w:type="dxa"/>
          </w:tcPr>
          <w:p>
            <w:pPr>
              <w:pStyle w:val="TableParagraph"/>
              <w:ind w:left="331" w:right="352"/>
              <w:jc w:val="center"/>
              <w:rPr>
                <w:sz w:val="20"/>
              </w:rPr>
            </w:pPr>
            <w:r>
              <w:rPr>
                <w:sz w:val="20"/>
              </w:rPr>
              <w:t>2147.58</w:t>
            </w:r>
          </w:p>
        </w:tc>
        <w:tc>
          <w:tcPr>
            <w:tcW w:w="1563" w:type="dxa"/>
          </w:tcPr>
          <w:p>
            <w:pPr>
              <w:pStyle w:val="TableParagraph"/>
              <w:ind w:left="371"/>
              <w:jc w:val="left"/>
              <w:rPr>
                <w:sz w:val="20"/>
              </w:rPr>
            </w:pPr>
            <w:r>
              <w:rPr>
                <w:sz w:val="20"/>
              </w:rPr>
              <w:t>2413</w:t>
            </w:r>
          </w:p>
        </w:tc>
        <w:tc>
          <w:tcPr>
            <w:tcW w:w="1995" w:type="dxa"/>
          </w:tcPr>
          <w:p>
            <w:pPr>
              <w:pStyle w:val="TableParagraph"/>
              <w:ind w:right="679"/>
              <w:rPr>
                <w:sz w:val="20"/>
              </w:rPr>
            </w:pPr>
            <w:r>
              <w:rPr>
                <w:sz w:val="20"/>
              </w:rPr>
              <w:t>1.124</w:t>
            </w:r>
          </w:p>
        </w:tc>
        <w:tc>
          <w:tcPr>
            <w:tcW w:w="1457" w:type="dxa"/>
          </w:tcPr>
          <w:p>
            <w:pPr>
              <w:pStyle w:val="TableParagraph"/>
              <w:ind w:right="105"/>
              <w:rPr>
                <w:b/>
                <w:sz w:val="20"/>
              </w:rPr>
            </w:pPr>
            <w:r>
              <w:rPr>
                <w:b/>
                <w:color w:val="041BA1"/>
                <w:sz w:val="20"/>
              </w:rPr>
              <w:t>0.117</w:t>
            </w:r>
          </w:p>
        </w:tc>
      </w:tr>
      <w:tr>
        <w:trPr>
          <w:trHeight w:val="240" w:hRule="atLeast"/>
        </w:trPr>
        <w:tc>
          <w:tcPr>
            <w:tcW w:w="788" w:type="dxa"/>
          </w:tcPr>
          <w:p>
            <w:pPr>
              <w:pStyle w:val="TableParagraph"/>
              <w:ind w:left="50"/>
              <w:jc w:val="left"/>
              <w:rPr>
                <w:sz w:val="20"/>
              </w:rPr>
            </w:pPr>
            <w:r>
              <w:rPr>
                <w:sz w:val="20"/>
              </w:rPr>
              <w:t>SS</w:t>
            </w:r>
          </w:p>
        </w:tc>
        <w:tc>
          <w:tcPr>
            <w:tcW w:w="1569" w:type="dxa"/>
          </w:tcPr>
          <w:p>
            <w:pPr>
              <w:pStyle w:val="TableParagraph"/>
              <w:ind w:right="345"/>
              <w:rPr>
                <w:sz w:val="20"/>
              </w:rPr>
            </w:pPr>
            <w:r>
              <w:rPr>
                <w:sz w:val="20"/>
              </w:rPr>
              <w:t>AGCTCG</w:t>
            </w:r>
          </w:p>
        </w:tc>
        <w:tc>
          <w:tcPr>
            <w:tcW w:w="1565" w:type="dxa"/>
          </w:tcPr>
          <w:p>
            <w:pPr>
              <w:pStyle w:val="TableParagraph"/>
              <w:ind w:left="325" w:right="352"/>
              <w:jc w:val="center"/>
              <w:rPr>
                <w:sz w:val="20"/>
              </w:rPr>
            </w:pPr>
            <w:r>
              <w:rPr>
                <w:sz w:val="20"/>
              </w:rPr>
              <w:t>914.89</w:t>
            </w:r>
          </w:p>
        </w:tc>
        <w:tc>
          <w:tcPr>
            <w:tcW w:w="1563" w:type="dxa"/>
          </w:tcPr>
          <w:p>
            <w:pPr>
              <w:pStyle w:val="TableParagraph"/>
              <w:ind w:left="371"/>
              <w:jc w:val="left"/>
              <w:rPr>
                <w:sz w:val="20"/>
              </w:rPr>
            </w:pPr>
            <w:r>
              <w:rPr>
                <w:sz w:val="20"/>
              </w:rPr>
              <w:t>1001</w:t>
            </w:r>
          </w:p>
        </w:tc>
        <w:tc>
          <w:tcPr>
            <w:tcW w:w="1995" w:type="dxa"/>
          </w:tcPr>
          <w:p>
            <w:pPr>
              <w:pStyle w:val="TableParagraph"/>
              <w:ind w:right="679"/>
              <w:rPr>
                <w:sz w:val="20"/>
              </w:rPr>
            </w:pPr>
            <w:r>
              <w:rPr>
                <w:sz w:val="20"/>
              </w:rPr>
              <w:t>1.094</w:t>
            </w:r>
          </w:p>
        </w:tc>
        <w:tc>
          <w:tcPr>
            <w:tcW w:w="1457" w:type="dxa"/>
          </w:tcPr>
          <w:p>
            <w:pPr>
              <w:pStyle w:val="TableParagraph"/>
              <w:ind w:right="105"/>
              <w:rPr>
                <w:b/>
                <w:sz w:val="20"/>
              </w:rPr>
            </w:pPr>
            <w:r>
              <w:rPr>
                <w:b/>
                <w:color w:val="041BA1"/>
                <w:sz w:val="20"/>
              </w:rPr>
              <w:t>0.090</w:t>
            </w:r>
          </w:p>
        </w:tc>
      </w:tr>
      <w:tr>
        <w:trPr>
          <w:trHeight w:val="240" w:hRule="atLeast"/>
        </w:trPr>
        <w:tc>
          <w:tcPr>
            <w:tcW w:w="788" w:type="dxa"/>
          </w:tcPr>
          <w:p>
            <w:pPr>
              <w:pStyle w:val="TableParagraph"/>
              <w:ind w:left="50"/>
              <w:jc w:val="left"/>
              <w:rPr>
                <w:sz w:val="20"/>
              </w:rPr>
            </w:pPr>
            <w:r>
              <w:rPr>
                <w:sz w:val="20"/>
              </w:rPr>
              <w:t>SS</w:t>
            </w:r>
          </w:p>
        </w:tc>
        <w:tc>
          <w:tcPr>
            <w:tcW w:w="1569" w:type="dxa"/>
          </w:tcPr>
          <w:p>
            <w:pPr>
              <w:pStyle w:val="TableParagraph"/>
              <w:ind w:right="345"/>
              <w:rPr>
                <w:sz w:val="20"/>
              </w:rPr>
            </w:pPr>
            <w:r>
              <w:rPr>
                <w:sz w:val="20"/>
              </w:rPr>
              <w:t>TCCTCT</w:t>
            </w:r>
          </w:p>
        </w:tc>
        <w:tc>
          <w:tcPr>
            <w:tcW w:w="1565" w:type="dxa"/>
          </w:tcPr>
          <w:p>
            <w:pPr>
              <w:pStyle w:val="TableParagraph"/>
              <w:ind w:left="331" w:right="352"/>
              <w:jc w:val="center"/>
              <w:rPr>
                <w:sz w:val="20"/>
              </w:rPr>
            </w:pPr>
            <w:r>
              <w:rPr>
                <w:sz w:val="20"/>
              </w:rPr>
              <w:t>2656.45</w:t>
            </w:r>
          </w:p>
        </w:tc>
        <w:tc>
          <w:tcPr>
            <w:tcW w:w="1563" w:type="dxa"/>
          </w:tcPr>
          <w:p>
            <w:pPr>
              <w:pStyle w:val="TableParagraph"/>
              <w:ind w:left="371"/>
              <w:jc w:val="left"/>
              <w:rPr>
                <w:sz w:val="20"/>
              </w:rPr>
            </w:pPr>
            <w:r>
              <w:rPr>
                <w:sz w:val="20"/>
              </w:rPr>
              <w:t>2744</w:t>
            </w:r>
          </w:p>
        </w:tc>
        <w:tc>
          <w:tcPr>
            <w:tcW w:w="1995" w:type="dxa"/>
          </w:tcPr>
          <w:p>
            <w:pPr>
              <w:pStyle w:val="TableParagraph"/>
              <w:ind w:right="679"/>
              <w:rPr>
                <w:sz w:val="20"/>
              </w:rPr>
            </w:pPr>
            <w:r>
              <w:rPr>
                <w:sz w:val="20"/>
              </w:rPr>
              <w:t>1.033</w:t>
            </w:r>
          </w:p>
        </w:tc>
        <w:tc>
          <w:tcPr>
            <w:tcW w:w="1457" w:type="dxa"/>
          </w:tcPr>
          <w:p>
            <w:pPr>
              <w:pStyle w:val="TableParagraph"/>
              <w:ind w:right="105"/>
              <w:rPr>
                <w:b/>
                <w:sz w:val="20"/>
              </w:rPr>
            </w:pPr>
            <w:r>
              <w:rPr>
                <w:b/>
                <w:color w:val="041BA1"/>
                <w:sz w:val="20"/>
              </w:rPr>
              <w:t>0.032</w:t>
            </w:r>
          </w:p>
        </w:tc>
      </w:tr>
      <w:tr>
        <w:trPr>
          <w:trHeight w:val="239" w:hRule="atLeast"/>
        </w:trPr>
        <w:tc>
          <w:tcPr>
            <w:tcW w:w="788" w:type="dxa"/>
          </w:tcPr>
          <w:p>
            <w:pPr>
              <w:pStyle w:val="TableParagraph"/>
              <w:ind w:left="50"/>
              <w:jc w:val="left"/>
              <w:rPr>
                <w:sz w:val="20"/>
              </w:rPr>
            </w:pPr>
            <w:r>
              <w:rPr>
                <w:sz w:val="20"/>
              </w:rPr>
              <w:t>SS</w:t>
            </w:r>
          </w:p>
        </w:tc>
        <w:tc>
          <w:tcPr>
            <w:tcW w:w="1569" w:type="dxa"/>
          </w:tcPr>
          <w:p>
            <w:pPr>
              <w:pStyle w:val="TableParagraph"/>
              <w:ind w:right="345"/>
              <w:rPr>
                <w:sz w:val="20"/>
              </w:rPr>
            </w:pPr>
            <w:r>
              <w:rPr>
                <w:sz w:val="20"/>
              </w:rPr>
              <w:t>TCGTCC</w:t>
            </w:r>
          </w:p>
        </w:tc>
        <w:tc>
          <w:tcPr>
            <w:tcW w:w="1565" w:type="dxa"/>
          </w:tcPr>
          <w:p>
            <w:pPr>
              <w:pStyle w:val="TableParagraph"/>
              <w:ind w:left="325" w:right="352"/>
              <w:jc w:val="center"/>
              <w:rPr>
                <w:sz w:val="20"/>
              </w:rPr>
            </w:pPr>
            <w:r>
              <w:rPr>
                <w:sz w:val="20"/>
              </w:rPr>
              <w:t>807.53</w:t>
            </w:r>
          </w:p>
        </w:tc>
        <w:tc>
          <w:tcPr>
            <w:tcW w:w="1563" w:type="dxa"/>
          </w:tcPr>
          <w:p>
            <w:pPr>
              <w:pStyle w:val="TableParagraph"/>
              <w:ind w:left="433"/>
              <w:jc w:val="left"/>
              <w:rPr>
                <w:sz w:val="20"/>
              </w:rPr>
            </w:pPr>
            <w:r>
              <w:rPr>
                <w:sz w:val="20"/>
              </w:rPr>
              <w:t>818</w:t>
            </w:r>
          </w:p>
        </w:tc>
        <w:tc>
          <w:tcPr>
            <w:tcW w:w="1995" w:type="dxa"/>
          </w:tcPr>
          <w:p>
            <w:pPr>
              <w:pStyle w:val="TableParagraph"/>
              <w:ind w:right="679"/>
              <w:rPr>
                <w:sz w:val="20"/>
              </w:rPr>
            </w:pPr>
            <w:r>
              <w:rPr>
                <w:sz w:val="20"/>
              </w:rPr>
              <w:t>1.013</w:t>
            </w:r>
          </w:p>
        </w:tc>
        <w:tc>
          <w:tcPr>
            <w:tcW w:w="1457" w:type="dxa"/>
          </w:tcPr>
          <w:p>
            <w:pPr>
              <w:pStyle w:val="TableParagraph"/>
              <w:ind w:right="105"/>
              <w:rPr>
                <w:b/>
                <w:sz w:val="20"/>
              </w:rPr>
            </w:pPr>
            <w:r>
              <w:rPr>
                <w:b/>
                <w:color w:val="041BA1"/>
                <w:sz w:val="20"/>
              </w:rPr>
              <w:t>0.013</w:t>
            </w:r>
          </w:p>
        </w:tc>
      </w:tr>
      <w:tr>
        <w:trPr>
          <w:trHeight w:val="240" w:hRule="atLeast"/>
        </w:trPr>
        <w:tc>
          <w:tcPr>
            <w:tcW w:w="788" w:type="dxa"/>
          </w:tcPr>
          <w:p>
            <w:pPr>
              <w:pStyle w:val="TableParagraph"/>
              <w:ind w:left="50"/>
              <w:jc w:val="left"/>
              <w:rPr>
                <w:sz w:val="20"/>
              </w:rPr>
            </w:pPr>
            <w:r>
              <w:rPr>
                <w:sz w:val="20"/>
              </w:rPr>
              <w:t>SS</w:t>
            </w:r>
          </w:p>
        </w:tc>
        <w:tc>
          <w:tcPr>
            <w:tcW w:w="1569" w:type="dxa"/>
          </w:tcPr>
          <w:p>
            <w:pPr>
              <w:pStyle w:val="TableParagraph"/>
              <w:ind w:right="345"/>
              <w:rPr>
                <w:sz w:val="20"/>
              </w:rPr>
            </w:pPr>
            <w:r>
              <w:rPr>
                <w:sz w:val="20"/>
              </w:rPr>
              <w:t>TCTTCC</w:t>
            </w:r>
          </w:p>
        </w:tc>
        <w:tc>
          <w:tcPr>
            <w:tcW w:w="1565" w:type="dxa"/>
          </w:tcPr>
          <w:p>
            <w:pPr>
              <w:pStyle w:val="TableParagraph"/>
              <w:ind w:left="331" w:right="352"/>
              <w:jc w:val="center"/>
              <w:rPr>
                <w:sz w:val="20"/>
              </w:rPr>
            </w:pPr>
            <w:r>
              <w:rPr>
                <w:sz w:val="20"/>
              </w:rPr>
              <w:t>2656.45</w:t>
            </w:r>
          </w:p>
        </w:tc>
        <w:tc>
          <w:tcPr>
            <w:tcW w:w="1563" w:type="dxa"/>
          </w:tcPr>
          <w:p>
            <w:pPr>
              <w:pStyle w:val="TableParagraph"/>
              <w:ind w:left="371"/>
              <w:jc w:val="left"/>
              <w:rPr>
                <w:sz w:val="20"/>
              </w:rPr>
            </w:pPr>
            <w:r>
              <w:rPr>
                <w:sz w:val="20"/>
              </w:rPr>
              <w:t>2600</w:t>
            </w:r>
          </w:p>
        </w:tc>
        <w:tc>
          <w:tcPr>
            <w:tcW w:w="1995" w:type="dxa"/>
          </w:tcPr>
          <w:p>
            <w:pPr>
              <w:pStyle w:val="TableParagraph"/>
              <w:ind w:right="679"/>
              <w:rPr>
                <w:sz w:val="20"/>
              </w:rPr>
            </w:pPr>
            <w:r>
              <w:rPr>
                <w:sz w:val="20"/>
              </w:rPr>
              <w:t>0.979</w:t>
            </w:r>
          </w:p>
        </w:tc>
        <w:tc>
          <w:tcPr>
            <w:tcW w:w="1457" w:type="dxa"/>
          </w:tcPr>
          <w:p>
            <w:pPr>
              <w:pStyle w:val="TableParagraph"/>
              <w:ind w:right="47"/>
              <w:rPr>
                <w:b/>
                <w:sz w:val="20"/>
              </w:rPr>
            </w:pPr>
            <w:r>
              <w:rPr>
                <w:b/>
                <w:color w:val="041BA1"/>
                <w:sz w:val="20"/>
              </w:rPr>
              <w:t>-0.021</w:t>
            </w:r>
          </w:p>
        </w:tc>
      </w:tr>
      <w:tr>
        <w:trPr>
          <w:trHeight w:val="240" w:hRule="atLeast"/>
        </w:trPr>
        <w:tc>
          <w:tcPr>
            <w:tcW w:w="788" w:type="dxa"/>
          </w:tcPr>
          <w:p>
            <w:pPr>
              <w:pStyle w:val="TableParagraph"/>
              <w:ind w:left="50"/>
              <w:jc w:val="left"/>
              <w:rPr>
                <w:sz w:val="20"/>
              </w:rPr>
            </w:pPr>
            <w:r>
              <w:rPr>
                <w:sz w:val="20"/>
              </w:rPr>
              <w:t>SS</w:t>
            </w:r>
          </w:p>
        </w:tc>
        <w:tc>
          <w:tcPr>
            <w:tcW w:w="1569" w:type="dxa"/>
          </w:tcPr>
          <w:p>
            <w:pPr>
              <w:pStyle w:val="TableParagraph"/>
              <w:ind w:right="345"/>
              <w:rPr>
                <w:sz w:val="20"/>
              </w:rPr>
            </w:pPr>
            <w:r>
              <w:rPr>
                <w:sz w:val="20"/>
              </w:rPr>
              <w:t>AGTTCT</w:t>
            </w:r>
          </w:p>
        </w:tc>
        <w:tc>
          <w:tcPr>
            <w:tcW w:w="1565" w:type="dxa"/>
          </w:tcPr>
          <w:p>
            <w:pPr>
              <w:pStyle w:val="TableParagraph"/>
              <w:ind w:left="331" w:right="352"/>
              <w:jc w:val="center"/>
              <w:rPr>
                <w:sz w:val="20"/>
              </w:rPr>
            </w:pPr>
            <w:r>
              <w:rPr>
                <w:sz w:val="20"/>
              </w:rPr>
              <w:t>1898.79</w:t>
            </w:r>
          </w:p>
        </w:tc>
        <w:tc>
          <w:tcPr>
            <w:tcW w:w="1563" w:type="dxa"/>
          </w:tcPr>
          <w:p>
            <w:pPr>
              <w:pStyle w:val="TableParagraph"/>
              <w:ind w:left="371"/>
              <w:jc w:val="left"/>
              <w:rPr>
                <w:sz w:val="20"/>
              </w:rPr>
            </w:pPr>
            <w:r>
              <w:rPr>
                <w:sz w:val="20"/>
              </w:rPr>
              <w:t>1856</w:t>
            </w:r>
          </w:p>
        </w:tc>
        <w:tc>
          <w:tcPr>
            <w:tcW w:w="1995" w:type="dxa"/>
          </w:tcPr>
          <w:p>
            <w:pPr>
              <w:pStyle w:val="TableParagraph"/>
              <w:ind w:right="679"/>
              <w:rPr>
                <w:sz w:val="20"/>
              </w:rPr>
            </w:pPr>
            <w:r>
              <w:rPr>
                <w:sz w:val="20"/>
              </w:rPr>
              <w:t>0.977</w:t>
            </w:r>
          </w:p>
        </w:tc>
        <w:tc>
          <w:tcPr>
            <w:tcW w:w="1457" w:type="dxa"/>
          </w:tcPr>
          <w:p>
            <w:pPr>
              <w:pStyle w:val="TableParagraph"/>
              <w:ind w:right="47"/>
              <w:rPr>
                <w:b/>
                <w:sz w:val="20"/>
              </w:rPr>
            </w:pPr>
            <w:r>
              <w:rPr>
                <w:b/>
                <w:color w:val="041BA1"/>
                <w:sz w:val="20"/>
              </w:rPr>
              <w:t>-0.023</w:t>
            </w:r>
          </w:p>
        </w:tc>
      </w:tr>
      <w:tr>
        <w:trPr>
          <w:trHeight w:val="220" w:hRule="atLeast"/>
        </w:trPr>
        <w:tc>
          <w:tcPr>
            <w:tcW w:w="788" w:type="dxa"/>
          </w:tcPr>
          <w:p>
            <w:pPr>
              <w:pStyle w:val="TableParagraph"/>
              <w:spacing w:line="196" w:lineRule="exact"/>
              <w:ind w:left="50"/>
              <w:jc w:val="left"/>
              <w:rPr>
                <w:sz w:val="20"/>
              </w:rPr>
            </w:pPr>
            <w:r>
              <w:rPr>
                <w:sz w:val="20"/>
              </w:rPr>
              <w:t>SS</w:t>
            </w:r>
          </w:p>
        </w:tc>
        <w:tc>
          <w:tcPr>
            <w:tcW w:w="1569" w:type="dxa"/>
          </w:tcPr>
          <w:p>
            <w:pPr>
              <w:pStyle w:val="TableParagraph"/>
              <w:spacing w:line="196" w:lineRule="exact"/>
              <w:ind w:right="345"/>
              <w:rPr>
                <w:sz w:val="20"/>
              </w:rPr>
            </w:pPr>
            <w:r>
              <w:rPr>
                <w:sz w:val="20"/>
              </w:rPr>
              <w:t>AGTTCA</w:t>
            </w:r>
          </w:p>
        </w:tc>
        <w:tc>
          <w:tcPr>
            <w:tcW w:w="1565" w:type="dxa"/>
          </w:tcPr>
          <w:p>
            <w:pPr>
              <w:pStyle w:val="TableParagraph"/>
              <w:spacing w:line="196" w:lineRule="exact"/>
              <w:ind w:left="331" w:right="352"/>
              <w:jc w:val="center"/>
              <w:rPr>
                <w:sz w:val="20"/>
              </w:rPr>
            </w:pPr>
            <w:r>
              <w:rPr>
                <w:sz w:val="20"/>
              </w:rPr>
              <w:t>1535.06</w:t>
            </w:r>
          </w:p>
        </w:tc>
        <w:tc>
          <w:tcPr>
            <w:tcW w:w="1563" w:type="dxa"/>
          </w:tcPr>
          <w:p>
            <w:pPr>
              <w:pStyle w:val="TableParagraph"/>
              <w:spacing w:line="196" w:lineRule="exact"/>
              <w:ind w:left="371"/>
              <w:jc w:val="left"/>
              <w:rPr>
                <w:sz w:val="20"/>
              </w:rPr>
            </w:pPr>
            <w:r>
              <w:rPr>
                <w:sz w:val="20"/>
              </w:rPr>
              <w:t>1498</w:t>
            </w:r>
          </w:p>
        </w:tc>
        <w:tc>
          <w:tcPr>
            <w:tcW w:w="1995" w:type="dxa"/>
          </w:tcPr>
          <w:p>
            <w:pPr>
              <w:pStyle w:val="TableParagraph"/>
              <w:spacing w:line="196" w:lineRule="exact"/>
              <w:ind w:right="679"/>
              <w:rPr>
                <w:sz w:val="20"/>
              </w:rPr>
            </w:pPr>
            <w:r>
              <w:rPr>
                <w:sz w:val="20"/>
              </w:rPr>
              <w:t>0.976</w:t>
            </w:r>
          </w:p>
        </w:tc>
        <w:tc>
          <w:tcPr>
            <w:tcW w:w="1457" w:type="dxa"/>
          </w:tcPr>
          <w:p>
            <w:pPr>
              <w:pStyle w:val="TableParagraph"/>
              <w:spacing w:line="196" w:lineRule="exact"/>
              <w:ind w:right="47"/>
              <w:rPr>
                <w:b/>
                <w:sz w:val="20"/>
              </w:rPr>
            </w:pPr>
            <w:r>
              <w:rPr>
                <w:b/>
                <w:color w:val="041BA1"/>
                <w:sz w:val="20"/>
              </w:rPr>
              <w:t>-0.024</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69"/>
        <w:gridCol w:w="1565"/>
        <w:gridCol w:w="1563"/>
        <w:gridCol w:w="1995"/>
        <w:gridCol w:w="1457"/>
      </w:tblGrid>
      <w:tr>
        <w:trPr>
          <w:trHeight w:val="220" w:hRule="atLeast"/>
        </w:trPr>
        <w:tc>
          <w:tcPr>
            <w:tcW w:w="788" w:type="dxa"/>
          </w:tcPr>
          <w:p>
            <w:pPr>
              <w:pStyle w:val="TableParagraph"/>
              <w:spacing w:line="201" w:lineRule="exact" w:before="0"/>
              <w:ind w:left="50"/>
              <w:jc w:val="left"/>
              <w:rPr>
                <w:sz w:val="20"/>
              </w:rPr>
            </w:pPr>
            <w:r>
              <w:rPr>
                <w:sz w:val="20"/>
              </w:rPr>
              <w:t>SS</w:t>
            </w:r>
          </w:p>
        </w:tc>
        <w:tc>
          <w:tcPr>
            <w:tcW w:w="1569" w:type="dxa"/>
          </w:tcPr>
          <w:p>
            <w:pPr>
              <w:pStyle w:val="TableParagraph"/>
              <w:spacing w:line="201" w:lineRule="exact" w:before="0"/>
              <w:ind w:right="345"/>
              <w:rPr>
                <w:sz w:val="20"/>
              </w:rPr>
            </w:pPr>
            <w:r>
              <w:rPr>
                <w:sz w:val="20"/>
              </w:rPr>
              <w:t>TCAAGT</w:t>
            </w:r>
          </w:p>
        </w:tc>
        <w:tc>
          <w:tcPr>
            <w:tcW w:w="1565" w:type="dxa"/>
          </w:tcPr>
          <w:p>
            <w:pPr>
              <w:pStyle w:val="TableParagraph"/>
              <w:spacing w:line="201" w:lineRule="exact" w:before="0"/>
              <w:ind w:left="331" w:right="352"/>
              <w:jc w:val="center"/>
              <w:rPr>
                <w:sz w:val="20"/>
              </w:rPr>
            </w:pPr>
            <w:r>
              <w:rPr>
                <w:sz w:val="20"/>
              </w:rPr>
              <w:t>1535.06</w:t>
            </w:r>
          </w:p>
        </w:tc>
        <w:tc>
          <w:tcPr>
            <w:tcW w:w="1563" w:type="dxa"/>
          </w:tcPr>
          <w:p>
            <w:pPr>
              <w:pStyle w:val="TableParagraph"/>
              <w:spacing w:line="201" w:lineRule="exact" w:before="0"/>
              <w:ind w:left="371"/>
              <w:jc w:val="left"/>
              <w:rPr>
                <w:sz w:val="20"/>
              </w:rPr>
            </w:pPr>
            <w:r>
              <w:rPr>
                <w:sz w:val="20"/>
              </w:rPr>
              <w:t>1404</w:t>
            </w:r>
          </w:p>
        </w:tc>
        <w:tc>
          <w:tcPr>
            <w:tcW w:w="1995" w:type="dxa"/>
          </w:tcPr>
          <w:p>
            <w:pPr>
              <w:pStyle w:val="TableParagraph"/>
              <w:spacing w:line="201" w:lineRule="exact" w:before="0"/>
              <w:ind w:right="679"/>
              <w:rPr>
                <w:sz w:val="20"/>
              </w:rPr>
            </w:pPr>
            <w:r>
              <w:rPr>
                <w:sz w:val="20"/>
              </w:rPr>
              <w:t>0.915</w:t>
            </w:r>
          </w:p>
        </w:tc>
        <w:tc>
          <w:tcPr>
            <w:tcW w:w="1457" w:type="dxa"/>
          </w:tcPr>
          <w:p>
            <w:pPr>
              <w:pStyle w:val="TableParagraph"/>
              <w:spacing w:line="201" w:lineRule="exact" w:before="0"/>
              <w:ind w:right="47"/>
              <w:rPr>
                <w:b/>
                <w:sz w:val="20"/>
              </w:rPr>
            </w:pPr>
            <w:r>
              <w:rPr>
                <w:b/>
                <w:color w:val="041BA1"/>
                <w:sz w:val="20"/>
              </w:rPr>
              <w:t>-0.089</w:t>
            </w:r>
          </w:p>
        </w:tc>
      </w:tr>
      <w:tr>
        <w:trPr>
          <w:trHeight w:val="240" w:hRule="atLeast"/>
        </w:trPr>
        <w:tc>
          <w:tcPr>
            <w:tcW w:w="788" w:type="dxa"/>
          </w:tcPr>
          <w:p>
            <w:pPr>
              <w:pStyle w:val="TableParagraph"/>
              <w:ind w:left="50"/>
              <w:jc w:val="left"/>
              <w:rPr>
                <w:sz w:val="20"/>
              </w:rPr>
            </w:pPr>
            <w:r>
              <w:rPr>
                <w:sz w:val="20"/>
              </w:rPr>
              <w:t>SS</w:t>
            </w:r>
          </w:p>
        </w:tc>
        <w:tc>
          <w:tcPr>
            <w:tcW w:w="1569" w:type="dxa"/>
          </w:tcPr>
          <w:p>
            <w:pPr>
              <w:pStyle w:val="TableParagraph"/>
              <w:ind w:right="345"/>
              <w:rPr>
                <w:sz w:val="20"/>
              </w:rPr>
            </w:pPr>
            <w:r>
              <w:rPr>
                <w:sz w:val="20"/>
              </w:rPr>
              <w:t>AGCTCA</w:t>
            </w:r>
          </w:p>
        </w:tc>
        <w:tc>
          <w:tcPr>
            <w:tcW w:w="1565" w:type="dxa"/>
          </w:tcPr>
          <w:p>
            <w:pPr>
              <w:pStyle w:val="TableParagraph"/>
              <w:ind w:left="331" w:right="352"/>
              <w:jc w:val="center"/>
              <w:rPr>
                <w:sz w:val="20"/>
              </w:rPr>
            </w:pPr>
            <w:r>
              <w:rPr>
                <w:sz w:val="20"/>
              </w:rPr>
              <w:t>2433.11</w:t>
            </w:r>
          </w:p>
        </w:tc>
        <w:tc>
          <w:tcPr>
            <w:tcW w:w="1563" w:type="dxa"/>
          </w:tcPr>
          <w:p>
            <w:pPr>
              <w:pStyle w:val="TableParagraph"/>
              <w:ind w:left="371"/>
              <w:jc w:val="left"/>
              <w:rPr>
                <w:sz w:val="20"/>
              </w:rPr>
            </w:pPr>
            <w:r>
              <w:rPr>
                <w:sz w:val="20"/>
              </w:rPr>
              <w:t>2075</w:t>
            </w:r>
          </w:p>
        </w:tc>
        <w:tc>
          <w:tcPr>
            <w:tcW w:w="1995" w:type="dxa"/>
          </w:tcPr>
          <w:p>
            <w:pPr>
              <w:pStyle w:val="TableParagraph"/>
              <w:ind w:right="679"/>
              <w:rPr>
                <w:sz w:val="20"/>
              </w:rPr>
            </w:pPr>
            <w:r>
              <w:rPr>
                <w:sz w:val="20"/>
              </w:rPr>
              <w:t>0.853</w:t>
            </w:r>
          </w:p>
        </w:tc>
        <w:tc>
          <w:tcPr>
            <w:tcW w:w="1457" w:type="dxa"/>
          </w:tcPr>
          <w:p>
            <w:pPr>
              <w:pStyle w:val="TableParagraph"/>
              <w:ind w:right="47"/>
              <w:rPr>
                <w:b/>
                <w:sz w:val="20"/>
              </w:rPr>
            </w:pPr>
            <w:r>
              <w:rPr>
                <w:b/>
                <w:color w:val="041BA1"/>
                <w:sz w:val="20"/>
              </w:rPr>
              <w:t>-0.159</w:t>
            </w:r>
          </w:p>
        </w:tc>
      </w:tr>
      <w:tr>
        <w:trPr>
          <w:trHeight w:val="240" w:hRule="atLeast"/>
        </w:trPr>
        <w:tc>
          <w:tcPr>
            <w:tcW w:w="788" w:type="dxa"/>
          </w:tcPr>
          <w:p>
            <w:pPr>
              <w:pStyle w:val="TableParagraph"/>
              <w:ind w:left="50"/>
              <w:jc w:val="left"/>
              <w:rPr>
                <w:sz w:val="20"/>
              </w:rPr>
            </w:pPr>
            <w:r>
              <w:rPr>
                <w:sz w:val="20"/>
              </w:rPr>
              <w:t>SS</w:t>
            </w:r>
          </w:p>
        </w:tc>
        <w:tc>
          <w:tcPr>
            <w:tcW w:w="1569" w:type="dxa"/>
          </w:tcPr>
          <w:p>
            <w:pPr>
              <w:pStyle w:val="TableParagraph"/>
              <w:ind w:right="345"/>
              <w:rPr>
                <w:sz w:val="20"/>
              </w:rPr>
            </w:pPr>
            <w:r>
              <w:rPr>
                <w:sz w:val="20"/>
              </w:rPr>
              <w:t>AGCTCT</w:t>
            </w:r>
          </w:p>
        </w:tc>
        <w:tc>
          <w:tcPr>
            <w:tcW w:w="1565" w:type="dxa"/>
          </w:tcPr>
          <w:p>
            <w:pPr>
              <w:pStyle w:val="TableParagraph"/>
              <w:ind w:left="331" w:right="352"/>
              <w:jc w:val="center"/>
              <w:rPr>
                <w:sz w:val="20"/>
              </w:rPr>
            </w:pPr>
            <w:r>
              <w:rPr>
                <w:sz w:val="20"/>
              </w:rPr>
              <w:t>3009.63</w:t>
            </w:r>
          </w:p>
        </w:tc>
        <w:tc>
          <w:tcPr>
            <w:tcW w:w="1563" w:type="dxa"/>
          </w:tcPr>
          <w:p>
            <w:pPr>
              <w:pStyle w:val="TableParagraph"/>
              <w:ind w:left="371"/>
              <w:jc w:val="left"/>
              <w:rPr>
                <w:sz w:val="20"/>
              </w:rPr>
            </w:pPr>
            <w:r>
              <w:rPr>
                <w:sz w:val="20"/>
              </w:rPr>
              <w:t>2465</w:t>
            </w:r>
          </w:p>
        </w:tc>
        <w:tc>
          <w:tcPr>
            <w:tcW w:w="1995" w:type="dxa"/>
          </w:tcPr>
          <w:p>
            <w:pPr>
              <w:pStyle w:val="TableParagraph"/>
              <w:ind w:right="679"/>
              <w:rPr>
                <w:sz w:val="20"/>
              </w:rPr>
            </w:pPr>
            <w:r>
              <w:rPr>
                <w:sz w:val="20"/>
              </w:rPr>
              <w:t>0.819</w:t>
            </w:r>
          </w:p>
        </w:tc>
        <w:tc>
          <w:tcPr>
            <w:tcW w:w="1457" w:type="dxa"/>
          </w:tcPr>
          <w:p>
            <w:pPr>
              <w:pStyle w:val="TableParagraph"/>
              <w:ind w:right="47"/>
              <w:rPr>
                <w:b/>
                <w:sz w:val="20"/>
              </w:rPr>
            </w:pPr>
            <w:r>
              <w:rPr>
                <w:b/>
                <w:color w:val="041BA1"/>
                <w:sz w:val="20"/>
              </w:rPr>
              <w:t>-0.200</w:t>
            </w:r>
          </w:p>
        </w:tc>
      </w:tr>
      <w:tr>
        <w:trPr>
          <w:trHeight w:val="240" w:hRule="atLeast"/>
        </w:trPr>
        <w:tc>
          <w:tcPr>
            <w:tcW w:w="788" w:type="dxa"/>
          </w:tcPr>
          <w:p>
            <w:pPr>
              <w:pStyle w:val="TableParagraph"/>
              <w:ind w:left="50"/>
              <w:jc w:val="left"/>
              <w:rPr>
                <w:sz w:val="20"/>
              </w:rPr>
            </w:pPr>
            <w:r>
              <w:rPr>
                <w:sz w:val="20"/>
              </w:rPr>
              <w:t>SS</w:t>
            </w:r>
          </w:p>
        </w:tc>
        <w:tc>
          <w:tcPr>
            <w:tcW w:w="1569" w:type="dxa"/>
          </w:tcPr>
          <w:p>
            <w:pPr>
              <w:pStyle w:val="TableParagraph"/>
              <w:ind w:right="345"/>
              <w:rPr>
                <w:sz w:val="20"/>
              </w:rPr>
            </w:pPr>
            <w:r>
              <w:rPr>
                <w:sz w:val="20"/>
              </w:rPr>
              <w:t>TCTTCG</w:t>
            </w:r>
          </w:p>
        </w:tc>
        <w:tc>
          <w:tcPr>
            <w:tcW w:w="1565" w:type="dxa"/>
          </w:tcPr>
          <w:p>
            <w:pPr>
              <w:pStyle w:val="TableParagraph"/>
              <w:ind w:left="325" w:right="352"/>
              <w:jc w:val="center"/>
              <w:rPr>
                <w:sz w:val="20"/>
              </w:rPr>
            </w:pPr>
            <w:r>
              <w:rPr>
                <w:sz w:val="20"/>
              </w:rPr>
              <w:t>702.47</w:t>
            </w:r>
          </w:p>
        </w:tc>
        <w:tc>
          <w:tcPr>
            <w:tcW w:w="1563" w:type="dxa"/>
          </w:tcPr>
          <w:p>
            <w:pPr>
              <w:pStyle w:val="TableParagraph"/>
              <w:ind w:left="433"/>
              <w:jc w:val="left"/>
              <w:rPr>
                <w:sz w:val="20"/>
              </w:rPr>
            </w:pPr>
            <w:r>
              <w:rPr>
                <w:sz w:val="20"/>
              </w:rPr>
              <w:t>556</w:t>
            </w:r>
          </w:p>
        </w:tc>
        <w:tc>
          <w:tcPr>
            <w:tcW w:w="1995" w:type="dxa"/>
          </w:tcPr>
          <w:p>
            <w:pPr>
              <w:pStyle w:val="TableParagraph"/>
              <w:ind w:right="679"/>
              <w:rPr>
                <w:sz w:val="20"/>
              </w:rPr>
            </w:pPr>
            <w:r>
              <w:rPr>
                <w:sz w:val="20"/>
              </w:rPr>
              <w:t>0.791</w:t>
            </w:r>
          </w:p>
        </w:tc>
        <w:tc>
          <w:tcPr>
            <w:tcW w:w="1457" w:type="dxa"/>
          </w:tcPr>
          <w:p>
            <w:pPr>
              <w:pStyle w:val="TableParagraph"/>
              <w:ind w:right="47"/>
              <w:rPr>
                <w:b/>
                <w:sz w:val="20"/>
              </w:rPr>
            </w:pPr>
            <w:r>
              <w:rPr>
                <w:b/>
                <w:color w:val="041BA1"/>
                <w:sz w:val="20"/>
              </w:rPr>
              <w:t>-0.234</w:t>
            </w:r>
          </w:p>
        </w:tc>
      </w:tr>
      <w:tr>
        <w:trPr>
          <w:trHeight w:val="240" w:hRule="atLeast"/>
        </w:trPr>
        <w:tc>
          <w:tcPr>
            <w:tcW w:w="788" w:type="dxa"/>
          </w:tcPr>
          <w:p>
            <w:pPr>
              <w:pStyle w:val="TableParagraph"/>
              <w:ind w:left="50"/>
              <w:jc w:val="left"/>
              <w:rPr>
                <w:sz w:val="20"/>
              </w:rPr>
            </w:pPr>
            <w:r>
              <w:rPr>
                <w:sz w:val="20"/>
              </w:rPr>
              <w:t>SS</w:t>
            </w:r>
          </w:p>
        </w:tc>
        <w:tc>
          <w:tcPr>
            <w:tcW w:w="1569" w:type="dxa"/>
          </w:tcPr>
          <w:p>
            <w:pPr>
              <w:pStyle w:val="TableParagraph"/>
              <w:ind w:right="345"/>
              <w:rPr>
                <w:sz w:val="20"/>
              </w:rPr>
            </w:pPr>
            <w:r>
              <w:rPr>
                <w:sz w:val="20"/>
              </w:rPr>
              <w:t>TCATCC</w:t>
            </w:r>
          </w:p>
        </w:tc>
        <w:tc>
          <w:tcPr>
            <w:tcW w:w="1565" w:type="dxa"/>
          </w:tcPr>
          <w:p>
            <w:pPr>
              <w:pStyle w:val="TableParagraph"/>
              <w:ind w:left="331" w:right="352"/>
              <w:jc w:val="center"/>
              <w:rPr>
                <w:sz w:val="20"/>
              </w:rPr>
            </w:pPr>
            <w:r>
              <w:rPr>
                <w:sz w:val="20"/>
              </w:rPr>
              <w:t>2147.58</w:t>
            </w:r>
          </w:p>
        </w:tc>
        <w:tc>
          <w:tcPr>
            <w:tcW w:w="1563" w:type="dxa"/>
          </w:tcPr>
          <w:p>
            <w:pPr>
              <w:pStyle w:val="TableParagraph"/>
              <w:ind w:left="371"/>
              <w:jc w:val="left"/>
              <w:rPr>
                <w:sz w:val="20"/>
              </w:rPr>
            </w:pPr>
            <w:r>
              <w:rPr>
                <w:sz w:val="20"/>
              </w:rPr>
              <w:t>1632</w:t>
            </w:r>
          </w:p>
        </w:tc>
        <w:tc>
          <w:tcPr>
            <w:tcW w:w="1995" w:type="dxa"/>
          </w:tcPr>
          <w:p>
            <w:pPr>
              <w:pStyle w:val="TableParagraph"/>
              <w:ind w:right="679"/>
              <w:rPr>
                <w:sz w:val="20"/>
              </w:rPr>
            </w:pPr>
            <w:r>
              <w:rPr>
                <w:sz w:val="20"/>
              </w:rPr>
              <w:t>0.760</w:t>
            </w:r>
          </w:p>
        </w:tc>
        <w:tc>
          <w:tcPr>
            <w:tcW w:w="1457" w:type="dxa"/>
          </w:tcPr>
          <w:p>
            <w:pPr>
              <w:pStyle w:val="TableParagraph"/>
              <w:ind w:right="47"/>
              <w:rPr>
                <w:b/>
                <w:sz w:val="20"/>
              </w:rPr>
            </w:pPr>
            <w:r>
              <w:rPr>
                <w:b/>
                <w:color w:val="041BA1"/>
                <w:sz w:val="20"/>
              </w:rPr>
              <w:t>-0.275</w:t>
            </w:r>
          </w:p>
        </w:tc>
      </w:tr>
      <w:tr>
        <w:trPr>
          <w:trHeight w:val="240" w:hRule="atLeast"/>
        </w:trPr>
        <w:tc>
          <w:tcPr>
            <w:tcW w:w="788" w:type="dxa"/>
          </w:tcPr>
          <w:p>
            <w:pPr>
              <w:pStyle w:val="TableParagraph"/>
              <w:ind w:left="50"/>
              <w:jc w:val="left"/>
              <w:rPr>
                <w:sz w:val="20"/>
              </w:rPr>
            </w:pPr>
            <w:r>
              <w:rPr>
                <w:sz w:val="20"/>
              </w:rPr>
              <w:t>SS</w:t>
            </w:r>
          </w:p>
        </w:tc>
        <w:tc>
          <w:tcPr>
            <w:tcW w:w="1569" w:type="dxa"/>
          </w:tcPr>
          <w:p>
            <w:pPr>
              <w:pStyle w:val="TableParagraph"/>
              <w:ind w:right="345"/>
              <w:rPr>
                <w:sz w:val="20"/>
              </w:rPr>
            </w:pPr>
            <w:r>
              <w:rPr>
                <w:sz w:val="20"/>
              </w:rPr>
              <w:t>AGTAGT</w:t>
            </w:r>
          </w:p>
        </w:tc>
        <w:tc>
          <w:tcPr>
            <w:tcW w:w="1565" w:type="dxa"/>
          </w:tcPr>
          <w:p>
            <w:pPr>
              <w:pStyle w:val="TableParagraph"/>
              <w:ind w:left="331" w:right="352"/>
              <w:jc w:val="center"/>
              <w:rPr>
                <w:sz w:val="20"/>
              </w:rPr>
            </w:pPr>
            <w:r>
              <w:rPr>
                <w:sz w:val="20"/>
              </w:rPr>
              <w:t>1560.21</w:t>
            </w:r>
          </w:p>
        </w:tc>
        <w:tc>
          <w:tcPr>
            <w:tcW w:w="1563" w:type="dxa"/>
          </w:tcPr>
          <w:p>
            <w:pPr>
              <w:pStyle w:val="TableParagraph"/>
              <w:ind w:left="371"/>
              <w:jc w:val="left"/>
              <w:rPr>
                <w:sz w:val="20"/>
              </w:rPr>
            </w:pPr>
            <w:r>
              <w:rPr>
                <w:sz w:val="20"/>
              </w:rPr>
              <w:t>1030</w:t>
            </w:r>
          </w:p>
        </w:tc>
        <w:tc>
          <w:tcPr>
            <w:tcW w:w="1995" w:type="dxa"/>
          </w:tcPr>
          <w:p>
            <w:pPr>
              <w:pStyle w:val="TableParagraph"/>
              <w:ind w:right="679"/>
              <w:rPr>
                <w:sz w:val="20"/>
              </w:rPr>
            </w:pPr>
            <w:r>
              <w:rPr>
                <w:sz w:val="20"/>
              </w:rPr>
              <w:t>0.660</w:t>
            </w:r>
          </w:p>
        </w:tc>
        <w:tc>
          <w:tcPr>
            <w:tcW w:w="1457" w:type="dxa"/>
          </w:tcPr>
          <w:p>
            <w:pPr>
              <w:pStyle w:val="TableParagraph"/>
              <w:ind w:right="47"/>
              <w:rPr>
                <w:b/>
                <w:sz w:val="20"/>
              </w:rPr>
            </w:pPr>
            <w:r>
              <w:rPr>
                <w:b/>
                <w:color w:val="041BA1"/>
                <w:sz w:val="20"/>
              </w:rPr>
              <w:t>-0.415</w:t>
            </w:r>
          </w:p>
        </w:tc>
      </w:tr>
      <w:tr>
        <w:trPr>
          <w:trHeight w:val="240" w:hRule="atLeast"/>
        </w:trPr>
        <w:tc>
          <w:tcPr>
            <w:tcW w:w="788" w:type="dxa"/>
          </w:tcPr>
          <w:p>
            <w:pPr>
              <w:pStyle w:val="TableParagraph"/>
              <w:ind w:left="50"/>
              <w:jc w:val="left"/>
              <w:rPr>
                <w:sz w:val="20"/>
              </w:rPr>
            </w:pPr>
            <w:r>
              <w:rPr>
                <w:sz w:val="20"/>
              </w:rPr>
              <w:t>SS</w:t>
            </w:r>
          </w:p>
        </w:tc>
        <w:tc>
          <w:tcPr>
            <w:tcW w:w="1569" w:type="dxa"/>
          </w:tcPr>
          <w:p>
            <w:pPr>
              <w:pStyle w:val="TableParagraph"/>
              <w:ind w:right="345"/>
              <w:rPr>
                <w:sz w:val="20"/>
              </w:rPr>
            </w:pPr>
            <w:r>
              <w:rPr>
                <w:sz w:val="20"/>
              </w:rPr>
              <w:t>AGTTCC</w:t>
            </w:r>
          </w:p>
        </w:tc>
        <w:tc>
          <w:tcPr>
            <w:tcW w:w="1565" w:type="dxa"/>
          </w:tcPr>
          <w:p>
            <w:pPr>
              <w:pStyle w:val="TableParagraph"/>
              <w:ind w:left="331" w:right="352"/>
              <w:jc w:val="center"/>
              <w:rPr>
                <w:sz w:val="20"/>
              </w:rPr>
            </w:pPr>
            <w:r>
              <w:rPr>
                <w:sz w:val="20"/>
              </w:rPr>
              <w:t>2182.77</w:t>
            </w:r>
          </w:p>
        </w:tc>
        <w:tc>
          <w:tcPr>
            <w:tcW w:w="1563" w:type="dxa"/>
          </w:tcPr>
          <w:p>
            <w:pPr>
              <w:pStyle w:val="TableParagraph"/>
              <w:ind w:left="371"/>
              <w:jc w:val="left"/>
              <w:rPr>
                <w:sz w:val="20"/>
              </w:rPr>
            </w:pPr>
            <w:r>
              <w:rPr>
                <w:sz w:val="20"/>
              </w:rPr>
              <w:t>1405</w:t>
            </w:r>
          </w:p>
        </w:tc>
        <w:tc>
          <w:tcPr>
            <w:tcW w:w="1995" w:type="dxa"/>
          </w:tcPr>
          <w:p>
            <w:pPr>
              <w:pStyle w:val="TableParagraph"/>
              <w:ind w:right="679"/>
              <w:rPr>
                <w:sz w:val="20"/>
              </w:rPr>
            </w:pPr>
            <w:r>
              <w:rPr>
                <w:sz w:val="20"/>
              </w:rPr>
              <w:t>0.644</w:t>
            </w:r>
          </w:p>
        </w:tc>
        <w:tc>
          <w:tcPr>
            <w:tcW w:w="1457" w:type="dxa"/>
          </w:tcPr>
          <w:p>
            <w:pPr>
              <w:pStyle w:val="TableParagraph"/>
              <w:ind w:right="47"/>
              <w:rPr>
                <w:b/>
                <w:sz w:val="20"/>
              </w:rPr>
            </w:pPr>
            <w:r>
              <w:rPr>
                <w:b/>
                <w:color w:val="041BA1"/>
                <w:sz w:val="20"/>
              </w:rPr>
              <w:t>-0.441</w:t>
            </w:r>
          </w:p>
        </w:tc>
      </w:tr>
      <w:tr>
        <w:trPr>
          <w:trHeight w:val="240" w:hRule="atLeast"/>
        </w:trPr>
        <w:tc>
          <w:tcPr>
            <w:tcW w:w="788" w:type="dxa"/>
          </w:tcPr>
          <w:p>
            <w:pPr>
              <w:pStyle w:val="TableParagraph"/>
              <w:ind w:left="50"/>
              <w:jc w:val="left"/>
              <w:rPr>
                <w:sz w:val="20"/>
              </w:rPr>
            </w:pPr>
            <w:r>
              <w:rPr>
                <w:sz w:val="20"/>
              </w:rPr>
              <w:t>SS</w:t>
            </w:r>
          </w:p>
        </w:tc>
        <w:tc>
          <w:tcPr>
            <w:tcW w:w="1569" w:type="dxa"/>
          </w:tcPr>
          <w:p>
            <w:pPr>
              <w:pStyle w:val="TableParagraph"/>
              <w:ind w:right="345"/>
              <w:rPr>
                <w:sz w:val="20"/>
              </w:rPr>
            </w:pPr>
            <w:r>
              <w:rPr>
                <w:sz w:val="20"/>
              </w:rPr>
              <w:t>TCGTCT</w:t>
            </w:r>
          </w:p>
        </w:tc>
        <w:tc>
          <w:tcPr>
            <w:tcW w:w="1565" w:type="dxa"/>
          </w:tcPr>
          <w:p>
            <w:pPr>
              <w:pStyle w:val="TableParagraph"/>
              <w:ind w:left="325" w:right="352"/>
              <w:jc w:val="center"/>
              <w:rPr>
                <w:sz w:val="20"/>
              </w:rPr>
            </w:pPr>
            <w:r>
              <w:rPr>
                <w:sz w:val="20"/>
              </w:rPr>
              <w:t>702.47</w:t>
            </w:r>
          </w:p>
        </w:tc>
        <w:tc>
          <w:tcPr>
            <w:tcW w:w="1563" w:type="dxa"/>
          </w:tcPr>
          <w:p>
            <w:pPr>
              <w:pStyle w:val="TableParagraph"/>
              <w:ind w:left="433"/>
              <w:jc w:val="left"/>
              <w:rPr>
                <w:sz w:val="20"/>
              </w:rPr>
            </w:pPr>
            <w:r>
              <w:rPr>
                <w:sz w:val="20"/>
              </w:rPr>
              <w:t>434</w:t>
            </w:r>
          </w:p>
        </w:tc>
        <w:tc>
          <w:tcPr>
            <w:tcW w:w="1995" w:type="dxa"/>
          </w:tcPr>
          <w:p>
            <w:pPr>
              <w:pStyle w:val="TableParagraph"/>
              <w:ind w:right="679"/>
              <w:rPr>
                <w:sz w:val="20"/>
              </w:rPr>
            </w:pPr>
            <w:r>
              <w:rPr>
                <w:sz w:val="20"/>
              </w:rPr>
              <w:t>0.618</w:t>
            </w:r>
          </w:p>
        </w:tc>
        <w:tc>
          <w:tcPr>
            <w:tcW w:w="1457" w:type="dxa"/>
          </w:tcPr>
          <w:p>
            <w:pPr>
              <w:pStyle w:val="TableParagraph"/>
              <w:ind w:right="47"/>
              <w:rPr>
                <w:b/>
                <w:sz w:val="20"/>
              </w:rPr>
            </w:pPr>
            <w:r>
              <w:rPr>
                <w:b/>
                <w:color w:val="041BA1"/>
                <w:sz w:val="20"/>
              </w:rPr>
              <w:t>-0.482</w:t>
            </w:r>
          </w:p>
        </w:tc>
      </w:tr>
      <w:tr>
        <w:trPr>
          <w:trHeight w:val="240" w:hRule="atLeast"/>
        </w:trPr>
        <w:tc>
          <w:tcPr>
            <w:tcW w:w="788" w:type="dxa"/>
          </w:tcPr>
          <w:p>
            <w:pPr>
              <w:pStyle w:val="TableParagraph"/>
              <w:ind w:left="50"/>
              <w:jc w:val="left"/>
              <w:rPr>
                <w:sz w:val="20"/>
              </w:rPr>
            </w:pPr>
            <w:r>
              <w:rPr>
                <w:sz w:val="20"/>
              </w:rPr>
              <w:t>SS</w:t>
            </w:r>
          </w:p>
        </w:tc>
        <w:tc>
          <w:tcPr>
            <w:tcW w:w="1569" w:type="dxa"/>
          </w:tcPr>
          <w:p>
            <w:pPr>
              <w:pStyle w:val="TableParagraph"/>
              <w:ind w:right="345"/>
              <w:rPr>
                <w:sz w:val="20"/>
              </w:rPr>
            </w:pPr>
            <w:r>
              <w:rPr>
                <w:sz w:val="20"/>
              </w:rPr>
              <w:t>TCATCG</w:t>
            </w:r>
          </w:p>
        </w:tc>
        <w:tc>
          <w:tcPr>
            <w:tcW w:w="1565" w:type="dxa"/>
          </w:tcPr>
          <w:p>
            <w:pPr>
              <w:pStyle w:val="TableParagraph"/>
              <w:ind w:left="325" w:right="352"/>
              <w:jc w:val="center"/>
              <w:rPr>
                <w:sz w:val="20"/>
              </w:rPr>
            </w:pPr>
            <w:r>
              <w:rPr>
                <w:sz w:val="20"/>
              </w:rPr>
              <w:t>567.91</w:t>
            </w:r>
          </w:p>
        </w:tc>
        <w:tc>
          <w:tcPr>
            <w:tcW w:w="1563" w:type="dxa"/>
          </w:tcPr>
          <w:p>
            <w:pPr>
              <w:pStyle w:val="TableParagraph"/>
              <w:ind w:left="433"/>
              <w:jc w:val="left"/>
              <w:rPr>
                <w:sz w:val="20"/>
              </w:rPr>
            </w:pPr>
            <w:r>
              <w:rPr>
                <w:sz w:val="20"/>
              </w:rPr>
              <w:t>343</w:t>
            </w:r>
          </w:p>
        </w:tc>
        <w:tc>
          <w:tcPr>
            <w:tcW w:w="1995" w:type="dxa"/>
          </w:tcPr>
          <w:p>
            <w:pPr>
              <w:pStyle w:val="TableParagraph"/>
              <w:ind w:right="679"/>
              <w:rPr>
                <w:sz w:val="20"/>
              </w:rPr>
            </w:pPr>
            <w:r>
              <w:rPr>
                <w:sz w:val="20"/>
              </w:rPr>
              <w:t>0.604</w:t>
            </w:r>
          </w:p>
        </w:tc>
        <w:tc>
          <w:tcPr>
            <w:tcW w:w="1457" w:type="dxa"/>
          </w:tcPr>
          <w:p>
            <w:pPr>
              <w:pStyle w:val="TableParagraph"/>
              <w:ind w:right="47"/>
              <w:rPr>
                <w:b/>
                <w:sz w:val="20"/>
              </w:rPr>
            </w:pPr>
            <w:r>
              <w:rPr>
                <w:b/>
                <w:color w:val="041BA1"/>
                <w:sz w:val="20"/>
              </w:rPr>
              <w:t>-0.504</w:t>
            </w:r>
          </w:p>
        </w:tc>
      </w:tr>
      <w:tr>
        <w:trPr>
          <w:trHeight w:val="240" w:hRule="atLeast"/>
        </w:trPr>
        <w:tc>
          <w:tcPr>
            <w:tcW w:w="788" w:type="dxa"/>
          </w:tcPr>
          <w:p>
            <w:pPr>
              <w:pStyle w:val="TableParagraph"/>
              <w:ind w:left="50"/>
              <w:jc w:val="left"/>
              <w:rPr>
                <w:sz w:val="20"/>
              </w:rPr>
            </w:pPr>
            <w:r>
              <w:rPr>
                <w:sz w:val="20"/>
              </w:rPr>
              <w:t>SS</w:t>
            </w:r>
          </w:p>
        </w:tc>
        <w:tc>
          <w:tcPr>
            <w:tcW w:w="1569" w:type="dxa"/>
          </w:tcPr>
          <w:p>
            <w:pPr>
              <w:pStyle w:val="TableParagraph"/>
              <w:ind w:right="345"/>
              <w:rPr>
                <w:sz w:val="20"/>
              </w:rPr>
            </w:pPr>
            <w:r>
              <w:rPr>
                <w:sz w:val="20"/>
              </w:rPr>
              <w:t>TCGTCA</w:t>
            </w:r>
          </w:p>
        </w:tc>
        <w:tc>
          <w:tcPr>
            <w:tcW w:w="1565" w:type="dxa"/>
          </w:tcPr>
          <w:p>
            <w:pPr>
              <w:pStyle w:val="TableParagraph"/>
              <w:ind w:left="325" w:right="352"/>
              <w:jc w:val="center"/>
              <w:rPr>
                <w:sz w:val="20"/>
              </w:rPr>
            </w:pPr>
            <w:r>
              <w:rPr>
                <w:sz w:val="20"/>
              </w:rPr>
              <w:t>567.91</w:t>
            </w:r>
          </w:p>
        </w:tc>
        <w:tc>
          <w:tcPr>
            <w:tcW w:w="1563" w:type="dxa"/>
          </w:tcPr>
          <w:p>
            <w:pPr>
              <w:pStyle w:val="TableParagraph"/>
              <w:ind w:left="433"/>
              <w:jc w:val="left"/>
              <w:rPr>
                <w:sz w:val="20"/>
              </w:rPr>
            </w:pPr>
            <w:r>
              <w:rPr>
                <w:sz w:val="20"/>
              </w:rPr>
              <w:t>313</w:t>
            </w:r>
          </w:p>
        </w:tc>
        <w:tc>
          <w:tcPr>
            <w:tcW w:w="1995" w:type="dxa"/>
          </w:tcPr>
          <w:p>
            <w:pPr>
              <w:pStyle w:val="TableParagraph"/>
              <w:ind w:right="679"/>
              <w:rPr>
                <w:sz w:val="20"/>
              </w:rPr>
            </w:pPr>
            <w:r>
              <w:rPr>
                <w:sz w:val="20"/>
              </w:rPr>
              <w:t>0.551</w:t>
            </w:r>
          </w:p>
        </w:tc>
        <w:tc>
          <w:tcPr>
            <w:tcW w:w="1457" w:type="dxa"/>
          </w:tcPr>
          <w:p>
            <w:pPr>
              <w:pStyle w:val="TableParagraph"/>
              <w:ind w:right="47"/>
              <w:rPr>
                <w:b/>
                <w:sz w:val="20"/>
              </w:rPr>
            </w:pPr>
            <w:r>
              <w:rPr>
                <w:b/>
                <w:color w:val="041BA1"/>
                <w:sz w:val="20"/>
              </w:rPr>
              <w:t>-0.596</w:t>
            </w:r>
          </w:p>
        </w:tc>
      </w:tr>
      <w:tr>
        <w:trPr>
          <w:trHeight w:val="240" w:hRule="atLeast"/>
        </w:trPr>
        <w:tc>
          <w:tcPr>
            <w:tcW w:w="788" w:type="dxa"/>
          </w:tcPr>
          <w:p>
            <w:pPr>
              <w:pStyle w:val="TableParagraph"/>
              <w:ind w:left="50"/>
              <w:jc w:val="left"/>
              <w:rPr>
                <w:sz w:val="20"/>
              </w:rPr>
            </w:pPr>
            <w:r>
              <w:rPr>
                <w:sz w:val="20"/>
              </w:rPr>
              <w:t>SS</w:t>
            </w:r>
          </w:p>
        </w:tc>
        <w:tc>
          <w:tcPr>
            <w:tcW w:w="1569" w:type="dxa"/>
          </w:tcPr>
          <w:p>
            <w:pPr>
              <w:pStyle w:val="TableParagraph"/>
              <w:ind w:right="345"/>
              <w:rPr>
                <w:sz w:val="20"/>
              </w:rPr>
            </w:pPr>
            <w:r>
              <w:rPr>
                <w:sz w:val="20"/>
              </w:rPr>
              <w:t>TCTAGT</w:t>
            </w:r>
          </w:p>
        </w:tc>
        <w:tc>
          <w:tcPr>
            <w:tcW w:w="1565" w:type="dxa"/>
          </w:tcPr>
          <w:p>
            <w:pPr>
              <w:pStyle w:val="TableParagraph"/>
              <w:ind w:left="331" w:right="352"/>
              <w:jc w:val="center"/>
              <w:rPr>
                <w:sz w:val="20"/>
              </w:rPr>
            </w:pPr>
            <w:r>
              <w:rPr>
                <w:sz w:val="20"/>
              </w:rPr>
              <w:t>1898.79</w:t>
            </w:r>
          </w:p>
        </w:tc>
        <w:tc>
          <w:tcPr>
            <w:tcW w:w="1563" w:type="dxa"/>
          </w:tcPr>
          <w:p>
            <w:pPr>
              <w:pStyle w:val="TableParagraph"/>
              <w:ind w:left="433"/>
              <w:jc w:val="left"/>
              <w:rPr>
                <w:sz w:val="20"/>
              </w:rPr>
            </w:pPr>
            <w:r>
              <w:rPr>
                <w:sz w:val="20"/>
              </w:rPr>
              <w:t>957</w:t>
            </w:r>
          </w:p>
        </w:tc>
        <w:tc>
          <w:tcPr>
            <w:tcW w:w="1995" w:type="dxa"/>
          </w:tcPr>
          <w:p>
            <w:pPr>
              <w:pStyle w:val="TableParagraph"/>
              <w:ind w:right="679"/>
              <w:rPr>
                <w:sz w:val="20"/>
              </w:rPr>
            </w:pPr>
            <w:r>
              <w:rPr>
                <w:sz w:val="20"/>
              </w:rPr>
              <w:t>0.504</w:t>
            </w:r>
          </w:p>
        </w:tc>
        <w:tc>
          <w:tcPr>
            <w:tcW w:w="1457" w:type="dxa"/>
          </w:tcPr>
          <w:p>
            <w:pPr>
              <w:pStyle w:val="TableParagraph"/>
              <w:ind w:right="47"/>
              <w:rPr>
                <w:b/>
                <w:sz w:val="20"/>
              </w:rPr>
            </w:pPr>
            <w:r>
              <w:rPr>
                <w:b/>
                <w:color w:val="041BA1"/>
                <w:sz w:val="20"/>
              </w:rPr>
              <w:t>-0.685</w:t>
            </w:r>
          </w:p>
        </w:tc>
      </w:tr>
      <w:tr>
        <w:trPr>
          <w:trHeight w:val="240" w:hRule="atLeast"/>
        </w:trPr>
        <w:tc>
          <w:tcPr>
            <w:tcW w:w="788" w:type="dxa"/>
          </w:tcPr>
          <w:p>
            <w:pPr>
              <w:pStyle w:val="TableParagraph"/>
              <w:ind w:left="50"/>
              <w:jc w:val="left"/>
              <w:rPr>
                <w:sz w:val="20"/>
              </w:rPr>
            </w:pPr>
            <w:r>
              <w:rPr>
                <w:sz w:val="20"/>
              </w:rPr>
              <w:t>SS</w:t>
            </w:r>
          </w:p>
        </w:tc>
        <w:tc>
          <w:tcPr>
            <w:tcW w:w="1569" w:type="dxa"/>
          </w:tcPr>
          <w:p>
            <w:pPr>
              <w:pStyle w:val="TableParagraph"/>
              <w:ind w:right="345"/>
              <w:rPr>
                <w:sz w:val="20"/>
              </w:rPr>
            </w:pPr>
            <w:r>
              <w:rPr>
                <w:sz w:val="20"/>
              </w:rPr>
              <w:t>TCGAGC</w:t>
            </w:r>
          </w:p>
        </w:tc>
        <w:tc>
          <w:tcPr>
            <w:tcW w:w="1565" w:type="dxa"/>
          </w:tcPr>
          <w:p>
            <w:pPr>
              <w:pStyle w:val="TableParagraph"/>
              <w:ind w:left="325" w:right="352"/>
              <w:jc w:val="center"/>
              <w:rPr>
                <w:sz w:val="20"/>
              </w:rPr>
            </w:pPr>
            <w:r>
              <w:rPr>
                <w:sz w:val="20"/>
              </w:rPr>
              <w:t>914.89</w:t>
            </w:r>
          </w:p>
        </w:tc>
        <w:tc>
          <w:tcPr>
            <w:tcW w:w="1563" w:type="dxa"/>
          </w:tcPr>
          <w:p>
            <w:pPr>
              <w:pStyle w:val="TableParagraph"/>
              <w:ind w:left="433"/>
              <w:jc w:val="left"/>
              <w:rPr>
                <w:sz w:val="20"/>
              </w:rPr>
            </w:pPr>
            <w:r>
              <w:rPr>
                <w:sz w:val="20"/>
              </w:rPr>
              <w:t>440</w:t>
            </w:r>
          </w:p>
        </w:tc>
        <w:tc>
          <w:tcPr>
            <w:tcW w:w="1995" w:type="dxa"/>
          </w:tcPr>
          <w:p>
            <w:pPr>
              <w:pStyle w:val="TableParagraph"/>
              <w:ind w:right="679"/>
              <w:rPr>
                <w:sz w:val="20"/>
              </w:rPr>
            </w:pPr>
            <w:r>
              <w:rPr>
                <w:sz w:val="20"/>
              </w:rPr>
              <w:t>0.481</w:t>
            </w:r>
          </w:p>
        </w:tc>
        <w:tc>
          <w:tcPr>
            <w:tcW w:w="1457" w:type="dxa"/>
          </w:tcPr>
          <w:p>
            <w:pPr>
              <w:pStyle w:val="TableParagraph"/>
              <w:ind w:right="47"/>
              <w:rPr>
                <w:b/>
                <w:sz w:val="20"/>
              </w:rPr>
            </w:pPr>
            <w:r>
              <w:rPr>
                <w:b/>
                <w:color w:val="041BA1"/>
                <w:sz w:val="20"/>
              </w:rPr>
              <w:t>-0.732</w:t>
            </w:r>
          </w:p>
        </w:tc>
      </w:tr>
      <w:tr>
        <w:trPr>
          <w:trHeight w:val="240" w:hRule="atLeast"/>
        </w:trPr>
        <w:tc>
          <w:tcPr>
            <w:tcW w:w="788" w:type="dxa"/>
          </w:tcPr>
          <w:p>
            <w:pPr>
              <w:pStyle w:val="TableParagraph"/>
              <w:ind w:left="50"/>
              <w:jc w:val="left"/>
              <w:rPr>
                <w:sz w:val="20"/>
              </w:rPr>
            </w:pPr>
            <w:r>
              <w:rPr>
                <w:sz w:val="20"/>
              </w:rPr>
              <w:t>SS</w:t>
            </w:r>
          </w:p>
        </w:tc>
        <w:tc>
          <w:tcPr>
            <w:tcW w:w="1569" w:type="dxa"/>
          </w:tcPr>
          <w:p>
            <w:pPr>
              <w:pStyle w:val="TableParagraph"/>
              <w:ind w:right="345"/>
              <w:rPr>
                <w:sz w:val="20"/>
              </w:rPr>
            </w:pPr>
            <w:r>
              <w:rPr>
                <w:sz w:val="20"/>
              </w:rPr>
              <w:t>AGTAGC</w:t>
            </w:r>
          </w:p>
        </w:tc>
        <w:tc>
          <w:tcPr>
            <w:tcW w:w="1565" w:type="dxa"/>
          </w:tcPr>
          <w:p>
            <w:pPr>
              <w:pStyle w:val="TableParagraph"/>
              <w:ind w:left="331" w:right="352"/>
              <w:jc w:val="center"/>
              <w:rPr>
                <w:sz w:val="20"/>
              </w:rPr>
            </w:pPr>
            <w:r>
              <w:rPr>
                <w:sz w:val="20"/>
              </w:rPr>
              <w:t>2472.97</w:t>
            </w:r>
          </w:p>
        </w:tc>
        <w:tc>
          <w:tcPr>
            <w:tcW w:w="1563" w:type="dxa"/>
          </w:tcPr>
          <w:p>
            <w:pPr>
              <w:pStyle w:val="TableParagraph"/>
              <w:ind w:left="371"/>
              <w:jc w:val="left"/>
              <w:rPr>
                <w:sz w:val="20"/>
              </w:rPr>
            </w:pPr>
            <w:r>
              <w:rPr>
                <w:sz w:val="20"/>
              </w:rPr>
              <w:t>1158</w:t>
            </w:r>
          </w:p>
        </w:tc>
        <w:tc>
          <w:tcPr>
            <w:tcW w:w="1995" w:type="dxa"/>
          </w:tcPr>
          <w:p>
            <w:pPr>
              <w:pStyle w:val="TableParagraph"/>
              <w:ind w:right="679"/>
              <w:rPr>
                <w:sz w:val="20"/>
              </w:rPr>
            </w:pPr>
            <w:r>
              <w:rPr>
                <w:sz w:val="20"/>
              </w:rPr>
              <w:t>0.468</w:t>
            </w:r>
          </w:p>
        </w:tc>
        <w:tc>
          <w:tcPr>
            <w:tcW w:w="1457" w:type="dxa"/>
          </w:tcPr>
          <w:p>
            <w:pPr>
              <w:pStyle w:val="TableParagraph"/>
              <w:ind w:right="47"/>
              <w:rPr>
                <w:b/>
                <w:sz w:val="20"/>
              </w:rPr>
            </w:pPr>
            <w:r>
              <w:rPr>
                <w:b/>
                <w:color w:val="041BA1"/>
                <w:sz w:val="20"/>
              </w:rPr>
              <w:t>-0.759</w:t>
            </w:r>
          </w:p>
        </w:tc>
      </w:tr>
      <w:tr>
        <w:trPr>
          <w:trHeight w:val="240" w:hRule="atLeast"/>
        </w:trPr>
        <w:tc>
          <w:tcPr>
            <w:tcW w:w="788" w:type="dxa"/>
          </w:tcPr>
          <w:p>
            <w:pPr>
              <w:pStyle w:val="TableParagraph"/>
              <w:ind w:left="50"/>
              <w:jc w:val="left"/>
              <w:rPr>
                <w:sz w:val="20"/>
              </w:rPr>
            </w:pPr>
            <w:r>
              <w:rPr>
                <w:sz w:val="20"/>
              </w:rPr>
              <w:t>SS</w:t>
            </w:r>
          </w:p>
        </w:tc>
        <w:tc>
          <w:tcPr>
            <w:tcW w:w="1569" w:type="dxa"/>
          </w:tcPr>
          <w:p>
            <w:pPr>
              <w:pStyle w:val="TableParagraph"/>
              <w:ind w:right="345"/>
              <w:rPr>
                <w:sz w:val="20"/>
              </w:rPr>
            </w:pPr>
            <w:r>
              <w:rPr>
                <w:sz w:val="20"/>
              </w:rPr>
              <w:t>TCAAGC</w:t>
            </w:r>
          </w:p>
        </w:tc>
        <w:tc>
          <w:tcPr>
            <w:tcW w:w="1565" w:type="dxa"/>
          </w:tcPr>
          <w:p>
            <w:pPr>
              <w:pStyle w:val="TableParagraph"/>
              <w:ind w:left="331" w:right="352"/>
              <w:jc w:val="center"/>
              <w:rPr>
                <w:sz w:val="20"/>
              </w:rPr>
            </w:pPr>
            <w:r>
              <w:rPr>
                <w:sz w:val="20"/>
              </w:rPr>
              <w:t>2433.11</w:t>
            </w:r>
          </w:p>
        </w:tc>
        <w:tc>
          <w:tcPr>
            <w:tcW w:w="1563" w:type="dxa"/>
          </w:tcPr>
          <w:p>
            <w:pPr>
              <w:pStyle w:val="TableParagraph"/>
              <w:ind w:left="371"/>
              <w:jc w:val="left"/>
              <w:rPr>
                <w:sz w:val="20"/>
              </w:rPr>
            </w:pPr>
            <w:r>
              <w:rPr>
                <w:sz w:val="20"/>
              </w:rPr>
              <w:t>1117</w:t>
            </w:r>
          </w:p>
        </w:tc>
        <w:tc>
          <w:tcPr>
            <w:tcW w:w="1995" w:type="dxa"/>
          </w:tcPr>
          <w:p>
            <w:pPr>
              <w:pStyle w:val="TableParagraph"/>
              <w:ind w:right="679"/>
              <w:rPr>
                <w:sz w:val="20"/>
              </w:rPr>
            </w:pPr>
            <w:r>
              <w:rPr>
                <w:sz w:val="20"/>
              </w:rPr>
              <w:t>0.459</w:t>
            </w:r>
          </w:p>
        </w:tc>
        <w:tc>
          <w:tcPr>
            <w:tcW w:w="1457" w:type="dxa"/>
          </w:tcPr>
          <w:p>
            <w:pPr>
              <w:pStyle w:val="TableParagraph"/>
              <w:ind w:right="47"/>
              <w:rPr>
                <w:b/>
                <w:sz w:val="20"/>
              </w:rPr>
            </w:pPr>
            <w:r>
              <w:rPr>
                <w:b/>
                <w:color w:val="041BA1"/>
                <w:sz w:val="20"/>
              </w:rPr>
              <w:t>-0.779</w:t>
            </w:r>
          </w:p>
        </w:tc>
      </w:tr>
      <w:tr>
        <w:trPr>
          <w:trHeight w:val="240" w:hRule="atLeast"/>
        </w:trPr>
        <w:tc>
          <w:tcPr>
            <w:tcW w:w="788" w:type="dxa"/>
          </w:tcPr>
          <w:p>
            <w:pPr>
              <w:pStyle w:val="TableParagraph"/>
              <w:ind w:left="50"/>
              <w:jc w:val="left"/>
              <w:rPr>
                <w:sz w:val="20"/>
              </w:rPr>
            </w:pPr>
            <w:r>
              <w:rPr>
                <w:sz w:val="20"/>
              </w:rPr>
              <w:t>SS</w:t>
            </w:r>
          </w:p>
        </w:tc>
        <w:tc>
          <w:tcPr>
            <w:tcW w:w="1569" w:type="dxa"/>
          </w:tcPr>
          <w:p>
            <w:pPr>
              <w:pStyle w:val="TableParagraph"/>
              <w:ind w:right="345"/>
              <w:rPr>
                <w:sz w:val="20"/>
              </w:rPr>
            </w:pPr>
            <w:r>
              <w:rPr>
                <w:sz w:val="20"/>
              </w:rPr>
              <w:t>TCGAGT</w:t>
            </w:r>
          </w:p>
        </w:tc>
        <w:tc>
          <w:tcPr>
            <w:tcW w:w="1565" w:type="dxa"/>
          </w:tcPr>
          <w:p>
            <w:pPr>
              <w:pStyle w:val="TableParagraph"/>
              <w:ind w:left="325" w:right="352"/>
              <w:jc w:val="center"/>
              <w:rPr>
                <w:sz w:val="20"/>
              </w:rPr>
            </w:pPr>
            <w:r>
              <w:rPr>
                <w:sz w:val="20"/>
              </w:rPr>
              <w:t>577.21</w:t>
            </w:r>
          </w:p>
        </w:tc>
        <w:tc>
          <w:tcPr>
            <w:tcW w:w="1563" w:type="dxa"/>
          </w:tcPr>
          <w:p>
            <w:pPr>
              <w:pStyle w:val="TableParagraph"/>
              <w:ind w:left="433"/>
              <w:jc w:val="left"/>
              <w:rPr>
                <w:sz w:val="20"/>
              </w:rPr>
            </w:pPr>
            <w:r>
              <w:rPr>
                <w:sz w:val="20"/>
              </w:rPr>
              <w:t>259</w:t>
            </w:r>
          </w:p>
        </w:tc>
        <w:tc>
          <w:tcPr>
            <w:tcW w:w="1995" w:type="dxa"/>
          </w:tcPr>
          <w:p>
            <w:pPr>
              <w:pStyle w:val="TableParagraph"/>
              <w:ind w:right="679"/>
              <w:rPr>
                <w:sz w:val="20"/>
              </w:rPr>
            </w:pPr>
            <w:r>
              <w:rPr>
                <w:sz w:val="20"/>
              </w:rPr>
              <w:t>0.449</w:t>
            </w:r>
          </w:p>
        </w:tc>
        <w:tc>
          <w:tcPr>
            <w:tcW w:w="1457" w:type="dxa"/>
          </w:tcPr>
          <w:p>
            <w:pPr>
              <w:pStyle w:val="TableParagraph"/>
              <w:ind w:right="47"/>
              <w:rPr>
                <w:b/>
                <w:sz w:val="20"/>
              </w:rPr>
            </w:pPr>
            <w:r>
              <w:rPr>
                <w:b/>
                <w:color w:val="041BA1"/>
                <w:sz w:val="20"/>
              </w:rPr>
              <w:t>-0.801</w:t>
            </w:r>
          </w:p>
        </w:tc>
      </w:tr>
      <w:tr>
        <w:trPr>
          <w:trHeight w:val="240" w:hRule="atLeast"/>
        </w:trPr>
        <w:tc>
          <w:tcPr>
            <w:tcW w:w="788" w:type="dxa"/>
          </w:tcPr>
          <w:p>
            <w:pPr>
              <w:pStyle w:val="TableParagraph"/>
              <w:ind w:left="50"/>
              <w:jc w:val="left"/>
              <w:rPr>
                <w:sz w:val="20"/>
              </w:rPr>
            </w:pPr>
            <w:r>
              <w:rPr>
                <w:sz w:val="20"/>
              </w:rPr>
              <w:t>SS</w:t>
            </w:r>
          </w:p>
        </w:tc>
        <w:tc>
          <w:tcPr>
            <w:tcW w:w="1569" w:type="dxa"/>
          </w:tcPr>
          <w:p>
            <w:pPr>
              <w:pStyle w:val="TableParagraph"/>
              <w:ind w:right="345"/>
              <w:rPr>
                <w:sz w:val="20"/>
              </w:rPr>
            </w:pPr>
            <w:r>
              <w:rPr>
                <w:sz w:val="20"/>
              </w:rPr>
              <w:t>AGTTCG</w:t>
            </w:r>
          </w:p>
        </w:tc>
        <w:tc>
          <w:tcPr>
            <w:tcW w:w="1565" w:type="dxa"/>
          </w:tcPr>
          <w:p>
            <w:pPr>
              <w:pStyle w:val="TableParagraph"/>
              <w:ind w:left="325" w:right="352"/>
              <w:jc w:val="center"/>
              <w:rPr>
                <w:sz w:val="20"/>
              </w:rPr>
            </w:pPr>
            <w:r>
              <w:rPr>
                <w:sz w:val="20"/>
              </w:rPr>
              <w:t>577.21</w:t>
            </w:r>
          </w:p>
        </w:tc>
        <w:tc>
          <w:tcPr>
            <w:tcW w:w="1563" w:type="dxa"/>
          </w:tcPr>
          <w:p>
            <w:pPr>
              <w:pStyle w:val="TableParagraph"/>
              <w:ind w:left="433"/>
              <w:jc w:val="left"/>
              <w:rPr>
                <w:sz w:val="20"/>
              </w:rPr>
            </w:pPr>
            <w:r>
              <w:rPr>
                <w:sz w:val="20"/>
              </w:rPr>
              <w:t>251</w:t>
            </w:r>
          </w:p>
        </w:tc>
        <w:tc>
          <w:tcPr>
            <w:tcW w:w="1995" w:type="dxa"/>
          </w:tcPr>
          <w:p>
            <w:pPr>
              <w:pStyle w:val="TableParagraph"/>
              <w:ind w:right="679"/>
              <w:rPr>
                <w:sz w:val="20"/>
              </w:rPr>
            </w:pPr>
            <w:r>
              <w:rPr>
                <w:sz w:val="20"/>
              </w:rPr>
              <w:t>0.435</w:t>
            </w:r>
          </w:p>
        </w:tc>
        <w:tc>
          <w:tcPr>
            <w:tcW w:w="1457" w:type="dxa"/>
          </w:tcPr>
          <w:p>
            <w:pPr>
              <w:pStyle w:val="TableParagraph"/>
              <w:ind w:right="47"/>
              <w:rPr>
                <w:b/>
                <w:sz w:val="20"/>
              </w:rPr>
            </w:pPr>
            <w:r>
              <w:rPr>
                <w:b/>
                <w:color w:val="041BA1"/>
                <w:sz w:val="20"/>
              </w:rPr>
              <w:t>-0.833</w:t>
            </w:r>
          </w:p>
        </w:tc>
      </w:tr>
      <w:tr>
        <w:trPr>
          <w:trHeight w:val="239" w:hRule="atLeast"/>
        </w:trPr>
        <w:tc>
          <w:tcPr>
            <w:tcW w:w="788" w:type="dxa"/>
          </w:tcPr>
          <w:p>
            <w:pPr>
              <w:pStyle w:val="TableParagraph"/>
              <w:ind w:left="50"/>
              <w:jc w:val="left"/>
              <w:rPr>
                <w:sz w:val="20"/>
              </w:rPr>
            </w:pPr>
            <w:r>
              <w:rPr>
                <w:sz w:val="20"/>
              </w:rPr>
              <w:t>SS</w:t>
            </w:r>
          </w:p>
        </w:tc>
        <w:tc>
          <w:tcPr>
            <w:tcW w:w="1569" w:type="dxa"/>
          </w:tcPr>
          <w:p>
            <w:pPr>
              <w:pStyle w:val="TableParagraph"/>
              <w:ind w:right="345"/>
              <w:rPr>
                <w:sz w:val="20"/>
              </w:rPr>
            </w:pPr>
            <w:r>
              <w:rPr>
                <w:sz w:val="20"/>
              </w:rPr>
              <w:t>TCTAGC</w:t>
            </w:r>
          </w:p>
        </w:tc>
        <w:tc>
          <w:tcPr>
            <w:tcW w:w="1565" w:type="dxa"/>
          </w:tcPr>
          <w:p>
            <w:pPr>
              <w:pStyle w:val="TableParagraph"/>
              <w:ind w:left="331" w:right="352"/>
              <w:jc w:val="center"/>
              <w:rPr>
                <w:sz w:val="20"/>
              </w:rPr>
            </w:pPr>
            <w:r>
              <w:rPr>
                <w:sz w:val="20"/>
              </w:rPr>
              <w:t>3009.63</w:t>
            </w:r>
          </w:p>
        </w:tc>
        <w:tc>
          <w:tcPr>
            <w:tcW w:w="1563" w:type="dxa"/>
          </w:tcPr>
          <w:p>
            <w:pPr>
              <w:pStyle w:val="TableParagraph"/>
              <w:ind w:left="433"/>
              <w:jc w:val="left"/>
              <w:rPr>
                <w:sz w:val="20"/>
              </w:rPr>
            </w:pPr>
            <w:r>
              <w:rPr>
                <w:sz w:val="20"/>
              </w:rPr>
              <w:t>899</w:t>
            </w:r>
          </w:p>
        </w:tc>
        <w:tc>
          <w:tcPr>
            <w:tcW w:w="1995" w:type="dxa"/>
          </w:tcPr>
          <w:p>
            <w:pPr>
              <w:pStyle w:val="TableParagraph"/>
              <w:ind w:right="679"/>
              <w:rPr>
                <w:sz w:val="20"/>
              </w:rPr>
            </w:pPr>
            <w:r>
              <w:rPr>
                <w:sz w:val="20"/>
              </w:rPr>
              <w:t>0.299</w:t>
            </w:r>
          </w:p>
        </w:tc>
        <w:tc>
          <w:tcPr>
            <w:tcW w:w="1457" w:type="dxa"/>
          </w:tcPr>
          <w:p>
            <w:pPr>
              <w:pStyle w:val="TableParagraph"/>
              <w:ind w:right="47"/>
              <w:rPr>
                <w:b/>
                <w:sz w:val="20"/>
              </w:rPr>
            </w:pPr>
            <w:r>
              <w:rPr>
                <w:b/>
                <w:color w:val="041BA1"/>
                <w:sz w:val="20"/>
              </w:rPr>
              <w:t>-1.208</w:t>
            </w:r>
          </w:p>
        </w:tc>
      </w:tr>
      <w:tr>
        <w:trPr>
          <w:trHeight w:val="240" w:hRule="atLeast"/>
        </w:trPr>
        <w:tc>
          <w:tcPr>
            <w:tcW w:w="788" w:type="dxa"/>
          </w:tcPr>
          <w:p>
            <w:pPr>
              <w:pStyle w:val="TableParagraph"/>
              <w:ind w:left="50"/>
              <w:jc w:val="left"/>
              <w:rPr>
                <w:sz w:val="20"/>
              </w:rPr>
            </w:pPr>
            <w:r>
              <w:rPr>
                <w:sz w:val="20"/>
              </w:rPr>
              <w:t>ST</w:t>
            </w:r>
          </w:p>
        </w:tc>
        <w:tc>
          <w:tcPr>
            <w:tcW w:w="1569" w:type="dxa"/>
          </w:tcPr>
          <w:p>
            <w:pPr>
              <w:pStyle w:val="TableParagraph"/>
              <w:ind w:right="345"/>
              <w:rPr>
                <w:sz w:val="20"/>
              </w:rPr>
            </w:pPr>
            <w:r>
              <w:rPr>
                <w:sz w:val="20"/>
              </w:rPr>
              <w:t>TCCACG</w:t>
            </w:r>
          </w:p>
        </w:tc>
        <w:tc>
          <w:tcPr>
            <w:tcW w:w="1565" w:type="dxa"/>
          </w:tcPr>
          <w:p>
            <w:pPr>
              <w:pStyle w:val="TableParagraph"/>
              <w:ind w:left="325" w:right="352"/>
              <w:jc w:val="center"/>
              <w:rPr>
                <w:sz w:val="20"/>
              </w:rPr>
            </w:pPr>
            <w:r>
              <w:rPr>
                <w:sz w:val="20"/>
              </w:rPr>
              <w:t>785.52</w:t>
            </w:r>
          </w:p>
        </w:tc>
        <w:tc>
          <w:tcPr>
            <w:tcW w:w="1563" w:type="dxa"/>
          </w:tcPr>
          <w:p>
            <w:pPr>
              <w:pStyle w:val="TableParagraph"/>
              <w:ind w:left="371"/>
              <w:jc w:val="left"/>
              <w:rPr>
                <w:sz w:val="20"/>
              </w:rPr>
            </w:pPr>
            <w:r>
              <w:rPr>
                <w:sz w:val="20"/>
              </w:rPr>
              <w:t>1434</w:t>
            </w:r>
          </w:p>
        </w:tc>
        <w:tc>
          <w:tcPr>
            <w:tcW w:w="1995" w:type="dxa"/>
          </w:tcPr>
          <w:p>
            <w:pPr>
              <w:pStyle w:val="TableParagraph"/>
              <w:ind w:right="679"/>
              <w:rPr>
                <w:sz w:val="20"/>
              </w:rPr>
            </w:pPr>
            <w:r>
              <w:rPr>
                <w:sz w:val="20"/>
              </w:rPr>
              <w:t>1.826</w:t>
            </w:r>
          </w:p>
        </w:tc>
        <w:tc>
          <w:tcPr>
            <w:tcW w:w="1457" w:type="dxa"/>
          </w:tcPr>
          <w:p>
            <w:pPr>
              <w:pStyle w:val="TableParagraph"/>
              <w:ind w:right="105"/>
              <w:rPr>
                <w:b/>
                <w:sz w:val="20"/>
              </w:rPr>
            </w:pPr>
            <w:r>
              <w:rPr>
                <w:b/>
                <w:color w:val="041BA1"/>
                <w:sz w:val="20"/>
              </w:rPr>
              <w:t>0.602</w:t>
            </w:r>
          </w:p>
        </w:tc>
      </w:tr>
      <w:tr>
        <w:trPr>
          <w:trHeight w:val="240" w:hRule="atLeast"/>
        </w:trPr>
        <w:tc>
          <w:tcPr>
            <w:tcW w:w="788" w:type="dxa"/>
          </w:tcPr>
          <w:p>
            <w:pPr>
              <w:pStyle w:val="TableParagraph"/>
              <w:ind w:left="50"/>
              <w:jc w:val="left"/>
              <w:rPr>
                <w:sz w:val="20"/>
              </w:rPr>
            </w:pPr>
            <w:r>
              <w:rPr>
                <w:sz w:val="20"/>
              </w:rPr>
              <w:t>ST</w:t>
            </w:r>
          </w:p>
        </w:tc>
        <w:tc>
          <w:tcPr>
            <w:tcW w:w="1569" w:type="dxa"/>
          </w:tcPr>
          <w:p>
            <w:pPr>
              <w:pStyle w:val="TableParagraph"/>
              <w:ind w:right="345"/>
              <w:rPr>
                <w:sz w:val="20"/>
              </w:rPr>
            </w:pPr>
            <w:r>
              <w:rPr>
                <w:sz w:val="20"/>
              </w:rPr>
              <w:t>AGCACC</w:t>
            </w:r>
          </w:p>
        </w:tc>
        <w:tc>
          <w:tcPr>
            <w:tcW w:w="1565" w:type="dxa"/>
          </w:tcPr>
          <w:p>
            <w:pPr>
              <w:pStyle w:val="TableParagraph"/>
              <w:ind w:left="331" w:right="352"/>
              <w:jc w:val="center"/>
              <w:rPr>
                <w:sz w:val="20"/>
              </w:rPr>
            </w:pPr>
            <w:r>
              <w:rPr>
                <w:sz w:val="20"/>
              </w:rPr>
              <w:t>2709.18</w:t>
            </w:r>
          </w:p>
        </w:tc>
        <w:tc>
          <w:tcPr>
            <w:tcW w:w="1563" w:type="dxa"/>
          </w:tcPr>
          <w:p>
            <w:pPr>
              <w:pStyle w:val="TableParagraph"/>
              <w:ind w:left="371"/>
              <w:jc w:val="left"/>
              <w:rPr>
                <w:sz w:val="20"/>
              </w:rPr>
            </w:pPr>
            <w:r>
              <w:rPr>
                <w:sz w:val="20"/>
              </w:rPr>
              <w:t>4149</w:t>
            </w:r>
          </w:p>
        </w:tc>
        <w:tc>
          <w:tcPr>
            <w:tcW w:w="1995" w:type="dxa"/>
          </w:tcPr>
          <w:p>
            <w:pPr>
              <w:pStyle w:val="TableParagraph"/>
              <w:ind w:right="679"/>
              <w:rPr>
                <w:sz w:val="20"/>
              </w:rPr>
            </w:pPr>
            <w:r>
              <w:rPr>
                <w:sz w:val="20"/>
              </w:rPr>
              <w:t>1.531</w:t>
            </w:r>
          </w:p>
        </w:tc>
        <w:tc>
          <w:tcPr>
            <w:tcW w:w="1457" w:type="dxa"/>
          </w:tcPr>
          <w:p>
            <w:pPr>
              <w:pStyle w:val="TableParagraph"/>
              <w:ind w:right="105"/>
              <w:rPr>
                <w:b/>
                <w:sz w:val="20"/>
              </w:rPr>
            </w:pPr>
            <w:r>
              <w:rPr>
                <w:b/>
                <w:color w:val="041BA1"/>
                <w:sz w:val="20"/>
              </w:rPr>
              <w:t>0.426</w:t>
            </w:r>
          </w:p>
        </w:tc>
      </w:tr>
      <w:tr>
        <w:trPr>
          <w:trHeight w:val="240" w:hRule="atLeast"/>
        </w:trPr>
        <w:tc>
          <w:tcPr>
            <w:tcW w:w="788" w:type="dxa"/>
          </w:tcPr>
          <w:p>
            <w:pPr>
              <w:pStyle w:val="TableParagraph"/>
              <w:ind w:left="50"/>
              <w:jc w:val="left"/>
              <w:rPr>
                <w:sz w:val="20"/>
              </w:rPr>
            </w:pPr>
            <w:r>
              <w:rPr>
                <w:sz w:val="20"/>
              </w:rPr>
              <w:t>ST</w:t>
            </w:r>
          </w:p>
        </w:tc>
        <w:tc>
          <w:tcPr>
            <w:tcW w:w="1569" w:type="dxa"/>
          </w:tcPr>
          <w:p>
            <w:pPr>
              <w:pStyle w:val="TableParagraph"/>
              <w:ind w:right="345"/>
              <w:rPr>
                <w:sz w:val="20"/>
              </w:rPr>
            </w:pPr>
            <w:r>
              <w:rPr>
                <w:sz w:val="20"/>
              </w:rPr>
              <w:t>TCCACC</w:t>
            </w:r>
          </w:p>
        </w:tc>
        <w:tc>
          <w:tcPr>
            <w:tcW w:w="1565" w:type="dxa"/>
          </w:tcPr>
          <w:p>
            <w:pPr>
              <w:pStyle w:val="TableParagraph"/>
              <w:ind w:left="331" w:right="352"/>
              <w:jc w:val="center"/>
              <w:rPr>
                <w:sz w:val="20"/>
              </w:rPr>
            </w:pPr>
            <w:r>
              <w:rPr>
                <w:sz w:val="20"/>
              </w:rPr>
              <w:t>2391.25</w:t>
            </w:r>
          </w:p>
        </w:tc>
        <w:tc>
          <w:tcPr>
            <w:tcW w:w="1563" w:type="dxa"/>
          </w:tcPr>
          <w:p>
            <w:pPr>
              <w:pStyle w:val="TableParagraph"/>
              <w:ind w:left="371"/>
              <w:jc w:val="left"/>
              <w:rPr>
                <w:sz w:val="20"/>
              </w:rPr>
            </w:pPr>
            <w:r>
              <w:rPr>
                <w:sz w:val="20"/>
              </w:rPr>
              <w:t>3527</w:t>
            </w:r>
          </w:p>
        </w:tc>
        <w:tc>
          <w:tcPr>
            <w:tcW w:w="1995" w:type="dxa"/>
          </w:tcPr>
          <w:p>
            <w:pPr>
              <w:pStyle w:val="TableParagraph"/>
              <w:ind w:right="679"/>
              <w:rPr>
                <w:sz w:val="20"/>
              </w:rPr>
            </w:pPr>
            <w:r>
              <w:rPr>
                <w:sz w:val="20"/>
              </w:rPr>
              <w:t>1.475</w:t>
            </w:r>
          </w:p>
        </w:tc>
        <w:tc>
          <w:tcPr>
            <w:tcW w:w="1457" w:type="dxa"/>
          </w:tcPr>
          <w:p>
            <w:pPr>
              <w:pStyle w:val="TableParagraph"/>
              <w:ind w:right="105"/>
              <w:rPr>
                <w:b/>
                <w:sz w:val="20"/>
              </w:rPr>
            </w:pPr>
            <w:r>
              <w:rPr>
                <w:b/>
                <w:color w:val="041BA1"/>
                <w:sz w:val="20"/>
              </w:rPr>
              <w:t>0.389</w:t>
            </w:r>
          </w:p>
        </w:tc>
      </w:tr>
      <w:tr>
        <w:trPr>
          <w:trHeight w:val="240" w:hRule="atLeast"/>
        </w:trPr>
        <w:tc>
          <w:tcPr>
            <w:tcW w:w="788" w:type="dxa"/>
          </w:tcPr>
          <w:p>
            <w:pPr>
              <w:pStyle w:val="TableParagraph"/>
              <w:ind w:left="50"/>
              <w:jc w:val="left"/>
              <w:rPr>
                <w:sz w:val="20"/>
              </w:rPr>
            </w:pPr>
            <w:r>
              <w:rPr>
                <w:sz w:val="20"/>
              </w:rPr>
              <w:t>ST</w:t>
            </w:r>
          </w:p>
        </w:tc>
        <w:tc>
          <w:tcPr>
            <w:tcW w:w="1569" w:type="dxa"/>
          </w:tcPr>
          <w:p>
            <w:pPr>
              <w:pStyle w:val="TableParagraph"/>
              <w:ind w:right="345"/>
              <w:rPr>
                <w:sz w:val="20"/>
              </w:rPr>
            </w:pPr>
            <w:r>
              <w:rPr>
                <w:sz w:val="20"/>
              </w:rPr>
              <w:t>AGCACG</w:t>
            </w:r>
          </w:p>
        </w:tc>
        <w:tc>
          <w:tcPr>
            <w:tcW w:w="1565" w:type="dxa"/>
          </w:tcPr>
          <w:p>
            <w:pPr>
              <w:pStyle w:val="TableParagraph"/>
              <w:ind w:left="325" w:right="352"/>
              <w:jc w:val="center"/>
              <w:rPr>
                <w:sz w:val="20"/>
              </w:rPr>
            </w:pPr>
            <w:r>
              <w:rPr>
                <w:sz w:val="20"/>
              </w:rPr>
              <w:t>889.95</w:t>
            </w:r>
          </w:p>
        </w:tc>
        <w:tc>
          <w:tcPr>
            <w:tcW w:w="1563" w:type="dxa"/>
          </w:tcPr>
          <w:p>
            <w:pPr>
              <w:pStyle w:val="TableParagraph"/>
              <w:ind w:left="371"/>
              <w:jc w:val="left"/>
              <w:rPr>
                <w:sz w:val="20"/>
              </w:rPr>
            </w:pPr>
            <w:r>
              <w:rPr>
                <w:sz w:val="20"/>
              </w:rPr>
              <w:t>1180</w:t>
            </w:r>
          </w:p>
        </w:tc>
        <w:tc>
          <w:tcPr>
            <w:tcW w:w="1995" w:type="dxa"/>
          </w:tcPr>
          <w:p>
            <w:pPr>
              <w:pStyle w:val="TableParagraph"/>
              <w:ind w:right="679"/>
              <w:rPr>
                <w:sz w:val="20"/>
              </w:rPr>
            </w:pPr>
            <w:r>
              <w:rPr>
                <w:sz w:val="20"/>
              </w:rPr>
              <w:t>1.326</w:t>
            </w:r>
          </w:p>
        </w:tc>
        <w:tc>
          <w:tcPr>
            <w:tcW w:w="1457" w:type="dxa"/>
          </w:tcPr>
          <w:p>
            <w:pPr>
              <w:pStyle w:val="TableParagraph"/>
              <w:ind w:right="105"/>
              <w:rPr>
                <w:b/>
                <w:sz w:val="20"/>
              </w:rPr>
            </w:pPr>
            <w:r>
              <w:rPr>
                <w:b/>
                <w:color w:val="041BA1"/>
                <w:sz w:val="20"/>
              </w:rPr>
              <w:t>0.282</w:t>
            </w:r>
          </w:p>
        </w:tc>
      </w:tr>
      <w:tr>
        <w:trPr>
          <w:trHeight w:val="240" w:hRule="atLeast"/>
        </w:trPr>
        <w:tc>
          <w:tcPr>
            <w:tcW w:w="788" w:type="dxa"/>
          </w:tcPr>
          <w:p>
            <w:pPr>
              <w:pStyle w:val="TableParagraph"/>
              <w:ind w:left="50"/>
              <w:jc w:val="left"/>
              <w:rPr>
                <w:sz w:val="20"/>
              </w:rPr>
            </w:pPr>
            <w:r>
              <w:rPr>
                <w:sz w:val="20"/>
              </w:rPr>
              <w:t>ST</w:t>
            </w:r>
          </w:p>
        </w:tc>
        <w:tc>
          <w:tcPr>
            <w:tcW w:w="1569" w:type="dxa"/>
          </w:tcPr>
          <w:p>
            <w:pPr>
              <w:pStyle w:val="TableParagraph"/>
              <w:ind w:right="345"/>
              <w:rPr>
                <w:sz w:val="20"/>
              </w:rPr>
            </w:pPr>
            <w:r>
              <w:rPr>
                <w:sz w:val="20"/>
              </w:rPr>
              <w:t>AGCACA</w:t>
            </w:r>
          </w:p>
        </w:tc>
        <w:tc>
          <w:tcPr>
            <w:tcW w:w="1565" w:type="dxa"/>
          </w:tcPr>
          <w:p>
            <w:pPr>
              <w:pStyle w:val="TableParagraph"/>
              <w:ind w:left="331" w:right="352"/>
              <w:jc w:val="center"/>
              <w:rPr>
                <w:sz w:val="20"/>
              </w:rPr>
            </w:pPr>
            <w:r>
              <w:rPr>
                <w:sz w:val="20"/>
              </w:rPr>
              <w:t>2193.18</w:t>
            </w:r>
          </w:p>
        </w:tc>
        <w:tc>
          <w:tcPr>
            <w:tcW w:w="1563" w:type="dxa"/>
          </w:tcPr>
          <w:p>
            <w:pPr>
              <w:pStyle w:val="TableParagraph"/>
              <w:ind w:left="371"/>
              <w:jc w:val="left"/>
              <w:rPr>
                <w:sz w:val="20"/>
              </w:rPr>
            </w:pPr>
            <w:r>
              <w:rPr>
                <w:sz w:val="20"/>
              </w:rPr>
              <w:t>2692</w:t>
            </w:r>
          </w:p>
        </w:tc>
        <w:tc>
          <w:tcPr>
            <w:tcW w:w="1995" w:type="dxa"/>
          </w:tcPr>
          <w:p>
            <w:pPr>
              <w:pStyle w:val="TableParagraph"/>
              <w:ind w:right="679"/>
              <w:rPr>
                <w:sz w:val="20"/>
              </w:rPr>
            </w:pPr>
            <w:r>
              <w:rPr>
                <w:sz w:val="20"/>
              </w:rPr>
              <w:t>1.227</w:t>
            </w:r>
          </w:p>
        </w:tc>
        <w:tc>
          <w:tcPr>
            <w:tcW w:w="1457" w:type="dxa"/>
          </w:tcPr>
          <w:p>
            <w:pPr>
              <w:pStyle w:val="TableParagraph"/>
              <w:ind w:right="105"/>
              <w:rPr>
                <w:b/>
                <w:sz w:val="20"/>
              </w:rPr>
            </w:pPr>
            <w:r>
              <w:rPr>
                <w:b/>
                <w:color w:val="041BA1"/>
                <w:sz w:val="20"/>
              </w:rPr>
              <w:t>0.205</w:t>
            </w:r>
          </w:p>
        </w:tc>
      </w:tr>
      <w:tr>
        <w:trPr>
          <w:trHeight w:val="240" w:hRule="atLeast"/>
        </w:trPr>
        <w:tc>
          <w:tcPr>
            <w:tcW w:w="788" w:type="dxa"/>
          </w:tcPr>
          <w:p>
            <w:pPr>
              <w:pStyle w:val="TableParagraph"/>
              <w:ind w:left="50"/>
              <w:jc w:val="left"/>
              <w:rPr>
                <w:sz w:val="20"/>
              </w:rPr>
            </w:pPr>
            <w:r>
              <w:rPr>
                <w:sz w:val="20"/>
              </w:rPr>
              <w:t>ST</w:t>
            </w:r>
          </w:p>
        </w:tc>
        <w:tc>
          <w:tcPr>
            <w:tcW w:w="1569" w:type="dxa"/>
          </w:tcPr>
          <w:p>
            <w:pPr>
              <w:pStyle w:val="TableParagraph"/>
              <w:ind w:right="345"/>
              <w:rPr>
                <w:sz w:val="20"/>
              </w:rPr>
            </w:pPr>
            <w:r>
              <w:rPr>
                <w:sz w:val="20"/>
              </w:rPr>
              <w:t>TCCACA</w:t>
            </w:r>
          </w:p>
        </w:tc>
        <w:tc>
          <w:tcPr>
            <w:tcW w:w="1565" w:type="dxa"/>
          </w:tcPr>
          <w:p>
            <w:pPr>
              <w:pStyle w:val="TableParagraph"/>
              <w:ind w:left="331" w:right="352"/>
              <w:jc w:val="center"/>
              <w:rPr>
                <w:sz w:val="20"/>
              </w:rPr>
            </w:pPr>
            <w:r>
              <w:rPr>
                <w:sz w:val="20"/>
              </w:rPr>
              <w:t>1935.81</w:t>
            </w:r>
          </w:p>
        </w:tc>
        <w:tc>
          <w:tcPr>
            <w:tcW w:w="1563" w:type="dxa"/>
          </w:tcPr>
          <w:p>
            <w:pPr>
              <w:pStyle w:val="TableParagraph"/>
              <w:ind w:left="371"/>
              <w:jc w:val="left"/>
              <w:rPr>
                <w:sz w:val="20"/>
              </w:rPr>
            </w:pPr>
            <w:r>
              <w:rPr>
                <w:sz w:val="20"/>
              </w:rPr>
              <w:t>2329</w:t>
            </w:r>
          </w:p>
        </w:tc>
        <w:tc>
          <w:tcPr>
            <w:tcW w:w="1995" w:type="dxa"/>
          </w:tcPr>
          <w:p>
            <w:pPr>
              <w:pStyle w:val="TableParagraph"/>
              <w:ind w:right="679"/>
              <w:rPr>
                <w:sz w:val="20"/>
              </w:rPr>
            </w:pPr>
            <w:r>
              <w:rPr>
                <w:sz w:val="20"/>
              </w:rPr>
              <w:t>1.203</w:t>
            </w:r>
          </w:p>
        </w:tc>
        <w:tc>
          <w:tcPr>
            <w:tcW w:w="1457" w:type="dxa"/>
          </w:tcPr>
          <w:p>
            <w:pPr>
              <w:pStyle w:val="TableParagraph"/>
              <w:ind w:right="105"/>
              <w:rPr>
                <w:b/>
                <w:sz w:val="20"/>
              </w:rPr>
            </w:pPr>
            <w:r>
              <w:rPr>
                <w:b/>
                <w:color w:val="041BA1"/>
                <w:sz w:val="20"/>
              </w:rPr>
              <w:t>0.185</w:t>
            </w:r>
          </w:p>
        </w:tc>
      </w:tr>
      <w:tr>
        <w:trPr>
          <w:trHeight w:val="240" w:hRule="atLeast"/>
        </w:trPr>
        <w:tc>
          <w:tcPr>
            <w:tcW w:w="788" w:type="dxa"/>
          </w:tcPr>
          <w:p>
            <w:pPr>
              <w:pStyle w:val="TableParagraph"/>
              <w:ind w:left="50"/>
              <w:jc w:val="left"/>
              <w:rPr>
                <w:sz w:val="20"/>
              </w:rPr>
            </w:pPr>
            <w:r>
              <w:rPr>
                <w:sz w:val="20"/>
              </w:rPr>
              <w:t>ST</w:t>
            </w:r>
          </w:p>
        </w:tc>
        <w:tc>
          <w:tcPr>
            <w:tcW w:w="1569" w:type="dxa"/>
          </w:tcPr>
          <w:p>
            <w:pPr>
              <w:pStyle w:val="TableParagraph"/>
              <w:ind w:right="345"/>
              <w:rPr>
                <w:sz w:val="20"/>
              </w:rPr>
            </w:pPr>
            <w:r>
              <w:rPr>
                <w:sz w:val="20"/>
              </w:rPr>
              <w:t>TCCACT</w:t>
            </w:r>
          </w:p>
        </w:tc>
        <w:tc>
          <w:tcPr>
            <w:tcW w:w="1565" w:type="dxa"/>
          </w:tcPr>
          <w:p>
            <w:pPr>
              <w:pStyle w:val="TableParagraph"/>
              <w:ind w:left="331" w:right="352"/>
              <w:jc w:val="center"/>
              <w:rPr>
                <w:sz w:val="20"/>
              </w:rPr>
            </w:pPr>
            <w:r>
              <w:rPr>
                <w:sz w:val="20"/>
              </w:rPr>
              <w:t>1711.89</w:t>
            </w:r>
          </w:p>
        </w:tc>
        <w:tc>
          <w:tcPr>
            <w:tcW w:w="1563" w:type="dxa"/>
          </w:tcPr>
          <w:p>
            <w:pPr>
              <w:pStyle w:val="TableParagraph"/>
              <w:ind w:left="371"/>
              <w:jc w:val="left"/>
              <w:rPr>
                <w:sz w:val="20"/>
              </w:rPr>
            </w:pPr>
            <w:r>
              <w:rPr>
                <w:sz w:val="20"/>
              </w:rPr>
              <w:t>1937</w:t>
            </w:r>
          </w:p>
        </w:tc>
        <w:tc>
          <w:tcPr>
            <w:tcW w:w="1995" w:type="dxa"/>
          </w:tcPr>
          <w:p>
            <w:pPr>
              <w:pStyle w:val="TableParagraph"/>
              <w:ind w:right="679"/>
              <w:rPr>
                <w:sz w:val="20"/>
              </w:rPr>
            </w:pPr>
            <w:r>
              <w:rPr>
                <w:sz w:val="20"/>
              </w:rPr>
              <w:t>1.131</w:t>
            </w:r>
          </w:p>
        </w:tc>
        <w:tc>
          <w:tcPr>
            <w:tcW w:w="1457" w:type="dxa"/>
          </w:tcPr>
          <w:p>
            <w:pPr>
              <w:pStyle w:val="TableParagraph"/>
              <w:ind w:right="105"/>
              <w:rPr>
                <w:b/>
                <w:sz w:val="20"/>
              </w:rPr>
            </w:pPr>
            <w:r>
              <w:rPr>
                <w:b/>
                <w:color w:val="041BA1"/>
                <w:sz w:val="20"/>
              </w:rPr>
              <w:t>0.124</w:t>
            </w:r>
          </w:p>
        </w:tc>
      </w:tr>
      <w:tr>
        <w:trPr>
          <w:trHeight w:val="240" w:hRule="atLeast"/>
        </w:trPr>
        <w:tc>
          <w:tcPr>
            <w:tcW w:w="788" w:type="dxa"/>
          </w:tcPr>
          <w:p>
            <w:pPr>
              <w:pStyle w:val="TableParagraph"/>
              <w:ind w:left="50"/>
              <w:jc w:val="left"/>
              <w:rPr>
                <w:sz w:val="20"/>
              </w:rPr>
            </w:pPr>
            <w:r>
              <w:rPr>
                <w:sz w:val="20"/>
              </w:rPr>
              <w:t>ST</w:t>
            </w:r>
          </w:p>
        </w:tc>
        <w:tc>
          <w:tcPr>
            <w:tcW w:w="1569" w:type="dxa"/>
          </w:tcPr>
          <w:p>
            <w:pPr>
              <w:pStyle w:val="TableParagraph"/>
              <w:ind w:right="345"/>
              <w:rPr>
                <w:sz w:val="20"/>
              </w:rPr>
            </w:pPr>
            <w:r>
              <w:rPr>
                <w:sz w:val="20"/>
              </w:rPr>
              <w:t>AGCACT</w:t>
            </w:r>
          </w:p>
        </w:tc>
        <w:tc>
          <w:tcPr>
            <w:tcW w:w="1565" w:type="dxa"/>
          </w:tcPr>
          <w:p>
            <w:pPr>
              <w:pStyle w:val="TableParagraph"/>
              <w:ind w:left="331" w:right="352"/>
              <w:jc w:val="center"/>
              <w:rPr>
                <w:sz w:val="20"/>
              </w:rPr>
            </w:pPr>
            <w:r>
              <w:rPr>
                <w:sz w:val="20"/>
              </w:rPr>
              <w:t>1939.49</w:t>
            </w:r>
          </w:p>
        </w:tc>
        <w:tc>
          <w:tcPr>
            <w:tcW w:w="1563" w:type="dxa"/>
          </w:tcPr>
          <w:p>
            <w:pPr>
              <w:pStyle w:val="TableParagraph"/>
              <w:ind w:left="371"/>
              <w:jc w:val="left"/>
              <w:rPr>
                <w:sz w:val="20"/>
              </w:rPr>
            </w:pPr>
            <w:r>
              <w:rPr>
                <w:sz w:val="20"/>
              </w:rPr>
              <w:t>2193</w:t>
            </w:r>
          </w:p>
        </w:tc>
        <w:tc>
          <w:tcPr>
            <w:tcW w:w="1995" w:type="dxa"/>
          </w:tcPr>
          <w:p>
            <w:pPr>
              <w:pStyle w:val="TableParagraph"/>
              <w:ind w:right="679"/>
              <w:rPr>
                <w:sz w:val="20"/>
              </w:rPr>
            </w:pPr>
            <w:r>
              <w:rPr>
                <w:sz w:val="20"/>
              </w:rPr>
              <w:t>1.131</w:t>
            </w:r>
          </w:p>
        </w:tc>
        <w:tc>
          <w:tcPr>
            <w:tcW w:w="1457" w:type="dxa"/>
          </w:tcPr>
          <w:p>
            <w:pPr>
              <w:pStyle w:val="TableParagraph"/>
              <w:ind w:right="105"/>
              <w:rPr>
                <w:b/>
                <w:sz w:val="20"/>
              </w:rPr>
            </w:pPr>
            <w:r>
              <w:rPr>
                <w:b/>
                <w:color w:val="041BA1"/>
                <w:sz w:val="20"/>
              </w:rPr>
              <w:t>0.123</w:t>
            </w:r>
          </w:p>
        </w:tc>
      </w:tr>
      <w:tr>
        <w:trPr>
          <w:trHeight w:val="240" w:hRule="atLeast"/>
        </w:trPr>
        <w:tc>
          <w:tcPr>
            <w:tcW w:w="788" w:type="dxa"/>
          </w:tcPr>
          <w:p>
            <w:pPr>
              <w:pStyle w:val="TableParagraph"/>
              <w:ind w:left="50"/>
              <w:jc w:val="left"/>
              <w:rPr>
                <w:sz w:val="20"/>
              </w:rPr>
            </w:pPr>
            <w:r>
              <w:rPr>
                <w:sz w:val="20"/>
              </w:rPr>
              <w:t>ST</w:t>
            </w:r>
          </w:p>
        </w:tc>
        <w:tc>
          <w:tcPr>
            <w:tcW w:w="1569" w:type="dxa"/>
          </w:tcPr>
          <w:p>
            <w:pPr>
              <w:pStyle w:val="TableParagraph"/>
              <w:ind w:right="345"/>
              <w:rPr>
                <w:sz w:val="20"/>
              </w:rPr>
            </w:pPr>
            <w:r>
              <w:rPr>
                <w:sz w:val="20"/>
              </w:rPr>
              <w:t>TCAACA</w:t>
            </w:r>
          </w:p>
        </w:tc>
        <w:tc>
          <w:tcPr>
            <w:tcW w:w="1565" w:type="dxa"/>
          </w:tcPr>
          <w:p>
            <w:pPr>
              <w:pStyle w:val="TableParagraph"/>
              <w:ind w:left="331" w:right="352"/>
              <w:jc w:val="center"/>
              <w:rPr>
                <w:sz w:val="20"/>
              </w:rPr>
            </w:pPr>
            <w:r>
              <w:rPr>
                <w:sz w:val="20"/>
              </w:rPr>
              <w:t>1361.39</w:t>
            </w:r>
          </w:p>
        </w:tc>
        <w:tc>
          <w:tcPr>
            <w:tcW w:w="1563" w:type="dxa"/>
          </w:tcPr>
          <w:p>
            <w:pPr>
              <w:pStyle w:val="TableParagraph"/>
              <w:ind w:left="371"/>
              <w:jc w:val="left"/>
              <w:rPr>
                <w:sz w:val="20"/>
              </w:rPr>
            </w:pPr>
            <w:r>
              <w:rPr>
                <w:sz w:val="20"/>
              </w:rPr>
              <w:t>1485</w:t>
            </w:r>
          </w:p>
        </w:tc>
        <w:tc>
          <w:tcPr>
            <w:tcW w:w="1995" w:type="dxa"/>
          </w:tcPr>
          <w:p>
            <w:pPr>
              <w:pStyle w:val="TableParagraph"/>
              <w:ind w:right="679"/>
              <w:rPr>
                <w:sz w:val="20"/>
              </w:rPr>
            </w:pPr>
            <w:r>
              <w:rPr>
                <w:sz w:val="20"/>
              </w:rPr>
              <w:t>1.091</w:t>
            </w:r>
          </w:p>
        </w:tc>
        <w:tc>
          <w:tcPr>
            <w:tcW w:w="1457" w:type="dxa"/>
          </w:tcPr>
          <w:p>
            <w:pPr>
              <w:pStyle w:val="TableParagraph"/>
              <w:ind w:right="105"/>
              <w:rPr>
                <w:b/>
                <w:sz w:val="20"/>
              </w:rPr>
            </w:pPr>
            <w:r>
              <w:rPr>
                <w:b/>
                <w:color w:val="041BA1"/>
                <w:sz w:val="20"/>
              </w:rPr>
              <w:t>0.087</w:t>
            </w:r>
          </w:p>
        </w:tc>
      </w:tr>
      <w:tr>
        <w:trPr>
          <w:trHeight w:val="240" w:hRule="atLeast"/>
        </w:trPr>
        <w:tc>
          <w:tcPr>
            <w:tcW w:w="788" w:type="dxa"/>
          </w:tcPr>
          <w:p>
            <w:pPr>
              <w:pStyle w:val="TableParagraph"/>
              <w:ind w:left="50"/>
              <w:jc w:val="left"/>
              <w:rPr>
                <w:sz w:val="20"/>
              </w:rPr>
            </w:pPr>
            <w:r>
              <w:rPr>
                <w:sz w:val="20"/>
              </w:rPr>
              <w:t>ST</w:t>
            </w:r>
          </w:p>
        </w:tc>
        <w:tc>
          <w:tcPr>
            <w:tcW w:w="1569" w:type="dxa"/>
          </w:tcPr>
          <w:p>
            <w:pPr>
              <w:pStyle w:val="TableParagraph"/>
              <w:ind w:right="345"/>
              <w:rPr>
                <w:sz w:val="20"/>
              </w:rPr>
            </w:pPr>
            <w:r>
              <w:rPr>
                <w:sz w:val="20"/>
              </w:rPr>
              <w:t>TCAACT</w:t>
            </w:r>
          </w:p>
        </w:tc>
        <w:tc>
          <w:tcPr>
            <w:tcW w:w="1565" w:type="dxa"/>
          </w:tcPr>
          <w:p>
            <w:pPr>
              <w:pStyle w:val="TableParagraph"/>
              <w:ind w:left="331" w:right="352"/>
              <w:jc w:val="center"/>
              <w:rPr>
                <w:sz w:val="20"/>
              </w:rPr>
            </w:pPr>
            <w:r>
              <w:rPr>
                <w:sz w:val="20"/>
              </w:rPr>
              <w:t>1203.91</w:t>
            </w:r>
          </w:p>
        </w:tc>
        <w:tc>
          <w:tcPr>
            <w:tcW w:w="1563" w:type="dxa"/>
          </w:tcPr>
          <w:p>
            <w:pPr>
              <w:pStyle w:val="TableParagraph"/>
              <w:ind w:left="371"/>
              <w:jc w:val="left"/>
              <w:rPr>
                <w:sz w:val="20"/>
              </w:rPr>
            </w:pPr>
            <w:r>
              <w:rPr>
                <w:sz w:val="20"/>
              </w:rPr>
              <w:t>1270</w:t>
            </w:r>
          </w:p>
        </w:tc>
        <w:tc>
          <w:tcPr>
            <w:tcW w:w="1995" w:type="dxa"/>
          </w:tcPr>
          <w:p>
            <w:pPr>
              <w:pStyle w:val="TableParagraph"/>
              <w:ind w:right="679"/>
              <w:rPr>
                <w:sz w:val="20"/>
              </w:rPr>
            </w:pPr>
            <w:r>
              <w:rPr>
                <w:sz w:val="20"/>
              </w:rPr>
              <w:t>1.055</w:t>
            </w:r>
          </w:p>
        </w:tc>
        <w:tc>
          <w:tcPr>
            <w:tcW w:w="1457" w:type="dxa"/>
          </w:tcPr>
          <w:p>
            <w:pPr>
              <w:pStyle w:val="TableParagraph"/>
              <w:ind w:right="105"/>
              <w:rPr>
                <w:b/>
                <w:sz w:val="20"/>
              </w:rPr>
            </w:pPr>
            <w:r>
              <w:rPr>
                <w:b/>
                <w:color w:val="041BA1"/>
                <w:sz w:val="20"/>
              </w:rPr>
              <w:t>0.053</w:t>
            </w:r>
          </w:p>
        </w:tc>
      </w:tr>
      <w:tr>
        <w:trPr>
          <w:trHeight w:val="240" w:hRule="atLeast"/>
        </w:trPr>
        <w:tc>
          <w:tcPr>
            <w:tcW w:w="788" w:type="dxa"/>
          </w:tcPr>
          <w:p>
            <w:pPr>
              <w:pStyle w:val="TableParagraph"/>
              <w:ind w:left="50"/>
              <w:jc w:val="left"/>
              <w:rPr>
                <w:sz w:val="20"/>
              </w:rPr>
            </w:pPr>
            <w:r>
              <w:rPr>
                <w:sz w:val="20"/>
              </w:rPr>
              <w:t>ST</w:t>
            </w:r>
          </w:p>
        </w:tc>
        <w:tc>
          <w:tcPr>
            <w:tcW w:w="1569" w:type="dxa"/>
          </w:tcPr>
          <w:p>
            <w:pPr>
              <w:pStyle w:val="TableParagraph"/>
              <w:ind w:right="345"/>
              <w:rPr>
                <w:sz w:val="20"/>
              </w:rPr>
            </w:pPr>
            <w:r>
              <w:rPr>
                <w:sz w:val="20"/>
              </w:rPr>
              <w:t>TCTACT</w:t>
            </w:r>
          </w:p>
        </w:tc>
        <w:tc>
          <w:tcPr>
            <w:tcW w:w="1565" w:type="dxa"/>
          </w:tcPr>
          <w:p>
            <w:pPr>
              <w:pStyle w:val="TableParagraph"/>
              <w:ind w:left="331" w:right="352"/>
              <w:jc w:val="center"/>
              <w:rPr>
                <w:sz w:val="20"/>
              </w:rPr>
            </w:pPr>
            <w:r>
              <w:rPr>
                <w:sz w:val="20"/>
              </w:rPr>
              <w:t>1489.18</w:t>
            </w:r>
          </w:p>
        </w:tc>
        <w:tc>
          <w:tcPr>
            <w:tcW w:w="1563" w:type="dxa"/>
          </w:tcPr>
          <w:p>
            <w:pPr>
              <w:pStyle w:val="TableParagraph"/>
              <w:ind w:left="371"/>
              <w:jc w:val="left"/>
              <w:rPr>
                <w:sz w:val="20"/>
              </w:rPr>
            </w:pPr>
            <w:r>
              <w:rPr>
                <w:sz w:val="20"/>
              </w:rPr>
              <w:t>1390</w:t>
            </w:r>
          </w:p>
        </w:tc>
        <w:tc>
          <w:tcPr>
            <w:tcW w:w="1995" w:type="dxa"/>
          </w:tcPr>
          <w:p>
            <w:pPr>
              <w:pStyle w:val="TableParagraph"/>
              <w:ind w:right="679"/>
              <w:rPr>
                <w:sz w:val="20"/>
              </w:rPr>
            </w:pPr>
            <w:r>
              <w:rPr>
                <w:sz w:val="20"/>
              </w:rPr>
              <w:t>0.933</w:t>
            </w:r>
          </w:p>
        </w:tc>
        <w:tc>
          <w:tcPr>
            <w:tcW w:w="1457" w:type="dxa"/>
          </w:tcPr>
          <w:p>
            <w:pPr>
              <w:pStyle w:val="TableParagraph"/>
              <w:ind w:right="47"/>
              <w:rPr>
                <w:b/>
                <w:sz w:val="20"/>
              </w:rPr>
            </w:pPr>
            <w:r>
              <w:rPr>
                <w:b/>
                <w:color w:val="041BA1"/>
                <w:sz w:val="20"/>
              </w:rPr>
              <w:t>-0.069</w:t>
            </w:r>
          </w:p>
        </w:tc>
      </w:tr>
      <w:tr>
        <w:trPr>
          <w:trHeight w:val="240" w:hRule="atLeast"/>
        </w:trPr>
        <w:tc>
          <w:tcPr>
            <w:tcW w:w="788" w:type="dxa"/>
          </w:tcPr>
          <w:p>
            <w:pPr>
              <w:pStyle w:val="TableParagraph"/>
              <w:ind w:left="50"/>
              <w:jc w:val="left"/>
              <w:rPr>
                <w:sz w:val="20"/>
              </w:rPr>
            </w:pPr>
            <w:r>
              <w:rPr>
                <w:sz w:val="20"/>
              </w:rPr>
              <w:t>ST</w:t>
            </w:r>
          </w:p>
        </w:tc>
        <w:tc>
          <w:tcPr>
            <w:tcW w:w="1569" w:type="dxa"/>
          </w:tcPr>
          <w:p>
            <w:pPr>
              <w:pStyle w:val="TableParagraph"/>
              <w:ind w:right="345"/>
              <w:rPr>
                <w:sz w:val="20"/>
              </w:rPr>
            </w:pPr>
            <w:r>
              <w:rPr>
                <w:sz w:val="20"/>
              </w:rPr>
              <w:t>TCTACA</w:t>
            </w:r>
          </w:p>
        </w:tc>
        <w:tc>
          <w:tcPr>
            <w:tcW w:w="1565" w:type="dxa"/>
          </w:tcPr>
          <w:p>
            <w:pPr>
              <w:pStyle w:val="TableParagraph"/>
              <w:ind w:left="331" w:right="352"/>
              <w:jc w:val="center"/>
              <w:rPr>
                <w:sz w:val="20"/>
              </w:rPr>
            </w:pPr>
            <w:r>
              <w:rPr>
                <w:sz w:val="20"/>
              </w:rPr>
              <w:t>1683.97</w:t>
            </w:r>
          </w:p>
        </w:tc>
        <w:tc>
          <w:tcPr>
            <w:tcW w:w="1563" w:type="dxa"/>
          </w:tcPr>
          <w:p>
            <w:pPr>
              <w:pStyle w:val="TableParagraph"/>
              <w:ind w:left="371"/>
              <w:jc w:val="left"/>
              <w:rPr>
                <w:sz w:val="20"/>
              </w:rPr>
            </w:pPr>
            <w:r>
              <w:rPr>
                <w:sz w:val="20"/>
              </w:rPr>
              <w:t>1461</w:t>
            </w:r>
          </w:p>
        </w:tc>
        <w:tc>
          <w:tcPr>
            <w:tcW w:w="1995" w:type="dxa"/>
          </w:tcPr>
          <w:p>
            <w:pPr>
              <w:pStyle w:val="TableParagraph"/>
              <w:ind w:right="679"/>
              <w:rPr>
                <w:sz w:val="20"/>
              </w:rPr>
            </w:pPr>
            <w:r>
              <w:rPr>
                <w:sz w:val="20"/>
              </w:rPr>
              <w:t>0.868</w:t>
            </w:r>
          </w:p>
        </w:tc>
        <w:tc>
          <w:tcPr>
            <w:tcW w:w="1457" w:type="dxa"/>
          </w:tcPr>
          <w:p>
            <w:pPr>
              <w:pStyle w:val="TableParagraph"/>
              <w:ind w:right="47"/>
              <w:rPr>
                <w:b/>
                <w:sz w:val="20"/>
              </w:rPr>
            </w:pPr>
            <w:r>
              <w:rPr>
                <w:b/>
                <w:color w:val="041BA1"/>
                <w:sz w:val="20"/>
              </w:rPr>
              <w:t>-0.142</w:t>
            </w:r>
          </w:p>
        </w:tc>
      </w:tr>
      <w:tr>
        <w:trPr>
          <w:trHeight w:val="240" w:hRule="atLeast"/>
        </w:trPr>
        <w:tc>
          <w:tcPr>
            <w:tcW w:w="788" w:type="dxa"/>
          </w:tcPr>
          <w:p>
            <w:pPr>
              <w:pStyle w:val="TableParagraph"/>
              <w:ind w:left="50"/>
              <w:jc w:val="left"/>
              <w:rPr>
                <w:sz w:val="20"/>
              </w:rPr>
            </w:pPr>
            <w:r>
              <w:rPr>
                <w:sz w:val="20"/>
              </w:rPr>
              <w:t>ST</w:t>
            </w:r>
          </w:p>
        </w:tc>
        <w:tc>
          <w:tcPr>
            <w:tcW w:w="1569" w:type="dxa"/>
          </w:tcPr>
          <w:p>
            <w:pPr>
              <w:pStyle w:val="TableParagraph"/>
              <w:ind w:right="345"/>
              <w:rPr>
                <w:sz w:val="20"/>
              </w:rPr>
            </w:pPr>
            <w:r>
              <w:rPr>
                <w:sz w:val="20"/>
              </w:rPr>
              <w:t>AGTACT</w:t>
            </w:r>
          </w:p>
        </w:tc>
        <w:tc>
          <w:tcPr>
            <w:tcW w:w="1565" w:type="dxa"/>
          </w:tcPr>
          <w:p>
            <w:pPr>
              <w:pStyle w:val="TableParagraph"/>
              <w:ind w:left="331" w:right="352"/>
              <w:jc w:val="center"/>
              <w:rPr>
                <w:sz w:val="20"/>
              </w:rPr>
            </w:pPr>
            <w:r>
              <w:rPr>
                <w:sz w:val="20"/>
              </w:rPr>
              <w:t>1223.64</w:t>
            </w:r>
          </w:p>
        </w:tc>
        <w:tc>
          <w:tcPr>
            <w:tcW w:w="1563" w:type="dxa"/>
          </w:tcPr>
          <w:p>
            <w:pPr>
              <w:pStyle w:val="TableParagraph"/>
              <w:ind w:left="371"/>
              <w:jc w:val="left"/>
              <w:rPr>
                <w:sz w:val="20"/>
              </w:rPr>
            </w:pPr>
            <w:r>
              <w:rPr>
                <w:sz w:val="20"/>
              </w:rPr>
              <w:t>1036</w:t>
            </w:r>
          </w:p>
        </w:tc>
        <w:tc>
          <w:tcPr>
            <w:tcW w:w="1995" w:type="dxa"/>
          </w:tcPr>
          <w:p>
            <w:pPr>
              <w:pStyle w:val="TableParagraph"/>
              <w:ind w:right="679"/>
              <w:rPr>
                <w:sz w:val="20"/>
              </w:rPr>
            </w:pPr>
            <w:r>
              <w:rPr>
                <w:sz w:val="20"/>
              </w:rPr>
              <w:t>0.847</w:t>
            </w:r>
          </w:p>
        </w:tc>
        <w:tc>
          <w:tcPr>
            <w:tcW w:w="1457" w:type="dxa"/>
          </w:tcPr>
          <w:p>
            <w:pPr>
              <w:pStyle w:val="TableParagraph"/>
              <w:ind w:right="47"/>
              <w:rPr>
                <w:b/>
                <w:sz w:val="20"/>
              </w:rPr>
            </w:pPr>
            <w:r>
              <w:rPr>
                <w:b/>
                <w:color w:val="041BA1"/>
                <w:sz w:val="20"/>
              </w:rPr>
              <w:t>-0.166</w:t>
            </w:r>
          </w:p>
        </w:tc>
      </w:tr>
      <w:tr>
        <w:trPr>
          <w:trHeight w:val="240" w:hRule="atLeast"/>
        </w:trPr>
        <w:tc>
          <w:tcPr>
            <w:tcW w:w="788" w:type="dxa"/>
          </w:tcPr>
          <w:p>
            <w:pPr>
              <w:pStyle w:val="TableParagraph"/>
              <w:ind w:left="50"/>
              <w:jc w:val="left"/>
              <w:rPr>
                <w:sz w:val="20"/>
              </w:rPr>
            </w:pPr>
            <w:r>
              <w:rPr>
                <w:sz w:val="20"/>
              </w:rPr>
              <w:t>ST</w:t>
            </w:r>
          </w:p>
        </w:tc>
        <w:tc>
          <w:tcPr>
            <w:tcW w:w="1569" w:type="dxa"/>
          </w:tcPr>
          <w:p>
            <w:pPr>
              <w:pStyle w:val="TableParagraph"/>
              <w:ind w:right="345"/>
              <w:rPr>
                <w:sz w:val="20"/>
              </w:rPr>
            </w:pPr>
            <w:r>
              <w:rPr>
                <w:sz w:val="20"/>
              </w:rPr>
              <w:t>AGTACA</w:t>
            </w:r>
          </w:p>
        </w:tc>
        <w:tc>
          <w:tcPr>
            <w:tcW w:w="1565" w:type="dxa"/>
          </w:tcPr>
          <w:p>
            <w:pPr>
              <w:pStyle w:val="TableParagraph"/>
              <w:ind w:left="331" w:right="352"/>
              <w:jc w:val="center"/>
              <w:rPr>
                <w:sz w:val="20"/>
              </w:rPr>
            </w:pPr>
            <w:r>
              <w:rPr>
                <w:sz w:val="20"/>
              </w:rPr>
              <w:t>1383.69</w:t>
            </w:r>
          </w:p>
        </w:tc>
        <w:tc>
          <w:tcPr>
            <w:tcW w:w="1563" w:type="dxa"/>
          </w:tcPr>
          <w:p>
            <w:pPr>
              <w:pStyle w:val="TableParagraph"/>
              <w:ind w:left="371"/>
              <w:jc w:val="left"/>
              <w:rPr>
                <w:sz w:val="20"/>
              </w:rPr>
            </w:pPr>
            <w:r>
              <w:rPr>
                <w:sz w:val="20"/>
              </w:rPr>
              <w:t>1061</w:t>
            </w:r>
          </w:p>
        </w:tc>
        <w:tc>
          <w:tcPr>
            <w:tcW w:w="1995" w:type="dxa"/>
          </w:tcPr>
          <w:p>
            <w:pPr>
              <w:pStyle w:val="TableParagraph"/>
              <w:ind w:right="679"/>
              <w:rPr>
                <w:sz w:val="20"/>
              </w:rPr>
            </w:pPr>
            <w:r>
              <w:rPr>
                <w:sz w:val="20"/>
              </w:rPr>
              <w:t>0.767</w:t>
            </w:r>
          </w:p>
        </w:tc>
        <w:tc>
          <w:tcPr>
            <w:tcW w:w="1457" w:type="dxa"/>
          </w:tcPr>
          <w:p>
            <w:pPr>
              <w:pStyle w:val="TableParagraph"/>
              <w:ind w:right="47"/>
              <w:rPr>
                <w:b/>
                <w:sz w:val="20"/>
              </w:rPr>
            </w:pPr>
            <w:r>
              <w:rPr>
                <w:b/>
                <w:color w:val="041BA1"/>
                <w:sz w:val="20"/>
              </w:rPr>
              <w:t>-0.266</w:t>
            </w:r>
          </w:p>
        </w:tc>
      </w:tr>
      <w:tr>
        <w:trPr>
          <w:trHeight w:val="240" w:hRule="atLeast"/>
        </w:trPr>
        <w:tc>
          <w:tcPr>
            <w:tcW w:w="788" w:type="dxa"/>
          </w:tcPr>
          <w:p>
            <w:pPr>
              <w:pStyle w:val="TableParagraph"/>
              <w:ind w:left="50"/>
              <w:jc w:val="left"/>
              <w:rPr>
                <w:sz w:val="20"/>
              </w:rPr>
            </w:pPr>
            <w:r>
              <w:rPr>
                <w:sz w:val="20"/>
              </w:rPr>
              <w:t>ST</w:t>
            </w:r>
          </w:p>
        </w:tc>
        <w:tc>
          <w:tcPr>
            <w:tcW w:w="1569" w:type="dxa"/>
          </w:tcPr>
          <w:p>
            <w:pPr>
              <w:pStyle w:val="TableParagraph"/>
              <w:ind w:right="345"/>
              <w:rPr>
                <w:sz w:val="20"/>
              </w:rPr>
            </w:pPr>
            <w:r>
              <w:rPr>
                <w:sz w:val="20"/>
              </w:rPr>
              <w:t>TCGACG</w:t>
            </w:r>
          </w:p>
        </w:tc>
        <w:tc>
          <w:tcPr>
            <w:tcW w:w="1565" w:type="dxa"/>
          </w:tcPr>
          <w:p>
            <w:pPr>
              <w:pStyle w:val="TableParagraph"/>
              <w:ind w:left="325" w:right="352"/>
              <w:jc w:val="center"/>
              <w:rPr>
                <w:sz w:val="20"/>
              </w:rPr>
            </w:pPr>
            <w:r>
              <w:rPr>
                <w:sz w:val="20"/>
              </w:rPr>
              <w:t>207.72</w:t>
            </w:r>
          </w:p>
        </w:tc>
        <w:tc>
          <w:tcPr>
            <w:tcW w:w="1563" w:type="dxa"/>
          </w:tcPr>
          <w:p>
            <w:pPr>
              <w:pStyle w:val="TableParagraph"/>
              <w:ind w:left="433"/>
              <w:jc w:val="left"/>
              <w:rPr>
                <w:sz w:val="20"/>
              </w:rPr>
            </w:pPr>
            <w:r>
              <w:rPr>
                <w:sz w:val="20"/>
              </w:rPr>
              <w:t>145</w:t>
            </w:r>
          </w:p>
        </w:tc>
        <w:tc>
          <w:tcPr>
            <w:tcW w:w="1995" w:type="dxa"/>
          </w:tcPr>
          <w:p>
            <w:pPr>
              <w:pStyle w:val="TableParagraph"/>
              <w:ind w:right="679"/>
              <w:rPr>
                <w:sz w:val="20"/>
              </w:rPr>
            </w:pPr>
            <w:r>
              <w:rPr>
                <w:sz w:val="20"/>
              </w:rPr>
              <w:t>0.698</w:t>
            </w:r>
          </w:p>
        </w:tc>
        <w:tc>
          <w:tcPr>
            <w:tcW w:w="1457" w:type="dxa"/>
          </w:tcPr>
          <w:p>
            <w:pPr>
              <w:pStyle w:val="TableParagraph"/>
              <w:ind w:right="47"/>
              <w:rPr>
                <w:b/>
                <w:sz w:val="20"/>
              </w:rPr>
            </w:pPr>
            <w:r>
              <w:rPr>
                <w:b/>
                <w:color w:val="041BA1"/>
                <w:sz w:val="20"/>
              </w:rPr>
              <w:t>-0.359</w:t>
            </w:r>
          </w:p>
        </w:tc>
      </w:tr>
      <w:tr>
        <w:trPr>
          <w:trHeight w:val="240" w:hRule="atLeast"/>
        </w:trPr>
        <w:tc>
          <w:tcPr>
            <w:tcW w:w="788" w:type="dxa"/>
          </w:tcPr>
          <w:p>
            <w:pPr>
              <w:pStyle w:val="TableParagraph"/>
              <w:ind w:left="50"/>
              <w:jc w:val="left"/>
              <w:rPr>
                <w:sz w:val="20"/>
              </w:rPr>
            </w:pPr>
            <w:r>
              <w:rPr>
                <w:sz w:val="20"/>
              </w:rPr>
              <w:t>ST</w:t>
            </w:r>
          </w:p>
        </w:tc>
        <w:tc>
          <w:tcPr>
            <w:tcW w:w="1569" w:type="dxa"/>
          </w:tcPr>
          <w:p>
            <w:pPr>
              <w:pStyle w:val="TableParagraph"/>
              <w:ind w:right="345"/>
              <w:rPr>
                <w:sz w:val="20"/>
              </w:rPr>
            </w:pPr>
            <w:r>
              <w:rPr>
                <w:sz w:val="20"/>
              </w:rPr>
              <w:t>TCTACC</w:t>
            </w:r>
          </w:p>
        </w:tc>
        <w:tc>
          <w:tcPr>
            <w:tcW w:w="1565" w:type="dxa"/>
          </w:tcPr>
          <w:p>
            <w:pPr>
              <w:pStyle w:val="TableParagraph"/>
              <w:ind w:left="331" w:right="352"/>
              <w:jc w:val="center"/>
              <w:rPr>
                <w:sz w:val="20"/>
              </w:rPr>
            </w:pPr>
            <w:r>
              <w:rPr>
                <w:sz w:val="20"/>
              </w:rPr>
              <w:t>2080.15</w:t>
            </w:r>
          </w:p>
        </w:tc>
        <w:tc>
          <w:tcPr>
            <w:tcW w:w="1563" w:type="dxa"/>
          </w:tcPr>
          <w:p>
            <w:pPr>
              <w:pStyle w:val="TableParagraph"/>
              <w:ind w:left="371"/>
              <w:jc w:val="left"/>
              <w:rPr>
                <w:sz w:val="20"/>
              </w:rPr>
            </w:pPr>
            <w:r>
              <w:rPr>
                <w:sz w:val="20"/>
              </w:rPr>
              <w:t>1218</w:t>
            </w:r>
          </w:p>
        </w:tc>
        <w:tc>
          <w:tcPr>
            <w:tcW w:w="1995" w:type="dxa"/>
          </w:tcPr>
          <w:p>
            <w:pPr>
              <w:pStyle w:val="TableParagraph"/>
              <w:ind w:right="679"/>
              <w:rPr>
                <w:sz w:val="20"/>
              </w:rPr>
            </w:pPr>
            <w:r>
              <w:rPr>
                <w:sz w:val="20"/>
              </w:rPr>
              <w:t>0.586</w:t>
            </w:r>
          </w:p>
        </w:tc>
        <w:tc>
          <w:tcPr>
            <w:tcW w:w="1457" w:type="dxa"/>
          </w:tcPr>
          <w:p>
            <w:pPr>
              <w:pStyle w:val="TableParagraph"/>
              <w:ind w:right="47"/>
              <w:rPr>
                <w:b/>
                <w:sz w:val="20"/>
              </w:rPr>
            </w:pPr>
            <w:r>
              <w:rPr>
                <w:b/>
                <w:color w:val="041BA1"/>
                <w:sz w:val="20"/>
              </w:rPr>
              <w:t>-0.535</w:t>
            </w:r>
          </w:p>
        </w:tc>
      </w:tr>
      <w:tr>
        <w:trPr>
          <w:trHeight w:val="240" w:hRule="atLeast"/>
        </w:trPr>
        <w:tc>
          <w:tcPr>
            <w:tcW w:w="788" w:type="dxa"/>
          </w:tcPr>
          <w:p>
            <w:pPr>
              <w:pStyle w:val="TableParagraph"/>
              <w:ind w:left="50"/>
              <w:jc w:val="left"/>
              <w:rPr>
                <w:sz w:val="20"/>
              </w:rPr>
            </w:pPr>
            <w:r>
              <w:rPr>
                <w:sz w:val="20"/>
              </w:rPr>
              <w:t>ST</w:t>
            </w:r>
          </w:p>
        </w:tc>
        <w:tc>
          <w:tcPr>
            <w:tcW w:w="1569" w:type="dxa"/>
          </w:tcPr>
          <w:p>
            <w:pPr>
              <w:pStyle w:val="TableParagraph"/>
              <w:ind w:right="345"/>
              <w:rPr>
                <w:sz w:val="20"/>
              </w:rPr>
            </w:pPr>
            <w:r>
              <w:rPr>
                <w:sz w:val="20"/>
              </w:rPr>
              <w:t>TCGACC</w:t>
            </w:r>
          </w:p>
        </w:tc>
        <w:tc>
          <w:tcPr>
            <w:tcW w:w="1565" w:type="dxa"/>
          </w:tcPr>
          <w:p>
            <w:pPr>
              <w:pStyle w:val="TableParagraph"/>
              <w:ind w:left="325" w:right="352"/>
              <w:jc w:val="center"/>
              <w:rPr>
                <w:sz w:val="20"/>
              </w:rPr>
            </w:pPr>
            <w:r>
              <w:rPr>
                <w:sz w:val="20"/>
              </w:rPr>
              <w:t>632.34</w:t>
            </w:r>
          </w:p>
        </w:tc>
        <w:tc>
          <w:tcPr>
            <w:tcW w:w="1563" w:type="dxa"/>
          </w:tcPr>
          <w:p>
            <w:pPr>
              <w:pStyle w:val="TableParagraph"/>
              <w:ind w:left="433"/>
              <w:jc w:val="left"/>
              <w:rPr>
                <w:sz w:val="20"/>
              </w:rPr>
            </w:pPr>
            <w:r>
              <w:rPr>
                <w:sz w:val="20"/>
              </w:rPr>
              <w:t>365</w:t>
            </w:r>
          </w:p>
        </w:tc>
        <w:tc>
          <w:tcPr>
            <w:tcW w:w="1995" w:type="dxa"/>
          </w:tcPr>
          <w:p>
            <w:pPr>
              <w:pStyle w:val="TableParagraph"/>
              <w:ind w:right="679"/>
              <w:rPr>
                <w:sz w:val="20"/>
              </w:rPr>
            </w:pPr>
            <w:r>
              <w:rPr>
                <w:sz w:val="20"/>
              </w:rPr>
              <w:t>0.577</w:t>
            </w:r>
          </w:p>
        </w:tc>
        <w:tc>
          <w:tcPr>
            <w:tcW w:w="1457" w:type="dxa"/>
          </w:tcPr>
          <w:p>
            <w:pPr>
              <w:pStyle w:val="TableParagraph"/>
              <w:ind w:right="47"/>
              <w:rPr>
                <w:b/>
                <w:sz w:val="20"/>
              </w:rPr>
            </w:pPr>
            <w:r>
              <w:rPr>
                <w:b/>
                <w:color w:val="041BA1"/>
                <w:sz w:val="20"/>
              </w:rPr>
              <w:t>-0.550</w:t>
            </w:r>
          </w:p>
        </w:tc>
      </w:tr>
      <w:tr>
        <w:trPr>
          <w:trHeight w:val="240" w:hRule="atLeast"/>
        </w:trPr>
        <w:tc>
          <w:tcPr>
            <w:tcW w:w="788" w:type="dxa"/>
          </w:tcPr>
          <w:p>
            <w:pPr>
              <w:pStyle w:val="TableParagraph"/>
              <w:ind w:left="50"/>
              <w:jc w:val="left"/>
              <w:rPr>
                <w:sz w:val="20"/>
              </w:rPr>
            </w:pPr>
            <w:r>
              <w:rPr>
                <w:sz w:val="20"/>
              </w:rPr>
              <w:t>ST</w:t>
            </w:r>
          </w:p>
        </w:tc>
        <w:tc>
          <w:tcPr>
            <w:tcW w:w="1569" w:type="dxa"/>
          </w:tcPr>
          <w:p>
            <w:pPr>
              <w:pStyle w:val="TableParagraph"/>
              <w:ind w:right="345"/>
              <w:rPr>
                <w:sz w:val="20"/>
              </w:rPr>
            </w:pPr>
            <w:r>
              <w:rPr>
                <w:sz w:val="20"/>
              </w:rPr>
              <w:t>AGTACC</w:t>
            </w:r>
          </w:p>
        </w:tc>
        <w:tc>
          <w:tcPr>
            <w:tcW w:w="1565" w:type="dxa"/>
          </w:tcPr>
          <w:p>
            <w:pPr>
              <w:pStyle w:val="TableParagraph"/>
              <w:ind w:left="331" w:right="352"/>
              <w:jc w:val="center"/>
              <w:rPr>
                <w:sz w:val="20"/>
              </w:rPr>
            </w:pPr>
            <w:r>
              <w:rPr>
                <w:sz w:val="20"/>
              </w:rPr>
              <w:t>1709.24</w:t>
            </w:r>
          </w:p>
        </w:tc>
        <w:tc>
          <w:tcPr>
            <w:tcW w:w="1563" w:type="dxa"/>
          </w:tcPr>
          <w:p>
            <w:pPr>
              <w:pStyle w:val="TableParagraph"/>
              <w:ind w:left="433"/>
              <w:jc w:val="left"/>
              <w:rPr>
                <w:sz w:val="20"/>
              </w:rPr>
            </w:pPr>
            <w:r>
              <w:rPr>
                <w:sz w:val="20"/>
              </w:rPr>
              <w:t>976</w:t>
            </w:r>
          </w:p>
        </w:tc>
        <w:tc>
          <w:tcPr>
            <w:tcW w:w="1995" w:type="dxa"/>
          </w:tcPr>
          <w:p>
            <w:pPr>
              <w:pStyle w:val="TableParagraph"/>
              <w:ind w:right="679"/>
              <w:rPr>
                <w:sz w:val="20"/>
              </w:rPr>
            </w:pPr>
            <w:r>
              <w:rPr>
                <w:sz w:val="20"/>
              </w:rPr>
              <w:t>0.571</w:t>
            </w:r>
          </w:p>
        </w:tc>
        <w:tc>
          <w:tcPr>
            <w:tcW w:w="1457" w:type="dxa"/>
          </w:tcPr>
          <w:p>
            <w:pPr>
              <w:pStyle w:val="TableParagraph"/>
              <w:ind w:right="47"/>
              <w:rPr>
                <w:b/>
                <w:sz w:val="20"/>
              </w:rPr>
            </w:pPr>
            <w:r>
              <w:rPr>
                <w:b/>
                <w:color w:val="041BA1"/>
                <w:sz w:val="20"/>
              </w:rPr>
              <w:t>-0.560</w:t>
            </w:r>
          </w:p>
        </w:tc>
      </w:tr>
      <w:tr>
        <w:trPr>
          <w:trHeight w:val="240" w:hRule="atLeast"/>
        </w:trPr>
        <w:tc>
          <w:tcPr>
            <w:tcW w:w="788" w:type="dxa"/>
          </w:tcPr>
          <w:p>
            <w:pPr>
              <w:pStyle w:val="TableParagraph"/>
              <w:ind w:left="50"/>
              <w:jc w:val="left"/>
              <w:rPr>
                <w:sz w:val="20"/>
              </w:rPr>
            </w:pPr>
            <w:r>
              <w:rPr>
                <w:sz w:val="20"/>
              </w:rPr>
              <w:t>ST</w:t>
            </w:r>
          </w:p>
        </w:tc>
        <w:tc>
          <w:tcPr>
            <w:tcW w:w="1569" w:type="dxa"/>
          </w:tcPr>
          <w:p>
            <w:pPr>
              <w:pStyle w:val="TableParagraph"/>
              <w:ind w:right="345"/>
              <w:rPr>
                <w:sz w:val="20"/>
              </w:rPr>
            </w:pPr>
            <w:r>
              <w:rPr>
                <w:sz w:val="20"/>
              </w:rPr>
              <w:t>TCGACT</w:t>
            </w:r>
          </w:p>
        </w:tc>
        <w:tc>
          <w:tcPr>
            <w:tcW w:w="1565" w:type="dxa"/>
          </w:tcPr>
          <w:p>
            <w:pPr>
              <w:pStyle w:val="TableParagraph"/>
              <w:ind w:left="325" w:right="352"/>
              <w:jc w:val="center"/>
              <w:rPr>
                <w:sz w:val="20"/>
              </w:rPr>
            </w:pPr>
            <w:r>
              <w:rPr>
                <w:sz w:val="20"/>
              </w:rPr>
              <w:t>452.69</w:t>
            </w:r>
          </w:p>
        </w:tc>
        <w:tc>
          <w:tcPr>
            <w:tcW w:w="1563" w:type="dxa"/>
          </w:tcPr>
          <w:p>
            <w:pPr>
              <w:pStyle w:val="TableParagraph"/>
              <w:ind w:left="433"/>
              <w:jc w:val="left"/>
              <w:rPr>
                <w:sz w:val="20"/>
              </w:rPr>
            </w:pPr>
            <w:r>
              <w:rPr>
                <w:sz w:val="20"/>
              </w:rPr>
              <w:t>240</w:t>
            </w:r>
          </w:p>
        </w:tc>
        <w:tc>
          <w:tcPr>
            <w:tcW w:w="1995" w:type="dxa"/>
          </w:tcPr>
          <w:p>
            <w:pPr>
              <w:pStyle w:val="TableParagraph"/>
              <w:ind w:right="679"/>
              <w:rPr>
                <w:sz w:val="20"/>
              </w:rPr>
            </w:pPr>
            <w:r>
              <w:rPr>
                <w:sz w:val="20"/>
              </w:rPr>
              <w:t>0.530</w:t>
            </w:r>
          </w:p>
        </w:tc>
        <w:tc>
          <w:tcPr>
            <w:tcW w:w="1457" w:type="dxa"/>
          </w:tcPr>
          <w:p>
            <w:pPr>
              <w:pStyle w:val="TableParagraph"/>
              <w:ind w:right="47"/>
              <w:rPr>
                <w:b/>
                <w:sz w:val="20"/>
              </w:rPr>
            </w:pPr>
            <w:r>
              <w:rPr>
                <w:b/>
                <w:color w:val="041BA1"/>
                <w:sz w:val="20"/>
              </w:rPr>
              <w:t>-0.635</w:t>
            </w:r>
          </w:p>
        </w:tc>
      </w:tr>
      <w:tr>
        <w:trPr>
          <w:trHeight w:val="240" w:hRule="atLeast"/>
        </w:trPr>
        <w:tc>
          <w:tcPr>
            <w:tcW w:w="788" w:type="dxa"/>
          </w:tcPr>
          <w:p>
            <w:pPr>
              <w:pStyle w:val="TableParagraph"/>
              <w:ind w:left="50"/>
              <w:jc w:val="left"/>
              <w:rPr>
                <w:sz w:val="20"/>
              </w:rPr>
            </w:pPr>
            <w:r>
              <w:rPr>
                <w:sz w:val="20"/>
              </w:rPr>
              <w:t>ST</w:t>
            </w:r>
          </w:p>
        </w:tc>
        <w:tc>
          <w:tcPr>
            <w:tcW w:w="1569" w:type="dxa"/>
          </w:tcPr>
          <w:p>
            <w:pPr>
              <w:pStyle w:val="TableParagraph"/>
              <w:ind w:right="345"/>
              <w:rPr>
                <w:sz w:val="20"/>
              </w:rPr>
            </w:pPr>
            <w:r>
              <w:rPr>
                <w:sz w:val="20"/>
              </w:rPr>
              <w:t>TCAACC</w:t>
            </w:r>
          </w:p>
        </w:tc>
        <w:tc>
          <w:tcPr>
            <w:tcW w:w="1565" w:type="dxa"/>
          </w:tcPr>
          <w:p>
            <w:pPr>
              <w:pStyle w:val="TableParagraph"/>
              <w:ind w:left="331" w:right="352"/>
              <w:jc w:val="center"/>
              <w:rPr>
                <w:sz w:val="20"/>
              </w:rPr>
            </w:pPr>
            <w:r>
              <w:rPr>
                <w:sz w:val="20"/>
              </w:rPr>
              <w:t>1681.68</w:t>
            </w:r>
          </w:p>
        </w:tc>
        <w:tc>
          <w:tcPr>
            <w:tcW w:w="1563" w:type="dxa"/>
          </w:tcPr>
          <w:p>
            <w:pPr>
              <w:pStyle w:val="TableParagraph"/>
              <w:ind w:left="433"/>
              <w:jc w:val="left"/>
              <w:rPr>
                <w:sz w:val="20"/>
              </w:rPr>
            </w:pPr>
            <w:r>
              <w:rPr>
                <w:sz w:val="20"/>
              </w:rPr>
              <w:t>873</w:t>
            </w:r>
          </w:p>
        </w:tc>
        <w:tc>
          <w:tcPr>
            <w:tcW w:w="1995" w:type="dxa"/>
          </w:tcPr>
          <w:p>
            <w:pPr>
              <w:pStyle w:val="TableParagraph"/>
              <w:ind w:right="679"/>
              <w:rPr>
                <w:sz w:val="20"/>
              </w:rPr>
            </w:pPr>
            <w:r>
              <w:rPr>
                <w:sz w:val="20"/>
              </w:rPr>
              <w:t>0.519</w:t>
            </w:r>
          </w:p>
        </w:tc>
        <w:tc>
          <w:tcPr>
            <w:tcW w:w="1457" w:type="dxa"/>
          </w:tcPr>
          <w:p>
            <w:pPr>
              <w:pStyle w:val="TableParagraph"/>
              <w:ind w:right="47"/>
              <w:rPr>
                <w:b/>
                <w:sz w:val="20"/>
              </w:rPr>
            </w:pPr>
            <w:r>
              <w:rPr>
                <w:b/>
                <w:color w:val="041BA1"/>
                <w:sz w:val="20"/>
              </w:rPr>
              <w:t>-0.656</w:t>
            </w:r>
          </w:p>
        </w:tc>
      </w:tr>
      <w:tr>
        <w:trPr>
          <w:trHeight w:val="240" w:hRule="atLeast"/>
        </w:trPr>
        <w:tc>
          <w:tcPr>
            <w:tcW w:w="788" w:type="dxa"/>
          </w:tcPr>
          <w:p>
            <w:pPr>
              <w:pStyle w:val="TableParagraph"/>
              <w:ind w:left="50"/>
              <w:jc w:val="left"/>
              <w:rPr>
                <w:sz w:val="20"/>
              </w:rPr>
            </w:pPr>
            <w:r>
              <w:rPr>
                <w:sz w:val="20"/>
              </w:rPr>
              <w:t>ST</w:t>
            </w:r>
          </w:p>
        </w:tc>
        <w:tc>
          <w:tcPr>
            <w:tcW w:w="1569" w:type="dxa"/>
          </w:tcPr>
          <w:p>
            <w:pPr>
              <w:pStyle w:val="TableParagraph"/>
              <w:ind w:right="345"/>
              <w:rPr>
                <w:sz w:val="20"/>
              </w:rPr>
            </w:pPr>
            <w:r>
              <w:rPr>
                <w:sz w:val="20"/>
              </w:rPr>
              <w:t>TCAACG</w:t>
            </w:r>
          </w:p>
        </w:tc>
        <w:tc>
          <w:tcPr>
            <w:tcW w:w="1565" w:type="dxa"/>
          </w:tcPr>
          <w:p>
            <w:pPr>
              <w:pStyle w:val="TableParagraph"/>
              <w:ind w:left="325" w:right="352"/>
              <w:jc w:val="center"/>
              <w:rPr>
                <w:sz w:val="20"/>
              </w:rPr>
            </w:pPr>
            <w:r>
              <w:rPr>
                <w:sz w:val="20"/>
              </w:rPr>
              <w:t>552.43</w:t>
            </w:r>
          </w:p>
        </w:tc>
        <w:tc>
          <w:tcPr>
            <w:tcW w:w="1563" w:type="dxa"/>
          </w:tcPr>
          <w:p>
            <w:pPr>
              <w:pStyle w:val="TableParagraph"/>
              <w:ind w:left="433"/>
              <w:jc w:val="left"/>
              <w:rPr>
                <w:sz w:val="20"/>
              </w:rPr>
            </w:pPr>
            <w:r>
              <w:rPr>
                <w:sz w:val="20"/>
              </w:rPr>
              <w:t>275</w:t>
            </w:r>
          </w:p>
        </w:tc>
        <w:tc>
          <w:tcPr>
            <w:tcW w:w="1995" w:type="dxa"/>
          </w:tcPr>
          <w:p>
            <w:pPr>
              <w:pStyle w:val="TableParagraph"/>
              <w:ind w:right="679"/>
              <w:rPr>
                <w:sz w:val="20"/>
              </w:rPr>
            </w:pPr>
            <w:r>
              <w:rPr>
                <w:sz w:val="20"/>
              </w:rPr>
              <w:t>0.498</w:t>
            </w:r>
          </w:p>
        </w:tc>
        <w:tc>
          <w:tcPr>
            <w:tcW w:w="1457" w:type="dxa"/>
          </w:tcPr>
          <w:p>
            <w:pPr>
              <w:pStyle w:val="TableParagraph"/>
              <w:ind w:right="47"/>
              <w:rPr>
                <w:b/>
                <w:sz w:val="20"/>
              </w:rPr>
            </w:pPr>
            <w:r>
              <w:rPr>
                <w:b/>
                <w:color w:val="041BA1"/>
                <w:sz w:val="20"/>
              </w:rPr>
              <w:t>-0.698</w:t>
            </w:r>
          </w:p>
        </w:tc>
      </w:tr>
      <w:tr>
        <w:trPr>
          <w:trHeight w:val="240" w:hRule="atLeast"/>
        </w:trPr>
        <w:tc>
          <w:tcPr>
            <w:tcW w:w="788" w:type="dxa"/>
          </w:tcPr>
          <w:p>
            <w:pPr>
              <w:pStyle w:val="TableParagraph"/>
              <w:ind w:left="50"/>
              <w:jc w:val="left"/>
              <w:rPr>
                <w:sz w:val="20"/>
              </w:rPr>
            </w:pPr>
            <w:r>
              <w:rPr>
                <w:sz w:val="20"/>
              </w:rPr>
              <w:t>ST</w:t>
            </w:r>
          </w:p>
        </w:tc>
        <w:tc>
          <w:tcPr>
            <w:tcW w:w="1569" w:type="dxa"/>
          </w:tcPr>
          <w:p>
            <w:pPr>
              <w:pStyle w:val="TableParagraph"/>
              <w:ind w:right="345"/>
              <w:rPr>
                <w:sz w:val="20"/>
              </w:rPr>
            </w:pPr>
            <w:r>
              <w:rPr>
                <w:sz w:val="20"/>
              </w:rPr>
              <w:t>TCGACA</w:t>
            </w:r>
          </w:p>
        </w:tc>
        <w:tc>
          <w:tcPr>
            <w:tcW w:w="1565" w:type="dxa"/>
          </w:tcPr>
          <w:p>
            <w:pPr>
              <w:pStyle w:val="TableParagraph"/>
              <w:ind w:left="325" w:right="352"/>
              <w:jc w:val="center"/>
              <w:rPr>
                <w:sz w:val="20"/>
              </w:rPr>
            </w:pPr>
            <w:r>
              <w:rPr>
                <w:sz w:val="20"/>
              </w:rPr>
              <w:t>511.90</w:t>
            </w:r>
          </w:p>
        </w:tc>
        <w:tc>
          <w:tcPr>
            <w:tcW w:w="1563" w:type="dxa"/>
          </w:tcPr>
          <w:p>
            <w:pPr>
              <w:pStyle w:val="TableParagraph"/>
              <w:ind w:left="433"/>
              <w:jc w:val="left"/>
              <w:rPr>
                <w:sz w:val="20"/>
              </w:rPr>
            </w:pPr>
            <w:r>
              <w:rPr>
                <w:sz w:val="20"/>
              </w:rPr>
              <w:t>236</w:t>
            </w:r>
          </w:p>
        </w:tc>
        <w:tc>
          <w:tcPr>
            <w:tcW w:w="1995" w:type="dxa"/>
          </w:tcPr>
          <w:p>
            <w:pPr>
              <w:pStyle w:val="TableParagraph"/>
              <w:ind w:right="679"/>
              <w:rPr>
                <w:sz w:val="20"/>
              </w:rPr>
            </w:pPr>
            <w:r>
              <w:rPr>
                <w:sz w:val="20"/>
              </w:rPr>
              <w:t>0.461</w:t>
            </w:r>
          </w:p>
        </w:tc>
        <w:tc>
          <w:tcPr>
            <w:tcW w:w="1457" w:type="dxa"/>
          </w:tcPr>
          <w:p>
            <w:pPr>
              <w:pStyle w:val="TableParagraph"/>
              <w:ind w:right="47"/>
              <w:rPr>
                <w:b/>
                <w:sz w:val="20"/>
              </w:rPr>
            </w:pPr>
            <w:r>
              <w:rPr>
                <w:b/>
                <w:color w:val="041BA1"/>
                <w:sz w:val="20"/>
              </w:rPr>
              <w:t>-0.774</w:t>
            </w:r>
          </w:p>
        </w:tc>
      </w:tr>
      <w:tr>
        <w:trPr>
          <w:trHeight w:val="240" w:hRule="atLeast"/>
        </w:trPr>
        <w:tc>
          <w:tcPr>
            <w:tcW w:w="788" w:type="dxa"/>
          </w:tcPr>
          <w:p>
            <w:pPr>
              <w:pStyle w:val="TableParagraph"/>
              <w:ind w:left="50"/>
              <w:jc w:val="left"/>
              <w:rPr>
                <w:sz w:val="20"/>
              </w:rPr>
            </w:pPr>
            <w:r>
              <w:rPr>
                <w:sz w:val="20"/>
              </w:rPr>
              <w:t>ST</w:t>
            </w:r>
          </w:p>
        </w:tc>
        <w:tc>
          <w:tcPr>
            <w:tcW w:w="1569" w:type="dxa"/>
          </w:tcPr>
          <w:p>
            <w:pPr>
              <w:pStyle w:val="TableParagraph"/>
              <w:ind w:right="345"/>
              <w:rPr>
                <w:sz w:val="20"/>
              </w:rPr>
            </w:pPr>
            <w:r>
              <w:rPr>
                <w:sz w:val="20"/>
              </w:rPr>
              <w:t>TCTACG</w:t>
            </w:r>
          </w:p>
        </w:tc>
        <w:tc>
          <w:tcPr>
            <w:tcW w:w="1565" w:type="dxa"/>
          </w:tcPr>
          <w:p>
            <w:pPr>
              <w:pStyle w:val="TableParagraph"/>
              <w:ind w:left="325" w:right="352"/>
              <w:jc w:val="center"/>
              <w:rPr>
                <w:sz w:val="20"/>
              </w:rPr>
            </w:pPr>
            <w:r>
              <w:rPr>
                <w:sz w:val="20"/>
              </w:rPr>
              <w:t>683.32</w:t>
            </w:r>
          </w:p>
        </w:tc>
        <w:tc>
          <w:tcPr>
            <w:tcW w:w="1563" w:type="dxa"/>
          </w:tcPr>
          <w:p>
            <w:pPr>
              <w:pStyle w:val="TableParagraph"/>
              <w:ind w:left="433"/>
              <w:jc w:val="left"/>
              <w:rPr>
                <w:sz w:val="20"/>
              </w:rPr>
            </w:pPr>
            <w:r>
              <w:rPr>
                <w:sz w:val="20"/>
              </w:rPr>
              <w:t>302</w:t>
            </w:r>
          </w:p>
        </w:tc>
        <w:tc>
          <w:tcPr>
            <w:tcW w:w="1995" w:type="dxa"/>
          </w:tcPr>
          <w:p>
            <w:pPr>
              <w:pStyle w:val="TableParagraph"/>
              <w:ind w:right="679"/>
              <w:rPr>
                <w:sz w:val="20"/>
              </w:rPr>
            </w:pPr>
            <w:r>
              <w:rPr>
                <w:sz w:val="20"/>
              </w:rPr>
              <w:t>0.442</w:t>
            </w:r>
          </w:p>
        </w:tc>
        <w:tc>
          <w:tcPr>
            <w:tcW w:w="1457" w:type="dxa"/>
          </w:tcPr>
          <w:p>
            <w:pPr>
              <w:pStyle w:val="TableParagraph"/>
              <w:ind w:right="47"/>
              <w:rPr>
                <w:b/>
                <w:sz w:val="20"/>
              </w:rPr>
            </w:pPr>
            <w:r>
              <w:rPr>
                <w:b/>
                <w:color w:val="041BA1"/>
                <w:sz w:val="20"/>
              </w:rPr>
              <w:t>-0.817</w:t>
            </w:r>
          </w:p>
        </w:tc>
      </w:tr>
      <w:tr>
        <w:trPr>
          <w:trHeight w:val="240" w:hRule="atLeast"/>
        </w:trPr>
        <w:tc>
          <w:tcPr>
            <w:tcW w:w="788" w:type="dxa"/>
          </w:tcPr>
          <w:p>
            <w:pPr>
              <w:pStyle w:val="TableParagraph"/>
              <w:ind w:left="50"/>
              <w:jc w:val="left"/>
              <w:rPr>
                <w:sz w:val="20"/>
              </w:rPr>
            </w:pPr>
            <w:r>
              <w:rPr>
                <w:sz w:val="20"/>
              </w:rPr>
              <w:t>ST</w:t>
            </w:r>
          </w:p>
        </w:tc>
        <w:tc>
          <w:tcPr>
            <w:tcW w:w="1569" w:type="dxa"/>
          </w:tcPr>
          <w:p>
            <w:pPr>
              <w:pStyle w:val="TableParagraph"/>
              <w:ind w:right="345"/>
              <w:rPr>
                <w:sz w:val="20"/>
              </w:rPr>
            </w:pPr>
            <w:r>
              <w:rPr>
                <w:sz w:val="20"/>
              </w:rPr>
              <w:t>AGTACG</w:t>
            </w:r>
          </w:p>
        </w:tc>
        <w:tc>
          <w:tcPr>
            <w:tcW w:w="1565" w:type="dxa"/>
          </w:tcPr>
          <w:p>
            <w:pPr>
              <w:pStyle w:val="TableParagraph"/>
              <w:ind w:left="325" w:right="352"/>
              <w:jc w:val="center"/>
              <w:rPr>
                <w:sz w:val="20"/>
              </w:rPr>
            </w:pPr>
            <w:r>
              <w:rPr>
                <w:sz w:val="20"/>
              </w:rPr>
              <w:t>561.48</w:t>
            </w:r>
          </w:p>
        </w:tc>
        <w:tc>
          <w:tcPr>
            <w:tcW w:w="1563" w:type="dxa"/>
          </w:tcPr>
          <w:p>
            <w:pPr>
              <w:pStyle w:val="TableParagraph"/>
              <w:ind w:left="433"/>
              <w:jc w:val="left"/>
              <w:rPr>
                <w:sz w:val="20"/>
              </w:rPr>
            </w:pPr>
            <w:r>
              <w:rPr>
                <w:sz w:val="20"/>
              </w:rPr>
              <w:t>201</w:t>
            </w:r>
          </w:p>
        </w:tc>
        <w:tc>
          <w:tcPr>
            <w:tcW w:w="1995" w:type="dxa"/>
          </w:tcPr>
          <w:p>
            <w:pPr>
              <w:pStyle w:val="TableParagraph"/>
              <w:ind w:right="679"/>
              <w:rPr>
                <w:sz w:val="20"/>
              </w:rPr>
            </w:pPr>
            <w:r>
              <w:rPr>
                <w:sz w:val="20"/>
              </w:rPr>
              <w:t>0.358</w:t>
            </w:r>
          </w:p>
        </w:tc>
        <w:tc>
          <w:tcPr>
            <w:tcW w:w="1457" w:type="dxa"/>
          </w:tcPr>
          <w:p>
            <w:pPr>
              <w:pStyle w:val="TableParagraph"/>
              <w:ind w:right="47"/>
              <w:rPr>
                <w:b/>
                <w:sz w:val="20"/>
              </w:rPr>
            </w:pPr>
            <w:r>
              <w:rPr>
                <w:b/>
                <w:color w:val="041BA1"/>
                <w:sz w:val="20"/>
              </w:rPr>
              <w:t>-1.027</w:t>
            </w:r>
          </w:p>
        </w:tc>
      </w:tr>
      <w:tr>
        <w:trPr>
          <w:trHeight w:val="240" w:hRule="atLeast"/>
        </w:trPr>
        <w:tc>
          <w:tcPr>
            <w:tcW w:w="788" w:type="dxa"/>
          </w:tcPr>
          <w:p>
            <w:pPr>
              <w:pStyle w:val="TableParagraph"/>
              <w:ind w:left="50"/>
              <w:jc w:val="left"/>
              <w:rPr>
                <w:sz w:val="20"/>
              </w:rPr>
            </w:pPr>
            <w:r>
              <w:rPr>
                <w:sz w:val="20"/>
              </w:rPr>
              <w:t>SV</w:t>
            </w:r>
          </w:p>
        </w:tc>
        <w:tc>
          <w:tcPr>
            <w:tcW w:w="1569" w:type="dxa"/>
          </w:tcPr>
          <w:p>
            <w:pPr>
              <w:pStyle w:val="TableParagraph"/>
              <w:ind w:right="345"/>
              <w:rPr>
                <w:sz w:val="20"/>
              </w:rPr>
            </w:pPr>
            <w:r>
              <w:rPr>
                <w:sz w:val="20"/>
              </w:rPr>
              <w:t>TCGGTG</w:t>
            </w:r>
          </w:p>
        </w:tc>
        <w:tc>
          <w:tcPr>
            <w:tcW w:w="1565" w:type="dxa"/>
          </w:tcPr>
          <w:p>
            <w:pPr>
              <w:pStyle w:val="TableParagraph"/>
              <w:ind w:left="325" w:right="352"/>
              <w:jc w:val="center"/>
              <w:rPr>
                <w:sz w:val="20"/>
              </w:rPr>
            </w:pPr>
            <w:r>
              <w:rPr>
                <w:sz w:val="20"/>
              </w:rPr>
              <w:t>935.47</w:t>
            </w:r>
          </w:p>
        </w:tc>
        <w:tc>
          <w:tcPr>
            <w:tcW w:w="1563" w:type="dxa"/>
          </w:tcPr>
          <w:p>
            <w:pPr>
              <w:pStyle w:val="TableParagraph"/>
              <w:ind w:left="371"/>
              <w:jc w:val="left"/>
              <w:rPr>
                <w:sz w:val="20"/>
              </w:rPr>
            </w:pPr>
            <w:r>
              <w:rPr>
                <w:sz w:val="20"/>
              </w:rPr>
              <w:t>1822</w:t>
            </w:r>
          </w:p>
        </w:tc>
        <w:tc>
          <w:tcPr>
            <w:tcW w:w="1995" w:type="dxa"/>
          </w:tcPr>
          <w:p>
            <w:pPr>
              <w:pStyle w:val="TableParagraph"/>
              <w:ind w:right="679"/>
              <w:rPr>
                <w:sz w:val="20"/>
              </w:rPr>
            </w:pPr>
            <w:r>
              <w:rPr>
                <w:sz w:val="20"/>
              </w:rPr>
              <w:t>1.948</w:t>
            </w:r>
          </w:p>
        </w:tc>
        <w:tc>
          <w:tcPr>
            <w:tcW w:w="1457" w:type="dxa"/>
          </w:tcPr>
          <w:p>
            <w:pPr>
              <w:pStyle w:val="TableParagraph"/>
              <w:ind w:right="105"/>
              <w:rPr>
                <w:b/>
                <w:sz w:val="20"/>
              </w:rPr>
            </w:pPr>
            <w:r>
              <w:rPr>
                <w:b/>
                <w:color w:val="041BA1"/>
                <w:sz w:val="20"/>
              </w:rPr>
              <w:t>0.667</w:t>
            </w:r>
          </w:p>
        </w:tc>
      </w:tr>
      <w:tr>
        <w:trPr>
          <w:trHeight w:val="240" w:hRule="atLeast"/>
        </w:trPr>
        <w:tc>
          <w:tcPr>
            <w:tcW w:w="788" w:type="dxa"/>
          </w:tcPr>
          <w:p>
            <w:pPr>
              <w:pStyle w:val="TableParagraph"/>
              <w:ind w:left="50"/>
              <w:jc w:val="left"/>
              <w:rPr>
                <w:sz w:val="20"/>
              </w:rPr>
            </w:pPr>
            <w:r>
              <w:rPr>
                <w:sz w:val="20"/>
              </w:rPr>
              <w:t>SV</w:t>
            </w:r>
          </w:p>
        </w:tc>
        <w:tc>
          <w:tcPr>
            <w:tcW w:w="1569" w:type="dxa"/>
          </w:tcPr>
          <w:p>
            <w:pPr>
              <w:pStyle w:val="TableParagraph"/>
              <w:ind w:right="345"/>
              <w:rPr>
                <w:sz w:val="20"/>
              </w:rPr>
            </w:pPr>
            <w:r>
              <w:rPr>
                <w:sz w:val="20"/>
              </w:rPr>
              <w:t>TCTGTA</w:t>
            </w:r>
          </w:p>
        </w:tc>
        <w:tc>
          <w:tcPr>
            <w:tcW w:w="1565" w:type="dxa"/>
          </w:tcPr>
          <w:p>
            <w:pPr>
              <w:pStyle w:val="TableParagraph"/>
              <w:ind w:left="325" w:right="352"/>
              <w:jc w:val="center"/>
              <w:rPr>
                <w:sz w:val="20"/>
              </w:rPr>
            </w:pPr>
            <w:r>
              <w:rPr>
                <w:sz w:val="20"/>
              </w:rPr>
              <w:t>788.92</w:t>
            </w:r>
          </w:p>
        </w:tc>
        <w:tc>
          <w:tcPr>
            <w:tcW w:w="1563" w:type="dxa"/>
          </w:tcPr>
          <w:p>
            <w:pPr>
              <w:pStyle w:val="TableParagraph"/>
              <w:ind w:left="371"/>
              <w:jc w:val="left"/>
              <w:rPr>
                <w:sz w:val="20"/>
              </w:rPr>
            </w:pPr>
            <w:r>
              <w:rPr>
                <w:sz w:val="20"/>
              </w:rPr>
              <w:t>1398</w:t>
            </w:r>
          </w:p>
        </w:tc>
        <w:tc>
          <w:tcPr>
            <w:tcW w:w="1995" w:type="dxa"/>
          </w:tcPr>
          <w:p>
            <w:pPr>
              <w:pStyle w:val="TableParagraph"/>
              <w:ind w:right="679"/>
              <w:rPr>
                <w:sz w:val="20"/>
              </w:rPr>
            </w:pPr>
            <w:r>
              <w:rPr>
                <w:sz w:val="20"/>
              </w:rPr>
              <w:t>1.772</w:t>
            </w:r>
          </w:p>
        </w:tc>
        <w:tc>
          <w:tcPr>
            <w:tcW w:w="1457" w:type="dxa"/>
          </w:tcPr>
          <w:p>
            <w:pPr>
              <w:pStyle w:val="TableParagraph"/>
              <w:ind w:right="105"/>
              <w:rPr>
                <w:b/>
                <w:sz w:val="20"/>
              </w:rPr>
            </w:pPr>
            <w:r>
              <w:rPr>
                <w:b/>
                <w:color w:val="041BA1"/>
                <w:sz w:val="20"/>
              </w:rPr>
              <w:t>0.572</w:t>
            </w:r>
          </w:p>
        </w:tc>
      </w:tr>
      <w:tr>
        <w:trPr>
          <w:trHeight w:val="240" w:hRule="atLeast"/>
        </w:trPr>
        <w:tc>
          <w:tcPr>
            <w:tcW w:w="788" w:type="dxa"/>
          </w:tcPr>
          <w:p>
            <w:pPr>
              <w:pStyle w:val="TableParagraph"/>
              <w:ind w:left="50"/>
              <w:jc w:val="left"/>
              <w:rPr>
                <w:sz w:val="20"/>
              </w:rPr>
            </w:pPr>
            <w:r>
              <w:rPr>
                <w:sz w:val="20"/>
              </w:rPr>
              <w:t>SV</w:t>
            </w:r>
          </w:p>
        </w:tc>
        <w:tc>
          <w:tcPr>
            <w:tcW w:w="1569" w:type="dxa"/>
          </w:tcPr>
          <w:p>
            <w:pPr>
              <w:pStyle w:val="TableParagraph"/>
              <w:ind w:right="345"/>
              <w:rPr>
                <w:sz w:val="20"/>
              </w:rPr>
            </w:pPr>
            <w:r>
              <w:rPr>
                <w:sz w:val="20"/>
              </w:rPr>
              <w:t>TCTGTT</w:t>
            </w:r>
          </w:p>
        </w:tc>
        <w:tc>
          <w:tcPr>
            <w:tcW w:w="1565" w:type="dxa"/>
          </w:tcPr>
          <w:p>
            <w:pPr>
              <w:pStyle w:val="TableParagraph"/>
              <w:ind w:left="331" w:right="352"/>
              <w:jc w:val="center"/>
              <w:rPr>
                <w:sz w:val="20"/>
              </w:rPr>
            </w:pPr>
            <w:r>
              <w:rPr>
                <w:sz w:val="20"/>
              </w:rPr>
              <w:t>1214.96</w:t>
            </w:r>
          </w:p>
        </w:tc>
        <w:tc>
          <w:tcPr>
            <w:tcW w:w="1563" w:type="dxa"/>
          </w:tcPr>
          <w:p>
            <w:pPr>
              <w:pStyle w:val="TableParagraph"/>
              <w:ind w:left="371"/>
              <w:jc w:val="left"/>
              <w:rPr>
                <w:sz w:val="20"/>
              </w:rPr>
            </w:pPr>
            <w:r>
              <w:rPr>
                <w:sz w:val="20"/>
              </w:rPr>
              <w:t>2136</w:t>
            </w:r>
          </w:p>
        </w:tc>
        <w:tc>
          <w:tcPr>
            <w:tcW w:w="1995" w:type="dxa"/>
          </w:tcPr>
          <w:p>
            <w:pPr>
              <w:pStyle w:val="TableParagraph"/>
              <w:ind w:right="679"/>
              <w:rPr>
                <w:sz w:val="20"/>
              </w:rPr>
            </w:pPr>
            <w:r>
              <w:rPr>
                <w:sz w:val="20"/>
              </w:rPr>
              <w:t>1.758</w:t>
            </w:r>
          </w:p>
        </w:tc>
        <w:tc>
          <w:tcPr>
            <w:tcW w:w="1457" w:type="dxa"/>
          </w:tcPr>
          <w:p>
            <w:pPr>
              <w:pStyle w:val="TableParagraph"/>
              <w:ind w:right="105"/>
              <w:rPr>
                <w:b/>
                <w:sz w:val="20"/>
              </w:rPr>
            </w:pPr>
            <w:r>
              <w:rPr>
                <w:b/>
                <w:color w:val="041BA1"/>
                <w:sz w:val="20"/>
              </w:rPr>
              <w:t>0.564</w:t>
            </w:r>
          </w:p>
        </w:tc>
      </w:tr>
      <w:tr>
        <w:trPr>
          <w:trHeight w:val="240" w:hRule="atLeast"/>
        </w:trPr>
        <w:tc>
          <w:tcPr>
            <w:tcW w:w="788" w:type="dxa"/>
          </w:tcPr>
          <w:p>
            <w:pPr>
              <w:pStyle w:val="TableParagraph"/>
              <w:ind w:left="50"/>
              <w:jc w:val="left"/>
              <w:rPr>
                <w:sz w:val="20"/>
              </w:rPr>
            </w:pPr>
            <w:r>
              <w:rPr>
                <w:sz w:val="20"/>
              </w:rPr>
              <w:t>SV</w:t>
            </w:r>
          </w:p>
        </w:tc>
        <w:tc>
          <w:tcPr>
            <w:tcW w:w="1569" w:type="dxa"/>
          </w:tcPr>
          <w:p>
            <w:pPr>
              <w:pStyle w:val="TableParagraph"/>
              <w:ind w:right="345"/>
              <w:rPr>
                <w:sz w:val="20"/>
              </w:rPr>
            </w:pPr>
            <w:r>
              <w:rPr>
                <w:sz w:val="20"/>
              </w:rPr>
              <w:t>TCAGTA</w:t>
            </w:r>
          </w:p>
        </w:tc>
        <w:tc>
          <w:tcPr>
            <w:tcW w:w="1565" w:type="dxa"/>
          </w:tcPr>
          <w:p>
            <w:pPr>
              <w:pStyle w:val="TableParagraph"/>
              <w:ind w:left="325" w:right="352"/>
              <w:jc w:val="center"/>
              <w:rPr>
                <w:sz w:val="20"/>
              </w:rPr>
            </w:pPr>
            <w:r>
              <w:rPr>
                <w:sz w:val="20"/>
              </w:rPr>
              <w:t>637.79</w:t>
            </w:r>
          </w:p>
        </w:tc>
        <w:tc>
          <w:tcPr>
            <w:tcW w:w="1563" w:type="dxa"/>
          </w:tcPr>
          <w:p>
            <w:pPr>
              <w:pStyle w:val="TableParagraph"/>
              <w:ind w:left="371"/>
              <w:jc w:val="left"/>
              <w:rPr>
                <w:sz w:val="20"/>
              </w:rPr>
            </w:pPr>
            <w:r>
              <w:rPr>
                <w:sz w:val="20"/>
              </w:rPr>
              <w:t>1121</w:t>
            </w:r>
          </w:p>
        </w:tc>
        <w:tc>
          <w:tcPr>
            <w:tcW w:w="1995" w:type="dxa"/>
          </w:tcPr>
          <w:p>
            <w:pPr>
              <w:pStyle w:val="TableParagraph"/>
              <w:ind w:right="679"/>
              <w:rPr>
                <w:sz w:val="20"/>
              </w:rPr>
            </w:pPr>
            <w:r>
              <w:rPr>
                <w:sz w:val="20"/>
              </w:rPr>
              <w:t>1.758</w:t>
            </w:r>
          </w:p>
        </w:tc>
        <w:tc>
          <w:tcPr>
            <w:tcW w:w="1457" w:type="dxa"/>
          </w:tcPr>
          <w:p>
            <w:pPr>
              <w:pStyle w:val="TableParagraph"/>
              <w:ind w:right="105"/>
              <w:rPr>
                <w:b/>
                <w:sz w:val="20"/>
              </w:rPr>
            </w:pPr>
            <w:r>
              <w:rPr>
                <w:b/>
                <w:color w:val="041BA1"/>
                <w:sz w:val="20"/>
              </w:rPr>
              <w:t>0.564</w:t>
            </w:r>
          </w:p>
        </w:tc>
      </w:tr>
      <w:tr>
        <w:trPr>
          <w:trHeight w:val="240" w:hRule="atLeast"/>
        </w:trPr>
        <w:tc>
          <w:tcPr>
            <w:tcW w:w="788" w:type="dxa"/>
          </w:tcPr>
          <w:p>
            <w:pPr>
              <w:pStyle w:val="TableParagraph"/>
              <w:ind w:left="50"/>
              <w:jc w:val="left"/>
              <w:rPr>
                <w:sz w:val="20"/>
              </w:rPr>
            </w:pPr>
            <w:r>
              <w:rPr>
                <w:sz w:val="20"/>
              </w:rPr>
              <w:t>SV</w:t>
            </w:r>
          </w:p>
        </w:tc>
        <w:tc>
          <w:tcPr>
            <w:tcW w:w="1569" w:type="dxa"/>
          </w:tcPr>
          <w:p>
            <w:pPr>
              <w:pStyle w:val="TableParagraph"/>
              <w:ind w:right="345"/>
              <w:rPr>
                <w:sz w:val="20"/>
              </w:rPr>
            </w:pPr>
            <w:r>
              <w:rPr>
                <w:sz w:val="20"/>
              </w:rPr>
              <w:t>AGTGTT</w:t>
            </w:r>
          </w:p>
        </w:tc>
        <w:tc>
          <w:tcPr>
            <w:tcW w:w="1565" w:type="dxa"/>
          </w:tcPr>
          <w:p>
            <w:pPr>
              <w:pStyle w:val="TableParagraph"/>
              <w:ind w:left="325" w:right="352"/>
              <w:jc w:val="center"/>
              <w:rPr>
                <w:sz w:val="20"/>
              </w:rPr>
            </w:pPr>
            <w:r>
              <w:rPr>
                <w:sz w:val="20"/>
              </w:rPr>
              <w:t>998.32</w:t>
            </w:r>
          </w:p>
        </w:tc>
        <w:tc>
          <w:tcPr>
            <w:tcW w:w="1563" w:type="dxa"/>
          </w:tcPr>
          <w:p>
            <w:pPr>
              <w:pStyle w:val="TableParagraph"/>
              <w:ind w:left="371"/>
              <w:jc w:val="left"/>
              <w:rPr>
                <w:sz w:val="20"/>
              </w:rPr>
            </w:pPr>
            <w:r>
              <w:rPr>
                <w:sz w:val="20"/>
              </w:rPr>
              <w:t>1719</w:t>
            </w:r>
          </w:p>
        </w:tc>
        <w:tc>
          <w:tcPr>
            <w:tcW w:w="1995" w:type="dxa"/>
          </w:tcPr>
          <w:p>
            <w:pPr>
              <w:pStyle w:val="TableParagraph"/>
              <w:ind w:right="679"/>
              <w:rPr>
                <w:sz w:val="20"/>
              </w:rPr>
            </w:pPr>
            <w:r>
              <w:rPr>
                <w:sz w:val="20"/>
              </w:rPr>
              <w:t>1.722</w:t>
            </w:r>
          </w:p>
        </w:tc>
        <w:tc>
          <w:tcPr>
            <w:tcW w:w="1457" w:type="dxa"/>
          </w:tcPr>
          <w:p>
            <w:pPr>
              <w:pStyle w:val="TableParagraph"/>
              <w:ind w:right="105"/>
              <w:rPr>
                <w:b/>
                <w:sz w:val="20"/>
              </w:rPr>
            </w:pPr>
            <w:r>
              <w:rPr>
                <w:b/>
                <w:color w:val="041BA1"/>
                <w:sz w:val="20"/>
              </w:rPr>
              <w:t>0.543</w:t>
            </w:r>
          </w:p>
        </w:tc>
      </w:tr>
      <w:tr>
        <w:trPr>
          <w:trHeight w:val="240" w:hRule="atLeast"/>
        </w:trPr>
        <w:tc>
          <w:tcPr>
            <w:tcW w:w="788" w:type="dxa"/>
          </w:tcPr>
          <w:p>
            <w:pPr>
              <w:pStyle w:val="TableParagraph"/>
              <w:ind w:left="50"/>
              <w:jc w:val="left"/>
              <w:rPr>
                <w:sz w:val="20"/>
              </w:rPr>
            </w:pPr>
            <w:r>
              <w:rPr>
                <w:sz w:val="20"/>
              </w:rPr>
              <w:t>SV</w:t>
            </w:r>
          </w:p>
        </w:tc>
        <w:tc>
          <w:tcPr>
            <w:tcW w:w="1569" w:type="dxa"/>
          </w:tcPr>
          <w:p>
            <w:pPr>
              <w:pStyle w:val="TableParagraph"/>
              <w:ind w:right="345"/>
              <w:rPr>
                <w:sz w:val="20"/>
              </w:rPr>
            </w:pPr>
            <w:r>
              <w:rPr>
                <w:sz w:val="20"/>
              </w:rPr>
              <w:t>TCAGTT</w:t>
            </w:r>
          </w:p>
        </w:tc>
        <w:tc>
          <w:tcPr>
            <w:tcW w:w="1565" w:type="dxa"/>
          </w:tcPr>
          <w:p>
            <w:pPr>
              <w:pStyle w:val="TableParagraph"/>
              <w:ind w:left="325" w:right="352"/>
              <w:jc w:val="center"/>
              <w:rPr>
                <w:sz w:val="20"/>
              </w:rPr>
            </w:pPr>
            <w:r>
              <w:rPr>
                <w:sz w:val="20"/>
              </w:rPr>
              <w:t>982.23</w:t>
            </w:r>
          </w:p>
        </w:tc>
        <w:tc>
          <w:tcPr>
            <w:tcW w:w="1563" w:type="dxa"/>
          </w:tcPr>
          <w:p>
            <w:pPr>
              <w:pStyle w:val="TableParagraph"/>
              <w:ind w:left="371"/>
              <w:jc w:val="left"/>
              <w:rPr>
                <w:sz w:val="20"/>
              </w:rPr>
            </w:pPr>
            <w:r>
              <w:rPr>
                <w:sz w:val="20"/>
              </w:rPr>
              <w:t>1591</w:t>
            </w:r>
          </w:p>
        </w:tc>
        <w:tc>
          <w:tcPr>
            <w:tcW w:w="1995" w:type="dxa"/>
          </w:tcPr>
          <w:p>
            <w:pPr>
              <w:pStyle w:val="TableParagraph"/>
              <w:ind w:right="679"/>
              <w:rPr>
                <w:sz w:val="20"/>
              </w:rPr>
            </w:pPr>
            <w:r>
              <w:rPr>
                <w:sz w:val="20"/>
              </w:rPr>
              <w:t>1.620</w:t>
            </w:r>
          </w:p>
        </w:tc>
        <w:tc>
          <w:tcPr>
            <w:tcW w:w="1457" w:type="dxa"/>
          </w:tcPr>
          <w:p>
            <w:pPr>
              <w:pStyle w:val="TableParagraph"/>
              <w:ind w:right="105"/>
              <w:rPr>
                <w:b/>
                <w:sz w:val="20"/>
              </w:rPr>
            </w:pPr>
            <w:r>
              <w:rPr>
                <w:b/>
                <w:color w:val="041BA1"/>
                <w:sz w:val="20"/>
              </w:rPr>
              <w:t>0.482</w:t>
            </w:r>
          </w:p>
        </w:tc>
      </w:tr>
      <w:tr>
        <w:trPr>
          <w:trHeight w:val="240" w:hRule="atLeast"/>
        </w:trPr>
        <w:tc>
          <w:tcPr>
            <w:tcW w:w="788" w:type="dxa"/>
          </w:tcPr>
          <w:p>
            <w:pPr>
              <w:pStyle w:val="TableParagraph"/>
              <w:ind w:left="50"/>
              <w:jc w:val="left"/>
              <w:rPr>
                <w:sz w:val="20"/>
              </w:rPr>
            </w:pPr>
            <w:r>
              <w:rPr>
                <w:sz w:val="20"/>
              </w:rPr>
              <w:t>SV</w:t>
            </w:r>
          </w:p>
        </w:tc>
        <w:tc>
          <w:tcPr>
            <w:tcW w:w="1569" w:type="dxa"/>
          </w:tcPr>
          <w:p>
            <w:pPr>
              <w:pStyle w:val="TableParagraph"/>
              <w:ind w:right="345"/>
              <w:rPr>
                <w:sz w:val="20"/>
              </w:rPr>
            </w:pPr>
            <w:r>
              <w:rPr>
                <w:sz w:val="20"/>
              </w:rPr>
              <w:t>TCTGTC</w:t>
            </w:r>
          </w:p>
        </w:tc>
        <w:tc>
          <w:tcPr>
            <w:tcW w:w="1565" w:type="dxa"/>
          </w:tcPr>
          <w:p>
            <w:pPr>
              <w:pStyle w:val="TableParagraph"/>
              <w:ind w:left="331" w:right="352"/>
              <w:jc w:val="center"/>
              <w:rPr>
                <w:sz w:val="20"/>
              </w:rPr>
            </w:pPr>
            <w:r>
              <w:rPr>
                <w:sz w:val="20"/>
              </w:rPr>
              <w:t>1555.54</w:t>
            </w:r>
          </w:p>
        </w:tc>
        <w:tc>
          <w:tcPr>
            <w:tcW w:w="1563" w:type="dxa"/>
          </w:tcPr>
          <w:p>
            <w:pPr>
              <w:pStyle w:val="TableParagraph"/>
              <w:ind w:left="371"/>
              <w:jc w:val="left"/>
              <w:rPr>
                <w:sz w:val="20"/>
              </w:rPr>
            </w:pPr>
            <w:r>
              <w:rPr>
                <w:sz w:val="20"/>
              </w:rPr>
              <w:t>2367</w:t>
            </w:r>
          </w:p>
        </w:tc>
        <w:tc>
          <w:tcPr>
            <w:tcW w:w="1995" w:type="dxa"/>
          </w:tcPr>
          <w:p>
            <w:pPr>
              <w:pStyle w:val="TableParagraph"/>
              <w:ind w:right="679"/>
              <w:rPr>
                <w:sz w:val="20"/>
              </w:rPr>
            </w:pPr>
            <w:r>
              <w:rPr>
                <w:sz w:val="20"/>
              </w:rPr>
              <w:t>1.522</w:t>
            </w:r>
          </w:p>
        </w:tc>
        <w:tc>
          <w:tcPr>
            <w:tcW w:w="1457" w:type="dxa"/>
          </w:tcPr>
          <w:p>
            <w:pPr>
              <w:pStyle w:val="TableParagraph"/>
              <w:ind w:right="105"/>
              <w:rPr>
                <w:b/>
                <w:sz w:val="20"/>
              </w:rPr>
            </w:pPr>
            <w:r>
              <w:rPr>
                <w:b/>
                <w:color w:val="041BA1"/>
                <w:sz w:val="20"/>
              </w:rPr>
              <w:t>0.420</w:t>
            </w:r>
          </w:p>
        </w:tc>
      </w:tr>
      <w:tr>
        <w:trPr>
          <w:trHeight w:val="240" w:hRule="atLeast"/>
        </w:trPr>
        <w:tc>
          <w:tcPr>
            <w:tcW w:w="788" w:type="dxa"/>
          </w:tcPr>
          <w:p>
            <w:pPr>
              <w:pStyle w:val="TableParagraph"/>
              <w:ind w:left="50"/>
              <w:jc w:val="left"/>
              <w:rPr>
                <w:sz w:val="20"/>
              </w:rPr>
            </w:pPr>
            <w:r>
              <w:rPr>
                <w:sz w:val="20"/>
              </w:rPr>
              <w:t>SV</w:t>
            </w:r>
          </w:p>
        </w:tc>
        <w:tc>
          <w:tcPr>
            <w:tcW w:w="1569" w:type="dxa"/>
          </w:tcPr>
          <w:p>
            <w:pPr>
              <w:pStyle w:val="TableParagraph"/>
              <w:ind w:right="345"/>
              <w:rPr>
                <w:sz w:val="20"/>
              </w:rPr>
            </w:pPr>
            <w:r>
              <w:rPr>
                <w:sz w:val="20"/>
              </w:rPr>
              <w:t>AGTGTC</w:t>
            </w:r>
          </w:p>
        </w:tc>
        <w:tc>
          <w:tcPr>
            <w:tcW w:w="1565" w:type="dxa"/>
          </w:tcPr>
          <w:p>
            <w:pPr>
              <w:pStyle w:val="TableParagraph"/>
              <w:ind w:left="331" w:right="352"/>
              <w:jc w:val="center"/>
              <w:rPr>
                <w:sz w:val="20"/>
              </w:rPr>
            </w:pPr>
            <w:r>
              <w:rPr>
                <w:sz w:val="20"/>
              </w:rPr>
              <w:t>1278.17</w:t>
            </w:r>
          </w:p>
        </w:tc>
        <w:tc>
          <w:tcPr>
            <w:tcW w:w="1563" w:type="dxa"/>
          </w:tcPr>
          <w:p>
            <w:pPr>
              <w:pStyle w:val="TableParagraph"/>
              <w:ind w:left="371"/>
              <w:jc w:val="left"/>
              <w:rPr>
                <w:sz w:val="20"/>
              </w:rPr>
            </w:pPr>
            <w:r>
              <w:rPr>
                <w:sz w:val="20"/>
              </w:rPr>
              <w:t>1943</w:t>
            </w:r>
          </w:p>
        </w:tc>
        <w:tc>
          <w:tcPr>
            <w:tcW w:w="1995" w:type="dxa"/>
          </w:tcPr>
          <w:p>
            <w:pPr>
              <w:pStyle w:val="TableParagraph"/>
              <w:ind w:right="679"/>
              <w:rPr>
                <w:sz w:val="20"/>
              </w:rPr>
            </w:pPr>
            <w:r>
              <w:rPr>
                <w:sz w:val="20"/>
              </w:rPr>
              <w:t>1.520</w:t>
            </w:r>
          </w:p>
        </w:tc>
        <w:tc>
          <w:tcPr>
            <w:tcW w:w="1457" w:type="dxa"/>
          </w:tcPr>
          <w:p>
            <w:pPr>
              <w:pStyle w:val="TableParagraph"/>
              <w:ind w:right="105"/>
              <w:rPr>
                <w:b/>
                <w:sz w:val="20"/>
              </w:rPr>
            </w:pPr>
            <w:r>
              <w:rPr>
                <w:b/>
                <w:color w:val="041BA1"/>
                <w:sz w:val="20"/>
              </w:rPr>
              <w:t>0.419</w:t>
            </w:r>
          </w:p>
        </w:tc>
      </w:tr>
      <w:tr>
        <w:trPr>
          <w:trHeight w:val="239" w:hRule="atLeast"/>
        </w:trPr>
        <w:tc>
          <w:tcPr>
            <w:tcW w:w="788" w:type="dxa"/>
          </w:tcPr>
          <w:p>
            <w:pPr>
              <w:pStyle w:val="TableParagraph"/>
              <w:ind w:left="50"/>
              <w:jc w:val="left"/>
              <w:rPr>
                <w:sz w:val="20"/>
              </w:rPr>
            </w:pPr>
            <w:r>
              <w:rPr>
                <w:sz w:val="20"/>
              </w:rPr>
              <w:t>SV</w:t>
            </w:r>
          </w:p>
        </w:tc>
        <w:tc>
          <w:tcPr>
            <w:tcW w:w="1569" w:type="dxa"/>
          </w:tcPr>
          <w:p>
            <w:pPr>
              <w:pStyle w:val="TableParagraph"/>
              <w:ind w:right="345"/>
              <w:rPr>
                <w:sz w:val="20"/>
              </w:rPr>
            </w:pPr>
            <w:r>
              <w:rPr>
                <w:sz w:val="20"/>
              </w:rPr>
              <w:t>TCTGTG</w:t>
            </w:r>
          </w:p>
        </w:tc>
        <w:tc>
          <w:tcPr>
            <w:tcW w:w="1565" w:type="dxa"/>
          </w:tcPr>
          <w:p>
            <w:pPr>
              <w:pStyle w:val="TableParagraph"/>
              <w:ind w:left="331" w:right="352"/>
              <w:jc w:val="center"/>
              <w:rPr>
                <w:sz w:val="20"/>
              </w:rPr>
            </w:pPr>
            <w:r>
              <w:rPr>
                <w:sz w:val="20"/>
              </w:rPr>
              <w:t>3077.33</w:t>
            </w:r>
          </w:p>
        </w:tc>
        <w:tc>
          <w:tcPr>
            <w:tcW w:w="1563" w:type="dxa"/>
          </w:tcPr>
          <w:p>
            <w:pPr>
              <w:pStyle w:val="TableParagraph"/>
              <w:ind w:left="371"/>
              <w:jc w:val="left"/>
              <w:rPr>
                <w:sz w:val="20"/>
              </w:rPr>
            </w:pPr>
            <w:r>
              <w:rPr>
                <w:sz w:val="20"/>
              </w:rPr>
              <w:t>4672</w:t>
            </w:r>
          </w:p>
        </w:tc>
        <w:tc>
          <w:tcPr>
            <w:tcW w:w="1995" w:type="dxa"/>
          </w:tcPr>
          <w:p>
            <w:pPr>
              <w:pStyle w:val="TableParagraph"/>
              <w:ind w:right="679"/>
              <w:rPr>
                <w:sz w:val="20"/>
              </w:rPr>
            </w:pPr>
            <w:r>
              <w:rPr>
                <w:sz w:val="20"/>
              </w:rPr>
              <w:t>1.518</w:t>
            </w:r>
          </w:p>
        </w:tc>
        <w:tc>
          <w:tcPr>
            <w:tcW w:w="1457" w:type="dxa"/>
          </w:tcPr>
          <w:p>
            <w:pPr>
              <w:pStyle w:val="TableParagraph"/>
              <w:ind w:right="105"/>
              <w:rPr>
                <w:b/>
                <w:sz w:val="20"/>
              </w:rPr>
            </w:pPr>
            <w:r>
              <w:rPr>
                <w:b/>
                <w:color w:val="041BA1"/>
                <w:sz w:val="20"/>
              </w:rPr>
              <w:t>0.418</w:t>
            </w:r>
          </w:p>
        </w:tc>
      </w:tr>
      <w:tr>
        <w:trPr>
          <w:trHeight w:val="240" w:hRule="atLeast"/>
        </w:trPr>
        <w:tc>
          <w:tcPr>
            <w:tcW w:w="788" w:type="dxa"/>
          </w:tcPr>
          <w:p>
            <w:pPr>
              <w:pStyle w:val="TableParagraph"/>
              <w:ind w:left="50"/>
              <w:jc w:val="left"/>
              <w:rPr>
                <w:sz w:val="20"/>
              </w:rPr>
            </w:pPr>
            <w:r>
              <w:rPr>
                <w:sz w:val="20"/>
              </w:rPr>
              <w:t>SV</w:t>
            </w:r>
          </w:p>
        </w:tc>
        <w:tc>
          <w:tcPr>
            <w:tcW w:w="1569" w:type="dxa"/>
          </w:tcPr>
          <w:p>
            <w:pPr>
              <w:pStyle w:val="TableParagraph"/>
              <w:ind w:right="345"/>
              <w:rPr>
                <w:sz w:val="20"/>
              </w:rPr>
            </w:pPr>
            <w:r>
              <w:rPr>
                <w:sz w:val="20"/>
              </w:rPr>
              <w:t>AGTGTA</w:t>
            </w:r>
          </w:p>
        </w:tc>
        <w:tc>
          <w:tcPr>
            <w:tcW w:w="1565" w:type="dxa"/>
          </w:tcPr>
          <w:p>
            <w:pPr>
              <w:pStyle w:val="TableParagraph"/>
              <w:ind w:left="325" w:right="352"/>
              <w:jc w:val="center"/>
              <w:rPr>
                <w:sz w:val="20"/>
              </w:rPr>
            </w:pPr>
            <w:r>
              <w:rPr>
                <w:sz w:val="20"/>
              </w:rPr>
              <w:t>648.24</w:t>
            </w:r>
          </w:p>
        </w:tc>
        <w:tc>
          <w:tcPr>
            <w:tcW w:w="1563" w:type="dxa"/>
          </w:tcPr>
          <w:p>
            <w:pPr>
              <w:pStyle w:val="TableParagraph"/>
              <w:ind w:left="433"/>
              <w:jc w:val="left"/>
              <w:rPr>
                <w:sz w:val="20"/>
              </w:rPr>
            </w:pPr>
            <w:r>
              <w:rPr>
                <w:sz w:val="20"/>
              </w:rPr>
              <w:t>976</w:t>
            </w:r>
          </w:p>
        </w:tc>
        <w:tc>
          <w:tcPr>
            <w:tcW w:w="1995" w:type="dxa"/>
          </w:tcPr>
          <w:p>
            <w:pPr>
              <w:pStyle w:val="TableParagraph"/>
              <w:ind w:right="679"/>
              <w:rPr>
                <w:sz w:val="20"/>
              </w:rPr>
            </w:pPr>
            <w:r>
              <w:rPr>
                <w:sz w:val="20"/>
              </w:rPr>
              <w:t>1.506</w:t>
            </w:r>
          </w:p>
        </w:tc>
        <w:tc>
          <w:tcPr>
            <w:tcW w:w="1457" w:type="dxa"/>
          </w:tcPr>
          <w:p>
            <w:pPr>
              <w:pStyle w:val="TableParagraph"/>
              <w:ind w:right="105"/>
              <w:rPr>
                <w:b/>
                <w:sz w:val="20"/>
              </w:rPr>
            </w:pPr>
            <w:r>
              <w:rPr>
                <w:b/>
                <w:color w:val="041BA1"/>
                <w:sz w:val="20"/>
              </w:rPr>
              <w:t>0.409</w:t>
            </w:r>
          </w:p>
        </w:tc>
      </w:tr>
      <w:tr>
        <w:trPr>
          <w:trHeight w:val="240" w:hRule="atLeast"/>
        </w:trPr>
        <w:tc>
          <w:tcPr>
            <w:tcW w:w="788" w:type="dxa"/>
          </w:tcPr>
          <w:p>
            <w:pPr>
              <w:pStyle w:val="TableParagraph"/>
              <w:ind w:left="50"/>
              <w:jc w:val="left"/>
              <w:rPr>
                <w:sz w:val="20"/>
              </w:rPr>
            </w:pPr>
            <w:r>
              <w:rPr>
                <w:sz w:val="20"/>
              </w:rPr>
              <w:t>SV</w:t>
            </w:r>
          </w:p>
        </w:tc>
        <w:tc>
          <w:tcPr>
            <w:tcW w:w="1569" w:type="dxa"/>
          </w:tcPr>
          <w:p>
            <w:pPr>
              <w:pStyle w:val="TableParagraph"/>
              <w:ind w:right="345"/>
              <w:rPr>
                <w:sz w:val="20"/>
              </w:rPr>
            </w:pPr>
            <w:r>
              <w:rPr>
                <w:sz w:val="20"/>
              </w:rPr>
              <w:t>TCGGTC</w:t>
            </w:r>
          </w:p>
        </w:tc>
        <w:tc>
          <w:tcPr>
            <w:tcW w:w="1565" w:type="dxa"/>
          </w:tcPr>
          <w:p>
            <w:pPr>
              <w:pStyle w:val="TableParagraph"/>
              <w:ind w:left="325" w:right="352"/>
              <w:jc w:val="center"/>
              <w:rPr>
                <w:sz w:val="20"/>
              </w:rPr>
            </w:pPr>
            <w:r>
              <w:rPr>
                <w:sz w:val="20"/>
              </w:rPr>
              <w:t>472.87</w:t>
            </w:r>
          </w:p>
        </w:tc>
        <w:tc>
          <w:tcPr>
            <w:tcW w:w="1563" w:type="dxa"/>
          </w:tcPr>
          <w:p>
            <w:pPr>
              <w:pStyle w:val="TableParagraph"/>
              <w:ind w:left="433"/>
              <w:jc w:val="left"/>
              <w:rPr>
                <w:sz w:val="20"/>
              </w:rPr>
            </w:pPr>
            <w:r>
              <w:rPr>
                <w:sz w:val="20"/>
              </w:rPr>
              <w:t>683</w:t>
            </w:r>
          </w:p>
        </w:tc>
        <w:tc>
          <w:tcPr>
            <w:tcW w:w="1995" w:type="dxa"/>
          </w:tcPr>
          <w:p>
            <w:pPr>
              <w:pStyle w:val="TableParagraph"/>
              <w:ind w:right="679"/>
              <w:rPr>
                <w:sz w:val="20"/>
              </w:rPr>
            </w:pPr>
            <w:r>
              <w:rPr>
                <w:sz w:val="20"/>
              </w:rPr>
              <w:t>1.444</w:t>
            </w:r>
          </w:p>
        </w:tc>
        <w:tc>
          <w:tcPr>
            <w:tcW w:w="1457" w:type="dxa"/>
          </w:tcPr>
          <w:p>
            <w:pPr>
              <w:pStyle w:val="TableParagraph"/>
              <w:ind w:right="105"/>
              <w:rPr>
                <w:b/>
                <w:sz w:val="20"/>
              </w:rPr>
            </w:pPr>
            <w:r>
              <w:rPr>
                <w:b/>
                <w:color w:val="041BA1"/>
                <w:sz w:val="20"/>
              </w:rPr>
              <w:t>0.368</w:t>
            </w:r>
          </w:p>
        </w:tc>
      </w:tr>
      <w:tr>
        <w:trPr>
          <w:trHeight w:val="220" w:hRule="atLeast"/>
        </w:trPr>
        <w:tc>
          <w:tcPr>
            <w:tcW w:w="788" w:type="dxa"/>
          </w:tcPr>
          <w:p>
            <w:pPr>
              <w:pStyle w:val="TableParagraph"/>
              <w:spacing w:line="196" w:lineRule="exact"/>
              <w:ind w:left="50"/>
              <w:jc w:val="left"/>
              <w:rPr>
                <w:sz w:val="20"/>
              </w:rPr>
            </w:pPr>
            <w:r>
              <w:rPr>
                <w:sz w:val="20"/>
              </w:rPr>
              <w:t>SV</w:t>
            </w:r>
          </w:p>
        </w:tc>
        <w:tc>
          <w:tcPr>
            <w:tcW w:w="1569" w:type="dxa"/>
          </w:tcPr>
          <w:p>
            <w:pPr>
              <w:pStyle w:val="TableParagraph"/>
              <w:spacing w:line="196" w:lineRule="exact"/>
              <w:ind w:right="345"/>
              <w:rPr>
                <w:sz w:val="20"/>
              </w:rPr>
            </w:pPr>
            <w:r>
              <w:rPr>
                <w:sz w:val="20"/>
              </w:rPr>
              <w:t>TCAGTG</w:t>
            </w:r>
          </w:p>
        </w:tc>
        <w:tc>
          <w:tcPr>
            <w:tcW w:w="1565" w:type="dxa"/>
          </w:tcPr>
          <w:p>
            <w:pPr>
              <w:pStyle w:val="TableParagraph"/>
              <w:spacing w:line="196" w:lineRule="exact"/>
              <w:ind w:left="331" w:right="352"/>
              <w:jc w:val="center"/>
              <w:rPr>
                <w:sz w:val="20"/>
              </w:rPr>
            </w:pPr>
            <w:r>
              <w:rPr>
                <w:sz w:val="20"/>
              </w:rPr>
              <w:t>2487.84</w:t>
            </w:r>
          </w:p>
        </w:tc>
        <w:tc>
          <w:tcPr>
            <w:tcW w:w="1563" w:type="dxa"/>
          </w:tcPr>
          <w:p>
            <w:pPr>
              <w:pStyle w:val="TableParagraph"/>
              <w:spacing w:line="196" w:lineRule="exact"/>
              <w:ind w:left="371"/>
              <w:jc w:val="left"/>
              <w:rPr>
                <w:sz w:val="20"/>
              </w:rPr>
            </w:pPr>
            <w:r>
              <w:rPr>
                <w:sz w:val="20"/>
              </w:rPr>
              <w:t>2925</w:t>
            </w:r>
          </w:p>
        </w:tc>
        <w:tc>
          <w:tcPr>
            <w:tcW w:w="1995" w:type="dxa"/>
          </w:tcPr>
          <w:p>
            <w:pPr>
              <w:pStyle w:val="TableParagraph"/>
              <w:spacing w:line="196" w:lineRule="exact"/>
              <w:ind w:right="679"/>
              <w:rPr>
                <w:sz w:val="20"/>
              </w:rPr>
            </w:pPr>
            <w:r>
              <w:rPr>
                <w:sz w:val="20"/>
              </w:rPr>
              <w:t>1.176</w:t>
            </w:r>
          </w:p>
        </w:tc>
        <w:tc>
          <w:tcPr>
            <w:tcW w:w="1457" w:type="dxa"/>
          </w:tcPr>
          <w:p>
            <w:pPr>
              <w:pStyle w:val="TableParagraph"/>
              <w:spacing w:line="196" w:lineRule="exact"/>
              <w:ind w:right="105"/>
              <w:rPr>
                <w:b/>
                <w:sz w:val="20"/>
              </w:rPr>
            </w:pPr>
            <w:r>
              <w:rPr>
                <w:b/>
                <w:color w:val="041BA1"/>
                <w:sz w:val="20"/>
              </w:rPr>
              <w:t>0.162</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69"/>
        <w:gridCol w:w="1565"/>
        <w:gridCol w:w="1563"/>
        <w:gridCol w:w="1995"/>
        <w:gridCol w:w="1457"/>
      </w:tblGrid>
      <w:tr>
        <w:trPr>
          <w:trHeight w:val="220" w:hRule="atLeast"/>
        </w:trPr>
        <w:tc>
          <w:tcPr>
            <w:tcW w:w="788" w:type="dxa"/>
          </w:tcPr>
          <w:p>
            <w:pPr>
              <w:pStyle w:val="TableParagraph"/>
              <w:spacing w:line="201" w:lineRule="exact" w:before="0"/>
              <w:ind w:left="50"/>
              <w:jc w:val="left"/>
              <w:rPr>
                <w:sz w:val="20"/>
              </w:rPr>
            </w:pPr>
            <w:r>
              <w:rPr>
                <w:sz w:val="20"/>
              </w:rPr>
              <w:t>SV</w:t>
            </w:r>
          </w:p>
        </w:tc>
        <w:tc>
          <w:tcPr>
            <w:tcW w:w="1569" w:type="dxa"/>
          </w:tcPr>
          <w:p>
            <w:pPr>
              <w:pStyle w:val="TableParagraph"/>
              <w:spacing w:line="201" w:lineRule="exact" w:before="0"/>
              <w:ind w:right="345"/>
              <w:rPr>
                <w:sz w:val="20"/>
              </w:rPr>
            </w:pPr>
            <w:r>
              <w:rPr>
                <w:sz w:val="20"/>
              </w:rPr>
              <w:t>AGTGTG</w:t>
            </w:r>
          </w:p>
        </w:tc>
        <w:tc>
          <w:tcPr>
            <w:tcW w:w="1565" w:type="dxa"/>
          </w:tcPr>
          <w:p>
            <w:pPr>
              <w:pStyle w:val="TableParagraph"/>
              <w:spacing w:line="201" w:lineRule="exact" w:before="0"/>
              <w:ind w:left="331" w:right="352"/>
              <w:jc w:val="center"/>
              <w:rPr>
                <w:sz w:val="20"/>
              </w:rPr>
            </w:pPr>
            <w:r>
              <w:rPr>
                <w:sz w:val="20"/>
              </w:rPr>
              <w:t>2528.60</w:t>
            </w:r>
          </w:p>
        </w:tc>
        <w:tc>
          <w:tcPr>
            <w:tcW w:w="1563" w:type="dxa"/>
          </w:tcPr>
          <w:p>
            <w:pPr>
              <w:pStyle w:val="TableParagraph"/>
              <w:spacing w:line="201" w:lineRule="exact" w:before="0"/>
              <w:ind w:left="371"/>
              <w:jc w:val="left"/>
              <w:rPr>
                <w:sz w:val="20"/>
              </w:rPr>
            </w:pPr>
            <w:r>
              <w:rPr>
                <w:sz w:val="20"/>
              </w:rPr>
              <w:t>2901</w:t>
            </w:r>
          </w:p>
        </w:tc>
        <w:tc>
          <w:tcPr>
            <w:tcW w:w="1995" w:type="dxa"/>
          </w:tcPr>
          <w:p>
            <w:pPr>
              <w:pStyle w:val="TableParagraph"/>
              <w:spacing w:line="201" w:lineRule="exact" w:before="0"/>
              <w:ind w:right="679"/>
              <w:rPr>
                <w:sz w:val="20"/>
              </w:rPr>
            </w:pPr>
            <w:r>
              <w:rPr>
                <w:sz w:val="20"/>
              </w:rPr>
              <w:t>1.147</w:t>
            </w:r>
          </w:p>
        </w:tc>
        <w:tc>
          <w:tcPr>
            <w:tcW w:w="1457" w:type="dxa"/>
          </w:tcPr>
          <w:p>
            <w:pPr>
              <w:pStyle w:val="TableParagraph"/>
              <w:spacing w:line="201" w:lineRule="exact" w:before="0"/>
              <w:ind w:right="105"/>
              <w:rPr>
                <w:b/>
                <w:sz w:val="20"/>
              </w:rPr>
            </w:pPr>
            <w:r>
              <w:rPr>
                <w:b/>
                <w:color w:val="041BA1"/>
                <w:sz w:val="20"/>
              </w:rPr>
              <w:t>0.137</w:t>
            </w:r>
          </w:p>
        </w:tc>
      </w:tr>
      <w:tr>
        <w:trPr>
          <w:trHeight w:val="240" w:hRule="atLeast"/>
        </w:trPr>
        <w:tc>
          <w:tcPr>
            <w:tcW w:w="788" w:type="dxa"/>
          </w:tcPr>
          <w:p>
            <w:pPr>
              <w:pStyle w:val="TableParagraph"/>
              <w:ind w:left="50"/>
              <w:jc w:val="left"/>
              <w:rPr>
                <w:sz w:val="20"/>
              </w:rPr>
            </w:pPr>
            <w:r>
              <w:rPr>
                <w:sz w:val="20"/>
              </w:rPr>
              <w:t>SV</w:t>
            </w:r>
          </w:p>
        </w:tc>
        <w:tc>
          <w:tcPr>
            <w:tcW w:w="1569" w:type="dxa"/>
          </w:tcPr>
          <w:p>
            <w:pPr>
              <w:pStyle w:val="TableParagraph"/>
              <w:ind w:right="345"/>
              <w:rPr>
                <w:sz w:val="20"/>
              </w:rPr>
            </w:pPr>
            <w:r>
              <w:rPr>
                <w:sz w:val="20"/>
              </w:rPr>
              <w:t>TCAGTC</w:t>
            </w:r>
          </w:p>
        </w:tc>
        <w:tc>
          <w:tcPr>
            <w:tcW w:w="1565" w:type="dxa"/>
          </w:tcPr>
          <w:p>
            <w:pPr>
              <w:pStyle w:val="TableParagraph"/>
              <w:ind w:left="331" w:right="352"/>
              <w:jc w:val="center"/>
              <w:rPr>
                <w:sz w:val="20"/>
              </w:rPr>
            </w:pPr>
            <w:r>
              <w:rPr>
                <w:sz w:val="20"/>
              </w:rPr>
              <w:t>1257.56</w:t>
            </w:r>
          </w:p>
        </w:tc>
        <w:tc>
          <w:tcPr>
            <w:tcW w:w="1563" w:type="dxa"/>
          </w:tcPr>
          <w:p>
            <w:pPr>
              <w:pStyle w:val="TableParagraph"/>
              <w:ind w:left="371"/>
              <w:jc w:val="left"/>
              <w:rPr>
                <w:sz w:val="20"/>
              </w:rPr>
            </w:pPr>
            <w:r>
              <w:rPr>
                <w:sz w:val="20"/>
              </w:rPr>
              <w:t>1351</w:t>
            </w:r>
          </w:p>
        </w:tc>
        <w:tc>
          <w:tcPr>
            <w:tcW w:w="1995" w:type="dxa"/>
          </w:tcPr>
          <w:p>
            <w:pPr>
              <w:pStyle w:val="TableParagraph"/>
              <w:ind w:right="679"/>
              <w:rPr>
                <w:sz w:val="20"/>
              </w:rPr>
            </w:pPr>
            <w:r>
              <w:rPr>
                <w:sz w:val="20"/>
              </w:rPr>
              <w:t>1.074</w:t>
            </w:r>
          </w:p>
        </w:tc>
        <w:tc>
          <w:tcPr>
            <w:tcW w:w="1457" w:type="dxa"/>
          </w:tcPr>
          <w:p>
            <w:pPr>
              <w:pStyle w:val="TableParagraph"/>
              <w:ind w:right="105"/>
              <w:rPr>
                <w:b/>
                <w:sz w:val="20"/>
              </w:rPr>
            </w:pPr>
            <w:r>
              <w:rPr>
                <w:b/>
                <w:color w:val="041BA1"/>
                <w:sz w:val="20"/>
              </w:rPr>
              <w:t>0.072</w:t>
            </w:r>
          </w:p>
        </w:tc>
      </w:tr>
      <w:tr>
        <w:trPr>
          <w:trHeight w:val="240" w:hRule="atLeast"/>
        </w:trPr>
        <w:tc>
          <w:tcPr>
            <w:tcW w:w="788" w:type="dxa"/>
          </w:tcPr>
          <w:p>
            <w:pPr>
              <w:pStyle w:val="TableParagraph"/>
              <w:ind w:left="50"/>
              <w:jc w:val="left"/>
              <w:rPr>
                <w:sz w:val="20"/>
              </w:rPr>
            </w:pPr>
            <w:r>
              <w:rPr>
                <w:sz w:val="20"/>
              </w:rPr>
              <w:t>SV</w:t>
            </w:r>
          </w:p>
        </w:tc>
        <w:tc>
          <w:tcPr>
            <w:tcW w:w="1569" w:type="dxa"/>
          </w:tcPr>
          <w:p>
            <w:pPr>
              <w:pStyle w:val="TableParagraph"/>
              <w:ind w:right="345"/>
              <w:rPr>
                <w:sz w:val="20"/>
              </w:rPr>
            </w:pPr>
            <w:r>
              <w:rPr>
                <w:sz w:val="20"/>
              </w:rPr>
              <w:t>TCGGTA</w:t>
            </w:r>
          </w:p>
        </w:tc>
        <w:tc>
          <w:tcPr>
            <w:tcW w:w="1565" w:type="dxa"/>
          </w:tcPr>
          <w:p>
            <w:pPr>
              <w:pStyle w:val="TableParagraph"/>
              <w:ind w:left="325" w:right="352"/>
              <w:jc w:val="center"/>
              <w:rPr>
                <w:sz w:val="20"/>
              </w:rPr>
            </w:pPr>
            <w:r>
              <w:rPr>
                <w:sz w:val="20"/>
              </w:rPr>
              <w:t>239.82</w:t>
            </w:r>
          </w:p>
        </w:tc>
        <w:tc>
          <w:tcPr>
            <w:tcW w:w="1563" w:type="dxa"/>
          </w:tcPr>
          <w:p>
            <w:pPr>
              <w:pStyle w:val="TableParagraph"/>
              <w:ind w:left="433"/>
              <w:jc w:val="left"/>
              <w:rPr>
                <w:sz w:val="20"/>
              </w:rPr>
            </w:pPr>
            <w:r>
              <w:rPr>
                <w:sz w:val="20"/>
              </w:rPr>
              <w:t>231</w:t>
            </w:r>
          </w:p>
        </w:tc>
        <w:tc>
          <w:tcPr>
            <w:tcW w:w="1995" w:type="dxa"/>
          </w:tcPr>
          <w:p>
            <w:pPr>
              <w:pStyle w:val="TableParagraph"/>
              <w:ind w:right="679"/>
              <w:rPr>
                <w:sz w:val="20"/>
              </w:rPr>
            </w:pPr>
            <w:r>
              <w:rPr>
                <w:sz w:val="20"/>
              </w:rPr>
              <w:t>0.963</w:t>
            </w:r>
          </w:p>
        </w:tc>
        <w:tc>
          <w:tcPr>
            <w:tcW w:w="1457" w:type="dxa"/>
          </w:tcPr>
          <w:p>
            <w:pPr>
              <w:pStyle w:val="TableParagraph"/>
              <w:ind w:right="47"/>
              <w:rPr>
                <w:b/>
                <w:sz w:val="20"/>
              </w:rPr>
            </w:pPr>
            <w:r>
              <w:rPr>
                <w:b/>
                <w:color w:val="041BA1"/>
                <w:sz w:val="20"/>
              </w:rPr>
              <w:t>-0.037</w:t>
            </w:r>
          </w:p>
        </w:tc>
      </w:tr>
      <w:tr>
        <w:trPr>
          <w:trHeight w:val="240" w:hRule="atLeast"/>
        </w:trPr>
        <w:tc>
          <w:tcPr>
            <w:tcW w:w="788" w:type="dxa"/>
          </w:tcPr>
          <w:p>
            <w:pPr>
              <w:pStyle w:val="TableParagraph"/>
              <w:ind w:left="50"/>
              <w:jc w:val="left"/>
              <w:rPr>
                <w:sz w:val="20"/>
              </w:rPr>
            </w:pPr>
            <w:r>
              <w:rPr>
                <w:sz w:val="20"/>
              </w:rPr>
              <w:t>SV</w:t>
            </w:r>
          </w:p>
        </w:tc>
        <w:tc>
          <w:tcPr>
            <w:tcW w:w="1569" w:type="dxa"/>
          </w:tcPr>
          <w:p>
            <w:pPr>
              <w:pStyle w:val="TableParagraph"/>
              <w:ind w:right="345"/>
              <w:rPr>
                <w:sz w:val="20"/>
              </w:rPr>
            </w:pPr>
            <w:r>
              <w:rPr>
                <w:sz w:val="20"/>
              </w:rPr>
              <w:t>TCGGTT</w:t>
            </w:r>
          </w:p>
        </w:tc>
        <w:tc>
          <w:tcPr>
            <w:tcW w:w="1565" w:type="dxa"/>
          </w:tcPr>
          <w:p>
            <w:pPr>
              <w:pStyle w:val="TableParagraph"/>
              <w:ind w:left="325" w:right="352"/>
              <w:jc w:val="center"/>
              <w:rPr>
                <w:sz w:val="20"/>
              </w:rPr>
            </w:pPr>
            <w:r>
              <w:rPr>
                <w:sz w:val="20"/>
              </w:rPr>
              <w:t>369.33</w:t>
            </w:r>
          </w:p>
        </w:tc>
        <w:tc>
          <w:tcPr>
            <w:tcW w:w="1563" w:type="dxa"/>
          </w:tcPr>
          <w:p>
            <w:pPr>
              <w:pStyle w:val="TableParagraph"/>
              <w:ind w:left="433"/>
              <w:jc w:val="left"/>
              <w:rPr>
                <w:sz w:val="20"/>
              </w:rPr>
            </w:pPr>
            <w:r>
              <w:rPr>
                <w:sz w:val="20"/>
              </w:rPr>
              <w:t>266</w:t>
            </w:r>
          </w:p>
        </w:tc>
        <w:tc>
          <w:tcPr>
            <w:tcW w:w="1995" w:type="dxa"/>
          </w:tcPr>
          <w:p>
            <w:pPr>
              <w:pStyle w:val="TableParagraph"/>
              <w:ind w:right="679"/>
              <w:rPr>
                <w:sz w:val="20"/>
              </w:rPr>
            </w:pPr>
            <w:r>
              <w:rPr>
                <w:sz w:val="20"/>
              </w:rPr>
              <w:t>0.720</w:t>
            </w:r>
          </w:p>
        </w:tc>
        <w:tc>
          <w:tcPr>
            <w:tcW w:w="1457" w:type="dxa"/>
          </w:tcPr>
          <w:p>
            <w:pPr>
              <w:pStyle w:val="TableParagraph"/>
              <w:ind w:right="47"/>
              <w:rPr>
                <w:b/>
                <w:sz w:val="20"/>
              </w:rPr>
            </w:pPr>
            <w:r>
              <w:rPr>
                <w:b/>
                <w:color w:val="041BA1"/>
                <w:sz w:val="20"/>
              </w:rPr>
              <w:t>-0.328</w:t>
            </w:r>
          </w:p>
        </w:tc>
      </w:tr>
      <w:tr>
        <w:trPr>
          <w:trHeight w:val="240" w:hRule="atLeast"/>
        </w:trPr>
        <w:tc>
          <w:tcPr>
            <w:tcW w:w="788" w:type="dxa"/>
          </w:tcPr>
          <w:p>
            <w:pPr>
              <w:pStyle w:val="TableParagraph"/>
              <w:ind w:left="50"/>
              <w:jc w:val="left"/>
              <w:rPr>
                <w:sz w:val="20"/>
              </w:rPr>
            </w:pPr>
            <w:r>
              <w:rPr>
                <w:sz w:val="20"/>
              </w:rPr>
              <w:t>SV</w:t>
            </w:r>
          </w:p>
        </w:tc>
        <w:tc>
          <w:tcPr>
            <w:tcW w:w="1569" w:type="dxa"/>
          </w:tcPr>
          <w:p>
            <w:pPr>
              <w:pStyle w:val="TableParagraph"/>
              <w:ind w:right="345"/>
              <w:rPr>
                <w:sz w:val="20"/>
              </w:rPr>
            </w:pPr>
            <w:r>
              <w:rPr>
                <w:sz w:val="20"/>
              </w:rPr>
              <w:t>AGCGTC</w:t>
            </w:r>
          </w:p>
        </w:tc>
        <w:tc>
          <w:tcPr>
            <w:tcW w:w="1565" w:type="dxa"/>
          </w:tcPr>
          <w:p>
            <w:pPr>
              <w:pStyle w:val="TableParagraph"/>
              <w:ind w:left="331" w:right="352"/>
              <w:jc w:val="center"/>
              <w:rPr>
                <w:sz w:val="20"/>
              </w:rPr>
            </w:pPr>
            <w:r>
              <w:rPr>
                <w:sz w:val="20"/>
              </w:rPr>
              <w:t>2025.93</w:t>
            </w:r>
          </w:p>
        </w:tc>
        <w:tc>
          <w:tcPr>
            <w:tcW w:w="1563" w:type="dxa"/>
          </w:tcPr>
          <w:p>
            <w:pPr>
              <w:pStyle w:val="TableParagraph"/>
              <w:ind w:left="371"/>
              <w:jc w:val="left"/>
              <w:rPr>
                <w:sz w:val="20"/>
              </w:rPr>
            </w:pPr>
            <w:r>
              <w:rPr>
                <w:sz w:val="20"/>
              </w:rPr>
              <w:t>1298</w:t>
            </w:r>
          </w:p>
        </w:tc>
        <w:tc>
          <w:tcPr>
            <w:tcW w:w="1995" w:type="dxa"/>
          </w:tcPr>
          <w:p>
            <w:pPr>
              <w:pStyle w:val="TableParagraph"/>
              <w:ind w:right="679"/>
              <w:rPr>
                <w:sz w:val="20"/>
              </w:rPr>
            </w:pPr>
            <w:r>
              <w:rPr>
                <w:sz w:val="20"/>
              </w:rPr>
              <w:t>0.641</w:t>
            </w:r>
          </w:p>
        </w:tc>
        <w:tc>
          <w:tcPr>
            <w:tcW w:w="1457" w:type="dxa"/>
          </w:tcPr>
          <w:p>
            <w:pPr>
              <w:pStyle w:val="TableParagraph"/>
              <w:ind w:right="47"/>
              <w:rPr>
                <w:b/>
                <w:sz w:val="20"/>
              </w:rPr>
            </w:pPr>
            <w:r>
              <w:rPr>
                <w:b/>
                <w:color w:val="041BA1"/>
                <w:sz w:val="20"/>
              </w:rPr>
              <w:t>-0.445</w:t>
            </w:r>
          </w:p>
        </w:tc>
      </w:tr>
      <w:tr>
        <w:trPr>
          <w:trHeight w:val="240" w:hRule="atLeast"/>
        </w:trPr>
        <w:tc>
          <w:tcPr>
            <w:tcW w:w="788" w:type="dxa"/>
          </w:tcPr>
          <w:p>
            <w:pPr>
              <w:pStyle w:val="TableParagraph"/>
              <w:ind w:left="50"/>
              <w:jc w:val="left"/>
              <w:rPr>
                <w:sz w:val="20"/>
              </w:rPr>
            </w:pPr>
            <w:r>
              <w:rPr>
                <w:sz w:val="20"/>
              </w:rPr>
              <w:t>SV</w:t>
            </w:r>
          </w:p>
        </w:tc>
        <w:tc>
          <w:tcPr>
            <w:tcW w:w="1569" w:type="dxa"/>
          </w:tcPr>
          <w:p>
            <w:pPr>
              <w:pStyle w:val="TableParagraph"/>
              <w:ind w:right="345"/>
              <w:rPr>
                <w:sz w:val="20"/>
              </w:rPr>
            </w:pPr>
            <w:r>
              <w:rPr>
                <w:sz w:val="20"/>
              </w:rPr>
              <w:t>TCCGTG</w:t>
            </w:r>
          </w:p>
        </w:tc>
        <w:tc>
          <w:tcPr>
            <w:tcW w:w="1565" w:type="dxa"/>
          </w:tcPr>
          <w:p>
            <w:pPr>
              <w:pStyle w:val="TableParagraph"/>
              <w:ind w:left="331" w:right="352"/>
              <w:jc w:val="center"/>
              <w:rPr>
                <w:sz w:val="20"/>
              </w:rPr>
            </w:pPr>
            <w:r>
              <w:rPr>
                <w:sz w:val="20"/>
              </w:rPr>
              <w:t>3537.57</w:t>
            </w:r>
          </w:p>
        </w:tc>
        <w:tc>
          <w:tcPr>
            <w:tcW w:w="1563" w:type="dxa"/>
          </w:tcPr>
          <w:p>
            <w:pPr>
              <w:pStyle w:val="TableParagraph"/>
              <w:ind w:left="371"/>
              <w:jc w:val="left"/>
              <w:rPr>
                <w:sz w:val="20"/>
              </w:rPr>
            </w:pPr>
            <w:r>
              <w:rPr>
                <w:sz w:val="20"/>
              </w:rPr>
              <w:t>2065</w:t>
            </w:r>
          </w:p>
        </w:tc>
        <w:tc>
          <w:tcPr>
            <w:tcW w:w="1995" w:type="dxa"/>
          </w:tcPr>
          <w:p>
            <w:pPr>
              <w:pStyle w:val="TableParagraph"/>
              <w:ind w:right="679"/>
              <w:rPr>
                <w:sz w:val="20"/>
              </w:rPr>
            </w:pPr>
            <w:r>
              <w:rPr>
                <w:sz w:val="20"/>
              </w:rPr>
              <w:t>0.584</w:t>
            </w:r>
          </w:p>
        </w:tc>
        <w:tc>
          <w:tcPr>
            <w:tcW w:w="1457" w:type="dxa"/>
          </w:tcPr>
          <w:p>
            <w:pPr>
              <w:pStyle w:val="TableParagraph"/>
              <w:ind w:right="47"/>
              <w:rPr>
                <w:b/>
                <w:sz w:val="20"/>
              </w:rPr>
            </w:pPr>
            <w:r>
              <w:rPr>
                <w:b/>
                <w:color w:val="041BA1"/>
                <w:sz w:val="20"/>
              </w:rPr>
              <w:t>-0.538</w:t>
            </w:r>
          </w:p>
        </w:tc>
      </w:tr>
      <w:tr>
        <w:trPr>
          <w:trHeight w:val="240" w:hRule="atLeast"/>
        </w:trPr>
        <w:tc>
          <w:tcPr>
            <w:tcW w:w="788" w:type="dxa"/>
          </w:tcPr>
          <w:p>
            <w:pPr>
              <w:pStyle w:val="TableParagraph"/>
              <w:ind w:left="50"/>
              <w:jc w:val="left"/>
              <w:rPr>
                <w:sz w:val="20"/>
              </w:rPr>
            </w:pPr>
            <w:r>
              <w:rPr>
                <w:sz w:val="20"/>
              </w:rPr>
              <w:t>SV</w:t>
            </w:r>
          </w:p>
        </w:tc>
        <w:tc>
          <w:tcPr>
            <w:tcW w:w="1569" w:type="dxa"/>
          </w:tcPr>
          <w:p>
            <w:pPr>
              <w:pStyle w:val="TableParagraph"/>
              <w:ind w:right="345"/>
              <w:rPr>
                <w:sz w:val="20"/>
              </w:rPr>
            </w:pPr>
            <w:r>
              <w:rPr>
                <w:sz w:val="20"/>
              </w:rPr>
              <w:t>AGCGTG</w:t>
            </w:r>
          </w:p>
        </w:tc>
        <w:tc>
          <w:tcPr>
            <w:tcW w:w="1565" w:type="dxa"/>
          </w:tcPr>
          <w:p>
            <w:pPr>
              <w:pStyle w:val="TableParagraph"/>
              <w:ind w:left="331" w:right="352"/>
              <w:jc w:val="center"/>
              <w:rPr>
                <w:sz w:val="20"/>
              </w:rPr>
            </w:pPr>
            <w:r>
              <w:rPr>
                <w:sz w:val="20"/>
              </w:rPr>
              <w:t>4007.89</w:t>
            </w:r>
          </w:p>
        </w:tc>
        <w:tc>
          <w:tcPr>
            <w:tcW w:w="1563" w:type="dxa"/>
          </w:tcPr>
          <w:p>
            <w:pPr>
              <w:pStyle w:val="TableParagraph"/>
              <w:ind w:left="371"/>
              <w:jc w:val="left"/>
              <w:rPr>
                <w:sz w:val="20"/>
              </w:rPr>
            </w:pPr>
            <w:r>
              <w:rPr>
                <w:sz w:val="20"/>
              </w:rPr>
              <w:t>2221</w:t>
            </w:r>
          </w:p>
        </w:tc>
        <w:tc>
          <w:tcPr>
            <w:tcW w:w="1995" w:type="dxa"/>
          </w:tcPr>
          <w:p>
            <w:pPr>
              <w:pStyle w:val="TableParagraph"/>
              <w:ind w:right="679"/>
              <w:rPr>
                <w:sz w:val="20"/>
              </w:rPr>
            </w:pPr>
            <w:r>
              <w:rPr>
                <w:sz w:val="20"/>
              </w:rPr>
              <w:t>0.554</w:t>
            </w:r>
          </w:p>
        </w:tc>
        <w:tc>
          <w:tcPr>
            <w:tcW w:w="1457" w:type="dxa"/>
          </w:tcPr>
          <w:p>
            <w:pPr>
              <w:pStyle w:val="TableParagraph"/>
              <w:ind w:right="47"/>
              <w:rPr>
                <w:b/>
                <w:sz w:val="20"/>
              </w:rPr>
            </w:pPr>
            <w:r>
              <w:rPr>
                <w:b/>
                <w:color w:val="041BA1"/>
                <w:sz w:val="20"/>
              </w:rPr>
              <w:t>-0.590</w:t>
            </w:r>
          </w:p>
        </w:tc>
      </w:tr>
      <w:tr>
        <w:trPr>
          <w:trHeight w:val="240" w:hRule="atLeast"/>
        </w:trPr>
        <w:tc>
          <w:tcPr>
            <w:tcW w:w="788" w:type="dxa"/>
          </w:tcPr>
          <w:p>
            <w:pPr>
              <w:pStyle w:val="TableParagraph"/>
              <w:ind w:left="50"/>
              <w:jc w:val="left"/>
              <w:rPr>
                <w:sz w:val="20"/>
              </w:rPr>
            </w:pPr>
            <w:r>
              <w:rPr>
                <w:sz w:val="20"/>
              </w:rPr>
              <w:t>SV</w:t>
            </w:r>
          </w:p>
        </w:tc>
        <w:tc>
          <w:tcPr>
            <w:tcW w:w="1569" w:type="dxa"/>
          </w:tcPr>
          <w:p>
            <w:pPr>
              <w:pStyle w:val="TableParagraph"/>
              <w:ind w:right="345"/>
              <w:rPr>
                <w:sz w:val="20"/>
              </w:rPr>
            </w:pPr>
            <w:r>
              <w:rPr>
                <w:sz w:val="20"/>
              </w:rPr>
              <w:t>TCCGTC</w:t>
            </w:r>
          </w:p>
        </w:tc>
        <w:tc>
          <w:tcPr>
            <w:tcW w:w="1565" w:type="dxa"/>
          </w:tcPr>
          <w:p>
            <w:pPr>
              <w:pStyle w:val="TableParagraph"/>
              <w:ind w:left="331" w:right="352"/>
              <w:jc w:val="center"/>
              <w:rPr>
                <w:sz w:val="20"/>
              </w:rPr>
            </w:pPr>
            <w:r>
              <w:rPr>
                <w:sz w:val="20"/>
              </w:rPr>
              <w:t>1788.18</w:t>
            </w:r>
          </w:p>
        </w:tc>
        <w:tc>
          <w:tcPr>
            <w:tcW w:w="1563" w:type="dxa"/>
          </w:tcPr>
          <w:p>
            <w:pPr>
              <w:pStyle w:val="TableParagraph"/>
              <w:ind w:left="433"/>
              <w:jc w:val="left"/>
              <w:rPr>
                <w:sz w:val="20"/>
              </w:rPr>
            </w:pPr>
            <w:r>
              <w:rPr>
                <w:sz w:val="20"/>
              </w:rPr>
              <w:t>829</w:t>
            </w:r>
          </w:p>
        </w:tc>
        <w:tc>
          <w:tcPr>
            <w:tcW w:w="1995" w:type="dxa"/>
          </w:tcPr>
          <w:p>
            <w:pPr>
              <w:pStyle w:val="TableParagraph"/>
              <w:ind w:right="679"/>
              <w:rPr>
                <w:sz w:val="20"/>
              </w:rPr>
            </w:pPr>
            <w:r>
              <w:rPr>
                <w:sz w:val="20"/>
              </w:rPr>
              <w:t>0.464</w:t>
            </w:r>
          </w:p>
        </w:tc>
        <w:tc>
          <w:tcPr>
            <w:tcW w:w="1457" w:type="dxa"/>
          </w:tcPr>
          <w:p>
            <w:pPr>
              <w:pStyle w:val="TableParagraph"/>
              <w:ind w:right="47"/>
              <w:rPr>
                <w:b/>
                <w:sz w:val="20"/>
              </w:rPr>
            </w:pPr>
            <w:r>
              <w:rPr>
                <w:b/>
                <w:color w:val="041BA1"/>
                <w:sz w:val="20"/>
              </w:rPr>
              <w:t>-0.769</w:t>
            </w:r>
          </w:p>
        </w:tc>
      </w:tr>
      <w:tr>
        <w:trPr>
          <w:trHeight w:val="240" w:hRule="atLeast"/>
        </w:trPr>
        <w:tc>
          <w:tcPr>
            <w:tcW w:w="788" w:type="dxa"/>
          </w:tcPr>
          <w:p>
            <w:pPr>
              <w:pStyle w:val="TableParagraph"/>
              <w:ind w:left="50"/>
              <w:jc w:val="left"/>
              <w:rPr>
                <w:sz w:val="20"/>
              </w:rPr>
            </w:pPr>
            <w:r>
              <w:rPr>
                <w:sz w:val="20"/>
              </w:rPr>
              <w:t>SV</w:t>
            </w:r>
          </w:p>
        </w:tc>
        <w:tc>
          <w:tcPr>
            <w:tcW w:w="1569" w:type="dxa"/>
          </w:tcPr>
          <w:p>
            <w:pPr>
              <w:pStyle w:val="TableParagraph"/>
              <w:ind w:right="345"/>
              <w:rPr>
                <w:sz w:val="20"/>
              </w:rPr>
            </w:pPr>
            <w:r>
              <w:rPr>
                <w:sz w:val="20"/>
              </w:rPr>
              <w:t>AGCGTT</w:t>
            </w:r>
          </w:p>
        </w:tc>
        <w:tc>
          <w:tcPr>
            <w:tcW w:w="1565" w:type="dxa"/>
          </w:tcPr>
          <w:p>
            <w:pPr>
              <w:pStyle w:val="TableParagraph"/>
              <w:ind w:left="331" w:right="352"/>
              <w:jc w:val="center"/>
              <w:rPr>
                <w:sz w:val="20"/>
              </w:rPr>
            </w:pPr>
            <w:r>
              <w:rPr>
                <w:sz w:val="20"/>
              </w:rPr>
              <w:t>1582.36</w:t>
            </w:r>
          </w:p>
        </w:tc>
        <w:tc>
          <w:tcPr>
            <w:tcW w:w="1563" w:type="dxa"/>
          </w:tcPr>
          <w:p>
            <w:pPr>
              <w:pStyle w:val="TableParagraph"/>
              <w:ind w:left="433"/>
              <w:jc w:val="left"/>
              <w:rPr>
                <w:sz w:val="20"/>
              </w:rPr>
            </w:pPr>
            <w:r>
              <w:rPr>
                <w:sz w:val="20"/>
              </w:rPr>
              <w:t>446</w:t>
            </w:r>
          </w:p>
        </w:tc>
        <w:tc>
          <w:tcPr>
            <w:tcW w:w="1995" w:type="dxa"/>
          </w:tcPr>
          <w:p>
            <w:pPr>
              <w:pStyle w:val="TableParagraph"/>
              <w:ind w:right="679"/>
              <w:rPr>
                <w:sz w:val="20"/>
              </w:rPr>
            </w:pPr>
            <w:r>
              <w:rPr>
                <w:sz w:val="20"/>
              </w:rPr>
              <w:t>0.282</w:t>
            </w:r>
          </w:p>
        </w:tc>
        <w:tc>
          <w:tcPr>
            <w:tcW w:w="1457" w:type="dxa"/>
          </w:tcPr>
          <w:p>
            <w:pPr>
              <w:pStyle w:val="TableParagraph"/>
              <w:ind w:right="47"/>
              <w:rPr>
                <w:b/>
                <w:sz w:val="20"/>
              </w:rPr>
            </w:pPr>
            <w:r>
              <w:rPr>
                <w:b/>
                <w:color w:val="041BA1"/>
                <w:sz w:val="20"/>
              </w:rPr>
              <w:t>-1.266</w:t>
            </w:r>
          </w:p>
        </w:tc>
      </w:tr>
      <w:tr>
        <w:trPr>
          <w:trHeight w:val="240" w:hRule="atLeast"/>
        </w:trPr>
        <w:tc>
          <w:tcPr>
            <w:tcW w:w="788" w:type="dxa"/>
          </w:tcPr>
          <w:p>
            <w:pPr>
              <w:pStyle w:val="TableParagraph"/>
              <w:ind w:left="50"/>
              <w:jc w:val="left"/>
              <w:rPr>
                <w:sz w:val="20"/>
              </w:rPr>
            </w:pPr>
            <w:r>
              <w:rPr>
                <w:sz w:val="20"/>
              </w:rPr>
              <w:t>SV</w:t>
            </w:r>
          </w:p>
        </w:tc>
        <w:tc>
          <w:tcPr>
            <w:tcW w:w="1569" w:type="dxa"/>
          </w:tcPr>
          <w:p>
            <w:pPr>
              <w:pStyle w:val="TableParagraph"/>
              <w:ind w:right="345"/>
              <w:rPr>
                <w:sz w:val="20"/>
              </w:rPr>
            </w:pPr>
            <w:r>
              <w:rPr>
                <w:sz w:val="20"/>
              </w:rPr>
              <w:t>TCCGTA</w:t>
            </w:r>
          </w:p>
        </w:tc>
        <w:tc>
          <w:tcPr>
            <w:tcW w:w="1565" w:type="dxa"/>
          </w:tcPr>
          <w:p>
            <w:pPr>
              <w:pStyle w:val="TableParagraph"/>
              <w:ind w:left="325" w:right="352"/>
              <w:jc w:val="center"/>
              <w:rPr>
                <w:sz w:val="20"/>
              </w:rPr>
            </w:pPr>
            <w:r>
              <w:rPr>
                <w:sz w:val="20"/>
              </w:rPr>
              <w:t>906.91</w:t>
            </w:r>
          </w:p>
        </w:tc>
        <w:tc>
          <w:tcPr>
            <w:tcW w:w="1563" w:type="dxa"/>
          </w:tcPr>
          <w:p>
            <w:pPr>
              <w:pStyle w:val="TableParagraph"/>
              <w:ind w:left="433"/>
              <w:jc w:val="left"/>
              <w:rPr>
                <w:sz w:val="20"/>
              </w:rPr>
            </w:pPr>
            <w:r>
              <w:rPr>
                <w:sz w:val="20"/>
              </w:rPr>
              <w:t>239</w:t>
            </w:r>
          </w:p>
        </w:tc>
        <w:tc>
          <w:tcPr>
            <w:tcW w:w="1995" w:type="dxa"/>
          </w:tcPr>
          <w:p>
            <w:pPr>
              <w:pStyle w:val="TableParagraph"/>
              <w:ind w:right="679"/>
              <w:rPr>
                <w:sz w:val="20"/>
              </w:rPr>
            </w:pPr>
            <w:r>
              <w:rPr>
                <w:sz w:val="20"/>
              </w:rPr>
              <w:t>0.264</w:t>
            </w:r>
          </w:p>
        </w:tc>
        <w:tc>
          <w:tcPr>
            <w:tcW w:w="1457" w:type="dxa"/>
          </w:tcPr>
          <w:p>
            <w:pPr>
              <w:pStyle w:val="TableParagraph"/>
              <w:ind w:right="47"/>
              <w:rPr>
                <w:b/>
                <w:sz w:val="20"/>
              </w:rPr>
            </w:pPr>
            <w:r>
              <w:rPr>
                <w:b/>
                <w:color w:val="041BA1"/>
                <w:sz w:val="20"/>
              </w:rPr>
              <w:t>-1.334</w:t>
            </w:r>
          </w:p>
        </w:tc>
      </w:tr>
      <w:tr>
        <w:trPr>
          <w:trHeight w:val="240" w:hRule="atLeast"/>
        </w:trPr>
        <w:tc>
          <w:tcPr>
            <w:tcW w:w="788" w:type="dxa"/>
          </w:tcPr>
          <w:p>
            <w:pPr>
              <w:pStyle w:val="TableParagraph"/>
              <w:ind w:left="50"/>
              <w:jc w:val="left"/>
              <w:rPr>
                <w:sz w:val="20"/>
              </w:rPr>
            </w:pPr>
            <w:r>
              <w:rPr>
                <w:sz w:val="20"/>
              </w:rPr>
              <w:t>SV</w:t>
            </w:r>
          </w:p>
        </w:tc>
        <w:tc>
          <w:tcPr>
            <w:tcW w:w="1569" w:type="dxa"/>
          </w:tcPr>
          <w:p>
            <w:pPr>
              <w:pStyle w:val="TableParagraph"/>
              <w:ind w:right="345"/>
              <w:rPr>
                <w:sz w:val="20"/>
              </w:rPr>
            </w:pPr>
            <w:r>
              <w:rPr>
                <w:sz w:val="20"/>
              </w:rPr>
              <w:t>TCCGTT</w:t>
            </w:r>
          </w:p>
        </w:tc>
        <w:tc>
          <w:tcPr>
            <w:tcW w:w="1565" w:type="dxa"/>
          </w:tcPr>
          <w:p>
            <w:pPr>
              <w:pStyle w:val="TableParagraph"/>
              <w:ind w:left="331" w:right="352"/>
              <w:jc w:val="center"/>
              <w:rPr>
                <w:sz w:val="20"/>
              </w:rPr>
            </w:pPr>
            <w:r>
              <w:rPr>
                <w:sz w:val="20"/>
              </w:rPr>
              <w:t>1396.67</w:t>
            </w:r>
          </w:p>
        </w:tc>
        <w:tc>
          <w:tcPr>
            <w:tcW w:w="1563" w:type="dxa"/>
          </w:tcPr>
          <w:p>
            <w:pPr>
              <w:pStyle w:val="TableParagraph"/>
              <w:ind w:left="433"/>
              <w:jc w:val="left"/>
              <w:rPr>
                <w:sz w:val="20"/>
              </w:rPr>
            </w:pPr>
            <w:r>
              <w:rPr>
                <w:sz w:val="20"/>
              </w:rPr>
              <w:t>329</w:t>
            </w:r>
          </w:p>
        </w:tc>
        <w:tc>
          <w:tcPr>
            <w:tcW w:w="1995" w:type="dxa"/>
          </w:tcPr>
          <w:p>
            <w:pPr>
              <w:pStyle w:val="TableParagraph"/>
              <w:ind w:right="679"/>
              <w:rPr>
                <w:sz w:val="20"/>
              </w:rPr>
            </w:pPr>
            <w:r>
              <w:rPr>
                <w:sz w:val="20"/>
              </w:rPr>
              <w:t>0.236</w:t>
            </w:r>
          </w:p>
        </w:tc>
        <w:tc>
          <w:tcPr>
            <w:tcW w:w="1457" w:type="dxa"/>
          </w:tcPr>
          <w:p>
            <w:pPr>
              <w:pStyle w:val="TableParagraph"/>
              <w:ind w:right="47"/>
              <w:rPr>
                <w:b/>
                <w:sz w:val="20"/>
              </w:rPr>
            </w:pPr>
            <w:r>
              <w:rPr>
                <w:b/>
                <w:color w:val="041BA1"/>
                <w:sz w:val="20"/>
              </w:rPr>
              <w:t>-1.446</w:t>
            </w:r>
          </w:p>
        </w:tc>
      </w:tr>
      <w:tr>
        <w:trPr>
          <w:trHeight w:val="240" w:hRule="atLeast"/>
        </w:trPr>
        <w:tc>
          <w:tcPr>
            <w:tcW w:w="788" w:type="dxa"/>
          </w:tcPr>
          <w:p>
            <w:pPr>
              <w:pStyle w:val="TableParagraph"/>
              <w:ind w:left="50"/>
              <w:jc w:val="left"/>
              <w:rPr>
                <w:sz w:val="20"/>
              </w:rPr>
            </w:pPr>
            <w:r>
              <w:rPr>
                <w:sz w:val="20"/>
              </w:rPr>
              <w:t>SV</w:t>
            </w:r>
          </w:p>
        </w:tc>
        <w:tc>
          <w:tcPr>
            <w:tcW w:w="1569" w:type="dxa"/>
          </w:tcPr>
          <w:p>
            <w:pPr>
              <w:pStyle w:val="TableParagraph"/>
              <w:ind w:right="345"/>
              <w:rPr>
                <w:sz w:val="20"/>
              </w:rPr>
            </w:pPr>
            <w:r>
              <w:rPr>
                <w:sz w:val="20"/>
              </w:rPr>
              <w:t>AGCGTA</w:t>
            </w:r>
          </w:p>
        </w:tc>
        <w:tc>
          <w:tcPr>
            <w:tcW w:w="1565" w:type="dxa"/>
          </w:tcPr>
          <w:p>
            <w:pPr>
              <w:pStyle w:val="TableParagraph"/>
              <w:ind w:left="331" w:right="352"/>
              <w:jc w:val="center"/>
              <w:rPr>
                <w:sz w:val="20"/>
              </w:rPr>
            </w:pPr>
            <w:r>
              <w:rPr>
                <w:sz w:val="20"/>
              </w:rPr>
              <w:t>1027.48</w:t>
            </w:r>
          </w:p>
        </w:tc>
        <w:tc>
          <w:tcPr>
            <w:tcW w:w="1563" w:type="dxa"/>
          </w:tcPr>
          <w:p>
            <w:pPr>
              <w:pStyle w:val="TableParagraph"/>
              <w:ind w:left="433"/>
              <w:jc w:val="left"/>
              <w:rPr>
                <w:sz w:val="20"/>
              </w:rPr>
            </w:pPr>
            <w:r>
              <w:rPr>
                <w:sz w:val="20"/>
              </w:rPr>
              <w:t>217</w:t>
            </w:r>
          </w:p>
        </w:tc>
        <w:tc>
          <w:tcPr>
            <w:tcW w:w="1995" w:type="dxa"/>
          </w:tcPr>
          <w:p>
            <w:pPr>
              <w:pStyle w:val="TableParagraph"/>
              <w:ind w:right="679"/>
              <w:rPr>
                <w:sz w:val="20"/>
              </w:rPr>
            </w:pPr>
            <w:r>
              <w:rPr>
                <w:sz w:val="20"/>
              </w:rPr>
              <w:t>0.211</w:t>
            </w:r>
          </w:p>
        </w:tc>
        <w:tc>
          <w:tcPr>
            <w:tcW w:w="1457" w:type="dxa"/>
          </w:tcPr>
          <w:p>
            <w:pPr>
              <w:pStyle w:val="TableParagraph"/>
              <w:ind w:right="47"/>
              <w:rPr>
                <w:b/>
                <w:sz w:val="20"/>
              </w:rPr>
            </w:pPr>
            <w:r>
              <w:rPr>
                <w:b/>
                <w:color w:val="041BA1"/>
                <w:sz w:val="20"/>
              </w:rPr>
              <w:t>-1.555</w:t>
            </w:r>
          </w:p>
        </w:tc>
      </w:tr>
      <w:tr>
        <w:trPr>
          <w:trHeight w:val="240" w:hRule="atLeast"/>
        </w:trPr>
        <w:tc>
          <w:tcPr>
            <w:tcW w:w="788" w:type="dxa"/>
          </w:tcPr>
          <w:p>
            <w:pPr>
              <w:pStyle w:val="TableParagraph"/>
              <w:ind w:left="50"/>
              <w:jc w:val="left"/>
              <w:rPr>
                <w:sz w:val="20"/>
              </w:rPr>
            </w:pPr>
            <w:r>
              <w:rPr>
                <w:sz w:val="20"/>
              </w:rPr>
              <w:t>SW</w:t>
            </w:r>
          </w:p>
        </w:tc>
        <w:tc>
          <w:tcPr>
            <w:tcW w:w="1569" w:type="dxa"/>
          </w:tcPr>
          <w:p>
            <w:pPr>
              <w:pStyle w:val="TableParagraph"/>
              <w:ind w:right="345"/>
              <w:rPr>
                <w:sz w:val="20"/>
              </w:rPr>
            </w:pPr>
            <w:r>
              <w:rPr>
                <w:sz w:val="20"/>
              </w:rPr>
              <w:t>TCCTGG</w:t>
            </w:r>
          </w:p>
        </w:tc>
        <w:tc>
          <w:tcPr>
            <w:tcW w:w="1565" w:type="dxa"/>
          </w:tcPr>
          <w:p>
            <w:pPr>
              <w:pStyle w:val="TableParagraph"/>
              <w:ind w:left="331" w:right="352"/>
              <w:jc w:val="center"/>
              <w:rPr>
                <w:sz w:val="20"/>
              </w:rPr>
            </w:pPr>
            <w:r>
              <w:rPr>
                <w:sz w:val="20"/>
              </w:rPr>
              <w:t>1756.97</w:t>
            </w:r>
          </w:p>
        </w:tc>
        <w:tc>
          <w:tcPr>
            <w:tcW w:w="1563" w:type="dxa"/>
          </w:tcPr>
          <w:p>
            <w:pPr>
              <w:pStyle w:val="TableParagraph"/>
              <w:ind w:left="371"/>
              <w:jc w:val="left"/>
              <w:rPr>
                <w:sz w:val="20"/>
              </w:rPr>
            </w:pPr>
            <w:r>
              <w:rPr>
                <w:sz w:val="20"/>
              </w:rPr>
              <w:t>2825</w:t>
            </w:r>
          </w:p>
        </w:tc>
        <w:tc>
          <w:tcPr>
            <w:tcW w:w="1995" w:type="dxa"/>
          </w:tcPr>
          <w:p>
            <w:pPr>
              <w:pStyle w:val="TableParagraph"/>
              <w:ind w:right="679"/>
              <w:rPr>
                <w:sz w:val="20"/>
              </w:rPr>
            </w:pPr>
            <w:r>
              <w:rPr>
                <w:sz w:val="20"/>
              </w:rPr>
              <w:t>1.608</w:t>
            </w:r>
          </w:p>
        </w:tc>
        <w:tc>
          <w:tcPr>
            <w:tcW w:w="1457" w:type="dxa"/>
          </w:tcPr>
          <w:p>
            <w:pPr>
              <w:pStyle w:val="TableParagraph"/>
              <w:ind w:right="105"/>
              <w:rPr>
                <w:b/>
                <w:sz w:val="20"/>
              </w:rPr>
            </w:pPr>
            <w:r>
              <w:rPr>
                <w:b/>
                <w:color w:val="041BA1"/>
                <w:sz w:val="20"/>
              </w:rPr>
              <w:t>0.475</w:t>
            </w:r>
          </w:p>
        </w:tc>
      </w:tr>
      <w:tr>
        <w:trPr>
          <w:trHeight w:val="240" w:hRule="atLeast"/>
        </w:trPr>
        <w:tc>
          <w:tcPr>
            <w:tcW w:w="788" w:type="dxa"/>
          </w:tcPr>
          <w:p>
            <w:pPr>
              <w:pStyle w:val="TableParagraph"/>
              <w:ind w:left="50"/>
              <w:jc w:val="left"/>
              <w:rPr>
                <w:sz w:val="20"/>
              </w:rPr>
            </w:pPr>
            <w:r>
              <w:rPr>
                <w:sz w:val="20"/>
              </w:rPr>
              <w:t>SW</w:t>
            </w:r>
          </w:p>
        </w:tc>
        <w:tc>
          <w:tcPr>
            <w:tcW w:w="1569" w:type="dxa"/>
          </w:tcPr>
          <w:p>
            <w:pPr>
              <w:pStyle w:val="TableParagraph"/>
              <w:ind w:right="345"/>
              <w:rPr>
                <w:sz w:val="20"/>
              </w:rPr>
            </w:pPr>
            <w:r>
              <w:rPr>
                <w:sz w:val="20"/>
              </w:rPr>
              <w:t>AGCTGG</w:t>
            </w:r>
          </w:p>
        </w:tc>
        <w:tc>
          <w:tcPr>
            <w:tcW w:w="1565" w:type="dxa"/>
          </w:tcPr>
          <w:p>
            <w:pPr>
              <w:pStyle w:val="TableParagraph"/>
              <w:ind w:left="331" w:right="352"/>
              <w:jc w:val="center"/>
              <w:rPr>
                <w:sz w:val="20"/>
              </w:rPr>
            </w:pPr>
            <w:r>
              <w:rPr>
                <w:sz w:val="20"/>
              </w:rPr>
              <w:t>1990.56</w:t>
            </w:r>
          </w:p>
        </w:tc>
        <w:tc>
          <w:tcPr>
            <w:tcW w:w="1563" w:type="dxa"/>
          </w:tcPr>
          <w:p>
            <w:pPr>
              <w:pStyle w:val="TableParagraph"/>
              <w:ind w:left="371"/>
              <w:jc w:val="left"/>
              <w:rPr>
                <w:sz w:val="20"/>
              </w:rPr>
            </w:pPr>
            <w:r>
              <w:rPr>
                <w:sz w:val="20"/>
              </w:rPr>
              <w:t>2404</w:t>
            </w:r>
          </w:p>
        </w:tc>
        <w:tc>
          <w:tcPr>
            <w:tcW w:w="1995" w:type="dxa"/>
          </w:tcPr>
          <w:p>
            <w:pPr>
              <w:pStyle w:val="TableParagraph"/>
              <w:ind w:right="679"/>
              <w:rPr>
                <w:sz w:val="20"/>
              </w:rPr>
            </w:pPr>
            <w:r>
              <w:rPr>
                <w:sz w:val="20"/>
              </w:rPr>
              <w:t>1.208</w:t>
            </w:r>
          </w:p>
        </w:tc>
        <w:tc>
          <w:tcPr>
            <w:tcW w:w="1457" w:type="dxa"/>
          </w:tcPr>
          <w:p>
            <w:pPr>
              <w:pStyle w:val="TableParagraph"/>
              <w:ind w:right="105"/>
              <w:rPr>
                <w:b/>
                <w:sz w:val="20"/>
              </w:rPr>
            </w:pPr>
            <w:r>
              <w:rPr>
                <w:b/>
                <w:color w:val="041BA1"/>
                <w:sz w:val="20"/>
              </w:rPr>
              <w:t>0.189</w:t>
            </w:r>
          </w:p>
        </w:tc>
      </w:tr>
      <w:tr>
        <w:trPr>
          <w:trHeight w:val="240" w:hRule="atLeast"/>
        </w:trPr>
        <w:tc>
          <w:tcPr>
            <w:tcW w:w="788" w:type="dxa"/>
          </w:tcPr>
          <w:p>
            <w:pPr>
              <w:pStyle w:val="TableParagraph"/>
              <w:ind w:left="50"/>
              <w:jc w:val="left"/>
              <w:rPr>
                <w:sz w:val="20"/>
              </w:rPr>
            </w:pPr>
            <w:r>
              <w:rPr>
                <w:sz w:val="20"/>
              </w:rPr>
              <w:t>SW</w:t>
            </w:r>
          </w:p>
        </w:tc>
        <w:tc>
          <w:tcPr>
            <w:tcW w:w="1569" w:type="dxa"/>
          </w:tcPr>
          <w:p>
            <w:pPr>
              <w:pStyle w:val="TableParagraph"/>
              <w:ind w:right="345"/>
              <w:rPr>
                <w:sz w:val="20"/>
              </w:rPr>
            </w:pPr>
            <w:r>
              <w:rPr>
                <w:sz w:val="20"/>
              </w:rPr>
              <w:t>TCGTGG</w:t>
            </w:r>
          </w:p>
        </w:tc>
        <w:tc>
          <w:tcPr>
            <w:tcW w:w="1565" w:type="dxa"/>
          </w:tcPr>
          <w:p>
            <w:pPr>
              <w:pStyle w:val="TableParagraph"/>
              <w:ind w:left="325" w:right="352"/>
              <w:jc w:val="center"/>
              <w:rPr>
                <w:sz w:val="20"/>
              </w:rPr>
            </w:pPr>
            <w:r>
              <w:rPr>
                <w:sz w:val="20"/>
              </w:rPr>
              <w:t>464.61</w:t>
            </w:r>
          </w:p>
        </w:tc>
        <w:tc>
          <w:tcPr>
            <w:tcW w:w="1563" w:type="dxa"/>
          </w:tcPr>
          <w:p>
            <w:pPr>
              <w:pStyle w:val="TableParagraph"/>
              <w:ind w:left="433"/>
              <w:jc w:val="left"/>
              <w:rPr>
                <w:sz w:val="20"/>
              </w:rPr>
            </w:pPr>
            <w:r>
              <w:rPr>
                <w:sz w:val="20"/>
              </w:rPr>
              <w:t>444</w:t>
            </w:r>
          </w:p>
        </w:tc>
        <w:tc>
          <w:tcPr>
            <w:tcW w:w="1995" w:type="dxa"/>
          </w:tcPr>
          <w:p>
            <w:pPr>
              <w:pStyle w:val="TableParagraph"/>
              <w:ind w:right="679"/>
              <w:rPr>
                <w:sz w:val="20"/>
              </w:rPr>
            </w:pPr>
            <w:r>
              <w:rPr>
                <w:sz w:val="20"/>
              </w:rPr>
              <w:t>0.956</w:t>
            </w:r>
          </w:p>
        </w:tc>
        <w:tc>
          <w:tcPr>
            <w:tcW w:w="1457" w:type="dxa"/>
          </w:tcPr>
          <w:p>
            <w:pPr>
              <w:pStyle w:val="TableParagraph"/>
              <w:ind w:right="47"/>
              <w:rPr>
                <w:b/>
                <w:sz w:val="20"/>
              </w:rPr>
            </w:pPr>
            <w:r>
              <w:rPr>
                <w:b/>
                <w:color w:val="041BA1"/>
                <w:sz w:val="20"/>
              </w:rPr>
              <w:t>-0.045</w:t>
            </w:r>
          </w:p>
        </w:tc>
      </w:tr>
      <w:tr>
        <w:trPr>
          <w:trHeight w:val="240" w:hRule="atLeast"/>
        </w:trPr>
        <w:tc>
          <w:tcPr>
            <w:tcW w:w="788" w:type="dxa"/>
          </w:tcPr>
          <w:p>
            <w:pPr>
              <w:pStyle w:val="TableParagraph"/>
              <w:ind w:left="50"/>
              <w:jc w:val="left"/>
              <w:rPr>
                <w:sz w:val="20"/>
              </w:rPr>
            </w:pPr>
            <w:r>
              <w:rPr>
                <w:sz w:val="20"/>
              </w:rPr>
              <w:t>SW</w:t>
            </w:r>
          </w:p>
        </w:tc>
        <w:tc>
          <w:tcPr>
            <w:tcW w:w="1569" w:type="dxa"/>
          </w:tcPr>
          <w:p>
            <w:pPr>
              <w:pStyle w:val="TableParagraph"/>
              <w:ind w:right="345"/>
              <w:rPr>
                <w:sz w:val="20"/>
              </w:rPr>
            </w:pPr>
            <w:r>
              <w:rPr>
                <w:sz w:val="20"/>
              </w:rPr>
              <w:t>TCTTGG</w:t>
            </w:r>
          </w:p>
        </w:tc>
        <w:tc>
          <w:tcPr>
            <w:tcW w:w="1565" w:type="dxa"/>
          </w:tcPr>
          <w:p>
            <w:pPr>
              <w:pStyle w:val="TableParagraph"/>
              <w:ind w:left="331" w:right="352"/>
              <w:jc w:val="center"/>
              <w:rPr>
                <w:sz w:val="20"/>
              </w:rPr>
            </w:pPr>
            <w:r>
              <w:rPr>
                <w:sz w:val="20"/>
              </w:rPr>
              <w:t>1528.39</w:t>
            </w:r>
          </w:p>
        </w:tc>
        <w:tc>
          <w:tcPr>
            <w:tcW w:w="1563" w:type="dxa"/>
          </w:tcPr>
          <w:p>
            <w:pPr>
              <w:pStyle w:val="TableParagraph"/>
              <w:ind w:left="371"/>
              <w:jc w:val="left"/>
              <w:rPr>
                <w:sz w:val="20"/>
              </w:rPr>
            </w:pPr>
            <w:r>
              <w:rPr>
                <w:sz w:val="20"/>
              </w:rPr>
              <w:t>1137</w:t>
            </w:r>
          </w:p>
        </w:tc>
        <w:tc>
          <w:tcPr>
            <w:tcW w:w="1995" w:type="dxa"/>
          </w:tcPr>
          <w:p>
            <w:pPr>
              <w:pStyle w:val="TableParagraph"/>
              <w:ind w:right="679"/>
              <w:rPr>
                <w:sz w:val="20"/>
              </w:rPr>
            </w:pPr>
            <w:r>
              <w:rPr>
                <w:sz w:val="20"/>
              </w:rPr>
              <w:t>0.744</w:t>
            </w:r>
          </w:p>
        </w:tc>
        <w:tc>
          <w:tcPr>
            <w:tcW w:w="1457" w:type="dxa"/>
          </w:tcPr>
          <w:p>
            <w:pPr>
              <w:pStyle w:val="TableParagraph"/>
              <w:ind w:right="47"/>
              <w:rPr>
                <w:b/>
                <w:sz w:val="20"/>
              </w:rPr>
            </w:pPr>
            <w:r>
              <w:rPr>
                <w:b/>
                <w:color w:val="041BA1"/>
                <w:sz w:val="20"/>
              </w:rPr>
              <w:t>-0.296</w:t>
            </w:r>
          </w:p>
        </w:tc>
      </w:tr>
      <w:tr>
        <w:trPr>
          <w:trHeight w:val="239" w:hRule="atLeast"/>
        </w:trPr>
        <w:tc>
          <w:tcPr>
            <w:tcW w:w="788" w:type="dxa"/>
          </w:tcPr>
          <w:p>
            <w:pPr>
              <w:pStyle w:val="TableParagraph"/>
              <w:ind w:left="50"/>
              <w:jc w:val="left"/>
              <w:rPr>
                <w:sz w:val="20"/>
              </w:rPr>
            </w:pPr>
            <w:r>
              <w:rPr>
                <w:sz w:val="20"/>
              </w:rPr>
              <w:t>SW</w:t>
            </w:r>
          </w:p>
        </w:tc>
        <w:tc>
          <w:tcPr>
            <w:tcW w:w="1569" w:type="dxa"/>
          </w:tcPr>
          <w:p>
            <w:pPr>
              <w:pStyle w:val="TableParagraph"/>
              <w:ind w:right="345"/>
              <w:rPr>
                <w:sz w:val="20"/>
              </w:rPr>
            </w:pPr>
            <w:r>
              <w:rPr>
                <w:sz w:val="20"/>
              </w:rPr>
              <w:t>TCATGG</w:t>
            </w:r>
          </w:p>
        </w:tc>
        <w:tc>
          <w:tcPr>
            <w:tcW w:w="1565" w:type="dxa"/>
          </w:tcPr>
          <w:p>
            <w:pPr>
              <w:pStyle w:val="TableParagraph"/>
              <w:ind w:left="331" w:right="352"/>
              <w:jc w:val="center"/>
              <w:rPr>
                <w:sz w:val="20"/>
              </w:rPr>
            </w:pPr>
            <w:r>
              <w:rPr>
                <w:sz w:val="20"/>
              </w:rPr>
              <w:t>1235.61</w:t>
            </w:r>
          </w:p>
        </w:tc>
        <w:tc>
          <w:tcPr>
            <w:tcW w:w="1563" w:type="dxa"/>
          </w:tcPr>
          <w:p>
            <w:pPr>
              <w:pStyle w:val="TableParagraph"/>
              <w:ind w:left="433"/>
              <w:jc w:val="left"/>
              <w:rPr>
                <w:sz w:val="20"/>
              </w:rPr>
            </w:pPr>
            <w:r>
              <w:rPr>
                <w:sz w:val="20"/>
              </w:rPr>
              <w:t>778</w:t>
            </w:r>
          </w:p>
        </w:tc>
        <w:tc>
          <w:tcPr>
            <w:tcW w:w="1995" w:type="dxa"/>
          </w:tcPr>
          <w:p>
            <w:pPr>
              <w:pStyle w:val="TableParagraph"/>
              <w:ind w:right="679"/>
              <w:rPr>
                <w:sz w:val="20"/>
              </w:rPr>
            </w:pPr>
            <w:r>
              <w:rPr>
                <w:sz w:val="20"/>
              </w:rPr>
              <w:t>0.630</w:t>
            </w:r>
          </w:p>
        </w:tc>
        <w:tc>
          <w:tcPr>
            <w:tcW w:w="1457" w:type="dxa"/>
          </w:tcPr>
          <w:p>
            <w:pPr>
              <w:pStyle w:val="TableParagraph"/>
              <w:ind w:right="47"/>
              <w:rPr>
                <w:b/>
                <w:sz w:val="20"/>
              </w:rPr>
            </w:pPr>
            <w:r>
              <w:rPr>
                <w:b/>
                <w:color w:val="041BA1"/>
                <w:sz w:val="20"/>
              </w:rPr>
              <w:t>-0.463</w:t>
            </w:r>
          </w:p>
        </w:tc>
      </w:tr>
      <w:tr>
        <w:trPr>
          <w:trHeight w:val="240" w:hRule="atLeast"/>
        </w:trPr>
        <w:tc>
          <w:tcPr>
            <w:tcW w:w="788" w:type="dxa"/>
          </w:tcPr>
          <w:p>
            <w:pPr>
              <w:pStyle w:val="TableParagraph"/>
              <w:ind w:left="50"/>
              <w:jc w:val="left"/>
              <w:rPr>
                <w:sz w:val="20"/>
              </w:rPr>
            </w:pPr>
            <w:r>
              <w:rPr>
                <w:sz w:val="20"/>
              </w:rPr>
              <w:t>SW</w:t>
            </w:r>
          </w:p>
        </w:tc>
        <w:tc>
          <w:tcPr>
            <w:tcW w:w="1569" w:type="dxa"/>
          </w:tcPr>
          <w:p>
            <w:pPr>
              <w:pStyle w:val="TableParagraph"/>
              <w:ind w:right="345"/>
              <w:rPr>
                <w:sz w:val="20"/>
              </w:rPr>
            </w:pPr>
            <w:r>
              <w:rPr>
                <w:sz w:val="20"/>
              </w:rPr>
              <w:t>AGTTGG</w:t>
            </w:r>
          </w:p>
        </w:tc>
        <w:tc>
          <w:tcPr>
            <w:tcW w:w="1565" w:type="dxa"/>
          </w:tcPr>
          <w:p>
            <w:pPr>
              <w:pStyle w:val="TableParagraph"/>
              <w:ind w:left="331" w:right="352"/>
              <w:jc w:val="center"/>
              <w:rPr>
                <w:sz w:val="20"/>
              </w:rPr>
            </w:pPr>
            <w:r>
              <w:rPr>
                <w:sz w:val="20"/>
              </w:rPr>
              <w:t>1255.86</w:t>
            </w:r>
          </w:p>
        </w:tc>
        <w:tc>
          <w:tcPr>
            <w:tcW w:w="1563" w:type="dxa"/>
          </w:tcPr>
          <w:p>
            <w:pPr>
              <w:pStyle w:val="TableParagraph"/>
              <w:ind w:left="433"/>
              <w:jc w:val="left"/>
              <w:rPr>
                <w:sz w:val="20"/>
              </w:rPr>
            </w:pPr>
            <w:r>
              <w:rPr>
                <w:sz w:val="20"/>
              </w:rPr>
              <w:t>644</w:t>
            </w:r>
          </w:p>
        </w:tc>
        <w:tc>
          <w:tcPr>
            <w:tcW w:w="1995" w:type="dxa"/>
          </w:tcPr>
          <w:p>
            <w:pPr>
              <w:pStyle w:val="TableParagraph"/>
              <w:ind w:right="679"/>
              <w:rPr>
                <w:sz w:val="20"/>
              </w:rPr>
            </w:pPr>
            <w:r>
              <w:rPr>
                <w:sz w:val="20"/>
              </w:rPr>
              <w:t>0.513</w:t>
            </w:r>
          </w:p>
        </w:tc>
        <w:tc>
          <w:tcPr>
            <w:tcW w:w="1457" w:type="dxa"/>
          </w:tcPr>
          <w:p>
            <w:pPr>
              <w:pStyle w:val="TableParagraph"/>
              <w:ind w:right="47"/>
              <w:rPr>
                <w:b/>
                <w:sz w:val="20"/>
              </w:rPr>
            </w:pPr>
            <w:r>
              <w:rPr>
                <w:b/>
                <w:color w:val="041BA1"/>
                <w:sz w:val="20"/>
              </w:rPr>
              <w:t>-0.668</w:t>
            </w:r>
          </w:p>
        </w:tc>
      </w:tr>
      <w:tr>
        <w:trPr>
          <w:trHeight w:val="240" w:hRule="atLeast"/>
        </w:trPr>
        <w:tc>
          <w:tcPr>
            <w:tcW w:w="788" w:type="dxa"/>
          </w:tcPr>
          <w:p>
            <w:pPr>
              <w:pStyle w:val="TableParagraph"/>
              <w:ind w:left="50"/>
              <w:jc w:val="left"/>
              <w:rPr>
                <w:sz w:val="20"/>
              </w:rPr>
            </w:pPr>
            <w:r>
              <w:rPr>
                <w:sz w:val="20"/>
              </w:rPr>
              <w:t>SY</w:t>
            </w:r>
          </w:p>
        </w:tc>
        <w:tc>
          <w:tcPr>
            <w:tcW w:w="1569" w:type="dxa"/>
          </w:tcPr>
          <w:p>
            <w:pPr>
              <w:pStyle w:val="TableParagraph"/>
              <w:ind w:right="345"/>
              <w:rPr>
                <w:sz w:val="20"/>
              </w:rPr>
            </w:pPr>
            <w:r>
              <w:rPr>
                <w:sz w:val="20"/>
              </w:rPr>
              <w:t>TCCTAC</w:t>
            </w:r>
          </w:p>
        </w:tc>
        <w:tc>
          <w:tcPr>
            <w:tcW w:w="1565" w:type="dxa"/>
          </w:tcPr>
          <w:p>
            <w:pPr>
              <w:pStyle w:val="TableParagraph"/>
              <w:ind w:left="331" w:right="352"/>
              <w:jc w:val="center"/>
              <w:rPr>
                <w:sz w:val="20"/>
              </w:rPr>
            </w:pPr>
            <w:r>
              <w:rPr>
                <w:sz w:val="20"/>
              </w:rPr>
              <w:t>1871.53</w:t>
            </w:r>
          </w:p>
        </w:tc>
        <w:tc>
          <w:tcPr>
            <w:tcW w:w="1563" w:type="dxa"/>
          </w:tcPr>
          <w:p>
            <w:pPr>
              <w:pStyle w:val="TableParagraph"/>
              <w:ind w:left="371"/>
              <w:jc w:val="left"/>
              <w:rPr>
                <w:sz w:val="20"/>
              </w:rPr>
            </w:pPr>
            <w:r>
              <w:rPr>
                <w:sz w:val="20"/>
              </w:rPr>
              <w:t>3038</w:t>
            </w:r>
          </w:p>
        </w:tc>
        <w:tc>
          <w:tcPr>
            <w:tcW w:w="1995" w:type="dxa"/>
          </w:tcPr>
          <w:p>
            <w:pPr>
              <w:pStyle w:val="TableParagraph"/>
              <w:ind w:right="679"/>
              <w:rPr>
                <w:sz w:val="20"/>
              </w:rPr>
            </w:pPr>
            <w:r>
              <w:rPr>
                <w:sz w:val="20"/>
              </w:rPr>
              <w:t>1.623</w:t>
            </w:r>
          </w:p>
        </w:tc>
        <w:tc>
          <w:tcPr>
            <w:tcW w:w="1457" w:type="dxa"/>
          </w:tcPr>
          <w:p>
            <w:pPr>
              <w:pStyle w:val="TableParagraph"/>
              <w:ind w:right="105"/>
              <w:rPr>
                <w:b/>
                <w:sz w:val="20"/>
              </w:rPr>
            </w:pPr>
            <w:r>
              <w:rPr>
                <w:b/>
                <w:color w:val="041BA1"/>
                <w:sz w:val="20"/>
              </w:rPr>
              <w:t>0.484</w:t>
            </w:r>
          </w:p>
        </w:tc>
      </w:tr>
      <w:tr>
        <w:trPr>
          <w:trHeight w:val="240" w:hRule="atLeast"/>
        </w:trPr>
        <w:tc>
          <w:tcPr>
            <w:tcW w:w="788" w:type="dxa"/>
          </w:tcPr>
          <w:p>
            <w:pPr>
              <w:pStyle w:val="TableParagraph"/>
              <w:ind w:left="50"/>
              <w:jc w:val="left"/>
              <w:rPr>
                <w:sz w:val="20"/>
              </w:rPr>
            </w:pPr>
            <w:r>
              <w:rPr>
                <w:sz w:val="20"/>
              </w:rPr>
              <w:t>SY</w:t>
            </w:r>
          </w:p>
        </w:tc>
        <w:tc>
          <w:tcPr>
            <w:tcW w:w="1569" w:type="dxa"/>
          </w:tcPr>
          <w:p>
            <w:pPr>
              <w:pStyle w:val="TableParagraph"/>
              <w:ind w:right="345"/>
              <w:rPr>
                <w:sz w:val="20"/>
              </w:rPr>
            </w:pPr>
            <w:r>
              <w:rPr>
                <w:sz w:val="20"/>
              </w:rPr>
              <w:t>AGCTAC</w:t>
            </w:r>
          </w:p>
        </w:tc>
        <w:tc>
          <w:tcPr>
            <w:tcW w:w="1565" w:type="dxa"/>
          </w:tcPr>
          <w:p>
            <w:pPr>
              <w:pStyle w:val="TableParagraph"/>
              <w:ind w:left="331" w:right="352"/>
              <w:jc w:val="center"/>
              <w:rPr>
                <w:sz w:val="20"/>
              </w:rPr>
            </w:pPr>
            <w:r>
              <w:rPr>
                <w:sz w:val="20"/>
              </w:rPr>
              <w:t>2120.35</w:t>
            </w:r>
          </w:p>
        </w:tc>
        <w:tc>
          <w:tcPr>
            <w:tcW w:w="1563" w:type="dxa"/>
          </w:tcPr>
          <w:p>
            <w:pPr>
              <w:pStyle w:val="TableParagraph"/>
              <w:ind w:left="371"/>
              <w:jc w:val="left"/>
              <w:rPr>
                <w:sz w:val="20"/>
              </w:rPr>
            </w:pPr>
            <w:r>
              <w:rPr>
                <w:sz w:val="20"/>
              </w:rPr>
              <w:t>2864</w:t>
            </w:r>
          </w:p>
        </w:tc>
        <w:tc>
          <w:tcPr>
            <w:tcW w:w="1995" w:type="dxa"/>
          </w:tcPr>
          <w:p>
            <w:pPr>
              <w:pStyle w:val="TableParagraph"/>
              <w:ind w:right="679"/>
              <w:rPr>
                <w:sz w:val="20"/>
              </w:rPr>
            </w:pPr>
            <w:r>
              <w:rPr>
                <w:sz w:val="20"/>
              </w:rPr>
              <w:t>1.351</w:t>
            </w:r>
          </w:p>
        </w:tc>
        <w:tc>
          <w:tcPr>
            <w:tcW w:w="1457" w:type="dxa"/>
          </w:tcPr>
          <w:p>
            <w:pPr>
              <w:pStyle w:val="TableParagraph"/>
              <w:ind w:right="105"/>
              <w:rPr>
                <w:b/>
                <w:sz w:val="20"/>
              </w:rPr>
            </w:pPr>
            <w:r>
              <w:rPr>
                <w:b/>
                <w:color w:val="041BA1"/>
                <w:sz w:val="20"/>
              </w:rPr>
              <w:t>0.301</w:t>
            </w:r>
          </w:p>
        </w:tc>
      </w:tr>
      <w:tr>
        <w:trPr>
          <w:trHeight w:val="240" w:hRule="atLeast"/>
        </w:trPr>
        <w:tc>
          <w:tcPr>
            <w:tcW w:w="788" w:type="dxa"/>
          </w:tcPr>
          <w:p>
            <w:pPr>
              <w:pStyle w:val="TableParagraph"/>
              <w:ind w:left="50"/>
              <w:jc w:val="left"/>
              <w:rPr>
                <w:sz w:val="20"/>
              </w:rPr>
            </w:pPr>
            <w:r>
              <w:rPr>
                <w:sz w:val="20"/>
              </w:rPr>
              <w:t>SY</w:t>
            </w:r>
          </w:p>
        </w:tc>
        <w:tc>
          <w:tcPr>
            <w:tcW w:w="1569" w:type="dxa"/>
          </w:tcPr>
          <w:p>
            <w:pPr>
              <w:pStyle w:val="TableParagraph"/>
              <w:ind w:right="345"/>
              <w:rPr>
                <w:sz w:val="20"/>
              </w:rPr>
            </w:pPr>
            <w:r>
              <w:rPr>
                <w:sz w:val="20"/>
              </w:rPr>
              <w:t>TCCTAT</w:t>
            </w:r>
          </w:p>
        </w:tc>
        <w:tc>
          <w:tcPr>
            <w:tcW w:w="1565" w:type="dxa"/>
          </w:tcPr>
          <w:p>
            <w:pPr>
              <w:pStyle w:val="TableParagraph"/>
              <w:ind w:left="331" w:right="352"/>
              <w:jc w:val="center"/>
              <w:rPr>
                <w:sz w:val="20"/>
              </w:rPr>
            </w:pPr>
            <w:r>
              <w:rPr>
                <w:sz w:val="20"/>
              </w:rPr>
              <w:t>1520.75</w:t>
            </w:r>
          </w:p>
        </w:tc>
        <w:tc>
          <w:tcPr>
            <w:tcW w:w="1563" w:type="dxa"/>
          </w:tcPr>
          <w:p>
            <w:pPr>
              <w:pStyle w:val="TableParagraph"/>
              <w:ind w:left="371"/>
              <w:jc w:val="left"/>
              <w:rPr>
                <w:sz w:val="20"/>
              </w:rPr>
            </w:pPr>
            <w:r>
              <w:rPr>
                <w:sz w:val="20"/>
              </w:rPr>
              <w:t>1869</w:t>
            </w:r>
          </w:p>
        </w:tc>
        <w:tc>
          <w:tcPr>
            <w:tcW w:w="1995" w:type="dxa"/>
          </w:tcPr>
          <w:p>
            <w:pPr>
              <w:pStyle w:val="TableParagraph"/>
              <w:ind w:right="679"/>
              <w:rPr>
                <w:sz w:val="20"/>
              </w:rPr>
            </w:pPr>
            <w:r>
              <w:rPr>
                <w:sz w:val="20"/>
              </w:rPr>
              <w:t>1.229</w:t>
            </w:r>
          </w:p>
        </w:tc>
        <w:tc>
          <w:tcPr>
            <w:tcW w:w="1457" w:type="dxa"/>
          </w:tcPr>
          <w:p>
            <w:pPr>
              <w:pStyle w:val="TableParagraph"/>
              <w:ind w:right="105"/>
              <w:rPr>
                <w:b/>
                <w:sz w:val="20"/>
              </w:rPr>
            </w:pPr>
            <w:r>
              <w:rPr>
                <w:b/>
                <w:color w:val="041BA1"/>
                <w:sz w:val="20"/>
              </w:rPr>
              <w:t>0.206</w:t>
            </w:r>
          </w:p>
        </w:tc>
      </w:tr>
      <w:tr>
        <w:trPr>
          <w:trHeight w:val="240" w:hRule="atLeast"/>
        </w:trPr>
        <w:tc>
          <w:tcPr>
            <w:tcW w:w="788" w:type="dxa"/>
          </w:tcPr>
          <w:p>
            <w:pPr>
              <w:pStyle w:val="TableParagraph"/>
              <w:ind w:left="50"/>
              <w:jc w:val="left"/>
              <w:rPr>
                <w:sz w:val="20"/>
              </w:rPr>
            </w:pPr>
            <w:r>
              <w:rPr>
                <w:sz w:val="20"/>
              </w:rPr>
              <w:t>SY</w:t>
            </w:r>
          </w:p>
        </w:tc>
        <w:tc>
          <w:tcPr>
            <w:tcW w:w="1569" w:type="dxa"/>
          </w:tcPr>
          <w:p>
            <w:pPr>
              <w:pStyle w:val="TableParagraph"/>
              <w:ind w:right="345"/>
              <w:rPr>
                <w:sz w:val="20"/>
              </w:rPr>
            </w:pPr>
            <w:r>
              <w:rPr>
                <w:sz w:val="20"/>
              </w:rPr>
              <w:t>AGCTAT</w:t>
            </w:r>
          </w:p>
        </w:tc>
        <w:tc>
          <w:tcPr>
            <w:tcW w:w="1565" w:type="dxa"/>
          </w:tcPr>
          <w:p>
            <w:pPr>
              <w:pStyle w:val="TableParagraph"/>
              <w:ind w:left="331" w:right="352"/>
              <w:jc w:val="center"/>
              <w:rPr>
                <w:sz w:val="20"/>
              </w:rPr>
            </w:pPr>
            <w:r>
              <w:rPr>
                <w:sz w:val="20"/>
              </w:rPr>
              <w:t>1722.94</w:t>
            </w:r>
          </w:p>
        </w:tc>
        <w:tc>
          <w:tcPr>
            <w:tcW w:w="1563" w:type="dxa"/>
          </w:tcPr>
          <w:p>
            <w:pPr>
              <w:pStyle w:val="TableParagraph"/>
              <w:ind w:left="371"/>
              <w:jc w:val="left"/>
              <w:rPr>
                <w:sz w:val="20"/>
              </w:rPr>
            </w:pPr>
            <w:r>
              <w:rPr>
                <w:sz w:val="20"/>
              </w:rPr>
              <w:t>1609</w:t>
            </w:r>
          </w:p>
        </w:tc>
        <w:tc>
          <w:tcPr>
            <w:tcW w:w="1995" w:type="dxa"/>
          </w:tcPr>
          <w:p>
            <w:pPr>
              <w:pStyle w:val="TableParagraph"/>
              <w:ind w:right="679"/>
              <w:rPr>
                <w:sz w:val="20"/>
              </w:rPr>
            </w:pPr>
            <w:r>
              <w:rPr>
                <w:sz w:val="20"/>
              </w:rPr>
              <w:t>0.934</w:t>
            </w:r>
          </w:p>
        </w:tc>
        <w:tc>
          <w:tcPr>
            <w:tcW w:w="1457" w:type="dxa"/>
          </w:tcPr>
          <w:p>
            <w:pPr>
              <w:pStyle w:val="TableParagraph"/>
              <w:ind w:right="47"/>
              <w:rPr>
                <w:b/>
                <w:sz w:val="20"/>
              </w:rPr>
            </w:pPr>
            <w:r>
              <w:rPr>
                <w:b/>
                <w:color w:val="041BA1"/>
                <w:sz w:val="20"/>
              </w:rPr>
              <w:t>-0.068</w:t>
            </w:r>
          </w:p>
        </w:tc>
      </w:tr>
      <w:tr>
        <w:trPr>
          <w:trHeight w:val="240" w:hRule="atLeast"/>
        </w:trPr>
        <w:tc>
          <w:tcPr>
            <w:tcW w:w="788" w:type="dxa"/>
          </w:tcPr>
          <w:p>
            <w:pPr>
              <w:pStyle w:val="TableParagraph"/>
              <w:ind w:left="50"/>
              <w:jc w:val="left"/>
              <w:rPr>
                <w:sz w:val="20"/>
              </w:rPr>
            </w:pPr>
            <w:r>
              <w:rPr>
                <w:sz w:val="20"/>
              </w:rPr>
              <w:t>SY</w:t>
            </w:r>
          </w:p>
        </w:tc>
        <w:tc>
          <w:tcPr>
            <w:tcW w:w="1569" w:type="dxa"/>
          </w:tcPr>
          <w:p>
            <w:pPr>
              <w:pStyle w:val="TableParagraph"/>
              <w:ind w:right="345"/>
              <w:rPr>
                <w:sz w:val="20"/>
              </w:rPr>
            </w:pPr>
            <w:r>
              <w:rPr>
                <w:sz w:val="20"/>
              </w:rPr>
              <w:t>AGTTAT</w:t>
            </w:r>
          </w:p>
        </w:tc>
        <w:tc>
          <w:tcPr>
            <w:tcW w:w="1565" w:type="dxa"/>
          </w:tcPr>
          <w:p>
            <w:pPr>
              <w:pStyle w:val="TableParagraph"/>
              <w:ind w:left="331" w:right="352"/>
              <w:jc w:val="center"/>
              <w:rPr>
                <w:sz w:val="20"/>
              </w:rPr>
            </w:pPr>
            <w:r>
              <w:rPr>
                <w:sz w:val="20"/>
              </w:rPr>
              <w:t>1087.01</w:t>
            </w:r>
          </w:p>
        </w:tc>
        <w:tc>
          <w:tcPr>
            <w:tcW w:w="1563" w:type="dxa"/>
          </w:tcPr>
          <w:p>
            <w:pPr>
              <w:pStyle w:val="TableParagraph"/>
              <w:ind w:left="371"/>
              <w:jc w:val="left"/>
              <w:rPr>
                <w:sz w:val="20"/>
              </w:rPr>
            </w:pPr>
            <w:r>
              <w:rPr>
                <w:sz w:val="20"/>
              </w:rPr>
              <w:t>1010</w:t>
            </w:r>
          </w:p>
        </w:tc>
        <w:tc>
          <w:tcPr>
            <w:tcW w:w="1995" w:type="dxa"/>
          </w:tcPr>
          <w:p>
            <w:pPr>
              <w:pStyle w:val="TableParagraph"/>
              <w:ind w:right="679"/>
              <w:rPr>
                <w:sz w:val="20"/>
              </w:rPr>
            </w:pPr>
            <w:r>
              <w:rPr>
                <w:sz w:val="20"/>
              </w:rPr>
              <w:t>0.929</w:t>
            </w:r>
          </w:p>
        </w:tc>
        <w:tc>
          <w:tcPr>
            <w:tcW w:w="1457" w:type="dxa"/>
          </w:tcPr>
          <w:p>
            <w:pPr>
              <w:pStyle w:val="TableParagraph"/>
              <w:ind w:right="47"/>
              <w:rPr>
                <w:b/>
                <w:sz w:val="20"/>
              </w:rPr>
            </w:pPr>
            <w:r>
              <w:rPr>
                <w:b/>
                <w:color w:val="041BA1"/>
                <w:sz w:val="20"/>
              </w:rPr>
              <w:t>-0.073</w:t>
            </w:r>
          </w:p>
        </w:tc>
      </w:tr>
      <w:tr>
        <w:trPr>
          <w:trHeight w:val="240" w:hRule="atLeast"/>
        </w:trPr>
        <w:tc>
          <w:tcPr>
            <w:tcW w:w="788" w:type="dxa"/>
          </w:tcPr>
          <w:p>
            <w:pPr>
              <w:pStyle w:val="TableParagraph"/>
              <w:ind w:left="50"/>
              <w:jc w:val="left"/>
              <w:rPr>
                <w:sz w:val="20"/>
              </w:rPr>
            </w:pPr>
            <w:r>
              <w:rPr>
                <w:sz w:val="20"/>
              </w:rPr>
              <w:t>SY</w:t>
            </w:r>
          </w:p>
        </w:tc>
        <w:tc>
          <w:tcPr>
            <w:tcW w:w="1569" w:type="dxa"/>
          </w:tcPr>
          <w:p>
            <w:pPr>
              <w:pStyle w:val="TableParagraph"/>
              <w:ind w:right="345"/>
              <w:rPr>
                <w:sz w:val="20"/>
              </w:rPr>
            </w:pPr>
            <w:r>
              <w:rPr>
                <w:sz w:val="20"/>
              </w:rPr>
              <w:t>AGTTAC</w:t>
            </w:r>
          </w:p>
        </w:tc>
        <w:tc>
          <w:tcPr>
            <w:tcW w:w="1565" w:type="dxa"/>
          </w:tcPr>
          <w:p>
            <w:pPr>
              <w:pStyle w:val="TableParagraph"/>
              <w:ind w:left="331" w:right="352"/>
              <w:jc w:val="center"/>
              <w:rPr>
                <w:sz w:val="20"/>
              </w:rPr>
            </w:pPr>
            <w:r>
              <w:rPr>
                <w:sz w:val="20"/>
              </w:rPr>
              <w:t>1337.74</w:t>
            </w:r>
          </w:p>
        </w:tc>
        <w:tc>
          <w:tcPr>
            <w:tcW w:w="1563" w:type="dxa"/>
          </w:tcPr>
          <w:p>
            <w:pPr>
              <w:pStyle w:val="TableParagraph"/>
              <w:ind w:left="371"/>
              <w:jc w:val="left"/>
              <w:rPr>
                <w:sz w:val="20"/>
              </w:rPr>
            </w:pPr>
            <w:r>
              <w:rPr>
                <w:sz w:val="20"/>
              </w:rPr>
              <w:t>1153</w:t>
            </w:r>
          </w:p>
        </w:tc>
        <w:tc>
          <w:tcPr>
            <w:tcW w:w="1995" w:type="dxa"/>
          </w:tcPr>
          <w:p>
            <w:pPr>
              <w:pStyle w:val="TableParagraph"/>
              <w:ind w:right="679"/>
              <w:rPr>
                <w:sz w:val="20"/>
              </w:rPr>
            </w:pPr>
            <w:r>
              <w:rPr>
                <w:sz w:val="20"/>
              </w:rPr>
              <w:t>0.862</w:t>
            </w:r>
          </w:p>
        </w:tc>
        <w:tc>
          <w:tcPr>
            <w:tcW w:w="1457" w:type="dxa"/>
          </w:tcPr>
          <w:p>
            <w:pPr>
              <w:pStyle w:val="TableParagraph"/>
              <w:ind w:right="47"/>
              <w:rPr>
                <w:b/>
                <w:sz w:val="20"/>
              </w:rPr>
            </w:pPr>
            <w:r>
              <w:rPr>
                <w:b/>
                <w:color w:val="041BA1"/>
                <w:sz w:val="20"/>
              </w:rPr>
              <w:t>-0.149</w:t>
            </w:r>
          </w:p>
        </w:tc>
      </w:tr>
      <w:tr>
        <w:trPr>
          <w:trHeight w:val="240" w:hRule="atLeast"/>
        </w:trPr>
        <w:tc>
          <w:tcPr>
            <w:tcW w:w="788" w:type="dxa"/>
          </w:tcPr>
          <w:p>
            <w:pPr>
              <w:pStyle w:val="TableParagraph"/>
              <w:ind w:left="50"/>
              <w:jc w:val="left"/>
              <w:rPr>
                <w:sz w:val="20"/>
              </w:rPr>
            </w:pPr>
            <w:r>
              <w:rPr>
                <w:sz w:val="20"/>
              </w:rPr>
              <w:t>SY</w:t>
            </w:r>
          </w:p>
        </w:tc>
        <w:tc>
          <w:tcPr>
            <w:tcW w:w="1569" w:type="dxa"/>
          </w:tcPr>
          <w:p>
            <w:pPr>
              <w:pStyle w:val="TableParagraph"/>
              <w:ind w:right="345"/>
              <w:rPr>
                <w:sz w:val="20"/>
              </w:rPr>
            </w:pPr>
            <w:r>
              <w:rPr>
                <w:sz w:val="20"/>
              </w:rPr>
              <w:t>TCATAT</w:t>
            </w:r>
          </w:p>
        </w:tc>
        <w:tc>
          <w:tcPr>
            <w:tcW w:w="1565" w:type="dxa"/>
          </w:tcPr>
          <w:p>
            <w:pPr>
              <w:pStyle w:val="TableParagraph"/>
              <w:ind w:left="331" w:right="352"/>
              <w:jc w:val="center"/>
              <w:rPr>
                <w:sz w:val="20"/>
              </w:rPr>
            </w:pPr>
            <w:r>
              <w:rPr>
                <w:sz w:val="20"/>
              </w:rPr>
              <w:t>1069.49</w:t>
            </w:r>
          </w:p>
        </w:tc>
        <w:tc>
          <w:tcPr>
            <w:tcW w:w="1563" w:type="dxa"/>
          </w:tcPr>
          <w:p>
            <w:pPr>
              <w:pStyle w:val="TableParagraph"/>
              <w:ind w:left="433"/>
              <w:jc w:val="left"/>
              <w:rPr>
                <w:sz w:val="20"/>
              </w:rPr>
            </w:pPr>
            <w:r>
              <w:rPr>
                <w:sz w:val="20"/>
              </w:rPr>
              <w:t>897</w:t>
            </w:r>
          </w:p>
        </w:tc>
        <w:tc>
          <w:tcPr>
            <w:tcW w:w="1995" w:type="dxa"/>
          </w:tcPr>
          <w:p>
            <w:pPr>
              <w:pStyle w:val="TableParagraph"/>
              <w:ind w:right="679"/>
              <w:rPr>
                <w:sz w:val="20"/>
              </w:rPr>
            </w:pPr>
            <w:r>
              <w:rPr>
                <w:sz w:val="20"/>
              </w:rPr>
              <w:t>0.839</w:t>
            </w:r>
          </w:p>
        </w:tc>
        <w:tc>
          <w:tcPr>
            <w:tcW w:w="1457" w:type="dxa"/>
          </w:tcPr>
          <w:p>
            <w:pPr>
              <w:pStyle w:val="TableParagraph"/>
              <w:ind w:right="47"/>
              <w:rPr>
                <w:b/>
                <w:sz w:val="20"/>
              </w:rPr>
            </w:pPr>
            <w:r>
              <w:rPr>
                <w:b/>
                <w:color w:val="041BA1"/>
                <w:sz w:val="20"/>
              </w:rPr>
              <w:t>-0.176</w:t>
            </w:r>
          </w:p>
        </w:tc>
      </w:tr>
      <w:tr>
        <w:trPr>
          <w:trHeight w:val="240" w:hRule="atLeast"/>
        </w:trPr>
        <w:tc>
          <w:tcPr>
            <w:tcW w:w="788" w:type="dxa"/>
          </w:tcPr>
          <w:p>
            <w:pPr>
              <w:pStyle w:val="TableParagraph"/>
              <w:ind w:left="50"/>
              <w:jc w:val="left"/>
              <w:rPr>
                <w:sz w:val="20"/>
              </w:rPr>
            </w:pPr>
            <w:r>
              <w:rPr>
                <w:sz w:val="20"/>
              </w:rPr>
              <w:t>SY</w:t>
            </w:r>
          </w:p>
        </w:tc>
        <w:tc>
          <w:tcPr>
            <w:tcW w:w="1569" w:type="dxa"/>
          </w:tcPr>
          <w:p>
            <w:pPr>
              <w:pStyle w:val="TableParagraph"/>
              <w:ind w:right="345"/>
              <w:rPr>
                <w:sz w:val="20"/>
              </w:rPr>
            </w:pPr>
            <w:r>
              <w:rPr>
                <w:sz w:val="20"/>
              </w:rPr>
              <w:t>TCTTAT</w:t>
            </w:r>
          </w:p>
        </w:tc>
        <w:tc>
          <w:tcPr>
            <w:tcW w:w="1565" w:type="dxa"/>
          </w:tcPr>
          <w:p>
            <w:pPr>
              <w:pStyle w:val="TableParagraph"/>
              <w:ind w:left="331" w:right="352"/>
              <w:jc w:val="center"/>
              <w:rPr>
                <w:sz w:val="20"/>
              </w:rPr>
            </w:pPr>
            <w:r>
              <w:rPr>
                <w:sz w:val="20"/>
              </w:rPr>
              <w:t>1322.91</w:t>
            </w:r>
          </w:p>
        </w:tc>
        <w:tc>
          <w:tcPr>
            <w:tcW w:w="1563" w:type="dxa"/>
          </w:tcPr>
          <w:p>
            <w:pPr>
              <w:pStyle w:val="TableParagraph"/>
              <w:ind w:left="371"/>
              <w:jc w:val="left"/>
              <w:rPr>
                <w:sz w:val="20"/>
              </w:rPr>
            </w:pPr>
            <w:r>
              <w:rPr>
                <w:sz w:val="20"/>
              </w:rPr>
              <w:t>1100</w:t>
            </w:r>
          </w:p>
        </w:tc>
        <w:tc>
          <w:tcPr>
            <w:tcW w:w="1995" w:type="dxa"/>
          </w:tcPr>
          <w:p>
            <w:pPr>
              <w:pStyle w:val="TableParagraph"/>
              <w:ind w:right="679"/>
              <w:rPr>
                <w:sz w:val="20"/>
              </w:rPr>
            </w:pPr>
            <w:r>
              <w:rPr>
                <w:sz w:val="20"/>
              </w:rPr>
              <w:t>0.832</w:t>
            </w:r>
          </w:p>
        </w:tc>
        <w:tc>
          <w:tcPr>
            <w:tcW w:w="1457" w:type="dxa"/>
          </w:tcPr>
          <w:p>
            <w:pPr>
              <w:pStyle w:val="TableParagraph"/>
              <w:ind w:right="47"/>
              <w:rPr>
                <w:b/>
                <w:sz w:val="20"/>
              </w:rPr>
            </w:pPr>
            <w:r>
              <w:rPr>
                <w:b/>
                <w:color w:val="041BA1"/>
                <w:sz w:val="20"/>
              </w:rPr>
              <w:t>-0.185</w:t>
            </w:r>
          </w:p>
        </w:tc>
      </w:tr>
      <w:tr>
        <w:trPr>
          <w:trHeight w:val="240" w:hRule="atLeast"/>
        </w:trPr>
        <w:tc>
          <w:tcPr>
            <w:tcW w:w="788" w:type="dxa"/>
          </w:tcPr>
          <w:p>
            <w:pPr>
              <w:pStyle w:val="TableParagraph"/>
              <w:ind w:left="50"/>
              <w:jc w:val="left"/>
              <w:rPr>
                <w:sz w:val="20"/>
              </w:rPr>
            </w:pPr>
            <w:r>
              <w:rPr>
                <w:sz w:val="20"/>
              </w:rPr>
              <w:t>SY</w:t>
            </w:r>
          </w:p>
        </w:tc>
        <w:tc>
          <w:tcPr>
            <w:tcW w:w="1569" w:type="dxa"/>
          </w:tcPr>
          <w:p>
            <w:pPr>
              <w:pStyle w:val="TableParagraph"/>
              <w:ind w:right="345"/>
              <w:rPr>
                <w:sz w:val="20"/>
              </w:rPr>
            </w:pPr>
            <w:r>
              <w:rPr>
                <w:sz w:val="20"/>
              </w:rPr>
              <w:t>TCTTAC</w:t>
            </w:r>
          </w:p>
        </w:tc>
        <w:tc>
          <w:tcPr>
            <w:tcW w:w="1565" w:type="dxa"/>
          </w:tcPr>
          <w:p>
            <w:pPr>
              <w:pStyle w:val="TableParagraph"/>
              <w:ind w:left="331" w:right="352"/>
              <w:jc w:val="center"/>
              <w:rPr>
                <w:sz w:val="20"/>
              </w:rPr>
            </w:pPr>
            <w:r>
              <w:rPr>
                <w:sz w:val="20"/>
              </w:rPr>
              <w:t>1628.04</w:t>
            </w:r>
          </w:p>
        </w:tc>
        <w:tc>
          <w:tcPr>
            <w:tcW w:w="1563" w:type="dxa"/>
          </w:tcPr>
          <w:p>
            <w:pPr>
              <w:pStyle w:val="TableParagraph"/>
              <w:ind w:left="371"/>
              <w:jc w:val="left"/>
              <w:rPr>
                <w:sz w:val="20"/>
              </w:rPr>
            </w:pPr>
            <w:r>
              <w:rPr>
                <w:sz w:val="20"/>
              </w:rPr>
              <w:t>1204</w:t>
            </w:r>
          </w:p>
        </w:tc>
        <w:tc>
          <w:tcPr>
            <w:tcW w:w="1995" w:type="dxa"/>
          </w:tcPr>
          <w:p>
            <w:pPr>
              <w:pStyle w:val="TableParagraph"/>
              <w:ind w:right="679"/>
              <w:rPr>
                <w:sz w:val="20"/>
              </w:rPr>
            </w:pPr>
            <w:r>
              <w:rPr>
                <w:sz w:val="20"/>
              </w:rPr>
              <w:t>0.740</w:t>
            </w:r>
          </w:p>
        </w:tc>
        <w:tc>
          <w:tcPr>
            <w:tcW w:w="1457" w:type="dxa"/>
          </w:tcPr>
          <w:p>
            <w:pPr>
              <w:pStyle w:val="TableParagraph"/>
              <w:ind w:right="47"/>
              <w:rPr>
                <w:b/>
                <w:sz w:val="20"/>
              </w:rPr>
            </w:pPr>
            <w:r>
              <w:rPr>
                <w:b/>
                <w:color w:val="041BA1"/>
                <w:sz w:val="20"/>
              </w:rPr>
              <w:t>-0.302</w:t>
            </w:r>
          </w:p>
        </w:tc>
      </w:tr>
      <w:tr>
        <w:trPr>
          <w:trHeight w:val="240" w:hRule="atLeast"/>
        </w:trPr>
        <w:tc>
          <w:tcPr>
            <w:tcW w:w="788" w:type="dxa"/>
          </w:tcPr>
          <w:p>
            <w:pPr>
              <w:pStyle w:val="TableParagraph"/>
              <w:ind w:left="50"/>
              <w:jc w:val="left"/>
              <w:rPr>
                <w:sz w:val="20"/>
              </w:rPr>
            </w:pPr>
            <w:r>
              <w:rPr>
                <w:sz w:val="20"/>
              </w:rPr>
              <w:t>SY</w:t>
            </w:r>
          </w:p>
        </w:tc>
        <w:tc>
          <w:tcPr>
            <w:tcW w:w="1569" w:type="dxa"/>
          </w:tcPr>
          <w:p>
            <w:pPr>
              <w:pStyle w:val="TableParagraph"/>
              <w:ind w:right="345"/>
              <w:rPr>
                <w:sz w:val="20"/>
              </w:rPr>
            </w:pPr>
            <w:r>
              <w:rPr>
                <w:sz w:val="20"/>
              </w:rPr>
              <w:t>TCGTAC</w:t>
            </w:r>
          </w:p>
        </w:tc>
        <w:tc>
          <w:tcPr>
            <w:tcW w:w="1565" w:type="dxa"/>
          </w:tcPr>
          <w:p>
            <w:pPr>
              <w:pStyle w:val="TableParagraph"/>
              <w:ind w:left="325" w:right="352"/>
              <w:jc w:val="center"/>
              <w:rPr>
                <w:sz w:val="20"/>
              </w:rPr>
            </w:pPr>
            <w:r>
              <w:rPr>
                <w:sz w:val="20"/>
              </w:rPr>
              <w:t>494.91</w:t>
            </w:r>
          </w:p>
        </w:tc>
        <w:tc>
          <w:tcPr>
            <w:tcW w:w="1563" w:type="dxa"/>
          </w:tcPr>
          <w:p>
            <w:pPr>
              <w:pStyle w:val="TableParagraph"/>
              <w:ind w:left="433"/>
              <w:jc w:val="left"/>
              <w:rPr>
                <w:sz w:val="20"/>
              </w:rPr>
            </w:pPr>
            <w:r>
              <w:rPr>
                <w:sz w:val="20"/>
              </w:rPr>
              <w:t>304</w:t>
            </w:r>
          </w:p>
        </w:tc>
        <w:tc>
          <w:tcPr>
            <w:tcW w:w="1995" w:type="dxa"/>
          </w:tcPr>
          <w:p>
            <w:pPr>
              <w:pStyle w:val="TableParagraph"/>
              <w:ind w:right="679"/>
              <w:rPr>
                <w:sz w:val="20"/>
              </w:rPr>
            </w:pPr>
            <w:r>
              <w:rPr>
                <w:sz w:val="20"/>
              </w:rPr>
              <w:t>0.614</w:t>
            </w:r>
          </w:p>
        </w:tc>
        <w:tc>
          <w:tcPr>
            <w:tcW w:w="1457" w:type="dxa"/>
          </w:tcPr>
          <w:p>
            <w:pPr>
              <w:pStyle w:val="TableParagraph"/>
              <w:ind w:right="47"/>
              <w:rPr>
                <w:b/>
                <w:sz w:val="20"/>
              </w:rPr>
            </w:pPr>
            <w:r>
              <w:rPr>
                <w:b/>
                <w:color w:val="041BA1"/>
                <w:sz w:val="20"/>
              </w:rPr>
              <w:t>-0.487</w:t>
            </w:r>
          </w:p>
        </w:tc>
      </w:tr>
      <w:tr>
        <w:trPr>
          <w:trHeight w:val="240" w:hRule="atLeast"/>
        </w:trPr>
        <w:tc>
          <w:tcPr>
            <w:tcW w:w="788" w:type="dxa"/>
          </w:tcPr>
          <w:p>
            <w:pPr>
              <w:pStyle w:val="TableParagraph"/>
              <w:ind w:left="50"/>
              <w:jc w:val="left"/>
              <w:rPr>
                <w:sz w:val="20"/>
              </w:rPr>
            </w:pPr>
            <w:r>
              <w:rPr>
                <w:sz w:val="20"/>
              </w:rPr>
              <w:t>SY</w:t>
            </w:r>
          </w:p>
        </w:tc>
        <w:tc>
          <w:tcPr>
            <w:tcW w:w="1569" w:type="dxa"/>
          </w:tcPr>
          <w:p>
            <w:pPr>
              <w:pStyle w:val="TableParagraph"/>
              <w:ind w:right="345"/>
              <w:rPr>
                <w:sz w:val="20"/>
              </w:rPr>
            </w:pPr>
            <w:r>
              <w:rPr>
                <w:sz w:val="20"/>
              </w:rPr>
              <w:t>TCGTAT</w:t>
            </w:r>
          </w:p>
        </w:tc>
        <w:tc>
          <w:tcPr>
            <w:tcW w:w="1565" w:type="dxa"/>
          </w:tcPr>
          <w:p>
            <w:pPr>
              <w:pStyle w:val="TableParagraph"/>
              <w:ind w:left="325" w:right="352"/>
              <w:jc w:val="center"/>
              <w:rPr>
                <w:sz w:val="20"/>
              </w:rPr>
            </w:pPr>
            <w:r>
              <w:rPr>
                <w:sz w:val="20"/>
              </w:rPr>
              <w:t>402.15</w:t>
            </w:r>
          </w:p>
        </w:tc>
        <w:tc>
          <w:tcPr>
            <w:tcW w:w="1563" w:type="dxa"/>
          </w:tcPr>
          <w:p>
            <w:pPr>
              <w:pStyle w:val="TableParagraph"/>
              <w:ind w:left="433"/>
              <w:jc w:val="left"/>
              <w:rPr>
                <w:sz w:val="20"/>
              </w:rPr>
            </w:pPr>
            <w:r>
              <w:rPr>
                <w:sz w:val="20"/>
              </w:rPr>
              <w:t>204</w:t>
            </w:r>
          </w:p>
        </w:tc>
        <w:tc>
          <w:tcPr>
            <w:tcW w:w="1995" w:type="dxa"/>
          </w:tcPr>
          <w:p>
            <w:pPr>
              <w:pStyle w:val="TableParagraph"/>
              <w:ind w:right="679"/>
              <w:rPr>
                <w:sz w:val="20"/>
              </w:rPr>
            </w:pPr>
            <w:r>
              <w:rPr>
                <w:sz w:val="20"/>
              </w:rPr>
              <w:t>0.507</w:t>
            </w:r>
          </w:p>
        </w:tc>
        <w:tc>
          <w:tcPr>
            <w:tcW w:w="1457" w:type="dxa"/>
          </w:tcPr>
          <w:p>
            <w:pPr>
              <w:pStyle w:val="TableParagraph"/>
              <w:ind w:right="47"/>
              <w:rPr>
                <w:b/>
                <w:sz w:val="20"/>
              </w:rPr>
            </w:pPr>
            <w:r>
              <w:rPr>
                <w:b/>
                <w:color w:val="041BA1"/>
                <w:sz w:val="20"/>
              </w:rPr>
              <w:t>-0.679</w:t>
            </w:r>
          </w:p>
        </w:tc>
      </w:tr>
      <w:tr>
        <w:trPr>
          <w:trHeight w:val="240" w:hRule="atLeast"/>
        </w:trPr>
        <w:tc>
          <w:tcPr>
            <w:tcW w:w="788" w:type="dxa"/>
          </w:tcPr>
          <w:p>
            <w:pPr>
              <w:pStyle w:val="TableParagraph"/>
              <w:ind w:left="50"/>
              <w:jc w:val="left"/>
              <w:rPr>
                <w:sz w:val="20"/>
              </w:rPr>
            </w:pPr>
            <w:r>
              <w:rPr>
                <w:sz w:val="20"/>
              </w:rPr>
              <w:t>SY</w:t>
            </w:r>
          </w:p>
        </w:tc>
        <w:tc>
          <w:tcPr>
            <w:tcW w:w="1569" w:type="dxa"/>
          </w:tcPr>
          <w:p>
            <w:pPr>
              <w:pStyle w:val="TableParagraph"/>
              <w:ind w:right="345"/>
              <w:rPr>
                <w:sz w:val="20"/>
              </w:rPr>
            </w:pPr>
            <w:r>
              <w:rPr>
                <w:sz w:val="20"/>
              </w:rPr>
              <w:t>TCATAC</w:t>
            </w:r>
          </w:p>
        </w:tc>
        <w:tc>
          <w:tcPr>
            <w:tcW w:w="1565" w:type="dxa"/>
          </w:tcPr>
          <w:p>
            <w:pPr>
              <w:pStyle w:val="TableParagraph"/>
              <w:ind w:left="331" w:right="352"/>
              <w:jc w:val="center"/>
              <w:rPr>
                <w:sz w:val="20"/>
              </w:rPr>
            </w:pPr>
            <w:r>
              <w:rPr>
                <w:sz w:val="20"/>
              </w:rPr>
              <w:t>1316.18</w:t>
            </w:r>
          </w:p>
        </w:tc>
        <w:tc>
          <w:tcPr>
            <w:tcW w:w="1563" w:type="dxa"/>
          </w:tcPr>
          <w:p>
            <w:pPr>
              <w:pStyle w:val="TableParagraph"/>
              <w:ind w:left="433"/>
              <w:jc w:val="left"/>
              <w:rPr>
                <w:sz w:val="20"/>
              </w:rPr>
            </w:pPr>
            <w:r>
              <w:rPr>
                <w:sz w:val="20"/>
              </w:rPr>
              <w:t>642</w:t>
            </w:r>
          </w:p>
        </w:tc>
        <w:tc>
          <w:tcPr>
            <w:tcW w:w="1995" w:type="dxa"/>
          </w:tcPr>
          <w:p>
            <w:pPr>
              <w:pStyle w:val="TableParagraph"/>
              <w:ind w:right="679"/>
              <w:rPr>
                <w:sz w:val="20"/>
              </w:rPr>
            </w:pPr>
            <w:r>
              <w:rPr>
                <w:sz w:val="20"/>
              </w:rPr>
              <w:t>0.488</w:t>
            </w:r>
          </w:p>
        </w:tc>
        <w:tc>
          <w:tcPr>
            <w:tcW w:w="1457" w:type="dxa"/>
          </w:tcPr>
          <w:p>
            <w:pPr>
              <w:pStyle w:val="TableParagraph"/>
              <w:ind w:right="47"/>
              <w:rPr>
                <w:b/>
                <w:sz w:val="20"/>
              </w:rPr>
            </w:pPr>
            <w:r>
              <w:rPr>
                <w:b/>
                <w:color w:val="041BA1"/>
                <w:sz w:val="20"/>
              </w:rPr>
              <w:t>-0.718</w:t>
            </w:r>
          </w:p>
        </w:tc>
      </w:tr>
      <w:tr>
        <w:trPr>
          <w:trHeight w:val="240" w:hRule="atLeast"/>
        </w:trPr>
        <w:tc>
          <w:tcPr>
            <w:tcW w:w="788" w:type="dxa"/>
          </w:tcPr>
          <w:p>
            <w:pPr>
              <w:pStyle w:val="TableParagraph"/>
              <w:ind w:left="50"/>
              <w:jc w:val="left"/>
              <w:rPr>
                <w:sz w:val="20"/>
              </w:rPr>
            </w:pPr>
            <w:r>
              <w:rPr>
                <w:sz w:val="20"/>
              </w:rPr>
              <w:t>TA</w:t>
            </w:r>
          </w:p>
        </w:tc>
        <w:tc>
          <w:tcPr>
            <w:tcW w:w="1569" w:type="dxa"/>
          </w:tcPr>
          <w:p>
            <w:pPr>
              <w:pStyle w:val="TableParagraph"/>
              <w:ind w:right="345"/>
              <w:rPr>
                <w:sz w:val="20"/>
              </w:rPr>
            </w:pPr>
            <w:r>
              <w:rPr>
                <w:sz w:val="20"/>
              </w:rPr>
              <w:t>ACGGCG</w:t>
            </w:r>
          </w:p>
        </w:tc>
        <w:tc>
          <w:tcPr>
            <w:tcW w:w="1565" w:type="dxa"/>
          </w:tcPr>
          <w:p>
            <w:pPr>
              <w:pStyle w:val="TableParagraph"/>
              <w:ind w:left="325" w:right="352"/>
              <w:jc w:val="center"/>
              <w:rPr>
                <w:sz w:val="20"/>
              </w:rPr>
            </w:pPr>
            <w:r>
              <w:rPr>
                <w:sz w:val="20"/>
              </w:rPr>
              <w:t>348.71</w:t>
            </w:r>
          </w:p>
        </w:tc>
        <w:tc>
          <w:tcPr>
            <w:tcW w:w="1563" w:type="dxa"/>
          </w:tcPr>
          <w:p>
            <w:pPr>
              <w:pStyle w:val="TableParagraph"/>
              <w:ind w:left="433"/>
              <w:jc w:val="left"/>
              <w:rPr>
                <w:sz w:val="20"/>
              </w:rPr>
            </w:pPr>
            <w:r>
              <w:rPr>
                <w:sz w:val="20"/>
              </w:rPr>
              <w:t>734</w:t>
            </w:r>
          </w:p>
        </w:tc>
        <w:tc>
          <w:tcPr>
            <w:tcW w:w="1995" w:type="dxa"/>
          </w:tcPr>
          <w:p>
            <w:pPr>
              <w:pStyle w:val="TableParagraph"/>
              <w:ind w:right="679"/>
              <w:rPr>
                <w:sz w:val="20"/>
              </w:rPr>
            </w:pPr>
            <w:r>
              <w:rPr>
                <w:sz w:val="20"/>
              </w:rPr>
              <w:t>2.105</w:t>
            </w:r>
          </w:p>
        </w:tc>
        <w:tc>
          <w:tcPr>
            <w:tcW w:w="1457" w:type="dxa"/>
          </w:tcPr>
          <w:p>
            <w:pPr>
              <w:pStyle w:val="TableParagraph"/>
              <w:ind w:right="105"/>
              <w:rPr>
                <w:b/>
                <w:sz w:val="20"/>
              </w:rPr>
            </w:pPr>
            <w:r>
              <w:rPr>
                <w:b/>
                <w:color w:val="041BA1"/>
                <w:sz w:val="20"/>
              </w:rPr>
              <w:t>0.744</w:t>
            </w:r>
          </w:p>
        </w:tc>
      </w:tr>
      <w:tr>
        <w:trPr>
          <w:trHeight w:val="240" w:hRule="atLeast"/>
        </w:trPr>
        <w:tc>
          <w:tcPr>
            <w:tcW w:w="788" w:type="dxa"/>
          </w:tcPr>
          <w:p>
            <w:pPr>
              <w:pStyle w:val="TableParagraph"/>
              <w:ind w:left="50"/>
              <w:jc w:val="left"/>
              <w:rPr>
                <w:sz w:val="20"/>
              </w:rPr>
            </w:pPr>
            <w:r>
              <w:rPr>
                <w:sz w:val="20"/>
              </w:rPr>
              <w:t>TA</w:t>
            </w:r>
          </w:p>
        </w:tc>
        <w:tc>
          <w:tcPr>
            <w:tcW w:w="1569" w:type="dxa"/>
          </w:tcPr>
          <w:p>
            <w:pPr>
              <w:pStyle w:val="TableParagraph"/>
              <w:ind w:right="345"/>
              <w:rPr>
                <w:sz w:val="20"/>
              </w:rPr>
            </w:pPr>
            <w:r>
              <w:rPr>
                <w:sz w:val="20"/>
              </w:rPr>
              <w:t>ACAGCA</w:t>
            </w:r>
          </w:p>
        </w:tc>
        <w:tc>
          <w:tcPr>
            <w:tcW w:w="1565" w:type="dxa"/>
          </w:tcPr>
          <w:p>
            <w:pPr>
              <w:pStyle w:val="TableParagraph"/>
              <w:ind w:left="331" w:right="352"/>
              <w:jc w:val="center"/>
              <w:rPr>
                <w:sz w:val="20"/>
              </w:rPr>
            </w:pPr>
            <w:r>
              <w:rPr>
                <w:sz w:val="20"/>
              </w:rPr>
              <w:t>1829.79</w:t>
            </w:r>
          </w:p>
        </w:tc>
        <w:tc>
          <w:tcPr>
            <w:tcW w:w="1563" w:type="dxa"/>
          </w:tcPr>
          <w:p>
            <w:pPr>
              <w:pStyle w:val="TableParagraph"/>
              <w:ind w:left="371"/>
              <w:jc w:val="left"/>
              <w:rPr>
                <w:sz w:val="20"/>
              </w:rPr>
            </w:pPr>
            <w:r>
              <w:rPr>
                <w:sz w:val="20"/>
              </w:rPr>
              <w:t>3283</w:t>
            </w:r>
          </w:p>
        </w:tc>
        <w:tc>
          <w:tcPr>
            <w:tcW w:w="1995" w:type="dxa"/>
          </w:tcPr>
          <w:p>
            <w:pPr>
              <w:pStyle w:val="TableParagraph"/>
              <w:ind w:right="679"/>
              <w:rPr>
                <w:sz w:val="20"/>
              </w:rPr>
            </w:pPr>
            <w:r>
              <w:rPr>
                <w:sz w:val="20"/>
              </w:rPr>
              <w:t>1.794</w:t>
            </w:r>
          </w:p>
        </w:tc>
        <w:tc>
          <w:tcPr>
            <w:tcW w:w="1457" w:type="dxa"/>
          </w:tcPr>
          <w:p>
            <w:pPr>
              <w:pStyle w:val="TableParagraph"/>
              <w:ind w:right="105"/>
              <w:rPr>
                <w:b/>
                <w:sz w:val="20"/>
              </w:rPr>
            </w:pPr>
            <w:r>
              <w:rPr>
                <w:b/>
                <w:color w:val="041BA1"/>
                <w:sz w:val="20"/>
              </w:rPr>
              <w:t>0.585</w:t>
            </w:r>
          </w:p>
        </w:tc>
      </w:tr>
      <w:tr>
        <w:trPr>
          <w:trHeight w:val="240" w:hRule="atLeast"/>
        </w:trPr>
        <w:tc>
          <w:tcPr>
            <w:tcW w:w="788" w:type="dxa"/>
          </w:tcPr>
          <w:p>
            <w:pPr>
              <w:pStyle w:val="TableParagraph"/>
              <w:ind w:left="50"/>
              <w:jc w:val="left"/>
              <w:rPr>
                <w:sz w:val="20"/>
              </w:rPr>
            </w:pPr>
            <w:r>
              <w:rPr>
                <w:sz w:val="20"/>
              </w:rPr>
              <w:t>TA</w:t>
            </w:r>
          </w:p>
        </w:tc>
        <w:tc>
          <w:tcPr>
            <w:tcW w:w="1569" w:type="dxa"/>
          </w:tcPr>
          <w:p>
            <w:pPr>
              <w:pStyle w:val="TableParagraph"/>
              <w:ind w:right="345"/>
              <w:rPr>
                <w:sz w:val="20"/>
              </w:rPr>
            </w:pPr>
            <w:r>
              <w:rPr>
                <w:sz w:val="20"/>
              </w:rPr>
              <w:t>ACGGCC</w:t>
            </w:r>
          </w:p>
        </w:tc>
        <w:tc>
          <w:tcPr>
            <w:tcW w:w="1565" w:type="dxa"/>
          </w:tcPr>
          <w:p>
            <w:pPr>
              <w:pStyle w:val="TableParagraph"/>
              <w:ind w:left="331" w:right="352"/>
              <w:jc w:val="center"/>
              <w:rPr>
                <w:sz w:val="20"/>
              </w:rPr>
            </w:pPr>
            <w:r>
              <w:rPr>
                <w:sz w:val="20"/>
              </w:rPr>
              <w:t>1289.71</w:t>
            </w:r>
          </w:p>
        </w:tc>
        <w:tc>
          <w:tcPr>
            <w:tcW w:w="1563" w:type="dxa"/>
          </w:tcPr>
          <w:p>
            <w:pPr>
              <w:pStyle w:val="TableParagraph"/>
              <w:ind w:left="371"/>
              <w:jc w:val="left"/>
              <w:rPr>
                <w:sz w:val="20"/>
              </w:rPr>
            </w:pPr>
            <w:r>
              <w:rPr>
                <w:sz w:val="20"/>
              </w:rPr>
              <w:t>2090</w:t>
            </w:r>
          </w:p>
        </w:tc>
        <w:tc>
          <w:tcPr>
            <w:tcW w:w="1995" w:type="dxa"/>
          </w:tcPr>
          <w:p>
            <w:pPr>
              <w:pStyle w:val="TableParagraph"/>
              <w:ind w:right="679"/>
              <w:rPr>
                <w:sz w:val="20"/>
              </w:rPr>
            </w:pPr>
            <w:r>
              <w:rPr>
                <w:sz w:val="20"/>
              </w:rPr>
              <w:t>1.621</w:t>
            </w:r>
          </w:p>
        </w:tc>
        <w:tc>
          <w:tcPr>
            <w:tcW w:w="1457" w:type="dxa"/>
          </w:tcPr>
          <w:p>
            <w:pPr>
              <w:pStyle w:val="TableParagraph"/>
              <w:ind w:right="105"/>
              <w:rPr>
                <w:b/>
                <w:sz w:val="20"/>
              </w:rPr>
            </w:pPr>
            <w:r>
              <w:rPr>
                <w:b/>
                <w:color w:val="041BA1"/>
                <w:sz w:val="20"/>
              </w:rPr>
              <w:t>0.483</w:t>
            </w:r>
          </w:p>
        </w:tc>
      </w:tr>
      <w:tr>
        <w:trPr>
          <w:trHeight w:val="240" w:hRule="atLeast"/>
        </w:trPr>
        <w:tc>
          <w:tcPr>
            <w:tcW w:w="788" w:type="dxa"/>
          </w:tcPr>
          <w:p>
            <w:pPr>
              <w:pStyle w:val="TableParagraph"/>
              <w:ind w:left="50"/>
              <w:jc w:val="left"/>
              <w:rPr>
                <w:sz w:val="20"/>
              </w:rPr>
            </w:pPr>
            <w:r>
              <w:rPr>
                <w:sz w:val="20"/>
              </w:rPr>
              <w:t>TA</w:t>
            </w:r>
          </w:p>
        </w:tc>
        <w:tc>
          <w:tcPr>
            <w:tcW w:w="1569" w:type="dxa"/>
          </w:tcPr>
          <w:p>
            <w:pPr>
              <w:pStyle w:val="TableParagraph"/>
              <w:ind w:right="345"/>
              <w:rPr>
                <w:sz w:val="20"/>
              </w:rPr>
            </w:pPr>
            <w:r>
              <w:rPr>
                <w:sz w:val="20"/>
              </w:rPr>
              <w:t>ACTGCA</w:t>
            </w:r>
          </w:p>
        </w:tc>
        <w:tc>
          <w:tcPr>
            <w:tcW w:w="1565" w:type="dxa"/>
          </w:tcPr>
          <w:p>
            <w:pPr>
              <w:pStyle w:val="TableParagraph"/>
              <w:ind w:left="331" w:right="352"/>
              <w:jc w:val="center"/>
              <w:rPr>
                <w:sz w:val="20"/>
              </w:rPr>
            </w:pPr>
            <w:r>
              <w:rPr>
                <w:sz w:val="20"/>
              </w:rPr>
              <w:t>1618.13</w:t>
            </w:r>
          </w:p>
        </w:tc>
        <w:tc>
          <w:tcPr>
            <w:tcW w:w="1563" w:type="dxa"/>
          </w:tcPr>
          <w:p>
            <w:pPr>
              <w:pStyle w:val="TableParagraph"/>
              <w:ind w:left="371"/>
              <w:jc w:val="left"/>
              <w:rPr>
                <w:sz w:val="20"/>
              </w:rPr>
            </w:pPr>
            <w:r>
              <w:rPr>
                <w:sz w:val="20"/>
              </w:rPr>
              <w:t>2557</w:t>
            </w:r>
          </w:p>
        </w:tc>
        <w:tc>
          <w:tcPr>
            <w:tcW w:w="1995" w:type="dxa"/>
          </w:tcPr>
          <w:p>
            <w:pPr>
              <w:pStyle w:val="TableParagraph"/>
              <w:ind w:right="679"/>
              <w:rPr>
                <w:sz w:val="20"/>
              </w:rPr>
            </w:pPr>
            <w:r>
              <w:rPr>
                <w:sz w:val="20"/>
              </w:rPr>
              <w:t>1.580</w:t>
            </w:r>
          </w:p>
        </w:tc>
        <w:tc>
          <w:tcPr>
            <w:tcW w:w="1457" w:type="dxa"/>
          </w:tcPr>
          <w:p>
            <w:pPr>
              <w:pStyle w:val="TableParagraph"/>
              <w:ind w:right="105"/>
              <w:rPr>
                <w:b/>
                <w:sz w:val="20"/>
              </w:rPr>
            </w:pPr>
            <w:r>
              <w:rPr>
                <w:b/>
                <w:color w:val="041BA1"/>
                <w:sz w:val="20"/>
              </w:rPr>
              <w:t>0.458</w:t>
            </w:r>
          </w:p>
        </w:tc>
      </w:tr>
      <w:tr>
        <w:trPr>
          <w:trHeight w:val="240" w:hRule="atLeast"/>
        </w:trPr>
        <w:tc>
          <w:tcPr>
            <w:tcW w:w="788" w:type="dxa"/>
          </w:tcPr>
          <w:p>
            <w:pPr>
              <w:pStyle w:val="TableParagraph"/>
              <w:ind w:left="50"/>
              <w:jc w:val="left"/>
              <w:rPr>
                <w:sz w:val="20"/>
              </w:rPr>
            </w:pPr>
            <w:r>
              <w:rPr>
                <w:sz w:val="20"/>
              </w:rPr>
              <w:t>TA</w:t>
            </w:r>
          </w:p>
        </w:tc>
        <w:tc>
          <w:tcPr>
            <w:tcW w:w="1569" w:type="dxa"/>
          </w:tcPr>
          <w:p>
            <w:pPr>
              <w:pStyle w:val="TableParagraph"/>
              <w:ind w:right="345"/>
              <w:rPr>
                <w:sz w:val="20"/>
              </w:rPr>
            </w:pPr>
            <w:r>
              <w:rPr>
                <w:sz w:val="20"/>
              </w:rPr>
              <w:t>ACAGCT</w:t>
            </w:r>
          </w:p>
        </w:tc>
        <w:tc>
          <w:tcPr>
            <w:tcW w:w="1565" w:type="dxa"/>
          </w:tcPr>
          <w:p>
            <w:pPr>
              <w:pStyle w:val="TableParagraph"/>
              <w:ind w:left="331" w:right="352"/>
              <w:jc w:val="center"/>
              <w:rPr>
                <w:sz w:val="20"/>
              </w:rPr>
            </w:pPr>
            <w:r>
              <w:rPr>
                <w:sz w:val="20"/>
              </w:rPr>
              <w:t>2090.24</w:t>
            </w:r>
          </w:p>
        </w:tc>
        <w:tc>
          <w:tcPr>
            <w:tcW w:w="1563" w:type="dxa"/>
          </w:tcPr>
          <w:p>
            <w:pPr>
              <w:pStyle w:val="TableParagraph"/>
              <w:ind w:left="371"/>
              <w:jc w:val="left"/>
              <w:rPr>
                <w:sz w:val="20"/>
              </w:rPr>
            </w:pPr>
            <w:r>
              <w:rPr>
                <w:sz w:val="20"/>
              </w:rPr>
              <w:t>3295</w:t>
            </w:r>
          </w:p>
        </w:tc>
        <w:tc>
          <w:tcPr>
            <w:tcW w:w="1995" w:type="dxa"/>
          </w:tcPr>
          <w:p>
            <w:pPr>
              <w:pStyle w:val="TableParagraph"/>
              <w:ind w:right="679"/>
              <w:rPr>
                <w:sz w:val="20"/>
              </w:rPr>
            </w:pPr>
            <w:r>
              <w:rPr>
                <w:sz w:val="20"/>
              </w:rPr>
              <w:t>1.576</w:t>
            </w:r>
          </w:p>
        </w:tc>
        <w:tc>
          <w:tcPr>
            <w:tcW w:w="1457" w:type="dxa"/>
          </w:tcPr>
          <w:p>
            <w:pPr>
              <w:pStyle w:val="TableParagraph"/>
              <w:ind w:right="105"/>
              <w:rPr>
                <w:b/>
                <w:sz w:val="20"/>
              </w:rPr>
            </w:pPr>
            <w:r>
              <w:rPr>
                <w:b/>
                <w:color w:val="041BA1"/>
                <w:sz w:val="20"/>
              </w:rPr>
              <w:t>0.455</w:t>
            </w:r>
          </w:p>
        </w:tc>
      </w:tr>
      <w:tr>
        <w:trPr>
          <w:trHeight w:val="240" w:hRule="atLeast"/>
        </w:trPr>
        <w:tc>
          <w:tcPr>
            <w:tcW w:w="788" w:type="dxa"/>
          </w:tcPr>
          <w:p>
            <w:pPr>
              <w:pStyle w:val="TableParagraph"/>
              <w:ind w:left="50"/>
              <w:jc w:val="left"/>
              <w:rPr>
                <w:sz w:val="20"/>
              </w:rPr>
            </w:pPr>
            <w:r>
              <w:rPr>
                <w:sz w:val="20"/>
              </w:rPr>
              <w:t>TA</w:t>
            </w:r>
          </w:p>
        </w:tc>
        <w:tc>
          <w:tcPr>
            <w:tcW w:w="1569" w:type="dxa"/>
          </w:tcPr>
          <w:p>
            <w:pPr>
              <w:pStyle w:val="TableParagraph"/>
              <w:ind w:right="345"/>
              <w:rPr>
                <w:sz w:val="20"/>
              </w:rPr>
            </w:pPr>
            <w:r>
              <w:rPr>
                <w:sz w:val="20"/>
              </w:rPr>
              <w:t>ACTGCT</w:t>
            </w:r>
          </w:p>
        </w:tc>
        <w:tc>
          <w:tcPr>
            <w:tcW w:w="1565" w:type="dxa"/>
          </w:tcPr>
          <w:p>
            <w:pPr>
              <w:pStyle w:val="TableParagraph"/>
              <w:ind w:left="331" w:right="352"/>
              <w:jc w:val="center"/>
              <w:rPr>
                <w:sz w:val="20"/>
              </w:rPr>
            </w:pPr>
            <w:r>
              <w:rPr>
                <w:sz w:val="20"/>
              </w:rPr>
              <w:t>1848.45</w:t>
            </w:r>
          </w:p>
        </w:tc>
        <w:tc>
          <w:tcPr>
            <w:tcW w:w="1563" w:type="dxa"/>
          </w:tcPr>
          <w:p>
            <w:pPr>
              <w:pStyle w:val="TableParagraph"/>
              <w:ind w:left="371"/>
              <w:jc w:val="left"/>
              <w:rPr>
                <w:sz w:val="20"/>
              </w:rPr>
            </w:pPr>
            <w:r>
              <w:rPr>
                <w:sz w:val="20"/>
              </w:rPr>
              <w:t>2764</w:t>
            </w:r>
          </w:p>
        </w:tc>
        <w:tc>
          <w:tcPr>
            <w:tcW w:w="1995" w:type="dxa"/>
          </w:tcPr>
          <w:p>
            <w:pPr>
              <w:pStyle w:val="TableParagraph"/>
              <w:ind w:right="679"/>
              <w:rPr>
                <w:sz w:val="20"/>
              </w:rPr>
            </w:pPr>
            <w:r>
              <w:rPr>
                <w:sz w:val="20"/>
              </w:rPr>
              <w:t>1.495</w:t>
            </w:r>
          </w:p>
        </w:tc>
        <w:tc>
          <w:tcPr>
            <w:tcW w:w="1457" w:type="dxa"/>
          </w:tcPr>
          <w:p>
            <w:pPr>
              <w:pStyle w:val="TableParagraph"/>
              <w:ind w:right="105"/>
              <w:rPr>
                <w:b/>
                <w:sz w:val="20"/>
              </w:rPr>
            </w:pPr>
            <w:r>
              <w:rPr>
                <w:b/>
                <w:color w:val="041BA1"/>
                <w:sz w:val="20"/>
              </w:rPr>
              <w:t>0.402</w:t>
            </w:r>
          </w:p>
        </w:tc>
      </w:tr>
      <w:tr>
        <w:trPr>
          <w:trHeight w:val="240" w:hRule="atLeast"/>
        </w:trPr>
        <w:tc>
          <w:tcPr>
            <w:tcW w:w="788" w:type="dxa"/>
          </w:tcPr>
          <w:p>
            <w:pPr>
              <w:pStyle w:val="TableParagraph"/>
              <w:ind w:left="50"/>
              <w:jc w:val="left"/>
              <w:rPr>
                <w:sz w:val="20"/>
              </w:rPr>
            </w:pPr>
            <w:r>
              <w:rPr>
                <w:sz w:val="20"/>
              </w:rPr>
              <w:t>TA</w:t>
            </w:r>
          </w:p>
        </w:tc>
        <w:tc>
          <w:tcPr>
            <w:tcW w:w="1569" w:type="dxa"/>
          </w:tcPr>
          <w:p>
            <w:pPr>
              <w:pStyle w:val="TableParagraph"/>
              <w:ind w:right="345"/>
              <w:rPr>
                <w:sz w:val="20"/>
              </w:rPr>
            </w:pPr>
            <w:r>
              <w:rPr>
                <w:sz w:val="20"/>
              </w:rPr>
              <w:t>ACAGCC</w:t>
            </w:r>
          </w:p>
        </w:tc>
        <w:tc>
          <w:tcPr>
            <w:tcW w:w="1565" w:type="dxa"/>
          </w:tcPr>
          <w:p>
            <w:pPr>
              <w:pStyle w:val="TableParagraph"/>
              <w:ind w:left="331" w:right="352"/>
              <w:jc w:val="center"/>
              <w:rPr>
                <w:sz w:val="20"/>
              </w:rPr>
            </w:pPr>
            <w:r>
              <w:rPr>
                <w:sz w:val="20"/>
              </w:rPr>
              <w:t>3178.34</w:t>
            </w:r>
          </w:p>
        </w:tc>
        <w:tc>
          <w:tcPr>
            <w:tcW w:w="1563" w:type="dxa"/>
          </w:tcPr>
          <w:p>
            <w:pPr>
              <w:pStyle w:val="TableParagraph"/>
              <w:ind w:left="371"/>
              <w:jc w:val="left"/>
              <w:rPr>
                <w:sz w:val="20"/>
              </w:rPr>
            </w:pPr>
            <w:r>
              <w:rPr>
                <w:sz w:val="20"/>
              </w:rPr>
              <w:t>3912</w:t>
            </w:r>
          </w:p>
        </w:tc>
        <w:tc>
          <w:tcPr>
            <w:tcW w:w="1995" w:type="dxa"/>
          </w:tcPr>
          <w:p>
            <w:pPr>
              <w:pStyle w:val="TableParagraph"/>
              <w:ind w:right="679"/>
              <w:rPr>
                <w:sz w:val="20"/>
              </w:rPr>
            </w:pPr>
            <w:r>
              <w:rPr>
                <w:sz w:val="20"/>
              </w:rPr>
              <w:t>1.231</w:t>
            </w:r>
          </w:p>
        </w:tc>
        <w:tc>
          <w:tcPr>
            <w:tcW w:w="1457" w:type="dxa"/>
          </w:tcPr>
          <w:p>
            <w:pPr>
              <w:pStyle w:val="TableParagraph"/>
              <w:ind w:right="105"/>
              <w:rPr>
                <w:b/>
                <w:sz w:val="20"/>
              </w:rPr>
            </w:pPr>
            <w:r>
              <w:rPr>
                <w:b/>
                <w:color w:val="041BA1"/>
                <w:sz w:val="20"/>
              </w:rPr>
              <w:t>0.208</w:t>
            </w:r>
          </w:p>
        </w:tc>
      </w:tr>
      <w:tr>
        <w:trPr>
          <w:trHeight w:val="240" w:hRule="atLeast"/>
        </w:trPr>
        <w:tc>
          <w:tcPr>
            <w:tcW w:w="788" w:type="dxa"/>
          </w:tcPr>
          <w:p>
            <w:pPr>
              <w:pStyle w:val="TableParagraph"/>
              <w:ind w:left="50"/>
              <w:jc w:val="left"/>
              <w:rPr>
                <w:sz w:val="20"/>
              </w:rPr>
            </w:pPr>
            <w:r>
              <w:rPr>
                <w:sz w:val="20"/>
              </w:rPr>
              <w:t>TA</w:t>
            </w:r>
          </w:p>
        </w:tc>
        <w:tc>
          <w:tcPr>
            <w:tcW w:w="1569" w:type="dxa"/>
          </w:tcPr>
          <w:p>
            <w:pPr>
              <w:pStyle w:val="TableParagraph"/>
              <w:ind w:right="345"/>
              <w:rPr>
                <w:sz w:val="20"/>
              </w:rPr>
            </w:pPr>
            <w:r>
              <w:rPr>
                <w:sz w:val="20"/>
              </w:rPr>
              <w:t>ACGGCA</w:t>
            </w:r>
          </w:p>
        </w:tc>
        <w:tc>
          <w:tcPr>
            <w:tcW w:w="1565" w:type="dxa"/>
          </w:tcPr>
          <w:p>
            <w:pPr>
              <w:pStyle w:val="TableParagraph"/>
              <w:ind w:left="325" w:right="352"/>
              <w:jc w:val="center"/>
              <w:rPr>
                <w:sz w:val="20"/>
              </w:rPr>
            </w:pPr>
            <w:r>
              <w:rPr>
                <w:sz w:val="20"/>
              </w:rPr>
              <w:t>742.49</w:t>
            </w:r>
          </w:p>
        </w:tc>
        <w:tc>
          <w:tcPr>
            <w:tcW w:w="1563" w:type="dxa"/>
          </w:tcPr>
          <w:p>
            <w:pPr>
              <w:pStyle w:val="TableParagraph"/>
              <w:ind w:left="433"/>
              <w:jc w:val="left"/>
              <w:rPr>
                <w:sz w:val="20"/>
              </w:rPr>
            </w:pPr>
            <w:r>
              <w:rPr>
                <w:sz w:val="20"/>
              </w:rPr>
              <w:t>804</w:t>
            </w:r>
          </w:p>
        </w:tc>
        <w:tc>
          <w:tcPr>
            <w:tcW w:w="1995" w:type="dxa"/>
          </w:tcPr>
          <w:p>
            <w:pPr>
              <w:pStyle w:val="TableParagraph"/>
              <w:ind w:right="679"/>
              <w:rPr>
                <w:sz w:val="20"/>
              </w:rPr>
            </w:pPr>
            <w:r>
              <w:rPr>
                <w:sz w:val="20"/>
              </w:rPr>
              <w:t>1.083</w:t>
            </w:r>
          </w:p>
        </w:tc>
        <w:tc>
          <w:tcPr>
            <w:tcW w:w="1457" w:type="dxa"/>
          </w:tcPr>
          <w:p>
            <w:pPr>
              <w:pStyle w:val="TableParagraph"/>
              <w:ind w:right="105"/>
              <w:rPr>
                <w:b/>
                <w:sz w:val="20"/>
              </w:rPr>
            </w:pPr>
            <w:r>
              <w:rPr>
                <w:b/>
                <w:color w:val="041BA1"/>
                <w:sz w:val="20"/>
              </w:rPr>
              <w:t>0.080</w:t>
            </w:r>
          </w:p>
        </w:tc>
      </w:tr>
      <w:tr>
        <w:trPr>
          <w:trHeight w:val="240" w:hRule="atLeast"/>
        </w:trPr>
        <w:tc>
          <w:tcPr>
            <w:tcW w:w="788" w:type="dxa"/>
          </w:tcPr>
          <w:p>
            <w:pPr>
              <w:pStyle w:val="TableParagraph"/>
              <w:ind w:left="50"/>
              <w:jc w:val="left"/>
              <w:rPr>
                <w:sz w:val="20"/>
              </w:rPr>
            </w:pPr>
            <w:r>
              <w:rPr>
                <w:sz w:val="20"/>
              </w:rPr>
              <w:t>TA</w:t>
            </w:r>
          </w:p>
        </w:tc>
        <w:tc>
          <w:tcPr>
            <w:tcW w:w="1569" w:type="dxa"/>
          </w:tcPr>
          <w:p>
            <w:pPr>
              <w:pStyle w:val="TableParagraph"/>
              <w:ind w:right="345"/>
              <w:rPr>
                <w:sz w:val="20"/>
              </w:rPr>
            </w:pPr>
            <w:r>
              <w:rPr>
                <w:sz w:val="20"/>
              </w:rPr>
              <w:t>ACTGCC</w:t>
            </w:r>
          </w:p>
        </w:tc>
        <w:tc>
          <w:tcPr>
            <w:tcW w:w="1565" w:type="dxa"/>
          </w:tcPr>
          <w:p>
            <w:pPr>
              <w:pStyle w:val="TableParagraph"/>
              <w:ind w:left="331" w:right="352"/>
              <w:jc w:val="center"/>
              <w:rPr>
                <w:sz w:val="20"/>
              </w:rPr>
            </w:pPr>
            <w:r>
              <w:rPr>
                <w:sz w:val="20"/>
              </w:rPr>
              <w:t>2810.69</w:t>
            </w:r>
          </w:p>
        </w:tc>
        <w:tc>
          <w:tcPr>
            <w:tcW w:w="1563" w:type="dxa"/>
          </w:tcPr>
          <w:p>
            <w:pPr>
              <w:pStyle w:val="TableParagraph"/>
              <w:ind w:left="371"/>
              <w:jc w:val="left"/>
              <w:rPr>
                <w:sz w:val="20"/>
              </w:rPr>
            </w:pPr>
            <w:r>
              <w:rPr>
                <w:sz w:val="20"/>
              </w:rPr>
              <w:t>3015</w:t>
            </w:r>
          </w:p>
        </w:tc>
        <w:tc>
          <w:tcPr>
            <w:tcW w:w="1995" w:type="dxa"/>
          </w:tcPr>
          <w:p>
            <w:pPr>
              <w:pStyle w:val="TableParagraph"/>
              <w:ind w:right="679"/>
              <w:rPr>
                <w:sz w:val="20"/>
              </w:rPr>
            </w:pPr>
            <w:r>
              <w:rPr>
                <w:sz w:val="20"/>
              </w:rPr>
              <w:t>1.073</w:t>
            </w:r>
          </w:p>
        </w:tc>
        <w:tc>
          <w:tcPr>
            <w:tcW w:w="1457" w:type="dxa"/>
          </w:tcPr>
          <w:p>
            <w:pPr>
              <w:pStyle w:val="TableParagraph"/>
              <w:ind w:right="105"/>
              <w:rPr>
                <w:b/>
                <w:sz w:val="20"/>
              </w:rPr>
            </w:pPr>
            <w:r>
              <w:rPr>
                <w:b/>
                <w:color w:val="041BA1"/>
                <w:sz w:val="20"/>
              </w:rPr>
              <w:t>0.070</w:t>
            </w:r>
          </w:p>
        </w:tc>
      </w:tr>
      <w:tr>
        <w:trPr>
          <w:trHeight w:val="240" w:hRule="atLeast"/>
        </w:trPr>
        <w:tc>
          <w:tcPr>
            <w:tcW w:w="788" w:type="dxa"/>
          </w:tcPr>
          <w:p>
            <w:pPr>
              <w:pStyle w:val="TableParagraph"/>
              <w:ind w:left="50"/>
              <w:jc w:val="left"/>
              <w:rPr>
                <w:sz w:val="20"/>
              </w:rPr>
            </w:pPr>
            <w:r>
              <w:rPr>
                <w:sz w:val="20"/>
              </w:rPr>
              <w:t>TA</w:t>
            </w:r>
          </w:p>
        </w:tc>
        <w:tc>
          <w:tcPr>
            <w:tcW w:w="1569" w:type="dxa"/>
          </w:tcPr>
          <w:p>
            <w:pPr>
              <w:pStyle w:val="TableParagraph"/>
              <w:ind w:right="345"/>
              <w:rPr>
                <w:sz w:val="20"/>
              </w:rPr>
            </w:pPr>
            <w:r>
              <w:rPr>
                <w:sz w:val="20"/>
              </w:rPr>
              <w:t>ACGGCT</w:t>
            </w:r>
          </w:p>
        </w:tc>
        <w:tc>
          <w:tcPr>
            <w:tcW w:w="1565" w:type="dxa"/>
          </w:tcPr>
          <w:p>
            <w:pPr>
              <w:pStyle w:val="TableParagraph"/>
              <w:ind w:left="325" w:right="352"/>
              <w:jc w:val="center"/>
              <w:rPr>
                <w:sz w:val="20"/>
              </w:rPr>
            </w:pPr>
            <w:r>
              <w:rPr>
                <w:sz w:val="20"/>
              </w:rPr>
              <w:t>848.18</w:t>
            </w:r>
          </w:p>
        </w:tc>
        <w:tc>
          <w:tcPr>
            <w:tcW w:w="1563" w:type="dxa"/>
          </w:tcPr>
          <w:p>
            <w:pPr>
              <w:pStyle w:val="TableParagraph"/>
              <w:ind w:left="433"/>
              <w:jc w:val="left"/>
              <w:rPr>
                <w:sz w:val="20"/>
              </w:rPr>
            </w:pPr>
            <w:r>
              <w:rPr>
                <w:sz w:val="20"/>
              </w:rPr>
              <w:t>804</w:t>
            </w:r>
          </w:p>
        </w:tc>
        <w:tc>
          <w:tcPr>
            <w:tcW w:w="1995" w:type="dxa"/>
          </w:tcPr>
          <w:p>
            <w:pPr>
              <w:pStyle w:val="TableParagraph"/>
              <w:ind w:right="679"/>
              <w:rPr>
                <w:sz w:val="20"/>
              </w:rPr>
            </w:pPr>
            <w:r>
              <w:rPr>
                <w:sz w:val="20"/>
              </w:rPr>
              <w:t>0.948</w:t>
            </w:r>
          </w:p>
        </w:tc>
        <w:tc>
          <w:tcPr>
            <w:tcW w:w="1457" w:type="dxa"/>
          </w:tcPr>
          <w:p>
            <w:pPr>
              <w:pStyle w:val="TableParagraph"/>
              <w:ind w:right="47"/>
              <w:rPr>
                <w:b/>
                <w:sz w:val="20"/>
              </w:rPr>
            </w:pPr>
            <w:r>
              <w:rPr>
                <w:b/>
                <w:color w:val="041BA1"/>
                <w:sz w:val="20"/>
              </w:rPr>
              <w:t>-0.053</w:t>
            </w:r>
          </w:p>
        </w:tc>
      </w:tr>
      <w:tr>
        <w:trPr>
          <w:trHeight w:val="240" w:hRule="atLeast"/>
        </w:trPr>
        <w:tc>
          <w:tcPr>
            <w:tcW w:w="788" w:type="dxa"/>
          </w:tcPr>
          <w:p>
            <w:pPr>
              <w:pStyle w:val="TableParagraph"/>
              <w:ind w:left="50"/>
              <w:jc w:val="left"/>
              <w:rPr>
                <w:sz w:val="20"/>
              </w:rPr>
            </w:pPr>
            <w:r>
              <w:rPr>
                <w:sz w:val="20"/>
              </w:rPr>
              <w:t>TA</w:t>
            </w:r>
          </w:p>
        </w:tc>
        <w:tc>
          <w:tcPr>
            <w:tcW w:w="1569" w:type="dxa"/>
          </w:tcPr>
          <w:p>
            <w:pPr>
              <w:pStyle w:val="TableParagraph"/>
              <w:ind w:right="345"/>
              <w:rPr>
                <w:sz w:val="20"/>
              </w:rPr>
            </w:pPr>
            <w:r>
              <w:rPr>
                <w:sz w:val="20"/>
              </w:rPr>
              <w:t>ACAGCG</w:t>
            </w:r>
          </w:p>
        </w:tc>
        <w:tc>
          <w:tcPr>
            <w:tcW w:w="1565" w:type="dxa"/>
          </w:tcPr>
          <w:p>
            <w:pPr>
              <w:pStyle w:val="TableParagraph"/>
              <w:ind w:left="325" w:right="352"/>
              <w:jc w:val="center"/>
              <w:rPr>
                <w:sz w:val="20"/>
              </w:rPr>
            </w:pPr>
            <w:r>
              <w:rPr>
                <w:sz w:val="20"/>
              </w:rPr>
              <w:t>859.36</w:t>
            </w:r>
          </w:p>
        </w:tc>
        <w:tc>
          <w:tcPr>
            <w:tcW w:w="1563" w:type="dxa"/>
          </w:tcPr>
          <w:p>
            <w:pPr>
              <w:pStyle w:val="TableParagraph"/>
              <w:ind w:left="433"/>
              <w:jc w:val="left"/>
              <w:rPr>
                <w:sz w:val="20"/>
              </w:rPr>
            </w:pPr>
            <w:r>
              <w:rPr>
                <w:sz w:val="20"/>
              </w:rPr>
              <w:t>803</w:t>
            </w:r>
          </w:p>
        </w:tc>
        <w:tc>
          <w:tcPr>
            <w:tcW w:w="1995" w:type="dxa"/>
          </w:tcPr>
          <w:p>
            <w:pPr>
              <w:pStyle w:val="TableParagraph"/>
              <w:ind w:right="679"/>
              <w:rPr>
                <w:sz w:val="20"/>
              </w:rPr>
            </w:pPr>
            <w:r>
              <w:rPr>
                <w:sz w:val="20"/>
              </w:rPr>
              <w:t>0.934</w:t>
            </w:r>
          </w:p>
        </w:tc>
        <w:tc>
          <w:tcPr>
            <w:tcW w:w="1457" w:type="dxa"/>
          </w:tcPr>
          <w:p>
            <w:pPr>
              <w:pStyle w:val="TableParagraph"/>
              <w:ind w:right="47"/>
              <w:rPr>
                <w:b/>
                <w:sz w:val="20"/>
              </w:rPr>
            </w:pPr>
            <w:r>
              <w:rPr>
                <w:b/>
                <w:color w:val="041BA1"/>
                <w:sz w:val="20"/>
              </w:rPr>
              <w:t>-0.068</w:t>
            </w:r>
          </w:p>
        </w:tc>
      </w:tr>
      <w:tr>
        <w:trPr>
          <w:trHeight w:val="240" w:hRule="atLeast"/>
        </w:trPr>
        <w:tc>
          <w:tcPr>
            <w:tcW w:w="788" w:type="dxa"/>
          </w:tcPr>
          <w:p>
            <w:pPr>
              <w:pStyle w:val="TableParagraph"/>
              <w:ind w:left="50"/>
              <w:jc w:val="left"/>
              <w:rPr>
                <w:sz w:val="20"/>
              </w:rPr>
            </w:pPr>
            <w:r>
              <w:rPr>
                <w:sz w:val="20"/>
              </w:rPr>
              <w:t>TA</w:t>
            </w:r>
          </w:p>
        </w:tc>
        <w:tc>
          <w:tcPr>
            <w:tcW w:w="1569" w:type="dxa"/>
          </w:tcPr>
          <w:p>
            <w:pPr>
              <w:pStyle w:val="TableParagraph"/>
              <w:ind w:right="345"/>
              <w:rPr>
                <w:sz w:val="20"/>
              </w:rPr>
            </w:pPr>
            <w:r>
              <w:rPr>
                <w:sz w:val="20"/>
              </w:rPr>
              <w:t>ACTGCG</w:t>
            </w:r>
          </w:p>
        </w:tc>
        <w:tc>
          <w:tcPr>
            <w:tcW w:w="1565" w:type="dxa"/>
          </w:tcPr>
          <w:p>
            <w:pPr>
              <w:pStyle w:val="TableParagraph"/>
              <w:ind w:left="325" w:right="352"/>
              <w:jc w:val="center"/>
              <w:rPr>
                <w:sz w:val="20"/>
              </w:rPr>
            </w:pPr>
            <w:r>
              <w:rPr>
                <w:sz w:val="20"/>
              </w:rPr>
              <w:t>759.96</w:t>
            </w:r>
          </w:p>
        </w:tc>
        <w:tc>
          <w:tcPr>
            <w:tcW w:w="1563" w:type="dxa"/>
          </w:tcPr>
          <w:p>
            <w:pPr>
              <w:pStyle w:val="TableParagraph"/>
              <w:ind w:left="433"/>
              <w:jc w:val="left"/>
              <w:rPr>
                <w:sz w:val="20"/>
              </w:rPr>
            </w:pPr>
            <w:r>
              <w:rPr>
                <w:sz w:val="20"/>
              </w:rPr>
              <w:t>623</w:t>
            </w:r>
          </w:p>
        </w:tc>
        <w:tc>
          <w:tcPr>
            <w:tcW w:w="1995" w:type="dxa"/>
          </w:tcPr>
          <w:p>
            <w:pPr>
              <w:pStyle w:val="TableParagraph"/>
              <w:ind w:right="679"/>
              <w:rPr>
                <w:sz w:val="20"/>
              </w:rPr>
            </w:pPr>
            <w:r>
              <w:rPr>
                <w:sz w:val="20"/>
              </w:rPr>
              <w:t>0.820</w:t>
            </w:r>
          </w:p>
        </w:tc>
        <w:tc>
          <w:tcPr>
            <w:tcW w:w="1457" w:type="dxa"/>
          </w:tcPr>
          <w:p>
            <w:pPr>
              <w:pStyle w:val="TableParagraph"/>
              <w:ind w:right="47"/>
              <w:rPr>
                <w:b/>
                <w:sz w:val="20"/>
              </w:rPr>
            </w:pPr>
            <w:r>
              <w:rPr>
                <w:b/>
                <w:color w:val="041BA1"/>
                <w:sz w:val="20"/>
              </w:rPr>
              <w:t>-0.199</w:t>
            </w:r>
          </w:p>
        </w:tc>
      </w:tr>
      <w:tr>
        <w:trPr>
          <w:trHeight w:val="240" w:hRule="atLeast"/>
        </w:trPr>
        <w:tc>
          <w:tcPr>
            <w:tcW w:w="788" w:type="dxa"/>
          </w:tcPr>
          <w:p>
            <w:pPr>
              <w:pStyle w:val="TableParagraph"/>
              <w:ind w:left="50"/>
              <w:jc w:val="left"/>
              <w:rPr>
                <w:sz w:val="20"/>
              </w:rPr>
            </w:pPr>
            <w:r>
              <w:rPr>
                <w:sz w:val="20"/>
              </w:rPr>
              <w:t>TA</w:t>
            </w:r>
          </w:p>
        </w:tc>
        <w:tc>
          <w:tcPr>
            <w:tcW w:w="1569" w:type="dxa"/>
          </w:tcPr>
          <w:p>
            <w:pPr>
              <w:pStyle w:val="TableParagraph"/>
              <w:ind w:right="345"/>
              <w:rPr>
                <w:sz w:val="20"/>
              </w:rPr>
            </w:pPr>
            <w:r>
              <w:rPr>
                <w:sz w:val="20"/>
              </w:rPr>
              <w:t>ACCGCG</w:t>
            </w:r>
          </w:p>
        </w:tc>
        <w:tc>
          <w:tcPr>
            <w:tcW w:w="1565" w:type="dxa"/>
          </w:tcPr>
          <w:p>
            <w:pPr>
              <w:pStyle w:val="TableParagraph"/>
              <w:ind w:left="331" w:right="352"/>
              <w:jc w:val="center"/>
              <w:rPr>
                <w:sz w:val="20"/>
              </w:rPr>
            </w:pPr>
            <w:r>
              <w:rPr>
                <w:sz w:val="20"/>
              </w:rPr>
              <w:t>1061.55</w:t>
            </w:r>
          </w:p>
        </w:tc>
        <w:tc>
          <w:tcPr>
            <w:tcW w:w="1563" w:type="dxa"/>
          </w:tcPr>
          <w:p>
            <w:pPr>
              <w:pStyle w:val="TableParagraph"/>
              <w:ind w:left="433"/>
              <w:jc w:val="left"/>
              <w:rPr>
                <w:sz w:val="20"/>
              </w:rPr>
            </w:pPr>
            <w:r>
              <w:rPr>
                <w:sz w:val="20"/>
              </w:rPr>
              <w:t>584</w:t>
            </w:r>
          </w:p>
        </w:tc>
        <w:tc>
          <w:tcPr>
            <w:tcW w:w="1995" w:type="dxa"/>
          </w:tcPr>
          <w:p>
            <w:pPr>
              <w:pStyle w:val="TableParagraph"/>
              <w:ind w:right="679"/>
              <w:rPr>
                <w:sz w:val="20"/>
              </w:rPr>
            </w:pPr>
            <w:r>
              <w:rPr>
                <w:sz w:val="20"/>
              </w:rPr>
              <w:t>0.550</w:t>
            </w:r>
          </w:p>
        </w:tc>
        <w:tc>
          <w:tcPr>
            <w:tcW w:w="1457" w:type="dxa"/>
          </w:tcPr>
          <w:p>
            <w:pPr>
              <w:pStyle w:val="TableParagraph"/>
              <w:ind w:right="47"/>
              <w:rPr>
                <w:b/>
                <w:sz w:val="20"/>
              </w:rPr>
            </w:pPr>
            <w:r>
              <w:rPr>
                <w:b/>
                <w:color w:val="041BA1"/>
                <w:sz w:val="20"/>
              </w:rPr>
              <w:t>-0.598</w:t>
            </w:r>
          </w:p>
        </w:tc>
      </w:tr>
      <w:tr>
        <w:trPr>
          <w:trHeight w:val="240" w:hRule="atLeast"/>
        </w:trPr>
        <w:tc>
          <w:tcPr>
            <w:tcW w:w="788" w:type="dxa"/>
          </w:tcPr>
          <w:p>
            <w:pPr>
              <w:pStyle w:val="TableParagraph"/>
              <w:ind w:left="50"/>
              <w:jc w:val="left"/>
              <w:rPr>
                <w:sz w:val="20"/>
              </w:rPr>
            </w:pPr>
            <w:r>
              <w:rPr>
                <w:sz w:val="20"/>
              </w:rPr>
              <w:t>TA</w:t>
            </w:r>
          </w:p>
        </w:tc>
        <w:tc>
          <w:tcPr>
            <w:tcW w:w="1569" w:type="dxa"/>
          </w:tcPr>
          <w:p>
            <w:pPr>
              <w:pStyle w:val="TableParagraph"/>
              <w:ind w:right="345"/>
              <w:rPr>
                <w:sz w:val="20"/>
              </w:rPr>
            </w:pPr>
            <w:r>
              <w:rPr>
                <w:sz w:val="20"/>
              </w:rPr>
              <w:t>ACCGCC</w:t>
            </w:r>
          </w:p>
        </w:tc>
        <w:tc>
          <w:tcPr>
            <w:tcW w:w="1565" w:type="dxa"/>
          </w:tcPr>
          <w:p>
            <w:pPr>
              <w:pStyle w:val="TableParagraph"/>
              <w:ind w:left="331" w:right="352"/>
              <w:jc w:val="center"/>
              <w:rPr>
                <w:sz w:val="20"/>
              </w:rPr>
            </w:pPr>
            <w:r>
              <w:rPr>
                <w:sz w:val="20"/>
              </w:rPr>
              <w:t>3926.11</w:t>
            </w:r>
          </w:p>
        </w:tc>
        <w:tc>
          <w:tcPr>
            <w:tcW w:w="1563" w:type="dxa"/>
          </w:tcPr>
          <w:p>
            <w:pPr>
              <w:pStyle w:val="TableParagraph"/>
              <w:ind w:left="371"/>
              <w:jc w:val="left"/>
              <w:rPr>
                <w:sz w:val="20"/>
              </w:rPr>
            </w:pPr>
            <w:r>
              <w:rPr>
                <w:sz w:val="20"/>
              </w:rPr>
              <w:t>1648</w:t>
            </w:r>
          </w:p>
        </w:tc>
        <w:tc>
          <w:tcPr>
            <w:tcW w:w="1995" w:type="dxa"/>
          </w:tcPr>
          <w:p>
            <w:pPr>
              <w:pStyle w:val="TableParagraph"/>
              <w:ind w:right="679"/>
              <w:rPr>
                <w:sz w:val="20"/>
              </w:rPr>
            </w:pPr>
            <w:r>
              <w:rPr>
                <w:sz w:val="20"/>
              </w:rPr>
              <w:t>0.420</w:t>
            </w:r>
          </w:p>
        </w:tc>
        <w:tc>
          <w:tcPr>
            <w:tcW w:w="1457" w:type="dxa"/>
          </w:tcPr>
          <w:p>
            <w:pPr>
              <w:pStyle w:val="TableParagraph"/>
              <w:ind w:right="47"/>
              <w:rPr>
                <w:b/>
                <w:sz w:val="20"/>
              </w:rPr>
            </w:pPr>
            <w:r>
              <w:rPr>
                <w:b/>
                <w:color w:val="041BA1"/>
                <w:sz w:val="20"/>
              </w:rPr>
              <w:t>-0.868</w:t>
            </w:r>
          </w:p>
        </w:tc>
      </w:tr>
      <w:tr>
        <w:trPr>
          <w:trHeight w:val="240" w:hRule="atLeast"/>
        </w:trPr>
        <w:tc>
          <w:tcPr>
            <w:tcW w:w="788" w:type="dxa"/>
          </w:tcPr>
          <w:p>
            <w:pPr>
              <w:pStyle w:val="TableParagraph"/>
              <w:ind w:left="50"/>
              <w:jc w:val="left"/>
              <w:rPr>
                <w:sz w:val="20"/>
              </w:rPr>
            </w:pPr>
            <w:r>
              <w:rPr>
                <w:sz w:val="20"/>
              </w:rPr>
              <w:t>TA</w:t>
            </w:r>
          </w:p>
        </w:tc>
        <w:tc>
          <w:tcPr>
            <w:tcW w:w="1569" w:type="dxa"/>
          </w:tcPr>
          <w:p>
            <w:pPr>
              <w:pStyle w:val="TableParagraph"/>
              <w:ind w:right="345"/>
              <w:rPr>
                <w:sz w:val="20"/>
              </w:rPr>
            </w:pPr>
            <w:r>
              <w:rPr>
                <w:sz w:val="20"/>
              </w:rPr>
              <w:t>ACCGCA</w:t>
            </w:r>
          </w:p>
        </w:tc>
        <w:tc>
          <w:tcPr>
            <w:tcW w:w="1565" w:type="dxa"/>
          </w:tcPr>
          <w:p>
            <w:pPr>
              <w:pStyle w:val="TableParagraph"/>
              <w:ind w:left="331" w:right="352"/>
              <w:jc w:val="center"/>
              <w:rPr>
                <w:sz w:val="20"/>
              </w:rPr>
            </w:pPr>
            <w:r>
              <w:rPr>
                <w:sz w:val="20"/>
              </w:rPr>
              <w:t>2260.29</w:t>
            </w:r>
          </w:p>
        </w:tc>
        <w:tc>
          <w:tcPr>
            <w:tcW w:w="1563" w:type="dxa"/>
          </w:tcPr>
          <w:p>
            <w:pPr>
              <w:pStyle w:val="TableParagraph"/>
              <w:ind w:left="433"/>
              <w:jc w:val="left"/>
              <w:rPr>
                <w:sz w:val="20"/>
              </w:rPr>
            </w:pPr>
            <w:r>
              <w:rPr>
                <w:sz w:val="20"/>
              </w:rPr>
              <w:t>561</w:t>
            </w:r>
          </w:p>
        </w:tc>
        <w:tc>
          <w:tcPr>
            <w:tcW w:w="1995" w:type="dxa"/>
          </w:tcPr>
          <w:p>
            <w:pPr>
              <w:pStyle w:val="TableParagraph"/>
              <w:ind w:right="679"/>
              <w:rPr>
                <w:sz w:val="20"/>
              </w:rPr>
            </w:pPr>
            <w:r>
              <w:rPr>
                <w:sz w:val="20"/>
              </w:rPr>
              <w:t>0.248</w:t>
            </w:r>
          </w:p>
        </w:tc>
        <w:tc>
          <w:tcPr>
            <w:tcW w:w="1457" w:type="dxa"/>
          </w:tcPr>
          <w:p>
            <w:pPr>
              <w:pStyle w:val="TableParagraph"/>
              <w:ind w:right="47"/>
              <w:rPr>
                <w:b/>
                <w:sz w:val="20"/>
              </w:rPr>
            </w:pPr>
            <w:r>
              <w:rPr>
                <w:b/>
                <w:color w:val="041BA1"/>
                <w:sz w:val="20"/>
              </w:rPr>
              <w:t>-1.394</w:t>
            </w:r>
          </w:p>
        </w:tc>
      </w:tr>
      <w:tr>
        <w:trPr>
          <w:trHeight w:val="240" w:hRule="atLeast"/>
        </w:trPr>
        <w:tc>
          <w:tcPr>
            <w:tcW w:w="788" w:type="dxa"/>
          </w:tcPr>
          <w:p>
            <w:pPr>
              <w:pStyle w:val="TableParagraph"/>
              <w:ind w:left="50"/>
              <w:jc w:val="left"/>
              <w:rPr>
                <w:sz w:val="20"/>
              </w:rPr>
            </w:pPr>
            <w:r>
              <w:rPr>
                <w:sz w:val="20"/>
              </w:rPr>
              <w:t>TA</w:t>
            </w:r>
          </w:p>
        </w:tc>
        <w:tc>
          <w:tcPr>
            <w:tcW w:w="1569" w:type="dxa"/>
          </w:tcPr>
          <w:p>
            <w:pPr>
              <w:pStyle w:val="TableParagraph"/>
              <w:ind w:right="345"/>
              <w:rPr>
                <w:sz w:val="20"/>
              </w:rPr>
            </w:pPr>
            <w:r>
              <w:rPr>
                <w:sz w:val="20"/>
              </w:rPr>
              <w:t>ACCGCT</w:t>
            </w:r>
          </w:p>
        </w:tc>
        <w:tc>
          <w:tcPr>
            <w:tcW w:w="1565" w:type="dxa"/>
          </w:tcPr>
          <w:p>
            <w:pPr>
              <w:pStyle w:val="TableParagraph"/>
              <w:ind w:left="331" w:right="352"/>
              <w:jc w:val="center"/>
              <w:rPr>
                <w:sz w:val="20"/>
              </w:rPr>
            </w:pPr>
            <w:r>
              <w:rPr>
                <w:sz w:val="20"/>
              </w:rPr>
              <w:t>2582.01</w:t>
            </w:r>
          </w:p>
        </w:tc>
        <w:tc>
          <w:tcPr>
            <w:tcW w:w="1563" w:type="dxa"/>
          </w:tcPr>
          <w:p>
            <w:pPr>
              <w:pStyle w:val="TableParagraph"/>
              <w:ind w:left="433"/>
              <w:jc w:val="left"/>
              <w:rPr>
                <w:sz w:val="20"/>
              </w:rPr>
            </w:pPr>
            <w:r>
              <w:rPr>
                <w:sz w:val="20"/>
              </w:rPr>
              <w:t>577</w:t>
            </w:r>
          </w:p>
        </w:tc>
        <w:tc>
          <w:tcPr>
            <w:tcW w:w="1995" w:type="dxa"/>
          </w:tcPr>
          <w:p>
            <w:pPr>
              <w:pStyle w:val="TableParagraph"/>
              <w:ind w:right="679"/>
              <w:rPr>
                <w:sz w:val="20"/>
              </w:rPr>
            </w:pPr>
            <w:r>
              <w:rPr>
                <w:sz w:val="20"/>
              </w:rPr>
              <w:t>0.223</w:t>
            </w:r>
          </w:p>
        </w:tc>
        <w:tc>
          <w:tcPr>
            <w:tcW w:w="1457" w:type="dxa"/>
          </w:tcPr>
          <w:p>
            <w:pPr>
              <w:pStyle w:val="TableParagraph"/>
              <w:ind w:right="47"/>
              <w:rPr>
                <w:b/>
                <w:sz w:val="20"/>
              </w:rPr>
            </w:pPr>
            <w:r>
              <w:rPr>
                <w:b/>
                <w:color w:val="041BA1"/>
                <w:sz w:val="20"/>
              </w:rPr>
              <w:t>-1.498</w:t>
            </w:r>
          </w:p>
        </w:tc>
      </w:tr>
      <w:tr>
        <w:trPr>
          <w:trHeight w:val="240" w:hRule="atLeast"/>
        </w:trPr>
        <w:tc>
          <w:tcPr>
            <w:tcW w:w="788" w:type="dxa"/>
          </w:tcPr>
          <w:p>
            <w:pPr>
              <w:pStyle w:val="TableParagraph"/>
              <w:ind w:left="50"/>
              <w:jc w:val="left"/>
              <w:rPr>
                <w:sz w:val="20"/>
              </w:rPr>
            </w:pPr>
            <w:r>
              <w:rPr>
                <w:sz w:val="20"/>
              </w:rPr>
              <w:t>TC</w:t>
            </w:r>
          </w:p>
        </w:tc>
        <w:tc>
          <w:tcPr>
            <w:tcW w:w="1569" w:type="dxa"/>
          </w:tcPr>
          <w:p>
            <w:pPr>
              <w:pStyle w:val="TableParagraph"/>
              <w:ind w:right="345"/>
              <w:rPr>
                <w:sz w:val="20"/>
              </w:rPr>
            </w:pPr>
            <w:r>
              <w:rPr>
                <w:sz w:val="20"/>
              </w:rPr>
              <w:t>ACCTGC</w:t>
            </w:r>
          </w:p>
        </w:tc>
        <w:tc>
          <w:tcPr>
            <w:tcW w:w="1565" w:type="dxa"/>
          </w:tcPr>
          <w:p>
            <w:pPr>
              <w:pStyle w:val="TableParagraph"/>
              <w:ind w:left="331" w:right="352"/>
              <w:jc w:val="center"/>
              <w:rPr>
                <w:sz w:val="20"/>
              </w:rPr>
            </w:pPr>
            <w:r>
              <w:rPr>
                <w:sz w:val="20"/>
              </w:rPr>
              <w:t>1892.82</w:t>
            </w:r>
          </w:p>
        </w:tc>
        <w:tc>
          <w:tcPr>
            <w:tcW w:w="1563" w:type="dxa"/>
          </w:tcPr>
          <w:p>
            <w:pPr>
              <w:pStyle w:val="TableParagraph"/>
              <w:ind w:left="371"/>
              <w:jc w:val="left"/>
              <w:rPr>
                <w:sz w:val="20"/>
              </w:rPr>
            </w:pPr>
            <w:r>
              <w:rPr>
                <w:sz w:val="20"/>
              </w:rPr>
              <w:t>3247</w:t>
            </w:r>
          </w:p>
        </w:tc>
        <w:tc>
          <w:tcPr>
            <w:tcW w:w="1995" w:type="dxa"/>
          </w:tcPr>
          <w:p>
            <w:pPr>
              <w:pStyle w:val="TableParagraph"/>
              <w:ind w:right="679"/>
              <w:rPr>
                <w:sz w:val="20"/>
              </w:rPr>
            </w:pPr>
            <w:r>
              <w:rPr>
                <w:sz w:val="20"/>
              </w:rPr>
              <w:t>1.715</w:t>
            </w:r>
          </w:p>
        </w:tc>
        <w:tc>
          <w:tcPr>
            <w:tcW w:w="1457" w:type="dxa"/>
          </w:tcPr>
          <w:p>
            <w:pPr>
              <w:pStyle w:val="TableParagraph"/>
              <w:ind w:right="105"/>
              <w:rPr>
                <w:b/>
                <w:sz w:val="20"/>
              </w:rPr>
            </w:pPr>
            <w:r>
              <w:rPr>
                <w:b/>
                <w:color w:val="041BA1"/>
                <w:sz w:val="20"/>
              </w:rPr>
              <w:t>0.540</w:t>
            </w:r>
          </w:p>
        </w:tc>
      </w:tr>
      <w:tr>
        <w:trPr>
          <w:trHeight w:val="240" w:hRule="atLeast"/>
        </w:trPr>
        <w:tc>
          <w:tcPr>
            <w:tcW w:w="788" w:type="dxa"/>
          </w:tcPr>
          <w:p>
            <w:pPr>
              <w:pStyle w:val="TableParagraph"/>
              <w:ind w:left="50"/>
              <w:jc w:val="left"/>
              <w:rPr>
                <w:sz w:val="20"/>
              </w:rPr>
            </w:pPr>
            <w:r>
              <w:rPr>
                <w:sz w:val="20"/>
              </w:rPr>
              <w:t>TC</w:t>
            </w:r>
          </w:p>
        </w:tc>
        <w:tc>
          <w:tcPr>
            <w:tcW w:w="1569" w:type="dxa"/>
          </w:tcPr>
          <w:p>
            <w:pPr>
              <w:pStyle w:val="TableParagraph"/>
              <w:ind w:right="345"/>
              <w:rPr>
                <w:sz w:val="20"/>
              </w:rPr>
            </w:pPr>
            <w:r>
              <w:rPr>
                <w:sz w:val="20"/>
              </w:rPr>
              <w:t>ACCTGT</w:t>
            </w:r>
          </w:p>
        </w:tc>
        <w:tc>
          <w:tcPr>
            <w:tcW w:w="1565" w:type="dxa"/>
          </w:tcPr>
          <w:p>
            <w:pPr>
              <w:pStyle w:val="TableParagraph"/>
              <w:ind w:left="331" w:right="352"/>
              <w:jc w:val="center"/>
              <w:rPr>
                <w:sz w:val="20"/>
              </w:rPr>
            </w:pPr>
            <w:r>
              <w:rPr>
                <w:sz w:val="20"/>
              </w:rPr>
              <w:t>1594.30</w:t>
            </w:r>
          </w:p>
        </w:tc>
        <w:tc>
          <w:tcPr>
            <w:tcW w:w="1563" w:type="dxa"/>
          </w:tcPr>
          <w:p>
            <w:pPr>
              <w:pStyle w:val="TableParagraph"/>
              <w:ind w:left="371"/>
              <w:jc w:val="left"/>
              <w:rPr>
                <w:sz w:val="20"/>
              </w:rPr>
            </w:pPr>
            <w:r>
              <w:rPr>
                <w:sz w:val="20"/>
              </w:rPr>
              <w:t>1994</w:t>
            </w:r>
          </w:p>
        </w:tc>
        <w:tc>
          <w:tcPr>
            <w:tcW w:w="1995" w:type="dxa"/>
          </w:tcPr>
          <w:p>
            <w:pPr>
              <w:pStyle w:val="TableParagraph"/>
              <w:ind w:right="679"/>
              <w:rPr>
                <w:sz w:val="20"/>
              </w:rPr>
            </w:pPr>
            <w:r>
              <w:rPr>
                <w:sz w:val="20"/>
              </w:rPr>
              <w:t>1.251</w:t>
            </w:r>
          </w:p>
        </w:tc>
        <w:tc>
          <w:tcPr>
            <w:tcW w:w="1457" w:type="dxa"/>
          </w:tcPr>
          <w:p>
            <w:pPr>
              <w:pStyle w:val="TableParagraph"/>
              <w:ind w:right="105"/>
              <w:rPr>
                <w:b/>
                <w:sz w:val="20"/>
              </w:rPr>
            </w:pPr>
            <w:r>
              <w:rPr>
                <w:b/>
                <w:color w:val="041BA1"/>
                <w:sz w:val="20"/>
              </w:rPr>
              <w:t>0.224</w:t>
            </w:r>
          </w:p>
        </w:tc>
      </w:tr>
      <w:tr>
        <w:trPr>
          <w:trHeight w:val="240" w:hRule="atLeast"/>
        </w:trPr>
        <w:tc>
          <w:tcPr>
            <w:tcW w:w="788" w:type="dxa"/>
          </w:tcPr>
          <w:p>
            <w:pPr>
              <w:pStyle w:val="TableParagraph"/>
              <w:ind w:left="50"/>
              <w:jc w:val="left"/>
              <w:rPr>
                <w:sz w:val="20"/>
              </w:rPr>
            </w:pPr>
            <w:r>
              <w:rPr>
                <w:sz w:val="20"/>
              </w:rPr>
              <w:t>TC</w:t>
            </w:r>
          </w:p>
        </w:tc>
        <w:tc>
          <w:tcPr>
            <w:tcW w:w="1569" w:type="dxa"/>
          </w:tcPr>
          <w:p>
            <w:pPr>
              <w:pStyle w:val="TableParagraph"/>
              <w:ind w:right="345"/>
              <w:rPr>
                <w:sz w:val="20"/>
              </w:rPr>
            </w:pPr>
            <w:r>
              <w:rPr>
                <w:sz w:val="20"/>
              </w:rPr>
              <w:t>ACGTGC</w:t>
            </w:r>
          </w:p>
        </w:tc>
        <w:tc>
          <w:tcPr>
            <w:tcW w:w="1565" w:type="dxa"/>
          </w:tcPr>
          <w:p>
            <w:pPr>
              <w:pStyle w:val="TableParagraph"/>
              <w:ind w:left="325" w:right="352"/>
              <w:jc w:val="center"/>
              <w:rPr>
                <w:sz w:val="20"/>
              </w:rPr>
            </w:pPr>
            <w:r>
              <w:rPr>
                <w:sz w:val="20"/>
              </w:rPr>
              <w:t>621.78</w:t>
            </w:r>
          </w:p>
        </w:tc>
        <w:tc>
          <w:tcPr>
            <w:tcW w:w="1563" w:type="dxa"/>
          </w:tcPr>
          <w:p>
            <w:pPr>
              <w:pStyle w:val="TableParagraph"/>
              <w:ind w:left="433"/>
              <w:jc w:val="left"/>
              <w:rPr>
                <w:sz w:val="20"/>
              </w:rPr>
            </w:pPr>
            <w:r>
              <w:rPr>
                <w:sz w:val="20"/>
              </w:rPr>
              <w:t>691</w:t>
            </w:r>
          </w:p>
        </w:tc>
        <w:tc>
          <w:tcPr>
            <w:tcW w:w="1995" w:type="dxa"/>
          </w:tcPr>
          <w:p>
            <w:pPr>
              <w:pStyle w:val="TableParagraph"/>
              <w:ind w:right="679"/>
              <w:rPr>
                <w:sz w:val="20"/>
              </w:rPr>
            </w:pPr>
            <w:r>
              <w:rPr>
                <w:sz w:val="20"/>
              </w:rPr>
              <w:t>1.111</w:t>
            </w:r>
          </w:p>
        </w:tc>
        <w:tc>
          <w:tcPr>
            <w:tcW w:w="1457" w:type="dxa"/>
          </w:tcPr>
          <w:p>
            <w:pPr>
              <w:pStyle w:val="TableParagraph"/>
              <w:ind w:right="105"/>
              <w:rPr>
                <w:b/>
                <w:sz w:val="20"/>
              </w:rPr>
            </w:pPr>
            <w:r>
              <w:rPr>
                <w:b/>
                <w:color w:val="041BA1"/>
                <w:sz w:val="20"/>
              </w:rPr>
              <w:t>0.106</w:t>
            </w:r>
          </w:p>
        </w:tc>
      </w:tr>
      <w:tr>
        <w:trPr>
          <w:trHeight w:val="239" w:hRule="atLeast"/>
        </w:trPr>
        <w:tc>
          <w:tcPr>
            <w:tcW w:w="788" w:type="dxa"/>
          </w:tcPr>
          <w:p>
            <w:pPr>
              <w:pStyle w:val="TableParagraph"/>
              <w:ind w:left="50"/>
              <w:jc w:val="left"/>
              <w:rPr>
                <w:sz w:val="20"/>
              </w:rPr>
            </w:pPr>
            <w:r>
              <w:rPr>
                <w:sz w:val="20"/>
              </w:rPr>
              <w:t>TC</w:t>
            </w:r>
          </w:p>
        </w:tc>
        <w:tc>
          <w:tcPr>
            <w:tcW w:w="1569" w:type="dxa"/>
          </w:tcPr>
          <w:p>
            <w:pPr>
              <w:pStyle w:val="TableParagraph"/>
              <w:ind w:right="345"/>
              <w:rPr>
                <w:sz w:val="20"/>
              </w:rPr>
            </w:pPr>
            <w:r>
              <w:rPr>
                <w:sz w:val="20"/>
              </w:rPr>
              <w:t>ACGTGT</w:t>
            </w:r>
          </w:p>
        </w:tc>
        <w:tc>
          <w:tcPr>
            <w:tcW w:w="1565" w:type="dxa"/>
          </w:tcPr>
          <w:p>
            <w:pPr>
              <w:pStyle w:val="TableParagraph"/>
              <w:ind w:left="325" w:right="352"/>
              <w:jc w:val="center"/>
              <w:rPr>
                <w:sz w:val="20"/>
              </w:rPr>
            </w:pPr>
            <w:r>
              <w:rPr>
                <w:sz w:val="20"/>
              </w:rPr>
              <w:t>523.72</w:t>
            </w:r>
          </w:p>
        </w:tc>
        <w:tc>
          <w:tcPr>
            <w:tcW w:w="1563" w:type="dxa"/>
          </w:tcPr>
          <w:p>
            <w:pPr>
              <w:pStyle w:val="TableParagraph"/>
              <w:ind w:left="433"/>
              <w:jc w:val="left"/>
              <w:rPr>
                <w:sz w:val="20"/>
              </w:rPr>
            </w:pPr>
            <w:r>
              <w:rPr>
                <w:sz w:val="20"/>
              </w:rPr>
              <w:t>484</w:t>
            </w:r>
          </w:p>
        </w:tc>
        <w:tc>
          <w:tcPr>
            <w:tcW w:w="1995" w:type="dxa"/>
          </w:tcPr>
          <w:p>
            <w:pPr>
              <w:pStyle w:val="TableParagraph"/>
              <w:ind w:right="679"/>
              <w:rPr>
                <w:sz w:val="20"/>
              </w:rPr>
            </w:pPr>
            <w:r>
              <w:rPr>
                <w:sz w:val="20"/>
              </w:rPr>
              <w:t>0.924</w:t>
            </w:r>
          </w:p>
        </w:tc>
        <w:tc>
          <w:tcPr>
            <w:tcW w:w="1457" w:type="dxa"/>
          </w:tcPr>
          <w:p>
            <w:pPr>
              <w:pStyle w:val="TableParagraph"/>
              <w:ind w:right="47"/>
              <w:rPr>
                <w:b/>
                <w:sz w:val="20"/>
              </w:rPr>
            </w:pPr>
            <w:r>
              <w:rPr>
                <w:b/>
                <w:color w:val="041BA1"/>
                <w:sz w:val="20"/>
              </w:rPr>
              <w:t>-0.079</w:t>
            </w:r>
          </w:p>
        </w:tc>
      </w:tr>
      <w:tr>
        <w:trPr>
          <w:trHeight w:val="240" w:hRule="atLeast"/>
        </w:trPr>
        <w:tc>
          <w:tcPr>
            <w:tcW w:w="788" w:type="dxa"/>
          </w:tcPr>
          <w:p>
            <w:pPr>
              <w:pStyle w:val="TableParagraph"/>
              <w:ind w:left="50"/>
              <w:jc w:val="left"/>
              <w:rPr>
                <w:sz w:val="20"/>
              </w:rPr>
            </w:pPr>
            <w:r>
              <w:rPr>
                <w:sz w:val="20"/>
              </w:rPr>
              <w:t>TC</w:t>
            </w:r>
          </w:p>
        </w:tc>
        <w:tc>
          <w:tcPr>
            <w:tcW w:w="1569" w:type="dxa"/>
          </w:tcPr>
          <w:p>
            <w:pPr>
              <w:pStyle w:val="TableParagraph"/>
              <w:ind w:right="345"/>
              <w:rPr>
                <w:sz w:val="20"/>
              </w:rPr>
            </w:pPr>
            <w:r>
              <w:rPr>
                <w:sz w:val="20"/>
              </w:rPr>
              <w:t>ACTTGT</w:t>
            </w:r>
          </w:p>
        </w:tc>
        <w:tc>
          <w:tcPr>
            <w:tcW w:w="1565" w:type="dxa"/>
          </w:tcPr>
          <w:p>
            <w:pPr>
              <w:pStyle w:val="TableParagraph"/>
              <w:ind w:left="331" w:right="352"/>
              <w:jc w:val="center"/>
              <w:rPr>
                <w:sz w:val="20"/>
              </w:rPr>
            </w:pPr>
            <w:r>
              <w:rPr>
                <w:sz w:val="20"/>
              </w:rPr>
              <w:t>1141.35</w:t>
            </w:r>
          </w:p>
        </w:tc>
        <w:tc>
          <w:tcPr>
            <w:tcW w:w="1563" w:type="dxa"/>
          </w:tcPr>
          <w:p>
            <w:pPr>
              <w:pStyle w:val="TableParagraph"/>
              <w:ind w:left="371"/>
              <w:jc w:val="left"/>
              <w:rPr>
                <w:sz w:val="20"/>
              </w:rPr>
            </w:pPr>
            <w:r>
              <w:rPr>
                <w:sz w:val="20"/>
              </w:rPr>
              <w:t>1033</w:t>
            </w:r>
          </w:p>
        </w:tc>
        <w:tc>
          <w:tcPr>
            <w:tcW w:w="1995" w:type="dxa"/>
          </w:tcPr>
          <w:p>
            <w:pPr>
              <w:pStyle w:val="TableParagraph"/>
              <w:ind w:right="679"/>
              <w:rPr>
                <w:sz w:val="20"/>
              </w:rPr>
            </w:pPr>
            <w:r>
              <w:rPr>
                <w:sz w:val="20"/>
              </w:rPr>
              <w:t>0.905</w:t>
            </w:r>
          </w:p>
        </w:tc>
        <w:tc>
          <w:tcPr>
            <w:tcW w:w="1457" w:type="dxa"/>
          </w:tcPr>
          <w:p>
            <w:pPr>
              <w:pStyle w:val="TableParagraph"/>
              <w:ind w:right="47"/>
              <w:rPr>
                <w:b/>
                <w:sz w:val="20"/>
              </w:rPr>
            </w:pPr>
            <w:r>
              <w:rPr>
                <w:b/>
                <w:color w:val="041BA1"/>
                <w:sz w:val="20"/>
              </w:rPr>
              <w:t>-0.100</w:t>
            </w:r>
          </w:p>
        </w:tc>
      </w:tr>
      <w:tr>
        <w:trPr>
          <w:trHeight w:val="240" w:hRule="atLeast"/>
        </w:trPr>
        <w:tc>
          <w:tcPr>
            <w:tcW w:w="788" w:type="dxa"/>
          </w:tcPr>
          <w:p>
            <w:pPr>
              <w:pStyle w:val="TableParagraph"/>
              <w:ind w:left="50"/>
              <w:jc w:val="left"/>
              <w:rPr>
                <w:sz w:val="20"/>
              </w:rPr>
            </w:pPr>
            <w:r>
              <w:rPr>
                <w:sz w:val="20"/>
              </w:rPr>
              <w:t>TC</w:t>
            </w:r>
          </w:p>
        </w:tc>
        <w:tc>
          <w:tcPr>
            <w:tcW w:w="1569" w:type="dxa"/>
          </w:tcPr>
          <w:p>
            <w:pPr>
              <w:pStyle w:val="TableParagraph"/>
              <w:ind w:right="345"/>
              <w:rPr>
                <w:sz w:val="20"/>
              </w:rPr>
            </w:pPr>
            <w:r>
              <w:rPr>
                <w:sz w:val="20"/>
              </w:rPr>
              <w:t>ACATGT</w:t>
            </w:r>
          </w:p>
        </w:tc>
        <w:tc>
          <w:tcPr>
            <w:tcW w:w="1565" w:type="dxa"/>
          </w:tcPr>
          <w:p>
            <w:pPr>
              <w:pStyle w:val="TableParagraph"/>
              <w:ind w:left="331" w:right="352"/>
              <w:jc w:val="center"/>
              <w:rPr>
                <w:sz w:val="20"/>
              </w:rPr>
            </w:pPr>
            <w:r>
              <w:rPr>
                <w:sz w:val="20"/>
              </w:rPr>
              <w:t>1290.64</w:t>
            </w:r>
          </w:p>
        </w:tc>
        <w:tc>
          <w:tcPr>
            <w:tcW w:w="1563" w:type="dxa"/>
          </w:tcPr>
          <w:p>
            <w:pPr>
              <w:pStyle w:val="TableParagraph"/>
              <w:ind w:left="433"/>
              <w:jc w:val="left"/>
              <w:rPr>
                <w:sz w:val="20"/>
              </w:rPr>
            </w:pPr>
            <w:r>
              <w:rPr>
                <w:sz w:val="20"/>
              </w:rPr>
              <w:t>938</w:t>
            </w:r>
          </w:p>
        </w:tc>
        <w:tc>
          <w:tcPr>
            <w:tcW w:w="1995" w:type="dxa"/>
          </w:tcPr>
          <w:p>
            <w:pPr>
              <w:pStyle w:val="TableParagraph"/>
              <w:ind w:right="679"/>
              <w:rPr>
                <w:sz w:val="20"/>
              </w:rPr>
            </w:pPr>
            <w:r>
              <w:rPr>
                <w:sz w:val="20"/>
              </w:rPr>
              <w:t>0.727</w:t>
            </w:r>
          </w:p>
        </w:tc>
        <w:tc>
          <w:tcPr>
            <w:tcW w:w="1457" w:type="dxa"/>
          </w:tcPr>
          <w:p>
            <w:pPr>
              <w:pStyle w:val="TableParagraph"/>
              <w:ind w:right="47"/>
              <w:rPr>
                <w:b/>
                <w:sz w:val="20"/>
              </w:rPr>
            </w:pPr>
            <w:r>
              <w:rPr>
                <w:b/>
                <w:color w:val="041BA1"/>
                <w:sz w:val="20"/>
              </w:rPr>
              <w:t>-0.319</w:t>
            </w:r>
          </w:p>
        </w:tc>
      </w:tr>
      <w:tr>
        <w:trPr>
          <w:trHeight w:val="220" w:hRule="atLeast"/>
        </w:trPr>
        <w:tc>
          <w:tcPr>
            <w:tcW w:w="788" w:type="dxa"/>
          </w:tcPr>
          <w:p>
            <w:pPr>
              <w:pStyle w:val="TableParagraph"/>
              <w:spacing w:line="196" w:lineRule="exact"/>
              <w:ind w:left="50"/>
              <w:jc w:val="left"/>
              <w:rPr>
                <w:sz w:val="20"/>
              </w:rPr>
            </w:pPr>
            <w:r>
              <w:rPr>
                <w:sz w:val="20"/>
              </w:rPr>
              <w:t>TC</w:t>
            </w:r>
          </w:p>
        </w:tc>
        <w:tc>
          <w:tcPr>
            <w:tcW w:w="1569" w:type="dxa"/>
          </w:tcPr>
          <w:p>
            <w:pPr>
              <w:pStyle w:val="TableParagraph"/>
              <w:spacing w:line="196" w:lineRule="exact"/>
              <w:ind w:right="345"/>
              <w:rPr>
                <w:sz w:val="20"/>
              </w:rPr>
            </w:pPr>
            <w:r>
              <w:rPr>
                <w:sz w:val="20"/>
              </w:rPr>
              <w:t>ACTTGC</w:t>
            </w:r>
          </w:p>
        </w:tc>
        <w:tc>
          <w:tcPr>
            <w:tcW w:w="1565" w:type="dxa"/>
          </w:tcPr>
          <w:p>
            <w:pPr>
              <w:pStyle w:val="TableParagraph"/>
              <w:spacing w:line="196" w:lineRule="exact"/>
              <w:ind w:left="331" w:right="352"/>
              <w:jc w:val="center"/>
              <w:rPr>
                <w:sz w:val="20"/>
              </w:rPr>
            </w:pPr>
            <w:r>
              <w:rPr>
                <w:sz w:val="20"/>
              </w:rPr>
              <w:t>1355.07</w:t>
            </w:r>
          </w:p>
        </w:tc>
        <w:tc>
          <w:tcPr>
            <w:tcW w:w="1563" w:type="dxa"/>
          </w:tcPr>
          <w:p>
            <w:pPr>
              <w:pStyle w:val="TableParagraph"/>
              <w:spacing w:line="196" w:lineRule="exact"/>
              <w:ind w:left="433"/>
              <w:jc w:val="left"/>
              <w:rPr>
                <w:sz w:val="20"/>
              </w:rPr>
            </w:pPr>
            <w:r>
              <w:rPr>
                <w:sz w:val="20"/>
              </w:rPr>
              <w:t>815</w:t>
            </w:r>
          </w:p>
        </w:tc>
        <w:tc>
          <w:tcPr>
            <w:tcW w:w="1995" w:type="dxa"/>
          </w:tcPr>
          <w:p>
            <w:pPr>
              <w:pStyle w:val="TableParagraph"/>
              <w:spacing w:line="196" w:lineRule="exact"/>
              <w:ind w:right="679"/>
              <w:rPr>
                <w:sz w:val="20"/>
              </w:rPr>
            </w:pPr>
            <w:r>
              <w:rPr>
                <w:sz w:val="20"/>
              </w:rPr>
              <w:t>0.601</w:t>
            </w:r>
          </w:p>
        </w:tc>
        <w:tc>
          <w:tcPr>
            <w:tcW w:w="1457" w:type="dxa"/>
          </w:tcPr>
          <w:p>
            <w:pPr>
              <w:pStyle w:val="TableParagraph"/>
              <w:spacing w:line="196" w:lineRule="exact"/>
              <w:ind w:right="47"/>
              <w:rPr>
                <w:b/>
                <w:sz w:val="20"/>
              </w:rPr>
            </w:pPr>
            <w:r>
              <w:rPr>
                <w:b/>
                <w:color w:val="041BA1"/>
                <w:sz w:val="20"/>
              </w:rPr>
              <w:t>-0.508</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69"/>
        <w:gridCol w:w="1565"/>
        <w:gridCol w:w="1563"/>
        <w:gridCol w:w="1995"/>
        <w:gridCol w:w="1457"/>
      </w:tblGrid>
      <w:tr>
        <w:trPr>
          <w:trHeight w:val="220" w:hRule="atLeast"/>
        </w:trPr>
        <w:tc>
          <w:tcPr>
            <w:tcW w:w="788" w:type="dxa"/>
          </w:tcPr>
          <w:p>
            <w:pPr>
              <w:pStyle w:val="TableParagraph"/>
              <w:spacing w:line="201" w:lineRule="exact" w:before="0"/>
              <w:ind w:left="50"/>
              <w:jc w:val="left"/>
              <w:rPr>
                <w:sz w:val="20"/>
              </w:rPr>
            </w:pPr>
            <w:r>
              <w:rPr>
                <w:sz w:val="20"/>
              </w:rPr>
              <w:t>TC</w:t>
            </w:r>
          </w:p>
        </w:tc>
        <w:tc>
          <w:tcPr>
            <w:tcW w:w="1569" w:type="dxa"/>
          </w:tcPr>
          <w:p>
            <w:pPr>
              <w:pStyle w:val="TableParagraph"/>
              <w:spacing w:line="201" w:lineRule="exact" w:before="0"/>
              <w:ind w:right="345"/>
              <w:rPr>
                <w:sz w:val="20"/>
              </w:rPr>
            </w:pPr>
            <w:r>
              <w:rPr>
                <w:sz w:val="20"/>
              </w:rPr>
              <w:t>ACATGC</w:t>
            </w:r>
          </w:p>
        </w:tc>
        <w:tc>
          <w:tcPr>
            <w:tcW w:w="1565" w:type="dxa"/>
          </w:tcPr>
          <w:p>
            <w:pPr>
              <w:pStyle w:val="TableParagraph"/>
              <w:spacing w:line="201" w:lineRule="exact" w:before="0"/>
              <w:ind w:left="331" w:right="352"/>
              <w:jc w:val="center"/>
              <w:rPr>
                <w:sz w:val="20"/>
              </w:rPr>
            </w:pPr>
            <w:r>
              <w:rPr>
                <w:sz w:val="20"/>
              </w:rPr>
              <w:t>1532.31</w:t>
            </w:r>
          </w:p>
        </w:tc>
        <w:tc>
          <w:tcPr>
            <w:tcW w:w="1563" w:type="dxa"/>
          </w:tcPr>
          <w:p>
            <w:pPr>
              <w:pStyle w:val="TableParagraph"/>
              <w:spacing w:line="201" w:lineRule="exact" w:before="0"/>
              <w:ind w:left="433"/>
              <w:jc w:val="left"/>
              <w:rPr>
                <w:sz w:val="20"/>
              </w:rPr>
            </w:pPr>
            <w:r>
              <w:rPr>
                <w:sz w:val="20"/>
              </w:rPr>
              <w:t>750</w:t>
            </w:r>
          </w:p>
        </w:tc>
        <w:tc>
          <w:tcPr>
            <w:tcW w:w="1995" w:type="dxa"/>
          </w:tcPr>
          <w:p>
            <w:pPr>
              <w:pStyle w:val="TableParagraph"/>
              <w:spacing w:line="201" w:lineRule="exact" w:before="0"/>
              <w:ind w:right="679"/>
              <w:rPr>
                <w:sz w:val="20"/>
              </w:rPr>
            </w:pPr>
            <w:r>
              <w:rPr>
                <w:sz w:val="20"/>
              </w:rPr>
              <w:t>0.489</w:t>
            </w:r>
          </w:p>
        </w:tc>
        <w:tc>
          <w:tcPr>
            <w:tcW w:w="1457" w:type="dxa"/>
          </w:tcPr>
          <w:p>
            <w:pPr>
              <w:pStyle w:val="TableParagraph"/>
              <w:spacing w:line="201" w:lineRule="exact" w:before="0"/>
              <w:ind w:right="47"/>
              <w:rPr>
                <w:b/>
                <w:sz w:val="20"/>
              </w:rPr>
            </w:pPr>
            <w:r>
              <w:rPr>
                <w:b/>
                <w:color w:val="041BA1"/>
                <w:sz w:val="20"/>
              </w:rPr>
              <w:t>-0.714</w:t>
            </w:r>
          </w:p>
        </w:tc>
      </w:tr>
      <w:tr>
        <w:trPr>
          <w:trHeight w:val="240" w:hRule="atLeast"/>
        </w:trPr>
        <w:tc>
          <w:tcPr>
            <w:tcW w:w="788" w:type="dxa"/>
          </w:tcPr>
          <w:p>
            <w:pPr>
              <w:pStyle w:val="TableParagraph"/>
              <w:ind w:left="50"/>
              <w:jc w:val="left"/>
              <w:rPr>
                <w:sz w:val="20"/>
              </w:rPr>
            </w:pPr>
            <w:r>
              <w:rPr>
                <w:sz w:val="20"/>
              </w:rPr>
              <w:t>TD</w:t>
            </w:r>
          </w:p>
        </w:tc>
        <w:tc>
          <w:tcPr>
            <w:tcW w:w="1569" w:type="dxa"/>
          </w:tcPr>
          <w:p>
            <w:pPr>
              <w:pStyle w:val="TableParagraph"/>
              <w:ind w:right="345"/>
              <w:rPr>
                <w:sz w:val="20"/>
              </w:rPr>
            </w:pPr>
            <w:r>
              <w:rPr>
                <w:sz w:val="20"/>
              </w:rPr>
              <w:t>ACAGAT</w:t>
            </w:r>
          </w:p>
        </w:tc>
        <w:tc>
          <w:tcPr>
            <w:tcW w:w="1565" w:type="dxa"/>
          </w:tcPr>
          <w:p>
            <w:pPr>
              <w:pStyle w:val="TableParagraph"/>
              <w:ind w:left="331" w:right="352"/>
              <w:jc w:val="center"/>
              <w:rPr>
                <w:sz w:val="20"/>
              </w:rPr>
            </w:pPr>
            <w:r>
              <w:rPr>
                <w:sz w:val="20"/>
              </w:rPr>
              <w:t>2415.25</w:t>
            </w:r>
          </w:p>
        </w:tc>
        <w:tc>
          <w:tcPr>
            <w:tcW w:w="1563" w:type="dxa"/>
          </w:tcPr>
          <w:p>
            <w:pPr>
              <w:pStyle w:val="TableParagraph"/>
              <w:ind w:left="371"/>
              <w:jc w:val="left"/>
              <w:rPr>
                <w:sz w:val="20"/>
              </w:rPr>
            </w:pPr>
            <w:r>
              <w:rPr>
                <w:sz w:val="20"/>
              </w:rPr>
              <w:t>4195</w:t>
            </w:r>
          </w:p>
        </w:tc>
        <w:tc>
          <w:tcPr>
            <w:tcW w:w="1995" w:type="dxa"/>
          </w:tcPr>
          <w:p>
            <w:pPr>
              <w:pStyle w:val="TableParagraph"/>
              <w:ind w:right="679"/>
              <w:rPr>
                <w:sz w:val="20"/>
              </w:rPr>
            </w:pPr>
            <w:r>
              <w:rPr>
                <w:sz w:val="20"/>
              </w:rPr>
              <w:t>1.737</w:t>
            </w:r>
          </w:p>
        </w:tc>
        <w:tc>
          <w:tcPr>
            <w:tcW w:w="1457" w:type="dxa"/>
          </w:tcPr>
          <w:p>
            <w:pPr>
              <w:pStyle w:val="TableParagraph"/>
              <w:ind w:right="105"/>
              <w:rPr>
                <w:b/>
                <w:sz w:val="20"/>
              </w:rPr>
            </w:pPr>
            <w:r>
              <w:rPr>
                <w:b/>
                <w:color w:val="041BA1"/>
                <w:sz w:val="20"/>
              </w:rPr>
              <w:t>0.552</w:t>
            </w:r>
          </w:p>
        </w:tc>
      </w:tr>
      <w:tr>
        <w:trPr>
          <w:trHeight w:val="240" w:hRule="atLeast"/>
        </w:trPr>
        <w:tc>
          <w:tcPr>
            <w:tcW w:w="788" w:type="dxa"/>
          </w:tcPr>
          <w:p>
            <w:pPr>
              <w:pStyle w:val="TableParagraph"/>
              <w:ind w:left="50"/>
              <w:jc w:val="left"/>
              <w:rPr>
                <w:sz w:val="20"/>
              </w:rPr>
            </w:pPr>
            <w:r>
              <w:rPr>
                <w:sz w:val="20"/>
              </w:rPr>
              <w:t>TD</w:t>
            </w:r>
          </w:p>
        </w:tc>
        <w:tc>
          <w:tcPr>
            <w:tcW w:w="1569" w:type="dxa"/>
          </w:tcPr>
          <w:p>
            <w:pPr>
              <w:pStyle w:val="TableParagraph"/>
              <w:ind w:right="345"/>
              <w:rPr>
                <w:sz w:val="20"/>
              </w:rPr>
            </w:pPr>
            <w:r>
              <w:rPr>
                <w:sz w:val="20"/>
              </w:rPr>
              <w:t>ACAGAC</w:t>
            </w:r>
          </w:p>
        </w:tc>
        <w:tc>
          <w:tcPr>
            <w:tcW w:w="1565" w:type="dxa"/>
          </w:tcPr>
          <w:p>
            <w:pPr>
              <w:pStyle w:val="TableParagraph"/>
              <w:ind w:left="331" w:right="352"/>
              <w:jc w:val="center"/>
              <w:rPr>
                <w:sz w:val="20"/>
              </w:rPr>
            </w:pPr>
            <w:r>
              <w:rPr>
                <w:sz w:val="20"/>
              </w:rPr>
              <w:t>2728.31</w:t>
            </w:r>
          </w:p>
        </w:tc>
        <w:tc>
          <w:tcPr>
            <w:tcW w:w="1563" w:type="dxa"/>
          </w:tcPr>
          <w:p>
            <w:pPr>
              <w:pStyle w:val="TableParagraph"/>
              <w:ind w:left="371"/>
              <w:jc w:val="left"/>
              <w:rPr>
                <w:sz w:val="20"/>
              </w:rPr>
            </w:pPr>
            <w:r>
              <w:rPr>
                <w:sz w:val="20"/>
              </w:rPr>
              <w:t>3765</w:t>
            </w:r>
          </w:p>
        </w:tc>
        <w:tc>
          <w:tcPr>
            <w:tcW w:w="1995" w:type="dxa"/>
          </w:tcPr>
          <w:p>
            <w:pPr>
              <w:pStyle w:val="TableParagraph"/>
              <w:ind w:right="679"/>
              <w:rPr>
                <w:sz w:val="20"/>
              </w:rPr>
            </w:pPr>
            <w:r>
              <w:rPr>
                <w:sz w:val="20"/>
              </w:rPr>
              <w:t>1.380</w:t>
            </w:r>
          </w:p>
        </w:tc>
        <w:tc>
          <w:tcPr>
            <w:tcW w:w="1457" w:type="dxa"/>
          </w:tcPr>
          <w:p>
            <w:pPr>
              <w:pStyle w:val="TableParagraph"/>
              <w:ind w:right="105"/>
              <w:rPr>
                <w:b/>
                <w:sz w:val="20"/>
              </w:rPr>
            </w:pPr>
            <w:r>
              <w:rPr>
                <w:b/>
                <w:color w:val="041BA1"/>
                <w:sz w:val="20"/>
              </w:rPr>
              <w:t>0.322</w:t>
            </w:r>
          </w:p>
        </w:tc>
      </w:tr>
      <w:tr>
        <w:trPr>
          <w:trHeight w:val="240" w:hRule="atLeast"/>
        </w:trPr>
        <w:tc>
          <w:tcPr>
            <w:tcW w:w="788" w:type="dxa"/>
          </w:tcPr>
          <w:p>
            <w:pPr>
              <w:pStyle w:val="TableParagraph"/>
              <w:ind w:left="50"/>
              <w:jc w:val="left"/>
              <w:rPr>
                <w:sz w:val="20"/>
              </w:rPr>
            </w:pPr>
            <w:r>
              <w:rPr>
                <w:sz w:val="20"/>
              </w:rPr>
              <w:t>TD</w:t>
            </w:r>
          </w:p>
        </w:tc>
        <w:tc>
          <w:tcPr>
            <w:tcW w:w="1569" w:type="dxa"/>
          </w:tcPr>
          <w:p>
            <w:pPr>
              <w:pStyle w:val="TableParagraph"/>
              <w:ind w:right="345"/>
              <w:rPr>
                <w:sz w:val="20"/>
              </w:rPr>
            </w:pPr>
            <w:r>
              <w:rPr>
                <w:sz w:val="20"/>
              </w:rPr>
              <w:t>ACTGAT</w:t>
            </w:r>
          </w:p>
        </w:tc>
        <w:tc>
          <w:tcPr>
            <w:tcW w:w="1565" w:type="dxa"/>
          </w:tcPr>
          <w:p>
            <w:pPr>
              <w:pStyle w:val="TableParagraph"/>
              <w:ind w:left="331" w:right="352"/>
              <w:jc w:val="center"/>
              <w:rPr>
                <w:sz w:val="20"/>
              </w:rPr>
            </w:pPr>
            <w:r>
              <w:rPr>
                <w:sz w:val="20"/>
              </w:rPr>
              <w:t>2135.87</w:t>
            </w:r>
          </w:p>
        </w:tc>
        <w:tc>
          <w:tcPr>
            <w:tcW w:w="1563" w:type="dxa"/>
          </w:tcPr>
          <w:p>
            <w:pPr>
              <w:pStyle w:val="TableParagraph"/>
              <w:ind w:left="371"/>
              <w:jc w:val="left"/>
              <w:rPr>
                <w:sz w:val="20"/>
              </w:rPr>
            </w:pPr>
            <w:r>
              <w:rPr>
                <w:sz w:val="20"/>
              </w:rPr>
              <w:t>2913</w:t>
            </w:r>
          </w:p>
        </w:tc>
        <w:tc>
          <w:tcPr>
            <w:tcW w:w="1995" w:type="dxa"/>
          </w:tcPr>
          <w:p>
            <w:pPr>
              <w:pStyle w:val="TableParagraph"/>
              <w:ind w:right="679"/>
              <w:rPr>
                <w:sz w:val="20"/>
              </w:rPr>
            </w:pPr>
            <w:r>
              <w:rPr>
                <w:sz w:val="20"/>
              </w:rPr>
              <w:t>1.364</w:t>
            </w:r>
          </w:p>
        </w:tc>
        <w:tc>
          <w:tcPr>
            <w:tcW w:w="1457" w:type="dxa"/>
          </w:tcPr>
          <w:p>
            <w:pPr>
              <w:pStyle w:val="TableParagraph"/>
              <w:ind w:right="105"/>
              <w:rPr>
                <w:b/>
                <w:sz w:val="20"/>
              </w:rPr>
            </w:pPr>
            <w:r>
              <w:rPr>
                <w:b/>
                <w:color w:val="041BA1"/>
                <w:sz w:val="20"/>
              </w:rPr>
              <w:t>0.310</w:t>
            </w:r>
          </w:p>
        </w:tc>
      </w:tr>
      <w:tr>
        <w:trPr>
          <w:trHeight w:val="240" w:hRule="atLeast"/>
        </w:trPr>
        <w:tc>
          <w:tcPr>
            <w:tcW w:w="788" w:type="dxa"/>
          </w:tcPr>
          <w:p>
            <w:pPr>
              <w:pStyle w:val="TableParagraph"/>
              <w:ind w:left="50"/>
              <w:jc w:val="left"/>
              <w:rPr>
                <w:sz w:val="20"/>
              </w:rPr>
            </w:pPr>
            <w:r>
              <w:rPr>
                <w:sz w:val="20"/>
              </w:rPr>
              <w:t>TD</w:t>
            </w:r>
          </w:p>
        </w:tc>
        <w:tc>
          <w:tcPr>
            <w:tcW w:w="1569" w:type="dxa"/>
          </w:tcPr>
          <w:p>
            <w:pPr>
              <w:pStyle w:val="TableParagraph"/>
              <w:ind w:right="345"/>
              <w:rPr>
                <w:sz w:val="20"/>
              </w:rPr>
            </w:pPr>
            <w:r>
              <w:rPr>
                <w:sz w:val="20"/>
              </w:rPr>
              <w:t>ACGGAC</w:t>
            </w:r>
          </w:p>
        </w:tc>
        <w:tc>
          <w:tcPr>
            <w:tcW w:w="1565" w:type="dxa"/>
          </w:tcPr>
          <w:p>
            <w:pPr>
              <w:pStyle w:val="TableParagraph"/>
              <w:ind w:left="331" w:right="352"/>
              <w:jc w:val="center"/>
              <w:rPr>
                <w:sz w:val="20"/>
              </w:rPr>
            </w:pPr>
            <w:r>
              <w:rPr>
                <w:sz w:val="20"/>
              </w:rPr>
              <w:t>1107.10</w:t>
            </w:r>
          </w:p>
        </w:tc>
        <w:tc>
          <w:tcPr>
            <w:tcW w:w="1563" w:type="dxa"/>
          </w:tcPr>
          <w:p>
            <w:pPr>
              <w:pStyle w:val="TableParagraph"/>
              <w:ind w:left="371"/>
              <w:jc w:val="left"/>
              <w:rPr>
                <w:sz w:val="20"/>
              </w:rPr>
            </w:pPr>
            <w:r>
              <w:rPr>
                <w:sz w:val="20"/>
              </w:rPr>
              <w:t>1446</w:t>
            </w:r>
          </w:p>
        </w:tc>
        <w:tc>
          <w:tcPr>
            <w:tcW w:w="1995" w:type="dxa"/>
          </w:tcPr>
          <w:p>
            <w:pPr>
              <w:pStyle w:val="TableParagraph"/>
              <w:ind w:right="679"/>
              <w:rPr>
                <w:sz w:val="20"/>
              </w:rPr>
            </w:pPr>
            <w:r>
              <w:rPr>
                <w:sz w:val="20"/>
              </w:rPr>
              <w:t>1.306</w:t>
            </w:r>
          </w:p>
        </w:tc>
        <w:tc>
          <w:tcPr>
            <w:tcW w:w="1457" w:type="dxa"/>
          </w:tcPr>
          <w:p>
            <w:pPr>
              <w:pStyle w:val="TableParagraph"/>
              <w:ind w:right="105"/>
              <w:rPr>
                <w:b/>
                <w:sz w:val="20"/>
              </w:rPr>
            </w:pPr>
            <w:r>
              <w:rPr>
                <w:b/>
                <w:color w:val="041BA1"/>
                <w:sz w:val="20"/>
              </w:rPr>
              <w:t>0.267</w:t>
            </w:r>
          </w:p>
        </w:tc>
      </w:tr>
      <w:tr>
        <w:trPr>
          <w:trHeight w:val="240" w:hRule="atLeast"/>
        </w:trPr>
        <w:tc>
          <w:tcPr>
            <w:tcW w:w="788" w:type="dxa"/>
          </w:tcPr>
          <w:p>
            <w:pPr>
              <w:pStyle w:val="TableParagraph"/>
              <w:ind w:left="50"/>
              <w:jc w:val="left"/>
              <w:rPr>
                <w:sz w:val="20"/>
              </w:rPr>
            </w:pPr>
            <w:r>
              <w:rPr>
                <w:sz w:val="20"/>
              </w:rPr>
              <w:t>TD</w:t>
            </w:r>
          </w:p>
        </w:tc>
        <w:tc>
          <w:tcPr>
            <w:tcW w:w="1569" w:type="dxa"/>
          </w:tcPr>
          <w:p>
            <w:pPr>
              <w:pStyle w:val="TableParagraph"/>
              <w:ind w:right="345"/>
              <w:rPr>
                <w:sz w:val="20"/>
              </w:rPr>
            </w:pPr>
            <w:r>
              <w:rPr>
                <w:sz w:val="20"/>
              </w:rPr>
              <w:t>ACTGAC</w:t>
            </w:r>
          </w:p>
        </w:tc>
        <w:tc>
          <w:tcPr>
            <w:tcW w:w="1565" w:type="dxa"/>
          </w:tcPr>
          <w:p>
            <w:pPr>
              <w:pStyle w:val="TableParagraph"/>
              <w:ind w:left="331" w:right="352"/>
              <w:jc w:val="center"/>
              <w:rPr>
                <w:sz w:val="20"/>
              </w:rPr>
            </w:pPr>
            <w:r>
              <w:rPr>
                <w:sz w:val="20"/>
              </w:rPr>
              <w:t>2412.71</w:t>
            </w:r>
          </w:p>
        </w:tc>
        <w:tc>
          <w:tcPr>
            <w:tcW w:w="1563" w:type="dxa"/>
          </w:tcPr>
          <w:p>
            <w:pPr>
              <w:pStyle w:val="TableParagraph"/>
              <w:ind w:left="371"/>
              <w:jc w:val="left"/>
              <w:rPr>
                <w:sz w:val="20"/>
              </w:rPr>
            </w:pPr>
            <w:r>
              <w:rPr>
                <w:sz w:val="20"/>
              </w:rPr>
              <w:t>2615</w:t>
            </w:r>
          </w:p>
        </w:tc>
        <w:tc>
          <w:tcPr>
            <w:tcW w:w="1995" w:type="dxa"/>
          </w:tcPr>
          <w:p>
            <w:pPr>
              <w:pStyle w:val="TableParagraph"/>
              <w:ind w:right="679"/>
              <w:rPr>
                <w:sz w:val="20"/>
              </w:rPr>
            </w:pPr>
            <w:r>
              <w:rPr>
                <w:sz w:val="20"/>
              </w:rPr>
              <w:t>1.084</w:t>
            </w:r>
          </w:p>
        </w:tc>
        <w:tc>
          <w:tcPr>
            <w:tcW w:w="1457" w:type="dxa"/>
          </w:tcPr>
          <w:p>
            <w:pPr>
              <w:pStyle w:val="TableParagraph"/>
              <w:ind w:right="105"/>
              <w:rPr>
                <w:b/>
                <w:sz w:val="20"/>
              </w:rPr>
            </w:pPr>
            <w:r>
              <w:rPr>
                <w:b/>
                <w:color w:val="041BA1"/>
                <w:sz w:val="20"/>
              </w:rPr>
              <w:t>0.081</w:t>
            </w:r>
          </w:p>
        </w:tc>
      </w:tr>
      <w:tr>
        <w:trPr>
          <w:trHeight w:val="240" w:hRule="atLeast"/>
        </w:trPr>
        <w:tc>
          <w:tcPr>
            <w:tcW w:w="788" w:type="dxa"/>
          </w:tcPr>
          <w:p>
            <w:pPr>
              <w:pStyle w:val="TableParagraph"/>
              <w:ind w:left="50"/>
              <w:jc w:val="left"/>
              <w:rPr>
                <w:sz w:val="20"/>
              </w:rPr>
            </w:pPr>
            <w:r>
              <w:rPr>
                <w:sz w:val="20"/>
              </w:rPr>
              <w:t>TD</w:t>
            </w:r>
          </w:p>
        </w:tc>
        <w:tc>
          <w:tcPr>
            <w:tcW w:w="1569" w:type="dxa"/>
          </w:tcPr>
          <w:p>
            <w:pPr>
              <w:pStyle w:val="TableParagraph"/>
              <w:ind w:right="345"/>
              <w:rPr>
                <w:sz w:val="20"/>
              </w:rPr>
            </w:pPr>
            <w:r>
              <w:rPr>
                <w:sz w:val="20"/>
              </w:rPr>
              <w:t>ACGGAT</w:t>
            </w:r>
          </w:p>
        </w:tc>
        <w:tc>
          <w:tcPr>
            <w:tcW w:w="1565" w:type="dxa"/>
          </w:tcPr>
          <w:p>
            <w:pPr>
              <w:pStyle w:val="TableParagraph"/>
              <w:ind w:left="325" w:right="352"/>
              <w:jc w:val="center"/>
              <w:rPr>
                <w:sz w:val="20"/>
              </w:rPr>
            </w:pPr>
            <w:r>
              <w:rPr>
                <w:sz w:val="20"/>
              </w:rPr>
              <w:t>980.07</w:t>
            </w:r>
          </w:p>
        </w:tc>
        <w:tc>
          <w:tcPr>
            <w:tcW w:w="1563" w:type="dxa"/>
          </w:tcPr>
          <w:p>
            <w:pPr>
              <w:pStyle w:val="TableParagraph"/>
              <w:ind w:left="433"/>
              <w:jc w:val="left"/>
              <w:rPr>
                <w:sz w:val="20"/>
              </w:rPr>
            </w:pPr>
            <w:r>
              <w:rPr>
                <w:sz w:val="20"/>
              </w:rPr>
              <w:t>922</w:t>
            </w:r>
          </w:p>
        </w:tc>
        <w:tc>
          <w:tcPr>
            <w:tcW w:w="1995" w:type="dxa"/>
          </w:tcPr>
          <w:p>
            <w:pPr>
              <w:pStyle w:val="TableParagraph"/>
              <w:ind w:right="679"/>
              <w:rPr>
                <w:sz w:val="20"/>
              </w:rPr>
            </w:pPr>
            <w:r>
              <w:rPr>
                <w:sz w:val="20"/>
              </w:rPr>
              <w:t>0.941</w:t>
            </w:r>
          </w:p>
        </w:tc>
        <w:tc>
          <w:tcPr>
            <w:tcW w:w="1457" w:type="dxa"/>
          </w:tcPr>
          <w:p>
            <w:pPr>
              <w:pStyle w:val="TableParagraph"/>
              <w:ind w:right="47"/>
              <w:rPr>
                <w:b/>
                <w:sz w:val="20"/>
              </w:rPr>
            </w:pPr>
            <w:r>
              <w:rPr>
                <w:b/>
                <w:color w:val="041BA1"/>
                <w:sz w:val="20"/>
              </w:rPr>
              <w:t>-0.061</w:t>
            </w:r>
          </w:p>
        </w:tc>
      </w:tr>
      <w:tr>
        <w:trPr>
          <w:trHeight w:val="240" w:hRule="atLeast"/>
        </w:trPr>
        <w:tc>
          <w:tcPr>
            <w:tcW w:w="788" w:type="dxa"/>
          </w:tcPr>
          <w:p>
            <w:pPr>
              <w:pStyle w:val="TableParagraph"/>
              <w:ind w:left="50"/>
              <w:jc w:val="left"/>
              <w:rPr>
                <w:sz w:val="20"/>
              </w:rPr>
            </w:pPr>
            <w:r>
              <w:rPr>
                <w:sz w:val="20"/>
              </w:rPr>
              <w:t>TD</w:t>
            </w:r>
          </w:p>
        </w:tc>
        <w:tc>
          <w:tcPr>
            <w:tcW w:w="1569" w:type="dxa"/>
          </w:tcPr>
          <w:p>
            <w:pPr>
              <w:pStyle w:val="TableParagraph"/>
              <w:ind w:right="345"/>
              <w:rPr>
                <w:sz w:val="20"/>
              </w:rPr>
            </w:pPr>
            <w:r>
              <w:rPr>
                <w:sz w:val="20"/>
              </w:rPr>
              <w:t>ACCGAC</w:t>
            </w:r>
          </w:p>
        </w:tc>
        <w:tc>
          <w:tcPr>
            <w:tcW w:w="1565" w:type="dxa"/>
          </w:tcPr>
          <w:p>
            <w:pPr>
              <w:pStyle w:val="TableParagraph"/>
              <w:ind w:left="331" w:right="352"/>
              <w:jc w:val="center"/>
              <w:rPr>
                <w:sz w:val="20"/>
              </w:rPr>
            </w:pPr>
            <w:r>
              <w:rPr>
                <w:sz w:val="20"/>
              </w:rPr>
              <w:t>3370.20</w:t>
            </w:r>
          </w:p>
        </w:tc>
        <w:tc>
          <w:tcPr>
            <w:tcW w:w="1563" w:type="dxa"/>
          </w:tcPr>
          <w:p>
            <w:pPr>
              <w:pStyle w:val="TableParagraph"/>
              <w:ind w:left="371"/>
              <w:jc w:val="left"/>
              <w:rPr>
                <w:sz w:val="20"/>
              </w:rPr>
            </w:pPr>
            <w:r>
              <w:rPr>
                <w:sz w:val="20"/>
              </w:rPr>
              <w:t>1547</w:t>
            </w:r>
          </w:p>
        </w:tc>
        <w:tc>
          <w:tcPr>
            <w:tcW w:w="1995" w:type="dxa"/>
          </w:tcPr>
          <w:p>
            <w:pPr>
              <w:pStyle w:val="TableParagraph"/>
              <w:ind w:right="679"/>
              <w:rPr>
                <w:sz w:val="20"/>
              </w:rPr>
            </w:pPr>
            <w:r>
              <w:rPr>
                <w:sz w:val="20"/>
              </w:rPr>
              <w:t>0.459</w:t>
            </w:r>
          </w:p>
        </w:tc>
        <w:tc>
          <w:tcPr>
            <w:tcW w:w="1457" w:type="dxa"/>
          </w:tcPr>
          <w:p>
            <w:pPr>
              <w:pStyle w:val="TableParagraph"/>
              <w:ind w:right="47"/>
              <w:rPr>
                <w:b/>
                <w:sz w:val="20"/>
              </w:rPr>
            </w:pPr>
            <w:r>
              <w:rPr>
                <w:b/>
                <w:color w:val="041BA1"/>
                <w:sz w:val="20"/>
              </w:rPr>
              <w:t>-0.779</w:t>
            </w:r>
          </w:p>
        </w:tc>
      </w:tr>
      <w:tr>
        <w:trPr>
          <w:trHeight w:val="240" w:hRule="atLeast"/>
        </w:trPr>
        <w:tc>
          <w:tcPr>
            <w:tcW w:w="788" w:type="dxa"/>
          </w:tcPr>
          <w:p>
            <w:pPr>
              <w:pStyle w:val="TableParagraph"/>
              <w:ind w:left="50"/>
              <w:jc w:val="left"/>
              <w:rPr>
                <w:sz w:val="20"/>
              </w:rPr>
            </w:pPr>
            <w:r>
              <w:rPr>
                <w:sz w:val="20"/>
              </w:rPr>
              <w:t>TD</w:t>
            </w:r>
          </w:p>
        </w:tc>
        <w:tc>
          <w:tcPr>
            <w:tcW w:w="1569" w:type="dxa"/>
          </w:tcPr>
          <w:p>
            <w:pPr>
              <w:pStyle w:val="TableParagraph"/>
              <w:ind w:right="345"/>
              <w:rPr>
                <w:sz w:val="20"/>
              </w:rPr>
            </w:pPr>
            <w:r>
              <w:rPr>
                <w:sz w:val="20"/>
              </w:rPr>
              <w:t>ACCGAT</w:t>
            </w:r>
          </w:p>
        </w:tc>
        <w:tc>
          <w:tcPr>
            <w:tcW w:w="1565" w:type="dxa"/>
          </w:tcPr>
          <w:p>
            <w:pPr>
              <w:pStyle w:val="TableParagraph"/>
              <w:ind w:left="331" w:right="352"/>
              <w:jc w:val="center"/>
              <w:rPr>
                <w:sz w:val="20"/>
              </w:rPr>
            </w:pPr>
            <w:r>
              <w:rPr>
                <w:sz w:val="20"/>
              </w:rPr>
              <w:t>2983.49</w:t>
            </w:r>
          </w:p>
        </w:tc>
        <w:tc>
          <w:tcPr>
            <w:tcW w:w="1563" w:type="dxa"/>
          </w:tcPr>
          <w:p>
            <w:pPr>
              <w:pStyle w:val="TableParagraph"/>
              <w:ind w:left="433"/>
              <w:jc w:val="left"/>
              <w:rPr>
                <w:sz w:val="20"/>
              </w:rPr>
            </w:pPr>
            <w:r>
              <w:rPr>
                <w:sz w:val="20"/>
              </w:rPr>
              <w:t>730</w:t>
            </w:r>
          </w:p>
        </w:tc>
        <w:tc>
          <w:tcPr>
            <w:tcW w:w="1995" w:type="dxa"/>
          </w:tcPr>
          <w:p>
            <w:pPr>
              <w:pStyle w:val="TableParagraph"/>
              <w:ind w:right="679"/>
              <w:rPr>
                <w:sz w:val="20"/>
              </w:rPr>
            </w:pPr>
            <w:r>
              <w:rPr>
                <w:sz w:val="20"/>
              </w:rPr>
              <w:t>0.245</w:t>
            </w:r>
          </w:p>
        </w:tc>
        <w:tc>
          <w:tcPr>
            <w:tcW w:w="1457" w:type="dxa"/>
          </w:tcPr>
          <w:p>
            <w:pPr>
              <w:pStyle w:val="TableParagraph"/>
              <w:ind w:right="47"/>
              <w:rPr>
                <w:b/>
                <w:sz w:val="20"/>
              </w:rPr>
            </w:pPr>
            <w:r>
              <w:rPr>
                <w:b/>
                <w:color w:val="041BA1"/>
                <w:sz w:val="20"/>
              </w:rPr>
              <w:t>-1.408</w:t>
            </w:r>
          </w:p>
        </w:tc>
      </w:tr>
      <w:tr>
        <w:trPr>
          <w:trHeight w:val="240" w:hRule="atLeast"/>
        </w:trPr>
        <w:tc>
          <w:tcPr>
            <w:tcW w:w="788" w:type="dxa"/>
          </w:tcPr>
          <w:p>
            <w:pPr>
              <w:pStyle w:val="TableParagraph"/>
              <w:ind w:left="50"/>
              <w:jc w:val="left"/>
              <w:rPr>
                <w:sz w:val="20"/>
              </w:rPr>
            </w:pPr>
            <w:r>
              <w:rPr>
                <w:sz w:val="20"/>
              </w:rPr>
              <w:t>TE</w:t>
            </w:r>
          </w:p>
        </w:tc>
        <w:tc>
          <w:tcPr>
            <w:tcW w:w="1569" w:type="dxa"/>
          </w:tcPr>
          <w:p>
            <w:pPr>
              <w:pStyle w:val="TableParagraph"/>
              <w:ind w:right="345"/>
              <w:rPr>
                <w:sz w:val="20"/>
              </w:rPr>
            </w:pPr>
            <w:r>
              <w:rPr>
                <w:sz w:val="20"/>
              </w:rPr>
              <w:t>ACAGAA</w:t>
            </w:r>
          </w:p>
        </w:tc>
        <w:tc>
          <w:tcPr>
            <w:tcW w:w="1565" w:type="dxa"/>
          </w:tcPr>
          <w:p>
            <w:pPr>
              <w:pStyle w:val="TableParagraph"/>
              <w:ind w:left="331" w:right="352"/>
              <w:jc w:val="center"/>
              <w:rPr>
                <w:sz w:val="20"/>
              </w:rPr>
            </w:pPr>
            <w:r>
              <w:rPr>
                <w:sz w:val="20"/>
              </w:rPr>
              <w:t>3127.33</w:t>
            </w:r>
          </w:p>
        </w:tc>
        <w:tc>
          <w:tcPr>
            <w:tcW w:w="1563" w:type="dxa"/>
          </w:tcPr>
          <w:p>
            <w:pPr>
              <w:pStyle w:val="TableParagraph"/>
              <w:ind w:left="371"/>
              <w:jc w:val="left"/>
              <w:rPr>
                <w:sz w:val="20"/>
              </w:rPr>
            </w:pPr>
            <w:r>
              <w:rPr>
                <w:sz w:val="20"/>
              </w:rPr>
              <w:t>5307</w:t>
            </w:r>
          </w:p>
        </w:tc>
        <w:tc>
          <w:tcPr>
            <w:tcW w:w="1995" w:type="dxa"/>
          </w:tcPr>
          <w:p>
            <w:pPr>
              <w:pStyle w:val="TableParagraph"/>
              <w:ind w:right="679"/>
              <w:rPr>
                <w:sz w:val="20"/>
              </w:rPr>
            </w:pPr>
            <w:r>
              <w:rPr>
                <w:sz w:val="20"/>
              </w:rPr>
              <w:t>1.697</w:t>
            </w:r>
          </w:p>
        </w:tc>
        <w:tc>
          <w:tcPr>
            <w:tcW w:w="1457" w:type="dxa"/>
          </w:tcPr>
          <w:p>
            <w:pPr>
              <w:pStyle w:val="TableParagraph"/>
              <w:ind w:right="105"/>
              <w:rPr>
                <w:b/>
                <w:sz w:val="20"/>
              </w:rPr>
            </w:pPr>
            <w:r>
              <w:rPr>
                <w:b/>
                <w:color w:val="041BA1"/>
                <w:sz w:val="20"/>
              </w:rPr>
              <w:t>0.529</w:t>
            </w:r>
          </w:p>
        </w:tc>
      </w:tr>
      <w:tr>
        <w:trPr>
          <w:trHeight w:val="240" w:hRule="atLeast"/>
        </w:trPr>
        <w:tc>
          <w:tcPr>
            <w:tcW w:w="788" w:type="dxa"/>
          </w:tcPr>
          <w:p>
            <w:pPr>
              <w:pStyle w:val="TableParagraph"/>
              <w:ind w:left="50"/>
              <w:jc w:val="left"/>
              <w:rPr>
                <w:sz w:val="20"/>
              </w:rPr>
            </w:pPr>
            <w:r>
              <w:rPr>
                <w:sz w:val="20"/>
              </w:rPr>
              <w:t>TE</w:t>
            </w:r>
          </w:p>
        </w:tc>
        <w:tc>
          <w:tcPr>
            <w:tcW w:w="1569" w:type="dxa"/>
          </w:tcPr>
          <w:p>
            <w:pPr>
              <w:pStyle w:val="TableParagraph"/>
              <w:ind w:right="345"/>
              <w:rPr>
                <w:sz w:val="20"/>
              </w:rPr>
            </w:pPr>
            <w:r>
              <w:rPr>
                <w:sz w:val="20"/>
              </w:rPr>
              <w:t>ACGGAG</w:t>
            </w:r>
          </w:p>
        </w:tc>
        <w:tc>
          <w:tcPr>
            <w:tcW w:w="1565" w:type="dxa"/>
          </w:tcPr>
          <w:p>
            <w:pPr>
              <w:pStyle w:val="TableParagraph"/>
              <w:ind w:left="331" w:right="352"/>
              <w:jc w:val="center"/>
              <w:rPr>
                <w:sz w:val="20"/>
              </w:rPr>
            </w:pPr>
            <w:r>
              <w:rPr>
                <w:sz w:val="20"/>
              </w:rPr>
              <w:t>1697.07</w:t>
            </w:r>
          </w:p>
        </w:tc>
        <w:tc>
          <w:tcPr>
            <w:tcW w:w="1563" w:type="dxa"/>
          </w:tcPr>
          <w:p>
            <w:pPr>
              <w:pStyle w:val="TableParagraph"/>
              <w:ind w:left="371"/>
              <w:jc w:val="left"/>
              <w:rPr>
                <w:sz w:val="20"/>
              </w:rPr>
            </w:pPr>
            <w:r>
              <w:rPr>
                <w:sz w:val="20"/>
              </w:rPr>
              <w:t>2517</w:t>
            </w:r>
          </w:p>
        </w:tc>
        <w:tc>
          <w:tcPr>
            <w:tcW w:w="1995" w:type="dxa"/>
          </w:tcPr>
          <w:p>
            <w:pPr>
              <w:pStyle w:val="TableParagraph"/>
              <w:ind w:right="679"/>
              <w:rPr>
                <w:sz w:val="20"/>
              </w:rPr>
            </w:pPr>
            <w:r>
              <w:rPr>
                <w:sz w:val="20"/>
              </w:rPr>
              <w:t>1.483</w:t>
            </w:r>
          </w:p>
        </w:tc>
        <w:tc>
          <w:tcPr>
            <w:tcW w:w="1457" w:type="dxa"/>
          </w:tcPr>
          <w:p>
            <w:pPr>
              <w:pStyle w:val="TableParagraph"/>
              <w:ind w:right="105"/>
              <w:rPr>
                <w:b/>
                <w:sz w:val="20"/>
              </w:rPr>
            </w:pPr>
            <w:r>
              <w:rPr>
                <w:b/>
                <w:color w:val="041BA1"/>
                <w:sz w:val="20"/>
              </w:rPr>
              <w:t>0.394</w:t>
            </w:r>
          </w:p>
        </w:tc>
      </w:tr>
      <w:tr>
        <w:trPr>
          <w:trHeight w:val="240" w:hRule="atLeast"/>
        </w:trPr>
        <w:tc>
          <w:tcPr>
            <w:tcW w:w="788" w:type="dxa"/>
          </w:tcPr>
          <w:p>
            <w:pPr>
              <w:pStyle w:val="TableParagraph"/>
              <w:ind w:left="50"/>
              <w:jc w:val="left"/>
              <w:rPr>
                <w:sz w:val="20"/>
              </w:rPr>
            </w:pPr>
            <w:r>
              <w:rPr>
                <w:sz w:val="20"/>
              </w:rPr>
              <w:t>TE</w:t>
            </w:r>
          </w:p>
        </w:tc>
        <w:tc>
          <w:tcPr>
            <w:tcW w:w="1569" w:type="dxa"/>
          </w:tcPr>
          <w:p>
            <w:pPr>
              <w:pStyle w:val="TableParagraph"/>
              <w:ind w:right="345"/>
              <w:rPr>
                <w:sz w:val="20"/>
              </w:rPr>
            </w:pPr>
            <w:r>
              <w:rPr>
                <w:sz w:val="20"/>
              </w:rPr>
              <w:t>ACTGAA</w:t>
            </w:r>
          </w:p>
        </w:tc>
        <w:tc>
          <w:tcPr>
            <w:tcW w:w="1565" w:type="dxa"/>
          </w:tcPr>
          <w:p>
            <w:pPr>
              <w:pStyle w:val="TableParagraph"/>
              <w:ind w:left="331" w:right="352"/>
              <w:jc w:val="center"/>
              <w:rPr>
                <w:sz w:val="20"/>
              </w:rPr>
            </w:pPr>
            <w:r>
              <w:rPr>
                <w:sz w:val="20"/>
              </w:rPr>
              <w:t>2765.58</w:t>
            </w:r>
          </w:p>
        </w:tc>
        <w:tc>
          <w:tcPr>
            <w:tcW w:w="1563" w:type="dxa"/>
          </w:tcPr>
          <w:p>
            <w:pPr>
              <w:pStyle w:val="TableParagraph"/>
              <w:ind w:left="371"/>
              <w:jc w:val="left"/>
              <w:rPr>
                <w:sz w:val="20"/>
              </w:rPr>
            </w:pPr>
            <w:r>
              <w:rPr>
                <w:sz w:val="20"/>
              </w:rPr>
              <w:t>4093</w:t>
            </w:r>
          </w:p>
        </w:tc>
        <w:tc>
          <w:tcPr>
            <w:tcW w:w="1995" w:type="dxa"/>
          </w:tcPr>
          <w:p>
            <w:pPr>
              <w:pStyle w:val="TableParagraph"/>
              <w:ind w:right="679"/>
              <w:rPr>
                <w:sz w:val="20"/>
              </w:rPr>
            </w:pPr>
            <w:r>
              <w:rPr>
                <w:sz w:val="20"/>
              </w:rPr>
              <w:t>1.480</w:t>
            </w:r>
          </w:p>
        </w:tc>
        <w:tc>
          <w:tcPr>
            <w:tcW w:w="1457" w:type="dxa"/>
          </w:tcPr>
          <w:p>
            <w:pPr>
              <w:pStyle w:val="TableParagraph"/>
              <w:ind w:right="105"/>
              <w:rPr>
                <w:b/>
                <w:sz w:val="20"/>
              </w:rPr>
            </w:pPr>
            <w:r>
              <w:rPr>
                <w:b/>
                <w:color w:val="041BA1"/>
                <w:sz w:val="20"/>
              </w:rPr>
              <w:t>0.392</w:t>
            </w:r>
          </w:p>
        </w:tc>
      </w:tr>
      <w:tr>
        <w:trPr>
          <w:trHeight w:val="240" w:hRule="atLeast"/>
        </w:trPr>
        <w:tc>
          <w:tcPr>
            <w:tcW w:w="788" w:type="dxa"/>
          </w:tcPr>
          <w:p>
            <w:pPr>
              <w:pStyle w:val="TableParagraph"/>
              <w:ind w:left="50"/>
              <w:jc w:val="left"/>
              <w:rPr>
                <w:sz w:val="20"/>
              </w:rPr>
            </w:pPr>
            <w:r>
              <w:rPr>
                <w:sz w:val="20"/>
              </w:rPr>
              <w:t>TE</w:t>
            </w:r>
          </w:p>
        </w:tc>
        <w:tc>
          <w:tcPr>
            <w:tcW w:w="1569" w:type="dxa"/>
          </w:tcPr>
          <w:p>
            <w:pPr>
              <w:pStyle w:val="TableParagraph"/>
              <w:ind w:right="345"/>
              <w:rPr>
                <w:sz w:val="20"/>
              </w:rPr>
            </w:pPr>
            <w:r>
              <w:rPr>
                <w:sz w:val="20"/>
              </w:rPr>
              <w:t>ACAGAG</w:t>
            </w:r>
          </w:p>
        </w:tc>
        <w:tc>
          <w:tcPr>
            <w:tcW w:w="1565" w:type="dxa"/>
          </w:tcPr>
          <w:p>
            <w:pPr>
              <w:pStyle w:val="TableParagraph"/>
              <w:ind w:left="331" w:right="352"/>
              <w:jc w:val="center"/>
              <w:rPr>
                <w:sz w:val="20"/>
              </w:rPr>
            </w:pPr>
            <w:r>
              <w:rPr>
                <w:sz w:val="20"/>
              </w:rPr>
              <w:t>4182.23</w:t>
            </w:r>
          </w:p>
        </w:tc>
        <w:tc>
          <w:tcPr>
            <w:tcW w:w="1563" w:type="dxa"/>
          </w:tcPr>
          <w:p>
            <w:pPr>
              <w:pStyle w:val="TableParagraph"/>
              <w:ind w:left="371"/>
              <w:jc w:val="left"/>
              <w:rPr>
                <w:sz w:val="20"/>
              </w:rPr>
            </w:pPr>
            <w:r>
              <w:rPr>
                <w:sz w:val="20"/>
              </w:rPr>
              <w:t>5419</w:t>
            </w:r>
          </w:p>
        </w:tc>
        <w:tc>
          <w:tcPr>
            <w:tcW w:w="1995" w:type="dxa"/>
          </w:tcPr>
          <w:p>
            <w:pPr>
              <w:pStyle w:val="TableParagraph"/>
              <w:ind w:right="679"/>
              <w:rPr>
                <w:sz w:val="20"/>
              </w:rPr>
            </w:pPr>
            <w:r>
              <w:rPr>
                <w:sz w:val="20"/>
              </w:rPr>
              <w:t>1.296</w:t>
            </w:r>
          </w:p>
        </w:tc>
        <w:tc>
          <w:tcPr>
            <w:tcW w:w="1457" w:type="dxa"/>
          </w:tcPr>
          <w:p>
            <w:pPr>
              <w:pStyle w:val="TableParagraph"/>
              <w:ind w:right="105"/>
              <w:rPr>
                <w:b/>
                <w:sz w:val="20"/>
              </w:rPr>
            </w:pPr>
            <w:r>
              <w:rPr>
                <w:b/>
                <w:color w:val="041BA1"/>
                <w:sz w:val="20"/>
              </w:rPr>
              <w:t>0.259</w:t>
            </w:r>
          </w:p>
        </w:tc>
      </w:tr>
      <w:tr>
        <w:trPr>
          <w:trHeight w:val="240" w:hRule="atLeast"/>
        </w:trPr>
        <w:tc>
          <w:tcPr>
            <w:tcW w:w="788" w:type="dxa"/>
          </w:tcPr>
          <w:p>
            <w:pPr>
              <w:pStyle w:val="TableParagraph"/>
              <w:ind w:left="50"/>
              <w:jc w:val="left"/>
              <w:rPr>
                <w:sz w:val="20"/>
              </w:rPr>
            </w:pPr>
            <w:r>
              <w:rPr>
                <w:sz w:val="20"/>
              </w:rPr>
              <w:t>TE</w:t>
            </w:r>
          </w:p>
        </w:tc>
        <w:tc>
          <w:tcPr>
            <w:tcW w:w="1569" w:type="dxa"/>
          </w:tcPr>
          <w:p>
            <w:pPr>
              <w:pStyle w:val="TableParagraph"/>
              <w:ind w:right="345"/>
              <w:rPr>
                <w:sz w:val="20"/>
              </w:rPr>
            </w:pPr>
            <w:r>
              <w:rPr>
                <w:sz w:val="20"/>
              </w:rPr>
              <w:t>ACTGAG</w:t>
            </w:r>
          </w:p>
        </w:tc>
        <w:tc>
          <w:tcPr>
            <w:tcW w:w="1565" w:type="dxa"/>
          </w:tcPr>
          <w:p>
            <w:pPr>
              <w:pStyle w:val="TableParagraph"/>
              <w:ind w:left="331" w:right="352"/>
              <w:jc w:val="center"/>
              <w:rPr>
                <w:sz w:val="20"/>
              </w:rPr>
            </w:pPr>
            <w:r>
              <w:rPr>
                <w:sz w:val="20"/>
              </w:rPr>
              <w:t>3698.46</w:t>
            </w:r>
          </w:p>
        </w:tc>
        <w:tc>
          <w:tcPr>
            <w:tcW w:w="1563" w:type="dxa"/>
          </w:tcPr>
          <w:p>
            <w:pPr>
              <w:pStyle w:val="TableParagraph"/>
              <w:ind w:left="371"/>
              <w:jc w:val="left"/>
              <w:rPr>
                <w:sz w:val="20"/>
              </w:rPr>
            </w:pPr>
            <w:r>
              <w:rPr>
                <w:sz w:val="20"/>
              </w:rPr>
              <w:t>4124</w:t>
            </w:r>
          </w:p>
        </w:tc>
        <w:tc>
          <w:tcPr>
            <w:tcW w:w="1995" w:type="dxa"/>
          </w:tcPr>
          <w:p>
            <w:pPr>
              <w:pStyle w:val="TableParagraph"/>
              <w:ind w:right="679"/>
              <w:rPr>
                <w:sz w:val="20"/>
              </w:rPr>
            </w:pPr>
            <w:r>
              <w:rPr>
                <w:sz w:val="20"/>
              </w:rPr>
              <w:t>1.115</w:t>
            </w:r>
          </w:p>
        </w:tc>
        <w:tc>
          <w:tcPr>
            <w:tcW w:w="1457" w:type="dxa"/>
          </w:tcPr>
          <w:p>
            <w:pPr>
              <w:pStyle w:val="TableParagraph"/>
              <w:ind w:right="105"/>
              <w:rPr>
                <w:b/>
                <w:sz w:val="20"/>
              </w:rPr>
            </w:pPr>
            <w:r>
              <w:rPr>
                <w:b/>
                <w:color w:val="041BA1"/>
                <w:sz w:val="20"/>
              </w:rPr>
              <w:t>0.109</w:t>
            </w:r>
          </w:p>
        </w:tc>
      </w:tr>
      <w:tr>
        <w:trPr>
          <w:trHeight w:val="240" w:hRule="atLeast"/>
        </w:trPr>
        <w:tc>
          <w:tcPr>
            <w:tcW w:w="788" w:type="dxa"/>
          </w:tcPr>
          <w:p>
            <w:pPr>
              <w:pStyle w:val="TableParagraph"/>
              <w:ind w:left="50"/>
              <w:jc w:val="left"/>
              <w:rPr>
                <w:sz w:val="20"/>
              </w:rPr>
            </w:pPr>
            <w:r>
              <w:rPr>
                <w:sz w:val="20"/>
              </w:rPr>
              <w:t>TE</w:t>
            </w:r>
          </w:p>
        </w:tc>
        <w:tc>
          <w:tcPr>
            <w:tcW w:w="1569" w:type="dxa"/>
          </w:tcPr>
          <w:p>
            <w:pPr>
              <w:pStyle w:val="TableParagraph"/>
              <w:ind w:right="345"/>
              <w:rPr>
                <w:sz w:val="20"/>
              </w:rPr>
            </w:pPr>
            <w:r>
              <w:rPr>
                <w:sz w:val="20"/>
              </w:rPr>
              <w:t>ACGGAA</w:t>
            </w:r>
          </w:p>
        </w:tc>
        <w:tc>
          <w:tcPr>
            <w:tcW w:w="1565" w:type="dxa"/>
          </w:tcPr>
          <w:p>
            <w:pPr>
              <w:pStyle w:val="TableParagraph"/>
              <w:ind w:left="331" w:right="352"/>
              <w:jc w:val="center"/>
              <w:rPr>
                <w:sz w:val="20"/>
              </w:rPr>
            </w:pPr>
            <w:r>
              <w:rPr>
                <w:sz w:val="20"/>
              </w:rPr>
              <w:t>1269.01</w:t>
            </w:r>
          </w:p>
        </w:tc>
        <w:tc>
          <w:tcPr>
            <w:tcW w:w="1563" w:type="dxa"/>
          </w:tcPr>
          <w:p>
            <w:pPr>
              <w:pStyle w:val="TableParagraph"/>
              <w:ind w:left="371"/>
              <w:jc w:val="left"/>
              <w:rPr>
                <w:sz w:val="20"/>
              </w:rPr>
            </w:pPr>
            <w:r>
              <w:rPr>
                <w:sz w:val="20"/>
              </w:rPr>
              <w:t>1080</w:t>
            </w:r>
          </w:p>
        </w:tc>
        <w:tc>
          <w:tcPr>
            <w:tcW w:w="1995" w:type="dxa"/>
          </w:tcPr>
          <w:p>
            <w:pPr>
              <w:pStyle w:val="TableParagraph"/>
              <w:ind w:right="679"/>
              <w:rPr>
                <w:sz w:val="20"/>
              </w:rPr>
            </w:pPr>
            <w:r>
              <w:rPr>
                <w:sz w:val="20"/>
              </w:rPr>
              <w:t>0.851</w:t>
            </w:r>
          </w:p>
        </w:tc>
        <w:tc>
          <w:tcPr>
            <w:tcW w:w="1457" w:type="dxa"/>
          </w:tcPr>
          <w:p>
            <w:pPr>
              <w:pStyle w:val="TableParagraph"/>
              <w:ind w:right="47"/>
              <w:rPr>
                <w:b/>
                <w:sz w:val="20"/>
              </w:rPr>
            </w:pPr>
            <w:r>
              <w:rPr>
                <w:b/>
                <w:color w:val="041BA1"/>
                <w:sz w:val="20"/>
              </w:rPr>
              <w:t>-0.161</w:t>
            </w:r>
          </w:p>
        </w:tc>
      </w:tr>
      <w:tr>
        <w:trPr>
          <w:trHeight w:val="240" w:hRule="atLeast"/>
        </w:trPr>
        <w:tc>
          <w:tcPr>
            <w:tcW w:w="788" w:type="dxa"/>
          </w:tcPr>
          <w:p>
            <w:pPr>
              <w:pStyle w:val="TableParagraph"/>
              <w:ind w:left="50"/>
              <w:jc w:val="left"/>
              <w:rPr>
                <w:sz w:val="20"/>
              </w:rPr>
            </w:pPr>
            <w:r>
              <w:rPr>
                <w:sz w:val="20"/>
              </w:rPr>
              <w:t>TE</w:t>
            </w:r>
          </w:p>
        </w:tc>
        <w:tc>
          <w:tcPr>
            <w:tcW w:w="1569" w:type="dxa"/>
          </w:tcPr>
          <w:p>
            <w:pPr>
              <w:pStyle w:val="TableParagraph"/>
              <w:ind w:right="345"/>
              <w:rPr>
                <w:sz w:val="20"/>
              </w:rPr>
            </w:pPr>
            <w:r>
              <w:rPr>
                <w:sz w:val="20"/>
              </w:rPr>
              <w:t>ACCGAG</w:t>
            </w:r>
          </w:p>
        </w:tc>
        <w:tc>
          <w:tcPr>
            <w:tcW w:w="1565" w:type="dxa"/>
          </w:tcPr>
          <w:p>
            <w:pPr>
              <w:pStyle w:val="TableParagraph"/>
              <w:ind w:left="331" w:right="352"/>
              <w:jc w:val="center"/>
              <w:rPr>
                <w:sz w:val="20"/>
              </w:rPr>
            </w:pPr>
            <w:r>
              <w:rPr>
                <w:sz w:val="20"/>
              </w:rPr>
              <w:t>5166.20</w:t>
            </w:r>
          </w:p>
        </w:tc>
        <w:tc>
          <w:tcPr>
            <w:tcW w:w="1563" w:type="dxa"/>
          </w:tcPr>
          <w:p>
            <w:pPr>
              <w:pStyle w:val="TableParagraph"/>
              <w:ind w:left="371"/>
              <w:jc w:val="left"/>
              <w:rPr>
                <w:sz w:val="20"/>
              </w:rPr>
            </w:pPr>
            <w:r>
              <w:rPr>
                <w:sz w:val="20"/>
              </w:rPr>
              <w:t>2450</w:t>
            </w:r>
          </w:p>
        </w:tc>
        <w:tc>
          <w:tcPr>
            <w:tcW w:w="1995" w:type="dxa"/>
          </w:tcPr>
          <w:p>
            <w:pPr>
              <w:pStyle w:val="TableParagraph"/>
              <w:ind w:right="679"/>
              <w:rPr>
                <w:sz w:val="20"/>
              </w:rPr>
            </w:pPr>
            <w:r>
              <w:rPr>
                <w:sz w:val="20"/>
              </w:rPr>
              <w:t>0.474</w:t>
            </w:r>
          </w:p>
        </w:tc>
        <w:tc>
          <w:tcPr>
            <w:tcW w:w="1457" w:type="dxa"/>
          </w:tcPr>
          <w:p>
            <w:pPr>
              <w:pStyle w:val="TableParagraph"/>
              <w:ind w:right="47"/>
              <w:rPr>
                <w:b/>
                <w:sz w:val="20"/>
              </w:rPr>
            </w:pPr>
            <w:r>
              <w:rPr>
                <w:b/>
                <w:color w:val="041BA1"/>
                <w:sz w:val="20"/>
              </w:rPr>
              <w:t>-0.746</w:t>
            </w:r>
          </w:p>
        </w:tc>
      </w:tr>
      <w:tr>
        <w:trPr>
          <w:trHeight w:val="239" w:hRule="atLeast"/>
        </w:trPr>
        <w:tc>
          <w:tcPr>
            <w:tcW w:w="788" w:type="dxa"/>
          </w:tcPr>
          <w:p>
            <w:pPr>
              <w:pStyle w:val="TableParagraph"/>
              <w:ind w:left="50"/>
              <w:jc w:val="left"/>
              <w:rPr>
                <w:sz w:val="20"/>
              </w:rPr>
            </w:pPr>
            <w:r>
              <w:rPr>
                <w:sz w:val="20"/>
              </w:rPr>
              <w:t>TE</w:t>
            </w:r>
          </w:p>
        </w:tc>
        <w:tc>
          <w:tcPr>
            <w:tcW w:w="1569" w:type="dxa"/>
          </w:tcPr>
          <w:p>
            <w:pPr>
              <w:pStyle w:val="TableParagraph"/>
              <w:ind w:right="345"/>
              <w:rPr>
                <w:sz w:val="20"/>
              </w:rPr>
            </w:pPr>
            <w:r>
              <w:rPr>
                <w:sz w:val="20"/>
              </w:rPr>
              <w:t>ACCGAA</w:t>
            </w:r>
          </w:p>
        </w:tc>
        <w:tc>
          <w:tcPr>
            <w:tcW w:w="1565" w:type="dxa"/>
          </w:tcPr>
          <w:p>
            <w:pPr>
              <w:pStyle w:val="TableParagraph"/>
              <w:ind w:left="331" w:right="352"/>
              <w:jc w:val="center"/>
              <w:rPr>
                <w:sz w:val="20"/>
              </w:rPr>
            </w:pPr>
            <w:r>
              <w:rPr>
                <w:sz w:val="20"/>
              </w:rPr>
              <w:t>3863.10</w:t>
            </w:r>
          </w:p>
        </w:tc>
        <w:tc>
          <w:tcPr>
            <w:tcW w:w="1563" w:type="dxa"/>
          </w:tcPr>
          <w:p>
            <w:pPr>
              <w:pStyle w:val="TableParagraph"/>
              <w:ind w:left="433"/>
              <w:jc w:val="left"/>
              <w:rPr>
                <w:sz w:val="20"/>
              </w:rPr>
            </w:pPr>
            <w:r>
              <w:rPr>
                <w:sz w:val="20"/>
              </w:rPr>
              <w:t>779</w:t>
            </w:r>
          </w:p>
        </w:tc>
        <w:tc>
          <w:tcPr>
            <w:tcW w:w="1995" w:type="dxa"/>
          </w:tcPr>
          <w:p>
            <w:pPr>
              <w:pStyle w:val="TableParagraph"/>
              <w:ind w:right="679"/>
              <w:rPr>
                <w:sz w:val="20"/>
              </w:rPr>
            </w:pPr>
            <w:r>
              <w:rPr>
                <w:sz w:val="20"/>
              </w:rPr>
              <w:t>0.202</w:t>
            </w:r>
          </w:p>
        </w:tc>
        <w:tc>
          <w:tcPr>
            <w:tcW w:w="1457" w:type="dxa"/>
          </w:tcPr>
          <w:p>
            <w:pPr>
              <w:pStyle w:val="TableParagraph"/>
              <w:ind w:right="47"/>
              <w:rPr>
                <w:b/>
                <w:sz w:val="20"/>
              </w:rPr>
            </w:pPr>
            <w:r>
              <w:rPr>
                <w:b/>
                <w:color w:val="041BA1"/>
                <w:sz w:val="20"/>
              </w:rPr>
              <w:t>-1.601</w:t>
            </w:r>
          </w:p>
        </w:tc>
      </w:tr>
      <w:tr>
        <w:trPr>
          <w:trHeight w:val="240" w:hRule="atLeast"/>
        </w:trPr>
        <w:tc>
          <w:tcPr>
            <w:tcW w:w="788" w:type="dxa"/>
          </w:tcPr>
          <w:p>
            <w:pPr>
              <w:pStyle w:val="TableParagraph"/>
              <w:ind w:left="50"/>
              <w:jc w:val="left"/>
              <w:rPr>
                <w:sz w:val="20"/>
              </w:rPr>
            </w:pPr>
            <w:r>
              <w:rPr>
                <w:sz w:val="20"/>
              </w:rPr>
              <w:t>TF</w:t>
            </w:r>
          </w:p>
        </w:tc>
        <w:tc>
          <w:tcPr>
            <w:tcW w:w="1569" w:type="dxa"/>
          </w:tcPr>
          <w:p>
            <w:pPr>
              <w:pStyle w:val="TableParagraph"/>
              <w:ind w:right="345"/>
              <w:rPr>
                <w:sz w:val="20"/>
              </w:rPr>
            </w:pPr>
            <w:r>
              <w:rPr>
                <w:sz w:val="20"/>
              </w:rPr>
              <w:t>ACCTTC</w:t>
            </w:r>
          </w:p>
        </w:tc>
        <w:tc>
          <w:tcPr>
            <w:tcW w:w="1565" w:type="dxa"/>
          </w:tcPr>
          <w:p>
            <w:pPr>
              <w:pStyle w:val="TableParagraph"/>
              <w:ind w:left="331" w:right="352"/>
              <w:jc w:val="center"/>
              <w:rPr>
                <w:sz w:val="20"/>
              </w:rPr>
            </w:pPr>
            <w:r>
              <w:rPr>
                <w:sz w:val="20"/>
              </w:rPr>
              <w:t>3026.54</w:t>
            </w:r>
          </w:p>
        </w:tc>
        <w:tc>
          <w:tcPr>
            <w:tcW w:w="1563" w:type="dxa"/>
          </w:tcPr>
          <w:p>
            <w:pPr>
              <w:pStyle w:val="TableParagraph"/>
              <w:ind w:left="371"/>
              <w:jc w:val="left"/>
              <w:rPr>
                <w:sz w:val="20"/>
              </w:rPr>
            </w:pPr>
            <w:r>
              <w:rPr>
                <w:sz w:val="20"/>
              </w:rPr>
              <w:t>4955</w:t>
            </w:r>
          </w:p>
        </w:tc>
        <w:tc>
          <w:tcPr>
            <w:tcW w:w="1995" w:type="dxa"/>
          </w:tcPr>
          <w:p>
            <w:pPr>
              <w:pStyle w:val="TableParagraph"/>
              <w:ind w:right="679"/>
              <w:rPr>
                <w:sz w:val="20"/>
              </w:rPr>
            </w:pPr>
            <w:r>
              <w:rPr>
                <w:sz w:val="20"/>
              </w:rPr>
              <w:t>1.637</w:t>
            </w:r>
          </w:p>
        </w:tc>
        <w:tc>
          <w:tcPr>
            <w:tcW w:w="1457" w:type="dxa"/>
          </w:tcPr>
          <w:p>
            <w:pPr>
              <w:pStyle w:val="TableParagraph"/>
              <w:ind w:right="105"/>
              <w:rPr>
                <w:b/>
                <w:sz w:val="20"/>
              </w:rPr>
            </w:pPr>
            <w:r>
              <w:rPr>
                <w:b/>
                <w:color w:val="041BA1"/>
                <w:sz w:val="20"/>
              </w:rPr>
              <w:t>0.493</w:t>
            </w:r>
          </w:p>
        </w:tc>
      </w:tr>
      <w:tr>
        <w:trPr>
          <w:trHeight w:val="240" w:hRule="atLeast"/>
        </w:trPr>
        <w:tc>
          <w:tcPr>
            <w:tcW w:w="788" w:type="dxa"/>
          </w:tcPr>
          <w:p>
            <w:pPr>
              <w:pStyle w:val="TableParagraph"/>
              <w:ind w:left="50"/>
              <w:jc w:val="left"/>
              <w:rPr>
                <w:sz w:val="20"/>
              </w:rPr>
            </w:pPr>
            <w:r>
              <w:rPr>
                <w:sz w:val="20"/>
              </w:rPr>
              <w:t>TF</w:t>
            </w:r>
          </w:p>
        </w:tc>
        <w:tc>
          <w:tcPr>
            <w:tcW w:w="1569" w:type="dxa"/>
          </w:tcPr>
          <w:p>
            <w:pPr>
              <w:pStyle w:val="TableParagraph"/>
              <w:ind w:right="345"/>
              <w:rPr>
                <w:sz w:val="20"/>
              </w:rPr>
            </w:pPr>
            <w:r>
              <w:rPr>
                <w:sz w:val="20"/>
              </w:rPr>
              <w:t>ACATTT</w:t>
            </w:r>
          </w:p>
        </w:tc>
        <w:tc>
          <w:tcPr>
            <w:tcW w:w="1565" w:type="dxa"/>
          </w:tcPr>
          <w:p>
            <w:pPr>
              <w:pStyle w:val="TableParagraph"/>
              <w:ind w:left="331" w:right="352"/>
              <w:jc w:val="center"/>
              <w:rPr>
                <w:sz w:val="20"/>
              </w:rPr>
            </w:pPr>
            <w:r>
              <w:rPr>
                <w:sz w:val="20"/>
              </w:rPr>
              <w:t>2140.61</w:t>
            </w:r>
          </w:p>
        </w:tc>
        <w:tc>
          <w:tcPr>
            <w:tcW w:w="1563" w:type="dxa"/>
          </w:tcPr>
          <w:p>
            <w:pPr>
              <w:pStyle w:val="TableParagraph"/>
              <w:ind w:left="371"/>
              <w:jc w:val="left"/>
              <w:rPr>
                <w:sz w:val="20"/>
              </w:rPr>
            </w:pPr>
            <w:r>
              <w:rPr>
                <w:sz w:val="20"/>
              </w:rPr>
              <w:t>2275</w:t>
            </w:r>
          </w:p>
        </w:tc>
        <w:tc>
          <w:tcPr>
            <w:tcW w:w="1995" w:type="dxa"/>
          </w:tcPr>
          <w:p>
            <w:pPr>
              <w:pStyle w:val="TableParagraph"/>
              <w:ind w:right="679"/>
              <w:rPr>
                <w:sz w:val="20"/>
              </w:rPr>
            </w:pPr>
            <w:r>
              <w:rPr>
                <w:sz w:val="20"/>
              </w:rPr>
              <w:t>1.063</w:t>
            </w:r>
          </w:p>
        </w:tc>
        <w:tc>
          <w:tcPr>
            <w:tcW w:w="1457" w:type="dxa"/>
          </w:tcPr>
          <w:p>
            <w:pPr>
              <w:pStyle w:val="TableParagraph"/>
              <w:ind w:right="105"/>
              <w:rPr>
                <w:b/>
                <w:sz w:val="20"/>
              </w:rPr>
            </w:pPr>
            <w:r>
              <w:rPr>
                <w:b/>
                <w:color w:val="041BA1"/>
                <w:sz w:val="20"/>
              </w:rPr>
              <w:t>0.061</w:t>
            </w:r>
          </w:p>
        </w:tc>
      </w:tr>
      <w:tr>
        <w:trPr>
          <w:trHeight w:val="240" w:hRule="atLeast"/>
        </w:trPr>
        <w:tc>
          <w:tcPr>
            <w:tcW w:w="788" w:type="dxa"/>
          </w:tcPr>
          <w:p>
            <w:pPr>
              <w:pStyle w:val="TableParagraph"/>
              <w:ind w:left="50"/>
              <w:jc w:val="left"/>
              <w:rPr>
                <w:sz w:val="20"/>
              </w:rPr>
            </w:pPr>
            <w:r>
              <w:rPr>
                <w:sz w:val="20"/>
              </w:rPr>
              <w:t>TF</w:t>
            </w:r>
          </w:p>
        </w:tc>
        <w:tc>
          <w:tcPr>
            <w:tcW w:w="1569" w:type="dxa"/>
          </w:tcPr>
          <w:p>
            <w:pPr>
              <w:pStyle w:val="TableParagraph"/>
              <w:ind w:right="345"/>
              <w:rPr>
                <w:sz w:val="20"/>
              </w:rPr>
            </w:pPr>
            <w:r>
              <w:rPr>
                <w:sz w:val="20"/>
              </w:rPr>
              <w:t>ACTTTT</w:t>
            </w:r>
          </w:p>
        </w:tc>
        <w:tc>
          <w:tcPr>
            <w:tcW w:w="1565" w:type="dxa"/>
          </w:tcPr>
          <w:p>
            <w:pPr>
              <w:pStyle w:val="TableParagraph"/>
              <w:ind w:left="331" w:right="352"/>
              <w:jc w:val="center"/>
              <w:rPr>
                <w:sz w:val="20"/>
              </w:rPr>
            </w:pPr>
            <w:r>
              <w:rPr>
                <w:sz w:val="20"/>
              </w:rPr>
              <w:t>1893.00</w:t>
            </w:r>
          </w:p>
        </w:tc>
        <w:tc>
          <w:tcPr>
            <w:tcW w:w="1563" w:type="dxa"/>
          </w:tcPr>
          <w:p>
            <w:pPr>
              <w:pStyle w:val="TableParagraph"/>
              <w:ind w:left="371"/>
              <w:jc w:val="left"/>
              <w:rPr>
                <w:sz w:val="20"/>
              </w:rPr>
            </w:pPr>
            <w:r>
              <w:rPr>
                <w:sz w:val="20"/>
              </w:rPr>
              <w:t>1904</w:t>
            </w:r>
          </w:p>
        </w:tc>
        <w:tc>
          <w:tcPr>
            <w:tcW w:w="1995" w:type="dxa"/>
          </w:tcPr>
          <w:p>
            <w:pPr>
              <w:pStyle w:val="TableParagraph"/>
              <w:ind w:right="679"/>
              <w:rPr>
                <w:sz w:val="20"/>
              </w:rPr>
            </w:pPr>
            <w:r>
              <w:rPr>
                <w:sz w:val="20"/>
              </w:rPr>
              <w:t>1.006</w:t>
            </w:r>
          </w:p>
        </w:tc>
        <w:tc>
          <w:tcPr>
            <w:tcW w:w="1457" w:type="dxa"/>
          </w:tcPr>
          <w:p>
            <w:pPr>
              <w:pStyle w:val="TableParagraph"/>
              <w:ind w:right="105"/>
              <w:rPr>
                <w:b/>
                <w:sz w:val="20"/>
              </w:rPr>
            </w:pPr>
            <w:r>
              <w:rPr>
                <w:b/>
                <w:color w:val="041BA1"/>
                <w:sz w:val="20"/>
              </w:rPr>
              <w:t>0.006</w:t>
            </w:r>
          </w:p>
        </w:tc>
      </w:tr>
      <w:tr>
        <w:trPr>
          <w:trHeight w:val="240" w:hRule="atLeast"/>
        </w:trPr>
        <w:tc>
          <w:tcPr>
            <w:tcW w:w="788" w:type="dxa"/>
          </w:tcPr>
          <w:p>
            <w:pPr>
              <w:pStyle w:val="TableParagraph"/>
              <w:ind w:left="50"/>
              <w:jc w:val="left"/>
              <w:rPr>
                <w:sz w:val="20"/>
              </w:rPr>
            </w:pPr>
            <w:r>
              <w:rPr>
                <w:sz w:val="20"/>
              </w:rPr>
              <w:t>TF</w:t>
            </w:r>
          </w:p>
        </w:tc>
        <w:tc>
          <w:tcPr>
            <w:tcW w:w="1569" w:type="dxa"/>
          </w:tcPr>
          <w:p>
            <w:pPr>
              <w:pStyle w:val="TableParagraph"/>
              <w:ind w:right="345"/>
              <w:rPr>
                <w:sz w:val="20"/>
              </w:rPr>
            </w:pPr>
            <w:r>
              <w:rPr>
                <w:sz w:val="20"/>
              </w:rPr>
              <w:t>ACCTTT</w:t>
            </w:r>
          </w:p>
        </w:tc>
        <w:tc>
          <w:tcPr>
            <w:tcW w:w="1565" w:type="dxa"/>
          </w:tcPr>
          <w:p>
            <w:pPr>
              <w:pStyle w:val="TableParagraph"/>
              <w:ind w:left="331" w:right="352"/>
              <w:jc w:val="center"/>
              <w:rPr>
                <w:sz w:val="20"/>
              </w:rPr>
            </w:pPr>
            <w:r>
              <w:rPr>
                <w:sz w:val="20"/>
              </w:rPr>
              <w:t>2644.23</w:t>
            </w:r>
          </w:p>
        </w:tc>
        <w:tc>
          <w:tcPr>
            <w:tcW w:w="1563" w:type="dxa"/>
          </w:tcPr>
          <w:p>
            <w:pPr>
              <w:pStyle w:val="TableParagraph"/>
              <w:ind w:left="371"/>
              <w:jc w:val="left"/>
              <w:rPr>
                <w:sz w:val="20"/>
              </w:rPr>
            </w:pPr>
            <w:r>
              <w:rPr>
                <w:sz w:val="20"/>
              </w:rPr>
              <w:t>2518</w:t>
            </w:r>
          </w:p>
        </w:tc>
        <w:tc>
          <w:tcPr>
            <w:tcW w:w="1995" w:type="dxa"/>
          </w:tcPr>
          <w:p>
            <w:pPr>
              <w:pStyle w:val="TableParagraph"/>
              <w:ind w:right="679"/>
              <w:rPr>
                <w:sz w:val="20"/>
              </w:rPr>
            </w:pPr>
            <w:r>
              <w:rPr>
                <w:sz w:val="20"/>
              </w:rPr>
              <w:t>0.952</w:t>
            </w:r>
          </w:p>
        </w:tc>
        <w:tc>
          <w:tcPr>
            <w:tcW w:w="1457" w:type="dxa"/>
          </w:tcPr>
          <w:p>
            <w:pPr>
              <w:pStyle w:val="TableParagraph"/>
              <w:ind w:right="47"/>
              <w:rPr>
                <w:b/>
                <w:sz w:val="20"/>
              </w:rPr>
            </w:pPr>
            <w:r>
              <w:rPr>
                <w:b/>
                <w:color w:val="041BA1"/>
                <w:sz w:val="20"/>
              </w:rPr>
              <w:t>-0.049</w:t>
            </w:r>
          </w:p>
        </w:tc>
      </w:tr>
      <w:tr>
        <w:trPr>
          <w:trHeight w:val="240" w:hRule="atLeast"/>
        </w:trPr>
        <w:tc>
          <w:tcPr>
            <w:tcW w:w="788" w:type="dxa"/>
          </w:tcPr>
          <w:p>
            <w:pPr>
              <w:pStyle w:val="TableParagraph"/>
              <w:ind w:left="50"/>
              <w:jc w:val="left"/>
              <w:rPr>
                <w:sz w:val="20"/>
              </w:rPr>
            </w:pPr>
            <w:r>
              <w:rPr>
                <w:sz w:val="20"/>
              </w:rPr>
              <w:t>TF</w:t>
            </w:r>
          </w:p>
        </w:tc>
        <w:tc>
          <w:tcPr>
            <w:tcW w:w="1569" w:type="dxa"/>
          </w:tcPr>
          <w:p>
            <w:pPr>
              <w:pStyle w:val="TableParagraph"/>
              <w:ind w:right="345"/>
              <w:rPr>
                <w:sz w:val="20"/>
              </w:rPr>
            </w:pPr>
            <w:r>
              <w:rPr>
                <w:sz w:val="20"/>
              </w:rPr>
              <w:t>ACTTTC</w:t>
            </w:r>
          </w:p>
        </w:tc>
        <w:tc>
          <w:tcPr>
            <w:tcW w:w="1565" w:type="dxa"/>
          </w:tcPr>
          <w:p>
            <w:pPr>
              <w:pStyle w:val="TableParagraph"/>
              <w:ind w:left="331" w:right="352"/>
              <w:jc w:val="center"/>
              <w:rPr>
                <w:sz w:val="20"/>
              </w:rPr>
            </w:pPr>
            <w:r>
              <w:rPr>
                <w:sz w:val="20"/>
              </w:rPr>
              <w:t>2166.69</w:t>
            </w:r>
          </w:p>
        </w:tc>
        <w:tc>
          <w:tcPr>
            <w:tcW w:w="1563" w:type="dxa"/>
          </w:tcPr>
          <w:p>
            <w:pPr>
              <w:pStyle w:val="TableParagraph"/>
              <w:ind w:left="371"/>
              <w:jc w:val="left"/>
              <w:rPr>
                <w:sz w:val="20"/>
              </w:rPr>
            </w:pPr>
            <w:r>
              <w:rPr>
                <w:sz w:val="20"/>
              </w:rPr>
              <w:t>1822</w:t>
            </w:r>
          </w:p>
        </w:tc>
        <w:tc>
          <w:tcPr>
            <w:tcW w:w="1995" w:type="dxa"/>
          </w:tcPr>
          <w:p>
            <w:pPr>
              <w:pStyle w:val="TableParagraph"/>
              <w:ind w:right="679"/>
              <w:rPr>
                <w:sz w:val="20"/>
              </w:rPr>
            </w:pPr>
            <w:r>
              <w:rPr>
                <w:sz w:val="20"/>
              </w:rPr>
              <w:t>0.841</w:t>
            </w:r>
          </w:p>
        </w:tc>
        <w:tc>
          <w:tcPr>
            <w:tcW w:w="1457" w:type="dxa"/>
          </w:tcPr>
          <w:p>
            <w:pPr>
              <w:pStyle w:val="TableParagraph"/>
              <w:ind w:right="47"/>
              <w:rPr>
                <w:b/>
                <w:sz w:val="20"/>
              </w:rPr>
            </w:pPr>
            <w:r>
              <w:rPr>
                <w:b/>
                <w:color w:val="041BA1"/>
                <w:sz w:val="20"/>
              </w:rPr>
              <w:t>-0.173</w:t>
            </w:r>
          </w:p>
        </w:tc>
      </w:tr>
      <w:tr>
        <w:trPr>
          <w:trHeight w:val="240" w:hRule="atLeast"/>
        </w:trPr>
        <w:tc>
          <w:tcPr>
            <w:tcW w:w="788" w:type="dxa"/>
          </w:tcPr>
          <w:p>
            <w:pPr>
              <w:pStyle w:val="TableParagraph"/>
              <w:ind w:left="50"/>
              <w:jc w:val="left"/>
              <w:rPr>
                <w:sz w:val="20"/>
              </w:rPr>
            </w:pPr>
            <w:r>
              <w:rPr>
                <w:sz w:val="20"/>
              </w:rPr>
              <w:t>TF</w:t>
            </w:r>
          </w:p>
        </w:tc>
        <w:tc>
          <w:tcPr>
            <w:tcW w:w="1569" w:type="dxa"/>
          </w:tcPr>
          <w:p>
            <w:pPr>
              <w:pStyle w:val="TableParagraph"/>
              <w:ind w:right="345"/>
              <w:rPr>
                <w:sz w:val="20"/>
              </w:rPr>
            </w:pPr>
            <w:r>
              <w:rPr>
                <w:sz w:val="20"/>
              </w:rPr>
              <w:t>ACGTTT</w:t>
            </w:r>
          </w:p>
        </w:tc>
        <w:tc>
          <w:tcPr>
            <w:tcW w:w="1565" w:type="dxa"/>
          </w:tcPr>
          <w:p>
            <w:pPr>
              <w:pStyle w:val="TableParagraph"/>
              <w:ind w:left="325" w:right="352"/>
              <w:jc w:val="center"/>
              <w:rPr>
                <w:sz w:val="20"/>
              </w:rPr>
            </w:pPr>
            <w:r>
              <w:rPr>
                <w:sz w:val="20"/>
              </w:rPr>
              <w:t>868.62</w:t>
            </w:r>
          </w:p>
        </w:tc>
        <w:tc>
          <w:tcPr>
            <w:tcW w:w="1563" w:type="dxa"/>
          </w:tcPr>
          <w:p>
            <w:pPr>
              <w:pStyle w:val="TableParagraph"/>
              <w:ind w:left="433"/>
              <w:jc w:val="left"/>
              <w:rPr>
                <w:sz w:val="20"/>
              </w:rPr>
            </w:pPr>
            <w:r>
              <w:rPr>
                <w:sz w:val="20"/>
              </w:rPr>
              <w:t>650</w:t>
            </w:r>
          </w:p>
        </w:tc>
        <w:tc>
          <w:tcPr>
            <w:tcW w:w="1995" w:type="dxa"/>
          </w:tcPr>
          <w:p>
            <w:pPr>
              <w:pStyle w:val="TableParagraph"/>
              <w:ind w:right="679"/>
              <w:rPr>
                <w:sz w:val="20"/>
              </w:rPr>
            </w:pPr>
            <w:r>
              <w:rPr>
                <w:sz w:val="20"/>
              </w:rPr>
              <w:t>0.748</w:t>
            </w:r>
          </w:p>
        </w:tc>
        <w:tc>
          <w:tcPr>
            <w:tcW w:w="1457" w:type="dxa"/>
          </w:tcPr>
          <w:p>
            <w:pPr>
              <w:pStyle w:val="TableParagraph"/>
              <w:ind w:right="47"/>
              <w:rPr>
                <w:b/>
                <w:sz w:val="20"/>
              </w:rPr>
            </w:pPr>
            <w:r>
              <w:rPr>
                <w:b/>
                <w:color w:val="041BA1"/>
                <w:sz w:val="20"/>
              </w:rPr>
              <w:t>-0.290</w:t>
            </w:r>
          </w:p>
        </w:tc>
      </w:tr>
      <w:tr>
        <w:trPr>
          <w:trHeight w:val="240" w:hRule="atLeast"/>
        </w:trPr>
        <w:tc>
          <w:tcPr>
            <w:tcW w:w="788" w:type="dxa"/>
          </w:tcPr>
          <w:p>
            <w:pPr>
              <w:pStyle w:val="TableParagraph"/>
              <w:ind w:left="50"/>
              <w:jc w:val="left"/>
              <w:rPr>
                <w:sz w:val="20"/>
              </w:rPr>
            </w:pPr>
            <w:r>
              <w:rPr>
                <w:sz w:val="20"/>
              </w:rPr>
              <w:t>TF</w:t>
            </w:r>
          </w:p>
        </w:tc>
        <w:tc>
          <w:tcPr>
            <w:tcW w:w="1569" w:type="dxa"/>
          </w:tcPr>
          <w:p>
            <w:pPr>
              <w:pStyle w:val="TableParagraph"/>
              <w:ind w:right="345"/>
              <w:rPr>
                <w:sz w:val="20"/>
              </w:rPr>
            </w:pPr>
            <w:r>
              <w:rPr>
                <w:sz w:val="20"/>
              </w:rPr>
              <w:t>ACGTTC</w:t>
            </w:r>
          </w:p>
        </w:tc>
        <w:tc>
          <w:tcPr>
            <w:tcW w:w="1565" w:type="dxa"/>
          </w:tcPr>
          <w:p>
            <w:pPr>
              <w:pStyle w:val="TableParagraph"/>
              <w:ind w:left="325" w:right="352"/>
              <w:jc w:val="center"/>
              <w:rPr>
                <w:sz w:val="20"/>
              </w:rPr>
            </w:pPr>
            <w:r>
              <w:rPr>
                <w:sz w:val="20"/>
              </w:rPr>
              <w:t>994.21</w:t>
            </w:r>
          </w:p>
        </w:tc>
        <w:tc>
          <w:tcPr>
            <w:tcW w:w="1563" w:type="dxa"/>
          </w:tcPr>
          <w:p>
            <w:pPr>
              <w:pStyle w:val="TableParagraph"/>
              <w:ind w:left="433"/>
              <w:jc w:val="left"/>
              <w:rPr>
                <w:sz w:val="20"/>
              </w:rPr>
            </w:pPr>
            <w:r>
              <w:rPr>
                <w:sz w:val="20"/>
              </w:rPr>
              <w:t>666</w:t>
            </w:r>
          </w:p>
        </w:tc>
        <w:tc>
          <w:tcPr>
            <w:tcW w:w="1995" w:type="dxa"/>
          </w:tcPr>
          <w:p>
            <w:pPr>
              <w:pStyle w:val="TableParagraph"/>
              <w:ind w:right="679"/>
              <w:rPr>
                <w:sz w:val="20"/>
              </w:rPr>
            </w:pPr>
            <w:r>
              <w:rPr>
                <w:sz w:val="20"/>
              </w:rPr>
              <w:t>0.670</w:t>
            </w:r>
          </w:p>
        </w:tc>
        <w:tc>
          <w:tcPr>
            <w:tcW w:w="1457" w:type="dxa"/>
          </w:tcPr>
          <w:p>
            <w:pPr>
              <w:pStyle w:val="TableParagraph"/>
              <w:ind w:right="47"/>
              <w:rPr>
                <w:b/>
                <w:sz w:val="20"/>
              </w:rPr>
            </w:pPr>
            <w:r>
              <w:rPr>
                <w:b/>
                <w:color w:val="041BA1"/>
                <w:sz w:val="20"/>
              </w:rPr>
              <w:t>-0.401</w:t>
            </w:r>
          </w:p>
        </w:tc>
      </w:tr>
      <w:tr>
        <w:trPr>
          <w:trHeight w:val="240" w:hRule="atLeast"/>
        </w:trPr>
        <w:tc>
          <w:tcPr>
            <w:tcW w:w="788" w:type="dxa"/>
          </w:tcPr>
          <w:p>
            <w:pPr>
              <w:pStyle w:val="TableParagraph"/>
              <w:ind w:left="50"/>
              <w:jc w:val="left"/>
              <w:rPr>
                <w:sz w:val="20"/>
              </w:rPr>
            </w:pPr>
            <w:r>
              <w:rPr>
                <w:sz w:val="20"/>
              </w:rPr>
              <w:t>TF</w:t>
            </w:r>
          </w:p>
        </w:tc>
        <w:tc>
          <w:tcPr>
            <w:tcW w:w="1569" w:type="dxa"/>
          </w:tcPr>
          <w:p>
            <w:pPr>
              <w:pStyle w:val="TableParagraph"/>
              <w:ind w:right="345"/>
              <w:rPr>
                <w:sz w:val="20"/>
              </w:rPr>
            </w:pPr>
            <w:r>
              <w:rPr>
                <w:sz w:val="20"/>
              </w:rPr>
              <w:t>ACATTC</w:t>
            </w:r>
          </w:p>
        </w:tc>
        <w:tc>
          <w:tcPr>
            <w:tcW w:w="1565" w:type="dxa"/>
          </w:tcPr>
          <w:p>
            <w:pPr>
              <w:pStyle w:val="TableParagraph"/>
              <w:ind w:left="331" w:right="352"/>
              <w:jc w:val="center"/>
              <w:rPr>
                <w:sz w:val="20"/>
              </w:rPr>
            </w:pPr>
            <w:r>
              <w:rPr>
                <w:sz w:val="20"/>
              </w:rPr>
              <w:t>2450.10</w:t>
            </w:r>
          </w:p>
        </w:tc>
        <w:tc>
          <w:tcPr>
            <w:tcW w:w="1563" w:type="dxa"/>
          </w:tcPr>
          <w:p>
            <w:pPr>
              <w:pStyle w:val="TableParagraph"/>
              <w:ind w:left="371"/>
              <w:jc w:val="left"/>
              <w:rPr>
                <w:sz w:val="20"/>
              </w:rPr>
            </w:pPr>
            <w:r>
              <w:rPr>
                <w:sz w:val="20"/>
              </w:rPr>
              <w:t>1394</w:t>
            </w:r>
          </w:p>
        </w:tc>
        <w:tc>
          <w:tcPr>
            <w:tcW w:w="1995" w:type="dxa"/>
          </w:tcPr>
          <w:p>
            <w:pPr>
              <w:pStyle w:val="TableParagraph"/>
              <w:ind w:right="679"/>
              <w:rPr>
                <w:sz w:val="20"/>
              </w:rPr>
            </w:pPr>
            <w:r>
              <w:rPr>
                <w:sz w:val="20"/>
              </w:rPr>
              <w:t>0.569</w:t>
            </w:r>
          </w:p>
        </w:tc>
        <w:tc>
          <w:tcPr>
            <w:tcW w:w="1457" w:type="dxa"/>
          </w:tcPr>
          <w:p>
            <w:pPr>
              <w:pStyle w:val="TableParagraph"/>
              <w:ind w:right="47"/>
              <w:rPr>
                <w:b/>
                <w:sz w:val="20"/>
              </w:rPr>
            </w:pPr>
            <w:r>
              <w:rPr>
                <w:b/>
                <w:color w:val="041BA1"/>
                <w:sz w:val="20"/>
              </w:rPr>
              <w:t>-0.564</w:t>
            </w:r>
          </w:p>
        </w:tc>
      </w:tr>
      <w:tr>
        <w:trPr>
          <w:trHeight w:val="240" w:hRule="atLeast"/>
        </w:trPr>
        <w:tc>
          <w:tcPr>
            <w:tcW w:w="788" w:type="dxa"/>
          </w:tcPr>
          <w:p>
            <w:pPr>
              <w:pStyle w:val="TableParagraph"/>
              <w:ind w:left="50"/>
              <w:jc w:val="left"/>
              <w:rPr>
                <w:sz w:val="20"/>
              </w:rPr>
            </w:pPr>
            <w:r>
              <w:rPr>
                <w:sz w:val="20"/>
              </w:rPr>
              <w:t>TG</w:t>
            </w:r>
          </w:p>
        </w:tc>
        <w:tc>
          <w:tcPr>
            <w:tcW w:w="1569" w:type="dxa"/>
          </w:tcPr>
          <w:p>
            <w:pPr>
              <w:pStyle w:val="TableParagraph"/>
              <w:ind w:right="345"/>
              <w:rPr>
                <w:sz w:val="20"/>
              </w:rPr>
            </w:pPr>
            <w:r>
              <w:rPr>
                <w:sz w:val="20"/>
              </w:rPr>
              <w:t>ACTGGA</w:t>
            </w:r>
          </w:p>
        </w:tc>
        <w:tc>
          <w:tcPr>
            <w:tcW w:w="1565" w:type="dxa"/>
          </w:tcPr>
          <w:p>
            <w:pPr>
              <w:pStyle w:val="TableParagraph"/>
              <w:ind w:left="331" w:right="352"/>
              <w:jc w:val="center"/>
              <w:rPr>
                <w:sz w:val="20"/>
              </w:rPr>
            </w:pPr>
            <w:r>
              <w:rPr>
                <w:sz w:val="20"/>
              </w:rPr>
              <w:t>1710.74</w:t>
            </w:r>
          </w:p>
        </w:tc>
        <w:tc>
          <w:tcPr>
            <w:tcW w:w="1563" w:type="dxa"/>
          </w:tcPr>
          <w:p>
            <w:pPr>
              <w:pStyle w:val="TableParagraph"/>
              <w:ind w:left="371"/>
              <w:jc w:val="left"/>
              <w:rPr>
                <w:sz w:val="20"/>
              </w:rPr>
            </w:pPr>
            <w:r>
              <w:rPr>
                <w:sz w:val="20"/>
              </w:rPr>
              <w:t>3660</w:t>
            </w:r>
          </w:p>
        </w:tc>
        <w:tc>
          <w:tcPr>
            <w:tcW w:w="1995" w:type="dxa"/>
          </w:tcPr>
          <w:p>
            <w:pPr>
              <w:pStyle w:val="TableParagraph"/>
              <w:ind w:right="679"/>
              <w:rPr>
                <w:sz w:val="20"/>
              </w:rPr>
            </w:pPr>
            <w:r>
              <w:rPr>
                <w:sz w:val="20"/>
              </w:rPr>
              <w:t>2.139</w:t>
            </w:r>
          </w:p>
        </w:tc>
        <w:tc>
          <w:tcPr>
            <w:tcW w:w="1457" w:type="dxa"/>
          </w:tcPr>
          <w:p>
            <w:pPr>
              <w:pStyle w:val="TableParagraph"/>
              <w:ind w:right="105"/>
              <w:rPr>
                <w:b/>
                <w:sz w:val="20"/>
              </w:rPr>
            </w:pPr>
            <w:r>
              <w:rPr>
                <w:b/>
                <w:color w:val="041BA1"/>
                <w:sz w:val="20"/>
              </w:rPr>
              <w:t>0.761</w:t>
            </w:r>
          </w:p>
        </w:tc>
      </w:tr>
      <w:tr>
        <w:trPr>
          <w:trHeight w:val="240" w:hRule="atLeast"/>
        </w:trPr>
        <w:tc>
          <w:tcPr>
            <w:tcW w:w="788" w:type="dxa"/>
          </w:tcPr>
          <w:p>
            <w:pPr>
              <w:pStyle w:val="TableParagraph"/>
              <w:ind w:left="50"/>
              <w:jc w:val="left"/>
              <w:rPr>
                <w:sz w:val="20"/>
              </w:rPr>
            </w:pPr>
            <w:r>
              <w:rPr>
                <w:sz w:val="20"/>
              </w:rPr>
              <w:t>TG</w:t>
            </w:r>
          </w:p>
        </w:tc>
        <w:tc>
          <w:tcPr>
            <w:tcW w:w="1569" w:type="dxa"/>
          </w:tcPr>
          <w:p>
            <w:pPr>
              <w:pStyle w:val="TableParagraph"/>
              <w:ind w:right="345"/>
              <w:rPr>
                <w:sz w:val="20"/>
              </w:rPr>
            </w:pPr>
            <w:r>
              <w:rPr>
                <w:sz w:val="20"/>
              </w:rPr>
              <w:t>ACTGGT</w:t>
            </w:r>
          </w:p>
        </w:tc>
        <w:tc>
          <w:tcPr>
            <w:tcW w:w="1565" w:type="dxa"/>
          </w:tcPr>
          <w:p>
            <w:pPr>
              <w:pStyle w:val="TableParagraph"/>
              <w:ind w:left="331" w:right="352"/>
              <w:jc w:val="center"/>
              <w:rPr>
                <w:sz w:val="20"/>
              </w:rPr>
            </w:pPr>
            <w:r>
              <w:rPr>
                <w:sz w:val="20"/>
              </w:rPr>
              <w:t>1107.57</w:t>
            </w:r>
          </w:p>
        </w:tc>
        <w:tc>
          <w:tcPr>
            <w:tcW w:w="1563" w:type="dxa"/>
          </w:tcPr>
          <w:p>
            <w:pPr>
              <w:pStyle w:val="TableParagraph"/>
              <w:ind w:left="371"/>
              <w:jc w:val="left"/>
              <w:rPr>
                <w:sz w:val="20"/>
              </w:rPr>
            </w:pPr>
            <w:r>
              <w:rPr>
                <w:sz w:val="20"/>
              </w:rPr>
              <w:t>1887</w:t>
            </w:r>
          </w:p>
        </w:tc>
        <w:tc>
          <w:tcPr>
            <w:tcW w:w="1995" w:type="dxa"/>
          </w:tcPr>
          <w:p>
            <w:pPr>
              <w:pStyle w:val="TableParagraph"/>
              <w:ind w:right="679"/>
              <w:rPr>
                <w:sz w:val="20"/>
              </w:rPr>
            </w:pPr>
            <w:r>
              <w:rPr>
                <w:sz w:val="20"/>
              </w:rPr>
              <w:t>1.704</w:t>
            </w:r>
          </w:p>
        </w:tc>
        <w:tc>
          <w:tcPr>
            <w:tcW w:w="1457" w:type="dxa"/>
          </w:tcPr>
          <w:p>
            <w:pPr>
              <w:pStyle w:val="TableParagraph"/>
              <w:ind w:right="105"/>
              <w:rPr>
                <w:b/>
                <w:sz w:val="20"/>
              </w:rPr>
            </w:pPr>
            <w:r>
              <w:rPr>
                <w:b/>
                <w:color w:val="041BA1"/>
                <w:sz w:val="20"/>
              </w:rPr>
              <w:t>0.533</w:t>
            </w:r>
          </w:p>
        </w:tc>
      </w:tr>
      <w:tr>
        <w:trPr>
          <w:trHeight w:val="240" w:hRule="atLeast"/>
        </w:trPr>
        <w:tc>
          <w:tcPr>
            <w:tcW w:w="788" w:type="dxa"/>
          </w:tcPr>
          <w:p>
            <w:pPr>
              <w:pStyle w:val="TableParagraph"/>
              <w:ind w:left="50"/>
              <w:jc w:val="left"/>
              <w:rPr>
                <w:sz w:val="20"/>
              </w:rPr>
            </w:pPr>
            <w:r>
              <w:rPr>
                <w:sz w:val="20"/>
              </w:rPr>
              <w:t>TG</w:t>
            </w:r>
          </w:p>
        </w:tc>
        <w:tc>
          <w:tcPr>
            <w:tcW w:w="1569" w:type="dxa"/>
          </w:tcPr>
          <w:p>
            <w:pPr>
              <w:pStyle w:val="TableParagraph"/>
              <w:ind w:right="345"/>
              <w:rPr>
                <w:sz w:val="20"/>
              </w:rPr>
            </w:pPr>
            <w:r>
              <w:rPr>
                <w:sz w:val="20"/>
              </w:rPr>
              <w:t>ACAGGA</w:t>
            </w:r>
          </w:p>
        </w:tc>
        <w:tc>
          <w:tcPr>
            <w:tcW w:w="1565" w:type="dxa"/>
          </w:tcPr>
          <w:p>
            <w:pPr>
              <w:pStyle w:val="TableParagraph"/>
              <w:ind w:left="331" w:right="352"/>
              <w:jc w:val="center"/>
              <w:rPr>
                <w:sz w:val="20"/>
              </w:rPr>
            </w:pPr>
            <w:r>
              <w:rPr>
                <w:sz w:val="20"/>
              </w:rPr>
              <w:t>1934.51</w:t>
            </w:r>
          </w:p>
        </w:tc>
        <w:tc>
          <w:tcPr>
            <w:tcW w:w="1563" w:type="dxa"/>
          </w:tcPr>
          <w:p>
            <w:pPr>
              <w:pStyle w:val="TableParagraph"/>
              <w:ind w:left="371"/>
              <w:jc w:val="left"/>
              <w:rPr>
                <w:sz w:val="20"/>
              </w:rPr>
            </w:pPr>
            <w:r>
              <w:rPr>
                <w:sz w:val="20"/>
              </w:rPr>
              <w:t>2970</w:t>
            </w:r>
          </w:p>
        </w:tc>
        <w:tc>
          <w:tcPr>
            <w:tcW w:w="1995" w:type="dxa"/>
          </w:tcPr>
          <w:p>
            <w:pPr>
              <w:pStyle w:val="TableParagraph"/>
              <w:ind w:right="679"/>
              <w:rPr>
                <w:sz w:val="20"/>
              </w:rPr>
            </w:pPr>
            <w:r>
              <w:rPr>
                <w:sz w:val="20"/>
              </w:rPr>
              <w:t>1.535</w:t>
            </w:r>
          </w:p>
        </w:tc>
        <w:tc>
          <w:tcPr>
            <w:tcW w:w="1457" w:type="dxa"/>
          </w:tcPr>
          <w:p>
            <w:pPr>
              <w:pStyle w:val="TableParagraph"/>
              <w:ind w:right="105"/>
              <w:rPr>
                <w:b/>
                <w:sz w:val="20"/>
              </w:rPr>
            </w:pPr>
            <w:r>
              <w:rPr>
                <w:b/>
                <w:color w:val="041BA1"/>
                <w:sz w:val="20"/>
              </w:rPr>
              <w:t>0.429</w:t>
            </w:r>
          </w:p>
        </w:tc>
      </w:tr>
      <w:tr>
        <w:trPr>
          <w:trHeight w:val="240" w:hRule="atLeast"/>
        </w:trPr>
        <w:tc>
          <w:tcPr>
            <w:tcW w:w="788" w:type="dxa"/>
          </w:tcPr>
          <w:p>
            <w:pPr>
              <w:pStyle w:val="TableParagraph"/>
              <w:ind w:left="50"/>
              <w:jc w:val="left"/>
              <w:rPr>
                <w:sz w:val="20"/>
              </w:rPr>
            </w:pPr>
            <w:r>
              <w:rPr>
                <w:sz w:val="20"/>
              </w:rPr>
              <w:t>TG</w:t>
            </w:r>
          </w:p>
        </w:tc>
        <w:tc>
          <w:tcPr>
            <w:tcW w:w="1569" w:type="dxa"/>
          </w:tcPr>
          <w:p>
            <w:pPr>
              <w:pStyle w:val="TableParagraph"/>
              <w:ind w:right="345"/>
              <w:rPr>
                <w:sz w:val="20"/>
              </w:rPr>
            </w:pPr>
            <w:r>
              <w:rPr>
                <w:sz w:val="20"/>
              </w:rPr>
              <w:t>ACGGGC</w:t>
            </w:r>
          </w:p>
        </w:tc>
        <w:tc>
          <w:tcPr>
            <w:tcW w:w="1565" w:type="dxa"/>
          </w:tcPr>
          <w:p>
            <w:pPr>
              <w:pStyle w:val="TableParagraph"/>
              <w:ind w:left="331" w:right="352"/>
              <w:jc w:val="center"/>
              <w:rPr>
                <w:sz w:val="20"/>
              </w:rPr>
            </w:pPr>
            <w:r>
              <w:rPr>
                <w:sz w:val="20"/>
              </w:rPr>
              <w:t>1064.34</w:t>
            </w:r>
          </w:p>
        </w:tc>
        <w:tc>
          <w:tcPr>
            <w:tcW w:w="1563" w:type="dxa"/>
          </w:tcPr>
          <w:p>
            <w:pPr>
              <w:pStyle w:val="TableParagraph"/>
              <w:ind w:left="371"/>
              <w:jc w:val="left"/>
              <w:rPr>
                <w:sz w:val="20"/>
              </w:rPr>
            </w:pPr>
            <w:r>
              <w:rPr>
                <w:sz w:val="20"/>
              </w:rPr>
              <w:t>1583</w:t>
            </w:r>
          </w:p>
        </w:tc>
        <w:tc>
          <w:tcPr>
            <w:tcW w:w="1995" w:type="dxa"/>
          </w:tcPr>
          <w:p>
            <w:pPr>
              <w:pStyle w:val="TableParagraph"/>
              <w:ind w:right="679"/>
              <w:rPr>
                <w:sz w:val="20"/>
              </w:rPr>
            </w:pPr>
            <w:r>
              <w:rPr>
                <w:sz w:val="20"/>
              </w:rPr>
              <w:t>1.487</w:t>
            </w:r>
          </w:p>
        </w:tc>
        <w:tc>
          <w:tcPr>
            <w:tcW w:w="1457" w:type="dxa"/>
          </w:tcPr>
          <w:p>
            <w:pPr>
              <w:pStyle w:val="TableParagraph"/>
              <w:ind w:right="105"/>
              <w:rPr>
                <w:b/>
                <w:sz w:val="20"/>
              </w:rPr>
            </w:pPr>
            <w:r>
              <w:rPr>
                <w:b/>
                <w:color w:val="041BA1"/>
                <w:sz w:val="20"/>
              </w:rPr>
              <w:t>0.397</w:t>
            </w:r>
          </w:p>
        </w:tc>
      </w:tr>
      <w:tr>
        <w:trPr>
          <w:trHeight w:val="240" w:hRule="atLeast"/>
        </w:trPr>
        <w:tc>
          <w:tcPr>
            <w:tcW w:w="788" w:type="dxa"/>
          </w:tcPr>
          <w:p>
            <w:pPr>
              <w:pStyle w:val="TableParagraph"/>
              <w:ind w:left="50"/>
              <w:jc w:val="left"/>
              <w:rPr>
                <w:sz w:val="20"/>
              </w:rPr>
            </w:pPr>
            <w:r>
              <w:rPr>
                <w:sz w:val="20"/>
              </w:rPr>
              <w:t>TG</w:t>
            </w:r>
          </w:p>
        </w:tc>
        <w:tc>
          <w:tcPr>
            <w:tcW w:w="1569" w:type="dxa"/>
          </w:tcPr>
          <w:p>
            <w:pPr>
              <w:pStyle w:val="TableParagraph"/>
              <w:ind w:right="345"/>
              <w:rPr>
                <w:sz w:val="20"/>
              </w:rPr>
            </w:pPr>
            <w:r>
              <w:rPr>
                <w:sz w:val="20"/>
              </w:rPr>
              <w:t>ACTGGG</w:t>
            </w:r>
          </w:p>
        </w:tc>
        <w:tc>
          <w:tcPr>
            <w:tcW w:w="1565" w:type="dxa"/>
          </w:tcPr>
          <w:p>
            <w:pPr>
              <w:pStyle w:val="TableParagraph"/>
              <w:ind w:left="331" w:right="352"/>
              <w:jc w:val="center"/>
              <w:rPr>
                <w:sz w:val="20"/>
              </w:rPr>
            </w:pPr>
            <w:r>
              <w:rPr>
                <w:sz w:val="20"/>
              </w:rPr>
              <w:t>1670.12</w:t>
            </w:r>
          </w:p>
        </w:tc>
        <w:tc>
          <w:tcPr>
            <w:tcW w:w="1563" w:type="dxa"/>
          </w:tcPr>
          <w:p>
            <w:pPr>
              <w:pStyle w:val="TableParagraph"/>
              <w:ind w:left="371"/>
              <w:jc w:val="left"/>
              <w:rPr>
                <w:sz w:val="20"/>
              </w:rPr>
            </w:pPr>
            <w:r>
              <w:rPr>
                <w:sz w:val="20"/>
              </w:rPr>
              <w:t>2322</w:t>
            </w:r>
          </w:p>
        </w:tc>
        <w:tc>
          <w:tcPr>
            <w:tcW w:w="1995" w:type="dxa"/>
          </w:tcPr>
          <w:p>
            <w:pPr>
              <w:pStyle w:val="TableParagraph"/>
              <w:ind w:right="679"/>
              <w:rPr>
                <w:sz w:val="20"/>
              </w:rPr>
            </w:pPr>
            <w:r>
              <w:rPr>
                <w:sz w:val="20"/>
              </w:rPr>
              <w:t>1.390</w:t>
            </w:r>
          </w:p>
        </w:tc>
        <w:tc>
          <w:tcPr>
            <w:tcW w:w="1457" w:type="dxa"/>
          </w:tcPr>
          <w:p>
            <w:pPr>
              <w:pStyle w:val="TableParagraph"/>
              <w:ind w:right="105"/>
              <w:rPr>
                <w:b/>
                <w:sz w:val="20"/>
              </w:rPr>
            </w:pPr>
            <w:r>
              <w:rPr>
                <w:b/>
                <w:color w:val="041BA1"/>
                <w:sz w:val="20"/>
              </w:rPr>
              <w:t>0.330</w:t>
            </w:r>
          </w:p>
        </w:tc>
      </w:tr>
      <w:tr>
        <w:trPr>
          <w:trHeight w:val="240" w:hRule="atLeast"/>
        </w:trPr>
        <w:tc>
          <w:tcPr>
            <w:tcW w:w="788" w:type="dxa"/>
          </w:tcPr>
          <w:p>
            <w:pPr>
              <w:pStyle w:val="TableParagraph"/>
              <w:ind w:left="50"/>
              <w:jc w:val="left"/>
              <w:rPr>
                <w:sz w:val="20"/>
              </w:rPr>
            </w:pPr>
            <w:r>
              <w:rPr>
                <w:sz w:val="20"/>
              </w:rPr>
              <w:t>TG</w:t>
            </w:r>
          </w:p>
        </w:tc>
        <w:tc>
          <w:tcPr>
            <w:tcW w:w="1569" w:type="dxa"/>
          </w:tcPr>
          <w:p>
            <w:pPr>
              <w:pStyle w:val="TableParagraph"/>
              <w:ind w:right="345"/>
              <w:rPr>
                <w:sz w:val="20"/>
              </w:rPr>
            </w:pPr>
            <w:r>
              <w:rPr>
                <w:sz w:val="20"/>
              </w:rPr>
              <w:t>ACGGGG</w:t>
            </w:r>
          </w:p>
        </w:tc>
        <w:tc>
          <w:tcPr>
            <w:tcW w:w="1565" w:type="dxa"/>
          </w:tcPr>
          <w:p>
            <w:pPr>
              <w:pStyle w:val="TableParagraph"/>
              <w:ind w:left="325" w:right="352"/>
              <w:jc w:val="center"/>
              <w:rPr>
                <w:sz w:val="20"/>
              </w:rPr>
            </w:pPr>
            <w:r>
              <w:rPr>
                <w:sz w:val="20"/>
              </w:rPr>
              <w:t>766.35</w:t>
            </w:r>
          </w:p>
        </w:tc>
        <w:tc>
          <w:tcPr>
            <w:tcW w:w="1563" w:type="dxa"/>
          </w:tcPr>
          <w:p>
            <w:pPr>
              <w:pStyle w:val="TableParagraph"/>
              <w:ind w:left="371"/>
              <w:jc w:val="left"/>
              <w:rPr>
                <w:sz w:val="20"/>
              </w:rPr>
            </w:pPr>
            <w:r>
              <w:rPr>
                <w:sz w:val="20"/>
              </w:rPr>
              <w:t>1049</w:t>
            </w:r>
          </w:p>
        </w:tc>
        <w:tc>
          <w:tcPr>
            <w:tcW w:w="1995" w:type="dxa"/>
          </w:tcPr>
          <w:p>
            <w:pPr>
              <w:pStyle w:val="TableParagraph"/>
              <w:ind w:right="679"/>
              <w:rPr>
                <w:sz w:val="20"/>
              </w:rPr>
            </w:pPr>
            <w:r>
              <w:rPr>
                <w:sz w:val="20"/>
              </w:rPr>
              <w:t>1.369</w:t>
            </w:r>
          </w:p>
        </w:tc>
        <w:tc>
          <w:tcPr>
            <w:tcW w:w="1457" w:type="dxa"/>
          </w:tcPr>
          <w:p>
            <w:pPr>
              <w:pStyle w:val="TableParagraph"/>
              <w:ind w:right="105"/>
              <w:rPr>
                <w:b/>
                <w:sz w:val="20"/>
              </w:rPr>
            </w:pPr>
            <w:r>
              <w:rPr>
                <w:b/>
                <w:color w:val="041BA1"/>
                <w:sz w:val="20"/>
              </w:rPr>
              <w:t>0.314</w:t>
            </w:r>
          </w:p>
        </w:tc>
      </w:tr>
      <w:tr>
        <w:trPr>
          <w:trHeight w:val="240" w:hRule="atLeast"/>
        </w:trPr>
        <w:tc>
          <w:tcPr>
            <w:tcW w:w="788" w:type="dxa"/>
          </w:tcPr>
          <w:p>
            <w:pPr>
              <w:pStyle w:val="TableParagraph"/>
              <w:ind w:left="50"/>
              <w:jc w:val="left"/>
              <w:rPr>
                <w:sz w:val="20"/>
              </w:rPr>
            </w:pPr>
            <w:r>
              <w:rPr>
                <w:sz w:val="20"/>
              </w:rPr>
              <w:t>TG</w:t>
            </w:r>
          </w:p>
        </w:tc>
        <w:tc>
          <w:tcPr>
            <w:tcW w:w="1569" w:type="dxa"/>
          </w:tcPr>
          <w:p>
            <w:pPr>
              <w:pStyle w:val="TableParagraph"/>
              <w:ind w:right="345"/>
              <w:rPr>
                <w:sz w:val="20"/>
              </w:rPr>
            </w:pPr>
            <w:r>
              <w:rPr>
                <w:sz w:val="20"/>
              </w:rPr>
              <w:t>ACAGGT</w:t>
            </w:r>
          </w:p>
        </w:tc>
        <w:tc>
          <w:tcPr>
            <w:tcW w:w="1565" w:type="dxa"/>
          </w:tcPr>
          <w:p>
            <w:pPr>
              <w:pStyle w:val="TableParagraph"/>
              <w:ind w:left="331" w:right="352"/>
              <w:jc w:val="center"/>
              <w:rPr>
                <w:sz w:val="20"/>
              </w:rPr>
            </w:pPr>
            <w:r>
              <w:rPr>
                <w:sz w:val="20"/>
              </w:rPr>
              <w:t>1252.44</w:t>
            </w:r>
          </w:p>
        </w:tc>
        <w:tc>
          <w:tcPr>
            <w:tcW w:w="1563" w:type="dxa"/>
          </w:tcPr>
          <w:p>
            <w:pPr>
              <w:pStyle w:val="TableParagraph"/>
              <w:ind w:left="371"/>
              <w:jc w:val="left"/>
              <w:rPr>
                <w:sz w:val="20"/>
              </w:rPr>
            </w:pPr>
            <w:r>
              <w:rPr>
                <w:sz w:val="20"/>
              </w:rPr>
              <w:t>1694</w:t>
            </w:r>
          </w:p>
        </w:tc>
        <w:tc>
          <w:tcPr>
            <w:tcW w:w="1995" w:type="dxa"/>
          </w:tcPr>
          <w:p>
            <w:pPr>
              <w:pStyle w:val="TableParagraph"/>
              <w:ind w:right="679"/>
              <w:rPr>
                <w:sz w:val="20"/>
              </w:rPr>
            </w:pPr>
            <w:r>
              <w:rPr>
                <w:sz w:val="20"/>
              </w:rPr>
              <w:t>1.353</w:t>
            </w:r>
          </w:p>
        </w:tc>
        <w:tc>
          <w:tcPr>
            <w:tcW w:w="1457" w:type="dxa"/>
          </w:tcPr>
          <w:p>
            <w:pPr>
              <w:pStyle w:val="TableParagraph"/>
              <w:ind w:right="105"/>
              <w:rPr>
                <w:b/>
                <w:sz w:val="20"/>
              </w:rPr>
            </w:pPr>
            <w:r>
              <w:rPr>
                <w:b/>
                <w:color w:val="041BA1"/>
                <w:sz w:val="20"/>
              </w:rPr>
              <w:t>0.302</w:t>
            </w:r>
          </w:p>
        </w:tc>
      </w:tr>
      <w:tr>
        <w:trPr>
          <w:trHeight w:val="240" w:hRule="atLeast"/>
        </w:trPr>
        <w:tc>
          <w:tcPr>
            <w:tcW w:w="788" w:type="dxa"/>
          </w:tcPr>
          <w:p>
            <w:pPr>
              <w:pStyle w:val="TableParagraph"/>
              <w:ind w:left="50"/>
              <w:jc w:val="left"/>
              <w:rPr>
                <w:sz w:val="20"/>
              </w:rPr>
            </w:pPr>
            <w:r>
              <w:rPr>
                <w:sz w:val="20"/>
              </w:rPr>
              <w:t>TG</w:t>
            </w:r>
          </w:p>
        </w:tc>
        <w:tc>
          <w:tcPr>
            <w:tcW w:w="1569" w:type="dxa"/>
          </w:tcPr>
          <w:p>
            <w:pPr>
              <w:pStyle w:val="TableParagraph"/>
              <w:ind w:right="345"/>
              <w:rPr>
                <w:sz w:val="20"/>
              </w:rPr>
            </w:pPr>
            <w:r>
              <w:rPr>
                <w:sz w:val="20"/>
              </w:rPr>
              <w:t>ACAGGG</w:t>
            </w:r>
          </w:p>
        </w:tc>
        <w:tc>
          <w:tcPr>
            <w:tcW w:w="1565" w:type="dxa"/>
          </w:tcPr>
          <w:p>
            <w:pPr>
              <w:pStyle w:val="TableParagraph"/>
              <w:ind w:left="331" w:right="352"/>
              <w:jc w:val="center"/>
              <w:rPr>
                <w:sz w:val="20"/>
              </w:rPr>
            </w:pPr>
            <w:r>
              <w:rPr>
                <w:sz w:val="20"/>
              </w:rPr>
              <w:t>1888.57</w:t>
            </w:r>
          </w:p>
        </w:tc>
        <w:tc>
          <w:tcPr>
            <w:tcW w:w="1563" w:type="dxa"/>
          </w:tcPr>
          <w:p>
            <w:pPr>
              <w:pStyle w:val="TableParagraph"/>
              <w:ind w:left="371"/>
              <w:jc w:val="left"/>
              <w:rPr>
                <w:sz w:val="20"/>
              </w:rPr>
            </w:pPr>
            <w:r>
              <w:rPr>
                <w:sz w:val="20"/>
              </w:rPr>
              <w:t>2148</w:t>
            </w:r>
          </w:p>
        </w:tc>
        <w:tc>
          <w:tcPr>
            <w:tcW w:w="1995" w:type="dxa"/>
          </w:tcPr>
          <w:p>
            <w:pPr>
              <w:pStyle w:val="TableParagraph"/>
              <w:ind w:right="679"/>
              <w:rPr>
                <w:sz w:val="20"/>
              </w:rPr>
            </w:pPr>
            <w:r>
              <w:rPr>
                <w:sz w:val="20"/>
              </w:rPr>
              <w:t>1.137</w:t>
            </w:r>
          </w:p>
        </w:tc>
        <w:tc>
          <w:tcPr>
            <w:tcW w:w="1457" w:type="dxa"/>
          </w:tcPr>
          <w:p>
            <w:pPr>
              <w:pStyle w:val="TableParagraph"/>
              <w:ind w:right="105"/>
              <w:rPr>
                <w:b/>
                <w:sz w:val="20"/>
              </w:rPr>
            </w:pPr>
            <w:r>
              <w:rPr>
                <w:b/>
                <w:color w:val="041BA1"/>
                <w:sz w:val="20"/>
              </w:rPr>
              <w:t>0.129</w:t>
            </w:r>
          </w:p>
        </w:tc>
      </w:tr>
      <w:tr>
        <w:trPr>
          <w:trHeight w:val="240" w:hRule="atLeast"/>
        </w:trPr>
        <w:tc>
          <w:tcPr>
            <w:tcW w:w="788" w:type="dxa"/>
          </w:tcPr>
          <w:p>
            <w:pPr>
              <w:pStyle w:val="TableParagraph"/>
              <w:ind w:left="50"/>
              <w:jc w:val="left"/>
              <w:rPr>
                <w:sz w:val="20"/>
              </w:rPr>
            </w:pPr>
            <w:r>
              <w:rPr>
                <w:sz w:val="20"/>
              </w:rPr>
              <w:t>TG</w:t>
            </w:r>
          </w:p>
        </w:tc>
        <w:tc>
          <w:tcPr>
            <w:tcW w:w="1569" w:type="dxa"/>
          </w:tcPr>
          <w:p>
            <w:pPr>
              <w:pStyle w:val="TableParagraph"/>
              <w:ind w:right="345"/>
              <w:rPr>
                <w:sz w:val="20"/>
              </w:rPr>
            </w:pPr>
            <w:r>
              <w:rPr>
                <w:sz w:val="20"/>
              </w:rPr>
              <w:t>ACTGGC</w:t>
            </w:r>
          </w:p>
        </w:tc>
        <w:tc>
          <w:tcPr>
            <w:tcW w:w="1565" w:type="dxa"/>
          </w:tcPr>
          <w:p>
            <w:pPr>
              <w:pStyle w:val="TableParagraph"/>
              <w:ind w:left="331" w:right="352"/>
              <w:jc w:val="center"/>
              <w:rPr>
                <w:sz w:val="20"/>
              </w:rPr>
            </w:pPr>
            <w:r>
              <w:rPr>
                <w:sz w:val="20"/>
              </w:rPr>
              <w:t>2319.53</w:t>
            </w:r>
          </w:p>
        </w:tc>
        <w:tc>
          <w:tcPr>
            <w:tcW w:w="1563" w:type="dxa"/>
          </w:tcPr>
          <w:p>
            <w:pPr>
              <w:pStyle w:val="TableParagraph"/>
              <w:ind w:left="371"/>
              <w:jc w:val="left"/>
              <w:rPr>
                <w:sz w:val="20"/>
              </w:rPr>
            </w:pPr>
            <w:r>
              <w:rPr>
                <w:sz w:val="20"/>
              </w:rPr>
              <w:t>2620</w:t>
            </w:r>
          </w:p>
        </w:tc>
        <w:tc>
          <w:tcPr>
            <w:tcW w:w="1995" w:type="dxa"/>
          </w:tcPr>
          <w:p>
            <w:pPr>
              <w:pStyle w:val="TableParagraph"/>
              <w:ind w:right="679"/>
              <w:rPr>
                <w:sz w:val="20"/>
              </w:rPr>
            </w:pPr>
            <w:r>
              <w:rPr>
                <w:sz w:val="20"/>
              </w:rPr>
              <w:t>1.130</w:t>
            </w:r>
          </w:p>
        </w:tc>
        <w:tc>
          <w:tcPr>
            <w:tcW w:w="1457" w:type="dxa"/>
          </w:tcPr>
          <w:p>
            <w:pPr>
              <w:pStyle w:val="TableParagraph"/>
              <w:ind w:right="105"/>
              <w:rPr>
                <w:b/>
                <w:sz w:val="20"/>
              </w:rPr>
            </w:pPr>
            <w:r>
              <w:rPr>
                <w:b/>
                <w:color w:val="041BA1"/>
                <w:sz w:val="20"/>
              </w:rPr>
              <w:t>0.122</w:t>
            </w:r>
          </w:p>
        </w:tc>
      </w:tr>
      <w:tr>
        <w:trPr>
          <w:trHeight w:val="240" w:hRule="atLeast"/>
        </w:trPr>
        <w:tc>
          <w:tcPr>
            <w:tcW w:w="788" w:type="dxa"/>
          </w:tcPr>
          <w:p>
            <w:pPr>
              <w:pStyle w:val="TableParagraph"/>
              <w:ind w:left="50"/>
              <w:jc w:val="left"/>
              <w:rPr>
                <w:sz w:val="20"/>
              </w:rPr>
            </w:pPr>
            <w:r>
              <w:rPr>
                <w:sz w:val="20"/>
              </w:rPr>
              <w:t>TG</w:t>
            </w:r>
          </w:p>
        </w:tc>
        <w:tc>
          <w:tcPr>
            <w:tcW w:w="1569" w:type="dxa"/>
          </w:tcPr>
          <w:p>
            <w:pPr>
              <w:pStyle w:val="TableParagraph"/>
              <w:ind w:right="345"/>
              <w:rPr>
                <w:sz w:val="20"/>
              </w:rPr>
            </w:pPr>
            <w:r>
              <w:rPr>
                <w:sz w:val="20"/>
              </w:rPr>
              <w:t>ACAGGC</w:t>
            </w:r>
          </w:p>
        </w:tc>
        <w:tc>
          <w:tcPr>
            <w:tcW w:w="1565" w:type="dxa"/>
          </w:tcPr>
          <w:p>
            <w:pPr>
              <w:pStyle w:val="TableParagraph"/>
              <w:ind w:left="331" w:right="352"/>
              <w:jc w:val="center"/>
              <w:rPr>
                <w:sz w:val="20"/>
              </w:rPr>
            </w:pPr>
            <w:r>
              <w:rPr>
                <w:sz w:val="20"/>
              </w:rPr>
              <w:t>2622.93</w:t>
            </w:r>
          </w:p>
        </w:tc>
        <w:tc>
          <w:tcPr>
            <w:tcW w:w="1563" w:type="dxa"/>
          </w:tcPr>
          <w:p>
            <w:pPr>
              <w:pStyle w:val="TableParagraph"/>
              <w:ind w:left="371"/>
              <w:jc w:val="left"/>
              <w:rPr>
                <w:sz w:val="20"/>
              </w:rPr>
            </w:pPr>
            <w:r>
              <w:rPr>
                <w:sz w:val="20"/>
              </w:rPr>
              <w:t>2664</w:t>
            </w:r>
          </w:p>
        </w:tc>
        <w:tc>
          <w:tcPr>
            <w:tcW w:w="1995" w:type="dxa"/>
          </w:tcPr>
          <w:p>
            <w:pPr>
              <w:pStyle w:val="TableParagraph"/>
              <w:ind w:right="679"/>
              <w:rPr>
                <w:sz w:val="20"/>
              </w:rPr>
            </w:pPr>
            <w:r>
              <w:rPr>
                <w:sz w:val="20"/>
              </w:rPr>
              <w:t>1.016</w:t>
            </w:r>
          </w:p>
        </w:tc>
        <w:tc>
          <w:tcPr>
            <w:tcW w:w="1457" w:type="dxa"/>
          </w:tcPr>
          <w:p>
            <w:pPr>
              <w:pStyle w:val="TableParagraph"/>
              <w:ind w:right="105"/>
              <w:rPr>
                <w:b/>
                <w:sz w:val="20"/>
              </w:rPr>
            </w:pPr>
            <w:r>
              <w:rPr>
                <w:b/>
                <w:color w:val="041BA1"/>
                <w:sz w:val="20"/>
              </w:rPr>
              <w:t>0.016</w:t>
            </w:r>
          </w:p>
        </w:tc>
      </w:tr>
      <w:tr>
        <w:trPr>
          <w:trHeight w:val="240" w:hRule="atLeast"/>
        </w:trPr>
        <w:tc>
          <w:tcPr>
            <w:tcW w:w="788" w:type="dxa"/>
          </w:tcPr>
          <w:p>
            <w:pPr>
              <w:pStyle w:val="TableParagraph"/>
              <w:ind w:left="50"/>
              <w:jc w:val="left"/>
              <w:rPr>
                <w:sz w:val="20"/>
              </w:rPr>
            </w:pPr>
            <w:r>
              <w:rPr>
                <w:sz w:val="20"/>
              </w:rPr>
              <w:t>TG</w:t>
            </w:r>
          </w:p>
        </w:tc>
        <w:tc>
          <w:tcPr>
            <w:tcW w:w="1569" w:type="dxa"/>
          </w:tcPr>
          <w:p>
            <w:pPr>
              <w:pStyle w:val="TableParagraph"/>
              <w:ind w:right="345"/>
              <w:rPr>
                <w:sz w:val="20"/>
              </w:rPr>
            </w:pPr>
            <w:r>
              <w:rPr>
                <w:sz w:val="20"/>
              </w:rPr>
              <w:t>ACGGGT</w:t>
            </w:r>
          </w:p>
        </w:tc>
        <w:tc>
          <w:tcPr>
            <w:tcW w:w="1565" w:type="dxa"/>
          </w:tcPr>
          <w:p>
            <w:pPr>
              <w:pStyle w:val="TableParagraph"/>
              <w:ind w:left="325" w:right="352"/>
              <w:jc w:val="center"/>
              <w:rPr>
                <w:sz w:val="20"/>
              </w:rPr>
            </w:pPr>
            <w:r>
              <w:rPr>
                <w:sz w:val="20"/>
              </w:rPr>
              <w:t>508.22</w:t>
            </w:r>
          </w:p>
        </w:tc>
        <w:tc>
          <w:tcPr>
            <w:tcW w:w="1563" w:type="dxa"/>
          </w:tcPr>
          <w:p>
            <w:pPr>
              <w:pStyle w:val="TableParagraph"/>
              <w:ind w:left="433"/>
              <w:jc w:val="left"/>
              <w:rPr>
                <w:sz w:val="20"/>
              </w:rPr>
            </w:pPr>
            <w:r>
              <w:rPr>
                <w:sz w:val="20"/>
              </w:rPr>
              <w:t>484</w:t>
            </w:r>
          </w:p>
        </w:tc>
        <w:tc>
          <w:tcPr>
            <w:tcW w:w="1995" w:type="dxa"/>
          </w:tcPr>
          <w:p>
            <w:pPr>
              <w:pStyle w:val="TableParagraph"/>
              <w:ind w:right="679"/>
              <w:rPr>
                <w:sz w:val="20"/>
              </w:rPr>
            </w:pPr>
            <w:r>
              <w:rPr>
                <w:sz w:val="20"/>
              </w:rPr>
              <w:t>0.952</w:t>
            </w:r>
          </w:p>
        </w:tc>
        <w:tc>
          <w:tcPr>
            <w:tcW w:w="1457" w:type="dxa"/>
          </w:tcPr>
          <w:p>
            <w:pPr>
              <w:pStyle w:val="TableParagraph"/>
              <w:ind w:right="47"/>
              <w:rPr>
                <w:b/>
                <w:sz w:val="20"/>
              </w:rPr>
            </w:pPr>
            <w:r>
              <w:rPr>
                <w:b/>
                <w:color w:val="041BA1"/>
                <w:sz w:val="20"/>
              </w:rPr>
              <w:t>-0.049</w:t>
            </w:r>
          </w:p>
        </w:tc>
      </w:tr>
      <w:tr>
        <w:trPr>
          <w:trHeight w:val="240" w:hRule="atLeast"/>
        </w:trPr>
        <w:tc>
          <w:tcPr>
            <w:tcW w:w="788" w:type="dxa"/>
          </w:tcPr>
          <w:p>
            <w:pPr>
              <w:pStyle w:val="TableParagraph"/>
              <w:ind w:left="50"/>
              <w:jc w:val="left"/>
              <w:rPr>
                <w:sz w:val="20"/>
              </w:rPr>
            </w:pPr>
            <w:r>
              <w:rPr>
                <w:sz w:val="20"/>
              </w:rPr>
              <w:t>TG</w:t>
            </w:r>
          </w:p>
        </w:tc>
        <w:tc>
          <w:tcPr>
            <w:tcW w:w="1569" w:type="dxa"/>
          </w:tcPr>
          <w:p>
            <w:pPr>
              <w:pStyle w:val="TableParagraph"/>
              <w:ind w:right="345"/>
              <w:rPr>
                <w:sz w:val="20"/>
              </w:rPr>
            </w:pPr>
            <w:r>
              <w:rPr>
                <w:sz w:val="20"/>
              </w:rPr>
              <w:t>ACGGGA</w:t>
            </w:r>
          </w:p>
        </w:tc>
        <w:tc>
          <w:tcPr>
            <w:tcW w:w="1565" w:type="dxa"/>
          </w:tcPr>
          <w:p>
            <w:pPr>
              <w:pStyle w:val="TableParagraph"/>
              <w:ind w:left="325" w:right="352"/>
              <w:jc w:val="center"/>
              <w:rPr>
                <w:sz w:val="20"/>
              </w:rPr>
            </w:pPr>
            <w:r>
              <w:rPr>
                <w:sz w:val="20"/>
              </w:rPr>
              <w:t>784.99</w:t>
            </w:r>
          </w:p>
        </w:tc>
        <w:tc>
          <w:tcPr>
            <w:tcW w:w="1563" w:type="dxa"/>
          </w:tcPr>
          <w:p>
            <w:pPr>
              <w:pStyle w:val="TableParagraph"/>
              <w:ind w:left="433"/>
              <w:jc w:val="left"/>
              <w:rPr>
                <w:sz w:val="20"/>
              </w:rPr>
            </w:pPr>
            <w:r>
              <w:rPr>
                <w:sz w:val="20"/>
              </w:rPr>
              <w:t>710</w:t>
            </w:r>
          </w:p>
        </w:tc>
        <w:tc>
          <w:tcPr>
            <w:tcW w:w="1995" w:type="dxa"/>
          </w:tcPr>
          <w:p>
            <w:pPr>
              <w:pStyle w:val="TableParagraph"/>
              <w:ind w:right="679"/>
              <w:rPr>
                <w:sz w:val="20"/>
              </w:rPr>
            </w:pPr>
            <w:r>
              <w:rPr>
                <w:sz w:val="20"/>
              </w:rPr>
              <w:t>0.904</w:t>
            </w:r>
          </w:p>
        </w:tc>
        <w:tc>
          <w:tcPr>
            <w:tcW w:w="1457" w:type="dxa"/>
          </w:tcPr>
          <w:p>
            <w:pPr>
              <w:pStyle w:val="TableParagraph"/>
              <w:ind w:right="47"/>
              <w:rPr>
                <w:b/>
                <w:sz w:val="20"/>
              </w:rPr>
            </w:pPr>
            <w:r>
              <w:rPr>
                <w:b/>
                <w:color w:val="041BA1"/>
                <w:sz w:val="20"/>
              </w:rPr>
              <w:t>-0.100</w:t>
            </w:r>
          </w:p>
        </w:tc>
      </w:tr>
      <w:tr>
        <w:trPr>
          <w:trHeight w:val="240" w:hRule="atLeast"/>
        </w:trPr>
        <w:tc>
          <w:tcPr>
            <w:tcW w:w="788" w:type="dxa"/>
          </w:tcPr>
          <w:p>
            <w:pPr>
              <w:pStyle w:val="TableParagraph"/>
              <w:ind w:left="50"/>
              <w:jc w:val="left"/>
              <w:rPr>
                <w:sz w:val="20"/>
              </w:rPr>
            </w:pPr>
            <w:r>
              <w:rPr>
                <w:sz w:val="20"/>
              </w:rPr>
              <w:t>TG</w:t>
            </w:r>
          </w:p>
        </w:tc>
        <w:tc>
          <w:tcPr>
            <w:tcW w:w="1569" w:type="dxa"/>
          </w:tcPr>
          <w:p>
            <w:pPr>
              <w:pStyle w:val="TableParagraph"/>
              <w:ind w:right="345"/>
              <w:rPr>
                <w:sz w:val="20"/>
              </w:rPr>
            </w:pPr>
            <w:r>
              <w:rPr>
                <w:sz w:val="20"/>
              </w:rPr>
              <w:t>ACCGGG</w:t>
            </w:r>
          </w:p>
        </w:tc>
        <w:tc>
          <w:tcPr>
            <w:tcW w:w="1565" w:type="dxa"/>
          </w:tcPr>
          <w:p>
            <w:pPr>
              <w:pStyle w:val="TableParagraph"/>
              <w:ind w:left="331" w:right="352"/>
              <w:jc w:val="center"/>
              <w:rPr>
                <w:sz w:val="20"/>
              </w:rPr>
            </w:pPr>
            <w:r>
              <w:rPr>
                <w:sz w:val="20"/>
              </w:rPr>
              <w:t>2332.90</w:t>
            </w:r>
          </w:p>
        </w:tc>
        <w:tc>
          <w:tcPr>
            <w:tcW w:w="1563" w:type="dxa"/>
          </w:tcPr>
          <w:p>
            <w:pPr>
              <w:pStyle w:val="TableParagraph"/>
              <w:ind w:left="371"/>
              <w:jc w:val="left"/>
              <w:rPr>
                <w:sz w:val="20"/>
              </w:rPr>
            </w:pPr>
            <w:r>
              <w:rPr>
                <w:sz w:val="20"/>
              </w:rPr>
              <w:t>1093</w:t>
            </w:r>
          </w:p>
        </w:tc>
        <w:tc>
          <w:tcPr>
            <w:tcW w:w="1995" w:type="dxa"/>
          </w:tcPr>
          <w:p>
            <w:pPr>
              <w:pStyle w:val="TableParagraph"/>
              <w:ind w:right="679"/>
              <w:rPr>
                <w:sz w:val="20"/>
              </w:rPr>
            </w:pPr>
            <w:r>
              <w:rPr>
                <w:sz w:val="20"/>
              </w:rPr>
              <w:t>0.469</w:t>
            </w:r>
          </w:p>
        </w:tc>
        <w:tc>
          <w:tcPr>
            <w:tcW w:w="1457" w:type="dxa"/>
          </w:tcPr>
          <w:p>
            <w:pPr>
              <w:pStyle w:val="TableParagraph"/>
              <w:ind w:right="47"/>
              <w:rPr>
                <w:b/>
                <w:sz w:val="20"/>
              </w:rPr>
            </w:pPr>
            <w:r>
              <w:rPr>
                <w:b/>
                <w:color w:val="041BA1"/>
                <w:sz w:val="20"/>
              </w:rPr>
              <w:t>-0.758</w:t>
            </w:r>
          </w:p>
        </w:tc>
      </w:tr>
      <w:tr>
        <w:trPr>
          <w:trHeight w:val="240" w:hRule="atLeast"/>
        </w:trPr>
        <w:tc>
          <w:tcPr>
            <w:tcW w:w="788" w:type="dxa"/>
          </w:tcPr>
          <w:p>
            <w:pPr>
              <w:pStyle w:val="TableParagraph"/>
              <w:ind w:left="50"/>
              <w:jc w:val="left"/>
              <w:rPr>
                <w:sz w:val="20"/>
              </w:rPr>
            </w:pPr>
            <w:r>
              <w:rPr>
                <w:sz w:val="20"/>
              </w:rPr>
              <w:t>TG</w:t>
            </w:r>
          </w:p>
        </w:tc>
        <w:tc>
          <w:tcPr>
            <w:tcW w:w="1569" w:type="dxa"/>
          </w:tcPr>
          <w:p>
            <w:pPr>
              <w:pStyle w:val="TableParagraph"/>
              <w:ind w:right="345"/>
              <w:rPr>
                <w:sz w:val="20"/>
              </w:rPr>
            </w:pPr>
            <w:r>
              <w:rPr>
                <w:sz w:val="20"/>
              </w:rPr>
              <w:t>ACCGGC</w:t>
            </w:r>
          </w:p>
        </w:tc>
        <w:tc>
          <w:tcPr>
            <w:tcW w:w="1565" w:type="dxa"/>
          </w:tcPr>
          <w:p>
            <w:pPr>
              <w:pStyle w:val="TableParagraph"/>
              <w:ind w:left="331" w:right="352"/>
              <w:jc w:val="center"/>
              <w:rPr>
                <w:sz w:val="20"/>
              </w:rPr>
            </w:pPr>
            <w:r>
              <w:rPr>
                <w:sz w:val="20"/>
              </w:rPr>
              <w:t>3240.03</w:t>
            </w:r>
          </w:p>
        </w:tc>
        <w:tc>
          <w:tcPr>
            <w:tcW w:w="1563" w:type="dxa"/>
          </w:tcPr>
          <w:p>
            <w:pPr>
              <w:pStyle w:val="TableParagraph"/>
              <w:ind w:left="371"/>
              <w:jc w:val="left"/>
              <w:rPr>
                <w:sz w:val="20"/>
              </w:rPr>
            </w:pPr>
            <w:r>
              <w:rPr>
                <w:sz w:val="20"/>
              </w:rPr>
              <w:t>1373</w:t>
            </w:r>
          </w:p>
        </w:tc>
        <w:tc>
          <w:tcPr>
            <w:tcW w:w="1995" w:type="dxa"/>
          </w:tcPr>
          <w:p>
            <w:pPr>
              <w:pStyle w:val="TableParagraph"/>
              <w:ind w:right="679"/>
              <w:rPr>
                <w:sz w:val="20"/>
              </w:rPr>
            </w:pPr>
            <w:r>
              <w:rPr>
                <w:sz w:val="20"/>
              </w:rPr>
              <w:t>0.424</w:t>
            </w:r>
          </w:p>
        </w:tc>
        <w:tc>
          <w:tcPr>
            <w:tcW w:w="1457" w:type="dxa"/>
          </w:tcPr>
          <w:p>
            <w:pPr>
              <w:pStyle w:val="TableParagraph"/>
              <w:ind w:right="47"/>
              <w:rPr>
                <w:b/>
                <w:sz w:val="20"/>
              </w:rPr>
            </w:pPr>
            <w:r>
              <w:rPr>
                <w:b/>
                <w:color w:val="041BA1"/>
                <w:sz w:val="20"/>
              </w:rPr>
              <w:t>-0.859</w:t>
            </w:r>
          </w:p>
        </w:tc>
      </w:tr>
      <w:tr>
        <w:trPr>
          <w:trHeight w:val="240" w:hRule="atLeast"/>
        </w:trPr>
        <w:tc>
          <w:tcPr>
            <w:tcW w:w="788" w:type="dxa"/>
          </w:tcPr>
          <w:p>
            <w:pPr>
              <w:pStyle w:val="TableParagraph"/>
              <w:ind w:left="50"/>
              <w:jc w:val="left"/>
              <w:rPr>
                <w:sz w:val="20"/>
              </w:rPr>
            </w:pPr>
            <w:r>
              <w:rPr>
                <w:sz w:val="20"/>
              </w:rPr>
              <w:t>TG</w:t>
            </w:r>
          </w:p>
        </w:tc>
        <w:tc>
          <w:tcPr>
            <w:tcW w:w="1569" w:type="dxa"/>
          </w:tcPr>
          <w:p>
            <w:pPr>
              <w:pStyle w:val="TableParagraph"/>
              <w:ind w:right="345"/>
              <w:rPr>
                <w:sz w:val="20"/>
              </w:rPr>
            </w:pPr>
            <w:r>
              <w:rPr>
                <w:sz w:val="20"/>
              </w:rPr>
              <w:t>ACCGGT</w:t>
            </w:r>
          </w:p>
        </w:tc>
        <w:tc>
          <w:tcPr>
            <w:tcW w:w="1565" w:type="dxa"/>
          </w:tcPr>
          <w:p>
            <w:pPr>
              <w:pStyle w:val="TableParagraph"/>
              <w:ind w:left="331" w:right="352"/>
              <w:jc w:val="center"/>
              <w:rPr>
                <w:sz w:val="20"/>
              </w:rPr>
            </w:pPr>
            <w:r>
              <w:rPr>
                <w:sz w:val="20"/>
              </w:rPr>
              <w:t>1547.11</w:t>
            </w:r>
          </w:p>
        </w:tc>
        <w:tc>
          <w:tcPr>
            <w:tcW w:w="1563" w:type="dxa"/>
          </w:tcPr>
          <w:p>
            <w:pPr>
              <w:pStyle w:val="TableParagraph"/>
              <w:ind w:left="433"/>
              <w:jc w:val="left"/>
              <w:rPr>
                <w:sz w:val="20"/>
              </w:rPr>
            </w:pPr>
            <w:r>
              <w:rPr>
                <w:sz w:val="20"/>
              </w:rPr>
              <w:t>355</w:t>
            </w:r>
          </w:p>
        </w:tc>
        <w:tc>
          <w:tcPr>
            <w:tcW w:w="1995" w:type="dxa"/>
          </w:tcPr>
          <w:p>
            <w:pPr>
              <w:pStyle w:val="TableParagraph"/>
              <w:ind w:right="679"/>
              <w:rPr>
                <w:sz w:val="20"/>
              </w:rPr>
            </w:pPr>
            <w:r>
              <w:rPr>
                <w:sz w:val="20"/>
              </w:rPr>
              <w:t>0.229</w:t>
            </w:r>
          </w:p>
        </w:tc>
        <w:tc>
          <w:tcPr>
            <w:tcW w:w="1457" w:type="dxa"/>
          </w:tcPr>
          <w:p>
            <w:pPr>
              <w:pStyle w:val="TableParagraph"/>
              <w:ind w:right="47"/>
              <w:rPr>
                <w:b/>
                <w:sz w:val="20"/>
              </w:rPr>
            </w:pPr>
            <w:r>
              <w:rPr>
                <w:b/>
                <w:color w:val="041BA1"/>
                <w:sz w:val="20"/>
              </w:rPr>
              <w:t>-1.472</w:t>
            </w:r>
          </w:p>
        </w:tc>
      </w:tr>
      <w:tr>
        <w:trPr>
          <w:trHeight w:val="240" w:hRule="atLeast"/>
        </w:trPr>
        <w:tc>
          <w:tcPr>
            <w:tcW w:w="788" w:type="dxa"/>
          </w:tcPr>
          <w:p>
            <w:pPr>
              <w:pStyle w:val="TableParagraph"/>
              <w:ind w:left="50"/>
              <w:jc w:val="left"/>
              <w:rPr>
                <w:sz w:val="20"/>
              </w:rPr>
            </w:pPr>
            <w:r>
              <w:rPr>
                <w:sz w:val="20"/>
              </w:rPr>
              <w:t>TG</w:t>
            </w:r>
          </w:p>
        </w:tc>
        <w:tc>
          <w:tcPr>
            <w:tcW w:w="1569" w:type="dxa"/>
          </w:tcPr>
          <w:p>
            <w:pPr>
              <w:pStyle w:val="TableParagraph"/>
              <w:ind w:right="345"/>
              <w:rPr>
                <w:sz w:val="20"/>
              </w:rPr>
            </w:pPr>
            <w:r>
              <w:rPr>
                <w:sz w:val="20"/>
              </w:rPr>
              <w:t>ACCGGA</w:t>
            </w:r>
          </w:p>
        </w:tc>
        <w:tc>
          <w:tcPr>
            <w:tcW w:w="1565" w:type="dxa"/>
          </w:tcPr>
          <w:p>
            <w:pPr>
              <w:pStyle w:val="TableParagraph"/>
              <w:ind w:left="331" w:right="352"/>
              <w:jc w:val="center"/>
              <w:rPr>
                <w:sz w:val="20"/>
              </w:rPr>
            </w:pPr>
            <w:r>
              <w:rPr>
                <w:sz w:val="20"/>
              </w:rPr>
              <w:t>2389.65</w:t>
            </w:r>
          </w:p>
        </w:tc>
        <w:tc>
          <w:tcPr>
            <w:tcW w:w="1563" w:type="dxa"/>
          </w:tcPr>
          <w:p>
            <w:pPr>
              <w:pStyle w:val="TableParagraph"/>
              <w:ind w:left="433"/>
              <w:jc w:val="left"/>
              <w:rPr>
                <w:sz w:val="20"/>
              </w:rPr>
            </w:pPr>
            <w:r>
              <w:rPr>
                <w:sz w:val="20"/>
              </w:rPr>
              <w:t>528</w:t>
            </w:r>
          </w:p>
        </w:tc>
        <w:tc>
          <w:tcPr>
            <w:tcW w:w="1995" w:type="dxa"/>
          </w:tcPr>
          <w:p>
            <w:pPr>
              <w:pStyle w:val="TableParagraph"/>
              <w:ind w:right="679"/>
              <w:rPr>
                <w:sz w:val="20"/>
              </w:rPr>
            </w:pPr>
            <w:r>
              <w:rPr>
                <w:sz w:val="20"/>
              </w:rPr>
              <w:t>0.221</w:t>
            </w:r>
          </w:p>
        </w:tc>
        <w:tc>
          <w:tcPr>
            <w:tcW w:w="1457" w:type="dxa"/>
          </w:tcPr>
          <w:p>
            <w:pPr>
              <w:pStyle w:val="TableParagraph"/>
              <w:ind w:right="47"/>
              <w:rPr>
                <w:b/>
                <w:sz w:val="20"/>
              </w:rPr>
            </w:pPr>
            <w:r>
              <w:rPr>
                <w:b/>
                <w:color w:val="041BA1"/>
                <w:sz w:val="20"/>
              </w:rPr>
              <w:t>-1.510</w:t>
            </w:r>
          </w:p>
        </w:tc>
      </w:tr>
      <w:tr>
        <w:trPr>
          <w:trHeight w:val="240" w:hRule="atLeast"/>
        </w:trPr>
        <w:tc>
          <w:tcPr>
            <w:tcW w:w="788" w:type="dxa"/>
          </w:tcPr>
          <w:p>
            <w:pPr>
              <w:pStyle w:val="TableParagraph"/>
              <w:ind w:left="50"/>
              <w:jc w:val="left"/>
              <w:rPr>
                <w:sz w:val="20"/>
              </w:rPr>
            </w:pPr>
            <w:r>
              <w:rPr>
                <w:sz w:val="20"/>
              </w:rPr>
              <w:t>TH</w:t>
            </w:r>
          </w:p>
        </w:tc>
        <w:tc>
          <w:tcPr>
            <w:tcW w:w="1569" w:type="dxa"/>
          </w:tcPr>
          <w:p>
            <w:pPr>
              <w:pStyle w:val="TableParagraph"/>
              <w:ind w:right="345"/>
              <w:rPr>
                <w:sz w:val="20"/>
              </w:rPr>
            </w:pPr>
            <w:r>
              <w:rPr>
                <w:sz w:val="20"/>
              </w:rPr>
              <w:t>ACTCAT</w:t>
            </w:r>
          </w:p>
        </w:tc>
        <w:tc>
          <w:tcPr>
            <w:tcW w:w="1565" w:type="dxa"/>
          </w:tcPr>
          <w:p>
            <w:pPr>
              <w:pStyle w:val="TableParagraph"/>
              <w:ind w:left="331" w:right="352"/>
              <w:jc w:val="center"/>
              <w:rPr>
                <w:sz w:val="20"/>
              </w:rPr>
            </w:pPr>
            <w:r>
              <w:rPr>
                <w:sz w:val="20"/>
              </w:rPr>
              <w:t>1054.95</w:t>
            </w:r>
          </w:p>
        </w:tc>
        <w:tc>
          <w:tcPr>
            <w:tcW w:w="1563" w:type="dxa"/>
          </w:tcPr>
          <w:p>
            <w:pPr>
              <w:pStyle w:val="TableParagraph"/>
              <w:ind w:left="371"/>
              <w:jc w:val="left"/>
              <w:rPr>
                <w:sz w:val="20"/>
              </w:rPr>
            </w:pPr>
            <w:r>
              <w:rPr>
                <w:sz w:val="20"/>
              </w:rPr>
              <w:t>1291</w:t>
            </w:r>
          </w:p>
        </w:tc>
        <w:tc>
          <w:tcPr>
            <w:tcW w:w="1995" w:type="dxa"/>
          </w:tcPr>
          <w:p>
            <w:pPr>
              <w:pStyle w:val="TableParagraph"/>
              <w:ind w:right="679"/>
              <w:rPr>
                <w:sz w:val="20"/>
              </w:rPr>
            </w:pPr>
            <w:r>
              <w:rPr>
                <w:sz w:val="20"/>
              </w:rPr>
              <w:t>1.224</w:t>
            </w:r>
          </w:p>
        </w:tc>
        <w:tc>
          <w:tcPr>
            <w:tcW w:w="1457" w:type="dxa"/>
          </w:tcPr>
          <w:p>
            <w:pPr>
              <w:pStyle w:val="TableParagraph"/>
              <w:ind w:right="105"/>
              <w:rPr>
                <w:b/>
                <w:sz w:val="20"/>
              </w:rPr>
            </w:pPr>
            <w:r>
              <w:rPr>
                <w:b/>
                <w:color w:val="041BA1"/>
                <w:sz w:val="20"/>
              </w:rPr>
              <w:t>0.202</w:t>
            </w:r>
          </w:p>
        </w:tc>
      </w:tr>
      <w:tr>
        <w:trPr>
          <w:trHeight w:val="240" w:hRule="atLeast"/>
        </w:trPr>
        <w:tc>
          <w:tcPr>
            <w:tcW w:w="788" w:type="dxa"/>
          </w:tcPr>
          <w:p>
            <w:pPr>
              <w:pStyle w:val="TableParagraph"/>
              <w:ind w:left="50"/>
              <w:jc w:val="left"/>
              <w:rPr>
                <w:sz w:val="20"/>
              </w:rPr>
            </w:pPr>
            <w:r>
              <w:rPr>
                <w:sz w:val="20"/>
              </w:rPr>
              <w:t>TH</w:t>
            </w:r>
          </w:p>
        </w:tc>
        <w:tc>
          <w:tcPr>
            <w:tcW w:w="1569" w:type="dxa"/>
          </w:tcPr>
          <w:p>
            <w:pPr>
              <w:pStyle w:val="TableParagraph"/>
              <w:ind w:right="345"/>
              <w:rPr>
                <w:sz w:val="20"/>
              </w:rPr>
            </w:pPr>
            <w:r>
              <w:rPr>
                <w:sz w:val="20"/>
              </w:rPr>
              <w:t>ACCCAC</w:t>
            </w:r>
          </w:p>
        </w:tc>
        <w:tc>
          <w:tcPr>
            <w:tcW w:w="1565" w:type="dxa"/>
          </w:tcPr>
          <w:p>
            <w:pPr>
              <w:pStyle w:val="TableParagraph"/>
              <w:ind w:left="331" w:right="352"/>
              <w:jc w:val="center"/>
              <w:rPr>
                <w:sz w:val="20"/>
              </w:rPr>
            </w:pPr>
            <w:r>
              <w:rPr>
                <w:sz w:val="20"/>
              </w:rPr>
              <w:t>2032.09</w:t>
            </w:r>
          </w:p>
        </w:tc>
        <w:tc>
          <w:tcPr>
            <w:tcW w:w="1563" w:type="dxa"/>
          </w:tcPr>
          <w:p>
            <w:pPr>
              <w:pStyle w:val="TableParagraph"/>
              <w:ind w:left="371"/>
              <w:jc w:val="left"/>
              <w:rPr>
                <w:sz w:val="20"/>
              </w:rPr>
            </w:pPr>
            <w:r>
              <w:rPr>
                <w:sz w:val="20"/>
              </w:rPr>
              <w:t>2408</w:t>
            </w:r>
          </w:p>
        </w:tc>
        <w:tc>
          <w:tcPr>
            <w:tcW w:w="1995" w:type="dxa"/>
          </w:tcPr>
          <w:p>
            <w:pPr>
              <w:pStyle w:val="TableParagraph"/>
              <w:ind w:right="679"/>
              <w:rPr>
                <w:sz w:val="20"/>
              </w:rPr>
            </w:pPr>
            <w:r>
              <w:rPr>
                <w:sz w:val="20"/>
              </w:rPr>
              <w:t>1.185</w:t>
            </w:r>
          </w:p>
        </w:tc>
        <w:tc>
          <w:tcPr>
            <w:tcW w:w="1457" w:type="dxa"/>
          </w:tcPr>
          <w:p>
            <w:pPr>
              <w:pStyle w:val="TableParagraph"/>
              <w:ind w:right="105"/>
              <w:rPr>
                <w:b/>
                <w:sz w:val="20"/>
              </w:rPr>
            </w:pPr>
            <w:r>
              <w:rPr>
                <w:b/>
                <w:color w:val="041BA1"/>
                <w:sz w:val="20"/>
              </w:rPr>
              <w:t>0.170</w:t>
            </w:r>
          </w:p>
        </w:tc>
      </w:tr>
      <w:tr>
        <w:trPr>
          <w:trHeight w:val="240" w:hRule="atLeast"/>
        </w:trPr>
        <w:tc>
          <w:tcPr>
            <w:tcW w:w="788" w:type="dxa"/>
          </w:tcPr>
          <w:p>
            <w:pPr>
              <w:pStyle w:val="TableParagraph"/>
              <w:ind w:left="50"/>
              <w:jc w:val="left"/>
              <w:rPr>
                <w:sz w:val="20"/>
              </w:rPr>
            </w:pPr>
            <w:r>
              <w:rPr>
                <w:sz w:val="20"/>
              </w:rPr>
              <w:t>TH</w:t>
            </w:r>
          </w:p>
        </w:tc>
        <w:tc>
          <w:tcPr>
            <w:tcW w:w="1569" w:type="dxa"/>
          </w:tcPr>
          <w:p>
            <w:pPr>
              <w:pStyle w:val="TableParagraph"/>
              <w:ind w:right="345"/>
              <w:rPr>
                <w:sz w:val="20"/>
              </w:rPr>
            </w:pPr>
            <w:r>
              <w:rPr>
                <w:sz w:val="20"/>
              </w:rPr>
              <w:t>ACGCAC</w:t>
            </w:r>
          </w:p>
        </w:tc>
        <w:tc>
          <w:tcPr>
            <w:tcW w:w="1565" w:type="dxa"/>
          </w:tcPr>
          <w:p>
            <w:pPr>
              <w:pStyle w:val="TableParagraph"/>
              <w:ind w:left="325" w:right="352"/>
              <w:jc w:val="center"/>
              <w:rPr>
                <w:sz w:val="20"/>
              </w:rPr>
            </w:pPr>
            <w:r>
              <w:rPr>
                <w:sz w:val="20"/>
              </w:rPr>
              <w:t>667.53</w:t>
            </w:r>
          </w:p>
        </w:tc>
        <w:tc>
          <w:tcPr>
            <w:tcW w:w="1563" w:type="dxa"/>
          </w:tcPr>
          <w:p>
            <w:pPr>
              <w:pStyle w:val="TableParagraph"/>
              <w:ind w:left="433"/>
              <w:jc w:val="left"/>
              <w:rPr>
                <w:sz w:val="20"/>
              </w:rPr>
            </w:pPr>
            <w:r>
              <w:rPr>
                <w:sz w:val="20"/>
              </w:rPr>
              <w:t>764</w:t>
            </w:r>
          </w:p>
        </w:tc>
        <w:tc>
          <w:tcPr>
            <w:tcW w:w="1995" w:type="dxa"/>
          </w:tcPr>
          <w:p>
            <w:pPr>
              <w:pStyle w:val="TableParagraph"/>
              <w:ind w:right="679"/>
              <w:rPr>
                <w:sz w:val="20"/>
              </w:rPr>
            </w:pPr>
            <w:r>
              <w:rPr>
                <w:sz w:val="20"/>
              </w:rPr>
              <w:t>1.145</w:t>
            </w:r>
          </w:p>
        </w:tc>
        <w:tc>
          <w:tcPr>
            <w:tcW w:w="1457" w:type="dxa"/>
          </w:tcPr>
          <w:p>
            <w:pPr>
              <w:pStyle w:val="TableParagraph"/>
              <w:ind w:right="105"/>
              <w:rPr>
                <w:b/>
                <w:sz w:val="20"/>
              </w:rPr>
            </w:pPr>
            <w:r>
              <w:rPr>
                <w:b/>
                <w:color w:val="041BA1"/>
                <w:sz w:val="20"/>
              </w:rPr>
              <w:t>0.135</w:t>
            </w:r>
          </w:p>
        </w:tc>
      </w:tr>
      <w:tr>
        <w:trPr>
          <w:trHeight w:val="240" w:hRule="atLeast"/>
        </w:trPr>
        <w:tc>
          <w:tcPr>
            <w:tcW w:w="788" w:type="dxa"/>
          </w:tcPr>
          <w:p>
            <w:pPr>
              <w:pStyle w:val="TableParagraph"/>
              <w:ind w:left="50"/>
              <w:jc w:val="left"/>
              <w:rPr>
                <w:sz w:val="20"/>
              </w:rPr>
            </w:pPr>
            <w:r>
              <w:rPr>
                <w:sz w:val="20"/>
              </w:rPr>
              <w:t>TH</w:t>
            </w:r>
          </w:p>
        </w:tc>
        <w:tc>
          <w:tcPr>
            <w:tcW w:w="1569" w:type="dxa"/>
          </w:tcPr>
          <w:p>
            <w:pPr>
              <w:pStyle w:val="TableParagraph"/>
              <w:ind w:right="345"/>
              <w:rPr>
                <w:sz w:val="20"/>
              </w:rPr>
            </w:pPr>
            <w:r>
              <w:rPr>
                <w:sz w:val="20"/>
              </w:rPr>
              <w:t>ACACAT</w:t>
            </w:r>
          </w:p>
        </w:tc>
        <w:tc>
          <w:tcPr>
            <w:tcW w:w="1565" w:type="dxa"/>
          </w:tcPr>
          <w:p>
            <w:pPr>
              <w:pStyle w:val="TableParagraph"/>
              <w:ind w:left="331" w:right="352"/>
              <w:jc w:val="center"/>
              <w:rPr>
                <w:sz w:val="20"/>
              </w:rPr>
            </w:pPr>
            <w:r>
              <w:rPr>
                <w:sz w:val="20"/>
              </w:rPr>
              <w:t>1192.94</w:t>
            </w:r>
          </w:p>
        </w:tc>
        <w:tc>
          <w:tcPr>
            <w:tcW w:w="1563" w:type="dxa"/>
          </w:tcPr>
          <w:p>
            <w:pPr>
              <w:pStyle w:val="TableParagraph"/>
              <w:ind w:left="371"/>
              <w:jc w:val="left"/>
              <w:rPr>
                <w:sz w:val="20"/>
              </w:rPr>
            </w:pPr>
            <w:r>
              <w:rPr>
                <w:sz w:val="20"/>
              </w:rPr>
              <w:t>1186</w:t>
            </w:r>
          </w:p>
        </w:tc>
        <w:tc>
          <w:tcPr>
            <w:tcW w:w="1995" w:type="dxa"/>
          </w:tcPr>
          <w:p>
            <w:pPr>
              <w:pStyle w:val="TableParagraph"/>
              <w:ind w:right="679"/>
              <w:rPr>
                <w:sz w:val="20"/>
              </w:rPr>
            </w:pPr>
            <w:r>
              <w:rPr>
                <w:sz w:val="20"/>
              </w:rPr>
              <w:t>0.994</w:t>
            </w:r>
          </w:p>
        </w:tc>
        <w:tc>
          <w:tcPr>
            <w:tcW w:w="1457" w:type="dxa"/>
          </w:tcPr>
          <w:p>
            <w:pPr>
              <w:pStyle w:val="TableParagraph"/>
              <w:ind w:right="47"/>
              <w:rPr>
                <w:b/>
                <w:sz w:val="20"/>
              </w:rPr>
            </w:pPr>
            <w:r>
              <w:rPr>
                <w:b/>
                <w:color w:val="041BA1"/>
                <w:sz w:val="20"/>
              </w:rPr>
              <w:t>-0.006</w:t>
            </w:r>
          </w:p>
        </w:tc>
      </w:tr>
      <w:tr>
        <w:trPr>
          <w:trHeight w:val="240" w:hRule="atLeast"/>
        </w:trPr>
        <w:tc>
          <w:tcPr>
            <w:tcW w:w="788" w:type="dxa"/>
          </w:tcPr>
          <w:p>
            <w:pPr>
              <w:pStyle w:val="TableParagraph"/>
              <w:ind w:left="50"/>
              <w:jc w:val="left"/>
              <w:rPr>
                <w:sz w:val="20"/>
              </w:rPr>
            </w:pPr>
            <w:r>
              <w:rPr>
                <w:sz w:val="20"/>
              </w:rPr>
              <w:t>TH</w:t>
            </w:r>
          </w:p>
        </w:tc>
        <w:tc>
          <w:tcPr>
            <w:tcW w:w="1569" w:type="dxa"/>
          </w:tcPr>
          <w:p>
            <w:pPr>
              <w:pStyle w:val="TableParagraph"/>
              <w:ind w:right="345"/>
              <w:rPr>
                <w:sz w:val="20"/>
              </w:rPr>
            </w:pPr>
            <w:r>
              <w:rPr>
                <w:sz w:val="20"/>
              </w:rPr>
              <w:t>ACTCAC</w:t>
            </w:r>
          </w:p>
        </w:tc>
        <w:tc>
          <w:tcPr>
            <w:tcW w:w="1565" w:type="dxa"/>
          </w:tcPr>
          <w:p>
            <w:pPr>
              <w:pStyle w:val="TableParagraph"/>
              <w:ind w:left="331" w:right="352"/>
              <w:jc w:val="center"/>
              <w:rPr>
                <w:sz w:val="20"/>
              </w:rPr>
            </w:pPr>
            <w:r>
              <w:rPr>
                <w:sz w:val="20"/>
              </w:rPr>
              <w:t>1454.76</w:t>
            </w:r>
          </w:p>
        </w:tc>
        <w:tc>
          <w:tcPr>
            <w:tcW w:w="1563" w:type="dxa"/>
          </w:tcPr>
          <w:p>
            <w:pPr>
              <w:pStyle w:val="TableParagraph"/>
              <w:ind w:left="371"/>
              <w:jc w:val="left"/>
              <w:rPr>
                <w:sz w:val="20"/>
              </w:rPr>
            </w:pPr>
            <w:r>
              <w:rPr>
                <w:sz w:val="20"/>
              </w:rPr>
              <w:t>1384</w:t>
            </w:r>
          </w:p>
        </w:tc>
        <w:tc>
          <w:tcPr>
            <w:tcW w:w="1995" w:type="dxa"/>
          </w:tcPr>
          <w:p>
            <w:pPr>
              <w:pStyle w:val="TableParagraph"/>
              <w:ind w:right="679"/>
              <w:rPr>
                <w:sz w:val="20"/>
              </w:rPr>
            </w:pPr>
            <w:r>
              <w:rPr>
                <w:sz w:val="20"/>
              </w:rPr>
              <w:t>0.951</w:t>
            </w:r>
          </w:p>
        </w:tc>
        <w:tc>
          <w:tcPr>
            <w:tcW w:w="1457" w:type="dxa"/>
          </w:tcPr>
          <w:p>
            <w:pPr>
              <w:pStyle w:val="TableParagraph"/>
              <w:ind w:right="47"/>
              <w:rPr>
                <w:b/>
                <w:sz w:val="20"/>
              </w:rPr>
            </w:pPr>
            <w:r>
              <w:rPr>
                <w:b/>
                <w:color w:val="041BA1"/>
                <w:sz w:val="20"/>
              </w:rPr>
              <w:t>-0.050</w:t>
            </w:r>
          </w:p>
        </w:tc>
      </w:tr>
      <w:tr>
        <w:trPr>
          <w:trHeight w:val="240" w:hRule="atLeast"/>
        </w:trPr>
        <w:tc>
          <w:tcPr>
            <w:tcW w:w="788" w:type="dxa"/>
          </w:tcPr>
          <w:p>
            <w:pPr>
              <w:pStyle w:val="TableParagraph"/>
              <w:ind w:left="50"/>
              <w:jc w:val="left"/>
              <w:rPr>
                <w:sz w:val="20"/>
              </w:rPr>
            </w:pPr>
            <w:r>
              <w:rPr>
                <w:sz w:val="20"/>
              </w:rPr>
              <w:t>TH</w:t>
            </w:r>
          </w:p>
        </w:tc>
        <w:tc>
          <w:tcPr>
            <w:tcW w:w="1569" w:type="dxa"/>
          </w:tcPr>
          <w:p>
            <w:pPr>
              <w:pStyle w:val="TableParagraph"/>
              <w:ind w:right="345"/>
              <w:rPr>
                <w:sz w:val="20"/>
              </w:rPr>
            </w:pPr>
            <w:r>
              <w:rPr>
                <w:sz w:val="20"/>
              </w:rPr>
              <w:t>ACCCAT</w:t>
            </w:r>
          </w:p>
        </w:tc>
        <w:tc>
          <w:tcPr>
            <w:tcW w:w="1565" w:type="dxa"/>
          </w:tcPr>
          <w:p>
            <w:pPr>
              <w:pStyle w:val="TableParagraph"/>
              <w:ind w:left="331" w:right="352"/>
              <w:jc w:val="center"/>
              <w:rPr>
                <w:sz w:val="20"/>
              </w:rPr>
            </w:pPr>
            <w:r>
              <w:rPr>
                <w:sz w:val="20"/>
              </w:rPr>
              <w:t>1473.60</w:t>
            </w:r>
          </w:p>
        </w:tc>
        <w:tc>
          <w:tcPr>
            <w:tcW w:w="1563" w:type="dxa"/>
          </w:tcPr>
          <w:p>
            <w:pPr>
              <w:pStyle w:val="TableParagraph"/>
              <w:ind w:left="371"/>
              <w:jc w:val="left"/>
              <w:rPr>
                <w:sz w:val="20"/>
              </w:rPr>
            </w:pPr>
            <w:r>
              <w:rPr>
                <w:sz w:val="20"/>
              </w:rPr>
              <w:t>1287</w:t>
            </w:r>
          </w:p>
        </w:tc>
        <w:tc>
          <w:tcPr>
            <w:tcW w:w="1995" w:type="dxa"/>
          </w:tcPr>
          <w:p>
            <w:pPr>
              <w:pStyle w:val="TableParagraph"/>
              <w:ind w:right="679"/>
              <w:rPr>
                <w:sz w:val="20"/>
              </w:rPr>
            </w:pPr>
            <w:r>
              <w:rPr>
                <w:sz w:val="20"/>
              </w:rPr>
              <w:t>0.873</w:t>
            </w:r>
          </w:p>
        </w:tc>
        <w:tc>
          <w:tcPr>
            <w:tcW w:w="1457" w:type="dxa"/>
          </w:tcPr>
          <w:p>
            <w:pPr>
              <w:pStyle w:val="TableParagraph"/>
              <w:ind w:right="47"/>
              <w:rPr>
                <w:b/>
                <w:sz w:val="20"/>
              </w:rPr>
            </w:pPr>
            <w:r>
              <w:rPr>
                <w:b/>
                <w:color w:val="041BA1"/>
                <w:sz w:val="20"/>
              </w:rPr>
              <w:t>-0.135</w:t>
            </w:r>
          </w:p>
        </w:tc>
      </w:tr>
      <w:tr>
        <w:trPr>
          <w:trHeight w:val="240" w:hRule="atLeast"/>
        </w:trPr>
        <w:tc>
          <w:tcPr>
            <w:tcW w:w="788" w:type="dxa"/>
          </w:tcPr>
          <w:p>
            <w:pPr>
              <w:pStyle w:val="TableParagraph"/>
              <w:ind w:left="50"/>
              <w:jc w:val="left"/>
              <w:rPr>
                <w:sz w:val="20"/>
              </w:rPr>
            </w:pPr>
            <w:r>
              <w:rPr>
                <w:sz w:val="20"/>
              </w:rPr>
              <w:t>TH</w:t>
            </w:r>
          </w:p>
        </w:tc>
        <w:tc>
          <w:tcPr>
            <w:tcW w:w="1569" w:type="dxa"/>
          </w:tcPr>
          <w:p>
            <w:pPr>
              <w:pStyle w:val="TableParagraph"/>
              <w:ind w:right="345"/>
              <w:rPr>
                <w:sz w:val="20"/>
              </w:rPr>
            </w:pPr>
            <w:r>
              <w:rPr>
                <w:sz w:val="20"/>
              </w:rPr>
              <w:t>ACACAC</w:t>
            </w:r>
          </w:p>
        </w:tc>
        <w:tc>
          <w:tcPr>
            <w:tcW w:w="1565" w:type="dxa"/>
          </w:tcPr>
          <w:p>
            <w:pPr>
              <w:pStyle w:val="TableParagraph"/>
              <w:ind w:left="331" w:right="352"/>
              <w:jc w:val="center"/>
              <w:rPr>
                <w:sz w:val="20"/>
              </w:rPr>
            </w:pPr>
            <w:r>
              <w:rPr>
                <w:sz w:val="20"/>
              </w:rPr>
              <w:t>1645.05</w:t>
            </w:r>
          </w:p>
        </w:tc>
        <w:tc>
          <w:tcPr>
            <w:tcW w:w="1563" w:type="dxa"/>
          </w:tcPr>
          <w:p>
            <w:pPr>
              <w:pStyle w:val="TableParagraph"/>
              <w:ind w:left="371"/>
              <w:jc w:val="left"/>
              <w:rPr>
                <w:sz w:val="20"/>
              </w:rPr>
            </w:pPr>
            <w:r>
              <w:rPr>
                <w:sz w:val="20"/>
              </w:rPr>
              <w:t>1383</w:t>
            </w:r>
          </w:p>
        </w:tc>
        <w:tc>
          <w:tcPr>
            <w:tcW w:w="1995" w:type="dxa"/>
          </w:tcPr>
          <w:p>
            <w:pPr>
              <w:pStyle w:val="TableParagraph"/>
              <w:ind w:right="679"/>
              <w:rPr>
                <w:sz w:val="20"/>
              </w:rPr>
            </w:pPr>
            <w:r>
              <w:rPr>
                <w:sz w:val="20"/>
              </w:rPr>
              <w:t>0.841</w:t>
            </w:r>
          </w:p>
        </w:tc>
        <w:tc>
          <w:tcPr>
            <w:tcW w:w="1457" w:type="dxa"/>
          </w:tcPr>
          <w:p>
            <w:pPr>
              <w:pStyle w:val="TableParagraph"/>
              <w:ind w:right="47"/>
              <w:rPr>
                <w:b/>
                <w:sz w:val="20"/>
              </w:rPr>
            </w:pPr>
            <w:r>
              <w:rPr>
                <w:b/>
                <w:color w:val="041BA1"/>
                <w:sz w:val="20"/>
              </w:rPr>
              <w:t>-0.174</w:t>
            </w:r>
          </w:p>
        </w:tc>
      </w:tr>
      <w:tr>
        <w:trPr>
          <w:trHeight w:val="240" w:hRule="atLeast"/>
        </w:trPr>
        <w:tc>
          <w:tcPr>
            <w:tcW w:w="788" w:type="dxa"/>
          </w:tcPr>
          <w:p>
            <w:pPr>
              <w:pStyle w:val="TableParagraph"/>
              <w:ind w:left="50"/>
              <w:jc w:val="left"/>
              <w:rPr>
                <w:sz w:val="20"/>
              </w:rPr>
            </w:pPr>
            <w:r>
              <w:rPr>
                <w:sz w:val="20"/>
              </w:rPr>
              <w:t>TH</w:t>
            </w:r>
          </w:p>
        </w:tc>
        <w:tc>
          <w:tcPr>
            <w:tcW w:w="1569" w:type="dxa"/>
          </w:tcPr>
          <w:p>
            <w:pPr>
              <w:pStyle w:val="TableParagraph"/>
              <w:ind w:right="345"/>
              <w:rPr>
                <w:sz w:val="20"/>
              </w:rPr>
            </w:pPr>
            <w:r>
              <w:rPr>
                <w:sz w:val="20"/>
              </w:rPr>
              <w:t>ACGCAT</w:t>
            </w:r>
          </w:p>
        </w:tc>
        <w:tc>
          <w:tcPr>
            <w:tcW w:w="1565" w:type="dxa"/>
          </w:tcPr>
          <w:p>
            <w:pPr>
              <w:pStyle w:val="TableParagraph"/>
              <w:ind w:left="325" w:right="352"/>
              <w:jc w:val="center"/>
              <w:rPr>
                <w:sz w:val="20"/>
              </w:rPr>
            </w:pPr>
            <w:r>
              <w:rPr>
                <w:sz w:val="20"/>
              </w:rPr>
              <w:t>484.07</w:t>
            </w:r>
          </w:p>
        </w:tc>
        <w:tc>
          <w:tcPr>
            <w:tcW w:w="1563" w:type="dxa"/>
          </w:tcPr>
          <w:p>
            <w:pPr>
              <w:pStyle w:val="TableParagraph"/>
              <w:ind w:left="433"/>
              <w:jc w:val="left"/>
              <w:rPr>
                <w:sz w:val="20"/>
              </w:rPr>
            </w:pPr>
            <w:r>
              <w:rPr>
                <w:sz w:val="20"/>
              </w:rPr>
              <w:t>302</w:t>
            </w:r>
          </w:p>
        </w:tc>
        <w:tc>
          <w:tcPr>
            <w:tcW w:w="1995" w:type="dxa"/>
          </w:tcPr>
          <w:p>
            <w:pPr>
              <w:pStyle w:val="TableParagraph"/>
              <w:ind w:right="679"/>
              <w:rPr>
                <w:sz w:val="20"/>
              </w:rPr>
            </w:pPr>
            <w:r>
              <w:rPr>
                <w:sz w:val="20"/>
              </w:rPr>
              <w:t>0.624</w:t>
            </w:r>
          </w:p>
        </w:tc>
        <w:tc>
          <w:tcPr>
            <w:tcW w:w="1457" w:type="dxa"/>
          </w:tcPr>
          <w:p>
            <w:pPr>
              <w:pStyle w:val="TableParagraph"/>
              <w:ind w:right="47"/>
              <w:rPr>
                <w:b/>
                <w:sz w:val="20"/>
              </w:rPr>
            </w:pPr>
            <w:r>
              <w:rPr>
                <w:b/>
                <w:color w:val="041BA1"/>
                <w:sz w:val="20"/>
              </w:rPr>
              <w:t>-0.472</w:t>
            </w:r>
          </w:p>
        </w:tc>
      </w:tr>
      <w:tr>
        <w:trPr>
          <w:trHeight w:val="239" w:hRule="atLeast"/>
        </w:trPr>
        <w:tc>
          <w:tcPr>
            <w:tcW w:w="788" w:type="dxa"/>
          </w:tcPr>
          <w:p>
            <w:pPr>
              <w:pStyle w:val="TableParagraph"/>
              <w:ind w:left="50"/>
              <w:jc w:val="left"/>
              <w:rPr>
                <w:sz w:val="20"/>
              </w:rPr>
            </w:pPr>
            <w:r>
              <w:rPr>
                <w:sz w:val="20"/>
              </w:rPr>
              <w:t>TI</w:t>
            </w:r>
          </w:p>
        </w:tc>
        <w:tc>
          <w:tcPr>
            <w:tcW w:w="1569" w:type="dxa"/>
          </w:tcPr>
          <w:p>
            <w:pPr>
              <w:pStyle w:val="TableParagraph"/>
              <w:ind w:right="345"/>
              <w:rPr>
                <w:sz w:val="20"/>
              </w:rPr>
            </w:pPr>
            <w:r>
              <w:rPr>
                <w:sz w:val="20"/>
              </w:rPr>
              <w:t>ACCATC</w:t>
            </w:r>
          </w:p>
        </w:tc>
        <w:tc>
          <w:tcPr>
            <w:tcW w:w="1565" w:type="dxa"/>
          </w:tcPr>
          <w:p>
            <w:pPr>
              <w:pStyle w:val="TableParagraph"/>
              <w:ind w:left="331" w:right="352"/>
              <w:jc w:val="center"/>
              <w:rPr>
                <w:sz w:val="20"/>
              </w:rPr>
            </w:pPr>
            <w:r>
              <w:rPr>
                <w:sz w:val="20"/>
              </w:rPr>
              <w:t>2842.70</w:t>
            </w:r>
          </w:p>
        </w:tc>
        <w:tc>
          <w:tcPr>
            <w:tcW w:w="1563" w:type="dxa"/>
          </w:tcPr>
          <w:p>
            <w:pPr>
              <w:pStyle w:val="TableParagraph"/>
              <w:ind w:left="371"/>
              <w:jc w:val="left"/>
              <w:rPr>
                <w:sz w:val="20"/>
              </w:rPr>
            </w:pPr>
            <w:r>
              <w:rPr>
                <w:sz w:val="20"/>
              </w:rPr>
              <w:t>5915</w:t>
            </w:r>
          </w:p>
        </w:tc>
        <w:tc>
          <w:tcPr>
            <w:tcW w:w="1995" w:type="dxa"/>
          </w:tcPr>
          <w:p>
            <w:pPr>
              <w:pStyle w:val="TableParagraph"/>
              <w:ind w:right="679"/>
              <w:rPr>
                <w:sz w:val="20"/>
              </w:rPr>
            </w:pPr>
            <w:r>
              <w:rPr>
                <w:sz w:val="20"/>
              </w:rPr>
              <w:t>2.081</w:t>
            </w:r>
          </w:p>
        </w:tc>
        <w:tc>
          <w:tcPr>
            <w:tcW w:w="1457" w:type="dxa"/>
          </w:tcPr>
          <w:p>
            <w:pPr>
              <w:pStyle w:val="TableParagraph"/>
              <w:ind w:right="105"/>
              <w:rPr>
                <w:b/>
                <w:sz w:val="20"/>
              </w:rPr>
            </w:pPr>
            <w:r>
              <w:rPr>
                <w:b/>
                <w:color w:val="041BA1"/>
                <w:sz w:val="20"/>
              </w:rPr>
              <w:t>0.733</w:t>
            </w:r>
          </w:p>
        </w:tc>
      </w:tr>
      <w:tr>
        <w:trPr>
          <w:trHeight w:val="240" w:hRule="atLeast"/>
        </w:trPr>
        <w:tc>
          <w:tcPr>
            <w:tcW w:w="788" w:type="dxa"/>
          </w:tcPr>
          <w:p>
            <w:pPr>
              <w:pStyle w:val="TableParagraph"/>
              <w:ind w:left="50"/>
              <w:jc w:val="left"/>
              <w:rPr>
                <w:sz w:val="20"/>
              </w:rPr>
            </w:pPr>
            <w:r>
              <w:rPr>
                <w:sz w:val="20"/>
              </w:rPr>
              <w:t>TI</w:t>
            </w:r>
          </w:p>
        </w:tc>
        <w:tc>
          <w:tcPr>
            <w:tcW w:w="1569" w:type="dxa"/>
          </w:tcPr>
          <w:p>
            <w:pPr>
              <w:pStyle w:val="TableParagraph"/>
              <w:ind w:right="345"/>
              <w:rPr>
                <w:sz w:val="20"/>
              </w:rPr>
            </w:pPr>
            <w:r>
              <w:rPr>
                <w:sz w:val="20"/>
              </w:rPr>
              <w:t>ACCATT</w:t>
            </w:r>
          </w:p>
        </w:tc>
        <w:tc>
          <w:tcPr>
            <w:tcW w:w="1565" w:type="dxa"/>
          </w:tcPr>
          <w:p>
            <w:pPr>
              <w:pStyle w:val="TableParagraph"/>
              <w:ind w:left="331" w:right="352"/>
              <w:jc w:val="center"/>
              <w:rPr>
                <w:sz w:val="20"/>
              </w:rPr>
            </w:pPr>
            <w:r>
              <w:rPr>
                <w:sz w:val="20"/>
              </w:rPr>
              <w:t>2247.97</w:t>
            </w:r>
          </w:p>
        </w:tc>
        <w:tc>
          <w:tcPr>
            <w:tcW w:w="1563" w:type="dxa"/>
          </w:tcPr>
          <w:p>
            <w:pPr>
              <w:pStyle w:val="TableParagraph"/>
              <w:ind w:left="371"/>
              <w:jc w:val="left"/>
              <w:rPr>
                <w:sz w:val="20"/>
              </w:rPr>
            </w:pPr>
            <w:r>
              <w:rPr>
                <w:sz w:val="20"/>
              </w:rPr>
              <w:t>2878</w:t>
            </w:r>
          </w:p>
        </w:tc>
        <w:tc>
          <w:tcPr>
            <w:tcW w:w="1995" w:type="dxa"/>
          </w:tcPr>
          <w:p>
            <w:pPr>
              <w:pStyle w:val="TableParagraph"/>
              <w:ind w:right="679"/>
              <w:rPr>
                <w:sz w:val="20"/>
              </w:rPr>
            </w:pPr>
            <w:r>
              <w:rPr>
                <w:sz w:val="20"/>
              </w:rPr>
              <w:t>1.280</w:t>
            </w:r>
          </w:p>
        </w:tc>
        <w:tc>
          <w:tcPr>
            <w:tcW w:w="1457" w:type="dxa"/>
          </w:tcPr>
          <w:p>
            <w:pPr>
              <w:pStyle w:val="TableParagraph"/>
              <w:ind w:right="105"/>
              <w:rPr>
                <w:b/>
                <w:sz w:val="20"/>
              </w:rPr>
            </w:pPr>
            <w:r>
              <w:rPr>
                <w:b/>
                <w:color w:val="041BA1"/>
                <w:sz w:val="20"/>
              </w:rPr>
              <w:t>0.247</w:t>
            </w:r>
          </w:p>
        </w:tc>
      </w:tr>
      <w:tr>
        <w:trPr>
          <w:trHeight w:val="240" w:hRule="atLeast"/>
        </w:trPr>
        <w:tc>
          <w:tcPr>
            <w:tcW w:w="788" w:type="dxa"/>
          </w:tcPr>
          <w:p>
            <w:pPr>
              <w:pStyle w:val="TableParagraph"/>
              <w:ind w:left="50"/>
              <w:jc w:val="left"/>
              <w:rPr>
                <w:sz w:val="20"/>
              </w:rPr>
            </w:pPr>
            <w:r>
              <w:rPr>
                <w:sz w:val="20"/>
              </w:rPr>
              <w:t>TI</w:t>
            </w:r>
          </w:p>
        </w:tc>
        <w:tc>
          <w:tcPr>
            <w:tcW w:w="1569" w:type="dxa"/>
          </w:tcPr>
          <w:p>
            <w:pPr>
              <w:pStyle w:val="TableParagraph"/>
              <w:ind w:right="345"/>
              <w:rPr>
                <w:sz w:val="20"/>
              </w:rPr>
            </w:pPr>
            <w:r>
              <w:rPr>
                <w:sz w:val="20"/>
              </w:rPr>
              <w:t>ACAATA</w:t>
            </w:r>
          </w:p>
        </w:tc>
        <w:tc>
          <w:tcPr>
            <w:tcW w:w="1565" w:type="dxa"/>
          </w:tcPr>
          <w:p>
            <w:pPr>
              <w:pStyle w:val="TableParagraph"/>
              <w:ind w:left="325" w:right="352"/>
              <w:jc w:val="center"/>
              <w:rPr>
                <w:sz w:val="20"/>
              </w:rPr>
            </w:pPr>
            <w:r>
              <w:rPr>
                <w:sz w:val="20"/>
              </w:rPr>
              <w:t>836.96</w:t>
            </w:r>
          </w:p>
        </w:tc>
        <w:tc>
          <w:tcPr>
            <w:tcW w:w="1563" w:type="dxa"/>
          </w:tcPr>
          <w:p>
            <w:pPr>
              <w:pStyle w:val="TableParagraph"/>
              <w:ind w:left="433"/>
              <w:jc w:val="left"/>
              <w:rPr>
                <w:sz w:val="20"/>
              </w:rPr>
            </w:pPr>
            <w:r>
              <w:rPr>
                <w:sz w:val="20"/>
              </w:rPr>
              <w:t>980</w:t>
            </w:r>
          </w:p>
        </w:tc>
        <w:tc>
          <w:tcPr>
            <w:tcW w:w="1995" w:type="dxa"/>
          </w:tcPr>
          <w:p>
            <w:pPr>
              <w:pStyle w:val="TableParagraph"/>
              <w:ind w:right="679"/>
              <w:rPr>
                <w:sz w:val="20"/>
              </w:rPr>
            </w:pPr>
            <w:r>
              <w:rPr>
                <w:sz w:val="20"/>
              </w:rPr>
              <w:t>1.171</w:t>
            </w:r>
          </w:p>
        </w:tc>
        <w:tc>
          <w:tcPr>
            <w:tcW w:w="1457" w:type="dxa"/>
          </w:tcPr>
          <w:p>
            <w:pPr>
              <w:pStyle w:val="TableParagraph"/>
              <w:ind w:right="105"/>
              <w:rPr>
                <w:b/>
                <w:sz w:val="20"/>
              </w:rPr>
            </w:pPr>
            <w:r>
              <w:rPr>
                <w:b/>
                <w:color w:val="041BA1"/>
                <w:sz w:val="20"/>
              </w:rPr>
              <w:t>0.158</w:t>
            </w:r>
          </w:p>
        </w:tc>
      </w:tr>
      <w:tr>
        <w:trPr>
          <w:trHeight w:val="220" w:hRule="atLeast"/>
        </w:trPr>
        <w:tc>
          <w:tcPr>
            <w:tcW w:w="788" w:type="dxa"/>
          </w:tcPr>
          <w:p>
            <w:pPr>
              <w:pStyle w:val="TableParagraph"/>
              <w:spacing w:line="196" w:lineRule="exact"/>
              <w:ind w:left="50"/>
              <w:jc w:val="left"/>
              <w:rPr>
                <w:sz w:val="20"/>
              </w:rPr>
            </w:pPr>
            <w:r>
              <w:rPr>
                <w:sz w:val="20"/>
              </w:rPr>
              <w:t>TI</w:t>
            </w:r>
          </w:p>
        </w:tc>
        <w:tc>
          <w:tcPr>
            <w:tcW w:w="1569" w:type="dxa"/>
          </w:tcPr>
          <w:p>
            <w:pPr>
              <w:pStyle w:val="TableParagraph"/>
              <w:spacing w:line="196" w:lineRule="exact"/>
              <w:ind w:right="345"/>
              <w:rPr>
                <w:sz w:val="20"/>
              </w:rPr>
            </w:pPr>
            <w:r>
              <w:rPr>
                <w:sz w:val="20"/>
              </w:rPr>
              <w:t>ACCATA</w:t>
            </w:r>
          </w:p>
        </w:tc>
        <w:tc>
          <w:tcPr>
            <w:tcW w:w="1565" w:type="dxa"/>
          </w:tcPr>
          <w:p>
            <w:pPr>
              <w:pStyle w:val="TableParagraph"/>
              <w:spacing w:line="196" w:lineRule="exact"/>
              <w:ind w:left="331" w:right="352"/>
              <w:jc w:val="center"/>
              <w:rPr>
                <w:sz w:val="20"/>
              </w:rPr>
            </w:pPr>
            <w:r>
              <w:rPr>
                <w:sz w:val="20"/>
              </w:rPr>
              <w:t>1033.87</w:t>
            </w:r>
          </w:p>
        </w:tc>
        <w:tc>
          <w:tcPr>
            <w:tcW w:w="1563" w:type="dxa"/>
          </w:tcPr>
          <w:p>
            <w:pPr>
              <w:pStyle w:val="TableParagraph"/>
              <w:spacing w:line="196" w:lineRule="exact"/>
              <w:ind w:left="371"/>
              <w:jc w:val="left"/>
              <w:rPr>
                <w:sz w:val="20"/>
              </w:rPr>
            </w:pPr>
            <w:r>
              <w:rPr>
                <w:sz w:val="20"/>
              </w:rPr>
              <w:t>1137</w:t>
            </w:r>
          </w:p>
        </w:tc>
        <w:tc>
          <w:tcPr>
            <w:tcW w:w="1995" w:type="dxa"/>
          </w:tcPr>
          <w:p>
            <w:pPr>
              <w:pStyle w:val="TableParagraph"/>
              <w:spacing w:line="196" w:lineRule="exact"/>
              <w:ind w:right="679"/>
              <w:rPr>
                <w:sz w:val="20"/>
              </w:rPr>
            </w:pPr>
            <w:r>
              <w:rPr>
                <w:sz w:val="20"/>
              </w:rPr>
              <w:t>1.100</w:t>
            </w:r>
          </w:p>
        </w:tc>
        <w:tc>
          <w:tcPr>
            <w:tcW w:w="1457" w:type="dxa"/>
          </w:tcPr>
          <w:p>
            <w:pPr>
              <w:pStyle w:val="TableParagraph"/>
              <w:spacing w:line="196" w:lineRule="exact"/>
              <w:ind w:right="105"/>
              <w:rPr>
                <w:b/>
                <w:sz w:val="20"/>
              </w:rPr>
            </w:pPr>
            <w:r>
              <w:rPr>
                <w:b/>
                <w:color w:val="041BA1"/>
                <w:sz w:val="20"/>
              </w:rPr>
              <w:t>0.095</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69"/>
        <w:gridCol w:w="1565"/>
        <w:gridCol w:w="1563"/>
        <w:gridCol w:w="1995"/>
        <w:gridCol w:w="1457"/>
      </w:tblGrid>
      <w:tr>
        <w:trPr>
          <w:trHeight w:val="220" w:hRule="atLeast"/>
        </w:trPr>
        <w:tc>
          <w:tcPr>
            <w:tcW w:w="788" w:type="dxa"/>
          </w:tcPr>
          <w:p>
            <w:pPr>
              <w:pStyle w:val="TableParagraph"/>
              <w:spacing w:line="201" w:lineRule="exact" w:before="0"/>
              <w:ind w:left="50"/>
              <w:jc w:val="left"/>
              <w:rPr>
                <w:sz w:val="20"/>
              </w:rPr>
            </w:pPr>
            <w:r>
              <w:rPr>
                <w:sz w:val="20"/>
              </w:rPr>
              <w:t>TI</w:t>
            </w:r>
          </w:p>
        </w:tc>
        <w:tc>
          <w:tcPr>
            <w:tcW w:w="1569" w:type="dxa"/>
          </w:tcPr>
          <w:p>
            <w:pPr>
              <w:pStyle w:val="TableParagraph"/>
              <w:spacing w:line="201" w:lineRule="exact" w:before="0"/>
              <w:ind w:right="345"/>
              <w:rPr>
                <w:sz w:val="20"/>
              </w:rPr>
            </w:pPr>
            <w:r>
              <w:rPr>
                <w:sz w:val="20"/>
              </w:rPr>
              <w:t>ACAATT</w:t>
            </w:r>
          </w:p>
        </w:tc>
        <w:tc>
          <w:tcPr>
            <w:tcW w:w="1565" w:type="dxa"/>
          </w:tcPr>
          <w:p>
            <w:pPr>
              <w:pStyle w:val="TableParagraph"/>
              <w:spacing w:line="201" w:lineRule="exact" w:before="0"/>
              <w:ind w:left="331" w:right="352"/>
              <w:jc w:val="center"/>
              <w:rPr>
                <w:sz w:val="20"/>
              </w:rPr>
            </w:pPr>
            <w:r>
              <w:rPr>
                <w:sz w:val="20"/>
              </w:rPr>
              <w:t>1819.82</w:t>
            </w:r>
          </w:p>
        </w:tc>
        <w:tc>
          <w:tcPr>
            <w:tcW w:w="1563" w:type="dxa"/>
          </w:tcPr>
          <w:p>
            <w:pPr>
              <w:pStyle w:val="TableParagraph"/>
              <w:spacing w:line="201" w:lineRule="exact" w:before="0"/>
              <w:ind w:left="371"/>
              <w:jc w:val="left"/>
              <w:rPr>
                <w:sz w:val="20"/>
              </w:rPr>
            </w:pPr>
            <w:r>
              <w:rPr>
                <w:sz w:val="20"/>
              </w:rPr>
              <w:t>1579</w:t>
            </w:r>
          </w:p>
        </w:tc>
        <w:tc>
          <w:tcPr>
            <w:tcW w:w="1995" w:type="dxa"/>
          </w:tcPr>
          <w:p>
            <w:pPr>
              <w:pStyle w:val="TableParagraph"/>
              <w:spacing w:line="201" w:lineRule="exact" w:before="0"/>
              <w:ind w:right="679"/>
              <w:rPr>
                <w:sz w:val="20"/>
              </w:rPr>
            </w:pPr>
            <w:r>
              <w:rPr>
                <w:sz w:val="20"/>
              </w:rPr>
              <w:t>0.868</w:t>
            </w:r>
          </w:p>
        </w:tc>
        <w:tc>
          <w:tcPr>
            <w:tcW w:w="1457" w:type="dxa"/>
          </w:tcPr>
          <w:p>
            <w:pPr>
              <w:pStyle w:val="TableParagraph"/>
              <w:spacing w:line="201" w:lineRule="exact" w:before="0"/>
              <w:ind w:right="47"/>
              <w:rPr>
                <w:b/>
                <w:sz w:val="20"/>
              </w:rPr>
            </w:pPr>
            <w:r>
              <w:rPr>
                <w:b/>
                <w:color w:val="041BA1"/>
                <w:sz w:val="20"/>
              </w:rPr>
              <w:t>-0.142</w:t>
            </w:r>
          </w:p>
        </w:tc>
      </w:tr>
      <w:tr>
        <w:trPr>
          <w:trHeight w:val="240" w:hRule="atLeast"/>
        </w:trPr>
        <w:tc>
          <w:tcPr>
            <w:tcW w:w="788" w:type="dxa"/>
          </w:tcPr>
          <w:p>
            <w:pPr>
              <w:pStyle w:val="TableParagraph"/>
              <w:ind w:left="50"/>
              <w:jc w:val="left"/>
              <w:rPr>
                <w:sz w:val="20"/>
              </w:rPr>
            </w:pPr>
            <w:r>
              <w:rPr>
                <w:sz w:val="20"/>
              </w:rPr>
              <w:t>TI</w:t>
            </w:r>
          </w:p>
        </w:tc>
        <w:tc>
          <w:tcPr>
            <w:tcW w:w="1569" w:type="dxa"/>
          </w:tcPr>
          <w:p>
            <w:pPr>
              <w:pStyle w:val="TableParagraph"/>
              <w:ind w:right="345"/>
              <w:rPr>
                <w:sz w:val="20"/>
              </w:rPr>
            </w:pPr>
            <w:r>
              <w:rPr>
                <w:sz w:val="20"/>
              </w:rPr>
              <w:t>ACTATA</w:t>
            </w:r>
          </w:p>
        </w:tc>
        <w:tc>
          <w:tcPr>
            <w:tcW w:w="1565" w:type="dxa"/>
          </w:tcPr>
          <w:p>
            <w:pPr>
              <w:pStyle w:val="TableParagraph"/>
              <w:ind w:left="325" w:right="352"/>
              <w:jc w:val="center"/>
              <w:rPr>
                <w:sz w:val="20"/>
              </w:rPr>
            </w:pPr>
            <w:r>
              <w:rPr>
                <w:sz w:val="20"/>
              </w:rPr>
              <w:t>740.14</w:t>
            </w:r>
          </w:p>
        </w:tc>
        <w:tc>
          <w:tcPr>
            <w:tcW w:w="1563" w:type="dxa"/>
          </w:tcPr>
          <w:p>
            <w:pPr>
              <w:pStyle w:val="TableParagraph"/>
              <w:ind w:left="433"/>
              <w:jc w:val="left"/>
              <w:rPr>
                <w:sz w:val="20"/>
              </w:rPr>
            </w:pPr>
            <w:r>
              <w:rPr>
                <w:sz w:val="20"/>
              </w:rPr>
              <w:t>642</w:t>
            </w:r>
          </w:p>
        </w:tc>
        <w:tc>
          <w:tcPr>
            <w:tcW w:w="1995" w:type="dxa"/>
          </w:tcPr>
          <w:p>
            <w:pPr>
              <w:pStyle w:val="TableParagraph"/>
              <w:ind w:right="679"/>
              <w:rPr>
                <w:sz w:val="20"/>
              </w:rPr>
            </w:pPr>
            <w:r>
              <w:rPr>
                <w:sz w:val="20"/>
              </w:rPr>
              <w:t>0.867</w:t>
            </w:r>
          </w:p>
        </w:tc>
        <w:tc>
          <w:tcPr>
            <w:tcW w:w="1457" w:type="dxa"/>
          </w:tcPr>
          <w:p>
            <w:pPr>
              <w:pStyle w:val="TableParagraph"/>
              <w:ind w:right="47"/>
              <w:rPr>
                <w:b/>
                <w:sz w:val="20"/>
              </w:rPr>
            </w:pPr>
            <w:r>
              <w:rPr>
                <w:b/>
                <w:color w:val="041BA1"/>
                <w:sz w:val="20"/>
              </w:rPr>
              <w:t>-0.142</w:t>
            </w:r>
          </w:p>
        </w:tc>
      </w:tr>
      <w:tr>
        <w:trPr>
          <w:trHeight w:val="240" w:hRule="atLeast"/>
        </w:trPr>
        <w:tc>
          <w:tcPr>
            <w:tcW w:w="788" w:type="dxa"/>
          </w:tcPr>
          <w:p>
            <w:pPr>
              <w:pStyle w:val="TableParagraph"/>
              <w:ind w:left="50"/>
              <w:jc w:val="left"/>
              <w:rPr>
                <w:sz w:val="20"/>
              </w:rPr>
            </w:pPr>
            <w:r>
              <w:rPr>
                <w:sz w:val="20"/>
              </w:rPr>
              <w:t>TI</w:t>
            </w:r>
          </w:p>
        </w:tc>
        <w:tc>
          <w:tcPr>
            <w:tcW w:w="1569" w:type="dxa"/>
          </w:tcPr>
          <w:p>
            <w:pPr>
              <w:pStyle w:val="TableParagraph"/>
              <w:ind w:right="345"/>
              <w:rPr>
                <w:sz w:val="20"/>
              </w:rPr>
            </w:pPr>
            <w:r>
              <w:rPr>
                <w:sz w:val="20"/>
              </w:rPr>
              <w:t>ACTATT</w:t>
            </w:r>
          </w:p>
        </w:tc>
        <w:tc>
          <w:tcPr>
            <w:tcW w:w="1565" w:type="dxa"/>
          </w:tcPr>
          <w:p>
            <w:pPr>
              <w:pStyle w:val="TableParagraph"/>
              <w:ind w:left="331" w:right="352"/>
              <w:jc w:val="center"/>
              <w:rPr>
                <w:sz w:val="20"/>
              </w:rPr>
            </w:pPr>
            <w:r>
              <w:rPr>
                <w:sz w:val="20"/>
              </w:rPr>
              <w:t>1609.31</w:t>
            </w:r>
          </w:p>
        </w:tc>
        <w:tc>
          <w:tcPr>
            <w:tcW w:w="1563" w:type="dxa"/>
          </w:tcPr>
          <w:p>
            <w:pPr>
              <w:pStyle w:val="TableParagraph"/>
              <w:ind w:left="371"/>
              <w:jc w:val="left"/>
              <w:rPr>
                <w:sz w:val="20"/>
              </w:rPr>
            </w:pPr>
            <w:r>
              <w:rPr>
                <w:sz w:val="20"/>
              </w:rPr>
              <w:t>1337</w:t>
            </w:r>
          </w:p>
        </w:tc>
        <w:tc>
          <w:tcPr>
            <w:tcW w:w="1995" w:type="dxa"/>
          </w:tcPr>
          <w:p>
            <w:pPr>
              <w:pStyle w:val="TableParagraph"/>
              <w:ind w:right="679"/>
              <w:rPr>
                <w:sz w:val="20"/>
              </w:rPr>
            </w:pPr>
            <w:r>
              <w:rPr>
                <w:sz w:val="20"/>
              </w:rPr>
              <w:t>0.831</w:t>
            </w:r>
          </w:p>
        </w:tc>
        <w:tc>
          <w:tcPr>
            <w:tcW w:w="1457" w:type="dxa"/>
          </w:tcPr>
          <w:p>
            <w:pPr>
              <w:pStyle w:val="TableParagraph"/>
              <w:ind w:right="47"/>
              <w:rPr>
                <w:b/>
                <w:sz w:val="20"/>
              </w:rPr>
            </w:pPr>
            <w:r>
              <w:rPr>
                <w:b/>
                <w:color w:val="041BA1"/>
                <w:sz w:val="20"/>
              </w:rPr>
              <w:t>-0.185</w:t>
            </w:r>
          </w:p>
        </w:tc>
      </w:tr>
      <w:tr>
        <w:trPr>
          <w:trHeight w:val="240" w:hRule="atLeast"/>
        </w:trPr>
        <w:tc>
          <w:tcPr>
            <w:tcW w:w="788" w:type="dxa"/>
          </w:tcPr>
          <w:p>
            <w:pPr>
              <w:pStyle w:val="TableParagraph"/>
              <w:ind w:left="50"/>
              <w:jc w:val="left"/>
              <w:rPr>
                <w:sz w:val="20"/>
              </w:rPr>
            </w:pPr>
            <w:r>
              <w:rPr>
                <w:sz w:val="20"/>
              </w:rPr>
              <w:t>TI</w:t>
            </w:r>
          </w:p>
        </w:tc>
        <w:tc>
          <w:tcPr>
            <w:tcW w:w="1569" w:type="dxa"/>
          </w:tcPr>
          <w:p>
            <w:pPr>
              <w:pStyle w:val="TableParagraph"/>
              <w:ind w:right="345"/>
              <w:rPr>
                <w:sz w:val="20"/>
              </w:rPr>
            </w:pPr>
            <w:r>
              <w:rPr>
                <w:sz w:val="20"/>
              </w:rPr>
              <w:t>ACGATA</w:t>
            </w:r>
          </w:p>
        </w:tc>
        <w:tc>
          <w:tcPr>
            <w:tcW w:w="1565" w:type="dxa"/>
          </w:tcPr>
          <w:p>
            <w:pPr>
              <w:pStyle w:val="TableParagraph"/>
              <w:ind w:left="325" w:right="352"/>
              <w:jc w:val="center"/>
              <w:rPr>
                <w:sz w:val="20"/>
              </w:rPr>
            </w:pPr>
            <w:r>
              <w:rPr>
                <w:sz w:val="20"/>
              </w:rPr>
              <w:t>339.62</w:t>
            </w:r>
          </w:p>
        </w:tc>
        <w:tc>
          <w:tcPr>
            <w:tcW w:w="1563" w:type="dxa"/>
          </w:tcPr>
          <w:p>
            <w:pPr>
              <w:pStyle w:val="TableParagraph"/>
              <w:ind w:left="433"/>
              <w:jc w:val="left"/>
              <w:rPr>
                <w:sz w:val="20"/>
              </w:rPr>
            </w:pPr>
            <w:r>
              <w:rPr>
                <w:sz w:val="20"/>
              </w:rPr>
              <w:t>190</w:t>
            </w:r>
          </w:p>
        </w:tc>
        <w:tc>
          <w:tcPr>
            <w:tcW w:w="1995" w:type="dxa"/>
          </w:tcPr>
          <w:p>
            <w:pPr>
              <w:pStyle w:val="TableParagraph"/>
              <w:ind w:right="679"/>
              <w:rPr>
                <w:sz w:val="20"/>
              </w:rPr>
            </w:pPr>
            <w:r>
              <w:rPr>
                <w:sz w:val="20"/>
              </w:rPr>
              <w:t>0.559</w:t>
            </w:r>
          </w:p>
        </w:tc>
        <w:tc>
          <w:tcPr>
            <w:tcW w:w="1457" w:type="dxa"/>
          </w:tcPr>
          <w:p>
            <w:pPr>
              <w:pStyle w:val="TableParagraph"/>
              <w:ind w:right="47"/>
              <w:rPr>
                <w:b/>
                <w:sz w:val="20"/>
              </w:rPr>
            </w:pPr>
            <w:r>
              <w:rPr>
                <w:b/>
                <w:color w:val="041BA1"/>
                <w:sz w:val="20"/>
              </w:rPr>
              <w:t>-0.581</w:t>
            </w:r>
          </w:p>
        </w:tc>
      </w:tr>
      <w:tr>
        <w:trPr>
          <w:trHeight w:val="240" w:hRule="atLeast"/>
        </w:trPr>
        <w:tc>
          <w:tcPr>
            <w:tcW w:w="788" w:type="dxa"/>
          </w:tcPr>
          <w:p>
            <w:pPr>
              <w:pStyle w:val="TableParagraph"/>
              <w:ind w:left="50"/>
              <w:jc w:val="left"/>
              <w:rPr>
                <w:sz w:val="20"/>
              </w:rPr>
            </w:pPr>
            <w:r>
              <w:rPr>
                <w:sz w:val="20"/>
              </w:rPr>
              <w:t>TI</w:t>
            </w:r>
          </w:p>
        </w:tc>
        <w:tc>
          <w:tcPr>
            <w:tcW w:w="1569" w:type="dxa"/>
          </w:tcPr>
          <w:p>
            <w:pPr>
              <w:pStyle w:val="TableParagraph"/>
              <w:ind w:right="345"/>
              <w:rPr>
                <w:sz w:val="20"/>
              </w:rPr>
            </w:pPr>
            <w:r>
              <w:rPr>
                <w:sz w:val="20"/>
              </w:rPr>
              <w:t>ACGATT</w:t>
            </w:r>
          </w:p>
        </w:tc>
        <w:tc>
          <w:tcPr>
            <w:tcW w:w="1565" w:type="dxa"/>
          </w:tcPr>
          <w:p>
            <w:pPr>
              <w:pStyle w:val="TableParagraph"/>
              <w:ind w:left="325" w:right="352"/>
              <w:jc w:val="center"/>
              <w:rPr>
                <w:sz w:val="20"/>
              </w:rPr>
            </w:pPr>
            <w:r>
              <w:rPr>
                <w:sz w:val="20"/>
              </w:rPr>
              <w:t>738.45</w:t>
            </w:r>
          </w:p>
        </w:tc>
        <w:tc>
          <w:tcPr>
            <w:tcW w:w="1563" w:type="dxa"/>
          </w:tcPr>
          <w:p>
            <w:pPr>
              <w:pStyle w:val="TableParagraph"/>
              <w:ind w:left="433"/>
              <w:jc w:val="left"/>
              <w:rPr>
                <w:sz w:val="20"/>
              </w:rPr>
            </w:pPr>
            <w:r>
              <w:rPr>
                <w:sz w:val="20"/>
              </w:rPr>
              <w:t>389</w:t>
            </w:r>
          </w:p>
        </w:tc>
        <w:tc>
          <w:tcPr>
            <w:tcW w:w="1995" w:type="dxa"/>
          </w:tcPr>
          <w:p>
            <w:pPr>
              <w:pStyle w:val="TableParagraph"/>
              <w:ind w:right="679"/>
              <w:rPr>
                <w:sz w:val="20"/>
              </w:rPr>
            </w:pPr>
            <w:r>
              <w:rPr>
                <w:sz w:val="20"/>
              </w:rPr>
              <w:t>0.527</w:t>
            </w:r>
          </w:p>
        </w:tc>
        <w:tc>
          <w:tcPr>
            <w:tcW w:w="1457" w:type="dxa"/>
          </w:tcPr>
          <w:p>
            <w:pPr>
              <w:pStyle w:val="TableParagraph"/>
              <w:ind w:right="47"/>
              <w:rPr>
                <w:b/>
                <w:sz w:val="20"/>
              </w:rPr>
            </w:pPr>
            <w:r>
              <w:rPr>
                <w:b/>
                <w:color w:val="041BA1"/>
                <w:sz w:val="20"/>
              </w:rPr>
              <w:t>-0.641</w:t>
            </w:r>
          </w:p>
        </w:tc>
      </w:tr>
      <w:tr>
        <w:trPr>
          <w:trHeight w:val="240" w:hRule="atLeast"/>
        </w:trPr>
        <w:tc>
          <w:tcPr>
            <w:tcW w:w="788" w:type="dxa"/>
          </w:tcPr>
          <w:p>
            <w:pPr>
              <w:pStyle w:val="TableParagraph"/>
              <w:ind w:left="50"/>
              <w:jc w:val="left"/>
              <w:rPr>
                <w:sz w:val="20"/>
              </w:rPr>
            </w:pPr>
            <w:r>
              <w:rPr>
                <w:sz w:val="20"/>
              </w:rPr>
              <w:t>TI</w:t>
            </w:r>
          </w:p>
        </w:tc>
        <w:tc>
          <w:tcPr>
            <w:tcW w:w="1569" w:type="dxa"/>
          </w:tcPr>
          <w:p>
            <w:pPr>
              <w:pStyle w:val="TableParagraph"/>
              <w:ind w:right="345"/>
              <w:rPr>
                <w:sz w:val="20"/>
              </w:rPr>
            </w:pPr>
            <w:r>
              <w:rPr>
                <w:sz w:val="20"/>
              </w:rPr>
              <w:t>ACGATC</w:t>
            </w:r>
          </w:p>
        </w:tc>
        <w:tc>
          <w:tcPr>
            <w:tcW w:w="1565" w:type="dxa"/>
          </w:tcPr>
          <w:p>
            <w:pPr>
              <w:pStyle w:val="TableParagraph"/>
              <w:ind w:left="325" w:right="352"/>
              <w:jc w:val="center"/>
              <w:rPr>
                <w:sz w:val="20"/>
              </w:rPr>
            </w:pPr>
            <w:r>
              <w:rPr>
                <w:sz w:val="20"/>
              </w:rPr>
              <w:t>933.81</w:t>
            </w:r>
          </w:p>
        </w:tc>
        <w:tc>
          <w:tcPr>
            <w:tcW w:w="1563" w:type="dxa"/>
          </w:tcPr>
          <w:p>
            <w:pPr>
              <w:pStyle w:val="TableParagraph"/>
              <w:ind w:left="433"/>
              <w:jc w:val="left"/>
              <w:rPr>
                <w:sz w:val="20"/>
              </w:rPr>
            </w:pPr>
            <w:r>
              <w:rPr>
                <w:sz w:val="20"/>
              </w:rPr>
              <w:t>463</w:t>
            </w:r>
          </w:p>
        </w:tc>
        <w:tc>
          <w:tcPr>
            <w:tcW w:w="1995" w:type="dxa"/>
          </w:tcPr>
          <w:p>
            <w:pPr>
              <w:pStyle w:val="TableParagraph"/>
              <w:ind w:right="679"/>
              <w:rPr>
                <w:sz w:val="20"/>
              </w:rPr>
            </w:pPr>
            <w:r>
              <w:rPr>
                <w:sz w:val="20"/>
              </w:rPr>
              <w:t>0.496</w:t>
            </w:r>
          </w:p>
        </w:tc>
        <w:tc>
          <w:tcPr>
            <w:tcW w:w="1457" w:type="dxa"/>
          </w:tcPr>
          <w:p>
            <w:pPr>
              <w:pStyle w:val="TableParagraph"/>
              <w:ind w:right="47"/>
              <w:rPr>
                <w:b/>
                <w:sz w:val="20"/>
              </w:rPr>
            </w:pPr>
            <w:r>
              <w:rPr>
                <w:b/>
                <w:color w:val="041BA1"/>
                <w:sz w:val="20"/>
              </w:rPr>
              <w:t>-0.702</w:t>
            </w:r>
          </w:p>
        </w:tc>
      </w:tr>
      <w:tr>
        <w:trPr>
          <w:trHeight w:val="240" w:hRule="atLeast"/>
        </w:trPr>
        <w:tc>
          <w:tcPr>
            <w:tcW w:w="788" w:type="dxa"/>
          </w:tcPr>
          <w:p>
            <w:pPr>
              <w:pStyle w:val="TableParagraph"/>
              <w:ind w:left="50"/>
              <w:jc w:val="left"/>
              <w:rPr>
                <w:sz w:val="20"/>
              </w:rPr>
            </w:pPr>
            <w:r>
              <w:rPr>
                <w:sz w:val="20"/>
              </w:rPr>
              <w:t>TI</w:t>
            </w:r>
          </w:p>
        </w:tc>
        <w:tc>
          <w:tcPr>
            <w:tcW w:w="1569" w:type="dxa"/>
          </w:tcPr>
          <w:p>
            <w:pPr>
              <w:pStyle w:val="TableParagraph"/>
              <w:ind w:right="345"/>
              <w:rPr>
                <w:sz w:val="20"/>
              </w:rPr>
            </w:pPr>
            <w:r>
              <w:rPr>
                <w:sz w:val="20"/>
              </w:rPr>
              <w:t>ACTATC</w:t>
            </w:r>
          </w:p>
        </w:tc>
        <w:tc>
          <w:tcPr>
            <w:tcW w:w="1565" w:type="dxa"/>
          </w:tcPr>
          <w:p>
            <w:pPr>
              <w:pStyle w:val="TableParagraph"/>
              <w:ind w:left="331" w:right="352"/>
              <w:jc w:val="center"/>
              <w:rPr>
                <w:sz w:val="20"/>
              </w:rPr>
            </w:pPr>
            <w:r>
              <w:rPr>
                <w:sz w:val="20"/>
              </w:rPr>
              <w:t>2035.08</w:t>
            </w:r>
          </w:p>
        </w:tc>
        <w:tc>
          <w:tcPr>
            <w:tcW w:w="1563" w:type="dxa"/>
          </w:tcPr>
          <w:p>
            <w:pPr>
              <w:pStyle w:val="TableParagraph"/>
              <w:ind w:left="433"/>
              <w:jc w:val="left"/>
              <w:rPr>
                <w:sz w:val="20"/>
              </w:rPr>
            </w:pPr>
            <w:r>
              <w:rPr>
                <w:sz w:val="20"/>
              </w:rPr>
              <w:t>942</w:t>
            </w:r>
          </w:p>
        </w:tc>
        <w:tc>
          <w:tcPr>
            <w:tcW w:w="1995" w:type="dxa"/>
          </w:tcPr>
          <w:p>
            <w:pPr>
              <w:pStyle w:val="TableParagraph"/>
              <w:ind w:right="679"/>
              <w:rPr>
                <w:sz w:val="20"/>
              </w:rPr>
            </w:pPr>
            <w:r>
              <w:rPr>
                <w:sz w:val="20"/>
              </w:rPr>
              <w:t>0.463</w:t>
            </w:r>
          </w:p>
        </w:tc>
        <w:tc>
          <w:tcPr>
            <w:tcW w:w="1457" w:type="dxa"/>
          </w:tcPr>
          <w:p>
            <w:pPr>
              <w:pStyle w:val="TableParagraph"/>
              <w:ind w:right="47"/>
              <w:rPr>
                <w:b/>
                <w:sz w:val="20"/>
              </w:rPr>
            </w:pPr>
            <w:r>
              <w:rPr>
                <w:b/>
                <w:color w:val="041BA1"/>
                <w:sz w:val="20"/>
              </w:rPr>
              <w:t>-0.770</w:t>
            </w:r>
          </w:p>
        </w:tc>
      </w:tr>
      <w:tr>
        <w:trPr>
          <w:trHeight w:val="240" w:hRule="atLeast"/>
        </w:trPr>
        <w:tc>
          <w:tcPr>
            <w:tcW w:w="788" w:type="dxa"/>
          </w:tcPr>
          <w:p>
            <w:pPr>
              <w:pStyle w:val="TableParagraph"/>
              <w:ind w:left="50"/>
              <w:jc w:val="left"/>
              <w:rPr>
                <w:sz w:val="20"/>
              </w:rPr>
            </w:pPr>
            <w:r>
              <w:rPr>
                <w:sz w:val="20"/>
              </w:rPr>
              <w:t>TI</w:t>
            </w:r>
          </w:p>
        </w:tc>
        <w:tc>
          <w:tcPr>
            <w:tcW w:w="1569" w:type="dxa"/>
          </w:tcPr>
          <w:p>
            <w:pPr>
              <w:pStyle w:val="TableParagraph"/>
              <w:ind w:right="345"/>
              <w:rPr>
                <w:sz w:val="20"/>
              </w:rPr>
            </w:pPr>
            <w:r>
              <w:rPr>
                <w:sz w:val="20"/>
              </w:rPr>
              <w:t>ACAATC</w:t>
            </w:r>
          </w:p>
        </w:tc>
        <w:tc>
          <w:tcPr>
            <w:tcW w:w="1565" w:type="dxa"/>
          </w:tcPr>
          <w:p>
            <w:pPr>
              <w:pStyle w:val="TableParagraph"/>
              <w:ind w:left="331" w:right="352"/>
              <w:jc w:val="center"/>
              <w:rPr>
                <w:sz w:val="20"/>
              </w:rPr>
            </w:pPr>
            <w:r>
              <w:rPr>
                <w:sz w:val="20"/>
              </w:rPr>
              <w:t>2301.27</w:t>
            </w:r>
          </w:p>
        </w:tc>
        <w:tc>
          <w:tcPr>
            <w:tcW w:w="1563" w:type="dxa"/>
          </w:tcPr>
          <w:p>
            <w:pPr>
              <w:pStyle w:val="TableParagraph"/>
              <w:ind w:left="371"/>
              <w:jc w:val="left"/>
              <w:rPr>
                <w:sz w:val="20"/>
              </w:rPr>
            </w:pPr>
            <w:r>
              <w:rPr>
                <w:sz w:val="20"/>
              </w:rPr>
              <w:t>1027</w:t>
            </w:r>
          </w:p>
        </w:tc>
        <w:tc>
          <w:tcPr>
            <w:tcW w:w="1995" w:type="dxa"/>
          </w:tcPr>
          <w:p>
            <w:pPr>
              <w:pStyle w:val="TableParagraph"/>
              <w:ind w:right="679"/>
              <w:rPr>
                <w:sz w:val="20"/>
              </w:rPr>
            </w:pPr>
            <w:r>
              <w:rPr>
                <w:sz w:val="20"/>
              </w:rPr>
              <w:t>0.446</w:t>
            </w:r>
          </w:p>
        </w:tc>
        <w:tc>
          <w:tcPr>
            <w:tcW w:w="1457" w:type="dxa"/>
          </w:tcPr>
          <w:p>
            <w:pPr>
              <w:pStyle w:val="TableParagraph"/>
              <w:ind w:right="47"/>
              <w:rPr>
                <w:b/>
                <w:sz w:val="20"/>
              </w:rPr>
            </w:pPr>
            <w:r>
              <w:rPr>
                <w:b/>
                <w:color w:val="041BA1"/>
                <w:sz w:val="20"/>
              </w:rPr>
              <w:t>-0.807</w:t>
            </w:r>
          </w:p>
        </w:tc>
      </w:tr>
      <w:tr>
        <w:trPr>
          <w:trHeight w:val="240" w:hRule="atLeast"/>
        </w:trPr>
        <w:tc>
          <w:tcPr>
            <w:tcW w:w="788" w:type="dxa"/>
          </w:tcPr>
          <w:p>
            <w:pPr>
              <w:pStyle w:val="TableParagraph"/>
              <w:ind w:left="50"/>
              <w:jc w:val="left"/>
              <w:rPr>
                <w:sz w:val="20"/>
              </w:rPr>
            </w:pPr>
            <w:r>
              <w:rPr>
                <w:sz w:val="20"/>
              </w:rPr>
              <w:t>TK</w:t>
            </w:r>
          </w:p>
        </w:tc>
        <w:tc>
          <w:tcPr>
            <w:tcW w:w="1569" w:type="dxa"/>
          </w:tcPr>
          <w:p>
            <w:pPr>
              <w:pStyle w:val="TableParagraph"/>
              <w:ind w:right="345"/>
              <w:rPr>
                <w:sz w:val="20"/>
              </w:rPr>
            </w:pPr>
            <w:r>
              <w:rPr>
                <w:sz w:val="20"/>
              </w:rPr>
              <w:t>ACCAAG</w:t>
            </w:r>
          </w:p>
        </w:tc>
        <w:tc>
          <w:tcPr>
            <w:tcW w:w="1565" w:type="dxa"/>
          </w:tcPr>
          <w:p>
            <w:pPr>
              <w:pStyle w:val="TableParagraph"/>
              <w:ind w:left="331" w:right="352"/>
              <w:jc w:val="center"/>
              <w:rPr>
                <w:sz w:val="20"/>
              </w:rPr>
            </w:pPr>
            <w:r>
              <w:rPr>
                <w:sz w:val="20"/>
              </w:rPr>
              <w:t>3878.56</w:t>
            </w:r>
          </w:p>
        </w:tc>
        <w:tc>
          <w:tcPr>
            <w:tcW w:w="1563" w:type="dxa"/>
          </w:tcPr>
          <w:p>
            <w:pPr>
              <w:pStyle w:val="TableParagraph"/>
              <w:ind w:left="371"/>
              <w:jc w:val="left"/>
              <w:rPr>
                <w:sz w:val="20"/>
              </w:rPr>
            </w:pPr>
            <w:r>
              <w:rPr>
                <w:sz w:val="20"/>
              </w:rPr>
              <w:t>6678</w:t>
            </w:r>
          </w:p>
        </w:tc>
        <w:tc>
          <w:tcPr>
            <w:tcW w:w="1995" w:type="dxa"/>
          </w:tcPr>
          <w:p>
            <w:pPr>
              <w:pStyle w:val="TableParagraph"/>
              <w:ind w:right="679"/>
              <w:rPr>
                <w:sz w:val="20"/>
              </w:rPr>
            </w:pPr>
            <w:r>
              <w:rPr>
                <w:sz w:val="20"/>
              </w:rPr>
              <w:t>1.722</w:t>
            </w:r>
          </w:p>
        </w:tc>
        <w:tc>
          <w:tcPr>
            <w:tcW w:w="1457" w:type="dxa"/>
          </w:tcPr>
          <w:p>
            <w:pPr>
              <w:pStyle w:val="TableParagraph"/>
              <w:ind w:right="105"/>
              <w:rPr>
                <w:b/>
                <w:sz w:val="20"/>
              </w:rPr>
            </w:pPr>
            <w:r>
              <w:rPr>
                <w:b/>
                <w:color w:val="041BA1"/>
                <w:sz w:val="20"/>
              </w:rPr>
              <w:t>0.543</w:t>
            </w:r>
          </w:p>
        </w:tc>
      </w:tr>
      <w:tr>
        <w:trPr>
          <w:trHeight w:val="240" w:hRule="atLeast"/>
        </w:trPr>
        <w:tc>
          <w:tcPr>
            <w:tcW w:w="788" w:type="dxa"/>
          </w:tcPr>
          <w:p>
            <w:pPr>
              <w:pStyle w:val="TableParagraph"/>
              <w:ind w:left="50"/>
              <w:jc w:val="left"/>
              <w:rPr>
                <w:sz w:val="20"/>
              </w:rPr>
            </w:pPr>
            <w:r>
              <w:rPr>
                <w:sz w:val="20"/>
              </w:rPr>
              <w:t>TK</w:t>
            </w:r>
          </w:p>
        </w:tc>
        <w:tc>
          <w:tcPr>
            <w:tcW w:w="1569" w:type="dxa"/>
          </w:tcPr>
          <w:p>
            <w:pPr>
              <w:pStyle w:val="TableParagraph"/>
              <w:ind w:right="345"/>
              <w:rPr>
                <w:sz w:val="20"/>
              </w:rPr>
            </w:pPr>
            <w:r>
              <w:rPr>
                <w:sz w:val="20"/>
              </w:rPr>
              <w:t>ACCAAA</w:t>
            </w:r>
          </w:p>
        </w:tc>
        <w:tc>
          <w:tcPr>
            <w:tcW w:w="1565" w:type="dxa"/>
          </w:tcPr>
          <w:p>
            <w:pPr>
              <w:pStyle w:val="TableParagraph"/>
              <w:ind w:left="331" w:right="352"/>
              <w:jc w:val="center"/>
              <w:rPr>
                <w:sz w:val="20"/>
              </w:rPr>
            </w:pPr>
            <w:r>
              <w:rPr>
                <w:sz w:val="20"/>
              </w:rPr>
              <w:t>2994.77</w:t>
            </w:r>
          </w:p>
        </w:tc>
        <w:tc>
          <w:tcPr>
            <w:tcW w:w="1563" w:type="dxa"/>
          </w:tcPr>
          <w:p>
            <w:pPr>
              <w:pStyle w:val="TableParagraph"/>
              <w:ind w:left="371"/>
              <w:jc w:val="left"/>
              <w:rPr>
                <w:sz w:val="20"/>
              </w:rPr>
            </w:pPr>
            <w:r>
              <w:rPr>
                <w:sz w:val="20"/>
              </w:rPr>
              <w:t>3789</w:t>
            </w:r>
          </w:p>
        </w:tc>
        <w:tc>
          <w:tcPr>
            <w:tcW w:w="1995" w:type="dxa"/>
          </w:tcPr>
          <w:p>
            <w:pPr>
              <w:pStyle w:val="TableParagraph"/>
              <w:ind w:right="679"/>
              <w:rPr>
                <w:sz w:val="20"/>
              </w:rPr>
            </w:pPr>
            <w:r>
              <w:rPr>
                <w:sz w:val="20"/>
              </w:rPr>
              <w:t>1.265</w:t>
            </w:r>
          </w:p>
        </w:tc>
        <w:tc>
          <w:tcPr>
            <w:tcW w:w="1457" w:type="dxa"/>
          </w:tcPr>
          <w:p>
            <w:pPr>
              <w:pStyle w:val="TableParagraph"/>
              <w:ind w:right="105"/>
              <w:rPr>
                <w:b/>
                <w:sz w:val="20"/>
              </w:rPr>
            </w:pPr>
            <w:r>
              <w:rPr>
                <w:b/>
                <w:color w:val="041BA1"/>
                <w:sz w:val="20"/>
              </w:rPr>
              <w:t>0.235</w:t>
            </w:r>
          </w:p>
        </w:tc>
      </w:tr>
      <w:tr>
        <w:trPr>
          <w:trHeight w:val="240" w:hRule="atLeast"/>
        </w:trPr>
        <w:tc>
          <w:tcPr>
            <w:tcW w:w="788" w:type="dxa"/>
          </w:tcPr>
          <w:p>
            <w:pPr>
              <w:pStyle w:val="TableParagraph"/>
              <w:ind w:left="50"/>
              <w:jc w:val="left"/>
              <w:rPr>
                <w:sz w:val="20"/>
              </w:rPr>
            </w:pPr>
            <w:r>
              <w:rPr>
                <w:sz w:val="20"/>
              </w:rPr>
              <w:t>TK</w:t>
            </w:r>
          </w:p>
        </w:tc>
        <w:tc>
          <w:tcPr>
            <w:tcW w:w="1569" w:type="dxa"/>
          </w:tcPr>
          <w:p>
            <w:pPr>
              <w:pStyle w:val="TableParagraph"/>
              <w:ind w:right="345"/>
              <w:rPr>
                <w:sz w:val="20"/>
              </w:rPr>
            </w:pPr>
            <w:r>
              <w:rPr>
                <w:sz w:val="20"/>
              </w:rPr>
              <w:t>ACAAAA</w:t>
            </w:r>
          </w:p>
        </w:tc>
        <w:tc>
          <w:tcPr>
            <w:tcW w:w="1565" w:type="dxa"/>
          </w:tcPr>
          <w:p>
            <w:pPr>
              <w:pStyle w:val="TableParagraph"/>
              <w:ind w:left="331" w:right="352"/>
              <w:jc w:val="center"/>
              <w:rPr>
                <w:sz w:val="20"/>
              </w:rPr>
            </w:pPr>
            <w:r>
              <w:rPr>
                <w:sz w:val="20"/>
              </w:rPr>
              <w:t>2424.38</w:t>
            </w:r>
          </w:p>
        </w:tc>
        <w:tc>
          <w:tcPr>
            <w:tcW w:w="1563" w:type="dxa"/>
          </w:tcPr>
          <w:p>
            <w:pPr>
              <w:pStyle w:val="TableParagraph"/>
              <w:ind w:left="371"/>
              <w:jc w:val="left"/>
              <w:rPr>
                <w:sz w:val="20"/>
              </w:rPr>
            </w:pPr>
            <w:r>
              <w:rPr>
                <w:sz w:val="20"/>
              </w:rPr>
              <w:t>2546</w:t>
            </w:r>
          </w:p>
        </w:tc>
        <w:tc>
          <w:tcPr>
            <w:tcW w:w="1995" w:type="dxa"/>
          </w:tcPr>
          <w:p>
            <w:pPr>
              <w:pStyle w:val="TableParagraph"/>
              <w:ind w:right="679"/>
              <w:rPr>
                <w:sz w:val="20"/>
              </w:rPr>
            </w:pPr>
            <w:r>
              <w:rPr>
                <w:sz w:val="20"/>
              </w:rPr>
              <w:t>1.050</w:t>
            </w:r>
          </w:p>
        </w:tc>
        <w:tc>
          <w:tcPr>
            <w:tcW w:w="1457" w:type="dxa"/>
          </w:tcPr>
          <w:p>
            <w:pPr>
              <w:pStyle w:val="TableParagraph"/>
              <w:ind w:right="105"/>
              <w:rPr>
                <w:b/>
                <w:sz w:val="20"/>
              </w:rPr>
            </w:pPr>
            <w:r>
              <w:rPr>
                <w:b/>
                <w:color w:val="041BA1"/>
                <w:sz w:val="20"/>
              </w:rPr>
              <w:t>0.049</w:t>
            </w:r>
          </w:p>
        </w:tc>
      </w:tr>
      <w:tr>
        <w:trPr>
          <w:trHeight w:val="240" w:hRule="atLeast"/>
        </w:trPr>
        <w:tc>
          <w:tcPr>
            <w:tcW w:w="788" w:type="dxa"/>
          </w:tcPr>
          <w:p>
            <w:pPr>
              <w:pStyle w:val="TableParagraph"/>
              <w:ind w:left="50"/>
              <w:jc w:val="left"/>
              <w:rPr>
                <w:sz w:val="20"/>
              </w:rPr>
            </w:pPr>
            <w:r>
              <w:rPr>
                <w:sz w:val="20"/>
              </w:rPr>
              <w:t>TK</w:t>
            </w:r>
          </w:p>
        </w:tc>
        <w:tc>
          <w:tcPr>
            <w:tcW w:w="1569" w:type="dxa"/>
          </w:tcPr>
          <w:p>
            <w:pPr>
              <w:pStyle w:val="TableParagraph"/>
              <w:ind w:right="345"/>
              <w:rPr>
                <w:sz w:val="20"/>
              </w:rPr>
            </w:pPr>
            <w:r>
              <w:rPr>
                <w:sz w:val="20"/>
              </w:rPr>
              <w:t>ACAAAG</w:t>
            </w:r>
          </w:p>
        </w:tc>
        <w:tc>
          <w:tcPr>
            <w:tcW w:w="1565" w:type="dxa"/>
          </w:tcPr>
          <w:p>
            <w:pPr>
              <w:pStyle w:val="TableParagraph"/>
              <w:ind w:left="331" w:right="352"/>
              <w:jc w:val="center"/>
              <w:rPr>
                <w:sz w:val="20"/>
              </w:rPr>
            </w:pPr>
            <w:r>
              <w:rPr>
                <w:sz w:val="20"/>
              </w:rPr>
              <w:t>3139.84</w:t>
            </w:r>
          </w:p>
        </w:tc>
        <w:tc>
          <w:tcPr>
            <w:tcW w:w="1563" w:type="dxa"/>
          </w:tcPr>
          <w:p>
            <w:pPr>
              <w:pStyle w:val="TableParagraph"/>
              <w:ind w:left="371"/>
              <w:jc w:val="left"/>
              <w:rPr>
                <w:sz w:val="20"/>
              </w:rPr>
            </w:pPr>
            <w:r>
              <w:rPr>
                <w:sz w:val="20"/>
              </w:rPr>
              <w:t>2507</w:t>
            </w:r>
          </w:p>
        </w:tc>
        <w:tc>
          <w:tcPr>
            <w:tcW w:w="1995" w:type="dxa"/>
          </w:tcPr>
          <w:p>
            <w:pPr>
              <w:pStyle w:val="TableParagraph"/>
              <w:ind w:right="679"/>
              <w:rPr>
                <w:sz w:val="20"/>
              </w:rPr>
            </w:pPr>
            <w:r>
              <w:rPr>
                <w:sz w:val="20"/>
              </w:rPr>
              <w:t>0.798</w:t>
            </w:r>
          </w:p>
        </w:tc>
        <w:tc>
          <w:tcPr>
            <w:tcW w:w="1457" w:type="dxa"/>
          </w:tcPr>
          <w:p>
            <w:pPr>
              <w:pStyle w:val="TableParagraph"/>
              <w:ind w:right="47"/>
              <w:rPr>
                <w:b/>
                <w:sz w:val="20"/>
              </w:rPr>
            </w:pPr>
            <w:r>
              <w:rPr>
                <w:b/>
                <w:color w:val="041BA1"/>
                <w:sz w:val="20"/>
              </w:rPr>
              <w:t>-0.225</w:t>
            </w:r>
          </w:p>
        </w:tc>
      </w:tr>
      <w:tr>
        <w:trPr>
          <w:trHeight w:val="240" w:hRule="atLeast"/>
        </w:trPr>
        <w:tc>
          <w:tcPr>
            <w:tcW w:w="788" w:type="dxa"/>
          </w:tcPr>
          <w:p>
            <w:pPr>
              <w:pStyle w:val="TableParagraph"/>
              <w:ind w:left="50"/>
              <w:jc w:val="left"/>
              <w:rPr>
                <w:sz w:val="20"/>
              </w:rPr>
            </w:pPr>
            <w:r>
              <w:rPr>
                <w:sz w:val="20"/>
              </w:rPr>
              <w:t>TK</w:t>
            </w:r>
          </w:p>
        </w:tc>
        <w:tc>
          <w:tcPr>
            <w:tcW w:w="1569" w:type="dxa"/>
          </w:tcPr>
          <w:p>
            <w:pPr>
              <w:pStyle w:val="TableParagraph"/>
              <w:ind w:right="345"/>
              <w:rPr>
                <w:sz w:val="20"/>
              </w:rPr>
            </w:pPr>
            <w:r>
              <w:rPr>
                <w:sz w:val="20"/>
              </w:rPr>
              <w:t>ACTAAA</w:t>
            </w:r>
          </w:p>
        </w:tc>
        <w:tc>
          <w:tcPr>
            <w:tcW w:w="1565" w:type="dxa"/>
          </w:tcPr>
          <w:p>
            <w:pPr>
              <w:pStyle w:val="TableParagraph"/>
              <w:ind w:left="331" w:right="352"/>
              <w:jc w:val="center"/>
              <w:rPr>
                <w:sz w:val="20"/>
              </w:rPr>
            </w:pPr>
            <w:r>
              <w:rPr>
                <w:sz w:val="20"/>
              </w:rPr>
              <w:t>2143.95</w:t>
            </w:r>
          </w:p>
        </w:tc>
        <w:tc>
          <w:tcPr>
            <w:tcW w:w="1563" w:type="dxa"/>
          </w:tcPr>
          <w:p>
            <w:pPr>
              <w:pStyle w:val="TableParagraph"/>
              <w:ind w:left="371"/>
              <w:jc w:val="left"/>
              <w:rPr>
                <w:sz w:val="20"/>
              </w:rPr>
            </w:pPr>
            <w:r>
              <w:rPr>
                <w:sz w:val="20"/>
              </w:rPr>
              <w:t>1684</w:t>
            </w:r>
          </w:p>
        </w:tc>
        <w:tc>
          <w:tcPr>
            <w:tcW w:w="1995" w:type="dxa"/>
          </w:tcPr>
          <w:p>
            <w:pPr>
              <w:pStyle w:val="TableParagraph"/>
              <w:ind w:right="679"/>
              <w:rPr>
                <w:sz w:val="20"/>
              </w:rPr>
            </w:pPr>
            <w:r>
              <w:rPr>
                <w:sz w:val="20"/>
              </w:rPr>
              <w:t>0.785</w:t>
            </w:r>
          </w:p>
        </w:tc>
        <w:tc>
          <w:tcPr>
            <w:tcW w:w="1457" w:type="dxa"/>
          </w:tcPr>
          <w:p>
            <w:pPr>
              <w:pStyle w:val="TableParagraph"/>
              <w:ind w:right="47"/>
              <w:rPr>
                <w:b/>
                <w:sz w:val="20"/>
              </w:rPr>
            </w:pPr>
            <w:r>
              <w:rPr>
                <w:b/>
                <w:color w:val="041BA1"/>
                <w:sz w:val="20"/>
              </w:rPr>
              <w:t>-0.241</w:t>
            </w:r>
          </w:p>
        </w:tc>
      </w:tr>
      <w:tr>
        <w:trPr>
          <w:trHeight w:val="240" w:hRule="atLeast"/>
        </w:trPr>
        <w:tc>
          <w:tcPr>
            <w:tcW w:w="788" w:type="dxa"/>
          </w:tcPr>
          <w:p>
            <w:pPr>
              <w:pStyle w:val="TableParagraph"/>
              <w:ind w:left="50"/>
              <w:jc w:val="left"/>
              <w:rPr>
                <w:sz w:val="20"/>
              </w:rPr>
            </w:pPr>
            <w:r>
              <w:rPr>
                <w:sz w:val="20"/>
              </w:rPr>
              <w:t>TK</w:t>
            </w:r>
          </w:p>
        </w:tc>
        <w:tc>
          <w:tcPr>
            <w:tcW w:w="1569" w:type="dxa"/>
          </w:tcPr>
          <w:p>
            <w:pPr>
              <w:pStyle w:val="TableParagraph"/>
              <w:ind w:right="345"/>
              <w:rPr>
                <w:sz w:val="20"/>
              </w:rPr>
            </w:pPr>
            <w:r>
              <w:rPr>
                <w:sz w:val="20"/>
              </w:rPr>
              <w:t>ACGAAG</w:t>
            </w:r>
          </w:p>
        </w:tc>
        <w:tc>
          <w:tcPr>
            <w:tcW w:w="1565" w:type="dxa"/>
          </w:tcPr>
          <w:p>
            <w:pPr>
              <w:pStyle w:val="TableParagraph"/>
              <w:ind w:left="331" w:right="352"/>
              <w:jc w:val="center"/>
              <w:rPr>
                <w:sz w:val="20"/>
              </w:rPr>
            </w:pPr>
            <w:r>
              <w:rPr>
                <w:sz w:val="20"/>
              </w:rPr>
              <w:t>1274.09</w:t>
            </w:r>
          </w:p>
        </w:tc>
        <w:tc>
          <w:tcPr>
            <w:tcW w:w="1563" w:type="dxa"/>
          </w:tcPr>
          <w:p>
            <w:pPr>
              <w:pStyle w:val="TableParagraph"/>
              <w:ind w:left="433"/>
              <w:jc w:val="left"/>
              <w:rPr>
                <w:sz w:val="20"/>
              </w:rPr>
            </w:pPr>
            <w:r>
              <w:rPr>
                <w:sz w:val="20"/>
              </w:rPr>
              <w:t>708</w:t>
            </w:r>
          </w:p>
        </w:tc>
        <w:tc>
          <w:tcPr>
            <w:tcW w:w="1995" w:type="dxa"/>
          </w:tcPr>
          <w:p>
            <w:pPr>
              <w:pStyle w:val="TableParagraph"/>
              <w:ind w:right="679"/>
              <w:rPr>
                <w:sz w:val="20"/>
              </w:rPr>
            </w:pPr>
            <w:r>
              <w:rPr>
                <w:sz w:val="20"/>
              </w:rPr>
              <w:t>0.556</w:t>
            </w:r>
          </w:p>
        </w:tc>
        <w:tc>
          <w:tcPr>
            <w:tcW w:w="1457" w:type="dxa"/>
          </w:tcPr>
          <w:p>
            <w:pPr>
              <w:pStyle w:val="TableParagraph"/>
              <w:ind w:right="47"/>
              <w:rPr>
                <w:b/>
                <w:sz w:val="20"/>
              </w:rPr>
            </w:pPr>
            <w:r>
              <w:rPr>
                <w:b/>
                <w:color w:val="041BA1"/>
                <w:sz w:val="20"/>
              </w:rPr>
              <w:t>-0.588</w:t>
            </w:r>
          </w:p>
        </w:tc>
      </w:tr>
      <w:tr>
        <w:trPr>
          <w:trHeight w:val="240" w:hRule="atLeast"/>
        </w:trPr>
        <w:tc>
          <w:tcPr>
            <w:tcW w:w="788" w:type="dxa"/>
          </w:tcPr>
          <w:p>
            <w:pPr>
              <w:pStyle w:val="TableParagraph"/>
              <w:ind w:left="50"/>
              <w:jc w:val="left"/>
              <w:rPr>
                <w:sz w:val="20"/>
              </w:rPr>
            </w:pPr>
            <w:r>
              <w:rPr>
                <w:sz w:val="20"/>
              </w:rPr>
              <w:t>TK</w:t>
            </w:r>
          </w:p>
        </w:tc>
        <w:tc>
          <w:tcPr>
            <w:tcW w:w="1569" w:type="dxa"/>
          </w:tcPr>
          <w:p>
            <w:pPr>
              <w:pStyle w:val="TableParagraph"/>
              <w:ind w:right="345"/>
              <w:rPr>
                <w:sz w:val="20"/>
              </w:rPr>
            </w:pPr>
            <w:r>
              <w:rPr>
                <w:sz w:val="20"/>
              </w:rPr>
              <w:t>ACGAAA</w:t>
            </w:r>
          </w:p>
        </w:tc>
        <w:tc>
          <w:tcPr>
            <w:tcW w:w="1565" w:type="dxa"/>
          </w:tcPr>
          <w:p>
            <w:pPr>
              <w:pStyle w:val="TableParagraph"/>
              <w:ind w:left="325" w:right="352"/>
              <w:jc w:val="center"/>
              <w:rPr>
                <w:sz w:val="20"/>
              </w:rPr>
            </w:pPr>
            <w:r>
              <w:rPr>
                <w:sz w:val="20"/>
              </w:rPr>
              <w:t>983.77</w:t>
            </w:r>
          </w:p>
        </w:tc>
        <w:tc>
          <w:tcPr>
            <w:tcW w:w="1563" w:type="dxa"/>
          </w:tcPr>
          <w:p>
            <w:pPr>
              <w:pStyle w:val="TableParagraph"/>
              <w:ind w:left="433"/>
              <w:jc w:val="left"/>
              <w:rPr>
                <w:sz w:val="20"/>
              </w:rPr>
            </w:pPr>
            <w:r>
              <w:rPr>
                <w:sz w:val="20"/>
              </w:rPr>
              <w:t>511</w:t>
            </w:r>
          </w:p>
        </w:tc>
        <w:tc>
          <w:tcPr>
            <w:tcW w:w="1995" w:type="dxa"/>
          </w:tcPr>
          <w:p>
            <w:pPr>
              <w:pStyle w:val="TableParagraph"/>
              <w:ind w:right="679"/>
              <w:rPr>
                <w:sz w:val="20"/>
              </w:rPr>
            </w:pPr>
            <w:r>
              <w:rPr>
                <w:sz w:val="20"/>
              </w:rPr>
              <w:t>0.519</w:t>
            </w:r>
          </w:p>
        </w:tc>
        <w:tc>
          <w:tcPr>
            <w:tcW w:w="1457" w:type="dxa"/>
          </w:tcPr>
          <w:p>
            <w:pPr>
              <w:pStyle w:val="TableParagraph"/>
              <w:ind w:right="47"/>
              <w:rPr>
                <w:b/>
                <w:sz w:val="20"/>
              </w:rPr>
            </w:pPr>
            <w:r>
              <w:rPr>
                <w:b/>
                <w:color w:val="041BA1"/>
                <w:sz w:val="20"/>
              </w:rPr>
              <w:t>-0.655</w:t>
            </w:r>
          </w:p>
        </w:tc>
      </w:tr>
      <w:tr>
        <w:trPr>
          <w:trHeight w:val="240" w:hRule="atLeast"/>
        </w:trPr>
        <w:tc>
          <w:tcPr>
            <w:tcW w:w="788" w:type="dxa"/>
          </w:tcPr>
          <w:p>
            <w:pPr>
              <w:pStyle w:val="TableParagraph"/>
              <w:ind w:left="50"/>
              <w:jc w:val="left"/>
              <w:rPr>
                <w:sz w:val="20"/>
              </w:rPr>
            </w:pPr>
            <w:r>
              <w:rPr>
                <w:sz w:val="20"/>
              </w:rPr>
              <w:t>TK</w:t>
            </w:r>
          </w:p>
        </w:tc>
        <w:tc>
          <w:tcPr>
            <w:tcW w:w="1569" w:type="dxa"/>
          </w:tcPr>
          <w:p>
            <w:pPr>
              <w:pStyle w:val="TableParagraph"/>
              <w:ind w:right="345"/>
              <w:rPr>
                <w:sz w:val="20"/>
              </w:rPr>
            </w:pPr>
            <w:r>
              <w:rPr>
                <w:sz w:val="20"/>
              </w:rPr>
              <w:t>ACTAAG</w:t>
            </w:r>
          </w:p>
        </w:tc>
        <w:tc>
          <w:tcPr>
            <w:tcW w:w="1565" w:type="dxa"/>
          </w:tcPr>
          <w:p>
            <w:pPr>
              <w:pStyle w:val="TableParagraph"/>
              <w:ind w:left="331" w:right="352"/>
              <w:jc w:val="center"/>
              <w:rPr>
                <w:sz w:val="20"/>
              </w:rPr>
            </w:pPr>
            <w:r>
              <w:rPr>
                <w:sz w:val="20"/>
              </w:rPr>
              <w:t>2776.65</w:t>
            </w:r>
          </w:p>
        </w:tc>
        <w:tc>
          <w:tcPr>
            <w:tcW w:w="1563" w:type="dxa"/>
          </w:tcPr>
          <w:p>
            <w:pPr>
              <w:pStyle w:val="TableParagraph"/>
              <w:ind w:left="371"/>
              <w:jc w:val="left"/>
              <w:rPr>
                <w:sz w:val="20"/>
              </w:rPr>
            </w:pPr>
            <w:r>
              <w:rPr>
                <w:sz w:val="20"/>
              </w:rPr>
              <w:t>1193</w:t>
            </w:r>
          </w:p>
        </w:tc>
        <w:tc>
          <w:tcPr>
            <w:tcW w:w="1995" w:type="dxa"/>
          </w:tcPr>
          <w:p>
            <w:pPr>
              <w:pStyle w:val="TableParagraph"/>
              <w:ind w:right="679"/>
              <w:rPr>
                <w:sz w:val="20"/>
              </w:rPr>
            </w:pPr>
            <w:r>
              <w:rPr>
                <w:sz w:val="20"/>
              </w:rPr>
              <w:t>0.430</w:t>
            </w:r>
          </w:p>
        </w:tc>
        <w:tc>
          <w:tcPr>
            <w:tcW w:w="1457" w:type="dxa"/>
          </w:tcPr>
          <w:p>
            <w:pPr>
              <w:pStyle w:val="TableParagraph"/>
              <w:ind w:right="47"/>
              <w:rPr>
                <w:b/>
                <w:sz w:val="20"/>
              </w:rPr>
            </w:pPr>
            <w:r>
              <w:rPr>
                <w:b/>
                <w:color w:val="041BA1"/>
                <w:sz w:val="20"/>
              </w:rPr>
              <w:t>-0.845</w:t>
            </w:r>
          </w:p>
        </w:tc>
      </w:tr>
      <w:tr>
        <w:trPr>
          <w:trHeight w:val="239" w:hRule="atLeast"/>
        </w:trPr>
        <w:tc>
          <w:tcPr>
            <w:tcW w:w="788" w:type="dxa"/>
          </w:tcPr>
          <w:p>
            <w:pPr>
              <w:pStyle w:val="TableParagraph"/>
              <w:ind w:left="50"/>
              <w:jc w:val="left"/>
              <w:rPr>
                <w:sz w:val="20"/>
              </w:rPr>
            </w:pPr>
            <w:r>
              <w:rPr>
                <w:sz w:val="20"/>
              </w:rPr>
              <w:t>TL</w:t>
            </w:r>
          </w:p>
        </w:tc>
        <w:tc>
          <w:tcPr>
            <w:tcW w:w="1569" w:type="dxa"/>
          </w:tcPr>
          <w:p>
            <w:pPr>
              <w:pStyle w:val="TableParagraph"/>
              <w:ind w:right="345"/>
              <w:rPr>
                <w:sz w:val="20"/>
              </w:rPr>
            </w:pPr>
            <w:r>
              <w:rPr>
                <w:sz w:val="20"/>
              </w:rPr>
              <w:t>ACGCTG</w:t>
            </w:r>
          </w:p>
        </w:tc>
        <w:tc>
          <w:tcPr>
            <w:tcW w:w="1565" w:type="dxa"/>
          </w:tcPr>
          <w:p>
            <w:pPr>
              <w:pStyle w:val="TableParagraph"/>
              <w:ind w:left="331" w:right="352"/>
              <w:jc w:val="center"/>
              <w:rPr>
                <w:sz w:val="20"/>
              </w:rPr>
            </w:pPr>
            <w:r>
              <w:rPr>
                <w:sz w:val="20"/>
              </w:rPr>
              <w:t>1815.48</w:t>
            </w:r>
          </w:p>
        </w:tc>
        <w:tc>
          <w:tcPr>
            <w:tcW w:w="1563" w:type="dxa"/>
          </w:tcPr>
          <w:p>
            <w:pPr>
              <w:pStyle w:val="TableParagraph"/>
              <w:ind w:left="371"/>
              <w:jc w:val="left"/>
              <w:rPr>
                <w:sz w:val="20"/>
              </w:rPr>
            </w:pPr>
            <w:r>
              <w:rPr>
                <w:sz w:val="20"/>
              </w:rPr>
              <w:t>3357</w:t>
            </w:r>
          </w:p>
        </w:tc>
        <w:tc>
          <w:tcPr>
            <w:tcW w:w="1995" w:type="dxa"/>
          </w:tcPr>
          <w:p>
            <w:pPr>
              <w:pStyle w:val="TableParagraph"/>
              <w:ind w:right="679"/>
              <w:rPr>
                <w:sz w:val="20"/>
              </w:rPr>
            </w:pPr>
            <w:r>
              <w:rPr>
                <w:sz w:val="20"/>
              </w:rPr>
              <w:t>1.849</w:t>
            </w:r>
          </w:p>
        </w:tc>
        <w:tc>
          <w:tcPr>
            <w:tcW w:w="1457" w:type="dxa"/>
          </w:tcPr>
          <w:p>
            <w:pPr>
              <w:pStyle w:val="TableParagraph"/>
              <w:ind w:right="105"/>
              <w:rPr>
                <w:b/>
                <w:sz w:val="20"/>
              </w:rPr>
            </w:pPr>
            <w:r>
              <w:rPr>
                <w:b/>
                <w:color w:val="041BA1"/>
                <w:sz w:val="20"/>
              </w:rPr>
              <w:t>0.615</w:t>
            </w:r>
          </w:p>
        </w:tc>
      </w:tr>
      <w:tr>
        <w:trPr>
          <w:trHeight w:val="240" w:hRule="atLeast"/>
        </w:trPr>
        <w:tc>
          <w:tcPr>
            <w:tcW w:w="788" w:type="dxa"/>
          </w:tcPr>
          <w:p>
            <w:pPr>
              <w:pStyle w:val="TableParagraph"/>
              <w:ind w:left="50"/>
              <w:jc w:val="left"/>
              <w:rPr>
                <w:sz w:val="20"/>
              </w:rPr>
            </w:pPr>
            <w:r>
              <w:rPr>
                <w:sz w:val="20"/>
              </w:rPr>
              <w:t>TL</w:t>
            </w:r>
          </w:p>
        </w:tc>
        <w:tc>
          <w:tcPr>
            <w:tcW w:w="1569" w:type="dxa"/>
          </w:tcPr>
          <w:p>
            <w:pPr>
              <w:pStyle w:val="TableParagraph"/>
              <w:ind w:right="345"/>
              <w:rPr>
                <w:sz w:val="20"/>
              </w:rPr>
            </w:pPr>
            <w:r>
              <w:rPr>
                <w:sz w:val="20"/>
              </w:rPr>
              <w:t>ACTTTA</w:t>
            </w:r>
          </w:p>
        </w:tc>
        <w:tc>
          <w:tcPr>
            <w:tcW w:w="1565" w:type="dxa"/>
          </w:tcPr>
          <w:p>
            <w:pPr>
              <w:pStyle w:val="TableParagraph"/>
              <w:ind w:left="325" w:right="352"/>
              <w:jc w:val="center"/>
              <w:rPr>
                <w:sz w:val="20"/>
              </w:rPr>
            </w:pPr>
            <w:r>
              <w:rPr>
                <w:sz w:val="20"/>
              </w:rPr>
              <w:t>765.72</w:t>
            </w:r>
          </w:p>
        </w:tc>
        <w:tc>
          <w:tcPr>
            <w:tcW w:w="1563" w:type="dxa"/>
          </w:tcPr>
          <w:p>
            <w:pPr>
              <w:pStyle w:val="TableParagraph"/>
              <w:ind w:left="371"/>
              <w:jc w:val="left"/>
              <w:rPr>
                <w:sz w:val="20"/>
              </w:rPr>
            </w:pPr>
            <w:r>
              <w:rPr>
                <w:sz w:val="20"/>
              </w:rPr>
              <w:t>1207</w:t>
            </w:r>
          </w:p>
        </w:tc>
        <w:tc>
          <w:tcPr>
            <w:tcW w:w="1995" w:type="dxa"/>
          </w:tcPr>
          <w:p>
            <w:pPr>
              <w:pStyle w:val="TableParagraph"/>
              <w:ind w:right="679"/>
              <w:rPr>
                <w:sz w:val="20"/>
              </w:rPr>
            </w:pPr>
            <w:r>
              <w:rPr>
                <w:sz w:val="20"/>
              </w:rPr>
              <w:t>1.576</w:t>
            </w:r>
          </w:p>
        </w:tc>
        <w:tc>
          <w:tcPr>
            <w:tcW w:w="1457" w:type="dxa"/>
          </w:tcPr>
          <w:p>
            <w:pPr>
              <w:pStyle w:val="TableParagraph"/>
              <w:ind w:right="105"/>
              <w:rPr>
                <w:b/>
                <w:sz w:val="20"/>
              </w:rPr>
            </w:pPr>
            <w:r>
              <w:rPr>
                <w:b/>
                <w:color w:val="041BA1"/>
                <w:sz w:val="20"/>
              </w:rPr>
              <w:t>0.455</w:t>
            </w:r>
          </w:p>
        </w:tc>
      </w:tr>
      <w:tr>
        <w:trPr>
          <w:trHeight w:val="240" w:hRule="atLeast"/>
        </w:trPr>
        <w:tc>
          <w:tcPr>
            <w:tcW w:w="788" w:type="dxa"/>
          </w:tcPr>
          <w:p>
            <w:pPr>
              <w:pStyle w:val="TableParagraph"/>
              <w:ind w:left="50"/>
              <w:jc w:val="left"/>
              <w:rPr>
                <w:sz w:val="20"/>
              </w:rPr>
            </w:pPr>
            <w:r>
              <w:rPr>
                <w:sz w:val="20"/>
              </w:rPr>
              <w:t>TL</w:t>
            </w:r>
          </w:p>
        </w:tc>
        <w:tc>
          <w:tcPr>
            <w:tcW w:w="1569" w:type="dxa"/>
          </w:tcPr>
          <w:p>
            <w:pPr>
              <w:pStyle w:val="TableParagraph"/>
              <w:ind w:right="345"/>
              <w:rPr>
                <w:sz w:val="20"/>
              </w:rPr>
            </w:pPr>
            <w:r>
              <w:rPr>
                <w:sz w:val="20"/>
              </w:rPr>
              <w:t>ACTTTG</w:t>
            </w:r>
          </w:p>
        </w:tc>
        <w:tc>
          <w:tcPr>
            <w:tcW w:w="1565" w:type="dxa"/>
          </w:tcPr>
          <w:p>
            <w:pPr>
              <w:pStyle w:val="TableParagraph"/>
              <w:ind w:left="331" w:right="352"/>
              <w:jc w:val="center"/>
              <w:rPr>
                <w:sz w:val="20"/>
              </w:rPr>
            </w:pPr>
            <w:r>
              <w:rPr>
                <w:sz w:val="20"/>
              </w:rPr>
              <w:t>1286.34</w:t>
            </w:r>
          </w:p>
        </w:tc>
        <w:tc>
          <w:tcPr>
            <w:tcW w:w="1563" w:type="dxa"/>
          </w:tcPr>
          <w:p>
            <w:pPr>
              <w:pStyle w:val="TableParagraph"/>
              <w:ind w:left="371"/>
              <w:jc w:val="left"/>
              <w:rPr>
                <w:sz w:val="20"/>
              </w:rPr>
            </w:pPr>
            <w:r>
              <w:rPr>
                <w:sz w:val="20"/>
              </w:rPr>
              <w:t>1876</w:t>
            </w:r>
          </w:p>
        </w:tc>
        <w:tc>
          <w:tcPr>
            <w:tcW w:w="1995" w:type="dxa"/>
          </w:tcPr>
          <w:p>
            <w:pPr>
              <w:pStyle w:val="TableParagraph"/>
              <w:ind w:right="679"/>
              <w:rPr>
                <w:sz w:val="20"/>
              </w:rPr>
            </w:pPr>
            <w:r>
              <w:rPr>
                <w:sz w:val="20"/>
              </w:rPr>
              <w:t>1.458</w:t>
            </w:r>
          </w:p>
        </w:tc>
        <w:tc>
          <w:tcPr>
            <w:tcW w:w="1457" w:type="dxa"/>
          </w:tcPr>
          <w:p>
            <w:pPr>
              <w:pStyle w:val="TableParagraph"/>
              <w:ind w:right="105"/>
              <w:rPr>
                <w:b/>
                <w:sz w:val="20"/>
              </w:rPr>
            </w:pPr>
            <w:r>
              <w:rPr>
                <w:b/>
                <w:color w:val="041BA1"/>
                <w:sz w:val="20"/>
              </w:rPr>
              <w:t>0.377</w:t>
            </w:r>
          </w:p>
        </w:tc>
      </w:tr>
      <w:tr>
        <w:trPr>
          <w:trHeight w:val="240" w:hRule="atLeast"/>
        </w:trPr>
        <w:tc>
          <w:tcPr>
            <w:tcW w:w="788" w:type="dxa"/>
          </w:tcPr>
          <w:p>
            <w:pPr>
              <w:pStyle w:val="TableParagraph"/>
              <w:ind w:left="50"/>
              <w:jc w:val="left"/>
              <w:rPr>
                <w:sz w:val="20"/>
              </w:rPr>
            </w:pPr>
            <w:r>
              <w:rPr>
                <w:sz w:val="20"/>
              </w:rPr>
              <w:t>TL</w:t>
            </w:r>
          </w:p>
        </w:tc>
        <w:tc>
          <w:tcPr>
            <w:tcW w:w="1569" w:type="dxa"/>
          </w:tcPr>
          <w:p>
            <w:pPr>
              <w:pStyle w:val="TableParagraph"/>
              <w:ind w:right="345"/>
              <w:rPr>
                <w:sz w:val="20"/>
              </w:rPr>
            </w:pPr>
            <w:r>
              <w:rPr>
                <w:sz w:val="20"/>
              </w:rPr>
              <w:t>ACATTA</w:t>
            </w:r>
          </w:p>
        </w:tc>
        <w:tc>
          <w:tcPr>
            <w:tcW w:w="1565" w:type="dxa"/>
          </w:tcPr>
          <w:p>
            <w:pPr>
              <w:pStyle w:val="TableParagraph"/>
              <w:ind w:left="325" w:right="352"/>
              <w:jc w:val="center"/>
              <w:rPr>
                <w:sz w:val="20"/>
              </w:rPr>
            </w:pPr>
            <w:r>
              <w:rPr>
                <w:sz w:val="20"/>
              </w:rPr>
              <w:t>865.87</w:t>
            </w:r>
          </w:p>
        </w:tc>
        <w:tc>
          <w:tcPr>
            <w:tcW w:w="1563" w:type="dxa"/>
          </w:tcPr>
          <w:p>
            <w:pPr>
              <w:pStyle w:val="TableParagraph"/>
              <w:ind w:left="371"/>
              <w:jc w:val="left"/>
              <w:rPr>
                <w:sz w:val="20"/>
              </w:rPr>
            </w:pPr>
            <w:r>
              <w:rPr>
                <w:sz w:val="20"/>
              </w:rPr>
              <w:t>1115</w:t>
            </w:r>
          </w:p>
        </w:tc>
        <w:tc>
          <w:tcPr>
            <w:tcW w:w="1995" w:type="dxa"/>
          </w:tcPr>
          <w:p>
            <w:pPr>
              <w:pStyle w:val="TableParagraph"/>
              <w:ind w:right="679"/>
              <w:rPr>
                <w:sz w:val="20"/>
              </w:rPr>
            </w:pPr>
            <w:r>
              <w:rPr>
                <w:sz w:val="20"/>
              </w:rPr>
              <w:t>1.288</w:t>
            </w:r>
          </w:p>
        </w:tc>
        <w:tc>
          <w:tcPr>
            <w:tcW w:w="1457" w:type="dxa"/>
          </w:tcPr>
          <w:p>
            <w:pPr>
              <w:pStyle w:val="TableParagraph"/>
              <w:ind w:right="105"/>
              <w:rPr>
                <w:b/>
                <w:sz w:val="20"/>
              </w:rPr>
            </w:pPr>
            <w:r>
              <w:rPr>
                <w:b/>
                <w:color w:val="041BA1"/>
                <w:sz w:val="20"/>
              </w:rPr>
              <w:t>0.253</w:t>
            </w:r>
          </w:p>
        </w:tc>
      </w:tr>
      <w:tr>
        <w:trPr>
          <w:trHeight w:val="240" w:hRule="atLeast"/>
        </w:trPr>
        <w:tc>
          <w:tcPr>
            <w:tcW w:w="788" w:type="dxa"/>
          </w:tcPr>
          <w:p>
            <w:pPr>
              <w:pStyle w:val="TableParagraph"/>
              <w:ind w:left="50"/>
              <w:jc w:val="left"/>
              <w:rPr>
                <w:sz w:val="20"/>
              </w:rPr>
            </w:pPr>
            <w:r>
              <w:rPr>
                <w:sz w:val="20"/>
              </w:rPr>
              <w:t>TL</w:t>
            </w:r>
          </w:p>
        </w:tc>
        <w:tc>
          <w:tcPr>
            <w:tcW w:w="1569" w:type="dxa"/>
          </w:tcPr>
          <w:p>
            <w:pPr>
              <w:pStyle w:val="TableParagraph"/>
              <w:ind w:right="345"/>
              <w:rPr>
                <w:sz w:val="20"/>
              </w:rPr>
            </w:pPr>
            <w:r>
              <w:rPr>
                <w:sz w:val="20"/>
              </w:rPr>
              <w:t>ACCTTG</w:t>
            </w:r>
          </w:p>
        </w:tc>
        <w:tc>
          <w:tcPr>
            <w:tcW w:w="1565" w:type="dxa"/>
          </w:tcPr>
          <w:p>
            <w:pPr>
              <w:pStyle w:val="TableParagraph"/>
              <w:ind w:left="331" w:right="352"/>
              <w:jc w:val="center"/>
              <w:rPr>
                <w:sz w:val="20"/>
              </w:rPr>
            </w:pPr>
            <w:r>
              <w:rPr>
                <w:sz w:val="20"/>
              </w:rPr>
              <w:t>1796.82</w:t>
            </w:r>
          </w:p>
        </w:tc>
        <w:tc>
          <w:tcPr>
            <w:tcW w:w="1563" w:type="dxa"/>
          </w:tcPr>
          <w:p>
            <w:pPr>
              <w:pStyle w:val="TableParagraph"/>
              <w:ind w:left="371"/>
              <w:jc w:val="left"/>
              <w:rPr>
                <w:sz w:val="20"/>
              </w:rPr>
            </w:pPr>
            <w:r>
              <w:rPr>
                <w:sz w:val="20"/>
              </w:rPr>
              <w:t>2257</w:t>
            </w:r>
          </w:p>
        </w:tc>
        <w:tc>
          <w:tcPr>
            <w:tcW w:w="1995" w:type="dxa"/>
          </w:tcPr>
          <w:p>
            <w:pPr>
              <w:pStyle w:val="TableParagraph"/>
              <w:ind w:right="679"/>
              <w:rPr>
                <w:sz w:val="20"/>
              </w:rPr>
            </w:pPr>
            <w:r>
              <w:rPr>
                <w:sz w:val="20"/>
              </w:rPr>
              <w:t>1.256</w:t>
            </w:r>
          </w:p>
        </w:tc>
        <w:tc>
          <w:tcPr>
            <w:tcW w:w="1457" w:type="dxa"/>
          </w:tcPr>
          <w:p>
            <w:pPr>
              <w:pStyle w:val="TableParagraph"/>
              <w:ind w:right="105"/>
              <w:rPr>
                <w:b/>
                <w:sz w:val="20"/>
              </w:rPr>
            </w:pPr>
            <w:r>
              <w:rPr>
                <w:b/>
                <w:color w:val="041BA1"/>
                <w:sz w:val="20"/>
              </w:rPr>
              <w:t>0.228</w:t>
            </w:r>
          </w:p>
        </w:tc>
      </w:tr>
      <w:tr>
        <w:trPr>
          <w:trHeight w:val="240" w:hRule="atLeast"/>
        </w:trPr>
        <w:tc>
          <w:tcPr>
            <w:tcW w:w="788" w:type="dxa"/>
          </w:tcPr>
          <w:p>
            <w:pPr>
              <w:pStyle w:val="TableParagraph"/>
              <w:ind w:left="50"/>
              <w:jc w:val="left"/>
              <w:rPr>
                <w:sz w:val="20"/>
              </w:rPr>
            </w:pPr>
            <w:r>
              <w:rPr>
                <w:sz w:val="20"/>
              </w:rPr>
              <w:t>TL</w:t>
            </w:r>
          </w:p>
        </w:tc>
        <w:tc>
          <w:tcPr>
            <w:tcW w:w="1569" w:type="dxa"/>
          </w:tcPr>
          <w:p>
            <w:pPr>
              <w:pStyle w:val="TableParagraph"/>
              <w:ind w:right="345"/>
              <w:rPr>
                <w:sz w:val="20"/>
              </w:rPr>
            </w:pPr>
            <w:r>
              <w:rPr>
                <w:sz w:val="20"/>
              </w:rPr>
              <w:t>ACTCTA</w:t>
            </w:r>
          </w:p>
        </w:tc>
        <w:tc>
          <w:tcPr>
            <w:tcW w:w="1565" w:type="dxa"/>
          </w:tcPr>
          <w:p>
            <w:pPr>
              <w:pStyle w:val="TableParagraph"/>
              <w:ind w:left="325" w:right="352"/>
              <w:jc w:val="center"/>
              <w:rPr>
                <w:sz w:val="20"/>
              </w:rPr>
            </w:pPr>
            <w:r>
              <w:rPr>
                <w:sz w:val="20"/>
              </w:rPr>
              <w:t>707.99</w:t>
            </w:r>
          </w:p>
        </w:tc>
        <w:tc>
          <w:tcPr>
            <w:tcW w:w="1563" w:type="dxa"/>
          </w:tcPr>
          <w:p>
            <w:pPr>
              <w:pStyle w:val="TableParagraph"/>
              <w:ind w:left="433"/>
              <w:jc w:val="left"/>
              <w:rPr>
                <w:sz w:val="20"/>
              </w:rPr>
            </w:pPr>
            <w:r>
              <w:rPr>
                <w:sz w:val="20"/>
              </w:rPr>
              <w:t>876</w:t>
            </w:r>
          </w:p>
        </w:tc>
        <w:tc>
          <w:tcPr>
            <w:tcW w:w="1995" w:type="dxa"/>
          </w:tcPr>
          <w:p>
            <w:pPr>
              <w:pStyle w:val="TableParagraph"/>
              <w:ind w:right="679"/>
              <w:rPr>
                <w:sz w:val="20"/>
              </w:rPr>
            </w:pPr>
            <w:r>
              <w:rPr>
                <w:sz w:val="20"/>
              </w:rPr>
              <w:t>1.237</w:t>
            </w:r>
          </w:p>
        </w:tc>
        <w:tc>
          <w:tcPr>
            <w:tcW w:w="1457" w:type="dxa"/>
          </w:tcPr>
          <w:p>
            <w:pPr>
              <w:pStyle w:val="TableParagraph"/>
              <w:ind w:right="105"/>
              <w:rPr>
                <w:b/>
                <w:sz w:val="20"/>
              </w:rPr>
            </w:pPr>
            <w:r>
              <w:rPr>
                <w:b/>
                <w:color w:val="041BA1"/>
                <w:sz w:val="20"/>
              </w:rPr>
              <w:t>0.213</w:t>
            </w:r>
          </w:p>
        </w:tc>
      </w:tr>
      <w:tr>
        <w:trPr>
          <w:trHeight w:val="240" w:hRule="atLeast"/>
        </w:trPr>
        <w:tc>
          <w:tcPr>
            <w:tcW w:w="788" w:type="dxa"/>
          </w:tcPr>
          <w:p>
            <w:pPr>
              <w:pStyle w:val="TableParagraph"/>
              <w:ind w:left="50"/>
              <w:jc w:val="left"/>
              <w:rPr>
                <w:sz w:val="20"/>
              </w:rPr>
            </w:pPr>
            <w:r>
              <w:rPr>
                <w:sz w:val="20"/>
              </w:rPr>
              <w:t>TL</w:t>
            </w:r>
          </w:p>
        </w:tc>
        <w:tc>
          <w:tcPr>
            <w:tcW w:w="1569" w:type="dxa"/>
          </w:tcPr>
          <w:p>
            <w:pPr>
              <w:pStyle w:val="TableParagraph"/>
              <w:ind w:right="345"/>
              <w:rPr>
                <w:sz w:val="20"/>
              </w:rPr>
            </w:pPr>
            <w:r>
              <w:rPr>
                <w:sz w:val="20"/>
              </w:rPr>
              <w:t>ACGCTC</w:t>
            </w:r>
          </w:p>
        </w:tc>
        <w:tc>
          <w:tcPr>
            <w:tcW w:w="1565" w:type="dxa"/>
          </w:tcPr>
          <w:p>
            <w:pPr>
              <w:pStyle w:val="TableParagraph"/>
              <w:ind w:left="325" w:right="352"/>
              <w:jc w:val="center"/>
              <w:rPr>
                <w:sz w:val="20"/>
              </w:rPr>
            </w:pPr>
            <w:r>
              <w:rPr>
                <w:sz w:val="20"/>
              </w:rPr>
              <w:t>873.61</w:t>
            </w:r>
          </w:p>
        </w:tc>
        <w:tc>
          <w:tcPr>
            <w:tcW w:w="1563" w:type="dxa"/>
          </w:tcPr>
          <w:p>
            <w:pPr>
              <w:pStyle w:val="TableParagraph"/>
              <w:ind w:left="371"/>
              <w:jc w:val="left"/>
              <w:rPr>
                <w:sz w:val="20"/>
              </w:rPr>
            </w:pPr>
            <w:r>
              <w:rPr>
                <w:sz w:val="20"/>
              </w:rPr>
              <w:t>1057</w:t>
            </w:r>
          </w:p>
        </w:tc>
        <w:tc>
          <w:tcPr>
            <w:tcW w:w="1995" w:type="dxa"/>
          </w:tcPr>
          <w:p>
            <w:pPr>
              <w:pStyle w:val="TableParagraph"/>
              <w:ind w:right="679"/>
              <w:rPr>
                <w:sz w:val="20"/>
              </w:rPr>
            </w:pPr>
            <w:r>
              <w:rPr>
                <w:sz w:val="20"/>
              </w:rPr>
              <w:t>1.210</w:t>
            </w:r>
          </w:p>
        </w:tc>
        <w:tc>
          <w:tcPr>
            <w:tcW w:w="1457" w:type="dxa"/>
          </w:tcPr>
          <w:p>
            <w:pPr>
              <w:pStyle w:val="TableParagraph"/>
              <w:ind w:right="105"/>
              <w:rPr>
                <w:b/>
                <w:sz w:val="20"/>
              </w:rPr>
            </w:pPr>
            <w:r>
              <w:rPr>
                <w:b/>
                <w:color w:val="041BA1"/>
                <w:sz w:val="20"/>
              </w:rPr>
              <w:t>0.191</w:t>
            </w:r>
          </w:p>
        </w:tc>
      </w:tr>
      <w:tr>
        <w:trPr>
          <w:trHeight w:val="240" w:hRule="atLeast"/>
        </w:trPr>
        <w:tc>
          <w:tcPr>
            <w:tcW w:w="788" w:type="dxa"/>
          </w:tcPr>
          <w:p>
            <w:pPr>
              <w:pStyle w:val="TableParagraph"/>
              <w:ind w:left="50"/>
              <w:jc w:val="left"/>
              <w:rPr>
                <w:sz w:val="20"/>
              </w:rPr>
            </w:pPr>
            <w:r>
              <w:rPr>
                <w:sz w:val="20"/>
              </w:rPr>
              <w:t>TL</w:t>
            </w:r>
          </w:p>
        </w:tc>
        <w:tc>
          <w:tcPr>
            <w:tcW w:w="1569" w:type="dxa"/>
          </w:tcPr>
          <w:p>
            <w:pPr>
              <w:pStyle w:val="TableParagraph"/>
              <w:ind w:right="345"/>
              <w:rPr>
                <w:sz w:val="20"/>
              </w:rPr>
            </w:pPr>
            <w:r>
              <w:rPr>
                <w:sz w:val="20"/>
              </w:rPr>
              <w:t>ACCCTC</w:t>
            </w:r>
          </w:p>
        </w:tc>
        <w:tc>
          <w:tcPr>
            <w:tcW w:w="1565" w:type="dxa"/>
          </w:tcPr>
          <w:p>
            <w:pPr>
              <w:pStyle w:val="TableParagraph"/>
              <w:ind w:left="331" w:right="352"/>
              <w:jc w:val="center"/>
              <w:rPr>
                <w:sz w:val="20"/>
              </w:rPr>
            </w:pPr>
            <w:r>
              <w:rPr>
                <w:sz w:val="20"/>
              </w:rPr>
              <w:t>2659.44</w:t>
            </w:r>
          </w:p>
        </w:tc>
        <w:tc>
          <w:tcPr>
            <w:tcW w:w="1563" w:type="dxa"/>
          </w:tcPr>
          <w:p>
            <w:pPr>
              <w:pStyle w:val="TableParagraph"/>
              <w:ind w:left="371"/>
              <w:jc w:val="left"/>
              <w:rPr>
                <w:sz w:val="20"/>
              </w:rPr>
            </w:pPr>
            <w:r>
              <w:rPr>
                <w:sz w:val="20"/>
              </w:rPr>
              <w:t>3133</w:t>
            </w:r>
          </w:p>
        </w:tc>
        <w:tc>
          <w:tcPr>
            <w:tcW w:w="1995" w:type="dxa"/>
          </w:tcPr>
          <w:p>
            <w:pPr>
              <w:pStyle w:val="TableParagraph"/>
              <w:ind w:right="679"/>
              <w:rPr>
                <w:sz w:val="20"/>
              </w:rPr>
            </w:pPr>
            <w:r>
              <w:rPr>
                <w:sz w:val="20"/>
              </w:rPr>
              <w:t>1.178</w:t>
            </w:r>
          </w:p>
        </w:tc>
        <w:tc>
          <w:tcPr>
            <w:tcW w:w="1457" w:type="dxa"/>
          </w:tcPr>
          <w:p>
            <w:pPr>
              <w:pStyle w:val="TableParagraph"/>
              <w:ind w:right="105"/>
              <w:rPr>
                <w:b/>
                <w:sz w:val="20"/>
              </w:rPr>
            </w:pPr>
            <w:r>
              <w:rPr>
                <w:b/>
                <w:color w:val="041BA1"/>
                <w:sz w:val="20"/>
              </w:rPr>
              <w:t>0.164</w:t>
            </w:r>
          </w:p>
        </w:tc>
      </w:tr>
      <w:tr>
        <w:trPr>
          <w:trHeight w:val="240" w:hRule="atLeast"/>
        </w:trPr>
        <w:tc>
          <w:tcPr>
            <w:tcW w:w="788" w:type="dxa"/>
          </w:tcPr>
          <w:p>
            <w:pPr>
              <w:pStyle w:val="TableParagraph"/>
              <w:ind w:left="50"/>
              <w:jc w:val="left"/>
              <w:rPr>
                <w:sz w:val="20"/>
              </w:rPr>
            </w:pPr>
            <w:r>
              <w:rPr>
                <w:sz w:val="20"/>
              </w:rPr>
              <w:t>TL</w:t>
            </w:r>
          </w:p>
        </w:tc>
        <w:tc>
          <w:tcPr>
            <w:tcW w:w="1569" w:type="dxa"/>
          </w:tcPr>
          <w:p>
            <w:pPr>
              <w:pStyle w:val="TableParagraph"/>
              <w:ind w:right="345"/>
              <w:rPr>
                <w:sz w:val="20"/>
              </w:rPr>
            </w:pPr>
            <w:r>
              <w:rPr>
                <w:sz w:val="20"/>
              </w:rPr>
              <w:t>ACCCTG</w:t>
            </w:r>
          </w:p>
        </w:tc>
        <w:tc>
          <w:tcPr>
            <w:tcW w:w="1565" w:type="dxa"/>
          </w:tcPr>
          <w:p>
            <w:pPr>
              <w:pStyle w:val="TableParagraph"/>
              <w:ind w:left="331" w:right="352"/>
              <w:jc w:val="center"/>
              <w:rPr>
                <w:sz w:val="20"/>
              </w:rPr>
            </w:pPr>
            <w:r>
              <w:rPr>
                <w:sz w:val="20"/>
              </w:rPr>
              <w:t>5526.65</w:t>
            </w:r>
          </w:p>
        </w:tc>
        <w:tc>
          <w:tcPr>
            <w:tcW w:w="1563" w:type="dxa"/>
          </w:tcPr>
          <w:p>
            <w:pPr>
              <w:pStyle w:val="TableParagraph"/>
              <w:ind w:left="371"/>
              <w:jc w:val="left"/>
              <w:rPr>
                <w:sz w:val="20"/>
              </w:rPr>
            </w:pPr>
            <w:r>
              <w:rPr>
                <w:sz w:val="20"/>
              </w:rPr>
              <w:t>6354</w:t>
            </w:r>
          </w:p>
        </w:tc>
        <w:tc>
          <w:tcPr>
            <w:tcW w:w="1995" w:type="dxa"/>
          </w:tcPr>
          <w:p>
            <w:pPr>
              <w:pStyle w:val="TableParagraph"/>
              <w:ind w:right="679"/>
              <w:rPr>
                <w:sz w:val="20"/>
              </w:rPr>
            </w:pPr>
            <w:r>
              <w:rPr>
                <w:sz w:val="20"/>
              </w:rPr>
              <w:t>1.150</w:t>
            </w:r>
          </w:p>
        </w:tc>
        <w:tc>
          <w:tcPr>
            <w:tcW w:w="1457" w:type="dxa"/>
          </w:tcPr>
          <w:p>
            <w:pPr>
              <w:pStyle w:val="TableParagraph"/>
              <w:ind w:right="105"/>
              <w:rPr>
                <w:b/>
                <w:sz w:val="20"/>
              </w:rPr>
            </w:pPr>
            <w:r>
              <w:rPr>
                <w:b/>
                <w:color w:val="041BA1"/>
                <w:sz w:val="20"/>
              </w:rPr>
              <w:t>0.140</w:t>
            </w:r>
          </w:p>
        </w:tc>
      </w:tr>
      <w:tr>
        <w:trPr>
          <w:trHeight w:val="240" w:hRule="atLeast"/>
        </w:trPr>
        <w:tc>
          <w:tcPr>
            <w:tcW w:w="788" w:type="dxa"/>
          </w:tcPr>
          <w:p>
            <w:pPr>
              <w:pStyle w:val="TableParagraph"/>
              <w:ind w:left="50"/>
              <w:jc w:val="left"/>
              <w:rPr>
                <w:sz w:val="20"/>
              </w:rPr>
            </w:pPr>
            <w:r>
              <w:rPr>
                <w:sz w:val="20"/>
              </w:rPr>
              <w:t>TL</w:t>
            </w:r>
          </w:p>
        </w:tc>
        <w:tc>
          <w:tcPr>
            <w:tcW w:w="1569" w:type="dxa"/>
          </w:tcPr>
          <w:p>
            <w:pPr>
              <w:pStyle w:val="TableParagraph"/>
              <w:ind w:right="345"/>
              <w:rPr>
                <w:sz w:val="20"/>
              </w:rPr>
            </w:pPr>
            <w:r>
              <w:rPr>
                <w:sz w:val="20"/>
              </w:rPr>
              <w:t>ACTCTT</w:t>
            </w:r>
          </w:p>
        </w:tc>
        <w:tc>
          <w:tcPr>
            <w:tcW w:w="1565" w:type="dxa"/>
          </w:tcPr>
          <w:p>
            <w:pPr>
              <w:pStyle w:val="TableParagraph"/>
              <w:ind w:left="331" w:right="352"/>
              <w:jc w:val="center"/>
              <w:rPr>
                <w:sz w:val="20"/>
              </w:rPr>
            </w:pPr>
            <w:r>
              <w:rPr>
                <w:sz w:val="20"/>
              </w:rPr>
              <w:t>1312.81</w:t>
            </w:r>
          </w:p>
        </w:tc>
        <w:tc>
          <w:tcPr>
            <w:tcW w:w="1563" w:type="dxa"/>
          </w:tcPr>
          <w:p>
            <w:pPr>
              <w:pStyle w:val="TableParagraph"/>
              <w:ind w:left="371"/>
              <w:jc w:val="left"/>
              <w:rPr>
                <w:sz w:val="20"/>
              </w:rPr>
            </w:pPr>
            <w:r>
              <w:rPr>
                <w:sz w:val="20"/>
              </w:rPr>
              <w:t>1469</w:t>
            </w:r>
          </w:p>
        </w:tc>
        <w:tc>
          <w:tcPr>
            <w:tcW w:w="1995" w:type="dxa"/>
          </w:tcPr>
          <w:p>
            <w:pPr>
              <w:pStyle w:val="TableParagraph"/>
              <w:ind w:right="679"/>
              <w:rPr>
                <w:sz w:val="20"/>
              </w:rPr>
            </w:pPr>
            <w:r>
              <w:rPr>
                <w:sz w:val="20"/>
              </w:rPr>
              <w:t>1.119</w:t>
            </w:r>
          </w:p>
        </w:tc>
        <w:tc>
          <w:tcPr>
            <w:tcW w:w="1457" w:type="dxa"/>
          </w:tcPr>
          <w:p>
            <w:pPr>
              <w:pStyle w:val="TableParagraph"/>
              <w:ind w:right="105"/>
              <w:rPr>
                <w:b/>
                <w:sz w:val="20"/>
              </w:rPr>
            </w:pPr>
            <w:r>
              <w:rPr>
                <w:b/>
                <w:color w:val="041BA1"/>
                <w:sz w:val="20"/>
              </w:rPr>
              <w:t>0.112</w:t>
            </w:r>
          </w:p>
        </w:tc>
      </w:tr>
      <w:tr>
        <w:trPr>
          <w:trHeight w:val="240" w:hRule="atLeast"/>
        </w:trPr>
        <w:tc>
          <w:tcPr>
            <w:tcW w:w="788" w:type="dxa"/>
          </w:tcPr>
          <w:p>
            <w:pPr>
              <w:pStyle w:val="TableParagraph"/>
              <w:ind w:left="50"/>
              <w:jc w:val="left"/>
              <w:rPr>
                <w:sz w:val="20"/>
              </w:rPr>
            </w:pPr>
            <w:r>
              <w:rPr>
                <w:sz w:val="20"/>
              </w:rPr>
              <w:t>TL</w:t>
            </w:r>
          </w:p>
        </w:tc>
        <w:tc>
          <w:tcPr>
            <w:tcW w:w="1569" w:type="dxa"/>
          </w:tcPr>
          <w:p>
            <w:pPr>
              <w:pStyle w:val="TableParagraph"/>
              <w:ind w:right="345"/>
              <w:rPr>
                <w:sz w:val="20"/>
              </w:rPr>
            </w:pPr>
            <w:r>
              <w:rPr>
                <w:sz w:val="20"/>
              </w:rPr>
              <w:t>ACACTA</w:t>
            </w:r>
          </w:p>
        </w:tc>
        <w:tc>
          <w:tcPr>
            <w:tcW w:w="1565" w:type="dxa"/>
          </w:tcPr>
          <w:p>
            <w:pPr>
              <w:pStyle w:val="TableParagraph"/>
              <w:ind w:left="325" w:right="352"/>
              <w:jc w:val="center"/>
              <w:rPr>
                <w:sz w:val="20"/>
              </w:rPr>
            </w:pPr>
            <w:r>
              <w:rPr>
                <w:sz w:val="20"/>
              </w:rPr>
              <w:t>800.60</w:t>
            </w:r>
          </w:p>
        </w:tc>
        <w:tc>
          <w:tcPr>
            <w:tcW w:w="1563" w:type="dxa"/>
          </w:tcPr>
          <w:p>
            <w:pPr>
              <w:pStyle w:val="TableParagraph"/>
              <w:ind w:left="433"/>
              <w:jc w:val="left"/>
              <w:rPr>
                <w:sz w:val="20"/>
              </w:rPr>
            </w:pPr>
            <w:r>
              <w:rPr>
                <w:sz w:val="20"/>
              </w:rPr>
              <w:t>799</w:t>
            </w:r>
          </w:p>
        </w:tc>
        <w:tc>
          <w:tcPr>
            <w:tcW w:w="1995" w:type="dxa"/>
          </w:tcPr>
          <w:p>
            <w:pPr>
              <w:pStyle w:val="TableParagraph"/>
              <w:ind w:right="679"/>
              <w:rPr>
                <w:sz w:val="20"/>
              </w:rPr>
            </w:pPr>
            <w:r>
              <w:rPr>
                <w:sz w:val="20"/>
              </w:rPr>
              <w:t>0.998</w:t>
            </w:r>
          </w:p>
        </w:tc>
        <w:tc>
          <w:tcPr>
            <w:tcW w:w="1457" w:type="dxa"/>
          </w:tcPr>
          <w:p>
            <w:pPr>
              <w:pStyle w:val="TableParagraph"/>
              <w:ind w:right="47"/>
              <w:rPr>
                <w:b/>
                <w:sz w:val="20"/>
              </w:rPr>
            </w:pPr>
            <w:r>
              <w:rPr>
                <w:b/>
                <w:color w:val="041BA1"/>
                <w:sz w:val="20"/>
              </w:rPr>
              <w:t>-0.002</w:t>
            </w:r>
          </w:p>
        </w:tc>
      </w:tr>
      <w:tr>
        <w:trPr>
          <w:trHeight w:val="240" w:hRule="atLeast"/>
        </w:trPr>
        <w:tc>
          <w:tcPr>
            <w:tcW w:w="788" w:type="dxa"/>
          </w:tcPr>
          <w:p>
            <w:pPr>
              <w:pStyle w:val="TableParagraph"/>
              <w:ind w:left="50"/>
              <w:jc w:val="left"/>
              <w:rPr>
                <w:sz w:val="20"/>
              </w:rPr>
            </w:pPr>
            <w:r>
              <w:rPr>
                <w:sz w:val="20"/>
              </w:rPr>
              <w:t>TL</w:t>
            </w:r>
          </w:p>
        </w:tc>
        <w:tc>
          <w:tcPr>
            <w:tcW w:w="1569" w:type="dxa"/>
          </w:tcPr>
          <w:p>
            <w:pPr>
              <w:pStyle w:val="TableParagraph"/>
              <w:ind w:right="345"/>
              <w:rPr>
                <w:sz w:val="20"/>
              </w:rPr>
            </w:pPr>
            <w:r>
              <w:rPr>
                <w:sz w:val="20"/>
              </w:rPr>
              <w:t>ACGCTA</w:t>
            </w:r>
          </w:p>
        </w:tc>
        <w:tc>
          <w:tcPr>
            <w:tcW w:w="1565" w:type="dxa"/>
          </w:tcPr>
          <w:p>
            <w:pPr>
              <w:pStyle w:val="TableParagraph"/>
              <w:ind w:left="325" w:right="352"/>
              <w:jc w:val="center"/>
              <w:rPr>
                <w:sz w:val="20"/>
              </w:rPr>
            </w:pPr>
            <w:r>
              <w:rPr>
                <w:sz w:val="20"/>
              </w:rPr>
              <w:t>324.87</w:t>
            </w:r>
          </w:p>
        </w:tc>
        <w:tc>
          <w:tcPr>
            <w:tcW w:w="1563" w:type="dxa"/>
          </w:tcPr>
          <w:p>
            <w:pPr>
              <w:pStyle w:val="TableParagraph"/>
              <w:ind w:left="433"/>
              <w:jc w:val="left"/>
              <w:rPr>
                <w:sz w:val="20"/>
              </w:rPr>
            </w:pPr>
            <w:r>
              <w:rPr>
                <w:sz w:val="20"/>
              </w:rPr>
              <w:t>307</w:t>
            </w:r>
          </w:p>
        </w:tc>
        <w:tc>
          <w:tcPr>
            <w:tcW w:w="1995" w:type="dxa"/>
          </w:tcPr>
          <w:p>
            <w:pPr>
              <w:pStyle w:val="TableParagraph"/>
              <w:ind w:right="679"/>
              <w:rPr>
                <w:sz w:val="20"/>
              </w:rPr>
            </w:pPr>
            <w:r>
              <w:rPr>
                <w:sz w:val="20"/>
              </w:rPr>
              <w:t>0.945</w:t>
            </w:r>
          </w:p>
        </w:tc>
        <w:tc>
          <w:tcPr>
            <w:tcW w:w="1457" w:type="dxa"/>
          </w:tcPr>
          <w:p>
            <w:pPr>
              <w:pStyle w:val="TableParagraph"/>
              <w:ind w:right="47"/>
              <w:rPr>
                <w:b/>
                <w:sz w:val="20"/>
              </w:rPr>
            </w:pPr>
            <w:r>
              <w:rPr>
                <w:b/>
                <w:color w:val="041BA1"/>
                <w:sz w:val="20"/>
              </w:rPr>
              <w:t>-0.057</w:t>
            </w:r>
          </w:p>
        </w:tc>
      </w:tr>
      <w:tr>
        <w:trPr>
          <w:trHeight w:val="240" w:hRule="atLeast"/>
        </w:trPr>
        <w:tc>
          <w:tcPr>
            <w:tcW w:w="788" w:type="dxa"/>
          </w:tcPr>
          <w:p>
            <w:pPr>
              <w:pStyle w:val="TableParagraph"/>
              <w:ind w:left="50"/>
              <w:jc w:val="left"/>
              <w:rPr>
                <w:sz w:val="20"/>
              </w:rPr>
            </w:pPr>
            <w:r>
              <w:rPr>
                <w:sz w:val="20"/>
              </w:rPr>
              <w:t>TL</w:t>
            </w:r>
          </w:p>
        </w:tc>
        <w:tc>
          <w:tcPr>
            <w:tcW w:w="1569" w:type="dxa"/>
          </w:tcPr>
          <w:p>
            <w:pPr>
              <w:pStyle w:val="TableParagraph"/>
              <w:ind w:right="345"/>
              <w:rPr>
                <w:sz w:val="20"/>
              </w:rPr>
            </w:pPr>
            <w:r>
              <w:rPr>
                <w:sz w:val="20"/>
              </w:rPr>
              <w:t>ACCTTA</w:t>
            </w:r>
          </w:p>
        </w:tc>
        <w:tc>
          <w:tcPr>
            <w:tcW w:w="1565" w:type="dxa"/>
          </w:tcPr>
          <w:p>
            <w:pPr>
              <w:pStyle w:val="TableParagraph"/>
              <w:ind w:left="331" w:right="352"/>
              <w:jc w:val="center"/>
              <w:rPr>
                <w:sz w:val="20"/>
              </w:rPr>
            </w:pPr>
            <w:r>
              <w:rPr>
                <w:sz w:val="20"/>
              </w:rPr>
              <w:t>1069.59</w:t>
            </w:r>
          </w:p>
        </w:tc>
        <w:tc>
          <w:tcPr>
            <w:tcW w:w="1563" w:type="dxa"/>
          </w:tcPr>
          <w:p>
            <w:pPr>
              <w:pStyle w:val="TableParagraph"/>
              <w:ind w:left="433"/>
              <w:jc w:val="left"/>
              <w:rPr>
                <w:sz w:val="20"/>
              </w:rPr>
            </w:pPr>
            <w:r>
              <w:rPr>
                <w:sz w:val="20"/>
              </w:rPr>
              <w:t>957</w:t>
            </w:r>
          </w:p>
        </w:tc>
        <w:tc>
          <w:tcPr>
            <w:tcW w:w="1995" w:type="dxa"/>
          </w:tcPr>
          <w:p>
            <w:pPr>
              <w:pStyle w:val="TableParagraph"/>
              <w:ind w:right="679"/>
              <w:rPr>
                <w:sz w:val="20"/>
              </w:rPr>
            </w:pPr>
            <w:r>
              <w:rPr>
                <w:sz w:val="20"/>
              </w:rPr>
              <w:t>0.895</w:t>
            </w:r>
          </w:p>
        </w:tc>
        <w:tc>
          <w:tcPr>
            <w:tcW w:w="1457" w:type="dxa"/>
          </w:tcPr>
          <w:p>
            <w:pPr>
              <w:pStyle w:val="TableParagraph"/>
              <w:ind w:right="47"/>
              <w:rPr>
                <w:b/>
                <w:sz w:val="20"/>
              </w:rPr>
            </w:pPr>
            <w:r>
              <w:rPr>
                <w:b/>
                <w:color w:val="041BA1"/>
                <w:sz w:val="20"/>
              </w:rPr>
              <w:t>-0.111</w:t>
            </w:r>
          </w:p>
        </w:tc>
      </w:tr>
      <w:tr>
        <w:trPr>
          <w:trHeight w:val="240" w:hRule="atLeast"/>
        </w:trPr>
        <w:tc>
          <w:tcPr>
            <w:tcW w:w="788" w:type="dxa"/>
          </w:tcPr>
          <w:p>
            <w:pPr>
              <w:pStyle w:val="TableParagraph"/>
              <w:ind w:left="50"/>
              <w:jc w:val="left"/>
              <w:rPr>
                <w:sz w:val="20"/>
              </w:rPr>
            </w:pPr>
            <w:r>
              <w:rPr>
                <w:sz w:val="20"/>
              </w:rPr>
              <w:t>TL</w:t>
            </w:r>
          </w:p>
        </w:tc>
        <w:tc>
          <w:tcPr>
            <w:tcW w:w="1569" w:type="dxa"/>
          </w:tcPr>
          <w:p>
            <w:pPr>
              <w:pStyle w:val="TableParagraph"/>
              <w:ind w:right="345"/>
              <w:rPr>
                <w:sz w:val="20"/>
              </w:rPr>
            </w:pPr>
            <w:r>
              <w:rPr>
                <w:sz w:val="20"/>
              </w:rPr>
              <w:t>ACACTT</w:t>
            </w:r>
          </w:p>
        </w:tc>
        <w:tc>
          <w:tcPr>
            <w:tcW w:w="1565" w:type="dxa"/>
          </w:tcPr>
          <w:p>
            <w:pPr>
              <w:pStyle w:val="TableParagraph"/>
              <w:ind w:left="331" w:right="352"/>
              <w:jc w:val="center"/>
              <w:rPr>
                <w:sz w:val="20"/>
              </w:rPr>
            </w:pPr>
            <w:r>
              <w:rPr>
                <w:sz w:val="20"/>
              </w:rPr>
              <w:t>1484.53</w:t>
            </w:r>
          </w:p>
        </w:tc>
        <w:tc>
          <w:tcPr>
            <w:tcW w:w="1563" w:type="dxa"/>
          </w:tcPr>
          <w:p>
            <w:pPr>
              <w:pStyle w:val="TableParagraph"/>
              <w:ind w:left="371"/>
              <w:jc w:val="left"/>
              <w:rPr>
                <w:sz w:val="20"/>
              </w:rPr>
            </w:pPr>
            <w:r>
              <w:rPr>
                <w:sz w:val="20"/>
              </w:rPr>
              <w:t>1316</w:t>
            </w:r>
          </w:p>
        </w:tc>
        <w:tc>
          <w:tcPr>
            <w:tcW w:w="1995" w:type="dxa"/>
          </w:tcPr>
          <w:p>
            <w:pPr>
              <w:pStyle w:val="TableParagraph"/>
              <w:ind w:right="679"/>
              <w:rPr>
                <w:sz w:val="20"/>
              </w:rPr>
            </w:pPr>
            <w:r>
              <w:rPr>
                <w:sz w:val="20"/>
              </w:rPr>
              <w:t>0.886</w:t>
            </w:r>
          </w:p>
        </w:tc>
        <w:tc>
          <w:tcPr>
            <w:tcW w:w="1457" w:type="dxa"/>
          </w:tcPr>
          <w:p>
            <w:pPr>
              <w:pStyle w:val="TableParagraph"/>
              <w:ind w:right="47"/>
              <w:rPr>
                <w:b/>
                <w:sz w:val="20"/>
              </w:rPr>
            </w:pPr>
            <w:r>
              <w:rPr>
                <w:b/>
                <w:color w:val="041BA1"/>
                <w:sz w:val="20"/>
              </w:rPr>
              <w:t>-0.121</w:t>
            </w:r>
          </w:p>
        </w:tc>
      </w:tr>
      <w:tr>
        <w:trPr>
          <w:trHeight w:val="240" w:hRule="atLeast"/>
        </w:trPr>
        <w:tc>
          <w:tcPr>
            <w:tcW w:w="788" w:type="dxa"/>
          </w:tcPr>
          <w:p>
            <w:pPr>
              <w:pStyle w:val="TableParagraph"/>
              <w:ind w:left="50"/>
              <w:jc w:val="left"/>
              <w:rPr>
                <w:sz w:val="20"/>
              </w:rPr>
            </w:pPr>
            <w:r>
              <w:rPr>
                <w:sz w:val="20"/>
              </w:rPr>
              <w:t>TL</w:t>
            </w:r>
          </w:p>
        </w:tc>
        <w:tc>
          <w:tcPr>
            <w:tcW w:w="1569" w:type="dxa"/>
          </w:tcPr>
          <w:p>
            <w:pPr>
              <w:pStyle w:val="TableParagraph"/>
              <w:ind w:right="345"/>
              <w:rPr>
                <w:sz w:val="20"/>
              </w:rPr>
            </w:pPr>
            <w:r>
              <w:rPr>
                <w:sz w:val="20"/>
              </w:rPr>
              <w:t>ACGTTG</w:t>
            </w:r>
          </w:p>
        </w:tc>
        <w:tc>
          <w:tcPr>
            <w:tcW w:w="1565" w:type="dxa"/>
          </w:tcPr>
          <w:p>
            <w:pPr>
              <w:pStyle w:val="TableParagraph"/>
              <w:ind w:left="325" w:right="352"/>
              <w:jc w:val="center"/>
              <w:rPr>
                <w:sz w:val="20"/>
              </w:rPr>
            </w:pPr>
            <w:r>
              <w:rPr>
                <w:sz w:val="20"/>
              </w:rPr>
              <w:t>590.25</w:t>
            </w:r>
          </w:p>
        </w:tc>
        <w:tc>
          <w:tcPr>
            <w:tcW w:w="1563" w:type="dxa"/>
          </w:tcPr>
          <w:p>
            <w:pPr>
              <w:pStyle w:val="TableParagraph"/>
              <w:ind w:left="433"/>
              <w:jc w:val="left"/>
              <w:rPr>
                <w:sz w:val="20"/>
              </w:rPr>
            </w:pPr>
            <w:r>
              <w:rPr>
                <w:sz w:val="20"/>
              </w:rPr>
              <w:t>505</w:t>
            </w:r>
          </w:p>
        </w:tc>
        <w:tc>
          <w:tcPr>
            <w:tcW w:w="1995" w:type="dxa"/>
          </w:tcPr>
          <w:p>
            <w:pPr>
              <w:pStyle w:val="TableParagraph"/>
              <w:ind w:right="679"/>
              <w:rPr>
                <w:sz w:val="20"/>
              </w:rPr>
            </w:pPr>
            <w:r>
              <w:rPr>
                <w:sz w:val="20"/>
              </w:rPr>
              <w:t>0.856</w:t>
            </w:r>
          </w:p>
        </w:tc>
        <w:tc>
          <w:tcPr>
            <w:tcW w:w="1457" w:type="dxa"/>
          </w:tcPr>
          <w:p>
            <w:pPr>
              <w:pStyle w:val="TableParagraph"/>
              <w:ind w:right="47"/>
              <w:rPr>
                <w:b/>
                <w:sz w:val="20"/>
              </w:rPr>
            </w:pPr>
            <w:r>
              <w:rPr>
                <w:b/>
                <w:color w:val="041BA1"/>
                <w:sz w:val="20"/>
              </w:rPr>
              <w:t>-0.156</w:t>
            </w:r>
          </w:p>
        </w:tc>
      </w:tr>
      <w:tr>
        <w:trPr>
          <w:trHeight w:val="240" w:hRule="atLeast"/>
        </w:trPr>
        <w:tc>
          <w:tcPr>
            <w:tcW w:w="788" w:type="dxa"/>
          </w:tcPr>
          <w:p>
            <w:pPr>
              <w:pStyle w:val="TableParagraph"/>
              <w:ind w:left="50"/>
              <w:jc w:val="left"/>
              <w:rPr>
                <w:sz w:val="20"/>
              </w:rPr>
            </w:pPr>
            <w:r>
              <w:rPr>
                <w:sz w:val="20"/>
              </w:rPr>
              <w:t>TL</w:t>
            </w:r>
          </w:p>
        </w:tc>
        <w:tc>
          <w:tcPr>
            <w:tcW w:w="1569" w:type="dxa"/>
          </w:tcPr>
          <w:p>
            <w:pPr>
              <w:pStyle w:val="TableParagraph"/>
              <w:ind w:right="345"/>
              <w:rPr>
                <w:sz w:val="20"/>
              </w:rPr>
            </w:pPr>
            <w:r>
              <w:rPr>
                <w:sz w:val="20"/>
              </w:rPr>
              <w:t>ACATTG</w:t>
            </w:r>
          </w:p>
        </w:tc>
        <w:tc>
          <w:tcPr>
            <w:tcW w:w="1565" w:type="dxa"/>
          </w:tcPr>
          <w:p>
            <w:pPr>
              <w:pStyle w:val="TableParagraph"/>
              <w:ind w:left="331" w:right="352"/>
              <w:jc w:val="center"/>
              <w:rPr>
                <w:sz w:val="20"/>
              </w:rPr>
            </w:pPr>
            <w:r>
              <w:rPr>
                <w:sz w:val="20"/>
              </w:rPr>
              <w:t>1454.60</w:t>
            </w:r>
          </w:p>
        </w:tc>
        <w:tc>
          <w:tcPr>
            <w:tcW w:w="1563" w:type="dxa"/>
          </w:tcPr>
          <w:p>
            <w:pPr>
              <w:pStyle w:val="TableParagraph"/>
              <w:ind w:left="371"/>
              <w:jc w:val="left"/>
              <w:rPr>
                <w:sz w:val="20"/>
              </w:rPr>
            </w:pPr>
            <w:r>
              <w:rPr>
                <w:sz w:val="20"/>
              </w:rPr>
              <w:t>1210</w:t>
            </w:r>
          </w:p>
        </w:tc>
        <w:tc>
          <w:tcPr>
            <w:tcW w:w="1995" w:type="dxa"/>
          </w:tcPr>
          <w:p>
            <w:pPr>
              <w:pStyle w:val="TableParagraph"/>
              <w:ind w:right="679"/>
              <w:rPr>
                <w:sz w:val="20"/>
              </w:rPr>
            </w:pPr>
            <w:r>
              <w:rPr>
                <w:sz w:val="20"/>
              </w:rPr>
              <w:t>0.832</w:t>
            </w:r>
          </w:p>
        </w:tc>
        <w:tc>
          <w:tcPr>
            <w:tcW w:w="1457" w:type="dxa"/>
          </w:tcPr>
          <w:p>
            <w:pPr>
              <w:pStyle w:val="TableParagraph"/>
              <w:ind w:right="47"/>
              <w:rPr>
                <w:b/>
                <w:sz w:val="20"/>
              </w:rPr>
            </w:pPr>
            <w:r>
              <w:rPr>
                <w:b/>
                <w:color w:val="041BA1"/>
                <w:sz w:val="20"/>
              </w:rPr>
              <w:t>-0.184</w:t>
            </w:r>
          </w:p>
        </w:tc>
      </w:tr>
      <w:tr>
        <w:trPr>
          <w:trHeight w:val="240" w:hRule="atLeast"/>
        </w:trPr>
        <w:tc>
          <w:tcPr>
            <w:tcW w:w="788" w:type="dxa"/>
          </w:tcPr>
          <w:p>
            <w:pPr>
              <w:pStyle w:val="TableParagraph"/>
              <w:ind w:left="50"/>
              <w:jc w:val="left"/>
              <w:rPr>
                <w:sz w:val="20"/>
              </w:rPr>
            </w:pPr>
            <w:r>
              <w:rPr>
                <w:sz w:val="20"/>
              </w:rPr>
              <w:t>TL</w:t>
            </w:r>
          </w:p>
        </w:tc>
        <w:tc>
          <w:tcPr>
            <w:tcW w:w="1569" w:type="dxa"/>
          </w:tcPr>
          <w:p>
            <w:pPr>
              <w:pStyle w:val="TableParagraph"/>
              <w:ind w:right="345"/>
              <w:rPr>
                <w:sz w:val="20"/>
              </w:rPr>
            </w:pPr>
            <w:r>
              <w:rPr>
                <w:sz w:val="20"/>
              </w:rPr>
              <w:t>ACCCTT</w:t>
            </w:r>
          </w:p>
        </w:tc>
        <w:tc>
          <w:tcPr>
            <w:tcW w:w="1565" w:type="dxa"/>
          </w:tcPr>
          <w:p>
            <w:pPr>
              <w:pStyle w:val="TableParagraph"/>
              <w:ind w:left="331" w:right="352"/>
              <w:jc w:val="center"/>
              <w:rPr>
                <w:sz w:val="20"/>
              </w:rPr>
            </w:pPr>
            <w:r>
              <w:rPr>
                <w:sz w:val="20"/>
              </w:rPr>
              <w:t>1833.80</w:t>
            </w:r>
          </w:p>
        </w:tc>
        <w:tc>
          <w:tcPr>
            <w:tcW w:w="1563" w:type="dxa"/>
          </w:tcPr>
          <w:p>
            <w:pPr>
              <w:pStyle w:val="TableParagraph"/>
              <w:ind w:left="371"/>
              <w:jc w:val="left"/>
              <w:rPr>
                <w:sz w:val="20"/>
              </w:rPr>
            </w:pPr>
            <w:r>
              <w:rPr>
                <w:sz w:val="20"/>
              </w:rPr>
              <w:t>1515</w:t>
            </w:r>
          </w:p>
        </w:tc>
        <w:tc>
          <w:tcPr>
            <w:tcW w:w="1995" w:type="dxa"/>
          </w:tcPr>
          <w:p>
            <w:pPr>
              <w:pStyle w:val="TableParagraph"/>
              <w:ind w:right="679"/>
              <w:rPr>
                <w:sz w:val="20"/>
              </w:rPr>
            </w:pPr>
            <w:r>
              <w:rPr>
                <w:sz w:val="20"/>
              </w:rPr>
              <w:t>0.826</w:t>
            </w:r>
          </w:p>
        </w:tc>
        <w:tc>
          <w:tcPr>
            <w:tcW w:w="1457" w:type="dxa"/>
          </w:tcPr>
          <w:p>
            <w:pPr>
              <w:pStyle w:val="TableParagraph"/>
              <w:ind w:right="47"/>
              <w:rPr>
                <w:b/>
                <w:sz w:val="20"/>
              </w:rPr>
            </w:pPr>
            <w:r>
              <w:rPr>
                <w:b/>
                <w:color w:val="041BA1"/>
                <w:sz w:val="20"/>
              </w:rPr>
              <w:t>-0.191</w:t>
            </w:r>
          </w:p>
        </w:tc>
      </w:tr>
      <w:tr>
        <w:trPr>
          <w:trHeight w:val="240" w:hRule="atLeast"/>
        </w:trPr>
        <w:tc>
          <w:tcPr>
            <w:tcW w:w="788" w:type="dxa"/>
          </w:tcPr>
          <w:p>
            <w:pPr>
              <w:pStyle w:val="TableParagraph"/>
              <w:ind w:left="50"/>
              <w:jc w:val="left"/>
              <w:rPr>
                <w:sz w:val="20"/>
              </w:rPr>
            </w:pPr>
            <w:r>
              <w:rPr>
                <w:sz w:val="20"/>
              </w:rPr>
              <w:t>TL</w:t>
            </w:r>
          </w:p>
        </w:tc>
        <w:tc>
          <w:tcPr>
            <w:tcW w:w="1569" w:type="dxa"/>
          </w:tcPr>
          <w:p>
            <w:pPr>
              <w:pStyle w:val="TableParagraph"/>
              <w:ind w:right="345"/>
              <w:rPr>
                <w:sz w:val="20"/>
              </w:rPr>
            </w:pPr>
            <w:r>
              <w:rPr>
                <w:sz w:val="20"/>
              </w:rPr>
              <w:t>ACCCTA</w:t>
            </w:r>
          </w:p>
        </w:tc>
        <w:tc>
          <w:tcPr>
            <w:tcW w:w="1565" w:type="dxa"/>
          </w:tcPr>
          <w:p>
            <w:pPr>
              <w:pStyle w:val="TableParagraph"/>
              <w:ind w:left="325" w:right="352"/>
              <w:jc w:val="center"/>
              <w:rPr>
                <w:sz w:val="20"/>
              </w:rPr>
            </w:pPr>
            <w:r>
              <w:rPr>
                <w:sz w:val="20"/>
              </w:rPr>
              <w:t>988.95</w:t>
            </w:r>
          </w:p>
        </w:tc>
        <w:tc>
          <w:tcPr>
            <w:tcW w:w="1563" w:type="dxa"/>
          </w:tcPr>
          <w:p>
            <w:pPr>
              <w:pStyle w:val="TableParagraph"/>
              <w:ind w:left="433"/>
              <w:jc w:val="left"/>
              <w:rPr>
                <w:sz w:val="20"/>
              </w:rPr>
            </w:pPr>
            <w:r>
              <w:rPr>
                <w:sz w:val="20"/>
              </w:rPr>
              <w:t>802</w:t>
            </w:r>
          </w:p>
        </w:tc>
        <w:tc>
          <w:tcPr>
            <w:tcW w:w="1995" w:type="dxa"/>
          </w:tcPr>
          <w:p>
            <w:pPr>
              <w:pStyle w:val="TableParagraph"/>
              <w:ind w:right="679"/>
              <w:rPr>
                <w:sz w:val="20"/>
              </w:rPr>
            </w:pPr>
            <w:r>
              <w:rPr>
                <w:sz w:val="20"/>
              </w:rPr>
              <w:t>0.811</w:t>
            </w:r>
          </w:p>
        </w:tc>
        <w:tc>
          <w:tcPr>
            <w:tcW w:w="1457" w:type="dxa"/>
          </w:tcPr>
          <w:p>
            <w:pPr>
              <w:pStyle w:val="TableParagraph"/>
              <w:ind w:right="47"/>
              <w:rPr>
                <w:b/>
                <w:sz w:val="20"/>
              </w:rPr>
            </w:pPr>
            <w:r>
              <w:rPr>
                <w:b/>
                <w:color w:val="041BA1"/>
                <w:sz w:val="20"/>
              </w:rPr>
              <w:t>-0.210</w:t>
            </w:r>
          </w:p>
        </w:tc>
      </w:tr>
      <w:tr>
        <w:trPr>
          <w:trHeight w:val="240" w:hRule="atLeast"/>
        </w:trPr>
        <w:tc>
          <w:tcPr>
            <w:tcW w:w="788" w:type="dxa"/>
          </w:tcPr>
          <w:p>
            <w:pPr>
              <w:pStyle w:val="TableParagraph"/>
              <w:ind w:left="50"/>
              <w:jc w:val="left"/>
              <w:rPr>
                <w:sz w:val="20"/>
              </w:rPr>
            </w:pPr>
            <w:r>
              <w:rPr>
                <w:sz w:val="20"/>
              </w:rPr>
              <w:t>TL</w:t>
            </w:r>
          </w:p>
        </w:tc>
        <w:tc>
          <w:tcPr>
            <w:tcW w:w="1569" w:type="dxa"/>
          </w:tcPr>
          <w:p>
            <w:pPr>
              <w:pStyle w:val="TableParagraph"/>
              <w:ind w:right="345"/>
              <w:rPr>
                <w:sz w:val="20"/>
              </w:rPr>
            </w:pPr>
            <w:r>
              <w:rPr>
                <w:sz w:val="20"/>
              </w:rPr>
              <w:t>ACTCTG</w:t>
            </w:r>
          </w:p>
        </w:tc>
        <w:tc>
          <w:tcPr>
            <w:tcW w:w="1565" w:type="dxa"/>
          </w:tcPr>
          <w:p>
            <w:pPr>
              <w:pStyle w:val="TableParagraph"/>
              <w:ind w:left="331" w:right="352"/>
              <w:jc w:val="center"/>
              <w:rPr>
                <w:sz w:val="20"/>
              </w:rPr>
            </w:pPr>
            <w:r>
              <w:rPr>
                <w:sz w:val="20"/>
              </w:rPr>
              <w:t>3956.51</w:t>
            </w:r>
          </w:p>
        </w:tc>
        <w:tc>
          <w:tcPr>
            <w:tcW w:w="1563" w:type="dxa"/>
          </w:tcPr>
          <w:p>
            <w:pPr>
              <w:pStyle w:val="TableParagraph"/>
              <w:ind w:left="371"/>
              <w:jc w:val="left"/>
              <w:rPr>
                <w:sz w:val="20"/>
              </w:rPr>
            </w:pPr>
            <w:r>
              <w:rPr>
                <w:sz w:val="20"/>
              </w:rPr>
              <w:t>3120</w:t>
            </w:r>
          </w:p>
        </w:tc>
        <w:tc>
          <w:tcPr>
            <w:tcW w:w="1995" w:type="dxa"/>
          </w:tcPr>
          <w:p>
            <w:pPr>
              <w:pStyle w:val="TableParagraph"/>
              <w:ind w:right="679"/>
              <w:rPr>
                <w:sz w:val="20"/>
              </w:rPr>
            </w:pPr>
            <w:r>
              <w:rPr>
                <w:sz w:val="20"/>
              </w:rPr>
              <w:t>0.789</w:t>
            </w:r>
          </w:p>
        </w:tc>
        <w:tc>
          <w:tcPr>
            <w:tcW w:w="1457" w:type="dxa"/>
          </w:tcPr>
          <w:p>
            <w:pPr>
              <w:pStyle w:val="TableParagraph"/>
              <w:ind w:right="47"/>
              <w:rPr>
                <w:b/>
                <w:sz w:val="20"/>
              </w:rPr>
            </w:pPr>
            <w:r>
              <w:rPr>
                <w:b/>
                <w:color w:val="041BA1"/>
                <w:sz w:val="20"/>
              </w:rPr>
              <w:t>-0.238</w:t>
            </w:r>
          </w:p>
        </w:tc>
      </w:tr>
      <w:tr>
        <w:trPr>
          <w:trHeight w:val="240" w:hRule="atLeast"/>
        </w:trPr>
        <w:tc>
          <w:tcPr>
            <w:tcW w:w="788" w:type="dxa"/>
          </w:tcPr>
          <w:p>
            <w:pPr>
              <w:pStyle w:val="TableParagraph"/>
              <w:ind w:left="50"/>
              <w:jc w:val="left"/>
              <w:rPr>
                <w:sz w:val="20"/>
              </w:rPr>
            </w:pPr>
            <w:r>
              <w:rPr>
                <w:sz w:val="20"/>
              </w:rPr>
              <w:t>TL</w:t>
            </w:r>
          </w:p>
        </w:tc>
        <w:tc>
          <w:tcPr>
            <w:tcW w:w="1569" w:type="dxa"/>
          </w:tcPr>
          <w:p>
            <w:pPr>
              <w:pStyle w:val="TableParagraph"/>
              <w:ind w:right="345"/>
              <w:rPr>
                <w:sz w:val="20"/>
              </w:rPr>
            </w:pPr>
            <w:r>
              <w:rPr>
                <w:sz w:val="20"/>
              </w:rPr>
              <w:t>ACGTTA</w:t>
            </w:r>
          </w:p>
        </w:tc>
        <w:tc>
          <w:tcPr>
            <w:tcW w:w="1565" w:type="dxa"/>
          </w:tcPr>
          <w:p>
            <w:pPr>
              <w:pStyle w:val="TableParagraph"/>
              <w:ind w:left="325" w:right="352"/>
              <w:jc w:val="center"/>
              <w:rPr>
                <w:sz w:val="20"/>
              </w:rPr>
            </w:pPr>
            <w:r>
              <w:rPr>
                <w:sz w:val="20"/>
              </w:rPr>
              <w:t>351.36</w:t>
            </w:r>
          </w:p>
        </w:tc>
        <w:tc>
          <w:tcPr>
            <w:tcW w:w="1563" w:type="dxa"/>
          </w:tcPr>
          <w:p>
            <w:pPr>
              <w:pStyle w:val="TableParagraph"/>
              <w:ind w:left="433"/>
              <w:jc w:val="left"/>
              <w:rPr>
                <w:sz w:val="20"/>
              </w:rPr>
            </w:pPr>
            <w:r>
              <w:rPr>
                <w:sz w:val="20"/>
              </w:rPr>
              <w:t>262</w:t>
            </w:r>
          </w:p>
        </w:tc>
        <w:tc>
          <w:tcPr>
            <w:tcW w:w="1995" w:type="dxa"/>
          </w:tcPr>
          <w:p>
            <w:pPr>
              <w:pStyle w:val="TableParagraph"/>
              <w:ind w:right="679"/>
              <w:rPr>
                <w:sz w:val="20"/>
              </w:rPr>
            </w:pPr>
            <w:r>
              <w:rPr>
                <w:sz w:val="20"/>
              </w:rPr>
              <w:t>0.746</w:t>
            </w:r>
          </w:p>
        </w:tc>
        <w:tc>
          <w:tcPr>
            <w:tcW w:w="1457" w:type="dxa"/>
          </w:tcPr>
          <w:p>
            <w:pPr>
              <w:pStyle w:val="TableParagraph"/>
              <w:ind w:right="47"/>
              <w:rPr>
                <w:b/>
                <w:sz w:val="20"/>
              </w:rPr>
            </w:pPr>
            <w:r>
              <w:rPr>
                <w:b/>
                <w:color w:val="041BA1"/>
                <w:sz w:val="20"/>
              </w:rPr>
              <w:t>-0.293</w:t>
            </w:r>
          </w:p>
        </w:tc>
      </w:tr>
      <w:tr>
        <w:trPr>
          <w:trHeight w:val="240" w:hRule="atLeast"/>
        </w:trPr>
        <w:tc>
          <w:tcPr>
            <w:tcW w:w="788" w:type="dxa"/>
          </w:tcPr>
          <w:p>
            <w:pPr>
              <w:pStyle w:val="TableParagraph"/>
              <w:ind w:left="50"/>
              <w:jc w:val="left"/>
              <w:rPr>
                <w:sz w:val="20"/>
              </w:rPr>
            </w:pPr>
            <w:r>
              <w:rPr>
                <w:sz w:val="20"/>
              </w:rPr>
              <w:t>TL</w:t>
            </w:r>
          </w:p>
        </w:tc>
        <w:tc>
          <w:tcPr>
            <w:tcW w:w="1569" w:type="dxa"/>
          </w:tcPr>
          <w:p>
            <w:pPr>
              <w:pStyle w:val="TableParagraph"/>
              <w:ind w:right="345"/>
              <w:rPr>
                <w:sz w:val="20"/>
              </w:rPr>
            </w:pPr>
            <w:r>
              <w:rPr>
                <w:sz w:val="20"/>
              </w:rPr>
              <w:t>ACTCTC</w:t>
            </w:r>
          </w:p>
        </w:tc>
        <w:tc>
          <w:tcPr>
            <w:tcW w:w="1565" w:type="dxa"/>
          </w:tcPr>
          <w:p>
            <w:pPr>
              <w:pStyle w:val="TableParagraph"/>
              <w:ind w:left="331" w:right="352"/>
              <w:jc w:val="center"/>
              <w:rPr>
                <w:sz w:val="20"/>
              </w:rPr>
            </w:pPr>
            <w:r>
              <w:rPr>
                <w:sz w:val="20"/>
              </w:rPr>
              <w:t>1903.88</w:t>
            </w:r>
          </w:p>
        </w:tc>
        <w:tc>
          <w:tcPr>
            <w:tcW w:w="1563" w:type="dxa"/>
          </w:tcPr>
          <w:p>
            <w:pPr>
              <w:pStyle w:val="TableParagraph"/>
              <w:ind w:left="371"/>
              <w:jc w:val="left"/>
              <w:rPr>
                <w:sz w:val="20"/>
              </w:rPr>
            </w:pPr>
            <w:r>
              <w:rPr>
                <w:sz w:val="20"/>
              </w:rPr>
              <w:t>1391</w:t>
            </w:r>
          </w:p>
        </w:tc>
        <w:tc>
          <w:tcPr>
            <w:tcW w:w="1995" w:type="dxa"/>
          </w:tcPr>
          <w:p>
            <w:pPr>
              <w:pStyle w:val="TableParagraph"/>
              <w:ind w:right="679"/>
              <w:rPr>
                <w:sz w:val="20"/>
              </w:rPr>
            </w:pPr>
            <w:r>
              <w:rPr>
                <w:sz w:val="20"/>
              </w:rPr>
              <w:t>0.731</w:t>
            </w:r>
          </w:p>
        </w:tc>
        <w:tc>
          <w:tcPr>
            <w:tcW w:w="1457" w:type="dxa"/>
          </w:tcPr>
          <w:p>
            <w:pPr>
              <w:pStyle w:val="TableParagraph"/>
              <w:ind w:right="47"/>
              <w:rPr>
                <w:b/>
                <w:sz w:val="20"/>
              </w:rPr>
            </w:pPr>
            <w:r>
              <w:rPr>
                <w:b/>
                <w:color w:val="041BA1"/>
                <w:sz w:val="20"/>
              </w:rPr>
              <w:t>-0.314</w:t>
            </w:r>
          </w:p>
        </w:tc>
      </w:tr>
      <w:tr>
        <w:trPr>
          <w:trHeight w:val="240" w:hRule="atLeast"/>
        </w:trPr>
        <w:tc>
          <w:tcPr>
            <w:tcW w:w="788" w:type="dxa"/>
          </w:tcPr>
          <w:p>
            <w:pPr>
              <w:pStyle w:val="TableParagraph"/>
              <w:ind w:left="50"/>
              <w:jc w:val="left"/>
              <w:rPr>
                <w:sz w:val="20"/>
              </w:rPr>
            </w:pPr>
            <w:r>
              <w:rPr>
                <w:sz w:val="20"/>
              </w:rPr>
              <w:t>TL</w:t>
            </w:r>
          </w:p>
        </w:tc>
        <w:tc>
          <w:tcPr>
            <w:tcW w:w="1569" w:type="dxa"/>
          </w:tcPr>
          <w:p>
            <w:pPr>
              <w:pStyle w:val="TableParagraph"/>
              <w:ind w:right="345"/>
              <w:rPr>
                <w:sz w:val="20"/>
              </w:rPr>
            </w:pPr>
            <w:r>
              <w:rPr>
                <w:sz w:val="20"/>
              </w:rPr>
              <w:t>ACGCTT</w:t>
            </w:r>
          </w:p>
        </w:tc>
        <w:tc>
          <w:tcPr>
            <w:tcW w:w="1565" w:type="dxa"/>
          </w:tcPr>
          <w:p>
            <w:pPr>
              <w:pStyle w:val="TableParagraph"/>
              <w:ind w:left="325" w:right="352"/>
              <w:jc w:val="center"/>
              <w:rPr>
                <w:sz w:val="20"/>
              </w:rPr>
            </w:pPr>
            <w:r>
              <w:rPr>
                <w:sz w:val="20"/>
              </w:rPr>
              <w:t>602.39</w:t>
            </w:r>
          </w:p>
        </w:tc>
        <w:tc>
          <w:tcPr>
            <w:tcW w:w="1563" w:type="dxa"/>
          </w:tcPr>
          <w:p>
            <w:pPr>
              <w:pStyle w:val="TableParagraph"/>
              <w:ind w:left="433"/>
              <w:jc w:val="left"/>
              <w:rPr>
                <w:sz w:val="20"/>
              </w:rPr>
            </w:pPr>
            <w:r>
              <w:rPr>
                <w:sz w:val="20"/>
              </w:rPr>
              <w:t>427</w:t>
            </w:r>
          </w:p>
        </w:tc>
        <w:tc>
          <w:tcPr>
            <w:tcW w:w="1995" w:type="dxa"/>
          </w:tcPr>
          <w:p>
            <w:pPr>
              <w:pStyle w:val="TableParagraph"/>
              <w:ind w:right="679"/>
              <w:rPr>
                <w:sz w:val="20"/>
              </w:rPr>
            </w:pPr>
            <w:r>
              <w:rPr>
                <w:sz w:val="20"/>
              </w:rPr>
              <w:t>0.709</w:t>
            </w:r>
          </w:p>
        </w:tc>
        <w:tc>
          <w:tcPr>
            <w:tcW w:w="1457" w:type="dxa"/>
          </w:tcPr>
          <w:p>
            <w:pPr>
              <w:pStyle w:val="TableParagraph"/>
              <w:ind w:right="47"/>
              <w:rPr>
                <w:b/>
                <w:sz w:val="20"/>
              </w:rPr>
            </w:pPr>
            <w:r>
              <w:rPr>
                <w:b/>
                <w:color w:val="041BA1"/>
                <w:sz w:val="20"/>
              </w:rPr>
              <w:t>-0.344</w:t>
            </w:r>
          </w:p>
        </w:tc>
      </w:tr>
      <w:tr>
        <w:trPr>
          <w:trHeight w:val="240" w:hRule="atLeast"/>
        </w:trPr>
        <w:tc>
          <w:tcPr>
            <w:tcW w:w="788" w:type="dxa"/>
          </w:tcPr>
          <w:p>
            <w:pPr>
              <w:pStyle w:val="TableParagraph"/>
              <w:ind w:left="50"/>
              <w:jc w:val="left"/>
              <w:rPr>
                <w:sz w:val="20"/>
              </w:rPr>
            </w:pPr>
            <w:r>
              <w:rPr>
                <w:sz w:val="20"/>
              </w:rPr>
              <w:t>TL</w:t>
            </w:r>
          </w:p>
        </w:tc>
        <w:tc>
          <w:tcPr>
            <w:tcW w:w="1569" w:type="dxa"/>
          </w:tcPr>
          <w:p>
            <w:pPr>
              <w:pStyle w:val="TableParagraph"/>
              <w:ind w:right="345"/>
              <w:rPr>
                <w:sz w:val="20"/>
              </w:rPr>
            </w:pPr>
            <w:r>
              <w:rPr>
                <w:sz w:val="20"/>
              </w:rPr>
              <w:t>ACACTG</w:t>
            </w:r>
          </w:p>
        </w:tc>
        <w:tc>
          <w:tcPr>
            <w:tcW w:w="1565" w:type="dxa"/>
          </w:tcPr>
          <w:p>
            <w:pPr>
              <w:pStyle w:val="TableParagraph"/>
              <w:ind w:left="331" w:right="352"/>
              <w:jc w:val="center"/>
              <w:rPr>
                <w:sz w:val="20"/>
              </w:rPr>
            </w:pPr>
            <w:r>
              <w:rPr>
                <w:sz w:val="20"/>
              </w:rPr>
              <w:t>4474.03</w:t>
            </w:r>
          </w:p>
        </w:tc>
        <w:tc>
          <w:tcPr>
            <w:tcW w:w="1563" w:type="dxa"/>
          </w:tcPr>
          <w:p>
            <w:pPr>
              <w:pStyle w:val="TableParagraph"/>
              <w:ind w:left="371"/>
              <w:jc w:val="left"/>
              <w:rPr>
                <w:sz w:val="20"/>
              </w:rPr>
            </w:pPr>
            <w:r>
              <w:rPr>
                <w:sz w:val="20"/>
              </w:rPr>
              <w:t>3013</w:t>
            </w:r>
          </w:p>
        </w:tc>
        <w:tc>
          <w:tcPr>
            <w:tcW w:w="1995" w:type="dxa"/>
          </w:tcPr>
          <w:p>
            <w:pPr>
              <w:pStyle w:val="TableParagraph"/>
              <w:ind w:right="679"/>
              <w:rPr>
                <w:sz w:val="20"/>
              </w:rPr>
            </w:pPr>
            <w:r>
              <w:rPr>
                <w:sz w:val="20"/>
              </w:rPr>
              <w:t>0.673</w:t>
            </w:r>
          </w:p>
        </w:tc>
        <w:tc>
          <w:tcPr>
            <w:tcW w:w="1457" w:type="dxa"/>
          </w:tcPr>
          <w:p>
            <w:pPr>
              <w:pStyle w:val="TableParagraph"/>
              <w:ind w:right="47"/>
              <w:rPr>
                <w:b/>
                <w:sz w:val="20"/>
              </w:rPr>
            </w:pPr>
            <w:r>
              <w:rPr>
                <w:b/>
                <w:color w:val="041BA1"/>
                <w:sz w:val="20"/>
              </w:rPr>
              <w:t>-0.395</w:t>
            </w:r>
          </w:p>
        </w:tc>
      </w:tr>
      <w:tr>
        <w:trPr>
          <w:trHeight w:val="240" w:hRule="atLeast"/>
        </w:trPr>
        <w:tc>
          <w:tcPr>
            <w:tcW w:w="788" w:type="dxa"/>
          </w:tcPr>
          <w:p>
            <w:pPr>
              <w:pStyle w:val="TableParagraph"/>
              <w:ind w:left="50"/>
              <w:jc w:val="left"/>
              <w:rPr>
                <w:sz w:val="20"/>
              </w:rPr>
            </w:pPr>
            <w:r>
              <w:rPr>
                <w:sz w:val="20"/>
              </w:rPr>
              <w:t>TL</w:t>
            </w:r>
          </w:p>
        </w:tc>
        <w:tc>
          <w:tcPr>
            <w:tcW w:w="1569" w:type="dxa"/>
          </w:tcPr>
          <w:p>
            <w:pPr>
              <w:pStyle w:val="TableParagraph"/>
              <w:ind w:right="345"/>
              <w:rPr>
                <w:sz w:val="20"/>
              </w:rPr>
            </w:pPr>
            <w:r>
              <w:rPr>
                <w:sz w:val="20"/>
              </w:rPr>
              <w:t>ACACTC</w:t>
            </w:r>
          </w:p>
        </w:tc>
        <w:tc>
          <w:tcPr>
            <w:tcW w:w="1565" w:type="dxa"/>
          </w:tcPr>
          <w:p>
            <w:pPr>
              <w:pStyle w:val="TableParagraph"/>
              <w:ind w:left="331" w:right="352"/>
              <w:jc w:val="center"/>
              <w:rPr>
                <w:sz w:val="20"/>
              </w:rPr>
            </w:pPr>
            <w:r>
              <w:rPr>
                <w:sz w:val="20"/>
              </w:rPr>
              <w:t>2152.92</w:t>
            </w:r>
          </w:p>
        </w:tc>
        <w:tc>
          <w:tcPr>
            <w:tcW w:w="1563" w:type="dxa"/>
          </w:tcPr>
          <w:p>
            <w:pPr>
              <w:pStyle w:val="TableParagraph"/>
              <w:ind w:left="371"/>
              <w:jc w:val="left"/>
              <w:rPr>
                <w:sz w:val="20"/>
              </w:rPr>
            </w:pPr>
            <w:r>
              <w:rPr>
                <w:sz w:val="20"/>
              </w:rPr>
              <w:t>1274</w:t>
            </w:r>
          </w:p>
        </w:tc>
        <w:tc>
          <w:tcPr>
            <w:tcW w:w="1995" w:type="dxa"/>
          </w:tcPr>
          <w:p>
            <w:pPr>
              <w:pStyle w:val="TableParagraph"/>
              <w:ind w:right="679"/>
              <w:rPr>
                <w:sz w:val="20"/>
              </w:rPr>
            </w:pPr>
            <w:r>
              <w:rPr>
                <w:sz w:val="20"/>
              </w:rPr>
              <w:t>0.592</w:t>
            </w:r>
          </w:p>
        </w:tc>
        <w:tc>
          <w:tcPr>
            <w:tcW w:w="1457" w:type="dxa"/>
          </w:tcPr>
          <w:p>
            <w:pPr>
              <w:pStyle w:val="TableParagraph"/>
              <w:ind w:right="47"/>
              <w:rPr>
                <w:b/>
                <w:sz w:val="20"/>
              </w:rPr>
            </w:pPr>
            <w:r>
              <w:rPr>
                <w:b/>
                <w:color w:val="041BA1"/>
                <w:sz w:val="20"/>
              </w:rPr>
              <w:t>-0.525</w:t>
            </w:r>
          </w:p>
        </w:tc>
      </w:tr>
      <w:tr>
        <w:trPr>
          <w:trHeight w:val="240" w:hRule="atLeast"/>
        </w:trPr>
        <w:tc>
          <w:tcPr>
            <w:tcW w:w="788" w:type="dxa"/>
          </w:tcPr>
          <w:p>
            <w:pPr>
              <w:pStyle w:val="TableParagraph"/>
              <w:ind w:left="50"/>
              <w:jc w:val="left"/>
              <w:rPr>
                <w:sz w:val="20"/>
              </w:rPr>
            </w:pPr>
            <w:r>
              <w:rPr>
                <w:sz w:val="20"/>
              </w:rPr>
              <w:t>TM</w:t>
            </w:r>
          </w:p>
        </w:tc>
        <w:tc>
          <w:tcPr>
            <w:tcW w:w="1569" w:type="dxa"/>
          </w:tcPr>
          <w:p>
            <w:pPr>
              <w:pStyle w:val="TableParagraph"/>
              <w:ind w:right="345"/>
              <w:rPr>
                <w:sz w:val="20"/>
              </w:rPr>
            </w:pPr>
            <w:r>
              <w:rPr>
                <w:sz w:val="20"/>
              </w:rPr>
              <w:t>ACCATG</w:t>
            </w:r>
          </w:p>
        </w:tc>
        <w:tc>
          <w:tcPr>
            <w:tcW w:w="1565" w:type="dxa"/>
          </w:tcPr>
          <w:p>
            <w:pPr>
              <w:pStyle w:val="TableParagraph"/>
              <w:ind w:left="331" w:right="352"/>
              <w:jc w:val="center"/>
              <w:rPr>
                <w:sz w:val="20"/>
              </w:rPr>
            </w:pPr>
            <w:r>
              <w:rPr>
                <w:sz w:val="20"/>
              </w:rPr>
              <w:t>2733.42</w:t>
            </w:r>
          </w:p>
        </w:tc>
        <w:tc>
          <w:tcPr>
            <w:tcW w:w="1563" w:type="dxa"/>
          </w:tcPr>
          <w:p>
            <w:pPr>
              <w:pStyle w:val="TableParagraph"/>
              <w:ind w:left="371"/>
              <w:jc w:val="left"/>
              <w:rPr>
                <w:sz w:val="20"/>
              </w:rPr>
            </w:pPr>
            <w:r>
              <w:rPr>
                <w:sz w:val="20"/>
              </w:rPr>
              <w:t>4467</w:t>
            </w:r>
          </w:p>
        </w:tc>
        <w:tc>
          <w:tcPr>
            <w:tcW w:w="1995" w:type="dxa"/>
          </w:tcPr>
          <w:p>
            <w:pPr>
              <w:pStyle w:val="TableParagraph"/>
              <w:ind w:right="679"/>
              <w:rPr>
                <w:sz w:val="20"/>
              </w:rPr>
            </w:pPr>
            <w:r>
              <w:rPr>
                <w:sz w:val="20"/>
              </w:rPr>
              <w:t>1.634</w:t>
            </w:r>
          </w:p>
        </w:tc>
        <w:tc>
          <w:tcPr>
            <w:tcW w:w="1457" w:type="dxa"/>
          </w:tcPr>
          <w:p>
            <w:pPr>
              <w:pStyle w:val="TableParagraph"/>
              <w:ind w:right="105"/>
              <w:rPr>
                <w:b/>
                <w:sz w:val="20"/>
              </w:rPr>
            </w:pPr>
            <w:r>
              <w:rPr>
                <w:b/>
                <w:color w:val="041BA1"/>
                <w:sz w:val="20"/>
              </w:rPr>
              <w:t>0.491</w:t>
            </w:r>
          </w:p>
        </w:tc>
      </w:tr>
      <w:tr>
        <w:trPr>
          <w:trHeight w:val="240" w:hRule="atLeast"/>
        </w:trPr>
        <w:tc>
          <w:tcPr>
            <w:tcW w:w="788" w:type="dxa"/>
          </w:tcPr>
          <w:p>
            <w:pPr>
              <w:pStyle w:val="TableParagraph"/>
              <w:ind w:left="50"/>
              <w:jc w:val="left"/>
              <w:rPr>
                <w:sz w:val="20"/>
              </w:rPr>
            </w:pPr>
            <w:r>
              <w:rPr>
                <w:sz w:val="20"/>
              </w:rPr>
              <w:t>TM</w:t>
            </w:r>
          </w:p>
        </w:tc>
        <w:tc>
          <w:tcPr>
            <w:tcW w:w="1569" w:type="dxa"/>
          </w:tcPr>
          <w:p>
            <w:pPr>
              <w:pStyle w:val="TableParagraph"/>
              <w:ind w:right="345"/>
              <w:rPr>
                <w:sz w:val="20"/>
              </w:rPr>
            </w:pPr>
            <w:r>
              <w:rPr>
                <w:sz w:val="20"/>
              </w:rPr>
              <w:t>ACAATG</w:t>
            </w:r>
          </w:p>
        </w:tc>
        <w:tc>
          <w:tcPr>
            <w:tcW w:w="1565" w:type="dxa"/>
          </w:tcPr>
          <w:p>
            <w:pPr>
              <w:pStyle w:val="TableParagraph"/>
              <w:ind w:left="331" w:right="352"/>
              <w:jc w:val="center"/>
              <w:rPr>
                <w:sz w:val="20"/>
              </w:rPr>
            </w:pPr>
            <w:r>
              <w:rPr>
                <w:sz w:val="20"/>
              </w:rPr>
              <w:t>2212.81</w:t>
            </w:r>
          </w:p>
        </w:tc>
        <w:tc>
          <w:tcPr>
            <w:tcW w:w="1563" w:type="dxa"/>
          </w:tcPr>
          <w:p>
            <w:pPr>
              <w:pStyle w:val="TableParagraph"/>
              <w:ind w:left="371"/>
              <w:jc w:val="left"/>
              <w:rPr>
                <w:sz w:val="20"/>
              </w:rPr>
            </w:pPr>
            <w:r>
              <w:rPr>
                <w:sz w:val="20"/>
              </w:rPr>
              <w:t>1641</w:t>
            </w:r>
          </w:p>
        </w:tc>
        <w:tc>
          <w:tcPr>
            <w:tcW w:w="1995" w:type="dxa"/>
          </w:tcPr>
          <w:p>
            <w:pPr>
              <w:pStyle w:val="TableParagraph"/>
              <w:ind w:right="679"/>
              <w:rPr>
                <w:sz w:val="20"/>
              </w:rPr>
            </w:pPr>
            <w:r>
              <w:rPr>
                <w:sz w:val="20"/>
              </w:rPr>
              <w:t>0.742</w:t>
            </w:r>
          </w:p>
        </w:tc>
        <w:tc>
          <w:tcPr>
            <w:tcW w:w="1457" w:type="dxa"/>
          </w:tcPr>
          <w:p>
            <w:pPr>
              <w:pStyle w:val="TableParagraph"/>
              <w:ind w:right="47"/>
              <w:rPr>
                <w:b/>
                <w:sz w:val="20"/>
              </w:rPr>
            </w:pPr>
            <w:r>
              <w:rPr>
                <w:b/>
                <w:color w:val="041BA1"/>
                <w:sz w:val="20"/>
              </w:rPr>
              <w:t>-0.299</w:t>
            </w:r>
          </w:p>
        </w:tc>
      </w:tr>
      <w:tr>
        <w:trPr>
          <w:trHeight w:val="240" w:hRule="atLeast"/>
        </w:trPr>
        <w:tc>
          <w:tcPr>
            <w:tcW w:w="788" w:type="dxa"/>
          </w:tcPr>
          <w:p>
            <w:pPr>
              <w:pStyle w:val="TableParagraph"/>
              <w:ind w:left="50"/>
              <w:jc w:val="left"/>
              <w:rPr>
                <w:sz w:val="20"/>
              </w:rPr>
            </w:pPr>
            <w:r>
              <w:rPr>
                <w:sz w:val="20"/>
              </w:rPr>
              <w:t>TM</w:t>
            </w:r>
          </w:p>
        </w:tc>
        <w:tc>
          <w:tcPr>
            <w:tcW w:w="1569" w:type="dxa"/>
          </w:tcPr>
          <w:p>
            <w:pPr>
              <w:pStyle w:val="TableParagraph"/>
              <w:ind w:right="345"/>
              <w:rPr>
                <w:sz w:val="20"/>
              </w:rPr>
            </w:pPr>
            <w:r>
              <w:rPr>
                <w:sz w:val="20"/>
              </w:rPr>
              <w:t>ACGATG</w:t>
            </w:r>
          </w:p>
        </w:tc>
        <w:tc>
          <w:tcPr>
            <w:tcW w:w="1565" w:type="dxa"/>
          </w:tcPr>
          <w:p>
            <w:pPr>
              <w:pStyle w:val="TableParagraph"/>
              <w:ind w:left="325" w:right="352"/>
              <w:jc w:val="center"/>
              <w:rPr>
                <w:sz w:val="20"/>
              </w:rPr>
            </w:pPr>
            <w:r>
              <w:rPr>
                <w:sz w:val="20"/>
              </w:rPr>
              <w:t>897.92</w:t>
            </w:r>
          </w:p>
        </w:tc>
        <w:tc>
          <w:tcPr>
            <w:tcW w:w="1563" w:type="dxa"/>
          </w:tcPr>
          <w:p>
            <w:pPr>
              <w:pStyle w:val="TableParagraph"/>
              <w:ind w:left="433"/>
              <w:jc w:val="left"/>
              <w:rPr>
                <w:sz w:val="20"/>
              </w:rPr>
            </w:pPr>
            <w:r>
              <w:rPr>
                <w:sz w:val="20"/>
              </w:rPr>
              <w:t>655</w:t>
            </w:r>
          </w:p>
        </w:tc>
        <w:tc>
          <w:tcPr>
            <w:tcW w:w="1995" w:type="dxa"/>
          </w:tcPr>
          <w:p>
            <w:pPr>
              <w:pStyle w:val="TableParagraph"/>
              <w:ind w:right="679"/>
              <w:rPr>
                <w:sz w:val="20"/>
              </w:rPr>
            </w:pPr>
            <w:r>
              <w:rPr>
                <w:sz w:val="20"/>
              </w:rPr>
              <w:t>0.729</w:t>
            </w:r>
          </w:p>
        </w:tc>
        <w:tc>
          <w:tcPr>
            <w:tcW w:w="1457" w:type="dxa"/>
          </w:tcPr>
          <w:p>
            <w:pPr>
              <w:pStyle w:val="TableParagraph"/>
              <w:ind w:right="47"/>
              <w:rPr>
                <w:b/>
                <w:sz w:val="20"/>
              </w:rPr>
            </w:pPr>
            <w:r>
              <w:rPr>
                <w:b/>
                <w:color w:val="041BA1"/>
                <w:sz w:val="20"/>
              </w:rPr>
              <w:t>-0.315</w:t>
            </w:r>
          </w:p>
        </w:tc>
      </w:tr>
      <w:tr>
        <w:trPr>
          <w:trHeight w:val="240" w:hRule="atLeast"/>
        </w:trPr>
        <w:tc>
          <w:tcPr>
            <w:tcW w:w="788" w:type="dxa"/>
          </w:tcPr>
          <w:p>
            <w:pPr>
              <w:pStyle w:val="TableParagraph"/>
              <w:ind w:left="50"/>
              <w:jc w:val="left"/>
              <w:rPr>
                <w:sz w:val="20"/>
              </w:rPr>
            </w:pPr>
            <w:r>
              <w:rPr>
                <w:sz w:val="20"/>
              </w:rPr>
              <w:t>TM</w:t>
            </w:r>
          </w:p>
        </w:tc>
        <w:tc>
          <w:tcPr>
            <w:tcW w:w="1569" w:type="dxa"/>
          </w:tcPr>
          <w:p>
            <w:pPr>
              <w:pStyle w:val="TableParagraph"/>
              <w:ind w:right="345"/>
              <w:rPr>
                <w:sz w:val="20"/>
              </w:rPr>
            </w:pPr>
            <w:r>
              <w:rPr>
                <w:sz w:val="20"/>
              </w:rPr>
              <w:t>ACTATG</w:t>
            </w:r>
          </w:p>
        </w:tc>
        <w:tc>
          <w:tcPr>
            <w:tcW w:w="1565" w:type="dxa"/>
          </w:tcPr>
          <w:p>
            <w:pPr>
              <w:pStyle w:val="TableParagraph"/>
              <w:ind w:left="331" w:right="352"/>
              <w:jc w:val="center"/>
              <w:rPr>
                <w:sz w:val="20"/>
              </w:rPr>
            </w:pPr>
            <w:r>
              <w:rPr>
                <w:sz w:val="20"/>
              </w:rPr>
              <w:t>1956.85</w:t>
            </w:r>
          </w:p>
        </w:tc>
        <w:tc>
          <w:tcPr>
            <w:tcW w:w="1563" w:type="dxa"/>
          </w:tcPr>
          <w:p>
            <w:pPr>
              <w:pStyle w:val="TableParagraph"/>
              <w:ind w:left="371"/>
              <w:jc w:val="left"/>
              <w:rPr>
                <w:sz w:val="20"/>
              </w:rPr>
            </w:pPr>
            <w:r>
              <w:rPr>
                <w:sz w:val="20"/>
              </w:rPr>
              <w:t>1038</w:t>
            </w:r>
          </w:p>
        </w:tc>
        <w:tc>
          <w:tcPr>
            <w:tcW w:w="1995" w:type="dxa"/>
          </w:tcPr>
          <w:p>
            <w:pPr>
              <w:pStyle w:val="TableParagraph"/>
              <w:ind w:right="679"/>
              <w:rPr>
                <w:sz w:val="20"/>
              </w:rPr>
            </w:pPr>
            <w:r>
              <w:rPr>
                <w:sz w:val="20"/>
              </w:rPr>
              <w:t>0.530</w:t>
            </w:r>
          </w:p>
        </w:tc>
        <w:tc>
          <w:tcPr>
            <w:tcW w:w="1457" w:type="dxa"/>
          </w:tcPr>
          <w:p>
            <w:pPr>
              <w:pStyle w:val="TableParagraph"/>
              <w:ind w:right="47"/>
              <w:rPr>
                <w:b/>
                <w:sz w:val="20"/>
              </w:rPr>
            </w:pPr>
            <w:r>
              <w:rPr>
                <w:b/>
                <w:color w:val="041BA1"/>
                <w:sz w:val="20"/>
              </w:rPr>
              <w:t>-0.634</w:t>
            </w:r>
          </w:p>
        </w:tc>
      </w:tr>
      <w:tr>
        <w:trPr>
          <w:trHeight w:val="240" w:hRule="atLeast"/>
        </w:trPr>
        <w:tc>
          <w:tcPr>
            <w:tcW w:w="788" w:type="dxa"/>
          </w:tcPr>
          <w:p>
            <w:pPr>
              <w:pStyle w:val="TableParagraph"/>
              <w:ind w:left="50"/>
              <w:jc w:val="left"/>
              <w:rPr>
                <w:sz w:val="20"/>
              </w:rPr>
            </w:pPr>
            <w:r>
              <w:rPr>
                <w:sz w:val="20"/>
              </w:rPr>
              <w:t>TN</w:t>
            </w:r>
          </w:p>
        </w:tc>
        <w:tc>
          <w:tcPr>
            <w:tcW w:w="1569" w:type="dxa"/>
          </w:tcPr>
          <w:p>
            <w:pPr>
              <w:pStyle w:val="TableParagraph"/>
              <w:ind w:right="345"/>
              <w:rPr>
                <w:sz w:val="20"/>
              </w:rPr>
            </w:pPr>
            <w:r>
              <w:rPr>
                <w:sz w:val="20"/>
              </w:rPr>
              <w:t>ACCAAC</w:t>
            </w:r>
          </w:p>
        </w:tc>
        <w:tc>
          <w:tcPr>
            <w:tcW w:w="1565" w:type="dxa"/>
          </w:tcPr>
          <w:p>
            <w:pPr>
              <w:pStyle w:val="TableParagraph"/>
              <w:ind w:left="331" w:right="352"/>
              <w:jc w:val="center"/>
              <w:rPr>
                <w:sz w:val="20"/>
              </w:rPr>
            </w:pPr>
            <w:r>
              <w:rPr>
                <w:sz w:val="20"/>
              </w:rPr>
              <w:t>2378.62</w:t>
            </w:r>
          </w:p>
        </w:tc>
        <w:tc>
          <w:tcPr>
            <w:tcW w:w="1563" w:type="dxa"/>
          </w:tcPr>
          <w:p>
            <w:pPr>
              <w:pStyle w:val="TableParagraph"/>
              <w:ind w:left="371"/>
              <w:jc w:val="left"/>
              <w:rPr>
                <w:sz w:val="20"/>
              </w:rPr>
            </w:pPr>
            <w:r>
              <w:rPr>
                <w:sz w:val="20"/>
              </w:rPr>
              <w:t>4300</w:t>
            </w:r>
          </w:p>
        </w:tc>
        <w:tc>
          <w:tcPr>
            <w:tcW w:w="1995" w:type="dxa"/>
          </w:tcPr>
          <w:p>
            <w:pPr>
              <w:pStyle w:val="TableParagraph"/>
              <w:ind w:right="679"/>
              <w:rPr>
                <w:sz w:val="20"/>
              </w:rPr>
            </w:pPr>
            <w:r>
              <w:rPr>
                <w:sz w:val="20"/>
              </w:rPr>
              <w:t>1.808</w:t>
            </w:r>
          </w:p>
        </w:tc>
        <w:tc>
          <w:tcPr>
            <w:tcW w:w="1457" w:type="dxa"/>
          </w:tcPr>
          <w:p>
            <w:pPr>
              <w:pStyle w:val="TableParagraph"/>
              <w:ind w:right="105"/>
              <w:rPr>
                <w:b/>
                <w:sz w:val="20"/>
              </w:rPr>
            </w:pPr>
            <w:r>
              <w:rPr>
                <w:b/>
                <w:color w:val="041BA1"/>
                <w:sz w:val="20"/>
              </w:rPr>
              <w:t>0.592</w:t>
            </w:r>
          </w:p>
        </w:tc>
      </w:tr>
      <w:tr>
        <w:trPr>
          <w:trHeight w:val="240" w:hRule="atLeast"/>
        </w:trPr>
        <w:tc>
          <w:tcPr>
            <w:tcW w:w="788" w:type="dxa"/>
          </w:tcPr>
          <w:p>
            <w:pPr>
              <w:pStyle w:val="TableParagraph"/>
              <w:ind w:left="50"/>
              <w:jc w:val="left"/>
              <w:rPr>
                <w:sz w:val="20"/>
              </w:rPr>
            </w:pPr>
            <w:r>
              <w:rPr>
                <w:sz w:val="20"/>
              </w:rPr>
              <w:t>TN</w:t>
            </w:r>
          </w:p>
        </w:tc>
        <w:tc>
          <w:tcPr>
            <w:tcW w:w="1569" w:type="dxa"/>
          </w:tcPr>
          <w:p>
            <w:pPr>
              <w:pStyle w:val="TableParagraph"/>
              <w:ind w:right="345"/>
              <w:rPr>
                <w:sz w:val="20"/>
              </w:rPr>
            </w:pPr>
            <w:r>
              <w:rPr>
                <w:sz w:val="20"/>
              </w:rPr>
              <w:t>ACAAAT</w:t>
            </w:r>
          </w:p>
        </w:tc>
        <w:tc>
          <w:tcPr>
            <w:tcW w:w="1565" w:type="dxa"/>
          </w:tcPr>
          <w:p>
            <w:pPr>
              <w:pStyle w:val="TableParagraph"/>
              <w:ind w:left="331" w:right="352"/>
              <w:jc w:val="center"/>
              <w:rPr>
                <w:sz w:val="20"/>
              </w:rPr>
            </w:pPr>
            <w:r>
              <w:rPr>
                <w:sz w:val="20"/>
              </w:rPr>
              <w:t>1748.34</w:t>
            </w:r>
          </w:p>
        </w:tc>
        <w:tc>
          <w:tcPr>
            <w:tcW w:w="1563" w:type="dxa"/>
          </w:tcPr>
          <w:p>
            <w:pPr>
              <w:pStyle w:val="TableParagraph"/>
              <w:ind w:left="371"/>
              <w:jc w:val="left"/>
              <w:rPr>
                <w:sz w:val="20"/>
              </w:rPr>
            </w:pPr>
            <w:r>
              <w:rPr>
                <w:sz w:val="20"/>
              </w:rPr>
              <w:t>2194</w:t>
            </w:r>
          </w:p>
        </w:tc>
        <w:tc>
          <w:tcPr>
            <w:tcW w:w="1995" w:type="dxa"/>
          </w:tcPr>
          <w:p>
            <w:pPr>
              <w:pStyle w:val="TableParagraph"/>
              <w:ind w:right="679"/>
              <w:rPr>
                <w:sz w:val="20"/>
              </w:rPr>
            </w:pPr>
            <w:r>
              <w:rPr>
                <w:sz w:val="20"/>
              </w:rPr>
              <w:t>1.255</w:t>
            </w:r>
          </w:p>
        </w:tc>
        <w:tc>
          <w:tcPr>
            <w:tcW w:w="1457" w:type="dxa"/>
          </w:tcPr>
          <w:p>
            <w:pPr>
              <w:pStyle w:val="TableParagraph"/>
              <w:ind w:right="105"/>
              <w:rPr>
                <w:b/>
                <w:sz w:val="20"/>
              </w:rPr>
            </w:pPr>
            <w:r>
              <w:rPr>
                <w:b/>
                <w:color w:val="041BA1"/>
                <w:sz w:val="20"/>
              </w:rPr>
              <w:t>0.227</w:t>
            </w:r>
          </w:p>
        </w:tc>
      </w:tr>
      <w:tr>
        <w:trPr>
          <w:trHeight w:val="240" w:hRule="atLeast"/>
        </w:trPr>
        <w:tc>
          <w:tcPr>
            <w:tcW w:w="788" w:type="dxa"/>
          </w:tcPr>
          <w:p>
            <w:pPr>
              <w:pStyle w:val="TableParagraph"/>
              <w:ind w:left="50"/>
              <w:jc w:val="left"/>
              <w:rPr>
                <w:sz w:val="20"/>
              </w:rPr>
            </w:pPr>
            <w:r>
              <w:rPr>
                <w:sz w:val="20"/>
              </w:rPr>
              <w:t>TN</w:t>
            </w:r>
          </w:p>
        </w:tc>
        <w:tc>
          <w:tcPr>
            <w:tcW w:w="1569" w:type="dxa"/>
          </w:tcPr>
          <w:p>
            <w:pPr>
              <w:pStyle w:val="TableParagraph"/>
              <w:ind w:right="345"/>
              <w:rPr>
                <w:sz w:val="20"/>
              </w:rPr>
            </w:pPr>
            <w:r>
              <w:rPr>
                <w:sz w:val="20"/>
              </w:rPr>
              <w:t>ACCAAT</w:t>
            </w:r>
          </w:p>
        </w:tc>
        <w:tc>
          <w:tcPr>
            <w:tcW w:w="1565" w:type="dxa"/>
          </w:tcPr>
          <w:p>
            <w:pPr>
              <w:pStyle w:val="TableParagraph"/>
              <w:ind w:left="331" w:right="352"/>
              <w:jc w:val="center"/>
              <w:rPr>
                <w:sz w:val="20"/>
              </w:rPr>
            </w:pPr>
            <w:r>
              <w:rPr>
                <w:sz w:val="20"/>
              </w:rPr>
              <w:t>2159.68</w:t>
            </w:r>
          </w:p>
        </w:tc>
        <w:tc>
          <w:tcPr>
            <w:tcW w:w="1563" w:type="dxa"/>
          </w:tcPr>
          <w:p>
            <w:pPr>
              <w:pStyle w:val="TableParagraph"/>
              <w:ind w:left="371"/>
              <w:jc w:val="left"/>
              <w:rPr>
                <w:sz w:val="20"/>
              </w:rPr>
            </w:pPr>
            <w:r>
              <w:rPr>
                <w:sz w:val="20"/>
              </w:rPr>
              <w:t>2454</w:t>
            </w:r>
          </w:p>
        </w:tc>
        <w:tc>
          <w:tcPr>
            <w:tcW w:w="1995" w:type="dxa"/>
          </w:tcPr>
          <w:p>
            <w:pPr>
              <w:pStyle w:val="TableParagraph"/>
              <w:ind w:right="679"/>
              <w:rPr>
                <w:sz w:val="20"/>
              </w:rPr>
            </w:pPr>
            <w:r>
              <w:rPr>
                <w:sz w:val="20"/>
              </w:rPr>
              <w:t>1.136</w:t>
            </w:r>
          </w:p>
        </w:tc>
        <w:tc>
          <w:tcPr>
            <w:tcW w:w="1457" w:type="dxa"/>
          </w:tcPr>
          <w:p>
            <w:pPr>
              <w:pStyle w:val="TableParagraph"/>
              <w:ind w:right="105"/>
              <w:rPr>
                <w:b/>
                <w:sz w:val="20"/>
              </w:rPr>
            </w:pPr>
            <w:r>
              <w:rPr>
                <w:b/>
                <w:color w:val="041BA1"/>
                <w:sz w:val="20"/>
              </w:rPr>
              <w:t>0.128</w:t>
            </w:r>
          </w:p>
        </w:tc>
      </w:tr>
      <w:tr>
        <w:trPr>
          <w:trHeight w:val="240" w:hRule="atLeast"/>
        </w:trPr>
        <w:tc>
          <w:tcPr>
            <w:tcW w:w="788" w:type="dxa"/>
          </w:tcPr>
          <w:p>
            <w:pPr>
              <w:pStyle w:val="TableParagraph"/>
              <w:ind w:left="50"/>
              <w:jc w:val="left"/>
              <w:rPr>
                <w:sz w:val="20"/>
              </w:rPr>
            </w:pPr>
            <w:r>
              <w:rPr>
                <w:sz w:val="20"/>
              </w:rPr>
              <w:t>TN</w:t>
            </w:r>
          </w:p>
        </w:tc>
        <w:tc>
          <w:tcPr>
            <w:tcW w:w="1569" w:type="dxa"/>
          </w:tcPr>
          <w:p>
            <w:pPr>
              <w:pStyle w:val="TableParagraph"/>
              <w:ind w:right="345"/>
              <w:rPr>
                <w:sz w:val="20"/>
              </w:rPr>
            </w:pPr>
            <w:r>
              <w:rPr>
                <w:sz w:val="20"/>
              </w:rPr>
              <w:t>ACAAAC</w:t>
            </w:r>
          </w:p>
        </w:tc>
        <w:tc>
          <w:tcPr>
            <w:tcW w:w="1565" w:type="dxa"/>
          </w:tcPr>
          <w:p>
            <w:pPr>
              <w:pStyle w:val="TableParagraph"/>
              <w:ind w:left="331" w:right="352"/>
              <w:jc w:val="center"/>
              <w:rPr>
                <w:sz w:val="20"/>
              </w:rPr>
            </w:pPr>
            <w:r>
              <w:rPr>
                <w:sz w:val="20"/>
              </w:rPr>
              <w:t>1925.59</w:t>
            </w:r>
          </w:p>
        </w:tc>
        <w:tc>
          <w:tcPr>
            <w:tcW w:w="1563" w:type="dxa"/>
          </w:tcPr>
          <w:p>
            <w:pPr>
              <w:pStyle w:val="TableParagraph"/>
              <w:ind w:left="371"/>
              <w:jc w:val="left"/>
              <w:rPr>
                <w:sz w:val="20"/>
              </w:rPr>
            </w:pPr>
            <w:r>
              <w:rPr>
                <w:sz w:val="20"/>
              </w:rPr>
              <w:t>1486</w:t>
            </w:r>
          </w:p>
        </w:tc>
        <w:tc>
          <w:tcPr>
            <w:tcW w:w="1995" w:type="dxa"/>
          </w:tcPr>
          <w:p>
            <w:pPr>
              <w:pStyle w:val="TableParagraph"/>
              <w:ind w:right="679"/>
              <w:rPr>
                <w:sz w:val="20"/>
              </w:rPr>
            </w:pPr>
            <w:r>
              <w:rPr>
                <w:sz w:val="20"/>
              </w:rPr>
              <w:t>0.772</w:t>
            </w:r>
          </w:p>
        </w:tc>
        <w:tc>
          <w:tcPr>
            <w:tcW w:w="1457" w:type="dxa"/>
          </w:tcPr>
          <w:p>
            <w:pPr>
              <w:pStyle w:val="TableParagraph"/>
              <w:ind w:right="47"/>
              <w:rPr>
                <w:b/>
                <w:sz w:val="20"/>
              </w:rPr>
            </w:pPr>
            <w:r>
              <w:rPr>
                <w:b/>
                <w:color w:val="041BA1"/>
                <w:sz w:val="20"/>
              </w:rPr>
              <w:t>-0.259</w:t>
            </w:r>
          </w:p>
        </w:tc>
      </w:tr>
      <w:tr>
        <w:trPr>
          <w:trHeight w:val="240" w:hRule="atLeast"/>
        </w:trPr>
        <w:tc>
          <w:tcPr>
            <w:tcW w:w="788" w:type="dxa"/>
          </w:tcPr>
          <w:p>
            <w:pPr>
              <w:pStyle w:val="TableParagraph"/>
              <w:ind w:left="50"/>
              <w:jc w:val="left"/>
              <w:rPr>
                <w:sz w:val="20"/>
              </w:rPr>
            </w:pPr>
            <w:r>
              <w:rPr>
                <w:sz w:val="20"/>
              </w:rPr>
              <w:t>TN</w:t>
            </w:r>
          </w:p>
        </w:tc>
        <w:tc>
          <w:tcPr>
            <w:tcW w:w="1569" w:type="dxa"/>
          </w:tcPr>
          <w:p>
            <w:pPr>
              <w:pStyle w:val="TableParagraph"/>
              <w:ind w:right="345"/>
              <w:rPr>
                <w:sz w:val="20"/>
              </w:rPr>
            </w:pPr>
            <w:r>
              <w:rPr>
                <w:sz w:val="20"/>
              </w:rPr>
              <w:t>ACTAAT</w:t>
            </w:r>
          </w:p>
        </w:tc>
        <w:tc>
          <w:tcPr>
            <w:tcW w:w="1565" w:type="dxa"/>
          </w:tcPr>
          <w:p>
            <w:pPr>
              <w:pStyle w:val="TableParagraph"/>
              <w:ind w:left="331" w:right="352"/>
              <w:jc w:val="center"/>
              <w:rPr>
                <w:sz w:val="20"/>
              </w:rPr>
            </w:pPr>
            <w:r>
              <w:rPr>
                <w:sz w:val="20"/>
              </w:rPr>
              <w:t>1546.11</w:t>
            </w:r>
          </w:p>
        </w:tc>
        <w:tc>
          <w:tcPr>
            <w:tcW w:w="1563" w:type="dxa"/>
          </w:tcPr>
          <w:p>
            <w:pPr>
              <w:pStyle w:val="TableParagraph"/>
              <w:ind w:left="371"/>
              <w:jc w:val="left"/>
              <w:rPr>
                <w:sz w:val="20"/>
              </w:rPr>
            </w:pPr>
            <w:r>
              <w:rPr>
                <w:sz w:val="20"/>
              </w:rPr>
              <w:t>1077</w:t>
            </w:r>
          </w:p>
        </w:tc>
        <w:tc>
          <w:tcPr>
            <w:tcW w:w="1995" w:type="dxa"/>
          </w:tcPr>
          <w:p>
            <w:pPr>
              <w:pStyle w:val="TableParagraph"/>
              <w:ind w:right="679"/>
              <w:rPr>
                <w:sz w:val="20"/>
              </w:rPr>
            </w:pPr>
            <w:r>
              <w:rPr>
                <w:sz w:val="20"/>
              </w:rPr>
              <w:t>0.697</w:t>
            </w:r>
          </w:p>
        </w:tc>
        <w:tc>
          <w:tcPr>
            <w:tcW w:w="1457" w:type="dxa"/>
          </w:tcPr>
          <w:p>
            <w:pPr>
              <w:pStyle w:val="TableParagraph"/>
              <w:ind w:right="47"/>
              <w:rPr>
                <w:b/>
                <w:sz w:val="20"/>
              </w:rPr>
            </w:pPr>
            <w:r>
              <w:rPr>
                <w:b/>
                <w:color w:val="041BA1"/>
                <w:sz w:val="20"/>
              </w:rPr>
              <w:t>-0.362</w:t>
            </w:r>
          </w:p>
        </w:tc>
      </w:tr>
      <w:tr>
        <w:trPr>
          <w:trHeight w:val="239" w:hRule="atLeast"/>
        </w:trPr>
        <w:tc>
          <w:tcPr>
            <w:tcW w:w="788" w:type="dxa"/>
          </w:tcPr>
          <w:p>
            <w:pPr>
              <w:pStyle w:val="TableParagraph"/>
              <w:ind w:left="50"/>
              <w:jc w:val="left"/>
              <w:rPr>
                <w:sz w:val="20"/>
              </w:rPr>
            </w:pPr>
            <w:r>
              <w:rPr>
                <w:sz w:val="20"/>
              </w:rPr>
              <w:t>TN</w:t>
            </w:r>
          </w:p>
        </w:tc>
        <w:tc>
          <w:tcPr>
            <w:tcW w:w="1569" w:type="dxa"/>
          </w:tcPr>
          <w:p>
            <w:pPr>
              <w:pStyle w:val="TableParagraph"/>
              <w:ind w:right="345"/>
              <w:rPr>
                <w:sz w:val="20"/>
              </w:rPr>
            </w:pPr>
            <w:r>
              <w:rPr>
                <w:sz w:val="20"/>
              </w:rPr>
              <w:t>ACGAAT</w:t>
            </w:r>
          </w:p>
        </w:tc>
        <w:tc>
          <w:tcPr>
            <w:tcW w:w="1565" w:type="dxa"/>
          </w:tcPr>
          <w:p>
            <w:pPr>
              <w:pStyle w:val="TableParagraph"/>
              <w:ind w:left="325" w:right="352"/>
              <w:jc w:val="center"/>
              <w:rPr>
                <w:sz w:val="20"/>
              </w:rPr>
            </w:pPr>
            <w:r>
              <w:rPr>
                <w:sz w:val="20"/>
              </w:rPr>
              <w:t>709.45</w:t>
            </w:r>
          </w:p>
        </w:tc>
        <w:tc>
          <w:tcPr>
            <w:tcW w:w="1563" w:type="dxa"/>
          </w:tcPr>
          <w:p>
            <w:pPr>
              <w:pStyle w:val="TableParagraph"/>
              <w:ind w:left="433"/>
              <w:jc w:val="left"/>
              <w:rPr>
                <w:sz w:val="20"/>
              </w:rPr>
            </w:pPr>
            <w:r>
              <w:rPr>
                <w:sz w:val="20"/>
              </w:rPr>
              <w:t>336</w:t>
            </w:r>
          </w:p>
        </w:tc>
        <w:tc>
          <w:tcPr>
            <w:tcW w:w="1995" w:type="dxa"/>
          </w:tcPr>
          <w:p>
            <w:pPr>
              <w:pStyle w:val="TableParagraph"/>
              <w:ind w:right="679"/>
              <w:rPr>
                <w:sz w:val="20"/>
              </w:rPr>
            </w:pPr>
            <w:r>
              <w:rPr>
                <w:sz w:val="20"/>
              </w:rPr>
              <w:t>0.474</w:t>
            </w:r>
          </w:p>
        </w:tc>
        <w:tc>
          <w:tcPr>
            <w:tcW w:w="1457" w:type="dxa"/>
          </w:tcPr>
          <w:p>
            <w:pPr>
              <w:pStyle w:val="TableParagraph"/>
              <w:ind w:right="47"/>
              <w:rPr>
                <w:b/>
                <w:sz w:val="20"/>
              </w:rPr>
            </w:pPr>
            <w:r>
              <w:rPr>
                <w:b/>
                <w:color w:val="041BA1"/>
                <w:sz w:val="20"/>
              </w:rPr>
              <w:t>-0.747</w:t>
            </w:r>
          </w:p>
        </w:tc>
      </w:tr>
      <w:tr>
        <w:trPr>
          <w:trHeight w:val="240" w:hRule="atLeast"/>
        </w:trPr>
        <w:tc>
          <w:tcPr>
            <w:tcW w:w="788" w:type="dxa"/>
          </w:tcPr>
          <w:p>
            <w:pPr>
              <w:pStyle w:val="TableParagraph"/>
              <w:ind w:left="50"/>
              <w:jc w:val="left"/>
              <w:rPr>
                <w:sz w:val="20"/>
              </w:rPr>
            </w:pPr>
            <w:r>
              <w:rPr>
                <w:sz w:val="20"/>
              </w:rPr>
              <w:t>TN</w:t>
            </w:r>
          </w:p>
        </w:tc>
        <w:tc>
          <w:tcPr>
            <w:tcW w:w="1569" w:type="dxa"/>
          </w:tcPr>
          <w:p>
            <w:pPr>
              <w:pStyle w:val="TableParagraph"/>
              <w:ind w:right="345"/>
              <w:rPr>
                <w:sz w:val="20"/>
              </w:rPr>
            </w:pPr>
            <w:r>
              <w:rPr>
                <w:sz w:val="20"/>
              </w:rPr>
              <w:t>ACTAAC</w:t>
            </w:r>
          </w:p>
        </w:tc>
        <w:tc>
          <w:tcPr>
            <w:tcW w:w="1565" w:type="dxa"/>
          </w:tcPr>
          <w:p>
            <w:pPr>
              <w:pStyle w:val="TableParagraph"/>
              <w:ind w:left="331" w:right="352"/>
              <w:jc w:val="center"/>
              <w:rPr>
                <w:sz w:val="20"/>
              </w:rPr>
            </w:pPr>
            <w:r>
              <w:rPr>
                <w:sz w:val="20"/>
              </w:rPr>
              <w:t>1702.85</w:t>
            </w:r>
          </w:p>
        </w:tc>
        <w:tc>
          <w:tcPr>
            <w:tcW w:w="1563" w:type="dxa"/>
          </w:tcPr>
          <w:p>
            <w:pPr>
              <w:pStyle w:val="TableParagraph"/>
              <w:ind w:left="433"/>
              <w:jc w:val="left"/>
              <w:rPr>
                <w:sz w:val="20"/>
              </w:rPr>
            </w:pPr>
            <w:r>
              <w:rPr>
                <w:sz w:val="20"/>
              </w:rPr>
              <w:t>789</w:t>
            </w:r>
          </w:p>
        </w:tc>
        <w:tc>
          <w:tcPr>
            <w:tcW w:w="1995" w:type="dxa"/>
          </w:tcPr>
          <w:p>
            <w:pPr>
              <w:pStyle w:val="TableParagraph"/>
              <w:ind w:right="679"/>
              <w:rPr>
                <w:sz w:val="20"/>
              </w:rPr>
            </w:pPr>
            <w:r>
              <w:rPr>
                <w:sz w:val="20"/>
              </w:rPr>
              <w:t>0.463</w:t>
            </w:r>
          </w:p>
        </w:tc>
        <w:tc>
          <w:tcPr>
            <w:tcW w:w="1457" w:type="dxa"/>
          </w:tcPr>
          <w:p>
            <w:pPr>
              <w:pStyle w:val="TableParagraph"/>
              <w:ind w:right="47"/>
              <w:rPr>
                <w:b/>
                <w:sz w:val="20"/>
              </w:rPr>
            </w:pPr>
            <w:r>
              <w:rPr>
                <w:b/>
                <w:color w:val="041BA1"/>
                <w:sz w:val="20"/>
              </w:rPr>
              <w:t>-0.769</w:t>
            </w:r>
          </w:p>
        </w:tc>
      </w:tr>
      <w:tr>
        <w:trPr>
          <w:trHeight w:val="240" w:hRule="atLeast"/>
        </w:trPr>
        <w:tc>
          <w:tcPr>
            <w:tcW w:w="788" w:type="dxa"/>
          </w:tcPr>
          <w:p>
            <w:pPr>
              <w:pStyle w:val="TableParagraph"/>
              <w:ind w:left="50"/>
              <w:jc w:val="left"/>
              <w:rPr>
                <w:sz w:val="20"/>
              </w:rPr>
            </w:pPr>
            <w:r>
              <w:rPr>
                <w:sz w:val="20"/>
              </w:rPr>
              <w:t>TN</w:t>
            </w:r>
          </w:p>
        </w:tc>
        <w:tc>
          <w:tcPr>
            <w:tcW w:w="1569" w:type="dxa"/>
          </w:tcPr>
          <w:p>
            <w:pPr>
              <w:pStyle w:val="TableParagraph"/>
              <w:ind w:right="345"/>
              <w:rPr>
                <w:sz w:val="20"/>
              </w:rPr>
            </w:pPr>
            <w:r>
              <w:rPr>
                <w:sz w:val="20"/>
              </w:rPr>
              <w:t>ACGAAC</w:t>
            </w:r>
          </w:p>
        </w:tc>
        <w:tc>
          <w:tcPr>
            <w:tcW w:w="1565" w:type="dxa"/>
          </w:tcPr>
          <w:p>
            <w:pPr>
              <w:pStyle w:val="TableParagraph"/>
              <w:ind w:left="325" w:right="352"/>
              <w:jc w:val="center"/>
              <w:rPr>
                <w:sz w:val="20"/>
              </w:rPr>
            </w:pPr>
            <w:r>
              <w:rPr>
                <w:sz w:val="20"/>
              </w:rPr>
              <w:t>781.37</w:t>
            </w:r>
          </w:p>
        </w:tc>
        <w:tc>
          <w:tcPr>
            <w:tcW w:w="1563" w:type="dxa"/>
          </w:tcPr>
          <w:p>
            <w:pPr>
              <w:pStyle w:val="TableParagraph"/>
              <w:ind w:left="433"/>
              <w:jc w:val="left"/>
              <w:rPr>
                <w:sz w:val="20"/>
              </w:rPr>
            </w:pPr>
            <w:r>
              <w:rPr>
                <w:sz w:val="20"/>
              </w:rPr>
              <w:t>316</w:t>
            </w:r>
          </w:p>
        </w:tc>
        <w:tc>
          <w:tcPr>
            <w:tcW w:w="1995" w:type="dxa"/>
          </w:tcPr>
          <w:p>
            <w:pPr>
              <w:pStyle w:val="TableParagraph"/>
              <w:ind w:right="679"/>
              <w:rPr>
                <w:sz w:val="20"/>
              </w:rPr>
            </w:pPr>
            <w:r>
              <w:rPr>
                <w:sz w:val="20"/>
              </w:rPr>
              <w:t>0.404</w:t>
            </w:r>
          </w:p>
        </w:tc>
        <w:tc>
          <w:tcPr>
            <w:tcW w:w="1457" w:type="dxa"/>
          </w:tcPr>
          <w:p>
            <w:pPr>
              <w:pStyle w:val="TableParagraph"/>
              <w:ind w:right="47"/>
              <w:rPr>
                <w:b/>
                <w:sz w:val="20"/>
              </w:rPr>
            </w:pPr>
            <w:r>
              <w:rPr>
                <w:b/>
                <w:color w:val="041BA1"/>
                <w:sz w:val="20"/>
              </w:rPr>
              <w:t>-0.905</w:t>
            </w:r>
          </w:p>
        </w:tc>
      </w:tr>
      <w:tr>
        <w:trPr>
          <w:trHeight w:val="220" w:hRule="atLeast"/>
        </w:trPr>
        <w:tc>
          <w:tcPr>
            <w:tcW w:w="788" w:type="dxa"/>
          </w:tcPr>
          <w:p>
            <w:pPr>
              <w:pStyle w:val="TableParagraph"/>
              <w:spacing w:line="196" w:lineRule="exact"/>
              <w:ind w:left="50"/>
              <w:jc w:val="left"/>
              <w:rPr>
                <w:sz w:val="20"/>
              </w:rPr>
            </w:pPr>
            <w:r>
              <w:rPr>
                <w:sz w:val="20"/>
              </w:rPr>
              <w:t>TP</w:t>
            </w:r>
          </w:p>
        </w:tc>
        <w:tc>
          <w:tcPr>
            <w:tcW w:w="1569" w:type="dxa"/>
          </w:tcPr>
          <w:p>
            <w:pPr>
              <w:pStyle w:val="TableParagraph"/>
              <w:spacing w:line="196" w:lineRule="exact"/>
              <w:ind w:right="345"/>
              <w:rPr>
                <w:sz w:val="20"/>
              </w:rPr>
            </w:pPr>
            <w:r>
              <w:rPr>
                <w:sz w:val="20"/>
              </w:rPr>
              <w:t>ACGCCG</w:t>
            </w:r>
          </w:p>
        </w:tc>
        <w:tc>
          <w:tcPr>
            <w:tcW w:w="1565" w:type="dxa"/>
          </w:tcPr>
          <w:p>
            <w:pPr>
              <w:pStyle w:val="TableParagraph"/>
              <w:spacing w:line="196" w:lineRule="exact"/>
              <w:ind w:left="325" w:right="352"/>
              <w:jc w:val="center"/>
              <w:rPr>
                <w:sz w:val="20"/>
              </w:rPr>
            </w:pPr>
            <w:r>
              <w:rPr>
                <w:sz w:val="20"/>
              </w:rPr>
              <w:t>349.03</w:t>
            </w:r>
          </w:p>
        </w:tc>
        <w:tc>
          <w:tcPr>
            <w:tcW w:w="1563" w:type="dxa"/>
          </w:tcPr>
          <w:p>
            <w:pPr>
              <w:pStyle w:val="TableParagraph"/>
              <w:spacing w:line="196" w:lineRule="exact"/>
              <w:ind w:left="433"/>
              <w:jc w:val="left"/>
              <w:rPr>
                <w:sz w:val="20"/>
              </w:rPr>
            </w:pPr>
            <w:r>
              <w:rPr>
                <w:sz w:val="20"/>
              </w:rPr>
              <w:t>632</w:t>
            </w:r>
          </w:p>
        </w:tc>
        <w:tc>
          <w:tcPr>
            <w:tcW w:w="1995" w:type="dxa"/>
          </w:tcPr>
          <w:p>
            <w:pPr>
              <w:pStyle w:val="TableParagraph"/>
              <w:spacing w:line="196" w:lineRule="exact"/>
              <w:ind w:right="679"/>
              <w:rPr>
                <w:sz w:val="20"/>
              </w:rPr>
            </w:pPr>
            <w:r>
              <w:rPr>
                <w:sz w:val="20"/>
              </w:rPr>
              <w:t>1.811</w:t>
            </w:r>
          </w:p>
        </w:tc>
        <w:tc>
          <w:tcPr>
            <w:tcW w:w="1457" w:type="dxa"/>
          </w:tcPr>
          <w:p>
            <w:pPr>
              <w:pStyle w:val="TableParagraph"/>
              <w:spacing w:line="196" w:lineRule="exact"/>
              <w:ind w:right="105"/>
              <w:rPr>
                <w:b/>
                <w:sz w:val="20"/>
              </w:rPr>
            </w:pPr>
            <w:r>
              <w:rPr>
                <w:b/>
                <w:color w:val="041BA1"/>
                <w:sz w:val="20"/>
              </w:rPr>
              <w:t>0.594</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69"/>
        <w:gridCol w:w="1565"/>
        <w:gridCol w:w="1563"/>
        <w:gridCol w:w="1995"/>
        <w:gridCol w:w="1457"/>
      </w:tblGrid>
      <w:tr>
        <w:trPr>
          <w:trHeight w:val="220" w:hRule="atLeast"/>
        </w:trPr>
        <w:tc>
          <w:tcPr>
            <w:tcW w:w="788" w:type="dxa"/>
          </w:tcPr>
          <w:p>
            <w:pPr>
              <w:pStyle w:val="TableParagraph"/>
              <w:spacing w:line="201" w:lineRule="exact" w:before="0"/>
              <w:ind w:left="50"/>
              <w:jc w:val="left"/>
              <w:rPr>
                <w:sz w:val="20"/>
              </w:rPr>
            </w:pPr>
            <w:r>
              <w:rPr>
                <w:sz w:val="20"/>
              </w:rPr>
              <w:t>TP</w:t>
            </w:r>
          </w:p>
        </w:tc>
        <w:tc>
          <w:tcPr>
            <w:tcW w:w="1569" w:type="dxa"/>
          </w:tcPr>
          <w:p>
            <w:pPr>
              <w:pStyle w:val="TableParagraph"/>
              <w:spacing w:line="201" w:lineRule="exact" w:before="0"/>
              <w:ind w:right="345"/>
              <w:rPr>
                <w:sz w:val="20"/>
              </w:rPr>
            </w:pPr>
            <w:r>
              <w:rPr>
                <w:sz w:val="20"/>
              </w:rPr>
              <w:t>ACGCCC</w:t>
            </w:r>
          </w:p>
        </w:tc>
        <w:tc>
          <w:tcPr>
            <w:tcW w:w="1565" w:type="dxa"/>
          </w:tcPr>
          <w:p>
            <w:pPr>
              <w:pStyle w:val="TableParagraph"/>
              <w:spacing w:line="201" w:lineRule="exact" w:before="0"/>
              <w:ind w:left="325" w:right="352"/>
              <w:jc w:val="center"/>
              <w:rPr>
                <w:sz w:val="20"/>
              </w:rPr>
            </w:pPr>
            <w:r>
              <w:rPr>
                <w:sz w:val="20"/>
              </w:rPr>
              <w:t>963.29</w:t>
            </w:r>
          </w:p>
        </w:tc>
        <w:tc>
          <w:tcPr>
            <w:tcW w:w="1563" w:type="dxa"/>
          </w:tcPr>
          <w:p>
            <w:pPr>
              <w:pStyle w:val="TableParagraph"/>
              <w:spacing w:line="201" w:lineRule="exact" w:before="0"/>
              <w:ind w:left="371"/>
              <w:jc w:val="left"/>
              <w:rPr>
                <w:sz w:val="20"/>
              </w:rPr>
            </w:pPr>
            <w:r>
              <w:rPr>
                <w:sz w:val="20"/>
              </w:rPr>
              <w:t>1491</w:t>
            </w:r>
          </w:p>
        </w:tc>
        <w:tc>
          <w:tcPr>
            <w:tcW w:w="1995" w:type="dxa"/>
          </w:tcPr>
          <w:p>
            <w:pPr>
              <w:pStyle w:val="TableParagraph"/>
              <w:spacing w:line="201" w:lineRule="exact" w:before="0"/>
              <w:ind w:right="679"/>
              <w:rPr>
                <w:sz w:val="20"/>
              </w:rPr>
            </w:pPr>
            <w:r>
              <w:rPr>
                <w:sz w:val="20"/>
              </w:rPr>
              <w:t>1.548</w:t>
            </w:r>
          </w:p>
        </w:tc>
        <w:tc>
          <w:tcPr>
            <w:tcW w:w="1457" w:type="dxa"/>
          </w:tcPr>
          <w:p>
            <w:pPr>
              <w:pStyle w:val="TableParagraph"/>
              <w:spacing w:line="201" w:lineRule="exact" w:before="0"/>
              <w:ind w:right="105"/>
              <w:rPr>
                <w:b/>
                <w:sz w:val="20"/>
              </w:rPr>
            </w:pPr>
            <w:r>
              <w:rPr>
                <w:b/>
                <w:color w:val="041BA1"/>
                <w:sz w:val="20"/>
              </w:rPr>
              <w:t>0.437</w:t>
            </w:r>
          </w:p>
        </w:tc>
      </w:tr>
      <w:tr>
        <w:trPr>
          <w:trHeight w:val="240" w:hRule="atLeast"/>
        </w:trPr>
        <w:tc>
          <w:tcPr>
            <w:tcW w:w="788" w:type="dxa"/>
          </w:tcPr>
          <w:p>
            <w:pPr>
              <w:pStyle w:val="TableParagraph"/>
              <w:ind w:left="50"/>
              <w:jc w:val="left"/>
              <w:rPr>
                <w:sz w:val="20"/>
              </w:rPr>
            </w:pPr>
            <w:r>
              <w:rPr>
                <w:sz w:val="20"/>
              </w:rPr>
              <w:t>TP</w:t>
            </w:r>
          </w:p>
        </w:tc>
        <w:tc>
          <w:tcPr>
            <w:tcW w:w="1569" w:type="dxa"/>
          </w:tcPr>
          <w:p>
            <w:pPr>
              <w:pStyle w:val="TableParagraph"/>
              <w:ind w:right="345"/>
              <w:rPr>
                <w:sz w:val="20"/>
              </w:rPr>
            </w:pPr>
            <w:r>
              <w:rPr>
                <w:sz w:val="20"/>
              </w:rPr>
              <w:t>ACTCCA</w:t>
            </w:r>
          </w:p>
        </w:tc>
        <w:tc>
          <w:tcPr>
            <w:tcW w:w="1565" w:type="dxa"/>
          </w:tcPr>
          <w:p>
            <w:pPr>
              <w:pStyle w:val="TableParagraph"/>
              <w:ind w:left="331" w:right="352"/>
              <w:jc w:val="center"/>
              <w:rPr>
                <w:sz w:val="20"/>
              </w:rPr>
            </w:pPr>
            <w:r>
              <w:rPr>
                <w:sz w:val="20"/>
              </w:rPr>
              <w:t>1814.66</w:t>
            </w:r>
          </w:p>
        </w:tc>
        <w:tc>
          <w:tcPr>
            <w:tcW w:w="1563" w:type="dxa"/>
          </w:tcPr>
          <w:p>
            <w:pPr>
              <w:pStyle w:val="TableParagraph"/>
              <w:ind w:left="371"/>
              <w:jc w:val="left"/>
              <w:rPr>
                <w:sz w:val="20"/>
              </w:rPr>
            </w:pPr>
            <w:r>
              <w:rPr>
                <w:sz w:val="20"/>
              </w:rPr>
              <w:t>2359</w:t>
            </w:r>
          </w:p>
        </w:tc>
        <w:tc>
          <w:tcPr>
            <w:tcW w:w="1995" w:type="dxa"/>
          </w:tcPr>
          <w:p>
            <w:pPr>
              <w:pStyle w:val="TableParagraph"/>
              <w:ind w:right="679"/>
              <w:rPr>
                <w:sz w:val="20"/>
              </w:rPr>
            </w:pPr>
            <w:r>
              <w:rPr>
                <w:sz w:val="20"/>
              </w:rPr>
              <w:t>1.300</w:t>
            </w:r>
          </w:p>
        </w:tc>
        <w:tc>
          <w:tcPr>
            <w:tcW w:w="1457" w:type="dxa"/>
          </w:tcPr>
          <w:p>
            <w:pPr>
              <w:pStyle w:val="TableParagraph"/>
              <w:ind w:right="105"/>
              <w:rPr>
                <w:b/>
                <w:sz w:val="20"/>
              </w:rPr>
            </w:pPr>
            <w:r>
              <w:rPr>
                <w:b/>
                <w:color w:val="041BA1"/>
                <w:sz w:val="20"/>
              </w:rPr>
              <w:t>0.262</w:t>
            </w:r>
          </w:p>
        </w:tc>
      </w:tr>
      <w:tr>
        <w:trPr>
          <w:trHeight w:val="240" w:hRule="atLeast"/>
        </w:trPr>
        <w:tc>
          <w:tcPr>
            <w:tcW w:w="788" w:type="dxa"/>
          </w:tcPr>
          <w:p>
            <w:pPr>
              <w:pStyle w:val="TableParagraph"/>
              <w:ind w:left="50"/>
              <w:jc w:val="left"/>
              <w:rPr>
                <w:sz w:val="20"/>
              </w:rPr>
            </w:pPr>
            <w:r>
              <w:rPr>
                <w:sz w:val="20"/>
              </w:rPr>
              <w:t>TP</w:t>
            </w:r>
          </w:p>
        </w:tc>
        <w:tc>
          <w:tcPr>
            <w:tcW w:w="1569" w:type="dxa"/>
          </w:tcPr>
          <w:p>
            <w:pPr>
              <w:pStyle w:val="TableParagraph"/>
              <w:ind w:right="345"/>
              <w:rPr>
                <w:sz w:val="20"/>
              </w:rPr>
            </w:pPr>
            <w:r>
              <w:rPr>
                <w:sz w:val="20"/>
              </w:rPr>
              <w:t>ACCCCG</w:t>
            </w:r>
          </w:p>
        </w:tc>
        <w:tc>
          <w:tcPr>
            <w:tcW w:w="1565" w:type="dxa"/>
          </w:tcPr>
          <w:p>
            <w:pPr>
              <w:pStyle w:val="TableParagraph"/>
              <w:ind w:left="331" w:right="352"/>
              <w:jc w:val="center"/>
              <w:rPr>
                <w:sz w:val="20"/>
              </w:rPr>
            </w:pPr>
            <w:r>
              <w:rPr>
                <w:sz w:val="20"/>
              </w:rPr>
              <w:t>1062.52</w:t>
            </w:r>
          </w:p>
        </w:tc>
        <w:tc>
          <w:tcPr>
            <w:tcW w:w="1563" w:type="dxa"/>
          </w:tcPr>
          <w:p>
            <w:pPr>
              <w:pStyle w:val="TableParagraph"/>
              <w:ind w:left="371"/>
              <w:jc w:val="left"/>
              <w:rPr>
                <w:sz w:val="20"/>
              </w:rPr>
            </w:pPr>
            <w:r>
              <w:rPr>
                <w:sz w:val="20"/>
              </w:rPr>
              <w:t>1331</w:t>
            </w:r>
          </w:p>
        </w:tc>
        <w:tc>
          <w:tcPr>
            <w:tcW w:w="1995" w:type="dxa"/>
          </w:tcPr>
          <w:p>
            <w:pPr>
              <w:pStyle w:val="TableParagraph"/>
              <w:ind w:right="679"/>
              <w:rPr>
                <w:sz w:val="20"/>
              </w:rPr>
            </w:pPr>
            <w:r>
              <w:rPr>
                <w:sz w:val="20"/>
              </w:rPr>
              <w:t>1.253</w:t>
            </w:r>
          </w:p>
        </w:tc>
        <w:tc>
          <w:tcPr>
            <w:tcW w:w="1457" w:type="dxa"/>
          </w:tcPr>
          <w:p>
            <w:pPr>
              <w:pStyle w:val="TableParagraph"/>
              <w:ind w:right="105"/>
              <w:rPr>
                <w:b/>
                <w:sz w:val="20"/>
              </w:rPr>
            </w:pPr>
            <w:r>
              <w:rPr>
                <w:b/>
                <w:color w:val="041BA1"/>
                <w:sz w:val="20"/>
              </w:rPr>
              <w:t>0.225</w:t>
            </w:r>
          </w:p>
        </w:tc>
      </w:tr>
      <w:tr>
        <w:trPr>
          <w:trHeight w:val="240" w:hRule="atLeast"/>
        </w:trPr>
        <w:tc>
          <w:tcPr>
            <w:tcW w:w="788" w:type="dxa"/>
          </w:tcPr>
          <w:p>
            <w:pPr>
              <w:pStyle w:val="TableParagraph"/>
              <w:ind w:left="50"/>
              <w:jc w:val="left"/>
              <w:rPr>
                <w:sz w:val="20"/>
              </w:rPr>
            </w:pPr>
            <w:r>
              <w:rPr>
                <w:sz w:val="20"/>
              </w:rPr>
              <w:t>TP</w:t>
            </w:r>
          </w:p>
        </w:tc>
        <w:tc>
          <w:tcPr>
            <w:tcW w:w="1569" w:type="dxa"/>
          </w:tcPr>
          <w:p>
            <w:pPr>
              <w:pStyle w:val="TableParagraph"/>
              <w:ind w:right="345"/>
              <w:rPr>
                <w:sz w:val="20"/>
              </w:rPr>
            </w:pPr>
            <w:r>
              <w:rPr>
                <w:sz w:val="20"/>
              </w:rPr>
              <w:t>ACTCCT</w:t>
            </w:r>
          </w:p>
        </w:tc>
        <w:tc>
          <w:tcPr>
            <w:tcW w:w="1565" w:type="dxa"/>
          </w:tcPr>
          <w:p>
            <w:pPr>
              <w:pStyle w:val="TableParagraph"/>
              <w:ind w:left="331" w:right="352"/>
              <w:jc w:val="center"/>
              <w:rPr>
                <w:sz w:val="20"/>
              </w:rPr>
            </w:pPr>
            <w:r>
              <w:rPr>
                <w:sz w:val="20"/>
              </w:rPr>
              <w:t>1880.23</w:t>
            </w:r>
          </w:p>
        </w:tc>
        <w:tc>
          <w:tcPr>
            <w:tcW w:w="1563" w:type="dxa"/>
          </w:tcPr>
          <w:p>
            <w:pPr>
              <w:pStyle w:val="TableParagraph"/>
              <w:ind w:left="371"/>
              <w:jc w:val="left"/>
              <w:rPr>
                <w:sz w:val="20"/>
              </w:rPr>
            </w:pPr>
            <w:r>
              <w:rPr>
                <w:sz w:val="20"/>
              </w:rPr>
              <w:t>2186</w:t>
            </w:r>
          </w:p>
        </w:tc>
        <w:tc>
          <w:tcPr>
            <w:tcW w:w="1995" w:type="dxa"/>
          </w:tcPr>
          <w:p>
            <w:pPr>
              <w:pStyle w:val="TableParagraph"/>
              <w:ind w:right="679"/>
              <w:rPr>
                <w:sz w:val="20"/>
              </w:rPr>
            </w:pPr>
            <w:r>
              <w:rPr>
                <w:sz w:val="20"/>
              </w:rPr>
              <w:t>1.163</w:t>
            </w:r>
          </w:p>
        </w:tc>
        <w:tc>
          <w:tcPr>
            <w:tcW w:w="1457" w:type="dxa"/>
          </w:tcPr>
          <w:p>
            <w:pPr>
              <w:pStyle w:val="TableParagraph"/>
              <w:ind w:right="105"/>
              <w:rPr>
                <w:b/>
                <w:sz w:val="20"/>
              </w:rPr>
            </w:pPr>
            <w:r>
              <w:rPr>
                <w:b/>
                <w:color w:val="041BA1"/>
                <w:sz w:val="20"/>
              </w:rPr>
              <w:t>0.151</w:t>
            </w:r>
          </w:p>
        </w:tc>
      </w:tr>
      <w:tr>
        <w:trPr>
          <w:trHeight w:val="240" w:hRule="atLeast"/>
        </w:trPr>
        <w:tc>
          <w:tcPr>
            <w:tcW w:w="788" w:type="dxa"/>
          </w:tcPr>
          <w:p>
            <w:pPr>
              <w:pStyle w:val="TableParagraph"/>
              <w:ind w:left="50"/>
              <w:jc w:val="left"/>
              <w:rPr>
                <w:sz w:val="20"/>
              </w:rPr>
            </w:pPr>
            <w:r>
              <w:rPr>
                <w:sz w:val="20"/>
              </w:rPr>
              <w:t>TP</w:t>
            </w:r>
          </w:p>
        </w:tc>
        <w:tc>
          <w:tcPr>
            <w:tcW w:w="1569" w:type="dxa"/>
          </w:tcPr>
          <w:p>
            <w:pPr>
              <w:pStyle w:val="TableParagraph"/>
              <w:ind w:right="345"/>
              <w:rPr>
                <w:sz w:val="20"/>
              </w:rPr>
            </w:pPr>
            <w:r>
              <w:rPr>
                <w:sz w:val="20"/>
              </w:rPr>
              <w:t>ACACCA</w:t>
            </w:r>
          </w:p>
        </w:tc>
        <w:tc>
          <w:tcPr>
            <w:tcW w:w="1565" w:type="dxa"/>
          </w:tcPr>
          <w:p>
            <w:pPr>
              <w:pStyle w:val="TableParagraph"/>
              <w:ind w:left="331" w:right="352"/>
              <w:jc w:val="center"/>
              <w:rPr>
                <w:sz w:val="20"/>
              </w:rPr>
            </w:pPr>
            <w:r>
              <w:rPr>
                <w:sz w:val="20"/>
              </w:rPr>
              <w:t>2052.02</w:t>
            </w:r>
          </w:p>
        </w:tc>
        <w:tc>
          <w:tcPr>
            <w:tcW w:w="1563" w:type="dxa"/>
          </w:tcPr>
          <w:p>
            <w:pPr>
              <w:pStyle w:val="TableParagraph"/>
              <w:ind w:left="371"/>
              <w:jc w:val="left"/>
              <w:rPr>
                <w:sz w:val="20"/>
              </w:rPr>
            </w:pPr>
            <w:r>
              <w:rPr>
                <w:sz w:val="20"/>
              </w:rPr>
              <w:t>2361</w:t>
            </w:r>
          </w:p>
        </w:tc>
        <w:tc>
          <w:tcPr>
            <w:tcW w:w="1995" w:type="dxa"/>
          </w:tcPr>
          <w:p>
            <w:pPr>
              <w:pStyle w:val="TableParagraph"/>
              <w:ind w:right="679"/>
              <w:rPr>
                <w:sz w:val="20"/>
              </w:rPr>
            </w:pPr>
            <w:r>
              <w:rPr>
                <w:sz w:val="20"/>
              </w:rPr>
              <w:t>1.151</w:t>
            </w:r>
          </w:p>
        </w:tc>
        <w:tc>
          <w:tcPr>
            <w:tcW w:w="1457" w:type="dxa"/>
          </w:tcPr>
          <w:p>
            <w:pPr>
              <w:pStyle w:val="TableParagraph"/>
              <w:ind w:right="105"/>
              <w:rPr>
                <w:b/>
                <w:sz w:val="20"/>
              </w:rPr>
            </w:pPr>
            <w:r>
              <w:rPr>
                <w:b/>
                <w:color w:val="041BA1"/>
                <w:sz w:val="20"/>
              </w:rPr>
              <w:t>0.140</w:t>
            </w:r>
          </w:p>
        </w:tc>
      </w:tr>
      <w:tr>
        <w:trPr>
          <w:trHeight w:val="240" w:hRule="atLeast"/>
        </w:trPr>
        <w:tc>
          <w:tcPr>
            <w:tcW w:w="788" w:type="dxa"/>
          </w:tcPr>
          <w:p>
            <w:pPr>
              <w:pStyle w:val="TableParagraph"/>
              <w:ind w:left="50"/>
              <w:jc w:val="left"/>
              <w:rPr>
                <w:sz w:val="20"/>
              </w:rPr>
            </w:pPr>
            <w:r>
              <w:rPr>
                <w:sz w:val="20"/>
              </w:rPr>
              <w:t>TP</w:t>
            </w:r>
          </w:p>
        </w:tc>
        <w:tc>
          <w:tcPr>
            <w:tcW w:w="1569" w:type="dxa"/>
          </w:tcPr>
          <w:p>
            <w:pPr>
              <w:pStyle w:val="TableParagraph"/>
              <w:ind w:right="345"/>
              <w:rPr>
                <w:sz w:val="20"/>
              </w:rPr>
            </w:pPr>
            <w:r>
              <w:rPr>
                <w:sz w:val="20"/>
              </w:rPr>
              <w:t>ACCCCA</w:t>
            </w:r>
          </w:p>
        </w:tc>
        <w:tc>
          <w:tcPr>
            <w:tcW w:w="1565" w:type="dxa"/>
          </w:tcPr>
          <w:p>
            <w:pPr>
              <w:pStyle w:val="TableParagraph"/>
              <w:ind w:left="331" w:right="352"/>
              <w:jc w:val="center"/>
              <w:rPr>
                <w:sz w:val="20"/>
              </w:rPr>
            </w:pPr>
            <w:r>
              <w:rPr>
                <w:sz w:val="20"/>
              </w:rPr>
              <w:t>2534.80</w:t>
            </w:r>
          </w:p>
        </w:tc>
        <w:tc>
          <w:tcPr>
            <w:tcW w:w="1563" w:type="dxa"/>
          </w:tcPr>
          <w:p>
            <w:pPr>
              <w:pStyle w:val="TableParagraph"/>
              <w:ind w:left="371"/>
              <w:jc w:val="left"/>
              <w:rPr>
                <w:sz w:val="20"/>
              </w:rPr>
            </w:pPr>
            <w:r>
              <w:rPr>
                <w:sz w:val="20"/>
              </w:rPr>
              <w:t>2784</w:t>
            </w:r>
          </w:p>
        </w:tc>
        <w:tc>
          <w:tcPr>
            <w:tcW w:w="1995" w:type="dxa"/>
          </w:tcPr>
          <w:p>
            <w:pPr>
              <w:pStyle w:val="TableParagraph"/>
              <w:ind w:right="679"/>
              <w:rPr>
                <w:sz w:val="20"/>
              </w:rPr>
            </w:pPr>
            <w:r>
              <w:rPr>
                <w:sz w:val="20"/>
              </w:rPr>
              <w:t>1.098</w:t>
            </w:r>
          </w:p>
        </w:tc>
        <w:tc>
          <w:tcPr>
            <w:tcW w:w="1457" w:type="dxa"/>
          </w:tcPr>
          <w:p>
            <w:pPr>
              <w:pStyle w:val="TableParagraph"/>
              <w:ind w:right="105"/>
              <w:rPr>
                <w:b/>
                <w:sz w:val="20"/>
              </w:rPr>
            </w:pPr>
            <w:r>
              <w:rPr>
                <w:b/>
                <w:color w:val="041BA1"/>
                <w:sz w:val="20"/>
              </w:rPr>
              <w:t>0.094</w:t>
            </w:r>
          </w:p>
        </w:tc>
      </w:tr>
      <w:tr>
        <w:trPr>
          <w:trHeight w:val="240" w:hRule="atLeast"/>
        </w:trPr>
        <w:tc>
          <w:tcPr>
            <w:tcW w:w="788" w:type="dxa"/>
          </w:tcPr>
          <w:p>
            <w:pPr>
              <w:pStyle w:val="TableParagraph"/>
              <w:ind w:left="50"/>
              <w:jc w:val="left"/>
              <w:rPr>
                <w:sz w:val="20"/>
              </w:rPr>
            </w:pPr>
            <w:r>
              <w:rPr>
                <w:sz w:val="20"/>
              </w:rPr>
              <w:t>TP</w:t>
            </w:r>
          </w:p>
        </w:tc>
        <w:tc>
          <w:tcPr>
            <w:tcW w:w="1569" w:type="dxa"/>
          </w:tcPr>
          <w:p>
            <w:pPr>
              <w:pStyle w:val="TableParagraph"/>
              <w:ind w:right="345"/>
              <w:rPr>
                <w:sz w:val="20"/>
              </w:rPr>
            </w:pPr>
            <w:r>
              <w:rPr>
                <w:sz w:val="20"/>
              </w:rPr>
              <w:t>ACACCT</w:t>
            </w:r>
          </w:p>
        </w:tc>
        <w:tc>
          <w:tcPr>
            <w:tcW w:w="1565" w:type="dxa"/>
          </w:tcPr>
          <w:p>
            <w:pPr>
              <w:pStyle w:val="TableParagraph"/>
              <w:ind w:left="331" w:right="352"/>
              <w:jc w:val="center"/>
              <w:rPr>
                <w:sz w:val="20"/>
              </w:rPr>
            </w:pPr>
            <w:r>
              <w:rPr>
                <w:sz w:val="20"/>
              </w:rPr>
              <w:t>2126.17</w:t>
            </w:r>
          </w:p>
        </w:tc>
        <w:tc>
          <w:tcPr>
            <w:tcW w:w="1563" w:type="dxa"/>
          </w:tcPr>
          <w:p>
            <w:pPr>
              <w:pStyle w:val="TableParagraph"/>
              <w:ind w:left="371"/>
              <w:jc w:val="left"/>
              <w:rPr>
                <w:sz w:val="20"/>
              </w:rPr>
            </w:pPr>
            <w:r>
              <w:rPr>
                <w:sz w:val="20"/>
              </w:rPr>
              <w:t>2104</w:t>
            </w:r>
          </w:p>
        </w:tc>
        <w:tc>
          <w:tcPr>
            <w:tcW w:w="1995" w:type="dxa"/>
          </w:tcPr>
          <w:p>
            <w:pPr>
              <w:pStyle w:val="TableParagraph"/>
              <w:ind w:right="679"/>
              <w:rPr>
                <w:sz w:val="20"/>
              </w:rPr>
            </w:pPr>
            <w:r>
              <w:rPr>
                <w:sz w:val="20"/>
              </w:rPr>
              <w:t>0.990</w:t>
            </w:r>
          </w:p>
        </w:tc>
        <w:tc>
          <w:tcPr>
            <w:tcW w:w="1457" w:type="dxa"/>
          </w:tcPr>
          <w:p>
            <w:pPr>
              <w:pStyle w:val="TableParagraph"/>
              <w:ind w:right="47"/>
              <w:rPr>
                <w:b/>
                <w:sz w:val="20"/>
              </w:rPr>
            </w:pPr>
            <w:r>
              <w:rPr>
                <w:b/>
                <w:color w:val="041BA1"/>
                <w:sz w:val="20"/>
              </w:rPr>
              <w:t>-0.010</w:t>
            </w:r>
          </w:p>
        </w:tc>
      </w:tr>
      <w:tr>
        <w:trPr>
          <w:trHeight w:val="240" w:hRule="atLeast"/>
        </w:trPr>
        <w:tc>
          <w:tcPr>
            <w:tcW w:w="788" w:type="dxa"/>
          </w:tcPr>
          <w:p>
            <w:pPr>
              <w:pStyle w:val="TableParagraph"/>
              <w:ind w:left="50"/>
              <w:jc w:val="left"/>
              <w:rPr>
                <w:sz w:val="20"/>
              </w:rPr>
            </w:pPr>
            <w:r>
              <w:rPr>
                <w:sz w:val="20"/>
              </w:rPr>
              <w:t>TP</w:t>
            </w:r>
          </w:p>
        </w:tc>
        <w:tc>
          <w:tcPr>
            <w:tcW w:w="1569" w:type="dxa"/>
          </w:tcPr>
          <w:p>
            <w:pPr>
              <w:pStyle w:val="TableParagraph"/>
              <w:ind w:right="345"/>
              <w:rPr>
                <w:sz w:val="20"/>
              </w:rPr>
            </w:pPr>
            <w:r>
              <w:rPr>
                <w:sz w:val="20"/>
              </w:rPr>
              <w:t>ACCCCT</w:t>
            </w:r>
          </w:p>
        </w:tc>
        <w:tc>
          <w:tcPr>
            <w:tcW w:w="1565" w:type="dxa"/>
          </w:tcPr>
          <w:p>
            <w:pPr>
              <w:pStyle w:val="TableParagraph"/>
              <w:ind w:left="331" w:right="352"/>
              <w:jc w:val="center"/>
              <w:rPr>
                <w:sz w:val="20"/>
              </w:rPr>
            </w:pPr>
            <w:r>
              <w:rPr>
                <w:sz w:val="20"/>
              </w:rPr>
              <w:t>2626.39</w:t>
            </w:r>
          </w:p>
        </w:tc>
        <w:tc>
          <w:tcPr>
            <w:tcW w:w="1563" w:type="dxa"/>
          </w:tcPr>
          <w:p>
            <w:pPr>
              <w:pStyle w:val="TableParagraph"/>
              <w:ind w:left="371"/>
              <w:jc w:val="left"/>
              <w:rPr>
                <w:sz w:val="20"/>
              </w:rPr>
            </w:pPr>
            <w:r>
              <w:rPr>
                <w:sz w:val="20"/>
              </w:rPr>
              <w:t>2415</w:t>
            </w:r>
          </w:p>
        </w:tc>
        <w:tc>
          <w:tcPr>
            <w:tcW w:w="1995" w:type="dxa"/>
          </w:tcPr>
          <w:p>
            <w:pPr>
              <w:pStyle w:val="TableParagraph"/>
              <w:ind w:right="679"/>
              <w:rPr>
                <w:sz w:val="20"/>
              </w:rPr>
            </w:pPr>
            <w:r>
              <w:rPr>
                <w:sz w:val="20"/>
              </w:rPr>
              <w:t>0.920</w:t>
            </w:r>
          </w:p>
        </w:tc>
        <w:tc>
          <w:tcPr>
            <w:tcW w:w="1457" w:type="dxa"/>
          </w:tcPr>
          <w:p>
            <w:pPr>
              <w:pStyle w:val="TableParagraph"/>
              <w:ind w:right="47"/>
              <w:rPr>
                <w:b/>
                <w:sz w:val="20"/>
              </w:rPr>
            </w:pPr>
            <w:r>
              <w:rPr>
                <w:b/>
                <w:color w:val="041BA1"/>
                <w:sz w:val="20"/>
              </w:rPr>
              <w:t>-0.084</w:t>
            </w:r>
          </w:p>
        </w:tc>
      </w:tr>
      <w:tr>
        <w:trPr>
          <w:trHeight w:val="240" w:hRule="atLeast"/>
        </w:trPr>
        <w:tc>
          <w:tcPr>
            <w:tcW w:w="788" w:type="dxa"/>
          </w:tcPr>
          <w:p>
            <w:pPr>
              <w:pStyle w:val="TableParagraph"/>
              <w:ind w:left="50"/>
              <w:jc w:val="left"/>
              <w:rPr>
                <w:sz w:val="20"/>
              </w:rPr>
            </w:pPr>
            <w:r>
              <w:rPr>
                <w:sz w:val="20"/>
              </w:rPr>
              <w:t>TP</w:t>
            </w:r>
          </w:p>
        </w:tc>
        <w:tc>
          <w:tcPr>
            <w:tcW w:w="1569" w:type="dxa"/>
          </w:tcPr>
          <w:p>
            <w:pPr>
              <w:pStyle w:val="TableParagraph"/>
              <w:ind w:right="345"/>
              <w:rPr>
                <w:sz w:val="20"/>
              </w:rPr>
            </w:pPr>
            <w:r>
              <w:rPr>
                <w:sz w:val="20"/>
              </w:rPr>
              <w:t>ACGCCA</w:t>
            </w:r>
          </w:p>
        </w:tc>
        <w:tc>
          <w:tcPr>
            <w:tcW w:w="1565" w:type="dxa"/>
          </w:tcPr>
          <w:p>
            <w:pPr>
              <w:pStyle w:val="TableParagraph"/>
              <w:ind w:left="325" w:right="352"/>
              <w:jc w:val="center"/>
              <w:rPr>
                <w:sz w:val="20"/>
              </w:rPr>
            </w:pPr>
            <w:r>
              <w:rPr>
                <w:sz w:val="20"/>
              </w:rPr>
              <w:t>832.67</w:t>
            </w:r>
          </w:p>
        </w:tc>
        <w:tc>
          <w:tcPr>
            <w:tcW w:w="1563" w:type="dxa"/>
          </w:tcPr>
          <w:p>
            <w:pPr>
              <w:pStyle w:val="TableParagraph"/>
              <w:ind w:left="433"/>
              <w:jc w:val="left"/>
              <w:rPr>
                <w:sz w:val="20"/>
              </w:rPr>
            </w:pPr>
            <w:r>
              <w:rPr>
                <w:sz w:val="20"/>
              </w:rPr>
              <w:t>748</w:t>
            </w:r>
          </w:p>
        </w:tc>
        <w:tc>
          <w:tcPr>
            <w:tcW w:w="1995" w:type="dxa"/>
          </w:tcPr>
          <w:p>
            <w:pPr>
              <w:pStyle w:val="TableParagraph"/>
              <w:ind w:right="679"/>
              <w:rPr>
                <w:sz w:val="20"/>
              </w:rPr>
            </w:pPr>
            <w:r>
              <w:rPr>
                <w:sz w:val="20"/>
              </w:rPr>
              <w:t>0.898</w:t>
            </w:r>
          </w:p>
        </w:tc>
        <w:tc>
          <w:tcPr>
            <w:tcW w:w="1457" w:type="dxa"/>
          </w:tcPr>
          <w:p>
            <w:pPr>
              <w:pStyle w:val="TableParagraph"/>
              <w:ind w:right="47"/>
              <w:rPr>
                <w:b/>
                <w:sz w:val="20"/>
              </w:rPr>
            </w:pPr>
            <w:r>
              <w:rPr>
                <w:b/>
                <w:color w:val="041BA1"/>
                <w:sz w:val="20"/>
              </w:rPr>
              <w:t>-0.107</w:t>
            </w:r>
          </w:p>
        </w:tc>
      </w:tr>
      <w:tr>
        <w:trPr>
          <w:trHeight w:val="240" w:hRule="atLeast"/>
        </w:trPr>
        <w:tc>
          <w:tcPr>
            <w:tcW w:w="788" w:type="dxa"/>
          </w:tcPr>
          <w:p>
            <w:pPr>
              <w:pStyle w:val="TableParagraph"/>
              <w:ind w:left="50"/>
              <w:jc w:val="left"/>
              <w:rPr>
                <w:sz w:val="20"/>
              </w:rPr>
            </w:pPr>
            <w:r>
              <w:rPr>
                <w:sz w:val="20"/>
              </w:rPr>
              <w:t>TP</w:t>
            </w:r>
          </w:p>
        </w:tc>
        <w:tc>
          <w:tcPr>
            <w:tcW w:w="1569" w:type="dxa"/>
          </w:tcPr>
          <w:p>
            <w:pPr>
              <w:pStyle w:val="TableParagraph"/>
              <w:ind w:right="345"/>
              <w:rPr>
                <w:sz w:val="20"/>
              </w:rPr>
            </w:pPr>
            <w:r>
              <w:rPr>
                <w:sz w:val="20"/>
              </w:rPr>
              <w:t>ACCCCC</w:t>
            </w:r>
          </w:p>
        </w:tc>
        <w:tc>
          <w:tcPr>
            <w:tcW w:w="1565" w:type="dxa"/>
          </w:tcPr>
          <w:p>
            <w:pPr>
              <w:pStyle w:val="TableParagraph"/>
              <w:ind w:left="331" w:right="352"/>
              <w:jc w:val="center"/>
              <w:rPr>
                <w:sz w:val="20"/>
              </w:rPr>
            </w:pPr>
            <w:r>
              <w:rPr>
                <w:sz w:val="20"/>
              </w:rPr>
              <w:t>2932.43</w:t>
            </w:r>
          </w:p>
        </w:tc>
        <w:tc>
          <w:tcPr>
            <w:tcW w:w="1563" w:type="dxa"/>
          </w:tcPr>
          <w:p>
            <w:pPr>
              <w:pStyle w:val="TableParagraph"/>
              <w:ind w:left="371"/>
              <w:jc w:val="left"/>
              <w:rPr>
                <w:sz w:val="20"/>
              </w:rPr>
            </w:pPr>
            <w:r>
              <w:rPr>
                <w:sz w:val="20"/>
              </w:rPr>
              <w:t>2380</w:t>
            </w:r>
          </w:p>
        </w:tc>
        <w:tc>
          <w:tcPr>
            <w:tcW w:w="1995" w:type="dxa"/>
          </w:tcPr>
          <w:p>
            <w:pPr>
              <w:pStyle w:val="TableParagraph"/>
              <w:ind w:right="679"/>
              <w:rPr>
                <w:sz w:val="20"/>
              </w:rPr>
            </w:pPr>
            <w:r>
              <w:rPr>
                <w:sz w:val="20"/>
              </w:rPr>
              <w:t>0.812</w:t>
            </w:r>
          </w:p>
        </w:tc>
        <w:tc>
          <w:tcPr>
            <w:tcW w:w="1457" w:type="dxa"/>
          </w:tcPr>
          <w:p>
            <w:pPr>
              <w:pStyle w:val="TableParagraph"/>
              <w:ind w:right="47"/>
              <w:rPr>
                <w:b/>
                <w:sz w:val="20"/>
              </w:rPr>
            </w:pPr>
            <w:r>
              <w:rPr>
                <w:b/>
                <w:color w:val="041BA1"/>
                <w:sz w:val="20"/>
              </w:rPr>
              <w:t>-0.209</w:t>
            </w:r>
          </w:p>
        </w:tc>
      </w:tr>
      <w:tr>
        <w:trPr>
          <w:trHeight w:val="240" w:hRule="atLeast"/>
        </w:trPr>
        <w:tc>
          <w:tcPr>
            <w:tcW w:w="788" w:type="dxa"/>
          </w:tcPr>
          <w:p>
            <w:pPr>
              <w:pStyle w:val="TableParagraph"/>
              <w:ind w:left="50"/>
              <w:jc w:val="left"/>
              <w:rPr>
                <w:sz w:val="20"/>
              </w:rPr>
            </w:pPr>
            <w:r>
              <w:rPr>
                <w:sz w:val="20"/>
              </w:rPr>
              <w:t>TP</w:t>
            </w:r>
          </w:p>
        </w:tc>
        <w:tc>
          <w:tcPr>
            <w:tcW w:w="1569" w:type="dxa"/>
          </w:tcPr>
          <w:p>
            <w:pPr>
              <w:pStyle w:val="TableParagraph"/>
              <w:ind w:right="345"/>
              <w:rPr>
                <w:sz w:val="20"/>
              </w:rPr>
            </w:pPr>
            <w:r>
              <w:rPr>
                <w:sz w:val="20"/>
              </w:rPr>
              <w:t>ACACCC</w:t>
            </w:r>
          </w:p>
        </w:tc>
        <w:tc>
          <w:tcPr>
            <w:tcW w:w="1565" w:type="dxa"/>
          </w:tcPr>
          <w:p>
            <w:pPr>
              <w:pStyle w:val="TableParagraph"/>
              <w:ind w:left="331" w:right="352"/>
              <w:jc w:val="center"/>
              <w:rPr>
                <w:sz w:val="20"/>
              </w:rPr>
            </w:pPr>
            <w:r>
              <w:rPr>
                <w:sz w:val="20"/>
              </w:rPr>
              <w:t>2373.91</w:t>
            </w:r>
          </w:p>
        </w:tc>
        <w:tc>
          <w:tcPr>
            <w:tcW w:w="1563" w:type="dxa"/>
          </w:tcPr>
          <w:p>
            <w:pPr>
              <w:pStyle w:val="TableParagraph"/>
              <w:ind w:left="371"/>
              <w:jc w:val="left"/>
              <w:rPr>
                <w:sz w:val="20"/>
              </w:rPr>
            </w:pPr>
            <w:r>
              <w:rPr>
                <w:sz w:val="20"/>
              </w:rPr>
              <w:t>1922</w:t>
            </w:r>
          </w:p>
        </w:tc>
        <w:tc>
          <w:tcPr>
            <w:tcW w:w="1995" w:type="dxa"/>
          </w:tcPr>
          <w:p>
            <w:pPr>
              <w:pStyle w:val="TableParagraph"/>
              <w:ind w:right="679"/>
              <w:rPr>
                <w:sz w:val="20"/>
              </w:rPr>
            </w:pPr>
            <w:r>
              <w:rPr>
                <w:sz w:val="20"/>
              </w:rPr>
              <w:t>0.810</w:t>
            </w:r>
          </w:p>
        </w:tc>
        <w:tc>
          <w:tcPr>
            <w:tcW w:w="1457" w:type="dxa"/>
          </w:tcPr>
          <w:p>
            <w:pPr>
              <w:pStyle w:val="TableParagraph"/>
              <w:ind w:right="47"/>
              <w:rPr>
                <w:b/>
                <w:sz w:val="20"/>
              </w:rPr>
            </w:pPr>
            <w:r>
              <w:rPr>
                <w:b/>
                <w:color w:val="041BA1"/>
                <w:sz w:val="20"/>
              </w:rPr>
              <w:t>-0.211</w:t>
            </w:r>
          </w:p>
        </w:tc>
      </w:tr>
      <w:tr>
        <w:trPr>
          <w:trHeight w:val="240" w:hRule="atLeast"/>
        </w:trPr>
        <w:tc>
          <w:tcPr>
            <w:tcW w:w="788" w:type="dxa"/>
          </w:tcPr>
          <w:p>
            <w:pPr>
              <w:pStyle w:val="TableParagraph"/>
              <w:ind w:left="50"/>
              <w:jc w:val="left"/>
              <w:rPr>
                <w:sz w:val="20"/>
              </w:rPr>
            </w:pPr>
            <w:r>
              <w:rPr>
                <w:sz w:val="20"/>
              </w:rPr>
              <w:t>TP</w:t>
            </w:r>
          </w:p>
        </w:tc>
        <w:tc>
          <w:tcPr>
            <w:tcW w:w="1569" w:type="dxa"/>
          </w:tcPr>
          <w:p>
            <w:pPr>
              <w:pStyle w:val="TableParagraph"/>
              <w:ind w:right="345"/>
              <w:rPr>
                <w:sz w:val="20"/>
              </w:rPr>
            </w:pPr>
            <w:r>
              <w:rPr>
                <w:sz w:val="20"/>
              </w:rPr>
              <w:t>ACGCCT</w:t>
            </w:r>
          </w:p>
        </w:tc>
        <w:tc>
          <w:tcPr>
            <w:tcW w:w="1565" w:type="dxa"/>
          </w:tcPr>
          <w:p>
            <w:pPr>
              <w:pStyle w:val="TableParagraph"/>
              <w:ind w:left="325" w:right="352"/>
              <w:jc w:val="center"/>
              <w:rPr>
                <w:sz w:val="20"/>
              </w:rPr>
            </w:pPr>
            <w:r>
              <w:rPr>
                <w:sz w:val="20"/>
              </w:rPr>
              <w:t>862.76</w:t>
            </w:r>
          </w:p>
        </w:tc>
        <w:tc>
          <w:tcPr>
            <w:tcW w:w="1563" w:type="dxa"/>
          </w:tcPr>
          <w:p>
            <w:pPr>
              <w:pStyle w:val="TableParagraph"/>
              <w:ind w:left="433"/>
              <w:jc w:val="left"/>
              <w:rPr>
                <w:sz w:val="20"/>
              </w:rPr>
            </w:pPr>
            <w:r>
              <w:rPr>
                <w:sz w:val="20"/>
              </w:rPr>
              <w:t>697</w:t>
            </w:r>
          </w:p>
        </w:tc>
        <w:tc>
          <w:tcPr>
            <w:tcW w:w="1995" w:type="dxa"/>
          </w:tcPr>
          <w:p>
            <w:pPr>
              <w:pStyle w:val="TableParagraph"/>
              <w:ind w:right="679"/>
              <w:rPr>
                <w:sz w:val="20"/>
              </w:rPr>
            </w:pPr>
            <w:r>
              <w:rPr>
                <w:sz w:val="20"/>
              </w:rPr>
              <w:t>0.808</w:t>
            </w:r>
          </w:p>
        </w:tc>
        <w:tc>
          <w:tcPr>
            <w:tcW w:w="1457" w:type="dxa"/>
          </w:tcPr>
          <w:p>
            <w:pPr>
              <w:pStyle w:val="TableParagraph"/>
              <w:ind w:right="47"/>
              <w:rPr>
                <w:b/>
                <w:sz w:val="20"/>
              </w:rPr>
            </w:pPr>
            <w:r>
              <w:rPr>
                <w:b/>
                <w:color w:val="041BA1"/>
                <w:sz w:val="20"/>
              </w:rPr>
              <w:t>-0.213</w:t>
            </w:r>
          </w:p>
        </w:tc>
      </w:tr>
      <w:tr>
        <w:trPr>
          <w:trHeight w:val="240" w:hRule="atLeast"/>
        </w:trPr>
        <w:tc>
          <w:tcPr>
            <w:tcW w:w="788" w:type="dxa"/>
          </w:tcPr>
          <w:p>
            <w:pPr>
              <w:pStyle w:val="TableParagraph"/>
              <w:ind w:left="50"/>
              <w:jc w:val="left"/>
              <w:rPr>
                <w:sz w:val="20"/>
              </w:rPr>
            </w:pPr>
            <w:r>
              <w:rPr>
                <w:sz w:val="20"/>
              </w:rPr>
              <w:t>TP</w:t>
            </w:r>
          </w:p>
        </w:tc>
        <w:tc>
          <w:tcPr>
            <w:tcW w:w="1569" w:type="dxa"/>
          </w:tcPr>
          <w:p>
            <w:pPr>
              <w:pStyle w:val="TableParagraph"/>
              <w:ind w:right="345"/>
              <w:rPr>
                <w:sz w:val="20"/>
              </w:rPr>
            </w:pPr>
            <w:r>
              <w:rPr>
                <w:sz w:val="20"/>
              </w:rPr>
              <w:t>ACTCCC</w:t>
            </w:r>
          </w:p>
        </w:tc>
        <w:tc>
          <w:tcPr>
            <w:tcW w:w="1565" w:type="dxa"/>
          </w:tcPr>
          <w:p>
            <w:pPr>
              <w:pStyle w:val="TableParagraph"/>
              <w:ind w:left="331" w:right="352"/>
              <w:jc w:val="center"/>
              <w:rPr>
                <w:sz w:val="20"/>
              </w:rPr>
            </w:pPr>
            <w:r>
              <w:rPr>
                <w:sz w:val="20"/>
              </w:rPr>
              <w:t>2099.31</w:t>
            </w:r>
          </w:p>
        </w:tc>
        <w:tc>
          <w:tcPr>
            <w:tcW w:w="1563" w:type="dxa"/>
          </w:tcPr>
          <w:p>
            <w:pPr>
              <w:pStyle w:val="TableParagraph"/>
              <w:ind w:left="371"/>
              <w:jc w:val="left"/>
              <w:rPr>
                <w:sz w:val="20"/>
              </w:rPr>
            </w:pPr>
            <w:r>
              <w:rPr>
                <w:sz w:val="20"/>
              </w:rPr>
              <w:t>1649</w:t>
            </w:r>
          </w:p>
        </w:tc>
        <w:tc>
          <w:tcPr>
            <w:tcW w:w="1995" w:type="dxa"/>
          </w:tcPr>
          <w:p>
            <w:pPr>
              <w:pStyle w:val="TableParagraph"/>
              <w:ind w:right="679"/>
              <w:rPr>
                <w:sz w:val="20"/>
              </w:rPr>
            </w:pPr>
            <w:r>
              <w:rPr>
                <w:sz w:val="20"/>
              </w:rPr>
              <w:t>0.785</w:t>
            </w:r>
          </w:p>
        </w:tc>
        <w:tc>
          <w:tcPr>
            <w:tcW w:w="1457" w:type="dxa"/>
          </w:tcPr>
          <w:p>
            <w:pPr>
              <w:pStyle w:val="TableParagraph"/>
              <w:ind w:right="47"/>
              <w:rPr>
                <w:b/>
                <w:sz w:val="20"/>
              </w:rPr>
            </w:pPr>
            <w:r>
              <w:rPr>
                <w:b/>
                <w:color w:val="041BA1"/>
                <w:sz w:val="20"/>
              </w:rPr>
              <w:t>-0.241</w:t>
            </w:r>
          </w:p>
        </w:tc>
      </w:tr>
      <w:tr>
        <w:trPr>
          <w:trHeight w:val="240" w:hRule="atLeast"/>
        </w:trPr>
        <w:tc>
          <w:tcPr>
            <w:tcW w:w="788" w:type="dxa"/>
          </w:tcPr>
          <w:p>
            <w:pPr>
              <w:pStyle w:val="TableParagraph"/>
              <w:ind w:left="50"/>
              <w:jc w:val="left"/>
              <w:rPr>
                <w:sz w:val="20"/>
              </w:rPr>
            </w:pPr>
            <w:r>
              <w:rPr>
                <w:sz w:val="20"/>
              </w:rPr>
              <w:t>TP</w:t>
            </w:r>
          </w:p>
        </w:tc>
        <w:tc>
          <w:tcPr>
            <w:tcW w:w="1569" w:type="dxa"/>
          </w:tcPr>
          <w:p>
            <w:pPr>
              <w:pStyle w:val="TableParagraph"/>
              <w:ind w:right="345"/>
              <w:rPr>
                <w:sz w:val="20"/>
              </w:rPr>
            </w:pPr>
            <w:r>
              <w:rPr>
                <w:sz w:val="20"/>
              </w:rPr>
              <w:t>ACTCCG</w:t>
            </w:r>
          </w:p>
        </w:tc>
        <w:tc>
          <w:tcPr>
            <w:tcW w:w="1565" w:type="dxa"/>
          </w:tcPr>
          <w:p>
            <w:pPr>
              <w:pStyle w:val="TableParagraph"/>
              <w:ind w:left="325" w:right="352"/>
              <w:jc w:val="center"/>
              <w:rPr>
                <w:sz w:val="20"/>
              </w:rPr>
            </w:pPr>
            <w:r>
              <w:rPr>
                <w:sz w:val="20"/>
              </w:rPr>
              <w:t>760.66</w:t>
            </w:r>
          </w:p>
        </w:tc>
        <w:tc>
          <w:tcPr>
            <w:tcW w:w="1563" w:type="dxa"/>
          </w:tcPr>
          <w:p>
            <w:pPr>
              <w:pStyle w:val="TableParagraph"/>
              <w:ind w:left="433"/>
              <w:jc w:val="left"/>
              <w:rPr>
                <w:sz w:val="20"/>
              </w:rPr>
            </w:pPr>
            <w:r>
              <w:rPr>
                <w:sz w:val="20"/>
              </w:rPr>
              <w:t>538</w:t>
            </w:r>
          </w:p>
        </w:tc>
        <w:tc>
          <w:tcPr>
            <w:tcW w:w="1995" w:type="dxa"/>
          </w:tcPr>
          <w:p>
            <w:pPr>
              <w:pStyle w:val="TableParagraph"/>
              <w:ind w:right="679"/>
              <w:rPr>
                <w:sz w:val="20"/>
              </w:rPr>
            </w:pPr>
            <w:r>
              <w:rPr>
                <w:sz w:val="20"/>
              </w:rPr>
              <w:t>0.707</w:t>
            </w:r>
          </w:p>
        </w:tc>
        <w:tc>
          <w:tcPr>
            <w:tcW w:w="1457" w:type="dxa"/>
          </w:tcPr>
          <w:p>
            <w:pPr>
              <w:pStyle w:val="TableParagraph"/>
              <w:ind w:right="47"/>
              <w:rPr>
                <w:b/>
                <w:sz w:val="20"/>
              </w:rPr>
            </w:pPr>
            <w:r>
              <w:rPr>
                <w:b/>
                <w:color w:val="041BA1"/>
                <w:sz w:val="20"/>
              </w:rPr>
              <w:t>-0.346</w:t>
            </w:r>
          </w:p>
        </w:tc>
      </w:tr>
      <w:tr>
        <w:trPr>
          <w:trHeight w:val="240" w:hRule="atLeast"/>
        </w:trPr>
        <w:tc>
          <w:tcPr>
            <w:tcW w:w="788" w:type="dxa"/>
          </w:tcPr>
          <w:p>
            <w:pPr>
              <w:pStyle w:val="TableParagraph"/>
              <w:ind w:left="50"/>
              <w:jc w:val="left"/>
              <w:rPr>
                <w:sz w:val="20"/>
              </w:rPr>
            </w:pPr>
            <w:r>
              <w:rPr>
                <w:sz w:val="20"/>
              </w:rPr>
              <w:t>TP</w:t>
            </w:r>
          </w:p>
        </w:tc>
        <w:tc>
          <w:tcPr>
            <w:tcW w:w="1569" w:type="dxa"/>
          </w:tcPr>
          <w:p>
            <w:pPr>
              <w:pStyle w:val="TableParagraph"/>
              <w:ind w:right="345"/>
              <w:rPr>
                <w:sz w:val="20"/>
              </w:rPr>
            </w:pPr>
            <w:r>
              <w:rPr>
                <w:sz w:val="20"/>
              </w:rPr>
              <w:t>ACACCG</w:t>
            </w:r>
          </w:p>
        </w:tc>
        <w:tc>
          <w:tcPr>
            <w:tcW w:w="1565" w:type="dxa"/>
          </w:tcPr>
          <w:p>
            <w:pPr>
              <w:pStyle w:val="TableParagraph"/>
              <w:ind w:left="325" w:right="352"/>
              <w:jc w:val="center"/>
              <w:rPr>
                <w:sz w:val="20"/>
              </w:rPr>
            </w:pPr>
            <w:r>
              <w:rPr>
                <w:sz w:val="20"/>
              </w:rPr>
              <w:t>860.15</w:t>
            </w:r>
          </w:p>
        </w:tc>
        <w:tc>
          <w:tcPr>
            <w:tcW w:w="1563" w:type="dxa"/>
          </w:tcPr>
          <w:p>
            <w:pPr>
              <w:pStyle w:val="TableParagraph"/>
              <w:ind w:left="433"/>
              <w:jc w:val="left"/>
              <w:rPr>
                <w:sz w:val="20"/>
              </w:rPr>
            </w:pPr>
            <w:r>
              <w:rPr>
                <w:sz w:val="20"/>
              </w:rPr>
              <w:t>534</w:t>
            </w:r>
          </w:p>
        </w:tc>
        <w:tc>
          <w:tcPr>
            <w:tcW w:w="1995" w:type="dxa"/>
          </w:tcPr>
          <w:p>
            <w:pPr>
              <w:pStyle w:val="TableParagraph"/>
              <w:ind w:right="679"/>
              <w:rPr>
                <w:sz w:val="20"/>
              </w:rPr>
            </w:pPr>
            <w:r>
              <w:rPr>
                <w:sz w:val="20"/>
              </w:rPr>
              <w:t>0.621</w:t>
            </w:r>
          </w:p>
        </w:tc>
        <w:tc>
          <w:tcPr>
            <w:tcW w:w="1457" w:type="dxa"/>
          </w:tcPr>
          <w:p>
            <w:pPr>
              <w:pStyle w:val="TableParagraph"/>
              <w:ind w:right="47"/>
              <w:rPr>
                <w:b/>
                <w:sz w:val="20"/>
              </w:rPr>
            </w:pPr>
            <w:r>
              <w:rPr>
                <w:b/>
                <w:color w:val="041BA1"/>
                <w:sz w:val="20"/>
              </w:rPr>
              <w:t>-0.477</w:t>
            </w:r>
          </w:p>
        </w:tc>
      </w:tr>
      <w:tr>
        <w:trPr>
          <w:trHeight w:val="240" w:hRule="atLeast"/>
        </w:trPr>
        <w:tc>
          <w:tcPr>
            <w:tcW w:w="788" w:type="dxa"/>
          </w:tcPr>
          <w:p>
            <w:pPr>
              <w:pStyle w:val="TableParagraph"/>
              <w:ind w:left="50"/>
              <w:jc w:val="left"/>
              <w:rPr>
                <w:sz w:val="20"/>
              </w:rPr>
            </w:pPr>
            <w:r>
              <w:rPr>
                <w:sz w:val="20"/>
              </w:rPr>
              <w:t>TQ</w:t>
            </w:r>
          </w:p>
        </w:tc>
        <w:tc>
          <w:tcPr>
            <w:tcW w:w="1569" w:type="dxa"/>
          </w:tcPr>
          <w:p>
            <w:pPr>
              <w:pStyle w:val="TableParagraph"/>
              <w:ind w:right="345"/>
              <w:rPr>
                <w:sz w:val="20"/>
              </w:rPr>
            </w:pPr>
            <w:r>
              <w:rPr>
                <w:sz w:val="20"/>
              </w:rPr>
              <w:t>ACTCAA</w:t>
            </w:r>
          </w:p>
        </w:tc>
        <w:tc>
          <w:tcPr>
            <w:tcW w:w="1565" w:type="dxa"/>
          </w:tcPr>
          <w:p>
            <w:pPr>
              <w:pStyle w:val="TableParagraph"/>
              <w:ind w:left="331" w:right="352"/>
              <w:jc w:val="center"/>
              <w:rPr>
                <w:sz w:val="20"/>
              </w:rPr>
            </w:pPr>
            <w:r>
              <w:rPr>
                <w:sz w:val="20"/>
              </w:rPr>
              <w:t>1103.35</w:t>
            </w:r>
          </w:p>
        </w:tc>
        <w:tc>
          <w:tcPr>
            <w:tcW w:w="1563" w:type="dxa"/>
          </w:tcPr>
          <w:p>
            <w:pPr>
              <w:pStyle w:val="TableParagraph"/>
              <w:ind w:left="371"/>
              <w:jc w:val="left"/>
              <w:rPr>
                <w:sz w:val="20"/>
              </w:rPr>
            </w:pPr>
            <w:r>
              <w:rPr>
                <w:sz w:val="20"/>
              </w:rPr>
              <w:t>1368</w:t>
            </w:r>
          </w:p>
        </w:tc>
        <w:tc>
          <w:tcPr>
            <w:tcW w:w="1995" w:type="dxa"/>
          </w:tcPr>
          <w:p>
            <w:pPr>
              <w:pStyle w:val="TableParagraph"/>
              <w:ind w:right="679"/>
              <w:rPr>
                <w:sz w:val="20"/>
              </w:rPr>
            </w:pPr>
            <w:r>
              <w:rPr>
                <w:sz w:val="20"/>
              </w:rPr>
              <w:t>1.240</w:t>
            </w:r>
          </w:p>
        </w:tc>
        <w:tc>
          <w:tcPr>
            <w:tcW w:w="1457" w:type="dxa"/>
          </w:tcPr>
          <w:p>
            <w:pPr>
              <w:pStyle w:val="TableParagraph"/>
              <w:ind w:right="105"/>
              <w:rPr>
                <w:b/>
                <w:sz w:val="20"/>
              </w:rPr>
            </w:pPr>
            <w:r>
              <w:rPr>
                <w:b/>
                <w:color w:val="041BA1"/>
                <w:sz w:val="20"/>
              </w:rPr>
              <w:t>0.215</w:t>
            </w:r>
          </w:p>
        </w:tc>
      </w:tr>
      <w:tr>
        <w:trPr>
          <w:trHeight w:val="239" w:hRule="atLeast"/>
        </w:trPr>
        <w:tc>
          <w:tcPr>
            <w:tcW w:w="788" w:type="dxa"/>
          </w:tcPr>
          <w:p>
            <w:pPr>
              <w:pStyle w:val="TableParagraph"/>
              <w:ind w:left="50"/>
              <w:jc w:val="left"/>
              <w:rPr>
                <w:sz w:val="20"/>
              </w:rPr>
            </w:pPr>
            <w:r>
              <w:rPr>
                <w:sz w:val="20"/>
              </w:rPr>
              <w:t>TQ</w:t>
            </w:r>
          </w:p>
        </w:tc>
        <w:tc>
          <w:tcPr>
            <w:tcW w:w="1569" w:type="dxa"/>
          </w:tcPr>
          <w:p>
            <w:pPr>
              <w:pStyle w:val="TableParagraph"/>
              <w:ind w:right="345"/>
              <w:rPr>
                <w:sz w:val="20"/>
              </w:rPr>
            </w:pPr>
            <w:r>
              <w:rPr>
                <w:sz w:val="20"/>
              </w:rPr>
              <w:t>ACCCAG</w:t>
            </w:r>
          </w:p>
        </w:tc>
        <w:tc>
          <w:tcPr>
            <w:tcW w:w="1565" w:type="dxa"/>
          </w:tcPr>
          <w:p>
            <w:pPr>
              <w:pStyle w:val="TableParagraph"/>
              <w:ind w:left="331" w:right="352"/>
              <w:jc w:val="center"/>
              <w:rPr>
                <w:sz w:val="20"/>
              </w:rPr>
            </w:pPr>
            <w:r>
              <w:rPr>
                <w:sz w:val="20"/>
              </w:rPr>
              <w:t>4303.71</w:t>
            </w:r>
          </w:p>
        </w:tc>
        <w:tc>
          <w:tcPr>
            <w:tcW w:w="1563" w:type="dxa"/>
          </w:tcPr>
          <w:p>
            <w:pPr>
              <w:pStyle w:val="TableParagraph"/>
              <w:ind w:left="371"/>
              <w:jc w:val="left"/>
              <w:rPr>
                <w:sz w:val="20"/>
              </w:rPr>
            </w:pPr>
            <w:r>
              <w:rPr>
                <w:sz w:val="20"/>
              </w:rPr>
              <w:t>5173</w:t>
            </w:r>
          </w:p>
        </w:tc>
        <w:tc>
          <w:tcPr>
            <w:tcW w:w="1995" w:type="dxa"/>
          </w:tcPr>
          <w:p>
            <w:pPr>
              <w:pStyle w:val="TableParagraph"/>
              <w:ind w:right="679"/>
              <w:rPr>
                <w:sz w:val="20"/>
              </w:rPr>
            </w:pPr>
            <w:r>
              <w:rPr>
                <w:sz w:val="20"/>
              </w:rPr>
              <w:t>1.202</w:t>
            </w:r>
          </w:p>
        </w:tc>
        <w:tc>
          <w:tcPr>
            <w:tcW w:w="1457" w:type="dxa"/>
          </w:tcPr>
          <w:p>
            <w:pPr>
              <w:pStyle w:val="TableParagraph"/>
              <w:ind w:right="105"/>
              <w:rPr>
                <w:b/>
                <w:sz w:val="20"/>
              </w:rPr>
            </w:pPr>
            <w:r>
              <w:rPr>
                <w:b/>
                <w:color w:val="041BA1"/>
                <w:sz w:val="20"/>
              </w:rPr>
              <w:t>0.184</w:t>
            </w:r>
          </w:p>
        </w:tc>
      </w:tr>
      <w:tr>
        <w:trPr>
          <w:trHeight w:val="240" w:hRule="atLeast"/>
        </w:trPr>
        <w:tc>
          <w:tcPr>
            <w:tcW w:w="788" w:type="dxa"/>
          </w:tcPr>
          <w:p>
            <w:pPr>
              <w:pStyle w:val="TableParagraph"/>
              <w:ind w:left="50"/>
              <w:jc w:val="left"/>
              <w:rPr>
                <w:sz w:val="20"/>
              </w:rPr>
            </w:pPr>
            <w:r>
              <w:rPr>
                <w:sz w:val="20"/>
              </w:rPr>
              <w:t>TQ</w:t>
            </w:r>
          </w:p>
        </w:tc>
        <w:tc>
          <w:tcPr>
            <w:tcW w:w="1569" w:type="dxa"/>
          </w:tcPr>
          <w:p>
            <w:pPr>
              <w:pStyle w:val="TableParagraph"/>
              <w:ind w:right="345"/>
              <w:rPr>
                <w:sz w:val="20"/>
              </w:rPr>
            </w:pPr>
            <w:r>
              <w:rPr>
                <w:sz w:val="20"/>
              </w:rPr>
              <w:t>ACGCAG</w:t>
            </w:r>
          </w:p>
        </w:tc>
        <w:tc>
          <w:tcPr>
            <w:tcW w:w="1565" w:type="dxa"/>
          </w:tcPr>
          <w:p>
            <w:pPr>
              <w:pStyle w:val="TableParagraph"/>
              <w:ind w:left="331" w:right="352"/>
              <w:jc w:val="center"/>
              <w:rPr>
                <w:sz w:val="20"/>
              </w:rPr>
            </w:pPr>
            <w:r>
              <w:rPr>
                <w:sz w:val="20"/>
              </w:rPr>
              <w:t>1413.75</w:t>
            </w:r>
          </w:p>
        </w:tc>
        <w:tc>
          <w:tcPr>
            <w:tcW w:w="1563" w:type="dxa"/>
          </w:tcPr>
          <w:p>
            <w:pPr>
              <w:pStyle w:val="TableParagraph"/>
              <w:ind w:left="371"/>
              <w:jc w:val="left"/>
              <w:rPr>
                <w:sz w:val="20"/>
              </w:rPr>
            </w:pPr>
            <w:r>
              <w:rPr>
                <w:sz w:val="20"/>
              </w:rPr>
              <w:t>1518</w:t>
            </w:r>
          </w:p>
        </w:tc>
        <w:tc>
          <w:tcPr>
            <w:tcW w:w="1995" w:type="dxa"/>
          </w:tcPr>
          <w:p>
            <w:pPr>
              <w:pStyle w:val="TableParagraph"/>
              <w:ind w:right="679"/>
              <w:rPr>
                <w:sz w:val="20"/>
              </w:rPr>
            </w:pPr>
            <w:r>
              <w:rPr>
                <w:sz w:val="20"/>
              </w:rPr>
              <w:t>1.074</w:t>
            </w:r>
          </w:p>
        </w:tc>
        <w:tc>
          <w:tcPr>
            <w:tcW w:w="1457" w:type="dxa"/>
          </w:tcPr>
          <w:p>
            <w:pPr>
              <w:pStyle w:val="TableParagraph"/>
              <w:ind w:right="105"/>
              <w:rPr>
                <w:b/>
                <w:sz w:val="20"/>
              </w:rPr>
            </w:pPr>
            <w:r>
              <w:rPr>
                <w:b/>
                <w:color w:val="041BA1"/>
                <w:sz w:val="20"/>
              </w:rPr>
              <w:t>0.071</w:t>
            </w:r>
          </w:p>
        </w:tc>
      </w:tr>
      <w:tr>
        <w:trPr>
          <w:trHeight w:val="240" w:hRule="atLeast"/>
        </w:trPr>
        <w:tc>
          <w:tcPr>
            <w:tcW w:w="788" w:type="dxa"/>
          </w:tcPr>
          <w:p>
            <w:pPr>
              <w:pStyle w:val="TableParagraph"/>
              <w:ind w:left="50"/>
              <w:jc w:val="left"/>
              <w:rPr>
                <w:sz w:val="20"/>
              </w:rPr>
            </w:pPr>
            <w:r>
              <w:rPr>
                <w:sz w:val="20"/>
              </w:rPr>
              <w:t>TQ</w:t>
            </w:r>
          </w:p>
        </w:tc>
        <w:tc>
          <w:tcPr>
            <w:tcW w:w="1569" w:type="dxa"/>
          </w:tcPr>
          <w:p>
            <w:pPr>
              <w:pStyle w:val="TableParagraph"/>
              <w:ind w:right="345"/>
              <w:rPr>
                <w:sz w:val="20"/>
              </w:rPr>
            </w:pPr>
            <w:r>
              <w:rPr>
                <w:sz w:val="20"/>
              </w:rPr>
              <w:t>ACACAA</w:t>
            </w:r>
          </w:p>
        </w:tc>
        <w:tc>
          <w:tcPr>
            <w:tcW w:w="1565" w:type="dxa"/>
          </w:tcPr>
          <w:p>
            <w:pPr>
              <w:pStyle w:val="TableParagraph"/>
              <w:ind w:left="331" w:right="352"/>
              <w:jc w:val="center"/>
              <w:rPr>
                <w:sz w:val="20"/>
              </w:rPr>
            </w:pPr>
            <w:r>
              <w:rPr>
                <w:sz w:val="20"/>
              </w:rPr>
              <w:t>1247.67</w:t>
            </w:r>
          </w:p>
        </w:tc>
        <w:tc>
          <w:tcPr>
            <w:tcW w:w="1563" w:type="dxa"/>
          </w:tcPr>
          <w:p>
            <w:pPr>
              <w:pStyle w:val="TableParagraph"/>
              <w:ind w:left="371"/>
              <w:jc w:val="left"/>
              <w:rPr>
                <w:sz w:val="20"/>
              </w:rPr>
            </w:pPr>
            <w:r>
              <w:rPr>
                <w:sz w:val="20"/>
              </w:rPr>
              <w:t>1328</w:t>
            </w:r>
          </w:p>
        </w:tc>
        <w:tc>
          <w:tcPr>
            <w:tcW w:w="1995" w:type="dxa"/>
          </w:tcPr>
          <w:p>
            <w:pPr>
              <w:pStyle w:val="TableParagraph"/>
              <w:ind w:right="679"/>
              <w:rPr>
                <w:sz w:val="20"/>
              </w:rPr>
            </w:pPr>
            <w:r>
              <w:rPr>
                <w:sz w:val="20"/>
              </w:rPr>
              <w:t>1.064</w:t>
            </w:r>
          </w:p>
        </w:tc>
        <w:tc>
          <w:tcPr>
            <w:tcW w:w="1457" w:type="dxa"/>
          </w:tcPr>
          <w:p>
            <w:pPr>
              <w:pStyle w:val="TableParagraph"/>
              <w:ind w:right="105"/>
              <w:rPr>
                <w:b/>
                <w:sz w:val="20"/>
              </w:rPr>
            </w:pPr>
            <w:r>
              <w:rPr>
                <w:b/>
                <w:color w:val="041BA1"/>
                <w:sz w:val="20"/>
              </w:rPr>
              <w:t>0.062</w:t>
            </w:r>
          </w:p>
        </w:tc>
      </w:tr>
      <w:tr>
        <w:trPr>
          <w:trHeight w:val="240" w:hRule="atLeast"/>
        </w:trPr>
        <w:tc>
          <w:tcPr>
            <w:tcW w:w="788" w:type="dxa"/>
          </w:tcPr>
          <w:p>
            <w:pPr>
              <w:pStyle w:val="TableParagraph"/>
              <w:ind w:left="50"/>
              <w:jc w:val="left"/>
              <w:rPr>
                <w:sz w:val="20"/>
              </w:rPr>
            </w:pPr>
            <w:r>
              <w:rPr>
                <w:sz w:val="20"/>
              </w:rPr>
              <w:t>TQ</w:t>
            </w:r>
          </w:p>
        </w:tc>
        <w:tc>
          <w:tcPr>
            <w:tcW w:w="1569" w:type="dxa"/>
          </w:tcPr>
          <w:p>
            <w:pPr>
              <w:pStyle w:val="TableParagraph"/>
              <w:ind w:right="345"/>
              <w:rPr>
                <w:sz w:val="20"/>
              </w:rPr>
            </w:pPr>
            <w:r>
              <w:rPr>
                <w:sz w:val="20"/>
              </w:rPr>
              <w:t>ACTCAG</w:t>
            </w:r>
          </w:p>
        </w:tc>
        <w:tc>
          <w:tcPr>
            <w:tcW w:w="1565" w:type="dxa"/>
          </w:tcPr>
          <w:p>
            <w:pPr>
              <w:pStyle w:val="TableParagraph"/>
              <w:ind w:left="331" w:right="352"/>
              <w:jc w:val="center"/>
              <w:rPr>
                <w:sz w:val="20"/>
              </w:rPr>
            </w:pPr>
            <w:r>
              <w:rPr>
                <w:sz w:val="20"/>
              </w:rPr>
              <w:t>3081.01</w:t>
            </w:r>
          </w:p>
        </w:tc>
        <w:tc>
          <w:tcPr>
            <w:tcW w:w="1563" w:type="dxa"/>
          </w:tcPr>
          <w:p>
            <w:pPr>
              <w:pStyle w:val="TableParagraph"/>
              <w:ind w:left="371"/>
              <w:jc w:val="left"/>
              <w:rPr>
                <w:sz w:val="20"/>
              </w:rPr>
            </w:pPr>
            <w:r>
              <w:rPr>
                <w:sz w:val="20"/>
              </w:rPr>
              <w:t>2839</w:t>
            </w:r>
          </w:p>
        </w:tc>
        <w:tc>
          <w:tcPr>
            <w:tcW w:w="1995" w:type="dxa"/>
          </w:tcPr>
          <w:p>
            <w:pPr>
              <w:pStyle w:val="TableParagraph"/>
              <w:ind w:right="679"/>
              <w:rPr>
                <w:sz w:val="20"/>
              </w:rPr>
            </w:pPr>
            <w:r>
              <w:rPr>
                <w:sz w:val="20"/>
              </w:rPr>
              <w:t>0.921</w:t>
            </w:r>
          </w:p>
        </w:tc>
        <w:tc>
          <w:tcPr>
            <w:tcW w:w="1457" w:type="dxa"/>
          </w:tcPr>
          <w:p>
            <w:pPr>
              <w:pStyle w:val="TableParagraph"/>
              <w:ind w:right="47"/>
              <w:rPr>
                <w:b/>
                <w:sz w:val="20"/>
              </w:rPr>
            </w:pPr>
            <w:r>
              <w:rPr>
                <w:b/>
                <w:color w:val="041BA1"/>
                <w:sz w:val="20"/>
              </w:rPr>
              <w:t>-0.082</w:t>
            </w:r>
          </w:p>
        </w:tc>
      </w:tr>
      <w:tr>
        <w:trPr>
          <w:trHeight w:val="240" w:hRule="atLeast"/>
        </w:trPr>
        <w:tc>
          <w:tcPr>
            <w:tcW w:w="788" w:type="dxa"/>
          </w:tcPr>
          <w:p>
            <w:pPr>
              <w:pStyle w:val="TableParagraph"/>
              <w:ind w:left="50"/>
              <w:jc w:val="left"/>
              <w:rPr>
                <w:sz w:val="20"/>
              </w:rPr>
            </w:pPr>
            <w:r>
              <w:rPr>
                <w:sz w:val="20"/>
              </w:rPr>
              <w:t>TQ</w:t>
            </w:r>
          </w:p>
        </w:tc>
        <w:tc>
          <w:tcPr>
            <w:tcW w:w="1569" w:type="dxa"/>
          </w:tcPr>
          <w:p>
            <w:pPr>
              <w:pStyle w:val="TableParagraph"/>
              <w:ind w:right="345"/>
              <w:rPr>
                <w:sz w:val="20"/>
              </w:rPr>
            </w:pPr>
            <w:r>
              <w:rPr>
                <w:sz w:val="20"/>
              </w:rPr>
              <w:t>ACCCAA</w:t>
            </w:r>
          </w:p>
        </w:tc>
        <w:tc>
          <w:tcPr>
            <w:tcW w:w="1565" w:type="dxa"/>
          </w:tcPr>
          <w:p>
            <w:pPr>
              <w:pStyle w:val="TableParagraph"/>
              <w:ind w:left="331" w:right="352"/>
              <w:jc w:val="center"/>
              <w:rPr>
                <w:sz w:val="20"/>
              </w:rPr>
            </w:pPr>
            <w:r>
              <w:rPr>
                <w:sz w:val="20"/>
              </w:rPr>
              <w:t>1541.21</w:t>
            </w:r>
          </w:p>
        </w:tc>
        <w:tc>
          <w:tcPr>
            <w:tcW w:w="1563" w:type="dxa"/>
          </w:tcPr>
          <w:p>
            <w:pPr>
              <w:pStyle w:val="TableParagraph"/>
              <w:ind w:left="371"/>
              <w:jc w:val="left"/>
              <w:rPr>
                <w:sz w:val="20"/>
              </w:rPr>
            </w:pPr>
            <w:r>
              <w:rPr>
                <w:sz w:val="20"/>
              </w:rPr>
              <w:t>1410</w:t>
            </w:r>
          </w:p>
        </w:tc>
        <w:tc>
          <w:tcPr>
            <w:tcW w:w="1995" w:type="dxa"/>
          </w:tcPr>
          <w:p>
            <w:pPr>
              <w:pStyle w:val="TableParagraph"/>
              <w:ind w:right="679"/>
              <w:rPr>
                <w:sz w:val="20"/>
              </w:rPr>
            </w:pPr>
            <w:r>
              <w:rPr>
                <w:sz w:val="20"/>
              </w:rPr>
              <w:t>0.915</w:t>
            </w:r>
          </w:p>
        </w:tc>
        <w:tc>
          <w:tcPr>
            <w:tcW w:w="1457" w:type="dxa"/>
          </w:tcPr>
          <w:p>
            <w:pPr>
              <w:pStyle w:val="TableParagraph"/>
              <w:ind w:right="47"/>
              <w:rPr>
                <w:b/>
                <w:sz w:val="20"/>
              </w:rPr>
            </w:pPr>
            <w:r>
              <w:rPr>
                <w:b/>
                <w:color w:val="041BA1"/>
                <w:sz w:val="20"/>
              </w:rPr>
              <w:t>-0.089</w:t>
            </w:r>
          </w:p>
        </w:tc>
      </w:tr>
      <w:tr>
        <w:trPr>
          <w:trHeight w:val="240" w:hRule="atLeast"/>
        </w:trPr>
        <w:tc>
          <w:tcPr>
            <w:tcW w:w="788" w:type="dxa"/>
          </w:tcPr>
          <w:p>
            <w:pPr>
              <w:pStyle w:val="TableParagraph"/>
              <w:ind w:left="50"/>
              <w:jc w:val="left"/>
              <w:rPr>
                <w:sz w:val="20"/>
              </w:rPr>
            </w:pPr>
            <w:r>
              <w:rPr>
                <w:sz w:val="20"/>
              </w:rPr>
              <w:t>TQ</w:t>
            </w:r>
          </w:p>
        </w:tc>
        <w:tc>
          <w:tcPr>
            <w:tcW w:w="1569" w:type="dxa"/>
          </w:tcPr>
          <w:p>
            <w:pPr>
              <w:pStyle w:val="TableParagraph"/>
              <w:ind w:right="345"/>
              <w:rPr>
                <w:sz w:val="20"/>
              </w:rPr>
            </w:pPr>
            <w:r>
              <w:rPr>
                <w:sz w:val="20"/>
              </w:rPr>
              <w:t>ACACAG</w:t>
            </w:r>
          </w:p>
        </w:tc>
        <w:tc>
          <w:tcPr>
            <w:tcW w:w="1565" w:type="dxa"/>
          </w:tcPr>
          <w:p>
            <w:pPr>
              <w:pStyle w:val="TableParagraph"/>
              <w:ind w:left="331" w:right="352"/>
              <w:jc w:val="center"/>
              <w:rPr>
                <w:sz w:val="20"/>
              </w:rPr>
            </w:pPr>
            <w:r>
              <w:rPr>
                <w:sz w:val="20"/>
              </w:rPr>
              <w:t>3484.02</w:t>
            </w:r>
          </w:p>
        </w:tc>
        <w:tc>
          <w:tcPr>
            <w:tcW w:w="1563" w:type="dxa"/>
          </w:tcPr>
          <w:p>
            <w:pPr>
              <w:pStyle w:val="TableParagraph"/>
              <w:ind w:left="371"/>
              <w:jc w:val="left"/>
              <w:rPr>
                <w:sz w:val="20"/>
              </w:rPr>
            </w:pPr>
            <w:r>
              <w:rPr>
                <w:sz w:val="20"/>
              </w:rPr>
              <w:t>2765</w:t>
            </w:r>
          </w:p>
        </w:tc>
        <w:tc>
          <w:tcPr>
            <w:tcW w:w="1995" w:type="dxa"/>
          </w:tcPr>
          <w:p>
            <w:pPr>
              <w:pStyle w:val="TableParagraph"/>
              <w:ind w:right="679"/>
              <w:rPr>
                <w:sz w:val="20"/>
              </w:rPr>
            </w:pPr>
            <w:r>
              <w:rPr>
                <w:sz w:val="20"/>
              </w:rPr>
              <w:t>0.794</w:t>
            </w:r>
          </w:p>
        </w:tc>
        <w:tc>
          <w:tcPr>
            <w:tcW w:w="1457" w:type="dxa"/>
          </w:tcPr>
          <w:p>
            <w:pPr>
              <w:pStyle w:val="TableParagraph"/>
              <w:ind w:right="47"/>
              <w:rPr>
                <w:b/>
                <w:sz w:val="20"/>
              </w:rPr>
            </w:pPr>
            <w:r>
              <w:rPr>
                <w:b/>
                <w:color w:val="041BA1"/>
                <w:sz w:val="20"/>
              </w:rPr>
              <w:t>-0.231</w:t>
            </w:r>
          </w:p>
        </w:tc>
      </w:tr>
      <w:tr>
        <w:trPr>
          <w:trHeight w:val="240" w:hRule="atLeast"/>
        </w:trPr>
        <w:tc>
          <w:tcPr>
            <w:tcW w:w="788" w:type="dxa"/>
          </w:tcPr>
          <w:p>
            <w:pPr>
              <w:pStyle w:val="TableParagraph"/>
              <w:ind w:left="50"/>
              <w:jc w:val="left"/>
              <w:rPr>
                <w:sz w:val="20"/>
              </w:rPr>
            </w:pPr>
            <w:r>
              <w:rPr>
                <w:sz w:val="20"/>
              </w:rPr>
              <w:t>TQ</w:t>
            </w:r>
          </w:p>
        </w:tc>
        <w:tc>
          <w:tcPr>
            <w:tcW w:w="1569" w:type="dxa"/>
          </w:tcPr>
          <w:p>
            <w:pPr>
              <w:pStyle w:val="TableParagraph"/>
              <w:ind w:right="345"/>
              <w:rPr>
                <w:sz w:val="20"/>
              </w:rPr>
            </w:pPr>
            <w:r>
              <w:rPr>
                <w:sz w:val="20"/>
              </w:rPr>
              <w:t>ACGCAA</w:t>
            </w:r>
          </w:p>
        </w:tc>
        <w:tc>
          <w:tcPr>
            <w:tcW w:w="1565" w:type="dxa"/>
          </w:tcPr>
          <w:p>
            <w:pPr>
              <w:pStyle w:val="TableParagraph"/>
              <w:ind w:left="325" w:right="352"/>
              <w:jc w:val="center"/>
              <w:rPr>
                <w:sz w:val="20"/>
              </w:rPr>
            </w:pPr>
            <w:r>
              <w:rPr>
                <w:sz w:val="20"/>
              </w:rPr>
              <w:t>506.28</w:t>
            </w:r>
          </w:p>
        </w:tc>
        <w:tc>
          <w:tcPr>
            <w:tcW w:w="1563" w:type="dxa"/>
          </w:tcPr>
          <w:p>
            <w:pPr>
              <w:pStyle w:val="TableParagraph"/>
              <w:ind w:left="433"/>
              <w:jc w:val="left"/>
              <w:rPr>
                <w:sz w:val="20"/>
              </w:rPr>
            </w:pPr>
            <w:r>
              <w:rPr>
                <w:sz w:val="20"/>
              </w:rPr>
              <w:t>280</w:t>
            </w:r>
          </w:p>
        </w:tc>
        <w:tc>
          <w:tcPr>
            <w:tcW w:w="1995" w:type="dxa"/>
          </w:tcPr>
          <w:p>
            <w:pPr>
              <w:pStyle w:val="TableParagraph"/>
              <w:ind w:right="679"/>
              <w:rPr>
                <w:sz w:val="20"/>
              </w:rPr>
            </w:pPr>
            <w:r>
              <w:rPr>
                <w:sz w:val="20"/>
              </w:rPr>
              <w:t>0.553</w:t>
            </w:r>
          </w:p>
        </w:tc>
        <w:tc>
          <w:tcPr>
            <w:tcW w:w="1457" w:type="dxa"/>
          </w:tcPr>
          <w:p>
            <w:pPr>
              <w:pStyle w:val="TableParagraph"/>
              <w:ind w:right="47"/>
              <w:rPr>
                <w:b/>
                <w:sz w:val="20"/>
              </w:rPr>
            </w:pPr>
            <w:r>
              <w:rPr>
                <w:b/>
                <w:color w:val="041BA1"/>
                <w:sz w:val="20"/>
              </w:rPr>
              <w:t>-0.592</w:t>
            </w:r>
          </w:p>
        </w:tc>
      </w:tr>
      <w:tr>
        <w:trPr>
          <w:trHeight w:val="240" w:hRule="atLeast"/>
        </w:trPr>
        <w:tc>
          <w:tcPr>
            <w:tcW w:w="788" w:type="dxa"/>
          </w:tcPr>
          <w:p>
            <w:pPr>
              <w:pStyle w:val="TableParagraph"/>
              <w:ind w:left="50"/>
              <w:jc w:val="left"/>
              <w:rPr>
                <w:sz w:val="20"/>
              </w:rPr>
            </w:pPr>
            <w:r>
              <w:rPr>
                <w:sz w:val="20"/>
              </w:rPr>
              <w:t>TR</w:t>
            </w:r>
          </w:p>
        </w:tc>
        <w:tc>
          <w:tcPr>
            <w:tcW w:w="1569" w:type="dxa"/>
          </w:tcPr>
          <w:p>
            <w:pPr>
              <w:pStyle w:val="TableParagraph"/>
              <w:ind w:right="345"/>
              <w:rPr>
                <w:sz w:val="20"/>
              </w:rPr>
            </w:pPr>
            <w:r>
              <w:rPr>
                <w:sz w:val="20"/>
              </w:rPr>
              <w:t>ACCAGG</w:t>
            </w:r>
          </w:p>
        </w:tc>
        <w:tc>
          <w:tcPr>
            <w:tcW w:w="1565" w:type="dxa"/>
          </w:tcPr>
          <w:p>
            <w:pPr>
              <w:pStyle w:val="TableParagraph"/>
              <w:ind w:left="331" w:right="352"/>
              <w:jc w:val="center"/>
              <w:rPr>
                <w:sz w:val="20"/>
              </w:rPr>
            </w:pPr>
            <w:r>
              <w:rPr>
                <w:sz w:val="20"/>
              </w:rPr>
              <w:t>1331.08</w:t>
            </w:r>
          </w:p>
        </w:tc>
        <w:tc>
          <w:tcPr>
            <w:tcW w:w="1563" w:type="dxa"/>
          </w:tcPr>
          <w:p>
            <w:pPr>
              <w:pStyle w:val="TableParagraph"/>
              <w:ind w:left="371"/>
              <w:jc w:val="left"/>
              <w:rPr>
                <w:sz w:val="20"/>
              </w:rPr>
            </w:pPr>
            <w:r>
              <w:rPr>
                <w:sz w:val="20"/>
              </w:rPr>
              <w:t>2049</w:t>
            </w:r>
          </w:p>
        </w:tc>
        <w:tc>
          <w:tcPr>
            <w:tcW w:w="1995" w:type="dxa"/>
          </w:tcPr>
          <w:p>
            <w:pPr>
              <w:pStyle w:val="TableParagraph"/>
              <w:ind w:right="679"/>
              <w:rPr>
                <w:sz w:val="20"/>
              </w:rPr>
            </w:pPr>
            <w:r>
              <w:rPr>
                <w:sz w:val="20"/>
              </w:rPr>
              <w:t>1.539</w:t>
            </w:r>
          </w:p>
        </w:tc>
        <w:tc>
          <w:tcPr>
            <w:tcW w:w="1457" w:type="dxa"/>
          </w:tcPr>
          <w:p>
            <w:pPr>
              <w:pStyle w:val="TableParagraph"/>
              <w:ind w:right="105"/>
              <w:rPr>
                <w:b/>
                <w:sz w:val="20"/>
              </w:rPr>
            </w:pPr>
            <w:r>
              <w:rPr>
                <w:b/>
                <w:color w:val="041BA1"/>
                <w:sz w:val="20"/>
              </w:rPr>
              <w:t>0.431</w:t>
            </w:r>
          </w:p>
        </w:tc>
      </w:tr>
      <w:tr>
        <w:trPr>
          <w:trHeight w:val="240" w:hRule="atLeast"/>
        </w:trPr>
        <w:tc>
          <w:tcPr>
            <w:tcW w:w="788" w:type="dxa"/>
          </w:tcPr>
          <w:p>
            <w:pPr>
              <w:pStyle w:val="TableParagraph"/>
              <w:ind w:left="50"/>
              <w:jc w:val="left"/>
              <w:rPr>
                <w:sz w:val="20"/>
              </w:rPr>
            </w:pPr>
            <w:r>
              <w:rPr>
                <w:sz w:val="20"/>
              </w:rPr>
              <w:t>TR</w:t>
            </w:r>
          </w:p>
        </w:tc>
        <w:tc>
          <w:tcPr>
            <w:tcW w:w="1569" w:type="dxa"/>
          </w:tcPr>
          <w:p>
            <w:pPr>
              <w:pStyle w:val="TableParagraph"/>
              <w:ind w:right="345"/>
              <w:rPr>
                <w:sz w:val="20"/>
              </w:rPr>
            </w:pPr>
            <w:r>
              <w:rPr>
                <w:sz w:val="20"/>
              </w:rPr>
              <w:t>ACGCGC</w:t>
            </w:r>
          </w:p>
        </w:tc>
        <w:tc>
          <w:tcPr>
            <w:tcW w:w="1565" w:type="dxa"/>
          </w:tcPr>
          <w:p>
            <w:pPr>
              <w:pStyle w:val="TableParagraph"/>
              <w:ind w:left="325" w:right="352"/>
              <w:jc w:val="center"/>
              <w:rPr>
                <w:sz w:val="20"/>
              </w:rPr>
            </w:pPr>
            <w:r>
              <w:rPr>
                <w:sz w:val="20"/>
              </w:rPr>
              <w:t>403.79</w:t>
            </w:r>
          </w:p>
        </w:tc>
        <w:tc>
          <w:tcPr>
            <w:tcW w:w="1563" w:type="dxa"/>
          </w:tcPr>
          <w:p>
            <w:pPr>
              <w:pStyle w:val="TableParagraph"/>
              <w:ind w:left="433"/>
              <w:jc w:val="left"/>
              <w:rPr>
                <w:sz w:val="20"/>
              </w:rPr>
            </w:pPr>
            <w:r>
              <w:rPr>
                <w:sz w:val="20"/>
              </w:rPr>
              <w:t>605</w:t>
            </w:r>
          </w:p>
        </w:tc>
        <w:tc>
          <w:tcPr>
            <w:tcW w:w="1995" w:type="dxa"/>
          </w:tcPr>
          <w:p>
            <w:pPr>
              <w:pStyle w:val="TableParagraph"/>
              <w:ind w:right="679"/>
              <w:rPr>
                <w:sz w:val="20"/>
              </w:rPr>
            </w:pPr>
            <w:r>
              <w:rPr>
                <w:sz w:val="20"/>
              </w:rPr>
              <w:t>1.498</w:t>
            </w:r>
          </w:p>
        </w:tc>
        <w:tc>
          <w:tcPr>
            <w:tcW w:w="1457" w:type="dxa"/>
          </w:tcPr>
          <w:p>
            <w:pPr>
              <w:pStyle w:val="TableParagraph"/>
              <w:ind w:right="105"/>
              <w:rPr>
                <w:b/>
                <w:sz w:val="20"/>
              </w:rPr>
            </w:pPr>
            <w:r>
              <w:rPr>
                <w:b/>
                <w:color w:val="041BA1"/>
                <w:sz w:val="20"/>
              </w:rPr>
              <w:t>0.404</w:t>
            </w:r>
          </w:p>
        </w:tc>
      </w:tr>
      <w:tr>
        <w:trPr>
          <w:trHeight w:val="240" w:hRule="atLeast"/>
        </w:trPr>
        <w:tc>
          <w:tcPr>
            <w:tcW w:w="788" w:type="dxa"/>
          </w:tcPr>
          <w:p>
            <w:pPr>
              <w:pStyle w:val="TableParagraph"/>
              <w:ind w:left="50"/>
              <w:jc w:val="left"/>
              <w:rPr>
                <w:sz w:val="20"/>
              </w:rPr>
            </w:pPr>
            <w:r>
              <w:rPr>
                <w:sz w:val="20"/>
              </w:rPr>
              <w:t>TR</w:t>
            </w:r>
          </w:p>
        </w:tc>
        <w:tc>
          <w:tcPr>
            <w:tcW w:w="1569" w:type="dxa"/>
          </w:tcPr>
          <w:p>
            <w:pPr>
              <w:pStyle w:val="TableParagraph"/>
              <w:ind w:right="345"/>
              <w:rPr>
                <w:sz w:val="20"/>
              </w:rPr>
            </w:pPr>
            <w:r>
              <w:rPr>
                <w:sz w:val="20"/>
              </w:rPr>
              <w:t>ACGCGG</w:t>
            </w:r>
          </w:p>
        </w:tc>
        <w:tc>
          <w:tcPr>
            <w:tcW w:w="1565" w:type="dxa"/>
          </w:tcPr>
          <w:p>
            <w:pPr>
              <w:pStyle w:val="TableParagraph"/>
              <w:ind w:left="325" w:right="352"/>
              <w:jc w:val="center"/>
              <w:rPr>
                <w:sz w:val="20"/>
              </w:rPr>
            </w:pPr>
            <w:r>
              <w:rPr>
                <w:sz w:val="20"/>
              </w:rPr>
              <w:t>441.63</w:t>
            </w:r>
          </w:p>
        </w:tc>
        <w:tc>
          <w:tcPr>
            <w:tcW w:w="1563" w:type="dxa"/>
          </w:tcPr>
          <w:p>
            <w:pPr>
              <w:pStyle w:val="TableParagraph"/>
              <w:ind w:left="433"/>
              <w:jc w:val="left"/>
              <w:rPr>
                <w:sz w:val="20"/>
              </w:rPr>
            </w:pPr>
            <w:r>
              <w:rPr>
                <w:sz w:val="20"/>
              </w:rPr>
              <w:t>661</w:t>
            </w:r>
          </w:p>
        </w:tc>
        <w:tc>
          <w:tcPr>
            <w:tcW w:w="1995" w:type="dxa"/>
          </w:tcPr>
          <w:p>
            <w:pPr>
              <w:pStyle w:val="TableParagraph"/>
              <w:ind w:right="679"/>
              <w:rPr>
                <w:sz w:val="20"/>
              </w:rPr>
            </w:pPr>
            <w:r>
              <w:rPr>
                <w:sz w:val="20"/>
              </w:rPr>
              <w:t>1.497</w:t>
            </w:r>
          </w:p>
        </w:tc>
        <w:tc>
          <w:tcPr>
            <w:tcW w:w="1457" w:type="dxa"/>
          </w:tcPr>
          <w:p>
            <w:pPr>
              <w:pStyle w:val="TableParagraph"/>
              <w:ind w:right="105"/>
              <w:rPr>
                <w:b/>
                <w:sz w:val="20"/>
              </w:rPr>
            </w:pPr>
            <w:r>
              <w:rPr>
                <w:b/>
                <w:color w:val="041BA1"/>
                <w:sz w:val="20"/>
              </w:rPr>
              <w:t>0.403</w:t>
            </w:r>
          </w:p>
        </w:tc>
      </w:tr>
      <w:tr>
        <w:trPr>
          <w:trHeight w:val="240" w:hRule="atLeast"/>
        </w:trPr>
        <w:tc>
          <w:tcPr>
            <w:tcW w:w="788" w:type="dxa"/>
          </w:tcPr>
          <w:p>
            <w:pPr>
              <w:pStyle w:val="TableParagraph"/>
              <w:ind w:left="50"/>
              <w:jc w:val="left"/>
              <w:rPr>
                <w:sz w:val="20"/>
              </w:rPr>
            </w:pPr>
            <w:r>
              <w:rPr>
                <w:sz w:val="20"/>
              </w:rPr>
              <w:t>TR</w:t>
            </w:r>
          </w:p>
        </w:tc>
        <w:tc>
          <w:tcPr>
            <w:tcW w:w="1569" w:type="dxa"/>
          </w:tcPr>
          <w:p>
            <w:pPr>
              <w:pStyle w:val="TableParagraph"/>
              <w:ind w:right="345"/>
              <w:rPr>
                <w:sz w:val="20"/>
              </w:rPr>
            </w:pPr>
            <w:r>
              <w:rPr>
                <w:sz w:val="20"/>
              </w:rPr>
              <w:t>ACTCGA</w:t>
            </w:r>
          </w:p>
        </w:tc>
        <w:tc>
          <w:tcPr>
            <w:tcW w:w="1565" w:type="dxa"/>
          </w:tcPr>
          <w:p>
            <w:pPr>
              <w:pStyle w:val="TableParagraph"/>
              <w:ind w:left="325" w:right="352"/>
              <w:jc w:val="center"/>
              <w:rPr>
                <w:sz w:val="20"/>
              </w:rPr>
            </w:pPr>
            <w:r>
              <w:rPr>
                <w:sz w:val="20"/>
              </w:rPr>
              <w:t>521.72</w:t>
            </w:r>
          </w:p>
        </w:tc>
        <w:tc>
          <w:tcPr>
            <w:tcW w:w="1563" w:type="dxa"/>
          </w:tcPr>
          <w:p>
            <w:pPr>
              <w:pStyle w:val="TableParagraph"/>
              <w:ind w:left="433"/>
              <w:jc w:val="left"/>
              <w:rPr>
                <w:sz w:val="20"/>
              </w:rPr>
            </w:pPr>
            <w:r>
              <w:rPr>
                <w:sz w:val="20"/>
              </w:rPr>
              <w:t>717</w:t>
            </w:r>
          </w:p>
        </w:tc>
        <w:tc>
          <w:tcPr>
            <w:tcW w:w="1995" w:type="dxa"/>
          </w:tcPr>
          <w:p>
            <w:pPr>
              <w:pStyle w:val="TableParagraph"/>
              <w:ind w:right="679"/>
              <w:rPr>
                <w:sz w:val="20"/>
              </w:rPr>
            </w:pPr>
            <w:r>
              <w:rPr>
                <w:sz w:val="20"/>
              </w:rPr>
              <w:t>1.374</w:t>
            </w:r>
          </w:p>
        </w:tc>
        <w:tc>
          <w:tcPr>
            <w:tcW w:w="1457" w:type="dxa"/>
          </w:tcPr>
          <w:p>
            <w:pPr>
              <w:pStyle w:val="TableParagraph"/>
              <w:ind w:right="105"/>
              <w:rPr>
                <w:b/>
                <w:sz w:val="20"/>
              </w:rPr>
            </w:pPr>
            <w:r>
              <w:rPr>
                <w:b/>
                <w:color w:val="041BA1"/>
                <w:sz w:val="20"/>
              </w:rPr>
              <w:t>0.318</w:t>
            </w:r>
          </w:p>
        </w:tc>
      </w:tr>
      <w:tr>
        <w:trPr>
          <w:trHeight w:val="240" w:hRule="atLeast"/>
        </w:trPr>
        <w:tc>
          <w:tcPr>
            <w:tcW w:w="788" w:type="dxa"/>
          </w:tcPr>
          <w:p>
            <w:pPr>
              <w:pStyle w:val="TableParagraph"/>
              <w:ind w:left="50"/>
              <w:jc w:val="left"/>
              <w:rPr>
                <w:sz w:val="20"/>
              </w:rPr>
            </w:pPr>
            <w:r>
              <w:rPr>
                <w:sz w:val="20"/>
              </w:rPr>
              <w:t>TR</w:t>
            </w:r>
          </w:p>
        </w:tc>
        <w:tc>
          <w:tcPr>
            <w:tcW w:w="1569" w:type="dxa"/>
          </w:tcPr>
          <w:p>
            <w:pPr>
              <w:pStyle w:val="TableParagraph"/>
              <w:ind w:right="345"/>
              <w:rPr>
                <w:sz w:val="20"/>
              </w:rPr>
            </w:pPr>
            <w:r>
              <w:rPr>
                <w:sz w:val="20"/>
              </w:rPr>
              <w:t>ACAAGA</w:t>
            </w:r>
          </w:p>
        </w:tc>
        <w:tc>
          <w:tcPr>
            <w:tcW w:w="1565" w:type="dxa"/>
          </w:tcPr>
          <w:p>
            <w:pPr>
              <w:pStyle w:val="TableParagraph"/>
              <w:ind w:left="331" w:right="352"/>
              <w:jc w:val="center"/>
              <w:rPr>
                <w:sz w:val="20"/>
              </w:rPr>
            </w:pPr>
            <w:r>
              <w:rPr>
                <w:sz w:val="20"/>
              </w:rPr>
              <w:t>1097.61</w:t>
            </w:r>
          </w:p>
        </w:tc>
        <w:tc>
          <w:tcPr>
            <w:tcW w:w="1563" w:type="dxa"/>
          </w:tcPr>
          <w:p>
            <w:pPr>
              <w:pStyle w:val="TableParagraph"/>
              <w:ind w:left="371"/>
              <w:jc w:val="left"/>
              <w:rPr>
                <w:sz w:val="20"/>
              </w:rPr>
            </w:pPr>
            <w:r>
              <w:rPr>
                <w:sz w:val="20"/>
              </w:rPr>
              <w:t>1429</w:t>
            </w:r>
          </w:p>
        </w:tc>
        <w:tc>
          <w:tcPr>
            <w:tcW w:w="1995" w:type="dxa"/>
          </w:tcPr>
          <w:p>
            <w:pPr>
              <w:pStyle w:val="TableParagraph"/>
              <w:ind w:right="679"/>
              <w:rPr>
                <w:sz w:val="20"/>
              </w:rPr>
            </w:pPr>
            <w:r>
              <w:rPr>
                <w:sz w:val="20"/>
              </w:rPr>
              <w:t>1.302</w:t>
            </w:r>
          </w:p>
        </w:tc>
        <w:tc>
          <w:tcPr>
            <w:tcW w:w="1457" w:type="dxa"/>
          </w:tcPr>
          <w:p>
            <w:pPr>
              <w:pStyle w:val="TableParagraph"/>
              <w:ind w:right="105"/>
              <w:rPr>
                <w:b/>
                <w:sz w:val="20"/>
              </w:rPr>
            </w:pPr>
            <w:r>
              <w:rPr>
                <w:b/>
                <w:color w:val="041BA1"/>
                <w:sz w:val="20"/>
              </w:rPr>
              <w:t>0.264</w:t>
            </w:r>
          </w:p>
        </w:tc>
      </w:tr>
      <w:tr>
        <w:trPr>
          <w:trHeight w:val="240" w:hRule="atLeast"/>
        </w:trPr>
        <w:tc>
          <w:tcPr>
            <w:tcW w:w="788" w:type="dxa"/>
          </w:tcPr>
          <w:p>
            <w:pPr>
              <w:pStyle w:val="TableParagraph"/>
              <w:ind w:left="50"/>
              <w:jc w:val="left"/>
              <w:rPr>
                <w:sz w:val="20"/>
              </w:rPr>
            </w:pPr>
            <w:r>
              <w:rPr>
                <w:sz w:val="20"/>
              </w:rPr>
              <w:t>TR</w:t>
            </w:r>
          </w:p>
        </w:tc>
        <w:tc>
          <w:tcPr>
            <w:tcW w:w="1569" w:type="dxa"/>
          </w:tcPr>
          <w:p>
            <w:pPr>
              <w:pStyle w:val="TableParagraph"/>
              <w:ind w:right="345"/>
              <w:rPr>
                <w:sz w:val="20"/>
              </w:rPr>
            </w:pPr>
            <w:r>
              <w:rPr>
                <w:sz w:val="20"/>
              </w:rPr>
              <w:t>ACCCGC</w:t>
            </w:r>
          </w:p>
        </w:tc>
        <w:tc>
          <w:tcPr>
            <w:tcW w:w="1565" w:type="dxa"/>
          </w:tcPr>
          <w:p>
            <w:pPr>
              <w:pStyle w:val="TableParagraph"/>
              <w:ind w:left="331" w:right="352"/>
              <w:jc w:val="center"/>
              <w:rPr>
                <w:sz w:val="20"/>
              </w:rPr>
            </w:pPr>
            <w:r>
              <w:rPr>
                <w:sz w:val="20"/>
              </w:rPr>
              <w:t>1229.22</w:t>
            </w:r>
          </w:p>
        </w:tc>
        <w:tc>
          <w:tcPr>
            <w:tcW w:w="1563" w:type="dxa"/>
          </w:tcPr>
          <w:p>
            <w:pPr>
              <w:pStyle w:val="TableParagraph"/>
              <w:ind w:left="371"/>
              <w:jc w:val="left"/>
              <w:rPr>
                <w:sz w:val="20"/>
              </w:rPr>
            </w:pPr>
            <w:r>
              <w:rPr>
                <w:sz w:val="20"/>
              </w:rPr>
              <w:t>1547</w:t>
            </w:r>
          </w:p>
        </w:tc>
        <w:tc>
          <w:tcPr>
            <w:tcW w:w="1995" w:type="dxa"/>
          </w:tcPr>
          <w:p>
            <w:pPr>
              <w:pStyle w:val="TableParagraph"/>
              <w:ind w:right="679"/>
              <w:rPr>
                <w:sz w:val="20"/>
              </w:rPr>
            </w:pPr>
            <w:r>
              <w:rPr>
                <w:sz w:val="20"/>
              </w:rPr>
              <w:t>1.259</w:t>
            </w:r>
          </w:p>
        </w:tc>
        <w:tc>
          <w:tcPr>
            <w:tcW w:w="1457" w:type="dxa"/>
          </w:tcPr>
          <w:p>
            <w:pPr>
              <w:pStyle w:val="TableParagraph"/>
              <w:ind w:right="105"/>
              <w:rPr>
                <w:b/>
                <w:sz w:val="20"/>
              </w:rPr>
            </w:pPr>
            <w:r>
              <w:rPr>
                <w:b/>
                <w:color w:val="041BA1"/>
                <w:sz w:val="20"/>
              </w:rPr>
              <w:t>0.230</w:t>
            </w:r>
          </w:p>
        </w:tc>
      </w:tr>
      <w:tr>
        <w:trPr>
          <w:trHeight w:val="240" w:hRule="atLeast"/>
        </w:trPr>
        <w:tc>
          <w:tcPr>
            <w:tcW w:w="788" w:type="dxa"/>
          </w:tcPr>
          <w:p>
            <w:pPr>
              <w:pStyle w:val="TableParagraph"/>
              <w:ind w:left="50"/>
              <w:jc w:val="left"/>
              <w:rPr>
                <w:sz w:val="20"/>
              </w:rPr>
            </w:pPr>
            <w:r>
              <w:rPr>
                <w:sz w:val="20"/>
              </w:rPr>
              <w:t>TR</w:t>
            </w:r>
          </w:p>
        </w:tc>
        <w:tc>
          <w:tcPr>
            <w:tcW w:w="1569" w:type="dxa"/>
          </w:tcPr>
          <w:p>
            <w:pPr>
              <w:pStyle w:val="TableParagraph"/>
              <w:ind w:right="345"/>
              <w:rPr>
                <w:sz w:val="20"/>
              </w:rPr>
            </w:pPr>
            <w:r>
              <w:rPr>
                <w:sz w:val="20"/>
              </w:rPr>
              <w:t>ACCCGG</w:t>
            </w:r>
          </w:p>
        </w:tc>
        <w:tc>
          <w:tcPr>
            <w:tcW w:w="1565" w:type="dxa"/>
          </w:tcPr>
          <w:p>
            <w:pPr>
              <w:pStyle w:val="TableParagraph"/>
              <w:ind w:left="331" w:right="352"/>
              <w:jc w:val="center"/>
              <w:rPr>
                <w:sz w:val="20"/>
              </w:rPr>
            </w:pPr>
            <w:r>
              <w:rPr>
                <w:sz w:val="20"/>
              </w:rPr>
              <w:t>1344.40</w:t>
            </w:r>
          </w:p>
        </w:tc>
        <w:tc>
          <w:tcPr>
            <w:tcW w:w="1563" w:type="dxa"/>
          </w:tcPr>
          <w:p>
            <w:pPr>
              <w:pStyle w:val="TableParagraph"/>
              <w:ind w:left="371"/>
              <w:jc w:val="left"/>
              <w:rPr>
                <w:sz w:val="20"/>
              </w:rPr>
            </w:pPr>
            <w:r>
              <w:rPr>
                <w:sz w:val="20"/>
              </w:rPr>
              <w:t>1668</w:t>
            </w:r>
          </w:p>
        </w:tc>
        <w:tc>
          <w:tcPr>
            <w:tcW w:w="1995" w:type="dxa"/>
          </w:tcPr>
          <w:p>
            <w:pPr>
              <w:pStyle w:val="TableParagraph"/>
              <w:ind w:right="679"/>
              <w:rPr>
                <w:sz w:val="20"/>
              </w:rPr>
            </w:pPr>
            <w:r>
              <w:rPr>
                <w:sz w:val="20"/>
              </w:rPr>
              <w:t>1.241</w:t>
            </w:r>
          </w:p>
        </w:tc>
        <w:tc>
          <w:tcPr>
            <w:tcW w:w="1457" w:type="dxa"/>
          </w:tcPr>
          <w:p>
            <w:pPr>
              <w:pStyle w:val="TableParagraph"/>
              <w:ind w:right="105"/>
              <w:rPr>
                <w:b/>
                <w:sz w:val="20"/>
              </w:rPr>
            </w:pPr>
            <w:r>
              <w:rPr>
                <w:b/>
                <w:color w:val="041BA1"/>
                <w:sz w:val="20"/>
              </w:rPr>
              <w:t>0.216</w:t>
            </w:r>
          </w:p>
        </w:tc>
      </w:tr>
      <w:tr>
        <w:trPr>
          <w:trHeight w:val="240" w:hRule="atLeast"/>
        </w:trPr>
        <w:tc>
          <w:tcPr>
            <w:tcW w:w="788" w:type="dxa"/>
          </w:tcPr>
          <w:p>
            <w:pPr>
              <w:pStyle w:val="TableParagraph"/>
              <w:ind w:left="50"/>
              <w:jc w:val="left"/>
              <w:rPr>
                <w:sz w:val="20"/>
              </w:rPr>
            </w:pPr>
            <w:r>
              <w:rPr>
                <w:sz w:val="20"/>
              </w:rPr>
              <w:t>TR</w:t>
            </w:r>
          </w:p>
        </w:tc>
        <w:tc>
          <w:tcPr>
            <w:tcW w:w="1569" w:type="dxa"/>
          </w:tcPr>
          <w:p>
            <w:pPr>
              <w:pStyle w:val="TableParagraph"/>
              <w:ind w:right="345"/>
              <w:rPr>
                <w:sz w:val="20"/>
              </w:rPr>
            </w:pPr>
            <w:r>
              <w:rPr>
                <w:sz w:val="20"/>
              </w:rPr>
              <w:t>ACTCGT</w:t>
            </w:r>
          </w:p>
        </w:tc>
        <w:tc>
          <w:tcPr>
            <w:tcW w:w="1565" w:type="dxa"/>
          </w:tcPr>
          <w:p>
            <w:pPr>
              <w:pStyle w:val="TableParagraph"/>
              <w:ind w:left="325" w:right="352"/>
              <w:jc w:val="center"/>
              <w:rPr>
                <w:sz w:val="20"/>
              </w:rPr>
            </w:pPr>
            <w:r>
              <w:rPr>
                <w:sz w:val="20"/>
              </w:rPr>
              <w:t>376.76</w:t>
            </w:r>
          </w:p>
        </w:tc>
        <w:tc>
          <w:tcPr>
            <w:tcW w:w="1563" w:type="dxa"/>
          </w:tcPr>
          <w:p>
            <w:pPr>
              <w:pStyle w:val="TableParagraph"/>
              <w:ind w:left="433"/>
              <w:jc w:val="left"/>
              <w:rPr>
                <w:sz w:val="20"/>
              </w:rPr>
            </w:pPr>
            <w:r>
              <w:rPr>
                <w:sz w:val="20"/>
              </w:rPr>
              <w:t>448</w:t>
            </w:r>
          </w:p>
        </w:tc>
        <w:tc>
          <w:tcPr>
            <w:tcW w:w="1995" w:type="dxa"/>
          </w:tcPr>
          <w:p>
            <w:pPr>
              <w:pStyle w:val="TableParagraph"/>
              <w:ind w:right="679"/>
              <w:rPr>
                <w:sz w:val="20"/>
              </w:rPr>
            </w:pPr>
            <w:r>
              <w:rPr>
                <w:sz w:val="20"/>
              </w:rPr>
              <w:t>1.189</w:t>
            </w:r>
          </w:p>
        </w:tc>
        <w:tc>
          <w:tcPr>
            <w:tcW w:w="1457" w:type="dxa"/>
          </w:tcPr>
          <w:p>
            <w:pPr>
              <w:pStyle w:val="TableParagraph"/>
              <w:ind w:right="105"/>
              <w:rPr>
                <w:b/>
                <w:sz w:val="20"/>
              </w:rPr>
            </w:pPr>
            <w:r>
              <w:rPr>
                <w:b/>
                <w:color w:val="041BA1"/>
                <w:sz w:val="20"/>
              </w:rPr>
              <w:t>0.173</w:t>
            </w:r>
          </w:p>
        </w:tc>
      </w:tr>
      <w:tr>
        <w:trPr>
          <w:trHeight w:val="240" w:hRule="atLeast"/>
        </w:trPr>
        <w:tc>
          <w:tcPr>
            <w:tcW w:w="788" w:type="dxa"/>
          </w:tcPr>
          <w:p>
            <w:pPr>
              <w:pStyle w:val="TableParagraph"/>
              <w:ind w:left="50"/>
              <w:jc w:val="left"/>
              <w:rPr>
                <w:sz w:val="20"/>
              </w:rPr>
            </w:pPr>
            <w:r>
              <w:rPr>
                <w:sz w:val="20"/>
              </w:rPr>
              <w:t>TR</w:t>
            </w:r>
          </w:p>
        </w:tc>
        <w:tc>
          <w:tcPr>
            <w:tcW w:w="1569" w:type="dxa"/>
          </w:tcPr>
          <w:p>
            <w:pPr>
              <w:pStyle w:val="TableParagraph"/>
              <w:ind w:right="345"/>
              <w:rPr>
                <w:sz w:val="20"/>
              </w:rPr>
            </w:pPr>
            <w:r>
              <w:rPr>
                <w:sz w:val="20"/>
              </w:rPr>
              <w:t>ACCAGA</w:t>
            </w:r>
          </w:p>
        </w:tc>
        <w:tc>
          <w:tcPr>
            <w:tcW w:w="1565" w:type="dxa"/>
          </w:tcPr>
          <w:p>
            <w:pPr>
              <w:pStyle w:val="TableParagraph"/>
              <w:ind w:left="331" w:right="352"/>
              <w:jc w:val="center"/>
              <w:rPr>
                <w:sz w:val="20"/>
              </w:rPr>
            </w:pPr>
            <w:r>
              <w:rPr>
                <w:sz w:val="20"/>
              </w:rPr>
              <w:t>1355.85</w:t>
            </w:r>
          </w:p>
        </w:tc>
        <w:tc>
          <w:tcPr>
            <w:tcW w:w="1563" w:type="dxa"/>
          </w:tcPr>
          <w:p>
            <w:pPr>
              <w:pStyle w:val="TableParagraph"/>
              <w:ind w:left="371"/>
              <w:jc w:val="left"/>
              <w:rPr>
                <w:sz w:val="20"/>
              </w:rPr>
            </w:pPr>
            <w:r>
              <w:rPr>
                <w:sz w:val="20"/>
              </w:rPr>
              <w:t>1599</w:t>
            </w:r>
          </w:p>
        </w:tc>
        <w:tc>
          <w:tcPr>
            <w:tcW w:w="1995" w:type="dxa"/>
          </w:tcPr>
          <w:p>
            <w:pPr>
              <w:pStyle w:val="TableParagraph"/>
              <w:ind w:right="679"/>
              <w:rPr>
                <w:sz w:val="20"/>
              </w:rPr>
            </w:pPr>
            <w:r>
              <w:rPr>
                <w:sz w:val="20"/>
              </w:rPr>
              <w:t>1.179</w:t>
            </w:r>
          </w:p>
        </w:tc>
        <w:tc>
          <w:tcPr>
            <w:tcW w:w="1457" w:type="dxa"/>
          </w:tcPr>
          <w:p>
            <w:pPr>
              <w:pStyle w:val="TableParagraph"/>
              <w:ind w:right="105"/>
              <w:rPr>
                <w:b/>
                <w:sz w:val="20"/>
              </w:rPr>
            </w:pPr>
            <w:r>
              <w:rPr>
                <w:b/>
                <w:color w:val="041BA1"/>
                <w:sz w:val="20"/>
              </w:rPr>
              <w:t>0.165</w:t>
            </w:r>
          </w:p>
        </w:tc>
      </w:tr>
      <w:tr>
        <w:trPr>
          <w:trHeight w:val="240" w:hRule="atLeast"/>
        </w:trPr>
        <w:tc>
          <w:tcPr>
            <w:tcW w:w="788" w:type="dxa"/>
          </w:tcPr>
          <w:p>
            <w:pPr>
              <w:pStyle w:val="TableParagraph"/>
              <w:ind w:left="50"/>
              <w:jc w:val="left"/>
              <w:rPr>
                <w:sz w:val="20"/>
              </w:rPr>
            </w:pPr>
            <w:r>
              <w:rPr>
                <w:sz w:val="20"/>
              </w:rPr>
              <w:t>TR</w:t>
            </w:r>
          </w:p>
        </w:tc>
        <w:tc>
          <w:tcPr>
            <w:tcW w:w="1569" w:type="dxa"/>
          </w:tcPr>
          <w:p>
            <w:pPr>
              <w:pStyle w:val="TableParagraph"/>
              <w:ind w:right="345"/>
              <w:rPr>
                <w:sz w:val="20"/>
              </w:rPr>
            </w:pPr>
            <w:r>
              <w:rPr>
                <w:sz w:val="20"/>
              </w:rPr>
              <w:t>ACCCGA</w:t>
            </w:r>
          </w:p>
        </w:tc>
        <w:tc>
          <w:tcPr>
            <w:tcW w:w="1565" w:type="dxa"/>
          </w:tcPr>
          <w:p>
            <w:pPr>
              <w:pStyle w:val="TableParagraph"/>
              <w:ind w:left="325" w:right="352"/>
              <w:jc w:val="center"/>
              <w:rPr>
                <w:sz w:val="20"/>
              </w:rPr>
            </w:pPr>
            <w:r>
              <w:rPr>
                <w:sz w:val="20"/>
              </w:rPr>
              <w:t>728.77</w:t>
            </w:r>
          </w:p>
        </w:tc>
        <w:tc>
          <w:tcPr>
            <w:tcW w:w="1563" w:type="dxa"/>
          </w:tcPr>
          <w:p>
            <w:pPr>
              <w:pStyle w:val="TableParagraph"/>
              <w:ind w:left="433"/>
              <w:jc w:val="left"/>
              <w:rPr>
                <w:sz w:val="20"/>
              </w:rPr>
            </w:pPr>
            <w:r>
              <w:rPr>
                <w:sz w:val="20"/>
              </w:rPr>
              <w:t>758</w:t>
            </w:r>
          </w:p>
        </w:tc>
        <w:tc>
          <w:tcPr>
            <w:tcW w:w="1995" w:type="dxa"/>
          </w:tcPr>
          <w:p>
            <w:pPr>
              <w:pStyle w:val="TableParagraph"/>
              <w:ind w:right="679"/>
              <w:rPr>
                <w:sz w:val="20"/>
              </w:rPr>
            </w:pPr>
            <w:r>
              <w:rPr>
                <w:sz w:val="20"/>
              </w:rPr>
              <w:t>1.040</w:t>
            </w:r>
          </w:p>
        </w:tc>
        <w:tc>
          <w:tcPr>
            <w:tcW w:w="1457" w:type="dxa"/>
          </w:tcPr>
          <w:p>
            <w:pPr>
              <w:pStyle w:val="TableParagraph"/>
              <w:ind w:right="105"/>
              <w:rPr>
                <w:b/>
                <w:sz w:val="20"/>
              </w:rPr>
            </w:pPr>
            <w:r>
              <w:rPr>
                <w:b/>
                <w:color w:val="041BA1"/>
                <w:sz w:val="20"/>
              </w:rPr>
              <w:t>0.039</w:t>
            </w:r>
          </w:p>
        </w:tc>
      </w:tr>
      <w:tr>
        <w:trPr>
          <w:trHeight w:val="240" w:hRule="atLeast"/>
        </w:trPr>
        <w:tc>
          <w:tcPr>
            <w:tcW w:w="788" w:type="dxa"/>
          </w:tcPr>
          <w:p>
            <w:pPr>
              <w:pStyle w:val="TableParagraph"/>
              <w:ind w:left="50"/>
              <w:jc w:val="left"/>
              <w:rPr>
                <w:sz w:val="20"/>
              </w:rPr>
            </w:pPr>
            <w:r>
              <w:rPr>
                <w:sz w:val="20"/>
              </w:rPr>
              <w:t>TR</w:t>
            </w:r>
          </w:p>
        </w:tc>
        <w:tc>
          <w:tcPr>
            <w:tcW w:w="1569" w:type="dxa"/>
          </w:tcPr>
          <w:p>
            <w:pPr>
              <w:pStyle w:val="TableParagraph"/>
              <w:ind w:right="345"/>
              <w:rPr>
                <w:sz w:val="20"/>
              </w:rPr>
            </w:pPr>
            <w:r>
              <w:rPr>
                <w:sz w:val="20"/>
              </w:rPr>
              <w:t>ACCCGT</w:t>
            </w:r>
          </w:p>
        </w:tc>
        <w:tc>
          <w:tcPr>
            <w:tcW w:w="1565" w:type="dxa"/>
          </w:tcPr>
          <w:p>
            <w:pPr>
              <w:pStyle w:val="TableParagraph"/>
              <w:ind w:left="325" w:right="352"/>
              <w:jc w:val="center"/>
              <w:rPr>
                <w:sz w:val="20"/>
              </w:rPr>
            </w:pPr>
            <w:r>
              <w:rPr>
                <w:sz w:val="20"/>
              </w:rPr>
              <w:t>526.27</w:t>
            </w:r>
          </w:p>
        </w:tc>
        <w:tc>
          <w:tcPr>
            <w:tcW w:w="1563" w:type="dxa"/>
          </w:tcPr>
          <w:p>
            <w:pPr>
              <w:pStyle w:val="TableParagraph"/>
              <w:ind w:left="433"/>
              <w:jc w:val="left"/>
              <w:rPr>
                <w:sz w:val="20"/>
              </w:rPr>
            </w:pPr>
            <w:r>
              <w:rPr>
                <w:sz w:val="20"/>
              </w:rPr>
              <w:t>535</w:t>
            </w:r>
          </w:p>
        </w:tc>
        <w:tc>
          <w:tcPr>
            <w:tcW w:w="1995" w:type="dxa"/>
          </w:tcPr>
          <w:p>
            <w:pPr>
              <w:pStyle w:val="TableParagraph"/>
              <w:ind w:right="679"/>
              <w:rPr>
                <w:sz w:val="20"/>
              </w:rPr>
            </w:pPr>
            <w:r>
              <w:rPr>
                <w:sz w:val="20"/>
              </w:rPr>
              <w:t>1.017</w:t>
            </w:r>
          </w:p>
        </w:tc>
        <w:tc>
          <w:tcPr>
            <w:tcW w:w="1457" w:type="dxa"/>
          </w:tcPr>
          <w:p>
            <w:pPr>
              <w:pStyle w:val="TableParagraph"/>
              <w:ind w:right="105"/>
              <w:rPr>
                <w:b/>
                <w:sz w:val="20"/>
              </w:rPr>
            </w:pPr>
            <w:r>
              <w:rPr>
                <w:b/>
                <w:color w:val="041BA1"/>
                <w:sz w:val="20"/>
              </w:rPr>
              <w:t>0.016</w:t>
            </w:r>
          </w:p>
        </w:tc>
      </w:tr>
      <w:tr>
        <w:trPr>
          <w:trHeight w:val="240" w:hRule="atLeast"/>
        </w:trPr>
        <w:tc>
          <w:tcPr>
            <w:tcW w:w="788" w:type="dxa"/>
          </w:tcPr>
          <w:p>
            <w:pPr>
              <w:pStyle w:val="TableParagraph"/>
              <w:ind w:left="50"/>
              <w:jc w:val="left"/>
              <w:rPr>
                <w:sz w:val="20"/>
              </w:rPr>
            </w:pPr>
            <w:r>
              <w:rPr>
                <w:sz w:val="20"/>
              </w:rPr>
              <w:t>TR</w:t>
            </w:r>
          </w:p>
        </w:tc>
        <w:tc>
          <w:tcPr>
            <w:tcW w:w="1569" w:type="dxa"/>
          </w:tcPr>
          <w:p>
            <w:pPr>
              <w:pStyle w:val="TableParagraph"/>
              <w:ind w:right="345"/>
              <w:rPr>
                <w:sz w:val="20"/>
              </w:rPr>
            </w:pPr>
            <w:r>
              <w:rPr>
                <w:sz w:val="20"/>
              </w:rPr>
              <w:t>ACAAGG</w:t>
            </w:r>
          </w:p>
        </w:tc>
        <w:tc>
          <w:tcPr>
            <w:tcW w:w="1565" w:type="dxa"/>
          </w:tcPr>
          <w:p>
            <w:pPr>
              <w:pStyle w:val="TableParagraph"/>
              <w:ind w:left="331" w:right="352"/>
              <w:jc w:val="center"/>
              <w:rPr>
                <w:sz w:val="20"/>
              </w:rPr>
            </w:pPr>
            <w:r>
              <w:rPr>
                <w:sz w:val="20"/>
              </w:rPr>
              <w:t>1077.56</w:t>
            </w:r>
          </w:p>
        </w:tc>
        <w:tc>
          <w:tcPr>
            <w:tcW w:w="1563" w:type="dxa"/>
          </w:tcPr>
          <w:p>
            <w:pPr>
              <w:pStyle w:val="TableParagraph"/>
              <w:ind w:left="371"/>
              <w:jc w:val="left"/>
              <w:rPr>
                <w:sz w:val="20"/>
              </w:rPr>
            </w:pPr>
            <w:r>
              <w:rPr>
                <w:sz w:val="20"/>
              </w:rPr>
              <w:t>1072</w:t>
            </w:r>
          </w:p>
        </w:tc>
        <w:tc>
          <w:tcPr>
            <w:tcW w:w="1995" w:type="dxa"/>
          </w:tcPr>
          <w:p>
            <w:pPr>
              <w:pStyle w:val="TableParagraph"/>
              <w:ind w:right="679"/>
              <w:rPr>
                <w:sz w:val="20"/>
              </w:rPr>
            </w:pPr>
            <w:r>
              <w:rPr>
                <w:sz w:val="20"/>
              </w:rPr>
              <w:t>0.995</w:t>
            </w:r>
          </w:p>
        </w:tc>
        <w:tc>
          <w:tcPr>
            <w:tcW w:w="1457" w:type="dxa"/>
          </w:tcPr>
          <w:p>
            <w:pPr>
              <w:pStyle w:val="TableParagraph"/>
              <w:ind w:right="47"/>
              <w:rPr>
                <w:b/>
                <w:sz w:val="20"/>
              </w:rPr>
            </w:pPr>
            <w:r>
              <w:rPr>
                <w:b/>
                <w:color w:val="041BA1"/>
                <w:sz w:val="20"/>
              </w:rPr>
              <w:t>-0.005</w:t>
            </w:r>
          </w:p>
        </w:tc>
      </w:tr>
      <w:tr>
        <w:trPr>
          <w:trHeight w:val="240" w:hRule="atLeast"/>
        </w:trPr>
        <w:tc>
          <w:tcPr>
            <w:tcW w:w="788" w:type="dxa"/>
          </w:tcPr>
          <w:p>
            <w:pPr>
              <w:pStyle w:val="TableParagraph"/>
              <w:ind w:left="50"/>
              <w:jc w:val="left"/>
              <w:rPr>
                <w:sz w:val="20"/>
              </w:rPr>
            </w:pPr>
            <w:r>
              <w:rPr>
                <w:sz w:val="20"/>
              </w:rPr>
              <w:t>TR</w:t>
            </w:r>
          </w:p>
        </w:tc>
        <w:tc>
          <w:tcPr>
            <w:tcW w:w="1569" w:type="dxa"/>
          </w:tcPr>
          <w:p>
            <w:pPr>
              <w:pStyle w:val="TableParagraph"/>
              <w:ind w:right="345"/>
              <w:rPr>
                <w:sz w:val="20"/>
              </w:rPr>
            </w:pPr>
            <w:r>
              <w:rPr>
                <w:sz w:val="20"/>
              </w:rPr>
              <w:t>ACGAGG</w:t>
            </w:r>
          </w:p>
        </w:tc>
        <w:tc>
          <w:tcPr>
            <w:tcW w:w="1565" w:type="dxa"/>
          </w:tcPr>
          <w:p>
            <w:pPr>
              <w:pStyle w:val="TableParagraph"/>
              <w:ind w:left="325" w:right="352"/>
              <w:jc w:val="center"/>
              <w:rPr>
                <w:sz w:val="20"/>
              </w:rPr>
            </w:pPr>
            <w:r>
              <w:rPr>
                <w:sz w:val="20"/>
              </w:rPr>
              <w:t>437.25</w:t>
            </w:r>
          </w:p>
        </w:tc>
        <w:tc>
          <w:tcPr>
            <w:tcW w:w="1563" w:type="dxa"/>
          </w:tcPr>
          <w:p>
            <w:pPr>
              <w:pStyle w:val="TableParagraph"/>
              <w:ind w:left="433"/>
              <w:jc w:val="left"/>
              <w:rPr>
                <w:sz w:val="20"/>
              </w:rPr>
            </w:pPr>
            <w:r>
              <w:rPr>
                <w:sz w:val="20"/>
              </w:rPr>
              <w:t>433</w:t>
            </w:r>
          </w:p>
        </w:tc>
        <w:tc>
          <w:tcPr>
            <w:tcW w:w="1995" w:type="dxa"/>
          </w:tcPr>
          <w:p>
            <w:pPr>
              <w:pStyle w:val="TableParagraph"/>
              <w:ind w:right="679"/>
              <w:rPr>
                <w:sz w:val="20"/>
              </w:rPr>
            </w:pPr>
            <w:r>
              <w:rPr>
                <w:sz w:val="20"/>
              </w:rPr>
              <w:t>0.990</w:t>
            </w:r>
          </w:p>
        </w:tc>
        <w:tc>
          <w:tcPr>
            <w:tcW w:w="1457" w:type="dxa"/>
          </w:tcPr>
          <w:p>
            <w:pPr>
              <w:pStyle w:val="TableParagraph"/>
              <w:ind w:right="47"/>
              <w:rPr>
                <w:b/>
                <w:sz w:val="20"/>
              </w:rPr>
            </w:pPr>
            <w:r>
              <w:rPr>
                <w:b/>
                <w:color w:val="041BA1"/>
                <w:sz w:val="20"/>
              </w:rPr>
              <w:t>-0.010</w:t>
            </w:r>
          </w:p>
        </w:tc>
      </w:tr>
      <w:tr>
        <w:trPr>
          <w:trHeight w:val="240" w:hRule="atLeast"/>
        </w:trPr>
        <w:tc>
          <w:tcPr>
            <w:tcW w:w="788" w:type="dxa"/>
          </w:tcPr>
          <w:p>
            <w:pPr>
              <w:pStyle w:val="TableParagraph"/>
              <w:ind w:left="50"/>
              <w:jc w:val="left"/>
              <w:rPr>
                <w:sz w:val="20"/>
              </w:rPr>
            </w:pPr>
            <w:r>
              <w:rPr>
                <w:sz w:val="20"/>
              </w:rPr>
              <w:t>TR</w:t>
            </w:r>
          </w:p>
        </w:tc>
        <w:tc>
          <w:tcPr>
            <w:tcW w:w="1569" w:type="dxa"/>
          </w:tcPr>
          <w:p>
            <w:pPr>
              <w:pStyle w:val="TableParagraph"/>
              <w:ind w:right="345"/>
              <w:rPr>
                <w:sz w:val="20"/>
              </w:rPr>
            </w:pPr>
            <w:r>
              <w:rPr>
                <w:sz w:val="20"/>
              </w:rPr>
              <w:t>ACTCGG</w:t>
            </w:r>
          </w:p>
        </w:tc>
        <w:tc>
          <w:tcPr>
            <w:tcW w:w="1565" w:type="dxa"/>
          </w:tcPr>
          <w:p>
            <w:pPr>
              <w:pStyle w:val="TableParagraph"/>
              <w:ind w:left="325" w:right="352"/>
              <w:jc w:val="center"/>
              <w:rPr>
                <w:sz w:val="20"/>
              </w:rPr>
            </w:pPr>
            <w:r>
              <w:rPr>
                <w:sz w:val="20"/>
              </w:rPr>
              <w:t>962.45</w:t>
            </w:r>
          </w:p>
        </w:tc>
        <w:tc>
          <w:tcPr>
            <w:tcW w:w="1563" w:type="dxa"/>
          </w:tcPr>
          <w:p>
            <w:pPr>
              <w:pStyle w:val="TableParagraph"/>
              <w:ind w:left="433"/>
              <w:jc w:val="left"/>
              <w:rPr>
                <w:sz w:val="20"/>
              </w:rPr>
            </w:pPr>
            <w:r>
              <w:rPr>
                <w:sz w:val="20"/>
              </w:rPr>
              <w:t>823</w:t>
            </w:r>
          </w:p>
        </w:tc>
        <w:tc>
          <w:tcPr>
            <w:tcW w:w="1995" w:type="dxa"/>
          </w:tcPr>
          <w:p>
            <w:pPr>
              <w:pStyle w:val="TableParagraph"/>
              <w:ind w:right="679"/>
              <w:rPr>
                <w:sz w:val="20"/>
              </w:rPr>
            </w:pPr>
            <w:r>
              <w:rPr>
                <w:sz w:val="20"/>
              </w:rPr>
              <w:t>0.855</w:t>
            </w:r>
          </w:p>
        </w:tc>
        <w:tc>
          <w:tcPr>
            <w:tcW w:w="1457" w:type="dxa"/>
          </w:tcPr>
          <w:p>
            <w:pPr>
              <w:pStyle w:val="TableParagraph"/>
              <w:ind w:right="47"/>
              <w:rPr>
                <w:b/>
                <w:sz w:val="20"/>
              </w:rPr>
            </w:pPr>
            <w:r>
              <w:rPr>
                <w:b/>
                <w:color w:val="041BA1"/>
                <w:sz w:val="20"/>
              </w:rPr>
              <w:t>-0.157</w:t>
            </w:r>
          </w:p>
        </w:tc>
      </w:tr>
      <w:tr>
        <w:trPr>
          <w:trHeight w:val="240" w:hRule="atLeast"/>
        </w:trPr>
        <w:tc>
          <w:tcPr>
            <w:tcW w:w="788" w:type="dxa"/>
          </w:tcPr>
          <w:p>
            <w:pPr>
              <w:pStyle w:val="TableParagraph"/>
              <w:ind w:left="50"/>
              <w:jc w:val="left"/>
              <w:rPr>
                <w:sz w:val="20"/>
              </w:rPr>
            </w:pPr>
            <w:r>
              <w:rPr>
                <w:sz w:val="20"/>
              </w:rPr>
              <w:t>TR</w:t>
            </w:r>
          </w:p>
        </w:tc>
        <w:tc>
          <w:tcPr>
            <w:tcW w:w="1569" w:type="dxa"/>
          </w:tcPr>
          <w:p>
            <w:pPr>
              <w:pStyle w:val="TableParagraph"/>
              <w:ind w:right="345"/>
              <w:rPr>
                <w:sz w:val="20"/>
              </w:rPr>
            </w:pPr>
            <w:r>
              <w:rPr>
                <w:sz w:val="20"/>
              </w:rPr>
              <w:t>ACGCGT</w:t>
            </w:r>
          </w:p>
        </w:tc>
        <w:tc>
          <w:tcPr>
            <w:tcW w:w="1565" w:type="dxa"/>
          </w:tcPr>
          <w:p>
            <w:pPr>
              <w:pStyle w:val="TableParagraph"/>
              <w:ind w:left="325" w:right="352"/>
              <w:jc w:val="center"/>
              <w:rPr>
                <w:sz w:val="20"/>
              </w:rPr>
            </w:pPr>
            <w:r>
              <w:rPr>
                <w:sz w:val="20"/>
              </w:rPr>
              <w:t>172.88</w:t>
            </w:r>
          </w:p>
        </w:tc>
        <w:tc>
          <w:tcPr>
            <w:tcW w:w="1563" w:type="dxa"/>
          </w:tcPr>
          <w:p>
            <w:pPr>
              <w:pStyle w:val="TableParagraph"/>
              <w:ind w:left="433"/>
              <w:jc w:val="left"/>
              <w:rPr>
                <w:sz w:val="20"/>
              </w:rPr>
            </w:pPr>
            <w:r>
              <w:rPr>
                <w:sz w:val="20"/>
              </w:rPr>
              <w:t>141</w:t>
            </w:r>
          </w:p>
        </w:tc>
        <w:tc>
          <w:tcPr>
            <w:tcW w:w="1995" w:type="dxa"/>
          </w:tcPr>
          <w:p>
            <w:pPr>
              <w:pStyle w:val="TableParagraph"/>
              <w:ind w:right="679"/>
              <w:rPr>
                <w:sz w:val="20"/>
              </w:rPr>
            </w:pPr>
            <w:r>
              <w:rPr>
                <w:sz w:val="20"/>
              </w:rPr>
              <w:t>0.816</w:t>
            </w:r>
          </w:p>
        </w:tc>
        <w:tc>
          <w:tcPr>
            <w:tcW w:w="1457" w:type="dxa"/>
          </w:tcPr>
          <w:p>
            <w:pPr>
              <w:pStyle w:val="TableParagraph"/>
              <w:ind w:right="47"/>
              <w:rPr>
                <w:b/>
                <w:sz w:val="20"/>
              </w:rPr>
            </w:pPr>
            <w:r>
              <w:rPr>
                <w:b/>
                <w:color w:val="041BA1"/>
                <w:sz w:val="20"/>
              </w:rPr>
              <w:t>-0.204</w:t>
            </w:r>
          </w:p>
        </w:tc>
      </w:tr>
      <w:tr>
        <w:trPr>
          <w:trHeight w:val="240" w:hRule="atLeast"/>
        </w:trPr>
        <w:tc>
          <w:tcPr>
            <w:tcW w:w="788" w:type="dxa"/>
          </w:tcPr>
          <w:p>
            <w:pPr>
              <w:pStyle w:val="TableParagraph"/>
              <w:ind w:left="50"/>
              <w:jc w:val="left"/>
              <w:rPr>
                <w:sz w:val="20"/>
              </w:rPr>
            </w:pPr>
            <w:r>
              <w:rPr>
                <w:sz w:val="20"/>
              </w:rPr>
              <w:t>TR</w:t>
            </w:r>
          </w:p>
        </w:tc>
        <w:tc>
          <w:tcPr>
            <w:tcW w:w="1569" w:type="dxa"/>
          </w:tcPr>
          <w:p>
            <w:pPr>
              <w:pStyle w:val="TableParagraph"/>
              <w:ind w:right="345"/>
              <w:rPr>
                <w:sz w:val="20"/>
              </w:rPr>
            </w:pPr>
            <w:r>
              <w:rPr>
                <w:sz w:val="20"/>
              </w:rPr>
              <w:t>ACACGT</w:t>
            </w:r>
          </w:p>
        </w:tc>
        <w:tc>
          <w:tcPr>
            <w:tcW w:w="1565" w:type="dxa"/>
          </w:tcPr>
          <w:p>
            <w:pPr>
              <w:pStyle w:val="TableParagraph"/>
              <w:ind w:left="325" w:right="352"/>
              <w:jc w:val="center"/>
              <w:rPr>
                <w:sz w:val="20"/>
              </w:rPr>
            </w:pPr>
            <w:r>
              <w:rPr>
                <w:sz w:val="20"/>
              </w:rPr>
              <w:t>426.04</w:t>
            </w:r>
          </w:p>
        </w:tc>
        <w:tc>
          <w:tcPr>
            <w:tcW w:w="1563" w:type="dxa"/>
          </w:tcPr>
          <w:p>
            <w:pPr>
              <w:pStyle w:val="TableParagraph"/>
              <w:ind w:left="433"/>
              <w:jc w:val="left"/>
              <w:rPr>
                <w:sz w:val="20"/>
              </w:rPr>
            </w:pPr>
            <w:r>
              <w:rPr>
                <w:sz w:val="20"/>
              </w:rPr>
              <w:t>329</w:t>
            </w:r>
          </w:p>
        </w:tc>
        <w:tc>
          <w:tcPr>
            <w:tcW w:w="1995" w:type="dxa"/>
          </w:tcPr>
          <w:p>
            <w:pPr>
              <w:pStyle w:val="TableParagraph"/>
              <w:ind w:right="679"/>
              <w:rPr>
                <w:sz w:val="20"/>
              </w:rPr>
            </w:pPr>
            <w:r>
              <w:rPr>
                <w:sz w:val="20"/>
              </w:rPr>
              <w:t>0.772</w:t>
            </w:r>
          </w:p>
        </w:tc>
        <w:tc>
          <w:tcPr>
            <w:tcW w:w="1457" w:type="dxa"/>
          </w:tcPr>
          <w:p>
            <w:pPr>
              <w:pStyle w:val="TableParagraph"/>
              <w:ind w:right="47"/>
              <w:rPr>
                <w:b/>
                <w:sz w:val="20"/>
              </w:rPr>
            </w:pPr>
            <w:r>
              <w:rPr>
                <w:b/>
                <w:color w:val="041BA1"/>
                <w:sz w:val="20"/>
              </w:rPr>
              <w:t>-0.258</w:t>
            </w:r>
          </w:p>
        </w:tc>
      </w:tr>
      <w:tr>
        <w:trPr>
          <w:trHeight w:val="240" w:hRule="atLeast"/>
        </w:trPr>
        <w:tc>
          <w:tcPr>
            <w:tcW w:w="788" w:type="dxa"/>
          </w:tcPr>
          <w:p>
            <w:pPr>
              <w:pStyle w:val="TableParagraph"/>
              <w:ind w:left="50"/>
              <w:jc w:val="left"/>
              <w:rPr>
                <w:sz w:val="20"/>
              </w:rPr>
            </w:pPr>
            <w:r>
              <w:rPr>
                <w:sz w:val="20"/>
              </w:rPr>
              <w:t>TR</w:t>
            </w:r>
          </w:p>
        </w:tc>
        <w:tc>
          <w:tcPr>
            <w:tcW w:w="1569" w:type="dxa"/>
          </w:tcPr>
          <w:p>
            <w:pPr>
              <w:pStyle w:val="TableParagraph"/>
              <w:ind w:right="345"/>
              <w:rPr>
                <w:sz w:val="20"/>
              </w:rPr>
            </w:pPr>
            <w:r>
              <w:rPr>
                <w:sz w:val="20"/>
              </w:rPr>
              <w:t>ACGAGA</w:t>
            </w:r>
          </w:p>
        </w:tc>
        <w:tc>
          <w:tcPr>
            <w:tcW w:w="1565" w:type="dxa"/>
          </w:tcPr>
          <w:p>
            <w:pPr>
              <w:pStyle w:val="TableParagraph"/>
              <w:ind w:left="325" w:right="352"/>
              <w:jc w:val="center"/>
              <w:rPr>
                <w:sz w:val="20"/>
              </w:rPr>
            </w:pPr>
            <w:r>
              <w:rPr>
                <w:sz w:val="20"/>
              </w:rPr>
              <w:t>445.39</w:t>
            </w:r>
          </w:p>
        </w:tc>
        <w:tc>
          <w:tcPr>
            <w:tcW w:w="1563" w:type="dxa"/>
          </w:tcPr>
          <w:p>
            <w:pPr>
              <w:pStyle w:val="TableParagraph"/>
              <w:ind w:left="433"/>
              <w:jc w:val="left"/>
              <w:rPr>
                <w:sz w:val="20"/>
              </w:rPr>
            </w:pPr>
            <w:r>
              <w:rPr>
                <w:sz w:val="20"/>
              </w:rPr>
              <w:t>331</w:t>
            </w:r>
          </w:p>
        </w:tc>
        <w:tc>
          <w:tcPr>
            <w:tcW w:w="1995" w:type="dxa"/>
          </w:tcPr>
          <w:p>
            <w:pPr>
              <w:pStyle w:val="TableParagraph"/>
              <w:ind w:right="679"/>
              <w:rPr>
                <w:sz w:val="20"/>
              </w:rPr>
            </w:pPr>
            <w:r>
              <w:rPr>
                <w:sz w:val="20"/>
              </w:rPr>
              <w:t>0.743</w:t>
            </w:r>
          </w:p>
        </w:tc>
        <w:tc>
          <w:tcPr>
            <w:tcW w:w="1457" w:type="dxa"/>
          </w:tcPr>
          <w:p>
            <w:pPr>
              <w:pStyle w:val="TableParagraph"/>
              <w:ind w:right="47"/>
              <w:rPr>
                <w:b/>
                <w:sz w:val="20"/>
              </w:rPr>
            </w:pPr>
            <w:r>
              <w:rPr>
                <w:b/>
                <w:color w:val="041BA1"/>
                <w:sz w:val="20"/>
              </w:rPr>
              <w:t>-0.297</w:t>
            </w:r>
          </w:p>
        </w:tc>
      </w:tr>
      <w:tr>
        <w:trPr>
          <w:trHeight w:val="240" w:hRule="atLeast"/>
        </w:trPr>
        <w:tc>
          <w:tcPr>
            <w:tcW w:w="788" w:type="dxa"/>
          </w:tcPr>
          <w:p>
            <w:pPr>
              <w:pStyle w:val="TableParagraph"/>
              <w:ind w:left="50"/>
              <w:jc w:val="left"/>
              <w:rPr>
                <w:sz w:val="20"/>
              </w:rPr>
            </w:pPr>
            <w:r>
              <w:rPr>
                <w:sz w:val="20"/>
              </w:rPr>
              <w:t>TR</w:t>
            </w:r>
          </w:p>
        </w:tc>
        <w:tc>
          <w:tcPr>
            <w:tcW w:w="1569" w:type="dxa"/>
          </w:tcPr>
          <w:p>
            <w:pPr>
              <w:pStyle w:val="TableParagraph"/>
              <w:ind w:right="345"/>
              <w:rPr>
                <w:sz w:val="20"/>
              </w:rPr>
            </w:pPr>
            <w:r>
              <w:rPr>
                <w:sz w:val="20"/>
              </w:rPr>
              <w:t>ACACGA</w:t>
            </w:r>
          </w:p>
        </w:tc>
        <w:tc>
          <w:tcPr>
            <w:tcW w:w="1565" w:type="dxa"/>
          </w:tcPr>
          <w:p>
            <w:pPr>
              <w:pStyle w:val="TableParagraph"/>
              <w:ind w:left="325" w:right="352"/>
              <w:jc w:val="center"/>
              <w:rPr>
                <w:sz w:val="20"/>
              </w:rPr>
            </w:pPr>
            <w:r>
              <w:rPr>
                <w:sz w:val="20"/>
              </w:rPr>
              <w:t>589.97</w:t>
            </w:r>
          </w:p>
        </w:tc>
        <w:tc>
          <w:tcPr>
            <w:tcW w:w="1563" w:type="dxa"/>
          </w:tcPr>
          <w:p>
            <w:pPr>
              <w:pStyle w:val="TableParagraph"/>
              <w:ind w:left="433"/>
              <w:jc w:val="left"/>
              <w:rPr>
                <w:sz w:val="20"/>
              </w:rPr>
            </w:pPr>
            <w:r>
              <w:rPr>
                <w:sz w:val="20"/>
              </w:rPr>
              <w:t>432</w:t>
            </w:r>
          </w:p>
        </w:tc>
        <w:tc>
          <w:tcPr>
            <w:tcW w:w="1995" w:type="dxa"/>
          </w:tcPr>
          <w:p>
            <w:pPr>
              <w:pStyle w:val="TableParagraph"/>
              <w:ind w:right="679"/>
              <w:rPr>
                <w:sz w:val="20"/>
              </w:rPr>
            </w:pPr>
            <w:r>
              <w:rPr>
                <w:sz w:val="20"/>
              </w:rPr>
              <w:t>0.732</w:t>
            </w:r>
          </w:p>
        </w:tc>
        <w:tc>
          <w:tcPr>
            <w:tcW w:w="1457" w:type="dxa"/>
          </w:tcPr>
          <w:p>
            <w:pPr>
              <w:pStyle w:val="TableParagraph"/>
              <w:ind w:right="47"/>
              <w:rPr>
                <w:b/>
                <w:sz w:val="20"/>
              </w:rPr>
            </w:pPr>
            <w:r>
              <w:rPr>
                <w:b/>
                <w:color w:val="041BA1"/>
                <w:sz w:val="20"/>
              </w:rPr>
              <w:t>-0.312</w:t>
            </w:r>
          </w:p>
        </w:tc>
      </w:tr>
      <w:tr>
        <w:trPr>
          <w:trHeight w:val="240" w:hRule="atLeast"/>
        </w:trPr>
        <w:tc>
          <w:tcPr>
            <w:tcW w:w="788" w:type="dxa"/>
          </w:tcPr>
          <w:p>
            <w:pPr>
              <w:pStyle w:val="TableParagraph"/>
              <w:ind w:left="50"/>
              <w:jc w:val="left"/>
              <w:rPr>
                <w:sz w:val="20"/>
              </w:rPr>
            </w:pPr>
            <w:r>
              <w:rPr>
                <w:sz w:val="20"/>
              </w:rPr>
              <w:t>TR</w:t>
            </w:r>
          </w:p>
        </w:tc>
        <w:tc>
          <w:tcPr>
            <w:tcW w:w="1569" w:type="dxa"/>
          </w:tcPr>
          <w:p>
            <w:pPr>
              <w:pStyle w:val="TableParagraph"/>
              <w:ind w:right="345"/>
              <w:rPr>
                <w:sz w:val="20"/>
              </w:rPr>
            </w:pPr>
            <w:r>
              <w:rPr>
                <w:sz w:val="20"/>
              </w:rPr>
              <w:t>ACACGG</w:t>
            </w:r>
          </w:p>
        </w:tc>
        <w:tc>
          <w:tcPr>
            <w:tcW w:w="1565" w:type="dxa"/>
          </w:tcPr>
          <w:p>
            <w:pPr>
              <w:pStyle w:val="TableParagraph"/>
              <w:ind w:left="331" w:right="352"/>
              <w:jc w:val="center"/>
              <w:rPr>
                <w:sz w:val="20"/>
              </w:rPr>
            </w:pPr>
            <w:r>
              <w:rPr>
                <w:sz w:val="20"/>
              </w:rPr>
              <w:t>1088.34</w:t>
            </w:r>
          </w:p>
        </w:tc>
        <w:tc>
          <w:tcPr>
            <w:tcW w:w="1563" w:type="dxa"/>
          </w:tcPr>
          <w:p>
            <w:pPr>
              <w:pStyle w:val="TableParagraph"/>
              <w:ind w:left="433"/>
              <w:jc w:val="left"/>
              <w:rPr>
                <w:sz w:val="20"/>
              </w:rPr>
            </w:pPr>
            <w:r>
              <w:rPr>
                <w:sz w:val="20"/>
              </w:rPr>
              <w:t>756</w:t>
            </w:r>
          </w:p>
        </w:tc>
        <w:tc>
          <w:tcPr>
            <w:tcW w:w="1995" w:type="dxa"/>
          </w:tcPr>
          <w:p>
            <w:pPr>
              <w:pStyle w:val="TableParagraph"/>
              <w:ind w:right="679"/>
              <w:rPr>
                <w:sz w:val="20"/>
              </w:rPr>
            </w:pPr>
            <w:r>
              <w:rPr>
                <w:sz w:val="20"/>
              </w:rPr>
              <w:t>0.695</w:t>
            </w:r>
          </w:p>
        </w:tc>
        <w:tc>
          <w:tcPr>
            <w:tcW w:w="1457" w:type="dxa"/>
          </w:tcPr>
          <w:p>
            <w:pPr>
              <w:pStyle w:val="TableParagraph"/>
              <w:ind w:right="47"/>
              <w:rPr>
                <w:b/>
                <w:sz w:val="20"/>
              </w:rPr>
            </w:pPr>
            <w:r>
              <w:rPr>
                <w:b/>
                <w:color w:val="041BA1"/>
                <w:sz w:val="20"/>
              </w:rPr>
              <w:t>-0.364</w:t>
            </w:r>
          </w:p>
        </w:tc>
      </w:tr>
      <w:tr>
        <w:trPr>
          <w:trHeight w:val="240" w:hRule="atLeast"/>
        </w:trPr>
        <w:tc>
          <w:tcPr>
            <w:tcW w:w="788" w:type="dxa"/>
          </w:tcPr>
          <w:p>
            <w:pPr>
              <w:pStyle w:val="TableParagraph"/>
              <w:ind w:left="50"/>
              <w:jc w:val="left"/>
              <w:rPr>
                <w:sz w:val="20"/>
              </w:rPr>
            </w:pPr>
            <w:r>
              <w:rPr>
                <w:sz w:val="20"/>
              </w:rPr>
              <w:t>TR</w:t>
            </w:r>
          </w:p>
        </w:tc>
        <w:tc>
          <w:tcPr>
            <w:tcW w:w="1569" w:type="dxa"/>
          </w:tcPr>
          <w:p>
            <w:pPr>
              <w:pStyle w:val="TableParagraph"/>
              <w:ind w:right="345"/>
              <w:rPr>
                <w:sz w:val="20"/>
              </w:rPr>
            </w:pPr>
            <w:r>
              <w:rPr>
                <w:sz w:val="20"/>
              </w:rPr>
              <w:t>ACTCGC</w:t>
            </w:r>
          </w:p>
        </w:tc>
        <w:tc>
          <w:tcPr>
            <w:tcW w:w="1565" w:type="dxa"/>
          </w:tcPr>
          <w:p>
            <w:pPr>
              <w:pStyle w:val="TableParagraph"/>
              <w:ind w:left="325" w:right="352"/>
              <w:jc w:val="center"/>
              <w:rPr>
                <w:sz w:val="20"/>
              </w:rPr>
            </w:pPr>
            <w:r>
              <w:rPr>
                <w:sz w:val="20"/>
              </w:rPr>
              <w:t>879.99</w:t>
            </w:r>
          </w:p>
        </w:tc>
        <w:tc>
          <w:tcPr>
            <w:tcW w:w="1563" w:type="dxa"/>
          </w:tcPr>
          <w:p>
            <w:pPr>
              <w:pStyle w:val="TableParagraph"/>
              <w:ind w:left="433"/>
              <w:jc w:val="left"/>
              <w:rPr>
                <w:sz w:val="20"/>
              </w:rPr>
            </w:pPr>
            <w:r>
              <w:rPr>
                <w:sz w:val="20"/>
              </w:rPr>
              <w:t>607</w:t>
            </w:r>
          </w:p>
        </w:tc>
        <w:tc>
          <w:tcPr>
            <w:tcW w:w="1995" w:type="dxa"/>
          </w:tcPr>
          <w:p>
            <w:pPr>
              <w:pStyle w:val="TableParagraph"/>
              <w:ind w:right="679"/>
              <w:rPr>
                <w:sz w:val="20"/>
              </w:rPr>
            </w:pPr>
            <w:r>
              <w:rPr>
                <w:sz w:val="20"/>
              </w:rPr>
              <w:t>0.690</w:t>
            </w:r>
          </w:p>
        </w:tc>
        <w:tc>
          <w:tcPr>
            <w:tcW w:w="1457" w:type="dxa"/>
          </w:tcPr>
          <w:p>
            <w:pPr>
              <w:pStyle w:val="TableParagraph"/>
              <w:ind w:right="47"/>
              <w:rPr>
                <w:b/>
                <w:sz w:val="20"/>
              </w:rPr>
            </w:pPr>
            <w:r>
              <w:rPr>
                <w:b/>
                <w:color w:val="041BA1"/>
                <w:sz w:val="20"/>
              </w:rPr>
              <w:t>-0.371</w:t>
            </w:r>
          </w:p>
        </w:tc>
      </w:tr>
      <w:tr>
        <w:trPr>
          <w:trHeight w:val="240" w:hRule="atLeast"/>
        </w:trPr>
        <w:tc>
          <w:tcPr>
            <w:tcW w:w="788" w:type="dxa"/>
          </w:tcPr>
          <w:p>
            <w:pPr>
              <w:pStyle w:val="TableParagraph"/>
              <w:ind w:left="50"/>
              <w:jc w:val="left"/>
              <w:rPr>
                <w:sz w:val="20"/>
              </w:rPr>
            </w:pPr>
            <w:r>
              <w:rPr>
                <w:sz w:val="20"/>
              </w:rPr>
              <w:t>TR</w:t>
            </w:r>
          </w:p>
        </w:tc>
        <w:tc>
          <w:tcPr>
            <w:tcW w:w="1569" w:type="dxa"/>
          </w:tcPr>
          <w:p>
            <w:pPr>
              <w:pStyle w:val="TableParagraph"/>
              <w:ind w:right="345"/>
              <w:rPr>
                <w:sz w:val="20"/>
              </w:rPr>
            </w:pPr>
            <w:r>
              <w:rPr>
                <w:sz w:val="20"/>
              </w:rPr>
              <w:t>ACTAGA</w:t>
            </w:r>
          </w:p>
        </w:tc>
        <w:tc>
          <w:tcPr>
            <w:tcW w:w="1565" w:type="dxa"/>
          </w:tcPr>
          <w:p>
            <w:pPr>
              <w:pStyle w:val="TableParagraph"/>
              <w:ind w:left="325" w:right="352"/>
              <w:jc w:val="center"/>
              <w:rPr>
                <w:sz w:val="20"/>
              </w:rPr>
            </w:pPr>
            <w:r>
              <w:rPr>
                <w:sz w:val="20"/>
              </w:rPr>
              <w:t>970.65</w:t>
            </w:r>
          </w:p>
        </w:tc>
        <w:tc>
          <w:tcPr>
            <w:tcW w:w="1563" w:type="dxa"/>
          </w:tcPr>
          <w:p>
            <w:pPr>
              <w:pStyle w:val="TableParagraph"/>
              <w:ind w:left="433"/>
              <w:jc w:val="left"/>
              <w:rPr>
                <w:sz w:val="20"/>
              </w:rPr>
            </w:pPr>
            <w:r>
              <w:rPr>
                <w:sz w:val="20"/>
              </w:rPr>
              <w:t>624</w:t>
            </w:r>
          </w:p>
        </w:tc>
        <w:tc>
          <w:tcPr>
            <w:tcW w:w="1995" w:type="dxa"/>
          </w:tcPr>
          <w:p>
            <w:pPr>
              <w:pStyle w:val="TableParagraph"/>
              <w:ind w:right="679"/>
              <w:rPr>
                <w:sz w:val="20"/>
              </w:rPr>
            </w:pPr>
            <w:r>
              <w:rPr>
                <w:sz w:val="20"/>
              </w:rPr>
              <w:t>0.643</w:t>
            </w:r>
          </w:p>
        </w:tc>
        <w:tc>
          <w:tcPr>
            <w:tcW w:w="1457" w:type="dxa"/>
          </w:tcPr>
          <w:p>
            <w:pPr>
              <w:pStyle w:val="TableParagraph"/>
              <w:ind w:right="47"/>
              <w:rPr>
                <w:b/>
                <w:sz w:val="20"/>
              </w:rPr>
            </w:pPr>
            <w:r>
              <w:rPr>
                <w:b/>
                <w:color w:val="041BA1"/>
                <w:sz w:val="20"/>
              </w:rPr>
              <w:t>-0.442</w:t>
            </w:r>
          </w:p>
        </w:tc>
      </w:tr>
      <w:tr>
        <w:trPr>
          <w:trHeight w:val="240" w:hRule="atLeast"/>
        </w:trPr>
        <w:tc>
          <w:tcPr>
            <w:tcW w:w="788" w:type="dxa"/>
          </w:tcPr>
          <w:p>
            <w:pPr>
              <w:pStyle w:val="TableParagraph"/>
              <w:ind w:left="50"/>
              <w:jc w:val="left"/>
              <w:rPr>
                <w:sz w:val="20"/>
              </w:rPr>
            </w:pPr>
            <w:r>
              <w:rPr>
                <w:sz w:val="20"/>
              </w:rPr>
              <w:t>TR</w:t>
            </w:r>
          </w:p>
        </w:tc>
        <w:tc>
          <w:tcPr>
            <w:tcW w:w="1569" w:type="dxa"/>
          </w:tcPr>
          <w:p>
            <w:pPr>
              <w:pStyle w:val="TableParagraph"/>
              <w:ind w:right="345"/>
              <w:rPr>
                <w:sz w:val="20"/>
              </w:rPr>
            </w:pPr>
            <w:r>
              <w:rPr>
                <w:sz w:val="20"/>
              </w:rPr>
              <w:t>ACGCGA</w:t>
            </w:r>
          </w:p>
        </w:tc>
        <w:tc>
          <w:tcPr>
            <w:tcW w:w="1565" w:type="dxa"/>
          </w:tcPr>
          <w:p>
            <w:pPr>
              <w:pStyle w:val="TableParagraph"/>
              <w:ind w:left="325" w:right="352"/>
              <w:jc w:val="center"/>
              <w:rPr>
                <w:sz w:val="20"/>
              </w:rPr>
            </w:pPr>
            <w:r>
              <w:rPr>
                <w:sz w:val="20"/>
              </w:rPr>
              <w:t>239.40</w:t>
            </w:r>
          </w:p>
        </w:tc>
        <w:tc>
          <w:tcPr>
            <w:tcW w:w="1563" w:type="dxa"/>
          </w:tcPr>
          <w:p>
            <w:pPr>
              <w:pStyle w:val="TableParagraph"/>
              <w:ind w:left="433"/>
              <w:jc w:val="left"/>
              <w:rPr>
                <w:sz w:val="20"/>
              </w:rPr>
            </w:pPr>
            <w:r>
              <w:rPr>
                <w:sz w:val="20"/>
              </w:rPr>
              <w:t>150</w:t>
            </w:r>
          </w:p>
        </w:tc>
        <w:tc>
          <w:tcPr>
            <w:tcW w:w="1995" w:type="dxa"/>
          </w:tcPr>
          <w:p>
            <w:pPr>
              <w:pStyle w:val="TableParagraph"/>
              <w:ind w:right="679"/>
              <w:rPr>
                <w:sz w:val="20"/>
              </w:rPr>
            </w:pPr>
            <w:r>
              <w:rPr>
                <w:sz w:val="20"/>
              </w:rPr>
              <w:t>0.627</w:t>
            </w:r>
          </w:p>
        </w:tc>
        <w:tc>
          <w:tcPr>
            <w:tcW w:w="1457" w:type="dxa"/>
          </w:tcPr>
          <w:p>
            <w:pPr>
              <w:pStyle w:val="TableParagraph"/>
              <w:ind w:right="47"/>
              <w:rPr>
                <w:b/>
                <w:sz w:val="20"/>
              </w:rPr>
            </w:pPr>
            <w:r>
              <w:rPr>
                <w:b/>
                <w:color w:val="041BA1"/>
                <w:sz w:val="20"/>
              </w:rPr>
              <w:t>-0.468</w:t>
            </w:r>
          </w:p>
        </w:tc>
      </w:tr>
      <w:tr>
        <w:trPr>
          <w:trHeight w:val="240" w:hRule="atLeast"/>
        </w:trPr>
        <w:tc>
          <w:tcPr>
            <w:tcW w:w="788" w:type="dxa"/>
          </w:tcPr>
          <w:p>
            <w:pPr>
              <w:pStyle w:val="TableParagraph"/>
              <w:ind w:left="50"/>
              <w:jc w:val="left"/>
              <w:rPr>
                <w:sz w:val="20"/>
              </w:rPr>
            </w:pPr>
            <w:r>
              <w:rPr>
                <w:sz w:val="20"/>
              </w:rPr>
              <w:t>TR</w:t>
            </w:r>
          </w:p>
        </w:tc>
        <w:tc>
          <w:tcPr>
            <w:tcW w:w="1569" w:type="dxa"/>
          </w:tcPr>
          <w:p>
            <w:pPr>
              <w:pStyle w:val="TableParagraph"/>
              <w:ind w:right="345"/>
              <w:rPr>
                <w:sz w:val="20"/>
              </w:rPr>
            </w:pPr>
            <w:r>
              <w:rPr>
                <w:sz w:val="20"/>
              </w:rPr>
              <w:t>ACACGC</w:t>
            </w:r>
          </w:p>
        </w:tc>
        <w:tc>
          <w:tcPr>
            <w:tcW w:w="1565" w:type="dxa"/>
          </w:tcPr>
          <w:p>
            <w:pPr>
              <w:pStyle w:val="TableParagraph"/>
              <w:ind w:left="325" w:right="352"/>
              <w:jc w:val="center"/>
              <w:rPr>
                <w:sz w:val="20"/>
              </w:rPr>
            </w:pPr>
            <w:r>
              <w:rPr>
                <w:sz w:val="20"/>
              </w:rPr>
              <w:t>995.10</w:t>
            </w:r>
          </w:p>
        </w:tc>
        <w:tc>
          <w:tcPr>
            <w:tcW w:w="1563" w:type="dxa"/>
          </w:tcPr>
          <w:p>
            <w:pPr>
              <w:pStyle w:val="TableParagraph"/>
              <w:ind w:left="433"/>
              <w:jc w:val="left"/>
              <w:rPr>
                <w:sz w:val="20"/>
              </w:rPr>
            </w:pPr>
            <w:r>
              <w:rPr>
                <w:sz w:val="20"/>
              </w:rPr>
              <w:t>498</w:t>
            </w:r>
          </w:p>
        </w:tc>
        <w:tc>
          <w:tcPr>
            <w:tcW w:w="1995" w:type="dxa"/>
          </w:tcPr>
          <w:p>
            <w:pPr>
              <w:pStyle w:val="TableParagraph"/>
              <w:ind w:right="679"/>
              <w:rPr>
                <w:sz w:val="20"/>
              </w:rPr>
            </w:pPr>
            <w:r>
              <w:rPr>
                <w:sz w:val="20"/>
              </w:rPr>
              <w:t>0.500</w:t>
            </w:r>
          </w:p>
        </w:tc>
        <w:tc>
          <w:tcPr>
            <w:tcW w:w="1457" w:type="dxa"/>
          </w:tcPr>
          <w:p>
            <w:pPr>
              <w:pStyle w:val="TableParagraph"/>
              <w:ind w:right="47"/>
              <w:rPr>
                <w:b/>
                <w:sz w:val="20"/>
              </w:rPr>
            </w:pPr>
            <w:r>
              <w:rPr>
                <w:b/>
                <w:color w:val="041BA1"/>
                <w:sz w:val="20"/>
              </w:rPr>
              <w:t>-0.692</w:t>
            </w:r>
          </w:p>
        </w:tc>
      </w:tr>
      <w:tr>
        <w:trPr>
          <w:trHeight w:val="240" w:hRule="atLeast"/>
        </w:trPr>
        <w:tc>
          <w:tcPr>
            <w:tcW w:w="788" w:type="dxa"/>
          </w:tcPr>
          <w:p>
            <w:pPr>
              <w:pStyle w:val="TableParagraph"/>
              <w:ind w:left="50"/>
              <w:jc w:val="left"/>
              <w:rPr>
                <w:sz w:val="20"/>
              </w:rPr>
            </w:pPr>
            <w:r>
              <w:rPr>
                <w:sz w:val="20"/>
              </w:rPr>
              <w:t>TR</w:t>
            </w:r>
          </w:p>
        </w:tc>
        <w:tc>
          <w:tcPr>
            <w:tcW w:w="1569" w:type="dxa"/>
          </w:tcPr>
          <w:p>
            <w:pPr>
              <w:pStyle w:val="TableParagraph"/>
              <w:ind w:right="345"/>
              <w:rPr>
                <w:sz w:val="20"/>
              </w:rPr>
            </w:pPr>
            <w:r>
              <w:rPr>
                <w:sz w:val="20"/>
              </w:rPr>
              <w:t>ACTAGG</w:t>
            </w:r>
          </w:p>
        </w:tc>
        <w:tc>
          <w:tcPr>
            <w:tcW w:w="1565" w:type="dxa"/>
          </w:tcPr>
          <w:p>
            <w:pPr>
              <w:pStyle w:val="TableParagraph"/>
              <w:ind w:left="325" w:right="352"/>
              <w:jc w:val="center"/>
              <w:rPr>
                <w:sz w:val="20"/>
              </w:rPr>
            </w:pPr>
            <w:r>
              <w:rPr>
                <w:sz w:val="20"/>
              </w:rPr>
              <w:t>952.91</w:t>
            </w:r>
          </w:p>
        </w:tc>
        <w:tc>
          <w:tcPr>
            <w:tcW w:w="1563" w:type="dxa"/>
          </w:tcPr>
          <w:p>
            <w:pPr>
              <w:pStyle w:val="TableParagraph"/>
              <w:ind w:left="433"/>
              <w:jc w:val="left"/>
              <w:rPr>
                <w:sz w:val="20"/>
              </w:rPr>
            </w:pPr>
            <w:r>
              <w:rPr>
                <w:sz w:val="20"/>
              </w:rPr>
              <w:t>383</w:t>
            </w:r>
          </w:p>
        </w:tc>
        <w:tc>
          <w:tcPr>
            <w:tcW w:w="1995" w:type="dxa"/>
          </w:tcPr>
          <w:p>
            <w:pPr>
              <w:pStyle w:val="TableParagraph"/>
              <w:ind w:right="679"/>
              <w:rPr>
                <w:sz w:val="20"/>
              </w:rPr>
            </w:pPr>
            <w:r>
              <w:rPr>
                <w:sz w:val="20"/>
              </w:rPr>
              <w:t>0.402</w:t>
            </w:r>
          </w:p>
        </w:tc>
        <w:tc>
          <w:tcPr>
            <w:tcW w:w="1457" w:type="dxa"/>
          </w:tcPr>
          <w:p>
            <w:pPr>
              <w:pStyle w:val="TableParagraph"/>
              <w:ind w:right="47"/>
              <w:rPr>
                <w:b/>
                <w:sz w:val="20"/>
              </w:rPr>
            </w:pPr>
            <w:r>
              <w:rPr>
                <w:b/>
                <w:color w:val="041BA1"/>
                <w:sz w:val="20"/>
              </w:rPr>
              <w:t>-0.911</w:t>
            </w:r>
          </w:p>
        </w:tc>
      </w:tr>
      <w:tr>
        <w:trPr>
          <w:trHeight w:val="240" w:hRule="atLeast"/>
        </w:trPr>
        <w:tc>
          <w:tcPr>
            <w:tcW w:w="788" w:type="dxa"/>
          </w:tcPr>
          <w:p>
            <w:pPr>
              <w:pStyle w:val="TableParagraph"/>
              <w:ind w:left="50"/>
              <w:jc w:val="left"/>
              <w:rPr>
                <w:sz w:val="20"/>
              </w:rPr>
            </w:pPr>
            <w:r>
              <w:rPr>
                <w:sz w:val="20"/>
              </w:rPr>
              <w:t>TS</w:t>
            </w:r>
          </w:p>
        </w:tc>
        <w:tc>
          <w:tcPr>
            <w:tcW w:w="1569" w:type="dxa"/>
          </w:tcPr>
          <w:p>
            <w:pPr>
              <w:pStyle w:val="TableParagraph"/>
              <w:ind w:right="345"/>
              <w:rPr>
                <w:sz w:val="20"/>
              </w:rPr>
            </w:pPr>
            <w:r>
              <w:rPr>
                <w:sz w:val="20"/>
              </w:rPr>
              <w:t>ACCAGC</w:t>
            </w:r>
          </w:p>
        </w:tc>
        <w:tc>
          <w:tcPr>
            <w:tcW w:w="1565" w:type="dxa"/>
          </w:tcPr>
          <w:p>
            <w:pPr>
              <w:pStyle w:val="TableParagraph"/>
              <w:ind w:left="331" w:right="352"/>
              <w:jc w:val="center"/>
              <w:rPr>
                <w:sz w:val="20"/>
              </w:rPr>
            </w:pPr>
            <w:r>
              <w:rPr>
                <w:sz w:val="20"/>
              </w:rPr>
              <w:t>2807.29</w:t>
            </w:r>
          </w:p>
        </w:tc>
        <w:tc>
          <w:tcPr>
            <w:tcW w:w="1563" w:type="dxa"/>
          </w:tcPr>
          <w:p>
            <w:pPr>
              <w:pStyle w:val="TableParagraph"/>
              <w:ind w:left="371"/>
              <w:jc w:val="left"/>
              <w:rPr>
                <w:sz w:val="20"/>
              </w:rPr>
            </w:pPr>
            <w:r>
              <w:rPr>
                <w:sz w:val="20"/>
              </w:rPr>
              <w:t>4575</w:t>
            </w:r>
          </w:p>
        </w:tc>
        <w:tc>
          <w:tcPr>
            <w:tcW w:w="1995" w:type="dxa"/>
          </w:tcPr>
          <w:p>
            <w:pPr>
              <w:pStyle w:val="TableParagraph"/>
              <w:ind w:right="679"/>
              <w:rPr>
                <w:sz w:val="20"/>
              </w:rPr>
            </w:pPr>
            <w:r>
              <w:rPr>
                <w:sz w:val="20"/>
              </w:rPr>
              <w:t>1.630</w:t>
            </w:r>
          </w:p>
        </w:tc>
        <w:tc>
          <w:tcPr>
            <w:tcW w:w="1457" w:type="dxa"/>
          </w:tcPr>
          <w:p>
            <w:pPr>
              <w:pStyle w:val="TableParagraph"/>
              <w:ind w:right="105"/>
              <w:rPr>
                <w:b/>
                <w:sz w:val="20"/>
              </w:rPr>
            </w:pPr>
            <w:r>
              <w:rPr>
                <w:b/>
                <w:color w:val="041BA1"/>
                <w:sz w:val="20"/>
              </w:rPr>
              <w:t>0.488</w:t>
            </w:r>
          </w:p>
        </w:tc>
      </w:tr>
      <w:tr>
        <w:trPr>
          <w:trHeight w:val="240" w:hRule="atLeast"/>
        </w:trPr>
        <w:tc>
          <w:tcPr>
            <w:tcW w:w="788" w:type="dxa"/>
          </w:tcPr>
          <w:p>
            <w:pPr>
              <w:pStyle w:val="TableParagraph"/>
              <w:ind w:left="50"/>
              <w:jc w:val="left"/>
              <w:rPr>
                <w:sz w:val="20"/>
              </w:rPr>
            </w:pPr>
            <w:r>
              <w:rPr>
                <w:sz w:val="20"/>
              </w:rPr>
              <w:t>TS</w:t>
            </w:r>
          </w:p>
        </w:tc>
        <w:tc>
          <w:tcPr>
            <w:tcW w:w="1569" w:type="dxa"/>
          </w:tcPr>
          <w:p>
            <w:pPr>
              <w:pStyle w:val="TableParagraph"/>
              <w:ind w:right="345"/>
              <w:rPr>
                <w:sz w:val="20"/>
              </w:rPr>
            </w:pPr>
            <w:r>
              <w:rPr>
                <w:sz w:val="20"/>
              </w:rPr>
              <w:t>ACCTCG</w:t>
            </w:r>
          </w:p>
        </w:tc>
        <w:tc>
          <w:tcPr>
            <w:tcW w:w="1565" w:type="dxa"/>
          </w:tcPr>
          <w:p>
            <w:pPr>
              <w:pStyle w:val="TableParagraph"/>
              <w:ind w:left="325" w:right="352"/>
              <w:jc w:val="center"/>
              <w:rPr>
                <w:sz w:val="20"/>
              </w:rPr>
            </w:pPr>
            <w:r>
              <w:rPr>
                <w:sz w:val="20"/>
              </w:rPr>
              <w:t>655.24</w:t>
            </w:r>
          </w:p>
        </w:tc>
        <w:tc>
          <w:tcPr>
            <w:tcW w:w="1563" w:type="dxa"/>
          </w:tcPr>
          <w:p>
            <w:pPr>
              <w:pStyle w:val="TableParagraph"/>
              <w:ind w:left="371"/>
              <w:jc w:val="left"/>
              <w:rPr>
                <w:sz w:val="20"/>
              </w:rPr>
            </w:pPr>
            <w:r>
              <w:rPr>
                <w:sz w:val="20"/>
              </w:rPr>
              <w:t>1060</w:t>
            </w:r>
          </w:p>
        </w:tc>
        <w:tc>
          <w:tcPr>
            <w:tcW w:w="1995" w:type="dxa"/>
          </w:tcPr>
          <w:p>
            <w:pPr>
              <w:pStyle w:val="TableParagraph"/>
              <w:ind w:right="679"/>
              <w:rPr>
                <w:sz w:val="20"/>
              </w:rPr>
            </w:pPr>
            <w:r>
              <w:rPr>
                <w:sz w:val="20"/>
              </w:rPr>
              <w:t>1.618</w:t>
            </w:r>
          </w:p>
        </w:tc>
        <w:tc>
          <w:tcPr>
            <w:tcW w:w="1457" w:type="dxa"/>
          </w:tcPr>
          <w:p>
            <w:pPr>
              <w:pStyle w:val="TableParagraph"/>
              <w:ind w:right="105"/>
              <w:rPr>
                <w:b/>
                <w:sz w:val="20"/>
              </w:rPr>
            </w:pPr>
            <w:r>
              <w:rPr>
                <w:b/>
                <w:color w:val="041BA1"/>
                <w:sz w:val="20"/>
              </w:rPr>
              <w:t>0.481</w:t>
            </w:r>
          </w:p>
        </w:tc>
      </w:tr>
      <w:tr>
        <w:trPr>
          <w:trHeight w:val="239" w:hRule="atLeast"/>
        </w:trPr>
        <w:tc>
          <w:tcPr>
            <w:tcW w:w="788" w:type="dxa"/>
          </w:tcPr>
          <w:p>
            <w:pPr>
              <w:pStyle w:val="TableParagraph"/>
              <w:ind w:left="50"/>
              <w:jc w:val="left"/>
              <w:rPr>
                <w:sz w:val="20"/>
              </w:rPr>
            </w:pPr>
            <w:r>
              <w:rPr>
                <w:sz w:val="20"/>
              </w:rPr>
              <w:t>TS</w:t>
            </w:r>
          </w:p>
        </w:tc>
        <w:tc>
          <w:tcPr>
            <w:tcW w:w="1569" w:type="dxa"/>
          </w:tcPr>
          <w:p>
            <w:pPr>
              <w:pStyle w:val="TableParagraph"/>
              <w:ind w:right="345"/>
              <w:rPr>
                <w:sz w:val="20"/>
              </w:rPr>
            </w:pPr>
            <w:r>
              <w:rPr>
                <w:sz w:val="20"/>
              </w:rPr>
              <w:t>ACGTCG</w:t>
            </w:r>
          </w:p>
        </w:tc>
        <w:tc>
          <w:tcPr>
            <w:tcW w:w="1565" w:type="dxa"/>
          </w:tcPr>
          <w:p>
            <w:pPr>
              <w:pStyle w:val="TableParagraph"/>
              <w:ind w:left="325" w:right="352"/>
              <w:jc w:val="center"/>
              <w:rPr>
                <w:sz w:val="20"/>
              </w:rPr>
            </w:pPr>
            <w:r>
              <w:rPr>
                <w:sz w:val="20"/>
              </w:rPr>
              <w:t>215.24</w:t>
            </w:r>
          </w:p>
        </w:tc>
        <w:tc>
          <w:tcPr>
            <w:tcW w:w="1563" w:type="dxa"/>
          </w:tcPr>
          <w:p>
            <w:pPr>
              <w:pStyle w:val="TableParagraph"/>
              <w:ind w:left="433"/>
              <w:jc w:val="left"/>
              <w:rPr>
                <w:sz w:val="20"/>
              </w:rPr>
            </w:pPr>
            <w:r>
              <w:rPr>
                <w:sz w:val="20"/>
              </w:rPr>
              <w:t>348</w:t>
            </w:r>
          </w:p>
        </w:tc>
        <w:tc>
          <w:tcPr>
            <w:tcW w:w="1995" w:type="dxa"/>
          </w:tcPr>
          <w:p>
            <w:pPr>
              <w:pStyle w:val="TableParagraph"/>
              <w:ind w:right="679"/>
              <w:rPr>
                <w:sz w:val="20"/>
              </w:rPr>
            </w:pPr>
            <w:r>
              <w:rPr>
                <w:sz w:val="20"/>
              </w:rPr>
              <w:t>1.617</w:t>
            </w:r>
          </w:p>
        </w:tc>
        <w:tc>
          <w:tcPr>
            <w:tcW w:w="1457" w:type="dxa"/>
          </w:tcPr>
          <w:p>
            <w:pPr>
              <w:pStyle w:val="TableParagraph"/>
              <w:ind w:right="105"/>
              <w:rPr>
                <w:b/>
                <w:sz w:val="20"/>
              </w:rPr>
            </w:pPr>
            <w:r>
              <w:rPr>
                <w:b/>
                <w:color w:val="041BA1"/>
                <w:sz w:val="20"/>
              </w:rPr>
              <w:t>0.480</w:t>
            </w:r>
          </w:p>
        </w:tc>
      </w:tr>
      <w:tr>
        <w:trPr>
          <w:trHeight w:val="240" w:hRule="atLeast"/>
        </w:trPr>
        <w:tc>
          <w:tcPr>
            <w:tcW w:w="788" w:type="dxa"/>
          </w:tcPr>
          <w:p>
            <w:pPr>
              <w:pStyle w:val="TableParagraph"/>
              <w:ind w:left="50"/>
              <w:jc w:val="left"/>
              <w:rPr>
                <w:sz w:val="20"/>
              </w:rPr>
            </w:pPr>
            <w:r>
              <w:rPr>
                <w:sz w:val="20"/>
              </w:rPr>
              <w:t>TS</w:t>
            </w:r>
          </w:p>
        </w:tc>
        <w:tc>
          <w:tcPr>
            <w:tcW w:w="1569" w:type="dxa"/>
          </w:tcPr>
          <w:p>
            <w:pPr>
              <w:pStyle w:val="TableParagraph"/>
              <w:ind w:right="345"/>
              <w:rPr>
                <w:sz w:val="20"/>
              </w:rPr>
            </w:pPr>
            <w:r>
              <w:rPr>
                <w:sz w:val="20"/>
              </w:rPr>
              <w:t>ACTTCA</w:t>
            </w:r>
          </w:p>
        </w:tc>
        <w:tc>
          <w:tcPr>
            <w:tcW w:w="1565" w:type="dxa"/>
          </w:tcPr>
          <w:p>
            <w:pPr>
              <w:pStyle w:val="TableParagraph"/>
              <w:ind w:left="331" w:right="352"/>
              <w:jc w:val="center"/>
              <w:rPr>
                <w:sz w:val="20"/>
              </w:rPr>
            </w:pPr>
            <w:r>
              <w:rPr>
                <w:sz w:val="20"/>
              </w:rPr>
              <w:t>1247.51</w:t>
            </w:r>
          </w:p>
        </w:tc>
        <w:tc>
          <w:tcPr>
            <w:tcW w:w="1563" w:type="dxa"/>
          </w:tcPr>
          <w:p>
            <w:pPr>
              <w:pStyle w:val="TableParagraph"/>
              <w:ind w:left="371"/>
              <w:jc w:val="left"/>
              <w:rPr>
                <w:sz w:val="20"/>
              </w:rPr>
            </w:pPr>
            <w:r>
              <w:rPr>
                <w:sz w:val="20"/>
              </w:rPr>
              <w:t>1844</w:t>
            </w:r>
          </w:p>
        </w:tc>
        <w:tc>
          <w:tcPr>
            <w:tcW w:w="1995" w:type="dxa"/>
          </w:tcPr>
          <w:p>
            <w:pPr>
              <w:pStyle w:val="TableParagraph"/>
              <w:ind w:right="679"/>
              <w:rPr>
                <w:sz w:val="20"/>
              </w:rPr>
            </w:pPr>
            <w:r>
              <w:rPr>
                <w:sz w:val="20"/>
              </w:rPr>
              <w:t>1.478</w:t>
            </w:r>
          </w:p>
        </w:tc>
        <w:tc>
          <w:tcPr>
            <w:tcW w:w="1457" w:type="dxa"/>
          </w:tcPr>
          <w:p>
            <w:pPr>
              <w:pStyle w:val="TableParagraph"/>
              <w:ind w:right="105"/>
              <w:rPr>
                <w:b/>
                <w:sz w:val="20"/>
              </w:rPr>
            </w:pPr>
            <w:r>
              <w:rPr>
                <w:b/>
                <w:color w:val="041BA1"/>
                <w:sz w:val="20"/>
              </w:rPr>
              <w:t>0.391</w:t>
            </w:r>
          </w:p>
        </w:tc>
      </w:tr>
      <w:tr>
        <w:trPr>
          <w:trHeight w:val="240" w:hRule="atLeast"/>
        </w:trPr>
        <w:tc>
          <w:tcPr>
            <w:tcW w:w="788" w:type="dxa"/>
          </w:tcPr>
          <w:p>
            <w:pPr>
              <w:pStyle w:val="TableParagraph"/>
              <w:ind w:left="50"/>
              <w:jc w:val="left"/>
              <w:rPr>
                <w:sz w:val="20"/>
              </w:rPr>
            </w:pPr>
            <w:r>
              <w:rPr>
                <w:sz w:val="20"/>
              </w:rPr>
              <w:t>TS</w:t>
            </w:r>
          </w:p>
        </w:tc>
        <w:tc>
          <w:tcPr>
            <w:tcW w:w="1569" w:type="dxa"/>
          </w:tcPr>
          <w:p>
            <w:pPr>
              <w:pStyle w:val="TableParagraph"/>
              <w:ind w:right="345"/>
              <w:rPr>
                <w:sz w:val="20"/>
              </w:rPr>
            </w:pPr>
            <w:r>
              <w:rPr>
                <w:sz w:val="20"/>
              </w:rPr>
              <w:t>ACTTCT</w:t>
            </w:r>
          </w:p>
        </w:tc>
        <w:tc>
          <w:tcPr>
            <w:tcW w:w="1565" w:type="dxa"/>
          </w:tcPr>
          <w:p>
            <w:pPr>
              <w:pStyle w:val="TableParagraph"/>
              <w:ind w:left="331" w:right="352"/>
              <w:jc w:val="center"/>
              <w:rPr>
                <w:sz w:val="20"/>
              </w:rPr>
            </w:pPr>
            <w:r>
              <w:rPr>
                <w:sz w:val="20"/>
              </w:rPr>
              <w:t>1543.11</w:t>
            </w:r>
          </w:p>
        </w:tc>
        <w:tc>
          <w:tcPr>
            <w:tcW w:w="1563" w:type="dxa"/>
          </w:tcPr>
          <w:p>
            <w:pPr>
              <w:pStyle w:val="TableParagraph"/>
              <w:ind w:left="371"/>
              <w:jc w:val="left"/>
              <w:rPr>
                <w:sz w:val="20"/>
              </w:rPr>
            </w:pPr>
            <w:r>
              <w:rPr>
                <w:sz w:val="20"/>
              </w:rPr>
              <w:t>1974</w:t>
            </w:r>
          </w:p>
        </w:tc>
        <w:tc>
          <w:tcPr>
            <w:tcW w:w="1995" w:type="dxa"/>
          </w:tcPr>
          <w:p>
            <w:pPr>
              <w:pStyle w:val="TableParagraph"/>
              <w:ind w:right="679"/>
              <w:rPr>
                <w:sz w:val="20"/>
              </w:rPr>
            </w:pPr>
            <w:r>
              <w:rPr>
                <w:sz w:val="20"/>
              </w:rPr>
              <w:t>1.279</w:t>
            </w:r>
          </w:p>
        </w:tc>
        <w:tc>
          <w:tcPr>
            <w:tcW w:w="1457" w:type="dxa"/>
          </w:tcPr>
          <w:p>
            <w:pPr>
              <w:pStyle w:val="TableParagraph"/>
              <w:ind w:right="105"/>
              <w:rPr>
                <w:b/>
                <w:sz w:val="20"/>
              </w:rPr>
            </w:pPr>
            <w:r>
              <w:rPr>
                <w:b/>
                <w:color w:val="041BA1"/>
                <w:sz w:val="20"/>
              </w:rPr>
              <w:t>0.246</w:t>
            </w:r>
          </w:p>
        </w:tc>
      </w:tr>
      <w:tr>
        <w:trPr>
          <w:trHeight w:val="220" w:hRule="atLeast"/>
        </w:trPr>
        <w:tc>
          <w:tcPr>
            <w:tcW w:w="788" w:type="dxa"/>
          </w:tcPr>
          <w:p>
            <w:pPr>
              <w:pStyle w:val="TableParagraph"/>
              <w:spacing w:line="196" w:lineRule="exact"/>
              <w:ind w:left="50"/>
              <w:jc w:val="left"/>
              <w:rPr>
                <w:sz w:val="20"/>
              </w:rPr>
            </w:pPr>
            <w:r>
              <w:rPr>
                <w:sz w:val="20"/>
              </w:rPr>
              <w:t>TS</w:t>
            </w:r>
          </w:p>
        </w:tc>
        <w:tc>
          <w:tcPr>
            <w:tcW w:w="1569" w:type="dxa"/>
          </w:tcPr>
          <w:p>
            <w:pPr>
              <w:pStyle w:val="TableParagraph"/>
              <w:spacing w:line="196" w:lineRule="exact"/>
              <w:ind w:right="345"/>
              <w:rPr>
                <w:sz w:val="20"/>
              </w:rPr>
            </w:pPr>
            <w:r>
              <w:rPr>
                <w:sz w:val="20"/>
              </w:rPr>
              <w:t>ACATCA</w:t>
            </w:r>
          </w:p>
        </w:tc>
        <w:tc>
          <w:tcPr>
            <w:tcW w:w="1565" w:type="dxa"/>
          </w:tcPr>
          <w:p>
            <w:pPr>
              <w:pStyle w:val="TableParagraph"/>
              <w:spacing w:line="196" w:lineRule="exact"/>
              <w:ind w:left="331" w:right="352"/>
              <w:jc w:val="center"/>
              <w:rPr>
                <w:sz w:val="20"/>
              </w:rPr>
            </w:pPr>
            <w:r>
              <w:rPr>
                <w:sz w:val="20"/>
              </w:rPr>
              <w:t>1410.69</w:t>
            </w:r>
          </w:p>
        </w:tc>
        <w:tc>
          <w:tcPr>
            <w:tcW w:w="1563" w:type="dxa"/>
          </w:tcPr>
          <w:p>
            <w:pPr>
              <w:pStyle w:val="TableParagraph"/>
              <w:spacing w:line="196" w:lineRule="exact"/>
              <w:ind w:left="371"/>
              <w:jc w:val="left"/>
              <w:rPr>
                <w:sz w:val="20"/>
              </w:rPr>
            </w:pPr>
            <w:r>
              <w:rPr>
                <w:sz w:val="20"/>
              </w:rPr>
              <w:t>1754</w:t>
            </w:r>
          </w:p>
        </w:tc>
        <w:tc>
          <w:tcPr>
            <w:tcW w:w="1995" w:type="dxa"/>
          </w:tcPr>
          <w:p>
            <w:pPr>
              <w:pStyle w:val="TableParagraph"/>
              <w:spacing w:line="196" w:lineRule="exact"/>
              <w:ind w:right="679"/>
              <w:rPr>
                <w:sz w:val="20"/>
              </w:rPr>
            </w:pPr>
            <w:r>
              <w:rPr>
                <w:sz w:val="20"/>
              </w:rPr>
              <w:t>1.243</w:t>
            </w:r>
          </w:p>
        </w:tc>
        <w:tc>
          <w:tcPr>
            <w:tcW w:w="1457" w:type="dxa"/>
          </w:tcPr>
          <w:p>
            <w:pPr>
              <w:pStyle w:val="TableParagraph"/>
              <w:spacing w:line="196" w:lineRule="exact"/>
              <w:ind w:right="105"/>
              <w:rPr>
                <w:b/>
                <w:sz w:val="20"/>
              </w:rPr>
            </w:pPr>
            <w:r>
              <w:rPr>
                <w:b/>
                <w:color w:val="041BA1"/>
                <w:sz w:val="20"/>
              </w:rPr>
              <w:t>0.218</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69"/>
        <w:gridCol w:w="1565"/>
        <w:gridCol w:w="1563"/>
        <w:gridCol w:w="1995"/>
        <w:gridCol w:w="1457"/>
      </w:tblGrid>
      <w:tr>
        <w:trPr>
          <w:trHeight w:val="220" w:hRule="atLeast"/>
        </w:trPr>
        <w:tc>
          <w:tcPr>
            <w:tcW w:w="788" w:type="dxa"/>
          </w:tcPr>
          <w:p>
            <w:pPr>
              <w:pStyle w:val="TableParagraph"/>
              <w:spacing w:line="201" w:lineRule="exact" w:before="0"/>
              <w:ind w:left="50"/>
              <w:jc w:val="left"/>
              <w:rPr>
                <w:sz w:val="20"/>
              </w:rPr>
            </w:pPr>
            <w:r>
              <w:rPr>
                <w:sz w:val="20"/>
              </w:rPr>
              <w:t>TS</w:t>
            </w:r>
          </w:p>
        </w:tc>
        <w:tc>
          <w:tcPr>
            <w:tcW w:w="1569" w:type="dxa"/>
          </w:tcPr>
          <w:p>
            <w:pPr>
              <w:pStyle w:val="TableParagraph"/>
              <w:spacing w:line="201" w:lineRule="exact" w:before="0"/>
              <w:ind w:right="345"/>
              <w:rPr>
                <w:sz w:val="20"/>
              </w:rPr>
            </w:pPr>
            <w:r>
              <w:rPr>
                <w:sz w:val="20"/>
              </w:rPr>
              <w:t>ACCAGT</w:t>
            </w:r>
          </w:p>
        </w:tc>
        <w:tc>
          <w:tcPr>
            <w:tcW w:w="1565" w:type="dxa"/>
          </w:tcPr>
          <w:p>
            <w:pPr>
              <w:pStyle w:val="TableParagraph"/>
              <w:spacing w:line="201" w:lineRule="exact" w:before="0"/>
              <w:ind w:left="331" w:right="352"/>
              <w:jc w:val="center"/>
              <w:rPr>
                <w:sz w:val="20"/>
              </w:rPr>
            </w:pPr>
            <w:r>
              <w:rPr>
                <w:sz w:val="20"/>
              </w:rPr>
              <w:t>1771.14</w:t>
            </w:r>
          </w:p>
        </w:tc>
        <w:tc>
          <w:tcPr>
            <w:tcW w:w="1563" w:type="dxa"/>
          </w:tcPr>
          <w:p>
            <w:pPr>
              <w:pStyle w:val="TableParagraph"/>
              <w:spacing w:line="201" w:lineRule="exact" w:before="0"/>
              <w:ind w:left="371"/>
              <w:jc w:val="left"/>
              <w:rPr>
                <w:sz w:val="20"/>
              </w:rPr>
            </w:pPr>
            <w:r>
              <w:rPr>
                <w:sz w:val="20"/>
              </w:rPr>
              <w:t>2194</w:t>
            </w:r>
          </w:p>
        </w:tc>
        <w:tc>
          <w:tcPr>
            <w:tcW w:w="1995" w:type="dxa"/>
          </w:tcPr>
          <w:p>
            <w:pPr>
              <w:pStyle w:val="TableParagraph"/>
              <w:spacing w:line="201" w:lineRule="exact" w:before="0"/>
              <w:ind w:right="679"/>
              <w:rPr>
                <w:sz w:val="20"/>
              </w:rPr>
            </w:pPr>
            <w:r>
              <w:rPr>
                <w:sz w:val="20"/>
              </w:rPr>
              <w:t>1.239</w:t>
            </w:r>
          </w:p>
        </w:tc>
        <w:tc>
          <w:tcPr>
            <w:tcW w:w="1457" w:type="dxa"/>
          </w:tcPr>
          <w:p>
            <w:pPr>
              <w:pStyle w:val="TableParagraph"/>
              <w:spacing w:line="201" w:lineRule="exact" w:before="0"/>
              <w:ind w:right="105"/>
              <w:rPr>
                <w:b/>
                <w:sz w:val="20"/>
              </w:rPr>
            </w:pPr>
            <w:r>
              <w:rPr>
                <w:b/>
                <w:color w:val="041BA1"/>
                <w:sz w:val="20"/>
              </w:rPr>
              <w:t>0.214</w:t>
            </w:r>
          </w:p>
        </w:tc>
      </w:tr>
      <w:tr>
        <w:trPr>
          <w:trHeight w:val="240" w:hRule="atLeast"/>
        </w:trPr>
        <w:tc>
          <w:tcPr>
            <w:tcW w:w="788" w:type="dxa"/>
          </w:tcPr>
          <w:p>
            <w:pPr>
              <w:pStyle w:val="TableParagraph"/>
              <w:ind w:left="50"/>
              <w:jc w:val="left"/>
              <w:rPr>
                <w:sz w:val="20"/>
              </w:rPr>
            </w:pPr>
            <w:r>
              <w:rPr>
                <w:sz w:val="20"/>
              </w:rPr>
              <w:t>TS</w:t>
            </w:r>
          </w:p>
        </w:tc>
        <w:tc>
          <w:tcPr>
            <w:tcW w:w="1569" w:type="dxa"/>
          </w:tcPr>
          <w:p>
            <w:pPr>
              <w:pStyle w:val="TableParagraph"/>
              <w:ind w:right="345"/>
              <w:rPr>
                <w:sz w:val="20"/>
              </w:rPr>
            </w:pPr>
            <w:r>
              <w:rPr>
                <w:sz w:val="20"/>
              </w:rPr>
              <w:t>ACCTCC</w:t>
            </w:r>
          </w:p>
        </w:tc>
        <w:tc>
          <w:tcPr>
            <w:tcW w:w="1565" w:type="dxa"/>
          </w:tcPr>
          <w:p>
            <w:pPr>
              <w:pStyle w:val="TableParagraph"/>
              <w:ind w:left="331" w:right="352"/>
              <w:jc w:val="center"/>
              <w:rPr>
                <w:sz w:val="20"/>
              </w:rPr>
            </w:pPr>
            <w:r>
              <w:rPr>
                <w:sz w:val="20"/>
              </w:rPr>
              <w:t>2477.85</w:t>
            </w:r>
          </w:p>
        </w:tc>
        <w:tc>
          <w:tcPr>
            <w:tcW w:w="1563" w:type="dxa"/>
          </w:tcPr>
          <w:p>
            <w:pPr>
              <w:pStyle w:val="TableParagraph"/>
              <w:ind w:left="371"/>
              <w:jc w:val="left"/>
              <w:rPr>
                <w:sz w:val="20"/>
              </w:rPr>
            </w:pPr>
            <w:r>
              <w:rPr>
                <w:sz w:val="20"/>
              </w:rPr>
              <w:t>3050</w:t>
            </w:r>
          </w:p>
        </w:tc>
        <w:tc>
          <w:tcPr>
            <w:tcW w:w="1995" w:type="dxa"/>
          </w:tcPr>
          <w:p>
            <w:pPr>
              <w:pStyle w:val="TableParagraph"/>
              <w:ind w:right="679"/>
              <w:rPr>
                <w:sz w:val="20"/>
              </w:rPr>
            </w:pPr>
            <w:r>
              <w:rPr>
                <w:sz w:val="20"/>
              </w:rPr>
              <w:t>1.231</w:t>
            </w:r>
          </w:p>
        </w:tc>
        <w:tc>
          <w:tcPr>
            <w:tcW w:w="1457" w:type="dxa"/>
          </w:tcPr>
          <w:p>
            <w:pPr>
              <w:pStyle w:val="TableParagraph"/>
              <w:ind w:right="105"/>
              <w:rPr>
                <w:b/>
                <w:sz w:val="20"/>
              </w:rPr>
            </w:pPr>
            <w:r>
              <w:rPr>
                <w:b/>
                <w:color w:val="041BA1"/>
                <w:sz w:val="20"/>
              </w:rPr>
              <w:t>0.208</w:t>
            </w:r>
          </w:p>
        </w:tc>
      </w:tr>
      <w:tr>
        <w:trPr>
          <w:trHeight w:val="240" w:hRule="atLeast"/>
        </w:trPr>
        <w:tc>
          <w:tcPr>
            <w:tcW w:w="788" w:type="dxa"/>
          </w:tcPr>
          <w:p>
            <w:pPr>
              <w:pStyle w:val="TableParagraph"/>
              <w:ind w:left="50"/>
              <w:jc w:val="left"/>
              <w:rPr>
                <w:sz w:val="20"/>
              </w:rPr>
            </w:pPr>
            <w:r>
              <w:rPr>
                <w:sz w:val="20"/>
              </w:rPr>
              <w:t>TS</w:t>
            </w:r>
          </w:p>
        </w:tc>
        <w:tc>
          <w:tcPr>
            <w:tcW w:w="1569" w:type="dxa"/>
          </w:tcPr>
          <w:p>
            <w:pPr>
              <w:pStyle w:val="TableParagraph"/>
              <w:ind w:right="345"/>
              <w:rPr>
                <w:sz w:val="20"/>
              </w:rPr>
            </w:pPr>
            <w:r>
              <w:rPr>
                <w:sz w:val="20"/>
              </w:rPr>
              <w:t>ACCTCA</w:t>
            </w:r>
          </w:p>
        </w:tc>
        <w:tc>
          <w:tcPr>
            <w:tcW w:w="1565" w:type="dxa"/>
          </w:tcPr>
          <w:p>
            <w:pPr>
              <w:pStyle w:val="TableParagraph"/>
              <w:ind w:left="331" w:right="352"/>
              <w:jc w:val="center"/>
              <w:rPr>
                <w:sz w:val="20"/>
              </w:rPr>
            </w:pPr>
            <w:r>
              <w:rPr>
                <w:sz w:val="20"/>
              </w:rPr>
              <w:t>1742.59</w:t>
            </w:r>
          </w:p>
        </w:tc>
        <w:tc>
          <w:tcPr>
            <w:tcW w:w="1563" w:type="dxa"/>
          </w:tcPr>
          <w:p>
            <w:pPr>
              <w:pStyle w:val="TableParagraph"/>
              <w:ind w:left="371"/>
              <w:jc w:val="left"/>
              <w:rPr>
                <w:sz w:val="20"/>
              </w:rPr>
            </w:pPr>
            <w:r>
              <w:rPr>
                <w:sz w:val="20"/>
              </w:rPr>
              <w:t>1938</w:t>
            </w:r>
          </w:p>
        </w:tc>
        <w:tc>
          <w:tcPr>
            <w:tcW w:w="1995" w:type="dxa"/>
          </w:tcPr>
          <w:p>
            <w:pPr>
              <w:pStyle w:val="TableParagraph"/>
              <w:ind w:right="679"/>
              <w:rPr>
                <w:sz w:val="20"/>
              </w:rPr>
            </w:pPr>
            <w:r>
              <w:rPr>
                <w:sz w:val="20"/>
              </w:rPr>
              <w:t>1.112</w:t>
            </w:r>
          </w:p>
        </w:tc>
        <w:tc>
          <w:tcPr>
            <w:tcW w:w="1457" w:type="dxa"/>
          </w:tcPr>
          <w:p>
            <w:pPr>
              <w:pStyle w:val="TableParagraph"/>
              <w:ind w:right="105"/>
              <w:rPr>
                <w:b/>
                <w:sz w:val="20"/>
              </w:rPr>
            </w:pPr>
            <w:r>
              <w:rPr>
                <w:b/>
                <w:color w:val="041BA1"/>
                <w:sz w:val="20"/>
              </w:rPr>
              <w:t>0.106</w:t>
            </w:r>
          </w:p>
        </w:tc>
      </w:tr>
      <w:tr>
        <w:trPr>
          <w:trHeight w:val="240" w:hRule="atLeast"/>
        </w:trPr>
        <w:tc>
          <w:tcPr>
            <w:tcW w:w="788" w:type="dxa"/>
          </w:tcPr>
          <w:p>
            <w:pPr>
              <w:pStyle w:val="TableParagraph"/>
              <w:ind w:left="50"/>
              <w:jc w:val="left"/>
              <w:rPr>
                <w:sz w:val="20"/>
              </w:rPr>
            </w:pPr>
            <w:r>
              <w:rPr>
                <w:sz w:val="20"/>
              </w:rPr>
              <w:t>TS</w:t>
            </w:r>
          </w:p>
        </w:tc>
        <w:tc>
          <w:tcPr>
            <w:tcW w:w="1569" w:type="dxa"/>
          </w:tcPr>
          <w:p>
            <w:pPr>
              <w:pStyle w:val="TableParagraph"/>
              <w:ind w:right="345"/>
              <w:rPr>
                <w:sz w:val="20"/>
              </w:rPr>
            </w:pPr>
            <w:r>
              <w:rPr>
                <w:sz w:val="20"/>
              </w:rPr>
              <w:t>ACATCT</w:t>
            </w:r>
          </w:p>
        </w:tc>
        <w:tc>
          <w:tcPr>
            <w:tcW w:w="1565" w:type="dxa"/>
          </w:tcPr>
          <w:p>
            <w:pPr>
              <w:pStyle w:val="TableParagraph"/>
              <w:ind w:left="331" w:right="352"/>
              <w:jc w:val="center"/>
              <w:rPr>
                <w:sz w:val="20"/>
              </w:rPr>
            </w:pPr>
            <w:r>
              <w:rPr>
                <w:sz w:val="20"/>
              </w:rPr>
              <w:t>1744.95</w:t>
            </w:r>
          </w:p>
        </w:tc>
        <w:tc>
          <w:tcPr>
            <w:tcW w:w="1563" w:type="dxa"/>
          </w:tcPr>
          <w:p>
            <w:pPr>
              <w:pStyle w:val="TableParagraph"/>
              <w:ind w:left="371"/>
              <w:jc w:val="left"/>
              <w:rPr>
                <w:sz w:val="20"/>
              </w:rPr>
            </w:pPr>
            <w:r>
              <w:rPr>
                <w:sz w:val="20"/>
              </w:rPr>
              <w:t>1911</w:t>
            </w:r>
          </w:p>
        </w:tc>
        <w:tc>
          <w:tcPr>
            <w:tcW w:w="1995" w:type="dxa"/>
          </w:tcPr>
          <w:p>
            <w:pPr>
              <w:pStyle w:val="TableParagraph"/>
              <w:ind w:right="679"/>
              <w:rPr>
                <w:sz w:val="20"/>
              </w:rPr>
            </w:pPr>
            <w:r>
              <w:rPr>
                <w:sz w:val="20"/>
              </w:rPr>
              <w:t>1.095</w:t>
            </w:r>
          </w:p>
        </w:tc>
        <w:tc>
          <w:tcPr>
            <w:tcW w:w="1457" w:type="dxa"/>
          </w:tcPr>
          <w:p>
            <w:pPr>
              <w:pStyle w:val="TableParagraph"/>
              <w:ind w:right="105"/>
              <w:rPr>
                <w:b/>
                <w:sz w:val="20"/>
              </w:rPr>
            </w:pPr>
            <w:r>
              <w:rPr>
                <w:b/>
                <w:color w:val="041BA1"/>
                <w:sz w:val="20"/>
              </w:rPr>
              <w:t>0.091</w:t>
            </w:r>
          </w:p>
        </w:tc>
      </w:tr>
      <w:tr>
        <w:trPr>
          <w:trHeight w:val="240" w:hRule="atLeast"/>
        </w:trPr>
        <w:tc>
          <w:tcPr>
            <w:tcW w:w="788" w:type="dxa"/>
          </w:tcPr>
          <w:p>
            <w:pPr>
              <w:pStyle w:val="TableParagraph"/>
              <w:ind w:left="50"/>
              <w:jc w:val="left"/>
              <w:rPr>
                <w:sz w:val="20"/>
              </w:rPr>
            </w:pPr>
            <w:r>
              <w:rPr>
                <w:sz w:val="20"/>
              </w:rPr>
              <w:t>TS</w:t>
            </w:r>
          </w:p>
        </w:tc>
        <w:tc>
          <w:tcPr>
            <w:tcW w:w="1569" w:type="dxa"/>
          </w:tcPr>
          <w:p>
            <w:pPr>
              <w:pStyle w:val="TableParagraph"/>
              <w:ind w:right="345"/>
              <w:rPr>
                <w:sz w:val="20"/>
              </w:rPr>
            </w:pPr>
            <w:r>
              <w:rPr>
                <w:sz w:val="20"/>
              </w:rPr>
              <w:t>ACGTCC</w:t>
            </w:r>
          </w:p>
        </w:tc>
        <w:tc>
          <w:tcPr>
            <w:tcW w:w="1565" w:type="dxa"/>
          </w:tcPr>
          <w:p>
            <w:pPr>
              <w:pStyle w:val="TableParagraph"/>
              <w:ind w:left="325" w:right="352"/>
              <w:jc w:val="center"/>
              <w:rPr>
                <w:sz w:val="20"/>
              </w:rPr>
            </w:pPr>
            <w:r>
              <w:rPr>
                <w:sz w:val="20"/>
              </w:rPr>
              <w:t>813.96</w:t>
            </w:r>
          </w:p>
        </w:tc>
        <w:tc>
          <w:tcPr>
            <w:tcW w:w="1563" w:type="dxa"/>
          </w:tcPr>
          <w:p>
            <w:pPr>
              <w:pStyle w:val="TableParagraph"/>
              <w:ind w:left="433"/>
              <w:jc w:val="left"/>
              <w:rPr>
                <w:sz w:val="20"/>
              </w:rPr>
            </w:pPr>
            <w:r>
              <w:rPr>
                <w:sz w:val="20"/>
              </w:rPr>
              <w:t>840</w:t>
            </w:r>
          </w:p>
        </w:tc>
        <w:tc>
          <w:tcPr>
            <w:tcW w:w="1995" w:type="dxa"/>
          </w:tcPr>
          <w:p>
            <w:pPr>
              <w:pStyle w:val="TableParagraph"/>
              <w:ind w:right="679"/>
              <w:rPr>
                <w:sz w:val="20"/>
              </w:rPr>
            </w:pPr>
            <w:r>
              <w:rPr>
                <w:sz w:val="20"/>
              </w:rPr>
              <w:t>1.032</w:t>
            </w:r>
          </w:p>
        </w:tc>
        <w:tc>
          <w:tcPr>
            <w:tcW w:w="1457" w:type="dxa"/>
          </w:tcPr>
          <w:p>
            <w:pPr>
              <w:pStyle w:val="TableParagraph"/>
              <w:ind w:right="105"/>
              <w:rPr>
                <w:b/>
                <w:sz w:val="20"/>
              </w:rPr>
            </w:pPr>
            <w:r>
              <w:rPr>
                <w:b/>
                <w:color w:val="041BA1"/>
                <w:sz w:val="20"/>
              </w:rPr>
              <w:t>0.031</w:t>
            </w:r>
          </w:p>
        </w:tc>
      </w:tr>
      <w:tr>
        <w:trPr>
          <w:trHeight w:val="240" w:hRule="atLeast"/>
        </w:trPr>
        <w:tc>
          <w:tcPr>
            <w:tcW w:w="788" w:type="dxa"/>
          </w:tcPr>
          <w:p>
            <w:pPr>
              <w:pStyle w:val="TableParagraph"/>
              <w:ind w:left="50"/>
              <w:jc w:val="left"/>
              <w:rPr>
                <w:sz w:val="20"/>
              </w:rPr>
            </w:pPr>
            <w:r>
              <w:rPr>
                <w:sz w:val="20"/>
              </w:rPr>
              <w:t>TS</w:t>
            </w:r>
          </w:p>
        </w:tc>
        <w:tc>
          <w:tcPr>
            <w:tcW w:w="1569" w:type="dxa"/>
          </w:tcPr>
          <w:p>
            <w:pPr>
              <w:pStyle w:val="TableParagraph"/>
              <w:ind w:right="345"/>
              <w:rPr>
                <w:sz w:val="20"/>
              </w:rPr>
            </w:pPr>
            <w:r>
              <w:rPr>
                <w:sz w:val="20"/>
              </w:rPr>
              <w:t>ACCTCT</w:t>
            </w:r>
          </w:p>
        </w:tc>
        <w:tc>
          <w:tcPr>
            <w:tcW w:w="1565" w:type="dxa"/>
          </w:tcPr>
          <w:p>
            <w:pPr>
              <w:pStyle w:val="TableParagraph"/>
              <w:ind w:left="331" w:right="352"/>
              <w:jc w:val="center"/>
              <w:rPr>
                <w:sz w:val="20"/>
              </w:rPr>
            </w:pPr>
            <w:r>
              <w:rPr>
                <w:sz w:val="20"/>
              </w:rPr>
              <w:t>2155.49</w:t>
            </w:r>
          </w:p>
        </w:tc>
        <w:tc>
          <w:tcPr>
            <w:tcW w:w="1563" w:type="dxa"/>
          </w:tcPr>
          <w:p>
            <w:pPr>
              <w:pStyle w:val="TableParagraph"/>
              <w:ind w:left="371"/>
              <w:jc w:val="left"/>
              <w:rPr>
                <w:sz w:val="20"/>
              </w:rPr>
            </w:pPr>
            <w:r>
              <w:rPr>
                <w:sz w:val="20"/>
              </w:rPr>
              <w:t>2072</w:t>
            </w:r>
          </w:p>
        </w:tc>
        <w:tc>
          <w:tcPr>
            <w:tcW w:w="1995" w:type="dxa"/>
          </w:tcPr>
          <w:p>
            <w:pPr>
              <w:pStyle w:val="TableParagraph"/>
              <w:ind w:right="679"/>
              <w:rPr>
                <w:sz w:val="20"/>
              </w:rPr>
            </w:pPr>
            <w:r>
              <w:rPr>
                <w:sz w:val="20"/>
              </w:rPr>
              <w:t>0.961</w:t>
            </w:r>
          </w:p>
        </w:tc>
        <w:tc>
          <w:tcPr>
            <w:tcW w:w="1457" w:type="dxa"/>
          </w:tcPr>
          <w:p>
            <w:pPr>
              <w:pStyle w:val="TableParagraph"/>
              <w:ind w:right="47"/>
              <w:rPr>
                <w:b/>
                <w:sz w:val="20"/>
              </w:rPr>
            </w:pPr>
            <w:r>
              <w:rPr>
                <w:b/>
                <w:color w:val="041BA1"/>
                <w:sz w:val="20"/>
              </w:rPr>
              <w:t>-0.040</w:t>
            </w:r>
          </w:p>
        </w:tc>
      </w:tr>
      <w:tr>
        <w:trPr>
          <w:trHeight w:val="240" w:hRule="atLeast"/>
        </w:trPr>
        <w:tc>
          <w:tcPr>
            <w:tcW w:w="788" w:type="dxa"/>
          </w:tcPr>
          <w:p>
            <w:pPr>
              <w:pStyle w:val="TableParagraph"/>
              <w:ind w:left="50"/>
              <w:jc w:val="left"/>
              <w:rPr>
                <w:sz w:val="20"/>
              </w:rPr>
            </w:pPr>
            <w:r>
              <w:rPr>
                <w:sz w:val="20"/>
              </w:rPr>
              <w:t>TS</w:t>
            </w:r>
          </w:p>
        </w:tc>
        <w:tc>
          <w:tcPr>
            <w:tcW w:w="1569" w:type="dxa"/>
          </w:tcPr>
          <w:p>
            <w:pPr>
              <w:pStyle w:val="TableParagraph"/>
              <w:ind w:right="345"/>
              <w:rPr>
                <w:sz w:val="20"/>
              </w:rPr>
            </w:pPr>
            <w:r>
              <w:rPr>
                <w:sz w:val="20"/>
              </w:rPr>
              <w:t>ACAAGT</w:t>
            </w:r>
          </w:p>
        </w:tc>
        <w:tc>
          <w:tcPr>
            <w:tcW w:w="1565" w:type="dxa"/>
          </w:tcPr>
          <w:p>
            <w:pPr>
              <w:pStyle w:val="TableParagraph"/>
              <w:ind w:left="331" w:right="352"/>
              <w:jc w:val="center"/>
              <w:rPr>
                <w:sz w:val="20"/>
              </w:rPr>
            </w:pPr>
            <w:r>
              <w:rPr>
                <w:sz w:val="20"/>
              </w:rPr>
              <w:t>1433.80</w:t>
            </w:r>
          </w:p>
        </w:tc>
        <w:tc>
          <w:tcPr>
            <w:tcW w:w="1563" w:type="dxa"/>
          </w:tcPr>
          <w:p>
            <w:pPr>
              <w:pStyle w:val="TableParagraph"/>
              <w:ind w:left="371"/>
              <w:jc w:val="left"/>
              <w:rPr>
                <w:sz w:val="20"/>
              </w:rPr>
            </w:pPr>
            <w:r>
              <w:rPr>
                <w:sz w:val="20"/>
              </w:rPr>
              <w:t>1335</w:t>
            </w:r>
          </w:p>
        </w:tc>
        <w:tc>
          <w:tcPr>
            <w:tcW w:w="1995" w:type="dxa"/>
          </w:tcPr>
          <w:p>
            <w:pPr>
              <w:pStyle w:val="TableParagraph"/>
              <w:ind w:right="679"/>
              <w:rPr>
                <w:sz w:val="20"/>
              </w:rPr>
            </w:pPr>
            <w:r>
              <w:rPr>
                <w:sz w:val="20"/>
              </w:rPr>
              <w:t>0.931</w:t>
            </w:r>
          </w:p>
        </w:tc>
        <w:tc>
          <w:tcPr>
            <w:tcW w:w="1457" w:type="dxa"/>
          </w:tcPr>
          <w:p>
            <w:pPr>
              <w:pStyle w:val="TableParagraph"/>
              <w:ind w:right="47"/>
              <w:rPr>
                <w:b/>
                <w:sz w:val="20"/>
              </w:rPr>
            </w:pPr>
            <w:r>
              <w:rPr>
                <w:b/>
                <w:color w:val="041BA1"/>
                <w:sz w:val="20"/>
              </w:rPr>
              <w:t>-0.071</w:t>
            </w:r>
          </w:p>
        </w:tc>
      </w:tr>
      <w:tr>
        <w:trPr>
          <w:trHeight w:val="240" w:hRule="atLeast"/>
        </w:trPr>
        <w:tc>
          <w:tcPr>
            <w:tcW w:w="788" w:type="dxa"/>
          </w:tcPr>
          <w:p>
            <w:pPr>
              <w:pStyle w:val="TableParagraph"/>
              <w:ind w:left="50"/>
              <w:jc w:val="left"/>
              <w:rPr>
                <w:sz w:val="20"/>
              </w:rPr>
            </w:pPr>
            <w:r>
              <w:rPr>
                <w:sz w:val="20"/>
              </w:rPr>
              <w:t>TS</w:t>
            </w:r>
          </w:p>
        </w:tc>
        <w:tc>
          <w:tcPr>
            <w:tcW w:w="1569" w:type="dxa"/>
          </w:tcPr>
          <w:p>
            <w:pPr>
              <w:pStyle w:val="TableParagraph"/>
              <w:ind w:right="345"/>
              <w:rPr>
                <w:sz w:val="20"/>
              </w:rPr>
            </w:pPr>
            <w:r>
              <w:rPr>
                <w:sz w:val="20"/>
              </w:rPr>
              <w:t>ACTTCC</w:t>
            </w:r>
          </w:p>
        </w:tc>
        <w:tc>
          <w:tcPr>
            <w:tcW w:w="1565" w:type="dxa"/>
          </w:tcPr>
          <w:p>
            <w:pPr>
              <w:pStyle w:val="TableParagraph"/>
              <w:ind w:left="331" w:right="352"/>
              <w:jc w:val="center"/>
              <w:rPr>
                <w:sz w:val="20"/>
              </w:rPr>
            </w:pPr>
            <w:r>
              <w:rPr>
                <w:sz w:val="20"/>
              </w:rPr>
              <w:t>1773.89</w:t>
            </w:r>
          </w:p>
        </w:tc>
        <w:tc>
          <w:tcPr>
            <w:tcW w:w="1563" w:type="dxa"/>
          </w:tcPr>
          <w:p>
            <w:pPr>
              <w:pStyle w:val="TableParagraph"/>
              <w:ind w:left="371"/>
              <w:jc w:val="left"/>
              <w:rPr>
                <w:sz w:val="20"/>
              </w:rPr>
            </w:pPr>
            <w:r>
              <w:rPr>
                <w:sz w:val="20"/>
              </w:rPr>
              <w:t>1524</w:t>
            </w:r>
          </w:p>
        </w:tc>
        <w:tc>
          <w:tcPr>
            <w:tcW w:w="1995" w:type="dxa"/>
          </w:tcPr>
          <w:p>
            <w:pPr>
              <w:pStyle w:val="TableParagraph"/>
              <w:ind w:right="679"/>
              <w:rPr>
                <w:sz w:val="20"/>
              </w:rPr>
            </w:pPr>
            <w:r>
              <w:rPr>
                <w:sz w:val="20"/>
              </w:rPr>
              <w:t>0.859</w:t>
            </w:r>
          </w:p>
        </w:tc>
        <w:tc>
          <w:tcPr>
            <w:tcW w:w="1457" w:type="dxa"/>
          </w:tcPr>
          <w:p>
            <w:pPr>
              <w:pStyle w:val="TableParagraph"/>
              <w:ind w:right="47"/>
              <w:rPr>
                <w:b/>
                <w:sz w:val="20"/>
              </w:rPr>
            </w:pPr>
            <w:r>
              <w:rPr>
                <w:b/>
                <w:color w:val="041BA1"/>
                <w:sz w:val="20"/>
              </w:rPr>
              <w:t>-0.152</w:t>
            </w:r>
          </w:p>
        </w:tc>
      </w:tr>
      <w:tr>
        <w:trPr>
          <w:trHeight w:val="240" w:hRule="atLeast"/>
        </w:trPr>
        <w:tc>
          <w:tcPr>
            <w:tcW w:w="788" w:type="dxa"/>
          </w:tcPr>
          <w:p>
            <w:pPr>
              <w:pStyle w:val="TableParagraph"/>
              <w:ind w:left="50"/>
              <w:jc w:val="left"/>
              <w:rPr>
                <w:sz w:val="20"/>
              </w:rPr>
            </w:pPr>
            <w:r>
              <w:rPr>
                <w:sz w:val="20"/>
              </w:rPr>
              <w:t>TS</w:t>
            </w:r>
          </w:p>
        </w:tc>
        <w:tc>
          <w:tcPr>
            <w:tcW w:w="1569" w:type="dxa"/>
          </w:tcPr>
          <w:p>
            <w:pPr>
              <w:pStyle w:val="TableParagraph"/>
              <w:ind w:right="345"/>
              <w:rPr>
                <w:sz w:val="20"/>
              </w:rPr>
            </w:pPr>
            <w:r>
              <w:rPr>
                <w:sz w:val="20"/>
              </w:rPr>
              <w:t>ACGTCA</w:t>
            </w:r>
          </w:p>
        </w:tc>
        <w:tc>
          <w:tcPr>
            <w:tcW w:w="1565" w:type="dxa"/>
          </w:tcPr>
          <w:p>
            <w:pPr>
              <w:pStyle w:val="TableParagraph"/>
              <w:ind w:left="325" w:right="352"/>
              <w:jc w:val="center"/>
              <w:rPr>
                <w:sz w:val="20"/>
              </w:rPr>
            </w:pPr>
            <w:r>
              <w:rPr>
                <w:sz w:val="20"/>
              </w:rPr>
              <w:t>572.43</w:t>
            </w:r>
          </w:p>
        </w:tc>
        <w:tc>
          <w:tcPr>
            <w:tcW w:w="1563" w:type="dxa"/>
          </w:tcPr>
          <w:p>
            <w:pPr>
              <w:pStyle w:val="TableParagraph"/>
              <w:ind w:left="433"/>
              <w:jc w:val="left"/>
              <w:rPr>
                <w:sz w:val="20"/>
              </w:rPr>
            </w:pPr>
            <w:r>
              <w:rPr>
                <w:sz w:val="20"/>
              </w:rPr>
              <w:t>450</w:t>
            </w:r>
          </w:p>
        </w:tc>
        <w:tc>
          <w:tcPr>
            <w:tcW w:w="1995" w:type="dxa"/>
          </w:tcPr>
          <w:p>
            <w:pPr>
              <w:pStyle w:val="TableParagraph"/>
              <w:ind w:right="679"/>
              <w:rPr>
                <w:sz w:val="20"/>
              </w:rPr>
            </w:pPr>
            <w:r>
              <w:rPr>
                <w:sz w:val="20"/>
              </w:rPr>
              <w:t>0.786</w:t>
            </w:r>
          </w:p>
        </w:tc>
        <w:tc>
          <w:tcPr>
            <w:tcW w:w="1457" w:type="dxa"/>
          </w:tcPr>
          <w:p>
            <w:pPr>
              <w:pStyle w:val="TableParagraph"/>
              <w:ind w:right="47"/>
              <w:rPr>
                <w:b/>
                <w:sz w:val="20"/>
              </w:rPr>
            </w:pPr>
            <w:r>
              <w:rPr>
                <w:b/>
                <w:color w:val="041BA1"/>
                <w:sz w:val="20"/>
              </w:rPr>
              <w:t>-0.241</w:t>
            </w:r>
          </w:p>
        </w:tc>
      </w:tr>
      <w:tr>
        <w:trPr>
          <w:trHeight w:val="240" w:hRule="atLeast"/>
        </w:trPr>
        <w:tc>
          <w:tcPr>
            <w:tcW w:w="788" w:type="dxa"/>
          </w:tcPr>
          <w:p>
            <w:pPr>
              <w:pStyle w:val="TableParagraph"/>
              <w:ind w:left="50"/>
              <w:jc w:val="left"/>
              <w:rPr>
                <w:sz w:val="20"/>
              </w:rPr>
            </w:pPr>
            <w:r>
              <w:rPr>
                <w:sz w:val="20"/>
              </w:rPr>
              <w:t>TS</w:t>
            </w:r>
          </w:p>
        </w:tc>
        <w:tc>
          <w:tcPr>
            <w:tcW w:w="1569" w:type="dxa"/>
          </w:tcPr>
          <w:p>
            <w:pPr>
              <w:pStyle w:val="TableParagraph"/>
              <w:ind w:right="345"/>
              <w:rPr>
                <w:sz w:val="20"/>
              </w:rPr>
            </w:pPr>
            <w:r>
              <w:rPr>
                <w:sz w:val="20"/>
              </w:rPr>
              <w:t>ACATCC</w:t>
            </w:r>
          </w:p>
        </w:tc>
        <w:tc>
          <w:tcPr>
            <w:tcW w:w="1565" w:type="dxa"/>
          </w:tcPr>
          <w:p>
            <w:pPr>
              <w:pStyle w:val="TableParagraph"/>
              <w:ind w:left="331" w:right="352"/>
              <w:jc w:val="center"/>
              <w:rPr>
                <w:sz w:val="20"/>
              </w:rPr>
            </w:pPr>
            <w:r>
              <w:rPr>
                <w:sz w:val="20"/>
              </w:rPr>
              <w:t>2005.92</w:t>
            </w:r>
          </w:p>
        </w:tc>
        <w:tc>
          <w:tcPr>
            <w:tcW w:w="1563" w:type="dxa"/>
          </w:tcPr>
          <w:p>
            <w:pPr>
              <w:pStyle w:val="TableParagraph"/>
              <w:ind w:left="371"/>
              <w:jc w:val="left"/>
              <w:rPr>
                <w:sz w:val="20"/>
              </w:rPr>
            </w:pPr>
            <w:r>
              <w:rPr>
                <w:sz w:val="20"/>
              </w:rPr>
              <w:t>1570</w:t>
            </w:r>
          </w:p>
        </w:tc>
        <w:tc>
          <w:tcPr>
            <w:tcW w:w="1995" w:type="dxa"/>
          </w:tcPr>
          <w:p>
            <w:pPr>
              <w:pStyle w:val="TableParagraph"/>
              <w:ind w:right="679"/>
              <w:rPr>
                <w:sz w:val="20"/>
              </w:rPr>
            </w:pPr>
            <w:r>
              <w:rPr>
                <w:sz w:val="20"/>
              </w:rPr>
              <w:t>0.783</w:t>
            </w:r>
          </w:p>
        </w:tc>
        <w:tc>
          <w:tcPr>
            <w:tcW w:w="1457" w:type="dxa"/>
          </w:tcPr>
          <w:p>
            <w:pPr>
              <w:pStyle w:val="TableParagraph"/>
              <w:ind w:right="47"/>
              <w:rPr>
                <w:b/>
                <w:sz w:val="20"/>
              </w:rPr>
            </w:pPr>
            <w:r>
              <w:rPr>
                <w:b/>
                <w:color w:val="041BA1"/>
                <w:sz w:val="20"/>
              </w:rPr>
              <w:t>-0.245</w:t>
            </w:r>
          </w:p>
        </w:tc>
      </w:tr>
      <w:tr>
        <w:trPr>
          <w:trHeight w:val="240" w:hRule="atLeast"/>
        </w:trPr>
        <w:tc>
          <w:tcPr>
            <w:tcW w:w="788" w:type="dxa"/>
          </w:tcPr>
          <w:p>
            <w:pPr>
              <w:pStyle w:val="TableParagraph"/>
              <w:ind w:left="50"/>
              <w:jc w:val="left"/>
              <w:rPr>
                <w:sz w:val="20"/>
              </w:rPr>
            </w:pPr>
            <w:r>
              <w:rPr>
                <w:sz w:val="20"/>
              </w:rPr>
              <w:t>TS</w:t>
            </w:r>
          </w:p>
        </w:tc>
        <w:tc>
          <w:tcPr>
            <w:tcW w:w="1569" w:type="dxa"/>
          </w:tcPr>
          <w:p>
            <w:pPr>
              <w:pStyle w:val="TableParagraph"/>
              <w:ind w:right="345"/>
              <w:rPr>
                <w:sz w:val="20"/>
              </w:rPr>
            </w:pPr>
            <w:r>
              <w:rPr>
                <w:sz w:val="20"/>
              </w:rPr>
              <w:t>ACTTCG</w:t>
            </w:r>
          </w:p>
        </w:tc>
        <w:tc>
          <w:tcPr>
            <w:tcW w:w="1565" w:type="dxa"/>
          </w:tcPr>
          <w:p>
            <w:pPr>
              <w:pStyle w:val="TableParagraph"/>
              <w:ind w:left="325" w:right="352"/>
              <w:jc w:val="center"/>
              <w:rPr>
                <w:sz w:val="20"/>
              </w:rPr>
            </w:pPr>
            <w:r>
              <w:rPr>
                <w:sz w:val="20"/>
              </w:rPr>
              <w:t>469.09</w:t>
            </w:r>
          </w:p>
        </w:tc>
        <w:tc>
          <w:tcPr>
            <w:tcW w:w="1563" w:type="dxa"/>
          </w:tcPr>
          <w:p>
            <w:pPr>
              <w:pStyle w:val="TableParagraph"/>
              <w:ind w:left="433"/>
              <w:jc w:val="left"/>
              <w:rPr>
                <w:sz w:val="20"/>
              </w:rPr>
            </w:pPr>
            <w:r>
              <w:rPr>
                <w:sz w:val="20"/>
              </w:rPr>
              <w:t>353</w:t>
            </w:r>
          </w:p>
        </w:tc>
        <w:tc>
          <w:tcPr>
            <w:tcW w:w="1995" w:type="dxa"/>
          </w:tcPr>
          <w:p>
            <w:pPr>
              <w:pStyle w:val="TableParagraph"/>
              <w:ind w:right="679"/>
              <w:rPr>
                <w:sz w:val="20"/>
              </w:rPr>
            </w:pPr>
            <w:r>
              <w:rPr>
                <w:sz w:val="20"/>
              </w:rPr>
              <w:t>0.753</w:t>
            </w:r>
          </w:p>
        </w:tc>
        <w:tc>
          <w:tcPr>
            <w:tcW w:w="1457" w:type="dxa"/>
          </w:tcPr>
          <w:p>
            <w:pPr>
              <w:pStyle w:val="TableParagraph"/>
              <w:ind w:right="47"/>
              <w:rPr>
                <w:b/>
                <w:sz w:val="20"/>
              </w:rPr>
            </w:pPr>
            <w:r>
              <w:rPr>
                <w:b/>
                <w:color w:val="041BA1"/>
                <w:sz w:val="20"/>
              </w:rPr>
              <w:t>-0.284</w:t>
            </w:r>
          </w:p>
        </w:tc>
      </w:tr>
      <w:tr>
        <w:trPr>
          <w:trHeight w:val="240" w:hRule="atLeast"/>
        </w:trPr>
        <w:tc>
          <w:tcPr>
            <w:tcW w:w="788" w:type="dxa"/>
          </w:tcPr>
          <w:p>
            <w:pPr>
              <w:pStyle w:val="TableParagraph"/>
              <w:ind w:left="50"/>
              <w:jc w:val="left"/>
              <w:rPr>
                <w:sz w:val="20"/>
              </w:rPr>
            </w:pPr>
            <w:r>
              <w:rPr>
                <w:sz w:val="20"/>
              </w:rPr>
              <w:t>TS</w:t>
            </w:r>
          </w:p>
        </w:tc>
        <w:tc>
          <w:tcPr>
            <w:tcW w:w="1569" w:type="dxa"/>
          </w:tcPr>
          <w:p>
            <w:pPr>
              <w:pStyle w:val="TableParagraph"/>
              <w:ind w:right="345"/>
              <w:rPr>
                <w:sz w:val="20"/>
              </w:rPr>
            </w:pPr>
            <w:r>
              <w:rPr>
                <w:sz w:val="20"/>
              </w:rPr>
              <w:t>ACGTCT</w:t>
            </w:r>
          </w:p>
        </w:tc>
        <w:tc>
          <w:tcPr>
            <w:tcW w:w="1565" w:type="dxa"/>
          </w:tcPr>
          <w:p>
            <w:pPr>
              <w:pStyle w:val="TableParagraph"/>
              <w:ind w:left="325" w:right="352"/>
              <w:jc w:val="center"/>
              <w:rPr>
                <w:sz w:val="20"/>
              </w:rPr>
            </w:pPr>
            <w:r>
              <w:rPr>
                <w:sz w:val="20"/>
              </w:rPr>
              <w:t>708.07</w:t>
            </w:r>
          </w:p>
        </w:tc>
        <w:tc>
          <w:tcPr>
            <w:tcW w:w="1563" w:type="dxa"/>
          </w:tcPr>
          <w:p>
            <w:pPr>
              <w:pStyle w:val="TableParagraph"/>
              <w:ind w:left="433"/>
              <w:jc w:val="left"/>
              <w:rPr>
                <w:sz w:val="20"/>
              </w:rPr>
            </w:pPr>
            <w:r>
              <w:rPr>
                <w:sz w:val="20"/>
              </w:rPr>
              <w:t>527</w:t>
            </w:r>
          </w:p>
        </w:tc>
        <w:tc>
          <w:tcPr>
            <w:tcW w:w="1995" w:type="dxa"/>
          </w:tcPr>
          <w:p>
            <w:pPr>
              <w:pStyle w:val="TableParagraph"/>
              <w:ind w:right="679"/>
              <w:rPr>
                <w:sz w:val="20"/>
              </w:rPr>
            </w:pPr>
            <w:r>
              <w:rPr>
                <w:sz w:val="20"/>
              </w:rPr>
              <w:t>0.744</w:t>
            </w:r>
          </w:p>
        </w:tc>
        <w:tc>
          <w:tcPr>
            <w:tcW w:w="1457" w:type="dxa"/>
          </w:tcPr>
          <w:p>
            <w:pPr>
              <w:pStyle w:val="TableParagraph"/>
              <w:ind w:right="47"/>
              <w:rPr>
                <w:b/>
                <w:sz w:val="20"/>
              </w:rPr>
            </w:pPr>
            <w:r>
              <w:rPr>
                <w:b/>
                <w:color w:val="041BA1"/>
                <w:sz w:val="20"/>
              </w:rPr>
              <w:t>-0.295</w:t>
            </w:r>
          </w:p>
        </w:tc>
      </w:tr>
      <w:tr>
        <w:trPr>
          <w:trHeight w:val="240" w:hRule="atLeast"/>
        </w:trPr>
        <w:tc>
          <w:tcPr>
            <w:tcW w:w="788" w:type="dxa"/>
          </w:tcPr>
          <w:p>
            <w:pPr>
              <w:pStyle w:val="TableParagraph"/>
              <w:ind w:left="50"/>
              <w:jc w:val="left"/>
              <w:rPr>
                <w:sz w:val="20"/>
              </w:rPr>
            </w:pPr>
            <w:r>
              <w:rPr>
                <w:sz w:val="20"/>
              </w:rPr>
              <w:t>TS</w:t>
            </w:r>
          </w:p>
        </w:tc>
        <w:tc>
          <w:tcPr>
            <w:tcW w:w="1569" w:type="dxa"/>
          </w:tcPr>
          <w:p>
            <w:pPr>
              <w:pStyle w:val="TableParagraph"/>
              <w:ind w:right="345"/>
              <w:rPr>
                <w:sz w:val="20"/>
              </w:rPr>
            </w:pPr>
            <w:r>
              <w:rPr>
                <w:sz w:val="20"/>
              </w:rPr>
              <w:t>ACATCG</w:t>
            </w:r>
          </w:p>
        </w:tc>
        <w:tc>
          <w:tcPr>
            <w:tcW w:w="1565" w:type="dxa"/>
          </w:tcPr>
          <w:p>
            <w:pPr>
              <w:pStyle w:val="TableParagraph"/>
              <w:ind w:left="325" w:right="352"/>
              <w:jc w:val="center"/>
              <w:rPr>
                <w:sz w:val="20"/>
              </w:rPr>
            </w:pPr>
            <w:r>
              <w:rPr>
                <w:sz w:val="20"/>
              </w:rPr>
              <w:t>530.44</w:t>
            </w:r>
          </w:p>
        </w:tc>
        <w:tc>
          <w:tcPr>
            <w:tcW w:w="1563" w:type="dxa"/>
          </w:tcPr>
          <w:p>
            <w:pPr>
              <w:pStyle w:val="TableParagraph"/>
              <w:ind w:left="433"/>
              <w:jc w:val="left"/>
              <w:rPr>
                <w:sz w:val="20"/>
              </w:rPr>
            </w:pPr>
            <w:r>
              <w:rPr>
                <w:sz w:val="20"/>
              </w:rPr>
              <w:t>361</w:t>
            </w:r>
          </w:p>
        </w:tc>
        <w:tc>
          <w:tcPr>
            <w:tcW w:w="1995" w:type="dxa"/>
          </w:tcPr>
          <w:p>
            <w:pPr>
              <w:pStyle w:val="TableParagraph"/>
              <w:ind w:right="679"/>
              <w:rPr>
                <w:sz w:val="20"/>
              </w:rPr>
            </w:pPr>
            <w:r>
              <w:rPr>
                <w:sz w:val="20"/>
              </w:rPr>
              <w:t>0.681</w:t>
            </w:r>
          </w:p>
        </w:tc>
        <w:tc>
          <w:tcPr>
            <w:tcW w:w="1457" w:type="dxa"/>
          </w:tcPr>
          <w:p>
            <w:pPr>
              <w:pStyle w:val="TableParagraph"/>
              <w:ind w:right="47"/>
              <w:rPr>
                <w:b/>
                <w:sz w:val="20"/>
              </w:rPr>
            </w:pPr>
            <w:r>
              <w:rPr>
                <w:b/>
                <w:color w:val="041BA1"/>
                <w:sz w:val="20"/>
              </w:rPr>
              <w:t>-0.385</w:t>
            </w:r>
          </w:p>
        </w:tc>
      </w:tr>
      <w:tr>
        <w:trPr>
          <w:trHeight w:val="240" w:hRule="atLeast"/>
        </w:trPr>
        <w:tc>
          <w:tcPr>
            <w:tcW w:w="788" w:type="dxa"/>
          </w:tcPr>
          <w:p>
            <w:pPr>
              <w:pStyle w:val="TableParagraph"/>
              <w:ind w:left="50"/>
              <w:jc w:val="left"/>
              <w:rPr>
                <w:sz w:val="20"/>
              </w:rPr>
            </w:pPr>
            <w:r>
              <w:rPr>
                <w:sz w:val="20"/>
              </w:rPr>
              <w:t>TS</w:t>
            </w:r>
          </w:p>
        </w:tc>
        <w:tc>
          <w:tcPr>
            <w:tcW w:w="1569" w:type="dxa"/>
          </w:tcPr>
          <w:p>
            <w:pPr>
              <w:pStyle w:val="TableParagraph"/>
              <w:ind w:right="345"/>
              <w:rPr>
                <w:sz w:val="20"/>
              </w:rPr>
            </w:pPr>
            <w:r>
              <w:rPr>
                <w:sz w:val="20"/>
              </w:rPr>
              <w:t>ACTAGT</w:t>
            </w:r>
          </w:p>
        </w:tc>
        <w:tc>
          <w:tcPr>
            <w:tcW w:w="1565" w:type="dxa"/>
          </w:tcPr>
          <w:p>
            <w:pPr>
              <w:pStyle w:val="TableParagraph"/>
              <w:ind w:left="331" w:right="352"/>
              <w:jc w:val="center"/>
              <w:rPr>
                <w:sz w:val="20"/>
              </w:rPr>
            </w:pPr>
            <w:r>
              <w:rPr>
                <w:sz w:val="20"/>
              </w:rPr>
              <w:t>1267.95</w:t>
            </w:r>
          </w:p>
        </w:tc>
        <w:tc>
          <w:tcPr>
            <w:tcW w:w="1563" w:type="dxa"/>
          </w:tcPr>
          <w:p>
            <w:pPr>
              <w:pStyle w:val="TableParagraph"/>
              <w:ind w:left="433"/>
              <w:jc w:val="left"/>
              <w:rPr>
                <w:sz w:val="20"/>
              </w:rPr>
            </w:pPr>
            <w:r>
              <w:rPr>
                <w:sz w:val="20"/>
              </w:rPr>
              <w:t>725</w:t>
            </w:r>
          </w:p>
        </w:tc>
        <w:tc>
          <w:tcPr>
            <w:tcW w:w="1995" w:type="dxa"/>
          </w:tcPr>
          <w:p>
            <w:pPr>
              <w:pStyle w:val="TableParagraph"/>
              <w:ind w:right="679"/>
              <w:rPr>
                <w:sz w:val="20"/>
              </w:rPr>
            </w:pPr>
            <w:r>
              <w:rPr>
                <w:sz w:val="20"/>
              </w:rPr>
              <w:t>0.572</w:t>
            </w:r>
          </w:p>
        </w:tc>
        <w:tc>
          <w:tcPr>
            <w:tcW w:w="1457" w:type="dxa"/>
          </w:tcPr>
          <w:p>
            <w:pPr>
              <w:pStyle w:val="TableParagraph"/>
              <w:ind w:right="47"/>
              <w:rPr>
                <w:b/>
                <w:sz w:val="20"/>
              </w:rPr>
            </w:pPr>
            <w:r>
              <w:rPr>
                <w:b/>
                <w:color w:val="041BA1"/>
                <w:sz w:val="20"/>
              </w:rPr>
              <w:t>-0.559</w:t>
            </w:r>
          </w:p>
        </w:tc>
      </w:tr>
      <w:tr>
        <w:trPr>
          <w:trHeight w:val="240" w:hRule="atLeast"/>
        </w:trPr>
        <w:tc>
          <w:tcPr>
            <w:tcW w:w="788" w:type="dxa"/>
          </w:tcPr>
          <w:p>
            <w:pPr>
              <w:pStyle w:val="TableParagraph"/>
              <w:ind w:left="50"/>
              <w:jc w:val="left"/>
              <w:rPr>
                <w:sz w:val="20"/>
              </w:rPr>
            </w:pPr>
            <w:r>
              <w:rPr>
                <w:sz w:val="20"/>
              </w:rPr>
              <w:t>TS</w:t>
            </w:r>
          </w:p>
        </w:tc>
        <w:tc>
          <w:tcPr>
            <w:tcW w:w="1569" w:type="dxa"/>
          </w:tcPr>
          <w:p>
            <w:pPr>
              <w:pStyle w:val="TableParagraph"/>
              <w:ind w:right="345"/>
              <w:rPr>
                <w:sz w:val="20"/>
              </w:rPr>
            </w:pPr>
            <w:r>
              <w:rPr>
                <w:sz w:val="20"/>
              </w:rPr>
              <w:t>ACAAGC</w:t>
            </w:r>
          </w:p>
        </w:tc>
        <w:tc>
          <w:tcPr>
            <w:tcW w:w="1565" w:type="dxa"/>
          </w:tcPr>
          <w:p>
            <w:pPr>
              <w:pStyle w:val="TableParagraph"/>
              <w:ind w:left="331" w:right="352"/>
              <w:jc w:val="center"/>
              <w:rPr>
                <w:sz w:val="20"/>
              </w:rPr>
            </w:pPr>
            <w:r>
              <w:rPr>
                <w:sz w:val="20"/>
              </w:rPr>
              <w:t>2272.61</w:t>
            </w:r>
          </w:p>
        </w:tc>
        <w:tc>
          <w:tcPr>
            <w:tcW w:w="1563" w:type="dxa"/>
          </w:tcPr>
          <w:p>
            <w:pPr>
              <w:pStyle w:val="TableParagraph"/>
              <w:ind w:left="371"/>
              <w:jc w:val="left"/>
              <w:rPr>
                <w:sz w:val="20"/>
              </w:rPr>
            </w:pPr>
            <w:r>
              <w:rPr>
                <w:sz w:val="20"/>
              </w:rPr>
              <w:t>1275</w:t>
            </w:r>
          </w:p>
        </w:tc>
        <w:tc>
          <w:tcPr>
            <w:tcW w:w="1995" w:type="dxa"/>
          </w:tcPr>
          <w:p>
            <w:pPr>
              <w:pStyle w:val="TableParagraph"/>
              <w:ind w:right="679"/>
              <w:rPr>
                <w:sz w:val="20"/>
              </w:rPr>
            </w:pPr>
            <w:r>
              <w:rPr>
                <w:sz w:val="20"/>
              </w:rPr>
              <w:t>0.561</w:t>
            </w:r>
          </w:p>
        </w:tc>
        <w:tc>
          <w:tcPr>
            <w:tcW w:w="1457" w:type="dxa"/>
          </w:tcPr>
          <w:p>
            <w:pPr>
              <w:pStyle w:val="TableParagraph"/>
              <w:ind w:right="47"/>
              <w:rPr>
                <w:b/>
                <w:sz w:val="20"/>
              </w:rPr>
            </w:pPr>
            <w:r>
              <w:rPr>
                <w:b/>
                <w:color w:val="041BA1"/>
                <w:sz w:val="20"/>
              </w:rPr>
              <w:t>-0.578</w:t>
            </w:r>
          </w:p>
        </w:tc>
      </w:tr>
      <w:tr>
        <w:trPr>
          <w:trHeight w:val="240" w:hRule="atLeast"/>
        </w:trPr>
        <w:tc>
          <w:tcPr>
            <w:tcW w:w="788" w:type="dxa"/>
          </w:tcPr>
          <w:p>
            <w:pPr>
              <w:pStyle w:val="TableParagraph"/>
              <w:ind w:left="50"/>
              <w:jc w:val="left"/>
              <w:rPr>
                <w:sz w:val="20"/>
              </w:rPr>
            </w:pPr>
            <w:r>
              <w:rPr>
                <w:sz w:val="20"/>
              </w:rPr>
              <w:t>TS</w:t>
            </w:r>
          </w:p>
        </w:tc>
        <w:tc>
          <w:tcPr>
            <w:tcW w:w="1569" w:type="dxa"/>
          </w:tcPr>
          <w:p>
            <w:pPr>
              <w:pStyle w:val="TableParagraph"/>
              <w:ind w:right="345"/>
              <w:rPr>
                <w:sz w:val="20"/>
              </w:rPr>
            </w:pPr>
            <w:r>
              <w:rPr>
                <w:sz w:val="20"/>
              </w:rPr>
              <w:t>ACGAGT</w:t>
            </w:r>
          </w:p>
        </w:tc>
        <w:tc>
          <w:tcPr>
            <w:tcW w:w="1565" w:type="dxa"/>
          </w:tcPr>
          <w:p>
            <w:pPr>
              <w:pStyle w:val="TableParagraph"/>
              <w:ind w:left="325" w:right="352"/>
              <w:jc w:val="center"/>
              <w:rPr>
                <w:sz w:val="20"/>
              </w:rPr>
            </w:pPr>
            <w:r>
              <w:rPr>
                <w:sz w:val="20"/>
              </w:rPr>
              <w:t>581.81</w:t>
            </w:r>
          </w:p>
        </w:tc>
        <w:tc>
          <w:tcPr>
            <w:tcW w:w="1563" w:type="dxa"/>
          </w:tcPr>
          <w:p>
            <w:pPr>
              <w:pStyle w:val="TableParagraph"/>
              <w:ind w:left="433"/>
              <w:jc w:val="left"/>
              <w:rPr>
                <w:sz w:val="20"/>
              </w:rPr>
            </w:pPr>
            <w:r>
              <w:rPr>
                <w:sz w:val="20"/>
              </w:rPr>
              <w:t>297</w:t>
            </w:r>
          </w:p>
        </w:tc>
        <w:tc>
          <w:tcPr>
            <w:tcW w:w="1995" w:type="dxa"/>
          </w:tcPr>
          <w:p>
            <w:pPr>
              <w:pStyle w:val="TableParagraph"/>
              <w:ind w:right="679"/>
              <w:rPr>
                <w:sz w:val="20"/>
              </w:rPr>
            </w:pPr>
            <w:r>
              <w:rPr>
                <w:sz w:val="20"/>
              </w:rPr>
              <w:t>0.510</w:t>
            </w:r>
          </w:p>
        </w:tc>
        <w:tc>
          <w:tcPr>
            <w:tcW w:w="1457" w:type="dxa"/>
          </w:tcPr>
          <w:p>
            <w:pPr>
              <w:pStyle w:val="TableParagraph"/>
              <w:ind w:right="47"/>
              <w:rPr>
                <w:b/>
                <w:sz w:val="20"/>
              </w:rPr>
            </w:pPr>
            <w:r>
              <w:rPr>
                <w:b/>
                <w:color w:val="041BA1"/>
                <w:sz w:val="20"/>
              </w:rPr>
              <w:t>-0.672</w:t>
            </w:r>
          </w:p>
        </w:tc>
      </w:tr>
      <w:tr>
        <w:trPr>
          <w:trHeight w:val="239" w:hRule="atLeast"/>
        </w:trPr>
        <w:tc>
          <w:tcPr>
            <w:tcW w:w="788" w:type="dxa"/>
          </w:tcPr>
          <w:p>
            <w:pPr>
              <w:pStyle w:val="TableParagraph"/>
              <w:ind w:left="50"/>
              <w:jc w:val="left"/>
              <w:rPr>
                <w:sz w:val="20"/>
              </w:rPr>
            </w:pPr>
            <w:r>
              <w:rPr>
                <w:sz w:val="20"/>
              </w:rPr>
              <w:t>TS</w:t>
            </w:r>
          </w:p>
        </w:tc>
        <w:tc>
          <w:tcPr>
            <w:tcW w:w="1569" w:type="dxa"/>
          </w:tcPr>
          <w:p>
            <w:pPr>
              <w:pStyle w:val="TableParagraph"/>
              <w:ind w:right="345"/>
              <w:rPr>
                <w:sz w:val="20"/>
              </w:rPr>
            </w:pPr>
            <w:r>
              <w:rPr>
                <w:sz w:val="20"/>
              </w:rPr>
              <w:t>ACGAGC</w:t>
            </w:r>
          </w:p>
        </w:tc>
        <w:tc>
          <w:tcPr>
            <w:tcW w:w="1565" w:type="dxa"/>
          </w:tcPr>
          <w:p>
            <w:pPr>
              <w:pStyle w:val="TableParagraph"/>
              <w:ind w:left="325" w:right="352"/>
              <w:jc w:val="center"/>
              <w:rPr>
                <w:sz w:val="20"/>
              </w:rPr>
            </w:pPr>
            <w:r>
              <w:rPr>
                <w:sz w:val="20"/>
              </w:rPr>
              <w:t>922.18</w:t>
            </w:r>
          </w:p>
        </w:tc>
        <w:tc>
          <w:tcPr>
            <w:tcW w:w="1563" w:type="dxa"/>
          </w:tcPr>
          <w:p>
            <w:pPr>
              <w:pStyle w:val="TableParagraph"/>
              <w:ind w:left="433"/>
              <w:jc w:val="left"/>
              <w:rPr>
                <w:sz w:val="20"/>
              </w:rPr>
            </w:pPr>
            <w:r>
              <w:rPr>
                <w:sz w:val="20"/>
              </w:rPr>
              <w:t>469</w:t>
            </w:r>
          </w:p>
        </w:tc>
        <w:tc>
          <w:tcPr>
            <w:tcW w:w="1995" w:type="dxa"/>
          </w:tcPr>
          <w:p>
            <w:pPr>
              <w:pStyle w:val="TableParagraph"/>
              <w:ind w:right="679"/>
              <w:rPr>
                <w:sz w:val="20"/>
              </w:rPr>
            </w:pPr>
            <w:r>
              <w:rPr>
                <w:sz w:val="20"/>
              </w:rPr>
              <w:t>0.509</w:t>
            </w:r>
          </w:p>
        </w:tc>
        <w:tc>
          <w:tcPr>
            <w:tcW w:w="1457" w:type="dxa"/>
          </w:tcPr>
          <w:p>
            <w:pPr>
              <w:pStyle w:val="TableParagraph"/>
              <w:ind w:right="47"/>
              <w:rPr>
                <w:b/>
                <w:sz w:val="20"/>
              </w:rPr>
            </w:pPr>
            <w:r>
              <w:rPr>
                <w:b/>
                <w:color w:val="041BA1"/>
                <w:sz w:val="20"/>
              </w:rPr>
              <w:t>-0.676</w:t>
            </w:r>
          </w:p>
        </w:tc>
      </w:tr>
      <w:tr>
        <w:trPr>
          <w:trHeight w:val="240" w:hRule="atLeast"/>
        </w:trPr>
        <w:tc>
          <w:tcPr>
            <w:tcW w:w="788" w:type="dxa"/>
          </w:tcPr>
          <w:p>
            <w:pPr>
              <w:pStyle w:val="TableParagraph"/>
              <w:ind w:left="50"/>
              <w:jc w:val="left"/>
              <w:rPr>
                <w:sz w:val="20"/>
              </w:rPr>
            </w:pPr>
            <w:r>
              <w:rPr>
                <w:sz w:val="20"/>
              </w:rPr>
              <w:t>TS</w:t>
            </w:r>
          </w:p>
        </w:tc>
        <w:tc>
          <w:tcPr>
            <w:tcW w:w="1569" w:type="dxa"/>
          </w:tcPr>
          <w:p>
            <w:pPr>
              <w:pStyle w:val="TableParagraph"/>
              <w:ind w:right="345"/>
              <w:rPr>
                <w:sz w:val="20"/>
              </w:rPr>
            </w:pPr>
            <w:r>
              <w:rPr>
                <w:sz w:val="20"/>
              </w:rPr>
              <w:t>ACTAGC</w:t>
            </w:r>
          </w:p>
        </w:tc>
        <w:tc>
          <w:tcPr>
            <w:tcW w:w="1565" w:type="dxa"/>
          </w:tcPr>
          <w:p>
            <w:pPr>
              <w:pStyle w:val="TableParagraph"/>
              <w:ind w:left="331" w:right="352"/>
              <w:jc w:val="center"/>
              <w:rPr>
                <w:sz w:val="20"/>
              </w:rPr>
            </w:pPr>
            <w:r>
              <w:rPr>
                <w:sz w:val="20"/>
              </w:rPr>
              <w:t>2009.73</w:t>
            </w:r>
          </w:p>
        </w:tc>
        <w:tc>
          <w:tcPr>
            <w:tcW w:w="1563" w:type="dxa"/>
          </w:tcPr>
          <w:p>
            <w:pPr>
              <w:pStyle w:val="TableParagraph"/>
              <w:ind w:left="433"/>
              <w:jc w:val="left"/>
              <w:rPr>
                <w:sz w:val="20"/>
              </w:rPr>
            </w:pPr>
            <w:r>
              <w:rPr>
                <w:sz w:val="20"/>
              </w:rPr>
              <w:t>687</w:t>
            </w:r>
          </w:p>
        </w:tc>
        <w:tc>
          <w:tcPr>
            <w:tcW w:w="1995" w:type="dxa"/>
          </w:tcPr>
          <w:p>
            <w:pPr>
              <w:pStyle w:val="TableParagraph"/>
              <w:ind w:right="679"/>
              <w:rPr>
                <w:sz w:val="20"/>
              </w:rPr>
            </w:pPr>
            <w:r>
              <w:rPr>
                <w:sz w:val="20"/>
              </w:rPr>
              <w:t>0.342</w:t>
            </w:r>
          </w:p>
        </w:tc>
        <w:tc>
          <w:tcPr>
            <w:tcW w:w="1457" w:type="dxa"/>
          </w:tcPr>
          <w:p>
            <w:pPr>
              <w:pStyle w:val="TableParagraph"/>
              <w:ind w:right="47"/>
              <w:rPr>
                <w:b/>
                <w:sz w:val="20"/>
              </w:rPr>
            </w:pPr>
            <w:r>
              <w:rPr>
                <w:b/>
                <w:color w:val="041BA1"/>
                <w:sz w:val="20"/>
              </w:rPr>
              <w:t>-1.073</w:t>
            </w:r>
          </w:p>
        </w:tc>
      </w:tr>
      <w:tr>
        <w:trPr>
          <w:trHeight w:val="240" w:hRule="atLeast"/>
        </w:trPr>
        <w:tc>
          <w:tcPr>
            <w:tcW w:w="788" w:type="dxa"/>
          </w:tcPr>
          <w:p>
            <w:pPr>
              <w:pStyle w:val="TableParagraph"/>
              <w:ind w:left="50"/>
              <w:jc w:val="left"/>
              <w:rPr>
                <w:sz w:val="20"/>
              </w:rPr>
            </w:pPr>
            <w:r>
              <w:rPr>
                <w:sz w:val="20"/>
              </w:rPr>
              <w:t>TT</w:t>
            </w:r>
          </w:p>
        </w:tc>
        <w:tc>
          <w:tcPr>
            <w:tcW w:w="1569" w:type="dxa"/>
          </w:tcPr>
          <w:p>
            <w:pPr>
              <w:pStyle w:val="TableParagraph"/>
              <w:ind w:right="345"/>
              <w:rPr>
                <w:sz w:val="20"/>
              </w:rPr>
            </w:pPr>
            <w:r>
              <w:rPr>
                <w:sz w:val="20"/>
              </w:rPr>
              <w:t>ACCACG</w:t>
            </w:r>
          </w:p>
        </w:tc>
        <w:tc>
          <w:tcPr>
            <w:tcW w:w="1565" w:type="dxa"/>
          </w:tcPr>
          <w:p>
            <w:pPr>
              <w:pStyle w:val="TableParagraph"/>
              <w:ind w:left="325" w:right="352"/>
              <w:jc w:val="center"/>
              <w:rPr>
                <w:sz w:val="20"/>
              </w:rPr>
            </w:pPr>
            <w:r>
              <w:rPr>
                <w:sz w:val="20"/>
              </w:rPr>
              <w:t>875.88</w:t>
            </w:r>
          </w:p>
        </w:tc>
        <w:tc>
          <w:tcPr>
            <w:tcW w:w="1563" w:type="dxa"/>
          </w:tcPr>
          <w:p>
            <w:pPr>
              <w:pStyle w:val="TableParagraph"/>
              <w:ind w:left="371"/>
              <w:jc w:val="left"/>
              <w:rPr>
                <w:sz w:val="20"/>
              </w:rPr>
            </w:pPr>
            <w:r>
              <w:rPr>
                <w:sz w:val="20"/>
              </w:rPr>
              <w:t>1567</w:t>
            </w:r>
          </w:p>
        </w:tc>
        <w:tc>
          <w:tcPr>
            <w:tcW w:w="1995" w:type="dxa"/>
          </w:tcPr>
          <w:p>
            <w:pPr>
              <w:pStyle w:val="TableParagraph"/>
              <w:ind w:right="679"/>
              <w:rPr>
                <w:sz w:val="20"/>
              </w:rPr>
            </w:pPr>
            <w:r>
              <w:rPr>
                <w:sz w:val="20"/>
              </w:rPr>
              <w:t>1.789</w:t>
            </w:r>
          </w:p>
        </w:tc>
        <w:tc>
          <w:tcPr>
            <w:tcW w:w="1457" w:type="dxa"/>
          </w:tcPr>
          <w:p>
            <w:pPr>
              <w:pStyle w:val="TableParagraph"/>
              <w:ind w:right="105"/>
              <w:rPr>
                <w:b/>
                <w:sz w:val="20"/>
              </w:rPr>
            </w:pPr>
            <w:r>
              <w:rPr>
                <w:b/>
                <w:color w:val="041BA1"/>
                <w:sz w:val="20"/>
              </w:rPr>
              <w:t>0.582</w:t>
            </w:r>
          </w:p>
        </w:tc>
      </w:tr>
      <w:tr>
        <w:trPr>
          <w:trHeight w:val="240" w:hRule="atLeast"/>
        </w:trPr>
        <w:tc>
          <w:tcPr>
            <w:tcW w:w="788" w:type="dxa"/>
          </w:tcPr>
          <w:p>
            <w:pPr>
              <w:pStyle w:val="TableParagraph"/>
              <w:ind w:left="50"/>
              <w:jc w:val="left"/>
              <w:rPr>
                <w:sz w:val="20"/>
              </w:rPr>
            </w:pPr>
            <w:r>
              <w:rPr>
                <w:sz w:val="20"/>
              </w:rPr>
              <w:t>TT</w:t>
            </w:r>
          </w:p>
        </w:tc>
        <w:tc>
          <w:tcPr>
            <w:tcW w:w="1569" w:type="dxa"/>
          </w:tcPr>
          <w:p>
            <w:pPr>
              <w:pStyle w:val="TableParagraph"/>
              <w:ind w:right="345"/>
              <w:rPr>
                <w:sz w:val="20"/>
              </w:rPr>
            </w:pPr>
            <w:r>
              <w:rPr>
                <w:sz w:val="20"/>
              </w:rPr>
              <w:t>ACCACC</w:t>
            </w:r>
          </w:p>
        </w:tc>
        <w:tc>
          <w:tcPr>
            <w:tcW w:w="1565" w:type="dxa"/>
          </w:tcPr>
          <w:p>
            <w:pPr>
              <w:pStyle w:val="TableParagraph"/>
              <w:ind w:left="331" w:right="352"/>
              <w:jc w:val="center"/>
              <w:rPr>
                <w:sz w:val="20"/>
              </w:rPr>
            </w:pPr>
            <w:r>
              <w:rPr>
                <w:sz w:val="20"/>
              </w:rPr>
              <w:t>2666.32</w:t>
            </w:r>
          </w:p>
        </w:tc>
        <w:tc>
          <w:tcPr>
            <w:tcW w:w="1563" w:type="dxa"/>
          </w:tcPr>
          <w:p>
            <w:pPr>
              <w:pStyle w:val="TableParagraph"/>
              <w:ind w:left="371"/>
              <w:jc w:val="left"/>
              <w:rPr>
                <w:sz w:val="20"/>
              </w:rPr>
            </w:pPr>
            <w:r>
              <w:rPr>
                <w:sz w:val="20"/>
              </w:rPr>
              <w:t>4767</w:t>
            </w:r>
          </w:p>
        </w:tc>
        <w:tc>
          <w:tcPr>
            <w:tcW w:w="1995" w:type="dxa"/>
          </w:tcPr>
          <w:p>
            <w:pPr>
              <w:pStyle w:val="TableParagraph"/>
              <w:ind w:right="679"/>
              <w:rPr>
                <w:sz w:val="20"/>
              </w:rPr>
            </w:pPr>
            <w:r>
              <w:rPr>
                <w:sz w:val="20"/>
              </w:rPr>
              <w:t>1.788</w:t>
            </w:r>
          </w:p>
        </w:tc>
        <w:tc>
          <w:tcPr>
            <w:tcW w:w="1457" w:type="dxa"/>
          </w:tcPr>
          <w:p>
            <w:pPr>
              <w:pStyle w:val="TableParagraph"/>
              <w:ind w:right="105"/>
              <w:rPr>
                <w:b/>
                <w:sz w:val="20"/>
              </w:rPr>
            </w:pPr>
            <w:r>
              <w:rPr>
                <w:b/>
                <w:color w:val="041BA1"/>
                <w:sz w:val="20"/>
              </w:rPr>
              <w:t>0.581</w:t>
            </w:r>
          </w:p>
        </w:tc>
      </w:tr>
      <w:tr>
        <w:trPr>
          <w:trHeight w:val="240" w:hRule="atLeast"/>
        </w:trPr>
        <w:tc>
          <w:tcPr>
            <w:tcW w:w="788" w:type="dxa"/>
          </w:tcPr>
          <w:p>
            <w:pPr>
              <w:pStyle w:val="TableParagraph"/>
              <w:ind w:left="50"/>
              <w:jc w:val="left"/>
              <w:rPr>
                <w:sz w:val="20"/>
              </w:rPr>
            </w:pPr>
            <w:r>
              <w:rPr>
                <w:sz w:val="20"/>
              </w:rPr>
              <w:t>TT</w:t>
            </w:r>
          </w:p>
        </w:tc>
        <w:tc>
          <w:tcPr>
            <w:tcW w:w="1569" w:type="dxa"/>
          </w:tcPr>
          <w:p>
            <w:pPr>
              <w:pStyle w:val="TableParagraph"/>
              <w:ind w:right="345"/>
              <w:rPr>
                <w:sz w:val="20"/>
              </w:rPr>
            </w:pPr>
            <w:r>
              <w:rPr>
                <w:sz w:val="20"/>
              </w:rPr>
              <w:t>ACCACA</w:t>
            </w:r>
          </w:p>
        </w:tc>
        <w:tc>
          <w:tcPr>
            <w:tcW w:w="1565" w:type="dxa"/>
          </w:tcPr>
          <w:p>
            <w:pPr>
              <w:pStyle w:val="TableParagraph"/>
              <w:ind w:left="331" w:right="352"/>
              <w:jc w:val="center"/>
              <w:rPr>
                <w:sz w:val="20"/>
              </w:rPr>
            </w:pPr>
            <w:r>
              <w:rPr>
                <w:sz w:val="20"/>
              </w:rPr>
              <w:t>2158.49</w:t>
            </w:r>
          </w:p>
        </w:tc>
        <w:tc>
          <w:tcPr>
            <w:tcW w:w="1563" w:type="dxa"/>
          </w:tcPr>
          <w:p>
            <w:pPr>
              <w:pStyle w:val="TableParagraph"/>
              <w:ind w:left="371"/>
              <w:jc w:val="left"/>
              <w:rPr>
                <w:sz w:val="20"/>
              </w:rPr>
            </w:pPr>
            <w:r>
              <w:rPr>
                <w:sz w:val="20"/>
              </w:rPr>
              <w:t>2882</w:t>
            </w:r>
          </w:p>
        </w:tc>
        <w:tc>
          <w:tcPr>
            <w:tcW w:w="1995" w:type="dxa"/>
          </w:tcPr>
          <w:p>
            <w:pPr>
              <w:pStyle w:val="TableParagraph"/>
              <w:ind w:right="679"/>
              <w:rPr>
                <w:sz w:val="20"/>
              </w:rPr>
            </w:pPr>
            <w:r>
              <w:rPr>
                <w:sz w:val="20"/>
              </w:rPr>
              <w:t>1.335</w:t>
            </w:r>
          </w:p>
        </w:tc>
        <w:tc>
          <w:tcPr>
            <w:tcW w:w="1457" w:type="dxa"/>
          </w:tcPr>
          <w:p>
            <w:pPr>
              <w:pStyle w:val="TableParagraph"/>
              <w:ind w:right="105"/>
              <w:rPr>
                <w:b/>
                <w:sz w:val="20"/>
              </w:rPr>
            </w:pPr>
            <w:r>
              <w:rPr>
                <w:b/>
                <w:color w:val="041BA1"/>
                <w:sz w:val="20"/>
              </w:rPr>
              <w:t>0.289</w:t>
            </w:r>
          </w:p>
        </w:tc>
      </w:tr>
      <w:tr>
        <w:trPr>
          <w:trHeight w:val="240" w:hRule="atLeast"/>
        </w:trPr>
        <w:tc>
          <w:tcPr>
            <w:tcW w:w="788" w:type="dxa"/>
          </w:tcPr>
          <w:p>
            <w:pPr>
              <w:pStyle w:val="TableParagraph"/>
              <w:ind w:left="50"/>
              <w:jc w:val="left"/>
              <w:rPr>
                <w:sz w:val="20"/>
              </w:rPr>
            </w:pPr>
            <w:r>
              <w:rPr>
                <w:sz w:val="20"/>
              </w:rPr>
              <w:t>TT</w:t>
            </w:r>
          </w:p>
        </w:tc>
        <w:tc>
          <w:tcPr>
            <w:tcW w:w="1569" w:type="dxa"/>
          </w:tcPr>
          <w:p>
            <w:pPr>
              <w:pStyle w:val="TableParagraph"/>
              <w:ind w:right="345"/>
              <w:rPr>
                <w:sz w:val="20"/>
              </w:rPr>
            </w:pPr>
            <w:r>
              <w:rPr>
                <w:sz w:val="20"/>
              </w:rPr>
              <w:t>ACCACT</w:t>
            </w:r>
          </w:p>
        </w:tc>
        <w:tc>
          <w:tcPr>
            <w:tcW w:w="1565" w:type="dxa"/>
          </w:tcPr>
          <w:p>
            <w:pPr>
              <w:pStyle w:val="TableParagraph"/>
              <w:ind w:left="331" w:right="352"/>
              <w:jc w:val="center"/>
              <w:rPr>
                <w:sz w:val="20"/>
              </w:rPr>
            </w:pPr>
            <w:r>
              <w:rPr>
                <w:sz w:val="20"/>
              </w:rPr>
              <w:t>1908.81</w:t>
            </w:r>
          </w:p>
        </w:tc>
        <w:tc>
          <w:tcPr>
            <w:tcW w:w="1563" w:type="dxa"/>
          </w:tcPr>
          <w:p>
            <w:pPr>
              <w:pStyle w:val="TableParagraph"/>
              <w:ind w:left="371"/>
              <w:jc w:val="left"/>
              <w:rPr>
                <w:sz w:val="20"/>
              </w:rPr>
            </w:pPr>
            <w:r>
              <w:rPr>
                <w:sz w:val="20"/>
              </w:rPr>
              <w:t>2309</w:t>
            </w:r>
          </w:p>
        </w:tc>
        <w:tc>
          <w:tcPr>
            <w:tcW w:w="1995" w:type="dxa"/>
          </w:tcPr>
          <w:p>
            <w:pPr>
              <w:pStyle w:val="TableParagraph"/>
              <w:ind w:right="679"/>
              <w:rPr>
                <w:sz w:val="20"/>
              </w:rPr>
            </w:pPr>
            <w:r>
              <w:rPr>
                <w:sz w:val="20"/>
              </w:rPr>
              <w:t>1.210</w:t>
            </w:r>
          </w:p>
        </w:tc>
        <w:tc>
          <w:tcPr>
            <w:tcW w:w="1457" w:type="dxa"/>
          </w:tcPr>
          <w:p>
            <w:pPr>
              <w:pStyle w:val="TableParagraph"/>
              <w:ind w:right="105"/>
              <w:rPr>
                <w:b/>
                <w:sz w:val="20"/>
              </w:rPr>
            </w:pPr>
            <w:r>
              <w:rPr>
                <w:b/>
                <w:color w:val="041BA1"/>
                <w:sz w:val="20"/>
              </w:rPr>
              <w:t>0.190</w:t>
            </w:r>
          </w:p>
        </w:tc>
      </w:tr>
      <w:tr>
        <w:trPr>
          <w:trHeight w:val="240" w:hRule="atLeast"/>
        </w:trPr>
        <w:tc>
          <w:tcPr>
            <w:tcW w:w="788" w:type="dxa"/>
          </w:tcPr>
          <w:p>
            <w:pPr>
              <w:pStyle w:val="TableParagraph"/>
              <w:ind w:left="50"/>
              <w:jc w:val="left"/>
              <w:rPr>
                <w:sz w:val="20"/>
              </w:rPr>
            </w:pPr>
            <w:r>
              <w:rPr>
                <w:sz w:val="20"/>
              </w:rPr>
              <w:t>TT</w:t>
            </w:r>
          </w:p>
        </w:tc>
        <w:tc>
          <w:tcPr>
            <w:tcW w:w="1569" w:type="dxa"/>
          </w:tcPr>
          <w:p>
            <w:pPr>
              <w:pStyle w:val="TableParagraph"/>
              <w:ind w:right="345"/>
              <w:rPr>
                <w:sz w:val="20"/>
              </w:rPr>
            </w:pPr>
            <w:r>
              <w:rPr>
                <w:sz w:val="20"/>
              </w:rPr>
              <w:t>ACAACA</w:t>
            </w:r>
          </w:p>
        </w:tc>
        <w:tc>
          <w:tcPr>
            <w:tcW w:w="1565" w:type="dxa"/>
          </w:tcPr>
          <w:p>
            <w:pPr>
              <w:pStyle w:val="TableParagraph"/>
              <w:ind w:left="331" w:right="352"/>
              <w:jc w:val="center"/>
              <w:rPr>
                <w:sz w:val="20"/>
              </w:rPr>
            </w:pPr>
            <w:r>
              <w:rPr>
                <w:sz w:val="20"/>
              </w:rPr>
              <w:t>1747.38</w:t>
            </w:r>
          </w:p>
        </w:tc>
        <w:tc>
          <w:tcPr>
            <w:tcW w:w="1563" w:type="dxa"/>
          </w:tcPr>
          <w:p>
            <w:pPr>
              <w:pStyle w:val="TableParagraph"/>
              <w:ind w:left="371"/>
              <w:jc w:val="left"/>
              <w:rPr>
                <w:sz w:val="20"/>
              </w:rPr>
            </w:pPr>
            <w:r>
              <w:rPr>
                <w:sz w:val="20"/>
              </w:rPr>
              <w:t>1793</w:t>
            </w:r>
          </w:p>
        </w:tc>
        <w:tc>
          <w:tcPr>
            <w:tcW w:w="1995" w:type="dxa"/>
          </w:tcPr>
          <w:p>
            <w:pPr>
              <w:pStyle w:val="TableParagraph"/>
              <w:ind w:right="679"/>
              <w:rPr>
                <w:sz w:val="20"/>
              </w:rPr>
            </w:pPr>
            <w:r>
              <w:rPr>
                <w:sz w:val="20"/>
              </w:rPr>
              <w:t>1.026</w:t>
            </w:r>
          </w:p>
        </w:tc>
        <w:tc>
          <w:tcPr>
            <w:tcW w:w="1457" w:type="dxa"/>
          </w:tcPr>
          <w:p>
            <w:pPr>
              <w:pStyle w:val="TableParagraph"/>
              <w:ind w:right="105"/>
              <w:rPr>
                <w:b/>
                <w:sz w:val="20"/>
              </w:rPr>
            </w:pPr>
            <w:r>
              <w:rPr>
                <w:b/>
                <w:color w:val="041BA1"/>
                <w:sz w:val="20"/>
              </w:rPr>
              <w:t>0.026</w:t>
            </w:r>
          </w:p>
        </w:tc>
      </w:tr>
      <w:tr>
        <w:trPr>
          <w:trHeight w:val="240" w:hRule="atLeast"/>
        </w:trPr>
        <w:tc>
          <w:tcPr>
            <w:tcW w:w="788" w:type="dxa"/>
          </w:tcPr>
          <w:p>
            <w:pPr>
              <w:pStyle w:val="TableParagraph"/>
              <w:ind w:left="50"/>
              <w:jc w:val="left"/>
              <w:rPr>
                <w:sz w:val="20"/>
              </w:rPr>
            </w:pPr>
            <w:r>
              <w:rPr>
                <w:sz w:val="20"/>
              </w:rPr>
              <w:t>TT</w:t>
            </w:r>
          </w:p>
        </w:tc>
        <w:tc>
          <w:tcPr>
            <w:tcW w:w="1569" w:type="dxa"/>
          </w:tcPr>
          <w:p>
            <w:pPr>
              <w:pStyle w:val="TableParagraph"/>
              <w:ind w:right="345"/>
              <w:rPr>
                <w:sz w:val="20"/>
              </w:rPr>
            </w:pPr>
            <w:r>
              <w:rPr>
                <w:sz w:val="20"/>
              </w:rPr>
              <w:t>ACAACT</w:t>
            </w:r>
          </w:p>
        </w:tc>
        <w:tc>
          <w:tcPr>
            <w:tcW w:w="1565" w:type="dxa"/>
          </w:tcPr>
          <w:p>
            <w:pPr>
              <w:pStyle w:val="TableParagraph"/>
              <w:ind w:left="331" w:right="352"/>
              <w:jc w:val="center"/>
              <w:rPr>
                <w:sz w:val="20"/>
              </w:rPr>
            </w:pPr>
            <w:r>
              <w:rPr>
                <w:sz w:val="20"/>
              </w:rPr>
              <w:t>1545.26</w:t>
            </w:r>
          </w:p>
        </w:tc>
        <w:tc>
          <w:tcPr>
            <w:tcW w:w="1563" w:type="dxa"/>
          </w:tcPr>
          <w:p>
            <w:pPr>
              <w:pStyle w:val="TableParagraph"/>
              <w:ind w:left="371"/>
              <w:jc w:val="left"/>
              <w:rPr>
                <w:sz w:val="20"/>
              </w:rPr>
            </w:pPr>
            <w:r>
              <w:rPr>
                <w:sz w:val="20"/>
              </w:rPr>
              <w:t>1567</w:t>
            </w:r>
          </w:p>
        </w:tc>
        <w:tc>
          <w:tcPr>
            <w:tcW w:w="1995" w:type="dxa"/>
          </w:tcPr>
          <w:p>
            <w:pPr>
              <w:pStyle w:val="TableParagraph"/>
              <w:ind w:right="679"/>
              <w:rPr>
                <w:sz w:val="20"/>
              </w:rPr>
            </w:pPr>
            <w:r>
              <w:rPr>
                <w:sz w:val="20"/>
              </w:rPr>
              <w:t>1.014</w:t>
            </w:r>
          </w:p>
        </w:tc>
        <w:tc>
          <w:tcPr>
            <w:tcW w:w="1457" w:type="dxa"/>
          </w:tcPr>
          <w:p>
            <w:pPr>
              <w:pStyle w:val="TableParagraph"/>
              <w:ind w:right="105"/>
              <w:rPr>
                <w:b/>
                <w:sz w:val="20"/>
              </w:rPr>
            </w:pPr>
            <w:r>
              <w:rPr>
                <w:b/>
                <w:color w:val="041BA1"/>
                <w:sz w:val="20"/>
              </w:rPr>
              <w:t>0.014</w:t>
            </w:r>
          </w:p>
        </w:tc>
      </w:tr>
      <w:tr>
        <w:trPr>
          <w:trHeight w:val="240" w:hRule="atLeast"/>
        </w:trPr>
        <w:tc>
          <w:tcPr>
            <w:tcW w:w="788" w:type="dxa"/>
          </w:tcPr>
          <w:p>
            <w:pPr>
              <w:pStyle w:val="TableParagraph"/>
              <w:ind w:left="50"/>
              <w:jc w:val="left"/>
              <w:rPr>
                <w:sz w:val="20"/>
              </w:rPr>
            </w:pPr>
            <w:r>
              <w:rPr>
                <w:sz w:val="20"/>
              </w:rPr>
              <w:t>TT</w:t>
            </w:r>
          </w:p>
        </w:tc>
        <w:tc>
          <w:tcPr>
            <w:tcW w:w="1569" w:type="dxa"/>
          </w:tcPr>
          <w:p>
            <w:pPr>
              <w:pStyle w:val="TableParagraph"/>
              <w:ind w:right="345"/>
              <w:rPr>
                <w:sz w:val="20"/>
              </w:rPr>
            </w:pPr>
            <w:r>
              <w:rPr>
                <w:sz w:val="20"/>
              </w:rPr>
              <w:t>ACGACG</w:t>
            </w:r>
          </w:p>
        </w:tc>
        <w:tc>
          <w:tcPr>
            <w:tcW w:w="1565" w:type="dxa"/>
          </w:tcPr>
          <w:p>
            <w:pPr>
              <w:pStyle w:val="TableParagraph"/>
              <w:ind w:left="325" w:right="352"/>
              <w:jc w:val="center"/>
              <w:rPr>
                <w:sz w:val="20"/>
              </w:rPr>
            </w:pPr>
            <w:r>
              <w:rPr>
                <w:sz w:val="20"/>
              </w:rPr>
              <w:t>287.72</w:t>
            </w:r>
          </w:p>
        </w:tc>
        <w:tc>
          <w:tcPr>
            <w:tcW w:w="1563" w:type="dxa"/>
          </w:tcPr>
          <w:p>
            <w:pPr>
              <w:pStyle w:val="TableParagraph"/>
              <w:ind w:left="433"/>
              <w:jc w:val="left"/>
              <w:rPr>
                <w:sz w:val="20"/>
              </w:rPr>
            </w:pPr>
            <w:r>
              <w:rPr>
                <w:sz w:val="20"/>
              </w:rPr>
              <w:t>252</w:t>
            </w:r>
          </w:p>
        </w:tc>
        <w:tc>
          <w:tcPr>
            <w:tcW w:w="1995" w:type="dxa"/>
          </w:tcPr>
          <w:p>
            <w:pPr>
              <w:pStyle w:val="TableParagraph"/>
              <w:ind w:right="679"/>
              <w:rPr>
                <w:sz w:val="20"/>
              </w:rPr>
            </w:pPr>
            <w:r>
              <w:rPr>
                <w:sz w:val="20"/>
              </w:rPr>
              <w:t>0.876</w:t>
            </w:r>
          </w:p>
        </w:tc>
        <w:tc>
          <w:tcPr>
            <w:tcW w:w="1457" w:type="dxa"/>
          </w:tcPr>
          <w:p>
            <w:pPr>
              <w:pStyle w:val="TableParagraph"/>
              <w:ind w:right="47"/>
              <w:rPr>
                <w:b/>
                <w:sz w:val="20"/>
              </w:rPr>
            </w:pPr>
            <w:r>
              <w:rPr>
                <w:b/>
                <w:color w:val="041BA1"/>
                <w:sz w:val="20"/>
              </w:rPr>
              <w:t>-0.133</w:t>
            </w:r>
          </w:p>
        </w:tc>
      </w:tr>
      <w:tr>
        <w:trPr>
          <w:trHeight w:val="240" w:hRule="atLeast"/>
        </w:trPr>
        <w:tc>
          <w:tcPr>
            <w:tcW w:w="788" w:type="dxa"/>
          </w:tcPr>
          <w:p>
            <w:pPr>
              <w:pStyle w:val="TableParagraph"/>
              <w:ind w:left="50"/>
              <w:jc w:val="left"/>
              <w:rPr>
                <w:sz w:val="20"/>
              </w:rPr>
            </w:pPr>
            <w:r>
              <w:rPr>
                <w:sz w:val="20"/>
              </w:rPr>
              <w:t>TT</w:t>
            </w:r>
          </w:p>
        </w:tc>
        <w:tc>
          <w:tcPr>
            <w:tcW w:w="1569" w:type="dxa"/>
          </w:tcPr>
          <w:p>
            <w:pPr>
              <w:pStyle w:val="TableParagraph"/>
              <w:ind w:right="345"/>
              <w:rPr>
                <w:sz w:val="20"/>
              </w:rPr>
            </w:pPr>
            <w:r>
              <w:rPr>
                <w:sz w:val="20"/>
              </w:rPr>
              <w:t>ACTACT</w:t>
            </w:r>
          </w:p>
        </w:tc>
        <w:tc>
          <w:tcPr>
            <w:tcW w:w="1565" w:type="dxa"/>
          </w:tcPr>
          <w:p>
            <w:pPr>
              <w:pStyle w:val="TableParagraph"/>
              <w:ind w:left="331" w:right="352"/>
              <w:jc w:val="center"/>
              <w:rPr>
                <w:sz w:val="20"/>
              </w:rPr>
            </w:pPr>
            <w:r>
              <w:rPr>
                <w:sz w:val="20"/>
              </w:rPr>
              <w:t>1366.51</w:t>
            </w:r>
          </w:p>
        </w:tc>
        <w:tc>
          <w:tcPr>
            <w:tcW w:w="1563" w:type="dxa"/>
          </w:tcPr>
          <w:p>
            <w:pPr>
              <w:pStyle w:val="TableParagraph"/>
              <w:ind w:left="371"/>
              <w:jc w:val="left"/>
              <w:rPr>
                <w:sz w:val="20"/>
              </w:rPr>
            </w:pPr>
            <w:r>
              <w:rPr>
                <w:sz w:val="20"/>
              </w:rPr>
              <w:t>1065</w:t>
            </w:r>
          </w:p>
        </w:tc>
        <w:tc>
          <w:tcPr>
            <w:tcW w:w="1995" w:type="dxa"/>
          </w:tcPr>
          <w:p>
            <w:pPr>
              <w:pStyle w:val="TableParagraph"/>
              <w:ind w:right="679"/>
              <w:rPr>
                <w:sz w:val="20"/>
              </w:rPr>
            </w:pPr>
            <w:r>
              <w:rPr>
                <w:sz w:val="20"/>
              </w:rPr>
              <w:t>0.779</w:t>
            </w:r>
          </w:p>
        </w:tc>
        <w:tc>
          <w:tcPr>
            <w:tcW w:w="1457" w:type="dxa"/>
          </w:tcPr>
          <w:p>
            <w:pPr>
              <w:pStyle w:val="TableParagraph"/>
              <w:ind w:right="47"/>
              <w:rPr>
                <w:b/>
                <w:sz w:val="20"/>
              </w:rPr>
            </w:pPr>
            <w:r>
              <w:rPr>
                <w:b/>
                <w:color w:val="041BA1"/>
                <w:sz w:val="20"/>
              </w:rPr>
              <w:t>-0.249</w:t>
            </w:r>
          </w:p>
        </w:tc>
      </w:tr>
      <w:tr>
        <w:trPr>
          <w:trHeight w:val="240" w:hRule="atLeast"/>
        </w:trPr>
        <w:tc>
          <w:tcPr>
            <w:tcW w:w="788" w:type="dxa"/>
          </w:tcPr>
          <w:p>
            <w:pPr>
              <w:pStyle w:val="TableParagraph"/>
              <w:ind w:left="50"/>
              <w:jc w:val="left"/>
              <w:rPr>
                <w:sz w:val="20"/>
              </w:rPr>
            </w:pPr>
            <w:r>
              <w:rPr>
                <w:sz w:val="20"/>
              </w:rPr>
              <w:t>TT</w:t>
            </w:r>
          </w:p>
        </w:tc>
        <w:tc>
          <w:tcPr>
            <w:tcW w:w="1569" w:type="dxa"/>
          </w:tcPr>
          <w:p>
            <w:pPr>
              <w:pStyle w:val="TableParagraph"/>
              <w:ind w:right="345"/>
              <w:rPr>
                <w:sz w:val="20"/>
              </w:rPr>
            </w:pPr>
            <w:r>
              <w:rPr>
                <w:sz w:val="20"/>
              </w:rPr>
              <w:t>ACTACA</w:t>
            </w:r>
          </w:p>
        </w:tc>
        <w:tc>
          <w:tcPr>
            <w:tcW w:w="1565" w:type="dxa"/>
          </w:tcPr>
          <w:p>
            <w:pPr>
              <w:pStyle w:val="TableParagraph"/>
              <w:ind w:left="331" w:right="352"/>
              <w:jc w:val="center"/>
              <w:rPr>
                <w:sz w:val="20"/>
              </w:rPr>
            </w:pPr>
            <w:r>
              <w:rPr>
                <w:sz w:val="20"/>
              </w:rPr>
              <w:t>1545.26</w:t>
            </w:r>
          </w:p>
        </w:tc>
        <w:tc>
          <w:tcPr>
            <w:tcW w:w="1563" w:type="dxa"/>
          </w:tcPr>
          <w:p>
            <w:pPr>
              <w:pStyle w:val="TableParagraph"/>
              <w:ind w:left="371"/>
              <w:jc w:val="left"/>
              <w:rPr>
                <w:sz w:val="20"/>
              </w:rPr>
            </w:pPr>
            <w:r>
              <w:rPr>
                <w:sz w:val="20"/>
              </w:rPr>
              <w:t>1196</w:t>
            </w:r>
          </w:p>
        </w:tc>
        <w:tc>
          <w:tcPr>
            <w:tcW w:w="1995" w:type="dxa"/>
          </w:tcPr>
          <w:p>
            <w:pPr>
              <w:pStyle w:val="TableParagraph"/>
              <w:ind w:right="679"/>
              <w:rPr>
                <w:sz w:val="20"/>
              </w:rPr>
            </w:pPr>
            <w:r>
              <w:rPr>
                <w:sz w:val="20"/>
              </w:rPr>
              <w:t>0.774</w:t>
            </w:r>
          </w:p>
        </w:tc>
        <w:tc>
          <w:tcPr>
            <w:tcW w:w="1457" w:type="dxa"/>
          </w:tcPr>
          <w:p>
            <w:pPr>
              <w:pStyle w:val="TableParagraph"/>
              <w:ind w:right="47"/>
              <w:rPr>
                <w:b/>
                <w:sz w:val="20"/>
              </w:rPr>
            </w:pPr>
            <w:r>
              <w:rPr>
                <w:b/>
                <w:color w:val="041BA1"/>
                <w:sz w:val="20"/>
              </w:rPr>
              <w:t>-0.256</w:t>
            </w:r>
          </w:p>
        </w:tc>
      </w:tr>
      <w:tr>
        <w:trPr>
          <w:trHeight w:val="240" w:hRule="atLeast"/>
        </w:trPr>
        <w:tc>
          <w:tcPr>
            <w:tcW w:w="788" w:type="dxa"/>
          </w:tcPr>
          <w:p>
            <w:pPr>
              <w:pStyle w:val="TableParagraph"/>
              <w:ind w:left="50"/>
              <w:jc w:val="left"/>
              <w:rPr>
                <w:sz w:val="20"/>
              </w:rPr>
            </w:pPr>
            <w:r>
              <w:rPr>
                <w:sz w:val="20"/>
              </w:rPr>
              <w:t>TT</w:t>
            </w:r>
          </w:p>
        </w:tc>
        <w:tc>
          <w:tcPr>
            <w:tcW w:w="1569" w:type="dxa"/>
          </w:tcPr>
          <w:p>
            <w:pPr>
              <w:pStyle w:val="TableParagraph"/>
              <w:ind w:right="345"/>
              <w:rPr>
                <w:sz w:val="20"/>
              </w:rPr>
            </w:pPr>
            <w:r>
              <w:rPr>
                <w:sz w:val="20"/>
              </w:rPr>
              <w:t>ACGACC</w:t>
            </w:r>
          </w:p>
        </w:tc>
        <w:tc>
          <w:tcPr>
            <w:tcW w:w="1565" w:type="dxa"/>
          </w:tcPr>
          <w:p>
            <w:pPr>
              <w:pStyle w:val="TableParagraph"/>
              <w:ind w:left="325" w:right="352"/>
              <w:jc w:val="center"/>
              <w:rPr>
                <w:sz w:val="20"/>
              </w:rPr>
            </w:pPr>
            <w:r>
              <w:rPr>
                <w:sz w:val="20"/>
              </w:rPr>
              <w:t>875.88</w:t>
            </w:r>
          </w:p>
        </w:tc>
        <w:tc>
          <w:tcPr>
            <w:tcW w:w="1563" w:type="dxa"/>
          </w:tcPr>
          <w:p>
            <w:pPr>
              <w:pStyle w:val="TableParagraph"/>
              <w:ind w:left="433"/>
              <w:jc w:val="left"/>
              <w:rPr>
                <w:sz w:val="20"/>
              </w:rPr>
            </w:pPr>
            <w:r>
              <w:rPr>
                <w:sz w:val="20"/>
              </w:rPr>
              <w:t>575</w:t>
            </w:r>
          </w:p>
        </w:tc>
        <w:tc>
          <w:tcPr>
            <w:tcW w:w="1995" w:type="dxa"/>
          </w:tcPr>
          <w:p>
            <w:pPr>
              <w:pStyle w:val="TableParagraph"/>
              <w:ind w:right="679"/>
              <w:rPr>
                <w:sz w:val="20"/>
              </w:rPr>
            </w:pPr>
            <w:r>
              <w:rPr>
                <w:sz w:val="20"/>
              </w:rPr>
              <w:t>0.656</w:t>
            </w:r>
          </w:p>
        </w:tc>
        <w:tc>
          <w:tcPr>
            <w:tcW w:w="1457" w:type="dxa"/>
          </w:tcPr>
          <w:p>
            <w:pPr>
              <w:pStyle w:val="TableParagraph"/>
              <w:ind w:right="47"/>
              <w:rPr>
                <w:b/>
                <w:sz w:val="20"/>
              </w:rPr>
            </w:pPr>
            <w:r>
              <w:rPr>
                <w:b/>
                <w:color w:val="041BA1"/>
                <w:sz w:val="20"/>
              </w:rPr>
              <w:t>-0.421</w:t>
            </w:r>
          </w:p>
        </w:tc>
      </w:tr>
      <w:tr>
        <w:trPr>
          <w:trHeight w:val="240" w:hRule="atLeast"/>
        </w:trPr>
        <w:tc>
          <w:tcPr>
            <w:tcW w:w="788" w:type="dxa"/>
          </w:tcPr>
          <w:p>
            <w:pPr>
              <w:pStyle w:val="TableParagraph"/>
              <w:ind w:left="50"/>
              <w:jc w:val="left"/>
              <w:rPr>
                <w:sz w:val="20"/>
              </w:rPr>
            </w:pPr>
            <w:r>
              <w:rPr>
                <w:sz w:val="20"/>
              </w:rPr>
              <w:t>TT</w:t>
            </w:r>
          </w:p>
        </w:tc>
        <w:tc>
          <w:tcPr>
            <w:tcW w:w="1569" w:type="dxa"/>
          </w:tcPr>
          <w:p>
            <w:pPr>
              <w:pStyle w:val="TableParagraph"/>
              <w:ind w:right="345"/>
              <w:rPr>
                <w:sz w:val="20"/>
              </w:rPr>
            </w:pPr>
            <w:r>
              <w:rPr>
                <w:sz w:val="20"/>
              </w:rPr>
              <w:t>ACGACA</w:t>
            </w:r>
          </w:p>
        </w:tc>
        <w:tc>
          <w:tcPr>
            <w:tcW w:w="1565" w:type="dxa"/>
          </w:tcPr>
          <w:p>
            <w:pPr>
              <w:pStyle w:val="TableParagraph"/>
              <w:ind w:left="325" w:right="352"/>
              <w:jc w:val="center"/>
              <w:rPr>
                <w:sz w:val="20"/>
              </w:rPr>
            </w:pPr>
            <w:r>
              <w:rPr>
                <w:sz w:val="20"/>
              </w:rPr>
              <w:t>709.06</w:t>
            </w:r>
          </w:p>
        </w:tc>
        <w:tc>
          <w:tcPr>
            <w:tcW w:w="1563" w:type="dxa"/>
          </w:tcPr>
          <w:p>
            <w:pPr>
              <w:pStyle w:val="TableParagraph"/>
              <w:ind w:left="433"/>
              <w:jc w:val="left"/>
              <w:rPr>
                <w:sz w:val="20"/>
              </w:rPr>
            </w:pPr>
            <w:r>
              <w:rPr>
                <w:sz w:val="20"/>
              </w:rPr>
              <w:t>437</w:t>
            </w:r>
          </w:p>
        </w:tc>
        <w:tc>
          <w:tcPr>
            <w:tcW w:w="1995" w:type="dxa"/>
          </w:tcPr>
          <w:p>
            <w:pPr>
              <w:pStyle w:val="TableParagraph"/>
              <w:ind w:right="679"/>
              <w:rPr>
                <w:sz w:val="20"/>
              </w:rPr>
            </w:pPr>
            <w:r>
              <w:rPr>
                <w:sz w:val="20"/>
              </w:rPr>
              <w:t>0.616</w:t>
            </w:r>
          </w:p>
        </w:tc>
        <w:tc>
          <w:tcPr>
            <w:tcW w:w="1457" w:type="dxa"/>
          </w:tcPr>
          <w:p>
            <w:pPr>
              <w:pStyle w:val="TableParagraph"/>
              <w:ind w:right="47"/>
              <w:rPr>
                <w:b/>
                <w:sz w:val="20"/>
              </w:rPr>
            </w:pPr>
            <w:r>
              <w:rPr>
                <w:b/>
                <w:color w:val="041BA1"/>
                <w:sz w:val="20"/>
              </w:rPr>
              <w:t>-0.484</w:t>
            </w:r>
          </w:p>
        </w:tc>
      </w:tr>
      <w:tr>
        <w:trPr>
          <w:trHeight w:val="240" w:hRule="atLeast"/>
        </w:trPr>
        <w:tc>
          <w:tcPr>
            <w:tcW w:w="788" w:type="dxa"/>
          </w:tcPr>
          <w:p>
            <w:pPr>
              <w:pStyle w:val="TableParagraph"/>
              <w:ind w:left="50"/>
              <w:jc w:val="left"/>
              <w:rPr>
                <w:sz w:val="20"/>
              </w:rPr>
            </w:pPr>
            <w:r>
              <w:rPr>
                <w:sz w:val="20"/>
              </w:rPr>
              <w:t>TT</w:t>
            </w:r>
          </w:p>
        </w:tc>
        <w:tc>
          <w:tcPr>
            <w:tcW w:w="1569" w:type="dxa"/>
          </w:tcPr>
          <w:p>
            <w:pPr>
              <w:pStyle w:val="TableParagraph"/>
              <w:ind w:right="345"/>
              <w:rPr>
                <w:sz w:val="20"/>
              </w:rPr>
            </w:pPr>
            <w:r>
              <w:rPr>
                <w:sz w:val="20"/>
              </w:rPr>
              <w:t>ACAACC</w:t>
            </w:r>
          </w:p>
        </w:tc>
        <w:tc>
          <w:tcPr>
            <w:tcW w:w="1565" w:type="dxa"/>
          </w:tcPr>
          <w:p>
            <w:pPr>
              <w:pStyle w:val="TableParagraph"/>
              <w:ind w:left="331" w:right="352"/>
              <w:jc w:val="center"/>
              <w:rPr>
                <w:sz w:val="20"/>
              </w:rPr>
            </w:pPr>
            <w:r>
              <w:rPr>
                <w:sz w:val="20"/>
              </w:rPr>
              <w:t>2158.49</w:t>
            </w:r>
          </w:p>
        </w:tc>
        <w:tc>
          <w:tcPr>
            <w:tcW w:w="1563" w:type="dxa"/>
          </w:tcPr>
          <w:p>
            <w:pPr>
              <w:pStyle w:val="TableParagraph"/>
              <w:ind w:left="371"/>
              <w:jc w:val="left"/>
              <w:rPr>
                <w:sz w:val="20"/>
              </w:rPr>
            </w:pPr>
            <w:r>
              <w:rPr>
                <w:sz w:val="20"/>
              </w:rPr>
              <w:t>1310</w:t>
            </w:r>
          </w:p>
        </w:tc>
        <w:tc>
          <w:tcPr>
            <w:tcW w:w="1995" w:type="dxa"/>
          </w:tcPr>
          <w:p>
            <w:pPr>
              <w:pStyle w:val="TableParagraph"/>
              <w:ind w:right="679"/>
              <w:rPr>
                <w:sz w:val="20"/>
              </w:rPr>
            </w:pPr>
            <w:r>
              <w:rPr>
                <w:sz w:val="20"/>
              </w:rPr>
              <w:t>0.607</w:t>
            </w:r>
          </w:p>
        </w:tc>
        <w:tc>
          <w:tcPr>
            <w:tcW w:w="1457" w:type="dxa"/>
          </w:tcPr>
          <w:p>
            <w:pPr>
              <w:pStyle w:val="TableParagraph"/>
              <w:ind w:right="47"/>
              <w:rPr>
                <w:b/>
                <w:sz w:val="20"/>
              </w:rPr>
            </w:pPr>
            <w:r>
              <w:rPr>
                <w:b/>
                <w:color w:val="041BA1"/>
                <w:sz w:val="20"/>
              </w:rPr>
              <w:t>-0.499</w:t>
            </w:r>
          </w:p>
        </w:tc>
      </w:tr>
      <w:tr>
        <w:trPr>
          <w:trHeight w:val="240" w:hRule="atLeast"/>
        </w:trPr>
        <w:tc>
          <w:tcPr>
            <w:tcW w:w="788" w:type="dxa"/>
          </w:tcPr>
          <w:p>
            <w:pPr>
              <w:pStyle w:val="TableParagraph"/>
              <w:ind w:left="50"/>
              <w:jc w:val="left"/>
              <w:rPr>
                <w:sz w:val="20"/>
              </w:rPr>
            </w:pPr>
            <w:r>
              <w:rPr>
                <w:sz w:val="20"/>
              </w:rPr>
              <w:t>TT</w:t>
            </w:r>
          </w:p>
        </w:tc>
        <w:tc>
          <w:tcPr>
            <w:tcW w:w="1569" w:type="dxa"/>
          </w:tcPr>
          <w:p>
            <w:pPr>
              <w:pStyle w:val="TableParagraph"/>
              <w:ind w:right="345"/>
              <w:rPr>
                <w:sz w:val="20"/>
              </w:rPr>
            </w:pPr>
            <w:r>
              <w:rPr>
                <w:sz w:val="20"/>
              </w:rPr>
              <w:t>ACGACT</w:t>
            </w:r>
          </w:p>
        </w:tc>
        <w:tc>
          <w:tcPr>
            <w:tcW w:w="1565" w:type="dxa"/>
          </w:tcPr>
          <w:p>
            <w:pPr>
              <w:pStyle w:val="TableParagraph"/>
              <w:ind w:left="325" w:right="352"/>
              <w:jc w:val="center"/>
              <w:rPr>
                <w:sz w:val="20"/>
              </w:rPr>
            </w:pPr>
            <w:r>
              <w:rPr>
                <w:sz w:val="20"/>
              </w:rPr>
              <w:t>627.04</w:t>
            </w:r>
          </w:p>
        </w:tc>
        <w:tc>
          <w:tcPr>
            <w:tcW w:w="1563" w:type="dxa"/>
          </w:tcPr>
          <w:p>
            <w:pPr>
              <w:pStyle w:val="TableParagraph"/>
              <w:ind w:left="433"/>
              <w:jc w:val="left"/>
              <w:rPr>
                <w:sz w:val="20"/>
              </w:rPr>
            </w:pPr>
            <w:r>
              <w:rPr>
                <w:sz w:val="20"/>
              </w:rPr>
              <w:t>357</w:t>
            </w:r>
          </w:p>
        </w:tc>
        <w:tc>
          <w:tcPr>
            <w:tcW w:w="1995" w:type="dxa"/>
          </w:tcPr>
          <w:p>
            <w:pPr>
              <w:pStyle w:val="TableParagraph"/>
              <w:ind w:right="679"/>
              <w:rPr>
                <w:sz w:val="20"/>
              </w:rPr>
            </w:pPr>
            <w:r>
              <w:rPr>
                <w:sz w:val="20"/>
              </w:rPr>
              <w:t>0.569</w:t>
            </w:r>
          </w:p>
        </w:tc>
        <w:tc>
          <w:tcPr>
            <w:tcW w:w="1457" w:type="dxa"/>
          </w:tcPr>
          <w:p>
            <w:pPr>
              <w:pStyle w:val="TableParagraph"/>
              <w:ind w:right="47"/>
              <w:rPr>
                <w:b/>
                <w:sz w:val="20"/>
              </w:rPr>
            </w:pPr>
            <w:r>
              <w:rPr>
                <w:b/>
                <w:color w:val="041BA1"/>
                <w:sz w:val="20"/>
              </w:rPr>
              <w:t>-0.563</w:t>
            </w:r>
          </w:p>
        </w:tc>
      </w:tr>
      <w:tr>
        <w:trPr>
          <w:trHeight w:val="240" w:hRule="atLeast"/>
        </w:trPr>
        <w:tc>
          <w:tcPr>
            <w:tcW w:w="788" w:type="dxa"/>
          </w:tcPr>
          <w:p>
            <w:pPr>
              <w:pStyle w:val="TableParagraph"/>
              <w:ind w:left="50"/>
              <w:jc w:val="left"/>
              <w:rPr>
                <w:sz w:val="20"/>
              </w:rPr>
            </w:pPr>
            <w:r>
              <w:rPr>
                <w:sz w:val="20"/>
              </w:rPr>
              <w:t>TT</w:t>
            </w:r>
          </w:p>
        </w:tc>
        <w:tc>
          <w:tcPr>
            <w:tcW w:w="1569" w:type="dxa"/>
          </w:tcPr>
          <w:p>
            <w:pPr>
              <w:pStyle w:val="TableParagraph"/>
              <w:ind w:right="345"/>
              <w:rPr>
                <w:sz w:val="20"/>
              </w:rPr>
            </w:pPr>
            <w:r>
              <w:rPr>
                <w:sz w:val="20"/>
              </w:rPr>
              <w:t>ACTACC</w:t>
            </w:r>
          </w:p>
        </w:tc>
        <w:tc>
          <w:tcPr>
            <w:tcW w:w="1565" w:type="dxa"/>
          </w:tcPr>
          <w:p>
            <w:pPr>
              <w:pStyle w:val="TableParagraph"/>
              <w:ind w:left="331" w:right="352"/>
              <w:jc w:val="center"/>
              <w:rPr>
                <w:sz w:val="20"/>
              </w:rPr>
            </w:pPr>
            <w:r>
              <w:rPr>
                <w:sz w:val="20"/>
              </w:rPr>
              <w:t>1908.81</w:t>
            </w:r>
          </w:p>
        </w:tc>
        <w:tc>
          <w:tcPr>
            <w:tcW w:w="1563" w:type="dxa"/>
          </w:tcPr>
          <w:p>
            <w:pPr>
              <w:pStyle w:val="TableParagraph"/>
              <w:ind w:left="433"/>
              <w:jc w:val="left"/>
              <w:rPr>
                <w:sz w:val="20"/>
              </w:rPr>
            </w:pPr>
            <w:r>
              <w:rPr>
                <w:sz w:val="20"/>
              </w:rPr>
              <w:t>992</w:t>
            </w:r>
          </w:p>
        </w:tc>
        <w:tc>
          <w:tcPr>
            <w:tcW w:w="1995" w:type="dxa"/>
          </w:tcPr>
          <w:p>
            <w:pPr>
              <w:pStyle w:val="TableParagraph"/>
              <w:ind w:right="679"/>
              <w:rPr>
                <w:sz w:val="20"/>
              </w:rPr>
            </w:pPr>
            <w:r>
              <w:rPr>
                <w:sz w:val="20"/>
              </w:rPr>
              <w:t>0.520</w:t>
            </w:r>
          </w:p>
        </w:tc>
        <w:tc>
          <w:tcPr>
            <w:tcW w:w="1457" w:type="dxa"/>
          </w:tcPr>
          <w:p>
            <w:pPr>
              <w:pStyle w:val="TableParagraph"/>
              <w:ind w:right="47"/>
              <w:rPr>
                <w:b/>
                <w:sz w:val="20"/>
              </w:rPr>
            </w:pPr>
            <w:r>
              <w:rPr>
                <w:b/>
                <w:color w:val="041BA1"/>
                <w:sz w:val="20"/>
              </w:rPr>
              <w:t>-0.655</w:t>
            </w:r>
          </w:p>
        </w:tc>
      </w:tr>
      <w:tr>
        <w:trPr>
          <w:trHeight w:val="240" w:hRule="atLeast"/>
        </w:trPr>
        <w:tc>
          <w:tcPr>
            <w:tcW w:w="788" w:type="dxa"/>
          </w:tcPr>
          <w:p>
            <w:pPr>
              <w:pStyle w:val="TableParagraph"/>
              <w:ind w:left="50"/>
              <w:jc w:val="left"/>
              <w:rPr>
                <w:sz w:val="20"/>
              </w:rPr>
            </w:pPr>
            <w:r>
              <w:rPr>
                <w:sz w:val="20"/>
              </w:rPr>
              <w:t>TT</w:t>
            </w:r>
          </w:p>
        </w:tc>
        <w:tc>
          <w:tcPr>
            <w:tcW w:w="1569" w:type="dxa"/>
          </w:tcPr>
          <w:p>
            <w:pPr>
              <w:pStyle w:val="TableParagraph"/>
              <w:ind w:right="345"/>
              <w:rPr>
                <w:sz w:val="20"/>
              </w:rPr>
            </w:pPr>
            <w:r>
              <w:rPr>
                <w:sz w:val="20"/>
              </w:rPr>
              <w:t>ACAACG</w:t>
            </w:r>
          </w:p>
        </w:tc>
        <w:tc>
          <w:tcPr>
            <w:tcW w:w="1565" w:type="dxa"/>
          </w:tcPr>
          <w:p>
            <w:pPr>
              <w:pStyle w:val="TableParagraph"/>
              <w:ind w:left="325" w:right="352"/>
              <w:jc w:val="center"/>
              <w:rPr>
                <w:sz w:val="20"/>
              </w:rPr>
            </w:pPr>
            <w:r>
              <w:rPr>
                <w:sz w:val="20"/>
              </w:rPr>
              <w:t>709.06</w:t>
            </w:r>
          </w:p>
        </w:tc>
        <w:tc>
          <w:tcPr>
            <w:tcW w:w="1563" w:type="dxa"/>
          </w:tcPr>
          <w:p>
            <w:pPr>
              <w:pStyle w:val="TableParagraph"/>
              <w:ind w:left="433"/>
              <w:jc w:val="left"/>
              <w:rPr>
                <w:sz w:val="20"/>
              </w:rPr>
            </w:pPr>
            <w:r>
              <w:rPr>
                <w:sz w:val="20"/>
              </w:rPr>
              <w:t>365</w:t>
            </w:r>
          </w:p>
        </w:tc>
        <w:tc>
          <w:tcPr>
            <w:tcW w:w="1995" w:type="dxa"/>
          </w:tcPr>
          <w:p>
            <w:pPr>
              <w:pStyle w:val="TableParagraph"/>
              <w:ind w:right="679"/>
              <w:rPr>
                <w:sz w:val="20"/>
              </w:rPr>
            </w:pPr>
            <w:r>
              <w:rPr>
                <w:sz w:val="20"/>
              </w:rPr>
              <w:t>0.515</w:t>
            </w:r>
          </w:p>
        </w:tc>
        <w:tc>
          <w:tcPr>
            <w:tcW w:w="1457" w:type="dxa"/>
          </w:tcPr>
          <w:p>
            <w:pPr>
              <w:pStyle w:val="TableParagraph"/>
              <w:ind w:right="47"/>
              <w:rPr>
                <w:b/>
                <w:sz w:val="20"/>
              </w:rPr>
            </w:pPr>
            <w:r>
              <w:rPr>
                <w:b/>
                <w:color w:val="041BA1"/>
                <w:sz w:val="20"/>
              </w:rPr>
              <w:t>-0.664</w:t>
            </w:r>
          </w:p>
        </w:tc>
      </w:tr>
      <w:tr>
        <w:trPr>
          <w:trHeight w:val="240" w:hRule="atLeast"/>
        </w:trPr>
        <w:tc>
          <w:tcPr>
            <w:tcW w:w="788" w:type="dxa"/>
          </w:tcPr>
          <w:p>
            <w:pPr>
              <w:pStyle w:val="TableParagraph"/>
              <w:ind w:left="50"/>
              <w:jc w:val="left"/>
              <w:rPr>
                <w:sz w:val="20"/>
              </w:rPr>
            </w:pPr>
            <w:r>
              <w:rPr>
                <w:sz w:val="20"/>
              </w:rPr>
              <w:t>TT</w:t>
            </w:r>
          </w:p>
        </w:tc>
        <w:tc>
          <w:tcPr>
            <w:tcW w:w="1569" w:type="dxa"/>
          </w:tcPr>
          <w:p>
            <w:pPr>
              <w:pStyle w:val="TableParagraph"/>
              <w:ind w:right="345"/>
              <w:rPr>
                <w:sz w:val="20"/>
              </w:rPr>
            </w:pPr>
            <w:r>
              <w:rPr>
                <w:sz w:val="20"/>
              </w:rPr>
              <w:t>ACTACG</w:t>
            </w:r>
          </w:p>
        </w:tc>
        <w:tc>
          <w:tcPr>
            <w:tcW w:w="1565" w:type="dxa"/>
          </w:tcPr>
          <w:p>
            <w:pPr>
              <w:pStyle w:val="TableParagraph"/>
              <w:ind w:left="325" w:right="352"/>
              <w:jc w:val="center"/>
              <w:rPr>
                <w:sz w:val="20"/>
              </w:rPr>
            </w:pPr>
            <w:r>
              <w:rPr>
                <w:sz w:val="20"/>
              </w:rPr>
              <w:t>627.04</w:t>
            </w:r>
          </w:p>
        </w:tc>
        <w:tc>
          <w:tcPr>
            <w:tcW w:w="1563" w:type="dxa"/>
          </w:tcPr>
          <w:p>
            <w:pPr>
              <w:pStyle w:val="TableParagraph"/>
              <w:ind w:left="433"/>
              <w:jc w:val="left"/>
              <w:rPr>
                <w:sz w:val="20"/>
              </w:rPr>
            </w:pPr>
            <w:r>
              <w:rPr>
                <w:sz w:val="20"/>
              </w:rPr>
              <w:t>283</w:t>
            </w:r>
          </w:p>
        </w:tc>
        <w:tc>
          <w:tcPr>
            <w:tcW w:w="1995" w:type="dxa"/>
          </w:tcPr>
          <w:p>
            <w:pPr>
              <w:pStyle w:val="TableParagraph"/>
              <w:ind w:right="679"/>
              <w:rPr>
                <w:sz w:val="20"/>
              </w:rPr>
            </w:pPr>
            <w:r>
              <w:rPr>
                <w:sz w:val="20"/>
              </w:rPr>
              <w:t>0.451</w:t>
            </w:r>
          </w:p>
        </w:tc>
        <w:tc>
          <w:tcPr>
            <w:tcW w:w="1457" w:type="dxa"/>
          </w:tcPr>
          <w:p>
            <w:pPr>
              <w:pStyle w:val="TableParagraph"/>
              <w:ind w:right="47"/>
              <w:rPr>
                <w:b/>
                <w:sz w:val="20"/>
              </w:rPr>
            </w:pPr>
            <w:r>
              <w:rPr>
                <w:b/>
                <w:color w:val="041BA1"/>
                <w:sz w:val="20"/>
              </w:rPr>
              <w:t>-0.796</w:t>
            </w:r>
          </w:p>
        </w:tc>
      </w:tr>
      <w:tr>
        <w:trPr>
          <w:trHeight w:val="240" w:hRule="atLeast"/>
        </w:trPr>
        <w:tc>
          <w:tcPr>
            <w:tcW w:w="788" w:type="dxa"/>
          </w:tcPr>
          <w:p>
            <w:pPr>
              <w:pStyle w:val="TableParagraph"/>
              <w:ind w:left="50"/>
              <w:jc w:val="left"/>
              <w:rPr>
                <w:sz w:val="20"/>
              </w:rPr>
            </w:pPr>
            <w:r>
              <w:rPr>
                <w:sz w:val="20"/>
              </w:rPr>
              <w:t>TV</w:t>
            </w:r>
          </w:p>
        </w:tc>
        <w:tc>
          <w:tcPr>
            <w:tcW w:w="1569" w:type="dxa"/>
          </w:tcPr>
          <w:p>
            <w:pPr>
              <w:pStyle w:val="TableParagraph"/>
              <w:ind w:right="345"/>
              <w:rPr>
                <w:sz w:val="20"/>
              </w:rPr>
            </w:pPr>
            <w:r>
              <w:rPr>
                <w:sz w:val="20"/>
              </w:rPr>
              <w:t>ACTGTA</w:t>
            </w:r>
          </w:p>
        </w:tc>
        <w:tc>
          <w:tcPr>
            <w:tcW w:w="1565" w:type="dxa"/>
          </w:tcPr>
          <w:p>
            <w:pPr>
              <w:pStyle w:val="TableParagraph"/>
              <w:ind w:left="325" w:right="352"/>
              <w:jc w:val="center"/>
              <w:rPr>
                <w:sz w:val="20"/>
              </w:rPr>
            </w:pPr>
            <w:r>
              <w:rPr>
                <w:sz w:val="20"/>
              </w:rPr>
              <w:t>845.20</w:t>
            </w:r>
          </w:p>
        </w:tc>
        <w:tc>
          <w:tcPr>
            <w:tcW w:w="1563" w:type="dxa"/>
          </w:tcPr>
          <w:p>
            <w:pPr>
              <w:pStyle w:val="TableParagraph"/>
              <w:ind w:left="371"/>
              <w:jc w:val="left"/>
              <w:rPr>
                <w:sz w:val="20"/>
              </w:rPr>
            </w:pPr>
            <w:r>
              <w:rPr>
                <w:sz w:val="20"/>
              </w:rPr>
              <w:t>1425</w:t>
            </w:r>
          </w:p>
        </w:tc>
        <w:tc>
          <w:tcPr>
            <w:tcW w:w="1995" w:type="dxa"/>
          </w:tcPr>
          <w:p>
            <w:pPr>
              <w:pStyle w:val="TableParagraph"/>
              <w:ind w:right="679"/>
              <w:rPr>
                <w:sz w:val="20"/>
              </w:rPr>
            </w:pPr>
            <w:r>
              <w:rPr>
                <w:sz w:val="20"/>
              </w:rPr>
              <w:t>1.686</w:t>
            </w:r>
          </w:p>
        </w:tc>
        <w:tc>
          <w:tcPr>
            <w:tcW w:w="1457" w:type="dxa"/>
          </w:tcPr>
          <w:p>
            <w:pPr>
              <w:pStyle w:val="TableParagraph"/>
              <w:ind w:right="105"/>
              <w:rPr>
                <w:b/>
                <w:sz w:val="20"/>
              </w:rPr>
            </w:pPr>
            <w:r>
              <w:rPr>
                <w:b/>
                <w:color w:val="041BA1"/>
                <w:sz w:val="20"/>
              </w:rPr>
              <w:t>0.522</w:t>
            </w:r>
          </w:p>
        </w:tc>
      </w:tr>
      <w:tr>
        <w:trPr>
          <w:trHeight w:val="240" w:hRule="atLeast"/>
        </w:trPr>
        <w:tc>
          <w:tcPr>
            <w:tcW w:w="788" w:type="dxa"/>
          </w:tcPr>
          <w:p>
            <w:pPr>
              <w:pStyle w:val="TableParagraph"/>
              <w:ind w:left="50"/>
              <w:jc w:val="left"/>
              <w:rPr>
                <w:sz w:val="20"/>
              </w:rPr>
            </w:pPr>
            <w:r>
              <w:rPr>
                <w:sz w:val="20"/>
              </w:rPr>
              <w:t>TV</w:t>
            </w:r>
          </w:p>
        </w:tc>
        <w:tc>
          <w:tcPr>
            <w:tcW w:w="1569" w:type="dxa"/>
          </w:tcPr>
          <w:p>
            <w:pPr>
              <w:pStyle w:val="TableParagraph"/>
              <w:ind w:right="345"/>
              <w:rPr>
                <w:sz w:val="20"/>
              </w:rPr>
            </w:pPr>
            <w:r>
              <w:rPr>
                <w:sz w:val="20"/>
              </w:rPr>
              <w:t>ACTGTT</w:t>
            </w:r>
          </w:p>
        </w:tc>
        <w:tc>
          <w:tcPr>
            <w:tcW w:w="1565" w:type="dxa"/>
          </w:tcPr>
          <w:p>
            <w:pPr>
              <w:pStyle w:val="TableParagraph"/>
              <w:ind w:left="331" w:right="352"/>
              <w:jc w:val="center"/>
              <w:rPr>
                <w:sz w:val="20"/>
              </w:rPr>
            </w:pPr>
            <w:r>
              <w:rPr>
                <w:sz w:val="20"/>
              </w:rPr>
              <w:t>1301.64</w:t>
            </w:r>
          </w:p>
        </w:tc>
        <w:tc>
          <w:tcPr>
            <w:tcW w:w="1563" w:type="dxa"/>
          </w:tcPr>
          <w:p>
            <w:pPr>
              <w:pStyle w:val="TableParagraph"/>
              <w:ind w:left="371"/>
              <w:jc w:val="left"/>
              <w:rPr>
                <w:sz w:val="20"/>
              </w:rPr>
            </w:pPr>
            <w:r>
              <w:rPr>
                <w:sz w:val="20"/>
              </w:rPr>
              <w:t>2058</w:t>
            </w:r>
          </w:p>
        </w:tc>
        <w:tc>
          <w:tcPr>
            <w:tcW w:w="1995" w:type="dxa"/>
          </w:tcPr>
          <w:p>
            <w:pPr>
              <w:pStyle w:val="TableParagraph"/>
              <w:ind w:right="679"/>
              <w:rPr>
                <w:sz w:val="20"/>
              </w:rPr>
            </w:pPr>
            <w:r>
              <w:rPr>
                <w:sz w:val="20"/>
              </w:rPr>
              <w:t>1.581</w:t>
            </w:r>
          </w:p>
        </w:tc>
        <w:tc>
          <w:tcPr>
            <w:tcW w:w="1457" w:type="dxa"/>
          </w:tcPr>
          <w:p>
            <w:pPr>
              <w:pStyle w:val="TableParagraph"/>
              <w:ind w:right="105"/>
              <w:rPr>
                <w:b/>
                <w:sz w:val="20"/>
              </w:rPr>
            </w:pPr>
            <w:r>
              <w:rPr>
                <w:b/>
                <w:color w:val="041BA1"/>
                <w:sz w:val="20"/>
              </w:rPr>
              <w:t>0.458</w:t>
            </w:r>
          </w:p>
        </w:tc>
      </w:tr>
      <w:tr>
        <w:trPr>
          <w:trHeight w:val="240" w:hRule="atLeast"/>
        </w:trPr>
        <w:tc>
          <w:tcPr>
            <w:tcW w:w="788" w:type="dxa"/>
          </w:tcPr>
          <w:p>
            <w:pPr>
              <w:pStyle w:val="TableParagraph"/>
              <w:ind w:left="50"/>
              <w:jc w:val="left"/>
              <w:rPr>
                <w:sz w:val="20"/>
              </w:rPr>
            </w:pPr>
            <w:r>
              <w:rPr>
                <w:sz w:val="20"/>
              </w:rPr>
              <w:t>TV</w:t>
            </w:r>
          </w:p>
        </w:tc>
        <w:tc>
          <w:tcPr>
            <w:tcW w:w="1569" w:type="dxa"/>
          </w:tcPr>
          <w:p>
            <w:pPr>
              <w:pStyle w:val="TableParagraph"/>
              <w:ind w:right="345"/>
              <w:rPr>
                <w:sz w:val="20"/>
              </w:rPr>
            </w:pPr>
            <w:r>
              <w:rPr>
                <w:sz w:val="20"/>
              </w:rPr>
              <w:t>ACGGTG</w:t>
            </w:r>
          </w:p>
        </w:tc>
        <w:tc>
          <w:tcPr>
            <w:tcW w:w="1565" w:type="dxa"/>
          </w:tcPr>
          <w:p>
            <w:pPr>
              <w:pStyle w:val="TableParagraph"/>
              <w:ind w:left="331" w:right="352"/>
              <w:jc w:val="center"/>
              <w:rPr>
                <w:sz w:val="20"/>
              </w:rPr>
            </w:pPr>
            <w:r>
              <w:rPr>
                <w:sz w:val="20"/>
              </w:rPr>
              <w:t>1512.80</w:t>
            </w:r>
          </w:p>
        </w:tc>
        <w:tc>
          <w:tcPr>
            <w:tcW w:w="1563" w:type="dxa"/>
          </w:tcPr>
          <w:p>
            <w:pPr>
              <w:pStyle w:val="TableParagraph"/>
              <w:ind w:left="371"/>
              <w:jc w:val="left"/>
              <w:rPr>
                <w:sz w:val="20"/>
              </w:rPr>
            </w:pPr>
            <w:r>
              <w:rPr>
                <w:sz w:val="20"/>
              </w:rPr>
              <w:t>2306</w:t>
            </w:r>
          </w:p>
        </w:tc>
        <w:tc>
          <w:tcPr>
            <w:tcW w:w="1995" w:type="dxa"/>
          </w:tcPr>
          <w:p>
            <w:pPr>
              <w:pStyle w:val="TableParagraph"/>
              <w:ind w:right="679"/>
              <w:rPr>
                <w:sz w:val="20"/>
              </w:rPr>
            </w:pPr>
            <w:r>
              <w:rPr>
                <w:sz w:val="20"/>
              </w:rPr>
              <w:t>1.524</w:t>
            </w:r>
          </w:p>
        </w:tc>
        <w:tc>
          <w:tcPr>
            <w:tcW w:w="1457" w:type="dxa"/>
          </w:tcPr>
          <w:p>
            <w:pPr>
              <w:pStyle w:val="TableParagraph"/>
              <w:ind w:right="105"/>
              <w:rPr>
                <w:b/>
                <w:sz w:val="20"/>
              </w:rPr>
            </w:pPr>
            <w:r>
              <w:rPr>
                <w:b/>
                <w:color w:val="041BA1"/>
                <w:sz w:val="20"/>
              </w:rPr>
              <w:t>0.422</w:t>
            </w:r>
          </w:p>
        </w:tc>
      </w:tr>
      <w:tr>
        <w:trPr>
          <w:trHeight w:val="240" w:hRule="atLeast"/>
        </w:trPr>
        <w:tc>
          <w:tcPr>
            <w:tcW w:w="788" w:type="dxa"/>
          </w:tcPr>
          <w:p>
            <w:pPr>
              <w:pStyle w:val="TableParagraph"/>
              <w:ind w:left="50"/>
              <w:jc w:val="left"/>
              <w:rPr>
                <w:sz w:val="20"/>
              </w:rPr>
            </w:pPr>
            <w:r>
              <w:rPr>
                <w:sz w:val="20"/>
              </w:rPr>
              <w:t>TV</w:t>
            </w:r>
          </w:p>
        </w:tc>
        <w:tc>
          <w:tcPr>
            <w:tcW w:w="1569" w:type="dxa"/>
          </w:tcPr>
          <w:p>
            <w:pPr>
              <w:pStyle w:val="TableParagraph"/>
              <w:ind w:right="345"/>
              <w:rPr>
                <w:sz w:val="20"/>
              </w:rPr>
            </w:pPr>
            <w:r>
              <w:rPr>
                <w:sz w:val="20"/>
              </w:rPr>
              <w:t>ACAGTA</w:t>
            </w:r>
          </w:p>
        </w:tc>
        <w:tc>
          <w:tcPr>
            <w:tcW w:w="1565" w:type="dxa"/>
          </w:tcPr>
          <w:p>
            <w:pPr>
              <w:pStyle w:val="TableParagraph"/>
              <w:ind w:left="325" w:right="352"/>
              <w:jc w:val="center"/>
              <w:rPr>
                <w:sz w:val="20"/>
              </w:rPr>
            </w:pPr>
            <w:r>
              <w:rPr>
                <w:sz w:val="20"/>
              </w:rPr>
              <w:t>955.76</w:t>
            </w:r>
          </w:p>
        </w:tc>
        <w:tc>
          <w:tcPr>
            <w:tcW w:w="1563" w:type="dxa"/>
          </w:tcPr>
          <w:p>
            <w:pPr>
              <w:pStyle w:val="TableParagraph"/>
              <w:ind w:left="371"/>
              <w:jc w:val="left"/>
              <w:rPr>
                <w:sz w:val="20"/>
              </w:rPr>
            </w:pPr>
            <w:r>
              <w:rPr>
                <w:sz w:val="20"/>
              </w:rPr>
              <w:t>1371</w:t>
            </w:r>
          </w:p>
        </w:tc>
        <w:tc>
          <w:tcPr>
            <w:tcW w:w="1995" w:type="dxa"/>
          </w:tcPr>
          <w:p>
            <w:pPr>
              <w:pStyle w:val="TableParagraph"/>
              <w:ind w:right="679"/>
              <w:rPr>
                <w:sz w:val="20"/>
              </w:rPr>
            </w:pPr>
            <w:r>
              <w:rPr>
                <w:sz w:val="20"/>
              </w:rPr>
              <w:t>1.434</w:t>
            </w:r>
          </w:p>
        </w:tc>
        <w:tc>
          <w:tcPr>
            <w:tcW w:w="1457" w:type="dxa"/>
          </w:tcPr>
          <w:p>
            <w:pPr>
              <w:pStyle w:val="TableParagraph"/>
              <w:ind w:right="105"/>
              <w:rPr>
                <w:b/>
                <w:sz w:val="20"/>
              </w:rPr>
            </w:pPr>
            <w:r>
              <w:rPr>
                <w:b/>
                <w:color w:val="041BA1"/>
                <w:sz w:val="20"/>
              </w:rPr>
              <w:t>0.361</w:t>
            </w:r>
          </w:p>
        </w:tc>
      </w:tr>
      <w:tr>
        <w:trPr>
          <w:trHeight w:val="240" w:hRule="atLeast"/>
        </w:trPr>
        <w:tc>
          <w:tcPr>
            <w:tcW w:w="788" w:type="dxa"/>
          </w:tcPr>
          <w:p>
            <w:pPr>
              <w:pStyle w:val="TableParagraph"/>
              <w:ind w:left="50"/>
              <w:jc w:val="left"/>
              <w:rPr>
                <w:sz w:val="20"/>
              </w:rPr>
            </w:pPr>
            <w:r>
              <w:rPr>
                <w:sz w:val="20"/>
              </w:rPr>
              <w:t>TV</w:t>
            </w:r>
          </w:p>
        </w:tc>
        <w:tc>
          <w:tcPr>
            <w:tcW w:w="1569" w:type="dxa"/>
          </w:tcPr>
          <w:p>
            <w:pPr>
              <w:pStyle w:val="TableParagraph"/>
              <w:ind w:right="345"/>
              <w:rPr>
                <w:sz w:val="20"/>
              </w:rPr>
            </w:pPr>
            <w:r>
              <w:rPr>
                <w:sz w:val="20"/>
              </w:rPr>
              <w:t>ACTGTC</w:t>
            </w:r>
          </w:p>
        </w:tc>
        <w:tc>
          <w:tcPr>
            <w:tcW w:w="1565" w:type="dxa"/>
          </w:tcPr>
          <w:p>
            <w:pPr>
              <w:pStyle w:val="TableParagraph"/>
              <w:ind w:left="331" w:right="352"/>
              <w:jc w:val="center"/>
              <w:rPr>
                <w:sz w:val="20"/>
              </w:rPr>
            </w:pPr>
            <w:r>
              <w:rPr>
                <w:sz w:val="20"/>
              </w:rPr>
              <w:t>1666.51</w:t>
            </w:r>
          </w:p>
        </w:tc>
        <w:tc>
          <w:tcPr>
            <w:tcW w:w="1563" w:type="dxa"/>
          </w:tcPr>
          <w:p>
            <w:pPr>
              <w:pStyle w:val="TableParagraph"/>
              <w:ind w:left="371"/>
              <w:jc w:val="left"/>
              <w:rPr>
                <w:sz w:val="20"/>
              </w:rPr>
            </w:pPr>
            <w:r>
              <w:rPr>
                <w:sz w:val="20"/>
              </w:rPr>
              <w:t>2289</w:t>
            </w:r>
          </w:p>
        </w:tc>
        <w:tc>
          <w:tcPr>
            <w:tcW w:w="1995" w:type="dxa"/>
          </w:tcPr>
          <w:p>
            <w:pPr>
              <w:pStyle w:val="TableParagraph"/>
              <w:ind w:right="679"/>
              <w:rPr>
                <w:sz w:val="20"/>
              </w:rPr>
            </w:pPr>
            <w:r>
              <w:rPr>
                <w:sz w:val="20"/>
              </w:rPr>
              <w:t>1.374</w:t>
            </w:r>
          </w:p>
        </w:tc>
        <w:tc>
          <w:tcPr>
            <w:tcW w:w="1457" w:type="dxa"/>
          </w:tcPr>
          <w:p>
            <w:pPr>
              <w:pStyle w:val="TableParagraph"/>
              <w:ind w:right="105"/>
              <w:rPr>
                <w:b/>
                <w:sz w:val="20"/>
              </w:rPr>
            </w:pPr>
            <w:r>
              <w:rPr>
                <w:b/>
                <w:color w:val="041BA1"/>
                <w:sz w:val="20"/>
              </w:rPr>
              <w:t>0.317</w:t>
            </w:r>
          </w:p>
        </w:tc>
      </w:tr>
      <w:tr>
        <w:trPr>
          <w:trHeight w:val="240" w:hRule="atLeast"/>
        </w:trPr>
        <w:tc>
          <w:tcPr>
            <w:tcW w:w="788" w:type="dxa"/>
          </w:tcPr>
          <w:p>
            <w:pPr>
              <w:pStyle w:val="TableParagraph"/>
              <w:ind w:left="50"/>
              <w:jc w:val="left"/>
              <w:rPr>
                <w:sz w:val="20"/>
              </w:rPr>
            </w:pPr>
            <w:r>
              <w:rPr>
                <w:sz w:val="20"/>
              </w:rPr>
              <w:t>TV</w:t>
            </w:r>
          </w:p>
        </w:tc>
        <w:tc>
          <w:tcPr>
            <w:tcW w:w="1569" w:type="dxa"/>
          </w:tcPr>
          <w:p>
            <w:pPr>
              <w:pStyle w:val="TableParagraph"/>
              <w:ind w:right="345"/>
              <w:rPr>
                <w:sz w:val="20"/>
              </w:rPr>
            </w:pPr>
            <w:r>
              <w:rPr>
                <w:sz w:val="20"/>
              </w:rPr>
              <w:t>ACAGTT</w:t>
            </w:r>
          </w:p>
        </w:tc>
        <w:tc>
          <w:tcPr>
            <w:tcW w:w="1565" w:type="dxa"/>
          </w:tcPr>
          <w:p>
            <w:pPr>
              <w:pStyle w:val="TableParagraph"/>
              <w:ind w:left="331" w:right="352"/>
              <w:jc w:val="center"/>
              <w:rPr>
                <w:sz w:val="20"/>
              </w:rPr>
            </w:pPr>
            <w:r>
              <w:rPr>
                <w:sz w:val="20"/>
              </w:rPr>
              <w:t>1471.90</w:t>
            </w:r>
          </w:p>
        </w:tc>
        <w:tc>
          <w:tcPr>
            <w:tcW w:w="1563" w:type="dxa"/>
          </w:tcPr>
          <w:p>
            <w:pPr>
              <w:pStyle w:val="TableParagraph"/>
              <w:ind w:left="371"/>
              <w:jc w:val="left"/>
              <w:rPr>
                <w:sz w:val="20"/>
              </w:rPr>
            </w:pPr>
            <w:r>
              <w:rPr>
                <w:sz w:val="20"/>
              </w:rPr>
              <w:t>2019</w:t>
            </w:r>
          </w:p>
        </w:tc>
        <w:tc>
          <w:tcPr>
            <w:tcW w:w="1995" w:type="dxa"/>
          </w:tcPr>
          <w:p>
            <w:pPr>
              <w:pStyle w:val="TableParagraph"/>
              <w:ind w:right="679"/>
              <w:rPr>
                <w:sz w:val="20"/>
              </w:rPr>
            </w:pPr>
            <w:r>
              <w:rPr>
                <w:sz w:val="20"/>
              </w:rPr>
              <w:t>1.372</w:t>
            </w:r>
          </w:p>
        </w:tc>
        <w:tc>
          <w:tcPr>
            <w:tcW w:w="1457" w:type="dxa"/>
          </w:tcPr>
          <w:p>
            <w:pPr>
              <w:pStyle w:val="TableParagraph"/>
              <w:ind w:right="105"/>
              <w:rPr>
                <w:b/>
                <w:sz w:val="20"/>
              </w:rPr>
            </w:pPr>
            <w:r>
              <w:rPr>
                <w:b/>
                <w:color w:val="041BA1"/>
                <w:sz w:val="20"/>
              </w:rPr>
              <w:t>0.316</w:t>
            </w:r>
          </w:p>
        </w:tc>
      </w:tr>
      <w:tr>
        <w:trPr>
          <w:trHeight w:val="240" w:hRule="atLeast"/>
        </w:trPr>
        <w:tc>
          <w:tcPr>
            <w:tcW w:w="788" w:type="dxa"/>
          </w:tcPr>
          <w:p>
            <w:pPr>
              <w:pStyle w:val="TableParagraph"/>
              <w:ind w:left="50"/>
              <w:jc w:val="left"/>
              <w:rPr>
                <w:sz w:val="20"/>
              </w:rPr>
            </w:pPr>
            <w:r>
              <w:rPr>
                <w:sz w:val="20"/>
              </w:rPr>
              <w:t>TV</w:t>
            </w:r>
          </w:p>
        </w:tc>
        <w:tc>
          <w:tcPr>
            <w:tcW w:w="1569" w:type="dxa"/>
          </w:tcPr>
          <w:p>
            <w:pPr>
              <w:pStyle w:val="TableParagraph"/>
              <w:ind w:right="345"/>
              <w:rPr>
                <w:sz w:val="20"/>
              </w:rPr>
            </w:pPr>
            <w:r>
              <w:rPr>
                <w:sz w:val="20"/>
              </w:rPr>
              <w:t>ACTGTG</w:t>
            </w:r>
          </w:p>
        </w:tc>
        <w:tc>
          <w:tcPr>
            <w:tcW w:w="1565" w:type="dxa"/>
          </w:tcPr>
          <w:p>
            <w:pPr>
              <w:pStyle w:val="TableParagraph"/>
              <w:ind w:left="331" w:right="352"/>
              <w:jc w:val="center"/>
              <w:rPr>
                <w:sz w:val="20"/>
              </w:rPr>
            </w:pPr>
            <w:r>
              <w:rPr>
                <w:sz w:val="20"/>
              </w:rPr>
              <w:t>3296.87</w:t>
            </w:r>
          </w:p>
        </w:tc>
        <w:tc>
          <w:tcPr>
            <w:tcW w:w="1563" w:type="dxa"/>
          </w:tcPr>
          <w:p>
            <w:pPr>
              <w:pStyle w:val="TableParagraph"/>
              <w:ind w:left="371"/>
              <w:jc w:val="left"/>
              <w:rPr>
                <w:sz w:val="20"/>
              </w:rPr>
            </w:pPr>
            <w:r>
              <w:rPr>
                <w:sz w:val="20"/>
              </w:rPr>
              <w:t>4505</w:t>
            </w:r>
          </w:p>
        </w:tc>
        <w:tc>
          <w:tcPr>
            <w:tcW w:w="1995" w:type="dxa"/>
          </w:tcPr>
          <w:p>
            <w:pPr>
              <w:pStyle w:val="TableParagraph"/>
              <w:ind w:right="679"/>
              <w:rPr>
                <w:sz w:val="20"/>
              </w:rPr>
            </w:pPr>
            <w:r>
              <w:rPr>
                <w:sz w:val="20"/>
              </w:rPr>
              <w:t>1.366</w:t>
            </w:r>
          </w:p>
        </w:tc>
        <w:tc>
          <w:tcPr>
            <w:tcW w:w="1457" w:type="dxa"/>
          </w:tcPr>
          <w:p>
            <w:pPr>
              <w:pStyle w:val="TableParagraph"/>
              <w:ind w:right="105"/>
              <w:rPr>
                <w:b/>
                <w:sz w:val="20"/>
              </w:rPr>
            </w:pPr>
            <w:r>
              <w:rPr>
                <w:b/>
                <w:color w:val="041BA1"/>
                <w:sz w:val="20"/>
              </w:rPr>
              <w:t>0.312</w:t>
            </w:r>
          </w:p>
        </w:tc>
      </w:tr>
      <w:tr>
        <w:trPr>
          <w:trHeight w:val="240" w:hRule="atLeast"/>
        </w:trPr>
        <w:tc>
          <w:tcPr>
            <w:tcW w:w="788" w:type="dxa"/>
          </w:tcPr>
          <w:p>
            <w:pPr>
              <w:pStyle w:val="TableParagraph"/>
              <w:ind w:left="50"/>
              <w:jc w:val="left"/>
              <w:rPr>
                <w:sz w:val="20"/>
              </w:rPr>
            </w:pPr>
            <w:r>
              <w:rPr>
                <w:sz w:val="20"/>
              </w:rPr>
              <w:t>TV</w:t>
            </w:r>
          </w:p>
        </w:tc>
        <w:tc>
          <w:tcPr>
            <w:tcW w:w="1569" w:type="dxa"/>
          </w:tcPr>
          <w:p>
            <w:pPr>
              <w:pStyle w:val="TableParagraph"/>
              <w:ind w:right="345"/>
              <w:rPr>
                <w:sz w:val="20"/>
              </w:rPr>
            </w:pPr>
            <w:r>
              <w:rPr>
                <w:sz w:val="20"/>
              </w:rPr>
              <w:t>ACGGTC</w:t>
            </w:r>
          </w:p>
        </w:tc>
        <w:tc>
          <w:tcPr>
            <w:tcW w:w="1565" w:type="dxa"/>
          </w:tcPr>
          <w:p>
            <w:pPr>
              <w:pStyle w:val="TableParagraph"/>
              <w:ind w:left="325" w:right="352"/>
              <w:jc w:val="center"/>
              <w:rPr>
                <w:sz w:val="20"/>
              </w:rPr>
            </w:pPr>
            <w:r>
              <w:rPr>
                <w:sz w:val="20"/>
              </w:rPr>
              <w:t>764.70</w:t>
            </w:r>
          </w:p>
        </w:tc>
        <w:tc>
          <w:tcPr>
            <w:tcW w:w="1563" w:type="dxa"/>
          </w:tcPr>
          <w:p>
            <w:pPr>
              <w:pStyle w:val="TableParagraph"/>
              <w:ind w:left="433"/>
              <w:jc w:val="left"/>
              <w:rPr>
                <w:sz w:val="20"/>
              </w:rPr>
            </w:pPr>
            <w:r>
              <w:rPr>
                <w:sz w:val="20"/>
              </w:rPr>
              <w:t>911</w:t>
            </w:r>
          </w:p>
        </w:tc>
        <w:tc>
          <w:tcPr>
            <w:tcW w:w="1995" w:type="dxa"/>
          </w:tcPr>
          <w:p>
            <w:pPr>
              <w:pStyle w:val="TableParagraph"/>
              <w:ind w:right="679"/>
              <w:rPr>
                <w:sz w:val="20"/>
              </w:rPr>
            </w:pPr>
            <w:r>
              <w:rPr>
                <w:sz w:val="20"/>
              </w:rPr>
              <w:t>1.191</w:t>
            </w:r>
          </w:p>
        </w:tc>
        <w:tc>
          <w:tcPr>
            <w:tcW w:w="1457" w:type="dxa"/>
          </w:tcPr>
          <w:p>
            <w:pPr>
              <w:pStyle w:val="TableParagraph"/>
              <w:ind w:right="105"/>
              <w:rPr>
                <w:b/>
                <w:sz w:val="20"/>
              </w:rPr>
            </w:pPr>
            <w:r>
              <w:rPr>
                <w:b/>
                <w:color w:val="041BA1"/>
                <w:sz w:val="20"/>
              </w:rPr>
              <w:t>0.175</w:t>
            </w:r>
          </w:p>
        </w:tc>
      </w:tr>
      <w:tr>
        <w:trPr>
          <w:trHeight w:val="240" w:hRule="atLeast"/>
        </w:trPr>
        <w:tc>
          <w:tcPr>
            <w:tcW w:w="788" w:type="dxa"/>
          </w:tcPr>
          <w:p>
            <w:pPr>
              <w:pStyle w:val="TableParagraph"/>
              <w:ind w:left="50"/>
              <w:jc w:val="left"/>
              <w:rPr>
                <w:sz w:val="20"/>
              </w:rPr>
            </w:pPr>
            <w:r>
              <w:rPr>
                <w:sz w:val="20"/>
              </w:rPr>
              <w:t>TV</w:t>
            </w:r>
          </w:p>
        </w:tc>
        <w:tc>
          <w:tcPr>
            <w:tcW w:w="1569" w:type="dxa"/>
          </w:tcPr>
          <w:p>
            <w:pPr>
              <w:pStyle w:val="TableParagraph"/>
              <w:ind w:right="345"/>
              <w:rPr>
                <w:sz w:val="20"/>
              </w:rPr>
            </w:pPr>
            <w:r>
              <w:rPr>
                <w:sz w:val="20"/>
              </w:rPr>
              <w:t>ACAGTG</w:t>
            </w:r>
          </w:p>
        </w:tc>
        <w:tc>
          <w:tcPr>
            <w:tcW w:w="1565" w:type="dxa"/>
          </w:tcPr>
          <w:p>
            <w:pPr>
              <w:pStyle w:val="TableParagraph"/>
              <w:ind w:left="331" w:right="352"/>
              <w:jc w:val="center"/>
              <w:rPr>
                <w:sz w:val="20"/>
              </w:rPr>
            </w:pPr>
            <w:r>
              <w:rPr>
                <w:sz w:val="20"/>
              </w:rPr>
              <w:t>3728.11</w:t>
            </w:r>
          </w:p>
        </w:tc>
        <w:tc>
          <w:tcPr>
            <w:tcW w:w="1563" w:type="dxa"/>
          </w:tcPr>
          <w:p>
            <w:pPr>
              <w:pStyle w:val="TableParagraph"/>
              <w:ind w:left="371"/>
              <w:jc w:val="left"/>
              <w:rPr>
                <w:sz w:val="20"/>
              </w:rPr>
            </w:pPr>
            <w:r>
              <w:rPr>
                <w:sz w:val="20"/>
              </w:rPr>
              <w:t>4108</w:t>
            </w:r>
          </w:p>
        </w:tc>
        <w:tc>
          <w:tcPr>
            <w:tcW w:w="1995" w:type="dxa"/>
          </w:tcPr>
          <w:p>
            <w:pPr>
              <w:pStyle w:val="TableParagraph"/>
              <w:ind w:right="679"/>
              <w:rPr>
                <w:sz w:val="20"/>
              </w:rPr>
            </w:pPr>
            <w:r>
              <w:rPr>
                <w:sz w:val="20"/>
              </w:rPr>
              <w:t>1.102</w:t>
            </w:r>
          </w:p>
        </w:tc>
        <w:tc>
          <w:tcPr>
            <w:tcW w:w="1457" w:type="dxa"/>
          </w:tcPr>
          <w:p>
            <w:pPr>
              <w:pStyle w:val="TableParagraph"/>
              <w:ind w:right="105"/>
              <w:rPr>
                <w:b/>
                <w:sz w:val="20"/>
              </w:rPr>
            </w:pPr>
            <w:r>
              <w:rPr>
                <w:b/>
                <w:color w:val="041BA1"/>
                <w:sz w:val="20"/>
              </w:rPr>
              <w:t>0.097</w:t>
            </w:r>
          </w:p>
        </w:tc>
      </w:tr>
      <w:tr>
        <w:trPr>
          <w:trHeight w:val="240" w:hRule="atLeast"/>
        </w:trPr>
        <w:tc>
          <w:tcPr>
            <w:tcW w:w="788" w:type="dxa"/>
          </w:tcPr>
          <w:p>
            <w:pPr>
              <w:pStyle w:val="TableParagraph"/>
              <w:ind w:left="50"/>
              <w:jc w:val="left"/>
              <w:rPr>
                <w:sz w:val="20"/>
              </w:rPr>
            </w:pPr>
            <w:r>
              <w:rPr>
                <w:sz w:val="20"/>
              </w:rPr>
              <w:t>TV</w:t>
            </w:r>
          </w:p>
        </w:tc>
        <w:tc>
          <w:tcPr>
            <w:tcW w:w="1569" w:type="dxa"/>
          </w:tcPr>
          <w:p>
            <w:pPr>
              <w:pStyle w:val="TableParagraph"/>
              <w:ind w:right="345"/>
              <w:rPr>
                <w:sz w:val="20"/>
              </w:rPr>
            </w:pPr>
            <w:r>
              <w:rPr>
                <w:sz w:val="20"/>
              </w:rPr>
              <w:t>ACAGTC</w:t>
            </w:r>
          </w:p>
        </w:tc>
        <w:tc>
          <w:tcPr>
            <w:tcW w:w="1565" w:type="dxa"/>
          </w:tcPr>
          <w:p>
            <w:pPr>
              <w:pStyle w:val="TableParagraph"/>
              <w:ind w:left="331" w:right="352"/>
              <w:jc w:val="center"/>
              <w:rPr>
                <w:sz w:val="20"/>
              </w:rPr>
            </w:pPr>
            <w:r>
              <w:rPr>
                <w:sz w:val="20"/>
              </w:rPr>
              <w:t>1884.50</w:t>
            </w:r>
          </w:p>
        </w:tc>
        <w:tc>
          <w:tcPr>
            <w:tcW w:w="1563" w:type="dxa"/>
          </w:tcPr>
          <w:p>
            <w:pPr>
              <w:pStyle w:val="TableParagraph"/>
              <w:ind w:left="371"/>
              <w:jc w:val="left"/>
              <w:rPr>
                <w:sz w:val="20"/>
              </w:rPr>
            </w:pPr>
            <w:r>
              <w:rPr>
                <w:sz w:val="20"/>
              </w:rPr>
              <w:t>1933</w:t>
            </w:r>
          </w:p>
        </w:tc>
        <w:tc>
          <w:tcPr>
            <w:tcW w:w="1995" w:type="dxa"/>
          </w:tcPr>
          <w:p>
            <w:pPr>
              <w:pStyle w:val="TableParagraph"/>
              <w:ind w:right="679"/>
              <w:rPr>
                <w:sz w:val="20"/>
              </w:rPr>
            </w:pPr>
            <w:r>
              <w:rPr>
                <w:sz w:val="20"/>
              </w:rPr>
              <w:t>1.026</w:t>
            </w:r>
          </w:p>
        </w:tc>
        <w:tc>
          <w:tcPr>
            <w:tcW w:w="1457" w:type="dxa"/>
          </w:tcPr>
          <w:p>
            <w:pPr>
              <w:pStyle w:val="TableParagraph"/>
              <w:ind w:right="105"/>
              <w:rPr>
                <w:b/>
                <w:sz w:val="20"/>
              </w:rPr>
            </w:pPr>
            <w:r>
              <w:rPr>
                <w:b/>
                <w:color w:val="041BA1"/>
                <w:sz w:val="20"/>
              </w:rPr>
              <w:t>0.025</w:t>
            </w:r>
          </w:p>
        </w:tc>
      </w:tr>
      <w:tr>
        <w:trPr>
          <w:trHeight w:val="240" w:hRule="atLeast"/>
        </w:trPr>
        <w:tc>
          <w:tcPr>
            <w:tcW w:w="788" w:type="dxa"/>
          </w:tcPr>
          <w:p>
            <w:pPr>
              <w:pStyle w:val="TableParagraph"/>
              <w:ind w:left="50"/>
              <w:jc w:val="left"/>
              <w:rPr>
                <w:sz w:val="20"/>
              </w:rPr>
            </w:pPr>
            <w:r>
              <w:rPr>
                <w:sz w:val="20"/>
              </w:rPr>
              <w:t>TV</w:t>
            </w:r>
          </w:p>
        </w:tc>
        <w:tc>
          <w:tcPr>
            <w:tcW w:w="1569" w:type="dxa"/>
          </w:tcPr>
          <w:p>
            <w:pPr>
              <w:pStyle w:val="TableParagraph"/>
              <w:ind w:right="345"/>
              <w:rPr>
                <w:sz w:val="20"/>
              </w:rPr>
            </w:pPr>
            <w:r>
              <w:rPr>
                <w:sz w:val="20"/>
              </w:rPr>
              <w:t>ACGGTA</w:t>
            </w:r>
          </w:p>
        </w:tc>
        <w:tc>
          <w:tcPr>
            <w:tcW w:w="1565" w:type="dxa"/>
          </w:tcPr>
          <w:p>
            <w:pPr>
              <w:pStyle w:val="TableParagraph"/>
              <w:ind w:left="325" w:right="352"/>
              <w:jc w:val="center"/>
              <w:rPr>
                <w:sz w:val="20"/>
              </w:rPr>
            </w:pPr>
            <w:r>
              <w:rPr>
                <w:sz w:val="20"/>
              </w:rPr>
              <w:t>387.83</w:t>
            </w:r>
          </w:p>
        </w:tc>
        <w:tc>
          <w:tcPr>
            <w:tcW w:w="1563" w:type="dxa"/>
          </w:tcPr>
          <w:p>
            <w:pPr>
              <w:pStyle w:val="TableParagraph"/>
              <w:ind w:left="433"/>
              <w:jc w:val="left"/>
              <w:rPr>
                <w:sz w:val="20"/>
              </w:rPr>
            </w:pPr>
            <w:r>
              <w:rPr>
                <w:sz w:val="20"/>
              </w:rPr>
              <w:t>286</w:t>
            </w:r>
          </w:p>
        </w:tc>
        <w:tc>
          <w:tcPr>
            <w:tcW w:w="1995" w:type="dxa"/>
          </w:tcPr>
          <w:p>
            <w:pPr>
              <w:pStyle w:val="TableParagraph"/>
              <w:ind w:right="679"/>
              <w:rPr>
                <w:sz w:val="20"/>
              </w:rPr>
            </w:pPr>
            <w:r>
              <w:rPr>
                <w:sz w:val="20"/>
              </w:rPr>
              <w:t>0.737</w:t>
            </w:r>
          </w:p>
        </w:tc>
        <w:tc>
          <w:tcPr>
            <w:tcW w:w="1457" w:type="dxa"/>
          </w:tcPr>
          <w:p>
            <w:pPr>
              <w:pStyle w:val="TableParagraph"/>
              <w:ind w:right="47"/>
              <w:rPr>
                <w:b/>
                <w:sz w:val="20"/>
              </w:rPr>
            </w:pPr>
            <w:r>
              <w:rPr>
                <w:b/>
                <w:color w:val="041BA1"/>
                <w:sz w:val="20"/>
              </w:rPr>
              <w:t>-0.305</w:t>
            </w:r>
          </w:p>
        </w:tc>
      </w:tr>
      <w:tr>
        <w:trPr>
          <w:trHeight w:val="240" w:hRule="atLeast"/>
        </w:trPr>
        <w:tc>
          <w:tcPr>
            <w:tcW w:w="788" w:type="dxa"/>
          </w:tcPr>
          <w:p>
            <w:pPr>
              <w:pStyle w:val="TableParagraph"/>
              <w:ind w:left="50"/>
              <w:jc w:val="left"/>
              <w:rPr>
                <w:sz w:val="20"/>
              </w:rPr>
            </w:pPr>
            <w:r>
              <w:rPr>
                <w:sz w:val="20"/>
              </w:rPr>
              <w:t>TV</w:t>
            </w:r>
          </w:p>
        </w:tc>
        <w:tc>
          <w:tcPr>
            <w:tcW w:w="1569" w:type="dxa"/>
          </w:tcPr>
          <w:p>
            <w:pPr>
              <w:pStyle w:val="TableParagraph"/>
              <w:ind w:right="345"/>
              <w:rPr>
                <w:sz w:val="20"/>
              </w:rPr>
            </w:pPr>
            <w:r>
              <w:rPr>
                <w:sz w:val="20"/>
              </w:rPr>
              <w:t>ACGGTT</w:t>
            </w:r>
          </w:p>
        </w:tc>
        <w:tc>
          <w:tcPr>
            <w:tcW w:w="1565" w:type="dxa"/>
          </w:tcPr>
          <w:p>
            <w:pPr>
              <w:pStyle w:val="TableParagraph"/>
              <w:ind w:left="325" w:right="352"/>
              <w:jc w:val="center"/>
              <w:rPr>
                <w:sz w:val="20"/>
              </w:rPr>
            </w:pPr>
            <w:r>
              <w:rPr>
                <w:sz w:val="20"/>
              </w:rPr>
              <w:t>597.27</w:t>
            </w:r>
          </w:p>
        </w:tc>
        <w:tc>
          <w:tcPr>
            <w:tcW w:w="1563" w:type="dxa"/>
          </w:tcPr>
          <w:p>
            <w:pPr>
              <w:pStyle w:val="TableParagraph"/>
              <w:ind w:left="433"/>
              <w:jc w:val="left"/>
              <w:rPr>
                <w:sz w:val="20"/>
              </w:rPr>
            </w:pPr>
            <w:r>
              <w:rPr>
                <w:sz w:val="20"/>
              </w:rPr>
              <w:t>415</w:t>
            </w:r>
          </w:p>
        </w:tc>
        <w:tc>
          <w:tcPr>
            <w:tcW w:w="1995" w:type="dxa"/>
          </w:tcPr>
          <w:p>
            <w:pPr>
              <w:pStyle w:val="TableParagraph"/>
              <w:ind w:right="679"/>
              <w:rPr>
                <w:sz w:val="20"/>
              </w:rPr>
            </w:pPr>
            <w:r>
              <w:rPr>
                <w:sz w:val="20"/>
              </w:rPr>
              <w:t>0.695</w:t>
            </w:r>
          </w:p>
        </w:tc>
        <w:tc>
          <w:tcPr>
            <w:tcW w:w="1457" w:type="dxa"/>
          </w:tcPr>
          <w:p>
            <w:pPr>
              <w:pStyle w:val="TableParagraph"/>
              <w:ind w:right="47"/>
              <w:rPr>
                <w:b/>
                <w:sz w:val="20"/>
              </w:rPr>
            </w:pPr>
            <w:r>
              <w:rPr>
                <w:b/>
                <w:color w:val="041BA1"/>
                <w:sz w:val="20"/>
              </w:rPr>
              <w:t>-0.364</w:t>
            </w:r>
          </w:p>
        </w:tc>
      </w:tr>
      <w:tr>
        <w:trPr>
          <w:trHeight w:val="240" w:hRule="atLeast"/>
        </w:trPr>
        <w:tc>
          <w:tcPr>
            <w:tcW w:w="788" w:type="dxa"/>
          </w:tcPr>
          <w:p>
            <w:pPr>
              <w:pStyle w:val="TableParagraph"/>
              <w:ind w:left="50"/>
              <w:jc w:val="left"/>
              <w:rPr>
                <w:sz w:val="20"/>
              </w:rPr>
            </w:pPr>
            <w:r>
              <w:rPr>
                <w:sz w:val="20"/>
              </w:rPr>
              <w:t>TV</w:t>
            </w:r>
          </w:p>
        </w:tc>
        <w:tc>
          <w:tcPr>
            <w:tcW w:w="1569" w:type="dxa"/>
          </w:tcPr>
          <w:p>
            <w:pPr>
              <w:pStyle w:val="TableParagraph"/>
              <w:ind w:right="345"/>
              <w:rPr>
                <w:sz w:val="20"/>
              </w:rPr>
            </w:pPr>
            <w:r>
              <w:rPr>
                <w:sz w:val="20"/>
              </w:rPr>
              <w:t>ACCGTG</w:t>
            </w:r>
          </w:p>
        </w:tc>
        <w:tc>
          <w:tcPr>
            <w:tcW w:w="1565" w:type="dxa"/>
          </w:tcPr>
          <w:p>
            <w:pPr>
              <w:pStyle w:val="TableParagraph"/>
              <w:ind w:left="331" w:right="352"/>
              <w:jc w:val="center"/>
              <w:rPr>
                <w:sz w:val="20"/>
              </w:rPr>
            </w:pPr>
            <w:r>
              <w:rPr>
                <w:sz w:val="20"/>
              </w:rPr>
              <w:t>4605.23</w:t>
            </w:r>
          </w:p>
        </w:tc>
        <w:tc>
          <w:tcPr>
            <w:tcW w:w="1563" w:type="dxa"/>
          </w:tcPr>
          <w:p>
            <w:pPr>
              <w:pStyle w:val="TableParagraph"/>
              <w:ind w:left="371"/>
              <w:jc w:val="left"/>
              <w:rPr>
                <w:sz w:val="20"/>
              </w:rPr>
            </w:pPr>
            <w:r>
              <w:rPr>
                <w:sz w:val="20"/>
              </w:rPr>
              <w:t>2640</w:t>
            </w:r>
          </w:p>
        </w:tc>
        <w:tc>
          <w:tcPr>
            <w:tcW w:w="1995" w:type="dxa"/>
          </w:tcPr>
          <w:p>
            <w:pPr>
              <w:pStyle w:val="TableParagraph"/>
              <w:ind w:right="679"/>
              <w:rPr>
                <w:sz w:val="20"/>
              </w:rPr>
            </w:pPr>
            <w:r>
              <w:rPr>
                <w:sz w:val="20"/>
              </w:rPr>
              <w:t>0.573</w:t>
            </w:r>
          </w:p>
        </w:tc>
        <w:tc>
          <w:tcPr>
            <w:tcW w:w="1457" w:type="dxa"/>
          </w:tcPr>
          <w:p>
            <w:pPr>
              <w:pStyle w:val="TableParagraph"/>
              <w:ind w:right="47"/>
              <w:rPr>
                <w:b/>
                <w:sz w:val="20"/>
              </w:rPr>
            </w:pPr>
            <w:r>
              <w:rPr>
                <w:b/>
                <w:color w:val="041BA1"/>
                <w:sz w:val="20"/>
              </w:rPr>
              <w:t>-0.556</w:t>
            </w:r>
          </w:p>
        </w:tc>
      </w:tr>
      <w:tr>
        <w:trPr>
          <w:trHeight w:val="240" w:hRule="atLeast"/>
        </w:trPr>
        <w:tc>
          <w:tcPr>
            <w:tcW w:w="788" w:type="dxa"/>
          </w:tcPr>
          <w:p>
            <w:pPr>
              <w:pStyle w:val="TableParagraph"/>
              <w:ind w:left="50"/>
              <w:jc w:val="left"/>
              <w:rPr>
                <w:sz w:val="20"/>
              </w:rPr>
            </w:pPr>
            <w:r>
              <w:rPr>
                <w:sz w:val="20"/>
              </w:rPr>
              <w:t>TV</w:t>
            </w:r>
          </w:p>
        </w:tc>
        <w:tc>
          <w:tcPr>
            <w:tcW w:w="1569" w:type="dxa"/>
          </w:tcPr>
          <w:p>
            <w:pPr>
              <w:pStyle w:val="TableParagraph"/>
              <w:ind w:right="345"/>
              <w:rPr>
                <w:sz w:val="20"/>
              </w:rPr>
            </w:pPr>
            <w:r>
              <w:rPr>
                <w:sz w:val="20"/>
              </w:rPr>
              <w:t>ACCGTC</w:t>
            </w:r>
          </w:p>
        </w:tc>
        <w:tc>
          <w:tcPr>
            <w:tcW w:w="1565" w:type="dxa"/>
          </w:tcPr>
          <w:p>
            <w:pPr>
              <w:pStyle w:val="TableParagraph"/>
              <w:ind w:left="331" w:right="352"/>
              <w:jc w:val="center"/>
              <w:rPr>
                <w:sz w:val="20"/>
              </w:rPr>
            </w:pPr>
            <w:r>
              <w:rPr>
                <w:sz w:val="20"/>
              </w:rPr>
              <w:t>2327.87</w:t>
            </w:r>
          </w:p>
        </w:tc>
        <w:tc>
          <w:tcPr>
            <w:tcW w:w="1563" w:type="dxa"/>
          </w:tcPr>
          <w:p>
            <w:pPr>
              <w:pStyle w:val="TableParagraph"/>
              <w:ind w:left="371"/>
              <w:jc w:val="left"/>
              <w:rPr>
                <w:sz w:val="20"/>
              </w:rPr>
            </w:pPr>
            <w:r>
              <w:rPr>
                <w:sz w:val="20"/>
              </w:rPr>
              <w:t>1285</w:t>
            </w:r>
          </w:p>
        </w:tc>
        <w:tc>
          <w:tcPr>
            <w:tcW w:w="1995" w:type="dxa"/>
          </w:tcPr>
          <w:p>
            <w:pPr>
              <w:pStyle w:val="TableParagraph"/>
              <w:ind w:right="679"/>
              <w:rPr>
                <w:sz w:val="20"/>
              </w:rPr>
            </w:pPr>
            <w:r>
              <w:rPr>
                <w:sz w:val="20"/>
              </w:rPr>
              <w:t>0.552</w:t>
            </w:r>
          </w:p>
        </w:tc>
        <w:tc>
          <w:tcPr>
            <w:tcW w:w="1457" w:type="dxa"/>
          </w:tcPr>
          <w:p>
            <w:pPr>
              <w:pStyle w:val="TableParagraph"/>
              <w:ind w:right="47"/>
              <w:rPr>
                <w:b/>
                <w:sz w:val="20"/>
              </w:rPr>
            </w:pPr>
            <w:r>
              <w:rPr>
                <w:b/>
                <w:color w:val="041BA1"/>
                <w:sz w:val="20"/>
              </w:rPr>
              <w:t>-0.594</w:t>
            </w:r>
          </w:p>
        </w:tc>
      </w:tr>
      <w:tr>
        <w:trPr>
          <w:trHeight w:val="240" w:hRule="atLeast"/>
        </w:trPr>
        <w:tc>
          <w:tcPr>
            <w:tcW w:w="788" w:type="dxa"/>
          </w:tcPr>
          <w:p>
            <w:pPr>
              <w:pStyle w:val="TableParagraph"/>
              <w:ind w:left="50"/>
              <w:jc w:val="left"/>
              <w:rPr>
                <w:sz w:val="20"/>
              </w:rPr>
            </w:pPr>
            <w:r>
              <w:rPr>
                <w:sz w:val="20"/>
              </w:rPr>
              <w:t>TV</w:t>
            </w:r>
          </w:p>
        </w:tc>
        <w:tc>
          <w:tcPr>
            <w:tcW w:w="1569" w:type="dxa"/>
          </w:tcPr>
          <w:p>
            <w:pPr>
              <w:pStyle w:val="TableParagraph"/>
              <w:ind w:right="345"/>
              <w:rPr>
                <w:sz w:val="20"/>
              </w:rPr>
            </w:pPr>
            <w:r>
              <w:rPr>
                <w:sz w:val="20"/>
              </w:rPr>
              <w:t>ACCGTT</w:t>
            </w:r>
          </w:p>
        </w:tc>
        <w:tc>
          <w:tcPr>
            <w:tcW w:w="1565" w:type="dxa"/>
          </w:tcPr>
          <w:p>
            <w:pPr>
              <w:pStyle w:val="TableParagraph"/>
              <w:ind w:left="331" w:right="352"/>
              <w:jc w:val="center"/>
              <w:rPr>
                <w:sz w:val="20"/>
              </w:rPr>
            </w:pPr>
            <w:r>
              <w:rPr>
                <w:sz w:val="20"/>
              </w:rPr>
              <w:t>1818.19</w:t>
            </w:r>
          </w:p>
        </w:tc>
        <w:tc>
          <w:tcPr>
            <w:tcW w:w="1563" w:type="dxa"/>
          </w:tcPr>
          <w:p>
            <w:pPr>
              <w:pStyle w:val="TableParagraph"/>
              <w:ind w:left="433"/>
              <w:jc w:val="left"/>
              <w:rPr>
                <w:sz w:val="20"/>
              </w:rPr>
            </w:pPr>
            <w:r>
              <w:rPr>
                <w:sz w:val="20"/>
              </w:rPr>
              <w:t>496</w:t>
            </w:r>
          </w:p>
        </w:tc>
        <w:tc>
          <w:tcPr>
            <w:tcW w:w="1995" w:type="dxa"/>
          </w:tcPr>
          <w:p>
            <w:pPr>
              <w:pStyle w:val="TableParagraph"/>
              <w:ind w:right="679"/>
              <w:rPr>
                <w:sz w:val="20"/>
              </w:rPr>
            </w:pPr>
            <w:r>
              <w:rPr>
                <w:sz w:val="20"/>
              </w:rPr>
              <w:t>0.273</w:t>
            </w:r>
          </w:p>
        </w:tc>
        <w:tc>
          <w:tcPr>
            <w:tcW w:w="1457" w:type="dxa"/>
          </w:tcPr>
          <w:p>
            <w:pPr>
              <w:pStyle w:val="TableParagraph"/>
              <w:ind w:right="47"/>
              <w:rPr>
                <w:b/>
                <w:sz w:val="20"/>
              </w:rPr>
            </w:pPr>
            <w:r>
              <w:rPr>
                <w:b/>
                <w:color w:val="041BA1"/>
                <w:sz w:val="20"/>
              </w:rPr>
              <w:t>-1.299</w:t>
            </w:r>
          </w:p>
        </w:tc>
      </w:tr>
      <w:tr>
        <w:trPr>
          <w:trHeight w:val="239" w:hRule="atLeast"/>
        </w:trPr>
        <w:tc>
          <w:tcPr>
            <w:tcW w:w="788" w:type="dxa"/>
          </w:tcPr>
          <w:p>
            <w:pPr>
              <w:pStyle w:val="TableParagraph"/>
              <w:ind w:left="50"/>
              <w:jc w:val="left"/>
              <w:rPr>
                <w:sz w:val="20"/>
              </w:rPr>
            </w:pPr>
            <w:r>
              <w:rPr>
                <w:sz w:val="20"/>
              </w:rPr>
              <w:t>TV</w:t>
            </w:r>
          </w:p>
        </w:tc>
        <w:tc>
          <w:tcPr>
            <w:tcW w:w="1569" w:type="dxa"/>
          </w:tcPr>
          <w:p>
            <w:pPr>
              <w:pStyle w:val="TableParagraph"/>
              <w:ind w:right="345"/>
              <w:rPr>
                <w:sz w:val="20"/>
              </w:rPr>
            </w:pPr>
            <w:r>
              <w:rPr>
                <w:sz w:val="20"/>
              </w:rPr>
              <w:t>ACCGTA</w:t>
            </w:r>
          </w:p>
        </w:tc>
        <w:tc>
          <w:tcPr>
            <w:tcW w:w="1565" w:type="dxa"/>
          </w:tcPr>
          <w:p>
            <w:pPr>
              <w:pStyle w:val="TableParagraph"/>
              <w:ind w:left="331" w:right="352"/>
              <w:jc w:val="center"/>
              <w:rPr>
                <w:sz w:val="20"/>
              </w:rPr>
            </w:pPr>
            <w:r>
              <w:rPr>
                <w:sz w:val="20"/>
              </w:rPr>
              <w:t>1180.62</w:t>
            </w:r>
          </w:p>
        </w:tc>
        <w:tc>
          <w:tcPr>
            <w:tcW w:w="1563" w:type="dxa"/>
          </w:tcPr>
          <w:p>
            <w:pPr>
              <w:pStyle w:val="TableParagraph"/>
              <w:ind w:left="433"/>
              <w:jc w:val="left"/>
              <w:rPr>
                <w:sz w:val="20"/>
              </w:rPr>
            </w:pPr>
            <w:r>
              <w:rPr>
                <w:sz w:val="20"/>
              </w:rPr>
              <w:t>298</w:t>
            </w:r>
          </w:p>
        </w:tc>
        <w:tc>
          <w:tcPr>
            <w:tcW w:w="1995" w:type="dxa"/>
          </w:tcPr>
          <w:p>
            <w:pPr>
              <w:pStyle w:val="TableParagraph"/>
              <w:ind w:right="679"/>
              <w:rPr>
                <w:sz w:val="20"/>
              </w:rPr>
            </w:pPr>
            <w:r>
              <w:rPr>
                <w:sz w:val="20"/>
              </w:rPr>
              <w:t>0.252</w:t>
            </w:r>
          </w:p>
        </w:tc>
        <w:tc>
          <w:tcPr>
            <w:tcW w:w="1457" w:type="dxa"/>
          </w:tcPr>
          <w:p>
            <w:pPr>
              <w:pStyle w:val="TableParagraph"/>
              <w:ind w:right="47"/>
              <w:rPr>
                <w:b/>
                <w:sz w:val="20"/>
              </w:rPr>
            </w:pPr>
            <w:r>
              <w:rPr>
                <w:b/>
                <w:color w:val="041BA1"/>
                <w:sz w:val="20"/>
              </w:rPr>
              <w:t>-1.377</w:t>
            </w:r>
          </w:p>
        </w:tc>
      </w:tr>
      <w:tr>
        <w:trPr>
          <w:trHeight w:val="240" w:hRule="atLeast"/>
        </w:trPr>
        <w:tc>
          <w:tcPr>
            <w:tcW w:w="788" w:type="dxa"/>
          </w:tcPr>
          <w:p>
            <w:pPr>
              <w:pStyle w:val="TableParagraph"/>
              <w:ind w:left="50"/>
              <w:jc w:val="left"/>
              <w:rPr>
                <w:sz w:val="20"/>
              </w:rPr>
            </w:pPr>
            <w:r>
              <w:rPr>
                <w:sz w:val="20"/>
              </w:rPr>
              <w:t>TW</w:t>
            </w:r>
          </w:p>
        </w:tc>
        <w:tc>
          <w:tcPr>
            <w:tcW w:w="1569" w:type="dxa"/>
          </w:tcPr>
          <w:p>
            <w:pPr>
              <w:pStyle w:val="TableParagraph"/>
              <w:ind w:right="345"/>
              <w:rPr>
                <w:sz w:val="20"/>
              </w:rPr>
            </w:pPr>
            <w:r>
              <w:rPr>
                <w:sz w:val="20"/>
              </w:rPr>
              <w:t>ACGTGG</w:t>
            </w:r>
          </w:p>
        </w:tc>
        <w:tc>
          <w:tcPr>
            <w:tcW w:w="1565" w:type="dxa"/>
          </w:tcPr>
          <w:p>
            <w:pPr>
              <w:pStyle w:val="TableParagraph"/>
              <w:ind w:left="325" w:right="352"/>
              <w:jc w:val="center"/>
              <w:rPr>
                <w:sz w:val="20"/>
              </w:rPr>
            </w:pPr>
            <w:r>
              <w:rPr>
                <w:sz w:val="20"/>
              </w:rPr>
              <w:t>606.25</w:t>
            </w:r>
          </w:p>
        </w:tc>
        <w:tc>
          <w:tcPr>
            <w:tcW w:w="1563" w:type="dxa"/>
          </w:tcPr>
          <w:p>
            <w:pPr>
              <w:pStyle w:val="TableParagraph"/>
              <w:ind w:left="433"/>
              <w:jc w:val="left"/>
              <w:rPr>
                <w:sz w:val="20"/>
              </w:rPr>
            </w:pPr>
            <w:r>
              <w:rPr>
                <w:sz w:val="20"/>
              </w:rPr>
              <w:t>837</w:t>
            </w:r>
          </w:p>
        </w:tc>
        <w:tc>
          <w:tcPr>
            <w:tcW w:w="1995" w:type="dxa"/>
          </w:tcPr>
          <w:p>
            <w:pPr>
              <w:pStyle w:val="TableParagraph"/>
              <w:ind w:right="679"/>
              <w:rPr>
                <w:sz w:val="20"/>
              </w:rPr>
            </w:pPr>
            <w:r>
              <w:rPr>
                <w:sz w:val="20"/>
              </w:rPr>
              <w:t>1.381</w:t>
            </w:r>
          </w:p>
        </w:tc>
        <w:tc>
          <w:tcPr>
            <w:tcW w:w="1457" w:type="dxa"/>
          </w:tcPr>
          <w:p>
            <w:pPr>
              <w:pStyle w:val="TableParagraph"/>
              <w:ind w:right="105"/>
              <w:rPr>
                <w:b/>
                <w:sz w:val="20"/>
              </w:rPr>
            </w:pPr>
            <w:r>
              <w:rPr>
                <w:b/>
                <w:color w:val="041BA1"/>
                <w:sz w:val="20"/>
              </w:rPr>
              <w:t>0.323</w:t>
            </w:r>
          </w:p>
        </w:tc>
      </w:tr>
      <w:tr>
        <w:trPr>
          <w:trHeight w:val="240" w:hRule="atLeast"/>
        </w:trPr>
        <w:tc>
          <w:tcPr>
            <w:tcW w:w="788" w:type="dxa"/>
          </w:tcPr>
          <w:p>
            <w:pPr>
              <w:pStyle w:val="TableParagraph"/>
              <w:ind w:left="50"/>
              <w:jc w:val="left"/>
              <w:rPr>
                <w:sz w:val="20"/>
              </w:rPr>
            </w:pPr>
            <w:r>
              <w:rPr>
                <w:sz w:val="20"/>
              </w:rPr>
              <w:t>TW</w:t>
            </w:r>
          </w:p>
        </w:tc>
        <w:tc>
          <w:tcPr>
            <w:tcW w:w="1569" w:type="dxa"/>
          </w:tcPr>
          <w:p>
            <w:pPr>
              <w:pStyle w:val="TableParagraph"/>
              <w:ind w:right="345"/>
              <w:rPr>
                <w:sz w:val="20"/>
              </w:rPr>
            </w:pPr>
            <w:r>
              <w:rPr>
                <w:sz w:val="20"/>
              </w:rPr>
              <w:t>ACCTGG</w:t>
            </w:r>
          </w:p>
        </w:tc>
        <w:tc>
          <w:tcPr>
            <w:tcW w:w="1565" w:type="dxa"/>
          </w:tcPr>
          <w:p>
            <w:pPr>
              <w:pStyle w:val="TableParagraph"/>
              <w:ind w:left="331" w:right="352"/>
              <w:jc w:val="center"/>
              <w:rPr>
                <w:sz w:val="20"/>
              </w:rPr>
            </w:pPr>
            <w:r>
              <w:rPr>
                <w:sz w:val="20"/>
              </w:rPr>
              <w:t>1845.52</w:t>
            </w:r>
          </w:p>
        </w:tc>
        <w:tc>
          <w:tcPr>
            <w:tcW w:w="1563" w:type="dxa"/>
          </w:tcPr>
          <w:p>
            <w:pPr>
              <w:pStyle w:val="TableParagraph"/>
              <w:ind w:left="371"/>
              <w:jc w:val="left"/>
              <w:rPr>
                <w:sz w:val="20"/>
              </w:rPr>
            </w:pPr>
            <w:r>
              <w:rPr>
                <w:sz w:val="20"/>
              </w:rPr>
              <w:t>2403</w:t>
            </w:r>
          </w:p>
        </w:tc>
        <w:tc>
          <w:tcPr>
            <w:tcW w:w="1995" w:type="dxa"/>
          </w:tcPr>
          <w:p>
            <w:pPr>
              <w:pStyle w:val="TableParagraph"/>
              <w:ind w:right="679"/>
              <w:rPr>
                <w:sz w:val="20"/>
              </w:rPr>
            </w:pPr>
            <w:r>
              <w:rPr>
                <w:sz w:val="20"/>
              </w:rPr>
              <w:t>1.302</w:t>
            </w:r>
          </w:p>
        </w:tc>
        <w:tc>
          <w:tcPr>
            <w:tcW w:w="1457" w:type="dxa"/>
          </w:tcPr>
          <w:p>
            <w:pPr>
              <w:pStyle w:val="TableParagraph"/>
              <w:ind w:right="105"/>
              <w:rPr>
                <w:b/>
                <w:sz w:val="20"/>
              </w:rPr>
            </w:pPr>
            <w:r>
              <w:rPr>
                <w:b/>
                <w:color w:val="041BA1"/>
                <w:sz w:val="20"/>
              </w:rPr>
              <w:t>0.264</w:t>
            </w:r>
          </w:p>
        </w:tc>
      </w:tr>
      <w:tr>
        <w:trPr>
          <w:trHeight w:val="220" w:hRule="atLeast"/>
        </w:trPr>
        <w:tc>
          <w:tcPr>
            <w:tcW w:w="788" w:type="dxa"/>
          </w:tcPr>
          <w:p>
            <w:pPr>
              <w:pStyle w:val="TableParagraph"/>
              <w:spacing w:line="196" w:lineRule="exact"/>
              <w:ind w:left="50"/>
              <w:jc w:val="left"/>
              <w:rPr>
                <w:sz w:val="20"/>
              </w:rPr>
            </w:pPr>
            <w:r>
              <w:rPr>
                <w:sz w:val="20"/>
              </w:rPr>
              <w:t>TW</w:t>
            </w:r>
          </w:p>
        </w:tc>
        <w:tc>
          <w:tcPr>
            <w:tcW w:w="1569" w:type="dxa"/>
          </w:tcPr>
          <w:p>
            <w:pPr>
              <w:pStyle w:val="TableParagraph"/>
              <w:spacing w:line="196" w:lineRule="exact"/>
              <w:ind w:right="345"/>
              <w:rPr>
                <w:sz w:val="20"/>
              </w:rPr>
            </w:pPr>
            <w:r>
              <w:rPr>
                <w:sz w:val="20"/>
              </w:rPr>
              <w:t>ACATGG</w:t>
            </w:r>
          </w:p>
        </w:tc>
        <w:tc>
          <w:tcPr>
            <w:tcW w:w="1565" w:type="dxa"/>
          </w:tcPr>
          <w:p>
            <w:pPr>
              <w:pStyle w:val="TableParagraph"/>
              <w:spacing w:line="196" w:lineRule="exact"/>
              <w:ind w:left="331" w:right="352"/>
              <w:jc w:val="center"/>
              <w:rPr>
                <w:sz w:val="20"/>
              </w:rPr>
            </w:pPr>
            <w:r>
              <w:rPr>
                <w:sz w:val="20"/>
              </w:rPr>
              <w:t>1494.02</w:t>
            </w:r>
          </w:p>
        </w:tc>
        <w:tc>
          <w:tcPr>
            <w:tcW w:w="1563" w:type="dxa"/>
          </w:tcPr>
          <w:p>
            <w:pPr>
              <w:pStyle w:val="TableParagraph"/>
              <w:spacing w:line="196" w:lineRule="exact"/>
              <w:ind w:left="371"/>
              <w:jc w:val="left"/>
              <w:rPr>
                <w:sz w:val="20"/>
              </w:rPr>
            </w:pPr>
            <w:r>
              <w:rPr>
                <w:sz w:val="20"/>
              </w:rPr>
              <w:t>1089</w:t>
            </w:r>
          </w:p>
        </w:tc>
        <w:tc>
          <w:tcPr>
            <w:tcW w:w="1995" w:type="dxa"/>
          </w:tcPr>
          <w:p>
            <w:pPr>
              <w:pStyle w:val="TableParagraph"/>
              <w:spacing w:line="196" w:lineRule="exact"/>
              <w:ind w:right="679"/>
              <w:rPr>
                <w:sz w:val="20"/>
              </w:rPr>
            </w:pPr>
            <w:r>
              <w:rPr>
                <w:sz w:val="20"/>
              </w:rPr>
              <w:t>0.729</w:t>
            </w:r>
          </w:p>
        </w:tc>
        <w:tc>
          <w:tcPr>
            <w:tcW w:w="1457" w:type="dxa"/>
          </w:tcPr>
          <w:p>
            <w:pPr>
              <w:pStyle w:val="TableParagraph"/>
              <w:spacing w:line="196" w:lineRule="exact"/>
              <w:ind w:right="47"/>
              <w:rPr>
                <w:b/>
                <w:sz w:val="20"/>
              </w:rPr>
            </w:pPr>
            <w:r>
              <w:rPr>
                <w:b/>
                <w:color w:val="041BA1"/>
                <w:sz w:val="20"/>
              </w:rPr>
              <w:t>-0.316</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69"/>
        <w:gridCol w:w="1534"/>
        <w:gridCol w:w="1624"/>
        <w:gridCol w:w="1966"/>
        <w:gridCol w:w="1458"/>
      </w:tblGrid>
      <w:tr>
        <w:trPr>
          <w:trHeight w:val="220" w:hRule="atLeast"/>
        </w:trPr>
        <w:tc>
          <w:tcPr>
            <w:tcW w:w="788" w:type="dxa"/>
          </w:tcPr>
          <w:p>
            <w:pPr>
              <w:pStyle w:val="TableParagraph"/>
              <w:spacing w:line="201" w:lineRule="exact" w:before="0"/>
              <w:ind w:left="50"/>
              <w:jc w:val="left"/>
              <w:rPr>
                <w:sz w:val="20"/>
              </w:rPr>
            </w:pPr>
            <w:r>
              <w:rPr>
                <w:sz w:val="20"/>
              </w:rPr>
              <w:t>TW</w:t>
            </w:r>
          </w:p>
        </w:tc>
        <w:tc>
          <w:tcPr>
            <w:tcW w:w="1569" w:type="dxa"/>
          </w:tcPr>
          <w:p>
            <w:pPr>
              <w:pStyle w:val="TableParagraph"/>
              <w:spacing w:line="201" w:lineRule="exact" w:before="0"/>
              <w:ind w:right="345"/>
              <w:rPr>
                <w:sz w:val="20"/>
              </w:rPr>
            </w:pPr>
            <w:r>
              <w:rPr>
                <w:sz w:val="20"/>
              </w:rPr>
              <w:t>ACTTGG</w:t>
            </w:r>
          </w:p>
        </w:tc>
        <w:tc>
          <w:tcPr>
            <w:tcW w:w="1534" w:type="dxa"/>
          </w:tcPr>
          <w:p>
            <w:pPr>
              <w:pStyle w:val="TableParagraph"/>
              <w:spacing w:line="201" w:lineRule="exact" w:before="0"/>
              <w:ind w:left="347"/>
              <w:jc w:val="left"/>
              <w:rPr>
                <w:sz w:val="20"/>
              </w:rPr>
            </w:pPr>
            <w:r>
              <w:rPr>
                <w:sz w:val="20"/>
              </w:rPr>
              <w:t>1321.21</w:t>
            </w:r>
          </w:p>
        </w:tc>
        <w:tc>
          <w:tcPr>
            <w:tcW w:w="1624" w:type="dxa"/>
          </w:tcPr>
          <w:p>
            <w:pPr>
              <w:pStyle w:val="TableParagraph"/>
              <w:spacing w:line="201" w:lineRule="exact" w:before="0"/>
              <w:ind w:left="464"/>
              <w:jc w:val="left"/>
              <w:rPr>
                <w:sz w:val="20"/>
              </w:rPr>
            </w:pPr>
            <w:r>
              <w:rPr>
                <w:sz w:val="20"/>
              </w:rPr>
              <w:t>938</w:t>
            </w:r>
          </w:p>
        </w:tc>
        <w:tc>
          <w:tcPr>
            <w:tcW w:w="1966" w:type="dxa"/>
          </w:tcPr>
          <w:p>
            <w:pPr>
              <w:pStyle w:val="TableParagraph"/>
              <w:spacing w:line="201" w:lineRule="exact" w:before="0"/>
              <w:ind w:left="661" w:right="662"/>
              <w:jc w:val="center"/>
              <w:rPr>
                <w:sz w:val="20"/>
              </w:rPr>
            </w:pPr>
            <w:r>
              <w:rPr>
                <w:sz w:val="20"/>
              </w:rPr>
              <w:t>0.710</w:t>
            </w:r>
          </w:p>
        </w:tc>
        <w:tc>
          <w:tcPr>
            <w:tcW w:w="1458" w:type="dxa"/>
          </w:tcPr>
          <w:p>
            <w:pPr>
              <w:pStyle w:val="TableParagraph"/>
              <w:spacing w:line="201" w:lineRule="exact" w:before="0"/>
              <w:ind w:right="49"/>
              <w:rPr>
                <w:b/>
                <w:sz w:val="20"/>
              </w:rPr>
            </w:pPr>
            <w:r>
              <w:rPr>
                <w:b/>
                <w:color w:val="041BA1"/>
                <w:sz w:val="20"/>
              </w:rPr>
              <w:t>-0.343</w:t>
            </w:r>
          </w:p>
        </w:tc>
      </w:tr>
      <w:tr>
        <w:trPr>
          <w:trHeight w:val="240" w:hRule="atLeast"/>
        </w:trPr>
        <w:tc>
          <w:tcPr>
            <w:tcW w:w="788" w:type="dxa"/>
          </w:tcPr>
          <w:p>
            <w:pPr>
              <w:pStyle w:val="TableParagraph"/>
              <w:ind w:left="50"/>
              <w:jc w:val="left"/>
              <w:rPr>
                <w:sz w:val="20"/>
              </w:rPr>
            </w:pPr>
            <w:r>
              <w:rPr>
                <w:sz w:val="20"/>
              </w:rPr>
              <w:t>TY</w:t>
            </w:r>
          </w:p>
        </w:tc>
        <w:tc>
          <w:tcPr>
            <w:tcW w:w="1569" w:type="dxa"/>
          </w:tcPr>
          <w:p>
            <w:pPr>
              <w:pStyle w:val="TableParagraph"/>
              <w:ind w:right="345"/>
              <w:rPr>
                <w:sz w:val="20"/>
              </w:rPr>
            </w:pPr>
            <w:r>
              <w:rPr>
                <w:sz w:val="20"/>
              </w:rPr>
              <w:t>ACCTAC</w:t>
            </w:r>
          </w:p>
        </w:tc>
        <w:tc>
          <w:tcPr>
            <w:tcW w:w="1534" w:type="dxa"/>
          </w:tcPr>
          <w:p>
            <w:pPr>
              <w:pStyle w:val="TableParagraph"/>
              <w:ind w:left="347"/>
              <w:jc w:val="left"/>
              <w:rPr>
                <w:sz w:val="20"/>
              </w:rPr>
            </w:pPr>
            <w:r>
              <w:rPr>
                <w:sz w:val="20"/>
              </w:rPr>
              <w:t>2130.11</w:t>
            </w:r>
          </w:p>
        </w:tc>
        <w:tc>
          <w:tcPr>
            <w:tcW w:w="1624" w:type="dxa"/>
          </w:tcPr>
          <w:p>
            <w:pPr>
              <w:pStyle w:val="TableParagraph"/>
              <w:ind w:right="735"/>
              <w:rPr>
                <w:sz w:val="20"/>
              </w:rPr>
            </w:pPr>
            <w:r>
              <w:rPr>
                <w:sz w:val="20"/>
              </w:rPr>
              <w:t>3648</w:t>
            </w:r>
          </w:p>
        </w:tc>
        <w:tc>
          <w:tcPr>
            <w:tcW w:w="1966" w:type="dxa"/>
          </w:tcPr>
          <w:p>
            <w:pPr>
              <w:pStyle w:val="TableParagraph"/>
              <w:ind w:left="661" w:right="662"/>
              <w:jc w:val="center"/>
              <w:rPr>
                <w:sz w:val="20"/>
              </w:rPr>
            </w:pPr>
            <w:r>
              <w:rPr>
                <w:sz w:val="20"/>
              </w:rPr>
              <w:t>1.713</w:t>
            </w:r>
          </w:p>
        </w:tc>
        <w:tc>
          <w:tcPr>
            <w:tcW w:w="1458" w:type="dxa"/>
          </w:tcPr>
          <w:p>
            <w:pPr>
              <w:pStyle w:val="TableParagraph"/>
              <w:ind w:right="107"/>
              <w:rPr>
                <w:b/>
                <w:sz w:val="20"/>
              </w:rPr>
            </w:pPr>
            <w:r>
              <w:rPr>
                <w:b/>
                <w:color w:val="041BA1"/>
                <w:sz w:val="20"/>
              </w:rPr>
              <w:t>0.538</w:t>
            </w:r>
          </w:p>
        </w:tc>
      </w:tr>
      <w:tr>
        <w:trPr>
          <w:trHeight w:val="240" w:hRule="atLeast"/>
        </w:trPr>
        <w:tc>
          <w:tcPr>
            <w:tcW w:w="788" w:type="dxa"/>
          </w:tcPr>
          <w:p>
            <w:pPr>
              <w:pStyle w:val="TableParagraph"/>
              <w:ind w:left="50"/>
              <w:jc w:val="left"/>
              <w:rPr>
                <w:sz w:val="20"/>
              </w:rPr>
            </w:pPr>
            <w:r>
              <w:rPr>
                <w:sz w:val="20"/>
              </w:rPr>
              <w:t>TY</w:t>
            </w:r>
          </w:p>
        </w:tc>
        <w:tc>
          <w:tcPr>
            <w:tcW w:w="1569" w:type="dxa"/>
          </w:tcPr>
          <w:p>
            <w:pPr>
              <w:pStyle w:val="TableParagraph"/>
              <w:ind w:right="345"/>
              <w:rPr>
                <w:sz w:val="20"/>
              </w:rPr>
            </w:pPr>
            <w:r>
              <w:rPr>
                <w:sz w:val="20"/>
              </w:rPr>
              <w:t>ACCTAT</w:t>
            </w:r>
          </w:p>
        </w:tc>
        <w:tc>
          <w:tcPr>
            <w:tcW w:w="1534" w:type="dxa"/>
          </w:tcPr>
          <w:p>
            <w:pPr>
              <w:pStyle w:val="TableParagraph"/>
              <w:ind w:left="347"/>
              <w:jc w:val="left"/>
              <w:rPr>
                <w:sz w:val="20"/>
              </w:rPr>
            </w:pPr>
            <w:r>
              <w:rPr>
                <w:sz w:val="20"/>
              </w:rPr>
              <w:t>1730.88</w:t>
            </w:r>
          </w:p>
        </w:tc>
        <w:tc>
          <w:tcPr>
            <w:tcW w:w="1624" w:type="dxa"/>
          </w:tcPr>
          <w:p>
            <w:pPr>
              <w:pStyle w:val="TableParagraph"/>
              <w:ind w:right="735"/>
              <w:rPr>
                <w:sz w:val="20"/>
              </w:rPr>
            </w:pPr>
            <w:r>
              <w:rPr>
                <w:sz w:val="20"/>
              </w:rPr>
              <w:t>1778</w:t>
            </w:r>
          </w:p>
        </w:tc>
        <w:tc>
          <w:tcPr>
            <w:tcW w:w="1966" w:type="dxa"/>
          </w:tcPr>
          <w:p>
            <w:pPr>
              <w:pStyle w:val="TableParagraph"/>
              <w:ind w:left="661" w:right="662"/>
              <w:jc w:val="center"/>
              <w:rPr>
                <w:sz w:val="20"/>
              </w:rPr>
            </w:pPr>
            <w:r>
              <w:rPr>
                <w:sz w:val="20"/>
              </w:rPr>
              <w:t>1.027</w:t>
            </w:r>
          </w:p>
        </w:tc>
        <w:tc>
          <w:tcPr>
            <w:tcW w:w="1458" w:type="dxa"/>
          </w:tcPr>
          <w:p>
            <w:pPr>
              <w:pStyle w:val="TableParagraph"/>
              <w:ind w:right="107"/>
              <w:rPr>
                <w:b/>
                <w:sz w:val="20"/>
              </w:rPr>
            </w:pPr>
            <w:r>
              <w:rPr>
                <w:b/>
                <w:color w:val="041BA1"/>
                <w:sz w:val="20"/>
              </w:rPr>
              <w:t>0.027</w:t>
            </w:r>
          </w:p>
        </w:tc>
      </w:tr>
      <w:tr>
        <w:trPr>
          <w:trHeight w:val="240" w:hRule="atLeast"/>
        </w:trPr>
        <w:tc>
          <w:tcPr>
            <w:tcW w:w="788" w:type="dxa"/>
          </w:tcPr>
          <w:p>
            <w:pPr>
              <w:pStyle w:val="TableParagraph"/>
              <w:ind w:left="50"/>
              <w:jc w:val="left"/>
              <w:rPr>
                <w:sz w:val="20"/>
              </w:rPr>
            </w:pPr>
            <w:r>
              <w:rPr>
                <w:sz w:val="20"/>
              </w:rPr>
              <w:t>TY</w:t>
            </w:r>
          </w:p>
        </w:tc>
        <w:tc>
          <w:tcPr>
            <w:tcW w:w="1569" w:type="dxa"/>
          </w:tcPr>
          <w:p>
            <w:pPr>
              <w:pStyle w:val="TableParagraph"/>
              <w:ind w:right="345"/>
              <w:rPr>
                <w:sz w:val="20"/>
              </w:rPr>
            </w:pPr>
            <w:r>
              <w:rPr>
                <w:sz w:val="20"/>
              </w:rPr>
              <w:t>ACTTAC</w:t>
            </w:r>
          </w:p>
        </w:tc>
        <w:tc>
          <w:tcPr>
            <w:tcW w:w="1534" w:type="dxa"/>
          </w:tcPr>
          <w:p>
            <w:pPr>
              <w:pStyle w:val="TableParagraph"/>
              <w:ind w:left="347"/>
              <w:jc w:val="left"/>
              <w:rPr>
                <w:sz w:val="20"/>
              </w:rPr>
            </w:pPr>
            <w:r>
              <w:rPr>
                <w:sz w:val="20"/>
              </w:rPr>
              <w:t>1524.94</w:t>
            </w:r>
          </w:p>
        </w:tc>
        <w:tc>
          <w:tcPr>
            <w:tcW w:w="1624" w:type="dxa"/>
          </w:tcPr>
          <w:p>
            <w:pPr>
              <w:pStyle w:val="TableParagraph"/>
              <w:ind w:right="735"/>
              <w:rPr>
                <w:sz w:val="20"/>
              </w:rPr>
            </w:pPr>
            <w:r>
              <w:rPr>
                <w:sz w:val="20"/>
              </w:rPr>
              <w:t>1383</w:t>
            </w:r>
          </w:p>
        </w:tc>
        <w:tc>
          <w:tcPr>
            <w:tcW w:w="1966" w:type="dxa"/>
          </w:tcPr>
          <w:p>
            <w:pPr>
              <w:pStyle w:val="TableParagraph"/>
              <w:ind w:left="661" w:right="662"/>
              <w:jc w:val="center"/>
              <w:rPr>
                <w:sz w:val="20"/>
              </w:rPr>
            </w:pPr>
            <w:r>
              <w:rPr>
                <w:sz w:val="20"/>
              </w:rPr>
              <w:t>0.907</w:t>
            </w:r>
          </w:p>
        </w:tc>
        <w:tc>
          <w:tcPr>
            <w:tcW w:w="1458" w:type="dxa"/>
          </w:tcPr>
          <w:p>
            <w:pPr>
              <w:pStyle w:val="TableParagraph"/>
              <w:ind w:right="49"/>
              <w:rPr>
                <w:b/>
                <w:sz w:val="20"/>
              </w:rPr>
            </w:pPr>
            <w:r>
              <w:rPr>
                <w:b/>
                <w:color w:val="041BA1"/>
                <w:sz w:val="20"/>
              </w:rPr>
              <w:t>-0.098</w:t>
            </w:r>
          </w:p>
        </w:tc>
      </w:tr>
      <w:tr>
        <w:trPr>
          <w:trHeight w:val="240" w:hRule="atLeast"/>
        </w:trPr>
        <w:tc>
          <w:tcPr>
            <w:tcW w:w="788" w:type="dxa"/>
          </w:tcPr>
          <w:p>
            <w:pPr>
              <w:pStyle w:val="TableParagraph"/>
              <w:ind w:left="50"/>
              <w:jc w:val="left"/>
              <w:rPr>
                <w:sz w:val="20"/>
              </w:rPr>
            </w:pPr>
            <w:r>
              <w:rPr>
                <w:sz w:val="20"/>
              </w:rPr>
              <w:t>TY</w:t>
            </w:r>
          </w:p>
        </w:tc>
        <w:tc>
          <w:tcPr>
            <w:tcW w:w="1569" w:type="dxa"/>
          </w:tcPr>
          <w:p>
            <w:pPr>
              <w:pStyle w:val="TableParagraph"/>
              <w:ind w:right="345"/>
              <w:rPr>
                <w:sz w:val="20"/>
              </w:rPr>
            </w:pPr>
            <w:r>
              <w:rPr>
                <w:sz w:val="20"/>
              </w:rPr>
              <w:t>ACGTAC</w:t>
            </w:r>
          </w:p>
        </w:tc>
        <w:tc>
          <w:tcPr>
            <w:tcW w:w="1534" w:type="dxa"/>
          </w:tcPr>
          <w:p>
            <w:pPr>
              <w:pStyle w:val="TableParagraph"/>
              <w:ind w:left="405"/>
              <w:jc w:val="left"/>
              <w:rPr>
                <w:sz w:val="20"/>
              </w:rPr>
            </w:pPr>
            <w:r>
              <w:rPr>
                <w:sz w:val="20"/>
              </w:rPr>
              <w:t>699.73</w:t>
            </w:r>
          </w:p>
        </w:tc>
        <w:tc>
          <w:tcPr>
            <w:tcW w:w="1624" w:type="dxa"/>
          </w:tcPr>
          <w:p>
            <w:pPr>
              <w:pStyle w:val="TableParagraph"/>
              <w:ind w:left="464"/>
              <w:jc w:val="left"/>
              <w:rPr>
                <w:sz w:val="20"/>
              </w:rPr>
            </w:pPr>
            <w:r>
              <w:rPr>
                <w:sz w:val="20"/>
              </w:rPr>
              <w:t>621</w:t>
            </w:r>
          </w:p>
        </w:tc>
        <w:tc>
          <w:tcPr>
            <w:tcW w:w="1966" w:type="dxa"/>
          </w:tcPr>
          <w:p>
            <w:pPr>
              <w:pStyle w:val="TableParagraph"/>
              <w:ind w:left="661" w:right="662"/>
              <w:jc w:val="center"/>
              <w:rPr>
                <w:sz w:val="20"/>
              </w:rPr>
            </w:pPr>
            <w:r>
              <w:rPr>
                <w:sz w:val="20"/>
              </w:rPr>
              <w:t>0.887</w:t>
            </w:r>
          </w:p>
        </w:tc>
        <w:tc>
          <w:tcPr>
            <w:tcW w:w="1458" w:type="dxa"/>
          </w:tcPr>
          <w:p>
            <w:pPr>
              <w:pStyle w:val="TableParagraph"/>
              <w:ind w:right="49"/>
              <w:rPr>
                <w:b/>
                <w:sz w:val="20"/>
              </w:rPr>
            </w:pPr>
            <w:r>
              <w:rPr>
                <w:b/>
                <w:color w:val="041BA1"/>
                <w:sz w:val="20"/>
              </w:rPr>
              <w:t>-0.119</w:t>
            </w:r>
          </w:p>
        </w:tc>
      </w:tr>
      <w:tr>
        <w:trPr>
          <w:trHeight w:val="240" w:hRule="atLeast"/>
        </w:trPr>
        <w:tc>
          <w:tcPr>
            <w:tcW w:w="788" w:type="dxa"/>
          </w:tcPr>
          <w:p>
            <w:pPr>
              <w:pStyle w:val="TableParagraph"/>
              <w:ind w:left="50"/>
              <w:jc w:val="left"/>
              <w:rPr>
                <w:sz w:val="20"/>
              </w:rPr>
            </w:pPr>
            <w:r>
              <w:rPr>
                <w:sz w:val="20"/>
              </w:rPr>
              <w:t>TY</w:t>
            </w:r>
          </w:p>
        </w:tc>
        <w:tc>
          <w:tcPr>
            <w:tcW w:w="1569" w:type="dxa"/>
          </w:tcPr>
          <w:p>
            <w:pPr>
              <w:pStyle w:val="TableParagraph"/>
              <w:ind w:right="345"/>
              <w:rPr>
                <w:sz w:val="20"/>
              </w:rPr>
            </w:pPr>
            <w:r>
              <w:rPr>
                <w:sz w:val="20"/>
              </w:rPr>
              <w:t>ACATAT</w:t>
            </w:r>
          </w:p>
        </w:tc>
        <w:tc>
          <w:tcPr>
            <w:tcW w:w="1534" w:type="dxa"/>
          </w:tcPr>
          <w:p>
            <w:pPr>
              <w:pStyle w:val="TableParagraph"/>
              <w:ind w:left="347"/>
              <w:jc w:val="left"/>
              <w:rPr>
                <w:sz w:val="20"/>
              </w:rPr>
            </w:pPr>
            <w:r>
              <w:rPr>
                <w:sz w:val="20"/>
              </w:rPr>
              <w:t>1401.21</w:t>
            </w:r>
          </w:p>
        </w:tc>
        <w:tc>
          <w:tcPr>
            <w:tcW w:w="1624" w:type="dxa"/>
          </w:tcPr>
          <w:p>
            <w:pPr>
              <w:pStyle w:val="TableParagraph"/>
              <w:ind w:right="735"/>
              <w:rPr>
                <w:sz w:val="20"/>
              </w:rPr>
            </w:pPr>
            <w:r>
              <w:rPr>
                <w:sz w:val="20"/>
              </w:rPr>
              <w:t>1136</w:t>
            </w:r>
          </w:p>
        </w:tc>
        <w:tc>
          <w:tcPr>
            <w:tcW w:w="1966" w:type="dxa"/>
          </w:tcPr>
          <w:p>
            <w:pPr>
              <w:pStyle w:val="TableParagraph"/>
              <w:ind w:left="661" w:right="662"/>
              <w:jc w:val="center"/>
              <w:rPr>
                <w:sz w:val="20"/>
              </w:rPr>
            </w:pPr>
            <w:r>
              <w:rPr>
                <w:sz w:val="20"/>
              </w:rPr>
              <w:t>0.811</w:t>
            </w:r>
          </w:p>
        </w:tc>
        <w:tc>
          <w:tcPr>
            <w:tcW w:w="1458" w:type="dxa"/>
          </w:tcPr>
          <w:p>
            <w:pPr>
              <w:pStyle w:val="TableParagraph"/>
              <w:ind w:right="49"/>
              <w:rPr>
                <w:b/>
                <w:sz w:val="20"/>
              </w:rPr>
            </w:pPr>
            <w:r>
              <w:rPr>
                <w:b/>
                <w:color w:val="041BA1"/>
                <w:sz w:val="20"/>
              </w:rPr>
              <w:t>-0.210</w:t>
            </w:r>
          </w:p>
        </w:tc>
      </w:tr>
      <w:tr>
        <w:trPr>
          <w:trHeight w:val="240" w:hRule="atLeast"/>
        </w:trPr>
        <w:tc>
          <w:tcPr>
            <w:tcW w:w="788" w:type="dxa"/>
          </w:tcPr>
          <w:p>
            <w:pPr>
              <w:pStyle w:val="TableParagraph"/>
              <w:ind w:left="50"/>
              <w:jc w:val="left"/>
              <w:rPr>
                <w:sz w:val="20"/>
              </w:rPr>
            </w:pPr>
            <w:r>
              <w:rPr>
                <w:sz w:val="20"/>
              </w:rPr>
              <w:t>TY</w:t>
            </w:r>
          </w:p>
        </w:tc>
        <w:tc>
          <w:tcPr>
            <w:tcW w:w="1569" w:type="dxa"/>
          </w:tcPr>
          <w:p>
            <w:pPr>
              <w:pStyle w:val="TableParagraph"/>
              <w:ind w:right="345"/>
              <w:rPr>
                <w:sz w:val="20"/>
              </w:rPr>
            </w:pPr>
            <w:r>
              <w:rPr>
                <w:sz w:val="20"/>
              </w:rPr>
              <w:t>ACTTAT</w:t>
            </w:r>
          </w:p>
        </w:tc>
        <w:tc>
          <w:tcPr>
            <w:tcW w:w="1534" w:type="dxa"/>
          </w:tcPr>
          <w:p>
            <w:pPr>
              <w:pStyle w:val="TableParagraph"/>
              <w:ind w:left="347"/>
              <w:jc w:val="left"/>
              <w:rPr>
                <w:sz w:val="20"/>
              </w:rPr>
            </w:pPr>
            <w:r>
              <w:rPr>
                <w:sz w:val="20"/>
              </w:rPr>
              <w:t>1239.13</w:t>
            </w:r>
          </w:p>
        </w:tc>
        <w:tc>
          <w:tcPr>
            <w:tcW w:w="1624" w:type="dxa"/>
          </w:tcPr>
          <w:p>
            <w:pPr>
              <w:pStyle w:val="TableParagraph"/>
              <w:ind w:left="464"/>
              <w:jc w:val="left"/>
              <w:rPr>
                <w:sz w:val="20"/>
              </w:rPr>
            </w:pPr>
            <w:r>
              <w:rPr>
                <w:sz w:val="20"/>
              </w:rPr>
              <w:t>907</w:t>
            </w:r>
          </w:p>
        </w:tc>
        <w:tc>
          <w:tcPr>
            <w:tcW w:w="1966" w:type="dxa"/>
          </w:tcPr>
          <w:p>
            <w:pPr>
              <w:pStyle w:val="TableParagraph"/>
              <w:ind w:left="661" w:right="662"/>
              <w:jc w:val="center"/>
              <w:rPr>
                <w:sz w:val="20"/>
              </w:rPr>
            </w:pPr>
            <w:r>
              <w:rPr>
                <w:sz w:val="20"/>
              </w:rPr>
              <w:t>0.732</w:t>
            </w:r>
          </w:p>
        </w:tc>
        <w:tc>
          <w:tcPr>
            <w:tcW w:w="1458" w:type="dxa"/>
          </w:tcPr>
          <w:p>
            <w:pPr>
              <w:pStyle w:val="TableParagraph"/>
              <w:ind w:right="49"/>
              <w:rPr>
                <w:b/>
                <w:sz w:val="20"/>
              </w:rPr>
            </w:pPr>
            <w:r>
              <w:rPr>
                <w:b/>
                <w:color w:val="041BA1"/>
                <w:sz w:val="20"/>
              </w:rPr>
              <w:t>-0.312</w:t>
            </w:r>
          </w:p>
        </w:tc>
      </w:tr>
      <w:tr>
        <w:trPr>
          <w:trHeight w:val="240" w:hRule="atLeast"/>
        </w:trPr>
        <w:tc>
          <w:tcPr>
            <w:tcW w:w="788" w:type="dxa"/>
          </w:tcPr>
          <w:p>
            <w:pPr>
              <w:pStyle w:val="TableParagraph"/>
              <w:ind w:left="50"/>
              <w:jc w:val="left"/>
              <w:rPr>
                <w:sz w:val="20"/>
              </w:rPr>
            </w:pPr>
            <w:r>
              <w:rPr>
                <w:sz w:val="20"/>
              </w:rPr>
              <w:t>TY</w:t>
            </w:r>
          </w:p>
        </w:tc>
        <w:tc>
          <w:tcPr>
            <w:tcW w:w="1569" w:type="dxa"/>
          </w:tcPr>
          <w:p>
            <w:pPr>
              <w:pStyle w:val="TableParagraph"/>
              <w:ind w:right="345"/>
              <w:rPr>
                <w:sz w:val="20"/>
              </w:rPr>
            </w:pPr>
            <w:r>
              <w:rPr>
                <w:sz w:val="20"/>
              </w:rPr>
              <w:t>ACGTAT</w:t>
            </w:r>
          </w:p>
        </w:tc>
        <w:tc>
          <w:tcPr>
            <w:tcW w:w="1534" w:type="dxa"/>
          </w:tcPr>
          <w:p>
            <w:pPr>
              <w:pStyle w:val="TableParagraph"/>
              <w:ind w:left="405"/>
              <w:jc w:val="left"/>
              <w:rPr>
                <w:sz w:val="20"/>
              </w:rPr>
            </w:pPr>
            <w:r>
              <w:rPr>
                <w:sz w:val="20"/>
              </w:rPr>
              <w:t>568.59</w:t>
            </w:r>
          </w:p>
        </w:tc>
        <w:tc>
          <w:tcPr>
            <w:tcW w:w="1624" w:type="dxa"/>
          </w:tcPr>
          <w:p>
            <w:pPr>
              <w:pStyle w:val="TableParagraph"/>
              <w:ind w:left="464"/>
              <w:jc w:val="left"/>
              <w:rPr>
                <w:sz w:val="20"/>
              </w:rPr>
            </w:pPr>
            <w:r>
              <w:rPr>
                <w:sz w:val="20"/>
              </w:rPr>
              <w:t>408</w:t>
            </w:r>
          </w:p>
        </w:tc>
        <w:tc>
          <w:tcPr>
            <w:tcW w:w="1966" w:type="dxa"/>
          </w:tcPr>
          <w:p>
            <w:pPr>
              <w:pStyle w:val="TableParagraph"/>
              <w:ind w:left="661" w:right="662"/>
              <w:jc w:val="center"/>
              <w:rPr>
                <w:sz w:val="20"/>
              </w:rPr>
            </w:pPr>
            <w:r>
              <w:rPr>
                <w:sz w:val="20"/>
              </w:rPr>
              <w:t>0.718</w:t>
            </w:r>
          </w:p>
        </w:tc>
        <w:tc>
          <w:tcPr>
            <w:tcW w:w="1458" w:type="dxa"/>
          </w:tcPr>
          <w:p>
            <w:pPr>
              <w:pStyle w:val="TableParagraph"/>
              <w:ind w:right="49"/>
              <w:rPr>
                <w:b/>
                <w:sz w:val="20"/>
              </w:rPr>
            </w:pPr>
            <w:r>
              <w:rPr>
                <w:b/>
                <w:color w:val="041BA1"/>
                <w:sz w:val="20"/>
              </w:rPr>
              <w:t>-0.332</w:t>
            </w:r>
          </w:p>
        </w:tc>
      </w:tr>
      <w:tr>
        <w:trPr>
          <w:trHeight w:val="240" w:hRule="atLeast"/>
        </w:trPr>
        <w:tc>
          <w:tcPr>
            <w:tcW w:w="788" w:type="dxa"/>
          </w:tcPr>
          <w:p>
            <w:pPr>
              <w:pStyle w:val="TableParagraph"/>
              <w:ind w:left="50"/>
              <w:jc w:val="left"/>
              <w:rPr>
                <w:sz w:val="20"/>
              </w:rPr>
            </w:pPr>
            <w:r>
              <w:rPr>
                <w:sz w:val="20"/>
              </w:rPr>
              <w:t>TY</w:t>
            </w:r>
          </w:p>
        </w:tc>
        <w:tc>
          <w:tcPr>
            <w:tcW w:w="1569" w:type="dxa"/>
          </w:tcPr>
          <w:p>
            <w:pPr>
              <w:pStyle w:val="TableParagraph"/>
              <w:ind w:right="345"/>
              <w:rPr>
                <w:sz w:val="20"/>
              </w:rPr>
            </w:pPr>
            <w:r>
              <w:rPr>
                <w:sz w:val="20"/>
              </w:rPr>
              <w:t>ACATAC</w:t>
            </w:r>
          </w:p>
        </w:tc>
        <w:tc>
          <w:tcPr>
            <w:tcW w:w="1534" w:type="dxa"/>
          </w:tcPr>
          <w:p>
            <w:pPr>
              <w:pStyle w:val="TableParagraph"/>
              <w:ind w:left="347"/>
              <w:jc w:val="left"/>
              <w:rPr>
                <w:sz w:val="20"/>
              </w:rPr>
            </w:pPr>
            <w:r>
              <w:rPr>
                <w:sz w:val="20"/>
              </w:rPr>
              <w:t>1724.41</w:t>
            </w:r>
          </w:p>
        </w:tc>
        <w:tc>
          <w:tcPr>
            <w:tcW w:w="1624" w:type="dxa"/>
          </w:tcPr>
          <w:p>
            <w:pPr>
              <w:pStyle w:val="TableParagraph"/>
              <w:ind w:right="735"/>
              <w:rPr>
                <w:sz w:val="20"/>
              </w:rPr>
            </w:pPr>
            <w:r>
              <w:rPr>
                <w:sz w:val="20"/>
              </w:rPr>
              <w:t>1138</w:t>
            </w:r>
          </w:p>
        </w:tc>
        <w:tc>
          <w:tcPr>
            <w:tcW w:w="1966" w:type="dxa"/>
          </w:tcPr>
          <w:p>
            <w:pPr>
              <w:pStyle w:val="TableParagraph"/>
              <w:ind w:left="661" w:right="662"/>
              <w:jc w:val="center"/>
              <w:rPr>
                <w:sz w:val="20"/>
              </w:rPr>
            </w:pPr>
            <w:r>
              <w:rPr>
                <w:sz w:val="20"/>
              </w:rPr>
              <w:t>0.660</w:t>
            </w:r>
          </w:p>
        </w:tc>
        <w:tc>
          <w:tcPr>
            <w:tcW w:w="1458" w:type="dxa"/>
          </w:tcPr>
          <w:p>
            <w:pPr>
              <w:pStyle w:val="TableParagraph"/>
              <w:ind w:right="49"/>
              <w:rPr>
                <w:b/>
                <w:sz w:val="20"/>
              </w:rPr>
            </w:pPr>
            <w:r>
              <w:rPr>
                <w:b/>
                <w:color w:val="041BA1"/>
                <w:sz w:val="20"/>
              </w:rPr>
              <w:t>-0.416</w:t>
            </w:r>
          </w:p>
        </w:tc>
      </w:tr>
      <w:tr>
        <w:trPr>
          <w:trHeight w:val="240" w:hRule="atLeast"/>
        </w:trPr>
        <w:tc>
          <w:tcPr>
            <w:tcW w:w="788" w:type="dxa"/>
          </w:tcPr>
          <w:p>
            <w:pPr>
              <w:pStyle w:val="TableParagraph"/>
              <w:ind w:left="50"/>
              <w:jc w:val="left"/>
              <w:rPr>
                <w:sz w:val="20"/>
              </w:rPr>
            </w:pPr>
            <w:r>
              <w:rPr>
                <w:sz w:val="20"/>
              </w:rPr>
              <w:t>VA</w:t>
            </w:r>
          </w:p>
        </w:tc>
        <w:tc>
          <w:tcPr>
            <w:tcW w:w="1569" w:type="dxa"/>
          </w:tcPr>
          <w:p>
            <w:pPr>
              <w:pStyle w:val="TableParagraph"/>
              <w:ind w:right="345"/>
              <w:rPr>
                <w:sz w:val="20"/>
              </w:rPr>
            </w:pPr>
            <w:r>
              <w:rPr>
                <w:sz w:val="20"/>
              </w:rPr>
              <w:t>GTGGCC</w:t>
            </w:r>
          </w:p>
        </w:tc>
        <w:tc>
          <w:tcPr>
            <w:tcW w:w="1534" w:type="dxa"/>
          </w:tcPr>
          <w:p>
            <w:pPr>
              <w:pStyle w:val="TableParagraph"/>
              <w:ind w:left="347"/>
              <w:jc w:val="left"/>
              <w:rPr>
                <w:sz w:val="20"/>
              </w:rPr>
            </w:pPr>
            <w:r>
              <w:rPr>
                <w:sz w:val="20"/>
              </w:rPr>
              <w:t>6082.92</w:t>
            </w:r>
          </w:p>
        </w:tc>
        <w:tc>
          <w:tcPr>
            <w:tcW w:w="1624" w:type="dxa"/>
          </w:tcPr>
          <w:p>
            <w:pPr>
              <w:pStyle w:val="TableParagraph"/>
              <w:ind w:right="735"/>
              <w:rPr>
                <w:sz w:val="20"/>
              </w:rPr>
            </w:pPr>
            <w:r>
              <w:rPr>
                <w:sz w:val="20"/>
              </w:rPr>
              <w:t>9316</w:t>
            </w:r>
          </w:p>
        </w:tc>
        <w:tc>
          <w:tcPr>
            <w:tcW w:w="1966" w:type="dxa"/>
          </w:tcPr>
          <w:p>
            <w:pPr>
              <w:pStyle w:val="TableParagraph"/>
              <w:ind w:left="661" w:right="662"/>
              <w:jc w:val="center"/>
              <w:rPr>
                <w:sz w:val="20"/>
              </w:rPr>
            </w:pPr>
            <w:r>
              <w:rPr>
                <w:sz w:val="20"/>
              </w:rPr>
              <w:t>1.532</w:t>
            </w:r>
          </w:p>
        </w:tc>
        <w:tc>
          <w:tcPr>
            <w:tcW w:w="1458" w:type="dxa"/>
          </w:tcPr>
          <w:p>
            <w:pPr>
              <w:pStyle w:val="TableParagraph"/>
              <w:ind w:right="107"/>
              <w:rPr>
                <w:b/>
                <w:sz w:val="20"/>
              </w:rPr>
            </w:pPr>
            <w:r>
              <w:rPr>
                <w:b/>
                <w:color w:val="041BA1"/>
                <w:sz w:val="20"/>
              </w:rPr>
              <w:t>0.426</w:t>
            </w:r>
          </w:p>
        </w:tc>
      </w:tr>
      <w:tr>
        <w:trPr>
          <w:trHeight w:val="240" w:hRule="atLeast"/>
        </w:trPr>
        <w:tc>
          <w:tcPr>
            <w:tcW w:w="788" w:type="dxa"/>
          </w:tcPr>
          <w:p>
            <w:pPr>
              <w:pStyle w:val="TableParagraph"/>
              <w:ind w:left="50"/>
              <w:jc w:val="left"/>
              <w:rPr>
                <w:sz w:val="20"/>
              </w:rPr>
            </w:pPr>
            <w:r>
              <w:rPr>
                <w:sz w:val="20"/>
              </w:rPr>
              <w:t>VA</w:t>
            </w:r>
          </w:p>
        </w:tc>
        <w:tc>
          <w:tcPr>
            <w:tcW w:w="1569" w:type="dxa"/>
          </w:tcPr>
          <w:p>
            <w:pPr>
              <w:pStyle w:val="TableParagraph"/>
              <w:ind w:right="345"/>
              <w:rPr>
                <w:sz w:val="20"/>
              </w:rPr>
            </w:pPr>
            <w:r>
              <w:rPr>
                <w:sz w:val="20"/>
              </w:rPr>
              <w:t>GTAGCA</w:t>
            </w:r>
          </w:p>
        </w:tc>
        <w:tc>
          <w:tcPr>
            <w:tcW w:w="1534" w:type="dxa"/>
          </w:tcPr>
          <w:p>
            <w:pPr>
              <w:pStyle w:val="TableParagraph"/>
              <w:ind w:left="405"/>
              <w:jc w:val="left"/>
              <w:rPr>
                <w:sz w:val="20"/>
              </w:rPr>
            </w:pPr>
            <w:r>
              <w:rPr>
                <w:sz w:val="20"/>
              </w:rPr>
              <w:t>897.78</w:t>
            </w:r>
          </w:p>
        </w:tc>
        <w:tc>
          <w:tcPr>
            <w:tcW w:w="1624" w:type="dxa"/>
          </w:tcPr>
          <w:p>
            <w:pPr>
              <w:pStyle w:val="TableParagraph"/>
              <w:ind w:right="735"/>
              <w:rPr>
                <w:sz w:val="20"/>
              </w:rPr>
            </w:pPr>
            <w:r>
              <w:rPr>
                <w:sz w:val="20"/>
              </w:rPr>
              <w:t>1347</w:t>
            </w:r>
          </w:p>
        </w:tc>
        <w:tc>
          <w:tcPr>
            <w:tcW w:w="1966" w:type="dxa"/>
          </w:tcPr>
          <w:p>
            <w:pPr>
              <w:pStyle w:val="TableParagraph"/>
              <w:ind w:left="661" w:right="662"/>
              <w:jc w:val="center"/>
              <w:rPr>
                <w:sz w:val="20"/>
              </w:rPr>
            </w:pPr>
            <w:r>
              <w:rPr>
                <w:sz w:val="20"/>
              </w:rPr>
              <w:t>1.500</w:t>
            </w:r>
          </w:p>
        </w:tc>
        <w:tc>
          <w:tcPr>
            <w:tcW w:w="1458" w:type="dxa"/>
          </w:tcPr>
          <w:p>
            <w:pPr>
              <w:pStyle w:val="TableParagraph"/>
              <w:ind w:right="107"/>
              <w:rPr>
                <w:b/>
                <w:sz w:val="20"/>
              </w:rPr>
            </w:pPr>
            <w:r>
              <w:rPr>
                <w:b/>
                <w:color w:val="041BA1"/>
                <w:sz w:val="20"/>
              </w:rPr>
              <w:t>0.406</w:t>
            </w:r>
          </w:p>
        </w:tc>
      </w:tr>
      <w:tr>
        <w:trPr>
          <w:trHeight w:val="240" w:hRule="atLeast"/>
        </w:trPr>
        <w:tc>
          <w:tcPr>
            <w:tcW w:w="788" w:type="dxa"/>
          </w:tcPr>
          <w:p>
            <w:pPr>
              <w:pStyle w:val="TableParagraph"/>
              <w:ind w:left="50"/>
              <w:jc w:val="left"/>
              <w:rPr>
                <w:sz w:val="20"/>
              </w:rPr>
            </w:pPr>
            <w:r>
              <w:rPr>
                <w:sz w:val="20"/>
              </w:rPr>
              <w:t>VA</w:t>
            </w:r>
          </w:p>
        </w:tc>
        <w:tc>
          <w:tcPr>
            <w:tcW w:w="1569" w:type="dxa"/>
          </w:tcPr>
          <w:p>
            <w:pPr>
              <w:pStyle w:val="TableParagraph"/>
              <w:ind w:right="345"/>
              <w:rPr>
                <w:sz w:val="20"/>
              </w:rPr>
            </w:pPr>
            <w:r>
              <w:rPr>
                <w:sz w:val="20"/>
              </w:rPr>
              <w:t>GTTGCT</w:t>
            </w:r>
          </w:p>
        </w:tc>
        <w:tc>
          <w:tcPr>
            <w:tcW w:w="1534" w:type="dxa"/>
          </w:tcPr>
          <w:p>
            <w:pPr>
              <w:pStyle w:val="TableParagraph"/>
              <w:ind w:left="347"/>
              <w:jc w:val="left"/>
              <w:rPr>
                <w:sz w:val="20"/>
              </w:rPr>
            </w:pPr>
            <w:r>
              <w:rPr>
                <w:sz w:val="20"/>
              </w:rPr>
              <w:t>1579.41</w:t>
            </w:r>
          </w:p>
        </w:tc>
        <w:tc>
          <w:tcPr>
            <w:tcW w:w="1624" w:type="dxa"/>
          </w:tcPr>
          <w:p>
            <w:pPr>
              <w:pStyle w:val="TableParagraph"/>
              <w:ind w:right="735"/>
              <w:rPr>
                <w:sz w:val="20"/>
              </w:rPr>
            </w:pPr>
            <w:r>
              <w:rPr>
                <w:sz w:val="20"/>
              </w:rPr>
              <w:t>2217</w:t>
            </w:r>
          </w:p>
        </w:tc>
        <w:tc>
          <w:tcPr>
            <w:tcW w:w="1966" w:type="dxa"/>
          </w:tcPr>
          <w:p>
            <w:pPr>
              <w:pStyle w:val="TableParagraph"/>
              <w:ind w:left="661" w:right="662"/>
              <w:jc w:val="center"/>
              <w:rPr>
                <w:sz w:val="20"/>
              </w:rPr>
            </w:pPr>
            <w:r>
              <w:rPr>
                <w:sz w:val="20"/>
              </w:rPr>
              <w:t>1.404</w:t>
            </w:r>
          </w:p>
        </w:tc>
        <w:tc>
          <w:tcPr>
            <w:tcW w:w="1458" w:type="dxa"/>
          </w:tcPr>
          <w:p>
            <w:pPr>
              <w:pStyle w:val="TableParagraph"/>
              <w:ind w:right="107"/>
              <w:rPr>
                <w:b/>
                <w:sz w:val="20"/>
              </w:rPr>
            </w:pPr>
            <w:r>
              <w:rPr>
                <w:b/>
                <w:color w:val="041BA1"/>
                <w:sz w:val="20"/>
              </w:rPr>
              <w:t>0.339</w:t>
            </w:r>
          </w:p>
        </w:tc>
      </w:tr>
      <w:tr>
        <w:trPr>
          <w:trHeight w:val="240" w:hRule="atLeast"/>
        </w:trPr>
        <w:tc>
          <w:tcPr>
            <w:tcW w:w="788" w:type="dxa"/>
          </w:tcPr>
          <w:p>
            <w:pPr>
              <w:pStyle w:val="TableParagraph"/>
              <w:ind w:left="50"/>
              <w:jc w:val="left"/>
              <w:rPr>
                <w:sz w:val="20"/>
              </w:rPr>
            </w:pPr>
            <w:r>
              <w:rPr>
                <w:sz w:val="20"/>
              </w:rPr>
              <w:t>VA</w:t>
            </w:r>
          </w:p>
        </w:tc>
        <w:tc>
          <w:tcPr>
            <w:tcW w:w="1569" w:type="dxa"/>
          </w:tcPr>
          <w:p>
            <w:pPr>
              <w:pStyle w:val="TableParagraph"/>
              <w:ind w:right="345"/>
              <w:rPr>
                <w:sz w:val="20"/>
              </w:rPr>
            </w:pPr>
            <w:r>
              <w:rPr>
                <w:sz w:val="20"/>
              </w:rPr>
              <w:t>GTAGCT</w:t>
            </w:r>
          </w:p>
        </w:tc>
        <w:tc>
          <w:tcPr>
            <w:tcW w:w="1534" w:type="dxa"/>
          </w:tcPr>
          <w:p>
            <w:pPr>
              <w:pStyle w:val="TableParagraph"/>
              <w:ind w:left="347"/>
              <w:jc w:val="left"/>
              <w:rPr>
                <w:sz w:val="20"/>
              </w:rPr>
            </w:pPr>
            <w:r>
              <w:rPr>
                <w:sz w:val="20"/>
              </w:rPr>
              <w:t>1025.57</w:t>
            </w:r>
          </w:p>
        </w:tc>
        <w:tc>
          <w:tcPr>
            <w:tcW w:w="1624" w:type="dxa"/>
          </w:tcPr>
          <w:p>
            <w:pPr>
              <w:pStyle w:val="TableParagraph"/>
              <w:ind w:right="735"/>
              <w:rPr>
                <w:sz w:val="20"/>
              </w:rPr>
            </w:pPr>
            <w:r>
              <w:rPr>
                <w:sz w:val="20"/>
              </w:rPr>
              <w:t>1407</w:t>
            </w:r>
          </w:p>
        </w:tc>
        <w:tc>
          <w:tcPr>
            <w:tcW w:w="1966" w:type="dxa"/>
          </w:tcPr>
          <w:p>
            <w:pPr>
              <w:pStyle w:val="TableParagraph"/>
              <w:ind w:left="661" w:right="662"/>
              <w:jc w:val="center"/>
              <w:rPr>
                <w:sz w:val="20"/>
              </w:rPr>
            </w:pPr>
            <w:r>
              <w:rPr>
                <w:sz w:val="20"/>
              </w:rPr>
              <w:t>1.372</w:t>
            </w:r>
          </w:p>
        </w:tc>
        <w:tc>
          <w:tcPr>
            <w:tcW w:w="1458" w:type="dxa"/>
          </w:tcPr>
          <w:p>
            <w:pPr>
              <w:pStyle w:val="TableParagraph"/>
              <w:ind w:right="107"/>
              <w:rPr>
                <w:b/>
                <w:sz w:val="20"/>
              </w:rPr>
            </w:pPr>
            <w:r>
              <w:rPr>
                <w:b/>
                <w:color w:val="041BA1"/>
                <w:sz w:val="20"/>
              </w:rPr>
              <w:t>0.316</w:t>
            </w:r>
          </w:p>
        </w:tc>
      </w:tr>
      <w:tr>
        <w:trPr>
          <w:trHeight w:val="240" w:hRule="atLeast"/>
        </w:trPr>
        <w:tc>
          <w:tcPr>
            <w:tcW w:w="788" w:type="dxa"/>
          </w:tcPr>
          <w:p>
            <w:pPr>
              <w:pStyle w:val="TableParagraph"/>
              <w:ind w:left="50"/>
              <w:jc w:val="left"/>
              <w:rPr>
                <w:sz w:val="20"/>
              </w:rPr>
            </w:pPr>
            <w:r>
              <w:rPr>
                <w:sz w:val="20"/>
              </w:rPr>
              <w:t>VA</w:t>
            </w:r>
          </w:p>
        </w:tc>
        <w:tc>
          <w:tcPr>
            <w:tcW w:w="1569" w:type="dxa"/>
          </w:tcPr>
          <w:p>
            <w:pPr>
              <w:pStyle w:val="TableParagraph"/>
              <w:ind w:right="345"/>
              <w:rPr>
                <w:sz w:val="20"/>
              </w:rPr>
            </w:pPr>
            <w:r>
              <w:rPr>
                <w:sz w:val="20"/>
              </w:rPr>
              <w:t>GTGGCT</w:t>
            </w:r>
          </w:p>
        </w:tc>
        <w:tc>
          <w:tcPr>
            <w:tcW w:w="1534" w:type="dxa"/>
          </w:tcPr>
          <w:p>
            <w:pPr>
              <w:pStyle w:val="TableParagraph"/>
              <w:ind w:left="347"/>
              <w:jc w:val="left"/>
              <w:rPr>
                <w:sz w:val="20"/>
              </w:rPr>
            </w:pPr>
            <w:r>
              <w:rPr>
                <w:sz w:val="20"/>
              </w:rPr>
              <w:t>4000.44</w:t>
            </w:r>
          </w:p>
        </w:tc>
        <w:tc>
          <w:tcPr>
            <w:tcW w:w="1624" w:type="dxa"/>
          </w:tcPr>
          <w:p>
            <w:pPr>
              <w:pStyle w:val="TableParagraph"/>
              <w:ind w:right="735"/>
              <w:rPr>
                <w:sz w:val="20"/>
              </w:rPr>
            </w:pPr>
            <w:r>
              <w:rPr>
                <w:sz w:val="20"/>
              </w:rPr>
              <w:t>5252</w:t>
            </w:r>
          </w:p>
        </w:tc>
        <w:tc>
          <w:tcPr>
            <w:tcW w:w="1966" w:type="dxa"/>
          </w:tcPr>
          <w:p>
            <w:pPr>
              <w:pStyle w:val="TableParagraph"/>
              <w:ind w:left="661" w:right="662"/>
              <w:jc w:val="center"/>
              <w:rPr>
                <w:sz w:val="20"/>
              </w:rPr>
            </w:pPr>
            <w:r>
              <w:rPr>
                <w:sz w:val="20"/>
              </w:rPr>
              <w:t>1.313</w:t>
            </w:r>
          </w:p>
        </w:tc>
        <w:tc>
          <w:tcPr>
            <w:tcW w:w="1458" w:type="dxa"/>
          </w:tcPr>
          <w:p>
            <w:pPr>
              <w:pStyle w:val="TableParagraph"/>
              <w:ind w:right="107"/>
              <w:rPr>
                <w:b/>
                <w:sz w:val="20"/>
              </w:rPr>
            </w:pPr>
            <w:r>
              <w:rPr>
                <w:b/>
                <w:color w:val="041BA1"/>
                <w:sz w:val="20"/>
              </w:rPr>
              <w:t>0.272</w:t>
            </w:r>
          </w:p>
        </w:tc>
      </w:tr>
      <w:tr>
        <w:trPr>
          <w:trHeight w:val="240" w:hRule="atLeast"/>
        </w:trPr>
        <w:tc>
          <w:tcPr>
            <w:tcW w:w="788" w:type="dxa"/>
          </w:tcPr>
          <w:p>
            <w:pPr>
              <w:pStyle w:val="TableParagraph"/>
              <w:ind w:left="50"/>
              <w:jc w:val="left"/>
              <w:rPr>
                <w:sz w:val="20"/>
              </w:rPr>
            </w:pPr>
            <w:r>
              <w:rPr>
                <w:sz w:val="20"/>
              </w:rPr>
              <w:t>VA</w:t>
            </w:r>
          </w:p>
        </w:tc>
        <w:tc>
          <w:tcPr>
            <w:tcW w:w="1569" w:type="dxa"/>
          </w:tcPr>
          <w:p>
            <w:pPr>
              <w:pStyle w:val="TableParagraph"/>
              <w:ind w:right="345"/>
              <w:rPr>
                <w:sz w:val="20"/>
              </w:rPr>
            </w:pPr>
            <w:r>
              <w:rPr>
                <w:sz w:val="20"/>
              </w:rPr>
              <w:t>GTGGCG</w:t>
            </w:r>
          </w:p>
        </w:tc>
        <w:tc>
          <w:tcPr>
            <w:tcW w:w="1534" w:type="dxa"/>
          </w:tcPr>
          <w:p>
            <w:pPr>
              <w:pStyle w:val="TableParagraph"/>
              <w:ind w:left="347"/>
              <w:jc w:val="left"/>
              <w:rPr>
                <w:sz w:val="20"/>
              </w:rPr>
            </w:pPr>
            <w:r>
              <w:rPr>
                <w:sz w:val="20"/>
              </w:rPr>
              <w:t>1644.71</w:t>
            </w:r>
          </w:p>
        </w:tc>
        <w:tc>
          <w:tcPr>
            <w:tcW w:w="1624" w:type="dxa"/>
          </w:tcPr>
          <w:p>
            <w:pPr>
              <w:pStyle w:val="TableParagraph"/>
              <w:ind w:right="735"/>
              <w:rPr>
                <w:sz w:val="20"/>
              </w:rPr>
            </w:pPr>
            <w:r>
              <w:rPr>
                <w:sz w:val="20"/>
              </w:rPr>
              <w:t>2099</w:t>
            </w:r>
          </w:p>
        </w:tc>
        <w:tc>
          <w:tcPr>
            <w:tcW w:w="1966" w:type="dxa"/>
          </w:tcPr>
          <w:p>
            <w:pPr>
              <w:pStyle w:val="TableParagraph"/>
              <w:ind w:left="661" w:right="662"/>
              <w:jc w:val="center"/>
              <w:rPr>
                <w:sz w:val="20"/>
              </w:rPr>
            </w:pPr>
            <w:r>
              <w:rPr>
                <w:sz w:val="20"/>
              </w:rPr>
              <w:t>1.276</w:t>
            </w:r>
          </w:p>
        </w:tc>
        <w:tc>
          <w:tcPr>
            <w:tcW w:w="1458" w:type="dxa"/>
          </w:tcPr>
          <w:p>
            <w:pPr>
              <w:pStyle w:val="TableParagraph"/>
              <w:ind w:right="107"/>
              <w:rPr>
                <w:b/>
                <w:sz w:val="20"/>
              </w:rPr>
            </w:pPr>
            <w:r>
              <w:rPr>
                <w:b/>
                <w:color w:val="041BA1"/>
                <w:sz w:val="20"/>
              </w:rPr>
              <w:t>0.244</w:t>
            </w:r>
          </w:p>
        </w:tc>
      </w:tr>
      <w:tr>
        <w:trPr>
          <w:trHeight w:val="240" w:hRule="atLeast"/>
        </w:trPr>
        <w:tc>
          <w:tcPr>
            <w:tcW w:w="788" w:type="dxa"/>
          </w:tcPr>
          <w:p>
            <w:pPr>
              <w:pStyle w:val="TableParagraph"/>
              <w:ind w:left="50"/>
              <w:jc w:val="left"/>
              <w:rPr>
                <w:sz w:val="20"/>
              </w:rPr>
            </w:pPr>
            <w:r>
              <w:rPr>
                <w:sz w:val="20"/>
              </w:rPr>
              <w:t>VA</w:t>
            </w:r>
          </w:p>
        </w:tc>
        <w:tc>
          <w:tcPr>
            <w:tcW w:w="1569" w:type="dxa"/>
          </w:tcPr>
          <w:p>
            <w:pPr>
              <w:pStyle w:val="TableParagraph"/>
              <w:ind w:right="345"/>
              <w:rPr>
                <w:sz w:val="20"/>
              </w:rPr>
            </w:pPr>
            <w:r>
              <w:rPr>
                <w:sz w:val="20"/>
              </w:rPr>
              <w:t>GTTGCA</w:t>
            </w:r>
          </w:p>
        </w:tc>
        <w:tc>
          <w:tcPr>
            <w:tcW w:w="1534" w:type="dxa"/>
          </w:tcPr>
          <w:p>
            <w:pPr>
              <w:pStyle w:val="TableParagraph"/>
              <w:ind w:left="347"/>
              <w:jc w:val="left"/>
              <w:rPr>
                <w:sz w:val="20"/>
              </w:rPr>
            </w:pPr>
            <w:r>
              <w:rPr>
                <w:sz w:val="20"/>
              </w:rPr>
              <w:t>1382.62</w:t>
            </w:r>
          </w:p>
        </w:tc>
        <w:tc>
          <w:tcPr>
            <w:tcW w:w="1624" w:type="dxa"/>
          </w:tcPr>
          <w:p>
            <w:pPr>
              <w:pStyle w:val="TableParagraph"/>
              <w:ind w:right="735"/>
              <w:rPr>
                <w:sz w:val="20"/>
              </w:rPr>
            </w:pPr>
            <w:r>
              <w:rPr>
                <w:sz w:val="20"/>
              </w:rPr>
              <w:t>1728</w:t>
            </w:r>
          </w:p>
        </w:tc>
        <w:tc>
          <w:tcPr>
            <w:tcW w:w="1966" w:type="dxa"/>
          </w:tcPr>
          <w:p>
            <w:pPr>
              <w:pStyle w:val="TableParagraph"/>
              <w:ind w:left="661" w:right="662"/>
              <w:jc w:val="center"/>
              <w:rPr>
                <w:sz w:val="20"/>
              </w:rPr>
            </w:pPr>
            <w:r>
              <w:rPr>
                <w:sz w:val="20"/>
              </w:rPr>
              <w:t>1.250</w:t>
            </w:r>
          </w:p>
        </w:tc>
        <w:tc>
          <w:tcPr>
            <w:tcW w:w="1458" w:type="dxa"/>
          </w:tcPr>
          <w:p>
            <w:pPr>
              <w:pStyle w:val="TableParagraph"/>
              <w:ind w:right="107"/>
              <w:rPr>
                <w:b/>
                <w:sz w:val="20"/>
              </w:rPr>
            </w:pPr>
            <w:r>
              <w:rPr>
                <w:b/>
                <w:color w:val="041BA1"/>
                <w:sz w:val="20"/>
              </w:rPr>
              <w:t>0.223</w:t>
            </w:r>
          </w:p>
        </w:tc>
      </w:tr>
      <w:tr>
        <w:trPr>
          <w:trHeight w:val="239" w:hRule="atLeast"/>
        </w:trPr>
        <w:tc>
          <w:tcPr>
            <w:tcW w:w="788" w:type="dxa"/>
          </w:tcPr>
          <w:p>
            <w:pPr>
              <w:pStyle w:val="TableParagraph"/>
              <w:ind w:left="50"/>
              <w:jc w:val="left"/>
              <w:rPr>
                <w:sz w:val="20"/>
              </w:rPr>
            </w:pPr>
            <w:r>
              <w:rPr>
                <w:sz w:val="20"/>
              </w:rPr>
              <w:t>VA</w:t>
            </w:r>
          </w:p>
        </w:tc>
        <w:tc>
          <w:tcPr>
            <w:tcW w:w="1569" w:type="dxa"/>
          </w:tcPr>
          <w:p>
            <w:pPr>
              <w:pStyle w:val="TableParagraph"/>
              <w:ind w:right="345"/>
              <w:rPr>
                <w:sz w:val="20"/>
              </w:rPr>
            </w:pPr>
            <w:r>
              <w:rPr>
                <w:sz w:val="20"/>
              </w:rPr>
              <w:t>GTGGCA</w:t>
            </w:r>
          </w:p>
        </w:tc>
        <w:tc>
          <w:tcPr>
            <w:tcW w:w="1534" w:type="dxa"/>
          </w:tcPr>
          <w:p>
            <w:pPr>
              <w:pStyle w:val="TableParagraph"/>
              <w:ind w:left="347"/>
              <w:jc w:val="left"/>
              <w:rPr>
                <w:sz w:val="20"/>
              </w:rPr>
            </w:pPr>
            <w:r>
              <w:rPr>
                <w:sz w:val="20"/>
              </w:rPr>
              <w:t>3501.98</w:t>
            </w:r>
          </w:p>
        </w:tc>
        <w:tc>
          <w:tcPr>
            <w:tcW w:w="1624" w:type="dxa"/>
          </w:tcPr>
          <w:p>
            <w:pPr>
              <w:pStyle w:val="TableParagraph"/>
              <w:ind w:right="735"/>
              <w:rPr>
                <w:sz w:val="20"/>
              </w:rPr>
            </w:pPr>
            <w:r>
              <w:rPr>
                <w:sz w:val="20"/>
              </w:rPr>
              <w:t>3859</w:t>
            </w:r>
          </w:p>
        </w:tc>
        <w:tc>
          <w:tcPr>
            <w:tcW w:w="1966" w:type="dxa"/>
          </w:tcPr>
          <w:p>
            <w:pPr>
              <w:pStyle w:val="TableParagraph"/>
              <w:ind w:left="661" w:right="662"/>
              <w:jc w:val="center"/>
              <w:rPr>
                <w:sz w:val="20"/>
              </w:rPr>
            </w:pPr>
            <w:r>
              <w:rPr>
                <w:sz w:val="20"/>
              </w:rPr>
              <w:t>1.102</w:t>
            </w:r>
          </w:p>
        </w:tc>
        <w:tc>
          <w:tcPr>
            <w:tcW w:w="1458" w:type="dxa"/>
          </w:tcPr>
          <w:p>
            <w:pPr>
              <w:pStyle w:val="TableParagraph"/>
              <w:ind w:right="107"/>
              <w:rPr>
                <w:b/>
                <w:sz w:val="20"/>
              </w:rPr>
            </w:pPr>
            <w:r>
              <w:rPr>
                <w:b/>
                <w:color w:val="041BA1"/>
                <w:sz w:val="20"/>
              </w:rPr>
              <w:t>0.097</w:t>
            </w:r>
          </w:p>
        </w:tc>
      </w:tr>
      <w:tr>
        <w:trPr>
          <w:trHeight w:val="240" w:hRule="atLeast"/>
        </w:trPr>
        <w:tc>
          <w:tcPr>
            <w:tcW w:w="788" w:type="dxa"/>
          </w:tcPr>
          <w:p>
            <w:pPr>
              <w:pStyle w:val="TableParagraph"/>
              <w:ind w:left="50"/>
              <w:jc w:val="left"/>
              <w:rPr>
                <w:sz w:val="20"/>
              </w:rPr>
            </w:pPr>
            <w:r>
              <w:rPr>
                <w:sz w:val="20"/>
              </w:rPr>
              <w:t>VA</w:t>
            </w:r>
          </w:p>
        </w:tc>
        <w:tc>
          <w:tcPr>
            <w:tcW w:w="1569" w:type="dxa"/>
          </w:tcPr>
          <w:p>
            <w:pPr>
              <w:pStyle w:val="TableParagraph"/>
              <w:ind w:right="345"/>
              <w:rPr>
                <w:sz w:val="20"/>
              </w:rPr>
            </w:pPr>
            <w:r>
              <w:rPr>
                <w:sz w:val="20"/>
              </w:rPr>
              <w:t>GTAGCC</w:t>
            </w:r>
          </w:p>
        </w:tc>
        <w:tc>
          <w:tcPr>
            <w:tcW w:w="1534" w:type="dxa"/>
          </w:tcPr>
          <w:p>
            <w:pPr>
              <w:pStyle w:val="TableParagraph"/>
              <w:ind w:left="347"/>
              <w:jc w:val="left"/>
              <w:rPr>
                <w:sz w:val="20"/>
              </w:rPr>
            </w:pPr>
            <w:r>
              <w:rPr>
                <w:sz w:val="20"/>
              </w:rPr>
              <w:t>1559.44</w:t>
            </w:r>
          </w:p>
        </w:tc>
        <w:tc>
          <w:tcPr>
            <w:tcW w:w="1624" w:type="dxa"/>
          </w:tcPr>
          <w:p>
            <w:pPr>
              <w:pStyle w:val="TableParagraph"/>
              <w:ind w:right="735"/>
              <w:rPr>
                <w:sz w:val="20"/>
              </w:rPr>
            </w:pPr>
            <w:r>
              <w:rPr>
                <w:sz w:val="20"/>
              </w:rPr>
              <w:t>1363</w:t>
            </w:r>
          </w:p>
        </w:tc>
        <w:tc>
          <w:tcPr>
            <w:tcW w:w="1966" w:type="dxa"/>
          </w:tcPr>
          <w:p>
            <w:pPr>
              <w:pStyle w:val="TableParagraph"/>
              <w:ind w:left="661" w:right="662"/>
              <w:jc w:val="center"/>
              <w:rPr>
                <w:sz w:val="20"/>
              </w:rPr>
            </w:pPr>
            <w:r>
              <w:rPr>
                <w:sz w:val="20"/>
              </w:rPr>
              <w:t>0.874</w:t>
            </w:r>
          </w:p>
        </w:tc>
        <w:tc>
          <w:tcPr>
            <w:tcW w:w="1458" w:type="dxa"/>
          </w:tcPr>
          <w:p>
            <w:pPr>
              <w:pStyle w:val="TableParagraph"/>
              <w:ind w:right="49"/>
              <w:rPr>
                <w:b/>
                <w:sz w:val="20"/>
              </w:rPr>
            </w:pPr>
            <w:r>
              <w:rPr>
                <w:b/>
                <w:color w:val="041BA1"/>
                <w:sz w:val="20"/>
              </w:rPr>
              <w:t>-0.135</w:t>
            </w:r>
          </w:p>
        </w:tc>
      </w:tr>
      <w:tr>
        <w:trPr>
          <w:trHeight w:val="240" w:hRule="atLeast"/>
        </w:trPr>
        <w:tc>
          <w:tcPr>
            <w:tcW w:w="788" w:type="dxa"/>
          </w:tcPr>
          <w:p>
            <w:pPr>
              <w:pStyle w:val="TableParagraph"/>
              <w:ind w:left="50"/>
              <w:jc w:val="left"/>
              <w:rPr>
                <w:sz w:val="20"/>
              </w:rPr>
            </w:pPr>
            <w:r>
              <w:rPr>
                <w:sz w:val="20"/>
              </w:rPr>
              <w:t>VA</w:t>
            </w:r>
          </w:p>
        </w:tc>
        <w:tc>
          <w:tcPr>
            <w:tcW w:w="1569" w:type="dxa"/>
          </w:tcPr>
          <w:p>
            <w:pPr>
              <w:pStyle w:val="TableParagraph"/>
              <w:ind w:right="345"/>
              <w:rPr>
                <w:sz w:val="20"/>
              </w:rPr>
            </w:pPr>
            <w:r>
              <w:rPr>
                <w:sz w:val="20"/>
              </w:rPr>
              <w:t>GTTGCC</w:t>
            </w:r>
          </w:p>
        </w:tc>
        <w:tc>
          <w:tcPr>
            <w:tcW w:w="1534" w:type="dxa"/>
          </w:tcPr>
          <w:p>
            <w:pPr>
              <w:pStyle w:val="TableParagraph"/>
              <w:ind w:left="347"/>
              <w:jc w:val="left"/>
              <w:rPr>
                <w:sz w:val="20"/>
              </w:rPr>
            </w:pPr>
            <w:r>
              <w:rPr>
                <w:sz w:val="20"/>
              </w:rPr>
              <w:t>2401.60</w:t>
            </w:r>
          </w:p>
        </w:tc>
        <w:tc>
          <w:tcPr>
            <w:tcW w:w="1624" w:type="dxa"/>
          </w:tcPr>
          <w:p>
            <w:pPr>
              <w:pStyle w:val="TableParagraph"/>
              <w:ind w:right="735"/>
              <w:rPr>
                <w:sz w:val="20"/>
              </w:rPr>
            </w:pPr>
            <w:r>
              <w:rPr>
                <w:sz w:val="20"/>
              </w:rPr>
              <w:t>1808</w:t>
            </w:r>
          </w:p>
        </w:tc>
        <w:tc>
          <w:tcPr>
            <w:tcW w:w="1966" w:type="dxa"/>
          </w:tcPr>
          <w:p>
            <w:pPr>
              <w:pStyle w:val="TableParagraph"/>
              <w:ind w:left="661" w:right="662"/>
              <w:jc w:val="center"/>
              <w:rPr>
                <w:sz w:val="20"/>
              </w:rPr>
            </w:pPr>
            <w:r>
              <w:rPr>
                <w:sz w:val="20"/>
              </w:rPr>
              <w:t>0.753</w:t>
            </w:r>
          </w:p>
        </w:tc>
        <w:tc>
          <w:tcPr>
            <w:tcW w:w="1458" w:type="dxa"/>
          </w:tcPr>
          <w:p>
            <w:pPr>
              <w:pStyle w:val="TableParagraph"/>
              <w:ind w:right="49"/>
              <w:rPr>
                <w:b/>
                <w:sz w:val="20"/>
              </w:rPr>
            </w:pPr>
            <w:r>
              <w:rPr>
                <w:b/>
                <w:color w:val="041BA1"/>
                <w:sz w:val="20"/>
              </w:rPr>
              <w:t>-0.284</w:t>
            </w:r>
          </w:p>
        </w:tc>
      </w:tr>
      <w:tr>
        <w:trPr>
          <w:trHeight w:val="240" w:hRule="atLeast"/>
        </w:trPr>
        <w:tc>
          <w:tcPr>
            <w:tcW w:w="788" w:type="dxa"/>
          </w:tcPr>
          <w:p>
            <w:pPr>
              <w:pStyle w:val="TableParagraph"/>
              <w:ind w:left="50"/>
              <w:jc w:val="left"/>
              <w:rPr>
                <w:sz w:val="20"/>
              </w:rPr>
            </w:pPr>
            <w:r>
              <w:rPr>
                <w:sz w:val="20"/>
              </w:rPr>
              <w:t>VA</w:t>
            </w:r>
          </w:p>
        </w:tc>
        <w:tc>
          <w:tcPr>
            <w:tcW w:w="1569" w:type="dxa"/>
          </w:tcPr>
          <w:p>
            <w:pPr>
              <w:pStyle w:val="TableParagraph"/>
              <w:ind w:right="345"/>
              <w:rPr>
                <w:sz w:val="20"/>
              </w:rPr>
            </w:pPr>
            <w:r>
              <w:rPr>
                <w:sz w:val="20"/>
              </w:rPr>
              <w:t>GTAGCG</w:t>
            </w:r>
          </w:p>
        </w:tc>
        <w:tc>
          <w:tcPr>
            <w:tcW w:w="1534" w:type="dxa"/>
          </w:tcPr>
          <w:p>
            <w:pPr>
              <w:pStyle w:val="TableParagraph"/>
              <w:ind w:left="405"/>
              <w:jc w:val="left"/>
              <w:rPr>
                <w:sz w:val="20"/>
              </w:rPr>
            </w:pPr>
            <w:r>
              <w:rPr>
                <w:sz w:val="20"/>
              </w:rPr>
              <w:t>421.64</w:t>
            </w:r>
          </w:p>
        </w:tc>
        <w:tc>
          <w:tcPr>
            <w:tcW w:w="1624" w:type="dxa"/>
          </w:tcPr>
          <w:p>
            <w:pPr>
              <w:pStyle w:val="TableParagraph"/>
              <w:ind w:left="464"/>
              <w:jc w:val="left"/>
              <w:rPr>
                <w:sz w:val="20"/>
              </w:rPr>
            </w:pPr>
            <w:r>
              <w:rPr>
                <w:sz w:val="20"/>
              </w:rPr>
              <w:t>216</w:t>
            </w:r>
          </w:p>
        </w:tc>
        <w:tc>
          <w:tcPr>
            <w:tcW w:w="1966" w:type="dxa"/>
          </w:tcPr>
          <w:p>
            <w:pPr>
              <w:pStyle w:val="TableParagraph"/>
              <w:ind w:left="661" w:right="662"/>
              <w:jc w:val="center"/>
              <w:rPr>
                <w:sz w:val="20"/>
              </w:rPr>
            </w:pPr>
            <w:r>
              <w:rPr>
                <w:sz w:val="20"/>
              </w:rPr>
              <w:t>0.512</w:t>
            </w:r>
          </w:p>
        </w:tc>
        <w:tc>
          <w:tcPr>
            <w:tcW w:w="1458" w:type="dxa"/>
          </w:tcPr>
          <w:p>
            <w:pPr>
              <w:pStyle w:val="TableParagraph"/>
              <w:ind w:right="49"/>
              <w:rPr>
                <w:b/>
                <w:sz w:val="20"/>
              </w:rPr>
            </w:pPr>
            <w:r>
              <w:rPr>
                <w:b/>
                <w:color w:val="041BA1"/>
                <w:sz w:val="20"/>
              </w:rPr>
              <w:t>-0.669</w:t>
            </w:r>
          </w:p>
        </w:tc>
      </w:tr>
      <w:tr>
        <w:trPr>
          <w:trHeight w:val="240" w:hRule="atLeast"/>
        </w:trPr>
        <w:tc>
          <w:tcPr>
            <w:tcW w:w="788" w:type="dxa"/>
          </w:tcPr>
          <w:p>
            <w:pPr>
              <w:pStyle w:val="TableParagraph"/>
              <w:ind w:left="50"/>
              <w:jc w:val="left"/>
              <w:rPr>
                <w:sz w:val="20"/>
              </w:rPr>
            </w:pPr>
            <w:r>
              <w:rPr>
                <w:sz w:val="20"/>
              </w:rPr>
              <w:t>VA</w:t>
            </w:r>
          </w:p>
        </w:tc>
        <w:tc>
          <w:tcPr>
            <w:tcW w:w="1569" w:type="dxa"/>
          </w:tcPr>
          <w:p>
            <w:pPr>
              <w:pStyle w:val="TableParagraph"/>
              <w:ind w:right="345"/>
              <w:rPr>
                <w:sz w:val="20"/>
              </w:rPr>
            </w:pPr>
            <w:r>
              <w:rPr>
                <w:sz w:val="20"/>
              </w:rPr>
              <w:t>GTTGCG</w:t>
            </w:r>
          </w:p>
        </w:tc>
        <w:tc>
          <w:tcPr>
            <w:tcW w:w="1534" w:type="dxa"/>
          </w:tcPr>
          <w:p>
            <w:pPr>
              <w:pStyle w:val="TableParagraph"/>
              <w:ind w:left="405"/>
              <w:jc w:val="left"/>
              <w:rPr>
                <w:sz w:val="20"/>
              </w:rPr>
            </w:pPr>
            <w:r>
              <w:rPr>
                <w:sz w:val="20"/>
              </w:rPr>
              <w:t>649.35</w:t>
            </w:r>
          </w:p>
        </w:tc>
        <w:tc>
          <w:tcPr>
            <w:tcW w:w="1624" w:type="dxa"/>
          </w:tcPr>
          <w:p>
            <w:pPr>
              <w:pStyle w:val="TableParagraph"/>
              <w:ind w:left="464"/>
              <w:jc w:val="left"/>
              <w:rPr>
                <w:sz w:val="20"/>
              </w:rPr>
            </w:pPr>
            <w:r>
              <w:rPr>
                <w:sz w:val="20"/>
              </w:rPr>
              <w:t>234</w:t>
            </w:r>
          </w:p>
        </w:tc>
        <w:tc>
          <w:tcPr>
            <w:tcW w:w="1966" w:type="dxa"/>
          </w:tcPr>
          <w:p>
            <w:pPr>
              <w:pStyle w:val="TableParagraph"/>
              <w:ind w:left="661" w:right="662"/>
              <w:jc w:val="center"/>
              <w:rPr>
                <w:sz w:val="20"/>
              </w:rPr>
            </w:pPr>
            <w:r>
              <w:rPr>
                <w:sz w:val="20"/>
              </w:rPr>
              <w:t>0.360</w:t>
            </w:r>
          </w:p>
        </w:tc>
        <w:tc>
          <w:tcPr>
            <w:tcW w:w="1458" w:type="dxa"/>
          </w:tcPr>
          <w:p>
            <w:pPr>
              <w:pStyle w:val="TableParagraph"/>
              <w:ind w:right="49"/>
              <w:rPr>
                <w:b/>
                <w:sz w:val="20"/>
              </w:rPr>
            </w:pPr>
            <w:r>
              <w:rPr>
                <w:b/>
                <w:color w:val="041BA1"/>
                <w:sz w:val="20"/>
              </w:rPr>
              <w:t>-1.021</w:t>
            </w:r>
          </w:p>
        </w:tc>
      </w:tr>
      <w:tr>
        <w:trPr>
          <w:trHeight w:val="240" w:hRule="atLeast"/>
        </w:trPr>
        <w:tc>
          <w:tcPr>
            <w:tcW w:w="788" w:type="dxa"/>
          </w:tcPr>
          <w:p>
            <w:pPr>
              <w:pStyle w:val="TableParagraph"/>
              <w:ind w:left="50"/>
              <w:jc w:val="left"/>
              <w:rPr>
                <w:sz w:val="20"/>
              </w:rPr>
            </w:pPr>
            <w:r>
              <w:rPr>
                <w:sz w:val="20"/>
              </w:rPr>
              <w:t>VA</w:t>
            </w:r>
          </w:p>
        </w:tc>
        <w:tc>
          <w:tcPr>
            <w:tcW w:w="1569" w:type="dxa"/>
          </w:tcPr>
          <w:p>
            <w:pPr>
              <w:pStyle w:val="TableParagraph"/>
              <w:ind w:right="345"/>
              <w:rPr>
                <w:sz w:val="20"/>
              </w:rPr>
            </w:pPr>
            <w:r>
              <w:rPr>
                <w:sz w:val="20"/>
              </w:rPr>
              <w:t>GTCGCG</w:t>
            </w:r>
          </w:p>
        </w:tc>
        <w:tc>
          <w:tcPr>
            <w:tcW w:w="1534" w:type="dxa"/>
          </w:tcPr>
          <w:p>
            <w:pPr>
              <w:pStyle w:val="TableParagraph"/>
              <w:ind w:left="405"/>
              <w:jc w:val="left"/>
              <w:rPr>
                <w:sz w:val="20"/>
              </w:rPr>
            </w:pPr>
            <w:r>
              <w:rPr>
                <w:sz w:val="20"/>
              </w:rPr>
              <w:t>831.37</w:t>
            </w:r>
          </w:p>
        </w:tc>
        <w:tc>
          <w:tcPr>
            <w:tcW w:w="1624" w:type="dxa"/>
          </w:tcPr>
          <w:p>
            <w:pPr>
              <w:pStyle w:val="TableParagraph"/>
              <w:ind w:left="464"/>
              <w:jc w:val="left"/>
              <w:rPr>
                <w:sz w:val="20"/>
              </w:rPr>
            </w:pPr>
            <w:r>
              <w:rPr>
                <w:sz w:val="20"/>
              </w:rPr>
              <w:t>284</w:t>
            </w:r>
          </w:p>
        </w:tc>
        <w:tc>
          <w:tcPr>
            <w:tcW w:w="1966" w:type="dxa"/>
          </w:tcPr>
          <w:p>
            <w:pPr>
              <w:pStyle w:val="TableParagraph"/>
              <w:ind w:left="661" w:right="662"/>
              <w:jc w:val="center"/>
              <w:rPr>
                <w:sz w:val="20"/>
              </w:rPr>
            </w:pPr>
            <w:r>
              <w:rPr>
                <w:sz w:val="20"/>
              </w:rPr>
              <w:t>0.342</w:t>
            </w:r>
          </w:p>
        </w:tc>
        <w:tc>
          <w:tcPr>
            <w:tcW w:w="1458" w:type="dxa"/>
          </w:tcPr>
          <w:p>
            <w:pPr>
              <w:pStyle w:val="TableParagraph"/>
              <w:ind w:right="49"/>
              <w:rPr>
                <w:b/>
                <w:sz w:val="20"/>
              </w:rPr>
            </w:pPr>
            <w:r>
              <w:rPr>
                <w:b/>
                <w:color w:val="041BA1"/>
                <w:sz w:val="20"/>
              </w:rPr>
              <w:t>-1.074</w:t>
            </w:r>
          </w:p>
        </w:tc>
      </w:tr>
      <w:tr>
        <w:trPr>
          <w:trHeight w:val="240" w:hRule="atLeast"/>
        </w:trPr>
        <w:tc>
          <w:tcPr>
            <w:tcW w:w="788" w:type="dxa"/>
          </w:tcPr>
          <w:p>
            <w:pPr>
              <w:pStyle w:val="TableParagraph"/>
              <w:ind w:left="50"/>
              <w:jc w:val="left"/>
              <w:rPr>
                <w:sz w:val="20"/>
              </w:rPr>
            </w:pPr>
            <w:r>
              <w:rPr>
                <w:sz w:val="20"/>
              </w:rPr>
              <w:t>VA</w:t>
            </w:r>
          </w:p>
        </w:tc>
        <w:tc>
          <w:tcPr>
            <w:tcW w:w="1569" w:type="dxa"/>
          </w:tcPr>
          <w:p>
            <w:pPr>
              <w:pStyle w:val="TableParagraph"/>
              <w:ind w:right="345"/>
              <w:rPr>
                <w:sz w:val="20"/>
              </w:rPr>
            </w:pPr>
            <w:r>
              <w:rPr>
                <w:sz w:val="20"/>
              </w:rPr>
              <w:t>GTCGCC</w:t>
            </w:r>
          </w:p>
        </w:tc>
        <w:tc>
          <w:tcPr>
            <w:tcW w:w="1534" w:type="dxa"/>
          </w:tcPr>
          <w:p>
            <w:pPr>
              <w:pStyle w:val="TableParagraph"/>
              <w:ind w:left="347"/>
              <w:jc w:val="left"/>
              <w:rPr>
                <w:sz w:val="20"/>
              </w:rPr>
            </w:pPr>
            <w:r>
              <w:rPr>
                <w:sz w:val="20"/>
              </w:rPr>
              <w:t>3074.82</w:t>
            </w:r>
          </w:p>
        </w:tc>
        <w:tc>
          <w:tcPr>
            <w:tcW w:w="1624" w:type="dxa"/>
          </w:tcPr>
          <w:p>
            <w:pPr>
              <w:pStyle w:val="TableParagraph"/>
              <w:ind w:left="464"/>
              <w:jc w:val="left"/>
              <w:rPr>
                <w:sz w:val="20"/>
              </w:rPr>
            </w:pPr>
            <w:r>
              <w:rPr>
                <w:sz w:val="20"/>
              </w:rPr>
              <w:t>992</w:t>
            </w:r>
          </w:p>
        </w:tc>
        <w:tc>
          <w:tcPr>
            <w:tcW w:w="1966" w:type="dxa"/>
          </w:tcPr>
          <w:p>
            <w:pPr>
              <w:pStyle w:val="TableParagraph"/>
              <w:ind w:left="661" w:right="662"/>
              <w:jc w:val="center"/>
              <w:rPr>
                <w:sz w:val="20"/>
              </w:rPr>
            </w:pPr>
            <w:r>
              <w:rPr>
                <w:sz w:val="20"/>
              </w:rPr>
              <w:t>0.323</w:t>
            </w:r>
          </w:p>
        </w:tc>
        <w:tc>
          <w:tcPr>
            <w:tcW w:w="1458" w:type="dxa"/>
          </w:tcPr>
          <w:p>
            <w:pPr>
              <w:pStyle w:val="TableParagraph"/>
              <w:ind w:right="49"/>
              <w:rPr>
                <w:b/>
                <w:sz w:val="20"/>
              </w:rPr>
            </w:pPr>
            <w:r>
              <w:rPr>
                <w:b/>
                <w:color w:val="041BA1"/>
                <w:sz w:val="20"/>
              </w:rPr>
              <w:t>-1.131</w:t>
            </w:r>
          </w:p>
        </w:tc>
      </w:tr>
      <w:tr>
        <w:trPr>
          <w:trHeight w:val="240" w:hRule="atLeast"/>
        </w:trPr>
        <w:tc>
          <w:tcPr>
            <w:tcW w:w="788" w:type="dxa"/>
          </w:tcPr>
          <w:p>
            <w:pPr>
              <w:pStyle w:val="TableParagraph"/>
              <w:ind w:left="50"/>
              <w:jc w:val="left"/>
              <w:rPr>
                <w:sz w:val="20"/>
              </w:rPr>
            </w:pPr>
            <w:r>
              <w:rPr>
                <w:sz w:val="20"/>
              </w:rPr>
              <w:t>VA</w:t>
            </w:r>
          </w:p>
        </w:tc>
        <w:tc>
          <w:tcPr>
            <w:tcW w:w="1569" w:type="dxa"/>
          </w:tcPr>
          <w:p>
            <w:pPr>
              <w:pStyle w:val="TableParagraph"/>
              <w:ind w:right="345"/>
              <w:rPr>
                <w:sz w:val="20"/>
              </w:rPr>
            </w:pPr>
            <w:r>
              <w:rPr>
                <w:sz w:val="20"/>
              </w:rPr>
              <w:t>GTCGCT</w:t>
            </w:r>
          </w:p>
        </w:tc>
        <w:tc>
          <w:tcPr>
            <w:tcW w:w="1534" w:type="dxa"/>
          </w:tcPr>
          <w:p>
            <w:pPr>
              <w:pStyle w:val="TableParagraph"/>
              <w:ind w:left="347"/>
              <w:jc w:val="left"/>
              <w:rPr>
                <w:sz w:val="20"/>
              </w:rPr>
            </w:pPr>
            <w:r>
              <w:rPr>
                <w:sz w:val="20"/>
              </w:rPr>
              <w:t>2022.16</w:t>
            </w:r>
          </w:p>
        </w:tc>
        <w:tc>
          <w:tcPr>
            <w:tcW w:w="1624" w:type="dxa"/>
          </w:tcPr>
          <w:p>
            <w:pPr>
              <w:pStyle w:val="TableParagraph"/>
              <w:ind w:left="464"/>
              <w:jc w:val="left"/>
              <w:rPr>
                <w:sz w:val="20"/>
              </w:rPr>
            </w:pPr>
            <w:r>
              <w:rPr>
                <w:sz w:val="20"/>
              </w:rPr>
              <w:t>406</w:t>
            </w:r>
          </w:p>
        </w:tc>
        <w:tc>
          <w:tcPr>
            <w:tcW w:w="1966" w:type="dxa"/>
          </w:tcPr>
          <w:p>
            <w:pPr>
              <w:pStyle w:val="TableParagraph"/>
              <w:ind w:left="661" w:right="662"/>
              <w:jc w:val="center"/>
              <w:rPr>
                <w:sz w:val="20"/>
              </w:rPr>
            </w:pPr>
            <w:r>
              <w:rPr>
                <w:sz w:val="20"/>
              </w:rPr>
              <w:t>0.201</w:t>
            </w:r>
          </w:p>
        </w:tc>
        <w:tc>
          <w:tcPr>
            <w:tcW w:w="1458" w:type="dxa"/>
          </w:tcPr>
          <w:p>
            <w:pPr>
              <w:pStyle w:val="TableParagraph"/>
              <w:ind w:right="49"/>
              <w:rPr>
                <w:b/>
                <w:sz w:val="20"/>
              </w:rPr>
            </w:pPr>
            <w:r>
              <w:rPr>
                <w:b/>
                <w:color w:val="041BA1"/>
                <w:sz w:val="20"/>
              </w:rPr>
              <w:t>-1.606</w:t>
            </w:r>
          </w:p>
        </w:tc>
      </w:tr>
      <w:tr>
        <w:trPr>
          <w:trHeight w:val="240" w:hRule="atLeast"/>
        </w:trPr>
        <w:tc>
          <w:tcPr>
            <w:tcW w:w="788" w:type="dxa"/>
          </w:tcPr>
          <w:p>
            <w:pPr>
              <w:pStyle w:val="TableParagraph"/>
              <w:ind w:left="50"/>
              <w:jc w:val="left"/>
              <w:rPr>
                <w:sz w:val="20"/>
              </w:rPr>
            </w:pPr>
            <w:r>
              <w:rPr>
                <w:sz w:val="20"/>
              </w:rPr>
              <w:t>VA</w:t>
            </w:r>
          </w:p>
        </w:tc>
        <w:tc>
          <w:tcPr>
            <w:tcW w:w="1569" w:type="dxa"/>
          </w:tcPr>
          <w:p>
            <w:pPr>
              <w:pStyle w:val="TableParagraph"/>
              <w:ind w:right="345"/>
              <w:rPr>
                <w:sz w:val="20"/>
              </w:rPr>
            </w:pPr>
            <w:r>
              <w:rPr>
                <w:sz w:val="20"/>
              </w:rPr>
              <w:t>GTCGCA</w:t>
            </w:r>
          </w:p>
        </w:tc>
        <w:tc>
          <w:tcPr>
            <w:tcW w:w="1534" w:type="dxa"/>
          </w:tcPr>
          <w:p>
            <w:pPr>
              <w:pStyle w:val="TableParagraph"/>
              <w:ind w:left="347"/>
              <w:jc w:val="left"/>
              <w:rPr>
                <w:sz w:val="20"/>
              </w:rPr>
            </w:pPr>
            <w:r>
              <w:rPr>
                <w:sz w:val="20"/>
              </w:rPr>
              <w:t>1770.19</w:t>
            </w:r>
          </w:p>
        </w:tc>
        <w:tc>
          <w:tcPr>
            <w:tcW w:w="1624" w:type="dxa"/>
          </w:tcPr>
          <w:p>
            <w:pPr>
              <w:pStyle w:val="TableParagraph"/>
              <w:ind w:left="464"/>
              <w:jc w:val="left"/>
              <w:rPr>
                <w:sz w:val="20"/>
              </w:rPr>
            </w:pPr>
            <w:r>
              <w:rPr>
                <w:sz w:val="20"/>
              </w:rPr>
              <w:t>318</w:t>
            </w:r>
          </w:p>
        </w:tc>
        <w:tc>
          <w:tcPr>
            <w:tcW w:w="1966" w:type="dxa"/>
          </w:tcPr>
          <w:p>
            <w:pPr>
              <w:pStyle w:val="TableParagraph"/>
              <w:ind w:left="661" w:right="662"/>
              <w:jc w:val="center"/>
              <w:rPr>
                <w:sz w:val="20"/>
              </w:rPr>
            </w:pPr>
            <w:r>
              <w:rPr>
                <w:sz w:val="20"/>
              </w:rPr>
              <w:t>0.180</w:t>
            </w:r>
          </w:p>
        </w:tc>
        <w:tc>
          <w:tcPr>
            <w:tcW w:w="1458" w:type="dxa"/>
          </w:tcPr>
          <w:p>
            <w:pPr>
              <w:pStyle w:val="TableParagraph"/>
              <w:ind w:right="49"/>
              <w:rPr>
                <w:b/>
                <w:sz w:val="20"/>
              </w:rPr>
            </w:pPr>
            <w:r>
              <w:rPr>
                <w:b/>
                <w:color w:val="041BA1"/>
                <w:sz w:val="20"/>
              </w:rPr>
              <w:t>-1.717</w:t>
            </w:r>
          </w:p>
        </w:tc>
      </w:tr>
      <w:tr>
        <w:trPr>
          <w:trHeight w:val="240" w:hRule="atLeast"/>
        </w:trPr>
        <w:tc>
          <w:tcPr>
            <w:tcW w:w="788" w:type="dxa"/>
          </w:tcPr>
          <w:p>
            <w:pPr>
              <w:pStyle w:val="TableParagraph"/>
              <w:ind w:left="50"/>
              <w:jc w:val="left"/>
              <w:rPr>
                <w:sz w:val="20"/>
              </w:rPr>
            </w:pPr>
            <w:r>
              <w:rPr>
                <w:sz w:val="20"/>
              </w:rPr>
              <w:t>VC</w:t>
            </w:r>
          </w:p>
        </w:tc>
        <w:tc>
          <w:tcPr>
            <w:tcW w:w="1569" w:type="dxa"/>
          </w:tcPr>
          <w:p>
            <w:pPr>
              <w:pStyle w:val="TableParagraph"/>
              <w:ind w:right="345"/>
              <w:rPr>
                <w:sz w:val="20"/>
              </w:rPr>
            </w:pPr>
            <w:r>
              <w:rPr>
                <w:sz w:val="20"/>
              </w:rPr>
              <w:t>GTCTGC</w:t>
            </w:r>
          </w:p>
        </w:tc>
        <w:tc>
          <w:tcPr>
            <w:tcW w:w="1534" w:type="dxa"/>
          </w:tcPr>
          <w:p>
            <w:pPr>
              <w:pStyle w:val="TableParagraph"/>
              <w:ind w:left="347"/>
              <w:jc w:val="left"/>
              <w:rPr>
                <w:sz w:val="20"/>
              </w:rPr>
            </w:pPr>
            <w:r>
              <w:rPr>
                <w:sz w:val="20"/>
              </w:rPr>
              <w:t>1410.66</w:t>
            </w:r>
          </w:p>
        </w:tc>
        <w:tc>
          <w:tcPr>
            <w:tcW w:w="1624" w:type="dxa"/>
          </w:tcPr>
          <w:p>
            <w:pPr>
              <w:pStyle w:val="TableParagraph"/>
              <w:ind w:right="735"/>
              <w:rPr>
                <w:sz w:val="20"/>
              </w:rPr>
            </w:pPr>
            <w:r>
              <w:rPr>
                <w:sz w:val="20"/>
              </w:rPr>
              <w:t>2160</w:t>
            </w:r>
          </w:p>
        </w:tc>
        <w:tc>
          <w:tcPr>
            <w:tcW w:w="1966" w:type="dxa"/>
          </w:tcPr>
          <w:p>
            <w:pPr>
              <w:pStyle w:val="TableParagraph"/>
              <w:ind w:left="661" w:right="662"/>
              <w:jc w:val="center"/>
              <w:rPr>
                <w:sz w:val="20"/>
              </w:rPr>
            </w:pPr>
            <w:r>
              <w:rPr>
                <w:sz w:val="20"/>
              </w:rPr>
              <w:t>1.531</w:t>
            </w:r>
          </w:p>
        </w:tc>
        <w:tc>
          <w:tcPr>
            <w:tcW w:w="1458" w:type="dxa"/>
          </w:tcPr>
          <w:p>
            <w:pPr>
              <w:pStyle w:val="TableParagraph"/>
              <w:ind w:right="107"/>
              <w:rPr>
                <w:b/>
                <w:sz w:val="20"/>
              </w:rPr>
            </w:pPr>
            <w:r>
              <w:rPr>
                <w:b/>
                <w:color w:val="041BA1"/>
                <w:sz w:val="20"/>
              </w:rPr>
              <w:t>0.426</w:t>
            </w:r>
          </w:p>
        </w:tc>
      </w:tr>
      <w:tr>
        <w:trPr>
          <w:trHeight w:val="240" w:hRule="atLeast"/>
        </w:trPr>
        <w:tc>
          <w:tcPr>
            <w:tcW w:w="788" w:type="dxa"/>
          </w:tcPr>
          <w:p>
            <w:pPr>
              <w:pStyle w:val="TableParagraph"/>
              <w:ind w:left="50"/>
              <w:jc w:val="left"/>
              <w:rPr>
                <w:sz w:val="20"/>
              </w:rPr>
            </w:pPr>
            <w:r>
              <w:rPr>
                <w:sz w:val="20"/>
              </w:rPr>
              <w:t>VC</w:t>
            </w:r>
          </w:p>
        </w:tc>
        <w:tc>
          <w:tcPr>
            <w:tcW w:w="1569" w:type="dxa"/>
          </w:tcPr>
          <w:p>
            <w:pPr>
              <w:pStyle w:val="TableParagraph"/>
              <w:ind w:right="345"/>
              <w:rPr>
                <w:sz w:val="20"/>
              </w:rPr>
            </w:pPr>
            <w:r>
              <w:rPr>
                <w:sz w:val="20"/>
              </w:rPr>
              <w:t>GTCTGT</w:t>
            </w:r>
          </w:p>
        </w:tc>
        <w:tc>
          <w:tcPr>
            <w:tcW w:w="1534" w:type="dxa"/>
          </w:tcPr>
          <w:p>
            <w:pPr>
              <w:pStyle w:val="TableParagraph"/>
              <w:ind w:left="347"/>
              <w:jc w:val="left"/>
              <w:rPr>
                <w:sz w:val="20"/>
              </w:rPr>
            </w:pPr>
            <w:r>
              <w:rPr>
                <w:sz w:val="20"/>
              </w:rPr>
              <w:t>1188.18</w:t>
            </w:r>
          </w:p>
        </w:tc>
        <w:tc>
          <w:tcPr>
            <w:tcW w:w="1624" w:type="dxa"/>
          </w:tcPr>
          <w:p>
            <w:pPr>
              <w:pStyle w:val="TableParagraph"/>
              <w:ind w:right="735"/>
              <w:rPr>
                <w:sz w:val="20"/>
              </w:rPr>
            </w:pPr>
            <w:r>
              <w:rPr>
                <w:sz w:val="20"/>
              </w:rPr>
              <w:t>1572</w:t>
            </w:r>
          </w:p>
        </w:tc>
        <w:tc>
          <w:tcPr>
            <w:tcW w:w="1966" w:type="dxa"/>
          </w:tcPr>
          <w:p>
            <w:pPr>
              <w:pStyle w:val="TableParagraph"/>
              <w:ind w:left="661" w:right="662"/>
              <w:jc w:val="center"/>
              <w:rPr>
                <w:sz w:val="20"/>
              </w:rPr>
            </w:pPr>
            <w:r>
              <w:rPr>
                <w:sz w:val="20"/>
              </w:rPr>
              <w:t>1.323</w:t>
            </w:r>
          </w:p>
        </w:tc>
        <w:tc>
          <w:tcPr>
            <w:tcW w:w="1458" w:type="dxa"/>
          </w:tcPr>
          <w:p>
            <w:pPr>
              <w:pStyle w:val="TableParagraph"/>
              <w:ind w:right="107"/>
              <w:rPr>
                <w:b/>
                <w:sz w:val="20"/>
              </w:rPr>
            </w:pPr>
            <w:r>
              <w:rPr>
                <w:b/>
                <w:color w:val="041BA1"/>
                <w:sz w:val="20"/>
              </w:rPr>
              <w:t>0.280</w:t>
            </w:r>
          </w:p>
        </w:tc>
      </w:tr>
      <w:tr>
        <w:trPr>
          <w:trHeight w:val="240" w:hRule="atLeast"/>
        </w:trPr>
        <w:tc>
          <w:tcPr>
            <w:tcW w:w="788" w:type="dxa"/>
          </w:tcPr>
          <w:p>
            <w:pPr>
              <w:pStyle w:val="TableParagraph"/>
              <w:ind w:left="50"/>
              <w:jc w:val="left"/>
              <w:rPr>
                <w:sz w:val="20"/>
              </w:rPr>
            </w:pPr>
            <w:r>
              <w:rPr>
                <w:sz w:val="20"/>
              </w:rPr>
              <w:t>VC</w:t>
            </w:r>
          </w:p>
        </w:tc>
        <w:tc>
          <w:tcPr>
            <w:tcW w:w="1569" w:type="dxa"/>
          </w:tcPr>
          <w:p>
            <w:pPr>
              <w:pStyle w:val="TableParagraph"/>
              <w:ind w:right="345"/>
              <w:rPr>
                <w:sz w:val="20"/>
              </w:rPr>
            </w:pPr>
            <w:r>
              <w:rPr>
                <w:sz w:val="20"/>
              </w:rPr>
              <w:t>GTTTGT</w:t>
            </w:r>
          </w:p>
        </w:tc>
        <w:tc>
          <w:tcPr>
            <w:tcW w:w="1534" w:type="dxa"/>
          </w:tcPr>
          <w:p>
            <w:pPr>
              <w:pStyle w:val="TableParagraph"/>
              <w:ind w:left="405"/>
              <w:jc w:val="left"/>
              <w:rPr>
                <w:sz w:val="20"/>
              </w:rPr>
            </w:pPr>
            <w:r>
              <w:rPr>
                <w:sz w:val="20"/>
              </w:rPr>
              <w:t>928.03</w:t>
            </w:r>
          </w:p>
        </w:tc>
        <w:tc>
          <w:tcPr>
            <w:tcW w:w="1624" w:type="dxa"/>
          </w:tcPr>
          <w:p>
            <w:pPr>
              <w:pStyle w:val="TableParagraph"/>
              <w:ind w:left="464"/>
              <w:jc w:val="left"/>
              <w:rPr>
                <w:sz w:val="20"/>
              </w:rPr>
            </w:pPr>
            <w:r>
              <w:rPr>
                <w:sz w:val="20"/>
              </w:rPr>
              <w:t>942</w:t>
            </w:r>
          </w:p>
        </w:tc>
        <w:tc>
          <w:tcPr>
            <w:tcW w:w="1966" w:type="dxa"/>
          </w:tcPr>
          <w:p>
            <w:pPr>
              <w:pStyle w:val="TableParagraph"/>
              <w:ind w:left="661" w:right="662"/>
              <w:jc w:val="center"/>
              <w:rPr>
                <w:sz w:val="20"/>
              </w:rPr>
            </w:pPr>
            <w:r>
              <w:rPr>
                <w:sz w:val="20"/>
              </w:rPr>
              <w:t>1.015</w:t>
            </w:r>
          </w:p>
        </w:tc>
        <w:tc>
          <w:tcPr>
            <w:tcW w:w="1458" w:type="dxa"/>
          </w:tcPr>
          <w:p>
            <w:pPr>
              <w:pStyle w:val="TableParagraph"/>
              <w:ind w:right="107"/>
              <w:rPr>
                <w:b/>
                <w:sz w:val="20"/>
              </w:rPr>
            </w:pPr>
            <w:r>
              <w:rPr>
                <w:b/>
                <w:color w:val="041BA1"/>
                <w:sz w:val="20"/>
              </w:rPr>
              <w:t>0.015</w:t>
            </w:r>
          </w:p>
        </w:tc>
      </w:tr>
      <w:tr>
        <w:trPr>
          <w:trHeight w:val="240" w:hRule="atLeast"/>
        </w:trPr>
        <w:tc>
          <w:tcPr>
            <w:tcW w:w="788" w:type="dxa"/>
          </w:tcPr>
          <w:p>
            <w:pPr>
              <w:pStyle w:val="TableParagraph"/>
              <w:ind w:left="50"/>
              <w:jc w:val="left"/>
              <w:rPr>
                <w:sz w:val="20"/>
              </w:rPr>
            </w:pPr>
            <w:r>
              <w:rPr>
                <w:sz w:val="20"/>
              </w:rPr>
              <w:t>VC</w:t>
            </w:r>
          </w:p>
        </w:tc>
        <w:tc>
          <w:tcPr>
            <w:tcW w:w="1569" w:type="dxa"/>
          </w:tcPr>
          <w:p>
            <w:pPr>
              <w:pStyle w:val="TableParagraph"/>
              <w:ind w:right="345"/>
              <w:rPr>
                <w:sz w:val="20"/>
              </w:rPr>
            </w:pPr>
            <w:r>
              <w:rPr>
                <w:sz w:val="20"/>
              </w:rPr>
              <w:t>GTATGT</w:t>
            </w:r>
          </w:p>
        </w:tc>
        <w:tc>
          <w:tcPr>
            <w:tcW w:w="1534" w:type="dxa"/>
          </w:tcPr>
          <w:p>
            <w:pPr>
              <w:pStyle w:val="TableParagraph"/>
              <w:ind w:left="405"/>
              <w:jc w:val="left"/>
              <w:rPr>
                <w:sz w:val="20"/>
              </w:rPr>
            </w:pPr>
            <w:r>
              <w:rPr>
                <w:sz w:val="20"/>
              </w:rPr>
              <w:t>602.60</w:t>
            </w:r>
          </w:p>
        </w:tc>
        <w:tc>
          <w:tcPr>
            <w:tcW w:w="1624" w:type="dxa"/>
          </w:tcPr>
          <w:p>
            <w:pPr>
              <w:pStyle w:val="TableParagraph"/>
              <w:ind w:left="464"/>
              <w:jc w:val="left"/>
              <w:rPr>
                <w:sz w:val="20"/>
              </w:rPr>
            </w:pPr>
            <w:r>
              <w:rPr>
                <w:sz w:val="20"/>
              </w:rPr>
              <w:t>594</w:t>
            </w:r>
          </w:p>
        </w:tc>
        <w:tc>
          <w:tcPr>
            <w:tcW w:w="1966" w:type="dxa"/>
          </w:tcPr>
          <w:p>
            <w:pPr>
              <w:pStyle w:val="TableParagraph"/>
              <w:ind w:left="661" w:right="662"/>
              <w:jc w:val="center"/>
              <w:rPr>
                <w:sz w:val="20"/>
              </w:rPr>
            </w:pPr>
            <w:r>
              <w:rPr>
                <w:sz w:val="20"/>
              </w:rPr>
              <w:t>0.986</w:t>
            </w:r>
          </w:p>
        </w:tc>
        <w:tc>
          <w:tcPr>
            <w:tcW w:w="1458" w:type="dxa"/>
          </w:tcPr>
          <w:p>
            <w:pPr>
              <w:pStyle w:val="TableParagraph"/>
              <w:ind w:right="49"/>
              <w:rPr>
                <w:b/>
                <w:sz w:val="20"/>
              </w:rPr>
            </w:pPr>
            <w:r>
              <w:rPr>
                <w:b/>
                <w:color w:val="041BA1"/>
                <w:sz w:val="20"/>
              </w:rPr>
              <w:t>-0.014</w:t>
            </w:r>
          </w:p>
        </w:tc>
      </w:tr>
      <w:tr>
        <w:trPr>
          <w:trHeight w:val="240" w:hRule="atLeast"/>
        </w:trPr>
        <w:tc>
          <w:tcPr>
            <w:tcW w:w="788" w:type="dxa"/>
          </w:tcPr>
          <w:p>
            <w:pPr>
              <w:pStyle w:val="TableParagraph"/>
              <w:ind w:left="50"/>
              <w:jc w:val="left"/>
              <w:rPr>
                <w:sz w:val="20"/>
              </w:rPr>
            </w:pPr>
            <w:r>
              <w:rPr>
                <w:sz w:val="20"/>
              </w:rPr>
              <w:t>VC</w:t>
            </w:r>
          </w:p>
        </w:tc>
        <w:tc>
          <w:tcPr>
            <w:tcW w:w="1569" w:type="dxa"/>
          </w:tcPr>
          <w:p>
            <w:pPr>
              <w:pStyle w:val="TableParagraph"/>
              <w:ind w:right="345"/>
              <w:rPr>
                <w:sz w:val="20"/>
              </w:rPr>
            </w:pPr>
            <w:r>
              <w:rPr>
                <w:sz w:val="20"/>
              </w:rPr>
              <w:t>GTGTGC</w:t>
            </w:r>
          </w:p>
        </w:tc>
        <w:tc>
          <w:tcPr>
            <w:tcW w:w="1534" w:type="dxa"/>
          </w:tcPr>
          <w:p>
            <w:pPr>
              <w:pStyle w:val="TableParagraph"/>
              <w:ind w:left="347"/>
              <w:jc w:val="left"/>
              <w:rPr>
                <w:sz w:val="20"/>
              </w:rPr>
            </w:pPr>
            <w:r>
              <w:rPr>
                <w:sz w:val="20"/>
              </w:rPr>
              <w:t>2790.71</w:t>
            </w:r>
          </w:p>
        </w:tc>
        <w:tc>
          <w:tcPr>
            <w:tcW w:w="1624" w:type="dxa"/>
          </w:tcPr>
          <w:p>
            <w:pPr>
              <w:pStyle w:val="TableParagraph"/>
              <w:ind w:right="735"/>
              <w:rPr>
                <w:sz w:val="20"/>
              </w:rPr>
            </w:pPr>
            <w:r>
              <w:rPr>
                <w:sz w:val="20"/>
              </w:rPr>
              <w:t>2583</w:t>
            </w:r>
          </w:p>
        </w:tc>
        <w:tc>
          <w:tcPr>
            <w:tcW w:w="1966" w:type="dxa"/>
          </w:tcPr>
          <w:p>
            <w:pPr>
              <w:pStyle w:val="TableParagraph"/>
              <w:ind w:left="661" w:right="662"/>
              <w:jc w:val="center"/>
              <w:rPr>
                <w:sz w:val="20"/>
              </w:rPr>
            </w:pPr>
            <w:r>
              <w:rPr>
                <w:sz w:val="20"/>
              </w:rPr>
              <w:t>0.926</w:t>
            </w:r>
          </w:p>
        </w:tc>
        <w:tc>
          <w:tcPr>
            <w:tcW w:w="1458" w:type="dxa"/>
          </w:tcPr>
          <w:p>
            <w:pPr>
              <w:pStyle w:val="TableParagraph"/>
              <w:ind w:right="49"/>
              <w:rPr>
                <w:b/>
                <w:sz w:val="20"/>
              </w:rPr>
            </w:pPr>
            <w:r>
              <w:rPr>
                <w:b/>
                <w:color w:val="041BA1"/>
                <w:sz w:val="20"/>
              </w:rPr>
              <w:t>-0.077</w:t>
            </w:r>
          </w:p>
        </w:tc>
      </w:tr>
      <w:tr>
        <w:trPr>
          <w:trHeight w:val="240" w:hRule="atLeast"/>
        </w:trPr>
        <w:tc>
          <w:tcPr>
            <w:tcW w:w="788" w:type="dxa"/>
          </w:tcPr>
          <w:p>
            <w:pPr>
              <w:pStyle w:val="TableParagraph"/>
              <w:ind w:left="50"/>
              <w:jc w:val="left"/>
              <w:rPr>
                <w:sz w:val="20"/>
              </w:rPr>
            </w:pPr>
            <w:r>
              <w:rPr>
                <w:sz w:val="20"/>
              </w:rPr>
              <w:t>VC</w:t>
            </w:r>
          </w:p>
        </w:tc>
        <w:tc>
          <w:tcPr>
            <w:tcW w:w="1569" w:type="dxa"/>
          </w:tcPr>
          <w:p>
            <w:pPr>
              <w:pStyle w:val="TableParagraph"/>
              <w:ind w:right="345"/>
              <w:rPr>
                <w:sz w:val="20"/>
              </w:rPr>
            </w:pPr>
            <w:r>
              <w:rPr>
                <w:sz w:val="20"/>
              </w:rPr>
              <w:t>GTGTGT</w:t>
            </w:r>
          </w:p>
        </w:tc>
        <w:tc>
          <w:tcPr>
            <w:tcW w:w="1534" w:type="dxa"/>
          </w:tcPr>
          <w:p>
            <w:pPr>
              <w:pStyle w:val="TableParagraph"/>
              <w:ind w:left="347"/>
              <w:jc w:val="left"/>
              <w:rPr>
                <w:sz w:val="20"/>
              </w:rPr>
            </w:pPr>
            <w:r>
              <w:rPr>
                <w:sz w:val="20"/>
              </w:rPr>
              <w:t>2350.57</w:t>
            </w:r>
          </w:p>
        </w:tc>
        <w:tc>
          <w:tcPr>
            <w:tcW w:w="1624" w:type="dxa"/>
          </w:tcPr>
          <w:p>
            <w:pPr>
              <w:pStyle w:val="TableParagraph"/>
              <w:ind w:right="735"/>
              <w:rPr>
                <w:sz w:val="20"/>
              </w:rPr>
            </w:pPr>
            <w:r>
              <w:rPr>
                <w:sz w:val="20"/>
              </w:rPr>
              <w:t>1996</w:t>
            </w:r>
          </w:p>
        </w:tc>
        <w:tc>
          <w:tcPr>
            <w:tcW w:w="1966" w:type="dxa"/>
          </w:tcPr>
          <w:p>
            <w:pPr>
              <w:pStyle w:val="TableParagraph"/>
              <w:ind w:left="661" w:right="662"/>
              <w:jc w:val="center"/>
              <w:rPr>
                <w:sz w:val="20"/>
              </w:rPr>
            </w:pPr>
            <w:r>
              <w:rPr>
                <w:sz w:val="20"/>
              </w:rPr>
              <w:t>0.849</w:t>
            </w:r>
          </w:p>
        </w:tc>
        <w:tc>
          <w:tcPr>
            <w:tcW w:w="1458" w:type="dxa"/>
          </w:tcPr>
          <w:p>
            <w:pPr>
              <w:pStyle w:val="TableParagraph"/>
              <w:ind w:right="49"/>
              <w:rPr>
                <w:b/>
                <w:sz w:val="20"/>
              </w:rPr>
            </w:pPr>
            <w:r>
              <w:rPr>
                <w:b/>
                <w:color w:val="041BA1"/>
                <w:sz w:val="20"/>
              </w:rPr>
              <w:t>-0.164</w:t>
            </w:r>
          </w:p>
        </w:tc>
      </w:tr>
      <w:tr>
        <w:trPr>
          <w:trHeight w:val="240" w:hRule="atLeast"/>
        </w:trPr>
        <w:tc>
          <w:tcPr>
            <w:tcW w:w="788" w:type="dxa"/>
          </w:tcPr>
          <w:p>
            <w:pPr>
              <w:pStyle w:val="TableParagraph"/>
              <w:ind w:left="50"/>
              <w:jc w:val="left"/>
              <w:rPr>
                <w:sz w:val="20"/>
              </w:rPr>
            </w:pPr>
            <w:r>
              <w:rPr>
                <w:sz w:val="20"/>
              </w:rPr>
              <w:t>VC</w:t>
            </w:r>
          </w:p>
        </w:tc>
        <w:tc>
          <w:tcPr>
            <w:tcW w:w="1569" w:type="dxa"/>
          </w:tcPr>
          <w:p>
            <w:pPr>
              <w:pStyle w:val="TableParagraph"/>
              <w:ind w:right="345"/>
              <w:rPr>
                <w:sz w:val="20"/>
              </w:rPr>
            </w:pPr>
            <w:r>
              <w:rPr>
                <w:sz w:val="20"/>
              </w:rPr>
              <w:t>GTTTGC</w:t>
            </w:r>
          </w:p>
        </w:tc>
        <w:tc>
          <w:tcPr>
            <w:tcW w:w="1534" w:type="dxa"/>
          </w:tcPr>
          <w:p>
            <w:pPr>
              <w:pStyle w:val="TableParagraph"/>
              <w:ind w:left="347"/>
              <w:jc w:val="left"/>
              <w:rPr>
                <w:sz w:val="20"/>
              </w:rPr>
            </w:pPr>
            <w:r>
              <w:rPr>
                <w:sz w:val="20"/>
              </w:rPr>
              <w:t>1101.80</w:t>
            </w:r>
          </w:p>
        </w:tc>
        <w:tc>
          <w:tcPr>
            <w:tcW w:w="1624" w:type="dxa"/>
          </w:tcPr>
          <w:p>
            <w:pPr>
              <w:pStyle w:val="TableParagraph"/>
              <w:ind w:left="464"/>
              <w:jc w:val="left"/>
              <w:rPr>
                <w:sz w:val="20"/>
              </w:rPr>
            </w:pPr>
            <w:r>
              <w:rPr>
                <w:sz w:val="20"/>
              </w:rPr>
              <w:t>830</w:t>
            </w:r>
          </w:p>
        </w:tc>
        <w:tc>
          <w:tcPr>
            <w:tcW w:w="1966" w:type="dxa"/>
          </w:tcPr>
          <w:p>
            <w:pPr>
              <w:pStyle w:val="TableParagraph"/>
              <w:ind w:left="661" w:right="662"/>
              <w:jc w:val="center"/>
              <w:rPr>
                <w:sz w:val="20"/>
              </w:rPr>
            </w:pPr>
            <w:r>
              <w:rPr>
                <w:sz w:val="20"/>
              </w:rPr>
              <w:t>0.753</w:t>
            </w:r>
          </w:p>
        </w:tc>
        <w:tc>
          <w:tcPr>
            <w:tcW w:w="1458" w:type="dxa"/>
          </w:tcPr>
          <w:p>
            <w:pPr>
              <w:pStyle w:val="TableParagraph"/>
              <w:ind w:right="49"/>
              <w:rPr>
                <w:b/>
                <w:sz w:val="20"/>
              </w:rPr>
            </w:pPr>
            <w:r>
              <w:rPr>
                <w:b/>
                <w:color w:val="041BA1"/>
                <w:sz w:val="20"/>
              </w:rPr>
              <w:t>-0.283</w:t>
            </w:r>
          </w:p>
        </w:tc>
      </w:tr>
      <w:tr>
        <w:trPr>
          <w:trHeight w:val="240" w:hRule="atLeast"/>
        </w:trPr>
        <w:tc>
          <w:tcPr>
            <w:tcW w:w="788" w:type="dxa"/>
          </w:tcPr>
          <w:p>
            <w:pPr>
              <w:pStyle w:val="TableParagraph"/>
              <w:ind w:left="50"/>
              <w:jc w:val="left"/>
              <w:rPr>
                <w:sz w:val="20"/>
              </w:rPr>
            </w:pPr>
            <w:r>
              <w:rPr>
                <w:sz w:val="20"/>
              </w:rPr>
              <w:t>VC</w:t>
            </w:r>
          </w:p>
        </w:tc>
        <w:tc>
          <w:tcPr>
            <w:tcW w:w="1569" w:type="dxa"/>
          </w:tcPr>
          <w:p>
            <w:pPr>
              <w:pStyle w:val="TableParagraph"/>
              <w:ind w:right="345"/>
              <w:rPr>
                <w:sz w:val="20"/>
              </w:rPr>
            </w:pPr>
            <w:r>
              <w:rPr>
                <w:sz w:val="20"/>
              </w:rPr>
              <w:t>GTATGC</w:t>
            </w:r>
          </w:p>
        </w:tc>
        <w:tc>
          <w:tcPr>
            <w:tcW w:w="1534" w:type="dxa"/>
          </w:tcPr>
          <w:p>
            <w:pPr>
              <w:pStyle w:val="TableParagraph"/>
              <w:ind w:left="405"/>
              <w:jc w:val="left"/>
              <w:rPr>
                <w:sz w:val="20"/>
              </w:rPr>
            </w:pPr>
            <w:r>
              <w:rPr>
                <w:sz w:val="20"/>
              </w:rPr>
              <w:t>715.44</w:t>
            </w:r>
          </w:p>
        </w:tc>
        <w:tc>
          <w:tcPr>
            <w:tcW w:w="1624" w:type="dxa"/>
          </w:tcPr>
          <w:p>
            <w:pPr>
              <w:pStyle w:val="TableParagraph"/>
              <w:ind w:left="464"/>
              <w:jc w:val="left"/>
              <w:rPr>
                <w:sz w:val="20"/>
              </w:rPr>
            </w:pPr>
            <w:r>
              <w:rPr>
                <w:sz w:val="20"/>
              </w:rPr>
              <w:t>411</w:t>
            </w:r>
          </w:p>
        </w:tc>
        <w:tc>
          <w:tcPr>
            <w:tcW w:w="1966" w:type="dxa"/>
          </w:tcPr>
          <w:p>
            <w:pPr>
              <w:pStyle w:val="TableParagraph"/>
              <w:ind w:left="661" w:right="662"/>
              <w:jc w:val="center"/>
              <w:rPr>
                <w:sz w:val="20"/>
              </w:rPr>
            </w:pPr>
            <w:r>
              <w:rPr>
                <w:sz w:val="20"/>
              </w:rPr>
              <w:t>0.574</w:t>
            </w:r>
          </w:p>
        </w:tc>
        <w:tc>
          <w:tcPr>
            <w:tcW w:w="1458" w:type="dxa"/>
          </w:tcPr>
          <w:p>
            <w:pPr>
              <w:pStyle w:val="TableParagraph"/>
              <w:ind w:right="49"/>
              <w:rPr>
                <w:b/>
                <w:sz w:val="20"/>
              </w:rPr>
            </w:pPr>
            <w:r>
              <w:rPr>
                <w:b/>
                <w:color w:val="041BA1"/>
                <w:sz w:val="20"/>
              </w:rPr>
              <w:t>-0.554</w:t>
            </w:r>
          </w:p>
        </w:tc>
      </w:tr>
      <w:tr>
        <w:trPr>
          <w:trHeight w:val="240" w:hRule="atLeast"/>
        </w:trPr>
        <w:tc>
          <w:tcPr>
            <w:tcW w:w="788" w:type="dxa"/>
          </w:tcPr>
          <w:p>
            <w:pPr>
              <w:pStyle w:val="TableParagraph"/>
              <w:ind w:left="50"/>
              <w:jc w:val="left"/>
              <w:rPr>
                <w:sz w:val="20"/>
              </w:rPr>
            </w:pPr>
            <w:r>
              <w:rPr>
                <w:sz w:val="20"/>
              </w:rPr>
              <w:t>VD</w:t>
            </w:r>
          </w:p>
        </w:tc>
        <w:tc>
          <w:tcPr>
            <w:tcW w:w="1569" w:type="dxa"/>
          </w:tcPr>
          <w:p>
            <w:pPr>
              <w:pStyle w:val="TableParagraph"/>
              <w:ind w:right="345"/>
              <w:rPr>
                <w:sz w:val="20"/>
              </w:rPr>
            </w:pPr>
            <w:r>
              <w:rPr>
                <w:sz w:val="20"/>
              </w:rPr>
              <w:t>GTAGAT</w:t>
            </w:r>
          </w:p>
        </w:tc>
        <w:tc>
          <w:tcPr>
            <w:tcW w:w="1534" w:type="dxa"/>
          </w:tcPr>
          <w:p>
            <w:pPr>
              <w:pStyle w:val="TableParagraph"/>
              <w:ind w:left="347"/>
              <w:jc w:val="left"/>
              <w:rPr>
                <w:sz w:val="20"/>
              </w:rPr>
            </w:pPr>
            <w:r>
              <w:rPr>
                <w:sz w:val="20"/>
              </w:rPr>
              <w:t>1225.65</w:t>
            </w:r>
          </w:p>
        </w:tc>
        <w:tc>
          <w:tcPr>
            <w:tcW w:w="1624" w:type="dxa"/>
          </w:tcPr>
          <w:p>
            <w:pPr>
              <w:pStyle w:val="TableParagraph"/>
              <w:ind w:right="735"/>
              <w:rPr>
                <w:sz w:val="20"/>
              </w:rPr>
            </w:pPr>
            <w:r>
              <w:rPr>
                <w:sz w:val="20"/>
              </w:rPr>
              <w:t>1924</w:t>
            </w:r>
          </w:p>
        </w:tc>
        <w:tc>
          <w:tcPr>
            <w:tcW w:w="1966" w:type="dxa"/>
          </w:tcPr>
          <w:p>
            <w:pPr>
              <w:pStyle w:val="TableParagraph"/>
              <w:ind w:left="661" w:right="662"/>
              <w:jc w:val="center"/>
              <w:rPr>
                <w:sz w:val="20"/>
              </w:rPr>
            </w:pPr>
            <w:r>
              <w:rPr>
                <w:sz w:val="20"/>
              </w:rPr>
              <w:t>1.570</w:t>
            </w:r>
          </w:p>
        </w:tc>
        <w:tc>
          <w:tcPr>
            <w:tcW w:w="1458" w:type="dxa"/>
          </w:tcPr>
          <w:p>
            <w:pPr>
              <w:pStyle w:val="TableParagraph"/>
              <w:ind w:right="107"/>
              <w:rPr>
                <w:b/>
                <w:sz w:val="20"/>
              </w:rPr>
            </w:pPr>
            <w:r>
              <w:rPr>
                <w:b/>
                <w:color w:val="041BA1"/>
                <w:sz w:val="20"/>
              </w:rPr>
              <w:t>0.451</w:t>
            </w:r>
          </w:p>
        </w:tc>
      </w:tr>
      <w:tr>
        <w:trPr>
          <w:trHeight w:val="240" w:hRule="atLeast"/>
        </w:trPr>
        <w:tc>
          <w:tcPr>
            <w:tcW w:w="788" w:type="dxa"/>
          </w:tcPr>
          <w:p>
            <w:pPr>
              <w:pStyle w:val="TableParagraph"/>
              <w:ind w:left="50"/>
              <w:jc w:val="left"/>
              <w:rPr>
                <w:sz w:val="20"/>
              </w:rPr>
            </w:pPr>
            <w:r>
              <w:rPr>
                <w:sz w:val="20"/>
              </w:rPr>
              <w:t>VD</w:t>
            </w:r>
          </w:p>
        </w:tc>
        <w:tc>
          <w:tcPr>
            <w:tcW w:w="1569" w:type="dxa"/>
          </w:tcPr>
          <w:p>
            <w:pPr>
              <w:pStyle w:val="TableParagraph"/>
              <w:ind w:right="345"/>
              <w:rPr>
                <w:sz w:val="20"/>
              </w:rPr>
            </w:pPr>
            <w:r>
              <w:rPr>
                <w:sz w:val="20"/>
              </w:rPr>
              <w:t>GTGGAC</w:t>
            </w:r>
          </w:p>
        </w:tc>
        <w:tc>
          <w:tcPr>
            <w:tcW w:w="1534" w:type="dxa"/>
          </w:tcPr>
          <w:p>
            <w:pPr>
              <w:pStyle w:val="TableParagraph"/>
              <w:ind w:left="347"/>
              <w:jc w:val="left"/>
              <w:rPr>
                <w:sz w:val="20"/>
              </w:rPr>
            </w:pPr>
            <w:r>
              <w:rPr>
                <w:sz w:val="20"/>
              </w:rPr>
              <w:t>5400.58</w:t>
            </w:r>
          </w:p>
        </w:tc>
        <w:tc>
          <w:tcPr>
            <w:tcW w:w="1624" w:type="dxa"/>
          </w:tcPr>
          <w:p>
            <w:pPr>
              <w:pStyle w:val="TableParagraph"/>
              <w:ind w:right="735"/>
              <w:rPr>
                <w:sz w:val="20"/>
              </w:rPr>
            </w:pPr>
            <w:r>
              <w:rPr>
                <w:sz w:val="20"/>
              </w:rPr>
              <w:t>7734</w:t>
            </w:r>
          </w:p>
        </w:tc>
        <w:tc>
          <w:tcPr>
            <w:tcW w:w="1966" w:type="dxa"/>
          </w:tcPr>
          <w:p>
            <w:pPr>
              <w:pStyle w:val="TableParagraph"/>
              <w:ind w:left="661" w:right="662"/>
              <w:jc w:val="center"/>
              <w:rPr>
                <w:sz w:val="20"/>
              </w:rPr>
            </w:pPr>
            <w:r>
              <w:rPr>
                <w:sz w:val="20"/>
              </w:rPr>
              <w:t>1.432</w:t>
            </w:r>
          </w:p>
        </w:tc>
        <w:tc>
          <w:tcPr>
            <w:tcW w:w="1458" w:type="dxa"/>
          </w:tcPr>
          <w:p>
            <w:pPr>
              <w:pStyle w:val="TableParagraph"/>
              <w:ind w:right="107"/>
              <w:rPr>
                <w:b/>
                <w:sz w:val="20"/>
              </w:rPr>
            </w:pPr>
            <w:r>
              <w:rPr>
                <w:b/>
                <w:color w:val="041BA1"/>
                <w:sz w:val="20"/>
              </w:rPr>
              <w:t>0.359</w:t>
            </w:r>
          </w:p>
        </w:tc>
      </w:tr>
      <w:tr>
        <w:trPr>
          <w:trHeight w:val="240" w:hRule="atLeast"/>
        </w:trPr>
        <w:tc>
          <w:tcPr>
            <w:tcW w:w="788" w:type="dxa"/>
          </w:tcPr>
          <w:p>
            <w:pPr>
              <w:pStyle w:val="TableParagraph"/>
              <w:ind w:left="50"/>
              <w:jc w:val="left"/>
              <w:rPr>
                <w:sz w:val="20"/>
              </w:rPr>
            </w:pPr>
            <w:r>
              <w:rPr>
                <w:sz w:val="20"/>
              </w:rPr>
              <w:t>VD</w:t>
            </w:r>
          </w:p>
        </w:tc>
        <w:tc>
          <w:tcPr>
            <w:tcW w:w="1569" w:type="dxa"/>
          </w:tcPr>
          <w:p>
            <w:pPr>
              <w:pStyle w:val="TableParagraph"/>
              <w:ind w:right="345"/>
              <w:rPr>
                <w:sz w:val="20"/>
              </w:rPr>
            </w:pPr>
            <w:r>
              <w:rPr>
                <w:sz w:val="20"/>
              </w:rPr>
              <w:t>GTTGAT</w:t>
            </w:r>
          </w:p>
        </w:tc>
        <w:tc>
          <w:tcPr>
            <w:tcW w:w="1534" w:type="dxa"/>
          </w:tcPr>
          <w:p>
            <w:pPr>
              <w:pStyle w:val="TableParagraph"/>
              <w:ind w:left="347"/>
              <w:jc w:val="left"/>
              <w:rPr>
                <w:sz w:val="20"/>
              </w:rPr>
            </w:pPr>
            <w:r>
              <w:rPr>
                <w:sz w:val="20"/>
              </w:rPr>
              <w:t>1887.55</w:t>
            </w:r>
          </w:p>
        </w:tc>
        <w:tc>
          <w:tcPr>
            <w:tcW w:w="1624" w:type="dxa"/>
          </w:tcPr>
          <w:p>
            <w:pPr>
              <w:pStyle w:val="TableParagraph"/>
              <w:ind w:right="735"/>
              <w:rPr>
                <w:sz w:val="20"/>
              </w:rPr>
            </w:pPr>
            <w:r>
              <w:rPr>
                <w:sz w:val="20"/>
              </w:rPr>
              <w:t>2389</w:t>
            </w:r>
          </w:p>
        </w:tc>
        <w:tc>
          <w:tcPr>
            <w:tcW w:w="1966" w:type="dxa"/>
          </w:tcPr>
          <w:p>
            <w:pPr>
              <w:pStyle w:val="TableParagraph"/>
              <w:ind w:left="661" w:right="662"/>
              <w:jc w:val="center"/>
              <w:rPr>
                <w:sz w:val="20"/>
              </w:rPr>
            </w:pPr>
            <w:r>
              <w:rPr>
                <w:sz w:val="20"/>
              </w:rPr>
              <w:t>1.266</w:t>
            </w:r>
          </w:p>
        </w:tc>
        <w:tc>
          <w:tcPr>
            <w:tcW w:w="1458" w:type="dxa"/>
          </w:tcPr>
          <w:p>
            <w:pPr>
              <w:pStyle w:val="TableParagraph"/>
              <w:ind w:right="107"/>
              <w:rPr>
                <w:b/>
                <w:sz w:val="20"/>
              </w:rPr>
            </w:pPr>
            <w:r>
              <w:rPr>
                <w:b/>
                <w:color w:val="041BA1"/>
                <w:sz w:val="20"/>
              </w:rPr>
              <w:t>0.236</w:t>
            </w:r>
          </w:p>
        </w:tc>
      </w:tr>
      <w:tr>
        <w:trPr>
          <w:trHeight w:val="240" w:hRule="atLeast"/>
        </w:trPr>
        <w:tc>
          <w:tcPr>
            <w:tcW w:w="788" w:type="dxa"/>
          </w:tcPr>
          <w:p>
            <w:pPr>
              <w:pStyle w:val="TableParagraph"/>
              <w:ind w:left="50"/>
              <w:jc w:val="left"/>
              <w:rPr>
                <w:sz w:val="20"/>
              </w:rPr>
            </w:pPr>
            <w:r>
              <w:rPr>
                <w:sz w:val="20"/>
              </w:rPr>
              <w:t>VD</w:t>
            </w:r>
          </w:p>
        </w:tc>
        <w:tc>
          <w:tcPr>
            <w:tcW w:w="1569" w:type="dxa"/>
          </w:tcPr>
          <w:p>
            <w:pPr>
              <w:pStyle w:val="TableParagraph"/>
              <w:ind w:right="345"/>
              <w:rPr>
                <w:sz w:val="20"/>
              </w:rPr>
            </w:pPr>
            <w:r>
              <w:rPr>
                <w:sz w:val="20"/>
              </w:rPr>
              <w:t>GTGGAT</w:t>
            </w:r>
          </w:p>
        </w:tc>
        <w:tc>
          <w:tcPr>
            <w:tcW w:w="1534" w:type="dxa"/>
          </w:tcPr>
          <w:p>
            <w:pPr>
              <w:pStyle w:val="TableParagraph"/>
              <w:ind w:left="347"/>
              <w:jc w:val="left"/>
              <w:rPr>
                <w:sz w:val="20"/>
              </w:rPr>
            </w:pPr>
            <w:r>
              <w:rPr>
                <w:sz w:val="20"/>
              </w:rPr>
              <w:t>4780.91</w:t>
            </w:r>
          </w:p>
        </w:tc>
        <w:tc>
          <w:tcPr>
            <w:tcW w:w="1624" w:type="dxa"/>
          </w:tcPr>
          <w:p>
            <w:pPr>
              <w:pStyle w:val="TableParagraph"/>
              <w:ind w:right="735"/>
              <w:rPr>
                <w:sz w:val="20"/>
              </w:rPr>
            </w:pPr>
            <w:r>
              <w:rPr>
                <w:sz w:val="20"/>
              </w:rPr>
              <w:t>5727</w:t>
            </w:r>
          </w:p>
        </w:tc>
        <w:tc>
          <w:tcPr>
            <w:tcW w:w="1966" w:type="dxa"/>
          </w:tcPr>
          <w:p>
            <w:pPr>
              <w:pStyle w:val="TableParagraph"/>
              <w:ind w:left="661" w:right="662"/>
              <w:jc w:val="center"/>
              <w:rPr>
                <w:sz w:val="20"/>
              </w:rPr>
            </w:pPr>
            <w:r>
              <w:rPr>
                <w:sz w:val="20"/>
              </w:rPr>
              <w:t>1.198</w:t>
            </w:r>
          </w:p>
        </w:tc>
        <w:tc>
          <w:tcPr>
            <w:tcW w:w="1458" w:type="dxa"/>
          </w:tcPr>
          <w:p>
            <w:pPr>
              <w:pStyle w:val="TableParagraph"/>
              <w:ind w:right="107"/>
              <w:rPr>
                <w:b/>
                <w:sz w:val="20"/>
              </w:rPr>
            </w:pPr>
            <w:r>
              <w:rPr>
                <w:b/>
                <w:color w:val="041BA1"/>
                <w:sz w:val="20"/>
              </w:rPr>
              <w:t>0.181</w:t>
            </w:r>
          </w:p>
        </w:tc>
      </w:tr>
      <w:tr>
        <w:trPr>
          <w:trHeight w:val="240" w:hRule="atLeast"/>
        </w:trPr>
        <w:tc>
          <w:tcPr>
            <w:tcW w:w="788" w:type="dxa"/>
          </w:tcPr>
          <w:p>
            <w:pPr>
              <w:pStyle w:val="TableParagraph"/>
              <w:ind w:left="50"/>
              <w:jc w:val="left"/>
              <w:rPr>
                <w:sz w:val="20"/>
              </w:rPr>
            </w:pPr>
            <w:r>
              <w:rPr>
                <w:sz w:val="20"/>
              </w:rPr>
              <w:t>VD</w:t>
            </w:r>
          </w:p>
        </w:tc>
        <w:tc>
          <w:tcPr>
            <w:tcW w:w="1569" w:type="dxa"/>
          </w:tcPr>
          <w:p>
            <w:pPr>
              <w:pStyle w:val="TableParagraph"/>
              <w:ind w:right="345"/>
              <w:rPr>
                <w:sz w:val="20"/>
              </w:rPr>
            </w:pPr>
            <w:r>
              <w:rPr>
                <w:sz w:val="20"/>
              </w:rPr>
              <w:t>GTAGAC</w:t>
            </w:r>
          </w:p>
        </w:tc>
        <w:tc>
          <w:tcPr>
            <w:tcW w:w="1534" w:type="dxa"/>
          </w:tcPr>
          <w:p>
            <w:pPr>
              <w:pStyle w:val="TableParagraph"/>
              <w:ind w:left="347"/>
              <w:jc w:val="left"/>
              <w:rPr>
                <w:sz w:val="20"/>
              </w:rPr>
            </w:pPr>
            <w:r>
              <w:rPr>
                <w:sz w:val="20"/>
              </w:rPr>
              <w:t>1384.52</w:t>
            </w:r>
          </w:p>
        </w:tc>
        <w:tc>
          <w:tcPr>
            <w:tcW w:w="1624" w:type="dxa"/>
          </w:tcPr>
          <w:p>
            <w:pPr>
              <w:pStyle w:val="TableParagraph"/>
              <w:ind w:right="735"/>
              <w:rPr>
                <w:sz w:val="20"/>
              </w:rPr>
            </w:pPr>
            <w:r>
              <w:rPr>
                <w:sz w:val="20"/>
              </w:rPr>
              <w:t>1346</w:t>
            </w:r>
          </w:p>
        </w:tc>
        <w:tc>
          <w:tcPr>
            <w:tcW w:w="1966" w:type="dxa"/>
          </w:tcPr>
          <w:p>
            <w:pPr>
              <w:pStyle w:val="TableParagraph"/>
              <w:ind w:left="661" w:right="662"/>
              <w:jc w:val="center"/>
              <w:rPr>
                <w:sz w:val="20"/>
              </w:rPr>
            </w:pPr>
            <w:r>
              <w:rPr>
                <w:sz w:val="20"/>
              </w:rPr>
              <w:t>0.972</w:t>
            </w:r>
          </w:p>
        </w:tc>
        <w:tc>
          <w:tcPr>
            <w:tcW w:w="1458" w:type="dxa"/>
          </w:tcPr>
          <w:p>
            <w:pPr>
              <w:pStyle w:val="TableParagraph"/>
              <w:ind w:right="49"/>
              <w:rPr>
                <w:b/>
                <w:sz w:val="20"/>
              </w:rPr>
            </w:pPr>
            <w:r>
              <w:rPr>
                <w:b/>
                <w:color w:val="041BA1"/>
                <w:sz w:val="20"/>
              </w:rPr>
              <w:t>-0.028</w:t>
            </w:r>
          </w:p>
        </w:tc>
      </w:tr>
      <w:tr>
        <w:trPr>
          <w:trHeight w:val="240" w:hRule="atLeast"/>
        </w:trPr>
        <w:tc>
          <w:tcPr>
            <w:tcW w:w="788" w:type="dxa"/>
          </w:tcPr>
          <w:p>
            <w:pPr>
              <w:pStyle w:val="TableParagraph"/>
              <w:ind w:left="50"/>
              <w:jc w:val="left"/>
              <w:rPr>
                <w:sz w:val="20"/>
              </w:rPr>
            </w:pPr>
            <w:r>
              <w:rPr>
                <w:sz w:val="20"/>
              </w:rPr>
              <w:t>VD</w:t>
            </w:r>
          </w:p>
        </w:tc>
        <w:tc>
          <w:tcPr>
            <w:tcW w:w="1569" w:type="dxa"/>
          </w:tcPr>
          <w:p>
            <w:pPr>
              <w:pStyle w:val="TableParagraph"/>
              <w:ind w:right="345"/>
              <w:rPr>
                <w:sz w:val="20"/>
              </w:rPr>
            </w:pPr>
            <w:r>
              <w:rPr>
                <w:sz w:val="20"/>
              </w:rPr>
              <w:t>GTTGAC</w:t>
            </w:r>
          </w:p>
        </w:tc>
        <w:tc>
          <w:tcPr>
            <w:tcW w:w="1534" w:type="dxa"/>
          </w:tcPr>
          <w:p>
            <w:pPr>
              <w:pStyle w:val="TableParagraph"/>
              <w:ind w:left="347"/>
              <w:jc w:val="left"/>
              <w:rPr>
                <w:sz w:val="20"/>
              </w:rPr>
            </w:pPr>
            <w:r>
              <w:rPr>
                <w:sz w:val="20"/>
              </w:rPr>
              <w:t>2132.21</w:t>
            </w:r>
          </w:p>
        </w:tc>
        <w:tc>
          <w:tcPr>
            <w:tcW w:w="1624" w:type="dxa"/>
          </w:tcPr>
          <w:p>
            <w:pPr>
              <w:pStyle w:val="TableParagraph"/>
              <w:ind w:right="735"/>
              <w:rPr>
                <w:sz w:val="20"/>
              </w:rPr>
            </w:pPr>
            <w:r>
              <w:rPr>
                <w:sz w:val="20"/>
              </w:rPr>
              <w:t>1791</w:t>
            </w:r>
          </w:p>
        </w:tc>
        <w:tc>
          <w:tcPr>
            <w:tcW w:w="1966" w:type="dxa"/>
          </w:tcPr>
          <w:p>
            <w:pPr>
              <w:pStyle w:val="TableParagraph"/>
              <w:ind w:left="661" w:right="662"/>
              <w:jc w:val="center"/>
              <w:rPr>
                <w:sz w:val="20"/>
              </w:rPr>
            </w:pPr>
            <w:r>
              <w:rPr>
                <w:sz w:val="20"/>
              </w:rPr>
              <w:t>0.840</w:t>
            </w:r>
          </w:p>
        </w:tc>
        <w:tc>
          <w:tcPr>
            <w:tcW w:w="1458" w:type="dxa"/>
          </w:tcPr>
          <w:p>
            <w:pPr>
              <w:pStyle w:val="TableParagraph"/>
              <w:ind w:right="49"/>
              <w:rPr>
                <w:b/>
                <w:sz w:val="20"/>
              </w:rPr>
            </w:pPr>
            <w:r>
              <w:rPr>
                <w:b/>
                <w:color w:val="041BA1"/>
                <w:sz w:val="20"/>
              </w:rPr>
              <w:t>-0.174</w:t>
            </w:r>
          </w:p>
        </w:tc>
      </w:tr>
      <w:tr>
        <w:trPr>
          <w:trHeight w:val="240" w:hRule="atLeast"/>
        </w:trPr>
        <w:tc>
          <w:tcPr>
            <w:tcW w:w="788" w:type="dxa"/>
          </w:tcPr>
          <w:p>
            <w:pPr>
              <w:pStyle w:val="TableParagraph"/>
              <w:ind w:left="50"/>
              <w:jc w:val="left"/>
              <w:rPr>
                <w:sz w:val="20"/>
              </w:rPr>
            </w:pPr>
            <w:r>
              <w:rPr>
                <w:sz w:val="20"/>
              </w:rPr>
              <w:t>VD</w:t>
            </w:r>
          </w:p>
        </w:tc>
        <w:tc>
          <w:tcPr>
            <w:tcW w:w="1569" w:type="dxa"/>
          </w:tcPr>
          <w:p>
            <w:pPr>
              <w:pStyle w:val="TableParagraph"/>
              <w:ind w:right="345"/>
              <w:rPr>
                <w:sz w:val="20"/>
              </w:rPr>
            </w:pPr>
            <w:r>
              <w:rPr>
                <w:sz w:val="20"/>
              </w:rPr>
              <w:t>GTCGAC</w:t>
            </w:r>
          </w:p>
        </w:tc>
        <w:tc>
          <w:tcPr>
            <w:tcW w:w="1534" w:type="dxa"/>
          </w:tcPr>
          <w:p>
            <w:pPr>
              <w:pStyle w:val="TableParagraph"/>
              <w:ind w:left="347"/>
              <w:jc w:val="left"/>
              <w:rPr>
                <w:sz w:val="20"/>
              </w:rPr>
            </w:pPr>
            <w:r>
              <w:rPr>
                <w:sz w:val="20"/>
              </w:rPr>
              <w:t>2729.91</w:t>
            </w:r>
          </w:p>
        </w:tc>
        <w:tc>
          <w:tcPr>
            <w:tcW w:w="1624" w:type="dxa"/>
          </w:tcPr>
          <w:p>
            <w:pPr>
              <w:pStyle w:val="TableParagraph"/>
              <w:ind w:left="464"/>
              <w:jc w:val="left"/>
              <w:rPr>
                <w:sz w:val="20"/>
              </w:rPr>
            </w:pPr>
            <w:r>
              <w:rPr>
                <w:sz w:val="20"/>
              </w:rPr>
              <w:t>602</w:t>
            </w:r>
          </w:p>
        </w:tc>
        <w:tc>
          <w:tcPr>
            <w:tcW w:w="1966" w:type="dxa"/>
          </w:tcPr>
          <w:p>
            <w:pPr>
              <w:pStyle w:val="TableParagraph"/>
              <w:ind w:left="661" w:right="662"/>
              <w:jc w:val="center"/>
              <w:rPr>
                <w:sz w:val="20"/>
              </w:rPr>
            </w:pPr>
            <w:r>
              <w:rPr>
                <w:sz w:val="20"/>
              </w:rPr>
              <w:t>0.221</w:t>
            </w:r>
          </w:p>
        </w:tc>
        <w:tc>
          <w:tcPr>
            <w:tcW w:w="1458" w:type="dxa"/>
          </w:tcPr>
          <w:p>
            <w:pPr>
              <w:pStyle w:val="TableParagraph"/>
              <w:ind w:right="49"/>
              <w:rPr>
                <w:b/>
                <w:sz w:val="20"/>
              </w:rPr>
            </w:pPr>
            <w:r>
              <w:rPr>
                <w:b/>
                <w:color w:val="041BA1"/>
                <w:sz w:val="20"/>
              </w:rPr>
              <w:t>-1.512</w:t>
            </w:r>
          </w:p>
        </w:tc>
      </w:tr>
      <w:tr>
        <w:trPr>
          <w:trHeight w:val="240" w:hRule="atLeast"/>
        </w:trPr>
        <w:tc>
          <w:tcPr>
            <w:tcW w:w="788" w:type="dxa"/>
          </w:tcPr>
          <w:p>
            <w:pPr>
              <w:pStyle w:val="TableParagraph"/>
              <w:ind w:left="50"/>
              <w:jc w:val="left"/>
              <w:rPr>
                <w:sz w:val="20"/>
              </w:rPr>
            </w:pPr>
            <w:r>
              <w:rPr>
                <w:sz w:val="20"/>
              </w:rPr>
              <w:t>VD</w:t>
            </w:r>
          </w:p>
        </w:tc>
        <w:tc>
          <w:tcPr>
            <w:tcW w:w="1569" w:type="dxa"/>
          </w:tcPr>
          <w:p>
            <w:pPr>
              <w:pStyle w:val="TableParagraph"/>
              <w:ind w:right="345"/>
              <w:rPr>
                <w:sz w:val="20"/>
              </w:rPr>
            </w:pPr>
            <w:r>
              <w:rPr>
                <w:sz w:val="20"/>
              </w:rPr>
              <w:t>GTCGAT</w:t>
            </w:r>
          </w:p>
        </w:tc>
        <w:tc>
          <w:tcPr>
            <w:tcW w:w="1534" w:type="dxa"/>
          </w:tcPr>
          <w:p>
            <w:pPr>
              <w:pStyle w:val="TableParagraph"/>
              <w:ind w:left="347"/>
              <w:jc w:val="left"/>
              <w:rPr>
                <w:sz w:val="20"/>
              </w:rPr>
            </w:pPr>
            <w:r>
              <w:rPr>
                <w:sz w:val="20"/>
              </w:rPr>
              <w:t>2416.67</w:t>
            </w:r>
          </w:p>
        </w:tc>
        <w:tc>
          <w:tcPr>
            <w:tcW w:w="1624" w:type="dxa"/>
          </w:tcPr>
          <w:p>
            <w:pPr>
              <w:pStyle w:val="TableParagraph"/>
              <w:ind w:left="464"/>
              <w:jc w:val="left"/>
              <w:rPr>
                <w:sz w:val="20"/>
              </w:rPr>
            </w:pPr>
            <w:r>
              <w:rPr>
                <w:sz w:val="20"/>
              </w:rPr>
              <w:t>445</w:t>
            </w:r>
          </w:p>
        </w:tc>
        <w:tc>
          <w:tcPr>
            <w:tcW w:w="1966" w:type="dxa"/>
          </w:tcPr>
          <w:p>
            <w:pPr>
              <w:pStyle w:val="TableParagraph"/>
              <w:ind w:left="661" w:right="662"/>
              <w:jc w:val="center"/>
              <w:rPr>
                <w:sz w:val="20"/>
              </w:rPr>
            </w:pPr>
            <w:r>
              <w:rPr>
                <w:sz w:val="20"/>
              </w:rPr>
              <w:t>0.184</w:t>
            </w:r>
          </w:p>
        </w:tc>
        <w:tc>
          <w:tcPr>
            <w:tcW w:w="1458" w:type="dxa"/>
          </w:tcPr>
          <w:p>
            <w:pPr>
              <w:pStyle w:val="TableParagraph"/>
              <w:ind w:right="49"/>
              <w:rPr>
                <w:b/>
                <w:sz w:val="20"/>
              </w:rPr>
            </w:pPr>
            <w:r>
              <w:rPr>
                <w:b/>
                <w:color w:val="041BA1"/>
                <w:sz w:val="20"/>
              </w:rPr>
              <w:t>-1.692</w:t>
            </w:r>
          </w:p>
        </w:tc>
      </w:tr>
      <w:tr>
        <w:trPr>
          <w:trHeight w:val="240" w:hRule="atLeast"/>
        </w:trPr>
        <w:tc>
          <w:tcPr>
            <w:tcW w:w="788" w:type="dxa"/>
          </w:tcPr>
          <w:p>
            <w:pPr>
              <w:pStyle w:val="TableParagraph"/>
              <w:ind w:left="50"/>
              <w:jc w:val="left"/>
              <w:rPr>
                <w:sz w:val="20"/>
              </w:rPr>
            </w:pPr>
            <w:r>
              <w:rPr>
                <w:sz w:val="20"/>
              </w:rPr>
              <w:t>VE</w:t>
            </w:r>
          </w:p>
        </w:tc>
        <w:tc>
          <w:tcPr>
            <w:tcW w:w="1569" w:type="dxa"/>
          </w:tcPr>
          <w:p>
            <w:pPr>
              <w:pStyle w:val="TableParagraph"/>
              <w:ind w:right="345"/>
              <w:rPr>
                <w:sz w:val="20"/>
              </w:rPr>
            </w:pPr>
            <w:r>
              <w:rPr>
                <w:sz w:val="20"/>
              </w:rPr>
              <w:t>GTAGAA</w:t>
            </w:r>
          </w:p>
        </w:tc>
        <w:tc>
          <w:tcPr>
            <w:tcW w:w="1534" w:type="dxa"/>
          </w:tcPr>
          <w:p>
            <w:pPr>
              <w:pStyle w:val="TableParagraph"/>
              <w:ind w:left="347"/>
              <w:jc w:val="left"/>
              <w:rPr>
                <w:sz w:val="20"/>
              </w:rPr>
            </w:pPr>
            <w:r>
              <w:rPr>
                <w:sz w:val="20"/>
              </w:rPr>
              <w:t>1456.83</w:t>
            </w:r>
          </w:p>
        </w:tc>
        <w:tc>
          <w:tcPr>
            <w:tcW w:w="1624" w:type="dxa"/>
          </w:tcPr>
          <w:p>
            <w:pPr>
              <w:pStyle w:val="TableParagraph"/>
              <w:ind w:right="735"/>
              <w:rPr>
                <w:sz w:val="20"/>
              </w:rPr>
            </w:pPr>
            <w:r>
              <w:rPr>
                <w:sz w:val="20"/>
              </w:rPr>
              <w:t>2855</w:t>
            </w:r>
          </w:p>
        </w:tc>
        <w:tc>
          <w:tcPr>
            <w:tcW w:w="1966" w:type="dxa"/>
          </w:tcPr>
          <w:p>
            <w:pPr>
              <w:pStyle w:val="TableParagraph"/>
              <w:ind w:left="661" w:right="662"/>
              <w:jc w:val="center"/>
              <w:rPr>
                <w:sz w:val="20"/>
              </w:rPr>
            </w:pPr>
            <w:r>
              <w:rPr>
                <w:sz w:val="20"/>
              </w:rPr>
              <w:t>1.960</w:t>
            </w:r>
          </w:p>
        </w:tc>
        <w:tc>
          <w:tcPr>
            <w:tcW w:w="1458" w:type="dxa"/>
          </w:tcPr>
          <w:p>
            <w:pPr>
              <w:pStyle w:val="TableParagraph"/>
              <w:ind w:right="107"/>
              <w:rPr>
                <w:b/>
                <w:sz w:val="20"/>
              </w:rPr>
            </w:pPr>
            <w:r>
              <w:rPr>
                <w:b/>
                <w:color w:val="041BA1"/>
                <w:sz w:val="20"/>
              </w:rPr>
              <w:t>0.673</w:t>
            </w:r>
          </w:p>
        </w:tc>
      </w:tr>
      <w:tr>
        <w:trPr>
          <w:trHeight w:val="240" w:hRule="atLeast"/>
        </w:trPr>
        <w:tc>
          <w:tcPr>
            <w:tcW w:w="788" w:type="dxa"/>
          </w:tcPr>
          <w:p>
            <w:pPr>
              <w:pStyle w:val="TableParagraph"/>
              <w:ind w:left="50"/>
              <w:jc w:val="left"/>
              <w:rPr>
                <w:sz w:val="20"/>
              </w:rPr>
            </w:pPr>
            <w:r>
              <w:rPr>
                <w:sz w:val="20"/>
              </w:rPr>
              <w:t>VE</w:t>
            </w:r>
          </w:p>
        </w:tc>
        <w:tc>
          <w:tcPr>
            <w:tcW w:w="1569" w:type="dxa"/>
          </w:tcPr>
          <w:p>
            <w:pPr>
              <w:pStyle w:val="TableParagraph"/>
              <w:ind w:right="345"/>
              <w:rPr>
                <w:sz w:val="20"/>
              </w:rPr>
            </w:pPr>
            <w:r>
              <w:rPr>
                <w:sz w:val="20"/>
              </w:rPr>
              <w:t>GTGGAG</w:t>
            </w:r>
          </w:p>
        </w:tc>
        <w:tc>
          <w:tcPr>
            <w:tcW w:w="1534" w:type="dxa"/>
          </w:tcPr>
          <w:p>
            <w:pPr>
              <w:pStyle w:val="TableParagraph"/>
              <w:ind w:left="347"/>
              <w:jc w:val="left"/>
              <w:rPr>
                <w:sz w:val="20"/>
              </w:rPr>
            </w:pPr>
            <w:r>
              <w:rPr>
                <w:sz w:val="20"/>
              </w:rPr>
              <w:t>7599.48</w:t>
            </w:r>
          </w:p>
        </w:tc>
        <w:tc>
          <w:tcPr>
            <w:tcW w:w="1624" w:type="dxa"/>
          </w:tcPr>
          <w:p>
            <w:pPr>
              <w:pStyle w:val="TableParagraph"/>
              <w:ind w:left="339"/>
              <w:jc w:val="left"/>
              <w:rPr>
                <w:sz w:val="20"/>
              </w:rPr>
            </w:pPr>
            <w:r>
              <w:rPr>
                <w:sz w:val="20"/>
              </w:rPr>
              <w:t>11579</w:t>
            </w:r>
          </w:p>
        </w:tc>
        <w:tc>
          <w:tcPr>
            <w:tcW w:w="1966" w:type="dxa"/>
          </w:tcPr>
          <w:p>
            <w:pPr>
              <w:pStyle w:val="TableParagraph"/>
              <w:ind w:left="661" w:right="662"/>
              <w:jc w:val="center"/>
              <w:rPr>
                <w:sz w:val="20"/>
              </w:rPr>
            </w:pPr>
            <w:r>
              <w:rPr>
                <w:sz w:val="20"/>
              </w:rPr>
              <w:t>1.524</w:t>
            </w:r>
          </w:p>
        </w:tc>
        <w:tc>
          <w:tcPr>
            <w:tcW w:w="1458" w:type="dxa"/>
          </w:tcPr>
          <w:p>
            <w:pPr>
              <w:pStyle w:val="TableParagraph"/>
              <w:ind w:right="107"/>
              <w:rPr>
                <w:b/>
                <w:sz w:val="20"/>
              </w:rPr>
            </w:pPr>
            <w:r>
              <w:rPr>
                <w:b/>
                <w:color w:val="041BA1"/>
                <w:sz w:val="20"/>
              </w:rPr>
              <w:t>0.421</w:t>
            </w:r>
          </w:p>
        </w:tc>
      </w:tr>
      <w:tr>
        <w:trPr>
          <w:trHeight w:val="240" w:hRule="atLeast"/>
        </w:trPr>
        <w:tc>
          <w:tcPr>
            <w:tcW w:w="788" w:type="dxa"/>
          </w:tcPr>
          <w:p>
            <w:pPr>
              <w:pStyle w:val="TableParagraph"/>
              <w:ind w:left="50"/>
              <w:jc w:val="left"/>
              <w:rPr>
                <w:sz w:val="20"/>
              </w:rPr>
            </w:pPr>
            <w:r>
              <w:rPr>
                <w:sz w:val="20"/>
              </w:rPr>
              <w:t>VE</w:t>
            </w:r>
          </w:p>
        </w:tc>
        <w:tc>
          <w:tcPr>
            <w:tcW w:w="1569" w:type="dxa"/>
          </w:tcPr>
          <w:p>
            <w:pPr>
              <w:pStyle w:val="TableParagraph"/>
              <w:ind w:right="345"/>
              <w:rPr>
                <w:sz w:val="20"/>
              </w:rPr>
            </w:pPr>
            <w:r>
              <w:rPr>
                <w:sz w:val="20"/>
              </w:rPr>
              <w:t>GTTGAA</w:t>
            </w:r>
          </w:p>
        </w:tc>
        <w:tc>
          <w:tcPr>
            <w:tcW w:w="1534" w:type="dxa"/>
          </w:tcPr>
          <w:p>
            <w:pPr>
              <w:pStyle w:val="TableParagraph"/>
              <w:ind w:left="347"/>
              <w:jc w:val="left"/>
              <w:rPr>
                <w:sz w:val="20"/>
              </w:rPr>
            </w:pPr>
            <w:r>
              <w:rPr>
                <w:sz w:val="20"/>
              </w:rPr>
              <w:t>2243.56</w:t>
            </w:r>
          </w:p>
        </w:tc>
        <w:tc>
          <w:tcPr>
            <w:tcW w:w="1624" w:type="dxa"/>
          </w:tcPr>
          <w:p>
            <w:pPr>
              <w:pStyle w:val="TableParagraph"/>
              <w:ind w:right="735"/>
              <w:rPr>
                <w:sz w:val="20"/>
              </w:rPr>
            </w:pPr>
            <w:r>
              <w:rPr>
                <w:sz w:val="20"/>
              </w:rPr>
              <w:t>2905</w:t>
            </w:r>
          </w:p>
        </w:tc>
        <w:tc>
          <w:tcPr>
            <w:tcW w:w="1966" w:type="dxa"/>
          </w:tcPr>
          <w:p>
            <w:pPr>
              <w:pStyle w:val="TableParagraph"/>
              <w:ind w:left="661" w:right="662"/>
              <w:jc w:val="center"/>
              <w:rPr>
                <w:sz w:val="20"/>
              </w:rPr>
            </w:pPr>
            <w:r>
              <w:rPr>
                <w:sz w:val="20"/>
              </w:rPr>
              <w:t>1.295</w:t>
            </w:r>
          </w:p>
        </w:tc>
        <w:tc>
          <w:tcPr>
            <w:tcW w:w="1458" w:type="dxa"/>
          </w:tcPr>
          <w:p>
            <w:pPr>
              <w:pStyle w:val="TableParagraph"/>
              <w:ind w:right="107"/>
              <w:rPr>
                <w:b/>
                <w:sz w:val="20"/>
              </w:rPr>
            </w:pPr>
            <w:r>
              <w:rPr>
                <w:b/>
                <w:color w:val="041BA1"/>
                <w:sz w:val="20"/>
              </w:rPr>
              <w:t>0.258</w:t>
            </w:r>
          </w:p>
        </w:tc>
      </w:tr>
      <w:tr>
        <w:trPr>
          <w:trHeight w:val="240" w:hRule="atLeast"/>
        </w:trPr>
        <w:tc>
          <w:tcPr>
            <w:tcW w:w="788" w:type="dxa"/>
          </w:tcPr>
          <w:p>
            <w:pPr>
              <w:pStyle w:val="TableParagraph"/>
              <w:ind w:left="50"/>
              <w:jc w:val="left"/>
              <w:rPr>
                <w:sz w:val="20"/>
              </w:rPr>
            </w:pPr>
            <w:r>
              <w:rPr>
                <w:sz w:val="20"/>
              </w:rPr>
              <w:t>VE</w:t>
            </w:r>
          </w:p>
        </w:tc>
        <w:tc>
          <w:tcPr>
            <w:tcW w:w="1569" w:type="dxa"/>
          </w:tcPr>
          <w:p>
            <w:pPr>
              <w:pStyle w:val="TableParagraph"/>
              <w:ind w:right="345"/>
              <w:rPr>
                <w:sz w:val="20"/>
              </w:rPr>
            </w:pPr>
            <w:r>
              <w:rPr>
                <w:sz w:val="20"/>
              </w:rPr>
              <w:t>GTGGAA</w:t>
            </w:r>
          </w:p>
        </w:tc>
        <w:tc>
          <w:tcPr>
            <w:tcW w:w="1534" w:type="dxa"/>
          </w:tcPr>
          <w:p>
            <w:pPr>
              <w:pStyle w:val="TableParagraph"/>
              <w:ind w:left="347"/>
              <w:jc w:val="left"/>
              <w:rPr>
                <w:sz w:val="20"/>
              </w:rPr>
            </w:pPr>
            <w:r>
              <w:rPr>
                <w:sz w:val="20"/>
              </w:rPr>
              <w:t>5682.64</w:t>
            </w:r>
          </w:p>
        </w:tc>
        <w:tc>
          <w:tcPr>
            <w:tcW w:w="1624" w:type="dxa"/>
          </w:tcPr>
          <w:p>
            <w:pPr>
              <w:pStyle w:val="TableParagraph"/>
              <w:ind w:right="735"/>
              <w:rPr>
                <w:sz w:val="20"/>
              </w:rPr>
            </w:pPr>
            <w:r>
              <w:rPr>
                <w:sz w:val="20"/>
              </w:rPr>
              <w:t>6229</w:t>
            </w:r>
          </w:p>
        </w:tc>
        <w:tc>
          <w:tcPr>
            <w:tcW w:w="1966" w:type="dxa"/>
          </w:tcPr>
          <w:p>
            <w:pPr>
              <w:pStyle w:val="TableParagraph"/>
              <w:ind w:left="661" w:right="662"/>
              <w:jc w:val="center"/>
              <w:rPr>
                <w:sz w:val="20"/>
              </w:rPr>
            </w:pPr>
            <w:r>
              <w:rPr>
                <w:sz w:val="20"/>
              </w:rPr>
              <w:t>1.096</w:t>
            </w:r>
          </w:p>
        </w:tc>
        <w:tc>
          <w:tcPr>
            <w:tcW w:w="1458" w:type="dxa"/>
          </w:tcPr>
          <w:p>
            <w:pPr>
              <w:pStyle w:val="TableParagraph"/>
              <w:ind w:right="107"/>
              <w:rPr>
                <w:b/>
                <w:sz w:val="20"/>
              </w:rPr>
            </w:pPr>
            <w:r>
              <w:rPr>
                <w:b/>
                <w:color w:val="041BA1"/>
                <w:sz w:val="20"/>
              </w:rPr>
              <w:t>0.092</w:t>
            </w:r>
          </w:p>
        </w:tc>
      </w:tr>
      <w:tr>
        <w:trPr>
          <w:trHeight w:val="240" w:hRule="atLeast"/>
        </w:trPr>
        <w:tc>
          <w:tcPr>
            <w:tcW w:w="788" w:type="dxa"/>
          </w:tcPr>
          <w:p>
            <w:pPr>
              <w:pStyle w:val="TableParagraph"/>
              <w:ind w:left="50"/>
              <w:jc w:val="left"/>
              <w:rPr>
                <w:sz w:val="20"/>
              </w:rPr>
            </w:pPr>
            <w:r>
              <w:rPr>
                <w:sz w:val="20"/>
              </w:rPr>
              <w:t>VE</w:t>
            </w:r>
          </w:p>
        </w:tc>
        <w:tc>
          <w:tcPr>
            <w:tcW w:w="1569" w:type="dxa"/>
          </w:tcPr>
          <w:p>
            <w:pPr>
              <w:pStyle w:val="TableParagraph"/>
              <w:ind w:right="345"/>
              <w:rPr>
                <w:sz w:val="20"/>
              </w:rPr>
            </w:pPr>
            <w:r>
              <w:rPr>
                <w:sz w:val="20"/>
              </w:rPr>
              <w:t>GTAGAG</w:t>
            </w:r>
          </w:p>
        </w:tc>
        <w:tc>
          <w:tcPr>
            <w:tcW w:w="1534" w:type="dxa"/>
          </w:tcPr>
          <w:p>
            <w:pPr>
              <w:pStyle w:val="TableParagraph"/>
              <w:ind w:left="347"/>
              <w:jc w:val="left"/>
              <w:rPr>
                <w:sz w:val="20"/>
              </w:rPr>
            </w:pPr>
            <w:r>
              <w:rPr>
                <w:sz w:val="20"/>
              </w:rPr>
              <w:t>1948.24</w:t>
            </w:r>
          </w:p>
        </w:tc>
        <w:tc>
          <w:tcPr>
            <w:tcW w:w="1624" w:type="dxa"/>
          </w:tcPr>
          <w:p>
            <w:pPr>
              <w:pStyle w:val="TableParagraph"/>
              <w:ind w:right="735"/>
              <w:rPr>
                <w:sz w:val="20"/>
              </w:rPr>
            </w:pPr>
            <w:r>
              <w:rPr>
                <w:sz w:val="20"/>
              </w:rPr>
              <w:t>2002</w:t>
            </w:r>
          </w:p>
        </w:tc>
        <w:tc>
          <w:tcPr>
            <w:tcW w:w="1966" w:type="dxa"/>
          </w:tcPr>
          <w:p>
            <w:pPr>
              <w:pStyle w:val="TableParagraph"/>
              <w:ind w:left="661" w:right="662"/>
              <w:jc w:val="center"/>
              <w:rPr>
                <w:sz w:val="20"/>
              </w:rPr>
            </w:pPr>
            <w:r>
              <w:rPr>
                <w:sz w:val="20"/>
              </w:rPr>
              <w:t>1.028</w:t>
            </w:r>
          </w:p>
        </w:tc>
        <w:tc>
          <w:tcPr>
            <w:tcW w:w="1458" w:type="dxa"/>
          </w:tcPr>
          <w:p>
            <w:pPr>
              <w:pStyle w:val="TableParagraph"/>
              <w:ind w:right="107"/>
              <w:rPr>
                <w:b/>
                <w:sz w:val="20"/>
              </w:rPr>
            </w:pPr>
            <w:r>
              <w:rPr>
                <w:b/>
                <w:color w:val="041BA1"/>
                <w:sz w:val="20"/>
              </w:rPr>
              <w:t>0.027</w:t>
            </w:r>
          </w:p>
        </w:tc>
      </w:tr>
      <w:tr>
        <w:trPr>
          <w:trHeight w:val="240" w:hRule="atLeast"/>
        </w:trPr>
        <w:tc>
          <w:tcPr>
            <w:tcW w:w="788" w:type="dxa"/>
          </w:tcPr>
          <w:p>
            <w:pPr>
              <w:pStyle w:val="TableParagraph"/>
              <w:ind w:left="50"/>
              <w:jc w:val="left"/>
              <w:rPr>
                <w:sz w:val="20"/>
              </w:rPr>
            </w:pPr>
            <w:r>
              <w:rPr>
                <w:sz w:val="20"/>
              </w:rPr>
              <w:t>VE</w:t>
            </w:r>
          </w:p>
        </w:tc>
        <w:tc>
          <w:tcPr>
            <w:tcW w:w="1569" w:type="dxa"/>
          </w:tcPr>
          <w:p>
            <w:pPr>
              <w:pStyle w:val="TableParagraph"/>
              <w:ind w:right="345"/>
              <w:rPr>
                <w:sz w:val="20"/>
              </w:rPr>
            </w:pPr>
            <w:r>
              <w:rPr>
                <w:sz w:val="20"/>
              </w:rPr>
              <w:t>GTTGAG</w:t>
            </w:r>
          </w:p>
        </w:tc>
        <w:tc>
          <w:tcPr>
            <w:tcW w:w="1534" w:type="dxa"/>
          </w:tcPr>
          <w:p>
            <w:pPr>
              <w:pStyle w:val="TableParagraph"/>
              <w:ind w:left="347"/>
              <w:jc w:val="left"/>
              <w:rPr>
                <w:sz w:val="20"/>
              </w:rPr>
            </w:pPr>
            <w:r>
              <w:rPr>
                <w:sz w:val="20"/>
              </w:rPr>
              <w:t>3000.36</w:t>
            </w:r>
          </w:p>
        </w:tc>
        <w:tc>
          <w:tcPr>
            <w:tcW w:w="1624" w:type="dxa"/>
          </w:tcPr>
          <w:p>
            <w:pPr>
              <w:pStyle w:val="TableParagraph"/>
              <w:ind w:right="735"/>
              <w:rPr>
                <w:sz w:val="20"/>
              </w:rPr>
            </w:pPr>
            <w:r>
              <w:rPr>
                <w:sz w:val="20"/>
              </w:rPr>
              <w:t>1987</w:t>
            </w:r>
          </w:p>
        </w:tc>
        <w:tc>
          <w:tcPr>
            <w:tcW w:w="1966" w:type="dxa"/>
          </w:tcPr>
          <w:p>
            <w:pPr>
              <w:pStyle w:val="TableParagraph"/>
              <w:ind w:left="661" w:right="662"/>
              <w:jc w:val="center"/>
              <w:rPr>
                <w:sz w:val="20"/>
              </w:rPr>
            </w:pPr>
            <w:r>
              <w:rPr>
                <w:sz w:val="20"/>
              </w:rPr>
              <w:t>0.662</w:t>
            </w:r>
          </w:p>
        </w:tc>
        <w:tc>
          <w:tcPr>
            <w:tcW w:w="1458" w:type="dxa"/>
          </w:tcPr>
          <w:p>
            <w:pPr>
              <w:pStyle w:val="TableParagraph"/>
              <w:ind w:right="49"/>
              <w:rPr>
                <w:b/>
                <w:sz w:val="20"/>
              </w:rPr>
            </w:pPr>
            <w:r>
              <w:rPr>
                <w:b/>
                <w:color w:val="041BA1"/>
                <w:sz w:val="20"/>
              </w:rPr>
              <w:t>-0.412</w:t>
            </w:r>
          </w:p>
        </w:tc>
      </w:tr>
      <w:tr>
        <w:trPr>
          <w:trHeight w:val="240" w:hRule="atLeast"/>
        </w:trPr>
        <w:tc>
          <w:tcPr>
            <w:tcW w:w="788" w:type="dxa"/>
          </w:tcPr>
          <w:p>
            <w:pPr>
              <w:pStyle w:val="TableParagraph"/>
              <w:ind w:left="50"/>
              <w:jc w:val="left"/>
              <w:rPr>
                <w:sz w:val="20"/>
              </w:rPr>
            </w:pPr>
            <w:r>
              <w:rPr>
                <w:sz w:val="20"/>
              </w:rPr>
              <w:t>VE</w:t>
            </w:r>
          </w:p>
        </w:tc>
        <w:tc>
          <w:tcPr>
            <w:tcW w:w="1569" w:type="dxa"/>
          </w:tcPr>
          <w:p>
            <w:pPr>
              <w:pStyle w:val="TableParagraph"/>
              <w:ind w:right="345"/>
              <w:rPr>
                <w:sz w:val="20"/>
              </w:rPr>
            </w:pPr>
            <w:r>
              <w:rPr>
                <w:sz w:val="20"/>
              </w:rPr>
              <w:t>GTCGAG</w:t>
            </w:r>
          </w:p>
        </w:tc>
        <w:tc>
          <w:tcPr>
            <w:tcW w:w="1534" w:type="dxa"/>
          </w:tcPr>
          <w:p>
            <w:pPr>
              <w:pStyle w:val="TableParagraph"/>
              <w:ind w:left="347"/>
              <w:jc w:val="left"/>
              <w:rPr>
                <w:sz w:val="20"/>
              </w:rPr>
            </w:pPr>
            <w:r>
              <w:rPr>
                <w:sz w:val="20"/>
              </w:rPr>
              <w:t>3841.42</w:t>
            </w:r>
          </w:p>
        </w:tc>
        <w:tc>
          <w:tcPr>
            <w:tcW w:w="1624" w:type="dxa"/>
          </w:tcPr>
          <w:p>
            <w:pPr>
              <w:pStyle w:val="TableParagraph"/>
              <w:ind w:left="464"/>
              <w:jc w:val="left"/>
              <w:rPr>
                <w:sz w:val="20"/>
              </w:rPr>
            </w:pPr>
            <w:r>
              <w:rPr>
                <w:sz w:val="20"/>
              </w:rPr>
              <w:t>721</w:t>
            </w:r>
          </w:p>
        </w:tc>
        <w:tc>
          <w:tcPr>
            <w:tcW w:w="1966" w:type="dxa"/>
          </w:tcPr>
          <w:p>
            <w:pPr>
              <w:pStyle w:val="TableParagraph"/>
              <w:ind w:left="661" w:right="662"/>
              <w:jc w:val="center"/>
              <w:rPr>
                <w:sz w:val="20"/>
              </w:rPr>
            </w:pPr>
            <w:r>
              <w:rPr>
                <w:sz w:val="20"/>
              </w:rPr>
              <w:t>0.188</w:t>
            </w:r>
          </w:p>
        </w:tc>
        <w:tc>
          <w:tcPr>
            <w:tcW w:w="1458" w:type="dxa"/>
          </w:tcPr>
          <w:p>
            <w:pPr>
              <w:pStyle w:val="TableParagraph"/>
              <w:ind w:right="49"/>
              <w:rPr>
                <w:b/>
                <w:sz w:val="20"/>
              </w:rPr>
            </w:pPr>
            <w:r>
              <w:rPr>
                <w:b/>
                <w:color w:val="041BA1"/>
                <w:sz w:val="20"/>
              </w:rPr>
              <w:t>-1.673</w:t>
            </w:r>
          </w:p>
        </w:tc>
      </w:tr>
      <w:tr>
        <w:trPr>
          <w:trHeight w:val="240" w:hRule="atLeast"/>
        </w:trPr>
        <w:tc>
          <w:tcPr>
            <w:tcW w:w="788" w:type="dxa"/>
          </w:tcPr>
          <w:p>
            <w:pPr>
              <w:pStyle w:val="TableParagraph"/>
              <w:ind w:left="50"/>
              <w:jc w:val="left"/>
              <w:rPr>
                <w:sz w:val="20"/>
              </w:rPr>
            </w:pPr>
            <w:r>
              <w:rPr>
                <w:sz w:val="20"/>
              </w:rPr>
              <w:t>VE</w:t>
            </w:r>
          </w:p>
        </w:tc>
        <w:tc>
          <w:tcPr>
            <w:tcW w:w="1569" w:type="dxa"/>
          </w:tcPr>
          <w:p>
            <w:pPr>
              <w:pStyle w:val="TableParagraph"/>
              <w:ind w:right="345"/>
              <w:rPr>
                <w:sz w:val="20"/>
              </w:rPr>
            </w:pPr>
            <w:r>
              <w:rPr>
                <w:sz w:val="20"/>
              </w:rPr>
              <w:t>GTCGAA</w:t>
            </w:r>
          </w:p>
        </w:tc>
        <w:tc>
          <w:tcPr>
            <w:tcW w:w="1534" w:type="dxa"/>
          </w:tcPr>
          <w:p>
            <w:pPr>
              <w:pStyle w:val="TableParagraph"/>
              <w:ind w:left="347"/>
              <w:jc w:val="left"/>
              <w:rPr>
                <w:sz w:val="20"/>
              </w:rPr>
            </w:pPr>
            <w:r>
              <w:rPr>
                <w:sz w:val="20"/>
              </w:rPr>
              <w:t>2872.48</w:t>
            </w:r>
          </w:p>
        </w:tc>
        <w:tc>
          <w:tcPr>
            <w:tcW w:w="1624" w:type="dxa"/>
          </w:tcPr>
          <w:p>
            <w:pPr>
              <w:pStyle w:val="TableParagraph"/>
              <w:ind w:left="464"/>
              <w:jc w:val="left"/>
              <w:rPr>
                <w:sz w:val="20"/>
              </w:rPr>
            </w:pPr>
            <w:r>
              <w:rPr>
                <w:sz w:val="20"/>
              </w:rPr>
              <w:t>367</w:t>
            </w:r>
          </w:p>
        </w:tc>
        <w:tc>
          <w:tcPr>
            <w:tcW w:w="1966" w:type="dxa"/>
          </w:tcPr>
          <w:p>
            <w:pPr>
              <w:pStyle w:val="TableParagraph"/>
              <w:ind w:left="661" w:right="662"/>
              <w:jc w:val="center"/>
              <w:rPr>
                <w:sz w:val="20"/>
              </w:rPr>
            </w:pPr>
            <w:r>
              <w:rPr>
                <w:sz w:val="20"/>
              </w:rPr>
              <w:t>0.128</w:t>
            </w:r>
          </w:p>
        </w:tc>
        <w:tc>
          <w:tcPr>
            <w:tcW w:w="1458" w:type="dxa"/>
          </w:tcPr>
          <w:p>
            <w:pPr>
              <w:pStyle w:val="TableParagraph"/>
              <w:ind w:right="49"/>
              <w:rPr>
                <w:b/>
                <w:sz w:val="20"/>
              </w:rPr>
            </w:pPr>
            <w:r>
              <w:rPr>
                <w:b/>
                <w:color w:val="041BA1"/>
                <w:sz w:val="20"/>
              </w:rPr>
              <w:t>-2.058</w:t>
            </w:r>
          </w:p>
        </w:tc>
      </w:tr>
      <w:tr>
        <w:trPr>
          <w:trHeight w:val="239" w:hRule="atLeast"/>
        </w:trPr>
        <w:tc>
          <w:tcPr>
            <w:tcW w:w="788" w:type="dxa"/>
          </w:tcPr>
          <w:p>
            <w:pPr>
              <w:pStyle w:val="TableParagraph"/>
              <w:ind w:left="50"/>
              <w:jc w:val="left"/>
              <w:rPr>
                <w:sz w:val="20"/>
              </w:rPr>
            </w:pPr>
            <w:r>
              <w:rPr>
                <w:sz w:val="20"/>
              </w:rPr>
              <w:t>VF</w:t>
            </w:r>
          </w:p>
        </w:tc>
        <w:tc>
          <w:tcPr>
            <w:tcW w:w="1569" w:type="dxa"/>
          </w:tcPr>
          <w:p>
            <w:pPr>
              <w:pStyle w:val="TableParagraph"/>
              <w:ind w:right="345"/>
              <w:rPr>
                <w:sz w:val="20"/>
              </w:rPr>
            </w:pPr>
            <w:r>
              <w:rPr>
                <w:sz w:val="20"/>
              </w:rPr>
              <w:t>GTCTTC</w:t>
            </w:r>
          </w:p>
        </w:tc>
        <w:tc>
          <w:tcPr>
            <w:tcW w:w="1534" w:type="dxa"/>
          </w:tcPr>
          <w:p>
            <w:pPr>
              <w:pStyle w:val="TableParagraph"/>
              <w:ind w:left="347"/>
              <w:jc w:val="left"/>
              <w:rPr>
                <w:sz w:val="20"/>
              </w:rPr>
            </w:pPr>
            <w:r>
              <w:rPr>
                <w:sz w:val="20"/>
              </w:rPr>
              <w:t>2309.08</w:t>
            </w:r>
          </w:p>
        </w:tc>
        <w:tc>
          <w:tcPr>
            <w:tcW w:w="1624" w:type="dxa"/>
          </w:tcPr>
          <w:p>
            <w:pPr>
              <w:pStyle w:val="TableParagraph"/>
              <w:ind w:right="735"/>
              <w:rPr>
                <w:sz w:val="20"/>
              </w:rPr>
            </w:pPr>
            <w:r>
              <w:rPr>
                <w:sz w:val="20"/>
              </w:rPr>
              <w:t>4216</w:t>
            </w:r>
          </w:p>
        </w:tc>
        <w:tc>
          <w:tcPr>
            <w:tcW w:w="1966" w:type="dxa"/>
          </w:tcPr>
          <w:p>
            <w:pPr>
              <w:pStyle w:val="TableParagraph"/>
              <w:ind w:left="661" w:right="662"/>
              <w:jc w:val="center"/>
              <w:rPr>
                <w:sz w:val="20"/>
              </w:rPr>
            </w:pPr>
            <w:r>
              <w:rPr>
                <w:sz w:val="20"/>
              </w:rPr>
              <w:t>1.826</w:t>
            </w:r>
          </w:p>
        </w:tc>
        <w:tc>
          <w:tcPr>
            <w:tcW w:w="1458" w:type="dxa"/>
          </w:tcPr>
          <w:p>
            <w:pPr>
              <w:pStyle w:val="TableParagraph"/>
              <w:ind w:right="107"/>
              <w:rPr>
                <w:b/>
                <w:sz w:val="20"/>
              </w:rPr>
            </w:pPr>
            <w:r>
              <w:rPr>
                <w:b/>
                <w:color w:val="041BA1"/>
                <w:sz w:val="20"/>
              </w:rPr>
              <w:t>0.602</w:t>
            </w:r>
          </w:p>
        </w:tc>
      </w:tr>
      <w:tr>
        <w:trPr>
          <w:trHeight w:val="240" w:hRule="atLeast"/>
        </w:trPr>
        <w:tc>
          <w:tcPr>
            <w:tcW w:w="788" w:type="dxa"/>
          </w:tcPr>
          <w:p>
            <w:pPr>
              <w:pStyle w:val="TableParagraph"/>
              <w:ind w:left="50"/>
              <w:jc w:val="left"/>
              <w:rPr>
                <w:sz w:val="20"/>
              </w:rPr>
            </w:pPr>
            <w:r>
              <w:rPr>
                <w:sz w:val="20"/>
              </w:rPr>
              <w:t>VF</w:t>
            </w:r>
          </w:p>
        </w:tc>
        <w:tc>
          <w:tcPr>
            <w:tcW w:w="1569" w:type="dxa"/>
          </w:tcPr>
          <w:p>
            <w:pPr>
              <w:pStyle w:val="TableParagraph"/>
              <w:ind w:right="345"/>
              <w:rPr>
                <w:sz w:val="20"/>
              </w:rPr>
            </w:pPr>
            <w:r>
              <w:rPr>
                <w:sz w:val="20"/>
              </w:rPr>
              <w:t>GTATTT</w:t>
            </w:r>
          </w:p>
        </w:tc>
        <w:tc>
          <w:tcPr>
            <w:tcW w:w="1534" w:type="dxa"/>
          </w:tcPr>
          <w:p>
            <w:pPr>
              <w:pStyle w:val="TableParagraph"/>
              <w:ind w:left="347"/>
              <w:jc w:val="left"/>
              <w:rPr>
                <w:sz w:val="20"/>
              </w:rPr>
            </w:pPr>
            <w:r>
              <w:rPr>
                <w:sz w:val="20"/>
              </w:rPr>
              <w:t>1023.16</w:t>
            </w:r>
          </w:p>
        </w:tc>
        <w:tc>
          <w:tcPr>
            <w:tcW w:w="1624" w:type="dxa"/>
          </w:tcPr>
          <w:p>
            <w:pPr>
              <w:pStyle w:val="TableParagraph"/>
              <w:ind w:right="735"/>
              <w:rPr>
                <w:sz w:val="20"/>
              </w:rPr>
            </w:pPr>
            <w:r>
              <w:rPr>
                <w:sz w:val="20"/>
              </w:rPr>
              <w:t>1512</w:t>
            </w:r>
          </w:p>
        </w:tc>
        <w:tc>
          <w:tcPr>
            <w:tcW w:w="1966" w:type="dxa"/>
          </w:tcPr>
          <w:p>
            <w:pPr>
              <w:pStyle w:val="TableParagraph"/>
              <w:ind w:left="661" w:right="662"/>
              <w:jc w:val="center"/>
              <w:rPr>
                <w:sz w:val="20"/>
              </w:rPr>
            </w:pPr>
            <w:r>
              <w:rPr>
                <w:sz w:val="20"/>
              </w:rPr>
              <w:t>1.478</w:t>
            </w:r>
          </w:p>
        </w:tc>
        <w:tc>
          <w:tcPr>
            <w:tcW w:w="1458" w:type="dxa"/>
          </w:tcPr>
          <w:p>
            <w:pPr>
              <w:pStyle w:val="TableParagraph"/>
              <w:ind w:right="107"/>
              <w:rPr>
                <w:b/>
                <w:sz w:val="20"/>
              </w:rPr>
            </w:pPr>
            <w:r>
              <w:rPr>
                <w:b/>
                <w:color w:val="041BA1"/>
                <w:sz w:val="20"/>
              </w:rPr>
              <w:t>0.391</w:t>
            </w:r>
          </w:p>
        </w:tc>
      </w:tr>
      <w:tr>
        <w:trPr>
          <w:trHeight w:val="240" w:hRule="atLeast"/>
        </w:trPr>
        <w:tc>
          <w:tcPr>
            <w:tcW w:w="788" w:type="dxa"/>
          </w:tcPr>
          <w:p>
            <w:pPr>
              <w:pStyle w:val="TableParagraph"/>
              <w:ind w:left="50"/>
              <w:jc w:val="left"/>
              <w:rPr>
                <w:sz w:val="20"/>
              </w:rPr>
            </w:pPr>
            <w:r>
              <w:rPr>
                <w:sz w:val="20"/>
              </w:rPr>
              <w:t>VF</w:t>
            </w:r>
          </w:p>
        </w:tc>
        <w:tc>
          <w:tcPr>
            <w:tcW w:w="1569" w:type="dxa"/>
          </w:tcPr>
          <w:p>
            <w:pPr>
              <w:pStyle w:val="TableParagraph"/>
              <w:ind w:right="345"/>
              <w:rPr>
                <w:sz w:val="20"/>
              </w:rPr>
            </w:pPr>
            <w:r>
              <w:rPr>
                <w:sz w:val="20"/>
              </w:rPr>
              <w:t>GTCTTT</w:t>
            </w:r>
          </w:p>
        </w:tc>
        <w:tc>
          <w:tcPr>
            <w:tcW w:w="1534" w:type="dxa"/>
          </w:tcPr>
          <w:p>
            <w:pPr>
              <w:pStyle w:val="TableParagraph"/>
              <w:ind w:left="347"/>
              <w:jc w:val="left"/>
              <w:rPr>
                <w:sz w:val="20"/>
              </w:rPr>
            </w:pPr>
            <w:r>
              <w:rPr>
                <w:sz w:val="20"/>
              </w:rPr>
              <w:t>2017.40</w:t>
            </w:r>
          </w:p>
        </w:tc>
        <w:tc>
          <w:tcPr>
            <w:tcW w:w="1624" w:type="dxa"/>
          </w:tcPr>
          <w:p>
            <w:pPr>
              <w:pStyle w:val="TableParagraph"/>
              <w:ind w:right="735"/>
              <w:rPr>
                <w:sz w:val="20"/>
              </w:rPr>
            </w:pPr>
            <w:r>
              <w:rPr>
                <w:sz w:val="20"/>
              </w:rPr>
              <w:t>2238</w:t>
            </w:r>
          </w:p>
        </w:tc>
        <w:tc>
          <w:tcPr>
            <w:tcW w:w="1966" w:type="dxa"/>
          </w:tcPr>
          <w:p>
            <w:pPr>
              <w:pStyle w:val="TableParagraph"/>
              <w:ind w:left="661" w:right="662"/>
              <w:jc w:val="center"/>
              <w:rPr>
                <w:sz w:val="20"/>
              </w:rPr>
            </w:pPr>
            <w:r>
              <w:rPr>
                <w:sz w:val="20"/>
              </w:rPr>
              <w:t>1.109</w:t>
            </w:r>
          </w:p>
        </w:tc>
        <w:tc>
          <w:tcPr>
            <w:tcW w:w="1458" w:type="dxa"/>
          </w:tcPr>
          <w:p>
            <w:pPr>
              <w:pStyle w:val="TableParagraph"/>
              <w:ind w:right="107"/>
              <w:rPr>
                <w:b/>
                <w:sz w:val="20"/>
              </w:rPr>
            </w:pPr>
            <w:r>
              <w:rPr>
                <w:b/>
                <w:color w:val="041BA1"/>
                <w:sz w:val="20"/>
              </w:rPr>
              <w:t>0.104</w:t>
            </w:r>
          </w:p>
        </w:tc>
      </w:tr>
      <w:tr>
        <w:trPr>
          <w:trHeight w:val="220" w:hRule="atLeast"/>
        </w:trPr>
        <w:tc>
          <w:tcPr>
            <w:tcW w:w="788" w:type="dxa"/>
          </w:tcPr>
          <w:p>
            <w:pPr>
              <w:pStyle w:val="TableParagraph"/>
              <w:spacing w:line="196" w:lineRule="exact"/>
              <w:ind w:left="50"/>
              <w:jc w:val="left"/>
              <w:rPr>
                <w:sz w:val="20"/>
              </w:rPr>
            </w:pPr>
            <w:r>
              <w:rPr>
                <w:sz w:val="20"/>
              </w:rPr>
              <w:t>VF</w:t>
            </w:r>
          </w:p>
        </w:tc>
        <w:tc>
          <w:tcPr>
            <w:tcW w:w="1569" w:type="dxa"/>
          </w:tcPr>
          <w:p>
            <w:pPr>
              <w:pStyle w:val="TableParagraph"/>
              <w:spacing w:line="196" w:lineRule="exact"/>
              <w:ind w:right="345"/>
              <w:rPr>
                <w:sz w:val="20"/>
              </w:rPr>
            </w:pPr>
            <w:r>
              <w:rPr>
                <w:sz w:val="20"/>
              </w:rPr>
              <w:t>GTTTTT</w:t>
            </w:r>
          </w:p>
        </w:tc>
        <w:tc>
          <w:tcPr>
            <w:tcW w:w="1534" w:type="dxa"/>
          </w:tcPr>
          <w:p>
            <w:pPr>
              <w:pStyle w:val="TableParagraph"/>
              <w:spacing w:line="196" w:lineRule="exact"/>
              <w:ind w:left="347"/>
              <w:jc w:val="left"/>
              <w:rPr>
                <w:sz w:val="20"/>
              </w:rPr>
            </w:pPr>
            <w:r>
              <w:rPr>
                <w:sz w:val="20"/>
              </w:rPr>
              <w:t>1575.70</w:t>
            </w:r>
          </w:p>
        </w:tc>
        <w:tc>
          <w:tcPr>
            <w:tcW w:w="1624" w:type="dxa"/>
          </w:tcPr>
          <w:p>
            <w:pPr>
              <w:pStyle w:val="TableParagraph"/>
              <w:spacing w:line="196" w:lineRule="exact"/>
              <w:ind w:right="735"/>
              <w:rPr>
                <w:sz w:val="20"/>
              </w:rPr>
            </w:pPr>
            <w:r>
              <w:rPr>
                <w:sz w:val="20"/>
              </w:rPr>
              <w:t>1706</w:t>
            </w:r>
          </w:p>
        </w:tc>
        <w:tc>
          <w:tcPr>
            <w:tcW w:w="1966" w:type="dxa"/>
          </w:tcPr>
          <w:p>
            <w:pPr>
              <w:pStyle w:val="TableParagraph"/>
              <w:spacing w:line="196" w:lineRule="exact"/>
              <w:ind w:left="661" w:right="662"/>
              <w:jc w:val="center"/>
              <w:rPr>
                <w:sz w:val="20"/>
              </w:rPr>
            </w:pPr>
            <w:r>
              <w:rPr>
                <w:sz w:val="20"/>
              </w:rPr>
              <w:t>1.083</w:t>
            </w:r>
          </w:p>
        </w:tc>
        <w:tc>
          <w:tcPr>
            <w:tcW w:w="1458" w:type="dxa"/>
          </w:tcPr>
          <w:p>
            <w:pPr>
              <w:pStyle w:val="TableParagraph"/>
              <w:spacing w:line="196" w:lineRule="exact"/>
              <w:ind w:right="107"/>
              <w:rPr>
                <w:b/>
                <w:sz w:val="20"/>
              </w:rPr>
            </w:pPr>
            <w:r>
              <w:rPr>
                <w:b/>
                <w:color w:val="041BA1"/>
                <w:sz w:val="20"/>
              </w:rPr>
              <w:t>0.079</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69"/>
        <w:gridCol w:w="1565"/>
        <w:gridCol w:w="1563"/>
        <w:gridCol w:w="1995"/>
        <w:gridCol w:w="1457"/>
      </w:tblGrid>
      <w:tr>
        <w:trPr>
          <w:trHeight w:val="220" w:hRule="atLeast"/>
        </w:trPr>
        <w:tc>
          <w:tcPr>
            <w:tcW w:w="788" w:type="dxa"/>
          </w:tcPr>
          <w:p>
            <w:pPr>
              <w:pStyle w:val="TableParagraph"/>
              <w:spacing w:line="201" w:lineRule="exact" w:before="0"/>
              <w:ind w:left="50"/>
              <w:jc w:val="left"/>
              <w:rPr>
                <w:sz w:val="20"/>
              </w:rPr>
            </w:pPr>
            <w:r>
              <w:rPr>
                <w:sz w:val="20"/>
              </w:rPr>
              <w:t>VF</w:t>
            </w:r>
          </w:p>
        </w:tc>
        <w:tc>
          <w:tcPr>
            <w:tcW w:w="1569" w:type="dxa"/>
          </w:tcPr>
          <w:p>
            <w:pPr>
              <w:pStyle w:val="TableParagraph"/>
              <w:spacing w:line="201" w:lineRule="exact" w:before="0"/>
              <w:ind w:right="345"/>
              <w:rPr>
                <w:sz w:val="20"/>
              </w:rPr>
            </w:pPr>
            <w:r>
              <w:rPr>
                <w:sz w:val="20"/>
              </w:rPr>
              <w:t>GTTTTC</w:t>
            </w:r>
          </w:p>
        </w:tc>
        <w:tc>
          <w:tcPr>
            <w:tcW w:w="1565" w:type="dxa"/>
          </w:tcPr>
          <w:p>
            <w:pPr>
              <w:pStyle w:val="TableParagraph"/>
              <w:spacing w:line="201" w:lineRule="exact" w:before="0"/>
              <w:ind w:left="331" w:right="352"/>
              <w:jc w:val="center"/>
              <w:rPr>
                <w:sz w:val="20"/>
              </w:rPr>
            </w:pPr>
            <w:r>
              <w:rPr>
                <w:sz w:val="20"/>
              </w:rPr>
              <w:t>1803.52</w:t>
            </w:r>
          </w:p>
        </w:tc>
        <w:tc>
          <w:tcPr>
            <w:tcW w:w="1563" w:type="dxa"/>
          </w:tcPr>
          <w:p>
            <w:pPr>
              <w:pStyle w:val="TableParagraph"/>
              <w:spacing w:line="201" w:lineRule="exact" w:before="0"/>
              <w:ind w:left="371"/>
              <w:jc w:val="left"/>
              <w:rPr>
                <w:sz w:val="20"/>
              </w:rPr>
            </w:pPr>
            <w:r>
              <w:rPr>
                <w:sz w:val="20"/>
              </w:rPr>
              <w:t>1604</w:t>
            </w:r>
          </w:p>
        </w:tc>
        <w:tc>
          <w:tcPr>
            <w:tcW w:w="1995" w:type="dxa"/>
          </w:tcPr>
          <w:p>
            <w:pPr>
              <w:pStyle w:val="TableParagraph"/>
              <w:spacing w:line="201" w:lineRule="exact" w:before="0"/>
              <w:ind w:right="679"/>
              <w:rPr>
                <w:sz w:val="20"/>
              </w:rPr>
            </w:pPr>
            <w:r>
              <w:rPr>
                <w:sz w:val="20"/>
              </w:rPr>
              <w:t>0.889</w:t>
            </w:r>
          </w:p>
        </w:tc>
        <w:tc>
          <w:tcPr>
            <w:tcW w:w="1457" w:type="dxa"/>
          </w:tcPr>
          <w:p>
            <w:pPr>
              <w:pStyle w:val="TableParagraph"/>
              <w:spacing w:line="201" w:lineRule="exact" w:before="0"/>
              <w:ind w:right="47"/>
              <w:rPr>
                <w:b/>
                <w:sz w:val="20"/>
              </w:rPr>
            </w:pPr>
            <w:r>
              <w:rPr>
                <w:b/>
                <w:color w:val="041BA1"/>
                <w:sz w:val="20"/>
              </w:rPr>
              <w:t>-0.117</w:t>
            </w:r>
          </w:p>
        </w:tc>
      </w:tr>
      <w:tr>
        <w:trPr>
          <w:trHeight w:val="240" w:hRule="atLeast"/>
        </w:trPr>
        <w:tc>
          <w:tcPr>
            <w:tcW w:w="788" w:type="dxa"/>
          </w:tcPr>
          <w:p>
            <w:pPr>
              <w:pStyle w:val="TableParagraph"/>
              <w:ind w:left="50"/>
              <w:jc w:val="left"/>
              <w:rPr>
                <w:sz w:val="20"/>
              </w:rPr>
            </w:pPr>
            <w:r>
              <w:rPr>
                <w:sz w:val="20"/>
              </w:rPr>
              <w:t>VF</w:t>
            </w:r>
          </w:p>
        </w:tc>
        <w:tc>
          <w:tcPr>
            <w:tcW w:w="1569" w:type="dxa"/>
          </w:tcPr>
          <w:p>
            <w:pPr>
              <w:pStyle w:val="TableParagraph"/>
              <w:ind w:right="345"/>
              <w:rPr>
                <w:sz w:val="20"/>
              </w:rPr>
            </w:pPr>
            <w:r>
              <w:rPr>
                <w:sz w:val="20"/>
              </w:rPr>
              <w:t>GTGTTT</w:t>
            </w:r>
          </w:p>
        </w:tc>
        <w:tc>
          <w:tcPr>
            <w:tcW w:w="1565" w:type="dxa"/>
          </w:tcPr>
          <w:p>
            <w:pPr>
              <w:pStyle w:val="TableParagraph"/>
              <w:ind w:left="331" w:right="352"/>
              <w:jc w:val="center"/>
              <w:rPr>
                <w:sz w:val="20"/>
              </w:rPr>
            </w:pPr>
            <w:r>
              <w:rPr>
                <w:sz w:val="20"/>
              </w:rPr>
              <w:t>3991.02</w:t>
            </w:r>
          </w:p>
        </w:tc>
        <w:tc>
          <w:tcPr>
            <w:tcW w:w="1563" w:type="dxa"/>
          </w:tcPr>
          <w:p>
            <w:pPr>
              <w:pStyle w:val="TableParagraph"/>
              <w:ind w:left="371"/>
              <w:jc w:val="left"/>
              <w:rPr>
                <w:sz w:val="20"/>
              </w:rPr>
            </w:pPr>
            <w:r>
              <w:rPr>
                <w:sz w:val="20"/>
              </w:rPr>
              <w:t>3257</w:t>
            </w:r>
          </w:p>
        </w:tc>
        <w:tc>
          <w:tcPr>
            <w:tcW w:w="1995" w:type="dxa"/>
          </w:tcPr>
          <w:p>
            <w:pPr>
              <w:pStyle w:val="TableParagraph"/>
              <w:ind w:right="679"/>
              <w:rPr>
                <w:sz w:val="20"/>
              </w:rPr>
            </w:pPr>
            <w:r>
              <w:rPr>
                <w:sz w:val="20"/>
              </w:rPr>
              <w:t>0.816</w:t>
            </w:r>
          </w:p>
        </w:tc>
        <w:tc>
          <w:tcPr>
            <w:tcW w:w="1457" w:type="dxa"/>
          </w:tcPr>
          <w:p>
            <w:pPr>
              <w:pStyle w:val="TableParagraph"/>
              <w:ind w:right="47"/>
              <w:rPr>
                <w:b/>
                <w:sz w:val="20"/>
              </w:rPr>
            </w:pPr>
            <w:r>
              <w:rPr>
                <w:b/>
                <w:color w:val="041BA1"/>
                <w:sz w:val="20"/>
              </w:rPr>
              <w:t>-0.203</w:t>
            </w:r>
          </w:p>
        </w:tc>
      </w:tr>
      <w:tr>
        <w:trPr>
          <w:trHeight w:val="240" w:hRule="atLeast"/>
        </w:trPr>
        <w:tc>
          <w:tcPr>
            <w:tcW w:w="788" w:type="dxa"/>
          </w:tcPr>
          <w:p>
            <w:pPr>
              <w:pStyle w:val="TableParagraph"/>
              <w:ind w:left="50"/>
              <w:jc w:val="left"/>
              <w:rPr>
                <w:sz w:val="20"/>
              </w:rPr>
            </w:pPr>
            <w:r>
              <w:rPr>
                <w:sz w:val="20"/>
              </w:rPr>
              <w:t>VF</w:t>
            </w:r>
          </w:p>
        </w:tc>
        <w:tc>
          <w:tcPr>
            <w:tcW w:w="1569" w:type="dxa"/>
          </w:tcPr>
          <w:p>
            <w:pPr>
              <w:pStyle w:val="TableParagraph"/>
              <w:ind w:right="345"/>
              <w:rPr>
                <w:sz w:val="20"/>
              </w:rPr>
            </w:pPr>
            <w:r>
              <w:rPr>
                <w:sz w:val="20"/>
              </w:rPr>
              <w:t>GTGTTC</w:t>
            </w:r>
          </w:p>
        </w:tc>
        <w:tc>
          <w:tcPr>
            <w:tcW w:w="1565" w:type="dxa"/>
          </w:tcPr>
          <w:p>
            <w:pPr>
              <w:pStyle w:val="TableParagraph"/>
              <w:ind w:left="331" w:right="352"/>
              <w:jc w:val="center"/>
              <w:rPr>
                <w:sz w:val="20"/>
              </w:rPr>
            </w:pPr>
            <w:r>
              <w:rPr>
                <w:sz w:val="20"/>
              </w:rPr>
              <w:t>4568.05</w:t>
            </w:r>
          </w:p>
        </w:tc>
        <w:tc>
          <w:tcPr>
            <w:tcW w:w="1563" w:type="dxa"/>
          </w:tcPr>
          <w:p>
            <w:pPr>
              <w:pStyle w:val="TableParagraph"/>
              <w:ind w:left="371"/>
              <w:jc w:val="left"/>
              <w:rPr>
                <w:sz w:val="20"/>
              </w:rPr>
            </w:pPr>
            <w:r>
              <w:rPr>
                <w:sz w:val="20"/>
              </w:rPr>
              <w:t>3205</w:t>
            </w:r>
          </w:p>
        </w:tc>
        <w:tc>
          <w:tcPr>
            <w:tcW w:w="1995" w:type="dxa"/>
          </w:tcPr>
          <w:p>
            <w:pPr>
              <w:pStyle w:val="TableParagraph"/>
              <w:ind w:right="679"/>
              <w:rPr>
                <w:sz w:val="20"/>
              </w:rPr>
            </w:pPr>
            <w:r>
              <w:rPr>
                <w:sz w:val="20"/>
              </w:rPr>
              <w:t>0.702</w:t>
            </w:r>
          </w:p>
        </w:tc>
        <w:tc>
          <w:tcPr>
            <w:tcW w:w="1457" w:type="dxa"/>
          </w:tcPr>
          <w:p>
            <w:pPr>
              <w:pStyle w:val="TableParagraph"/>
              <w:ind w:right="47"/>
              <w:rPr>
                <w:b/>
                <w:sz w:val="20"/>
              </w:rPr>
            </w:pPr>
            <w:r>
              <w:rPr>
                <w:b/>
                <w:color w:val="041BA1"/>
                <w:sz w:val="20"/>
              </w:rPr>
              <w:t>-0.354</w:t>
            </w:r>
          </w:p>
        </w:tc>
      </w:tr>
      <w:tr>
        <w:trPr>
          <w:trHeight w:val="240" w:hRule="atLeast"/>
        </w:trPr>
        <w:tc>
          <w:tcPr>
            <w:tcW w:w="788" w:type="dxa"/>
          </w:tcPr>
          <w:p>
            <w:pPr>
              <w:pStyle w:val="TableParagraph"/>
              <w:ind w:left="50"/>
              <w:jc w:val="left"/>
              <w:rPr>
                <w:sz w:val="20"/>
              </w:rPr>
            </w:pPr>
            <w:r>
              <w:rPr>
                <w:sz w:val="20"/>
              </w:rPr>
              <w:t>VF</w:t>
            </w:r>
          </w:p>
        </w:tc>
        <w:tc>
          <w:tcPr>
            <w:tcW w:w="1569" w:type="dxa"/>
          </w:tcPr>
          <w:p>
            <w:pPr>
              <w:pStyle w:val="TableParagraph"/>
              <w:ind w:right="345"/>
              <w:rPr>
                <w:sz w:val="20"/>
              </w:rPr>
            </w:pPr>
            <w:r>
              <w:rPr>
                <w:sz w:val="20"/>
              </w:rPr>
              <w:t>GTATTC</w:t>
            </w:r>
          </w:p>
        </w:tc>
        <w:tc>
          <w:tcPr>
            <w:tcW w:w="1565" w:type="dxa"/>
          </w:tcPr>
          <w:p>
            <w:pPr>
              <w:pStyle w:val="TableParagraph"/>
              <w:ind w:left="331" w:right="352"/>
              <w:jc w:val="center"/>
              <w:rPr>
                <w:sz w:val="20"/>
              </w:rPr>
            </w:pPr>
            <w:r>
              <w:rPr>
                <w:sz w:val="20"/>
              </w:rPr>
              <w:t>1171.09</w:t>
            </w:r>
          </w:p>
        </w:tc>
        <w:tc>
          <w:tcPr>
            <w:tcW w:w="1563" w:type="dxa"/>
          </w:tcPr>
          <w:p>
            <w:pPr>
              <w:pStyle w:val="TableParagraph"/>
              <w:ind w:left="433"/>
              <w:jc w:val="left"/>
              <w:rPr>
                <w:sz w:val="20"/>
              </w:rPr>
            </w:pPr>
            <w:r>
              <w:rPr>
                <w:sz w:val="20"/>
              </w:rPr>
              <w:t>721</w:t>
            </w:r>
          </w:p>
        </w:tc>
        <w:tc>
          <w:tcPr>
            <w:tcW w:w="1995" w:type="dxa"/>
          </w:tcPr>
          <w:p>
            <w:pPr>
              <w:pStyle w:val="TableParagraph"/>
              <w:ind w:right="679"/>
              <w:rPr>
                <w:sz w:val="20"/>
              </w:rPr>
            </w:pPr>
            <w:r>
              <w:rPr>
                <w:sz w:val="20"/>
              </w:rPr>
              <w:t>0.616</w:t>
            </w:r>
          </w:p>
        </w:tc>
        <w:tc>
          <w:tcPr>
            <w:tcW w:w="1457" w:type="dxa"/>
          </w:tcPr>
          <w:p>
            <w:pPr>
              <w:pStyle w:val="TableParagraph"/>
              <w:ind w:right="47"/>
              <w:rPr>
                <w:b/>
                <w:sz w:val="20"/>
              </w:rPr>
            </w:pPr>
            <w:r>
              <w:rPr>
                <w:b/>
                <w:color w:val="041BA1"/>
                <w:sz w:val="20"/>
              </w:rPr>
              <w:t>-0.485</w:t>
            </w:r>
          </w:p>
        </w:tc>
      </w:tr>
      <w:tr>
        <w:trPr>
          <w:trHeight w:val="240" w:hRule="atLeast"/>
        </w:trPr>
        <w:tc>
          <w:tcPr>
            <w:tcW w:w="788" w:type="dxa"/>
          </w:tcPr>
          <w:p>
            <w:pPr>
              <w:pStyle w:val="TableParagraph"/>
              <w:ind w:left="50"/>
              <w:jc w:val="left"/>
              <w:rPr>
                <w:sz w:val="20"/>
              </w:rPr>
            </w:pPr>
            <w:r>
              <w:rPr>
                <w:sz w:val="20"/>
              </w:rPr>
              <w:t>VG</w:t>
            </w:r>
          </w:p>
        </w:tc>
        <w:tc>
          <w:tcPr>
            <w:tcW w:w="1569" w:type="dxa"/>
          </w:tcPr>
          <w:p>
            <w:pPr>
              <w:pStyle w:val="TableParagraph"/>
              <w:ind w:right="345"/>
              <w:rPr>
                <w:sz w:val="20"/>
              </w:rPr>
            </w:pPr>
            <w:r>
              <w:rPr>
                <w:sz w:val="20"/>
              </w:rPr>
              <w:t>GTTGGT</w:t>
            </w:r>
          </w:p>
        </w:tc>
        <w:tc>
          <w:tcPr>
            <w:tcW w:w="1565" w:type="dxa"/>
          </w:tcPr>
          <w:p>
            <w:pPr>
              <w:pStyle w:val="TableParagraph"/>
              <w:ind w:left="325" w:right="352"/>
              <w:jc w:val="center"/>
              <w:rPr>
                <w:sz w:val="20"/>
              </w:rPr>
            </w:pPr>
            <w:r>
              <w:rPr>
                <w:sz w:val="20"/>
              </w:rPr>
              <w:t>779.74</w:t>
            </w:r>
          </w:p>
        </w:tc>
        <w:tc>
          <w:tcPr>
            <w:tcW w:w="1563" w:type="dxa"/>
          </w:tcPr>
          <w:p>
            <w:pPr>
              <w:pStyle w:val="TableParagraph"/>
              <w:ind w:left="371"/>
              <w:jc w:val="left"/>
              <w:rPr>
                <w:sz w:val="20"/>
              </w:rPr>
            </w:pPr>
            <w:r>
              <w:rPr>
                <w:sz w:val="20"/>
              </w:rPr>
              <w:t>1617</w:t>
            </w:r>
          </w:p>
        </w:tc>
        <w:tc>
          <w:tcPr>
            <w:tcW w:w="1995" w:type="dxa"/>
          </w:tcPr>
          <w:p>
            <w:pPr>
              <w:pStyle w:val="TableParagraph"/>
              <w:ind w:right="679"/>
              <w:rPr>
                <w:sz w:val="20"/>
              </w:rPr>
            </w:pPr>
            <w:r>
              <w:rPr>
                <w:sz w:val="20"/>
              </w:rPr>
              <w:t>2.074</w:t>
            </w:r>
          </w:p>
        </w:tc>
        <w:tc>
          <w:tcPr>
            <w:tcW w:w="1457" w:type="dxa"/>
          </w:tcPr>
          <w:p>
            <w:pPr>
              <w:pStyle w:val="TableParagraph"/>
              <w:ind w:right="105"/>
              <w:rPr>
                <w:b/>
                <w:sz w:val="20"/>
              </w:rPr>
            </w:pPr>
            <w:r>
              <w:rPr>
                <w:b/>
                <w:color w:val="041BA1"/>
                <w:sz w:val="20"/>
              </w:rPr>
              <w:t>0.729</w:t>
            </w:r>
          </w:p>
        </w:tc>
      </w:tr>
      <w:tr>
        <w:trPr>
          <w:trHeight w:val="240" w:hRule="atLeast"/>
        </w:trPr>
        <w:tc>
          <w:tcPr>
            <w:tcW w:w="788" w:type="dxa"/>
          </w:tcPr>
          <w:p>
            <w:pPr>
              <w:pStyle w:val="TableParagraph"/>
              <w:ind w:left="50"/>
              <w:jc w:val="left"/>
              <w:rPr>
                <w:sz w:val="20"/>
              </w:rPr>
            </w:pPr>
            <w:r>
              <w:rPr>
                <w:sz w:val="20"/>
              </w:rPr>
              <w:t>VG</w:t>
            </w:r>
          </w:p>
        </w:tc>
        <w:tc>
          <w:tcPr>
            <w:tcW w:w="1569" w:type="dxa"/>
          </w:tcPr>
          <w:p>
            <w:pPr>
              <w:pStyle w:val="TableParagraph"/>
              <w:ind w:right="345"/>
              <w:rPr>
                <w:sz w:val="20"/>
              </w:rPr>
            </w:pPr>
            <w:r>
              <w:rPr>
                <w:sz w:val="20"/>
              </w:rPr>
              <w:t>GTTGGA</w:t>
            </w:r>
          </w:p>
        </w:tc>
        <w:tc>
          <w:tcPr>
            <w:tcW w:w="1565" w:type="dxa"/>
          </w:tcPr>
          <w:p>
            <w:pPr>
              <w:pStyle w:val="TableParagraph"/>
              <w:ind w:left="331" w:right="352"/>
              <w:jc w:val="center"/>
              <w:rPr>
                <w:sz w:val="20"/>
              </w:rPr>
            </w:pPr>
            <w:r>
              <w:rPr>
                <w:sz w:val="20"/>
              </w:rPr>
              <w:t>1204.37</w:t>
            </w:r>
          </w:p>
        </w:tc>
        <w:tc>
          <w:tcPr>
            <w:tcW w:w="1563" w:type="dxa"/>
          </w:tcPr>
          <w:p>
            <w:pPr>
              <w:pStyle w:val="TableParagraph"/>
              <w:ind w:left="371"/>
              <w:jc w:val="left"/>
              <w:rPr>
                <w:sz w:val="20"/>
              </w:rPr>
            </w:pPr>
            <w:r>
              <w:rPr>
                <w:sz w:val="20"/>
              </w:rPr>
              <w:t>2315</w:t>
            </w:r>
          </w:p>
        </w:tc>
        <w:tc>
          <w:tcPr>
            <w:tcW w:w="1995" w:type="dxa"/>
          </w:tcPr>
          <w:p>
            <w:pPr>
              <w:pStyle w:val="TableParagraph"/>
              <w:ind w:right="679"/>
              <w:rPr>
                <w:sz w:val="20"/>
              </w:rPr>
            </w:pPr>
            <w:r>
              <w:rPr>
                <w:sz w:val="20"/>
              </w:rPr>
              <w:t>1.922</w:t>
            </w:r>
          </w:p>
        </w:tc>
        <w:tc>
          <w:tcPr>
            <w:tcW w:w="1457" w:type="dxa"/>
          </w:tcPr>
          <w:p>
            <w:pPr>
              <w:pStyle w:val="TableParagraph"/>
              <w:ind w:right="105"/>
              <w:rPr>
                <w:b/>
                <w:sz w:val="20"/>
              </w:rPr>
            </w:pPr>
            <w:r>
              <w:rPr>
                <w:b/>
                <w:color w:val="041BA1"/>
                <w:sz w:val="20"/>
              </w:rPr>
              <w:t>0.653</w:t>
            </w:r>
          </w:p>
        </w:tc>
      </w:tr>
      <w:tr>
        <w:trPr>
          <w:trHeight w:val="240" w:hRule="atLeast"/>
        </w:trPr>
        <w:tc>
          <w:tcPr>
            <w:tcW w:w="788" w:type="dxa"/>
          </w:tcPr>
          <w:p>
            <w:pPr>
              <w:pStyle w:val="TableParagraph"/>
              <w:ind w:left="50"/>
              <w:jc w:val="left"/>
              <w:rPr>
                <w:sz w:val="20"/>
              </w:rPr>
            </w:pPr>
            <w:r>
              <w:rPr>
                <w:sz w:val="20"/>
              </w:rPr>
              <w:t>VG</w:t>
            </w:r>
          </w:p>
        </w:tc>
        <w:tc>
          <w:tcPr>
            <w:tcW w:w="1569" w:type="dxa"/>
          </w:tcPr>
          <w:p>
            <w:pPr>
              <w:pStyle w:val="TableParagraph"/>
              <w:ind w:right="345"/>
              <w:rPr>
                <w:sz w:val="20"/>
              </w:rPr>
            </w:pPr>
            <w:r>
              <w:rPr>
                <w:sz w:val="20"/>
              </w:rPr>
              <w:t>GTGGGC</w:t>
            </w:r>
          </w:p>
        </w:tc>
        <w:tc>
          <w:tcPr>
            <w:tcW w:w="1565" w:type="dxa"/>
          </w:tcPr>
          <w:p>
            <w:pPr>
              <w:pStyle w:val="TableParagraph"/>
              <w:ind w:left="331" w:right="352"/>
              <w:jc w:val="center"/>
              <w:rPr>
                <w:sz w:val="20"/>
              </w:rPr>
            </w:pPr>
            <w:r>
              <w:rPr>
                <w:sz w:val="20"/>
              </w:rPr>
              <w:t>4136.07</w:t>
            </w:r>
          </w:p>
        </w:tc>
        <w:tc>
          <w:tcPr>
            <w:tcW w:w="1563" w:type="dxa"/>
          </w:tcPr>
          <w:p>
            <w:pPr>
              <w:pStyle w:val="TableParagraph"/>
              <w:ind w:left="371"/>
              <w:jc w:val="left"/>
              <w:rPr>
                <w:sz w:val="20"/>
              </w:rPr>
            </w:pPr>
            <w:r>
              <w:rPr>
                <w:sz w:val="20"/>
              </w:rPr>
              <w:t>5977</w:t>
            </w:r>
          </w:p>
        </w:tc>
        <w:tc>
          <w:tcPr>
            <w:tcW w:w="1995" w:type="dxa"/>
          </w:tcPr>
          <w:p>
            <w:pPr>
              <w:pStyle w:val="TableParagraph"/>
              <w:ind w:right="679"/>
              <w:rPr>
                <w:sz w:val="20"/>
              </w:rPr>
            </w:pPr>
            <w:r>
              <w:rPr>
                <w:sz w:val="20"/>
              </w:rPr>
              <w:t>1.445</w:t>
            </w:r>
          </w:p>
        </w:tc>
        <w:tc>
          <w:tcPr>
            <w:tcW w:w="1457" w:type="dxa"/>
          </w:tcPr>
          <w:p>
            <w:pPr>
              <w:pStyle w:val="TableParagraph"/>
              <w:ind w:right="105"/>
              <w:rPr>
                <w:b/>
                <w:sz w:val="20"/>
              </w:rPr>
            </w:pPr>
            <w:r>
              <w:rPr>
                <w:b/>
                <w:color w:val="041BA1"/>
                <w:sz w:val="20"/>
              </w:rPr>
              <w:t>0.368</w:t>
            </w:r>
          </w:p>
        </w:tc>
      </w:tr>
      <w:tr>
        <w:trPr>
          <w:trHeight w:val="240" w:hRule="atLeast"/>
        </w:trPr>
        <w:tc>
          <w:tcPr>
            <w:tcW w:w="788" w:type="dxa"/>
          </w:tcPr>
          <w:p>
            <w:pPr>
              <w:pStyle w:val="TableParagraph"/>
              <w:ind w:left="50"/>
              <w:jc w:val="left"/>
              <w:rPr>
                <w:sz w:val="20"/>
              </w:rPr>
            </w:pPr>
            <w:r>
              <w:rPr>
                <w:sz w:val="20"/>
              </w:rPr>
              <w:t>VG</w:t>
            </w:r>
          </w:p>
        </w:tc>
        <w:tc>
          <w:tcPr>
            <w:tcW w:w="1569" w:type="dxa"/>
          </w:tcPr>
          <w:p>
            <w:pPr>
              <w:pStyle w:val="TableParagraph"/>
              <w:ind w:right="345"/>
              <w:rPr>
                <w:sz w:val="20"/>
              </w:rPr>
            </w:pPr>
            <w:r>
              <w:rPr>
                <w:sz w:val="20"/>
              </w:rPr>
              <w:t>GTAGGA</w:t>
            </w:r>
          </w:p>
        </w:tc>
        <w:tc>
          <w:tcPr>
            <w:tcW w:w="1565" w:type="dxa"/>
          </w:tcPr>
          <w:p>
            <w:pPr>
              <w:pStyle w:val="TableParagraph"/>
              <w:ind w:left="325" w:right="352"/>
              <w:jc w:val="center"/>
              <w:rPr>
                <w:sz w:val="20"/>
              </w:rPr>
            </w:pPr>
            <w:r>
              <w:rPr>
                <w:sz w:val="20"/>
              </w:rPr>
              <w:t>782.04</w:t>
            </w:r>
          </w:p>
        </w:tc>
        <w:tc>
          <w:tcPr>
            <w:tcW w:w="1563" w:type="dxa"/>
          </w:tcPr>
          <w:p>
            <w:pPr>
              <w:pStyle w:val="TableParagraph"/>
              <w:ind w:left="371"/>
              <w:jc w:val="left"/>
              <w:rPr>
                <w:sz w:val="20"/>
              </w:rPr>
            </w:pPr>
            <w:r>
              <w:rPr>
                <w:sz w:val="20"/>
              </w:rPr>
              <w:t>1089</w:t>
            </w:r>
          </w:p>
        </w:tc>
        <w:tc>
          <w:tcPr>
            <w:tcW w:w="1995" w:type="dxa"/>
          </w:tcPr>
          <w:p>
            <w:pPr>
              <w:pStyle w:val="TableParagraph"/>
              <w:ind w:right="679"/>
              <w:rPr>
                <w:sz w:val="20"/>
              </w:rPr>
            </w:pPr>
            <w:r>
              <w:rPr>
                <w:sz w:val="20"/>
              </w:rPr>
              <w:t>1.393</w:t>
            </w:r>
          </w:p>
        </w:tc>
        <w:tc>
          <w:tcPr>
            <w:tcW w:w="1457" w:type="dxa"/>
          </w:tcPr>
          <w:p>
            <w:pPr>
              <w:pStyle w:val="TableParagraph"/>
              <w:ind w:right="105"/>
              <w:rPr>
                <w:b/>
                <w:sz w:val="20"/>
              </w:rPr>
            </w:pPr>
            <w:r>
              <w:rPr>
                <w:b/>
                <w:color w:val="041BA1"/>
                <w:sz w:val="20"/>
              </w:rPr>
              <w:t>0.331</w:t>
            </w:r>
          </w:p>
        </w:tc>
      </w:tr>
      <w:tr>
        <w:trPr>
          <w:trHeight w:val="240" w:hRule="atLeast"/>
        </w:trPr>
        <w:tc>
          <w:tcPr>
            <w:tcW w:w="788" w:type="dxa"/>
          </w:tcPr>
          <w:p>
            <w:pPr>
              <w:pStyle w:val="TableParagraph"/>
              <w:ind w:left="50"/>
              <w:jc w:val="left"/>
              <w:rPr>
                <w:sz w:val="20"/>
              </w:rPr>
            </w:pPr>
            <w:r>
              <w:rPr>
                <w:sz w:val="20"/>
              </w:rPr>
              <w:t>VG</w:t>
            </w:r>
          </w:p>
        </w:tc>
        <w:tc>
          <w:tcPr>
            <w:tcW w:w="1569" w:type="dxa"/>
          </w:tcPr>
          <w:p>
            <w:pPr>
              <w:pStyle w:val="TableParagraph"/>
              <w:ind w:right="345"/>
              <w:rPr>
                <w:sz w:val="20"/>
              </w:rPr>
            </w:pPr>
            <w:r>
              <w:rPr>
                <w:sz w:val="20"/>
              </w:rPr>
              <w:t>GTTGGG</w:t>
            </w:r>
          </w:p>
        </w:tc>
        <w:tc>
          <w:tcPr>
            <w:tcW w:w="1565" w:type="dxa"/>
          </w:tcPr>
          <w:p>
            <w:pPr>
              <w:pStyle w:val="TableParagraph"/>
              <w:ind w:left="331" w:right="352"/>
              <w:jc w:val="center"/>
              <w:rPr>
                <w:sz w:val="20"/>
              </w:rPr>
            </w:pPr>
            <w:r>
              <w:rPr>
                <w:sz w:val="20"/>
              </w:rPr>
              <w:t>1175.77</w:t>
            </w:r>
          </w:p>
        </w:tc>
        <w:tc>
          <w:tcPr>
            <w:tcW w:w="1563" w:type="dxa"/>
          </w:tcPr>
          <w:p>
            <w:pPr>
              <w:pStyle w:val="TableParagraph"/>
              <w:ind w:left="371"/>
              <w:jc w:val="left"/>
              <w:rPr>
                <w:sz w:val="20"/>
              </w:rPr>
            </w:pPr>
            <w:r>
              <w:rPr>
                <w:sz w:val="20"/>
              </w:rPr>
              <w:t>1510</w:t>
            </w:r>
          </w:p>
        </w:tc>
        <w:tc>
          <w:tcPr>
            <w:tcW w:w="1995" w:type="dxa"/>
          </w:tcPr>
          <w:p>
            <w:pPr>
              <w:pStyle w:val="TableParagraph"/>
              <w:ind w:right="679"/>
              <w:rPr>
                <w:sz w:val="20"/>
              </w:rPr>
            </w:pPr>
            <w:r>
              <w:rPr>
                <w:sz w:val="20"/>
              </w:rPr>
              <w:t>1.284</w:t>
            </w:r>
          </w:p>
        </w:tc>
        <w:tc>
          <w:tcPr>
            <w:tcW w:w="1457" w:type="dxa"/>
          </w:tcPr>
          <w:p>
            <w:pPr>
              <w:pStyle w:val="TableParagraph"/>
              <w:ind w:right="105"/>
              <w:rPr>
                <w:b/>
                <w:sz w:val="20"/>
              </w:rPr>
            </w:pPr>
            <w:r>
              <w:rPr>
                <w:b/>
                <w:color w:val="041BA1"/>
                <w:sz w:val="20"/>
              </w:rPr>
              <w:t>0.250</w:t>
            </w:r>
          </w:p>
        </w:tc>
      </w:tr>
      <w:tr>
        <w:trPr>
          <w:trHeight w:val="240" w:hRule="atLeast"/>
        </w:trPr>
        <w:tc>
          <w:tcPr>
            <w:tcW w:w="788" w:type="dxa"/>
          </w:tcPr>
          <w:p>
            <w:pPr>
              <w:pStyle w:val="TableParagraph"/>
              <w:ind w:left="50"/>
              <w:jc w:val="left"/>
              <w:rPr>
                <w:sz w:val="20"/>
              </w:rPr>
            </w:pPr>
            <w:r>
              <w:rPr>
                <w:sz w:val="20"/>
              </w:rPr>
              <w:t>VG</w:t>
            </w:r>
          </w:p>
        </w:tc>
        <w:tc>
          <w:tcPr>
            <w:tcW w:w="1569" w:type="dxa"/>
          </w:tcPr>
          <w:p>
            <w:pPr>
              <w:pStyle w:val="TableParagraph"/>
              <w:ind w:right="345"/>
              <w:rPr>
                <w:sz w:val="20"/>
              </w:rPr>
            </w:pPr>
            <w:r>
              <w:rPr>
                <w:sz w:val="20"/>
              </w:rPr>
              <w:t>GTTGGC</w:t>
            </w:r>
          </w:p>
        </w:tc>
        <w:tc>
          <w:tcPr>
            <w:tcW w:w="1565" w:type="dxa"/>
          </w:tcPr>
          <w:p>
            <w:pPr>
              <w:pStyle w:val="TableParagraph"/>
              <w:ind w:left="331" w:right="352"/>
              <w:jc w:val="center"/>
              <w:rPr>
                <w:sz w:val="20"/>
              </w:rPr>
            </w:pPr>
            <w:r>
              <w:rPr>
                <w:sz w:val="20"/>
              </w:rPr>
              <w:t>1632.96</w:t>
            </w:r>
          </w:p>
        </w:tc>
        <w:tc>
          <w:tcPr>
            <w:tcW w:w="1563" w:type="dxa"/>
          </w:tcPr>
          <w:p>
            <w:pPr>
              <w:pStyle w:val="TableParagraph"/>
              <w:ind w:left="371"/>
              <w:jc w:val="left"/>
              <w:rPr>
                <w:sz w:val="20"/>
              </w:rPr>
            </w:pPr>
            <w:r>
              <w:rPr>
                <w:sz w:val="20"/>
              </w:rPr>
              <w:t>1794</w:t>
            </w:r>
          </w:p>
        </w:tc>
        <w:tc>
          <w:tcPr>
            <w:tcW w:w="1995" w:type="dxa"/>
          </w:tcPr>
          <w:p>
            <w:pPr>
              <w:pStyle w:val="TableParagraph"/>
              <w:ind w:right="679"/>
              <w:rPr>
                <w:sz w:val="20"/>
              </w:rPr>
            </w:pPr>
            <w:r>
              <w:rPr>
                <w:sz w:val="20"/>
              </w:rPr>
              <w:t>1.099</w:t>
            </w:r>
          </w:p>
        </w:tc>
        <w:tc>
          <w:tcPr>
            <w:tcW w:w="1457" w:type="dxa"/>
          </w:tcPr>
          <w:p>
            <w:pPr>
              <w:pStyle w:val="TableParagraph"/>
              <w:ind w:right="105"/>
              <w:rPr>
                <w:b/>
                <w:sz w:val="20"/>
              </w:rPr>
            </w:pPr>
            <w:r>
              <w:rPr>
                <w:b/>
                <w:color w:val="041BA1"/>
                <w:sz w:val="20"/>
              </w:rPr>
              <w:t>0.094</w:t>
            </w:r>
          </w:p>
        </w:tc>
      </w:tr>
      <w:tr>
        <w:trPr>
          <w:trHeight w:val="240" w:hRule="atLeast"/>
        </w:trPr>
        <w:tc>
          <w:tcPr>
            <w:tcW w:w="788" w:type="dxa"/>
          </w:tcPr>
          <w:p>
            <w:pPr>
              <w:pStyle w:val="TableParagraph"/>
              <w:ind w:left="50"/>
              <w:jc w:val="left"/>
              <w:rPr>
                <w:sz w:val="20"/>
              </w:rPr>
            </w:pPr>
            <w:r>
              <w:rPr>
                <w:sz w:val="20"/>
              </w:rPr>
              <w:t>VG</w:t>
            </w:r>
          </w:p>
        </w:tc>
        <w:tc>
          <w:tcPr>
            <w:tcW w:w="1569" w:type="dxa"/>
          </w:tcPr>
          <w:p>
            <w:pPr>
              <w:pStyle w:val="TableParagraph"/>
              <w:ind w:right="345"/>
              <w:rPr>
                <w:sz w:val="20"/>
              </w:rPr>
            </w:pPr>
            <w:r>
              <w:rPr>
                <w:sz w:val="20"/>
              </w:rPr>
              <w:t>GTAGGT</w:t>
            </w:r>
          </w:p>
        </w:tc>
        <w:tc>
          <w:tcPr>
            <w:tcW w:w="1565" w:type="dxa"/>
          </w:tcPr>
          <w:p>
            <w:pPr>
              <w:pStyle w:val="TableParagraph"/>
              <w:ind w:left="325" w:right="352"/>
              <w:jc w:val="center"/>
              <w:rPr>
                <w:sz w:val="20"/>
              </w:rPr>
            </w:pPr>
            <w:r>
              <w:rPr>
                <w:sz w:val="20"/>
              </w:rPr>
              <w:t>506.31</w:t>
            </w:r>
          </w:p>
        </w:tc>
        <w:tc>
          <w:tcPr>
            <w:tcW w:w="1563" w:type="dxa"/>
          </w:tcPr>
          <w:p>
            <w:pPr>
              <w:pStyle w:val="TableParagraph"/>
              <w:ind w:left="433"/>
              <w:jc w:val="left"/>
              <w:rPr>
                <w:sz w:val="20"/>
              </w:rPr>
            </w:pPr>
            <w:r>
              <w:rPr>
                <w:sz w:val="20"/>
              </w:rPr>
              <w:t>554</w:t>
            </w:r>
          </w:p>
        </w:tc>
        <w:tc>
          <w:tcPr>
            <w:tcW w:w="1995" w:type="dxa"/>
          </w:tcPr>
          <w:p>
            <w:pPr>
              <w:pStyle w:val="TableParagraph"/>
              <w:ind w:right="679"/>
              <w:rPr>
                <w:sz w:val="20"/>
              </w:rPr>
            </w:pPr>
            <w:r>
              <w:rPr>
                <w:sz w:val="20"/>
              </w:rPr>
              <w:t>1.094</w:t>
            </w:r>
          </w:p>
        </w:tc>
        <w:tc>
          <w:tcPr>
            <w:tcW w:w="1457" w:type="dxa"/>
          </w:tcPr>
          <w:p>
            <w:pPr>
              <w:pStyle w:val="TableParagraph"/>
              <w:ind w:right="105"/>
              <w:rPr>
                <w:b/>
                <w:sz w:val="20"/>
              </w:rPr>
            </w:pPr>
            <w:r>
              <w:rPr>
                <w:b/>
                <w:color w:val="041BA1"/>
                <w:sz w:val="20"/>
              </w:rPr>
              <w:t>0.090</w:t>
            </w:r>
          </w:p>
        </w:tc>
      </w:tr>
      <w:tr>
        <w:trPr>
          <w:trHeight w:val="240" w:hRule="atLeast"/>
        </w:trPr>
        <w:tc>
          <w:tcPr>
            <w:tcW w:w="788" w:type="dxa"/>
          </w:tcPr>
          <w:p>
            <w:pPr>
              <w:pStyle w:val="TableParagraph"/>
              <w:ind w:left="50"/>
              <w:jc w:val="left"/>
              <w:rPr>
                <w:sz w:val="20"/>
              </w:rPr>
            </w:pPr>
            <w:r>
              <w:rPr>
                <w:sz w:val="20"/>
              </w:rPr>
              <w:t>VG</w:t>
            </w:r>
          </w:p>
        </w:tc>
        <w:tc>
          <w:tcPr>
            <w:tcW w:w="1569" w:type="dxa"/>
          </w:tcPr>
          <w:p>
            <w:pPr>
              <w:pStyle w:val="TableParagraph"/>
              <w:ind w:right="345"/>
              <w:rPr>
                <w:sz w:val="20"/>
              </w:rPr>
            </w:pPr>
            <w:r>
              <w:rPr>
                <w:sz w:val="20"/>
              </w:rPr>
              <w:t>GTGGGG</w:t>
            </w:r>
          </w:p>
        </w:tc>
        <w:tc>
          <w:tcPr>
            <w:tcW w:w="1565" w:type="dxa"/>
          </w:tcPr>
          <w:p>
            <w:pPr>
              <w:pStyle w:val="TableParagraph"/>
              <w:ind w:left="331" w:right="352"/>
              <w:jc w:val="center"/>
              <w:rPr>
                <w:sz w:val="20"/>
              </w:rPr>
            </w:pPr>
            <w:r>
              <w:rPr>
                <w:sz w:val="20"/>
              </w:rPr>
              <w:t>2978.07</w:t>
            </w:r>
          </w:p>
        </w:tc>
        <w:tc>
          <w:tcPr>
            <w:tcW w:w="1563" w:type="dxa"/>
          </w:tcPr>
          <w:p>
            <w:pPr>
              <w:pStyle w:val="TableParagraph"/>
              <w:ind w:left="371"/>
              <w:jc w:val="left"/>
              <w:rPr>
                <w:sz w:val="20"/>
              </w:rPr>
            </w:pPr>
            <w:r>
              <w:rPr>
                <w:sz w:val="20"/>
              </w:rPr>
              <w:t>3255</w:t>
            </w:r>
          </w:p>
        </w:tc>
        <w:tc>
          <w:tcPr>
            <w:tcW w:w="1995" w:type="dxa"/>
          </w:tcPr>
          <w:p>
            <w:pPr>
              <w:pStyle w:val="TableParagraph"/>
              <w:ind w:right="679"/>
              <w:rPr>
                <w:sz w:val="20"/>
              </w:rPr>
            </w:pPr>
            <w:r>
              <w:rPr>
                <w:sz w:val="20"/>
              </w:rPr>
              <w:t>1.093</w:t>
            </w:r>
          </w:p>
        </w:tc>
        <w:tc>
          <w:tcPr>
            <w:tcW w:w="1457" w:type="dxa"/>
          </w:tcPr>
          <w:p>
            <w:pPr>
              <w:pStyle w:val="TableParagraph"/>
              <w:ind w:right="105"/>
              <w:rPr>
                <w:b/>
                <w:sz w:val="20"/>
              </w:rPr>
            </w:pPr>
            <w:r>
              <w:rPr>
                <w:b/>
                <w:color w:val="041BA1"/>
                <w:sz w:val="20"/>
              </w:rPr>
              <w:t>0.089</w:t>
            </w:r>
          </w:p>
        </w:tc>
      </w:tr>
      <w:tr>
        <w:trPr>
          <w:trHeight w:val="240" w:hRule="atLeast"/>
        </w:trPr>
        <w:tc>
          <w:tcPr>
            <w:tcW w:w="788" w:type="dxa"/>
          </w:tcPr>
          <w:p>
            <w:pPr>
              <w:pStyle w:val="TableParagraph"/>
              <w:ind w:left="50"/>
              <w:jc w:val="left"/>
              <w:rPr>
                <w:sz w:val="20"/>
              </w:rPr>
            </w:pPr>
            <w:r>
              <w:rPr>
                <w:sz w:val="20"/>
              </w:rPr>
              <w:t>VG</w:t>
            </w:r>
          </w:p>
        </w:tc>
        <w:tc>
          <w:tcPr>
            <w:tcW w:w="1569" w:type="dxa"/>
          </w:tcPr>
          <w:p>
            <w:pPr>
              <w:pStyle w:val="TableParagraph"/>
              <w:ind w:right="345"/>
              <w:rPr>
                <w:sz w:val="20"/>
              </w:rPr>
            </w:pPr>
            <w:r>
              <w:rPr>
                <w:sz w:val="20"/>
              </w:rPr>
              <w:t>GTGGGT</w:t>
            </w:r>
          </w:p>
        </w:tc>
        <w:tc>
          <w:tcPr>
            <w:tcW w:w="1565" w:type="dxa"/>
          </w:tcPr>
          <w:p>
            <w:pPr>
              <w:pStyle w:val="TableParagraph"/>
              <w:ind w:left="331" w:right="352"/>
              <w:jc w:val="center"/>
              <w:rPr>
                <w:sz w:val="20"/>
              </w:rPr>
            </w:pPr>
            <w:r>
              <w:rPr>
                <w:sz w:val="20"/>
              </w:rPr>
              <w:t>1974.96</w:t>
            </w:r>
          </w:p>
        </w:tc>
        <w:tc>
          <w:tcPr>
            <w:tcW w:w="1563" w:type="dxa"/>
          </w:tcPr>
          <w:p>
            <w:pPr>
              <w:pStyle w:val="TableParagraph"/>
              <w:ind w:left="371"/>
              <w:jc w:val="left"/>
              <w:rPr>
                <w:sz w:val="20"/>
              </w:rPr>
            </w:pPr>
            <w:r>
              <w:rPr>
                <w:sz w:val="20"/>
              </w:rPr>
              <w:t>2009</w:t>
            </w:r>
          </w:p>
        </w:tc>
        <w:tc>
          <w:tcPr>
            <w:tcW w:w="1995" w:type="dxa"/>
          </w:tcPr>
          <w:p>
            <w:pPr>
              <w:pStyle w:val="TableParagraph"/>
              <w:ind w:right="679"/>
              <w:rPr>
                <w:sz w:val="20"/>
              </w:rPr>
            </w:pPr>
            <w:r>
              <w:rPr>
                <w:sz w:val="20"/>
              </w:rPr>
              <w:t>1.017</w:t>
            </w:r>
          </w:p>
        </w:tc>
        <w:tc>
          <w:tcPr>
            <w:tcW w:w="1457" w:type="dxa"/>
          </w:tcPr>
          <w:p>
            <w:pPr>
              <w:pStyle w:val="TableParagraph"/>
              <w:ind w:right="105"/>
              <w:rPr>
                <w:b/>
                <w:sz w:val="20"/>
              </w:rPr>
            </w:pPr>
            <w:r>
              <w:rPr>
                <w:b/>
                <w:color w:val="041BA1"/>
                <w:sz w:val="20"/>
              </w:rPr>
              <w:t>0.017</w:t>
            </w:r>
          </w:p>
        </w:tc>
      </w:tr>
      <w:tr>
        <w:trPr>
          <w:trHeight w:val="240" w:hRule="atLeast"/>
        </w:trPr>
        <w:tc>
          <w:tcPr>
            <w:tcW w:w="788" w:type="dxa"/>
          </w:tcPr>
          <w:p>
            <w:pPr>
              <w:pStyle w:val="TableParagraph"/>
              <w:ind w:left="50"/>
              <w:jc w:val="left"/>
              <w:rPr>
                <w:sz w:val="20"/>
              </w:rPr>
            </w:pPr>
            <w:r>
              <w:rPr>
                <w:sz w:val="20"/>
              </w:rPr>
              <w:t>VG</w:t>
            </w:r>
          </w:p>
        </w:tc>
        <w:tc>
          <w:tcPr>
            <w:tcW w:w="1569" w:type="dxa"/>
          </w:tcPr>
          <w:p>
            <w:pPr>
              <w:pStyle w:val="TableParagraph"/>
              <w:ind w:right="345"/>
              <w:rPr>
                <w:sz w:val="20"/>
              </w:rPr>
            </w:pPr>
            <w:r>
              <w:rPr>
                <w:sz w:val="20"/>
              </w:rPr>
              <w:t>GTAGGG</w:t>
            </w:r>
          </w:p>
        </w:tc>
        <w:tc>
          <w:tcPr>
            <w:tcW w:w="1565" w:type="dxa"/>
          </w:tcPr>
          <w:p>
            <w:pPr>
              <w:pStyle w:val="TableParagraph"/>
              <w:ind w:left="325" w:right="352"/>
              <w:jc w:val="center"/>
              <w:rPr>
                <w:sz w:val="20"/>
              </w:rPr>
            </w:pPr>
            <w:r>
              <w:rPr>
                <w:sz w:val="20"/>
              </w:rPr>
              <w:t>763.47</w:t>
            </w:r>
          </w:p>
        </w:tc>
        <w:tc>
          <w:tcPr>
            <w:tcW w:w="1563" w:type="dxa"/>
          </w:tcPr>
          <w:p>
            <w:pPr>
              <w:pStyle w:val="TableParagraph"/>
              <w:ind w:left="433"/>
              <w:jc w:val="left"/>
              <w:rPr>
                <w:sz w:val="20"/>
              </w:rPr>
            </w:pPr>
            <w:r>
              <w:rPr>
                <w:sz w:val="20"/>
              </w:rPr>
              <w:t>683</w:t>
            </w:r>
          </w:p>
        </w:tc>
        <w:tc>
          <w:tcPr>
            <w:tcW w:w="1995" w:type="dxa"/>
          </w:tcPr>
          <w:p>
            <w:pPr>
              <w:pStyle w:val="TableParagraph"/>
              <w:ind w:right="679"/>
              <w:rPr>
                <w:sz w:val="20"/>
              </w:rPr>
            </w:pPr>
            <w:r>
              <w:rPr>
                <w:sz w:val="20"/>
              </w:rPr>
              <w:t>0.895</w:t>
            </w:r>
          </w:p>
        </w:tc>
        <w:tc>
          <w:tcPr>
            <w:tcW w:w="1457" w:type="dxa"/>
          </w:tcPr>
          <w:p>
            <w:pPr>
              <w:pStyle w:val="TableParagraph"/>
              <w:ind w:right="47"/>
              <w:rPr>
                <w:b/>
                <w:sz w:val="20"/>
              </w:rPr>
            </w:pPr>
            <w:r>
              <w:rPr>
                <w:b/>
                <w:color w:val="041BA1"/>
                <w:sz w:val="20"/>
              </w:rPr>
              <w:t>-0.111</w:t>
            </w:r>
          </w:p>
        </w:tc>
      </w:tr>
      <w:tr>
        <w:trPr>
          <w:trHeight w:val="240" w:hRule="atLeast"/>
        </w:trPr>
        <w:tc>
          <w:tcPr>
            <w:tcW w:w="788" w:type="dxa"/>
          </w:tcPr>
          <w:p>
            <w:pPr>
              <w:pStyle w:val="TableParagraph"/>
              <w:ind w:left="50"/>
              <w:jc w:val="left"/>
              <w:rPr>
                <w:sz w:val="20"/>
              </w:rPr>
            </w:pPr>
            <w:r>
              <w:rPr>
                <w:sz w:val="20"/>
              </w:rPr>
              <w:t>VG</w:t>
            </w:r>
          </w:p>
        </w:tc>
        <w:tc>
          <w:tcPr>
            <w:tcW w:w="1569" w:type="dxa"/>
          </w:tcPr>
          <w:p>
            <w:pPr>
              <w:pStyle w:val="TableParagraph"/>
              <w:ind w:right="345"/>
              <w:rPr>
                <w:sz w:val="20"/>
              </w:rPr>
            </w:pPr>
            <w:r>
              <w:rPr>
                <w:sz w:val="20"/>
              </w:rPr>
              <w:t>GTGGGA</w:t>
            </w:r>
          </w:p>
        </w:tc>
        <w:tc>
          <w:tcPr>
            <w:tcW w:w="1565" w:type="dxa"/>
          </w:tcPr>
          <w:p>
            <w:pPr>
              <w:pStyle w:val="TableParagraph"/>
              <w:ind w:left="331" w:right="352"/>
              <w:jc w:val="center"/>
              <w:rPr>
                <w:sz w:val="20"/>
              </w:rPr>
            </w:pPr>
            <w:r>
              <w:rPr>
                <w:sz w:val="20"/>
              </w:rPr>
              <w:t>3050.51</w:t>
            </w:r>
          </w:p>
        </w:tc>
        <w:tc>
          <w:tcPr>
            <w:tcW w:w="1563" w:type="dxa"/>
          </w:tcPr>
          <w:p>
            <w:pPr>
              <w:pStyle w:val="TableParagraph"/>
              <w:ind w:left="371"/>
              <w:jc w:val="left"/>
              <w:rPr>
                <w:sz w:val="20"/>
              </w:rPr>
            </w:pPr>
            <w:r>
              <w:rPr>
                <w:sz w:val="20"/>
              </w:rPr>
              <w:t>2599</w:t>
            </w:r>
          </w:p>
        </w:tc>
        <w:tc>
          <w:tcPr>
            <w:tcW w:w="1995" w:type="dxa"/>
          </w:tcPr>
          <w:p>
            <w:pPr>
              <w:pStyle w:val="TableParagraph"/>
              <w:ind w:right="679"/>
              <w:rPr>
                <w:sz w:val="20"/>
              </w:rPr>
            </w:pPr>
            <w:r>
              <w:rPr>
                <w:sz w:val="20"/>
              </w:rPr>
              <w:t>0.852</w:t>
            </w:r>
          </w:p>
        </w:tc>
        <w:tc>
          <w:tcPr>
            <w:tcW w:w="1457" w:type="dxa"/>
          </w:tcPr>
          <w:p>
            <w:pPr>
              <w:pStyle w:val="TableParagraph"/>
              <w:ind w:right="47"/>
              <w:rPr>
                <w:b/>
                <w:sz w:val="20"/>
              </w:rPr>
            </w:pPr>
            <w:r>
              <w:rPr>
                <w:b/>
                <w:color w:val="041BA1"/>
                <w:sz w:val="20"/>
              </w:rPr>
              <w:t>-0.160</w:t>
            </w:r>
          </w:p>
        </w:tc>
      </w:tr>
      <w:tr>
        <w:trPr>
          <w:trHeight w:val="240" w:hRule="atLeast"/>
        </w:trPr>
        <w:tc>
          <w:tcPr>
            <w:tcW w:w="788" w:type="dxa"/>
          </w:tcPr>
          <w:p>
            <w:pPr>
              <w:pStyle w:val="TableParagraph"/>
              <w:ind w:left="50"/>
              <w:jc w:val="left"/>
              <w:rPr>
                <w:sz w:val="20"/>
              </w:rPr>
            </w:pPr>
            <w:r>
              <w:rPr>
                <w:sz w:val="20"/>
              </w:rPr>
              <w:t>VG</w:t>
            </w:r>
          </w:p>
        </w:tc>
        <w:tc>
          <w:tcPr>
            <w:tcW w:w="1569" w:type="dxa"/>
          </w:tcPr>
          <w:p>
            <w:pPr>
              <w:pStyle w:val="TableParagraph"/>
              <w:ind w:right="345"/>
              <w:rPr>
                <w:sz w:val="20"/>
              </w:rPr>
            </w:pPr>
            <w:r>
              <w:rPr>
                <w:sz w:val="20"/>
              </w:rPr>
              <w:t>GTAGGC</w:t>
            </w:r>
          </w:p>
        </w:tc>
        <w:tc>
          <w:tcPr>
            <w:tcW w:w="1565" w:type="dxa"/>
          </w:tcPr>
          <w:p>
            <w:pPr>
              <w:pStyle w:val="TableParagraph"/>
              <w:ind w:left="331" w:right="352"/>
              <w:jc w:val="center"/>
              <w:rPr>
                <w:sz w:val="20"/>
              </w:rPr>
            </w:pPr>
            <w:r>
              <w:rPr>
                <w:sz w:val="20"/>
              </w:rPr>
              <w:t>1060.34</w:t>
            </w:r>
          </w:p>
        </w:tc>
        <w:tc>
          <w:tcPr>
            <w:tcW w:w="1563" w:type="dxa"/>
          </w:tcPr>
          <w:p>
            <w:pPr>
              <w:pStyle w:val="TableParagraph"/>
              <w:ind w:left="433"/>
              <w:jc w:val="left"/>
              <w:rPr>
                <w:sz w:val="20"/>
              </w:rPr>
            </w:pPr>
            <w:r>
              <w:rPr>
                <w:sz w:val="20"/>
              </w:rPr>
              <w:t>676</w:t>
            </w:r>
          </w:p>
        </w:tc>
        <w:tc>
          <w:tcPr>
            <w:tcW w:w="1995" w:type="dxa"/>
          </w:tcPr>
          <w:p>
            <w:pPr>
              <w:pStyle w:val="TableParagraph"/>
              <w:ind w:right="679"/>
              <w:rPr>
                <w:sz w:val="20"/>
              </w:rPr>
            </w:pPr>
            <w:r>
              <w:rPr>
                <w:sz w:val="20"/>
              </w:rPr>
              <w:t>0.638</w:t>
            </w:r>
          </w:p>
        </w:tc>
        <w:tc>
          <w:tcPr>
            <w:tcW w:w="1457" w:type="dxa"/>
          </w:tcPr>
          <w:p>
            <w:pPr>
              <w:pStyle w:val="TableParagraph"/>
              <w:ind w:right="47"/>
              <w:rPr>
                <w:b/>
                <w:sz w:val="20"/>
              </w:rPr>
            </w:pPr>
            <w:r>
              <w:rPr>
                <w:b/>
                <w:color w:val="041BA1"/>
                <w:sz w:val="20"/>
              </w:rPr>
              <w:t>-0.450</w:t>
            </w:r>
          </w:p>
        </w:tc>
      </w:tr>
      <w:tr>
        <w:trPr>
          <w:trHeight w:val="239" w:hRule="atLeast"/>
        </w:trPr>
        <w:tc>
          <w:tcPr>
            <w:tcW w:w="788" w:type="dxa"/>
          </w:tcPr>
          <w:p>
            <w:pPr>
              <w:pStyle w:val="TableParagraph"/>
              <w:ind w:left="50"/>
              <w:jc w:val="left"/>
              <w:rPr>
                <w:sz w:val="20"/>
              </w:rPr>
            </w:pPr>
            <w:r>
              <w:rPr>
                <w:sz w:val="20"/>
              </w:rPr>
              <w:t>VG</w:t>
            </w:r>
          </w:p>
        </w:tc>
        <w:tc>
          <w:tcPr>
            <w:tcW w:w="1569" w:type="dxa"/>
          </w:tcPr>
          <w:p>
            <w:pPr>
              <w:pStyle w:val="TableParagraph"/>
              <w:ind w:right="345"/>
              <w:rPr>
                <w:sz w:val="20"/>
              </w:rPr>
            </w:pPr>
            <w:r>
              <w:rPr>
                <w:sz w:val="20"/>
              </w:rPr>
              <w:t>GTCGGG</w:t>
            </w:r>
          </w:p>
        </w:tc>
        <w:tc>
          <w:tcPr>
            <w:tcW w:w="1565" w:type="dxa"/>
          </w:tcPr>
          <w:p>
            <w:pPr>
              <w:pStyle w:val="TableParagraph"/>
              <w:ind w:left="331" w:right="352"/>
              <w:jc w:val="center"/>
              <w:rPr>
                <w:sz w:val="20"/>
              </w:rPr>
            </w:pPr>
            <w:r>
              <w:rPr>
                <w:sz w:val="20"/>
              </w:rPr>
              <w:t>1505.36</w:t>
            </w:r>
          </w:p>
        </w:tc>
        <w:tc>
          <w:tcPr>
            <w:tcW w:w="1563" w:type="dxa"/>
          </w:tcPr>
          <w:p>
            <w:pPr>
              <w:pStyle w:val="TableParagraph"/>
              <w:ind w:left="433"/>
              <w:jc w:val="left"/>
              <w:rPr>
                <w:sz w:val="20"/>
              </w:rPr>
            </w:pPr>
            <w:r>
              <w:rPr>
                <w:sz w:val="20"/>
              </w:rPr>
              <w:t>734</w:t>
            </w:r>
          </w:p>
        </w:tc>
        <w:tc>
          <w:tcPr>
            <w:tcW w:w="1995" w:type="dxa"/>
          </w:tcPr>
          <w:p>
            <w:pPr>
              <w:pStyle w:val="TableParagraph"/>
              <w:ind w:right="679"/>
              <w:rPr>
                <w:sz w:val="20"/>
              </w:rPr>
            </w:pPr>
            <w:r>
              <w:rPr>
                <w:sz w:val="20"/>
              </w:rPr>
              <w:t>0.488</w:t>
            </w:r>
          </w:p>
        </w:tc>
        <w:tc>
          <w:tcPr>
            <w:tcW w:w="1457" w:type="dxa"/>
          </w:tcPr>
          <w:p>
            <w:pPr>
              <w:pStyle w:val="TableParagraph"/>
              <w:ind w:right="47"/>
              <w:rPr>
                <w:b/>
                <w:sz w:val="20"/>
              </w:rPr>
            </w:pPr>
            <w:r>
              <w:rPr>
                <w:b/>
                <w:color w:val="041BA1"/>
                <w:sz w:val="20"/>
              </w:rPr>
              <w:t>-0.718</w:t>
            </w:r>
          </w:p>
        </w:tc>
      </w:tr>
      <w:tr>
        <w:trPr>
          <w:trHeight w:val="240" w:hRule="atLeast"/>
        </w:trPr>
        <w:tc>
          <w:tcPr>
            <w:tcW w:w="788" w:type="dxa"/>
          </w:tcPr>
          <w:p>
            <w:pPr>
              <w:pStyle w:val="TableParagraph"/>
              <w:ind w:left="50"/>
              <w:jc w:val="left"/>
              <w:rPr>
                <w:sz w:val="20"/>
              </w:rPr>
            </w:pPr>
            <w:r>
              <w:rPr>
                <w:sz w:val="20"/>
              </w:rPr>
              <w:t>VG</w:t>
            </w:r>
          </w:p>
        </w:tc>
        <w:tc>
          <w:tcPr>
            <w:tcW w:w="1569" w:type="dxa"/>
          </w:tcPr>
          <w:p>
            <w:pPr>
              <w:pStyle w:val="TableParagraph"/>
              <w:ind w:right="345"/>
              <w:rPr>
                <w:sz w:val="20"/>
              </w:rPr>
            </w:pPr>
            <w:r>
              <w:rPr>
                <w:sz w:val="20"/>
              </w:rPr>
              <w:t>GTCGGC</w:t>
            </w:r>
          </w:p>
        </w:tc>
        <w:tc>
          <w:tcPr>
            <w:tcW w:w="1565" w:type="dxa"/>
          </w:tcPr>
          <w:p>
            <w:pPr>
              <w:pStyle w:val="TableParagraph"/>
              <w:ind w:left="331" w:right="352"/>
              <w:jc w:val="center"/>
              <w:rPr>
                <w:sz w:val="20"/>
              </w:rPr>
            </w:pPr>
            <w:r>
              <w:rPr>
                <w:sz w:val="20"/>
              </w:rPr>
              <w:t>2090.72</w:t>
            </w:r>
          </w:p>
        </w:tc>
        <w:tc>
          <w:tcPr>
            <w:tcW w:w="1563" w:type="dxa"/>
          </w:tcPr>
          <w:p>
            <w:pPr>
              <w:pStyle w:val="TableParagraph"/>
              <w:ind w:left="433"/>
              <w:jc w:val="left"/>
              <w:rPr>
                <w:sz w:val="20"/>
              </w:rPr>
            </w:pPr>
            <w:r>
              <w:rPr>
                <w:sz w:val="20"/>
              </w:rPr>
              <w:t>734</w:t>
            </w:r>
          </w:p>
        </w:tc>
        <w:tc>
          <w:tcPr>
            <w:tcW w:w="1995" w:type="dxa"/>
          </w:tcPr>
          <w:p>
            <w:pPr>
              <w:pStyle w:val="TableParagraph"/>
              <w:ind w:right="679"/>
              <w:rPr>
                <w:sz w:val="20"/>
              </w:rPr>
            </w:pPr>
            <w:r>
              <w:rPr>
                <w:sz w:val="20"/>
              </w:rPr>
              <w:t>0.351</w:t>
            </w:r>
          </w:p>
        </w:tc>
        <w:tc>
          <w:tcPr>
            <w:tcW w:w="1457" w:type="dxa"/>
          </w:tcPr>
          <w:p>
            <w:pPr>
              <w:pStyle w:val="TableParagraph"/>
              <w:ind w:right="47"/>
              <w:rPr>
                <w:b/>
                <w:sz w:val="20"/>
              </w:rPr>
            </w:pPr>
            <w:r>
              <w:rPr>
                <w:b/>
                <w:color w:val="041BA1"/>
                <w:sz w:val="20"/>
              </w:rPr>
              <w:t>-1.047</w:t>
            </w:r>
          </w:p>
        </w:tc>
      </w:tr>
      <w:tr>
        <w:trPr>
          <w:trHeight w:val="240" w:hRule="atLeast"/>
        </w:trPr>
        <w:tc>
          <w:tcPr>
            <w:tcW w:w="788" w:type="dxa"/>
          </w:tcPr>
          <w:p>
            <w:pPr>
              <w:pStyle w:val="TableParagraph"/>
              <w:ind w:left="50"/>
              <w:jc w:val="left"/>
              <w:rPr>
                <w:sz w:val="20"/>
              </w:rPr>
            </w:pPr>
            <w:r>
              <w:rPr>
                <w:sz w:val="20"/>
              </w:rPr>
              <w:t>VG</w:t>
            </w:r>
          </w:p>
        </w:tc>
        <w:tc>
          <w:tcPr>
            <w:tcW w:w="1569" w:type="dxa"/>
          </w:tcPr>
          <w:p>
            <w:pPr>
              <w:pStyle w:val="TableParagraph"/>
              <w:ind w:right="345"/>
              <w:rPr>
                <w:sz w:val="20"/>
              </w:rPr>
            </w:pPr>
            <w:r>
              <w:rPr>
                <w:sz w:val="20"/>
              </w:rPr>
              <w:t>GTCGGT</w:t>
            </w:r>
          </w:p>
        </w:tc>
        <w:tc>
          <w:tcPr>
            <w:tcW w:w="1565" w:type="dxa"/>
          </w:tcPr>
          <w:p>
            <w:pPr>
              <w:pStyle w:val="TableParagraph"/>
              <w:ind w:left="325" w:right="352"/>
              <w:jc w:val="center"/>
              <w:rPr>
                <w:sz w:val="20"/>
              </w:rPr>
            </w:pPr>
            <w:r>
              <w:rPr>
                <w:sz w:val="20"/>
              </w:rPr>
              <w:t>998.31</w:t>
            </w:r>
          </w:p>
        </w:tc>
        <w:tc>
          <w:tcPr>
            <w:tcW w:w="1563" w:type="dxa"/>
          </w:tcPr>
          <w:p>
            <w:pPr>
              <w:pStyle w:val="TableParagraph"/>
              <w:ind w:left="433"/>
              <w:jc w:val="left"/>
              <w:rPr>
                <w:sz w:val="20"/>
              </w:rPr>
            </w:pPr>
            <w:r>
              <w:rPr>
                <w:sz w:val="20"/>
              </w:rPr>
              <w:t>292</w:t>
            </w:r>
          </w:p>
        </w:tc>
        <w:tc>
          <w:tcPr>
            <w:tcW w:w="1995" w:type="dxa"/>
          </w:tcPr>
          <w:p>
            <w:pPr>
              <w:pStyle w:val="TableParagraph"/>
              <w:ind w:right="679"/>
              <w:rPr>
                <w:sz w:val="20"/>
              </w:rPr>
            </w:pPr>
            <w:r>
              <w:rPr>
                <w:sz w:val="20"/>
              </w:rPr>
              <w:t>0.292</w:t>
            </w:r>
          </w:p>
        </w:tc>
        <w:tc>
          <w:tcPr>
            <w:tcW w:w="1457" w:type="dxa"/>
          </w:tcPr>
          <w:p>
            <w:pPr>
              <w:pStyle w:val="TableParagraph"/>
              <w:ind w:right="47"/>
              <w:rPr>
                <w:b/>
                <w:sz w:val="20"/>
              </w:rPr>
            </w:pPr>
            <w:r>
              <w:rPr>
                <w:b/>
                <w:color w:val="041BA1"/>
                <w:sz w:val="20"/>
              </w:rPr>
              <w:t>-1.229</w:t>
            </w:r>
          </w:p>
        </w:tc>
      </w:tr>
      <w:tr>
        <w:trPr>
          <w:trHeight w:val="240" w:hRule="atLeast"/>
        </w:trPr>
        <w:tc>
          <w:tcPr>
            <w:tcW w:w="788" w:type="dxa"/>
          </w:tcPr>
          <w:p>
            <w:pPr>
              <w:pStyle w:val="TableParagraph"/>
              <w:ind w:left="50"/>
              <w:jc w:val="left"/>
              <w:rPr>
                <w:sz w:val="20"/>
              </w:rPr>
            </w:pPr>
            <w:r>
              <w:rPr>
                <w:sz w:val="20"/>
              </w:rPr>
              <w:t>VG</w:t>
            </w:r>
          </w:p>
        </w:tc>
        <w:tc>
          <w:tcPr>
            <w:tcW w:w="1569" w:type="dxa"/>
          </w:tcPr>
          <w:p>
            <w:pPr>
              <w:pStyle w:val="TableParagraph"/>
              <w:ind w:right="345"/>
              <w:rPr>
                <w:sz w:val="20"/>
              </w:rPr>
            </w:pPr>
            <w:r>
              <w:rPr>
                <w:sz w:val="20"/>
              </w:rPr>
              <w:t>GTCGGA</w:t>
            </w:r>
          </w:p>
        </w:tc>
        <w:tc>
          <w:tcPr>
            <w:tcW w:w="1565" w:type="dxa"/>
          </w:tcPr>
          <w:p>
            <w:pPr>
              <w:pStyle w:val="TableParagraph"/>
              <w:ind w:left="331" w:right="352"/>
              <w:jc w:val="center"/>
              <w:rPr>
                <w:sz w:val="20"/>
              </w:rPr>
            </w:pPr>
            <w:r>
              <w:rPr>
                <w:sz w:val="20"/>
              </w:rPr>
              <w:t>1541.98</w:t>
            </w:r>
          </w:p>
        </w:tc>
        <w:tc>
          <w:tcPr>
            <w:tcW w:w="1563" w:type="dxa"/>
          </w:tcPr>
          <w:p>
            <w:pPr>
              <w:pStyle w:val="TableParagraph"/>
              <w:ind w:left="433"/>
              <w:jc w:val="left"/>
              <w:rPr>
                <w:sz w:val="20"/>
              </w:rPr>
            </w:pPr>
            <w:r>
              <w:rPr>
                <w:sz w:val="20"/>
              </w:rPr>
              <w:t>343</w:t>
            </w:r>
          </w:p>
        </w:tc>
        <w:tc>
          <w:tcPr>
            <w:tcW w:w="1995" w:type="dxa"/>
          </w:tcPr>
          <w:p>
            <w:pPr>
              <w:pStyle w:val="TableParagraph"/>
              <w:ind w:right="679"/>
              <w:rPr>
                <w:sz w:val="20"/>
              </w:rPr>
            </w:pPr>
            <w:r>
              <w:rPr>
                <w:sz w:val="20"/>
              </w:rPr>
              <w:t>0.222</w:t>
            </w:r>
          </w:p>
        </w:tc>
        <w:tc>
          <w:tcPr>
            <w:tcW w:w="1457" w:type="dxa"/>
          </w:tcPr>
          <w:p>
            <w:pPr>
              <w:pStyle w:val="TableParagraph"/>
              <w:ind w:right="47"/>
              <w:rPr>
                <w:b/>
                <w:sz w:val="20"/>
              </w:rPr>
            </w:pPr>
            <w:r>
              <w:rPr>
                <w:b/>
                <w:color w:val="041BA1"/>
                <w:sz w:val="20"/>
              </w:rPr>
              <w:t>-1.503</w:t>
            </w:r>
          </w:p>
        </w:tc>
      </w:tr>
      <w:tr>
        <w:trPr>
          <w:trHeight w:val="240" w:hRule="atLeast"/>
        </w:trPr>
        <w:tc>
          <w:tcPr>
            <w:tcW w:w="788" w:type="dxa"/>
          </w:tcPr>
          <w:p>
            <w:pPr>
              <w:pStyle w:val="TableParagraph"/>
              <w:ind w:left="50"/>
              <w:jc w:val="left"/>
              <w:rPr>
                <w:sz w:val="20"/>
              </w:rPr>
            </w:pPr>
            <w:r>
              <w:rPr>
                <w:sz w:val="20"/>
              </w:rPr>
              <w:t>VH</w:t>
            </w:r>
          </w:p>
        </w:tc>
        <w:tc>
          <w:tcPr>
            <w:tcW w:w="1569" w:type="dxa"/>
          </w:tcPr>
          <w:p>
            <w:pPr>
              <w:pStyle w:val="TableParagraph"/>
              <w:ind w:right="345"/>
              <w:rPr>
                <w:sz w:val="20"/>
              </w:rPr>
            </w:pPr>
            <w:r>
              <w:rPr>
                <w:sz w:val="20"/>
              </w:rPr>
              <w:t>GTTCAT</w:t>
            </w:r>
          </w:p>
        </w:tc>
        <w:tc>
          <w:tcPr>
            <w:tcW w:w="1565" w:type="dxa"/>
          </w:tcPr>
          <w:p>
            <w:pPr>
              <w:pStyle w:val="TableParagraph"/>
              <w:ind w:left="325" w:right="352"/>
              <w:jc w:val="center"/>
              <w:rPr>
                <w:sz w:val="20"/>
              </w:rPr>
            </w:pPr>
            <w:r>
              <w:rPr>
                <w:sz w:val="20"/>
              </w:rPr>
              <w:t>911.79</w:t>
            </w:r>
          </w:p>
        </w:tc>
        <w:tc>
          <w:tcPr>
            <w:tcW w:w="1563" w:type="dxa"/>
          </w:tcPr>
          <w:p>
            <w:pPr>
              <w:pStyle w:val="TableParagraph"/>
              <w:ind w:left="371"/>
              <w:jc w:val="left"/>
              <w:rPr>
                <w:sz w:val="20"/>
              </w:rPr>
            </w:pPr>
            <w:r>
              <w:rPr>
                <w:sz w:val="20"/>
              </w:rPr>
              <w:t>1418</w:t>
            </w:r>
          </w:p>
        </w:tc>
        <w:tc>
          <w:tcPr>
            <w:tcW w:w="1995" w:type="dxa"/>
          </w:tcPr>
          <w:p>
            <w:pPr>
              <w:pStyle w:val="TableParagraph"/>
              <w:ind w:right="679"/>
              <w:rPr>
                <w:sz w:val="20"/>
              </w:rPr>
            </w:pPr>
            <w:r>
              <w:rPr>
                <w:sz w:val="20"/>
              </w:rPr>
              <w:t>1.555</w:t>
            </w:r>
          </w:p>
        </w:tc>
        <w:tc>
          <w:tcPr>
            <w:tcW w:w="1457" w:type="dxa"/>
          </w:tcPr>
          <w:p>
            <w:pPr>
              <w:pStyle w:val="TableParagraph"/>
              <w:ind w:right="105"/>
              <w:rPr>
                <w:b/>
                <w:sz w:val="20"/>
              </w:rPr>
            </w:pPr>
            <w:r>
              <w:rPr>
                <w:b/>
                <w:color w:val="041BA1"/>
                <w:sz w:val="20"/>
              </w:rPr>
              <w:t>0.442</w:t>
            </w:r>
          </w:p>
        </w:tc>
      </w:tr>
      <w:tr>
        <w:trPr>
          <w:trHeight w:val="240" w:hRule="atLeast"/>
        </w:trPr>
        <w:tc>
          <w:tcPr>
            <w:tcW w:w="788" w:type="dxa"/>
          </w:tcPr>
          <w:p>
            <w:pPr>
              <w:pStyle w:val="TableParagraph"/>
              <w:ind w:left="50"/>
              <w:jc w:val="left"/>
              <w:rPr>
                <w:sz w:val="20"/>
              </w:rPr>
            </w:pPr>
            <w:r>
              <w:rPr>
                <w:sz w:val="20"/>
              </w:rPr>
              <w:t>VH</w:t>
            </w:r>
          </w:p>
        </w:tc>
        <w:tc>
          <w:tcPr>
            <w:tcW w:w="1569" w:type="dxa"/>
          </w:tcPr>
          <w:p>
            <w:pPr>
              <w:pStyle w:val="TableParagraph"/>
              <w:ind w:right="345"/>
              <w:rPr>
                <w:sz w:val="20"/>
              </w:rPr>
            </w:pPr>
            <w:r>
              <w:rPr>
                <w:sz w:val="20"/>
              </w:rPr>
              <w:t>GTACAT</w:t>
            </w:r>
          </w:p>
        </w:tc>
        <w:tc>
          <w:tcPr>
            <w:tcW w:w="1565" w:type="dxa"/>
          </w:tcPr>
          <w:p>
            <w:pPr>
              <w:pStyle w:val="TableParagraph"/>
              <w:ind w:left="325" w:right="352"/>
              <w:jc w:val="center"/>
              <w:rPr>
                <w:sz w:val="20"/>
              </w:rPr>
            </w:pPr>
            <w:r>
              <w:rPr>
                <w:sz w:val="20"/>
              </w:rPr>
              <w:t>592.06</w:t>
            </w:r>
          </w:p>
        </w:tc>
        <w:tc>
          <w:tcPr>
            <w:tcW w:w="1563" w:type="dxa"/>
          </w:tcPr>
          <w:p>
            <w:pPr>
              <w:pStyle w:val="TableParagraph"/>
              <w:ind w:left="433"/>
              <w:jc w:val="left"/>
              <w:rPr>
                <w:sz w:val="20"/>
              </w:rPr>
            </w:pPr>
            <w:r>
              <w:rPr>
                <w:sz w:val="20"/>
              </w:rPr>
              <w:t>773</w:t>
            </w:r>
          </w:p>
        </w:tc>
        <w:tc>
          <w:tcPr>
            <w:tcW w:w="1995" w:type="dxa"/>
          </w:tcPr>
          <w:p>
            <w:pPr>
              <w:pStyle w:val="TableParagraph"/>
              <w:ind w:right="679"/>
              <w:rPr>
                <w:sz w:val="20"/>
              </w:rPr>
            </w:pPr>
            <w:r>
              <w:rPr>
                <w:sz w:val="20"/>
              </w:rPr>
              <w:t>1.306</w:t>
            </w:r>
          </w:p>
        </w:tc>
        <w:tc>
          <w:tcPr>
            <w:tcW w:w="1457" w:type="dxa"/>
          </w:tcPr>
          <w:p>
            <w:pPr>
              <w:pStyle w:val="TableParagraph"/>
              <w:ind w:right="105"/>
              <w:rPr>
                <w:b/>
                <w:sz w:val="20"/>
              </w:rPr>
            </w:pPr>
            <w:r>
              <w:rPr>
                <w:b/>
                <w:color w:val="041BA1"/>
                <w:sz w:val="20"/>
              </w:rPr>
              <w:t>0.267</w:t>
            </w:r>
          </w:p>
        </w:tc>
      </w:tr>
      <w:tr>
        <w:trPr>
          <w:trHeight w:val="240" w:hRule="atLeast"/>
        </w:trPr>
        <w:tc>
          <w:tcPr>
            <w:tcW w:w="788" w:type="dxa"/>
          </w:tcPr>
          <w:p>
            <w:pPr>
              <w:pStyle w:val="TableParagraph"/>
              <w:ind w:left="50"/>
              <w:jc w:val="left"/>
              <w:rPr>
                <w:sz w:val="20"/>
              </w:rPr>
            </w:pPr>
            <w:r>
              <w:rPr>
                <w:sz w:val="20"/>
              </w:rPr>
              <w:t>VH</w:t>
            </w:r>
          </w:p>
        </w:tc>
        <w:tc>
          <w:tcPr>
            <w:tcW w:w="1569" w:type="dxa"/>
          </w:tcPr>
          <w:p>
            <w:pPr>
              <w:pStyle w:val="TableParagraph"/>
              <w:ind w:right="345"/>
              <w:rPr>
                <w:sz w:val="20"/>
              </w:rPr>
            </w:pPr>
            <w:r>
              <w:rPr>
                <w:sz w:val="20"/>
              </w:rPr>
              <w:t>GTCCAC</w:t>
            </w:r>
          </w:p>
        </w:tc>
        <w:tc>
          <w:tcPr>
            <w:tcW w:w="1565" w:type="dxa"/>
          </w:tcPr>
          <w:p>
            <w:pPr>
              <w:pStyle w:val="TableParagraph"/>
              <w:ind w:left="331" w:right="352"/>
              <w:jc w:val="center"/>
              <w:rPr>
                <w:sz w:val="20"/>
              </w:rPr>
            </w:pPr>
            <w:r>
              <w:rPr>
                <w:sz w:val="20"/>
              </w:rPr>
              <w:t>1609.82</w:t>
            </w:r>
          </w:p>
        </w:tc>
        <w:tc>
          <w:tcPr>
            <w:tcW w:w="1563" w:type="dxa"/>
          </w:tcPr>
          <w:p>
            <w:pPr>
              <w:pStyle w:val="TableParagraph"/>
              <w:ind w:left="371"/>
              <w:jc w:val="left"/>
              <w:rPr>
                <w:sz w:val="20"/>
              </w:rPr>
            </w:pPr>
            <w:r>
              <w:rPr>
                <w:sz w:val="20"/>
              </w:rPr>
              <w:t>2085</w:t>
            </w:r>
          </w:p>
        </w:tc>
        <w:tc>
          <w:tcPr>
            <w:tcW w:w="1995" w:type="dxa"/>
          </w:tcPr>
          <w:p>
            <w:pPr>
              <w:pStyle w:val="TableParagraph"/>
              <w:ind w:right="679"/>
              <w:rPr>
                <w:sz w:val="20"/>
              </w:rPr>
            </w:pPr>
            <w:r>
              <w:rPr>
                <w:sz w:val="20"/>
              </w:rPr>
              <w:t>1.295</w:t>
            </w:r>
          </w:p>
        </w:tc>
        <w:tc>
          <w:tcPr>
            <w:tcW w:w="1457" w:type="dxa"/>
          </w:tcPr>
          <w:p>
            <w:pPr>
              <w:pStyle w:val="TableParagraph"/>
              <w:ind w:right="105"/>
              <w:rPr>
                <w:b/>
                <w:sz w:val="20"/>
              </w:rPr>
            </w:pPr>
            <w:r>
              <w:rPr>
                <w:b/>
                <w:color w:val="041BA1"/>
                <w:sz w:val="20"/>
              </w:rPr>
              <w:t>0.259</w:t>
            </w:r>
          </w:p>
        </w:tc>
      </w:tr>
      <w:tr>
        <w:trPr>
          <w:trHeight w:val="240" w:hRule="atLeast"/>
        </w:trPr>
        <w:tc>
          <w:tcPr>
            <w:tcW w:w="788" w:type="dxa"/>
          </w:tcPr>
          <w:p>
            <w:pPr>
              <w:pStyle w:val="TableParagraph"/>
              <w:ind w:left="50"/>
              <w:jc w:val="left"/>
              <w:rPr>
                <w:sz w:val="20"/>
              </w:rPr>
            </w:pPr>
            <w:r>
              <w:rPr>
                <w:sz w:val="20"/>
              </w:rPr>
              <w:t>VH</w:t>
            </w:r>
          </w:p>
        </w:tc>
        <w:tc>
          <w:tcPr>
            <w:tcW w:w="1569" w:type="dxa"/>
          </w:tcPr>
          <w:p>
            <w:pPr>
              <w:pStyle w:val="TableParagraph"/>
              <w:ind w:right="345"/>
              <w:rPr>
                <w:sz w:val="20"/>
              </w:rPr>
            </w:pPr>
            <w:r>
              <w:rPr>
                <w:sz w:val="20"/>
              </w:rPr>
              <w:t>GTCCAT</w:t>
            </w:r>
          </w:p>
        </w:tc>
        <w:tc>
          <w:tcPr>
            <w:tcW w:w="1565" w:type="dxa"/>
          </w:tcPr>
          <w:p>
            <w:pPr>
              <w:pStyle w:val="TableParagraph"/>
              <w:ind w:left="331" w:right="352"/>
              <w:jc w:val="center"/>
              <w:rPr>
                <w:sz w:val="20"/>
              </w:rPr>
            </w:pPr>
            <w:r>
              <w:rPr>
                <w:sz w:val="20"/>
              </w:rPr>
              <w:t>1167.39</w:t>
            </w:r>
          </w:p>
        </w:tc>
        <w:tc>
          <w:tcPr>
            <w:tcW w:w="1563" w:type="dxa"/>
          </w:tcPr>
          <w:p>
            <w:pPr>
              <w:pStyle w:val="TableParagraph"/>
              <w:ind w:left="371"/>
              <w:jc w:val="left"/>
              <w:rPr>
                <w:sz w:val="20"/>
              </w:rPr>
            </w:pPr>
            <w:r>
              <w:rPr>
                <w:sz w:val="20"/>
              </w:rPr>
              <w:t>1313</w:t>
            </w:r>
          </w:p>
        </w:tc>
        <w:tc>
          <w:tcPr>
            <w:tcW w:w="1995" w:type="dxa"/>
          </w:tcPr>
          <w:p>
            <w:pPr>
              <w:pStyle w:val="TableParagraph"/>
              <w:ind w:right="679"/>
              <w:rPr>
                <w:sz w:val="20"/>
              </w:rPr>
            </w:pPr>
            <w:r>
              <w:rPr>
                <w:sz w:val="20"/>
              </w:rPr>
              <w:t>1.125</w:t>
            </w:r>
          </w:p>
        </w:tc>
        <w:tc>
          <w:tcPr>
            <w:tcW w:w="1457" w:type="dxa"/>
          </w:tcPr>
          <w:p>
            <w:pPr>
              <w:pStyle w:val="TableParagraph"/>
              <w:ind w:right="105"/>
              <w:rPr>
                <w:b/>
                <w:sz w:val="20"/>
              </w:rPr>
            </w:pPr>
            <w:r>
              <w:rPr>
                <w:b/>
                <w:color w:val="041BA1"/>
                <w:sz w:val="20"/>
              </w:rPr>
              <w:t>0.118</w:t>
            </w:r>
          </w:p>
        </w:tc>
      </w:tr>
      <w:tr>
        <w:trPr>
          <w:trHeight w:val="240" w:hRule="atLeast"/>
        </w:trPr>
        <w:tc>
          <w:tcPr>
            <w:tcW w:w="788" w:type="dxa"/>
          </w:tcPr>
          <w:p>
            <w:pPr>
              <w:pStyle w:val="TableParagraph"/>
              <w:ind w:left="50"/>
              <w:jc w:val="left"/>
              <w:rPr>
                <w:sz w:val="20"/>
              </w:rPr>
            </w:pPr>
            <w:r>
              <w:rPr>
                <w:sz w:val="20"/>
              </w:rPr>
              <w:t>VH</w:t>
            </w:r>
          </w:p>
        </w:tc>
        <w:tc>
          <w:tcPr>
            <w:tcW w:w="1569" w:type="dxa"/>
          </w:tcPr>
          <w:p>
            <w:pPr>
              <w:pStyle w:val="TableParagraph"/>
              <w:ind w:right="345"/>
              <w:rPr>
                <w:sz w:val="20"/>
              </w:rPr>
            </w:pPr>
            <w:r>
              <w:rPr>
                <w:sz w:val="20"/>
              </w:rPr>
              <w:t>GTTCAC</w:t>
            </w:r>
          </w:p>
        </w:tc>
        <w:tc>
          <w:tcPr>
            <w:tcW w:w="1565" w:type="dxa"/>
          </w:tcPr>
          <w:p>
            <w:pPr>
              <w:pStyle w:val="TableParagraph"/>
              <w:ind w:left="331" w:right="352"/>
              <w:jc w:val="center"/>
              <w:rPr>
                <w:sz w:val="20"/>
              </w:rPr>
            </w:pPr>
            <w:r>
              <w:rPr>
                <w:sz w:val="20"/>
              </w:rPr>
              <w:t>1257.35</w:t>
            </w:r>
          </w:p>
        </w:tc>
        <w:tc>
          <w:tcPr>
            <w:tcW w:w="1563" w:type="dxa"/>
          </w:tcPr>
          <w:p>
            <w:pPr>
              <w:pStyle w:val="TableParagraph"/>
              <w:ind w:left="371"/>
              <w:jc w:val="left"/>
              <w:rPr>
                <w:sz w:val="20"/>
              </w:rPr>
            </w:pPr>
            <w:r>
              <w:rPr>
                <w:sz w:val="20"/>
              </w:rPr>
              <w:t>1319</w:t>
            </w:r>
          </w:p>
        </w:tc>
        <w:tc>
          <w:tcPr>
            <w:tcW w:w="1995" w:type="dxa"/>
          </w:tcPr>
          <w:p>
            <w:pPr>
              <w:pStyle w:val="TableParagraph"/>
              <w:ind w:right="679"/>
              <w:rPr>
                <w:sz w:val="20"/>
              </w:rPr>
            </w:pPr>
            <w:r>
              <w:rPr>
                <w:sz w:val="20"/>
              </w:rPr>
              <w:t>1.049</w:t>
            </w:r>
          </w:p>
        </w:tc>
        <w:tc>
          <w:tcPr>
            <w:tcW w:w="1457" w:type="dxa"/>
          </w:tcPr>
          <w:p>
            <w:pPr>
              <w:pStyle w:val="TableParagraph"/>
              <w:ind w:right="105"/>
              <w:rPr>
                <w:b/>
                <w:sz w:val="20"/>
              </w:rPr>
            </w:pPr>
            <w:r>
              <w:rPr>
                <w:b/>
                <w:color w:val="041BA1"/>
                <w:sz w:val="20"/>
              </w:rPr>
              <w:t>0.048</w:t>
            </w:r>
          </w:p>
        </w:tc>
      </w:tr>
      <w:tr>
        <w:trPr>
          <w:trHeight w:val="240" w:hRule="atLeast"/>
        </w:trPr>
        <w:tc>
          <w:tcPr>
            <w:tcW w:w="788" w:type="dxa"/>
          </w:tcPr>
          <w:p>
            <w:pPr>
              <w:pStyle w:val="TableParagraph"/>
              <w:ind w:left="50"/>
              <w:jc w:val="left"/>
              <w:rPr>
                <w:sz w:val="20"/>
              </w:rPr>
            </w:pPr>
            <w:r>
              <w:rPr>
                <w:sz w:val="20"/>
              </w:rPr>
              <w:t>VH</w:t>
            </w:r>
          </w:p>
        </w:tc>
        <w:tc>
          <w:tcPr>
            <w:tcW w:w="1569" w:type="dxa"/>
          </w:tcPr>
          <w:p>
            <w:pPr>
              <w:pStyle w:val="TableParagraph"/>
              <w:ind w:right="345"/>
              <w:rPr>
                <w:sz w:val="20"/>
              </w:rPr>
            </w:pPr>
            <w:r>
              <w:rPr>
                <w:sz w:val="20"/>
              </w:rPr>
              <w:t>GTGCAC</w:t>
            </w:r>
          </w:p>
        </w:tc>
        <w:tc>
          <w:tcPr>
            <w:tcW w:w="1565" w:type="dxa"/>
          </w:tcPr>
          <w:p>
            <w:pPr>
              <w:pStyle w:val="TableParagraph"/>
              <w:ind w:left="331" w:right="352"/>
              <w:jc w:val="center"/>
              <w:rPr>
                <w:sz w:val="20"/>
              </w:rPr>
            </w:pPr>
            <w:r>
              <w:rPr>
                <w:sz w:val="20"/>
              </w:rPr>
              <w:t>3184.70</w:t>
            </w:r>
          </w:p>
        </w:tc>
        <w:tc>
          <w:tcPr>
            <w:tcW w:w="1563" w:type="dxa"/>
          </w:tcPr>
          <w:p>
            <w:pPr>
              <w:pStyle w:val="TableParagraph"/>
              <w:ind w:left="371"/>
              <w:jc w:val="left"/>
              <w:rPr>
                <w:sz w:val="20"/>
              </w:rPr>
            </w:pPr>
            <w:r>
              <w:rPr>
                <w:sz w:val="20"/>
              </w:rPr>
              <w:t>2856</w:t>
            </w:r>
          </w:p>
        </w:tc>
        <w:tc>
          <w:tcPr>
            <w:tcW w:w="1995" w:type="dxa"/>
          </w:tcPr>
          <w:p>
            <w:pPr>
              <w:pStyle w:val="TableParagraph"/>
              <w:ind w:right="679"/>
              <w:rPr>
                <w:sz w:val="20"/>
              </w:rPr>
            </w:pPr>
            <w:r>
              <w:rPr>
                <w:sz w:val="20"/>
              </w:rPr>
              <w:t>0.897</w:t>
            </w:r>
          </w:p>
        </w:tc>
        <w:tc>
          <w:tcPr>
            <w:tcW w:w="1457" w:type="dxa"/>
          </w:tcPr>
          <w:p>
            <w:pPr>
              <w:pStyle w:val="TableParagraph"/>
              <w:ind w:right="47"/>
              <w:rPr>
                <w:b/>
                <w:sz w:val="20"/>
              </w:rPr>
            </w:pPr>
            <w:r>
              <w:rPr>
                <w:b/>
                <w:color w:val="041BA1"/>
                <w:sz w:val="20"/>
              </w:rPr>
              <w:t>-0.109</w:t>
            </w:r>
          </w:p>
        </w:tc>
      </w:tr>
      <w:tr>
        <w:trPr>
          <w:trHeight w:val="240" w:hRule="atLeast"/>
        </w:trPr>
        <w:tc>
          <w:tcPr>
            <w:tcW w:w="788" w:type="dxa"/>
          </w:tcPr>
          <w:p>
            <w:pPr>
              <w:pStyle w:val="TableParagraph"/>
              <w:ind w:left="50"/>
              <w:jc w:val="left"/>
              <w:rPr>
                <w:sz w:val="20"/>
              </w:rPr>
            </w:pPr>
            <w:r>
              <w:rPr>
                <w:sz w:val="20"/>
              </w:rPr>
              <w:t>VH</w:t>
            </w:r>
          </w:p>
        </w:tc>
        <w:tc>
          <w:tcPr>
            <w:tcW w:w="1569" w:type="dxa"/>
          </w:tcPr>
          <w:p>
            <w:pPr>
              <w:pStyle w:val="TableParagraph"/>
              <w:ind w:right="345"/>
              <w:rPr>
                <w:sz w:val="20"/>
              </w:rPr>
            </w:pPr>
            <w:r>
              <w:rPr>
                <w:sz w:val="20"/>
              </w:rPr>
              <w:t>GTACAC</w:t>
            </w:r>
          </w:p>
        </w:tc>
        <w:tc>
          <w:tcPr>
            <w:tcW w:w="1565" w:type="dxa"/>
          </w:tcPr>
          <w:p>
            <w:pPr>
              <w:pStyle w:val="TableParagraph"/>
              <w:ind w:left="325" w:right="352"/>
              <w:jc w:val="center"/>
              <w:rPr>
                <w:sz w:val="20"/>
              </w:rPr>
            </w:pPr>
            <w:r>
              <w:rPr>
                <w:sz w:val="20"/>
              </w:rPr>
              <w:t>816.44</w:t>
            </w:r>
          </w:p>
        </w:tc>
        <w:tc>
          <w:tcPr>
            <w:tcW w:w="1563" w:type="dxa"/>
          </w:tcPr>
          <w:p>
            <w:pPr>
              <w:pStyle w:val="TableParagraph"/>
              <w:ind w:left="433"/>
              <w:jc w:val="left"/>
              <w:rPr>
                <w:sz w:val="20"/>
              </w:rPr>
            </w:pPr>
            <w:r>
              <w:rPr>
                <w:sz w:val="20"/>
              </w:rPr>
              <w:t>613</w:t>
            </w:r>
          </w:p>
        </w:tc>
        <w:tc>
          <w:tcPr>
            <w:tcW w:w="1995" w:type="dxa"/>
          </w:tcPr>
          <w:p>
            <w:pPr>
              <w:pStyle w:val="TableParagraph"/>
              <w:ind w:right="679"/>
              <w:rPr>
                <w:sz w:val="20"/>
              </w:rPr>
            </w:pPr>
            <w:r>
              <w:rPr>
                <w:sz w:val="20"/>
              </w:rPr>
              <w:t>0.751</w:t>
            </w:r>
          </w:p>
        </w:tc>
        <w:tc>
          <w:tcPr>
            <w:tcW w:w="1457" w:type="dxa"/>
          </w:tcPr>
          <w:p>
            <w:pPr>
              <w:pStyle w:val="TableParagraph"/>
              <w:ind w:right="47"/>
              <w:rPr>
                <w:b/>
                <w:sz w:val="20"/>
              </w:rPr>
            </w:pPr>
            <w:r>
              <w:rPr>
                <w:b/>
                <w:color w:val="041BA1"/>
                <w:sz w:val="20"/>
              </w:rPr>
              <w:t>-0.287</w:t>
            </w:r>
          </w:p>
        </w:tc>
      </w:tr>
      <w:tr>
        <w:trPr>
          <w:trHeight w:val="240" w:hRule="atLeast"/>
        </w:trPr>
        <w:tc>
          <w:tcPr>
            <w:tcW w:w="788" w:type="dxa"/>
          </w:tcPr>
          <w:p>
            <w:pPr>
              <w:pStyle w:val="TableParagraph"/>
              <w:ind w:left="50"/>
              <w:jc w:val="left"/>
              <w:rPr>
                <w:sz w:val="20"/>
              </w:rPr>
            </w:pPr>
            <w:r>
              <w:rPr>
                <w:sz w:val="20"/>
              </w:rPr>
              <w:t>VH</w:t>
            </w:r>
          </w:p>
        </w:tc>
        <w:tc>
          <w:tcPr>
            <w:tcW w:w="1569" w:type="dxa"/>
          </w:tcPr>
          <w:p>
            <w:pPr>
              <w:pStyle w:val="TableParagraph"/>
              <w:ind w:right="345"/>
              <w:rPr>
                <w:sz w:val="20"/>
              </w:rPr>
            </w:pPr>
            <w:r>
              <w:rPr>
                <w:sz w:val="20"/>
              </w:rPr>
              <w:t>GTGCAT</w:t>
            </w:r>
          </w:p>
        </w:tc>
        <w:tc>
          <w:tcPr>
            <w:tcW w:w="1565" w:type="dxa"/>
          </w:tcPr>
          <w:p>
            <w:pPr>
              <w:pStyle w:val="TableParagraph"/>
              <w:ind w:left="331" w:right="352"/>
              <w:jc w:val="center"/>
              <w:rPr>
                <w:sz w:val="20"/>
              </w:rPr>
            </w:pPr>
            <w:r>
              <w:rPr>
                <w:sz w:val="20"/>
              </w:rPr>
              <w:t>2309.44</w:t>
            </w:r>
          </w:p>
        </w:tc>
        <w:tc>
          <w:tcPr>
            <w:tcW w:w="1563" w:type="dxa"/>
          </w:tcPr>
          <w:p>
            <w:pPr>
              <w:pStyle w:val="TableParagraph"/>
              <w:ind w:left="371"/>
              <w:jc w:val="left"/>
              <w:rPr>
                <w:sz w:val="20"/>
              </w:rPr>
            </w:pPr>
            <w:r>
              <w:rPr>
                <w:sz w:val="20"/>
              </w:rPr>
              <w:t>1472</w:t>
            </w:r>
          </w:p>
        </w:tc>
        <w:tc>
          <w:tcPr>
            <w:tcW w:w="1995" w:type="dxa"/>
          </w:tcPr>
          <w:p>
            <w:pPr>
              <w:pStyle w:val="TableParagraph"/>
              <w:ind w:right="679"/>
              <w:rPr>
                <w:sz w:val="20"/>
              </w:rPr>
            </w:pPr>
            <w:r>
              <w:rPr>
                <w:sz w:val="20"/>
              </w:rPr>
              <w:t>0.637</w:t>
            </w:r>
          </w:p>
        </w:tc>
        <w:tc>
          <w:tcPr>
            <w:tcW w:w="1457" w:type="dxa"/>
          </w:tcPr>
          <w:p>
            <w:pPr>
              <w:pStyle w:val="TableParagraph"/>
              <w:ind w:right="47"/>
              <w:rPr>
                <w:b/>
                <w:sz w:val="20"/>
              </w:rPr>
            </w:pPr>
            <w:r>
              <w:rPr>
                <w:b/>
                <w:color w:val="041BA1"/>
                <w:sz w:val="20"/>
              </w:rPr>
              <w:t>-0.450</w:t>
            </w:r>
          </w:p>
        </w:tc>
      </w:tr>
      <w:tr>
        <w:trPr>
          <w:trHeight w:val="240" w:hRule="atLeast"/>
        </w:trPr>
        <w:tc>
          <w:tcPr>
            <w:tcW w:w="788" w:type="dxa"/>
          </w:tcPr>
          <w:p>
            <w:pPr>
              <w:pStyle w:val="TableParagraph"/>
              <w:ind w:left="50"/>
              <w:jc w:val="left"/>
              <w:rPr>
                <w:sz w:val="20"/>
              </w:rPr>
            </w:pPr>
            <w:r>
              <w:rPr>
                <w:sz w:val="20"/>
              </w:rPr>
              <w:t>VI</w:t>
            </w:r>
          </w:p>
        </w:tc>
        <w:tc>
          <w:tcPr>
            <w:tcW w:w="1569" w:type="dxa"/>
          </w:tcPr>
          <w:p>
            <w:pPr>
              <w:pStyle w:val="TableParagraph"/>
              <w:ind w:right="345"/>
              <w:rPr>
                <w:sz w:val="20"/>
              </w:rPr>
            </w:pPr>
            <w:r>
              <w:rPr>
                <w:sz w:val="20"/>
              </w:rPr>
              <w:t>GTCATC</w:t>
            </w:r>
          </w:p>
        </w:tc>
        <w:tc>
          <w:tcPr>
            <w:tcW w:w="1565" w:type="dxa"/>
          </w:tcPr>
          <w:p>
            <w:pPr>
              <w:pStyle w:val="TableParagraph"/>
              <w:ind w:left="331" w:right="352"/>
              <w:jc w:val="center"/>
              <w:rPr>
                <w:sz w:val="20"/>
              </w:rPr>
            </w:pPr>
            <w:r>
              <w:rPr>
                <w:sz w:val="20"/>
              </w:rPr>
              <w:t>2367.78</w:t>
            </w:r>
          </w:p>
        </w:tc>
        <w:tc>
          <w:tcPr>
            <w:tcW w:w="1563" w:type="dxa"/>
          </w:tcPr>
          <w:p>
            <w:pPr>
              <w:pStyle w:val="TableParagraph"/>
              <w:ind w:left="371"/>
              <w:jc w:val="left"/>
              <w:rPr>
                <w:sz w:val="20"/>
              </w:rPr>
            </w:pPr>
            <w:r>
              <w:rPr>
                <w:sz w:val="20"/>
              </w:rPr>
              <w:t>5207</w:t>
            </w:r>
          </w:p>
        </w:tc>
        <w:tc>
          <w:tcPr>
            <w:tcW w:w="1995" w:type="dxa"/>
          </w:tcPr>
          <w:p>
            <w:pPr>
              <w:pStyle w:val="TableParagraph"/>
              <w:ind w:right="679"/>
              <w:rPr>
                <w:sz w:val="20"/>
              </w:rPr>
            </w:pPr>
            <w:r>
              <w:rPr>
                <w:sz w:val="20"/>
              </w:rPr>
              <w:t>2.199</w:t>
            </w:r>
          </w:p>
        </w:tc>
        <w:tc>
          <w:tcPr>
            <w:tcW w:w="1457" w:type="dxa"/>
          </w:tcPr>
          <w:p>
            <w:pPr>
              <w:pStyle w:val="TableParagraph"/>
              <w:ind w:right="105"/>
              <w:rPr>
                <w:b/>
                <w:sz w:val="20"/>
              </w:rPr>
            </w:pPr>
            <w:r>
              <w:rPr>
                <w:b/>
                <w:color w:val="041BA1"/>
                <w:sz w:val="20"/>
              </w:rPr>
              <w:t>0.788</w:t>
            </w:r>
          </w:p>
        </w:tc>
      </w:tr>
      <w:tr>
        <w:trPr>
          <w:trHeight w:val="240" w:hRule="atLeast"/>
        </w:trPr>
        <w:tc>
          <w:tcPr>
            <w:tcW w:w="788" w:type="dxa"/>
          </w:tcPr>
          <w:p>
            <w:pPr>
              <w:pStyle w:val="TableParagraph"/>
              <w:ind w:left="50"/>
              <w:jc w:val="left"/>
              <w:rPr>
                <w:sz w:val="20"/>
              </w:rPr>
            </w:pPr>
            <w:r>
              <w:rPr>
                <w:sz w:val="20"/>
              </w:rPr>
              <w:t>VI</w:t>
            </w:r>
          </w:p>
        </w:tc>
        <w:tc>
          <w:tcPr>
            <w:tcW w:w="1569" w:type="dxa"/>
          </w:tcPr>
          <w:p>
            <w:pPr>
              <w:pStyle w:val="TableParagraph"/>
              <w:ind w:right="345"/>
              <w:rPr>
                <w:sz w:val="20"/>
              </w:rPr>
            </w:pPr>
            <w:r>
              <w:rPr>
                <w:sz w:val="20"/>
              </w:rPr>
              <w:t>GTCATT</w:t>
            </w:r>
          </w:p>
        </w:tc>
        <w:tc>
          <w:tcPr>
            <w:tcW w:w="1565" w:type="dxa"/>
          </w:tcPr>
          <w:p>
            <w:pPr>
              <w:pStyle w:val="TableParagraph"/>
              <w:ind w:left="331" w:right="352"/>
              <w:jc w:val="center"/>
              <w:rPr>
                <w:sz w:val="20"/>
              </w:rPr>
            </w:pPr>
            <w:r>
              <w:rPr>
                <w:sz w:val="20"/>
              </w:rPr>
              <w:t>1872.41</w:t>
            </w:r>
          </w:p>
        </w:tc>
        <w:tc>
          <w:tcPr>
            <w:tcW w:w="1563" w:type="dxa"/>
          </w:tcPr>
          <w:p>
            <w:pPr>
              <w:pStyle w:val="TableParagraph"/>
              <w:ind w:left="371"/>
              <w:jc w:val="left"/>
              <w:rPr>
                <w:sz w:val="20"/>
              </w:rPr>
            </w:pPr>
            <w:r>
              <w:rPr>
                <w:sz w:val="20"/>
              </w:rPr>
              <w:t>2827</w:t>
            </w:r>
          </w:p>
        </w:tc>
        <w:tc>
          <w:tcPr>
            <w:tcW w:w="1995" w:type="dxa"/>
          </w:tcPr>
          <w:p>
            <w:pPr>
              <w:pStyle w:val="TableParagraph"/>
              <w:ind w:right="679"/>
              <w:rPr>
                <w:sz w:val="20"/>
              </w:rPr>
            </w:pPr>
            <w:r>
              <w:rPr>
                <w:sz w:val="20"/>
              </w:rPr>
              <w:t>1.510</w:t>
            </w:r>
          </w:p>
        </w:tc>
        <w:tc>
          <w:tcPr>
            <w:tcW w:w="1457" w:type="dxa"/>
          </w:tcPr>
          <w:p>
            <w:pPr>
              <w:pStyle w:val="TableParagraph"/>
              <w:ind w:right="105"/>
              <w:rPr>
                <w:b/>
                <w:sz w:val="20"/>
              </w:rPr>
            </w:pPr>
            <w:r>
              <w:rPr>
                <w:b/>
                <w:color w:val="041BA1"/>
                <w:sz w:val="20"/>
              </w:rPr>
              <w:t>0.412</w:t>
            </w:r>
          </w:p>
        </w:tc>
      </w:tr>
      <w:tr>
        <w:trPr>
          <w:trHeight w:val="240" w:hRule="atLeast"/>
        </w:trPr>
        <w:tc>
          <w:tcPr>
            <w:tcW w:w="788" w:type="dxa"/>
          </w:tcPr>
          <w:p>
            <w:pPr>
              <w:pStyle w:val="TableParagraph"/>
              <w:ind w:left="50"/>
              <w:jc w:val="left"/>
              <w:rPr>
                <w:sz w:val="20"/>
              </w:rPr>
            </w:pPr>
            <w:r>
              <w:rPr>
                <w:sz w:val="20"/>
              </w:rPr>
              <w:t>VI</w:t>
            </w:r>
          </w:p>
        </w:tc>
        <w:tc>
          <w:tcPr>
            <w:tcW w:w="1569" w:type="dxa"/>
          </w:tcPr>
          <w:p>
            <w:pPr>
              <w:pStyle w:val="TableParagraph"/>
              <w:ind w:right="345"/>
              <w:rPr>
                <w:sz w:val="20"/>
              </w:rPr>
            </w:pPr>
            <w:r>
              <w:rPr>
                <w:sz w:val="20"/>
              </w:rPr>
              <w:t>GTAATA</w:t>
            </w:r>
          </w:p>
        </w:tc>
        <w:tc>
          <w:tcPr>
            <w:tcW w:w="1565" w:type="dxa"/>
          </w:tcPr>
          <w:p>
            <w:pPr>
              <w:pStyle w:val="TableParagraph"/>
              <w:ind w:left="325" w:right="352"/>
              <w:jc w:val="center"/>
              <w:rPr>
                <w:sz w:val="20"/>
              </w:rPr>
            </w:pPr>
            <w:r>
              <w:rPr>
                <w:sz w:val="20"/>
              </w:rPr>
              <w:t>436.74</w:t>
            </w:r>
          </w:p>
        </w:tc>
        <w:tc>
          <w:tcPr>
            <w:tcW w:w="1563" w:type="dxa"/>
          </w:tcPr>
          <w:p>
            <w:pPr>
              <w:pStyle w:val="TableParagraph"/>
              <w:ind w:left="433"/>
              <w:jc w:val="left"/>
              <w:rPr>
                <w:sz w:val="20"/>
              </w:rPr>
            </w:pPr>
            <w:r>
              <w:rPr>
                <w:sz w:val="20"/>
              </w:rPr>
              <w:t>614</w:t>
            </w:r>
          </w:p>
        </w:tc>
        <w:tc>
          <w:tcPr>
            <w:tcW w:w="1995" w:type="dxa"/>
          </w:tcPr>
          <w:p>
            <w:pPr>
              <w:pStyle w:val="TableParagraph"/>
              <w:ind w:right="679"/>
              <w:rPr>
                <w:sz w:val="20"/>
              </w:rPr>
            </w:pPr>
            <w:r>
              <w:rPr>
                <w:sz w:val="20"/>
              </w:rPr>
              <w:t>1.406</w:t>
            </w:r>
          </w:p>
        </w:tc>
        <w:tc>
          <w:tcPr>
            <w:tcW w:w="1457" w:type="dxa"/>
          </w:tcPr>
          <w:p>
            <w:pPr>
              <w:pStyle w:val="TableParagraph"/>
              <w:ind w:right="105"/>
              <w:rPr>
                <w:b/>
                <w:sz w:val="20"/>
              </w:rPr>
            </w:pPr>
            <w:r>
              <w:rPr>
                <w:b/>
                <w:color w:val="041BA1"/>
                <w:sz w:val="20"/>
              </w:rPr>
              <w:t>0.341</w:t>
            </w:r>
          </w:p>
        </w:tc>
      </w:tr>
      <w:tr>
        <w:trPr>
          <w:trHeight w:val="240" w:hRule="atLeast"/>
        </w:trPr>
        <w:tc>
          <w:tcPr>
            <w:tcW w:w="788" w:type="dxa"/>
          </w:tcPr>
          <w:p>
            <w:pPr>
              <w:pStyle w:val="TableParagraph"/>
              <w:ind w:left="50"/>
              <w:jc w:val="left"/>
              <w:rPr>
                <w:sz w:val="20"/>
              </w:rPr>
            </w:pPr>
            <w:r>
              <w:rPr>
                <w:sz w:val="20"/>
              </w:rPr>
              <w:t>VI</w:t>
            </w:r>
          </w:p>
        </w:tc>
        <w:tc>
          <w:tcPr>
            <w:tcW w:w="1569" w:type="dxa"/>
          </w:tcPr>
          <w:p>
            <w:pPr>
              <w:pStyle w:val="TableParagraph"/>
              <w:ind w:right="345"/>
              <w:rPr>
                <w:sz w:val="20"/>
              </w:rPr>
            </w:pPr>
            <w:r>
              <w:rPr>
                <w:sz w:val="20"/>
              </w:rPr>
              <w:t>GTAATT</w:t>
            </w:r>
          </w:p>
        </w:tc>
        <w:tc>
          <w:tcPr>
            <w:tcW w:w="1565" w:type="dxa"/>
          </w:tcPr>
          <w:p>
            <w:pPr>
              <w:pStyle w:val="TableParagraph"/>
              <w:ind w:left="325" w:right="352"/>
              <w:jc w:val="center"/>
              <w:rPr>
                <w:sz w:val="20"/>
              </w:rPr>
            </w:pPr>
            <w:r>
              <w:rPr>
                <w:sz w:val="20"/>
              </w:rPr>
              <w:t>949.63</w:t>
            </w:r>
          </w:p>
        </w:tc>
        <w:tc>
          <w:tcPr>
            <w:tcW w:w="1563" w:type="dxa"/>
          </w:tcPr>
          <w:p>
            <w:pPr>
              <w:pStyle w:val="TableParagraph"/>
              <w:ind w:left="371"/>
              <w:jc w:val="left"/>
              <w:rPr>
                <w:sz w:val="20"/>
              </w:rPr>
            </w:pPr>
            <w:r>
              <w:rPr>
                <w:sz w:val="20"/>
              </w:rPr>
              <w:t>1074</w:t>
            </w:r>
          </w:p>
        </w:tc>
        <w:tc>
          <w:tcPr>
            <w:tcW w:w="1995" w:type="dxa"/>
          </w:tcPr>
          <w:p>
            <w:pPr>
              <w:pStyle w:val="TableParagraph"/>
              <w:ind w:right="679"/>
              <w:rPr>
                <w:sz w:val="20"/>
              </w:rPr>
            </w:pPr>
            <w:r>
              <w:rPr>
                <w:sz w:val="20"/>
              </w:rPr>
              <w:t>1.131</w:t>
            </w:r>
          </w:p>
        </w:tc>
        <w:tc>
          <w:tcPr>
            <w:tcW w:w="1457" w:type="dxa"/>
          </w:tcPr>
          <w:p>
            <w:pPr>
              <w:pStyle w:val="TableParagraph"/>
              <w:ind w:right="105"/>
              <w:rPr>
                <w:b/>
                <w:sz w:val="20"/>
              </w:rPr>
            </w:pPr>
            <w:r>
              <w:rPr>
                <w:b/>
                <w:color w:val="041BA1"/>
                <w:sz w:val="20"/>
              </w:rPr>
              <w:t>0.123</w:t>
            </w:r>
          </w:p>
        </w:tc>
      </w:tr>
      <w:tr>
        <w:trPr>
          <w:trHeight w:val="240" w:hRule="atLeast"/>
        </w:trPr>
        <w:tc>
          <w:tcPr>
            <w:tcW w:w="788" w:type="dxa"/>
          </w:tcPr>
          <w:p>
            <w:pPr>
              <w:pStyle w:val="TableParagraph"/>
              <w:ind w:left="50"/>
              <w:jc w:val="left"/>
              <w:rPr>
                <w:sz w:val="20"/>
              </w:rPr>
            </w:pPr>
            <w:r>
              <w:rPr>
                <w:sz w:val="20"/>
              </w:rPr>
              <w:t>VI</w:t>
            </w:r>
          </w:p>
        </w:tc>
        <w:tc>
          <w:tcPr>
            <w:tcW w:w="1569" w:type="dxa"/>
          </w:tcPr>
          <w:p>
            <w:pPr>
              <w:pStyle w:val="TableParagraph"/>
              <w:ind w:right="345"/>
              <w:rPr>
                <w:sz w:val="20"/>
              </w:rPr>
            </w:pPr>
            <w:r>
              <w:rPr>
                <w:sz w:val="20"/>
              </w:rPr>
              <w:t>GTTATT</w:t>
            </w:r>
          </w:p>
        </w:tc>
        <w:tc>
          <w:tcPr>
            <w:tcW w:w="1565" w:type="dxa"/>
          </w:tcPr>
          <w:p>
            <w:pPr>
              <w:pStyle w:val="TableParagraph"/>
              <w:ind w:left="331" w:right="352"/>
              <w:jc w:val="center"/>
              <w:rPr>
                <w:sz w:val="20"/>
              </w:rPr>
            </w:pPr>
            <w:r>
              <w:rPr>
                <w:sz w:val="20"/>
              </w:rPr>
              <w:t>1462.46</w:t>
            </w:r>
          </w:p>
        </w:tc>
        <w:tc>
          <w:tcPr>
            <w:tcW w:w="1563" w:type="dxa"/>
          </w:tcPr>
          <w:p>
            <w:pPr>
              <w:pStyle w:val="TableParagraph"/>
              <w:ind w:left="371"/>
              <w:jc w:val="left"/>
              <w:rPr>
                <w:sz w:val="20"/>
              </w:rPr>
            </w:pPr>
            <w:r>
              <w:rPr>
                <w:sz w:val="20"/>
              </w:rPr>
              <w:t>1595</w:t>
            </w:r>
          </w:p>
        </w:tc>
        <w:tc>
          <w:tcPr>
            <w:tcW w:w="1995" w:type="dxa"/>
          </w:tcPr>
          <w:p>
            <w:pPr>
              <w:pStyle w:val="TableParagraph"/>
              <w:ind w:right="679"/>
              <w:rPr>
                <w:sz w:val="20"/>
              </w:rPr>
            </w:pPr>
            <w:r>
              <w:rPr>
                <w:sz w:val="20"/>
              </w:rPr>
              <w:t>1.091</w:t>
            </w:r>
          </w:p>
        </w:tc>
        <w:tc>
          <w:tcPr>
            <w:tcW w:w="1457" w:type="dxa"/>
          </w:tcPr>
          <w:p>
            <w:pPr>
              <w:pStyle w:val="TableParagraph"/>
              <w:ind w:right="105"/>
              <w:rPr>
                <w:b/>
                <w:sz w:val="20"/>
              </w:rPr>
            </w:pPr>
            <w:r>
              <w:rPr>
                <w:b/>
                <w:color w:val="041BA1"/>
                <w:sz w:val="20"/>
              </w:rPr>
              <w:t>0.087</w:t>
            </w:r>
          </w:p>
        </w:tc>
      </w:tr>
      <w:tr>
        <w:trPr>
          <w:trHeight w:val="240" w:hRule="atLeast"/>
        </w:trPr>
        <w:tc>
          <w:tcPr>
            <w:tcW w:w="788" w:type="dxa"/>
          </w:tcPr>
          <w:p>
            <w:pPr>
              <w:pStyle w:val="TableParagraph"/>
              <w:ind w:left="50"/>
              <w:jc w:val="left"/>
              <w:rPr>
                <w:sz w:val="20"/>
              </w:rPr>
            </w:pPr>
            <w:r>
              <w:rPr>
                <w:sz w:val="20"/>
              </w:rPr>
              <w:t>VI</w:t>
            </w:r>
          </w:p>
        </w:tc>
        <w:tc>
          <w:tcPr>
            <w:tcW w:w="1569" w:type="dxa"/>
          </w:tcPr>
          <w:p>
            <w:pPr>
              <w:pStyle w:val="TableParagraph"/>
              <w:ind w:right="345"/>
              <w:rPr>
                <w:sz w:val="20"/>
              </w:rPr>
            </w:pPr>
            <w:r>
              <w:rPr>
                <w:sz w:val="20"/>
              </w:rPr>
              <w:t>GTCATA</w:t>
            </w:r>
          </w:p>
        </w:tc>
        <w:tc>
          <w:tcPr>
            <w:tcW w:w="1565" w:type="dxa"/>
          </w:tcPr>
          <w:p>
            <w:pPr>
              <w:pStyle w:val="TableParagraph"/>
              <w:ind w:left="325" w:right="352"/>
              <w:jc w:val="center"/>
              <w:rPr>
                <w:sz w:val="20"/>
              </w:rPr>
            </w:pPr>
            <w:r>
              <w:rPr>
                <w:sz w:val="20"/>
              </w:rPr>
              <w:t>861.15</w:t>
            </w:r>
          </w:p>
        </w:tc>
        <w:tc>
          <w:tcPr>
            <w:tcW w:w="1563" w:type="dxa"/>
          </w:tcPr>
          <w:p>
            <w:pPr>
              <w:pStyle w:val="TableParagraph"/>
              <w:ind w:left="433"/>
              <w:jc w:val="left"/>
              <w:rPr>
                <w:sz w:val="20"/>
              </w:rPr>
            </w:pPr>
            <w:r>
              <w:rPr>
                <w:sz w:val="20"/>
              </w:rPr>
              <w:t>904</w:t>
            </w:r>
          </w:p>
        </w:tc>
        <w:tc>
          <w:tcPr>
            <w:tcW w:w="1995" w:type="dxa"/>
          </w:tcPr>
          <w:p>
            <w:pPr>
              <w:pStyle w:val="TableParagraph"/>
              <w:ind w:right="679"/>
              <w:rPr>
                <w:sz w:val="20"/>
              </w:rPr>
            </w:pPr>
            <w:r>
              <w:rPr>
                <w:sz w:val="20"/>
              </w:rPr>
              <w:t>1.050</w:t>
            </w:r>
          </w:p>
        </w:tc>
        <w:tc>
          <w:tcPr>
            <w:tcW w:w="1457" w:type="dxa"/>
          </w:tcPr>
          <w:p>
            <w:pPr>
              <w:pStyle w:val="TableParagraph"/>
              <w:ind w:right="105"/>
              <w:rPr>
                <w:b/>
                <w:sz w:val="20"/>
              </w:rPr>
            </w:pPr>
            <w:r>
              <w:rPr>
                <w:b/>
                <w:color w:val="041BA1"/>
                <w:sz w:val="20"/>
              </w:rPr>
              <w:t>0.049</w:t>
            </w:r>
          </w:p>
        </w:tc>
      </w:tr>
      <w:tr>
        <w:trPr>
          <w:trHeight w:val="240" w:hRule="atLeast"/>
        </w:trPr>
        <w:tc>
          <w:tcPr>
            <w:tcW w:w="788" w:type="dxa"/>
          </w:tcPr>
          <w:p>
            <w:pPr>
              <w:pStyle w:val="TableParagraph"/>
              <w:ind w:left="50"/>
              <w:jc w:val="left"/>
              <w:rPr>
                <w:sz w:val="20"/>
              </w:rPr>
            </w:pPr>
            <w:r>
              <w:rPr>
                <w:sz w:val="20"/>
              </w:rPr>
              <w:t>VI</w:t>
            </w:r>
          </w:p>
        </w:tc>
        <w:tc>
          <w:tcPr>
            <w:tcW w:w="1569" w:type="dxa"/>
          </w:tcPr>
          <w:p>
            <w:pPr>
              <w:pStyle w:val="TableParagraph"/>
              <w:ind w:right="345"/>
              <w:rPr>
                <w:sz w:val="20"/>
              </w:rPr>
            </w:pPr>
            <w:r>
              <w:rPr>
                <w:sz w:val="20"/>
              </w:rPr>
              <w:t>GTTATA</w:t>
            </w:r>
          </w:p>
        </w:tc>
        <w:tc>
          <w:tcPr>
            <w:tcW w:w="1565" w:type="dxa"/>
          </w:tcPr>
          <w:p>
            <w:pPr>
              <w:pStyle w:val="TableParagraph"/>
              <w:ind w:left="325" w:right="352"/>
              <w:jc w:val="center"/>
              <w:rPr>
                <w:sz w:val="20"/>
              </w:rPr>
            </w:pPr>
            <w:r>
              <w:rPr>
                <w:sz w:val="20"/>
              </w:rPr>
              <w:t>672.60</w:t>
            </w:r>
          </w:p>
        </w:tc>
        <w:tc>
          <w:tcPr>
            <w:tcW w:w="1563" w:type="dxa"/>
          </w:tcPr>
          <w:p>
            <w:pPr>
              <w:pStyle w:val="TableParagraph"/>
              <w:ind w:left="433"/>
              <w:jc w:val="left"/>
              <w:rPr>
                <w:sz w:val="20"/>
              </w:rPr>
            </w:pPr>
            <w:r>
              <w:rPr>
                <w:sz w:val="20"/>
              </w:rPr>
              <w:t>702</w:t>
            </w:r>
          </w:p>
        </w:tc>
        <w:tc>
          <w:tcPr>
            <w:tcW w:w="1995" w:type="dxa"/>
          </w:tcPr>
          <w:p>
            <w:pPr>
              <w:pStyle w:val="TableParagraph"/>
              <w:ind w:right="679"/>
              <w:rPr>
                <w:sz w:val="20"/>
              </w:rPr>
            </w:pPr>
            <w:r>
              <w:rPr>
                <w:sz w:val="20"/>
              </w:rPr>
              <w:t>1.044</w:t>
            </w:r>
          </w:p>
        </w:tc>
        <w:tc>
          <w:tcPr>
            <w:tcW w:w="1457" w:type="dxa"/>
          </w:tcPr>
          <w:p>
            <w:pPr>
              <w:pStyle w:val="TableParagraph"/>
              <w:ind w:right="105"/>
              <w:rPr>
                <w:b/>
                <w:sz w:val="20"/>
              </w:rPr>
            </w:pPr>
            <w:r>
              <w:rPr>
                <w:b/>
                <w:color w:val="041BA1"/>
                <w:sz w:val="20"/>
              </w:rPr>
              <w:t>0.043</w:t>
            </w:r>
          </w:p>
        </w:tc>
      </w:tr>
      <w:tr>
        <w:trPr>
          <w:trHeight w:val="240" w:hRule="atLeast"/>
        </w:trPr>
        <w:tc>
          <w:tcPr>
            <w:tcW w:w="788" w:type="dxa"/>
          </w:tcPr>
          <w:p>
            <w:pPr>
              <w:pStyle w:val="TableParagraph"/>
              <w:ind w:left="50"/>
              <w:jc w:val="left"/>
              <w:rPr>
                <w:sz w:val="20"/>
              </w:rPr>
            </w:pPr>
            <w:r>
              <w:rPr>
                <w:sz w:val="20"/>
              </w:rPr>
              <w:t>VI</w:t>
            </w:r>
          </w:p>
        </w:tc>
        <w:tc>
          <w:tcPr>
            <w:tcW w:w="1569" w:type="dxa"/>
          </w:tcPr>
          <w:p>
            <w:pPr>
              <w:pStyle w:val="TableParagraph"/>
              <w:ind w:right="345"/>
              <w:rPr>
                <w:sz w:val="20"/>
              </w:rPr>
            </w:pPr>
            <w:r>
              <w:rPr>
                <w:sz w:val="20"/>
              </w:rPr>
              <w:t>GTGATT</w:t>
            </w:r>
          </w:p>
        </w:tc>
        <w:tc>
          <w:tcPr>
            <w:tcW w:w="1565" w:type="dxa"/>
          </w:tcPr>
          <w:p>
            <w:pPr>
              <w:pStyle w:val="TableParagraph"/>
              <w:ind w:left="331" w:right="352"/>
              <w:jc w:val="center"/>
              <w:rPr>
                <w:sz w:val="20"/>
              </w:rPr>
            </w:pPr>
            <w:r>
              <w:rPr>
                <w:sz w:val="20"/>
              </w:rPr>
              <w:t>3704.20</w:t>
            </w:r>
          </w:p>
        </w:tc>
        <w:tc>
          <w:tcPr>
            <w:tcW w:w="1563" w:type="dxa"/>
          </w:tcPr>
          <w:p>
            <w:pPr>
              <w:pStyle w:val="TableParagraph"/>
              <w:ind w:left="371"/>
              <w:jc w:val="left"/>
              <w:rPr>
                <w:sz w:val="20"/>
              </w:rPr>
            </w:pPr>
            <w:r>
              <w:rPr>
                <w:sz w:val="20"/>
              </w:rPr>
              <w:t>2742</w:t>
            </w:r>
          </w:p>
        </w:tc>
        <w:tc>
          <w:tcPr>
            <w:tcW w:w="1995" w:type="dxa"/>
          </w:tcPr>
          <w:p>
            <w:pPr>
              <w:pStyle w:val="TableParagraph"/>
              <w:ind w:right="679"/>
              <w:rPr>
                <w:sz w:val="20"/>
              </w:rPr>
            </w:pPr>
            <w:r>
              <w:rPr>
                <w:sz w:val="20"/>
              </w:rPr>
              <w:t>0.740</w:t>
            </w:r>
          </w:p>
        </w:tc>
        <w:tc>
          <w:tcPr>
            <w:tcW w:w="1457" w:type="dxa"/>
          </w:tcPr>
          <w:p>
            <w:pPr>
              <w:pStyle w:val="TableParagraph"/>
              <w:ind w:right="47"/>
              <w:rPr>
                <w:b/>
                <w:sz w:val="20"/>
              </w:rPr>
            </w:pPr>
            <w:r>
              <w:rPr>
                <w:b/>
                <w:color w:val="041BA1"/>
                <w:sz w:val="20"/>
              </w:rPr>
              <w:t>-0.301</w:t>
            </w:r>
          </w:p>
        </w:tc>
      </w:tr>
      <w:tr>
        <w:trPr>
          <w:trHeight w:val="240" w:hRule="atLeast"/>
        </w:trPr>
        <w:tc>
          <w:tcPr>
            <w:tcW w:w="788" w:type="dxa"/>
          </w:tcPr>
          <w:p>
            <w:pPr>
              <w:pStyle w:val="TableParagraph"/>
              <w:ind w:left="50"/>
              <w:jc w:val="left"/>
              <w:rPr>
                <w:sz w:val="20"/>
              </w:rPr>
            </w:pPr>
            <w:r>
              <w:rPr>
                <w:sz w:val="20"/>
              </w:rPr>
              <w:t>VI</w:t>
            </w:r>
          </w:p>
        </w:tc>
        <w:tc>
          <w:tcPr>
            <w:tcW w:w="1569" w:type="dxa"/>
          </w:tcPr>
          <w:p>
            <w:pPr>
              <w:pStyle w:val="TableParagraph"/>
              <w:ind w:right="345"/>
              <w:rPr>
                <w:sz w:val="20"/>
              </w:rPr>
            </w:pPr>
            <w:r>
              <w:rPr>
                <w:sz w:val="20"/>
              </w:rPr>
              <w:t>GTGATC</w:t>
            </w:r>
          </w:p>
        </w:tc>
        <w:tc>
          <w:tcPr>
            <w:tcW w:w="1565" w:type="dxa"/>
          </w:tcPr>
          <w:p>
            <w:pPr>
              <w:pStyle w:val="TableParagraph"/>
              <w:ind w:left="331" w:right="352"/>
              <w:jc w:val="center"/>
              <w:rPr>
                <w:sz w:val="20"/>
              </w:rPr>
            </w:pPr>
            <w:r>
              <w:rPr>
                <w:sz w:val="20"/>
              </w:rPr>
              <w:t>4684.19</w:t>
            </w:r>
          </w:p>
        </w:tc>
        <w:tc>
          <w:tcPr>
            <w:tcW w:w="1563" w:type="dxa"/>
          </w:tcPr>
          <w:p>
            <w:pPr>
              <w:pStyle w:val="TableParagraph"/>
              <w:ind w:left="371"/>
              <w:jc w:val="left"/>
              <w:rPr>
                <w:sz w:val="20"/>
              </w:rPr>
            </w:pPr>
            <w:r>
              <w:rPr>
                <w:sz w:val="20"/>
              </w:rPr>
              <w:t>3353</w:t>
            </w:r>
          </w:p>
        </w:tc>
        <w:tc>
          <w:tcPr>
            <w:tcW w:w="1995" w:type="dxa"/>
          </w:tcPr>
          <w:p>
            <w:pPr>
              <w:pStyle w:val="TableParagraph"/>
              <w:ind w:right="679"/>
              <w:rPr>
                <w:sz w:val="20"/>
              </w:rPr>
            </w:pPr>
            <w:r>
              <w:rPr>
                <w:sz w:val="20"/>
              </w:rPr>
              <w:t>0.716</w:t>
            </w:r>
          </w:p>
        </w:tc>
        <w:tc>
          <w:tcPr>
            <w:tcW w:w="1457" w:type="dxa"/>
          </w:tcPr>
          <w:p>
            <w:pPr>
              <w:pStyle w:val="TableParagraph"/>
              <w:ind w:right="47"/>
              <w:rPr>
                <w:b/>
                <w:sz w:val="20"/>
              </w:rPr>
            </w:pPr>
            <w:r>
              <w:rPr>
                <w:b/>
                <w:color w:val="041BA1"/>
                <w:sz w:val="20"/>
              </w:rPr>
              <w:t>-0.334</w:t>
            </w:r>
          </w:p>
        </w:tc>
      </w:tr>
      <w:tr>
        <w:trPr>
          <w:trHeight w:val="240" w:hRule="atLeast"/>
        </w:trPr>
        <w:tc>
          <w:tcPr>
            <w:tcW w:w="788" w:type="dxa"/>
          </w:tcPr>
          <w:p>
            <w:pPr>
              <w:pStyle w:val="TableParagraph"/>
              <w:ind w:left="50"/>
              <w:jc w:val="left"/>
              <w:rPr>
                <w:sz w:val="20"/>
              </w:rPr>
            </w:pPr>
            <w:r>
              <w:rPr>
                <w:sz w:val="20"/>
              </w:rPr>
              <w:t>VI</w:t>
            </w:r>
          </w:p>
        </w:tc>
        <w:tc>
          <w:tcPr>
            <w:tcW w:w="1569" w:type="dxa"/>
          </w:tcPr>
          <w:p>
            <w:pPr>
              <w:pStyle w:val="TableParagraph"/>
              <w:ind w:right="345"/>
              <w:rPr>
                <w:sz w:val="20"/>
              </w:rPr>
            </w:pPr>
            <w:r>
              <w:rPr>
                <w:sz w:val="20"/>
              </w:rPr>
              <w:t>GTGATA</w:t>
            </w:r>
          </w:p>
        </w:tc>
        <w:tc>
          <w:tcPr>
            <w:tcW w:w="1565" w:type="dxa"/>
          </w:tcPr>
          <w:p>
            <w:pPr>
              <w:pStyle w:val="TableParagraph"/>
              <w:ind w:left="331" w:right="352"/>
              <w:jc w:val="center"/>
              <w:rPr>
                <w:sz w:val="20"/>
              </w:rPr>
            </w:pPr>
            <w:r>
              <w:rPr>
                <w:sz w:val="20"/>
              </w:rPr>
              <w:t>1703.61</w:t>
            </w:r>
          </w:p>
        </w:tc>
        <w:tc>
          <w:tcPr>
            <w:tcW w:w="1563" w:type="dxa"/>
          </w:tcPr>
          <w:p>
            <w:pPr>
              <w:pStyle w:val="TableParagraph"/>
              <w:ind w:left="371"/>
              <w:jc w:val="left"/>
              <w:rPr>
                <w:sz w:val="20"/>
              </w:rPr>
            </w:pPr>
            <w:r>
              <w:rPr>
                <w:sz w:val="20"/>
              </w:rPr>
              <w:t>1117</w:t>
            </w:r>
          </w:p>
        </w:tc>
        <w:tc>
          <w:tcPr>
            <w:tcW w:w="1995" w:type="dxa"/>
          </w:tcPr>
          <w:p>
            <w:pPr>
              <w:pStyle w:val="TableParagraph"/>
              <w:ind w:right="679"/>
              <w:rPr>
                <w:sz w:val="20"/>
              </w:rPr>
            </w:pPr>
            <w:r>
              <w:rPr>
                <w:sz w:val="20"/>
              </w:rPr>
              <w:t>0.656</w:t>
            </w:r>
          </w:p>
        </w:tc>
        <w:tc>
          <w:tcPr>
            <w:tcW w:w="1457" w:type="dxa"/>
          </w:tcPr>
          <w:p>
            <w:pPr>
              <w:pStyle w:val="TableParagraph"/>
              <w:ind w:right="47"/>
              <w:rPr>
                <w:b/>
                <w:sz w:val="20"/>
              </w:rPr>
            </w:pPr>
            <w:r>
              <w:rPr>
                <w:b/>
                <w:color w:val="041BA1"/>
                <w:sz w:val="20"/>
              </w:rPr>
              <w:t>-0.422</w:t>
            </w:r>
          </w:p>
        </w:tc>
      </w:tr>
      <w:tr>
        <w:trPr>
          <w:trHeight w:val="240" w:hRule="atLeast"/>
        </w:trPr>
        <w:tc>
          <w:tcPr>
            <w:tcW w:w="788" w:type="dxa"/>
          </w:tcPr>
          <w:p>
            <w:pPr>
              <w:pStyle w:val="TableParagraph"/>
              <w:ind w:left="50"/>
              <w:jc w:val="left"/>
              <w:rPr>
                <w:sz w:val="20"/>
              </w:rPr>
            </w:pPr>
            <w:r>
              <w:rPr>
                <w:sz w:val="20"/>
              </w:rPr>
              <w:t>VI</w:t>
            </w:r>
          </w:p>
        </w:tc>
        <w:tc>
          <w:tcPr>
            <w:tcW w:w="1569" w:type="dxa"/>
          </w:tcPr>
          <w:p>
            <w:pPr>
              <w:pStyle w:val="TableParagraph"/>
              <w:ind w:right="345"/>
              <w:rPr>
                <w:sz w:val="20"/>
              </w:rPr>
            </w:pPr>
            <w:r>
              <w:rPr>
                <w:sz w:val="20"/>
              </w:rPr>
              <w:t>GTTATC</w:t>
            </w:r>
          </w:p>
        </w:tc>
        <w:tc>
          <w:tcPr>
            <w:tcW w:w="1565" w:type="dxa"/>
          </w:tcPr>
          <w:p>
            <w:pPr>
              <w:pStyle w:val="TableParagraph"/>
              <w:ind w:left="331" w:right="352"/>
              <w:jc w:val="center"/>
              <w:rPr>
                <w:sz w:val="20"/>
              </w:rPr>
            </w:pPr>
            <w:r>
              <w:rPr>
                <w:sz w:val="20"/>
              </w:rPr>
              <w:t>1849.37</w:t>
            </w:r>
          </w:p>
        </w:tc>
        <w:tc>
          <w:tcPr>
            <w:tcW w:w="1563" w:type="dxa"/>
          </w:tcPr>
          <w:p>
            <w:pPr>
              <w:pStyle w:val="TableParagraph"/>
              <w:ind w:left="371"/>
              <w:jc w:val="left"/>
              <w:rPr>
                <w:sz w:val="20"/>
              </w:rPr>
            </w:pPr>
            <w:r>
              <w:rPr>
                <w:sz w:val="20"/>
              </w:rPr>
              <w:t>1053</w:t>
            </w:r>
          </w:p>
        </w:tc>
        <w:tc>
          <w:tcPr>
            <w:tcW w:w="1995" w:type="dxa"/>
          </w:tcPr>
          <w:p>
            <w:pPr>
              <w:pStyle w:val="TableParagraph"/>
              <w:ind w:right="679"/>
              <w:rPr>
                <w:sz w:val="20"/>
              </w:rPr>
            </w:pPr>
            <w:r>
              <w:rPr>
                <w:sz w:val="20"/>
              </w:rPr>
              <w:t>0.569</w:t>
            </w:r>
          </w:p>
        </w:tc>
        <w:tc>
          <w:tcPr>
            <w:tcW w:w="1457" w:type="dxa"/>
          </w:tcPr>
          <w:p>
            <w:pPr>
              <w:pStyle w:val="TableParagraph"/>
              <w:ind w:right="47"/>
              <w:rPr>
                <w:b/>
                <w:sz w:val="20"/>
              </w:rPr>
            </w:pPr>
            <w:r>
              <w:rPr>
                <w:b/>
                <w:color w:val="041BA1"/>
                <w:sz w:val="20"/>
              </w:rPr>
              <w:t>-0.563</w:t>
            </w:r>
          </w:p>
        </w:tc>
      </w:tr>
      <w:tr>
        <w:trPr>
          <w:trHeight w:val="240" w:hRule="atLeast"/>
        </w:trPr>
        <w:tc>
          <w:tcPr>
            <w:tcW w:w="788" w:type="dxa"/>
          </w:tcPr>
          <w:p>
            <w:pPr>
              <w:pStyle w:val="TableParagraph"/>
              <w:ind w:left="50"/>
              <w:jc w:val="left"/>
              <w:rPr>
                <w:sz w:val="20"/>
              </w:rPr>
            </w:pPr>
            <w:r>
              <w:rPr>
                <w:sz w:val="20"/>
              </w:rPr>
              <w:t>VI</w:t>
            </w:r>
          </w:p>
        </w:tc>
        <w:tc>
          <w:tcPr>
            <w:tcW w:w="1569" w:type="dxa"/>
          </w:tcPr>
          <w:p>
            <w:pPr>
              <w:pStyle w:val="TableParagraph"/>
              <w:ind w:right="345"/>
              <w:rPr>
                <w:sz w:val="20"/>
              </w:rPr>
            </w:pPr>
            <w:r>
              <w:rPr>
                <w:sz w:val="20"/>
              </w:rPr>
              <w:t>GTAATC</w:t>
            </w:r>
          </w:p>
        </w:tc>
        <w:tc>
          <w:tcPr>
            <w:tcW w:w="1565" w:type="dxa"/>
          </w:tcPr>
          <w:p>
            <w:pPr>
              <w:pStyle w:val="TableParagraph"/>
              <w:ind w:left="331" w:right="352"/>
              <w:jc w:val="center"/>
              <w:rPr>
                <w:sz w:val="20"/>
              </w:rPr>
            </w:pPr>
            <w:r>
              <w:rPr>
                <w:sz w:val="20"/>
              </w:rPr>
              <w:t>1200.86</w:t>
            </w:r>
          </w:p>
        </w:tc>
        <w:tc>
          <w:tcPr>
            <w:tcW w:w="1563" w:type="dxa"/>
          </w:tcPr>
          <w:p>
            <w:pPr>
              <w:pStyle w:val="TableParagraph"/>
              <w:ind w:left="433"/>
              <w:jc w:val="left"/>
              <w:rPr>
                <w:sz w:val="20"/>
              </w:rPr>
            </w:pPr>
            <w:r>
              <w:rPr>
                <w:sz w:val="20"/>
              </w:rPr>
              <w:t>577</w:t>
            </w:r>
          </w:p>
        </w:tc>
        <w:tc>
          <w:tcPr>
            <w:tcW w:w="1995" w:type="dxa"/>
          </w:tcPr>
          <w:p>
            <w:pPr>
              <w:pStyle w:val="TableParagraph"/>
              <w:ind w:right="679"/>
              <w:rPr>
                <w:sz w:val="20"/>
              </w:rPr>
            </w:pPr>
            <w:r>
              <w:rPr>
                <w:sz w:val="20"/>
              </w:rPr>
              <w:t>0.480</w:t>
            </w:r>
          </w:p>
        </w:tc>
        <w:tc>
          <w:tcPr>
            <w:tcW w:w="1457" w:type="dxa"/>
          </w:tcPr>
          <w:p>
            <w:pPr>
              <w:pStyle w:val="TableParagraph"/>
              <w:ind w:right="47"/>
              <w:rPr>
                <w:b/>
                <w:sz w:val="20"/>
              </w:rPr>
            </w:pPr>
            <w:r>
              <w:rPr>
                <w:b/>
                <w:color w:val="041BA1"/>
                <w:sz w:val="20"/>
              </w:rPr>
              <w:t>-0.733</w:t>
            </w:r>
          </w:p>
        </w:tc>
      </w:tr>
      <w:tr>
        <w:trPr>
          <w:trHeight w:val="240" w:hRule="atLeast"/>
        </w:trPr>
        <w:tc>
          <w:tcPr>
            <w:tcW w:w="788" w:type="dxa"/>
          </w:tcPr>
          <w:p>
            <w:pPr>
              <w:pStyle w:val="TableParagraph"/>
              <w:ind w:left="50"/>
              <w:jc w:val="left"/>
              <w:rPr>
                <w:sz w:val="20"/>
              </w:rPr>
            </w:pPr>
            <w:r>
              <w:rPr>
                <w:sz w:val="20"/>
              </w:rPr>
              <w:t>VK</w:t>
            </w:r>
          </w:p>
        </w:tc>
        <w:tc>
          <w:tcPr>
            <w:tcW w:w="1569" w:type="dxa"/>
          </w:tcPr>
          <w:p>
            <w:pPr>
              <w:pStyle w:val="TableParagraph"/>
              <w:ind w:right="345"/>
              <w:rPr>
                <w:sz w:val="20"/>
              </w:rPr>
            </w:pPr>
            <w:r>
              <w:rPr>
                <w:sz w:val="20"/>
              </w:rPr>
              <w:t>GTAAAA</w:t>
            </w:r>
          </w:p>
        </w:tc>
        <w:tc>
          <w:tcPr>
            <w:tcW w:w="1565" w:type="dxa"/>
          </w:tcPr>
          <w:p>
            <w:pPr>
              <w:pStyle w:val="TableParagraph"/>
              <w:ind w:left="331" w:right="352"/>
              <w:jc w:val="center"/>
              <w:rPr>
                <w:sz w:val="20"/>
              </w:rPr>
            </w:pPr>
            <w:r>
              <w:rPr>
                <w:sz w:val="20"/>
              </w:rPr>
              <w:t>1288.46</w:t>
            </w:r>
          </w:p>
        </w:tc>
        <w:tc>
          <w:tcPr>
            <w:tcW w:w="1563" w:type="dxa"/>
          </w:tcPr>
          <w:p>
            <w:pPr>
              <w:pStyle w:val="TableParagraph"/>
              <w:ind w:left="371"/>
              <w:jc w:val="left"/>
              <w:rPr>
                <w:sz w:val="20"/>
              </w:rPr>
            </w:pPr>
            <w:r>
              <w:rPr>
                <w:sz w:val="20"/>
              </w:rPr>
              <w:t>1945</w:t>
            </w:r>
          </w:p>
        </w:tc>
        <w:tc>
          <w:tcPr>
            <w:tcW w:w="1995" w:type="dxa"/>
          </w:tcPr>
          <w:p>
            <w:pPr>
              <w:pStyle w:val="TableParagraph"/>
              <w:ind w:right="679"/>
              <w:rPr>
                <w:sz w:val="20"/>
              </w:rPr>
            </w:pPr>
            <w:r>
              <w:rPr>
                <w:sz w:val="20"/>
              </w:rPr>
              <w:t>1.510</w:t>
            </w:r>
          </w:p>
        </w:tc>
        <w:tc>
          <w:tcPr>
            <w:tcW w:w="1457" w:type="dxa"/>
          </w:tcPr>
          <w:p>
            <w:pPr>
              <w:pStyle w:val="TableParagraph"/>
              <w:ind w:right="105"/>
              <w:rPr>
                <w:b/>
                <w:sz w:val="20"/>
              </w:rPr>
            </w:pPr>
            <w:r>
              <w:rPr>
                <w:b/>
                <w:color w:val="041BA1"/>
                <w:sz w:val="20"/>
              </w:rPr>
              <w:t>0.412</w:t>
            </w:r>
          </w:p>
        </w:tc>
      </w:tr>
      <w:tr>
        <w:trPr>
          <w:trHeight w:val="240" w:hRule="atLeast"/>
        </w:trPr>
        <w:tc>
          <w:tcPr>
            <w:tcW w:w="788" w:type="dxa"/>
          </w:tcPr>
          <w:p>
            <w:pPr>
              <w:pStyle w:val="TableParagraph"/>
              <w:ind w:left="50"/>
              <w:jc w:val="left"/>
              <w:rPr>
                <w:sz w:val="20"/>
              </w:rPr>
            </w:pPr>
            <w:r>
              <w:rPr>
                <w:sz w:val="20"/>
              </w:rPr>
              <w:t>VK</w:t>
            </w:r>
          </w:p>
        </w:tc>
        <w:tc>
          <w:tcPr>
            <w:tcW w:w="1569" w:type="dxa"/>
          </w:tcPr>
          <w:p>
            <w:pPr>
              <w:pStyle w:val="TableParagraph"/>
              <w:ind w:right="345"/>
              <w:rPr>
                <w:sz w:val="20"/>
              </w:rPr>
            </w:pPr>
            <w:r>
              <w:rPr>
                <w:sz w:val="20"/>
              </w:rPr>
              <w:t>GTCAAG</w:t>
            </w:r>
          </w:p>
        </w:tc>
        <w:tc>
          <w:tcPr>
            <w:tcW w:w="1565" w:type="dxa"/>
          </w:tcPr>
          <w:p>
            <w:pPr>
              <w:pStyle w:val="TableParagraph"/>
              <w:ind w:left="331" w:right="352"/>
              <w:jc w:val="center"/>
              <w:rPr>
                <w:sz w:val="20"/>
              </w:rPr>
            </w:pPr>
            <w:r>
              <w:rPr>
                <w:sz w:val="20"/>
              </w:rPr>
              <w:t>3290.24</w:t>
            </w:r>
          </w:p>
        </w:tc>
        <w:tc>
          <w:tcPr>
            <w:tcW w:w="1563" w:type="dxa"/>
          </w:tcPr>
          <w:p>
            <w:pPr>
              <w:pStyle w:val="TableParagraph"/>
              <w:ind w:left="371"/>
              <w:jc w:val="left"/>
              <w:rPr>
                <w:sz w:val="20"/>
              </w:rPr>
            </w:pPr>
            <w:r>
              <w:rPr>
                <w:sz w:val="20"/>
              </w:rPr>
              <w:t>3982</w:t>
            </w:r>
          </w:p>
        </w:tc>
        <w:tc>
          <w:tcPr>
            <w:tcW w:w="1995" w:type="dxa"/>
          </w:tcPr>
          <w:p>
            <w:pPr>
              <w:pStyle w:val="TableParagraph"/>
              <w:ind w:right="679"/>
              <w:rPr>
                <w:sz w:val="20"/>
              </w:rPr>
            </w:pPr>
            <w:r>
              <w:rPr>
                <w:sz w:val="20"/>
              </w:rPr>
              <w:t>1.210</w:t>
            </w:r>
          </w:p>
        </w:tc>
        <w:tc>
          <w:tcPr>
            <w:tcW w:w="1457" w:type="dxa"/>
          </w:tcPr>
          <w:p>
            <w:pPr>
              <w:pStyle w:val="TableParagraph"/>
              <w:ind w:right="105"/>
              <w:rPr>
                <w:b/>
                <w:sz w:val="20"/>
              </w:rPr>
            </w:pPr>
            <w:r>
              <w:rPr>
                <w:b/>
                <w:color w:val="041BA1"/>
                <w:sz w:val="20"/>
              </w:rPr>
              <w:t>0.191</w:t>
            </w:r>
          </w:p>
        </w:tc>
      </w:tr>
      <w:tr>
        <w:trPr>
          <w:trHeight w:val="240" w:hRule="atLeast"/>
        </w:trPr>
        <w:tc>
          <w:tcPr>
            <w:tcW w:w="788" w:type="dxa"/>
          </w:tcPr>
          <w:p>
            <w:pPr>
              <w:pStyle w:val="TableParagraph"/>
              <w:ind w:left="50"/>
              <w:jc w:val="left"/>
              <w:rPr>
                <w:sz w:val="20"/>
              </w:rPr>
            </w:pPr>
            <w:r>
              <w:rPr>
                <w:sz w:val="20"/>
              </w:rPr>
              <w:t>VK</w:t>
            </w:r>
          </w:p>
        </w:tc>
        <w:tc>
          <w:tcPr>
            <w:tcW w:w="1569" w:type="dxa"/>
          </w:tcPr>
          <w:p>
            <w:pPr>
              <w:pStyle w:val="TableParagraph"/>
              <w:ind w:right="345"/>
              <w:rPr>
                <w:sz w:val="20"/>
              </w:rPr>
            </w:pPr>
            <w:r>
              <w:rPr>
                <w:sz w:val="20"/>
              </w:rPr>
              <w:t>GTGAAG</w:t>
            </w:r>
          </w:p>
        </w:tc>
        <w:tc>
          <w:tcPr>
            <w:tcW w:w="1565" w:type="dxa"/>
          </w:tcPr>
          <w:p>
            <w:pPr>
              <w:pStyle w:val="TableParagraph"/>
              <w:ind w:left="331" w:right="352"/>
              <w:jc w:val="center"/>
              <w:rPr>
                <w:sz w:val="20"/>
              </w:rPr>
            </w:pPr>
            <w:r>
              <w:rPr>
                <w:sz w:val="20"/>
              </w:rPr>
              <w:t>6509.08</w:t>
            </w:r>
          </w:p>
        </w:tc>
        <w:tc>
          <w:tcPr>
            <w:tcW w:w="1563" w:type="dxa"/>
          </w:tcPr>
          <w:p>
            <w:pPr>
              <w:pStyle w:val="TableParagraph"/>
              <w:ind w:left="371"/>
              <w:jc w:val="left"/>
              <w:rPr>
                <w:sz w:val="20"/>
              </w:rPr>
            </w:pPr>
            <w:r>
              <w:rPr>
                <w:sz w:val="20"/>
              </w:rPr>
              <w:t>7513</w:t>
            </w:r>
          </w:p>
        </w:tc>
        <w:tc>
          <w:tcPr>
            <w:tcW w:w="1995" w:type="dxa"/>
          </w:tcPr>
          <w:p>
            <w:pPr>
              <w:pStyle w:val="TableParagraph"/>
              <w:ind w:right="679"/>
              <w:rPr>
                <w:sz w:val="20"/>
              </w:rPr>
            </w:pPr>
            <w:r>
              <w:rPr>
                <w:sz w:val="20"/>
              </w:rPr>
              <w:t>1.154</w:t>
            </w:r>
          </w:p>
        </w:tc>
        <w:tc>
          <w:tcPr>
            <w:tcW w:w="1457" w:type="dxa"/>
          </w:tcPr>
          <w:p>
            <w:pPr>
              <w:pStyle w:val="TableParagraph"/>
              <w:ind w:right="105"/>
              <w:rPr>
                <w:b/>
                <w:sz w:val="20"/>
              </w:rPr>
            </w:pPr>
            <w:r>
              <w:rPr>
                <w:b/>
                <w:color w:val="041BA1"/>
                <w:sz w:val="20"/>
              </w:rPr>
              <w:t>0.143</w:t>
            </w:r>
          </w:p>
        </w:tc>
      </w:tr>
      <w:tr>
        <w:trPr>
          <w:trHeight w:val="240" w:hRule="atLeast"/>
        </w:trPr>
        <w:tc>
          <w:tcPr>
            <w:tcW w:w="788" w:type="dxa"/>
          </w:tcPr>
          <w:p>
            <w:pPr>
              <w:pStyle w:val="TableParagraph"/>
              <w:ind w:left="50"/>
              <w:jc w:val="left"/>
              <w:rPr>
                <w:sz w:val="20"/>
              </w:rPr>
            </w:pPr>
            <w:r>
              <w:rPr>
                <w:sz w:val="20"/>
              </w:rPr>
              <w:t>VK</w:t>
            </w:r>
          </w:p>
        </w:tc>
        <w:tc>
          <w:tcPr>
            <w:tcW w:w="1569" w:type="dxa"/>
          </w:tcPr>
          <w:p>
            <w:pPr>
              <w:pStyle w:val="TableParagraph"/>
              <w:ind w:right="345"/>
              <w:rPr>
                <w:sz w:val="20"/>
              </w:rPr>
            </w:pPr>
            <w:r>
              <w:rPr>
                <w:sz w:val="20"/>
              </w:rPr>
              <w:t>GTAAAG</w:t>
            </w:r>
          </w:p>
        </w:tc>
        <w:tc>
          <w:tcPr>
            <w:tcW w:w="1565" w:type="dxa"/>
          </w:tcPr>
          <w:p>
            <w:pPr>
              <w:pStyle w:val="TableParagraph"/>
              <w:ind w:left="331" w:right="352"/>
              <w:jc w:val="center"/>
              <w:rPr>
                <w:sz w:val="20"/>
              </w:rPr>
            </w:pPr>
            <w:r>
              <w:rPr>
                <w:sz w:val="20"/>
              </w:rPr>
              <w:t>1668.70</w:t>
            </w:r>
          </w:p>
        </w:tc>
        <w:tc>
          <w:tcPr>
            <w:tcW w:w="1563" w:type="dxa"/>
          </w:tcPr>
          <w:p>
            <w:pPr>
              <w:pStyle w:val="TableParagraph"/>
              <w:ind w:left="371"/>
              <w:jc w:val="left"/>
              <w:rPr>
                <w:sz w:val="20"/>
              </w:rPr>
            </w:pPr>
            <w:r>
              <w:rPr>
                <w:sz w:val="20"/>
              </w:rPr>
              <w:t>1704</w:t>
            </w:r>
          </w:p>
        </w:tc>
        <w:tc>
          <w:tcPr>
            <w:tcW w:w="1995" w:type="dxa"/>
          </w:tcPr>
          <w:p>
            <w:pPr>
              <w:pStyle w:val="TableParagraph"/>
              <w:ind w:right="679"/>
              <w:rPr>
                <w:sz w:val="20"/>
              </w:rPr>
            </w:pPr>
            <w:r>
              <w:rPr>
                <w:sz w:val="20"/>
              </w:rPr>
              <w:t>1.021</w:t>
            </w:r>
          </w:p>
        </w:tc>
        <w:tc>
          <w:tcPr>
            <w:tcW w:w="1457" w:type="dxa"/>
          </w:tcPr>
          <w:p>
            <w:pPr>
              <w:pStyle w:val="TableParagraph"/>
              <w:ind w:right="105"/>
              <w:rPr>
                <w:b/>
                <w:sz w:val="20"/>
              </w:rPr>
            </w:pPr>
            <w:r>
              <w:rPr>
                <w:b/>
                <w:color w:val="041BA1"/>
                <w:sz w:val="20"/>
              </w:rPr>
              <w:t>0.021</w:t>
            </w:r>
          </w:p>
        </w:tc>
      </w:tr>
      <w:tr>
        <w:trPr>
          <w:trHeight w:val="240" w:hRule="atLeast"/>
        </w:trPr>
        <w:tc>
          <w:tcPr>
            <w:tcW w:w="788" w:type="dxa"/>
          </w:tcPr>
          <w:p>
            <w:pPr>
              <w:pStyle w:val="TableParagraph"/>
              <w:ind w:left="50"/>
              <w:jc w:val="left"/>
              <w:rPr>
                <w:sz w:val="20"/>
              </w:rPr>
            </w:pPr>
            <w:r>
              <w:rPr>
                <w:sz w:val="20"/>
              </w:rPr>
              <w:t>VK</w:t>
            </w:r>
          </w:p>
        </w:tc>
        <w:tc>
          <w:tcPr>
            <w:tcW w:w="1569" w:type="dxa"/>
          </w:tcPr>
          <w:p>
            <w:pPr>
              <w:pStyle w:val="TableParagraph"/>
              <w:ind w:right="345"/>
              <w:rPr>
                <w:sz w:val="20"/>
              </w:rPr>
            </w:pPr>
            <w:r>
              <w:rPr>
                <w:sz w:val="20"/>
              </w:rPr>
              <w:t>GTCAAA</w:t>
            </w:r>
          </w:p>
        </w:tc>
        <w:tc>
          <w:tcPr>
            <w:tcW w:w="1565" w:type="dxa"/>
          </w:tcPr>
          <w:p>
            <w:pPr>
              <w:pStyle w:val="TableParagraph"/>
              <w:ind w:left="331" w:right="352"/>
              <w:jc w:val="center"/>
              <w:rPr>
                <w:sz w:val="20"/>
              </w:rPr>
            </w:pPr>
            <w:r>
              <w:rPr>
                <w:sz w:val="20"/>
              </w:rPr>
              <w:t>2540.51</w:t>
            </w:r>
          </w:p>
        </w:tc>
        <w:tc>
          <w:tcPr>
            <w:tcW w:w="1563" w:type="dxa"/>
          </w:tcPr>
          <w:p>
            <w:pPr>
              <w:pStyle w:val="TableParagraph"/>
              <w:ind w:left="371"/>
              <w:jc w:val="left"/>
              <w:rPr>
                <w:sz w:val="20"/>
              </w:rPr>
            </w:pPr>
            <w:r>
              <w:rPr>
                <w:sz w:val="20"/>
              </w:rPr>
              <w:t>2376</w:t>
            </w:r>
          </w:p>
        </w:tc>
        <w:tc>
          <w:tcPr>
            <w:tcW w:w="1995" w:type="dxa"/>
          </w:tcPr>
          <w:p>
            <w:pPr>
              <w:pStyle w:val="TableParagraph"/>
              <w:ind w:right="679"/>
              <w:rPr>
                <w:sz w:val="20"/>
              </w:rPr>
            </w:pPr>
            <w:r>
              <w:rPr>
                <w:sz w:val="20"/>
              </w:rPr>
              <w:t>0.935</w:t>
            </w:r>
          </w:p>
        </w:tc>
        <w:tc>
          <w:tcPr>
            <w:tcW w:w="1457" w:type="dxa"/>
          </w:tcPr>
          <w:p>
            <w:pPr>
              <w:pStyle w:val="TableParagraph"/>
              <w:ind w:right="47"/>
              <w:rPr>
                <w:b/>
                <w:sz w:val="20"/>
              </w:rPr>
            </w:pPr>
            <w:r>
              <w:rPr>
                <w:b/>
                <w:color w:val="041BA1"/>
                <w:sz w:val="20"/>
              </w:rPr>
              <w:t>-0.067</w:t>
            </w:r>
          </w:p>
        </w:tc>
      </w:tr>
      <w:tr>
        <w:trPr>
          <w:trHeight w:val="240" w:hRule="atLeast"/>
        </w:trPr>
        <w:tc>
          <w:tcPr>
            <w:tcW w:w="788" w:type="dxa"/>
          </w:tcPr>
          <w:p>
            <w:pPr>
              <w:pStyle w:val="TableParagraph"/>
              <w:ind w:left="50"/>
              <w:jc w:val="left"/>
              <w:rPr>
                <w:sz w:val="20"/>
              </w:rPr>
            </w:pPr>
            <w:r>
              <w:rPr>
                <w:sz w:val="20"/>
              </w:rPr>
              <w:t>VK</w:t>
            </w:r>
          </w:p>
        </w:tc>
        <w:tc>
          <w:tcPr>
            <w:tcW w:w="1569" w:type="dxa"/>
          </w:tcPr>
          <w:p>
            <w:pPr>
              <w:pStyle w:val="TableParagraph"/>
              <w:ind w:right="345"/>
              <w:rPr>
                <w:sz w:val="20"/>
              </w:rPr>
            </w:pPr>
            <w:r>
              <w:rPr>
                <w:sz w:val="20"/>
              </w:rPr>
              <w:t>GTTAAA</w:t>
            </w:r>
          </w:p>
        </w:tc>
        <w:tc>
          <w:tcPr>
            <w:tcW w:w="1565" w:type="dxa"/>
          </w:tcPr>
          <w:p>
            <w:pPr>
              <w:pStyle w:val="TableParagraph"/>
              <w:ind w:left="331" w:right="352"/>
              <w:jc w:val="center"/>
              <w:rPr>
                <w:sz w:val="20"/>
              </w:rPr>
            </w:pPr>
            <w:r>
              <w:rPr>
                <w:sz w:val="20"/>
              </w:rPr>
              <w:t>1984.27</w:t>
            </w:r>
          </w:p>
        </w:tc>
        <w:tc>
          <w:tcPr>
            <w:tcW w:w="1563" w:type="dxa"/>
          </w:tcPr>
          <w:p>
            <w:pPr>
              <w:pStyle w:val="TableParagraph"/>
              <w:ind w:left="371"/>
              <w:jc w:val="left"/>
              <w:rPr>
                <w:sz w:val="20"/>
              </w:rPr>
            </w:pPr>
            <w:r>
              <w:rPr>
                <w:sz w:val="20"/>
              </w:rPr>
              <w:t>1777</w:t>
            </w:r>
          </w:p>
        </w:tc>
        <w:tc>
          <w:tcPr>
            <w:tcW w:w="1995" w:type="dxa"/>
          </w:tcPr>
          <w:p>
            <w:pPr>
              <w:pStyle w:val="TableParagraph"/>
              <w:ind w:right="679"/>
              <w:rPr>
                <w:sz w:val="20"/>
              </w:rPr>
            </w:pPr>
            <w:r>
              <w:rPr>
                <w:sz w:val="20"/>
              </w:rPr>
              <w:t>0.896</w:t>
            </w:r>
          </w:p>
        </w:tc>
        <w:tc>
          <w:tcPr>
            <w:tcW w:w="1457" w:type="dxa"/>
          </w:tcPr>
          <w:p>
            <w:pPr>
              <w:pStyle w:val="TableParagraph"/>
              <w:ind w:right="47"/>
              <w:rPr>
                <w:b/>
                <w:sz w:val="20"/>
              </w:rPr>
            </w:pPr>
            <w:r>
              <w:rPr>
                <w:b/>
                <w:color w:val="041BA1"/>
                <w:sz w:val="20"/>
              </w:rPr>
              <w:t>-0.110</w:t>
            </w:r>
          </w:p>
        </w:tc>
      </w:tr>
      <w:tr>
        <w:trPr>
          <w:trHeight w:val="240" w:hRule="atLeast"/>
        </w:trPr>
        <w:tc>
          <w:tcPr>
            <w:tcW w:w="788" w:type="dxa"/>
          </w:tcPr>
          <w:p>
            <w:pPr>
              <w:pStyle w:val="TableParagraph"/>
              <w:ind w:left="50"/>
              <w:jc w:val="left"/>
              <w:rPr>
                <w:sz w:val="20"/>
              </w:rPr>
            </w:pPr>
            <w:r>
              <w:rPr>
                <w:sz w:val="20"/>
              </w:rPr>
              <w:t>VK</w:t>
            </w:r>
          </w:p>
        </w:tc>
        <w:tc>
          <w:tcPr>
            <w:tcW w:w="1569" w:type="dxa"/>
          </w:tcPr>
          <w:p>
            <w:pPr>
              <w:pStyle w:val="TableParagraph"/>
              <w:ind w:right="345"/>
              <w:rPr>
                <w:sz w:val="20"/>
              </w:rPr>
            </w:pPr>
            <w:r>
              <w:rPr>
                <w:sz w:val="20"/>
              </w:rPr>
              <w:t>GTGAAA</w:t>
            </w:r>
          </w:p>
        </w:tc>
        <w:tc>
          <w:tcPr>
            <w:tcW w:w="1565" w:type="dxa"/>
          </w:tcPr>
          <w:p>
            <w:pPr>
              <w:pStyle w:val="TableParagraph"/>
              <w:ind w:left="331" w:right="352"/>
              <w:jc w:val="center"/>
              <w:rPr>
                <w:sz w:val="20"/>
              </w:rPr>
            </w:pPr>
            <w:r>
              <w:rPr>
                <w:sz w:val="20"/>
              </w:rPr>
              <w:t>5025.89</w:t>
            </w:r>
          </w:p>
        </w:tc>
        <w:tc>
          <w:tcPr>
            <w:tcW w:w="1563" w:type="dxa"/>
          </w:tcPr>
          <w:p>
            <w:pPr>
              <w:pStyle w:val="TableParagraph"/>
              <w:ind w:left="371"/>
              <w:jc w:val="left"/>
              <w:rPr>
                <w:sz w:val="20"/>
              </w:rPr>
            </w:pPr>
            <w:r>
              <w:rPr>
                <w:sz w:val="20"/>
              </w:rPr>
              <w:t>4409</w:t>
            </w:r>
          </w:p>
        </w:tc>
        <w:tc>
          <w:tcPr>
            <w:tcW w:w="1995" w:type="dxa"/>
          </w:tcPr>
          <w:p>
            <w:pPr>
              <w:pStyle w:val="TableParagraph"/>
              <w:ind w:right="679"/>
              <w:rPr>
                <w:sz w:val="20"/>
              </w:rPr>
            </w:pPr>
            <w:r>
              <w:rPr>
                <w:sz w:val="20"/>
              </w:rPr>
              <w:t>0.877</w:t>
            </w:r>
          </w:p>
        </w:tc>
        <w:tc>
          <w:tcPr>
            <w:tcW w:w="1457" w:type="dxa"/>
          </w:tcPr>
          <w:p>
            <w:pPr>
              <w:pStyle w:val="TableParagraph"/>
              <w:ind w:right="47"/>
              <w:rPr>
                <w:b/>
                <w:sz w:val="20"/>
              </w:rPr>
            </w:pPr>
            <w:r>
              <w:rPr>
                <w:b/>
                <w:color w:val="041BA1"/>
                <w:sz w:val="20"/>
              </w:rPr>
              <w:t>-0.131</w:t>
            </w:r>
          </w:p>
        </w:tc>
      </w:tr>
      <w:tr>
        <w:trPr>
          <w:trHeight w:val="240" w:hRule="atLeast"/>
        </w:trPr>
        <w:tc>
          <w:tcPr>
            <w:tcW w:w="788" w:type="dxa"/>
          </w:tcPr>
          <w:p>
            <w:pPr>
              <w:pStyle w:val="TableParagraph"/>
              <w:ind w:left="50"/>
              <w:jc w:val="left"/>
              <w:rPr>
                <w:sz w:val="20"/>
              </w:rPr>
            </w:pPr>
            <w:r>
              <w:rPr>
                <w:sz w:val="20"/>
              </w:rPr>
              <w:t>VK</w:t>
            </w:r>
          </w:p>
        </w:tc>
        <w:tc>
          <w:tcPr>
            <w:tcW w:w="1569" w:type="dxa"/>
          </w:tcPr>
          <w:p>
            <w:pPr>
              <w:pStyle w:val="TableParagraph"/>
              <w:ind w:right="345"/>
              <w:rPr>
                <w:sz w:val="20"/>
              </w:rPr>
            </w:pPr>
            <w:r>
              <w:rPr>
                <w:sz w:val="20"/>
              </w:rPr>
              <w:t>GTTAAG</w:t>
            </w:r>
          </w:p>
        </w:tc>
        <w:tc>
          <w:tcPr>
            <w:tcW w:w="1565" w:type="dxa"/>
          </w:tcPr>
          <w:p>
            <w:pPr>
              <w:pStyle w:val="TableParagraph"/>
              <w:ind w:left="331" w:right="352"/>
              <w:jc w:val="center"/>
              <w:rPr>
                <w:sz w:val="20"/>
              </w:rPr>
            </w:pPr>
            <w:r>
              <w:rPr>
                <w:sz w:val="20"/>
              </w:rPr>
              <w:t>2569.85</w:t>
            </w:r>
          </w:p>
        </w:tc>
        <w:tc>
          <w:tcPr>
            <w:tcW w:w="1563" w:type="dxa"/>
          </w:tcPr>
          <w:p>
            <w:pPr>
              <w:pStyle w:val="TableParagraph"/>
              <w:ind w:left="371"/>
              <w:jc w:val="left"/>
              <w:rPr>
                <w:sz w:val="20"/>
              </w:rPr>
            </w:pPr>
            <w:r>
              <w:rPr>
                <w:sz w:val="20"/>
              </w:rPr>
              <w:t>1171</w:t>
            </w:r>
          </w:p>
        </w:tc>
        <w:tc>
          <w:tcPr>
            <w:tcW w:w="1995" w:type="dxa"/>
          </w:tcPr>
          <w:p>
            <w:pPr>
              <w:pStyle w:val="TableParagraph"/>
              <w:ind w:right="679"/>
              <w:rPr>
                <w:sz w:val="20"/>
              </w:rPr>
            </w:pPr>
            <w:r>
              <w:rPr>
                <w:sz w:val="20"/>
              </w:rPr>
              <w:t>0.456</w:t>
            </w:r>
          </w:p>
        </w:tc>
        <w:tc>
          <w:tcPr>
            <w:tcW w:w="1457" w:type="dxa"/>
          </w:tcPr>
          <w:p>
            <w:pPr>
              <w:pStyle w:val="TableParagraph"/>
              <w:ind w:right="47"/>
              <w:rPr>
                <w:b/>
                <w:sz w:val="20"/>
              </w:rPr>
            </w:pPr>
            <w:r>
              <w:rPr>
                <w:b/>
                <w:color w:val="041BA1"/>
                <w:sz w:val="20"/>
              </w:rPr>
              <w:t>-0.786</w:t>
            </w:r>
          </w:p>
        </w:tc>
      </w:tr>
      <w:tr>
        <w:trPr>
          <w:trHeight w:val="240" w:hRule="atLeast"/>
        </w:trPr>
        <w:tc>
          <w:tcPr>
            <w:tcW w:w="788" w:type="dxa"/>
          </w:tcPr>
          <w:p>
            <w:pPr>
              <w:pStyle w:val="TableParagraph"/>
              <w:ind w:left="50"/>
              <w:jc w:val="left"/>
              <w:rPr>
                <w:sz w:val="20"/>
              </w:rPr>
            </w:pPr>
            <w:r>
              <w:rPr>
                <w:sz w:val="20"/>
              </w:rPr>
              <w:t>VL</w:t>
            </w:r>
          </w:p>
        </w:tc>
        <w:tc>
          <w:tcPr>
            <w:tcW w:w="1569" w:type="dxa"/>
          </w:tcPr>
          <w:p>
            <w:pPr>
              <w:pStyle w:val="TableParagraph"/>
              <w:ind w:right="345"/>
              <w:rPr>
                <w:sz w:val="20"/>
              </w:rPr>
            </w:pPr>
            <w:r>
              <w:rPr>
                <w:sz w:val="20"/>
              </w:rPr>
              <w:t>GTTTTA</w:t>
            </w:r>
          </w:p>
        </w:tc>
        <w:tc>
          <w:tcPr>
            <w:tcW w:w="1565" w:type="dxa"/>
          </w:tcPr>
          <w:p>
            <w:pPr>
              <w:pStyle w:val="TableParagraph"/>
              <w:ind w:left="325" w:right="352"/>
              <w:jc w:val="center"/>
              <w:rPr>
                <w:sz w:val="20"/>
              </w:rPr>
            </w:pPr>
            <w:r>
              <w:rPr>
                <w:sz w:val="20"/>
              </w:rPr>
              <w:t>668.83</w:t>
            </w:r>
          </w:p>
        </w:tc>
        <w:tc>
          <w:tcPr>
            <w:tcW w:w="1563" w:type="dxa"/>
          </w:tcPr>
          <w:p>
            <w:pPr>
              <w:pStyle w:val="TableParagraph"/>
              <w:ind w:left="371"/>
              <w:jc w:val="left"/>
              <w:rPr>
                <w:sz w:val="20"/>
              </w:rPr>
            </w:pPr>
            <w:r>
              <w:rPr>
                <w:sz w:val="20"/>
              </w:rPr>
              <w:t>1311</w:t>
            </w:r>
          </w:p>
        </w:tc>
        <w:tc>
          <w:tcPr>
            <w:tcW w:w="1995" w:type="dxa"/>
          </w:tcPr>
          <w:p>
            <w:pPr>
              <w:pStyle w:val="TableParagraph"/>
              <w:ind w:right="679"/>
              <w:rPr>
                <w:sz w:val="20"/>
              </w:rPr>
            </w:pPr>
            <w:r>
              <w:rPr>
                <w:sz w:val="20"/>
              </w:rPr>
              <w:t>1.960</w:t>
            </w:r>
          </w:p>
        </w:tc>
        <w:tc>
          <w:tcPr>
            <w:tcW w:w="1457" w:type="dxa"/>
          </w:tcPr>
          <w:p>
            <w:pPr>
              <w:pStyle w:val="TableParagraph"/>
              <w:ind w:right="105"/>
              <w:rPr>
                <w:b/>
                <w:sz w:val="20"/>
              </w:rPr>
            </w:pPr>
            <w:r>
              <w:rPr>
                <w:b/>
                <w:color w:val="041BA1"/>
                <w:sz w:val="20"/>
              </w:rPr>
              <w:t>0.673</w:t>
            </w:r>
          </w:p>
        </w:tc>
      </w:tr>
      <w:tr>
        <w:trPr>
          <w:trHeight w:val="239" w:hRule="atLeast"/>
        </w:trPr>
        <w:tc>
          <w:tcPr>
            <w:tcW w:w="788" w:type="dxa"/>
          </w:tcPr>
          <w:p>
            <w:pPr>
              <w:pStyle w:val="TableParagraph"/>
              <w:ind w:left="50"/>
              <w:jc w:val="left"/>
              <w:rPr>
                <w:sz w:val="20"/>
              </w:rPr>
            </w:pPr>
            <w:r>
              <w:rPr>
                <w:sz w:val="20"/>
              </w:rPr>
              <w:t>VL</w:t>
            </w:r>
          </w:p>
        </w:tc>
        <w:tc>
          <w:tcPr>
            <w:tcW w:w="1569" w:type="dxa"/>
          </w:tcPr>
          <w:p>
            <w:pPr>
              <w:pStyle w:val="TableParagraph"/>
              <w:ind w:right="345"/>
              <w:rPr>
                <w:sz w:val="20"/>
              </w:rPr>
            </w:pPr>
            <w:r>
              <w:rPr>
                <w:sz w:val="20"/>
              </w:rPr>
              <w:t>GTTCTT</w:t>
            </w:r>
          </w:p>
        </w:tc>
        <w:tc>
          <w:tcPr>
            <w:tcW w:w="1565" w:type="dxa"/>
          </w:tcPr>
          <w:p>
            <w:pPr>
              <w:pStyle w:val="TableParagraph"/>
              <w:ind w:left="331" w:right="352"/>
              <w:jc w:val="center"/>
              <w:rPr>
                <w:sz w:val="20"/>
              </w:rPr>
            </w:pPr>
            <w:r>
              <w:rPr>
                <w:sz w:val="20"/>
              </w:rPr>
              <w:t>1146.70</w:t>
            </w:r>
          </w:p>
        </w:tc>
        <w:tc>
          <w:tcPr>
            <w:tcW w:w="1563" w:type="dxa"/>
          </w:tcPr>
          <w:p>
            <w:pPr>
              <w:pStyle w:val="TableParagraph"/>
              <w:ind w:left="371"/>
              <w:jc w:val="left"/>
              <w:rPr>
                <w:sz w:val="20"/>
              </w:rPr>
            </w:pPr>
            <w:r>
              <w:rPr>
                <w:sz w:val="20"/>
              </w:rPr>
              <w:t>1859</w:t>
            </w:r>
          </w:p>
        </w:tc>
        <w:tc>
          <w:tcPr>
            <w:tcW w:w="1995" w:type="dxa"/>
          </w:tcPr>
          <w:p>
            <w:pPr>
              <w:pStyle w:val="TableParagraph"/>
              <w:ind w:right="679"/>
              <w:rPr>
                <w:sz w:val="20"/>
              </w:rPr>
            </w:pPr>
            <w:r>
              <w:rPr>
                <w:sz w:val="20"/>
              </w:rPr>
              <w:t>1.621</w:t>
            </w:r>
          </w:p>
        </w:tc>
        <w:tc>
          <w:tcPr>
            <w:tcW w:w="1457" w:type="dxa"/>
          </w:tcPr>
          <w:p>
            <w:pPr>
              <w:pStyle w:val="TableParagraph"/>
              <w:ind w:right="105"/>
              <w:rPr>
                <w:b/>
                <w:sz w:val="20"/>
              </w:rPr>
            </w:pPr>
            <w:r>
              <w:rPr>
                <w:b/>
                <w:color w:val="041BA1"/>
                <w:sz w:val="20"/>
              </w:rPr>
              <w:t>0.483</w:t>
            </w:r>
          </w:p>
        </w:tc>
      </w:tr>
      <w:tr>
        <w:trPr>
          <w:trHeight w:val="240" w:hRule="atLeast"/>
        </w:trPr>
        <w:tc>
          <w:tcPr>
            <w:tcW w:w="788" w:type="dxa"/>
          </w:tcPr>
          <w:p>
            <w:pPr>
              <w:pStyle w:val="TableParagraph"/>
              <w:ind w:left="50"/>
              <w:jc w:val="left"/>
              <w:rPr>
                <w:sz w:val="20"/>
              </w:rPr>
            </w:pPr>
            <w:r>
              <w:rPr>
                <w:sz w:val="20"/>
              </w:rPr>
              <w:t>VL</w:t>
            </w:r>
          </w:p>
        </w:tc>
        <w:tc>
          <w:tcPr>
            <w:tcW w:w="1569" w:type="dxa"/>
          </w:tcPr>
          <w:p>
            <w:pPr>
              <w:pStyle w:val="TableParagraph"/>
              <w:ind w:right="345"/>
              <w:rPr>
                <w:sz w:val="20"/>
              </w:rPr>
            </w:pPr>
            <w:r>
              <w:rPr>
                <w:sz w:val="20"/>
              </w:rPr>
              <w:t>GTTTTG</w:t>
            </w:r>
          </w:p>
        </w:tc>
        <w:tc>
          <w:tcPr>
            <w:tcW w:w="1565" w:type="dxa"/>
          </w:tcPr>
          <w:p>
            <w:pPr>
              <w:pStyle w:val="TableParagraph"/>
              <w:ind w:left="331" w:right="352"/>
              <w:jc w:val="center"/>
              <w:rPr>
                <w:sz w:val="20"/>
              </w:rPr>
            </w:pPr>
            <w:r>
              <w:rPr>
                <w:sz w:val="20"/>
              </w:rPr>
              <w:t>1123.58</w:t>
            </w:r>
          </w:p>
        </w:tc>
        <w:tc>
          <w:tcPr>
            <w:tcW w:w="1563" w:type="dxa"/>
          </w:tcPr>
          <w:p>
            <w:pPr>
              <w:pStyle w:val="TableParagraph"/>
              <w:ind w:left="371"/>
              <w:jc w:val="left"/>
              <w:rPr>
                <w:sz w:val="20"/>
              </w:rPr>
            </w:pPr>
            <w:r>
              <w:rPr>
                <w:sz w:val="20"/>
              </w:rPr>
              <w:t>1737</w:t>
            </w:r>
          </w:p>
        </w:tc>
        <w:tc>
          <w:tcPr>
            <w:tcW w:w="1995" w:type="dxa"/>
          </w:tcPr>
          <w:p>
            <w:pPr>
              <w:pStyle w:val="TableParagraph"/>
              <w:ind w:right="679"/>
              <w:rPr>
                <w:sz w:val="20"/>
              </w:rPr>
            </w:pPr>
            <w:r>
              <w:rPr>
                <w:sz w:val="20"/>
              </w:rPr>
              <w:t>1.546</w:t>
            </w:r>
          </w:p>
        </w:tc>
        <w:tc>
          <w:tcPr>
            <w:tcW w:w="1457" w:type="dxa"/>
          </w:tcPr>
          <w:p>
            <w:pPr>
              <w:pStyle w:val="TableParagraph"/>
              <w:ind w:right="105"/>
              <w:rPr>
                <w:b/>
                <w:sz w:val="20"/>
              </w:rPr>
            </w:pPr>
            <w:r>
              <w:rPr>
                <w:b/>
                <w:color w:val="041BA1"/>
                <w:sz w:val="20"/>
              </w:rPr>
              <w:t>0.436</w:t>
            </w:r>
          </w:p>
        </w:tc>
      </w:tr>
      <w:tr>
        <w:trPr>
          <w:trHeight w:val="240" w:hRule="atLeast"/>
        </w:trPr>
        <w:tc>
          <w:tcPr>
            <w:tcW w:w="788" w:type="dxa"/>
          </w:tcPr>
          <w:p>
            <w:pPr>
              <w:pStyle w:val="TableParagraph"/>
              <w:ind w:left="50"/>
              <w:jc w:val="left"/>
              <w:rPr>
                <w:sz w:val="20"/>
              </w:rPr>
            </w:pPr>
            <w:r>
              <w:rPr>
                <w:sz w:val="20"/>
              </w:rPr>
              <w:t>VL</w:t>
            </w:r>
          </w:p>
        </w:tc>
        <w:tc>
          <w:tcPr>
            <w:tcW w:w="1569" w:type="dxa"/>
          </w:tcPr>
          <w:p>
            <w:pPr>
              <w:pStyle w:val="TableParagraph"/>
              <w:ind w:right="345"/>
              <w:rPr>
                <w:sz w:val="20"/>
              </w:rPr>
            </w:pPr>
            <w:r>
              <w:rPr>
                <w:sz w:val="20"/>
              </w:rPr>
              <w:t>GTATTA</w:t>
            </w:r>
          </w:p>
        </w:tc>
        <w:tc>
          <w:tcPr>
            <w:tcW w:w="1565" w:type="dxa"/>
          </w:tcPr>
          <w:p>
            <w:pPr>
              <w:pStyle w:val="TableParagraph"/>
              <w:ind w:left="325" w:right="352"/>
              <w:jc w:val="center"/>
              <w:rPr>
                <w:sz w:val="20"/>
              </w:rPr>
            </w:pPr>
            <w:r>
              <w:rPr>
                <w:sz w:val="20"/>
              </w:rPr>
              <w:t>434.30</w:t>
            </w:r>
          </w:p>
        </w:tc>
        <w:tc>
          <w:tcPr>
            <w:tcW w:w="1563" w:type="dxa"/>
          </w:tcPr>
          <w:p>
            <w:pPr>
              <w:pStyle w:val="TableParagraph"/>
              <w:ind w:left="433"/>
              <w:jc w:val="left"/>
              <w:rPr>
                <w:sz w:val="20"/>
              </w:rPr>
            </w:pPr>
            <w:r>
              <w:rPr>
                <w:sz w:val="20"/>
              </w:rPr>
              <w:t>646</w:t>
            </w:r>
          </w:p>
        </w:tc>
        <w:tc>
          <w:tcPr>
            <w:tcW w:w="1995" w:type="dxa"/>
          </w:tcPr>
          <w:p>
            <w:pPr>
              <w:pStyle w:val="TableParagraph"/>
              <w:ind w:right="679"/>
              <w:rPr>
                <w:sz w:val="20"/>
              </w:rPr>
            </w:pPr>
            <w:r>
              <w:rPr>
                <w:sz w:val="20"/>
              </w:rPr>
              <w:t>1.487</w:t>
            </w:r>
          </w:p>
        </w:tc>
        <w:tc>
          <w:tcPr>
            <w:tcW w:w="1457" w:type="dxa"/>
          </w:tcPr>
          <w:p>
            <w:pPr>
              <w:pStyle w:val="TableParagraph"/>
              <w:ind w:right="105"/>
              <w:rPr>
                <w:b/>
                <w:sz w:val="20"/>
              </w:rPr>
            </w:pPr>
            <w:r>
              <w:rPr>
                <w:b/>
                <w:color w:val="041BA1"/>
                <w:sz w:val="20"/>
              </w:rPr>
              <w:t>0.397</w:t>
            </w:r>
          </w:p>
        </w:tc>
      </w:tr>
      <w:tr>
        <w:trPr>
          <w:trHeight w:val="220" w:hRule="atLeast"/>
        </w:trPr>
        <w:tc>
          <w:tcPr>
            <w:tcW w:w="788" w:type="dxa"/>
          </w:tcPr>
          <w:p>
            <w:pPr>
              <w:pStyle w:val="TableParagraph"/>
              <w:spacing w:line="196" w:lineRule="exact"/>
              <w:ind w:left="50"/>
              <w:jc w:val="left"/>
              <w:rPr>
                <w:sz w:val="20"/>
              </w:rPr>
            </w:pPr>
            <w:r>
              <w:rPr>
                <w:sz w:val="20"/>
              </w:rPr>
              <w:t>VL</w:t>
            </w:r>
          </w:p>
        </w:tc>
        <w:tc>
          <w:tcPr>
            <w:tcW w:w="1569" w:type="dxa"/>
          </w:tcPr>
          <w:p>
            <w:pPr>
              <w:pStyle w:val="TableParagraph"/>
              <w:spacing w:line="196" w:lineRule="exact"/>
              <w:ind w:right="345"/>
              <w:rPr>
                <w:sz w:val="20"/>
              </w:rPr>
            </w:pPr>
            <w:r>
              <w:rPr>
                <w:sz w:val="20"/>
              </w:rPr>
              <w:t>GTCCTC</w:t>
            </w:r>
          </w:p>
        </w:tc>
        <w:tc>
          <w:tcPr>
            <w:tcW w:w="1565" w:type="dxa"/>
          </w:tcPr>
          <w:p>
            <w:pPr>
              <w:pStyle w:val="TableParagraph"/>
              <w:spacing w:line="196" w:lineRule="exact"/>
              <w:ind w:left="331" w:right="352"/>
              <w:jc w:val="center"/>
              <w:rPr>
                <w:sz w:val="20"/>
              </w:rPr>
            </w:pPr>
            <w:r>
              <w:rPr>
                <w:sz w:val="20"/>
              </w:rPr>
              <w:t>2129.16</w:t>
            </w:r>
          </w:p>
        </w:tc>
        <w:tc>
          <w:tcPr>
            <w:tcW w:w="1563" w:type="dxa"/>
          </w:tcPr>
          <w:p>
            <w:pPr>
              <w:pStyle w:val="TableParagraph"/>
              <w:spacing w:line="196" w:lineRule="exact"/>
              <w:ind w:left="371"/>
              <w:jc w:val="left"/>
              <w:rPr>
                <w:sz w:val="20"/>
              </w:rPr>
            </w:pPr>
            <w:r>
              <w:rPr>
                <w:sz w:val="20"/>
              </w:rPr>
              <w:t>3019</w:t>
            </w:r>
          </w:p>
        </w:tc>
        <w:tc>
          <w:tcPr>
            <w:tcW w:w="1995" w:type="dxa"/>
          </w:tcPr>
          <w:p>
            <w:pPr>
              <w:pStyle w:val="TableParagraph"/>
              <w:spacing w:line="196" w:lineRule="exact"/>
              <w:ind w:right="679"/>
              <w:rPr>
                <w:sz w:val="20"/>
              </w:rPr>
            </w:pPr>
            <w:r>
              <w:rPr>
                <w:sz w:val="20"/>
              </w:rPr>
              <w:t>1.418</w:t>
            </w:r>
          </w:p>
        </w:tc>
        <w:tc>
          <w:tcPr>
            <w:tcW w:w="1457" w:type="dxa"/>
          </w:tcPr>
          <w:p>
            <w:pPr>
              <w:pStyle w:val="TableParagraph"/>
              <w:spacing w:line="196" w:lineRule="exact"/>
              <w:ind w:right="105"/>
              <w:rPr>
                <w:b/>
                <w:sz w:val="20"/>
              </w:rPr>
            </w:pPr>
            <w:r>
              <w:rPr>
                <w:b/>
                <w:color w:val="041BA1"/>
                <w:sz w:val="20"/>
              </w:rPr>
              <w:t>0.349</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69"/>
        <w:gridCol w:w="1534"/>
        <w:gridCol w:w="1624"/>
        <w:gridCol w:w="1966"/>
        <w:gridCol w:w="1458"/>
      </w:tblGrid>
      <w:tr>
        <w:trPr>
          <w:trHeight w:val="220" w:hRule="atLeast"/>
        </w:trPr>
        <w:tc>
          <w:tcPr>
            <w:tcW w:w="788" w:type="dxa"/>
          </w:tcPr>
          <w:p>
            <w:pPr>
              <w:pStyle w:val="TableParagraph"/>
              <w:spacing w:line="201" w:lineRule="exact" w:before="0"/>
              <w:ind w:left="50"/>
              <w:jc w:val="left"/>
              <w:rPr>
                <w:sz w:val="20"/>
              </w:rPr>
            </w:pPr>
            <w:r>
              <w:rPr>
                <w:sz w:val="20"/>
              </w:rPr>
              <w:t>VL</w:t>
            </w:r>
          </w:p>
        </w:tc>
        <w:tc>
          <w:tcPr>
            <w:tcW w:w="1569" w:type="dxa"/>
          </w:tcPr>
          <w:p>
            <w:pPr>
              <w:pStyle w:val="TableParagraph"/>
              <w:spacing w:line="201" w:lineRule="exact" w:before="0"/>
              <w:ind w:right="345"/>
              <w:rPr>
                <w:sz w:val="20"/>
              </w:rPr>
            </w:pPr>
            <w:r>
              <w:rPr>
                <w:sz w:val="20"/>
              </w:rPr>
              <w:t>GTTCTA</w:t>
            </w:r>
          </w:p>
        </w:tc>
        <w:tc>
          <w:tcPr>
            <w:tcW w:w="1534" w:type="dxa"/>
          </w:tcPr>
          <w:p>
            <w:pPr>
              <w:pStyle w:val="TableParagraph"/>
              <w:spacing w:line="201" w:lineRule="exact" w:before="0"/>
              <w:ind w:left="405"/>
              <w:jc w:val="left"/>
              <w:rPr>
                <w:sz w:val="20"/>
              </w:rPr>
            </w:pPr>
            <w:r>
              <w:rPr>
                <w:sz w:val="20"/>
              </w:rPr>
              <w:t>618.41</w:t>
            </w:r>
          </w:p>
        </w:tc>
        <w:tc>
          <w:tcPr>
            <w:tcW w:w="1624" w:type="dxa"/>
          </w:tcPr>
          <w:p>
            <w:pPr>
              <w:pStyle w:val="TableParagraph"/>
              <w:spacing w:line="201" w:lineRule="exact" w:before="0"/>
              <w:ind w:left="464"/>
              <w:jc w:val="left"/>
              <w:rPr>
                <w:sz w:val="20"/>
              </w:rPr>
            </w:pPr>
            <w:r>
              <w:rPr>
                <w:sz w:val="20"/>
              </w:rPr>
              <w:t>832</w:t>
            </w:r>
          </w:p>
        </w:tc>
        <w:tc>
          <w:tcPr>
            <w:tcW w:w="1966" w:type="dxa"/>
          </w:tcPr>
          <w:p>
            <w:pPr>
              <w:pStyle w:val="TableParagraph"/>
              <w:spacing w:line="201" w:lineRule="exact" w:before="0"/>
              <w:ind w:left="661" w:right="662"/>
              <w:jc w:val="center"/>
              <w:rPr>
                <w:sz w:val="20"/>
              </w:rPr>
            </w:pPr>
            <w:r>
              <w:rPr>
                <w:sz w:val="20"/>
              </w:rPr>
              <w:t>1.345</w:t>
            </w:r>
          </w:p>
        </w:tc>
        <w:tc>
          <w:tcPr>
            <w:tcW w:w="1458" w:type="dxa"/>
          </w:tcPr>
          <w:p>
            <w:pPr>
              <w:pStyle w:val="TableParagraph"/>
              <w:spacing w:line="201" w:lineRule="exact" w:before="0"/>
              <w:ind w:right="107"/>
              <w:rPr>
                <w:b/>
                <w:sz w:val="20"/>
              </w:rPr>
            </w:pPr>
            <w:r>
              <w:rPr>
                <w:b/>
                <w:color w:val="041BA1"/>
                <w:sz w:val="20"/>
              </w:rPr>
              <w:t>0.297</w:t>
            </w:r>
          </w:p>
        </w:tc>
      </w:tr>
      <w:tr>
        <w:trPr>
          <w:trHeight w:val="240" w:hRule="atLeast"/>
        </w:trPr>
        <w:tc>
          <w:tcPr>
            <w:tcW w:w="788" w:type="dxa"/>
          </w:tcPr>
          <w:p>
            <w:pPr>
              <w:pStyle w:val="TableParagraph"/>
              <w:ind w:left="50"/>
              <w:jc w:val="left"/>
              <w:rPr>
                <w:sz w:val="20"/>
              </w:rPr>
            </w:pPr>
            <w:r>
              <w:rPr>
                <w:sz w:val="20"/>
              </w:rPr>
              <w:t>VL</w:t>
            </w:r>
          </w:p>
        </w:tc>
        <w:tc>
          <w:tcPr>
            <w:tcW w:w="1569" w:type="dxa"/>
          </w:tcPr>
          <w:p>
            <w:pPr>
              <w:pStyle w:val="TableParagraph"/>
              <w:ind w:right="345"/>
              <w:rPr>
                <w:sz w:val="20"/>
              </w:rPr>
            </w:pPr>
            <w:r>
              <w:rPr>
                <w:sz w:val="20"/>
              </w:rPr>
              <w:t>GTCCTG</w:t>
            </w:r>
          </w:p>
        </w:tc>
        <w:tc>
          <w:tcPr>
            <w:tcW w:w="1534" w:type="dxa"/>
          </w:tcPr>
          <w:p>
            <w:pPr>
              <w:pStyle w:val="TableParagraph"/>
              <w:ind w:left="347"/>
              <w:jc w:val="left"/>
              <w:rPr>
                <w:sz w:val="20"/>
              </w:rPr>
            </w:pPr>
            <w:r>
              <w:rPr>
                <w:sz w:val="20"/>
              </w:rPr>
              <w:t>4424.65</w:t>
            </w:r>
          </w:p>
        </w:tc>
        <w:tc>
          <w:tcPr>
            <w:tcW w:w="1624" w:type="dxa"/>
          </w:tcPr>
          <w:p>
            <w:pPr>
              <w:pStyle w:val="TableParagraph"/>
              <w:ind w:right="735"/>
              <w:rPr>
                <w:sz w:val="20"/>
              </w:rPr>
            </w:pPr>
            <w:r>
              <w:rPr>
                <w:sz w:val="20"/>
              </w:rPr>
              <w:t>5574</w:t>
            </w:r>
          </w:p>
        </w:tc>
        <w:tc>
          <w:tcPr>
            <w:tcW w:w="1966" w:type="dxa"/>
          </w:tcPr>
          <w:p>
            <w:pPr>
              <w:pStyle w:val="TableParagraph"/>
              <w:ind w:left="661" w:right="662"/>
              <w:jc w:val="center"/>
              <w:rPr>
                <w:sz w:val="20"/>
              </w:rPr>
            </w:pPr>
            <w:r>
              <w:rPr>
                <w:sz w:val="20"/>
              </w:rPr>
              <w:t>1.260</w:t>
            </w:r>
          </w:p>
        </w:tc>
        <w:tc>
          <w:tcPr>
            <w:tcW w:w="1458" w:type="dxa"/>
          </w:tcPr>
          <w:p>
            <w:pPr>
              <w:pStyle w:val="TableParagraph"/>
              <w:ind w:right="107"/>
              <w:rPr>
                <w:b/>
                <w:sz w:val="20"/>
              </w:rPr>
            </w:pPr>
            <w:r>
              <w:rPr>
                <w:b/>
                <w:color w:val="041BA1"/>
                <w:sz w:val="20"/>
              </w:rPr>
              <w:t>0.231</w:t>
            </w:r>
          </w:p>
        </w:tc>
      </w:tr>
      <w:tr>
        <w:trPr>
          <w:trHeight w:val="240" w:hRule="atLeast"/>
        </w:trPr>
        <w:tc>
          <w:tcPr>
            <w:tcW w:w="788" w:type="dxa"/>
          </w:tcPr>
          <w:p>
            <w:pPr>
              <w:pStyle w:val="TableParagraph"/>
              <w:ind w:left="50"/>
              <w:jc w:val="left"/>
              <w:rPr>
                <w:sz w:val="20"/>
              </w:rPr>
            </w:pPr>
            <w:r>
              <w:rPr>
                <w:sz w:val="20"/>
              </w:rPr>
              <w:t>VL</w:t>
            </w:r>
          </w:p>
        </w:tc>
        <w:tc>
          <w:tcPr>
            <w:tcW w:w="1569" w:type="dxa"/>
          </w:tcPr>
          <w:p>
            <w:pPr>
              <w:pStyle w:val="TableParagraph"/>
              <w:ind w:right="345"/>
              <w:rPr>
                <w:sz w:val="20"/>
              </w:rPr>
            </w:pPr>
            <w:r>
              <w:rPr>
                <w:sz w:val="20"/>
              </w:rPr>
              <w:t>GTCCTT</w:t>
            </w:r>
          </w:p>
        </w:tc>
        <w:tc>
          <w:tcPr>
            <w:tcW w:w="1534" w:type="dxa"/>
          </w:tcPr>
          <w:p>
            <w:pPr>
              <w:pStyle w:val="TableParagraph"/>
              <w:ind w:left="347"/>
              <w:jc w:val="left"/>
              <w:rPr>
                <w:sz w:val="20"/>
              </w:rPr>
            </w:pPr>
            <w:r>
              <w:rPr>
                <w:sz w:val="20"/>
              </w:rPr>
              <w:t>1468.14</w:t>
            </w:r>
          </w:p>
        </w:tc>
        <w:tc>
          <w:tcPr>
            <w:tcW w:w="1624" w:type="dxa"/>
          </w:tcPr>
          <w:p>
            <w:pPr>
              <w:pStyle w:val="TableParagraph"/>
              <w:ind w:right="735"/>
              <w:rPr>
                <w:sz w:val="20"/>
              </w:rPr>
            </w:pPr>
            <w:r>
              <w:rPr>
                <w:sz w:val="20"/>
              </w:rPr>
              <w:t>1722</w:t>
            </w:r>
          </w:p>
        </w:tc>
        <w:tc>
          <w:tcPr>
            <w:tcW w:w="1966" w:type="dxa"/>
          </w:tcPr>
          <w:p>
            <w:pPr>
              <w:pStyle w:val="TableParagraph"/>
              <w:ind w:left="661" w:right="662"/>
              <w:jc w:val="center"/>
              <w:rPr>
                <w:sz w:val="20"/>
              </w:rPr>
            </w:pPr>
            <w:r>
              <w:rPr>
                <w:sz w:val="20"/>
              </w:rPr>
              <w:t>1.173</w:t>
            </w:r>
          </w:p>
        </w:tc>
        <w:tc>
          <w:tcPr>
            <w:tcW w:w="1458" w:type="dxa"/>
          </w:tcPr>
          <w:p>
            <w:pPr>
              <w:pStyle w:val="TableParagraph"/>
              <w:ind w:right="107"/>
              <w:rPr>
                <w:b/>
                <w:sz w:val="20"/>
              </w:rPr>
            </w:pPr>
            <w:r>
              <w:rPr>
                <w:b/>
                <w:color w:val="041BA1"/>
                <w:sz w:val="20"/>
              </w:rPr>
              <w:t>0.159</w:t>
            </w:r>
          </w:p>
        </w:tc>
      </w:tr>
      <w:tr>
        <w:trPr>
          <w:trHeight w:val="240" w:hRule="atLeast"/>
        </w:trPr>
        <w:tc>
          <w:tcPr>
            <w:tcW w:w="788" w:type="dxa"/>
          </w:tcPr>
          <w:p>
            <w:pPr>
              <w:pStyle w:val="TableParagraph"/>
              <w:ind w:left="50"/>
              <w:jc w:val="left"/>
              <w:rPr>
                <w:sz w:val="20"/>
              </w:rPr>
            </w:pPr>
            <w:r>
              <w:rPr>
                <w:sz w:val="20"/>
              </w:rPr>
              <w:t>VL</w:t>
            </w:r>
          </w:p>
        </w:tc>
        <w:tc>
          <w:tcPr>
            <w:tcW w:w="1569" w:type="dxa"/>
          </w:tcPr>
          <w:p>
            <w:pPr>
              <w:pStyle w:val="TableParagraph"/>
              <w:ind w:right="345"/>
              <w:rPr>
                <w:sz w:val="20"/>
              </w:rPr>
            </w:pPr>
            <w:r>
              <w:rPr>
                <w:sz w:val="20"/>
              </w:rPr>
              <w:t>GTGCTG</w:t>
            </w:r>
          </w:p>
        </w:tc>
        <w:tc>
          <w:tcPr>
            <w:tcW w:w="1534" w:type="dxa"/>
          </w:tcPr>
          <w:p>
            <w:pPr>
              <w:pStyle w:val="TableParagraph"/>
              <w:ind w:left="347"/>
              <w:jc w:val="left"/>
              <w:rPr>
                <w:sz w:val="20"/>
              </w:rPr>
            </w:pPr>
            <w:r>
              <w:rPr>
                <w:sz w:val="20"/>
              </w:rPr>
              <w:t>8753.31</w:t>
            </w:r>
          </w:p>
        </w:tc>
        <w:tc>
          <w:tcPr>
            <w:tcW w:w="1624" w:type="dxa"/>
          </w:tcPr>
          <w:p>
            <w:pPr>
              <w:pStyle w:val="TableParagraph"/>
              <w:ind w:left="339"/>
              <w:jc w:val="left"/>
              <w:rPr>
                <w:sz w:val="20"/>
              </w:rPr>
            </w:pPr>
            <w:r>
              <w:rPr>
                <w:sz w:val="20"/>
              </w:rPr>
              <w:t>10107</w:t>
            </w:r>
          </w:p>
        </w:tc>
        <w:tc>
          <w:tcPr>
            <w:tcW w:w="1966" w:type="dxa"/>
          </w:tcPr>
          <w:p>
            <w:pPr>
              <w:pStyle w:val="TableParagraph"/>
              <w:ind w:left="661" w:right="662"/>
              <w:jc w:val="center"/>
              <w:rPr>
                <w:sz w:val="20"/>
              </w:rPr>
            </w:pPr>
            <w:r>
              <w:rPr>
                <w:sz w:val="20"/>
              </w:rPr>
              <w:t>1.155</w:t>
            </w:r>
          </w:p>
        </w:tc>
        <w:tc>
          <w:tcPr>
            <w:tcW w:w="1458" w:type="dxa"/>
          </w:tcPr>
          <w:p>
            <w:pPr>
              <w:pStyle w:val="TableParagraph"/>
              <w:ind w:right="107"/>
              <w:rPr>
                <w:b/>
                <w:sz w:val="20"/>
              </w:rPr>
            </w:pPr>
            <w:r>
              <w:rPr>
                <w:b/>
                <w:color w:val="041BA1"/>
                <w:sz w:val="20"/>
              </w:rPr>
              <w:t>0.144</w:t>
            </w:r>
          </w:p>
        </w:tc>
      </w:tr>
      <w:tr>
        <w:trPr>
          <w:trHeight w:val="240" w:hRule="atLeast"/>
        </w:trPr>
        <w:tc>
          <w:tcPr>
            <w:tcW w:w="788" w:type="dxa"/>
          </w:tcPr>
          <w:p>
            <w:pPr>
              <w:pStyle w:val="TableParagraph"/>
              <w:ind w:left="50"/>
              <w:jc w:val="left"/>
              <w:rPr>
                <w:sz w:val="20"/>
              </w:rPr>
            </w:pPr>
            <w:r>
              <w:rPr>
                <w:sz w:val="20"/>
              </w:rPr>
              <w:t>VL</w:t>
            </w:r>
          </w:p>
        </w:tc>
        <w:tc>
          <w:tcPr>
            <w:tcW w:w="1569" w:type="dxa"/>
          </w:tcPr>
          <w:p>
            <w:pPr>
              <w:pStyle w:val="TableParagraph"/>
              <w:ind w:right="345"/>
              <w:rPr>
                <w:sz w:val="20"/>
              </w:rPr>
            </w:pPr>
            <w:r>
              <w:rPr>
                <w:sz w:val="20"/>
              </w:rPr>
              <w:t>GTCTTG</w:t>
            </w:r>
          </w:p>
        </w:tc>
        <w:tc>
          <w:tcPr>
            <w:tcW w:w="1534" w:type="dxa"/>
          </w:tcPr>
          <w:p>
            <w:pPr>
              <w:pStyle w:val="TableParagraph"/>
              <w:ind w:left="347"/>
              <w:jc w:val="left"/>
              <w:rPr>
                <w:sz w:val="20"/>
              </w:rPr>
            </w:pPr>
            <w:r>
              <w:rPr>
                <w:sz w:val="20"/>
              </w:rPr>
              <w:t>1438.54</w:t>
            </w:r>
          </w:p>
        </w:tc>
        <w:tc>
          <w:tcPr>
            <w:tcW w:w="1624" w:type="dxa"/>
          </w:tcPr>
          <w:p>
            <w:pPr>
              <w:pStyle w:val="TableParagraph"/>
              <w:ind w:right="735"/>
              <w:rPr>
                <w:sz w:val="20"/>
              </w:rPr>
            </w:pPr>
            <w:r>
              <w:rPr>
                <w:sz w:val="20"/>
              </w:rPr>
              <w:t>1628</w:t>
            </w:r>
          </w:p>
        </w:tc>
        <w:tc>
          <w:tcPr>
            <w:tcW w:w="1966" w:type="dxa"/>
          </w:tcPr>
          <w:p>
            <w:pPr>
              <w:pStyle w:val="TableParagraph"/>
              <w:ind w:left="661" w:right="662"/>
              <w:jc w:val="center"/>
              <w:rPr>
                <w:sz w:val="20"/>
              </w:rPr>
            </w:pPr>
            <w:r>
              <w:rPr>
                <w:sz w:val="20"/>
              </w:rPr>
              <w:t>1.132</w:t>
            </w:r>
          </w:p>
        </w:tc>
        <w:tc>
          <w:tcPr>
            <w:tcW w:w="1458" w:type="dxa"/>
          </w:tcPr>
          <w:p>
            <w:pPr>
              <w:pStyle w:val="TableParagraph"/>
              <w:ind w:right="107"/>
              <w:rPr>
                <w:b/>
                <w:sz w:val="20"/>
              </w:rPr>
            </w:pPr>
            <w:r>
              <w:rPr>
                <w:b/>
                <w:color w:val="041BA1"/>
                <w:sz w:val="20"/>
              </w:rPr>
              <w:t>0.124</w:t>
            </w:r>
          </w:p>
        </w:tc>
      </w:tr>
      <w:tr>
        <w:trPr>
          <w:trHeight w:val="240" w:hRule="atLeast"/>
        </w:trPr>
        <w:tc>
          <w:tcPr>
            <w:tcW w:w="788" w:type="dxa"/>
          </w:tcPr>
          <w:p>
            <w:pPr>
              <w:pStyle w:val="TableParagraph"/>
              <w:ind w:left="50"/>
              <w:jc w:val="left"/>
              <w:rPr>
                <w:sz w:val="20"/>
              </w:rPr>
            </w:pPr>
            <w:r>
              <w:rPr>
                <w:sz w:val="20"/>
              </w:rPr>
              <w:t>VL</w:t>
            </w:r>
          </w:p>
        </w:tc>
        <w:tc>
          <w:tcPr>
            <w:tcW w:w="1569" w:type="dxa"/>
          </w:tcPr>
          <w:p>
            <w:pPr>
              <w:pStyle w:val="TableParagraph"/>
              <w:ind w:right="345"/>
              <w:rPr>
                <w:sz w:val="20"/>
              </w:rPr>
            </w:pPr>
            <w:r>
              <w:rPr>
                <w:sz w:val="20"/>
              </w:rPr>
              <w:t>GTACTA</w:t>
            </w:r>
          </w:p>
        </w:tc>
        <w:tc>
          <w:tcPr>
            <w:tcW w:w="1534" w:type="dxa"/>
          </w:tcPr>
          <w:p>
            <w:pPr>
              <w:pStyle w:val="TableParagraph"/>
              <w:ind w:left="405"/>
              <w:jc w:val="left"/>
              <w:rPr>
                <w:sz w:val="20"/>
              </w:rPr>
            </w:pPr>
            <w:r>
              <w:rPr>
                <w:sz w:val="20"/>
              </w:rPr>
              <w:t>401.55</w:t>
            </w:r>
          </w:p>
        </w:tc>
        <w:tc>
          <w:tcPr>
            <w:tcW w:w="1624" w:type="dxa"/>
          </w:tcPr>
          <w:p>
            <w:pPr>
              <w:pStyle w:val="TableParagraph"/>
              <w:ind w:left="464"/>
              <w:jc w:val="left"/>
              <w:rPr>
                <w:sz w:val="20"/>
              </w:rPr>
            </w:pPr>
            <w:r>
              <w:rPr>
                <w:sz w:val="20"/>
              </w:rPr>
              <w:t>447</w:t>
            </w:r>
          </w:p>
        </w:tc>
        <w:tc>
          <w:tcPr>
            <w:tcW w:w="1966" w:type="dxa"/>
          </w:tcPr>
          <w:p>
            <w:pPr>
              <w:pStyle w:val="TableParagraph"/>
              <w:ind w:left="661" w:right="662"/>
              <w:jc w:val="center"/>
              <w:rPr>
                <w:sz w:val="20"/>
              </w:rPr>
            </w:pPr>
            <w:r>
              <w:rPr>
                <w:sz w:val="20"/>
              </w:rPr>
              <w:t>1.113</w:t>
            </w:r>
          </w:p>
        </w:tc>
        <w:tc>
          <w:tcPr>
            <w:tcW w:w="1458" w:type="dxa"/>
          </w:tcPr>
          <w:p>
            <w:pPr>
              <w:pStyle w:val="TableParagraph"/>
              <w:ind w:right="107"/>
              <w:rPr>
                <w:b/>
                <w:sz w:val="20"/>
              </w:rPr>
            </w:pPr>
            <w:r>
              <w:rPr>
                <w:b/>
                <w:color w:val="041BA1"/>
                <w:sz w:val="20"/>
              </w:rPr>
              <w:t>0.107</w:t>
            </w:r>
          </w:p>
        </w:tc>
      </w:tr>
      <w:tr>
        <w:trPr>
          <w:trHeight w:val="240" w:hRule="atLeast"/>
        </w:trPr>
        <w:tc>
          <w:tcPr>
            <w:tcW w:w="788" w:type="dxa"/>
          </w:tcPr>
          <w:p>
            <w:pPr>
              <w:pStyle w:val="TableParagraph"/>
              <w:ind w:left="50"/>
              <w:jc w:val="left"/>
              <w:rPr>
                <w:sz w:val="20"/>
              </w:rPr>
            </w:pPr>
            <w:r>
              <w:rPr>
                <w:sz w:val="20"/>
              </w:rPr>
              <w:t>VL</w:t>
            </w:r>
          </w:p>
        </w:tc>
        <w:tc>
          <w:tcPr>
            <w:tcW w:w="1569" w:type="dxa"/>
          </w:tcPr>
          <w:p>
            <w:pPr>
              <w:pStyle w:val="TableParagraph"/>
              <w:ind w:right="345"/>
              <w:rPr>
                <w:sz w:val="20"/>
              </w:rPr>
            </w:pPr>
            <w:r>
              <w:rPr>
                <w:sz w:val="20"/>
              </w:rPr>
              <w:t>GTCCTA</w:t>
            </w:r>
          </w:p>
        </w:tc>
        <w:tc>
          <w:tcPr>
            <w:tcW w:w="1534" w:type="dxa"/>
          </w:tcPr>
          <w:p>
            <w:pPr>
              <w:pStyle w:val="TableParagraph"/>
              <w:ind w:left="405"/>
              <w:jc w:val="left"/>
              <w:rPr>
                <w:sz w:val="20"/>
              </w:rPr>
            </w:pPr>
            <w:r>
              <w:rPr>
                <w:sz w:val="20"/>
              </w:rPr>
              <w:t>791.76</w:t>
            </w:r>
          </w:p>
        </w:tc>
        <w:tc>
          <w:tcPr>
            <w:tcW w:w="1624" w:type="dxa"/>
          </w:tcPr>
          <w:p>
            <w:pPr>
              <w:pStyle w:val="TableParagraph"/>
              <w:ind w:left="464"/>
              <w:jc w:val="left"/>
              <w:rPr>
                <w:sz w:val="20"/>
              </w:rPr>
            </w:pPr>
            <w:r>
              <w:rPr>
                <w:sz w:val="20"/>
              </w:rPr>
              <w:t>874</w:t>
            </w:r>
          </w:p>
        </w:tc>
        <w:tc>
          <w:tcPr>
            <w:tcW w:w="1966" w:type="dxa"/>
          </w:tcPr>
          <w:p>
            <w:pPr>
              <w:pStyle w:val="TableParagraph"/>
              <w:ind w:left="661" w:right="662"/>
              <w:jc w:val="center"/>
              <w:rPr>
                <w:sz w:val="20"/>
              </w:rPr>
            </w:pPr>
            <w:r>
              <w:rPr>
                <w:sz w:val="20"/>
              </w:rPr>
              <w:t>1.104</w:t>
            </w:r>
          </w:p>
        </w:tc>
        <w:tc>
          <w:tcPr>
            <w:tcW w:w="1458" w:type="dxa"/>
          </w:tcPr>
          <w:p>
            <w:pPr>
              <w:pStyle w:val="TableParagraph"/>
              <w:ind w:right="107"/>
              <w:rPr>
                <w:b/>
                <w:sz w:val="20"/>
              </w:rPr>
            </w:pPr>
            <w:r>
              <w:rPr>
                <w:b/>
                <w:color w:val="041BA1"/>
                <w:sz w:val="20"/>
              </w:rPr>
              <w:t>0.099</w:t>
            </w:r>
          </w:p>
        </w:tc>
      </w:tr>
      <w:tr>
        <w:trPr>
          <w:trHeight w:val="240" w:hRule="atLeast"/>
        </w:trPr>
        <w:tc>
          <w:tcPr>
            <w:tcW w:w="788" w:type="dxa"/>
          </w:tcPr>
          <w:p>
            <w:pPr>
              <w:pStyle w:val="TableParagraph"/>
              <w:ind w:left="50"/>
              <w:jc w:val="left"/>
              <w:rPr>
                <w:sz w:val="20"/>
              </w:rPr>
            </w:pPr>
            <w:r>
              <w:rPr>
                <w:sz w:val="20"/>
              </w:rPr>
              <w:t>VL</w:t>
            </w:r>
          </w:p>
        </w:tc>
        <w:tc>
          <w:tcPr>
            <w:tcW w:w="1569" w:type="dxa"/>
          </w:tcPr>
          <w:p>
            <w:pPr>
              <w:pStyle w:val="TableParagraph"/>
              <w:ind w:right="345"/>
              <w:rPr>
                <w:sz w:val="20"/>
              </w:rPr>
            </w:pPr>
            <w:r>
              <w:rPr>
                <w:sz w:val="20"/>
              </w:rPr>
              <w:t>GTCTTA</w:t>
            </w:r>
          </w:p>
        </w:tc>
        <w:tc>
          <w:tcPr>
            <w:tcW w:w="1534" w:type="dxa"/>
          </w:tcPr>
          <w:p>
            <w:pPr>
              <w:pStyle w:val="TableParagraph"/>
              <w:ind w:left="405"/>
              <w:jc w:val="left"/>
              <w:rPr>
                <w:sz w:val="20"/>
              </w:rPr>
            </w:pPr>
            <w:r>
              <w:rPr>
                <w:sz w:val="20"/>
              </w:rPr>
              <w:t>856.32</w:t>
            </w:r>
          </w:p>
        </w:tc>
        <w:tc>
          <w:tcPr>
            <w:tcW w:w="1624" w:type="dxa"/>
          </w:tcPr>
          <w:p>
            <w:pPr>
              <w:pStyle w:val="TableParagraph"/>
              <w:ind w:left="464"/>
              <w:jc w:val="left"/>
              <w:rPr>
                <w:sz w:val="20"/>
              </w:rPr>
            </w:pPr>
            <w:r>
              <w:rPr>
                <w:sz w:val="20"/>
              </w:rPr>
              <w:t>863</w:t>
            </w:r>
          </w:p>
        </w:tc>
        <w:tc>
          <w:tcPr>
            <w:tcW w:w="1966" w:type="dxa"/>
          </w:tcPr>
          <w:p>
            <w:pPr>
              <w:pStyle w:val="TableParagraph"/>
              <w:ind w:left="661" w:right="662"/>
              <w:jc w:val="center"/>
              <w:rPr>
                <w:sz w:val="20"/>
              </w:rPr>
            </w:pPr>
            <w:r>
              <w:rPr>
                <w:sz w:val="20"/>
              </w:rPr>
              <w:t>1.008</w:t>
            </w:r>
          </w:p>
        </w:tc>
        <w:tc>
          <w:tcPr>
            <w:tcW w:w="1458" w:type="dxa"/>
          </w:tcPr>
          <w:p>
            <w:pPr>
              <w:pStyle w:val="TableParagraph"/>
              <w:ind w:right="107"/>
              <w:rPr>
                <w:b/>
                <w:sz w:val="20"/>
              </w:rPr>
            </w:pPr>
            <w:r>
              <w:rPr>
                <w:b/>
                <w:color w:val="041BA1"/>
                <w:sz w:val="20"/>
              </w:rPr>
              <w:t>0.008</w:t>
            </w:r>
          </w:p>
        </w:tc>
      </w:tr>
      <w:tr>
        <w:trPr>
          <w:trHeight w:val="240" w:hRule="atLeast"/>
        </w:trPr>
        <w:tc>
          <w:tcPr>
            <w:tcW w:w="788" w:type="dxa"/>
          </w:tcPr>
          <w:p>
            <w:pPr>
              <w:pStyle w:val="TableParagraph"/>
              <w:ind w:left="50"/>
              <w:jc w:val="left"/>
              <w:rPr>
                <w:sz w:val="20"/>
              </w:rPr>
            </w:pPr>
            <w:r>
              <w:rPr>
                <w:sz w:val="20"/>
              </w:rPr>
              <w:t>VL</w:t>
            </w:r>
          </w:p>
        </w:tc>
        <w:tc>
          <w:tcPr>
            <w:tcW w:w="1569" w:type="dxa"/>
          </w:tcPr>
          <w:p>
            <w:pPr>
              <w:pStyle w:val="TableParagraph"/>
              <w:ind w:right="345"/>
              <w:rPr>
                <w:sz w:val="20"/>
              </w:rPr>
            </w:pPr>
            <w:r>
              <w:rPr>
                <w:sz w:val="20"/>
              </w:rPr>
              <w:t>GTATTG</w:t>
            </w:r>
          </w:p>
        </w:tc>
        <w:tc>
          <w:tcPr>
            <w:tcW w:w="1534" w:type="dxa"/>
          </w:tcPr>
          <w:p>
            <w:pPr>
              <w:pStyle w:val="TableParagraph"/>
              <w:ind w:left="405"/>
              <w:jc w:val="left"/>
              <w:rPr>
                <w:sz w:val="20"/>
              </w:rPr>
            </w:pPr>
            <w:r>
              <w:rPr>
                <w:sz w:val="20"/>
              </w:rPr>
              <w:t>729.58</w:t>
            </w:r>
          </w:p>
        </w:tc>
        <w:tc>
          <w:tcPr>
            <w:tcW w:w="1624" w:type="dxa"/>
          </w:tcPr>
          <w:p>
            <w:pPr>
              <w:pStyle w:val="TableParagraph"/>
              <w:ind w:left="464"/>
              <w:jc w:val="left"/>
              <w:rPr>
                <w:sz w:val="20"/>
              </w:rPr>
            </w:pPr>
            <w:r>
              <w:rPr>
                <w:sz w:val="20"/>
              </w:rPr>
              <w:t>711</w:t>
            </w:r>
          </w:p>
        </w:tc>
        <w:tc>
          <w:tcPr>
            <w:tcW w:w="1966" w:type="dxa"/>
          </w:tcPr>
          <w:p>
            <w:pPr>
              <w:pStyle w:val="TableParagraph"/>
              <w:ind w:left="661" w:right="662"/>
              <w:jc w:val="center"/>
              <w:rPr>
                <w:sz w:val="20"/>
              </w:rPr>
            </w:pPr>
            <w:r>
              <w:rPr>
                <w:sz w:val="20"/>
              </w:rPr>
              <w:t>0.975</w:t>
            </w:r>
          </w:p>
        </w:tc>
        <w:tc>
          <w:tcPr>
            <w:tcW w:w="1458" w:type="dxa"/>
          </w:tcPr>
          <w:p>
            <w:pPr>
              <w:pStyle w:val="TableParagraph"/>
              <w:ind w:right="49"/>
              <w:rPr>
                <w:b/>
                <w:sz w:val="20"/>
              </w:rPr>
            </w:pPr>
            <w:r>
              <w:rPr>
                <w:b/>
                <w:color w:val="041BA1"/>
                <w:sz w:val="20"/>
              </w:rPr>
              <w:t>-0.026</w:t>
            </w:r>
          </w:p>
        </w:tc>
      </w:tr>
      <w:tr>
        <w:trPr>
          <w:trHeight w:val="240" w:hRule="atLeast"/>
        </w:trPr>
        <w:tc>
          <w:tcPr>
            <w:tcW w:w="788" w:type="dxa"/>
          </w:tcPr>
          <w:p>
            <w:pPr>
              <w:pStyle w:val="TableParagraph"/>
              <w:ind w:left="50"/>
              <w:jc w:val="left"/>
              <w:rPr>
                <w:sz w:val="20"/>
              </w:rPr>
            </w:pPr>
            <w:r>
              <w:rPr>
                <w:sz w:val="20"/>
              </w:rPr>
              <w:t>VL</w:t>
            </w:r>
          </w:p>
        </w:tc>
        <w:tc>
          <w:tcPr>
            <w:tcW w:w="1569" w:type="dxa"/>
          </w:tcPr>
          <w:p>
            <w:pPr>
              <w:pStyle w:val="TableParagraph"/>
              <w:ind w:right="345"/>
              <w:rPr>
                <w:sz w:val="20"/>
              </w:rPr>
            </w:pPr>
            <w:r>
              <w:rPr>
                <w:sz w:val="20"/>
              </w:rPr>
              <w:t>GTACTT</w:t>
            </w:r>
          </w:p>
        </w:tc>
        <w:tc>
          <w:tcPr>
            <w:tcW w:w="1534" w:type="dxa"/>
          </w:tcPr>
          <w:p>
            <w:pPr>
              <w:pStyle w:val="TableParagraph"/>
              <w:ind w:left="405"/>
              <w:jc w:val="left"/>
              <w:rPr>
                <w:sz w:val="20"/>
              </w:rPr>
            </w:pPr>
            <w:r>
              <w:rPr>
                <w:sz w:val="20"/>
              </w:rPr>
              <w:t>744.59</w:t>
            </w:r>
          </w:p>
        </w:tc>
        <w:tc>
          <w:tcPr>
            <w:tcW w:w="1624" w:type="dxa"/>
          </w:tcPr>
          <w:p>
            <w:pPr>
              <w:pStyle w:val="TableParagraph"/>
              <w:ind w:left="464"/>
              <w:jc w:val="left"/>
              <w:rPr>
                <w:sz w:val="20"/>
              </w:rPr>
            </w:pPr>
            <w:r>
              <w:rPr>
                <w:sz w:val="20"/>
              </w:rPr>
              <w:t>693</w:t>
            </w:r>
          </w:p>
        </w:tc>
        <w:tc>
          <w:tcPr>
            <w:tcW w:w="1966" w:type="dxa"/>
          </w:tcPr>
          <w:p>
            <w:pPr>
              <w:pStyle w:val="TableParagraph"/>
              <w:ind w:left="661" w:right="662"/>
              <w:jc w:val="center"/>
              <w:rPr>
                <w:sz w:val="20"/>
              </w:rPr>
            </w:pPr>
            <w:r>
              <w:rPr>
                <w:sz w:val="20"/>
              </w:rPr>
              <w:t>0.931</w:t>
            </w:r>
          </w:p>
        </w:tc>
        <w:tc>
          <w:tcPr>
            <w:tcW w:w="1458" w:type="dxa"/>
          </w:tcPr>
          <w:p>
            <w:pPr>
              <w:pStyle w:val="TableParagraph"/>
              <w:ind w:right="49"/>
              <w:rPr>
                <w:b/>
                <w:sz w:val="20"/>
              </w:rPr>
            </w:pPr>
            <w:r>
              <w:rPr>
                <w:b/>
                <w:color w:val="041BA1"/>
                <w:sz w:val="20"/>
              </w:rPr>
              <w:t>-0.072</w:t>
            </w:r>
          </w:p>
        </w:tc>
      </w:tr>
      <w:tr>
        <w:trPr>
          <w:trHeight w:val="240" w:hRule="atLeast"/>
        </w:trPr>
        <w:tc>
          <w:tcPr>
            <w:tcW w:w="788" w:type="dxa"/>
          </w:tcPr>
          <w:p>
            <w:pPr>
              <w:pStyle w:val="TableParagraph"/>
              <w:ind w:left="50"/>
              <w:jc w:val="left"/>
              <w:rPr>
                <w:sz w:val="20"/>
              </w:rPr>
            </w:pPr>
            <w:r>
              <w:rPr>
                <w:sz w:val="20"/>
              </w:rPr>
              <w:t>VL</w:t>
            </w:r>
          </w:p>
        </w:tc>
        <w:tc>
          <w:tcPr>
            <w:tcW w:w="1569" w:type="dxa"/>
          </w:tcPr>
          <w:p>
            <w:pPr>
              <w:pStyle w:val="TableParagraph"/>
              <w:ind w:right="345"/>
              <w:rPr>
                <w:sz w:val="20"/>
              </w:rPr>
            </w:pPr>
            <w:r>
              <w:rPr>
                <w:sz w:val="20"/>
              </w:rPr>
              <w:t>GTTCTC</w:t>
            </w:r>
          </w:p>
        </w:tc>
        <w:tc>
          <w:tcPr>
            <w:tcW w:w="1534" w:type="dxa"/>
          </w:tcPr>
          <w:p>
            <w:pPr>
              <w:pStyle w:val="TableParagraph"/>
              <w:ind w:left="347"/>
              <w:jc w:val="left"/>
              <w:rPr>
                <w:sz w:val="20"/>
              </w:rPr>
            </w:pPr>
            <w:r>
              <w:rPr>
                <w:sz w:val="20"/>
              </w:rPr>
              <w:t>1662.99</w:t>
            </w:r>
          </w:p>
        </w:tc>
        <w:tc>
          <w:tcPr>
            <w:tcW w:w="1624" w:type="dxa"/>
          </w:tcPr>
          <w:p>
            <w:pPr>
              <w:pStyle w:val="TableParagraph"/>
              <w:ind w:right="735"/>
              <w:rPr>
                <w:sz w:val="20"/>
              </w:rPr>
            </w:pPr>
            <w:r>
              <w:rPr>
                <w:sz w:val="20"/>
              </w:rPr>
              <w:t>1501</w:t>
            </w:r>
          </w:p>
        </w:tc>
        <w:tc>
          <w:tcPr>
            <w:tcW w:w="1966" w:type="dxa"/>
          </w:tcPr>
          <w:p>
            <w:pPr>
              <w:pStyle w:val="TableParagraph"/>
              <w:ind w:left="661" w:right="662"/>
              <w:jc w:val="center"/>
              <w:rPr>
                <w:sz w:val="20"/>
              </w:rPr>
            </w:pPr>
            <w:r>
              <w:rPr>
                <w:sz w:val="20"/>
              </w:rPr>
              <w:t>0.903</w:t>
            </w:r>
          </w:p>
        </w:tc>
        <w:tc>
          <w:tcPr>
            <w:tcW w:w="1458" w:type="dxa"/>
          </w:tcPr>
          <w:p>
            <w:pPr>
              <w:pStyle w:val="TableParagraph"/>
              <w:ind w:right="49"/>
              <w:rPr>
                <w:b/>
                <w:sz w:val="20"/>
              </w:rPr>
            </w:pPr>
            <w:r>
              <w:rPr>
                <w:b/>
                <w:color w:val="041BA1"/>
                <w:sz w:val="20"/>
              </w:rPr>
              <w:t>-0.102</w:t>
            </w:r>
          </w:p>
        </w:tc>
      </w:tr>
      <w:tr>
        <w:trPr>
          <w:trHeight w:val="240" w:hRule="atLeast"/>
        </w:trPr>
        <w:tc>
          <w:tcPr>
            <w:tcW w:w="788" w:type="dxa"/>
          </w:tcPr>
          <w:p>
            <w:pPr>
              <w:pStyle w:val="TableParagraph"/>
              <w:ind w:left="50"/>
              <w:jc w:val="left"/>
              <w:rPr>
                <w:sz w:val="20"/>
              </w:rPr>
            </w:pPr>
            <w:r>
              <w:rPr>
                <w:sz w:val="20"/>
              </w:rPr>
              <w:t>VL</w:t>
            </w:r>
          </w:p>
        </w:tc>
        <w:tc>
          <w:tcPr>
            <w:tcW w:w="1569" w:type="dxa"/>
          </w:tcPr>
          <w:p>
            <w:pPr>
              <w:pStyle w:val="TableParagraph"/>
              <w:ind w:right="345"/>
              <w:rPr>
                <w:sz w:val="20"/>
              </w:rPr>
            </w:pPr>
            <w:r>
              <w:rPr>
                <w:sz w:val="20"/>
              </w:rPr>
              <w:t>GTGCTC</w:t>
            </w:r>
          </w:p>
        </w:tc>
        <w:tc>
          <w:tcPr>
            <w:tcW w:w="1534" w:type="dxa"/>
          </w:tcPr>
          <w:p>
            <w:pPr>
              <w:pStyle w:val="TableParagraph"/>
              <w:ind w:left="347"/>
              <w:jc w:val="left"/>
              <w:rPr>
                <w:sz w:val="20"/>
              </w:rPr>
            </w:pPr>
            <w:r>
              <w:rPr>
                <w:sz w:val="20"/>
              </w:rPr>
              <w:t>4212.12</w:t>
            </w:r>
          </w:p>
        </w:tc>
        <w:tc>
          <w:tcPr>
            <w:tcW w:w="1624" w:type="dxa"/>
          </w:tcPr>
          <w:p>
            <w:pPr>
              <w:pStyle w:val="TableParagraph"/>
              <w:ind w:right="735"/>
              <w:rPr>
                <w:sz w:val="20"/>
              </w:rPr>
            </w:pPr>
            <w:r>
              <w:rPr>
                <w:sz w:val="20"/>
              </w:rPr>
              <w:t>3765</w:t>
            </w:r>
          </w:p>
        </w:tc>
        <w:tc>
          <w:tcPr>
            <w:tcW w:w="1966" w:type="dxa"/>
          </w:tcPr>
          <w:p>
            <w:pPr>
              <w:pStyle w:val="TableParagraph"/>
              <w:ind w:left="661" w:right="662"/>
              <w:jc w:val="center"/>
              <w:rPr>
                <w:sz w:val="20"/>
              </w:rPr>
            </w:pPr>
            <w:r>
              <w:rPr>
                <w:sz w:val="20"/>
              </w:rPr>
              <w:t>0.894</w:t>
            </w:r>
          </w:p>
        </w:tc>
        <w:tc>
          <w:tcPr>
            <w:tcW w:w="1458" w:type="dxa"/>
          </w:tcPr>
          <w:p>
            <w:pPr>
              <w:pStyle w:val="TableParagraph"/>
              <w:ind w:right="49"/>
              <w:rPr>
                <w:b/>
                <w:sz w:val="20"/>
              </w:rPr>
            </w:pPr>
            <w:r>
              <w:rPr>
                <w:b/>
                <w:color w:val="041BA1"/>
                <w:sz w:val="20"/>
              </w:rPr>
              <w:t>-0.112</w:t>
            </w:r>
          </w:p>
        </w:tc>
      </w:tr>
      <w:tr>
        <w:trPr>
          <w:trHeight w:val="240" w:hRule="atLeast"/>
        </w:trPr>
        <w:tc>
          <w:tcPr>
            <w:tcW w:w="788" w:type="dxa"/>
          </w:tcPr>
          <w:p>
            <w:pPr>
              <w:pStyle w:val="TableParagraph"/>
              <w:ind w:left="50"/>
              <w:jc w:val="left"/>
              <w:rPr>
                <w:sz w:val="20"/>
              </w:rPr>
            </w:pPr>
            <w:r>
              <w:rPr>
                <w:sz w:val="20"/>
              </w:rPr>
              <w:t>VL</w:t>
            </w:r>
          </w:p>
        </w:tc>
        <w:tc>
          <w:tcPr>
            <w:tcW w:w="1569" w:type="dxa"/>
          </w:tcPr>
          <w:p>
            <w:pPr>
              <w:pStyle w:val="TableParagraph"/>
              <w:ind w:right="345"/>
              <w:rPr>
                <w:sz w:val="20"/>
              </w:rPr>
            </w:pPr>
            <w:r>
              <w:rPr>
                <w:sz w:val="20"/>
              </w:rPr>
              <w:t>GTGCTA</w:t>
            </w:r>
          </w:p>
        </w:tc>
        <w:tc>
          <w:tcPr>
            <w:tcW w:w="1534" w:type="dxa"/>
          </w:tcPr>
          <w:p>
            <w:pPr>
              <w:pStyle w:val="TableParagraph"/>
              <w:ind w:left="347"/>
              <w:jc w:val="left"/>
              <w:rPr>
                <w:sz w:val="20"/>
              </w:rPr>
            </w:pPr>
            <w:r>
              <w:rPr>
                <w:sz w:val="20"/>
              </w:rPr>
              <w:t>1566.34</w:t>
            </w:r>
          </w:p>
        </w:tc>
        <w:tc>
          <w:tcPr>
            <w:tcW w:w="1624" w:type="dxa"/>
          </w:tcPr>
          <w:p>
            <w:pPr>
              <w:pStyle w:val="TableParagraph"/>
              <w:ind w:right="735"/>
              <w:rPr>
                <w:sz w:val="20"/>
              </w:rPr>
            </w:pPr>
            <w:r>
              <w:rPr>
                <w:sz w:val="20"/>
              </w:rPr>
              <w:t>1286</w:t>
            </w:r>
          </w:p>
        </w:tc>
        <w:tc>
          <w:tcPr>
            <w:tcW w:w="1966" w:type="dxa"/>
          </w:tcPr>
          <w:p>
            <w:pPr>
              <w:pStyle w:val="TableParagraph"/>
              <w:ind w:left="661" w:right="662"/>
              <w:jc w:val="center"/>
              <w:rPr>
                <w:sz w:val="20"/>
              </w:rPr>
            </w:pPr>
            <w:r>
              <w:rPr>
                <w:sz w:val="20"/>
              </w:rPr>
              <w:t>0.821</w:t>
            </w:r>
          </w:p>
        </w:tc>
        <w:tc>
          <w:tcPr>
            <w:tcW w:w="1458" w:type="dxa"/>
          </w:tcPr>
          <w:p>
            <w:pPr>
              <w:pStyle w:val="TableParagraph"/>
              <w:ind w:right="49"/>
              <w:rPr>
                <w:b/>
                <w:sz w:val="20"/>
              </w:rPr>
            </w:pPr>
            <w:r>
              <w:rPr>
                <w:b/>
                <w:color w:val="041BA1"/>
                <w:sz w:val="20"/>
              </w:rPr>
              <w:t>-0.197</w:t>
            </w:r>
          </w:p>
        </w:tc>
      </w:tr>
      <w:tr>
        <w:trPr>
          <w:trHeight w:val="240" w:hRule="atLeast"/>
        </w:trPr>
        <w:tc>
          <w:tcPr>
            <w:tcW w:w="788" w:type="dxa"/>
          </w:tcPr>
          <w:p>
            <w:pPr>
              <w:pStyle w:val="TableParagraph"/>
              <w:ind w:left="50"/>
              <w:jc w:val="left"/>
              <w:rPr>
                <w:sz w:val="20"/>
              </w:rPr>
            </w:pPr>
            <w:r>
              <w:rPr>
                <w:sz w:val="20"/>
              </w:rPr>
              <w:t>VL</w:t>
            </w:r>
          </w:p>
        </w:tc>
        <w:tc>
          <w:tcPr>
            <w:tcW w:w="1569" w:type="dxa"/>
          </w:tcPr>
          <w:p>
            <w:pPr>
              <w:pStyle w:val="TableParagraph"/>
              <w:ind w:right="345"/>
              <w:rPr>
                <w:sz w:val="20"/>
              </w:rPr>
            </w:pPr>
            <w:r>
              <w:rPr>
                <w:sz w:val="20"/>
              </w:rPr>
              <w:t>GTTCTG</w:t>
            </w:r>
          </w:p>
        </w:tc>
        <w:tc>
          <w:tcPr>
            <w:tcW w:w="1534" w:type="dxa"/>
          </w:tcPr>
          <w:p>
            <w:pPr>
              <w:pStyle w:val="TableParagraph"/>
              <w:ind w:left="347"/>
              <w:jc w:val="left"/>
              <w:rPr>
                <w:sz w:val="20"/>
              </w:rPr>
            </w:pPr>
            <w:r>
              <w:rPr>
                <w:sz w:val="20"/>
              </w:rPr>
              <w:t>3455.90</w:t>
            </w:r>
          </w:p>
        </w:tc>
        <w:tc>
          <w:tcPr>
            <w:tcW w:w="1624" w:type="dxa"/>
          </w:tcPr>
          <w:p>
            <w:pPr>
              <w:pStyle w:val="TableParagraph"/>
              <w:ind w:right="735"/>
              <w:rPr>
                <w:sz w:val="20"/>
              </w:rPr>
            </w:pPr>
            <w:r>
              <w:rPr>
                <w:sz w:val="20"/>
              </w:rPr>
              <w:t>2350</w:t>
            </w:r>
          </w:p>
        </w:tc>
        <w:tc>
          <w:tcPr>
            <w:tcW w:w="1966" w:type="dxa"/>
          </w:tcPr>
          <w:p>
            <w:pPr>
              <w:pStyle w:val="TableParagraph"/>
              <w:ind w:left="661" w:right="662"/>
              <w:jc w:val="center"/>
              <w:rPr>
                <w:sz w:val="20"/>
              </w:rPr>
            </w:pPr>
            <w:r>
              <w:rPr>
                <w:sz w:val="20"/>
              </w:rPr>
              <w:t>0.680</w:t>
            </w:r>
          </w:p>
        </w:tc>
        <w:tc>
          <w:tcPr>
            <w:tcW w:w="1458" w:type="dxa"/>
          </w:tcPr>
          <w:p>
            <w:pPr>
              <w:pStyle w:val="TableParagraph"/>
              <w:ind w:right="49"/>
              <w:rPr>
                <w:b/>
                <w:sz w:val="20"/>
              </w:rPr>
            </w:pPr>
            <w:r>
              <w:rPr>
                <w:b/>
                <w:color w:val="041BA1"/>
                <w:sz w:val="20"/>
              </w:rPr>
              <w:t>-0.386</w:t>
            </w:r>
          </w:p>
        </w:tc>
      </w:tr>
      <w:tr>
        <w:trPr>
          <w:trHeight w:val="240" w:hRule="atLeast"/>
        </w:trPr>
        <w:tc>
          <w:tcPr>
            <w:tcW w:w="788" w:type="dxa"/>
          </w:tcPr>
          <w:p>
            <w:pPr>
              <w:pStyle w:val="TableParagraph"/>
              <w:ind w:left="50"/>
              <w:jc w:val="left"/>
              <w:rPr>
                <w:sz w:val="20"/>
              </w:rPr>
            </w:pPr>
            <w:r>
              <w:rPr>
                <w:sz w:val="20"/>
              </w:rPr>
              <w:t>VL</w:t>
            </w:r>
          </w:p>
        </w:tc>
        <w:tc>
          <w:tcPr>
            <w:tcW w:w="1569" w:type="dxa"/>
          </w:tcPr>
          <w:p>
            <w:pPr>
              <w:pStyle w:val="TableParagraph"/>
              <w:ind w:right="345"/>
              <w:rPr>
                <w:sz w:val="20"/>
              </w:rPr>
            </w:pPr>
            <w:r>
              <w:rPr>
                <w:sz w:val="20"/>
              </w:rPr>
              <w:t>GTGTTG</w:t>
            </w:r>
          </w:p>
        </w:tc>
        <w:tc>
          <w:tcPr>
            <w:tcW w:w="1534" w:type="dxa"/>
          </w:tcPr>
          <w:p>
            <w:pPr>
              <w:pStyle w:val="TableParagraph"/>
              <w:ind w:left="347"/>
              <w:jc w:val="left"/>
              <w:rPr>
                <w:sz w:val="20"/>
              </w:rPr>
            </w:pPr>
            <w:r>
              <w:rPr>
                <w:sz w:val="20"/>
              </w:rPr>
              <w:t>2845.87</w:t>
            </w:r>
          </w:p>
        </w:tc>
        <w:tc>
          <w:tcPr>
            <w:tcW w:w="1624" w:type="dxa"/>
          </w:tcPr>
          <w:p>
            <w:pPr>
              <w:pStyle w:val="TableParagraph"/>
              <w:ind w:right="735"/>
              <w:rPr>
                <w:sz w:val="20"/>
              </w:rPr>
            </w:pPr>
            <w:r>
              <w:rPr>
                <w:sz w:val="20"/>
              </w:rPr>
              <w:t>1910</w:t>
            </w:r>
          </w:p>
        </w:tc>
        <w:tc>
          <w:tcPr>
            <w:tcW w:w="1966" w:type="dxa"/>
          </w:tcPr>
          <w:p>
            <w:pPr>
              <w:pStyle w:val="TableParagraph"/>
              <w:ind w:left="661" w:right="662"/>
              <w:jc w:val="center"/>
              <w:rPr>
                <w:sz w:val="20"/>
              </w:rPr>
            </w:pPr>
            <w:r>
              <w:rPr>
                <w:sz w:val="20"/>
              </w:rPr>
              <w:t>0.671</w:t>
            </w:r>
          </w:p>
        </w:tc>
        <w:tc>
          <w:tcPr>
            <w:tcW w:w="1458" w:type="dxa"/>
          </w:tcPr>
          <w:p>
            <w:pPr>
              <w:pStyle w:val="TableParagraph"/>
              <w:ind w:right="49"/>
              <w:rPr>
                <w:b/>
                <w:sz w:val="20"/>
              </w:rPr>
            </w:pPr>
            <w:r>
              <w:rPr>
                <w:b/>
                <w:color w:val="041BA1"/>
                <w:sz w:val="20"/>
              </w:rPr>
              <w:t>-0.399</w:t>
            </w:r>
          </w:p>
        </w:tc>
      </w:tr>
      <w:tr>
        <w:trPr>
          <w:trHeight w:val="240" w:hRule="atLeast"/>
        </w:trPr>
        <w:tc>
          <w:tcPr>
            <w:tcW w:w="788" w:type="dxa"/>
          </w:tcPr>
          <w:p>
            <w:pPr>
              <w:pStyle w:val="TableParagraph"/>
              <w:ind w:left="50"/>
              <w:jc w:val="left"/>
              <w:rPr>
                <w:sz w:val="20"/>
              </w:rPr>
            </w:pPr>
            <w:r>
              <w:rPr>
                <w:sz w:val="20"/>
              </w:rPr>
              <w:t>VL</w:t>
            </w:r>
          </w:p>
        </w:tc>
        <w:tc>
          <w:tcPr>
            <w:tcW w:w="1569" w:type="dxa"/>
          </w:tcPr>
          <w:p>
            <w:pPr>
              <w:pStyle w:val="TableParagraph"/>
              <w:ind w:right="345"/>
              <w:rPr>
                <w:sz w:val="20"/>
              </w:rPr>
            </w:pPr>
            <w:r>
              <w:rPr>
                <w:sz w:val="20"/>
              </w:rPr>
              <w:t>GTGCTT</w:t>
            </w:r>
          </w:p>
        </w:tc>
        <w:tc>
          <w:tcPr>
            <w:tcW w:w="1534" w:type="dxa"/>
          </w:tcPr>
          <w:p>
            <w:pPr>
              <w:pStyle w:val="TableParagraph"/>
              <w:ind w:left="347"/>
              <w:jc w:val="left"/>
              <w:rPr>
                <w:sz w:val="20"/>
              </w:rPr>
            </w:pPr>
            <w:r>
              <w:rPr>
                <w:sz w:val="20"/>
              </w:rPr>
              <w:t>2904.43</w:t>
            </w:r>
          </w:p>
        </w:tc>
        <w:tc>
          <w:tcPr>
            <w:tcW w:w="1624" w:type="dxa"/>
          </w:tcPr>
          <w:p>
            <w:pPr>
              <w:pStyle w:val="TableParagraph"/>
              <w:ind w:right="735"/>
              <w:rPr>
                <w:sz w:val="20"/>
              </w:rPr>
            </w:pPr>
            <w:r>
              <w:rPr>
                <w:sz w:val="20"/>
              </w:rPr>
              <w:t>1933</w:t>
            </w:r>
          </w:p>
        </w:tc>
        <w:tc>
          <w:tcPr>
            <w:tcW w:w="1966" w:type="dxa"/>
          </w:tcPr>
          <w:p>
            <w:pPr>
              <w:pStyle w:val="TableParagraph"/>
              <w:ind w:left="661" w:right="662"/>
              <w:jc w:val="center"/>
              <w:rPr>
                <w:sz w:val="20"/>
              </w:rPr>
            </w:pPr>
            <w:r>
              <w:rPr>
                <w:sz w:val="20"/>
              </w:rPr>
              <w:t>0.666</w:t>
            </w:r>
          </w:p>
        </w:tc>
        <w:tc>
          <w:tcPr>
            <w:tcW w:w="1458" w:type="dxa"/>
          </w:tcPr>
          <w:p>
            <w:pPr>
              <w:pStyle w:val="TableParagraph"/>
              <w:ind w:right="49"/>
              <w:rPr>
                <w:b/>
                <w:sz w:val="20"/>
              </w:rPr>
            </w:pPr>
            <w:r>
              <w:rPr>
                <w:b/>
                <w:color w:val="041BA1"/>
                <w:sz w:val="20"/>
              </w:rPr>
              <w:t>-0.407</w:t>
            </w:r>
          </w:p>
        </w:tc>
      </w:tr>
      <w:tr>
        <w:trPr>
          <w:trHeight w:val="239" w:hRule="atLeast"/>
        </w:trPr>
        <w:tc>
          <w:tcPr>
            <w:tcW w:w="788" w:type="dxa"/>
          </w:tcPr>
          <w:p>
            <w:pPr>
              <w:pStyle w:val="TableParagraph"/>
              <w:ind w:left="50"/>
              <w:jc w:val="left"/>
              <w:rPr>
                <w:sz w:val="20"/>
              </w:rPr>
            </w:pPr>
            <w:r>
              <w:rPr>
                <w:sz w:val="20"/>
              </w:rPr>
              <w:t>VL</w:t>
            </w:r>
          </w:p>
        </w:tc>
        <w:tc>
          <w:tcPr>
            <w:tcW w:w="1569" w:type="dxa"/>
          </w:tcPr>
          <w:p>
            <w:pPr>
              <w:pStyle w:val="TableParagraph"/>
              <w:ind w:right="345"/>
              <w:rPr>
                <w:sz w:val="20"/>
              </w:rPr>
            </w:pPr>
            <w:r>
              <w:rPr>
                <w:sz w:val="20"/>
              </w:rPr>
              <w:t>GTGTTA</w:t>
            </w:r>
          </w:p>
        </w:tc>
        <w:tc>
          <w:tcPr>
            <w:tcW w:w="1534" w:type="dxa"/>
          </w:tcPr>
          <w:p>
            <w:pPr>
              <w:pStyle w:val="TableParagraph"/>
              <w:ind w:left="347"/>
              <w:jc w:val="left"/>
              <w:rPr>
                <w:sz w:val="20"/>
              </w:rPr>
            </w:pPr>
            <w:r>
              <w:rPr>
                <w:sz w:val="20"/>
              </w:rPr>
              <w:t>1694.06</w:t>
            </w:r>
          </w:p>
        </w:tc>
        <w:tc>
          <w:tcPr>
            <w:tcW w:w="1624" w:type="dxa"/>
          </w:tcPr>
          <w:p>
            <w:pPr>
              <w:pStyle w:val="TableParagraph"/>
              <w:ind w:left="464"/>
              <w:jc w:val="left"/>
              <w:rPr>
                <w:sz w:val="20"/>
              </w:rPr>
            </w:pPr>
            <w:r>
              <w:rPr>
                <w:sz w:val="20"/>
              </w:rPr>
              <w:t>965</w:t>
            </w:r>
          </w:p>
        </w:tc>
        <w:tc>
          <w:tcPr>
            <w:tcW w:w="1966" w:type="dxa"/>
          </w:tcPr>
          <w:p>
            <w:pPr>
              <w:pStyle w:val="TableParagraph"/>
              <w:ind w:left="661" w:right="662"/>
              <w:jc w:val="center"/>
              <w:rPr>
                <w:sz w:val="20"/>
              </w:rPr>
            </w:pPr>
            <w:r>
              <w:rPr>
                <w:sz w:val="20"/>
              </w:rPr>
              <w:t>0.570</w:t>
            </w:r>
          </w:p>
        </w:tc>
        <w:tc>
          <w:tcPr>
            <w:tcW w:w="1458" w:type="dxa"/>
          </w:tcPr>
          <w:p>
            <w:pPr>
              <w:pStyle w:val="TableParagraph"/>
              <w:ind w:right="49"/>
              <w:rPr>
                <w:b/>
                <w:sz w:val="20"/>
              </w:rPr>
            </w:pPr>
            <w:r>
              <w:rPr>
                <w:b/>
                <w:color w:val="041BA1"/>
                <w:sz w:val="20"/>
              </w:rPr>
              <w:t>-0.563</w:t>
            </w:r>
          </w:p>
        </w:tc>
      </w:tr>
      <w:tr>
        <w:trPr>
          <w:trHeight w:val="240" w:hRule="atLeast"/>
        </w:trPr>
        <w:tc>
          <w:tcPr>
            <w:tcW w:w="788" w:type="dxa"/>
          </w:tcPr>
          <w:p>
            <w:pPr>
              <w:pStyle w:val="TableParagraph"/>
              <w:ind w:left="50"/>
              <w:jc w:val="left"/>
              <w:rPr>
                <w:sz w:val="20"/>
              </w:rPr>
            </w:pPr>
            <w:r>
              <w:rPr>
                <w:sz w:val="20"/>
              </w:rPr>
              <w:t>VL</w:t>
            </w:r>
          </w:p>
        </w:tc>
        <w:tc>
          <w:tcPr>
            <w:tcW w:w="1569" w:type="dxa"/>
          </w:tcPr>
          <w:p>
            <w:pPr>
              <w:pStyle w:val="TableParagraph"/>
              <w:ind w:right="345"/>
              <w:rPr>
                <w:sz w:val="20"/>
              </w:rPr>
            </w:pPr>
            <w:r>
              <w:rPr>
                <w:sz w:val="20"/>
              </w:rPr>
              <w:t>GTACTC</w:t>
            </w:r>
          </w:p>
        </w:tc>
        <w:tc>
          <w:tcPr>
            <w:tcW w:w="1534" w:type="dxa"/>
          </w:tcPr>
          <w:p>
            <w:pPr>
              <w:pStyle w:val="TableParagraph"/>
              <w:ind w:left="347"/>
              <w:jc w:val="left"/>
              <w:rPr>
                <w:sz w:val="20"/>
              </w:rPr>
            </w:pPr>
            <w:r>
              <w:rPr>
                <w:sz w:val="20"/>
              </w:rPr>
              <w:t>1079.84</w:t>
            </w:r>
          </w:p>
        </w:tc>
        <w:tc>
          <w:tcPr>
            <w:tcW w:w="1624" w:type="dxa"/>
          </w:tcPr>
          <w:p>
            <w:pPr>
              <w:pStyle w:val="TableParagraph"/>
              <w:ind w:left="464"/>
              <w:jc w:val="left"/>
              <w:rPr>
                <w:sz w:val="20"/>
              </w:rPr>
            </w:pPr>
            <w:r>
              <w:rPr>
                <w:sz w:val="20"/>
              </w:rPr>
              <w:t>541</w:t>
            </w:r>
          </w:p>
        </w:tc>
        <w:tc>
          <w:tcPr>
            <w:tcW w:w="1966" w:type="dxa"/>
          </w:tcPr>
          <w:p>
            <w:pPr>
              <w:pStyle w:val="TableParagraph"/>
              <w:ind w:left="661" w:right="662"/>
              <w:jc w:val="center"/>
              <w:rPr>
                <w:sz w:val="20"/>
              </w:rPr>
            </w:pPr>
            <w:r>
              <w:rPr>
                <w:sz w:val="20"/>
              </w:rPr>
              <w:t>0.501</w:t>
            </w:r>
          </w:p>
        </w:tc>
        <w:tc>
          <w:tcPr>
            <w:tcW w:w="1458" w:type="dxa"/>
          </w:tcPr>
          <w:p>
            <w:pPr>
              <w:pStyle w:val="TableParagraph"/>
              <w:ind w:right="49"/>
              <w:rPr>
                <w:b/>
                <w:sz w:val="20"/>
              </w:rPr>
            </w:pPr>
            <w:r>
              <w:rPr>
                <w:b/>
                <w:color w:val="041BA1"/>
                <w:sz w:val="20"/>
              </w:rPr>
              <w:t>-0.691</w:t>
            </w:r>
          </w:p>
        </w:tc>
      </w:tr>
      <w:tr>
        <w:trPr>
          <w:trHeight w:val="240" w:hRule="atLeast"/>
        </w:trPr>
        <w:tc>
          <w:tcPr>
            <w:tcW w:w="788" w:type="dxa"/>
          </w:tcPr>
          <w:p>
            <w:pPr>
              <w:pStyle w:val="TableParagraph"/>
              <w:ind w:left="50"/>
              <w:jc w:val="left"/>
              <w:rPr>
                <w:sz w:val="20"/>
              </w:rPr>
            </w:pPr>
            <w:r>
              <w:rPr>
                <w:sz w:val="20"/>
              </w:rPr>
              <w:t>VL</w:t>
            </w:r>
          </w:p>
        </w:tc>
        <w:tc>
          <w:tcPr>
            <w:tcW w:w="1569" w:type="dxa"/>
          </w:tcPr>
          <w:p>
            <w:pPr>
              <w:pStyle w:val="TableParagraph"/>
              <w:ind w:right="345"/>
              <w:rPr>
                <w:sz w:val="20"/>
              </w:rPr>
            </w:pPr>
            <w:r>
              <w:rPr>
                <w:sz w:val="20"/>
              </w:rPr>
              <w:t>GTACTG</w:t>
            </w:r>
          </w:p>
        </w:tc>
        <w:tc>
          <w:tcPr>
            <w:tcW w:w="1534" w:type="dxa"/>
          </w:tcPr>
          <w:p>
            <w:pPr>
              <w:pStyle w:val="TableParagraph"/>
              <w:ind w:left="347"/>
              <w:jc w:val="left"/>
              <w:rPr>
                <w:sz w:val="20"/>
              </w:rPr>
            </w:pPr>
            <w:r>
              <w:rPr>
                <w:sz w:val="20"/>
              </w:rPr>
              <w:t>2244.04</w:t>
            </w:r>
          </w:p>
        </w:tc>
        <w:tc>
          <w:tcPr>
            <w:tcW w:w="1624" w:type="dxa"/>
          </w:tcPr>
          <w:p>
            <w:pPr>
              <w:pStyle w:val="TableParagraph"/>
              <w:ind w:right="735"/>
              <w:rPr>
                <w:sz w:val="20"/>
              </w:rPr>
            </w:pPr>
            <w:r>
              <w:rPr>
                <w:sz w:val="20"/>
              </w:rPr>
              <w:t>1121</w:t>
            </w:r>
          </w:p>
        </w:tc>
        <w:tc>
          <w:tcPr>
            <w:tcW w:w="1966" w:type="dxa"/>
          </w:tcPr>
          <w:p>
            <w:pPr>
              <w:pStyle w:val="TableParagraph"/>
              <w:ind w:left="661" w:right="662"/>
              <w:jc w:val="center"/>
              <w:rPr>
                <w:sz w:val="20"/>
              </w:rPr>
            </w:pPr>
            <w:r>
              <w:rPr>
                <w:sz w:val="20"/>
              </w:rPr>
              <w:t>0.500</w:t>
            </w:r>
          </w:p>
        </w:tc>
        <w:tc>
          <w:tcPr>
            <w:tcW w:w="1458" w:type="dxa"/>
          </w:tcPr>
          <w:p>
            <w:pPr>
              <w:pStyle w:val="TableParagraph"/>
              <w:ind w:right="49"/>
              <w:rPr>
                <w:b/>
                <w:sz w:val="20"/>
              </w:rPr>
            </w:pPr>
            <w:r>
              <w:rPr>
                <w:b/>
                <w:color w:val="041BA1"/>
                <w:sz w:val="20"/>
              </w:rPr>
              <w:t>-0.694</w:t>
            </w:r>
          </w:p>
        </w:tc>
      </w:tr>
      <w:tr>
        <w:trPr>
          <w:trHeight w:val="240" w:hRule="atLeast"/>
        </w:trPr>
        <w:tc>
          <w:tcPr>
            <w:tcW w:w="788" w:type="dxa"/>
          </w:tcPr>
          <w:p>
            <w:pPr>
              <w:pStyle w:val="TableParagraph"/>
              <w:ind w:left="50"/>
              <w:jc w:val="left"/>
              <w:rPr>
                <w:sz w:val="20"/>
              </w:rPr>
            </w:pPr>
            <w:r>
              <w:rPr>
                <w:sz w:val="20"/>
              </w:rPr>
              <w:t>VM</w:t>
            </w:r>
          </w:p>
        </w:tc>
        <w:tc>
          <w:tcPr>
            <w:tcW w:w="1569" w:type="dxa"/>
          </w:tcPr>
          <w:p>
            <w:pPr>
              <w:pStyle w:val="TableParagraph"/>
              <w:ind w:right="345"/>
              <w:rPr>
                <w:sz w:val="20"/>
              </w:rPr>
            </w:pPr>
            <w:r>
              <w:rPr>
                <w:sz w:val="20"/>
              </w:rPr>
              <w:t>GTCATG</w:t>
            </w:r>
          </w:p>
        </w:tc>
        <w:tc>
          <w:tcPr>
            <w:tcW w:w="1534" w:type="dxa"/>
          </w:tcPr>
          <w:p>
            <w:pPr>
              <w:pStyle w:val="TableParagraph"/>
              <w:ind w:left="347"/>
              <w:jc w:val="left"/>
              <w:rPr>
                <w:sz w:val="20"/>
              </w:rPr>
            </w:pPr>
            <w:r>
              <w:rPr>
                <w:sz w:val="20"/>
              </w:rPr>
              <w:t>2149.52</w:t>
            </w:r>
          </w:p>
        </w:tc>
        <w:tc>
          <w:tcPr>
            <w:tcW w:w="1624" w:type="dxa"/>
          </w:tcPr>
          <w:p>
            <w:pPr>
              <w:pStyle w:val="TableParagraph"/>
              <w:ind w:right="735"/>
              <w:rPr>
                <w:sz w:val="20"/>
              </w:rPr>
            </w:pPr>
            <w:r>
              <w:rPr>
                <w:sz w:val="20"/>
              </w:rPr>
              <w:t>3308</w:t>
            </w:r>
          </w:p>
        </w:tc>
        <w:tc>
          <w:tcPr>
            <w:tcW w:w="1966" w:type="dxa"/>
          </w:tcPr>
          <w:p>
            <w:pPr>
              <w:pStyle w:val="TableParagraph"/>
              <w:ind w:left="661" w:right="662"/>
              <w:jc w:val="center"/>
              <w:rPr>
                <w:sz w:val="20"/>
              </w:rPr>
            </w:pPr>
            <w:r>
              <w:rPr>
                <w:sz w:val="20"/>
              </w:rPr>
              <w:t>1.539</w:t>
            </w:r>
          </w:p>
        </w:tc>
        <w:tc>
          <w:tcPr>
            <w:tcW w:w="1458" w:type="dxa"/>
          </w:tcPr>
          <w:p>
            <w:pPr>
              <w:pStyle w:val="TableParagraph"/>
              <w:ind w:right="107"/>
              <w:rPr>
                <w:b/>
                <w:sz w:val="20"/>
              </w:rPr>
            </w:pPr>
            <w:r>
              <w:rPr>
                <w:b/>
                <w:color w:val="041BA1"/>
                <w:sz w:val="20"/>
              </w:rPr>
              <w:t>0.431</w:t>
            </w:r>
          </w:p>
        </w:tc>
      </w:tr>
      <w:tr>
        <w:trPr>
          <w:trHeight w:val="240" w:hRule="atLeast"/>
        </w:trPr>
        <w:tc>
          <w:tcPr>
            <w:tcW w:w="788" w:type="dxa"/>
          </w:tcPr>
          <w:p>
            <w:pPr>
              <w:pStyle w:val="TableParagraph"/>
              <w:ind w:left="50"/>
              <w:jc w:val="left"/>
              <w:rPr>
                <w:sz w:val="20"/>
              </w:rPr>
            </w:pPr>
            <w:r>
              <w:rPr>
                <w:sz w:val="20"/>
              </w:rPr>
              <w:t>VM</w:t>
            </w:r>
          </w:p>
        </w:tc>
        <w:tc>
          <w:tcPr>
            <w:tcW w:w="1569" w:type="dxa"/>
          </w:tcPr>
          <w:p>
            <w:pPr>
              <w:pStyle w:val="TableParagraph"/>
              <w:ind w:right="345"/>
              <w:rPr>
                <w:sz w:val="20"/>
              </w:rPr>
            </w:pPr>
            <w:r>
              <w:rPr>
                <w:sz w:val="20"/>
              </w:rPr>
              <w:t>GTGATG</w:t>
            </w:r>
          </w:p>
        </w:tc>
        <w:tc>
          <w:tcPr>
            <w:tcW w:w="1534" w:type="dxa"/>
          </w:tcPr>
          <w:p>
            <w:pPr>
              <w:pStyle w:val="TableParagraph"/>
              <w:ind w:left="347"/>
              <w:jc w:val="left"/>
              <w:rPr>
                <w:sz w:val="20"/>
              </w:rPr>
            </w:pPr>
            <w:r>
              <w:rPr>
                <w:sz w:val="20"/>
              </w:rPr>
              <w:t>4252.41</w:t>
            </w:r>
          </w:p>
        </w:tc>
        <w:tc>
          <w:tcPr>
            <w:tcW w:w="1624" w:type="dxa"/>
          </w:tcPr>
          <w:p>
            <w:pPr>
              <w:pStyle w:val="TableParagraph"/>
              <w:ind w:right="735"/>
              <w:rPr>
                <w:sz w:val="20"/>
              </w:rPr>
            </w:pPr>
            <w:r>
              <w:rPr>
                <w:sz w:val="20"/>
              </w:rPr>
              <w:t>3872</w:t>
            </w:r>
          </w:p>
        </w:tc>
        <w:tc>
          <w:tcPr>
            <w:tcW w:w="1966" w:type="dxa"/>
          </w:tcPr>
          <w:p>
            <w:pPr>
              <w:pStyle w:val="TableParagraph"/>
              <w:ind w:left="661" w:right="662"/>
              <w:jc w:val="center"/>
              <w:rPr>
                <w:sz w:val="20"/>
              </w:rPr>
            </w:pPr>
            <w:r>
              <w:rPr>
                <w:sz w:val="20"/>
              </w:rPr>
              <w:t>0.911</w:t>
            </w:r>
          </w:p>
        </w:tc>
        <w:tc>
          <w:tcPr>
            <w:tcW w:w="1458" w:type="dxa"/>
          </w:tcPr>
          <w:p>
            <w:pPr>
              <w:pStyle w:val="TableParagraph"/>
              <w:ind w:right="49"/>
              <w:rPr>
                <w:b/>
                <w:sz w:val="20"/>
              </w:rPr>
            </w:pPr>
            <w:r>
              <w:rPr>
                <w:b/>
                <w:color w:val="041BA1"/>
                <w:sz w:val="20"/>
              </w:rPr>
              <w:t>-0.094</w:t>
            </w:r>
          </w:p>
        </w:tc>
      </w:tr>
      <w:tr>
        <w:trPr>
          <w:trHeight w:val="240" w:hRule="atLeast"/>
        </w:trPr>
        <w:tc>
          <w:tcPr>
            <w:tcW w:w="788" w:type="dxa"/>
          </w:tcPr>
          <w:p>
            <w:pPr>
              <w:pStyle w:val="TableParagraph"/>
              <w:ind w:left="50"/>
              <w:jc w:val="left"/>
              <w:rPr>
                <w:sz w:val="20"/>
              </w:rPr>
            </w:pPr>
            <w:r>
              <w:rPr>
                <w:sz w:val="20"/>
              </w:rPr>
              <w:t>VM</w:t>
            </w:r>
          </w:p>
        </w:tc>
        <w:tc>
          <w:tcPr>
            <w:tcW w:w="1569" w:type="dxa"/>
          </w:tcPr>
          <w:p>
            <w:pPr>
              <w:pStyle w:val="TableParagraph"/>
              <w:ind w:right="345"/>
              <w:rPr>
                <w:sz w:val="20"/>
              </w:rPr>
            </w:pPr>
            <w:r>
              <w:rPr>
                <w:sz w:val="20"/>
              </w:rPr>
              <w:t>GTAATG</w:t>
            </w:r>
          </w:p>
        </w:tc>
        <w:tc>
          <w:tcPr>
            <w:tcW w:w="1534" w:type="dxa"/>
          </w:tcPr>
          <w:p>
            <w:pPr>
              <w:pStyle w:val="TableParagraph"/>
              <w:ind w:left="347"/>
              <w:jc w:val="left"/>
              <w:rPr>
                <w:sz w:val="20"/>
              </w:rPr>
            </w:pPr>
            <w:r>
              <w:rPr>
                <w:sz w:val="20"/>
              </w:rPr>
              <w:t>1090.17</w:t>
            </w:r>
          </w:p>
        </w:tc>
        <w:tc>
          <w:tcPr>
            <w:tcW w:w="1624" w:type="dxa"/>
          </w:tcPr>
          <w:p>
            <w:pPr>
              <w:pStyle w:val="TableParagraph"/>
              <w:ind w:left="464"/>
              <w:jc w:val="left"/>
              <w:rPr>
                <w:sz w:val="20"/>
              </w:rPr>
            </w:pPr>
            <w:r>
              <w:rPr>
                <w:sz w:val="20"/>
              </w:rPr>
              <w:t>935</w:t>
            </w:r>
          </w:p>
        </w:tc>
        <w:tc>
          <w:tcPr>
            <w:tcW w:w="1966" w:type="dxa"/>
          </w:tcPr>
          <w:p>
            <w:pPr>
              <w:pStyle w:val="TableParagraph"/>
              <w:ind w:left="661" w:right="662"/>
              <w:jc w:val="center"/>
              <w:rPr>
                <w:sz w:val="20"/>
              </w:rPr>
            </w:pPr>
            <w:r>
              <w:rPr>
                <w:sz w:val="20"/>
              </w:rPr>
              <w:t>0.858</w:t>
            </w:r>
          </w:p>
        </w:tc>
        <w:tc>
          <w:tcPr>
            <w:tcW w:w="1458" w:type="dxa"/>
          </w:tcPr>
          <w:p>
            <w:pPr>
              <w:pStyle w:val="TableParagraph"/>
              <w:ind w:right="49"/>
              <w:rPr>
                <w:b/>
                <w:sz w:val="20"/>
              </w:rPr>
            </w:pPr>
            <w:r>
              <w:rPr>
                <w:b/>
                <w:color w:val="041BA1"/>
                <w:sz w:val="20"/>
              </w:rPr>
              <w:t>-0.154</w:t>
            </w:r>
          </w:p>
        </w:tc>
      </w:tr>
      <w:tr>
        <w:trPr>
          <w:trHeight w:val="240" w:hRule="atLeast"/>
        </w:trPr>
        <w:tc>
          <w:tcPr>
            <w:tcW w:w="788" w:type="dxa"/>
          </w:tcPr>
          <w:p>
            <w:pPr>
              <w:pStyle w:val="TableParagraph"/>
              <w:ind w:left="50"/>
              <w:jc w:val="left"/>
              <w:rPr>
                <w:sz w:val="20"/>
              </w:rPr>
            </w:pPr>
            <w:r>
              <w:rPr>
                <w:sz w:val="20"/>
              </w:rPr>
              <w:t>VM</w:t>
            </w:r>
          </w:p>
        </w:tc>
        <w:tc>
          <w:tcPr>
            <w:tcW w:w="1569" w:type="dxa"/>
          </w:tcPr>
          <w:p>
            <w:pPr>
              <w:pStyle w:val="TableParagraph"/>
              <w:ind w:right="345"/>
              <w:rPr>
                <w:sz w:val="20"/>
              </w:rPr>
            </w:pPr>
            <w:r>
              <w:rPr>
                <w:sz w:val="20"/>
              </w:rPr>
              <w:t>GTTATG</w:t>
            </w:r>
          </w:p>
        </w:tc>
        <w:tc>
          <w:tcPr>
            <w:tcW w:w="1534" w:type="dxa"/>
          </w:tcPr>
          <w:p>
            <w:pPr>
              <w:pStyle w:val="TableParagraph"/>
              <w:ind w:left="347"/>
              <w:jc w:val="left"/>
              <w:rPr>
                <w:sz w:val="20"/>
              </w:rPr>
            </w:pPr>
            <w:r>
              <w:rPr>
                <w:sz w:val="20"/>
              </w:rPr>
              <w:t>1678.90</w:t>
            </w:r>
          </w:p>
        </w:tc>
        <w:tc>
          <w:tcPr>
            <w:tcW w:w="1624" w:type="dxa"/>
          </w:tcPr>
          <w:p>
            <w:pPr>
              <w:pStyle w:val="TableParagraph"/>
              <w:ind w:right="735"/>
              <w:rPr>
                <w:sz w:val="20"/>
              </w:rPr>
            </w:pPr>
            <w:r>
              <w:rPr>
                <w:sz w:val="20"/>
              </w:rPr>
              <w:t>1056</w:t>
            </w:r>
          </w:p>
        </w:tc>
        <w:tc>
          <w:tcPr>
            <w:tcW w:w="1966" w:type="dxa"/>
          </w:tcPr>
          <w:p>
            <w:pPr>
              <w:pStyle w:val="TableParagraph"/>
              <w:ind w:left="661" w:right="662"/>
              <w:jc w:val="center"/>
              <w:rPr>
                <w:sz w:val="20"/>
              </w:rPr>
            </w:pPr>
            <w:r>
              <w:rPr>
                <w:sz w:val="20"/>
              </w:rPr>
              <w:t>0.629</w:t>
            </w:r>
          </w:p>
        </w:tc>
        <w:tc>
          <w:tcPr>
            <w:tcW w:w="1458" w:type="dxa"/>
          </w:tcPr>
          <w:p>
            <w:pPr>
              <w:pStyle w:val="TableParagraph"/>
              <w:ind w:right="49"/>
              <w:rPr>
                <w:b/>
                <w:sz w:val="20"/>
              </w:rPr>
            </w:pPr>
            <w:r>
              <w:rPr>
                <w:b/>
                <w:color w:val="041BA1"/>
                <w:sz w:val="20"/>
              </w:rPr>
              <w:t>-0.464</w:t>
            </w:r>
          </w:p>
        </w:tc>
      </w:tr>
      <w:tr>
        <w:trPr>
          <w:trHeight w:val="240" w:hRule="atLeast"/>
        </w:trPr>
        <w:tc>
          <w:tcPr>
            <w:tcW w:w="788" w:type="dxa"/>
          </w:tcPr>
          <w:p>
            <w:pPr>
              <w:pStyle w:val="TableParagraph"/>
              <w:ind w:left="50"/>
              <w:jc w:val="left"/>
              <w:rPr>
                <w:sz w:val="20"/>
              </w:rPr>
            </w:pPr>
            <w:r>
              <w:rPr>
                <w:sz w:val="20"/>
              </w:rPr>
              <w:t>VN</w:t>
            </w:r>
          </w:p>
        </w:tc>
        <w:tc>
          <w:tcPr>
            <w:tcW w:w="1569" w:type="dxa"/>
          </w:tcPr>
          <w:p>
            <w:pPr>
              <w:pStyle w:val="TableParagraph"/>
              <w:ind w:right="345"/>
              <w:rPr>
                <w:sz w:val="20"/>
              </w:rPr>
            </w:pPr>
            <w:r>
              <w:rPr>
                <w:sz w:val="20"/>
              </w:rPr>
              <w:t>GTCAAC</w:t>
            </w:r>
          </w:p>
        </w:tc>
        <w:tc>
          <w:tcPr>
            <w:tcW w:w="1534" w:type="dxa"/>
          </w:tcPr>
          <w:p>
            <w:pPr>
              <w:pStyle w:val="TableParagraph"/>
              <w:ind w:left="347"/>
              <w:jc w:val="left"/>
              <w:rPr>
                <w:sz w:val="20"/>
              </w:rPr>
            </w:pPr>
            <w:r>
              <w:rPr>
                <w:sz w:val="20"/>
              </w:rPr>
              <w:t>2052.00</w:t>
            </w:r>
          </w:p>
        </w:tc>
        <w:tc>
          <w:tcPr>
            <w:tcW w:w="1624" w:type="dxa"/>
          </w:tcPr>
          <w:p>
            <w:pPr>
              <w:pStyle w:val="TableParagraph"/>
              <w:ind w:right="735"/>
              <w:rPr>
                <w:sz w:val="20"/>
              </w:rPr>
            </w:pPr>
            <w:r>
              <w:rPr>
                <w:sz w:val="20"/>
              </w:rPr>
              <w:t>3311</w:t>
            </w:r>
          </w:p>
        </w:tc>
        <w:tc>
          <w:tcPr>
            <w:tcW w:w="1966" w:type="dxa"/>
          </w:tcPr>
          <w:p>
            <w:pPr>
              <w:pStyle w:val="TableParagraph"/>
              <w:ind w:left="661" w:right="662"/>
              <w:jc w:val="center"/>
              <w:rPr>
                <w:sz w:val="20"/>
              </w:rPr>
            </w:pPr>
            <w:r>
              <w:rPr>
                <w:sz w:val="20"/>
              </w:rPr>
              <w:t>1.614</w:t>
            </w:r>
          </w:p>
        </w:tc>
        <w:tc>
          <w:tcPr>
            <w:tcW w:w="1458" w:type="dxa"/>
          </w:tcPr>
          <w:p>
            <w:pPr>
              <w:pStyle w:val="TableParagraph"/>
              <w:ind w:right="107"/>
              <w:rPr>
                <w:b/>
                <w:sz w:val="20"/>
              </w:rPr>
            </w:pPr>
            <w:r>
              <w:rPr>
                <w:b/>
                <w:color w:val="041BA1"/>
                <w:sz w:val="20"/>
              </w:rPr>
              <w:t>0.478</w:t>
            </w:r>
          </w:p>
        </w:tc>
      </w:tr>
      <w:tr>
        <w:trPr>
          <w:trHeight w:val="240" w:hRule="atLeast"/>
        </w:trPr>
        <w:tc>
          <w:tcPr>
            <w:tcW w:w="788" w:type="dxa"/>
          </w:tcPr>
          <w:p>
            <w:pPr>
              <w:pStyle w:val="TableParagraph"/>
              <w:ind w:left="50"/>
              <w:jc w:val="left"/>
              <w:rPr>
                <w:sz w:val="20"/>
              </w:rPr>
            </w:pPr>
            <w:r>
              <w:rPr>
                <w:sz w:val="20"/>
              </w:rPr>
              <w:t>VN</w:t>
            </w:r>
          </w:p>
        </w:tc>
        <w:tc>
          <w:tcPr>
            <w:tcW w:w="1569" w:type="dxa"/>
          </w:tcPr>
          <w:p>
            <w:pPr>
              <w:pStyle w:val="TableParagraph"/>
              <w:ind w:right="345"/>
              <w:rPr>
                <w:sz w:val="20"/>
              </w:rPr>
            </w:pPr>
            <w:r>
              <w:rPr>
                <w:sz w:val="20"/>
              </w:rPr>
              <w:t>GTAAAT</w:t>
            </w:r>
          </w:p>
        </w:tc>
        <w:tc>
          <w:tcPr>
            <w:tcW w:w="1534" w:type="dxa"/>
          </w:tcPr>
          <w:p>
            <w:pPr>
              <w:pStyle w:val="TableParagraph"/>
              <w:ind w:left="405"/>
              <w:jc w:val="left"/>
              <w:rPr>
                <w:sz w:val="20"/>
              </w:rPr>
            </w:pPr>
            <w:r>
              <w:rPr>
                <w:sz w:val="20"/>
              </w:rPr>
              <w:t>944.92</w:t>
            </w:r>
          </w:p>
        </w:tc>
        <w:tc>
          <w:tcPr>
            <w:tcW w:w="1624" w:type="dxa"/>
          </w:tcPr>
          <w:p>
            <w:pPr>
              <w:pStyle w:val="TableParagraph"/>
              <w:ind w:right="735"/>
              <w:rPr>
                <w:sz w:val="20"/>
              </w:rPr>
            </w:pPr>
            <w:r>
              <w:rPr>
                <w:sz w:val="20"/>
              </w:rPr>
              <w:t>1518</w:t>
            </w:r>
          </w:p>
        </w:tc>
        <w:tc>
          <w:tcPr>
            <w:tcW w:w="1966" w:type="dxa"/>
          </w:tcPr>
          <w:p>
            <w:pPr>
              <w:pStyle w:val="TableParagraph"/>
              <w:ind w:left="661" w:right="662"/>
              <w:jc w:val="center"/>
              <w:rPr>
                <w:sz w:val="20"/>
              </w:rPr>
            </w:pPr>
            <w:r>
              <w:rPr>
                <w:sz w:val="20"/>
              </w:rPr>
              <w:t>1.606</w:t>
            </w:r>
          </w:p>
        </w:tc>
        <w:tc>
          <w:tcPr>
            <w:tcW w:w="1458" w:type="dxa"/>
          </w:tcPr>
          <w:p>
            <w:pPr>
              <w:pStyle w:val="TableParagraph"/>
              <w:ind w:right="107"/>
              <w:rPr>
                <w:b/>
                <w:sz w:val="20"/>
              </w:rPr>
            </w:pPr>
            <w:r>
              <w:rPr>
                <w:b/>
                <w:color w:val="041BA1"/>
                <w:sz w:val="20"/>
              </w:rPr>
              <w:t>0.474</w:t>
            </w:r>
          </w:p>
        </w:tc>
      </w:tr>
      <w:tr>
        <w:trPr>
          <w:trHeight w:val="240" w:hRule="atLeast"/>
        </w:trPr>
        <w:tc>
          <w:tcPr>
            <w:tcW w:w="788" w:type="dxa"/>
          </w:tcPr>
          <w:p>
            <w:pPr>
              <w:pStyle w:val="TableParagraph"/>
              <w:ind w:left="50"/>
              <w:jc w:val="left"/>
              <w:rPr>
                <w:sz w:val="20"/>
              </w:rPr>
            </w:pPr>
            <w:r>
              <w:rPr>
                <w:sz w:val="20"/>
              </w:rPr>
              <w:t>VN</w:t>
            </w:r>
          </w:p>
        </w:tc>
        <w:tc>
          <w:tcPr>
            <w:tcW w:w="1569" w:type="dxa"/>
          </w:tcPr>
          <w:p>
            <w:pPr>
              <w:pStyle w:val="TableParagraph"/>
              <w:ind w:right="345"/>
              <w:rPr>
                <w:sz w:val="20"/>
              </w:rPr>
            </w:pPr>
            <w:r>
              <w:rPr>
                <w:sz w:val="20"/>
              </w:rPr>
              <w:t>GTCAAT</w:t>
            </w:r>
          </w:p>
        </w:tc>
        <w:tc>
          <w:tcPr>
            <w:tcW w:w="1534" w:type="dxa"/>
          </w:tcPr>
          <w:p>
            <w:pPr>
              <w:pStyle w:val="TableParagraph"/>
              <w:ind w:left="347"/>
              <w:jc w:val="left"/>
              <w:rPr>
                <w:sz w:val="20"/>
              </w:rPr>
            </w:pPr>
            <w:r>
              <w:rPr>
                <w:sz w:val="20"/>
              </w:rPr>
              <w:t>1863.13</w:t>
            </w:r>
          </w:p>
        </w:tc>
        <w:tc>
          <w:tcPr>
            <w:tcW w:w="1624" w:type="dxa"/>
          </w:tcPr>
          <w:p>
            <w:pPr>
              <w:pStyle w:val="TableParagraph"/>
              <w:ind w:right="735"/>
              <w:rPr>
                <w:sz w:val="20"/>
              </w:rPr>
            </w:pPr>
            <w:r>
              <w:rPr>
                <w:sz w:val="20"/>
              </w:rPr>
              <w:t>2155</w:t>
            </w:r>
          </w:p>
        </w:tc>
        <w:tc>
          <w:tcPr>
            <w:tcW w:w="1966" w:type="dxa"/>
          </w:tcPr>
          <w:p>
            <w:pPr>
              <w:pStyle w:val="TableParagraph"/>
              <w:ind w:left="661" w:right="662"/>
              <w:jc w:val="center"/>
              <w:rPr>
                <w:sz w:val="20"/>
              </w:rPr>
            </w:pPr>
            <w:r>
              <w:rPr>
                <w:sz w:val="20"/>
              </w:rPr>
              <w:t>1.157</w:t>
            </w:r>
          </w:p>
        </w:tc>
        <w:tc>
          <w:tcPr>
            <w:tcW w:w="1458" w:type="dxa"/>
          </w:tcPr>
          <w:p>
            <w:pPr>
              <w:pStyle w:val="TableParagraph"/>
              <w:ind w:right="107"/>
              <w:rPr>
                <w:b/>
                <w:sz w:val="20"/>
              </w:rPr>
            </w:pPr>
            <w:r>
              <w:rPr>
                <w:b/>
                <w:color w:val="041BA1"/>
                <w:sz w:val="20"/>
              </w:rPr>
              <w:t>0.146</w:t>
            </w:r>
          </w:p>
        </w:tc>
      </w:tr>
      <w:tr>
        <w:trPr>
          <w:trHeight w:val="240" w:hRule="atLeast"/>
        </w:trPr>
        <w:tc>
          <w:tcPr>
            <w:tcW w:w="788" w:type="dxa"/>
          </w:tcPr>
          <w:p>
            <w:pPr>
              <w:pStyle w:val="TableParagraph"/>
              <w:ind w:left="50"/>
              <w:jc w:val="left"/>
              <w:rPr>
                <w:sz w:val="20"/>
              </w:rPr>
            </w:pPr>
            <w:r>
              <w:rPr>
                <w:sz w:val="20"/>
              </w:rPr>
              <w:t>VN</w:t>
            </w:r>
          </w:p>
        </w:tc>
        <w:tc>
          <w:tcPr>
            <w:tcW w:w="1569" w:type="dxa"/>
          </w:tcPr>
          <w:p>
            <w:pPr>
              <w:pStyle w:val="TableParagraph"/>
              <w:ind w:right="345"/>
              <w:rPr>
                <w:sz w:val="20"/>
              </w:rPr>
            </w:pPr>
            <w:r>
              <w:rPr>
                <w:sz w:val="20"/>
              </w:rPr>
              <w:t>GTTAAT</w:t>
            </w:r>
          </w:p>
        </w:tc>
        <w:tc>
          <w:tcPr>
            <w:tcW w:w="1534" w:type="dxa"/>
          </w:tcPr>
          <w:p>
            <w:pPr>
              <w:pStyle w:val="TableParagraph"/>
              <w:ind w:left="347"/>
              <w:jc w:val="left"/>
              <w:rPr>
                <w:sz w:val="20"/>
              </w:rPr>
            </w:pPr>
            <w:r>
              <w:rPr>
                <w:sz w:val="20"/>
              </w:rPr>
              <w:t>1455.20</w:t>
            </w:r>
          </w:p>
        </w:tc>
        <w:tc>
          <w:tcPr>
            <w:tcW w:w="1624" w:type="dxa"/>
          </w:tcPr>
          <w:p>
            <w:pPr>
              <w:pStyle w:val="TableParagraph"/>
              <w:ind w:right="735"/>
              <w:rPr>
                <w:sz w:val="20"/>
              </w:rPr>
            </w:pPr>
            <w:r>
              <w:rPr>
                <w:sz w:val="20"/>
              </w:rPr>
              <w:t>1325</w:t>
            </w:r>
          </w:p>
        </w:tc>
        <w:tc>
          <w:tcPr>
            <w:tcW w:w="1966" w:type="dxa"/>
          </w:tcPr>
          <w:p>
            <w:pPr>
              <w:pStyle w:val="TableParagraph"/>
              <w:ind w:left="661" w:right="662"/>
              <w:jc w:val="center"/>
              <w:rPr>
                <w:sz w:val="20"/>
              </w:rPr>
            </w:pPr>
            <w:r>
              <w:rPr>
                <w:sz w:val="20"/>
              </w:rPr>
              <w:t>0.911</w:t>
            </w:r>
          </w:p>
        </w:tc>
        <w:tc>
          <w:tcPr>
            <w:tcW w:w="1458" w:type="dxa"/>
          </w:tcPr>
          <w:p>
            <w:pPr>
              <w:pStyle w:val="TableParagraph"/>
              <w:ind w:right="49"/>
              <w:rPr>
                <w:b/>
                <w:sz w:val="20"/>
              </w:rPr>
            </w:pPr>
            <w:r>
              <w:rPr>
                <w:b/>
                <w:color w:val="041BA1"/>
                <w:sz w:val="20"/>
              </w:rPr>
              <w:t>-0.094</w:t>
            </w:r>
          </w:p>
        </w:tc>
      </w:tr>
      <w:tr>
        <w:trPr>
          <w:trHeight w:val="240" w:hRule="atLeast"/>
        </w:trPr>
        <w:tc>
          <w:tcPr>
            <w:tcW w:w="788" w:type="dxa"/>
          </w:tcPr>
          <w:p>
            <w:pPr>
              <w:pStyle w:val="TableParagraph"/>
              <w:ind w:left="50"/>
              <w:jc w:val="left"/>
              <w:rPr>
                <w:sz w:val="20"/>
              </w:rPr>
            </w:pPr>
            <w:r>
              <w:rPr>
                <w:sz w:val="20"/>
              </w:rPr>
              <w:t>VN</w:t>
            </w:r>
          </w:p>
        </w:tc>
        <w:tc>
          <w:tcPr>
            <w:tcW w:w="1569" w:type="dxa"/>
          </w:tcPr>
          <w:p>
            <w:pPr>
              <w:pStyle w:val="TableParagraph"/>
              <w:ind w:right="345"/>
              <w:rPr>
                <w:sz w:val="20"/>
              </w:rPr>
            </w:pPr>
            <w:r>
              <w:rPr>
                <w:sz w:val="20"/>
              </w:rPr>
              <w:t>GTGAAC</w:t>
            </w:r>
          </w:p>
        </w:tc>
        <w:tc>
          <w:tcPr>
            <w:tcW w:w="1534" w:type="dxa"/>
          </w:tcPr>
          <w:p>
            <w:pPr>
              <w:pStyle w:val="TableParagraph"/>
              <w:ind w:left="347"/>
              <w:jc w:val="left"/>
              <w:rPr>
                <w:sz w:val="20"/>
              </w:rPr>
            </w:pPr>
            <w:r>
              <w:rPr>
                <w:sz w:val="20"/>
              </w:rPr>
              <w:t>4059.49</w:t>
            </w:r>
          </w:p>
        </w:tc>
        <w:tc>
          <w:tcPr>
            <w:tcW w:w="1624" w:type="dxa"/>
          </w:tcPr>
          <w:p>
            <w:pPr>
              <w:pStyle w:val="TableParagraph"/>
              <w:ind w:right="735"/>
              <w:rPr>
                <w:sz w:val="20"/>
              </w:rPr>
            </w:pPr>
            <w:r>
              <w:rPr>
                <w:sz w:val="20"/>
              </w:rPr>
              <w:t>3551</w:t>
            </w:r>
          </w:p>
        </w:tc>
        <w:tc>
          <w:tcPr>
            <w:tcW w:w="1966" w:type="dxa"/>
          </w:tcPr>
          <w:p>
            <w:pPr>
              <w:pStyle w:val="TableParagraph"/>
              <w:ind w:left="661" w:right="662"/>
              <w:jc w:val="center"/>
              <w:rPr>
                <w:sz w:val="20"/>
              </w:rPr>
            </w:pPr>
            <w:r>
              <w:rPr>
                <w:sz w:val="20"/>
              </w:rPr>
              <w:t>0.875</w:t>
            </w:r>
          </w:p>
        </w:tc>
        <w:tc>
          <w:tcPr>
            <w:tcW w:w="1458" w:type="dxa"/>
          </w:tcPr>
          <w:p>
            <w:pPr>
              <w:pStyle w:val="TableParagraph"/>
              <w:ind w:right="49"/>
              <w:rPr>
                <w:b/>
                <w:sz w:val="20"/>
              </w:rPr>
            </w:pPr>
            <w:r>
              <w:rPr>
                <w:b/>
                <w:color w:val="041BA1"/>
                <w:sz w:val="20"/>
              </w:rPr>
              <w:t>-0.134</w:t>
            </w:r>
          </w:p>
        </w:tc>
      </w:tr>
      <w:tr>
        <w:trPr>
          <w:trHeight w:val="240" w:hRule="atLeast"/>
        </w:trPr>
        <w:tc>
          <w:tcPr>
            <w:tcW w:w="788" w:type="dxa"/>
          </w:tcPr>
          <w:p>
            <w:pPr>
              <w:pStyle w:val="TableParagraph"/>
              <w:ind w:left="50"/>
              <w:jc w:val="left"/>
              <w:rPr>
                <w:sz w:val="20"/>
              </w:rPr>
            </w:pPr>
            <w:r>
              <w:rPr>
                <w:sz w:val="20"/>
              </w:rPr>
              <w:t>VN</w:t>
            </w:r>
          </w:p>
        </w:tc>
        <w:tc>
          <w:tcPr>
            <w:tcW w:w="1569" w:type="dxa"/>
          </w:tcPr>
          <w:p>
            <w:pPr>
              <w:pStyle w:val="TableParagraph"/>
              <w:ind w:right="345"/>
              <w:rPr>
                <w:sz w:val="20"/>
              </w:rPr>
            </w:pPr>
            <w:r>
              <w:rPr>
                <w:sz w:val="20"/>
              </w:rPr>
              <w:t>GTGAAT</w:t>
            </w:r>
          </w:p>
        </w:tc>
        <w:tc>
          <w:tcPr>
            <w:tcW w:w="1534" w:type="dxa"/>
          </w:tcPr>
          <w:p>
            <w:pPr>
              <w:pStyle w:val="TableParagraph"/>
              <w:ind w:left="347"/>
              <w:jc w:val="left"/>
              <w:rPr>
                <w:sz w:val="20"/>
              </w:rPr>
            </w:pPr>
            <w:r>
              <w:rPr>
                <w:sz w:val="20"/>
              </w:rPr>
              <w:t>3685.83</w:t>
            </w:r>
          </w:p>
        </w:tc>
        <w:tc>
          <w:tcPr>
            <w:tcW w:w="1624" w:type="dxa"/>
          </w:tcPr>
          <w:p>
            <w:pPr>
              <w:pStyle w:val="TableParagraph"/>
              <w:ind w:right="735"/>
              <w:rPr>
                <w:sz w:val="20"/>
              </w:rPr>
            </w:pPr>
            <w:r>
              <w:rPr>
                <w:sz w:val="20"/>
              </w:rPr>
              <w:t>3110</w:t>
            </w:r>
          </w:p>
        </w:tc>
        <w:tc>
          <w:tcPr>
            <w:tcW w:w="1966" w:type="dxa"/>
          </w:tcPr>
          <w:p>
            <w:pPr>
              <w:pStyle w:val="TableParagraph"/>
              <w:ind w:left="661" w:right="662"/>
              <w:jc w:val="center"/>
              <w:rPr>
                <w:sz w:val="20"/>
              </w:rPr>
            </w:pPr>
            <w:r>
              <w:rPr>
                <w:sz w:val="20"/>
              </w:rPr>
              <w:t>0.844</w:t>
            </w:r>
          </w:p>
        </w:tc>
        <w:tc>
          <w:tcPr>
            <w:tcW w:w="1458" w:type="dxa"/>
          </w:tcPr>
          <w:p>
            <w:pPr>
              <w:pStyle w:val="TableParagraph"/>
              <w:ind w:right="49"/>
              <w:rPr>
                <w:b/>
                <w:sz w:val="20"/>
              </w:rPr>
            </w:pPr>
            <w:r>
              <w:rPr>
                <w:b/>
                <w:color w:val="041BA1"/>
                <w:sz w:val="20"/>
              </w:rPr>
              <w:t>-0.170</w:t>
            </w:r>
          </w:p>
        </w:tc>
      </w:tr>
      <w:tr>
        <w:trPr>
          <w:trHeight w:val="240" w:hRule="atLeast"/>
        </w:trPr>
        <w:tc>
          <w:tcPr>
            <w:tcW w:w="788" w:type="dxa"/>
          </w:tcPr>
          <w:p>
            <w:pPr>
              <w:pStyle w:val="TableParagraph"/>
              <w:ind w:left="50"/>
              <w:jc w:val="left"/>
              <w:rPr>
                <w:sz w:val="20"/>
              </w:rPr>
            </w:pPr>
            <w:r>
              <w:rPr>
                <w:sz w:val="20"/>
              </w:rPr>
              <w:t>VN</w:t>
            </w:r>
          </w:p>
        </w:tc>
        <w:tc>
          <w:tcPr>
            <w:tcW w:w="1569" w:type="dxa"/>
          </w:tcPr>
          <w:p>
            <w:pPr>
              <w:pStyle w:val="TableParagraph"/>
              <w:ind w:right="345"/>
              <w:rPr>
                <w:sz w:val="20"/>
              </w:rPr>
            </w:pPr>
            <w:r>
              <w:rPr>
                <w:sz w:val="20"/>
              </w:rPr>
              <w:t>GTAAAC</w:t>
            </w:r>
          </w:p>
        </w:tc>
        <w:tc>
          <w:tcPr>
            <w:tcW w:w="1534" w:type="dxa"/>
          </w:tcPr>
          <w:p>
            <w:pPr>
              <w:pStyle w:val="TableParagraph"/>
              <w:ind w:left="347"/>
              <w:jc w:val="left"/>
              <w:rPr>
                <w:sz w:val="20"/>
              </w:rPr>
            </w:pPr>
            <w:r>
              <w:rPr>
                <w:sz w:val="20"/>
              </w:rPr>
              <w:t>1040.71</w:t>
            </w:r>
          </w:p>
        </w:tc>
        <w:tc>
          <w:tcPr>
            <w:tcW w:w="1624" w:type="dxa"/>
          </w:tcPr>
          <w:p>
            <w:pPr>
              <w:pStyle w:val="TableParagraph"/>
              <w:ind w:left="464"/>
              <w:jc w:val="left"/>
              <w:rPr>
                <w:sz w:val="20"/>
              </w:rPr>
            </w:pPr>
            <w:r>
              <w:rPr>
                <w:sz w:val="20"/>
              </w:rPr>
              <w:t>854</w:t>
            </w:r>
          </w:p>
        </w:tc>
        <w:tc>
          <w:tcPr>
            <w:tcW w:w="1966" w:type="dxa"/>
          </w:tcPr>
          <w:p>
            <w:pPr>
              <w:pStyle w:val="TableParagraph"/>
              <w:ind w:left="661" w:right="662"/>
              <w:jc w:val="center"/>
              <w:rPr>
                <w:sz w:val="20"/>
              </w:rPr>
            </w:pPr>
            <w:r>
              <w:rPr>
                <w:sz w:val="20"/>
              </w:rPr>
              <w:t>0.821</w:t>
            </w:r>
          </w:p>
        </w:tc>
        <w:tc>
          <w:tcPr>
            <w:tcW w:w="1458" w:type="dxa"/>
          </w:tcPr>
          <w:p>
            <w:pPr>
              <w:pStyle w:val="TableParagraph"/>
              <w:ind w:right="49"/>
              <w:rPr>
                <w:b/>
                <w:sz w:val="20"/>
              </w:rPr>
            </w:pPr>
            <w:r>
              <w:rPr>
                <w:b/>
                <w:color w:val="041BA1"/>
                <w:sz w:val="20"/>
              </w:rPr>
              <w:t>-0.198</w:t>
            </w:r>
          </w:p>
        </w:tc>
      </w:tr>
      <w:tr>
        <w:trPr>
          <w:trHeight w:val="240" w:hRule="atLeast"/>
        </w:trPr>
        <w:tc>
          <w:tcPr>
            <w:tcW w:w="788" w:type="dxa"/>
          </w:tcPr>
          <w:p>
            <w:pPr>
              <w:pStyle w:val="TableParagraph"/>
              <w:ind w:left="50"/>
              <w:jc w:val="left"/>
              <w:rPr>
                <w:sz w:val="20"/>
              </w:rPr>
            </w:pPr>
            <w:r>
              <w:rPr>
                <w:sz w:val="20"/>
              </w:rPr>
              <w:t>VN</w:t>
            </w:r>
          </w:p>
        </w:tc>
        <w:tc>
          <w:tcPr>
            <w:tcW w:w="1569" w:type="dxa"/>
          </w:tcPr>
          <w:p>
            <w:pPr>
              <w:pStyle w:val="TableParagraph"/>
              <w:ind w:right="345"/>
              <w:rPr>
                <w:sz w:val="20"/>
              </w:rPr>
            </w:pPr>
            <w:r>
              <w:rPr>
                <w:sz w:val="20"/>
              </w:rPr>
              <w:t>GTTAAC</w:t>
            </w:r>
          </w:p>
        </w:tc>
        <w:tc>
          <w:tcPr>
            <w:tcW w:w="1534" w:type="dxa"/>
          </w:tcPr>
          <w:p>
            <w:pPr>
              <w:pStyle w:val="TableParagraph"/>
              <w:ind w:left="347"/>
              <w:jc w:val="left"/>
              <w:rPr>
                <w:sz w:val="20"/>
              </w:rPr>
            </w:pPr>
            <w:r>
              <w:rPr>
                <w:sz w:val="20"/>
              </w:rPr>
              <w:t>1602.73</w:t>
            </w:r>
          </w:p>
        </w:tc>
        <w:tc>
          <w:tcPr>
            <w:tcW w:w="1624" w:type="dxa"/>
          </w:tcPr>
          <w:p>
            <w:pPr>
              <w:pStyle w:val="TableParagraph"/>
              <w:ind w:left="464"/>
              <w:jc w:val="left"/>
              <w:rPr>
                <w:sz w:val="20"/>
              </w:rPr>
            </w:pPr>
            <w:r>
              <w:rPr>
                <w:sz w:val="20"/>
              </w:rPr>
              <w:t>880</w:t>
            </w:r>
          </w:p>
        </w:tc>
        <w:tc>
          <w:tcPr>
            <w:tcW w:w="1966" w:type="dxa"/>
          </w:tcPr>
          <w:p>
            <w:pPr>
              <w:pStyle w:val="TableParagraph"/>
              <w:ind w:left="661" w:right="662"/>
              <w:jc w:val="center"/>
              <w:rPr>
                <w:sz w:val="20"/>
              </w:rPr>
            </w:pPr>
            <w:r>
              <w:rPr>
                <w:sz w:val="20"/>
              </w:rPr>
              <w:t>0.549</w:t>
            </w:r>
          </w:p>
        </w:tc>
        <w:tc>
          <w:tcPr>
            <w:tcW w:w="1458" w:type="dxa"/>
          </w:tcPr>
          <w:p>
            <w:pPr>
              <w:pStyle w:val="TableParagraph"/>
              <w:ind w:right="49"/>
              <w:rPr>
                <w:b/>
                <w:sz w:val="20"/>
              </w:rPr>
            </w:pPr>
            <w:r>
              <w:rPr>
                <w:b/>
                <w:color w:val="041BA1"/>
                <w:sz w:val="20"/>
              </w:rPr>
              <w:t>-0.600</w:t>
            </w:r>
          </w:p>
        </w:tc>
      </w:tr>
      <w:tr>
        <w:trPr>
          <w:trHeight w:val="240" w:hRule="atLeast"/>
        </w:trPr>
        <w:tc>
          <w:tcPr>
            <w:tcW w:w="788" w:type="dxa"/>
          </w:tcPr>
          <w:p>
            <w:pPr>
              <w:pStyle w:val="TableParagraph"/>
              <w:ind w:left="50"/>
              <w:jc w:val="left"/>
              <w:rPr>
                <w:sz w:val="20"/>
              </w:rPr>
            </w:pPr>
            <w:r>
              <w:rPr>
                <w:sz w:val="20"/>
              </w:rPr>
              <w:t>VP</w:t>
            </w:r>
          </w:p>
        </w:tc>
        <w:tc>
          <w:tcPr>
            <w:tcW w:w="1569" w:type="dxa"/>
          </w:tcPr>
          <w:p>
            <w:pPr>
              <w:pStyle w:val="TableParagraph"/>
              <w:ind w:right="345"/>
              <w:rPr>
                <w:sz w:val="20"/>
              </w:rPr>
            </w:pPr>
            <w:r>
              <w:rPr>
                <w:sz w:val="20"/>
              </w:rPr>
              <w:t>GTTCCT</w:t>
            </w:r>
          </w:p>
        </w:tc>
        <w:tc>
          <w:tcPr>
            <w:tcW w:w="1534" w:type="dxa"/>
          </w:tcPr>
          <w:p>
            <w:pPr>
              <w:pStyle w:val="TableParagraph"/>
              <w:ind w:left="347"/>
              <w:jc w:val="left"/>
              <w:rPr>
                <w:sz w:val="20"/>
              </w:rPr>
            </w:pPr>
            <w:r>
              <w:rPr>
                <w:sz w:val="20"/>
              </w:rPr>
              <w:t>1434.04</w:t>
            </w:r>
          </w:p>
        </w:tc>
        <w:tc>
          <w:tcPr>
            <w:tcW w:w="1624" w:type="dxa"/>
          </w:tcPr>
          <w:p>
            <w:pPr>
              <w:pStyle w:val="TableParagraph"/>
              <w:ind w:right="735"/>
              <w:rPr>
                <w:sz w:val="20"/>
              </w:rPr>
            </w:pPr>
            <w:r>
              <w:rPr>
                <w:sz w:val="20"/>
              </w:rPr>
              <w:t>2257</w:t>
            </w:r>
          </w:p>
        </w:tc>
        <w:tc>
          <w:tcPr>
            <w:tcW w:w="1966" w:type="dxa"/>
          </w:tcPr>
          <w:p>
            <w:pPr>
              <w:pStyle w:val="TableParagraph"/>
              <w:ind w:left="661" w:right="662"/>
              <w:jc w:val="center"/>
              <w:rPr>
                <w:sz w:val="20"/>
              </w:rPr>
            </w:pPr>
            <w:r>
              <w:rPr>
                <w:sz w:val="20"/>
              </w:rPr>
              <w:t>1.574</w:t>
            </w:r>
          </w:p>
        </w:tc>
        <w:tc>
          <w:tcPr>
            <w:tcW w:w="1458" w:type="dxa"/>
          </w:tcPr>
          <w:p>
            <w:pPr>
              <w:pStyle w:val="TableParagraph"/>
              <w:ind w:right="107"/>
              <w:rPr>
                <w:b/>
                <w:sz w:val="20"/>
              </w:rPr>
            </w:pPr>
            <w:r>
              <w:rPr>
                <w:b/>
                <w:color w:val="041BA1"/>
                <w:sz w:val="20"/>
              </w:rPr>
              <w:t>0.454</w:t>
            </w:r>
          </w:p>
        </w:tc>
      </w:tr>
      <w:tr>
        <w:trPr>
          <w:trHeight w:val="240" w:hRule="atLeast"/>
        </w:trPr>
        <w:tc>
          <w:tcPr>
            <w:tcW w:w="788" w:type="dxa"/>
          </w:tcPr>
          <w:p>
            <w:pPr>
              <w:pStyle w:val="TableParagraph"/>
              <w:ind w:left="50"/>
              <w:jc w:val="left"/>
              <w:rPr>
                <w:sz w:val="20"/>
              </w:rPr>
            </w:pPr>
            <w:r>
              <w:rPr>
                <w:sz w:val="20"/>
              </w:rPr>
              <w:t>VP</w:t>
            </w:r>
          </w:p>
        </w:tc>
        <w:tc>
          <w:tcPr>
            <w:tcW w:w="1569" w:type="dxa"/>
          </w:tcPr>
          <w:p>
            <w:pPr>
              <w:pStyle w:val="TableParagraph"/>
              <w:ind w:right="345"/>
              <w:rPr>
                <w:sz w:val="20"/>
              </w:rPr>
            </w:pPr>
            <w:r>
              <w:rPr>
                <w:sz w:val="20"/>
              </w:rPr>
              <w:t>GTTCCA</w:t>
            </w:r>
          </w:p>
        </w:tc>
        <w:tc>
          <w:tcPr>
            <w:tcW w:w="1534" w:type="dxa"/>
          </w:tcPr>
          <w:p>
            <w:pPr>
              <w:pStyle w:val="TableParagraph"/>
              <w:ind w:left="347"/>
              <w:jc w:val="left"/>
              <w:rPr>
                <w:sz w:val="20"/>
              </w:rPr>
            </w:pPr>
            <w:r>
              <w:rPr>
                <w:sz w:val="20"/>
              </w:rPr>
              <w:t>1384.03</w:t>
            </w:r>
          </w:p>
        </w:tc>
        <w:tc>
          <w:tcPr>
            <w:tcW w:w="1624" w:type="dxa"/>
          </w:tcPr>
          <w:p>
            <w:pPr>
              <w:pStyle w:val="TableParagraph"/>
              <w:ind w:right="735"/>
              <w:rPr>
                <w:sz w:val="20"/>
              </w:rPr>
            </w:pPr>
            <w:r>
              <w:rPr>
                <w:sz w:val="20"/>
              </w:rPr>
              <w:t>1911</w:t>
            </w:r>
          </w:p>
        </w:tc>
        <w:tc>
          <w:tcPr>
            <w:tcW w:w="1966" w:type="dxa"/>
          </w:tcPr>
          <w:p>
            <w:pPr>
              <w:pStyle w:val="TableParagraph"/>
              <w:ind w:left="661" w:right="662"/>
              <w:jc w:val="center"/>
              <w:rPr>
                <w:sz w:val="20"/>
              </w:rPr>
            </w:pPr>
            <w:r>
              <w:rPr>
                <w:sz w:val="20"/>
              </w:rPr>
              <w:t>1.381</w:t>
            </w:r>
          </w:p>
        </w:tc>
        <w:tc>
          <w:tcPr>
            <w:tcW w:w="1458" w:type="dxa"/>
          </w:tcPr>
          <w:p>
            <w:pPr>
              <w:pStyle w:val="TableParagraph"/>
              <w:ind w:right="107"/>
              <w:rPr>
                <w:b/>
                <w:sz w:val="20"/>
              </w:rPr>
            </w:pPr>
            <w:r>
              <w:rPr>
                <w:b/>
                <w:color w:val="041BA1"/>
                <w:sz w:val="20"/>
              </w:rPr>
              <w:t>0.323</w:t>
            </w:r>
          </w:p>
        </w:tc>
      </w:tr>
      <w:tr>
        <w:trPr>
          <w:trHeight w:val="240" w:hRule="atLeast"/>
        </w:trPr>
        <w:tc>
          <w:tcPr>
            <w:tcW w:w="788" w:type="dxa"/>
          </w:tcPr>
          <w:p>
            <w:pPr>
              <w:pStyle w:val="TableParagraph"/>
              <w:ind w:left="50"/>
              <w:jc w:val="left"/>
              <w:rPr>
                <w:sz w:val="20"/>
              </w:rPr>
            </w:pPr>
            <w:r>
              <w:rPr>
                <w:sz w:val="20"/>
              </w:rPr>
              <w:t>VP</w:t>
            </w:r>
          </w:p>
        </w:tc>
        <w:tc>
          <w:tcPr>
            <w:tcW w:w="1569" w:type="dxa"/>
          </w:tcPr>
          <w:p>
            <w:pPr>
              <w:pStyle w:val="TableParagraph"/>
              <w:ind w:right="345"/>
              <w:rPr>
                <w:sz w:val="20"/>
              </w:rPr>
            </w:pPr>
            <w:r>
              <w:rPr>
                <w:sz w:val="20"/>
              </w:rPr>
              <w:t>GTGCCC</w:t>
            </w:r>
          </w:p>
        </w:tc>
        <w:tc>
          <w:tcPr>
            <w:tcW w:w="1534" w:type="dxa"/>
          </w:tcPr>
          <w:p>
            <w:pPr>
              <w:pStyle w:val="TableParagraph"/>
              <w:ind w:left="347"/>
              <w:jc w:val="left"/>
              <w:rPr>
                <w:sz w:val="20"/>
              </w:rPr>
            </w:pPr>
            <w:r>
              <w:rPr>
                <w:sz w:val="20"/>
              </w:rPr>
              <w:t>4055.45</w:t>
            </w:r>
          </w:p>
        </w:tc>
        <w:tc>
          <w:tcPr>
            <w:tcW w:w="1624" w:type="dxa"/>
          </w:tcPr>
          <w:p>
            <w:pPr>
              <w:pStyle w:val="TableParagraph"/>
              <w:ind w:right="735"/>
              <w:rPr>
                <w:sz w:val="20"/>
              </w:rPr>
            </w:pPr>
            <w:r>
              <w:rPr>
                <w:sz w:val="20"/>
              </w:rPr>
              <w:t>4998</w:t>
            </w:r>
          </w:p>
        </w:tc>
        <w:tc>
          <w:tcPr>
            <w:tcW w:w="1966" w:type="dxa"/>
          </w:tcPr>
          <w:p>
            <w:pPr>
              <w:pStyle w:val="TableParagraph"/>
              <w:ind w:left="661" w:right="662"/>
              <w:jc w:val="center"/>
              <w:rPr>
                <w:sz w:val="20"/>
              </w:rPr>
            </w:pPr>
            <w:r>
              <w:rPr>
                <w:sz w:val="20"/>
              </w:rPr>
              <w:t>1.232</w:t>
            </w:r>
          </w:p>
        </w:tc>
        <w:tc>
          <w:tcPr>
            <w:tcW w:w="1458" w:type="dxa"/>
          </w:tcPr>
          <w:p>
            <w:pPr>
              <w:pStyle w:val="TableParagraph"/>
              <w:ind w:right="107"/>
              <w:rPr>
                <w:b/>
                <w:sz w:val="20"/>
              </w:rPr>
            </w:pPr>
            <w:r>
              <w:rPr>
                <w:b/>
                <w:color w:val="041BA1"/>
                <w:sz w:val="20"/>
              </w:rPr>
              <w:t>0.209</w:t>
            </w:r>
          </w:p>
        </w:tc>
      </w:tr>
      <w:tr>
        <w:trPr>
          <w:trHeight w:val="240" w:hRule="atLeast"/>
        </w:trPr>
        <w:tc>
          <w:tcPr>
            <w:tcW w:w="788" w:type="dxa"/>
          </w:tcPr>
          <w:p>
            <w:pPr>
              <w:pStyle w:val="TableParagraph"/>
              <w:ind w:left="50"/>
              <w:jc w:val="left"/>
              <w:rPr>
                <w:sz w:val="20"/>
              </w:rPr>
            </w:pPr>
            <w:r>
              <w:rPr>
                <w:sz w:val="20"/>
              </w:rPr>
              <w:t>VP</w:t>
            </w:r>
          </w:p>
        </w:tc>
        <w:tc>
          <w:tcPr>
            <w:tcW w:w="1569" w:type="dxa"/>
          </w:tcPr>
          <w:p>
            <w:pPr>
              <w:pStyle w:val="TableParagraph"/>
              <w:ind w:right="345"/>
              <w:rPr>
                <w:sz w:val="20"/>
              </w:rPr>
            </w:pPr>
            <w:r>
              <w:rPr>
                <w:sz w:val="20"/>
              </w:rPr>
              <w:t>GTACCT</w:t>
            </w:r>
          </w:p>
        </w:tc>
        <w:tc>
          <w:tcPr>
            <w:tcW w:w="1534" w:type="dxa"/>
          </w:tcPr>
          <w:p>
            <w:pPr>
              <w:pStyle w:val="TableParagraph"/>
              <w:ind w:left="405"/>
              <w:jc w:val="left"/>
              <w:rPr>
                <w:sz w:val="20"/>
              </w:rPr>
            </w:pPr>
            <w:r>
              <w:rPr>
                <w:sz w:val="20"/>
              </w:rPr>
              <w:t>931.17</w:t>
            </w:r>
          </w:p>
        </w:tc>
        <w:tc>
          <w:tcPr>
            <w:tcW w:w="1624" w:type="dxa"/>
          </w:tcPr>
          <w:p>
            <w:pPr>
              <w:pStyle w:val="TableParagraph"/>
              <w:ind w:right="735"/>
              <w:rPr>
                <w:sz w:val="20"/>
              </w:rPr>
            </w:pPr>
            <w:r>
              <w:rPr>
                <w:sz w:val="20"/>
              </w:rPr>
              <w:t>1048</w:t>
            </w:r>
          </w:p>
        </w:tc>
        <w:tc>
          <w:tcPr>
            <w:tcW w:w="1966" w:type="dxa"/>
          </w:tcPr>
          <w:p>
            <w:pPr>
              <w:pStyle w:val="TableParagraph"/>
              <w:ind w:left="661" w:right="662"/>
              <w:jc w:val="center"/>
              <w:rPr>
                <w:sz w:val="20"/>
              </w:rPr>
            </w:pPr>
            <w:r>
              <w:rPr>
                <w:sz w:val="20"/>
              </w:rPr>
              <w:t>1.125</w:t>
            </w:r>
          </w:p>
        </w:tc>
        <w:tc>
          <w:tcPr>
            <w:tcW w:w="1458" w:type="dxa"/>
          </w:tcPr>
          <w:p>
            <w:pPr>
              <w:pStyle w:val="TableParagraph"/>
              <w:ind w:right="107"/>
              <w:rPr>
                <w:b/>
                <w:sz w:val="20"/>
              </w:rPr>
            </w:pPr>
            <w:r>
              <w:rPr>
                <w:b/>
                <w:color w:val="041BA1"/>
                <w:sz w:val="20"/>
              </w:rPr>
              <w:t>0.118</w:t>
            </w:r>
          </w:p>
        </w:tc>
      </w:tr>
      <w:tr>
        <w:trPr>
          <w:trHeight w:val="240" w:hRule="atLeast"/>
        </w:trPr>
        <w:tc>
          <w:tcPr>
            <w:tcW w:w="788" w:type="dxa"/>
          </w:tcPr>
          <w:p>
            <w:pPr>
              <w:pStyle w:val="TableParagraph"/>
              <w:ind w:left="50"/>
              <w:jc w:val="left"/>
              <w:rPr>
                <w:sz w:val="20"/>
              </w:rPr>
            </w:pPr>
            <w:r>
              <w:rPr>
                <w:sz w:val="20"/>
              </w:rPr>
              <w:t>VP</w:t>
            </w:r>
          </w:p>
        </w:tc>
        <w:tc>
          <w:tcPr>
            <w:tcW w:w="1569" w:type="dxa"/>
          </w:tcPr>
          <w:p>
            <w:pPr>
              <w:pStyle w:val="TableParagraph"/>
              <w:ind w:right="345"/>
              <w:rPr>
                <w:sz w:val="20"/>
              </w:rPr>
            </w:pPr>
            <w:r>
              <w:rPr>
                <w:sz w:val="20"/>
              </w:rPr>
              <w:t>GTCCCC</w:t>
            </w:r>
          </w:p>
        </w:tc>
        <w:tc>
          <w:tcPr>
            <w:tcW w:w="1534" w:type="dxa"/>
          </w:tcPr>
          <w:p>
            <w:pPr>
              <w:pStyle w:val="TableParagraph"/>
              <w:ind w:left="347"/>
              <w:jc w:val="left"/>
              <w:rPr>
                <w:sz w:val="20"/>
              </w:rPr>
            </w:pPr>
            <w:r>
              <w:rPr>
                <w:sz w:val="20"/>
              </w:rPr>
              <w:t>2049.96</w:t>
            </w:r>
          </w:p>
        </w:tc>
        <w:tc>
          <w:tcPr>
            <w:tcW w:w="1624" w:type="dxa"/>
          </w:tcPr>
          <w:p>
            <w:pPr>
              <w:pStyle w:val="TableParagraph"/>
              <w:ind w:right="735"/>
              <w:rPr>
                <w:sz w:val="20"/>
              </w:rPr>
            </w:pPr>
            <w:r>
              <w:rPr>
                <w:sz w:val="20"/>
              </w:rPr>
              <w:t>2260</w:t>
            </w:r>
          </w:p>
        </w:tc>
        <w:tc>
          <w:tcPr>
            <w:tcW w:w="1966" w:type="dxa"/>
          </w:tcPr>
          <w:p>
            <w:pPr>
              <w:pStyle w:val="TableParagraph"/>
              <w:ind w:left="661" w:right="662"/>
              <w:jc w:val="center"/>
              <w:rPr>
                <w:sz w:val="20"/>
              </w:rPr>
            </w:pPr>
            <w:r>
              <w:rPr>
                <w:sz w:val="20"/>
              </w:rPr>
              <w:t>1.102</w:t>
            </w:r>
          </w:p>
        </w:tc>
        <w:tc>
          <w:tcPr>
            <w:tcW w:w="1458" w:type="dxa"/>
          </w:tcPr>
          <w:p>
            <w:pPr>
              <w:pStyle w:val="TableParagraph"/>
              <w:ind w:right="107"/>
              <w:rPr>
                <w:b/>
                <w:sz w:val="20"/>
              </w:rPr>
            </w:pPr>
            <w:r>
              <w:rPr>
                <w:b/>
                <w:color w:val="041BA1"/>
                <w:sz w:val="20"/>
              </w:rPr>
              <w:t>0.098</w:t>
            </w:r>
          </w:p>
        </w:tc>
      </w:tr>
      <w:tr>
        <w:trPr>
          <w:trHeight w:val="240" w:hRule="atLeast"/>
        </w:trPr>
        <w:tc>
          <w:tcPr>
            <w:tcW w:w="788" w:type="dxa"/>
          </w:tcPr>
          <w:p>
            <w:pPr>
              <w:pStyle w:val="TableParagraph"/>
              <w:ind w:left="50"/>
              <w:jc w:val="left"/>
              <w:rPr>
                <w:sz w:val="20"/>
              </w:rPr>
            </w:pPr>
            <w:r>
              <w:rPr>
                <w:sz w:val="20"/>
              </w:rPr>
              <w:t>VP</w:t>
            </w:r>
          </w:p>
        </w:tc>
        <w:tc>
          <w:tcPr>
            <w:tcW w:w="1569" w:type="dxa"/>
          </w:tcPr>
          <w:p>
            <w:pPr>
              <w:pStyle w:val="TableParagraph"/>
              <w:ind w:right="345"/>
              <w:rPr>
                <w:sz w:val="20"/>
              </w:rPr>
            </w:pPr>
            <w:r>
              <w:rPr>
                <w:sz w:val="20"/>
              </w:rPr>
              <w:t>GTCCCT</w:t>
            </w:r>
          </w:p>
        </w:tc>
        <w:tc>
          <w:tcPr>
            <w:tcW w:w="1534" w:type="dxa"/>
          </w:tcPr>
          <w:p>
            <w:pPr>
              <w:pStyle w:val="TableParagraph"/>
              <w:ind w:left="347"/>
              <w:jc w:val="left"/>
              <w:rPr>
                <w:sz w:val="20"/>
              </w:rPr>
            </w:pPr>
            <w:r>
              <w:rPr>
                <w:sz w:val="20"/>
              </w:rPr>
              <w:t>1836.02</w:t>
            </w:r>
          </w:p>
        </w:tc>
        <w:tc>
          <w:tcPr>
            <w:tcW w:w="1624" w:type="dxa"/>
          </w:tcPr>
          <w:p>
            <w:pPr>
              <w:pStyle w:val="TableParagraph"/>
              <w:ind w:right="735"/>
              <w:rPr>
                <w:sz w:val="20"/>
              </w:rPr>
            </w:pPr>
            <w:r>
              <w:rPr>
                <w:sz w:val="20"/>
              </w:rPr>
              <w:t>2014</w:t>
            </w:r>
          </w:p>
        </w:tc>
        <w:tc>
          <w:tcPr>
            <w:tcW w:w="1966" w:type="dxa"/>
          </w:tcPr>
          <w:p>
            <w:pPr>
              <w:pStyle w:val="TableParagraph"/>
              <w:ind w:left="661" w:right="662"/>
              <w:jc w:val="center"/>
              <w:rPr>
                <w:sz w:val="20"/>
              </w:rPr>
            </w:pPr>
            <w:r>
              <w:rPr>
                <w:sz w:val="20"/>
              </w:rPr>
              <w:t>1.097</w:t>
            </w:r>
          </w:p>
        </w:tc>
        <w:tc>
          <w:tcPr>
            <w:tcW w:w="1458" w:type="dxa"/>
          </w:tcPr>
          <w:p>
            <w:pPr>
              <w:pStyle w:val="TableParagraph"/>
              <w:ind w:right="107"/>
              <w:rPr>
                <w:b/>
                <w:sz w:val="20"/>
              </w:rPr>
            </w:pPr>
            <w:r>
              <w:rPr>
                <w:b/>
                <w:color w:val="041BA1"/>
                <w:sz w:val="20"/>
              </w:rPr>
              <w:t>0.093</w:t>
            </w:r>
          </w:p>
        </w:tc>
      </w:tr>
      <w:tr>
        <w:trPr>
          <w:trHeight w:val="240" w:hRule="atLeast"/>
        </w:trPr>
        <w:tc>
          <w:tcPr>
            <w:tcW w:w="788" w:type="dxa"/>
          </w:tcPr>
          <w:p>
            <w:pPr>
              <w:pStyle w:val="TableParagraph"/>
              <w:ind w:left="50"/>
              <w:jc w:val="left"/>
              <w:rPr>
                <w:sz w:val="20"/>
              </w:rPr>
            </w:pPr>
            <w:r>
              <w:rPr>
                <w:sz w:val="20"/>
              </w:rPr>
              <w:t>VP</w:t>
            </w:r>
          </w:p>
        </w:tc>
        <w:tc>
          <w:tcPr>
            <w:tcW w:w="1569" w:type="dxa"/>
          </w:tcPr>
          <w:p>
            <w:pPr>
              <w:pStyle w:val="TableParagraph"/>
              <w:ind w:right="345"/>
              <w:rPr>
                <w:sz w:val="20"/>
              </w:rPr>
            </w:pPr>
            <w:r>
              <w:rPr>
                <w:sz w:val="20"/>
              </w:rPr>
              <w:t>GTACCA</w:t>
            </w:r>
          </w:p>
        </w:tc>
        <w:tc>
          <w:tcPr>
            <w:tcW w:w="1534" w:type="dxa"/>
          </w:tcPr>
          <w:p>
            <w:pPr>
              <w:pStyle w:val="TableParagraph"/>
              <w:ind w:left="405"/>
              <w:jc w:val="left"/>
              <w:rPr>
                <w:sz w:val="20"/>
              </w:rPr>
            </w:pPr>
            <w:r>
              <w:rPr>
                <w:sz w:val="20"/>
              </w:rPr>
              <w:t>898.70</w:t>
            </w:r>
          </w:p>
        </w:tc>
        <w:tc>
          <w:tcPr>
            <w:tcW w:w="1624" w:type="dxa"/>
          </w:tcPr>
          <w:p>
            <w:pPr>
              <w:pStyle w:val="TableParagraph"/>
              <w:ind w:left="464"/>
              <w:jc w:val="left"/>
              <w:rPr>
                <w:sz w:val="20"/>
              </w:rPr>
            </w:pPr>
            <w:r>
              <w:rPr>
                <w:sz w:val="20"/>
              </w:rPr>
              <w:t>963</w:t>
            </w:r>
          </w:p>
        </w:tc>
        <w:tc>
          <w:tcPr>
            <w:tcW w:w="1966" w:type="dxa"/>
          </w:tcPr>
          <w:p>
            <w:pPr>
              <w:pStyle w:val="TableParagraph"/>
              <w:ind w:left="661" w:right="662"/>
              <w:jc w:val="center"/>
              <w:rPr>
                <w:sz w:val="20"/>
              </w:rPr>
            </w:pPr>
            <w:r>
              <w:rPr>
                <w:sz w:val="20"/>
              </w:rPr>
              <w:t>1.072</w:t>
            </w:r>
          </w:p>
        </w:tc>
        <w:tc>
          <w:tcPr>
            <w:tcW w:w="1458" w:type="dxa"/>
          </w:tcPr>
          <w:p>
            <w:pPr>
              <w:pStyle w:val="TableParagraph"/>
              <w:ind w:right="107"/>
              <w:rPr>
                <w:b/>
                <w:sz w:val="20"/>
              </w:rPr>
            </w:pPr>
            <w:r>
              <w:rPr>
                <w:b/>
                <w:color w:val="041BA1"/>
                <w:sz w:val="20"/>
              </w:rPr>
              <w:t>0.069</w:t>
            </w:r>
          </w:p>
        </w:tc>
      </w:tr>
      <w:tr>
        <w:trPr>
          <w:trHeight w:val="240" w:hRule="atLeast"/>
        </w:trPr>
        <w:tc>
          <w:tcPr>
            <w:tcW w:w="788" w:type="dxa"/>
          </w:tcPr>
          <w:p>
            <w:pPr>
              <w:pStyle w:val="TableParagraph"/>
              <w:ind w:left="50"/>
              <w:jc w:val="left"/>
              <w:rPr>
                <w:sz w:val="20"/>
              </w:rPr>
            </w:pPr>
            <w:r>
              <w:rPr>
                <w:sz w:val="20"/>
              </w:rPr>
              <w:t>VP</w:t>
            </w:r>
          </w:p>
        </w:tc>
        <w:tc>
          <w:tcPr>
            <w:tcW w:w="1569" w:type="dxa"/>
          </w:tcPr>
          <w:p>
            <w:pPr>
              <w:pStyle w:val="TableParagraph"/>
              <w:ind w:right="345"/>
              <w:rPr>
                <w:sz w:val="20"/>
              </w:rPr>
            </w:pPr>
            <w:r>
              <w:rPr>
                <w:sz w:val="20"/>
              </w:rPr>
              <w:t>GTCCCG</w:t>
            </w:r>
          </w:p>
        </w:tc>
        <w:tc>
          <w:tcPr>
            <w:tcW w:w="1534" w:type="dxa"/>
          </w:tcPr>
          <w:p>
            <w:pPr>
              <w:pStyle w:val="TableParagraph"/>
              <w:ind w:left="405"/>
              <w:jc w:val="left"/>
              <w:rPr>
                <w:sz w:val="20"/>
              </w:rPr>
            </w:pPr>
            <w:r>
              <w:rPr>
                <w:sz w:val="20"/>
              </w:rPr>
              <w:t>742.77</w:t>
            </w:r>
          </w:p>
        </w:tc>
        <w:tc>
          <w:tcPr>
            <w:tcW w:w="1624" w:type="dxa"/>
          </w:tcPr>
          <w:p>
            <w:pPr>
              <w:pStyle w:val="TableParagraph"/>
              <w:ind w:left="464"/>
              <w:jc w:val="left"/>
              <w:rPr>
                <w:sz w:val="20"/>
              </w:rPr>
            </w:pPr>
            <w:r>
              <w:rPr>
                <w:sz w:val="20"/>
              </w:rPr>
              <w:t>786</w:t>
            </w:r>
          </w:p>
        </w:tc>
        <w:tc>
          <w:tcPr>
            <w:tcW w:w="1966" w:type="dxa"/>
          </w:tcPr>
          <w:p>
            <w:pPr>
              <w:pStyle w:val="TableParagraph"/>
              <w:ind w:left="661" w:right="662"/>
              <w:jc w:val="center"/>
              <w:rPr>
                <w:sz w:val="20"/>
              </w:rPr>
            </w:pPr>
            <w:r>
              <w:rPr>
                <w:sz w:val="20"/>
              </w:rPr>
              <w:t>1.058</w:t>
            </w:r>
          </w:p>
        </w:tc>
        <w:tc>
          <w:tcPr>
            <w:tcW w:w="1458" w:type="dxa"/>
          </w:tcPr>
          <w:p>
            <w:pPr>
              <w:pStyle w:val="TableParagraph"/>
              <w:ind w:right="107"/>
              <w:rPr>
                <w:b/>
                <w:sz w:val="20"/>
              </w:rPr>
            </w:pPr>
            <w:r>
              <w:rPr>
                <w:b/>
                <w:color w:val="041BA1"/>
                <w:sz w:val="20"/>
              </w:rPr>
              <w:t>0.057</w:t>
            </w:r>
          </w:p>
        </w:tc>
      </w:tr>
      <w:tr>
        <w:trPr>
          <w:trHeight w:val="240" w:hRule="atLeast"/>
        </w:trPr>
        <w:tc>
          <w:tcPr>
            <w:tcW w:w="788" w:type="dxa"/>
          </w:tcPr>
          <w:p>
            <w:pPr>
              <w:pStyle w:val="TableParagraph"/>
              <w:ind w:left="50"/>
              <w:jc w:val="left"/>
              <w:rPr>
                <w:sz w:val="20"/>
              </w:rPr>
            </w:pPr>
            <w:r>
              <w:rPr>
                <w:sz w:val="20"/>
              </w:rPr>
              <w:t>VP</w:t>
            </w:r>
          </w:p>
        </w:tc>
        <w:tc>
          <w:tcPr>
            <w:tcW w:w="1569" w:type="dxa"/>
          </w:tcPr>
          <w:p>
            <w:pPr>
              <w:pStyle w:val="TableParagraph"/>
              <w:ind w:right="345"/>
              <w:rPr>
                <w:sz w:val="20"/>
              </w:rPr>
            </w:pPr>
            <w:r>
              <w:rPr>
                <w:sz w:val="20"/>
              </w:rPr>
              <w:t>GTTCCC</w:t>
            </w:r>
          </w:p>
        </w:tc>
        <w:tc>
          <w:tcPr>
            <w:tcW w:w="1534" w:type="dxa"/>
          </w:tcPr>
          <w:p>
            <w:pPr>
              <w:pStyle w:val="TableParagraph"/>
              <w:ind w:left="347"/>
              <w:jc w:val="left"/>
              <w:rPr>
                <w:sz w:val="20"/>
              </w:rPr>
            </w:pPr>
            <w:r>
              <w:rPr>
                <w:sz w:val="20"/>
              </w:rPr>
              <w:t>1601.13</w:t>
            </w:r>
          </w:p>
        </w:tc>
        <w:tc>
          <w:tcPr>
            <w:tcW w:w="1624" w:type="dxa"/>
          </w:tcPr>
          <w:p>
            <w:pPr>
              <w:pStyle w:val="TableParagraph"/>
              <w:ind w:right="735"/>
              <w:rPr>
                <w:sz w:val="20"/>
              </w:rPr>
            </w:pPr>
            <w:r>
              <w:rPr>
                <w:sz w:val="20"/>
              </w:rPr>
              <w:t>1506</w:t>
            </w:r>
          </w:p>
        </w:tc>
        <w:tc>
          <w:tcPr>
            <w:tcW w:w="1966" w:type="dxa"/>
          </w:tcPr>
          <w:p>
            <w:pPr>
              <w:pStyle w:val="TableParagraph"/>
              <w:ind w:left="661" w:right="662"/>
              <w:jc w:val="center"/>
              <w:rPr>
                <w:sz w:val="20"/>
              </w:rPr>
            </w:pPr>
            <w:r>
              <w:rPr>
                <w:sz w:val="20"/>
              </w:rPr>
              <w:t>0.941</w:t>
            </w:r>
          </w:p>
        </w:tc>
        <w:tc>
          <w:tcPr>
            <w:tcW w:w="1458" w:type="dxa"/>
          </w:tcPr>
          <w:p>
            <w:pPr>
              <w:pStyle w:val="TableParagraph"/>
              <w:ind w:right="49"/>
              <w:rPr>
                <w:b/>
                <w:sz w:val="20"/>
              </w:rPr>
            </w:pPr>
            <w:r>
              <w:rPr>
                <w:b/>
                <w:color w:val="041BA1"/>
                <w:sz w:val="20"/>
              </w:rPr>
              <w:t>-0.061</w:t>
            </w:r>
          </w:p>
        </w:tc>
      </w:tr>
      <w:tr>
        <w:trPr>
          <w:trHeight w:val="240" w:hRule="atLeast"/>
        </w:trPr>
        <w:tc>
          <w:tcPr>
            <w:tcW w:w="788" w:type="dxa"/>
          </w:tcPr>
          <w:p>
            <w:pPr>
              <w:pStyle w:val="TableParagraph"/>
              <w:ind w:left="50"/>
              <w:jc w:val="left"/>
              <w:rPr>
                <w:sz w:val="20"/>
              </w:rPr>
            </w:pPr>
            <w:r>
              <w:rPr>
                <w:sz w:val="20"/>
              </w:rPr>
              <w:t>VP</w:t>
            </w:r>
          </w:p>
        </w:tc>
        <w:tc>
          <w:tcPr>
            <w:tcW w:w="1569" w:type="dxa"/>
          </w:tcPr>
          <w:p>
            <w:pPr>
              <w:pStyle w:val="TableParagraph"/>
              <w:ind w:right="345"/>
              <w:rPr>
                <w:sz w:val="20"/>
              </w:rPr>
            </w:pPr>
            <w:r>
              <w:rPr>
                <w:sz w:val="20"/>
              </w:rPr>
              <w:t>GTCCCA</w:t>
            </w:r>
          </w:p>
        </w:tc>
        <w:tc>
          <w:tcPr>
            <w:tcW w:w="1534" w:type="dxa"/>
          </w:tcPr>
          <w:p>
            <w:pPr>
              <w:pStyle w:val="TableParagraph"/>
              <w:ind w:left="347"/>
              <w:jc w:val="left"/>
              <w:rPr>
                <w:sz w:val="20"/>
              </w:rPr>
            </w:pPr>
            <w:r>
              <w:rPr>
                <w:sz w:val="20"/>
              </w:rPr>
              <w:t>1772.00</w:t>
            </w:r>
          </w:p>
        </w:tc>
        <w:tc>
          <w:tcPr>
            <w:tcW w:w="1624" w:type="dxa"/>
          </w:tcPr>
          <w:p>
            <w:pPr>
              <w:pStyle w:val="TableParagraph"/>
              <w:ind w:right="735"/>
              <w:rPr>
                <w:sz w:val="20"/>
              </w:rPr>
            </w:pPr>
            <w:r>
              <w:rPr>
                <w:sz w:val="20"/>
              </w:rPr>
              <w:t>1596</w:t>
            </w:r>
          </w:p>
        </w:tc>
        <w:tc>
          <w:tcPr>
            <w:tcW w:w="1966" w:type="dxa"/>
          </w:tcPr>
          <w:p>
            <w:pPr>
              <w:pStyle w:val="TableParagraph"/>
              <w:ind w:left="661" w:right="662"/>
              <w:jc w:val="center"/>
              <w:rPr>
                <w:sz w:val="20"/>
              </w:rPr>
            </w:pPr>
            <w:r>
              <w:rPr>
                <w:sz w:val="20"/>
              </w:rPr>
              <w:t>0.901</w:t>
            </w:r>
          </w:p>
        </w:tc>
        <w:tc>
          <w:tcPr>
            <w:tcW w:w="1458" w:type="dxa"/>
          </w:tcPr>
          <w:p>
            <w:pPr>
              <w:pStyle w:val="TableParagraph"/>
              <w:ind w:right="49"/>
              <w:rPr>
                <w:b/>
                <w:sz w:val="20"/>
              </w:rPr>
            </w:pPr>
            <w:r>
              <w:rPr>
                <w:b/>
                <w:color w:val="041BA1"/>
                <w:sz w:val="20"/>
              </w:rPr>
              <w:t>-0.105</w:t>
            </w:r>
          </w:p>
        </w:tc>
      </w:tr>
      <w:tr>
        <w:trPr>
          <w:trHeight w:val="240" w:hRule="atLeast"/>
        </w:trPr>
        <w:tc>
          <w:tcPr>
            <w:tcW w:w="788" w:type="dxa"/>
          </w:tcPr>
          <w:p>
            <w:pPr>
              <w:pStyle w:val="TableParagraph"/>
              <w:ind w:left="50"/>
              <w:jc w:val="left"/>
              <w:rPr>
                <w:sz w:val="20"/>
              </w:rPr>
            </w:pPr>
            <w:r>
              <w:rPr>
                <w:sz w:val="20"/>
              </w:rPr>
              <w:t>VP</w:t>
            </w:r>
          </w:p>
        </w:tc>
        <w:tc>
          <w:tcPr>
            <w:tcW w:w="1569" w:type="dxa"/>
          </w:tcPr>
          <w:p>
            <w:pPr>
              <w:pStyle w:val="TableParagraph"/>
              <w:ind w:right="345"/>
              <w:rPr>
                <w:sz w:val="20"/>
              </w:rPr>
            </w:pPr>
            <w:r>
              <w:rPr>
                <w:sz w:val="20"/>
              </w:rPr>
              <w:t>GTGCCT</w:t>
            </w:r>
          </w:p>
        </w:tc>
        <w:tc>
          <w:tcPr>
            <w:tcW w:w="1534" w:type="dxa"/>
          </w:tcPr>
          <w:p>
            <w:pPr>
              <w:pStyle w:val="TableParagraph"/>
              <w:ind w:left="347"/>
              <w:jc w:val="left"/>
              <w:rPr>
                <w:sz w:val="20"/>
              </w:rPr>
            </w:pPr>
            <w:r>
              <w:rPr>
                <w:sz w:val="20"/>
              </w:rPr>
              <w:t>3632.21</w:t>
            </w:r>
          </w:p>
        </w:tc>
        <w:tc>
          <w:tcPr>
            <w:tcW w:w="1624" w:type="dxa"/>
          </w:tcPr>
          <w:p>
            <w:pPr>
              <w:pStyle w:val="TableParagraph"/>
              <w:ind w:right="735"/>
              <w:rPr>
                <w:sz w:val="20"/>
              </w:rPr>
            </w:pPr>
            <w:r>
              <w:rPr>
                <w:sz w:val="20"/>
              </w:rPr>
              <w:t>3062</w:t>
            </w:r>
          </w:p>
        </w:tc>
        <w:tc>
          <w:tcPr>
            <w:tcW w:w="1966" w:type="dxa"/>
          </w:tcPr>
          <w:p>
            <w:pPr>
              <w:pStyle w:val="TableParagraph"/>
              <w:ind w:left="661" w:right="662"/>
              <w:jc w:val="center"/>
              <w:rPr>
                <w:sz w:val="20"/>
              </w:rPr>
            </w:pPr>
            <w:r>
              <w:rPr>
                <w:sz w:val="20"/>
              </w:rPr>
              <w:t>0.843</w:t>
            </w:r>
          </w:p>
        </w:tc>
        <w:tc>
          <w:tcPr>
            <w:tcW w:w="1458" w:type="dxa"/>
          </w:tcPr>
          <w:p>
            <w:pPr>
              <w:pStyle w:val="TableParagraph"/>
              <w:ind w:right="49"/>
              <w:rPr>
                <w:b/>
                <w:sz w:val="20"/>
              </w:rPr>
            </w:pPr>
            <w:r>
              <w:rPr>
                <w:b/>
                <w:color w:val="041BA1"/>
                <w:sz w:val="20"/>
              </w:rPr>
              <w:t>-0.171</w:t>
            </w:r>
          </w:p>
        </w:tc>
      </w:tr>
      <w:tr>
        <w:trPr>
          <w:trHeight w:val="240" w:hRule="atLeast"/>
        </w:trPr>
        <w:tc>
          <w:tcPr>
            <w:tcW w:w="788" w:type="dxa"/>
          </w:tcPr>
          <w:p>
            <w:pPr>
              <w:pStyle w:val="TableParagraph"/>
              <w:ind w:left="50"/>
              <w:jc w:val="left"/>
              <w:rPr>
                <w:sz w:val="20"/>
              </w:rPr>
            </w:pPr>
            <w:r>
              <w:rPr>
                <w:sz w:val="20"/>
              </w:rPr>
              <w:t>VP</w:t>
            </w:r>
          </w:p>
        </w:tc>
        <w:tc>
          <w:tcPr>
            <w:tcW w:w="1569" w:type="dxa"/>
          </w:tcPr>
          <w:p>
            <w:pPr>
              <w:pStyle w:val="TableParagraph"/>
              <w:ind w:right="345"/>
              <w:rPr>
                <w:sz w:val="20"/>
              </w:rPr>
            </w:pPr>
            <w:r>
              <w:rPr>
                <w:sz w:val="20"/>
              </w:rPr>
              <w:t>GTGCCG</w:t>
            </w:r>
          </w:p>
        </w:tc>
        <w:tc>
          <w:tcPr>
            <w:tcW w:w="1534" w:type="dxa"/>
          </w:tcPr>
          <w:p>
            <w:pPr>
              <w:pStyle w:val="TableParagraph"/>
              <w:ind w:left="347"/>
              <w:jc w:val="left"/>
              <w:rPr>
                <w:sz w:val="20"/>
              </w:rPr>
            </w:pPr>
            <w:r>
              <w:rPr>
                <w:sz w:val="20"/>
              </w:rPr>
              <w:t>1469.43</w:t>
            </w:r>
          </w:p>
        </w:tc>
        <w:tc>
          <w:tcPr>
            <w:tcW w:w="1624" w:type="dxa"/>
          </w:tcPr>
          <w:p>
            <w:pPr>
              <w:pStyle w:val="TableParagraph"/>
              <w:ind w:right="735"/>
              <w:rPr>
                <w:sz w:val="20"/>
              </w:rPr>
            </w:pPr>
            <w:r>
              <w:rPr>
                <w:sz w:val="20"/>
              </w:rPr>
              <w:t>1228</w:t>
            </w:r>
          </w:p>
        </w:tc>
        <w:tc>
          <w:tcPr>
            <w:tcW w:w="1966" w:type="dxa"/>
          </w:tcPr>
          <w:p>
            <w:pPr>
              <w:pStyle w:val="TableParagraph"/>
              <w:ind w:left="661" w:right="662"/>
              <w:jc w:val="center"/>
              <w:rPr>
                <w:sz w:val="20"/>
              </w:rPr>
            </w:pPr>
            <w:r>
              <w:rPr>
                <w:sz w:val="20"/>
              </w:rPr>
              <w:t>0.836</w:t>
            </w:r>
          </w:p>
        </w:tc>
        <w:tc>
          <w:tcPr>
            <w:tcW w:w="1458" w:type="dxa"/>
          </w:tcPr>
          <w:p>
            <w:pPr>
              <w:pStyle w:val="TableParagraph"/>
              <w:ind w:right="49"/>
              <w:rPr>
                <w:b/>
                <w:sz w:val="20"/>
              </w:rPr>
            </w:pPr>
            <w:r>
              <w:rPr>
                <w:b/>
                <w:color w:val="041BA1"/>
                <w:sz w:val="20"/>
              </w:rPr>
              <w:t>-0.179</w:t>
            </w:r>
          </w:p>
        </w:tc>
      </w:tr>
      <w:tr>
        <w:trPr>
          <w:trHeight w:val="240" w:hRule="atLeast"/>
        </w:trPr>
        <w:tc>
          <w:tcPr>
            <w:tcW w:w="788" w:type="dxa"/>
          </w:tcPr>
          <w:p>
            <w:pPr>
              <w:pStyle w:val="TableParagraph"/>
              <w:ind w:left="50"/>
              <w:jc w:val="left"/>
              <w:rPr>
                <w:sz w:val="20"/>
              </w:rPr>
            </w:pPr>
            <w:r>
              <w:rPr>
                <w:sz w:val="20"/>
              </w:rPr>
              <w:t>VP</w:t>
            </w:r>
          </w:p>
        </w:tc>
        <w:tc>
          <w:tcPr>
            <w:tcW w:w="1569" w:type="dxa"/>
          </w:tcPr>
          <w:p>
            <w:pPr>
              <w:pStyle w:val="TableParagraph"/>
              <w:ind w:right="345"/>
              <w:rPr>
                <w:sz w:val="20"/>
              </w:rPr>
            </w:pPr>
            <w:r>
              <w:rPr>
                <w:sz w:val="20"/>
              </w:rPr>
              <w:t>GTACCC</w:t>
            </w:r>
          </w:p>
        </w:tc>
        <w:tc>
          <w:tcPr>
            <w:tcW w:w="1534" w:type="dxa"/>
          </w:tcPr>
          <w:p>
            <w:pPr>
              <w:pStyle w:val="TableParagraph"/>
              <w:ind w:left="347"/>
              <w:jc w:val="left"/>
              <w:rPr>
                <w:sz w:val="20"/>
              </w:rPr>
            </w:pPr>
            <w:r>
              <w:rPr>
                <w:sz w:val="20"/>
              </w:rPr>
              <w:t>1039.67</w:t>
            </w:r>
          </w:p>
        </w:tc>
        <w:tc>
          <w:tcPr>
            <w:tcW w:w="1624" w:type="dxa"/>
          </w:tcPr>
          <w:p>
            <w:pPr>
              <w:pStyle w:val="TableParagraph"/>
              <w:ind w:left="464"/>
              <w:jc w:val="left"/>
              <w:rPr>
                <w:sz w:val="20"/>
              </w:rPr>
            </w:pPr>
            <w:r>
              <w:rPr>
                <w:sz w:val="20"/>
              </w:rPr>
              <w:t>809</w:t>
            </w:r>
          </w:p>
        </w:tc>
        <w:tc>
          <w:tcPr>
            <w:tcW w:w="1966" w:type="dxa"/>
          </w:tcPr>
          <w:p>
            <w:pPr>
              <w:pStyle w:val="TableParagraph"/>
              <w:ind w:left="661" w:right="662"/>
              <w:jc w:val="center"/>
              <w:rPr>
                <w:sz w:val="20"/>
              </w:rPr>
            </w:pPr>
            <w:r>
              <w:rPr>
                <w:sz w:val="20"/>
              </w:rPr>
              <w:t>0.778</w:t>
            </w:r>
          </w:p>
        </w:tc>
        <w:tc>
          <w:tcPr>
            <w:tcW w:w="1458" w:type="dxa"/>
          </w:tcPr>
          <w:p>
            <w:pPr>
              <w:pStyle w:val="TableParagraph"/>
              <w:ind w:right="49"/>
              <w:rPr>
                <w:b/>
                <w:sz w:val="20"/>
              </w:rPr>
            </w:pPr>
            <w:r>
              <w:rPr>
                <w:b/>
                <w:color w:val="041BA1"/>
                <w:sz w:val="20"/>
              </w:rPr>
              <w:t>-0.251</w:t>
            </w:r>
          </w:p>
        </w:tc>
      </w:tr>
      <w:tr>
        <w:trPr>
          <w:trHeight w:val="240" w:hRule="atLeast"/>
        </w:trPr>
        <w:tc>
          <w:tcPr>
            <w:tcW w:w="788" w:type="dxa"/>
          </w:tcPr>
          <w:p>
            <w:pPr>
              <w:pStyle w:val="TableParagraph"/>
              <w:ind w:left="50"/>
              <w:jc w:val="left"/>
              <w:rPr>
                <w:sz w:val="20"/>
              </w:rPr>
            </w:pPr>
            <w:r>
              <w:rPr>
                <w:sz w:val="20"/>
              </w:rPr>
              <w:t>VP</w:t>
            </w:r>
          </w:p>
        </w:tc>
        <w:tc>
          <w:tcPr>
            <w:tcW w:w="1569" w:type="dxa"/>
          </w:tcPr>
          <w:p>
            <w:pPr>
              <w:pStyle w:val="TableParagraph"/>
              <w:ind w:right="345"/>
              <w:rPr>
                <w:sz w:val="20"/>
              </w:rPr>
            </w:pPr>
            <w:r>
              <w:rPr>
                <w:sz w:val="20"/>
              </w:rPr>
              <w:t>GTGCCA</w:t>
            </w:r>
          </w:p>
        </w:tc>
        <w:tc>
          <w:tcPr>
            <w:tcW w:w="1534" w:type="dxa"/>
          </w:tcPr>
          <w:p>
            <w:pPr>
              <w:pStyle w:val="TableParagraph"/>
              <w:ind w:left="347"/>
              <w:jc w:val="left"/>
              <w:rPr>
                <w:sz w:val="20"/>
              </w:rPr>
            </w:pPr>
            <w:r>
              <w:rPr>
                <w:sz w:val="20"/>
              </w:rPr>
              <w:t>3505.55</w:t>
            </w:r>
          </w:p>
        </w:tc>
        <w:tc>
          <w:tcPr>
            <w:tcW w:w="1624" w:type="dxa"/>
          </w:tcPr>
          <w:p>
            <w:pPr>
              <w:pStyle w:val="TableParagraph"/>
              <w:ind w:right="735"/>
              <w:rPr>
                <w:sz w:val="20"/>
              </w:rPr>
            </w:pPr>
            <w:r>
              <w:rPr>
                <w:sz w:val="20"/>
              </w:rPr>
              <w:t>2431</w:t>
            </w:r>
          </w:p>
        </w:tc>
        <w:tc>
          <w:tcPr>
            <w:tcW w:w="1966" w:type="dxa"/>
          </w:tcPr>
          <w:p>
            <w:pPr>
              <w:pStyle w:val="TableParagraph"/>
              <w:ind w:left="661" w:right="662"/>
              <w:jc w:val="center"/>
              <w:rPr>
                <w:sz w:val="20"/>
              </w:rPr>
            </w:pPr>
            <w:r>
              <w:rPr>
                <w:sz w:val="20"/>
              </w:rPr>
              <w:t>0.693</w:t>
            </w:r>
          </w:p>
        </w:tc>
        <w:tc>
          <w:tcPr>
            <w:tcW w:w="1458" w:type="dxa"/>
          </w:tcPr>
          <w:p>
            <w:pPr>
              <w:pStyle w:val="TableParagraph"/>
              <w:ind w:right="49"/>
              <w:rPr>
                <w:b/>
                <w:sz w:val="20"/>
              </w:rPr>
            </w:pPr>
            <w:r>
              <w:rPr>
                <w:b/>
                <w:color w:val="041BA1"/>
                <w:sz w:val="20"/>
              </w:rPr>
              <w:t>-0.366</w:t>
            </w:r>
          </w:p>
        </w:tc>
      </w:tr>
      <w:tr>
        <w:trPr>
          <w:trHeight w:val="240" w:hRule="atLeast"/>
        </w:trPr>
        <w:tc>
          <w:tcPr>
            <w:tcW w:w="788" w:type="dxa"/>
          </w:tcPr>
          <w:p>
            <w:pPr>
              <w:pStyle w:val="TableParagraph"/>
              <w:ind w:left="50"/>
              <w:jc w:val="left"/>
              <w:rPr>
                <w:sz w:val="20"/>
              </w:rPr>
            </w:pPr>
            <w:r>
              <w:rPr>
                <w:sz w:val="20"/>
              </w:rPr>
              <w:t>VP</w:t>
            </w:r>
          </w:p>
        </w:tc>
        <w:tc>
          <w:tcPr>
            <w:tcW w:w="1569" w:type="dxa"/>
          </w:tcPr>
          <w:p>
            <w:pPr>
              <w:pStyle w:val="TableParagraph"/>
              <w:ind w:right="345"/>
              <w:rPr>
                <w:sz w:val="20"/>
              </w:rPr>
            </w:pPr>
            <w:r>
              <w:rPr>
                <w:sz w:val="20"/>
              </w:rPr>
              <w:t>GTTCCG</w:t>
            </w:r>
          </w:p>
        </w:tc>
        <w:tc>
          <w:tcPr>
            <w:tcW w:w="1534" w:type="dxa"/>
          </w:tcPr>
          <w:p>
            <w:pPr>
              <w:pStyle w:val="TableParagraph"/>
              <w:ind w:left="405"/>
              <w:jc w:val="left"/>
              <w:rPr>
                <w:sz w:val="20"/>
              </w:rPr>
            </w:pPr>
            <w:r>
              <w:rPr>
                <w:sz w:val="20"/>
              </w:rPr>
              <w:t>580.15</w:t>
            </w:r>
          </w:p>
        </w:tc>
        <w:tc>
          <w:tcPr>
            <w:tcW w:w="1624" w:type="dxa"/>
          </w:tcPr>
          <w:p>
            <w:pPr>
              <w:pStyle w:val="TableParagraph"/>
              <w:ind w:left="464"/>
              <w:jc w:val="left"/>
              <w:rPr>
                <w:sz w:val="20"/>
              </w:rPr>
            </w:pPr>
            <w:r>
              <w:rPr>
                <w:sz w:val="20"/>
              </w:rPr>
              <w:t>279</w:t>
            </w:r>
          </w:p>
        </w:tc>
        <w:tc>
          <w:tcPr>
            <w:tcW w:w="1966" w:type="dxa"/>
          </w:tcPr>
          <w:p>
            <w:pPr>
              <w:pStyle w:val="TableParagraph"/>
              <w:ind w:left="661" w:right="662"/>
              <w:jc w:val="center"/>
              <w:rPr>
                <w:sz w:val="20"/>
              </w:rPr>
            </w:pPr>
            <w:r>
              <w:rPr>
                <w:sz w:val="20"/>
              </w:rPr>
              <w:t>0.481</w:t>
            </w:r>
          </w:p>
        </w:tc>
        <w:tc>
          <w:tcPr>
            <w:tcW w:w="1458" w:type="dxa"/>
          </w:tcPr>
          <w:p>
            <w:pPr>
              <w:pStyle w:val="TableParagraph"/>
              <w:ind w:right="49"/>
              <w:rPr>
                <w:b/>
                <w:sz w:val="20"/>
              </w:rPr>
            </w:pPr>
            <w:r>
              <w:rPr>
                <w:b/>
                <w:color w:val="041BA1"/>
                <w:sz w:val="20"/>
              </w:rPr>
              <w:t>-0.732</w:t>
            </w:r>
          </w:p>
        </w:tc>
      </w:tr>
      <w:tr>
        <w:trPr>
          <w:trHeight w:val="240" w:hRule="atLeast"/>
        </w:trPr>
        <w:tc>
          <w:tcPr>
            <w:tcW w:w="788" w:type="dxa"/>
          </w:tcPr>
          <w:p>
            <w:pPr>
              <w:pStyle w:val="TableParagraph"/>
              <w:ind w:left="50"/>
              <w:jc w:val="left"/>
              <w:rPr>
                <w:sz w:val="20"/>
              </w:rPr>
            </w:pPr>
            <w:r>
              <w:rPr>
                <w:sz w:val="20"/>
              </w:rPr>
              <w:t>VP</w:t>
            </w:r>
          </w:p>
        </w:tc>
        <w:tc>
          <w:tcPr>
            <w:tcW w:w="1569" w:type="dxa"/>
          </w:tcPr>
          <w:p>
            <w:pPr>
              <w:pStyle w:val="TableParagraph"/>
              <w:ind w:right="345"/>
              <w:rPr>
                <w:sz w:val="20"/>
              </w:rPr>
            </w:pPr>
            <w:r>
              <w:rPr>
                <w:sz w:val="20"/>
              </w:rPr>
              <w:t>GTACCG</w:t>
            </w:r>
          </w:p>
        </w:tc>
        <w:tc>
          <w:tcPr>
            <w:tcW w:w="1534" w:type="dxa"/>
          </w:tcPr>
          <w:p>
            <w:pPr>
              <w:pStyle w:val="TableParagraph"/>
              <w:ind w:left="405"/>
              <w:jc w:val="left"/>
              <w:rPr>
                <w:sz w:val="20"/>
              </w:rPr>
            </w:pPr>
            <w:r>
              <w:rPr>
                <w:sz w:val="20"/>
              </w:rPr>
              <w:t>376.71</w:t>
            </w:r>
          </w:p>
        </w:tc>
        <w:tc>
          <w:tcPr>
            <w:tcW w:w="1624" w:type="dxa"/>
          </w:tcPr>
          <w:p>
            <w:pPr>
              <w:pStyle w:val="TableParagraph"/>
              <w:ind w:left="464"/>
              <w:jc w:val="left"/>
              <w:rPr>
                <w:sz w:val="20"/>
              </w:rPr>
            </w:pPr>
            <w:r>
              <w:rPr>
                <w:sz w:val="20"/>
              </w:rPr>
              <w:t>161</w:t>
            </w:r>
          </w:p>
        </w:tc>
        <w:tc>
          <w:tcPr>
            <w:tcW w:w="1966" w:type="dxa"/>
          </w:tcPr>
          <w:p>
            <w:pPr>
              <w:pStyle w:val="TableParagraph"/>
              <w:ind w:left="661" w:right="662"/>
              <w:jc w:val="center"/>
              <w:rPr>
                <w:sz w:val="20"/>
              </w:rPr>
            </w:pPr>
            <w:r>
              <w:rPr>
                <w:sz w:val="20"/>
              </w:rPr>
              <w:t>0.427</w:t>
            </w:r>
          </w:p>
        </w:tc>
        <w:tc>
          <w:tcPr>
            <w:tcW w:w="1458" w:type="dxa"/>
          </w:tcPr>
          <w:p>
            <w:pPr>
              <w:pStyle w:val="TableParagraph"/>
              <w:ind w:right="49"/>
              <w:rPr>
                <w:b/>
                <w:sz w:val="20"/>
              </w:rPr>
            </w:pPr>
            <w:r>
              <w:rPr>
                <w:b/>
                <w:color w:val="041BA1"/>
                <w:sz w:val="20"/>
              </w:rPr>
              <w:t>-0.850</w:t>
            </w:r>
          </w:p>
        </w:tc>
      </w:tr>
      <w:tr>
        <w:trPr>
          <w:trHeight w:val="240" w:hRule="atLeast"/>
        </w:trPr>
        <w:tc>
          <w:tcPr>
            <w:tcW w:w="788" w:type="dxa"/>
          </w:tcPr>
          <w:p>
            <w:pPr>
              <w:pStyle w:val="TableParagraph"/>
              <w:ind w:left="50"/>
              <w:jc w:val="left"/>
              <w:rPr>
                <w:sz w:val="20"/>
              </w:rPr>
            </w:pPr>
            <w:r>
              <w:rPr>
                <w:sz w:val="20"/>
              </w:rPr>
              <w:t>VQ</w:t>
            </w:r>
          </w:p>
        </w:tc>
        <w:tc>
          <w:tcPr>
            <w:tcW w:w="1569" w:type="dxa"/>
          </w:tcPr>
          <w:p>
            <w:pPr>
              <w:pStyle w:val="TableParagraph"/>
              <w:ind w:right="345"/>
              <w:rPr>
                <w:sz w:val="20"/>
              </w:rPr>
            </w:pPr>
            <w:r>
              <w:rPr>
                <w:sz w:val="20"/>
              </w:rPr>
              <w:t>GTACAA</w:t>
            </w:r>
          </w:p>
        </w:tc>
        <w:tc>
          <w:tcPr>
            <w:tcW w:w="1534" w:type="dxa"/>
          </w:tcPr>
          <w:p>
            <w:pPr>
              <w:pStyle w:val="TableParagraph"/>
              <w:ind w:left="405"/>
              <w:jc w:val="left"/>
              <w:rPr>
                <w:sz w:val="20"/>
              </w:rPr>
            </w:pPr>
            <w:r>
              <w:rPr>
                <w:sz w:val="20"/>
              </w:rPr>
              <w:t>633.37</w:t>
            </w:r>
          </w:p>
        </w:tc>
        <w:tc>
          <w:tcPr>
            <w:tcW w:w="1624" w:type="dxa"/>
          </w:tcPr>
          <w:p>
            <w:pPr>
              <w:pStyle w:val="TableParagraph"/>
              <w:ind w:right="735"/>
              <w:rPr>
                <w:sz w:val="20"/>
              </w:rPr>
            </w:pPr>
            <w:r>
              <w:rPr>
                <w:sz w:val="20"/>
              </w:rPr>
              <w:t>1049</w:t>
            </w:r>
          </w:p>
        </w:tc>
        <w:tc>
          <w:tcPr>
            <w:tcW w:w="1966" w:type="dxa"/>
          </w:tcPr>
          <w:p>
            <w:pPr>
              <w:pStyle w:val="TableParagraph"/>
              <w:ind w:left="661" w:right="662"/>
              <w:jc w:val="center"/>
              <w:rPr>
                <w:sz w:val="20"/>
              </w:rPr>
            </w:pPr>
            <w:r>
              <w:rPr>
                <w:sz w:val="20"/>
              </w:rPr>
              <w:t>1.656</w:t>
            </w:r>
          </w:p>
        </w:tc>
        <w:tc>
          <w:tcPr>
            <w:tcW w:w="1458" w:type="dxa"/>
          </w:tcPr>
          <w:p>
            <w:pPr>
              <w:pStyle w:val="TableParagraph"/>
              <w:ind w:right="107"/>
              <w:rPr>
                <w:b/>
                <w:sz w:val="20"/>
              </w:rPr>
            </w:pPr>
            <w:r>
              <w:rPr>
                <w:b/>
                <w:color w:val="041BA1"/>
                <w:sz w:val="20"/>
              </w:rPr>
              <w:t>0.505</w:t>
            </w:r>
          </w:p>
        </w:tc>
      </w:tr>
      <w:tr>
        <w:trPr>
          <w:trHeight w:val="240" w:hRule="atLeast"/>
        </w:trPr>
        <w:tc>
          <w:tcPr>
            <w:tcW w:w="788" w:type="dxa"/>
          </w:tcPr>
          <w:p>
            <w:pPr>
              <w:pStyle w:val="TableParagraph"/>
              <w:ind w:left="50"/>
              <w:jc w:val="left"/>
              <w:rPr>
                <w:sz w:val="20"/>
              </w:rPr>
            </w:pPr>
            <w:r>
              <w:rPr>
                <w:sz w:val="20"/>
              </w:rPr>
              <w:t>VQ</w:t>
            </w:r>
          </w:p>
        </w:tc>
        <w:tc>
          <w:tcPr>
            <w:tcW w:w="1569" w:type="dxa"/>
          </w:tcPr>
          <w:p>
            <w:pPr>
              <w:pStyle w:val="TableParagraph"/>
              <w:ind w:right="345"/>
              <w:rPr>
                <w:sz w:val="20"/>
              </w:rPr>
            </w:pPr>
            <w:r>
              <w:rPr>
                <w:sz w:val="20"/>
              </w:rPr>
              <w:t>GTTCAA</w:t>
            </w:r>
          </w:p>
        </w:tc>
        <w:tc>
          <w:tcPr>
            <w:tcW w:w="1534" w:type="dxa"/>
          </w:tcPr>
          <w:p>
            <w:pPr>
              <w:pStyle w:val="TableParagraph"/>
              <w:ind w:left="405"/>
              <w:jc w:val="left"/>
              <w:rPr>
                <w:sz w:val="20"/>
              </w:rPr>
            </w:pPr>
            <w:r>
              <w:rPr>
                <w:sz w:val="20"/>
              </w:rPr>
              <w:t>975.42</w:t>
            </w:r>
          </w:p>
        </w:tc>
        <w:tc>
          <w:tcPr>
            <w:tcW w:w="1624" w:type="dxa"/>
          </w:tcPr>
          <w:p>
            <w:pPr>
              <w:pStyle w:val="TableParagraph"/>
              <w:ind w:right="735"/>
              <w:rPr>
                <w:sz w:val="20"/>
              </w:rPr>
            </w:pPr>
            <w:r>
              <w:rPr>
                <w:sz w:val="20"/>
              </w:rPr>
              <w:t>1485</w:t>
            </w:r>
          </w:p>
        </w:tc>
        <w:tc>
          <w:tcPr>
            <w:tcW w:w="1966" w:type="dxa"/>
          </w:tcPr>
          <w:p>
            <w:pPr>
              <w:pStyle w:val="TableParagraph"/>
              <w:ind w:left="661" w:right="662"/>
              <w:jc w:val="center"/>
              <w:rPr>
                <w:sz w:val="20"/>
              </w:rPr>
            </w:pPr>
            <w:r>
              <w:rPr>
                <w:sz w:val="20"/>
              </w:rPr>
              <w:t>1.522</w:t>
            </w:r>
          </w:p>
        </w:tc>
        <w:tc>
          <w:tcPr>
            <w:tcW w:w="1458" w:type="dxa"/>
          </w:tcPr>
          <w:p>
            <w:pPr>
              <w:pStyle w:val="TableParagraph"/>
              <w:ind w:right="107"/>
              <w:rPr>
                <w:b/>
                <w:sz w:val="20"/>
              </w:rPr>
            </w:pPr>
            <w:r>
              <w:rPr>
                <w:b/>
                <w:color w:val="041BA1"/>
                <w:sz w:val="20"/>
              </w:rPr>
              <w:t>0.420</w:t>
            </w:r>
          </w:p>
        </w:tc>
      </w:tr>
      <w:tr>
        <w:trPr>
          <w:trHeight w:val="239" w:hRule="atLeast"/>
        </w:trPr>
        <w:tc>
          <w:tcPr>
            <w:tcW w:w="788" w:type="dxa"/>
          </w:tcPr>
          <w:p>
            <w:pPr>
              <w:pStyle w:val="TableParagraph"/>
              <w:ind w:left="50"/>
              <w:jc w:val="left"/>
              <w:rPr>
                <w:sz w:val="20"/>
              </w:rPr>
            </w:pPr>
            <w:r>
              <w:rPr>
                <w:sz w:val="20"/>
              </w:rPr>
              <w:t>VQ</w:t>
            </w:r>
          </w:p>
        </w:tc>
        <w:tc>
          <w:tcPr>
            <w:tcW w:w="1569" w:type="dxa"/>
          </w:tcPr>
          <w:p>
            <w:pPr>
              <w:pStyle w:val="TableParagraph"/>
              <w:ind w:right="345"/>
              <w:rPr>
                <w:sz w:val="20"/>
              </w:rPr>
            </w:pPr>
            <w:r>
              <w:rPr>
                <w:sz w:val="20"/>
              </w:rPr>
              <w:t>GTCCAG</w:t>
            </w:r>
          </w:p>
        </w:tc>
        <w:tc>
          <w:tcPr>
            <w:tcW w:w="1534" w:type="dxa"/>
          </w:tcPr>
          <w:p>
            <w:pPr>
              <w:pStyle w:val="TableParagraph"/>
              <w:ind w:left="347"/>
              <w:jc w:val="left"/>
              <w:rPr>
                <w:sz w:val="20"/>
              </w:rPr>
            </w:pPr>
            <w:r>
              <w:rPr>
                <w:sz w:val="20"/>
              </w:rPr>
              <w:t>3487.32</w:t>
            </w:r>
          </w:p>
        </w:tc>
        <w:tc>
          <w:tcPr>
            <w:tcW w:w="1624" w:type="dxa"/>
          </w:tcPr>
          <w:p>
            <w:pPr>
              <w:pStyle w:val="TableParagraph"/>
              <w:ind w:right="735"/>
              <w:rPr>
                <w:sz w:val="20"/>
              </w:rPr>
            </w:pPr>
            <w:r>
              <w:rPr>
                <w:sz w:val="20"/>
              </w:rPr>
              <w:t>3907</w:t>
            </w:r>
          </w:p>
        </w:tc>
        <w:tc>
          <w:tcPr>
            <w:tcW w:w="1966" w:type="dxa"/>
          </w:tcPr>
          <w:p>
            <w:pPr>
              <w:pStyle w:val="TableParagraph"/>
              <w:ind w:left="661" w:right="662"/>
              <w:jc w:val="center"/>
              <w:rPr>
                <w:sz w:val="20"/>
              </w:rPr>
            </w:pPr>
            <w:r>
              <w:rPr>
                <w:sz w:val="20"/>
              </w:rPr>
              <w:t>1.120</w:t>
            </w:r>
          </w:p>
        </w:tc>
        <w:tc>
          <w:tcPr>
            <w:tcW w:w="1458" w:type="dxa"/>
          </w:tcPr>
          <w:p>
            <w:pPr>
              <w:pStyle w:val="TableParagraph"/>
              <w:ind w:right="107"/>
              <w:rPr>
                <w:b/>
                <w:sz w:val="20"/>
              </w:rPr>
            </w:pPr>
            <w:r>
              <w:rPr>
                <w:b/>
                <w:color w:val="041BA1"/>
                <w:sz w:val="20"/>
              </w:rPr>
              <w:t>0.114</w:t>
            </w:r>
          </w:p>
        </w:tc>
      </w:tr>
      <w:tr>
        <w:trPr>
          <w:trHeight w:val="240" w:hRule="atLeast"/>
        </w:trPr>
        <w:tc>
          <w:tcPr>
            <w:tcW w:w="788" w:type="dxa"/>
          </w:tcPr>
          <w:p>
            <w:pPr>
              <w:pStyle w:val="TableParagraph"/>
              <w:ind w:left="50"/>
              <w:jc w:val="left"/>
              <w:rPr>
                <w:sz w:val="20"/>
              </w:rPr>
            </w:pPr>
            <w:r>
              <w:rPr>
                <w:sz w:val="20"/>
              </w:rPr>
              <w:t>VQ</w:t>
            </w:r>
          </w:p>
        </w:tc>
        <w:tc>
          <w:tcPr>
            <w:tcW w:w="1569" w:type="dxa"/>
          </w:tcPr>
          <w:p>
            <w:pPr>
              <w:pStyle w:val="TableParagraph"/>
              <w:ind w:right="345"/>
              <w:rPr>
                <w:sz w:val="20"/>
              </w:rPr>
            </w:pPr>
            <w:r>
              <w:rPr>
                <w:sz w:val="20"/>
              </w:rPr>
              <w:t>GTACAG</w:t>
            </w:r>
          </w:p>
        </w:tc>
        <w:tc>
          <w:tcPr>
            <w:tcW w:w="1534" w:type="dxa"/>
          </w:tcPr>
          <w:p>
            <w:pPr>
              <w:pStyle w:val="TableParagraph"/>
              <w:ind w:left="347"/>
              <w:jc w:val="left"/>
              <w:rPr>
                <w:sz w:val="20"/>
              </w:rPr>
            </w:pPr>
            <w:r>
              <w:rPr>
                <w:sz w:val="20"/>
              </w:rPr>
              <w:t>1768.65</w:t>
            </w:r>
          </w:p>
        </w:tc>
        <w:tc>
          <w:tcPr>
            <w:tcW w:w="1624" w:type="dxa"/>
          </w:tcPr>
          <w:p>
            <w:pPr>
              <w:pStyle w:val="TableParagraph"/>
              <w:ind w:right="735"/>
              <w:rPr>
                <w:sz w:val="20"/>
              </w:rPr>
            </w:pPr>
            <w:r>
              <w:rPr>
                <w:sz w:val="20"/>
              </w:rPr>
              <w:t>1752</w:t>
            </w:r>
          </w:p>
        </w:tc>
        <w:tc>
          <w:tcPr>
            <w:tcW w:w="1966" w:type="dxa"/>
          </w:tcPr>
          <w:p>
            <w:pPr>
              <w:pStyle w:val="TableParagraph"/>
              <w:ind w:left="661" w:right="662"/>
              <w:jc w:val="center"/>
              <w:rPr>
                <w:sz w:val="20"/>
              </w:rPr>
            </w:pPr>
            <w:r>
              <w:rPr>
                <w:sz w:val="20"/>
              </w:rPr>
              <w:t>0.991</w:t>
            </w:r>
          </w:p>
        </w:tc>
        <w:tc>
          <w:tcPr>
            <w:tcW w:w="1458" w:type="dxa"/>
          </w:tcPr>
          <w:p>
            <w:pPr>
              <w:pStyle w:val="TableParagraph"/>
              <w:ind w:right="49"/>
              <w:rPr>
                <w:b/>
                <w:sz w:val="20"/>
              </w:rPr>
            </w:pPr>
            <w:r>
              <w:rPr>
                <w:b/>
                <w:color w:val="041BA1"/>
                <w:sz w:val="20"/>
              </w:rPr>
              <w:t>-0.009</w:t>
            </w:r>
          </w:p>
        </w:tc>
      </w:tr>
      <w:tr>
        <w:trPr>
          <w:trHeight w:val="240" w:hRule="atLeast"/>
        </w:trPr>
        <w:tc>
          <w:tcPr>
            <w:tcW w:w="788" w:type="dxa"/>
          </w:tcPr>
          <w:p>
            <w:pPr>
              <w:pStyle w:val="TableParagraph"/>
              <w:ind w:left="50"/>
              <w:jc w:val="left"/>
              <w:rPr>
                <w:sz w:val="20"/>
              </w:rPr>
            </w:pPr>
            <w:r>
              <w:rPr>
                <w:sz w:val="20"/>
              </w:rPr>
              <w:t>VQ</w:t>
            </w:r>
          </w:p>
        </w:tc>
        <w:tc>
          <w:tcPr>
            <w:tcW w:w="1569" w:type="dxa"/>
          </w:tcPr>
          <w:p>
            <w:pPr>
              <w:pStyle w:val="TableParagraph"/>
              <w:ind w:right="345"/>
              <w:rPr>
                <w:sz w:val="20"/>
              </w:rPr>
            </w:pPr>
            <w:r>
              <w:rPr>
                <w:sz w:val="20"/>
              </w:rPr>
              <w:t>GTTCAG</w:t>
            </w:r>
          </w:p>
        </w:tc>
        <w:tc>
          <w:tcPr>
            <w:tcW w:w="1534" w:type="dxa"/>
          </w:tcPr>
          <w:p>
            <w:pPr>
              <w:pStyle w:val="TableParagraph"/>
              <w:ind w:left="347"/>
              <w:jc w:val="left"/>
              <w:rPr>
                <w:sz w:val="20"/>
              </w:rPr>
            </w:pPr>
            <w:r>
              <w:rPr>
                <w:sz w:val="20"/>
              </w:rPr>
              <w:t>2723.79</w:t>
            </w:r>
          </w:p>
        </w:tc>
        <w:tc>
          <w:tcPr>
            <w:tcW w:w="1624" w:type="dxa"/>
          </w:tcPr>
          <w:p>
            <w:pPr>
              <w:pStyle w:val="TableParagraph"/>
              <w:ind w:right="735"/>
              <w:rPr>
                <w:sz w:val="20"/>
              </w:rPr>
            </w:pPr>
            <w:r>
              <w:rPr>
                <w:sz w:val="20"/>
              </w:rPr>
              <w:t>2689</w:t>
            </w:r>
          </w:p>
        </w:tc>
        <w:tc>
          <w:tcPr>
            <w:tcW w:w="1966" w:type="dxa"/>
          </w:tcPr>
          <w:p>
            <w:pPr>
              <w:pStyle w:val="TableParagraph"/>
              <w:ind w:left="661" w:right="662"/>
              <w:jc w:val="center"/>
              <w:rPr>
                <w:sz w:val="20"/>
              </w:rPr>
            </w:pPr>
            <w:r>
              <w:rPr>
                <w:sz w:val="20"/>
              </w:rPr>
              <w:t>0.987</w:t>
            </w:r>
          </w:p>
        </w:tc>
        <w:tc>
          <w:tcPr>
            <w:tcW w:w="1458" w:type="dxa"/>
          </w:tcPr>
          <w:p>
            <w:pPr>
              <w:pStyle w:val="TableParagraph"/>
              <w:ind w:right="49"/>
              <w:rPr>
                <w:b/>
                <w:sz w:val="20"/>
              </w:rPr>
            </w:pPr>
            <w:r>
              <w:rPr>
                <w:b/>
                <w:color w:val="041BA1"/>
                <w:sz w:val="20"/>
              </w:rPr>
              <w:t>-0.013</w:t>
            </w:r>
          </w:p>
        </w:tc>
      </w:tr>
      <w:tr>
        <w:trPr>
          <w:trHeight w:val="220" w:hRule="atLeast"/>
        </w:trPr>
        <w:tc>
          <w:tcPr>
            <w:tcW w:w="788" w:type="dxa"/>
          </w:tcPr>
          <w:p>
            <w:pPr>
              <w:pStyle w:val="TableParagraph"/>
              <w:spacing w:line="196" w:lineRule="exact"/>
              <w:ind w:left="50"/>
              <w:jc w:val="left"/>
              <w:rPr>
                <w:sz w:val="20"/>
              </w:rPr>
            </w:pPr>
            <w:r>
              <w:rPr>
                <w:sz w:val="20"/>
              </w:rPr>
              <w:t>VQ</w:t>
            </w:r>
          </w:p>
        </w:tc>
        <w:tc>
          <w:tcPr>
            <w:tcW w:w="1569" w:type="dxa"/>
          </w:tcPr>
          <w:p>
            <w:pPr>
              <w:pStyle w:val="TableParagraph"/>
              <w:spacing w:line="196" w:lineRule="exact"/>
              <w:ind w:right="345"/>
              <w:rPr>
                <w:sz w:val="20"/>
              </w:rPr>
            </w:pPr>
            <w:r>
              <w:rPr>
                <w:sz w:val="20"/>
              </w:rPr>
              <w:t>GTGCAG</w:t>
            </w:r>
          </w:p>
        </w:tc>
        <w:tc>
          <w:tcPr>
            <w:tcW w:w="1534" w:type="dxa"/>
          </w:tcPr>
          <w:p>
            <w:pPr>
              <w:pStyle w:val="TableParagraph"/>
              <w:spacing w:line="196" w:lineRule="exact"/>
              <w:ind w:left="347"/>
              <w:jc w:val="left"/>
              <w:rPr>
                <w:sz w:val="20"/>
              </w:rPr>
            </w:pPr>
            <w:r>
              <w:rPr>
                <w:sz w:val="20"/>
              </w:rPr>
              <w:t>6898.98</w:t>
            </w:r>
          </w:p>
        </w:tc>
        <w:tc>
          <w:tcPr>
            <w:tcW w:w="1624" w:type="dxa"/>
          </w:tcPr>
          <w:p>
            <w:pPr>
              <w:pStyle w:val="TableParagraph"/>
              <w:spacing w:line="196" w:lineRule="exact"/>
              <w:ind w:right="735"/>
              <w:rPr>
                <w:sz w:val="20"/>
              </w:rPr>
            </w:pPr>
            <w:r>
              <w:rPr>
                <w:sz w:val="20"/>
              </w:rPr>
              <w:t>6734</w:t>
            </w:r>
          </w:p>
        </w:tc>
        <w:tc>
          <w:tcPr>
            <w:tcW w:w="1966" w:type="dxa"/>
          </w:tcPr>
          <w:p>
            <w:pPr>
              <w:pStyle w:val="TableParagraph"/>
              <w:spacing w:line="196" w:lineRule="exact"/>
              <w:ind w:left="661" w:right="662"/>
              <w:jc w:val="center"/>
              <w:rPr>
                <w:sz w:val="20"/>
              </w:rPr>
            </w:pPr>
            <w:r>
              <w:rPr>
                <w:sz w:val="20"/>
              </w:rPr>
              <w:t>0.976</w:t>
            </w:r>
          </w:p>
        </w:tc>
        <w:tc>
          <w:tcPr>
            <w:tcW w:w="1458" w:type="dxa"/>
          </w:tcPr>
          <w:p>
            <w:pPr>
              <w:pStyle w:val="TableParagraph"/>
              <w:spacing w:line="196" w:lineRule="exact"/>
              <w:ind w:right="49"/>
              <w:rPr>
                <w:b/>
                <w:sz w:val="20"/>
              </w:rPr>
            </w:pPr>
            <w:r>
              <w:rPr>
                <w:b/>
                <w:color w:val="041BA1"/>
                <w:sz w:val="20"/>
              </w:rPr>
              <w:t>-0.024</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69"/>
        <w:gridCol w:w="1565"/>
        <w:gridCol w:w="1563"/>
        <w:gridCol w:w="1995"/>
        <w:gridCol w:w="1457"/>
      </w:tblGrid>
      <w:tr>
        <w:trPr>
          <w:trHeight w:val="220" w:hRule="atLeast"/>
        </w:trPr>
        <w:tc>
          <w:tcPr>
            <w:tcW w:w="788" w:type="dxa"/>
          </w:tcPr>
          <w:p>
            <w:pPr>
              <w:pStyle w:val="TableParagraph"/>
              <w:spacing w:line="201" w:lineRule="exact" w:before="0"/>
              <w:ind w:left="50"/>
              <w:jc w:val="left"/>
              <w:rPr>
                <w:sz w:val="20"/>
              </w:rPr>
            </w:pPr>
            <w:r>
              <w:rPr>
                <w:sz w:val="20"/>
              </w:rPr>
              <w:t>VQ</w:t>
            </w:r>
          </w:p>
        </w:tc>
        <w:tc>
          <w:tcPr>
            <w:tcW w:w="1569" w:type="dxa"/>
          </w:tcPr>
          <w:p>
            <w:pPr>
              <w:pStyle w:val="TableParagraph"/>
              <w:spacing w:line="201" w:lineRule="exact" w:before="0"/>
              <w:ind w:right="345"/>
              <w:rPr>
                <w:sz w:val="20"/>
              </w:rPr>
            </w:pPr>
            <w:r>
              <w:rPr>
                <w:sz w:val="20"/>
              </w:rPr>
              <w:t>GTCCAA</w:t>
            </w:r>
          </w:p>
        </w:tc>
        <w:tc>
          <w:tcPr>
            <w:tcW w:w="1565" w:type="dxa"/>
          </w:tcPr>
          <w:p>
            <w:pPr>
              <w:pStyle w:val="TableParagraph"/>
              <w:spacing w:line="201" w:lineRule="exact" w:before="0"/>
              <w:ind w:left="331" w:right="352"/>
              <w:jc w:val="center"/>
              <w:rPr>
                <w:sz w:val="20"/>
              </w:rPr>
            </w:pPr>
            <w:r>
              <w:rPr>
                <w:sz w:val="20"/>
              </w:rPr>
              <w:t>1248.85</w:t>
            </w:r>
          </w:p>
        </w:tc>
        <w:tc>
          <w:tcPr>
            <w:tcW w:w="1563" w:type="dxa"/>
          </w:tcPr>
          <w:p>
            <w:pPr>
              <w:pStyle w:val="TableParagraph"/>
              <w:spacing w:line="201" w:lineRule="exact" w:before="0"/>
              <w:ind w:left="371"/>
              <w:jc w:val="left"/>
              <w:rPr>
                <w:sz w:val="20"/>
              </w:rPr>
            </w:pPr>
            <w:r>
              <w:rPr>
                <w:sz w:val="20"/>
              </w:rPr>
              <w:t>1067</w:t>
            </w:r>
          </w:p>
        </w:tc>
        <w:tc>
          <w:tcPr>
            <w:tcW w:w="1995" w:type="dxa"/>
          </w:tcPr>
          <w:p>
            <w:pPr>
              <w:pStyle w:val="TableParagraph"/>
              <w:spacing w:line="201" w:lineRule="exact" w:before="0"/>
              <w:ind w:right="679"/>
              <w:rPr>
                <w:sz w:val="20"/>
              </w:rPr>
            </w:pPr>
            <w:r>
              <w:rPr>
                <w:sz w:val="20"/>
              </w:rPr>
              <w:t>0.854</w:t>
            </w:r>
          </w:p>
        </w:tc>
        <w:tc>
          <w:tcPr>
            <w:tcW w:w="1457" w:type="dxa"/>
          </w:tcPr>
          <w:p>
            <w:pPr>
              <w:pStyle w:val="TableParagraph"/>
              <w:spacing w:line="201" w:lineRule="exact" w:before="0"/>
              <w:ind w:right="47"/>
              <w:rPr>
                <w:b/>
                <w:sz w:val="20"/>
              </w:rPr>
            </w:pPr>
            <w:r>
              <w:rPr>
                <w:b/>
                <w:color w:val="041BA1"/>
                <w:sz w:val="20"/>
              </w:rPr>
              <w:t>-0.157</w:t>
            </w:r>
          </w:p>
        </w:tc>
      </w:tr>
      <w:tr>
        <w:trPr>
          <w:trHeight w:val="240" w:hRule="atLeast"/>
        </w:trPr>
        <w:tc>
          <w:tcPr>
            <w:tcW w:w="788" w:type="dxa"/>
          </w:tcPr>
          <w:p>
            <w:pPr>
              <w:pStyle w:val="TableParagraph"/>
              <w:ind w:left="50"/>
              <w:jc w:val="left"/>
              <w:rPr>
                <w:sz w:val="20"/>
              </w:rPr>
            </w:pPr>
            <w:r>
              <w:rPr>
                <w:sz w:val="20"/>
              </w:rPr>
              <w:t>VQ</w:t>
            </w:r>
          </w:p>
        </w:tc>
        <w:tc>
          <w:tcPr>
            <w:tcW w:w="1569" w:type="dxa"/>
          </w:tcPr>
          <w:p>
            <w:pPr>
              <w:pStyle w:val="TableParagraph"/>
              <w:ind w:right="345"/>
              <w:rPr>
                <w:sz w:val="20"/>
              </w:rPr>
            </w:pPr>
            <w:r>
              <w:rPr>
                <w:sz w:val="20"/>
              </w:rPr>
              <w:t>GTGCAA</w:t>
            </w:r>
          </w:p>
        </w:tc>
        <w:tc>
          <w:tcPr>
            <w:tcW w:w="1565" w:type="dxa"/>
          </w:tcPr>
          <w:p>
            <w:pPr>
              <w:pStyle w:val="TableParagraph"/>
              <w:ind w:left="331" w:right="352"/>
              <w:jc w:val="center"/>
              <w:rPr>
                <w:sz w:val="20"/>
              </w:rPr>
            </w:pPr>
            <w:r>
              <w:rPr>
                <w:sz w:val="20"/>
              </w:rPr>
              <w:t>2470.60</w:t>
            </w:r>
          </w:p>
        </w:tc>
        <w:tc>
          <w:tcPr>
            <w:tcW w:w="1563" w:type="dxa"/>
          </w:tcPr>
          <w:p>
            <w:pPr>
              <w:pStyle w:val="TableParagraph"/>
              <w:ind w:left="371"/>
              <w:jc w:val="left"/>
              <w:rPr>
                <w:sz w:val="20"/>
              </w:rPr>
            </w:pPr>
            <w:r>
              <w:rPr>
                <w:sz w:val="20"/>
              </w:rPr>
              <w:t>1524</w:t>
            </w:r>
          </w:p>
        </w:tc>
        <w:tc>
          <w:tcPr>
            <w:tcW w:w="1995" w:type="dxa"/>
          </w:tcPr>
          <w:p>
            <w:pPr>
              <w:pStyle w:val="TableParagraph"/>
              <w:ind w:right="679"/>
              <w:rPr>
                <w:sz w:val="20"/>
              </w:rPr>
            </w:pPr>
            <w:r>
              <w:rPr>
                <w:sz w:val="20"/>
              </w:rPr>
              <w:t>0.617</w:t>
            </w:r>
          </w:p>
        </w:tc>
        <w:tc>
          <w:tcPr>
            <w:tcW w:w="1457" w:type="dxa"/>
          </w:tcPr>
          <w:p>
            <w:pPr>
              <w:pStyle w:val="TableParagraph"/>
              <w:ind w:right="47"/>
              <w:rPr>
                <w:b/>
                <w:sz w:val="20"/>
              </w:rPr>
            </w:pPr>
            <w:r>
              <w:rPr>
                <w:b/>
                <w:color w:val="041BA1"/>
                <w:sz w:val="20"/>
              </w:rPr>
              <w:t>-0.483</w:t>
            </w:r>
          </w:p>
        </w:tc>
      </w:tr>
      <w:tr>
        <w:trPr>
          <w:trHeight w:val="240" w:hRule="atLeast"/>
        </w:trPr>
        <w:tc>
          <w:tcPr>
            <w:tcW w:w="788" w:type="dxa"/>
          </w:tcPr>
          <w:p>
            <w:pPr>
              <w:pStyle w:val="TableParagraph"/>
              <w:ind w:left="50"/>
              <w:jc w:val="left"/>
              <w:rPr>
                <w:sz w:val="20"/>
              </w:rPr>
            </w:pPr>
            <w:r>
              <w:rPr>
                <w:sz w:val="20"/>
              </w:rPr>
              <w:t>VR</w:t>
            </w:r>
          </w:p>
        </w:tc>
        <w:tc>
          <w:tcPr>
            <w:tcW w:w="1569" w:type="dxa"/>
          </w:tcPr>
          <w:p>
            <w:pPr>
              <w:pStyle w:val="TableParagraph"/>
              <w:ind w:right="345"/>
              <w:rPr>
                <w:sz w:val="20"/>
              </w:rPr>
            </w:pPr>
            <w:r>
              <w:rPr>
                <w:sz w:val="20"/>
              </w:rPr>
              <w:t>GTTCGA</w:t>
            </w:r>
          </w:p>
        </w:tc>
        <w:tc>
          <w:tcPr>
            <w:tcW w:w="1565" w:type="dxa"/>
          </w:tcPr>
          <w:p>
            <w:pPr>
              <w:pStyle w:val="TableParagraph"/>
              <w:ind w:left="325" w:right="352"/>
              <w:jc w:val="center"/>
              <w:rPr>
                <w:sz w:val="20"/>
              </w:rPr>
            </w:pPr>
            <w:r>
              <w:rPr>
                <w:sz w:val="20"/>
              </w:rPr>
              <w:t>463.33</w:t>
            </w:r>
          </w:p>
        </w:tc>
        <w:tc>
          <w:tcPr>
            <w:tcW w:w="1563" w:type="dxa"/>
          </w:tcPr>
          <w:p>
            <w:pPr>
              <w:pStyle w:val="TableParagraph"/>
              <w:ind w:left="433"/>
              <w:jc w:val="left"/>
              <w:rPr>
                <w:sz w:val="20"/>
              </w:rPr>
            </w:pPr>
            <w:r>
              <w:rPr>
                <w:sz w:val="20"/>
              </w:rPr>
              <w:t>867</w:t>
            </w:r>
          </w:p>
        </w:tc>
        <w:tc>
          <w:tcPr>
            <w:tcW w:w="1995" w:type="dxa"/>
          </w:tcPr>
          <w:p>
            <w:pPr>
              <w:pStyle w:val="TableParagraph"/>
              <w:ind w:right="679"/>
              <w:rPr>
                <w:sz w:val="20"/>
              </w:rPr>
            </w:pPr>
            <w:r>
              <w:rPr>
                <w:sz w:val="20"/>
              </w:rPr>
              <w:t>1.871</w:t>
            </w:r>
          </w:p>
        </w:tc>
        <w:tc>
          <w:tcPr>
            <w:tcW w:w="1457" w:type="dxa"/>
          </w:tcPr>
          <w:p>
            <w:pPr>
              <w:pStyle w:val="TableParagraph"/>
              <w:ind w:right="105"/>
              <w:rPr>
                <w:b/>
                <w:sz w:val="20"/>
              </w:rPr>
            </w:pPr>
            <w:r>
              <w:rPr>
                <w:b/>
                <w:color w:val="041BA1"/>
                <w:sz w:val="20"/>
              </w:rPr>
              <w:t>0.627</w:t>
            </w:r>
          </w:p>
        </w:tc>
      </w:tr>
      <w:tr>
        <w:trPr>
          <w:trHeight w:val="240" w:hRule="atLeast"/>
        </w:trPr>
        <w:tc>
          <w:tcPr>
            <w:tcW w:w="788" w:type="dxa"/>
          </w:tcPr>
          <w:p>
            <w:pPr>
              <w:pStyle w:val="TableParagraph"/>
              <w:ind w:left="50"/>
              <w:jc w:val="left"/>
              <w:rPr>
                <w:sz w:val="20"/>
              </w:rPr>
            </w:pPr>
            <w:r>
              <w:rPr>
                <w:sz w:val="20"/>
              </w:rPr>
              <w:t>VR</w:t>
            </w:r>
          </w:p>
        </w:tc>
        <w:tc>
          <w:tcPr>
            <w:tcW w:w="1569" w:type="dxa"/>
          </w:tcPr>
          <w:p>
            <w:pPr>
              <w:pStyle w:val="TableParagraph"/>
              <w:ind w:right="345"/>
              <w:rPr>
                <w:sz w:val="20"/>
              </w:rPr>
            </w:pPr>
            <w:r>
              <w:rPr>
                <w:sz w:val="20"/>
              </w:rPr>
              <w:t>GTTCGT</w:t>
            </w:r>
          </w:p>
        </w:tc>
        <w:tc>
          <w:tcPr>
            <w:tcW w:w="1565" w:type="dxa"/>
          </w:tcPr>
          <w:p>
            <w:pPr>
              <w:pStyle w:val="TableParagraph"/>
              <w:ind w:left="325" w:right="352"/>
              <w:jc w:val="center"/>
              <w:rPr>
                <w:sz w:val="20"/>
              </w:rPr>
            </w:pPr>
            <w:r>
              <w:rPr>
                <w:sz w:val="20"/>
              </w:rPr>
              <w:t>334.59</w:t>
            </w:r>
          </w:p>
        </w:tc>
        <w:tc>
          <w:tcPr>
            <w:tcW w:w="1563" w:type="dxa"/>
          </w:tcPr>
          <w:p>
            <w:pPr>
              <w:pStyle w:val="TableParagraph"/>
              <w:ind w:left="433"/>
              <w:jc w:val="left"/>
              <w:rPr>
                <w:sz w:val="20"/>
              </w:rPr>
            </w:pPr>
            <w:r>
              <w:rPr>
                <w:sz w:val="20"/>
              </w:rPr>
              <w:t>580</w:t>
            </w:r>
          </w:p>
        </w:tc>
        <w:tc>
          <w:tcPr>
            <w:tcW w:w="1995" w:type="dxa"/>
          </w:tcPr>
          <w:p>
            <w:pPr>
              <w:pStyle w:val="TableParagraph"/>
              <w:ind w:right="679"/>
              <w:rPr>
                <w:sz w:val="20"/>
              </w:rPr>
            </w:pPr>
            <w:r>
              <w:rPr>
                <w:sz w:val="20"/>
              </w:rPr>
              <w:t>1.733</w:t>
            </w:r>
          </w:p>
        </w:tc>
        <w:tc>
          <w:tcPr>
            <w:tcW w:w="1457" w:type="dxa"/>
          </w:tcPr>
          <w:p>
            <w:pPr>
              <w:pStyle w:val="TableParagraph"/>
              <w:ind w:right="105"/>
              <w:rPr>
                <w:b/>
                <w:sz w:val="20"/>
              </w:rPr>
            </w:pPr>
            <w:r>
              <w:rPr>
                <w:b/>
                <w:color w:val="041BA1"/>
                <w:sz w:val="20"/>
              </w:rPr>
              <w:t>0.550</w:t>
            </w:r>
          </w:p>
        </w:tc>
      </w:tr>
      <w:tr>
        <w:trPr>
          <w:trHeight w:val="240" w:hRule="atLeast"/>
        </w:trPr>
        <w:tc>
          <w:tcPr>
            <w:tcW w:w="788" w:type="dxa"/>
          </w:tcPr>
          <w:p>
            <w:pPr>
              <w:pStyle w:val="TableParagraph"/>
              <w:ind w:left="50"/>
              <w:jc w:val="left"/>
              <w:rPr>
                <w:sz w:val="20"/>
              </w:rPr>
            </w:pPr>
            <w:r>
              <w:rPr>
                <w:sz w:val="20"/>
              </w:rPr>
              <w:t>VR</w:t>
            </w:r>
          </w:p>
        </w:tc>
        <w:tc>
          <w:tcPr>
            <w:tcW w:w="1569" w:type="dxa"/>
          </w:tcPr>
          <w:p>
            <w:pPr>
              <w:pStyle w:val="TableParagraph"/>
              <w:ind w:right="345"/>
              <w:rPr>
                <w:sz w:val="20"/>
              </w:rPr>
            </w:pPr>
            <w:r>
              <w:rPr>
                <w:sz w:val="20"/>
              </w:rPr>
              <w:t>GTCCGA</w:t>
            </w:r>
          </w:p>
        </w:tc>
        <w:tc>
          <w:tcPr>
            <w:tcW w:w="1565" w:type="dxa"/>
          </w:tcPr>
          <w:p>
            <w:pPr>
              <w:pStyle w:val="TableParagraph"/>
              <w:ind w:left="325" w:right="352"/>
              <w:jc w:val="center"/>
              <w:rPr>
                <w:sz w:val="20"/>
              </w:rPr>
            </w:pPr>
            <w:r>
              <w:rPr>
                <w:sz w:val="20"/>
              </w:rPr>
              <w:t>593.21</w:t>
            </w:r>
          </w:p>
        </w:tc>
        <w:tc>
          <w:tcPr>
            <w:tcW w:w="1563" w:type="dxa"/>
          </w:tcPr>
          <w:p>
            <w:pPr>
              <w:pStyle w:val="TableParagraph"/>
              <w:ind w:left="433"/>
              <w:jc w:val="left"/>
              <w:rPr>
                <w:sz w:val="20"/>
              </w:rPr>
            </w:pPr>
            <w:r>
              <w:rPr>
                <w:sz w:val="20"/>
              </w:rPr>
              <w:t>805</w:t>
            </w:r>
          </w:p>
        </w:tc>
        <w:tc>
          <w:tcPr>
            <w:tcW w:w="1995" w:type="dxa"/>
          </w:tcPr>
          <w:p>
            <w:pPr>
              <w:pStyle w:val="TableParagraph"/>
              <w:ind w:right="679"/>
              <w:rPr>
                <w:sz w:val="20"/>
              </w:rPr>
            </w:pPr>
            <w:r>
              <w:rPr>
                <w:sz w:val="20"/>
              </w:rPr>
              <w:t>1.357</w:t>
            </w:r>
          </w:p>
        </w:tc>
        <w:tc>
          <w:tcPr>
            <w:tcW w:w="1457" w:type="dxa"/>
          </w:tcPr>
          <w:p>
            <w:pPr>
              <w:pStyle w:val="TableParagraph"/>
              <w:ind w:right="105"/>
              <w:rPr>
                <w:b/>
                <w:sz w:val="20"/>
              </w:rPr>
            </w:pPr>
            <w:r>
              <w:rPr>
                <w:b/>
                <w:color w:val="041BA1"/>
                <w:sz w:val="20"/>
              </w:rPr>
              <w:t>0.305</w:t>
            </w:r>
          </w:p>
        </w:tc>
      </w:tr>
      <w:tr>
        <w:trPr>
          <w:trHeight w:val="240" w:hRule="atLeast"/>
        </w:trPr>
        <w:tc>
          <w:tcPr>
            <w:tcW w:w="788" w:type="dxa"/>
          </w:tcPr>
          <w:p>
            <w:pPr>
              <w:pStyle w:val="TableParagraph"/>
              <w:ind w:left="50"/>
              <w:jc w:val="left"/>
              <w:rPr>
                <w:sz w:val="20"/>
              </w:rPr>
            </w:pPr>
            <w:r>
              <w:rPr>
                <w:sz w:val="20"/>
              </w:rPr>
              <w:t>VR</w:t>
            </w:r>
          </w:p>
        </w:tc>
        <w:tc>
          <w:tcPr>
            <w:tcW w:w="1569" w:type="dxa"/>
          </w:tcPr>
          <w:p>
            <w:pPr>
              <w:pStyle w:val="TableParagraph"/>
              <w:ind w:right="345"/>
              <w:rPr>
                <w:sz w:val="20"/>
              </w:rPr>
            </w:pPr>
            <w:r>
              <w:rPr>
                <w:sz w:val="20"/>
              </w:rPr>
              <w:t>GTCCGC</w:t>
            </w:r>
          </w:p>
        </w:tc>
        <w:tc>
          <w:tcPr>
            <w:tcW w:w="1565" w:type="dxa"/>
          </w:tcPr>
          <w:p>
            <w:pPr>
              <w:pStyle w:val="TableParagraph"/>
              <w:ind w:left="331" w:right="352"/>
              <w:jc w:val="center"/>
              <w:rPr>
                <w:sz w:val="20"/>
              </w:rPr>
            </w:pPr>
            <w:r>
              <w:rPr>
                <w:sz w:val="20"/>
              </w:rPr>
              <w:t>1000.57</w:t>
            </w:r>
          </w:p>
        </w:tc>
        <w:tc>
          <w:tcPr>
            <w:tcW w:w="1563" w:type="dxa"/>
          </w:tcPr>
          <w:p>
            <w:pPr>
              <w:pStyle w:val="TableParagraph"/>
              <w:ind w:left="371"/>
              <w:jc w:val="left"/>
              <w:rPr>
                <w:sz w:val="20"/>
              </w:rPr>
            </w:pPr>
            <w:r>
              <w:rPr>
                <w:sz w:val="20"/>
              </w:rPr>
              <w:t>1332</w:t>
            </w:r>
          </w:p>
        </w:tc>
        <w:tc>
          <w:tcPr>
            <w:tcW w:w="1995" w:type="dxa"/>
          </w:tcPr>
          <w:p>
            <w:pPr>
              <w:pStyle w:val="TableParagraph"/>
              <w:ind w:right="679"/>
              <w:rPr>
                <w:sz w:val="20"/>
              </w:rPr>
            </w:pPr>
            <w:r>
              <w:rPr>
                <w:sz w:val="20"/>
              </w:rPr>
              <w:t>1.331</w:t>
            </w:r>
          </w:p>
        </w:tc>
        <w:tc>
          <w:tcPr>
            <w:tcW w:w="1457" w:type="dxa"/>
          </w:tcPr>
          <w:p>
            <w:pPr>
              <w:pStyle w:val="TableParagraph"/>
              <w:ind w:right="105"/>
              <w:rPr>
                <w:b/>
                <w:sz w:val="20"/>
              </w:rPr>
            </w:pPr>
            <w:r>
              <w:rPr>
                <w:b/>
                <w:color w:val="041BA1"/>
                <w:sz w:val="20"/>
              </w:rPr>
              <w:t>0.286</w:t>
            </w:r>
          </w:p>
        </w:tc>
      </w:tr>
      <w:tr>
        <w:trPr>
          <w:trHeight w:val="240" w:hRule="atLeast"/>
        </w:trPr>
        <w:tc>
          <w:tcPr>
            <w:tcW w:w="788" w:type="dxa"/>
          </w:tcPr>
          <w:p>
            <w:pPr>
              <w:pStyle w:val="TableParagraph"/>
              <w:ind w:left="50"/>
              <w:jc w:val="left"/>
              <w:rPr>
                <w:sz w:val="20"/>
              </w:rPr>
            </w:pPr>
            <w:r>
              <w:rPr>
                <w:sz w:val="20"/>
              </w:rPr>
              <w:t>VR</w:t>
            </w:r>
          </w:p>
        </w:tc>
        <w:tc>
          <w:tcPr>
            <w:tcW w:w="1569" w:type="dxa"/>
          </w:tcPr>
          <w:p>
            <w:pPr>
              <w:pStyle w:val="TableParagraph"/>
              <w:ind w:right="345"/>
              <w:rPr>
                <w:sz w:val="20"/>
              </w:rPr>
            </w:pPr>
            <w:r>
              <w:rPr>
                <w:sz w:val="20"/>
              </w:rPr>
              <w:t>GTGCGC</w:t>
            </w:r>
          </w:p>
        </w:tc>
        <w:tc>
          <w:tcPr>
            <w:tcW w:w="1565" w:type="dxa"/>
          </w:tcPr>
          <w:p>
            <w:pPr>
              <w:pStyle w:val="TableParagraph"/>
              <w:ind w:left="331" w:right="352"/>
              <w:jc w:val="center"/>
              <w:rPr>
                <w:sz w:val="20"/>
              </w:rPr>
            </w:pPr>
            <w:r>
              <w:rPr>
                <w:sz w:val="20"/>
              </w:rPr>
              <w:t>1979.43</w:t>
            </w:r>
          </w:p>
        </w:tc>
        <w:tc>
          <w:tcPr>
            <w:tcW w:w="1563" w:type="dxa"/>
          </w:tcPr>
          <w:p>
            <w:pPr>
              <w:pStyle w:val="TableParagraph"/>
              <w:ind w:left="371"/>
              <w:jc w:val="left"/>
              <w:rPr>
                <w:sz w:val="20"/>
              </w:rPr>
            </w:pPr>
            <w:r>
              <w:rPr>
                <w:sz w:val="20"/>
              </w:rPr>
              <w:t>2543</w:t>
            </w:r>
          </w:p>
        </w:tc>
        <w:tc>
          <w:tcPr>
            <w:tcW w:w="1995" w:type="dxa"/>
          </w:tcPr>
          <w:p>
            <w:pPr>
              <w:pStyle w:val="TableParagraph"/>
              <w:ind w:right="679"/>
              <w:rPr>
                <w:sz w:val="20"/>
              </w:rPr>
            </w:pPr>
            <w:r>
              <w:rPr>
                <w:sz w:val="20"/>
              </w:rPr>
              <w:t>1.285</w:t>
            </w:r>
          </w:p>
        </w:tc>
        <w:tc>
          <w:tcPr>
            <w:tcW w:w="1457" w:type="dxa"/>
          </w:tcPr>
          <w:p>
            <w:pPr>
              <w:pStyle w:val="TableParagraph"/>
              <w:ind w:right="105"/>
              <w:rPr>
                <w:b/>
                <w:sz w:val="20"/>
              </w:rPr>
            </w:pPr>
            <w:r>
              <w:rPr>
                <w:b/>
                <w:color w:val="041BA1"/>
                <w:sz w:val="20"/>
              </w:rPr>
              <w:t>0.251</w:t>
            </w:r>
          </w:p>
        </w:tc>
      </w:tr>
      <w:tr>
        <w:trPr>
          <w:trHeight w:val="240" w:hRule="atLeast"/>
        </w:trPr>
        <w:tc>
          <w:tcPr>
            <w:tcW w:w="788" w:type="dxa"/>
          </w:tcPr>
          <w:p>
            <w:pPr>
              <w:pStyle w:val="TableParagraph"/>
              <w:ind w:left="50"/>
              <w:jc w:val="left"/>
              <w:rPr>
                <w:sz w:val="20"/>
              </w:rPr>
            </w:pPr>
            <w:r>
              <w:rPr>
                <w:sz w:val="20"/>
              </w:rPr>
              <w:t>VR</w:t>
            </w:r>
          </w:p>
        </w:tc>
        <w:tc>
          <w:tcPr>
            <w:tcW w:w="1569" w:type="dxa"/>
          </w:tcPr>
          <w:p>
            <w:pPr>
              <w:pStyle w:val="TableParagraph"/>
              <w:ind w:right="345"/>
              <w:rPr>
                <w:sz w:val="20"/>
              </w:rPr>
            </w:pPr>
            <w:r>
              <w:rPr>
                <w:sz w:val="20"/>
              </w:rPr>
              <w:t>GTCCGT</w:t>
            </w:r>
          </w:p>
        </w:tc>
        <w:tc>
          <w:tcPr>
            <w:tcW w:w="1565" w:type="dxa"/>
          </w:tcPr>
          <w:p>
            <w:pPr>
              <w:pStyle w:val="TableParagraph"/>
              <w:ind w:left="325" w:right="352"/>
              <w:jc w:val="center"/>
              <w:rPr>
                <w:sz w:val="20"/>
              </w:rPr>
            </w:pPr>
            <w:r>
              <w:rPr>
                <w:sz w:val="20"/>
              </w:rPr>
              <w:t>428.38</w:t>
            </w:r>
          </w:p>
        </w:tc>
        <w:tc>
          <w:tcPr>
            <w:tcW w:w="1563" w:type="dxa"/>
          </w:tcPr>
          <w:p>
            <w:pPr>
              <w:pStyle w:val="TableParagraph"/>
              <w:ind w:left="433"/>
              <w:jc w:val="left"/>
              <w:rPr>
                <w:sz w:val="20"/>
              </w:rPr>
            </w:pPr>
            <w:r>
              <w:rPr>
                <w:sz w:val="20"/>
              </w:rPr>
              <w:t>549</w:t>
            </w:r>
          </w:p>
        </w:tc>
        <w:tc>
          <w:tcPr>
            <w:tcW w:w="1995" w:type="dxa"/>
          </w:tcPr>
          <w:p>
            <w:pPr>
              <w:pStyle w:val="TableParagraph"/>
              <w:ind w:right="679"/>
              <w:rPr>
                <w:sz w:val="20"/>
              </w:rPr>
            </w:pPr>
            <w:r>
              <w:rPr>
                <w:sz w:val="20"/>
              </w:rPr>
              <w:t>1.282</w:t>
            </w:r>
          </w:p>
        </w:tc>
        <w:tc>
          <w:tcPr>
            <w:tcW w:w="1457" w:type="dxa"/>
          </w:tcPr>
          <w:p>
            <w:pPr>
              <w:pStyle w:val="TableParagraph"/>
              <w:ind w:right="105"/>
              <w:rPr>
                <w:b/>
                <w:sz w:val="20"/>
              </w:rPr>
            </w:pPr>
            <w:r>
              <w:rPr>
                <w:b/>
                <w:color w:val="041BA1"/>
                <w:sz w:val="20"/>
              </w:rPr>
              <w:t>0.248</w:t>
            </w:r>
          </w:p>
        </w:tc>
      </w:tr>
      <w:tr>
        <w:trPr>
          <w:trHeight w:val="240" w:hRule="atLeast"/>
        </w:trPr>
        <w:tc>
          <w:tcPr>
            <w:tcW w:w="788" w:type="dxa"/>
          </w:tcPr>
          <w:p>
            <w:pPr>
              <w:pStyle w:val="TableParagraph"/>
              <w:ind w:left="50"/>
              <w:jc w:val="left"/>
              <w:rPr>
                <w:sz w:val="20"/>
              </w:rPr>
            </w:pPr>
            <w:r>
              <w:rPr>
                <w:sz w:val="20"/>
              </w:rPr>
              <w:t>VR</w:t>
            </w:r>
          </w:p>
        </w:tc>
        <w:tc>
          <w:tcPr>
            <w:tcW w:w="1569" w:type="dxa"/>
          </w:tcPr>
          <w:p>
            <w:pPr>
              <w:pStyle w:val="TableParagraph"/>
              <w:ind w:right="345"/>
              <w:rPr>
                <w:sz w:val="20"/>
              </w:rPr>
            </w:pPr>
            <w:r>
              <w:rPr>
                <w:sz w:val="20"/>
              </w:rPr>
              <w:t>GTCCGG</w:t>
            </w:r>
          </w:p>
        </w:tc>
        <w:tc>
          <w:tcPr>
            <w:tcW w:w="1565" w:type="dxa"/>
          </w:tcPr>
          <w:p>
            <w:pPr>
              <w:pStyle w:val="TableParagraph"/>
              <w:ind w:left="331" w:right="352"/>
              <w:jc w:val="center"/>
              <w:rPr>
                <w:sz w:val="20"/>
              </w:rPr>
            </w:pPr>
            <w:r>
              <w:rPr>
                <w:sz w:val="20"/>
              </w:rPr>
              <w:t>1094.32</w:t>
            </w:r>
          </w:p>
        </w:tc>
        <w:tc>
          <w:tcPr>
            <w:tcW w:w="1563" w:type="dxa"/>
          </w:tcPr>
          <w:p>
            <w:pPr>
              <w:pStyle w:val="TableParagraph"/>
              <w:ind w:left="371"/>
              <w:jc w:val="left"/>
              <w:rPr>
                <w:sz w:val="20"/>
              </w:rPr>
            </w:pPr>
            <w:r>
              <w:rPr>
                <w:sz w:val="20"/>
              </w:rPr>
              <w:t>1346</w:t>
            </w:r>
          </w:p>
        </w:tc>
        <w:tc>
          <w:tcPr>
            <w:tcW w:w="1995" w:type="dxa"/>
          </w:tcPr>
          <w:p>
            <w:pPr>
              <w:pStyle w:val="TableParagraph"/>
              <w:ind w:right="679"/>
              <w:rPr>
                <w:sz w:val="20"/>
              </w:rPr>
            </w:pPr>
            <w:r>
              <w:rPr>
                <w:sz w:val="20"/>
              </w:rPr>
              <w:t>1.230</w:t>
            </w:r>
          </w:p>
        </w:tc>
        <w:tc>
          <w:tcPr>
            <w:tcW w:w="1457" w:type="dxa"/>
          </w:tcPr>
          <w:p>
            <w:pPr>
              <w:pStyle w:val="TableParagraph"/>
              <w:ind w:right="105"/>
              <w:rPr>
                <w:b/>
                <w:sz w:val="20"/>
              </w:rPr>
            </w:pPr>
            <w:r>
              <w:rPr>
                <w:b/>
                <w:color w:val="041BA1"/>
                <w:sz w:val="20"/>
              </w:rPr>
              <w:t>0.207</w:t>
            </w:r>
          </w:p>
        </w:tc>
      </w:tr>
      <w:tr>
        <w:trPr>
          <w:trHeight w:val="240" w:hRule="atLeast"/>
        </w:trPr>
        <w:tc>
          <w:tcPr>
            <w:tcW w:w="788" w:type="dxa"/>
          </w:tcPr>
          <w:p>
            <w:pPr>
              <w:pStyle w:val="TableParagraph"/>
              <w:ind w:left="50"/>
              <w:jc w:val="left"/>
              <w:rPr>
                <w:sz w:val="20"/>
              </w:rPr>
            </w:pPr>
            <w:r>
              <w:rPr>
                <w:sz w:val="20"/>
              </w:rPr>
              <w:t>VR</w:t>
            </w:r>
          </w:p>
        </w:tc>
        <w:tc>
          <w:tcPr>
            <w:tcW w:w="1569" w:type="dxa"/>
          </w:tcPr>
          <w:p>
            <w:pPr>
              <w:pStyle w:val="TableParagraph"/>
              <w:ind w:right="345"/>
              <w:rPr>
                <w:sz w:val="20"/>
              </w:rPr>
            </w:pPr>
            <w:r>
              <w:rPr>
                <w:sz w:val="20"/>
              </w:rPr>
              <w:t>GTACGA</w:t>
            </w:r>
          </w:p>
        </w:tc>
        <w:tc>
          <w:tcPr>
            <w:tcW w:w="1565" w:type="dxa"/>
          </w:tcPr>
          <w:p>
            <w:pPr>
              <w:pStyle w:val="TableParagraph"/>
              <w:ind w:left="325" w:right="352"/>
              <w:jc w:val="center"/>
              <w:rPr>
                <w:sz w:val="20"/>
              </w:rPr>
            </w:pPr>
            <w:r>
              <w:rPr>
                <w:sz w:val="20"/>
              </w:rPr>
              <w:t>300.86</w:t>
            </w:r>
          </w:p>
        </w:tc>
        <w:tc>
          <w:tcPr>
            <w:tcW w:w="1563" w:type="dxa"/>
          </w:tcPr>
          <w:p>
            <w:pPr>
              <w:pStyle w:val="TableParagraph"/>
              <w:ind w:left="433"/>
              <w:jc w:val="left"/>
              <w:rPr>
                <w:sz w:val="20"/>
              </w:rPr>
            </w:pPr>
            <w:r>
              <w:rPr>
                <w:sz w:val="20"/>
              </w:rPr>
              <w:t>361</w:t>
            </w:r>
          </w:p>
        </w:tc>
        <w:tc>
          <w:tcPr>
            <w:tcW w:w="1995" w:type="dxa"/>
          </w:tcPr>
          <w:p>
            <w:pPr>
              <w:pStyle w:val="TableParagraph"/>
              <w:ind w:right="679"/>
              <w:rPr>
                <w:sz w:val="20"/>
              </w:rPr>
            </w:pPr>
            <w:r>
              <w:rPr>
                <w:sz w:val="20"/>
              </w:rPr>
              <w:t>1.200</w:t>
            </w:r>
          </w:p>
        </w:tc>
        <w:tc>
          <w:tcPr>
            <w:tcW w:w="1457" w:type="dxa"/>
          </w:tcPr>
          <w:p>
            <w:pPr>
              <w:pStyle w:val="TableParagraph"/>
              <w:ind w:right="105"/>
              <w:rPr>
                <w:b/>
                <w:sz w:val="20"/>
              </w:rPr>
            </w:pPr>
            <w:r>
              <w:rPr>
                <w:b/>
                <w:color w:val="041BA1"/>
                <w:sz w:val="20"/>
              </w:rPr>
              <w:t>0.182</w:t>
            </w:r>
          </w:p>
        </w:tc>
      </w:tr>
      <w:tr>
        <w:trPr>
          <w:trHeight w:val="240" w:hRule="atLeast"/>
        </w:trPr>
        <w:tc>
          <w:tcPr>
            <w:tcW w:w="788" w:type="dxa"/>
          </w:tcPr>
          <w:p>
            <w:pPr>
              <w:pStyle w:val="TableParagraph"/>
              <w:ind w:left="50"/>
              <w:jc w:val="left"/>
              <w:rPr>
                <w:sz w:val="20"/>
              </w:rPr>
            </w:pPr>
            <w:r>
              <w:rPr>
                <w:sz w:val="20"/>
              </w:rPr>
              <w:t>VR</w:t>
            </w:r>
          </w:p>
        </w:tc>
        <w:tc>
          <w:tcPr>
            <w:tcW w:w="1569" w:type="dxa"/>
          </w:tcPr>
          <w:p>
            <w:pPr>
              <w:pStyle w:val="TableParagraph"/>
              <w:ind w:right="345"/>
              <w:rPr>
                <w:sz w:val="20"/>
              </w:rPr>
            </w:pPr>
            <w:r>
              <w:rPr>
                <w:sz w:val="20"/>
              </w:rPr>
              <w:t>GTAAGA</w:t>
            </w:r>
          </w:p>
        </w:tc>
        <w:tc>
          <w:tcPr>
            <w:tcW w:w="1565" w:type="dxa"/>
          </w:tcPr>
          <w:p>
            <w:pPr>
              <w:pStyle w:val="TableParagraph"/>
              <w:ind w:left="325" w:right="352"/>
              <w:jc w:val="center"/>
              <w:rPr>
                <w:sz w:val="20"/>
              </w:rPr>
            </w:pPr>
            <w:r>
              <w:rPr>
                <w:sz w:val="20"/>
              </w:rPr>
              <w:t>559.73</w:t>
            </w:r>
          </w:p>
        </w:tc>
        <w:tc>
          <w:tcPr>
            <w:tcW w:w="1563" w:type="dxa"/>
          </w:tcPr>
          <w:p>
            <w:pPr>
              <w:pStyle w:val="TableParagraph"/>
              <w:ind w:left="433"/>
              <w:jc w:val="left"/>
              <w:rPr>
                <w:sz w:val="20"/>
              </w:rPr>
            </w:pPr>
            <w:r>
              <w:rPr>
                <w:sz w:val="20"/>
              </w:rPr>
              <w:t>660</w:t>
            </w:r>
          </w:p>
        </w:tc>
        <w:tc>
          <w:tcPr>
            <w:tcW w:w="1995" w:type="dxa"/>
          </w:tcPr>
          <w:p>
            <w:pPr>
              <w:pStyle w:val="TableParagraph"/>
              <w:ind w:right="679"/>
              <w:rPr>
                <w:sz w:val="20"/>
              </w:rPr>
            </w:pPr>
            <w:r>
              <w:rPr>
                <w:sz w:val="20"/>
              </w:rPr>
              <w:t>1.179</w:t>
            </w:r>
          </w:p>
        </w:tc>
        <w:tc>
          <w:tcPr>
            <w:tcW w:w="1457" w:type="dxa"/>
          </w:tcPr>
          <w:p>
            <w:pPr>
              <w:pStyle w:val="TableParagraph"/>
              <w:ind w:right="105"/>
              <w:rPr>
                <w:b/>
                <w:sz w:val="20"/>
              </w:rPr>
            </w:pPr>
            <w:r>
              <w:rPr>
                <w:b/>
                <w:color w:val="041BA1"/>
                <w:sz w:val="20"/>
              </w:rPr>
              <w:t>0.165</w:t>
            </w:r>
          </w:p>
        </w:tc>
      </w:tr>
      <w:tr>
        <w:trPr>
          <w:trHeight w:val="240" w:hRule="atLeast"/>
        </w:trPr>
        <w:tc>
          <w:tcPr>
            <w:tcW w:w="788" w:type="dxa"/>
          </w:tcPr>
          <w:p>
            <w:pPr>
              <w:pStyle w:val="TableParagraph"/>
              <w:ind w:left="50"/>
              <w:jc w:val="left"/>
              <w:rPr>
                <w:sz w:val="20"/>
              </w:rPr>
            </w:pPr>
            <w:r>
              <w:rPr>
                <w:sz w:val="20"/>
              </w:rPr>
              <w:t>VR</w:t>
            </w:r>
          </w:p>
        </w:tc>
        <w:tc>
          <w:tcPr>
            <w:tcW w:w="1569" w:type="dxa"/>
          </w:tcPr>
          <w:p>
            <w:pPr>
              <w:pStyle w:val="TableParagraph"/>
              <w:ind w:right="345"/>
              <w:rPr>
                <w:sz w:val="20"/>
              </w:rPr>
            </w:pPr>
            <w:r>
              <w:rPr>
                <w:sz w:val="20"/>
              </w:rPr>
              <w:t>GTGCGG</w:t>
            </w:r>
          </w:p>
        </w:tc>
        <w:tc>
          <w:tcPr>
            <w:tcW w:w="1565" w:type="dxa"/>
          </w:tcPr>
          <w:p>
            <w:pPr>
              <w:pStyle w:val="TableParagraph"/>
              <w:ind w:left="331" w:right="352"/>
              <w:jc w:val="center"/>
              <w:rPr>
                <w:sz w:val="20"/>
              </w:rPr>
            </w:pPr>
            <w:r>
              <w:rPr>
                <w:sz w:val="20"/>
              </w:rPr>
              <w:t>2164.91</w:t>
            </w:r>
          </w:p>
        </w:tc>
        <w:tc>
          <w:tcPr>
            <w:tcW w:w="1563" w:type="dxa"/>
          </w:tcPr>
          <w:p>
            <w:pPr>
              <w:pStyle w:val="TableParagraph"/>
              <w:ind w:left="371"/>
              <w:jc w:val="left"/>
              <w:rPr>
                <w:sz w:val="20"/>
              </w:rPr>
            </w:pPr>
            <w:r>
              <w:rPr>
                <w:sz w:val="20"/>
              </w:rPr>
              <w:t>2552</w:t>
            </w:r>
          </w:p>
        </w:tc>
        <w:tc>
          <w:tcPr>
            <w:tcW w:w="1995" w:type="dxa"/>
          </w:tcPr>
          <w:p>
            <w:pPr>
              <w:pStyle w:val="TableParagraph"/>
              <w:ind w:right="679"/>
              <w:rPr>
                <w:sz w:val="20"/>
              </w:rPr>
            </w:pPr>
            <w:r>
              <w:rPr>
                <w:sz w:val="20"/>
              </w:rPr>
              <w:t>1.179</w:t>
            </w:r>
          </w:p>
        </w:tc>
        <w:tc>
          <w:tcPr>
            <w:tcW w:w="1457" w:type="dxa"/>
          </w:tcPr>
          <w:p>
            <w:pPr>
              <w:pStyle w:val="TableParagraph"/>
              <w:ind w:right="105"/>
              <w:rPr>
                <w:b/>
                <w:sz w:val="20"/>
              </w:rPr>
            </w:pPr>
            <w:r>
              <w:rPr>
                <w:b/>
                <w:color w:val="041BA1"/>
                <w:sz w:val="20"/>
              </w:rPr>
              <w:t>0.164</w:t>
            </w:r>
          </w:p>
        </w:tc>
      </w:tr>
      <w:tr>
        <w:trPr>
          <w:trHeight w:val="240" w:hRule="atLeast"/>
        </w:trPr>
        <w:tc>
          <w:tcPr>
            <w:tcW w:w="788" w:type="dxa"/>
          </w:tcPr>
          <w:p>
            <w:pPr>
              <w:pStyle w:val="TableParagraph"/>
              <w:ind w:left="50"/>
              <w:jc w:val="left"/>
              <w:rPr>
                <w:sz w:val="20"/>
              </w:rPr>
            </w:pPr>
            <w:r>
              <w:rPr>
                <w:sz w:val="20"/>
              </w:rPr>
              <w:t>VR</w:t>
            </w:r>
          </w:p>
        </w:tc>
        <w:tc>
          <w:tcPr>
            <w:tcW w:w="1569" w:type="dxa"/>
          </w:tcPr>
          <w:p>
            <w:pPr>
              <w:pStyle w:val="TableParagraph"/>
              <w:ind w:right="345"/>
              <w:rPr>
                <w:sz w:val="20"/>
              </w:rPr>
            </w:pPr>
            <w:r>
              <w:rPr>
                <w:sz w:val="20"/>
              </w:rPr>
              <w:t>GTCAGA</w:t>
            </w:r>
          </w:p>
        </w:tc>
        <w:tc>
          <w:tcPr>
            <w:tcW w:w="1565" w:type="dxa"/>
          </w:tcPr>
          <w:p>
            <w:pPr>
              <w:pStyle w:val="TableParagraph"/>
              <w:ind w:left="331" w:right="352"/>
              <w:jc w:val="center"/>
              <w:rPr>
                <w:sz w:val="20"/>
              </w:rPr>
            </w:pPr>
            <w:r>
              <w:rPr>
                <w:sz w:val="20"/>
              </w:rPr>
              <w:t>1103.65</w:t>
            </w:r>
          </w:p>
        </w:tc>
        <w:tc>
          <w:tcPr>
            <w:tcW w:w="1563" w:type="dxa"/>
          </w:tcPr>
          <w:p>
            <w:pPr>
              <w:pStyle w:val="TableParagraph"/>
              <w:ind w:left="371"/>
              <w:jc w:val="left"/>
              <w:rPr>
                <w:sz w:val="20"/>
              </w:rPr>
            </w:pPr>
            <w:r>
              <w:rPr>
                <w:sz w:val="20"/>
              </w:rPr>
              <w:t>1291</w:t>
            </w:r>
          </w:p>
        </w:tc>
        <w:tc>
          <w:tcPr>
            <w:tcW w:w="1995" w:type="dxa"/>
          </w:tcPr>
          <w:p>
            <w:pPr>
              <w:pStyle w:val="TableParagraph"/>
              <w:ind w:right="679"/>
              <w:rPr>
                <w:sz w:val="20"/>
              </w:rPr>
            </w:pPr>
            <w:r>
              <w:rPr>
                <w:sz w:val="20"/>
              </w:rPr>
              <w:t>1.170</w:t>
            </w:r>
          </w:p>
        </w:tc>
        <w:tc>
          <w:tcPr>
            <w:tcW w:w="1457" w:type="dxa"/>
          </w:tcPr>
          <w:p>
            <w:pPr>
              <w:pStyle w:val="TableParagraph"/>
              <w:ind w:right="105"/>
              <w:rPr>
                <w:b/>
                <w:sz w:val="20"/>
              </w:rPr>
            </w:pPr>
            <w:r>
              <w:rPr>
                <w:b/>
                <w:color w:val="041BA1"/>
                <w:sz w:val="20"/>
              </w:rPr>
              <w:t>0.157</w:t>
            </w:r>
          </w:p>
        </w:tc>
      </w:tr>
      <w:tr>
        <w:trPr>
          <w:trHeight w:val="240" w:hRule="atLeast"/>
        </w:trPr>
        <w:tc>
          <w:tcPr>
            <w:tcW w:w="788" w:type="dxa"/>
          </w:tcPr>
          <w:p>
            <w:pPr>
              <w:pStyle w:val="TableParagraph"/>
              <w:ind w:left="50"/>
              <w:jc w:val="left"/>
              <w:rPr>
                <w:sz w:val="20"/>
              </w:rPr>
            </w:pPr>
            <w:r>
              <w:rPr>
                <w:sz w:val="20"/>
              </w:rPr>
              <w:t>VR</w:t>
            </w:r>
          </w:p>
        </w:tc>
        <w:tc>
          <w:tcPr>
            <w:tcW w:w="1569" w:type="dxa"/>
          </w:tcPr>
          <w:p>
            <w:pPr>
              <w:pStyle w:val="TableParagraph"/>
              <w:ind w:right="345"/>
              <w:rPr>
                <w:sz w:val="20"/>
              </w:rPr>
            </w:pPr>
            <w:r>
              <w:rPr>
                <w:sz w:val="20"/>
              </w:rPr>
              <w:t>GTACGT</w:t>
            </w:r>
          </w:p>
        </w:tc>
        <w:tc>
          <w:tcPr>
            <w:tcW w:w="1565" w:type="dxa"/>
          </w:tcPr>
          <w:p>
            <w:pPr>
              <w:pStyle w:val="TableParagraph"/>
              <w:ind w:left="325" w:right="352"/>
              <w:jc w:val="center"/>
              <w:rPr>
                <w:sz w:val="20"/>
              </w:rPr>
            </w:pPr>
            <w:r>
              <w:rPr>
                <w:sz w:val="20"/>
              </w:rPr>
              <w:t>217.26</w:t>
            </w:r>
          </w:p>
        </w:tc>
        <w:tc>
          <w:tcPr>
            <w:tcW w:w="1563" w:type="dxa"/>
          </w:tcPr>
          <w:p>
            <w:pPr>
              <w:pStyle w:val="TableParagraph"/>
              <w:ind w:left="433"/>
              <w:jc w:val="left"/>
              <w:rPr>
                <w:sz w:val="20"/>
              </w:rPr>
            </w:pPr>
            <w:r>
              <w:rPr>
                <w:sz w:val="20"/>
              </w:rPr>
              <w:t>253</w:t>
            </w:r>
          </w:p>
        </w:tc>
        <w:tc>
          <w:tcPr>
            <w:tcW w:w="1995" w:type="dxa"/>
          </w:tcPr>
          <w:p>
            <w:pPr>
              <w:pStyle w:val="TableParagraph"/>
              <w:ind w:right="679"/>
              <w:rPr>
                <w:sz w:val="20"/>
              </w:rPr>
            </w:pPr>
            <w:r>
              <w:rPr>
                <w:sz w:val="20"/>
              </w:rPr>
              <w:t>1.165</w:t>
            </w:r>
          </w:p>
        </w:tc>
        <w:tc>
          <w:tcPr>
            <w:tcW w:w="1457" w:type="dxa"/>
          </w:tcPr>
          <w:p>
            <w:pPr>
              <w:pStyle w:val="TableParagraph"/>
              <w:ind w:right="105"/>
              <w:rPr>
                <w:b/>
                <w:sz w:val="20"/>
              </w:rPr>
            </w:pPr>
            <w:r>
              <w:rPr>
                <w:b/>
                <w:color w:val="041BA1"/>
                <w:sz w:val="20"/>
              </w:rPr>
              <w:t>0.152</w:t>
            </w:r>
          </w:p>
        </w:tc>
      </w:tr>
      <w:tr>
        <w:trPr>
          <w:trHeight w:val="240" w:hRule="atLeast"/>
        </w:trPr>
        <w:tc>
          <w:tcPr>
            <w:tcW w:w="788" w:type="dxa"/>
          </w:tcPr>
          <w:p>
            <w:pPr>
              <w:pStyle w:val="TableParagraph"/>
              <w:ind w:left="50"/>
              <w:jc w:val="left"/>
              <w:rPr>
                <w:sz w:val="20"/>
              </w:rPr>
            </w:pPr>
            <w:r>
              <w:rPr>
                <w:sz w:val="20"/>
              </w:rPr>
              <w:t>VR</w:t>
            </w:r>
          </w:p>
        </w:tc>
        <w:tc>
          <w:tcPr>
            <w:tcW w:w="1569" w:type="dxa"/>
          </w:tcPr>
          <w:p>
            <w:pPr>
              <w:pStyle w:val="TableParagraph"/>
              <w:ind w:right="345"/>
              <w:rPr>
                <w:sz w:val="20"/>
              </w:rPr>
            </w:pPr>
            <w:r>
              <w:rPr>
                <w:sz w:val="20"/>
              </w:rPr>
              <w:t>GTCAGG</w:t>
            </w:r>
          </w:p>
        </w:tc>
        <w:tc>
          <w:tcPr>
            <w:tcW w:w="1565" w:type="dxa"/>
          </w:tcPr>
          <w:p>
            <w:pPr>
              <w:pStyle w:val="TableParagraph"/>
              <w:ind w:left="331" w:right="352"/>
              <w:jc w:val="center"/>
              <w:rPr>
                <w:sz w:val="20"/>
              </w:rPr>
            </w:pPr>
            <w:r>
              <w:rPr>
                <w:sz w:val="20"/>
              </w:rPr>
              <w:t>1083.48</w:t>
            </w:r>
          </w:p>
        </w:tc>
        <w:tc>
          <w:tcPr>
            <w:tcW w:w="1563" w:type="dxa"/>
          </w:tcPr>
          <w:p>
            <w:pPr>
              <w:pStyle w:val="TableParagraph"/>
              <w:ind w:left="371"/>
              <w:jc w:val="left"/>
              <w:rPr>
                <w:sz w:val="20"/>
              </w:rPr>
            </w:pPr>
            <w:r>
              <w:rPr>
                <w:sz w:val="20"/>
              </w:rPr>
              <w:t>1238</w:t>
            </w:r>
          </w:p>
        </w:tc>
        <w:tc>
          <w:tcPr>
            <w:tcW w:w="1995" w:type="dxa"/>
          </w:tcPr>
          <w:p>
            <w:pPr>
              <w:pStyle w:val="TableParagraph"/>
              <w:ind w:right="679"/>
              <w:rPr>
                <w:sz w:val="20"/>
              </w:rPr>
            </w:pPr>
            <w:r>
              <w:rPr>
                <w:sz w:val="20"/>
              </w:rPr>
              <w:t>1.143</w:t>
            </w:r>
          </w:p>
        </w:tc>
        <w:tc>
          <w:tcPr>
            <w:tcW w:w="1457" w:type="dxa"/>
          </w:tcPr>
          <w:p>
            <w:pPr>
              <w:pStyle w:val="TableParagraph"/>
              <w:ind w:right="105"/>
              <w:rPr>
                <w:b/>
                <w:sz w:val="20"/>
              </w:rPr>
            </w:pPr>
            <w:r>
              <w:rPr>
                <w:b/>
                <w:color w:val="041BA1"/>
                <w:sz w:val="20"/>
              </w:rPr>
              <w:t>0.133</w:t>
            </w:r>
          </w:p>
        </w:tc>
      </w:tr>
      <w:tr>
        <w:trPr>
          <w:trHeight w:val="240" w:hRule="atLeast"/>
        </w:trPr>
        <w:tc>
          <w:tcPr>
            <w:tcW w:w="788" w:type="dxa"/>
          </w:tcPr>
          <w:p>
            <w:pPr>
              <w:pStyle w:val="TableParagraph"/>
              <w:ind w:left="50"/>
              <w:jc w:val="left"/>
              <w:rPr>
                <w:sz w:val="20"/>
              </w:rPr>
            </w:pPr>
            <w:r>
              <w:rPr>
                <w:sz w:val="20"/>
              </w:rPr>
              <w:t>VR</w:t>
            </w:r>
          </w:p>
        </w:tc>
        <w:tc>
          <w:tcPr>
            <w:tcW w:w="1569" w:type="dxa"/>
          </w:tcPr>
          <w:p>
            <w:pPr>
              <w:pStyle w:val="TableParagraph"/>
              <w:ind w:right="345"/>
              <w:rPr>
                <w:sz w:val="20"/>
              </w:rPr>
            </w:pPr>
            <w:r>
              <w:rPr>
                <w:sz w:val="20"/>
              </w:rPr>
              <w:t>GTGAGG</w:t>
            </w:r>
          </w:p>
        </w:tc>
        <w:tc>
          <w:tcPr>
            <w:tcW w:w="1565" w:type="dxa"/>
          </w:tcPr>
          <w:p>
            <w:pPr>
              <w:pStyle w:val="TableParagraph"/>
              <w:ind w:left="331" w:right="352"/>
              <w:jc w:val="center"/>
              <w:rPr>
                <w:sz w:val="20"/>
              </w:rPr>
            </w:pPr>
            <w:r>
              <w:rPr>
                <w:sz w:val="20"/>
              </w:rPr>
              <w:t>2143.46</w:t>
            </w:r>
          </w:p>
        </w:tc>
        <w:tc>
          <w:tcPr>
            <w:tcW w:w="1563" w:type="dxa"/>
          </w:tcPr>
          <w:p>
            <w:pPr>
              <w:pStyle w:val="TableParagraph"/>
              <w:ind w:left="371"/>
              <w:jc w:val="left"/>
              <w:rPr>
                <w:sz w:val="20"/>
              </w:rPr>
            </w:pPr>
            <w:r>
              <w:rPr>
                <w:sz w:val="20"/>
              </w:rPr>
              <w:t>1986</w:t>
            </w:r>
          </w:p>
        </w:tc>
        <w:tc>
          <w:tcPr>
            <w:tcW w:w="1995" w:type="dxa"/>
          </w:tcPr>
          <w:p>
            <w:pPr>
              <w:pStyle w:val="TableParagraph"/>
              <w:ind w:right="679"/>
              <w:rPr>
                <w:sz w:val="20"/>
              </w:rPr>
            </w:pPr>
            <w:r>
              <w:rPr>
                <w:sz w:val="20"/>
              </w:rPr>
              <w:t>0.927</w:t>
            </w:r>
          </w:p>
        </w:tc>
        <w:tc>
          <w:tcPr>
            <w:tcW w:w="1457" w:type="dxa"/>
          </w:tcPr>
          <w:p>
            <w:pPr>
              <w:pStyle w:val="TableParagraph"/>
              <w:ind w:right="47"/>
              <w:rPr>
                <w:b/>
                <w:sz w:val="20"/>
              </w:rPr>
            </w:pPr>
            <w:r>
              <w:rPr>
                <w:b/>
                <w:color w:val="041BA1"/>
                <w:sz w:val="20"/>
              </w:rPr>
              <w:t>-0.076</w:t>
            </w:r>
          </w:p>
        </w:tc>
      </w:tr>
      <w:tr>
        <w:trPr>
          <w:trHeight w:val="239" w:hRule="atLeast"/>
        </w:trPr>
        <w:tc>
          <w:tcPr>
            <w:tcW w:w="788" w:type="dxa"/>
          </w:tcPr>
          <w:p>
            <w:pPr>
              <w:pStyle w:val="TableParagraph"/>
              <w:ind w:left="50"/>
              <w:jc w:val="left"/>
              <w:rPr>
                <w:sz w:val="20"/>
              </w:rPr>
            </w:pPr>
            <w:r>
              <w:rPr>
                <w:sz w:val="20"/>
              </w:rPr>
              <w:t>VR</w:t>
            </w:r>
          </w:p>
        </w:tc>
        <w:tc>
          <w:tcPr>
            <w:tcW w:w="1569" w:type="dxa"/>
          </w:tcPr>
          <w:p>
            <w:pPr>
              <w:pStyle w:val="TableParagraph"/>
              <w:ind w:right="345"/>
              <w:rPr>
                <w:sz w:val="20"/>
              </w:rPr>
            </w:pPr>
            <w:r>
              <w:rPr>
                <w:sz w:val="20"/>
              </w:rPr>
              <w:t>GTGCGT</w:t>
            </w:r>
          </w:p>
        </w:tc>
        <w:tc>
          <w:tcPr>
            <w:tcW w:w="1565" w:type="dxa"/>
          </w:tcPr>
          <w:p>
            <w:pPr>
              <w:pStyle w:val="TableParagraph"/>
              <w:ind w:left="325" w:right="352"/>
              <w:jc w:val="center"/>
              <w:rPr>
                <w:sz w:val="20"/>
              </w:rPr>
            </w:pPr>
            <w:r>
              <w:rPr>
                <w:sz w:val="20"/>
              </w:rPr>
              <w:t>847.46</w:t>
            </w:r>
          </w:p>
        </w:tc>
        <w:tc>
          <w:tcPr>
            <w:tcW w:w="1563" w:type="dxa"/>
          </w:tcPr>
          <w:p>
            <w:pPr>
              <w:pStyle w:val="TableParagraph"/>
              <w:ind w:left="433"/>
              <w:jc w:val="left"/>
              <w:rPr>
                <w:sz w:val="20"/>
              </w:rPr>
            </w:pPr>
            <w:r>
              <w:rPr>
                <w:sz w:val="20"/>
              </w:rPr>
              <w:t>761</w:t>
            </w:r>
          </w:p>
        </w:tc>
        <w:tc>
          <w:tcPr>
            <w:tcW w:w="1995" w:type="dxa"/>
          </w:tcPr>
          <w:p>
            <w:pPr>
              <w:pStyle w:val="TableParagraph"/>
              <w:ind w:right="679"/>
              <w:rPr>
                <w:sz w:val="20"/>
              </w:rPr>
            </w:pPr>
            <w:r>
              <w:rPr>
                <w:sz w:val="20"/>
              </w:rPr>
              <w:t>0.898</w:t>
            </w:r>
          </w:p>
        </w:tc>
        <w:tc>
          <w:tcPr>
            <w:tcW w:w="1457" w:type="dxa"/>
          </w:tcPr>
          <w:p>
            <w:pPr>
              <w:pStyle w:val="TableParagraph"/>
              <w:ind w:right="47"/>
              <w:rPr>
                <w:b/>
                <w:sz w:val="20"/>
              </w:rPr>
            </w:pPr>
            <w:r>
              <w:rPr>
                <w:b/>
                <w:color w:val="041BA1"/>
                <w:sz w:val="20"/>
              </w:rPr>
              <w:t>-0.108</w:t>
            </w:r>
          </w:p>
        </w:tc>
      </w:tr>
      <w:tr>
        <w:trPr>
          <w:trHeight w:val="240" w:hRule="atLeast"/>
        </w:trPr>
        <w:tc>
          <w:tcPr>
            <w:tcW w:w="788" w:type="dxa"/>
          </w:tcPr>
          <w:p>
            <w:pPr>
              <w:pStyle w:val="TableParagraph"/>
              <w:ind w:left="50"/>
              <w:jc w:val="left"/>
              <w:rPr>
                <w:sz w:val="20"/>
              </w:rPr>
            </w:pPr>
            <w:r>
              <w:rPr>
                <w:sz w:val="20"/>
              </w:rPr>
              <w:t>VR</w:t>
            </w:r>
          </w:p>
        </w:tc>
        <w:tc>
          <w:tcPr>
            <w:tcW w:w="1569" w:type="dxa"/>
          </w:tcPr>
          <w:p>
            <w:pPr>
              <w:pStyle w:val="TableParagraph"/>
              <w:ind w:right="345"/>
              <w:rPr>
                <w:sz w:val="20"/>
              </w:rPr>
            </w:pPr>
            <w:r>
              <w:rPr>
                <w:sz w:val="20"/>
              </w:rPr>
              <w:t>GTAAGG</w:t>
            </w:r>
          </w:p>
        </w:tc>
        <w:tc>
          <w:tcPr>
            <w:tcW w:w="1565" w:type="dxa"/>
          </w:tcPr>
          <w:p>
            <w:pPr>
              <w:pStyle w:val="TableParagraph"/>
              <w:ind w:left="325" w:right="352"/>
              <w:jc w:val="center"/>
              <w:rPr>
                <w:sz w:val="20"/>
              </w:rPr>
            </w:pPr>
            <w:r>
              <w:rPr>
                <w:sz w:val="20"/>
              </w:rPr>
              <w:t>549.51</w:t>
            </w:r>
          </w:p>
        </w:tc>
        <w:tc>
          <w:tcPr>
            <w:tcW w:w="1563" w:type="dxa"/>
          </w:tcPr>
          <w:p>
            <w:pPr>
              <w:pStyle w:val="TableParagraph"/>
              <w:ind w:left="433"/>
              <w:jc w:val="left"/>
              <w:rPr>
                <w:sz w:val="20"/>
              </w:rPr>
            </w:pPr>
            <w:r>
              <w:rPr>
                <w:sz w:val="20"/>
              </w:rPr>
              <w:t>444</w:t>
            </w:r>
          </w:p>
        </w:tc>
        <w:tc>
          <w:tcPr>
            <w:tcW w:w="1995" w:type="dxa"/>
          </w:tcPr>
          <w:p>
            <w:pPr>
              <w:pStyle w:val="TableParagraph"/>
              <w:ind w:right="679"/>
              <w:rPr>
                <w:sz w:val="20"/>
              </w:rPr>
            </w:pPr>
            <w:r>
              <w:rPr>
                <w:sz w:val="20"/>
              </w:rPr>
              <w:t>0.808</w:t>
            </w:r>
          </w:p>
        </w:tc>
        <w:tc>
          <w:tcPr>
            <w:tcW w:w="1457" w:type="dxa"/>
          </w:tcPr>
          <w:p>
            <w:pPr>
              <w:pStyle w:val="TableParagraph"/>
              <w:ind w:right="47"/>
              <w:rPr>
                <w:b/>
                <w:sz w:val="20"/>
              </w:rPr>
            </w:pPr>
            <w:r>
              <w:rPr>
                <w:b/>
                <w:color w:val="041BA1"/>
                <w:sz w:val="20"/>
              </w:rPr>
              <w:t>-0.213</w:t>
            </w:r>
          </w:p>
        </w:tc>
      </w:tr>
      <w:tr>
        <w:trPr>
          <w:trHeight w:val="240" w:hRule="atLeast"/>
        </w:trPr>
        <w:tc>
          <w:tcPr>
            <w:tcW w:w="788" w:type="dxa"/>
          </w:tcPr>
          <w:p>
            <w:pPr>
              <w:pStyle w:val="TableParagraph"/>
              <w:ind w:left="50"/>
              <w:jc w:val="left"/>
              <w:rPr>
                <w:sz w:val="20"/>
              </w:rPr>
            </w:pPr>
            <w:r>
              <w:rPr>
                <w:sz w:val="20"/>
              </w:rPr>
              <w:t>VR</w:t>
            </w:r>
          </w:p>
        </w:tc>
        <w:tc>
          <w:tcPr>
            <w:tcW w:w="1569" w:type="dxa"/>
          </w:tcPr>
          <w:p>
            <w:pPr>
              <w:pStyle w:val="TableParagraph"/>
              <w:ind w:right="345"/>
              <w:rPr>
                <w:sz w:val="20"/>
              </w:rPr>
            </w:pPr>
            <w:r>
              <w:rPr>
                <w:sz w:val="20"/>
              </w:rPr>
              <w:t>GTTCGG</w:t>
            </w:r>
          </w:p>
        </w:tc>
        <w:tc>
          <w:tcPr>
            <w:tcW w:w="1565" w:type="dxa"/>
          </w:tcPr>
          <w:p>
            <w:pPr>
              <w:pStyle w:val="TableParagraph"/>
              <w:ind w:left="325" w:right="352"/>
              <w:jc w:val="center"/>
              <w:rPr>
                <w:sz w:val="20"/>
              </w:rPr>
            </w:pPr>
            <w:r>
              <w:rPr>
                <w:sz w:val="20"/>
              </w:rPr>
              <w:t>854.73</w:t>
            </w:r>
          </w:p>
        </w:tc>
        <w:tc>
          <w:tcPr>
            <w:tcW w:w="1563" w:type="dxa"/>
          </w:tcPr>
          <w:p>
            <w:pPr>
              <w:pStyle w:val="TableParagraph"/>
              <w:ind w:left="433"/>
              <w:jc w:val="left"/>
              <w:rPr>
                <w:sz w:val="20"/>
              </w:rPr>
            </w:pPr>
            <w:r>
              <w:rPr>
                <w:sz w:val="20"/>
              </w:rPr>
              <w:t>650</w:t>
            </w:r>
          </w:p>
        </w:tc>
        <w:tc>
          <w:tcPr>
            <w:tcW w:w="1995" w:type="dxa"/>
          </w:tcPr>
          <w:p>
            <w:pPr>
              <w:pStyle w:val="TableParagraph"/>
              <w:ind w:right="679"/>
              <w:rPr>
                <w:sz w:val="20"/>
              </w:rPr>
            </w:pPr>
            <w:r>
              <w:rPr>
                <w:sz w:val="20"/>
              </w:rPr>
              <w:t>0.760</w:t>
            </w:r>
          </w:p>
        </w:tc>
        <w:tc>
          <w:tcPr>
            <w:tcW w:w="1457" w:type="dxa"/>
          </w:tcPr>
          <w:p>
            <w:pPr>
              <w:pStyle w:val="TableParagraph"/>
              <w:ind w:right="47"/>
              <w:rPr>
                <w:b/>
                <w:sz w:val="20"/>
              </w:rPr>
            </w:pPr>
            <w:r>
              <w:rPr>
                <w:b/>
                <w:color w:val="041BA1"/>
                <w:sz w:val="20"/>
              </w:rPr>
              <w:t>-0.274</w:t>
            </w:r>
          </w:p>
        </w:tc>
      </w:tr>
      <w:tr>
        <w:trPr>
          <w:trHeight w:val="240" w:hRule="atLeast"/>
        </w:trPr>
        <w:tc>
          <w:tcPr>
            <w:tcW w:w="788" w:type="dxa"/>
          </w:tcPr>
          <w:p>
            <w:pPr>
              <w:pStyle w:val="TableParagraph"/>
              <w:ind w:left="50"/>
              <w:jc w:val="left"/>
              <w:rPr>
                <w:sz w:val="20"/>
              </w:rPr>
            </w:pPr>
            <w:r>
              <w:rPr>
                <w:sz w:val="20"/>
              </w:rPr>
              <w:t>VR</w:t>
            </w:r>
          </w:p>
        </w:tc>
        <w:tc>
          <w:tcPr>
            <w:tcW w:w="1569" w:type="dxa"/>
          </w:tcPr>
          <w:p>
            <w:pPr>
              <w:pStyle w:val="TableParagraph"/>
              <w:ind w:right="345"/>
              <w:rPr>
                <w:sz w:val="20"/>
              </w:rPr>
            </w:pPr>
            <w:r>
              <w:rPr>
                <w:sz w:val="20"/>
              </w:rPr>
              <w:t>GTGCGA</w:t>
            </w:r>
          </w:p>
        </w:tc>
        <w:tc>
          <w:tcPr>
            <w:tcW w:w="1565" w:type="dxa"/>
          </w:tcPr>
          <w:p>
            <w:pPr>
              <w:pStyle w:val="TableParagraph"/>
              <w:ind w:left="331" w:right="352"/>
              <w:jc w:val="center"/>
              <w:rPr>
                <w:sz w:val="20"/>
              </w:rPr>
            </w:pPr>
            <w:r>
              <w:rPr>
                <w:sz w:val="20"/>
              </w:rPr>
              <w:t>1173.55</w:t>
            </w:r>
          </w:p>
        </w:tc>
        <w:tc>
          <w:tcPr>
            <w:tcW w:w="1563" w:type="dxa"/>
          </w:tcPr>
          <w:p>
            <w:pPr>
              <w:pStyle w:val="TableParagraph"/>
              <w:ind w:left="433"/>
              <w:jc w:val="left"/>
              <w:rPr>
                <w:sz w:val="20"/>
              </w:rPr>
            </w:pPr>
            <w:r>
              <w:rPr>
                <w:sz w:val="20"/>
              </w:rPr>
              <w:t>826</w:t>
            </w:r>
          </w:p>
        </w:tc>
        <w:tc>
          <w:tcPr>
            <w:tcW w:w="1995" w:type="dxa"/>
          </w:tcPr>
          <w:p>
            <w:pPr>
              <w:pStyle w:val="TableParagraph"/>
              <w:ind w:right="679"/>
              <w:rPr>
                <w:sz w:val="20"/>
              </w:rPr>
            </w:pPr>
            <w:r>
              <w:rPr>
                <w:sz w:val="20"/>
              </w:rPr>
              <w:t>0.704</w:t>
            </w:r>
          </w:p>
        </w:tc>
        <w:tc>
          <w:tcPr>
            <w:tcW w:w="1457" w:type="dxa"/>
          </w:tcPr>
          <w:p>
            <w:pPr>
              <w:pStyle w:val="TableParagraph"/>
              <w:ind w:right="47"/>
              <w:rPr>
                <w:b/>
                <w:sz w:val="20"/>
              </w:rPr>
            </w:pPr>
            <w:r>
              <w:rPr>
                <w:b/>
                <w:color w:val="041BA1"/>
                <w:sz w:val="20"/>
              </w:rPr>
              <w:t>-0.351</w:t>
            </w:r>
          </w:p>
        </w:tc>
      </w:tr>
      <w:tr>
        <w:trPr>
          <w:trHeight w:val="240" w:hRule="atLeast"/>
        </w:trPr>
        <w:tc>
          <w:tcPr>
            <w:tcW w:w="788" w:type="dxa"/>
          </w:tcPr>
          <w:p>
            <w:pPr>
              <w:pStyle w:val="TableParagraph"/>
              <w:ind w:left="50"/>
              <w:jc w:val="left"/>
              <w:rPr>
                <w:sz w:val="20"/>
              </w:rPr>
            </w:pPr>
            <w:r>
              <w:rPr>
                <w:sz w:val="20"/>
              </w:rPr>
              <w:t>VR</w:t>
            </w:r>
          </w:p>
        </w:tc>
        <w:tc>
          <w:tcPr>
            <w:tcW w:w="1569" w:type="dxa"/>
          </w:tcPr>
          <w:p>
            <w:pPr>
              <w:pStyle w:val="TableParagraph"/>
              <w:ind w:right="345"/>
              <w:rPr>
                <w:sz w:val="20"/>
              </w:rPr>
            </w:pPr>
            <w:r>
              <w:rPr>
                <w:sz w:val="20"/>
              </w:rPr>
              <w:t>GTTCGC</w:t>
            </w:r>
          </w:p>
        </w:tc>
        <w:tc>
          <w:tcPr>
            <w:tcW w:w="1565" w:type="dxa"/>
          </w:tcPr>
          <w:p>
            <w:pPr>
              <w:pStyle w:val="TableParagraph"/>
              <w:ind w:left="325" w:right="352"/>
              <w:jc w:val="center"/>
              <w:rPr>
                <w:sz w:val="20"/>
              </w:rPr>
            </w:pPr>
            <w:r>
              <w:rPr>
                <w:sz w:val="20"/>
              </w:rPr>
              <w:t>781.50</w:t>
            </w:r>
          </w:p>
        </w:tc>
        <w:tc>
          <w:tcPr>
            <w:tcW w:w="1563" w:type="dxa"/>
          </w:tcPr>
          <w:p>
            <w:pPr>
              <w:pStyle w:val="TableParagraph"/>
              <w:ind w:left="433"/>
              <w:jc w:val="left"/>
              <w:rPr>
                <w:sz w:val="20"/>
              </w:rPr>
            </w:pPr>
            <w:r>
              <w:rPr>
                <w:sz w:val="20"/>
              </w:rPr>
              <w:t>545</w:t>
            </w:r>
          </w:p>
        </w:tc>
        <w:tc>
          <w:tcPr>
            <w:tcW w:w="1995" w:type="dxa"/>
          </w:tcPr>
          <w:p>
            <w:pPr>
              <w:pStyle w:val="TableParagraph"/>
              <w:ind w:right="679"/>
              <w:rPr>
                <w:sz w:val="20"/>
              </w:rPr>
            </w:pPr>
            <w:r>
              <w:rPr>
                <w:sz w:val="20"/>
              </w:rPr>
              <w:t>0.697</w:t>
            </w:r>
          </w:p>
        </w:tc>
        <w:tc>
          <w:tcPr>
            <w:tcW w:w="1457" w:type="dxa"/>
          </w:tcPr>
          <w:p>
            <w:pPr>
              <w:pStyle w:val="TableParagraph"/>
              <w:ind w:right="47"/>
              <w:rPr>
                <w:b/>
                <w:sz w:val="20"/>
              </w:rPr>
            </w:pPr>
            <w:r>
              <w:rPr>
                <w:b/>
                <w:color w:val="041BA1"/>
                <w:sz w:val="20"/>
              </w:rPr>
              <w:t>-0.360</w:t>
            </w:r>
          </w:p>
        </w:tc>
      </w:tr>
      <w:tr>
        <w:trPr>
          <w:trHeight w:val="240" w:hRule="atLeast"/>
        </w:trPr>
        <w:tc>
          <w:tcPr>
            <w:tcW w:w="788" w:type="dxa"/>
          </w:tcPr>
          <w:p>
            <w:pPr>
              <w:pStyle w:val="TableParagraph"/>
              <w:ind w:left="50"/>
              <w:jc w:val="left"/>
              <w:rPr>
                <w:sz w:val="20"/>
              </w:rPr>
            </w:pPr>
            <w:r>
              <w:rPr>
                <w:sz w:val="20"/>
              </w:rPr>
              <w:t>VR</w:t>
            </w:r>
          </w:p>
        </w:tc>
        <w:tc>
          <w:tcPr>
            <w:tcW w:w="1569" w:type="dxa"/>
          </w:tcPr>
          <w:p>
            <w:pPr>
              <w:pStyle w:val="TableParagraph"/>
              <w:ind w:right="345"/>
              <w:rPr>
                <w:sz w:val="20"/>
              </w:rPr>
            </w:pPr>
            <w:r>
              <w:rPr>
                <w:sz w:val="20"/>
              </w:rPr>
              <w:t>GTGAGA</w:t>
            </w:r>
          </w:p>
        </w:tc>
        <w:tc>
          <w:tcPr>
            <w:tcW w:w="1565" w:type="dxa"/>
          </w:tcPr>
          <w:p>
            <w:pPr>
              <w:pStyle w:val="TableParagraph"/>
              <w:ind w:left="331" w:right="352"/>
              <w:jc w:val="center"/>
              <w:rPr>
                <w:sz w:val="20"/>
              </w:rPr>
            </w:pPr>
            <w:r>
              <w:rPr>
                <w:sz w:val="20"/>
              </w:rPr>
              <w:t>2183.35</w:t>
            </w:r>
          </w:p>
        </w:tc>
        <w:tc>
          <w:tcPr>
            <w:tcW w:w="1563" w:type="dxa"/>
          </w:tcPr>
          <w:p>
            <w:pPr>
              <w:pStyle w:val="TableParagraph"/>
              <w:ind w:left="371"/>
              <w:jc w:val="left"/>
              <w:rPr>
                <w:sz w:val="20"/>
              </w:rPr>
            </w:pPr>
            <w:r>
              <w:rPr>
                <w:sz w:val="20"/>
              </w:rPr>
              <w:t>1511</w:t>
            </w:r>
          </w:p>
        </w:tc>
        <w:tc>
          <w:tcPr>
            <w:tcW w:w="1995" w:type="dxa"/>
          </w:tcPr>
          <w:p>
            <w:pPr>
              <w:pStyle w:val="TableParagraph"/>
              <w:ind w:right="679"/>
              <w:rPr>
                <w:sz w:val="20"/>
              </w:rPr>
            </w:pPr>
            <w:r>
              <w:rPr>
                <w:sz w:val="20"/>
              </w:rPr>
              <w:t>0.692</w:t>
            </w:r>
          </w:p>
        </w:tc>
        <w:tc>
          <w:tcPr>
            <w:tcW w:w="1457" w:type="dxa"/>
          </w:tcPr>
          <w:p>
            <w:pPr>
              <w:pStyle w:val="TableParagraph"/>
              <w:ind w:right="47"/>
              <w:rPr>
                <w:b/>
                <w:sz w:val="20"/>
              </w:rPr>
            </w:pPr>
            <w:r>
              <w:rPr>
                <w:b/>
                <w:color w:val="041BA1"/>
                <w:sz w:val="20"/>
              </w:rPr>
              <w:t>-0.368</w:t>
            </w:r>
          </w:p>
        </w:tc>
      </w:tr>
      <w:tr>
        <w:trPr>
          <w:trHeight w:val="240" w:hRule="atLeast"/>
        </w:trPr>
        <w:tc>
          <w:tcPr>
            <w:tcW w:w="788" w:type="dxa"/>
          </w:tcPr>
          <w:p>
            <w:pPr>
              <w:pStyle w:val="TableParagraph"/>
              <w:ind w:left="50"/>
              <w:jc w:val="left"/>
              <w:rPr>
                <w:sz w:val="20"/>
              </w:rPr>
            </w:pPr>
            <w:r>
              <w:rPr>
                <w:sz w:val="20"/>
              </w:rPr>
              <w:t>VR</w:t>
            </w:r>
          </w:p>
        </w:tc>
        <w:tc>
          <w:tcPr>
            <w:tcW w:w="1569" w:type="dxa"/>
          </w:tcPr>
          <w:p>
            <w:pPr>
              <w:pStyle w:val="TableParagraph"/>
              <w:ind w:right="345"/>
              <w:rPr>
                <w:sz w:val="20"/>
              </w:rPr>
            </w:pPr>
            <w:r>
              <w:rPr>
                <w:sz w:val="20"/>
              </w:rPr>
              <w:t>GTACGG</w:t>
            </w:r>
          </w:p>
        </w:tc>
        <w:tc>
          <w:tcPr>
            <w:tcW w:w="1565" w:type="dxa"/>
          </w:tcPr>
          <w:p>
            <w:pPr>
              <w:pStyle w:val="TableParagraph"/>
              <w:ind w:left="325" w:right="352"/>
              <w:jc w:val="center"/>
              <w:rPr>
                <w:sz w:val="20"/>
              </w:rPr>
            </w:pPr>
            <w:r>
              <w:rPr>
                <w:sz w:val="20"/>
              </w:rPr>
              <w:t>555.00</w:t>
            </w:r>
          </w:p>
        </w:tc>
        <w:tc>
          <w:tcPr>
            <w:tcW w:w="1563" w:type="dxa"/>
          </w:tcPr>
          <w:p>
            <w:pPr>
              <w:pStyle w:val="TableParagraph"/>
              <w:ind w:left="433"/>
              <w:jc w:val="left"/>
              <w:rPr>
                <w:sz w:val="20"/>
              </w:rPr>
            </w:pPr>
            <w:r>
              <w:rPr>
                <w:sz w:val="20"/>
              </w:rPr>
              <w:t>377</w:t>
            </w:r>
          </w:p>
        </w:tc>
        <w:tc>
          <w:tcPr>
            <w:tcW w:w="1995" w:type="dxa"/>
          </w:tcPr>
          <w:p>
            <w:pPr>
              <w:pStyle w:val="TableParagraph"/>
              <w:ind w:right="679"/>
              <w:rPr>
                <w:sz w:val="20"/>
              </w:rPr>
            </w:pPr>
            <w:r>
              <w:rPr>
                <w:sz w:val="20"/>
              </w:rPr>
              <w:t>0.679</w:t>
            </w:r>
          </w:p>
        </w:tc>
        <w:tc>
          <w:tcPr>
            <w:tcW w:w="1457" w:type="dxa"/>
          </w:tcPr>
          <w:p>
            <w:pPr>
              <w:pStyle w:val="TableParagraph"/>
              <w:ind w:right="47"/>
              <w:rPr>
                <w:b/>
                <w:sz w:val="20"/>
              </w:rPr>
            </w:pPr>
            <w:r>
              <w:rPr>
                <w:b/>
                <w:color w:val="041BA1"/>
                <w:sz w:val="20"/>
              </w:rPr>
              <w:t>-0.387</w:t>
            </w:r>
          </w:p>
        </w:tc>
      </w:tr>
      <w:tr>
        <w:trPr>
          <w:trHeight w:val="240" w:hRule="atLeast"/>
        </w:trPr>
        <w:tc>
          <w:tcPr>
            <w:tcW w:w="788" w:type="dxa"/>
          </w:tcPr>
          <w:p>
            <w:pPr>
              <w:pStyle w:val="TableParagraph"/>
              <w:ind w:left="50"/>
              <w:jc w:val="left"/>
              <w:rPr>
                <w:sz w:val="20"/>
              </w:rPr>
            </w:pPr>
            <w:r>
              <w:rPr>
                <w:sz w:val="20"/>
              </w:rPr>
              <w:t>VR</w:t>
            </w:r>
          </w:p>
        </w:tc>
        <w:tc>
          <w:tcPr>
            <w:tcW w:w="1569" w:type="dxa"/>
          </w:tcPr>
          <w:p>
            <w:pPr>
              <w:pStyle w:val="TableParagraph"/>
              <w:ind w:right="345"/>
              <w:rPr>
                <w:sz w:val="20"/>
              </w:rPr>
            </w:pPr>
            <w:r>
              <w:rPr>
                <w:sz w:val="20"/>
              </w:rPr>
              <w:t>GTTAGA</w:t>
            </w:r>
          </w:p>
        </w:tc>
        <w:tc>
          <w:tcPr>
            <w:tcW w:w="1565" w:type="dxa"/>
          </w:tcPr>
          <w:p>
            <w:pPr>
              <w:pStyle w:val="TableParagraph"/>
              <w:ind w:left="325" w:right="352"/>
              <w:jc w:val="center"/>
              <w:rPr>
                <w:sz w:val="20"/>
              </w:rPr>
            </w:pPr>
            <w:r>
              <w:rPr>
                <w:sz w:val="20"/>
              </w:rPr>
              <w:t>862.01</w:t>
            </w:r>
          </w:p>
        </w:tc>
        <w:tc>
          <w:tcPr>
            <w:tcW w:w="1563" w:type="dxa"/>
          </w:tcPr>
          <w:p>
            <w:pPr>
              <w:pStyle w:val="TableParagraph"/>
              <w:ind w:left="433"/>
              <w:jc w:val="left"/>
              <w:rPr>
                <w:sz w:val="20"/>
              </w:rPr>
            </w:pPr>
            <w:r>
              <w:rPr>
                <w:sz w:val="20"/>
              </w:rPr>
              <w:t>556</w:t>
            </w:r>
          </w:p>
        </w:tc>
        <w:tc>
          <w:tcPr>
            <w:tcW w:w="1995" w:type="dxa"/>
          </w:tcPr>
          <w:p>
            <w:pPr>
              <w:pStyle w:val="TableParagraph"/>
              <w:ind w:right="679"/>
              <w:rPr>
                <w:sz w:val="20"/>
              </w:rPr>
            </w:pPr>
            <w:r>
              <w:rPr>
                <w:sz w:val="20"/>
              </w:rPr>
              <w:t>0.645</w:t>
            </w:r>
          </w:p>
        </w:tc>
        <w:tc>
          <w:tcPr>
            <w:tcW w:w="1457" w:type="dxa"/>
          </w:tcPr>
          <w:p>
            <w:pPr>
              <w:pStyle w:val="TableParagraph"/>
              <w:ind w:right="47"/>
              <w:rPr>
                <w:b/>
                <w:sz w:val="20"/>
              </w:rPr>
            </w:pPr>
            <w:r>
              <w:rPr>
                <w:b/>
                <w:color w:val="041BA1"/>
                <w:sz w:val="20"/>
              </w:rPr>
              <w:t>-0.438</w:t>
            </w:r>
          </w:p>
        </w:tc>
      </w:tr>
      <w:tr>
        <w:trPr>
          <w:trHeight w:val="240" w:hRule="atLeast"/>
        </w:trPr>
        <w:tc>
          <w:tcPr>
            <w:tcW w:w="788" w:type="dxa"/>
          </w:tcPr>
          <w:p>
            <w:pPr>
              <w:pStyle w:val="TableParagraph"/>
              <w:ind w:left="50"/>
              <w:jc w:val="left"/>
              <w:rPr>
                <w:sz w:val="20"/>
              </w:rPr>
            </w:pPr>
            <w:r>
              <w:rPr>
                <w:sz w:val="20"/>
              </w:rPr>
              <w:t>VR</w:t>
            </w:r>
          </w:p>
        </w:tc>
        <w:tc>
          <w:tcPr>
            <w:tcW w:w="1569" w:type="dxa"/>
          </w:tcPr>
          <w:p>
            <w:pPr>
              <w:pStyle w:val="TableParagraph"/>
              <w:ind w:right="345"/>
              <w:rPr>
                <w:sz w:val="20"/>
              </w:rPr>
            </w:pPr>
            <w:r>
              <w:rPr>
                <w:sz w:val="20"/>
              </w:rPr>
              <w:t>GTACGC</w:t>
            </w:r>
          </w:p>
        </w:tc>
        <w:tc>
          <w:tcPr>
            <w:tcW w:w="1565" w:type="dxa"/>
          </w:tcPr>
          <w:p>
            <w:pPr>
              <w:pStyle w:val="TableParagraph"/>
              <w:ind w:left="325" w:right="352"/>
              <w:jc w:val="center"/>
              <w:rPr>
                <w:sz w:val="20"/>
              </w:rPr>
            </w:pPr>
            <w:r>
              <w:rPr>
                <w:sz w:val="20"/>
              </w:rPr>
              <w:t>507.46</w:t>
            </w:r>
          </w:p>
        </w:tc>
        <w:tc>
          <w:tcPr>
            <w:tcW w:w="1563" w:type="dxa"/>
          </w:tcPr>
          <w:p>
            <w:pPr>
              <w:pStyle w:val="TableParagraph"/>
              <w:ind w:left="433"/>
              <w:jc w:val="left"/>
              <w:rPr>
                <w:sz w:val="20"/>
              </w:rPr>
            </w:pPr>
            <w:r>
              <w:rPr>
                <w:sz w:val="20"/>
              </w:rPr>
              <w:t>286</w:t>
            </w:r>
          </w:p>
        </w:tc>
        <w:tc>
          <w:tcPr>
            <w:tcW w:w="1995" w:type="dxa"/>
          </w:tcPr>
          <w:p>
            <w:pPr>
              <w:pStyle w:val="TableParagraph"/>
              <w:ind w:right="679"/>
              <w:rPr>
                <w:sz w:val="20"/>
              </w:rPr>
            </w:pPr>
            <w:r>
              <w:rPr>
                <w:sz w:val="20"/>
              </w:rPr>
              <w:t>0.564</w:t>
            </w:r>
          </w:p>
        </w:tc>
        <w:tc>
          <w:tcPr>
            <w:tcW w:w="1457" w:type="dxa"/>
          </w:tcPr>
          <w:p>
            <w:pPr>
              <w:pStyle w:val="TableParagraph"/>
              <w:ind w:right="47"/>
              <w:rPr>
                <w:b/>
                <w:sz w:val="20"/>
              </w:rPr>
            </w:pPr>
            <w:r>
              <w:rPr>
                <w:b/>
                <w:color w:val="041BA1"/>
                <w:sz w:val="20"/>
              </w:rPr>
              <w:t>-0.573</w:t>
            </w:r>
          </w:p>
        </w:tc>
      </w:tr>
      <w:tr>
        <w:trPr>
          <w:trHeight w:val="240" w:hRule="atLeast"/>
        </w:trPr>
        <w:tc>
          <w:tcPr>
            <w:tcW w:w="788" w:type="dxa"/>
          </w:tcPr>
          <w:p>
            <w:pPr>
              <w:pStyle w:val="TableParagraph"/>
              <w:ind w:left="50"/>
              <w:jc w:val="left"/>
              <w:rPr>
                <w:sz w:val="20"/>
              </w:rPr>
            </w:pPr>
            <w:r>
              <w:rPr>
                <w:sz w:val="20"/>
              </w:rPr>
              <w:t>VR</w:t>
            </w:r>
          </w:p>
        </w:tc>
        <w:tc>
          <w:tcPr>
            <w:tcW w:w="1569" w:type="dxa"/>
          </w:tcPr>
          <w:p>
            <w:pPr>
              <w:pStyle w:val="TableParagraph"/>
              <w:ind w:right="345"/>
              <w:rPr>
                <w:sz w:val="20"/>
              </w:rPr>
            </w:pPr>
            <w:r>
              <w:rPr>
                <w:sz w:val="20"/>
              </w:rPr>
              <w:t>GTTAGG</w:t>
            </w:r>
          </w:p>
        </w:tc>
        <w:tc>
          <w:tcPr>
            <w:tcW w:w="1565" w:type="dxa"/>
          </w:tcPr>
          <w:p>
            <w:pPr>
              <w:pStyle w:val="TableParagraph"/>
              <w:ind w:left="325" w:right="352"/>
              <w:jc w:val="center"/>
              <w:rPr>
                <w:sz w:val="20"/>
              </w:rPr>
            </w:pPr>
            <w:r>
              <w:rPr>
                <w:sz w:val="20"/>
              </w:rPr>
              <w:t>846.26</w:t>
            </w:r>
          </w:p>
        </w:tc>
        <w:tc>
          <w:tcPr>
            <w:tcW w:w="1563" w:type="dxa"/>
          </w:tcPr>
          <w:p>
            <w:pPr>
              <w:pStyle w:val="TableParagraph"/>
              <w:ind w:left="433"/>
              <w:jc w:val="left"/>
              <w:rPr>
                <w:sz w:val="20"/>
              </w:rPr>
            </w:pPr>
            <w:r>
              <w:rPr>
                <w:sz w:val="20"/>
              </w:rPr>
              <w:t>309</w:t>
            </w:r>
          </w:p>
        </w:tc>
        <w:tc>
          <w:tcPr>
            <w:tcW w:w="1995" w:type="dxa"/>
          </w:tcPr>
          <w:p>
            <w:pPr>
              <w:pStyle w:val="TableParagraph"/>
              <w:ind w:right="679"/>
              <w:rPr>
                <w:sz w:val="20"/>
              </w:rPr>
            </w:pPr>
            <w:r>
              <w:rPr>
                <w:sz w:val="20"/>
              </w:rPr>
              <w:t>0.365</w:t>
            </w:r>
          </w:p>
        </w:tc>
        <w:tc>
          <w:tcPr>
            <w:tcW w:w="1457" w:type="dxa"/>
          </w:tcPr>
          <w:p>
            <w:pPr>
              <w:pStyle w:val="TableParagraph"/>
              <w:ind w:right="47"/>
              <w:rPr>
                <w:b/>
                <w:sz w:val="20"/>
              </w:rPr>
            </w:pPr>
            <w:r>
              <w:rPr>
                <w:b/>
                <w:color w:val="041BA1"/>
                <w:sz w:val="20"/>
              </w:rPr>
              <w:t>-1.007</w:t>
            </w:r>
          </w:p>
        </w:tc>
      </w:tr>
      <w:tr>
        <w:trPr>
          <w:trHeight w:val="240" w:hRule="atLeast"/>
        </w:trPr>
        <w:tc>
          <w:tcPr>
            <w:tcW w:w="788" w:type="dxa"/>
          </w:tcPr>
          <w:p>
            <w:pPr>
              <w:pStyle w:val="TableParagraph"/>
              <w:ind w:left="50"/>
              <w:jc w:val="left"/>
              <w:rPr>
                <w:sz w:val="20"/>
              </w:rPr>
            </w:pPr>
            <w:r>
              <w:rPr>
                <w:sz w:val="20"/>
              </w:rPr>
              <w:t>VS</w:t>
            </w:r>
          </w:p>
        </w:tc>
        <w:tc>
          <w:tcPr>
            <w:tcW w:w="1569" w:type="dxa"/>
          </w:tcPr>
          <w:p>
            <w:pPr>
              <w:pStyle w:val="TableParagraph"/>
              <w:ind w:right="345"/>
              <w:rPr>
                <w:sz w:val="20"/>
              </w:rPr>
            </w:pPr>
            <w:r>
              <w:rPr>
                <w:sz w:val="20"/>
              </w:rPr>
              <w:t>GTTTCT</w:t>
            </w:r>
          </w:p>
        </w:tc>
        <w:tc>
          <w:tcPr>
            <w:tcW w:w="1565" w:type="dxa"/>
          </w:tcPr>
          <w:p>
            <w:pPr>
              <w:pStyle w:val="TableParagraph"/>
              <w:ind w:left="331" w:right="352"/>
              <w:jc w:val="center"/>
              <w:rPr>
                <w:sz w:val="20"/>
              </w:rPr>
            </w:pPr>
            <w:r>
              <w:rPr>
                <w:sz w:val="20"/>
              </w:rPr>
              <w:t>1206.81</w:t>
            </w:r>
          </w:p>
        </w:tc>
        <w:tc>
          <w:tcPr>
            <w:tcW w:w="1563" w:type="dxa"/>
          </w:tcPr>
          <w:p>
            <w:pPr>
              <w:pStyle w:val="TableParagraph"/>
              <w:ind w:left="371"/>
              <w:jc w:val="left"/>
              <w:rPr>
                <w:sz w:val="20"/>
              </w:rPr>
            </w:pPr>
            <w:r>
              <w:rPr>
                <w:sz w:val="20"/>
              </w:rPr>
              <w:t>2161</w:t>
            </w:r>
          </w:p>
        </w:tc>
        <w:tc>
          <w:tcPr>
            <w:tcW w:w="1995" w:type="dxa"/>
          </w:tcPr>
          <w:p>
            <w:pPr>
              <w:pStyle w:val="TableParagraph"/>
              <w:ind w:right="679"/>
              <w:rPr>
                <w:sz w:val="20"/>
              </w:rPr>
            </w:pPr>
            <w:r>
              <w:rPr>
                <w:sz w:val="20"/>
              </w:rPr>
              <w:t>1.791</w:t>
            </w:r>
          </w:p>
        </w:tc>
        <w:tc>
          <w:tcPr>
            <w:tcW w:w="1457" w:type="dxa"/>
          </w:tcPr>
          <w:p>
            <w:pPr>
              <w:pStyle w:val="TableParagraph"/>
              <w:ind w:right="105"/>
              <w:rPr>
                <w:b/>
                <w:sz w:val="20"/>
              </w:rPr>
            </w:pPr>
            <w:r>
              <w:rPr>
                <w:b/>
                <w:color w:val="041BA1"/>
                <w:sz w:val="20"/>
              </w:rPr>
              <w:t>0.583</w:t>
            </w:r>
          </w:p>
        </w:tc>
      </w:tr>
      <w:tr>
        <w:trPr>
          <w:trHeight w:val="240" w:hRule="atLeast"/>
        </w:trPr>
        <w:tc>
          <w:tcPr>
            <w:tcW w:w="788" w:type="dxa"/>
          </w:tcPr>
          <w:p>
            <w:pPr>
              <w:pStyle w:val="TableParagraph"/>
              <w:ind w:left="50"/>
              <w:jc w:val="left"/>
              <w:rPr>
                <w:sz w:val="20"/>
              </w:rPr>
            </w:pPr>
            <w:r>
              <w:rPr>
                <w:sz w:val="20"/>
              </w:rPr>
              <w:t>VS</w:t>
            </w:r>
          </w:p>
        </w:tc>
        <w:tc>
          <w:tcPr>
            <w:tcW w:w="1569" w:type="dxa"/>
          </w:tcPr>
          <w:p>
            <w:pPr>
              <w:pStyle w:val="TableParagraph"/>
              <w:ind w:right="345"/>
              <w:rPr>
                <w:sz w:val="20"/>
              </w:rPr>
            </w:pPr>
            <w:r>
              <w:rPr>
                <w:sz w:val="20"/>
              </w:rPr>
              <w:t>GTCTCC</w:t>
            </w:r>
          </w:p>
        </w:tc>
        <w:tc>
          <w:tcPr>
            <w:tcW w:w="1565" w:type="dxa"/>
          </w:tcPr>
          <w:p>
            <w:pPr>
              <w:pStyle w:val="TableParagraph"/>
              <w:ind w:left="331" w:right="352"/>
              <w:jc w:val="center"/>
              <w:rPr>
                <w:sz w:val="20"/>
              </w:rPr>
            </w:pPr>
            <w:r>
              <w:rPr>
                <w:sz w:val="20"/>
              </w:rPr>
              <w:t>1776.18</w:t>
            </w:r>
          </w:p>
        </w:tc>
        <w:tc>
          <w:tcPr>
            <w:tcW w:w="1563" w:type="dxa"/>
          </w:tcPr>
          <w:p>
            <w:pPr>
              <w:pStyle w:val="TableParagraph"/>
              <w:ind w:left="371"/>
              <w:jc w:val="left"/>
              <w:rPr>
                <w:sz w:val="20"/>
              </w:rPr>
            </w:pPr>
            <w:r>
              <w:rPr>
                <w:sz w:val="20"/>
              </w:rPr>
              <w:t>2936</w:t>
            </w:r>
          </w:p>
        </w:tc>
        <w:tc>
          <w:tcPr>
            <w:tcW w:w="1995" w:type="dxa"/>
          </w:tcPr>
          <w:p>
            <w:pPr>
              <w:pStyle w:val="TableParagraph"/>
              <w:ind w:right="679"/>
              <w:rPr>
                <w:sz w:val="20"/>
              </w:rPr>
            </w:pPr>
            <w:r>
              <w:rPr>
                <w:sz w:val="20"/>
              </w:rPr>
              <w:t>1.653</w:t>
            </w:r>
          </w:p>
        </w:tc>
        <w:tc>
          <w:tcPr>
            <w:tcW w:w="1457" w:type="dxa"/>
          </w:tcPr>
          <w:p>
            <w:pPr>
              <w:pStyle w:val="TableParagraph"/>
              <w:ind w:right="105"/>
              <w:rPr>
                <w:b/>
                <w:sz w:val="20"/>
              </w:rPr>
            </w:pPr>
            <w:r>
              <w:rPr>
                <w:b/>
                <w:color w:val="041BA1"/>
                <w:sz w:val="20"/>
              </w:rPr>
              <w:t>0.503</w:t>
            </w:r>
          </w:p>
        </w:tc>
      </w:tr>
      <w:tr>
        <w:trPr>
          <w:trHeight w:val="240" w:hRule="atLeast"/>
        </w:trPr>
        <w:tc>
          <w:tcPr>
            <w:tcW w:w="788" w:type="dxa"/>
          </w:tcPr>
          <w:p>
            <w:pPr>
              <w:pStyle w:val="TableParagraph"/>
              <w:ind w:left="50"/>
              <w:jc w:val="left"/>
              <w:rPr>
                <w:sz w:val="20"/>
              </w:rPr>
            </w:pPr>
            <w:r>
              <w:rPr>
                <w:sz w:val="20"/>
              </w:rPr>
              <w:t>VS</w:t>
            </w:r>
          </w:p>
        </w:tc>
        <w:tc>
          <w:tcPr>
            <w:tcW w:w="1569" w:type="dxa"/>
          </w:tcPr>
          <w:p>
            <w:pPr>
              <w:pStyle w:val="TableParagraph"/>
              <w:ind w:right="345"/>
              <w:rPr>
                <w:sz w:val="20"/>
              </w:rPr>
            </w:pPr>
            <w:r>
              <w:rPr>
                <w:sz w:val="20"/>
              </w:rPr>
              <w:t>GTCAGC</w:t>
            </w:r>
          </w:p>
        </w:tc>
        <w:tc>
          <w:tcPr>
            <w:tcW w:w="1565" w:type="dxa"/>
          </w:tcPr>
          <w:p>
            <w:pPr>
              <w:pStyle w:val="TableParagraph"/>
              <w:ind w:left="331" w:right="352"/>
              <w:jc w:val="center"/>
              <w:rPr>
                <w:sz w:val="20"/>
              </w:rPr>
            </w:pPr>
            <w:r>
              <w:rPr>
                <w:sz w:val="20"/>
              </w:rPr>
              <w:t>2012.32</w:t>
            </w:r>
          </w:p>
        </w:tc>
        <w:tc>
          <w:tcPr>
            <w:tcW w:w="1563" w:type="dxa"/>
          </w:tcPr>
          <w:p>
            <w:pPr>
              <w:pStyle w:val="TableParagraph"/>
              <w:ind w:left="371"/>
              <w:jc w:val="left"/>
              <w:rPr>
                <w:sz w:val="20"/>
              </w:rPr>
            </w:pPr>
            <w:r>
              <w:rPr>
                <w:sz w:val="20"/>
              </w:rPr>
              <w:t>3223</w:t>
            </w:r>
          </w:p>
        </w:tc>
        <w:tc>
          <w:tcPr>
            <w:tcW w:w="1995" w:type="dxa"/>
          </w:tcPr>
          <w:p>
            <w:pPr>
              <w:pStyle w:val="TableParagraph"/>
              <w:ind w:right="679"/>
              <w:rPr>
                <w:sz w:val="20"/>
              </w:rPr>
            </w:pPr>
            <w:r>
              <w:rPr>
                <w:sz w:val="20"/>
              </w:rPr>
              <w:t>1.602</w:t>
            </w:r>
          </w:p>
        </w:tc>
        <w:tc>
          <w:tcPr>
            <w:tcW w:w="1457" w:type="dxa"/>
          </w:tcPr>
          <w:p>
            <w:pPr>
              <w:pStyle w:val="TableParagraph"/>
              <w:ind w:right="105"/>
              <w:rPr>
                <w:b/>
                <w:sz w:val="20"/>
              </w:rPr>
            </w:pPr>
            <w:r>
              <w:rPr>
                <w:b/>
                <w:color w:val="041BA1"/>
                <w:sz w:val="20"/>
              </w:rPr>
              <w:t>0.471</w:t>
            </w:r>
          </w:p>
        </w:tc>
      </w:tr>
      <w:tr>
        <w:trPr>
          <w:trHeight w:val="240" w:hRule="atLeast"/>
        </w:trPr>
        <w:tc>
          <w:tcPr>
            <w:tcW w:w="788" w:type="dxa"/>
          </w:tcPr>
          <w:p>
            <w:pPr>
              <w:pStyle w:val="TableParagraph"/>
              <w:ind w:left="50"/>
              <w:jc w:val="left"/>
              <w:rPr>
                <w:sz w:val="20"/>
              </w:rPr>
            </w:pPr>
            <w:r>
              <w:rPr>
                <w:sz w:val="20"/>
              </w:rPr>
              <w:t>VS</w:t>
            </w:r>
          </w:p>
        </w:tc>
        <w:tc>
          <w:tcPr>
            <w:tcW w:w="1569" w:type="dxa"/>
          </w:tcPr>
          <w:p>
            <w:pPr>
              <w:pStyle w:val="TableParagraph"/>
              <w:ind w:right="345"/>
              <w:rPr>
                <w:sz w:val="20"/>
              </w:rPr>
            </w:pPr>
            <w:r>
              <w:rPr>
                <w:sz w:val="20"/>
              </w:rPr>
              <w:t>GTTTCA</w:t>
            </w:r>
          </w:p>
        </w:tc>
        <w:tc>
          <w:tcPr>
            <w:tcW w:w="1565" w:type="dxa"/>
          </w:tcPr>
          <w:p>
            <w:pPr>
              <w:pStyle w:val="TableParagraph"/>
              <w:ind w:left="325" w:right="352"/>
              <w:jc w:val="center"/>
              <w:rPr>
                <w:sz w:val="20"/>
              </w:rPr>
            </w:pPr>
            <w:r>
              <w:rPr>
                <w:sz w:val="20"/>
              </w:rPr>
              <w:t>975.63</w:t>
            </w:r>
          </w:p>
        </w:tc>
        <w:tc>
          <w:tcPr>
            <w:tcW w:w="1563" w:type="dxa"/>
          </w:tcPr>
          <w:p>
            <w:pPr>
              <w:pStyle w:val="TableParagraph"/>
              <w:ind w:left="371"/>
              <w:jc w:val="left"/>
              <w:rPr>
                <w:sz w:val="20"/>
              </w:rPr>
            </w:pPr>
            <w:r>
              <w:rPr>
                <w:sz w:val="20"/>
              </w:rPr>
              <w:t>1465</w:t>
            </w:r>
          </w:p>
        </w:tc>
        <w:tc>
          <w:tcPr>
            <w:tcW w:w="1995" w:type="dxa"/>
          </w:tcPr>
          <w:p>
            <w:pPr>
              <w:pStyle w:val="TableParagraph"/>
              <w:ind w:right="679"/>
              <w:rPr>
                <w:sz w:val="20"/>
              </w:rPr>
            </w:pPr>
            <w:r>
              <w:rPr>
                <w:sz w:val="20"/>
              </w:rPr>
              <w:t>1.502</w:t>
            </w:r>
          </w:p>
        </w:tc>
        <w:tc>
          <w:tcPr>
            <w:tcW w:w="1457" w:type="dxa"/>
          </w:tcPr>
          <w:p>
            <w:pPr>
              <w:pStyle w:val="TableParagraph"/>
              <w:ind w:right="105"/>
              <w:rPr>
                <w:b/>
                <w:sz w:val="20"/>
              </w:rPr>
            </w:pPr>
            <w:r>
              <w:rPr>
                <w:b/>
                <w:color w:val="041BA1"/>
                <w:sz w:val="20"/>
              </w:rPr>
              <w:t>0.407</w:t>
            </w:r>
          </w:p>
        </w:tc>
      </w:tr>
      <w:tr>
        <w:trPr>
          <w:trHeight w:val="240" w:hRule="atLeast"/>
        </w:trPr>
        <w:tc>
          <w:tcPr>
            <w:tcW w:w="788" w:type="dxa"/>
          </w:tcPr>
          <w:p>
            <w:pPr>
              <w:pStyle w:val="TableParagraph"/>
              <w:ind w:left="50"/>
              <w:jc w:val="left"/>
              <w:rPr>
                <w:sz w:val="20"/>
              </w:rPr>
            </w:pPr>
            <w:r>
              <w:rPr>
                <w:sz w:val="20"/>
              </w:rPr>
              <w:t>VS</w:t>
            </w:r>
          </w:p>
        </w:tc>
        <w:tc>
          <w:tcPr>
            <w:tcW w:w="1569" w:type="dxa"/>
          </w:tcPr>
          <w:p>
            <w:pPr>
              <w:pStyle w:val="TableParagraph"/>
              <w:ind w:right="345"/>
              <w:rPr>
                <w:sz w:val="20"/>
              </w:rPr>
            </w:pPr>
            <w:r>
              <w:rPr>
                <w:sz w:val="20"/>
              </w:rPr>
              <w:t>GTCAGT</w:t>
            </w:r>
          </w:p>
        </w:tc>
        <w:tc>
          <w:tcPr>
            <w:tcW w:w="1565" w:type="dxa"/>
          </w:tcPr>
          <w:p>
            <w:pPr>
              <w:pStyle w:val="TableParagraph"/>
              <w:ind w:left="331" w:right="352"/>
              <w:jc w:val="center"/>
              <w:rPr>
                <w:sz w:val="20"/>
              </w:rPr>
            </w:pPr>
            <w:r>
              <w:rPr>
                <w:sz w:val="20"/>
              </w:rPr>
              <w:t>1269.59</w:t>
            </w:r>
          </w:p>
        </w:tc>
        <w:tc>
          <w:tcPr>
            <w:tcW w:w="1563" w:type="dxa"/>
          </w:tcPr>
          <w:p>
            <w:pPr>
              <w:pStyle w:val="TableParagraph"/>
              <w:ind w:left="371"/>
              <w:jc w:val="left"/>
              <w:rPr>
                <w:sz w:val="20"/>
              </w:rPr>
            </w:pPr>
            <w:r>
              <w:rPr>
                <w:sz w:val="20"/>
              </w:rPr>
              <w:t>1841</w:t>
            </w:r>
          </w:p>
        </w:tc>
        <w:tc>
          <w:tcPr>
            <w:tcW w:w="1995" w:type="dxa"/>
          </w:tcPr>
          <w:p>
            <w:pPr>
              <w:pStyle w:val="TableParagraph"/>
              <w:ind w:right="679"/>
              <w:rPr>
                <w:sz w:val="20"/>
              </w:rPr>
            </w:pPr>
            <w:r>
              <w:rPr>
                <w:sz w:val="20"/>
              </w:rPr>
              <w:t>1.450</w:t>
            </w:r>
          </w:p>
        </w:tc>
        <w:tc>
          <w:tcPr>
            <w:tcW w:w="1457" w:type="dxa"/>
          </w:tcPr>
          <w:p>
            <w:pPr>
              <w:pStyle w:val="TableParagraph"/>
              <w:ind w:right="105"/>
              <w:rPr>
                <w:b/>
                <w:sz w:val="20"/>
              </w:rPr>
            </w:pPr>
            <w:r>
              <w:rPr>
                <w:b/>
                <w:color w:val="041BA1"/>
                <w:sz w:val="20"/>
              </w:rPr>
              <w:t>0.372</w:t>
            </w:r>
          </w:p>
        </w:tc>
      </w:tr>
      <w:tr>
        <w:trPr>
          <w:trHeight w:val="240" w:hRule="atLeast"/>
        </w:trPr>
        <w:tc>
          <w:tcPr>
            <w:tcW w:w="788" w:type="dxa"/>
          </w:tcPr>
          <w:p>
            <w:pPr>
              <w:pStyle w:val="TableParagraph"/>
              <w:ind w:left="50"/>
              <w:jc w:val="left"/>
              <w:rPr>
                <w:sz w:val="20"/>
              </w:rPr>
            </w:pPr>
            <w:r>
              <w:rPr>
                <w:sz w:val="20"/>
              </w:rPr>
              <w:t>VS</w:t>
            </w:r>
          </w:p>
        </w:tc>
        <w:tc>
          <w:tcPr>
            <w:tcW w:w="1569" w:type="dxa"/>
          </w:tcPr>
          <w:p>
            <w:pPr>
              <w:pStyle w:val="TableParagraph"/>
              <w:ind w:right="345"/>
              <w:rPr>
                <w:sz w:val="20"/>
              </w:rPr>
            </w:pPr>
            <w:r>
              <w:rPr>
                <w:sz w:val="20"/>
              </w:rPr>
              <w:t>GTATCT</w:t>
            </w:r>
          </w:p>
        </w:tc>
        <w:tc>
          <w:tcPr>
            <w:tcW w:w="1565" w:type="dxa"/>
          </w:tcPr>
          <w:p>
            <w:pPr>
              <w:pStyle w:val="TableParagraph"/>
              <w:ind w:left="325" w:right="352"/>
              <w:jc w:val="center"/>
              <w:rPr>
                <w:sz w:val="20"/>
              </w:rPr>
            </w:pPr>
            <w:r>
              <w:rPr>
                <w:sz w:val="20"/>
              </w:rPr>
              <w:t>783.62</w:t>
            </w:r>
          </w:p>
        </w:tc>
        <w:tc>
          <w:tcPr>
            <w:tcW w:w="1563" w:type="dxa"/>
          </w:tcPr>
          <w:p>
            <w:pPr>
              <w:pStyle w:val="TableParagraph"/>
              <w:ind w:left="371"/>
              <w:jc w:val="left"/>
              <w:rPr>
                <w:sz w:val="20"/>
              </w:rPr>
            </w:pPr>
            <w:r>
              <w:rPr>
                <w:sz w:val="20"/>
              </w:rPr>
              <w:t>1093</w:t>
            </w:r>
          </w:p>
        </w:tc>
        <w:tc>
          <w:tcPr>
            <w:tcW w:w="1995" w:type="dxa"/>
          </w:tcPr>
          <w:p>
            <w:pPr>
              <w:pStyle w:val="TableParagraph"/>
              <w:ind w:right="679"/>
              <w:rPr>
                <w:sz w:val="20"/>
              </w:rPr>
            </w:pPr>
            <w:r>
              <w:rPr>
                <w:sz w:val="20"/>
              </w:rPr>
              <w:t>1.395</w:t>
            </w:r>
          </w:p>
        </w:tc>
        <w:tc>
          <w:tcPr>
            <w:tcW w:w="1457" w:type="dxa"/>
          </w:tcPr>
          <w:p>
            <w:pPr>
              <w:pStyle w:val="TableParagraph"/>
              <w:ind w:right="105"/>
              <w:rPr>
                <w:b/>
                <w:sz w:val="20"/>
              </w:rPr>
            </w:pPr>
            <w:r>
              <w:rPr>
                <w:b/>
                <w:color w:val="041BA1"/>
                <w:sz w:val="20"/>
              </w:rPr>
              <w:t>0.333</w:t>
            </w:r>
          </w:p>
        </w:tc>
      </w:tr>
      <w:tr>
        <w:trPr>
          <w:trHeight w:val="240" w:hRule="atLeast"/>
        </w:trPr>
        <w:tc>
          <w:tcPr>
            <w:tcW w:w="788" w:type="dxa"/>
          </w:tcPr>
          <w:p>
            <w:pPr>
              <w:pStyle w:val="TableParagraph"/>
              <w:ind w:left="50"/>
              <w:jc w:val="left"/>
              <w:rPr>
                <w:sz w:val="20"/>
              </w:rPr>
            </w:pPr>
            <w:r>
              <w:rPr>
                <w:sz w:val="20"/>
              </w:rPr>
              <w:t>VS</w:t>
            </w:r>
          </w:p>
        </w:tc>
        <w:tc>
          <w:tcPr>
            <w:tcW w:w="1569" w:type="dxa"/>
          </w:tcPr>
          <w:p>
            <w:pPr>
              <w:pStyle w:val="TableParagraph"/>
              <w:ind w:right="345"/>
              <w:rPr>
                <w:sz w:val="20"/>
              </w:rPr>
            </w:pPr>
            <w:r>
              <w:rPr>
                <w:sz w:val="20"/>
              </w:rPr>
              <w:t>GTATCA</w:t>
            </w:r>
          </w:p>
        </w:tc>
        <w:tc>
          <w:tcPr>
            <w:tcW w:w="1565" w:type="dxa"/>
          </w:tcPr>
          <w:p>
            <w:pPr>
              <w:pStyle w:val="TableParagraph"/>
              <w:ind w:left="325" w:right="352"/>
              <w:jc w:val="center"/>
              <w:rPr>
                <w:sz w:val="20"/>
              </w:rPr>
            </w:pPr>
            <w:r>
              <w:rPr>
                <w:sz w:val="20"/>
              </w:rPr>
              <w:t>633.51</w:t>
            </w:r>
          </w:p>
        </w:tc>
        <w:tc>
          <w:tcPr>
            <w:tcW w:w="1563" w:type="dxa"/>
          </w:tcPr>
          <w:p>
            <w:pPr>
              <w:pStyle w:val="TableParagraph"/>
              <w:ind w:left="433"/>
              <w:jc w:val="left"/>
              <w:rPr>
                <w:sz w:val="20"/>
              </w:rPr>
            </w:pPr>
            <w:r>
              <w:rPr>
                <w:sz w:val="20"/>
              </w:rPr>
              <w:t>806</w:t>
            </w:r>
          </w:p>
        </w:tc>
        <w:tc>
          <w:tcPr>
            <w:tcW w:w="1995" w:type="dxa"/>
          </w:tcPr>
          <w:p>
            <w:pPr>
              <w:pStyle w:val="TableParagraph"/>
              <w:ind w:right="679"/>
              <w:rPr>
                <w:sz w:val="20"/>
              </w:rPr>
            </w:pPr>
            <w:r>
              <w:rPr>
                <w:sz w:val="20"/>
              </w:rPr>
              <w:t>1.272</w:t>
            </w:r>
          </w:p>
        </w:tc>
        <w:tc>
          <w:tcPr>
            <w:tcW w:w="1457" w:type="dxa"/>
          </w:tcPr>
          <w:p>
            <w:pPr>
              <w:pStyle w:val="TableParagraph"/>
              <w:ind w:right="105"/>
              <w:rPr>
                <w:b/>
                <w:sz w:val="20"/>
              </w:rPr>
            </w:pPr>
            <w:r>
              <w:rPr>
                <w:b/>
                <w:color w:val="041BA1"/>
                <w:sz w:val="20"/>
              </w:rPr>
              <w:t>0.241</w:t>
            </w:r>
          </w:p>
        </w:tc>
      </w:tr>
      <w:tr>
        <w:trPr>
          <w:trHeight w:val="240" w:hRule="atLeast"/>
        </w:trPr>
        <w:tc>
          <w:tcPr>
            <w:tcW w:w="788" w:type="dxa"/>
          </w:tcPr>
          <w:p>
            <w:pPr>
              <w:pStyle w:val="TableParagraph"/>
              <w:ind w:left="50"/>
              <w:jc w:val="left"/>
              <w:rPr>
                <w:sz w:val="20"/>
              </w:rPr>
            </w:pPr>
            <w:r>
              <w:rPr>
                <w:sz w:val="20"/>
              </w:rPr>
              <w:t>VS</w:t>
            </w:r>
          </w:p>
        </w:tc>
        <w:tc>
          <w:tcPr>
            <w:tcW w:w="1569" w:type="dxa"/>
          </w:tcPr>
          <w:p>
            <w:pPr>
              <w:pStyle w:val="TableParagraph"/>
              <w:ind w:right="345"/>
              <w:rPr>
                <w:sz w:val="20"/>
              </w:rPr>
            </w:pPr>
            <w:r>
              <w:rPr>
                <w:sz w:val="20"/>
              </w:rPr>
              <w:t>GTCTCT</w:t>
            </w:r>
          </w:p>
        </w:tc>
        <w:tc>
          <w:tcPr>
            <w:tcW w:w="1565" w:type="dxa"/>
          </w:tcPr>
          <w:p>
            <w:pPr>
              <w:pStyle w:val="TableParagraph"/>
              <w:ind w:left="331" w:right="352"/>
              <w:jc w:val="center"/>
              <w:rPr>
                <w:sz w:val="20"/>
              </w:rPr>
            </w:pPr>
            <w:r>
              <w:rPr>
                <w:sz w:val="20"/>
              </w:rPr>
              <w:t>1545.10</w:t>
            </w:r>
          </w:p>
        </w:tc>
        <w:tc>
          <w:tcPr>
            <w:tcW w:w="1563" w:type="dxa"/>
          </w:tcPr>
          <w:p>
            <w:pPr>
              <w:pStyle w:val="TableParagraph"/>
              <w:ind w:left="371"/>
              <w:jc w:val="left"/>
              <w:rPr>
                <w:sz w:val="20"/>
              </w:rPr>
            </w:pPr>
            <w:r>
              <w:rPr>
                <w:sz w:val="20"/>
              </w:rPr>
              <w:t>1847</w:t>
            </w:r>
          </w:p>
        </w:tc>
        <w:tc>
          <w:tcPr>
            <w:tcW w:w="1995" w:type="dxa"/>
          </w:tcPr>
          <w:p>
            <w:pPr>
              <w:pStyle w:val="TableParagraph"/>
              <w:ind w:right="679"/>
              <w:rPr>
                <w:sz w:val="20"/>
              </w:rPr>
            </w:pPr>
            <w:r>
              <w:rPr>
                <w:sz w:val="20"/>
              </w:rPr>
              <w:t>1.195</w:t>
            </w:r>
          </w:p>
        </w:tc>
        <w:tc>
          <w:tcPr>
            <w:tcW w:w="1457" w:type="dxa"/>
          </w:tcPr>
          <w:p>
            <w:pPr>
              <w:pStyle w:val="TableParagraph"/>
              <w:ind w:right="105"/>
              <w:rPr>
                <w:b/>
                <w:sz w:val="20"/>
              </w:rPr>
            </w:pPr>
            <w:r>
              <w:rPr>
                <w:b/>
                <w:color w:val="041BA1"/>
                <w:sz w:val="20"/>
              </w:rPr>
              <w:t>0.178</w:t>
            </w:r>
          </w:p>
        </w:tc>
      </w:tr>
      <w:tr>
        <w:trPr>
          <w:trHeight w:val="240" w:hRule="atLeast"/>
        </w:trPr>
        <w:tc>
          <w:tcPr>
            <w:tcW w:w="788" w:type="dxa"/>
          </w:tcPr>
          <w:p>
            <w:pPr>
              <w:pStyle w:val="TableParagraph"/>
              <w:ind w:left="50"/>
              <w:jc w:val="left"/>
              <w:rPr>
                <w:sz w:val="20"/>
              </w:rPr>
            </w:pPr>
            <w:r>
              <w:rPr>
                <w:sz w:val="20"/>
              </w:rPr>
              <w:t>VS</w:t>
            </w:r>
          </w:p>
        </w:tc>
        <w:tc>
          <w:tcPr>
            <w:tcW w:w="1569" w:type="dxa"/>
          </w:tcPr>
          <w:p>
            <w:pPr>
              <w:pStyle w:val="TableParagraph"/>
              <w:ind w:right="345"/>
              <w:rPr>
                <w:sz w:val="20"/>
              </w:rPr>
            </w:pPr>
            <w:r>
              <w:rPr>
                <w:sz w:val="20"/>
              </w:rPr>
              <w:t>GTTTCC</w:t>
            </w:r>
          </w:p>
        </w:tc>
        <w:tc>
          <w:tcPr>
            <w:tcW w:w="1565" w:type="dxa"/>
          </w:tcPr>
          <w:p>
            <w:pPr>
              <w:pStyle w:val="TableParagraph"/>
              <w:ind w:left="331" w:right="352"/>
              <w:jc w:val="center"/>
              <w:rPr>
                <w:sz w:val="20"/>
              </w:rPr>
            </w:pPr>
            <w:r>
              <w:rPr>
                <w:sz w:val="20"/>
              </w:rPr>
              <w:t>1387.29</w:t>
            </w:r>
          </w:p>
        </w:tc>
        <w:tc>
          <w:tcPr>
            <w:tcW w:w="1563" w:type="dxa"/>
          </w:tcPr>
          <w:p>
            <w:pPr>
              <w:pStyle w:val="TableParagraph"/>
              <w:ind w:left="371"/>
              <w:jc w:val="left"/>
              <w:rPr>
                <w:sz w:val="20"/>
              </w:rPr>
            </w:pPr>
            <w:r>
              <w:rPr>
                <w:sz w:val="20"/>
              </w:rPr>
              <w:t>1604</w:t>
            </w:r>
          </w:p>
        </w:tc>
        <w:tc>
          <w:tcPr>
            <w:tcW w:w="1995" w:type="dxa"/>
          </w:tcPr>
          <w:p>
            <w:pPr>
              <w:pStyle w:val="TableParagraph"/>
              <w:ind w:right="679"/>
              <w:rPr>
                <w:sz w:val="20"/>
              </w:rPr>
            </w:pPr>
            <w:r>
              <w:rPr>
                <w:sz w:val="20"/>
              </w:rPr>
              <w:t>1.156</w:t>
            </w:r>
          </w:p>
        </w:tc>
        <w:tc>
          <w:tcPr>
            <w:tcW w:w="1457" w:type="dxa"/>
          </w:tcPr>
          <w:p>
            <w:pPr>
              <w:pStyle w:val="TableParagraph"/>
              <w:ind w:right="105"/>
              <w:rPr>
                <w:b/>
                <w:sz w:val="20"/>
              </w:rPr>
            </w:pPr>
            <w:r>
              <w:rPr>
                <w:b/>
                <w:color w:val="041BA1"/>
                <w:sz w:val="20"/>
              </w:rPr>
              <w:t>0.145</w:t>
            </w:r>
          </w:p>
        </w:tc>
      </w:tr>
      <w:tr>
        <w:trPr>
          <w:trHeight w:val="240" w:hRule="atLeast"/>
        </w:trPr>
        <w:tc>
          <w:tcPr>
            <w:tcW w:w="788" w:type="dxa"/>
          </w:tcPr>
          <w:p>
            <w:pPr>
              <w:pStyle w:val="TableParagraph"/>
              <w:ind w:left="50"/>
              <w:jc w:val="left"/>
              <w:rPr>
                <w:sz w:val="20"/>
              </w:rPr>
            </w:pPr>
            <w:r>
              <w:rPr>
                <w:sz w:val="20"/>
              </w:rPr>
              <w:t>VS</w:t>
            </w:r>
          </w:p>
        </w:tc>
        <w:tc>
          <w:tcPr>
            <w:tcW w:w="1569" w:type="dxa"/>
          </w:tcPr>
          <w:p>
            <w:pPr>
              <w:pStyle w:val="TableParagraph"/>
              <w:ind w:right="345"/>
              <w:rPr>
                <w:sz w:val="20"/>
              </w:rPr>
            </w:pPr>
            <w:r>
              <w:rPr>
                <w:sz w:val="20"/>
              </w:rPr>
              <w:t>GTCTCG</w:t>
            </w:r>
          </w:p>
        </w:tc>
        <w:tc>
          <w:tcPr>
            <w:tcW w:w="1565" w:type="dxa"/>
          </w:tcPr>
          <w:p>
            <w:pPr>
              <w:pStyle w:val="TableParagraph"/>
              <w:ind w:left="325" w:right="352"/>
              <w:jc w:val="center"/>
              <w:rPr>
                <w:sz w:val="20"/>
              </w:rPr>
            </w:pPr>
            <w:r>
              <w:rPr>
                <w:sz w:val="20"/>
              </w:rPr>
              <w:t>469.69</w:t>
            </w:r>
          </w:p>
        </w:tc>
        <w:tc>
          <w:tcPr>
            <w:tcW w:w="1563" w:type="dxa"/>
          </w:tcPr>
          <w:p>
            <w:pPr>
              <w:pStyle w:val="TableParagraph"/>
              <w:ind w:left="433"/>
              <w:jc w:val="left"/>
              <w:rPr>
                <w:sz w:val="20"/>
              </w:rPr>
            </w:pPr>
            <w:r>
              <w:rPr>
                <w:sz w:val="20"/>
              </w:rPr>
              <w:t>542</w:t>
            </w:r>
          </w:p>
        </w:tc>
        <w:tc>
          <w:tcPr>
            <w:tcW w:w="1995" w:type="dxa"/>
          </w:tcPr>
          <w:p>
            <w:pPr>
              <w:pStyle w:val="TableParagraph"/>
              <w:ind w:right="679"/>
              <w:rPr>
                <w:sz w:val="20"/>
              </w:rPr>
            </w:pPr>
            <w:r>
              <w:rPr>
                <w:sz w:val="20"/>
              </w:rPr>
              <w:t>1.154</w:t>
            </w:r>
          </w:p>
        </w:tc>
        <w:tc>
          <w:tcPr>
            <w:tcW w:w="1457" w:type="dxa"/>
          </w:tcPr>
          <w:p>
            <w:pPr>
              <w:pStyle w:val="TableParagraph"/>
              <w:ind w:right="105"/>
              <w:rPr>
                <w:b/>
                <w:sz w:val="20"/>
              </w:rPr>
            </w:pPr>
            <w:r>
              <w:rPr>
                <w:b/>
                <w:color w:val="041BA1"/>
                <w:sz w:val="20"/>
              </w:rPr>
              <w:t>0.143</w:t>
            </w:r>
          </w:p>
        </w:tc>
      </w:tr>
      <w:tr>
        <w:trPr>
          <w:trHeight w:val="240" w:hRule="atLeast"/>
        </w:trPr>
        <w:tc>
          <w:tcPr>
            <w:tcW w:w="788" w:type="dxa"/>
          </w:tcPr>
          <w:p>
            <w:pPr>
              <w:pStyle w:val="TableParagraph"/>
              <w:ind w:left="50"/>
              <w:jc w:val="left"/>
              <w:rPr>
                <w:sz w:val="20"/>
              </w:rPr>
            </w:pPr>
            <w:r>
              <w:rPr>
                <w:sz w:val="20"/>
              </w:rPr>
              <w:t>VS</w:t>
            </w:r>
          </w:p>
        </w:tc>
        <w:tc>
          <w:tcPr>
            <w:tcW w:w="1569" w:type="dxa"/>
          </w:tcPr>
          <w:p>
            <w:pPr>
              <w:pStyle w:val="TableParagraph"/>
              <w:ind w:right="345"/>
              <w:rPr>
                <w:sz w:val="20"/>
              </w:rPr>
            </w:pPr>
            <w:r>
              <w:rPr>
                <w:sz w:val="20"/>
              </w:rPr>
              <w:t>GTCTCA</w:t>
            </w:r>
          </w:p>
        </w:tc>
        <w:tc>
          <w:tcPr>
            <w:tcW w:w="1565" w:type="dxa"/>
          </w:tcPr>
          <w:p>
            <w:pPr>
              <w:pStyle w:val="TableParagraph"/>
              <w:ind w:left="331" w:right="352"/>
              <w:jc w:val="center"/>
              <w:rPr>
                <w:sz w:val="20"/>
              </w:rPr>
            </w:pPr>
            <w:r>
              <w:rPr>
                <w:sz w:val="20"/>
              </w:rPr>
              <w:t>1249.12</w:t>
            </w:r>
          </w:p>
        </w:tc>
        <w:tc>
          <w:tcPr>
            <w:tcW w:w="1563" w:type="dxa"/>
          </w:tcPr>
          <w:p>
            <w:pPr>
              <w:pStyle w:val="TableParagraph"/>
              <w:ind w:left="371"/>
              <w:jc w:val="left"/>
              <w:rPr>
                <w:sz w:val="20"/>
              </w:rPr>
            </w:pPr>
            <w:r>
              <w:rPr>
                <w:sz w:val="20"/>
              </w:rPr>
              <w:t>1333</w:t>
            </w:r>
          </w:p>
        </w:tc>
        <w:tc>
          <w:tcPr>
            <w:tcW w:w="1995" w:type="dxa"/>
          </w:tcPr>
          <w:p>
            <w:pPr>
              <w:pStyle w:val="TableParagraph"/>
              <w:ind w:right="679"/>
              <w:rPr>
                <w:sz w:val="20"/>
              </w:rPr>
            </w:pPr>
            <w:r>
              <w:rPr>
                <w:sz w:val="20"/>
              </w:rPr>
              <w:t>1.067</w:t>
            </w:r>
          </w:p>
        </w:tc>
        <w:tc>
          <w:tcPr>
            <w:tcW w:w="1457" w:type="dxa"/>
          </w:tcPr>
          <w:p>
            <w:pPr>
              <w:pStyle w:val="TableParagraph"/>
              <w:ind w:right="105"/>
              <w:rPr>
                <w:b/>
                <w:sz w:val="20"/>
              </w:rPr>
            </w:pPr>
            <w:r>
              <w:rPr>
                <w:b/>
                <w:color w:val="041BA1"/>
                <w:sz w:val="20"/>
              </w:rPr>
              <w:t>0.065</w:t>
            </w:r>
          </w:p>
        </w:tc>
      </w:tr>
      <w:tr>
        <w:trPr>
          <w:trHeight w:val="240" w:hRule="atLeast"/>
        </w:trPr>
        <w:tc>
          <w:tcPr>
            <w:tcW w:w="788" w:type="dxa"/>
          </w:tcPr>
          <w:p>
            <w:pPr>
              <w:pStyle w:val="TableParagraph"/>
              <w:ind w:left="50"/>
              <w:jc w:val="left"/>
              <w:rPr>
                <w:sz w:val="20"/>
              </w:rPr>
            </w:pPr>
            <w:r>
              <w:rPr>
                <w:sz w:val="20"/>
              </w:rPr>
              <w:t>VS</w:t>
            </w:r>
          </w:p>
        </w:tc>
        <w:tc>
          <w:tcPr>
            <w:tcW w:w="1569" w:type="dxa"/>
          </w:tcPr>
          <w:p>
            <w:pPr>
              <w:pStyle w:val="TableParagraph"/>
              <w:ind w:right="345"/>
              <w:rPr>
                <w:sz w:val="20"/>
              </w:rPr>
            </w:pPr>
            <w:r>
              <w:rPr>
                <w:sz w:val="20"/>
              </w:rPr>
              <w:t>GTGTCC</w:t>
            </w:r>
          </w:p>
        </w:tc>
        <w:tc>
          <w:tcPr>
            <w:tcW w:w="1565" w:type="dxa"/>
          </w:tcPr>
          <w:p>
            <w:pPr>
              <w:pStyle w:val="TableParagraph"/>
              <w:ind w:left="331" w:right="352"/>
              <w:jc w:val="center"/>
              <w:rPr>
                <w:sz w:val="20"/>
              </w:rPr>
            </w:pPr>
            <w:r>
              <w:rPr>
                <w:sz w:val="20"/>
              </w:rPr>
              <w:t>3513.81</w:t>
            </w:r>
          </w:p>
        </w:tc>
        <w:tc>
          <w:tcPr>
            <w:tcW w:w="1563" w:type="dxa"/>
          </w:tcPr>
          <w:p>
            <w:pPr>
              <w:pStyle w:val="TableParagraph"/>
              <w:ind w:left="371"/>
              <w:jc w:val="left"/>
              <w:rPr>
                <w:sz w:val="20"/>
              </w:rPr>
            </w:pPr>
            <w:r>
              <w:rPr>
                <w:sz w:val="20"/>
              </w:rPr>
              <w:t>3722</w:t>
            </w:r>
          </w:p>
        </w:tc>
        <w:tc>
          <w:tcPr>
            <w:tcW w:w="1995" w:type="dxa"/>
          </w:tcPr>
          <w:p>
            <w:pPr>
              <w:pStyle w:val="TableParagraph"/>
              <w:ind w:right="679"/>
              <w:rPr>
                <w:sz w:val="20"/>
              </w:rPr>
            </w:pPr>
            <w:r>
              <w:rPr>
                <w:sz w:val="20"/>
              </w:rPr>
              <w:t>1.059</w:t>
            </w:r>
          </w:p>
        </w:tc>
        <w:tc>
          <w:tcPr>
            <w:tcW w:w="1457" w:type="dxa"/>
          </w:tcPr>
          <w:p>
            <w:pPr>
              <w:pStyle w:val="TableParagraph"/>
              <w:ind w:right="105"/>
              <w:rPr>
                <w:b/>
                <w:sz w:val="20"/>
              </w:rPr>
            </w:pPr>
            <w:r>
              <w:rPr>
                <w:b/>
                <w:color w:val="041BA1"/>
                <w:sz w:val="20"/>
              </w:rPr>
              <w:t>0.058</w:t>
            </w:r>
          </w:p>
        </w:tc>
      </w:tr>
      <w:tr>
        <w:trPr>
          <w:trHeight w:val="240" w:hRule="atLeast"/>
        </w:trPr>
        <w:tc>
          <w:tcPr>
            <w:tcW w:w="788" w:type="dxa"/>
          </w:tcPr>
          <w:p>
            <w:pPr>
              <w:pStyle w:val="TableParagraph"/>
              <w:ind w:left="50"/>
              <w:jc w:val="left"/>
              <w:rPr>
                <w:sz w:val="20"/>
              </w:rPr>
            </w:pPr>
            <w:r>
              <w:rPr>
                <w:sz w:val="20"/>
              </w:rPr>
              <w:t>VS</w:t>
            </w:r>
          </w:p>
        </w:tc>
        <w:tc>
          <w:tcPr>
            <w:tcW w:w="1569" w:type="dxa"/>
          </w:tcPr>
          <w:p>
            <w:pPr>
              <w:pStyle w:val="TableParagraph"/>
              <w:ind w:right="345"/>
              <w:rPr>
                <w:sz w:val="20"/>
              </w:rPr>
            </w:pPr>
            <w:r>
              <w:rPr>
                <w:sz w:val="20"/>
              </w:rPr>
              <w:t>GTGTCG</w:t>
            </w:r>
          </w:p>
        </w:tc>
        <w:tc>
          <w:tcPr>
            <w:tcW w:w="1565" w:type="dxa"/>
          </w:tcPr>
          <w:p>
            <w:pPr>
              <w:pStyle w:val="TableParagraph"/>
              <w:ind w:left="325" w:right="352"/>
              <w:jc w:val="center"/>
              <w:rPr>
                <w:sz w:val="20"/>
              </w:rPr>
            </w:pPr>
            <w:r>
              <w:rPr>
                <w:sz w:val="20"/>
              </w:rPr>
              <w:t>929.19</w:t>
            </w:r>
          </w:p>
        </w:tc>
        <w:tc>
          <w:tcPr>
            <w:tcW w:w="1563" w:type="dxa"/>
          </w:tcPr>
          <w:p>
            <w:pPr>
              <w:pStyle w:val="TableParagraph"/>
              <w:ind w:left="433"/>
              <w:jc w:val="left"/>
              <w:rPr>
                <w:sz w:val="20"/>
              </w:rPr>
            </w:pPr>
            <w:r>
              <w:rPr>
                <w:sz w:val="20"/>
              </w:rPr>
              <w:t>860</w:t>
            </w:r>
          </w:p>
        </w:tc>
        <w:tc>
          <w:tcPr>
            <w:tcW w:w="1995" w:type="dxa"/>
          </w:tcPr>
          <w:p>
            <w:pPr>
              <w:pStyle w:val="TableParagraph"/>
              <w:ind w:right="679"/>
              <w:rPr>
                <w:sz w:val="20"/>
              </w:rPr>
            </w:pPr>
            <w:r>
              <w:rPr>
                <w:sz w:val="20"/>
              </w:rPr>
              <w:t>0.926</w:t>
            </w:r>
          </w:p>
        </w:tc>
        <w:tc>
          <w:tcPr>
            <w:tcW w:w="1457" w:type="dxa"/>
          </w:tcPr>
          <w:p>
            <w:pPr>
              <w:pStyle w:val="TableParagraph"/>
              <w:ind w:right="47"/>
              <w:rPr>
                <w:b/>
                <w:sz w:val="20"/>
              </w:rPr>
            </w:pPr>
            <w:r>
              <w:rPr>
                <w:b/>
                <w:color w:val="041BA1"/>
                <w:sz w:val="20"/>
              </w:rPr>
              <w:t>-0.077</w:t>
            </w:r>
          </w:p>
        </w:tc>
      </w:tr>
      <w:tr>
        <w:trPr>
          <w:trHeight w:val="240" w:hRule="atLeast"/>
        </w:trPr>
        <w:tc>
          <w:tcPr>
            <w:tcW w:w="788" w:type="dxa"/>
          </w:tcPr>
          <w:p>
            <w:pPr>
              <w:pStyle w:val="TableParagraph"/>
              <w:ind w:left="50"/>
              <w:jc w:val="left"/>
              <w:rPr>
                <w:sz w:val="20"/>
              </w:rPr>
            </w:pPr>
            <w:r>
              <w:rPr>
                <w:sz w:val="20"/>
              </w:rPr>
              <w:t>VS</w:t>
            </w:r>
          </w:p>
        </w:tc>
        <w:tc>
          <w:tcPr>
            <w:tcW w:w="1569" w:type="dxa"/>
          </w:tcPr>
          <w:p>
            <w:pPr>
              <w:pStyle w:val="TableParagraph"/>
              <w:ind w:right="345"/>
              <w:rPr>
                <w:sz w:val="20"/>
              </w:rPr>
            </w:pPr>
            <w:r>
              <w:rPr>
                <w:sz w:val="20"/>
              </w:rPr>
              <w:t>GTGTCT</w:t>
            </w:r>
          </w:p>
        </w:tc>
        <w:tc>
          <w:tcPr>
            <w:tcW w:w="1565" w:type="dxa"/>
          </w:tcPr>
          <w:p>
            <w:pPr>
              <w:pStyle w:val="TableParagraph"/>
              <w:ind w:left="331" w:right="352"/>
              <w:jc w:val="center"/>
              <w:rPr>
                <w:sz w:val="20"/>
              </w:rPr>
            </w:pPr>
            <w:r>
              <w:rPr>
                <w:sz w:val="20"/>
              </w:rPr>
              <w:t>3056.67</w:t>
            </w:r>
          </w:p>
        </w:tc>
        <w:tc>
          <w:tcPr>
            <w:tcW w:w="1563" w:type="dxa"/>
          </w:tcPr>
          <w:p>
            <w:pPr>
              <w:pStyle w:val="TableParagraph"/>
              <w:ind w:left="371"/>
              <w:jc w:val="left"/>
              <w:rPr>
                <w:sz w:val="20"/>
              </w:rPr>
            </w:pPr>
            <w:r>
              <w:rPr>
                <w:sz w:val="20"/>
              </w:rPr>
              <w:t>2784</w:t>
            </w:r>
          </w:p>
        </w:tc>
        <w:tc>
          <w:tcPr>
            <w:tcW w:w="1995" w:type="dxa"/>
          </w:tcPr>
          <w:p>
            <w:pPr>
              <w:pStyle w:val="TableParagraph"/>
              <w:ind w:right="679"/>
              <w:rPr>
                <w:sz w:val="20"/>
              </w:rPr>
            </w:pPr>
            <w:r>
              <w:rPr>
                <w:sz w:val="20"/>
              </w:rPr>
              <w:t>0.911</w:t>
            </w:r>
          </w:p>
        </w:tc>
        <w:tc>
          <w:tcPr>
            <w:tcW w:w="1457" w:type="dxa"/>
          </w:tcPr>
          <w:p>
            <w:pPr>
              <w:pStyle w:val="TableParagraph"/>
              <w:ind w:right="47"/>
              <w:rPr>
                <w:b/>
                <w:sz w:val="20"/>
              </w:rPr>
            </w:pPr>
            <w:r>
              <w:rPr>
                <w:b/>
                <w:color w:val="041BA1"/>
                <w:sz w:val="20"/>
              </w:rPr>
              <w:t>-0.093</w:t>
            </w:r>
          </w:p>
        </w:tc>
      </w:tr>
      <w:tr>
        <w:trPr>
          <w:trHeight w:val="240" w:hRule="atLeast"/>
        </w:trPr>
        <w:tc>
          <w:tcPr>
            <w:tcW w:w="788" w:type="dxa"/>
          </w:tcPr>
          <w:p>
            <w:pPr>
              <w:pStyle w:val="TableParagraph"/>
              <w:ind w:left="50"/>
              <w:jc w:val="left"/>
              <w:rPr>
                <w:sz w:val="20"/>
              </w:rPr>
            </w:pPr>
            <w:r>
              <w:rPr>
                <w:sz w:val="20"/>
              </w:rPr>
              <w:t>VS</w:t>
            </w:r>
          </w:p>
        </w:tc>
        <w:tc>
          <w:tcPr>
            <w:tcW w:w="1569" w:type="dxa"/>
          </w:tcPr>
          <w:p>
            <w:pPr>
              <w:pStyle w:val="TableParagraph"/>
              <w:ind w:right="345"/>
              <w:rPr>
                <w:sz w:val="20"/>
              </w:rPr>
            </w:pPr>
            <w:r>
              <w:rPr>
                <w:sz w:val="20"/>
              </w:rPr>
              <w:t>GTATCC</w:t>
            </w:r>
          </w:p>
        </w:tc>
        <w:tc>
          <w:tcPr>
            <w:tcW w:w="1565" w:type="dxa"/>
          </w:tcPr>
          <w:p>
            <w:pPr>
              <w:pStyle w:val="TableParagraph"/>
              <w:ind w:left="325" w:right="352"/>
              <w:jc w:val="center"/>
              <w:rPr>
                <w:sz w:val="20"/>
              </w:rPr>
            </w:pPr>
            <w:r>
              <w:rPr>
                <w:sz w:val="20"/>
              </w:rPr>
              <w:t>900.82</w:t>
            </w:r>
          </w:p>
        </w:tc>
        <w:tc>
          <w:tcPr>
            <w:tcW w:w="1563" w:type="dxa"/>
          </w:tcPr>
          <w:p>
            <w:pPr>
              <w:pStyle w:val="TableParagraph"/>
              <w:ind w:left="433"/>
              <w:jc w:val="left"/>
              <w:rPr>
                <w:sz w:val="20"/>
              </w:rPr>
            </w:pPr>
            <w:r>
              <w:rPr>
                <w:sz w:val="20"/>
              </w:rPr>
              <w:t>763</w:t>
            </w:r>
          </w:p>
        </w:tc>
        <w:tc>
          <w:tcPr>
            <w:tcW w:w="1995" w:type="dxa"/>
          </w:tcPr>
          <w:p>
            <w:pPr>
              <w:pStyle w:val="TableParagraph"/>
              <w:ind w:right="679"/>
              <w:rPr>
                <w:sz w:val="20"/>
              </w:rPr>
            </w:pPr>
            <w:r>
              <w:rPr>
                <w:sz w:val="20"/>
              </w:rPr>
              <w:t>0.847</w:t>
            </w:r>
          </w:p>
        </w:tc>
        <w:tc>
          <w:tcPr>
            <w:tcW w:w="1457" w:type="dxa"/>
          </w:tcPr>
          <w:p>
            <w:pPr>
              <w:pStyle w:val="TableParagraph"/>
              <w:ind w:right="47"/>
              <w:rPr>
                <w:b/>
                <w:sz w:val="20"/>
              </w:rPr>
            </w:pPr>
            <w:r>
              <w:rPr>
                <w:b/>
                <w:color w:val="041BA1"/>
                <w:sz w:val="20"/>
              </w:rPr>
              <w:t>-0.166</w:t>
            </w:r>
          </w:p>
        </w:tc>
      </w:tr>
      <w:tr>
        <w:trPr>
          <w:trHeight w:val="240" w:hRule="atLeast"/>
        </w:trPr>
        <w:tc>
          <w:tcPr>
            <w:tcW w:w="788" w:type="dxa"/>
          </w:tcPr>
          <w:p>
            <w:pPr>
              <w:pStyle w:val="TableParagraph"/>
              <w:ind w:left="50"/>
              <w:jc w:val="left"/>
              <w:rPr>
                <w:sz w:val="20"/>
              </w:rPr>
            </w:pPr>
            <w:r>
              <w:rPr>
                <w:sz w:val="20"/>
              </w:rPr>
              <w:t>VS</w:t>
            </w:r>
          </w:p>
        </w:tc>
        <w:tc>
          <w:tcPr>
            <w:tcW w:w="1569" w:type="dxa"/>
          </w:tcPr>
          <w:p>
            <w:pPr>
              <w:pStyle w:val="TableParagraph"/>
              <w:ind w:right="345"/>
              <w:rPr>
                <w:sz w:val="20"/>
              </w:rPr>
            </w:pPr>
            <w:r>
              <w:rPr>
                <w:sz w:val="20"/>
              </w:rPr>
              <w:t>GTAAGT</w:t>
            </w:r>
          </w:p>
        </w:tc>
        <w:tc>
          <w:tcPr>
            <w:tcW w:w="1565" w:type="dxa"/>
          </w:tcPr>
          <w:p>
            <w:pPr>
              <w:pStyle w:val="TableParagraph"/>
              <w:ind w:left="325" w:right="352"/>
              <w:jc w:val="center"/>
              <w:rPr>
                <w:sz w:val="20"/>
              </w:rPr>
            </w:pPr>
            <w:r>
              <w:rPr>
                <w:sz w:val="20"/>
              </w:rPr>
              <w:t>643.89</w:t>
            </w:r>
          </w:p>
        </w:tc>
        <w:tc>
          <w:tcPr>
            <w:tcW w:w="1563" w:type="dxa"/>
          </w:tcPr>
          <w:p>
            <w:pPr>
              <w:pStyle w:val="TableParagraph"/>
              <w:ind w:left="433"/>
              <w:jc w:val="left"/>
              <w:rPr>
                <w:sz w:val="20"/>
              </w:rPr>
            </w:pPr>
            <w:r>
              <w:rPr>
                <w:sz w:val="20"/>
              </w:rPr>
              <w:t>499</w:t>
            </w:r>
          </w:p>
        </w:tc>
        <w:tc>
          <w:tcPr>
            <w:tcW w:w="1995" w:type="dxa"/>
          </w:tcPr>
          <w:p>
            <w:pPr>
              <w:pStyle w:val="TableParagraph"/>
              <w:ind w:right="679"/>
              <w:rPr>
                <w:sz w:val="20"/>
              </w:rPr>
            </w:pPr>
            <w:r>
              <w:rPr>
                <w:sz w:val="20"/>
              </w:rPr>
              <w:t>0.775</w:t>
            </w:r>
          </w:p>
        </w:tc>
        <w:tc>
          <w:tcPr>
            <w:tcW w:w="1457" w:type="dxa"/>
          </w:tcPr>
          <w:p>
            <w:pPr>
              <w:pStyle w:val="TableParagraph"/>
              <w:ind w:right="47"/>
              <w:rPr>
                <w:b/>
                <w:sz w:val="20"/>
              </w:rPr>
            </w:pPr>
            <w:r>
              <w:rPr>
                <w:b/>
                <w:color w:val="041BA1"/>
                <w:sz w:val="20"/>
              </w:rPr>
              <w:t>-0.255</w:t>
            </w:r>
          </w:p>
        </w:tc>
      </w:tr>
      <w:tr>
        <w:trPr>
          <w:trHeight w:val="240" w:hRule="atLeast"/>
        </w:trPr>
        <w:tc>
          <w:tcPr>
            <w:tcW w:w="788" w:type="dxa"/>
          </w:tcPr>
          <w:p>
            <w:pPr>
              <w:pStyle w:val="TableParagraph"/>
              <w:ind w:left="50"/>
              <w:jc w:val="left"/>
              <w:rPr>
                <w:sz w:val="20"/>
              </w:rPr>
            </w:pPr>
            <w:r>
              <w:rPr>
                <w:sz w:val="20"/>
              </w:rPr>
              <w:t>VS</w:t>
            </w:r>
          </w:p>
        </w:tc>
        <w:tc>
          <w:tcPr>
            <w:tcW w:w="1569" w:type="dxa"/>
          </w:tcPr>
          <w:p>
            <w:pPr>
              <w:pStyle w:val="TableParagraph"/>
              <w:ind w:right="345"/>
              <w:rPr>
                <w:sz w:val="20"/>
              </w:rPr>
            </w:pPr>
            <w:r>
              <w:rPr>
                <w:sz w:val="20"/>
              </w:rPr>
              <w:t>GTGAGC</w:t>
            </w:r>
          </w:p>
        </w:tc>
        <w:tc>
          <w:tcPr>
            <w:tcW w:w="1565" w:type="dxa"/>
          </w:tcPr>
          <w:p>
            <w:pPr>
              <w:pStyle w:val="TableParagraph"/>
              <w:ind w:left="331" w:right="352"/>
              <w:jc w:val="center"/>
              <w:rPr>
                <w:sz w:val="20"/>
              </w:rPr>
            </w:pPr>
            <w:r>
              <w:rPr>
                <w:sz w:val="20"/>
              </w:rPr>
              <w:t>3980.98</w:t>
            </w:r>
          </w:p>
        </w:tc>
        <w:tc>
          <w:tcPr>
            <w:tcW w:w="1563" w:type="dxa"/>
          </w:tcPr>
          <w:p>
            <w:pPr>
              <w:pStyle w:val="TableParagraph"/>
              <w:ind w:left="371"/>
              <w:jc w:val="left"/>
              <w:rPr>
                <w:sz w:val="20"/>
              </w:rPr>
            </w:pPr>
            <w:r>
              <w:rPr>
                <w:sz w:val="20"/>
              </w:rPr>
              <w:t>2901</w:t>
            </w:r>
          </w:p>
        </w:tc>
        <w:tc>
          <w:tcPr>
            <w:tcW w:w="1995" w:type="dxa"/>
          </w:tcPr>
          <w:p>
            <w:pPr>
              <w:pStyle w:val="TableParagraph"/>
              <w:ind w:right="679"/>
              <w:rPr>
                <w:sz w:val="20"/>
              </w:rPr>
            </w:pPr>
            <w:r>
              <w:rPr>
                <w:sz w:val="20"/>
              </w:rPr>
              <w:t>0.729</w:t>
            </w:r>
          </w:p>
        </w:tc>
        <w:tc>
          <w:tcPr>
            <w:tcW w:w="1457" w:type="dxa"/>
          </w:tcPr>
          <w:p>
            <w:pPr>
              <w:pStyle w:val="TableParagraph"/>
              <w:ind w:right="47"/>
              <w:rPr>
                <w:b/>
                <w:sz w:val="20"/>
              </w:rPr>
            </w:pPr>
            <w:r>
              <w:rPr>
                <w:b/>
                <w:color w:val="041BA1"/>
                <w:sz w:val="20"/>
              </w:rPr>
              <w:t>-0.316</w:t>
            </w:r>
          </w:p>
        </w:tc>
      </w:tr>
      <w:tr>
        <w:trPr>
          <w:trHeight w:val="240" w:hRule="atLeast"/>
        </w:trPr>
        <w:tc>
          <w:tcPr>
            <w:tcW w:w="788" w:type="dxa"/>
          </w:tcPr>
          <w:p>
            <w:pPr>
              <w:pStyle w:val="TableParagraph"/>
              <w:ind w:left="50"/>
              <w:jc w:val="left"/>
              <w:rPr>
                <w:sz w:val="20"/>
              </w:rPr>
            </w:pPr>
            <w:r>
              <w:rPr>
                <w:sz w:val="20"/>
              </w:rPr>
              <w:t>VS</w:t>
            </w:r>
          </w:p>
        </w:tc>
        <w:tc>
          <w:tcPr>
            <w:tcW w:w="1569" w:type="dxa"/>
          </w:tcPr>
          <w:p>
            <w:pPr>
              <w:pStyle w:val="TableParagraph"/>
              <w:ind w:right="345"/>
              <w:rPr>
                <w:sz w:val="20"/>
              </w:rPr>
            </w:pPr>
            <w:r>
              <w:rPr>
                <w:sz w:val="20"/>
              </w:rPr>
              <w:t>GTGTCA</w:t>
            </w:r>
          </w:p>
        </w:tc>
        <w:tc>
          <w:tcPr>
            <w:tcW w:w="1565" w:type="dxa"/>
          </w:tcPr>
          <w:p>
            <w:pPr>
              <w:pStyle w:val="TableParagraph"/>
              <w:ind w:left="331" w:right="352"/>
              <w:jc w:val="center"/>
              <w:rPr>
                <w:sz w:val="20"/>
              </w:rPr>
            </w:pPr>
            <w:r>
              <w:rPr>
                <w:sz w:val="20"/>
              </w:rPr>
              <w:t>2471.14</w:t>
            </w:r>
          </w:p>
        </w:tc>
        <w:tc>
          <w:tcPr>
            <w:tcW w:w="1563" w:type="dxa"/>
          </w:tcPr>
          <w:p>
            <w:pPr>
              <w:pStyle w:val="TableParagraph"/>
              <w:ind w:left="371"/>
              <w:jc w:val="left"/>
              <w:rPr>
                <w:sz w:val="20"/>
              </w:rPr>
            </w:pPr>
            <w:r>
              <w:rPr>
                <w:sz w:val="20"/>
              </w:rPr>
              <w:t>1710</w:t>
            </w:r>
          </w:p>
        </w:tc>
        <w:tc>
          <w:tcPr>
            <w:tcW w:w="1995" w:type="dxa"/>
          </w:tcPr>
          <w:p>
            <w:pPr>
              <w:pStyle w:val="TableParagraph"/>
              <w:ind w:right="679"/>
              <w:rPr>
                <w:sz w:val="20"/>
              </w:rPr>
            </w:pPr>
            <w:r>
              <w:rPr>
                <w:sz w:val="20"/>
              </w:rPr>
              <w:t>0.692</w:t>
            </w:r>
          </w:p>
        </w:tc>
        <w:tc>
          <w:tcPr>
            <w:tcW w:w="1457" w:type="dxa"/>
          </w:tcPr>
          <w:p>
            <w:pPr>
              <w:pStyle w:val="TableParagraph"/>
              <w:ind w:right="47"/>
              <w:rPr>
                <w:b/>
                <w:sz w:val="20"/>
              </w:rPr>
            </w:pPr>
            <w:r>
              <w:rPr>
                <w:b/>
                <w:color w:val="041BA1"/>
                <w:sz w:val="20"/>
              </w:rPr>
              <w:t>-0.368</w:t>
            </w:r>
          </w:p>
        </w:tc>
      </w:tr>
      <w:tr>
        <w:trPr>
          <w:trHeight w:val="240" w:hRule="atLeast"/>
        </w:trPr>
        <w:tc>
          <w:tcPr>
            <w:tcW w:w="788" w:type="dxa"/>
          </w:tcPr>
          <w:p>
            <w:pPr>
              <w:pStyle w:val="TableParagraph"/>
              <w:ind w:left="50"/>
              <w:jc w:val="left"/>
              <w:rPr>
                <w:sz w:val="20"/>
              </w:rPr>
            </w:pPr>
            <w:r>
              <w:rPr>
                <w:sz w:val="20"/>
              </w:rPr>
              <w:t>VS</w:t>
            </w:r>
          </w:p>
        </w:tc>
        <w:tc>
          <w:tcPr>
            <w:tcW w:w="1569" w:type="dxa"/>
          </w:tcPr>
          <w:p>
            <w:pPr>
              <w:pStyle w:val="TableParagraph"/>
              <w:ind w:right="345"/>
              <w:rPr>
                <w:sz w:val="20"/>
              </w:rPr>
            </w:pPr>
            <w:r>
              <w:rPr>
                <w:sz w:val="20"/>
              </w:rPr>
              <w:t>GTTAGT</w:t>
            </w:r>
          </w:p>
        </w:tc>
        <w:tc>
          <w:tcPr>
            <w:tcW w:w="1565" w:type="dxa"/>
          </w:tcPr>
          <w:p>
            <w:pPr>
              <w:pStyle w:val="TableParagraph"/>
              <w:ind w:left="325" w:right="352"/>
              <w:jc w:val="center"/>
              <w:rPr>
                <w:sz w:val="20"/>
              </w:rPr>
            </w:pPr>
            <w:r>
              <w:rPr>
                <w:sz w:val="20"/>
              </w:rPr>
              <w:t>991.62</w:t>
            </w:r>
          </w:p>
        </w:tc>
        <w:tc>
          <w:tcPr>
            <w:tcW w:w="1563" w:type="dxa"/>
          </w:tcPr>
          <w:p>
            <w:pPr>
              <w:pStyle w:val="TableParagraph"/>
              <w:ind w:left="433"/>
              <w:jc w:val="left"/>
              <w:rPr>
                <w:sz w:val="20"/>
              </w:rPr>
            </w:pPr>
            <w:r>
              <w:rPr>
                <w:sz w:val="20"/>
              </w:rPr>
              <w:t>640</w:t>
            </w:r>
          </w:p>
        </w:tc>
        <w:tc>
          <w:tcPr>
            <w:tcW w:w="1995" w:type="dxa"/>
          </w:tcPr>
          <w:p>
            <w:pPr>
              <w:pStyle w:val="TableParagraph"/>
              <w:ind w:right="679"/>
              <w:rPr>
                <w:sz w:val="20"/>
              </w:rPr>
            </w:pPr>
            <w:r>
              <w:rPr>
                <w:sz w:val="20"/>
              </w:rPr>
              <w:t>0.645</w:t>
            </w:r>
          </w:p>
        </w:tc>
        <w:tc>
          <w:tcPr>
            <w:tcW w:w="1457" w:type="dxa"/>
          </w:tcPr>
          <w:p>
            <w:pPr>
              <w:pStyle w:val="TableParagraph"/>
              <w:ind w:right="47"/>
              <w:rPr>
                <w:b/>
                <w:sz w:val="20"/>
              </w:rPr>
            </w:pPr>
            <w:r>
              <w:rPr>
                <w:b/>
                <w:color w:val="041BA1"/>
                <w:sz w:val="20"/>
              </w:rPr>
              <w:t>-0.438</w:t>
            </w:r>
          </w:p>
        </w:tc>
      </w:tr>
      <w:tr>
        <w:trPr>
          <w:trHeight w:val="240" w:hRule="atLeast"/>
        </w:trPr>
        <w:tc>
          <w:tcPr>
            <w:tcW w:w="788" w:type="dxa"/>
          </w:tcPr>
          <w:p>
            <w:pPr>
              <w:pStyle w:val="TableParagraph"/>
              <w:ind w:left="50"/>
              <w:jc w:val="left"/>
              <w:rPr>
                <w:sz w:val="20"/>
              </w:rPr>
            </w:pPr>
            <w:r>
              <w:rPr>
                <w:sz w:val="20"/>
              </w:rPr>
              <w:t>VS</w:t>
            </w:r>
          </w:p>
        </w:tc>
        <w:tc>
          <w:tcPr>
            <w:tcW w:w="1569" w:type="dxa"/>
          </w:tcPr>
          <w:p>
            <w:pPr>
              <w:pStyle w:val="TableParagraph"/>
              <w:ind w:right="345"/>
              <w:rPr>
                <w:sz w:val="20"/>
              </w:rPr>
            </w:pPr>
            <w:r>
              <w:rPr>
                <w:sz w:val="20"/>
              </w:rPr>
              <w:t>GTATCG</w:t>
            </w:r>
          </w:p>
        </w:tc>
        <w:tc>
          <w:tcPr>
            <w:tcW w:w="1565" w:type="dxa"/>
          </w:tcPr>
          <w:p>
            <w:pPr>
              <w:pStyle w:val="TableParagraph"/>
              <w:ind w:left="325" w:right="352"/>
              <w:jc w:val="center"/>
              <w:rPr>
                <w:sz w:val="20"/>
              </w:rPr>
            </w:pPr>
            <w:r>
              <w:rPr>
                <w:sz w:val="20"/>
              </w:rPr>
              <w:t>238.21</w:t>
            </w:r>
          </w:p>
        </w:tc>
        <w:tc>
          <w:tcPr>
            <w:tcW w:w="1563" w:type="dxa"/>
          </w:tcPr>
          <w:p>
            <w:pPr>
              <w:pStyle w:val="TableParagraph"/>
              <w:ind w:left="433"/>
              <w:jc w:val="left"/>
              <w:rPr>
                <w:sz w:val="20"/>
              </w:rPr>
            </w:pPr>
            <w:r>
              <w:rPr>
                <w:sz w:val="20"/>
              </w:rPr>
              <w:t>138</w:t>
            </w:r>
          </w:p>
        </w:tc>
        <w:tc>
          <w:tcPr>
            <w:tcW w:w="1995" w:type="dxa"/>
          </w:tcPr>
          <w:p>
            <w:pPr>
              <w:pStyle w:val="TableParagraph"/>
              <w:ind w:right="679"/>
              <w:rPr>
                <w:sz w:val="20"/>
              </w:rPr>
            </w:pPr>
            <w:r>
              <w:rPr>
                <w:sz w:val="20"/>
              </w:rPr>
              <w:t>0.579</w:t>
            </w:r>
          </w:p>
        </w:tc>
        <w:tc>
          <w:tcPr>
            <w:tcW w:w="1457" w:type="dxa"/>
          </w:tcPr>
          <w:p>
            <w:pPr>
              <w:pStyle w:val="TableParagraph"/>
              <w:ind w:right="47"/>
              <w:rPr>
                <w:b/>
                <w:sz w:val="20"/>
              </w:rPr>
            </w:pPr>
            <w:r>
              <w:rPr>
                <w:b/>
                <w:color w:val="041BA1"/>
                <w:sz w:val="20"/>
              </w:rPr>
              <w:t>-0.546</w:t>
            </w:r>
          </w:p>
        </w:tc>
      </w:tr>
      <w:tr>
        <w:trPr>
          <w:trHeight w:val="240" w:hRule="atLeast"/>
        </w:trPr>
        <w:tc>
          <w:tcPr>
            <w:tcW w:w="788" w:type="dxa"/>
          </w:tcPr>
          <w:p>
            <w:pPr>
              <w:pStyle w:val="TableParagraph"/>
              <w:ind w:left="50"/>
              <w:jc w:val="left"/>
              <w:rPr>
                <w:sz w:val="20"/>
              </w:rPr>
            </w:pPr>
            <w:r>
              <w:rPr>
                <w:sz w:val="20"/>
              </w:rPr>
              <w:t>VS</w:t>
            </w:r>
          </w:p>
        </w:tc>
        <w:tc>
          <w:tcPr>
            <w:tcW w:w="1569" w:type="dxa"/>
          </w:tcPr>
          <w:p>
            <w:pPr>
              <w:pStyle w:val="TableParagraph"/>
              <w:ind w:right="345"/>
              <w:rPr>
                <w:sz w:val="20"/>
              </w:rPr>
            </w:pPr>
            <w:r>
              <w:rPr>
                <w:sz w:val="20"/>
              </w:rPr>
              <w:t>GTTTCG</w:t>
            </w:r>
          </w:p>
        </w:tc>
        <w:tc>
          <w:tcPr>
            <w:tcW w:w="1565" w:type="dxa"/>
          </w:tcPr>
          <w:p>
            <w:pPr>
              <w:pStyle w:val="TableParagraph"/>
              <w:ind w:left="325" w:right="352"/>
              <w:jc w:val="center"/>
              <w:rPr>
                <w:sz w:val="20"/>
              </w:rPr>
            </w:pPr>
            <w:r>
              <w:rPr>
                <w:sz w:val="20"/>
              </w:rPr>
              <w:t>366.85</w:t>
            </w:r>
          </w:p>
        </w:tc>
        <w:tc>
          <w:tcPr>
            <w:tcW w:w="1563" w:type="dxa"/>
          </w:tcPr>
          <w:p>
            <w:pPr>
              <w:pStyle w:val="TableParagraph"/>
              <w:ind w:left="433"/>
              <w:jc w:val="left"/>
              <w:rPr>
                <w:sz w:val="20"/>
              </w:rPr>
            </w:pPr>
            <w:r>
              <w:rPr>
                <w:sz w:val="20"/>
              </w:rPr>
              <w:t>202</w:t>
            </w:r>
          </w:p>
        </w:tc>
        <w:tc>
          <w:tcPr>
            <w:tcW w:w="1995" w:type="dxa"/>
          </w:tcPr>
          <w:p>
            <w:pPr>
              <w:pStyle w:val="TableParagraph"/>
              <w:ind w:right="679"/>
              <w:rPr>
                <w:sz w:val="20"/>
              </w:rPr>
            </w:pPr>
            <w:r>
              <w:rPr>
                <w:sz w:val="20"/>
              </w:rPr>
              <w:t>0.551</w:t>
            </w:r>
          </w:p>
        </w:tc>
        <w:tc>
          <w:tcPr>
            <w:tcW w:w="1457" w:type="dxa"/>
          </w:tcPr>
          <w:p>
            <w:pPr>
              <w:pStyle w:val="TableParagraph"/>
              <w:ind w:right="47"/>
              <w:rPr>
                <w:b/>
                <w:sz w:val="20"/>
              </w:rPr>
            </w:pPr>
            <w:r>
              <w:rPr>
                <w:b/>
                <w:color w:val="041BA1"/>
                <w:sz w:val="20"/>
              </w:rPr>
              <w:t>-0.597</w:t>
            </w:r>
          </w:p>
        </w:tc>
      </w:tr>
      <w:tr>
        <w:trPr>
          <w:trHeight w:val="240" w:hRule="atLeast"/>
        </w:trPr>
        <w:tc>
          <w:tcPr>
            <w:tcW w:w="788" w:type="dxa"/>
          </w:tcPr>
          <w:p>
            <w:pPr>
              <w:pStyle w:val="TableParagraph"/>
              <w:ind w:left="50"/>
              <w:jc w:val="left"/>
              <w:rPr>
                <w:sz w:val="20"/>
              </w:rPr>
            </w:pPr>
            <w:r>
              <w:rPr>
                <w:sz w:val="20"/>
              </w:rPr>
              <w:t>VS</w:t>
            </w:r>
          </w:p>
        </w:tc>
        <w:tc>
          <w:tcPr>
            <w:tcW w:w="1569" w:type="dxa"/>
          </w:tcPr>
          <w:p>
            <w:pPr>
              <w:pStyle w:val="TableParagraph"/>
              <w:ind w:right="345"/>
              <w:rPr>
                <w:sz w:val="20"/>
              </w:rPr>
            </w:pPr>
            <w:r>
              <w:rPr>
                <w:sz w:val="20"/>
              </w:rPr>
              <w:t>GTGAGT</w:t>
            </w:r>
          </w:p>
        </w:tc>
        <w:tc>
          <w:tcPr>
            <w:tcW w:w="1565" w:type="dxa"/>
          </w:tcPr>
          <w:p>
            <w:pPr>
              <w:pStyle w:val="TableParagraph"/>
              <w:ind w:left="331" w:right="352"/>
              <w:jc w:val="center"/>
              <w:rPr>
                <w:sz w:val="20"/>
              </w:rPr>
            </w:pPr>
            <w:r>
              <w:rPr>
                <w:sz w:val="20"/>
              </w:rPr>
              <w:t>2511.63</w:t>
            </w:r>
          </w:p>
        </w:tc>
        <w:tc>
          <w:tcPr>
            <w:tcW w:w="1563" w:type="dxa"/>
          </w:tcPr>
          <w:p>
            <w:pPr>
              <w:pStyle w:val="TableParagraph"/>
              <w:ind w:left="371"/>
              <w:jc w:val="left"/>
              <w:rPr>
                <w:sz w:val="20"/>
              </w:rPr>
            </w:pPr>
            <w:r>
              <w:rPr>
                <w:sz w:val="20"/>
              </w:rPr>
              <w:t>1371</w:t>
            </w:r>
          </w:p>
        </w:tc>
        <w:tc>
          <w:tcPr>
            <w:tcW w:w="1995" w:type="dxa"/>
          </w:tcPr>
          <w:p>
            <w:pPr>
              <w:pStyle w:val="TableParagraph"/>
              <w:ind w:right="679"/>
              <w:rPr>
                <w:sz w:val="20"/>
              </w:rPr>
            </w:pPr>
            <w:r>
              <w:rPr>
                <w:sz w:val="20"/>
              </w:rPr>
              <w:t>0.546</w:t>
            </w:r>
          </w:p>
        </w:tc>
        <w:tc>
          <w:tcPr>
            <w:tcW w:w="1457" w:type="dxa"/>
          </w:tcPr>
          <w:p>
            <w:pPr>
              <w:pStyle w:val="TableParagraph"/>
              <w:ind w:right="47"/>
              <w:rPr>
                <w:b/>
                <w:sz w:val="20"/>
              </w:rPr>
            </w:pPr>
            <w:r>
              <w:rPr>
                <w:b/>
                <w:color w:val="041BA1"/>
                <w:sz w:val="20"/>
              </w:rPr>
              <w:t>-0.605</w:t>
            </w:r>
          </w:p>
        </w:tc>
      </w:tr>
      <w:tr>
        <w:trPr>
          <w:trHeight w:val="240" w:hRule="atLeast"/>
        </w:trPr>
        <w:tc>
          <w:tcPr>
            <w:tcW w:w="788" w:type="dxa"/>
          </w:tcPr>
          <w:p>
            <w:pPr>
              <w:pStyle w:val="TableParagraph"/>
              <w:ind w:left="50"/>
              <w:jc w:val="left"/>
              <w:rPr>
                <w:sz w:val="20"/>
              </w:rPr>
            </w:pPr>
            <w:r>
              <w:rPr>
                <w:sz w:val="20"/>
              </w:rPr>
              <w:t>VS</w:t>
            </w:r>
          </w:p>
        </w:tc>
        <w:tc>
          <w:tcPr>
            <w:tcW w:w="1569" w:type="dxa"/>
          </w:tcPr>
          <w:p>
            <w:pPr>
              <w:pStyle w:val="TableParagraph"/>
              <w:ind w:right="345"/>
              <w:rPr>
                <w:sz w:val="20"/>
              </w:rPr>
            </w:pPr>
            <w:r>
              <w:rPr>
                <w:sz w:val="20"/>
              </w:rPr>
              <w:t>GTAAGC</w:t>
            </w:r>
          </w:p>
        </w:tc>
        <w:tc>
          <w:tcPr>
            <w:tcW w:w="1565" w:type="dxa"/>
          </w:tcPr>
          <w:p>
            <w:pPr>
              <w:pStyle w:val="TableParagraph"/>
              <w:ind w:left="331" w:right="352"/>
              <w:jc w:val="center"/>
              <w:rPr>
                <w:sz w:val="20"/>
              </w:rPr>
            </w:pPr>
            <w:r>
              <w:rPr>
                <w:sz w:val="20"/>
              </w:rPr>
              <w:t>1020.58</w:t>
            </w:r>
          </w:p>
        </w:tc>
        <w:tc>
          <w:tcPr>
            <w:tcW w:w="1563" w:type="dxa"/>
          </w:tcPr>
          <w:p>
            <w:pPr>
              <w:pStyle w:val="TableParagraph"/>
              <w:ind w:left="433"/>
              <w:jc w:val="left"/>
              <w:rPr>
                <w:sz w:val="20"/>
              </w:rPr>
            </w:pPr>
            <w:r>
              <w:rPr>
                <w:sz w:val="20"/>
              </w:rPr>
              <w:t>514</w:t>
            </w:r>
          </w:p>
        </w:tc>
        <w:tc>
          <w:tcPr>
            <w:tcW w:w="1995" w:type="dxa"/>
          </w:tcPr>
          <w:p>
            <w:pPr>
              <w:pStyle w:val="TableParagraph"/>
              <w:ind w:right="679"/>
              <w:rPr>
                <w:sz w:val="20"/>
              </w:rPr>
            </w:pPr>
            <w:r>
              <w:rPr>
                <w:sz w:val="20"/>
              </w:rPr>
              <w:t>0.504</w:t>
            </w:r>
          </w:p>
        </w:tc>
        <w:tc>
          <w:tcPr>
            <w:tcW w:w="1457" w:type="dxa"/>
          </w:tcPr>
          <w:p>
            <w:pPr>
              <w:pStyle w:val="TableParagraph"/>
              <w:ind w:right="47"/>
              <w:rPr>
                <w:b/>
                <w:sz w:val="20"/>
              </w:rPr>
            </w:pPr>
            <w:r>
              <w:rPr>
                <w:b/>
                <w:color w:val="041BA1"/>
                <w:sz w:val="20"/>
              </w:rPr>
              <w:t>-0.686</w:t>
            </w:r>
          </w:p>
        </w:tc>
      </w:tr>
      <w:tr>
        <w:trPr>
          <w:trHeight w:val="239" w:hRule="atLeast"/>
        </w:trPr>
        <w:tc>
          <w:tcPr>
            <w:tcW w:w="788" w:type="dxa"/>
          </w:tcPr>
          <w:p>
            <w:pPr>
              <w:pStyle w:val="TableParagraph"/>
              <w:ind w:left="50"/>
              <w:jc w:val="left"/>
              <w:rPr>
                <w:sz w:val="20"/>
              </w:rPr>
            </w:pPr>
            <w:r>
              <w:rPr>
                <w:sz w:val="20"/>
              </w:rPr>
              <w:t>VS</w:t>
            </w:r>
          </w:p>
        </w:tc>
        <w:tc>
          <w:tcPr>
            <w:tcW w:w="1569" w:type="dxa"/>
          </w:tcPr>
          <w:p>
            <w:pPr>
              <w:pStyle w:val="TableParagraph"/>
              <w:ind w:right="345"/>
              <w:rPr>
                <w:sz w:val="20"/>
              </w:rPr>
            </w:pPr>
            <w:r>
              <w:rPr>
                <w:sz w:val="20"/>
              </w:rPr>
              <w:t>GTTAGC</w:t>
            </w:r>
          </w:p>
        </w:tc>
        <w:tc>
          <w:tcPr>
            <w:tcW w:w="1565" w:type="dxa"/>
          </w:tcPr>
          <w:p>
            <w:pPr>
              <w:pStyle w:val="TableParagraph"/>
              <w:ind w:left="331" w:right="352"/>
              <w:jc w:val="center"/>
              <w:rPr>
                <w:sz w:val="20"/>
              </w:rPr>
            </w:pPr>
            <w:r>
              <w:rPr>
                <w:sz w:val="20"/>
              </w:rPr>
              <w:t>1571.73</w:t>
            </w:r>
          </w:p>
        </w:tc>
        <w:tc>
          <w:tcPr>
            <w:tcW w:w="1563" w:type="dxa"/>
          </w:tcPr>
          <w:p>
            <w:pPr>
              <w:pStyle w:val="TableParagraph"/>
              <w:ind w:left="433"/>
              <w:jc w:val="left"/>
              <w:rPr>
                <w:sz w:val="20"/>
              </w:rPr>
            </w:pPr>
            <w:r>
              <w:rPr>
                <w:sz w:val="20"/>
              </w:rPr>
              <w:t>551</w:t>
            </w:r>
          </w:p>
        </w:tc>
        <w:tc>
          <w:tcPr>
            <w:tcW w:w="1995" w:type="dxa"/>
          </w:tcPr>
          <w:p>
            <w:pPr>
              <w:pStyle w:val="TableParagraph"/>
              <w:ind w:right="679"/>
              <w:rPr>
                <w:sz w:val="20"/>
              </w:rPr>
            </w:pPr>
            <w:r>
              <w:rPr>
                <w:sz w:val="20"/>
              </w:rPr>
              <w:t>0.351</w:t>
            </w:r>
          </w:p>
        </w:tc>
        <w:tc>
          <w:tcPr>
            <w:tcW w:w="1457" w:type="dxa"/>
          </w:tcPr>
          <w:p>
            <w:pPr>
              <w:pStyle w:val="TableParagraph"/>
              <w:ind w:right="47"/>
              <w:rPr>
                <w:b/>
                <w:sz w:val="20"/>
              </w:rPr>
            </w:pPr>
            <w:r>
              <w:rPr>
                <w:b/>
                <w:color w:val="041BA1"/>
                <w:sz w:val="20"/>
              </w:rPr>
              <w:t>-1.048</w:t>
            </w:r>
          </w:p>
        </w:tc>
      </w:tr>
      <w:tr>
        <w:trPr>
          <w:trHeight w:val="240" w:hRule="atLeast"/>
        </w:trPr>
        <w:tc>
          <w:tcPr>
            <w:tcW w:w="788" w:type="dxa"/>
          </w:tcPr>
          <w:p>
            <w:pPr>
              <w:pStyle w:val="TableParagraph"/>
              <w:ind w:left="50"/>
              <w:jc w:val="left"/>
              <w:rPr>
                <w:sz w:val="20"/>
              </w:rPr>
            </w:pPr>
            <w:r>
              <w:rPr>
                <w:sz w:val="20"/>
              </w:rPr>
              <w:t>VT</w:t>
            </w:r>
          </w:p>
        </w:tc>
        <w:tc>
          <w:tcPr>
            <w:tcW w:w="1569" w:type="dxa"/>
          </w:tcPr>
          <w:p>
            <w:pPr>
              <w:pStyle w:val="TableParagraph"/>
              <w:ind w:right="345"/>
              <w:rPr>
                <w:sz w:val="20"/>
              </w:rPr>
            </w:pPr>
            <w:r>
              <w:rPr>
                <w:sz w:val="20"/>
              </w:rPr>
              <w:t>GTCACC</w:t>
            </w:r>
          </w:p>
        </w:tc>
        <w:tc>
          <w:tcPr>
            <w:tcW w:w="1565" w:type="dxa"/>
          </w:tcPr>
          <w:p>
            <w:pPr>
              <w:pStyle w:val="TableParagraph"/>
              <w:ind w:left="331" w:right="352"/>
              <w:jc w:val="center"/>
              <w:rPr>
                <w:sz w:val="20"/>
              </w:rPr>
            </w:pPr>
            <w:r>
              <w:rPr>
                <w:sz w:val="20"/>
              </w:rPr>
              <w:t>2294.69</w:t>
            </w:r>
          </w:p>
        </w:tc>
        <w:tc>
          <w:tcPr>
            <w:tcW w:w="1563" w:type="dxa"/>
          </w:tcPr>
          <w:p>
            <w:pPr>
              <w:pStyle w:val="TableParagraph"/>
              <w:ind w:left="371"/>
              <w:jc w:val="left"/>
              <w:rPr>
                <w:sz w:val="20"/>
              </w:rPr>
            </w:pPr>
            <w:r>
              <w:rPr>
                <w:sz w:val="20"/>
              </w:rPr>
              <w:t>4477</w:t>
            </w:r>
          </w:p>
        </w:tc>
        <w:tc>
          <w:tcPr>
            <w:tcW w:w="1995" w:type="dxa"/>
          </w:tcPr>
          <w:p>
            <w:pPr>
              <w:pStyle w:val="TableParagraph"/>
              <w:ind w:right="679"/>
              <w:rPr>
                <w:sz w:val="20"/>
              </w:rPr>
            </w:pPr>
            <w:r>
              <w:rPr>
                <w:sz w:val="20"/>
              </w:rPr>
              <w:t>1.951</w:t>
            </w:r>
          </w:p>
        </w:tc>
        <w:tc>
          <w:tcPr>
            <w:tcW w:w="1457" w:type="dxa"/>
          </w:tcPr>
          <w:p>
            <w:pPr>
              <w:pStyle w:val="TableParagraph"/>
              <w:ind w:right="105"/>
              <w:rPr>
                <w:b/>
                <w:sz w:val="20"/>
              </w:rPr>
            </w:pPr>
            <w:r>
              <w:rPr>
                <w:b/>
                <w:color w:val="041BA1"/>
                <w:sz w:val="20"/>
              </w:rPr>
              <w:t>0.668</w:t>
            </w:r>
          </w:p>
        </w:tc>
      </w:tr>
      <w:tr>
        <w:trPr>
          <w:trHeight w:val="240" w:hRule="atLeast"/>
        </w:trPr>
        <w:tc>
          <w:tcPr>
            <w:tcW w:w="788" w:type="dxa"/>
          </w:tcPr>
          <w:p>
            <w:pPr>
              <w:pStyle w:val="TableParagraph"/>
              <w:ind w:left="50"/>
              <w:jc w:val="left"/>
              <w:rPr>
                <w:sz w:val="20"/>
              </w:rPr>
            </w:pPr>
            <w:r>
              <w:rPr>
                <w:sz w:val="20"/>
              </w:rPr>
              <w:t>VT</w:t>
            </w:r>
          </w:p>
        </w:tc>
        <w:tc>
          <w:tcPr>
            <w:tcW w:w="1569" w:type="dxa"/>
          </w:tcPr>
          <w:p>
            <w:pPr>
              <w:pStyle w:val="TableParagraph"/>
              <w:ind w:right="345"/>
              <w:rPr>
                <w:sz w:val="20"/>
              </w:rPr>
            </w:pPr>
            <w:r>
              <w:rPr>
                <w:sz w:val="20"/>
              </w:rPr>
              <w:t>GTCACT</w:t>
            </w:r>
          </w:p>
        </w:tc>
        <w:tc>
          <w:tcPr>
            <w:tcW w:w="1565" w:type="dxa"/>
          </w:tcPr>
          <w:p>
            <w:pPr>
              <w:pStyle w:val="TableParagraph"/>
              <w:ind w:left="331" w:right="352"/>
              <w:jc w:val="center"/>
              <w:rPr>
                <w:sz w:val="20"/>
              </w:rPr>
            </w:pPr>
            <w:r>
              <w:rPr>
                <w:sz w:val="20"/>
              </w:rPr>
              <w:t>1642.76</w:t>
            </w:r>
          </w:p>
        </w:tc>
        <w:tc>
          <w:tcPr>
            <w:tcW w:w="1563" w:type="dxa"/>
          </w:tcPr>
          <w:p>
            <w:pPr>
              <w:pStyle w:val="TableParagraph"/>
              <w:ind w:left="371"/>
              <w:jc w:val="left"/>
              <w:rPr>
                <w:sz w:val="20"/>
              </w:rPr>
            </w:pPr>
            <w:r>
              <w:rPr>
                <w:sz w:val="20"/>
              </w:rPr>
              <w:t>2452</w:t>
            </w:r>
          </w:p>
        </w:tc>
        <w:tc>
          <w:tcPr>
            <w:tcW w:w="1995" w:type="dxa"/>
          </w:tcPr>
          <w:p>
            <w:pPr>
              <w:pStyle w:val="TableParagraph"/>
              <w:ind w:right="679"/>
              <w:rPr>
                <w:sz w:val="20"/>
              </w:rPr>
            </w:pPr>
            <w:r>
              <w:rPr>
                <w:sz w:val="20"/>
              </w:rPr>
              <w:t>1.493</w:t>
            </w:r>
          </w:p>
        </w:tc>
        <w:tc>
          <w:tcPr>
            <w:tcW w:w="1457" w:type="dxa"/>
          </w:tcPr>
          <w:p>
            <w:pPr>
              <w:pStyle w:val="TableParagraph"/>
              <w:ind w:right="105"/>
              <w:rPr>
                <w:b/>
                <w:sz w:val="20"/>
              </w:rPr>
            </w:pPr>
            <w:r>
              <w:rPr>
                <w:b/>
                <w:color w:val="041BA1"/>
                <w:sz w:val="20"/>
              </w:rPr>
              <w:t>0.401</w:t>
            </w:r>
          </w:p>
        </w:tc>
      </w:tr>
      <w:tr>
        <w:trPr>
          <w:trHeight w:val="220" w:hRule="atLeast"/>
        </w:trPr>
        <w:tc>
          <w:tcPr>
            <w:tcW w:w="788" w:type="dxa"/>
          </w:tcPr>
          <w:p>
            <w:pPr>
              <w:pStyle w:val="TableParagraph"/>
              <w:spacing w:line="196" w:lineRule="exact"/>
              <w:ind w:left="50"/>
              <w:jc w:val="left"/>
              <w:rPr>
                <w:sz w:val="20"/>
              </w:rPr>
            </w:pPr>
            <w:r>
              <w:rPr>
                <w:sz w:val="20"/>
              </w:rPr>
              <w:t>VT</w:t>
            </w:r>
          </w:p>
        </w:tc>
        <w:tc>
          <w:tcPr>
            <w:tcW w:w="1569" w:type="dxa"/>
          </w:tcPr>
          <w:p>
            <w:pPr>
              <w:pStyle w:val="TableParagraph"/>
              <w:spacing w:line="196" w:lineRule="exact"/>
              <w:ind w:right="345"/>
              <w:rPr>
                <w:sz w:val="20"/>
              </w:rPr>
            </w:pPr>
            <w:r>
              <w:rPr>
                <w:sz w:val="20"/>
              </w:rPr>
              <w:t>GTCACG</w:t>
            </w:r>
          </w:p>
        </w:tc>
        <w:tc>
          <w:tcPr>
            <w:tcW w:w="1565" w:type="dxa"/>
          </w:tcPr>
          <w:p>
            <w:pPr>
              <w:pStyle w:val="TableParagraph"/>
              <w:spacing w:line="196" w:lineRule="exact"/>
              <w:ind w:left="325" w:right="352"/>
              <w:jc w:val="center"/>
              <w:rPr>
                <w:sz w:val="20"/>
              </w:rPr>
            </w:pPr>
            <w:r>
              <w:rPr>
                <w:sz w:val="20"/>
              </w:rPr>
              <w:t>753.80</w:t>
            </w:r>
          </w:p>
        </w:tc>
        <w:tc>
          <w:tcPr>
            <w:tcW w:w="1563" w:type="dxa"/>
          </w:tcPr>
          <w:p>
            <w:pPr>
              <w:pStyle w:val="TableParagraph"/>
              <w:spacing w:line="196" w:lineRule="exact"/>
              <w:ind w:left="433"/>
              <w:jc w:val="left"/>
              <w:rPr>
                <w:sz w:val="20"/>
              </w:rPr>
            </w:pPr>
            <w:r>
              <w:rPr>
                <w:sz w:val="20"/>
              </w:rPr>
              <w:t>997</w:t>
            </w:r>
          </w:p>
        </w:tc>
        <w:tc>
          <w:tcPr>
            <w:tcW w:w="1995" w:type="dxa"/>
          </w:tcPr>
          <w:p>
            <w:pPr>
              <w:pStyle w:val="TableParagraph"/>
              <w:spacing w:line="196" w:lineRule="exact"/>
              <w:ind w:right="679"/>
              <w:rPr>
                <w:sz w:val="20"/>
              </w:rPr>
            </w:pPr>
            <w:r>
              <w:rPr>
                <w:sz w:val="20"/>
              </w:rPr>
              <w:t>1.323</w:t>
            </w:r>
          </w:p>
        </w:tc>
        <w:tc>
          <w:tcPr>
            <w:tcW w:w="1457" w:type="dxa"/>
          </w:tcPr>
          <w:p>
            <w:pPr>
              <w:pStyle w:val="TableParagraph"/>
              <w:spacing w:line="196" w:lineRule="exact"/>
              <w:ind w:right="105"/>
              <w:rPr>
                <w:b/>
                <w:sz w:val="20"/>
              </w:rPr>
            </w:pPr>
            <w:r>
              <w:rPr>
                <w:b/>
                <w:color w:val="041BA1"/>
                <w:sz w:val="20"/>
              </w:rPr>
              <w:t>0.280</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69"/>
        <w:gridCol w:w="1565"/>
        <w:gridCol w:w="1563"/>
        <w:gridCol w:w="1995"/>
        <w:gridCol w:w="1457"/>
      </w:tblGrid>
      <w:tr>
        <w:trPr>
          <w:trHeight w:val="220" w:hRule="atLeast"/>
        </w:trPr>
        <w:tc>
          <w:tcPr>
            <w:tcW w:w="788" w:type="dxa"/>
          </w:tcPr>
          <w:p>
            <w:pPr>
              <w:pStyle w:val="TableParagraph"/>
              <w:spacing w:line="201" w:lineRule="exact" w:before="0"/>
              <w:ind w:left="50"/>
              <w:jc w:val="left"/>
              <w:rPr>
                <w:sz w:val="20"/>
              </w:rPr>
            </w:pPr>
            <w:r>
              <w:rPr>
                <w:sz w:val="20"/>
              </w:rPr>
              <w:t>VT</w:t>
            </w:r>
          </w:p>
        </w:tc>
        <w:tc>
          <w:tcPr>
            <w:tcW w:w="1569" w:type="dxa"/>
          </w:tcPr>
          <w:p>
            <w:pPr>
              <w:pStyle w:val="TableParagraph"/>
              <w:spacing w:line="201" w:lineRule="exact" w:before="0"/>
              <w:ind w:right="345"/>
              <w:rPr>
                <w:sz w:val="20"/>
              </w:rPr>
            </w:pPr>
            <w:r>
              <w:rPr>
                <w:sz w:val="20"/>
              </w:rPr>
              <w:t>GTAACT</w:t>
            </w:r>
          </w:p>
        </w:tc>
        <w:tc>
          <w:tcPr>
            <w:tcW w:w="1565" w:type="dxa"/>
          </w:tcPr>
          <w:p>
            <w:pPr>
              <w:pStyle w:val="TableParagraph"/>
              <w:spacing w:line="201" w:lineRule="exact" w:before="0"/>
              <w:ind w:left="325" w:right="352"/>
              <w:jc w:val="center"/>
              <w:rPr>
                <w:sz w:val="20"/>
              </w:rPr>
            </w:pPr>
            <w:r>
              <w:rPr>
                <w:sz w:val="20"/>
              </w:rPr>
              <w:t>833.15</w:t>
            </w:r>
          </w:p>
        </w:tc>
        <w:tc>
          <w:tcPr>
            <w:tcW w:w="1563" w:type="dxa"/>
          </w:tcPr>
          <w:p>
            <w:pPr>
              <w:pStyle w:val="TableParagraph"/>
              <w:spacing w:line="201" w:lineRule="exact" w:before="0"/>
              <w:ind w:left="371"/>
              <w:jc w:val="left"/>
              <w:rPr>
                <w:sz w:val="20"/>
              </w:rPr>
            </w:pPr>
            <w:r>
              <w:rPr>
                <w:sz w:val="20"/>
              </w:rPr>
              <w:t>1046</w:t>
            </w:r>
          </w:p>
        </w:tc>
        <w:tc>
          <w:tcPr>
            <w:tcW w:w="1995" w:type="dxa"/>
          </w:tcPr>
          <w:p>
            <w:pPr>
              <w:pStyle w:val="TableParagraph"/>
              <w:spacing w:line="201" w:lineRule="exact" w:before="0"/>
              <w:ind w:right="679"/>
              <w:rPr>
                <w:sz w:val="20"/>
              </w:rPr>
            </w:pPr>
            <w:r>
              <w:rPr>
                <w:sz w:val="20"/>
              </w:rPr>
              <w:t>1.255</w:t>
            </w:r>
          </w:p>
        </w:tc>
        <w:tc>
          <w:tcPr>
            <w:tcW w:w="1457" w:type="dxa"/>
          </w:tcPr>
          <w:p>
            <w:pPr>
              <w:pStyle w:val="TableParagraph"/>
              <w:spacing w:line="201" w:lineRule="exact" w:before="0"/>
              <w:ind w:right="105"/>
              <w:rPr>
                <w:b/>
                <w:sz w:val="20"/>
              </w:rPr>
            </w:pPr>
            <w:r>
              <w:rPr>
                <w:b/>
                <w:color w:val="041BA1"/>
                <w:sz w:val="20"/>
              </w:rPr>
              <w:t>0.228</w:t>
            </w:r>
          </w:p>
        </w:tc>
      </w:tr>
      <w:tr>
        <w:trPr>
          <w:trHeight w:val="240" w:hRule="atLeast"/>
        </w:trPr>
        <w:tc>
          <w:tcPr>
            <w:tcW w:w="788" w:type="dxa"/>
          </w:tcPr>
          <w:p>
            <w:pPr>
              <w:pStyle w:val="TableParagraph"/>
              <w:ind w:left="50"/>
              <w:jc w:val="left"/>
              <w:rPr>
                <w:sz w:val="20"/>
              </w:rPr>
            </w:pPr>
            <w:r>
              <w:rPr>
                <w:sz w:val="20"/>
              </w:rPr>
              <w:t>VT</w:t>
            </w:r>
          </w:p>
        </w:tc>
        <w:tc>
          <w:tcPr>
            <w:tcW w:w="1569" w:type="dxa"/>
          </w:tcPr>
          <w:p>
            <w:pPr>
              <w:pStyle w:val="TableParagraph"/>
              <w:ind w:right="345"/>
              <w:rPr>
                <w:sz w:val="20"/>
              </w:rPr>
            </w:pPr>
            <w:r>
              <w:rPr>
                <w:sz w:val="20"/>
              </w:rPr>
              <w:t>GTCACA</w:t>
            </w:r>
          </w:p>
        </w:tc>
        <w:tc>
          <w:tcPr>
            <w:tcW w:w="1565" w:type="dxa"/>
          </w:tcPr>
          <w:p>
            <w:pPr>
              <w:pStyle w:val="TableParagraph"/>
              <w:ind w:left="331" w:right="352"/>
              <w:jc w:val="center"/>
              <w:rPr>
                <w:sz w:val="20"/>
              </w:rPr>
            </w:pPr>
            <w:r>
              <w:rPr>
                <w:sz w:val="20"/>
              </w:rPr>
              <w:t>1857.64</w:t>
            </w:r>
          </w:p>
        </w:tc>
        <w:tc>
          <w:tcPr>
            <w:tcW w:w="1563" w:type="dxa"/>
          </w:tcPr>
          <w:p>
            <w:pPr>
              <w:pStyle w:val="TableParagraph"/>
              <w:ind w:left="371"/>
              <w:jc w:val="left"/>
              <w:rPr>
                <w:sz w:val="20"/>
              </w:rPr>
            </w:pPr>
            <w:r>
              <w:rPr>
                <w:sz w:val="20"/>
              </w:rPr>
              <w:t>2207</w:t>
            </w:r>
          </w:p>
        </w:tc>
        <w:tc>
          <w:tcPr>
            <w:tcW w:w="1995" w:type="dxa"/>
          </w:tcPr>
          <w:p>
            <w:pPr>
              <w:pStyle w:val="TableParagraph"/>
              <w:ind w:right="679"/>
              <w:rPr>
                <w:sz w:val="20"/>
              </w:rPr>
            </w:pPr>
            <w:r>
              <w:rPr>
                <w:sz w:val="20"/>
              </w:rPr>
              <w:t>1.188</w:t>
            </w:r>
          </w:p>
        </w:tc>
        <w:tc>
          <w:tcPr>
            <w:tcW w:w="1457" w:type="dxa"/>
          </w:tcPr>
          <w:p>
            <w:pPr>
              <w:pStyle w:val="TableParagraph"/>
              <w:ind w:right="105"/>
              <w:rPr>
                <w:b/>
                <w:sz w:val="20"/>
              </w:rPr>
            </w:pPr>
            <w:r>
              <w:rPr>
                <w:b/>
                <w:color w:val="041BA1"/>
                <w:sz w:val="20"/>
              </w:rPr>
              <w:t>0.172</w:t>
            </w:r>
          </w:p>
        </w:tc>
      </w:tr>
      <w:tr>
        <w:trPr>
          <w:trHeight w:val="240" w:hRule="atLeast"/>
        </w:trPr>
        <w:tc>
          <w:tcPr>
            <w:tcW w:w="788" w:type="dxa"/>
          </w:tcPr>
          <w:p>
            <w:pPr>
              <w:pStyle w:val="TableParagraph"/>
              <w:ind w:left="50"/>
              <w:jc w:val="left"/>
              <w:rPr>
                <w:sz w:val="20"/>
              </w:rPr>
            </w:pPr>
            <w:r>
              <w:rPr>
                <w:sz w:val="20"/>
              </w:rPr>
              <w:t>VT</w:t>
            </w:r>
          </w:p>
        </w:tc>
        <w:tc>
          <w:tcPr>
            <w:tcW w:w="1569" w:type="dxa"/>
          </w:tcPr>
          <w:p>
            <w:pPr>
              <w:pStyle w:val="TableParagraph"/>
              <w:ind w:right="345"/>
              <w:rPr>
                <w:sz w:val="20"/>
              </w:rPr>
            </w:pPr>
            <w:r>
              <w:rPr>
                <w:sz w:val="20"/>
              </w:rPr>
              <w:t>GTAACA</w:t>
            </w:r>
          </w:p>
        </w:tc>
        <w:tc>
          <w:tcPr>
            <w:tcW w:w="1565" w:type="dxa"/>
          </w:tcPr>
          <w:p>
            <w:pPr>
              <w:pStyle w:val="TableParagraph"/>
              <w:ind w:left="325" w:right="352"/>
              <w:jc w:val="center"/>
              <w:rPr>
                <w:sz w:val="20"/>
              </w:rPr>
            </w:pPr>
            <w:r>
              <w:rPr>
                <w:sz w:val="20"/>
              </w:rPr>
              <w:t>942.13</w:t>
            </w:r>
          </w:p>
        </w:tc>
        <w:tc>
          <w:tcPr>
            <w:tcW w:w="1563" w:type="dxa"/>
          </w:tcPr>
          <w:p>
            <w:pPr>
              <w:pStyle w:val="TableParagraph"/>
              <w:ind w:left="371"/>
              <w:jc w:val="left"/>
              <w:rPr>
                <w:sz w:val="20"/>
              </w:rPr>
            </w:pPr>
            <w:r>
              <w:rPr>
                <w:sz w:val="20"/>
              </w:rPr>
              <w:t>1096</w:t>
            </w:r>
          </w:p>
        </w:tc>
        <w:tc>
          <w:tcPr>
            <w:tcW w:w="1995" w:type="dxa"/>
          </w:tcPr>
          <w:p>
            <w:pPr>
              <w:pStyle w:val="TableParagraph"/>
              <w:ind w:right="679"/>
              <w:rPr>
                <w:sz w:val="20"/>
              </w:rPr>
            </w:pPr>
            <w:r>
              <w:rPr>
                <w:sz w:val="20"/>
              </w:rPr>
              <w:t>1.163</w:t>
            </w:r>
          </w:p>
        </w:tc>
        <w:tc>
          <w:tcPr>
            <w:tcW w:w="1457" w:type="dxa"/>
          </w:tcPr>
          <w:p>
            <w:pPr>
              <w:pStyle w:val="TableParagraph"/>
              <w:ind w:right="105"/>
              <w:rPr>
                <w:b/>
                <w:sz w:val="20"/>
              </w:rPr>
            </w:pPr>
            <w:r>
              <w:rPr>
                <w:b/>
                <w:color w:val="041BA1"/>
                <w:sz w:val="20"/>
              </w:rPr>
              <w:t>0.151</w:t>
            </w:r>
          </w:p>
        </w:tc>
      </w:tr>
      <w:tr>
        <w:trPr>
          <w:trHeight w:val="240" w:hRule="atLeast"/>
        </w:trPr>
        <w:tc>
          <w:tcPr>
            <w:tcW w:w="788" w:type="dxa"/>
          </w:tcPr>
          <w:p>
            <w:pPr>
              <w:pStyle w:val="TableParagraph"/>
              <w:ind w:left="50"/>
              <w:jc w:val="left"/>
              <w:rPr>
                <w:sz w:val="20"/>
              </w:rPr>
            </w:pPr>
            <w:r>
              <w:rPr>
                <w:sz w:val="20"/>
              </w:rPr>
              <w:t>VT</w:t>
            </w:r>
          </w:p>
        </w:tc>
        <w:tc>
          <w:tcPr>
            <w:tcW w:w="1569" w:type="dxa"/>
          </w:tcPr>
          <w:p>
            <w:pPr>
              <w:pStyle w:val="TableParagraph"/>
              <w:ind w:right="345"/>
              <w:rPr>
                <w:sz w:val="20"/>
              </w:rPr>
            </w:pPr>
            <w:r>
              <w:rPr>
                <w:sz w:val="20"/>
              </w:rPr>
              <w:t>GTTACT</w:t>
            </w:r>
          </w:p>
        </w:tc>
        <w:tc>
          <w:tcPr>
            <w:tcW w:w="1565" w:type="dxa"/>
          </w:tcPr>
          <w:p>
            <w:pPr>
              <w:pStyle w:val="TableParagraph"/>
              <w:ind w:left="331" w:right="352"/>
              <w:jc w:val="center"/>
              <w:rPr>
                <w:sz w:val="20"/>
              </w:rPr>
            </w:pPr>
            <w:r>
              <w:rPr>
                <w:sz w:val="20"/>
              </w:rPr>
              <w:t>1283.09</w:t>
            </w:r>
          </w:p>
        </w:tc>
        <w:tc>
          <w:tcPr>
            <w:tcW w:w="1563" w:type="dxa"/>
          </w:tcPr>
          <w:p>
            <w:pPr>
              <w:pStyle w:val="TableParagraph"/>
              <w:ind w:left="371"/>
              <w:jc w:val="left"/>
              <w:rPr>
                <w:sz w:val="20"/>
              </w:rPr>
            </w:pPr>
            <w:r>
              <w:rPr>
                <w:sz w:val="20"/>
              </w:rPr>
              <w:t>1208</w:t>
            </w:r>
          </w:p>
        </w:tc>
        <w:tc>
          <w:tcPr>
            <w:tcW w:w="1995" w:type="dxa"/>
          </w:tcPr>
          <w:p>
            <w:pPr>
              <w:pStyle w:val="TableParagraph"/>
              <w:ind w:right="679"/>
              <w:rPr>
                <w:sz w:val="20"/>
              </w:rPr>
            </w:pPr>
            <w:r>
              <w:rPr>
                <w:sz w:val="20"/>
              </w:rPr>
              <w:t>0.941</w:t>
            </w:r>
          </w:p>
        </w:tc>
        <w:tc>
          <w:tcPr>
            <w:tcW w:w="1457" w:type="dxa"/>
          </w:tcPr>
          <w:p>
            <w:pPr>
              <w:pStyle w:val="TableParagraph"/>
              <w:ind w:right="47"/>
              <w:rPr>
                <w:b/>
                <w:sz w:val="20"/>
              </w:rPr>
            </w:pPr>
            <w:r>
              <w:rPr>
                <w:b/>
                <w:color w:val="041BA1"/>
                <w:sz w:val="20"/>
              </w:rPr>
              <w:t>-0.060</w:t>
            </w:r>
          </w:p>
        </w:tc>
      </w:tr>
      <w:tr>
        <w:trPr>
          <w:trHeight w:val="240" w:hRule="atLeast"/>
        </w:trPr>
        <w:tc>
          <w:tcPr>
            <w:tcW w:w="788" w:type="dxa"/>
          </w:tcPr>
          <w:p>
            <w:pPr>
              <w:pStyle w:val="TableParagraph"/>
              <w:ind w:left="50"/>
              <w:jc w:val="left"/>
              <w:rPr>
                <w:sz w:val="20"/>
              </w:rPr>
            </w:pPr>
            <w:r>
              <w:rPr>
                <w:sz w:val="20"/>
              </w:rPr>
              <w:t>VT</w:t>
            </w:r>
          </w:p>
        </w:tc>
        <w:tc>
          <w:tcPr>
            <w:tcW w:w="1569" w:type="dxa"/>
          </w:tcPr>
          <w:p>
            <w:pPr>
              <w:pStyle w:val="TableParagraph"/>
              <w:ind w:right="345"/>
              <w:rPr>
                <w:sz w:val="20"/>
              </w:rPr>
            </w:pPr>
            <w:r>
              <w:rPr>
                <w:sz w:val="20"/>
              </w:rPr>
              <w:t>GTGACC</w:t>
            </w:r>
          </w:p>
        </w:tc>
        <w:tc>
          <w:tcPr>
            <w:tcW w:w="1565" w:type="dxa"/>
          </w:tcPr>
          <w:p>
            <w:pPr>
              <w:pStyle w:val="TableParagraph"/>
              <w:ind w:left="331" w:right="352"/>
              <w:jc w:val="center"/>
              <w:rPr>
                <w:sz w:val="20"/>
              </w:rPr>
            </w:pPr>
            <w:r>
              <w:rPr>
                <w:sz w:val="20"/>
              </w:rPr>
              <w:t>4539.59</w:t>
            </w:r>
          </w:p>
        </w:tc>
        <w:tc>
          <w:tcPr>
            <w:tcW w:w="1563" w:type="dxa"/>
          </w:tcPr>
          <w:p>
            <w:pPr>
              <w:pStyle w:val="TableParagraph"/>
              <w:ind w:left="371"/>
              <w:jc w:val="left"/>
              <w:rPr>
                <w:sz w:val="20"/>
              </w:rPr>
            </w:pPr>
            <w:r>
              <w:rPr>
                <w:sz w:val="20"/>
              </w:rPr>
              <w:t>4223</w:t>
            </w:r>
          </w:p>
        </w:tc>
        <w:tc>
          <w:tcPr>
            <w:tcW w:w="1995" w:type="dxa"/>
          </w:tcPr>
          <w:p>
            <w:pPr>
              <w:pStyle w:val="TableParagraph"/>
              <w:ind w:right="679"/>
              <w:rPr>
                <w:sz w:val="20"/>
              </w:rPr>
            </w:pPr>
            <w:r>
              <w:rPr>
                <w:sz w:val="20"/>
              </w:rPr>
              <w:t>0.930</w:t>
            </w:r>
          </w:p>
        </w:tc>
        <w:tc>
          <w:tcPr>
            <w:tcW w:w="1457" w:type="dxa"/>
          </w:tcPr>
          <w:p>
            <w:pPr>
              <w:pStyle w:val="TableParagraph"/>
              <w:ind w:right="47"/>
              <w:rPr>
                <w:b/>
                <w:sz w:val="20"/>
              </w:rPr>
            </w:pPr>
            <w:r>
              <w:rPr>
                <w:b/>
                <w:color w:val="041BA1"/>
                <w:sz w:val="20"/>
              </w:rPr>
              <w:t>-0.072</w:t>
            </w:r>
          </w:p>
        </w:tc>
      </w:tr>
      <w:tr>
        <w:trPr>
          <w:trHeight w:val="240" w:hRule="atLeast"/>
        </w:trPr>
        <w:tc>
          <w:tcPr>
            <w:tcW w:w="788" w:type="dxa"/>
          </w:tcPr>
          <w:p>
            <w:pPr>
              <w:pStyle w:val="TableParagraph"/>
              <w:ind w:left="50"/>
              <w:jc w:val="left"/>
              <w:rPr>
                <w:sz w:val="20"/>
              </w:rPr>
            </w:pPr>
            <w:r>
              <w:rPr>
                <w:sz w:val="20"/>
              </w:rPr>
              <w:t>VT</w:t>
            </w:r>
          </w:p>
        </w:tc>
        <w:tc>
          <w:tcPr>
            <w:tcW w:w="1569" w:type="dxa"/>
          </w:tcPr>
          <w:p>
            <w:pPr>
              <w:pStyle w:val="TableParagraph"/>
              <w:ind w:right="345"/>
              <w:rPr>
                <w:sz w:val="20"/>
              </w:rPr>
            </w:pPr>
            <w:r>
              <w:rPr>
                <w:sz w:val="20"/>
              </w:rPr>
              <w:t>GTGACG</w:t>
            </w:r>
          </w:p>
        </w:tc>
        <w:tc>
          <w:tcPr>
            <w:tcW w:w="1565" w:type="dxa"/>
          </w:tcPr>
          <w:p>
            <w:pPr>
              <w:pStyle w:val="TableParagraph"/>
              <w:ind w:left="331" w:right="352"/>
              <w:jc w:val="center"/>
              <w:rPr>
                <w:sz w:val="20"/>
              </w:rPr>
            </w:pPr>
            <w:r>
              <w:rPr>
                <w:sz w:val="20"/>
              </w:rPr>
              <w:t>1491.24</w:t>
            </w:r>
          </w:p>
        </w:tc>
        <w:tc>
          <w:tcPr>
            <w:tcW w:w="1563" w:type="dxa"/>
          </w:tcPr>
          <w:p>
            <w:pPr>
              <w:pStyle w:val="TableParagraph"/>
              <w:ind w:left="371"/>
              <w:jc w:val="left"/>
              <w:rPr>
                <w:sz w:val="20"/>
              </w:rPr>
            </w:pPr>
            <w:r>
              <w:rPr>
                <w:sz w:val="20"/>
              </w:rPr>
              <w:t>1318</w:t>
            </w:r>
          </w:p>
        </w:tc>
        <w:tc>
          <w:tcPr>
            <w:tcW w:w="1995" w:type="dxa"/>
          </w:tcPr>
          <w:p>
            <w:pPr>
              <w:pStyle w:val="TableParagraph"/>
              <w:ind w:right="679"/>
              <w:rPr>
                <w:sz w:val="20"/>
              </w:rPr>
            </w:pPr>
            <w:r>
              <w:rPr>
                <w:sz w:val="20"/>
              </w:rPr>
              <w:t>0.884</w:t>
            </w:r>
          </w:p>
        </w:tc>
        <w:tc>
          <w:tcPr>
            <w:tcW w:w="1457" w:type="dxa"/>
          </w:tcPr>
          <w:p>
            <w:pPr>
              <w:pStyle w:val="TableParagraph"/>
              <w:ind w:right="47"/>
              <w:rPr>
                <w:b/>
                <w:sz w:val="20"/>
              </w:rPr>
            </w:pPr>
            <w:r>
              <w:rPr>
                <w:b/>
                <w:color w:val="041BA1"/>
                <w:sz w:val="20"/>
              </w:rPr>
              <w:t>-0.123</w:t>
            </w:r>
          </w:p>
        </w:tc>
      </w:tr>
      <w:tr>
        <w:trPr>
          <w:trHeight w:val="240" w:hRule="atLeast"/>
        </w:trPr>
        <w:tc>
          <w:tcPr>
            <w:tcW w:w="788" w:type="dxa"/>
          </w:tcPr>
          <w:p>
            <w:pPr>
              <w:pStyle w:val="TableParagraph"/>
              <w:ind w:left="50"/>
              <w:jc w:val="left"/>
              <w:rPr>
                <w:sz w:val="20"/>
              </w:rPr>
            </w:pPr>
            <w:r>
              <w:rPr>
                <w:sz w:val="20"/>
              </w:rPr>
              <w:t>VT</w:t>
            </w:r>
          </w:p>
        </w:tc>
        <w:tc>
          <w:tcPr>
            <w:tcW w:w="1569" w:type="dxa"/>
          </w:tcPr>
          <w:p>
            <w:pPr>
              <w:pStyle w:val="TableParagraph"/>
              <w:ind w:right="345"/>
              <w:rPr>
                <w:sz w:val="20"/>
              </w:rPr>
            </w:pPr>
            <w:r>
              <w:rPr>
                <w:sz w:val="20"/>
              </w:rPr>
              <w:t>GTGACT</w:t>
            </w:r>
          </w:p>
        </w:tc>
        <w:tc>
          <w:tcPr>
            <w:tcW w:w="1565" w:type="dxa"/>
          </w:tcPr>
          <w:p>
            <w:pPr>
              <w:pStyle w:val="TableParagraph"/>
              <w:ind w:left="331" w:right="352"/>
              <w:jc w:val="center"/>
              <w:rPr>
                <w:sz w:val="20"/>
              </w:rPr>
            </w:pPr>
            <w:r>
              <w:rPr>
                <w:sz w:val="20"/>
              </w:rPr>
              <w:t>3249.88</w:t>
            </w:r>
          </w:p>
        </w:tc>
        <w:tc>
          <w:tcPr>
            <w:tcW w:w="1563" w:type="dxa"/>
          </w:tcPr>
          <w:p>
            <w:pPr>
              <w:pStyle w:val="TableParagraph"/>
              <w:ind w:left="371"/>
              <w:jc w:val="left"/>
              <w:rPr>
                <w:sz w:val="20"/>
              </w:rPr>
            </w:pPr>
            <w:r>
              <w:rPr>
                <w:sz w:val="20"/>
              </w:rPr>
              <w:t>2758</w:t>
            </w:r>
          </w:p>
        </w:tc>
        <w:tc>
          <w:tcPr>
            <w:tcW w:w="1995" w:type="dxa"/>
          </w:tcPr>
          <w:p>
            <w:pPr>
              <w:pStyle w:val="TableParagraph"/>
              <w:ind w:right="679"/>
              <w:rPr>
                <w:sz w:val="20"/>
              </w:rPr>
            </w:pPr>
            <w:r>
              <w:rPr>
                <w:sz w:val="20"/>
              </w:rPr>
              <w:t>0.849</w:t>
            </w:r>
          </w:p>
        </w:tc>
        <w:tc>
          <w:tcPr>
            <w:tcW w:w="1457" w:type="dxa"/>
          </w:tcPr>
          <w:p>
            <w:pPr>
              <w:pStyle w:val="TableParagraph"/>
              <w:ind w:right="47"/>
              <w:rPr>
                <w:b/>
                <w:sz w:val="20"/>
              </w:rPr>
            </w:pPr>
            <w:r>
              <w:rPr>
                <w:b/>
                <w:color w:val="041BA1"/>
                <w:sz w:val="20"/>
              </w:rPr>
              <w:t>-0.164</w:t>
            </w:r>
          </w:p>
        </w:tc>
      </w:tr>
      <w:tr>
        <w:trPr>
          <w:trHeight w:val="240" w:hRule="atLeast"/>
        </w:trPr>
        <w:tc>
          <w:tcPr>
            <w:tcW w:w="788" w:type="dxa"/>
          </w:tcPr>
          <w:p>
            <w:pPr>
              <w:pStyle w:val="TableParagraph"/>
              <w:ind w:left="50"/>
              <w:jc w:val="left"/>
              <w:rPr>
                <w:sz w:val="20"/>
              </w:rPr>
            </w:pPr>
            <w:r>
              <w:rPr>
                <w:sz w:val="20"/>
              </w:rPr>
              <w:t>VT</w:t>
            </w:r>
          </w:p>
        </w:tc>
        <w:tc>
          <w:tcPr>
            <w:tcW w:w="1569" w:type="dxa"/>
          </w:tcPr>
          <w:p>
            <w:pPr>
              <w:pStyle w:val="TableParagraph"/>
              <w:ind w:right="345"/>
              <w:rPr>
                <w:sz w:val="20"/>
              </w:rPr>
            </w:pPr>
            <w:r>
              <w:rPr>
                <w:sz w:val="20"/>
              </w:rPr>
              <w:t>GTGACA</w:t>
            </w:r>
          </w:p>
        </w:tc>
        <w:tc>
          <w:tcPr>
            <w:tcW w:w="1565" w:type="dxa"/>
          </w:tcPr>
          <w:p>
            <w:pPr>
              <w:pStyle w:val="TableParagraph"/>
              <w:ind w:left="331" w:right="352"/>
              <w:jc w:val="center"/>
              <w:rPr>
                <w:sz w:val="20"/>
              </w:rPr>
            </w:pPr>
            <w:r>
              <w:rPr>
                <w:sz w:val="20"/>
              </w:rPr>
              <w:t>3674.98</w:t>
            </w:r>
          </w:p>
        </w:tc>
        <w:tc>
          <w:tcPr>
            <w:tcW w:w="1563" w:type="dxa"/>
          </w:tcPr>
          <w:p>
            <w:pPr>
              <w:pStyle w:val="TableParagraph"/>
              <w:ind w:left="371"/>
              <w:jc w:val="left"/>
              <w:rPr>
                <w:sz w:val="20"/>
              </w:rPr>
            </w:pPr>
            <w:r>
              <w:rPr>
                <w:sz w:val="20"/>
              </w:rPr>
              <w:t>2947</w:t>
            </w:r>
          </w:p>
        </w:tc>
        <w:tc>
          <w:tcPr>
            <w:tcW w:w="1995" w:type="dxa"/>
          </w:tcPr>
          <w:p>
            <w:pPr>
              <w:pStyle w:val="TableParagraph"/>
              <w:ind w:right="679"/>
              <w:rPr>
                <w:sz w:val="20"/>
              </w:rPr>
            </w:pPr>
            <w:r>
              <w:rPr>
                <w:sz w:val="20"/>
              </w:rPr>
              <w:t>0.802</w:t>
            </w:r>
          </w:p>
        </w:tc>
        <w:tc>
          <w:tcPr>
            <w:tcW w:w="1457" w:type="dxa"/>
          </w:tcPr>
          <w:p>
            <w:pPr>
              <w:pStyle w:val="TableParagraph"/>
              <w:ind w:right="47"/>
              <w:rPr>
                <w:b/>
                <w:sz w:val="20"/>
              </w:rPr>
            </w:pPr>
            <w:r>
              <w:rPr>
                <w:b/>
                <w:color w:val="041BA1"/>
                <w:sz w:val="20"/>
              </w:rPr>
              <w:t>-0.221</w:t>
            </w:r>
          </w:p>
        </w:tc>
      </w:tr>
      <w:tr>
        <w:trPr>
          <w:trHeight w:val="240" w:hRule="atLeast"/>
        </w:trPr>
        <w:tc>
          <w:tcPr>
            <w:tcW w:w="788" w:type="dxa"/>
          </w:tcPr>
          <w:p>
            <w:pPr>
              <w:pStyle w:val="TableParagraph"/>
              <w:ind w:left="50"/>
              <w:jc w:val="left"/>
              <w:rPr>
                <w:sz w:val="20"/>
              </w:rPr>
            </w:pPr>
            <w:r>
              <w:rPr>
                <w:sz w:val="20"/>
              </w:rPr>
              <w:t>VT</w:t>
            </w:r>
          </w:p>
        </w:tc>
        <w:tc>
          <w:tcPr>
            <w:tcW w:w="1569" w:type="dxa"/>
          </w:tcPr>
          <w:p>
            <w:pPr>
              <w:pStyle w:val="TableParagraph"/>
              <w:ind w:right="345"/>
              <w:rPr>
                <w:sz w:val="20"/>
              </w:rPr>
            </w:pPr>
            <w:r>
              <w:rPr>
                <w:sz w:val="20"/>
              </w:rPr>
              <w:t>GTTACA</w:t>
            </w:r>
          </w:p>
        </w:tc>
        <w:tc>
          <w:tcPr>
            <w:tcW w:w="1565" w:type="dxa"/>
          </w:tcPr>
          <w:p>
            <w:pPr>
              <w:pStyle w:val="TableParagraph"/>
              <w:ind w:left="331" w:right="352"/>
              <w:jc w:val="center"/>
              <w:rPr>
                <w:sz w:val="20"/>
              </w:rPr>
            </w:pPr>
            <w:r>
              <w:rPr>
                <w:sz w:val="20"/>
              </w:rPr>
              <w:t>1450.92</w:t>
            </w:r>
          </w:p>
        </w:tc>
        <w:tc>
          <w:tcPr>
            <w:tcW w:w="1563" w:type="dxa"/>
          </w:tcPr>
          <w:p>
            <w:pPr>
              <w:pStyle w:val="TableParagraph"/>
              <w:ind w:left="371"/>
              <w:jc w:val="left"/>
              <w:rPr>
                <w:sz w:val="20"/>
              </w:rPr>
            </w:pPr>
            <w:r>
              <w:rPr>
                <w:sz w:val="20"/>
              </w:rPr>
              <w:t>1111</w:t>
            </w:r>
          </w:p>
        </w:tc>
        <w:tc>
          <w:tcPr>
            <w:tcW w:w="1995" w:type="dxa"/>
          </w:tcPr>
          <w:p>
            <w:pPr>
              <w:pStyle w:val="TableParagraph"/>
              <w:ind w:right="679"/>
              <w:rPr>
                <w:sz w:val="20"/>
              </w:rPr>
            </w:pPr>
            <w:r>
              <w:rPr>
                <w:sz w:val="20"/>
              </w:rPr>
              <w:t>0.766</w:t>
            </w:r>
          </w:p>
        </w:tc>
        <w:tc>
          <w:tcPr>
            <w:tcW w:w="1457" w:type="dxa"/>
          </w:tcPr>
          <w:p>
            <w:pPr>
              <w:pStyle w:val="TableParagraph"/>
              <w:ind w:right="47"/>
              <w:rPr>
                <w:b/>
                <w:sz w:val="20"/>
              </w:rPr>
            </w:pPr>
            <w:r>
              <w:rPr>
                <w:b/>
                <w:color w:val="041BA1"/>
                <w:sz w:val="20"/>
              </w:rPr>
              <w:t>-0.267</w:t>
            </w:r>
          </w:p>
        </w:tc>
      </w:tr>
      <w:tr>
        <w:trPr>
          <w:trHeight w:val="240" w:hRule="atLeast"/>
        </w:trPr>
        <w:tc>
          <w:tcPr>
            <w:tcW w:w="788" w:type="dxa"/>
          </w:tcPr>
          <w:p>
            <w:pPr>
              <w:pStyle w:val="TableParagraph"/>
              <w:ind w:left="50"/>
              <w:jc w:val="left"/>
              <w:rPr>
                <w:sz w:val="20"/>
              </w:rPr>
            </w:pPr>
            <w:r>
              <w:rPr>
                <w:sz w:val="20"/>
              </w:rPr>
              <w:t>VT</w:t>
            </w:r>
          </w:p>
        </w:tc>
        <w:tc>
          <w:tcPr>
            <w:tcW w:w="1569" w:type="dxa"/>
          </w:tcPr>
          <w:p>
            <w:pPr>
              <w:pStyle w:val="TableParagraph"/>
              <w:ind w:right="345"/>
              <w:rPr>
                <w:sz w:val="20"/>
              </w:rPr>
            </w:pPr>
            <w:r>
              <w:rPr>
                <w:sz w:val="20"/>
              </w:rPr>
              <w:t>GTAACC</w:t>
            </w:r>
          </w:p>
        </w:tc>
        <w:tc>
          <w:tcPr>
            <w:tcW w:w="1565" w:type="dxa"/>
          </w:tcPr>
          <w:p>
            <w:pPr>
              <w:pStyle w:val="TableParagraph"/>
              <w:ind w:left="331" w:right="352"/>
              <w:jc w:val="center"/>
              <w:rPr>
                <w:sz w:val="20"/>
              </w:rPr>
            </w:pPr>
            <w:r>
              <w:rPr>
                <w:sz w:val="20"/>
              </w:rPr>
              <w:t>1163.79</w:t>
            </w:r>
          </w:p>
        </w:tc>
        <w:tc>
          <w:tcPr>
            <w:tcW w:w="1563" w:type="dxa"/>
          </w:tcPr>
          <w:p>
            <w:pPr>
              <w:pStyle w:val="TableParagraph"/>
              <w:ind w:left="433"/>
              <w:jc w:val="left"/>
              <w:rPr>
                <w:sz w:val="20"/>
              </w:rPr>
            </w:pPr>
            <w:r>
              <w:rPr>
                <w:sz w:val="20"/>
              </w:rPr>
              <w:t>758</w:t>
            </w:r>
          </w:p>
        </w:tc>
        <w:tc>
          <w:tcPr>
            <w:tcW w:w="1995" w:type="dxa"/>
          </w:tcPr>
          <w:p>
            <w:pPr>
              <w:pStyle w:val="TableParagraph"/>
              <w:ind w:right="679"/>
              <w:rPr>
                <w:sz w:val="20"/>
              </w:rPr>
            </w:pPr>
            <w:r>
              <w:rPr>
                <w:sz w:val="20"/>
              </w:rPr>
              <w:t>0.651</w:t>
            </w:r>
          </w:p>
        </w:tc>
        <w:tc>
          <w:tcPr>
            <w:tcW w:w="1457" w:type="dxa"/>
          </w:tcPr>
          <w:p>
            <w:pPr>
              <w:pStyle w:val="TableParagraph"/>
              <w:ind w:right="47"/>
              <w:rPr>
                <w:b/>
                <w:sz w:val="20"/>
              </w:rPr>
            </w:pPr>
            <w:r>
              <w:rPr>
                <w:b/>
                <w:color w:val="041BA1"/>
                <w:sz w:val="20"/>
              </w:rPr>
              <w:t>-0.429</w:t>
            </w:r>
          </w:p>
        </w:tc>
      </w:tr>
      <w:tr>
        <w:trPr>
          <w:trHeight w:val="240" w:hRule="atLeast"/>
        </w:trPr>
        <w:tc>
          <w:tcPr>
            <w:tcW w:w="788" w:type="dxa"/>
          </w:tcPr>
          <w:p>
            <w:pPr>
              <w:pStyle w:val="TableParagraph"/>
              <w:ind w:left="50"/>
              <w:jc w:val="left"/>
              <w:rPr>
                <w:sz w:val="20"/>
              </w:rPr>
            </w:pPr>
            <w:r>
              <w:rPr>
                <w:sz w:val="20"/>
              </w:rPr>
              <w:t>VT</w:t>
            </w:r>
          </w:p>
        </w:tc>
        <w:tc>
          <w:tcPr>
            <w:tcW w:w="1569" w:type="dxa"/>
          </w:tcPr>
          <w:p>
            <w:pPr>
              <w:pStyle w:val="TableParagraph"/>
              <w:ind w:right="345"/>
              <w:rPr>
                <w:sz w:val="20"/>
              </w:rPr>
            </w:pPr>
            <w:r>
              <w:rPr>
                <w:sz w:val="20"/>
              </w:rPr>
              <w:t>GTTACC</w:t>
            </w:r>
          </w:p>
        </w:tc>
        <w:tc>
          <w:tcPr>
            <w:tcW w:w="1565" w:type="dxa"/>
          </w:tcPr>
          <w:p>
            <w:pPr>
              <w:pStyle w:val="TableParagraph"/>
              <w:ind w:left="331" w:right="352"/>
              <w:jc w:val="center"/>
              <w:rPr>
                <w:sz w:val="20"/>
              </w:rPr>
            </w:pPr>
            <w:r>
              <w:rPr>
                <w:sz w:val="20"/>
              </w:rPr>
              <w:t>1792.28</w:t>
            </w:r>
          </w:p>
        </w:tc>
        <w:tc>
          <w:tcPr>
            <w:tcW w:w="1563" w:type="dxa"/>
          </w:tcPr>
          <w:p>
            <w:pPr>
              <w:pStyle w:val="TableParagraph"/>
              <w:ind w:left="433"/>
              <w:jc w:val="left"/>
              <w:rPr>
                <w:sz w:val="20"/>
              </w:rPr>
            </w:pPr>
            <w:r>
              <w:rPr>
                <w:sz w:val="20"/>
              </w:rPr>
              <w:t>969</w:t>
            </w:r>
          </w:p>
        </w:tc>
        <w:tc>
          <w:tcPr>
            <w:tcW w:w="1995" w:type="dxa"/>
          </w:tcPr>
          <w:p>
            <w:pPr>
              <w:pStyle w:val="TableParagraph"/>
              <w:ind w:right="679"/>
              <w:rPr>
                <w:sz w:val="20"/>
              </w:rPr>
            </w:pPr>
            <w:r>
              <w:rPr>
                <w:sz w:val="20"/>
              </w:rPr>
              <w:t>0.541</w:t>
            </w:r>
          </w:p>
        </w:tc>
        <w:tc>
          <w:tcPr>
            <w:tcW w:w="1457" w:type="dxa"/>
          </w:tcPr>
          <w:p>
            <w:pPr>
              <w:pStyle w:val="TableParagraph"/>
              <w:ind w:right="47"/>
              <w:rPr>
                <w:b/>
                <w:sz w:val="20"/>
              </w:rPr>
            </w:pPr>
            <w:r>
              <w:rPr>
                <w:b/>
                <w:color w:val="041BA1"/>
                <w:sz w:val="20"/>
              </w:rPr>
              <w:t>-0.615</w:t>
            </w:r>
          </w:p>
        </w:tc>
      </w:tr>
      <w:tr>
        <w:trPr>
          <w:trHeight w:val="240" w:hRule="atLeast"/>
        </w:trPr>
        <w:tc>
          <w:tcPr>
            <w:tcW w:w="788" w:type="dxa"/>
          </w:tcPr>
          <w:p>
            <w:pPr>
              <w:pStyle w:val="TableParagraph"/>
              <w:ind w:left="50"/>
              <w:jc w:val="left"/>
              <w:rPr>
                <w:sz w:val="20"/>
              </w:rPr>
            </w:pPr>
            <w:r>
              <w:rPr>
                <w:sz w:val="20"/>
              </w:rPr>
              <w:t>VT</w:t>
            </w:r>
          </w:p>
        </w:tc>
        <w:tc>
          <w:tcPr>
            <w:tcW w:w="1569" w:type="dxa"/>
          </w:tcPr>
          <w:p>
            <w:pPr>
              <w:pStyle w:val="TableParagraph"/>
              <w:ind w:right="345"/>
              <w:rPr>
                <w:sz w:val="20"/>
              </w:rPr>
            </w:pPr>
            <w:r>
              <w:rPr>
                <w:sz w:val="20"/>
              </w:rPr>
              <w:t>GTAACG</w:t>
            </w:r>
          </w:p>
        </w:tc>
        <w:tc>
          <w:tcPr>
            <w:tcW w:w="1565" w:type="dxa"/>
          </w:tcPr>
          <w:p>
            <w:pPr>
              <w:pStyle w:val="TableParagraph"/>
              <w:ind w:left="325" w:right="352"/>
              <w:jc w:val="center"/>
              <w:rPr>
                <w:sz w:val="20"/>
              </w:rPr>
            </w:pPr>
            <w:r>
              <w:rPr>
                <w:sz w:val="20"/>
              </w:rPr>
              <w:t>382.30</w:t>
            </w:r>
          </w:p>
        </w:tc>
        <w:tc>
          <w:tcPr>
            <w:tcW w:w="1563" w:type="dxa"/>
          </w:tcPr>
          <w:p>
            <w:pPr>
              <w:pStyle w:val="TableParagraph"/>
              <w:ind w:left="433"/>
              <w:jc w:val="left"/>
              <w:rPr>
                <w:sz w:val="20"/>
              </w:rPr>
            </w:pPr>
            <w:r>
              <w:rPr>
                <w:sz w:val="20"/>
              </w:rPr>
              <w:t>191</w:t>
            </w:r>
          </w:p>
        </w:tc>
        <w:tc>
          <w:tcPr>
            <w:tcW w:w="1995" w:type="dxa"/>
          </w:tcPr>
          <w:p>
            <w:pPr>
              <w:pStyle w:val="TableParagraph"/>
              <w:ind w:right="679"/>
              <w:rPr>
                <w:sz w:val="20"/>
              </w:rPr>
            </w:pPr>
            <w:r>
              <w:rPr>
                <w:sz w:val="20"/>
              </w:rPr>
              <w:t>0.500</w:t>
            </w:r>
          </w:p>
        </w:tc>
        <w:tc>
          <w:tcPr>
            <w:tcW w:w="1457" w:type="dxa"/>
          </w:tcPr>
          <w:p>
            <w:pPr>
              <w:pStyle w:val="TableParagraph"/>
              <w:ind w:right="47"/>
              <w:rPr>
                <w:b/>
                <w:sz w:val="20"/>
              </w:rPr>
            </w:pPr>
            <w:r>
              <w:rPr>
                <w:b/>
                <w:color w:val="041BA1"/>
                <w:sz w:val="20"/>
              </w:rPr>
              <w:t>-0.694</w:t>
            </w:r>
          </w:p>
        </w:tc>
      </w:tr>
      <w:tr>
        <w:trPr>
          <w:trHeight w:val="240" w:hRule="atLeast"/>
        </w:trPr>
        <w:tc>
          <w:tcPr>
            <w:tcW w:w="788" w:type="dxa"/>
          </w:tcPr>
          <w:p>
            <w:pPr>
              <w:pStyle w:val="TableParagraph"/>
              <w:ind w:left="50"/>
              <w:jc w:val="left"/>
              <w:rPr>
                <w:sz w:val="20"/>
              </w:rPr>
            </w:pPr>
            <w:r>
              <w:rPr>
                <w:sz w:val="20"/>
              </w:rPr>
              <w:t>VT</w:t>
            </w:r>
          </w:p>
        </w:tc>
        <w:tc>
          <w:tcPr>
            <w:tcW w:w="1569" w:type="dxa"/>
          </w:tcPr>
          <w:p>
            <w:pPr>
              <w:pStyle w:val="TableParagraph"/>
              <w:ind w:right="345"/>
              <w:rPr>
                <w:sz w:val="20"/>
              </w:rPr>
            </w:pPr>
            <w:r>
              <w:rPr>
                <w:sz w:val="20"/>
              </w:rPr>
              <w:t>GTTACG</w:t>
            </w:r>
          </w:p>
        </w:tc>
        <w:tc>
          <w:tcPr>
            <w:tcW w:w="1565" w:type="dxa"/>
          </w:tcPr>
          <w:p>
            <w:pPr>
              <w:pStyle w:val="TableParagraph"/>
              <w:ind w:left="325" w:right="352"/>
              <w:jc w:val="center"/>
              <w:rPr>
                <w:sz w:val="20"/>
              </w:rPr>
            </w:pPr>
            <w:r>
              <w:rPr>
                <w:sz w:val="20"/>
              </w:rPr>
              <w:t>588.76</w:t>
            </w:r>
          </w:p>
        </w:tc>
        <w:tc>
          <w:tcPr>
            <w:tcW w:w="1563" w:type="dxa"/>
          </w:tcPr>
          <w:p>
            <w:pPr>
              <w:pStyle w:val="TableParagraph"/>
              <w:ind w:left="433"/>
              <w:jc w:val="left"/>
              <w:rPr>
                <w:sz w:val="20"/>
              </w:rPr>
            </w:pPr>
            <w:r>
              <w:rPr>
                <w:sz w:val="20"/>
              </w:rPr>
              <w:t>183</w:t>
            </w:r>
          </w:p>
        </w:tc>
        <w:tc>
          <w:tcPr>
            <w:tcW w:w="1995" w:type="dxa"/>
          </w:tcPr>
          <w:p>
            <w:pPr>
              <w:pStyle w:val="TableParagraph"/>
              <w:ind w:right="679"/>
              <w:rPr>
                <w:sz w:val="20"/>
              </w:rPr>
            </w:pPr>
            <w:r>
              <w:rPr>
                <w:sz w:val="20"/>
              </w:rPr>
              <w:t>0.311</w:t>
            </w:r>
          </w:p>
        </w:tc>
        <w:tc>
          <w:tcPr>
            <w:tcW w:w="1457" w:type="dxa"/>
          </w:tcPr>
          <w:p>
            <w:pPr>
              <w:pStyle w:val="TableParagraph"/>
              <w:ind w:right="47"/>
              <w:rPr>
                <w:b/>
                <w:sz w:val="20"/>
              </w:rPr>
            </w:pPr>
            <w:r>
              <w:rPr>
                <w:b/>
                <w:color w:val="041BA1"/>
                <w:sz w:val="20"/>
              </w:rPr>
              <w:t>-1.169</w:t>
            </w:r>
          </w:p>
        </w:tc>
      </w:tr>
      <w:tr>
        <w:trPr>
          <w:trHeight w:val="240" w:hRule="atLeast"/>
        </w:trPr>
        <w:tc>
          <w:tcPr>
            <w:tcW w:w="788" w:type="dxa"/>
          </w:tcPr>
          <w:p>
            <w:pPr>
              <w:pStyle w:val="TableParagraph"/>
              <w:ind w:left="50"/>
              <w:jc w:val="left"/>
              <w:rPr>
                <w:sz w:val="20"/>
              </w:rPr>
            </w:pPr>
            <w:r>
              <w:rPr>
                <w:sz w:val="20"/>
              </w:rPr>
              <w:t>VV</w:t>
            </w:r>
          </w:p>
        </w:tc>
        <w:tc>
          <w:tcPr>
            <w:tcW w:w="1569" w:type="dxa"/>
          </w:tcPr>
          <w:p>
            <w:pPr>
              <w:pStyle w:val="TableParagraph"/>
              <w:ind w:right="345"/>
              <w:rPr>
                <w:sz w:val="20"/>
              </w:rPr>
            </w:pPr>
            <w:r>
              <w:rPr>
                <w:sz w:val="20"/>
              </w:rPr>
              <w:t>GTTGTA</w:t>
            </w:r>
          </w:p>
        </w:tc>
        <w:tc>
          <w:tcPr>
            <w:tcW w:w="1565" w:type="dxa"/>
          </w:tcPr>
          <w:p>
            <w:pPr>
              <w:pStyle w:val="TableParagraph"/>
              <w:ind w:left="325" w:right="352"/>
              <w:jc w:val="center"/>
              <w:rPr>
                <w:sz w:val="20"/>
              </w:rPr>
            </w:pPr>
            <w:r>
              <w:rPr>
                <w:sz w:val="20"/>
              </w:rPr>
              <w:t>655.54</w:t>
            </w:r>
          </w:p>
        </w:tc>
        <w:tc>
          <w:tcPr>
            <w:tcW w:w="1563" w:type="dxa"/>
          </w:tcPr>
          <w:p>
            <w:pPr>
              <w:pStyle w:val="TableParagraph"/>
              <w:ind w:left="371"/>
              <w:jc w:val="left"/>
              <w:rPr>
                <w:sz w:val="20"/>
              </w:rPr>
            </w:pPr>
            <w:r>
              <w:rPr>
                <w:sz w:val="20"/>
              </w:rPr>
              <w:t>1109</w:t>
            </w:r>
          </w:p>
        </w:tc>
        <w:tc>
          <w:tcPr>
            <w:tcW w:w="1995" w:type="dxa"/>
          </w:tcPr>
          <w:p>
            <w:pPr>
              <w:pStyle w:val="TableParagraph"/>
              <w:ind w:right="679"/>
              <w:rPr>
                <w:sz w:val="20"/>
              </w:rPr>
            </w:pPr>
            <w:r>
              <w:rPr>
                <w:sz w:val="20"/>
              </w:rPr>
              <w:t>1.692</w:t>
            </w:r>
          </w:p>
        </w:tc>
        <w:tc>
          <w:tcPr>
            <w:tcW w:w="1457" w:type="dxa"/>
          </w:tcPr>
          <w:p>
            <w:pPr>
              <w:pStyle w:val="TableParagraph"/>
              <w:ind w:right="105"/>
              <w:rPr>
                <w:b/>
                <w:sz w:val="20"/>
              </w:rPr>
            </w:pPr>
            <w:r>
              <w:rPr>
                <w:b/>
                <w:color w:val="041BA1"/>
                <w:sz w:val="20"/>
              </w:rPr>
              <w:t>0.526</w:t>
            </w:r>
          </w:p>
        </w:tc>
      </w:tr>
      <w:tr>
        <w:trPr>
          <w:trHeight w:val="240" w:hRule="atLeast"/>
        </w:trPr>
        <w:tc>
          <w:tcPr>
            <w:tcW w:w="788" w:type="dxa"/>
          </w:tcPr>
          <w:p>
            <w:pPr>
              <w:pStyle w:val="TableParagraph"/>
              <w:ind w:left="50"/>
              <w:jc w:val="left"/>
              <w:rPr>
                <w:sz w:val="20"/>
              </w:rPr>
            </w:pPr>
            <w:r>
              <w:rPr>
                <w:sz w:val="20"/>
              </w:rPr>
              <w:t>VV</w:t>
            </w:r>
          </w:p>
        </w:tc>
        <w:tc>
          <w:tcPr>
            <w:tcW w:w="1569" w:type="dxa"/>
          </w:tcPr>
          <w:p>
            <w:pPr>
              <w:pStyle w:val="TableParagraph"/>
              <w:ind w:right="345"/>
              <w:rPr>
                <w:sz w:val="20"/>
              </w:rPr>
            </w:pPr>
            <w:r>
              <w:rPr>
                <w:sz w:val="20"/>
              </w:rPr>
              <w:t>GTTGTT</w:t>
            </w:r>
          </w:p>
        </w:tc>
        <w:tc>
          <w:tcPr>
            <w:tcW w:w="1565" w:type="dxa"/>
          </w:tcPr>
          <w:p>
            <w:pPr>
              <w:pStyle w:val="TableParagraph"/>
              <w:ind w:left="331" w:right="352"/>
              <w:jc w:val="center"/>
              <w:rPr>
                <w:sz w:val="20"/>
              </w:rPr>
            </w:pPr>
            <w:r>
              <w:rPr>
                <w:sz w:val="20"/>
              </w:rPr>
              <w:t>1009.55</w:t>
            </w:r>
          </w:p>
        </w:tc>
        <w:tc>
          <w:tcPr>
            <w:tcW w:w="1563" w:type="dxa"/>
          </w:tcPr>
          <w:p>
            <w:pPr>
              <w:pStyle w:val="TableParagraph"/>
              <w:ind w:left="371"/>
              <w:jc w:val="left"/>
              <w:rPr>
                <w:sz w:val="20"/>
              </w:rPr>
            </w:pPr>
            <w:r>
              <w:rPr>
                <w:sz w:val="20"/>
              </w:rPr>
              <w:t>1701</w:t>
            </w:r>
          </w:p>
        </w:tc>
        <w:tc>
          <w:tcPr>
            <w:tcW w:w="1995" w:type="dxa"/>
          </w:tcPr>
          <w:p>
            <w:pPr>
              <w:pStyle w:val="TableParagraph"/>
              <w:ind w:right="679"/>
              <w:rPr>
                <w:sz w:val="20"/>
              </w:rPr>
            </w:pPr>
            <w:r>
              <w:rPr>
                <w:sz w:val="20"/>
              </w:rPr>
              <w:t>1.685</w:t>
            </w:r>
          </w:p>
        </w:tc>
        <w:tc>
          <w:tcPr>
            <w:tcW w:w="1457" w:type="dxa"/>
          </w:tcPr>
          <w:p>
            <w:pPr>
              <w:pStyle w:val="TableParagraph"/>
              <w:ind w:right="105"/>
              <w:rPr>
                <w:b/>
                <w:sz w:val="20"/>
              </w:rPr>
            </w:pPr>
            <w:r>
              <w:rPr>
                <w:b/>
                <w:color w:val="041BA1"/>
                <w:sz w:val="20"/>
              </w:rPr>
              <w:t>0.522</w:t>
            </w:r>
          </w:p>
        </w:tc>
      </w:tr>
      <w:tr>
        <w:trPr>
          <w:trHeight w:val="240" w:hRule="atLeast"/>
        </w:trPr>
        <w:tc>
          <w:tcPr>
            <w:tcW w:w="788" w:type="dxa"/>
          </w:tcPr>
          <w:p>
            <w:pPr>
              <w:pStyle w:val="TableParagraph"/>
              <w:ind w:left="50"/>
              <w:jc w:val="left"/>
              <w:rPr>
                <w:sz w:val="20"/>
              </w:rPr>
            </w:pPr>
            <w:r>
              <w:rPr>
                <w:sz w:val="20"/>
              </w:rPr>
              <w:t>VV</w:t>
            </w:r>
          </w:p>
        </w:tc>
        <w:tc>
          <w:tcPr>
            <w:tcW w:w="1569" w:type="dxa"/>
          </w:tcPr>
          <w:p>
            <w:pPr>
              <w:pStyle w:val="TableParagraph"/>
              <w:ind w:right="345"/>
              <w:rPr>
                <w:sz w:val="20"/>
              </w:rPr>
            </w:pPr>
            <w:r>
              <w:rPr>
                <w:sz w:val="20"/>
              </w:rPr>
              <w:t>GTAGTA</w:t>
            </w:r>
          </w:p>
        </w:tc>
        <w:tc>
          <w:tcPr>
            <w:tcW w:w="1565" w:type="dxa"/>
          </w:tcPr>
          <w:p>
            <w:pPr>
              <w:pStyle w:val="TableParagraph"/>
              <w:ind w:left="325" w:right="352"/>
              <w:jc w:val="center"/>
              <w:rPr>
                <w:sz w:val="20"/>
              </w:rPr>
            </w:pPr>
            <w:r>
              <w:rPr>
                <w:sz w:val="20"/>
              </w:rPr>
              <w:t>425.66</w:t>
            </w:r>
          </w:p>
        </w:tc>
        <w:tc>
          <w:tcPr>
            <w:tcW w:w="1563" w:type="dxa"/>
          </w:tcPr>
          <w:p>
            <w:pPr>
              <w:pStyle w:val="TableParagraph"/>
              <w:ind w:left="433"/>
              <w:jc w:val="left"/>
              <w:rPr>
                <w:sz w:val="20"/>
              </w:rPr>
            </w:pPr>
            <w:r>
              <w:rPr>
                <w:sz w:val="20"/>
              </w:rPr>
              <w:t>698</w:t>
            </w:r>
          </w:p>
        </w:tc>
        <w:tc>
          <w:tcPr>
            <w:tcW w:w="1995" w:type="dxa"/>
          </w:tcPr>
          <w:p>
            <w:pPr>
              <w:pStyle w:val="TableParagraph"/>
              <w:ind w:right="679"/>
              <w:rPr>
                <w:sz w:val="20"/>
              </w:rPr>
            </w:pPr>
            <w:r>
              <w:rPr>
                <w:sz w:val="20"/>
              </w:rPr>
              <w:t>1.640</w:t>
            </w:r>
          </w:p>
        </w:tc>
        <w:tc>
          <w:tcPr>
            <w:tcW w:w="1457" w:type="dxa"/>
          </w:tcPr>
          <w:p>
            <w:pPr>
              <w:pStyle w:val="TableParagraph"/>
              <w:ind w:right="105"/>
              <w:rPr>
                <w:b/>
                <w:sz w:val="20"/>
              </w:rPr>
            </w:pPr>
            <w:r>
              <w:rPr>
                <w:b/>
                <w:color w:val="041BA1"/>
                <w:sz w:val="20"/>
              </w:rPr>
              <w:t>0.495</w:t>
            </w:r>
          </w:p>
        </w:tc>
      </w:tr>
      <w:tr>
        <w:trPr>
          <w:trHeight w:val="239" w:hRule="atLeast"/>
        </w:trPr>
        <w:tc>
          <w:tcPr>
            <w:tcW w:w="788" w:type="dxa"/>
          </w:tcPr>
          <w:p>
            <w:pPr>
              <w:pStyle w:val="TableParagraph"/>
              <w:ind w:left="50"/>
              <w:jc w:val="left"/>
              <w:rPr>
                <w:sz w:val="20"/>
              </w:rPr>
            </w:pPr>
            <w:r>
              <w:rPr>
                <w:sz w:val="20"/>
              </w:rPr>
              <w:t>VV</w:t>
            </w:r>
          </w:p>
        </w:tc>
        <w:tc>
          <w:tcPr>
            <w:tcW w:w="1569" w:type="dxa"/>
          </w:tcPr>
          <w:p>
            <w:pPr>
              <w:pStyle w:val="TableParagraph"/>
              <w:ind w:right="345"/>
              <w:rPr>
                <w:sz w:val="20"/>
              </w:rPr>
            </w:pPr>
            <w:r>
              <w:rPr>
                <w:sz w:val="20"/>
              </w:rPr>
              <w:t>GTGGTG</w:t>
            </w:r>
          </w:p>
        </w:tc>
        <w:tc>
          <w:tcPr>
            <w:tcW w:w="1565" w:type="dxa"/>
          </w:tcPr>
          <w:p>
            <w:pPr>
              <w:pStyle w:val="TableParagraph"/>
              <w:ind w:left="331" w:right="352"/>
              <w:jc w:val="center"/>
              <w:rPr>
                <w:sz w:val="20"/>
              </w:rPr>
            </w:pPr>
            <w:r>
              <w:rPr>
                <w:sz w:val="20"/>
              </w:rPr>
              <w:t>6476.64</w:t>
            </w:r>
          </w:p>
        </w:tc>
        <w:tc>
          <w:tcPr>
            <w:tcW w:w="1563" w:type="dxa"/>
          </w:tcPr>
          <w:p>
            <w:pPr>
              <w:pStyle w:val="TableParagraph"/>
              <w:ind w:left="371"/>
              <w:jc w:val="left"/>
              <w:rPr>
                <w:sz w:val="20"/>
              </w:rPr>
            </w:pPr>
            <w:r>
              <w:rPr>
                <w:sz w:val="20"/>
              </w:rPr>
              <w:t>9025</w:t>
            </w:r>
          </w:p>
        </w:tc>
        <w:tc>
          <w:tcPr>
            <w:tcW w:w="1995" w:type="dxa"/>
          </w:tcPr>
          <w:p>
            <w:pPr>
              <w:pStyle w:val="TableParagraph"/>
              <w:ind w:right="679"/>
              <w:rPr>
                <w:sz w:val="20"/>
              </w:rPr>
            </w:pPr>
            <w:r>
              <w:rPr>
                <w:sz w:val="20"/>
              </w:rPr>
              <w:t>1.393</w:t>
            </w:r>
          </w:p>
        </w:tc>
        <w:tc>
          <w:tcPr>
            <w:tcW w:w="1457" w:type="dxa"/>
          </w:tcPr>
          <w:p>
            <w:pPr>
              <w:pStyle w:val="TableParagraph"/>
              <w:ind w:right="105"/>
              <w:rPr>
                <w:b/>
                <w:sz w:val="20"/>
              </w:rPr>
            </w:pPr>
            <w:r>
              <w:rPr>
                <w:b/>
                <w:color w:val="041BA1"/>
                <w:sz w:val="20"/>
              </w:rPr>
              <w:t>0.332</w:t>
            </w:r>
          </w:p>
        </w:tc>
      </w:tr>
      <w:tr>
        <w:trPr>
          <w:trHeight w:val="240" w:hRule="atLeast"/>
        </w:trPr>
        <w:tc>
          <w:tcPr>
            <w:tcW w:w="788" w:type="dxa"/>
          </w:tcPr>
          <w:p>
            <w:pPr>
              <w:pStyle w:val="TableParagraph"/>
              <w:ind w:left="50"/>
              <w:jc w:val="left"/>
              <w:rPr>
                <w:sz w:val="20"/>
              </w:rPr>
            </w:pPr>
            <w:r>
              <w:rPr>
                <w:sz w:val="20"/>
              </w:rPr>
              <w:t>VV</w:t>
            </w:r>
          </w:p>
        </w:tc>
        <w:tc>
          <w:tcPr>
            <w:tcW w:w="1569" w:type="dxa"/>
          </w:tcPr>
          <w:p>
            <w:pPr>
              <w:pStyle w:val="TableParagraph"/>
              <w:ind w:right="345"/>
              <w:rPr>
                <w:sz w:val="20"/>
              </w:rPr>
            </w:pPr>
            <w:r>
              <w:rPr>
                <w:sz w:val="20"/>
              </w:rPr>
              <w:t>GTGGTC</w:t>
            </w:r>
          </w:p>
        </w:tc>
        <w:tc>
          <w:tcPr>
            <w:tcW w:w="1565" w:type="dxa"/>
          </w:tcPr>
          <w:p>
            <w:pPr>
              <w:pStyle w:val="TableParagraph"/>
              <w:ind w:left="331" w:right="352"/>
              <w:jc w:val="center"/>
              <w:rPr>
                <w:sz w:val="20"/>
              </w:rPr>
            </w:pPr>
            <w:r>
              <w:rPr>
                <w:sz w:val="20"/>
              </w:rPr>
              <w:t>3273.84</w:t>
            </w:r>
          </w:p>
        </w:tc>
        <w:tc>
          <w:tcPr>
            <w:tcW w:w="1563" w:type="dxa"/>
          </w:tcPr>
          <w:p>
            <w:pPr>
              <w:pStyle w:val="TableParagraph"/>
              <w:ind w:left="371"/>
              <w:jc w:val="left"/>
              <w:rPr>
                <w:sz w:val="20"/>
              </w:rPr>
            </w:pPr>
            <w:r>
              <w:rPr>
                <w:sz w:val="20"/>
              </w:rPr>
              <w:t>4256</w:t>
            </w:r>
          </w:p>
        </w:tc>
        <w:tc>
          <w:tcPr>
            <w:tcW w:w="1995" w:type="dxa"/>
          </w:tcPr>
          <w:p>
            <w:pPr>
              <w:pStyle w:val="TableParagraph"/>
              <w:ind w:right="679"/>
              <w:rPr>
                <w:sz w:val="20"/>
              </w:rPr>
            </w:pPr>
            <w:r>
              <w:rPr>
                <w:sz w:val="20"/>
              </w:rPr>
              <w:t>1.300</w:t>
            </w:r>
          </w:p>
        </w:tc>
        <w:tc>
          <w:tcPr>
            <w:tcW w:w="1457" w:type="dxa"/>
          </w:tcPr>
          <w:p>
            <w:pPr>
              <w:pStyle w:val="TableParagraph"/>
              <w:ind w:right="105"/>
              <w:rPr>
                <w:b/>
                <w:sz w:val="20"/>
              </w:rPr>
            </w:pPr>
            <w:r>
              <w:rPr>
                <w:b/>
                <w:color w:val="041BA1"/>
                <w:sz w:val="20"/>
              </w:rPr>
              <w:t>0.262</w:t>
            </w:r>
          </w:p>
        </w:tc>
      </w:tr>
      <w:tr>
        <w:trPr>
          <w:trHeight w:val="240" w:hRule="atLeast"/>
        </w:trPr>
        <w:tc>
          <w:tcPr>
            <w:tcW w:w="788" w:type="dxa"/>
          </w:tcPr>
          <w:p>
            <w:pPr>
              <w:pStyle w:val="TableParagraph"/>
              <w:ind w:left="50"/>
              <w:jc w:val="left"/>
              <w:rPr>
                <w:sz w:val="20"/>
              </w:rPr>
            </w:pPr>
            <w:r>
              <w:rPr>
                <w:sz w:val="20"/>
              </w:rPr>
              <w:t>VV</w:t>
            </w:r>
          </w:p>
        </w:tc>
        <w:tc>
          <w:tcPr>
            <w:tcW w:w="1569" w:type="dxa"/>
          </w:tcPr>
          <w:p>
            <w:pPr>
              <w:pStyle w:val="TableParagraph"/>
              <w:ind w:right="345"/>
              <w:rPr>
                <w:sz w:val="20"/>
              </w:rPr>
            </w:pPr>
            <w:r>
              <w:rPr>
                <w:sz w:val="20"/>
              </w:rPr>
              <w:t>GTAGTT</w:t>
            </w:r>
          </w:p>
        </w:tc>
        <w:tc>
          <w:tcPr>
            <w:tcW w:w="1565" w:type="dxa"/>
          </w:tcPr>
          <w:p>
            <w:pPr>
              <w:pStyle w:val="TableParagraph"/>
              <w:ind w:left="325" w:right="352"/>
              <w:jc w:val="center"/>
              <w:rPr>
                <w:sz w:val="20"/>
              </w:rPr>
            </w:pPr>
            <w:r>
              <w:rPr>
                <w:sz w:val="20"/>
              </w:rPr>
              <w:t>655.54</w:t>
            </w:r>
          </w:p>
        </w:tc>
        <w:tc>
          <w:tcPr>
            <w:tcW w:w="1563" w:type="dxa"/>
          </w:tcPr>
          <w:p>
            <w:pPr>
              <w:pStyle w:val="TableParagraph"/>
              <w:ind w:left="433"/>
              <w:jc w:val="left"/>
              <w:rPr>
                <w:sz w:val="20"/>
              </w:rPr>
            </w:pPr>
            <w:r>
              <w:rPr>
                <w:sz w:val="20"/>
              </w:rPr>
              <w:t>800</w:t>
            </w:r>
          </w:p>
        </w:tc>
        <w:tc>
          <w:tcPr>
            <w:tcW w:w="1995" w:type="dxa"/>
          </w:tcPr>
          <w:p>
            <w:pPr>
              <w:pStyle w:val="TableParagraph"/>
              <w:ind w:right="679"/>
              <w:rPr>
                <w:sz w:val="20"/>
              </w:rPr>
            </w:pPr>
            <w:r>
              <w:rPr>
                <w:sz w:val="20"/>
              </w:rPr>
              <w:t>1.220</w:t>
            </w:r>
          </w:p>
        </w:tc>
        <w:tc>
          <w:tcPr>
            <w:tcW w:w="1457" w:type="dxa"/>
          </w:tcPr>
          <w:p>
            <w:pPr>
              <w:pStyle w:val="TableParagraph"/>
              <w:ind w:right="105"/>
              <w:rPr>
                <w:b/>
                <w:sz w:val="20"/>
              </w:rPr>
            </w:pPr>
            <w:r>
              <w:rPr>
                <w:b/>
                <w:color w:val="041BA1"/>
                <w:sz w:val="20"/>
              </w:rPr>
              <w:t>0.199</w:t>
            </w:r>
          </w:p>
        </w:tc>
      </w:tr>
      <w:tr>
        <w:trPr>
          <w:trHeight w:val="240" w:hRule="atLeast"/>
        </w:trPr>
        <w:tc>
          <w:tcPr>
            <w:tcW w:w="788" w:type="dxa"/>
          </w:tcPr>
          <w:p>
            <w:pPr>
              <w:pStyle w:val="TableParagraph"/>
              <w:ind w:left="50"/>
              <w:jc w:val="left"/>
              <w:rPr>
                <w:sz w:val="20"/>
              </w:rPr>
            </w:pPr>
            <w:r>
              <w:rPr>
                <w:sz w:val="20"/>
              </w:rPr>
              <w:t>VV</w:t>
            </w:r>
          </w:p>
        </w:tc>
        <w:tc>
          <w:tcPr>
            <w:tcW w:w="1569" w:type="dxa"/>
          </w:tcPr>
          <w:p>
            <w:pPr>
              <w:pStyle w:val="TableParagraph"/>
              <w:ind w:right="345"/>
              <w:rPr>
                <w:sz w:val="20"/>
              </w:rPr>
            </w:pPr>
            <w:r>
              <w:rPr>
                <w:sz w:val="20"/>
              </w:rPr>
              <w:t>GTTGTC</w:t>
            </w:r>
          </w:p>
        </w:tc>
        <w:tc>
          <w:tcPr>
            <w:tcW w:w="1565" w:type="dxa"/>
          </w:tcPr>
          <w:p>
            <w:pPr>
              <w:pStyle w:val="TableParagraph"/>
              <w:ind w:left="331" w:right="352"/>
              <w:jc w:val="center"/>
              <w:rPr>
                <w:sz w:val="20"/>
              </w:rPr>
            </w:pPr>
            <w:r>
              <w:rPr>
                <w:sz w:val="20"/>
              </w:rPr>
              <w:t>1292.55</w:t>
            </w:r>
          </w:p>
        </w:tc>
        <w:tc>
          <w:tcPr>
            <w:tcW w:w="1563" w:type="dxa"/>
          </w:tcPr>
          <w:p>
            <w:pPr>
              <w:pStyle w:val="TableParagraph"/>
              <w:ind w:left="371"/>
              <w:jc w:val="left"/>
              <w:rPr>
                <w:sz w:val="20"/>
              </w:rPr>
            </w:pPr>
            <w:r>
              <w:rPr>
                <w:sz w:val="20"/>
              </w:rPr>
              <w:t>1561</w:t>
            </w:r>
          </w:p>
        </w:tc>
        <w:tc>
          <w:tcPr>
            <w:tcW w:w="1995" w:type="dxa"/>
          </w:tcPr>
          <w:p>
            <w:pPr>
              <w:pStyle w:val="TableParagraph"/>
              <w:ind w:right="679"/>
              <w:rPr>
                <w:sz w:val="20"/>
              </w:rPr>
            </w:pPr>
            <w:r>
              <w:rPr>
                <w:sz w:val="20"/>
              </w:rPr>
              <w:t>1.208</w:t>
            </w:r>
          </w:p>
        </w:tc>
        <w:tc>
          <w:tcPr>
            <w:tcW w:w="1457" w:type="dxa"/>
          </w:tcPr>
          <w:p>
            <w:pPr>
              <w:pStyle w:val="TableParagraph"/>
              <w:ind w:right="105"/>
              <w:rPr>
                <w:b/>
                <w:sz w:val="20"/>
              </w:rPr>
            </w:pPr>
            <w:r>
              <w:rPr>
                <w:b/>
                <w:color w:val="041BA1"/>
                <w:sz w:val="20"/>
              </w:rPr>
              <w:t>0.189</w:t>
            </w:r>
          </w:p>
        </w:tc>
      </w:tr>
      <w:tr>
        <w:trPr>
          <w:trHeight w:val="240" w:hRule="atLeast"/>
        </w:trPr>
        <w:tc>
          <w:tcPr>
            <w:tcW w:w="788" w:type="dxa"/>
          </w:tcPr>
          <w:p>
            <w:pPr>
              <w:pStyle w:val="TableParagraph"/>
              <w:ind w:left="50"/>
              <w:jc w:val="left"/>
              <w:rPr>
                <w:sz w:val="20"/>
              </w:rPr>
            </w:pPr>
            <w:r>
              <w:rPr>
                <w:sz w:val="20"/>
              </w:rPr>
              <w:t>VV</w:t>
            </w:r>
          </w:p>
        </w:tc>
        <w:tc>
          <w:tcPr>
            <w:tcW w:w="1569" w:type="dxa"/>
          </w:tcPr>
          <w:p>
            <w:pPr>
              <w:pStyle w:val="TableParagraph"/>
              <w:ind w:right="345"/>
              <w:rPr>
                <w:sz w:val="20"/>
              </w:rPr>
            </w:pPr>
            <w:r>
              <w:rPr>
                <w:sz w:val="20"/>
              </w:rPr>
              <w:t>GTGGTA</w:t>
            </w:r>
          </w:p>
        </w:tc>
        <w:tc>
          <w:tcPr>
            <w:tcW w:w="1565" w:type="dxa"/>
          </w:tcPr>
          <w:p>
            <w:pPr>
              <w:pStyle w:val="TableParagraph"/>
              <w:ind w:left="331" w:right="352"/>
              <w:jc w:val="center"/>
              <w:rPr>
                <w:sz w:val="20"/>
              </w:rPr>
            </w:pPr>
            <w:r>
              <w:rPr>
                <w:sz w:val="20"/>
              </w:rPr>
              <w:t>1660.38</w:t>
            </w:r>
          </w:p>
        </w:tc>
        <w:tc>
          <w:tcPr>
            <w:tcW w:w="1563" w:type="dxa"/>
          </w:tcPr>
          <w:p>
            <w:pPr>
              <w:pStyle w:val="TableParagraph"/>
              <w:ind w:left="371"/>
              <w:jc w:val="left"/>
              <w:rPr>
                <w:sz w:val="20"/>
              </w:rPr>
            </w:pPr>
            <w:r>
              <w:rPr>
                <w:sz w:val="20"/>
              </w:rPr>
              <w:t>1777</w:t>
            </w:r>
          </w:p>
        </w:tc>
        <w:tc>
          <w:tcPr>
            <w:tcW w:w="1995" w:type="dxa"/>
          </w:tcPr>
          <w:p>
            <w:pPr>
              <w:pStyle w:val="TableParagraph"/>
              <w:ind w:right="679"/>
              <w:rPr>
                <w:sz w:val="20"/>
              </w:rPr>
            </w:pPr>
            <w:r>
              <w:rPr>
                <w:sz w:val="20"/>
              </w:rPr>
              <w:t>1.070</w:t>
            </w:r>
          </w:p>
        </w:tc>
        <w:tc>
          <w:tcPr>
            <w:tcW w:w="1457" w:type="dxa"/>
          </w:tcPr>
          <w:p>
            <w:pPr>
              <w:pStyle w:val="TableParagraph"/>
              <w:ind w:right="105"/>
              <w:rPr>
                <w:b/>
                <w:sz w:val="20"/>
              </w:rPr>
            </w:pPr>
            <w:r>
              <w:rPr>
                <w:b/>
                <w:color w:val="041BA1"/>
                <w:sz w:val="20"/>
              </w:rPr>
              <w:t>0.068</w:t>
            </w:r>
          </w:p>
        </w:tc>
      </w:tr>
      <w:tr>
        <w:trPr>
          <w:trHeight w:val="240" w:hRule="atLeast"/>
        </w:trPr>
        <w:tc>
          <w:tcPr>
            <w:tcW w:w="788" w:type="dxa"/>
          </w:tcPr>
          <w:p>
            <w:pPr>
              <w:pStyle w:val="TableParagraph"/>
              <w:ind w:left="50"/>
              <w:jc w:val="left"/>
              <w:rPr>
                <w:sz w:val="20"/>
              </w:rPr>
            </w:pPr>
            <w:r>
              <w:rPr>
                <w:sz w:val="20"/>
              </w:rPr>
              <w:t>VV</w:t>
            </w:r>
          </w:p>
        </w:tc>
        <w:tc>
          <w:tcPr>
            <w:tcW w:w="1569" w:type="dxa"/>
          </w:tcPr>
          <w:p>
            <w:pPr>
              <w:pStyle w:val="TableParagraph"/>
              <w:ind w:right="345"/>
              <w:rPr>
                <w:sz w:val="20"/>
              </w:rPr>
            </w:pPr>
            <w:r>
              <w:rPr>
                <w:sz w:val="20"/>
              </w:rPr>
              <w:t>GTGGTT</w:t>
            </w:r>
          </w:p>
        </w:tc>
        <w:tc>
          <w:tcPr>
            <w:tcW w:w="1565" w:type="dxa"/>
          </w:tcPr>
          <w:p>
            <w:pPr>
              <w:pStyle w:val="TableParagraph"/>
              <w:ind w:left="331" w:right="352"/>
              <w:jc w:val="center"/>
              <w:rPr>
                <w:sz w:val="20"/>
              </w:rPr>
            </w:pPr>
            <w:r>
              <w:rPr>
                <w:sz w:val="20"/>
              </w:rPr>
              <w:t>2557.05</w:t>
            </w:r>
          </w:p>
        </w:tc>
        <w:tc>
          <w:tcPr>
            <w:tcW w:w="1563" w:type="dxa"/>
          </w:tcPr>
          <w:p>
            <w:pPr>
              <w:pStyle w:val="TableParagraph"/>
              <w:ind w:left="371"/>
              <w:jc w:val="left"/>
              <w:rPr>
                <w:sz w:val="20"/>
              </w:rPr>
            </w:pPr>
            <w:r>
              <w:rPr>
                <w:sz w:val="20"/>
              </w:rPr>
              <w:t>2613</w:t>
            </w:r>
          </w:p>
        </w:tc>
        <w:tc>
          <w:tcPr>
            <w:tcW w:w="1995" w:type="dxa"/>
          </w:tcPr>
          <w:p>
            <w:pPr>
              <w:pStyle w:val="TableParagraph"/>
              <w:ind w:right="679"/>
              <w:rPr>
                <w:sz w:val="20"/>
              </w:rPr>
            </w:pPr>
            <w:r>
              <w:rPr>
                <w:sz w:val="20"/>
              </w:rPr>
              <w:t>1.022</w:t>
            </w:r>
          </w:p>
        </w:tc>
        <w:tc>
          <w:tcPr>
            <w:tcW w:w="1457" w:type="dxa"/>
          </w:tcPr>
          <w:p>
            <w:pPr>
              <w:pStyle w:val="TableParagraph"/>
              <w:ind w:right="105"/>
              <w:rPr>
                <w:b/>
                <w:sz w:val="20"/>
              </w:rPr>
            </w:pPr>
            <w:r>
              <w:rPr>
                <w:b/>
                <w:color w:val="041BA1"/>
                <w:sz w:val="20"/>
              </w:rPr>
              <w:t>0.022</w:t>
            </w:r>
          </w:p>
        </w:tc>
      </w:tr>
      <w:tr>
        <w:trPr>
          <w:trHeight w:val="240" w:hRule="atLeast"/>
        </w:trPr>
        <w:tc>
          <w:tcPr>
            <w:tcW w:w="788" w:type="dxa"/>
          </w:tcPr>
          <w:p>
            <w:pPr>
              <w:pStyle w:val="TableParagraph"/>
              <w:ind w:left="50"/>
              <w:jc w:val="left"/>
              <w:rPr>
                <w:sz w:val="20"/>
              </w:rPr>
            </w:pPr>
            <w:r>
              <w:rPr>
                <w:sz w:val="20"/>
              </w:rPr>
              <w:t>VV</w:t>
            </w:r>
          </w:p>
        </w:tc>
        <w:tc>
          <w:tcPr>
            <w:tcW w:w="1569" w:type="dxa"/>
          </w:tcPr>
          <w:p>
            <w:pPr>
              <w:pStyle w:val="TableParagraph"/>
              <w:ind w:right="345"/>
              <w:rPr>
                <w:sz w:val="20"/>
              </w:rPr>
            </w:pPr>
            <w:r>
              <w:rPr>
                <w:sz w:val="20"/>
              </w:rPr>
              <w:t>GTTGTG</w:t>
            </w:r>
          </w:p>
        </w:tc>
        <w:tc>
          <w:tcPr>
            <w:tcW w:w="1565" w:type="dxa"/>
          </w:tcPr>
          <w:p>
            <w:pPr>
              <w:pStyle w:val="TableParagraph"/>
              <w:ind w:left="331" w:right="352"/>
              <w:jc w:val="center"/>
              <w:rPr>
                <w:sz w:val="20"/>
              </w:rPr>
            </w:pPr>
            <w:r>
              <w:rPr>
                <w:sz w:val="20"/>
              </w:rPr>
              <w:t>2557.05</w:t>
            </w:r>
          </w:p>
        </w:tc>
        <w:tc>
          <w:tcPr>
            <w:tcW w:w="1563" w:type="dxa"/>
          </w:tcPr>
          <w:p>
            <w:pPr>
              <w:pStyle w:val="TableParagraph"/>
              <w:ind w:left="371"/>
              <w:jc w:val="left"/>
              <w:rPr>
                <w:sz w:val="20"/>
              </w:rPr>
            </w:pPr>
            <w:r>
              <w:rPr>
                <w:sz w:val="20"/>
              </w:rPr>
              <w:t>2261</w:t>
            </w:r>
          </w:p>
        </w:tc>
        <w:tc>
          <w:tcPr>
            <w:tcW w:w="1995" w:type="dxa"/>
          </w:tcPr>
          <w:p>
            <w:pPr>
              <w:pStyle w:val="TableParagraph"/>
              <w:ind w:right="679"/>
              <w:rPr>
                <w:sz w:val="20"/>
              </w:rPr>
            </w:pPr>
            <w:r>
              <w:rPr>
                <w:sz w:val="20"/>
              </w:rPr>
              <w:t>0.884</w:t>
            </w:r>
          </w:p>
        </w:tc>
        <w:tc>
          <w:tcPr>
            <w:tcW w:w="1457" w:type="dxa"/>
          </w:tcPr>
          <w:p>
            <w:pPr>
              <w:pStyle w:val="TableParagraph"/>
              <w:ind w:right="47"/>
              <w:rPr>
                <w:b/>
                <w:sz w:val="20"/>
              </w:rPr>
            </w:pPr>
            <w:r>
              <w:rPr>
                <w:b/>
                <w:color w:val="041BA1"/>
                <w:sz w:val="20"/>
              </w:rPr>
              <w:t>-0.123</w:t>
            </w:r>
          </w:p>
        </w:tc>
      </w:tr>
      <w:tr>
        <w:trPr>
          <w:trHeight w:val="240" w:hRule="atLeast"/>
        </w:trPr>
        <w:tc>
          <w:tcPr>
            <w:tcW w:w="788" w:type="dxa"/>
          </w:tcPr>
          <w:p>
            <w:pPr>
              <w:pStyle w:val="TableParagraph"/>
              <w:ind w:left="50"/>
              <w:jc w:val="left"/>
              <w:rPr>
                <w:sz w:val="20"/>
              </w:rPr>
            </w:pPr>
            <w:r>
              <w:rPr>
                <w:sz w:val="20"/>
              </w:rPr>
              <w:t>VV</w:t>
            </w:r>
          </w:p>
        </w:tc>
        <w:tc>
          <w:tcPr>
            <w:tcW w:w="1569" w:type="dxa"/>
          </w:tcPr>
          <w:p>
            <w:pPr>
              <w:pStyle w:val="TableParagraph"/>
              <w:ind w:right="345"/>
              <w:rPr>
                <w:sz w:val="20"/>
              </w:rPr>
            </w:pPr>
            <w:r>
              <w:rPr>
                <w:sz w:val="20"/>
              </w:rPr>
              <w:t>GTAGTG</w:t>
            </w:r>
          </w:p>
        </w:tc>
        <w:tc>
          <w:tcPr>
            <w:tcW w:w="1565" w:type="dxa"/>
          </w:tcPr>
          <w:p>
            <w:pPr>
              <w:pStyle w:val="TableParagraph"/>
              <w:ind w:left="331" w:right="352"/>
              <w:jc w:val="center"/>
              <w:rPr>
                <w:sz w:val="20"/>
              </w:rPr>
            </w:pPr>
            <w:r>
              <w:rPr>
                <w:sz w:val="20"/>
              </w:rPr>
              <w:t>1660.38</w:t>
            </w:r>
          </w:p>
        </w:tc>
        <w:tc>
          <w:tcPr>
            <w:tcW w:w="1563" w:type="dxa"/>
          </w:tcPr>
          <w:p>
            <w:pPr>
              <w:pStyle w:val="TableParagraph"/>
              <w:ind w:left="371"/>
              <w:jc w:val="left"/>
              <w:rPr>
                <w:sz w:val="20"/>
              </w:rPr>
            </w:pPr>
            <w:r>
              <w:rPr>
                <w:sz w:val="20"/>
              </w:rPr>
              <w:t>1161</w:t>
            </w:r>
          </w:p>
        </w:tc>
        <w:tc>
          <w:tcPr>
            <w:tcW w:w="1995" w:type="dxa"/>
          </w:tcPr>
          <w:p>
            <w:pPr>
              <w:pStyle w:val="TableParagraph"/>
              <w:ind w:right="679"/>
              <w:rPr>
                <w:sz w:val="20"/>
              </w:rPr>
            </w:pPr>
            <w:r>
              <w:rPr>
                <w:sz w:val="20"/>
              </w:rPr>
              <w:t>0.699</w:t>
            </w:r>
          </w:p>
        </w:tc>
        <w:tc>
          <w:tcPr>
            <w:tcW w:w="1457" w:type="dxa"/>
          </w:tcPr>
          <w:p>
            <w:pPr>
              <w:pStyle w:val="TableParagraph"/>
              <w:ind w:right="47"/>
              <w:rPr>
                <w:b/>
                <w:sz w:val="20"/>
              </w:rPr>
            </w:pPr>
            <w:r>
              <w:rPr>
                <w:b/>
                <w:color w:val="041BA1"/>
                <w:sz w:val="20"/>
              </w:rPr>
              <w:t>-0.358</w:t>
            </w:r>
          </w:p>
        </w:tc>
      </w:tr>
      <w:tr>
        <w:trPr>
          <w:trHeight w:val="240" w:hRule="atLeast"/>
        </w:trPr>
        <w:tc>
          <w:tcPr>
            <w:tcW w:w="788" w:type="dxa"/>
          </w:tcPr>
          <w:p>
            <w:pPr>
              <w:pStyle w:val="TableParagraph"/>
              <w:ind w:left="50"/>
              <w:jc w:val="left"/>
              <w:rPr>
                <w:sz w:val="20"/>
              </w:rPr>
            </w:pPr>
            <w:r>
              <w:rPr>
                <w:sz w:val="20"/>
              </w:rPr>
              <w:t>VV</w:t>
            </w:r>
          </w:p>
        </w:tc>
        <w:tc>
          <w:tcPr>
            <w:tcW w:w="1569" w:type="dxa"/>
          </w:tcPr>
          <w:p>
            <w:pPr>
              <w:pStyle w:val="TableParagraph"/>
              <w:ind w:right="345"/>
              <w:rPr>
                <w:sz w:val="20"/>
              </w:rPr>
            </w:pPr>
            <w:r>
              <w:rPr>
                <w:sz w:val="20"/>
              </w:rPr>
              <w:t>GTAGTC</w:t>
            </w:r>
          </w:p>
        </w:tc>
        <w:tc>
          <w:tcPr>
            <w:tcW w:w="1565" w:type="dxa"/>
          </w:tcPr>
          <w:p>
            <w:pPr>
              <w:pStyle w:val="TableParagraph"/>
              <w:ind w:left="325" w:right="352"/>
              <w:jc w:val="center"/>
              <w:rPr>
                <w:sz w:val="20"/>
              </w:rPr>
            </w:pPr>
            <w:r>
              <w:rPr>
                <w:sz w:val="20"/>
              </w:rPr>
              <w:t>839.30</w:t>
            </w:r>
          </w:p>
        </w:tc>
        <w:tc>
          <w:tcPr>
            <w:tcW w:w="1563" w:type="dxa"/>
          </w:tcPr>
          <w:p>
            <w:pPr>
              <w:pStyle w:val="TableParagraph"/>
              <w:ind w:left="433"/>
              <w:jc w:val="left"/>
              <w:rPr>
                <w:sz w:val="20"/>
              </w:rPr>
            </w:pPr>
            <w:r>
              <w:rPr>
                <w:sz w:val="20"/>
              </w:rPr>
              <w:t>553</w:t>
            </w:r>
          </w:p>
        </w:tc>
        <w:tc>
          <w:tcPr>
            <w:tcW w:w="1995" w:type="dxa"/>
          </w:tcPr>
          <w:p>
            <w:pPr>
              <w:pStyle w:val="TableParagraph"/>
              <w:ind w:right="679"/>
              <w:rPr>
                <w:sz w:val="20"/>
              </w:rPr>
            </w:pPr>
            <w:r>
              <w:rPr>
                <w:sz w:val="20"/>
              </w:rPr>
              <w:t>0.659</w:t>
            </w:r>
          </w:p>
        </w:tc>
        <w:tc>
          <w:tcPr>
            <w:tcW w:w="1457" w:type="dxa"/>
          </w:tcPr>
          <w:p>
            <w:pPr>
              <w:pStyle w:val="TableParagraph"/>
              <w:ind w:right="47"/>
              <w:rPr>
                <w:b/>
                <w:sz w:val="20"/>
              </w:rPr>
            </w:pPr>
            <w:r>
              <w:rPr>
                <w:b/>
                <w:color w:val="041BA1"/>
                <w:sz w:val="20"/>
              </w:rPr>
              <w:t>-0.417</w:t>
            </w:r>
          </w:p>
        </w:tc>
      </w:tr>
      <w:tr>
        <w:trPr>
          <w:trHeight w:val="240" w:hRule="atLeast"/>
        </w:trPr>
        <w:tc>
          <w:tcPr>
            <w:tcW w:w="788" w:type="dxa"/>
          </w:tcPr>
          <w:p>
            <w:pPr>
              <w:pStyle w:val="TableParagraph"/>
              <w:ind w:left="50"/>
              <w:jc w:val="left"/>
              <w:rPr>
                <w:sz w:val="20"/>
              </w:rPr>
            </w:pPr>
            <w:r>
              <w:rPr>
                <w:sz w:val="20"/>
              </w:rPr>
              <w:t>VV</w:t>
            </w:r>
          </w:p>
        </w:tc>
        <w:tc>
          <w:tcPr>
            <w:tcW w:w="1569" w:type="dxa"/>
          </w:tcPr>
          <w:p>
            <w:pPr>
              <w:pStyle w:val="TableParagraph"/>
              <w:ind w:right="345"/>
              <w:rPr>
                <w:sz w:val="20"/>
              </w:rPr>
            </w:pPr>
            <w:r>
              <w:rPr>
                <w:sz w:val="20"/>
              </w:rPr>
              <w:t>GTCGTC</w:t>
            </w:r>
          </w:p>
        </w:tc>
        <w:tc>
          <w:tcPr>
            <w:tcW w:w="1565" w:type="dxa"/>
          </w:tcPr>
          <w:p>
            <w:pPr>
              <w:pStyle w:val="TableParagraph"/>
              <w:ind w:left="331" w:right="352"/>
              <w:jc w:val="center"/>
              <w:rPr>
                <w:sz w:val="20"/>
              </w:rPr>
            </w:pPr>
            <w:r>
              <w:rPr>
                <w:sz w:val="20"/>
              </w:rPr>
              <w:t>1654.87</w:t>
            </w:r>
          </w:p>
        </w:tc>
        <w:tc>
          <w:tcPr>
            <w:tcW w:w="1563" w:type="dxa"/>
          </w:tcPr>
          <w:p>
            <w:pPr>
              <w:pStyle w:val="TableParagraph"/>
              <w:ind w:left="433"/>
              <w:jc w:val="left"/>
              <w:rPr>
                <w:sz w:val="20"/>
              </w:rPr>
            </w:pPr>
            <w:r>
              <w:rPr>
                <w:sz w:val="20"/>
              </w:rPr>
              <w:t>858</w:t>
            </w:r>
          </w:p>
        </w:tc>
        <w:tc>
          <w:tcPr>
            <w:tcW w:w="1995" w:type="dxa"/>
          </w:tcPr>
          <w:p>
            <w:pPr>
              <w:pStyle w:val="TableParagraph"/>
              <w:ind w:right="679"/>
              <w:rPr>
                <w:sz w:val="20"/>
              </w:rPr>
            </w:pPr>
            <w:r>
              <w:rPr>
                <w:sz w:val="20"/>
              </w:rPr>
              <w:t>0.518</w:t>
            </w:r>
          </w:p>
        </w:tc>
        <w:tc>
          <w:tcPr>
            <w:tcW w:w="1457" w:type="dxa"/>
          </w:tcPr>
          <w:p>
            <w:pPr>
              <w:pStyle w:val="TableParagraph"/>
              <w:ind w:right="47"/>
              <w:rPr>
                <w:b/>
                <w:sz w:val="20"/>
              </w:rPr>
            </w:pPr>
            <w:r>
              <w:rPr>
                <w:b/>
                <w:color w:val="041BA1"/>
                <w:sz w:val="20"/>
              </w:rPr>
              <w:t>-0.657</w:t>
            </w:r>
          </w:p>
        </w:tc>
      </w:tr>
      <w:tr>
        <w:trPr>
          <w:trHeight w:val="240" w:hRule="atLeast"/>
        </w:trPr>
        <w:tc>
          <w:tcPr>
            <w:tcW w:w="788" w:type="dxa"/>
          </w:tcPr>
          <w:p>
            <w:pPr>
              <w:pStyle w:val="TableParagraph"/>
              <w:ind w:left="50"/>
              <w:jc w:val="left"/>
              <w:rPr>
                <w:sz w:val="20"/>
              </w:rPr>
            </w:pPr>
            <w:r>
              <w:rPr>
                <w:sz w:val="20"/>
              </w:rPr>
              <w:t>VV</w:t>
            </w:r>
          </w:p>
        </w:tc>
        <w:tc>
          <w:tcPr>
            <w:tcW w:w="1569" w:type="dxa"/>
          </w:tcPr>
          <w:p>
            <w:pPr>
              <w:pStyle w:val="TableParagraph"/>
              <w:ind w:right="345"/>
              <w:rPr>
                <w:sz w:val="20"/>
              </w:rPr>
            </w:pPr>
            <w:r>
              <w:rPr>
                <w:sz w:val="20"/>
              </w:rPr>
              <w:t>GTCGTG</w:t>
            </w:r>
          </w:p>
        </w:tc>
        <w:tc>
          <w:tcPr>
            <w:tcW w:w="1565" w:type="dxa"/>
          </w:tcPr>
          <w:p>
            <w:pPr>
              <w:pStyle w:val="TableParagraph"/>
              <w:ind w:left="331" w:right="352"/>
              <w:jc w:val="center"/>
              <w:rPr>
                <w:sz w:val="20"/>
              </w:rPr>
            </w:pPr>
            <w:r>
              <w:rPr>
                <w:sz w:val="20"/>
              </w:rPr>
              <w:t>3273.84</w:t>
            </w:r>
          </w:p>
        </w:tc>
        <w:tc>
          <w:tcPr>
            <w:tcW w:w="1563" w:type="dxa"/>
          </w:tcPr>
          <w:p>
            <w:pPr>
              <w:pStyle w:val="TableParagraph"/>
              <w:ind w:left="371"/>
              <w:jc w:val="left"/>
              <w:rPr>
                <w:sz w:val="20"/>
              </w:rPr>
            </w:pPr>
            <w:r>
              <w:rPr>
                <w:sz w:val="20"/>
              </w:rPr>
              <w:t>1250</w:t>
            </w:r>
          </w:p>
        </w:tc>
        <w:tc>
          <w:tcPr>
            <w:tcW w:w="1995" w:type="dxa"/>
          </w:tcPr>
          <w:p>
            <w:pPr>
              <w:pStyle w:val="TableParagraph"/>
              <w:ind w:right="679"/>
              <w:rPr>
                <w:sz w:val="20"/>
              </w:rPr>
            </w:pPr>
            <w:r>
              <w:rPr>
                <w:sz w:val="20"/>
              </w:rPr>
              <w:t>0.382</w:t>
            </w:r>
          </w:p>
        </w:tc>
        <w:tc>
          <w:tcPr>
            <w:tcW w:w="1457" w:type="dxa"/>
          </w:tcPr>
          <w:p>
            <w:pPr>
              <w:pStyle w:val="TableParagraph"/>
              <w:ind w:right="47"/>
              <w:rPr>
                <w:b/>
                <w:sz w:val="20"/>
              </w:rPr>
            </w:pPr>
            <w:r>
              <w:rPr>
                <w:b/>
                <w:color w:val="041BA1"/>
                <w:sz w:val="20"/>
              </w:rPr>
              <w:t>-0.963</w:t>
            </w:r>
          </w:p>
        </w:tc>
      </w:tr>
      <w:tr>
        <w:trPr>
          <w:trHeight w:val="240" w:hRule="atLeast"/>
        </w:trPr>
        <w:tc>
          <w:tcPr>
            <w:tcW w:w="788" w:type="dxa"/>
          </w:tcPr>
          <w:p>
            <w:pPr>
              <w:pStyle w:val="TableParagraph"/>
              <w:ind w:left="50"/>
              <w:jc w:val="left"/>
              <w:rPr>
                <w:sz w:val="20"/>
              </w:rPr>
            </w:pPr>
            <w:r>
              <w:rPr>
                <w:sz w:val="20"/>
              </w:rPr>
              <w:t>VV</w:t>
            </w:r>
          </w:p>
        </w:tc>
        <w:tc>
          <w:tcPr>
            <w:tcW w:w="1569" w:type="dxa"/>
          </w:tcPr>
          <w:p>
            <w:pPr>
              <w:pStyle w:val="TableParagraph"/>
              <w:ind w:right="345"/>
              <w:rPr>
                <w:sz w:val="20"/>
              </w:rPr>
            </w:pPr>
            <w:r>
              <w:rPr>
                <w:sz w:val="20"/>
              </w:rPr>
              <w:t>GTCGTA</w:t>
            </w:r>
          </w:p>
        </w:tc>
        <w:tc>
          <w:tcPr>
            <w:tcW w:w="1565" w:type="dxa"/>
          </w:tcPr>
          <w:p>
            <w:pPr>
              <w:pStyle w:val="TableParagraph"/>
              <w:ind w:left="325" w:right="352"/>
              <w:jc w:val="center"/>
              <w:rPr>
                <w:sz w:val="20"/>
              </w:rPr>
            </w:pPr>
            <w:r>
              <w:rPr>
                <w:sz w:val="20"/>
              </w:rPr>
              <w:t>839.30</w:t>
            </w:r>
          </w:p>
        </w:tc>
        <w:tc>
          <w:tcPr>
            <w:tcW w:w="1563" w:type="dxa"/>
          </w:tcPr>
          <w:p>
            <w:pPr>
              <w:pStyle w:val="TableParagraph"/>
              <w:ind w:left="433"/>
              <w:jc w:val="left"/>
              <w:rPr>
                <w:sz w:val="20"/>
              </w:rPr>
            </w:pPr>
            <w:r>
              <w:rPr>
                <w:sz w:val="20"/>
              </w:rPr>
              <w:t>213</w:t>
            </w:r>
          </w:p>
        </w:tc>
        <w:tc>
          <w:tcPr>
            <w:tcW w:w="1995" w:type="dxa"/>
          </w:tcPr>
          <w:p>
            <w:pPr>
              <w:pStyle w:val="TableParagraph"/>
              <w:ind w:right="679"/>
              <w:rPr>
                <w:sz w:val="20"/>
              </w:rPr>
            </w:pPr>
            <w:r>
              <w:rPr>
                <w:sz w:val="20"/>
              </w:rPr>
              <w:t>0.254</w:t>
            </w:r>
          </w:p>
        </w:tc>
        <w:tc>
          <w:tcPr>
            <w:tcW w:w="1457" w:type="dxa"/>
          </w:tcPr>
          <w:p>
            <w:pPr>
              <w:pStyle w:val="TableParagraph"/>
              <w:ind w:right="47"/>
              <w:rPr>
                <w:b/>
                <w:sz w:val="20"/>
              </w:rPr>
            </w:pPr>
            <w:r>
              <w:rPr>
                <w:b/>
                <w:color w:val="041BA1"/>
                <w:sz w:val="20"/>
              </w:rPr>
              <w:t>-1.371</w:t>
            </w:r>
          </w:p>
        </w:tc>
      </w:tr>
      <w:tr>
        <w:trPr>
          <w:trHeight w:val="240" w:hRule="atLeast"/>
        </w:trPr>
        <w:tc>
          <w:tcPr>
            <w:tcW w:w="788" w:type="dxa"/>
          </w:tcPr>
          <w:p>
            <w:pPr>
              <w:pStyle w:val="TableParagraph"/>
              <w:ind w:left="50"/>
              <w:jc w:val="left"/>
              <w:rPr>
                <w:sz w:val="20"/>
              </w:rPr>
            </w:pPr>
            <w:r>
              <w:rPr>
                <w:sz w:val="20"/>
              </w:rPr>
              <w:t>VV</w:t>
            </w:r>
          </w:p>
        </w:tc>
        <w:tc>
          <w:tcPr>
            <w:tcW w:w="1569" w:type="dxa"/>
          </w:tcPr>
          <w:p>
            <w:pPr>
              <w:pStyle w:val="TableParagraph"/>
              <w:ind w:right="345"/>
              <w:rPr>
                <w:sz w:val="20"/>
              </w:rPr>
            </w:pPr>
            <w:r>
              <w:rPr>
                <w:sz w:val="20"/>
              </w:rPr>
              <w:t>GTCGTT</w:t>
            </w:r>
          </w:p>
        </w:tc>
        <w:tc>
          <w:tcPr>
            <w:tcW w:w="1565" w:type="dxa"/>
          </w:tcPr>
          <w:p>
            <w:pPr>
              <w:pStyle w:val="TableParagraph"/>
              <w:ind w:left="331" w:right="352"/>
              <w:jc w:val="center"/>
              <w:rPr>
                <w:sz w:val="20"/>
              </w:rPr>
            </w:pPr>
            <w:r>
              <w:rPr>
                <w:sz w:val="20"/>
              </w:rPr>
              <w:t>1292.55</w:t>
            </w:r>
          </w:p>
        </w:tc>
        <w:tc>
          <w:tcPr>
            <w:tcW w:w="1563" w:type="dxa"/>
          </w:tcPr>
          <w:p>
            <w:pPr>
              <w:pStyle w:val="TableParagraph"/>
              <w:ind w:left="433"/>
              <w:jc w:val="left"/>
              <w:rPr>
                <w:sz w:val="20"/>
              </w:rPr>
            </w:pPr>
            <w:r>
              <w:rPr>
                <w:sz w:val="20"/>
              </w:rPr>
              <w:t>288</w:t>
            </w:r>
          </w:p>
        </w:tc>
        <w:tc>
          <w:tcPr>
            <w:tcW w:w="1995" w:type="dxa"/>
          </w:tcPr>
          <w:p>
            <w:pPr>
              <w:pStyle w:val="TableParagraph"/>
              <w:ind w:right="679"/>
              <w:rPr>
                <w:sz w:val="20"/>
              </w:rPr>
            </w:pPr>
            <w:r>
              <w:rPr>
                <w:sz w:val="20"/>
              </w:rPr>
              <w:t>0.223</w:t>
            </w:r>
          </w:p>
        </w:tc>
        <w:tc>
          <w:tcPr>
            <w:tcW w:w="1457" w:type="dxa"/>
          </w:tcPr>
          <w:p>
            <w:pPr>
              <w:pStyle w:val="TableParagraph"/>
              <w:ind w:right="47"/>
              <w:rPr>
                <w:b/>
                <w:sz w:val="20"/>
              </w:rPr>
            </w:pPr>
            <w:r>
              <w:rPr>
                <w:b/>
                <w:color w:val="041BA1"/>
                <w:sz w:val="20"/>
              </w:rPr>
              <w:t>-1.501</w:t>
            </w:r>
          </w:p>
        </w:tc>
      </w:tr>
      <w:tr>
        <w:trPr>
          <w:trHeight w:val="240" w:hRule="atLeast"/>
        </w:trPr>
        <w:tc>
          <w:tcPr>
            <w:tcW w:w="788" w:type="dxa"/>
          </w:tcPr>
          <w:p>
            <w:pPr>
              <w:pStyle w:val="TableParagraph"/>
              <w:ind w:left="50"/>
              <w:jc w:val="left"/>
              <w:rPr>
                <w:sz w:val="20"/>
              </w:rPr>
            </w:pPr>
            <w:r>
              <w:rPr>
                <w:sz w:val="20"/>
              </w:rPr>
              <w:t>VW</w:t>
            </w:r>
          </w:p>
        </w:tc>
        <w:tc>
          <w:tcPr>
            <w:tcW w:w="1569" w:type="dxa"/>
          </w:tcPr>
          <w:p>
            <w:pPr>
              <w:pStyle w:val="TableParagraph"/>
              <w:ind w:right="345"/>
              <w:rPr>
                <w:sz w:val="20"/>
              </w:rPr>
            </w:pPr>
            <w:r>
              <w:rPr>
                <w:sz w:val="20"/>
              </w:rPr>
              <w:t>GTCTGG</w:t>
            </w:r>
          </w:p>
        </w:tc>
        <w:tc>
          <w:tcPr>
            <w:tcW w:w="1565" w:type="dxa"/>
          </w:tcPr>
          <w:p>
            <w:pPr>
              <w:pStyle w:val="TableParagraph"/>
              <w:ind w:left="331" w:right="352"/>
              <w:jc w:val="center"/>
              <w:rPr>
                <w:sz w:val="20"/>
              </w:rPr>
            </w:pPr>
            <w:r>
              <w:rPr>
                <w:sz w:val="20"/>
              </w:rPr>
              <w:t>1316.29</w:t>
            </w:r>
          </w:p>
        </w:tc>
        <w:tc>
          <w:tcPr>
            <w:tcW w:w="1563" w:type="dxa"/>
          </w:tcPr>
          <w:p>
            <w:pPr>
              <w:pStyle w:val="TableParagraph"/>
              <w:ind w:left="371"/>
              <w:jc w:val="left"/>
              <w:rPr>
                <w:sz w:val="20"/>
              </w:rPr>
            </w:pPr>
            <w:r>
              <w:rPr>
                <w:sz w:val="20"/>
              </w:rPr>
              <w:t>1763</w:t>
            </w:r>
          </w:p>
        </w:tc>
        <w:tc>
          <w:tcPr>
            <w:tcW w:w="1995" w:type="dxa"/>
          </w:tcPr>
          <w:p>
            <w:pPr>
              <w:pStyle w:val="TableParagraph"/>
              <w:ind w:right="679"/>
              <w:rPr>
                <w:sz w:val="20"/>
              </w:rPr>
            </w:pPr>
            <w:r>
              <w:rPr>
                <w:sz w:val="20"/>
              </w:rPr>
              <w:t>1.339</w:t>
            </w:r>
          </w:p>
        </w:tc>
        <w:tc>
          <w:tcPr>
            <w:tcW w:w="1457" w:type="dxa"/>
          </w:tcPr>
          <w:p>
            <w:pPr>
              <w:pStyle w:val="TableParagraph"/>
              <w:ind w:right="105"/>
              <w:rPr>
                <w:b/>
                <w:sz w:val="20"/>
              </w:rPr>
            </w:pPr>
            <w:r>
              <w:rPr>
                <w:b/>
                <w:color w:val="041BA1"/>
                <w:sz w:val="20"/>
              </w:rPr>
              <w:t>0.292</w:t>
            </w:r>
          </w:p>
        </w:tc>
      </w:tr>
      <w:tr>
        <w:trPr>
          <w:trHeight w:val="240" w:hRule="atLeast"/>
        </w:trPr>
        <w:tc>
          <w:tcPr>
            <w:tcW w:w="788" w:type="dxa"/>
          </w:tcPr>
          <w:p>
            <w:pPr>
              <w:pStyle w:val="TableParagraph"/>
              <w:ind w:left="50"/>
              <w:jc w:val="left"/>
              <w:rPr>
                <w:sz w:val="20"/>
              </w:rPr>
            </w:pPr>
            <w:r>
              <w:rPr>
                <w:sz w:val="20"/>
              </w:rPr>
              <w:t>VW</w:t>
            </w:r>
          </w:p>
        </w:tc>
        <w:tc>
          <w:tcPr>
            <w:tcW w:w="1569" w:type="dxa"/>
          </w:tcPr>
          <w:p>
            <w:pPr>
              <w:pStyle w:val="TableParagraph"/>
              <w:ind w:right="345"/>
              <w:rPr>
                <w:sz w:val="20"/>
              </w:rPr>
            </w:pPr>
            <w:r>
              <w:rPr>
                <w:sz w:val="20"/>
              </w:rPr>
              <w:t>GTGTGG</w:t>
            </w:r>
          </w:p>
        </w:tc>
        <w:tc>
          <w:tcPr>
            <w:tcW w:w="1565" w:type="dxa"/>
          </w:tcPr>
          <w:p>
            <w:pPr>
              <w:pStyle w:val="TableParagraph"/>
              <w:ind w:left="331" w:right="352"/>
              <w:jc w:val="center"/>
              <w:rPr>
                <w:sz w:val="20"/>
              </w:rPr>
            </w:pPr>
            <w:r>
              <w:rPr>
                <w:sz w:val="20"/>
              </w:rPr>
              <w:t>2604.03</w:t>
            </w:r>
          </w:p>
        </w:tc>
        <w:tc>
          <w:tcPr>
            <w:tcW w:w="1563" w:type="dxa"/>
          </w:tcPr>
          <w:p>
            <w:pPr>
              <w:pStyle w:val="TableParagraph"/>
              <w:ind w:left="371"/>
              <w:jc w:val="left"/>
              <w:rPr>
                <w:sz w:val="20"/>
              </w:rPr>
            </w:pPr>
            <w:r>
              <w:rPr>
                <w:sz w:val="20"/>
              </w:rPr>
              <w:t>2451</w:t>
            </w:r>
          </w:p>
        </w:tc>
        <w:tc>
          <w:tcPr>
            <w:tcW w:w="1995" w:type="dxa"/>
          </w:tcPr>
          <w:p>
            <w:pPr>
              <w:pStyle w:val="TableParagraph"/>
              <w:ind w:right="679"/>
              <w:rPr>
                <w:sz w:val="20"/>
              </w:rPr>
            </w:pPr>
            <w:r>
              <w:rPr>
                <w:sz w:val="20"/>
              </w:rPr>
              <w:t>0.941</w:t>
            </w:r>
          </w:p>
        </w:tc>
        <w:tc>
          <w:tcPr>
            <w:tcW w:w="1457" w:type="dxa"/>
          </w:tcPr>
          <w:p>
            <w:pPr>
              <w:pStyle w:val="TableParagraph"/>
              <w:ind w:right="47"/>
              <w:rPr>
                <w:b/>
                <w:sz w:val="20"/>
              </w:rPr>
            </w:pPr>
            <w:r>
              <w:rPr>
                <w:b/>
                <w:color w:val="041BA1"/>
                <w:sz w:val="20"/>
              </w:rPr>
              <w:t>-0.061</w:t>
            </w:r>
          </w:p>
        </w:tc>
      </w:tr>
      <w:tr>
        <w:trPr>
          <w:trHeight w:val="240" w:hRule="atLeast"/>
        </w:trPr>
        <w:tc>
          <w:tcPr>
            <w:tcW w:w="788" w:type="dxa"/>
          </w:tcPr>
          <w:p>
            <w:pPr>
              <w:pStyle w:val="TableParagraph"/>
              <w:ind w:left="50"/>
              <w:jc w:val="left"/>
              <w:rPr>
                <w:sz w:val="20"/>
              </w:rPr>
            </w:pPr>
            <w:r>
              <w:rPr>
                <w:sz w:val="20"/>
              </w:rPr>
              <w:t>VW</w:t>
            </w:r>
          </w:p>
        </w:tc>
        <w:tc>
          <w:tcPr>
            <w:tcW w:w="1569" w:type="dxa"/>
          </w:tcPr>
          <w:p>
            <w:pPr>
              <w:pStyle w:val="TableParagraph"/>
              <w:ind w:right="345"/>
              <w:rPr>
                <w:sz w:val="20"/>
              </w:rPr>
            </w:pPr>
            <w:r>
              <w:rPr>
                <w:sz w:val="20"/>
              </w:rPr>
              <w:t>GTATGG</w:t>
            </w:r>
          </w:p>
        </w:tc>
        <w:tc>
          <w:tcPr>
            <w:tcW w:w="1565" w:type="dxa"/>
          </w:tcPr>
          <w:p>
            <w:pPr>
              <w:pStyle w:val="TableParagraph"/>
              <w:ind w:left="325" w:right="352"/>
              <w:jc w:val="center"/>
              <w:rPr>
                <w:sz w:val="20"/>
              </w:rPr>
            </w:pPr>
            <w:r>
              <w:rPr>
                <w:sz w:val="20"/>
              </w:rPr>
              <w:t>667.58</w:t>
            </w:r>
          </w:p>
        </w:tc>
        <w:tc>
          <w:tcPr>
            <w:tcW w:w="1563" w:type="dxa"/>
          </w:tcPr>
          <w:p>
            <w:pPr>
              <w:pStyle w:val="TableParagraph"/>
              <w:ind w:left="433"/>
              <w:jc w:val="left"/>
              <w:rPr>
                <w:sz w:val="20"/>
              </w:rPr>
            </w:pPr>
            <w:r>
              <w:rPr>
                <w:sz w:val="20"/>
              </w:rPr>
              <w:t>578</w:t>
            </w:r>
          </w:p>
        </w:tc>
        <w:tc>
          <w:tcPr>
            <w:tcW w:w="1995" w:type="dxa"/>
          </w:tcPr>
          <w:p>
            <w:pPr>
              <w:pStyle w:val="TableParagraph"/>
              <w:ind w:right="679"/>
              <w:rPr>
                <w:sz w:val="20"/>
              </w:rPr>
            </w:pPr>
            <w:r>
              <w:rPr>
                <w:sz w:val="20"/>
              </w:rPr>
              <w:t>0.866</w:t>
            </w:r>
          </w:p>
        </w:tc>
        <w:tc>
          <w:tcPr>
            <w:tcW w:w="1457" w:type="dxa"/>
          </w:tcPr>
          <w:p>
            <w:pPr>
              <w:pStyle w:val="TableParagraph"/>
              <w:ind w:right="47"/>
              <w:rPr>
                <w:b/>
                <w:sz w:val="20"/>
              </w:rPr>
            </w:pPr>
            <w:r>
              <w:rPr>
                <w:b/>
                <w:color w:val="041BA1"/>
                <w:sz w:val="20"/>
              </w:rPr>
              <w:t>-0.144</w:t>
            </w:r>
          </w:p>
        </w:tc>
      </w:tr>
      <w:tr>
        <w:trPr>
          <w:trHeight w:val="240" w:hRule="atLeast"/>
        </w:trPr>
        <w:tc>
          <w:tcPr>
            <w:tcW w:w="788" w:type="dxa"/>
          </w:tcPr>
          <w:p>
            <w:pPr>
              <w:pStyle w:val="TableParagraph"/>
              <w:ind w:left="50"/>
              <w:jc w:val="left"/>
              <w:rPr>
                <w:sz w:val="20"/>
              </w:rPr>
            </w:pPr>
            <w:r>
              <w:rPr>
                <w:sz w:val="20"/>
              </w:rPr>
              <w:t>VW</w:t>
            </w:r>
          </w:p>
        </w:tc>
        <w:tc>
          <w:tcPr>
            <w:tcW w:w="1569" w:type="dxa"/>
          </w:tcPr>
          <w:p>
            <w:pPr>
              <w:pStyle w:val="TableParagraph"/>
              <w:ind w:right="345"/>
              <w:rPr>
                <w:sz w:val="20"/>
              </w:rPr>
            </w:pPr>
            <w:r>
              <w:rPr>
                <w:sz w:val="20"/>
              </w:rPr>
              <w:t>GTTTGG</w:t>
            </w:r>
          </w:p>
        </w:tc>
        <w:tc>
          <w:tcPr>
            <w:tcW w:w="1565" w:type="dxa"/>
          </w:tcPr>
          <w:p>
            <w:pPr>
              <w:pStyle w:val="TableParagraph"/>
              <w:ind w:left="331" w:right="352"/>
              <w:jc w:val="center"/>
              <w:rPr>
                <w:sz w:val="20"/>
              </w:rPr>
            </w:pPr>
            <w:r>
              <w:rPr>
                <w:sz w:val="20"/>
              </w:rPr>
              <w:t>1028.10</w:t>
            </w:r>
          </w:p>
        </w:tc>
        <w:tc>
          <w:tcPr>
            <w:tcW w:w="1563" w:type="dxa"/>
          </w:tcPr>
          <w:p>
            <w:pPr>
              <w:pStyle w:val="TableParagraph"/>
              <w:ind w:left="433"/>
              <w:jc w:val="left"/>
              <w:rPr>
                <w:sz w:val="20"/>
              </w:rPr>
            </w:pPr>
            <w:r>
              <w:rPr>
                <w:sz w:val="20"/>
              </w:rPr>
              <w:t>824</w:t>
            </w:r>
          </w:p>
        </w:tc>
        <w:tc>
          <w:tcPr>
            <w:tcW w:w="1995" w:type="dxa"/>
          </w:tcPr>
          <w:p>
            <w:pPr>
              <w:pStyle w:val="TableParagraph"/>
              <w:ind w:right="679"/>
              <w:rPr>
                <w:sz w:val="20"/>
              </w:rPr>
            </w:pPr>
            <w:r>
              <w:rPr>
                <w:sz w:val="20"/>
              </w:rPr>
              <w:t>0.801</w:t>
            </w:r>
          </w:p>
        </w:tc>
        <w:tc>
          <w:tcPr>
            <w:tcW w:w="1457" w:type="dxa"/>
          </w:tcPr>
          <w:p>
            <w:pPr>
              <w:pStyle w:val="TableParagraph"/>
              <w:ind w:right="47"/>
              <w:rPr>
                <w:b/>
                <w:sz w:val="20"/>
              </w:rPr>
            </w:pPr>
            <w:r>
              <w:rPr>
                <w:b/>
                <w:color w:val="041BA1"/>
                <w:sz w:val="20"/>
              </w:rPr>
              <w:t>-0.221</w:t>
            </w:r>
          </w:p>
        </w:tc>
      </w:tr>
      <w:tr>
        <w:trPr>
          <w:trHeight w:val="240" w:hRule="atLeast"/>
        </w:trPr>
        <w:tc>
          <w:tcPr>
            <w:tcW w:w="788" w:type="dxa"/>
          </w:tcPr>
          <w:p>
            <w:pPr>
              <w:pStyle w:val="TableParagraph"/>
              <w:ind w:left="50"/>
              <w:jc w:val="left"/>
              <w:rPr>
                <w:sz w:val="20"/>
              </w:rPr>
            </w:pPr>
            <w:r>
              <w:rPr>
                <w:sz w:val="20"/>
              </w:rPr>
              <w:t>VY</w:t>
            </w:r>
          </w:p>
        </w:tc>
        <w:tc>
          <w:tcPr>
            <w:tcW w:w="1569" w:type="dxa"/>
          </w:tcPr>
          <w:p>
            <w:pPr>
              <w:pStyle w:val="TableParagraph"/>
              <w:ind w:right="345"/>
              <w:rPr>
                <w:sz w:val="20"/>
              </w:rPr>
            </w:pPr>
            <w:r>
              <w:rPr>
                <w:sz w:val="20"/>
              </w:rPr>
              <w:t>GTCTAC</w:t>
            </w:r>
          </w:p>
        </w:tc>
        <w:tc>
          <w:tcPr>
            <w:tcW w:w="1565" w:type="dxa"/>
          </w:tcPr>
          <w:p>
            <w:pPr>
              <w:pStyle w:val="TableParagraph"/>
              <w:ind w:left="331" w:right="352"/>
              <w:jc w:val="center"/>
              <w:rPr>
                <w:sz w:val="20"/>
              </w:rPr>
            </w:pPr>
            <w:r>
              <w:rPr>
                <w:sz w:val="20"/>
              </w:rPr>
              <w:t>1602.79</w:t>
            </w:r>
          </w:p>
        </w:tc>
        <w:tc>
          <w:tcPr>
            <w:tcW w:w="1563" w:type="dxa"/>
          </w:tcPr>
          <w:p>
            <w:pPr>
              <w:pStyle w:val="TableParagraph"/>
              <w:ind w:left="371"/>
              <w:jc w:val="left"/>
              <w:rPr>
                <w:sz w:val="20"/>
              </w:rPr>
            </w:pPr>
            <w:r>
              <w:rPr>
                <w:sz w:val="20"/>
              </w:rPr>
              <w:t>2490</w:t>
            </w:r>
          </w:p>
        </w:tc>
        <w:tc>
          <w:tcPr>
            <w:tcW w:w="1995" w:type="dxa"/>
          </w:tcPr>
          <w:p>
            <w:pPr>
              <w:pStyle w:val="TableParagraph"/>
              <w:ind w:right="679"/>
              <w:rPr>
                <w:sz w:val="20"/>
              </w:rPr>
            </w:pPr>
            <w:r>
              <w:rPr>
                <w:sz w:val="20"/>
              </w:rPr>
              <w:t>1.554</w:t>
            </w:r>
          </w:p>
        </w:tc>
        <w:tc>
          <w:tcPr>
            <w:tcW w:w="1457" w:type="dxa"/>
          </w:tcPr>
          <w:p>
            <w:pPr>
              <w:pStyle w:val="TableParagraph"/>
              <w:ind w:right="105"/>
              <w:rPr>
                <w:b/>
                <w:sz w:val="20"/>
              </w:rPr>
            </w:pPr>
            <w:r>
              <w:rPr>
                <w:b/>
                <w:color w:val="041BA1"/>
                <w:sz w:val="20"/>
              </w:rPr>
              <w:t>0.441</w:t>
            </w:r>
          </w:p>
        </w:tc>
      </w:tr>
      <w:tr>
        <w:trPr>
          <w:trHeight w:val="240" w:hRule="atLeast"/>
        </w:trPr>
        <w:tc>
          <w:tcPr>
            <w:tcW w:w="788" w:type="dxa"/>
          </w:tcPr>
          <w:p>
            <w:pPr>
              <w:pStyle w:val="TableParagraph"/>
              <w:ind w:left="50"/>
              <w:jc w:val="left"/>
              <w:rPr>
                <w:sz w:val="20"/>
              </w:rPr>
            </w:pPr>
            <w:r>
              <w:rPr>
                <w:sz w:val="20"/>
              </w:rPr>
              <w:t>VY</w:t>
            </w:r>
          </w:p>
        </w:tc>
        <w:tc>
          <w:tcPr>
            <w:tcW w:w="1569" w:type="dxa"/>
          </w:tcPr>
          <w:p>
            <w:pPr>
              <w:pStyle w:val="TableParagraph"/>
              <w:ind w:right="345"/>
              <w:rPr>
                <w:sz w:val="20"/>
              </w:rPr>
            </w:pPr>
            <w:r>
              <w:rPr>
                <w:sz w:val="20"/>
              </w:rPr>
              <w:t>GTTTAT</w:t>
            </w:r>
          </w:p>
        </w:tc>
        <w:tc>
          <w:tcPr>
            <w:tcW w:w="1565" w:type="dxa"/>
          </w:tcPr>
          <w:p>
            <w:pPr>
              <w:pStyle w:val="TableParagraph"/>
              <w:ind w:left="331" w:right="352"/>
              <w:jc w:val="center"/>
              <w:rPr>
                <w:sz w:val="20"/>
              </w:rPr>
            </w:pPr>
            <w:r>
              <w:rPr>
                <w:sz w:val="20"/>
              </w:rPr>
              <w:t>1017.23</w:t>
            </w:r>
          </w:p>
        </w:tc>
        <w:tc>
          <w:tcPr>
            <w:tcW w:w="1563" w:type="dxa"/>
          </w:tcPr>
          <w:p>
            <w:pPr>
              <w:pStyle w:val="TableParagraph"/>
              <w:ind w:left="371"/>
              <w:jc w:val="left"/>
              <w:rPr>
                <w:sz w:val="20"/>
              </w:rPr>
            </w:pPr>
            <w:r>
              <w:rPr>
                <w:sz w:val="20"/>
              </w:rPr>
              <w:t>1438</w:t>
            </w:r>
          </w:p>
        </w:tc>
        <w:tc>
          <w:tcPr>
            <w:tcW w:w="1995" w:type="dxa"/>
          </w:tcPr>
          <w:p>
            <w:pPr>
              <w:pStyle w:val="TableParagraph"/>
              <w:ind w:right="679"/>
              <w:rPr>
                <w:sz w:val="20"/>
              </w:rPr>
            </w:pPr>
            <w:r>
              <w:rPr>
                <w:sz w:val="20"/>
              </w:rPr>
              <w:t>1.414</w:t>
            </w:r>
          </w:p>
        </w:tc>
        <w:tc>
          <w:tcPr>
            <w:tcW w:w="1457" w:type="dxa"/>
          </w:tcPr>
          <w:p>
            <w:pPr>
              <w:pStyle w:val="TableParagraph"/>
              <w:ind w:right="105"/>
              <w:rPr>
                <w:b/>
                <w:sz w:val="20"/>
              </w:rPr>
            </w:pPr>
            <w:r>
              <w:rPr>
                <w:b/>
                <w:color w:val="041BA1"/>
                <w:sz w:val="20"/>
              </w:rPr>
              <w:t>0.346</w:t>
            </w:r>
          </w:p>
        </w:tc>
      </w:tr>
      <w:tr>
        <w:trPr>
          <w:trHeight w:val="240" w:hRule="atLeast"/>
        </w:trPr>
        <w:tc>
          <w:tcPr>
            <w:tcW w:w="788" w:type="dxa"/>
          </w:tcPr>
          <w:p>
            <w:pPr>
              <w:pStyle w:val="TableParagraph"/>
              <w:ind w:left="50"/>
              <w:jc w:val="left"/>
              <w:rPr>
                <w:sz w:val="20"/>
              </w:rPr>
            </w:pPr>
            <w:r>
              <w:rPr>
                <w:sz w:val="20"/>
              </w:rPr>
              <w:t>VY</w:t>
            </w:r>
          </w:p>
        </w:tc>
        <w:tc>
          <w:tcPr>
            <w:tcW w:w="1569" w:type="dxa"/>
          </w:tcPr>
          <w:p>
            <w:pPr>
              <w:pStyle w:val="TableParagraph"/>
              <w:ind w:right="345"/>
              <w:rPr>
                <w:sz w:val="20"/>
              </w:rPr>
            </w:pPr>
            <w:r>
              <w:rPr>
                <w:sz w:val="20"/>
              </w:rPr>
              <w:t>GTATAT</w:t>
            </w:r>
          </w:p>
        </w:tc>
        <w:tc>
          <w:tcPr>
            <w:tcW w:w="1565" w:type="dxa"/>
          </w:tcPr>
          <w:p>
            <w:pPr>
              <w:pStyle w:val="TableParagraph"/>
              <w:ind w:left="325" w:right="352"/>
              <w:jc w:val="center"/>
              <w:rPr>
                <w:sz w:val="20"/>
              </w:rPr>
            </w:pPr>
            <w:r>
              <w:rPr>
                <w:sz w:val="20"/>
              </w:rPr>
              <w:t>660.53</w:t>
            </w:r>
          </w:p>
        </w:tc>
        <w:tc>
          <w:tcPr>
            <w:tcW w:w="1563" w:type="dxa"/>
          </w:tcPr>
          <w:p>
            <w:pPr>
              <w:pStyle w:val="TableParagraph"/>
              <w:ind w:left="433"/>
              <w:jc w:val="left"/>
              <w:rPr>
                <w:sz w:val="20"/>
              </w:rPr>
            </w:pPr>
            <w:r>
              <w:rPr>
                <w:sz w:val="20"/>
              </w:rPr>
              <w:t>875</w:t>
            </w:r>
          </w:p>
        </w:tc>
        <w:tc>
          <w:tcPr>
            <w:tcW w:w="1995" w:type="dxa"/>
          </w:tcPr>
          <w:p>
            <w:pPr>
              <w:pStyle w:val="TableParagraph"/>
              <w:ind w:right="679"/>
              <w:rPr>
                <w:sz w:val="20"/>
              </w:rPr>
            </w:pPr>
            <w:r>
              <w:rPr>
                <w:sz w:val="20"/>
              </w:rPr>
              <w:t>1.325</w:t>
            </w:r>
          </w:p>
        </w:tc>
        <w:tc>
          <w:tcPr>
            <w:tcW w:w="1457" w:type="dxa"/>
          </w:tcPr>
          <w:p>
            <w:pPr>
              <w:pStyle w:val="TableParagraph"/>
              <w:ind w:right="105"/>
              <w:rPr>
                <w:b/>
                <w:sz w:val="20"/>
              </w:rPr>
            </w:pPr>
            <w:r>
              <w:rPr>
                <w:b/>
                <w:color w:val="041BA1"/>
                <w:sz w:val="20"/>
              </w:rPr>
              <w:t>0.281</w:t>
            </w:r>
          </w:p>
        </w:tc>
      </w:tr>
      <w:tr>
        <w:trPr>
          <w:trHeight w:val="240" w:hRule="atLeast"/>
        </w:trPr>
        <w:tc>
          <w:tcPr>
            <w:tcW w:w="788" w:type="dxa"/>
          </w:tcPr>
          <w:p>
            <w:pPr>
              <w:pStyle w:val="TableParagraph"/>
              <w:ind w:left="50"/>
              <w:jc w:val="left"/>
              <w:rPr>
                <w:sz w:val="20"/>
              </w:rPr>
            </w:pPr>
            <w:r>
              <w:rPr>
                <w:sz w:val="20"/>
              </w:rPr>
              <w:t>VY</w:t>
            </w:r>
          </w:p>
        </w:tc>
        <w:tc>
          <w:tcPr>
            <w:tcW w:w="1569" w:type="dxa"/>
          </w:tcPr>
          <w:p>
            <w:pPr>
              <w:pStyle w:val="TableParagraph"/>
              <w:ind w:right="345"/>
              <w:rPr>
                <w:sz w:val="20"/>
              </w:rPr>
            </w:pPr>
            <w:r>
              <w:rPr>
                <w:sz w:val="20"/>
              </w:rPr>
              <w:t>GTCTAT</w:t>
            </w:r>
          </w:p>
        </w:tc>
        <w:tc>
          <w:tcPr>
            <w:tcW w:w="1565" w:type="dxa"/>
          </w:tcPr>
          <w:p>
            <w:pPr>
              <w:pStyle w:val="TableParagraph"/>
              <w:ind w:left="331" w:right="352"/>
              <w:jc w:val="center"/>
              <w:rPr>
                <w:sz w:val="20"/>
              </w:rPr>
            </w:pPr>
            <w:r>
              <w:rPr>
                <w:sz w:val="20"/>
              </w:rPr>
              <w:t>1302.39</w:t>
            </w:r>
          </w:p>
        </w:tc>
        <w:tc>
          <w:tcPr>
            <w:tcW w:w="1563" w:type="dxa"/>
          </w:tcPr>
          <w:p>
            <w:pPr>
              <w:pStyle w:val="TableParagraph"/>
              <w:ind w:left="371"/>
              <w:jc w:val="left"/>
              <w:rPr>
                <w:sz w:val="20"/>
              </w:rPr>
            </w:pPr>
            <w:r>
              <w:rPr>
                <w:sz w:val="20"/>
              </w:rPr>
              <w:t>1544</w:t>
            </w:r>
          </w:p>
        </w:tc>
        <w:tc>
          <w:tcPr>
            <w:tcW w:w="1995" w:type="dxa"/>
          </w:tcPr>
          <w:p>
            <w:pPr>
              <w:pStyle w:val="TableParagraph"/>
              <w:ind w:right="679"/>
              <w:rPr>
                <w:sz w:val="20"/>
              </w:rPr>
            </w:pPr>
            <w:r>
              <w:rPr>
                <w:sz w:val="20"/>
              </w:rPr>
              <w:t>1.186</w:t>
            </w:r>
          </w:p>
        </w:tc>
        <w:tc>
          <w:tcPr>
            <w:tcW w:w="1457" w:type="dxa"/>
          </w:tcPr>
          <w:p>
            <w:pPr>
              <w:pStyle w:val="TableParagraph"/>
              <w:ind w:right="105"/>
              <w:rPr>
                <w:b/>
                <w:sz w:val="20"/>
              </w:rPr>
            </w:pPr>
            <w:r>
              <w:rPr>
                <w:b/>
                <w:color w:val="041BA1"/>
                <w:sz w:val="20"/>
              </w:rPr>
              <w:t>0.170</w:t>
            </w:r>
          </w:p>
        </w:tc>
      </w:tr>
      <w:tr>
        <w:trPr>
          <w:trHeight w:val="240" w:hRule="atLeast"/>
        </w:trPr>
        <w:tc>
          <w:tcPr>
            <w:tcW w:w="788" w:type="dxa"/>
          </w:tcPr>
          <w:p>
            <w:pPr>
              <w:pStyle w:val="TableParagraph"/>
              <w:ind w:left="50"/>
              <w:jc w:val="left"/>
              <w:rPr>
                <w:sz w:val="20"/>
              </w:rPr>
            </w:pPr>
            <w:r>
              <w:rPr>
                <w:sz w:val="20"/>
              </w:rPr>
              <w:t>VY</w:t>
            </w:r>
          </w:p>
        </w:tc>
        <w:tc>
          <w:tcPr>
            <w:tcW w:w="1569" w:type="dxa"/>
          </w:tcPr>
          <w:p>
            <w:pPr>
              <w:pStyle w:val="TableParagraph"/>
              <w:ind w:right="345"/>
              <w:rPr>
                <w:sz w:val="20"/>
              </w:rPr>
            </w:pPr>
            <w:r>
              <w:rPr>
                <w:sz w:val="20"/>
              </w:rPr>
              <w:t>GTGTAC</w:t>
            </w:r>
          </w:p>
        </w:tc>
        <w:tc>
          <w:tcPr>
            <w:tcW w:w="1565" w:type="dxa"/>
          </w:tcPr>
          <w:p>
            <w:pPr>
              <w:pStyle w:val="TableParagraph"/>
              <w:ind w:left="331" w:right="352"/>
              <w:jc w:val="center"/>
              <w:rPr>
                <w:sz w:val="20"/>
              </w:rPr>
            </w:pPr>
            <w:r>
              <w:rPr>
                <w:sz w:val="20"/>
              </w:rPr>
              <w:t>3170.80</w:t>
            </w:r>
          </w:p>
        </w:tc>
        <w:tc>
          <w:tcPr>
            <w:tcW w:w="1563" w:type="dxa"/>
          </w:tcPr>
          <w:p>
            <w:pPr>
              <w:pStyle w:val="TableParagraph"/>
              <w:ind w:left="371"/>
              <w:jc w:val="left"/>
              <w:rPr>
                <w:sz w:val="20"/>
              </w:rPr>
            </w:pPr>
            <w:r>
              <w:rPr>
                <w:sz w:val="20"/>
              </w:rPr>
              <w:t>2654</w:t>
            </w:r>
          </w:p>
        </w:tc>
        <w:tc>
          <w:tcPr>
            <w:tcW w:w="1995" w:type="dxa"/>
          </w:tcPr>
          <w:p>
            <w:pPr>
              <w:pStyle w:val="TableParagraph"/>
              <w:ind w:right="679"/>
              <w:rPr>
                <w:sz w:val="20"/>
              </w:rPr>
            </w:pPr>
            <w:r>
              <w:rPr>
                <w:sz w:val="20"/>
              </w:rPr>
              <w:t>0.837</w:t>
            </w:r>
          </w:p>
        </w:tc>
        <w:tc>
          <w:tcPr>
            <w:tcW w:w="1457" w:type="dxa"/>
          </w:tcPr>
          <w:p>
            <w:pPr>
              <w:pStyle w:val="TableParagraph"/>
              <w:ind w:right="47"/>
              <w:rPr>
                <w:b/>
                <w:sz w:val="20"/>
              </w:rPr>
            </w:pPr>
            <w:r>
              <w:rPr>
                <w:b/>
                <w:color w:val="041BA1"/>
                <w:sz w:val="20"/>
              </w:rPr>
              <w:t>-0.178</w:t>
            </w:r>
          </w:p>
        </w:tc>
      </w:tr>
      <w:tr>
        <w:trPr>
          <w:trHeight w:val="240" w:hRule="atLeast"/>
        </w:trPr>
        <w:tc>
          <w:tcPr>
            <w:tcW w:w="788" w:type="dxa"/>
          </w:tcPr>
          <w:p>
            <w:pPr>
              <w:pStyle w:val="TableParagraph"/>
              <w:ind w:left="50"/>
              <w:jc w:val="left"/>
              <w:rPr>
                <w:sz w:val="20"/>
              </w:rPr>
            </w:pPr>
            <w:r>
              <w:rPr>
                <w:sz w:val="20"/>
              </w:rPr>
              <w:t>VY</w:t>
            </w:r>
          </w:p>
        </w:tc>
        <w:tc>
          <w:tcPr>
            <w:tcW w:w="1569" w:type="dxa"/>
          </w:tcPr>
          <w:p>
            <w:pPr>
              <w:pStyle w:val="TableParagraph"/>
              <w:ind w:right="345"/>
              <w:rPr>
                <w:sz w:val="20"/>
              </w:rPr>
            </w:pPr>
            <w:r>
              <w:rPr>
                <w:sz w:val="20"/>
              </w:rPr>
              <w:t>GTTTAC</w:t>
            </w:r>
          </w:p>
        </w:tc>
        <w:tc>
          <w:tcPr>
            <w:tcW w:w="1565" w:type="dxa"/>
          </w:tcPr>
          <w:p>
            <w:pPr>
              <w:pStyle w:val="TableParagraph"/>
              <w:ind w:left="331" w:right="352"/>
              <w:jc w:val="center"/>
              <w:rPr>
                <w:sz w:val="20"/>
              </w:rPr>
            </w:pPr>
            <w:r>
              <w:rPr>
                <w:sz w:val="20"/>
              </w:rPr>
              <w:t>1251.87</w:t>
            </w:r>
          </w:p>
        </w:tc>
        <w:tc>
          <w:tcPr>
            <w:tcW w:w="1563" w:type="dxa"/>
          </w:tcPr>
          <w:p>
            <w:pPr>
              <w:pStyle w:val="TableParagraph"/>
              <w:ind w:left="371"/>
              <w:jc w:val="left"/>
              <w:rPr>
                <w:sz w:val="20"/>
              </w:rPr>
            </w:pPr>
            <w:r>
              <w:rPr>
                <w:sz w:val="20"/>
              </w:rPr>
              <w:t>1008</w:t>
            </w:r>
          </w:p>
        </w:tc>
        <w:tc>
          <w:tcPr>
            <w:tcW w:w="1995" w:type="dxa"/>
          </w:tcPr>
          <w:p>
            <w:pPr>
              <w:pStyle w:val="TableParagraph"/>
              <w:ind w:right="679"/>
              <w:rPr>
                <w:sz w:val="20"/>
              </w:rPr>
            </w:pPr>
            <w:r>
              <w:rPr>
                <w:sz w:val="20"/>
              </w:rPr>
              <w:t>0.805</w:t>
            </w:r>
          </w:p>
        </w:tc>
        <w:tc>
          <w:tcPr>
            <w:tcW w:w="1457" w:type="dxa"/>
          </w:tcPr>
          <w:p>
            <w:pPr>
              <w:pStyle w:val="TableParagraph"/>
              <w:ind w:right="47"/>
              <w:rPr>
                <w:b/>
                <w:sz w:val="20"/>
              </w:rPr>
            </w:pPr>
            <w:r>
              <w:rPr>
                <w:b/>
                <w:color w:val="041BA1"/>
                <w:sz w:val="20"/>
              </w:rPr>
              <w:t>-0.217</w:t>
            </w:r>
          </w:p>
        </w:tc>
      </w:tr>
      <w:tr>
        <w:trPr>
          <w:trHeight w:val="240" w:hRule="atLeast"/>
        </w:trPr>
        <w:tc>
          <w:tcPr>
            <w:tcW w:w="788" w:type="dxa"/>
          </w:tcPr>
          <w:p>
            <w:pPr>
              <w:pStyle w:val="TableParagraph"/>
              <w:ind w:left="50"/>
              <w:jc w:val="left"/>
              <w:rPr>
                <w:sz w:val="20"/>
              </w:rPr>
            </w:pPr>
            <w:r>
              <w:rPr>
                <w:sz w:val="20"/>
              </w:rPr>
              <w:t>VY</w:t>
            </w:r>
          </w:p>
        </w:tc>
        <w:tc>
          <w:tcPr>
            <w:tcW w:w="1569" w:type="dxa"/>
          </w:tcPr>
          <w:p>
            <w:pPr>
              <w:pStyle w:val="TableParagraph"/>
              <w:ind w:right="345"/>
              <w:rPr>
                <w:sz w:val="20"/>
              </w:rPr>
            </w:pPr>
            <w:r>
              <w:rPr>
                <w:sz w:val="20"/>
              </w:rPr>
              <w:t>GTATAC</w:t>
            </w:r>
          </w:p>
        </w:tc>
        <w:tc>
          <w:tcPr>
            <w:tcW w:w="1565" w:type="dxa"/>
          </w:tcPr>
          <w:p>
            <w:pPr>
              <w:pStyle w:val="TableParagraph"/>
              <w:ind w:left="325" w:right="352"/>
              <w:jc w:val="center"/>
              <w:rPr>
                <w:sz w:val="20"/>
              </w:rPr>
            </w:pPr>
            <w:r>
              <w:rPr>
                <w:sz w:val="20"/>
              </w:rPr>
              <w:t>812.88</w:t>
            </w:r>
          </w:p>
        </w:tc>
        <w:tc>
          <w:tcPr>
            <w:tcW w:w="1563" w:type="dxa"/>
          </w:tcPr>
          <w:p>
            <w:pPr>
              <w:pStyle w:val="TableParagraph"/>
              <w:ind w:left="433"/>
              <w:jc w:val="left"/>
              <w:rPr>
                <w:sz w:val="20"/>
              </w:rPr>
            </w:pPr>
            <w:r>
              <w:rPr>
                <w:sz w:val="20"/>
              </w:rPr>
              <w:t>582</w:t>
            </w:r>
          </w:p>
        </w:tc>
        <w:tc>
          <w:tcPr>
            <w:tcW w:w="1995" w:type="dxa"/>
          </w:tcPr>
          <w:p>
            <w:pPr>
              <w:pStyle w:val="TableParagraph"/>
              <w:ind w:right="679"/>
              <w:rPr>
                <w:sz w:val="20"/>
              </w:rPr>
            </w:pPr>
            <w:r>
              <w:rPr>
                <w:sz w:val="20"/>
              </w:rPr>
              <w:t>0.716</w:t>
            </w:r>
          </w:p>
        </w:tc>
        <w:tc>
          <w:tcPr>
            <w:tcW w:w="1457" w:type="dxa"/>
          </w:tcPr>
          <w:p>
            <w:pPr>
              <w:pStyle w:val="TableParagraph"/>
              <w:ind w:right="47"/>
              <w:rPr>
                <w:b/>
                <w:sz w:val="20"/>
              </w:rPr>
            </w:pPr>
            <w:r>
              <w:rPr>
                <w:b/>
                <w:color w:val="041BA1"/>
                <w:sz w:val="20"/>
              </w:rPr>
              <w:t>-0.334</w:t>
            </w:r>
          </w:p>
        </w:tc>
      </w:tr>
      <w:tr>
        <w:trPr>
          <w:trHeight w:val="240" w:hRule="atLeast"/>
        </w:trPr>
        <w:tc>
          <w:tcPr>
            <w:tcW w:w="788" w:type="dxa"/>
          </w:tcPr>
          <w:p>
            <w:pPr>
              <w:pStyle w:val="TableParagraph"/>
              <w:ind w:left="50"/>
              <w:jc w:val="left"/>
              <w:rPr>
                <w:sz w:val="20"/>
              </w:rPr>
            </w:pPr>
            <w:r>
              <w:rPr>
                <w:sz w:val="20"/>
              </w:rPr>
              <w:t>VY</w:t>
            </w:r>
          </w:p>
        </w:tc>
        <w:tc>
          <w:tcPr>
            <w:tcW w:w="1569" w:type="dxa"/>
          </w:tcPr>
          <w:p>
            <w:pPr>
              <w:pStyle w:val="TableParagraph"/>
              <w:ind w:right="345"/>
              <w:rPr>
                <w:sz w:val="20"/>
              </w:rPr>
            </w:pPr>
            <w:r>
              <w:rPr>
                <w:sz w:val="20"/>
              </w:rPr>
              <w:t>GTGTAT</w:t>
            </w:r>
          </w:p>
        </w:tc>
        <w:tc>
          <w:tcPr>
            <w:tcW w:w="1565" w:type="dxa"/>
          </w:tcPr>
          <w:p>
            <w:pPr>
              <w:pStyle w:val="TableParagraph"/>
              <w:ind w:left="331" w:right="352"/>
              <w:jc w:val="center"/>
              <w:rPr>
                <w:sz w:val="20"/>
              </w:rPr>
            </w:pPr>
            <w:r>
              <w:rPr>
                <w:sz w:val="20"/>
              </w:rPr>
              <w:t>2576.51</w:t>
            </w:r>
          </w:p>
        </w:tc>
        <w:tc>
          <w:tcPr>
            <w:tcW w:w="1563" w:type="dxa"/>
          </w:tcPr>
          <w:p>
            <w:pPr>
              <w:pStyle w:val="TableParagraph"/>
              <w:ind w:left="371"/>
              <w:jc w:val="left"/>
              <w:rPr>
                <w:sz w:val="20"/>
              </w:rPr>
            </w:pPr>
            <w:r>
              <w:rPr>
                <w:sz w:val="20"/>
              </w:rPr>
              <w:t>1804</w:t>
            </w:r>
          </w:p>
        </w:tc>
        <w:tc>
          <w:tcPr>
            <w:tcW w:w="1995" w:type="dxa"/>
          </w:tcPr>
          <w:p>
            <w:pPr>
              <w:pStyle w:val="TableParagraph"/>
              <w:ind w:right="679"/>
              <w:rPr>
                <w:sz w:val="20"/>
              </w:rPr>
            </w:pPr>
            <w:r>
              <w:rPr>
                <w:sz w:val="20"/>
              </w:rPr>
              <w:t>0.700</w:t>
            </w:r>
          </w:p>
        </w:tc>
        <w:tc>
          <w:tcPr>
            <w:tcW w:w="1457" w:type="dxa"/>
          </w:tcPr>
          <w:p>
            <w:pPr>
              <w:pStyle w:val="TableParagraph"/>
              <w:ind w:right="47"/>
              <w:rPr>
                <w:b/>
                <w:sz w:val="20"/>
              </w:rPr>
            </w:pPr>
            <w:r>
              <w:rPr>
                <w:b/>
                <w:color w:val="041BA1"/>
                <w:sz w:val="20"/>
              </w:rPr>
              <w:t>-0.356</w:t>
            </w:r>
          </w:p>
        </w:tc>
      </w:tr>
      <w:tr>
        <w:trPr>
          <w:trHeight w:val="240" w:hRule="atLeast"/>
        </w:trPr>
        <w:tc>
          <w:tcPr>
            <w:tcW w:w="788" w:type="dxa"/>
          </w:tcPr>
          <w:p>
            <w:pPr>
              <w:pStyle w:val="TableParagraph"/>
              <w:ind w:left="50"/>
              <w:jc w:val="left"/>
              <w:rPr>
                <w:sz w:val="20"/>
              </w:rPr>
            </w:pPr>
            <w:r>
              <w:rPr>
                <w:sz w:val="20"/>
              </w:rPr>
              <w:t>WA</w:t>
            </w:r>
          </w:p>
        </w:tc>
        <w:tc>
          <w:tcPr>
            <w:tcW w:w="1569" w:type="dxa"/>
          </w:tcPr>
          <w:p>
            <w:pPr>
              <w:pStyle w:val="TableParagraph"/>
              <w:ind w:right="345"/>
              <w:rPr>
                <w:sz w:val="20"/>
              </w:rPr>
            </w:pPr>
            <w:r>
              <w:rPr>
                <w:sz w:val="20"/>
              </w:rPr>
              <w:t>TGGGCA</w:t>
            </w:r>
          </w:p>
        </w:tc>
        <w:tc>
          <w:tcPr>
            <w:tcW w:w="1565" w:type="dxa"/>
          </w:tcPr>
          <w:p>
            <w:pPr>
              <w:pStyle w:val="TableParagraph"/>
              <w:ind w:left="331" w:right="352"/>
              <w:jc w:val="center"/>
              <w:rPr>
                <w:sz w:val="20"/>
              </w:rPr>
            </w:pPr>
            <w:r>
              <w:rPr>
                <w:sz w:val="20"/>
              </w:rPr>
              <w:t>1469.77</w:t>
            </w:r>
          </w:p>
        </w:tc>
        <w:tc>
          <w:tcPr>
            <w:tcW w:w="1563" w:type="dxa"/>
          </w:tcPr>
          <w:p>
            <w:pPr>
              <w:pStyle w:val="TableParagraph"/>
              <w:ind w:left="371"/>
              <w:jc w:val="left"/>
              <w:rPr>
                <w:sz w:val="20"/>
              </w:rPr>
            </w:pPr>
            <w:r>
              <w:rPr>
                <w:sz w:val="20"/>
              </w:rPr>
              <w:t>1535</w:t>
            </w:r>
          </w:p>
        </w:tc>
        <w:tc>
          <w:tcPr>
            <w:tcW w:w="1995" w:type="dxa"/>
          </w:tcPr>
          <w:p>
            <w:pPr>
              <w:pStyle w:val="TableParagraph"/>
              <w:ind w:right="679"/>
              <w:rPr>
                <w:sz w:val="20"/>
              </w:rPr>
            </w:pPr>
            <w:r>
              <w:rPr>
                <w:sz w:val="20"/>
              </w:rPr>
              <w:t>1.044</w:t>
            </w:r>
          </w:p>
        </w:tc>
        <w:tc>
          <w:tcPr>
            <w:tcW w:w="1457" w:type="dxa"/>
          </w:tcPr>
          <w:p>
            <w:pPr>
              <w:pStyle w:val="TableParagraph"/>
              <w:ind w:right="105"/>
              <w:rPr>
                <w:b/>
                <w:sz w:val="20"/>
              </w:rPr>
            </w:pPr>
            <w:r>
              <w:rPr>
                <w:b/>
                <w:color w:val="041BA1"/>
                <w:sz w:val="20"/>
              </w:rPr>
              <w:t>0.043</w:t>
            </w:r>
          </w:p>
        </w:tc>
      </w:tr>
      <w:tr>
        <w:trPr>
          <w:trHeight w:val="240" w:hRule="atLeast"/>
        </w:trPr>
        <w:tc>
          <w:tcPr>
            <w:tcW w:w="788" w:type="dxa"/>
          </w:tcPr>
          <w:p>
            <w:pPr>
              <w:pStyle w:val="TableParagraph"/>
              <w:ind w:left="50"/>
              <w:jc w:val="left"/>
              <w:rPr>
                <w:sz w:val="20"/>
              </w:rPr>
            </w:pPr>
            <w:r>
              <w:rPr>
                <w:sz w:val="20"/>
              </w:rPr>
              <w:t>WA</w:t>
            </w:r>
          </w:p>
        </w:tc>
        <w:tc>
          <w:tcPr>
            <w:tcW w:w="1569" w:type="dxa"/>
          </w:tcPr>
          <w:p>
            <w:pPr>
              <w:pStyle w:val="TableParagraph"/>
              <w:ind w:right="345"/>
              <w:rPr>
                <w:sz w:val="20"/>
              </w:rPr>
            </w:pPr>
            <w:r>
              <w:rPr>
                <w:sz w:val="20"/>
              </w:rPr>
              <w:t>TGGGCG</w:t>
            </w:r>
          </w:p>
        </w:tc>
        <w:tc>
          <w:tcPr>
            <w:tcW w:w="1565" w:type="dxa"/>
          </w:tcPr>
          <w:p>
            <w:pPr>
              <w:pStyle w:val="TableParagraph"/>
              <w:ind w:left="325" w:right="352"/>
              <w:jc w:val="center"/>
              <w:rPr>
                <w:sz w:val="20"/>
              </w:rPr>
            </w:pPr>
            <w:r>
              <w:rPr>
                <w:sz w:val="20"/>
              </w:rPr>
              <w:t>690.28</w:t>
            </w:r>
          </w:p>
        </w:tc>
        <w:tc>
          <w:tcPr>
            <w:tcW w:w="1563" w:type="dxa"/>
          </w:tcPr>
          <w:p>
            <w:pPr>
              <w:pStyle w:val="TableParagraph"/>
              <w:ind w:left="433"/>
              <w:jc w:val="left"/>
              <w:rPr>
                <w:sz w:val="20"/>
              </w:rPr>
            </w:pPr>
            <w:r>
              <w:rPr>
                <w:sz w:val="20"/>
              </w:rPr>
              <w:t>695</w:t>
            </w:r>
          </w:p>
        </w:tc>
        <w:tc>
          <w:tcPr>
            <w:tcW w:w="1995" w:type="dxa"/>
          </w:tcPr>
          <w:p>
            <w:pPr>
              <w:pStyle w:val="TableParagraph"/>
              <w:ind w:right="679"/>
              <w:rPr>
                <w:sz w:val="20"/>
              </w:rPr>
            </w:pPr>
            <w:r>
              <w:rPr>
                <w:sz w:val="20"/>
              </w:rPr>
              <w:t>1.007</w:t>
            </w:r>
          </w:p>
        </w:tc>
        <w:tc>
          <w:tcPr>
            <w:tcW w:w="1457" w:type="dxa"/>
          </w:tcPr>
          <w:p>
            <w:pPr>
              <w:pStyle w:val="TableParagraph"/>
              <w:ind w:right="105"/>
              <w:rPr>
                <w:b/>
                <w:sz w:val="20"/>
              </w:rPr>
            </w:pPr>
            <w:r>
              <w:rPr>
                <w:b/>
                <w:color w:val="041BA1"/>
                <w:sz w:val="20"/>
              </w:rPr>
              <w:t>0.007</w:t>
            </w:r>
          </w:p>
        </w:tc>
      </w:tr>
      <w:tr>
        <w:trPr>
          <w:trHeight w:val="240" w:hRule="atLeast"/>
        </w:trPr>
        <w:tc>
          <w:tcPr>
            <w:tcW w:w="788" w:type="dxa"/>
          </w:tcPr>
          <w:p>
            <w:pPr>
              <w:pStyle w:val="TableParagraph"/>
              <w:ind w:left="50"/>
              <w:jc w:val="left"/>
              <w:rPr>
                <w:sz w:val="20"/>
              </w:rPr>
            </w:pPr>
            <w:r>
              <w:rPr>
                <w:sz w:val="20"/>
              </w:rPr>
              <w:t>WA</w:t>
            </w:r>
          </w:p>
        </w:tc>
        <w:tc>
          <w:tcPr>
            <w:tcW w:w="1569" w:type="dxa"/>
          </w:tcPr>
          <w:p>
            <w:pPr>
              <w:pStyle w:val="TableParagraph"/>
              <w:ind w:right="345"/>
              <w:rPr>
                <w:sz w:val="20"/>
              </w:rPr>
            </w:pPr>
            <w:r>
              <w:rPr>
                <w:sz w:val="20"/>
              </w:rPr>
              <w:t>TGGGCT</w:t>
            </w:r>
          </w:p>
        </w:tc>
        <w:tc>
          <w:tcPr>
            <w:tcW w:w="1565" w:type="dxa"/>
          </w:tcPr>
          <w:p>
            <w:pPr>
              <w:pStyle w:val="TableParagraph"/>
              <w:ind w:left="331" w:right="352"/>
              <w:jc w:val="center"/>
              <w:rPr>
                <w:sz w:val="20"/>
              </w:rPr>
            </w:pPr>
            <w:r>
              <w:rPr>
                <w:sz w:val="20"/>
              </w:rPr>
              <w:t>1678.97</w:t>
            </w:r>
          </w:p>
        </w:tc>
        <w:tc>
          <w:tcPr>
            <w:tcW w:w="1563" w:type="dxa"/>
          </w:tcPr>
          <w:p>
            <w:pPr>
              <w:pStyle w:val="TableParagraph"/>
              <w:ind w:left="371"/>
              <w:jc w:val="left"/>
              <w:rPr>
                <w:sz w:val="20"/>
              </w:rPr>
            </w:pPr>
            <w:r>
              <w:rPr>
                <w:sz w:val="20"/>
              </w:rPr>
              <w:t>1664</w:t>
            </w:r>
          </w:p>
        </w:tc>
        <w:tc>
          <w:tcPr>
            <w:tcW w:w="1995" w:type="dxa"/>
          </w:tcPr>
          <w:p>
            <w:pPr>
              <w:pStyle w:val="TableParagraph"/>
              <w:ind w:right="679"/>
              <w:rPr>
                <w:sz w:val="20"/>
              </w:rPr>
            </w:pPr>
            <w:r>
              <w:rPr>
                <w:sz w:val="20"/>
              </w:rPr>
              <w:t>0.991</w:t>
            </w:r>
          </w:p>
        </w:tc>
        <w:tc>
          <w:tcPr>
            <w:tcW w:w="1457" w:type="dxa"/>
          </w:tcPr>
          <w:p>
            <w:pPr>
              <w:pStyle w:val="TableParagraph"/>
              <w:ind w:right="47"/>
              <w:rPr>
                <w:b/>
                <w:sz w:val="20"/>
              </w:rPr>
            </w:pPr>
            <w:r>
              <w:rPr>
                <w:b/>
                <w:color w:val="041BA1"/>
                <w:sz w:val="20"/>
              </w:rPr>
              <w:t>-0.009</w:t>
            </w:r>
          </w:p>
        </w:tc>
      </w:tr>
      <w:tr>
        <w:trPr>
          <w:trHeight w:val="240" w:hRule="atLeast"/>
        </w:trPr>
        <w:tc>
          <w:tcPr>
            <w:tcW w:w="788" w:type="dxa"/>
          </w:tcPr>
          <w:p>
            <w:pPr>
              <w:pStyle w:val="TableParagraph"/>
              <w:ind w:left="50"/>
              <w:jc w:val="left"/>
              <w:rPr>
                <w:sz w:val="20"/>
              </w:rPr>
            </w:pPr>
            <w:r>
              <w:rPr>
                <w:sz w:val="20"/>
              </w:rPr>
              <w:t>WA</w:t>
            </w:r>
          </w:p>
        </w:tc>
        <w:tc>
          <w:tcPr>
            <w:tcW w:w="1569" w:type="dxa"/>
          </w:tcPr>
          <w:p>
            <w:pPr>
              <w:pStyle w:val="TableParagraph"/>
              <w:ind w:right="345"/>
              <w:rPr>
                <w:sz w:val="20"/>
              </w:rPr>
            </w:pPr>
            <w:r>
              <w:rPr>
                <w:sz w:val="20"/>
              </w:rPr>
              <w:t>TGGGCC</w:t>
            </w:r>
          </w:p>
        </w:tc>
        <w:tc>
          <w:tcPr>
            <w:tcW w:w="1565" w:type="dxa"/>
          </w:tcPr>
          <w:p>
            <w:pPr>
              <w:pStyle w:val="TableParagraph"/>
              <w:ind w:left="331" w:right="352"/>
              <w:jc w:val="center"/>
              <w:rPr>
                <w:sz w:val="20"/>
              </w:rPr>
            </w:pPr>
            <w:r>
              <w:rPr>
                <w:sz w:val="20"/>
              </w:rPr>
              <w:t>2552.98</w:t>
            </w:r>
          </w:p>
        </w:tc>
        <w:tc>
          <w:tcPr>
            <w:tcW w:w="1563" w:type="dxa"/>
          </w:tcPr>
          <w:p>
            <w:pPr>
              <w:pStyle w:val="TableParagraph"/>
              <w:ind w:left="371"/>
              <w:jc w:val="left"/>
              <w:rPr>
                <w:sz w:val="20"/>
              </w:rPr>
            </w:pPr>
            <w:r>
              <w:rPr>
                <w:sz w:val="20"/>
              </w:rPr>
              <w:t>2498</w:t>
            </w:r>
          </w:p>
        </w:tc>
        <w:tc>
          <w:tcPr>
            <w:tcW w:w="1995" w:type="dxa"/>
          </w:tcPr>
          <w:p>
            <w:pPr>
              <w:pStyle w:val="TableParagraph"/>
              <w:ind w:right="679"/>
              <w:rPr>
                <w:sz w:val="20"/>
              </w:rPr>
            </w:pPr>
            <w:r>
              <w:rPr>
                <w:sz w:val="20"/>
              </w:rPr>
              <w:t>0.978</w:t>
            </w:r>
          </w:p>
        </w:tc>
        <w:tc>
          <w:tcPr>
            <w:tcW w:w="1457" w:type="dxa"/>
          </w:tcPr>
          <w:p>
            <w:pPr>
              <w:pStyle w:val="TableParagraph"/>
              <w:ind w:right="47"/>
              <w:rPr>
                <w:b/>
                <w:sz w:val="20"/>
              </w:rPr>
            </w:pPr>
            <w:r>
              <w:rPr>
                <w:b/>
                <w:color w:val="041BA1"/>
                <w:sz w:val="20"/>
              </w:rPr>
              <w:t>-0.022</w:t>
            </w:r>
          </w:p>
        </w:tc>
      </w:tr>
      <w:tr>
        <w:trPr>
          <w:trHeight w:val="240" w:hRule="atLeast"/>
        </w:trPr>
        <w:tc>
          <w:tcPr>
            <w:tcW w:w="788" w:type="dxa"/>
          </w:tcPr>
          <w:p>
            <w:pPr>
              <w:pStyle w:val="TableParagraph"/>
              <w:ind w:left="50"/>
              <w:jc w:val="left"/>
              <w:rPr>
                <w:sz w:val="20"/>
              </w:rPr>
            </w:pPr>
            <w:r>
              <w:rPr>
                <w:sz w:val="20"/>
              </w:rPr>
              <w:t>WC</w:t>
            </w:r>
          </w:p>
        </w:tc>
        <w:tc>
          <w:tcPr>
            <w:tcW w:w="1569" w:type="dxa"/>
          </w:tcPr>
          <w:p>
            <w:pPr>
              <w:pStyle w:val="TableParagraph"/>
              <w:ind w:right="345"/>
              <w:rPr>
                <w:sz w:val="20"/>
              </w:rPr>
            </w:pPr>
            <w:r>
              <w:rPr>
                <w:sz w:val="20"/>
              </w:rPr>
              <w:t>TGGTGC</w:t>
            </w:r>
          </w:p>
        </w:tc>
        <w:tc>
          <w:tcPr>
            <w:tcW w:w="1565" w:type="dxa"/>
          </w:tcPr>
          <w:p>
            <w:pPr>
              <w:pStyle w:val="TableParagraph"/>
              <w:ind w:left="331" w:right="352"/>
              <w:jc w:val="center"/>
              <w:rPr>
                <w:sz w:val="20"/>
              </w:rPr>
            </w:pPr>
            <w:r>
              <w:rPr>
                <w:sz w:val="20"/>
              </w:rPr>
              <w:t>1057.38</w:t>
            </w:r>
          </w:p>
        </w:tc>
        <w:tc>
          <w:tcPr>
            <w:tcW w:w="1563" w:type="dxa"/>
          </w:tcPr>
          <w:p>
            <w:pPr>
              <w:pStyle w:val="TableParagraph"/>
              <w:ind w:left="371"/>
              <w:jc w:val="left"/>
              <w:rPr>
                <w:sz w:val="20"/>
              </w:rPr>
            </w:pPr>
            <w:r>
              <w:rPr>
                <w:sz w:val="20"/>
              </w:rPr>
              <w:t>1066</w:t>
            </w:r>
          </w:p>
        </w:tc>
        <w:tc>
          <w:tcPr>
            <w:tcW w:w="1995" w:type="dxa"/>
          </w:tcPr>
          <w:p>
            <w:pPr>
              <w:pStyle w:val="TableParagraph"/>
              <w:ind w:right="679"/>
              <w:rPr>
                <w:sz w:val="20"/>
              </w:rPr>
            </w:pPr>
            <w:r>
              <w:rPr>
                <w:sz w:val="20"/>
              </w:rPr>
              <w:t>1.008</w:t>
            </w:r>
          </w:p>
        </w:tc>
        <w:tc>
          <w:tcPr>
            <w:tcW w:w="1457" w:type="dxa"/>
          </w:tcPr>
          <w:p>
            <w:pPr>
              <w:pStyle w:val="TableParagraph"/>
              <w:ind w:right="105"/>
              <w:rPr>
                <w:b/>
                <w:sz w:val="20"/>
              </w:rPr>
            </w:pPr>
            <w:r>
              <w:rPr>
                <w:b/>
                <w:color w:val="041BA1"/>
                <w:sz w:val="20"/>
              </w:rPr>
              <w:t>0.008</w:t>
            </w:r>
          </w:p>
        </w:tc>
      </w:tr>
      <w:tr>
        <w:trPr>
          <w:trHeight w:val="240" w:hRule="atLeast"/>
        </w:trPr>
        <w:tc>
          <w:tcPr>
            <w:tcW w:w="788" w:type="dxa"/>
          </w:tcPr>
          <w:p>
            <w:pPr>
              <w:pStyle w:val="TableParagraph"/>
              <w:ind w:left="50"/>
              <w:jc w:val="left"/>
              <w:rPr>
                <w:sz w:val="20"/>
              </w:rPr>
            </w:pPr>
            <w:r>
              <w:rPr>
                <w:sz w:val="20"/>
              </w:rPr>
              <w:t>WC</w:t>
            </w:r>
          </w:p>
        </w:tc>
        <w:tc>
          <w:tcPr>
            <w:tcW w:w="1569" w:type="dxa"/>
          </w:tcPr>
          <w:p>
            <w:pPr>
              <w:pStyle w:val="TableParagraph"/>
              <w:ind w:right="345"/>
              <w:rPr>
                <w:sz w:val="20"/>
              </w:rPr>
            </w:pPr>
            <w:r>
              <w:rPr>
                <w:sz w:val="20"/>
              </w:rPr>
              <w:t>TGGTGT</w:t>
            </w:r>
          </w:p>
        </w:tc>
        <w:tc>
          <w:tcPr>
            <w:tcW w:w="1565" w:type="dxa"/>
          </w:tcPr>
          <w:p>
            <w:pPr>
              <w:pStyle w:val="TableParagraph"/>
              <w:ind w:left="325" w:right="352"/>
              <w:jc w:val="center"/>
              <w:rPr>
                <w:sz w:val="20"/>
              </w:rPr>
            </w:pPr>
            <w:r>
              <w:rPr>
                <w:sz w:val="20"/>
              </w:rPr>
              <w:t>890.62</w:t>
            </w:r>
          </w:p>
        </w:tc>
        <w:tc>
          <w:tcPr>
            <w:tcW w:w="1563" w:type="dxa"/>
          </w:tcPr>
          <w:p>
            <w:pPr>
              <w:pStyle w:val="TableParagraph"/>
              <w:ind w:left="433"/>
              <w:jc w:val="left"/>
              <w:rPr>
                <w:sz w:val="20"/>
              </w:rPr>
            </w:pPr>
            <w:r>
              <w:rPr>
                <w:sz w:val="20"/>
              </w:rPr>
              <w:t>882</w:t>
            </w:r>
          </w:p>
        </w:tc>
        <w:tc>
          <w:tcPr>
            <w:tcW w:w="1995" w:type="dxa"/>
          </w:tcPr>
          <w:p>
            <w:pPr>
              <w:pStyle w:val="TableParagraph"/>
              <w:ind w:right="679"/>
              <w:rPr>
                <w:sz w:val="20"/>
              </w:rPr>
            </w:pPr>
            <w:r>
              <w:rPr>
                <w:sz w:val="20"/>
              </w:rPr>
              <w:t>0.990</w:t>
            </w:r>
          </w:p>
        </w:tc>
        <w:tc>
          <w:tcPr>
            <w:tcW w:w="1457" w:type="dxa"/>
          </w:tcPr>
          <w:p>
            <w:pPr>
              <w:pStyle w:val="TableParagraph"/>
              <w:ind w:right="47"/>
              <w:rPr>
                <w:b/>
                <w:sz w:val="20"/>
              </w:rPr>
            </w:pPr>
            <w:r>
              <w:rPr>
                <w:b/>
                <w:color w:val="041BA1"/>
                <w:sz w:val="20"/>
              </w:rPr>
              <w:t>-0.010</w:t>
            </w:r>
          </w:p>
        </w:tc>
      </w:tr>
      <w:tr>
        <w:trPr>
          <w:trHeight w:val="240" w:hRule="atLeast"/>
        </w:trPr>
        <w:tc>
          <w:tcPr>
            <w:tcW w:w="788" w:type="dxa"/>
          </w:tcPr>
          <w:p>
            <w:pPr>
              <w:pStyle w:val="TableParagraph"/>
              <w:ind w:left="50"/>
              <w:jc w:val="left"/>
              <w:rPr>
                <w:sz w:val="20"/>
              </w:rPr>
            </w:pPr>
            <w:r>
              <w:rPr>
                <w:sz w:val="20"/>
              </w:rPr>
              <w:t>WD</w:t>
            </w:r>
          </w:p>
        </w:tc>
        <w:tc>
          <w:tcPr>
            <w:tcW w:w="1569" w:type="dxa"/>
          </w:tcPr>
          <w:p>
            <w:pPr>
              <w:pStyle w:val="TableParagraph"/>
              <w:ind w:right="345"/>
              <w:rPr>
                <w:sz w:val="20"/>
              </w:rPr>
            </w:pPr>
            <w:r>
              <w:rPr>
                <w:sz w:val="20"/>
              </w:rPr>
              <w:t>TGGGAC</w:t>
            </w:r>
          </w:p>
        </w:tc>
        <w:tc>
          <w:tcPr>
            <w:tcW w:w="1565" w:type="dxa"/>
          </w:tcPr>
          <w:p>
            <w:pPr>
              <w:pStyle w:val="TableParagraph"/>
              <w:ind w:left="331" w:right="352"/>
              <w:jc w:val="center"/>
              <w:rPr>
                <w:sz w:val="20"/>
              </w:rPr>
            </w:pPr>
            <w:r>
              <w:rPr>
                <w:sz w:val="20"/>
              </w:rPr>
              <w:t>2699.37</w:t>
            </w:r>
          </w:p>
        </w:tc>
        <w:tc>
          <w:tcPr>
            <w:tcW w:w="1563" w:type="dxa"/>
          </w:tcPr>
          <w:p>
            <w:pPr>
              <w:pStyle w:val="TableParagraph"/>
              <w:ind w:left="371"/>
              <w:jc w:val="left"/>
              <w:rPr>
                <w:sz w:val="20"/>
              </w:rPr>
            </w:pPr>
            <w:r>
              <w:rPr>
                <w:sz w:val="20"/>
              </w:rPr>
              <w:t>2807</w:t>
            </w:r>
          </w:p>
        </w:tc>
        <w:tc>
          <w:tcPr>
            <w:tcW w:w="1995" w:type="dxa"/>
          </w:tcPr>
          <w:p>
            <w:pPr>
              <w:pStyle w:val="TableParagraph"/>
              <w:ind w:right="679"/>
              <w:rPr>
                <w:sz w:val="20"/>
              </w:rPr>
            </w:pPr>
            <w:r>
              <w:rPr>
                <w:sz w:val="20"/>
              </w:rPr>
              <w:t>1.040</w:t>
            </w:r>
          </w:p>
        </w:tc>
        <w:tc>
          <w:tcPr>
            <w:tcW w:w="1457" w:type="dxa"/>
          </w:tcPr>
          <w:p>
            <w:pPr>
              <w:pStyle w:val="TableParagraph"/>
              <w:ind w:right="105"/>
              <w:rPr>
                <w:b/>
                <w:sz w:val="20"/>
              </w:rPr>
            </w:pPr>
            <w:r>
              <w:rPr>
                <w:b/>
                <w:color w:val="041BA1"/>
                <w:sz w:val="20"/>
              </w:rPr>
              <w:t>0.039</w:t>
            </w:r>
          </w:p>
        </w:tc>
      </w:tr>
      <w:tr>
        <w:trPr>
          <w:trHeight w:val="240" w:hRule="atLeast"/>
        </w:trPr>
        <w:tc>
          <w:tcPr>
            <w:tcW w:w="788" w:type="dxa"/>
          </w:tcPr>
          <w:p>
            <w:pPr>
              <w:pStyle w:val="TableParagraph"/>
              <w:ind w:left="50"/>
              <w:jc w:val="left"/>
              <w:rPr>
                <w:sz w:val="20"/>
              </w:rPr>
            </w:pPr>
            <w:r>
              <w:rPr>
                <w:sz w:val="20"/>
              </w:rPr>
              <w:t>WD</w:t>
            </w:r>
          </w:p>
        </w:tc>
        <w:tc>
          <w:tcPr>
            <w:tcW w:w="1569" w:type="dxa"/>
          </w:tcPr>
          <w:p>
            <w:pPr>
              <w:pStyle w:val="TableParagraph"/>
              <w:ind w:right="345"/>
              <w:rPr>
                <w:sz w:val="20"/>
              </w:rPr>
            </w:pPr>
            <w:r>
              <w:rPr>
                <w:sz w:val="20"/>
              </w:rPr>
              <w:t>TGGGAT</w:t>
            </w:r>
          </w:p>
        </w:tc>
        <w:tc>
          <w:tcPr>
            <w:tcW w:w="1565" w:type="dxa"/>
          </w:tcPr>
          <w:p>
            <w:pPr>
              <w:pStyle w:val="TableParagraph"/>
              <w:ind w:left="331" w:right="352"/>
              <w:jc w:val="center"/>
              <w:rPr>
                <w:sz w:val="20"/>
              </w:rPr>
            </w:pPr>
            <w:r>
              <w:rPr>
                <w:sz w:val="20"/>
              </w:rPr>
              <w:t>2389.63</w:t>
            </w:r>
          </w:p>
        </w:tc>
        <w:tc>
          <w:tcPr>
            <w:tcW w:w="1563" w:type="dxa"/>
          </w:tcPr>
          <w:p>
            <w:pPr>
              <w:pStyle w:val="TableParagraph"/>
              <w:ind w:left="371"/>
              <w:jc w:val="left"/>
              <w:rPr>
                <w:sz w:val="20"/>
              </w:rPr>
            </w:pPr>
            <w:r>
              <w:rPr>
                <w:sz w:val="20"/>
              </w:rPr>
              <w:t>2282</w:t>
            </w:r>
          </w:p>
        </w:tc>
        <w:tc>
          <w:tcPr>
            <w:tcW w:w="1995" w:type="dxa"/>
          </w:tcPr>
          <w:p>
            <w:pPr>
              <w:pStyle w:val="TableParagraph"/>
              <w:ind w:right="679"/>
              <w:rPr>
                <w:sz w:val="20"/>
              </w:rPr>
            </w:pPr>
            <w:r>
              <w:rPr>
                <w:sz w:val="20"/>
              </w:rPr>
              <w:t>0.955</w:t>
            </w:r>
          </w:p>
        </w:tc>
        <w:tc>
          <w:tcPr>
            <w:tcW w:w="1457" w:type="dxa"/>
          </w:tcPr>
          <w:p>
            <w:pPr>
              <w:pStyle w:val="TableParagraph"/>
              <w:ind w:right="47"/>
              <w:rPr>
                <w:b/>
                <w:sz w:val="20"/>
              </w:rPr>
            </w:pPr>
            <w:r>
              <w:rPr>
                <w:b/>
                <w:color w:val="041BA1"/>
                <w:sz w:val="20"/>
              </w:rPr>
              <w:t>-0.046</w:t>
            </w:r>
          </w:p>
        </w:tc>
      </w:tr>
      <w:tr>
        <w:trPr>
          <w:trHeight w:val="239" w:hRule="atLeast"/>
        </w:trPr>
        <w:tc>
          <w:tcPr>
            <w:tcW w:w="788" w:type="dxa"/>
          </w:tcPr>
          <w:p>
            <w:pPr>
              <w:pStyle w:val="TableParagraph"/>
              <w:ind w:left="50"/>
              <w:jc w:val="left"/>
              <w:rPr>
                <w:sz w:val="20"/>
              </w:rPr>
            </w:pPr>
            <w:r>
              <w:rPr>
                <w:sz w:val="20"/>
              </w:rPr>
              <w:t>WE</w:t>
            </w:r>
          </w:p>
        </w:tc>
        <w:tc>
          <w:tcPr>
            <w:tcW w:w="1569" w:type="dxa"/>
          </w:tcPr>
          <w:p>
            <w:pPr>
              <w:pStyle w:val="TableParagraph"/>
              <w:ind w:right="345"/>
              <w:rPr>
                <w:sz w:val="20"/>
              </w:rPr>
            </w:pPr>
            <w:r>
              <w:rPr>
                <w:sz w:val="20"/>
              </w:rPr>
              <w:t>TGGGAG</w:t>
            </w:r>
          </w:p>
        </w:tc>
        <w:tc>
          <w:tcPr>
            <w:tcW w:w="1565" w:type="dxa"/>
          </w:tcPr>
          <w:p>
            <w:pPr>
              <w:pStyle w:val="TableParagraph"/>
              <w:ind w:left="331" w:right="352"/>
              <w:jc w:val="center"/>
              <w:rPr>
                <w:sz w:val="20"/>
              </w:rPr>
            </w:pPr>
            <w:r>
              <w:rPr>
                <w:sz w:val="20"/>
              </w:rPr>
              <w:t>3580.00</w:t>
            </w:r>
          </w:p>
        </w:tc>
        <w:tc>
          <w:tcPr>
            <w:tcW w:w="1563" w:type="dxa"/>
          </w:tcPr>
          <w:p>
            <w:pPr>
              <w:pStyle w:val="TableParagraph"/>
              <w:ind w:left="371"/>
              <w:jc w:val="left"/>
              <w:rPr>
                <w:sz w:val="20"/>
              </w:rPr>
            </w:pPr>
            <w:r>
              <w:rPr>
                <w:sz w:val="20"/>
              </w:rPr>
              <w:t>3650</w:t>
            </w:r>
          </w:p>
        </w:tc>
        <w:tc>
          <w:tcPr>
            <w:tcW w:w="1995" w:type="dxa"/>
          </w:tcPr>
          <w:p>
            <w:pPr>
              <w:pStyle w:val="TableParagraph"/>
              <w:ind w:right="679"/>
              <w:rPr>
                <w:sz w:val="20"/>
              </w:rPr>
            </w:pPr>
            <w:r>
              <w:rPr>
                <w:sz w:val="20"/>
              </w:rPr>
              <w:t>1.020</w:t>
            </w:r>
          </w:p>
        </w:tc>
        <w:tc>
          <w:tcPr>
            <w:tcW w:w="1457" w:type="dxa"/>
          </w:tcPr>
          <w:p>
            <w:pPr>
              <w:pStyle w:val="TableParagraph"/>
              <w:ind w:right="105"/>
              <w:rPr>
                <w:b/>
                <w:sz w:val="20"/>
              </w:rPr>
            </w:pPr>
            <w:r>
              <w:rPr>
                <w:b/>
                <w:color w:val="041BA1"/>
                <w:sz w:val="20"/>
              </w:rPr>
              <w:t>0.019</w:t>
            </w:r>
          </w:p>
        </w:tc>
      </w:tr>
      <w:tr>
        <w:trPr>
          <w:trHeight w:val="240" w:hRule="atLeast"/>
        </w:trPr>
        <w:tc>
          <w:tcPr>
            <w:tcW w:w="788" w:type="dxa"/>
          </w:tcPr>
          <w:p>
            <w:pPr>
              <w:pStyle w:val="TableParagraph"/>
              <w:ind w:left="50"/>
              <w:jc w:val="left"/>
              <w:rPr>
                <w:sz w:val="20"/>
              </w:rPr>
            </w:pPr>
            <w:r>
              <w:rPr>
                <w:sz w:val="20"/>
              </w:rPr>
              <w:t>WE</w:t>
            </w:r>
          </w:p>
        </w:tc>
        <w:tc>
          <w:tcPr>
            <w:tcW w:w="1569" w:type="dxa"/>
          </w:tcPr>
          <w:p>
            <w:pPr>
              <w:pStyle w:val="TableParagraph"/>
              <w:ind w:right="345"/>
              <w:rPr>
                <w:sz w:val="20"/>
              </w:rPr>
            </w:pPr>
            <w:r>
              <w:rPr>
                <w:sz w:val="20"/>
              </w:rPr>
              <w:t>TGGGAA</w:t>
            </w:r>
          </w:p>
        </w:tc>
        <w:tc>
          <w:tcPr>
            <w:tcW w:w="1565" w:type="dxa"/>
          </w:tcPr>
          <w:p>
            <w:pPr>
              <w:pStyle w:val="TableParagraph"/>
              <w:ind w:left="331" w:right="352"/>
              <w:jc w:val="center"/>
              <w:rPr>
                <w:sz w:val="20"/>
              </w:rPr>
            </w:pPr>
            <w:r>
              <w:rPr>
                <w:sz w:val="20"/>
              </w:rPr>
              <w:t>2677.00</w:t>
            </w:r>
          </w:p>
        </w:tc>
        <w:tc>
          <w:tcPr>
            <w:tcW w:w="1563" w:type="dxa"/>
          </w:tcPr>
          <w:p>
            <w:pPr>
              <w:pStyle w:val="TableParagraph"/>
              <w:ind w:left="371"/>
              <w:jc w:val="left"/>
              <w:rPr>
                <w:sz w:val="20"/>
              </w:rPr>
            </w:pPr>
            <w:r>
              <w:rPr>
                <w:sz w:val="20"/>
              </w:rPr>
              <w:t>2607</w:t>
            </w:r>
          </w:p>
        </w:tc>
        <w:tc>
          <w:tcPr>
            <w:tcW w:w="1995" w:type="dxa"/>
          </w:tcPr>
          <w:p>
            <w:pPr>
              <w:pStyle w:val="TableParagraph"/>
              <w:ind w:right="679"/>
              <w:rPr>
                <w:sz w:val="20"/>
              </w:rPr>
            </w:pPr>
            <w:r>
              <w:rPr>
                <w:sz w:val="20"/>
              </w:rPr>
              <w:t>0.974</w:t>
            </w:r>
          </w:p>
        </w:tc>
        <w:tc>
          <w:tcPr>
            <w:tcW w:w="1457" w:type="dxa"/>
          </w:tcPr>
          <w:p>
            <w:pPr>
              <w:pStyle w:val="TableParagraph"/>
              <w:ind w:right="47"/>
              <w:rPr>
                <w:b/>
                <w:sz w:val="20"/>
              </w:rPr>
            </w:pPr>
            <w:r>
              <w:rPr>
                <w:b/>
                <w:color w:val="041BA1"/>
                <w:sz w:val="20"/>
              </w:rPr>
              <w:t>-0.026</w:t>
            </w:r>
          </w:p>
        </w:tc>
      </w:tr>
      <w:tr>
        <w:trPr>
          <w:trHeight w:val="240" w:hRule="atLeast"/>
        </w:trPr>
        <w:tc>
          <w:tcPr>
            <w:tcW w:w="788" w:type="dxa"/>
          </w:tcPr>
          <w:p>
            <w:pPr>
              <w:pStyle w:val="TableParagraph"/>
              <w:ind w:left="50"/>
              <w:jc w:val="left"/>
              <w:rPr>
                <w:sz w:val="20"/>
              </w:rPr>
            </w:pPr>
            <w:r>
              <w:rPr>
                <w:sz w:val="20"/>
              </w:rPr>
              <w:t>WF</w:t>
            </w:r>
          </w:p>
        </w:tc>
        <w:tc>
          <w:tcPr>
            <w:tcW w:w="1569" w:type="dxa"/>
          </w:tcPr>
          <w:p>
            <w:pPr>
              <w:pStyle w:val="TableParagraph"/>
              <w:ind w:right="345"/>
              <w:rPr>
                <w:sz w:val="20"/>
              </w:rPr>
            </w:pPr>
            <w:r>
              <w:rPr>
                <w:sz w:val="20"/>
              </w:rPr>
              <w:t>TGGTTT</w:t>
            </w:r>
          </w:p>
        </w:tc>
        <w:tc>
          <w:tcPr>
            <w:tcW w:w="1565" w:type="dxa"/>
          </w:tcPr>
          <w:p>
            <w:pPr>
              <w:pStyle w:val="TableParagraph"/>
              <w:ind w:left="331" w:right="352"/>
              <w:jc w:val="center"/>
              <w:rPr>
                <w:sz w:val="20"/>
              </w:rPr>
            </w:pPr>
            <w:r>
              <w:rPr>
                <w:sz w:val="20"/>
              </w:rPr>
              <w:t>1639.95</w:t>
            </w:r>
          </w:p>
        </w:tc>
        <w:tc>
          <w:tcPr>
            <w:tcW w:w="1563" w:type="dxa"/>
          </w:tcPr>
          <w:p>
            <w:pPr>
              <w:pStyle w:val="TableParagraph"/>
              <w:ind w:left="371"/>
              <w:jc w:val="left"/>
              <w:rPr>
                <w:sz w:val="20"/>
              </w:rPr>
            </w:pPr>
            <w:r>
              <w:rPr>
                <w:sz w:val="20"/>
              </w:rPr>
              <w:t>1735</w:t>
            </w:r>
          </w:p>
        </w:tc>
        <w:tc>
          <w:tcPr>
            <w:tcW w:w="1995" w:type="dxa"/>
          </w:tcPr>
          <w:p>
            <w:pPr>
              <w:pStyle w:val="TableParagraph"/>
              <w:ind w:right="679"/>
              <w:rPr>
                <w:sz w:val="20"/>
              </w:rPr>
            </w:pPr>
            <w:r>
              <w:rPr>
                <w:sz w:val="20"/>
              </w:rPr>
              <w:t>1.058</w:t>
            </w:r>
          </w:p>
        </w:tc>
        <w:tc>
          <w:tcPr>
            <w:tcW w:w="1457" w:type="dxa"/>
          </w:tcPr>
          <w:p>
            <w:pPr>
              <w:pStyle w:val="TableParagraph"/>
              <w:ind w:right="105"/>
              <w:rPr>
                <w:b/>
                <w:sz w:val="20"/>
              </w:rPr>
            </w:pPr>
            <w:r>
              <w:rPr>
                <w:b/>
                <w:color w:val="041BA1"/>
                <w:sz w:val="20"/>
              </w:rPr>
              <w:t>0.056</w:t>
            </w:r>
          </w:p>
        </w:tc>
      </w:tr>
      <w:tr>
        <w:trPr>
          <w:trHeight w:val="220" w:hRule="atLeast"/>
        </w:trPr>
        <w:tc>
          <w:tcPr>
            <w:tcW w:w="788" w:type="dxa"/>
          </w:tcPr>
          <w:p>
            <w:pPr>
              <w:pStyle w:val="TableParagraph"/>
              <w:spacing w:line="196" w:lineRule="exact"/>
              <w:ind w:left="50"/>
              <w:jc w:val="left"/>
              <w:rPr>
                <w:sz w:val="20"/>
              </w:rPr>
            </w:pPr>
            <w:r>
              <w:rPr>
                <w:sz w:val="20"/>
              </w:rPr>
              <w:t>WF</w:t>
            </w:r>
          </w:p>
        </w:tc>
        <w:tc>
          <w:tcPr>
            <w:tcW w:w="1569" w:type="dxa"/>
          </w:tcPr>
          <w:p>
            <w:pPr>
              <w:pStyle w:val="TableParagraph"/>
              <w:spacing w:line="196" w:lineRule="exact"/>
              <w:ind w:right="345"/>
              <w:rPr>
                <w:sz w:val="20"/>
              </w:rPr>
            </w:pPr>
            <w:r>
              <w:rPr>
                <w:sz w:val="20"/>
              </w:rPr>
              <w:t>TGGTTC</w:t>
            </w:r>
          </w:p>
        </w:tc>
        <w:tc>
          <w:tcPr>
            <w:tcW w:w="1565" w:type="dxa"/>
          </w:tcPr>
          <w:p>
            <w:pPr>
              <w:pStyle w:val="TableParagraph"/>
              <w:spacing w:line="196" w:lineRule="exact"/>
              <w:ind w:left="331" w:right="352"/>
              <w:jc w:val="center"/>
              <w:rPr>
                <w:sz w:val="20"/>
              </w:rPr>
            </w:pPr>
            <w:r>
              <w:rPr>
                <w:sz w:val="20"/>
              </w:rPr>
              <w:t>1877.05</w:t>
            </w:r>
          </w:p>
        </w:tc>
        <w:tc>
          <w:tcPr>
            <w:tcW w:w="1563" w:type="dxa"/>
          </w:tcPr>
          <w:p>
            <w:pPr>
              <w:pStyle w:val="TableParagraph"/>
              <w:spacing w:line="196" w:lineRule="exact"/>
              <w:ind w:left="371"/>
              <w:jc w:val="left"/>
              <w:rPr>
                <w:sz w:val="20"/>
              </w:rPr>
            </w:pPr>
            <w:r>
              <w:rPr>
                <w:sz w:val="20"/>
              </w:rPr>
              <w:t>1782</w:t>
            </w:r>
          </w:p>
        </w:tc>
        <w:tc>
          <w:tcPr>
            <w:tcW w:w="1995" w:type="dxa"/>
          </w:tcPr>
          <w:p>
            <w:pPr>
              <w:pStyle w:val="TableParagraph"/>
              <w:spacing w:line="196" w:lineRule="exact"/>
              <w:ind w:right="679"/>
              <w:rPr>
                <w:sz w:val="20"/>
              </w:rPr>
            </w:pPr>
            <w:r>
              <w:rPr>
                <w:sz w:val="20"/>
              </w:rPr>
              <w:t>0.949</w:t>
            </w:r>
          </w:p>
        </w:tc>
        <w:tc>
          <w:tcPr>
            <w:tcW w:w="1457" w:type="dxa"/>
          </w:tcPr>
          <w:p>
            <w:pPr>
              <w:pStyle w:val="TableParagraph"/>
              <w:spacing w:line="196" w:lineRule="exact"/>
              <w:ind w:right="47"/>
              <w:rPr>
                <w:b/>
                <w:sz w:val="20"/>
              </w:rPr>
            </w:pPr>
            <w:r>
              <w:rPr>
                <w:b/>
                <w:color w:val="041BA1"/>
                <w:sz w:val="20"/>
              </w:rPr>
              <w:t>-0.052</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69"/>
        <w:gridCol w:w="1565"/>
        <w:gridCol w:w="1563"/>
        <w:gridCol w:w="1995"/>
        <w:gridCol w:w="1457"/>
      </w:tblGrid>
      <w:tr>
        <w:trPr>
          <w:trHeight w:val="220" w:hRule="atLeast"/>
        </w:trPr>
        <w:tc>
          <w:tcPr>
            <w:tcW w:w="788" w:type="dxa"/>
          </w:tcPr>
          <w:p>
            <w:pPr>
              <w:pStyle w:val="TableParagraph"/>
              <w:spacing w:line="201" w:lineRule="exact" w:before="0"/>
              <w:ind w:left="50"/>
              <w:jc w:val="left"/>
              <w:rPr>
                <w:sz w:val="20"/>
              </w:rPr>
            </w:pPr>
            <w:r>
              <w:rPr>
                <w:sz w:val="20"/>
              </w:rPr>
              <w:t>WG</w:t>
            </w:r>
          </w:p>
        </w:tc>
        <w:tc>
          <w:tcPr>
            <w:tcW w:w="1569" w:type="dxa"/>
          </w:tcPr>
          <w:p>
            <w:pPr>
              <w:pStyle w:val="TableParagraph"/>
              <w:spacing w:line="201" w:lineRule="exact" w:before="0"/>
              <w:ind w:right="345"/>
              <w:rPr>
                <w:sz w:val="20"/>
              </w:rPr>
            </w:pPr>
            <w:r>
              <w:rPr>
                <w:sz w:val="20"/>
              </w:rPr>
              <w:t>TGGGGT</w:t>
            </w:r>
          </w:p>
        </w:tc>
        <w:tc>
          <w:tcPr>
            <w:tcW w:w="1565" w:type="dxa"/>
          </w:tcPr>
          <w:p>
            <w:pPr>
              <w:pStyle w:val="TableParagraph"/>
              <w:spacing w:line="201" w:lineRule="exact" w:before="0"/>
              <w:ind w:left="325" w:right="352"/>
              <w:jc w:val="center"/>
              <w:rPr>
                <w:sz w:val="20"/>
              </w:rPr>
            </w:pPr>
            <w:r>
              <w:rPr>
                <w:sz w:val="20"/>
              </w:rPr>
              <w:t>955.95</w:t>
            </w:r>
          </w:p>
        </w:tc>
        <w:tc>
          <w:tcPr>
            <w:tcW w:w="1563" w:type="dxa"/>
          </w:tcPr>
          <w:p>
            <w:pPr>
              <w:pStyle w:val="TableParagraph"/>
              <w:spacing w:line="201" w:lineRule="exact" w:before="0"/>
              <w:ind w:left="371"/>
              <w:jc w:val="left"/>
              <w:rPr>
                <w:sz w:val="20"/>
              </w:rPr>
            </w:pPr>
            <w:r>
              <w:rPr>
                <w:sz w:val="20"/>
              </w:rPr>
              <w:t>1064</w:t>
            </w:r>
          </w:p>
        </w:tc>
        <w:tc>
          <w:tcPr>
            <w:tcW w:w="1995" w:type="dxa"/>
          </w:tcPr>
          <w:p>
            <w:pPr>
              <w:pStyle w:val="TableParagraph"/>
              <w:spacing w:line="201" w:lineRule="exact" w:before="0"/>
              <w:ind w:right="679"/>
              <w:rPr>
                <w:sz w:val="20"/>
              </w:rPr>
            </w:pPr>
            <w:r>
              <w:rPr>
                <w:sz w:val="20"/>
              </w:rPr>
              <w:t>1.113</w:t>
            </w:r>
          </w:p>
        </w:tc>
        <w:tc>
          <w:tcPr>
            <w:tcW w:w="1457" w:type="dxa"/>
          </w:tcPr>
          <w:p>
            <w:pPr>
              <w:pStyle w:val="TableParagraph"/>
              <w:spacing w:line="201" w:lineRule="exact" w:before="0"/>
              <w:ind w:right="105"/>
              <w:rPr>
                <w:b/>
                <w:sz w:val="20"/>
              </w:rPr>
            </w:pPr>
            <w:r>
              <w:rPr>
                <w:b/>
                <w:color w:val="041BA1"/>
                <w:sz w:val="20"/>
              </w:rPr>
              <w:t>0.107</w:t>
            </w:r>
          </w:p>
        </w:tc>
      </w:tr>
      <w:tr>
        <w:trPr>
          <w:trHeight w:val="240" w:hRule="atLeast"/>
        </w:trPr>
        <w:tc>
          <w:tcPr>
            <w:tcW w:w="788" w:type="dxa"/>
          </w:tcPr>
          <w:p>
            <w:pPr>
              <w:pStyle w:val="TableParagraph"/>
              <w:ind w:left="50"/>
              <w:jc w:val="left"/>
              <w:rPr>
                <w:sz w:val="20"/>
              </w:rPr>
            </w:pPr>
            <w:r>
              <w:rPr>
                <w:sz w:val="20"/>
              </w:rPr>
              <w:t>WG</w:t>
            </w:r>
          </w:p>
        </w:tc>
        <w:tc>
          <w:tcPr>
            <w:tcW w:w="1569" w:type="dxa"/>
          </w:tcPr>
          <w:p>
            <w:pPr>
              <w:pStyle w:val="TableParagraph"/>
              <w:ind w:right="345"/>
              <w:rPr>
                <w:sz w:val="20"/>
              </w:rPr>
            </w:pPr>
            <w:r>
              <w:rPr>
                <w:sz w:val="20"/>
              </w:rPr>
              <w:t>TGGGGC</w:t>
            </w:r>
          </w:p>
        </w:tc>
        <w:tc>
          <w:tcPr>
            <w:tcW w:w="1565" w:type="dxa"/>
          </w:tcPr>
          <w:p>
            <w:pPr>
              <w:pStyle w:val="TableParagraph"/>
              <w:ind w:left="331" w:right="352"/>
              <w:jc w:val="center"/>
              <w:rPr>
                <w:sz w:val="20"/>
              </w:rPr>
            </w:pPr>
            <w:r>
              <w:rPr>
                <w:sz w:val="20"/>
              </w:rPr>
              <w:t>2002.00</w:t>
            </w:r>
          </w:p>
        </w:tc>
        <w:tc>
          <w:tcPr>
            <w:tcW w:w="1563" w:type="dxa"/>
          </w:tcPr>
          <w:p>
            <w:pPr>
              <w:pStyle w:val="TableParagraph"/>
              <w:ind w:left="371"/>
              <w:jc w:val="left"/>
              <w:rPr>
                <w:sz w:val="20"/>
              </w:rPr>
            </w:pPr>
            <w:r>
              <w:rPr>
                <w:sz w:val="20"/>
              </w:rPr>
              <w:t>2179</w:t>
            </w:r>
          </w:p>
        </w:tc>
        <w:tc>
          <w:tcPr>
            <w:tcW w:w="1995" w:type="dxa"/>
          </w:tcPr>
          <w:p>
            <w:pPr>
              <w:pStyle w:val="TableParagraph"/>
              <w:ind w:right="679"/>
              <w:rPr>
                <w:sz w:val="20"/>
              </w:rPr>
            </w:pPr>
            <w:r>
              <w:rPr>
                <w:sz w:val="20"/>
              </w:rPr>
              <w:t>1.088</w:t>
            </w:r>
          </w:p>
        </w:tc>
        <w:tc>
          <w:tcPr>
            <w:tcW w:w="1457" w:type="dxa"/>
          </w:tcPr>
          <w:p>
            <w:pPr>
              <w:pStyle w:val="TableParagraph"/>
              <w:ind w:right="105"/>
              <w:rPr>
                <w:b/>
                <w:sz w:val="20"/>
              </w:rPr>
            </w:pPr>
            <w:r>
              <w:rPr>
                <w:b/>
                <w:color w:val="041BA1"/>
                <w:sz w:val="20"/>
              </w:rPr>
              <w:t>0.085</w:t>
            </w:r>
          </w:p>
        </w:tc>
      </w:tr>
      <w:tr>
        <w:trPr>
          <w:trHeight w:val="240" w:hRule="atLeast"/>
        </w:trPr>
        <w:tc>
          <w:tcPr>
            <w:tcW w:w="788" w:type="dxa"/>
          </w:tcPr>
          <w:p>
            <w:pPr>
              <w:pStyle w:val="TableParagraph"/>
              <w:ind w:left="50"/>
              <w:jc w:val="left"/>
              <w:rPr>
                <w:sz w:val="20"/>
              </w:rPr>
            </w:pPr>
            <w:r>
              <w:rPr>
                <w:sz w:val="20"/>
              </w:rPr>
              <w:t>WG</w:t>
            </w:r>
          </w:p>
        </w:tc>
        <w:tc>
          <w:tcPr>
            <w:tcW w:w="1569" w:type="dxa"/>
          </w:tcPr>
          <w:p>
            <w:pPr>
              <w:pStyle w:val="TableParagraph"/>
              <w:ind w:right="345"/>
              <w:rPr>
                <w:sz w:val="20"/>
              </w:rPr>
            </w:pPr>
            <w:r>
              <w:rPr>
                <w:sz w:val="20"/>
              </w:rPr>
              <w:t>TGGGGA</w:t>
            </w:r>
          </w:p>
        </w:tc>
        <w:tc>
          <w:tcPr>
            <w:tcW w:w="1565" w:type="dxa"/>
          </w:tcPr>
          <w:p>
            <w:pPr>
              <w:pStyle w:val="TableParagraph"/>
              <w:ind w:left="331" w:right="352"/>
              <w:jc w:val="center"/>
              <w:rPr>
                <w:sz w:val="20"/>
              </w:rPr>
            </w:pPr>
            <w:r>
              <w:rPr>
                <w:sz w:val="20"/>
              </w:rPr>
              <w:t>1476.56</w:t>
            </w:r>
          </w:p>
        </w:tc>
        <w:tc>
          <w:tcPr>
            <w:tcW w:w="1563" w:type="dxa"/>
          </w:tcPr>
          <w:p>
            <w:pPr>
              <w:pStyle w:val="TableParagraph"/>
              <w:ind w:left="371"/>
              <w:jc w:val="left"/>
              <w:rPr>
                <w:sz w:val="20"/>
              </w:rPr>
            </w:pPr>
            <w:r>
              <w:rPr>
                <w:sz w:val="20"/>
              </w:rPr>
              <w:t>1454</w:t>
            </w:r>
          </w:p>
        </w:tc>
        <w:tc>
          <w:tcPr>
            <w:tcW w:w="1995" w:type="dxa"/>
          </w:tcPr>
          <w:p>
            <w:pPr>
              <w:pStyle w:val="TableParagraph"/>
              <w:ind w:right="679"/>
              <w:rPr>
                <w:sz w:val="20"/>
              </w:rPr>
            </w:pPr>
            <w:r>
              <w:rPr>
                <w:sz w:val="20"/>
              </w:rPr>
              <w:t>0.985</w:t>
            </w:r>
          </w:p>
        </w:tc>
        <w:tc>
          <w:tcPr>
            <w:tcW w:w="1457" w:type="dxa"/>
          </w:tcPr>
          <w:p>
            <w:pPr>
              <w:pStyle w:val="TableParagraph"/>
              <w:ind w:right="47"/>
              <w:rPr>
                <w:b/>
                <w:sz w:val="20"/>
              </w:rPr>
            </w:pPr>
            <w:r>
              <w:rPr>
                <w:b/>
                <w:color w:val="041BA1"/>
                <w:sz w:val="20"/>
              </w:rPr>
              <w:t>-0.015</w:t>
            </w:r>
          </w:p>
        </w:tc>
      </w:tr>
      <w:tr>
        <w:trPr>
          <w:trHeight w:val="240" w:hRule="atLeast"/>
        </w:trPr>
        <w:tc>
          <w:tcPr>
            <w:tcW w:w="788" w:type="dxa"/>
          </w:tcPr>
          <w:p>
            <w:pPr>
              <w:pStyle w:val="TableParagraph"/>
              <w:ind w:left="50"/>
              <w:jc w:val="left"/>
              <w:rPr>
                <w:sz w:val="20"/>
              </w:rPr>
            </w:pPr>
            <w:r>
              <w:rPr>
                <w:sz w:val="20"/>
              </w:rPr>
              <w:t>WG</w:t>
            </w:r>
          </w:p>
        </w:tc>
        <w:tc>
          <w:tcPr>
            <w:tcW w:w="1569" w:type="dxa"/>
          </w:tcPr>
          <w:p>
            <w:pPr>
              <w:pStyle w:val="TableParagraph"/>
              <w:ind w:right="345"/>
              <w:rPr>
                <w:sz w:val="20"/>
              </w:rPr>
            </w:pPr>
            <w:r>
              <w:rPr>
                <w:sz w:val="20"/>
              </w:rPr>
              <w:t>TGGGGG</w:t>
            </w:r>
          </w:p>
        </w:tc>
        <w:tc>
          <w:tcPr>
            <w:tcW w:w="1565" w:type="dxa"/>
          </w:tcPr>
          <w:p>
            <w:pPr>
              <w:pStyle w:val="TableParagraph"/>
              <w:ind w:left="331" w:right="352"/>
              <w:jc w:val="center"/>
              <w:rPr>
                <w:sz w:val="20"/>
              </w:rPr>
            </w:pPr>
            <w:r>
              <w:rPr>
                <w:sz w:val="20"/>
              </w:rPr>
              <w:t>1441.49</w:t>
            </w:r>
          </w:p>
        </w:tc>
        <w:tc>
          <w:tcPr>
            <w:tcW w:w="1563" w:type="dxa"/>
          </w:tcPr>
          <w:p>
            <w:pPr>
              <w:pStyle w:val="TableParagraph"/>
              <w:ind w:left="371"/>
              <w:jc w:val="left"/>
              <w:rPr>
                <w:sz w:val="20"/>
              </w:rPr>
            </w:pPr>
            <w:r>
              <w:rPr>
                <w:sz w:val="20"/>
              </w:rPr>
              <w:t>1179</w:t>
            </w:r>
          </w:p>
        </w:tc>
        <w:tc>
          <w:tcPr>
            <w:tcW w:w="1995" w:type="dxa"/>
          </w:tcPr>
          <w:p>
            <w:pPr>
              <w:pStyle w:val="TableParagraph"/>
              <w:ind w:right="679"/>
              <w:rPr>
                <w:sz w:val="20"/>
              </w:rPr>
            </w:pPr>
            <w:r>
              <w:rPr>
                <w:sz w:val="20"/>
              </w:rPr>
              <w:t>0.818</w:t>
            </w:r>
          </w:p>
        </w:tc>
        <w:tc>
          <w:tcPr>
            <w:tcW w:w="1457" w:type="dxa"/>
          </w:tcPr>
          <w:p>
            <w:pPr>
              <w:pStyle w:val="TableParagraph"/>
              <w:ind w:right="47"/>
              <w:rPr>
                <w:b/>
                <w:sz w:val="20"/>
              </w:rPr>
            </w:pPr>
            <w:r>
              <w:rPr>
                <w:b/>
                <w:color w:val="041BA1"/>
                <w:sz w:val="20"/>
              </w:rPr>
              <w:t>-0.201</w:t>
            </w:r>
          </w:p>
        </w:tc>
      </w:tr>
      <w:tr>
        <w:trPr>
          <w:trHeight w:val="240" w:hRule="atLeast"/>
        </w:trPr>
        <w:tc>
          <w:tcPr>
            <w:tcW w:w="788" w:type="dxa"/>
          </w:tcPr>
          <w:p>
            <w:pPr>
              <w:pStyle w:val="TableParagraph"/>
              <w:ind w:left="50"/>
              <w:jc w:val="left"/>
              <w:rPr>
                <w:sz w:val="20"/>
              </w:rPr>
            </w:pPr>
            <w:r>
              <w:rPr>
                <w:sz w:val="20"/>
              </w:rPr>
              <w:t>WH</w:t>
            </w:r>
          </w:p>
        </w:tc>
        <w:tc>
          <w:tcPr>
            <w:tcW w:w="1569" w:type="dxa"/>
          </w:tcPr>
          <w:p>
            <w:pPr>
              <w:pStyle w:val="TableParagraph"/>
              <w:ind w:right="345"/>
              <w:rPr>
                <w:sz w:val="20"/>
              </w:rPr>
            </w:pPr>
            <w:r>
              <w:rPr>
                <w:sz w:val="20"/>
              </w:rPr>
              <w:t>TGGCAT</w:t>
            </w:r>
          </w:p>
        </w:tc>
        <w:tc>
          <w:tcPr>
            <w:tcW w:w="1565" w:type="dxa"/>
          </w:tcPr>
          <w:p>
            <w:pPr>
              <w:pStyle w:val="TableParagraph"/>
              <w:ind w:left="325" w:right="352"/>
              <w:jc w:val="center"/>
              <w:rPr>
                <w:sz w:val="20"/>
              </w:rPr>
            </w:pPr>
            <w:r>
              <w:rPr>
                <w:sz w:val="20"/>
              </w:rPr>
              <w:t>971.42</w:t>
            </w:r>
          </w:p>
        </w:tc>
        <w:tc>
          <w:tcPr>
            <w:tcW w:w="1563" w:type="dxa"/>
          </w:tcPr>
          <w:p>
            <w:pPr>
              <w:pStyle w:val="TableParagraph"/>
              <w:ind w:left="371"/>
              <w:jc w:val="left"/>
              <w:rPr>
                <w:sz w:val="20"/>
              </w:rPr>
            </w:pPr>
            <w:r>
              <w:rPr>
                <w:sz w:val="20"/>
              </w:rPr>
              <w:t>1000</w:t>
            </w:r>
          </w:p>
        </w:tc>
        <w:tc>
          <w:tcPr>
            <w:tcW w:w="1995" w:type="dxa"/>
          </w:tcPr>
          <w:p>
            <w:pPr>
              <w:pStyle w:val="TableParagraph"/>
              <w:ind w:right="679"/>
              <w:rPr>
                <w:sz w:val="20"/>
              </w:rPr>
            </w:pPr>
            <w:r>
              <w:rPr>
                <w:sz w:val="20"/>
              </w:rPr>
              <w:t>1.029</w:t>
            </w:r>
          </w:p>
        </w:tc>
        <w:tc>
          <w:tcPr>
            <w:tcW w:w="1457" w:type="dxa"/>
          </w:tcPr>
          <w:p>
            <w:pPr>
              <w:pStyle w:val="TableParagraph"/>
              <w:ind w:right="105"/>
              <w:rPr>
                <w:b/>
                <w:sz w:val="20"/>
              </w:rPr>
            </w:pPr>
            <w:r>
              <w:rPr>
                <w:b/>
                <w:color w:val="041BA1"/>
                <w:sz w:val="20"/>
              </w:rPr>
              <w:t>0.029</w:t>
            </w:r>
          </w:p>
        </w:tc>
      </w:tr>
      <w:tr>
        <w:trPr>
          <w:trHeight w:val="240" w:hRule="atLeast"/>
        </w:trPr>
        <w:tc>
          <w:tcPr>
            <w:tcW w:w="788" w:type="dxa"/>
          </w:tcPr>
          <w:p>
            <w:pPr>
              <w:pStyle w:val="TableParagraph"/>
              <w:ind w:left="50"/>
              <w:jc w:val="left"/>
              <w:rPr>
                <w:sz w:val="20"/>
              </w:rPr>
            </w:pPr>
            <w:r>
              <w:rPr>
                <w:sz w:val="20"/>
              </w:rPr>
              <w:t>WH</w:t>
            </w:r>
          </w:p>
        </w:tc>
        <w:tc>
          <w:tcPr>
            <w:tcW w:w="1569" w:type="dxa"/>
          </w:tcPr>
          <w:p>
            <w:pPr>
              <w:pStyle w:val="TableParagraph"/>
              <w:ind w:right="345"/>
              <w:rPr>
                <w:sz w:val="20"/>
              </w:rPr>
            </w:pPr>
            <w:r>
              <w:rPr>
                <w:sz w:val="20"/>
              </w:rPr>
              <w:t>TGGCAC</w:t>
            </w:r>
          </w:p>
        </w:tc>
        <w:tc>
          <w:tcPr>
            <w:tcW w:w="1565" w:type="dxa"/>
          </w:tcPr>
          <w:p>
            <w:pPr>
              <w:pStyle w:val="TableParagraph"/>
              <w:ind w:left="331" w:right="352"/>
              <w:jc w:val="center"/>
              <w:rPr>
                <w:sz w:val="20"/>
              </w:rPr>
            </w:pPr>
            <w:r>
              <w:rPr>
                <w:sz w:val="20"/>
              </w:rPr>
              <w:t>1339.58</w:t>
            </w:r>
          </w:p>
        </w:tc>
        <w:tc>
          <w:tcPr>
            <w:tcW w:w="1563" w:type="dxa"/>
          </w:tcPr>
          <w:p>
            <w:pPr>
              <w:pStyle w:val="TableParagraph"/>
              <w:ind w:left="371"/>
              <w:jc w:val="left"/>
              <w:rPr>
                <w:sz w:val="20"/>
              </w:rPr>
            </w:pPr>
            <w:r>
              <w:rPr>
                <w:sz w:val="20"/>
              </w:rPr>
              <w:t>1311</w:t>
            </w:r>
          </w:p>
        </w:tc>
        <w:tc>
          <w:tcPr>
            <w:tcW w:w="1995" w:type="dxa"/>
          </w:tcPr>
          <w:p>
            <w:pPr>
              <w:pStyle w:val="TableParagraph"/>
              <w:ind w:right="679"/>
              <w:rPr>
                <w:sz w:val="20"/>
              </w:rPr>
            </w:pPr>
            <w:r>
              <w:rPr>
                <w:sz w:val="20"/>
              </w:rPr>
              <w:t>0.979</w:t>
            </w:r>
          </w:p>
        </w:tc>
        <w:tc>
          <w:tcPr>
            <w:tcW w:w="1457" w:type="dxa"/>
          </w:tcPr>
          <w:p>
            <w:pPr>
              <w:pStyle w:val="TableParagraph"/>
              <w:ind w:right="47"/>
              <w:rPr>
                <w:b/>
                <w:sz w:val="20"/>
              </w:rPr>
            </w:pPr>
            <w:r>
              <w:rPr>
                <w:b/>
                <w:color w:val="041BA1"/>
                <w:sz w:val="20"/>
              </w:rPr>
              <w:t>-0.022</w:t>
            </w:r>
          </w:p>
        </w:tc>
      </w:tr>
      <w:tr>
        <w:trPr>
          <w:trHeight w:val="240" w:hRule="atLeast"/>
        </w:trPr>
        <w:tc>
          <w:tcPr>
            <w:tcW w:w="788" w:type="dxa"/>
          </w:tcPr>
          <w:p>
            <w:pPr>
              <w:pStyle w:val="TableParagraph"/>
              <w:ind w:left="50"/>
              <w:jc w:val="left"/>
              <w:rPr>
                <w:sz w:val="20"/>
              </w:rPr>
            </w:pPr>
            <w:r>
              <w:rPr>
                <w:sz w:val="20"/>
              </w:rPr>
              <w:t>WI</w:t>
            </w:r>
          </w:p>
        </w:tc>
        <w:tc>
          <w:tcPr>
            <w:tcW w:w="1569" w:type="dxa"/>
          </w:tcPr>
          <w:p>
            <w:pPr>
              <w:pStyle w:val="TableParagraph"/>
              <w:ind w:right="345"/>
              <w:rPr>
                <w:sz w:val="20"/>
              </w:rPr>
            </w:pPr>
            <w:r>
              <w:rPr>
                <w:sz w:val="20"/>
              </w:rPr>
              <w:t>TGGATT</w:t>
            </w:r>
          </w:p>
        </w:tc>
        <w:tc>
          <w:tcPr>
            <w:tcW w:w="1565" w:type="dxa"/>
          </w:tcPr>
          <w:p>
            <w:pPr>
              <w:pStyle w:val="TableParagraph"/>
              <w:ind w:left="331" w:right="352"/>
              <w:jc w:val="center"/>
              <w:rPr>
                <w:sz w:val="20"/>
              </w:rPr>
            </w:pPr>
            <w:r>
              <w:rPr>
                <w:sz w:val="20"/>
              </w:rPr>
              <w:t>1537.91</w:t>
            </w:r>
          </w:p>
        </w:tc>
        <w:tc>
          <w:tcPr>
            <w:tcW w:w="1563" w:type="dxa"/>
          </w:tcPr>
          <w:p>
            <w:pPr>
              <w:pStyle w:val="TableParagraph"/>
              <w:ind w:left="371"/>
              <w:jc w:val="left"/>
              <w:rPr>
                <w:sz w:val="20"/>
              </w:rPr>
            </w:pPr>
            <w:r>
              <w:rPr>
                <w:sz w:val="20"/>
              </w:rPr>
              <w:t>1627</w:t>
            </w:r>
          </w:p>
        </w:tc>
        <w:tc>
          <w:tcPr>
            <w:tcW w:w="1995" w:type="dxa"/>
          </w:tcPr>
          <w:p>
            <w:pPr>
              <w:pStyle w:val="TableParagraph"/>
              <w:ind w:right="679"/>
              <w:rPr>
                <w:sz w:val="20"/>
              </w:rPr>
            </w:pPr>
            <w:r>
              <w:rPr>
                <w:sz w:val="20"/>
              </w:rPr>
              <w:t>1.058</w:t>
            </w:r>
          </w:p>
        </w:tc>
        <w:tc>
          <w:tcPr>
            <w:tcW w:w="1457" w:type="dxa"/>
          </w:tcPr>
          <w:p>
            <w:pPr>
              <w:pStyle w:val="TableParagraph"/>
              <w:ind w:right="105"/>
              <w:rPr>
                <w:b/>
                <w:sz w:val="20"/>
              </w:rPr>
            </w:pPr>
            <w:r>
              <w:rPr>
                <w:b/>
                <w:color w:val="041BA1"/>
                <w:sz w:val="20"/>
              </w:rPr>
              <w:t>0.056</w:t>
            </w:r>
          </w:p>
        </w:tc>
      </w:tr>
      <w:tr>
        <w:trPr>
          <w:trHeight w:val="240" w:hRule="atLeast"/>
        </w:trPr>
        <w:tc>
          <w:tcPr>
            <w:tcW w:w="788" w:type="dxa"/>
          </w:tcPr>
          <w:p>
            <w:pPr>
              <w:pStyle w:val="TableParagraph"/>
              <w:ind w:left="50"/>
              <w:jc w:val="left"/>
              <w:rPr>
                <w:sz w:val="20"/>
              </w:rPr>
            </w:pPr>
            <w:r>
              <w:rPr>
                <w:sz w:val="20"/>
              </w:rPr>
              <w:t>WI</w:t>
            </w:r>
          </w:p>
        </w:tc>
        <w:tc>
          <w:tcPr>
            <w:tcW w:w="1569" w:type="dxa"/>
          </w:tcPr>
          <w:p>
            <w:pPr>
              <w:pStyle w:val="TableParagraph"/>
              <w:ind w:right="345"/>
              <w:rPr>
                <w:sz w:val="20"/>
              </w:rPr>
            </w:pPr>
            <w:r>
              <w:rPr>
                <w:sz w:val="20"/>
              </w:rPr>
              <w:t>TGGATA</w:t>
            </w:r>
          </w:p>
        </w:tc>
        <w:tc>
          <w:tcPr>
            <w:tcW w:w="1565" w:type="dxa"/>
          </w:tcPr>
          <w:p>
            <w:pPr>
              <w:pStyle w:val="TableParagraph"/>
              <w:ind w:left="325" w:right="352"/>
              <w:jc w:val="center"/>
              <w:rPr>
                <w:sz w:val="20"/>
              </w:rPr>
            </w:pPr>
            <w:r>
              <w:rPr>
                <w:sz w:val="20"/>
              </w:rPr>
              <w:t>707.30</w:t>
            </w:r>
          </w:p>
        </w:tc>
        <w:tc>
          <w:tcPr>
            <w:tcW w:w="1563" w:type="dxa"/>
          </w:tcPr>
          <w:p>
            <w:pPr>
              <w:pStyle w:val="TableParagraph"/>
              <w:ind w:left="433"/>
              <w:jc w:val="left"/>
              <w:rPr>
                <w:sz w:val="20"/>
              </w:rPr>
            </w:pPr>
            <w:r>
              <w:rPr>
                <w:sz w:val="20"/>
              </w:rPr>
              <w:t>714</w:t>
            </w:r>
          </w:p>
        </w:tc>
        <w:tc>
          <w:tcPr>
            <w:tcW w:w="1995" w:type="dxa"/>
          </w:tcPr>
          <w:p>
            <w:pPr>
              <w:pStyle w:val="TableParagraph"/>
              <w:ind w:right="679"/>
              <w:rPr>
                <w:sz w:val="20"/>
              </w:rPr>
            </w:pPr>
            <w:r>
              <w:rPr>
                <w:sz w:val="20"/>
              </w:rPr>
              <w:t>1.009</w:t>
            </w:r>
          </w:p>
        </w:tc>
        <w:tc>
          <w:tcPr>
            <w:tcW w:w="1457" w:type="dxa"/>
          </w:tcPr>
          <w:p>
            <w:pPr>
              <w:pStyle w:val="TableParagraph"/>
              <w:ind w:right="105"/>
              <w:rPr>
                <w:b/>
                <w:sz w:val="20"/>
              </w:rPr>
            </w:pPr>
            <w:r>
              <w:rPr>
                <w:b/>
                <w:color w:val="041BA1"/>
                <w:sz w:val="20"/>
              </w:rPr>
              <w:t>0.009</w:t>
            </w:r>
          </w:p>
        </w:tc>
      </w:tr>
      <w:tr>
        <w:trPr>
          <w:trHeight w:val="240" w:hRule="atLeast"/>
        </w:trPr>
        <w:tc>
          <w:tcPr>
            <w:tcW w:w="788" w:type="dxa"/>
          </w:tcPr>
          <w:p>
            <w:pPr>
              <w:pStyle w:val="TableParagraph"/>
              <w:ind w:left="50"/>
              <w:jc w:val="left"/>
              <w:rPr>
                <w:sz w:val="20"/>
              </w:rPr>
            </w:pPr>
            <w:r>
              <w:rPr>
                <w:sz w:val="20"/>
              </w:rPr>
              <w:t>WI</w:t>
            </w:r>
          </w:p>
        </w:tc>
        <w:tc>
          <w:tcPr>
            <w:tcW w:w="1569" w:type="dxa"/>
          </w:tcPr>
          <w:p>
            <w:pPr>
              <w:pStyle w:val="TableParagraph"/>
              <w:ind w:right="345"/>
              <w:rPr>
                <w:sz w:val="20"/>
              </w:rPr>
            </w:pPr>
            <w:r>
              <w:rPr>
                <w:sz w:val="20"/>
              </w:rPr>
              <w:t>TGGATC</w:t>
            </w:r>
          </w:p>
        </w:tc>
        <w:tc>
          <w:tcPr>
            <w:tcW w:w="1565" w:type="dxa"/>
          </w:tcPr>
          <w:p>
            <w:pPr>
              <w:pStyle w:val="TableParagraph"/>
              <w:ind w:left="331" w:right="352"/>
              <w:jc w:val="center"/>
              <w:rPr>
                <w:sz w:val="20"/>
              </w:rPr>
            </w:pPr>
            <w:r>
              <w:rPr>
                <w:sz w:val="20"/>
              </w:rPr>
              <w:t>1944.78</w:t>
            </w:r>
          </w:p>
        </w:tc>
        <w:tc>
          <w:tcPr>
            <w:tcW w:w="1563" w:type="dxa"/>
          </w:tcPr>
          <w:p>
            <w:pPr>
              <w:pStyle w:val="TableParagraph"/>
              <w:ind w:left="371"/>
              <w:jc w:val="left"/>
              <w:rPr>
                <w:sz w:val="20"/>
              </w:rPr>
            </w:pPr>
            <w:r>
              <w:rPr>
                <w:sz w:val="20"/>
              </w:rPr>
              <w:t>1849</w:t>
            </w:r>
          </w:p>
        </w:tc>
        <w:tc>
          <w:tcPr>
            <w:tcW w:w="1995" w:type="dxa"/>
          </w:tcPr>
          <w:p>
            <w:pPr>
              <w:pStyle w:val="TableParagraph"/>
              <w:ind w:right="679"/>
              <w:rPr>
                <w:sz w:val="20"/>
              </w:rPr>
            </w:pPr>
            <w:r>
              <w:rPr>
                <w:sz w:val="20"/>
              </w:rPr>
              <w:t>0.951</w:t>
            </w:r>
          </w:p>
        </w:tc>
        <w:tc>
          <w:tcPr>
            <w:tcW w:w="1457" w:type="dxa"/>
          </w:tcPr>
          <w:p>
            <w:pPr>
              <w:pStyle w:val="TableParagraph"/>
              <w:ind w:right="47"/>
              <w:rPr>
                <w:b/>
                <w:sz w:val="20"/>
              </w:rPr>
            </w:pPr>
            <w:r>
              <w:rPr>
                <w:b/>
                <w:color w:val="041BA1"/>
                <w:sz w:val="20"/>
              </w:rPr>
              <w:t>-0.051</w:t>
            </w:r>
          </w:p>
        </w:tc>
      </w:tr>
      <w:tr>
        <w:trPr>
          <w:trHeight w:val="240" w:hRule="atLeast"/>
        </w:trPr>
        <w:tc>
          <w:tcPr>
            <w:tcW w:w="788" w:type="dxa"/>
          </w:tcPr>
          <w:p>
            <w:pPr>
              <w:pStyle w:val="TableParagraph"/>
              <w:ind w:left="50"/>
              <w:jc w:val="left"/>
              <w:rPr>
                <w:sz w:val="20"/>
              </w:rPr>
            </w:pPr>
            <w:r>
              <w:rPr>
                <w:sz w:val="20"/>
              </w:rPr>
              <w:t>WK</w:t>
            </w:r>
          </w:p>
        </w:tc>
        <w:tc>
          <w:tcPr>
            <w:tcW w:w="1569" w:type="dxa"/>
          </w:tcPr>
          <w:p>
            <w:pPr>
              <w:pStyle w:val="TableParagraph"/>
              <w:ind w:right="345"/>
              <w:rPr>
                <w:sz w:val="20"/>
              </w:rPr>
            </w:pPr>
            <w:r>
              <w:rPr>
                <w:sz w:val="20"/>
              </w:rPr>
              <w:t>TGGAAG</w:t>
            </w:r>
          </w:p>
        </w:tc>
        <w:tc>
          <w:tcPr>
            <w:tcW w:w="1565" w:type="dxa"/>
          </w:tcPr>
          <w:p>
            <w:pPr>
              <w:pStyle w:val="TableParagraph"/>
              <w:ind w:left="331" w:right="352"/>
              <w:jc w:val="center"/>
              <w:rPr>
                <w:sz w:val="20"/>
              </w:rPr>
            </w:pPr>
            <w:r>
              <w:rPr>
                <w:sz w:val="20"/>
              </w:rPr>
              <w:t>3491.83</w:t>
            </w:r>
          </w:p>
        </w:tc>
        <w:tc>
          <w:tcPr>
            <w:tcW w:w="1563" w:type="dxa"/>
          </w:tcPr>
          <w:p>
            <w:pPr>
              <w:pStyle w:val="TableParagraph"/>
              <w:ind w:left="371"/>
              <w:jc w:val="left"/>
              <w:rPr>
                <w:sz w:val="20"/>
              </w:rPr>
            </w:pPr>
            <w:r>
              <w:rPr>
                <w:sz w:val="20"/>
              </w:rPr>
              <w:t>3645</w:t>
            </w:r>
          </w:p>
        </w:tc>
        <w:tc>
          <w:tcPr>
            <w:tcW w:w="1995" w:type="dxa"/>
          </w:tcPr>
          <w:p>
            <w:pPr>
              <w:pStyle w:val="TableParagraph"/>
              <w:ind w:right="679"/>
              <w:rPr>
                <w:sz w:val="20"/>
              </w:rPr>
            </w:pPr>
            <w:r>
              <w:rPr>
                <w:sz w:val="20"/>
              </w:rPr>
              <w:t>1.044</w:t>
            </w:r>
          </w:p>
        </w:tc>
        <w:tc>
          <w:tcPr>
            <w:tcW w:w="1457" w:type="dxa"/>
          </w:tcPr>
          <w:p>
            <w:pPr>
              <w:pStyle w:val="TableParagraph"/>
              <w:ind w:right="105"/>
              <w:rPr>
                <w:b/>
                <w:sz w:val="20"/>
              </w:rPr>
            </w:pPr>
            <w:r>
              <w:rPr>
                <w:b/>
                <w:color w:val="041BA1"/>
                <w:sz w:val="20"/>
              </w:rPr>
              <w:t>0.043</w:t>
            </w:r>
          </w:p>
        </w:tc>
      </w:tr>
      <w:tr>
        <w:trPr>
          <w:trHeight w:val="240" w:hRule="atLeast"/>
        </w:trPr>
        <w:tc>
          <w:tcPr>
            <w:tcW w:w="788" w:type="dxa"/>
          </w:tcPr>
          <w:p>
            <w:pPr>
              <w:pStyle w:val="TableParagraph"/>
              <w:ind w:left="50"/>
              <w:jc w:val="left"/>
              <w:rPr>
                <w:sz w:val="20"/>
              </w:rPr>
            </w:pPr>
            <w:r>
              <w:rPr>
                <w:sz w:val="20"/>
              </w:rPr>
              <w:t>WK</w:t>
            </w:r>
          </w:p>
        </w:tc>
        <w:tc>
          <w:tcPr>
            <w:tcW w:w="1569" w:type="dxa"/>
          </w:tcPr>
          <w:p>
            <w:pPr>
              <w:pStyle w:val="TableParagraph"/>
              <w:ind w:right="345"/>
              <w:rPr>
                <w:sz w:val="20"/>
              </w:rPr>
            </w:pPr>
            <w:r>
              <w:rPr>
                <w:sz w:val="20"/>
              </w:rPr>
              <w:t>TGGAAA</w:t>
            </w:r>
          </w:p>
        </w:tc>
        <w:tc>
          <w:tcPr>
            <w:tcW w:w="1565" w:type="dxa"/>
          </w:tcPr>
          <w:p>
            <w:pPr>
              <w:pStyle w:val="TableParagraph"/>
              <w:ind w:left="331" w:right="352"/>
              <w:jc w:val="center"/>
              <w:rPr>
                <w:sz w:val="20"/>
              </w:rPr>
            </w:pPr>
            <w:r>
              <w:rPr>
                <w:sz w:val="20"/>
              </w:rPr>
              <w:t>2696.17</w:t>
            </w:r>
          </w:p>
        </w:tc>
        <w:tc>
          <w:tcPr>
            <w:tcW w:w="1563" w:type="dxa"/>
          </w:tcPr>
          <w:p>
            <w:pPr>
              <w:pStyle w:val="TableParagraph"/>
              <w:ind w:left="371"/>
              <w:jc w:val="left"/>
              <w:rPr>
                <w:sz w:val="20"/>
              </w:rPr>
            </w:pPr>
            <w:r>
              <w:rPr>
                <w:sz w:val="20"/>
              </w:rPr>
              <w:t>2543</w:t>
            </w:r>
          </w:p>
        </w:tc>
        <w:tc>
          <w:tcPr>
            <w:tcW w:w="1995" w:type="dxa"/>
          </w:tcPr>
          <w:p>
            <w:pPr>
              <w:pStyle w:val="TableParagraph"/>
              <w:ind w:right="679"/>
              <w:rPr>
                <w:sz w:val="20"/>
              </w:rPr>
            </w:pPr>
            <w:r>
              <w:rPr>
                <w:sz w:val="20"/>
              </w:rPr>
              <w:t>0.943</w:t>
            </w:r>
          </w:p>
        </w:tc>
        <w:tc>
          <w:tcPr>
            <w:tcW w:w="1457" w:type="dxa"/>
          </w:tcPr>
          <w:p>
            <w:pPr>
              <w:pStyle w:val="TableParagraph"/>
              <w:ind w:right="47"/>
              <w:rPr>
                <w:b/>
                <w:sz w:val="20"/>
              </w:rPr>
            </w:pPr>
            <w:r>
              <w:rPr>
                <w:b/>
                <w:color w:val="041BA1"/>
                <w:sz w:val="20"/>
              </w:rPr>
              <w:t>-0.058</w:t>
            </w:r>
          </w:p>
        </w:tc>
      </w:tr>
      <w:tr>
        <w:trPr>
          <w:trHeight w:val="240" w:hRule="atLeast"/>
        </w:trPr>
        <w:tc>
          <w:tcPr>
            <w:tcW w:w="788" w:type="dxa"/>
          </w:tcPr>
          <w:p>
            <w:pPr>
              <w:pStyle w:val="TableParagraph"/>
              <w:ind w:left="50"/>
              <w:jc w:val="left"/>
              <w:rPr>
                <w:sz w:val="20"/>
              </w:rPr>
            </w:pPr>
            <w:r>
              <w:rPr>
                <w:sz w:val="20"/>
              </w:rPr>
              <w:t>WL</w:t>
            </w:r>
          </w:p>
        </w:tc>
        <w:tc>
          <w:tcPr>
            <w:tcW w:w="1569" w:type="dxa"/>
          </w:tcPr>
          <w:p>
            <w:pPr>
              <w:pStyle w:val="TableParagraph"/>
              <w:ind w:right="345"/>
              <w:rPr>
                <w:sz w:val="20"/>
              </w:rPr>
            </w:pPr>
            <w:r>
              <w:rPr>
                <w:sz w:val="20"/>
              </w:rPr>
              <w:t>TGGCTA</w:t>
            </w:r>
          </w:p>
        </w:tc>
        <w:tc>
          <w:tcPr>
            <w:tcW w:w="1565" w:type="dxa"/>
          </w:tcPr>
          <w:p>
            <w:pPr>
              <w:pStyle w:val="TableParagraph"/>
              <w:ind w:left="325" w:right="352"/>
              <w:jc w:val="center"/>
              <w:rPr>
                <w:sz w:val="20"/>
              </w:rPr>
            </w:pPr>
            <w:r>
              <w:rPr>
                <w:sz w:val="20"/>
              </w:rPr>
              <w:t>683.88</w:t>
            </w:r>
          </w:p>
        </w:tc>
        <w:tc>
          <w:tcPr>
            <w:tcW w:w="1563" w:type="dxa"/>
          </w:tcPr>
          <w:p>
            <w:pPr>
              <w:pStyle w:val="TableParagraph"/>
              <w:ind w:left="433"/>
              <w:jc w:val="left"/>
              <w:rPr>
                <w:sz w:val="20"/>
              </w:rPr>
            </w:pPr>
            <w:r>
              <w:rPr>
                <w:sz w:val="20"/>
              </w:rPr>
              <w:t>798</w:t>
            </w:r>
          </w:p>
        </w:tc>
        <w:tc>
          <w:tcPr>
            <w:tcW w:w="1995" w:type="dxa"/>
          </w:tcPr>
          <w:p>
            <w:pPr>
              <w:pStyle w:val="TableParagraph"/>
              <w:ind w:right="679"/>
              <w:rPr>
                <w:sz w:val="20"/>
              </w:rPr>
            </w:pPr>
            <w:r>
              <w:rPr>
                <w:sz w:val="20"/>
              </w:rPr>
              <w:t>1.167</w:t>
            </w:r>
          </w:p>
        </w:tc>
        <w:tc>
          <w:tcPr>
            <w:tcW w:w="1457" w:type="dxa"/>
          </w:tcPr>
          <w:p>
            <w:pPr>
              <w:pStyle w:val="TableParagraph"/>
              <w:ind w:right="105"/>
              <w:rPr>
                <w:b/>
                <w:sz w:val="20"/>
              </w:rPr>
            </w:pPr>
            <w:r>
              <w:rPr>
                <w:b/>
                <w:color w:val="041BA1"/>
                <w:sz w:val="20"/>
              </w:rPr>
              <w:t>0.154</w:t>
            </w:r>
          </w:p>
        </w:tc>
      </w:tr>
      <w:tr>
        <w:trPr>
          <w:trHeight w:val="240" w:hRule="atLeast"/>
        </w:trPr>
        <w:tc>
          <w:tcPr>
            <w:tcW w:w="788" w:type="dxa"/>
          </w:tcPr>
          <w:p>
            <w:pPr>
              <w:pStyle w:val="TableParagraph"/>
              <w:ind w:left="50"/>
              <w:jc w:val="left"/>
              <w:rPr>
                <w:sz w:val="20"/>
              </w:rPr>
            </w:pPr>
            <w:r>
              <w:rPr>
                <w:sz w:val="20"/>
              </w:rPr>
              <w:t>WL</w:t>
            </w:r>
          </w:p>
        </w:tc>
        <w:tc>
          <w:tcPr>
            <w:tcW w:w="1569" w:type="dxa"/>
          </w:tcPr>
          <w:p>
            <w:pPr>
              <w:pStyle w:val="TableParagraph"/>
              <w:ind w:right="345"/>
              <w:rPr>
                <w:sz w:val="20"/>
              </w:rPr>
            </w:pPr>
            <w:r>
              <w:rPr>
                <w:sz w:val="20"/>
              </w:rPr>
              <w:t>TGGCTG</w:t>
            </w:r>
          </w:p>
        </w:tc>
        <w:tc>
          <w:tcPr>
            <w:tcW w:w="1565" w:type="dxa"/>
          </w:tcPr>
          <w:p>
            <w:pPr>
              <w:pStyle w:val="TableParagraph"/>
              <w:ind w:left="331" w:right="352"/>
              <w:jc w:val="center"/>
              <w:rPr>
                <w:sz w:val="20"/>
              </w:rPr>
            </w:pPr>
            <w:r>
              <w:rPr>
                <w:sz w:val="20"/>
              </w:rPr>
              <w:t>3821.78</w:t>
            </w:r>
          </w:p>
        </w:tc>
        <w:tc>
          <w:tcPr>
            <w:tcW w:w="1563" w:type="dxa"/>
          </w:tcPr>
          <w:p>
            <w:pPr>
              <w:pStyle w:val="TableParagraph"/>
              <w:ind w:left="371"/>
              <w:jc w:val="left"/>
              <w:rPr>
                <w:sz w:val="20"/>
              </w:rPr>
            </w:pPr>
            <w:r>
              <w:rPr>
                <w:sz w:val="20"/>
              </w:rPr>
              <w:t>4228</w:t>
            </w:r>
          </w:p>
        </w:tc>
        <w:tc>
          <w:tcPr>
            <w:tcW w:w="1995" w:type="dxa"/>
          </w:tcPr>
          <w:p>
            <w:pPr>
              <w:pStyle w:val="TableParagraph"/>
              <w:ind w:right="679"/>
              <w:rPr>
                <w:sz w:val="20"/>
              </w:rPr>
            </w:pPr>
            <w:r>
              <w:rPr>
                <w:sz w:val="20"/>
              </w:rPr>
              <w:t>1.106</w:t>
            </w:r>
          </w:p>
        </w:tc>
        <w:tc>
          <w:tcPr>
            <w:tcW w:w="1457" w:type="dxa"/>
          </w:tcPr>
          <w:p>
            <w:pPr>
              <w:pStyle w:val="TableParagraph"/>
              <w:ind w:right="105"/>
              <w:rPr>
                <w:b/>
                <w:sz w:val="20"/>
              </w:rPr>
            </w:pPr>
            <w:r>
              <w:rPr>
                <w:b/>
                <w:color w:val="041BA1"/>
                <w:sz w:val="20"/>
              </w:rPr>
              <w:t>0.101</w:t>
            </w:r>
          </w:p>
        </w:tc>
      </w:tr>
      <w:tr>
        <w:trPr>
          <w:trHeight w:val="240" w:hRule="atLeast"/>
        </w:trPr>
        <w:tc>
          <w:tcPr>
            <w:tcW w:w="788" w:type="dxa"/>
          </w:tcPr>
          <w:p>
            <w:pPr>
              <w:pStyle w:val="TableParagraph"/>
              <w:ind w:left="50"/>
              <w:jc w:val="left"/>
              <w:rPr>
                <w:sz w:val="20"/>
              </w:rPr>
            </w:pPr>
            <w:r>
              <w:rPr>
                <w:sz w:val="20"/>
              </w:rPr>
              <w:t>WL</w:t>
            </w:r>
          </w:p>
        </w:tc>
        <w:tc>
          <w:tcPr>
            <w:tcW w:w="1569" w:type="dxa"/>
          </w:tcPr>
          <w:p>
            <w:pPr>
              <w:pStyle w:val="TableParagraph"/>
              <w:ind w:right="345"/>
              <w:rPr>
                <w:sz w:val="20"/>
              </w:rPr>
            </w:pPr>
            <w:r>
              <w:rPr>
                <w:sz w:val="20"/>
              </w:rPr>
              <w:t>TGGCTT</w:t>
            </w:r>
          </w:p>
        </w:tc>
        <w:tc>
          <w:tcPr>
            <w:tcW w:w="1565" w:type="dxa"/>
          </w:tcPr>
          <w:p>
            <w:pPr>
              <w:pStyle w:val="TableParagraph"/>
              <w:ind w:left="331" w:right="352"/>
              <w:jc w:val="center"/>
              <w:rPr>
                <w:sz w:val="20"/>
              </w:rPr>
            </w:pPr>
            <w:r>
              <w:rPr>
                <w:sz w:val="20"/>
              </w:rPr>
              <w:t>1268.11</w:t>
            </w:r>
          </w:p>
        </w:tc>
        <w:tc>
          <w:tcPr>
            <w:tcW w:w="1563" w:type="dxa"/>
          </w:tcPr>
          <w:p>
            <w:pPr>
              <w:pStyle w:val="TableParagraph"/>
              <w:ind w:left="371"/>
              <w:jc w:val="left"/>
              <w:rPr>
                <w:sz w:val="20"/>
              </w:rPr>
            </w:pPr>
            <w:r>
              <w:rPr>
                <w:sz w:val="20"/>
              </w:rPr>
              <w:t>1334</w:t>
            </w:r>
          </w:p>
        </w:tc>
        <w:tc>
          <w:tcPr>
            <w:tcW w:w="1995" w:type="dxa"/>
          </w:tcPr>
          <w:p>
            <w:pPr>
              <w:pStyle w:val="TableParagraph"/>
              <w:ind w:right="679"/>
              <w:rPr>
                <w:sz w:val="20"/>
              </w:rPr>
            </w:pPr>
            <w:r>
              <w:rPr>
                <w:sz w:val="20"/>
              </w:rPr>
              <w:t>1.052</w:t>
            </w:r>
          </w:p>
        </w:tc>
        <w:tc>
          <w:tcPr>
            <w:tcW w:w="1457" w:type="dxa"/>
          </w:tcPr>
          <w:p>
            <w:pPr>
              <w:pStyle w:val="TableParagraph"/>
              <w:ind w:right="105"/>
              <w:rPr>
                <w:b/>
                <w:sz w:val="20"/>
              </w:rPr>
            </w:pPr>
            <w:r>
              <w:rPr>
                <w:b/>
                <w:color w:val="041BA1"/>
                <w:sz w:val="20"/>
              </w:rPr>
              <w:t>0.051</w:t>
            </w:r>
          </w:p>
        </w:tc>
      </w:tr>
      <w:tr>
        <w:trPr>
          <w:trHeight w:val="240" w:hRule="atLeast"/>
        </w:trPr>
        <w:tc>
          <w:tcPr>
            <w:tcW w:w="788" w:type="dxa"/>
          </w:tcPr>
          <w:p>
            <w:pPr>
              <w:pStyle w:val="TableParagraph"/>
              <w:ind w:left="50"/>
              <w:jc w:val="left"/>
              <w:rPr>
                <w:sz w:val="20"/>
              </w:rPr>
            </w:pPr>
            <w:r>
              <w:rPr>
                <w:sz w:val="20"/>
              </w:rPr>
              <w:t>WL</w:t>
            </w:r>
          </w:p>
        </w:tc>
        <w:tc>
          <w:tcPr>
            <w:tcW w:w="1569" w:type="dxa"/>
          </w:tcPr>
          <w:p>
            <w:pPr>
              <w:pStyle w:val="TableParagraph"/>
              <w:ind w:right="345"/>
              <w:rPr>
                <w:sz w:val="20"/>
              </w:rPr>
            </w:pPr>
            <w:r>
              <w:rPr>
                <w:sz w:val="20"/>
              </w:rPr>
              <w:t>TGGCTC</w:t>
            </w:r>
          </w:p>
        </w:tc>
        <w:tc>
          <w:tcPr>
            <w:tcW w:w="1565" w:type="dxa"/>
          </w:tcPr>
          <w:p>
            <w:pPr>
              <w:pStyle w:val="TableParagraph"/>
              <w:ind w:left="331" w:right="352"/>
              <w:jc w:val="center"/>
              <w:rPr>
                <w:sz w:val="20"/>
              </w:rPr>
            </w:pPr>
            <w:r>
              <w:rPr>
                <w:sz w:val="20"/>
              </w:rPr>
              <w:t>1839.05</w:t>
            </w:r>
          </w:p>
        </w:tc>
        <w:tc>
          <w:tcPr>
            <w:tcW w:w="1563" w:type="dxa"/>
          </w:tcPr>
          <w:p>
            <w:pPr>
              <w:pStyle w:val="TableParagraph"/>
              <w:ind w:left="371"/>
              <w:jc w:val="left"/>
              <w:rPr>
                <w:sz w:val="20"/>
              </w:rPr>
            </w:pPr>
            <w:r>
              <w:rPr>
                <w:sz w:val="20"/>
              </w:rPr>
              <w:t>1879</w:t>
            </w:r>
          </w:p>
        </w:tc>
        <w:tc>
          <w:tcPr>
            <w:tcW w:w="1995" w:type="dxa"/>
          </w:tcPr>
          <w:p>
            <w:pPr>
              <w:pStyle w:val="TableParagraph"/>
              <w:ind w:right="679"/>
              <w:rPr>
                <w:sz w:val="20"/>
              </w:rPr>
            </w:pPr>
            <w:r>
              <w:rPr>
                <w:sz w:val="20"/>
              </w:rPr>
              <w:t>1.022</w:t>
            </w:r>
          </w:p>
        </w:tc>
        <w:tc>
          <w:tcPr>
            <w:tcW w:w="1457" w:type="dxa"/>
          </w:tcPr>
          <w:p>
            <w:pPr>
              <w:pStyle w:val="TableParagraph"/>
              <w:ind w:right="105"/>
              <w:rPr>
                <w:b/>
                <w:sz w:val="20"/>
              </w:rPr>
            </w:pPr>
            <w:r>
              <w:rPr>
                <w:b/>
                <w:color w:val="041BA1"/>
                <w:sz w:val="20"/>
              </w:rPr>
              <w:t>0.021</w:t>
            </w:r>
          </w:p>
        </w:tc>
      </w:tr>
      <w:tr>
        <w:trPr>
          <w:trHeight w:val="240" w:hRule="atLeast"/>
        </w:trPr>
        <w:tc>
          <w:tcPr>
            <w:tcW w:w="788" w:type="dxa"/>
          </w:tcPr>
          <w:p>
            <w:pPr>
              <w:pStyle w:val="TableParagraph"/>
              <w:ind w:left="50"/>
              <w:jc w:val="left"/>
              <w:rPr>
                <w:sz w:val="20"/>
              </w:rPr>
            </w:pPr>
            <w:r>
              <w:rPr>
                <w:sz w:val="20"/>
              </w:rPr>
              <w:t>WL</w:t>
            </w:r>
          </w:p>
        </w:tc>
        <w:tc>
          <w:tcPr>
            <w:tcW w:w="1569" w:type="dxa"/>
          </w:tcPr>
          <w:p>
            <w:pPr>
              <w:pStyle w:val="TableParagraph"/>
              <w:ind w:right="345"/>
              <w:rPr>
                <w:sz w:val="20"/>
              </w:rPr>
            </w:pPr>
            <w:r>
              <w:rPr>
                <w:sz w:val="20"/>
              </w:rPr>
              <w:t>TGGTTG</w:t>
            </w:r>
          </w:p>
        </w:tc>
        <w:tc>
          <w:tcPr>
            <w:tcW w:w="1565" w:type="dxa"/>
          </w:tcPr>
          <w:p>
            <w:pPr>
              <w:pStyle w:val="TableParagraph"/>
              <w:ind w:left="331" w:right="352"/>
              <w:jc w:val="center"/>
              <w:rPr>
                <w:sz w:val="20"/>
              </w:rPr>
            </w:pPr>
            <w:r>
              <w:rPr>
                <w:sz w:val="20"/>
              </w:rPr>
              <w:t>1242.54</w:t>
            </w:r>
          </w:p>
        </w:tc>
        <w:tc>
          <w:tcPr>
            <w:tcW w:w="1563" w:type="dxa"/>
          </w:tcPr>
          <w:p>
            <w:pPr>
              <w:pStyle w:val="TableParagraph"/>
              <w:ind w:left="433"/>
              <w:jc w:val="left"/>
              <w:rPr>
                <w:sz w:val="20"/>
              </w:rPr>
            </w:pPr>
            <w:r>
              <w:rPr>
                <w:sz w:val="20"/>
              </w:rPr>
              <w:t>855</w:t>
            </w:r>
          </w:p>
        </w:tc>
        <w:tc>
          <w:tcPr>
            <w:tcW w:w="1995" w:type="dxa"/>
          </w:tcPr>
          <w:p>
            <w:pPr>
              <w:pStyle w:val="TableParagraph"/>
              <w:ind w:right="679"/>
              <w:rPr>
                <w:sz w:val="20"/>
              </w:rPr>
            </w:pPr>
            <w:r>
              <w:rPr>
                <w:sz w:val="20"/>
              </w:rPr>
              <w:t>0.688</w:t>
            </w:r>
          </w:p>
        </w:tc>
        <w:tc>
          <w:tcPr>
            <w:tcW w:w="1457" w:type="dxa"/>
          </w:tcPr>
          <w:p>
            <w:pPr>
              <w:pStyle w:val="TableParagraph"/>
              <w:ind w:right="47"/>
              <w:rPr>
                <w:b/>
                <w:sz w:val="20"/>
              </w:rPr>
            </w:pPr>
            <w:r>
              <w:rPr>
                <w:b/>
                <w:color w:val="041BA1"/>
                <w:sz w:val="20"/>
              </w:rPr>
              <w:t>-0.374</w:t>
            </w:r>
          </w:p>
        </w:tc>
      </w:tr>
      <w:tr>
        <w:trPr>
          <w:trHeight w:val="239" w:hRule="atLeast"/>
        </w:trPr>
        <w:tc>
          <w:tcPr>
            <w:tcW w:w="788" w:type="dxa"/>
          </w:tcPr>
          <w:p>
            <w:pPr>
              <w:pStyle w:val="TableParagraph"/>
              <w:ind w:left="50"/>
              <w:jc w:val="left"/>
              <w:rPr>
                <w:sz w:val="20"/>
              </w:rPr>
            </w:pPr>
            <w:r>
              <w:rPr>
                <w:sz w:val="20"/>
              </w:rPr>
              <w:t>WL</w:t>
            </w:r>
          </w:p>
        </w:tc>
        <w:tc>
          <w:tcPr>
            <w:tcW w:w="1569" w:type="dxa"/>
          </w:tcPr>
          <w:p>
            <w:pPr>
              <w:pStyle w:val="TableParagraph"/>
              <w:ind w:right="345"/>
              <w:rPr>
                <w:sz w:val="20"/>
              </w:rPr>
            </w:pPr>
            <w:r>
              <w:rPr>
                <w:sz w:val="20"/>
              </w:rPr>
              <w:t>TGGTTA</w:t>
            </w:r>
          </w:p>
        </w:tc>
        <w:tc>
          <w:tcPr>
            <w:tcW w:w="1565" w:type="dxa"/>
          </w:tcPr>
          <w:p>
            <w:pPr>
              <w:pStyle w:val="TableParagraph"/>
              <w:ind w:left="325" w:right="352"/>
              <w:jc w:val="center"/>
              <w:rPr>
                <w:sz w:val="20"/>
              </w:rPr>
            </w:pPr>
            <w:r>
              <w:rPr>
                <w:sz w:val="20"/>
              </w:rPr>
              <w:t>739.64</w:t>
            </w:r>
          </w:p>
        </w:tc>
        <w:tc>
          <w:tcPr>
            <w:tcW w:w="1563" w:type="dxa"/>
          </w:tcPr>
          <w:p>
            <w:pPr>
              <w:pStyle w:val="TableParagraph"/>
              <w:ind w:left="433"/>
              <w:jc w:val="left"/>
              <w:rPr>
                <w:sz w:val="20"/>
              </w:rPr>
            </w:pPr>
            <w:r>
              <w:rPr>
                <w:sz w:val="20"/>
              </w:rPr>
              <w:t>501</w:t>
            </w:r>
          </w:p>
        </w:tc>
        <w:tc>
          <w:tcPr>
            <w:tcW w:w="1995" w:type="dxa"/>
          </w:tcPr>
          <w:p>
            <w:pPr>
              <w:pStyle w:val="TableParagraph"/>
              <w:ind w:right="679"/>
              <w:rPr>
                <w:sz w:val="20"/>
              </w:rPr>
            </w:pPr>
            <w:r>
              <w:rPr>
                <w:sz w:val="20"/>
              </w:rPr>
              <w:t>0.677</w:t>
            </w:r>
          </w:p>
        </w:tc>
        <w:tc>
          <w:tcPr>
            <w:tcW w:w="1457" w:type="dxa"/>
          </w:tcPr>
          <w:p>
            <w:pPr>
              <w:pStyle w:val="TableParagraph"/>
              <w:ind w:right="47"/>
              <w:rPr>
                <w:b/>
                <w:sz w:val="20"/>
              </w:rPr>
            </w:pPr>
            <w:r>
              <w:rPr>
                <w:b/>
                <w:color w:val="041BA1"/>
                <w:sz w:val="20"/>
              </w:rPr>
              <w:t>-0.390</w:t>
            </w:r>
          </w:p>
        </w:tc>
      </w:tr>
      <w:tr>
        <w:trPr>
          <w:trHeight w:val="240" w:hRule="atLeast"/>
        </w:trPr>
        <w:tc>
          <w:tcPr>
            <w:tcW w:w="788" w:type="dxa"/>
          </w:tcPr>
          <w:p>
            <w:pPr>
              <w:pStyle w:val="TableParagraph"/>
              <w:ind w:left="50"/>
              <w:jc w:val="left"/>
              <w:rPr>
                <w:sz w:val="20"/>
              </w:rPr>
            </w:pPr>
            <w:r>
              <w:rPr>
                <w:sz w:val="20"/>
              </w:rPr>
              <w:t>WM</w:t>
            </w:r>
          </w:p>
        </w:tc>
        <w:tc>
          <w:tcPr>
            <w:tcW w:w="1569" w:type="dxa"/>
          </w:tcPr>
          <w:p>
            <w:pPr>
              <w:pStyle w:val="TableParagraph"/>
              <w:ind w:right="345"/>
              <w:rPr>
                <w:sz w:val="20"/>
              </w:rPr>
            </w:pPr>
            <w:r>
              <w:rPr>
                <w:sz w:val="20"/>
              </w:rPr>
              <w:t>TGGATG</w:t>
            </w:r>
          </w:p>
        </w:tc>
        <w:tc>
          <w:tcPr>
            <w:tcW w:w="1565" w:type="dxa"/>
          </w:tcPr>
          <w:p>
            <w:pPr>
              <w:pStyle w:val="TableParagraph"/>
              <w:ind w:left="331" w:right="352"/>
              <w:jc w:val="center"/>
              <w:rPr>
                <w:sz w:val="20"/>
              </w:rPr>
            </w:pPr>
            <w:r>
              <w:rPr>
                <w:sz w:val="20"/>
              </w:rPr>
              <w:t>2335.00</w:t>
            </w:r>
          </w:p>
        </w:tc>
        <w:tc>
          <w:tcPr>
            <w:tcW w:w="1563" w:type="dxa"/>
          </w:tcPr>
          <w:p>
            <w:pPr>
              <w:pStyle w:val="TableParagraph"/>
              <w:ind w:left="371"/>
              <w:jc w:val="left"/>
              <w:rPr>
                <w:sz w:val="20"/>
              </w:rPr>
            </w:pPr>
            <w:r>
              <w:rPr>
                <w:sz w:val="20"/>
              </w:rPr>
              <w:t>2335</w:t>
            </w:r>
          </w:p>
        </w:tc>
        <w:tc>
          <w:tcPr>
            <w:tcW w:w="1995" w:type="dxa"/>
          </w:tcPr>
          <w:p>
            <w:pPr>
              <w:pStyle w:val="TableParagraph"/>
              <w:ind w:right="679"/>
              <w:rPr>
                <w:sz w:val="20"/>
              </w:rPr>
            </w:pPr>
            <w:r>
              <w:rPr>
                <w:sz w:val="20"/>
              </w:rPr>
              <w:t>1.000</w:t>
            </w:r>
          </w:p>
        </w:tc>
        <w:tc>
          <w:tcPr>
            <w:tcW w:w="1457" w:type="dxa"/>
          </w:tcPr>
          <w:p>
            <w:pPr>
              <w:pStyle w:val="TableParagraph"/>
              <w:ind w:right="105"/>
              <w:rPr>
                <w:b/>
                <w:sz w:val="20"/>
              </w:rPr>
            </w:pPr>
            <w:r>
              <w:rPr>
                <w:b/>
                <w:color w:val="041BA1"/>
                <w:sz w:val="20"/>
              </w:rPr>
              <w:t>0.000</w:t>
            </w:r>
          </w:p>
        </w:tc>
      </w:tr>
      <w:tr>
        <w:trPr>
          <w:trHeight w:val="240" w:hRule="atLeast"/>
        </w:trPr>
        <w:tc>
          <w:tcPr>
            <w:tcW w:w="788" w:type="dxa"/>
          </w:tcPr>
          <w:p>
            <w:pPr>
              <w:pStyle w:val="TableParagraph"/>
              <w:ind w:left="50"/>
              <w:jc w:val="left"/>
              <w:rPr>
                <w:sz w:val="20"/>
              </w:rPr>
            </w:pPr>
            <w:r>
              <w:rPr>
                <w:sz w:val="20"/>
              </w:rPr>
              <w:t>WN</w:t>
            </w:r>
          </w:p>
        </w:tc>
        <w:tc>
          <w:tcPr>
            <w:tcW w:w="1569" w:type="dxa"/>
          </w:tcPr>
          <w:p>
            <w:pPr>
              <w:pStyle w:val="TableParagraph"/>
              <w:ind w:right="345"/>
              <w:rPr>
                <w:sz w:val="20"/>
              </w:rPr>
            </w:pPr>
            <w:r>
              <w:rPr>
                <w:sz w:val="20"/>
              </w:rPr>
              <w:t>TGGAAT</w:t>
            </w:r>
          </w:p>
        </w:tc>
        <w:tc>
          <w:tcPr>
            <w:tcW w:w="1565" w:type="dxa"/>
          </w:tcPr>
          <w:p>
            <w:pPr>
              <w:pStyle w:val="TableParagraph"/>
              <w:ind w:left="331" w:right="352"/>
              <w:jc w:val="center"/>
              <w:rPr>
                <w:sz w:val="20"/>
              </w:rPr>
            </w:pPr>
            <w:r>
              <w:rPr>
                <w:sz w:val="20"/>
              </w:rPr>
              <w:t>1978.70</w:t>
            </w:r>
          </w:p>
        </w:tc>
        <w:tc>
          <w:tcPr>
            <w:tcW w:w="1563" w:type="dxa"/>
          </w:tcPr>
          <w:p>
            <w:pPr>
              <w:pStyle w:val="TableParagraph"/>
              <w:ind w:left="371"/>
              <w:jc w:val="left"/>
              <w:rPr>
                <w:sz w:val="20"/>
              </w:rPr>
            </w:pPr>
            <w:r>
              <w:rPr>
                <w:sz w:val="20"/>
              </w:rPr>
              <w:t>2005</w:t>
            </w:r>
          </w:p>
        </w:tc>
        <w:tc>
          <w:tcPr>
            <w:tcW w:w="1995" w:type="dxa"/>
          </w:tcPr>
          <w:p>
            <w:pPr>
              <w:pStyle w:val="TableParagraph"/>
              <w:ind w:right="679"/>
              <w:rPr>
                <w:sz w:val="20"/>
              </w:rPr>
            </w:pPr>
            <w:r>
              <w:rPr>
                <w:sz w:val="20"/>
              </w:rPr>
              <w:t>1.013</w:t>
            </w:r>
          </w:p>
        </w:tc>
        <w:tc>
          <w:tcPr>
            <w:tcW w:w="1457" w:type="dxa"/>
          </w:tcPr>
          <w:p>
            <w:pPr>
              <w:pStyle w:val="TableParagraph"/>
              <w:ind w:right="105"/>
              <w:rPr>
                <w:b/>
                <w:sz w:val="20"/>
              </w:rPr>
            </w:pPr>
            <w:r>
              <w:rPr>
                <w:b/>
                <w:color w:val="041BA1"/>
                <w:sz w:val="20"/>
              </w:rPr>
              <w:t>0.013</w:t>
            </w:r>
          </w:p>
        </w:tc>
      </w:tr>
      <w:tr>
        <w:trPr>
          <w:trHeight w:val="240" w:hRule="atLeast"/>
        </w:trPr>
        <w:tc>
          <w:tcPr>
            <w:tcW w:w="788" w:type="dxa"/>
          </w:tcPr>
          <w:p>
            <w:pPr>
              <w:pStyle w:val="TableParagraph"/>
              <w:ind w:left="50"/>
              <w:jc w:val="left"/>
              <w:rPr>
                <w:sz w:val="20"/>
              </w:rPr>
            </w:pPr>
            <w:r>
              <w:rPr>
                <w:sz w:val="20"/>
              </w:rPr>
              <w:t>WN</w:t>
            </w:r>
          </w:p>
        </w:tc>
        <w:tc>
          <w:tcPr>
            <w:tcW w:w="1569" w:type="dxa"/>
          </w:tcPr>
          <w:p>
            <w:pPr>
              <w:pStyle w:val="TableParagraph"/>
              <w:ind w:right="345"/>
              <w:rPr>
                <w:sz w:val="20"/>
              </w:rPr>
            </w:pPr>
            <w:r>
              <w:rPr>
                <w:sz w:val="20"/>
              </w:rPr>
              <w:t>TGGAAC</w:t>
            </w:r>
          </w:p>
        </w:tc>
        <w:tc>
          <w:tcPr>
            <w:tcW w:w="1565" w:type="dxa"/>
          </w:tcPr>
          <w:p>
            <w:pPr>
              <w:pStyle w:val="TableParagraph"/>
              <w:ind w:left="331" w:right="352"/>
              <w:jc w:val="center"/>
              <w:rPr>
                <w:sz w:val="20"/>
              </w:rPr>
            </w:pPr>
            <w:r>
              <w:rPr>
                <w:sz w:val="20"/>
              </w:rPr>
              <w:t>2179.30</w:t>
            </w:r>
          </w:p>
        </w:tc>
        <w:tc>
          <w:tcPr>
            <w:tcW w:w="1563" w:type="dxa"/>
          </w:tcPr>
          <w:p>
            <w:pPr>
              <w:pStyle w:val="TableParagraph"/>
              <w:ind w:left="371"/>
              <w:jc w:val="left"/>
              <w:rPr>
                <w:sz w:val="20"/>
              </w:rPr>
            </w:pPr>
            <w:r>
              <w:rPr>
                <w:sz w:val="20"/>
              </w:rPr>
              <w:t>2153</w:t>
            </w:r>
          </w:p>
        </w:tc>
        <w:tc>
          <w:tcPr>
            <w:tcW w:w="1995" w:type="dxa"/>
          </w:tcPr>
          <w:p>
            <w:pPr>
              <w:pStyle w:val="TableParagraph"/>
              <w:ind w:right="679"/>
              <w:rPr>
                <w:sz w:val="20"/>
              </w:rPr>
            </w:pPr>
            <w:r>
              <w:rPr>
                <w:sz w:val="20"/>
              </w:rPr>
              <w:t>0.988</w:t>
            </w:r>
          </w:p>
        </w:tc>
        <w:tc>
          <w:tcPr>
            <w:tcW w:w="1457" w:type="dxa"/>
          </w:tcPr>
          <w:p>
            <w:pPr>
              <w:pStyle w:val="TableParagraph"/>
              <w:ind w:right="47"/>
              <w:rPr>
                <w:b/>
                <w:sz w:val="20"/>
              </w:rPr>
            </w:pPr>
            <w:r>
              <w:rPr>
                <w:b/>
                <w:color w:val="041BA1"/>
                <w:sz w:val="20"/>
              </w:rPr>
              <w:t>-0.012</w:t>
            </w:r>
          </w:p>
        </w:tc>
      </w:tr>
      <w:tr>
        <w:trPr>
          <w:trHeight w:val="240" w:hRule="atLeast"/>
        </w:trPr>
        <w:tc>
          <w:tcPr>
            <w:tcW w:w="788" w:type="dxa"/>
          </w:tcPr>
          <w:p>
            <w:pPr>
              <w:pStyle w:val="TableParagraph"/>
              <w:ind w:left="50"/>
              <w:jc w:val="left"/>
              <w:rPr>
                <w:sz w:val="20"/>
              </w:rPr>
            </w:pPr>
            <w:r>
              <w:rPr>
                <w:sz w:val="20"/>
              </w:rPr>
              <w:t>WP</w:t>
            </w:r>
          </w:p>
        </w:tc>
        <w:tc>
          <w:tcPr>
            <w:tcW w:w="1569" w:type="dxa"/>
          </w:tcPr>
          <w:p>
            <w:pPr>
              <w:pStyle w:val="TableParagraph"/>
              <w:ind w:right="345"/>
              <w:rPr>
                <w:sz w:val="20"/>
              </w:rPr>
            </w:pPr>
            <w:r>
              <w:rPr>
                <w:sz w:val="20"/>
              </w:rPr>
              <w:t>TGGCCC</w:t>
            </w:r>
          </w:p>
        </w:tc>
        <w:tc>
          <w:tcPr>
            <w:tcW w:w="1565" w:type="dxa"/>
          </w:tcPr>
          <w:p>
            <w:pPr>
              <w:pStyle w:val="TableParagraph"/>
              <w:ind w:left="331" w:right="352"/>
              <w:jc w:val="center"/>
              <w:rPr>
                <w:sz w:val="20"/>
              </w:rPr>
            </w:pPr>
            <w:r>
              <w:rPr>
                <w:sz w:val="20"/>
              </w:rPr>
              <w:t>1302.21</w:t>
            </w:r>
          </w:p>
        </w:tc>
        <w:tc>
          <w:tcPr>
            <w:tcW w:w="1563" w:type="dxa"/>
          </w:tcPr>
          <w:p>
            <w:pPr>
              <w:pStyle w:val="TableParagraph"/>
              <w:ind w:left="371"/>
              <w:jc w:val="left"/>
              <w:rPr>
                <w:sz w:val="20"/>
              </w:rPr>
            </w:pPr>
            <w:r>
              <w:rPr>
                <w:sz w:val="20"/>
              </w:rPr>
              <w:t>1381</w:t>
            </w:r>
          </w:p>
        </w:tc>
        <w:tc>
          <w:tcPr>
            <w:tcW w:w="1995" w:type="dxa"/>
          </w:tcPr>
          <w:p>
            <w:pPr>
              <w:pStyle w:val="TableParagraph"/>
              <w:ind w:right="679"/>
              <w:rPr>
                <w:sz w:val="20"/>
              </w:rPr>
            </w:pPr>
            <w:r>
              <w:rPr>
                <w:sz w:val="20"/>
              </w:rPr>
              <w:t>1.061</w:t>
            </w:r>
          </w:p>
        </w:tc>
        <w:tc>
          <w:tcPr>
            <w:tcW w:w="1457" w:type="dxa"/>
          </w:tcPr>
          <w:p>
            <w:pPr>
              <w:pStyle w:val="TableParagraph"/>
              <w:ind w:right="105"/>
              <w:rPr>
                <w:b/>
                <w:sz w:val="20"/>
              </w:rPr>
            </w:pPr>
            <w:r>
              <w:rPr>
                <w:b/>
                <w:color w:val="041BA1"/>
                <w:sz w:val="20"/>
              </w:rPr>
              <w:t>0.059</w:t>
            </w:r>
          </w:p>
        </w:tc>
      </w:tr>
      <w:tr>
        <w:trPr>
          <w:trHeight w:val="240" w:hRule="atLeast"/>
        </w:trPr>
        <w:tc>
          <w:tcPr>
            <w:tcW w:w="788" w:type="dxa"/>
          </w:tcPr>
          <w:p>
            <w:pPr>
              <w:pStyle w:val="TableParagraph"/>
              <w:ind w:left="50"/>
              <w:jc w:val="left"/>
              <w:rPr>
                <w:sz w:val="20"/>
              </w:rPr>
            </w:pPr>
            <w:r>
              <w:rPr>
                <w:sz w:val="20"/>
              </w:rPr>
              <w:t>WP</w:t>
            </w:r>
          </w:p>
        </w:tc>
        <w:tc>
          <w:tcPr>
            <w:tcW w:w="1569" w:type="dxa"/>
          </w:tcPr>
          <w:p>
            <w:pPr>
              <w:pStyle w:val="TableParagraph"/>
              <w:ind w:right="345"/>
              <w:rPr>
                <w:sz w:val="20"/>
              </w:rPr>
            </w:pPr>
            <w:r>
              <w:rPr>
                <w:sz w:val="20"/>
              </w:rPr>
              <w:t>TGGCCG</w:t>
            </w:r>
          </w:p>
        </w:tc>
        <w:tc>
          <w:tcPr>
            <w:tcW w:w="1565" w:type="dxa"/>
          </w:tcPr>
          <w:p>
            <w:pPr>
              <w:pStyle w:val="TableParagraph"/>
              <w:ind w:left="325" w:right="352"/>
              <w:jc w:val="center"/>
              <w:rPr>
                <w:sz w:val="20"/>
              </w:rPr>
            </w:pPr>
            <w:r>
              <w:rPr>
                <w:sz w:val="20"/>
              </w:rPr>
              <w:t>471.84</w:t>
            </w:r>
          </w:p>
        </w:tc>
        <w:tc>
          <w:tcPr>
            <w:tcW w:w="1563" w:type="dxa"/>
          </w:tcPr>
          <w:p>
            <w:pPr>
              <w:pStyle w:val="TableParagraph"/>
              <w:ind w:left="433"/>
              <w:jc w:val="left"/>
              <w:rPr>
                <w:sz w:val="20"/>
              </w:rPr>
            </w:pPr>
            <w:r>
              <w:rPr>
                <w:sz w:val="20"/>
              </w:rPr>
              <w:t>486</w:t>
            </w:r>
          </w:p>
        </w:tc>
        <w:tc>
          <w:tcPr>
            <w:tcW w:w="1995" w:type="dxa"/>
          </w:tcPr>
          <w:p>
            <w:pPr>
              <w:pStyle w:val="TableParagraph"/>
              <w:ind w:right="679"/>
              <w:rPr>
                <w:sz w:val="20"/>
              </w:rPr>
            </w:pPr>
            <w:r>
              <w:rPr>
                <w:sz w:val="20"/>
              </w:rPr>
              <w:t>1.030</w:t>
            </w:r>
          </w:p>
        </w:tc>
        <w:tc>
          <w:tcPr>
            <w:tcW w:w="1457" w:type="dxa"/>
          </w:tcPr>
          <w:p>
            <w:pPr>
              <w:pStyle w:val="TableParagraph"/>
              <w:ind w:right="105"/>
              <w:rPr>
                <w:b/>
                <w:sz w:val="20"/>
              </w:rPr>
            </w:pPr>
            <w:r>
              <w:rPr>
                <w:b/>
                <w:color w:val="041BA1"/>
                <w:sz w:val="20"/>
              </w:rPr>
              <w:t>0.030</w:t>
            </w:r>
          </w:p>
        </w:tc>
      </w:tr>
      <w:tr>
        <w:trPr>
          <w:trHeight w:val="240" w:hRule="atLeast"/>
        </w:trPr>
        <w:tc>
          <w:tcPr>
            <w:tcW w:w="788" w:type="dxa"/>
          </w:tcPr>
          <w:p>
            <w:pPr>
              <w:pStyle w:val="TableParagraph"/>
              <w:ind w:left="50"/>
              <w:jc w:val="left"/>
              <w:rPr>
                <w:sz w:val="20"/>
              </w:rPr>
            </w:pPr>
            <w:r>
              <w:rPr>
                <w:sz w:val="20"/>
              </w:rPr>
              <w:t>WP</w:t>
            </w:r>
          </w:p>
        </w:tc>
        <w:tc>
          <w:tcPr>
            <w:tcW w:w="1569" w:type="dxa"/>
          </w:tcPr>
          <w:p>
            <w:pPr>
              <w:pStyle w:val="TableParagraph"/>
              <w:ind w:right="345"/>
              <w:rPr>
                <w:sz w:val="20"/>
              </w:rPr>
            </w:pPr>
            <w:r>
              <w:rPr>
                <w:sz w:val="20"/>
              </w:rPr>
              <w:t>TGGCCA</w:t>
            </w:r>
          </w:p>
        </w:tc>
        <w:tc>
          <w:tcPr>
            <w:tcW w:w="1565" w:type="dxa"/>
          </w:tcPr>
          <w:p>
            <w:pPr>
              <w:pStyle w:val="TableParagraph"/>
              <w:ind w:left="331" w:right="352"/>
              <w:jc w:val="center"/>
              <w:rPr>
                <w:sz w:val="20"/>
              </w:rPr>
            </w:pPr>
            <w:r>
              <w:rPr>
                <w:sz w:val="20"/>
              </w:rPr>
              <w:t>1125.64</w:t>
            </w:r>
          </w:p>
        </w:tc>
        <w:tc>
          <w:tcPr>
            <w:tcW w:w="1563" w:type="dxa"/>
          </w:tcPr>
          <w:p>
            <w:pPr>
              <w:pStyle w:val="TableParagraph"/>
              <w:ind w:left="371"/>
              <w:jc w:val="left"/>
              <w:rPr>
                <w:sz w:val="20"/>
              </w:rPr>
            </w:pPr>
            <w:r>
              <w:rPr>
                <w:sz w:val="20"/>
              </w:rPr>
              <w:t>1123</w:t>
            </w:r>
          </w:p>
        </w:tc>
        <w:tc>
          <w:tcPr>
            <w:tcW w:w="1995" w:type="dxa"/>
          </w:tcPr>
          <w:p>
            <w:pPr>
              <w:pStyle w:val="TableParagraph"/>
              <w:ind w:right="679"/>
              <w:rPr>
                <w:sz w:val="20"/>
              </w:rPr>
            </w:pPr>
            <w:r>
              <w:rPr>
                <w:sz w:val="20"/>
              </w:rPr>
              <w:t>0.998</w:t>
            </w:r>
          </w:p>
        </w:tc>
        <w:tc>
          <w:tcPr>
            <w:tcW w:w="1457" w:type="dxa"/>
          </w:tcPr>
          <w:p>
            <w:pPr>
              <w:pStyle w:val="TableParagraph"/>
              <w:ind w:right="47"/>
              <w:rPr>
                <w:b/>
                <w:sz w:val="20"/>
              </w:rPr>
            </w:pPr>
            <w:r>
              <w:rPr>
                <w:b/>
                <w:color w:val="041BA1"/>
                <w:sz w:val="20"/>
              </w:rPr>
              <w:t>-0.002</w:t>
            </w:r>
          </w:p>
        </w:tc>
      </w:tr>
      <w:tr>
        <w:trPr>
          <w:trHeight w:val="240" w:hRule="atLeast"/>
        </w:trPr>
        <w:tc>
          <w:tcPr>
            <w:tcW w:w="788" w:type="dxa"/>
          </w:tcPr>
          <w:p>
            <w:pPr>
              <w:pStyle w:val="TableParagraph"/>
              <w:ind w:left="50"/>
              <w:jc w:val="left"/>
              <w:rPr>
                <w:sz w:val="20"/>
              </w:rPr>
            </w:pPr>
            <w:r>
              <w:rPr>
                <w:sz w:val="20"/>
              </w:rPr>
              <w:t>WP</w:t>
            </w:r>
          </w:p>
        </w:tc>
        <w:tc>
          <w:tcPr>
            <w:tcW w:w="1569" w:type="dxa"/>
          </w:tcPr>
          <w:p>
            <w:pPr>
              <w:pStyle w:val="TableParagraph"/>
              <w:ind w:right="345"/>
              <w:rPr>
                <w:sz w:val="20"/>
              </w:rPr>
            </w:pPr>
            <w:r>
              <w:rPr>
                <w:sz w:val="20"/>
              </w:rPr>
              <w:t>TGGCCT</w:t>
            </w:r>
          </w:p>
        </w:tc>
        <w:tc>
          <w:tcPr>
            <w:tcW w:w="1565" w:type="dxa"/>
          </w:tcPr>
          <w:p>
            <w:pPr>
              <w:pStyle w:val="TableParagraph"/>
              <w:ind w:left="331" w:right="352"/>
              <w:jc w:val="center"/>
              <w:rPr>
                <w:sz w:val="20"/>
              </w:rPr>
            </w:pPr>
            <w:r>
              <w:rPr>
                <w:sz w:val="20"/>
              </w:rPr>
              <w:t>1166.31</w:t>
            </w:r>
          </w:p>
        </w:tc>
        <w:tc>
          <w:tcPr>
            <w:tcW w:w="1563" w:type="dxa"/>
          </w:tcPr>
          <w:p>
            <w:pPr>
              <w:pStyle w:val="TableParagraph"/>
              <w:ind w:left="371"/>
              <w:jc w:val="left"/>
              <w:rPr>
                <w:sz w:val="20"/>
              </w:rPr>
            </w:pPr>
            <w:r>
              <w:rPr>
                <w:sz w:val="20"/>
              </w:rPr>
              <w:t>1076</w:t>
            </w:r>
          </w:p>
        </w:tc>
        <w:tc>
          <w:tcPr>
            <w:tcW w:w="1995" w:type="dxa"/>
          </w:tcPr>
          <w:p>
            <w:pPr>
              <w:pStyle w:val="TableParagraph"/>
              <w:ind w:right="679"/>
              <w:rPr>
                <w:sz w:val="20"/>
              </w:rPr>
            </w:pPr>
            <w:r>
              <w:rPr>
                <w:sz w:val="20"/>
              </w:rPr>
              <w:t>0.923</w:t>
            </w:r>
          </w:p>
        </w:tc>
        <w:tc>
          <w:tcPr>
            <w:tcW w:w="1457" w:type="dxa"/>
          </w:tcPr>
          <w:p>
            <w:pPr>
              <w:pStyle w:val="TableParagraph"/>
              <w:ind w:right="47"/>
              <w:rPr>
                <w:b/>
                <w:sz w:val="20"/>
              </w:rPr>
            </w:pPr>
            <w:r>
              <w:rPr>
                <w:b/>
                <w:color w:val="041BA1"/>
                <w:sz w:val="20"/>
              </w:rPr>
              <w:t>-0.081</w:t>
            </w:r>
          </w:p>
        </w:tc>
      </w:tr>
      <w:tr>
        <w:trPr>
          <w:trHeight w:val="240" w:hRule="atLeast"/>
        </w:trPr>
        <w:tc>
          <w:tcPr>
            <w:tcW w:w="788" w:type="dxa"/>
          </w:tcPr>
          <w:p>
            <w:pPr>
              <w:pStyle w:val="TableParagraph"/>
              <w:ind w:left="50"/>
              <w:jc w:val="left"/>
              <w:rPr>
                <w:sz w:val="20"/>
              </w:rPr>
            </w:pPr>
            <w:r>
              <w:rPr>
                <w:sz w:val="20"/>
              </w:rPr>
              <w:t>WQ</w:t>
            </w:r>
          </w:p>
        </w:tc>
        <w:tc>
          <w:tcPr>
            <w:tcW w:w="1569" w:type="dxa"/>
          </w:tcPr>
          <w:p>
            <w:pPr>
              <w:pStyle w:val="TableParagraph"/>
              <w:ind w:right="345"/>
              <w:rPr>
                <w:sz w:val="20"/>
              </w:rPr>
            </w:pPr>
            <w:r>
              <w:rPr>
                <w:sz w:val="20"/>
              </w:rPr>
              <w:t>TGGCAG</w:t>
            </w:r>
          </w:p>
        </w:tc>
        <w:tc>
          <w:tcPr>
            <w:tcW w:w="1565" w:type="dxa"/>
          </w:tcPr>
          <w:p>
            <w:pPr>
              <w:pStyle w:val="TableParagraph"/>
              <w:ind w:left="331" w:right="352"/>
              <w:jc w:val="center"/>
              <w:rPr>
                <w:sz w:val="20"/>
              </w:rPr>
            </w:pPr>
            <w:r>
              <w:rPr>
                <w:sz w:val="20"/>
              </w:rPr>
              <w:t>2983.56</w:t>
            </w:r>
          </w:p>
        </w:tc>
        <w:tc>
          <w:tcPr>
            <w:tcW w:w="1563" w:type="dxa"/>
          </w:tcPr>
          <w:p>
            <w:pPr>
              <w:pStyle w:val="TableParagraph"/>
              <w:ind w:left="371"/>
              <w:jc w:val="left"/>
              <w:rPr>
                <w:sz w:val="20"/>
              </w:rPr>
            </w:pPr>
            <w:r>
              <w:rPr>
                <w:sz w:val="20"/>
              </w:rPr>
              <w:t>2997</w:t>
            </w:r>
          </w:p>
        </w:tc>
        <w:tc>
          <w:tcPr>
            <w:tcW w:w="1995" w:type="dxa"/>
          </w:tcPr>
          <w:p>
            <w:pPr>
              <w:pStyle w:val="TableParagraph"/>
              <w:ind w:right="679"/>
              <w:rPr>
                <w:sz w:val="20"/>
              </w:rPr>
            </w:pPr>
            <w:r>
              <w:rPr>
                <w:sz w:val="20"/>
              </w:rPr>
              <w:t>1.005</w:t>
            </w:r>
          </w:p>
        </w:tc>
        <w:tc>
          <w:tcPr>
            <w:tcW w:w="1457" w:type="dxa"/>
          </w:tcPr>
          <w:p>
            <w:pPr>
              <w:pStyle w:val="TableParagraph"/>
              <w:ind w:right="105"/>
              <w:rPr>
                <w:b/>
                <w:sz w:val="20"/>
              </w:rPr>
            </w:pPr>
            <w:r>
              <w:rPr>
                <w:b/>
                <w:color w:val="041BA1"/>
                <w:sz w:val="20"/>
              </w:rPr>
              <w:t>0.004</w:t>
            </w:r>
          </w:p>
        </w:tc>
      </w:tr>
      <w:tr>
        <w:trPr>
          <w:trHeight w:val="240" w:hRule="atLeast"/>
        </w:trPr>
        <w:tc>
          <w:tcPr>
            <w:tcW w:w="788" w:type="dxa"/>
          </w:tcPr>
          <w:p>
            <w:pPr>
              <w:pStyle w:val="TableParagraph"/>
              <w:ind w:left="50"/>
              <w:jc w:val="left"/>
              <w:rPr>
                <w:sz w:val="20"/>
              </w:rPr>
            </w:pPr>
            <w:r>
              <w:rPr>
                <w:sz w:val="20"/>
              </w:rPr>
              <w:t>WQ</w:t>
            </w:r>
          </w:p>
        </w:tc>
        <w:tc>
          <w:tcPr>
            <w:tcW w:w="1569" w:type="dxa"/>
          </w:tcPr>
          <w:p>
            <w:pPr>
              <w:pStyle w:val="TableParagraph"/>
              <w:ind w:right="345"/>
              <w:rPr>
                <w:sz w:val="20"/>
              </w:rPr>
            </w:pPr>
            <w:r>
              <w:rPr>
                <w:sz w:val="20"/>
              </w:rPr>
              <w:t>TGGCAA</w:t>
            </w:r>
          </w:p>
        </w:tc>
        <w:tc>
          <w:tcPr>
            <w:tcW w:w="1565" w:type="dxa"/>
          </w:tcPr>
          <w:p>
            <w:pPr>
              <w:pStyle w:val="TableParagraph"/>
              <w:ind w:left="331" w:right="352"/>
              <w:jc w:val="center"/>
              <w:rPr>
                <w:sz w:val="20"/>
              </w:rPr>
            </w:pPr>
            <w:r>
              <w:rPr>
                <w:sz w:val="20"/>
              </w:rPr>
              <w:t>1068.44</w:t>
            </w:r>
          </w:p>
        </w:tc>
        <w:tc>
          <w:tcPr>
            <w:tcW w:w="1563" w:type="dxa"/>
          </w:tcPr>
          <w:p>
            <w:pPr>
              <w:pStyle w:val="TableParagraph"/>
              <w:ind w:left="371"/>
              <w:jc w:val="left"/>
              <w:rPr>
                <w:sz w:val="20"/>
              </w:rPr>
            </w:pPr>
            <w:r>
              <w:rPr>
                <w:sz w:val="20"/>
              </w:rPr>
              <w:t>1055</w:t>
            </w:r>
          </w:p>
        </w:tc>
        <w:tc>
          <w:tcPr>
            <w:tcW w:w="1995" w:type="dxa"/>
          </w:tcPr>
          <w:p>
            <w:pPr>
              <w:pStyle w:val="TableParagraph"/>
              <w:ind w:right="679"/>
              <w:rPr>
                <w:sz w:val="20"/>
              </w:rPr>
            </w:pPr>
            <w:r>
              <w:rPr>
                <w:sz w:val="20"/>
              </w:rPr>
              <w:t>0.987</w:t>
            </w:r>
          </w:p>
        </w:tc>
        <w:tc>
          <w:tcPr>
            <w:tcW w:w="1457" w:type="dxa"/>
          </w:tcPr>
          <w:p>
            <w:pPr>
              <w:pStyle w:val="TableParagraph"/>
              <w:ind w:right="47"/>
              <w:rPr>
                <w:b/>
                <w:sz w:val="20"/>
              </w:rPr>
            </w:pPr>
            <w:r>
              <w:rPr>
                <w:b/>
                <w:color w:val="041BA1"/>
                <w:sz w:val="20"/>
              </w:rPr>
              <w:t>-0.013</w:t>
            </w:r>
          </w:p>
        </w:tc>
      </w:tr>
      <w:tr>
        <w:trPr>
          <w:trHeight w:val="240" w:hRule="atLeast"/>
        </w:trPr>
        <w:tc>
          <w:tcPr>
            <w:tcW w:w="788" w:type="dxa"/>
          </w:tcPr>
          <w:p>
            <w:pPr>
              <w:pStyle w:val="TableParagraph"/>
              <w:ind w:left="50"/>
              <w:jc w:val="left"/>
              <w:rPr>
                <w:sz w:val="20"/>
              </w:rPr>
            </w:pPr>
            <w:r>
              <w:rPr>
                <w:sz w:val="20"/>
              </w:rPr>
              <w:t>WR</w:t>
            </w:r>
          </w:p>
        </w:tc>
        <w:tc>
          <w:tcPr>
            <w:tcW w:w="1569" w:type="dxa"/>
          </w:tcPr>
          <w:p>
            <w:pPr>
              <w:pStyle w:val="TableParagraph"/>
              <w:ind w:right="345"/>
              <w:rPr>
                <w:sz w:val="20"/>
              </w:rPr>
            </w:pPr>
            <w:r>
              <w:rPr>
                <w:sz w:val="20"/>
              </w:rPr>
              <w:t>TGGAGG</w:t>
            </w:r>
          </w:p>
        </w:tc>
        <w:tc>
          <w:tcPr>
            <w:tcW w:w="1565" w:type="dxa"/>
          </w:tcPr>
          <w:p>
            <w:pPr>
              <w:pStyle w:val="TableParagraph"/>
              <w:ind w:left="331" w:right="352"/>
              <w:jc w:val="center"/>
              <w:rPr>
                <w:sz w:val="20"/>
              </w:rPr>
            </w:pPr>
            <w:r>
              <w:rPr>
                <w:sz w:val="20"/>
              </w:rPr>
              <w:t>1198.99</w:t>
            </w:r>
          </w:p>
        </w:tc>
        <w:tc>
          <w:tcPr>
            <w:tcW w:w="1563" w:type="dxa"/>
          </w:tcPr>
          <w:p>
            <w:pPr>
              <w:pStyle w:val="TableParagraph"/>
              <w:ind w:left="371"/>
              <w:jc w:val="left"/>
              <w:rPr>
                <w:sz w:val="20"/>
              </w:rPr>
            </w:pPr>
            <w:r>
              <w:rPr>
                <w:sz w:val="20"/>
              </w:rPr>
              <w:t>1665</w:t>
            </w:r>
          </w:p>
        </w:tc>
        <w:tc>
          <w:tcPr>
            <w:tcW w:w="1995" w:type="dxa"/>
          </w:tcPr>
          <w:p>
            <w:pPr>
              <w:pStyle w:val="TableParagraph"/>
              <w:ind w:right="679"/>
              <w:rPr>
                <w:sz w:val="20"/>
              </w:rPr>
            </w:pPr>
            <w:r>
              <w:rPr>
                <w:sz w:val="20"/>
              </w:rPr>
              <w:t>1.389</w:t>
            </w:r>
          </w:p>
        </w:tc>
        <w:tc>
          <w:tcPr>
            <w:tcW w:w="1457" w:type="dxa"/>
          </w:tcPr>
          <w:p>
            <w:pPr>
              <w:pStyle w:val="TableParagraph"/>
              <w:ind w:right="105"/>
              <w:rPr>
                <w:b/>
                <w:sz w:val="20"/>
              </w:rPr>
            </w:pPr>
            <w:r>
              <w:rPr>
                <w:b/>
                <w:color w:val="041BA1"/>
                <w:sz w:val="20"/>
              </w:rPr>
              <w:t>0.328</w:t>
            </w:r>
          </w:p>
        </w:tc>
      </w:tr>
      <w:tr>
        <w:trPr>
          <w:trHeight w:val="240" w:hRule="atLeast"/>
        </w:trPr>
        <w:tc>
          <w:tcPr>
            <w:tcW w:w="788" w:type="dxa"/>
          </w:tcPr>
          <w:p>
            <w:pPr>
              <w:pStyle w:val="TableParagraph"/>
              <w:ind w:left="50"/>
              <w:jc w:val="left"/>
              <w:rPr>
                <w:sz w:val="20"/>
              </w:rPr>
            </w:pPr>
            <w:r>
              <w:rPr>
                <w:sz w:val="20"/>
              </w:rPr>
              <w:t>WR</w:t>
            </w:r>
          </w:p>
        </w:tc>
        <w:tc>
          <w:tcPr>
            <w:tcW w:w="1569" w:type="dxa"/>
          </w:tcPr>
          <w:p>
            <w:pPr>
              <w:pStyle w:val="TableParagraph"/>
              <w:ind w:right="345"/>
              <w:rPr>
                <w:sz w:val="20"/>
              </w:rPr>
            </w:pPr>
            <w:r>
              <w:rPr>
                <w:sz w:val="20"/>
              </w:rPr>
              <w:t>TGGAGA</w:t>
            </w:r>
          </w:p>
        </w:tc>
        <w:tc>
          <w:tcPr>
            <w:tcW w:w="1565" w:type="dxa"/>
          </w:tcPr>
          <w:p>
            <w:pPr>
              <w:pStyle w:val="TableParagraph"/>
              <w:ind w:left="331" w:right="352"/>
              <w:jc w:val="center"/>
              <w:rPr>
                <w:sz w:val="20"/>
              </w:rPr>
            </w:pPr>
            <w:r>
              <w:rPr>
                <w:sz w:val="20"/>
              </w:rPr>
              <w:t>1221.30</w:t>
            </w:r>
          </w:p>
        </w:tc>
        <w:tc>
          <w:tcPr>
            <w:tcW w:w="1563" w:type="dxa"/>
          </w:tcPr>
          <w:p>
            <w:pPr>
              <w:pStyle w:val="TableParagraph"/>
              <w:ind w:left="371"/>
              <w:jc w:val="left"/>
              <w:rPr>
                <w:sz w:val="20"/>
              </w:rPr>
            </w:pPr>
            <w:r>
              <w:rPr>
                <w:sz w:val="20"/>
              </w:rPr>
              <w:t>1472</w:t>
            </w:r>
          </w:p>
        </w:tc>
        <w:tc>
          <w:tcPr>
            <w:tcW w:w="1995" w:type="dxa"/>
          </w:tcPr>
          <w:p>
            <w:pPr>
              <w:pStyle w:val="TableParagraph"/>
              <w:ind w:right="679"/>
              <w:rPr>
                <w:sz w:val="20"/>
              </w:rPr>
            </w:pPr>
            <w:r>
              <w:rPr>
                <w:sz w:val="20"/>
              </w:rPr>
              <w:t>1.205</w:t>
            </w:r>
          </w:p>
        </w:tc>
        <w:tc>
          <w:tcPr>
            <w:tcW w:w="1457" w:type="dxa"/>
          </w:tcPr>
          <w:p>
            <w:pPr>
              <w:pStyle w:val="TableParagraph"/>
              <w:ind w:right="105"/>
              <w:rPr>
                <w:b/>
                <w:sz w:val="20"/>
              </w:rPr>
            </w:pPr>
            <w:r>
              <w:rPr>
                <w:b/>
                <w:color w:val="041BA1"/>
                <w:sz w:val="20"/>
              </w:rPr>
              <w:t>0.187</w:t>
            </w:r>
          </w:p>
        </w:tc>
      </w:tr>
      <w:tr>
        <w:trPr>
          <w:trHeight w:val="240" w:hRule="atLeast"/>
        </w:trPr>
        <w:tc>
          <w:tcPr>
            <w:tcW w:w="788" w:type="dxa"/>
          </w:tcPr>
          <w:p>
            <w:pPr>
              <w:pStyle w:val="TableParagraph"/>
              <w:ind w:left="50"/>
              <w:jc w:val="left"/>
              <w:rPr>
                <w:sz w:val="20"/>
              </w:rPr>
            </w:pPr>
            <w:r>
              <w:rPr>
                <w:sz w:val="20"/>
              </w:rPr>
              <w:t>WR</w:t>
            </w:r>
          </w:p>
        </w:tc>
        <w:tc>
          <w:tcPr>
            <w:tcW w:w="1569" w:type="dxa"/>
          </w:tcPr>
          <w:p>
            <w:pPr>
              <w:pStyle w:val="TableParagraph"/>
              <w:ind w:right="345"/>
              <w:rPr>
                <w:sz w:val="20"/>
              </w:rPr>
            </w:pPr>
            <w:r>
              <w:rPr>
                <w:sz w:val="20"/>
              </w:rPr>
              <w:t>TGGCGG</w:t>
            </w:r>
          </w:p>
        </w:tc>
        <w:tc>
          <w:tcPr>
            <w:tcW w:w="1565" w:type="dxa"/>
          </w:tcPr>
          <w:p>
            <w:pPr>
              <w:pStyle w:val="TableParagraph"/>
              <w:ind w:left="331" w:right="352"/>
              <w:jc w:val="center"/>
              <w:rPr>
                <w:sz w:val="20"/>
              </w:rPr>
            </w:pPr>
            <w:r>
              <w:rPr>
                <w:sz w:val="20"/>
              </w:rPr>
              <w:t>1210.98</w:t>
            </w:r>
          </w:p>
        </w:tc>
        <w:tc>
          <w:tcPr>
            <w:tcW w:w="1563" w:type="dxa"/>
          </w:tcPr>
          <w:p>
            <w:pPr>
              <w:pStyle w:val="TableParagraph"/>
              <w:ind w:left="433"/>
              <w:jc w:val="left"/>
              <w:rPr>
                <w:sz w:val="20"/>
              </w:rPr>
            </w:pPr>
            <w:r>
              <w:rPr>
                <w:sz w:val="20"/>
              </w:rPr>
              <w:t>979</w:t>
            </w:r>
          </w:p>
        </w:tc>
        <w:tc>
          <w:tcPr>
            <w:tcW w:w="1995" w:type="dxa"/>
          </w:tcPr>
          <w:p>
            <w:pPr>
              <w:pStyle w:val="TableParagraph"/>
              <w:ind w:right="679"/>
              <w:rPr>
                <w:sz w:val="20"/>
              </w:rPr>
            </w:pPr>
            <w:r>
              <w:rPr>
                <w:sz w:val="20"/>
              </w:rPr>
              <w:t>0.808</w:t>
            </w:r>
          </w:p>
        </w:tc>
        <w:tc>
          <w:tcPr>
            <w:tcW w:w="1457" w:type="dxa"/>
          </w:tcPr>
          <w:p>
            <w:pPr>
              <w:pStyle w:val="TableParagraph"/>
              <w:ind w:right="47"/>
              <w:rPr>
                <w:b/>
                <w:sz w:val="20"/>
              </w:rPr>
            </w:pPr>
            <w:r>
              <w:rPr>
                <w:b/>
                <w:color w:val="041BA1"/>
                <w:sz w:val="20"/>
              </w:rPr>
              <w:t>-0.213</w:t>
            </w:r>
          </w:p>
        </w:tc>
      </w:tr>
      <w:tr>
        <w:trPr>
          <w:trHeight w:val="240" w:hRule="atLeast"/>
        </w:trPr>
        <w:tc>
          <w:tcPr>
            <w:tcW w:w="788" w:type="dxa"/>
          </w:tcPr>
          <w:p>
            <w:pPr>
              <w:pStyle w:val="TableParagraph"/>
              <w:ind w:left="50"/>
              <w:jc w:val="left"/>
              <w:rPr>
                <w:sz w:val="20"/>
              </w:rPr>
            </w:pPr>
            <w:r>
              <w:rPr>
                <w:sz w:val="20"/>
              </w:rPr>
              <w:t>WR</w:t>
            </w:r>
          </w:p>
        </w:tc>
        <w:tc>
          <w:tcPr>
            <w:tcW w:w="1569" w:type="dxa"/>
          </w:tcPr>
          <w:p>
            <w:pPr>
              <w:pStyle w:val="TableParagraph"/>
              <w:ind w:right="345"/>
              <w:rPr>
                <w:sz w:val="20"/>
              </w:rPr>
            </w:pPr>
            <w:r>
              <w:rPr>
                <w:sz w:val="20"/>
              </w:rPr>
              <w:t>TGGCGC</w:t>
            </w:r>
          </w:p>
        </w:tc>
        <w:tc>
          <w:tcPr>
            <w:tcW w:w="1565" w:type="dxa"/>
          </w:tcPr>
          <w:p>
            <w:pPr>
              <w:pStyle w:val="TableParagraph"/>
              <w:ind w:left="331" w:right="352"/>
              <w:jc w:val="center"/>
              <w:rPr>
                <w:sz w:val="20"/>
              </w:rPr>
            </w:pPr>
            <w:r>
              <w:rPr>
                <w:sz w:val="20"/>
              </w:rPr>
              <w:t>1107.23</w:t>
            </w:r>
          </w:p>
        </w:tc>
        <w:tc>
          <w:tcPr>
            <w:tcW w:w="1563" w:type="dxa"/>
          </w:tcPr>
          <w:p>
            <w:pPr>
              <w:pStyle w:val="TableParagraph"/>
              <w:ind w:left="433"/>
              <w:jc w:val="left"/>
              <w:rPr>
                <w:sz w:val="20"/>
              </w:rPr>
            </w:pPr>
            <w:r>
              <w:rPr>
                <w:sz w:val="20"/>
              </w:rPr>
              <w:t>895</w:t>
            </w:r>
          </w:p>
        </w:tc>
        <w:tc>
          <w:tcPr>
            <w:tcW w:w="1995" w:type="dxa"/>
          </w:tcPr>
          <w:p>
            <w:pPr>
              <w:pStyle w:val="TableParagraph"/>
              <w:ind w:right="679"/>
              <w:rPr>
                <w:sz w:val="20"/>
              </w:rPr>
            </w:pPr>
            <w:r>
              <w:rPr>
                <w:sz w:val="20"/>
              </w:rPr>
              <w:t>0.808</w:t>
            </w:r>
          </w:p>
        </w:tc>
        <w:tc>
          <w:tcPr>
            <w:tcW w:w="1457" w:type="dxa"/>
          </w:tcPr>
          <w:p>
            <w:pPr>
              <w:pStyle w:val="TableParagraph"/>
              <w:ind w:right="47"/>
              <w:rPr>
                <w:b/>
                <w:sz w:val="20"/>
              </w:rPr>
            </w:pPr>
            <w:r>
              <w:rPr>
                <w:b/>
                <w:color w:val="041BA1"/>
                <w:sz w:val="20"/>
              </w:rPr>
              <w:t>-0.213</w:t>
            </w:r>
          </w:p>
        </w:tc>
      </w:tr>
      <w:tr>
        <w:trPr>
          <w:trHeight w:val="240" w:hRule="atLeast"/>
        </w:trPr>
        <w:tc>
          <w:tcPr>
            <w:tcW w:w="788" w:type="dxa"/>
          </w:tcPr>
          <w:p>
            <w:pPr>
              <w:pStyle w:val="TableParagraph"/>
              <w:ind w:left="50"/>
              <w:jc w:val="left"/>
              <w:rPr>
                <w:sz w:val="20"/>
              </w:rPr>
            </w:pPr>
            <w:r>
              <w:rPr>
                <w:sz w:val="20"/>
              </w:rPr>
              <w:t>WR</w:t>
            </w:r>
          </w:p>
        </w:tc>
        <w:tc>
          <w:tcPr>
            <w:tcW w:w="1569" w:type="dxa"/>
          </w:tcPr>
          <w:p>
            <w:pPr>
              <w:pStyle w:val="TableParagraph"/>
              <w:ind w:right="345"/>
              <w:rPr>
                <w:sz w:val="20"/>
              </w:rPr>
            </w:pPr>
            <w:r>
              <w:rPr>
                <w:sz w:val="20"/>
              </w:rPr>
              <w:t>TGGCGT</w:t>
            </w:r>
          </w:p>
        </w:tc>
        <w:tc>
          <w:tcPr>
            <w:tcW w:w="1565" w:type="dxa"/>
          </w:tcPr>
          <w:p>
            <w:pPr>
              <w:pStyle w:val="TableParagraph"/>
              <w:ind w:left="325" w:right="352"/>
              <w:jc w:val="center"/>
              <w:rPr>
                <w:sz w:val="20"/>
              </w:rPr>
            </w:pPr>
            <w:r>
              <w:rPr>
                <w:sz w:val="20"/>
              </w:rPr>
              <w:t>474.05</w:t>
            </w:r>
          </w:p>
        </w:tc>
        <w:tc>
          <w:tcPr>
            <w:tcW w:w="1563" w:type="dxa"/>
          </w:tcPr>
          <w:p>
            <w:pPr>
              <w:pStyle w:val="TableParagraph"/>
              <w:ind w:left="433"/>
              <w:jc w:val="left"/>
              <w:rPr>
                <w:sz w:val="20"/>
              </w:rPr>
            </w:pPr>
            <w:r>
              <w:rPr>
                <w:sz w:val="20"/>
              </w:rPr>
              <w:t>377</w:t>
            </w:r>
          </w:p>
        </w:tc>
        <w:tc>
          <w:tcPr>
            <w:tcW w:w="1995" w:type="dxa"/>
          </w:tcPr>
          <w:p>
            <w:pPr>
              <w:pStyle w:val="TableParagraph"/>
              <w:ind w:right="679"/>
              <w:rPr>
                <w:sz w:val="20"/>
              </w:rPr>
            </w:pPr>
            <w:r>
              <w:rPr>
                <w:sz w:val="20"/>
              </w:rPr>
              <w:t>0.795</w:t>
            </w:r>
          </w:p>
        </w:tc>
        <w:tc>
          <w:tcPr>
            <w:tcW w:w="1457" w:type="dxa"/>
          </w:tcPr>
          <w:p>
            <w:pPr>
              <w:pStyle w:val="TableParagraph"/>
              <w:ind w:right="47"/>
              <w:rPr>
                <w:b/>
                <w:sz w:val="20"/>
              </w:rPr>
            </w:pPr>
            <w:r>
              <w:rPr>
                <w:b/>
                <w:color w:val="041BA1"/>
                <w:sz w:val="20"/>
              </w:rPr>
              <w:t>-0.229</w:t>
            </w:r>
          </w:p>
        </w:tc>
      </w:tr>
      <w:tr>
        <w:trPr>
          <w:trHeight w:val="240" w:hRule="atLeast"/>
        </w:trPr>
        <w:tc>
          <w:tcPr>
            <w:tcW w:w="788" w:type="dxa"/>
          </w:tcPr>
          <w:p>
            <w:pPr>
              <w:pStyle w:val="TableParagraph"/>
              <w:ind w:left="50"/>
              <w:jc w:val="left"/>
              <w:rPr>
                <w:sz w:val="20"/>
              </w:rPr>
            </w:pPr>
            <w:r>
              <w:rPr>
                <w:sz w:val="20"/>
              </w:rPr>
              <w:t>WR</w:t>
            </w:r>
          </w:p>
        </w:tc>
        <w:tc>
          <w:tcPr>
            <w:tcW w:w="1569" w:type="dxa"/>
          </w:tcPr>
          <w:p>
            <w:pPr>
              <w:pStyle w:val="TableParagraph"/>
              <w:ind w:right="345"/>
              <w:rPr>
                <w:sz w:val="20"/>
              </w:rPr>
            </w:pPr>
            <w:r>
              <w:rPr>
                <w:sz w:val="20"/>
              </w:rPr>
              <w:t>TGGCGA</w:t>
            </w:r>
          </w:p>
        </w:tc>
        <w:tc>
          <w:tcPr>
            <w:tcW w:w="1565" w:type="dxa"/>
          </w:tcPr>
          <w:p>
            <w:pPr>
              <w:pStyle w:val="TableParagraph"/>
              <w:ind w:left="325" w:right="352"/>
              <w:jc w:val="center"/>
              <w:rPr>
                <w:sz w:val="20"/>
              </w:rPr>
            </w:pPr>
            <w:r>
              <w:rPr>
                <w:sz w:val="20"/>
              </w:rPr>
              <w:t>656.45</w:t>
            </w:r>
          </w:p>
        </w:tc>
        <w:tc>
          <w:tcPr>
            <w:tcW w:w="1563" w:type="dxa"/>
          </w:tcPr>
          <w:p>
            <w:pPr>
              <w:pStyle w:val="TableParagraph"/>
              <w:ind w:left="433"/>
              <w:jc w:val="left"/>
              <w:rPr>
                <w:sz w:val="20"/>
              </w:rPr>
            </w:pPr>
            <w:r>
              <w:rPr>
                <w:sz w:val="20"/>
              </w:rPr>
              <w:t>481</w:t>
            </w:r>
          </w:p>
        </w:tc>
        <w:tc>
          <w:tcPr>
            <w:tcW w:w="1995" w:type="dxa"/>
          </w:tcPr>
          <w:p>
            <w:pPr>
              <w:pStyle w:val="TableParagraph"/>
              <w:ind w:right="679"/>
              <w:rPr>
                <w:sz w:val="20"/>
              </w:rPr>
            </w:pPr>
            <w:r>
              <w:rPr>
                <w:sz w:val="20"/>
              </w:rPr>
              <w:t>0.733</w:t>
            </w:r>
          </w:p>
        </w:tc>
        <w:tc>
          <w:tcPr>
            <w:tcW w:w="1457" w:type="dxa"/>
          </w:tcPr>
          <w:p>
            <w:pPr>
              <w:pStyle w:val="TableParagraph"/>
              <w:ind w:right="47"/>
              <w:rPr>
                <w:b/>
                <w:sz w:val="20"/>
              </w:rPr>
            </w:pPr>
            <w:r>
              <w:rPr>
                <w:b/>
                <w:color w:val="041BA1"/>
                <w:sz w:val="20"/>
              </w:rPr>
              <w:t>-0.311</w:t>
            </w:r>
          </w:p>
        </w:tc>
      </w:tr>
      <w:tr>
        <w:trPr>
          <w:trHeight w:val="240" w:hRule="atLeast"/>
        </w:trPr>
        <w:tc>
          <w:tcPr>
            <w:tcW w:w="788" w:type="dxa"/>
          </w:tcPr>
          <w:p>
            <w:pPr>
              <w:pStyle w:val="TableParagraph"/>
              <w:ind w:left="50"/>
              <w:jc w:val="left"/>
              <w:rPr>
                <w:sz w:val="20"/>
              </w:rPr>
            </w:pPr>
            <w:r>
              <w:rPr>
                <w:sz w:val="20"/>
              </w:rPr>
              <w:t>WS</w:t>
            </w:r>
          </w:p>
        </w:tc>
        <w:tc>
          <w:tcPr>
            <w:tcW w:w="1569" w:type="dxa"/>
          </w:tcPr>
          <w:p>
            <w:pPr>
              <w:pStyle w:val="TableParagraph"/>
              <w:ind w:right="345"/>
              <w:rPr>
                <w:sz w:val="20"/>
              </w:rPr>
            </w:pPr>
            <w:r>
              <w:rPr>
                <w:sz w:val="20"/>
              </w:rPr>
              <w:t>TGGAGT</w:t>
            </w:r>
          </w:p>
        </w:tc>
        <w:tc>
          <w:tcPr>
            <w:tcW w:w="1565" w:type="dxa"/>
          </w:tcPr>
          <w:p>
            <w:pPr>
              <w:pStyle w:val="TableParagraph"/>
              <w:ind w:left="331" w:right="352"/>
              <w:jc w:val="center"/>
              <w:rPr>
                <w:sz w:val="20"/>
              </w:rPr>
            </w:pPr>
            <w:r>
              <w:rPr>
                <w:sz w:val="20"/>
              </w:rPr>
              <w:t>1031.75</w:t>
            </w:r>
          </w:p>
        </w:tc>
        <w:tc>
          <w:tcPr>
            <w:tcW w:w="1563" w:type="dxa"/>
          </w:tcPr>
          <w:p>
            <w:pPr>
              <w:pStyle w:val="TableParagraph"/>
              <w:ind w:left="371"/>
              <w:jc w:val="left"/>
              <w:rPr>
                <w:sz w:val="20"/>
              </w:rPr>
            </w:pPr>
            <w:r>
              <w:rPr>
                <w:sz w:val="20"/>
              </w:rPr>
              <w:t>1239</w:t>
            </w:r>
          </w:p>
        </w:tc>
        <w:tc>
          <w:tcPr>
            <w:tcW w:w="1995" w:type="dxa"/>
          </w:tcPr>
          <w:p>
            <w:pPr>
              <w:pStyle w:val="TableParagraph"/>
              <w:ind w:right="679"/>
              <w:rPr>
                <w:sz w:val="20"/>
              </w:rPr>
            </w:pPr>
            <w:r>
              <w:rPr>
                <w:sz w:val="20"/>
              </w:rPr>
              <w:t>1.201</w:t>
            </w:r>
          </w:p>
        </w:tc>
        <w:tc>
          <w:tcPr>
            <w:tcW w:w="1457" w:type="dxa"/>
          </w:tcPr>
          <w:p>
            <w:pPr>
              <w:pStyle w:val="TableParagraph"/>
              <w:ind w:right="105"/>
              <w:rPr>
                <w:b/>
                <w:sz w:val="20"/>
              </w:rPr>
            </w:pPr>
            <w:r>
              <w:rPr>
                <w:b/>
                <w:color w:val="041BA1"/>
                <w:sz w:val="20"/>
              </w:rPr>
              <w:t>0.183</w:t>
            </w:r>
          </w:p>
        </w:tc>
      </w:tr>
      <w:tr>
        <w:trPr>
          <w:trHeight w:val="240" w:hRule="atLeast"/>
        </w:trPr>
        <w:tc>
          <w:tcPr>
            <w:tcW w:w="788" w:type="dxa"/>
          </w:tcPr>
          <w:p>
            <w:pPr>
              <w:pStyle w:val="TableParagraph"/>
              <w:ind w:left="50"/>
              <w:jc w:val="left"/>
              <w:rPr>
                <w:sz w:val="20"/>
              </w:rPr>
            </w:pPr>
            <w:r>
              <w:rPr>
                <w:sz w:val="20"/>
              </w:rPr>
              <w:t>WS</w:t>
            </w:r>
          </w:p>
        </w:tc>
        <w:tc>
          <w:tcPr>
            <w:tcW w:w="1569" w:type="dxa"/>
          </w:tcPr>
          <w:p>
            <w:pPr>
              <w:pStyle w:val="TableParagraph"/>
              <w:ind w:right="345"/>
              <w:rPr>
                <w:sz w:val="20"/>
              </w:rPr>
            </w:pPr>
            <w:r>
              <w:rPr>
                <w:sz w:val="20"/>
              </w:rPr>
              <w:t>TGGAGC</w:t>
            </w:r>
          </w:p>
        </w:tc>
        <w:tc>
          <w:tcPr>
            <w:tcW w:w="1565" w:type="dxa"/>
          </w:tcPr>
          <w:p>
            <w:pPr>
              <w:pStyle w:val="TableParagraph"/>
              <w:ind w:left="331" w:right="352"/>
              <w:jc w:val="center"/>
              <w:rPr>
                <w:sz w:val="20"/>
              </w:rPr>
            </w:pPr>
            <w:r>
              <w:rPr>
                <w:sz w:val="20"/>
              </w:rPr>
              <w:t>1635.35</w:t>
            </w:r>
          </w:p>
        </w:tc>
        <w:tc>
          <w:tcPr>
            <w:tcW w:w="1563" w:type="dxa"/>
          </w:tcPr>
          <w:p>
            <w:pPr>
              <w:pStyle w:val="TableParagraph"/>
              <w:ind w:left="371"/>
              <w:jc w:val="left"/>
              <w:rPr>
                <w:sz w:val="20"/>
              </w:rPr>
            </w:pPr>
            <w:r>
              <w:rPr>
                <w:sz w:val="20"/>
              </w:rPr>
              <w:t>1956</w:t>
            </w:r>
          </w:p>
        </w:tc>
        <w:tc>
          <w:tcPr>
            <w:tcW w:w="1995" w:type="dxa"/>
          </w:tcPr>
          <w:p>
            <w:pPr>
              <w:pStyle w:val="TableParagraph"/>
              <w:ind w:right="679"/>
              <w:rPr>
                <w:sz w:val="20"/>
              </w:rPr>
            </w:pPr>
            <w:r>
              <w:rPr>
                <w:sz w:val="20"/>
              </w:rPr>
              <w:t>1.196</w:t>
            </w:r>
          </w:p>
        </w:tc>
        <w:tc>
          <w:tcPr>
            <w:tcW w:w="1457" w:type="dxa"/>
          </w:tcPr>
          <w:p>
            <w:pPr>
              <w:pStyle w:val="TableParagraph"/>
              <w:ind w:right="105"/>
              <w:rPr>
                <w:b/>
                <w:sz w:val="20"/>
              </w:rPr>
            </w:pPr>
            <w:r>
              <w:rPr>
                <w:b/>
                <w:color w:val="041BA1"/>
                <w:sz w:val="20"/>
              </w:rPr>
              <w:t>0.179</w:t>
            </w:r>
          </w:p>
        </w:tc>
      </w:tr>
      <w:tr>
        <w:trPr>
          <w:trHeight w:val="240" w:hRule="atLeast"/>
        </w:trPr>
        <w:tc>
          <w:tcPr>
            <w:tcW w:w="788" w:type="dxa"/>
          </w:tcPr>
          <w:p>
            <w:pPr>
              <w:pStyle w:val="TableParagraph"/>
              <w:ind w:left="50"/>
              <w:jc w:val="left"/>
              <w:rPr>
                <w:sz w:val="20"/>
              </w:rPr>
            </w:pPr>
            <w:r>
              <w:rPr>
                <w:sz w:val="20"/>
              </w:rPr>
              <w:t>WS</w:t>
            </w:r>
          </w:p>
        </w:tc>
        <w:tc>
          <w:tcPr>
            <w:tcW w:w="1569" w:type="dxa"/>
          </w:tcPr>
          <w:p>
            <w:pPr>
              <w:pStyle w:val="TableParagraph"/>
              <w:ind w:right="345"/>
              <w:rPr>
                <w:sz w:val="20"/>
              </w:rPr>
            </w:pPr>
            <w:r>
              <w:rPr>
                <w:sz w:val="20"/>
              </w:rPr>
              <w:t>TGGTCA</w:t>
            </w:r>
          </w:p>
        </w:tc>
        <w:tc>
          <w:tcPr>
            <w:tcW w:w="1565" w:type="dxa"/>
          </w:tcPr>
          <w:p>
            <w:pPr>
              <w:pStyle w:val="TableParagraph"/>
              <w:ind w:left="331" w:right="352"/>
              <w:jc w:val="center"/>
              <w:rPr>
                <w:sz w:val="20"/>
              </w:rPr>
            </w:pPr>
            <w:r>
              <w:rPr>
                <w:sz w:val="20"/>
              </w:rPr>
              <w:t>1015.12</w:t>
            </w:r>
          </w:p>
        </w:tc>
        <w:tc>
          <w:tcPr>
            <w:tcW w:w="1563" w:type="dxa"/>
          </w:tcPr>
          <w:p>
            <w:pPr>
              <w:pStyle w:val="TableParagraph"/>
              <w:ind w:left="433"/>
              <w:jc w:val="left"/>
              <w:rPr>
                <w:sz w:val="20"/>
              </w:rPr>
            </w:pPr>
            <w:r>
              <w:rPr>
                <w:sz w:val="20"/>
              </w:rPr>
              <w:t>898</w:t>
            </w:r>
          </w:p>
        </w:tc>
        <w:tc>
          <w:tcPr>
            <w:tcW w:w="1995" w:type="dxa"/>
          </w:tcPr>
          <w:p>
            <w:pPr>
              <w:pStyle w:val="TableParagraph"/>
              <w:ind w:right="679"/>
              <w:rPr>
                <w:sz w:val="20"/>
              </w:rPr>
            </w:pPr>
            <w:r>
              <w:rPr>
                <w:sz w:val="20"/>
              </w:rPr>
              <w:t>0.885</w:t>
            </w:r>
          </w:p>
        </w:tc>
        <w:tc>
          <w:tcPr>
            <w:tcW w:w="1457" w:type="dxa"/>
          </w:tcPr>
          <w:p>
            <w:pPr>
              <w:pStyle w:val="TableParagraph"/>
              <w:ind w:right="47"/>
              <w:rPr>
                <w:b/>
                <w:sz w:val="20"/>
              </w:rPr>
            </w:pPr>
            <w:r>
              <w:rPr>
                <w:b/>
                <w:color w:val="041BA1"/>
                <w:sz w:val="20"/>
              </w:rPr>
              <w:t>-0.123</w:t>
            </w:r>
          </w:p>
        </w:tc>
      </w:tr>
      <w:tr>
        <w:trPr>
          <w:trHeight w:val="240" w:hRule="atLeast"/>
        </w:trPr>
        <w:tc>
          <w:tcPr>
            <w:tcW w:w="788" w:type="dxa"/>
          </w:tcPr>
          <w:p>
            <w:pPr>
              <w:pStyle w:val="TableParagraph"/>
              <w:ind w:left="50"/>
              <w:jc w:val="left"/>
              <w:rPr>
                <w:sz w:val="20"/>
              </w:rPr>
            </w:pPr>
            <w:r>
              <w:rPr>
                <w:sz w:val="20"/>
              </w:rPr>
              <w:t>WS</w:t>
            </w:r>
          </w:p>
        </w:tc>
        <w:tc>
          <w:tcPr>
            <w:tcW w:w="1569" w:type="dxa"/>
          </w:tcPr>
          <w:p>
            <w:pPr>
              <w:pStyle w:val="TableParagraph"/>
              <w:ind w:right="345"/>
              <w:rPr>
                <w:sz w:val="20"/>
              </w:rPr>
            </w:pPr>
            <w:r>
              <w:rPr>
                <w:sz w:val="20"/>
              </w:rPr>
              <w:t>TGGTCC</w:t>
            </w:r>
          </w:p>
        </w:tc>
        <w:tc>
          <w:tcPr>
            <w:tcW w:w="1565" w:type="dxa"/>
          </w:tcPr>
          <w:p>
            <w:pPr>
              <w:pStyle w:val="TableParagraph"/>
              <w:ind w:left="331" w:right="352"/>
              <w:jc w:val="center"/>
              <w:rPr>
                <w:sz w:val="20"/>
              </w:rPr>
            </w:pPr>
            <w:r>
              <w:rPr>
                <w:sz w:val="20"/>
              </w:rPr>
              <w:t>1443.44</w:t>
            </w:r>
          </w:p>
        </w:tc>
        <w:tc>
          <w:tcPr>
            <w:tcW w:w="1563" w:type="dxa"/>
          </w:tcPr>
          <w:p>
            <w:pPr>
              <w:pStyle w:val="TableParagraph"/>
              <w:ind w:left="371"/>
              <w:jc w:val="left"/>
              <w:rPr>
                <w:sz w:val="20"/>
              </w:rPr>
            </w:pPr>
            <w:r>
              <w:rPr>
                <w:sz w:val="20"/>
              </w:rPr>
              <w:t>1271</w:t>
            </w:r>
          </w:p>
        </w:tc>
        <w:tc>
          <w:tcPr>
            <w:tcW w:w="1995" w:type="dxa"/>
          </w:tcPr>
          <w:p>
            <w:pPr>
              <w:pStyle w:val="TableParagraph"/>
              <w:ind w:right="679"/>
              <w:rPr>
                <w:sz w:val="20"/>
              </w:rPr>
            </w:pPr>
            <w:r>
              <w:rPr>
                <w:sz w:val="20"/>
              </w:rPr>
              <w:t>0.881</w:t>
            </w:r>
          </w:p>
        </w:tc>
        <w:tc>
          <w:tcPr>
            <w:tcW w:w="1457" w:type="dxa"/>
          </w:tcPr>
          <w:p>
            <w:pPr>
              <w:pStyle w:val="TableParagraph"/>
              <w:ind w:right="47"/>
              <w:rPr>
                <w:b/>
                <w:sz w:val="20"/>
              </w:rPr>
            </w:pPr>
            <w:r>
              <w:rPr>
                <w:b/>
                <w:color w:val="041BA1"/>
                <w:sz w:val="20"/>
              </w:rPr>
              <w:t>-0.127</w:t>
            </w:r>
          </w:p>
        </w:tc>
      </w:tr>
      <w:tr>
        <w:trPr>
          <w:trHeight w:val="240" w:hRule="atLeast"/>
        </w:trPr>
        <w:tc>
          <w:tcPr>
            <w:tcW w:w="788" w:type="dxa"/>
          </w:tcPr>
          <w:p>
            <w:pPr>
              <w:pStyle w:val="TableParagraph"/>
              <w:ind w:left="50"/>
              <w:jc w:val="left"/>
              <w:rPr>
                <w:sz w:val="20"/>
              </w:rPr>
            </w:pPr>
            <w:r>
              <w:rPr>
                <w:sz w:val="20"/>
              </w:rPr>
              <w:t>WS</w:t>
            </w:r>
          </w:p>
        </w:tc>
        <w:tc>
          <w:tcPr>
            <w:tcW w:w="1569" w:type="dxa"/>
          </w:tcPr>
          <w:p>
            <w:pPr>
              <w:pStyle w:val="TableParagraph"/>
              <w:ind w:right="345"/>
              <w:rPr>
                <w:sz w:val="20"/>
              </w:rPr>
            </w:pPr>
            <w:r>
              <w:rPr>
                <w:sz w:val="20"/>
              </w:rPr>
              <w:t>TGGTCT</w:t>
            </w:r>
          </w:p>
        </w:tc>
        <w:tc>
          <w:tcPr>
            <w:tcW w:w="1565" w:type="dxa"/>
          </w:tcPr>
          <w:p>
            <w:pPr>
              <w:pStyle w:val="TableParagraph"/>
              <w:ind w:left="331" w:right="352"/>
              <w:jc w:val="center"/>
              <w:rPr>
                <w:sz w:val="20"/>
              </w:rPr>
            </w:pPr>
            <w:r>
              <w:rPr>
                <w:sz w:val="20"/>
              </w:rPr>
              <w:t>1255.65</w:t>
            </w:r>
          </w:p>
        </w:tc>
        <w:tc>
          <w:tcPr>
            <w:tcW w:w="1563" w:type="dxa"/>
          </w:tcPr>
          <w:p>
            <w:pPr>
              <w:pStyle w:val="TableParagraph"/>
              <w:ind w:left="371"/>
              <w:jc w:val="left"/>
              <w:rPr>
                <w:sz w:val="20"/>
              </w:rPr>
            </w:pPr>
            <w:r>
              <w:rPr>
                <w:sz w:val="20"/>
              </w:rPr>
              <w:t>1076</w:t>
            </w:r>
          </w:p>
        </w:tc>
        <w:tc>
          <w:tcPr>
            <w:tcW w:w="1995" w:type="dxa"/>
          </w:tcPr>
          <w:p>
            <w:pPr>
              <w:pStyle w:val="TableParagraph"/>
              <w:ind w:right="679"/>
              <w:rPr>
                <w:sz w:val="20"/>
              </w:rPr>
            </w:pPr>
            <w:r>
              <w:rPr>
                <w:sz w:val="20"/>
              </w:rPr>
              <w:t>0.857</w:t>
            </w:r>
          </w:p>
        </w:tc>
        <w:tc>
          <w:tcPr>
            <w:tcW w:w="1457" w:type="dxa"/>
          </w:tcPr>
          <w:p>
            <w:pPr>
              <w:pStyle w:val="TableParagraph"/>
              <w:ind w:right="47"/>
              <w:rPr>
                <w:b/>
                <w:sz w:val="20"/>
              </w:rPr>
            </w:pPr>
            <w:r>
              <w:rPr>
                <w:b/>
                <w:color w:val="041BA1"/>
                <w:sz w:val="20"/>
              </w:rPr>
              <w:t>-0.154</w:t>
            </w:r>
          </w:p>
        </w:tc>
      </w:tr>
      <w:tr>
        <w:trPr>
          <w:trHeight w:val="240" w:hRule="atLeast"/>
        </w:trPr>
        <w:tc>
          <w:tcPr>
            <w:tcW w:w="788" w:type="dxa"/>
          </w:tcPr>
          <w:p>
            <w:pPr>
              <w:pStyle w:val="TableParagraph"/>
              <w:ind w:left="50"/>
              <w:jc w:val="left"/>
              <w:rPr>
                <w:sz w:val="20"/>
              </w:rPr>
            </w:pPr>
            <w:r>
              <w:rPr>
                <w:sz w:val="20"/>
              </w:rPr>
              <w:t>WS</w:t>
            </w:r>
          </w:p>
        </w:tc>
        <w:tc>
          <w:tcPr>
            <w:tcW w:w="1569" w:type="dxa"/>
          </w:tcPr>
          <w:p>
            <w:pPr>
              <w:pStyle w:val="TableParagraph"/>
              <w:ind w:right="345"/>
              <w:rPr>
                <w:sz w:val="20"/>
              </w:rPr>
            </w:pPr>
            <w:r>
              <w:rPr>
                <w:sz w:val="20"/>
              </w:rPr>
              <w:t>TGGTCG</w:t>
            </w:r>
          </w:p>
        </w:tc>
        <w:tc>
          <w:tcPr>
            <w:tcW w:w="1565" w:type="dxa"/>
          </w:tcPr>
          <w:p>
            <w:pPr>
              <w:pStyle w:val="TableParagraph"/>
              <w:ind w:left="325" w:right="352"/>
              <w:jc w:val="center"/>
              <w:rPr>
                <w:sz w:val="20"/>
              </w:rPr>
            </w:pPr>
            <w:r>
              <w:rPr>
                <w:sz w:val="20"/>
              </w:rPr>
              <w:t>381.70</w:t>
            </w:r>
          </w:p>
        </w:tc>
        <w:tc>
          <w:tcPr>
            <w:tcW w:w="1563" w:type="dxa"/>
          </w:tcPr>
          <w:p>
            <w:pPr>
              <w:pStyle w:val="TableParagraph"/>
              <w:ind w:left="433"/>
              <w:jc w:val="left"/>
              <w:rPr>
                <w:sz w:val="20"/>
              </w:rPr>
            </w:pPr>
            <w:r>
              <w:rPr>
                <w:sz w:val="20"/>
              </w:rPr>
              <w:t>323</w:t>
            </w:r>
          </w:p>
        </w:tc>
        <w:tc>
          <w:tcPr>
            <w:tcW w:w="1995" w:type="dxa"/>
          </w:tcPr>
          <w:p>
            <w:pPr>
              <w:pStyle w:val="TableParagraph"/>
              <w:ind w:right="679"/>
              <w:rPr>
                <w:sz w:val="20"/>
              </w:rPr>
            </w:pPr>
            <w:r>
              <w:rPr>
                <w:sz w:val="20"/>
              </w:rPr>
              <w:t>0.846</w:t>
            </w:r>
          </w:p>
        </w:tc>
        <w:tc>
          <w:tcPr>
            <w:tcW w:w="1457" w:type="dxa"/>
          </w:tcPr>
          <w:p>
            <w:pPr>
              <w:pStyle w:val="TableParagraph"/>
              <w:ind w:right="47"/>
              <w:rPr>
                <w:b/>
                <w:sz w:val="20"/>
              </w:rPr>
            </w:pPr>
            <w:r>
              <w:rPr>
                <w:b/>
                <w:color w:val="041BA1"/>
                <w:sz w:val="20"/>
              </w:rPr>
              <w:t>-0.167</w:t>
            </w:r>
          </w:p>
        </w:tc>
      </w:tr>
      <w:tr>
        <w:trPr>
          <w:trHeight w:val="240" w:hRule="atLeast"/>
        </w:trPr>
        <w:tc>
          <w:tcPr>
            <w:tcW w:w="788" w:type="dxa"/>
          </w:tcPr>
          <w:p>
            <w:pPr>
              <w:pStyle w:val="TableParagraph"/>
              <w:ind w:left="50"/>
              <w:jc w:val="left"/>
              <w:rPr>
                <w:sz w:val="20"/>
              </w:rPr>
            </w:pPr>
            <w:r>
              <w:rPr>
                <w:sz w:val="20"/>
              </w:rPr>
              <w:t>WT</w:t>
            </w:r>
          </w:p>
        </w:tc>
        <w:tc>
          <w:tcPr>
            <w:tcW w:w="1569" w:type="dxa"/>
          </w:tcPr>
          <w:p>
            <w:pPr>
              <w:pStyle w:val="TableParagraph"/>
              <w:ind w:right="345"/>
              <w:rPr>
                <w:sz w:val="20"/>
              </w:rPr>
            </w:pPr>
            <w:r>
              <w:rPr>
                <w:sz w:val="20"/>
              </w:rPr>
              <w:t>TGGACG</w:t>
            </w:r>
          </w:p>
        </w:tc>
        <w:tc>
          <w:tcPr>
            <w:tcW w:w="1565" w:type="dxa"/>
          </w:tcPr>
          <w:p>
            <w:pPr>
              <w:pStyle w:val="TableParagraph"/>
              <w:ind w:left="325" w:right="352"/>
              <w:jc w:val="center"/>
              <w:rPr>
                <w:sz w:val="20"/>
              </w:rPr>
            </w:pPr>
            <w:r>
              <w:rPr>
                <w:sz w:val="20"/>
              </w:rPr>
              <w:t>598.07</w:t>
            </w:r>
          </w:p>
        </w:tc>
        <w:tc>
          <w:tcPr>
            <w:tcW w:w="1563" w:type="dxa"/>
          </w:tcPr>
          <w:p>
            <w:pPr>
              <w:pStyle w:val="TableParagraph"/>
              <w:ind w:left="433"/>
              <w:jc w:val="left"/>
              <w:rPr>
                <w:sz w:val="20"/>
              </w:rPr>
            </w:pPr>
            <w:r>
              <w:rPr>
                <w:sz w:val="20"/>
              </w:rPr>
              <w:t>674</w:t>
            </w:r>
          </w:p>
        </w:tc>
        <w:tc>
          <w:tcPr>
            <w:tcW w:w="1995" w:type="dxa"/>
          </w:tcPr>
          <w:p>
            <w:pPr>
              <w:pStyle w:val="TableParagraph"/>
              <w:ind w:right="679"/>
              <w:rPr>
                <w:sz w:val="20"/>
              </w:rPr>
            </w:pPr>
            <w:r>
              <w:rPr>
                <w:sz w:val="20"/>
              </w:rPr>
              <w:t>1.127</w:t>
            </w:r>
          </w:p>
        </w:tc>
        <w:tc>
          <w:tcPr>
            <w:tcW w:w="1457" w:type="dxa"/>
          </w:tcPr>
          <w:p>
            <w:pPr>
              <w:pStyle w:val="TableParagraph"/>
              <w:ind w:right="105"/>
              <w:rPr>
                <w:b/>
                <w:sz w:val="20"/>
              </w:rPr>
            </w:pPr>
            <w:r>
              <w:rPr>
                <w:b/>
                <w:color w:val="041BA1"/>
                <w:sz w:val="20"/>
              </w:rPr>
              <w:t>0.120</w:t>
            </w:r>
          </w:p>
        </w:tc>
      </w:tr>
      <w:tr>
        <w:trPr>
          <w:trHeight w:val="240" w:hRule="atLeast"/>
        </w:trPr>
        <w:tc>
          <w:tcPr>
            <w:tcW w:w="788" w:type="dxa"/>
          </w:tcPr>
          <w:p>
            <w:pPr>
              <w:pStyle w:val="TableParagraph"/>
              <w:ind w:left="50"/>
              <w:jc w:val="left"/>
              <w:rPr>
                <w:sz w:val="20"/>
              </w:rPr>
            </w:pPr>
            <w:r>
              <w:rPr>
                <w:sz w:val="20"/>
              </w:rPr>
              <w:t>WT</w:t>
            </w:r>
          </w:p>
        </w:tc>
        <w:tc>
          <w:tcPr>
            <w:tcW w:w="1569" w:type="dxa"/>
          </w:tcPr>
          <w:p>
            <w:pPr>
              <w:pStyle w:val="TableParagraph"/>
              <w:ind w:right="345"/>
              <w:rPr>
                <w:sz w:val="20"/>
              </w:rPr>
            </w:pPr>
            <w:r>
              <w:rPr>
                <w:sz w:val="20"/>
              </w:rPr>
              <w:t>TGGACA</w:t>
            </w:r>
          </w:p>
        </w:tc>
        <w:tc>
          <w:tcPr>
            <w:tcW w:w="1565" w:type="dxa"/>
          </w:tcPr>
          <w:p>
            <w:pPr>
              <w:pStyle w:val="TableParagraph"/>
              <w:ind w:left="331" w:right="352"/>
              <w:jc w:val="center"/>
              <w:rPr>
                <w:sz w:val="20"/>
              </w:rPr>
            </w:pPr>
            <w:r>
              <w:rPr>
                <w:sz w:val="20"/>
              </w:rPr>
              <w:t>1473.88</w:t>
            </w:r>
          </w:p>
        </w:tc>
        <w:tc>
          <w:tcPr>
            <w:tcW w:w="1563" w:type="dxa"/>
          </w:tcPr>
          <w:p>
            <w:pPr>
              <w:pStyle w:val="TableParagraph"/>
              <w:ind w:left="371"/>
              <w:jc w:val="left"/>
              <w:rPr>
                <w:sz w:val="20"/>
              </w:rPr>
            </w:pPr>
            <w:r>
              <w:rPr>
                <w:sz w:val="20"/>
              </w:rPr>
              <w:t>1559</w:t>
            </w:r>
          </w:p>
        </w:tc>
        <w:tc>
          <w:tcPr>
            <w:tcW w:w="1995" w:type="dxa"/>
          </w:tcPr>
          <w:p>
            <w:pPr>
              <w:pStyle w:val="TableParagraph"/>
              <w:ind w:right="679"/>
              <w:rPr>
                <w:sz w:val="20"/>
              </w:rPr>
            </w:pPr>
            <w:r>
              <w:rPr>
                <w:sz w:val="20"/>
              </w:rPr>
              <w:t>1.058</w:t>
            </w:r>
          </w:p>
        </w:tc>
        <w:tc>
          <w:tcPr>
            <w:tcW w:w="1457" w:type="dxa"/>
          </w:tcPr>
          <w:p>
            <w:pPr>
              <w:pStyle w:val="TableParagraph"/>
              <w:ind w:right="105"/>
              <w:rPr>
                <w:b/>
                <w:sz w:val="20"/>
              </w:rPr>
            </w:pPr>
            <w:r>
              <w:rPr>
                <w:b/>
                <w:color w:val="041BA1"/>
                <w:sz w:val="20"/>
              </w:rPr>
              <w:t>0.056</w:t>
            </w:r>
          </w:p>
        </w:tc>
      </w:tr>
      <w:tr>
        <w:trPr>
          <w:trHeight w:val="240" w:hRule="atLeast"/>
        </w:trPr>
        <w:tc>
          <w:tcPr>
            <w:tcW w:w="788" w:type="dxa"/>
          </w:tcPr>
          <w:p>
            <w:pPr>
              <w:pStyle w:val="TableParagraph"/>
              <w:ind w:left="50"/>
              <w:jc w:val="left"/>
              <w:rPr>
                <w:sz w:val="20"/>
              </w:rPr>
            </w:pPr>
            <w:r>
              <w:rPr>
                <w:sz w:val="20"/>
              </w:rPr>
              <w:t>WT</w:t>
            </w:r>
          </w:p>
        </w:tc>
        <w:tc>
          <w:tcPr>
            <w:tcW w:w="1569" w:type="dxa"/>
          </w:tcPr>
          <w:p>
            <w:pPr>
              <w:pStyle w:val="TableParagraph"/>
              <w:ind w:right="345"/>
              <w:rPr>
                <w:sz w:val="20"/>
              </w:rPr>
            </w:pPr>
            <w:r>
              <w:rPr>
                <w:sz w:val="20"/>
              </w:rPr>
              <w:t>TGGACT</w:t>
            </w:r>
          </w:p>
        </w:tc>
        <w:tc>
          <w:tcPr>
            <w:tcW w:w="1565" w:type="dxa"/>
          </w:tcPr>
          <w:p>
            <w:pPr>
              <w:pStyle w:val="TableParagraph"/>
              <w:ind w:left="331" w:right="352"/>
              <w:jc w:val="center"/>
              <w:rPr>
                <w:sz w:val="20"/>
              </w:rPr>
            </w:pPr>
            <w:r>
              <w:rPr>
                <w:sz w:val="20"/>
              </w:rPr>
              <w:t>1303.39</w:t>
            </w:r>
          </w:p>
        </w:tc>
        <w:tc>
          <w:tcPr>
            <w:tcW w:w="1563" w:type="dxa"/>
          </w:tcPr>
          <w:p>
            <w:pPr>
              <w:pStyle w:val="TableParagraph"/>
              <w:ind w:left="371"/>
              <w:jc w:val="left"/>
              <w:rPr>
                <w:sz w:val="20"/>
              </w:rPr>
            </w:pPr>
            <w:r>
              <w:rPr>
                <w:sz w:val="20"/>
              </w:rPr>
              <w:t>1240</w:t>
            </w:r>
          </w:p>
        </w:tc>
        <w:tc>
          <w:tcPr>
            <w:tcW w:w="1995" w:type="dxa"/>
          </w:tcPr>
          <w:p>
            <w:pPr>
              <w:pStyle w:val="TableParagraph"/>
              <w:ind w:right="679"/>
              <w:rPr>
                <w:sz w:val="20"/>
              </w:rPr>
            </w:pPr>
            <w:r>
              <w:rPr>
                <w:sz w:val="20"/>
              </w:rPr>
              <w:t>0.951</w:t>
            </w:r>
          </w:p>
        </w:tc>
        <w:tc>
          <w:tcPr>
            <w:tcW w:w="1457" w:type="dxa"/>
          </w:tcPr>
          <w:p>
            <w:pPr>
              <w:pStyle w:val="TableParagraph"/>
              <w:ind w:right="47"/>
              <w:rPr>
                <w:b/>
                <w:sz w:val="20"/>
              </w:rPr>
            </w:pPr>
            <w:r>
              <w:rPr>
                <w:b/>
                <w:color w:val="041BA1"/>
                <w:sz w:val="20"/>
              </w:rPr>
              <w:t>-0.050</w:t>
            </w:r>
          </w:p>
        </w:tc>
      </w:tr>
      <w:tr>
        <w:trPr>
          <w:trHeight w:val="240" w:hRule="atLeast"/>
        </w:trPr>
        <w:tc>
          <w:tcPr>
            <w:tcW w:w="788" w:type="dxa"/>
          </w:tcPr>
          <w:p>
            <w:pPr>
              <w:pStyle w:val="TableParagraph"/>
              <w:ind w:left="50"/>
              <w:jc w:val="left"/>
              <w:rPr>
                <w:sz w:val="20"/>
              </w:rPr>
            </w:pPr>
            <w:r>
              <w:rPr>
                <w:sz w:val="20"/>
              </w:rPr>
              <w:t>WT</w:t>
            </w:r>
          </w:p>
        </w:tc>
        <w:tc>
          <w:tcPr>
            <w:tcW w:w="1569" w:type="dxa"/>
          </w:tcPr>
          <w:p>
            <w:pPr>
              <w:pStyle w:val="TableParagraph"/>
              <w:ind w:right="345"/>
              <w:rPr>
                <w:sz w:val="20"/>
              </w:rPr>
            </w:pPr>
            <w:r>
              <w:rPr>
                <w:sz w:val="20"/>
              </w:rPr>
              <w:t>TGGACC</w:t>
            </w:r>
          </w:p>
        </w:tc>
        <w:tc>
          <w:tcPr>
            <w:tcW w:w="1565" w:type="dxa"/>
          </w:tcPr>
          <w:p>
            <w:pPr>
              <w:pStyle w:val="TableParagraph"/>
              <w:ind w:left="331" w:right="352"/>
              <w:jc w:val="center"/>
              <w:rPr>
                <w:sz w:val="20"/>
              </w:rPr>
            </w:pPr>
            <w:r>
              <w:rPr>
                <w:sz w:val="20"/>
              </w:rPr>
              <w:t>1820.65</w:t>
            </w:r>
          </w:p>
        </w:tc>
        <w:tc>
          <w:tcPr>
            <w:tcW w:w="1563" w:type="dxa"/>
          </w:tcPr>
          <w:p>
            <w:pPr>
              <w:pStyle w:val="TableParagraph"/>
              <w:ind w:left="371"/>
              <w:jc w:val="left"/>
              <w:rPr>
                <w:sz w:val="20"/>
              </w:rPr>
            </w:pPr>
            <w:r>
              <w:rPr>
                <w:sz w:val="20"/>
              </w:rPr>
              <w:t>1723</w:t>
            </w:r>
          </w:p>
        </w:tc>
        <w:tc>
          <w:tcPr>
            <w:tcW w:w="1995" w:type="dxa"/>
          </w:tcPr>
          <w:p>
            <w:pPr>
              <w:pStyle w:val="TableParagraph"/>
              <w:ind w:right="679"/>
              <w:rPr>
                <w:sz w:val="20"/>
              </w:rPr>
            </w:pPr>
            <w:r>
              <w:rPr>
                <w:sz w:val="20"/>
              </w:rPr>
              <w:t>0.946</w:t>
            </w:r>
          </w:p>
        </w:tc>
        <w:tc>
          <w:tcPr>
            <w:tcW w:w="1457" w:type="dxa"/>
          </w:tcPr>
          <w:p>
            <w:pPr>
              <w:pStyle w:val="TableParagraph"/>
              <w:ind w:right="47"/>
              <w:rPr>
                <w:b/>
                <w:sz w:val="20"/>
              </w:rPr>
            </w:pPr>
            <w:r>
              <w:rPr>
                <w:b/>
                <w:color w:val="041BA1"/>
                <w:sz w:val="20"/>
              </w:rPr>
              <w:t>-0.055</w:t>
            </w:r>
          </w:p>
        </w:tc>
      </w:tr>
      <w:tr>
        <w:trPr>
          <w:trHeight w:val="240" w:hRule="atLeast"/>
        </w:trPr>
        <w:tc>
          <w:tcPr>
            <w:tcW w:w="788" w:type="dxa"/>
          </w:tcPr>
          <w:p>
            <w:pPr>
              <w:pStyle w:val="TableParagraph"/>
              <w:ind w:left="50"/>
              <w:jc w:val="left"/>
              <w:rPr>
                <w:sz w:val="20"/>
              </w:rPr>
            </w:pPr>
            <w:r>
              <w:rPr>
                <w:sz w:val="20"/>
              </w:rPr>
              <w:t>WV</w:t>
            </w:r>
          </w:p>
        </w:tc>
        <w:tc>
          <w:tcPr>
            <w:tcW w:w="1569" w:type="dxa"/>
          </w:tcPr>
          <w:p>
            <w:pPr>
              <w:pStyle w:val="TableParagraph"/>
              <w:ind w:right="345"/>
              <w:rPr>
                <w:sz w:val="20"/>
              </w:rPr>
            </w:pPr>
            <w:r>
              <w:rPr>
                <w:sz w:val="20"/>
              </w:rPr>
              <w:t>TGGGTC</w:t>
            </w:r>
          </w:p>
        </w:tc>
        <w:tc>
          <w:tcPr>
            <w:tcW w:w="1565" w:type="dxa"/>
          </w:tcPr>
          <w:p>
            <w:pPr>
              <w:pStyle w:val="TableParagraph"/>
              <w:ind w:left="331" w:right="352"/>
              <w:jc w:val="center"/>
              <w:rPr>
                <w:sz w:val="20"/>
              </w:rPr>
            </w:pPr>
            <w:r>
              <w:rPr>
                <w:sz w:val="20"/>
              </w:rPr>
              <w:t>1318.64</w:t>
            </w:r>
          </w:p>
        </w:tc>
        <w:tc>
          <w:tcPr>
            <w:tcW w:w="1563" w:type="dxa"/>
          </w:tcPr>
          <w:p>
            <w:pPr>
              <w:pStyle w:val="TableParagraph"/>
              <w:ind w:left="371"/>
              <w:jc w:val="left"/>
              <w:rPr>
                <w:sz w:val="20"/>
              </w:rPr>
            </w:pPr>
            <w:r>
              <w:rPr>
                <w:sz w:val="20"/>
              </w:rPr>
              <w:t>1378</w:t>
            </w:r>
          </w:p>
        </w:tc>
        <w:tc>
          <w:tcPr>
            <w:tcW w:w="1995" w:type="dxa"/>
          </w:tcPr>
          <w:p>
            <w:pPr>
              <w:pStyle w:val="TableParagraph"/>
              <w:ind w:right="679"/>
              <w:rPr>
                <w:sz w:val="20"/>
              </w:rPr>
            </w:pPr>
            <w:r>
              <w:rPr>
                <w:sz w:val="20"/>
              </w:rPr>
              <w:t>1.045</w:t>
            </w:r>
          </w:p>
        </w:tc>
        <w:tc>
          <w:tcPr>
            <w:tcW w:w="1457" w:type="dxa"/>
          </w:tcPr>
          <w:p>
            <w:pPr>
              <w:pStyle w:val="TableParagraph"/>
              <w:ind w:right="105"/>
              <w:rPr>
                <w:b/>
                <w:sz w:val="20"/>
              </w:rPr>
            </w:pPr>
            <w:r>
              <w:rPr>
                <w:b/>
                <w:color w:val="041BA1"/>
                <w:sz w:val="20"/>
              </w:rPr>
              <w:t>0.044</w:t>
            </w:r>
          </w:p>
        </w:tc>
      </w:tr>
      <w:tr>
        <w:trPr>
          <w:trHeight w:val="240" w:hRule="atLeast"/>
        </w:trPr>
        <w:tc>
          <w:tcPr>
            <w:tcW w:w="788" w:type="dxa"/>
          </w:tcPr>
          <w:p>
            <w:pPr>
              <w:pStyle w:val="TableParagraph"/>
              <w:ind w:left="50"/>
              <w:jc w:val="left"/>
              <w:rPr>
                <w:sz w:val="20"/>
              </w:rPr>
            </w:pPr>
            <w:r>
              <w:rPr>
                <w:sz w:val="20"/>
              </w:rPr>
              <w:t>WV</w:t>
            </w:r>
          </w:p>
        </w:tc>
        <w:tc>
          <w:tcPr>
            <w:tcW w:w="1569" w:type="dxa"/>
          </w:tcPr>
          <w:p>
            <w:pPr>
              <w:pStyle w:val="TableParagraph"/>
              <w:ind w:right="345"/>
              <w:rPr>
                <w:sz w:val="20"/>
              </w:rPr>
            </w:pPr>
            <w:r>
              <w:rPr>
                <w:sz w:val="20"/>
              </w:rPr>
              <w:t>TGGGTG</w:t>
            </w:r>
          </w:p>
        </w:tc>
        <w:tc>
          <w:tcPr>
            <w:tcW w:w="1565" w:type="dxa"/>
          </w:tcPr>
          <w:p>
            <w:pPr>
              <w:pStyle w:val="TableParagraph"/>
              <w:ind w:left="331" w:right="352"/>
              <w:jc w:val="center"/>
              <w:rPr>
                <w:sz w:val="20"/>
              </w:rPr>
            </w:pPr>
            <w:r>
              <w:rPr>
                <w:sz w:val="20"/>
              </w:rPr>
              <w:t>2608.66</w:t>
            </w:r>
          </w:p>
        </w:tc>
        <w:tc>
          <w:tcPr>
            <w:tcW w:w="1563" w:type="dxa"/>
          </w:tcPr>
          <w:p>
            <w:pPr>
              <w:pStyle w:val="TableParagraph"/>
              <w:ind w:left="371"/>
              <w:jc w:val="left"/>
              <w:rPr>
                <w:sz w:val="20"/>
              </w:rPr>
            </w:pPr>
            <w:r>
              <w:rPr>
                <w:sz w:val="20"/>
              </w:rPr>
              <w:t>2633</w:t>
            </w:r>
          </w:p>
        </w:tc>
        <w:tc>
          <w:tcPr>
            <w:tcW w:w="1995" w:type="dxa"/>
          </w:tcPr>
          <w:p>
            <w:pPr>
              <w:pStyle w:val="TableParagraph"/>
              <w:ind w:right="679"/>
              <w:rPr>
                <w:sz w:val="20"/>
              </w:rPr>
            </w:pPr>
            <w:r>
              <w:rPr>
                <w:sz w:val="20"/>
              </w:rPr>
              <w:t>1.009</w:t>
            </w:r>
          </w:p>
        </w:tc>
        <w:tc>
          <w:tcPr>
            <w:tcW w:w="1457" w:type="dxa"/>
          </w:tcPr>
          <w:p>
            <w:pPr>
              <w:pStyle w:val="TableParagraph"/>
              <w:ind w:right="105"/>
              <w:rPr>
                <w:b/>
                <w:sz w:val="20"/>
              </w:rPr>
            </w:pPr>
            <w:r>
              <w:rPr>
                <w:b/>
                <w:color w:val="041BA1"/>
                <w:sz w:val="20"/>
              </w:rPr>
              <w:t>0.009</w:t>
            </w:r>
          </w:p>
        </w:tc>
      </w:tr>
      <w:tr>
        <w:trPr>
          <w:trHeight w:val="240" w:hRule="atLeast"/>
        </w:trPr>
        <w:tc>
          <w:tcPr>
            <w:tcW w:w="788" w:type="dxa"/>
          </w:tcPr>
          <w:p>
            <w:pPr>
              <w:pStyle w:val="TableParagraph"/>
              <w:ind w:left="50"/>
              <w:jc w:val="left"/>
              <w:rPr>
                <w:sz w:val="20"/>
              </w:rPr>
            </w:pPr>
            <w:r>
              <w:rPr>
                <w:sz w:val="20"/>
              </w:rPr>
              <w:t>WV</w:t>
            </w:r>
          </w:p>
        </w:tc>
        <w:tc>
          <w:tcPr>
            <w:tcW w:w="1569" w:type="dxa"/>
          </w:tcPr>
          <w:p>
            <w:pPr>
              <w:pStyle w:val="TableParagraph"/>
              <w:ind w:right="345"/>
              <w:rPr>
                <w:sz w:val="20"/>
              </w:rPr>
            </w:pPr>
            <w:r>
              <w:rPr>
                <w:sz w:val="20"/>
              </w:rPr>
              <w:t>TGGGTA</w:t>
            </w:r>
          </w:p>
        </w:tc>
        <w:tc>
          <w:tcPr>
            <w:tcW w:w="1565" w:type="dxa"/>
          </w:tcPr>
          <w:p>
            <w:pPr>
              <w:pStyle w:val="TableParagraph"/>
              <w:ind w:left="325" w:right="352"/>
              <w:jc w:val="center"/>
              <w:rPr>
                <w:sz w:val="20"/>
              </w:rPr>
            </w:pPr>
            <w:r>
              <w:rPr>
                <w:sz w:val="20"/>
              </w:rPr>
              <w:t>668.77</w:t>
            </w:r>
          </w:p>
        </w:tc>
        <w:tc>
          <w:tcPr>
            <w:tcW w:w="1563" w:type="dxa"/>
          </w:tcPr>
          <w:p>
            <w:pPr>
              <w:pStyle w:val="TableParagraph"/>
              <w:ind w:left="433"/>
              <w:jc w:val="left"/>
              <w:rPr>
                <w:sz w:val="20"/>
              </w:rPr>
            </w:pPr>
            <w:r>
              <w:rPr>
                <w:sz w:val="20"/>
              </w:rPr>
              <w:t>665</w:t>
            </w:r>
          </w:p>
        </w:tc>
        <w:tc>
          <w:tcPr>
            <w:tcW w:w="1995" w:type="dxa"/>
          </w:tcPr>
          <w:p>
            <w:pPr>
              <w:pStyle w:val="TableParagraph"/>
              <w:ind w:right="679"/>
              <w:rPr>
                <w:sz w:val="20"/>
              </w:rPr>
            </w:pPr>
            <w:r>
              <w:rPr>
                <w:sz w:val="20"/>
              </w:rPr>
              <w:t>0.994</w:t>
            </w:r>
          </w:p>
        </w:tc>
        <w:tc>
          <w:tcPr>
            <w:tcW w:w="1457" w:type="dxa"/>
          </w:tcPr>
          <w:p>
            <w:pPr>
              <w:pStyle w:val="TableParagraph"/>
              <w:ind w:right="47"/>
              <w:rPr>
                <w:b/>
                <w:sz w:val="20"/>
              </w:rPr>
            </w:pPr>
            <w:r>
              <w:rPr>
                <w:b/>
                <w:color w:val="041BA1"/>
                <w:sz w:val="20"/>
              </w:rPr>
              <w:t>-0.006</w:t>
            </w:r>
          </w:p>
        </w:tc>
      </w:tr>
      <w:tr>
        <w:trPr>
          <w:trHeight w:val="240" w:hRule="atLeast"/>
        </w:trPr>
        <w:tc>
          <w:tcPr>
            <w:tcW w:w="788" w:type="dxa"/>
          </w:tcPr>
          <w:p>
            <w:pPr>
              <w:pStyle w:val="TableParagraph"/>
              <w:ind w:left="50"/>
              <w:jc w:val="left"/>
              <w:rPr>
                <w:sz w:val="20"/>
              </w:rPr>
            </w:pPr>
            <w:r>
              <w:rPr>
                <w:sz w:val="20"/>
              </w:rPr>
              <w:t>WV</w:t>
            </w:r>
          </w:p>
        </w:tc>
        <w:tc>
          <w:tcPr>
            <w:tcW w:w="1569" w:type="dxa"/>
          </w:tcPr>
          <w:p>
            <w:pPr>
              <w:pStyle w:val="TableParagraph"/>
              <w:ind w:right="345"/>
              <w:rPr>
                <w:sz w:val="20"/>
              </w:rPr>
            </w:pPr>
            <w:r>
              <w:rPr>
                <w:sz w:val="20"/>
              </w:rPr>
              <w:t>TGGGTT</w:t>
            </w:r>
          </w:p>
        </w:tc>
        <w:tc>
          <w:tcPr>
            <w:tcW w:w="1565" w:type="dxa"/>
          </w:tcPr>
          <w:p>
            <w:pPr>
              <w:pStyle w:val="TableParagraph"/>
              <w:ind w:left="331" w:right="352"/>
              <w:jc w:val="center"/>
              <w:rPr>
                <w:sz w:val="20"/>
              </w:rPr>
            </w:pPr>
            <w:r>
              <w:rPr>
                <w:sz w:val="20"/>
              </w:rPr>
              <w:t>1029.93</w:t>
            </w:r>
          </w:p>
        </w:tc>
        <w:tc>
          <w:tcPr>
            <w:tcW w:w="1563" w:type="dxa"/>
          </w:tcPr>
          <w:p>
            <w:pPr>
              <w:pStyle w:val="TableParagraph"/>
              <w:ind w:left="433"/>
              <w:jc w:val="left"/>
              <w:rPr>
                <w:sz w:val="20"/>
              </w:rPr>
            </w:pPr>
            <w:r>
              <w:rPr>
                <w:sz w:val="20"/>
              </w:rPr>
              <w:t>950</w:t>
            </w:r>
          </w:p>
        </w:tc>
        <w:tc>
          <w:tcPr>
            <w:tcW w:w="1995" w:type="dxa"/>
          </w:tcPr>
          <w:p>
            <w:pPr>
              <w:pStyle w:val="TableParagraph"/>
              <w:ind w:right="679"/>
              <w:rPr>
                <w:sz w:val="20"/>
              </w:rPr>
            </w:pPr>
            <w:r>
              <w:rPr>
                <w:sz w:val="20"/>
              </w:rPr>
              <w:t>0.922</w:t>
            </w:r>
          </w:p>
        </w:tc>
        <w:tc>
          <w:tcPr>
            <w:tcW w:w="1457" w:type="dxa"/>
          </w:tcPr>
          <w:p>
            <w:pPr>
              <w:pStyle w:val="TableParagraph"/>
              <w:ind w:right="47"/>
              <w:rPr>
                <w:b/>
                <w:sz w:val="20"/>
              </w:rPr>
            </w:pPr>
            <w:r>
              <w:rPr>
                <w:b/>
                <w:color w:val="041BA1"/>
                <w:sz w:val="20"/>
              </w:rPr>
              <w:t>-0.081</w:t>
            </w:r>
          </w:p>
        </w:tc>
      </w:tr>
      <w:tr>
        <w:trPr>
          <w:trHeight w:val="240" w:hRule="atLeast"/>
        </w:trPr>
        <w:tc>
          <w:tcPr>
            <w:tcW w:w="788" w:type="dxa"/>
          </w:tcPr>
          <w:p>
            <w:pPr>
              <w:pStyle w:val="TableParagraph"/>
              <w:ind w:left="50"/>
              <w:jc w:val="left"/>
              <w:rPr>
                <w:sz w:val="20"/>
              </w:rPr>
            </w:pPr>
            <w:r>
              <w:rPr>
                <w:sz w:val="20"/>
              </w:rPr>
              <w:t>WW</w:t>
            </w:r>
          </w:p>
        </w:tc>
        <w:tc>
          <w:tcPr>
            <w:tcW w:w="1569" w:type="dxa"/>
          </w:tcPr>
          <w:p>
            <w:pPr>
              <w:pStyle w:val="TableParagraph"/>
              <w:ind w:right="345"/>
              <w:rPr>
                <w:sz w:val="20"/>
              </w:rPr>
            </w:pPr>
            <w:r>
              <w:rPr>
                <w:sz w:val="20"/>
              </w:rPr>
              <w:t>TGGTGG</w:t>
            </w:r>
          </w:p>
        </w:tc>
        <w:tc>
          <w:tcPr>
            <w:tcW w:w="1565" w:type="dxa"/>
          </w:tcPr>
          <w:p>
            <w:pPr>
              <w:pStyle w:val="TableParagraph"/>
              <w:ind w:left="331" w:right="352"/>
              <w:jc w:val="center"/>
              <w:rPr>
                <w:sz w:val="20"/>
              </w:rPr>
            </w:pPr>
            <w:r>
              <w:rPr>
                <w:sz w:val="20"/>
              </w:rPr>
              <w:t>1559.00</w:t>
            </w:r>
          </w:p>
        </w:tc>
        <w:tc>
          <w:tcPr>
            <w:tcW w:w="1563" w:type="dxa"/>
          </w:tcPr>
          <w:p>
            <w:pPr>
              <w:pStyle w:val="TableParagraph"/>
              <w:ind w:left="371"/>
              <w:jc w:val="left"/>
              <w:rPr>
                <w:sz w:val="20"/>
              </w:rPr>
            </w:pPr>
            <w:r>
              <w:rPr>
                <w:sz w:val="20"/>
              </w:rPr>
              <w:t>1559</w:t>
            </w:r>
          </w:p>
        </w:tc>
        <w:tc>
          <w:tcPr>
            <w:tcW w:w="1995" w:type="dxa"/>
          </w:tcPr>
          <w:p>
            <w:pPr>
              <w:pStyle w:val="TableParagraph"/>
              <w:ind w:right="679"/>
              <w:rPr>
                <w:sz w:val="20"/>
              </w:rPr>
            </w:pPr>
            <w:r>
              <w:rPr>
                <w:sz w:val="20"/>
              </w:rPr>
              <w:t>1.000</w:t>
            </w:r>
          </w:p>
        </w:tc>
        <w:tc>
          <w:tcPr>
            <w:tcW w:w="1457" w:type="dxa"/>
          </w:tcPr>
          <w:p>
            <w:pPr>
              <w:pStyle w:val="TableParagraph"/>
              <w:ind w:right="105"/>
              <w:rPr>
                <w:b/>
                <w:sz w:val="20"/>
              </w:rPr>
            </w:pPr>
            <w:r>
              <w:rPr>
                <w:b/>
                <w:color w:val="041BA1"/>
                <w:sz w:val="20"/>
              </w:rPr>
              <w:t>0.000</w:t>
            </w:r>
          </w:p>
        </w:tc>
      </w:tr>
      <w:tr>
        <w:trPr>
          <w:trHeight w:val="240" w:hRule="atLeast"/>
        </w:trPr>
        <w:tc>
          <w:tcPr>
            <w:tcW w:w="788" w:type="dxa"/>
          </w:tcPr>
          <w:p>
            <w:pPr>
              <w:pStyle w:val="TableParagraph"/>
              <w:ind w:left="50"/>
              <w:jc w:val="left"/>
              <w:rPr>
                <w:sz w:val="20"/>
              </w:rPr>
            </w:pPr>
            <w:r>
              <w:rPr>
                <w:sz w:val="20"/>
              </w:rPr>
              <w:t>WY</w:t>
            </w:r>
          </w:p>
        </w:tc>
        <w:tc>
          <w:tcPr>
            <w:tcW w:w="1569" w:type="dxa"/>
          </w:tcPr>
          <w:p>
            <w:pPr>
              <w:pStyle w:val="TableParagraph"/>
              <w:ind w:right="345"/>
              <w:rPr>
                <w:sz w:val="20"/>
              </w:rPr>
            </w:pPr>
            <w:r>
              <w:rPr>
                <w:sz w:val="20"/>
              </w:rPr>
              <w:t>TGGTAC</w:t>
            </w:r>
          </w:p>
        </w:tc>
        <w:tc>
          <w:tcPr>
            <w:tcW w:w="1565" w:type="dxa"/>
          </w:tcPr>
          <w:p>
            <w:pPr>
              <w:pStyle w:val="TableParagraph"/>
              <w:ind w:left="331" w:right="352"/>
              <w:jc w:val="center"/>
              <w:rPr>
                <w:sz w:val="20"/>
              </w:rPr>
            </w:pPr>
            <w:r>
              <w:rPr>
                <w:sz w:val="20"/>
              </w:rPr>
              <w:t>1444.91</w:t>
            </w:r>
          </w:p>
        </w:tc>
        <w:tc>
          <w:tcPr>
            <w:tcW w:w="1563" w:type="dxa"/>
          </w:tcPr>
          <w:p>
            <w:pPr>
              <w:pStyle w:val="TableParagraph"/>
              <w:ind w:left="371"/>
              <w:jc w:val="left"/>
              <w:rPr>
                <w:sz w:val="20"/>
              </w:rPr>
            </w:pPr>
            <w:r>
              <w:rPr>
                <w:sz w:val="20"/>
              </w:rPr>
              <w:t>1520</w:t>
            </w:r>
          </w:p>
        </w:tc>
        <w:tc>
          <w:tcPr>
            <w:tcW w:w="1995" w:type="dxa"/>
          </w:tcPr>
          <w:p>
            <w:pPr>
              <w:pStyle w:val="TableParagraph"/>
              <w:ind w:right="679"/>
              <w:rPr>
                <w:sz w:val="20"/>
              </w:rPr>
            </w:pPr>
            <w:r>
              <w:rPr>
                <w:sz w:val="20"/>
              </w:rPr>
              <w:t>1.052</w:t>
            </w:r>
          </w:p>
        </w:tc>
        <w:tc>
          <w:tcPr>
            <w:tcW w:w="1457" w:type="dxa"/>
          </w:tcPr>
          <w:p>
            <w:pPr>
              <w:pStyle w:val="TableParagraph"/>
              <w:ind w:right="105"/>
              <w:rPr>
                <w:b/>
                <w:sz w:val="20"/>
              </w:rPr>
            </w:pPr>
            <w:r>
              <w:rPr>
                <w:b/>
                <w:color w:val="041BA1"/>
                <w:sz w:val="20"/>
              </w:rPr>
              <w:t>0.051</w:t>
            </w:r>
          </w:p>
        </w:tc>
      </w:tr>
      <w:tr>
        <w:trPr>
          <w:trHeight w:val="240" w:hRule="atLeast"/>
        </w:trPr>
        <w:tc>
          <w:tcPr>
            <w:tcW w:w="788" w:type="dxa"/>
          </w:tcPr>
          <w:p>
            <w:pPr>
              <w:pStyle w:val="TableParagraph"/>
              <w:ind w:left="50"/>
              <w:jc w:val="left"/>
              <w:rPr>
                <w:sz w:val="20"/>
              </w:rPr>
            </w:pPr>
            <w:r>
              <w:rPr>
                <w:sz w:val="20"/>
              </w:rPr>
              <w:t>WY</w:t>
            </w:r>
          </w:p>
        </w:tc>
        <w:tc>
          <w:tcPr>
            <w:tcW w:w="1569" w:type="dxa"/>
          </w:tcPr>
          <w:p>
            <w:pPr>
              <w:pStyle w:val="TableParagraph"/>
              <w:ind w:right="345"/>
              <w:rPr>
                <w:sz w:val="20"/>
              </w:rPr>
            </w:pPr>
            <w:r>
              <w:rPr>
                <w:sz w:val="20"/>
              </w:rPr>
              <w:t>TGGTAT</w:t>
            </w:r>
          </w:p>
        </w:tc>
        <w:tc>
          <w:tcPr>
            <w:tcW w:w="1565" w:type="dxa"/>
          </w:tcPr>
          <w:p>
            <w:pPr>
              <w:pStyle w:val="TableParagraph"/>
              <w:ind w:left="331" w:right="352"/>
              <w:jc w:val="center"/>
              <w:rPr>
                <w:sz w:val="20"/>
              </w:rPr>
            </w:pPr>
            <w:r>
              <w:rPr>
                <w:sz w:val="20"/>
              </w:rPr>
              <w:t>1174.09</w:t>
            </w:r>
          </w:p>
        </w:tc>
        <w:tc>
          <w:tcPr>
            <w:tcW w:w="1563" w:type="dxa"/>
          </w:tcPr>
          <w:p>
            <w:pPr>
              <w:pStyle w:val="TableParagraph"/>
              <w:ind w:left="371"/>
              <w:jc w:val="left"/>
              <w:rPr>
                <w:sz w:val="20"/>
              </w:rPr>
            </w:pPr>
            <w:r>
              <w:rPr>
                <w:sz w:val="20"/>
              </w:rPr>
              <w:t>1099</w:t>
            </w:r>
          </w:p>
        </w:tc>
        <w:tc>
          <w:tcPr>
            <w:tcW w:w="1995" w:type="dxa"/>
          </w:tcPr>
          <w:p>
            <w:pPr>
              <w:pStyle w:val="TableParagraph"/>
              <w:ind w:right="679"/>
              <w:rPr>
                <w:sz w:val="20"/>
              </w:rPr>
            </w:pPr>
            <w:r>
              <w:rPr>
                <w:sz w:val="20"/>
              </w:rPr>
              <w:t>0.936</w:t>
            </w:r>
          </w:p>
        </w:tc>
        <w:tc>
          <w:tcPr>
            <w:tcW w:w="1457" w:type="dxa"/>
          </w:tcPr>
          <w:p>
            <w:pPr>
              <w:pStyle w:val="TableParagraph"/>
              <w:ind w:right="47"/>
              <w:rPr>
                <w:b/>
                <w:sz w:val="20"/>
              </w:rPr>
            </w:pPr>
            <w:r>
              <w:rPr>
                <w:b/>
                <w:color w:val="041BA1"/>
                <w:sz w:val="20"/>
              </w:rPr>
              <w:t>-0.066</w:t>
            </w:r>
          </w:p>
        </w:tc>
      </w:tr>
      <w:tr>
        <w:trPr>
          <w:trHeight w:val="239" w:hRule="atLeast"/>
        </w:trPr>
        <w:tc>
          <w:tcPr>
            <w:tcW w:w="788" w:type="dxa"/>
          </w:tcPr>
          <w:p>
            <w:pPr>
              <w:pStyle w:val="TableParagraph"/>
              <w:ind w:left="50"/>
              <w:jc w:val="left"/>
              <w:rPr>
                <w:sz w:val="20"/>
              </w:rPr>
            </w:pPr>
            <w:r>
              <w:rPr>
                <w:sz w:val="20"/>
              </w:rPr>
              <w:t>YA</w:t>
            </w:r>
          </w:p>
        </w:tc>
        <w:tc>
          <w:tcPr>
            <w:tcW w:w="1569" w:type="dxa"/>
          </w:tcPr>
          <w:p>
            <w:pPr>
              <w:pStyle w:val="TableParagraph"/>
              <w:ind w:right="345"/>
              <w:rPr>
                <w:sz w:val="20"/>
              </w:rPr>
            </w:pPr>
            <w:r>
              <w:rPr>
                <w:sz w:val="20"/>
              </w:rPr>
              <w:t>TATGCA</w:t>
            </w:r>
          </w:p>
        </w:tc>
        <w:tc>
          <w:tcPr>
            <w:tcW w:w="1565" w:type="dxa"/>
          </w:tcPr>
          <w:p>
            <w:pPr>
              <w:pStyle w:val="TableParagraph"/>
              <w:ind w:left="331" w:right="352"/>
              <w:jc w:val="center"/>
              <w:rPr>
                <w:sz w:val="20"/>
              </w:rPr>
            </w:pPr>
            <w:r>
              <w:rPr>
                <w:sz w:val="20"/>
              </w:rPr>
              <w:t>1120.39</w:t>
            </w:r>
          </w:p>
        </w:tc>
        <w:tc>
          <w:tcPr>
            <w:tcW w:w="1563" w:type="dxa"/>
          </w:tcPr>
          <w:p>
            <w:pPr>
              <w:pStyle w:val="TableParagraph"/>
              <w:ind w:left="371"/>
              <w:jc w:val="left"/>
              <w:rPr>
                <w:sz w:val="20"/>
              </w:rPr>
            </w:pPr>
            <w:r>
              <w:rPr>
                <w:sz w:val="20"/>
              </w:rPr>
              <w:t>2249</w:t>
            </w:r>
          </w:p>
        </w:tc>
        <w:tc>
          <w:tcPr>
            <w:tcW w:w="1995" w:type="dxa"/>
          </w:tcPr>
          <w:p>
            <w:pPr>
              <w:pStyle w:val="TableParagraph"/>
              <w:ind w:right="679"/>
              <w:rPr>
                <w:sz w:val="20"/>
              </w:rPr>
            </w:pPr>
            <w:r>
              <w:rPr>
                <w:sz w:val="20"/>
              </w:rPr>
              <w:t>2.007</w:t>
            </w:r>
          </w:p>
        </w:tc>
        <w:tc>
          <w:tcPr>
            <w:tcW w:w="1457" w:type="dxa"/>
          </w:tcPr>
          <w:p>
            <w:pPr>
              <w:pStyle w:val="TableParagraph"/>
              <w:ind w:right="105"/>
              <w:rPr>
                <w:b/>
                <w:sz w:val="20"/>
              </w:rPr>
            </w:pPr>
            <w:r>
              <w:rPr>
                <w:b/>
                <w:color w:val="041BA1"/>
                <w:sz w:val="20"/>
              </w:rPr>
              <w:t>0.697</w:t>
            </w:r>
          </w:p>
        </w:tc>
      </w:tr>
      <w:tr>
        <w:trPr>
          <w:trHeight w:val="240" w:hRule="atLeast"/>
        </w:trPr>
        <w:tc>
          <w:tcPr>
            <w:tcW w:w="788" w:type="dxa"/>
          </w:tcPr>
          <w:p>
            <w:pPr>
              <w:pStyle w:val="TableParagraph"/>
              <w:ind w:left="50"/>
              <w:jc w:val="left"/>
              <w:rPr>
                <w:sz w:val="20"/>
              </w:rPr>
            </w:pPr>
            <w:r>
              <w:rPr>
                <w:sz w:val="20"/>
              </w:rPr>
              <w:t>YA</w:t>
            </w:r>
          </w:p>
        </w:tc>
        <w:tc>
          <w:tcPr>
            <w:tcW w:w="1569" w:type="dxa"/>
          </w:tcPr>
          <w:p>
            <w:pPr>
              <w:pStyle w:val="TableParagraph"/>
              <w:ind w:right="345"/>
              <w:rPr>
                <w:sz w:val="20"/>
              </w:rPr>
            </w:pPr>
            <w:r>
              <w:rPr>
                <w:sz w:val="20"/>
              </w:rPr>
              <w:t>TATGCT</w:t>
            </w:r>
          </w:p>
        </w:tc>
        <w:tc>
          <w:tcPr>
            <w:tcW w:w="1565" w:type="dxa"/>
          </w:tcPr>
          <w:p>
            <w:pPr>
              <w:pStyle w:val="TableParagraph"/>
              <w:ind w:left="331" w:right="352"/>
              <w:jc w:val="center"/>
              <w:rPr>
                <w:sz w:val="20"/>
              </w:rPr>
            </w:pPr>
            <w:r>
              <w:rPr>
                <w:sz w:val="20"/>
              </w:rPr>
              <w:t>1279.86</w:t>
            </w:r>
          </w:p>
        </w:tc>
        <w:tc>
          <w:tcPr>
            <w:tcW w:w="1563" w:type="dxa"/>
          </w:tcPr>
          <w:p>
            <w:pPr>
              <w:pStyle w:val="TableParagraph"/>
              <w:ind w:left="371"/>
              <w:jc w:val="left"/>
              <w:rPr>
                <w:sz w:val="20"/>
              </w:rPr>
            </w:pPr>
            <w:r>
              <w:rPr>
                <w:sz w:val="20"/>
              </w:rPr>
              <w:t>2296</w:t>
            </w:r>
          </w:p>
        </w:tc>
        <w:tc>
          <w:tcPr>
            <w:tcW w:w="1995" w:type="dxa"/>
          </w:tcPr>
          <w:p>
            <w:pPr>
              <w:pStyle w:val="TableParagraph"/>
              <w:ind w:right="679"/>
              <w:rPr>
                <w:sz w:val="20"/>
              </w:rPr>
            </w:pPr>
            <w:r>
              <w:rPr>
                <w:sz w:val="20"/>
              </w:rPr>
              <w:t>1.794</w:t>
            </w:r>
          </w:p>
        </w:tc>
        <w:tc>
          <w:tcPr>
            <w:tcW w:w="1457" w:type="dxa"/>
          </w:tcPr>
          <w:p>
            <w:pPr>
              <w:pStyle w:val="TableParagraph"/>
              <w:ind w:right="105"/>
              <w:rPr>
                <w:b/>
                <w:sz w:val="20"/>
              </w:rPr>
            </w:pPr>
            <w:r>
              <w:rPr>
                <w:b/>
                <w:color w:val="041BA1"/>
                <w:sz w:val="20"/>
              </w:rPr>
              <w:t>0.584</w:t>
            </w:r>
          </w:p>
        </w:tc>
      </w:tr>
      <w:tr>
        <w:trPr>
          <w:trHeight w:val="240" w:hRule="atLeast"/>
        </w:trPr>
        <w:tc>
          <w:tcPr>
            <w:tcW w:w="788" w:type="dxa"/>
          </w:tcPr>
          <w:p>
            <w:pPr>
              <w:pStyle w:val="TableParagraph"/>
              <w:ind w:left="50"/>
              <w:jc w:val="left"/>
              <w:rPr>
                <w:sz w:val="20"/>
              </w:rPr>
            </w:pPr>
            <w:r>
              <w:rPr>
                <w:sz w:val="20"/>
              </w:rPr>
              <w:t>YA</w:t>
            </w:r>
          </w:p>
        </w:tc>
        <w:tc>
          <w:tcPr>
            <w:tcW w:w="1569" w:type="dxa"/>
          </w:tcPr>
          <w:p>
            <w:pPr>
              <w:pStyle w:val="TableParagraph"/>
              <w:ind w:right="345"/>
              <w:rPr>
                <w:sz w:val="20"/>
              </w:rPr>
            </w:pPr>
            <w:r>
              <w:rPr>
                <w:sz w:val="20"/>
              </w:rPr>
              <w:t>TATGCC</w:t>
            </w:r>
          </w:p>
        </w:tc>
        <w:tc>
          <w:tcPr>
            <w:tcW w:w="1565" w:type="dxa"/>
          </w:tcPr>
          <w:p>
            <w:pPr>
              <w:pStyle w:val="TableParagraph"/>
              <w:ind w:left="331" w:right="352"/>
              <w:jc w:val="center"/>
              <w:rPr>
                <w:sz w:val="20"/>
              </w:rPr>
            </w:pPr>
            <w:r>
              <w:rPr>
                <w:sz w:val="20"/>
              </w:rPr>
              <w:t>1946.11</w:t>
            </w:r>
          </w:p>
        </w:tc>
        <w:tc>
          <w:tcPr>
            <w:tcW w:w="1563" w:type="dxa"/>
          </w:tcPr>
          <w:p>
            <w:pPr>
              <w:pStyle w:val="TableParagraph"/>
              <w:ind w:left="371"/>
              <w:jc w:val="left"/>
              <w:rPr>
                <w:sz w:val="20"/>
              </w:rPr>
            </w:pPr>
            <w:r>
              <w:rPr>
                <w:sz w:val="20"/>
              </w:rPr>
              <w:t>2862</w:t>
            </w:r>
          </w:p>
        </w:tc>
        <w:tc>
          <w:tcPr>
            <w:tcW w:w="1995" w:type="dxa"/>
          </w:tcPr>
          <w:p>
            <w:pPr>
              <w:pStyle w:val="TableParagraph"/>
              <w:ind w:right="679"/>
              <w:rPr>
                <w:sz w:val="20"/>
              </w:rPr>
            </w:pPr>
            <w:r>
              <w:rPr>
                <w:sz w:val="20"/>
              </w:rPr>
              <w:t>1.471</w:t>
            </w:r>
          </w:p>
        </w:tc>
        <w:tc>
          <w:tcPr>
            <w:tcW w:w="1457" w:type="dxa"/>
          </w:tcPr>
          <w:p>
            <w:pPr>
              <w:pStyle w:val="TableParagraph"/>
              <w:ind w:right="105"/>
              <w:rPr>
                <w:b/>
                <w:sz w:val="20"/>
              </w:rPr>
            </w:pPr>
            <w:r>
              <w:rPr>
                <w:b/>
                <w:color w:val="041BA1"/>
                <w:sz w:val="20"/>
              </w:rPr>
              <w:t>0.386</w:t>
            </w:r>
          </w:p>
        </w:tc>
      </w:tr>
      <w:tr>
        <w:trPr>
          <w:trHeight w:val="220" w:hRule="atLeast"/>
        </w:trPr>
        <w:tc>
          <w:tcPr>
            <w:tcW w:w="788" w:type="dxa"/>
          </w:tcPr>
          <w:p>
            <w:pPr>
              <w:pStyle w:val="TableParagraph"/>
              <w:spacing w:line="196" w:lineRule="exact"/>
              <w:ind w:left="50"/>
              <w:jc w:val="left"/>
              <w:rPr>
                <w:sz w:val="20"/>
              </w:rPr>
            </w:pPr>
            <w:r>
              <w:rPr>
                <w:sz w:val="20"/>
              </w:rPr>
              <w:t>YA</w:t>
            </w:r>
          </w:p>
        </w:tc>
        <w:tc>
          <w:tcPr>
            <w:tcW w:w="1569" w:type="dxa"/>
          </w:tcPr>
          <w:p>
            <w:pPr>
              <w:pStyle w:val="TableParagraph"/>
              <w:spacing w:line="196" w:lineRule="exact"/>
              <w:ind w:right="345"/>
              <w:rPr>
                <w:sz w:val="20"/>
              </w:rPr>
            </w:pPr>
            <w:r>
              <w:rPr>
                <w:sz w:val="20"/>
              </w:rPr>
              <w:t>TACGCG</w:t>
            </w:r>
          </w:p>
        </w:tc>
        <w:tc>
          <w:tcPr>
            <w:tcW w:w="1565" w:type="dxa"/>
          </w:tcPr>
          <w:p>
            <w:pPr>
              <w:pStyle w:val="TableParagraph"/>
              <w:spacing w:line="196" w:lineRule="exact"/>
              <w:ind w:left="325" w:right="352"/>
              <w:jc w:val="center"/>
              <w:rPr>
                <w:sz w:val="20"/>
              </w:rPr>
            </w:pPr>
            <w:r>
              <w:rPr>
                <w:sz w:val="20"/>
              </w:rPr>
              <w:t>647.56</w:t>
            </w:r>
          </w:p>
        </w:tc>
        <w:tc>
          <w:tcPr>
            <w:tcW w:w="1563" w:type="dxa"/>
          </w:tcPr>
          <w:p>
            <w:pPr>
              <w:pStyle w:val="TableParagraph"/>
              <w:spacing w:line="196" w:lineRule="exact"/>
              <w:ind w:left="433"/>
              <w:jc w:val="left"/>
              <w:rPr>
                <w:sz w:val="20"/>
              </w:rPr>
            </w:pPr>
            <w:r>
              <w:rPr>
                <w:sz w:val="20"/>
              </w:rPr>
              <w:t>622</w:t>
            </w:r>
          </w:p>
        </w:tc>
        <w:tc>
          <w:tcPr>
            <w:tcW w:w="1995" w:type="dxa"/>
          </w:tcPr>
          <w:p>
            <w:pPr>
              <w:pStyle w:val="TableParagraph"/>
              <w:spacing w:line="196" w:lineRule="exact"/>
              <w:ind w:right="679"/>
              <w:rPr>
                <w:sz w:val="20"/>
              </w:rPr>
            </w:pPr>
            <w:r>
              <w:rPr>
                <w:sz w:val="20"/>
              </w:rPr>
              <w:t>0.961</w:t>
            </w:r>
          </w:p>
        </w:tc>
        <w:tc>
          <w:tcPr>
            <w:tcW w:w="1457" w:type="dxa"/>
          </w:tcPr>
          <w:p>
            <w:pPr>
              <w:pStyle w:val="TableParagraph"/>
              <w:spacing w:line="196" w:lineRule="exact"/>
              <w:ind w:right="47"/>
              <w:rPr>
                <w:b/>
                <w:sz w:val="20"/>
              </w:rPr>
            </w:pPr>
            <w:r>
              <w:rPr>
                <w:b/>
                <w:color w:val="041BA1"/>
                <w:sz w:val="20"/>
              </w:rPr>
              <w:t>-0.040</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69"/>
        <w:gridCol w:w="1565"/>
        <w:gridCol w:w="1563"/>
        <w:gridCol w:w="1995"/>
        <w:gridCol w:w="1457"/>
      </w:tblGrid>
      <w:tr>
        <w:trPr>
          <w:trHeight w:val="220" w:hRule="atLeast"/>
        </w:trPr>
        <w:tc>
          <w:tcPr>
            <w:tcW w:w="788" w:type="dxa"/>
          </w:tcPr>
          <w:p>
            <w:pPr>
              <w:pStyle w:val="TableParagraph"/>
              <w:spacing w:line="201" w:lineRule="exact" w:before="0"/>
              <w:ind w:left="50"/>
              <w:jc w:val="left"/>
              <w:rPr>
                <w:sz w:val="20"/>
              </w:rPr>
            </w:pPr>
            <w:r>
              <w:rPr>
                <w:sz w:val="20"/>
              </w:rPr>
              <w:t>YA</w:t>
            </w:r>
          </w:p>
        </w:tc>
        <w:tc>
          <w:tcPr>
            <w:tcW w:w="1569" w:type="dxa"/>
          </w:tcPr>
          <w:p>
            <w:pPr>
              <w:pStyle w:val="TableParagraph"/>
              <w:spacing w:line="201" w:lineRule="exact" w:before="0"/>
              <w:ind w:right="345"/>
              <w:rPr>
                <w:sz w:val="20"/>
              </w:rPr>
            </w:pPr>
            <w:r>
              <w:rPr>
                <w:sz w:val="20"/>
              </w:rPr>
              <w:t>TATGCG</w:t>
            </w:r>
          </w:p>
        </w:tc>
        <w:tc>
          <w:tcPr>
            <w:tcW w:w="1565" w:type="dxa"/>
          </w:tcPr>
          <w:p>
            <w:pPr>
              <w:pStyle w:val="TableParagraph"/>
              <w:spacing w:line="201" w:lineRule="exact" w:before="0"/>
              <w:ind w:left="325" w:right="352"/>
              <w:jc w:val="center"/>
              <w:rPr>
                <w:sz w:val="20"/>
              </w:rPr>
            </w:pPr>
            <w:r>
              <w:rPr>
                <w:sz w:val="20"/>
              </w:rPr>
              <w:t>526.19</w:t>
            </w:r>
          </w:p>
        </w:tc>
        <w:tc>
          <w:tcPr>
            <w:tcW w:w="1563" w:type="dxa"/>
          </w:tcPr>
          <w:p>
            <w:pPr>
              <w:pStyle w:val="TableParagraph"/>
              <w:spacing w:line="201" w:lineRule="exact" w:before="0"/>
              <w:ind w:left="433"/>
              <w:jc w:val="left"/>
              <w:rPr>
                <w:sz w:val="20"/>
              </w:rPr>
            </w:pPr>
            <w:r>
              <w:rPr>
                <w:sz w:val="20"/>
              </w:rPr>
              <w:t>482</w:t>
            </w:r>
          </w:p>
        </w:tc>
        <w:tc>
          <w:tcPr>
            <w:tcW w:w="1995" w:type="dxa"/>
          </w:tcPr>
          <w:p>
            <w:pPr>
              <w:pStyle w:val="TableParagraph"/>
              <w:spacing w:line="201" w:lineRule="exact" w:before="0"/>
              <w:ind w:right="679"/>
              <w:rPr>
                <w:sz w:val="20"/>
              </w:rPr>
            </w:pPr>
            <w:r>
              <w:rPr>
                <w:sz w:val="20"/>
              </w:rPr>
              <w:t>0.916</w:t>
            </w:r>
          </w:p>
        </w:tc>
        <w:tc>
          <w:tcPr>
            <w:tcW w:w="1457" w:type="dxa"/>
          </w:tcPr>
          <w:p>
            <w:pPr>
              <w:pStyle w:val="TableParagraph"/>
              <w:spacing w:line="201" w:lineRule="exact" w:before="0"/>
              <w:ind w:right="47"/>
              <w:rPr>
                <w:b/>
                <w:sz w:val="20"/>
              </w:rPr>
            </w:pPr>
            <w:r>
              <w:rPr>
                <w:b/>
                <w:color w:val="041BA1"/>
                <w:sz w:val="20"/>
              </w:rPr>
              <w:t>-0.088</w:t>
            </w:r>
          </w:p>
        </w:tc>
      </w:tr>
      <w:tr>
        <w:trPr>
          <w:trHeight w:val="240" w:hRule="atLeast"/>
        </w:trPr>
        <w:tc>
          <w:tcPr>
            <w:tcW w:w="788" w:type="dxa"/>
          </w:tcPr>
          <w:p>
            <w:pPr>
              <w:pStyle w:val="TableParagraph"/>
              <w:ind w:left="50"/>
              <w:jc w:val="left"/>
              <w:rPr>
                <w:sz w:val="20"/>
              </w:rPr>
            </w:pPr>
            <w:r>
              <w:rPr>
                <w:sz w:val="20"/>
              </w:rPr>
              <w:t>YA</w:t>
            </w:r>
          </w:p>
        </w:tc>
        <w:tc>
          <w:tcPr>
            <w:tcW w:w="1569" w:type="dxa"/>
          </w:tcPr>
          <w:p>
            <w:pPr>
              <w:pStyle w:val="TableParagraph"/>
              <w:ind w:right="345"/>
              <w:rPr>
                <w:sz w:val="20"/>
              </w:rPr>
            </w:pPr>
            <w:r>
              <w:rPr>
                <w:sz w:val="20"/>
              </w:rPr>
              <w:t>TACGCC</w:t>
            </w:r>
          </w:p>
        </w:tc>
        <w:tc>
          <w:tcPr>
            <w:tcW w:w="1565" w:type="dxa"/>
          </w:tcPr>
          <w:p>
            <w:pPr>
              <w:pStyle w:val="TableParagraph"/>
              <w:ind w:left="331" w:right="352"/>
              <w:jc w:val="center"/>
              <w:rPr>
                <w:sz w:val="20"/>
              </w:rPr>
            </w:pPr>
            <w:r>
              <w:rPr>
                <w:sz w:val="20"/>
              </w:rPr>
              <w:t>2395.00</w:t>
            </w:r>
          </w:p>
        </w:tc>
        <w:tc>
          <w:tcPr>
            <w:tcW w:w="1563" w:type="dxa"/>
          </w:tcPr>
          <w:p>
            <w:pPr>
              <w:pStyle w:val="TableParagraph"/>
              <w:ind w:left="371"/>
              <w:jc w:val="left"/>
              <w:rPr>
                <w:sz w:val="20"/>
              </w:rPr>
            </w:pPr>
            <w:r>
              <w:rPr>
                <w:sz w:val="20"/>
              </w:rPr>
              <w:t>1402</w:t>
            </w:r>
          </w:p>
        </w:tc>
        <w:tc>
          <w:tcPr>
            <w:tcW w:w="1995" w:type="dxa"/>
          </w:tcPr>
          <w:p>
            <w:pPr>
              <w:pStyle w:val="TableParagraph"/>
              <w:ind w:right="679"/>
              <w:rPr>
                <w:sz w:val="20"/>
              </w:rPr>
            </w:pPr>
            <w:r>
              <w:rPr>
                <w:sz w:val="20"/>
              </w:rPr>
              <w:t>0.585</w:t>
            </w:r>
          </w:p>
        </w:tc>
        <w:tc>
          <w:tcPr>
            <w:tcW w:w="1457" w:type="dxa"/>
          </w:tcPr>
          <w:p>
            <w:pPr>
              <w:pStyle w:val="TableParagraph"/>
              <w:ind w:right="47"/>
              <w:rPr>
                <w:b/>
                <w:sz w:val="20"/>
              </w:rPr>
            </w:pPr>
            <w:r>
              <w:rPr>
                <w:b/>
                <w:color w:val="041BA1"/>
                <w:sz w:val="20"/>
              </w:rPr>
              <w:t>-0.535</w:t>
            </w:r>
          </w:p>
        </w:tc>
      </w:tr>
      <w:tr>
        <w:trPr>
          <w:trHeight w:val="240" w:hRule="atLeast"/>
        </w:trPr>
        <w:tc>
          <w:tcPr>
            <w:tcW w:w="788" w:type="dxa"/>
          </w:tcPr>
          <w:p>
            <w:pPr>
              <w:pStyle w:val="TableParagraph"/>
              <w:ind w:left="50"/>
              <w:jc w:val="left"/>
              <w:rPr>
                <w:sz w:val="20"/>
              </w:rPr>
            </w:pPr>
            <w:r>
              <w:rPr>
                <w:sz w:val="20"/>
              </w:rPr>
              <w:t>YA</w:t>
            </w:r>
          </w:p>
        </w:tc>
        <w:tc>
          <w:tcPr>
            <w:tcW w:w="1569" w:type="dxa"/>
          </w:tcPr>
          <w:p>
            <w:pPr>
              <w:pStyle w:val="TableParagraph"/>
              <w:ind w:right="345"/>
              <w:rPr>
                <w:sz w:val="20"/>
              </w:rPr>
            </w:pPr>
            <w:r>
              <w:rPr>
                <w:sz w:val="20"/>
              </w:rPr>
              <w:t>TACGCA</w:t>
            </w:r>
          </w:p>
        </w:tc>
        <w:tc>
          <w:tcPr>
            <w:tcW w:w="1565" w:type="dxa"/>
          </w:tcPr>
          <w:p>
            <w:pPr>
              <w:pStyle w:val="TableParagraph"/>
              <w:ind w:left="331" w:right="352"/>
              <w:jc w:val="center"/>
              <w:rPr>
                <w:sz w:val="20"/>
              </w:rPr>
            </w:pPr>
            <w:r>
              <w:rPr>
                <w:sz w:val="20"/>
              </w:rPr>
              <w:t>1378.81</w:t>
            </w:r>
          </w:p>
        </w:tc>
        <w:tc>
          <w:tcPr>
            <w:tcW w:w="1563" w:type="dxa"/>
          </w:tcPr>
          <w:p>
            <w:pPr>
              <w:pStyle w:val="TableParagraph"/>
              <w:ind w:left="433"/>
              <w:jc w:val="left"/>
              <w:rPr>
                <w:sz w:val="20"/>
              </w:rPr>
            </w:pPr>
            <w:r>
              <w:rPr>
                <w:sz w:val="20"/>
              </w:rPr>
              <w:t>512</w:t>
            </w:r>
          </w:p>
        </w:tc>
        <w:tc>
          <w:tcPr>
            <w:tcW w:w="1995" w:type="dxa"/>
          </w:tcPr>
          <w:p>
            <w:pPr>
              <w:pStyle w:val="TableParagraph"/>
              <w:ind w:right="679"/>
              <w:rPr>
                <w:sz w:val="20"/>
              </w:rPr>
            </w:pPr>
            <w:r>
              <w:rPr>
                <w:sz w:val="20"/>
              </w:rPr>
              <w:t>0.371</w:t>
            </w:r>
          </w:p>
        </w:tc>
        <w:tc>
          <w:tcPr>
            <w:tcW w:w="1457" w:type="dxa"/>
          </w:tcPr>
          <w:p>
            <w:pPr>
              <w:pStyle w:val="TableParagraph"/>
              <w:ind w:right="47"/>
              <w:rPr>
                <w:b/>
                <w:sz w:val="20"/>
              </w:rPr>
            </w:pPr>
            <w:r>
              <w:rPr>
                <w:b/>
                <w:color w:val="041BA1"/>
                <w:sz w:val="20"/>
              </w:rPr>
              <w:t>-0.991</w:t>
            </w:r>
          </w:p>
        </w:tc>
      </w:tr>
      <w:tr>
        <w:trPr>
          <w:trHeight w:val="240" w:hRule="atLeast"/>
        </w:trPr>
        <w:tc>
          <w:tcPr>
            <w:tcW w:w="788" w:type="dxa"/>
          </w:tcPr>
          <w:p>
            <w:pPr>
              <w:pStyle w:val="TableParagraph"/>
              <w:ind w:left="50"/>
              <w:jc w:val="left"/>
              <w:rPr>
                <w:sz w:val="20"/>
              </w:rPr>
            </w:pPr>
            <w:r>
              <w:rPr>
                <w:sz w:val="20"/>
              </w:rPr>
              <w:t>YA</w:t>
            </w:r>
          </w:p>
        </w:tc>
        <w:tc>
          <w:tcPr>
            <w:tcW w:w="1569" w:type="dxa"/>
          </w:tcPr>
          <w:p>
            <w:pPr>
              <w:pStyle w:val="TableParagraph"/>
              <w:ind w:right="345"/>
              <w:rPr>
                <w:sz w:val="20"/>
              </w:rPr>
            </w:pPr>
            <w:r>
              <w:rPr>
                <w:sz w:val="20"/>
              </w:rPr>
              <w:t>TACGCT</w:t>
            </w:r>
          </w:p>
        </w:tc>
        <w:tc>
          <w:tcPr>
            <w:tcW w:w="1565" w:type="dxa"/>
          </w:tcPr>
          <w:p>
            <w:pPr>
              <w:pStyle w:val="TableParagraph"/>
              <w:ind w:left="331" w:right="352"/>
              <w:jc w:val="center"/>
              <w:rPr>
                <w:sz w:val="20"/>
              </w:rPr>
            </w:pPr>
            <w:r>
              <w:rPr>
                <w:sz w:val="20"/>
              </w:rPr>
              <w:t>1575.07</w:t>
            </w:r>
          </w:p>
        </w:tc>
        <w:tc>
          <w:tcPr>
            <w:tcW w:w="1563" w:type="dxa"/>
          </w:tcPr>
          <w:p>
            <w:pPr>
              <w:pStyle w:val="TableParagraph"/>
              <w:ind w:left="433"/>
              <w:jc w:val="left"/>
              <w:rPr>
                <w:sz w:val="20"/>
              </w:rPr>
            </w:pPr>
            <w:r>
              <w:rPr>
                <w:sz w:val="20"/>
              </w:rPr>
              <w:t>444</w:t>
            </w:r>
          </w:p>
        </w:tc>
        <w:tc>
          <w:tcPr>
            <w:tcW w:w="1995" w:type="dxa"/>
          </w:tcPr>
          <w:p>
            <w:pPr>
              <w:pStyle w:val="TableParagraph"/>
              <w:ind w:right="679"/>
              <w:rPr>
                <w:sz w:val="20"/>
              </w:rPr>
            </w:pPr>
            <w:r>
              <w:rPr>
                <w:sz w:val="20"/>
              </w:rPr>
              <w:t>0.282</w:t>
            </w:r>
          </w:p>
        </w:tc>
        <w:tc>
          <w:tcPr>
            <w:tcW w:w="1457" w:type="dxa"/>
          </w:tcPr>
          <w:p>
            <w:pPr>
              <w:pStyle w:val="TableParagraph"/>
              <w:ind w:right="47"/>
              <w:rPr>
                <w:b/>
                <w:sz w:val="20"/>
              </w:rPr>
            </w:pPr>
            <w:r>
              <w:rPr>
                <w:b/>
                <w:color w:val="041BA1"/>
                <w:sz w:val="20"/>
              </w:rPr>
              <w:t>-1.266</w:t>
            </w:r>
          </w:p>
        </w:tc>
      </w:tr>
      <w:tr>
        <w:trPr>
          <w:trHeight w:val="240" w:hRule="atLeast"/>
        </w:trPr>
        <w:tc>
          <w:tcPr>
            <w:tcW w:w="788" w:type="dxa"/>
          </w:tcPr>
          <w:p>
            <w:pPr>
              <w:pStyle w:val="TableParagraph"/>
              <w:ind w:left="50"/>
              <w:jc w:val="left"/>
              <w:rPr>
                <w:sz w:val="20"/>
              </w:rPr>
            </w:pPr>
            <w:r>
              <w:rPr>
                <w:sz w:val="20"/>
              </w:rPr>
              <w:t>YC</w:t>
            </w:r>
          </w:p>
        </w:tc>
        <w:tc>
          <w:tcPr>
            <w:tcW w:w="1569" w:type="dxa"/>
          </w:tcPr>
          <w:p>
            <w:pPr>
              <w:pStyle w:val="TableParagraph"/>
              <w:ind w:right="345"/>
              <w:rPr>
                <w:sz w:val="20"/>
              </w:rPr>
            </w:pPr>
            <w:r>
              <w:rPr>
                <w:sz w:val="20"/>
              </w:rPr>
              <w:t>TACTGC</w:t>
            </w:r>
          </w:p>
        </w:tc>
        <w:tc>
          <w:tcPr>
            <w:tcW w:w="1565" w:type="dxa"/>
          </w:tcPr>
          <w:p>
            <w:pPr>
              <w:pStyle w:val="TableParagraph"/>
              <w:ind w:left="331" w:right="352"/>
              <w:jc w:val="center"/>
              <w:rPr>
                <w:sz w:val="20"/>
              </w:rPr>
            </w:pPr>
            <w:r>
              <w:rPr>
                <w:sz w:val="20"/>
              </w:rPr>
              <w:t>1588.07</w:t>
            </w:r>
          </w:p>
        </w:tc>
        <w:tc>
          <w:tcPr>
            <w:tcW w:w="1563" w:type="dxa"/>
          </w:tcPr>
          <w:p>
            <w:pPr>
              <w:pStyle w:val="TableParagraph"/>
              <w:ind w:left="371"/>
              <w:jc w:val="left"/>
              <w:rPr>
                <w:sz w:val="20"/>
              </w:rPr>
            </w:pPr>
            <w:r>
              <w:rPr>
                <w:sz w:val="20"/>
              </w:rPr>
              <w:t>2411</w:t>
            </w:r>
          </w:p>
        </w:tc>
        <w:tc>
          <w:tcPr>
            <w:tcW w:w="1995" w:type="dxa"/>
          </w:tcPr>
          <w:p>
            <w:pPr>
              <w:pStyle w:val="TableParagraph"/>
              <w:ind w:right="679"/>
              <w:rPr>
                <w:sz w:val="20"/>
              </w:rPr>
            </w:pPr>
            <w:r>
              <w:rPr>
                <w:sz w:val="20"/>
              </w:rPr>
              <w:t>1.518</w:t>
            </w:r>
          </w:p>
        </w:tc>
        <w:tc>
          <w:tcPr>
            <w:tcW w:w="1457" w:type="dxa"/>
          </w:tcPr>
          <w:p>
            <w:pPr>
              <w:pStyle w:val="TableParagraph"/>
              <w:ind w:right="105"/>
              <w:rPr>
                <w:b/>
                <w:sz w:val="20"/>
              </w:rPr>
            </w:pPr>
            <w:r>
              <w:rPr>
                <w:b/>
                <w:color w:val="041BA1"/>
                <w:sz w:val="20"/>
              </w:rPr>
              <w:t>0.418</w:t>
            </w:r>
          </w:p>
        </w:tc>
      </w:tr>
      <w:tr>
        <w:trPr>
          <w:trHeight w:val="240" w:hRule="atLeast"/>
        </w:trPr>
        <w:tc>
          <w:tcPr>
            <w:tcW w:w="788" w:type="dxa"/>
          </w:tcPr>
          <w:p>
            <w:pPr>
              <w:pStyle w:val="TableParagraph"/>
              <w:ind w:left="50"/>
              <w:jc w:val="left"/>
              <w:rPr>
                <w:sz w:val="20"/>
              </w:rPr>
            </w:pPr>
            <w:r>
              <w:rPr>
                <w:sz w:val="20"/>
              </w:rPr>
              <w:t>YC</w:t>
            </w:r>
          </w:p>
        </w:tc>
        <w:tc>
          <w:tcPr>
            <w:tcW w:w="1569" w:type="dxa"/>
          </w:tcPr>
          <w:p>
            <w:pPr>
              <w:pStyle w:val="TableParagraph"/>
              <w:ind w:right="345"/>
              <w:rPr>
                <w:sz w:val="20"/>
              </w:rPr>
            </w:pPr>
            <w:r>
              <w:rPr>
                <w:sz w:val="20"/>
              </w:rPr>
              <w:t>TACTGT</w:t>
            </w:r>
          </w:p>
        </w:tc>
        <w:tc>
          <w:tcPr>
            <w:tcW w:w="1565" w:type="dxa"/>
          </w:tcPr>
          <w:p>
            <w:pPr>
              <w:pStyle w:val="TableParagraph"/>
              <w:ind w:left="331" w:right="352"/>
              <w:jc w:val="center"/>
              <w:rPr>
                <w:sz w:val="20"/>
              </w:rPr>
            </w:pPr>
            <w:r>
              <w:rPr>
                <w:sz w:val="20"/>
              </w:rPr>
              <w:t>1337.61</w:t>
            </w:r>
          </w:p>
        </w:tc>
        <w:tc>
          <w:tcPr>
            <w:tcW w:w="1563" w:type="dxa"/>
          </w:tcPr>
          <w:p>
            <w:pPr>
              <w:pStyle w:val="TableParagraph"/>
              <w:ind w:left="371"/>
              <w:jc w:val="left"/>
              <w:rPr>
                <w:sz w:val="20"/>
              </w:rPr>
            </w:pPr>
            <w:r>
              <w:rPr>
                <w:sz w:val="20"/>
              </w:rPr>
              <w:t>1587</w:t>
            </w:r>
          </w:p>
        </w:tc>
        <w:tc>
          <w:tcPr>
            <w:tcW w:w="1995" w:type="dxa"/>
          </w:tcPr>
          <w:p>
            <w:pPr>
              <w:pStyle w:val="TableParagraph"/>
              <w:ind w:right="679"/>
              <w:rPr>
                <w:sz w:val="20"/>
              </w:rPr>
            </w:pPr>
            <w:r>
              <w:rPr>
                <w:sz w:val="20"/>
              </w:rPr>
              <w:t>1.186</w:t>
            </w:r>
          </w:p>
        </w:tc>
        <w:tc>
          <w:tcPr>
            <w:tcW w:w="1457" w:type="dxa"/>
          </w:tcPr>
          <w:p>
            <w:pPr>
              <w:pStyle w:val="TableParagraph"/>
              <w:ind w:right="105"/>
              <w:rPr>
                <w:b/>
                <w:sz w:val="20"/>
              </w:rPr>
            </w:pPr>
            <w:r>
              <w:rPr>
                <w:b/>
                <w:color w:val="041BA1"/>
                <w:sz w:val="20"/>
              </w:rPr>
              <w:t>0.171</w:t>
            </w:r>
          </w:p>
        </w:tc>
      </w:tr>
      <w:tr>
        <w:trPr>
          <w:trHeight w:val="240" w:hRule="atLeast"/>
        </w:trPr>
        <w:tc>
          <w:tcPr>
            <w:tcW w:w="788" w:type="dxa"/>
          </w:tcPr>
          <w:p>
            <w:pPr>
              <w:pStyle w:val="TableParagraph"/>
              <w:ind w:left="50"/>
              <w:jc w:val="left"/>
              <w:rPr>
                <w:sz w:val="20"/>
              </w:rPr>
            </w:pPr>
            <w:r>
              <w:rPr>
                <w:sz w:val="20"/>
              </w:rPr>
              <w:t>YC</w:t>
            </w:r>
          </w:p>
        </w:tc>
        <w:tc>
          <w:tcPr>
            <w:tcW w:w="1569" w:type="dxa"/>
          </w:tcPr>
          <w:p>
            <w:pPr>
              <w:pStyle w:val="TableParagraph"/>
              <w:ind w:right="345"/>
              <w:rPr>
                <w:sz w:val="20"/>
              </w:rPr>
            </w:pPr>
            <w:r>
              <w:rPr>
                <w:sz w:val="20"/>
              </w:rPr>
              <w:t>TATTGT</w:t>
            </w:r>
          </w:p>
        </w:tc>
        <w:tc>
          <w:tcPr>
            <w:tcW w:w="1565" w:type="dxa"/>
          </w:tcPr>
          <w:p>
            <w:pPr>
              <w:pStyle w:val="TableParagraph"/>
              <w:ind w:left="331" w:right="352"/>
              <w:jc w:val="center"/>
              <w:rPr>
                <w:sz w:val="20"/>
              </w:rPr>
            </w:pPr>
            <w:r>
              <w:rPr>
                <w:sz w:val="20"/>
              </w:rPr>
              <w:t>1086.90</w:t>
            </w:r>
          </w:p>
        </w:tc>
        <w:tc>
          <w:tcPr>
            <w:tcW w:w="1563" w:type="dxa"/>
          </w:tcPr>
          <w:p>
            <w:pPr>
              <w:pStyle w:val="TableParagraph"/>
              <w:ind w:left="433"/>
              <w:jc w:val="left"/>
              <w:rPr>
                <w:sz w:val="20"/>
              </w:rPr>
            </w:pPr>
            <w:r>
              <w:rPr>
                <w:sz w:val="20"/>
              </w:rPr>
              <w:t>659</w:t>
            </w:r>
          </w:p>
        </w:tc>
        <w:tc>
          <w:tcPr>
            <w:tcW w:w="1995" w:type="dxa"/>
          </w:tcPr>
          <w:p>
            <w:pPr>
              <w:pStyle w:val="TableParagraph"/>
              <w:ind w:right="679"/>
              <w:rPr>
                <w:sz w:val="20"/>
              </w:rPr>
            </w:pPr>
            <w:r>
              <w:rPr>
                <w:sz w:val="20"/>
              </w:rPr>
              <w:t>0.606</w:t>
            </w:r>
          </w:p>
        </w:tc>
        <w:tc>
          <w:tcPr>
            <w:tcW w:w="1457" w:type="dxa"/>
          </w:tcPr>
          <w:p>
            <w:pPr>
              <w:pStyle w:val="TableParagraph"/>
              <w:ind w:right="47"/>
              <w:rPr>
                <w:b/>
                <w:sz w:val="20"/>
              </w:rPr>
            </w:pPr>
            <w:r>
              <w:rPr>
                <w:b/>
                <w:color w:val="041BA1"/>
                <w:sz w:val="20"/>
              </w:rPr>
              <w:t>-0.500</w:t>
            </w:r>
          </w:p>
        </w:tc>
      </w:tr>
      <w:tr>
        <w:trPr>
          <w:trHeight w:val="240" w:hRule="atLeast"/>
        </w:trPr>
        <w:tc>
          <w:tcPr>
            <w:tcW w:w="788" w:type="dxa"/>
          </w:tcPr>
          <w:p>
            <w:pPr>
              <w:pStyle w:val="TableParagraph"/>
              <w:ind w:left="50"/>
              <w:jc w:val="left"/>
              <w:rPr>
                <w:sz w:val="20"/>
              </w:rPr>
            </w:pPr>
            <w:r>
              <w:rPr>
                <w:sz w:val="20"/>
              </w:rPr>
              <w:t>YC</w:t>
            </w:r>
          </w:p>
        </w:tc>
        <w:tc>
          <w:tcPr>
            <w:tcW w:w="1569" w:type="dxa"/>
          </w:tcPr>
          <w:p>
            <w:pPr>
              <w:pStyle w:val="TableParagraph"/>
              <w:ind w:right="345"/>
              <w:rPr>
                <w:sz w:val="20"/>
              </w:rPr>
            </w:pPr>
            <w:r>
              <w:rPr>
                <w:sz w:val="20"/>
              </w:rPr>
              <w:t>TATTGC</w:t>
            </w:r>
          </w:p>
        </w:tc>
        <w:tc>
          <w:tcPr>
            <w:tcW w:w="1565" w:type="dxa"/>
          </w:tcPr>
          <w:p>
            <w:pPr>
              <w:pStyle w:val="TableParagraph"/>
              <w:ind w:left="331" w:right="352"/>
              <w:jc w:val="center"/>
              <w:rPr>
                <w:sz w:val="20"/>
              </w:rPr>
            </w:pPr>
            <w:r>
              <w:rPr>
                <w:sz w:val="20"/>
              </w:rPr>
              <w:t>1290.42</w:t>
            </w:r>
          </w:p>
        </w:tc>
        <w:tc>
          <w:tcPr>
            <w:tcW w:w="1563" w:type="dxa"/>
          </w:tcPr>
          <w:p>
            <w:pPr>
              <w:pStyle w:val="TableParagraph"/>
              <w:ind w:left="433"/>
              <w:jc w:val="left"/>
              <w:rPr>
                <w:sz w:val="20"/>
              </w:rPr>
            </w:pPr>
            <w:r>
              <w:rPr>
                <w:sz w:val="20"/>
              </w:rPr>
              <w:t>646</w:t>
            </w:r>
          </w:p>
        </w:tc>
        <w:tc>
          <w:tcPr>
            <w:tcW w:w="1995" w:type="dxa"/>
          </w:tcPr>
          <w:p>
            <w:pPr>
              <w:pStyle w:val="TableParagraph"/>
              <w:ind w:right="679"/>
              <w:rPr>
                <w:sz w:val="20"/>
              </w:rPr>
            </w:pPr>
            <w:r>
              <w:rPr>
                <w:sz w:val="20"/>
              </w:rPr>
              <w:t>0.501</w:t>
            </w:r>
          </w:p>
        </w:tc>
        <w:tc>
          <w:tcPr>
            <w:tcW w:w="1457" w:type="dxa"/>
          </w:tcPr>
          <w:p>
            <w:pPr>
              <w:pStyle w:val="TableParagraph"/>
              <w:ind w:right="47"/>
              <w:rPr>
                <w:b/>
                <w:sz w:val="20"/>
              </w:rPr>
            </w:pPr>
            <w:r>
              <w:rPr>
                <w:b/>
                <w:color w:val="041BA1"/>
                <w:sz w:val="20"/>
              </w:rPr>
              <w:t>-0.692</w:t>
            </w:r>
          </w:p>
        </w:tc>
      </w:tr>
      <w:tr>
        <w:trPr>
          <w:trHeight w:val="240" w:hRule="atLeast"/>
        </w:trPr>
        <w:tc>
          <w:tcPr>
            <w:tcW w:w="788" w:type="dxa"/>
          </w:tcPr>
          <w:p>
            <w:pPr>
              <w:pStyle w:val="TableParagraph"/>
              <w:ind w:left="50"/>
              <w:jc w:val="left"/>
              <w:rPr>
                <w:sz w:val="20"/>
              </w:rPr>
            </w:pPr>
            <w:r>
              <w:rPr>
                <w:sz w:val="20"/>
              </w:rPr>
              <w:t>YD</w:t>
            </w:r>
          </w:p>
        </w:tc>
        <w:tc>
          <w:tcPr>
            <w:tcW w:w="1569" w:type="dxa"/>
          </w:tcPr>
          <w:p>
            <w:pPr>
              <w:pStyle w:val="TableParagraph"/>
              <w:ind w:right="345"/>
              <w:rPr>
                <w:sz w:val="20"/>
              </w:rPr>
            </w:pPr>
            <w:r>
              <w:rPr>
                <w:sz w:val="20"/>
              </w:rPr>
              <w:t>TATGAT</w:t>
            </w:r>
          </w:p>
        </w:tc>
        <w:tc>
          <w:tcPr>
            <w:tcW w:w="1565" w:type="dxa"/>
          </w:tcPr>
          <w:p>
            <w:pPr>
              <w:pStyle w:val="TableParagraph"/>
              <w:ind w:left="331" w:right="352"/>
              <w:jc w:val="center"/>
              <w:rPr>
                <w:sz w:val="20"/>
              </w:rPr>
            </w:pPr>
            <w:r>
              <w:rPr>
                <w:sz w:val="20"/>
              </w:rPr>
              <w:t>2091.17</w:t>
            </w:r>
          </w:p>
        </w:tc>
        <w:tc>
          <w:tcPr>
            <w:tcW w:w="1563" w:type="dxa"/>
          </w:tcPr>
          <w:p>
            <w:pPr>
              <w:pStyle w:val="TableParagraph"/>
              <w:ind w:left="371"/>
              <w:jc w:val="left"/>
              <w:rPr>
                <w:sz w:val="20"/>
              </w:rPr>
            </w:pPr>
            <w:r>
              <w:rPr>
                <w:sz w:val="20"/>
              </w:rPr>
              <w:t>3707</w:t>
            </w:r>
          </w:p>
        </w:tc>
        <w:tc>
          <w:tcPr>
            <w:tcW w:w="1995" w:type="dxa"/>
          </w:tcPr>
          <w:p>
            <w:pPr>
              <w:pStyle w:val="TableParagraph"/>
              <w:ind w:right="679"/>
              <w:rPr>
                <w:sz w:val="20"/>
              </w:rPr>
            </w:pPr>
            <w:r>
              <w:rPr>
                <w:sz w:val="20"/>
              </w:rPr>
              <w:t>1.773</w:t>
            </w:r>
          </w:p>
        </w:tc>
        <w:tc>
          <w:tcPr>
            <w:tcW w:w="1457" w:type="dxa"/>
          </w:tcPr>
          <w:p>
            <w:pPr>
              <w:pStyle w:val="TableParagraph"/>
              <w:ind w:right="105"/>
              <w:rPr>
                <w:b/>
                <w:sz w:val="20"/>
              </w:rPr>
            </w:pPr>
            <w:r>
              <w:rPr>
                <w:b/>
                <w:color w:val="041BA1"/>
                <w:sz w:val="20"/>
              </w:rPr>
              <w:t>0.572</w:t>
            </w:r>
          </w:p>
        </w:tc>
      </w:tr>
      <w:tr>
        <w:trPr>
          <w:trHeight w:val="240" w:hRule="atLeast"/>
        </w:trPr>
        <w:tc>
          <w:tcPr>
            <w:tcW w:w="788" w:type="dxa"/>
          </w:tcPr>
          <w:p>
            <w:pPr>
              <w:pStyle w:val="TableParagraph"/>
              <w:ind w:left="50"/>
              <w:jc w:val="left"/>
              <w:rPr>
                <w:sz w:val="20"/>
              </w:rPr>
            </w:pPr>
            <w:r>
              <w:rPr>
                <w:sz w:val="20"/>
              </w:rPr>
              <w:t>YD</w:t>
            </w:r>
          </w:p>
        </w:tc>
        <w:tc>
          <w:tcPr>
            <w:tcW w:w="1569" w:type="dxa"/>
          </w:tcPr>
          <w:p>
            <w:pPr>
              <w:pStyle w:val="TableParagraph"/>
              <w:ind w:right="345"/>
              <w:rPr>
                <w:sz w:val="20"/>
              </w:rPr>
            </w:pPr>
            <w:r>
              <w:rPr>
                <w:sz w:val="20"/>
              </w:rPr>
              <w:t>TATGAC</w:t>
            </w:r>
          </w:p>
        </w:tc>
        <w:tc>
          <w:tcPr>
            <w:tcW w:w="1565" w:type="dxa"/>
          </w:tcPr>
          <w:p>
            <w:pPr>
              <w:pStyle w:val="TableParagraph"/>
              <w:ind w:left="331" w:right="352"/>
              <w:jc w:val="center"/>
              <w:rPr>
                <w:sz w:val="20"/>
              </w:rPr>
            </w:pPr>
            <w:r>
              <w:rPr>
                <w:sz w:val="20"/>
              </w:rPr>
              <w:t>2362.22</w:t>
            </w:r>
          </w:p>
        </w:tc>
        <w:tc>
          <w:tcPr>
            <w:tcW w:w="1563" w:type="dxa"/>
          </w:tcPr>
          <w:p>
            <w:pPr>
              <w:pStyle w:val="TableParagraph"/>
              <w:ind w:left="371"/>
              <w:jc w:val="left"/>
              <w:rPr>
                <w:sz w:val="20"/>
              </w:rPr>
            </w:pPr>
            <w:r>
              <w:rPr>
                <w:sz w:val="20"/>
              </w:rPr>
              <w:t>3731</w:t>
            </w:r>
          </w:p>
        </w:tc>
        <w:tc>
          <w:tcPr>
            <w:tcW w:w="1995" w:type="dxa"/>
          </w:tcPr>
          <w:p>
            <w:pPr>
              <w:pStyle w:val="TableParagraph"/>
              <w:ind w:right="679"/>
              <w:rPr>
                <w:sz w:val="20"/>
              </w:rPr>
            </w:pPr>
            <w:r>
              <w:rPr>
                <w:sz w:val="20"/>
              </w:rPr>
              <w:t>1.579</w:t>
            </w:r>
          </w:p>
        </w:tc>
        <w:tc>
          <w:tcPr>
            <w:tcW w:w="1457" w:type="dxa"/>
          </w:tcPr>
          <w:p>
            <w:pPr>
              <w:pStyle w:val="TableParagraph"/>
              <w:ind w:right="105"/>
              <w:rPr>
                <w:b/>
                <w:sz w:val="20"/>
              </w:rPr>
            </w:pPr>
            <w:r>
              <w:rPr>
                <w:b/>
                <w:color w:val="041BA1"/>
                <w:sz w:val="20"/>
              </w:rPr>
              <w:t>0.457</w:t>
            </w:r>
          </w:p>
        </w:tc>
      </w:tr>
      <w:tr>
        <w:trPr>
          <w:trHeight w:val="240" w:hRule="atLeast"/>
        </w:trPr>
        <w:tc>
          <w:tcPr>
            <w:tcW w:w="788" w:type="dxa"/>
          </w:tcPr>
          <w:p>
            <w:pPr>
              <w:pStyle w:val="TableParagraph"/>
              <w:ind w:left="50"/>
              <w:jc w:val="left"/>
              <w:rPr>
                <w:sz w:val="20"/>
              </w:rPr>
            </w:pPr>
            <w:r>
              <w:rPr>
                <w:sz w:val="20"/>
              </w:rPr>
              <w:t>YD</w:t>
            </w:r>
          </w:p>
        </w:tc>
        <w:tc>
          <w:tcPr>
            <w:tcW w:w="1569" w:type="dxa"/>
          </w:tcPr>
          <w:p>
            <w:pPr>
              <w:pStyle w:val="TableParagraph"/>
              <w:ind w:right="345"/>
              <w:rPr>
                <w:sz w:val="20"/>
              </w:rPr>
            </w:pPr>
            <w:r>
              <w:rPr>
                <w:sz w:val="20"/>
              </w:rPr>
              <w:t>TACGAC</w:t>
            </w:r>
          </w:p>
        </w:tc>
        <w:tc>
          <w:tcPr>
            <w:tcW w:w="1565" w:type="dxa"/>
          </w:tcPr>
          <w:p>
            <w:pPr>
              <w:pStyle w:val="TableParagraph"/>
              <w:ind w:left="331" w:right="352"/>
              <w:jc w:val="center"/>
              <w:rPr>
                <w:sz w:val="20"/>
              </w:rPr>
            </w:pPr>
            <w:r>
              <w:rPr>
                <w:sz w:val="20"/>
              </w:rPr>
              <w:t>2907.08</w:t>
            </w:r>
          </w:p>
        </w:tc>
        <w:tc>
          <w:tcPr>
            <w:tcW w:w="1563" w:type="dxa"/>
          </w:tcPr>
          <w:p>
            <w:pPr>
              <w:pStyle w:val="TableParagraph"/>
              <w:ind w:left="371"/>
              <w:jc w:val="left"/>
              <w:rPr>
                <w:sz w:val="20"/>
              </w:rPr>
            </w:pPr>
            <w:r>
              <w:rPr>
                <w:sz w:val="20"/>
              </w:rPr>
              <w:t>1653</w:t>
            </w:r>
          </w:p>
        </w:tc>
        <w:tc>
          <w:tcPr>
            <w:tcW w:w="1995" w:type="dxa"/>
          </w:tcPr>
          <w:p>
            <w:pPr>
              <w:pStyle w:val="TableParagraph"/>
              <w:ind w:right="679"/>
              <w:rPr>
                <w:sz w:val="20"/>
              </w:rPr>
            </w:pPr>
            <w:r>
              <w:rPr>
                <w:sz w:val="20"/>
              </w:rPr>
              <w:t>0.569</w:t>
            </w:r>
          </w:p>
        </w:tc>
        <w:tc>
          <w:tcPr>
            <w:tcW w:w="1457" w:type="dxa"/>
          </w:tcPr>
          <w:p>
            <w:pPr>
              <w:pStyle w:val="TableParagraph"/>
              <w:ind w:right="47"/>
              <w:rPr>
                <w:b/>
                <w:sz w:val="20"/>
              </w:rPr>
            </w:pPr>
            <w:r>
              <w:rPr>
                <w:b/>
                <w:color w:val="041BA1"/>
                <w:sz w:val="20"/>
              </w:rPr>
              <w:t>-0.565</w:t>
            </w:r>
          </w:p>
        </w:tc>
      </w:tr>
      <w:tr>
        <w:trPr>
          <w:trHeight w:val="240" w:hRule="atLeast"/>
        </w:trPr>
        <w:tc>
          <w:tcPr>
            <w:tcW w:w="788" w:type="dxa"/>
          </w:tcPr>
          <w:p>
            <w:pPr>
              <w:pStyle w:val="TableParagraph"/>
              <w:ind w:left="50"/>
              <w:jc w:val="left"/>
              <w:rPr>
                <w:sz w:val="20"/>
              </w:rPr>
            </w:pPr>
            <w:r>
              <w:rPr>
                <w:sz w:val="20"/>
              </w:rPr>
              <w:t>YD</w:t>
            </w:r>
          </w:p>
        </w:tc>
        <w:tc>
          <w:tcPr>
            <w:tcW w:w="1569" w:type="dxa"/>
          </w:tcPr>
          <w:p>
            <w:pPr>
              <w:pStyle w:val="TableParagraph"/>
              <w:ind w:right="345"/>
              <w:rPr>
                <w:sz w:val="20"/>
              </w:rPr>
            </w:pPr>
            <w:r>
              <w:rPr>
                <w:sz w:val="20"/>
              </w:rPr>
              <w:t>TACGAT</w:t>
            </w:r>
          </w:p>
        </w:tc>
        <w:tc>
          <w:tcPr>
            <w:tcW w:w="1565" w:type="dxa"/>
          </w:tcPr>
          <w:p>
            <w:pPr>
              <w:pStyle w:val="TableParagraph"/>
              <w:ind w:left="331" w:right="352"/>
              <w:jc w:val="center"/>
              <w:rPr>
                <w:sz w:val="20"/>
              </w:rPr>
            </w:pPr>
            <w:r>
              <w:rPr>
                <w:sz w:val="20"/>
              </w:rPr>
              <w:t>2573.52</w:t>
            </w:r>
          </w:p>
        </w:tc>
        <w:tc>
          <w:tcPr>
            <w:tcW w:w="1563" w:type="dxa"/>
          </w:tcPr>
          <w:p>
            <w:pPr>
              <w:pStyle w:val="TableParagraph"/>
              <w:ind w:left="433"/>
              <w:jc w:val="left"/>
              <w:rPr>
                <w:sz w:val="20"/>
              </w:rPr>
            </w:pPr>
            <w:r>
              <w:rPr>
                <w:sz w:val="20"/>
              </w:rPr>
              <w:t>843</w:t>
            </w:r>
          </w:p>
        </w:tc>
        <w:tc>
          <w:tcPr>
            <w:tcW w:w="1995" w:type="dxa"/>
          </w:tcPr>
          <w:p>
            <w:pPr>
              <w:pStyle w:val="TableParagraph"/>
              <w:ind w:right="679"/>
              <w:rPr>
                <w:sz w:val="20"/>
              </w:rPr>
            </w:pPr>
            <w:r>
              <w:rPr>
                <w:sz w:val="20"/>
              </w:rPr>
              <w:t>0.328</w:t>
            </w:r>
          </w:p>
        </w:tc>
        <w:tc>
          <w:tcPr>
            <w:tcW w:w="1457" w:type="dxa"/>
          </w:tcPr>
          <w:p>
            <w:pPr>
              <w:pStyle w:val="TableParagraph"/>
              <w:ind w:right="47"/>
              <w:rPr>
                <w:b/>
                <w:sz w:val="20"/>
              </w:rPr>
            </w:pPr>
            <w:r>
              <w:rPr>
                <w:b/>
                <w:color w:val="041BA1"/>
                <w:sz w:val="20"/>
              </w:rPr>
              <w:t>-1.116</w:t>
            </w:r>
          </w:p>
        </w:tc>
      </w:tr>
      <w:tr>
        <w:trPr>
          <w:trHeight w:val="240" w:hRule="atLeast"/>
        </w:trPr>
        <w:tc>
          <w:tcPr>
            <w:tcW w:w="788" w:type="dxa"/>
          </w:tcPr>
          <w:p>
            <w:pPr>
              <w:pStyle w:val="TableParagraph"/>
              <w:ind w:left="50"/>
              <w:jc w:val="left"/>
              <w:rPr>
                <w:sz w:val="20"/>
              </w:rPr>
            </w:pPr>
            <w:r>
              <w:rPr>
                <w:sz w:val="20"/>
              </w:rPr>
              <w:t>YE</w:t>
            </w:r>
          </w:p>
        </w:tc>
        <w:tc>
          <w:tcPr>
            <w:tcW w:w="1569" w:type="dxa"/>
          </w:tcPr>
          <w:p>
            <w:pPr>
              <w:pStyle w:val="TableParagraph"/>
              <w:ind w:right="345"/>
              <w:rPr>
                <w:sz w:val="20"/>
              </w:rPr>
            </w:pPr>
            <w:r>
              <w:rPr>
                <w:sz w:val="20"/>
              </w:rPr>
              <w:t>TATGAA</w:t>
            </w:r>
          </w:p>
        </w:tc>
        <w:tc>
          <w:tcPr>
            <w:tcW w:w="1565" w:type="dxa"/>
          </w:tcPr>
          <w:p>
            <w:pPr>
              <w:pStyle w:val="TableParagraph"/>
              <w:ind w:left="331" w:right="352"/>
              <w:jc w:val="center"/>
              <w:rPr>
                <w:sz w:val="20"/>
              </w:rPr>
            </w:pPr>
            <w:r>
              <w:rPr>
                <w:sz w:val="20"/>
              </w:rPr>
              <w:t>2515.85</w:t>
            </w:r>
          </w:p>
        </w:tc>
        <w:tc>
          <w:tcPr>
            <w:tcW w:w="1563" w:type="dxa"/>
          </w:tcPr>
          <w:p>
            <w:pPr>
              <w:pStyle w:val="TableParagraph"/>
              <w:ind w:left="371"/>
              <w:jc w:val="left"/>
              <w:rPr>
                <w:sz w:val="20"/>
              </w:rPr>
            </w:pPr>
            <w:r>
              <w:rPr>
                <w:sz w:val="20"/>
              </w:rPr>
              <w:t>5225</w:t>
            </w:r>
          </w:p>
        </w:tc>
        <w:tc>
          <w:tcPr>
            <w:tcW w:w="1995" w:type="dxa"/>
          </w:tcPr>
          <w:p>
            <w:pPr>
              <w:pStyle w:val="TableParagraph"/>
              <w:ind w:right="679"/>
              <w:rPr>
                <w:sz w:val="20"/>
              </w:rPr>
            </w:pPr>
            <w:r>
              <w:rPr>
                <w:sz w:val="20"/>
              </w:rPr>
              <w:t>2.077</w:t>
            </w:r>
          </w:p>
        </w:tc>
        <w:tc>
          <w:tcPr>
            <w:tcW w:w="1457" w:type="dxa"/>
          </w:tcPr>
          <w:p>
            <w:pPr>
              <w:pStyle w:val="TableParagraph"/>
              <w:ind w:right="105"/>
              <w:rPr>
                <w:b/>
                <w:sz w:val="20"/>
              </w:rPr>
            </w:pPr>
            <w:r>
              <w:rPr>
                <w:b/>
                <w:color w:val="041BA1"/>
                <w:sz w:val="20"/>
              </w:rPr>
              <w:t>0.731</w:t>
            </w:r>
          </w:p>
        </w:tc>
      </w:tr>
      <w:tr>
        <w:trPr>
          <w:trHeight w:val="240" w:hRule="atLeast"/>
        </w:trPr>
        <w:tc>
          <w:tcPr>
            <w:tcW w:w="788" w:type="dxa"/>
          </w:tcPr>
          <w:p>
            <w:pPr>
              <w:pStyle w:val="TableParagraph"/>
              <w:ind w:left="50"/>
              <w:jc w:val="left"/>
              <w:rPr>
                <w:sz w:val="20"/>
              </w:rPr>
            </w:pPr>
            <w:r>
              <w:rPr>
                <w:sz w:val="20"/>
              </w:rPr>
              <w:t>YE</w:t>
            </w:r>
          </w:p>
        </w:tc>
        <w:tc>
          <w:tcPr>
            <w:tcW w:w="1569" w:type="dxa"/>
          </w:tcPr>
          <w:p>
            <w:pPr>
              <w:pStyle w:val="TableParagraph"/>
              <w:ind w:right="345"/>
              <w:rPr>
                <w:sz w:val="20"/>
              </w:rPr>
            </w:pPr>
            <w:r>
              <w:rPr>
                <w:sz w:val="20"/>
              </w:rPr>
              <w:t>TATGAG</w:t>
            </w:r>
          </w:p>
        </w:tc>
        <w:tc>
          <w:tcPr>
            <w:tcW w:w="1565" w:type="dxa"/>
          </w:tcPr>
          <w:p>
            <w:pPr>
              <w:pStyle w:val="TableParagraph"/>
              <w:ind w:left="331" w:right="352"/>
              <w:jc w:val="center"/>
              <w:rPr>
                <w:sz w:val="20"/>
              </w:rPr>
            </w:pPr>
            <w:r>
              <w:rPr>
                <w:sz w:val="20"/>
              </w:rPr>
              <w:t>3364.48</w:t>
            </w:r>
          </w:p>
        </w:tc>
        <w:tc>
          <w:tcPr>
            <w:tcW w:w="1563" w:type="dxa"/>
          </w:tcPr>
          <w:p>
            <w:pPr>
              <w:pStyle w:val="TableParagraph"/>
              <w:ind w:left="371"/>
              <w:jc w:val="left"/>
              <w:rPr>
                <w:sz w:val="20"/>
              </w:rPr>
            </w:pPr>
            <w:r>
              <w:rPr>
                <w:sz w:val="20"/>
              </w:rPr>
              <w:t>4722</w:t>
            </w:r>
          </w:p>
        </w:tc>
        <w:tc>
          <w:tcPr>
            <w:tcW w:w="1995" w:type="dxa"/>
          </w:tcPr>
          <w:p>
            <w:pPr>
              <w:pStyle w:val="TableParagraph"/>
              <w:ind w:right="679"/>
              <w:rPr>
                <w:sz w:val="20"/>
              </w:rPr>
            </w:pPr>
            <w:r>
              <w:rPr>
                <w:sz w:val="20"/>
              </w:rPr>
              <w:t>1.403</w:t>
            </w:r>
          </w:p>
        </w:tc>
        <w:tc>
          <w:tcPr>
            <w:tcW w:w="1457" w:type="dxa"/>
          </w:tcPr>
          <w:p>
            <w:pPr>
              <w:pStyle w:val="TableParagraph"/>
              <w:ind w:right="105"/>
              <w:rPr>
                <w:b/>
                <w:sz w:val="20"/>
              </w:rPr>
            </w:pPr>
            <w:r>
              <w:rPr>
                <w:b/>
                <w:color w:val="041BA1"/>
                <w:sz w:val="20"/>
              </w:rPr>
              <w:t>0.339</w:t>
            </w:r>
          </w:p>
        </w:tc>
      </w:tr>
      <w:tr>
        <w:trPr>
          <w:trHeight w:val="240" w:hRule="atLeast"/>
        </w:trPr>
        <w:tc>
          <w:tcPr>
            <w:tcW w:w="788" w:type="dxa"/>
          </w:tcPr>
          <w:p>
            <w:pPr>
              <w:pStyle w:val="TableParagraph"/>
              <w:ind w:left="50"/>
              <w:jc w:val="left"/>
              <w:rPr>
                <w:sz w:val="20"/>
              </w:rPr>
            </w:pPr>
            <w:r>
              <w:rPr>
                <w:sz w:val="20"/>
              </w:rPr>
              <w:t>YE</w:t>
            </w:r>
          </w:p>
        </w:tc>
        <w:tc>
          <w:tcPr>
            <w:tcW w:w="1569" w:type="dxa"/>
          </w:tcPr>
          <w:p>
            <w:pPr>
              <w:pStyle w:val="TableParagraph"/>
              <w:ind w:right="345"/>
              <w:rPr>
                <w:sz w:val="20"/>
              </w:rPr>
            </w:pPr>
            <w:r>
              <w:rPr>
                <w:sz w:val="20"/>
              </w:rPr>
              <w:t>TACGAG</w:t>
            </w:r>
          </w:p>
        </w:tc>
        <w:tc>
          <w:tcPr>
            <w:tcW w:w="1565" w:type="dxa"/>
          </w:tcPr>
          <w:p>
            <w:pPr>
              <w:pStyle w:val="TableParagraph"/>
              <w:ind w:left="331" w:right="352"/>
              <w:jc w:val="center"/>
              <w:rPr>
                <w:sz w:val="20"/>
              </w:rPr>
            </w:pPr>
            <w:r>
              <w:rPr>
                <w:sz w:val="20"/>
              </w:rPr>
              <w:t>4140.53</w:t>
            </w:r>
          </w:p>
        </w:tc>
        <w:tc>
          <w:tcPr>
            <w:tcW w:w="1563" w:type="dxa"/>
          </w:tcPr>
          <w:p>
            <w:pPr>
              <w:pStyle w:val="TableParagraph"/>
              <w:ind w:left="371"/>
              <w:jc w:val="left"/>
              <w:rPr>
                <w:sz w:val="20"/>
              </w:rPr>
            </w:pPr>
            <w:r>
              <w:rPr>
                <w:sz w:val="20"/>
              </w:rPr>
              <w:t>2309</w:t>
            </w:r>
          </w:p>
        </w:tc>
        <w:tc>
          <w:tcPr>
            <w:tcW w:w="1995" w:type="dxa"/>
          </w:tcPr>
          <w:p>
            <w:pPr>
              <w:pStyle w:val="TableParagraph"/>
              <w:ind w:right="679"/>
              <w:rPr>
                <w:sz w:val="20"/>
              </w:rPr>
            </w:pPr>
            <w:r>
              <w:rPr>
                <w:sz w:val="20"/>
              </w:rPr>
              <w:t>0.558</w:t>
            </w:r>
          </w:p>
        </w:tc>
        <w:tc>
          <w:tcPr>
            <w:tcW w:w="1457" w:type="dxa"/>
          </w:tcPr>
          <w:p>
            <w:pPr>
              <w:pStyle w:val="TableParagraph"/>
              <w:ind w:right="47"/>
              <w:rPr>
                <w:b/>
                <w:sz w:val="20"/>
              </w:rPr>
            </w:pPr>
            <w:r>
              <w:rPr>
                <w:b/>
                <w:color w:val="041BA1"/>
                <w:sz w:val="20"/>
              </w:rPr>
              <w:t>-0.584</w:t>
            </w:r>
          </w:p>
        </w:tc>
      </w:tr>
      <w:tr>
        <w:trPr>
          <w:trHeight w:val="240" w:hRule="atLeast"/>
        </w:trPr>
        <w:tc>
          <w:tcPr>
            <w:tcW w:w="788" w:type="dxa"/>
          </w:tcPr>
          <w:p>
            <w:pPr>
              <w:pStyle w:val="TableParagraph"/>
              <w:ind w:left="50"/>
              <w:jc w:val="left"/>
              <w:rPr>
                <w:sz w:val="20"/>
              </w:rPr>
            </w:pPr>
            <w:r>
              <w:rPr>
                <w:sz w:val="20"/>
              </w:rPr>
              <w:t>YE</w:t>
            </w:r>
          </w:p>
        </w:tc>
        <w:tc>
          <w:tcPr>
            <w:tcW w:w="1569" w:type="dxa"/>
          </w:tcPr>
          <w:p>
            <w:pPr>
              <w:pStyle w:val="TableParagraph"/>
              <w:ind w:right="345"/>
              <w:rPr>
                <w:sz w:val="20"/>
              </w:rPr>
            </w:pPr>
            <w:r>
              <w:rPr>
                <w:sz w:val="20"/>
              </w:rPr>
              <w:t>TACGAA</w:t>
            </w:r>
          </w:p>
        </w:tc>
        <w:tc>
          <w:tcPr>
            <w:tcW w:w="1565" w:type="dxa"/>
          </w:tcPr>
          <w:p>
            <w:pPr>
              <w:pStyle w:val="TableParagraph"/>
              <w:ind w:left="331" w:right="352"/>
              <w:jc w:val="center"/>
              <w:rPr>
                <w:sz w:val="20"/>
              </w:rPr>
            </w:pPr>
            <w:r>
              <w:rPr>
                <w:sz w:val="20"/>
              </w:rPr>
              <w:t>3096.14</w:t>
            </w:r>
          </w:p>
        </w:tc>
        <w:tc>
          <w:tcPr>
            <w:tcW w:w="1563" w:type="dxa"/>
          </w:tcPr>
          <w:p>
            <w:pPr>
              <w:pStyle w:val="TableParagraph"/>
              <w:ind w:left="433"/>
              <w:jc w:val="left"/>
              <w:rPr>
                <w:sz w:val="20"/>
              </w:rPr>
            </w:pPr>
            <w:r>
              <w:rPr>
                <w:sz w:val="20"/>
              </w:rPr>
              <w:t>861</w:t>
            </w:r>
          </w:p>
        </w:tc>
        <w:tc>
          <w:tcPr>
            <w:tcW w:w="1995" w:type="dxa"/>
          </w:tcPr>
          <w:p>
            <w:pPr>
              <w:pStyle w:val="TableParagraph"/>
              <w:ind w:right="679"/>
              <w:rPr>
                <w:sz w:val="20"/>
              </w:rPr>
            </w:pPr>
            <w:r>
              <w:rPr>
                <w:sz w:val="20"/>
              </w:rPr>
              <w:t>0.278</w:t>
            </w:r>
          </w:p>
        </w:tc>
        <w:tc>
          <w:tcPr>
            <w:tcW w:w="1457" w:type="dxa"/>
          </w:tcPr>
          <w:p>
            <w:pPr>
              <w:pStyle w:val="TableParagraph"/>
              <w:ind w:right="47"/>
              <w:rPr>
                <w:b/>
                <w:sz w:val="20"/>
              </w:rPr>
            </w:pPr>
            <w:r>
              <w:rPr>
                <w:b/>
                <w:color w:val="041BA1"/>
                <w:sz w:val="20"/>
              </w:rPr>
              <w:t>-1.280</w:t>
            </w:r>
          </w:p>
        </w:tc>
      </w:tr>
      <w:tr>
        <w:trPr>
          <w:trHeight w:val="239" w:hRule="atLeast"/>
        </w:trPr>
        <w:tc>
          <w:tcPr>
            <w:tcW w:w="788" w:type="dxa"/>
          </w:tcPr>
          <w:p>
            <w:pPr>
              <w:pStyle w:val="TableParagraph"/>
              <w:ind w:left="50"/>
              <w:jc w:val="left"/>
              <w:rPr>
                <w:sz w:val="20"/>
              </w:rPr>
            </w:pPr>
            <w:r>
              <w:rPr>
                <w:sz w:val="20"/>
              </w:rPr>
              <w:t>YF</w:t>
            </w:r>
          </w:p>
        </w:tc>
        <w:tc>
          <w:tcPr>
            <w:tcW w:w="1569" w:type="dxa"/>
          </w:tcPr>
          <w:p>
            <w:pPr>
              <w:pStyle w:val="TableParagraph"/>
              <w:ind w:right="345"/>
              <w:rPr>
                <w:sz w:val="20"/>
              </w:rPr>
            </w:pPr>
            <w:r>
              <w:rPr>
                <w:sz w:val="20"/>
              </w:rPr>
              <w:t>TACTTC</w:t>
            </w:r>
          </w:p>
        </w:tc>
        <w:tc>
          <w:tcPr>
            <w:tcW w:w="1565" w:type="dxa"/>
          </w:tcPr>
          <w:p>
            <w:pPr>
              <w:pStyle w:val="TableParagraph"/>
              <w:ind w:left="331" w:right="352"/>
              <w:jc w:val="center"/>
              <w:rPr>
                <w:sz w:val="20"/>
              </w:rPr>
            </w:pPr>
            <w:r>
              <w:rPr>
                <w:sz w:val="20"/>
              </w:rPr>
              <w:t>2766.63</w:t>
            </w:r>
          </w:p>
        </w:tc>
        <w:tc>
          <w:tcPr>
            <w:tcW w:w="1563" w:type="dxa"/>
          </w:tcPr>
          <w:p>
            <w:pPr>
              <w:pStyle w:val="TableParagraph"/>
              <w:ind w:left="371"/>
              <w:jc w:val="left"/>
              <w:rPr>
                <w:sz w:val="20"/>
              </w:rPr>
            </w:pPr>
            <w:r>
              <w:rPr>
                <w:sz w:val="20"/>
              </w:rPr>
              <w:t>3380</w:t>
            </w:r>
          </w:p>
        </w:tc>
        <w:tc>
          <w:tcPr>
            <w:tcW w:w="1995" w:type="dxa"/>
          </w:tcPr>
          <w:p>
            <w:pPr>
              <w:pStyle w:val="TableParagraph"/>
              <w:ind w:right="679"/>
              <w:rPr>
                <w:sz w:val="20"/>
              </w:rPr>
            </w:pPr>
            <w:r>
              <w:rPr>
                <w:sz w:val="20"/>
              </w:rPr>
              <w:t>1.222</w:t>
            </w:r>
          </w:p>
        </w:tc>
        <w:tc>
          <w:tcPr>
            <w:tcW w:w="1457" w:type="dxa"/>
          </w:tcPr>
          <w:p>
            <w:pPr>
              <w:pStyle w:val="TableParagraph"/>
              <w:ind w:right="105"/>
              <w:rPr>
                <w:b/>
                <w:sz w:val="20"/>
              </w:rPr>
            </w:pPr>
            <w:r>
              <w:rPr>
                <w:b/>
                <w:color w:val="041BA1"/>
                <w:sz w:val="20"/>
              </w:rPr>
              <w:t>0.200</w:t>
            </w:r>
          </w:p>
        </w:tc>
      </w:tr>
      <w:tr>
        <w:trPr>
          <w:trHeight w:val="240" w:hRule="atLeast"/>
        </w:trPr>
        <w:tc>
          <w:tcPr>
            <w:tcW w:w="788" w:type="dxa"/>
          </w:tcPr>
          <w:p>
            <w:pPr>
              <w:pStyle w:val="TableParagraph"/>
              <w:ind w:left="50"/>
              <w:jc w:val="left"/>
              <w:rPr>
                <w:sz w:val="20"/>
              </w:rPr>
            </w:pPr>
            <w:r>
              <w:rPr>
                <w:sz w:val="20"/>
              </w:rPr>
              <w:t>YF</w:t>
            </w:r>
          </w:p>
        </w:tc>
        <w:tc>
          <w:tcPr>
            <w:tcW w:w="1569" w:type="dxa"/>
          </w:tcPr>
          <w:p>
            <w:pPr>
              <w:pStyle w:val="TableParagraph"/>
              <w:ind w:right="345"/>
              <w:rPr>
                <w:sz w:val="20"/>
              </w:rPr>
            </w:pPr>
            <w:r>
              <w:rPr>
                <w:sz w:val="20"/>
              </w:rPr>
              <w:t>TATTTT</w:t>
            </w:r>
          </w:p>
        </w:tc>
        <w:tc>
          <w:tcPr>
            <w:tcW w:w="1565" w:type="dxa"/>
          </w:tcPr>
          <w:p>
            <w:pPr>
              <w:pStyle w:val="TableParagraph"/>
              <w:ind w:left="331" w:right="352"/>
              <w:jc w:val="center"/>
              <w:rPr>
                <w:sz w:val="20"/>
              </w:rPr>
            </w:pPr>
            <w:r>
              <w:rPr>
                <w:sz w:val="20"/>
              </w:rPr>
              <w:t>1964.12</w:t>
            </w:r>
          </w:p>
        </w:tc>
        <w:tc>
          <w:tcPr>
            <w:tcW w:w="1563" w:type="dxa"/>
          </w:tcPr>
          <w:p>
            <w:pPr>
              <w:pStyle w:val="TableParagraph"/>
              <w:ind w:left="371"/>
              <w:jc w:val="left"/>
              <w:rPr>
                <w:sz w:val="20"/>
              </w:rPr>
            </w:pPr>
            <w:r>
              <w:rPr>
                <w:sz w:val="20"/>
              </w:rPr>
              <w:t>2124</w:t>
            </w:r>
          </w:p>
        </w:tc>
        <w:tc>
          <w:tcPr>
            <w:tcW w:w="1995" w:type="dxa"/>
          </w:tcPr>
          <w:p>
            <w:pPr>
              <w:pStyle w:val="TableParagraph"/>
              <w:ind w:right="679"/>
              <w:rPr>
                <w:sz w:val="20"/>
              </w:rPr>
            </w:pPr>
            <w:r>
              <w:rPr>
                <w:sz w:val="20"/>
              </w:rPr>
              <w:t>1.081</w:t>
            </w:r>
          </w:p>
        </w:tc>
        <w:tc>
          <w:tcPr>
            <w:tcW w:w="1457" w:type="dxa"/>
          </w:tcPr>
          <w:p>
            <w:pPr>
              <w:pStyle w:val="TableParagraph"/>
              <w:ind w:right="105"/>
              <w:rPr>
                <w:b/>
                <w:sz w:val="20"/>
              </w:rPr>
            </w:pPr>
            <w:r>
              <w:rPr>
                <w:b/>
                <w:color w:val="041BA1"/>
                <w:sz w:val="20"/>
              </w:rPr>
              <w:t>0.078</w:t>
            </w:r>
          </w:p>
        </w:tc>
      </w:tr>
      <w:tr>
        <w:trPr>
          <w:trHeight w:val="240" w:hRule="atLeast"/>
        </w:trPr>
        <w:tc>
          <w:tcPr>
            <w:tcW w:w="788" w:type="dxa"/>
          </w:tcPr>
          <w:p>
            <w:pPr>
              <w:pStyle w:val="TableParagraph"/>
              <w:ind w:left="50"/>
              <w:jc w:val="left"/>
              <w:rPr>
                <w:sz w:val="20"/>
              </w:rPr>
            </w:pPr>
            <w:r>
              <w:rPr>
                <w:sz w:val="20"/>
              </w:rPr>
              <w:t>YF</w:t>
            </w:r>
          </w:p>
        </w:tc>
        <w:tc>
          <w:tcPr>
            <w:tcW w:w="1569" w:type="dxa"/>
          </w:tcPr>
          <w:p>
            <w:pPr>
              <w:pStyle w:val="TableParagraph"/>
              <w:ind w:right="345"/>
              <w:rPr>
                <w:sz w:val="20"/>
              </w:rPr>
            </w:pPr>
            <w:r>
              <w:rPr>
                <w:sz w:val="20"/>
              </w:rPr>
              <w:t>TACTTT</w:t>
            </w:r>
          </w:p>
        </w:tc>
        <w:tc>
          <w:tcPr>
            <w:tcW w:w="1565" w:type="dxa"/>
          </w:tcPr>
          <w:p>
            <w:pPr>
              <w:pStyle w:val="TableParagraph"/>
              <w:ind w:left="331" w:right="352"/>
              <w:jc w:val="center"/>
              <w:rPr>
                <w:sz w:val="20"/>
              </w:rPr>
            </w:pPr>
            <w:r>
              <w:rPr>
                <w:sz w:val="20"/>
              </w:rPr>
              <w:t>2417.16</w:t>
            </w:r>
          </w:p>
        </w:tc>
        <w:tc>
          <w:tcPr>
            <w:tcW w:w="1563" w:type="dxa"/>
          </w:tcPr>
          <w:p>
            <w:pPr>
              <w:pStyle w:val="TableParagraph"/>
              <w:ind w:left="371"/>
              <w:jc w:val="left"/>
              <w:rPr>
                <w:sz w:val="20"/>
              </w:rPr>
            </w:pPr>
            <w:r>
              <w:rPr>
                <w:sz w:val="20"/>
              </w:rPr>
              <w:t>2201</w:t>
            </w:r>
          </w:p>
        </w:tc>
        <w:tc>
          <w:tcPr>
            <w:tcW w:w="1995" w:type="dxa"/>
          </w:tcPr>
          <w:p>
            <w:pPr>
              <w:pStyle w:val="TableParagraph"/>
              <w:ind w:right="679"/>
              <w:rPr>
                <w:sz w:val="20"/>
              </w:rPr>
            </w:pPr>
            <w:r>
              <w:rPr>
                <w:sz w:val="20"/>
              </w:rPr>
              <w:t>0.911</w:t>
            </w:r>
          </w:p>
        </w:tc>
        <w:tc>
          <w:tcPr>
            <w:tcW w:w="1457" w:type="dxa"/>
          </w:tcPr>
          <w:p>
            <w:pPr>
              <w:pStyle w:val="TableParagraph"/>
              <w:ind w:right="47"/>
              <w:rPr>
                <w:b/>
                <w:sz w:val="20"/>
              </w:rPr>
            </w:pPr>
            <w:r>
              <w:rPr>
                <w:b/>
                <w:color w:val="041BA1"/>
                <w:sz w:val="20"/>
              </w:rPr>
              <w:t>-0.094</w:t>
            </w:r>
          </w:p>
        </w:tc>
      </w:tr>
      <w:tr>
        <w:trPr>
          <w:trHeight w:val="240" w:hRule="atLeast"/>
        </w:trPr>
        <w:tc>
          <w:tcPr>
            <w:tcW w:w="788" w:type="dxa"/>
          </w:tcPr>
          <w:p>
            <w:pPr>
              <w:pStyle w:val="TableParagraph"/>
              <w:ind w:left="50"/>
              <w:jc w:val="left"/>
              <w:rPr>
                <w:sz w:val="20"/>
              </w:rPr>
            </w:pPr>
            <w:r>
              <w:rPr>
                <w:sz w:val="20"/>
              </w:rPr>
              <w:t>YF</w:t>
            </w:r>
          </w:p>
        </w:tc>
        <w:tc>
          <w:tcPr>
            <w:tcW w:w="1569" w:type="dxa"/>
          </w:tcPr>
          <w:p>
            <w:pPr>
              <w:pStyle w:val="TableParagraph"/>
              <w:ind w:right="345"/>
              <w:rPr>
                <w:sz w:val="20"/>
              </w:rPr>
            </w:pPr>
            <w:r>
              <w:rPr>
                <w:sz w:val="20"/>
              </w:rPr>
              <w:t>TATTTC</w:t>
            </w:r>
          </w:p>
        </w:tc>
        <w:tc>
          <w:tcPr>
            <w:tcW w:w="1565" w:type="dxa"/>
          </w:tcPr>
          <w:p>
            <w:pPr>
              <w:pStyle w:val="TableParagraph"/>
              <w:ind w:left="331" w:right="352"/>
              <w:jc w:val="center"/>
              <w:rPr>
                <w:sz w:val="20"/>
              </w:rPr>
            </w:pPr>
            <w:r>
              <w:rPr>
                <w:sz w:val="20"/>
              </w:rPr>
              <w:t>2248.09</w:t>
            </w:r>
          </w:p>
        </w:tc>
        <w:tc>
          <w:tcPr>
            <w:tcW w:w="1563" w:type="dxa"/>
          </w:tcPr>
          <w:p>
            <w:pPr>
              <w:pStyle w:val="TableParagraph"/>
              <w:ind w:left="371"/>
              <w:jc w:val="left"/>
              <w:rPr>
                <w:sz w:val="20"/>
              </w:rPr>
            </w:pPr>
            <w:r>
              <w:rPr>
                <w:sz w:val="20"/>
              </w:rPr>
              <w:t>1691</w:t>
            </w:r>
          </w:p>
        </w:tc>
        <w:tc>
          <w:tcPr>
            <w:tcW w:w="1995" w:type="dxa"/>
          </w:tcPr>
          <w:p>
            <w:pPr>
              <w:pStyle w:val="TableParagraph"/>
              <w:ind w:right="679"/>
              <w:rPr>
                <w:sz w:val="20"/>
              </w:rPr>
            </w:pPr>
            <w:r>
              <w:rPr>
                <w:sz w:val="20"/>
              </w:rPr>
              <w:t>0.752</w:t>
            </w:r>
          </w:p>
        </w:tc>
        <w:tc>
          <w:tcPr>
            <w:tcW w:w="1457" w:type="dxa"/>
          </w:tcPr>
          <w:p>
            <w:pPr>
              <w:pStyle w:val="TableParagraph"/>
              <w:ind w:right="47"/>
              <w:rPr>
                <w:b/>
                <w:sz w:val="20"/>
              </w:rPr>
            </w:pPr>
            <w:r>
              <w:rPr>
                <w:b/>
                <w:color w:val="041BA1"/>
                <w:sz w:val="20"/>
              </w:rPr>
              <w:t>-0.285</w:t>
            </w:r>
          </w:p>
        </w:tc>
      </w:tr>
      <w:tr>
        <w:trPr>
          <w:trHeight w:val="240" w:hRule="atLeast"/>
        </w:trPr>
        <w:tc>
          <w:tcPr>
            <w:tcW w:w="788" w:type="dxa"/>
          </w:tcPr>
          <w:p>
            <w:pPr>
              <w:pStyle w:val="TableParagraph"/>
              <w:ind w:left="50"/>
              <w:jc w:val="left"/>
              <w:rPr>
                <w:sz w:val="20"/>
              </w:rPr>
            </w:pPr>
            <w:r>
              <w:rPr>
                <w:sz w:val="20"/>
              </w:rPr>
              <w:t>YG</w:t>
            </w:r>
          </w:p>
        </w:tc>
        <w:tc>
          <w:tcPr>
            <w:tcW w:w="1569" w:type="dxa"/>
          </w:tcPr>
          <w:p>
            <w:pPr>
              <w:pStyle w:val="TableParagraph"/>
              <w:ind w:right="345"/>
              <w:rPr>
                <w:sz w:val="20"/>
              </w:rPr>
            </w:pPr>
            <w:r>
              <w:rPr>
                <w:sz w:val="20"/>
              </w:rPr>
              <w:t>TATGGA</w:t>
            </w:r>
          </w:p>
        </w:tc>
        <w:tc>
          <w:tcPr>
            <w:tcW w:w="1565" w:type="dxa"/>
          </w:tcPr>
          <w:p>
            <w:pPr>
              <w:pStyle w:val="TableParagraph"/>
              <w:ind w:left="331" w:right="352"/>
              <w:jc w:val="center"/>
              <w:rPr>
                <w:sz w:val="20"/>
              </w:rPr>
            </w:pPr>
            <w:r>
              <w:rPr>
                <w:sz w:val="20"/>
              </w:rPr>
              <w:t>1472.35</w:t>
            </w:r>
          </w:p>
        </w:tc>
        <w:tc>
          <w:tcPr>
            <w:tcW w:w="1563" w:type="dxa"/>
          </w:tcPr>
          <w:p>
            <w:pPr>
              <w:pStyle w:val="TableParagraph"/>
              <w:ind w:left="371"/>
              <w:jc w:val="left"/>
              <w:rPr>
                <w:sz w:val="20"/>
              </w:rPr>
            </w:pPr>
            <w:r>
              <w:rPr>
                <w:sz w:val="20"/>
              </w:rPr>
              <w:t>2874</w:t>
            </w:r>
          </w:p>
        </w:tc>
        <w:tc>
          <w:tcPr>
            <w:tcW w:w="1995" w:type="dxa"/>
          </w:tcPr>
          <w:p>
            <w:pPr>
              <w:pStyle w:val="TableParagraph"/>
              <w:ind w:right="679"/>
              <w:rPr>
                <w:sz w:val="20"/>
              </w:rPr>
            </w:pPr>
            <w:r>
              <w:rPr>
                <w:sz w:val="20"/>
              </w:rPr>
              <w:t>1.952</w:t>
            </w:r>
          </w:p>
        </w:tc>
        <w:tc>
          <w:tcPr>
            <w:tcW w:w="1457" w:type="dxa"/>
          </w:tcPr>
          <w:p>
            <w:pPr>
              <w:pStyle w:val="TableParagraph"/>
              <w:ind w:right="105"/>
              <w:rPr>
                <w:b/>
                <w:sz w:val="20"/>
              </w:rPr>
            </w:pPr>
            <w:r>
              <w:rPr>
                <w:b/>
                <w:color w:val="041BA1"/>
                <w:sz w:val="20"/>
              </w:rPr>
              <w:t>0.669</w:t>
            </w:r>
          </w:p>
        </w:tc>
      </w:tr>
      <w:tr>
        <w:trPr>
          <w:trHeight w:val="240" w:hRule="atLeast"/>
        </w:trPr>
        <w:tc>
          <w:tcPr>
            <w:tcW w:w="788" w:type="dxa"/>
          </w:tcPr>
          <w:p>
            <w:pPr>
              <w:pStyle w:val="TableParagraph"/>
              <w:ind w:left="50"/>
              <w:jc w:val="left"/>
              <w:rPr>
                <w:sz w:val="20"/>
              </w:rPr>
            </w:pPr>
            <w:r>
              <w:rPr>
                <w:sz w:val="20"/>
              </w:rPr>
              <w:t>YG</w:t>
            </w:r>
          </w:p>
        </w:tc>
        <w:tc>
          <w:tcPr>
            <w:tcW w:w="1569" w:type="dxa"/>
          </w:tcPr>
          <w:p>
            <w:pPr>
              <w:pStyle w:val="TableParagraph"/>
              <w:ind w:right="345"/>
              <w:rPr>
                <w:sz w:val="20"/>
              </w:rPr>
            </w:pPr>
            <w:r>
              <w:rPr>
                <w:sz w:val="20"/>
              </w:rPr>
              <w:t>TATGGT</w:t>
            </w:r>
          </w:p>
        </w:tc>
        <w:tc>
          <w:tcPr>
            <w:tcW w:w="1565" w:type="dxa"/>
          </w:tcPr>
          <w:p>
            <w:pPr>
              <w:pStyle w:val="TableParagraph"/>
              <w:ind w:left="325" w:right="352"/>
              <w:jc w:val="center"/>
              <w:rPr>
                <w:sz w:val="20"/>
              </w:rPr>
            </w:pPr>
            <w:r>
              <w:rPr>
                <w:sz w:val="20"/>
              </w:rPr>
              <w:t>953.23</w:t>
            </w:r>
          </w:p>
        </w:tc>
        <w:tc>
          <w:tcPr>
            <w:tcW w:w="1563" w:type="dxa"/>
          </w:tcPr>
          <w:p>
            <w:pPr>
              <w:pStyle w:val="TableParagraph"/>
              <w:ind w:left="371"/>
              <w:jc w:val="left"/>
              <w:rPr>
                <w:sz w:val="20"/>
              </w:rPr>
            </w:pPr>
            <w:r>
              <w:rPr>
                <w:sz w:val="20"/>
              </w:rPr>
              <w:t>1665</w:t>
            </w:r>
          </w:p>
        </w:tc>
        <w:tc>
          <w:tcPr>
            <w:tcW w:w="1995" w:type="dxa"/>
          </w:tcPr>
          <w:p>
            <w:pPr>
              <w:pStyle w:val="TableParagraph"/>
              <w:ind w:right="679"/>
              <w:rPr>
                <w:sz w:val="20"/>
              </w:rPr>
            </w:pPr>
            <w:r>
              <w:rPr>
                <w:sz w:val="20"/>
              </w:rPr>
              <w:t>1.747</w:t>
            </w:r>
          </w:p>
        </w:tc>
        <w:tc>
          <w:tcPr>
            <w:tcW w:w="1457" w:type="dxa"/>
          </w:tcPr>
          <w:p>
            <w:pPr>
              <w:pStyle w:val="TableParagraph"/>
              <w:ind w:right="105"/>
              <w:rPr>
                <w:b/>
                <w:sz w:val="20"/>
              </w:rPr>
            </w:pPr>
            <w:r>
              <w:rPr>
                <w:b/>
                <w:color w:val="041BA1"/>
                <w:sz w:val="20"/>
              </w:rPr>
              <w:t>0.558</w:t>
            </w:r>
          </w:p>
        </w:tc>
      </w:tr>
      <w:tr>
        <w:trPr>
          <w:trHeight w:val="240" w:hRule="atLeast"/>
        </w:trPr>
        <w:tc>
          <w:tcPr>
            <w:tcW w:w="788" w:type="dxa"/>
          </w:tcPr>
          <w:p>
            <w:pPr>
              <w:pStyle w:val="TableParagraph"/>
              <w:ind w:left="50"/>
              <w:jc w:val="left"/>
              <w:rPr>
                <w:sz w:val="20"/>
              </w:rPr>
            </w:pPr>
            <w:r>
              <w:rPr>
                <w:sz w:val="20"/>
              </w:rPr>
              <w:t>YG</w:t>
            </w:r>
          </w:p>
        </w:tc>
        <w:tc>
          <w:tcPr>
            <w:tcW w:w="1569" w:type="dxa"/>
          </w:tcPr>
          <w:p>
            <w:pPr>
              <w:pStyle w:val="TableParagraph"/>
              <w:ind w:right="345"/>
              <w:rPr>
                <w:sz w:val="20"/>
              </w:rPr>
            </w:pPr>
            <w:r>
              <w:rPr>
                <w:sz w:val="20"/>
              </w:rPr>
              <w:t>TATGGG</w:t>
            </w:r>
          </w:p>
        </w:tc>
        <w:tc>
          <w:tcPr>
            <w:tcW w:w="1565" w:type="dxa"/>
          </w:tcPr>
          <w:p>
            <w:pPr>
              <w:pStyle w:val="TableParagraph"/>
              <w:ind w:left="331" w:right="352"/>
              <w:jc w:val="center"/>
              <w:rPr>
                <w:sz w:val="20"/>
              </w:rPr>
            </w:pPr>
            <w:r>
              <w:rPr>
                <w:sz w:val="20"/>
              </w:rPr>
              <w:t>1437.38</w:t>
            </w:r>
          </w:p>
        </w:tc>
        <w:tc>
          <w:tcPr>
            <w:tcW w:w="1563" w:type="dxa"/>
          </w:tcPr>
          <w:p>
            <w:pPr>
              <w:pStyle w:val="TableParagraph"/>
              <w:ind w:left="371"/>
              <w:jc w:val="left"/>
              <w:rPr>
                <w:sz w:val="20"/>
              </w:rPr>
            </w:pPr>
            <w:r>
              <w:rPr>
                <w:sz w:val="20"/>
              </w:rPr>
              <w:t>2129</w:t>
            </w:r>
          </w:p>
        </w:tc>
        <w:tc>
          <w:tcPr>
            <w:tcW w:w="1995" w:type="dxa"/>
          </w:tcPr>
          <w:p>
            <w:pPr>
              <w:pStyle w:val="TableParagraph"/>
              <w:ind w:right="679"/>
              <w:rPr>
                <w:sz w:val="20"/>
              </w:rPr>
            </w:pPr>
            <w:r>
              <w:rPr>
                <w:sz w:val="20"/>
              </w:rPr>
              <w:t>1.481</w:t>
            </w:r>
          </w:p>
        </w:tc>
        <w:tc>
          <w:tcPr>
            <w:tcW w:w="1457" w:type="dxa"/>
          </w:tcPr>
          <w:p>
            <w:pPr>
              <w:pStyle w:val="TableParagraph"/>
              <w:ind w:right="105"/>
              <w:rPr>
                <w:b/>
                <w:sz w:val="20"/>
              </w:rPr>
            </w:pPr>
            <w:r>
              <w:rPr>
                <w:b/>
                <w:color w:val="041BA1"/>
                <w:sz w:val="20"/>
              </w:rPr>
              <w:t>0.393</w:t>
            </w:r>
          </w:p>
        </w:tc>
      </w:tr>
      <w:tr>
        <w:trPr>
          <w:trHeight w:val="240" w:hRule="atLeast"/>
        </w:trPr>
        <w:tc>
          <w:tcPr>
            <w:tcW w:w="788" w:type="dxa"/>
          </w:tcPr>
          <w:p>
            <w:pPr>
              <w:pStyle w:val="TableParagraph"/>
              <w:ind w:left="50"/>
              <w:jc w:val="left"/>
              <w:rPr>
                <w:sz w:val="20"/>
              </w:rPr>
            </w:pPr>
            <w:r>
              <w:rPr>
                <w:sz w:val="20"/>
              </w:rPr>
              <w:t>YG</w:t>
            </w:r>
          </w:p>
        </w:tc>
        <w:tc>
          <w:tcPr>
            <w:tcW w:w="1569" w:type="dxa"/>
          </w:tcPr>
          <w:p>
            <w:pPr>
              <w:pStyle w:val="TableParagraph"/>
              <w:ind w:right="345"/>
              <w:rPr>
                <w:sz w:val="20"/>
              </w:rPr>
            </w:pPr>
            <w:r>
              <w:rPr>
                <w:sz w:val="20"/>
              </w:rPr>
              <w:t>TATGGC</w:t>
            </w:r>
          </w:p>
        </w:tc>
        <w:tc>
          <w:tcPr>
            <w:tcW w:w="1565" w:type="dxa"/>
          </w:tcPr>
          <w:p>
            <w:pPr>
              <w:pStyle w:val="TableParagraph"/>
              <w:ind w:left="331" w:right="352"/>
              <w:jc w:val="center"/>
              <w:rPr>
                <w:sz w:val="20"/>
              </w:rPr>
            </w:pPr>
            <w:r>
              <w:rPr>
                <w:sz w:val="20"/>
              </w:rPr>
              <w:t>1996.30</w:t>
            </w:r>
          </w:p>
        </w:tc>
        <w:tc>
          <w:tcPr>
            <w:tcW w:w="1563" w:type="dxa"/>
          </w:tcPr>
          <w:p>
            <w:pPr>
              <w:pStyle w:val="TableParagraph"/>
              <w:ind w:left="371"/>
              <w:jc w:val="left"/>
              <w:rPr>
                <w:sz w:val="20"/>
              </w:rPr>
            </w:pPr>
            <w:r>
              <w:rPr>
                <w:sz w:val="20"/>
              </w:rPr>
              <w:t>2749</w:t>
            </w:r>
          </w:p>
        </w:tc>
        <w:tc>
          <w:tcPr>
            <w:tcW w:w="1995" w:type="dxa"/>
          </w:tcPr>
          <w:p>
            <w:pPr>
              <w:pStyle w:val="TableParagraph"/>
              <w:ind w:right="679"/>
              <w:rPr>
                <w:sz w:val="20"/>
              </w:rPr>
            </w:pPr>
            <w:r>
              <w:rPr>
                <w:sz w:val="20"/>
              </w:rPr>
              <w:t>1.377</w:t>
            </w:r>
          </w:p>
        </w:tc>
        <w:tc>
          <w:tcPr>
            <w:tcW w:w="1457" w:type="dxa"/>
          </w:tcPr>
          <w:p>
            <w:pPr>
              <w:pStyle w:val="TableParagraph"/>
              <w:ind w:right="105"/>
              <w:rPr>
                <w:b/>
                <w:sz w:val="20"/>
              </w:rPr>
            </w:pPr>
            <w:r>
              <w:rPr>
                <w:b/>
                <w:color w:val="041BA1"/>
                <w:sz w:val="20"/>
              </w:rPr>
              <w:t>0.320</w:t>
            </w:r>
          </w:p>
        </w:tc>
      </w:tr>
      <w:tr>
        <w:trPr>
          <w:trHeight w:val="240" w:hRule="atLeast"/>
        </w:trPr>
        <w:tc>
          <w:tcPr>
            <w:tcW w:w="788" w:type="dxa"/>
          </w:tcPr>
          <w:p>
            <w:pPr>
              <w:pStyle w:val="TableParagraph"/>
              <w:ind w:left="50"/>
              <w:jc w:val="left"/>
              <w:rPr>
                <w:sz w:val="20"/>
              </w:rPr>
            </w:pPr>
            <w:r>
              <w:rPr>
                <w:sz w:val="20"/>
              </w:rPr>
              <w:t>YG</w:t>
            </w:r>
          </w:p>
        </w:tc>
        <w:tc>
          <w:tcPr>
            <w:tcW w:w="1569" w:type="dxa"/>
          </w:tcPr>
          <w:p>
            <w:pPr>
              <w:pStyle w:val="TableParagraph"/>
              <w:ind w:right="345"/>
              <w:rPr>
                <w:sz w:val="20"/>
              </w:rPr>
            </w:pPr>
            <w:r>
              <w:rPr>
                <w:sz w:val="20"/>
              </w:rPr>
              <w:t>TACGGG</w:t>
            </w:r>
          </w:p>
        </w:tc>
        <w:tc>
          <w:tcPr>
            <w:tcW w:w="1565" w:type="dxa"/>
          </w:tcPr>
          <w:p>
            <w:pPr>
              <w:pStyle w:val="TableParagraph"/>
              <w:ind w:left="331" w:right="352"/>
              <w:jc w:val="center"/>
              <w:rPr>
                <w:sz w:val="20"/>
              </w:rPr>
            </w:pPr>
            <w:r>
              <w:rPr>
                <w:sz w:val="20"/>
              </w:rPr>
              <w:t>1768.93</w:t>
            </w:r>
          </w:p>
        </w:tc>
        <w:tc>
          <w:tcPr>
            <w:tcW w:w="1563" w:type="dxa"/>
          </w:tcPr>
          <w:p>
            <w:pPr>
              <w:pStyle w:val="TableParagraph"/>
              <w:ind w:left="371"/>
              <w:jc w:val="left"/>
              <w:rPr>
                <w:sz w:val="20"/>
              </w:rPr>
            </w:pPr>
            <w:r>
              <w:rPr>
                <w:sz w:val="20"/>
              </w:rPr>
              <w:t>1088</w:t>
            </w:r>
          </w:p>
        </w:tc>
        <w:tc>
          <w:tcPr>
            <w:tcW w:w="1995" w:type="dxa"/>
          </w:tcPr>
          <w:p>
            <w:pPr>
              <w:pStyle w:val="TableParagraph"/>
              <w:ind w:right="679"/>
              <w:rPr>
                <w:sz w:val="20"/>
              </w:rPr>
            </w:pPr>
            <w:r>
              <w:rPr>
                <w:sz w:val="20"/>
              </w:rPr>
              <w:t>0.615</w:t>
            </w:r>
          </w:p>
        </w:tc>
        <w:tc>
          <w:tcPr>
            <w:tcW w:w="1457" w:type="dxa"/>
          </w:tcPr>
          <w:p>
            <w:pPr>
              <w:pStyle w:val="TableParagraph"/>
              <w:ind w:right="47"/>
              <w:rPr>
                <w:b/>
                <w:sz w:val="20"/>
              </w:rPr>
            </w:pPr>
            <w:r>
              <w:rPr>
                <w:b/>
                <w:color w:val="041BA1"/>
                <w:sz w:val="20"/>
              </w:rPr>
              <w:t>-0.486</w:t>
            </w:r>
          </w:p>
        </w:tc>
      </w:tr>
      <w:tr>
        <w:trPr>
          <w:trHeight w:val="240" w:hRule="atLeast"/>
        </w:trPr>
        <w:tc>
          <w:tcPr>
            <w:tcW w:w="788" w:type="dxa"/>
          </w:tcPr>
          <w:p>
            <w:pPr>
              <w:pStyle w:val="TableParagraph"/>
              <w:ind w:left="50"/>
              <w:jc w:val="left"/>
              <w:rPr>
                <w:sz w:val="20"/>
              </w:rPr>
            </w:pPr>
            <w:r>
              <w:rPr>
                <w:sz w:val="20"/>
              </w:rPr>
              <w:t>YG</w:t>
            </w:r>
          </w:p>
        </w:tc>
        <w:tc>
          <w:tcPr>
            <w:tcW w:w="1569" w:type="dxa"/>
          </w:tcPr>
          <w:p>
            <w:pPr>
              <w:pStyle w:val="TableParagraph"/>
              <w:ind w:right="345"/>
              <w:rPr>
                <w:sz w:val="20"/>
              </w:rPr>
            </w:pPr>
            <w:r>
              <w:rPr>
                <w:sz w:val="20"/>
              </w:rPr>
              <w:t>TACGGC</w:t>
            </w:r>
          </w:p>
        </w:tc>
        <w:tc>
          <w:tcPr>
            <w:tcW w:w="1565" w:type="dxa"/>
          </w:tcPr>
          <w:p>
            <w:pPr>
              <w:pStyle w:val="TableParagraph"/>
              <w:ind w:left="331" w:right="352"/>
              <w:jc w:val="center"/>
              <w:rPr>
                <w:sz w:val="20"/>
              </w:rPr>
            </w:pPr>
            <w:r>
              <w:rPr>
                <w:sz w:val="20"/>
              </w:rPr>
              <w:t>2456.76</w:t>
            </w:r>
          </w:p>
        </w:tc>
        <w:tc>
          <w:tcPr>
            <w:tcW w:w="1563" w:type="dxa"/>
          </w:tcPr>
          <w:p>
            <w:pPr>
              <w:pStyle w:val="TableParagraph"/>
              <w:ind w:left="371"/>
              <w:jc w:val="left"/>
              <w:rPr>
                <w:sz w:val="20"/>
              </w:rPr>
            </w:pPr>
            <w:r>
              <w:rPr>
                <w:sz w:val="20"/>
              </w:rPr>
              <w:t>1484</w:t>
            </w:r>
          </w:p>
        </w:tc>
        <w:tc>
          <w:tcPr>
            <w:tcW w:w="1995" w:type="dxa"/>
          </w:tcPr>
          <w:p>
            <w:pPr>
              <w:pStyle w:val="TableParagraph"/>
              <w:ind w:right="679"/>
              <w:rPr>
                <w:sz w:val="20"/>
              </w:rPr>
            </w:pPr>
            <w:r>
              <w:rPr>
                <w:sz w:val="20"/>
              </w:rPr>
              <w:t>0.604</w:t>
            </w:r>
          </w:p>
        </w:tc>
        <w:tc>
          <w:tcPr>
            <w:tcW w:w="1457" w:type="dxa"/>
          </w:tcPr>
          <w:p>
            <w:pPr>
              <w:pStyle w:val="TableParagraph"/>
              <w:ind w:right="47"/>
              <w:rPr>
                <w:b/>
                <w:sz w:val="20"/>
              </w:rPr>
            </w:pPr>
            <w:r>
              <w:rPr>
                <w:b/>
                <w:color w:val="041BA1"/>
                <w:sz w:val="20"/>
              </w:rPr>
              <w:t>-0.504</w:t>
            </w:r>
          </w:p>
        </w:tc>
      </w:tr>
      <w:tr>
        <w:trPr>
          <w:trHeight w:val="240" w:hRule="atLeast"/>
        </w:trPr>
        <w:tc>
          <w:tcPr>
            <w:tcW w:w="788" w:type="dxa"/>
          </w:tcPr>
          <w:p>
            <w:pPr>
              <w:pStyle w:val="TableParagraph"/>
              <w:ind w:left="50"/>
              <w:jc w:val="left"/>
              <w:rPr>
                <w:sz w:val="20"/>
              </w:rPr>
            </w:pPr>
            <w:r>
              <w:rPr>
                <w:sz w:val="20"/>
              </w:rPr>
              <w:t>YG</w:t>
            </w:r>
          </w:p>
        </w:tc>
        <w:tc>
          <w:tcPr>
            <w:tcW w:w="1569" w:type="dxa"/>
          </w:tcPr>
          <w:p>
            <w:pPr>
              <w:pStyle w:val="TableParagraph"/>
              <w:ind w:right="345"/>
              <w:rPr>
                <w:sz w:val="20"/>
              </w:rPr>
            </w:pPr>
            <w:r>
              <w:rPr>
                <w:sz w:val="20"/>
              </w:rPr>
              <w:t>TACGGT</w:t>
            </w:r>
          </w:p>
        </w:tc>
        <w:tc>
          <w:tcPr>
            <w:tcW w:w="1565" w:type="dxa"/>
          </w:tcPr>
          <w:p>
            <w:pPr>
              <w:pStyle w:val="TableParagraph"/>
              <w:ind w:left="331" w:right="352"/>
              <w:jc w:val="center"/>
              <w:rPr>
                <w:sz w:val="20"/>
              </w:rPr>
            </w:pPr>
            <w:r>
              <w:rPr>
                <w:sz w:val="20"/>
              </w:rPr>
              <w:t>1173.10</w:t>
            </w:r>
          </w:p>
        </w:tc>
        <w:tc>
          <w:tcPr>
            <w:tcW w:w="1563" w:type="dxa"/>
          </w:tcPr>
          <w:p>
            <w:pPr>
              <w:pStyle w:val="TableParagraph"/>
              <w:ind w:left="433"/>
              <w:jc w:val="left"/>
              <w:rPr>
                <w:sz w:val="20"/>
              </w:rPr>
            </w:pPr>
            <w:r>
              <w:rPr>
                <w:sz w:val="20"/>
              </w:rPr>
              <w:t>448</w:t>
            </w:r>
          </w:p>
        </w:tc>
        <w:tc>
          <w:tcPr>
            <w:tcW w:w="1995" w:type="dxa"/>
          </w:tcPr>
          <w:p>
            <w:pPr>
              <w:pStyle w:val="TableParagraph"/>
              <w:ind w:right="679"/>
              <w:rPr>
                <w:sz w:val="20"/>
              </w:rPr>
            </w:pPr>
            <w:r>
              <w:rPr>
                <w:sz w:val="20"/>
              </w:rPr>
              <w:t>0.382</w:t>
            </w:r>
          </w:p>
        </w:tc>
        <w:tc>
          <w:tcPr>
            <w:tcW w:w="1457" w:type="dxa"/>
          </w:tcPr>
          <w:p>
            <w:pPr>
              <w:pStyle w:val="TableParagraph"/>
              <w:ind w:right="47"/>
              <w:rPr>
                <w:b/>
                <w:sz w:val="20"/>
              </w:rPr>
            </w:pPr>
            <w:r>
              <w:rPr>
                <w:b/>
                <w:color w:val="041BA1"/>
                <w:sz w:val="20"/>
              </w:rPr>
              <w:t>-0.963</w:t>
            </w:r>
          </w:p>
        </w:tc>
      </w:tr>
      <w:tr>
        <w:trPr>
          <w:trHeight w:val="240" w:hRule="atLeast"/>
        </w:trPr>
        <w:tc>
          <w:tcPr>
            <w:tcW w:w="788" w:type="dxa"/>
          </w:tcPr>
          <w:p>
            <w:pPr>
              <w:pStyle w:val="TableParagraph"/>
              <w:ind w:left="50"/>
              <w:jc w:val="left"/>
              <w:rPr>
                <w:sz w:val="20"/>
              </w:rPr>
            </w:pPr>
            <w:r>
              <w:rPr>
                <w:sz w:val="20"/>
              </w:rPr>
              <w:t>YG</w:t>
            </w:r>
          </w:p>
        </w:tc>
        <w:tc>
          <w:tcPr>
            <w:tcW w:w="1569" w:type="dxa"/>
          </w:tcPr>
          <w:p>
            <w:pPr>
              <w:pStyle w:val="TableParagraph"/>
              <w:ind w:right="345"/>
              <w:rPr>
                <w:sz w:val="20"/>
              </w:rPr>
            </w:pPr>
            <w:r>
              <w:rPr>
                <w:sz w:val="20"/>
              </w:rPr>
              <w:t>TACGGA</w:t>
            </w:r>
          </w:p>
        </w:tc>
        <w:tc>
          <w:tcPr>
            <w:tcW w:w="1565" w:type="dxa"/>
          </w:tcPr>
          <w:p>
            <w:pPr>
              <w:pStyle w:val="TableParagraph"/>
              <w:ind w:left="331" w:right="352"/>
              <w:jc w:val="center"/>
              <w:rPr>
                <w:sz w:val="20"/>
              </w:rPr>
            </w:pPr>
            <w:r>
              <w:rPr>
                <w:sz w:val="20"/>
              </w:rPr>
              <w:t>1811.96</w:t>
            </w:r>
          </w:p>
        </w:tc>
        <w:tc>
          <w:tcPr>
            <w:tcW w:w="1563" w:type="dxa"/>
          </w:tcPr>
          <w:p>
            <w:pPr>
              <w:pStyle w:val="TableParagraph"/>
              <w:ind w:left="433"/>
              <w:jc w:val="left"/>
              <w:rPr>
                <w:sz w:val="20"/>
              </w:rPr>
            </w:pPr>
            <w:r>
              <w:rPr>
                <w:sz w:val="20"/>
              </w:rPr>
              <w:t>633</w:t>
            </w:r>
          </w:p>
        </w:tc>
        <w:tc>
          <w:tcPr>
            <w:tcW w:w="1995" w:type="dxa"/>
          </w:tcPr>
          <w:p>
            <w:pPr>
              <w:pStyle w:val="TableParagraph"/>
              <w:ind w:right="679"/>
              <w:rPr>
                <w:sz w:val="20"/>
              </w:rPr>
            </w:pPr>
            <w:r>
              <w:rPr>
                <w:sz w:val="20"/>
              </w:rPr>
              <w:t>0.349</w:t>
            </w:r>
          </w:p>
        </w:tc>
        <w:tc>
          <w:tcPr>
            <w:tcW w:w="1457" w:type="dxa"/>
          </w:tcPr>
          <w:p>
            <w:pPr>
              <w:pStyle w:val="TableParagraph"/>
              <w:ind w:right="47"/>
              <w:rPr>
                <w:b/>
                <w:sz w:val="20"/>
              </w:rPr>
            </w:pPr>
            <w:r>
              <w:rPr>
                <w:b/>
                <w:color w:val="041BA1"/>
                <w:sz w:val="20"/>
              </w:rPr>
              <w:t>-1.052</w:t>
            </w:r>
          </w:p>
        </w:tc>
      </w:tr>
      <w:tr>
        <w:trPr>
          <w:trHeight w:val="240" w:hRule="atLeast"/>
        </w:trPr>
        <w:tc>
          <w:tcPr>
            <w:tcW w:w="788" w:type="dxa"/>
          </w:tcPr>
          <w:p>
            <w:pPr>
              <w:pStyle w:val="TableParagraph"/>
              <w:ind w:left="50"/>
              <w:jc w:val="left"/>
              <w:rPr>
                <w:sz w:val="20"/>
              </w:rPr>
            </w:pPr>
            <w:r>
              <w:rPr>
                <w:sz w:val="20"/>
              </w:rPr>
              <w:t>YH</w:t>
            </w:r>
          </w:p>
        </w:tc>
        <w:tc>
          <w:tcPr>
            <w:tcW w:w="1569" w:type="dxa"/>
          </w:tcPr>
          <w:p>
            <w:pPr>
              <w:pStyle w:val="TableParagraph"/>
              <w:ind w:right="345"/>
              <w:rPr>
                <w:sz w:val="20"/>
              </w:rPr>
            </w:pPr>
            <w:r>
              <w:rPr>
                <w:sz w:val="20"/>
              </w:rPr>
              <w:t>TACCAC</w:t>
            </w:r>
          </w:p>
        </w:tc>
        <w:tc>
          <w:tcPr>
            <w:tcW w:w="1565" w:type="dxa"/>
          </w:tcPr>
          <w:p>
            <w:pPr>
              <w:pStyle w:val="TableParagraph"/>
              <w:ind w:left="331" w:right="352"/>
              <w:jc w:val="center"/>
              <w:rPr>
                <w:sz w:val="20"/>
              </w:rPr>
            </w:pPr>
            <w:r>
              <w:rPr>
                <w:sz w:val="20"/>
              </w:rPr>
              <w:t>1862.81</w:t>
            </w:r>
          </w:p>
        </w:tc>
        <w:tc>
          <w:tcPr>
            <w:tcW w:w="1563" w:type="dxa"/>
          </w:tcPr>
          <w:p>
            <w:pPr>
              <w:pStyle w:val="TableParagraph"/>
              <w:ind w:left="371"/>
              <w:jc w:val="left"/>
              <w:rPr>
                <w:sz w:val="20"/>
              </w:rPr>
            </w:pPr>
            <w:r>
              <w:rPr>
                <w:sz w:val="20"/>
              </w:rPr>
              <w:t>2378</w:t>
            </w:r>
          </w:p>
        </w:tc>
        <w:tc>
          <w:tcPr>
            <w:tcW w:w="1995" w:type="dxa"/>
          </w:tcPr>
          <w:p>
            <w:pPr>
              <w:pStyle w:val="TableParagraph"/>
              <w:ind w:right="679"/>
              <w:rPr>
                <w:sz w:val="20"/>
              </w:rPr>
            </w:pPr>
            <w:r>
              <w:rPr>
                <w:sz w:val="20"/>
              </w:rPr>
              <w:t>1.277</w:t>
            </w:r>
          </w:p>
        </w:tc>
        <w:tc>
          <w:tcPr>
            <w:tcW w:w="1457" w:type="dxa"/>
          </w:tcPr>
          <w:p>
            <w:pPr>
              <w:pStyle w:val="TableParagraph"/>
              <w:ind w:right="105"/>
              <w:rPr>
                <w:b/>
                <w:sz w:val="20"/>
              </w:rPr>
            </w:pPr>
            <w:r>
              <w:rPr>
                <w:b/>
                <w:color w:val="041BA1"/>
                <w:sz w:val="20"/>
              </w:rPr>
              <w:t>0.244</w:t>
            </w:r>
          </w:p>
        </w:tc>
      </w:tr>
      <w:tr>
        <w:trPr>
          <w:trHeight w:val="240" w:hRule="atLeast"/>
        </w:trPr>
        <w:tc>
          <w:tcPr>
            <w:tcW w:w="788" w:type="dxa"/>
          </w:tcPr>
          <w:p>
            <w:pPr>
              <w:pStyle w:val="TableParagraph"/>
              <w:ind w:left="50"/>
              <w:jc w:val="left"/>
              <w:rPr>
                <w:sz w:val="20"/>
              </w:rPr>
            </w:pPr>
            <w:r>
              <w:rPr>
                <w:sz w:val="20"/>
              </w:rPr>
              <w:t>YH</w:t>
            </w:r>
          </w:p>
        </w:tc>
        <w:tc>
          <w:tcPr>
            <w:tcW w:w="1569" w:type="dxa"/>
          </w:tcPr>
          <w:p>
            <w:pPr>
              <w:pStyle w:val="TableParagraph"/>
              <w:ind w:right="345"/>
              <w:rPr>
                <w:sz w:val="20"/>
              </w:rPr>
            </w:pPr>
            <w:r>
              <w:rPr>
                <w:sz w:val="20"/>
              </w:rPr>
              <w:t>TACCAT</w:t>
            </w:r>
          </w:p>
        </w:tc>
        <w:tc>
          <w:tcPr>
            <w:tcW w:w="1565" w:type="dxa"/>
          </w:tcPr>
          <w:p>
            <w:pPr>
              <w:pStyle w:val="TableParagraph"/>
              <w:ind w:left="331" w:right="352"/>
              <w:jc w:val="center"/>
              <w:rPr>
                <w:sz w:val="20"/>
              </w:rPr>
            </w:pPr>
            <w:r>
              <w:rPr>
                <w:sz w:val="20"/>
              </w:rPr>
              <w:t>1350.85</w:t>
            </w:r>
          </w:p>
        </w:tc>
        <w:tc>
          <w:tcPr>
            <w:tcW w:w="1563" w:type="dxa"/>
          </w:tcPr>
          <w:p>
            <w:pPr>
              <w:pStyle w:val="TableParagraph"/>
              <w:ind w:left="371"/>
              <w:jc w:val="left"/>
              <w:rPr>
                <w:sz w:val="20"/>
              </w:rPr>
            </w:pPr>
            <w:r>
              <w:rPr>
                <w:sz w:val="20"/>
              </w:rPr>
              <w:t>1420</w:t>
            </w:r>
          </w:p>
        </w:tc>
        <w:tc>
          <w:tcPr>
            <w:tcW w:w="1995" w:type="dxa"/>
          </w:tcPr>
          <w:p>
            <w:pPr>
              <w:pStyle w:val="TableParagraph"/>
              <w:ind w:right="679"/>
              <w:rPr>
                <w:sz w:val="20"/>
              </w:rPr>
            </w:pPr>
            <w:r>
              <w:rPr>
                <w:sz w:val="20"/>
              </w:rPr>
              <w:t>1.051</w:t>
            </w:r>
          </w:p>
        </w:tc>
        <w:tc>
          <w:tcPr>
            <w:tcW w:w="1457" w:type="dxa"/>
          </w:tcPr>
          <w:p>
            <w:pPr>
              <w:pStyle w:val="TableParagraph"/>
              <w:ind w:right="105"/>
              <w:rPr>
                <w:b/>
                <w:sz w:val="20"/>
              </w:rPr>
            </w:pPr>
            <w:r>
              <w:rPr>
                <w:b/>
                <w:color w:val="041BA1"/>
                <w:sz w:val="20"/>
              </w:rPr>
              <w:t>0.050</w:t>
            </w:r>
          </w:p>
        </w:tc>
      </w:tr>
      <w:tr>
        <w:trPr>
          <w:trHeight w:val="240" w:hRule="atLeast"/>
        </w:trPr>
        <w:tc>
          <w:tcPr>
            <w:tcW w:w="788" w:type="dxa"/>
          </w:tcPr>
          <w:p>
            <w:pPr>
              <w:pStyle w:val="TableParagraph"/>
              <w:ind w:left="50"/>
              <w:jc w:val="left"/>
              <w:rPr>
                <w:sz w:val="20"/>
              </w:rPr>
            </w:pPr>
            <w:r>
              <w:rPr>
                <w:sz w:val="20"/>
              </w:rPr>
              <w:t>YH</w:t>
            </w:r>
          </w:p>
        </w:tc>
        <w:tc>
          <w:tcPr>
            <w:tcW w:w="1569" w:type="dxa"/>
          </w:tcPr>
          <w:p>
            <w:pPr>
              <w:pStyle w:val="TableParagraph"/>
              <w:ind w:right="345"/>
              <w:rPr>
                <w:sz w:val="20"/>
              </w:rPr>
            </w:pPr>
            <w:r>
              <w:rPr>
                <w:sz w:val="20"/>
              </w:rPr>
              <w:t>TATCAT</w:t>
            </w:r>
          </w:p>
        </w:tc>
        <w:tc>
          <w:tcPr>
            <w:tcW w:w="1565" w:type="dxa"/>
          </w:tcPr>
          <w:p>
            <w:pPr>
              <w:pStyle w:val="TableParagraph"/>
              <w:ind w:left="331" w:right="352"/>
              <w:jc w:val="center"/>
              <w:rPr>
                <w:sz w:val="20"/>
              </w:rPr>
            </w:pPr>
            <w:r>
              <w:rPr>
                <w:sz w:val="20"/>
              </w:rPr>
              <w:t>1097.67</w:t>
            </w:r>
          </w:p>
        </w:tc>
        <w:tc>
          <w:tcPr>
            <w:tcW w:w="1563" w:type="dxa"/>
          </w:tcPr>
          <w:p>
            <w:pPr>
              <w:pStyle w:val="TableParagraph"/>
              <w:ind w:left="371"/>
              <w:jc w:val="left"/>
              <w:rPr>
                <w:sz w:val="20"/>
              </w:rPr>
            </w:pPr>
            <w:r>
              <w:rPr>
                <w:sz w:val="20"/>
              </w:rPr>
              <w:t>1021</w:t>
            </w:r>
          </w:p>
        </w:tc>
        <w:tc>
          <w:tcPr>
            <w:tcW w:w="1995" w:type="dxa"/>
          </w:tcPr>
          <w:p>
            <w:pPr>
              <w:pStyle w:val="TableParagraph"/>
              <w:ind w:right="679"/>
              <w:rPr>
                <w:sz w:val="20"/>
              </w:rPr>
            </w:pPr>
            <w:r>
              <w:rPr>
                <w:sz w:val="20"/>
              </w:rPr>
              <w:t>0.930</w:t>
            </w:r>
          </w:p>
        </w:tc>
        <w:tc>
          <w:tcPr>
            <w:tcW w:w="1457" w:type="dxa"/>
          </w:tcPr>
          <w:p>
            <w:pPr>
              <w:pStyle w:val="TableParagraph"/>
              <w:ind w:right="47"/>
              <w:rPr>
                <w:b/>
                <w:sz w:val="20"/>
              </w:rPr>
            </w:pPr>
            <w:r>
              <w:rPr>
                <w:b/>
                <w:color w:val="041BA1"/>
                <w:sz w:val="20"/>
              </w:rPr>
              <w:t>-0.072</w:t>
            </w:r>
          </w:p>
        </w:tc>
      </w:tr>
      <w:tr>
        <w:trPr>
          <w:trHeight w:val="240" w:hRule="atLeast"/>
        </w:trPr>
        <w:tc>
          <w:tcPr>
            <w:tcW w:w="788" w:type="dxa"/>
          </w:tcPr>
          <w:p>
            <w:pPr>
              <w:pStyle w:val="TableParagraph"/>
              <w:ind w:left="50"/>
              <w:jc w:val="left"/>
              <w:rPr>
                <w:sz w:val="20"/>
              </w:rPr>
            </w:pPr>
            <w:r>
              <w:rPr>
                <w:sz w:val="20"/>
              </w:rPr>
              <w:t>YH</w:t>
            </w:r>
          </w:p>
        </w:tc>
        <w:tc>
          <w:tcPr>
            <w:tcW w:w="1569" w:type="dxa"/>
          </w:tcPr>
          <w:p>
            <w:pPr>
              <w:pStyle w:val="TableParagraph"/>
              <w:ind w:right="345"/>
              <w:rPr>
                <w:sz w:val="20"/>
              </w:rPr>
            </w:pPr>
            <w:r>
              <w:rPr>
                <w:sz w:val="20"/>
              </w:rPr>
              <w:t>TATCAC</w:t>
            </w:r>
          </w:p>
        </w:tc>
        <w:tc>
          <w:tcPr>
            <w:tcW w:w="1565" w:type="dxa"/>
          </w:tcPr>
          <w:p>
            <w:pPr>
              <w:pStyle w:val="TableParagraph"/>
              <w:ind w:left="331" w:right="352"/>
              <w:jc w:val="center"/>
              <w:rPr>
                <w:sz w:val="20"/>
              </w:rPr>
            </w:pPr>
            <w:r>
              <w:rPr>
                <w:sz w:val="20"/>
              </w:rPr>
              <w:t>1513.67</w:t>
            </w:r>
          </w:p>
        </w:tc>
        <w:tc>
          <w:tcPr>
            <w:tcW w:w="1563" w:type="dxa"/>
          </w:tcPr>
          <w:p>
            <w:pPr>
              <w:pStyle w:val="TableParagraph"/>
              <w:ind w:left="371"/>
              <w:jc w:val="left"/>
              <w:rPr>
                <w:sz w:val="20"/>
              </w:rPr>
            </w:pPr>
            <w:r>
              <w:rPr>
                <w:sz w:val="20"/>
              </w:rPr>
              <w:t>1006</w:t>
            </w:r>
          </w:p>
        </w:tc>
        <w:tc>
          <w:tcPr>
            <w:tcW w:w="1995" w:type="dxa"/>
          </w:tcPr>
          <w:p>
            <w:pPr>
              <w:pStyle w:val="TableParagraph"/>
              <w:ind w:right="679"/>
              <w:rPr>
                <w:sz w:val="20"/>
              </w:rPr>
            </w:pPr>
            <w:r>
              <w:rPr>
                <w:sz w:val="20"/>
              </w:rPr>
              <w:t>0.665</w:t>
            </w:r>
          </w:p>
        </w:tc>
        <w:tc>
          <w:tcPr>
            <w:tcW w:w="1457" w:type="dxa"/>
          </w:tcPr>
          <w:p>
            <w:pPr>
              <w:pStyle w:val="TableParagraph"/>
              <w:ind w:right="47"/>
              <w:rPr>
                <w:b/>
                <w:sz w:val="20"/>
              </w:rPr>
            </w:pPr>
            <w:r>
              <w:rPr>
                <w:b/>
                <w:color w:val="041BA1"/>
                <w:sz w:val="20"/>
              </w:rPr>
              <w:t>-0.409</w:t>
            </w:r>
          </w:p>
        </w:tc>
      </w:tr>
      <w:tr>
        <w:trPr>
          <w:trHeight w:val="240" w:hRule="atLeast"/>
        </w:trPr>
        <w:tc>
          <w:tcPr>
            <w:tcW w:w="788" w:type="dxa"/>
          </w:tcPr>
          <w:p>
            <w:pPr>
              <w:pStyle w:val="TableParagraph"/>
              <w:ind w:left="50"/>
              <w:jc w:val="left"/>
              <w:rPr>
                <w:sz w:val="20"/>
              </w:rPr>
            </w:pPr>
            <w:r>
              <w:rPr>
                <w:sz w:val="20"/>
              </w:rPr>
              <w:t>YI</w:t>
            </w:r>
          </w:p>
        </w:tc>
        <w:tc>
          <w:tcPr>
            <w:tcW w:w="1569" w:type="dxa"/>
          </w:tcPr>
          <w:p>
            <w:pPr>
              <w:pStyle w:val="TableParagraph"/>
              <w:ind w:right="345"/>
              <w:rPr>
                <w:sz w:val="20"/>
              </w:rPr>
            </w:pPr>
            <w:r>
              <w:rPr>
                <w:sz w:val="20"/>
              </w:rPr>
              <w:t>TACATC</w:t>
            </w:r>
          </w:p>
        </w:tc>
        <w:tc>
          <w:tcPr>
            <w:tcW w:w="1565" w:type="dxa"/>
          </w:tcPr>
          <w:p>
            <w:pPr>
              <w:pStyle w:val="TableParagraph"/>
              <w:ind w:left="331" w:right="352"/>
              <w:jc w:val="center"/>
              <w:rPr>
                <w:sz w:val="20"/>
              </w:rPr>
            </w:pPr>
            <w:r>
              <w:rPr>
                <w:sz w:val="20"/>
              </w:rPr>
              <w:t>2684.66</w:t>
            </w:r>
          </w:p>
        </w:tc>
        <w:tc>
          <w:tcPr>
            <w:tcW w:w="1563" w:type="dxa"/>
          </w:tcPr>
          <w:p>
            <w:pPr>
              <w:pStyle w:val="TableParagraph"/>
              <w:ind w:left="371"/>
              <w:jc w:val="left"/>
              <w:rPr>
                <w:sz w:val="20"/>
              </w:rPr>
            </w:pPr>
            <w:r>
              <w:rPr>
                <w:sz w:val="20"/>
              </w:rPr>
              <w:t>3935</w:t>
            </w:r>
          </w:p>
        </w:tc>
        <w:tc>
          <w:tcPr>
            <w:tcW w:w="1995" w:type="dxa"/>
          </w:tcPr>
          <w:p>
            <w:pPr>
              <w:pStyle w:val="TableParagraph"/>
              <w:ind w:right="679"/>
              <w:rPr>
                <w:sz w:val="20"/>
              </w:rPr>
            </w:pPr>
            <w:r>
              <w:rPr>
                <w:sz w:val="20"/>
              </w:rPr>
              <w:t>1.466</w:t>
            </w:r>
          </w:p>
        </w:tc>
        <w:tc>
          <w:tcPr>
            <w:tcW w:w="1457" w:type="dxa"/>
          </w:tcPr>
          <w:p>
            <w:pPr>
              <w:pStyle w:val="TableParagraph"/>
              <w:ind w:right="105"/>
              <w:rPr>
                <w:b/>
                <w:sz w:val="20"/>
              </w:rPr>
            </w:pPr>
            <w:r>
              <w:rPr>
                <w:b/>
                <w:color w:val="041BA1"/>
                <w:sz w:val="20"/>
              </w:rPr>
              <w:t>0.382</w:t>
            </w:r>
          </w:p>
        </w:tc>
      </w:tr>
      <w:tr>
        <w:trPr>
          <w:trHeight w:val="240" w:hRule="atLeast"/>
        </w:trPr>
        <w:tc>
          <w:tcPr>
            <w:tcW w:w="788" w:type="dxa"/>
          </w:tcPr>
          <w:p>
            <w:pPr>
              <w:pStyle w:val="TableParagraph"/>
              <w:ind w:left="50"/>
              <w:jc w:val="left"/>
              <w:rPr>
                <w:sz w:val="20"/>
              </w:rPr>
            </w:pPr>
            <w:r>
              <w:rPr>
                <w:sz w:val="20"/>
              </w:rPr>
              <w:t>YI</w:t>
            </w:r>
          </w:p>
        </w:tc>
        <w:tc>
          <w:tcPr>
            <w:tcW w:w="1569" w:type="dxa"/>
          </w:tcPr>
          <w:p>
            <w:pPr>
              <w:pStyle w:val="TableParagraph"/>
              <w:ind w:right="345"/>
              <w:rPr>
                <w:sz w:val="20"/>
              </w:rPr>
            </w:pPr>
            <w:r>
              <w:rPr>
                <w:sz w:val="20"/>
              </w:rPr>
              <w:t>TACATT</w:t>
            </w:r>
          </w:p>
        </w:tc>
        <w:tc>
          <w:tcPr>
            <w:tcW w:w="1565" w:type="dxa"/>
          </w:tcPr>
          <w:p>
            <w:pPr>
              <w:pStyle w:val="TableParagraph"/>
              <w:ind w:left="331" w:right="352"/>
              <w:jc w:val="center"/>
              <w:rPr>
                <w:sz w:val="20"/>
              </w:rPr>
            </w:pPr>
            <w:r>
              <w:rPr>
                <w:sz w:val="20"/>
              </w:rPr>
              <w:t>2122.99</w:t>
            </w:r>
          </w:p>
        </w:tc>
        <w:tc>
          <w:tcPr>
            <w:tcW w:w="1563" w:type="dxa"/>
          </w:tcPr>
          <w:p>
            <w:pPr>
              <w:pStyle w:val="TableParagraph"/>
              <w:ind w:left="371"/>
              <w:jc w:val="left"/>
              <w:rPr>
                <w:sz w:val="20"/>
              </w:rPr>
            </w:pPr>
            <w:r>
              <w:rPr>
                <w:sz w:val="20"/>
              </w:rPr>
              <w:t>2162</w:t>
            </w:r>
          </w:p>
        </w:tc>
        <w:tc>
          <w:tcPr>
            <w:tcW w:w="1995" w:type="dxa"/>
          </w:tcPr>
          <w:p>
            <w:pPr>
              <w:pStyle w:val="TableParagraph"/>
              <w:ind w:right="679"/>
              <w:rPr>
                <w:sz w:val="20"/>
              </w:rPr>
            </w:pPr>
            <w:r>
              <w:rPr>
                <w:sz w:val="20"/>
              </w:rPr>
              <w:t>1.018</w:t>
            </w:r>
          </w:p>
        </w:tc>
        <w:tc>
          <w:tcPr>
            <w:tcW w:w="1457" w:type="dxa"/>
          </w:tcPr>
          <w:p>
            <w:pPr>
              <w:pStyle w:val="TableParagraph"/>
              <w:ind w:right="105"/>
              <w:rPr>
                <w:b/>
                <w:sz w:val="20"/>
              </w:rPr>
            </w:pPr>
            <w:r>
              <w:rPr>
                <w:b/>
                <w:color w:val="041BA1"/>
                <w:sz w:val="20"/>
              </w:rPr>
              <w:t>0.018</w:t>
            </w:r>
          </w:p>
        </w:tc>
      </w:tr>
      <w:tr>
        <w:trPr>
          <w:trHeight w:val="240" w:hRule="atLeast"/>
        </w:trPr>
        <w:tc>
          <w:tcPr>
            <w:tcW w:w="788" w:type="dxa"/>
          </w:tcPr>
          <w:p>
            <w:pPr>
              <w:pStyle w:val="TableParagraph"/>
              <w:ind w:left="50"/>
              <w:jc w:val="left"/>
              <w:rPr>
                <w:sz w:val="20"/>
              </w:rPr>
            </w:pPr>
            <w:r>
              <w:rPr>
                <w:sz w:val="20"/>
              </w:rPr>
              <w:t>YI</w:t>
            </w:r>
          </w:p>
        </w:tc>
        <w:tc>
          <w:tcPr>
            <w:tcW w:w="1569" w:type="dxa"/>
          </w:tcPr>
          <w:p>
            <w:pPr>
              <w:pStyle w:val="TableParagraph"/>
              <w:ind w:right="345"/>
              <w:rPr>
                <w:sz w:val="20"/>
              </w:rPr>
            </w:pPr>
            <w:r>
              <w:rPr>
                <w:sz w:val="20"/>
              </w:rPr>
              <w:t>TATATT</w:t>
            </w:r>
          </w:p>
        </w:tc>
        <w:tc>
          <w:tcPr>
            <w:tcW w:w="1565" w:type="dxa"/>
          </w:tcPr>
          <w:p>
            <w:pPr>
              <w:pStyle w:val="TableParagraph"/>
              <w:ind w:left="331" w:right="352"/>
              <w:jc w:val="center"/>
              <w:rPr>
                <w:sz w:val="20"/>
              </w:rPr>
            </w:pPr>
            <w:r>
              <w:rPr>
                <w:sz w:val="20"/>
              </w:rPr>
              <w:t>1725.09</w:t>
            </w:r>
          </w:p>
        </w:tc>
        <w:tc>
          <w:tcPr>
            <w:tcW w:w="1563" w:type="dxa"/>
          </w:tcPr>
          <w:p>
            <w:pPr>
              <w:pStyle w:val="TableParagraph"/>
              <w:ind w:left="371"/>
              <w:jc w:val="left"/>
              <w:rPr>
                <w:sz w:val="20"/>
              </w:rPr>
            </w:pPr>
            <w:r>
              <w:rPr>
                <w:sz w:val="20"/>
              </w:rPr>
              <w:t>1554</w:t>
            </w:r>
          </w:p>
        </w:tc>
        <w:tc>
          <w:tcPr>
            <w:tcW w:w="1995" w:type="dxa"/>
          </w:tcPr>
          <w:p>
            <w:pPr>
              <w:pStyle w:val="TableParagraph"/>
              <w:ind w:right="679"/>
              <w:rPr>
                <w:sz w:val="20"/>
              </w:rPr>
            </w:pPr>
            <w:r>
              <w:rPr>
                <w:sz w:val="20"/>
              </w:rPr>
              <w:t>0.901</w:t>
            </w:r>
          </w:p>
        </w:tc>
        <w:tc>
          <w:tcPr>
            <w:tcW w:w="1457" w:type="dxa"/>
          </w:tcPr>
          <w:p>
            <w:pPr>
              <w:pStyle w:val="TableParagraph"/>
              <w:ind w:right="47"/>
              <w:rPr>
                <w:b/>
                <w:sz w:val="20"/>
              </w:rPr>
            </w:pPr>
            <w:r>
              <w:rPr>
                <w:b/>
                <w:color w:val="041BA1"/>
                <w:sz w:val="20"/>
              </w:rPr>
              <w:t>-0.104</w:t>
            </w:r>
          </w:p>
        </w:tc>
      </w:tr>
      <w:tr>
        <w:trPr>
          <w:trHeight w:val="240" w:hRule="atLeast"/>
        </w:trPr>
        <w:tc>
          <w:tcPr>
            <w:tcW w:w="788" w:type="dxa"/>
          </w:tcPr>
          <w:p>
            <w:pPr>
              <w:pStyle w:val="TableParagraph"/>
              <w:ind w:left="50"/>
              <w:jc w:val="left"/>
              <w:rPr>
                <w:sz w:val="20"/>
              </w:rPr>
            </w:pPr>
            <w:r>
              <w:rPr>
                <w:sz w:val="20"/>
              </w:rPr>
              <w:t>YI</w:t>
            </w:r>
          </w:p>
        </w:tc>
        <w:tc>
          <w:tcPr>
            <w:tcW w:w="1569" w:type="dxa"/>
          </w:tcPr>
          <w:p>
            <w:pPr>
              <w:pStyle w:val="TableParagraph"/>
              <w:ind w:right="345"/>
              <w:rPr>
                <w:sz w:val="20"/>
              </w:rPr>
            </w:pPr>
            <w:r>
              <w:rPr>
                <w:sz w:val="20"/>
              </w:rPr>
              <w:t>TACATA</w:t>
            </w:r>
          </w:p>
        </w:tc>
        <w:tc>
          <w:tcPr>
            <w:tcW w:w="1565" w:type="dxa"/>
          </w:tcPr>
          <w:p>
            <w:pPr>
              <w:pStyle w:val="TableParagraph"/>
              <w:ind w:left="325" w:right="352"/>
              <w:jc w:val="center"/>
              <w:rPr>
                <w:sz w:val="20"/>
              </w:rPr>
            </w:pPr>
            <w:r>
              <w:rPr>
                <w:sz w:val="20"/>
              </w:rPr>
              <w:t>976.39</w:t>
            </w:r>
          </w:p>
        </w:tc>
        <w:tc>
          <w:tcPr>
            <w:tcW w:w="1563" w:type="dxa"/>
          </w:tcPr>
          <w:p>
            <w:pPr>
              <w:pStyle w:val="TableParagraph"/>
              <w:ind w:left="433"/>
              <w:jc w:val="left"/>
              <w:rPr>
                <w:sz w:val="20"/>
              </w:rPr>
            </w:pPr>
            <w:r>
              <w:rPr>
                <w:sz w:val="20"/>
              </w:rPr>
              <w:t>846</w:t>
            </w:r>
          </w:p>
        </w:tc>
        <w:tc>
          <w:tcPr>
            <w:tcW w:w="1995" w:type="dxa"/>
          </w:tcPr>
          <w:p>
            <w:pPr>
              <w:pStyle w:val="TableParagraph"/>
              <w:ind w:right="679"/>
              <w:rPr>
                <w:sz w:val="20"/>
              </w:rPr>
            </w:pPr>
            <w:r>
              <w:rPr>
                <w:sz w:val="20"/>
              </w:rPr>
              <w:t>0.866</w:t>
            </w:r>
          </w:p>
        </w:tc>
        <w:tc>
          <w:tcPr>
            <w:tcW w:w="1457" w:type="dxa"/>
          </w:tcPr>
          <w:p>
            <w:pPr>
              <w:pStyle w:val="TableParagraph"/>
              <w:ind w:right="47"/>
              <w:rPr>
                <w:b/>
                <w:sz w:val="20"/>
              </w:rPr>
            </w:pPr>
            <w:r>
              <w:rPr>
                <w:b/>
                <w:color w:val="041BA1"/>
                <w:sz w:val="20"/>
              </w:rPr>
              <w:t>-0.143</w:t>
            </w:r>
          </w:p>
        </w:tc>
      </w:tr>
      <w:tr>
        <w:trPr>
          <w:trHeight w:val="240" w:hRule="atLeast"/>
        </w:trPr>
        <w:tc>
          <w:tcPr>
            <w:tcW w:w="788" w:type="dxa"/>
          </w:tcPr>
          <w:p>
            <w:pPr>
              <w:pStyle w:val="TableParagraph"/>
              <w:ind w:left="50"/>
              <w:jc w:val="left"/>
              <w:rPr>
                <w:sz w:val="20"/>
              </w:rPr>
            </w:pPr>
            <w:r>
              <w:rPr>
                <w:sz w:val="20"/>
              </w:rPr>
              <w:t>YI</w:t>
            </w:r>
          </w:p>
        </w:tc>
        <w:tc>
          <w:tcPr>
            <w:tcW w:w="1569" w:type="dxa"/>
          </w:tcPr>
          <w:p>
            <w:pPr>
              <w:pStyle w:val="TableParagraph"/>
              <w:ind w:right="345"/>
              <w:rPr>
                <w:sz w:val="20"/>
              </w:rPr>
            </w:pPr>
            <w:r>
              <w:rPr>
                <w:sz w:val="20"/>
              </w:rPr>
              <w:t>TATATA</w:t>
            </w:r>
          </w:p>
        </w:tc>
        <w:tc>
          <w:tcPr>
            <w:tcW w:w="1565" w:type="dxa"/>
          </w:tcPr>
          <w:p>
            <w:pPr>
              <w:pStyle w:val="TableParagraph"/>
              <w:ind w:left="325" w:right="352"/>
              <w:jc w:val="center"/>
              <w:rPr>
                <w:sz w:val="20"/>
              </w:rPr>
            </w:pPr>
            <w:r>
              <w:rPr>
                <w:sz w:val="20"/>
              </w:rPr>
              <w:t>793.39</w:t>
            </w:r>
          </w:p>
        </w:tc>
        <w:tc>
          <w:tcPr>
            <w:tcW w:w="1563" w:type="dxa"/>
          </w:tcPr>
          <w:p>
            <w:pPr>
              <w:pStyle w:val="TableParagraph"/>
              <w:ind w:left="433"/>
              <w:jc w:val="left"/>
              <w:rPr>
                <w:sz w:val="20"/>
              </w:rPr>
            </w:pPr>
            <w:r>
              <w:rPr>
                <w:sz w:val="20"/>
              </w:rPr>
              <w:t>648</w:t>
            </w:r>
          </w:p>
        </w:tc>
        <w:tc>
          <w:tcPr>
            <w:tcW w:w="1995" w:type="dxa"/>
          </w:tcPr>
          <w:p>
            <w:pPr>
              <w:pStyle w:val="TableParagraph"/>
              <w:ind w:right="679"/>
              <w:rPr>
                <w:sz w:val="20"/>
              </w:rPr>
            </w:pPr>
            <w:r>
              <w:rPr>
                <w:sz w:val="20"/>
              </w:rPr>
              <w:t>0.817</w:t>
            </w:r>
          </w:p>
        </w:tc>
        <w:tc>
          <w:tcPr>
            <w:tcW w:w="1457" w:type="dxa"/>
          </w:tcPr>
          <w:p>
            <w:pPr>
              <w:pStyle w:val="TableParagraph"/>
              <w:ind w:right="47"/>
              <w:rPr>
                <w:b/>
                <w:sz w:val="20"/>
              </w:rPr>
            </w:pPr>
            <w:r>
              <w:rPr>
                <w:b/>
                <w:color w:val="041BA1"/>
                <w:sz w:val="20"/>
              </w:rPr>
              <w:t>-0.202</w:t>
            </w:r>
          </w:p>
        </w:tc>
      </w:tr>
      <w:tr>
        <w:trPr>
          <w:trHeight w:val="240" w:hRule="atLeast"/>
        </w:trPr>
        <w:tc>
          <w:tcPr>
            <w:tcW w:w="788" w:type="dxa"/>
          </w:tcPr>
          <w:p>
            <w:pPr>
              <w:pStyle w:val="TableParagraph"/>
              <w:ind w:left="50"/>
              <w:jc w:val="left"/>
              <w:rPr>
                <w:sz w:val="20"/>
              </w:rPr>
            </w:pPr>
            <w:r>
              <w:rPr>
                <w:sz w:val="20"/>
              </w:rPr>
              <w:t>YI</w:t>
            </w:r>
          </w:p>
        </w:tc>
        <w:tc>
          <w:tcPr>
            <w:tcW w:w="1569" w:type="dxa"/>
          </w:tcPr>
          <w:p>
            <w:pPr>
              <w:pStyle w:val="TableParagraph"/>
              <w:ind w:right="345"/>
              <w:rPr>
                <w:sz w:val="20"/>
              </w:rPr>
            </w:pPr>
            <w:r>
              <w:rPr>
                <w:sz w:val="20"/>
              </w:rPr>
              <w:t>TATATC</w:t>
            </w:r>
          </w:p>
        </w:tc>
        <w:tc>
          <w:tcPr>
            <w:tcW w:w="1565" w:type="dxa"/>
          </w:tcPr>
          <w:p>
            <w:pPr>
              <w:pStyle w:val="TableParagraph"/>
              <w:ind w:left="331" w:right="352"/>
              <w:jc w:val="center"/>
              <w:rPr>
                <w:sz w:val="20"/>
              </w:rPr>
            </w:pPr>
            <w:r>
              <w:rPr>
                <w:sz w:val="20"/>
              </w:rPr>
              <w:t>2181.48</w:t>
            </w:r>
          </w:p>
        </w:tc>
        <w:tc>
          <w:tcPr>
            <w:tcW w:w="1563" w:type="dxa"/>
          </w:tcPr>
          <w:p>
            <w:pPr>
              <w:pStyle w:val="TableParagraph"/>
              <w:ind w:left="371"/>
              <w:jc w:val="left"/>
              <w:rPr>
                <w:sz w:val="20"/>
              </w:rPr>
            </w:pPr>
            <w:r>
              <w:rPr>
                <w:sz w:val="20"/>
              </w:rPr>
              <w:t>1339</w:t>
            </w:r>
          </w:p>
        </w:tc>
        <w:tc>
          <w:tcPr>
            <w:tcW w:w="1995" w:type="dxa"/>
          </w:tcPr>
          <w:p>
            <w:pPr>
              <w:pStyle w:val="TableParagraph"/>
              <w:ind w:right="679"/>
              <w:rPr>
                <w:sz w:val="20"/>
              </w:rPr>
            </w:pPr>
            <w:r>
              <w:rPr>
                <w:sz w:val="20"/>
              </w:rPr>
              <w:t>0.614</w:t>
            </w:r>
          </w:p>
        </w:tc>
        <w:tc>
          <w:tcPr>
            <w:tcW w:w="1457" w:type="dxa"/>
          </w:tcPr>
          <w:p>
            <w:pPr>
              <w:pStyle w:val="TableParagraph"/>
              <w:ind w:right="47"/>
              <w:rPr>
                <w:b/>
                <w:sz w:val="20"/>
              </w:rPr>
            </w:pPr>
            <w:r>
              <w:rPr>
                <w:b/>
                <w:color w:val="041BA1"/>
                <w:sz w:val="20"/>
              </w:rPr>
              <w:t>-0.488</w:t>
            </w:r>
          </w:p>
        </w:tc>
      </w:tr>
      <w:tr>
        <w:trPr>
          <w:trHeight w:val="240" w:hRule="atLeast"/>
        </w:trPr>
        <w:tc>
          <w:tcPr>
            <w:tcW w:w="788" w:type="dxa"/>
          </w:tcPr>
          <w:p>
            <w:pPr>
              <w:pStyle w:val="TableParagraph"/>
              <w:ind w:left="50"/>
              <w:jc w:val="left"/>
              <w:rPr>
                <w:sz w:val="20"/>
              </w:rPr>
            </w:pPr>
            <w:r>
              <w:rPr>
                <w:sz w:val="20"/>
              </w:rPr>
              <w:t>YK</w:t>
            </w:r>
          </w:p>
        </w:tc>
        <w:tc>
          <w:tcPr>
            <w:tcW w:w="1569" w:type="dxa"/>
          </w:tcPr>
          <w:p>
            <w:pPr>
              <w:pStyle w:val="TableParagraph"/>
              <w:ind w:right="345"/>
              <w:rPr>
                <w:sz w:val="20"/>
              </w:rPr>
            </w:pPr>
            <w:r>
              <w:rPr>
                <w:sz w:val="20"/>
              </w:rPr>
              <w:t>TACAAG</w:t>
            </w:r>
          </w:p>
        </w:tc>
        <w:tc>
          <w:tcPr>
            <w:tcW w:w="1565" w:type="dxa"/>
          </w:tcPr>
          <w:p>
            <w:pPr>
              <w:pStyle w:val="TableParagraph"/>
              <w:ind w:left="331" w:right="352"/>
              <w:jc w:val="center"/>
              <w:rPr>
                <w:sz w:val="20"/>
              </w:rPr>
            </w:pPr>
            <w:r>
              <w:rPr>
                <w:sz w:val="20"/>
              </w:rPr>
              <w:t>3508.58</w:t>
            </w:r>
          </w:p>
        </w:tc>
        <w:tc>
          <w:tcPr>
            <w:tcW w:w="1563" w:type="dxa"/>
          </w:tcPr>
          <w:p>
            <w:pPr>
              <w:pStyle w:val="TableParagraph"/>
              <w:ind w:left="371"/>
              <w:jc w:val="left"/>
              <w:rPr>
                <w:sz w:val="20"/>
              </w:rPr>
            </w:pPr>
            <w:r>
              <w:rPr>
                <w:sz w:val="20"/>
              </w:rPr>
              <w:t>4372</w:t>
            </w:r>
          </w:p>
        </w:tc>
        <w:tc>
          <w:tcPr>
            <w:tcW w:w="1995" w:type="dxa"/>
          </w:tcPr>
          <w:p>
            <w:pPr>
              <w:pStyle w:val="TableParagraph"/>
              <w:ind w:right="679"/>
              <w:rPr>
                <w:sz w:val="20"/>
              </w:rPr>
            </w:pPr>
            <w:r>
              <w:rPr>
                <w:sz w:val="20"/>
              </w:rPr>
              <w:t>1.246</w:t>
            </w:r>
          </w:p>
        </w:tc>
        <w:tc>
          <w:tcPr>
            <w:tcW w:w="1457" w:type="dxa"/>
          </w:tcPr>
          <w:p>
            <w:pPr>
              <w:pStyle w:val="TableParagraph"/>
              <w:ind w:right="105"/>
              <w:rPr>
                <w:b/>
                <w:sz w:val="20"/>
              </w:rPr>
            </w:pPr>
            <w:r>
              <w:rPr>
                <w:b/>
                <w:color w:val="041BA1"/>
                <w:sz w:val="20"/>
              </w:rPr>
              <w:t>0.220</w:t>
            </w:r>
          </w:p>
        </w:tc>
      </w:tr>
      <w:tr>
        <w:trPr>
          <w:trHeight w:val="240" w:hRule="atLeast"/>
        </w:trPr>
        <w:tc>
          <w:tcPr>
            <w:tcW w:w="788" w:type="dxa"/>
          </w:tcPr>
          <w:p>
            <w:pPr>
              <w:pStyle w:val="TableParagraph"/>
              <w:ind w:left="50"/>
              <w:jc w:val="left"/>
              <w:rPr>
                <w:sz w:val="20"/>
              </w:rPr>
            </w:pPr>
            <w:r>
              <w:rPr>
                <w:sz w:val="20"/>
              </w:rPr>
              <w:t>YK</w:t>
            </w:r>
          </w:p>
        </w:tc>
        <w:tc>
          <w:tcPr>
            <w:tcW w:w="1569" w:type="dxa"/>
          </w:tcPr>
          <w:p>
            <w:pPr>
              <w:pStyle w:val="TableParagraph"/>
              <w:ind w:right="345"/>
              <w:rPr>
                <w:sz w:val="20"/>
              </w:rPr>
            </w:pPr>
            <w:r>
              <w:rPr>
                <w:sz w:val="20"/>
              </w:rPr>
              <w:t>TACAAA</w:t>
            </w:r>
          </w:p>
        </w:tc>
        <w:tc>
          <w:tcPr>
            <w:tcW w:w="1565" w:type="dxa"/>
          </w:tcPr>
          <w:p>
            <w:pPr>
              <w:pStyle w:val="TableParagraph"/>
              <w:ind w:left="331" w:right="352"/>
              <w:jc w:val="center"/>
              <w:rPr>
                <w:sz w:val="20"/>
              </w:rPr>
            </w:pPr>
            <w:r>
              <w:rPr>
                <w:sz w:val="20"/>
              </w:rPr>
              <w:t>2709.10</w:t>
            </w:r>
          </w:p>
        </w:tc>
        <w:tc>
          <w:tcPr>
            <w:tcW w:w="1563" w:type="dxa"/>
          </w:tcPr>
          <w:p>
            <w:pPr>
              <w:pStyle w:val="TableParagraph"/>
              <w:ind w:left="371"/>
              <w:jc w:val="left"/>
              <w:rPr>
                <w:sz w:val="20"/>
              </w:rPr>
            </w:pPr>
            <w:r>
              <w:rPr>
                <w:sz w:val="20"/>
              </w:rPr>
              <w:t>2847</w:t>
            </w:r>
          </w:p>
        </w:tc>
        <w:tc>
          <w:tcPr>
            <w:tcW w:w="1995" w:type="dxa"/>
          </w:tcPr>
          <w:p>
            <w:pPr>
              <w:pStyle w:val="TableParagraph"/>
              <w:ind w:right="679"/>
              <w:rPr>
                <w:sz w:val="20"/>
              </w:rPr>
            </w:pPr>
            <w:r>
              <w:rPr>
                <w:sz w:val="20"/>
              </w:rPr>
              <w:t>1.051</w:t>
            </w:r>
          </w:p>
        </w:tc>
        <w:tc>
          <w:tcPr>
            <w:tcW w:w="1457" w:type="dxa"/>
          </w:tcPr>
          <w:p>
            <w:pPr>
              <w:pStyle w:val="TableParagraph"/>
              <w:ind w:right="105"/>
              <w:rPr>
                <w:b/>
                <w:sz w:val="20"/>
              </w:rPr>
            </w:pPr>
            <w:r>
              <w:rPr>
                <w:b/>
                <w:color w:val="041BA1"/>
                <w:sz w:val="20"/>
              </w:rPr>
              <w:t>0.050</w:t>
            </w:r>
          </w:p>
        </w:tc>
      </w:tr>
      <w:tr>
        <w:trPr>
          <w:trHeight w:val="240" w:hRule="atLeast"/>
        </w:trPr>
        <w:tc>
          <w:tcPr>
            <w:tcW w:w="788" w:type="dxa"/>
          </w:tcPr>
          <w:p>
            <w:pPr>
              <w:pStyle w:val="TableParagraph"/>
              <w:ind w:left="50"/>
              <w:jc w:val="left"/>
              <w:rPr>
                <w:sz w:val="20"/>
              </w:rPr>
            </w:pPr>
            <w:r>
              <w:rPr>
                <w:sz w:val="20"/>
              </w:rPr>
              <w:t>YK</w:t>
            </w:r>
          </w:p>
        </w:tc>
        <w:tc>
          <w:tcPr>
            <w:tcW w:w="1569" w:type="dxa"/>
          </w:tcPr>
          <w:p>
            <w:pPr>
              <w:pStyle w:val="TableParagraph"/>
              <w:ind w:right="345"/>
              <w:rPr>
                <w:sz w:val="20"/>
              </w:rPr>
            </w:pPr>
            <w:r>
              <w:rPr>
                <w:sz w:val="20"/>
              </w:rPr>
              <w:t>TATAAA</w:t>
            </w:r>
          </w:p>
        </w:tc>
        <w:tc>
          <w:tcPr>
            <w:tcW w:w="1565" w:type="dxa"/>
          </w:tcPr>
          <w:p>
            <w:pPr>
              <w:pStyle w:val="TableParagraph"/>
              <w:ind w:left="331" w:right="352"/>
              <w:jc w:val="center"/>
              <w:rPr>
                <w:sz w:val="20"/>
              </w:rPr>
            </w:pPr>
            <w:r>
              <w:rPr>
                <w:sz w:val="20"/>
              </w:rPr>
              <w:t>2201.34</w:t>
            </w:r>
          </w:p>
        </w:tc>
        <w:tc>
          <w:tcPr>
            <w:tcW w:w="1563" w:type="dxa"/>
          </w:tcPr>
          <w:p>
            <w:pPr>
              <w:pStyle w:val="TableParagraph"/>
              <w:ind w:left="371"/>
              <w:jc w:val="left"/>
              <w:rPr>
                <w:sz w:val="20"/>
              </w:rPr>
            </w:pPr>
            <w:r>
              <w:rPr>
                <w:sz w:val="20"/>
              </w:rPr>
              <w:t>2262</w:t>
            </w:r>
          </w:p>
        </w:tc>
        <w:tc>
          <w:tcPr>
            <w:tcW w:w="1995" w:type="dxa"/>
          </w:tcPr>
          <w:p>
            <w:pPr>
              <w:pStyle w:val="TableParagraph"/>
              <w:ind w:right="679"/>
              <w:rPr>
                <w:sz w:val="20"/>
              </w:rPr>
            </w:pPr>
            <w:r>
              <w:rPr>
                <w:sz w:val="20"/>
              </w:rPr>
              <w:t>1.028</w:t>
            </w:r>
          </w:p>
        </w:tc>
        <w:tc>
          <w:tcPr>
            <w:tcW w:w="1457" w:type="dxa"/>
          </w:tcPr>
          <w:p>
            <w:pPr>
              <w:pStyle w:val="TableParagraph"/>
              <w:ind w:right="105"/>
              <w:rPr>
                <w:b/>
                <w:sz w:val="20"/>
              </w:rPr>
            </w:pPr>
            <w:r>
              <w:rPr>
                <w:b/>
                <w:color w:val="041BA1"/>
                <w:sz w:val="20"/>
              </w:rPr>
              <w:t>0.027</w:t>
            </w:r>
          </w:p>
        </w:tc>
      </w:tr>
      <w:tr>
        <w:trPr>
          <w:trHeight w:val="240" w:hRule="atLeast"/>
        </w:trPr>
        <w:tc>
          <w:tcPr>
            <w:tcW w:w="788" w:type="dxa"/>
          </w:tcPr>
          <w:p>
            <w:pPr>
              <w:pStyle w:val="TableParagraph"/>
              <w:ind w:left="50"/>
              <w:jc w:val="left"/>
              <w:rPr>
                <w:sz w:val="20"/>
              </w:rPr>
            </w:pPr>
            <w:r>
              <w:rPr>
                <w:sz w:val="20"/>
              </w:rPr>
              <w:t>YK</w:t>
            </w:r>
          </w:p>
        </w:tc>
        <w:tc>
          <w:tcPr>
            <w:tcW w:w="1569" w:type="dxa"/>
          </w:tcPr>
          <w:p>
            <w:pPr>
              <w:pStyle w:val="TableParagraph"/>
              <w:ind w:right="345"/>
              <w:rPr>
                <w:sz w:val="20"/>
              </w:rPr>
            </w:pPr>
            <w:r>
              <w:rPr>
                <w:sz w:val="20"/>
              </w:rPr>
              <w:t>TATAAG</w:t>
            </w:r>
          </w:p>
        </w:tc>
        <w:tc>
          <w:tcPr>
            <w:tcW w:w="1565" w:type="dxa"/>
          </w:tcPr>
          <w:p>
            <w:pPr>
              <w:pStyle w:val="TableParagraph"/>
              <w:ind w:left="331" w:right="352"/>
              <w:jc w:val="center"/>
              <w:rPr>
                <w:sz w:val="20"/>
              </w:rPr>
            </w:pPr>
            <w:r>
              <w:rPr>
                <w:sz w:val="20"/>
              </w:rPr>
              <w:t>2850.98</w:t>
            </w:r>
          </w:p>
        </w:tc>
        <w:tc>
          <w:tcPr>
            <w:tcW w:w="1563" w:type="dxa"/>
          </w:tcPr>
          <w:p>
            <w:pPr>
              <w:pStyle w:val="TableParagraph"/>
              <w:ind w:left="371"/>
              <w:jc w:val="left"/>
              <w:rPr>
                <w:sz w:val="20"/>
              </w:rPr>
            </w:pPr>
            <w:r>
              <w:rPr>
                <w:sz w:val="20"/>
              </w:rPr>
              <w:t>1789</w:t>
            </w:r>
          </w:p>
        </w:tc>
        <w:tc>
          <w:tcPr>
            <w:tcW w:w="1995" w:type="dxa"/>
          </w:tcPr>
          <w:p>
            <w:pPr>
              <w:pStyle w:val="TableParagraph"/>
              <w:ind w:right="679"/>
              <w:rPr>
                <w:sz w:val="20"/>
              </w:rPr>
            </w:pPr>
            <w:r>
              <w:rPr>
                <w:sz w:val="20"/>
              </w:rPr>
              <w:t>0.628</w:t>
            </w:r>
          </w:p>
        </w:tc>
        <w:tc>
          <w:tcPr>
            <w:tcW w:w="1457" w:type="dxa"/>
          </w:tcPr>
          <w:p>
            <w:pPr>
              <w:pStyle w:val="TableParagraph"/>
              <w:ind w:right="47"/>
              <w:rPr>
                <w:b/>
                <w:sz w:val="20"/>
              </w:rPr>
            </w:pPr>
            <w:r>
              <w:rPr>
                <w:b/>
                <w:color w:val="041BA1"/>
                <w:sz w:val="20"/>
              </w:rPr>
              <w:t>-0.466</w:t>
            </w:r>
          </w:p>
        </w:tc>
      </w:tr>
      <w:tr>
        <w:trPr>
          <w:trHeight w:val="240" w:hRule="atLeast"/>
        </w:trPr>
        <w:tc>
          <w:tcPr>
            <w:tcW w:w="788" w:type="dxa"/>
          </w:tcPr>
          <w:p>
            <w:pPr>
              <w:pStyle w:val="TableParagraph"/>
              <w:ind w:left="50"/>
              <w:jc w:val="left"/>
              <w:rPr>
                <w:sz w:val="20"/>
              </w:rPr>
            </w:pPr>
            <w:r>
              <w:rPr>
                <w:sz w:val="20"/>
              </w:rPr>
              <w:t>YL</w:t>
            </w:r>
          </w:p>
        </w:tc>
        <w:tc>
          <w:tcPr>
            <w:tcW w:w="1569" w:type="dxa"/>
          </w:tcPr>
          <w:p>
            <w:pPr>
              <w:pStyle w:val="TableParagraph"/>
              <w:ind w:right="345"/>
              <w:rPr>
                <w:sz w:val="20"/>
              </w:rPr>
            </w:pPr>
            <w:r>
              <w:rPr>
                <w:sz w:val="20"/>
              </w:rPr>
              <w:t>TACCTG</w:t>
            </w:r>
          </w:p>
        </w:tc>
        <w:tc>
          <w:tcPr>
            <w:tcW w:w="1565" w:type="dxa"/>
          </w:tcPr>
          <w:p>
            <w:pPr>
              <w:pStyle w:val="TableParagraph"/>
              <w:ind w:left="331" w:right="352"/>
              <w:jc w:val="center"/>
              <w:rPr>
                <w:sz w:val="20"/>
              </w:rPr>
            </w:pPr>
            <w:r>
              <w:rPr>
                <w:sz w:val="20"/>
              </w:rPr>
              <w:t>4522.42</w:t>
            </w:r>
          </w:p>
        </w:tc>
        <w:tc>
          <w:tcPr>
            <w:tcW w:w="1563" w:type="dxa"/>
          </w:tcPr>
          <w:p>
            <w:pPr>
              <w:pStyle w:val="TableParagraph"/>
              <w:ind w:left="371"/>
              <w:jc w:val="left"/>
              <w:rPr>
                <w:sz w:val="20"/>
              </w:rPr>
            </w:pPr>
            <w:r>
              <w:rPr>
                <w:sz w:val="20"/>
              </w:rPr>
              <w:t>6324</w:t>
            </w:r>
          </w:p>
        </w:tc>
        <w:tc>
          <w:tcPr>
            <w:tcW w:w="1995" w:type="dxa"/>
          </w:tcPr>
          <w:p>
            <w:pPr>
              <w:pStyle w:val="TableParagraph"/>
              <w:ind w:right="679"/>
              <w:rPr>
                <w:sz w:val="20"/>
              </w:rPr>
            </w:pPr>
            <w:r>
              <w:rPr>
                <w:sz w:val="20"/>
              </w:rPr>
              <w:t>1.398</w:t>
            </w:r>
          </w:p>
        </w:tc>
        <w:tc>
          <w:tcPr>
            <w:tcW w:w="1457" w:type="dxa"/>
          </w:tcPr>
          <w:p>
            <w:pPr>
              <w:pStyle w:val="TableParagraph"/>
              <w:ind w:right="105"/>
              <w:rPr>
                <w:b/>
                <w:sz w:val="20"/>
              </w:rPr>
            </w:pPr>
            <w:r>
              <w:rPr>
                <w:b/>
                <w:color w:val="041BA1"/>
                <w:sz w:val="20"/>
              </w:rPr>
              <w:t>0.335</w:t>
            </w:r>
          </w:p>
        </w:tc>
      </w:tr>
      <w:tr>
        <w:trPr>
          <w:trHeight w:val="240" w:hRule="atLeast"/>
        </w:trPr>
        <w:tc>
          <w:tcPr>
            <w:tcW w:w="788" w:type="dxa"/>
          </w:tcPr>
          <w:p>
            <w:pPr>
              <w:pStyle w:val="TableParagraph"/>
              <w:ind w:left="50"/>
              <w:jc w:val="left"/>
              <w:rPr>
                <w:sz w:val="20"/>
              </w:rPr>
            </w:pPr>
            <w:r>
              <w:rPr>
                <w:sz w:val="20"/>
              </w:rPr>
              <w:t>YL</w:t>
            </w:r>
          </w:p>
        </w:tc>
        <w:tc>
          <w:tcPr>
            <w:tcW w:w="1569" w:type="dxa"/>
          </w:tcPr>
          <w:p>
            <w:pPr>
              <w:pStyle w:val="TableParagraph"/>
              <w:ind w:right="345"/>
              <w:rPr>
                <w:sz w:val="20"/>
              </w:rPr>
            </w:pPr>
            <w:r>
              <w:rPr>
                <w:sz w:val="20"/>
              </w:rPr>
              <w:t>TATTTA</w:t>
            </w:r>
          </w:p>
        </w:tc>
        <w:tc>
          <w:tcPr>
            <w:tcW w:w="1565" w:type="dxa"/>
          </w:tcPr>
          <w:p>
            <w:pPr>
              <w:pStyle w:val="TableParagraph"/>
              <w:ind w:left="325" w:right="352"/>
              <w:jc w:val="center"/>
              <w:rPr>
                <w:sz w:val="20"/>
              </w:rPr>
            </w:pPr>
            <w:r>
              <w:rPr>
                <w:sz w:val="20"/>
              </w:rPr>
              <w:t>711.20</w:t>
            </w:r>
          </w:p>
        </w:tc>
        <w:tc>
          <w:tcPr>
            <w:tcW w:w="1563" w:type="dxa"/>
          </w:tcPr>
          <w:p>
            <w:pPr>
              <w:pStyle w:val="TableParagraph"/>
              <w:ind w:left="433"/>
              <w:jc w:val="left"/>
              <w:rPr>
                <w:sz w:val="20"/>
              </w:rPr>
            </w:pPr>
            <w:r>
              <w:rPr>
                <w:sz w:val="20"/>
              </w:rPr>
              <w:t>966</w:t>
            </w:r>
          </w:p>
        </w:tc>
        <w:tc>
          <w:tcPr>
            <w:tcW w:w="1995" w:type="dxa"/>
          </w:tcPr>
          <w:p>
            <w:pPr>
              <w:pStyle w:val="TableParagraph"/>
              <w:ind w:right="679"/>
              <w:rPr>
                <w:sz w:val="20"/>
              </w:rPr>
            </w:pPr>
            <w:r>
              <w:rPr>
                <w:sz w:val="20"/>
              </w:rPr>
              <w:t>1.358</w:t>
            </w:r>
          </w:p>
        </w:tc>
        <w:tc>
          <w:tcPr>
            <w:tcW w:w="1457" w:type="dxa"/>
          </w:tcPr>
          <w:p>
            <w:pPr>
              <w:pStyle w:val="TableParagraph"/>
              <w:ind w:right="105"/>
              <w:rPr>
                <w:b/>
                <w:sz w:val="20"/>
              </w:rPr>
            </w:pPr>
            <w:r>
              <w:rPr>
                <w:b/>
                <w:color w:val="041BA1"/>
                <w:sz w:val="20"/>
              </w:rPr>
              <w:t>0.306</w:t>
            </w:r>
          </w:p>
        </w:tc>
      </w:tr>
      <w:tr>
        <w:trPr>
          <w:trHeight w:val="240" w:hRule="atLeast"/>
        </w:trPr>
        <w:tc>
          <w:tcPr>
            <w:tcW w:w="788" w:type="dxa"/>
          </w:tcPr>
          <w:p>
            <w:pPr>
              <w:pStyle w:val="TableParagraph"/>
              <w:ind w:left="50"/>
              <w:jc w:val="left"/>
              <w:rPr>
                <w:sz w:val="20"/>
              </w:rPr>
            </w:pPr>
            <w:r>
              <w:rPr>
                <w:sz w:val="20"/>
              </w:rPr>
              <w:t>YL</w:t>
            </w:r>
          </w:p>
        </w:tc>
        <w:tc>
          <w:tcPr>
            <w:tcW w:w="1569" w:type="dxa"/>
          </w:tcPr>
          <w:p>
            <w:pPr>
              <w:pStyle w:val="TableParagraph"/>
              <w:ind w:right="345"/>
              <w:rPr>
                <w:sz w:val="20"/>
              </w:rPr>
            </w:pPr>
            <w:r>
              <w:rPr>
                <w:sz w:val="20"/>
              </w:rPr>
              <w:t>TACCTC</w:t>
            </w:r>
          </w:p>
        </w:tc>
        <w:tc>
          <w:tcPr>
            <w:tcW w:w="1565" w:type="dxa"/>
          </w:tcPr>
          <w:p>
            <w:pPr>
              <w:pStyle w:val="TableParagraph"/>
              <w:ind w:left="331" w:right="352"/>
              <w:jc w:val="center"/>
              <w:rPr>
                <w:sz w:val="20"/>
              </w:rPr>
            </w:pPr>
            <w:r>
              <w:rPr>
                <w:sz w:val="20"/>
              </w:rPr>
              <w:t>2176.20</w:t>
            </w:r>
          </w:p>
        </w:tc>
        <w:tc>
          <w:tcPr>
            <w:tcW w:w="1563" w:type="dxa"/>
          </w:tcPr>
          <w:p>
            <w:pPr>
              <w:pStyle w:val="TableParagraph"/>
              <w:ind w:left="371"/>
              <w:jc w:val="left"/>
              <w:rPr>
                <w:sz w:val="20"/>
              </w:rPr>
            </w:pPr>
            <w:r>
              <w:rPr>
                <w:sz w:val="20"/>
              </w:rPr>
              <w:t>2598</w:t>
            </w:r>
          </w:p>
        </w:tc>
        <w:tc>
          <w:tcPr>
            <w:tcW w:w="1995" w:type="dxa"/>
          </w:tcPr>
          <w:p>
            <w:pPr>
              <w:pStyle w:val="TableParagraph"/>
              <w:ind w:right="679"/>
              <w:rPr>
                <w:sz w:val="20"/>
              </w:rPr>
            </w:pPr>
            <w:r>
              <w:rPr>
                <w:sz w:val="20"/>
              </w:rPr>
              <w:t>1.194</w:t>
            </w:r>
          </w:p>
        </w:tc>
        <w:tc>
          <w:tcPr>
            <w:tcW w:w="1457" w:type="dxa"/>
          </w:tcPr>
          <w:p>
            <w:pPr>
              <w:pStyle w:val="TableParagraph"/>
              <w:ind w:right="105"/>
              <w:rPr>
                <w:b/>
                <w:sz w:val="20"/>
              </w:rPr>
            </w:pPr>
            <w:r>
              <w:rPr>
                <w:b/>
                <w:color w:val="041BA1"/>
                <w:sz w:val="20"/>
              </w:rPr>
              <w:t>0.177</w:t>
            </w:r>
          </w:p>
        </w:tc>
      </w:tr>
      <w:tr>
        <w:trPr>
          <w:trHeight w:val="240" w:hRule="atLeast"/>
        </w:trPr>
        <w:tc>
          <w:tcPr>
            <w:tcW w:w="788" w:type="dxa"/>
          </w:tcPr>
          <w:p>
            <w:pPr>
              <w:pStyle w:val="TableParagraph"/>
              <w:ind w:left="50"/>
              <w:jc w:val="left"/>
              <w:rPr>
                <w:sz w:val="20"/>
              </w:rPr>
            </w:pPr>
            <w:r>
              <w:rPr>
                <w:sz w:val="20"/>
              </w:rPr>
              <w:t>YL</w:t>
            </w:r>
          </w:p>
        </w:tc>
        <w:tc>
          <w:tcPr>
            <w:tcW w:w="1569" w:type="dxa"/>
          </w:tcPr>
          <w:p>
            <w:pPr>
              <w:pStyle w:val="TableParagraph"/>
              <w:ind w:right="345"/>
              <w:rPr>
                <w:sz w:val="20"/>
              </w:rPr>
            </w:pPr>
            <w:r>
              <w:rPr>
                <w:sz w:val="20"/>
              </w:rPr>
              <w:t>TACTTG</w:t>
            </w:r>
          </w:p>
        </w:tc>
        <w:tc>
          <w:tcPr>
            <w:tcW w:w="1565" w:type="dxa"/>
          </w:tcPr>
          <w:p>
            <w:pPr>
              <w:pStyle w:val="TableParagraph"/>
              <w:ind w:left="331" w:right="352"/>
              <w:jc w:val="center"/>
              <w:rPr>
                <w:sz w:val="20"/>
              </w:rPr>
            </w:pPr>
            <w:r>
              <w:rPr>
                <w:sz w:val="20"/>
              </w:rPr>
              <w:t>1470.33</w:t>
            </w:r>
          </w:p>
        </w:tc>
        <w:tc>
          <w:tcPr>
            <w:tcW w:w="1563" w:type="dxa"/>
          </w:tcPr>
          <w:p>
            <w:pPr>
              <w:pStyle w:val="TableParagraph"/>
              <w:ind w:left="371"/>
              <w:jc w:val="left"/>
              <w:rPr>
                <w:sz w:val="20"/>
              </w:rPr>
            </w:pPr>
            <w:r>
              <w:rPr>
                <w:sz w:val="20"/>
              </w:rPr>
              <w:t>1701</w:t>
            </w:r>
          </w:p>
        </w:tc>
        <w:tc>
          <w:tcPr>
            <w:tcW w:w="1995" w:type="dxa"/>
          </w:tcPr>
          <w:p>
            <w:pPr>
              <w:pStyle w:val="TableParagraph"/>
              <w:ind w:right="679"/>
              <w:rPr>
                <w:sz w:val="20"/>
              </w:rPr>
            </w:pPr>
            <w:r>
              <w:rPr>
                <w:sz w:val="20"/>
              </w:rPr>
              <w:t>1.157</w:t>
            </w:r>
          </w:p>
        </w:tc>
        <w:tc>
          <w:tcPr>
            <w:tcW w:w="1457" w:type="dxa"/>
          </w:tcPr>
          <w:p>
            <w:pPr>
              <w:pStyle w:val="TableParagraph"/>
              <w:ind w:right="105"/>
              <w:rPr>
                <w:b/>
                <w:sz w:val="20"/>
              </w:rPr>
            </w:pPr>
            <w:r>
              <w:rPr>
                <w:b/>
                <w:color w:val="041BA1"/>
                <w:sz w:val="20"/>
              </w:rPr>
              <w:t>0.146</w:t>
            </w:r>
          </w:p>
        </w:tc>
      </w:tr>
      <w:tr>
        <w:trPr>
          <w:trHeight w:val="240" w:hRule="atLeast"/>
        </w:trPr>
        <w:tc>
          <w:tcPr>
            <w:tcW w:w="788" w:type="dxa"/>
          </w:tcPr>
          <w:p>
            <w:pPr>
              <w:pStyle w:val="TableParagraph"/>
              <w:ind w:left="50"/>
              <w:jc w:val="left"/>
              <w:rPr>
                <w:sz w:val="20"/>
              </w:rPr>
            </w:pPr>
            <w:r>
              <w:rPr>
                <w:sz w:val="20"/>
              </w:rPr>
              <w:t>YL</w:t>
            </w:r>
          </w:p>
        </w:tc>
        <w:tc>
          <w:tcPr>
            <w:tcW w:w="1569" w:type="dxa"/>
          </w:tcPr>
          <w:p>
            <w:pPr>
              <w:pStyle w:val="TableParagraph"/>
              <w:ind w:right="345"/>
              <w:rPr>
                <w:sz w:val="20"/>
              </w:rPr>
            </w:pPr>
            <w:r>
              <w:rPr>
                <w:sz w:val="20"/>
              </w:rPr>
              <w:t>TATTTG</w:t>
            </w:r>
          </w:p>
        </w:tc>
        <w:tc>
          <w:tcPr>
            <w:tcW w:w="1565" w:type="dxa"/>
          </w:tcPr>
          <w:p>
            <w:pPr>
              <w:pStyle w:val="TableParagraph"/>
              <w:ind w:left="331" w:right="352"/>
              <w:jc w:val="center"/>
              <w:rPr>
                <w:sz w:val="20"/>
              </w:rPr>
            </w:pPr>
            <w:r>
              <w:rPr>
                <w:sz w:val="20"/>
              </w:rPr>
              <w:t>1194.75</w:t>
            </w:r>
          </w:p>
        </w:tc>
        <w:tc>
          <w:tcPr>
            <w:tcW w:w="1563" w:type="dxa"/>
          </w:tcPr>
          <w:p>
            <w:pPr>
              <w:pStyle w:val="TableParagraph"/>
              <w:ind w:left="371"/>
              <w:jc w:val="left"/>
              <w:rPr>
                <w:sz w:val="20"/>
              </w:rPr>
            </w:pPr>
            <w:r>
              <w:rPr>
                <w:sz w:val="20"/>
              </w:rPr>
              <w:t>1358</w:t>
            </w:r>
          </w:p>
        </w:tc>
        <w:tc>
          <w:tcPr>
            <w:tcW w:w="1995" w:type="dxa"/>
          </w:tcPr>
          <w:p>
            <w:pPr>
              <w:pStyle w:val="TableParagraph"/>
              <w:ind w:right="679"/>
              <w:rPr>
                <w:sz w:val="20"/>
              </w:rPr>
            </w:pPr>
            <w:r>
              <w:rPr>
                <w:sz w:val="20"/>
              </w:rPr>
              <w:t>1.137</w:t>
            </w:r>
          </w:p>
        </w:tc>
        <w:tc>
          <w:tcPr>
            <w:tcW w:w="1457" w:type="dxa"/>
          </w:tcPr>
          <w:p>
            <w:pPr>
              <w:pStyle w:val="TableParagraph"/>
              <w:ind w:right="105"/>
              <w:rPr>
                <w:b/>
                <w:sz w:val="20"/>
              </w:rPr>
            </w:pPr>
            <w:r>
              <w:rPr>
                <w:b/>
                <w:color w:val="041BA1"/>
                <w:sz w:val="20"/>
              </w:rPr>
              <w:t>0.128</w:t>
            </w:r>
          </w:p>
        </w:tc>
      </w:tr>
      <w:tr>
        <w:trPr>
          <w:trHeight w:val="240" w:hRule="atLeast"/>
        </w:trPr>
        <w:tc>
          <w:tcPr>
            <w:tcW w:w="788" w:type="dxa"/>
          </w:tcPr>
          <w:p>
            <w:pPr>
              <w:pStyle w:val="TableParagraph"/>
              <w:ind w:left="50"/>
              <w:jc w:val="left"/>
              <w:rPr>
                <w:sz w:val="20"/>
              </w:rPr>
            </w:pPr>
            <w:r>
              <w:rPr>
                <w:sz w:val="20"/>
              </w:rPr>
              <w:t>YL</w:t>
            </w:r>
          </w:p>
        </w:tc>
        <w:tc>
          <w:tcPr>
            <w:tcW w:w="1569" w:type="dxa"/>
          </w:tcPr>
          <w:p>
            <w:pPr>
              <w:pStyle w:val="TableParagraph"/>
              <w:ind w:right="345"/>
              <w:rPr>
                <w:sz w:val="20"/>
              </w:rPr>
            </w:pPr>
            <w:r>
              <w:rPr>
                <w:sz w:val="20"/>
              </w:rPr>
              <w:t>TACCTA</w:t>
            </w:r>
          </w:p>
        </w:tc>
        <w:tc>
          <w:tcPr>
            <w:tcW w:w="1565" w:type="dxa"/>
          </w:tcPr>
          <w:p>
            <w:pPr>
              <w:pStyle w:val="TableParagraph"/>
              <w:ind w:left="325" w:right="352"/>
              <w:jc w:val="center"/>
              <w:rPr>
                <w:sz w:val="20"/>
              </w:rPr>
            </w:pPr>
            <w:r>
              <w:rPr>
                <w:sz w:val="20"/>
              </w:rPr>
              <w:t>809.25</w:t>
            </w:r>
          </w:p>
        </w:tc>
        <w:tc>
          <w:tcPr>
            <w:tcW w:w="1563" w:type="dxa"/>
          </w:tcPr>
          <w:p>
            <w:pPr>
              <w:pStyle w:val="TableParagraph"/>
              <w:ind w:left="433"/>
              <w:jc w:val="left"/>
              <w:rPr>
                <w:sz w:val="20"/>
              </w:rPr>
            </w:pPr>
            <w:r>
              <w:rPr>
                <w:sz w:val="20"/>
              </w:rPr>
              <w:t>876</w:t>
            </w:r>
          </w:p>
        </w:tc>
        <w:tc>
          <w:tcPr>
            <w:tcW w:w="1995" w:type="dxa"/>
          </w:tcPr>
          <w:p>
            <w:pPr>
              <w:pStyle w:val="TableParagraph"/>
              <w:ind w:right="679"/>
              <w:rPr>
                <w:sz w:val="20"/>
              </w:rPr>
            </w:pPr>
            <w:r>
              <w:rPr>
                <w:sz w:val="20"/>
              </w:rPr>
              <w:t>1.082</w:t>
            </w:r>
          </w:p>
        </w:tc>
        <w:tc>
          <w:tcPr>
            <w:tcW w:w="1457" w:type="dxa"/>
          </w:tcPr>
          <w:p>
            <w:pPr>
              <w:pStyle w:val="TableParagraph"/>
              <w:ind w:right="105"/>
              <w:rPr>
                <w:b/>
                <w:sz w:val="20"/>
              </w:rPr>
            </w:pPr>
            <w:r>
              <w:rPr>
                <w:b/>
                <w:color w:val="041BA1"/>
                <w:sz w:val="20"/>
              </w:rPr>
              <w:t>0.079</w:t>
            </w:r>
          </w:p>
        </w:tc>
      </w:tr>
      <w:tr>
        <w:trPr>
          <w:trHeight w:val="240" w:hRule="atLeast"/>
        </w:trPr>
        <w:tc>
          <w:tcPr>
            <w:tcW w:w="788" w:type="dxa"/>
          </w:tcPr>
          <w:p>
            <w:pPr>
              <w:pStyle w:val="TableParagraph"/>
              <w:ind w:left="50"/>
              <w:jc w:val="left"/>
              <w:rPr>
                <w:sz w:val="20"/>
              </w:rPr>
            </w:pPr>
            <w:r>
              <w:rPr>
                <w:sz w:val="20"/>
              </w:rPr>
              <w:t>YL</w:t>
            </w:r>
          </w:p>
        </w:tc>
        <w:tc>
          <w:tcPr>
            <w:tcW w:w="1569" w:type="dxa"/>
          </w:tcPr>
          <w:p>
            <w:pPr>
              <w:pStyle w:val="TableParagraph"/>
              <w:ind w:right="345"/>
              <w:rPr>
                <w:sz w:val="20"/>
              </w:rPr>
            </w:pPr>
            <w:r>
              <w:rPr>
                <w:sz w:val="20"/>
              </w:rPr>
              <w:t>TACCTT</w:t>
            </w:r>
          </w:p>
        </w:tc>
        <w:tc>
          <w:tcPr>
            <w:tcW w:w="1565" w:type="dxa"/>
          </w:tcPr>
          <w:p>
            <w:pPr>
              <w:pStyle w:val="TableParagraph"/>
              <w:ind w:left="331" w:right="352"/>
              <w:jc w:val="center"/>
              <w:rPr>
                <w:sz w:val="20"/>
              </w:rPr>
            </w:pPr>
            <w:r>
              <w:rPr>
                <w:sz w:val="20"/>
              </w:rPr>
              <w:t>1500.58</w:t>
            </w:r>
          </w:p>
        </w:tc>
        <w:tc>
          <w:tcPr>
            <w:tcW w:w="1563" w:type="dxa"/>
          </w:tcPr>
          <w:p>
            <w:pPr>
              <w:pStyle w:val="TableParagraph"/>
              <w:ind w:left="371"/>
              <w:jc w:val="left"/>
              <w:rPr>
                <w:sz w:val="20"/>
              </w:rPr>
            </w:pPr>
            <w:r>
              <w:rPr>
                <w:sz w:val="20"/>
              </w:rPr>
              <w:t>1449</w:t>
            </w:r>
          </w:p>
        </w:tc>
        <w:tc>
          <w:tcPr>
            <w:tcW w:w="1995" w:type="dxa"/>
          </w:tcPr>
          <w:p>
            <w:pPr>
              <w:pStyle w:val="TableParagraph"/>
              <w:ind w:right="679"/>
              <w:rPr>
                <w:sz w:val="20"/>
              </w:rPr>
            </w:pPr>
            <w:r>
              <w:rPr>
                <w:sz w:val="20"/>
              </w:rPr>
              <w:t>0.966</w:t>
            </w:r>
          </w:p>
        </w:tc>
        <w:tc>
          <w:tcPr>
            <w:tcW w:w="1457" w:type="dxa"/>
          </w:tcPr>
          <w:p>
            <w:pPr>
              <w:pStyle w:val="TableParagraph"/>
              <w:ind w:right="47"/>
              <w:rPr>
                <w:b/>
                <w:sz w:val="20"/>
              </w:rPr>
            </w:pPr>
            <w:r>
              <w:rPr>
                <w:b/>
                <w:color w:val="041BA1"/>
                <w:sz w:val="20"/>
              </w:rPr>
              <w:t>-0.035</w:t>
            </w:r>
          </w:p>
        </w:tc>
      </w:tr>
      <w:tr>
        <w:trPr>
          <w:trHeight w:val="239" w:hRule="atLeast"/>
        </w:trPr>
        <w:tc>
          <w:tcPr>
            <w:tcW w:w="788" w:type="dxa"/>
          </w:tcPr>
          <w:p>
            <w:pPr>
              <w:pStyle w:val="TableParagraph"/>
              <w:ind w:left="50"/>
              <w:jc w:val="left"/>
              <w:rPr>
                <w:sz w:val="20"/>
              </w:rPr>
            </w:pPr>
            <w:r>
              <w:rPr>
                <w:sz w:val="20"/>
              </w:rPr>
              <w:t>YL</w:t>
            </w:r>
          </w:p>
        </w:tc>
        <w:tc>
          <w:tcPr>
            <w:tcW w:w="1569" w:type="dxa"/>
          </w:tcPr>
          <w:p>
            <w:pPr>
              <w:pStyle w:val="TableParagraph"/>
              <w:ind w:right="345"/>
              <w:rPr>
                <w:sz w:val="20"/>
              </w:rPr>
            </w:pPr>
            <w:r>
              <w:rPr>
                <w:sz w:val="20"/>
              </w:rPr>
              <w:t>TATCTT</w:t>
            </w:r>
          </w:p>
        </w:tc>
        <w:tc>
          <w:tcPr>
            <w:tcW w:w="1565" w:type="dxa"/>
          </w:tcPr>
          <w:p>
            <w:pPr>
              <w:pStyle w:val="TableParagraph"/>
              <w:ind w:left="331" w:right="352"/>
              <w:jc w:val="center"/>
              <w:rPr>
                <w:sz w:val="20"/>
              </w:rPr>
            </w:pPr>
            <w:r>
              <w:rPr>
                <w:sz w:val="20"/>
              </w:rPr>
              <w:t>1219.33</w:t>
            </w:r>
          </w:p>
        </w:tc>
        <w:tc>
          <w:tcPr>
            <w:tcW w:w="1563" w:type="dxa"/>
          </w:tcPr>
          <w:p>
            <w:pPr>
              <w:pStyle w:val="TableParagraph"/>
              <w:ind w:left="371"/>
              <w:jc w:val="left"/>
              <w:rPr>
                <w:sz w:val="20"/>
              </w:rPr>
            </w:pPr>
            <w:r>
              <w:rPr>
                <w:sz w:val="20"/>
              </w:rPr>
              <w:t>1166</w:t>
            </w:r>
          </w:p>
        </w:tc>
        <w:tc>
          <w:tcPr>
            <w:tcW w:w="1995" w:type="dxa"/>
          </w:tcPr>
          <w:p>
            <w:pPr>
              <w:pStyle w:val="TableParagraph"/>
              <w:ind w:right="679"/>
              <w:rPr>
                <w:sz w:val="20"/>
              </w:rPr>
            </w:pPr>
            <w:r>
              <w:rPr>
                <w:sz w:val="20"/>
              </w:rPr>
              <w:t>0.956</w:t>
            </w:r>
          </w:p>
        </w:tc>
        <w:tc>
          <w:tcPr>
            <w:tcW w:w="1457" w:type="dxa"/>
          </w:tcPr>
          <w:p>
            <w:pPr>
              <w:pStyle w:val="TableParagraph"/>
              <w:ind w:right="47"/>
              <w:rPr>
                <w:b/>
                <w:sz w:val="20"/>
              </w:rPr>
            </w:pPr>
            <w:r>
              <w:rPr>
                <w:b/>
                <w:color w:val="041BA1"/>
                <w:sz w:val="20"/>
              </w:rPr>
              <w:t>-0.045</w:t>
            </w:r>
          </w:p>
        </w:tc>
      </w:tr>
      <w:tr>
        <w:trPr>
          <w:trHeight w:val="240" w:hRule="atLeast"/>
        </w:trPr>
        <w:tc>
          <w:tcPr>
            <w:tcW w:w="788" w:type="dxa"/>
          </w:tcPr>
          <w:p>
            <w:pPr>
              <w:pStyle w:val="TableParagraph"/>
              <w:ind w:left="50"/>
              <w:jc w:val="left"/>
              <w:rPr>
                <w:sz w:val="20"/>
              </w:rPr>
            </w:pPr>
            <w:r>
              <w:rPr>
                <w:sz w:val="20"/>
              </w:rPr>
              <w:t>YL</w:t>
            </w:r>
          </w:p>
        </w:tc>
        <w:tc>
          <w:tcPr>
            <w:tcW w:w="1569" w:type="dxa"/>
          </w:tcPr>
          <w:p>
            <w:pPr>
              <w:pStyle w:val="TableParagraph"/>
              <w:ind w:right="345"/>
              <w:rPr>
                <w:sz w:val="20"/>
              </w:rPr>
            </w:pPr>
            <w:r>
              <w:rPr>
                <w:sz w:val="20"/>
              </w:rPr>
              <w:t>TACTTA</w:t>
            </w:r>
          </w:p>
        </w:tc>
        <w:tc>
          <w:tcPr>
            <w:tcW w:w="1565" w:type="dxa"/>
          </w:tcPr>
          <w:p>
            <w:pPr>
              <w:pStyle w:val="TableParagraph"/>
              <w:ind w:left="325" w:right="352"/>
              <w:jc w:val="center"/>
              <w:rPr>
                <w:sz w:val="20"/>
              </w:rPr>
            </w:pPr>
            <w:r>
              <w:rPr>
                <w:sz w:val="20"/>
              </w:rPr>
              <w:t>875.24</w:t>
            </w:r>
          </w:p>
        </w:tc>
        <w:tc>
          <w:tcPr>
            <w:tcW w:w="1563" w:type="dxa"/>
          </w:tcPr>
          <w:p>
            <w:pPr>
              <w:pStyle w:val="TableParagraph"/>
              <w:ind w:left="433"/>
              <w:jc w:val="left"/>
              <w:rPr>
                <w:sz w:val="20"/>
              </w:rPr>
            </w:pPr>
            <w:r>
              <w:rPr>
                <w:sz w:val="20"/>
              </w:rPr>
              <w:t>763</w:t>
            </w:r>
          </w:p>
        </w:tc>
        <w:tc>
          <w:tcPr>
            <w:tcW w:w="1995" w:type="dxa"/>
          </w:tcPr>
          <w:p>
            <w:pPr>
              <w:pStyle w:val="TableParagraph"/>
              <w:ind w:right="679"/>
              <w:rPr>
                <w:sz w:val="20"/>
              </w:rPr>
            </w:pPr>
            <w:r>
              <w:rPr>
                <w:sz w:val="20"/>
              </w:rPr>
              <w:t>0.872</w:t>
            </w:r>
          </w:p>
        </w:tc>
        <w:tc>
          <w:tcPr>
            <w:tcW w:w="1457" w:type="dxa"/>
          </w:tcPr>
          <w:p>
            <w:pPr>
              <w:pStyle w:val="TableParagraph"/>
              <w:ind w:right="47"/>
              <w:rPr>
                <w:b/>
                <w:sz w:val="20"/>
              </w:rPr>
            </w:pPr>
            <w:r>
              <w:rPr>
                <w:b/>
                <w:color w:val="041BA1"/>
                <w:sz w:val="20"/>
              </w:rPr>
              <w:t>-0.137</w:t>
            </w:r>
          </w:p>
        </w:tc>
      </w:tr>
      <w:tr>
        <w:trPr>
          <w:trHeight w:val="240" w:hRule="atLeast"/>
        </w:trPr>
        <w:tc>
          <w:tcPr>
            <w:tcW w:w="788" w:type="dxa"/>
          </w:tcPr>
          <w:p>
            <w:pPr>
              <w:pStyle w:val="TableParagraph"/>
              <w:ind w:left="50"/>
              <w:jc w:val="left"/>
              <w:rPr>
                <w:sz w:val="20"/>
              </w:rPr>
            </w:pPr>
            <w:r>
              <w:rPr>
                <w:sz w:val="20"/>
              </w:rPr>
              <w:t>YL</w:t>
            </w:r>
          </w:p>
        </w:tc>
        <w:tc>
          <w:tcPr>
            <w:tcW w:w="1569" w:type="dxa"/>
          </w:tcPr>
          <w:p>
            <w:pPr>
              <w:pStyle w:val="TableParagraph"/>
              <w:ind w:right="345"/>
              <w:rPr>
                <w:sz w:val="20"/>
              </w:rPr>
            </w:pPr>
            <w:r>
              <w:rPr>
                <w:sz w:val="20"/>
              </w:rPr>
              <w:t>TATCTA</w:t>
            </w:r>
          </w:p>
        </w:tc>
        <w:tc>
          <w:tcPr>
            <w:tcW w:w="1565" w:type="dxa"/>
          </w:tcPr>
          <w:p>
            <w:pPr>
              <w:pStyle w:val="TableParagraph"/>
              <w:ind w:left="325" w:right="352"/>
              <w:jc w:val="center"/>
              <w:rPr>
                <w:sz w:val="20"/>
              </w:rPr>
            </w:pPr>
            <w:r>
              <w:rPr>
                <w:sz w:val="20"/>
              </w:rPr>
              <w:t>657.58</w:t>
            </w:r>
          </w:p>
        </w:tc>
        <w:tc>
          <w:tcPr>
            <w:tcW w:w="1563" w:type="dxa"/>
          </w:tcPr>
          <w:p>
            <w:pPr>
              <w:pStyle w:val="TableParagraph"/>
              <w:ind w:left="433"/>
              <w:jc w:val="left"/>
              <w:rPr>
                <w:sz w:val="20"/>
              </w:rPr>
            </w:pPr>
            <w:r>
              <w:rPr>
                <w:sz w:val="20"/>
              </w:rPr>
              <w:t>541</w:t>
            </w:r>
          </w:p>
        </w:tc>
        <w:tc>
          <w:tcPr>
            <w:tcW w:w="1995" w:type="dxa"/>
          </w:tcPr>
          <w:p>
            <w:pPr>
              <w:pStyle w:val="TableParagraph"/>
              <w:ind w:right="679"/>
              <w:rPr>
                <w:sz w:val="20"/>
              </w:rPr>
            </w:pPr>
            <w:r>
              <w:rPr>
                <w:sz w:val="20"/>
              </w:rPr>
              <w:t>0.823</w:t>
            </w:r>
          </w:p>
        </w:tc>
        <w:tc>
          <w:tcPr>
            <w:tcW w:w="1457" w:type="dxa"/>
          </w:tcPr>
          <w:p>
            <w:pPr>
              <w:pStyle w:val="TableParagraph"/>
              <w:ind w:right="47"/>
              <w:rPr>
                <w:b/>
                <w:sz w:val="20"/>
              </w:rPr>
            </w:pPr>
            <w:r>
              <w:rPr>
                <w:b/>
                <w:color w:val="041BA1"/>
                <w:sz w:val="20"/>
              </w:rPr>
              <w:t>-0.195</w:t>
            </w:r>
          </w:p>
        </w:tc>
      </w:tr>
      <w:tr>
        <w:trPr>
          <w:trHeight w:val="220" w:hRule="atLeast"/>
        </w:trPr>
        <w:tc>
          <w:tcPr>
            <w:tcW w:w="788" w:type="dxa"/>
          </w:tcPr>
          <w:p>
            <w:pPr>
              <w:pStyle w:val="TableParagraph"/>
              <w:spacing w:line="196" w:lineRule="exact"/>
              <w:ind w:left="50"/>
              <w:jc w:val="left"/>
              <w:rPr>
                <w:sz w:val="20"/>
              </w:rPr>
            </w:pPr>
            <w:r>
              <w:rPr>
                <w:sz w:val="20"/>
              </w:rPr>
              <w:t>YL</w:t>
            </w:r>
          </w:p>
        </w:tc>
        <w:tc>
          <w:tcPr>
            <w:tcW w:w="1569" w:type="dxa"/>
          </w:tcPr>
          <w:p>
            <w:pPr>
              <w:pStyle w:val="TableParagraph"/>
              <w:spacing w:line="196" w:lineRule="exact"/>
              <w:ind w:right="345"/>
              <w:rPr>
                <w:sz w:val="20"/>
              </w:rPr>
            </w:pPr>
            <w:r>
              <w:rPr>
                <w:sz w:val="20"/>
              </w:rPr>
              <w:t>TATCTC</w:t>
            </w:r>
          </w:p>
        </w:tc>
        <w:tc>
          <w:tcPr>
            <w:tcW w:w="1565" w:type="dxa"/>
          </w:tcPr>
          <w:p>
            <w:pPr>
              <w:pStyle w:val="TableParagraph"/>
              <w:spacing w:line="196" w:lineRule="exact"/>
              <w:ind w:left="331" w:right="352"/>
              <w:jc w:val="center"/>
              <w:rPr>
                <w:sz w:val="20"/>
              </w:rPr>
            </w:pPr>
            <w:r>
              <w:rPr>
                <w:sz w:val="20"/>
              </w:rPr>
              <w:t>1768.32</w:t>
            </w:r>
          </w:p>
        </w:tc>
        <w:tc>
          <w:tcPr>
            <w:tcW w:w="1563" w:type="dxa"/>
          </w:tcPr>
          <w:p>
            <w:pPr>
              <w:pStyle w:val="TableParagraph"/>
              <w:spacing w:line="196" w:lineRule="exact"/>
              <w:ind w:left="371"/>
              <w:jc w:val="left"/>
              <w:rPr>
                <w:sz w:val="20"/>
              </w:rPr>
            </w:pPr>
            <w:r>
              <w:rPr>
                <w:sz w:val="20"/>
              </w:rPr>
              <w:t>1087</w:t>
            </w:r>
          </w:p>
        </w:tc>
        <w:tc>
          <w:tcPr>
            <w:tcW w:w="1995" w:type="dxa"/>
          </w:tcPr>
          <w:p>
            <w:pPr>
              <w:pStyle w:val="TableParagraph"/>
              <w:spacing w:line="196" w:lineRule="exact"/>
              <w:ind w:right="679"/>
              <w:rPr>
                <w:sz w:val="20"/>
              </w:rPr>
            </w:pPr>
            <w:r>
              <w:rPr>
                <w:sz w:val="20"/>
              </w:rPr>
              <w:t>0.615</w:t>
            </w:r>
          </w:p>
        </w:tc>
        <w:tc>
          <w:tcPr>
            <w:tcW w:w="1457" w:type="dxa"/>
          </w:tcPr>
          <w:p>
            <w:pPr>
              <w:pStyle w:val="TableParagraph"/>
              <w:spacing w:line="196" w:lineRule="exact"/>
              <w:ind w:right="47"/>
              <w:rPr>
                <w:b/>
                <w:sz w:val="20"/>
              </w:rPr>
            </w:pPr>
            <w:r>
              <w:rPr>
                <w:b/>
                <w:color w:val="041BA1"/>
                <w:sz w:val="20"/>
              </w:rPr>
              <w:t>-0.487</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69"/>
        <w:gridCol w:w="1565"/>
        <w:gridCol w:w="1563"/>
        <w:gridCol w:w="1995"/>
        <w:gridCol w:w="1457"/>
      </w:tblGrid>
      <w:tr>
        <w:trPr>
          <w:trHeight w:val="220" w:hRule="atLeast"/>
        </w:trPr>
        <w:tc>
          <w:tcPr>
            <w:tcW w:w="788" w:type="dxa"/>
          </w:tcPr>
          <w:p>
            <w:pPr>
              <w:pStyle w:val="TableParagraph"/>
              <w:spacing w:line="201" w:lineRule="exact" w:before="0"/>
              <w:ind w:left="50"/>
              <w:jc w:val="left"/>
              <w:rPr>
                <w:sz w:val="20"/>
              </w:rPr>
            </w:pPr>
            <w:r>
              <w:rPr>
                <w:sz w:val="20"/>
              </w:rPr>
              <w:t>YL</w:t>
            </w:r>
          </w:p>
        </w:tc>
        <w:tc>
          <w:tcPr>
            <w:tcW w:w="1569" w:type="dxa"/>
          </w:tcPr>
          <w:p>
            <w:pPr>
              <w:pStyle w:val="TableParagraph"/>
              <w:spacing w:line="201" w:lineRule="exact" w:before="0"/>
              <w:ind w:right="345"/>
              <w:rPr>
                <w:sz w:val="20"/>
              </w:rPr>
            </w:pPr>
            <w:r>
              <w:rPr>
                <w:sz w:val="20"/>
              </w:rPr>
              <w:t>TATCTG</w:t>
            </w:r>
          </w:p>
        </w:tc>
        <w:tc>
          <w:tcPr>
            <w:tcW w:w="1565" w:type="dxa"/>
          </w:tcPr>
          <w:p>
            <w:pPr>
              <w:pStyle w:val="TableParagraph"/>
              <w:spacing w:line="201" w:lineRule="exact" w:before="0"/>
              <w:ind w:left="331" w:right="352"/>
              <w:jc w:val="center"/>
              <w:rPr>
                <w:sz w:val="20"/>
              </w:rPr>
            </w:pPr>
            <w:r>
              <w:rPr>
                <w:sz w:val="20"/>
              </w:rPr>
              <w:t>3674.80</w:t>
            </w:r>
          </w:p>
        </w:tc>
        <w:tc>
          <w:tcPr>
            <w:tcW w:w="1563" w:type="dxa"/>
          </w:tcPr>
          <w:p>
            <w:pPr>
              <w:pStyle w:val="TableParagraph"/>
              <w:spacing w:line="201" w:lineRule="exact" w:before="0"/>
              <w:ind w:left="371"/>
              <w:jc w:val="left"/>
              <w:rPr>
                <w:sz w:val="20"/>
              </w:rPr>
            </w:pPr>
            <w:r>
              <w:rPr>
                <w:sz w:val="20"/>
              </w:rPr>
              <w:t>1751</w:t>
            </w:r>
          </w:p>
        </w:tc>
        <w:tc>
          <w:tcPr>
            <w:tcW w:w="1995" w:type="dxa"/>
          </w:tcPr>
          <w:p>
            <w:pPr>
              <w:pStyle w:val="TableParagraph"/>
              <w:spacing w:line="201" w:lineRule="exact" w:before="0"/>
              <w:ind w:right="679"/>
              <w:rPr>
                <w:sz w:val="20"/>
              </w:rPr>
            </w:pPr>
            <w:r>
              <w:rPr>
                <w:sz w:val="20"/>
              </w:rPr>
              <w:t>0.476</w:t>
            </w:r>
          </w:p>
        </w:tc>
        <w:tc>
          <w:tcPr>
            <w:tcW w:w="1457" w:type="dxa"/>
          </w:tcPr>
          <w:p>
            <w:pPr>
              <w:pStyle w:val="TableParagraph"/>
              <w:spacing w:line="201" w:lineRule="exact" w:before="0"/>
              <w:ind w:right="47"/>
              <w:rPr>
                <w:b/>
                <w:sz w:val="20"/>
              </w:rPr>
            </w:pPr>
            <w:r>
              <w:rPr>
                <w:b/>
                <w:color w:val="041BA1"/>
                <w:sz w:val="20"/>
              </w:rPr>
              <w:t>-0.741</w:t>
            </w:r>
          </w:p>
        </w:tc>
      </w:tr>
      <w:tr>
        <w:trPr>
          <w:trHeight w:val="240" w:hRule="atLeast"/>
        </w:trPr>
        <w:tc>
          <w:tcPr>
            <w:tcW w:w="788" w:type="dxa"/>
          </w:tcPr>
          <w:p>
            <w:pPr>
              <w:pStyle w:val="TableParagraph"/>
              <w:ind w:left="50"/>
              <w:jc w:val="left"/>
              <w:rPr>
                <w:sz w:val="20"/>
              </w:rPr>
            </w:pPr>
            <w:r>
              <w:rPr>
                <w:sz w:val="20"/>
              </w:rPr>
              <w:t>YM</w:t>
            </w:r>
          </w:p>
        </w:tc>
        <w:tc>
          <w:tcPr>
            <w:tcW w:w="1569" w:type="dxa"/>
          </w:tcPr>
          <w:p>
            <w:pPr>
              <w:pStyle w:val="TableParagraph"/>
              <w:ind w:right="345"/>
              <w:rPr>
                <w:sz w:val="20"/>
              </w:rPr>
            </w:pPr>
            <w:r>
              <w:rPr>
                <w:sz w:val="20"/>
              </w:rPr>
              <w:t>TACATG</w:t>
            </w:r>
          </w:p>
        </w:tc>
        <w:tc>
          <w:tcPr>
            <w:tcW w:w="1565" w:type="dxa"/>
          </w:tcPr>
          <w:p>
            <w:pPr>
              <w:pStyle w:val="TableParagraph"/>
              <w:ind w:left="331" w:right="352"/>
              <w:jc w:val="center"/>
              <w:rPr>
                <w:sz w:val="20"/>
              </w:rPr>
            </w:pPr>
            <w:r>
              <w:rPr>
                <w:sz w:val="20"/>
              </w:rPr>
              <w:t>2325.97</w:t>
            </w:r>
          </w:p>
        </w:tc>
        <w:tc>
          <w:tcPr>
            <w:tcW w:w="1563" w:type="dxa"/>
          </w:tcPr>
          <w:p>
            <w:pPr>
              <w:pStyle w:val="TableParagraph"/>
              <w:ind w:left="371"/>
              <w:jc w:val="left"/>
              <w:rPr>
                <w:sz w:val="20"/>
              </w:rPr>
            </w:pPr>
            <w:r>
              <w:rPr>
                <w:sz w:val="20"/>
              </w:rPr>
              <w:t>3055</w:t>
            </w:r>
          </w:p>
        </w:tc>
        <w:tc>
          <w:tcPr>
            <w:tcW w:w="1995" w:type="dxa"/>
          </w:tcPr>
          <w:p>
            <w:pPr>
              <w:pStyle w:val="TableParagraph"/>
              <w:ind w:right="679"/>
              <w:rPr>
                <w:sz w:val="20"/>
              </w:rPr>
            </w:pPr>
            <w:r>
              <w:rPr>
                <w:sz w:val="20"/>
              </w:rPr>
              <w:t>1.313</w:t>
            </w:r>
          </w:p>
        </w:tc>
        <w:tc>
          <w:tcPr>
            <w:tcW w:w="1457" w:type="dxa"/>
          </w:tcPr>
          <w:p>
            <w:pPr>
              <w:pStyle w:val="TableParagraph"/>
              <w:ind w:right="105"/>
              <w:rPr>
                <w:b/>
                <w:sz w:val="20"/>
              </w:rPr>
            </w:pPr>
            <w:r>
              <w:rPr>
                <w:b/>
                <w:color w:val="041BA1"/>
                <w:sz w:val="20"/>
              </w:rPr>
              <w:t>0.273</w:t>
            </w:r>
          </w:p>
        </w:tc>
      </w:tr>
      <w:tr>
        <w:trPr>
          <w:trHeight w:val="240" w:hRule="atLeast"/>
        </w:trPr>
        <w:tc>
          <w:tcPr>
            <w:tcW w:w="788" w:type="dxa"/>
          </w:tcPr>
          <w:p>
            <w:pPr>
              <w:pStyle w:val="TableParagraph"/>
              <w:ind w:left="50"/>
              <w:jc w:val="left"/>
              <w:rPr>
                <w:sz w:val="20"/>
              </w:rPr>
            </w:pPr>
            <w:r>
              <w:rPr>
                <w:sz w:val="20"/>
              </w:rPr>
              <w:t>YM</w:t>
            </w:r>
          </w:p>
        </w:tc>
        <w:tc>
          <w:tcPr>
            <w:tcW w:w="1569" w:type="dxa"/>
          </w:tcPr>
          <w:p>
            <w:pPr>
              <w:pStyle w:val="TableParagraph"/>
              <w:ind w:right="345"/>
              <w:rPr>
                <w:sz w:val="20"/>
              </w:rPr>
            </w:pPr>
            <w:r>
              <w:rPr>
                <w:sz w:val="20"/>
              </w:rPr>
              <w:t>TATATG</w:t>
            </w:r>
          </w:p>
        </w:tc>
        <w:tc>
          <w:tcPr>
            <w:tcW w:w="1565" w:type="dxa"/>
          </w:tcPr>
          <w:p>
            <w:pPr>
              <w:pStyle w:val="TableParagraph"/>
              <w:ind w:left="331" w:right="352"/>
              <w:jc w:val="center"/>
              <w:rPr>
                <w:sz w:val="20"/>
              </w:rPr>
            </w:pPr>
            <w:r>
              <w:rPr>
                <w:sz w:val="20"/>
              </w:rPr>
              <w:t>1890.03</w:t>
            </w:r>
          </w:p>
        </w:tc>
        <w:tc>
          <w:tcPr>
            <w:tcW w:w="1563" w:type="dxa"/>
          </w:tcPr>
          <w:p>
            <w:pPr>
              <w:pStyle w:val="TableParagraph"/>
              <w:ind w:left="371"/>
              <w:jc w:val="left"/>
              <w:rPr>
                <w:sz w:val="20"/>
              </w:rPr>
            </w:pPr>
            <w:r>
              <w:rPr>
                <w:sz w:val="20"/>
              </w:rPr>
              <w:t>1161</w:t>
            </w:r>
          </w:p>
        </w:tc>
        <w:tc>
          <w:tcPr>
            <w:tcW w:w="1995" w:type="dxa"/>
          </w:tcPr>
          <w:p>
            <w:pPr>
              <w:pStyle w:val="TableParagraph"/>
              <w:ind w:right="679"/>
              <w:rPr>
                <w:sz w:val="20"/>
              </w:rPr>
            </w:pPr>
            <w:r>
              <w:rPr>
                <w:sz w:val="20"/>
              </w:rPr>
              <w:t>0.614</w:t>
            </w:r>
          </w:p>
        </w:tc>
        <w:tc>
          <w:tcPr>
            <w:tcW w:w="1457" w:type="dxa"/>
          </w:tcPr>
          <w:p>
            <w:pPr>
              <w:pStyle w:val="TableParagraph"/>
              <w:ind w:right="47"/>
              <w:rPr>
                <w:b/>
                <w:sz w:val="20"/>
              </w:rPr>
            </w:pPr>
            <w:r>
              <w:rPr>
                <w:b/>
                <w:color w:val="041BA1"/>
                <w:sz w:val="20"/>
              </w:rPr>
              <w:t>-0.487</w:t>
            </w:r>
          </w:p>
        </w:tc>
      </w:tr>
      <w:tr>
        <w:trPr>
          <w:trHeight w:val="240" w:hRule="atLeast"/>
        </w:trPr>
        <w:tc>
          <w:tcPr>
            <w:tcW w:w="788" w:type="dxa"/>
          </w:tcPr>
          <w:p>
            <w:pPr>
              <w:pStyle w:val="TableParagraph"/>
              <w:ind w:left="50"/>
              <w:jc w:val="left"/>
              <w:rPr>
                <w:sz w:val="20"/>
              </w:rPr>
            </w:pPr>
            <w:r>
              <w:rPr>
                <w:sz w:val="20"/>
              </w:rPr>
              <w:t>YN</w:t>
            </w:r>
          </w:p>
        </w:tc>
        <w:tc>
          <w:tcPr>
            <w:tcW w:w="1569" w:type="dxa"/>
          </w:tcPr>
          <w:p>
            <w:pPr>
              <w:pStyle w:val="TableParagraph"/>
              <w:ind w:right="345"/>
              <w:rPr>
                <w:sz w:val="20"/>
              </w:rPr>
            </w:pPr>
            <w:r>
              <w:rPr>
                <w:sz w:val="20"/>
              </w:rPr>
              <w:t>TACAAC</w:t>
            </w:r>
          </w:p>
        </w:tc>
        <w:tc>
          <w:tcPr>
            <w:tcW w:w="1565" w:type="dxa"/>
          </w:tcPr>
          <w:p>
            <w:pPr>
              <w:pStyle w:val="TableParagraph"/>
              <w:ind w:left="331" w:right="352"/>
              <w:jc w:val="center"/>
              <w:rPr>
                <w:sz w:val="20"/>
              </w:rPr>
            </w:pPr>
            <w:r>
              <w:rPr>
                <w:sz w:val="20"/>
              </w:rPr>
              <w:t>2442.24</w:t>
            </w:r>
          </w:p>
        </w:tc>
        <w:tc>
          <w:tcPr>
            <w:tcW w:w="1563" w:type="dxa"/>
          </w:tcPr>
          <w:p>
            <w:pPr>
              <w:pStyle w:val="TableParagraph"/>
              <w:ind w:left="371"/>
              <w:jc w:val="left"/>
              <w:rPr>
                <w:sz w:val="20"/>
              </w:rPr>
            </w:pPr>
            <w:r>
              <w:rPr>
                <w:sz w:val="20"/>
              </w:rPr>
              <w:t>3341</w:t>
            </w:r>
          </w:p>
        </w:tc>
        <w:tc>
          <w:tcPr>
            <w:tcW w:w="1995" w:type="dxa"/>
          </w:tcPr>
          <w:p>
            <w:pPr>
              <w:pStyle w:val="TableParagraph"/>
              <w:ind w:right="679"/>
              <w:rPr>
                <w:sz w:val="20"/>
              </w:rPr>
            </w:pPr>
            <w:r>
              <w:rPr>
                <w:sz w:val="20"/>
              </w:rPr>
              <w:t>1.368</w:t>
            </w:r>
          </w:p>
        </w:tc>
        <w:tc>
          <w:tcPr>
            <w:tcW w:w="1457" w:type="dxa"/>
          </w:tcPr>
          <w:p>
            <w:pPr>
              <w:pStyle w:val="TableParagraph"/>
              <w:ind w:right="105"/>
              <w:rPr>
                <w:b/>
                <w:sz w:val="20"/>
              </w:rPr>
            </w:pPr>
            <w:r>
              <w:rPr>
                <w:b/>
                <w:color w:val="041BA1"/>
                <w:sz w:val="20"/>
              </w:rPr>
              <w:t>0.313</w:t>
            </w:r>
          </w:p>
        </w:tc>
      </w:tr>
      <w:tr>
        <w:trPr>
          <w:trHeight w:val="240" w:hRule="atLeast"/>
        </w:trPr>
        <w:tc>
          <w:tcPr>
            <w:tcW w:w="788" w:type="dxa"/>
          </w:tcPr>
          <w:p>
            <w:pPr>
              <w:pStyle w:val="TableParagraph"/>
              <w:ind w:left="50"/>
              <w:jc w:val="left"/>
              <w:rPr>
                <w:sz w:val="20"/>
              </w:rPr>
            </w:pPr>
            <w:r>
              <w:rPr>
                <w:sz w:val="20"/>
              </w:rPr>
              <w:t>YN</w:t>
            </w:r>
          </w:p>
        </w:tc>
        <w:tc>
          <w:tcPr>
            <w:tcW w:w="1569" w:type="dxa"/>
          </w:tcPr>
          <w:p>
            <w:pPr>
              <w:pStyle w:val="TableParagraph"/>
              <w:ind w:right="345"/>
              <w:rPr>
                <w:sz w:val="20"/>
              </w:rPr>
            </w:pPr>
            <w:r>
              <w:rPr>
                <w:sz w:val="20"/>
              </w:rPr>
              <w:t>TACAAT</w:t>
            </w:r>
          </w:p>
        </w:tc>
        <w:tc>
          <w:tcPr>
            <w:tcW w:w="1565" w:type="dxa"/>
          </w:tcPr>
          <w:p>
            <w:pPr>
              <w:pStyle w:val="TableParagraph"/>
              <w:ind w:left="331" w:right="352"/>
              <w:jc w:val="center"/>
              <w:rPr>
                <w:sz w:val="20"/>
              </w:rPr>
            </w:pPr>
            <w:r>
              <w:rPr>
                <w:sz w:val="20"/>
              </w:rPr>
              <w:t>2217.44</w:t>
            </w:r>
          </w:p>
        </w:tc>
        <w:tc>
          <w:tcPr>
            <w:tcW w:w="1563" w:type="dxa"/>
          </w:tcPr>
          <w:p>
            <w:pPr>
              <w:pStyle w:val="TableParagraph"/>
              <w:ind w:left="371"/>
              <w:jc w:val="left"/>
              <w:rPr>
                <w:sz w:val="20"/>
              </w:rPr>
            </w:pPr>
            <w:r>
              <w:rPr>
                <w:sz w:val="20"/>
              </w:rPr>
              <w:t>2200</w:t>
            </w:r>
          </w:p>
        </w:tc>
        <w:tc>
          <w:tcPr>
            <w:tcW w:w="1995" w:type="dxa"/>
          </w:tcPr>
          <w:p>
            <w:pPr>
              <w:pStyle w:val="TableParagraph"/>
              <w:ind w:right="679"/>
              <w:rPr>
                <w:sz w:val="20"/>
              </w:rPr>
            </w:pPr>
            <w:r>
              <w:rPr>
                <w:sz w:val="20"/>
              </w:rPr>
              <w:t>0.992</w:t>
            </w:r>
          </w:p>
        </w:tc>
        <w:tc>
          <w:tcPr>
            <w:tcW w:w="1457" w:type="dxa"/>
          </w:tcPr>
          <w:p>
            <w:pPr>
              <w:pStyle w:val="TableParagraph"/>
              <w:ind w:right="47"/>
              <w:rPr>
                <w:b/>
                <w:sz w:val="20"/>
              </w:rPr>
            </w:pPr>
            <w:r>
              <w:rPr>
                <w:b/>
                <w:color w:val="041BA1"/>
                <w:sz w:val="20"/>
              </w:rPr>
              <w:t>-0.008</w:t>
            </w:r>
          </w:p>
        </w:tc>
      </w:tr>
      <w:tr>
        <w:trPr>
          <w:trHeight w:val="240" w:hRule="atLeast"/>
        </w:trPr>
        <w:tc>
          <w:tcPr>
            <w:tcW w:w="788" w:type="dxa"/>
          </w:tcPr>
          <w:p>
            <w:pPr>
              <w:pStyle w:val="TableParagraph"/>
              <w:ind w:left="50"/>
              <w:jc w:val="left"/>
              <w:rPr>
                <w:sz w:val="20"/>
              </w:rPr>
            </w:pPr>
            <w:r>
              <w:rPr>
                <w:sz w:val="20"/>
              </w:rPr>
              <w:t>YN</w:t>
            </w:r>
          </w:p>
        </w:tc>
        <w:tc>
          <w:tcPr>
            <w:tcW w:w="1569" w:type="dxa"/>
          </w:tcPr>
          <w:p>
            <w:pPr>
              <w:pStyle w:val="TableParagraph"/>
              <w:ind w:right="345"/>
              <w:rPr>
                <w:sz w:val="20"/>
              </w:rPr>
            </w:pPr>
            <w:r>
              <w:rPr>
                <w:sz w:val="20"/>
              </w:rPr>
              <w:t>TATAAT</w:t>
            </w:r>
          </w:p>
        </w:tc>
        <w:tc>
          <w:tcPr>
            <w:tcW w:w="1565" w:type="dxa"/>
          </w:tcPr>
          <w:p>
            <w:pPr>
              <w:pStyle w:val="TableParagraph"/>
              <w:ind w:left="331" w:right="352"/>
              <w:jc w:val="center"/>
              <w:rPr>
                <w:sz w:val="20"/>
              </w:rPr>
            </w:pPr>
            <w:r>
              <w:rPr>
                <w:sz w:val="20"/>
              </w:rPr>
              <w:t>1801.83</w:t>
            </w:r>
          </w:p>
        </w:tc>
        <w:tc>
          <w:tcPr>
            <w:tcW w:w="1563" w:type="dxa"/>
          </w:tcPr>
          <w:p>
            <w:pPr>
              <w:pStyle w:val="TableParagraph"/>
              <w:ind w:left="371"/>
              <w:jc w:val="left"/>
              <w:rPr>
                <w:sz w:val="20"/>
              </w:rPr>
            </w:pPr>
            <w:r>
              <w:rPr>
                <w:sz w:val="20"/>
              </w:rPr>
              <w:t>1629</w:t>
            </w:r>
          </w:p>
        </w:tc>
        <w:tc>
          <w:tcPr>
            <w:tcW w:w="1995" w:type="dxa"/>
          </w:tcPr>
          <w:p>
            <w:pPr>
              <w:pStyle w:val="TableParagraph"/>
              <w:ind w:right="679"/>
              <w:rPr>
                <w:sz w:val="20"/>
              </w:rPr>
            </w:pPr>
            <w:r>
              <w:rPr>
                <w:sz w:val="20"/>
              </w:rPr>
              <w:t>0.904</w:t>
            </w:r>
          </w:p>
        </w:tc>
        <w:tc>
          <w:tcPr>
            <w:tcW w:w="1457" w:type="dxa"/>
          </w:tcPr>
          <w:p>
            <w:pPr>
              <w:pStyle w:val="TableParagraph"/>
              <w:ind w:right="47"/>
              <w:rPr>
                <w:b/>
                <w:sz w:val="20"/>
              </w:rPr>
            </w:pPr>
            <w:r>
              <w:rPr>
                <w:b/>
                <w:color w:val="041BA1"/>
                <w:sz w:val="20"/>
              </w:rPr>
              <w:t>-0.101</w:t>
            </w:r>
          </w:p>
        </w:tc>
      </w:tr>
      <w:tr>
        <w:trPr>
          <w:trHeight w:val="240" w:hRule="atLeast"/>
        </w:trPr>
        <w:tc>
          <w:tcPr>
            <w:tcW w:w="788" w:type="dxa"/>
          </w:tcPr>
          <w:p>
            <w:pPr>
              <w:pStyle w:val="TableParagraph"/>
              <w:ind w:left="50"/>
              <w:jc w:val="left"/>
              <w:rPr>
                <w:sz w:val="20"/>
              </w:rPr>
            </w:pPr>
            <w:r>
              <w:rPr>
                <w:sz w:val="20"/>
              </w:rPr>
              <w:t>YN</w:t>
            </w:r>
          </w:p>
        </w:tc>
        <w:tc>
          <w:tcPr>
            <w:tcW w:w="1569" w:type="dxa"/>
          </w:tcPr>
          <w:p>
            <w:pPr>
              <w:pStyle w:val="TableParagraph"/>
              <w:ind w:right="345"/>
              <w:rPr>
                <w:sz w:val="20"/>
              </w:rPr>
            </w:pPr>
            <w:r>
              <w:rPr>
                <w:sz w:val="20"/>
              </w:rPr>
              <w:t>TATAAC</w:t>
            </w:r>
          </w:p>
        </w:tc>
        <w:tc>
          <w:tcPr>
            <w:tcW w:w="1565" w:type="dxa"/>
          </w:tcPr>
          <w:p>
            <w:pPr>
              <w:pStyle w:val="TableParagraph"/>
              <w:ind w:left="331" w:right="352"/>
              <w:jc w:val="center"/>
              <w:rPr>
                <w:sz w:val="20"/>
              </w:rPr>
            </w:pPr>
            <w:r>
              <w:rPr>
                <w:sz w:val="20"/>
              </w:rPr>
              <w:t>1984.50</w:t>
            </w:r>
          </w:p>
        </w:tc>
        <w:tc>
          <w:tcPr>
            <w:tcW w:w="1563" w:type="dxa"/>
          </w:tcPr>
          <w:p>
            <w:pPr>
              <w:pStyle w:val="TableParagraph"/>
              <w:ind w:left="371"/>
              <w:jc w:val="left"/>
              <w:rPr>
                <w:sz w:val="20"/>
              </w:rPr>
            </w:pPr>
            <w:r>
              <w:rPr>
                <w:sz w:val="20"/>
              </w:rPr>
              <w:t>1276</w:t>
            </w:r>
          </w:p>
        </w:tc>
        <w:tc>
          <w:tcPr>
            <w:tcW w:w="1995" w:type="dxa"/>
          </w:tcPr>
          <w:p>
            <w:pPr>
              <w:pStyle w:val="TableParagraph"/>
              <w:ind w:right="679"/>
              <w:rPr>
                <w:sz w:val="20"/>
              </w:rPr>
            </w:pPr>
            <w:r>
              <w:rPr>
                <w:sz w:val="20"/>
              </w:rPr>
              <w:t>0.643</w:t>
            </w:r>
          </w:p>
        </w:tc>
        <w:tc>
          <w:tcPr>
            <w:tcW w:w="1457" w:type="dxa"/>
          </w:tcPr>
          <w:p>
            <w:pPr>
              <w:pStyle w:val="TableParagraph"/>
              <w:ind w:right="47"/>
              <w:rPr>
                <w:b/>
                <w:sz w:val="20"/>
              </w:rPr>
            </w:pPr>
            <w:r>
              <w:rPr>
                <w:b/>
                <w:color w:val="041BA1"/>
                <w:sz w:val="20"/>
              </w:rPr>
              <w:t>-0.442</w:t>
            </w:r>
          </w:p>
        </w:tc>
      </w:tr>
      <w:tr>
        <w:trPr>
          <w:trHeight w:val="240" w:hRule="atLeast"/>
        </w:trPr>
        <w:tc>
          <w:tcPr>
            <w:tcW w:w="788" w:type="dxa"/>
          </w:tcPr>
          <w:p>
            <w:pPr>
              <w:pStyle w:val="TableParagraph"/>
              <w:ind w:left="50"/>
              <w:jc w:val="left"/>
              <w:rPr>
                <w:sz w:val="20"/>
              </w:rPr>
            </w:pPr>
            <w:r>
              <w:rPr>
                <w:sz w:val="20"/>
              </w:rPr>
              <w:t>YP</w:t>
            </w:r>
          </w:p>
        </w:tc>
        <w:tc>
          <w:tcPr>
            <w:tcW w:w="1569" w:type="dxa"/>
          </w:tcPr>
          <w:p>
            <w:pPr>
              <w:pStyle w:val="TableParagraph"/>
              <w:ind w:right="345"/>
              <w:rPr>
                <w:sz w:val="20"/>
              </w:rPr>
            </w:pPr>
            <w:r>
              <w:rPr>
                <w:sz w:val="20"/>
              </w:rPr>
              <w:t>TACCCG</w:t>
            </w:r>
          </w:p>
        </w:tc>
        <w:tc>
          <w:tcPr>
            <w:tcW w:w="1565" w:type="dxa"/>
          </w:tcPr>
          <w:p>
            <w:pPr>
              <w:pStyle w:val="TableParagraph"/>
              <w:ind w:left="325" w:right="352"/>
              <w:jc w:val="center"/>
              <w:rPr>
                <w:sz w:val="20"/>
              </w:rPr>
            </w:pPr>
            <w:r>
              <w:rPr>
                <w:sz w:val="20"/>
              </w:rPr>
              <w:t>668.65</w:t>
            </w:r>
          </w:p>
        </w:tc>
        <w:tc>
          <w:tcPr>
            <w:tcW w:w="1563" w:type="dxa"/>
          </w:tcPr>
          <w:p>
            <w:pPr>
              <w:pStyle w:val="TableParagraph"/>
              <w:ind w:left="371"/>
              <w:jc w:val="left"/>
              <w:rPr>
                <w:sz w:val="20"/>
              </w:rPr>
            </w:pPr>
            <w:r>
              <w:rPr>
                <w:sz w:val="20"/>
              </w:rPr>
              <w:t>1004</w:t>
            </w:r>
          </w:p>
        </w:tc>
        <w:tc>
          <w:tcPr>
            <w:tcW w:w="1995" w:type="dxa"/>
          </w:tcPr>
          <w:p>
            <w:pPr>
              <w:pStyle w:val="TableParagraph"/>
              <w:ind w:right="679"/>
              <w:rPr>
                <w:sz w:val="20"/>
              </w:rPr>
            </w:pPr>
            <w:r>
              <w:rPr>
                <w:sz w:val="20"/>
              </w:rPr>
              <w:t>1.502</w:t>
            </w:r>
          </w:p>
        </w:tc>
        <w:tc>
          <w:tcPr>
            <w:tcW w:w="1457" w:type="dxa"/>
          </w:tcPr>
          <w:p>
            <w:pPr>
              <w:pStyle w:val="TableParagraph"/>
              <w:ind w:right="105"/>
              <w:rPr>
                <w:b/>
                <w:sz w:val="20"/>
              </w:rPr>
            </w:pPr>
            <w:r>
              <w:rPr>
                <w:b/>
                <w:color w:val="041BA1"/>
                <w:sz w:val="20"/>
              </w:rPr>
              <w:t>0.406</w:t>
            </w:r>
          </w:p>
        </w:tc>
      </w:tr>
      <w:tr>
        <w:trPr>
          <w:trHeight w:val="240" w:hRule="atLeast"/>
        </w:trPr>
        <w:tc>
          <w:tcPr>
            <w:tcW w:w="788" w:type="dxa"/>
          </w:tcPr>
          <w:p>
            <w:pPr>
              <w:pStyle w:val="TableParagraph"/>
              <w:ind w:left="50"/>
              <w:jc w:val="left"/>
              <w:rPr>
                <w:sz w:val="20"/>
              </w:rPr>
            </w:pPr>
            <w:r>
              <w:rPr>
                <w:sz w:val="20"/>
              </w:rPr>
              <w:t>YP</w:t>
            </w:r>
          </w:p>
        </w:tc>
        <w:tc>
          <w:tcPr>
            <w:tcW w:w="1569" w:type="dxa"/>
          </w:tcPr>
          <w:p>
            <w:pPr>
              <w:pStyle w:val="TableParagraph"/>
              <w:ind w:right="345"/>
              <w:rPr>
                <w:sz w:val="20"/>
              </w:rPr>
            </w:pPr>
            <w:r>
              <w:rPr>
                <w:sz w:val="20"/>
              </w:rPr>
              <w:t>TACCCA</w:t>
            </w:r>
          </w:p>
        </w:tc>
        <w:tc>
          <w:tcPr>
            <w:tcW w:w="1565" w:type="dxa"/>
          </w:tcPr>
          <w:p>
            <w:pPr>
              <w:pStyle w:val="TableParagraph"/>
              <w:ind w:left="331" w:right="352"/>
              <w:jc w:val="center"/>
              <w:rPr>
                <w:sz w:val="20"/>
              </w:rPr>
            </w:pPr>
            <w:r>
              <w:rPr>
                <w:sz w:val="20"/>
              </w:rPr>
              <w:t>1595.15</w:t>
            </w:r>
          </w:p>
        </w:tc>
        <w:tc>
          <w:tcPr>
            <w:tcW w:w="1563" w:type="dxa"/>
          </w:tcPr>
          <w:p>
            <w:pPr>
              <w:pStyle w:val="TableParagraph"/>
              <w:ind w:left="371"/>
              <w:jc w:val="left"/>
              <w:rPr>
                <w:sz w:val="20"/>
              </w:rPr>
            </w:pPr>
            <w:r>
              <w:rPr>
                <w:sz w:val="20"/>
              </w:rPr>
              <w:t>1925</w:t>
            </w:r>
          </w:p>
        </w:tc>
        <w:tc>
          <w:tcPr>
            <w:tcW w:w="1995" w:type="dxa"/>
          </w:tcPr>
          <w:p>
            <w:pPr>
              <w:pStyle w:val="TableParagraph"/>
              <w:ind w:right="679"/>
              <w:rPr>
                <w:sz w:val="20"/>
              </w:rPr>
            </w:pPr>
            <w:r>
              <w:rPr>
                <w:sz w:val="20"/>
              </w:rPr>
              <w:t>1.207</w:t>
            </w:r>
          </w:p>
        </w:tc>
        <w:tc>
          <w:tcPr>
            <w:tcW w:w="1457" w:type="dxa"/>
          </w:tcPr>
          <w:p>
            <w:pPr>
              <w:pStyle w:val="TableParagraph"/>
              <w:ind w:right="105"/>
              <w:rPr>
                <w:b/>
                <w:sz w:val="20"/>
              </w:rPr>
            </w:pPr>
            <w:r>
              <w:rPr>
                <w:b/>
                <w:color w:val="041BA1"/>
                <w:sz w:val="20"/>
              </w:rPr>
              <w:t>0.188</w:t>
            </w:r>
          </w:p>
        </w:tc>
      </w:tr>
      <w:tr>
        <w:trPr>
          <w:trHeight w:val="240" w:hRule="atLeast"/>
        </w:trPr>
        <w:tc>
          <w:tcPr>
            <w:tcW w:w="788" w:type="dxa"/>
          </w:tcPr>
          <w:p>
            <w:pPr>
              <w:pStyle w:val="TableParagraph"/>
              <w:ind w:left="50"/>
              <w:jc w:val="left"/>
              <w:rPr>
                <w:sz w:val="20"/>
              </w:rPr>
            </w:pPr>
            <w:r>
              <w:rPr>
                <w:sz w:val="20"/>
              </w:rPr>
              <w:t>YP</w:t>
            </w:r>
          </w:p>
        </w:tc>
        <w:tc>
          <w:tcPr>
            <w:tcW w:w="1569" w:type="dxa"/>
          </w:tcPr>
          <w:p>
            <w:pPr>
              <w:pStyle w:val="TableParagraph"/>
              <w:ind w:right="345"/>
              <w:rPr>
                <w:sz w:val="20"/>
              </w:rPr>
            </w:pPr>
            <w:r>
              <w:rPr>
                <w:sz w:val="20"/>
              </w:rPr>
              <w:t>TATCCA</w:t>
            </w:r>
          </w:p>
        </w:tc>
        <w:tc>
          <w:tcPr>
            <w:tcW w:w="1565" w:type="dxa"/>
          </w:tcPr>
          <w:p>
            <w:pPr>
              <w:pStyle w:val="TableParagraph"/>
              <w:ind w:left="331" w:right="352"/>
              <w:jc w:val="center"/>
              <w:rPr>
                <w:sz w:val="20"/>
              </w:rPr>
            </w:pPr>
            <w:r>
              <w:rPr>
                <w:sz w:val="20"/>
              </w:rPr>
              <w:t>1296.18</w:t>
            </w:r>
          </w:p>
        </w:tc>
        <w:tc>
          <w:tcPr>
            <w:tcW w:w="1563" w:type="dxa"/>
          </w:tcPr>
          <w:p>
            <w:pPr>
              <w:pStyle w:val="TableParagraph"/>
              <w:ind w:left="371"/>
              <w:jc w:val="left"/>
              <w:rPr>
                <w:sz w:val="20"/>
              </w:rPr>
            </w:pPr>
            <w:r>
              <w:rPr>
                <w:sz w:val="20"/>
              </w:rPr>
              <w:t>1438</w:t>
            </w:r>
          </w:p>
        </w:tc>
        <w:tc>
          <w:tcPr>
            <w:tcW w:w="1995" w:type="dxa"/>
          </w:tcPr>
          <w:p>
            <w:pPr>
              <w:pStyle w:val="TableParagraph"/>
              <w:ind w:right="679"/>
              <w:rPr>
                <w:sz w:val="20"/>
              </w:rPr>
            </w:pPr>
            <w:r>
              <w:rPr>
                <w:sz w:val="20"/>
              </w:rPr>
              <w:t>1.109</w:t>
            </w:r>
          </w:p>
        </w:tc>
        <w:tc>
          <w:tcPr>
            <w:tcW w:w="1457" w:type="dxa"/>
          </w:tcPr>
          <w:p>
            <w:pPr>
              <w:pStyle w:val="TableParagraph"/>
              <w:ind w:right="105"/>
              <w:rPr>
                <w:b/>
                <w:sz w:val="20"/>
              </w:rPr>
            </w:pPr>
            <w:r>
              <w:rPr>
                <w:b/>
                <w:color w:val="041BA1"/>
                <w:sz w:val="20"/>
              </w:rPr>
              <w:t>0.104</w:t>
            </w:r>
          </w:p>
        </w:tc>
      </w:tr>
      <w:tr>
        <w:trPr>
          <w:trHeight w:val="240" w:hRule="atLeast"/>
        </w:trPr>
        <w:tc>
          <w:tcPr>
            <w:tcW w:w="788" w:type="dxa"/>
          </w:tcPr>
          <w:p>
            <w:pPr>
              <w:pStyle w:val="TableParagraph"/>
              <w:ind w:left="50"/>
              <w:jc w:val="left"/>
              <w:rPr>
                <w:sz w:val="20"/>
              </w:rPr>
            </w:pPr>
            <w:r>
              <w:rPr>
                <w:sz w:val="20"/>
              </w:rPr>
              <w:t>YP</w:t>
            </w:r>
          </w:p>
        </w:tc>
        <w:tc>
          <w:tcPr>
            <w:tcW w:w="1569" w:type="dxa"/>
          </w:tcPr>
          <w:p>
            <w:pPr>
              <w:pStyle w:val="TableParagraph"/>
              <w:ind w:right="345"/>
              <w:rPr>
                <w:sz w:val="20"/>
              </w:rPr>
            </w:pPr>
            <w:r>
              <w:rPr>
                <w:sz w:val="20"/>
              </w:rPr>
              <w:t>TACCCC</w:t>
            </w:r>
          </w:p>
        </w:tc>
        <w:tc>
          <w:tcPr>
            <w:tcW w:w="1565" w:type="dxa"/>
          </w:tcPr>
          <w:p>
            <w:pPr>
              <w:pStyle w:val="TableParagraph"/>
              <w:ind w:left="331" w:right="352"/>
              <w:jc w:val="center"/>
              <w:rPr>
                <w:sz w:val="20"/>
              </w:rPr>
            </w:pPr>
            <w:r>
              <w:rPr>
                <w:sz w:val="20"/>
              </w:rPr>
              <w:t>1845.38</w:t>
            </w:r>
          </w:p>
        </w:tc>
        <w:tc>
          <w:tcPr>
            <w:tcW w:w="1563" w:type="dxa"/>
          </w:tcPr>
          <w:p>
            <w:pPr>
              <w:pStyle w:val="TableParagraph"/>
              <w:ind w:left="371"/>
              <w:jc w:val="left"/>
              <w:rPr>
                <w:sz w:val="20"/>
              </w:rPr>
            </w:pPr>
            <w:r>
              <w:rPr>
                <w:sz w:val="20"/>
              </w:rPr>
              <w:t>1961</w:t>
            </w:r>
          </w:p>
        </w:tc>
        <w:tc>
          <w:tcPr>
            <w:tcW w:w="1995" w:type="dxa"/>
          </w:tcPr>
          <w:p>
            <w:pPr>
              <w:pStyle w:val="TableParagraph"/>
              <w:ind w:right="679"/>
              <w:rPr>
                <w:sz w:val="20"/>
              </w:rPr>
            </w:pPr>
            <w:r>
              <w:rPr>
                <w:sz w:val="20"/>
              </w:rPr>
              <w:t>1.063</w:t>
            </w:r>
          </w:p>
        </w:tc>
        <w:tc>
          <w:tcPr>
            <w:tcW w:w="1457" w:type="dxa"/>
          </w:tcPr>
          <w:p>
            <w:pPr>
              <w:pStyle w:val="TableParagraph"/>
              <w:ind w:right="105"/>
              <w:rPr>
                <w:b/>
                <w:sz w:val="20"/>
              </w:rPr>
            </w:pPr>
            <w:r>
              <w:rPr>
                <w:b/>
                <w:color w:val="041BA1"/>
                <w:sz w:val="20"/>
              </w:rPr>
              <w:t>0.061</w:t>
            </w:r>
          </w:p>
        </w:tc>
      </w:tr>
      <w:tr>
        <w:trPr>
          <w:trHeight w:val="240" w:hRule="atLeast"/>
        </w:trPr>
        <w:tc>
          <w:tcPr>
            <w:tcW w:w="788" w:type="dxa"/>
          </w:tcPr>
          <w:p>
            <w:pPr>
              <w:pStyle w:val="TableParagraph"/>
              <w:ind w:left="50"/>
              <w:jc w:val="left"/>
              <w:rPr>
                <w:sz w:val="20"/>
              </w:rPr>
            </w:pPr>
            <w:r>
              <w:rPr>
                <w:sz w:val="20"/>
              </w:rPr>
              <w:t>YP</w:t>
            </w:r>
          </w:p>
        </w:tc>
        <w:tc>
          <w:tcPr>
            <w:tcW w:w="1569" w:type="dxa"/>
          </w:tcPr>
          <w:p>
            <w:pPr>
              <w:pStyle w:val="TableParagraph"/>
              <w:ind w:right="345"/>
              <w:rPr>
                <w:sz w:val="20"/>
              </w:rPr>
            </w:pPr>
            <w:r>
              <w:rPr>
                <w:sz w:val="20"/>
              </w:rPr>
              <w:t>TATCCT</w:t>
            </w:r>
          </w:p>
        </w:tc>
        <w:tc>
          <w:tcPr>
            <w:tcW w:w="1565" w:type="dxa"/>
          </w:tcPr>
          <w:p>
            <w:pPr>
              <w:pStyle w:val="TableParagraph"/>
              <w:ind w:left="331" w:right="352"/>
              <w:jc w:val="center"/>
              <w:rPr>
                <w:sz w:val="20"/>
              </w:rPr>
            </w:pPr>
            <w:r>
              <w:rPr>
                <w:sz w:val="20"/>
              </w:rPr>
              <w:t>1343.02</w:t>
            </w:r>
          </w:p>
        </w:tc>
        <w:tc>
          <w:tcPr>
            <w:tcW w:w="1563" w:type="dxa"/>
          </w:tcPr>
          <w:p>
            <w:pPr>
              <w:pStyle w:val="TableParagraph"/>
              <w:ind w:left="371"/>
              <w:jc w:val="left"/>
              <w:rPr>
                <w:sz w:val="20"/>
              </w:rPr>
            </w:pPr>
            <w:r>
              <w:rPr>
                <w:sz w:val="20"/>
              </w:rPr>
              <w:t>1379</w:t>
            </w:r>
          </w:p>
        </w:tc>
        <w:tc>
          <w:tcPr>
            <w:tcW w:w="1995" w:type="dxa"/>
          </w:tcPr>
          <w:p>
            <w:pPr>
              <w:pStyle w:val="TableParagraph"/>
              <w:ind w:right="679"/>
              <w:rPr>
                <w:sz w:val="20"/>
              </w:rPr>
            </w:pPr>
            <w:r>
              <w:rPr>
                <w:sz w:val="20"/>
              </w:rPr>
              <w:t>1.027</w:t>
            </w:r>
          </w:p>
        </w:tc>
        <w:tc>
          <w:tcPr>
            <w:tcW w:w="1457" w:type="dxa"/>
          </w:tcPr>
          <w:p>
            <w:pPr>
              <w:pStyle w:val="TableParagraph"/>
              <w:ind w:right="105"/>
              <w:rPr>
                <w:b/>
                <w:sz w:val="20"/>
              </w:rPr>
            </w:pPr>
            <w:r>
              <w:rPr>
                <w:b/>
                <w:color w:val="041BA1"/>
                <w:sz w:val="20"/>
              </w:rPr>
              <w:t>0.026</w:t>
            </w:r>
          </w:p>
        </w:tc>
      </w:tr>
      <w:tr>
        <w:trPr>
          <w:trHeight w:val="240" w:hRule="atLeast"/>
        </w:trPr>
        <w:tc>
          <w:tcPr>
            <w:tcW w:w="788" w:type="dxa"/>
          </w:tcPr>
          <w:p>
            <w:pPr>
              <w:pStyle w:val="TableParagraph"/>
              <w:ind w:left="50"/>
              <w:jc w:val="left"/>
              <w:rPr>
                <w:sz w:val="20"/>
              </w:rPr>
            </w:pPr>
            <w:r>
              <w:rPr>
                <w:sz w:val="20"/>
              </w:rPr>
              <w:t>YP</w:t>
            </w:r>
          </w:p>
        </w:tc>
        <w:tc>
          <w:tcPr>
            <w:tcW w:w="1569" w:type="dxa"/>
          </w:tcPr>
          <w:p>
            <w:pPr>
              <w:pStyle w:val="TableParagraph"/>
              <w:ind w:right="345"/>
              <w:rPr>
                <w:sz w:val="20"/>
              </w:rPr>
            </w:pPr>
            <w:r>
              <w:rPr>
                <w:sz w:val="20"/>
              </w:rPr>
              <w:t>TACCCT</w:t>
            </w:r>
          </w:p>
        </w:tc>
        <w:tc>
          <w:tcPr>
            <w:tcW w:w="1565" w:type="dxa"/>
          </w:tcPr>
          <w:p>
            <w:pPr>
              <w:pStyle w:val="TableParagraph"/>
              <w:ind w:left="331" w:right="352"/>
              <w:jc w:val="center"/>
              <w:rPr>
                <w:sz w:val="20"/>
              </w:rPr>
            </w:pPr>
            <w:r>
              <w:rPr>
                <w:sz w:val="20"/>
              </w:rPr>
              <w:t>1652.79</w:t>
            </w:r>
          </w:p>
        </w:tc>
        <w:tc>
          <w:tcPr>
            <w:tcW w:w="1563" w:type="dxa"/>
          </w:tcPr>
          <w:p>
            <w:pPr>
              <w:pStyle w:val="TableParagraph"/>
              <w:ind w:left="371"/>
              <w:jc w:val="left"/>
              <w:rPr>
                <w:sz w:val="20"/>
              </w:rPr>
            </w:pPr>
            <w:r>
              <w:rPr>
                <w:sz w:val="20"/>
              </w:rPr>
              <w:t>1558</w:t>
            </w:r>
          </w:p>
        </w:tc>
        <w:tc>
          <w:tcPr>
            <w:tcW w:w="1995" w:type="dxa"/>
          </w:tcPr>
          <w:p>
            <w:pPr>
              <w:pStyle w:val="TableParagraph"/>
              <w:ind w:right="679"/>
              <w:rPr>
                <w:sz w:val="20"/>
              </w:rPr>
            </w:pPr>
            <w:r>
              <w:rPr>
                <w:sz w:val="20"/>
              </w:rPr>
              <w:t>0.943</w:t>
            </w:r>
          </w:p>
        </w:tc>
        <w:tc>
          <w:tcPr>
            <w:tcW w:w="1457" w:type="dxa"/>
          </w:tcPr>
          <w:p>
            <w:pPr>
              <w:pStyle w:val="TableParagraph"/>
              <w:ind w:right="47"/>
              <w:rPr>
                <w:b/>
                <w:sz w:val="20"/>
              </w:rPr>
            </w:pPr>
            <w:r>
              <w:rPr>
                <w:b/>
                <w:color w:val="041BA1"/>
                <w:sz w:val="20"/>
              </w:rPr>
              <w:t>-0.059</w:t>
            </w:r>
          </w:p>
        </w:tc>
      </w:tr>
      <w:tr>
        <w:trPr>
          <w:trHeight w:val="240" w:hRule="atLeast"/>
        </w:trPr>
        <w:tc>
          <w:tcPr>
            <w:tcW w:w="788" w:type="dxa"/>
          </w:tcPr>
          <w:p>
            <w:pPr>
              <w:pStyle w:val="TableParagraph"/>
              <w:ind w:left="50"/>
              <w:jc w:val="left"/>
              <w:rPr>
                <w:sz w:val="20"/>
              </w:rPr>
            </w:pPr>
            <w:r>
              <w:rPr>
                <w:sz w:val="20"/>
              </w:rPr>
              <w:t>YP</w:t>
            </w:r>
          </w:p>
        </w:tc>
        <w:tc>
          <w:tcPr>
            <w:tcW w:w="1569" w:type="dxa"/>
          </w:tcPr>
          <w:p>
            <w:pPr>
              <w:pStyle w:val="TableParagraph"/>
              <w:ind w:right="345"/>
              <w:rPr>
                <w:sz w:val="20"/>
              </w:rPr>
            </w:pPr>
            <w:r>
              <w:rPr>
                <w:sz w:val="20"/>
              </w:rPr>
              <w:t>TATCCC</w:t>
            </w:r>
          </w:p>
        </w:tc>
        <w:tc>
          <w:tcPr>
            <w:tcW w:w="1565" w:type="dxa"/>
          </w:tcPr>
          <w:p>
            <w:pPr>
              <w:pStyle w:val="TableParagraph"/>
              <w:ind w:left="331" w:right="352"/>
              <w:jc w:val="center"/>
              <w:rPr>
                <w:sz w:val="20"/>
              </w:rPr>
            </w:pPr>
            <w:r>
              <w:rPr>
                <w:sz w:val="20"/>
              </w:rPr>
              <w:t>1499.51</w:t>
            </w:r>
          </w:p>
        </w:tc>
        <w:tc>
          <w:tcPr>
            <w:tcW w:w="1563" w:type="dxa"/>
          </w:tcPr>
          <w:p>
            <w:pPr>
              <w:pStyle w:val="TableParagraph"/>
              <w:ind w:left="433"/>
              <w:jc w:val="left"/>
              <w:rPr>
                <w:sz w:val="20"/>
              </w:rPr>
            </w:pPr>
            <w:r>
              <w:rPr>
                <w:sz w:val="20"/>
              </w:rPr>
              <w:t>937</w:t>
            </w:r>
          </w:p>
        </w:tc>
        <w:tc>
          <w:tcPr>
            <w:tcW w:w="1995" w:type="dxa"/>
          </w:tcPr>
          <w:p>
            <w:pPr>
              <w:pStyle w:val="TableParagraph"/>
              <w:ind w:right="679"/>
              <w:rPr>
                <w:sz w:val="20"/>
              </w:rPr>
            </w:pPr>
            <w:r>
              <w:rPr>
                <w:sz w:val="20"/>
              </w:rPr>
              <w:t>0.625</w:t>
            </w:r>
          </w:p>
        </w:tc>
        <w:tc>
          <w:tcPr>
            <w:tcW w:w="1457" w:type="dxa"/>
          </w:tcPr>
          <w:p>
            <w:pPr>
              <w:pStyle w:val="TableParagraph"/>
              <w:ind w:right="47"/>
              <w:rPr>
                <w:b/>
                <w:sz w:val="20"/>
              </w:rPr>
            </w:pPr>
            <w:r>
              <w:rPr>
                <w:b/>
                <w:color w:val="041BA1"/>
                <w:sz w:val="20"/>
              </w:rPr>
              <w:t>-0.470</w:t>
            </w:r>
          </w:p>
        </w:tc>
      </w:tr>
      <w:tr>
        <w:trPr>
          <w:trHeight w:val="240" w:hRule="atLeast"/>
        </w:trPr>
        <w:tc>
          <w:tcPr>
            <w:tcW w:w="788" w:type="dxa"/>
          </w:tcPr>
          <w:p>
            <w:pPr>
              <w:pStyle w:val="TableParagraph"/>
              <w:ind w:left="50"/>
              <w:jc w:val="left"/>
              <w:rPr>
                <w:sz w:val="20"/>
              </w:rPr>
            </w:pPr>
            <w:r>
              <w:rPr>
                <w:sz w:val="20"/>
              </w:rPr>
              <w:t>YP</w:t>
            </w:r>
          </w:p>
        </w:tc>
        <w:tc>
          <w:tcPr>
            <w:tcW w:w="1569" w:type="dxa"/>
          </w:tcPr>
          <w:p>
            <w:pPr>
              <w:pStyle w:val="TableParagraph"/>
              <w:ind w:right="345"/>
              <w:rPr>
                <w:sz w:val="20"/>
              </w:rPr>
            </w:pPr>
            <w:r>
              <w:rPr>
                <w:sz w:val="20"/>
              </w:rPr>
              <w:t>TATCCG</w:t>
            </w:r>
          </w:p>
        </w:tc>
        <w:tc>
          <w:tcPr>
            <w:tcW w:w="1565" w:type="dxa"/>
          </w:tcPr>
          <w:p>
            <w:pPr>
              <w:pStyle w:val="TableParagraph"/>
              <w:ind w:left="325" w:right="352"/>
              <w:jc w:val="center"/>
              <w:rPr>
                <w:sz w:val="20"/>
              </w:rPr>
            </w:pPr>
            <w:r>
              <w:rPr>
                <w:sz w:val="20"/>
              </w:rPr>
              <w:t>543.32</w:t>
            </w:r>
          </w:p>
        </w:tc>
        <w:tc>
          <w:tcPr>
            <w:tcW w:w="1563" w:type="dxa"/>
          </w:tcPr>
          <w:p>
            <w:pPr>
              <w:pStyle w:val="TableParagraph"/>
              <w:ind w:left="433"/>
              <w:jc w:val="left"/>
              <w:rPr>
                <w:sz w:val="20"/>
              </w:rPr>
            </w:pPr>
            <w:r>
              <w:rPr>
                <w:sz w:val="20"/>
              </w:rPr>
              <w:t>242</w:t>
            </w:r>
          </w:p>
        </w:tc>
        <w:tc>
          <w:tcPr>
            <w:tcW w:w="1995" w:type="dxa"/>
          </w:tcPr>
          <w:p>
            <w:pPr>
              <w:pStyle w:val="TableParagraph"/>
              <w:ind w:right="679"/>
              <w:rPr>
                <w:sz w:val="20"/>
              </w:rPr>
            </w:pPr>
            <w:r>
              <w:rPr>
                <w:sz w:val="20"/>
              </w:rPr>
              <w:t>0.445</w:t>
            </w:r>
          </w:p>
        </w:tc>
        <w:tc>
          <w:tcPr>
            <w:tcW w:w="1457" w:type="dxa"/>
          </w:tcPr>
          <w:p>
            <w:pPr>
              <w:pStyle w:val="TableParagraph"/>
              <w:ind w:right="47"/>
              <w:rPr>
                <w:b/>
                <w:sz w:val="20"/>
              </w:rPr>
            </w:pPr>
            <w:r>
              <w:rPr>
                <w:b/>
                <w:color w:val="041BA1"/>
                <w:sz w:val="20"/>
              </w:rPr>
              <w:t>-0.809</w:t>
            </w:r>
          </w:p>
        </w:tc>
      </w:tr>
      <w:tr>
        <w:trPr>
          <w:trHeight w:val="240" w:hRule="atLeast"/>
        </w:trPr>
        <w:tc>
          <w:tcPr>
            <w:tcW w:w="788" w:type="dxa"/>
          </w:tcPr>
          <w:p>
            <w:pPr>
              <w:pStyle w:val="TableParagraph"/>
              <w:ind w:left="50"/>
              <w:jc w:val="left"/>
              <w:rPr>
                <w:sz w:val="20"/>
              </w:rPr>
            </w:pPr>
            <w:r>
              <w:rPr>
                <w:sz w:val="20"/>
              </w:rPr>
              <w:t>YQ</w:t>
            </w:r>
          </w:p>
        </w:tc>
        <w:tc>
          <w:tcPr>
            <w:tcW w:w="1569" w:type="dxa"/>
          </w:tcPr>
          <w:p>
            <w:pPr>
              <w:pStyle w:val="TableParagraph"/>
              <w:ind w:right="345"/>
              <w:rPr>
                <w:sz w:val="20"/>
              </w:rPr>
            </w:pPr>
            <w:r>
              <w:rPr>
                <w:sz w:val="20"/>
              </w:rPr>
              <w:t>TACCAG</w:t>
            </w:r>
          </w:p>
        </w:tc>
        <w:tc>
          <w:tcPr>
            <w:tcW w:w="1565" w:type="dxa"/>
          </w:tcPr>
          <w:p>
            <w:pPr>
              <w:pStyle w:val="TableParagraph"/>
              <w:ind w:left="331" w:right="352"/>
              <w:jc w:val="center"/>
              <w:rPr>
                <w:sz w:val="20"/>
              </w:rPr>
            </w:pPr>
            <w:r>
              <w:rPr>
                <w:sz w:val="20"/>
              </w:rPr>
              <w:t>3987.12</w:t>
            </w:r>
          </w:p>
        </w:tc>
        <w:tc>
          <w:tcPr>
            <w:tcW w:w="1563" w:type="dxa"/>
          </w:tcPr>
          <w:p>
            <w:pPr>
              <w:pStyle w:val="TableParagraph"/>
              <w:ind w:left="371"/>
              <w:jc w:val="left"/>
              <w:rPr>
                <w:sz w:val="20"/>
              </w:rPr>
            </w:pPr>
            <w:r>
              <w:rPr>
                <w:sz w:val="20"/>
              </w:rPr>
              <w:t>5013</w:t>
            </w:r>
          </w:p>
        </w:tc>
        <w:tc>
          <w:tcPr>
            <w:tcW w:w="1995" w:type="dxa"/>
          </w:tcPr>
          <w:p>
            <w:pPr>
              <w:pStyle w:val="TableParagraph"/>
              <w:ind w:right="679"/>
              <w:rPr>
                <w:sz w:val="20"/>
              </w:rPr>
            </w:pPr>
            <w:r>
              <w:rPr>
                <w:sz w:val="20"/>
              </w:rPr>
              <w:t>1.257</w:t>
            </w:r>
          </w:p>
        </w:tc>
        <w:tc>
          <w:tcPr>
            <w:tcW w:w="1457" w:type="dxa"/>
          </w:tcPr>
          <w:p>
            <w:pPr>
              <w:pStyle w:val="TableParagraph"/>
              <w:ind w:right="105"/>
              <w:rPr>
                <w:b/>
                <w:sz w:val="20"/>
              </w:rPr>
            </w:pPr>
            <w:r>
              <w:rPr>
                <w:b/>
                <w:color w:val="041BA1"/>
                <w:sz w:val="20"/>
              </w:rPr>
              <w:t>0.229</w:t>
            </w:r>
          </w:p>
        </w:tc>
      </w:tr>
      <w:tr>
        <w:trPr>
          <w:trHeight w:val="239" w:hRule="atLeast"/>
        </w:trPr>
        <w:tc>
          <w:tcPr>
            <w:tcW w:w="788" w:type="dxa"/>
          </w:tcPr>
          <w:p>
            <w:pPr>
              <w:pStyle w:val="TableParagraph"/>
              <w:ind w:left="50"/>
              <w:jc w:val="left"/>
              <w:rPr>
                <w:sz w:val="20"/>
              </w:rPr>
            </w:pPr>
            <w:r>
              <w:rPr>
                <w:sz w:val="20"/>
              </w:rPr>
              <w:t>YQ</w:t>
            </w:r>
          </w:p>
        </w:tc>
        <w:tc>
          <w:tcPr>
            <w:tcW w:w="1569" w:type="dxa"/>
          </w:tcPr>
          <w:p>
            <w:pPr>
              <w:pStyle w:val="TableParagraph"/>
              <w:ind w:right="345"/>
              <w:rPr>
                <w:sz w:val="20"/>
              </w:rPr>
            </w:pPr>
            <w:r>
              <w:rPr>
                <w:sz w:val="20"/>
              </w:rPr>
              <w:t>TATCAA</w:t>
            </w:r>
          </w:p>
        </w:tc>
        <w:tc>
          <w:tcPr>
            <w:tcW w:w="1565" w:type="dxa"/>
          </w:tcPr>
          <w:p>
            <w:pPr>
              <w:pStyle w:val="TableParagraph"/>
              <w:ind w:left="331" w:right="352"/>
              <w:jc w:val="center"/>
              <w:rPr>
                <w:sz w:val="20"/>
              </w:rPr>
            </w:pPr>
            <w:r>
              <w:rPr>
                <w:sz w:val="20"/>
              </w:rPr>
              <w:t>1160.22</w:t>
            </w:r>
          </w:p>
        </w:tc>
        <w:tc>
          <w:tcPr>
            <w:tcW w:w="1563" w:type="dxa"/>
          </w:tcPr>
          <w:p>
            <w:pPr>
              <w:pStyle w:val="TableParagraph"/>
              <w:ind w:left="371"/>
              <w:jc w:val="left"/>
              <w:rPr>
                <w:sz w:val="20"/>
              </w:rPr>
            </w:pPr>
            <w:r>
              <w:rPr>
                <w:sz w:val="20"/>
              </w:rPr>
              <w:t>1179</w:t>
            </w:r>
          </w:p>
        </w:tc>
        <w:tc>
          <w:tcPr>
            <w:tcW w:w="1995" w:type="dxa"/>
          </w:tcPr>
          <w:p>
            <w:pPr>
              <w:pStyle w:val="TableParagraph"/>
              <w:ind w:right="679"/>
              <w:rPr>
                <w:sz w:val="20"/>
              </w:rPr>
            </w:pPr>
            <w:r>
              <w:rPr>
                <w:sz w:val="20"/>
              </w:rPr>
              <w:t>1.016</w:t>
            </w:r>
          </w:p>
        </w:tc>
        <w:tc>
          <w:tcPr>
            <w:tcW w:w="1457" w:type="dxa"/>
          </w:tcPr>
          <w:p>
            <w:pPr>
              <w:pStyle w:val="TableParagraph"/>
              <w:ind w:right="105"/>
              <w:rPr>
                <w:b/>
                <w:sz w:val="20"/>
              </w:rPr>
            </w:pPr>
            <w:r>
              <w:rPr>
                <w:b/>
                <w:color w:val="041BA1"/>
                <w:sz w:val="20"/>
              </w:rPr>
              <w:t>0.016</w:t>
            </w:r>
          </w:p>
        </w:tc>
      </w:tr>
      <w:tr>
        <w:trPr>
          <w:trHeight w:val="240" w:hRule="atLeast"/>
        </w:trPr>
        <w:tc>
          <w:tcPr>
            <w:tcW w:w="788" w:type="dxa"/>
          </w:tcPr>
          <w:p>
            <w:pPr>
              <w:pStyle w:val="TableParagraph"/>
              <w:ind w:left="50"/>
              <w:jc w:val="left"/>
              <w:rPr>
                <w:sz w:val="20"/>
              </w:rPr>
            </w:pPr>
            <w:r>
              <w:rPr>
                <w:sz w:val="20"/>
              </w:rPr>
              <w:t>YQ</w:t>
            </w:r>
          </w:p>
        </w:tc>
        <w:tc>
          <w:tcPr>
            <w:tcW w:w="1569" w:type="dxa"/>
          </w:tcPr>
          <w:p>
            <w:pPr>
              <w:pStyle w:val="TableParagraph"/>
              <w:ind w:right="345"/>
              <w:rPr>
                <w:sz w:val="20"/>
              </w:rPr>
            </w:pPr>
            <w:r>
              <w:rPr>
                <w:sz w:val="20"/>
              </w:rPr>
              <w:t>TACCAA</w:t>
            </w:r>
          </w:p>
        </w:tc>
        <w:tc>
          <w:tcPr>
            <w:tcW w:w="1565" w:type="dxa"/>
          </w:tcPr>
          <w:p>
            <w:pPr>
              <w:pStyle w:val="TableParagraph"/>
              <w:ind w:left="331" w:right="352"/>
              <w:jc w:val="center"/>
              <w:rPr>
                <w:sz w:val="20"/>
              </w:rPr>
            </w:pPr>
            <w:r>
              <w:rPr>
                <w:sz w:val="20"/>
              </w:rPr>
              <w:t>1427.83</w:t>
            </w:r>
          </w:p>
        </w:tc>
        <w:tc>
          <w:tcPr>
            <w:tcW w:w="1563" w:type="dxa"/>
          </w:tcPr>
          <w:p>
            <w:pPr>
              <w:pStyle w:val="TableParagraph"/>
              <w:ind w:left="371"/>
              <w:jc w:val="left"/>
              <w:rPr>
                <w:sz w:val="20"/>
              </w:rPr>
            </w:pPr>
            <w:r>
              <w:rPr>
                <w:sz w:val="20"/>
              </w:rPr>
              <w:t>1397</w:t>
            </w:r>
          </w:p>
        </w:tc>
        <w:tc>
          <w:tcPr>
            <w:tcW w:w="1995" w:type="dxa"/>
          </w:tcPr>
          <w:p>
            <w:pPr>
              <w:pStyle w:val="TableParagraph"/>
              <w:ind w:right="679"/>
              <w:rPr>
                <w:sz w:val="20"/>
              </w:rPr>
            </w:pPr>
            <w:r>
              <w:rPr>
                <w:sz w:val="20"/>
              </w:rPr>
              <w:t>0.978</w:t>
            </w:r>
          </w:p>
        </w:tc>
        <w:tc>
          <w:tcPr>
            <w:tcW w:w="1457" w:type="dxa"/>
          </w:tcPr>
          <w:p>
            <w:pPr>
              <w:pStyle w:val="TableParagraph"/>
              <w:ind w:right="47"/>
              <w:rPr>
                <w:b/>
                <w:sz w:val="20"/>
              </w:rPr>
            </w:pPr>
            <w:r>
              <w:rPr>
                <w:b/>
                <w:color w:val="041BA1"/>
                <w:sz w:val="20"/>
              </w:rPr>
              <w:t>-0.022</w:t>
            </w:r>
          </w:p>
        </w:tc>
      </w:tr>
      <w:tr>
        <w:trPr>
          <w:trHeight w:val="240" w:hRule="atLeast"/>
        </w:trPr>
        <w:tc>
          <w:tcPr>
            <w:tcW w:w="788" w:type="dxa"/>
          </w:tcPr>
          <w:p>
            <w:pPr>
              <w:pStyle w:val="TableParagraph"/>
              <w:ind w:left="50"/>
              <w:jc w:val="left"/>
              <w:rPr>
                <w:sz w:val="20"/>
              </w:rPr>
            </w:pPr>
            <w:r>
              <w:rPr>
                <w:sz w:val="20"/>
              </w:rPr>
              <w:t>YQ</w:t>
            </w:r>
          </w:p>
        </w:tc>
        <w:tc>
          <w:tcPr>
            <w:tcW w:w="1569" w:type="dxa"/>
          </w:tcPr>
          <w:p>
            <w:pPr>
              <w:pStyle w:val="TableParagraph"/>
              <w:ind w:right="345"/>
              <w:rPr>
                <w:sz w:val="20"/>
              </w:rPr>
            </w:pPr>
            <w:r>
              <w:rPr>
                <w:sz w:val="20"/>
              </w:rPr>
              <w:t>TATCAG</w:t>
            </w:r>
          </w:p>
        </w:tc>
        <w:tc>
          <w:tcPr>
            <w:tcW w:w="1565" w:type="dxa"/>
          </w:tcPr>
          <w:p>
            <w:pPr>
              <w:pStyle w:val="TableParagraph"/>
              <w:ind w:left="331" w:right="352"/>
              <w:jc w:val="center"/>
              <w:rPr>
                <w:sz w:val="20"/>
              </w:rPr>
            </w:pPr>
            <w:r>
              <w:rPr>
                <w:sz w:val="20"/>
              </w:rPr>
              <w:t>3239.83</w:t>
            </w:r>
          </w:p>
        </w:tc>
        <w:tc>
          <w:tcPr>
            <w:tcW w:w="1563" w:type="dxa"/>
          </w:tcPr>
          <w:p>
            <w:pPr>
              <w:pStyle w:val="TableParagraph"/>
              <w:ind w:left="371"/>
              <w:jc w:val="left"/>
              <w:rPr>
                <w:sz w:val="20"/>
              </w:rPr>
            </w:pPr>
            <w:r>
              <w:rPr>
                <w:sz w:val="20"/>
              </w:rPr>
              <w:t>2226</w:t>
            </w:r>
          </w:p>
        </w:tc>
        <w:tc>
          <w:tcPr>
            <w:tcW w:w="1995" w:type="dxa"/>
          </w:tcPr>
          <w:p>
            <w:pPr>
              <w:pStyle w:val="TableParagraph"/>
              <w:ind w:right="679"/>
              <w:rPr>
                <w:sz w:val="20"/>
              </w:rPr>
            </w:pPr>
            <w:r>
              <w:rPr>
                <w:sz w:val="20"/>
              </w:rPr>
              <w:t>0.687</w:t>
            </w:r>
          </w:p>
        </w:tc>
        <w:tc>
          <w:tcPr>
            <w:tcW w:w="1457" w:type="dxa"/>
          </w:tcPr>
          <w:p>
            <w:pPr>
              <w:pStyle w:val="TableParagraph"/>
              <w:ind w:right="47"/>
              <w:rPr>
                <w:b/>
                <w:sz w:val="20"/>
              </w:rPr>
            </w:pPr>
            <w:r>
              <w:rPr>
                <w:b/>
                <w:color w:val="041BA1"/>
                <w:sz w:val="20"/>
              </w:rPr>
              <w:t>-0.375</w:t>
            </w:r>
          </w:p>
        </w:tc>
      </w:tr>
      <w:tr>
        <w:trPr>
          <w:trHeight w:val="240" w:hRule="atLeast"/>
        </w:trPr>
        <w:tc>
          <w:tcPr>
            <w:tcW w:w="788" w:type="dxa"/>
          </w:tcPr>
          <w:p>
            <w:pPr>
              <w:pStyle w:val="TableParagraph"/>
              <w:ind w:left="50"/>
              <w:jc w:val="left"/>
              <w:rPr>
                <w:sz w:val="20"/>
              </w:rPr>
            </w:pPr>
            <w:r>
              <w:rPr>
                <w:sz w:val="20"/>
              </w:rPr>
              <w:t>YR</w:t>
            </w:r>
          </w:p>
        </w:tc>
        <w:tc>
          <w:tcPr>
            <w:tcW w:w="1569" w:type="dxa"/>
          </w:tcPr>
          <w:p>
            <w:pPr>
              <w:pStyle w:val="TableParagraph"/>
              <w:ind w:right="345"/>
              <w:rPr>
                <w:sz w:val="20"/>
              </w:rPr>
            </w:pPr>
            <w:r>
              <w:rPr>
                <w:sz w:val="20"/>
              </w:rPr>
              <w:t>TACCGC</w:t>
            </w:r>
          </w:p>
        </w:tc>
        <w:tc>
          <w:tcPr>
            <w:tcW w:w="1565" w:type="dxa"/>
          </w:tcPr>
          <w:p>
            <w:pPr>
              <w:pStyle w:val="TableParagraph"/>
              <w:ind w:left="331" w:right="352"/>
              <w:jc w:val="center"/>
              <w:rPr>
                <w:sz w:val="20"/>
              </w:rPr>
            </w:pPr>
            <w:r>
              <w:rPr>
                <w:sz w:val="20"/>
              </w:rPr>
              <w:t>1307.70</w:t>
            </w:r>
          </w:p>
        </w:tc>
        <w:tc>
          <w:tcPr>
            <w:tcW w:w="1563" w:type="dxa"/>
          </w:tcPr>
          <w:p>
            <w:pPr>
              <w:pStyle w:val="TableParagraph"/>
              <w:ind w:left="371"/>
              <w:jc w:val="left"/>
              <w:rPr>
                <w:sz w:val="20"/>
              </w:rPr>
            </w:pPr>
            <w:r>
              <w:rPr>
                <w:sz w:val="20"/>
              </w:rPr>
              <w:t>2153</w:t>
            </w:r>
          </w:p>
        </w:tc>
        <w:tc>
          <w:tcPr>
            <w:tcW w:w="1995" w:type="dxa"/>
          </w:tcPr>
          <w:p>
            <w:pPr>
              <w:pStyle w:val="TableParagraph"/>
              <w:ind w:right="679"/>
              <w:rPr>
                <w:sz w:val="20"/>
              </w:rPr>
            </w:pPr>
            <w:r>
              <w:rPr>
                <w:sz w:val="20"/>
              </w:rPr>
              <w:t>1.646</w:t>
            </w:r>
          </w:p>
        </w:tc>
        <w:tc>
          <w:tcPr>
            <w:tcW w:w="1457" w:type="dxa"/>
          </w:tcPr>
          <w:p>
            <w:pPr>
              <w:pStyle w:val="TableParagraph"/>
              <w:ind w:right="105"/>
              <w:rPr>
                <w:b/>
                <w:sz w:val="20"/>
              </w:rPr>
            </w:pPr>
            <w:r>
              <w:rPr>
                <w:b/>
                <w:color w:val="041BA1"/>
                <w:sz w:val="20"/>
              </w:rPr>
              <w:t>0.499</w:t>
            </w:r>
          </w:p>
        </w:tc>
      </w:tr>
      <w:tr>
        <w:trPr>
          <w:trHeight w:val="240" w:hRule="atLeast"/>
        </w:trPr>
        <w:tc>
          <w:tcPr>
            <w:tcW w:w="788" w:type="dxa"/>
          </w:tcPr>
          <w:p>
            <w:pPr>
              <w:pStyle w:val="TableParagraph"/>
              <w:ind w:left="50"/>
              <w:jc w:val="left"/>
              <w:rPr>
                <w:sz w:val="20"/>
              </w:rPr>
            </w:pPr>
            <w:r>
              <w:rPr>
                <w:sz w:val="20"/>
              </w:rPr>
              <w:t>YR</w:t>
            </w:r>
          </w:p>
        </w:tc>
        <w:tc>
          <w:tcPr>
            <w:tcW w:w="1569" w:type="dxa"/>
          </w:tcPr>
          <w:p>
            <w:pPr>
              <w:pStyle w:val="TableParagraph"/>
              <w:ind w:right="345"/>
              <w:rPr>
                <w:sz w:val="20"/>
              </w:rPr>
            </w:pPr>
            <w:r>
              <w:rPr>
                <w:sz w:val="20"/>
              </w:rPr>
              <w:t>TACCGA</w:t>
            </w:r>
          </w:p>
        </w:tc>
        <w:tc>
          <w:tcPr>
            <w:tcW w:w="1565" w:type="dxa"/>
          </w:tcPr>
          <w:p>
            <w:pPr>
              <w:pStyle w:val="TableParagraph"/>
              <w:ind w:left="325" w:right="352"/>
              <w:jc w:val="center"/>
              <w:rPr>
                <w:sz w:val="20"/>
              </w:rPr>
            </w:pPr>
            <w:r>
              <w:rPr>
                <w:sz w:val="20"/>
              </w:rPr>
              <w:t>775.30</w:t>
            </w:r>
          </w:p>
        </w:tc>
        <w:tc>
          <w:tcPr>
            <w:tcW w:w="1563" w:type="dxa"/>
          </w:tcPr>
          <w:p>
            <w:pPr>
              <w:pStyle w:val="TableParagraph"/>
              <w:ind w:left="433"/>
              <w:jc w:val="left"/>
              <w:rPr>
                <w:sz w:val="20"/>
              </w:rPr>
            </w:pPr>
            <w:r>
              <w:rPr>
                <w:sz w:val="20"/>
              </w:rPr>
              <w:t>990</w:t>
            </w:r>
          </w:p>
        </w:tc>
        <w:tc>
          <w:tcPr>
            <w:tcW w:w="1995" w:type="dxa"/>
          </w:tcPr>
          <w:p>
            <w:pPr>
              <w:pStyle w:val="TableParagraph"/>
              <w:ind w:right="679"/>
              <w:rPr>
                <w:sz w:val="20"/>
              </w:rPr>
            </w:pPr>
            <w:r>
              <w:rPr>
                <w:sz w:val="20"/>
              </w:rPr>
              <w:t>1.277</w:t>
            </w:r>
          </w:p>
        </w:tc>
        <w:tc>
          <w:tcPr>
            <w:tcW w:w="1457" w:type="dxa"/>
          </w:tcPr>
          <w:p>
            <w:pPr>
              <w:pStyle w:val="TableParagraph"/>
              <w:ind w:right="105"/>
              <w:rPr>
                <w:b/>
                <w:sz w:val="20"/>
              </w:rPr>
            </w:pPr>
            <w:r>
              <w:rPr>
                <w:b/>
                <w:color w:val="041BA1"/>
                <w:sz w:val="20"/>
              </w:rPr>
              <w:t>0.244</w:t>
            </w:r>
          </w:p>
        </w:tc>
      </w:tr>
      <w:tr>
        <w:trPr>
          <w:trHeight w:val="240" w:hRule="atLeast"/>
        </w:trPr>
        <w:tc>
          <w:tcPr>
            <w:tcW w:w="788" w:type="dxa"/>
          </w:tcPr>
          <w:p>
            <w:pPr>
              <w:pStyle w:val="TableParagraph"/>
              <w:ind w:left="50"/>
              <w:jc w:val="left"/>
              <w:rPr>
                <w:sz w:val="20"/>
              </w:rPr>
            </w:pPr>
            <w:r>
              <w:rPr>
                <w:sz w:val="20"/>
              </w:rPr>
              <w:t>YR</w:t>
            </w:r>
          </w:p>
        </w:tc>
        <w:tc>
          <w:tcPr>
            <w:tcW w:w="1569" w:type="dxa"/>
          </w:tcPr>
          <w:p>
            <w:pPr>
              <w:pStyle w:val="TableParagraph"/>
              <w:ind w:right="345"/>
              <w:rPr>
                <w:sz w:val="20"/>
              </w:rPr>
            </w:pPr>
            <w:r>
              <w:rPr>
                <w:sz w:val="20"/>
              </w:rPr>
              <w:t>TACAGA</w:t>
            </w:r>
          </w:p>
        </w:tc>
        <w:tc>
          <w:tcPr>
            <w:tcW w:w="1565" w:type="dxa"/>
          </w:tcPr>
          <w:p>
            <w:pPr>
              <w:pStyle w:val="TableParagraph"/>
              <w:ind w:left="331" w:right="352"/>
              <w:jc w:val="center"/>
              <w:rPr>
                <w:sz w:val="20"/>
              </w:rPr>
            </w:pPr>
            <w:r>
              <w:rPr>
                <w:sz w:val="20"/>
              </w:rPr>
              <w:t>1442.41</w:t>
            </w:r>
          </w:p>
        </w:tc>
        <w:tc>
          <w:tcPr>
            <w:tcW w:w="1563" w:type="dxa"/>
          </w:tcPr>
          <w:p>
            <w:pPr>
              <w:pStyle w:val="TableParagraph"/>
              <w:ind w:left="371"/>
              <w:jc w:val="left"/>
              <w:rPr>
                <w:sz w:val="20"/>
              </w:rPr>
            </w:pPr>
            <w:r>
              <w:rPr>
                <w:sz w:val="20"/>
              </w:rPr>
              <w:t>1834</w:t>
            </w:r>
          </w:p>
        </w:tc>
        <w:tc>
          <w:tcPr>
            <w:tcW w:w="1995" w:type="dxa"/>
          </w:tcPr>
          <w:p>
            <w:pPr>
              <w:pStyle w:val="TableParagraph"/>
              <w:ind w:right="679"/>
              <w:rPr>
                <w:sz w:val="20"/>
              </w:rPr>
            </w:pPr>
            <w:r>
              <w:rPr>
                <w:sz w:val="20"/>
              </w:rPr>
              <w:t>1.271</w:t>
            </w:r>
          </w:p>
        </w:tc>
        <w:tc>
          <w:tcPr>
            <w:tcW w:w="1457" w:type="dxa"/>
          </w:tcPr>
          <w:p>
            <w:pPr>
              <w:pStyle w:val="TableParagraph"/>
              <w:ind w:right="105"/>
              <w:rPr>
                <w:b/>
                <w:sz w:val="20"/>
              </w:rPr>
            </w:pPr>
            <w:r>
              <w:rPr>
                <w:b/>
                <w:color w:val="041BA1"/>
                <w:sz w:val="20"/>
              </w:rPr>
              <w:t>0.240</w:t>
            </w:r>
          </w:p>
        </w:tc>
      </w:tr>
      <w:tr>
        <w:trPr>
          <w:trHeight w:val="240" w:hRule="atLeast"/>
        </w:trPr>
        <w:tc>
          <w:tcPr>
            <w:tcW w:w="788" w:type="dxa"/>
          </w:tcPr>
          <w:p>
            <w:pPr>
              <w:pStyle w:val="TableParagraph"/>
              <w:ind w:left="50"/>
              <w:jc w:val="left"/>
              <w:rPr>
                <w:sz w:val="20"/>
              </w:rPr>
            </w:pPr>
            <w:r>
              <w:rPr>
                <w:sz w:val="20"/>
              </w:rPr>
              <w:t>YR</w:t>
            </w:r>
          </w:p>
        </w:tc>
        <w:tc>
          <w:tcPr>
            <w:tcW w:w="1569" w:type="dxa"/>
          </w:tcPr>
          <w:p>
            <w:pPr>
              <w:pStyle w:val="TableParagraph"/>
              <w:ind w:right="345"/>
              <w:rPr>
                <w:sz w:val="20"/>
              </w:rPr>
            </w:pPr>
            <w:r>
              <w:rPr>
                <w:sz w:val="20"/>
              </w:rPr>
              <w:t>TACCGG</w:t>
            </w:r>
          </w:p>
        </w:tc>
        <w:tc>
          <w:tcPr>
            <w:tcW w:w="1565" w:type="dxa"/>
          </w:tcPr>
          <w:p>
            <w:pPr>
              <w:pStyle w:val="TableParagraph"/>
              <w:ind w:left="331" w:right="352"/>
              <w:jc w:val="center"/>
              <w:rPr>
                <w:sz w:val="20"/>
              </w:rPr>
            </w:pPr>
            <w:r>
              <w:rPr>
                <w:sz w:val="20"/>
              </w:rPr>
              <w:t>1430.23</w:t>
            </w:r>
          </w:p>
        </w:tc>
        <w:tc>
          <w:tcPr>
            <w:tcW w:w="1563" w:type="dxa"/>
          </w:tcPr>
          <w:p>
            <w:pPr>
              <w:pStyle w:val="TableParagraph"/>
              <w:ind w:left="371"/>
              <w:jc w:val="left"/>
              <w:rPr>
                <w:sz w:val="20"/>
              </w:rPr>
            </w:pPr>
            <w:r>
              <w:rPr>
                <w:sz w:val="20"/>
              </w:rPr>
              <w:t>1796</w:t>
            </w:r>
          </w:p>
        </w:tc>
        <w:tc>
          <w:tcPr>
            <w:tcW w:w="1995" w:type="dxa"/>
          </w:tcPr>
          <w:p>
            <w:pPr>
              <w:pStyle w:val="TableParagraph"/>
              <w:ind w:right="679"/>
              <w:rPr>
                <w:sz w:val="20"/>
              </w:rPr>
            </w:pPr>
            <w:r>
              <w:rPr>
                <w:sz w:val="20"/>
              </w:rPr>
              <w:t>1.256</w:t>
            </w:r>
          </w:p>
        </w:tc>
        <w:tc>
          <w:tcPr>
            <w:tcW w:w="1457" w:type="dxa"/>
          </w:tcPr>
          <w:p>
            <w:pPr>
              <w:pStyle w:val="TableParagraph"/>
              <w:ind w:right="105"/>
              <w:rPr>
                <w:b/>
                <w:sz w:val="20"/>
              </w:rPr>
            </w:pPr>
            <w:r>
              <w:rPr>
                <w:b/>
                <w:color w:val="041BA1"/>
                <w:sz w:val="20"/>
              </w:rPr>
              <w:t>0.228</w:t>
            </w:r>
          </w:p>
        </w:tc>
      </w:tr>
      <w:tr>
        <w:trPr>
          <w:trHeight w:val="240" w:hRule="atLeast"/>
        </w:trPr>
        <w:tc>
          <w:tcPr>
            <w:tcW w:w="788" w:type="dxa"/>
          </w:tcPr>
          <w:p>
            <w:pPr>
              <w:pStyle w:val="TableParagraph"/>
              <w:ind w:left="50"/>
              <w:jc w:val="left"/>
              <w:rPr>
                <w:sz w:val="20"/>
              </w:rPr>
            </w:pPr>
            <w:r>
              <w:rPr>
                <w:sz w:val="20"/>
              </w:rPr>
              <w:t>YR</w:t>
            </w:r>
          </w:p>
        </w:tc>
        <w:tc>
          <w:tcPr>
            <w:tcW w:w="1569" w:type="dxa"/>
          </w:tcPr>
          <w:p>
            <w:pPr>
              <w:pStyle w:val="TableParagraph"/>
              <w:ind w:right="345"/>
              <w:rPr>
                <w:sz w:val="20"/>
              </w:rPr>
            </w:pPr>
            <w:r>
              <w:rPr>
                <w:sz w:val="20"/>
              </w:rPr>
              <w:t>TACAGG</w:t>
            </w:r>
          </w:p>
        </w:tc>
        <w:tc>
          <w:tcPr>
            <w:tcW w:w="1565" w:type="dxa"/>
          </w:tcPr>
          <w:p>
            <w:pPr>
              <w:pStyle w:val="TableParagraph"/>
              <w:ind w:left="331" w:right="352"/>
              <w:jc w:val="center"/>
              <w:rPr>
                <w:sz w:val="20"/>
              </w:rPr>
            </w:pPr>
            <w:r>
              <w:rPr>
                <w:sz w:val="20"/>
              </w:rPr>
              <w:t>1416.06</w:t>
            </w:r>
          </w:p>
        </w:tc>
        <w:tc>
          <w:tcPr>
            <w:tcW w:w="1563" w:type="dxa"/>
          </w:tcPr>
          <w:p>
            <w:pPr>
              <w:pStyle w:val="TableParagraph"/>
              <w:ind w:left="371"/>
              <w:jc w:val="left"/>
              <w:rPr>
                <w:sz w:val="20"/>
              </w:rPr>
            </w:pPr>
            <w:r>
              <w:rPr>
                <w:sz w:val="20"/>
              </w:rPr>
              <w:t>1671</w:t>
            </w:r>
          </w:p>
        </w:tc>
        <w:tc>
          <w:tcPr>
            <w:tcW w:w="1995" w:type="dxa"/>
          </w:tcPr>
          <w:p>
            <w:pPr>
              <w:pStyle w:val="TableParagraph"/>
              <w:ind w:right="679"/>
              <w:rPr>
                <w:sz w:val="20"/>
              </w:rPr>
            </w:pPr>
            <w:r>
              <w:rPr>
                <w:sz w:val="20"/>
              </w:rPr>
              <w:t>1.180</w:t>
            </w:r>
          </w:p>
        </w:tc>
        <w:tc>
          <w:tcPr>
            <w:tcW w:w="1457" w:type="dxa"/>
          </w:tcPr>
          <w:p>
            <w:pPr>
              <w:pStyle w:val="TableParagraph"/>
              <w:ind w:right="105"/>
              <w:rPr>
                <w:b/>
                <w:sz w:val="20"/>
              </w:rPr>
            </w:pPr>
            <w:r>
              <w:rPr>
                <w:b/>
                <w:color w:val="041BA1"/>
                <w:sz w:val="20"/>
              </w:rPr>
              <w:t>0.166</w:t>
            </w:r>
          </w:p>
        </w:tc>
      </w:tr>
      <w:tr>
        <w:trPr>
          <w:trHeight w:val="240" w:hRule="atLeast"/>
        </w:trPr>
        <w:tc>
          <w:tcPr>
            <w:tcW w:w="788" w:type="dxa"/>
          </w:tcPr>
          <w:p>
            <w:pPr>
              <w:pStyle w:val="TableParagraph"/>
              <w:ind w:left="50"/>
              <w:jc w:val="left"/>
              <w:rPr>
                <w:sz w:val="20"/>
              </w:rPr>
            </w:pPr>
            <w:r>
              <w:rPr>
                <w:sz w:val="20"/>
              </w:rPr>
              <w:t>YR</w:t>
            </w:r>
          </w:p>
        </w:tc>
        <w:tc>
          <w:tcPr>
            <w:tcW w:w="1569" w:type="dxa"/>
          </w:tcPr>
          <w:p>
            <w:pPr>
              <w:pStyle w:val="TableParagraph"/>
              <w:ind w:right="345"/>
              <w:rPr>
                <w:sz w:val="20"/>
              </w:rPr>
            </w:pPr>
            <w:r>
              <w:rPr>
                <w:sz w:val="20"/>
              </w:rPr>
              <w:t>TACCGT</w:t>
            </w:r>
          </w:p>
        </w:tc>
        <w:tc>
          <w:tcPr>
            <w:tcW w:w="1565" w:type="dxa"/>
          </w:tcPr>
          <w:p>
            <w:pPr>
              <w:pStyle w:val="TableParagraph"/>
              <w:ind w:left="325" w:right="352"/>
              <w:jc w:val="center"/>
              <w:rPr>
                <w:sz w:val="20"/>
              </w:rPr>
            </w:pPr>
            <w:r>
              <w:rPr>
                <w:sz w:val="20"/>
              </w:rPr>
              <w:t>559.87</w:t>
            </w:r>
          </w:p>
        </w:tc>
        <w:tc>
          <w:tcPr>
            <w:tcW w:w="1563" w:type="dxa"/>
          </w:tcPr>
          <w:p>
            <w:pPr>
              <w:pStyle w:val="TableParagraph"/>
              <w:ind w:left="433"/>
              <w:jc w:val="left"/>
              <w:rPr>
                <w:sz w:val="20"/>
              </w:rPr>
            </w:pPr>
            <w:r>
              <w:rPr>
                <w:sz w:val="20"/>
              </w:rPr>
              <w:t>642</w:t>
            </w:r>
          </w:p>
        </w:tc>
        <w:tc>
          <w:tcPr>
            <w:tcW w:w="1995" w:type="dxa"/>
          </w:tcPr>
          <w:p>
            <w:pPr>
              <w:pStyle w:val="TableParagraph"/>
              <w:ind w:right="679"/>
              <w:rPr>
                <w:sz w:val="20"/>
              </w:rPr>
            </w:pPr>
            <w:r>
              <w:rPr>
                <w:sz w:val="20"/>
              </w:rPr>
              <w:t>1.147</w:t>
            </w:r>
          </w:p>
        </w:tc>
        <w:tc>
          <w:tcPr>
            <w:tcW w:w="1457" w:type="dxa"/>
          </w:tcPr>
          <w:p>
            <w:pPr>
              <w:pStyle w:val="TableParagraph"/>
              <w:ind w:right="105"/>
              <w:rPr>
                <w:b/>
                <w:sz w:val="20"/>
              </w:rPr>
            </w:pPr>
            <w:r>
              <w:rPr>
                <w:b/>
                <w:color w:val="041BA1"/>
                <w:sz w:val="20"/>
              </w:rPr>
              <w:t>0.137</w:t>
            </w:r>
          </w:p>
        </w:tc>
      </w:tr>
      <w:tr>
        <w:trPr>
          <w:trHeight w:val="240" w:hRule="atLeast"/>
        </w:trPr>
        <w:tc>
          <w:tcPr>
            <w:tcW w:w="788" w:type="dxa"/>
          </w:tcPr>
          <w:p>
            <w:pPr>
              <w:pStyle w:val="TableParagraph"/>
              <w:ind w:left="50"/>
              <w:jc w:val="left"/>
              <w:rPr>
                <w:sz w:val="20"/>
              </w:rPr>
            </w:pPr>
            <w:r>
              <w:rPr>
                <w:sz w:val="20"/>
              </w:rPr>
              <w:t>YR</w:t>
            </w:r>
          </w:p>
        </w:tc>
        <w:tc>
          <w:tcPr>
            <w:tcW w:w="1569" w:type="dxa"/>
          </w:tcPr>
          <w:p>
            <w:pPr>
              <w:pStyle w:val="TableParagraph"/>
              <w:ind w:right="345"/>
              <w:rPr>
                <w:sz w:val="20"/>
              </w:rPr>
            </w:pPr>
            <w:r>
              <w:rPr>
                <w:sz w:val="20"/>
              </w:rPr>
              <w:t>TATCGA</w:t>
            </w:r>
          </w:p>
        </w:tc>
        <w:tc>
          <w:tcPr>
            <w:tcW w:w="1565" w:type="dxa"/>
          </w:tcPr>
          <w:p>
            <w:pPr>
              <w:pStyle w:val="TableParagraph"/>
              <w:ind w:left="325" w:right="352"/>
              <w:jc w:val="center"/>
              <w:rPr>
                <w:sz w:val="20"/>
              </w:rPr>
            </w:pPr>
            <w:r>
              <w:rPr>
                <w:sz w:val="20"/>
              </w:rPr>
              <w:t>629.99</w:t>
            </w:r>
          </w:p>
        </w:tc>
        <w:tc>
          <w:tcPr>
            <w:tcW w:w="1563" w:type="dxa"/>
          </w:tcPr>
          <w:p>
            <w:pPr>
              <w:pStyle w:val="TableParagraph"/>
              <w:ind w:left="433"/>
              <w:jc w:val="left"/>
              <w:rPr>
                <w:sz w:val="20"/>
              </w:rPr>
            </w:pPr>
            <w:r>
              <w:rPr>
                <w:sz w:val="20"/>
              </w:rPr>
              <w:t>570</w:t>
            </w:r>
          </w:p>
        </w:tc>
        <w:tc>
          <w:tcPr>
            <w:tcW w:w="1995" w:type="dxa"/>
          </w:tcPr>
          <w:p>
            <w:pPr>
              <w:pStyle w:val="TableParagraph"/>
              <w:ind w:right="679"/>
              <w:rPr>
                <w:sz w:val="20"/>
              </w:rPr>
            </w:pPr>
            <w:r>
              <w:rPr>
                <w:sz w:val="20"/>
              </w:rPr>
              <w:t>0.905</w:t>
            </w:r>
          </w:p>
        </w:tc>
        <w:tc>
          <w:tcPr>
            <w:tcW w:w="1457" w:type="dxa"/>
          </w:tcPr>
          <w:p>
            <w:pPr>
              <w:pStyle w:val="TableParagraph"/>
              <w:ind w:right="47"/>
              <w:rPr>
                <w:b/>
                <w:sz w:val="20"/>
              </w:rPr>
            </w:pPr>
            <w:r>
              <w:rPr>
                <w:b/>
                <w:color w:val="041BA1"/>
                <w:sz w:val="20"/>
              </w:rPr>
              <w:t>-0.100</w:t>
            </w:r>
          </w:p>
        </w:tc>
      </w:tr>
      <w:tr>
        <w:trPr>
          <w:trHeight w:val="240" w:hRule="atLeast"/>
        </w:trPr>
        <w:tc>
          <w:tcPr>
            <w:tcW w:w="788" w:type="dxa"/>
          </w:tcPr>
          <w:p>
            <w:pPr>
              <w:pStyle w:val="TableParagraph"/>
              <w:ind w:left="50"/>
              <w:jc w:val="left"/>
              <w:rPr>
                <w:sz w:val="20"/>
              </w:rPr>
            </w:pPr>
            <w:r>
              <w:rPr>
                <w:sz w:val="20"/>
              </w:rPr>
              <w:t>YR</w:t>
            </w:r>
          </w:p>
        </w:tc>
        <w:tc>
          <w:tcPr>
            <w:tcW w:w="1569" w:type="dxa"/>
          </w:tcPr>
          <w:p>
            <w:pPr>
              <w:pStyle w:val="TableParagraph"/>
              <w:ind w:right="345"/>
              <w:rPr>
                <w:sz w:val="20"/>
              </w:rPr>
            </w:pPr>
            <w:r>
              <w:rPr>
                <w:sz w:val="20"/>
              </w:rPr>
              <w:t>TATCGT</w:t>
            </w:r>
          </w:p>
        </w:tc>
        <w:tc>
          <w:tcPr>
            <w:tcW w:w="1565" w:type="dxa"/>
          </w:tcPr>
          <w:p>
            <w:pPr>
              <w:pStyle w:val="TableParagraph"/>
              <w:ind w:left="325" w:right="352"/>
              <w:jc w:val="center"/>
              <w:rPr>
                <w:sz w:val="20"/>
              </w:rPr>
            </w:pPr>
            <w:r>
              <w:rPr>
                <w:sz w:val="20"/>
              </w:rPr>
              <w:t>454.94</w:t>
            </w:r>
          </w:p>
        </w:tc>
        <w:tc>
          <w:tcPr>
            <w:tcW w:w="1563" w:type="dxa"/>
          </w:tcPr>
          <w:p>
            <w:pPr>
              <w:pStyle w:val="TableParagraph"/>
              <w:ind w:left="433"/>
              <w:jc w:val="left"/>
              <w:rPr>
                <w:sz w:val="20"/>
              </w:rPr>
            </w:pPr>
            <w:r>
              <w:rPr>
                <w:sz w:val="20"/>
              </w:rPr>
              <w:t>383</w:t>
            </w:r>
          </w:p>
        </w:tc>
        <w:tc>
          <w:tcPr>
            <w:tcW w:w="1995" w:type="dxa"/>
          </w:tcPr>
          <w:p>
            <w:pPr>
              <w:pStyle w:val="TableParagraph"/>
              <w:ind w:right="679"/>
              <w:rPr>
                <w:sz w:val="20"/>
              </w:rPr>
            </w:pPr>
            <w:r>
              <w:rPr>
                <w:sz w:val="20"/>
              </w:rPr>
              <w:t>0.842</w:t>
            </w:r>
          </w:p>
        </w:tc>
        <w:tc>
          <w:tcPr>
            <w:tcW w:w="1457" w:type="dxa"/>
          </w:tcPr>
          <w:p>
            <w:pPr>
              <w:pStyle w:val="TableParagraph"/>
              <w:ind w:right="47"/>
              <w:rPr>
                <w:b/>
                <w:sz w:val="20"/>
              </w:rPr>
            </w:pPr>
            <w:r>
              <w:rPr>
                <w:b/>
                <w:color w:val="041BA1"/>
                <w:sz w:val="20"/>
              </w:rPr>
              <w:t>-0.172</w:t>
            </w:r>
          </w:p>
        </w:tc>
      </w:tr>
      <w:tr>
        <w:trPr>
          <w:trHeight w:val="240" w:hRule="atLeast"/>
        </w:trPr>
        <w:tc>
          <w:tcPr>
            <w:tcW w:w="788" w:type="dxa"/>
          </w:tcPr>
          <w:p>
            <w:pPr>
              <w:pStyle w:val="TableParagraph"/>
              <w:ind w:left="50"/>
              <w:jc w:val="left"/>
              <w:rPr>
                <w:sz w:val="20"/>
              </w:rPr>
            </w:pPr>
            <w:r>
              <w:rPr>
                <w:sz w:val="20"/>
              </w:rPr>
              <w:t>YR</w:t>
            </w:r>
          </w:p>
        </w:tc>
        <w:tc>
          <w:tcPr>
            <w:tcW w:w="1569" w:type="dxa"/>
          </w:tcPr>
          <w:p>
            <w:pPr>
              <w:pStyle w:val="TableParagraph"/>
              <w:ind w:right="345"/>
              <w:rPr>
                <w:sz w:val="20"/>
              </w:rPr>
            </w:pPr>
            <w:r>
              <w:rPr>
                <w:sz w:val="20"/>
              </w:rPr>
              <w:t>TATAGA</w:t>
            </w:r>
          </w:p>
        </w:tc>
        <w:tc>
          <w:tcPr>
            <w:tcW w:w="1565" w:type="dxa"/>
          </w:tcPr>
          <w:p>
            <w:pPr>
              <w:pStyle w:val="TableParagraph"/>
              <w:ind w:left="331" w:right="352"/>
              <w:jc w:val="center"/>
              <w:rPr>
                <w:sz w:val="20"/>
              </w:rPr>
            </w:pPr>
            <w:r>
              <w:rPr>
                <w:sz w:val="20"/>
              </w:rPr>
              <w:t>1172.07</w:t>
            </w:r>
          </w:p>
        </w:tc>
        <w:tc>
          <w:tcPr>
            <w:tcW w:w="1563" w:type="dxa"/>
          </w:tcPr>
          <w:p>
            <w:pPr>
              <w:pStyle w:val="TableParagraph"/>
              <w:ind w:left="433"/>
              <w:jc w:val="left"/>
              <w:rPr>
                <w:sz w:val="20"/>
              </w:rPr>
            </w:pPr>
            <w:r>
              <w:rPr>
                <w:sz w:val="20"/>
              </w:rPr>
              <w:t>827</w:t>
            </w:r>
          </w:p>
        </w:tc>
        <w:tc>
          <w:tcPr>
            <w:tcW w:w="1995" w:type="dxa"/>
          </w:tcPr>
          <w:p>
            <w:pPr>
              <w:pStyle w:val="TableParagraph"/>
              <w:ind w:right="679"/>
              <w:rPr>
                <w:sz w:val="20"/>
              </w:rPr>
            </w:pPr>
            <w:r>
              <w:rPr>
                <w:sz w:val="20"/>
              </w:rPr>
              <w:t>0.706</w:t>
            </w:r>
          </w:p>
        </w:tc>
        <w:tc>
          <w:tcPr>
            <w:tcW w:w="1457" w:type="dxa"/>
          </w:tcPr>
          <w:p>
            <w:pPr>
              <w:pStyle w:val="TableParagraph"/>
              <w:ind w:right="47"/>
              <w:rPr>
                <w:b/>
                <w:sz w:val="20"/>
              </w:rPr>
            </w:pPr>
            <w:r>
              <w:rPr>
                <w:b/>
                <w:color w:val="041BA1"/>
                <w:sz w:val="20"/>
              </w:rPr>
              <w:t>-0.349</w:t>
            </w:r>
          </w:p>
        </w:tc>
      </w:tr>
      <w:tr>
        <w:trPr>
          <w:trHeight w:val="240" w:hRule="atLeast"/>
        </w:trPr>
        <w:tc>
          <w:tcPr>
            <w:tcW w:w="788" w:type="dxa"/>
          </w:tcPr>
          <w:p>
            <w:pPr>
              <w:pStyle w:val="TableParagraph"/>
              <w:ind w:left="50"/>
              <w:jc w:val="left"/>
              <w:rPr>
                <w:sz w:val="20"/>
              </w:rPr>
            </w:pPr>
            <w:r>
              <w:rPr>
                <w:sz w:val="20"/>
              </w:rPr>
              <w:t>YR</w:t>
            </w:r>
          </w:p>
        </w:tc>
        <w:tc>
          <w:tcPr>
            <w:tcW w:w="1569" w:type="dxa"/>
          </w:tcPr>
          <w:p>
            <w:pPr>
              <w:pStyle w:val="TableParagraph"/>
              <w:ind w:right="345"/>
              <w:rPr>
                <w:sz w:val="20"/>
              </w:rPr>
            </w:pPr>
            <w:r>
              <w:rPr>
                <w:sz w:val="20"/>
              </w:rPr>
              <w:t>TATCGG</w:t>
            </w:r>
          </w:p>
        </w:tc>
        <w:tc>
          <w:tcPr>
            <w:tcW w:w="1565" w:type="dxa"/>
          </w:tcPr>
          <w:p>
            <w:pPr>
              <w:pStyle w:val="TableParagraph"/>
              <w:ind w:left="331" w:right="352"/>
              <w:jc w:val="center"/>
              <w:rPr>
                <w:sz w:val="20"/>
              </w:rPr>
            </w:pPr>
            <w:r>
              <w:rPr>
                <w:sz w:val="20"/>
              </w:rPr>
              <w:t>1162.17</w:t>
            </w:r>
          </w:p>
        </w:tc>
        <w:tc>
          <w:tcPr>
            <w:tcW w:w="1563" w:type="dxa"/>
          </w:tcPr>
          <w:p>
            <w:pPr>
              <w:pStyle w:val="TableParagraph"/>
              <w:ind w:left="433"/>
              <w:jc w:val="left"/>
              <w:rPr>
                <w:sz w:val="20"/>
              </w:rPr>
            </w:pPr>
            <w:r>
              <w:rPr>
                <w:sz w:val="20"/>
              </w:rPr>
              <w:t>629</w:t>
            </w:r>
          </w:p>
        </w:tc>
        <w:tc>
          <w:tcPr>
            <w:tcW w:w="1995" w:type="dxa"/>
          </w:tcPr>
          <w:p>
            <w:pPr>
              <w:pStyle w:val="TableParagraph"/>
              <w:ind w:right="679"/>
              <w:rPr>
                <w:sz w:val="20"/>
              </w:rPr>
            </w:pPr>
            <w:r>
              <w:rPr>
                <w:sz w:val="20"/>
              </w:rPr>
              <w:t>0.541</w:t>
            </w:r>
          </w:p>
        </w:tc>
        <w:tc>
          <w:tcPr>
            <w:tcW w:w="1457" w:type="dxa"/>
          </w:tcPr>
          <w:p>
            <w:pPr>
              <w:pStyle w:val="TableParagraph"/>
              <w:ind w:right="47"/>
              <w:rPr>
                <w:b/>
                <w:sz w:val="20"/>
              </w:rPr>
            </w:pPr>
            <w:r>
              <w:rPr>
                <w:b/>
                <w:color w:val="041BA1"/>
                <w:sz w:val="20"/>
              </w:rPr>
              <w:t>-0.614</w:t>
            </w:r>
          </w:p>
        </w:tc>
      </w:tr>
      <w:tr>
        <w:trPr>
          <w:trHeight w:val="240" w:hRule="atLeast"/>
        </w:trPr>
        <w:tc>
          <w:tcPr>
            <w:tcW w:w="788" w:type="dxa"/>
          </w:tcPr>
          <w:p>
            <w:pPr>
              <w:pStyle w:val="TableParagraph"/>
              <w:ind w:left="50"/>
              <w:jc w:val="left"/>
              <w:rPr>
                <w:sz w:val="20"/>
              </w:rPr>
            </w:pPr>
            <w:r>
              <w:rPr>
                <w:sz w:val="20"/>
              </w:rPr>
              <w:t>YR</w:t>
            </w:r>
          </w:p>
        </w:tc>
        <w:tc>
          <w:tcPr>
            <w:tcW w:w="1569" w:type="dxa"/>
          </w:tcPr>
          <w:p>
            <w:pPr>
              <w:pStyle w:val="TableParagraph"/>
              <w:ind w:right="345"/>
              <w:rPr>
                <w:sz w:val="20"/>
              </w:rPr>
            </w:pPr>
            <w:r>
              <w:rPr>
                <w:sz w:val="20"/>
              </w:rPr>
              <w:t>TATAGG</w:t>
            </w:r>
          </w:p>
        </w:tc>
        <w:tc>
          <w:tcPr>
            <w:tcW w:w="1565" w:type="dxa"/>
          </w:tcPr>
          <w:p>
            <w:pPr>
              <w:pStyle w:val="TableParagraph"/>
              <w:ind w:left="331" w:right="352"/>
              <w:jc w:val="center"/>
              <w:rPr>
                <w:sz w:val="20"/>
              </w:rPr>
            </w:pPr>
            <w:r>
              <w:rPr>
                <w:sz w:val="20"/>
              </w:rPr>
              <w:t>1150.66</w:t>
            </w:r>
          </w:p>
        </w:tc>
        <w:tc>
          <w:tcPr>
            <w:tcW w:w="1563" w:type="dxa"/>
          </w:tcPr>
          <w:p>
            <w:pPr>
              <w:pStyle w:val="TableParagraph"/>
              <w:ind w:left="433"/>
              <w:jc w:val="left"/>
              <w:rPr>
                <w:sz w:val="20"/>
              </w:rPr>
            </w:pPr>
            <w:r>
              <w:rPr>
                <w:sz w:val="20"/>
              </w:rPr>
              <w:t>560</w:t>
            </w:r>
          </w:p>
        </w:tc>
        <w:tc>
          <w:tcPr>
            <w:tcW w:w="1995" w:type="dxa"/>
          </w:tcPr>
          <w:p>
            <w:pPr>
              <w:pStyle w:val="TableParagraph"/>
              <w:ind w:right="679"/>
              <w:rPr>
                <w:sz w:val="20"/>
              </w:rPr>
            </w:pPr>
            <w:r>
              <w:rPr>
                <w:sz w:val="20"/>
              </w:rPr>
              <w:t>0.487</w:t>
            </w:r>
          </w:p>
        </w:tc>
        <w:tc>
          <w:tcPr>
            <w:tcW w:w="1457" w:type="dxa"/>
          </w:tcPr>
          <w:p>
            <w:pPr>
              <w:pStyle w:val="TableParagraph"/>
              <w:ind w:right="47"/>
              <w:rPr>
                <w:b/>
                <w:sz w:val="20"/>
              </w:rPr>
            </w:pPr>
            <w:r>
              <w:rPr>
                <w:b/>
                <w:color w:val="041BA1"/>
                <w:sz w:val="20"/>
              </w:rPr>
              <w:t>-0.720</w:t>
            </w:r>
          </w:p>
        </w:tc>
      </w:tr>
      <w:tr>
        <w:trPr>
          <w:trHeight w:val="240" w:hRule="atLeast"/>
        </w:trPr>
        <w:tc>
          <w:tcPr>
            <w:tcW w:w="788" w:type="dxa"/>
          </w:tcPr>
          <w:p>
            <w:pPr>
              <w:pStyle w:val="TableParagraph"/>
              <w:ind w:left="50"/>
              <w:jc w:val="left"/>
              <w:rPr>
                <w:sz w:val="20"/>
              </w:rPr>
            </w:pPr>
            <w:r>
              <w:rPr>
                <w:sz w:val="20"/>
              </w:rPr>
              <w:t>YR</w:t>
            </w:r>
          </w:p>
        </w:tc>
        <w:tc>
          <w:tcPr>
            <w:tcW w:w="1569" w:type="dxa"/>
          </w:tcPr>
          <w:p>
            <w:pPr>
              <w:pStyle w:val="TableParagraph"/>
              <w:ind w:right="345"/>
              <w:rPr>
                <w:sz w:val="20"/>
              </w:rPr>
            </w:pPr>
            <w:r>
              <w:rPr>
                <w:sz w:val="20"/>
              </w:rPr>
              <w:t>TATCGC</w:t>
            </w:r>
          </w:p>
        </w:tc>
        <w:tc>
          <w:tcPr>
            <w:tcW w:w="1565" w:type="dxa"/>
          </w:tcPr>
          <w:p>
            <w:pPr>
              <w:pStyle w:val="TableParagraph"/>
              <w:ind w:left="331" w:right="352"/>
              <w:jc w:val="center"/>
              <w:rPr>
                <w:sz w:val="20"/>
              </w:rPr>
            </w:pPr>
            <w:r>
              <w:rPr>
                <w:sz w:val="20"/>
              </w:rPr>
              <w:t>1062.60</w:t>
            </w:r>
          </w:p>
        </w:tc>
        <w:tc>
          <w:tcPr>
            <w:tcW w:w="1563" w:type="dxa"/>
          </w:tcPr>
          <w:p>
            <w:pPr>
              <w:pStyle w:val="TableParagraph"/>
              <w:ind w:left="433"/>
              <w:jc w:val="left"/>
              <w:rPr>
                <w:sz w:val="20"/>
              </w:rPr>
            </w:pPr>
            <w:r>
              <w:rPr>
                <w:sz w:val="20"/>
              </w:rPr>
              <w:t>509</w:t>
            </w:r>
          </w:p>
        </w:tc>
        <w:tc>
          <w:tcPr>
            <w:tcW w:w="1995" w:type="dxa"/>
          </w:tcPr>
          <w:p>
            <w:pPr>
              <w:pStyle w:val="TableParagraph"/>
              <w:ind w:right="679"/>
              <w:rPr>
                <w:sz w:val="20"/>
              </w:rPr>
            </w:pPr>
            <w:r>
              <w:rPr>
                <w:sz w:val="20"/>
              </w:rPr>
              <w:t>0.479</w:t>
            </w:r>
          </w:p>
        </w:tc>
        <w:tc>
          <w:tcPr>
            <w:tcW w:w="1457" w:type="dxa"/>
          </w:tcPr>
          <w:p>
            <w:pPr>
              <w:pStyle w:val="TableParagraph"/>
              <w:ind w:right="47"/>
              <w:rPr>
                <w:b/>
                <w:sz w:val="20"/>
              </w:rPr>
            </w:pPr>
            <w:r>
              <w:rPr>
                <w:b/>
                <w:color w:val="041BA1"/>
                <w:sz w:val="20"/>
              </w:rPr>
              <w:t>-0.736</w:t>
            </w:r>
          </w:p>
        </w:tc>
      </w:tr>
      <w:tr>
        <w:trPr>
          <w:trHeight w:val="240" w:hRule="atLeast"/>
        </w:trPr>
        <w:tc>
          <w:tcPr>
            <w:tcW w:w="788" w:type="dxa"/>
          </w:tcPr>
          <w:p>
            <w:pPr>
              <w:pStyle w:val="TableParagraph"/>
              <w:ind w:left="50"/>
              <w:jc w:val="left"/>
              <w:rPr>
                <w:sz w:val="20"/>
              </w:rPr>
            </w:pPr>
            <w:r>
              <w:rPr>
                <w:sz w:val="20"/>
              </w:rPr>
              <w:t>YS</w:t>
            </w:r>
          </w:p>
        </w:tc>
        <w:tc>
          <w:tcPr>
            <w:tcW w:w="1569" w:type="dxa"/>
          </w:tcPr>
          <w:p>
            <w:pPr>
              <w:pStyle w:val="TableParagraph"/>
              <w:ind w:right="345"/>
              <w:rPr>
                <w:sz w:val="20"/>
              </w:rPr>
            </w:pPr>
            <w:r>
              <w:rPr>
                <w:sz w:val="20"/>
              </w:rPr>
              <w:t>TACAGC</w:t>
            </w:r>
          </w:p>
        </w:tc>
        <w:tc>
          <w:tcPr>
            <w:tcW w:w="1565" w:type="dxa"/>
          </w:tcPr>
          <w:p>
            <w:pPr>
              <w:pStyle w:val="TableParagraph"/>
              <w:ind w:left="331" w:right="352"/>
              <w:jc w:val="center"/>
              <w:rPr>
                <w:sz w:val="20"/>
              </w:rPr>
            </w:pPr>
            <w:r>
              <w:rPr>
                <w:sz w:val="20"/>
              </w:rPr>
              <w:t>2204.13</w:t>
            </w:r>
          </w:p>
        </w:tc>
        <w:tc>
          <w:tcPr>
            <w:tcW w:w="1563" w:type="dxa"/>
          </w:tcPr>
          <w:p>
            <w:pPr>
              <w:pStyle w:val="TableParagraph"/>
              <w:ind w:left="371"/>
              <w:jc w:val="left"/>
              <w:rPr>
                <w:sz w:val="20"/>
              </w:rPr>
            </w:pPr>
            <w:r>
              <w:rPr>
                <w:sz w:val="20"/>
              </w:rPr>
              <w:t>3590</w:t>
            </w:r>
          </w:p>
        </w:tc>
        <w:tc>
          <w:tcPr>
            <w:tcW w:w="1995" w:type="dxa"/>
          </w:tcPr>
          <w:p>
            <w:pPr>
              <w:pStyle w:val="TableParagraph"/>
              <w:ind w:right="679"/>
              <w:rPr>
                <w:sz w:val="20"/>
              </w:rPr>
            </w:pPr>
            <w:r>
              <w:rPr>
                <w:sz w:val="20"/>
              </w:rPr>
              <w:t>1.629</w:t>
            </w:r>
          </w:p>
        </w:tc>
        <w:tc>
          <w:tcPr>
            <w:tcW w:w="1457" w:type="dxa"/>
          </w:tcPr>
          <w:p>
            <w:pPr>
              <w:pStyle w:val="TableParagraph"/>
              <w:ind w:right="105"/>
              <w:rPr>
                <w:b/>
                <w:sz w:val="20"/>
              </w:rPr>
            </w:pPr>
            <w:r>
              <w:rPr>
                <w:b/>
                <w:color w:val="041BA1"/>
                <w:sz w:val="20"/>
              </w:rPr>
              <w:t>0.488</w:t>
            </w:r>
          </w:p>
        </w:tc>
      </w:tr>
      <w:tr>
        <w:trPr>
          <w:trHeight w:val="240" w:hRule="atLeast"/>
        </w:trPr>
        <w:tc>
          <w:tcPr>
            <w:tcW w:w="788" w:type="dxa"/>
          </w:tcPr>
          <w:p>
            <w:pPr>
              <w:pStyle w:val="TableParagraph"/>
              <w:ind w:left="50"/>
              <w:jc w:val="left"/>
              <w:rPr>
                <w:sz w:val="20"/>
              </w:rPr>
            </w:pPr>
            <w:r>
              <w:rPr>
                <w:sz w:val="20"/>
              </w:rPr>
              <w:t>YS</w:t>
            </w:r>
          </w:p>
        </w:tc>
        <w:tc>
          <w:tcPr>
            <w:tcW w:w="1569" w:type="dxa"/>
          </w:tcPr>
          <w:p>
            <w:pPr>
              <w:pStyle w:val="TableParagraph"/>
              <w:ind w:right="345"/>
              <w:rPr>
                <w:sz w:val="20"/>
              </w:rPr>
            </w:pPr>
            <w:r>
              <w:rPr>
                <w:sz w:val="20"/>
              </w:rPr>
              <w:t>TACTCG</w:t>
            </w:r>
          </w:p>
        </w:tc>
        <w:tc>
          <w:tcPr>
            <w:tcW w:w="1565" w:type="dxa"/>
          </w:tcPr>
          <w:p>
            <w:pPr>
              <w:pStyle w:val="TableParagraph"/>
              <w:ind w:left="325" w:right="352"/>
              <w:jc w:val="center"/>
              <w:rPr>
                <w:sz w:val="20"/>
              </w:rPr>
            </w:pPr>
            <w:r>
              <w:rPr>
                <w:sz w:val="20"/>
              </w:rPr>
              <w:t>514.46</w:t>
            </w:r>
          </w:p>
        </w:tc>
        <w:tc>
          <w:tcPr>
            <w:tcW w:w="1563" w:type="dxa"/>
          </w:tcPr>
          <w:p>
            <w:pPr>
              <w:pStyle w:val="TableParagraph"/>
              <w:ind w:left="433"/>
              <w:jc w:val="left"/>
              <w:rPr>
                <w:sz w:val="20"/>
              </w:rPr>
            </w:pPr>
            <w:r>
              <w:rPr>
                <w:sz w:val="20"/>
              </w:rPr>
              <w:t>783</w:t>
            </w:r>
          </w:p>
        </w:tc>
        <w:tc>
          <w:tcPr>
            <w:tcW w:w="1995" w:type="dxa"/>
          </w:tcPr>
          <w:p>
            <w:pPr>
              <w:pStyle w:val="TableParagraph"/>
              <w:ind w:right="679"/>
              <w:rPr>
                <w:sz w:val="20"/>
              </w:rPr>
            </w:pPr>
            <w:r>
              <w:rPr>
                <w:sz w:val="20"/>
              </w:rPr>
              <w:t>1.522</w:t>
            </w:r>
          </w:p>
        </w:tc>
        <w:tc>
          <w:tcPr>
            <w:tcW w:w="1457" w:type="dxa"/>
          </w:tcPr>
          <w:p>
            <w:pPr>
              <w:pStyle w:val="TableParagraph"/>
              <w:ind w:right="105"/>
              <w:rPr>
                <w:b/>
                <w:sz w:val="20"/>
              </w:rPr>
            </w:pPr>
            <w:r>
              <w:rPr>
                <w:b/>
                <w:color w:val="041BA1"/>
                <w:sz w:val="20"/>
              </w:rPr>
              <w:t>0.420</w:t>
            </w:r>
          </w:p>
        </w:tc>
      </w:tr>
      <w:tr>
        <w:trPr>
          <w:trHeight w:val="240" w:hRule="atLeast"/>
        </w:trPr>
        <w:tc>
          <w:tcPr>
            <w:tcW w:w="788" w:type="dxa"/>
          </w:tcPr>
          <w:p>
            <w:pPr>
              <w:pStyle w:val="TableParagraph"/>
              <w:ind w:left="50"/>
              <w:jc w:val="left"/>
              <w:rPr>
                <w:sz w:val="20"/>
              </w:rPr>
            </w:pPr>
            <w:r>
              <w:rPr>
                <w:sz w:val="20"/>
              </w:rPr>
              <w:t>YS</w:t>
            </w:r>
          </w:p>
        </w:tc>
        <w:tc>
          <w:tcPr>
            <w:tcW w:w="1569" w:type="dxa"/>
          </w:tcPr>
          <w:p>
            <w:pPr>
              <w:pStyle w:val="TableParagraph"/>
              <w:ind w:right="345"/>
              <w:rPr>
                <w:sz w:val="20"/>
              </w:rPr>
            </w:pPr>
            <w:r>
              <w:rPr>
                <w:sz w:val="20"/>
              </w:rPr>
              <w:t>TACAGT</w:t>
            </w:r>
          </w:p>
        </w:tc>
        <w:tc>
          <w:tcPr>
            <w:tcW w:w="1565" w:type="dxa"/>
          </w:tcPr>
          <w:p>
            <w:pPr>
              <w:pStyle w:val="TableParagraph"/>
              <w:ind w:left="331" w:right="352"/>
              <w:jc w:val="center"/>
              <w:rPr>
                <w:sz w:val="20"/>
              </w:rPr>
            </w:pPr>
            <w:r>
              <w:rPr>
                <w:sz w:val="20"/>
              </w:rPr>
              <w:t>1390.60</w:t>
            </w:r>
          </w:p>
        </w:tc>
        <w:tc>
          <w:tcPr>
            <w:tcW w:w="1563" w:type="dxa"/>
          </w:tcPr>
          <w:p>
            <w:pPr>
              <w:pStyle w:val="TableParagraph"/>
              <w:ind w:left="371"/>
              <w:jc w:val="left"/>
              <w:rPr>
                <w:sz w:val="20"/>
              </w:rPr>
            </w:pPr>
            <w:r>
              <w:rPr>
                <w:sz w:val="20"/>
              </w:rPr>
              <w:t>1887</w:t>
            </w:r>
          </w:p>
        </w:tc>
        <w:tc>
          <w:tcPr>
            <w:tcW w:w="1995" w:type="dxa"/>
          </w:tcPr>
          <w:p>
            <w:pPr>
              <w:pStyle w:val="TableParagraph"/>
              <w:ind w:right="679"/>
              <w:rPr>
                <w:sz w:val="20"/>
              </w:rPr>
            </w:pPr>
            <w:r>
              <w:rPr>
                <w:sz w:val="20"/>
              </w:rPr>
              <w:t>1.357</w:t>
            </w:r>
          </w:p>
        </w:tc>
        <w:tc>
          <w:tcPr>
            <w:tcW w:w="1457" w:type="dxa"/>
          </w:tcPr>
          <w:p>
            <w:pPr>
              <w:pStyle w:val="TableParagraph"/>
              <w:ind w:right="105"/>
              <w:rPr>
                <w:b/>
                <w:sz w:val="20"/>
              </w:rPr>
            </w:pPr>
            <w:r>
              <w:rPr>
                <w:b/>
                <w:color w:val="041BA1"/>
                <w:sz w:val="20"/>
              </w:rPr>
              <w:t>0.305</w:t>
            </w:r>
          </w:p>
        </w:tc>
      </w:tr>
      <w:tr>
        <w:trPr>
          <w:trHeight w:val="240" w:hRule="atLeast"/>
        </w:trPr>
        <w:tc>
          <w:tcPr>
            <w:tcW w:w="788" w:type="dxa"/>
          </w:tcPr>
          <w:p>
            <w:pPr>
              <w:pStyle w:val="TableParagraph"/>
              <w:ind w:left="50"/>
              <w:jc w:val="left"/>
              <w:rPr>
                <w:sz w:val="20"/>
              </w:rPr>
            </w:pPr>
            <w:r>
              <w:rPr>
                <w:sz w:val="20"/>
              </w:rPr>
              <w:t>YS</w:t>
            </w:r>
          </w:p>
        </w:tc>
        <w:tc>
          <w:tcPr>
            <w:tcW w:w="1569" w:type="dxa"/>
          </w:tcPr>
          <w:p>
            <w:pPr>
              <w:pStyle w:val="TableParagraph"/>
              <w:ind w:right="345"/>
              <w:rPr>
                <w:sz w:val="20"/>
              </w:rPr>
            </w:pPr>
            <w:r>
              <w:rPr>
                <w:sz w:val="20"/>
              </w:rPr>
              <w:t>TATTCA</w:t>
            </w:r>
          </w:p>
        </w:tc>
        <w:tc>
          <w:tcPr>
            <w:tcW w:w="1565" w:type="dxa"/>
          </w:tcPr>
          <w:p>
            <w:pPr>
              <w:pStyle w:val="TableParagraph"/>
              <w:ind w:left="331" w:right="352"/>
              <w:jc w:val="center"/>
              <w:rPr>
                <w:sz w:val="20"/>
              </w:rPr>
            </w:pPr>
            <w:r>
              <w:rPr>
                <w:sz w:val="20"/>
              </w:rPr>
              <w:t>1111.75</w:t>
            </w:r>
          </w:p>
        </w:tc>
        <w:tc>
          <w:tcPr>
            <w:tcW w:w="1563" w:type="dxa"/>
          </w:tcPr>
          <w:p>
            <w:pPr>
              <w:pStyle w:val="TableParagraph"/>
              <w:ind w:left="371"/>
              <w:jc w:val="left"/>
              <w:rPr>
                <w:sz w:val="20"/>
              </w:rPr>
            </w:pPr>
            <w:r>
              <w:rPr>
                <w:sz w:val="20"/>
              </w:rPr>
              <w:t>1210</w:t>
            </w:r>
          </w:p>
        </w:tc>
        <w:tc>
          <w:tcPr>
            <w:tcW w:w="1995" w:type="dxa"/>
          </w:tcPr>
          <w:p>
            <w:pPr>
              <w:pStyle w:val="TableParagraph"/>
              <w:ind w:right="679"/>
              <w:rPr>
                <w:sz w:val="20"/>
              </w:rPr>
            </w:pPr>
            <w:r>
              <w:rPr>
                <w:sz w:val="20"/>
              </w:rPr>
              <w:t>1.088</w:t>
            </w:r>
          </w:p>
        </w:tc>
        <w:tc>
          <w:tcPr>
            <w:tcW w:w="1457" w:type="dxa"/>
          </w:tcPr>
          <w:p>
            <w:pPr>
              <w:pStyle w:val="TableParagraph"/>
              <w:ind w:right="105"/>
              <w:rPr>
                <w:b/>
                <w:sz w:val="20"/>
              </w:rPr>
            </w:pPr>
            <w:r>
              <w:rPr>
                <w:b/>
                <w:color w:val="041BA1"/>
                <w:sz w:val="20"/>
              </w:rPr>
              <w:t>0.085</w:t>
            </w:r>
          </w:p>
        </w:tc>
      </w:tr>
      <w:tr>
        <w:trPr>
          <w:trHeight w:val="240" w:hRule="atLeast"/>
        </w:trPr>
        <w:tc>
          <w:tcPr>
            <w:tcW w:w="788" w:type="dxa"/>
          </w:tcPr>
          <w:p>
            <w:pPr>
              <w:pStyle w:val="TableParagraph"/>
              <w:ind w:left="50"/>
              <w:jc w:val="left"/>
              <w:rPr>
                <w:sz w:val="20"/>
              </w:rPr>
            </w:pPr>
            <w:r>
              <w:rPr>
                <w:sz w:val="20"/>
              </w:rPr>
              <w:t>YS</w:t>
            </w:r>
          </w:p>
        </w:tc>
        <w:tc>
          <w:tcPr>
            <w:tcW w:w="1569" w:type="dxa"/>
          </w:tcPr>
          <w:p>
            <w:pPr>
              <w:pStyle w:val="TableParagraph"/>
              <w:ind w:right="345"/>
              <w:rPr>
                <w:sz w:val="20"/>
              </w:rPr>
            </w:pPr>
            <w:r>
              <w:rPr>
                <w:sz w:val="20"/>
              </w:rPr>
              <w:t>TACTCC</w:t>
            </w:r>
          </w:p>
        </w:tc>
        <w:tc>
          <w:tcPr>
            <w:tcW w:w="1565" w:type="dxa"/>
          </w:tcPr>
          <w:p>
            <w:pPr>
              <w:pStyle w:val="TableParagraph"/>
              <w:ind w:left="331" w:right="352"/>
              <w:jc w:val="center"/>
              <w:rPr>
                <w:sz w:val="20"/>
              </w:rPr>
            </w:pPr>
            <w:r>
              <w:rPr>
                <w:sz w:val="20"/>
              </w:rPr>
              <w:t>1945.47</w:t>
            </w:r>
          </w:p>
        </w:tc>
        <w:tc>
          <w:tcPr>
            <w:tcW w:w="1563" w:type="dxa"/>
          </w:tcPr>
          <w:p>
            <w:pPr>
              <w:pStyle w:val="TableParagraph"/>
              <w:ind w:left="371"/>
              <w:jc w:val="left"/>
              <w:rPr>
                <w:sz w:val="20"/>
              </w:rPr>
            </w:pPr>
            <w:r>
              <w:rPr>
                <w:sz w:val="20"/>
              </w:rPr>
              <w:t>2088</w:t>
            </w:r>
          </w:p>
        </w:tc>
        <w:tc>
          <w:tcPr>
            <w:tcW w:w="1995" w:type="dxa"/>
          </w:tcPr>
          <w:p>
            <w:pPr>
              <w:pStyle w:val="TableParagraph"/>
              <w:ind w:right="679"/>
              <w:rPr>
                <w:sz w:val="20"/>
              </w:rPr>
            </w:pPr>
            <w:r>
              <w:rPr>
                <w:sz w:val="20"/>
              </w:rPr>
              <w:t>1.073</w:t>
            </w:r>
          </w:p>
        </w:tc>
        <w:tc>
          <w:tcPr>
            <w:tcW w:w="1457" w:type="dxa"/>
          </w:tcPr>
          <w:p>
            <w:pPr>
              <w:pStyle w:val="TableParagraph"/>
              <w:ind w:right="105"/>
              <w:rPr>
                <w:b/>
                <w:sz w:val="20"/>
              </w:rPr>
            </w:pPr>
            <w:r>
              <w:rPr>
                <w:b/>
                <w:color w:val="041BA1"/>
                <w:sz w:val="20"/>
              </w:rPr>
              <w:t>0.071</w:t>
            </w:r>
          </w:p>
        </w:tc>
      </w:tr>
      <w:tr>
        <w:trPr>
          <w:trHeight w:val="240" w:hRule="atLeast"/>
        </w:trPr>
        <w:tc>
          <w:tcPr>
            <w:tcW w:w="788" w:type="dxa"/>
          </w:tcPr>
          <w:p>
            <w:pPr>
              <w:pStyle w:val="TableParagraph"/>
              <w:ind w:left="50"/>
              <w:jc w:val="left"/>
              <w:rPr>
                <w:sz w:val="20"/>
              </w:rPr>
            </w:pPr>
            <w:r>
              <w:rPr>
                <w:sz w:val="20"/>
              </w:rPr>
              <w:t>YS</w:t>
            </w:r>
          </w:p>
        </w:tc>
        <w:tc>
          <w:tcPr>
            <w:tcW w:w="1569" w:type="dxa"/>
          </w:tcPr>
          <w:p>
            <w:pPr>
              <w:pStyle w:val="TableParagraph"/>
              <w:ind w:right="345"/>
              <w:rPr>
                <w:sz w:val="20"/>
              </w:rPr>
            </w:pPr>
            <w:r>
              <w:rPr>
                <w:sz w:val="20"/>
              </w:rPr>
              <w:t>TATTCT</w:t>
            </w:r>
          </w:p>
        </w:tc>
        <w:tc>
          <w:tcPr>
            <w:tcW w:w="1565" w:type="dxa"/>
          </w:tcPr>
          <w:p>
            <w:pPr>
              <w:pStyle w:val="TableParagraph"/>
              <w:ind w:left="331" w:right="352"/>
              <w:jc w:val="center"/>
              <w:rPr>
                <w:sz w:val="20"/>
              </w:rPr>
            </w:pPr>
            <w:r>
              <w:rPr>
                <w:sz w:val="20"/>
              </w:rPr>
              <w:t>1375.18</w:t>
            </w:r>
          </w:p>
        </w:tc>
        <w:tc>
          <w:tcPr>
            <w:tcW w:w="1563" w:type="dxa"/>
          </w:tcPr>
          <w:p>
            <w:pPr>
              <w:pStyle w:val="TableParagraph"/>
              <w:ind w:left="371"/>
              <w:jc w:val="left"/>
              <w:rPr>
                <w:sz w:val="20"/>
              </w:rPr>
            </w:pPr>
            <w:r>
              <w:rPr>
                <w:sz w:val="20"/>
              </w:rPr>
              <w:t>1466</w:t>
            </w:r>
          </w:p>
        </w:tc>
        <w:tc>
          <w:tcPr>
            <w:tcW w:w="1995" w:type="dxa"/>
          </w:tcPr>
          <w:p>
            <w:pPr>
              <w:pStyle w:val="TableParagraph"/>
              <w:ind w:right="679"/>
              <w:rPr>
                <w:sz w:val="20"/>
              </w:rPr>
            </w:pPr>
            <w:r>
              <w:rPr>
                <w:sz w:val="20"/>
              </w:rPr>
              <w:t>1.066</w:t>
            </w:r>
          </w:p>
        </w:tc>
        <w:tc>
          <w:tcPr>
            <w:tcW w:w="1457" w:type="dxa"/>
          </w:tcPr>
          <w:p>
            <w:pPr>
              <w:pStyle w:val="TableParagraph"/>
              <w:ind w:right="105"/>
              <w:rPr>
                <w:b/>
                <w:sz w:val="20"/>
              </w:rPr>
            </w:pPr>
            <w:r>
              <w:rPr>
                <w:b/>
                <w:color w:val="041BA1"/>
                <w:sz w:val="20"/>
              </w:rPr>
              <w:t>0.064</w:t>
            </w:r>
          </w:p>
        </w:tc>
      </w:tr>
      <w:tr>
        <w:trPr>
          <w:trHeight w:val="240" w:hRule="atLeast"/>
        </w:trPr>
        <w:tc>
          <w:tcPr>
            <w:tcW w:w="788" w:type="dxa"/>
          </w:tcPr>
          <w:p>
            <w:pPr>
              <w:pStyle w:val="TableParagraph"/>
              <w:ind w:left="50"/>
              <w:jc w:val="left"/>
              <w:rPr>
                <w:sz w:val="20"/>
              </w:rPr>
            </w:pPr>
            <w:r>
              <w:rPr>
                <w:sz w:val="20"/>
              </w:rPr>
              <w:t>YS</w:t>
            </w:r>
          </w:p>
        </w:tc>
        <w:tc>
          <w:tcPr>
            <w:tcW w:w="1569" w:type="dxa"/>
          </w:tcPr>
          <w:p>
            <w:pPr>
              <w:pStyle w:val="TableParagraph"/>
              <w:ind w:right="345"/>
              <w:rPr>
                <w:sz w:val="20"/>
              </w:rPr>
            </w:pPr>
            <w:r>
              <w:rPr>
                <w:sz w:val="20"/>
              </w:rPr>
              <w:t>TACTCA</w:t>
            </w:r>
          </w:p>
        </w:tc>
        <w:tc>
          <w:tcPr>
            <w:tcW w:w="1565" w:type="dxa"/>
          </w:tcPr>
          <w:p>
            <w:pPr>
              <w:pStyle w:val="TableParagraph"/>
              <w:ind w:left="331" w:right="352"/>
              <w:jc w:val="center"/>
              <w:rPr>
                <w:sz w:val="20"/>
              </w:rPr>
            </w:pPr>
            <w:r>
              <w:rPr>
                <w:sz w:val="20"/>
              </w:rPr>
              <w:t>1368.18</w:t>
            </w:r>
          </w:p>
        </w:tc>
        <w:tc>
          <w:tcPr>
            <w:tcW w:w="1563" w:type="dxa"/>
          </w:tcPr>
          <w:p>
            <w:pPr>
              <w:pStyle w:val="TableParagraph"/>
              <w:ind w:left="371"/>
              <w:jc w:val="left"/>
              <w:rPr>
                <w:sz w:val="20"/>
              </w:rPr>
            </w:pPr>
            <w:r>
              <w:rPr>
                <w:sz w:val="20"/>
              </w:rPr>
              <w:t>1188</w:t>
            </w:r>
          </w:p>
        </w:tc>
        <w:tc>
          <w:tcPr>
            <w:tcW w:w="1995" w:type="dxa"/>
          </w:tcPr>
          <w:p>
            <w:pPr>
              <w:pStyle w:val="TableParagraph"/>
              <w:ind w:right="679"/>
              <w:rPr>
                <w:sz w:val="20"/>
              </w:rPr>
            </w:pPr>
            <w:r>
              <w:rPr>
                <w:sz w:val="20"/>
              </w:rPr>
              <w:t>0.868</w:t>
            </w:r>
          </w:p>
        </w:tc>
        <w:tc>
          <w:tcPr>
            <w:tcW w:w="1457" w:type="dxa"/>
          </w:tcPr>
          <w:p>
            <w:pPr>
              <w:pStyle w:val="TableParagraph"/>
              <w:ind w:right="47"/>
              <w:rPr>
                <w:b/>
                <w:sz w:val="20"/>
              </w:rPr>
            </w:pPr>
            <w:r>
              <w:rPr>
                <w:b/>
                <w:color w:val="041BA1"/>
                <w:sz w:val="20"/>
              </w:rPr>
              <w:t>-0.141</w:t>
            </w:r>
          </w:p>
        </w:tc>
      </w:tr>
      <w:tr>
        <w:trPr>
          <w:trHeight w:val="240" w:hRule="atLeast"/>
        </w:trPr>
        <w:tc>
          <w:tcPr>
            <w:tcW w:w="788" w:type="dxa"/>
          </w:tcPr>
          <w:p>
            <w:pPr>
              <w:pStyle w:val="TableParagraph"/>
              <w:ind w:left="50"/>
              <w:jc w:val="left"/>
              <w:rPr>
                <w:sz w:val="20"/>
              </w:rPr>
            </w:pPr>
            <w:r>
              <w:rPr>
                <w:sz w:val="20"/>
              </w:rPr>
              <w:t>YS</w:t>
            </w:r>
          </w:p>
        </w:tc>
        <w:tc>
          <w:tcPr>
            <w:tcW w:w="1569" w:type="dxa"/>
          </w:tcPr>
          <w:p>
            <w:pPr>
              <w:pStyle w:val="TableParagraph"/>
              <w:ind w:right="345"/>
              <w:rPr>
                <w:sz w:val="20"/>
              </w:rPr>
            </w:pPr>
            <w:r>
              <w:rPr>
                <w:sz w:val="20"/>
              </w:rPr>
              <w:t>TATTCC</w:t>
            </w:r>
          </w:p>
        </w:tc>
        <w:tc>
          <w:tcPr>
            <w:tcW w:w="1565" w:type="dxa"/>
          </w:tcPr>
          <w:p>
            <w:pPr>
              <w:pStyle w:val="TableParagraph"/>
              <w:ind w:left="331" w:right="352"/>
              <w:jc w:val="center"/>
              <w:rPr>
                <w:sz w:val="20"/>
              </w:rPr>
            </w:pPr>
            <w:r>
              <w:rPr>
                <w:sz w:val="20"/>
              </w:rPr>
              <w:t>1580.84</w:t>
            </w:r>
          </w:p>
        </w:tc>
        <w:tc>
          <w:tcPr>
            <w:tcW w:w="1563" w:type="dxa"/>
          </w:tcPr>
          <w:p>
            <w:pPr>
              <w:pStyle w:val="TableParagraph"/>
              <w:ind w:left="371"/>
              <w:jc w:val="left"/>
              <w:rPr>
                <w:sz w:val="20"/>
              </w:rPr>
            </w:pPr>
            <w:r>
              <w:rPr>
                <w:sz w:val="20"/>
              </w:rPr>
              <w:t>1306</w:t>
            </w:r>
          </w:p>
        </w:tc>
        <w:tc>
          <w:tcPr>
            <w:tcW w:w="1995" w:type="dxa"/>
          </w:tcPr>
          <w:p>
            <w:pPr>
              <w:pStyle w:val="TableParagraph"/>
              <w:ind w:right="679"/>
              <w:rPr>
                <w:sz w:val="20"/>
              </w:rPr>
            </w:pPr>
            <w:r>
              <w:rPr>
                <w:sz w:val="20"/>
              </w:rPr>
              <w:t>0.826</w:t>
            </w:r>
          </w:p>
        </w:tc>
        <w:tc>
          <w:tcPr>
            <w:tcW w:w="1457" w:type="dxa"/>
          </w:tcPr>
          <w:p>
            <w:pPr>
              <w:pStyle w:val="TableParagraph"/>
              <w:ind w:right="47"/>
              <w:rPr>
                <w:b/>
                <w:sz w:val="20"/>
              </w:rPr>
            </w:pPr>
            <w:r>
              <w:rPr>
                <w:b/>
                <w:color w:val="041BA1"/>
                <w:sz w:val="20"/>
              </w:rPr>
              <w:t>-0.191</w:t>
            </w:r>
          </w:p>
        </w:tc>
      </w:tr>
      <w:tr>
        <w:trPr>
          <w:trHeight w:val="240" w:hRule="atLeast"/>
        </w:trPr>
        <w:tc>
          <w:tcPr>
            <w:tcW w:w="788" w:type="dxa"/>
          </w:tcPr>
          <w:p>
            <w:pPr>
              <w:pStyle w:val="TableParagraph"/>
              <w:ind w:left="50"/>
              <w:jc w:val="left"/>
              <w:rPr>
                <w:sz w:val="20"/>
              </w:rPr>
            </w:pPr>
            <w:r>
              <w:rPr>
                <w:sz w:val="20"/>
              </w:rPr>
              <w:t>YS</w:t>
            </w:r>
          </w:p>
        </w:tc>
        <w:tc>
          <w:tcPr>
            <w:tcW w:w="1569" w:type="dxa"/>
          </w:tcPr>
          <w:p>
            <w:pPr>
              <w:pStyle w:val="TableParagraph"/>
              <w:ind w:right="345"/>
              <w:rPr>
                <w:sz w:val="20"/>
              </w:rPr>
            </w:pPr>
            <w:r>
              <w:rPr>
                <w:sz w:val="20"/>
              </w:rPr>
              <w:t>TACTCT</w:t>
            </w:r>
          </w:p>
        </w:tc>
        <w:tc>
          <w:tcPr>
            <w:tcW w:w="1565" w:type="dxa"/>
          </w:tcPr>
          <w:p>
            <w:pPr>
              <w:pStyle w:val="TableParagraph"/>
              <w:ind w:left="331" w:right="352"/>
              <w:jc w:val="center"/>
              <w:rPr>
                <w:sz w:val="20"/>
              </w:rPr>
            </w:pPr>
            <w:r>
              <w:rPr>
                <w:sz w:val="20"/>
              </w:rPr>
              <w:t>1692.37</w:t>
            </w:r>
          </w:p>
        </w:tc>
        <w:tc>
          <w:tcPr>
            <w:tcW w:w="1563" w:type="dxa"/>
          </w:tcPr>
          <w:p>
            <w:pPr>
              <w:pStyle w:val="TableParagraph"/>
              <w:ind w:left="371"/>
              <w:jc w:val="left"/>
              <w:rPr>
                <w:sz w:val="20"/>
              </w:rPr>
            </w:pPr>
            <w:r>
              <w:rPr>
                <w:sz w:val="20"/>
              </w:rPr>
              <w:t>1173</w:t>
            </w:r>
          </w:p>
        </w:tc>
        <w:tc>
          <w:tcPr>
            <w:tcW w:w="1995" w:type="dxa"/>
          </w:tcPr>
          <w:p>
            <w:pPr>
              <w:pStyle w:val="TableParagraph"/>
              <w:ind w:right="679"/>
              <w:rPr>
                <w:sz w:val="20"/>
              </w:rPr>
            </w:pPr>
            <w:r>
              <w:rPr>
                <w:sz w:val="20"/>
              </w:rPr>
              <w:t>0.693</w:t>
            </w:r>
          </w:p>
        </w:tc>
        <w:tc>
          <w:tcPr>
            <w:tcW w:w="1457" w:type="dxa"/>
          </w:tcPr>
          <w:p>
            <w:pPr>
              <w:pStyle w:val="TableParagraph"/>
              <w:ind w:right="47"/>
              <w:rPr>
                <w:b/>
                <w:sz w:val="20"/>
              </w:rPr>
            </w:pPr>
            <w:r>
              <w:rPr>
                <w:b/>
                <w:color w:val="041BA1"/>
                <w:sz w:val="20"/>
              </w:rPr>
              <w:t>-0.367</w:t>
            </w:r>
          </w:p>
        </w:tc>
      </w:tr>
      <w:tr>
        <w:trPr>
          <w:trHeight w:val="240" w:hRule="atLeast"/>
        </w:trPr>
        <w:tc>
          <w:tcPr>
            <w:tcW w:w="788" w:type="dxa"/>
          </w:tcPr>
          <w:p>
            <w:pPr>
              <w:pStyle w:val="TableParagraph"/>
              <w:ind w:left="50"/>
              <w:jc w:val="left"/>
              <w:rPr>
                <w:sz w:val="20"/>
              </w:rPr>
            </w:pPr>
            <w:r>
              <w:rPr>
                <w:sz w:val="20"/>
              </w:rPr>
              <w:t>YS</w:t>
            </w:r>
          </w:p>
        </w:tc>
        <w:tc>
          <w:tcPr>
            <w:tcW w:w="1569" w:type="dxa"/>
          </w:tcPr>
          <w:p>
            <w:pPr>
              <w:pStyle w:val="TableParagraph"/>
              <w:ind w:right="345"/>
              <w:rPr>
                <w:sz w:val="20"/>
              </w:rPr>
            </w:pPr>
            <w:r>
              <w:rPr>
                <w:sz w:val="20"/>
              </w:rPr>
              <w:t>TATAGT</w:t>
            </w:r>
          </w:p>
        </w:tc>
        <w:tc>
          <w:tcPr>
            <w:tcW w:w="1565" w:type="dxa"/>
          </w:tcPr>
          <w:p>
            <w:pPr>
              <w:pStyle w:val="TableParagraph"/>
              <w:ind w:left="331" w:right="352"/>
              <w:jc w:val="center"/>
              <w:rPr>
                <w:sz w:val="20"/>
              </w:rPr>
            </w:pPr>
            <w:r>
              <w:rPr>
                <w:sz w:val="20"/>
              </w:rPr>
              <w:t>1129.96</w:t>
            </w:r>
          </w:p>
        </w:tc>
        <w:tc>
          <w:tcPr>
            <w:tcW w:w="1563" w:type="dxa"/>
          </w:tcPr>
          <w:p>
            <w:pPr>
              <w:pStyle w:val="TableParagraph"/>
              <w:ind w:left="433"/>
              <w:jc w:val="left"/>
              <w:rPr>
                <w:sz w:val="20"/>
              </w:rPr>
            </w:pPr>
            <w:r>
              <w:rPr>
                <w:sz w:val="20"/>
              </w:rPr>
              <w:t>728</w:t>
            </w:r>
          </w:p>
        </w:tc>
        <w:tc>
          <w:tcPr>
            <w:tcW w:w="1995" w:type="dxa"/>
          </w:tcPr>
          <w:p>
            <w:pPr>
              <w:pStyle w:val="TableParagraph"/>
              <w:ind w:right="679"/>
              <w:rPr>
                <w:sz w:val="20"/>
              </w:rPr>
            </w:pPr>
            <w:r>
              <w:rPr>
                <w:sz w:val="20"/>
              </w:rPr>
              <w:t>0.644</w:t>
            </w:r>
          </w:p>
        </w:tc>
        <w:tc>
          <w:tcPr>
            <w:tcW w:w="1457" w:type="dxa"/>
          </w:tcPr>
          <w:p>
            <w:pPr>
              <w:pStyle w:val="TableParagraph"/>
              <w:ind w:right="47"/>
              <w:rPr>
                <w:b/>
                <w:sz w:val="20"/>
              </w:rPr>
            </w:pPr>
            <w:r>
              <w:rPr>
                <w:b/>
                <w:color w:val="041BA1"/>
                <w:sz w:val="20"/>
              </w:rPr>
              <w:t>-0.440</w:t>
            </w:r>
          </w:p>
        </w:tc>
      </w:tr>
      <w:tr>
        <w:trPr>
          <w:trHeight w:val="240" w:hRule="atLeast"/>
        </w:trPr>
        <w:tc>
          <w:tcPr>
            <w:tcW w:w="788" w:type="dxa"/>
          </w:tcPr>
          <w:p>
            <w:pPr>
              <w:pStyle w:val="TableParagraph"/>
              <w:ind w:left="50"/>
              <w:jc w:val="left"/>
              <w:rPr>
                <w:sz w:val="20"/>
              </w:rPr>
            </w:pPr>
            <w:r>
              <w:rPr>
                <w:sz w:val="20"/>
              </w:rPr>
              <w:t>YS</w:t>
            </w:r>
          </w:p>
        </w:tc>
        <w:tc>
          <w:tcPr>
            <w:tcW w:w="1569" w:type="dxa"/>
          </w:tcPr>
          <w:p>
            <w:pPr>
              <w:pStyle w:val="TableParagraph"/>
              <w:ind w:right="345"/>
              <w:rPr>
                <w:sz w:val="20"/>
              </w:rPr>
            </w:pPr>
            <w:r>
              <w:rPr>
                <w:sz w:val="20"/>
              </w:rPr>
              <w:t>TATTCG</w:t>
            </w:r>
          </w:p>
        </w:tc>
        <w:tc>
          <w:tcPr>
            <w:tcW w:w="1565" w:type="dxa"/>
          </w:tcPr>
          <w:p>
            <w:pPr>
              <w:pStyle w:val="TableParagraph"/>
              <w:ind w:left="325" w:right="352"/>
              <w:jc w:val="center"/>
              <w:rPr>
                <w:sz w:val="20"/>
              </w:rPr>
            </w:pPr>
            <w:r>
              <w:rPr>
                <w:sz w:val="20"/>
              </w:rPr>
              <w:t>418.04</w:t>
            </w:r>
          </w:p>
        </w:tc>
        <w:tc>
          <w:tcPr>
            <w:tcW w:w="1563" w:type="dxa"/>
          </w:tcPr>
          <w:p>
            <w:pPr>
              <w:pStyle w:val="TableParagraph"/>
              <w:ind w:left="433"/>
              <w:jc w:val="left"/>
              <w:rPr>
                <w:sz w:val="20"/>
              </w:rPr>
            </w:pPr>
            <w:r>
              <w:rPr>
                <w:sz w:val="20"/>
              </w:rPr>
              <w:t>229</w:t>
            </w:r>
          </w:p>
        </w:tc>
        <w:tc>
          <w:tcPr>
            <w:tcW w:w="1995" w:type="dxa"/>
          </w:tcPr>
          <w:p>
            <w:pPr>
              <w:pStyle w:val="TableParagraph"/>
              <w:ind w:right="679"/>
              <w:rPr>
                <w:sz w:val="20"/>
              </w:rPr>
            </w:pPr>
            <w:r>
              <w:rPr>
                <w:sz w:val="20"/>
              </w:rPr>
              <w:t>0.548</w:t>
            </w:r>
          </w:p>
        </w:tc>
        <w:tc>
          <w:tcPr>
            <w:tcW w:w="1457" w:type="dxa"/>
          </w:tcPr>
          <w:p>
            <w:pPr>
              <w:pStyle w:val="TableParagraph"/>
              <w:ind w:right="47"/>
              <w:rPr>
                <w:b/>
                <w:sz w:val="20"/>
              </w:rPr>
            </w:pPr>
            <w:r>
              <w:rPr>
                <w:b/>
                <w:color w:val="041BA1"/>
                <w:sz w:val="20"/>
              </w:rPr>
              <w:t>-0.602</w:t>
            </w:r>
          </w:p>
        </w:tc>
      </w:tr>
      <w:tr>
        <w:trPr>
          <w:trHeight w:val="240" w:hRule="atLeast"/>
        </w:trPr>
        <w:tc>
          <w:tcPr>
            <w:tcW w:w="788" w:type="dxa"/>
          </w:tcPr>
          <w:p>
            <w:pPr>
              <w:pStyle w:val="TableParagraph"/>
              <w:ind w:left="50"/>
              <w:jc w:val="left"/>
              <w:rPr>
                <w:sz w:val="20"/>
              </w:rPr>
            </w:pPr>
            <w:r>
              <w:rPr>
                <w:sz w:val="20"/>
              </w:rPr>
              <w:t>YS</w:t>
            </w:r>
          </w:p>
        </w:tc>
        <w:tc>
          <w:tcPr>
            <w:tcW w:w="1569" w:type="dxa"/>
          </w:tcPr>
          <w:p>
            <w:pPr>
              <w:pStyle w:val="TableParagraph"/>
              <w:ind w:right="345"/>
              <w:rPr>
                <w:sz w:val="20"/>
              </w:rPr>
            </w:pPr>
            <w:r>
              <w:rPr>
                <w:sz w:val="20"/>
              </w:rPr>
              <w:t>TATAGC</w:t>
            </w:r>
          </w:p>
        </w:tc>
        <w:tc>
          <w:tcPr>
            <w:tcW w:w="1565" w:type="dxa"/>
          </w:tcPr>
          <w:p>
            <w:pPr>
              <w:pStyle w:val="TableParagraph"/>
              <w:ind w:left="331" w:right="352"/>
              <w:jc w:val="center"/>
              <w:rPr>
                <w:sz w:val="20"/>
              </w:rPr>
            </w:pPr>
            <w:r>
              <w:rPr>
                <w:sz w:val="20"/>
              </w:rPr>
              <w:t>1791.02</w:t>
            </w:r>
          </w:p>
        </w:tc>
        <w:tc>
          <w:tcPr>
            <w:tcW w:w="1563" w:type="dxa"/>
          </w:tcPr>
          <w:p>
            <w:pPr>
              <w:pStyle w:val="TableParagraph"/>
              <w:ind w:left="433"/>
              <w:jc w:val="left"/>
              <w:rPr>
                <w:sz w:val="20"/>
              </w:rPr>
            </w:pPr>
            <w:r>
              <w:rPr>
                <w:sz w:val="20"/>
              </w:rPr>
              <w:t>874</w:t>
            </w:r>
          </w:p>
        </w:tc>
        <w:tc>
          <w:tcPr>
            <w:tcW w:w="1995" w:type="dxa"/>
          </w:tcPr>
          <w:p>
            <w:pPr>
              <w:pStyle w:val="TableParagraph"/>
              <w:ind w:right="679"/>
              <w:rPr>
                <w:sz w:val="20"/>
              </w:rPr>
            </w:pPr>
            <w:r>
              <w:rPr>
                <w:sz w:val="20"/>
              </w:rPr>
              <w:t>0.488</w:t>
            </w:r>
          </w:p>
        </w:tc>
        <w:tc>
          <w:tcPr>
            <w:tcW w:w="1457" w:type="dxa"/>
          </w:tcPr>
          <w:p>
            <w:pPr>
              <w:pStyle w:val="TableParagraph"/>
              <w:ind w:right="47"/>
              <w:rPr>
                <w:b/>
                <w:sz w:val="20"/>
              </w:rPr>
            </w:pPr>
            <w:r>
              <w:rPr>
                <w:b/>
                <w:color w:val="041BA1"/>
                <w:sz w:val="20"/>
              </w:rPr>
              <w:t>-0.717</w:t>
            </w:r>
          </w:p>
        </w:tc>
      </w:tr>
      <w:tr>
        <w:trPr>
          <w:trHeight w:val="240" w:hRule="atLeast"/>
        </w:trPr>
        <w:tc>
          <w:tcPr>
            <w:tcW w:w="788" w:type="dxa"/>
          </w:tcPr>
          <w:p>
            <w:pPr>
              <w:pStyle w:val="TableParagraph"/>
              <w:ind w:left="50"/>
              <w:jc w:val="left"/>
              <w:rPr>
                <w:sz w:val="20"/>
              </w:rPr>
            </w:pPr>
            <w:r>
              <w:rPr>
                <w:sz w:val="20"/>
              </w:rPr>
              <w:t>YT</w:t>
            </w:r>
          </w:p>
        </w:tc>
        <w:tc>
          <w:tcPr>
            <w:tcW w:w="1569" w:type="dxa"/>
          </w:tcPr>
          <w:p>
            <w:pPr>
              <w:pStyle w:val="TableParagraph"/>
              <w:ind w:right="345"/>
              <w:rPr>
                <w:sz w:val="20"/>
              </w:rPr>
            </w:pPr>
            <w:r>
              <w:rPr>
                <w:sz w:val="20"/>
              </w:rPr>
              <w:t>TACACG</w:t>
            </w:r>
          </w:p>
        </w:tc>
        <w:tc>
          <w:tcPr>
            <w:tcW w:w="1565" w:type="dxa"/>
          </w:tcPr>
          <w:p>
            <w:pPr>
              <w:pStyle w:val="TableParagraph"/>
              <w:ind w:left="325" w:right="352"/>
              <w:jc w:val="center"/>
              <w:rPr>
                <w:sz w:val="20"/>
              </w:rPr>
            </w:pPr>
            <w:r>
              <w:rPr>
                <w:sz w:val="20"/>
              </w:rPr>
              <w:t>697.26</w:t>
            </w:r>
          </w:p>
        </w:tc>
        <w:tc>
          <w:tcPr>
            <w:tcW w:w="1563" w:type="dxa"/>
          </w:tcPr>
          <w:p>
            <w:pPr>
              <w:pStyle w:val="TableParagraph"/>
              <w:ind w:left="371"/>
              <w:jc w:val="left"/>
              <w:rPr>
                <w:sz w:val="20"/>
              </w:rPr>
            </w:pPr>
            <w:r>
              <w:rPr>
                <w:sz w:val="20"/>
              </w:rPr>
              <w:t>1311</w:t>
            </w:r>
          </w:p>
        </w:tc>
        <w:tc>
          <w:tcPr>
            <w:tcW w:w="1995" w:type="dxa"/>
          </w:tcPr>
          <w:p>
            <w:pPr>
              <w:pStyle w:val="TableParagraph"/>
              <w:ind w:right="679"/>
              <w:rPr>
                <w:sz w:val="20"/>
              </w:rPr>
            </w:pPr>
            <w:r>
              <w:rPr>
                <w:sz w:val="20"/>
              </w:rPr>
              <w:t>1.880</w:t>
            </w:r>
          </w:p>
        </w:tc>
        <w:tc>
          <w:tcPr>
            <w:tcW w:w="1457" w:type="dxa"/>
          </w:tcPr>
          <w:p>
            <w:pPr>
              <w:pStyle w:val="TableParagraph"/>
              <w:ind w:right="105"/>
              <w:rPr>
                <w:b/>
                <w:sz w:val="20"/>
              </w:rPr>
            </w:pPr>
            <w:r>
              <w:rPr>
                <w:b/>
                <w:color w:val="041BA1"/>
                <w:sz w:val="20"/>
              </w:rPr>
              <w:t>0.631</w:t>
            </w:r>
          </w:p>
        </w:tc>
      </w:tr>
      <w:tr>
        <w:trPr>
          <w:trHeight w:val="240" w:hRule="atLeast"/>
        </w:trPr>
        <w:tc>
          <w:tcPr>
            <w:tcW w:w="788" w:type="dxa"/>
          </w:tcPr>
          <w:p>
            <w:pPr>
              <w:pStyle w:val="TableParagraph"/>
              <w:ind w:left="50"/>
              <w:jc w:val="left"/>
              <w:rPr>
                <w:sz w:val="20"/>
              </w:rPr>
            </w:pPr>
            <w:r>
              <w:rPr>
                <w:sz w:val="20"/>
              </w:rPr>
              <w:t>YT</w:t>
            </w:r>
          </w:p>
        </w:tc>
        <w:tc>
          <w:tcPr>
            <w:tcW w:w="1569" w:type="dxa"/>
          </w:tcPr>
          <w:p>
            <w:pPr>
              <w:pStyle w:val="TableParagraph"/>
              <w:ind w:right="345"/>
              <w:rPr>
                <w:sz w:val="20"/>
              </w:rPr>
            </w:pPr>
            <w:r>
              <w:rPr>
                <w:sz w:val="20"/>
              </w:rPr>
              <w:t>TACACC</w:t>
            </w:r>
          </w:p>
        </w:tc>
        <w:tc>
          <w:tcPr>
            <w:tcW w:w="1565" w:type="dxa"/>
          </w:tcPr>
          <w:p>
            <w:pPr>
              <w:pStyle w:val="TableParagraph"/>
              <w:ind w:left="331" w:right="352"/>
              <w:jc w:val="center"/>
              <w:rPr>
                <w:sz w:val="20"/>
              </w:rPr>
            </w:pPr>
            <w:r>
              <w:rPr>
                <w:sz w:val="20"/>
              </w:rPr>
              <w:t>2122.58</w:t>
            </w:r>
          </w:p>
        </w:tc>
        <w:tc>
          <w:tcPr>
            <w:tcW w:w="1563" w:type="dxa"/>
          </w:tcPr>
          <w:p>
            <w:pPr>
              <w:pStyle w:val="TableParagraph"/>
              <w:ind w:left="371"/>
              <w:jc w:val="left"/>
              <w:rPr>
                <w:sz w:val="20"/>
              </w:rPr>
            </w:pPr>
            <w:r>
              <w:rPr>
                <w:sz w:val="20"/>
              </w:rPr>
              <w:t>2696</w:t>
            </w:r>
          </w:p>
        </w:tc>
        <w:tc>
          <w:tcPr>
            <w:tcW w:w="1995" w:type="dxa"/>
          </w:tcPr>
          <w:p>
            <w:pPr>
              <w:pStyle w:val="TableParagraph"/>
              <w:ind w:right="679"/>
              <w:rPr>
                <w:sz w:val="20"/>
              </w:rPr>
            </w:pPr>
            <w:r>
              <w:rPr>
                <w:sz w:val="20"/>
              </w:rPr>
              <w:t>1.270</w:t>
            </w:r>
          </w:p>
        </w:tc>
        <w:tc>
          <w:tcPr>
            <w:tcW w:w="1457" w:type="dxa"/>
          </w:tcPr>
          <w:p>
            <w:pPr>
              <w:pStyle w:val="TableParagraph"/>
              <w:ind w:right="105"/>
              <w:rPr>
                <w:b/>
                <w:sz w:val="20"/>
              </w:rPr>
            </w:pPr>
            <w:r>
              <w:rPr>
                <w:b/>
                <w:color w:val="041BA1"/>
                <w:sz w:val="20"/>
              </w:rPr>
              <w:t>0.239</w:t>
            </w:r>
          </w:p>
        </w:tc>
      </w:tr>
      <w:tr>
        <w:trPr>
          <w:trHeight w:val="240" w:hRule="atLeast"/>
        </w:trPr>
        <w:tc>
          <w:tcPr>
            <w:tcW w:w="788" w:type="dxa"/>
          </w:tcPr>
          <w:p>
            <w:pPr>
              <w:pStyle w:val="TableParagraph"/>
              <w:ind w:left="50"/>
              <w:jc w:val="left"/>
              <w:rPr>
                <w:sz w:val="20"/>
              </w:rPr>
            </w:pPr>
            <w:r>
              <w:rPr>
                <w:sz w:val="20"/>
              </w:rPr>
              <w:t>YT</w:t>
            </w:r>
          </w:p>
        </w:tc>
        <w:tc>
          <w:tcPr>
            <w:tcW w:w="1569" w:type="dxa"/>
          </w:tcPr>
          <w:p>
            <w:pPr>
              <w:pStyle w:val="TableParagraph"/>
              <w:ind w:right="345"/>
              <w:rPr>
                <w:sz w:val="20"/>
              </w:rPr>
            </w:pPr>
            <w:r>
              <w:rPr>
                <w:sz w:val="20"/>
              </w:rPr>
              <w:t>TACACA</w:t>
            </w:r>
          </w:p>
        </w:tc>
        <w:tc>
          <w:tcPr>
            <w:tcW w:w="1565" w:type="dxa"/>
          </w:tcPr>
          <w:p>
            <w:pPr>
              <w:pStyle w:val="TableParagraph"/>
              <w:ind w:left="331" w:right="352"/>
              <w:jc w:val="center"/>
              <w:rPr>
                <w:sz w:val="20"/>
              </w:rPr>
            </w:pPr>
            <w:r>
              <w:rPr>
                <w:sz w:val="20"/>
              </w:rPr>
              <w:t>1718.31</w:t>
            </w:r>
          </w:p>
        </w:tc>
        <w:tc>
          <w:tcPr>
            <w:tcW w:w="1563" w:type="dxa"/>
          </w:tcPr>
          <w:p>
            <w:pPr>
              <w:pStyle w:val="TableParagraph"/>
              <w:ind w:left="371"/>
              <w:jc w:val="left"/>
              <w:rPr>
                <w:sz w:val="20"/>
              </w:rPr>
            </w:pPr>
            <w:r>
              <w:rPr>
                <w:sz w:val="20"/>
              </w:rPr>
              <w:t>2158</w:t>
            </w:r>
          </w:p>
        </w:tc>
        <w:tc>
          <w:tcPr>
            <w:tcW w:w="1995" w:type="dxa"/>
          </w:tcPr>
          <w:p>
            <w:pPr>
              <w:pStyle w:val="TableParagraph"/>
              <w:ind w:right="679"/>
              <w:rPr>
                <w:sz w:val="20"/>
              </w:rPr>
            </w:pPr>
            <w:r>
              <w:rPr>
                <w:sz w:val="20"/>
              </w:rPr>
              <w:t>1.256</w:t>
            </w:r>
          </w:p>
        </w:tc>
        <w:tc>
          <w:tcPr>
            <w:tcW w:w="1457" w:type="dxa"/>
          </w:tcPr>
          <w:p>
            <w:pPr>
              <w:pStyle w:val="TableParagraph"/>
              <w:ind w:right="105"/>
              <w:rPr>
                <w:b/>
                <w:sz w:val="20"/>
              </w:rPr>
            </w:pPr>
            <w:r>
              <w:rPr>
                <w:b/>
                <w:color w:val="041BA1"/>
                <w:sz w:val="20"/>
              </w:rPr>
              <w:t>0.228</w:t>
            </w:r>
          </w:p>
        </w:tc>
      </w:tr>
      <w:tr>
        <w:trPr>
          <w:trHeight w:val="240" w:hRule="atLeast"/>
        </w:trPr>
        <w:tc>
          <w:tcPr>
            <w:tcW w:w="788" w:type="dxa"/>
          </w:tcPr>
          <w:p>
            <w:pPr>
              <w:pStyle w:val="TableParagraph"/>
              <w:ind w:left="50"/>
              <w:jc w:val="left"/>
              <w:rPr>
                <w:sz w:val="20"/>
              </w:rPr>
            </w:pPr>
            <w:r>
              <w:rPr>
                <w:sz w:val="20"/>
              </w:rPr>
              <w:t>YT</w:t>
            </w:r>
          </w:p>
        </w:tc>
        <w:tc>
          <w:tcPr>
            <w:tcW w:w="1569" w:type="dxa"/>
          </w:tcPr>
          <w:p>
            <w:pPr>
              <w:pStyle w:val="TableParagraph"/>
              <w:ind w:right="345"/>
              <w:rPr>
                <w:sz w:val="20"/>
              </w:rPr>
            </w:pPr>
            <w:r>
              <w:rPr>
                <w:sz w:val="20"/>
              </w:rPr>
              <w:t>TACACT</w:t>
            </w:r>
          </w:p>
        </w:tc>
        <w:tc>
          <w:tcPr>
            <w:tcW w:w="1565" w:type="dxa"/>
          </w:tcPr>
          <w:p>
            <w:pPr>
              <w:pStyle w:val="TableParagraph"/>
              <w:ind w:left="331" w:right="352"/>
              <w:jc w:val="center"/>
              <w:rPr>
                <w:sz w:val="20"/>
              </w:rPr>
            </w:pPr>
            <w:r>
              <w:rPr>
                <w:sz w:val="20"/>
              </w:rPr>
              <w:t>1519.54</w:t>
            </w:r>
          </w:p>
        </w:tc>
        <w:tc>
          <w:tcPr>
            <w:tcW w:w="1563" w:type="dxa"/>
          </w:tcPr>
          <w:p>
            <w:pPr>
              <w:pStyle w:val="TableParagraph"/>
              <w:ind w:left="371"/>
              <w:jc w:val="left"/>
              <w:rPr>
                <w:sz w:val="20"/>
              </w:rPr>
            </w:pPr>
            <w:r>
              <w:rPr>
                <w:sz w:val="20"/>
              </w:rPr>
              <w:t>1409</w:t>
            </w:r>
          </w:p>
        </w:tc>
        <w:tc>
          <w:tcPr>
            <w:tcW w:w="1995" w:type="dxa"/>
          </w:tcPr>
          <w:p>
            <w:pPr>
              <w:pStyle w:val="TableParagraph"/>
              <w:ind w:right="679"/>
              <w:rPr>
                <w:sz w:val="20"/>
              </w:rPr>
            </w:pPr>
            <w:r>
              <w:rPr>
                <w:sz w:val="20"/>
              </w:rPr>
              <w:t>0.927</w:t>
            </w:r>
          </w:p>
        </w:tc>
        <w:tc>
          <w:tcPr>
            <w:tcW w:w="1457" w:type="dxa"/>
          </w:tcPr>
          <w:p>
            <w:pPr>
              <w:pStyle w:val="TableParagraph"/>
              <w:ind w:right="47"/>
              <w:rPr>
                <w:b/>
                <w:sz w:val="20"/>
              </w:rPr>
            </w:pPr>
            <w:r>
              <w:rPr>
                <w:b/>
                <w:color w:val="041BA1"/>
                <w:sz w:val="20"/>
              </w:rPr>
              <w:t>-0.076</w:t>
            </w:r>
          </w:p>
        </w:tc>
      </w:tr>
      <w:tr>
        <w:trPr>
          <w:trHeight w:val="240" w:hRule="atLeast"/>
        </w:trPr>
        <w:tc>
          <w:tcPr>
            <w:tcW w:w="788" w:type="dxa"/>
          </w:tcPr>
          <w:p>
            <w:pPr>
              <w:pStyle w:val="TableParagraph"/>
              <w:ind w:left="50"/>
              <w:jc w:val="left"/>
              <w:rPr>
                <w:sz w:val="20"/>
              </w:rPr>
            </w:pPr>
            <w:r>
              <w:rPr>
                <w:sz w:val="20"/>
              </w:rPr>
              <w:t>YT</w:t>
            </w:r>
          </w:p>
        </w:tc>
        <w:tc>
          <w:tcPr>
            <w:tcW w:w="1569" w:type="dxa"/>
          </w:tcPr>
          <w:p>
            <w:pPr>
              <w:pStyle w:val="TableParagraph"/>
              <w:ind w:right="345"/>
              <w:rPr>
                <w:sz w:val="20"/>
              </w:rPr>
            </w:pPr>
            <w:r>
              <w:rPr>
                <w:sz w:val="20"/>
              </w:rPr>
              <w:t>TATACT</w:t>
            </w:r>
          </w:p>
        </w:tc>
        <w:tc>
          <w:tcPr>
            <w:tcW w:w="1565" w:type="dxa"/>
          </w:tcPr>
          <w:p>
            <w:pPr>
              <w:pStyle w:val="TableParagraph"/>
              <w:ind w:left="331" w:right="352"/>
              <w:jc w:val="center"/>
              <w:rPr>
                <w:sz w:val="20"/>
              </w:rPr>
            </w:pPr>
            <w:r>
              <w:rPr>
                <w:sz w:val="20"/>
              </w:rPr>
              <w:t>1234.74</w:t>
            </w:r>
          </w:p>
        </w:tc>
        <w:tc>
          <w:tcPr>
            <w:tcW w:w="1563" w:type="dxa"/>
          </w:tcPr>
          <w:p>
            <w:pPr>
              <w:pStyle w:val="TableParagraph"/>
              <w:ind w:left="371"/>
              <w:jc w:val="left"/>
              <w:rPr>
                <w:sz w:val="20"/>
              </w:rPr>
            </w:pPr>
            <w:r>
              <w:rPr>
                <w:sz w:val="20"/>
              </w:rPr>
              <w:t>1049</w:t>
            </w:r>
          </w:p>
        </w:tc>
        <w:tc>
          <w:tcPr>
            <w:tcW w:w="1995" w:type="dxa"/>
          </w:tcPr>
          <w:p>
            <w:pPr>
              <w:pStyle w:val="TableParagraph"/>
              <w:ind w:right="679"/>
              <w:rPr>
                <w:sz w:val="20"/>
              </w:rPr>
            </w:pPr>
            <w:r>
              <w:rPr>
                <w:sz w:val="20"/>
              </w:rPr>
              <w:t>0.850</w:t>
            </w:r>
          </w:p>
        </w:tc>
        <w:tc>
          <w:tcPr>
            <w:tcW w:w="1457" w:type="dxa"/>
          </w:tcPr>
          <w:p>
            <w:pPr>
              <w:pStyle w:val="TableParagraph"/>
              <w:ind w:right="47"/>
              <w:rPr>
                <w:b/>
                <w:sz w:val="20"/>
              </w:rPr>
            </w:pPr>
            <w:r>
              <w:rPr>
                <w:b/>
                <w:color w:val="041BA1"/>
                <w:sz w:val="20"/>
              </w:rPr>
              <w:t>-0.163</w:t>
            </w:r>
          </w:p>
        </w:tc>
      </w:tr>
      <w:tr>
        <w:trPr>
          <w:trHeight w:val="240" w:hRule="atLeast"/>
        </w:trPr>
        <w:tc>
          <w:tcPr>
            <w:tcW w:w="788" w:type="dxa"/>
          </w:tcPr>
          <w:p>
            <w:pPr>
              <w:pStyle w:val="TableParagraph"/>
              <w:ind w:left="50"/>
              <w:jc w:val="left"/>
              <w:rPr>
                <w:sz w:val="20"/>
              </w:rPr>
            </w:pPr>
            <w:r>
              <w:rPr>
                <w:sz w:val="20"/>
              </w:rPr>
              <w:t>YT</w:t>
            </w:r>
          </w:p>
        </w:tc>
        <w:tc>
          <w:tcPr>
            <w:tcW w:w="1569" w:type="dxa"/>
          </w:tcPr>
          <w:p>
            <w:pPr>
              <w:pStyle w:val="TableParagraph"/>
              <w:ind w:right="345"/>
              <w:rPr>
                <w:sz w:val="20"/>
              </w:rPr>
            </w:pPr>
            <w:r>
              <w:rPr>
                <w:sz w:val="20"/>
              </w:rPr>
              <w:t>TATACA</w:t>
            </w:r>
          </w:p>
        </w:tc>
        <w:tc>
          <w:tcPr>
            <w:tcW w:w="1565" w:type="dxa"/>
          </w:tcPr>
          <w:p>
            <w:pPr>
              <w:pStyle w:val="TableParagraph"/>
              <w:ind w:left="331" w:right="352"/>
              <w:jc w:val="center"/>
              <w:rPr>
                <w:sz w:val="20"/>
              </w:rPr>
            </w:pPr>
            <w:r>
              <w:rPr>
                <w:sz w:val="20"/>
              </w:rPr>
              <w:t>1396.25</w:t>
            </w:r>
          </w:p>
        </w:tc>
        <w:tc>
          <w:tcPr>
            <w:tcW w:w="1563" w:type="dxa"/>
          </w:tcPr>
          <w:p>
            <w:pPr>
              <w:pStyle w:val="TableParagraph"/>
              <w:ind w:left="371"/>
              <w:jc w:val="left"/>
              <w:rPr>
                <w:sz w:val="20"/>
              </w:rPr>
            </w:pPr>
            <w:r>
              <w:rPr>
                <w:sz w:val="20"/>
              </w:rPr>
              <w:t>1049</w:t>
            </w:r>
          </w:p>
        </w:tc>
        <w:tc>
          <w:tcPr>
            <w:tcW w:w="1995" w:type="dxa"/>
          </w:tcPr>
          <w:p>
            <w:pPr>
              <w:pStyle w:val="TableParagraph"/>
              <w:ind w:right="679"/>
              <w:rPr>
                <w:sz w:val="20"/>
              </w:rPr>
            </w:pPr>
            <w:r>
              <w:rPr>
                <w:sz w:val="20"/>
              </w:rPr>
              <w:t>0.751</w:t>
            </w:r>
          </w:p>
        </w:tc>
        <w:tc>
          <w:tcPr>
            <w:tcW w:w="1457" w:type="dxa"/>
          </w:tcPr>
          <w:p>
            <w:pPr>
              <w:pStyle w:val="TableParagraph"/>
              <w:ind w:right="47"/>
              <w:rPr>
                <w:b/>
                <w:sz w:val="20"/>
              </w:rPr>
            </w:pPr>
            <w:r>
              <w:rPr>
                <w:b/>
                <w:color w:val="041BA1"/>
                <w:sz w:val="20"/>
              </w:rPr>
              <w:t>-0.286</w:t>
            </w:r>
          </w:p>
        </w:tc>
      </w:tr>
      <w:tr>
        <w:trPr>
          <w:trHeight w:val="239" w:hRule="atLeast"/>
        </w:trPr>
        <w:tc>
          <w:tcPr>
            <w:tcW w:w="788" w:type="dxa"/>
          </w:tcPr>
          <w:p>
            <w:pPr>
              <w:pStyle w:val="TableParagraph"/>
              <w:ind w:left="50"/>
              <w:jc w:val="left"/>
              <w:rPr>
                <w:sz w:val="20"/>
              </w:rPr>
            </w:pPr>
            <w:r>
              <w:rPr>
                <w:sz w:val="20"/>
              </w:rPr>
              <w:t>YT</w:t>
            </w:r>
          </w:p>
        </w:tc>
        <w:tc>
          <w:tcPr>
            <w:tcW w:w="1569" w:type="dxa"/>
          </w:tcPr>
          <w:p>
            <w:pPr>
              <w:pStyle w:val="TableParagraph"/>
              <w:ind w:right="345"/>
              <w:rPr>
                <w:sz w:val="20"/>
              </w:rPr>
            </w:pPr>
            <w:r>
              <w:rPr>
                <w:sz w:val="20"/>
              </w:rPr>
              <w:t>TATACC</w:t>
            </w:r>
          </w:p>
        </w:tc>
        <w:tc>
          <w:tcPr>
            <w:tcW w:w="1565" w:type="dxa"/>
          </w:tcPr>
          <w:p>
            <w:pPr>
              <w:pStyle w:val="TableParagraph"/>
              <w:ind w:left="331" w:right="352"/>
              <w:jc w:val="center"/>
              <w:rPr>
                <w:sz w:val="20"/>
              </w:rPr>
            </w:pPr>
            <w:r>
              <w:rPr>
                <w:sz w:val="20"/>
              </w:rPr>
              <w:t>1724.75</w:t>
            </w:r>
          </w:p>
        </w:tc>
        <w:tc>
          <w:tcPr>
            <w:tcW w:w="1563" w:type="dxa"/>
          </w:tcPr>
          <w:p>
            <w:pPr>
              <w:pStyle w:val="TableParagraph"/>
              <w:ind w:left="371"/>
              <w:jc w:val="left"/>
              <w:rPr>
                <w:sz w:val="20"/>
              </w:rPr>
            </w:pPr>
            <w:r>
              <w:rPr>
                <w:sz w:val="20"/>
              </w:rPr>
              <w:t>1063</w:t>
            </w:r>
          </w:p>
        </w:tc>
        <w:tc>
          <w:tcPr>
            <w:tcW w:w="1995" w:type="dxa"/>
          </w:tcPr>
          <w:p>
            <w:pPr>
              <w:pStyle w:val="TableParagraph"/>
              <w:ind w:right="679"/>
              <w:rPr>
                <w:sz w:val="20"/>
              </w:rPr>
            </w:pPr>
            <w:r>
              <w:rPr>
                <w:sz w:val="20"/>
              </w:rPr>
              <w:t>0.616</w:t>
            </w:r>
          </w:p>
        </w:tc>
        <w:tc>
          <w:tcPr>
            <w:tcW w:w="1457" w:type="dxa"/>
          </w:tcPr>
          <w:p>
            <w:pPr>
              <w:pStyle w:val="TableParagraph"/>
              <w:ind w:right="47"/>
              <w:rPr>
                <w:b/>
                <w:sz w:val="20"/>
              </w:rPr>
            </w:pPr>
            <w:r>
              <w:rPr>
                <w:b/>
                <w:color w:val="041BA1"/>
                <w:sz w:val="20"/>
              </w:rPr>
              <w:t>-0.484</w:t>
            </w:r>
          </w:p>
        </w:tc>
      </w:tr>
      <w:tr>
        <w:trPr>
          <w:trHeight w:val="240" w:hRule="atLeast"/>
        </w:trPr>
        <w:tc>
          <w:tcPr>
            <w:tcW w:w="788" w:type="dxa"/>
          </w:tcPr>
          <w:p>
            <w:pPr>
              <w:pStyle w:val="TableParagraph"/>
              <w:ind w:left="50"/>
              <w:jc w:val="left"/>
              <w:rPr>
                <w:sz w:val="20"/>
              </w:rPr>
            </w:pPr>
            <w:r>
              <w:rPr>
                <w:sz w:val="20"/>
              </w:rPr>
              <w:t>YT</w:t>
            </w:r>
          </w:p>
        </w:tc>
        <w:tc>
          <w:tcPr>
            <w:tcW w:w="1569" w:type="dxa"/>
          </w:tcPr>
          <w:p>
            <w:pPr>
              <w:pStyle w:val="TableParagraph"/>
              <w:ind w:right="345"/>
              <w:rPr>
                <w:sz w:val="20"/>
              </w:rPr>
            </w:pPr>
            <w:r>
              <w:rPr>
                <w:sz w:val="20"/>
              </w:rPr>
              <w:t>TATACG</w:t>
            </w:r>
          </w:p>
        </w:tc>
        <w:tc>
          <w:tcPr>
            <w:tcW w:w="1565" w:type="dxa"/>
          </w:tcPr>
          <w:p>
            <w:pPr>
              <w:pStyle w:val="TableParagraph"/>
              <w:ind w:left="325" w:right="352"/>
              <w:jc w:val="center"/>
              <w:rPr>
                <w:sz w:val="20"/>
              </w:rPr>
            </w:pPr>
            <w:r>
              <w:rPr>
                <w:sz w:val="20"/>
              </w:rPr>
              <w:t>566.57</w:t>
            </w:r>
          </w:p>
        </w:tc>
        <w:tc>
          <w:tcPr>
            <w:tcW w:w="1563" w:type="dxa"/>
          </w:tcPr>
          <w:p>
            <w:pPr>
              <w:pStyle w:val="TableParagraph"/>
              <w:ind w:left="433"/>
              <w:jc w:val="left"/>
              <w:rPr>
                <w:sz w:val="20"/>
              </w:rPr>
            </w:pPr>
            <w:r>
              <w:rPr>
                <w:sz w:val="20"/>
              </w:rPr>
              <w:t>245</w:t>
            </w:r>
          </w:p>
        </w:tc>
        <w:tc>
          <w:tcPr>
            <w:tcW w:w="1995" w:type="dxa"/>
          </w:tcPr>
          <w:p>
            <w:pPr>
              <w:pStyle w:val="TableParagraph"/>
              <w:ind w:right="679"/>
              <w:rPr>
                <w:sz w:val="20"/>
              </w:rPr>
            </w:pPr>
            <w:r>
              <w:rPr>
                <w:sz w:val="20"/>
              </w:rPr>
              <w:t>0.432</w:t>
            </w:r>
          </w:p>
        </w:tc>
        <w:tc>
          <w:tcPr>
            <w:tcW w:w="1457" w:type="dxa"/>
          </w:tcPr>
          <w:p>
            <w:pPr>
              <w:pStyle w:val="TableParagraph"/>
              <w:ind w:right="47"/>
              <w:rPr>
                <w:b/>
                <w:sz w:val="20"/>
              </w:rPr>
            </w:pPr>
            <w:r>
              <w:rPr>
                <w:b/>
                <w:color w:val="041BA1"/>
                <w:sz w:val="20"/>
              </w:rPr>
              <w:t>-0.838</w:t>
            </w:r>
          </w:p>
        </w:tc>
      </w:tr>
      <w:tr>
        <w:trPr>
          <w:trHeight w:val="240" w:hRule="atLeast"/>
        </w:trPr>
        <w:tc>
          <w:tcPr>
            <w:tcW w:w="788" w:type="dxa"/>
          </w:tcPr>
          <w:p>
            <w:pPr>
              <w:pStyle w:val="TableParagraph"/>
              <w:ind w:left="50"/>
              <w:jc w:val="left"/>
              <w:rPr>
                <w:sz w:val="20"/>
              </w:rPr>
            </w:pPr>
            <w:r>
              <w:rPr>
                <w:sz w:val="20"/>
              </w:rPr>
              <w:t>YV</w:t>
            </w:r>
          </w:p>
        </w:tc>
        <w:tc>
          <w:tcPr>
            <w:tcW w:w="1569" w:type="dxa"/>
          </w:tcPr>
          <w:p>
            <w:pPr>
              <w:pStyle w:val="TableParagraph"/>
              <w:ind w:right="345"/>
              <w:rPr>
                <w:sz w:val="20"/>
              </w:rPr>
            </w:pPr>
            <w:r>
              <w:rPr>
                <w:sz w:val="20"/>
              </w:rPr>
              <w:t>TATGTT</w:t>
            </w:r>
          </w:p>
        </w:tc>
        <w:tc>
          <w:tcPr>
            <w:tcW w:w="1565" w:type="dxa"/>
          </w:tcPr>
          <w:p>
            <w:pPr>
              <w:pStyle w:val="TableParagraph"/>
              <w:ind w:left="325" w:right="352"/>
              <w:jc w:val="center"/>
              <w:rPr>
                <w:sz w:val="20"/>
              </w:rPr>
            </w:pPr>
            <w:r>
              <w:rPr>
                <w:sz w:val="20"/>
              </w:rPr>
              <w:t>986.79</w:t>
            </w:r>
          </w:p>
        </w:tc>
        <w:tc>
          <w:tcPr>
            <w:tcW w:w="1563" w:type="dxa"/>
          </w:tcPr>
          <w:p>
            <w:pPr>
              <w:pStyle w:val="TableParagraph"/>
              <w:ind w:left="371"/>
              <w:jc w:val="left"/>
              <w:rPr>
                <w:sz w:val="20"/>
              </w:rPr>
            </w:pPr>
            <w:r>
              <w:rPr>
                <w:sz w:val="20"/>
              </w:rPr>
              <w:t>1723</w:t>
            </w:r>
          </w:p>
        </w:tc>
        <w:tc>
          <w:tcPr>
            <w:tcW w:w="1995" w:type="dxa"/>
          </w:tcPr>
          <w:p>
            <w:pPr>
              <w:pStyle w:val="TableParagraph"/>
              <w:ind w:right="679"/>
              <w:rPr>
                <w:sz w:val="20"/>
              </w:rPr>
            </w:pPr>
            <w:r>
              <w:rPr>
                <w:sz w:val="20"/>
              </w:rPr>
              <w:t>1.746</w:t>
            </w:r>
          </w:p>
        </w:tc>
        <w:tc>
          <w:tcPr>
            <w:tcW w:w="1457" w:type="dxa"/>
          </w:tcPr>
          <w:p>
            <w:pPr>
              <w:pStyle w:val="TableParagraph"/>
              <w:ind w:right="105"/>
              <w:rPr>
                <w:b/>
                <w:sz w:val="20"/>
              </w:rPr>
            </w:pPr>
            <w:r>
              <w:rPr>
                <w:b/>
                <w:color w:val="041BA1"/>
                <w:sz w:val="20"/>
              </w:rPr>
              <w:t>0.557</w:t>
            </w:r>
          </w:p>
        </w:tc>
      </w:tr>
      <w:tr>
        <w:trPr>
          <w:trHeight w:val="220" w:hRule="atLeast"/>
        </w:trPr>
        <w:tc>
          <w:tcPr>
            <w:tcW w:w="788" w:type="dxa"/>
          </w:tcPr>
          <w:p>
            <w:pPr>
              <w:pStyle w:val="TableParagraph"/>
              <w:spacing w:line="196" w:lineRule="exact"/>
              <w:ind w:left="50"/>
              <w:jc w:val="left"/>
              <w:rPr>
                <w:sz w:val="20"/>
              </w:rPr>
            </w:pPr>
            <w:r>
              <w:rPr>
                <w:sz w:val="20"/>
              </w:rPr>
              <w:t>YV</w:t>
            </w:r>
          </w:p>
        </w:tc>
        <w:tc>
          <w:tcPr>
            <w:tcW w:w="1569" w:type="dxa"/>
          </w:tcPr>
          <w:p>
            <w:pPr>
              <w:pStyle w:val="TableParagraph"/>
              <w:spacing w:line="196" w:lineRule="exact"/>
              <w:ind w:right="345"/>
              <w:rPr>
                <w:sz w:val="20"/>
              </w:rPr>
            </w:pPr>
            <w:r>
              <w:rPr>
                <w:sz w:val="20"/>
              </w:rPr>
              <w:t>TATGTA</w:t>
            </w:r>
          </w:p>
        </w:tc>
        <w:tc>
          <w:tcPr>
            <w:tcW w:w="1565" w:type="dxa"/>
          </w:tcPr>
          <w:p>
            <w:pPr>
              <w:pStyle w:val="TableParagraph"/>
              <w:spacing w:line="196" w:lineRule="exact"/>
              <w:ind w:left="325" w:right="352"/>
              <w:jc w:val="center"/>
              <w:rPr>
                <w:sz w:val="20"/>
              </w:rPr>
            </w:pPr>
            <w:r>
              <w:rPr>
                <w:sz w:val="20"/>
              </w:rPr>
              <w:t>640.76</w:t>
            </w:r>
          </w:p>
        </w:tc>
        <w:tc>
          <w:tcPr>
            <w:tcW w:w="1563" w:type="dxa"/>
          </w:tcPr>
          <w:p>
            <w:pPr>
              <w:pStyle w:val="TableParagraph"/>
              <w:spacing w:line="196" w:lineRule="exact"/>
              <w:ind w:left="371"/>
              <w:jc w:val="left"/>
              <w:rPr>
                <w:sz w:val="20"/>
              </w:rPr>
            </w:pPr>
            <w:r>
              <w:rPr>
                <w:sz w:val="20"/>
              </w:rPr>
              <w:t>1113</w:t>
            </w:r>
          </w:p>
        </w:tc>
        <w:tc>
          <w:tcPr>
            <w:tcW w:w="1995" w:type="dxa"/>
          </w:tcPr>
          <w:p>
            <w:pPr>
              <w:pStyle w:val="TableParagraph"/>
              <w:spacing w:line="196" w:lineRule="exact"/>
              <w:ind w:right="679"/>
              <w:rPr>
                <w:sz w:val="20"/>
              </w:rPr>
            </w:pPr>
            <w:r>
              <w:rPr>
                <w:sz w:val="20"/>
              </w:rPr>
              <w:t>1.737</w:t>
            </w:r>
          </w:p>
        </w:tc>
        <w:tc>
          <w:tcPr>
            <w:tcW w:w="1457" w:type="dxa"/>
          </w:tcPr>
          <w:p>
            <w:pPr>
              <w:pStyle w:val="TableParagraph"/>
              <w:spacing w:line="196" w:lineRule="exact"/>
              <w:ind w:right="105"/>
              <w:rPr>
                <w:b/>
                <w:sz w:val="20"/>
              </w:rPr>
            </w:pPr>
            <w:r>
              <w:rPr>
                <w:b/>
                <w:color w:val="041BA1"/>
                <w:sz w:val="20"/>
              </w:rPr>
              <w:t>0.552</w:t>
            </w:r>
          </w:p>
        </w:tc>
      </w:tr>
    </w:tbl>
    <w:p>
      <w:pPr>
        <w:spacing w:after="0" w:line="196" w:lineRule="exact"/>
        <w:rPr>
          <w:sz w:val="20"/>
        </w:rPr>
        <w:sectPr>
          <w:pgSz w:w="12240" w:h="15840"/>
          <w:pgMar w:top="1480" w:bottom="280" w:left="620" w:right="680"/>
        </w:sect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569"/>
        <w:gridCol w:w="1565"/>
        <w:gridCol w:w="1563"/>
        <w:gridCol w:w="1995"/>
        <w:gridCol w:w="1457"/>
      </w:tblGrid>
      <w:tr>
        <w:trPr>
          <w:trHeight w:val="220" w:hRule="atLeast"/>
        </w:trPr>
        <w:tc>
          <w:tcPr>
            <w:tcW w:w="788" w:type="dxa"/>
          </w:tcPr>
          <w:p>
            <w:pPr>
              <w:pStyle w:val="TableParagraph"/>
              <w:spacing w:line="201" w:lineRule="exact" w:before="0"/>
              <w:ind w:left="50"/>
              <w:jc w:val="left"/>
              <w:rPr>
                <w:sz w:val="20"/>
              </w:rPr>
            </w:pPr>
            <w:r>
              <w:rPr>
                <w:sz w:val="20"/>
              </w:rPr>
              <w:t>YV</w:t>
            </w:r>
          </w:p>
        </w:tc>
        <w:tc>
          <w:tcPr>
            <w:tcW w:w="1569" w:type="dxa"/>
          </w:tcPr>
          <w:p>
            <w:pPr>
              <w:pStyle w:val="TableParagraph"/>
              <w:spacing w:line="201" w:lineRule="exact" w:before="0"/>
              <w:ind w:right="345"/>
              <w:rPr>
                <w:sz w:val="20"/>
              </w:rPr>
            </w:pPr>
            <w:r>
              <w:rPr>
                <w:sz w:val="20"/>
              </w:rPr>
              <w:t>TATGTC</w:t>
            </w:r>
          </w:p>
        </w:tc>
        <w:tc>
          <w:tcPr>
            <w:tcW w:w="1565" w:type="dxa"/>
          </w:tcPr>
          <w:p>
            <w:pPr>
              <w:pStyle w:val="TableParagraph"/>
              <w:spacing w:line="201" w:lineRule="exact" w:before="0"/>
              <w:ind w:left="331" w:right="352"/>
              <w:jc w:val="center"/>
              <w:rPr>
                <w:sz w:val="20"/>
              </w:rPr>
            </w:pPr>
            <w:r>
              <w:rPr>
                <w:sz w:val="20"/>
              </w:rPr>
              <w:t>1263.40</w:t>
            </w:r>
          </w:p>
        </w:tc>
        <w:tc>
          <w:tcPr>
            <w:tcW w:w="1563" w:type="dxa"/>
          </w:tcPr>
          <w:p>
            <w:pPr>
              <w:pStyle w:val="TableParagraph"/>
              <w:spacing w:line="201" w:lineRule="exact" w:before="0"/>
              <w:ind w:left="371"/>
              <w:jc w:val="left"/>
              <w:rPr>
                <w:sz w:val="20"/>
              </w:rPr>
            </w:pPr>
            <w:r>
              <w:rPr>
                <w:sz w:val="20"/>
              </w:rPr>
              <w:t>1862</w:t>
            </w:r>
          </w:p>
        </w:tc>
        <w:tc>
          <w:tcPr>
            <w:tcW w:w="1995" w:type="dxa"/>
          </w:tcPr>
          <w:p>
            <w:pPr>
              <w:pStyle w:val="TableParagraph"/>
              <w:spacing w:line="201" w:lineRule="exact" w:before="0"/>
              <w:ind w:right="679"/>
              <w:rPr>
                <w:sz w:val="20"/>
              </w:rPr>
            </w:pPr>
            <w:r>
              <w:rPr>
                <w:sz w:val="20"/>
              </w:rPr>
              <w:t>1.474</w:t>
            </w:r>
          </w:p>
        </w:tc>
        <w:tc>
          <w:tcPr>
            <w:tcW w:w="1457" w:type="dxa"/>
          </w:tcPr>
          <w:p>
            <w:pPr>
              <w:pStyle w:val="TableParagraph"/>
              <w:spacing w:line="201" w:lineRule="exact" w:before="0"/>
              <w:ind w:right="105"/>
              <w:rPr>
                <w:b/>
                <w:sz w:val="20"/>
              </w:rPr>
            </w:pPr>
            <w:r>
              <w:rPr>
                <w:b/>
                <w:color w:val="041BA1"/>
                <w:sz w:val="20"/>
              </w:rPr>
              <w:t>0.388</w:t>
            </w:r>
          </w:p>
        </w:tc>
      </w:tr>
      <w:tr>
        <w:trPr>
          <w:trHeight w:val="240" w:hRule="atLeast"/>
        </w:trPr>
        <w:tc>
          <w:tcPr>
            <w:tcW w:w="788" w:type="dxa"/>
          </w:tcPr>
          <w:p>
            <w:pPr>
              <w:pStyle w:val="TableParagraph"/>
              <w:ind w:left="50"/>
              <w:jc w:val="left"/>
              <w:rPr>
                <w:sz w:val="20"/>
              </w:rPr>
            </w:pPr>
            <w:r>
              <w:rPr>
                <w:sz w:val="20"/>
              </w:rPr>
              <w:t>YV</w:t>
            </w:r>
          </w:p>
        </w:tc>
        <w:tc>
          <w:tcPr>
            <w:tcW w:w="1569" w:type="dxa"/>
          </w:tcPr>
          <w:p>
            <w:pPr>
              <w:pStyle w:val="TableParagraph"/>
              <w:ind w:right="345"/>
              <w:rPr>
                <w:sz w:val="20"/>
              </w:rPr>
            </w:pPr>
            <w:r>
              <w:rPr>
                <w:sz w:val="20"/>
              </w:rPr>
              <w:t>TATGTG</w:t>
            </w:r>
          </w:p>
        </w:tc>
        <w:tc>
          <w:tcPr>
            <w:tcW w:w="1565" w:type="dxa"/>
          </w:tcPr>
          <w:p>
            <w:pPr>
              <w:pStyle w:val="TableParagraph"/>
              <w:ind w:left="331" w:right="352"/>
              <w:jc w:val="center"/>
              <w:rPr>
                <w:sz w:val="20"/>
              </w:rPr>
            </w:pPr>
            <w:r>
              <w:rPr>
                <w:sz w:val="20"/>
              </w:rPr>
              <w:t>2499.39</w:t>
            </w:r>
          </w:p>
        </w:tc>
        <w:tc>
          <w:tcPr>
            <w:tcW w:w="1563" w:type="dxa"/>
          </w:tcPr>
          <w:p>
            <w:pPr>
              <w:pStyle w:val="TableParagraph"/>
              <w:ind w:left="371"/>
              <w:jc w:val="left"/>
              <w:rPr>
                <w:sz w:val="20"/>
              </w:rPr>
            </w:pPr>
            <w:r>
              <w:rPr>
                <w:sz w:val="20"/>
              </w:rPr>
              <w:t>3382</w:t>
            </w:r>
          </w:p>
        </w:tc>
        <w:tc>
          <w:tcPr>
            <w:tcW w:w="1995" w:type="dxa"/>
          </w:tcPr>
          <w:p>
            <w:pPr>
              <w:pStyle w:val="TableParagraph"/>
              <w:ind w:right="679"/>
              <w:rPr>
                <w:sz w:val="20"/>
              </w:rPr>
            </w:pPr>
            <w:r>
              <w:rPr>
                <w:sz w:val="20"/>
              </w:rPr>
              <w:t>1.353</w:t>
            </w:r>
          </w:p>
        </w:tc>
        <w:tc>
          <w:tcPr>
            <w:tcW w:w="1457" w:type="dxa"/>
          </w:tcPr>
          <w:p>
            <w:pPr>
              <w:pStyle w:val="TableParagraph"/>
              <w:ind w:right="105"/>
              <w:rPr>
                <w:b/>
                <w:sz w:val="20"/>
              </w:rPr>
            </w:pPr>
            <w:r>
              <w:rPr>
                <w:b/>
                <w:color w:val="041BA1"/>
                <w:sz w:val="20"/>
              </w:rPr>
              <w:t>0.302</w:t>
            </w:r>
          </w:p>
        </w:tc>
      </w:tr>
      <w:tr>
        <w:trPr>
          <w:trHeight w:val="240" w:hRule="atLeast"/>
        </w:trPr>
        <w:tc>
          <w:tcPr>
            <w:tcW w:w="788" w:type="dxa"/>
          </w:tcPr>
          <w:p>
            <w:pPr>
              <w:pStyle w:val="TableParagraph"/>
              <w:ind w:left="50"/>
              <w:jc w:val="left"/>
              <w:rPr>
                <w:sz w:val="20"/>
              </w:rPr>
            </w:pPr>
            <w:r>
              <w:rPr>
                <w:sz w:val="20"/>
              </w:rPr>
              <w:t>YV</w:t>
            </w:r>
          </w:p>
        </w:tc>
        <w:tc>
          <w:tcPr>
            <w:tcW w:w="1569" w:type="dxa"/>
          </w:tcPr>
          <w:p>
            <w:pPr>
              <w:pStyle w:val="TableParagraph"/>
              <w:ind w:right="345"/>
              <w:rPr>
                <w:sz w:val="20"/>
              </w:rPr>
            </w:pPr>
            <w:r>
              <w:rPr>
                <w:sz w:val="20"/>
              </w:rPr>
              <w:t>TACGTG</w:t>
            </w:r>
          </w:p>
        </w:tc>
        <w:tc>
          <w:tcPr>
            <w:tcW w:w="1565" w:type="dxa"/>
          </w:tcPr>
          <w:p>
            <w:pPr>
              <w:pStyle w:val="TableParagraph"/>
              <w:ind w:left="331" w:right="352"/>
              <w:jc w:val="center"/>
              <w:rPr>
                <w:sz w:val="20"/>
              </w:rPr>
            </w:pPr>
            <w:r>
              <w:rPr>
                <w:sz w:val="20"/>
              </w:rPr>
              <w:t>3075.90</w:t>
            </w:r>
          </w:p>
        </w:tc>
        <w:tc>
          <w:tcPr>
            <w:tcW w:w="1563" w:type="dxa"/>
          </w:tcPr>
          <w:p>
            <w:pPr>
              <w:pStyle w:val="TableParagraph"/>
              <w:ind w:left="371"/>
              <w:jc w:val="left"/>
              <w:rPr>
                <w:sz w:val="20"/>
              </w:rPr>
            </w:pPr>
            <w:r>
              <w:rPr>
                <w:sz w:val="20"/>
              </w:rPr>
              <w:t>2279</w:t>
            </w:r>
          </w:p>
        </w:tc>
        <w:tc>
          <w:tcPr>
            <w:tcW w:w="1995" w:type="dxa"/>
          </w:tcPr>
          <w:p>
            <w:pPr>
              <w:pStyle w:val="TableParagraph"/>
              <w:ind w:right="679"/>
              <w:rPr>
                <w:sz w:val="20"/>
              </w:rPr>
            </w:pPr>
            <w:r>
              <w:rPr>
                <w:sz w:val="20"/>
              </w:rPr>
              <w:t>0.741</w:t>
            </w:r>
          </w:p>
        </w:tc>
        <w:tc>
          <w:tcPr>
            <w:tcW w:w="1457" w:type="dxa"/>
          </w:tcPr>
          <w:p>
            <w:pPr>
              <w:pStyle w:val="TableParagraph"/>
              <w:ind w:right="47"/>
              <w:rPr>
                <w:b/>
                <w:sz w:val="20"/>
              </w:rPr>
            </w:pPr>
            <w:r>
              <w:rPr>
                <w:b/>
                <w:color w:val="041BA1"/>
                <w:sz w:val="20"/>
              </w:rPr>
              <w:t>-0.300</w:t>
            </w:r>
          </w:p>
        </w:tc>
      </w:tr>
      <w:tr>
        <w:trPr>
          <w:trHeight w:val="240" w:hRule="atLeast"/>
        </w:trPr>
        <w:tc>
          <w:tcPr>
            <w:tcW w:w="788" w:type="dxa"/>
          </w:tcPr>
          <w:p>
            <w:pPr>
              <w:pStyle w:val="TableParagraph"/>
              <w:ind w:left="50"/>
              <w:jc w:val="left"/>
              <w:rPr>
                <w:sz w:val="20"/>
              </w:rPr>
            </w:pPr>
            <w:r>
              <w:rPr>
                <w:sz w:val="20"/>
              </w:rPr>
              <w:t>YV</w:t>
            </w:r>
          </w:p>
        </w:tc>
        <w:tc>
          <w:tcPr>
            <w:tcW w:w="1569" w:type="dxa"/>
          </w:tcPr>
          <w:p>
            <w:pPr>
              <w:pStyle w:val="TableParagraph"/>
              <w:ind w:right="345"/>
              <w:rPr>
                <w:sz w:val="20"/>
              </w:rPr>
            </w:pPr>
            <w:r>
              <w:rPr>
                <w:sz w:val="20"/>
              </w:rPr>
              <w:t>TACGTC</w:t>
            </w:r>
          </w:p>
        </w:tc>
        <w:tc>
          <w:tcPr>
            <w:tcW w:w="1565" w:type="dxa"/>
          </w:tcPr>
          <w:p>
            <w:pPr>
              <w:pStyle w:val="TableParagraph"/>
              <w:ind w:left="331" w:right="352"/>
              <w:jc w:val="center"/>
              <w:rPr>
                <w:sz w:val="20"/>
              </w:rPr>
            </w:pPr>
            <w:r>
              <w:rPr>
                <w:sz w:val="20"/>
              </w:rPr>
              <w:t>1554.82</w:t>
            </w:r>
          </w:p>
        </w:tc>
        <w:tc>
          <w:tcPr>
            <w:tcW w:w="1563" w:type="dxa"/>
          </w:tcPr>
          <w:p>
            <w:pPr>
              <w:pStyle w:val="TableParagraph"/>
              <w:ind w:left="433"/>
              <w:jc w:val="left"/>
              <w:rPr>
                <w:sz w:val="20"/>
              </w:rPr>
            </w:pPr>
            <w:r>
              <w:rPr>
                <w:sz w:val="20"/>
              </w:rPr>
              <w:t>991</w:t>
            </w:r>
          </w:p>
        </w:tc>
        <w:tc>
          <w:tcPr>
            <w:tcW w:w="1995" w:type="dxa"/>
          </w:tcPr>
          <w:p>
            <w:pPr>
              <w:pStyle w:val="TableParagraph"/>
              <w:ind w:right="679"/>
              <w:rPr>
                <w:sz w:val="20"/>
              </w:rPr>
            </w:pPr>
            <w:r>
              <w:rPr>
                <w:sz w:val="20"/>
              </w:rPr>
              <w:t>0.637</w:t>
            </w:r>
          </w:p>
        </w:tc>
        <w:tc>
          <w:tcPr>
            <w:tcW w:w="1457" w:type="dxa"/>
          </w:tcPr>
          <w:p>
            <w:pPr>
              <w:pStyle w:val="TableParagraph"/>
              <w:ind w:right="47"/>
              <w:rPr>
                <w:b/>
                <w:sz w:val="20"/>
              </w:rPr>
            </w:pPr>
            <w:r>
              <w:rPr>
                <w:b/>
                <w:color w:val="041BA1"/>
                <w:sz w:val="20"/>
              </w:rPr>
              <w:t>-0.450</w:t>
            </w:r>
          </w:p>
        </w:tc>
      </w:tr>
      <w:tr>
        <w:trPr>
          <w:trHeight w:val="240" w:hRule="atLeast"/>
        </w:trPr>
        <w:tc>
          <w:tcPr>
            <w:tcW w:w="788" w:type="dxa"/>
          </w:tcPr>
          <w:p>
            <w:pPr>
              <w:pStyle w:val="TableParagraph"/>
              <w:ind w:left="50"/>
              <w:jc w:val="left"/>
              <w:rPr>
                <w:sz w:val="20"/>
              </w:rPr>
            </w:pPr>
            <w:r>
              <w:rPr>
                <w:sz w:val="20"/>
              </w:rPr>
              <w:t>YV</w:t>
            </w:r>
          </w:p>
        </w:tc>
        <w:tc>
          <w:tcPr>
            <w:tcW w:w="1569" w:type="dxa"/>
          </w:tcPr>
          <w:p>
            <w:pPr>
              <w:pStyle w:val="TableParagraph"/>
              <w:ind w:right="345"/>
              <w:rPr>
                <w:sz w:val="20"/>
              </w:rPr>
            </w:pPr>
            <w:r>
              <w:rPr>
                <w:sz w:val="20"/>
              </w:rPr>
              <w:t>TACGTA</w:t>
            </w:r>
          </w:p>
        </w:tc>
        <w:tc>
          <w:tcPr>
            <w:tcW w:w="1565" w:type="dxa"/>
          </w:tcPr>
          <w:p>
            <w:pPr>
              <w:pStyle w:val="TableParagraph"/>
              <w:ind w:left="325" w:right="352"/>
              <w:jc w:val="center"/>
              <w:rPr>
                <w:sz w:val="20"/>
              </w:rPr>
            </w:pPr>
            <w:r>
              <w:rPr>
                <w:sz w:val="20"/>
              </w:rPr>
              <w:t>788.55</w:t>
            </w:r>
          </w:p>
        </w:tc>
        <w:tc>
          <w:tcPr>
            <w:tcW w:w="1563" w:type="dxa"/>
          </w:tcPr>
          <w:p>
            <w:pPr>
              <w:pStyle w:val="TableParagraph"/>
              <w:ind w:left="433"/>
              <w:jc w:val="left"/>
              <w:rPr>
                <w:sz w:val="20"/>
              </w:rPr>
            </w:pPr>
            <w:r>
              <w:rPr>
                <w:sz w:val="20"/>
              </w:rPr>
              <w:t>284</w:t>
            </w:r>
          </w:p>
        </w:tc>
        <w:tc>
          <w:tcPr>
            <w:tcW w:w="1995" w:type="dxa"/>
          </w:tcPr>
          <w:p>
            <w:pPr>
              <w:pStyle w:val="TableParagraph"/>
              <w:ind w:right="679"/>
              <w:rPr>
                <w:sz w:val="20"/>
              </w:rPr>
            </w:pPr>
            <w:r>
              <w:rPr>
                <w:sz w:val="20"/>
              </w:rPr>
              <w:t>0.360</w:t>
            </w:r>
          </w:p>
        </w:tc>
        <w:tc>
          <w:tcPr>
            <w:tcW w:w="1457" w:type="dxa"/>
          </w:tcPr>
          <w:p>
            <w:pPr>
              <w:pStyle w:val="TableParagraph"/>
              <w:ind w:right="47"/>
              <w:rPr>
                <w:b/>
                <w:sz w:val="20"/>
              </w:rPr>
            </w:pPr>
            <w:r>
              <w:rPr>
                <w:b/>
                <w:color w:val="041BA1"/>
                <w:sz w:val="20"/>
              </w:rPr>
              <w:t>-1.021</w:t>
            </w:r>
          </w:p>
        </w:tc>
      </w:tr>
      <w:tr>
        <w:trPr>
          <w:trHeight w:val="240" w:hRule="atLeast"/>
        </w:trPr>
        <w:tc>
          <w:tcPr>
            <w:tcW w:w="788" w:type="dxa"/>
          </w:tcPr>
          <w:p>
            <w:pPr>
              <w:pStyle w:val="TableParagraph"/>
              <w:ind w:left="50"/>
              <w:jc w:val="left"/>
              <w:rPr>
                <w:sz w:val="20"/>
              </w:rPr>
            </w:pPr>
            <w:r>
              <w:rPr>
                <w:sz w:val="20"/>
              </w:rPr>
              <w:t>YV</w:t>
            </w:r>
          </w:p>
        </w:tc>
        <w:tc>
          <w:tcPr>
            <w:tcW w:w="1569" w:type="dxa"/>
          </w:tcPr>
          <w:p>
            <w:pPr>
              <w:pStyle w:val="TableParagraph"/>
              <w:ind w:right="345"/>
              <w:rPr>
                <w:sz w:val="20"/>
              </w:rPr>
            </w:pPr>
            <w:r>
              <w:rPr>
                <w:sz w:val="20"/>
              </w:rPr>
              <w:t>TACGTT</w:t>
            </w:r>
          </w:p>
        </w:tc>
        <w:tc>
          <w:tcPr>
            <w:tcW w:w="1565" w:type="dxa"/>
          </w:tcPr>
          <w:p>
            <w:pPr>
              <w:pStyle w:val="TableParagraph"/>
              <w:ind w:left="331" w:right="352"/>
              <w:jc w:val="center"/>
              <w:rPr>
                <w:sz w:val="20"/>
              </w:rPr>
            </w:pPr>
            <w:r>
              <w:rPr>
                <w:sz w:val="20"/>
              </w:rPr>
              <w:t>1214.40</w:t>
            </w:r>
          </w:p>
        </w:tc>
        <w:tc>
          <w:tcPr>
            <w:tcW w:w="1563" w:type="dxa"/>
          </w:tcPr>
          <w:p>
            <w:pPr>
              <w:pStyle w:val="TableParagraph"/>
              <w:ind w:left="433"/>
              <w:jc w:val="left"/>
              <w:rPr>
                <w:sz w:val="20"/>
              </w:rPr>
            </w:pPr>
            <w:r>
              <w:rPr>
                <w:sz w:val="20"/>
              </w:rPr>
              <w:t>390</w:t>
            </w:r>
          </w:p>
        </w:tc>
        <w:tc>
          <w:tcPr>
            <w:tcW w:w="1995" w:type="dxa"/>
          </w:tcPr>
          <w:p>
            <w:pPr>
              <w:pStyle w:val="TableParagraph"/>
              <w:ind w:right="679"/>
              <w:rPr>
                <w:sz w:val="20"/>
              </w:rPr>
            </w:pPr>
            <w:r>
              <w:rPr>
                <w:sz w:val="20"/>
              </w:rPr>
              <w:t>0.321</w:t>
            </w:r>
          </w:p>
        </w:tc>
        <w:tc>
          <w:tcPr>
            <w:tcW w:w="1457" w:type="dxa"/>
          </w:tcPr>
          <w:p>
            <w:pPr>
              <w:pStyle w:val="TableParagraph"/>
              <w:ind w:right="47"/>
              <w:rPr>
                <w:b/>
                <w:sz w:val="20"/>
              </w:rPr>
            </w:pPr>
            <w:r>
              <w:rPr>
                <w:b/>
                <w:color w:val="041BA1"/>
                <w:sz w:val="20"/>
              </w:rPr>
              <w:t>-1.136</w:t>
            </w:r>
          </w:p>
        </w:tc>
      </w:tr>
      <w:tr>
        <w:trPr>
          <w:trHeight w:val="240" w:hRule="atLeast"/>
        </w:trPr>
        <w:tc>
          <w:tcPr>
            <w:tcW w:w="788" w:type="dxa"/>
          </w:tcPr>
          <w:p>
            <w:pPr>
              <w:pStyle w:val="TableParagraph"/>
              <w:ind w:left="50"/>
              <w:jc w:val="left"/>
              <w:rPr>
                <w:sz w:val="20"/>
              </w:rPr>
            </w:pPr>
            <w:r>
              <w:rPr>
                <w:sz w:val="20"/>
              </w:rPr>
              <w:t>YW</w:t>
            </w:r>
          </w:p>
        </w:tc>
        <w:tc>
          <w:tcPr>
            <w:tcW w:w="1569" w:type="dxa"/>
          </w:tcPr>
          <w:p>
            <w:pPr>
              <w:pStyle w:val="TableParagraph"/>
              <w:ind w:right="345"/>
              <w:rPr>
                <w:sz w:val="20"/>
              </w:rPr>
            </w:pPr>
            <w:r>
              <w:rPr>
                <w:sz w:val="20"/>
              </w:rPr>
              <w:t>TACTGG</w:t>
            </w:r>
          </w:p>
        </w:tc>
        <w:tc>
          <w:tcPr>
            <w:tcW w:w="1565" w:type="dxa"/>
          </w:tcPr>
          <w:p>
            <w:pPr>
              <w:pStyle w:val="TableParagraph"/>
              <w:ind w:left="331" w:right="352"/>
              <w:jc w:val="center"/>
              <w:rPr>
                <w:sz w:val="20"/>
              </w:rPr>
            </w:pPr>
            <w:r>
              <w:rPr>
                <w:sz w:val="20"/>
              </w:rPr>
              <w:t>1609.87</w:t>
            </w:r>
          </w:p>
        </w:tc>
        <w:tc>
          <w:tcPr>
            <w:tcW w:w="1563" w:type="dxa"/>
          </w:tcPr>
          <w:p>
            <w:pPr>
              <w:pStyle w:val="TableParagraph"/>
              <w:ind w:left="371"/>
              <w:jc w:val="left"/>
              <w:rPr>
                <w:sz w:val="20"/>
              </w:rPr>
            </w:pPr>
            <w:r>
              <w:rPr>
                <w:sz w:val="20"/>
              </w:rPr>
              <w:t>2212</w:t>
            </w:r>
          </w:p>
        </w:tc>
        <w:tc>
          <w:tcPr>
            <w:tcW w:w="1995" w:type="dxa"/>
          </w:tcPr>
          <w:p>
            <w:pPr>
              <w:pStyle w:val="TableParagraph"/>
              <w:ind w:right="679"/>
              <w:rPr>
                <w:sz w:val="20"/>
              </w:rPr>
            </w:pPr>
            <w:r>
              <w:rPr>
                <w:sz w:val="20"/>
              </w:rPr>
              <w:t>1.374</w:t>
            </w:r>
          </w:p>
        </w:tc>
        <w:tc>
          <w:tcPr>
            <w:tcW w:w="1457" w:type="dxa"/>
          </w:tcPr>
          <w:p>
            <w:pPr>
              <w:pStyle w:val="TableParagraph"/>
              <w:ind w:right="105"/>
              <w:rPr>
                <w:b/>
                <w:sz w:val="20"/>
              </w:rPr>
            </w:pPr>
            <w:r>
              <w:rPr>
                <w:b/>
                <w:color w:val="041BA1"/>
                <w:sz w:val="20"/>
              </w:rPr>
              <w:t>0.318</w:t>
            </w:r>
          </w:p>
        </w:tc>
      </w:tr>
      <w:tr>
        <w:trPr>
          <w:trHeight w:val="240" w:hRule="atLeast"/>
        </w:trPr>
        <w:tc>
          <w:tcPr>
            <w:tcW w:w="788" w:type="dxa"/>
          </w:tcPr>
          <w:p>
            <w:pPr>
              <w:pStyle w:val="TableParagraph"/>
              <w:ind w:left="50"/>
              <w:jc w:val="left"/>
              <w:rPr>
                <w:sz w:val="20"/>
              </w:rPr>
            </w:pPr>
            <w:r>
              <w:rPr>
                <w:sz w:val="20"/>
              </w:rPr>
              <w:t>YW</w:t>
            </w:r>
          </w:p>
        </w:tc>
        <w:tc>
          <w:tcPr>
            <w:tcW w:w="1569" w:type="dxa"/>
          </w:tcPr>
          <w:p>
            <w:pPr>
              <w:pStyle w:val="TableParagraph"/>
              <w:ind w:right="345"/>
              <w:rPr>
                <w:sz w:val="20"/>
              </w:rPr>
            </w:pPr>
            <w:r>
              <w:rPr>
                <w:sz w:val="20"/>
              </w:rPr>
              <w:t>TATTGG</w:t>
            </w:r>
          </w:p>
        </w:tc>
        <w:tc>
          <w:tcPr>
            <w:tcW w:w="1565" w:type="dxa"/>
          </w:tcPr>
          <w:p>
            <w:pPr>
              <w:pStyle w:val="TableParagraph"/>
              <w:ind w:left="331" w:right="352"/>
              <w:jc w:val="center"/>
              <w:rPr>
                <w:sz w:val="20"/>
              </w:rPr>
            </w:pPr>
            <w:r>
              <w:rPr>
                <w:sz w:val="20"/>
              </w:rPr>
              <w:t>1308.13</w:t>
            </w:r>
          </w:p>
        </w:tc>
        <w:tc>
          <w:tcPr>
            <w:tcW w:w="1563" w:type="dxa"/>
          </w:tcPr>
          <w:p>
            <w:pPr>
              <w:pStyle w:val="TableParagraph"/>
              <w:ind w:left="433"/>
              <w:jc w:val="left"/>
              <w:rPr>
                <w:sz w:val="20"/>
              </w:rPr>
            </w:pPr>
            <w:r>
              <w:rPr>
                <w:sz w:val="20"/>
              </w:rPr>
              <w:t>706</w:t>
            </w:r>
          </w:p>
        </w:tc>
        <w:tc>
          <w:tcPr>
            <w:tcW w:w="1995" w:type="dxa"/>
          </w:tcPr>
          <w:p>
            <w:pPr>
              <w:pStyle w:val="TableParagraph"/>
              <w:ind w:right="679"/>
              <w:rPr>
                <w:sz w:val="20"/>
              </w:rPr>
            </w:pPr>
            <w:r>
              <w:rPr>
                <w:sz w:val="20"/>
              </w:rPr>
              <w:t>0.540</w:t>
            </w:r>
          </w:p>
        </w:tc>
        <w:tc>
          <w:tcPr>
            <w:tcW w:w="1457" w:type="dxa"/>
          </w:tcPr>
          <w:p>
            <w:pPr>
              <w:pStyle w:val="TableParagraph"/>
              <w:ind w:right="47"/>
              <w:rPr>
                <w:b/>
                <w:sz w:val="20"/>
              </w:rPr>
            </w:pPr>
            <w:r>
              <w:rPr>
                <w:b/>
                <w:color w:val="041BA1"/>
                <w:sz w:val="20"/>
              </w:rPr>
              <w:t>-0.617</w:t>
            </w:r>
          </w:p>
        </w:tc>
      </w:tr>
      <w:tr>
        <w:trPr>
          <w:trHeight w:val="240" w:hRule="atLeast"/>
        </w:trPr>
        <w:tc>
          <w:tcPr>
            <w:tcW w:w="788" w:type="dxa"/>
          </w:tcPr>
          <w:p>
            <w:pPr>
              <w:pStyle w:val="TableParagraph"/>
              <w:ind w:left="50"/>
              <w:jc w:val="left"/>
              <w:rPr>
                <w:sz w:val="20"/>
              </w:rPr>
            </w:pPr>
            <w:r>
              <w:rPr>
                <w:sz w:val="20"/>
              </w:rPr>
              <w:t>YY</w:t>
            </w:r>
          </w:p>
        </w:tc>
        <w:tc>
          <w:tcPr>
            <w:tcW w:w="1569" w:type="dxa"/>
          </w:tcPr>
          <w:p>
            <w:pPr>
              <w:pStyle w:val="TableParagraph"/>
              <w:ind w:right="345"/>
              <w:rPr>
                <w:sz w:val="20"/>
              </w:rPr>
            </w:pPr>
            <w:r>
              <w:rPr>
                <w:sz w:val="20"/>
              </w:rPr>
              <w:t>TACTAC</w:t>
            </w:r>
          </w:p>
        </w:tc>
        <w:tc>
          <w:tcPr>
            <w:tcW w:w="1565" w:type="dxa"/>
          </w:tcPr>
          <w:p>
            <w:pPr>
              <w:pStyle w:val="TableParagraph"/>
              <w:ind w:left="331" w:right="352"/>
              <w:jc w:val="center"/>
              <w:rPr>
                <w:sz w:val="20"/>
              </w:rPr>
            </w:pPr>
            <w:r>
              <w:rPr>
                <w:sz w:val="20"/>
              </w:rPr>
              <w:t>2256.03</w:t>
            </w:r>
          </w:p>
        </w:tc>
        <w:tc>
          <w:tcPr>
            <w:tcW w:w="1563" w:type="dxa"/>
          </w:tcPr>
          <w:p>
            <w:pPr>
              <w:pStyle w:val="TableParagraph"/>
              <w:ind w:left="371"/>
              <w:jc w:val="left"/>
              <w:rPr>
                <w:sz w:val="20"/>
              </w:rPr>
            </w:pPr>
            <w:r>
              <w:rPr>
                <w:sz w:val="20"/>
              </w:rPr>
              <w:t>2854</w:t>
            </w:r>
          </w:p>
        </w:tc>
        <w:tc>
          <w:tcPr>
            <w:tcW w:w="1995" w:type="dxa"/>
          </w:tcPr>
          <w:p>
            <w:pPr>
              <w:pStyle w:val="TableParagraph"/>
              <w:ind w:right="679"/>
              <w:rPr>
                <w:sz w:val="20"/>
              </w:rPr>
            </w:pPr>
            <w:r>
              <w:rPr>
                <w:sz w:val="20"/>
              </w:rPr>
              <w:t>1.265</w:t>
            </w:r>
          </w:p>
        </w:tc>
        <w:tc>
          <w:tcPr>
            <w:tcW w:w="1457" w:type="dxa"/>
          </w:tcPr>
          <w:p>
            <w:pPr>
              <w:pStyle w:val="TableParagraph"/>
              <w:ind w:right="105"/>
              <w:rPr>
                <w:b/>
                <w:sz w:val="20"/>
              </w:rPr>
            </w:pPr>
            <w:r>
              <w:rPr>
                <w:b/>
                <w:color w:val="041BA1"/>
                <w:sz w:val="20"/>
              </w:rPr>
              <w:t>0.235</w:t>
            </w:r>
          </w:p>
        </w:tc>
      </w:tr>
      <w:tr>
        <w:trPr>
          <w:trHeight w:val="240" w:hRule="atLeast"/>
        </w:trPr>
        <w:tc>
          <w:tcPr>
            <w:tcW w:w="788" w:type="dxa"/>
          </w:tcPr>
          <w:p>
            <w:pPr>
              <w:pStyle w:val="TableParagraph"/>
              <w:ind w:left="50"/>
              <w:jc w:val="left"/>
              <w:rPr>
                <w:sz w:val="20"/>
              </w:rPr>
            </w:pPr>
            <w:r>
              <w:rPr>
                <w:sz w:val="20"/>
              </w:rPr>
              <w:t>YY</w:t>
            </w:r>
          </w:p>
        </w:tc>
        <w:tc>
          <w:tcPr>
            <w:tcW w:w="1569" w:type="dxa"/>
          </w:tcPr>
          <w:p>
            <w:pPr>
              <w:pStyle w:val="TableParagraph"/>
              <w:ind w:right="345"/>
              <w:rPr>
                <w:sz w:val="20"/>
              </w:rPr>
            </w:pPr>
            <w:r>
              <w:rPr>
                <w:sz w:val="20"/>
              </w:rPr>
              <w:t>TATTAT</w:t>
            </w:r>
          </w:p>
        </w:tc>
        <w:tc>
          <w:tcPr>
            <w:tcW w:w="1565" w:type="dxa"/>
          </w:tcPr>
          <w:p>
            <w:pPr>
              <w:pStyle w:val="TableParagraph"/>
              <w:ind w:left="331" w:right="352"/>
              <w:jc w:val="center"/>
              <w:rPr>
                <w:sz w:val="20"/>
              </w:rPr>
            </w:pPr>
            <w:r>
              <w:rPr>
                <w:sz w:val="20"/>
              </w:rPr>
              <w:t>1489.60</w:t>
            </w:r>
          </w:p>
        </w:tc>
        <w:tc>
          <w:tcPr>
            <w:tcW w:w="1563" w:type="dxa"/>
          </w:tcPr>
          <w:p>
            <w:pPr>
              <w:pStyle w:val="TableParagraph"/>
              <w:ind w:left="371"/>
              <w:jc w:val="left"/>
              <w:rPr>
                <w:sz w:val="20"/>
              </w:rPr>
            </w:pPr>
            <w:r>
              <w:rPr>
                <w:sz w:val="20"/>
              </w:rPr>
              <w:t>1459</w:t>
            </w:r>
          </w:p>
        </w:tc>
        <w:tc>
          <w:tcPr>
            <w:tcW w:w="1995" w:type="dxa"/>
          </w:tcPr>
          <w:p>
            <w:pPr>
              <w:pStyle w:val="TableParagraph"/>
              <w:ind w:right="679"/>
              <w:rPr>
                <w:sz w:val="20"/>
              </w:rPr>
            </w:pPr>
            <w:r>
              <w:rPr>
                <w:sz w:val="20"/>
              </w:rPr>
              <w:t>0.979</w:t>
            </w:r>
          </w:p>
        </w:tc>
        <w:tc>
          <w:tcPr>
            <w:tcW w:w="1457" w:type="dxa"/>
          </w:tcPr>
          <w:p>
            <w:pPr>
              <w:pStyle w:val="TableParagraph"/>
              <w:ind w:right="47"/>
              <w:rPr>
                <w:b/>
                <w:sz w:val="20"/>
              </w:rPr>
            </w:pPr>
            <w:r>
              <w:rPr>
                <w:b/>
                <w:color w:val="041BA1"/>
                <w:sz w:val="20"/>
              </w:rPr>
              <w:t>-0.021</w:t>
            </w:r>
          </w:p>
        </w:tc>
      </w:tr>
      <w:tr>
        <w:trPr>
          <w:trHeight w:val="240" w:hRule="atLeast"/>
        </w:trPr>
        <w:tc>
          <w:tcPr>
            <w:tcW w:w="788" w:type="dxa"/>
          </w:tcPr>
          <w:p>
            <w:pPr>
              <w:pStyle w:val="TableParagraph"/>
              <w:ind w:left="50"/>
              <w:jc w:val="left"/>
              <w:rPr>
                <w:sz w:val="20"/>
              </w:rPr>
            </w:pPr>
            <w:r>
              <w:rPr>
                <w:sz w:val="20"/>
              </w:rPr>
              <w:t>YY</w:t>
            </w:r>
          </w:p>
        </w:tc>
        <w:tc>
          <w:tcPr>
            <w:tcW w:w="1569" w:type="dxa"/>
          </w:tcPr>
          <w:p>
            <w:pPr>
              <w:pStyle w:val="TableParagraph"/>
              <w:ind w:right="345"/>
              <w:rPr>
                <w:sz w:val="20"/>
              </w:rPr>
            </w:pPr>
            <w:r>
              <w:rPr>
                <w:sz w:val="20"/>
              </w:rPr>
              <w:t>TACTAT</w:t>
            </w:r>
          </w:p>
        </w:tc>
        <w:tc>
          <w:tcPr>
            <w:tcW w:w="1565" w:type="dxa"/>
          </w:tcPr>
          <w:p>
            <w:pPr>
              <w:pStyle w:val="TableParagraph"/>
              <w:ind w:left="331" w:right="352"/>
              <w:jc w:val="center"/>
              <w:rPr>
                <w:sz w:val="20"/>
              </w:rPr>
            </w:pPr>
            <w:r>
              <w:rPr>
                <w:sz w:val="20"/>
              </w:rPr>
              <w:t>1833.19</w:t>
            </w:r>
          </w:p>
        </w:tc>
        <w:tc>
          <w:tcPr>
            <w:tcW w:w="1563" w:type="dxa"/>
          </w:tcPr>
          <w:p>
            <w:pPr>
              <w:pStyle w:val="TableParagraph"/>
              <w:ind w:left="371"/>
              <w:jc w:val="left"/>
              <w:rPr>
                <w:sz w:val="20"/>
              </w:rPr>
            </w:pPr>
            <w:r>
              <w:rPr>
                <w:sz w:val="20"/>
              </w:rPr>
              <w:t>1760</w:t>
            </w:r>
          </w:p>
        </w:tc>
        <w:tc>
          <w:tcPr>
            <w:tcW w:w="1995" w:type="dxa"/>
          </w:tcPr>
          <w:p>
            <w:pPr>
              <w:pStyle w:val="TableParagraph"/>
              <w:ind w:right="679"/>
              <w:rPr>
                <w:sz w:val="20"/>
              </w:rPr>
            </w:pPr>
            <w:r>
              <w:rPr>
                <w:sz w:val="20"/>
              </w:rPr>
              <w:t>0.960</w:t>
            </w:r>
          </w:p>
        </w:tc>
        <w:tc>
          <w:tcPr>
            <w:tcW w:w="1457" w:type="dxa"/>
          </w:tcPr>
          <w:p>
            <w:pPr>
              <w:pStyle w:val="TableParagraph"/>
              <w:ind w:right="47"/>
              <w:rPr>
                <w:b/>
                <w:sz w:val="20"/>
              </w:rPr>
            </w:pPr>
            <w:r>
              <w:rPr>
                <w:b/>
                <w:color w:val="041BA1"/>
                <w:sz w:val="20"/>
              </w:rPr>
              <w:t>-0.041</w:t>
            </w:r>
          </w:p>
        </w:tc>
      </w:tr>
      <w:tr>
        <w:trPr>
          <w:trHeight w:val="220" w:hRule="atLeast"/>
        </w:trPr>
        <w:tc>
          <w:tcPr>
            <w:tcW w:w="788" w:type="dxa"/>
          </w:tcPr>
          <w:p>
            <w:pPr>
              <w:pStyle w:val="TableParagraph"/>
              <w:spacing w:line="196" w:lineRule="exact"/>
              <w:ind w:left="50"/>
              <w:jc w:val="left"/>
              <w:rPr>
                <w:sz w:val="20"/>
              </w:rPr>
            </w:pPr>
            <w:r>
              <w:rPr>
                <w:sz w:val="20"/>
              </w:rPr>
              <w:t>YY</w:t>
            </w:r>
          </w:p>
        </w:tc>
        <w:tc>
          <w:tcPr>
            <w:tcW w:w="1569" w:type="dxa"/>
          </w:tcPr>
          <w:p>
            <w:pPr>
              <w:pStyle w:val="TableParagraph"/>
              <w:spacing w:line="196" w:lineRule="exact"/>
              <w:ind w:right="345"/>
              <w:rPr>
                <w:sz w:val="20"/>
              </w:rPr>
            </w:pPr>
            <w:r>
              <w:rPr>
                <w:sz w:val="20"/>
              </w:rPr>
              <w:t>TATTAC</w:t>
            </w:r>
          </w:p>
        </w:tc>
        <w:tc>
          <w:tcPr>
            <w:tcW w:w="1565" w:type="dxa"/>
          </w:tcPr>
          <w:p>
            <w:pPr>
              <w:pStyle w:val="TableParagraph"/>
              <w:spacing w:line="196" w:lineRule="exact"/>
              <w:ind w:left="331" w:right="352"/>
              <w:jc w:val="center"/>
              <w:rPr>
                <w:sz w:val="20"/>
              </w:rPr>
            </w:pPr>
            <w:r>
              <w:rPr>
                <w:sz w:val="20"/>
              </w:rPr>
              <w:t>1833.19</w:t>
            </w:r>
          </w:p>
        </w:tc>
        <w:tc>
          <w:tcPr>
            <w:tcW w:w="1563" w:type="dxa"/>
          </w:tcPr>
          <w:p>
            <w:pPr>
              <w:pStyle w:val="TableParagraph"/>
              <w:spacing w:line="196" w:lineRule="exact"/>
              <w:ind w:left="371"/>
              <w:jc w:val="left"/>
              <w:rPr>
                <w:sz w:val="20"/>
              </w:rPr>
            </w:pPr>
            <w:r>
              <w:rPr>
                <w:sz w:val="20"/>
              </w:rPr>
              <w:t>1339</w:t>
            </w:r>
          </w:p>
        </w:tc>
        <w:tc>
          <w:tcPr>
            <w:tcW w:w="1995" w:type="dxa"/>
          </w:tcPr>
          <w:p>
            <w:pPr>
              <w:pStyle w:val="TableParagraph"/>
              <w:spacing w:line="196" w:lineRule="exact"/>
              <w:ind w:right="679"/>
              <w:rPr>
                <w:sz w:val="20"/>
              </w:rPr>
            </w:pPr>
            <w:r>
              <w:rPr>
                <w:sz w:val="20"/>
              </w:rPr>
              <w:t>0.730</w:t>
            </w:r>
          </w:p>
        </w:tc>
        <w:tc>
          <w:tcPr>
            <w:tcW w:w="1457" w:type="dxa"/>
          </w:tcPr>
          <w:p>
            <w:pPr>
              <w:pStyle w:val="TableParagraph"/>
              <w:spacing w:line="196" w:lineRule="exact"/>
              <w:ind w:right="47"/>
              <w:rPr>
                <w:b/>
                <w:sz w:val="20"/>
              </w:rPr>
            </w:pPr>
            <w:r>
              <w:rPr>
                <w:b/>
                <w:color w:val="041BA1"/>
                <w:sz w:val="20"/>
              </w:rPr>
              <w:t>-0.314</w:t>
            </w:r>
          </w:p>
        </w:tc>
      </w:tr>
    </w:tbl>
    <w:p>
      <w:pPr>
        <w:spacing w:after="0" w:line="196" w:lineRule="exact"/>
        <w:rPr>
          <w:sz w:val="20"/>
        </w:rPr>
        <w:sectPr>
          <w:pgSz w:w="12240" w:h="15840"/>
          <w:pgMar w:top="1480" w:bottom="280" w:left="620" w:right="680"/>
        </w:sectPr>
      </w:pPr>
    </w:p>
    <w:p>
      <w:pPr>
        <w:spacing w:before="13"/>
        <w:ind w:left="1180" w:right="0" w:firstLine="0"/>
        <w:jc w:val="left"/>
        <w:rPr>
          <w:rFonts w:ascii="Arial"/>
          <w:sz w:val="40"/>
        </w:rPr>
      </w:pPr>
      <w:r>
        <w:rPr>
          <w:rFonts w:ascii="Arial"/>
          <w:sz w:val="40"/>
        </w:rPr>
        <w:t>Table S2</w:t>
      </w:r>
    </w:p>
    <w:p>
      <w:pPr>
        <w:pStyle w:val="BodyText"/>
        <w:rPr>
          <w:rFonts w:ascii="Arial"/>
          <w:sz w:val="20"/>
        </w:rPr>
      </w:pPr>
    </w:p>
    <w:p>
      <w:pPr>
        <w:pStyle w:val="BodyText"/>
        <w:rPr>
          <w:rFonts w:ascii="Arial"/>
          <w:sz w:val="14"/>
        </w:rPr>
      </w:pPr>
    </w:p>
    <w:tbl>
      <w:tblPr>
        <w:tblW w:w="0" w:type="auto"/>
        <w:jc w:val="left"/>
        <w:tblInd w:w="18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17"/>
        <w:gridCol w:w="3514"/>
      </w:tblGrid>
      <w:tr>
        <w:trPr>
          <w:trHeight w:val="791" w:hRule="atLeast"/>
        </w:trPr>
        <w:tc>
          <w:tcPr>
            <w:tcW w:w="3917" w:type="dxa"/>
          </w:tcPr>
          <w:p>
            <w:pPr>
              <w:pStyle w:val="TableParagraph"/>
              <w:spacing w:line="240" w:lineRule="auto" w:before="23"/>
              <w:ind w:left="921" w:right="914"/>
              <w:jc w:val="center"/>
              <w:rPr>
                <w:rFonts w:ascii="Arial"/>
                <w:sz w:val="43"/>
              </w:rPr>
            </w:pPr>
            <w:r>
              <w:rPr>
                <w:rFonts w:ascii="Arial"/>
                <w:sz w:val="43"/>
                <w:u w:val="single"/>
              </w:rPr>
              <w:t>P1-Region</w:t>
            </w:r>
          </w:p>
        </w:tc>
        <w:tc>
          <w:tcPr>
            <w:tcW w:w="3514" w:type="dxa"/>
          </w:tcPr>
          <w:p>
            <w:pPr>
              <w:pStyle w:val="TableParagraph"/>
              <w:spacing w:line="240" w:lineRule="auto" w:before="23"/>
              <w:ind w:left="237" w:right="119"/>
              <w:jc w:val="center"/>
              <w:rPr>
                <w:rFonts w:ascii="Arial"/>
                <w:sz w:val="43"/>
              </w:rPr>
            </w:pPr>
            <w:r>
              <w:rPr>
                <w:rFonts w:ascii="Arial"/>
                <w:sz w:val="43"/>
                <w:u w:val="single"/>
              </w:rPr>
              <w:t>Codon Pair Bias</w:t>
            </w:r>
          </w:p>
        </w:tc>
      </w:tr>
      <w:tr>
        <w:trPr>
          <w:trHeight w:val="796" w:hRule="atLeast"/>
        </w:trPr>
        <w:tc>
          <w:tcPr>
            <w:tcW w:w="3917" w:type="dxa"/>
          </w:tcPr>
          <w:p>
            <w:pPr>
              <w:pStyle w:val="TableParagraph"/>
              <w:spacing w:line="240" w:lineRule="auto" w:before="23"/>
              <w:ind w:left="915" w:right="914"/>
              <w:jc w:val="center"/>
              <w:rPr>
                <w:rFonts w:ascii="Arial"/>
                <w:sz w:val="43"/>
              </w:rPr>
            </w:pPr>
            <w:r>
              <w:rPr>
                <w:rFonts w:ascii="Arial"/>
                <w:sz w:val="43"/>
              </w:rPr>
              <w:t>PV-Max</w:t>
            </w:r>
          </w:p>
        </w:tc>
        <w:tc>
          <w:tcPr>
            <w:tcW w:w="3514" w:type="dxa"/>
          </w:tcPr>
          <w:p>
            <w:pPr>
              <w:pStyle w:val="TableParagraph"/>
              <w:spacing w:line="240" w:lineRule="auto" w:before="23"/>
              <w:ind w:left="119" w:right="119"/>
              <w:jc w:val="center"/>
              <w:rPr>
                <w:rFonts w:ascii="Arial"/>
                <w:sz w:val="43"/>
              </w:rPr>
            </w:pPr>
            <w:r>
              <w:rPr>
                <w:rFonts w:ascii="Arial"/>
                <w:sz w:val="43"/>
              </w:rPr>
              <w:t>+0.246</w:t>
            </w:r>
          </w:p>
        </w:tc>
      </w:tr>
      <w:tr>
        <w:trPr>
          <w:trHeight w:val="791" w:hRule="atLeast"/>
        </w:trPr>
        <w:tc>
          <w:tcPr>
            <w:tcW w:w="3917" w:type="dxa"/>
          </w:tcPr>
          <w:p>
            <w:pPr>
              <w:pStyle w:val="TableParagraph"/>
              <w:spacing w:line="240" w:lineRule="auto" w:before="23"/>
              <w:ind w:left="921" w:right="910"/>
              <w:jc w:val="center"/>
              <w:rPr>
                <w:rFonts w:ascii="Arial"/>
                <w:sz w:val="43"/>
              </w:rPr>
            </w:pPr>
            <w:r>
              <w:rPr>
                <w:rFonts w:ascii="Arial"/>
                <w:sz w:val="43"/>
              </w:rPr>
              <w:t>PV(M)-wt</w:t>
            </w:r>
          </w:p>
        </w:tc>
        <w:tc>
          <w:tcPr>
            <w:tcW w:w="3514" w:type="dxa"/>
          </w:tcPr>
          <w:p>
            <w:pPr>
              <w:pStyle w:val="TableParagraph"/>
              <w:spacing w:line="240" w:lineRule="auto" w:before="23"/>
              <w:ind w:left="121" w:right="119"/>
              <w:jc w:val="center"/>
              <w:rPr>
                <w:rFonts w:ascii="Arial"/>
                <w:sz w:val="43"/>
              </w:rPr>
            </w:pPr>
            <w:r>
              <w:rPr>
                <w:rFonts w:ascii="Arial"/>
                <w:sz w:val="43"/>
              </w:rPr>
              <w:t>-0.034</w:t>
            </w:r>
          </w:p>
        </w:tc>
      </w:tr>
      <w:tr>
        <w:trPr>
          <w:trHeight w:val="791" w:hRule="atLeast"/>
        </w:trPr>
        <w:tc>
          <w:tcPr>
            <w:tcW w:w="3917" w:type="dxa"/>
          </w:tcPr>
          <w:p>
            <w:pPr>
              <w:pStyle w:val="TableParagraph"/>
              <w:spacing w:line="240" w:lineRule="auto" w:before="23"/>
              <w:ind w:left="918" w:right="914"/>
              <w:jc w:val="center"/>
              <w:rPr>
                <w:rFonts w:ascii="Arial"/>
                <w:sz w:val="43"/>
              </w:rPr>
            </w:pPr>
            <w:r>
              <w:rPr>
                <w:rFonts w:ascii="Arial"/>
                <w:sz w:val="43"/>
              </w:rPr>
              <w:t>PV-SD</w:t>
            </w:r>
          </w:p>
        </w:tc>
        <w:tc>
          <w:tcPr>
            <w:tcW w:w="3514" w:type="dxa"/>
          </w:tcPr>
          <w:p>
            <w:pPr>
              <w:pStyle w:val="TableParagraph"/>
              <w:spacing w:line="240" w:lineRule="auto" w:before="23"/>
              <w:ind w:left="121" w:right="119"/>
              <w:jc w:val="center"/>
              <w:rPr>
                <w:rFonts w:ascii="Arial"/>
                <w:sz w:val="43"/>
              </w:rPr>
            </w:pPr>
            <w:r>
              <w:rPr>
                <w:rFonts w:ascii="Arial"/>
                <w:sz w:val="43"/>
              </w:rPr>
              <w:t>-0.095</w:t>
            </w:r>
          </w:p>
        </w:tc>
      </w:tr>
      <w:tr>
        <w:trPr>
          <w:trHeight w:val="791" w:hRule="atLeast"/>
        </w:trPr>
        <w:tc>
          <w:tcPr>
            <w:tcW w:w="3917" w:type="dxa"/>
          </w:tcPr>
          <w:p>
            <w:pPr>
              <w:pStyle w:val="TableParagraph"/>
              <w:spacing w:line="240" w:lineRule="auto" w:before="23"/>
              <w:ind w:left="921" w:right="912"/>
              <w:jc w:val="center"/>
              <w:rPr>
                <w:rFonts w:ascii="Arial"/>
                <w:sz w:val="43"/>
              </w:rPr>
            </w:pPr>
            <w:r>
              <w:rPr>
                <w:rFonts w:ascii="Arial"/>
                <w:sz w:val="43"/>
              </w:rPr>
              <w:t>PV-AB</w:t>
            </w:r>
          </w:p>
        </w:tc>
        <w:tc>
          <w:tcPr>
            <w:tcW w:w="3514" w:type="dxa"/>
          </w:tcPr>
          <w:p>
            <w:pPr>
              <w:pStyle w:val="TableParagraph"/>
              <w:spacing w:line="240" w:lineRule="auto" w:before="23"/>
              <w:ind w:left="121" w:right="119"/>
              <w:jc w:val="center"/>
              <w:rPr>
                <w:rFonts w:ascii="Arial"/>
                <w:sz w:val="43"/>
              </w:rPr>
            </w:pPr>
            <w:r>
              <w:rPr>
                <w:rFonts w:ascii="Arial"/>
                <w:sz w:val="43"/>
              </w:rPr>
              <w:t>-0.096</w:t>
            </w:r>
          </w:p>
        </w:tc>
      </w:tr>
      <w:tr>
        <w:trPr>
          <w:trHeight w:val="791" w:hRule="atLeast"/>
        </w:trPr>
        <w:tc>
          <w:tcPr>
            <w:tcW w:w="3917" w:type="dxa"/>
          </w:tcPr>
          <w:p>
            <w:pPr>
              <w:pStyle w:val="TableParagraph"/>
              <w:spacing w:line="240" w:lineRule="auto" w:before="23"/>
              <w:ind w:left="916" w:right="914"/>
              <w:jc w:val="center"/>
              <w:rPr>
                <w:rFonts w:ascii="Arial"/>
                <w:sz w:val="43"/>
              </w:rPr>
            </w:pPr>
            <w:r>
              <w:rPr>
                <w:rFonts w:ascii="Arial"/>
                <w:sz w:val="43"/>
              </w:rPr>
              <w:t>PV-MinZ</w:t>
            </w:r>
          </w:p>
        </w:tc>
        <w:tc>
          <w:tcPr>
            <w:tcW w:w="3514" w:type="dxa"/>
          </w:tcPr>
          <w:p>
            <w:pPr>
              <w:pStyle w:val="TableParagraph"/>
              <w:spacing w:line="240" w:lineRule="auto" w:before="23"/>
              <w:ind w:left="121" w:right="119"/>
              <w:jc w:val="center"/>
              <w:rPr>
                <w:rFonts w:ascii="Arial"/>
                <w:sz w:val="43"/>
              </w:rPr>
            </w:pPr>
            <w:r>
              <w:rPr>
                <w:rFonts w:ascii="Arial"/>
                <w:sz w:val="43"/>
              </w:rPr>
              <w:t>-0.205</w:t>
            </w:r>
          </w:p>
        </w:tc>
      </w:tr>
      <w:tr>
        <w:trPr>
          <w:trHeight w:val="791" w:hRule="atLeast"/>
        </w:trPr>
        <w:tc>
          <w:tcPr>
            <w:tcW w:w="3917" w:type="dxa"/>
          </w:tcPr>
          <w:p>
            <w:pPr>
              <w:pStyle w:val="TableParagraph"/>
              <w:spacing w:line="240" w:lineRule="auto" w:before="23"/>
              <w:ind w:left="917" w:right="914"/>
              <w:jc w:val="center"/>
              <w:rPr>
                <w:rFonts w:ascii="Arial"/>
                <w:sz w:val="43"/>
              </w:rPr>
            </w:pPr>
            <w:r>
              <w:rPr>
                <w:rFonts w:ascii="Arial"/>
                <w:sz w:val="43"/>
              </w:rPr>
              <w:t>PV-MinXY</w:t>
            </w:r>
          </w:p>
        </w:tc>
        <w:tc>
          <w:tcPr>
            <w:tcW w:w="3514" w:type="dxa"/>
          </w:tcPr>
          <w:p>
            <w:pPr>
              <w:pStyle w:val="TableParagraph"/>
              <w:spacing w:line="240" w:lineRule="auto" w:before="23"/>
              <w:ind w:left="121" w:right="119"/>
              <w:jc w:val="center"/>
              <w:rPr>
                <w:rFonts w:ascii="Arial"/>
                <w:sz w:val="43"/>
              </w:rPr>
            </w:pPr>
            <w:r>
              <w:rPr>
                <w:rFonts w:ascii="Arial"/>
                <w:sz w:val="43"/>
              </w:rPr>
              <w:t>-0.391</w:t>
            </w:r>
          </w:p>
        </w:tc>
      </w:tr>
      <w:tr>
        <w:trPr>
          <w:trHeight w:val="796" w:hRule="atLeast"/>
        </w:trPr>
        <w:tc>
          <w:tcPr>
            <w:tcW w:w="3917" w:type="dxa"/>
          </w:tcPr>
          <w:p>
            <w:pPr>
              <w:pStyle w:val="TableParagraph"/>
              <w:spacing w:line="240" w:lineRule="auto" w:before="23"/>
              <w:ind w:left="917" w:right="914"/>
              <w:jc w:val="center"/>
              <w:rPr>
                <w:rFonts w:ascii="Arial"/>
                <w:sz w:val="43"/>
              </w:rPr>
            </w:pPr>
            <w:r>
              <w:rPr>
                <w:rFonts w:ascii="Arial"/>
                <w:sz w:val="43"/>
              </w:rPr>
              <w:t>PV-Min</w:t>
            </w:r>
          </w:p>
        </w:tc>
        <w:tc>
          <w:tcPr>
            <w:tcW w:w="3514" w:type="dxa"/>
          </w:tcPr>
          <w:p>
            <w:pPr>
              <w:pStyle w:val="TableParagraph"/>
              <w:spacing w:line="240" w:lineRule="auto" w:before="23"/>
              <w:ind w:left="121" w:right="119"/>
              <w:jc w:val="center"/>
              <w:rPr>
                <w:rFonts w:ascii="Arial"/>
                <w:sz w:val="43"/>
              </w:rPr>
            </w:pPr>
            <w:r>
              <w:rPr>
                <w:rFonts w:ascii="Arial"/>
                <w:sz w:val="43"/>
              </w:rPr>
              <w:t>-0.474</w:t>
            </w:r>
          </w:p>
        </w:tc>
      </w:tr>
    </w:tbl>
    <w:p>
      <w:pPr>
        <w:pStyle w:val="BodyText"/>
        <w:spacing w:before="3"/>
        <w:rPr>
          <w:rFonts w:ascii="Arial"/>
          <w:sz w:val="47"/>
        </w:rPr>
      </w:pPr>
    </w:p>
    <w:p>
      <w:pPr>
        <w:pStyle w:val="BodyText"/>
        <w:spacing w:line="482" w:lineRule="auto"/>
        <w:ind w:left="1180" w:right="1137"/>
      </w:pPr>
      <w:r>
        <w:rPr>
          <w:b/>
        </w:rPr>
        <w:t>Table S2. </w:t>
      </w:r>
      <w:r>
        <w:rPr/>
        <w:t>Includes the Codon-pair Bias of various designed as well as the natural nucleotide encodings of the poliovirus P1 protein. The table includes two viruses previously constructed PV-AB and PV-SD (S</w:t>
      </w:r>
      <w:r>
        <w:rPr>
          <w:i/>
        </w:rPr>
        <w:t>4</w:t>
      </w:r>
      <w:r>
        <w:rPr/>
        <w:t>). The virus PV-SD, had 937 mutations in synonymous codons in the P1 region and was constructed by randomly shuffling the existing codons (S</w:t>
      </w:r>
      <w:r>
        <w:rPr>
          <w:i/>
        </w:rPr>
        <w:t>4</w:t>
      </w:r>
      <w:r>
        <w:rPr/>
        <w:t>). In PV-SD neither codon bias nor codon pair bias was significantly altered and PV-SD grew with a wt phenotype (S</w:t>
      </w:r>
      <w:r>
        <w:rPr>
          <w:i/>
        </w:rPr>
        <w:t>4</w:t>
      </w:r>
      <w:r>
        <w:rPr/>
        <w:t>). The second virus PV-AB used only rare codons (S</w:t>
      </w:r>
      <w:r>
        <w:rPr>
          <w:i/>
        </w:rPr>
        <w:t>4</w:t>
      </w:r>
      <w:r>
        <w:rPr/>
        <w:t>), yet its CPB was not altered drastically either, thus despite derivatives of PV-AB having an attenuated phenotype the attenuation was not due to codon pairing.</w:t>
      </w:r>
    </w:p>
    <w:p>
      <w:pPr>
        <w:pStyle w:val="BodyText"/>
        <w:spacing w:line="480" w:lineRule="auto"/>
        <w:ind w:left="1180" w:right="1508"/>
      </w:pPr>
      <w:r>
        <w:rPr/>
        <w:t>These two viruses indicate that the attenuation observed in PV-Min derivative viruses was not a result of random changes in synonymous codons.</w:t>
      </w:r>
    </w:p>
    <w:p>
      <w:pPr>
        <w:spacing w:after="0" w:line="480" w:lineRule="auto"/>
        <w:sectPr>
          <w:pgSz w:w="12240" w:h="15840"/>
          <w:pgMar w:top="1440" w:bottom="280" w:left="620" w:right="680"/>
        </w:sectPr>
      </w:pPr>
    </w:p>
    <w:p>
      <w:pPr>
        <w:pStyle w:val="BodyText"/>
        <w:spacing w:before="10"/>
        <w:rPr>
          <w:sz w:val="22"/>
        </w:rPr>
      </w:pPr>
    </w:p>
    <w:p>
      <w:pPr>
        <w:pStyle w:val="Heading2"/>
      </w:pPr>
      <w:r>
        <w:rPr>
          <w:u w:val="thick"/>
        </w:rPr>
        <w:t>References and Notes</w:t>
      </w:r>
    </w:p>
    <w:p>
      <w:pPr>
        <w:pStyle w:val="BodyText"/>
        <w:rPr>
          <w:b/>
          <w:sz w:val="20"/>
        </w:rPr>
      </w:pPr>
    </w:p>
    <w:p>
      <w:pPr>
        <w:pStyle w:val="BodyText"/>
        <w:rPr>
          <w:b/>
          <w:sz w:val="20"/>
        </w:rPr>
      </w:pPr>
    </w:p>
    <w:p>
      <w:pPr>
        <w:pStyle w:val="BodyText"/>
        <w:spacing w:before="1"/>
        <w:rPr>
          <w:b/>
          <w:sz w:val="28"/>
        </w:rPr>
      </w:pPr>
    </w:p>
    <w:p>
      <w:pPr>
        <w:tabs>
          <w:tab w:pos="1899" w:val="left" w:leader="none"/>
        </w:tabs>
        <w:spacing w:line="242" w:lineRule="auto" w:before="90"/>
        <w:ind w:left="1180" w:right="1321" w:firstLine="0"/>
        <w:jc w:val="left"/>
        <w:rPr>
          <w:rFonts w:ascii="Times New Roman"/>
          <w:sz w:val="24"/>
        </w:rPr>
      </w:pPr>
      <w:r>
        <w:rPr>
          <w:rFonts w:ascii="Times New Roman"/>
          <w:sz w:val="24"/>
        </w:rPr>
        <w:t>S1.</w:t>
        <w:tab/>
        <w:t>G. A. Gutman, G. W. Hatfield, </w:t>
      </w:r>
      <w:r>
        <w:rPr>
          <w:rFonts w:ascii="Times New Roman"/>
          <w:i/>
          <w:sz w:val="24"/>
        </w:rPr>
        <w:t>Proc Natl Acad Sci U S A </w:t>
      </w:r>
      <w:r>
        <w:rPr>
          <w:rFonts w:ascii="Times New Roman"/>
          <w:b/>
          <w:sz w:val="24"/>
        </w:rPr>
        <w:t>86</w:t>
      </w:r>
      <w:r>
        <w:rPr>
          <w:rFonts w:ascii="Times New Roman"/>
          <w:sz w:val="24"/>
        </w:rPr>
        <w:t>, 3699 (May, 1989). S2.</w:t>
        <w:tab/>
        <w:t>S. Park, X. Yang, J. G. Saven, </w:t>
      </w:r>
      <w:r>
        <w:rPr>
          <w:rFonts w:ascii="Times New Roman"/>
          <w:i/>
          <w:sz w:val="24"/>
        </w:rPr>
        <w:t>Curr Opin Struct Biol </w:t>
      </w:r>
      <w:r>
        <w:rPr>
          <w:rFonts w:ascii="Times New Roman"/>
          <w:b/>
          <w:sz w:val="24"/>
        </w:rPr>
        <w:t>14</w:t>
      </w:r>
      <w:r>
        <w:rPr>
          <w:rFonts w:ascii="Times New Roman"/>
          <w:sz w:val="24"/>
        </w:rPr>
        <w:t>, 487 (Aug,</w:t>
      </w:r>
      <w:r>
        <w:rPr>
          <w:rFonts w:ascii="Times New Roman"/>
          <w:spacing w:val="-3"/>
          <w:sz w:val="24"/>
        </w:rPr>
        <w:t> </w:t>
      </w:r>
      <w:r>
        <w:rPr>
          <w:rFonts w:ascii="Times New Roman"/>
          <w:sz w:val="24"/>
        </w:rPr>
        <w:t>2004).</w:t>
      </w:r>
    </w:p>
    <w:p>
      <w:pPr>
        <w:pStyle w:val="BodyText"/>
        <w:tabs>
          <w:tab w:pos="1899" w:val="left" w:leader="none"/>
        </w:tabs>
        <w:spacing w:line="271" w:lineRule="exact"/>
        <w:ind w:left="1180"/>
        <w:rPr>
          <w:i/>
        </w:rPr>
      </w:pPr>
      <w:r>
        <w:rPr/>
        <w:t>S3.</w:t>
        <w:tab/>
        <w:t>S. van der Werf, J. Bradley, E. Wimmer, F. W. Studier, J. J. Dunn, </w:t>
      </w:r>
      <w:r>
        <w:rPr>
          <w:i/>
        </w:rPr>
        <w:t>Proc.</w:t>
      </w:r>
      <w:r>
        <w:rPr>
          <w:i/>
          <w:spacing w:val="1"/>
        </w:rPr>
        <w:t> </w:t>
      </w:r>
      <w:r>
        <w:rPr>
          <w:i/>
        </w:rPr>
        <w:t>Natl.</w:t>
      </w:r>
    </w:p>
    <w:p>
      <w:pPr>
        <w:spacing w:line="275" w:lineRule="exact" w:before="2"/>
        <w:ind w:left="1900" w:right="0" w:firstLine="0"/>
        <w:jc w:val="left"/>
        <w:rPr>
          <w:rFonts w:ascii="Times New Roman"/>
          <w:sz w:val="24"/>
        </w:rPr>
      </w:pPr>
      <w:r>
        <w:rPr>
          <w:rFonts w:ascii="Times New Roman"/>
          <w:i/>
          <w:sz w:val="24"/>
        </w:rPr>
        <w:t>Acad. Sci. U.S.A. </w:t>
      </w:r>
      <w:r>
        <w:rPr>
          <w:rFonts w:ascii="Times New Roman"/>
          <w:b/>
          <w:sz w:val="24"/>
        </w:rPr>
        <w:t>78</w:t>
      </w:r>
      <w:r>
        <w:rPr>
          <w:rFonts w:ascii="Times New Roman"/>
          <w:sz w:val="24"/>
        </w:rPr>
        <w:t>, 2330 (1986).</w:t>
      </w:r>
    </w:p>
    <w:p>
      <w:pPr>
        <w:pStyle w:val="BodyText"/>
        <w:tabs>
          <w:tab w:pos="1899" w:val="left" w:leader="none"/>
        </w:tabs>
        <w:spacing w:line="242" w:lineRule="auto"/>
        <w:ind w:left="1900" w:right="1539" w:hanging="720"/>
      </w:pPr>
      <w:r>
        <w:rPr/>
        <w:t>S4.</w:t>
        <w:tab/>
        <w:t>S. Mueller, D. Papamichail, J. R. Coleman, S. Skiena, E. Wimmer, </w:t>
      </w:r>
      <w:r>
        <w:rPr>
          <w:i/>
        </w:rPr>
        <w:t>J Virol </w:t>
      </w:r>
      <w:r>
        <w:rPr>
          <w:b/>
        </w:rPr>
        <w:t>80</w:t>
      </w:r>
      <w:r>
        <w:rPr/>
        <w:t>, 9687 (Oct,</w:t>
      </w:r>
      <w:r>
        <w:rPr>
          <w:spacing w:val="1"/>
        </w:rPr>
        <w:t> </w:t>
      </w:r>
      <w:r>
        <w:rPr/>
        <w:t>2006).</w:t>
      </w:r>
    </w:p>
    <w:p>
      <w:pPr>
        <w:pStyle w:val="BodyText"/>
        <w:tabs>
          <w:tab w:pos="1899" w:val="left" w:leader="none"/>
        </w:tabs>
        <w:spacing w:line="271" w:lineRule="exact"/>
        <w:ind w:left="1180"/>
      </w:pPr>
      <w:r>
        <w:rPr/>
        <w:t>S5.</w:t>
        <w:tab/>
        <w:t>S. Mueller, E. Wimmer, J. Cello, </w:t>
      </w:r>
      <w:r>
        <w:rPr>
          <w:i/>
        </w:rPr>
        <w:t>Virus Res </w:t>
      </w:r>
      <w:r>
        <w:rPr>
          <w:b/>
        </w:rPr>
        <w:t>111</w:t>
      </w:r>
      <w:r>
        <w:rPr/>
        <w:t>, 175 (Aug,</w:t>
      </w:r>
      <w:r>
        <w:rPr>
          <w:spacing w:val="8"/>
        </w:rPr>
        <w:t> </w:t>
      </w:r>
      <w:r>
        <w:rPr/>
        <w:t>2005).</w:t>
      </w:r>
    </w:p>
    <w:p>
      <w:pPr>
        <w:tabs>
          <w:tab w:pos="1899" w:val="left" w:leader="none"/>
        </w:tabs>
        <w:spacing w:line="237" w:lineRule="auto" w:before="3"/>
        <w:ind w:left="1900" w:right="1570" w:hanging="720"/>
        <w:jc w:val="left"/>
        <w:rPr>
          <w:rFonts w:ascii="Times New Roman"/>
          <w:sz w:val="24"/>
        </w:rPr>
      </w:pPr>
      <w:r>
        <w:rPr>
          <w:rFonts w:ascii="Times New Roman"/>
          <w:sz w:val="24"/>
        </w:rPr>
        <w:t>S6.</w:t>
        <w:tab/>
        <w:t>R. R. Rueckert, </w:t>
      </w:r>
      <w:r>
        <w:rPr>
          <w:rFonts w:ascii="Times New Roman"/>
          <w:i/>
          <w:sz w:val="24"/>
        </w:rPr>
        <w:t>Picornaviridae and their replication</w:t>
      </w:r>
      <w:r>
        <w:rPr>
          <w:rFonts w:ascii="Times New Roman"/>
          <w:sz w:val="24"/>
        </w:rPr>
        <w:t>. B. N. Fields </w:t>
      </w:r>
      <w:r>
        <w:rPr>
          <w:rFonts w:ascii="Times New Roman"/>
          <w:i/>
          <w:sz w:val="24"/>
        </w:rPr>
        <w:t>et al.</w:t>
      </w:r>
      <w:r>
        <w:rPr>
          <w:rFonts w:ascii="Times New Roman"/>
          <w:sz w:val="24"/>
        </w:rPr>
        <w:t>, Eds., Virology (Raven Press, New York, ed. 2nd ed., 1990), pp.</w:t>
      </w:r>
      <w:r>
        <w:rPr>
          <w:rFonts w:ascii="Times New Roman"/>
          <w:spacing w:val="6"/>
          <w:sz w:val="24"/>
        </w:rPr>
        <w:t> </w:t>
      </w:r>
      <w:r>
        <w:rPr>
          <w:rFonts w:ascii="Times New Roman"/>
          <w:sz w:val="24"/>
        </w:rPr>
        <w:t>507-548.</w:t>
      </w:r>
    </w:p>
    <w:p>
      <w:pPr>
        <w:tabs>
          <w:tab w:pos="1899" w:val="left" w:leader="none"/>
        </w:tabs>
        <w:spacing w:line="237" w:lineRule="auto" w:before="6"/>
        <w:ind w:left="1180" w:right="3111" w:firstLine="0"/>
        <w:jc w:val="left"/>
        <w:rPr>
          <w:rFonts w:ascii="Times New Roman"/>
          <w:sz w:val="24"/>
        </w:rPr>
      </w:pPr>
      <w:r>
        <w:rPr>
          <w:rFonts w:ascii="Times New Roman"/>
          <w:sz w:val="24"/>
        </w:rPr>
        <w:t>S7.</w:t>
        <w:tab/>
        <w:t>S. Koike </w:t>
      </w:r>
      <w:r>
        <w:rPr>
          <w:rFonts w:ascii="Times New Roman"/>
          <w:i/>
          <w:sz w:val="24"/>
        </w:rPr>
        <w:t>et al.</w:t>
      </w:r>
      <w:r>
        <w:rPr>
          <w:rFonts w:ascii="Times New Roman"/>
          <w:sz w:val="24"/>
        </w:rPr>
        <w:t>, </w:t>
      </w:r>
      <w:r>
        <w:rPr>
          <w:rFonts w:ascii="Times New Roman"/>
          <w:i/>
          <w:sz w:val="24"/>
        </w:rPr>
        <w:t>Proc. Natl. Acad. Sci. </w:t>
      </w:r>
      <w:r>
        <w:rPr>
          <w:rFonts w:ascii="Times New Roman"/>
          <w:i/>
          <w:spacing w:val="-3"/>
          <w:sz w:val="24"/>
        </w:rPr>
        <w:t>U. S. </w:t>
      </w:r>
      <w:r>
        <w:rPr>
          <w:rFonts w:ascii="Times New Roman"/>
          <w:i/>
          <w:sz w:val="24"/>
        </w:rPr>
        <w:t>A. </w:t>
      </w:r>
      <w:r>
        <w:rPr>
          <w:rFonts w:ascii="Times New Roman"/>
          <w:b/>
          <w:sz w:val="24"/>
        </w:rPr>
        <w:t>88</w:t>
      </w:r>
      <w:r>
        <w:rPr>
          <w:rFonts w:ascii="Times New Roman"/>
          <w:sz w:val="24"/>
        </w:rPr>
        <w:t>, 951 (1991). S8.</w:t>
        <w:tab/>
        <w:t>L. </w:t>
      </w:r>
      <w:r>
        <w:rPr>
          <w:rFonts w:ascii="Times New Roman"/>
          <w:spacing w:val="-4"/>
          <w:sz w:val="24"/>
        </w:rPr>
        <w:t>J. </w:t>
      </w:r>
      <w:r>
        <w:rPr>
          <w:rFonts w:ascii="Times New Roman"/>
          <w:sz w:val="24"/>
        </w:rPr>
        <w:t>Reed, M. Muench, </w:t>
      </w:r>
      <w:r>
        <w:rPr>
          <w:rFonts w:ascii="Times New Roman"/>
          <w:i/>
          <w:sz w:val="24"/>
        </w:rPr>
        <w:t>Am. </w:t>
      </w:r>
      <w:r>
        <w:rPr>
          <w:rFonts w:ascii="Times New Roman"/>
          <w:i/>
          <w:spacing w:val="-3"/>
          <w:sz w:val="24"/>
        </w:rPr>
        <w:t>J. </w:t>
      </w:r>
      <w:r>
        <w:rPr>
          <w:rFonts w:ascii="Times New Roman"/>
          <w:i/>
          <w:sz w:val="24"/>
        </w:rPr>
        <w:t>Hyg. </w:t>
      </w:r>
      <w:r>
        <w:rPr>
          <w:rFonts w:ascii="Times New Roman"/>
          <w:b/>
          <w:sz w:val="24"/>
        </w:rPr>
        <w:t>27</w:t>
      </w:r>
      <w:r>
        <w:rPr>
          <w:rFonts w:ascii="Times New Roman"/>
          <w:sz w:val="24"/>
        </w:rPr>
        <w:t>, 493</w:t>
      </w:r>
      <w:r>
        <w:rPr>
          <w:rFonts w:ascii="Times New Roman"/>
          <w:spacing w:val="15"/>
          <w:sz w:val="24"/>
        </w:rPr>
        <w:t> </w:t>
      </w:r>
      <w:r>
        <w:rPr>
          <w:rFonts w:ascii="Times New Roman"/>
          <w:sz w:val="24"/>
        </w:rPr>
        <w:t>(1938).</w:t>
      </w:r>
    </w:p>
    <w:p>
      <w:pPr>
        <w:pStyle w:val="BodyText"/>
        <w:tabs>
          <w:tab w:pos="1899" w:val="left" w:leader="none"/>
        </w:tabs>
        <w:spacing w:line="237" w:lineRule="auto" w:before="6"/>
        <w:ind w:left="1900" w:right="1421" w:hanging="720"/>
      </w:pPr>
      <w:r>
        <w:rPr/>
        <w:t>S9.</w:t>
        <w:tab/>
        <w:t>H. Toyoda, J. Yin, S. Mueller, E. Wimmer, J. Cello, </w:t>
      </w:r>
      <w:r>
        <w:rPr>
          <w:i/>
        </w:rPr>
        <w:t>Cancer Res </w:t>
      </w:r>
      <w:r>
        <w:rPr>
          <w:b/>
        </w:rPr>
        <w:t>67</w:t>
      </w:r>
      <w:r>
        <w:rPr/>
        <w:t>, 2857</w:t>
      </w:r>
      <w:r>
        <w:rPr>
          <w:spacing w:val="-22"/>
        </w:rPr>
        <w:t> </w:t>
      </w:r>
      <w:r>
        <w:rPr/>
        <w:t>(Mar 15,</w:t>
      </w:r>
      <w:r>
        <w:rPr>
          <w:spacing w:val="3"/>
        </w:rPr>
        <w:t> </w:t>
      </w:r>
      <w:r>
        <w:rPr/>
        <w:t>2007).</w:t>
      </w:r>
    </w:p>
    <w:p>
      <w:pPr>
        <w:tabs>
          <w:tab w:pos="1899" w:val="left" w:leader="none"/>
        </w:tabs>
        <w:spacing w:line="237" w:lineRule="auto" w:before="5"/>
        <w:ind w:left="1180" w:right="3303" w:firstLine="0"/>
        <w:jc w:val="left"/>
        <w:rPr>
          <w:rFonts w:ascii="Times New Roman"/>
          <w:sz w:val="24"/>
        </w:rPr>
      </w:pPr>
      <w:r>
        <w:rPr>
          <w:rFonts w:ascii="Times New Roman"/>
          <w:sz w:val="24"/>
        </w:rPr>
        <w:t>S10.</w:t>
        <w:tab/>
        <w:t>A. F. Wahby, </w:t>
      </w:r>
      <w:r>
        <w:rPr>
          <w:rFonts w:ascii="Times New Roman"/>
          <w:i/>
          <w:sz w:val="24"/>
        </w:rPr>
        <w:t>Clin Diagn Lab Immunol </w:t>
      </w:r>
      <w:r>
        <w:rPr>
          <w:rFonts w:ascii="Times New Roman"/>
          <w:b/>
          <w:spacing w:val="-3"/>
          <w:sz w:val="24"/>
        </w:rPr>
        <w:t>7</w:t>
      </w:r>
      <w:r>
        <w:rPr>
          <w:rFonts w:ascii="Times New Roman"/>
          <w:spacing w:val="-3"/>
          <w:sz w:val="24"/>
        </w:rPr>
        <w:t>, </w:t>
      </w:r>
      <w:r>
        <w:rPr>
          <w:rFonts w:ascii="Times New Roman"/>
          <w:sz w:val="24"/>
        </w:rPr>
        <w:t>915 (Nov, 2000). S11.</w:t>
        <w:tab/>
        <w:t>M. Zucker. </w:t>
      </w:r>
      <w:r>
        <w:rPr>
          <w:rFonts w:ascii="Times New Roman"/>
          <w:i/>
          <w:sz w:val="24"/>
        </w:rPr>
        <w:t>Nucleic Acids Res. </w:t>
      </w:r>
      <w:r>
        <w:rPr>
          <w:rFonts w:ascii="Times New Roman"/>
          <w:b/>
          <w:sz w:val="24"/>
        </w:rPr>
        <w:t>31 (13)</w:t>
      </w:r>
      <w:r>
        <w:rPr>
          <w:rFonts w:ascii="Times New Roman"/>
          <w:sz w:val="24"/>
        </w:rPr>
        <w:t>, 3406-15,</w:t>
      </w:r>
      <w:r>
        <w:rPr>
          <w:rFonts w:ascii="Times New Roman"/>
          <w:spacing w:val="-7"/>
          <w:sz w:val="24"/>
        </w:rPr>
        <w:t> </w:t>
      </w:r>
      <w:r>
        <w:rPr>
          <w:rFonts w:ascii="Times New Roman"/>
          <w:sz w:val="24"/>
        </w:rPr>
        <w:t>(2003)</w:t>
      </w:r>
    </w:p>
    <w:p>
      <w:pPr>
        <w:pStyle w:val="BodyText"/>
        <w:tabs>
          <w:tab w:pos="1899" w:val="left" w:leader="none"/>
        </w:tabs>
        <w:spacing w:line="275" w:lineRule="exact" w:before="3"/>
        <w:ind w:left="1180"/>
      </w:pPr>
      <w:r>
        <w:rPr/>
        <w:t>S12.</w:t>
        <w:tab/>
        <w:t>O. M. Kew, R. W. Sutter, E. M. de Gourville, W. R. Dowdle, M. A.</w:t>
      </w:r>
      <w:r>
        <w:rPr>
          <w:spacing w:val="4"/>
        </w:rPr>
        <w:t> </w:t>
      </w:r>
      <w:r>
        <w:rPr/>
        <w:t>Pallansch,</w:t>
      </w:r>
    </w:p>
    <w:p>
      <w:pPr>
        <w:spacing w:line="275" w:lineRule="exact" w:before="0"/>
        <w:ind w:left="1900" w:right="0" w:firstLine="0"/>
        <w:jc w:val="left"/>
        <w:rPr>
          <w:rFonts w:ascii="Times New Roman"/>
          <w:sz w:val="24"/>
        </w:rPr>
      </w:pPr>
      <w:r>
        <w:rPr>
          <w:rFonts w:ascii="Times New Roman"/>
          <w:i/>
          <w:sz w:val="24"/>
        </w:rPr>
        <w:t>Annu Rev Microbiol </w:t>
      </w:r>
      <w:r>
        <w:rPr>
          <w:rFonts w:ascii="Times New Roman"/>
          <w:b/>
          <w:sz w:val="24"/>
        </w:rPr>
        <w:t>59</w:t>
      </w:r>
      <w:r>
        <w:rPr>
          <w:rFonts w:ascii="Times New Roman"/>
          <w:sz w:val="24"/>
        </w:rPr>
        <w:t>, 587 (2005).</w:t>
      </w:r>
    </w:p>
    <w:p>
      <w:pPr>
        <w:pStyle w:val="BodyText"/>
        <w:rPr>
          <w:sz w:val="20"/>
        </w:rPr>
      </w:pPr>
    </w:p>
    <w:p>
      <w:pPr>
        <w:pStyle w:val="BodyText"/>
        <w:rPr>
          <w:sz w:val="20"/>
        </w:rPr>
      </w:pPr>
    </w:p>
    <w:p>
      <w:pPr>
        <w:pStyle w:val="BodyText"/>
        <w:rPr>
          <w:sz w:val="20"/>
        </w:rPr>
      </w:pPr>
    </w:p>
    <w:p>
      <w:pPr>
        <w:pStyle w:val="BodyText"/>
        <w:spacing w:before="8"/>
        <w:rPr>
          <w:sz w:val="29"/>
        </w:rPr>
      </w:pPr>
      <w:r>
        <w:rPr/>
        <w:pict>
          <v:shape style="position:absolute;margin-left:90pt;margin-top:19.352137pt;width:427.95pt;height:.1pt;mso-position-horizontal-relative:page;mso-position-vertical-relative:paragraph;z-index:-15724032;mso-wrap-distance-left:0;mso-wrap-distance-right:0" coordorigin="1800,387" coordsize="8559,0" path="m1800,387l3240,387m3245,387l4325,387m4330,387l5290,387m5294,387l6374,387m6379,387l6619,387m6624,387l8064,387m8069,387l9149,387m9154,387l10114,387m10118,387l10358,387e" filled="false" stroked="true" strokeweight=".588pt" strokecolor="#000000">
            <v:path arrowok="t"/>
            <v:stroke dashstyle="solid"/>
            <w10:wrap type="topAndBottom"/>
          </v:shape>
        </w:pict>
      </w:r>
    </w:p>
    <w:sectPr>
      <w:pgSz w:w="12240" w:h="15840"/>
      <w:pgMar w:top="1500" w:bottom="280" w:left="62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Droid Sans Fallback">
    <w:altName w:val="Droid Sans Fallback"/>
    <w:charset w:val="0"/>
    <w:family w:val="swiss"/>
    <w:pitch w:val="variable"/>
  </w:font>
  <w:font w:name="Courier New">
    <w:altName w:val="Courier New"/>
    <w:charset w:val="0"/>
    <w:family w:val="modern"/>
    <w:pitch w:val="fixed"/>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ourier New" w:hAnsi="Courier New" w:eastAsia="Courier New" w:cs="Courier New"/>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68"/>
      <w:ind w:left="1180"/>
      <w:outlineLvl w:val="1"/>
    </w:pPr>
    <w:rPr>
      <w:rFonts w:ascii="Times New Roman" w:hAnsi="Times New Roman" w:eastAsia="Times New Roman" w:cs="Times New Roman"/>
      <w:b/>
      <w:bCs/>
      <w:sz w:val="31"/>
      <w:szCs w:val="31"/>
      <w:u w:val="single" w:color="000000"/>
      <w:lang w:val="en-US" w:eastAsia="en-US" w:bidi="ar-SA"/>
    </w:rPr>
  </w:style>
  <w:style w:styleId="Heading2" w:type="paragraph">
    <w:name w:val="Heading 2"/>
    <w:basedOn w:val="Normal"/>
    <w:uiPriority w:val="1"/>
    <w:qFormat/>
    <w:pPr>
      <w:spacing w:before="87"/>
      <w:ind w:left="1180"/>
      <w:outlineLvl w:val="2"/>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4" w:line="215" w:lineRule="exact"/>
      <w:jc w:val="right"/>
    </w:pPr>
    <w:rPr>
      <w:rFonts w:ascii="Courier New" w:hAnsi="Courier New" w:eastAsia="Courier New" w:cs="Courier New"/>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sciencemag.org/cgi/content/full/320/5884/1784/DC1" TargetMode="External"/><Relationship Id="rId7" Type="http://schemas.openxmlformats.org/officeDocument/2006/relationships/hyperlink" Target="mailto:ewimmer@ms.cc.sunysb.edu" TargetMode="External"/><Relationship Id="rId8" Type="http://schemas.openxmlformats.org/officeDocument/2006/relationships/hyperlink" Target="http://www.ncbi.nlm.nih.gov/Genbank/)" TargetMode="External"/><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jpeg"/><Relationship Id="rId15"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dc:title>Coleman_SOM</dc:title>
  <dcterms:created xsi:type="dcterms:W3CDTF">2021-11-20T11:49:45Z</dcterms:created>
  <dcterms:modified xsi:type="dcterms:W3CDTF">2021-11-20T11:49:45Z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2008-05-16T00:00:00Z</vt:filetime>
  </property>
  <property fmtid="{D5CDD505-2E9C-101B-9397-08002B2CF9AE}" pid="3" name="Creator">
    <vt:lpwstr>Microsoft Word</vt:lpwstr>
  </property>
  <property fmtid="{D5CDD505-2E9C-101B-9397-08002B2CF9AE}" pid="4" name="LastSaved">
    <vt:filetime>2021-11-20T00:00:00Z</vt:filetime>
  </property>
</Properties>
</file>